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F0CC" w14:textId="77777777" w:rsidR="00D254BF" w:rsidRPr="00D254BF" w:rsidRDefault="00772FCC" w:rsidP="00D254BF">
      <w:pPr>
        <w:pageBreakBefore/>
        <w:spacing w:after="60"/>
        <w:rPr>
          <w:rFonts w:ascii="Calibri" w:hAnsi="Calibri"/>
          <w:b/>
          <w:bCs/>
          <w:kern w:val="2"/>
          <w:sz w:val="20"/>
          <w:szCs w:val="20"/>
        </w:rPr>
      </w:pPr>
      <w:r>
        <w:rPr>
          <w:rFonts w:ascii="Calibri" w:hAnsi="Calibri"/>
          <w:b/>
          <w:bCs/>
          <w:kern w:val="2"/>
          <w:sz w:val="20"/>
          <w:szCs w:val="20"/>
        </w:rPr>
        <w:t>Załącznik nr 3</w:t>
      </w:r>
    </w:p>
    <w:p w14:paraId="6204813C" w14:textId="77777777" w:rsidR="00D254BF" w:rsidRPr="00D254BF" w:rsidRDefault="00D254BF" w:rsidP="0049210F">
      <w:pPr>
        <w:tabs>
          <w:tab w:val="left" w:pos="707"/>
        </w:tabs>
        <w:spacing w:before="144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Oświadczenie Wykonawcy</w:t>
      </w:r>
    </w:p>
    <w:p w14:paraId="61DED36F" w14:textId="16D1E0C6" w:rsidR="00D254BF" w:rsidRPr="00D254BF" w:rsidRDefault="00D254BF" w:rsidP="00D254BF">
      <w:pPr>
        <w:tabs>
          <w:tab w:val="left" w:pos="707"/>
        </w:tabs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 xml:space="preserve">w postępowaniu o udzielenie zamówienia publicznego nr: </w:t>
      </w:r>
      <w:bookmarkStart w:id="0" w:name="nr_postępowania"/>
      <w:r w:rsidRPr="00D254BF">
        <w:rPr>
          <w:rFonts w:ascii="Calibri" w:hAnsi="Calibri"/>
          <w:b/>
          <w:bCs/>
          <w:kern w:val="2"/>
        </w:rPr>
        <w:t>RI.271.1.</w:t>
      </w:r>
      <w:r w:rsidR="00176411">
        <w:rPr>
          <w:rFonts w:ascii="Calibri" w:hAnsi="Calibri"/>
          <w:b/>
          <w:bCs/>
        </w:rPr>
        <w:t>3</w:t>
      </w:r>
      <w:r w:rsidR="0049210F">
        <w:rPr>
          <w:rFonts w:ascii="Calibri" w:hAnsi="Calibri"/>
          <w:b/>
          <w:bCs/>
        </w:rPr>
        <w:t>8</w:t>
      </w:r>
      <w:r w:rsidR="00176411">
        <w:rPr>
          <w:rFonts w:ascii="Calibri" w:hAnsi="Calibri"/>
          <w:b/>
          <w:bCs/>
        </w:rPr>
        <w:t>8</w:t>
      </w:r>
      <w:r w:rsidR="0049210F">
        <w:rPr>
          <w:rFonts w:ascii="Calibri" w:hAnsi="Calibri"/>
          <w:b/>
          <w:bCs/>
        </w:rPr>
        <w:t>715</w:t>
      </w:r>
      <w:r w:rsidRPr="00D254BF">
        <w:rPr>
          <w:rFonts w:ascii="Calibri" w:hAnsi="Calibri"/>
          <w:b/>
          <w:bCs/>
          <w:kern w:val="2"/>
        </w:rPr>
        <w:t>.20</w:t>
      </w:r>
      <w:r w:rsidR="001E2A1F">
        <w:rPr>
          <w:rFonts w:ascii="Calibri" w:hAnsi="Calibri"/>
          <w:b/>
          <w:bCs/>
          <w:kern w:val="2"/>
        </w:rPr>
        <w:t>20</w:t>
      </w:r>
      <w:bookmarkEnd w:id="0"/>
    </w:p>
    <w:p w14:paraId="3C6224BD" w14:textId="77777777" w:rsidR="00D254BF" w:rsidRPr="00D254BF" w:rsidRDefault="00D254BF" w:rsidP="00EA5BA3">
      <w:pPr>
        <w:tabs>
          <w:tab w:val="left" w:pos="707"/>
        </w:tabs>
        <w:spacing w:after="120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o przynależności do grupy kapitałowej</w:t>
      </w:r>
    </w:p>
    <w:p w14:paraId="1C283137" w14:textId="223ED901" w:rsidR="00D254BF" w:rsidRPr="00D254BF" w:rsidRDefault="00D254BF" w:rsidP="00D254BF">
      <w:pPr>
        <w:tabs>
          <w:tab w:val="left" w:pos="567"/>
        </w:tabs>
        <w:spacing w:after="600"/>
        <w:ind w:left="567" w:hanging="567"/>
        <w:jc w:val="both"/>
        <w:rPr>
          <w:rFonts w:ascii="Calibri" w:hAnsi="Calibri"/>
          <w:b/>
          <w:bCs/>
          <w:kern w:val="2"/>
        </w:rPr>
      </w:pPr>
      <w:r w:rsidRPr="00D254BF">
        <w:rPr>
          <w:rFonts w:ascii="Calibri" w:hAnsi="Calibri"/>
          <w:b/>
          <w:bCs/>
          <w:kern w:val="2"/>
        </w:rPr>
        <w:t>pn.:</w:t>
      </w:r>
      <w:r w:rsidRPr="00D254BF">
        <w:rPr>
          <w:rFonts w:ascii="Calibri" w:hAnsi="Calibri"/>
          <w:b/>
          <w:bCs/>
          <w:kern w:val="2"/>
        </w:rPr>
        <w:tab/>
      </w:r>
      <w:r w:rsidR="0049210F" w:rsidRPr="00CA49FF">
        <w:rPr>
          <w:rFonts w:ascii="Calibri" w:hAnsi="Calibri"/>
          <w:b/>
          <w:bCs/>
        </w:rPr>
        <w:t>Usługi przewozowe w zakresie dowozu dzieci i uczniów do jednostek oświatowych na terenie Gminy Kcynia oraz dowozu uczestników zawodów, imprez sportowych, kulturalnych i zajęć edukacyjnych poza jednostkami oświatowymi w okresie od 1 stycznia do 31 grudnia 20</w:t>
      </w:r>
      <w:r w:rsidR="0049210F">
        <w:rPr>
          <w:rFonts w:ascii="Calibri" w:hAnsi="Calibri"/>
          <w:b/>
          <w:bCs/>
        </w:rPr>
        <w:t>21</w:t>
      </w:r>
      <w:r w:rsidR="0049210F" w:rsidRPr="00CA49FF">
        <w:rPr>
          <w:rFonts w:ascii="Calibri" w:hAnsi="Calibri"/>
          <w:b/>
          <w:bCs/>
        </w:rPr>
        <w:t xml:space="preserve"> r.</w:t>
      </w:r>
    </w:p>
    <w:p w14:paraId="4CF4DA8E" w14:textId="77777777" w:rsidR="00D254BF" w:rsidRPr="00D254BF" w:rsidRDefault="00C442FE" w:rsidP="00D254BF">
      <w:pPr>
        <w:tabs>
          <w:tab w:val="left" w:pos="1821"/>
        </w:tabs>
        <w:spacing w:line="360" w:lineRule="auto"/>
        <w:jc w:val="both"/>
        <w:rPr>
          <w:rFonts w:ascii="Calibri" w:hAnsi="Calibri"/>
          <w:iCs/>
          <w:kern w:val="2"/>
          <w:sz w:val="20"/>
          <w:szCs w:val="20"/>
        </w:rPr>
      </w:pPr>
      <w:r>
        <w:rPr>
          <w:rFonts w:ascii="Calibri" w:hAnsi="Calibri"/>
          <w:iCs/>
          <w:kern w:val="2"/>
          <w:sz w:val="20"/>
          <w:szCs w:val="20"/>
        </w:rPr>
        <w:t>Na podstawie art. 2</w:t>
      </w:r>
      <w:r w:rsidR="00772FCC">
        <w:rPr>
          <w:rFonts w:ascii="Calibri" w:hAnsi="Calibri"/>
          <w:iCs/>
          <w:kern w:val="2"/>
          <w:sz w:val="20"/>
          <w:szCs w:val="20"/>
        </w:rPr>
        <w:t>4</w:t>
      </w:r>
      <w:r>
        <w:rPr>
          <w:rFonts w:ascii="Calibri" w:hAnsi="Calibri"/>
          <w:iCs/>
          <w:kern w:val="2"/>
          <w:sz w:val="20"/>
          <w:szCs w:val="20"/>
        </w:rPr>
        <w:t xml:space="preserve"> ust. </w:t>
      </w:r>
      <w:r w:rsidR="00772FCC">
        <w:rPr>
          <w:rFonts w:ascii="Calibri" w:hAnsi="Calibri"/>
          <w:iCs/>
          <w:kern w:val="2"/>
          <w:sz w:val="20"/>
          <w:szCs w:val="20"/>
        </w:rPr>
        <w:t>11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ustawy z dnia 29 stycznia 2004 r. – Prawo zamówień publicznych (</w:t>
      </w:r>
      <w:r w:rsidR="00117394">
        <w:rPr>
          <w:rFonts w:ascii="Calibri" w:hAnsi="Calibri"/>
          <w:iCs/>
          <w:kern w:val="2"/>
          <w:sz w:val="20"/>
          <w:szCs w:val="20"/>
        </w:rPr>
        <w:t>t.j.: Dz.U.201</w:t>
      </w:r>
      <w:r w:rsidR="007345D2">
        <w:rPr>
          <w:rFonts w:ascii="Calibri" w:hAnsi="Calibri"/>
          <w:iCs/>
          <w:kern w:val="2"/>
          <w:sz w:val="20"/>
          <w:szCs w:val="20"/>
        </w:rPr>
        <w:t>9</w:t>
      </w:r>
      <w:r w:rsidR="00117394">
        <w:rPr>
          <w:rFonts w:ascii="Calibri" w:hAnsi="Calibri"/>
          <w:iCs/>
          <w:kern w:val="2"/>
          <w:sz w:val="20"/>
          <w:szCs w:val="20"/>
        </w:rPr>
        <w:t>.</w:t>
      </w:r>
      <w:r w:rsidR="001A07C6">
        <w:rPr>
          <w:rFonts w:ascii="Calibri" w:hAnsi="Calibri"/>
          <w:iCs/>
          <w:kern w:val="2"/>
          <w:sz w:val="20"/>
          <w:szCs w:val="20"/>
        </w:rPr>
        <w:t>1</w:t>
      </w:r>
      <w:r w:rsidR="007345D2">
        <w:rPr>
          <w:rFonts w:ascii="Calibri" w:hAnsi="Calibri"/>
          <w:iCs/>
          <w:kern w:val="2"/>
          <w:sz w:val="20"/>
          <w:szCs w:val="20"/>
        </w:rPr>
        <w:t>843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 </w:t>
      </w:r>
      <w:r w:rsidR="001E2A1F">
        <w:rPr>
          <w:rFonts w:ascii="Calibri" w:hAnsi="Calibri"/>
          <w:iCs/>
          <w:kern w:val="2"/>
          <w:sz w:val="20"/>
          <w:szCs w:val="20"/>
        </w:rPr>
        <w:t xml:space="preserve">ze zm. 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 xml:space="preserve">– dalej: </w:t>
      </w:r>
      <w:r w:rsidR="00772FCC">
        <w:rPr>
          <w:rFonts w:ascii="Calibri" w:hAnsi="Calibri"/>
          <w:iCs/>
          <w:kern w:val="2"/>
          <w:sz w:val="20"/>
          <w:szCs w:val="20"/>
        </w:rPr>
        <w:t>PZP</w:t>
      </w:r>
      <w:r w:rsidR="00D254BF" w:rsidRPr="00D254BF">
        <w:rPr>
          <w:rFonts w:ascii="Calibri" w:hAnsi="Calibri"/>
          <w:iCs/>
          <w:kern w:val="2"/>
          <w:sz w:val="20"/>
          <w:szCs w:val="20"/>
        </w:rPr>
        <w:t>) oświadczam(y), że:</w:t>
      </w:r>
    </w:p>
    <w:p w14:paraId="68714FAD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809AD">
        <w:rPr>
          <w:rFonts w:ascii="Calibri" w:hAnsi="Calibri"/>
          <w:iCs/>
          <w:kern w:val="2"/>
          <w:sz w:val="20"/>
          <w:szCs w:val="20"/>
        </w:rPr>
      </w:r>
      <w:r w:rsidR="00B809A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 w:rsidR="00772FCC"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żadnej grupy kapitałowej;</w:t>
      </w:r>
    </w:p>
    <w:p w14:paraId="5E0A94BC" w14:textId="77777777" w:rsidR="00E545FF" w:rsidRPr="00D254BF" w:rsidRDefault="00E545FF" w:rsidP="00E545F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809AD">
        <w:rPr>
          <w:rFonts w:ascii="Calibri" w:hAnsi="Calibri"/>
          <w:iCs/>
          <w:kern w:val="2"/>
          <w:sz w:val="20"/>
          <w:szCs w:val="20"/>
        </w:rPr>
      </w:r>
      <w:r w:rsidR="00B809A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rFonts w:ascii="Calibri" w:hAnsi="Calibri"/>
          <w:iCs/>
          <w:kern w:val="2"/>
          <w:sz w:val="20"/>
          <w:szCs w:val="20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Nie należ(ę/ymy) do grupy kapitałowej</w:t>
      </w:r>
      <w:r>
        <w:rPr>
          <w:rFonts w:ascii="Calibri" w:hAnsi="Calibri"/>
          <w:iCs/>
          <w:kern w:val="2"/>
          <w:sz w:val="20"/>
          <w:szCs w:val="20"/>
        </w:rPr>
        <w:t>, o której mowa w art. 24 ust. 1 pkt 23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1"/>
      </w:r>
      <w:r w:rsidRPr="00D254BF">
        <w:rPr>
          <w:rFonts w:ascii="Calibri" w:hAnsi="Calibri"/>
          <w:iCs/>
          <w:kern w:val="2"/>
          <w:sz w:val="20"/>
          <w:szCs w:val="20"/>
        </w:rPr>
        <w:t>;</w:t>
      </w:r>
    </w:p>
    <w:p w14:paraId="56F8D7EC" w14:textId="77777777" w:rsidR="00D254BF" w:rsidRPr="00D254BF" w:rsidRDefault="00D254BF" w:rsidP="00772FCC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line="360" w:lineRule="auto"/>
        <w:ind w:left="425" w:hanging="425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809AD">
        <w:rPr>
          <w:rFonts w:ascii="Calibri" w:hAnsi="Calibri"/>
          <w:iCs/>
          <w:kern w:val="2"/>
          <w:sz w:val="20"/>
          <w:szCs w:val="20"/>
        </w:rPr>
      </w:r>
      <w:r w:rsidR="00B809A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bookmarkEnd w:id="1"/>
      <w:r w:rsidR="00772FCC">
        <w:rPr>
          <w:kern w:val="2"/>
        </w:rPr>
        <w:tab/>
      </w:r>
      <w:r w:rsidRPr="00D254BF">
        <w:rPr>
          <w:rFonts w:ascii="Calibri" w:hAnsi="Calibri"/>
          <w:iCs/>
          <w:kern w:val="2"/>
          <w:sz w:val="20"/>
          <w:szCs w:val="20"/>
        </w:rPr>
        <w:t>Na</w:t>
      </w:r>
      <w:r w:rsidR="00772FCC">
        <w:rPr>
          <w:rFonts w:ascii="Calibri" w:hAnsi="Calibri"/>
          <w:iCs/>
          <w:kern w:val="2"/>
          <w:sz w:val="20"/>
          <w:szCs w:val="20"/>
        </w:rPr>
        <w:t>leż(ę/ymy) do grupy kapitałowej, o której mowa w art. 24 ust. 1 pkt 23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2"/>
      </w:r>
      <w:r w:rsidR="00772FCC">
        <w:rPr>
          <w:rFonts w:ascii="Calibri" w:hAnsi="Calibri"/>
          <w:iCs/>
          <w:kern w:val="2"/>
          <w:sz w:val="20"/>
          <w:szCs w:val="20"/>
        </w:rPr>
        <w:t xml:space="preserve">, </w:t>
      </w:r>
      <w:r w:rsidRPr="00D254BF">
        <w:rPr>
          <w:rFonts w:ascii="Calibri" w:hAnsi="Calibri"/>
          <w:iCs/>
          <w:kern w:val="2"/>
          <w:sz w:val="20"/>
          <w:szCs w:val="20"/>
        </w:rPr>
        <w:t>pn.:</w:t>
      </w:r>
    </w:p>
    <w:tbl>
      <w:tblPr>
        <w:tblStyle w:val="Tabela-Siatka"/>
        <w:tblW w:w="0" w:type="auto"/>
        <w:tblInd w:w="848" w:type="dxa"/>
        <w:tblLook w:val="04A0" w:firstRow="1" w:lastRow="0" w:firstColumn="1" w:lastColumn="0" w:noHBand="0" w:noVBand="1"/>
      </w:tblPr>
      <w:tblGrid>
        <w:gridCol w:w="8784"/>
      </w:tblGrid>
      <w:tr w:rsidR="00D254BF" w:rsidRPr="00D254BF" w14:paraId="0E20353D" w14:textId="77777777" w:rsidTr="009A1FC4">
        <w:trPr>
          <w:trHeight w:val="1134"/>
        </w:trPr>
        <w:tc>
          <w:tcPr>
            <w:tcW w:w="8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05A98" w14:textId="77777777" w:rsidR="00D254BF" w:rsidRPr="00D254BF" w:rsidRDefault="001E2A1F" w:rsidP="001E2A1F">
            <w:pPr>
              <w:spacing w:line="360" w:lineRule="auto"/>
              <w:jc w:val="center"/>
              <w:rPr>
                <w:rFonts w:ascii="Calibri" w:hAnsi="Calibri"/>
                <w:iCs/>
                <w:kern w:val="2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</w:tbl>
    <w:p w14:paraId="04A72B99" w14:textId="77777777" w:rsidR="00D254BF" w:rsidRPr="00D254BF" w:rsidRDefault="00D254BF" w:rsidP="00D254BF">
      <w:pPr>
        <w:spacing w:line="360" w:lineRule="auto"/>
        <w:ind w:left="425"/>
        <w:jc w:val="center"/>
        <w:rPr>
          <w:rFonts w:ascii="Calibri" w:hAnsi="Calibri"/>
          <w:iCs/>
          <w:kern w:val="2"/>
          <w:sz w:val="16"/>
          <w:szCs w:val="20"/>
        </w:rPr>
      </w:pPr>
      <w:r w:rsidRPr="00D254BF">
        <w:rPr>
          <w:rFonts w:ascii="Calibri" w:hAnsi="Calibri"/>
          <w:iCs/>
          <w:kern w:val="2"/>
          <w:sz w:val="16"/>
          <w:szCs w:val="20"/>
        </w:rPr>
        <w:t>pełna nazwa i adres siedziby głównej / centrali grupy kapitałowej</w:t>
      </w:r>
    </w:p>
    <w:p w14:paraId="1C40362B" w14:textId="77777777" w:rsidR="00772FCC" w:rsidRPr="00D254BF" w:rsidRDefault="00772FCC" w:rsidP="0049210F">
      <w:pPr>
        <w:numPr>
          <w:ilvl w:val="0"/>
          <w:numId w:val="4"/>
        </w:numPr>
        <w:tabs>
          <w:tab w:val="clear" w:pos="1080"/>
          <w:tab w:val="num" w:pos="426"/>
          <w:tab w:val="num" w:pos="851"/>
        </w:tabs>
        <w:spacing w:before="240" w:after="600" w:line="360" w:lineRule="auto"/>
        <w:ind w:left="851" w:hanging="851"/>
        <w:jc w:val="both"/>
        <w:rPr>
          <w:rFonts w:ascii="Calibri" w:hAnsi="Calibri"/>
          <w:iCs/>
          <w:kern w:val="2"/>
          <w:sz w:val="20"/>
          <w:szCs w:val="20"/>
        </w:rPr>
      </w:pPr>
      <w:r w:rsidRPr="00D254BF">
        <w:rPr>
          <w:rFonts w:ascii="Calibri" w:hAnsi="Calibri"/>
          <w:iCs/>
          <w:kern w:val="2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254BF">
        <w:rPr>
          <w:rFonts w:ascii="Calibri" w:hAnsi="Calibri"/>
          <w:iCs/>
          <w:kern w:val="2"/>
          <w:sz w:val="20"/>
          <w:szCs w:val="20"/>
        </w:rPr>
        <w:instrText xml:space="preserve"> FORMCHECKBOX </w:instrText>
      </w:r>
      <w:r w:rsidR="00B809AD">
        <w:rPr>
          <w:rFonts w:ascii="Calibri" w:hAnsi="Calibri"/>
          <w:iCs/>
          <w:kern w:val="2"/>
          <w:sz w:val="20"/>
          <w:szCs w:val="20"/>
        </w:rPr>
      </w:r>
      <w:r w:rsidR="00B809AD">
        <w:rPr>
          <w:rFonts w:ascii="Calibri" w:hAnsi="Calibri"/>
          <w:iCs/>
          <w:kern w:val="2"/>
          <w:sz w:val="20"/>
          <w:szCs w:val="20"/>
        </w:rPr>
        <w:fldChar w:fldCharType="separate"/>
      </w:r>
      <w:r w:rsidRPr="00D254BF">
        <w:rPr>
          <w:kern w:val="2"/>
        </w:rPr>
        <w:fldChar w:fldCharType="end"/>
      </w:r>
      <w:r>
        <w:rPr>
          <w:rFonts w:ascii="Calibri" w:hAnsi="Calibri"/>
          <w:iCs/>
          <w:kern w:val="2"/>
          <w:sz w:val="20"/>
          <w:szCs w:val="20"/>
        </w:rPr>
        <w:tab/>
        <w:t>Na podstawie art. 24 ust. 11 zd. 2 PZP</w:t>
      </w:r>
      <w:r w:rsidR="00692E61">
        <w:rPr>
          <w:rStyle w:val="Odwoanieprzypisudolnego"/>
          <w:rFonts w:ascii="Calibri" w:hAnsi="Calibri"/>
          <w:iCs/>
          <w:kern w:val="2"/>
          <w:sz w:val="20"/>
          <w:szCs w:val="20"/>
        </w:rPr>
        <w:footnoteReference w:id="3"/>
      </w:r>
      <w:r>
        <w:rPr>
          <w:rFonts w:ascii="Calibri" w:hAnsi="Calibri"/>
          <w:iCs/>
          <w:kern w:val="2"/>
          <w:sz w:val="20"/>
          <w:szCs w:val="20"/>
        </w:rPr>
        <w:t xml:space="preserve"> w załączeniu przedstawiamy dowody, że powiązania z innym(i) podmiotem(ami), który(e) w przedmiotowym postępowaniu złożył(y) odrębną(e) ofertę(y) nie prowadzą do zakłócenia konkurencji.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9"/>
        <w:gridCol w:w="10"/>
      </w:tblGrid>
      <w:tr w:rsidR="009A1FC4" w14:paraId="2D745216" w14:textId="77777777" w:rsidTr="00E545FF">
        <w:trPr>
          <w:trHeight w:val="1134"/>
          <w:jc w:val="center"/>
        </w:trPr>
        <w:tc>
          <w:tcPr>
            <w:tcW w:w="8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Start w:id="2" w:name="Tekst10"/>
          <w:bookmarkEnd w:id="2"/>
          <w:p w14:paraId="666AE231" w14:textId="77777777" w:rsidR="009A1FC4" w:rsidRDefault="009A1FC4" w:rsidP="003C311E">
            <w:pPr>
              <w:snapToGrid w:val="0"/>
              <w:ind w:left="851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9A1FC4" w14:paraId="10FF973D" w14:textId="77777777" w:rsidTr="00E545FF">
        <w:trPr>
          <w:gridAfter w:val="1"/>
          <w:wAfter w:w="10" w:type="dxa"/>
          <w:jc w:val="center"/>
        </w:trPr>
        <w:tc>
          <w:tcPr>
            <w:tcW w:w="8119" w:type="dxa"/>
            <w:shd w:val="clear" w:color="auto" w:fill="auto"/>
          </w:tcPr>
          <w:p w14:paraId="627DD920" w14:textId="3CDD4093" w:rsidR="009A1FC4" w:rsidRDefault="0049210F" w:rsidP="003C311E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i data oraz znak graficzny (jeżeli dot.) kwalifikowanego podpisu elektronicznego przedstawiciela(i) Wykonawcy</w:t>
            </w:r>
          </w:p>
        </w:tc>
      </w:tr>
    </w:tbl>
    <w:p w14:paraId="3859C73E" w14:textId="77777777" w:rsidR="00E76A0F" w:rsidRPr="00D254BF" w:rsidRDefault="00E76A0F" w:rsidP="00D254BF">
      <w:pPr>
        <w:rPr>
          <w:rFonts w:asciiTheme="minorHAnsi" w:hAnsiTheme="minorHAnsi" w:cstheme="minorHAnsi"/>
          <w:sz w:val="2"/>
          <w:szCs w:val="2"/>
        </w:rPr>
      </w:pPr>
    </w:p>
    <w:sectPr w:rsidR="00E76A0F" w:rsidRPr="00D254BF" w:rsidSect="00C4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1134" w:bottom="1134" w:left="1134" w:header="559" w:footer="8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F43B" w14:textId="77777777" w:rsidR="00B809AD" w:rsidRDefault="00B809AD">
      <w:r>
        <w:separator/>
      </w:r>
    </w:p>
  </w:endnote>
  <w:endnote w:type="continuationSeparator" w:id="0">
    <w:p w14:paraId="601F5BDB" w14:textId="77777777" w:rsidR="00B809AD" w:rsidRDefault="00B8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64AB" w14:textId="77777777" w:rsidR="00E65C88" w:rsidRDefault="00E65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57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01439D" w:rsidRPr="00497C00" w14:paraId="2140866E" w14:textId="77777777"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15121FA7" w14:textId="77777777" w:rsidR="0001439D" w:rsidRPr="00497C00" w:rsidRDefault="00E76A0F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73550F80" w14:textId="77777777" w:rsidR="0001439D" w:rsidRPr="00497C00" w:rsidRDefault="00E76A0F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76411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764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4371F736" w14:textId="77777777" w:rsidR="0001439D" w:rsidRDefault="000143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5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4819"/>
    </w:tblGrid>
    <w:tr w:rsidR="00C442FE" w:rsidRPr="00497C00" w14:paraId="3ADA31CA" w14:textId="77777777" w:rsidTr="009A1FC4">
      <w:tc>
        <w:tcPr>
          <w:tcW w:w="4876" w:type="dxa"/>
          <w:tcBorders>
            <w:top w:val="single" w:sz="4" w:space="0" w:color="000000"/>
          </w:tcBorders>
          <w:shd w:val="clear" w:color="auto" w:fill="auto"/>
        </w:tcPr>
        <w:p w14:paraId="1B20B598" w14:textId="77777777" w:rsidR="00C442FE" w:rsidRPr="00497C00" w:rsidRDefault="00C442FE" w:rsidP="001F220A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>Gmina Kcynia</w:t>
          </w:r>
        </w:p>
      </w:tc>
      <w:tc>
        <w:tcPr>
          <w:tcW w:w="4819" w:type="dxa"/>
          <w:tcBorders>
            <w:top w:val="single" w:sz="4" w:space="0" w:color="000000"/>
          </w:tcBorders>
          <w:shd w:val="clear" w:color="auto" w:fill="auto"/>
        </w:tcPr>
        <w:p w14:paraId="50E34BA7" w14:textId="77777777" w:rsidR="00C442FE" w:rsidRPr="00497C00" w:rsidRDefault="00C442FE" w:rsidP="001F220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</w:rPr>
          </w:pP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764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176411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497C00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5FB4F057" w14:textId="77777777" w:rsidR="00C442FE" w:rsidRPr="00C442FE" w:rsidRDefault="00C442FE">
    <w:pPr>
      <w:pStyle w:val="Stopka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D9FF1" w14:textId="77777777" w:rsidR="00B809AD" w:rsidRDefault="00B809AD">
      <w:r>
        <w:separator/>
      </w:r>
    </w:p>
  </w:footnote>
  <w:footnote w:type="continuationSeparator" w:id="0">
    <w:p w14:paraId="644992CF" w14:textId="77777777" w:rsidR="00B809AD" w:rsidRDefault="00B809AD">
      <w:r>
        <w:continuationSeparator/>
      </w:r>
    </w:p>
  </w:footnote>
  <w:footnote w:id="1">
    <w:p w14:paraId="21A29BDE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>
        <w:rPr>
          <w:rFonts w:ascii="Calibri" w:hAnsi="Calibri" w:cs="Calibri"/>
          <w:sz w:val="16"/>
          <w:u w:val="single"/>
        </w:rPr>
        <w:t xml:space="preserve">24 </w:t>
      </w:r>
      <w:r w:rsidRPr="00692E61">
        <w:rPr>
          <w:rFonts w:ascii="Calibri" w:hAnsi="Calibri" w:cs="Calibri"/>
          <w:sz w:val="16"/>
          <w:u w:val="single"/>
        </w:rPr>
        <w:t>ust. 1 pkt 23</w:t>
      </w:r>
      <w:r>
        <w:rPr>
          <w:rFonts w:ascii="Calibri" w:hAnsi="Calibri" w:cs="Calibri"/>
          <w:sz w:val="16"/>
        </w:rPr>
        <w:t>: „</w:t>
      </w:r>
      <w:r w:rsidRPr="00692E61">
        <w:rPr>
          <w:rFonts w:ascii="Calibri" w:hAnsi="Calibri" w:cs="Calibri"/>
          <w:b/>
          <w:sz w:val="16"/>
        </w:rPr>
        <w:t>wykonawców, którzy należąc do tej samej grupy kapitałowej</w:t>
      </w:r>
      <w:r w:rsidRPr="00692E61">
        <w:rPr>
          <w:rFonts w:ascii="Calibri" w:hAnsi="Calibri" w:cs="Calibri"/>
          <w:sz w:val="16"/>
        </w:rPr>
        <w:t xml:space="preserve">, w rozumieniu ustawy z dnia 16 lutego 2007 r. o ochronie konkurencji i konsumentów (Dz. U. z 2019 r. poz. 369, 1571 i 1667), </w:t>
      </w:r>
      <w:r w:rsidRPr="00692E61">
        <w:rPr>
          <w:rFonts w:ascii="Calibri" w:hAnsi="Calibri" w:cs="Calibri"/>
          <w:b/>
          <w:sz w:val="16"/>
        </w:rPr>
        <w:t>złożyli odrębne oferty</w:t>
      </w:r>
      <w:r w:rsidRPr="00692E61">
        <w:rPr>
          <w:rFonts w:ascii="Calibri" w:hAnsi="Calibri" w:cs="Calibri"/>
          <w:sz w:val="16"/>
        </w:rPr>
        <w:t>, oferty częściowe lub wnio</w:t>
      </w:r>
      <w:r>
        <w:rPr>
          <w:rFonts w:ascii="Calibri" w:hAnsi="Calibri" w:cs="Calibri"/>
          <w:sz w:val="16"/>
        </w:rPr>
        <w:t>ski o dopuszczenie do udziału w </w:t>
      </w:r>
      <w:r w:rsidRPr="00692E61">
        <w:rPr>
          <w:rFonts w:ascii="Calibri" w:hAnsi="Calibri" w:cs="Calibri"/>
          <w:sz w:val="16"/>
        </w:rPr>
        <w:t>postępowaniu, chyba że wykażą, że istniejące między nimi powiązania nie prowadzą do zakłócenia konkurencji w postępowaniu o udzielenie zamówienia</w:t>
      </w:r>
      <w:r>
        <w:rPr>
          <w:rFonts w:ascii="Calibri" w:hAnsi="Calibri" w:cs="Calibri"/>
          <w:sz w:val="16"/>
        </w:rPr>
        <w:t>”</w:t>
      </w:r>
    </w:p>
  </w:footnote>
  <w:footnote w:id="2">
    <w:p w14:paraId="76425D86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  <w:t>Patrz: przypis 1.</w:t>
      </w:r>
    </w:p>
  </w:footnote>
  <w:footnote w:id="3">
    <w:p w14:paraId="6B0AE1A0" w14:textId="77777777" w:rsidR="00692E61" w:rsidRPr="00692E61" w:rsidRDefault="00692E61" w:rsidP="00692E61">
      <w:pPr>
        <w:pStyle w:val="Tekstprzypisudolnego"/>
        <w:tabs>
          <w:tab w:val="left" w:pos="142"/>
        </w:tabs>
        <w:ind w:left="142" w:hanging="142"/>
        <w:jc w:val="both"/>
        <w:rPr>
          <w:rStyle w:val="Odwoanieprzypisudolnego"/>
          <w:rFonts w:ascii="Calibri" w:hAnsi="Calibri" w:cs="Calibri"/>
          <w:sz w:val="16"/>
        </w:rPr>
      </w:pPr>
      <w:r w:rsidRPr="00692E61">
        <w:rPr>
          <w:rStyle w:val="Odwoanieprzypisudolnego"/>
          <w:rFonts w:ascii="Calibri" w:hAnsi="Calibri" w:cs="Calibri"/>
          <w:sz w:val="16"/>
        </w:rPr>
        <w:footnoteRef/>
      </w:r>
      <w:r>
        <w:rPr>
          <w:rFonts w:ascii="Calibri" w:hAnsi="Calibri" w:cs="Calibri"/>
          <w:sz w:val="16"/>
        </w:rPr>
        <w:tab/>
      </w:r>
      <w:r w:rsidRPr="00692E61">
        <w:rPr>
          <w:rFonts w:ascii="Calibri" w:hAnsi="Calibri" w:cs="Calibri"/>
          <w:sz w:val="16"/>
          <w:u w:val="single"/>
        </w:rPr>
        <w:t xml:space="preserve">Art. </w:t>
      </w:r>
      <w:r>
        <w:rPr>
          <w:rFonts w:ascii="Calibri" w:hAnsi="Calibri" w:cs="Calibri"/>
          <w:sz w:val="16"/>
          <w:u w:val="single"/>
        </w:rPr>
        <w:t xml:space="preserve">24 </w:t>
      </w:r>
      <w:r w:rsidRPr="00692E61">
        <w:rPr>
          <w:rFonts w:ascii="Calibri" w:hAnsi="Calibri" w:cs="Calibri"/>
          <w:sz w:val="16"/>
          <w:u w:val="single"/>
        </w:rPr>
        <w:t>ust. 1</w:t>
      </w:r>
      <w:r>
        <w:rPr>
          <w:rFonts w:ascii="Calibri" w:hAnsi="Calibri" w:cs="Calibri"/>
          <w:sz w:val="16"/>
          <w:u w:val="single"/>
        </w:rPr>
        <w:t>1</w:t>
      </w:r>
      <w:r>
        <w:rPr>
          <w:rFonts w:ascii="Calibri" w:hAnsi="Calibri" w:cs="Calibri"/>
          <w:sz w:val="16"/>
        </w:rPr>
        <w:t>: „</w:t>
      </w:r>
      <w:r w:rsidR="001E2A1F" w:rsidRPr="001E2A1F">
        <w:rPr>
          <w:rFonts w:ascii="Calibri" w:hAnsi="Calibri" w:cs="Calibri"/>
          <w:sz w:val="16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</w:t>
      </w:r>
      <w:r w:rsidR="001E2A1F">
        <w:rPr>
          <w:rFonts w:ascii="Calibri" w:hAnsi="Calibri" w:cs="Calibri"/>
          <w:sz w:val="16"/>
        </w:rPr>
        <w:t xml:space="preserve">. </w:t>
      </w:r>
      <w:r w:rsidRPr="001E2A1F">
        <w:rPr>
          <w:rFonts w:ascii="Calibri" w:hAnsi="Calibri" w:cs="Calibri"/>
          <w:b/>
          <w:sz w:val="16"/>
        </w:rPr>
        <w:t>Wraz ze złożeniem oświadczenia, wykonawca może przedstawić dowody, że powiązania z innym wykonawcą nie prowadzą do zakłócenia konkurencji w postępowaniu o udzielenie zamówienia</w:t>
      </w:r>
      <w:r w:rsidR="001E2A1F">
        <w:rPr>
          <w:rFonts w:ascii="Calibri" w:hAnsi="Calibri" w:cs="Calibri"/>
          <w:sz w:val="16"/>
        </w:rPr>
        <w:t>.</w:t>
      </w:r>
      <w:r>
        <w:rPr>
          <w:rFonts w:ascii="Calibri" w:hAnsi="Calibri" w:cs="Calibri"/>
          <w:sz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5F64" w14:textId="77777777" w:rsidR="00E65C88" w:rsidRDefault="00E65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5" w:type="dxa"/>
      <w:tblInd w:w="5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08"/>
      <w:gridCol w:w="1607"/>
      <w:gridCol w:w="1607"/>
      <w:gridCol w:w="1606"/>
      <w:gridCol w:w="1606"/>
      <w:gridCol w:w="1604"/>
      <w:gridCol w:w="7"/>
    </w:tblGrid>
    <w:tr w:rsidR="002C1BDB" w14:paraId="3D0981C2" w14:textId="77777777" w:rsidTr="00C442FE">
      <w:tc>
        <w:tcPr>
          <w:tcW w:w="1608" w:type="dxa"/>
          <w:vAlign w:val="center"/>
        </w:tcPr>
        <w:p w14:paraId="219A276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31E6A94F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7" w:type="dxa"/>
          <w:vAlign w:val="center"/>
        </w:tcPr>
        <w:p w14:paraId="78F9FE15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29956949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06" w:type="dxa"/>
          <w:vAlign w:val="center"/>
        </w:tcPr>
        <w:p w14:paraId="63F4E085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1611" w:type="dxa"/>
          <w:gridSpan w:val="2"/>
          <w:vAlign w:val="center"/>
        </w:tcPr>
        <w:p w14:paraId="445647B3" w14:textId="77777777" w:rsidR="002C1BDB" w:rsidRDefault="002C1BDB" w:rsidP="003F5CB0">
          <w:pPr>
            <w:pStyle w:val="Zawartotabeli"/>
            <w:snapToGrid w:val="0"/>
            <w:spacing w:line="276" w:lineRule="atLeast"/>
            <w:jc w:val="center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01439D" w14:paraId="54555DB3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shd w:val="clear" w:color="auto" w:fill="auto"/>
          <w:vAlign w:val="bottom"/>
        </w:tcPr>
        <w:p w14:paraId="30C3C040" w14:textId="77777777" w:rsidR="0001439D" w:rsidRDefault="00E76A0F" w:rsidP="00966F53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AB4800">
            <w:rPr>
              <w:rFonts w:ascii="Calibri" w:hAnsi="Calibri"/>
              <w:b/>
              <w:bCs/>
              <w:sz w:val="16"/>
              <w:szCs w:val="16"/>
            </w:rPr>
            <w:t>SIWZ</w:t>
          </w:r>
        </w:p>
      </w:tc>
      <w:tc>
        <w:tcPr>
          <w:tcW w:w="3210" w:type="dxa"/>
          <w:gridSpan w:val="2"/>
          <w:shd w:val="clear" w:color="auto" w:fill="auto"/>
          <w:vAlign w:val="bottom"/>
        </w:tcPr>
        <w:p w14:paraId="60B329BF" w14:textId="77777777" w:rsidR="0001439D" w:rsidRDefault="00E76A0F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01439D" w14:paraId="782D314F" w14:textId="77777777" w:rsidTr="00306045">
      <w:tblPrEx>
        <w:tblLook w:val="0000" w:firstRow="0" w:lastRow="0" w:firstColumn="0" w:lastColumn="0" w:noHBand="0" w:noVBand="0"/>
      </w:tblPrEx>
      <w:trPr>
        <w:gridAfter w:val="1"/>
        <w:wAfter w:w="7" w:type="dxa"/>
      </w:trPr>
      <w:tc>
        <w:tcPr>
          <w:tcW w:w="6428" w:type="dxa"/>
          <w:gridSpan w:val="4"/>
          <w:tcBorders>
            <w:bottom w:val="single" w:sz="4" w:space="0" w:color="000000"/>
          </w:tcBorders>
          <w:shd w:val="clear" w:color="auto" w:fill="auto"/>
          <w:vAlign w:val="bottom"/>
        </w:tcPr>
        <w:p w14:paraId="69F889A5" w14:textId="77777777" w:rsidR="0001439D" w:rsidRDefault="00D254BF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grupa kapitałowa</w:t>
          </w:r>
        </w:p>
      </w:tc>
      <w:tc>
        <w:tcPr>
          <w:tcW w:w="3210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7EC5752D" w14:textId="77777777" w:rsidR="0001439D" w:rsidRPr="007C1ED7" w:rsidRDefault="007C1ED7" w:rsidP="00966F53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76411" w:rsidRPr="00176411">
            <w:rPr>
              <w:rFonts w:ascii="Calibri" w:hAnsi="Calibri"/>
              <w:b/>
              <w:bCs/>
              <w:sz w:val="20"/>
              <w:szCs w:val="20"/>
            </w:rPr>
            <w:t>RI.271.1.375899.2020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78C9AE8A" w14:textId="77777777" w:rsidR="0001439D" w:rsidRPr="007C1ED7" w:rsidRDefault="0001439D">
    <w:pPr>
      <w:pStyle w:val="Nagwek1"/>
      <w:spacing w:before="0" w:after="0"/>
      <w:rPr>
        <w:rFonts w:asciiTheme="minorHAnsi" w:hAnsiTheme="minorHAnsi" w:cs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45"/>
      <w:gridCol w:w="2445"/>
      <w:gridCol w:w="1595"/>
      <w:gridCol w:w="850"/>
      <w:gridCol w:w="2446"/>
    </w:tblGrid>
    <w:tr w:rsidR="00E65C88" w14:paraId="74EEDD50" w14:textId="77777777" w:rsidTr="00B20B89">
      <w:tc>
        <w:tcPr>
          <w:tcW w:w="2445" w:type="dxa"/>
          <w:vAlign w:val="center"/>
        </w:tcPr>
        <w:p w14:paraId="6FE56432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14:paraId="4E41D48A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5" w:type="dxa"/>
          <w:gridSpan w:val="2"/>
          <w:vAlign w:val="center"/>
        </w:tcPr>
        <w:p w14:paraId="4E838E12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2446" w:type="dxa"/>
          <w:vAlign w:val="center"/>
        </w:tcPr>
        <w:p w14:paraId="27EE1D82" w14:textId="77777777" w:rsidR="00E65C88" w:rsidRPr="00E545FF" w:rsidRDefault="00E65C88" w:rsidP="00E545FF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</w:p>
      </w:tc>
    </w:tr>
    <w:tr w:rsidR="00C442FE" w14:paraId="6F5CB7E7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shd w:val="clear" w:color="auto" w:fill="auto"/>
          <w:vAlign w:val="bottom"/>
        </w:tcPr>
        <w:p w14:paraId="0AAD4525" w14:textId="77777777" w:rsidR="00C442FE" w:rsidRDefault="00C442FE" w:rsidP="001F220A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>Załącznik do SIWZ</w:t>
          </w:r>
        </w:p>
      </w:tc>
      <w:tc>
        <w:tcPr>
          <w:tcW w:w="3296" w:type="dxa"/>
          <w:gridSpan w:val="2"/>
          <w:shd w:val="clear" w:color="auto" w:fill="auto"/>
          <w:vAlign w:val="bottom"/>
        </w:tcPr>
        <w:p w14:paraId="34425251" w14:textId="77777777" w:rsidR="00C442FE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442FE" w14:paraId="479CE63B" w14:textId="77777777" w:rsidTr="00E545FF">
      <w:tblPrEx>
        <w:tblLook w:val="0000" w:firstRow="0" w:lastRow="0" w:firstColumn="0" w:lastColumn="0" w:noHBand="0" w:noVBand="0"/>
      </w:tblPrEx>
      <w:tc>
        <w:tcPr>
          <w:tcW w:w="6485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530807E3" w14:textId="77777777" w:rsidR="00C442FE" w:rsidRDefault="00D55EDE" w:rsidP="001F220A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 w:rsidRPr="00D55EDE">
            <w:rPr>
              <w:rFonts w:ascii="Calibri" w:hAnsi="Calibri"/>
              <w:b/>
              <w:bCs/>
              <w:caps/>
              <w:sz w:val="20"/>
              <w:szCs w:val="20"/>
            </w:rPr>
            <w:t>OŚWIADCZENIE WYKONAWCY – GRUPA KAPITAŁOWA</w:t>
          </w:r>
        </w:p>
      </w:tc>
      <w:tc>
        <w:tcPr>
          <w:tcW w:w="3296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762369C0" w14:textId="77777777" w:rsidR="00C442FE" w:rsidRPr="007C1ED7" w:rsidRDefault="00C442FE" w:rsidP="001F220A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instrText xml:space="preserve"> REF  nr_postępowania </w:instrText>
          </w:r>
          <w:r>
            <w:rPr>
              <w:rFonts w:ascii="Calibri" w:hAnsi="Calibri"/>
              <w:b/>
              <w:bCs/>
              <w:sz w:val="20"/>
              <w:szCs w:val="20"/>
            </w:rPr>
            <w:instrText xml:space="preserve"> \* MERGEFORMAT </w:instrTex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176411" w:rsidRPr="00176411">
            <w:rPr>
              <w:rFonts w:ascii="Calibri" w:hAnsi="Calibri"/>
              <w:b/>
              <w:bCs/>
              <w:sz w:val="20"/>
              <w:szCs w:val="20"/>
            </w:rPr>
            <w:t>RI.271.1.375899.2020</w:t>
          </w:r>
          <w:r w:rsidRPr="007C1ED7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69394C75" w14:textId="77777777" w:rsidR="00C442FE" w:rsidRPr="004C1B85" w:rsidRDefault="00C442FE" w:rsidP="00C442FE">
    <w:pPr>
      <w:pStyle w:val="Nagwek"/>
      <w:spacing w:before="0" w:after="0"/>
      <w:rPr>
        <w:rFonts w:asciiTheme="minorHAnsi" w:hAnsiTheme="minorHAnsi" w:cstheme="minorHAnsi"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FGGMCmW8HgA2DuIRGVccIL4hVjZRsEL4llWQHeU/kHiSKDv350iakpKIrUPujWCURXLGgCC3CBcM/x6k4pcrw==" w:salt="ZwIrmiVM5c1KKal1GljTD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2D"/>
    <w:rsid w:val="0001439D"/>
    <w:rsid w:val="000513FE"/>
    <w:rsid w:val="000767C6"/>
    <w:rsid w:val="00092A24"/>
    <w:rsid w:val="00117394"/>
    <w:rsid w:val="00176411"/>
    <w:rsid w:val="00184494"/>
    <w:rsid w:val="001A07C6"/>
    <w:rsid w:val="001E2A1F"/>
    <w:rsid w:val="001F4784"/>
    <w:rsid w:val="00206D2B"/>
    <w:rsid w:val="00253576"/>
    <w:rsid w:val="002C1BDB"/>
    <w:rsid w:val="00306045"/>
    <w:rsid w:val="0033478E"/>
    <w:rsid w:val="003451ED"/>
    <w:rsid w:val="0038660E"/>
    <w:rsid w:val="0044300A"/>
    <w:rsid w:val="00462A32"/>
    <w:rsid w:val="0049210F"/>
    <w:rsid w:val="00497C00"/>
    <w:rsid w:val="004A10F1"/>
    <w:rsid w:val="004B1241"/>
    <w:rsid w:val="004C1B85"/>
    <w:rsid w:val="005A75BF"/>
    <w:rsid w:val="005C7B6A"/>
    <w:rsid w:val="005D5B9C"/>
    <w:rsid w:val="00603D0C"/>
    <w:rsid w:val="00692E61"/>
    <w:rsid w:val="006B38A3"/>
    <w:rsid w:val="006B5953"/>
    <w:rsid w:val="007345D2"/>
    <w:rsid w:val="00772FCC"/>
    <w:rsid w:val="007A672A"/>
    <w:rsid w:val="007C1ED7"/>
    <w:rsid w:val="00807F31"/>
    <w:rsid w:val="008173AA"/>
    <w:rsid w:val="0083609A"/>
    <w:rsid w:val="008C1296"/>
    <w:rsid w:val="008D4ACB"/>
    <w:rsid w:val="008E0B10"/>
    <w:rsid w:val="008F1913"/>
    <w:rsid w:val="00916222"/>
    <w:rsid w:val="00950A96"/>
    <w:rsid w:val="00950C50"/>
    <w:rsid w:val="00966F53"/>
    <w:rsid w:val="00981B28"/>
    <w:rsid w:val="009A1FC4"/>
    <w:rsid w:val="009B38E6"/>
    <w:rsid w:val="009B5482"/>
    <w:rsid w:val="00A050DC"/>
    <w:rsid w:val="00A07E2D"/>
    <w:rsid w:val="00A351BA"/>
    <w:rsid w:val="00AA4FA6"/>
    <w:rsid w:val="00AB4800"/>
    <w:rsid w:val="00AD5424"/>
    <w:rsid w:val="00AF61DB"/>
    <w:rsid w:val="00AF7EC7"/>
    <w:rsid w:val="00B235BA"/>
    <w:rsid w:val="00B809AD"/>
    <w:rsid w:val="00B864DC"/>
    <w:rsid w:val="00BD1B2D"/>
    <w:rsid w:val="00C442FE"/>
    <w:rsid w:val="00C44FA3"/>
    <w:rsid w:val="00C657D3"/>
    <w:rsid w:val="00CB5614"/>
    <w:rsid w:val="00CE5864"/>
    <w:rsid w:val="00D254BF"/>
    <w:rsid w:val="00D450B7"/>
    <w:rsid w:val="00D55EDE"/>
    <w:rsid w:val="00DE1203"/>
    <w:rsid w:val="00E545FF"/>
    <w:rsid w:val="00E65C88"/>
    <w:rsid w:val="00E76A0F"/>
    <w:rsid w:val="00EA5BA3"/>
    <w:rsid w:val="00EF2A75"/>
    <w:rsid w:val="00F0062B"/>
    <w:rsid w:val="00F03564"/>
    <w:rsid w:val="00F16EC2"/>
    <w:rsid w:val="00F23636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314E9"/>
  <w15:docId w15:val="{F10B43A7-2EB4-420E-AA80-CA3564F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alibri" w:hAnsi="Calibri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Calibri" w:hAnsi="Calibri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2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4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D2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E6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2E6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E6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E61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9FE6-F85A-44D1-B7C8-5041F83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8</cp:revision>
  <cp:lastPrinted>2016-08-04T11:35:00Z</cp:lastPrinted>
  <dcterms:created xsi:type="dcterms:W3CDTF">2020-07-03T11:03:00Z</dcterms:created>
  <dcterms:modified xsi:type="dcterms:W3CDTF">2020-11-12T11:41:00Z</dcterms:modified>
</cp:coreProperties>
</file>