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2649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E0EAB" w:rsidRDefault="00CD662A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zakresie art. 108 ust. 1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pkt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braku przynależności do tej samej grupy kapitałowej w rozumieniu Ustawy z dnia 16 lutego 2007 r. o ochronie konkurencji </w:t>
      </w:r>
    </w:p>
    <w:p w:rsidR="00721C6A" w:rsidRPr="00721C6A" w:rsidRDefault="002649B0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konsumentów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A8796B">
        <w:rPr>
          <w:rFonts w:ascii="Times New Roman" w:eastAsia="Times New Roman" w:hAnsi="Times New Roman" w:cs="Times New Roman"/>
          <w:b/>
        </w:rPr>
        <w:t>447/JZ-215</w:t>
      </w:r>
      <w:r w:rsidR="00033516">
        <w:rPr>
          <w:rFonts w:ascii="Times New Roman" w:eastAsia="Times New Roman" w:hAnsi="Times New Roman" w:cs="Times New Roman"/>
          <w:b/>
        </w:rPr>
        <w:t>/2023</w:t>
      </w:r>
    </w:p>
    <w:p w:rsidR="00861DE5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2649B0">
        <w:rPr>
          <w:rFonts w:ascii="Times New Roman" w:eastAsia="Times New Roman" w:hAnsi="Times New Roman" w:cs="Times New Roman"/>
        </w:rPr>
        <w:t xml:space="preserve">przetargu nieograniczonego pn. </w:t>
      </w:r>
      <w:r w:rsidR="00861DE5" w:rsidRPr="00AE0EAB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223F6E">
        <w:rPr>
          <w:rFonts w:ascii="Times New Roman" w:eastAsia="Times New Roman" w:hAnsi="Times New Roman" w:cs="Times New Roman"/>
          <w:b/>
          <w:i/>
        </w:rPr>
        <w:t>w</w:t>
      </w:r>
      <w:r w:rsidR="00A8796B">
        <w:rPr>
          <w:rFonts w:ascii="Times New Roman" w:eastAsia="Times New Roman" w:hAnsi="Times New Roman" w:cs="Times New Roman"/>
          <w:b/>
          <w:i/>
        </w:rPr>
        <w:t>ędlin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2649B0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REGON</w:t>
      </w:r>
      <w:r w:rsidR="00861DE5" w:rsidRPr="00861DE5">
        <w:rPr>
          <w:rFonts w:ascii="Times New Roman" w:eastAsia="Times New Roman" w:hAnsi="Times New Roman" w:cs="Times New Roman"/>
          <w:b/>
        </w:rPr>
        <w:t>:</w:t>
      </w:r>
      <w:r w:rsidR="00861DE5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</w:rPr>
        <w:t>[ ] nie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 xml:space="preserve">16 lutego 2007 r. </w:t>
      </w:r>
      <w:r w:rsidR="00B63A62">
        <w:rPr>
          <w:rFonts w:ascii="Times New Roman" w:eastAsia="Times New Roman" w:hAnsi="Times New Roman" w:cs="Times New Roman"/>
          <w:lang w:eastAsia="ar-SA"/>
        </w:rPr>
        <w:br/>
      </w:r>
      <w:r w:rsidRPr="002649B0">
        <w:rPr>
          <w:rFonts w:ascii="Times New Roman" w:eastAsia="Times New Roman" w:hAnsi="Times New Roman" w:cs="Times New Roman"/>
          <w:lang w:eastAsia="ar-SA"/>
        </w:rPr>
        <w:t>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  <w:lang w:eastAsia="ar-SA"/>
        </w:rPr>
        <w:t>[ ]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</w:rPr>
        <w:t>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>16 lutego 2007 r. 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pStyle w:val="Akapitzlist"/>
        <w:numPr>
          <w:ilvl w:val="0"/>
          <w:numId w:val="7"/>
        </w:num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………………………………………………………………………….....................................</w:t>
      </w:r>
    </w:p>
    <w:p w:rsidR="002649B0" w:rsidRDefault="002649B0" w:rsidP="004D560A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649B0" w:rsidRDefault="002649B0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Default="004D560A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</w:t>
      </w:r>
      <w:r w:rsidRPr="00B63A62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*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  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</w:rPr>
        <w:t>Zaznaczyć właściwe</w:t>
      </w:r>
    </w:p>
    <w:p w:rsidR="00AE0EAB" w:rsidRPr="004D560A" w:rsidRDefault="00AE0EAB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Default="00721C6A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21C6A">
        <w:rPr>
          <w:rFonts w:ascii="Times New Roman" w:hAnsi="Times New Roman" w:cs="Times New Roman"/>
          <w:i/>
        </w:rPr>
        <w:t>(miejscowość)</w:t>
      </w: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B63A62" w:rsidRDefault="00B63A62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AE0EAB" w:rsidRDefault="00AE0EAB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DB" w:rsidRDefault="002D02DB" w:rsidP="004802BF">
      <w:pPr>
        <w:spacing w:after="0" w:line="240" w:lineRule="auto"/>
      </w:pPr>
      <w:r>
        <w:separator/>
      </w:r>
    </w:p>
  </w:endnote>
  <w:endnote w:type="continuationSeparator" w:id="0">
    <w:p w:rsidR="002D02DB" w:rsidRDefault="002D02DB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AE0EAB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326B24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A8796B">
      <w:rPr>
        <w:rFonts w:ascii="Times New Roman" w:hAnsi="Times New Roman" w:cs="Times New Roman"/>
        <w:i/>
        <w:sz w:val="20"/>
        <w:szCs w:val="20"/>
      </w:rPr>
      <w:t>447</w:t>
    </w:r>
    <w:r w:rsidR="00033516">
      <w:rPr>
        <w:rFonts w:ascii="Times New Roman" w:hAnsi="Times New Roman" w:cs="Times New Roman"/>
        <w:i/>
        <w:sz w:val="20"/>
        <w:szCs w:val="20"/>
      </w:rPr>
      <w:t>/</w:t>
    </w:r>
    <w:r w:rsidR="00475A81" w:rsidRPr="00475A81">
      <w:rPr>
        <w:rFonts w:ascii="Times New Roman" w:hAnsi="Times New Roman" w:cs="Times New Roman"/>
        <w:i/>
        <w:sz w:val="20"/>
        <w:szCs w:val="20"/>
      </w:rPr>
      <w:t>JZ-</w:t>
    </w:r>
    <w:r w:rsidR="00A8796B">
      <w:rPr>
        <w:rFonts w:ascii="Times New Roman" w:hAnsi="Times New Roman" w:cs="Times New Roman"/>
        <w:i/>
        <w:sz w:val="20"/>
        <w:szCs w:val="20"/>
      </w:rPr>
      <w:t>215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033516">
      <w:rPr>
        <w:rFonts w:ascii="Times New Roman" w:hAnsi="Times New Roman" w:cs="Times New Roman"/>
        <w:i/>
        <w:sz w:val="20"/>
        <w:szCs w:val="20"/>
      </w:rPr>
      <w:t>3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DB" w:rsidRDefault="002D02DB" w:rsidP="004802BF">
      <w:pPr>
        <w:spacing w:after="0" w:line="240" w:lineRule="auto"/>
      </w:pPr>
      <w:r>
        <w:separator/>
      </w:r>
    </w:p>
  </w:footnote>
  <w:footnote w:type="continuationSeparator" w:id="0">
    <w:p w:rsidR="002D02DB" w:rsidRDefault="002D02DB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54AD"/>
    <w:multiLevelType w:val="hybridMultilevel"/>
    <w:tmpl w:val="73A85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33516"/>
    <w:rsid w:val="00092F23"/>
    <w:rsid w:val="00101876"/>
    <w:rsid w:val="00115D88"/>
    <w:rsid w:val="00145293"/>
    <w:rsid w:val="00172247"/>
    <w:rsid w:val="00186096"/>
    <w:rsid w:val="001B03D9"/>
    <w:rsid w:val="00210B17"/>
    <w:rsid w:val="00211B63"/>
    <w:rsid w:val="00223F6E"/>
    <w:rsid w:val="00230154"/>
    <w:rsid w:val="00231583"/>
    <w:rsid w:val="00232F71"/>
    <w:rsid w:val="00260B10"/>
    <w:rsid w:val="002649B0"/>
    <w:rsid w:val="0028386C"/>
    <w:rsid w:val="0029629B"/>
    <w:rsid w:val="002B5B5C"/>
    <w:rsid w:val="002D02DB"/>
    <w:rsid w:val="00304CAB"/>
    <w:rsid w:val="00315587"/>
    <w:rsid w:val="00326B24"/>
    <w:rsid w:val="003506ED"/>
    <w:rsid w:val="00364145"/>
    <w:rsid w:val="00371091"/>
    <w:rsid w:val="0039160B"/>
    <w:rsid w:val="003C1C54"/>
    <w:rsid w:val="003C1DDD"/>
    <w:rsid w:val="00425E40"/>
    <w:rsid w:val="00440590"/>
    <w:rsid w:val="00452EF7"/>
    <w:rsid w:val="00475A81"/>
    <w:rsid w:val="00476F8C"/>
    <w:rsid w:val="004802BF"/>
    <w:rsid w:val="004D560A"/>
    <w:rsid w:val="004D798F"/>
    <w:rsid w:val="004E7E4B"/>
    <w:rsid w:val="005617CF"/>
    <w:rsid w:val="00570265"/>
    <w:rsid w:val="0057588B"/>
    <w:rsid w:val="005E6D32"/>
    <w:rsid w:val="00601ECB"/>
    <w:rsid w:val="006512FF"/>
    <w:rsid w:val="00676C64"/>
    <w:rsid w:val="00721C6A"/>
    <w:rsid w:val="00741615"/>
    <w:rsid w:val="007741AB"/>
    <w:rsid w:val="0077522F"/>
    <w:rsid w:val="00861DE5"/>
    <w:rsid w:val="00885F6F"/>
    <w:rsid w:val="008F1377"/>
    <w:rsid w:val="00907D71"/>
    <w:rsid w:val="00965BF5"/>
    <w:rsid w:val="009A6D9C"/>
    <w:rsid w:val="00A31946"/>
    <w:rsid w:val="00A8796B"/>
    <w:rsid w:val="00A97237"/>
    <w:rsid w:val="00AC5473"/>
    <w:rsid w:val="00AE0EAB"/>
    <w:rsid w:val="00AE12AE"/>
    <w:rsid w:val="00B63A62"/>
    <w:rsid w:val="00BA684E"/>
    <w:rsid w:val="00C20010"/>
    <w:rsid w:val="00CB6C14"/>
    <w:rsid w:val="00CD662A"/>
    <w:rsid w:val="00CE77EA"/>
    <w:rsid w:val="00D01828"/>
    <w:rsid w:val="00D110D3"/>
    <w:rsid w:val="00D5301D"/>
    <w:rsid w:val="00D9152E"/>
    <w:rsid w:val="00DB0400"/>
    <w:rsid w:val="00DE1E22"/>
    <w:rsid w:val="00E32D9C"/>
    <w:rsid w:val="00E75DF8"/>
    <w:rsid w:val="00E873E3"/>
    <w:rsid w:val="00E9316D"/>
    <w:rsid w:val="00F0375B"/>
    <w:rsid w:val="00F046AC"/>
    <w:rsid w:val="00F46F04"/>
    <w:rsid w:val="00F80B3A"/>
    <w:rsid w:val="00F82B37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C3978-62C3-4703-ABC7-79C9CEFC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2023-04-14T11:08:00Z</cp:lastPrinted>
  <dcterms:created xsi:type="dcterms:W3CDTF">2023-12-04T11:10:00Z</dcterms:created>
  <dcterms:modified xsi:type="dcterms:W3CDTF">2023-12-04T11:10:00Z</dcterms:modified>
</cp:coreProperties>
</file>