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89A40D" w14:textId="77777777" w:rsidR="00860DF6" w:rsidRDefault="00860DF6" w:rsidP="00E74C6F">
      <w:pPr>
        <w:suppressAutoHyphens/>
        <w:autoSpaceDN w:val="0"/>
        <w:spacing w:after="120" w:line="240" w:lineRule="auto"/>
        <w:rPr>
          <w:rFonts w:ascii="Calibri" w:eastAsia="Times New Roman" w:hAnsi="Calibri" w:cs="Tahoma"/>
          <w:b/>
          <w:sz w:val="24"/>
          <w:szCs w:val="24"/>
          <w:lang w:eastAsia="pl-PL"/>
        </w:rPr>
      </w:pPr>
    </w:p>
    <w:p w14:paraId="0089A40E" w14:textId="1213B4CE" w:rsidR="0022508F" w:rsidRPr="00187CB2" w:rsidRDefault="00C17BD0" w:rsidP="00E74C6F">
      <w:pPr>
        <w:suppressAutoHyphens/>
        <w:autoSpaceDN w:val="0"/>
        <w:spacing w:after="120" w:line="240" w:lineRule="auto"/>
        <w:rPr>
          <w:rFonts w:ascii="Calibri" w:eastAsia="Times New Roman" w:hAnsi="Calibri" w:cs="Tahoma"/>
          <w:b/>
          <w:sz w:val="24"/>
          <w:szCs w:val="24"/>
          <w:lang w:eastAsia="pl-PL"/>
        </w:rPr>
      </w:pPr>
      <w:r w:rsidRPr="00187CB2">
        <w:rPr>
          <w:rFonts w:ascii="Calibri" w:eastAsia="Times New Roman" w:hAnsi="Calibri" w:cs="Tahoma"/>
          <w:b/>
          <w:sz w:val="24"/>
          <w:szCs w:val="24"/>
          <w:lang w:eastAsia="pl-PL"/>
        </w:rPr>
        <w:t xml:space="preserve">Postępowanie znak: </w:t>
      </w:r>
      <w:r w:rsidR="00630B20" w:rsidRPr="00187CB2">
        <w:rPr>
          <w:rFonts w:ascii="Calibri" w:eastAsia="Times New Roman" w:hAnsi="Calibri" w:cs="Tahoma"/>
          <w:b/>
          <w:sz w:val="24"/>
          <w:szCs w:val="24"/>
          <w:lang w:eastAsia="pl-PL"/>
        </w:rPr>
        <w:t>PPZP.271</w:t>
      </w:r>
      <w:r w:rsidR="005C6D2E">
        <w:rPr>
          <w:rFonts w:ascii="Calibri" w:eastAsia="Times New Roman" w:hAnsi="Calibri" w:cs="Tahoma"/>
          <w:b/>
          <w:sz w:val="24"/>
          <w:szCs w:val="24"/>
          <w:lang w:eastAsia="pl-PL"/>
        </w:rPr>
        <w:t>.</w:t>
      </w:r>
      <w:r w:rsidR="006D694F">
        <w:rPr>
          <w:rFonts w:ascii="Calibri" w:eastAsia="Times New Roman" w:hAnsi="Calibri" w:cs="Tahoma"/>
          <w:b/>
          <w:sz w:val="24"/>
          <w:szCs w:val="24"/>
          <w:lang w:eastAsia="pl-PL"/>
        </w:rPr>
        <w:t>31</w:t>
      </w:r>
      <w:r w:rsidR="004E2734">
        <w:rPr>
          <w:rFonts w:ascii="Calibri" w:eastAsia="Times New Roman" w:hAnsi="Calibri" w:cs="Tahoma"/>
          <w:b/>
          <w:sz w:val="24"/>
          <w:szCs w:val="24"/>
          <w:lang w:eastAsia="pl-PL"/>
        </w:rPr>
        <w:t>.</w:t>
      </w:r>
      <w:r w:rsidR="000708B4" w:rsidRPr="00187CB2">
        <w:rPr>
          <w:rFonts w:ascii="Calibri" w:eastAsia="Times New Roman" w:hAnsi="Calibri" w:cs="Tahoma"/>
          <w:b/>
          <w:sz w:val="24"/>
          <w:szCs w:val="24"/>
          <w:lang w:eastAsia="pl-PL"/>
        </w:rPr>
        <w:t>202</w:t>
      </w:r>
      <w:r w:rsidR="006431CB">
        <w:rPr>
          <w:rFonts w:ascii="Calibri" w:eastAsia="Times New Roman" w:hAnsi="Calibri" w:cs="Tahoma"/>
          <w:b/>
          <w:sz w:val="24"/>
          <w:szCs w:val="24"/>
          <w:lang w:eastAsia="pl-PL"/>
        </w:rPr>
        <w:t>5</w:t>
      </w:r>
    </w:p>
    <w:p w14:paraId="0089A40F" w14:textId="77777777" w:rsidR="0022508F" w:rsidRPr="00187CB2" w:rsidRDefault="0022508F" w:rsidP="00E74C6F">
      <w:pPr>
        <w:suppressAutoHyphens/>
        <w:autoSpaceDN w:val="0"/>
        <w:spacing w:after="120" w:line="240" w:lineRule="auto"/>
        <w:rPr>
          <w:rFonts w:ascii="Calibri" w:eastAsia="Times New Roman" w:hAnsi="Calibri" w:cs="Tahoma"/>
          <w:b/>
          <w:sz w:val="24"/>
          <w:szCs w:val="24"/>
          <w:lang w:eastAsia="pl-PL"/>
        </w:rPr>
      </w:pPr>
    </w:p>
    <w:p w14:paraId="0089A410" w14:textId="77777777" w:rsidR="0022508F" w:rsidRPr="00187CB2" w:rsidRDefault="0022508F" w:rsidP="00E74C6F">
      <w:pPr>
        <w:suppressAutoHyphens/>
        <w:autoSpaceDN w:val="0"/>
        <w:spacing w:after="120" w:line="240" w:lineRule="auto"/>
        <w:rPr>
          <w:rFonts w:ascii="Calibri" w:eastAsia="Times New Roman" w:hAnsi="Calibri" w:cs="Tahoma"/>
          <w:b/>
          <w:sz w:val="24"/>
          <w:szCs w:val="24"/>
          <w:lang w:eastAsia="pl-PL"/>
        </w:rPr>
      </w:pPr>
    </w:p>
    <w:p w14:paraId="0089A411" w14:textId="77777777" w:rsidR="0022508F" w:rsidRPr="00187CB2" w:rsidRDefault="0022508F" w:rsidP="00E74C6F">
      <w:pPr>
        <w:suppressAutoHyphens/>
        <w:autoSpaceDN w:val="0"/>
        <w:spacing w:after="120" w:line="240" w:lineRule="auto"/>
        <w:rPr>
          <w:rFonts w:ascii="Calibri" w:eastAsia="Times New Roman" w:hAnsi="Calibri" w:cs="Tahoma"/>
          <w:b/>
          <w:sz w:val="24"/>
          <w:szCs w:val="24"/>
          <w:lang w:eastAsia="pl-PL"/>
        </w:rPr>
      </w:pPr>
    </w:p>
    <w:p w14:paraId="0089A412" w14:textId="77777777" w:rsidR="0022508F" w:rsidRPr="00187CB2" w:rsidRDefault="0022508F" w:rsidP="00E74C6F">
      <w:pPr>
        <w:suppressAutoHyphens/>
        <w:autoSpaceDN w:val="0"/>
        <w:spacing w:after="120" w:line="240" w:lineRule="auto"/>
        <w:jc w:val="center"/>
        <w:rPr>
          <w:rFonts w:ascii="Calibri" w:eastAsia="Times New Roman" w:hAnsi="Calibri" w:cs="Tahoma"/>
          <w:b/>
          <w:sz w:val="24"/>
          <w:szCs w:val="24"/>
          <w:lang w:eastAsia="pl-PL"/>
        </w:rPr>
      </w:pPr>
      <w:r w:rsidRPr="00187CB2">
        <w:rPr>
          <w:rFonts w:ascii="Calibri" w:eastAsia="Times New Roman" w:hAnsi="Calibri" w:cs="Tahoma"/>
          <w:b/>
          <w:sz w:val="24"/>
          <w:szCs w:val="24"/>
          <w:lang w:eastAsia="pl-PL"/>
        </w:rPr>
        <w:t>SPECYFIKACJA</w:t>
      </w:r>
      <w:r w:rsidR="00A01C5F" w:rsidRPr="00187CB2">
        <w:rPr>
          <w:rFonts w:ascii="Calibri" w:eastAsia="Times New Roman" w:hAnsi="Calibri" w:cs="Tahoma"/>
          <w:b/>
          <w:sz w:val="24"/>
          <w:szCs w:val="24"/>
          <w:lang w:eastAsia="pl-PL"/>
        </w:rPr>
        <w:t xml:space="preserve"> </w:t>
      </w:r>
      <w:r w:rsidRPr="00187CB2">
        <w:rPr>
          <w:rFonts w:ascii="Calibri" w:eastAsia="Times New Roman" w:hAnsi="Calibri" w:cs="Tahoma"/>
          <w:b/>
          <w:sz w:val="24"/>
          <w:szCs w:val="24"/>
          <w:lang w:eastAsia="pl-PL"/>
        </w:rPr>
        <w:t>WARUNKÓW ZAMÓWIENIA</w:t>
      </w:r>
    </w:p>
    <w:p w14:paraId="0089A413" w14:textId="77777777" w:rsidR="00A01C5F" w:rsidRPr="00187CB2" w:rsidRDefault="00A01C5F" w:rsidP="00E74C6F">
      <w:pPr>
        <w:spacing w:after="120" w:line="240" w:lineRule="auto"/>
        <w:jc w:val="center"/>
        <w:rPr>
          <w:rFonts w:cstheme="minorHAnsi"/>
          <w:b/>
          <w:sz w:val="24"/>
          <w:szCs w:val="24"/>
          <w:vertAlign w:val="superscript"/>
        </w:rPr>
      </w:pPr>
      <w:r w:rsidRPr="00187CB2">
        <w:rPr>
          <w:rFonts w:cstheme="minorHAnsi"/>
          <w:b/>
          <w:sz w:val="24"/>
          <w:szCs w:val="24"/>
        </w:rPr>
        <w:t>- dalej zwana „SWZ”</w:t>
      </w:r>
    </w:p>
    <w:p w14:paraId="0089A414" w14:textId="77777777" w:rsidR="00A01C5F" w:rsidRPr="00187CB2" w:rsidRDefault="00A01C5F" w:rsidP="00E74C6F">
      <w:pPr>
        <w:suppressAutoHyphens/>
        <w:autoSpaceDN w:val="0"/>
        <w:spacing w:after="120" w:line="240" w:lineRule="auto"/>
        <w:jc w:val="center"/>
        <w:rPr>
          <w:rFonts w:ascii="Calibri" w:eastAsia="Times New Roman" w:hAnsi="Calibri" w:cs="Tahoma"/>
          <w:b/>
          <w:sz w:val="24"/>
          <w:szCs w:val="24"/>
          <w:lang w:eastAsia="pl-PL"/>
        </w:rPr>
      </w:pPr>
    </w:p>
    <w:p w14:paraId="0089A415" w14:textId="77777777" w:rsidR="0022508F" w:rsidRPr="00187CB2" w:rsidRDefault="0022508F" w:rsidP="00E74C6F">
      <w:pPr>
        <w:tabs>
          <w:tab w:val="left" w:pos="1305"/>
        </w:tabs>
        <w:suppressAutoHyphens/>
        <w:autoSpaceDN w:val="0"/>
        <w:spacing w:after="120" w:line="240" w:lineRule="auto"/>
        <w:rPr>
          <w:rFonts w:ascii="Calibri" w:eastAsia="Times New Roman" w:hAnsi="Calibri" w:cs="Tahoma"/>
          <w:sz w:val="24"/>
          <w:szCs w:val="24"/>
          <w:lang w:eastAsia="pl-PL"/>
        </w:rPr>
      </w:pPr>
    </w:p>
    <w:p w14:paraId="0089A416" w14:textId="77777777" w:rsidR="0022508F" w:rsidRPr="00187CB2" w:rsidRDefault="0022508F" w:rsidP="00E74C6F">
      <w:pPr>
        <w:widowControl w:val="0"/>
        <w:tabs>
          <w:tab w:val="left" w:pos="2612"/>
        </w:tabs>
        <w:suppressAutoHyphens/>
        <w:autoSpaceDN w:val="0"/>
        <w:spacing w:after="120" w:line="240" w:lineRule="auto"/>
        <w:textAlignment w:val="baseline"/>
        <w:rPr>
          <w:rFonts w:ascii="Calibri" w:eastAsia="Arial Unicode MS" w:hAnsi="Calibri" w:cs="Tahoma"/>
          <w:b/>
          <w:bCs/>
          <w:kern w:val="3"/>
          <w:sz w:val="24"/>
          <w:szCs w:val="24"/>
          <w:lang w:eastAsia="pl-PL"/>
        </w:rPr>
      </w:pPr>
    </w:p>
    <w:p w14:paraId="0089A417" w14:textId="21E3E113" w:rsidR="0022508F" w:rsidRPr="00187CB2" w:rsidRDefault="00187CB2" w:rsidP="00E74C6F">
      <w:pPr>
        <w:widowControl w:val="0"/>
        <w:tabs>
          <w:tab w:val="left" w:pos="2612"/>
        </w:tabs>
        <w:suppressAutoHyphens/>
        <w:autoSpaceDN w:val="0"/>
        <w:spacing w:after="120" w:line="240" w:lineRule="auto"/>
        <w:jc w:val="center"/>
        <w:textAlignment w:val="baseline"/>
        <w:rPr>
          <w:rFonts w:eastAsia="Arial Unicode MS" w:cstheme="minorHAnsi"/>
          <w:kern w:val="3"/>
          <w:sz w:val="24"/>
          <w:szCs w:val="24"/>
          <w:lang w:eastAsia="pl-PL"/>
        </w:rPr>
      </w:pPr>
      <w:r w:rsidRPr="00187CB2">
        <w:rPr>
          <w:rFonts w:cstheme="minorHAnsi"/>
          <w:sz w:val="24"/>
          <w:szCs w:val="24"/>
        </w:rPr>
        <w:t>Postępowanie o udzielenie zamówienia publicznego - dalej zwane „</w:t>
      </w:r>
      <w:r w:rsidRPr="00903DC7">
        <w:rPr>
          <w:rFonts w:cstheme="minorHAnsi"/>
          <w:b/>
          <w:sz w:val="24"/>
          <w:szCs w:val="24"/>
        </w:rPr>
        <w:t>postępowaniem</w:t>
      </w:r>
      <w:r w:rsidRPr="00187CB2">
        <w:rPr>
          <w:rFonts w:cstheme="minorHAnsi"/>
          <w:sz w:val="24"/>
          <w:szCs w:val="24"/>
        </w:rPr>
        <w:t>” - jest prowadzone zgodnie z przepisami ustawy z dnia 11 września 2019 r. - Prawo zamówień publicznych (</w:t>
      </w:r>
      <w:proofErr w:type="spellStart"/>
      <w:r>
        <w:rPr>
          <w:rFonts w:cstheme="minorHAnsi"/>
          <w:sz w:val="24"/>
          <w:szCs w:val="24"/>
        </w:rPr>
        <w:t>t.j</w:t>
      </w:r>
      <w:proofErr w:type="spellEnd"/>
      <w:r>
        <w:rPr>
          <w:rFonts w:cstheme="minorHAnsi"/>
          <w:sz w:val="24"/>
          <w:szCs w:val="24"/>
        </w:rPr>
        <w:t xml:space="preserve">. </w:t>
      </w:r>
      <w:r w:rsidR="00070652">
        <w:rPr>
          <w:rFonts w:cstheme="minorHAnsi"/>
          <w:sz w:val="24"/>
          <w:szCs w:val="24"/>
        </w:rPr>
        <w:t>Dz.U. z 202</w:t>
      </w:r>
      <w:r w:rsidR="00575092">
        <w:rPr>
          <w:rFonts w:cstheme="minorHAnsi"/>
          <w:sz w:val="24"/>
          <w:szCs w:val="24"/>
        </w:rPr>
        <w:t xml:space="preserve">4 </w:t>
      </w:r>
      <w:r w:rsidR="00964185">
        <w:rPr>
          <w:rFonts w:cstheme="minorHAnsi"/>
          <w:sz w:val="24"/>
          <w:szCs w:val="24"/>
        </w:rPr>
        <w:t xml:space="preserve">r. poz. </w:t>
      </w:r>
      <w:r w:rsidR="00E80820">
        <w:rPr>
          <w:rFonts w:cstheme="minorHAnsi"/>
          <w:sz w:val="24"/>
          <w:szCs w:val="24"/>
        </w:rPr>
        <w:t>1</w:t>
      </w:r>
      <w:r w:rsidR="00575092">
        <w:rPr>
          <w:rFonts w:cstheme="minorHAnsi"/>
          <w:sz w:val="24"/>
          <w:szCs w:val="24"/>
        </w:rPr>
        <w:t>320</w:t>
      </w:r>
      <w:r w:rsidR="00D45116">
        <w:rPr>
          <w:rFonts w:cstheme="minorHAnsi"/>
          <w:sz w:val="24"/>
          <w:szCs w:val="24"/>
        </w:rPr>
        <w:t xml:space="preserve"> ze zm.</w:t>
      </w:r>
      <w:r w:rsidRPr="00187CB2">
        <w:rPr>
          <w:rFonts w:cstheme="minorHAnsi"/>
          <w:sz w:val="24"/>
          <w:szCs w:val="24"/>
        </w:rPr>
        <w:t xml:space="preserve">) - dalej zwanej </w:t>
      </w:r>
      <w:r>
        <w:rPr>
          <w:rFonts w:cstheme="minorHAnsi"/>
          <w:b/>
          <w:bCs/>
          <w:sz w:val="24"/>
          <w:szCs w:val="24"/>
        </w:rPr>
        <w:t>„PZP</w:t>
      </w:r>
      <w:r w:rsidRPr="00187CB2">
        <w:rPr>
          <w:rFonts w:cstheme="minorHAnsi"/>
          <w:b/>
          <w:bCs/>
          <w:sz w:val="24"/>
          <w:szCs w:val="24"/>
        </w:rPr>
        <w:t>”</w:t>
      </w:r>
    </w:p>
    <w:p w14:paraId="0089A418" w14:textId="77777777" w:rsidR="0022508F" w:rsidRPr="00187CB2" w:rsidRDefault="0022508F" w:rsidP="00E74C6F">
      <w:pPr>
        <w:widowControl w:val="0"/>
        <w:tabs>
          <w:tab w:val="left" w:pos="2612"/>
        </w:tabs>
        <w:suppressAutoHyphens/>
        <w:autoSpaceDN w:val="0"/>
        <w:spacing w:after="120" w:line="240" w:lineRule="auto"/>
        <w:jc w:val="center"/>
        <w:textAlignment w:val="baseline"/>
        <w:rPr>
          <w:rFonts w:ascii="Calibri" w:eastAsia="Arial Unicode MS" w:hAnsi="Calibri" w:cs="Tahoma"/>
          <w:kern w:val="3"/>
          <w:sz w:val="24"/>
          <w:szCs w:val="24"/>
          <w:lang w:eastAsia="pl-PL"/>
        </w:rPr>
      </w:pPr>
    </w:p>
    <w:p w14:paraId="0089A419" w14:textId="77777777" w:rsidR="0022508F" w:rsidRPr="00187CB2" w:rsidRDefault="0022508F" w:rsidP="00E74C6F">
      <w:pPr>
        <w:widowControl w:val="0"/>
        <w:tabs>
          <w:tab w:val="left" w:pos="2612"/>
        </w:tabs>
        <w:suppressAutoHyphens/>
        <w:autoSpaceDN w:val="0"/>
        <w:spacing w:after="120" w:line="240" w:lineRule="auto"/>
        <w:textAlignment w:val="baseline"/>
        <w:rPr>
          <w:rFonts w:ascii="Calibri" w:eastAsia="Arial Unicode MS" w:hAnsi="Calibri" w:cs="Tahoma"/>
          <w:kern w:val="3"/>
          <w:sz w:val="24"/>
          <w:szCs w:val="24"/>
          <w:lang w:eastAsia="pl-PL"/>
        </w:rPr>
      </w:pPr>
    </w:p>
    <w:p w14:paraId="0089A41A" w14:textId="77777777" w:rsidR="0022508F" w:rsidRPr="00187CB2" w:rsidRDefault="0022508F" w:rsidP="00E74C6F">
      <w:pPr>
        <w:widowControl w:val="0"/>
        <w:tabs>
          <w:tab w:val="left" w:pos="2612"/>
        </w:tabs>
        <w:suppressAutoHyphens/>
        <w:autoSpaceDN w:val="0"/>
        <w:spacing w:after="120" w:line="240" w:lineRule="auto"/>
        <w:jc w:val="center"/>
        <w:textAlignment w:val="baseline"/>
        <w:rPr>
          <w:rFonts w:ascii="Calibri" w:eastAsia="Arial Unicode MS" w:hAnsi="Calibri" w:cs="Tahoma"/>
          <w:kern w:val="3"/>
          <w:sz w:val="24"/>
          <w:szCs w:val="24"/>
          <w:lang w:eastAsia="pl-PL"/>
        </w:rPr>
      </w:pPr>
      <w:r w:rsidRPr="00187CB2">
        <w:rPr>
          <w:rFonts w:ascii="Calibri" w:eastAsia="Arial Unicode MS" w:hAnsi="Calibri" w:cs="Tahoma"/>
          <w:kern w:val="3"/>
          <w:sz w:val="24"/>
          <w:szCs w:val="24"/>
          <w:lang w:eastAsia="pl-PL"/>
        </w:rPr>
        <w:t>na zadanie pod nazwą:</w:t>
      </w:r>
    </w:p>
    <w:p w14:paraId="0089A41B" w14:textId="77777777" w:rsidR="0022508F" w:rsidRPr="00187CB2" w:rsidRDefault="0022508F" w:rsidP="00E74C6F">
      <w:pPr>
        <w:widowControl w:val="0"/>
        <w:suppressAutoHyphens/>
        <w:autoSpaceDN w:val="0"/>
        <w:spacing w:after="120" w:line="240" w:lineRule="auto"/>
        <w:textAlignment w:val="baseline"/>
        <w:rPr>
          <w:rFonts w:ascii="Calibri" w:eastAsia="Arial Unicode MS" w:hAnsi="Calibri" w:cs="Tahoma"/>
          <w:b/>
          <w:kern w:val="3"/>
          <w:sz w:val="24"/>
          <w:szCs w:val="24"/>
          <w:lang w:eastAsia="pl-PL"/>
        </w:rPr>
      </w:pPr>
    </w:p>
    <w:p w14:paraId="0089A41C" w14:textId="14554040" w:rsidR="0022508F" w:rsidRPr="00860DF6" w:rsidRDefault="0054704F" w:rsidP="00E74C6F">
      <w:pPr>
        <w:pStyle w:val="Bezodstpw"/>
        <w:autoSpaceDN/>
        <w:spacing w:after="120"/>
        <w:ind w:left="284"/>
        <w:jc w:val="center"/>
        <w:rPr>
          <w:rFonts w:asciiTheme="minorHAnsi" w:hAnsiTheme="minorHAnsi" w:cstheme="minorHAnsi"/>
          <w:b/>
          <w:szCs w:val="24"/>
        </w:rPr>
      </w:pPr>
      <w:bookmarkStart w:id="0" w:name="_Hlk206155039"/>
      <w:r>
        <w:rPr>
          <w:rFonts w:asciiTheme="minorHAnsi" w:hAnsiTheme="minorHAnsi" w:cstheme="minorHAnsi"/>
          <w:b/>
        </w:rPr>
        <w:t>„</w:t>
      </w:r>
      <w:r w:rsidR="006D694F" w:rsidRPr="006D694F">
        <w:rPr>
          <w:rFonts w:asciiTheme="minorHAnsi" w:hAnsiTheme="minorHAnsi" w:cstheme="minorHAnsi"/>
          <w:b/>
        </w:rPr>
        <w:t xml:space="preserve">Dostawa defibrylatorów AED wraz z zewnętrzną szafką w ramach zadania </w:t>
      </w:r>
      <w:r w:rsidRPr="0054704F">
        <w:rPr>
          <w:rFonts w:asciiTheme="minorHAnsi" w:hAnsiTheme="minorHAnsi" w:cstheme="minorHAnsi"/>
          <w:b/>
        </w:rPr>
        <w:t>pn.:</w:t>
      </w:r>
      <w:r w:rsidRPr="0054704F">
        <w:rPr>
          <w:rFonts w:asciiTheme="minorHAnsi" w:hAnsiTheme="minorHAnsi" w:cstheme="minorHAnsi"/>
          <w:b/>
          <w:bCs/>
        </w:rPr>
        <w:t xml:space="preserve"> „</w:t>
      </w:r>
      <w:r w:rsidRPr="0054704F">
        <w:rPr>
          <w:rFonts w:asciiTheme="minorHAnsi" w:hAnsiTheme="minorHAnsi" w:cstheme="minorHAnsi"/>
          <w:b/>
        </w:rPr>
        <w:t>Doposażenie Gminy Ropczyce w sprzęt niezbędny dla ochrony ludności i funkcjonowania obrony cywilnej”</w:t>
      </w:r>
      <w:bookmarkEnd w:id="0"/>
    </w:p>
    <w:p w14:paraId="0089A41D" w14:textId="77777777" w:rsidR="00625AA7" w:rsidRPr="00625AA7" w:rsidRDefault="00625AA7" w:rsidP="00E74C6F">
      <w:pPr>
        <w:pStyle w:val="Bezodstpw"/>
        <w:autoSpaceDN/>
        <w:spacing w:after="120"/>
        <w:ind w:left="284"/>
        <w:jc w:val="center"/>
        <w:rPr>
          <w:rFonts w:asciiTheme="minorHAnsi" w:hAnsiTheme="minorHAnsi" w:cstheme="minorHAnsi"/>
          <w:i/>
          <w:szCs w:val="24"/>
        </w:rPr>
      </w:pPr>
    </w:p>
    <w:p w14:paraId="0089A41E" w14:textId="77777777" w:rsidR="0022508F" w:rsidRPr="00187CB2" w:rsidRDefault="0022508F" w:rsidP="00E74C6F">
      <w:pPr>
        <w:widowControl w:val="0"/>
        <w:suppressAutoHyphens/>
        <w:autoSpaceDN w:val="0"/>
        <w:spacing w:after="120" w:line="240" w:lineRule="auto"/>
        <w:jc w:val="center"/>
        <w:textAlignment w:val="baseline"/>
        <w:rPr>
          <w:rFonts w:eastAsia="Arial Unicode MS" w:cstheme="minorHAnsi"/>
          <w:b/>
          <w:kern w:val="3"/>
          <w:sz w:val="24"/>
          <w:szCs w:val="24"/>
          <w:lang w:eastAsia="pl-PL"/>
        </w:rPr>
      </w:pPr>
    </w:p>
    <w:p w14:paraId="0089A41F" w14:textId="77777777" w:rsidR="0059645A" w:rsidRDefault="0059645A" w:rsidP="00E74C6F">
      <w:pPr>
        <w:widowControl w:val="0"/>
        <w:suppressAutoHyphens/>
        <w:autoSpaceDN w:val="0"/>
        <w:spacing w:after="120" w:line="240" w:lineRule="auto"/>
        <w:textAlignment w:val="baseline"/>
        <w:rPr>
          <w:rFonts w:ascii="Calibri" w:eastAsia="Arial Unicode MS" w:hAnsi="Calibri" w:cs="Tahoma"/>
          <w:kern w:val="3"/>
          <w:sz w:val="24"/>
          <w:szCs w:val="24"/>
          <w:lang w:eastAsia="pl-PL"/>
        </w:rPr>
      </w:pPr>
    </w:p>
    <w:p w14:paraId="0089A420" w14:textId="77777777" w:rsidR="0059645A" w:rsidRPr="0022508F" w:rsidRDefault="0059645A" w:rsidP="00E74C6F">
      <w:pPr>
        <w:widowControl w:val="0"/>
        <w:suppressAutoHyphens/>
        <w:autoSpaceDN w:val="0"/>
        <w:spacing w:after="120" w:line="240" w:lineRule="auto"/>
        <w:textAlignment w:val="baseline"/>
        <w:rPr>
          <w:rFonts w:ascii="Calibri" w:eastAsia="Arial Unicode MS" w:hAnsi="Calibri" w:cs="Tahoma"/>
          <w:kern w:val="3"/>
          <w:sz w:val="24"/>
          <w:szCs w:val="24"/>
          <w:lang w:eastAsia="pl-PL"/>
        </w:rPr>
      </w:pPr>
    </w:p>
    <w:p w14:paraId="0089A421" w14:textId="77777777" w:rsidR="0022508F" w:rsidRPr="0022508F" w:rsidRDefault="0022508F" w:rsidP="00E74C6F">
      <w:pPr>
        <w:widowControl w:val="0"/>
        <w:suppressAutoHyphens/>
        <w:autoSpaceDN w:val="0"/>
        <w:spacing w:after="120" w:line="240" w:lineRule="auto"/>
        <w:textAlignment w:val="baseline"/>
        <w:rPr>
          <w:rFonts w:ascii="Calibri" w:eastAsia="Arial Unicode MS" w:hAnsi="Calibri" w:cs="Tahoma"/>
          <w:kern w:val="3"/>
          <w:sz w:val="24"/>
          <w:szCs w:val="24"/>
          <w:lang w:eastAsia="pl-PL"/>
        </w:rPr>
      </w:pPr>
      <w:r w:rsidRPr="0022508F">
        <w:rPr>
          <w:rFonts w:ascii="Calibri" w:eastAsia="Arial Unicode MS" w:hAnsi="Calibri" w:cs="Tahoma"/>
          <w:kern w:val="3"/>
          <w:sz w:val="24"/>
          <w:szCs w:val="24"/>
          <w:lang w:eastAsia="pl-PL"/>
        </w:rPr>
        <w:t>OPRACOWAŁ:</w:t>
      </w:r>
    </w:p>
    <w:p w14:paraId="0089A422" w14:textId="7A315DB4" w:rsidR="0022508F" w:rsidRPr="0022508F" w:rsidRDefault="00C73424" w:rsidP="00E74C6F">
      <w:pPr>
        <w:widowControl w:val="0"/>
        <w:suppressAutoHyphens/>
        <w:autoSpaceDN w:val="0"/>
        <w:spacing w:after="120" w:line="240" w:lineRule="auto"/>
        <w:textAlignment w:val="baseline"/>
        <w:rPr>
          <w:rFonts w:ascii="Calibri" w:eastAsia="Arial Unicode MS" w:hAnsi="Calibri" w:cs="Tahoma"/>
          <w:kern w:val="3"/>
          <w:sz w:val="24"/>
          <w:szCs w:val="24"/>
          <w:lang w:eastAsia="pl-PL"/>
        </w:rPr>
      </w:pPr>
      <w:r>
        <w:rPr>
          <w:rFonts w:ascii="Calibri" w:eastAsia="Arial Unicode MS" w:hAnsi="Calibri" w:cs="Tahoma"/>
          <w:kern w:val="3"/>
          <w:sz w:val="24"/>
          <w:szCs w:val="24"/>
          <w:lang w:eastAsia="pl-PL"/>
        </w:rPr>
        <w:t>Paulina Czernia</w:t>
      </w:r>
    </w:p>
    <w:p w14:paraId="0089A423" w14:textId="77777777" w:rsidR="0022508F" w:rsidRPr="0022508F" w:rsidRDefault="0022508F" w:rsidP="00E74C6F">
      <w:pPr>
        <w:widowControl w:val="0"/>
        <w:suppressAutoHyphens/>
        <w:autoSpaceDN w:val="0"/>
        <w:spacing w:after="120" w:line="240" w:lineRule="auto"/>
        <w:textAlignment w:val="baseline"/>
        <w:rPr>
          <w:rFonts w:ascii="Calibri" w:eastAsia="Arial Unicode MS" w:hAnsi="Calibri" w:cs="Tahoma"/>
          <w:kern w:val="3"/>
          <w:sz w:val="24"/>
          <w:szCs w:val="24"/>
          <w:lang w:eastAsia="pl-PL"/>
        </w:rPr>
      </w:pPr>
    </w:p>
    <w:p w14:paraId="0089A424" w14:textId="77777777" w:rsidR="0022508F" w:rsidRPr="0022508F" w:rsidRDefault="0022508F" w:rsidP="00E74C6F">
      <w:pPr>
        <w:widowControl w:val="0"/>
        <w:suppressAutoHyphens/>
        <w:autoSpaceDN w:val="0"/>
        <w:spacing w:after="120" w:line="240" w:lineRule="auto"/>
        <w:jc w:val="right"/>
        <w:textAlignment w:val="baseline"/>
        <w:rPr>
          <w:rFonts w:ascii="Calibri" w:eastAsia="Arial Unicode MS" w:hAnsi="Calibri" w:cs="Tahoma"/>
          <w:kern w:val="3"/>
          <w:sz w:val="24"/>
          <w:szCs w:val="24"/>
          <w:lang w:eastAsia="pl-PL"/>
        </w:rPr>
      </w:pPr>
      <w:r w:rsidRPr="0022508F">
        <w:rPr>
          <w:rFonts w:ascii="Calibri" w:eastAsia="Arial Unicode MS" w:hAnsi="Calibri" w:cs="Tahoma"/>
          <w:kern w:val="3"/>
          <w:sz w:val="24"/>
          <w:szCs w:val="24"/>
          <w:lang w:eastAsia="pl-PL"/>
        </w:rPr>
        <w:t>ZATWIERDZIŁ:</w:t>
      </w:r>
    </w:p>
    <w:p w14:paraId="0089A425" w14:textId="77777777" w:rsidR="0022508F" w:rsidRPr="0022508F" w:rsidRDefault="0022508F" w:rsidP="00E74C6F">
      <w:pPr>
        <w:widowControl w:val="0"/>
        <w:suppressAutoHyphens/>
        <w:autoSpaceDN w:val="0"/>
        <w:spacing w:after="120" w:line="240" w:lineRule="auto"/>
        <w:jc w:val="right"/>
        <w:textAlignment w:val="baseline"/>
        <w:rPr>
          <w:rFonts w:ascii="Calibri" w:eastAsia="Arial Unicode MS" w:hAnsi="Calibri" w:cs="Tahoma"/>
          <w:kern w:val="3"/>
          <w:sz w:val="24"/>
          <w:szCs w:val="24"/>
          <w:lang w:eastAsia="pl-PL"/>
        </w:rPr>
      </w:pPr>
    </w:p>
    <w:p w14:paraId="0089A426" w14:textId="77777777" w:rsidR="0022508F" w:rsidRPr="0082252C" w:rsidRDefault="0022508F" w:rsidP="00E74C6F">
      <w:pPr>
        <w:widowControl w:val="0"/>
        <w:suppressAutoHyphens/>
        <w:autoSpaceDN w:val="0"/>
        <w:spacing w:after="120" w:line="240" w:lineRule="auto"/>
        <w:jc w:val="right"/>
        <w:textAlignment w:val="baseline"/>
        <w:rPr>
          <w:rFonts w:ascii="Calibri" w:eastAsia="Arial Unicode MS" w:hAnsi="Calibri" w:cs="Tahoma"/>
          <w:b/>
          <w:kern w:val="3"/>
          <w:sz w:val="24"/>
          <w:szCs w:val="24"/>
          <w:lang w:eastAsia="pl-PL"/>
        </w:rPr>
      </w:pPr>
    </w:p>
    <w:p w14:paraId="0089A427" w14:textId="77777777" w:rsidR="0022508F" w:rsidRPr="0022508F" w:rsidRDefault="0022508F" w:rsidP="00E74C6F">
      <w:pPr>
        <w:widowControl w:val="0"/>
        <w:suppressAutoHyphens/>
        <w:autoSpaceDN w:val="0"/>
        <w:spacing w:after="120" w:line="240" w:lineRule="auto"/>
        <w:jc w:val="right"/>
        <w:textAlignment w:val="baseline"/>
        <w:rPr>
          <w:rFonts w:ascii="Calibri" w:eastAsia="Arial Unicode MS" w:hAnsi="Calibri" w:cs="Tahoma"/>
          <w:kern w:val="3"/>
          <w:sz w:val="24"/>
          <w:szCs w:val="24"/>
          <w:lang w:eastAsia="pl-PL"/>
        </w:rPr>
      </w:pPr>
    </w:p>
    <w:p w14:paraId="0089A428" w14:textId="77777777" w:rsidR="0022508F" w:rsidRPr="0022508F" w:rsidRDefault="0022508F" w:rsidP="00E74C6F">
      <w:pPr>
        <w:widowControl w:val="0"/>
        <w:suppressAutoHyphens/>
        <w:autoSpaceDN w:val="0"/>
        <w:spacing w:after="120" w:line="240" w:lineRule="auto"/>
        <w:jc w:val="right"/>
        <w:textAlignment w:val="baseline"/>
        <w:rPr>
          <w:rFonts w:ascii="Calibri" w:eastAsia="Arial Unicode MS" w:hAnsi="Calibri" w:cs="Tahoma"/>
          <w:kern w:val="3"/>
          <w:sz w:val="24"/>
          <w:szCs w:val="24"/>
          <w:lang w:eastAsia="pl-PL"/>
        </w:rPr>
      </w:pPr>
    </w:p>
    <w:p w14:paraId="0089A429" w14:textId="12F0511D" w:rsidR="0022508F" w:rsidRPr="004056CE" w:rsidRDefault="0022508F" w:rsidP="004056CE">
      <w:pPr>
        <w:widowControl w:val="0"/>
        <w:suppressAutoHyphens/>
        <w:autoSpaceDN w:val="0"/>
        <w:spacing w:after="120" w:line="240" w:lineRule="auto"/>
        <w:textAlignment w:val="baseline"/>
        <w:rPr>
          <w:rFonts w:ascii="Calibri" w:eastAsia="Arial Unicode MS" w:hAnsi="Calibri" w:cs="Tahoma"/>
          <w:kern w:val="3"/>
          <w:sz w:val="24"/>
          <w:szCs w:val="24"/>
          <w:lang w:eastAsia="pl-PL"/>
        </w:rPr>
      </w:pPr>
      <w:r w:rsidRPr="00CF69A4">
        <w:rPr>
          <w:rFonts w:ascii="Calibri" w:eastAsia="Arial Unicode MS" w:hAnsi="Calibri" w:cs="Tahoma"/>
          <w:kern w:val="3"/>
          <w:sz w:val="24"/>
          <w:szCs w:val="24"/>
          <w:lang w:eastAsia="pl-PL"/>
        </w:rPr>
        <w:t xml:space="preserve">Ropczyce, dnia </w:t>
      </w:r>
      <w:r w:rsidR="00B3064A" w:rsidRPr="00CF69A4">
        <w:rPr>
          <w:rFonts w:ascii="Calibri" w:eastAsia="Arial Unicode MS" w:hAnsi="Calibri" w:cs="Tahoma"/>
          <w:kern w:val="3"/>
          <w:sz w:val="24"/>
          <w:szCs w:val="24"/>
          <w:lang w:eastAsia="pl-PL"/>
        </w:rPr>
        <w:t>…</w:t>
      </w:r>
      <w:r w:rsidR="00903DC7" w:rsidRPr="00CF69A4">
        <w:rPr>
          <w:rFonts w:ascii="Calibri" w:eastAsia="Arial Unicode MS" w:hAnsi="Calibri" w:cs="Tahoma"/>
          <w:kern w:val="3"/>
          <w:sz w:val="24"/>
          <w:szCs w:val="24"/>
          <w:lang w:eastAsia="pl-PL"/>
        </w:rPr>
        <w:t>…</w:t>
      </w:r>
      <w:r w:rsidR="001C362E" w:rsidRPr="00CF69A4">
        <w:rPr>
          <w:rFonts w:ascii="Calibri" w:eastAsia="Arial Unicode MS" w:hAnsi="Calibri" w:cs="Tahoma"/>
          <w:kern w:val="3"/>
          <w:sz w:val="24"/>
          <w:szCs w:val="24"/>
          <w:lang w:eastAsia="pl-PL"/>
        </w:rPr>
        <w:t>. .</w:t>
      </w:r>
      <w:r w:rsidR="001A68E3">
        <w:rPr>
          <w:rFonts w:ascii="Calibri" w:eastAsia="Arial Unicode MS" w:hAnsi="Calibri" w:cs="Tahoma"/>
          <w:kern w:val="3"/>
          <w:sz w:val="24"/>
          <w:szCs w:val="24"/>
          <w:lang w:eastAsia="pl-PL"/>
        </w:rPr>
        <w:t>0</w:t>
      </w:r>
      <w:r w:rsidR="00FE7928">
        <w:rPr>
          <w:rFonts w:ascii="Calibri" w:eastAsia="Arial Unicode MS" w:hAnsi="Calibri" w:cs="Tahoma"/>
          <w:kern w:val="3"/>
          <w:sz w:val="24"/>
          <w:szCs w:val="24"/>
          <w:lang w:eastAsia="pl-PL"/>
        </w:rPr>
        <w:t>9</w:t>
      </w:r>
      <w:r w:rsidR="001C362E" w:rsidRPr="00CF69A4">
        <w:rPr>
          <w:rFonts w:ascii="Calibri" w:eastAsia="Arial Unicode MS" w:hAnsi="Calibri" w:cs="Tahoma"/>
          <w:kern w:val="3"/>
          <w:sz w:val="24"/>
          <w:szCs w:val="24"/>
          <w:lang w:eastAsia="pl-PL"/>
        </w:rPr>
        <w:t>.</w:t>
      </w:r>
      <w:r w:rsidR="00697907" w:rsidRPr="00CF69A4">
        <w:rPr>
          <w:rFonts w:ascii="Calibri" w:eastAsia="Arial Unicode MS" w:hAnsi="Calibri" w:cs="Tahoma"/>
          <w:kern w:val="3"/>
          <w:sz w:val="24"/>
          <w:szCs w:val="24"/>
          <w:lang w:eastAsia="pl-PL"/>
        </w:rPr>
        <w:t>202</w:t>
      </w:r>
      <w:r w:rsidR="001A68E3">
        <w:rPr>
          <w:rFonts w:ascii="Calibri" w:eastAsia="Arial Unicode MS" w:hAnsi="Calibri" w:cs="Tahoma"/>
          <w:kern w:val="3"/>
          <w:sz w:val="24"/>
          <w:szCs w:val="24"/>
          <w:lang w:eastAsia="pl-PL"/>
        </w:rPr>
        <w:t>5</w:t>
      </w:r>
      <w:r w:rsidRPr="00CF69A4">
        <w:rPr>
          <w:rFonts w:ascii="Calibri" w:eastAsia="Arial Unicode MS" w:hAnsi="Calibri" w:cs="Tahoma"/>
          <w:kern w:val="3"/>
          <w:sz w:val="24"/>
          <w:szCs w:val="24"/>
          <w:lang w:eastAsia="pl-PL"/>
        </w:rPr>
        <w:t xml:space="preserve"> r.</w:t>
      </w:r>
    </w:p>
    <w:p w14:paraId="0089A42A" w14:textId="77777777" w:rsidR="0022508F" w:rsidRPr="00FE4544" w:rsidRDefault="0022508F" w:rsidP="00A94B35">
      <w:pPr>
        <w:pStyle w:val="SIWZ"/>
      </w:pPr>
      <w:r w:rsidRPr="0022508F">
        <w:br w:type="column"/>
      </w:r>
      <w:r w:rsidR="00FE4544" w:rsidRPr="00FE4544">
        <w:lastRenderedPageBreak/>
        <w:t>Nazwa oraz adres zamawiającego, numer telefonu, adres poczty elektronicznej i adres strony internetowej prowadzonego postępowania.</w:t>
      </w:r>
    </w:p>
    <w:p w14:paraId="0089A42B" w14:textId="77777777" w:rsidR="0022508F" w:rsidRPr="00B439C9" w:rsidRDefault="0022508F" w:rsidP="00E74C6F">
      <w:pPr>
        <w:widowControl w:val="0"/>
        <w:suppressAutoHyphens/>
        <w:autoSpaceDN w:val="0"/>
        <w:spacing w:after="120" w:line="240" w:lineRule="auto"/>
        <w:ind w:left="284"/>
        <w:jc w:val="both"/>
        <w:textAlignment w:val="baseline"/>
        <w:rPr>
          <w:rFonts w:ascii="Calibri" w:eastAsia="Arial Unicode MS" w:hAnsi="Calibri" w:cs="Tahoma"/>
          <w:b/>
          <w:kern w:val="3"/>
          <w:sz w:val="24"/>
          <w:szCs w:val="24"/>
          <w:lang w:eastAsia="pl-PL"/>
        </w:rPr>
      </w:pPr>
      <w:r w:rsidRPr="00B439C9">
        <w:rPr>
          <w:rFonts w:ascii="Calibri" w:eastAsia="Arial Unicode MS" w:hAnsi="Calibri" w:cs="Tahoma"/>
          <w:b/>
          <w:kern w:val="3"/>
          <w:sz w:val="24"/>
          <w:szCs w:val="24"/>
          <w:lang w:eastAsia="pl-PL"/>
        </w:rPr>
        <w:t>Gmina Ropczyce</w:t>
      </w:r>
    </w:p>
    <w:p w14:paraId="0089A42C" w14:textId="77777777" w:rsidR="0022508F" w:rsidRPr="0022508F" w:rsidRDefault="00FE4544" w:rsidP="00E74C6F">
      <w:pPr>
        <w:widowControl w:val="0"/>
        <w:suppressAutoHyphens/>
        <w:autoSpaceDN w:val="0"/>
        <w:spacing w:after="120" w:line="240" w:lineRule="auto"/>
        <w:ind w:left="284"/>
        <w:jc w:val="both"/>
        <w:textAlignment w:val="baseline"/>
        <w:rPr>
          <w:rFonts w:ascii="Calibri" w:eastAsia="Arial Unicode MS" w:hAnsi="Calibri" w:cs="Tahoma"/>
          <w:kern w:val="3"/>
          <w:sz w:val="24"/>
          <w:szCs w:val="24"/>
          <w:lang w:eastAsia="pl-PL"/>
        </w:rPr>
      </w:pPr>
      <w:r>
        <w:rPr>
          <w:rFonts w:ascii="Calibri" w:eastAsia="Arial Unicode MS" w:hAnsi="Calibri" w:cs="Tahoma"/>
          <w:kern w:val="3"/>
          <w:sz w:val="24"/>
          <w:szCs w:val="24"/>
          <w:lang w:eastAsia="pl-PL"/>
        </w:rPr>
        <w:t>ul. Krisego 1, 39-100 Ropczyce</w:t>
      </w:r>
    </w:p>
    <w:p w14:paraId="0089A42D" w14:textId="77777777" w:rsidR="0022508F" w:rsidRDefault="0022508F" w:rsidP="00E74C6F">
      <w:pPr>
        <w:widowControl w:val="0"/>
        <w:suppressAutoHyphens/>
        <w:autoSpaceDN w:val="0"/>
        <w:spacing w:after="120" w:line="240" w:lineRule="auto"/>
        <w:ind w:left="284"/>
        <w:jc w:val="both"/>
        <w:textAlignment w:val="baseline"/>
        <w:rPr>
          <w:rFonts w:ascii="Calibri" w:eastAsia="Arial Unicode MS" w:hAnsi="Calibri" w:cs="Tahoma"/>
          <w:kern w:val="3"/>
          <w:sz w:val="24"/>
          <w:szCs w:val="24"/>
          <w:lang w:eastAsia="pl-PL"/>
        </w:rPr>
      </w:pPr>
      <w:r w:rsidRPr="0022508F">
        <w:rPr>
          <w:rFonts w:ascii="Calibri" w:eastAsia="Arial Unicode MS" w:hAnsi="Calibri" w:cs="Tahoma"/>
          <w:kern w:val="3"/>
          <w:sz w:val="24"/>
          <w:szCs w:val="24"/>
          <w:lang w:eastAsia="pl-PL"/>
        </w:rPr>
        <w:t>tel. (17) 2210550, fax (17) 2210555</w:t>
      </w:r>
    </w:p>
    <w:p w14:paraId="0089A42E" w14:textId="77777777" w:rsidR="006D6FBC" w:rsidRPr="00134E3F" w:rsidRDefault="006D6FBC" w:rsidP="00E74C6F">
      <w:pPr>
        <w:widowControl w:val="0"/>
        <w:suppressAutoHyphens/>
        <w:autoSpaceDN w:val="0"/>
        <w:spacing w:after="120" w:line="240" w:lineRule="auto"/>
        <w:ind w:left="284"/>
        <w:jc w:val="both"/>
        <w:textAlignment w:val="baseline"/>
        <w:rPr>
          <w:rFonts w:ascii="Calibri" w:eastAsia="Arial Unicode MS" w:hAnsi="Calibri" w:cs="Tahoma"/>
          <w:kern w:val="3"/>
          <w:sz w:val="24"/>
          <w:szCs w:val="24"/>
          <w:lang w:val="en-US" w:eastAsia="pl-PL"/>
        </w:rPr>
      </w:pPr>
      <w:r w:rsidRPr="00134E3F">
        <w:rPr>
          <w:rFonts w:ascii="Calibri" w:eastAsia="Arial Unicode MS" w:hAnsi="Calibri" w:cs="Tahoma"/>
          <w:kern w:val="3"/>
          <w:sz w:val="24"/>
          <w:szCs w:val="24"/>
          <w:lang w:val="en-US" w:eastAsia="pl-PL"/>
        </w:rPr>
        <w:t>NIP 818-15-81-908</w:t>
      </w:r>
    </w:p>
    <w:p w14:paraId="0089A42F" w14:textId="77777777" w:rsidR="00FE4544" w:rsidRPr="00134E3F" w:rsidRDefault="00FE4544" w:rsidP="00E74C6F">
      <w:pPr>
        <w:widowControl w:val="0"/>
        <w:suppressAutoHyphens/>
        <w:autoSpaceDN w:val="0"/>
        <w:spacing w:after="120" w:line="240" w:lineRule="auto"/>
        <w:ind w:left="284"/>
        <w:jc w:val="both"/>
        <w:textAlignment w:val="baseline"/>
        <w:rPr>
          <w:rStyle w:val="Hipercze"/>
          <w:rFonts w:ascii="Calibri" w:eastAsia="Arial Unicode MS" w:hAnsi="Calibri" w:cs="Tahoma"/>
          <w:color w:val="auto"/>
          <w:kern w:val="3"/>
          <w:sz w:val="24"/>
          <w:szCs w:val="24"/>
          <w:u w:val="none"/>
          <w:lang w:val="en-US" w:eastAsia="pl-PL"/>
        </w:rPr>
      </w:pPr>
      <w:r w:rsidRPr="00134E3F">
        <w:rPr>
          <w:rStyle w:val="Hipercze"/>
          <w:rFonts w:ascii="Calibri" w:eastAsia="Arial Unicode MS" w:hAnsi="Calibri" w:cs="Tahoma"/>
          <w:color w:val="auto"/>
          <w:kern w:val="3"/>
          <w:sz w:val="24"/>
          <w:szCs w:val="24"/>
          <w:u w:val="none"/>
          <w:lang w:val="en-US" w:eastAsia="pl-PL"/>
        </w:rPr>
        <w:t xml:space="preserve">e-mail: </w:t>
      </w:r>
      <w:hyperlink r:id="rId8" w:history="1">
        <w:r w:rsidRPr="00134E3F">
          <w:rPr>
            <w:rStyle w:val="Hipercze"/>
            <w:rFonts w:ascii="Calibri" w:eastAsia="Arial Unicode MS" w:hAnsi="Calibri" w:cs="Tahoma"/>
            <w:color w:val="auto"/>
            <w:kern w:val="3"/>
            <w:sz w:val="24"/>
            <w:szCs w:val="24"/>
            <w:lang w:val="en-US" w:eastAsia="pl-PL"/>
          </w:rPr>
          <w:t>ropczyce@intertele.pl</w:t>
        </w:r>
      </w:hyperlink>
    </w:p>
    <w:p w14:paraId="0089A430" w14:textId="77777777" w:rsidR="00FE4544" w:rsidRPr="006D6FBC" w:rsidRDefault="006D6FBC" w:rsidP="00E74C6F">
      <w:pPr>
        <w:widowControl w:val="0"/>
        <w:suppressAutoHyphens/>
        <w:autoSpaceDN w:val="0"/>
        <w:spacing w:after="120" w:line="240" w:lineRule="auto"/>
        <w:ind w:left="284"/>
        <w:jc w:val="both"/>
        <w:textAlignment w:val="baseline"/>
        <w:rPr>
          <w:rFonts w:eastAsia="Arial Unicode MS" w:cstheme="minorHAnsi"/>
          <w:kern w:val="3"/>
          <w:sz w:val="24"/>
          <w:szCs w:val="24"/>
          <w:lang w:eastAsia="pl-PL"/>
        </w:rPr>
      </w:pPr>
      <w:r w:rsidRPr="006D6FBC">
        <w:rPr>
          <w:rFonts w:cstheme="minorHAnsi"/>
          <w:b/>
          <w:sz w:val="24"/>
          <w:szCs w:val="24"/>
        </w:rPr>
        <w:t>Adres strony internetowej, na której jest prowadzone postępowanie i na której będą dostępne wszelkie dokumenty związane z prowadzoną procedurą:</w:t>
      </w:r>
    </w:p>
    <w:p w14:paraId="0089A431" w14:textId="77777777" w:rsidR="00FE4544" w:rsidRPr="00FE4544" w:rsidRDefault="00FE4544" w:rsidP="00E74C6F">
      <w:pPr>
        <w:widowControl w:val="0"/>
        <w:suppressAutoHyphens/>
        <w:autoSpaceDN w:val="0"/>
        <w:spacing w:after="120" w:line="240" w:lineRule="auto"/>
        <w:ind w:left="284"/>
        <w:jc w:val="both"/>
        <w:textAlignment w:val="baseline"/>
        <w:rPr>
          <w:rFonts w:ascii="Calibri" w:eastAsia="Arial Unicode MS" w:hAnsi="Calibri" w:cs="Tahoma"/>
          <w:kern w:val="3"/>
          <w:sz w:val="24"/>
          <w:szCs w:val="24"/>
          <w:u w:val="single"/>
          <w:lang w:eastAsia="pl-PL"/>
        </w:rPr>
      </w:pPr>
      <w:r w:rsidRPr="00FE4544">
        <w:rPr>
          <w:rStyle w:val="Hipercze"/>
          <w:color w:val="auto"/>
          <w:sz w:val="24"/>
          <w:szCs w:val="24"/>
        </w:rPr>
        <w:t>https://platformazakupowa.pl/pn/ropczyce</w:t>
      </w:r>
    </w:p>
    <w:p w14:paraId="0089A432" w14:textId="77777777" w:rsidR="00FE4544" w:rsidRPr="0022508F" w:rsidRDefault="00FE4544" w:rsidP="00E74C6F">
      <w:pPr>
        <w:widowControl w:val="0"/>
        <w:suppressAutoHyphens/>
        <w:autoSpaceDN w:val="0"/>
        <w:spacing w:after="120" w:line="240" w:lineRule="auto"/>
        <w:ind w:left="284"/>
        <w:jc w:val="both"/>
        <w:textAlignment w:val="baseline"/>
        <w:rPr>
          <w:rFonts w:ascii="Calibri" w:eastAsia="Arial Unicode MS" w:hAnsi="Calibri" w:cs="Tahoma"/>
          <w:kern w:val="3"/>
          <w:sz w:val="24"/>
          <w:szCs w:val="24"/>
          <w:lang w:eastAsia="pl-PL"/>
        </w:rPr>
      </w:pPr>
    </w:p>
    <w:p w14:paraId="0089A433" w14:textId="77777777" w:rsidR="0022508F" w:rsidRPr="00FE4544" w:rsidRDefault="00FE4544" w:rsidP="00B21E39">
      <w:pPr>
        <w:pStyle w:val="SIWZ"/>
        <w:spacing w:after="0"/>
      </w:pPr>
      <w:r w:rsidRPr="00FE4544">
        <w:t xml:space="preserve">Tryb udzielenie zamówienia </w:t>
      </w:r>
    </w:p>
    <w:p w14:paraId="0089A434" w14:textId="77777777" w:rsidR="00D567B7" w:rsidRPr="000C33B0" w:rsidRDefault="000C33B0" w:rsidP="00B21E39">
      <w:pPr>
        <w:widowControl w:val="0"/>
        <w:suppressAutoHyphens/>
        <w:autoSpaceDN w:val="0"/>
        <w:spacing w:after="0" w:line="240" w:lineRule="auto"/>
        <w:ind w:left="567" w:hanging="283"/>
        <w:jc w:val="both"/>
        <w:textAlignment w:val="baseline"/>
        <w:rPr>
          <w:rFonts w:cstheme="minorHAnsi"/>
          <w:sz w:val="24"/>
          <w:szCs w:val="24"/>
        </w:rPr>
      </w:pPr>
      <w:r w:rsidRPr="000C33B0">
        <w:rPr>
          <w:rFonts w:eastAsia="Arial Unicode MS" w:cstheme="minorHAnsi"/>
          <w:kern w:val="3"/>
          <w:sz w:val="24"/>
          <w:szCs w:val="24"/>
          <w:lang w:eastAsia="pl-PL"/>
        </w:rPr>
        <w:t xml:space="preserve">1. </w:t>
      </w:r>
      <w:r w:rsidR="00697907" w:rsidRPr="000C33B0">
        <w:rPr>
          <w:rFonts w:eastAsia="Arial Unicode MS" w:cstheme="minorHAnsi"/>
          <w:kern w:val="3"/>
          <w:sz w:val="24"/>
          <w:szCs w:val="24"/>
          <w:lang w:eastAsia="pl-PL"/>
        </w:rPr>
        <w:t xml:space="preserve">Niniejsze postępowanie prowadzone jest w trybie </w:t>
      </w:r>
      <w:r w:rsidR="00682FAD" w:rsidRPr="000C33B0">
        <w:rPr>
          <w:rFonts w:eastAsia="Arial Unicode MS" w:cstheme="minorHAnsi"/>
          <w:kern w:val="3"/>
          <w:sz w:val="24"/>
          <w:szCs w:val="24"/>
          <w:lang w:eastAsia="pl-PL"/>
        </w:rPr>
        <w:t xml:space="preserve">podstawowym, na podstawie art. 275 pkt. 1 ustawy </w:t>
      </w:r>
      <w:r w:rsidR="00FE4544" w:rsidRPr="000C33B0">
        <w:rPr>
          <w:rFonts w:eastAsia="Arial Unicode MS" w:cstheme="minorHAnsi"/>
          <w:kern w:val="3"/>
          <w:sz w:val="24"/>
          <w:szCs w:val="24"/>
          <w:lang w:eastAsia="pl-PL"/>
        </w:rPr>
        <w:t>PZP</w:t>
      </w:r>
      <w:r w:rsidRPr="000C33B0">
        <w:rPr>
          <w:rFonts w:eastAsia="Arial Unicode MS" w:cstheme="minorHAnsi"/>
          <w:kern w:val="3"/>
          <w:sz w:val="24"/>
          <w:szCs w:val="24"/>
          <w:lang w:eastAsia="pl-PL"/>
        </w:rPr>
        <w:t xml:space="preserve"> oraz niniejszej SWZ</w:t>
      </w:r>
      <w:r w:rsidR="00A12409" w:rsidRPr="000C33B0">
        <w:rPr>
          <w:rFonts w:cstheme="minorHAnsi"/>
          <w:sz w:val="24"/>
          <w:szCs w:val="24"/>
        </w:rPr>
        <w:t>.</w:t>
      </w:r>
    </w:p>
    <w:p w14:paraId="0089A435" w14:textId="77777777" w:rsidR="000C33B0" w:rsidRPr="000C33B0" w:rsidRDefault="00070652" w:rsidP="000C33B0">
      <w:pPr>
        <w:widowControl w:val="0"/>
        <w:suppressAutoHyphens/>
        <w:autoSpaceDN w:val="0"/>
        <w:spacing w:after="120" w:line="240" w:lineRule="auto"/>
        <w:ind w:left="567" w:hanging="283"/>
        <w:jc w:val="both"/>
        <w:textAlignment w:val="baseline"/>
        <w:rPr>
          <w:rFonts w:eastAsia="Arial Unicode MS" w:cstheme="minorHAnsi"/>
          <w:kern w:val="3"/>
          <w:sz w:val="24"/>
          <w:szCs w:val="24"/>
          <w:lang w:eastAsia="pl-PL"/>
        </w:rPr>
      </w:pPr>
      <w:r>
        <w:rPr>
          <w:rFonts w:eastAsia="Arial Unicode MS" w:cstheme="minorHAnsi"/>
          <w:kern w:val="3"/>
          <w:sz w:val="24"/>
          <w:szCs w:val="24"/>
          <w:lang w:eastAsia="pl-PL"/>
        </w:rPr>
        <w:t xml:space="preserve">2. </w:t>
      </w:r>
      <w:r w:rsidR="000C33B0" w:rsidRPr="000C33B0">
        <w:rPr>
          <w:rFonts w:eastAsia="Arial Unicode MS" w:cstheme="minorHAnsi"/>
          <w:kern w:val="3"/>
          <w:sz w:val="24"/>
          <w:szCs w:val="24"/>
          <w:lang w:eastAsia="pl-PL"/>
        </w:rPr>
        <w:t>Zamawiający nie przewiduje wyboru najkorzystniejszej oferty z możliwością przeprowadzenia negocjacji.</w:t>
      </w:r>
    </w:p>
    <w:p w14:paraId="0089A436" w14:textId="77777777" w:rsidR="00D567B7" w:rsidRDefault="000C33B0" w:rsidP="004D5A09">
      <w:pPr>
        <w:widowControl w:val="0"/>
        <w:suppressAutoHyphens/>
        <w:autoSpaceDN w:val="0"/>
        <w:spacing w:after="120" w:line="240" w:lineRule="auto"/>
        <w:ind w:left="568" w:hanging="284"/>
        <w:jc w:val="both"/>
        <w:textAlignment w:val="baseline"/>
        <w:rPr>
          <w:rFonts w:cstheme="minorHAnsi"/>
          <w:sz w:val="24"/>
          <w:szCs w:val="24"/>
        </w:rPr>
      </w:pPr>
      <w:r w:rsidRPr="000C33B0">
        <w:rPr>
          <w:rFonts w:eastAsia="Arial Unicode MS" w:cstheme="minorHAnsi"/>
          <w:kern w:val="3"/>
          <w:sz w:val="24"/>
          <w:szCs w:val="24"/>
          <w:lang w:eastAsia="pl-PL"/>
        </w:rPr>
        <w:t xml:space="preserve">3. </w:t>
      </w:r>
      <w:r w:rsidRPr="000C33B0">
        <w:rPr>
          <w:rFonts w:cstheme="minorHAnsi"/>
          <w:sz w:val="24"/>
          <w:szCs w:val="24"/>
        </w:rPr>
        <w:t>Szacunkowa wartość przedmiotowego zamówienia nie przekracza progów unijnych o jakich mowa w art. 3 ustawy PZP.</w:t>
      </w:r>
    </w:p>
    <w:p w14:paraId="0089A437" w14:textId="77777777" w:rsidR="00F3671A" w:rsidRPr="000C33B0" w:rsidRDefault="00F3671A" w:rsidP="00F3671A">
      <w:pPr>
        <w:widowControl w:val="0"/>
        <w:suppressAutoHyphens/>
        <w:autoSpaceDN w:val="0"/>
        <w:spacing w:after="0" w:line="240" w:lineRule="auto"/>
        <w:ind w:left="567" w:hanging="283"/>
        <w:jc w:val="both"/>
        <w:textAlignment w:val="baseline"/>
        <w:rPr>
          <w:rFonts w:cstheme="minorHAnsi"/>
          <w:sz w:val="24"/>
          <w:szCs w:val="24"/>
        </w:rPr>
      </w:pPr>
      <w:r>
        <w:rPr>
          <w:rFonts w:cstheme="minorHAnsi"/>
          <w:sz w:val="24"/>
          <w:szCs w:val="24"/>
        </w:rPr>
        <w:t xml:space="preserve">4. </w:t>
      </w:r>
      <w:r w:rsidRPr="00200F11">
        <w:rPr>
          <w:rFonts w:cstheme="minorHAnsi"/>
          <w:sz w:val="24"/>
          <w:szCs w:val="24"/>
        </w:rPr>
        <w:t>Zgodnie z art. 310 pkt 1 ustawy PZP Zamawiający przewiduje możliwość unieważnienia przedmiotowego postępowania, jeżeli środki, które Zamawiający zamierzał przeznaczyć na sfinansowanie całości lub części zamówienia, nie zostały mu przyznane</w:t>
      </w:r>
      <w:r>
        <w:rPr>
          <w:rFonts w:cstheme="minorHAnsi"/>
          <w:sz w:val="24"/>
          <w:szCs w:val="24"/>
        </w:rPr>
        <w:t>.</w:t>
      </w:r>
    </w:p>
    <w:p w14:paraId="0089A438" w14:textId="77777777" w:rsidR="004D5A09" w:rsidRDefault="004D5A09" w:rsidP="004D5A09">
      <w:pPr>
        <w:widowControl w:val="0"/>
        <w:suppressAutoHyphens/>
        <w:autoSpaceDN w:val="0"/>
        <w:spacing w:after="120" w:line="240" w:lineRule="auto"/>
        <w:ind w:left="568" w:hanging="284"/>
        <w:jc w:val="both"/>
        <w:textAlignment w:val="baseline"/>
        <w:rPr>
          <w:rFonts w:cstheme="minorHAnsi"/>
          <w:b/>
          <w:bCs/>
          <w:sz w:val="24"/>
          <w:szCs w:val="24"/>
        </w:rPr>
      </w:pPr>
    </w:p>
    <w:p w14:paraId="0089A439" w14:textId="77777777" w:rsidR="0022508F" w:rsidRDefault="0022508F" w:rsidP="00A94B35">
      <w:pPr>
        <w:pStyle w:val="SIWZ"/>
      </w:pPr>
      <w:r w:rsidRPr="00C31996">
        <w:t>Opis przedmiotu zamówienia</w:t>
      </w:r>
      <w:r w:rsidR="00187CB2">
        <w:t>.</w:t>
      </w:r>
    </w:p>
    <w:p w14:paraId="44AD995B" w14:textId="0441BE46" w:rsidR="00736B53" w:rsidRDefault="00B54EEA" w:rsidP="00736B53">
      <w:pPr>
        <w:pStyle w:val="NormalnyWeb"/>
        <w:numPr>
          <w:ilvl w:val="0"/>
          <w:numId w:val="18"/>
        </w:numPr>
        <w:spacing w:before="0" w:after="120"/>
        <w:jc w:val="both"/>
        <w:rPr>
          <w:rFonts w:asciiTheme="minorHAnsi" w:hAnsiTheme="minorHAnsi" w:cstheme="minorHAnsi"/>
          <w:bCs/>
        </w:rPr>
      </w:pPr>
      <w:r w:rsidRPr="00B54EEA">
        <w:rPr>
          <w:rFonts w:asciiTheme="minorHAnsi" w:hAnsiTheme="minorHAnsi" w:cstheme="minorHAnsi"/>
          <w:bCs/>
        </w:rPr>
        <w:t xml:space="preserve">Przedmiotem zamówienia </w:t>
      </w:r>
      <w:r w:rsidR="006D694F">
        <w:rPr>
          <w:rFonts w:asciiTheme="minorHAnsi" w:hAnsiTheme="minorHAnsi" w:cstheme="minorHAnsi"/>
          <w:bCs/>
        </w:rPr>
        <w:t xml:space="preserve">jest </w:t>
      </w:r>
      <w:r w:rsidR="006D694F" w:rsidRPr="006D694F">
        <w:rPr>
          <w:rFonts w:asciiTheme="minorHAnsi" w:hAnsiTheme="minorHAnsi" w:cstheme="minorHAnsi"/>
          <w:bCs/>
        </w:rPr>
        <w:t>d</w:t>
      </w:r>
      <w:r w:rsidR="006D694F" w:rsidRPr="006D694F">
        <w:rPr>
          <w:rFonts w:asciiTheme="minorHAnsi" w:hAnsiTheme="minorHAnsi" w:cstheme="minorHAnsi"/>
        </w:rPr>
        <w:t xml:space="preserve">ostawa </w:t>
      </w:r>
      <w:r w:rsidR="006D694F">
        <w:rPr>
          <w:rFonts w:asciiTheme="minorHAnsi" w:hAnsiTheme="minorHAnsi" w:cstheme="minorHAnsi"/>
        </w:rPr>
        <w:t xml:space="preserve">fabrycznie nowych </w:t>
      </w:r>
      <w:r w:rsidR="006D694F" w:rsidRPr="006D694F">
        <w:rPr>
          <w:rFonts w:asciiTheme="minorHAnsi" w:hAnsiTheme="minorHAnsi" w:cstheme="minorHAnsi"/>
        </w:rPr>
        <w:t xml:space="preserve">defibrylatorów AED w ilości 25 szt. </w:t>
      </w:r>
      <w:r w:rsidR="006D694F">
        <w:rPr>
          <w:rFonts w:asciiTheme="minorHAnsi" w:hAnsiTheme="minorHAnsi" w:cstheme="minorHAnsi"/>
        </w:rPr>
        <w:t>wraz z zewnętrznymi szafkami</w:t>
      </w:r>
      <w:r w:rsidR="006D694F" w:rsidRPr="006D694F">
        <w:rPr>
          <w:rFonts w:eastAsia="Times New Roman" w:cs="Times New Roman"/>
          <w:kern w:val="0"/>
        </w:rPr>
        <w:t xml:space="preserve"> </w:t>
      </w:r>
      <w:r w:rsidR="006D694F" w:rsidRPr="006D694F">
        <w:rPr>
          <w:rFonts w:asciiTheme="minorHAnsi" w:hAnsiTheme="minorHAnsi" w:cstheme="minorHAnsi"/>
        </w:rPr>
        <w:t>z tworzywa ABS z alarmem dźwiękowym świetlnym oraz ogrzewaniem</w:t>
      </w:r>
      <w:r w:rsidR="006D694F">
        <w:rPr>
          <w:rFonts w:asciiTheme="minorHAnsi" w:hAnsiTheme="minorHAnsi" w:cstheme="minorHAnsi"/>
        </w:rPr>
        <w:t xml:space="preserve"> </w:t>
      </w:r>
      <w:r w:rsidR="006D694F" w:rsidRPr="006D694F">
        <w:rPr>
          <w:rFonts w:asciiTheme="minorHAnsi" w:hAnsiTheme="minorHAnsi" w:cstheme="minorHAnsi"/>
        </w:rPr>
        <w:t xml:space="preserve"> w ilości 25 szt.</w:t>
      </w:r>
      <w:r w:rsidR="006D694F">
        <w:rPr>
          <w:rFonts w:asciiTheme="minorHAnsi" w:hAnsiTheme="minorHAnsi" w:cstheme="minorHAnsi"/>
        </w:rPr>
        <w:t xml:space="preserve"> </w:t>
      </w:r>
      <w:r w:rsidR="00C819C6" w:rsidRPr="00C819C6">
        <w:rPr>
          <w:rFonts w:asciiTheme="minorHAnsi" w:hAnsiTheme="minorHAnsi" w:cstheme="minorHAnsi"/>
        </w:rPr>
        <w:t>w ramach zadania pn.:</w:t>
      </w:r>
      <w:r w:rsidR="00C819C6" w:rsidRPr="00C819C6">
        <w:rPr>
          <w:rFonts w:asciiTheme="minorHAnsi" w:hAnsiTheme="minorHAnsi" w:cstheme="minorHAnsi"/>
          <w:bCs/>
        </w:rPr>
        <w:t xml:space="preserve"> „</w:t>
      </w:r>
      <w:r w:rsidR="00C819C6" w:rsidRPr="00C819C6">
        <w:rPr>
          <w:rFonts w:asciiTheme="minorHAnsi" w:hAnsiTheme="minorHAnsi" w:cstheme="minorHAnsi"/>
        </w:rPr>
        <w:t>Doposażenie Gminy Ropczyce w sprzęt niezbędny dla ochrony ludności i funkcjonowania obrony cywilnej”</w:t>
      </w:r>
      <w:r w:rsidR="006D694F">
        <w:rPr>
          <w:rFonts w:asciiTheme="minorHAnsi" w:hAnsiTheme="minorHAnsi" w:cstheme="minorHAnsi"/>
        </w:rPr>
        <w:t>.</w:t>
      </w:r>
      <w:r w:rsidR="00C819C6">
        <w:rPr>
          <w:rFonts w:asciiTheme="minorHAnsi" w:hAnsiTheme="minorHAnsi" w:cstheme="minorHAnsi"/>
        </w:rPr>
        <w:t xml:space="preserve"> </w:t>
      </w:r>
      <w:r w:rsidR="004D3869">
        <w:rPr>
          <w:rFonts w:asciiTheme="minorHAnsi" w:hAnsiTheme="minorHAnsi" w:cstheme="minorHAnsi"/>
          <w:bCs/>
        </w:rPr>
        <w:t>Zadanie realizowane jest w oparciu o dotację celową na realizację zadań własnych/zleconych w ramach Programu Ochrony Ludności i Obrony Cywilnej na lata 2025-2026.</w:t>
      </w:r>
      <w:r w:rsidR="00525BB5">
        <w:rPr>
          <w:rFonts w:asciiTheme="minorHAnsi" w:hAnsiTheme="minorHAnsi" w:cstheme="minorHAnsi"/>
          <w:bCs/>
        </w:rPr>
        <w:t xml:space="preserve"> </w:t>
      </w:r>
      <w:r w:rsidR="00525BB5" w:rsidRPr="00525BB5">
        <w:rPr>
          <w:rFonts w:asciiTheme="minorHAnsi" w:hAnsiTheme="minorHAnsi" w:cstheme="minorHAnsi"/>
          <w:bCs/>
        </w:rPr>
        <w:t xml:space="preserve">Sprzęt powinien spełniać wymagania deklaracji zgodności CE </w:t>
      </w:r>
      <w:proofErr w:type="spellStart"/>
      <w:r w:rsidR="00525BB5" w:rsidRPr="00525BB5">
        <w:rPr>
          <w:rFonts w:asciiTheme="minorHAnsi" w:hAnsiTheme="minorHAnsi" w:cstheme="minorHAnsi"/>
          <w:bCs/>
        </w:rPr>
        <w:t>zg</w:t>
      </w:r>
      <w:proofErr w:type="spellEnd"/>
      <w:r w:rsidR="00525BB5" w:rsidRPr="00525BB5">
        <w:rPr>
          <w:rFonts w:asciiTheme="minorHAnsi" w:hAnsiTheme="minorHAnsi" w:cstheme="minorHAnsi"/>
          <w:bCs/>
        </w:rPr>
        <w:t>. z Rozporządzeniem 2017/745 w sprawie wyrobów medycznych.</w:t>
      </w:r>
      <w:r w:rsidR="00525BB5">
        <w:rPr>
          <w:rFonts w:asciiTheme="minorHAnsi" w:hAnsiTheme="minorHAnsi" w:cstheme="minorHAnsi"/>
          <w:bCs/>
        </w:rPr>
        <w:t xml:space="preserve"> </w:t>
      </w:r>
      <w:r w:rsidR="00525BB5" w:rsidRPr="00525BB5">
        <w:rPr>
          <w:rFonts w:asciiTheme="minorHAnsi" w:hAnsiTheme="minorHAnsi" w:cstheme="minorHAnsi"/>
          <w:bCs/>
        </w:rPr>
        <w:t>Wykonawca zapewnia dostawę zakupionego sprzętu na wskazany przez kupującego adres tj. siedziby Urzędu Miejskiego w Ropczycach, ul. Krisego 1, 39-100 Ropczyce.</w:t>
      </w:r>
    </w:p>
    <w:p w14:paraId="39E5DD21" w14:textId="29199D70" w:rsidR="001133C8" w:rsidRPr="002F466A" w:rsidRDefault="001133C8" w:rsidP="002F466A">
      <w:pPr>
        <w:pStyle w:val="Akapitzlist"/>
        <w:numPr>
          <w:ilvl w:val="0"/>
          <w:numId w:val="18"/>
        </w:numPr>
        <w:autoSpaceDE w:val="0"/>
        <w:adjustRightInd w:val="0"/>
        <w:spacing w:after="120"/>
        <w:ind w:left="641" w:hanging="357"/>
        <w:jc w:val="both"/>
        <w:rPr>
          <w:rFonts w:asciiTheme="minorHAnsi" w:hAnsiTheme="minorHAnsi" w:cstheme="minorHAnsi"/>
          <w:color w:val="000000"/>
          <w:sz w:val="24"/>
          <w:szCs w:val="24"/>
        </w:rPr>
      </w:pPr>
      <w:r w:rsidRPr="002F466A">
        <w:rPr>
          <w:rFonts w:asciiTheme="minorHAnsi" w:hAnsiTheme="minorHAnsi" w:cstheme="minorHAnsi"/>
          <w:color w:val="000000"/>
          <w:sz w:val="24"/>
          <w:szCs w:val="24"/>
        </w:rPr>
        <w:t xml:space="preserve">Wykonawca </w:t>
      </w:r>
      <w:r w:rsidR="00DA3FBB">
        <w:rPr>
          <w:rFonts w:asciiTheme="minorHAnsi" w:hAnsiTheme="minorHAnsi" w:cstheme="minorHAnsi"/>
          <w:color w:val="000000"/>
          <w:sz w:val="24"/>
          <w:szCs w:val="24"/>
        </w:rPr>
        <w:t xml:space="preserve">wraz z </w:t>
      </w:r>
      <w:r w:rsidR="00525BB5">
        <w:rPr>
          <w:rFonts w:asciiTheme="minorHAnsi" w:hAnsiTheme="minorHAnsi" w:cstheme="minorHAnsi"/>
          <w:color w:val="000000"/>
          <w:sz w:val="24"/>
          <w:szCs w:val="24"/>
        </w:rPr>
        <w:t>dostawą wyrobów</w:t>
      </w:r>
      <w:r w:rsidR="00DA3FBB" w:rsidRPr="00DA3FBB">
        <w:rPr>
          <w:rFonts w:asciiTheme="minorHAnsi" w:hAnsiTheme="minorHAnsi" w:cstheme="minorHAnsi"/>
          <w:color w:val="000000"/>
          <w:sz w:val="24"/>
          <w:szCs w:val="24"/>
        </w:rPr>
        <w:t xml:space="preserve"> ma obowiązek dostarczyć dokumenty w języku p</w:t>
      </w:r>
      <w:r w:rsidR="00525BB5">
        <w:rPr>
          <w:rFonts w:asciiTheme="minorHAnsi" w:hAnsiTheme="minorHAnsi" w:cstheme="minorHAnsi"/>
          <w:color w:val="000000"/>
          <w:sz w:val="24"/>
          <w:szCs w:val="24"/>
        </w:rPr>
        <w:t>olskim dotyczące urządzeń</w:t>
      </w:r>
      <w:r w:rsidR="00365F78">
        <w:rPr>
          <w:rFonts w:asciiTheme="minorHAnsi" w:hAnsiTheme="minorHAnsi" w:cstheme="minorHAnsi"/>
          <w:color w:val="000000"/>
          <w:sz w:val="24"/>
          <w:szCs w:val="24"/>
        </w:rPr>
        <w:t xml:space="preserve"> tj.:</w:t>
      </w:r>
      <w:r w:rsidR="00DA3FBB" w:rsidRPr="00DA3FBB">
        <w:rPr>
          <w:rFonts w:asciiTheme="minorHAnsi" w:hAnsiTheme="minorHAnsi" w:cstheme="minorHAnsi"/>
          <w:color w:val="000000"/>
          <w:sz w:val="24"/>
          <w:szCs w:val="24"/>
        </w:rPr>
        <w:t xml:space="preserve"> instrukcję </w:t>
      </w:r>
      <w:r w:rsidR="00525BB5">
        <w:rPr>
          <w:rFonts w:asciiTheme="minorHAnsi" w:hAnsiTheme="minorHAnsi" w:cstheme="minorHAnsi"/>
          <w:color w:val="000000"/>
          <w:sz w:val="24"/>
          <w:szCs w:val="24"/>
        </w:rPr>
        <w:t>użytkowania, d</w:t>
      </w:r>
      <w:r w:rsidR="00525BB5" w:rsidRPr="00525BB5">
        <w:rPr>
          <w:rFonts w:asciiTheme="minorHAnsi" w:hAnsiTheme="minorHAnsi" w:cstheme="minorHAnsi"/>
          <w:color w:val="000000"/>
          <w:sz w:val="24"/>
          <w:szCs w:val="24"/>
        </w:rPr>
        <w:t>okumenty w wersji papierowej pozwalającej na dokonanie obowiązkowych wpisów wynikających z art.  63 ust. 3 ustawy z dnia 07 kwietnia 2022 r. o wyrobach medycznych (tekst jednolity: Dz. U. z 2024 r. poz. 1620).</w:t>
      </w:r>
      <w:r w:rsidR="00DA3FBB">
        <w:rPr>
          <w:rFonts w:asciiTheme="minorHAnsi" w:hAnsiTheme="minorHAnsi" w:cstheme="minorHAnsi"/>
          <w:color w:val="000000"/>
          <w:sz w:val="24"/>
          <w:szCs w:val="24"/>
        </w:rPr>
        <w:t>, kartę gwarancyjną</w:t>
      </w:r>
      <w:r w:rsidR="00F75E75">
        <w:rPr>
          <w:rFonts w:asciiTheme="minorHAnsi" w:hAnsiTheme="minorHAnsi" w:cstheme="minorHAnsi"/>
          <w:color w:val="000000"/>
          <w:sz w:val="24"/>
          <w:szCs w:val="24"/>
        </w:rPr>
        <w:t>.</w:t>
      </w:r>
    </w:p>
    <w:p w14:paraId="2AF42D19" w14:textId="62C57BB2" w:rsidR="00CA093A" w:rsidRPr="00CA42B1" w:rsidRDefault="003354E9" w:rsidP="00CA42B1">
      <w:pPr>
        <w:pStyle w:val="NormalnyWeb"/>
        <w:numPr>
          <w:ilvl w:val="0"/>
          <w:numId w:val="18"/>
        </w:numPr>
        <w:spacing w:before="0" w:after="120"/>
        <w:jc w:val="both"/>
        <w:rPr>
          <w:rFonts w:asciiTheme="minorHAnsi" w:hAnsiTheme="minorHAnsi" w:cstheme="minorHAnsi"/>
        </w:rPr>
      </w:pPr>
      <w:r w:rsidRPr="00736B53">
        <w:rPr>
          <w:rFonts w:asciiTheme="minorHAnsi" w:hAnsiTheme="minorHAnsi" w:cstheme="minorHAnsi"/>
          <w:bCs/>
        </w:rPr>
        <w:t xml:space="preserve">Szczegółowy opis przedmiotu zamówienia, w tym opis techniczny Zamawiający zawarł w </w:t>
      </w:r>
      <w:r w:rsidRPr="00736B53">
        <w:rPr>
          <w:rFonts w:asciiTheme="minorHAnsi" w:hAnsiTheme="minorHAnsi" w:cstheme="minorHAnsi"/>
          <w:b/>
        </w:rPr>
        <w:t xml:space="preserve">załączniku nr </w:t>
      </w:r>
      <w:r w:rsidR="00EE5DED" w:rsidRPr="00736B53">
        <w:rPr>
          <w:rFonts w:asciiTheme="minorHAnsi" w:hAnsiTheme="minorHAnsi" w:cstheme="minorHAnsi"/>
          <w:b/>
        </w:rPr>
        <w:t>2</w:t>
      </w:r>
      <w:r w:rsidRPr="00736B53">
        <w:rPr>
          <w:rFonts w:asciiTheme="minorHAnsi" w:hAnsiTheme="minorHAnsi" w:cstheme="minorHAnsi"/>
          <w:b/>
        </w:rPr>
        <w:t xml:space="preserve"> do </w:t>
      </w:r>
      <w:r w:rsidR="00EE5DED" w:rsidRPr="00736B53">
        <w:rPr>
          <w:rFonts w:asciiTheme="minorHAnsi" w:hAnsiTheme="minorHAnsi" w:cstheme="minorHAnsi"/>
          <w:b/>
        </w:rPr>
        <w:t>SWZ</w:t>
      </w:r>
      <w:r w:rsidR="008E56C4" w:rsidRPr="00736B53">
        <w:rPr>
          <w:rFonts w:asciiTheme="minorHAnsi" w:hAnsiTheme="minorHAnsi" w:cstheme="minorHAnsi"/>
        </w:rPr>
        <w:t>.</w:t>
      </w:r>
    </w:p>
    <w:p w14:paraId="5B6D7A4C" w14:textId="226B93E3" w:rsidR="00093D30" w:rsidRPr="00CA093A" w:rsidRDefault="00093D30" w:rsidP="00CA093A">
      <w:pPr>
        <w:pStyle w:val="NormalnyWeb"/>
        <w:numPr>
          <w:ilvl w:val="0"/>
          <w:numId w:val="18"/>
        </w:numPr>
        <w:spacing w:before="0" w:after="120"/>
        <w:jc w:val="both"/>
        <w:rPr>
          <w:rFonts w:asciiTheme="minorHAnsi" w:hAnsiTheme="minorHAnsi" w:cstheme="minorHAnsi"/>
        </w:rPr>
      </w:pPr>
      <w:r w:rsidRPr="00CA093A">
        <w:rPr>
          <w:rFonts w:ascii="Calibri" w:hAnsi="Calibri" w:cs="Calibri"/>
        </w:rPr>
        <w:t xml:space="preserve">Wykonawca zobowiązany jest do wypełnienia - Specyfikacji fabrycznie </w:t>
      </w:r>
      <w:r w:rsidR="00525BB5">
        <w:rPr>
          <w:rFonts w:ascii="Calibri" w:hAnsi="Calibri" w:cs="Calibri"/>
        </w:rPr>
        <w:t>nowych defibrylatorów z szafkami zewnętrznymi</w:t>
      </w:r>
      <w:r>
        <w:rPr>
          <w:rFonts w:ascii="Calibri" w:hAnsi="Calibri" w:cs="Calibri"/>
        </w:rPr>
        <w:t xml:space="preserve"> </w:t>
      </w:r>
      <w:r w:rsidRPr="00CA093A">
        <w:rPr>
          <w:rFonts w:ascii="Calibri" w:hAnsi="Calibri" w:cs="Calibri"/>
        </w:rPr>
        <w:t xml:space="preserve">– </w:t>
      </w:r>
      <w:r w:rsidRPr="004D3869">
        <w:rPr>
          <w:rFonts w:ascii="Calibri" w:hAnsi="Calibri" w:cs="Calibri"/>
        </w:rPr>
        <w:t>pkt 2 Formularza Ofertowego</w:t>
      </w:r>
      <w:r>
        <w:rPr>
          <w:rFonts w:ascii="Calibri" w:hAnsi="Calibri" w:cs="Calibri"/>
        </w:rPr>
        <w:t xml:space="preserve"> stanowiącego </w:t>
      </w:r>
      <w:r>
        <w:rPr>
          <w:rFonts w:ascii="Calibri" w:hAnsi="Calibri" w:cs="Calibri"/>
        </w:rPr>
        <w:lastRenderedPageBreak/>
        <w:t>załącznik nr 1 do SWZ</w:t>
      </w:r>
      <w:r w:rsidRPr="00CA093A">
        <w:rPr>
          <w:rFonts w:ascii="Calibri" w:hAnsi="Calibri" w:cs="Calibri"/>
        </w:rPr>
        <w:t>. Wybranie opcji „Nie” lub/i niekompletnie wypełniona kolumna „Deklaracja Wykonawcy” może spowodować wezwanie Wykonawcy do wyjaśnień lub odrzucenie oferty Wykonawcy.</w:t>
      </w:r>
    </w:p>
    <w:p w14:paraId="5302EAAC" w14:textId="77777777" w:rsidR="00A13390" w:rsidRPr="00A13390" w:rsidRDefault="00020F59" w:rsidP="00CA093A">
      <w:pPr>
        <w:pStyle w:val="NormalnyWeb"/>
        <w:numPr>
          <w:ilvl w:val="0"/>
          <w:numId w:val="18"/>
        </w:numPr>
        <w:spacing w:before="0" w:after="120"/>
        <w:jc w:val="both"/>
        <w:rPr>
          <w:rFonts w:asciiTheme="minorHAnsi" w:hAnsiTheme="minorHAnsi" w:cstheme="minorHAnsi"/>
        </w:rPr>
      </w:pPr>
      <w:r w:rsidRPr="00A13390">
        <w:rPr>
          <w:rFonts w:asciiTheme="minorHAnsi" w:hAnsiTheme="minorHAnsi" w:cstheme="minorHAnsi"/>
          <w:color w:val="000000"/>
        </w:rPr>
        <w:t>Jeżeli w opisie przedmiotu zamówienia użyto oznaczeń lub parametrów wskazujących konkretnego producenta, konkretny produkt, wskazano znaki towarowe, patenty lub pochodzenie, Zamawiający dopuszcza zastosowanie rozwiązań równoważnych, przez które należy rozumieć produkty o parametrach nie gorszych od przedstawionych w opisie przedmiotu zamówienia i spełniające co najmniej w tym samym zakresie wymagania Zamawiającego.</w:t>
      </w:r>
    </w:p>
    <w:p w14:paraId="7EC2C491" w14:textId="77777777" w:rsidR="00A13390" w:rsidRPr="00A13390" w:rsidRDefault="00020F59" w:rsidP="00A13390">
      <w:pPr>
        <w:pStyle w:val="NormalnyWeb"/>
        <w:numPr>
          <w:ilvl w:val="0"/>
          <w:numId w:val="18"/>
        </w:numPr>
        <w:spacing w:before="0" w:after="120"/>
        <w:jc w:val="both"/>
        <w:rPr>
          <w:rFonts w:asciiTheme="minorHAnsi" w:hAnsiTheme="minorHAnsi" w:cstheme="minorHAnsi"/>
        </w:rPr>
      </w:pPr>
      <w:r w:rsidRPr="00A13390">
        <w:rPr>
          <w:rFonts w:asciiTheme="minorHAnsi" w:hAnsiTheme="minorHAnsi" w:cstheme="minorHAnsi"/>
          <w:color w:val="0D0D0D"/>
        </w:rPr>
        <w:t xml:space="preserve">Jeżeli w opisie przedmiotu zamówienia odniesiono się do norm, europejskich ocen technicznych, aprobat, specyfikacji technicznych i systemów referencji technicznych, o których mowa w art. 101 ust. 1 pkt 2 i ust. 3 ustawy </w:t>
      </w:r>
      <w:proofErr w:type="spellStart"/>
      <w:r w:rsidRPr="00A13390">
        <w:rPr>
          <w:rFonts w:asciiTheme="minorHAnsi" w:hAnsiTheme="minorHAnsi" w:cstheme="minorHAnsi"/>
          <w:color w:val="0D0D0D"/>
        </w:rPr>
        <w:t>Pzp</w:t>
      </w:r>
      <w:proofErr w:type="spellEnd"/>
      <w:r w:rsidRPr="00A13390">
        <w:rPr>
          <w:rFonts w:asciiTheme="minorHAnsi" w:hAnsiTheme="minorHAnsi" w:cstheme="minorHAnsi"/>
          <w:color w:val="0D0D0D"/>
        </w:rPr>
        <w:t xml:space="preserve">, Zamawiający dopuszcza zastosowanie rozwiązań równoważnych. </w:t>
      </w:r>
    </w:p>
    <w:p w14:paraId="66C96E98" w14:textId="77777777" w:rsidR="00A13390" w:rsidRPr="00A13390" w:rsidRDefault="00020F59" w:rsidP="00A13390">
      <w:pPr>
        <w:pStyle w:val="NormalnyWeb"/>
        <w:numPr>
          <w:ilvl w:val="0"/>
          <w:numId w:val="18"/>
        </w:numPr>
        <w:spacing w:before="0" w:after="120"/>
        <w:jc w:val="both"/>
        <w:rPr>
          <w:rFonts w:asciiTheme="minorHAnsi" w:hAnsiTheme="minorHAnsi" w:cstheme="minorHAnsi"/>
        </w:rPr>
      </w:pPr>
      <w:r w:rsidRPr="00A13390">
        <w:rPr>
          <w:rFonts w:asciiTheme="minorHAnsi" w:hAnsiTheme="minorHAnsi" w:cstheme="minorHAnsi"/>
          <w:color w:val="0D0D0D"/>
        </w:rPr>
        <w:t xml:space="preserve">Wykonawca powołujący się na rozwiązania równoważne opisywane przez Zamawiającego, jest obowiązany wykazać w ofercie, że oferowane przez niego produkty spełniają wymagania Zamawiającego. </w:t>
      </w:r>
    </w:p>
    <w:p w14:paraId="05E8BE98" w14:textId="5EABC951" w:rsidR="00A13390" w:rsidRPr="00A13390" w:rsidRDefault="00020F59" w:rsidP="00A13390">
      <w:pPr>
        <w:pStyle w:val="NormalnyWeb"/>
        <w:numPr>
          <w:ilvl w:val="0"/>
          <w:numId w:val="18"/>
        </w:numPr>
        <w:spacing w:before="0" w:after="120"/>
        <w:jc w:val="both"/>
        <w:rPr>
          <w:rFonts w:asciiTheme="minorHAnsi" w:hAnsiTheme="minorHAnsi" w:cstheme="minorHAnsi"/>
        </w:rPr>
      </w:pPr>
      <w:r w:rsidRPr="00A13390">
        <w:rPr>
          <w:rFonts w:asciiTheme="minorHAnsi" w:hAnsiTheme="minorHAnsi" w:cstheme="minorHAnsi"/>
        </w:rPr>
        <w:t>W</w:t>
      </w:r>
      <w:r w:rsidR="00BB5A6C" w:rsidRPr="00A13390">
        <w:rPr>
          <w:rFonts w:asciiTheme="minorHAnsi" w:hAnsiTheme="minorHAnsi" w:cstheme="minorHAnsi"/>
        </w:rPr>
        <w:t xml:space="preserve">ymagany okres gwarancji </w:t>
      </w:r>
      <w:r w:rsidR="00525BB5" w:rsidRPr="00525BB5">
        <w:rPr>
          <w:rFonts w:asciiTheme="minorHAnsi" w:hAnsiTheme="minorHAnsi" w:cstheme="minorHAnsi"/>
        </w:rPr>
        <w:t>na defibrylatory minimum 3 lata</w:t>
      </w:r>
      <w:r w:rsidR="00525BB5">
        <w:rPr>
          <w:rFonts w:asciiTheme="minorHAnsi" w:hAnsiTheme="minorHAnsi" w:cstheme="minorHAnsi"/>
        </w:rPr>
        <w:t>,</w:t>
      </w:r>
      <w:r w:rsidR="00525BB5" w:rsidRPr="00525BB5">
        <w:rPr>
          <w:rFonts w:eastAsia="Times New Roman" w:cs="Times New Roman"/>
          <w:kern w:val="0"/>
        </w:rPr>
        <w:t xml:space="preserve"> </w:t>
      </w:r>
      <w:r w:rsidR="00525BB5">
        <w:rPr>
          <w:rFonts w:asciiTheme="minorHAnsi" w:hAnsiTheme="minorHAnsi" w:cstheme="minorHAnsi"/>
        </w:rPr>
        <w:t>na szafki</w:t>
      </w:r>
      <w:r w:rsidR="00525BB5" w:rsidRPr="00525BB5">
        <w:rPr>
          <w:rFonts w:asciiTheme="minorHAnsi" w:hAnsiTheme="minorHAnsi" w:cstheme="minorHAnsi"/>
        </w:rPr>
        <w:t xml:space="preserve"> minimum 2 lata</w:t>
      </w:r>
      <w:r w:rsidR="00525BB5">
        <w:rPr>
          <w:rFonts w:asciiTheme="minorHAnsi" w:hAnsiTheme="minorHAnsi" w:cstheme="minorHAnsi"/>
        </w:rPr>
        <w:t xml:space="preserve"> </w:t>
      </w:r>
      <w:r w:rsidR="00BB5A6C" w:rsidRPr="00365F78">
        <w:rPr>
          <w:rFonts w:asciiTheme="minorHAnsi" w:hAnsiTheme="minorHAnsi" w:cstheme="minorHAnsi"/>
        </w:rPr>
        <w:t xml:space="preserve"> liczony</w:t>
      </w:r>
      <w:r w:rsidR="00BB5A6C" w:rsidRPr="00A13390">
        <w:rPr>
          <w:rFonts w:asciiTheme="minorHAnsi" w:hAnsiTheme="minorHAnsi" w:cstheme="minorHAnsi"/>
        </w:rPr>
        <w:t xml:space="preserve"> od daty protokolarnego końcowego odbioru przedmiotu zamówienia.</w:t>
      </w:r>
    </w:p>
    <w:p w14:paraId="72BE9DE0" w14:textId="77777777" w:rsidR="00A13390" w:rsidRPr="00A13390" w:rsidRDefault="00061CA3" w:rsidP="00A13390">
      <w:pPr>
        <w:pStyle w:val="NormalnyWeb"/>
        <w:numPr>
          <w:ilvl w:val="0"/>
          <w:numId w:val="18"/>
        </w:numPr>
        <w:spacing w:before="0" w:after="120"/>
        <w:jc w:val="both"/>
        <w:rPr>
          <w:rFonts w:asciiTheme="minorHAnsi" w:hAnsiTheme="minorHAnsi" w:cstheme="minorHAnsi"/>
        </w:rPr>
      </w:pPr>
      <w:r w:rsidRPr="00A13390">
        <w:rPr>
          <w:rFonts w:asciiTheme="minorHAnsi" w:hAnsiTheme="minorHAnsi" w:cstheme="minorHAnsi"/>
        </w:rPr>
        <w:t xml:space="preserve">Wykonawca zobowiązany jest zrealizować zamówienie na zasadach i warunkach opisanych w postanowieniach umowy stanowiącej </w:t>
      </w:r>
      <w:r w:rsidRPr="00A13390">
        <w:rPr>
          <w:rFonts w:asciiTheme="minorHAnsi" w:hAnsiTheme="minorHAnsi" w:cstheme="minorHAnsi"/>
          <w:b/>
          <w:bCs/>
        </w:rPr>
        <w:t xml:space="preserve">Załącznik nr </w:t>
      </w:r>
      <w:r w:rsidR="003D0811" w:rsidRPr="00A13390">
        <w:rPr>
          <w:rFonts w:asciiTheme="minorHAnsi" w:hAnsiTheme="minorHAnsi" w:cstheme="minorHAnsi"/>
          <w:b/>
          <w:bCs/>
        </w:rPr>
        <w:t>3</w:t>
      </w:r>
      <w:r w:rsidRPr="00A13390">
        <w:rPr>
          <w:rFonts w:asciiTheme="minorHAnsi" w:hAnsiTheme="minorHAnsi" w:cstheme="minorHAnsi"/>
          <w:b/>
          <w:bCs/>
        </w:rPr>
        <w:t xml:space="preserve"> </w:t>
      </w:r>
      <w:r w:rsidRPr="00A13390">
        <w:rPr>
          <w:rFonts w:asciiTheme="minorHAnsi" w:hAnsiTheme="minorHAnsi" w:cstheme="minorHAnsi"/>
          <w:b/>
        </w:rPr>
        <w:t>do SWZ.</w:t>
      </w:r>
    </w:p>
    <w:p w14:paraId="0089A546" w14:textId="35D6210C" w:rsidR="00061CA3" w:rsidRPr="00A13390" w:rsidRDefault="00061CA3" w:rsidP="00A13390">
      <w:pPr>
        <w:pStyle w:val="NormalnyWeb"/>
        <w:numPr>
          <w:ilvl w:val="0"/>
          <w:numId w:val="18"/>
        </w:numPr>
        <w:spacing w:before="0" w:after="120"/>
        <w:jc w:val="both"/>
        <w:rPr>
          <w:rFonts w:asciiTheme="minorHAnsi" w:hAnsiTheme="minorHAnsi" w:cstheme="minorHAnsi"/>
        </w:rPr>
      </w:pPr>
      <w:r w:rsidRPr="00A13390">
        <w:rPr>
          <w:rFonts w:asciiTheme="minorHAnsi" w:hAnsiTheme="minorHAnsi" w:cstheme="minorHAnsi"/>
        </w:rPr>
        <w:t xml:space="preserve">Wspólny Słownik Zamówień (kod i nazwa wg CPV, CPC) </w:t>
      </w:r>
    </w:p>
    <w:p w14:paraId="0089A548" w14:textId="361F4D1D" w:rsidR="008D2E59" w:rsidRDefault="00525BB5" w:rsidP="00061CA3">
      <w:pPr>
        <w:pStyle w:val="Tekstpodstawowy21"/>
        <w:tabs>
          <w:tab w:val="clear" w:pos="426"/>
          <w:tab w:val="clear" w:pos="850"/>
        </w:tabs>
        <w:spacing w:after="120"/>
        <w:ind w:left="709"/>
        <w:jc w:val="left"/>
        <w:rPr>
          <w:rFonts w:asciiTheme="minorHAnsi" w:hAnsiTheme="minorHAnsi" w:cstheme="minorHAnsi"/>
          <w:b w:val="0"/>
          <w:color w:val="000000"/>
          <w:sz w:val="24"/>
        </w:rPr>
      </w:pPr>
      <w:r>
        <w:rPr>
          <w:rFonts w:asciiTheme="minorHAnsi" w:hAnsiTheme="minorHAnsi" w:cstheme="minorHAnsi"/>
          <w:b w:val="0"/>
          <w:color w:val="000000"/>
          <w:sz w:val="24"/>
        </w:rPr>
        <w:t>33182100-0</w:t>
      </w:r>
      <w:r w:rsidR="00A875F0" w:rsidRPr="00A13390">
        <w:rPr>
          <w:rFonts w:asciiTheme="minorHAnsi" w:hAnsiTheme="minorHAnsi" w:cstheme="minorHAnsi"/>
          <w:b w:val="0"/>
          <w:color w:val="000000"/>
          <w:sz w:val="24"/>
        </w:rPr>
        <w:t xml:space="preserve"> </w:t>
      </w:r>
      <w:r w:rsidR="0038477C">
        <w:rPr>
          <w:rFonts w:asciiTheme="minorHAnsi" w:hAnsiTheme="minorHAnsi" w:cstheme="minorHAnsi"/>
          <w:b w:val="0"/>
          <w:color w:val="000000"/>
          <w:sz w:val="24"/>
        </w:rPr>
        <w:t>–</w:t>
      </w:r>
      <w:r>
        <w:rPr>
          <w:rFonts w:asciiTheme="minorHAnsi" w:hAnsiTheme="minorHAnsi" w:cstheme="minorHAnsi"/>
          <w:b w:val="0"/>
          <w:color w:val="000000"/>
          <w:sz w:val="24"/>
        </w:rPr>
        <w:t xml:space="preserve"> Defibrylator</w:t>
      </w:r>
    </w:p>
    <w:p w14:paraId="0089A549" w14:textId="77777777" w:rsidR="00FC5E9A" w:rsidRDefault="00FC5E9A" w:rsidP="00061CA3">
      <w:pPr>
        <w:pStyle w:val="NormalnyWeb"/>
        <w:spacing w:before="0" w:after="120"/>
        <w:ind w:left="709"/>
        <w:jc w:val="both"/>
        <w:rPr>
          <w:rFonts w:asciiTheme="minorHAnsi" w:hAnsiTheme="minorHAnsi" w:cstheme="minorHAnsi"/>
        </w:rPr>
      </w:pPr>
    </w:p>
    <w:p w14:paraId="0089A54A" w14:textId="77777777" w:rsidR="0022508F" w:rsidRPr="00D567B7" w:rsidRDefault="00D567B7" w:rsidP="00A94B35">
      <w:pPr>
        <w:pStyle w:val="SIWZ"/>
      </w:pPr>
      <w:r w:rsidRPr="00D567B7">
        <w:t>Opis części zamówienia, jeżeli zamawiający dopuszcza składanie ofert częściowych</w:t>
      </w:r>
      <w:r w:rsidR="0022508F" w:rsidRPr="00D567B7">
        <w:t>.</w:t>
      </w:r>
    </w:p>
    <w:p w14:paraId="0089A54B" w14:textId="70BE892C" w:rsidR="008D33A0" w:rsidRDefault="00C84B94" w:rsidP="00641D48">
      <w:pPr>
        <w:pStyle w:val="SIWZ"/>
        <w:numPr>
          <w:ilvl w:val="0"/>
          <w:numId w:val="0"/>
        </w:numPr>
        <w:spacing w:after="0"/>
        <w:ind w:left="284"/>
        <w:rPr>
          <w:rFonts w:cs="Calibri"/>
          <w:b w:val="0"/>
          <w:szCs w:val="24"/>
        </w:rPr>
      </w:pPr>
      <w:r w:rsidRPr="00542B74">
        <w:rPr>
          <w:rFonts w:cs="Calibri"/>
          <w:b w:val="0"/>
          <w:szCs w:val="24"/>
        </w:rPr>
        <w:t>Zamawiający ze względów logistycznych oraz koordynacyjnych związanych z realizacją</w:t>
      </w:r>
      <w:r w:rsidR="00542B74">
        <w:rPr>
          <w:rFonts w:cs="Calibri"/>
          <w:b w:val="0"/>
          <w:szCs w:val="24"/>
        </w:rPr>
        <w:t xml:space="preserve"> </w:t>
      </w:r>
      <w:r w:rsidR="00542B74" w:rsidRPr="00542B74">
        <w:rPr>
          <w:rFonts w:cs="Calibri"/>
          <w:b w:val="0"/>
          <w:szCs w:val="24"/>
        </w:rPr>
        <w:t>przedmiotu zamówienia nie podzielił zamówienia na części oraz nie dopuszcza składania ofert częściowyc</w:t>
      </w:r>
      <w:r w:rsidR="006D6774">
        <w:rPr>
          <w:rFonts w:cs="Calibri"/>
          <w:b w:val="0"/>
          <w:szCs w:val="24"/>
        </w:rPr>
        <w:t>h.</w:t>
      </w:r>
      <w:r w:rsidR="00160047" w:rsidRPr="00160047">
        <w:rPr>
          <w:rFonts w:cs="Calibri"/>
          <w:b w:val="0"/>
          <w:szCs w:val="24"/>
        </w:rPr>
        <w:t xml:space="preserve"> W ocenie Zamawiającego nie jest uzasadnionym dokonanie podziału na części przedmiotu zamówienia ze względów technicznych, organizacyjnych i celowościowych, ponieważ stanowi ono spójną całość, a wszystkie jego elementy są powiązane i wpływają na jakość rozwiązania.</w:t>
      </w:r>
    </w:p>
    <w:p w14:paraId="0089A54C" w14:textId="77777777" w:rsidR="00200756" w:rsidRDefault="00200756" w:rsidP="00641D48">
      <w:pPr>
        <w:pStyle w:val="SIWZ"/>
        <w:numPr>
          <w:ilvl w:val="0"/>
          <w:numId w:val="0"/>
        </w:numPr>
        <w:spacing w:after="0"/>
        <w:ind w:left="284"/>
        <w:rPr>
          <w:rFonts w:cs="Calibri"/>
          <w:b w:val="0"/>
          <w:szCs w:val="24"/>
        </w:rPr>
      </w:pPr>
    </w:p>
    <w:p w14:paraId="0089A54D" w14:textId="77777777" w:rsidR="0022508F" w:rsidRPr="00D567B7" w:rsidRDefault="00D567B7" w:rsidP="00A94B35">
      <w:pPr>
        <w:pStyle w:val="SIWZ"/>
      </w:pPr>
      <w:r w:rsidRPr="00D567B7">
        <w:t>Informacje dotyczące ofert wariantowych, w tym informacje o sposobie przedstawiania ofert wariantowych oraz minimalne warunki, jakim muszą odpowiadać oferty wariantowe, jeżeli zamawiający wymaga lub dopuszcza ich składanie</w:t>
      </w:r>
      <w:r w:rsidR="0022508F" w:rsidRPr="00D567B7">
        <w:t>.</w:t>
      </w:r>
    </w:p>
    <w:p w14:paraId="0089A54E" w14:textId="77777777" w:rsidR="0022508F" w:rsidRDefault="0022508F" w:rsidP="001F3253">
      <w:pPr>
        <w:widowControl w:val="0"/>
        <w:suppressAutoHyphens/>
        <w:autoSpaceDN w:val="0"/>
        <w:spacing w:after="0" w:line="240" w:lineRule="auto"/>
        <w:ind w:left="284"/>
        <w:jc w:val="both"/>
        <w:textAlignment w:val="baseline"/>
        <w:rPr>
          <w:rFonts w:ascii="Calibri" w:eastAsia="Arial Unicode MS" w:hAnsi="Calibri" w:cs="Tahoma"/>
          <w:kern w:val="3"/>
          <w:sz w:val="24"/>
          <w:szCs w:val="24"/>
          <w:lang w:eastAsia="pl-PL"/>
        </w:rPr>
      </w:pPr>
      <w:r w:rsidRPr="0022508F">
        <w:rPr>
          <w:rFonts w:ascii="Calibri" w:eastAsia="Arial Unicode MS" w:hAnsi="Calibri" w:cs="Tahoma"/>
          <w:bCs/>
          <w:kern w:val="3"/>
          <w:sz w:val="24"/>
          <w:szCs w:val="24"/>
          <w:lang w:eastAsia="pl-PL"/>
        </w:rPr>
        <w:t>Zamawiający nie dopuszcza złożenia ofert wariantowych</w:t>
      </w:r>
      <w:r w:rsidRPr="0022508F">
        <w:rPr>
          <w:rFonts w:ascii="Calibri" w:eastAsia="Arial Unicode MS" w:hAnsi="Calibri" w:cs="Tahoma"/>
          <w:kern w:val="3"/>
          <w:sz w:val="24"/>
          <w:szCs w:val="24"/>
          <w:lang w:eastAsia="pl-PL"/>
        </w:rPr>
        <w:t>.</w:t>
      </w:r>
    </w:p>
    <w:p w14:paraId="0089A54F" w14:textId="77777777" w:rsidR="00650771" w:rsidRDefault="00650771" w:rsidP="001F3253">
      <w:pPr>
        <w:widowControl w:val="0"/>
        <w:suppressAutoHyphens/>
        <w:autoSpaceDN w:val="0"/>
        <w:spacing w:after="0" w:line="240" w:lineRule="auto"/>
        <w:ind w:left="284"/>
        <w:jc w:val="both"/>
        <w:textAlignment w:val="baseline"/>
        <w:rPr>
          <w:rFonts w:ascii="Calibri" w:eastAsia="Arial Unicode MS" w:hAnsi="Calibri" w:cs="Tahoma"/>
          <w:kern w:val="3"/>
          <w:sz w:val="24"/>
          <w:szCs w:val="24"/>
          <w:lang w:eastAsia="pl-PL"/>
        </w:rPr>
      </w:pPr>
    </w:p>
    <w:p w14:paraId="0089A550" w14:textId="77777777" w:rsidR="0022508F" w:rsidRPr="00D567B7" w:rsidRDefault="00654D4E" w:rsidP="00A94B35">
      <w:pPr>
        <w:pStyle w:val="SIWZ"/>
      </w:pPr>
      <w:r w:rsidRPr="00654D4E">
        <w:t>Informacja o przewidywanych zamówieniach, o których mowa w art. 214 ust. 1 pkt 7 PZP</w:t>
      </w:r>
      <w:r w:rsidR="00D567B7">
        <w:t>,</w:t>
      </w:r>
      <w:r w:rsidR="00D567B7" w:rsidRPr="00D567B7">
        <w:t xml:space="preserve"> jeżeli zamawiający przewiduje udzielenie takich zamówień</w:t>
      </w:r>
      <w:r w:rsidR="0022508F" w:rsidRPr="00D567B7">
        <w:t>.</w:t>
      </w:r>
    </w:p>
    <w:p w14:paraId="0089A551" w14:textId="77777777" w:rsidR="0022508F" w:rsidRPr="0022508F" w:rsidRDefault="0022508F" w:rsidP="001F3253">
      <w:pPr>
        <w:widowControl w:val="0"/>
        <w:suppressAutoHyphens/>
        <w:autoSpaceDN w:val="0"/>
        <w:spacing w:after="0" w:line="240" w:lineRule="auto"/>
        <w:ind w:left="284"/>
        <w:jc w:val="both"/>
        <w:textAlignment w:val="baseline"/>
        <w:rPr>
          <w:rFonts w:ascii="Calibri" w:eastAsia="Arial Unicode MS" w:hAnsi="Calibri" w:cs="Tahoma"/>
          <w:bCs/>
          <w:kern w:val="3"/>
          <w:sz w:val="24"/>
          <w:szCs w:val="24"/>
          <w:lang w:eastAsia="pl-PL"/>
        </w:rPr>
      </w:pPr>
      <w:r w:rsidRPr="0022508F">
        <w:rPr>
          <w:rFonts w:ascii="Calibri" w:eastAsia="Arial Unicode MS" w:hAnsi="Calibri" w:cs="Tahoma"/>
          <w:bCs/>
          <w:kern w:val="3"/>
          <w:sz w:val="24"/>
          <w:szCs w:val="24"/>
          <w:lang w:eastAsia="pl-PL"/>
        </w:rPr>
        <w:t xml:space="preserve">Zamawiający nie przewiduje udzielania </w:t>
      </w:r>
      <w:r w:rsidR="00654D4E">
        <w:rPr>
          <w:rFonts w:ascii="Calibri" w:eastAsia="Arial Unicode MS" w:hAnsi="Calibri" w:cs="Tahoma"/>
          <w:bCs/>
          <w:kern w:val="3"/>
          <w:sz w:val="24"/>
          <w:szCs w:val="24"/>
          <w:lang w:eastAsia="pl-PL"/>
        </w:rPr>
        <w:t xml:space="preserve">takich </w:t>
      </w:r>
      <w:r w:rsidRPr="0022508F">
        <w:rPr>
          <w:rFonts w:ascii="Calibri" w:eastAsia="Arial Unicode MS" w:hAnsi="Calibri" w:cs="Tahoma"/>
          <w:bCs/>
          <w:kern w:val="3"/>
          <w:sz w:val="24"/>
          <w:szCs w:val="24"/>
          <w:lang w:eastAsia="pl-PL"/>
        </w:rPr>
        <w:t>zamówień.</w:t>
      </w:r>
    </w:p>
    <w:p w14:paraId="0089A552" w14:textId="77777777" w:rsidR="0059645A" w:rsidRDefault="0059645A" w:rsidP="001F3253">
      <w:pPr>
        <w:widowControl w:val="0"/>
        <w:suppressAutoHyphens/>
        <w:autoSpaceDN w:val="0"/>
        <w:spacing w:after="0" w:line="240" w:lineRule="auto"/>
        <w:jc w:val="both"/>
        <w:textAlignment w:val="baseline"/>
        <w:rPr>
          <w:rFonts w:ascii="Calibri" w:eastAsia="Arial Unicode MS" w:hAnsi="Calibri" w:cs="Tahoma"/>
          <w:bCs/>
          <w:kern w:val="3"/>
          <w:sz w:val="24"/>
          <w:szCs w:val="24"/>
          <w:lang w:eastAsia="pl-PL"/>
        </w:rPr>
      </w:pPr>
    </w:p>
    <w:p w14:paraId="0089A553" w14:textId="77777777" w:rsidR="0022508F" w:rsidRPr="0022508F" w:rsidRDefault="0022508F" w:rsidP="00A94B35">
      <w:pPr>
        <w:pStyle w:val="SIWZ"/>
      </w:pPr>
      <w:r w:rsidRPr="0022508F">
        <w:t>Czy przewiduje się zawarcie umowy ramowej.</w:t>
      </w:r>
    </w:p>
    <w:p w14:paraId="0089A554" w14:textId="77777777" w:rsidR="0022508F" w:rsidRDefault="0022508F" w:rsidP="00E80820">
      <w:pPr>
        <w:widowControl w:val="0"/>
        <w:suppressAutoHyphens/>
        <w:autoSpaceDN w:val="0"/>
        <w:spacing w:after="0" w:line="240" w:lineRule="auto"/>
        <w:ind w:left="284"/>
        <w:jc w:val="both"/>
        <w:textAlignment w:val="baseline"/>
        <w:rPr>
          <w:rFonts w:ascii="Calibri" w:eastAsia="Arial Unicode MS" w:hAnsi="Calibri" w:cs="Tahoma"/>
          <w:kern w:val="3"/>
          <w:sz w:val="24"/>
          <w:szCs w:val="24"/>
          <w:lang w:eastAsia="pl-PL"/>
        </w:rPr>
      </w:pPr>
      <w:r w:rsidRPr="0022508F">
        <w:rPr>
          <w:rFonts w:ascii="Calibri" w:eastAsia="Arial Unicode MS" w:hAnsi="Calibri" w:cs="Tahoma"/>
          <w:bCs/>
          <w:kern w:val="3"/>
          <w:sz w:val="24"/>
          <w:szCs w:val="24"/>
          <w:lang w:eastAsia="pl-PL"/>
        </w:rPr>
        <w:lastRenderedPageBreak/>
        <w:t>Zamawiający nie przewiduje zawarcia umowy ramowej</w:t>
      </w:r>
      <w:r w:rsidRPr="0022508F">
        <w:rPr>
          <w:rFonts w:ascii="Calibri" w:eastAsia="Arial Unicode MS" w:hAnsi="Calibri" w:cs="Tahoma"/>
          <w:kern w:val="3"/>
          <w:sz w:val="24"/>
          <w:szCs w:val="24"/>
          <w:lang w:eastAsia="pl-PL"/>
        </w:rPr>
        <w:t>.</w:t>
      </w:r>
    </w:p>
    <w:p w14:paraId="0089A555" w14:textId="77777777" w:rsidR="00E27EE3" w:rsidRDefault="00E27EE3" w:rsidP="00E80820">
      <w:pPr>
        <w:widowControl w:val="0"/>
        <w:suppressAutoHyphens/>
        <w:autoSpaceDN w:val="0"/>
        <w:spacing w:after="0" w:line="240" w:lineRule="auto"/>
        <w:ind w:left="284"/>
        <w:jc w:val="both"/>
        <w:textAlignment w:val="baseline"/>
        <w:rPr>
          <w:rFonts w:ascii="Calibri" w:eastAsia="Arial Unicode MS" w:hAnsi="Calibri" w:cs="Tahoma"/>
          <w:kern w:val="3"/>
          <w:sz w:val="24"/>
          <w:szCs w:val="24"/>
          <w:lang w:eastAsia="pl-PL"/>
        </w:rPr>
      </w:pPr>
    </w:p>
    <w:p w14:paraId="0089A556" w14:textId="77777777" w:rsidR="0022508F" w:rsidRPr="0022508F" w:rsidRDefault="0022508F" w:rsidP="00A94B35">
      <w:pPr>
        <w:pStyle w:val="SIWZ"/>
      </w:pPr>
      <w:r w:rsidRPr="0022508F">
        <w:t>Czy przewiduje się zastosowanie aukcji elektronicznej.</w:t>
      </w:r>
    </w:p>
    <w:p w14:paraId="0089A557" w14:textId="77777777" w:rsidR="0022508F" w:rsidRDefault="0022508F" w:rsidP="00E80820">
      <w:pPr>
        <w:widowControl w:val="0"/>
        <w:tabs>
          <w:tab w:val="left" w:pos="426"/>
        </w:tabs>
        <w:suppressAutoHyphens/>
        <w:autoSpaceDN w:val="0"/>
        <w:spacing w:after="0" w:line="240" w:lineRule="auto"/>
        <w:ind w:left="284"/>
        <w:jc w:val="both"/>
        <w:textAlignment w:val="baseline"/>
        <w:rPr>
          <w:rFonts w:ascii="Calibri" w:eastAsia="Arial Unicode MS" w:hAnsi="Calibri" w:cs="Tahoma"/>
          <w:kern w:val="3"/>
          <w:sz w:val="24"/>
          <w:szCs w:val="24"/>
          <w:lang w:eastAsia="pl-PL"/>
        </w:rPr>
      </w:pPr>
      <w:r w:rsidRPr="0022508F">
        <w:rPr>
          <w:rFonts w:ascii="Calibri" w:eastAsia="Arial Unicode MS" w:hAnsi="Calibri" w:cs="Tahoma"/>
          <w:bCs/>
          <w:kern w:val="3"/>
          <w:sz w:val="24"/>
          <w:szCs w:val="24"/>
          <w:lang w:eastAsia="pl-PL"/>
        </w:rPr>
        <w:t>Zamawiający nie przewiduje wyboru najkorzystniejszej oferty z zastosowaniem aukcji elektronicznej</w:t>
      </w:r>
      <w:r w:rsidRPr="0022508F">
        <w:rPr>
          <w:rFonts w:ascii="Calibri" w:eastAsia="Arial Unicode MS" w:hAnsi="Calibri" w:cs="Tahoma"/>
          <w:kern w:val="3"/>
          <w:sz w:val="24"/>
          <w:szCs w:val="24"/>
          <w:lang w:eastAsia="pl-PL"/>
        </w:rPr>
        <w:t>.</w:t>
      </w:r>
    </w:p>
    <w:p w14:paraId="0089A558" w14:textId="77777777" w:rsidR="00C55812" w:rsidRPr="0022508F" w:rsidRDefault="00C55812" w:rsidP="00E80820">
      <w:pPr>
        <w:widowControl w:val="0"/>
        <w:tabs>
          <w:tab w:val="left" w:pos="426"/>
        </w:tabs>
        <w:suppressAutoHyphens/>
        <w:autoSpaceDN w:val="0"/>
        <w:spacing w:after="0" w:line="240" w:lineRule="auto"/>
        <w:ind w:left="284"/>
        <w:jc w:val="both"/>
        <w:textAlignment w:val="baseline"/>
        <w:rPr>
          <w:rFonts w:ascii="Calibri" w:eastAsia="Arial Unicode MS" w:hAnsi="Calibri" w:cs="Tahoma"/>
          <w:kern w:val="3"/>
          <w:sz w:val="24"/>
          <w:szCs w:val="24"/>
          <w:lang w:eastAsia="pl-PL"/>
        </w:rPr>
      </w:pPr>
    </w:p>
    <w:p w14:paraId="0089A559" w14:textId="77777777" w:rsidR="0022508F" w:rsidRPr="0022508F" w:rsidRDefault="0022508F" w:rsidP="00A94B35">
      <w:pPr>
        <w:pStyle w:val="SIWZ"/>
      </w:pPr>
      <w:r w:rsidRPr="0022508F">
        <w:t>Termin wykonania zamówienia:</w:t>
      </w:r>
    </w:p>
    <w:p w14:paraId="0089A55A" w14:textId="5DBC9285" w:rsidR="00DF3C98" w:rsidRPr="0023232B" w:rsidRDefault="00160047" w:rsidP="005B285E">
      <w:pPr>
        <w:widowControl w:val="0"/>
        <w:suppressAutoHyphens/>
        <w:autoSpaceDN w:val="0"/>
        <w:spacing w:after="120" w:line="240" w:lineRule="auto"/>
        <w:ind w:left="284"/>
        <w:jc w:val="both"/>
        <w:textAlignment w:val="baseline"/>
        <w:rPr>
          <w:rFonts w:cstheme="minorHAnsi"/>
          <w:b/>
          <w:sz w:val="24"/>
          <w:szCs w:val="24"/>
        </w:rPr>
      </w:pPr>
      <w:r w:rsidRPr="0023232B">
        <w:rPr>
          <w:sz w:val="24"/>
          <w:szCs w:val="24"/>
        </w:rPr>
        <w:t xml:space="preserve">Termin realizacji zamówienia: </w:t>
      </w:r>
      <w:r w:rsidR="0023232B" w:rsidRPr="0023232B">
        <w:rPr>
          <w:b/>
          <w:sz w:val="24"/>
          <w:szCs w:val="24"/>
        </w:rPr>
        <w:t xml:space="preserve">od dnia zawarcia umowy </w:t>
      </w:r>
      <w:r w:rsidR="00BB5A6C" w:rsidRPr="0023232B">
        <w:rPr>
          <w:b/>
          <w:sz w:val="24"/>
          <w:szCs w:val="24"/>
        </w:rPr>
        <w:t xml:space="preserve">do dnia </w:t>
      </w:r>
      <w:r w:rsidR="00525BB5">
        <w:rPr>
          <w:b/>
          <w:sz w:val="24"/>
          <w:szCs w:val="24"/>
        </w:rPr>
        <w:t>01</w:t>
      </w:r>
      <w:r w:rsidR="00BB5A6C" w:rsidRPr="0023232B">
        <w:rPr>
          <w:b/>
          <w:sz w:val="24"/>
          <w:szCs w:val="24"/>
        </w:rPr>
        <w:t>.1</w:t>
      </w:r>
      <w:r w:rsidR="00525BB5">
        <w:rPr>
          <w:b/>
          <w:sz w:val="24"/>
          <w:szCs w:val="24"/>
        </w:rPr>
        <w:t>2</w:t>
      </w:r>
      <w:r w:rsidR="00BB5A6C" w:rsidRPr="0023232B">
        <w:rPr>
          <w:b/>
          <w:sz w:val="24"/>
          <w:szCs w:val="24"/>
        </w:rPr>
        <w:t>.2025 r</w:t>
      </w:r>
    </w:p>
    <w:p w14:paraId="0089A55B" w14:textId="77777777" w:rsidR="00DA0D88" w:rsidRPr="005B285E" w:rsidRDefault="00DA0D88" w:rsidP="00E80820">
      <w:pPr>
        <w:widowControl w:val="0"/>
        <w:suppressAutoHyphens/>
        <w:autoSpaceDN w:val="0"/>
        <w:spacing w:after="0" w:line="240" w:lineRule="auto"/>
        <w:jc w:val="both"/>
        <w:textAlignment w:val="baseline"/>
        <w:rPr>
          <w:rFonts w:ascii="Calibri" w:eastAsia="Arial Unicode MS" w:hAnsi="Calibri" w:cs="Calibri"/>
          <w:w w:val="105"/>
          <w:kern w:val="3"/>
          <w:sz w:val="24"/>
          <w:szCs w:val="24"/>
          <w:lang w:eastAsia="pl-PL"/>
        </w:rPr>
      </w:pPr>
    </w:p>
    <w:p w14:paraId="0089A55C" w14:textId="77777777" w:rsidR="00A80A6D" w:rsidRPr="00A80A6D" w:rsidRDefault="00870B7B" w:rsidP="00A94B35">
      <w:pPr>
        <w:pStyle w:val="SIWZ"/>
      </w:pPr>
      <w:r>
        <w:t>Podstawy wykluczenia z postępowania</w:t>
      </w:r>
    </w:p>
    <w:p w14:paraId="0089A55D" w14:textId="77777777" w:rsidR="00FF472C" w:rsidRPr="00FF472C" w:rsidRDefault="00870B7B" w:rsidP="00870B7B">
      <w:pPr>
        <w:spacing w:after="120" w:line="240" w:lineRule="auto"/>
        <w:ind w:left="567" w:hanging="283"/>
        <w:rPr>
          <w:rFonts w:cstheme="minorHAnsi"/>
          <w:sz w:val="24"/>
          <w:szCs w:val="24"/>
        </w:rPr>
      </w:pPr>
      <w:r>
        <w:rPr>
          <w:rFonts w:cstheme="minorHAnsi"/>
          <w:sz w:val="24"/>
          <w:szCs w:val="24"/>
        </w:rPr>
        <w:t xml:space="preserve">1. </w:t>
      </w:r>
      <w:r w:rsidR="00FF472C" w:rsidRPr="00FF472C">
        <w:rPr>
          <w:rFonts w:cstheme="minorHAnsi"/>
          <w:sz w:val="24"/>
          <w:szCs w:val="24"/>
        </w:rPr>
        <w:t xml:space="preserve">Z postępowania o udzielenie zamówienia </w:t>
      </w:r>
      <w:r w:rsidR="006D6FBC">
        <w:rPr>
          <w:rFonts w:cstheme="minorHAnsi"/>
          <w:sz w:val="24"/>
          <w:szCs w:val="24"/>
        </w:rPr>
        <w:t>Zamawiający</w:t>
      </w:r>
      <w:r>
        <w:rPr>
          <w:rFonts w:cstheme="minorHAnsi"/>
          <w:sz w:val="24"/>
          <w:szCs w:val="24"/>
        </w:rPr>
        <w:t xml:space="preserve"> zgodnie z art. 108 ust 1 ustawy PZP </w:t>
      </w:r>
      <w:r w:rsidR="00FF472C" w:rsidRPr="00FF472C">
        <w:rPr>
          <w:rFonts w:cstheme="minorHAnsi"/>
          <w:sz w:val="24"/>
          <w:szCs w:val="24"/>
        </w:rPr>
        <w:t>wykluc</w:t>
      </w:r>
      <w:r>
        <w:rPr>
          <w:rFonts w:cstheme="minorHAnsi"/>
          <w:sz w:val="24"/>
          <w:szCs w:val="24"/>
        </w:rPr>
        <w:t>zy</w:t>
      </w:r>
      <w:r w:rsidR="00FF472C" w:rsidRPr="00FF472C">
        <w:rPr>
          <w:rFonts w:cstheme="minorHAnsi"/>
          <w:sz w:val="24"/>
          <w:szCs w:val="24"/>
        </w:rPr>
        <w:t xml:space="preserve"> wykonawcę:</w:t>
      </w:r>
    </w:p>
    <w:p w14:paraId="0089A55E" w14:textId="77777777" w:rsidR="00D17620" w:rsidRPr="00FF472C" w:rsidRDefault="00D17620" w:rsidP="00886C13">
      <w:pPr>
        <w:numPr>
          <w:ilvl w:val="1"/>
          <w:numId w:val="14"/>
        </w:numPr>
        <w:tabs>
          <w:tab w:val="left" w:pos="709"/>
        </w:tabs>
        <w:spacing w:after="120" w:line="240" w:lineRule="auto"/>
        <w:ind w:left="851" w:hanging="284"/>
        <w:rPr>
          <w:rFonts w:cstheme="minorHAnsi"/>
          <w:sz w:val="24"/>
          <w:szCs w:val="24"/>
        </w:rPr>
      </w:pPr>
      <w:r w:rsidRPr="00FF472C">
        <w:rPr>
          <w:rFonts w:cstheme="minorHAnsi"/>
          <w:sz w:val="24"/>
          <w:szCs w:val="24"/>
        </w:rPr>
        <w:t>będącego osobą fizyczną, którego prawomocnie skazano za przestępstwo:</w:t>
      </w:r>
    </w:p>
    <w:p w14:paraId="0089A55F" w14:textId="77777777" w:rsidR="00D17620" w:rsidRPr="00FF472C" w:rsidRDefault="00D17620" w:rsidP="00886C13">
      <w:pPr>
        <w:numPr>
          <w:ilvl w:val="2"/>
          <w:numId w:val="15"/>
        </w:numPr>
        <w:spacing w:after="120" w:line="240" w:lineRule="auto"/>
        <w:ind w:left="1021" w:hanging="284"/>
        <w:jc w:val="both"/>
        <w:rPr>
          <w:rFonts w:cstheme="minorHAnsi"/>
          <w:sz w:val="24"/>
          <w:szCs w:val="24"/>
        </w:rPr>
      </w:pPr>
      <w:r w:rsidRPr="00FF472C">
        <w:rPr>
          <w:rFonts w:cstheme="minorHAnsi"/>
          <w:sz w:val="24"/>
          <w:szCs w:val="24"/>
        </w:rPr>
        <w:t xml:space="preserve">udziału w zorganizowanej grupie przestępczej albo związku mającym na celu popełnienie przestępstwa lub przestępstwa skarbowego, o którym mowa w </w:t>
      </w:r>
      <w:r w:rsidRPr="00FF472C">
        <w:rPr>
          <w:rFonts w:eastAsia="MS Gothic" w:cstheme="minorHAnsi"/>
          <w:sz w:val="24"/>
          <w:szCs w:val="24"/>
        </w:rPr>
        <w:t>art. 258</w:t>
      </w:r>
      <w:r w:rsidRPr="00FF472C">
        <w:rPr>
          <w:rFonts w:cstheme="minorHAnsi"/>
          <w:sz w:val="24"/>
          <w:szCs w:val="24"/>
        </w:rPr>
        <w:t xml:space="preserve"> Kodeksu karnego,</w:t>
      </w:r>
    </w:p>
    <w:p w14:paraId="0089A560" w14:textId="77777777" w:rsidR="00D17620" w:rsidRPr="00FF472C" w:rsidRDefault="00D17620" w:rsidP="00886C13">
      <w:pPr>
        <w:numPr>
          <w:ilvl w:val="2"/>
          <w:numId w:val="15"/>
        </w:numPr>
        <w:spacing w:after="120" w:line="240" w:lineRule="auto"/>
        <w:ind w:left="1021" w:hanging="284"/>
        <w:jc w:val="both"/>
        <w:rPr>
          <w:rFonts w:cstheme="minorHAnsi"/>
          <w:sz w:val="24"/>
          <w:szCs w:val="24"/>
        </w:rPr>
      </w:pPr>
      <w:r w:rsidRPr="00FF472C">
        <w:rPr>
          <w:rFonts w:cstheme="minorHAnsi"/>
          <w:sz w:val="24"/>
          <w:szCs w:val="24"/>
        </w:rPr>
        <w:t xml:space="preserve">handlu ludźmi, o którym mowa w </w:t>
      </w:r>
      <w:r w:rsidRPr="00FF472C">
        <w:rPr>
          <w:rFonts w:eastAsia="MS Gothic" w:cstheme="minorHAnsi"/>
          <w:sz w:val="24"/>
          <w:szCs w:val="24"/>
        </w:rPr>
        <w:t>art. 189a</w:t>
      </w:r>
      <w:r w:rsidRPr="00FF472C">
        <w:rPr>
          <w:rFonts w:cstheme="minorHAnsi"/>
          <w:sz w:val="24"/>
          <w:szCs w:val="24"/>
        </w:rPr>
        <w:t xml:space="preserve"> Kodeksu karnego,</w:t>
      </w:r>
    </w:p>
    <w:p w14:paraId="0089A561" w14:textId="77777777" w:rsidR="00D17620" w:rsidRPr="00FF472C" w:rsidRDefault="00D17620" w:rsidP="00886C13">
      <w:pPr>
        <w:numPr>
          <w:ilvl w:val="2"/>
          <w:numId w:val="15"/>
        </w:numPr>
        <w:spacing w:after="120" w:line="240" w:lineRule="auto"/>
        <w:ind w:left="1021" w:hanging="284"/>
        <w:jc w:val="both"/>
        <w:rPr>
          <w:rFonts w:cstheme="minorHAnsi"/>
          <w:sz w:val="24"/>
          <w:szCs w:val="24"/>
        </w:rPr>
      </w:pPr>
      <w:r w:rsidRPr="00316202">
        <w:rPr>
          <w:sz w:val="24"/>
          <w:szCs w:val="24"/>
        </w:rPr>
        <w:t>o którym mowa w art. 228-230a, art. 250a Kodeksu karnego, w art. 46-48 ustawy z dnia 25 czerwca 2010 r. o sporcie (Dz. U. z 202</w:t>
      </w:r>
      <w:r w:rsidR="00C06ABC">
        <w:rPr>
          <w:sz w:val="24"/>
          <w:szCs w:val="24"/>
        </w:rPr>
        <w:t>4</w:t>
      </w:r>
      <w:r w:rsidRPr="00316202">
        <w:rPr>
          <w:sz w:val="24"/>
          <w:szCs w:val="24"/>
        </w:rPr>
        <w:t xml:space="preserve"> r. poz. </w:t>
      </w:r>
      <w:r w:rsidR="00C06ABC">
        <w:rPr>
          <w:sz w:val="24"/>
          <w:szCs w:val="24"/>
        </w:rPr>
        <w:t>148</w:t>
      </w:r>
      <w:r w:rsidR="001A5296">
        <w:rPr>
          <w:sz w:val="24"/>
          <w:szCs w:val="24"/>
        </w:rPr>
        <w:t>8</w:t>
      </w:r>
      <w:r>
        <w:rPr>
          <w:sz w:val="24"/>
          <w:szCs w:val="24"/>
        </w:rPr>
        <w:t xml:space="preserve"> ze zm.</w:t>
      </w:r>
      <w:r w:rsidRPr="00316202">
        <w:rPr>
          <w:sz w:val="24"/>
          <w:szCs w:val="24"/>
        </w:rPr>
        <w:t>) lub w art. 54 ust. 1-4 ustawy z dnia 12 maja 2011 r. o refundacji leków, środków spożywczych specjalnego przeznaczenia żywieniowego oraz wyrobów medycznych (Dz. U. z 202</w:t>
      </w:r>
      <w:r w:rsidR="001A5296">
        <w:rPr>
          <w:sz w:val="24"/>
          <w:szCs w:val="24"/>
        </w:rPr>
        <w:t>4</w:t>
      </w:r>
      <w:r w:rsidRPr="00316202">
        <w:rPr>
          <w:sz w:val="24"/>
          <w:szCs w:val="24"/>
        </w:rPr>
        <w:t xml:space="preserve"> r. poz. </w:t>
      </w:r>
      <w:r w:rsidR="001A5296">
        <w:rPr>
          <w:sz w:val="24"/>
          <w:szCs w:val="24"/>
        </w:rPr>
        <w:t>930</w:t>
      </w:r>
      <w:r>
        <w:rPr>
          <w:sz w:val="24"/>
          <w:szCs w:val="24"/>
        </w:rPr>
        <w:t xml:space="preserve"> ze zm.</w:t>
      </w:r>
      <w:r w:rsidRPr="00316202">
        <w:rPr>
          <w:sz w:val="24"/>
          <w:szCs w:val="24"/>
        </w:rPr>
        <w:t>)</w:t>
      </w:r>
      <w:r w:rsidRPr="00FF472C">
        <w:rPr>
          <w:rFonts w:cstheme="minorHAnsi"/>
          <w:sz w:val="24"/>
          <w:szCs w:val="24"/>
        </w:rPr>
        <w:t>,</w:t>
      </w:r>
    </w:p>
    <w:p w14:paraId="0089A562" w14:textId="77777777" w:rsidR="00D17620" w:rsidRPr="00FF472C" w:rsidRDefault="00D17620" w:rsidP="00886C13">
      <w:pPr>
        <w:numPr>
          <w:ilvl w:val="2"/>
          <w:numId w:val="15"/>
        </w:numPr>
        <w:spacing w:after="120" w:line="240" w:lineRule="auto"/>
        <w:ind w:left="1021" w:hanging="284"/>
        <w:jc w:val="both"/>
        <w:rPr>
          <w:rFonts w:cstheme="minorHAnsi"/>
          <w:sz w:val="24"/>
          <w:szCs w:val="24"/>
        </w:rPr>
      </w:pPr>
      <w:r w:rsidRPr="00FF472C">
        <w:rPr>
          <w:rFonts w:cstheme="minorHAnsi"/>
          <w:sz w:val="24"/>
          <w:szCs w:val="24"/>
        </w:rPr>
        <w:t xml:space="preserve">finansowania przestępstwa o charakterze terrorystycznym, o którym mowa w </w:t>
      </w:r>
      <w:r w:rsidRPr="00FF472C">
        <w:rPr>
          <w:rFonts w:eastAsia="MS Gothic" w:cstheme="minorHAnsi"/>
          <w:sz w:val="24"/>
          <w:szCs w:val="24"/>
        </w:rPr>
        <w:t>art. 165a</w:t>
      </w:r>
      <w:r w:rsidRPr="00FF472C">
        <w:rPr>
          <w:rFonts w:cstheme="minorHAnsi"/>
          <w:sz w:val="24"/>
          <w:szCs w:val="24"/>
        </w:rPr>
        <w:t xml:space="preserve"> Kodeksu karnego, lub przestępstwo udaremniania lub utrudniania stwierdzenia przestępnego pochodzenia pieniędzy lub ukrywania ich pochodzenia, o którym mowa w </w:t>
      </w:r>
      <w:r w:rsidRPr="00FF472C">
        <w:rPr>
          <w:rFonts w:eastAsia="MS Gothic" w:cstheme="minorHAnsi"/>
          <w:sz w:val="24"/>
          <w:szCs w:val="24"/>
        </w:rPr>
        <w:t>art. 299</w:t>
      </w:r>
      <w:r w:rsidRPr="00FF472C">
        <w:rPr>
          <w:rFonts w:cstheme="minorHAnsi"/>
          <w:sz w:val="24"/>
          <w:szCs w:val="24"/>
        </w:rPr>
        <w:t xml:space="preserve"> Kodeksu karnego,</w:t>
      </w:r>
    </w:p>
    <w:p w14:paraId="0089A563" w14:textId="77777777" w:rsidR="00D17620" w:rsidRPr="00FF472C" w:rsidRDefault="00D17620" w:rsidP="00886C13">
      <w:pPr>
        <w:numPr>
          <w:ilvl w:val="2"/>
          <w:numId w:val="15"/>
        </w:numPr>
        <w:spacing w:after="120" w:line="240" w:lineRule="auto"/>
        <w:ind w:left="1021" w:hanging="284"/>
        <w:jc w:val="both"/>
        <w:rPr>
          <w:rFonts w:cstheme="minorHAnsi"/>
          <w:sz w:val="24"/>
          <w:szCs w:val="24"/>
        </w:rPr>
      </w:pPr>
      <w:r w:rsidRPr="00FF472C">
        <w:rPr>
          <w:rFonts w:cstheme="minorHAnsi"/>
          <w:sz w:val="24"/>
          <w:szCs w:val="24"/>
        </w:rPr>
        <w:t xml:space="preserve">o charakterze terrorystycznym, o którym mowa w </w:t>
      </w:r>
      <w:r w:rsidRPr="00FF472C">
        <w:rPr>
          <w:rFonts w:eastAsia="MS Gothic" w:cstheme="minorHAnsi"/>
          <w:sz w:val="24"/>
          <w:szCs w:val="24"/>
        </w:rPr>
        <w:t>art. 115 § 20</w:t>
      </w:r>
      <w:r w:rsidRPr="00FF472C">
        <w:rPr>
          <w:rFonts w:cstheme="minorHAnsi"/>
          <w:sz w:val="24"/>
          <w:szCs w:val="24"/>
        </w:rPr>
        <w:t xml:space="preserve"> Kodeksu karnego, lub mające na celu popełnienie tego przestępstwa,</w:t>
      </w:r>
    </w:p>
    <w:p w14:paraId="0089A564" w14:textId="77777777" w:rsidR="00D17620" w:rsidRPr="00FF472C" w:rsidRDefault="00D17620" w:rsidP="00886C13">
      <w:pPr>
        <w:numPr>
          <w:ilvl w:val="2"/>
          <w:numId w:val="15"/>
        </w:numPr>
        <w:spacing w:after="120" w:line="240" w:lineRule="auto"/>
        <w:ind w:left="1021" w:hanging="284"/>
        <w:jc w:val="both"/>
        <w:rPr>
          <w:rFonts w:cstheme="minorHAnsi"/>
          <w:sz w:val="24"/>
          <w:szCs w:val="24"/>
        </w:rPr>
      </w:pPr>
      <w:r w:rsidRPr="00FC55C1">
        <w:rPr>
          <w:rFonts w:cstheme="minorHAnsi"/>
          <w:sz w:val="24"/>
          <w:szCs w:val="24"/>
        </w:rPr>
        <w:t>powierzenia wykonywania pracy małoletniemu cudzoziemcowi</w:t>
      </w:r>
      <w:r w:rsidRPr="00FF472C">
        <w:rPr>
          <w:rFonts w:cstheme="minorHAnsi"/>
          <w:sz w:val="24"/>
          <w:szCs w:val="24"/>
        </w:rPr>
        <w:t xml:space="preserve">, o którym mowa w </w:t>
      </w:r>
      <w:r w:rsidRPr="00FF472C">
        <w:rPr>
          <w:rFonts w:eastAsia="MS Gothic" w:cstheme="minorHAnsi"/>
          <w:sz w:val="24"/>
          <w:szCs w:val="24"/>
        </w:rPr>
        <w:t>art. 9 ust. 2</w:t>
      </w:r>
      <w:r w:rsidRPr="00FF472C">
        <w:rPr>
          <w:rFonts w:cstheme="minorHAnsi"/>
          <w:sz w:val="24"/>
          <w:szCs w:val="24"/>
        </w:rPr>
        <w:t xml:space="preserve"> ustawy z dnia 15 czerwca 2012 r. o skutkach powierzania wykonywania pracy cudzoziemcom przebywającym wbrew przepisom na terytorium Rzeczypospolitej Polskiej (Dz. U. </w:t>
      </w:r>
      <w:r>
        <w:rPr>
          <w:rFonts w:cstheme="minorHAnsi"/>
          <w:sz w:val="24"/>
          <w:szCs w:val="24"/>
        </w:rPr>
        <w:t xml:space="preserve">z 2021 r. </w:t>
      </w:r>
      <w:r w:rsidRPr="00FF472C">
        <w:rPr>
          <w:rFonts w:cstheme="minorHAnsi"/>
          <w:sz w:val="24"/>
          <w:szCs w:val="24"/>
        </w:rPr>
        <w:t xml:space="preserve">poz. </w:t>
      </w:r>
      <w:r>
        <w:rPr>
          <w:rFonts w:cstheme="minorHAnsi"/>
          <w:sz w:val="24"/>
          <w:szCs w:val="24"/>
        </w:rPr>
        <w:t>1745</w:t>
      </w:r>
      <w:r w:rsidRPr="00FF472C">
        <w:rPr>
          <w:rFonts w:cstheme="minorHAnsi"/>
          <w:sz w:val="24"/>
          <w:szCs w:val="24"/>
        </w:rPr>
        <w:t>),</w:t>
      </w:r>
    </w:p>
    <w:p w14:paraId="0089A565" w14:textId="77777777" w:rsidR="00D17620" w:rsidRPr="00FF472C" w:rsidRDefault="00D17620" w:rsidP="00886C13">
      <w:pPr>
        <w:numPr>
          <w:ilvl w:val="2"/>
          <w:numId w:val="15"/>
        </w:numPr>
        <w:spacing w:after="120" w:line="240" w:lineRule="auto"/>
        <w:ind w:left="1021" w:hanging="284"/>
        <w:jc w:val="both"/>
        <w:rPr>
          <w:rFonts w:cstheme="minorHAnsi"/>
          <w:sz w:val="24"/>
          <w:szCs w:val="24"/>
        </w:rPr>
      </w:pPr>
      <w:r w:rsidRPr="00FF472C">
        <w:rPr>
          <w:rFonts w:cstheme="minorHAnsi"/>
          <w:sz w:val="24"/>
          <w:szCs w:val="24"/>
        </w:rPr>
        <w:t xml:space="preserve">przeciwko obrotowi gospodarczemu, o których mowa w </w:t>
      </w:r>
      <w:r w:rsidRPr="00FF472C">
        <w:rPr>
          <w:rFonts w:eastAsia="MS Gothic" w:cstheme="minorHAnsi"/>
          <w:sz w:val="24"/>
          <w:szCs w:val="24"/>
        </w:rPr>
        <w:t>art. 296-307</w:t>
      </w:r>
      <w:r w:rsidRPr="00FF472C">
        <w:rPr>
          <w:rFonts w:cstheme="minorHAnsi"/>
          <w:sz w:val="24"/>
          <w:szCs w:val="24"/>
        </w:rPr>
        <w:t xml:space="preserve"> Kodeksu karnego, przestępstwo oszustwa, o którym mowa w </w:t>
      </w:r>
      <w:r w:rsidRPr="00FF472C">
        <w:rPr>
          <w:rFonts w:eastAsia="MS Gothic" w:cstheme="minorHAnsi"/>
          <w:sz w:val="24"/>
          <w:szCs w:val="24"/>
        </w:rPr>
        <w:t>art. 286</w:t>
      </w:r>
      <w:r w:rsidRPr="00FF472C">
        <w:rPr>
          <w:rFonts w:cstheme="minorHAnsi"/>
          <w:sz w:val="24"/>
          <w:szCs w:val="24"/>
        </w:rPr>
        <w:t xml:space="preserve"> Kodeksu karnego, przestępstwo przeciwko wiarygodności dokumentów, o których mowa w </w:t>
      </w:r>
      <w:r w:rsidRPr="00FF472C">
        <w:rPr>
          <w:rFonts w:eastAsia="MS Gothic" w:cstheme="minorHAnsi"/>
          <w:sz w:val="24"/>
          <w:szCs w:val="24"/>
        </w:rPr>
        <w:t>art. 270-277d</w:t>
      </w:r>
      <w:r w:rsidRPr="00FF472C">
        <w:rPr>
          <w:rFonts w:cstheme="minorHAnsi"/>
          <w:sz w:val="24"/>
          <w:szCs w:val="24"/>
        </w:rPr>
        <w:t xml:space="preserve"> Kodeksu karnego, lub przestępstwo skarbowe,</w:t>
      </w:r>
    </w:p>
    <w:p w14:paraId="0089A566" w14:textId="77777777" w:rsidR="00D17620" w:rsidRPr="00FF472C" w:rsidRDefault="00D17620" w:rsidP="00886C13">
      <w:pPr>
        <w:numPr>
          <w:ilvl w:val="2"/>
          <w:numId w:val="15"/>
        </w:numPr>
        <w:spacing w:after="120" w:line="240" w:lineRule="auto"/>
        <w:ind w:left="1021" w:hanging="284"/>
        <w:jc w:val="both"/>
        <w:rPr>
          <w:rFonts w:cstheme="minorHAnsi"/>
          <w:sz w:val="24"/>
          <w:szCs w:val="24"/>
        </w:rPr>
      </w:pPr>
      <w:r w:rsidRPr="00FF472C">
        <w:rPr>
          <w:rFonts w:cstheme="minorHAnsi"/>
          <w:sz w:val="24"/>
          <w:szCs w:val="24"/>
        </w:rPr>
        <w:t>o którym mowa w art. 9 ust. 1 i 3 lub art. 10 ustawy z dnia 15 czerwca 2012 r. o skutkach powierzania wykonywania pracy cudzoziemcom przebywającym wbrew przepisom na terytorium Rzeczypospolitej Polskiej</w:t>
      </w:r>
    </w:p>
    <w:p w14:paraId="0089A567" w14:textId="77777777" w:rsidR="00D17620" w:rsidRPr="00FF472C" w:rsidRDefault="00D17620" w:rsidP="00886C13">
      <w:pPr>
        <w:numPr>
          <w:ilvl w:val="0"/>
          <w:numId w:val="16"/>
        </w:numPr>
        <w:spacing w:after="120" w:line="240" w:lineRule="auto"/>
        <w:ind w:left="1021" w:hanging="284"/>
        <w:jc w:val="both"/>
        <w:rPr>
          <w:rFonts w:cstheme="minorHAnsi"/>
          <w:sz w:val="24"/>
          <w:szCs w:val="24"/>
        </w:rPr>
      </w:pPr>
      <w:r w:rsidRPr="00FF472C">
        <w:rPr>
          <w:rFonts w:cstheme="minorHAnsi"/>
          <w:sz w:val="24"/>
          <w:szCs w:val="24"/>
        </w:rPr>
        <w:t>lub za odpowiedni czyn zabroniony określony w przepisach prawa obcego;</w:t>
      </w:r>
    </w:p>
    <w:p w14:paraId="0089A568" w14:textId="77777777" w:rsidR="00D17620" w:rsidRPr="00FF472C" w:rsidRDefault="00D17620" w:rsidP="00886C13">
      <w:pPr>
        <w:numPr>
          <w:ilvl w:val="0"/>
          <w:numId w:val="17"/>
        </w:numPr>
        <w:tabs>
          <w:tab w:val="left" w:pos="851"/>
        </w:tabs>
        <w:spacing w:after="120" w:line="240" w:lineRule="auto"/>
        <w:ind w:left="851" w:hanging="283"/>
        <w:jc w:val="both"/>
        <w:rPr>
          <w:rFonts w:cstheme="minorHAnsi"/>
          <w:sz w:val="24"/>
          <w:szCs w:val="24"/>
        </w:rPr>
      </w:pPr>
      <w:r w:rsidRPr="00FF472C">
        <w:rPr>
          <w:rFonts w:cstheme="minorHAnsi"/>
          <w:sz w:val="24"/>
          <w:szCs w:val="24"/>
        </w:rPr>
        <w:lastRenderedPageBreak/>
        <w:t>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0089A569" w14:textId="77777777" w:rsidR="00D17620" w:rsidRPr="00FF472C" w:rsidRDefault="00D17620" w:rsidP="00886C13">
      <w:pPr>
        <w:numPr>
          <w:ilvl w:val="0"/>
          <w:numId w:val="17"/>
        </w:numPr>
        <w:tabs>
          <w:tab w:val="left" w:pos="851"/>
        </w:tabs>
        <w:spacing w:after="120" w:line="240" w:lineRule="auto"/>
        <w:ind w:left="851" w:hanging="283"/>
        <w:jc w:val="both"/>
        <w:rPr>
          <w:rFonts w:cstheme="minorHAnsi"/>
          <w:sz w:val="24"/>
          <w:szCs w:val="24"/>
        </w:rPr>
      </w:pPr>
      <w:r w:rsidRPr="00FF472C">
        <w:rPr>
          <w:rFonts w:cstheme="minorHAnsi"/>
          <w:sz w:val="24"/>
          <w:szCs w:val="24"/>
        </w:rPr>
        <w:t>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0089A56A" w14:textId="77777777" w:rsidR="00D17620" w:rsidRPr="00FF472C" w:rsidRDefault="00D17620" w:rsidP="00886C13">
      <w:pPr>
        <w:numPr>
          <w:ilvl w:val="0"/>
          <w:numId w:val="17"/>
        </w:numPr>
        <w:tabs>
          <w:tab w:val="left" w:pos="851"/>
        </w:tabs>
        <w:spacing w:after="120" w:line="240" w:lineRule="auto"/>
        <w:ind w:left="851" w:hanging="283"/>
        <w:jc w:val="both"/>
        <w:rPr>
          <w:rFonts w:cstheme="minorHAnsi"/>
          <w:sz w:val="24"/>
          <w:szCs w:val="24"/>
        </w:rPr>
      </w:pPr>
      <w:r w:rsidRPr="00FF472C">
        <w:rPr>
          <w:rFonts w:cstheme="minorHAnsi"/>
          <w:sz w:val="24"/>
          <w:szCs w:val="24"/>
        </w:rPr>
        <w:t>wobec którego orzeczono zakaz ubiegania się o zamówienia publiczne;</w:t>
      </w:r>
    </w:p>
    <w:p w14:paraId="0089A56B" w14:textId="77777777" w:rsidR="00D17620" w:rsidRPr="00FF472C" w:rsidRDefault="00D17620" w:rsidP="00886C13">
      <w:pPr>
        <w:numPr>
          <w:ilvl w:val="0"/>
          <w:numId w:val="17"/>
        </w:numPr>
        <w:tabs>
          <w:tab w:val="left" w:pos="851"/>
        </w:tabs>
        <w:spacing w:after="120" w:line="240" w:lineRule="auto"/>
        <w:ind w:left="851" w:hanging="283"/>
        <w:jc w:val="both"/>
        <w:rPr>
          <w:rFonts w:cstheme="minorHAnsi"/>
          <w:sz w:val="24"/>
          <w:szCs w:val="24"/>
        </w:rPr>
      </w:pPr>
      <w:r w:rsidRPr="00FF472C">
        <w:rPr>
          <w:rFonts w:cstheme="minorHAnsi"/>
          <w:sz w:val="24"/>
          <w:szCs w:val="24"/>
        </w:rPr>
        <w:t xml:space="preserve">jeżeli zamawiający może stwierdzić, na podstawie wiarygodnych przesłanek, że wykonawca zawarł z innymi wykonawcami porozumienie mające na celu zakłócenie konkurencji, w szczególności jeżeli należąc do tej samej grupy kapitałowej w rozumieniu </w:t>
      </w:r>
      <w:r w:rsidRPr="00FF472C">
        <w:rPr>
          <w:rFonts w:eastAsia="MS Gothic" w:cstheme="minorHAnsi"/>
          <w:sz w:val="24"/>
          <w:szCs w:val="24"/>
        </w:rPr>
        <w:t>ustawy</w:t>
      </w:r>
      <w:r w:rsidRPr="00FF472C">
        <w:rPr>
          <w:rFonts w:cstheme="minorHAnsi"/>
          <w:sz w:val="24"/>
          <w:szCs w:val="24"/>
        </w:rPr>
        <w:t xml:space="preserve"> z dnia 16 lutego 2007 r. o ochronie konkurencji i konsumentów, złożyli odrębne oferty, oferty częściowe lub wnioski o dopuszczenie do udziału w postępowaniu, chyba że wykażą, że przygotowali te oferty lub wnioski niezależnie od siebie;</w:t>
      </w:r>
    </w:p>
    <w:p w14:paraId="0089A56C" w14:textId="77777777" w:rsidR="00FF472C" w:rsidRDefault="00D17620" w:rsidP="00886C13">
      <w:pPr>
        <w:numPr>
          <w:ilvl w:val="0"/>
          <w:numId w:val="17"/>
        </w:numPr>
        <w:tabs>
          <w:tab w:val="left" w:pos="851"/>
        </w:tabs>
        <w:spacing w:after="120" w:line="240" w:lineRule="auto"/>
        <w:ind w:left="851" w:hanging="283"/>
        <w:jc w:val="both"/>
        <w:rPr>
          <w:rFonts w:cstheme="minorHAnsi"/>
          <w:sz w:val="24"/>
          <w:szCs w:val="24"/>
        </w:rPr>
      </w:pPr>
      <w:r w:rsidRPr="00FF472C">
        <w:rPr>
          <w:rFonts w:cstheme="minorHAnsi"/>
          <w:sz w:val="24"/>
          <w:szCs w:val="24"/>
        </w:rPr>
        <w:t xml:space="preserve">jeżeli, w przypadkach, o których mowa w art. 85 ust. 1, doszło do zakłócenia konkurencji wynikającego z wcześniejszego zaangażowania tego wykonawcy lub podmiotu, który należy z wykonawcą do tej samej grupy kapitałowej w rozumieniu </w:t>
      </w:r>
      <w:r w:rsidRPr="00FF472C">
        <w:rPr>
          <w:rFonts w:eastAsia="MS Gothic" w:cstheme="minorHAnsi"/>
          <w:sz w:val="24"/>
          <w:szCs w:val="24"/>
        </w:rPr>
        <w:t>ustawy</w:t>
      </w:r>
      <w:r w:rsidRPr="00FF472C">
        <w:rPr>
          <w:rFonts w:cstheme="minorHAnsi"/>
          <w:sz w:val="24"/>
          <w:szCs w:val="24"/>
        </w:rPr>
        <w:t xml:space="preserve"> z dnia 16 lutego 2007 r. o ochronie konkurencji i konsumentów, chyba że spowodowane tym zakłócenie konkurencji może być wyeliminowane w inny sposób niż przez wykluczenie wykonawcy z udziału w postępowaniu o udzielenie zamówienia.</w:t>
      </w:r>
    </w:p>
    <w:p w14:paraId="0089A56D" w14:textId="77777777" w:rsidR="00A80A6D" w:rsidRDefault="00870B7B" w:rsidP="000057CD">
      <w:pPr>
        <w:widowControl w:val="0"/>
        <w:suppressAutoHyphens/>
        <w:autoSpaceDN w:val="0"/>
        <w:spacing w:after="120" w:line="240" w:lineRule="auto"/>
        <w:ind w:left="567" w:hanging="299"/>
        <w:jc w:val="both"/>
        <w:textAlignment w:val="baseline"/>
        <w:rPr>
          <w:rFonts w:ascii="Calibri" w:eastAsia="Arial Unicode MS" w:hAnsi="Calibri" w:cs="Tahoma"/>
          <w:kern w:val="3"/>
          <w:sz w:val="24"/>
          <w:szCs w:val="24"/>
          <w:lang w:eastAsia="pl-PL"/>
        </w:rPr>
      </w:pPr>
      <w:r>
        <w:rPr>
          <w:rFonts w:ascii="Calibri" w:eastAsia="Arial Unicode MS" w:hAnsi="Calibri" w:cs="Tahoma"/>
          <w:kern w:val="3"/>
          <w:sz w:val="24"/>
          <w:szCs w:val="24"/>
          <w:lang w:eastAsia="pl-PL"/>
        </w:rPr>
        <w:t>2</w:t>
      </w:r>
      <w:r w:rsidR="000E0482">
        <w:rPr>
          <w:rFonts w:ascii="Calibri" w:eastAsia="Arial Unicode MS" w:hAnsi="Calibri" w:cs="Tahoma"/>
          <w:kern w:val="3"/>
          <w:sz w:val="24"/>
          <w:szCs w:val="24"/>
          <w:lang w:eastAsia="pl-PL"/>
        </w:rPr>
        <w:t xml:space="preserve">. </w:t>
      </w:r>
      <w:r>
        <w:rPr>
          <w:rFonts w:ascii="Calibri" w:eastAsia="Arial Unicode MS" w:hAnsi="Calibri" w:cs="Tahoma"/>
          <w:kern w:val="3"/>
          <w:sz w:val="24"/>
          <w:szCs w:val="24"/>
          <w:lang w:eastAsia="pl-PL"/>
        </w:rPr>
        <w:t xml:space="preserve">Zamawiający z </w:t>
      </w:r>
      <w:r w:rsidRPr="0022508F">
        <w:rPr>
          <w:rFonts w:ascii="Calibri" w:eastAsia="Arial Unicode MS" w:hAnsi="Calibri" w:cs="Tahoma"/>
          <w:kern w:val="3"/>
          <w:sz w:val="24"/>
          <w:szCs w:val="24"/>
          <w:lang w:eastAsia="pl-PL"/>
        </w:rPr>
        <w:t>postępowania o udzielenie zamówienia</w:t>
      </w:r>
      <w:r>
        <w:rPr>
          <w:rFonts w:ascii="Calibri" w:eastAsia="Arial Unicode MS" w:hAnsi="Calibri" w:cs="Tahoma"/>
          <w:kern w:val="3"/>
          <w:sz w:val="24"/>
          <w:szCs w:val="24"/>
          <w:lang w:eastAsia="pl-PL"/>
        </w:rPr>
        <w:t xml:space="preserve"> zgodnie z art. 109 ust 1 pkt 4, 5, 7 ustawy PZP </w:t>
      </w:r>
      <w:r w:rsidR="00A80A6D" w:rsidRPr="0022508F">
        <w:rPr>
          <w:rFonts w:ascii="Calibri" w:eastAsia="Arial Unicode MS" w:hAnsi="Calibri" w:cs="Tahoma"/>
          <w:kern w:val="3"/>
          <w:sz w:val="24"/>
          <w:szCs w:val="24"/>
          <w:lang w:eastAsia="pl-PL"/>
        </w:rPr>
        <w:t>wykluczy również Wykonawcę:</w:t>
      </w:r>
    </w:p>
    <w:p w14:paraId="0089A56E" w14:textId="77777777" w:rsidR="00D17620" w:rsidRPr="00870B7B" w:rsidRDefault="00D17620" w:rsidP="00D17620">
      <w:pPr>
        <w:widowControl w:val="0"/>
        <w:suppressAutoHyphens/>
        <w:autoSpaceDN w:val="0"/>
        <w:spacing w:after="120" w:line="240" w:lineRule="auto"/>
        <w:ind w:left="851" w:hanging="299"/>
        <w:jc w:val="both"/>
        <w:textAlignment w:val="baseline"/>
        <w:rPr>
          <w:rFonts w:ascii="Calibri" w:eastAsia="Arial Unicode MS" w:hAnsi="Calibri" w:cs="Tahoma"/>
          <w:kern w:val="3"/>
          <w:sz w:val="24"/>
          <w:szCs w:val="24"/>
          <w:lang w:eastAsia="pl-PL"/>
        </w:rPr>
      </w:pPr>
      <w:r w:rsidRPr="00870B7B">
        <w:rPr>
          <w:rFonts w:ascii="Calibri" w:eastAsia="Arial Unicode MS" w:hAnsi="Calibri" w:cs="Tahoma"/>
          <w:kern w:val="3"/>
          <w:sz w:val="24"/>
          <w:szCs w:val="24"/>
          <w:lang w:eastAsia="pl-PL"/>
        </w:rPr>
        <w:t xml:space="preserve">1)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 </w:t>
      </w:r>
    </w:p>
    <w:p w14:paraId="0089A56F" w14:textId="77777777" w:rsidR="00D17620" w:rsidRPr="00870B7B" w:rsidRDefault="00D17620" w:rsidP="00D17620">
      <w:pPr>
        <w:widowControl w:val="0"/>
        <w:suppressAutoHyphens/>
        <w:autoSpaceDN w:val="0"/>
        <w:spacing w:after="120" w:line="240" w:lineRule="auto"/>
        <w:ind w:left="851" w:hanging="299"/>
        <w:jc w:val="both"/>
        <w:textAlignment w:val="baseline"/>
        <w:rPr>
          <w:rFonts w:ascii="Calibri" w:eastAsia="Arial Unicode MS" w:hAnsi="Calibri" w:cs="Tahoma"/>
          <w:kern w:val="3"/>
          <w:sz w:val="24"/>
          <w:szCs w:val="24"/>
          <w:lang w:eastAsia="pl-PL"/>
        </w:rPr>
      </w:pPr>
      <w:r w:rsidRPr="00870B7B">
        <w:rPr>
          <w:rFonts w:ascii="Calibri" w:eastAsia="Arial Unicode MS" w:hAnsi="Calibri" w:cs="Tahoma"/>
          <w:kern w:val="3"/>
          <w:sz w:val="24"/>
          <w:szCs w:val="24"/>
          <w:lang w:eastAsia="pl-PL"/>
        </w:rPr>
        <w:t xml:space="preserve">2) 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dowodów; </w:t>
      </w:r>
    </w:p>
    <w:p w14:paraId="0089A570" w14:textId="77777777" w:rsidR="00F73572" w:rsidRDefault="00D17620" w:rsidP="00D17620">
      <w:pPr>
        <w:widowControl w:val="0"/>
        <w:suppressAutoHyphens/>
        <w:autoSpaceDN w:val="0"/>
        <w:spacing w:after="120" w:line="240" w:lineRule="auto"/>
        <w:ind w:left="851" w:hanging="299"/>
        <w:jc w:val="both"/>
        <w:textAlignment w:val="baseline"/>
        <w:rPr>
          <w:rFonts w:ascii="Calibri" w:eastAsia="Arial Unicode MS" w:hAnsi="Calibri" w:cs="Tahoma"/>
          <w:kern w:val="3"/>
          <w:sz w:val="24"/>
          <w:szCs w:val="24"/>
          <w:lang w:eastAsia="pl-PL"/>
        </w:rPr>
      </w:pPr>
      <w:r w:rsidRPr="00870B7B">
        <w:rPr>
          <w:rFonts w:ascii="Calibri" w:eastAsia="Arial Unicode MS" w:hAnsi="Calibri" w:cs="Tahoma"/>
          <w:kern w:val="3"/>
          <w:sz w:val="24"/>
          <w:szCs w:val="24"/>
          <w:lang w:eastAsia="pl-PL"/>
        </w:rPr>
        <w:t xml:space="preserve">3) 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t>
      </w:r>
      <w:r>
        <w:rPr>
          <w:rFonts w:ascii="Calibri" w:eastAsia="Arial Unicode MS" w:hAnsi="Calibri" w:cs="Tahoma"/>
          <w:kern w:val="3"/>
          <w:sz w:val="24"/>
          <w:szCs w:val="24"/>
          <w:lang w:eastAsia="pl-PL"/>
        </w:rPr>
        <w:t>wady.</w:t>
      </w:r>
    </w:p>
    <w:p w14:paraId="0089A571" w14:textId="77777777" w:rsidR="00654E96" w:rsidRPr="00057494" w:rsidRDefault="00654E96" w:rsidP="00977FD7">
      <w:pPr>
        <w:widowControl w:val="0"/>
        <w:suppressAutoHyphens/>
        <w:autoSpaceDN w:val="0"/>
        <w:spacing w:after="120" w:line="240" w:lineRule="auto"/>
        <w:ind w:left="709" w:hanging="157"/>
        <w:jc w:val="both"/>
        <w:textAlignment w:val="baseline"/>
        <w:rPr>
          <w:sz w:val="24"/>
          <w:szCs w:val="24"/>
        </w:rPr>
      </w:pPr>
      <w:r w:rsidRPr="00057494">
        <w:rPr>
          <w:sz w:val="24"/>
          <w:szCs w:val="24"/>
        </w:rPr>
        <w:t xml:space="preserve">3. Ponadto Zamawiający wykluczy z postępowania na podstawie art. 7 ust. 1 pkt 1-3 w zw. z art. 22 ustawy z dnia 13 kwietnia 2022 r. o szczególnych rozwiązaniach w zakresie przeciwdziałania wspieraniu agresji na Ukrainę oraz służących ochronie bezpieczeństwa narodowego: </w:t>
      </w:r>
    </w:p>
    <w:p w14:paraId="0089A572" w14:textId="77777777" w:rsidR="00D17620" w:rsidRPr="00057494" w:rsidRDefault="00D17620" w:rsidP="00D17620">
      <w:pPr>
        <w:widowControl w:val="0"/>
        <w:suppressAutoHyphens/>
        <w:autoSpaceDN w:val="0"/>
        <w:spacing w:after="120" w:line="240" w:lineRule="auto"/>
        <w:ind w:left="993" w:hanging="284"/>
        <w:jc w:val="both"/>
        <w:textAlignment w:val="baseline"/>
        <w:rPr>
          <w:sz w:val="24"/>
          <w:szCs w:val="24"/>
        </w:rPr>
      </w:pPr>
      <w:r w:rsidRPr="00057494">
        <w:rPr>
          <w:sz w:val="24"/>
          <w:szCs w:val="24"/>
        </w:rPr>
        <w:lastRenderedPageBreak/>
        <w:t xml:space="preserve">1) wykonawcę oraz uczestnika konkursu wymienionego w wykazach określonych w rozporządzeniu 765/2006 i rozporządzeniu 269/2014 albo wpisanego na listę na podstawie decyzji w sprawie wpisu na listę rozstrzygającej o zastosowaniu środka, o którym mowa w art. 1 pkt 3 </w:t>
      </w:r>
      <w:r>
        <w:rPr>
          <w:sz w:val="24"/>
          <w:szCs w:val="24"/>
        </w:rPr>
        <w:t>w wymienionej ustawie</w:t>
      </w:r>
      <w:r w:rsidRPr="00057494">
        <w:rPr>
          <w:sz w:val="24"/>
          <w:szCs w:val="24"/>
        </w:rPr>
        <w:t xml:space="preserve">; </w:t>
      </w:r>
    </w:p>
    <w:p w14:paraId="0089A573" w14:textId="77777777" w:rsidR="00D17620" w:rsidRPr="00057494" w:rsidRDefault="00D17620" w:rsidP="00D17620">
      <w:pPr>
        <w:widowControl w:val="0"/>
        <w:suppressAutoHyphens/>
        <w:autoSpaceDN w:val="0"/>
        <w:spacing w:after="120" w:line="240" w:lineRule="auto"/>
        <w:ind w:left="993" w:hanging="284"/>
        <w:jc w:val="both"/>
        <w:textAlignment w:val="baseline"/>
        <w:rPr>
          <w:sz w:val="24"/>
          <w:szCs w:val="24"/>
        </w:rPr>
      </w:pPr>
      <w:r w:rsidRPr="00057494">
        <w:rPr>
          <w:sz w:val="24"/>
          <w:szCs w:val="24"/>
        </w:rPr>
        <w:t>2) wykonawcę oraz uczestnika konkursu, którego beneficjentem rzeczywistym w rozumieniu ustawy z dnia 1 marca 2018 r. o przeciwdziałaniu praniu pieniędzy oraz finansowaniu terroryzmu (Dz. U. z 202</w:t>
      </w:r>
      <w:r w:rsidR="00C06ABC">
        <w:rPr>
          <w:sz w:val="24"/>
          <w:szCs w:val="24"/>
        </w:rPr>
        <w:t>5</w:t>
      </w:r>
      <w:r w:rsidRPr="00057494">
        <w:rPr>
          <w:sz w:val="24"/>
          <w:szCs w:val="24"/>
        </w:rPr>
        <w:t xml:space="preserve"> r. poz. </w:t>
      </w:r>
      <w:r w:rsidR="00C06ABC">
        <w:rPr>
          <w:sz w:val="24"/>
          <w:szCs w:val="24"/>
        </w:rPr>
        <w:t>64</w:t>
      </w:r>
      <w:r w:rsidR="001A5296">
        <w:rPr>
          <w:sz w:val="24"/>
          <w:szCs w:val="24"/>
        </w:rPr>
        <w:t>4</w:t>
      </w:r>
      <w:r w:rsidRPr="00057494">
        <w:rPr>
          <w:sz w:val="24"/>
          <w:szCs w:val="24"/>
        </w:rPr>
        <w:t xml:space="preserve">)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t>
      </w:r>
      <w:r>
        <w:rPr>
          <w:sz w:val="24"/>
          <w:szCs w:val="24"/>
        </w:rPr>
        <w:t>w wymienionej ustawie</w:t>
      </w:r>
      <w:r w:rsidRPr="00057494">
        <w:rPr>
          <w:sz w:val="24"/>
          <w:szCs w:val="24"/>
        </w:rPr>
        <w:t xml:space="preserve">; </w:t>
      </w:r>
    </w:p>
    <w:p w14:paraId="0089A574" w14:textId="77777777" w:rsidR="00654E96" w:rsidRPr="00057494" w:rsidRDefault="00D17620" w:rsidP="00D17620">
      <w:pPr>
        <w:widowControl w:val="0"/>
        <w:suppressAutoHyphens/>
        <w:autoSpaceDN w:val="0"/>
        <w:spacing w:after="120" w:line="240" w:lineRule="auto"/>
        <w:ind w:left="993" w:hanging="284"/>
        <w:jc w:val="both"/>
        <w:textAlignment w:val="baseline"/>
        <w:rPr>
          <w:rFonts w:ascii="Calibri" w:eastAsia="Arial Unicode MS" w:hAnsi="Calibri" w:cs="Tahoma"/>
          <w:kern w:val="3"/>
          <w:sz w:val="24"/>
          <w:szCs w:val="24"/>
          <w:lang w:eastAsia="pl-PL"/>
        </w:rPr>
      </w:pPr>
      <w:r w:rsidRPr="00057494">
        <w:rPr>
          <w:sz w:val="24"/>
          <w:szCs w:val="24"/>
        </w:rPr>
        <w:t>3) wykonawcę oraz uczestnika konkursu, którego jednostką dominującą w rozumieniu art. 3 ust. 1 pkt 37 ustawy z dnia 29 września 1994 r. o rachunkowości (Dz. U. z 202</w:t>
      </w:r>
      <w:r>
        <w:rPr>
          <w:sz w:val="24"/>
          <w:szCs w:val="24"/>
        </w:rPr>
        <w:t>3</w:t>
      </w:r>
      <w:r w:rsidRPr="00057494">
        <w:rPr>
          <w:sz w:val="24"/>
          <w:szCs w:val="24"/>
        </w:rPr>
        <w:t xml:space="preserve"> r. poz. </w:t>
      </w:r>
      <w:r>
        <w:rPr>
          <w:sz w:val="24"/>
          <w:szCs w:val="24"/>
        </w:rPr>
        <w:t>120</w:t>
      </w:r>
      <w:r w:rsidRPr="00057494">
        <w:rPr>
          <w:sz w:val="24"/>
          <w:szCs w:val="24"/>
        </w:rPr>
        <w:t xml:space="preserve">),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t>
      </w:r>
      <w:r>
        <w:rPr>
          <w:sz w:val="24"/>
          <w:szCs w:val="24"/>
        </w:rPr>
        <w:t>w wymienionej ustawie</w:t>
      </w:r>
      <w:r w:rsidRPr="00057494">
        <w:rPr>
          <w:sz w:val="24"/>
          <w:szCs w:val="24"/>
        </w:rPr>
        <w:t>.</w:t>
      </w:r>
    </w:p>
    <w:p w14:paraId="0089A575" w14:textId="77777777" w:rsidR="000057CD" w:rsidRPr="002C7B36" w:rsidRDefault="00654E96" w:rsidP="000057CD">
      <w:pPr>
        <w:autoSpaceDE w:val="0"/>
        <w:autoSpaceDN w:val="0"/>
        <w:adjustRightInd w:val="0"/>
        <w:spacing w:after="120" w:line="240" w:lineRule="auto"/>
        <w:ind w:left="567" w:hanging="284"/>
        <w:jc w:val="both"/>
        <w:rPr>
          <w:rFonts w:eastAsia="Calibri" w:cstheme="minorHAnsi"/>
          <w:sz w:val="24"/>
          <w:szCs w:val="24"/>
        </w:rPr>
      </w:pPr>
      <w:r>
        <w:rPr>
          <w:rFonts w:eastAsia="Calibri" w:cstheme="minorHAnsi"/>
          <w:sz w:val="24"/>
          <w:szCs w:val="24"/>
        </w:rPr>
        <w:t>4</w:t>
      </w:r>
      <w:r w:rsidR="00A80A6D" w:rsidRPr="002C7B36">
        <w:rPr>
          <w:rFonts w:eastAsia="Calibri" w:cstheme="minorHAnsi"/>
          <w:sz w:val="24"/>
          <w:szCs w:val="24"/>
        </w:rPr>
        <w:t xml:space="preserve">. </w:t>
      </w:r>
      <w:r w:rsidR="000057CD" w:rsidRPr="002C7B36">
        <w:rPr>
          <w:rFonts w:cstheme="minorHAnsi"/>
          <w:sz w:val="24"/>
          <w:szCs w:val="24"/>
        </w:rPr>
        <w:t>Wykluczenie Wykonawcy następuje zgodnie z art. 111 ustawy PZP.</w:t>
      </w:r>
    </w:p>
    <w:p w14:paraId="0089A576" w14:textId="77777777" w:rsidR="00A80A6D" w:rsidRPr="00870B7B" w:rsidRDefault="00654E96" w:rsidP="000057CD">
      <w:pPr>
        <w:autoSpaceDE w:val="0"/>
        <w:autoSpaceDN w:val="0"/>
        <w:adjustRightInd w:val="0"/>
        <w:spacing w:after="120" w:line="240" w:lineRule="auto"/>
        <w:ind w:left="567" w:hanging="284"/>
        <w:jc w:val="both"/>
        <w:rPr>
          <w:sz w:val="24"/>
          <w:szCs w:val="24"/>
        </w:rPr>
      </w:pPr>
      <w:r>
        <w:rPr>
          <w:sz w:val="24"/>
          <w:szCs w:val="24"/>
        </w:rPr>
        <w:t>5</w:t>
      </w:r>
      <w:r w:rsidR="000057CD">
        <w:rPr>
          <w:sz w:val="24"/>
          <w:szCs w:val="24"/>
        </w:rPr>
        <w:t xml:space="preserve">. </w:t>
      </w:r>
      <w:r w:rsidR="000E0482" w:rsidRPr="00870B7B">
        <w:rPr>
          <w:sz w:val="24"/>
          <w:szCs w:val="24"/>
        </w:rPr>
        <w:t xml:space="preserve">Wykonawca nie podlega wykluczeniu w okolicznościach określonych w art. 108 ust. 1 pkt 1, 2 i 5 </w:t>
      </w:r>
      <w:r w:rsidR="001C362E">
        <w:rPr>
          <w:sz w:val="24"/>
          <w:szCs w:val="24"/>
        </w:rPr>
        <w:t>oraz</w:t>
      </w:r>
      <w:r w:rsidR="000E0482" w:rsidRPr="00870B7B">
        <w:rPr>
          <w:sz w:val="24"/>
          <w:szCs w:val="24"/>
        </w:rPr>
        <w:t xml:space="preserve"> art. 109 ust. 1 pkt </w:t>
      </w:r>
      <w:r w:rsidR="001C362E">
        <w:rPr>
          <w:sz w:val="24"/>
          <w:szCs w:val="24"/>
        </w:rPr>
        <w:t>4, 5 i 7</w:t>
      </w:r>
      <w:r w:rsidR="000057CD">
        <w:rPr>
          <w:sz w:val="24"/>
          <w:szCs w:val="24"/>
        </w:rPr>
        <w:t xml:space="preserve"> ustawy PZP</w:t>
      </w:r>
      <w:r w:rsidR="000E0482" w:rsidRPr="00870B7B">
        <w:rPr>
          <w:sz w:val="24"/>
          <w:szCs w:val="24"/>
        </w:rPr>
        <w:t>, jeżeli udowodni zamawiającemu, że spełnił łącznie następujące przesłanki:</w:t>
      </w:r>
    </w:p>
    <w:p w14:paraId="0089A577" w14:textId="77777777" w:rsidR="000E0482" w:rsidRPr="00870B7B" w:rsidRDefault="000E0482" w:rsidP="000057CD">
      <w:pPr>
        <w:autoSpaceDE w:val="0"/>
        <w:autoSpaceDN w:val="0"/>
        <w:adjustRightInd w:val="0"/>
        <w:spacing w:after="120" w:line="240" w:lineRule="auto"/>
        <w:ind w:left="851" w:hanging="284"/>
        <w:jc w:val="both"/>
        <w:rPr>
          <w:sz w:val="24"/>
          <w:szCs w:val="24"/>
        </w:rPr>
      </w:pPr>
      <w:r w:rsidRPr="00870B7B">
        <w:rPr>
          <w:sz w:val="24"/>
          <w:szCs w:val="24"/>
        </w:rPr>
        <w:t>1) naprawił lub zobowiązał się do naprawienia szkody wyrządzonej przestępstwem, wykroczeniem lub swoim nieprawidłowym postępowaniem, w tym poprzez zadośćuczynienie pieniężne;</w:t>
      </w:r>
    </w:p>
    <w:p w14:paraId="0089A578" w14:textId="77777777" w:rsidR="000E0482" w:rsidRPr="00870B7B" w:rsidRDefault="000E0482" w:rsidP="000057CD">
      <w:pPr>
        <w:autoSpaceDE w:val="0"/>
        <w:autoSpaceDN w:val="0"/>
        <w:adjustRightInd w:val="0"/>
        <w:spacing w:after="120" w:line="240" w:lineRule="auto"/>
        <w:ind w:left="851" w:hanging="284"/>
        <w:jc w:val="both"/>
        <w:rPr>
          <w:sz w:val="24"/>
          <w:szCs w:val="24"/>
        </w:rPr>
      </w:pPr>
      <w:r w:rsidRPr="00870B7B">
        <w:rPr>
          <w:sz w:val="24"/>
          <w:szCs w:val="24"/>
        </w:rPr>
        <w:t>2) 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0089A579" w14:textId="77777777" w:rsidR="000E0482" w:rsidRPr="00870B7B" w:rsidRDefault="000E0482" w:rsidP="000057CD">
      <w:pPr>
        <w:autoSpaceDE w:val="0"/>
        <w:autoSpaceDN w:val="0"/>
        <w:adjustRightInd w:val="0"/>
        <w:spacing w:after="120" w:line="240" w:lineRule="auto"/>
        <w:ind w:left="851" w:hanging="284"/>
        <w:jc w:val="both"/>
        <w:rPr>
          <w:sz w:val="24"/>
          <w:szCs w:val="24"/>
        </w:rPr>
      </w:pPr>
      <w:r w:rsidRPr="00870B7B">
        <w:rPr>
          <w:sz w:val="24"/>
          <w:szCs w:val="24"/>
        </w:rPr>
        <w:t>3) podjął konkretne środki techniczne, organizacyjne i kadrowe, odpowiednie dla zapobiegania dalszym przestępstwom, wykroczeniom lub nieprawidłowemu postępowaniu, w szczególności:</w:t>
      </w:r>
    </w:p>
    <w:p w14:paraId="0089A57A" w14:textId="77777777" w:rsidR="000E0482" w:rsidRPr="00870B7B" w:rsidRDefault="000E0482" w:rsidP="000057CD">
      <w:pPr>
        <w:autoSpaceDE w:val="0"/>
        <w:autoSpaceDN w:val="0"/>
        <w:adjustRightInd w:val="0"/>
        <w:spacing w:after="120" w:line="240" w:lineRule="auto"/>
        <w:ind w:left="851" w:hanging="284"/>
        <w:jc w:val="both"/>
        <w:rPr>
          <w:sz w:val="24"/>
          <w:szCs w:val="24"/>
        </w:rPr>
      </w:pPr>
      <w:r w:rsidRPr="00870B7B">
        <w:rPr>
          <w:sz w:val="24"/>
          <w:szCs w:val="24"/>
        </w:rPr>
        <w:t>a) zerwał wszelkie powiązania z osobami lub podmiotami odpowiedzialnymi za nieprawidłowe postępowanie wykonawcy,</w:t>
      </w:r>
    </w:p>
    <w:p w14:paraId="0089A57B" w14:textId="77777777" w:rsidR="000E0482" w:rsidRPr="00870B7B" w:rsidRDefault="000E0482" w:rsidP="000057CD">
      <w:pPr>
        <w:autoSpaceDE w:val="0"/>
        <w:autoSpaceDN w:val="0"/>
        <w:adjustRightInd w:val="0"/>
        <w:spacing w:after="120" w:line="240" w:lineRule="auto"/>
        <w:ind w:left="851" w:hanging="284"/>
        <w:jc w:val="both"/>
        <w:rPr>
          <w:sz w:val="24"/>
          <w:szCs w:val="24"/>
        </w:rPr>
      </w:pPr>
      <w:r w:rsidRPr="00870B7B">
        <w:rPr>
          <w:sz w:val="24"/>
          <w:szCs w:val="24"/>
        </w:rPr>
        <w:t>b) zreorganizował personel,</w:t>
      </w:r>
    </w:p>
    <w:p w14:paraId="0089A57C" w14:textId="77777777" w:rsidR="000E0482" w:rsidRPr="00870B7B" w:rsidRDefault="000E0482" w:rsidP="000057CD">
      <w:pPr>
        <w:autoSpaceDE w:val="0"/>
        <w:autoSpaceDN w:val="0"/>
        <w:adjustRightInd w:val="0"/>
        <w:spacing w:after="120" w:line="240" w:lineRule="auto"/>
        <w:ind w:left="851" w:hanging="284"/>
        <w:jc w:val="both"/>
        <w:rPr>
          <w:sz w:val="24"/>
          <w:szCs w:val="24"/>
        </w:rPr>
      </w:pPr>
      <w:r w:rsidRPr="00870B7B">
        <w:rPr>
          <w:sz w:val="24"/>
          <w:szCs w:val="24"/>
        </w:rPr>
        <w:t>c) wdrożył system sprawozdawczości i kontroli,</w:t>
      </w:r>
    </w:p>
    <w:p w14:paraId="0089A57D" w14:textId="77777777" w:rsidR="000E0482" w:rsidRPr="00870B7B" w:rsidRDefault="000E0482" w:rsidP="000057CD">
      <w:pPr>
        <w:autoSpaceDE w:val="0"/>
        <w:autoSpaceDN w:val="0"/>
        <w:adjustRightInd w:val="0"/>
        <w:spacing w:after="120" w:line="240" w:lineRule="auto"/>
        <w:ind w:left="851" w:hanging="284"/>
        <w:jc w:val="both"/>
        <w:rPr>
          <w:sz w:val="24"/>
          <w:szCs w:val="24"/>
        </w:rPr>
      </w:pPr>
      <w:r w:rsidRPr="00870B7B">
        <w:rPr>
          <w:sz w:val="24"/>
          <w:szCs w:val="24"/>
        </w:rPr>
        <w:t>d) utworzył struktury audytu wewnętrznego do monitorowania przestrzegania przepisów, wewnętrznych regulacji lub standardów,</w:t>
      </w:r>
    </w:p>
    <w:p w14:paraId="0089A57E" w14:textId="77777777" w:rsidR="000E0482" w:rsidRDefault="000E0482" w:rsidP="00E80820">
      <w:pPr>
        <w:autoSpaceDE w:val="0"/>
        <w:autoSpaceDN w:val="0"/>
        <w:adjustRightInd w:val="0"/>
        <w:spacing w:after="0" w:line="240" w:lineRule="auto"/>
        <w:ind w:left="851" w:hanging="284"/>
        <w:jc w:val="both"/>
        <w:rPr>
          <w:sz w:val="24"/>
          <w:szCs w:val="24"/>
        </w:rPr>
      </w:pPr>
      <w:r w:rsidRPr="00870B7B">
        <w:rPr>
          <w:sz w:val="24"/>
          <w:szCs w:val="24"/>
        </w:rPr>
        <w:t>e) wprowadził wewnętrzne regulacje dotyczące odpowiedzialności i odszkodowań za nieprzestrzeganie przepisów, wewnętrznych regulacji lub standardów.</w:t>
      </w:r>
    </w:p>
    <w:p w14:paraId="0089A57F" w14:textId="77777777" w:rsidR="00650771" w:rsidRDefault="00650771" w:rsidP="00E80820">
      <w:pPr>
        <w:autoSpaceDE w:val="0"/>
        <w:autoSpaceDN w:val="0"/>
        <w:adjustRightInd w:val="0"/>
        <w:spacing w:after="0" w:line="240" w:lineRule="auto"/>
        <w:ind w:left="851" w:hanging="284"/>
        <w:jc w:val="both"/>
        <w:rPr>
          <w:rFonts w:ascii="Calibri" w:eastAsia="Calibri" w:hAnsi="Calibri" w:cs="Times New Roman"/>
          <w:sz w:val="24"/>
          <w:szCs w:val="24"/>
        </w:rPr>
      </w:pPr>
    </w:p>
    <w:p w14:paraId="01FFB89E" w14:textId="77777777" w:rsidR="004D3869" w:rsidRPr="00870B7B" w:rsidRDefault="004D3869" w:rsidP="00E80820">
      <w:pPr>
        <w:autoSpaceDE w:val="0"/>
        <w:autoSpaceDN w:val="0"/>
        <w:adjustRightInd w:val="0"/>
        <w:spacing w:after="0" w:line="240" w:lineRule="auto"/>
        <w:ind w:left="851" w:hanging="284"/>
        <w:jc w:val="both"/>
        <w:rPr>
          <w:rFonts w:ascii="Calibri" w:eastAsia="Calibri" w:hAnsi="Calibri" w:cs="Times New Roman"/>
          <w:sz w:val="24"/>
          <w:szCs w:val="24"/>
        </w:rPr>
      </w:pPr>
    </w:p>
    <w:p w14:paraId="0089A580" w14:textId="77777777" w:rsidR="0022508F" w:rsidRPr="0022508F" w:rsidRDefault="000E0482" w:rsidP="00A94B35">
      <w:pPr>
        <w:pStyle w:val="SIWZ"/>
        <w:rPr>
          <w:szCs w:val="24"/>
        </w:rPr>
      </w:pPr>
      <w:r w:rsidRPr="00B36296">
        <w:t>Informacja o warunkach udziału w postępowaniu o udzielenie zamówienia</w:t>
      </w:r>
      <w:r>
        <w:t>.</w:t>
      </w:r>
    </w:p>
    <w:p w14:paraId="0089A581" w14:textId="77777777" w:rsidR="00F80DED" w:rsidRPr="00870B7B" w:rsidRDefault="0022508F" w:rsidP="000057CD">
      <w:pPr>
        <w:widowControl w:val="0"/>
        <w:suppressAutoHyphens/>
        <w:autoSpaceDN w:val="0"/>
        <w:spacing w:after="120" w:line="240" w:lineRule="auto"/>
        <w:ind w:left="567" w:hanging="300"/>
        <w:jc w:val="both"/>
        <w:textAlignment w:val="baseline"/>
        <w:rPr>
          <w:rFonts w:eastAsia="Arial Unicode MS" w:cstheme="minorHAnsi"/>
          <w:kern w:val="3"/>
          <w:sz w:val="24"/>
          <w:szCs w:val="24"/>
          <w:lang w:eastAsia="pl-PL"/>
        </w:rPr>
      </w:pPr>
      <w:r w:rsidRPr="00870B7B">
        <w:rPr>
          <w:rFonts w:eastAsia="Arial Unicode MS" w:cstheme="minorHAnsi"/>
          <w:kern w:val="3"/>
          <w:sz w:val="24"/>
          <w:szCs w:val="24"/>
          <w:lang w:eastAsia="pl-PL"/>
        </w:rPr>
        <w:lastRenderedPageBreak/>
        <w:t xml:space="preserve">1. </w:t>
      </w:r>
      <w:r w:rsidR="00F80DED" w:rsidRPr="00870B7B">
        <w:rPr>
          <w:rFonts w:cstheme="minorHAnsi"/>
          <w:sz w:val="24"/>
          <w:szCs w:val="24"/>
        </w:rPr>
        <w:t>O udzielenie zamówienia mogą ubiegać się Wykonawcy, którzy nie podlegają wykluczeniu na zasadach określonych w Rozdziale X</w:t>
      </w:r>
      <w:r w:rsidR="00870B7B">
        <w:rPr>
          <w:rFonts w:cstheme="minorHAnsi"/>
          <w:sz w:val="24"/>
          <w:szCs w:val="24"/>
        </w:rPr>
        <w:t xml:space="preserve"> SWZ</w:t>
      </w:r>
      <w:r w:rsidR="00F80DED" w:rsidRPr="00870B7B">
        <w:rPr>
          <w:rFonts w:cstheme="minorHAnsi"/>
          <w:sz w:val="24"/>
          <w:szCs w:val="24"/>
        </w:rPr>
        <w:t xml:space="preserve"> oraz spełniają określone przez Zamawiającego warunki</w:t>
      </w:r>
      <w:r w:rsidR="00F80DED" w:rsidRPr="00870B7B">
        <w:rPr>
          <w:rStyle w:val="TeksttreciPogrubienie"/>
          <w:rFonts w:asciiTheme="minorHAnsi" w:hAnsiTheme="minorHAnsi" w:cstheme="minorHAnsi"/>
          <w:sz w:val="24"/>
          <w:szCs w:val="24"/>
        </w:rPr>
        <w:t xml:space="preserve"> </w:t>
      </w:r>
      <w:r w:rsidR="00F80DED" w:rsidRPr="00870B7B">
        <w:rPr>
          <w:rStyle w:val="TeksttreciPogrubienie"/>
          <w:rFonts w:asciiTheme="minorHAnsi" w:hAnsiTheme="minorHAnsi" w:cstheme="minorHAnsi"/>
          <w:b w:val="0"/>
          <w:sz w:val="24"/>
          <w:szCs w:val="24"/>
        </w:rPr>
        <w:t>udziału w postępowaniu.</w:t>
      </w:r>
    </w:p>
    <w:p w14:paraId="0089A582" w14:textId="77777777" w:rsidR="0022508F" w:rsidRPr="00870B7B" w:rsidRDefault="00F80DED" w:rsidP="000057CD">
      <w:pPr>
        <w:widowControl w:val="0"/>
        <w:suppressAutoHyphens/>
        <w:autoSpaceDN w:val="0"/>
        <w:spacing w:after="120" w:line="240" w:lineRule="auto"/>
        <w:ind w:left="567" w:hanging="300"/>
        <w:jc w:val="both"/>
        <w:textAlignment w:val="baseline"/>
        <w:rPr>
          <w:rFonts w:eastAsia="Arial Unicode MS" w:cstheme="minorHAnsi"/>
          <w:color w:val="000000"/>
          <w:sz w:val="24"/>
          <w:szCs w:val="24"/>
          <w:lang w:eastAsia="pl-PL"/>
        </w:rPr>
      </w:pPr>
      <w:r w:rsidRPr="00870B7B">
        <w:rPr>
          <w:rFonts w:eastAsia="Arial Unicode MS" w:cstheme="minorHAnsi"/>
          <w:kern w:val="3"/>
          <w:sz w:val="24"/>
          <w:szCs w:val="24"/>
          <w:lang w:eastAsia="pl-PL"/>
        </w:rPr>
        <w:t xml:space="preserve">2. </w:t>
      </w:r>
      <w:r w:rsidR="0022508F" w:rsidRPr="00870B7B">
        <w:rPr>
          <w:rFonts w:eastAsia="Arial Unicode MS" w:cstheme="minorHAnsi"/>
          <w:kern w:val="3"/>
          <w:sz w:val="24"/>
          <w:szCs w:val="24"/>
          <w:lang w:eastAsia="pl-PL"/>
        </w:rPr>
        <w:t>O udzielenie zamówienia mog</w:t>
      </w:r>
      <w:r w:rsidR="006D080A" w:rsidRPr="00870B7B">
        <w:rPr>
          <w:rFonts w:eastAsia="Arial Unicode MS" w:cstheme="minorHAnsi"/>
          <w:kern w:val="3"/>
          <w:sz w:val="24"/>
          <w:szCs w:val="24"/>
          <w:lang w:eastAsia="pl-PL"/>
        </w:rPr>
        <w:t>ą ubiegać się Wykonawcy, którzy</w:t>
      </w:r>
      <w:r w:rsidR="0022508F" w:rsidRPr="00870B7B">
        <w:rPr>
          <w:rFonts w:eastAsia="Arial Unicode MS" w:cstheme="minorHAnsi"/>
          <w:color w:val="000000"/>
          <w:sz w:val="24"/>
          <w:szCs w:val="24"/>
          <w:lang w:eastAsia="pl-PL"/>
        </w:rPr>
        <w:t xml:space="preserve"> spełniają warunki udziału </w:t>
      </w:r>
      <w:r w:rsidRPr="00870B7B">
        <w:rPr>
          <w:rFonts w:eastAsia="Arial Unicode MS" w:cstheme="minorHAnsi"/>
          <w:color w:val="000000"/>
          <w:sz w:val="24"/>
          <w:szCs w:val="24"/>
          <w:lang w:eastAsia="pl-PL"/>
        </w:rPr>
        <w:t>dotyczące</w:t>
      </w:r>
      <w:r w:rsidR="006D080A" w:rsidRPr="00870B7B">
        <w:rPr>
          <w:rFonts w:eastAsia="Arial Unicode MS" w:cstheme="minorHAnsi"/>
          <w:color w:val="000000"/>
          <w:sz w:val="24"/>
          <w:szCs w:val="24"/>
          <w:lang w:eastAsia="pl-PL"/>
        </w:rPr>
        <w:t>:</w:t>
      </w:r>
    </w:p>
    <w:p w14:paraId="0089A583" w14:textId="77777777" w:rsidR="00D9733F" w:rsidRPr="00870B7B" w:rsidRDefault="00D9733F" w:rsidP="000057CD">
      <w:pPr>
        <w:widowControl w:val="0"/>
        <w:suppressAutoHyphens/>
        <w:autoSpaceDN w:val="0"/>
        <w:spacing w:after="120" w:line="240" w:lineRule="auto"/>
        <w:ind w:left="851" w:hanging="301"/>
        <w:jc w:val="both"/>
        <w:textAlignment w:val="baseline"/>
        <w:rPr>
          <w:rFonts w:cstheme="minorHAnsi"/>
          <w:sz w:val="24"/>
          <w:szCs w:val="24"/>
        </w:rPr>
      </w:pPr>
      <w:r w:rsidRPr="00870B7B">
        <w:rPr>
          <w:rFonts w:cstheme="minorHAnsi"/>
          <w:sz w:val="24"/>
          <w:szCs w:val="24"/>
        </w:rPr>
        <w:t>1) zdolności do wyst</w:t>
      </w:r>
      <w:r w:rsidR="00F80DED" w:rsidRPr="00870B7B">
        <w:rPr>
          <w:rFonts w:cstheme="minorHAnsi"/>
          <w:sz w:val="24"/>
          <w:szCs w:val="24"/>
        </w:rPr>
        <w:t>ępowania w obrocie gospodarczym:</w:t>
      </w:r>
    </w:p>
    <w:p w14:paraId="0089A584" w14:textId="77777777" w:rsidR="00F80DED" w:rsidRPr="00870B7B" w:rsidRDefault="00F80DED" w:rsidP="000057CD">
      <w:pPr>
        <w:widowControl w:val="0"/>
        <w:suppressAutoHyphens/>
        <w:autoSpaceDN w:val="0"/>
        <w:spacing w:after="120" w:line="240" w:lineRule="auto"/>
        <w:ind w:left="851"/>
        <w:jc w:val="both"/>
        <w:textAlignment w:val="baseline"/>
        <w:rPr>
          <w:rFonts w:cstheme="minorHAnsi"/>
          <w:sz w:val="24"/>
          <w:szCs w:val="24"/>
        </w:rPr>
      </w:pPr>
      <w:r w:rsidRPr="00870B7B">
        <w:rPr>
          <w:rFonts w:cstheme="minorHAnsi"/>
          <w:sz w:val="24"/>
          <w:szCs w:val="24"/>
        </w:rPr>
        <w:t>Zamawiający nie stawia warunku w powyższym zakresie.</w:t>
      </w:r>
    </w:p>
    <w:p w14:paraId="0089A585" w14:textId="77777777" w:rsidR="00D9733F" w:rsidRPr="00870B7B" w:rsidRDefault="00D9733F" w:rsidP="000057CD">
      <w:pPr>
        <w:widowControl w:val="0"/>
        <w:suppressAutoHyphens/>
        <w:autoSpaceDN w:val="0"/>
        <w:spacing w:after="120" w:line="240" w:lineRule="auto"/>
        <w:ind w:left="851" w:hanging="301"/>
        <w:jc w:val="both"/>
        <w:textAlignment w:val="baseline"/>
        <w:rPr>
          <w:rFonts w:cstheme="minorHAnsi"/>
          <w:sz w:val="24"/>
          <w:szCs w:val="24"/>
        </w:rPr>
      </w:pPr>
      <w:r w:rsidRPr="00870B7B">
        <w:rPr>
          <w:rFonts w:cstheme="minorHAnsi"/>
          <w:sz w:val="24"/>
          <w:szCs w:val="24"/>
        </w:rPr>
        <w:t>2) uprawnień do prowadzenia określonej działalności gospodarczej lub zawodowej, o ile wynika to z odrębnych prz</w:t>
      </w:r>
      <w:r w:rsidR="00F80DED" w:rsidRPr="00870B7B">
        <w:rPr>
          <w:rFonts w:cstheme="minorHAnsi"/>
          <w:sz w:val="24"/>
          <w:szCs w:val="24"/>
        </w:rPr>
        <w:t>episów:</w:t>
      </w:r>
    </w:p>
    <w:p w14:paraId="0089A586" w14:textId="77777777" w:rsidR="00F80DED" w:rsidRPr="00870B7B" w:rsidRDefault="00F80DED" w:rsidP="000057CD">
      <w:pPr>
        <w:widowControl w:val="0"/>
        <w:suppressAutoHyphens/>
        <w:autoSpaceDN w:val="0"/>
        <w:spacing w:after="120" w:line="240" w:lineRule="auto"/>
        <w:ind w:left="851"/>
        <w:jc w:val="both"/>
        <w:textAlignment w:val="baseline"/>
        <w:rPr>
          <w:rFonts w:cstheme="minorHAnsi"/>
          <w:sz w:val="24"/>
          <w:szCs w:val="24"/>
        </w:rPr>
      </w:pPr>
      <w:r w:rsidRPr="00870B7B">
        <w:rPr>
          <w:rFonts w:cstheme="minorHAnsi"/>
          <w:sz w:val="24"/>
          <w:szCs w:val="24"/>
        </w:rPr>
        <w:t>Zamawiający nie stawia warunku w powyższym zakresie.</w:t>
      </w:r>
    </w:p>
    <w:p w14:paraId="0089A587" w14:textId="77777777" w:rsidR="00D9733F" w:rsidRPr="00870B7B" w:rsidRDefault="00D9733F" w:rsidP="000057CD">
      <w:pPr>
        <w:widowControl w:val="0"/>
        <w:suppressAutoHyphens/>
        <w:autoSpaceDN w:val="0"/>
        <w:spacing w:after="120" w:line="240" w:lineRule="auto"/>
        <w:ind w:left="851" w:hanging="301"/>
        <w:jc w:val="both"/>
        <w:textAlignment w:val="baseline"/>
        <w:rPr>
          <w:rFonts w:cstheme="minorHAnsi"/>
          <w:sz w:val="24"/>
          <w:szCs w:val="24"/>
        </w:rPr>
      </w:pPr>
      <w:r w:rsidRPr="00870B7B">
        <w:rPr>
          <w:rFonts w:cstheme="minorHAnsi"/>
          <w:sz w:val="24"/>
          <w:szCs w:val="24"/>
        </w:rPr>
        <w:t>3) sytuacji ekonomicznej lub finanso</w:t>
      </w:r>
      <w:r w:rsidR="00F80DED" w:rsidRPr="00870B7B">
        <w:rPr>
          <w:rFonts w:cstheme="minorHAnsi"/>
          <w:sz w:val="24"/>
          <w:szCs w:val="24"/>
        </w:rPr>
        <w:t>wej:</w:t>
      </w:r>
    </w:p>
    <w:p w14:paraId="0089A588" w14:textId="77777777" w:rsidR="00EF2447" w:rsidRDefault="00EF2447" w:rsidP="00EF2447">
      <w:pPr>
        <w:widowControl w:val="0"/>
        <w:suppressAutoHyphens/>
        <w:autoSpaceDN w:val="0"/>
        <w:spacing w:after="120" w:line="240" w:lineRule="auto"/>
        <w:ind w:left="851"/>
        <w:jc w:val="both"/>
        <w:textAlignment w:val="baseline"/>
        <w:rPr>
          <w:rFonts w:cstheme="minorHAnsi"/>
          <w:sz w:val="24"/>
          <w:szCs w:val="24"/>
        </w:rPr>
      </w:pPr>
      <w:r w:rsidRPr="00870B7B">
        <w:rPr>
          <w:rFonts w:cstheme="minorHAnsi"/>
          <w:sz w:val="24"/>
          <w:szCs w:val="24"/>
        </w:rPr>
        <w:t>Zamawiający nie stawia warunku w powyższym zakresie.</w:t>
      </w:r>
    </w:p>
    <w:p w14:paraId="0089A589" w14:textId="77777777" w:rsidR="00D9733F" w:rsidRDefault="00D9733F" w:rsidP="00EF2447">
      <w:pPr>
        <w:widowControl w:val="0"/>
        <w:suppressAutoHyphens/>
        <w:autoSpaceDN w:val="0"/>
        <w:spacing w:after="120" w:line="240" w:lineRule="auto"/>
        <w:ind w:left="567"/>
        <w:jc w:val="both"/>
        <w:textAlignment w:val="baseline"/>
        <w:rPr>
          <w:rFonts w:cstheme="minorHAnsi"/>
          <w:sz w:val="24"/>
          <w:szCs w:val="24"/>
        </w:rPr>
      </w:pPr>
      <w:r w:rsidRPr="00870B7B">
        <w:rPr>
          <w:rFonts w:cstheme="minorHAnsi"/>
          <w:sz w:val="24"/>
          <w:szCs w:val="24"/>
        </w:rPr>
        <w:t>4) zdol</w:t>
      </w:r>
      <w:r w:rsidR="00F80DED" w:rsidRPr="00870B7B">
        <w:rPr>
          <w:rFonts w:cstheme="minorHAnsi"/>
          <w:sz w:val="24"/>
          <w:szCs w:val="24"/>
        </w:rPr>
        <w:t>ności technicznej lub zawodowej:</w:t>
      </w:r>
    </w:p>
    <w:p w14:paraId="0089A58A" w14:textId="5AD922C9" w:rsidR="006233CD" w:rsidRPr="001D6CD3" w:rsidRDefault="008233F7" w:rsidP="001B2606">
      <w:pPr>
        <w:spacing w:line="278" w:lineRule="auto"/>
        <w:ind w:left="851"/>
        <w:jc w:val="both"/>
        <w:rPr>
          <w:rFonts w:ascii="Calibri" w:hAnsi="Calibri" w:cs="Calibri"/>
          <w:sz w:val="24"/>
          <w:szCs w:val="24"/>
        </w:rPr>
      </w:pPr>
      <w:r w:rsidRPr="00712A32">
        <w:rPr>
          <w:rFonts w:ascii="Calibri" w:hAnsi="Calibri" w:cs="Calibri"/>
          <w:sz w:val="24"/>
          <w:szCs w:val="24"/>
        </w:rPr>
        <w:t>Zamawiający uzna warunki za spełni</w:t>
      </w:r>
      <w:r w:rsidR="006431CB">
        <w:rPr>
          <w:rFonts w:ascii="Calibri" w:hAnsi="Calibri" w:cs="Calibri"/>
          <w:sz w:val="24"/>
          <w:szCs w:val="24"/>
        </w:rPr>
        <w:t>one, jeśli Wykonawca wykaże, że</w:t>
      </w:r>
      <w:r>
        <w:rPr>
          <w:rFonts w:ascii="Calibri" w:hAnsi="Calibri" w:cs="Calibri"/>
          <w:sz w:val="24"/>
          <w:szCs w:val="24"/>
        </w:rPr>
        <w:t xml:space="preserve"> </w:t>
      </w:r>
      <w:r w:rsidRPr="00712A32">
        <w:rPr>
          <w:rFonts w:ascii="Calibri" w:hAnsi="Calibri" w:cs="Calibri"/>
          <w:sz w:val="24"/>
          <w:szCs w:val="24"/>
        </w:rPr>
        <w:t xml:space="preserve">w okresie ostatnich </w:t>
      </w:r>
      <w:r w:rsidR="001D6CD3">
        <w:rPr>
          <w:rFonts w:ascii="Calibri" w:hAnsi="Calibri" w:cs="Calibri"/>
          <w:sz w:val="24"/>
          <w:szCs w:val="24"/>
        </w:rPr>
        <w:t>3</w:t>
      </w:r>
      <w:r w:rsidRPr="00712A32">
        <w:rPr>
          <w:rFonts w:ascii="Calibri" w:hAnsi="Calibri" w:cs="Calibri"/>
          <w:sz w:val="24"/>
          <w:szCs w:val="24"/>
        </w:rPr>
        <w:t xml:space="preserve"> lat przed upływem terminu składania ofert, a jeżeli okres prowadzenia </w:t>
      </w:r>
      <w:r w:rsidRPr="001D6CD3">
        <w:rPr>
          <w:rFonts w:ascii="Calibri" w:hAnsi="Calibri" w:cs="Calibri"/>
          <w:sz w:val="24"/>
          <w:szCs w:val="24"/>
        </w:rPr>
        <w:t>działalności jest krótszy – w tym okresie, wykonał</w:t>
      </w:r>
      <w:bookmarkStart w:id="1" w:name="_Hlk169467102"/>
      <w:r w:rsidRPr="001D6CD3">
        <w:rPr>
          <w:rFonts w:ascii="Calibri" w:hAnsi="Calibri" w:cs="Calibri"/>
          <w:sz w:val="24"/>
          <w:szCs w:val="24"/>
        </w:rPr>
        <w:t xml:space="preserve"> </w:t>
      </w:r>
      <w:bookmarkEnd w:id="1"/>
      <w:r w:rsidR="001B2606" w:rsidRPr="001D6CD3">
        <w:rPr>
          <w:rFonts w:ascii="Calibri" w:hAnsi="Calibri" w:cs="Calibri"/>
          <w:sz w:val="24"/>
          <w:szCs w:val="24"/>
        </w:rPr>
        <w:t xml:space="preserve">co najmniej jedną dostawę obejmującą swym zakresem </w:t>
      </w:r>
      <w:r w:rsidR="00A82EE5">
        <w:rPr>
          <w:rFonts w:ascii="Calibri" w:hAnsi="Calibri" w:cs="Calibri"/>
          <w:sz w:val="24"/>
          <w:szCs w:val="24"/>
        </w:rPr>
        <w:t>defibrylatory</w:t>
      </w:r>
      <w:r w:rsidR="00E96193">
        <w:rPr>
          <w:rFonts w:ascii="Calibri" w:hAnsi="Calibri" w:cs="Calibri"/>
          <w:sz w:val="24"/>
          <w:szCs w:val="24"/>
        </w:rPr>
        <w:t xml:space="preserve"> o </w:t>
      </w:r>
      <w:r w:rsidR="00E96193" w:rsidRPr="004F46C5">
        <w:rPr>
          <w:rFonts w:ascii="Calibri" w:hAnsi="Calibri" w:cs="Calibri"/>
          <w:sz w:val="24"/>
          <w:szCs w:val="24"/>
        </w:rPr>
        <w:t xml:space="preserve">wartości co najmniej </w:t>
      </w:r>
      <w:r w:rsidR="004F46C5">
        <w:rPr>
          <w:rFonts w:ascii="Calibri" w:hAnsi="Calibri" w:cs="Calibri"/>
          <w:sz w:val="24"/>
          <w:szCs w:val="24"/>
        </w:rPr>
        <w:t>10</w:t>
      </w:r>
      <w:r w:rsidR="001D6CD3" w:rsidRPr="004F46C5">
        <w:rPr>
          <w:rFonts w:ascii="Calibri" w:hAnsi="Calibri" w:cs="Calibri"/>
          <w:sz w:val="24"/>
          <w:szCs w:val="24"/>
        </w:rPr>
        <w:t>0 000,00 zł brutto</w:t>
      </w:r>
      <w:r w:rsidR="001D6CD3" w:rsidRPr="001D6CD3">
        <w:rPr>
          <w:rFonts w:ascii="Calibri" w:hAnsi="Calibri" w:cs="Calibri"/>
          <w:sz w:val="24"/>
          <w:szCs w:val="24"/>
        </w:rPr>
        <w:t>.</w:t>
      </w:r>
    </w:p>
    <w:p w14:paraId="0089A58B" w14:textId="77777777" w:rsidR="006233CD" w:rsidRPr="002A1C21" w:rsidRDefault="006233CD" w:rsidP="006233CD">
      <w:pPr>
        <w:tabs>
          <w:tab w:val="left" w:pos="1276"/>
          <w:tab w:val="left" w:pos="2127"/>
        </w:tabs>
        <w:autoSpaceDE w:val="0"/>
        <w:adjustRightInd w:val="0"/>
        <w:spacing w:after="0" w:line="240" w:lineRule="auto"/>
        <w:ind w:left="568" w:hanging="284"/>
        <w:jc w:val="both"/>
        <w:rPr>
          <w:rFonts w:cstheme="minorHAnsi"/>
          <w:sz w:val="24"/>
          <w:szCs w:val="24"/>
        </w:rPr>
      </w:pPr>
      <w:r>
        <w:rPr>
          <w:rFonts w:cstheme="minorHAnsi"/>
        </w:rPr>
        <w:t>3.</w:t>
      </w:r>
      <w:r>
        <w:rPr>
          <w:rFonts w:cstheme="minorHAnsi"/>
          <w:sz w:val="24"/>
          <w:szCs w:val="24"/>
        </w:rPr>
        <w:t xml:space="preserve"> </w:t>
      </w:r>
      <w:r w:rsidRPr="00712A32">
        <w:rPr>
          <w:rFonts w:ascii="Calibri" w:hAnsi="Calibri" w:cs="Calibri"/>
          <w:sz w:val="24"/>
          <w:szCs w:val="24"/>
        </w:rPr>
        <w:t xml:space="preserve">W przypadku wspólnego ubiegania się o zamówienie przez Wykonawców, Zamawiający uzna warunek dotyczący zdolności technicznej lub zawodowej za spełniony, gdy jeden z Wykonawców wykaże się realizacją dwóch wymaganych zamówień jednego rodzaju. Zamawiający nie dopuszcza sumowania zdolności technicznej lub zawodowej, tzn. warunek nie zostanie uznany za spełniony w sytuacji, gdy Wykonawcy wspólnie ubiegający się o zamówienie wykażą, że zrealizowali w sumie dwa zamówienia, ale żaden z nich nie zrealizował samodzielnie dwóch zamówień jednego rodzaju wymaganych przez Zamawiającego. Zgodnie z orzeczeniem TSUE C-387/14 (ESAPROJEKT) /odpowiedź na pytanie czwarte/ Zamawiający wskazuje, że w przypadku Wykonawców wspólnie ubiegających się o udzielenie zamówienia lub w przypadku korzystania z podmiotów udostępniających zasoby na podstawie art. 118 ustawy </w:t>
      </w:r>
      <w:proofErr w:type="spellStart"/>
      <w:r w:rsidRPr="00712A32">
        <w:rPr>
          <w:rFonts w:ascii="Calibri" w:hAnsi="Calibri" w:cs="Calibri"/>
          <w:sz w:val="24"/>
          <w:szCs w:val="24"/>
        </w:rPr>
        <w:t>Pzp</w:t>
      </w:r>
      <w:proofErr w:type="spellEnd"/>
      <w:r w:rsidRPr="00712A32">
        <w:rPr>
          <w:rFonts w:ascii="Calibri" w:hAnsi="Calibri" w:cs="Calibri"/>
          <w:sz w:val="24"/>
          <w:szCs w:val="24"/>
        </w:rPr>
        <w:t xml:space="preserve"> Wykonawca lub minimum jeden Wykonawca wspólnie ubiegający się o zamówienie lub minimum jeden podmiot udostępniający zasoby musi posiadać pełne doświadczenie wskazane w warunku udziału w postępowaniu wskazane w </w:t>
      </w:r>
      <w:r w:rsidR="008950E7">
        <w:rPr>
          <w:rFonts w:ascii="Calibri" w:hAnsi="Calibri" w:cs="Calibri"/>
          <w:sz w:val="24"/>
          <w:szCs w:val="24"/>
        </w:rPr>
        <w:t>ust.</w:t>
      </w:r>
      <w:r w:rsidRPr="00712A32">
        <w:rPr>
          <w:rFonts w:ascii="Calibri" w:hAnsi="Calibri" w:cs="Calibri"/>
          <w:sz w:val="24"/>
          <w:szCs w:val="24"/>
        </w:rPr>
        <w:t xml:space="preserve"> </w:t>
      </w:r>
      <w:r w:rsidR="008950E7">
        <w:rPr>
          <w:rFonts w:ascii="Calibri" w:hAnsi="Calibri" w:cs="Calibri"/>
          <w:sz w:val="24"/>
          <w:szCs w:val="24"/>
        </w:rPr>
        <w:t>2</w:t>
      </w:r>
      <w:r w:rsidRPr="00712A32">
        <w:rPr>
          <w:rFonts w:ascii="Calibri" w:hAnsi="Calibri" w:cs="Calibri"/>
          <w:sz w:val="24"/>
          <w:szCs w:val="24"/>
        </w:rPr>
        <w:t xml:space="preserve"> SWZ - dotyczy to konieczności wykazania doświadczenia wynikającego z powtarzalności wykonanych zamówień tj. wykonania </w:t>
      </w:r>
      <w:r w:rsidRPr="002A1C21">
        <w:rPr>
          <w:rFonts w:cstheme="minorHAnsi"/>
          <w:sz w:val="24"/>
          <w:szCs w:val="24"/>
        </w:rPr>
        <w:t>minimum 2 zamówień</w:t>
      </w:r>
      <w:r w:rsidR="002A1C21" w:rsidRPr="002A1C21">
        <w:rPr>
          <w:rStyle w:val="Odwoaniedokomentarza"/>
          <w:rFonts w:eastAsia="Times New Roman" w:cstheme="minorHAnsi"/>
          <w:sz w:val="24"/>
          <w:szCs w:val="24"/>
          <w:lang w:eastAsia="ar-SA"/>
        </w:rPr>
        <w:t xml:space="preserve"> jednego rodzaju </w:t>
      </w:r>
      <w:r w:rsidRPr="002A1C21">
        <w:rPr>
          <w:rFonts w:cstheme="minorHAnsi"/>
          <w:sz w:val="24"/>
          <w:szCs w:val="24"/>
        </w:rPr>
        <w:t>przez jeden podmiot.</w:t>
      </w:r>
    </w:p>
    <w:p w14:paraId="0089A58C" w14:textId="77777777" w:rsidR="006233CD" w:rsidRPr="00870B7B" w:rsidRDefault="006233CD" w:rsidP="00EF2447">
      <w:pPr>
        <w:widowControl w:val="0"/>
        <w:suppressAutoHyphens/>
        <w:autoSpaceDN w:val="0"/>
        <w:spacing w:after="120" w:line="240" w:lineRule="auto"/>
        <w:ind w:left="567"/>
        <w:jc w:val="both"/>
        <w:textAlignment w:val="baseline"/>
        <w:rPr>
          <w:rFonts w:eastAsia="Arial Unicode MS" w:cstheme="minorHAnsi"/>
          <w:kern w:val="3"/>
          <w:sz w:val="24"/>
          <w:szCs w:val="24"/>
          <w:lang w:eastAsia="pl-PL"/>
        </w:rPr>
      </w:pPr>
    </w:p>
    <w:p w14:paraId="0089A58D" w14:textId="77777777" w:rsidR="006D080A" w:rsidRPr="000057CD" w:rsidRDefault="000057CD" w:rsidP="001D58CB">
      <w:pPr>
        <w:pStyle w:val="SIWZ"/>
        <w:rPr>
          <w:rFonts w:asciiTheme="minorHAnsi" w:hAnsiTheme="minorHAnsi"/>
          <w:iCs/>
        </w:rPr>
      </w:pPr>
      <w:r w:rsidRPr="000057CD">
        <w:t>Oświadczenia i dokumenty, jakie zobowiązani są dostarczyć wykonawcy w celu potwierdzenia spełniania warunków udziału w postępowaniu oraz wykazania</w:t>
      </w:r>
      <w:r w:rsidRPr="000057CD">
        <w:rPr>
          <w:rFonts w:asciiTheme="minorHAnsi" w:hAnsiTheme="minorHAnsi"/>
        </w:rPr>
        <w:t xml:space="preserve"> </w:t>
      </w:r>
      <w:r w:rsidRPr="000057CD">
        <w:t>braku podstaw wykluczenia (podmiotowe środki dowodowe)</w:t>
      </w:r>
    </w:p>
    <w:p w14:paraId="0089A58E" w14:textId="77777777" w:rsidR="001D58CB" w:rsidRPr="001D58CB" w:rsidRDefault="001D58CB" w:rsidP="00E52D4B">
      <w:pPr>
        <w:spacing w:after="120" w:line="240" w:lineRule="auto"/>
        <w:ind w:left="567" w:hanging="283"/>
        <w:jc w:val="both"/>
        <w:rPr>
          <w:rFonts w:cstheme="minorHAnsi"/>
          <w:sz w:val="24"/>
          <w:szCs w:val="24"/>
        </w:rPr>
      </w:pPr>
      <w:r w:rsidRPr="001D58CB">
        <w:rPr>
          <w:rFonts w:cstheme="minorHAnsi"/>
          <w:sz w:val="24"/>
          <w:szCs w:val="24"/>
        </w:rPr>
        <w:t xml:space="preserve">1. Do oferty Wykonawca zobowiązany jest dołączyć aktualne na dzień składania ofert oświadczenie o spełnianiu warunków udziału w postępowaniu oraz o braku podstaw do wykluczenia z postępowania – </w:t>
      </w:r>
      <w:r w:rsidRPr="00F239DE">
        <w:rPr>
          <w:rFonts w:cstheme="minorHAnsi"/>
          <w:sz w:val="24"/>
          <w:szCs w:val="24"/>
        </w:rPr>
        <w:t xml:space="preserve">zgodnie z </w:t>
      </w:r>
      <w:r w:rsidRPr="00F239DE">
        <w:rPr>
          <w:rFonts w:cstheme="minorHAnsi"/>
          <w:b/>
          <w:sz w:val="24"/>
          <w:szCs w:val="24"/>
        </w:rPr>
        <w:t xml:space="preserve">Załącznikiem nr </w:t>
      </w:r>
      <w:r w:rsidR="003D0811">
        <w:rPr>
          <w:rFonts w:cstheme="minorHAnsi"/>
          <w:b/>
          <w:sz w:val="24"/>
          <w:szCs w:val="24"/>
        </w:rPr>
        <w:t>4</w:t>
      </w:r>
      <w:r w:rsidRPr="00F239DE">
        <w:rPr>
          <w:rFonts w:cstheme="minorHAnsi"/>
          <w:b/>
          <w:sz w:val="24"/>
          <w:szCs w:val="24"/>
        </w:rPr>
        <w:t xml:space="preserve"> do SWZ</w:t>
      </w:r>
      <w:r w:rsidRPr="00F239DE">
        <w:rPr>
          <w:rFonts w:cstheme="minorHAnsi"/>
          <w:sz w:val="24"/>
          <w:szCs w:val="24"/>
        </w:rPr>
        <w:t>.</w:t>
      </w:r>
    </w:p>
    <w:p w14:paraId="0089A58F" w14:textId="77777777" w:rsidR="001D58CB" w:rsidRPr="00CB5397" w:rsidRDefault="001D58CB" w:rsidP="00E52D4B">
      <w:pPr>
        <w:spacing w:after="120" w:line="240" w:lineRule="auto"/>
        <w:ind w:left="567" w:hanging="283"/>
        <w:jc w:val="both"/>
        <w:rPr>
          <w:rFonts w:cstheme="minorHAnsi"/>
          <w:sz w:val="24"/>
          <w:szCs w:val="24"/>
        </w:rPr>
      </w:pPr>
      <w:r w:rsidRPr="00CB5397">
        <w:rPr>
          <w:rFonts w:cstheme="minorHAnsi"/>
          <w:sz w:val="24"/>
          <w:szCs w:val="24"/>
        </w:rPr>
        <w:t xml:space="preserve">2. </w:t>
      </w:r>
      <w:r w:rsidR="00CB5397" w:rsidRPr="00CB5397">
        <w:rPr>
          <w:sz w:val="24"/>
          <w:szCs w:val="24"/>
        </w:rPr>
        <w:t xml:space="preserve">Oświadczenie, o którym mowa w ust. 1, stanowi dowód potwierdzający brak podstaw wykluczenia, spełnianie warunków udziału w postępowaniu na dzień składania ofert, </w:t>
      </w:r>
      <w:r w:rsidR="00CB5397" w:rsidRPr="00CB5397">
        <w:rPr>
          <w:sz w:val="24"/>
          <w:szCs w:val="24"/>
        </w:rPr>
        <w:lastRenderedPageBreak/>
        <w:t>tymczasowo zastępujący wymagane przez zamawiającego podmiotowe środki dowodowe</w:t>
      </w:r>
      <w:r w:rsidRPr="00CB5397">
        <w:rPr>
          <w:rFonts w:cstheme="minorHAnsi"/>
          <w:sz w:val="24"/>
          <w:szCs w:val="24"/>
        </w:rPr>
        <w:t>.</w:t>
      </w:r>
    </w:p>
    <w:p w14:paraId="0089A590" w14:textId="77777777" w:rsidR="001D58CB" w:rsidRPr="001D58CB" w:rsidRDefault="001D58CB" w:rsidP="00E52D4B">
      <w:pPr>
        <w:spacing w:after="120" w:line="240" w:lineRule="auto"/>
        <w:ind w:left="567" w:hanging="283"/>
        <w:jc w:val="both"/>
        <w:rPr>
          <w:rFonts w:cstheme="minorHAnsi"/>
          <w:sz w:val="24"/>
          <w:szCs w:val="24"/>
        </w:rPr>
      </w:pPr>
      <w:r w:rsidRPr="001D58CB">
        <w:rPr>
          <w:rFonts w:cstheme="minorHAnsi"/>
          <w:sz w:val="24"/>
          <w:szCs w:val="24"/>
        </w:rPr>
        <w:t>3. Zamawiający wezwie wykonawcę, którego oferta została najwyżej oceniona, do złożenia w wyznaczonym terminie, nie krótszym niż 5 dni od dnia wezwania, podmiotowych środków dowodowych, aktualnych na dzień złożenia podmiotowych środków dowodowych.</w:t>
      </w:r>
    </w:p>
    <w:p w14:paraId="0089A591" w14:textId="77777777" w:rsidR="001D58CB" w:rsidRPr="001D58CB" w:rsidRDefault="001D58CB" w:rsidP="00E52D4B">
      <w:pPr>
        <w:spacing w:after="120" w:line="240" w:lineRule="auto"/>
        <w:ind w:left="567" w:hanging="283"/>
        <w:jc w:val="both"/>
        <w:rPr>
          <w:rFonts w:cstheme="minorHAnsi"/>
          <w:sz w:val="24"/>
          <w:szCs w:val="24"/>
        </w:rPr>
      </w:pPr>
      <w:r w:rsidRPr="001D58CB">
        <w:rPr>
          <w:rFonts w:cstheme="minorHAnsi"/>
          <w:sz w:val="24"/>
          <w:szCs w:val="24"/>
        </w:rPr>
        <w:t>4. Podmiotowe środki dowodowe wymagane od wykonawcy obejmują:</w:t>
      </w:r>
    </w:p>
    <w:p w14:paraId="0089A592" w14:textId="77777777" w:rsidR="001D58CB" w:rsidRPr="006E1824" w:rsidRDefault="001D58CB" w:rsidP="0075691A">
      <w:pPr>
        <w:spacing w:after="120" w:line="240" w:lineRule="auto"/>
        <w:ind w:left="851" w:hanging="283"/>
        <w:jc w:val="both"/>
        <w:rPr>
          <w:rFonts w:cstheme="minorHAnsi"/>
          <w:i/>
          <w:sz w:val="24"/>
          <w:szCs w:val="24"/>
        </w:rPr>
      </w:pPr>
      <w:r w:rsidRPr="0075691A">
        <w:rPr>
          <w:rFonts w:cstheme="minorHAnsi"/>
          <w:sz w:val="24"/>
          <w:szCs w:val="24"/>
        </w:rPr>
        <w:t>1) Oświadczenie wykonawcy, w zakresie art. 108 ust. 1 pkt 5 ustawy</w:t>
      </w:r>
      <w:r w:rsidR="00F239DE">
        <w:rPr>
          <w:rFonts w:cstheme="minorHAnsi"/>
          <w:sz w:val="24"/>
          <w:szCs w:val="24"/>
        </w:rPr>
        <w:t xml:space="preserve"> PZP</w:t>
      </w:r>
      <w:r w:rsidRPr="0075691A">
        <w:rPr>
          <w:rFonts w:cstheme="minorHAnsi"/>
          <w:sz w:val="24"/>
          <w:szCs w:val="24"/>
        </w:rPr>
        <w:t>, o braku przynależności do tej samej grupy kapitałowej, w rozumieniu ustawy z dnia 16 lutego 2007 r. o ochronie konkuren</w:t>
      </w:r>
      <w:r w:rsidR="0054333A">
        <w:rPr>
          <w:rFonts w:cstheme="minorHAnsi"/>
          <w:sz w:val="24"/>
          <w:szCs w:val="24"/>
        </w:rPr>
        <w:t>cji i konsumentów (Dz. U. z 202</w:t>
      </w:r>
      <w:r w:rsidR="001A5296">
        <w:rPr>
          <w:rFonts w:cstheme="minorHAnsi"/>
          <w:sz w:val="24"/>
          <w:szCs w:val="24"/>
        </w:rPr>
        <w:t>4</w:t>
      </w:r>
      <w:r w:rsidR="004F5505">
        <w:rPr>
          <w:rFonts w:cstheme="minorHAnsi"/>
          <w:sz w:val="24"/>
          <w:szCs w:val="24"/>
        </w:rPr>
        <w:t xml:space="preserve"> r. poz. </w:t>
      </w:r>
      <w:r w:rsidR="0022535A">
        <w:rPr>
          <w:rFonts w:cstheme="minorHAnsi"/>
          <w:sz w:val="24"/>
          <w:szCs w:val="24"/>
        </w:rPr>
        <w:t>1616</w:t>
      </w:r>
      <w:r w:rsidRPr="0075691A">
        <w:rPr>
          <w:rFonts w:cstheme="minorHAnsi"/>
          <w:sz w:val="24"/>
          <w:szCs w:val="24"/>
        </w:rPr>
        <w:t xml:space="preserve">), z innym wykonawcą, który złożył odrębną ofertę, ofertę częściową, albo oświadczenia o przynależności do tej samej grupy kapitałowej wraz z dokumentami lub informacjami potwierdzającymi przygotowanie oferty, oferty częściowej w postępowaniu niezależnie od innego wykonawcy należącego do tej samej grupy kapitałowej – </w:t>
      </w:r>
      <w:r w:rsidRPr="006E1824">
        <w:rPr>
          <w:rFonts w:cstheme="minorHAnsi"/>
          <w:i/>
          <w:sz w:val="24"/>
          <w:szCs w:val="24"/>
        </w:rPr>
        <w:t xml:space="preserve">zgodnie z </w:t>
      </w:r>
      <w:r w:rsidRPr="006E1824">
        <w:rPr>
          <w:rFonts w:cstheme="minorHAnsi"/>
          <w:b/>
          <w:bCs/>
          <w:i/>
          <w:sz w:val="24"/>
          <w:szCs w:val="24"/>
        </w:rPr>
        <w:t xml:space="preserve">załącznikiem nr </w:t>
      </w:r>
      <w:r w:rsidR="003D0811">
        <w:rPr>
          <w:rFonts w:cstheme="minorHAnsi"/>
          <w:b/>
          <w:bCs/>
          <w:i/>
          <w:sz w:val="24"/>
          <w:szCs w:val="24"/>
        </w:rPr>
        <w:t>5</w:t>
      </w:r>
      <w:r w:rsidRPr="006E1824">
        <w:rPr>
          <w:rFonts w:cstheme="minorHAnsi"/>
          <w:b/>
          <w:bCs/>
          <w:i/>
          <w:sz w:val="24"/>
          <w:szCs w:val="24"/>
        </w:rPr>
        <w:t xml:space="preserve"> do SWZ</w:t>
      </w:r>
      <w:r w:rsidRPr="006E1824">
        <w:rPr>
          <w:rFonts w:cstheme="minorHAnsi"/>
          <w:i/>
          <w:sz w:val="24"/>
          <w:szCs w:val="24"/>
        </w:rPr>
        <w:t>.</w:t>
      </w:r>
    </w:p>
    <w:p w14:paraId="0089A593" w14:textId="77777777" w:rsidR="001D58CB" w:rsidRDefault="001D58CB" w:rsidP="0075691A">
      <w:pPr>
        <w:spacing w:after="120" w:line="240" w:lineRule="auto"/>
        <w:ind w:left="851" w:hanging="283"/>
        <w:jc w:val="both"/>
        <w:rPr>
          <w:rFonts w:cstheme="minorHAnsi"/>
          <w:sz w:val="24"/>
          <w:szCs w:val="24"/>
        </w:rPr>
      </w:pPr>
      <w:r w:rsidRPr="0075691A">
        <w:rPr>
          <w:rFonts w:cstheme="minorHAnsi"/>
          <w:sz w:val="24"/>
          <w:szCs w:val="24"/>
        </w:rPr>
        <w:t>2) Odpis lub informacja z Krajowego Rejestru Sądowego lub z Centralnej Ewidencji i Informacji o Działalności Gospodarczej, w zakresie art. 109 ust. 1 pkt 4 ustawy PZP, sporządzonych nie wcześniej niż 3 miesiące przed jej złożeniem, jeżeli odrębne przepisy wymagają wpisu do rejestru lub ewidencji.</w:t>
      </w:r>
    </w:p>
    <w:p w14:paraId="0089A594" w14:textId="35400D6B" w:rsidR="008F0B74" w:rsidRPr="00090A6E" w:rsidRDefault="00EF2447" w:rsidP="00EF2447">
      <w:pPr>
        <w:pStyle w:val="NormalnyWeb"/>
        <w:spacing w:before="120" w:after="120"/>
        <w:ind w:left="851" w:hanging="283"/>
        <w:jc w:val="both"/>
        <w:rPr>
          <w:rFonts w:asciiTheme="minorHAnsi" w:hAnsiTheme="minorHAnsi" w:cstheme="minorHAnsi"/>
        </w:rPr>
      </w:pPr>
      <w:r w:rsidRPr="00090A6E">
        <w:rPr>
          <w:rFonts w:asciiTheme="minorHAnsi" w:hAnsiTheme="minorHAnsi" w:cstheme="minorHAnsi"/>
          <w:bCs/>
        </w:rPr>
        <w:t>3</w:t>
      </w:r>
      <w:r w:rsidR="006D080A" w:rsidRPr="00090A6E">
        <w:rPr>
          <w:rFonts w:asciiTheme="minorHAnsi" w:hAnsiTheme="minorHAnsi" w:cstheme="minorHAnsi"/>
          <w:bCs/>
        </w:rPr>
        <w:t xml:space="preserve">) </w:t>
      </w:r>
      <w:r w:rsidR="00090A6E" w:rsidRPr="00090A6E">
        <w:rPr>
          <w:rFonts w:asciiTheme="minorHAnsi" w:hAnsiTheme="minorHAnsi" w:cstheme="minorHAnsi"/>
        </w:rPr>
        <w:t>Wykaz dostaw lub usług wykonanych, a w przypadku świadczeń powtarzających się lub ciągłych również wyk</w:t>
      </w:r>
      <w:r w:rsidR="00A30783">
        <w:rPr>
          <w:rFonts w:asciiTheme="minorHAnsi" w:hAnsiTheme="minorHAnsi" w:cstheme="minorHAnsi"/>
        </w:rPr>
        <w:t xml:space="preserve">onywanych, w okresie ostatnich </w:t>
      </w:r>
      <w:r w:rsidR="00700E50">
        <w:rPr>
          <w:rFonts w:asciiTheme="minorHAnsi" w:hAnsiTheme="minorHAnsi" w:cstheme="minorHAnsi"/>
        </w:rPr>
        <w:t>3</w:t>
      </w:r>
      <w:r w:rsidR="00090A6E" w:rsidRPr="00090A6E">
        <w:rPr>
          <w:rFonts w:asciiTheme="minorHAnsi" w:hAnsiTheme="minorHAnsi" w:cstheme="minorHAnsi"/>
        </w:rPr>
        <w:t xml:space="preserve"> lat, a jeżeli okres prowadzenia działalności jest krótszy – w tym okresie, wraz z podaniem ich wartości, przedmiotu, dat wykonania i podmiotów, na rzecz których dostawy lub usługi zostały wykonane lub są wykonywane, oraz załączeniem dowodów określających, czy te dostawy lub usługi zostały wykonane lub są wykonywane należycie, przy czym dowodami, o których mowa, są referencje bądź inne dokumenty sporządzone przez podmiot, na rzecz którego dostawy lub usługi zostały wykonane, a w przypadku świadczeń powtarzających się lub ciągłych są wykonywane, a jeżeli wykonawca z przyczyn niezależnych od niego nie jest w stanie uzyskać tych dokumentów – oświadczenie wykonawcy; w przypadku świadczeń powtarzających się lub ciągłych nadal wykonywanych referencje bądź inne dokumenty potwierdzające ich należyte wykonywanie powinny być wystawione w okresie ostatnich 3 miesięcy</w:t>
      </w:r>
      <w:r w:rsidR="00795B6F" w:rsidRPr="00090A6E">
        <w:rPr>
          <w:rFonts w:asciiTheme="minorHAnsi" w:hAnsiTheme="minorHAnsi" w:cstheme="minorHAnsi"/>
        </w:rPr>
        <w:t xml:space="preserve">– </w:t>
      </w:r>
      <w:r w:rsidR="00795B6F" w:rsidRPr="00090A6E">
        <w:rPr>
          <w:rFonts w:asciiTheme="minorHAnsi" w:hAnsiTheme="minorHAnsi" w:cstheme="minorHAnsi"/>
          <w:b/>
        </w:rPr>
        <w:t xml:space="preserve">zgodnie z załącznikiem Nr </w:t>
      </w:r>
      <w:r w:rsidR="003D0811">
        <w:rPr>
          <w:rFonts w:asciiTheme="minorHAnsi" w:hAnsiTheme="minorHAnsi" w:cstheme="minorHAnsi"/>
          <w:b/>
        </w:rPr>
        <w:t>6</w:t>
      </w:r>
      <w:r w:rsidR="00795B6F" w:rsidRPr="00090A6E">
        <w:rPr>
          <w:rFonts w:asciiTheme="minorHAnsi" w:hAnsiTheme="minorHAnsi" w:cstheme="minorHAnsi"/>
          <w:b/>
        </w:rPr>
        <w:t xml:space="preserve"> do SWZ</w:t>
      </w:r>
      <w:r w:rsidR="008F0B74" w:rsidRPr="00090A6E">
        <w:rPr>
          <w:rFonts w:asciiTheme="minorHAnsi" w:hAnsiTheme="minorHAnsi" w:cstheme="minorHAnsi"/>
        </w:rPr>
        <w:t>,</w:t>
      </w:r>
    </w:p>
    <w:p w14:paraId="0089A595" w14:textId="77777777" w:rsidR="001D58CB" w:rsidRPr="0075691A" w:rsidRDefault="0075691A" w:rsidP="00F97FC5">
      <w:pPr>
        <w:tabs>
          <w:tab w:val="left" w:pos="1276"/>
        </w:tabs>
        <w:autoSpaceDE w:val="0"/>
        <w:adjustRightInd w:val="0"/>
        <w:spacing w:after="120" w:line="240" w:lineRule="auto"/>
        <w:ind w:left="567" w:hanging="283"/>
        <w:jc w:val="both"/>
        <w:rPr>
          <w:rFonts w:cstheme="minorHAnsi"/>
          <w:sz w:val="24"/>
          <w:szCs w:val="24"/>
        </w:rPr>
      </w:pPr>
      <w:r w:rsidRPr="00F239DE">
        <w:rPr>
          <w:rFonts w:cstheme="minorHAnsi"/>
          <w:sz w:val="24"/>
          <w:szCs w:val="24"/>
        </w:rPr>
        <w:t xml:space="preserve">5. </w:t>
      </w:r>
      <w:r w:rsidR="001D58CB" w:rsidRPr="0075691A">
        <w:rPr>
          <w:rFonts w:cstheme="minorHAnsi"/>
          <w:sz w:val="24"/>
          <w:szCs w:val="24"/>
        </w:rPr>
        <w:t xml:space="preserve">Jeżeli Wykonawca ma siedzibę lub miejsce zamieszkania poza terytorium Rzeczypospolitej Polskiej, zamiast dokumentu, o których mowa w ust 4 pkt 2, składa dokument lub dokumenty wystawione w kraju, w którym wykonawca ma siedzibę lub miejsce zamieszkania, potwierdzające odpowiednio, że nie otwarto jego likwidacji ani nie ogłoszono </w:t>
      </w:r>
      <w:r w:rsidR="001D58CB" w:rsidRPr="002256A9">
        <w:rPr>
          <w:rFonts w:cstheme="minorHAnsi"/>
          <w:sz w:val="24"/>
          <w:szCs w:val="24"/>
        </w:rPr>
        <w:t>upadłości</w:t>
      </w:r>
      <w:r w:rsidR="002256A9" w:rsidRPr="002256A9">
        <w:rPr>
          <w:rFonts w:cstheme="minorHAnsi"/>
          <w:sz w:val="24"/>
          <w:szCs w:val="24"/>
        </w:rPr>
        <w:t xml:space="preserve">, jego </w:t>
      </w:r>
      <w:r w:rsidR="002256A9" w:rsidRPr="002256A9">
        <w:rPr>
          <w:rFonts w:cstheme="minorHAnsi"/>
          <w:sz w:val="24"/>
          <w:szCs w:val="24"/>
          <w:shd w:val="clear" w:color="auto" w:fill="FFFFFF"/>
        </w:rPr>
        <w:t>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r w:rsidR="001D58CB" w:rsidRPr="002256A9">
        <w:rPr>
          <w:rFonts w:cstheme="minorHAnsi"/>
          <w:sz w:val="24"/>
          <w:szCs w:val="24"/>
        </w:rPr>
        <w:t xml:space="preserve">. </w:t>
      </w:r>
      <w:r w:rsidR="001D58CB" w:rsidRPr="0075691A">
        <w:rPr>
          <w:rFonts w:cstheme="minorHAnsi"/>
          <w:sz w:val="24"/>
          <w:szCs w:val="24"/>
        </w:rPr>
        <w:t xml:space="preserve">Dokument, o którym mowa powyżej, powinien być wystawiony nie wcześniej niż </w:t>
      </w:r>
      <w:r w:rsidR="002256A9">
        <w:rPr>
          <w:rFonts w:cstheme="minorHAnsi"/>
          <w:sz w:val="24"/>
          <w:szCs w:val="24"/>
        </w:rPr>
        <w:t>3 miesiące</w:t>
      </w:r>
      <w:r w:rsidR="001D58CB" w:rsidRPr="0075691A">
        <w:rPr>
          <w:rFonts w:cstheme="minorHAnsi"/>
          <w:sz w:val="24"/>
          <w:szCs w:val="24"/>
        </w:rPr>
        <w:t xml:space="preserve"> przed upływem terminu składania ofert.</w:t>
      </w:r>
    </w:p>
    <w:p w14:paraId="0089A596" w14:textId="77777777" w:rsidR="001D58CB" w:rsidRPr="002256A9" w:rsidRDefault="00F97FC5" w:rsidP="0075691A">
      <w:pPr>
        <w:tabs>
          <w:tab w:val="left" w:pos="1276"/>
        </w:tabs>
        <w:autoSpaceDE w:val="0"/>
        <w:adjustRightInd w:val="0"/>
        <w:spacing w:after="120" w:line="240" w:lineRule="auto"/>
        <w:ind w:left="567" w:hanging="283"/>
        <w:jc w:val="both"/>
        <w:rPr>
          <w:rFonts w:cstheme="minorHAnsi"/>
          <w:sz w:val="24"/>
          <w:szCs w:val="24"/>
        </w:rPr>
      </w:pPr>
      <w:r>
        <w:rPr>
          <w:rFonts w:cstheme="minorHAnsi"/>
          <w:sz w:val="24"/>
          <w:szCs w:val="24"/>
        </w:rPr>
        <w:t>6</w:t>
      </w:r>
      <w:r w:rsidR="0075691A" w:rsidRPr="0075691A">
        <w:rPr>
          <w:rFonts w:cstheme="minorHAnsi"/>
          <w:sz w:val="24"/>
          <w:szCs w:val="24"/>
        </w:rPr>
        <w:t xml:space="preserve">. </w:t>
      </w:r>
      <w:r w:rsidR="00FD6893" w:rsidRPr="00C037D4">
        <w:rPr>
          <w:rFonts w:cstheme="minorHAnsi"/>
          <w:sz w:val="24"/>
          <w:szCs w:val="24"/>
        </w:rPr>
        <w:t xml:space="preserve">Jeżeli w kraju, w którym Wykonawca ma siedzibę lub miejsce zamieszkania, lub miejsce zamieszkania ma osoba której dokument dotyczy, nie wydaje się dokumentów, o których mowa w ust. 4 pkt. 2, zastępuje się je w całości lub części dokumentem zawierającym odpowiednio oświadczenie Wykonawcy, ze wskazaniem osoby albo osób uprawnionych </w:t>
      </w:r>
      <w:r w:rsidR="00FD6893" w:rsidRPr="00C037D4">
        <w:rPr>
          <w:rFonts w:cstheme="minorHAnsi"/>
          <w:sz w:val="24"/>
          <w:szCs w:val="24"/>
        </w:rPr>
        <w:lastRenderedPageBreak/>
        <w:t xml:space="preserve">do jego reprezentacji, </w:t>
      </w:r>
      <w:r w:rsidR="00FD6893" w:rsidRPr="00C037D4">
        <w:rPr>
          <w:rFonts w:cstheme="minorHAnsi"/>
          <w:sz w:val="24"/>
          <w:szCs w:val="24"/>
          <w:shd w:val="clear" w:color="auto" w:fill="FFFFFF"/>
        </w:rPr>
        <w:t>lub oświadczenie osoby, której dokument miał dotyczyć, złożone pod przysięgą, lub, jeżeli w kraju, w którym wykonawca ma siedzibę lub miejsce zamieszkania,</w:t>
      </w:r>
      <w:r w:rsidR="00FD6893" w:rsidRPr="00C037D4">
        <w:rPr>
          <w:rFonts w:cstheme="minorHAnsi"/>
          <w:sz w:val="24"/>
          <w:szCs w:val="24"/>
        </w:rPr>
        <w:t xml:space="preserve"> lub miejsce zamieszkania ma osoba której dokument miał dotyczyć,</w:t>
      </w:r>
      <w:r w:rsidR="00FD6893" w:rsidRPr="00C037D4">
        <w:rPr>
          <w:rFonts w:cstheme="minorHAnsi"/>
          <w:sz w:val="24"/>
          <w:szCs w:val="24"/>
          <w:shd w:val="clear" w:color="auto" w:fill="FFFFFF"/>
        </w:rPr>
        <w:t xml:space="preserve"> nie ma przepisów o oświadczeniu pod przysięgą, złożone przed organem sądowym lub administracyjnym, notariuszem, organem samorządu zawodowego lub gospodarczego, właściwym ze względu na siedzibę lub miejsce zamieszkania </w:t>
      </w:r>
      <w:r w:rsidR="00FD6893" w:rsidRPr="00C037D4">
        <w:rPr>
          <w:rFonts w:cstheme="minorHAnsi"/>
          <w:sz w:val="24"/>
          <w:szCs w:val="24"/>
        </w:rPr>
        <w:t>Wykonawcy</w:t>
      </w:r>
      <w:r w:rsidR="00FD6893" w:rsidRPr="00C037D4">
        <w:rPr>
          <w:rFonts w:cstheme="minorHAnsi"/>
          <w:sz w:val="24"/>
          <w:szCs w:val="24"/>
          <w:shd w:val="clear" w:color="auto" w:fill="FFFFFF"/>
        </w:rPr>
        <w:t xml:space="preserve"> lub miejsce zamieszkania osoby, której dokument miał dotyczyć</w:t>
      </w:r>
      <w:r w:rsidR="00FD6893" w:rsidRPr="00C037D4">
        <w:rPr>
          <w:rFonts w:cstheme="minorHAnsi"/>
          <w:sz w:val="24"/>
          <w:szCs w:val="24"/>
        </w:rPr>
        <w:t>. Dokument, o którym mowa powyżej, powinien być wystawiony nie wcześniej niż</w:t>
      </w:r>
      <w:r w:rsidR="00FD6893">
        <w:rPr>
          <w:rFonts w:cstheme="minorHAnsi"/>
          <w:sz w:val="24"/>
          <w:szCs w:val="24"/>
        </w:rPr>
        <w:t xml:space="preserve"> </w:t>
      </w:r>
      <w:r w:rsidR="00FD6893" w:rsidRPr="00C037D4">
        <w:rPr>
          <w:rFonts w:cstheme="minorHAnsi"/>
          <w:sz w:val="24"/>
          <w:szCs w:val="24"/>
        </w:rPr>
        <w:t>3 miesięcy przed upływem terminu składania ofert.</w:t>
      </w:r>
    </w:p>
    <w:p w14:paraId="0089A597" w14:textId="77777777" w:rsidR="0075691A" w:rsidRPr="0075691A" w:rsidRDefault="00F97FC5" w:rsidP="0075691A">
      <w:pPr>
        <w:tabs>
          <w:tab w:val="left" w:pos="142"/>
        </w:tabs>
        <w:spacing w:after="120" w:line="240" w:lineRule="auto"/>
        <w:ind w:left="567" w:hanging="283"/>
        <w:jc w:val="both"/>
        <w:rPr>
          <w:rFonts w:cstheme="minorHAnsi"/>
          <w:sz w:val="24"/>
          <w:szCs w:val="24"/>
        </w:rPr>
      </w:pPr>
      <w:r>
        <w:rPr>
          <w:rFonts w:cstheme="minorHAnsi"/>
          <w:sz w:val="24"/>
          <w:szCs w:val="24"/>
        </w:rPr>
        <w:t>7</w:t>
      </w:r>
      <w:r w:rsidR="0075691A" w:rsidRPr="0075691A">
        <w:rPr>
          <w:rFonts w:cstheme="minorHAnsi"/>
          <w:sz w:val="24"/>
          <w:szCs w:val="24"/>
        </w:rPr>
        <w:t>. Zamawiający nie wzywa do złożenia podmiotowych środków dowodowych, jeżeli:</w:t>
      </w:r>
    </w:p>
    <w:p w14:paraId="0089A598" w14:textId="77777777" w:rsidR="0075691A" w:rsidRPr="0075691A" w:rsidRDefault="0075691A" w:rsidP="0075691A">
      <w:pPr>
        <w:pStyle w:val="Akapitzlist"/>
        <w:spacing w:after="120"/>
        <w:ind w:left="882" w:hanging="315"/>
        <w:jc w:val="both"/>
        <w:rPr>
          <w:rFonts w:asciiTheme="minorHAnsi" w:hAnsiTheme="minorHAnsi" w:cstheme="minorHAnsi"/>
          <w:sz w:val="24"/>
          <w:szCs w:val="24"/>
        </w:rPr>
      </w:pPr>
      <w:r w:rsidRPr="0075691A">
        <w:rPr>
          <w:rFonts w:asciiTheme="minorHAnsi" w:hAnsiTheme="minorHAnsi" w:cstheme="minorHAnsi"/>
          <w:sz w:val="24"/>
          <w:szCs w:val="24"/>
        </w:rPr>
        <w:t>1) może je uzyskać za pomocą bezpłatnych i ogólnodostępnych baz danych, w szczególności rejestrów publicznych w rozumieniu ustawy z dnia 17 lutego 2005 r. o informatyzacji działalności podmiotów realizujących zadania publiczne, o ile wykonawca wskazał w oświadczeniu, o</w:t>
      </w:r>
      <w:r w:rsidR="007A50F1">
        <w:rPr>
          <w:rFonts w:asciiTheme="minorHAnsi" w:hAnsiTheme="minorHAnsi" w:cstheme="minorHAnsi"/>
          <w:sz w:val="24"/>
          <w:szCs w:val="24"/>
        </w:rPr>
        <w:t xml:space="preserve"> którym mowa w art. 125 ust. 1 </w:t>
      </w:r>
      <w:r w:rsidR="00F239DE">
        <w:rPr>
          <w:rFonts w:asciiTheme="minorHAnsi" w:hAnsiTheme="minorHAnsi" w:cstheme="minorHAnsi"/>
          <w:sz w:val="24"/>
          <w:szCs w:val="24"/>
        </w:rPr>
        <w:t>ustawy PZP</w:t>
      </w:r>
      <w:r w:rsidRPr="0075691A">
        <w:rPr>
          <w:rFonts w:asciiTheme="minorHAnsi" w:hAnsiTheme="minorHAnsi" w:cstheme="minorHAnsi"/>
          <w:sz w:val="24"/>
          <w:szCs w:val="24"/>
        </w:rPr>
        <w:t xml:space="preserve"> dane umożliwiające dostęp do tych środków;</w:t>
      </w:r>
    </w:p>
    <w:p w14:paraId="0089A599" w14:textId="77777777" w:rsidR="0075691A" w:rsidRPr="0075691A" w:rsidRDefault="0075691A" w:rsidP="0075691A">
      <w:pPr>
        <w:tabs>
          <w:tab w:val="left" w:pos="1276"/>
        </w:tabs>
        <w:autoSpaceDE w:val="0"/>
        <w:adjustRightInd w:val="0"/>
        <w:spacing w:after="120" w:line="240" w:lineRule="auto"/>
        <w:ind w:left="882" w:hanging="315"/>
        <w:jc w:val="both"/>
        <w:rPr>
          <w:rFonts w:cstheme="minorHAnsi"/>
          <w:sz w:val="24"/>
          <w:szCs w:val="24"/>
        </w:rPr>
      </w:pPr>
      <w:r w:rsidRPr="0075691A">
        <w:rPr>
          <w:rFonts w:cstheme="minorHAnsi"/>
          <w:sz w:val="24"/>
          <w:szCs w:val="24"/>
        </w:rPr>
        <w:t>2) podmiotowym środkiem dowodowym jest oświadczenie, którego treść odpowiada zakresowi oświadczenia, o którym mowa w art. 125 ust. 1</w:t>
      </w:r>
      <w:r w:rsidR="00F239DE">
        <w:rPr>
          <w:rFonts w:cstheme="minorHAnsi"/>
          <w:sz w:val="24"/>
          <w:szCs w:val="24"/>
        </w:rPr>
        <w:t xml:space="preserve"> ustawy PZP</w:t>
      </w:r>
      <w:r w:rsidRPr="0075691A">
        <w:rPr>
          <w:rFonts w:cstheme="minorHAnsi"/>
          <w:sz w:val="24"/>
          <w:szCs w:val="24"/>
        </w:rPr>
        <w:t>.</w:t>
      </w:r>
    </w:p>
    <w:p w14:paraId="0089A59A" w14:textId="77777777" w:rsidR="001D58CB" w:rsidRPr="0075691A" w:rsidRDefault="00F97FC5" w:rsidP="0075691A">
      <w:pPr>
        <w:tabs>
          <w:tab w:val="left" w:pos="1276"/>
        </w:tabs>
        <w:autoSpaceDE w:val="0"/>
        <w:adjustRightInd w:val="0"/>
        <w:spacing w:after="120" w:line="240" w:lineRule="auto"/>
        <w:ind w:left="567" w:hanging="283"/>
        <w:jc w:val="both"/>
        <w:rPr>
          <w:rFonts w:cstheme="minorHAnsi"/>
          <w:sz w:val="24"/>
          <w:szCs w:val="24"/>
        </w:rPr>
      </w:pPr>
      <w:r>
        <w:rPr>
          <w:rFonts w:cstheme="minorHAnsi"/>
          <w:sz w:val="24"/>
          <w:szCs w:val="24"/>
        </w:rPr>
        <w:t>8</w:t>
      </w:r>
      <w:r w:rsidR="0075691A" w:rsidRPr="0075691A">
        <w:rPr>
          <w:rFonts w:cstheme="minorHAnsi"/>
          <w:sz w:val="24"/>
          <w:szCs w:val="24"/>
        </w:rPr>
        <w:t>. Wykonawca nie jest zobowiązany do złożenia podmiotowych środków dowodowych, które zamawiający posiada, jeżeli wykonawca wskaże te środki oraz potwierdzi ich prawidłowość i aktualność.</w:t>
      </w:r>
    </w:p>
    <w:p w14:paraId="0089A59B" w14:textId="77777777" w:rsidR="0075691A" w:rsidRPr="0075691A" w:rsidRDefault="00F97FC5" w:rsidP="00E80820">
      <w:pPr>
        <w:tabs>
          <w:tab w:val="left" w:pos="1276"/>
        </w:tabs>
        <w:autoSpaceDE w:val="0"/>
        <w:adjustRightInd w:val="0"/>
        <w:spacing w:after="0" w:line="240" w:lineRule="auto"/>
        <w:ind w:left="567" w:hanging="283"/>
        <w:jc w:val="both"/>
        <w:rPr>
          <w:rFonts w:cstheme="minorHAnsi"/>
          <w:sz w:val="24"/>
          <w:szCs w:val="24"/>
        </w:rPr>
      </w:pPr>
      <w:r>
        <w:rPr>
          <w:rFonts w:cstheme="minorHAnsi"/>
          <w:sz w:val="24"/>
          <w:szCs w:val="24"/>
        </w:rPr>
        <w:t>9</w:t>
      </w:r>
      <w:r w:rsidR="0075691A" w:rsidRPr="0075691A">
        <w:rPr>
          <w:rFonts w:cstheme="minorHAnsi"/>
          <w:sz w:val="24"/>
          <w:szCs w:val="24"/>
        </w:rPr>
        <w:t xml:space="preserve">. W zakresie nieuregulowanym ustawą PZP lub niniejszą SWZ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 oraz rozporządzenia Prezesa Rady Ministrów z dnia </w:t>
      </w:r>
      <w:r w:rsidR="0075691A" w:rsidRPr="0075691A">
        <w:rPr>
          <w:rFonts w:cstheme="minorHAnsi"/>
          <w:caps/>
          <w:sz w:val="24"/>
          <w:szCs w:val="24"/>
        </w:rPr>
        <w:t>3</w:t>
      </w:r>
      <w:r w:rsidR="00EC7704">
        <w:rPr>
          <w:rFonts w:cstheme="minorHAnsi"/>
          <w:caps/>
          <w:sz w:val="24"/>
          <w:szCs w:val="24"/>
        </w:rPr>
        <w:t>0</w:t>
      </w:r>
      <w:r w:rsidR="0075691A" w:rsidRPr="0075691A">
        <w:rPr>
          <w:rFonts w:cstheme="minorHAnsi"/>
          <w:caps/>
          <w:sz w:val="24"/>
          <w:szCs w:val="24"/>
        </w:rPr>
        <w:t xml:space="preserve"> </w:t>
      </w:r>
      <w:r w:rsidR="0075691A" w:rsidRPr="0075691A">
        <w:rPr>
          <w:rFonts w:cstheme="minorHAnsi"/>
          <w:sz w:val="24"/>
          <w:szCs w:val="24"/>
        </w:rPr>
        <w:t>grudnia 2020 r. w sprawie sposobu sporządzania i przekazywania informacji oraz wymagań technicznych dla dokumentów elektronicznych oraz środków komunikacji elektronicznej w postępowaniu o udzielenie zamówienia publicznego lub konkursie.</w:t>
      </w:r>
    </w:p>
    <w:p w14:paraId="0089A59C" w14:textId="77777777" w:rsidR="00537162" w:rsidRDefault="00537162" w:rsidP="00E80820">
      <w:pPr>
        <w:tabs>
          <w:tab w:val="left" w:pos="1276"/>
        </w:tabs>
        <w:autoSpaceDE w:val="0"/>
        <w:adjustRightInd w:val="0"/>
        <w:spacing w:after="0" w:line="240" w:lineRule="auto"/>
        <w:ind w:left="567" w:hanging="283"/>
        <w:jc w:val="both"/>
        <w:rPr>
          <w:rFonts w:cstheme="minorHAnsi"/>
          <w:sz w:val="24"/>
          <w:szCs w:val="24"/>
        </w:rPr>
      </w:pPr>
    </w:p>
    <w:p w14:paraId="0089A59D" w14:textId="77777777" w:rsidR="0075691A" w:rsidRDefault="0075691A" w:rsidP="0075691A">
      <w:pPr>
        <w:pStyle w:val="SIWZ"/>
      </w:pPr>
      <w:r>
        <w:t>Poleganie na zasobach innych podmiotów.</w:t>
      </w:r>
    </w:p>
    <w:p w14:paraId="0089A59E" w14:textId="77777777" w:rsidR="009113F8" w:rsidRPr="009113F8" w:rsidRDefault="00B5569C" w:rsidP="002E34CF">
      <w:pPr>
        <w:tabs>
          <w:tab w:val="left" w:pos="1276"/>
          <w:tab w:val="left" w:pos="2127"/>
        </w:tabs>
        <w:autoSpaceDE w:val="0"/>
        <w:adjustRightInd w:val="0"/>
        <w:spacing w:after="120" w:line="240" w:lineRule="auto"/>
        <w:ind w:left="567" w:hanging="283"/>
        <w:jc w:val="both"/>
        <w:rPr>
          <w:rFonts w:cstheme="minorHAnsi"/>
          <w:sz w:val="24"/>
          <w:szCs w:val="24"/>
        </w:rPr>
      </w:pPr>
      <w:r>
        <w:rPr>
          <w:rFonts w:cstheme="minorHAnsi"/>
          <w:sz w:val="24"/>
          <w:szCs w:val="24"/>
        </w:rPr>
        <w:t>1</w:t>
      </w:r>
      <w:r w:rsidR="00E52D4B" w:rsidRPr="009113F8">
        <w:rPr>
          <w:rFonts w:cstheme="minorHAnsi"/>
          <w:sz w:val="24"/>
          <w:szCs w:val="24"/>
        </w:rPr>
        <w:t xml:space="preserve">. </w:t>
      </w:r>
      <w:r w:rsidR="009113F8" w:rsidRPr="009113F8">
        <w:rPr>
          <w:sz w:val="24"/>
          <w:szCs w:val="24"/>
        </w:rPr>
        <w:t>Wykonawca może w celu potwierdzenia spełniania warunków udziału w postępowaniu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0089A59F" w14:textId="77777777" w:rsidR="00E52D4B" w:rsidRPr="009113F8" w:rsidRDefault="00B5569C" w:rsidP="002E34CF">
      <w:pPr>
        <w:tabs>
          <w:tab w:val="left" w:pos="1276"/>
          <w:tab w:val="left" w:pos="2127"/>
        </w:tabs>
        <w:autoSpaceDE w:val="0"/>
        <w:adjustRightInd w:val="0"/>
        <w:spacing w:after="120" w:line="240" w:lineRule="auto"/>
        <w:ind w:left="567" w:hanging="283"/>
        <w:jc w:val="both"/>
        <w:rPr>
          <w:sz w:val="24"/>
          <w:szCs w:val="24"/>
        </w:rPr>
      </w:pPr>
      <w:r>
        <w:rPr>
          <w:sz w:val="24"/>
          <w:szCs w:val="24"/>
        </w:rPr>
        <w:t>2</w:t>
      </w:r>
      <w:r w:rsidR="009113F8" w:rsidRPr="009113F8">
        <w:rPr>
          <w:sz w:val="24"/>
          <w:szCs w:val="24"/>
        </w:rPr>
        <w:t>. W odniesieniu do warunków dotyczących wykształcenia, kwalifikacji zawodowych lub doświadczenia wykonawcy mogą polegać na zdolnościach podmiotów udostępniających zasoby, j</w:t>
      </w:r>
      <w:r w:rsidR="0064526F">
        <w:rPr>
          <w:sz w:val="24"/>
          <w:szCs w:val="24"/>
        </w:rPr>
        <w:t xml:space="preserve">eśli podmioty te wykonają </w:t>
      </w:r>
      <w:r w:rsidR="006233CD">
        <w:rPr>
          <w:sz w:val="24"/>
          <w:szCs w:val="24"/>
        </w:rPr>
        <w:t>usługi</w:t>
      </w:r>
      <w:r w:rsidR="009113F8" w:rsidRPr="009113F8">
        <w:rPr>
          <w:sz w:val="24"/>
          <w:szCs w:val="24"/>
        </w:rPr>
        <w:t>, do realizacji których te zdolności są wymagane.</w:t>
      </w:r>
    </w:p>
    <w:p w14:paraId="0089A5A0" w14:textId="77777777" w:rsidR="009113F8" w:rsidRPr="009113F8" w:rsidRDefault="00B5569C" w:rsidP="002E34CF">
      <w:pPr>
        <w:tabs>
          <w:tab w:val="left" w:pos="1276"/>
          <w:tab w:val="left" w:pos="2127"/>
        </w:tabs>
        <w:autoSpaceDE w:val="0"/>
        <w:adjustRightInd w:val="0"/>
        <w:spacing w:after="120" w:line="240" w:lineRule="auto"/>
        <w:ind w:left="567" w:hanging="283"/>
        <w:jc w:val="both"/>
        <w:rPr>
          <w:sz w:val="24"/>
          <w:szCs w:val="24"/>
        </w:rPr>
      </w:pPr>
      <w:r>
        <w:rPr>
          <w:sz w:val="24"/>
          <w:szCs w:val="24"/>
        </w:rPr>
        <w:t>3</w:t>
      </w:r>
      <w:r w:rsidR="009113F8" w:rsidRPr="009113F8">
        <w:rPr>
          <w:sz w:val="24"/>
          <w:szCs w:val="24"/>
        </w:rPr>
        <w:t>. 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14:paraId="0089A5A1" w14:textId="77777777" w:rsidR="009113F8" w:rsidRPr="009113F8" w:rsidRDefault="00B5569C" w:rsidP="002E34CF">
      <w:pPr>
        <w:tabs>
          <w:tab w:val="left" w:pos="1276"/>
          <w:tab w:val="left" w:pos="2127"/>
        </w:tabs>
        <w:autoSpaceDE w:val="0"/>
        <w:adjustRightInd w:val="0"/>
        <w:spacing w:after="120" w:line="240" w:lineRule="auto"/>
        <w:ind w:left="567" w:hanging="283"/>
        <w:jc w:val="both"/>
        <w:rPr>
          <w:sz w:val="24"/>
          <w:szCs w:val="24"/>
        </w:rPr>
      </w:pPr>
      <w:r>
        <w:rPr>
          <w:sz w:val="24"/>
          <w:szCs w:val="24"/>
        </w:rPr>
        <w:lastRenderedPageBreak/>
        <w:t>4</w:t>
      </w:r>
      <w:r w:rsidR="009113F8" w:rsidRPr="009113F8">
        <w:rPr>
          <w:sz w:val="24"/>
          <w:szCs w:val="24"/>
        </w:rPr>
        <w:t xml:space="preserve">. Zobowiązanie podmiotu udostępniającego zasoby, o którym mowa w ust. </w:t>
      </w:r>
      <w:r w:rsidR="002256A9">
        <w:rPr>
          <w:sz w:val="24"/>
          <w:szCs w:val="24"/>
        </w:rPr>
        <w:t>3</w:t>
      </w:r>
      <w:r w:rsidR="009113F8" w:rsidRPr="009113F8">
        <w:rPr>
          <w:sz w:val="24"/>
          <w:szCs w:val="24"/>
        </w:rPr>
        <w:t>, potwierdza, że stosunek łączący wykonawcę z podmiotami udostępniającymi zasoby gwarantuje rzeczywisty dostęp do tych zasobów oraz określa w szczególności:</w:t>
      </w:r>
    </w:p>
    <w:p w14:paraId="0089A5A2" w14:textId="77777777" w:rsidR="009113F8" w:rsidRPr="009113F8" w:rsidRDefault="009113F8" w:rsidP="002E34CF">
      <w:pPr>
        <w:tabs>
          <w:tab w:val="left" w:pos="1276"/>
          <w:tab w:val="left" w:pos="2127"/>
        </w:tabs>
        <w:autoSpaceDE w:val="0"/>
        <w:adjustRightInd w:val="0"/>
        <w:spacing w:after="120" w:line="240" w:lineRule="auto"/>
        <w:ind w:left="851" w:hanging="283"/>
        <w:jc w:val="both"/>
        <w:rPr>
          <w:sz w:val="24"/>
          <w:szCs w:val="24"/>
        </w:rPr>
      </w:pPr>
      <w:r w:rsidRPr="009113F8">
        <w:rPr>
          <w:sz w:val="24"/>
          <w:szCs w:val="24"/>
        </w:rPr>
        <w:t>1) zakres dostępnych wykonawcy zasobów podmiotu udostępniającego zasoby;</w:t>
      </w:r>
    </w:p>
    <w:p w14:paraId="0089A5A3" w14:textId="77777777" w:rsidR="009113F8" w:rsidRPr="009113F8" w:rsidRDefault="009113F8" w:rsidP="002E34CF">
      <w:pPr>
        <w:tabs>
          <w:tab w:val="left" w:pos="1276"/>
          <w:tab w:val="left" w:pos="2127"/>
        </w:tabs>
        <w:autoSpaceDE w:val="0"/>
        <w:adjustRightInd w:val="0"/>
        <w:spacing w:after="120" w:line="240" w:lineRule="auto"/>
        <w:ind w:left="851" w:hanging="283"/>
        <w:jc w:val="both"/>
        <w:rPr>
          <w:sz w:val="24"/>
          <w:szCs w:val="24"/>
        </w:rPr>
      </w:pPr>
      <w:r w:rsidRPr="009113F8">
        <w:rPr>
          <w:sz w:val="24"/>
          <w:szCs w:val="24"/>
        </w:rPr>
        <w:t>2) sposób i okres udostępnienia wykonawcy i wykorzystania przez niego zasobów podmiotu udostępniającego te zasoby przy wykonywaniu zamówienia;</w:t>
      </w:r>
    </w:p>
    <w:p w14:paraId="0089A5A4" w14:textId="77777777" w:rsidR="009113F8" w:rsidRDefault="009113F8" w:rsidP="002E34CF">
      <w:pPr>
        <w:tabs>
          <w:tab w:val="left" w:pos="1276"/>
          <w:tab w:val="left" w:pos="2127"/>
        </w:tabs>
        <w:autoSpaceDE w:val="0"/>
        <w:adjustRightInd w:val="0"/>
        <w:spacing w:after="120" w:line="240" w:lineRule="auto"/>
        <w:ind w:left="851" w:hanging="283"/>
        <w:jc w:val="both"/>
        <w:rPr>
          <w:sz w:val="24"/>
          <w:szCs w:val="24"/>
        </w:rPr>
      </w:pPr>
      <w:r w:rsidRPr="009113F8">
        <w:rPr>
          <w:sz w:val="24"/>
          <w:szCs w:val="24"/>
        </w:rPr>
        <w:t xml:space="preserve">3) czy i w jakim zakresie podmiot udostępniający zasoby, na zdolnościach którego wykonawca polega w odniesieniu do warunków udziału w postępowaniu dotyczących wykształcenia, kwalifikacji zawodowych lub doświadczenia, zrealizuje </w:t>
      </w:r>
      <w:r w:rsidR="00D255DB">
        <w:rPr>
          <w:sz w:val="24"/>
          <w:szCs w:val="24"/>
        </w:rPr>
        <w:t>dostawy</w:t>
      </w:r>
      <w:r w:rsidRPr="009113F8">
        <w:rPr>
          <w:sz w:val="24"/>
          <w:szCs w:val="24"/>
        </w:rPr>
        <w:t>, których wskazane zdolności dotyczą</w:t>
      </w:r>
      <w:r>
        <w:rPr>
          <w:sz w:val="24"/>
          <w:szCs w:val="24"/>
        </w:rPr>
        <w:t>.</w:t>
      </w:r>
    </w:p>
    <w:p w14:paraId="0089A5A5" w14:textId="77777777" w:rsidR="00B5569C" w:rsidRPr="00B5569C" w:rsidRDefault="00B5569C" w:rsidP="002E34CF">
      <w:pPr>
        <w:tabs>
          <w:tab w:val="left" w:pos="1276"/>
          <w:tab w:val="left" w:pos="2127"/>
        </w:tabs>
        <w:autoSpaceDE w:val="0"/>
        <w:adjustRightInd w:val="0"/>
        <w:spacing w:after="120" w:line="240" w:lineRule="auto"/>
        <w:ind w:left="568" w:hanging="284"/>
        <w:jc w:val="both"/>
        <w:rPr>
          <w:rFonts w:cstheme="minorHAnsi"/>
          <w:sz w:val="24"/>
          <w:szCs w:val="24"/>
        </w:rPr>
      </w:pPr>
      <w:r>
        <w:rPr>
          <w:rFonts w:cstheme="minorHAnsi"/>
          <w:sz w:val="24"/>
          <w:szCs w:val="24"/>
        </w:rPr>
        <w:t>5</w:t>
      </w:r>
      <w:r w:rsidRPr="00B5569C">
        <w:rPr>
          <w:rFonts w:cstheme="minorHAnsi"/>
          <w:sz w:val="24"/>
          <w:szCs w:val="24"/>
        </w:rPr>
        <w:t xml:space="preserve">. Zamawiający ocenia, czy udostępniane wykonawcy przez podmioty udostępniające zasoby zdolności techniczne lub </w:t>
      </w:r>
      <w:r w:rsidRPr="002256A9">
        <w:rPr>
          <w:rFonts w:cstheme="minorHAnsi"/>
          <w:sz w:val="24"/>
          <w:szCs w:val="24"/>
        </w:rPr>
        <w:t>zawodowe</w:t>
      </w:r>
      <w:r w:rsidR="002256A9" w:rsidRPr="002256A9">
        <w:rPr>
          <w:rFonts w:cstheme="minorHAnsi"/>
          <w:sz w:val="24"/>
          <w:szCs w:val="24"/>
          <w:shd w:val="clear" w:color="auto" w:fill="FFFFFF"/>
        </w:rPr>
        <w:t xml:space="preserve"> lub ich sytuacja finansowa lub ekonomiczna</w:t>
      </w:r>
      <w:r w:rsidRPr="002256A9">
        <w:rPr>
          <w:rFonts w:cstheme="minorHAnsi"/>
          <w:sz w:val="24"/>
          <w:szCs w:val="24"/>
        </w:rPr>
        <w:t xml:space="preserve"> </w:t>
      </w:r>
      <w:r w:rsidRPr="00B5569C">
        <w:rPr>
          <w:rFonts w:cstheme="minorHAnsi"/>
          <w:sz w:val="24"/>
          <w:szCs w:val="24"/>
        </w:rPr>
        <w:t>pozwalają na wykazanie przez wykonawcę spełniania warunków udziału w postępowaniu, a także bada, czy nie zachodzą wobec tego podmiotu podstawy wykluczenia, które zostały przewidziane względem wykonawcy.</w:t>
      </w:r>
    </w:p>
    <w:p w14:paraId="0089A5A6" w14:textId="77777777" w:rsidR="009113F8" w:rsidRPr="002E34CF" w:rsidRDefault="00B5569C" w:rsidP="002E34CF">
      <w:pPr>
        <w:tabs>
          <w:tab w:val="left" w:pos="1276"/>
          <w:tab w:val="left" w:pos="2127"/>
        </w:tabs>
        <w:autoSpaceDE w:val="0"/>
        <w:adjustRightInd w:val="0"/>
        <w:spacing w:after="120" w:line="240" w:lineRule="auto"/>
        <w:ind w:left="568" w:hanging="284"/>
        <w:jc w:val="both"/>
        <w:rPr>
          <w:sz w:val="24"/>
          <w:szCs w:val="24"/>
        </w:rPr>
      </w:pPr>
      <w:r>
        <w:rPr>
          <w:sz w:val="24"/>
          <w:szCs w:val="24"/>
        </w:rPr>
        <w:t>6</w:t>
      </w:r>
      <w:r w:rsidR="004B052F" w:rsidRPr="002E34CF">
        <w:rPr>
          <w:sz w:val="24"/>
          <w:szCs w:val="24"/>
        </w:rPr>
        <w:t>. Jeżeli zdolności techniczne lub zawodowe, sytuacja ekonomiczna lub finansowa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14:paraId="0089A5A7" w14:textId="77777777" w:rsidR="004B052F" w:rsidRDefault="00B5569C" w:rsidP="002E34CF">
      <w:pPr>
        <w:tabs>
          <w:tab w:val="left" w:pos="1276"/>
          <w:tab w:val="left" w:pos="2127"/>
        </w:tabs>
        <w:autoSpaceDE w:val="0"/>
        <w:adjustRightInd w:val="0"/>
        <w:spacing w:after="120" w:line="240" w:lineRule="auto"/>
        <w:ind w:left="568" w:hanging="284"/>
        <w:jc w:val="both"/>
        <w:rPr>
          <w:sz w:val="24"/>
          <w:szCs w:val="24"/>
        </w:rPr>
      </w:pPr>
      <w:r>
        <w:rPr>
          <w:sz w:val="24"/>
          <w:szCs w:val="24"/>
        </w:rPr>
        <w:t>7</w:t>
      </w:r>
      <w:r w:rsidR="004B052F" w:rsidRPr="002E34CF">
        <w:rPr>
          <w:sz w:val="24"/>
          <w:szCs w:val="24"/>
        </w:rPr>
        <w:t>. Wykonawca nie może, po upływie terminu składania wniosków o dopuszczenie do udziału w postępowaniu albo ofert, powoływać się na zdolności lub sytuację podmiotów udostępniających zasoby, jeżeli na etapie składania wniosków o dopuszczenie do udziału w postępowaniu albo ofert nie polegał on w danym zakresie na zdolnościach lub sytuacji podmiotów udostępniających zasoby.</w:t>
      </w:r>
    </w:p>
    <w:p w14:paraId="0089A5A8" w14:textId="77777777" w:rsidR="002E34CF" w:rsidRPr="00B5569C" w:rsidRDefault="00B5569C" w:rsidP="00E80820">
      <w:pPr>
        <w:tabs>
          <w:tab w:val="left" w:pos="1276"/>
          <w:tab w:val="left" w:pos="2127"/>
        </w:tabs>
        <w:autoSpaceDE w:val="0"/>
        <w:adjustRightInd w:val="0"/>
        <w:spacing w:after="0" w:line="240" w:lineRule="auto"/>
        <w:ind w:left="568" w:hanging="284"/>
        <w:jc w:val="both"/>
        <w:rPr>
          <w:rFonts w:cstheme="minorHAnsi"/>
          <w:sz w:val="24"/>
          <w:szCs w:val="24"/>
        </w:rPr>
      </w:pPr>
      <w:r w:rsidRPr="00B5569C">
        <w:rPr>
          <w:rFonts w:cstheme="minorHAnsi"/>
          <w:sz w:val="24"/>
          <w:szCs w:val="24"/>
        </w:rPr>
        <w:t>8</w:t>
      </w:r>
      <w:r w:rsidR="002E34CF" w:rsidRPr="00B5569C">
        <w:rPr>
          <w:rFonts w:cstheme="minorHAnsi"/>
          <w:sz w:val="24"/>
          <w:szCs w:val="24"/>
        </w:rPr>
        <w:t xml:space="preserve">. Wykonawca, w przypadku polegania na zdolnościach lub sytuacji podmiotów udostępniających zasoby, przedstawia, wraz z oświadczeniem, o którym mowa w </w:t>
      </w:r>
      <w:r w:rsidRPr="00B5569C">
        <w:rPr>
          <w:rFonts w:cstheme="minorHAnsi"/>
          <w:sz w:val="24"/>
          <w:szCs w:val="24"/>
        </w:rPr>
        <w:t xml:space="preserve">Rozdziale </w:t>
      </w:r>
      <w:r w:rsidRPr="007A2D3E">
        <w:rPr>
          <w:rFonts w:cstheme="minorHAnsi"/>
          <w:sz w:val="24"/>
          <w:szCs w:val="24"/>
        </w:rPr>
        <w:t xml:space="preserve">XII </w:t>
      </w:r>
      <w:r w:rsidR="002E34CF" w:rsidRPr="007A2D3E">
        <w:rPr>
          <w:rFonts w:cstheme="minorHAnsi"/>
          <w:sz w:val="24"/>
          <w:szCs w:val="24"/>
        </w:rPr>
        <w:t xml:space="preserve">ust. </w:t>
      </w:r>
      <w:r w:rsidRPr="007A2D3E">
        <w:rPr>
          <w:rFonts w:cstheme="minorHAnsi"/>
          <w:sz w:val="24"/>
          <w:szCs w:val="24"/>
        </w:rPr>
        <w:t>1</w:t>
      </w:r>
      <w:r w:rsidRPr="00B5569C">
        <w:rPr>
          <w:rFonts w:cstheme="minorHAnsi"/>
          <w:sz w:val="24"/>
          <w:szCs w:val="24"/>
        </w:rPr>
        <w:t xml:space="preserve"> SWZ</w:t>
      </w:r>
      <w:r w:rsidR="002E34CF" w:rsidRPr="00B5569C">
        <w:rPr>
          <w:rFonts w:cstheme="minorHAnsi"/>
          <w:sz w:val="24"/>
          <w:szCs w:val="24"/>
        </w:rPr>
        <w:t>, także oświadczenie podmiotu udostępniającego zasoby, potwierdzające brak podstaw wykluczenia tego podmiotu oraz odpowiednio spełnianie warunków udziału w postępowaniu w zakresie, w jakim wykonawca powołuje się na jego zasoby</w:t>
      </w:r>
      <w:r w:rsidRPr="00B5569C">
        <w:rPr>
          <w:rFonts w:cstheme="minorHAnsi"/>
          <w:sz w:val="24"/>
          <w:szCs w:val="24"/>
        </w:rPr>
        <w:t>, zgodnie z katalogiem dokumentów określonych w Rozdziale XII SWZ</w:t>
      </w:r>
      <w:r w:rsidR="002E34CF" w:rsidRPr="00B5569C">
        <w:rPr>
          <w:rFonts w:cstheme="minorHAnsi"/>
          <w:sz w:val="24"/>
          <w:szCs w:val="24"/>
        </w:rPr>
        <w:t>.</w:t>
      </w:r>
    </w:p>
    <w:p w14:paraId="0089A5A9" w14:textId="77777777" w:rsidR="00B5569C" w:rsidRDefault="00B5569C" w:rsidP="00E80820">
      <w:pPr>
        <w:tabs>
          <w:tab w:val="left" w:pos="1276"/>
          <w:tab w:val="left" w:pos="2127"/>
        </w:tabs>
        <w:autoSpaceDE w:val="0"/>
        <w:adjustRightInd w:val="0"/>
        <w:spacing w:after="0" w:line="240" w:lineRule="auto"/>
        <w:ind w:left="568" w:hanging="284"/>
        <w:jc w:val="both"/>
      </w:pPr>
    </w:p>
    <w:p w14:paraId="0089A5AA" w14:textId="77777777" w:rsidR="00B5569C" w:rsidRDefault="00B5569C" w:rsidP="00B5569C">
      <w:pPr>
        <w:pStyle w:val="SIWZ"/>
      </w:pPr>
      <w:r>
        <w:t>Wykonawcy wspólnie ubiegający się o udzielenie zamówienia.</w:t>
      </w:r>
    </w:p>
    <w:p w14:paraId="0089A5AB" w14:textId="77777777" w:rsidR="00B5569C" w:rsidRPr="00CC7B16" w:rsidRDefault="00B5569C" w:rsidP="002E34CF">
      <w:pPr>
        <w:tabs>
          <w:tab w:val="left" w:pos="1276"/>
          <w:tab w:val="left" w:pos="2127"/>
        </w:tabs>
        <w:autoSpaceDE w:val="0"/>
        <w:adjustRightInd w:val="0"/>
        <w:spacing w:after="120" w:line="240" w:lineRule="auto"/>
        <w:ind w:left="568" w:hanging="284"/>
        <w:jc w:val="both"/>
        <w:rPr>
          <w:rFonts w:cstheme="minorHAnsi"/>
          <w:sz w:val="24"/>
          <w:szCs w:val="24"/>
        </w:rPr>
      </w:pPr>
      <w:r w:rsidRPr="00CC7B16">
        <w:rPr>
          <w:rFonts w:cstheme="minorHAnsi"/>
          <w:sz w:val="24"/>
          <w:szCs w:val="24"/>
        </w:rPr>
        <w:t>1. Wykonawcy mogą wspólnie ubiegać się o udzielenie zamówienia. W takim przypadku Wykonawcy ustanawiają pełnomocnika do reprezentowania ich w postępowaniu albo do reprezentowania i zawarcia umowy w sprawie zamówienia publicznego. Pełnomocnictwo</w:t>
      </w:r>
      <w:r w:rsidRPr="00CC7B16">
        <w:rPr>
          <w:rFonts w:cstheme="minorHAnsi"/>
          <w:b/>
          <w:sz w:val="24"/>
          <w:szCs w:val="24"/>
        </w:rPr>
        <w:t xml:space="preserve"> </w:t>
      </w:r>
      <w:r w:rsidRPr="00CC7B16">
        <w:rPr>
          <w:rFonts w:cstheme="minorHAnsi"/>
          <w:sz w:val="24"/>
          <w:szCs w:val="24"/>
        </w:rPr>
        <w:t>winno być załączone do oferty.</w:t>
      </w:r>
    </w:p>
    <w:p w14:paraId="0089A5AC" w14:textId="77777777" w:rsidR="002E34CF" w:rsidRPr="00CC7B16" w:rsidRDefault="00CC7B16" w:rsidP="002E34CF">
      <w:pPr>
        <w:tabs>
          <w:tab w:val="left" w:pos="1276"/>
          <w:tab w:val="left" w:pos="2127"/>
        </w:tabs>
        <w:autoSpaceDE w:val="0"/>
        <w:adjustRightInd w:val="0"/>
        <w:spacing w:after="120" w:line="240" w:lineRule="auto"/>
        <w:ind w:left="568" w:hanging="284"/>
        <w:jc w:val="both"/>
        <w:rPr>
          <w:rFonts w:cstheme="minorHAnsi"/>
          <w:sz w:val="24"/>
          <w:szCs w:val="24"/>
        </w:rPr>
      </w:pPr>
      <w:r w:rsidRPr="00CC7B16">
        <w:rPr>
          <w:rFonts w:cstheme="minorHAnsi"/>
          <w:sz w:val="24"/>
          <w:szCs w:val="24"/>
        </w:rPr>
        <w:t>2</w:t>
      </w:r>
      <w:r w:rsidR="002E34CF" w:rsidRPr="00CC7B16">
        <w:rPr>
          <w:rFonts w:cstheme="minorHAnsi"/>
          <w:sz w:val="24"/>
          <w:szCs w:val="24"/>
        </w:rPr>
        <w:t xml:space="preserve">. W przypadku wspólnego ubiegania się o zamówienie przez wykonawców, oświadczenie, o którym mowa w </w:t>
      </w:r>
      <w:r w:rsidR="00B5569C" w:rsidRPr="00CC7B16">
        <w:rPr>
          <w:rFonts w:cstheme="minorHAnsi"/>
          <w:sz w:val="24"/>
          <w:szCs w:val="24"/>
        </w:rPr>
        <w:t xml:space="preserve">Rozdziale XII </w:t>
      </w:r>
      <w:r w:rsidR="002E34CF" w:rsidRPr="00CC7B16">
        <w:rPr>
          <w:rFonts w:cstheme="minorHAnsi"/>
          <w:sz w:val="24"/>
          <w:szCs w:val="24"/>
        </w:rPr>
        <w:t xml:space="preserve">ust. </w:t>
      </w:r>
      <w:r w:rsidR="004F5505">
        <w:rPr>
          <w:rFonts w:cstheme="minorHAnsi"/>
          <w:sz w:val="24"/>
          <w:szCs w:val="24"/>
        </w:rPr>
        <w:t>1 S</w:t>
      </w:r>
      <w:r w:rsidR="00B5569C" w:rsidRPr="00CC7B16">
        <w:rPr>
          <w:rFonts w:cstheme="minorHAnsi"/>
          <w:sz w:val="24"/>
          <w:szCs w:val="24"/>
        </w:rPr>
        <w:t>WZ</w:t>
      </w:r>
      <w:r w:rsidR="002E34CF" w:rsidRPr="00CC7B16">
        <w:rPr>
          <w:rFonts w:cstheme="minorHAnsi"/>
          <w:sz w:val="24"/>
          <w:szCs w:val="24"/>
        </w:rPr>
        <w:t>, składa każdy z wykonawców. Oświadczenia te potwierdzają brak podstaw wykluczenia oraz spełnianie warunków udziału w postępowaniu w zakresie, w jakim każdy z wykonawców wykazuje spełnianie warunków udziału w postępowaniu lub kryteriów selekcji.</w:t>
      </w:r>
    </w:p>
    <w:p w14:paraId="0089A5AD" w14:textId="77777777" w:rsidR="002E34CF" w:rsidRPr="00CC7B16" w:rsidRDefault="00CC7B16" w:rsidP="002E34CF">
      <w:pPr>
        <w:tabs>
          <w:tab w:val="left" w:pos="1276"/>
          <w:tab w:val="left" w:pos="2127"/>
        </w:tabs>
        <w:autoSpaceDE w:val="0"/>
        <w:adjustRightInd w:val="0"/>
        <w:spacing w:after="120" w:line="240" w:lineRule="auto"/>
        <w:ind w:left="568" w:hanging="284"/>
        <w:jc w:val="both"/>
        <w:rPr>
          <w:rFonts w:cstheme="minorHAnsi"/>
          <w:sz w:val="24"/>
          <w:szCs w:val="24"/>
        </w:rPr>
      </w:pPr>
      <w:r w:rsidRPr="00CC7B16">
        <w:rPr>
          <w:rFonts w:cstheme="minorHAnsi"/>
          <w:sz w:val="24"/>
          <w:szCs w:val="24"/>
        </w:rPr>
        <w:lastRenderedPageBreak/>
        <w:t>3</w:t>
      </w:r>
      <w:r w:rsidR="002E34CF" w:rsidRPr="00CC7B16">
        <w:rPr>
          <w:rFonts w:cstheme="minorHAnsi"/>
          <w:sz w:val="24"/>
          <w:szCs w:val="24"/>
        </w:rPr>
        <w:t xml:space="preserve">. W odniesieniu do warunków dotyczących wykształcenia, kwalifikacji zawodowych lub doświadczenia wykonawcy wspólnie ubiegający się o udzielenie zamówienia mogą polegać na zdolnościach tych z wykonawców, którzy wykonają </w:t>
      </w:r>
      <w:r w:rsidR="006233CD">
        <w:rPr>
          <w:rFonts w:cstheme="minorHAnsi"/>
          <w:sz w:val="24"/>
          <w:szCs w:val="24"/>
        </w:rPr>
        <w:t>usługi</w:t>
      </w:r>
      <w:r w:rsidR="002E34CF" w:rsidRPr="00CC7B16">
        <w:rPr>
          <w:rFonts w:cstheme="minorHAnsi"/>
          <w:sz w:val="24"/>
          <w:szCs w:val="24"/>
        </w:rPr>
        <w:t>, do realizacji których te zdolności są wymagane.</w:t>
      </w:r>
    </w:p>
    <w:p w14:paraId="0089A5AE" w14:textId="77777777" w:rsidR="002E34CF" w:rsidRPr="00CC7B16" w:rsidRDefault="00CC7B16" w:rsidP="002E34CF">
      <w:pPr>
        <w:tabs>
          <w:tab w:val="left" w:pos="1276"/>
          <w:tab w:val="left" w:pos="2127"/>
        </w:tabs>
        <w:autoSpaceDE w:val="0"/>
        <w:adjustRightInd w:val="0"/>
        <w:spacing w:after="120" w:line="240" w:lineRule="auto"/>
        <w:ind w:left="568" w:hanging="284"/>
        <w:jc w:val="both"/>
        <w:rPr>
          <w:rFonts w:cstheme="minorHAnsi"/>
          <w:sz w:val="24"/>
          <w:szCs w:val="24"/>
        </w:rPr>
      </w:pPr>
      <w:r w:rsidRPr="00CC7B16">
        <w:rPr>
          <w:rFonts w:cstheme="minorHAnsi"/>
          <w:sz w:val="24"/>
          <w:szCs w:val="24"/>
        </w:rPr>
        <w:t>4</w:t>
      </w:r>
      <w:r w:rsidR="002E34CF" w:rsidRPr="00CC7B16">
        <w:rPr>
          <w:rFonts w:cstheme="minorHAnsi"/>
          <w:sz w:val="24"/>
          <w:szCs w:val="24"/>
        </w:rPr>
        <w:t xml:space="preserve">. W przypadku, o którym mowa w ust. </w:t>
      </w:r>
      <w:r w:rsidRPr="00CC7B16">
        <w:rPr>
          <w:rFonts w:cstheme="minorHAnsi"/>
          <w:sz w:val="24"/>
          <w:szCs w:val="24"/>
        </w:rPr>
        <w:t>3</w:t>
      </w:r>
      <w:r w:rsidR="002E34CF" w:rsidRPr="00CC7B16">
        <w:rPr>
          <w:rFonts w:cstheme="minorHAnsi"/>
          <w:sz w:val="24"/>
          <w:szCs w:val="24"/>
        </w:rPr>
        <w:t xml:space="preserve">, wykonawcy wspólnie ubiegający się o udzielenie zamówienia dołączają do oferty oświadczenie, z którego wynika, które </w:t>
      </w:r>
      <w:r w:rsidR="006233CD">
        <w:rPr>
          <w:rFonts w:cstheme="minorHAnsi"/>
          <w:sz w:val="24"/>
          <w:szCs w:val="24"/>
        </w:rPr>
        <w:t>usługi</w:t>
      </w:r>
      <w:r w:rsidR="002E34CF" w:rsidRPr="00CC7B16">
        <w:rPr>
          <w:rFonts w:cstheme="minorHAnsi"/>
          <w:sz w:val="24"/>
          <w:szCs w:val="24"/>
        </w:rPr>
        <w:t xml:space="preserve"> wykonają poszczególni wykonawcy.</w:t>
      </w:r>
    </w:p>
    <w:p w14:paraId="0089A5AF" w14:textId="77777777" w:rsidR="00CC7B16" w:rsidRDefault="00CC7B16" w:rsidP="006233CD">
      <w:pPr>
        <w:tabs>
          <w:tab w:val="left" w:pos="1276"/>
          <w:tab w:val="left" w:pos="2127"/>
        </w:tabs>
        <w:autoSpaceDE w:val="0"/>
        <w:adjustRightInd w:val="0"/>
        <w:spacing w:after="120" w:line="240" w:lineRule="auto"/>
        <w:ind w:left="568" w:hanging="284"/>
        <w:jc w:val="both"/>
        <w:rPr>
          <w:rFonts w:cstheme="minorHAnsi"/>
          <w:sz w:val="24"/>
          <w:szCs w:val="24"/>
        </w:rPr>
      </w:pPr>
      <w:r w:rsidRPr="00CC7B16">
        <w:rPr>
          <w:rFonts w:cstheme="minorHAnsi"/>
          <w:sz w:val="24"/>
          <w:szCs w:val="24"/>
        </w:rPr>
        <w:t>5. Oświadczenia i dokumenty potwierdzające brak podstaw do wykluczenia z postępowania składa każdy z Wykonawców wspólnie ubiegających się o zamówienie</w:t>
      </w:r>
      <w:r w:rsidR="002C7B36">
        <w:rPr>
          <w:rFonts w:cstheme="minorHAnsi"/>
          <w:sz w:val="24"/>
          <w:szCs w:val="24"/>
        </w:rPr>
        <w:t>.</w:t>
      </w:r>
    </w:p>
    <w:p w14:paraId="0089A5B0" w14:textId="77777777" w:rsidR="001A2DB7" w:rsidRPr="00CC7B16" w:rsidRDefault="001A2DB7" w:rsidP="00E80820">
      <w:pPr>
        <w:tabs>
          <w:tab w:val="left" w:pos="1276"/>
          <w:tab w:val="left" w:pos="2127"/>
        </w:tabs>
        <w:autoSpaceDE w:val="0"/>
        <w:adjustRightInd w:val="0"/>
        <w:spacing w:after="0" w:line="240" w:lineRule="auto"/>
        <w:ind w:left="568" w:hanging="284"/>
        <w:jc w:val="both"/>
        <w:rPr>
          <w:rFonts w:cstheme="minorHAnsi"/>
          <w:sz w:val="24"/>
          <w:szCs w:val="24"/>
        </w:rPr>
      </w:pPr>
    </w:p>
    <w:p w14:paraId="0089A5B1" w14:textId="77777777" w:rsidR="00A94B35" w:rsidRPr="0022508F" w:rsidRDefault="00A94B35" w:rsidP="00A94B35">
      <w:pPr>
        <w:pStyle w:val="SIWZ"/>
        <w:rPr>
          <w:rFonts w:eastAsia="Calibri" w:cs="Times New Roman"/>
          <w:szCs w:val="24"/>
        </w:rPr>
      </w:pPr>
      <w:r w:rsidRPr="00B816CC">
        <w:t>Informacja o środkach komunikacji elektronicznej, przy użyciu których zamawiający będzie komunikował się z wykonawcami, oraz informacje o wymaganiach technicznych i organizacyjnych sporządzania, wysyłania i odbierania korespondencji elektronicznej.</w:t>
      </w:r>
    </w:p>
    <w:p w14:paraId="0089A5B2" w14:textId="77777777" w:rsidR="00A94B35" w:rsidRPr="00E60EA6" w:rsidRDefault="00A94B35" w:rsidP="00E60EA6">
      <w:pPr>
        <w:pStyle w:val="Default"/>
        <w:tabs>
          <w:tab w:val="left" w:pos="709"/>
        </w:tabs>
        <w:spacing w:after="120"/>
        <w:ind w:left="567" w:hanging="284"/>
        <w:jc w:val="both"/>
        <w:rPr>
          <w:rFonts w:asciiTheme="minorHAnsi" w:hAnsiTheme="minorHAnsi" w:cstheme="minorHAnsi"/>
          <w:color w:val="auto"/>
        </w:rPr>
      </w:pPr>
      <w:r w:rsidRPr="00E60EA6">
        <w:rPr>
          <w:rFonts w:asciiTheme="minorHAnsi" w:hAnsiTheme="minorHAnsi" w:cstheme="minorHAnsi"/>
          <w:color w:val="auto"/>
        </w:rPr>
        <w:t xml:space="preserve">1. W postępowaniu o udzielenie zamówienia komunikacja między Zamawiającym a Wykonawcami, w </w:t>
      </w:r>
      <w:r w:rsidR="00C65178">
        <w:rPr>
          <w:rFonts w:asciiTheme="minorHAnsi" w:hAnsiTheme="minorHAnsi" w:cstheme="minorHAnsi"/>
          <w:color w:val="auto"/>
        </w:rPr>
        <w:t>tym s</w:t>
      </w:r>
      <w:r w:rsidRPr="00E60EA6">
        <w:rPr>
          <w:rFonts w:asciiTheme="minorHAnsi" w:hAnsiTheme="minorHAnsi" w:cstheme="minorHAnsi"/>
          <w:color w:val="auto"/>
        </w:rPr>
        <w:t>kładanie</w:t>
      </w:r>
      <w:r w:rsidR="00C65178">
        <w:rPr>
          <w:rFonts w:asciiTheme="minorHAnsi" w:hAnsiTheme="minorHAnsi" w:cstheme="minorHAnsi"/>
          <w:color w:val="auto"/>
        </w:rPr>
        <w:t xml:space="preserve"> ofert,</w:t>
      </w:r>
      <w:r w:rsidRPr="00E60EA6">
        <w:rPr>
          <w:rFonts w:asciiTheme="minorHAnsi" w:hAnsiTheme="minorHAnsi" w:cstheme="minorHAnsi"/>
          <w:color w:val="auto"/>
        </w:rPr>
        <w:t xml:space="preserve"> oświadczeń, zawiadomień oraz przekazywanie informacji (np. zadawanie pytań, uzupełnianie oświadczeń lub dokumentów na wezwanie Zamawiającego) odbywa się elektronicznie za pośrednictwem </w:t>
      </w:r>
      <w:r w:rsidRPr="00E60EA6">
        <w:rPr>
          <w:rFonts w:asciiTheme="minorHAnsi" w:hAnsiTheme="minorHAnsi" w:cstheme="minorHAnsi"/>
          <w:b/>
          <w:color w:val="auto"/>
        </w:rPr>
        <w:t>platformazakupowa.pl</w:t>
      </w:r>
      <w:r w:rsidRPr="00E60EA6">
        <w:rPr>
          <w:rFonts w:asciiTheme="minorHAnsi" w:hAnsiTheme="minorHAnsi" w:cstheme="minorHAnsi"/>
          <w:color w:val="auto"/>
        </w:rPr>
        <w:t xml:space="preserve"> i formularza Nowa wiadomość dostępnego w zakładce Wiadomości na stronie dotyczącej prowadzonego postępowania.</w:t>
      </w:r>
    </w:p>
    <w:p w14:paraId="0089A5B3" w14:textId="77777777" w:rsidR="00A94B35" w:rsidRPr="00E60EA6" w:rsidRDefault="00A94B35" w:rsidP="00E60EA6">
      <w:pPr>
        <w:pStyle w:val="Default"/>
        <w:tabs>
          <w:tab w:val="left" w:pos="709"/>
        </w:tabs>
        <w:spacing w:after="120"/>
        <w:ind w:left="567" w:hanging="284"/>
        <w:jc w:val="both"/>
        <w:rPr>
          <w:rFonts w:asciiTheme="minorHAnsi" w:hAnsiTheme="minorHAnsi" w:cstheme="minorHAnsi"/>
          <w:color w:val="auto"/>
        </w:rPr>
      </w:pPr>
      <w:r w:rsidRPr="00E60EA6">
        <w:rPr>
          <w:rFonts w:asciiTheme="minorHAnsi" w:hAnsiTheme="minorHAnsi" w:cstheme="minorHAnsi"/>
          <w:color w:val="auto"/>
        </w:rPr>
        <w:t xml:space="preserve">2. Wymagania techniczne i organizacyjne wysyłania i odbierania dokumentów elektronicznych, elektronicznych kopii dokumentów i oświadczeń oraz informacji przekazywanych przy ich użyciu opisane zostały w Regulaminie </w:t>
      </w:r>
      <w:r w:rsidRPr="00E60EA6">
        <w:rPr>
          <w:rFonts w:asciiTheme="minorHAnsi" w:hAnsiTheme="minorHAnsi" w:cstheme="minorHAnsi"/>
          <w:b/>
          <w:color w:val="auto"/>
        </w:rPr>
        <w:t>platformazakupowa.pl</w:t>
      </w:r>
      <w:r w:rsidRPr="00E60EA6">
        <w:rPr>
          <w:rFonts w:asciiTheme="minorHAnsi" w:hAnsiTheme="minorHAnsi" w:cstheme="minorHAnsi"/>
          <w:color w:val="auto"/>
        </w:rPr>
        <w:t xml:space="preserve"> zwanym dalej „regulaminem”, dostępnym na stronie głównej platformy.</w:t>
      </w:r>
    </w:p>
    <w:p w14:paraId="0089A5B4" w14:textId="77777777" w:rsidR="00A94B35" w:rsidRPr="00E60EA6" w:rsidRDefault="00A94B35" w:rsidP="00E60EA6">
      <w:pPr>
        <w:tabs>
          <w:tab w:val="left" w:pos="709"/>
        </w:tabs>
        <w:spacing w:after="120" w:line="240" w:lineRule="auto"/>
        <w:ind w:left="567" w:hanging="284"/>
        <w:jc w:val="both"/>
        <w:rPr>
          <w:rFonts w:cstheme="minorHAnsi"/>
          <w:sz w:val="24"/>
          <w:szCs w:val="24"/>
        </w:rPr>
      </w:pPr>
      <w:r w:rsidRPr="00E60EA6">
        <w:rPr>
          <w:rFonts w:cstheme="minorHAnsi"/>
          <w:sz w:val="24"/>
          <w:szCs w:val="24"/>
        </w:rPr>
        <w:t xml:space="preserve">3. </w:t>
      </w:r>
      <w:r w:rsidRPr="00E60EA6">
        <w:rPr>
          <w:rFonts w:ascii="Calibri" w:eastAsia="Calibri" w:hAnsi="Calibri" w:cs="Calibri"/>
          <w:sz w:val="24"/>
          <w:szCs w:val="24"/>
        </w:rPr>
        <w:t xml:space="preserve">Zamawiający informuje, że instrukcje korzystania z Platformy dotyczące w szczególności logowania, składania wniosków o wyjaśnienie treści SWZ, składania ofert oraz innych czynności podejmowanych w niniejszym postępowaniu przy użyciu Platformy znajdują się w zakładce „Instrukcje dla Wykonawców" na stronie internetowej pod adresem: </w:t>
      </w:r>
      <w:hyperlink r:id="rId9">
        <w:r w:rsidRPr="00E60EA6">
          <w:rPr>
            <w:rFonts w:ascii="Calibri" w:eastAsia="Calibri" w:hAnsi="Calibri" w:cs="Calibri"/>
            <w:sz w:val="24"/>
            <w:szCs w:val="24"/>
            <w:u w:val="single"/>
          </w:rPr>
          <w:t>https://platformazakupowa.pl/strona/45-instrukcje</w:t>
        </w:r>
      </w:hyperlink>
    </w:p>
    <w:p w14:paraId="0089A5B5" w14:textId="77777777" w:rsidR="00A94B35" w:rsidRPr="00E60EA6" w:rsidRDefault="00A94B35" w:rsidP="00E60EA6">
      <w:pPr>
        <w:pStyle w:val="Default"/>
        <w:tabs>
          <w:tab w:val="left" w:pos="709"/>
        </w:tabs>
        <w:spacing w:after="120"/>
        <w:ind w:left="567" w:hanging="284"/>
        <w:jc w:val="both"/>
        <w:rPr>
          <w:rFonts w:asciiTheme="minorHAnsi" w:hAnsiTheme="minorHAnsi" w:cstheme="minorHAnsi"/>
          <w:color w:val="auto"/>
        </w:rPr>
      </w:pPr>
      <w:r w:rsidRPr="00E60EA6">
        <w:rPr>
          <w:rFonts w:asciiTheme="minorHAnsi" w:hAnsiTheme="minorHAnsi" w:cstheme="minorHAnsi"/>
          <w:color w:val="auto"/>
        </w:rPr>
        <w:t>4. Link do postępowania dostępny jest na Profilu Nabywcy Zamawiającego:</w:t>
      </w:r>
    </w:p>
    <w:p w14:paraId="0089A5B6" w14:textId="77777777" w:rsidR="00A94B35" w:rsidRPr="00E60EA6" w:rsidRDefault="00882FFB" w:rsidP="007F4E18">
      <w:pPr>
        <w:pStyle w:val="Default"/>
        <w:tabs>
          <w:tab w:val="left" w:pos="709"/>
        </w:tabs>
        <w:spacing w:after="120"/>
        <w:ind w:left="567"/>
        <w:jc w:val="both"/>
        <w:rPr>
          <w:rFonts w:asciiTheme="minorHAnsi" w:hAnsiTheme="minorHAnsi" w:cstheme="minorHAnsi"/>
          <w:color w:val="auto"/>
        </w:rPr>
      </w:pPr>
      <w:hyperlink r:id="rId10" w:history="1">
        <w:r w:rsidR="007F4E18" w:rsidRPr="00061A20">
          <w:rPr>
            <w:rStyle w:val="Hipercze"/>
            <w:rFonts w:asciiTheme="minorHAnsi" w:hAnsiTheme="minorHAnsi" w:cstheme="minorHAnsi"/>
          </w:rPr>
          <w:t>https://platformazakupowa.pl/pn/ropczyce/proceedings</w:t>
        </w:r>
      </w:hyperlink>
      <w:r w:rsidR="00A94B35" w:rsidRPr="00E60EA6">
        <w:rPr>
          <w:rFonts w:asciiTheme="minorHAnsi" w:hAnsiTheme="minorHAnsi" w:cstheme="minorHAnsi"/>
          <w:color w:val="auto"/>
        </w:rPr>
        <w:t xml:space="preserve"> </w:t>
      </w:r>
    </w:p>
    <w:p w14:paraId="0089A5B7" w14:textId="77777777" w:rsidR="00A94B35" w:rsidRPr="001C362E" w:rsidRDefault="00A94B35" w:rsidP="00E60EA6">
      <w:pPr>
        <w:pStyle w:val="Default"/>
        <w:tabs>
          <w:tab w:val="left" w:pos="709"/>
        </w:tabs>
        <w:spacing w:after="120"/>
        <w:ind w:left="567" w:hanging="284"/>
        <w:jc w:val="both"/>
        <w:rPr>
          <w:rFonts w:asciiTheme="minorHAnsi" w:hAnsiTheme="minorHAnsi" w:cstheme="minorHAnsi"/>
          <w:color w:val="auto"/>
        </w:rPr>
      </w:pPr>
      <w:r w:rsidRPr="001C362E">
        <w:rPr>
          <w:rFonts w:asciiTheme="minorHAnsi" w:hAnsiTheme="minorHAnsi" w:cstheme="minorHAnsi"/>
          <w:color w:val="auto"/>
        </w:rPr>
        <w:t xml:space="preserve">5. </w:t>
      </w:r>
      <w:r w:rsidR="001C362E" w:rsidRPr="001C362E">
        <w:rPr>
          <w:rFonts w:asciiTheme="minorHAnsi" w:hAnsiTheme="minorHAnsi" w:cstheme="minorHAnsi"/>
          <w:color w:val="auto"/>
        </w:rPr>
        <w:t>Sposób sporządzenia dokumentów elektronicznych, oświadczeń lub elektronicznych kopii dokumentów lub oświadczeń musi być zgodny z wymagania</w:t>
      </w:r>
      <w:r w:rsidR="00D255DB">
        <w:rPr>
          <w:rFonts w:asciiTheme="minorHAnsi" w:hAnsiTheme="minorHAnsi" w:cstheme="minorHAnsi"/>
          <w:color w:val="auto"/>
        </w:rPr>
        <w:t>mi określonymi w rozporządzeniu</w:t>
      </w:r>
      <w:r w:rsidR="001C362E" w:rsidRPr="001C362E">
        <w:rPr>
          <w:rFonts w:asciiTheme="minorHAnsi" w:hAnsiTheme="minorHAnsi" w:cstheme="minorHAnsi"/>
          <w:bCs/>
          <w:color w:val="auto"/>
          <w:lang w:eastAsia="pl-PL"/>
        </w:rPr>
        <w:t xml:space="preserve"> Prezesa Rady Ministrów z dnia 30 grudnia 2020 r. w sprawie sposobu sporządzania i przekazywania informacji oraz wymagań technicznych dla dokumentów elektronicznych oraz środków komunikacji elektronicznej w postępowaniu o udzielenie zamówienia publicznego lub konkursie </w:t>
      </w:r>
      <w:r w:rsidR="00D255DB">
        <w:rPr>
          <w:rFonts w:asciiTheme="minorHAnsi" w:hAnsiTheme="minorHAnsi" w:cstheme="minorHAnsi"/>
          <w:bCs/>
          <w:color w:val="auto"/>
          <w:lang w:eastAsia="pl-PL"/>
        </w:rPr>
        <w:t xml:space="preserve">(Dz. U. z 2020 r. poz. 2452) </w:t>
      </w:r>
      <w:r w:rsidR="001C362E" w:rsidRPr="001C362E">
        <w:rPr>
          <w:rFonts w:asciiTheme="minorHAnsi" w:hAnsiTheme="minorHAnsi" w:cstheme="minorHAnsi"/>
          <w:color w:val="auto"/>
        </w:rPr>
        <w:t xml:space="preserve">oraz </w:t>
      </w:r>
      <w:r w:rsidR="00D255DB">
        <w:rPr>
          <w:rFonts w:asciiTheme="minorHAnsi" w:hAnsiTheme="minorHAnsi" w:cstheme="minorHAnsi"/>
          <w:color w:val="auto"/>
        </w:rPr>
        <w:t>rozporządzenia Ministra Rozwoju Pracy i Technologii z dnia 23 grudnia 2020 r. w sprawie p</w:t>
      </w:r>
      <w:r w:rsidR="001C362E" w:rsidRPr="001C362E">
        <w:rPr>
          <w:rStyle w:val="ng-binding"/>
          <w:rFonts w:asciiTheme="minorHAnsi" w:hAnsiTheme="minorHAnsi" w:cstheme="minorHAnsi"/>
          <w:color w:val="auto"/>
        </w:rPr>
        <w:t>odmiotow</w:t>
      </w:r>
      <w:r w:rsidR="00D255DB">
        <w:rPr>
          <w:rStyle w:val="ng-binding"/>
          <w:rFonts w:asciiTheme="minorHAnsi" w:hAnsiTheme="minorHAnsi" w:cstheme="minorHAnsi"/>
          <w:color w:val="auto"/>
        </w:rPr>
        <w:t>ych</w:t>
      </w:r>
      <w:r w:rsidR="001C362E" w:rsidRPr="001C362E">
        <w:rPr>
          <w:rStyle w:val="ng-binding"/>
          <w:rFonts w:asciiTheme="minorHAnsi" w:hAnsiTheme="minorHAnsi" w:cstheme="minorHAnsi"/>
          <w:color w:val="auto"/>
        </w:rPr>
        <w:t xml:space="preserve"> środk</w:t>
      </w:r>
      <w:r w:rsidR="00D255DB">
        <w:rPr>
          <w:rStyle w:val="ng-binding"/>
          <w:rFonts w:asciiTheme="minorHAnsi" w:hAnsiTheme="minorHAnsi" w:cstheme="minorHAnsi"/>
          <w:color w:val="auto"/>
        </w:rPr>
        <w:t>ów dowodowych</w:t>
      </w:r>
      <w:r w:rsidR="001C362E" w:rsidRPr="001C362E">
        <w:rPr>
          <w:rStyle w:val="ng-binding"/>
          <w:rFonts w:asciiTheme="minorHAnsi" w:hAnsiTheme="minorHAnsi" w:cstheme="minorHAnsi"/>
          <w:color w:val="auto"/>
        </w:rPr>
        <w:t xml:space="preserve"> oraz inn</w:t>
      </w:r>
      <w:r w:rsidR="00D255DB">
        <w:rPr>
          <w:rStyle w:val="ng-binding"/>
          <w:rFonts w:asciiTheme="minorHAnsi" w:hAnsiTheme="minorHAnsi" w:cstheme="minorHAnsi"/>
          <w:color w:val="auto"/>
        </w:rPr>
        <w:t>ych</w:t>
      </w:r>
      <w:r w:rsidR="001C362E" w:rsidRPr="001C362E">
        <w:rPr>
          <w:rStyle w:val="ng-binding"/>
          <w:rFonts w:asciiTheme="minorHAnsi" w:hAnsiTheme="minorHAnsi" w:cstheme="minorHAnsi"/>
          <w:color w:val="auto"/>
        </w:rPr>
        <w:t xml:space="preserve"> dokument</w:t>
      </w:r>
      <w:r w:rsidR="00D255DB">
        <w:rPr>
          <w:rStyle w:val="ng-binding"/>
          <w:rFonts w:asciiTheme="minorHAnsi" w:hAnsiTheme="minorHAnsi" w:cstheme="minorHAnsi"/>
          <w:color w:val="auto"/>
        </w:rPr>
        <w:t>ów lub oświadczeń</w:t>
      </w:r>
      <w:r w:rsidR="001C362E" w:rsidRPr="001C362E">
        <w:rPr>
          <w:rStyle w:val="ng-binding"/>
          <w:rFonts w:asciiTheme="minorHAnsi" w:hAnsiTheme="minorHAnsi" w:cstheme="minorHAnsi"/>
          <w:color w:val="auto"/>
        </w:rPr>
        <w:t xml:space="preserve">, jakich może żądać zamawiający od wykonawcy. </w:t>
      </w:r>
      <w:r w:rsidR="00C31B29">
        <w:rPr>
          <w:rStyle w:val="ng-binding"/>
          <w:rFonts w:asciiTheme="minorHAnsi" w:hAnsiTheme="minorHAnsi" w:cstheme="minorHAnsi"/>
          <w:color w:val="auto"/>
        </w:rPr>
        <w:t>(</w:t>
      </w:r>
      <w:r w:rsidR="001C362E" w:rsidRPr="001C362E">
        <w:rPr>
          <w:rStyle w:val="ng-binding"/>
          <w:rFonts w:asciiTheme="minorHAnsi" w:hAnsiTheme="minorHAnsi" w:cstheme="minorHAnsi"/>
          <w:color w:val="auto"/>
        </w:rPr>
        <w:t>Dz.U.</w:t>
      </w:r>
      <w:r w:rsidR="00C31B29">
        <w:rPr>
          <w:rStyle w:val="ng-binding"/>
          <w:rFonts w:asciiTheme="minorHAnsi" w:hAnsiTheme="minorHAnsi" w:cstheme="minorHAnsi"/>
          <w:color w:val="auto"/>
        </w:rPr>
        <w:t xml:space="preserve"> z </w:t>
      </w:r>
      <w:r w:rsidR="001C362E" w:rsidRPr="001C362E">
        <w:rPr>
          <w:rStyle w:val="ng-binding"/>
          <w:rFonts w:asciiTheme="minorHAnsi" w:hAnsiTheme="minorHAnsi" w:cstheme="minorHAnsi"/>
          <w:color w:val="auto"/>
        </w:rPr>
        <w:t>2020</w:t>
      </w:r>
      <w:r w:rsidR="00C31B29">
        <w:rPr>
          <w:rStyle w:val="ng-binding"/>
          <w:rFonts w:asciiTheme="minorHAnsi" w:hAnsiTheme="minorHAnsi" w:cstheme="minorHAnsi"/>
          <w:color w:val="auto"/>
        </w:rPr>
        <w:t xml:space="preserve"> r. poz. </w:t>
      </w:r>
      <w:r w:rsidR="001C362E" w:rsidRPr="001C362E">
        <w:rPr>
          <w:rStyle w:val="ng-binding"/>
          <w:rFonts w:asciiTheme="minorHAnsi" w:hAnsiTheme="minorHAnsi" w:cstheme="minorHAnsi"/>
          <w:color w:val="auto"/>
        </w:rPr>
        <w:t>2415</w:t>
      </w:r>
      <w:r w:rsidR="00C31B29">
        <w:rPr>
          <w:rStyle w:val="ng-binding"/>
          <w:rFonts w:asciiTheme="minorHAnsi" w:hAnsiTheme="minorHAnsi" w:cstheme="minorHAnsi"/>
          <w:color w:val="auto"/>
        </w:rPr>
        <w:t>).</w:t>
      </w:r>
    </w:p>
    <w:p w14:paraId="0089A5B8" w14:textId="77777777" w:rsidR="00A94B35" w:rsidRPr="00E60EA6" w:rsidRDefault="00A94B35" w:rsidP="00E60EA6">
      <w:pPr>
        <w:pStyle w:val="Default"/>
        <w:tabs>
          <w:tab w:val="left" w:pos="709"/>
        </w:tabs>
        <w:spacing w:after="120"/>
        <w:ind w:left="567" w:hanging="284"/>
        <w:jc w:val="both"/>
        <w:rPr>
          <w:rFonts w:asciiTheme="minorHAnsi" w:hAnsiTheme="minorHAnsi" w:cstheme="minorHAnsi"/>
          <w:color w:val="auto"/>
        </w:rPr>
      </w:pPr>
      <w:r w:rsidRPr="00E60EA6">
        <w:rPr>
          <w:rFonts w:asciiTheme="minorHAnsi" w:hAnsiTheme="minorHAnsi" w:cstheme="minorHAnsi"/>
          <w:color w:val="auto"/>
        </w:rPr>
        <w:t>6. Składając ofertę Wykonawca akceptuje Regulamin platformazakupowa.pl</w:t>
      </w:r>
    </w:p>
    <w:p w14:paraId="0089A5B9" w14:textId="77777777" w:rsidR="00A94B35" w:rsidRPr="00E60EA6" w:rsidRDefault="00A94B35" w:rsidP="00E60EA6">
      <w:pPr>
        <w:pStyle w:val="Default"/>
        <w:tabs>
          <w:tab w:val="left" w:pos="709"/>
        </w:tabs>
        <w:spacing w:after="120"/>
        <w:ind w:left="567" w:hanging="284"/>
        <w:jc w:val="both"/>
        <w:rPr>
          <w:rFonts w:asciiTheme="minorHAnsi" w:hAnsiTheme="minorHAnsi" w:cstheme="minorHAnsi"/>
          <w:color w:val="auto"/>
        </w:rPr>
      </w:pPr>
      <w:r w:rsidRPr="00E60EA6">
        <w:rPr>
          <w:rFonts w:asciiTheme="minorHAnsi" w:hAnsiTheme="minorHAnsi" w:cstheme="minorHAnsi"/>
          <w:color w:val="auto"/>
        </w:rPr>
        <w:t xml:space="preserve">7. Wykonawca składa Ofertę wraz z wymaganymi dokumentami przy użyciu strony internetowej </w:t>
      </w:r>
      <w:r w:rsidRPr="00E60EA6">
        <w:rPr>
          <w:rFonts w:asciiTheme="minorHAnsi" w:hAnsiTheme="minorHAnsi" w:cstheme="minorHAnsi"/>
          <w:b/>
          <w:color w:val="auto"/>
        </w:rPr>
        <w:t>platformazakupowa.pl</w:t>
      </w:r>
      <w:r w:rsidRPr="00E60EA6">
        <w:rPr>
          <w:rFonts w:asciiTheme="minorHAnsi" w:hAnsiTheme="minorHAnsi" w:cstheme="minorHAnsi"/>
          <w:color w:val="auto"/>
        </w:rPr>
        <w:t xml:space="preserve"> za pośrednictwem Formularza OFERTA dostępnego na stronie dotyczącej prowadzonego postępowania.</w:t>
      </w:r>
    </w:p>
    <w:p w14:paraId="0089A5BA" w14:textId="77777777" w:rsidR="00A94B35" w:rsidRPr="00E60EA6" w:rsidRDefault="00A94B35" w:rsidP="00E60EA6">
      <w:pPr>
        <w:pStyle w:val="Default"/>
        <w:tabs>
          <w:tab w:val="left" w:pos="709"/>
        </w:tabs>
        <w:spacing w:after="120"/>
        <w:ind w:left="567" w:hanging="284"/>
        <w:jc w:val="both"/>
        <w:rPr>
          <w:rFonts w:asciiTheme="minorHAnsi" w:hAnsiTheme="minorHAnsi" w:cstheme="minorHAnsi"/>
          <w:color w:val="auto"/>
        </w:rPr>
      </w:pPr>
      <w:r w:rsidRPr="00E60EA6">
        <w:rPr>
          <w:rFonts w:asciiTheme="minorHAnsi" w:hAnsiTheme="minorHAnsi" w:cstheme="minorHAnsi"/>
          <w:color w:val="auto"/>
        </w:rPr>
        <w:lastRenderedPageBreak/>
        <w:t>8. Oferta Wykonawcy zostanie zaszyfrowana przez system, tak aby nie można było zapoznać się z jej treścią do terminu otwarcia ofert.</w:t>
      </w:r>
    </w:p>
    <w:p w14:paraId="0089A5BB" w14:textId="77777777" w:rsidR="00A94B35" w:rsidRPr="00E60EA6" w:rsidRDefault="00A94B35" w:rsidP="00E60EA6">
      <w:pPr>
        <w:pStyle w:val="Default"/>
        <w:tabs>
          <w:tab w:val="left" w:pos="709"/>
        </w:tabs>
        <w:spacing w:after="120"/>
        <w:ind w:left="567" w:hanging="284"/>
        <w:jc w:val="both"/>
        <w:rPr>
          <w:rFonts w:asciiTheme="minorHAnsi" w:hAnsiTheme="minorHAnsi" w:cstheme="minorHAnsi"/>
          <w:color w:val="auto"/>
        </w:rPr>
      </w:pPr>
      <w:r w:rsidRPr="00E60EA6">
        <w:rPr>
          <w:rFonts w:asciiTheme="minorHAnsi" w:hAnsiTheme="minorHAnsi" w:cstheme="minorHAnsi"/>
          <w:color w:val="auto"/>
        </w:rPr>
        <w:t xml:space="preserve">9. Przekazanie Zamawiającemu Oferty w innym trybie niż za pośrednictwem platformy zakupowej będzie </w:t>
      </w:r>
      <w:r w:rsidR="00FC590F">
        <w:rPr>
          <w:rFonts w:asciiTheme="minorHAnsi" w:hAnsiTheme="minorHAnsi" w:cstheme="minorHAnsi"/>
          <w:color w:val="auto"/>
        </w:rPr>
        <w:t>uważane za niezłożenie Oferty w</w:t>
      </w:r>
      <w:r w:rsidRPr="00E60EA6">
        <w:rPr>
          <w:rFonts w:asciiTheme="minorHAnsi" w:hAnsiTheme="minorHAnsi" w:cstheme="minorHAnsi"/>
          <w:color w:val="auto"/>
        </w:rPr>
        <w:t xml:space="preserve"> przedmiotowym postępowaniu.</w:t>
      </w:r>
    </w:p>
    <w:p w14:paraId="0089A5BC" w14:textId="77777777" w:rsidR="00A94B35" w:rsidRDefault="00A94B35" w:rsidP="00E60EA6">
      <w:pPr>
        <w:tabs>
          <w:tab w:val="left" w:pos="709"/>
        </w:tabs>
        <w:autoSpaceDE w:val="0"/>
        <w:autoSpaceDN w:val="0"/>
        <w:adjustRightInd w:val="0"/>
        <w:spacing w:after="120" w:line="240" w:lineRule="auto"/>
        <w:ind w:left="567" w:hanging="284"/>
        <w:jc w:val="both"/>
        <w:rPr>
          <w:rFonts w:cstheme="minorHAnsi"/>
          <w:b/>
          <w:sz w:val="24"/>
          <w:szCs w:val="24"/>
        </w:rPr>
      </w:pPr>
      <w:r w:rsidRPr="00E60EA6">
        <w:rPr>
          <w:rFonts w:cstheme="minorHAnsi"/>
          <w:sz w:val="24"/>
          <w:szCs w:val="24"/>
        </w:rPr>
        <w:t xml:space="preserve">10. Wszelkie pytania i wątpliwości dotyczące prowadzonego postępowania należy kierować przy użyciu </w:t>
      </w:r>
      <w:r w:rsidRPr="00E60EA6">
        <w:rPr>
          <w:rFonts w:cstheme="minorHAnsi"/>
          <w:b/>
          <w:sz w:val="24"/>
          <w:szCs w:val="24"/>
        </w:rPr>
        <w:t xml:space="preserve">platformazakupowa.pl </w:t>
      </w:r>
    </w:p>
    <w:p w14:paraId="0089A5BD" w14:textId="77777777" w:rsidR="00A94B35" w:rsidRPr="0066427A" w:rsidRDefault="00A94B35" w:rsidP="00E60EA6">
      <w:pPr>
        <w:tabs>
          <w:tab w:val="left" w:pos="709"/>
        </w:tabs>
        <w:autoSpaceDE w:val="0"/>
        <w:autoSpaceDN w:val="0"/>
        <w:adjustRightInd w:val="0"/>
        <w:spacing w:after="120" w:line="240" w:lineRule="auto"/>
        <w:ind w:left="567" w:hanging="284"/>
        <w:jc w:val="both"/>
        <w:rPr>
          <w:rFonts w:cstheme="minorHAnsi"/>
          <w:sz w:val="24"/>
          <w:szCs w:val="24"/>
        </w:rPr>
      </w:pPr>
      <w:r w:rsidRPr="0066427A">
        <w:rPr>
          <w:rFonts w:cstheme="minorHAnsi"/>
          <w:sz w:val="24"/>
          <w:szCs w:val="24"/>
        </w:rPr>
        <w:t xml:space="preserve">11. Wykonawca może zwrócić się do Zamawiającego </w:t>
      </w:r>
      <w:r w:rsidR="0066427A">
        <w:rPr>
          <w:rFonts w:cstheme="minorHAnsi"/>
          <w:sz w:val="24"/>
          <w:szCs w:val="24"/>
        </w:rPr>
        <w:t xml:space="preserve">z wnioskiem </w:t>
      </w:r>
      <w:r w:rsidRPr="0066427A">
        <w:rPr>
          <w:rFonts w:cstheme="minorHAnsi"/>
          <w:sz w:val="24"/>
          <w:szCs w:val="24"/>
        </w:rPr>
        <w:t>o wyjaśnienie treści SWZ.</w:t>
      </w:r>
    </w:p>
    <w:p w14:paraId="0089A5BE" w14:textId="77777777" w:rsidR="00A94B35" w:rsidRPr="0066427A" w:rsidRDefault="00A94B35" w:rsidP="00E60EA6">
      <w:pPr>
        <w:tabs>
          <w:tab w:val="left" w:pos="709"/>
        </w:tabs>
        <w:autoSpaceDE w:val="0"/>
        <w:autoSpaceDN w:val="0"/>
        <w:adjustRightInd w:val="0"/>
        <w:spacing w:after="120" w:line="240" w:lineRule="auto"/>
        <w:ind w:left="567" w:hanging="284"/>
        <w:jc w:val="both"/>
        <w:rPr>
          <w:rFonts w:cstheme="minorHAnsi"/>
          <w:sz w:val="24"/>
          <w:szCs w:val="24"/>
        </w:rPr>
      </w:pPr>
      <w:r w:rsidRPr="0066427A">
        <w:rPr>
          <w:rFonts w:cstheme="minorHAnsi"/>
          <w:sz w:val="24"/>
          <w:szCs w:val="24"/>
        </w:rPr>
        <w:t xml:space="preserve">12. </w:t>
      </w:r>
      <w:r w:rsidR="00CC7B16" w:rsidRPr="0066427A">
        <w:rPr>
          <w:rFonts w:cstheme="minorHAnsi"/>
          <w:sz w:val="24"/>
          <w:szCs w:val="24"/>
        </w:rPr>
        <w:t xml:space="preserve">Zamawiający jest obowiązany udzielić wyjaśnień niezwłocznie, jednak nie później niż na 2 dni przed upływem terminu składania </w:t>
      </w:r>
      <w:r w:rsidR="00254B16">
        <w:rPr>
          <w:rFonts w:cstheme="minorHAnsi"/>
          <w:sz w:val="24"/>
          <w:szCs w:val="24"/>
        </w:rPr>
        <w:t>o</w:t>
      </w:r>
      <w:r w:rsidR="00CC7B16" w:rsidRPr="0066427A">
        <w:rPr>
          <w:rFonts w:cstheme="minorHAnsi"/>
          <w:sz w:val="24"/>
          <w:szCs w:val="24"/>
        </w:rPr>
        <w:t>fert, pod warunkiem że wniosek o wyjaśnienie treści SWZ wpłynął do zamawiającego nie później niż na 4 dni przed upływem terminu</w:t>
      </w:r>
      <w:r w:rsidR="00254B16">
        <w:rPr>
          <w:rFonts w:cstheme="minorHAnsi"/>
          <w:sz w:val="24"/>
          <w:szCs w:val="24"/>
        </w:rPr>
        <w:t xml:space="preserve"> składania </w:t>
      </w:r>
      <w:r w:rsidR="00CC7B16" w:rsidRPr="0066427A">
        <w:rPr>
          <w:rFonts w:cstheme="minorHAnsi"/>
          <w:sz w:val="24"/>
          <w:szCs w:val="24"/>
        </w:rPr>
        <w:t>o ofert.</w:t>
      </w:r>
    </w:p>
    <w:p w14:paraId="0089A5BF" w14:textId="77777777" w:rsidR="00CC7B16" w:rsidRPr="0066427A" w:rsidRDefault="00CC7B16" w:rsidP="00E60EA6">
      <w:pPr>
        <w:tabs>
          <w:tab w:val="left" w:pos="709"/>
        </w:tabs>
        <w:autoSpaceDE w:val="0"/>
        <w:autoSpaceDN w:val="0"/>
        <w:adjustRightInd w:val="0"/>
        <w:spacing w:after="120" w:line="240" w:lineRule="auto"/>
        <w:ind w:left="567" w:hanging="284"/>
        <w:jc w:val="both"/>
        <w:rPr>
          <w:rFonts w:cstheme="minorHAnsi"/>
          <w:sz w:val="24"/>
          <w:szCs w:val="24"/>
        </w:rPr>
      </w:pPr>
      <w:r w:rsidRPr="0066427A">
        <w:rPr>
          <w:rFonts w:cstheme="minorHAnsi"/>
          <w:sz w:val="24"/>
          <w:szCs w:val="24"/>
        </w:rPr>
        <w:t>13. Jeżeli zamawiający nie udzieli wyjaśnień w terminie, o którym mowa w ust. 12, przedłuża termin składania ofert o czas niezbędny do zapoznania się wszystkich zainteresowanych wykonawców z wyjaśnieniami niezbędnymi do należytego przygotowania i złożenia ofert. W przypadku gdy wniosek o wyjaśnienie treści SWZ nie wpłynął w terminie, o którym mowa w ust. 12, zamawiający nie ma obowiązku udzielania wyjaśnień SWZ oraz obowiązku przedłużenia terminu składania ofert.</w:t>
      </w:r>
    </w:p>
    <w:p w14:paraId="0089A5C0" w14:textId="77777777" w:rsidR="00A94B35" w:rsidRPr="0066427A" w:rsidRDefault="00A94B35" w:rsidP="00E60EA6">
      <w:pPr>
        <w:tabs>
          <w:tab w:val="left" w:pos="709"/>
        </w:tabs>
        <w:autoSpaceDE w:val="0"/>
        <w:autoSpaceDN w:val="0"/>
        <w:adjustRightInd w:val="0"/>
        <w:spacing w:after="120" w:line="240" w:lineRule="auto"/>
        <w:ind w:left="567" w:hanging="284"/>
        <w:jc w:val="both"/>
        <w:rPr>
          <w:rFonts w:cstheme="minorHAnsi"/>
          <w:sz w:val="24"/>
          <w:szCs w:val="24"/>
        </w:rPr>
      </w:pPr>
      <w:r w:rsidRPr="0066427A">
        <w:rPr>
          <w:rFonts w:cstheme="minorHAnsi"/>
          <w:sz w:val="24"/>
          <w:szCs w:val="24"/>
        </w:rPr>
        <w:t>1</w:t>
      </w:r>
      <w:r w:rsidR="0066427A">
        <w:rPr>
          <w:rFonts w:cstheme="minorHAnsi"/>
          <w:sz w:val="24"/>
          <w:szCs w:val="24"/>
        </w:rPr>
        <w:t>4</w:t>
      </w:r>
      <w:r w:rsidRPr="0066427A">
        <w:rPr>
          <w:rFonts w:cstheme="minorHAnsi"/>
          <w:sz w:val="24"/>
          <w:szCs w:val="24"/>
        </w:rPr>
        <w:t>. Przedłużenie terminu składania ofert nie wpływa na bieg terminu składania wniosku, o którym mowa w ust. 1</w:t>
      </w:r>
      <w:r w:rsidR="0066427A">
        <w:rPr>
          <w:rFonts w:cstheme="minorHAnsi"/>
          <w:sz w:val="24"/>
          <w:szCs w:val="24"/>
        </w:rPr>
        <w:t>1</w:t>
      </w:r>
      <w:r w:rsidRPr="0066427A">
        <w:rPr>
          <w:rFonts w:cstheme="minorHAnsi"/>
          <w:sz w:val="24"/>
          <w:szCs w:val="24"/>
        </w:rPr>
        <w:t>.</w:t>
      </w:r>
    </w:p>
    <w:p w14:paraId="0089A5C1" w14:textId="77777777" w:rsidR="00A94B35" w:rsidRDefault="00254B16" w:rsidP="00E80820">
      <w:pPr>
        <w:tabs>
          <w:tab w:val="left" w:pos="709"/>
        </w:tabs>
        <w:autoSpaceDE w:val="0"/>
        <w:autoSpaceDN w:val="0"/>
        <w:adjustRightInd w:val="0"/>
        <w:spacing w:after="0" w:line="240" w:lineRule="auto"/>
        <w:ind w:left="567" w:hanging="284"/>
        <w:jc w:val="both"/>
        <w:rPr>
          <w:rFonts w:cstheme="minorHAnsi"/>
          <w:sz w:val="24"/>
          <w:szCs w:val="24"/>
        </w:rPr>
      </w:pPr>
      <w:r>
        <w:rPr>
          <w:rFonts w:cstheme="minorHAnsi"/>
          <w:sz w:val="24"/>
          <w:szCs w:val="24"/>
        </w:rPr>
        <w:t>15</w:t>
      </w:r>
      <w:r w:rsidR="00A94B35" w:rsidRPr="00E60EA6">
        <w:rPr>
          <w:rFonts w:cstheme="minorHAnsi"/>
          <w:sz w:val="24"/>
          <w:szCs w:val="24"/>
        </w:rPr>
        <w:t>. Zamawiający nie przewiduje zwołania zebrania Wykonawców w celu wyjaśnienia w</w:t>
      </w:r>
      <w:r w:rsidR="0066427A">
        <w:rPr>
          <w:rFonts w:cstheme="minorHAnsi"/>
          <w:sz w:val="24"/>
          <w:szCs w:val="24"/>
        </w:rPr>
        <w:t>ątpliwości dotyczących treści S</w:t>
      </w:r>
      <w:r>
        <w:rPr>
          <w:rFonts w:cstheme="minorHAnsi"/>
          <w:sz w:val="24"/>
          <w:szCs w:val="24"/>
        </w:rPr>
        <w:t>WZ.</w:t>
      </w:r>
    </w:p>
    <w:p w14:paraId="0089A5C2" w14:textId="77777777" w:rsidR="005F5284" w:rsidRDefault="005F5284" w:rsidP="00E80820">
      <w:pPr>
        <w:tabs>
          <w:tab w:val="left" w:pos="709"/>
        </w:tabs>
        <w:autoSpaceDE w:val="0"/>
        <w:autoSpaceDN w:val="0"/>
        <w:adjustRightInd w:val="0"/>
        <w:spacing w:after="0" w:line="240" w:lineRule="auto"/>
        <w:ind w:left="567" w:hanging="284"/>
        <w:jc w:val="both"/>
        <w:rPr>
          <w:rFonts w:cstheme="minorHAnsi"/>
          <w:sz w:val="24"/>
          <w:szCs w:val="24"/>
        </w:rPr>
      </w:pPr>
    </w:p>
    <w:p w14:paraId="0089A5C3" w14:textId="77777777" w:rsidR="00254B16" w:rsidRPr="00E60EA6" w:rsidRDefault="00254B16" w:rsidP="00E80820">
      <w:pPr>
        <w:tabs>
          <w:tab w:val="left" w:pos="709"/>
        </w:tabs>
        <w:autoSpaceDE w:val="0"/>
        <w:autoSpaceDN w:val="0"/>
        <w:adjustRightInd w:val="0"/>
        <w:spacing w:after="0" w:line="240" w:lineRule="auto"/>
        <w:ind w:left="567" w:hanging="284"/>
        <w:jc w:val="center"/>
        <w:rPr>
          <w:rFonts w:cstheme="minorHAnsi"/>
          <w:sz w:val="24"/>
          <w:szCs w:val="24"/>
        </w:rPr>
      </w:pPr>
    </w:p>
    <w:p w14:paraId="0089A5C4" w14:textId="77777777" w:rsidR="00A94B35" w:rsidRPr="00E60EA6" w:rsidRDefault="00A94B35" w:rsidP="00E60EA6">
      <w:pPr>
        <w:pStyle w:val="SIWZ"/>
        <w:spacing w:before="0" w:after="120"/>
        <w:rPr>
          <w:rFonts w:asciiTheme="minorHAnsi" w:hAnsiTheme="minorHAnsi" w:cstheme="minorHAnsi"/>
          <w:color w:val="FF0000"/>
          <w:szCs w:val="24"/>
        </w:rPr>
      </w:pPr>
      <w:r w:rsidRPr="00E60EA6">
        <w:rPr>
          <w:rFonts w:asciiTheme="minorHAnsi" w:hAnsiTheme="minorHAnsi" w:cstheme="minorHAnsi"/>
          <w:szCs w:val="24"/>
        </w:rPr>
        <w:t xml:space="preserve">Informacje o sposobie komunikowania się zamawiającego z wykonawcami w inny sposób niż przy użyciu środków komunikacji elektronicznej, w tym w przypadku zaistnienia jednej z sytuacji określonych w art. 65 ust. 1, art. 66 i art. 69 </w:t>
      </w:r>
      <w:proofErr w:type="spellStart"/>
      <w:r w:rsidRPr="00E60EA6">
        <w:rPr>
          <w:rFonts w:asciiTheme="minorHAnsi" w:hAnsiTheme="minorHAnsi" w:cstheme="minorHAnsi"/>
          <w:szCs w:val="24"/>
        </w:rPr>
        <w:t>Pzp</w:t>
      </w:r>
      <w:proofErr w:type="spellEnd"/>
      <w:r w:rsidRPr="00E60EA6">
        <w:rPr>
          <w:rFonts w:asciiTheme="minorHAnsi" w:hAnsiTheme="minorHAnsi" w:cstheme="minorHAnsi"/>
          <w:szCs w:val="24"/>
        </w:rPr>
        <w:t>.</w:t>
      </w:r>
    </w:p>
    <w:p w14:paraId="0089A5C5" w14:textId="77777777" w:rsidR="00A94B35" w:rsidRPr="00E60EA6" w:rsidRDefault="00A94B35" w:rsidP="00E80820">
      <w:pPr>
        <w:widowControl w:val="0"/>
        <w:tabs>
          <w:tab w:val="left" w:pos="142"/>
        </w:tabs>
        <w:suppressAutoHyphens/>
        <w:autoSpaceDN w:val="0"/>
        <w:spacing w:after="0" w:line="240" w:lineRule="auto"/>
        <w:ind w:left="284"/>
        <w:jc w:val="both"/>
        <w:textAlignment w:val="baseline"/>
        <w:rPr>
          <w:rFonts w:eastAsia="Arial Unicode MS" w:cstheme="minorHAnsi"/>
          <w:kern w:val="3"/>
          <w:sz w:val="24"/>
          <w:szCs w:val="24"/>
          <w:lang w:eastAsia="pl-PL"/>
        </w:rPr>
      </w:pPr>
      <w:r w:rsidRPr="00E60EA6">
        <w:rPr>
          <w:rFonts w:eastAsia="Arial Unicode MS" w:cstheme="minorHAnsi"/>
          <w:kern w:val="3"/>
          <w:sz w:val="24"/>
          <w:szCs w:val="24"/>
          <w:lang w:eastAsia="pl-PL"/>
        </w:rPr>
        <w:t>Zamawiający nie dopuszcza innego sposobu komunikowania się z wykonawcami niż opisany w Rozdziale XV</w:t>
      </w:r>
      <w:r w:rsidR="009C4A34">
        <w:rPr>
          <w:rFonts w:eastAsia="Arial Unicode MS" w:cstheme="minorHAnsi"/>
          <w:kern w:val="3"/>
          <w:sz w:val="24"/>
          <w:szCs w:val="24"/>
          <w:lang w:eastAsia="pl-PL"/>
        </w:rPr>
        <w:t>I</w:t>
      </w:r>
      <w:r w:rsidRPr="00E60EA6">
        <w:rPr>
          <w:rFonts w:eastAsia="Arial Unicode MS" w:cstheme="minorHAnsi"/>
          <w:kern w:val="3"/>
          <w:sz w:val="24"/>
          <w:szCs w:val="24"/>
          <w:lang w:eastAsia="pl-PL"/>
        </w:rPr>
        <w:t xml:space="preserve"> SWZ.</w:t>
      </w:r>
    </w:p>
    <w:p w14:paraId="0089A5C6" w14:textId="77777777" w:rsidR="00DA0D88" w:rsidRPr="00E60EA6" w:rsidRDefault="00DA0D88" w:rsidP="00E80820">
      <w:pPr>
        <w:widowControl w:val="0"/>
        <w:tabs>
          <w:tab w:val="left" w:pos="142"/>
        </w:tabs>
        <w:suppressAutoHyphens/>
        <w:autoSpaceDN w:val="0"/>
        <w:spacing w:after="0" w:line="240" w:lineRule="auto"/>
        <w:ind w:left="284"/>
        <w:jc w:val="both"/>
        <w:textAlignment w:val="baseline"/>
        <w:rPr>
          <w:rFonts w:eastAsia="Arial Unicode MS" w:cstheme="minorHAnsi"/>
          <w:color w:val="FF0000"/>
          <w:kern w:val="3"/>
          <w:sz w:val="24"/>
          <w:szCs w:val="24"/>
          <w:lang w:eastAsia="pl-PL"/>
        </w:rPr>
      </w:pPr>
    </w:p>
    <w:p w14:paraId="0089A5C7" w14:textId="77777777" w:rsidR="00E60EA6" w:rsidRPr="00E60EA6" w:rsidRDefault="00E60EA6" w:rsidP="00E60EA6">
      <w:pPr>
        <w:pStyle w:val="SIWZ"/>
        <w:spacing w:before="0" w:after="120"/>
        <w:rPr>
          <w:rFonts w:asciiTheme="minorHAnsi" w:hAnsiTheme="minorHAnsi" w:cstheme="minorHAnsi"/>
          <w:color w:val="FF0000"/>
          <w:szCs w:val="24"/>
        </w:rPr>
      </w:pPr>
      <w:r w:rsidRPr="00E60EA6">
        <w:rPr>
          <w:rFonts w:asciiTheme="minorHAnsi" w:hAnsiTheme="minorHAnsi" w:cstheme="minorHAnsi"/>
          <w:szCs w:val="24"/>
        </w:rPr>
        <w:t>Wskazanie osób uprawnionych do komunikowania się z wykonawcami</w:t>
      </w:r>
    </w:p>
    <w:p w14:paraId="0089A5C8" w14:textId="77777777" w:rsidR="00A94B35" w:rsidRPr="008F19C9" w:rsidRDefault="00E60EA6" w:rsidP="00E60EA6">
      <w:pPr>
        <w:widowControl w:val="0"/>
        <w:tabs>
          <w:tab w:val="left" w:pos="142"/>
        </w:tabs>
        <w:suppressAutoHyphens/>
        <w:autoSpaceDN w:val="0"/>
        <w:spacing w:after="120" w:line="240" w:lineRule="auto"/>
        <w:ind w:left="567" w:hanging="284"/>
        <w:jc w:val="both"/>
        <w:textAlignment w:val="baseline"/>
        <w:rPr>
          <w:rFonts w:eastAsia="Arial Unicode MS" w:cstheme="minorHAnsi"/>
          <w:kern w:val="3"/>
          <w:sz w:val="24"/>
          <w:szCs w:val="24"/>
          <w:lang w:eastAsia="pl-PL"/>
        </w:rPr>
      </w:pPr>
      <w:r w:rsidRPr="008F19C9">
        <w:rPr>
          <w:rFonts w:eastAsia="Arial Unicode MS" w:cstheme="minorHAnsi"/>
          <w:kern w:val="3"/>
          <w:sz w:val="24"/>
          <w:szCs w:val="24"/>
          <w:lang w:eastAsia="pl-PL"/>
        </w:rPr>
        <w:t xml:space="preserve">1. </w:t>
      </w:r>
      <w:r w:rsidR="00A94B35" w:rsidRPr="008F19C9">
        <w:rPr>
          <w:rFonts w:eastAsia="Arial Unicode MS" w:cstheme="minorHAnsi"/>
          <w:kern w:val="3"/>
          <w:sz w:val="24"/>
          <w:szCs w:val="24"/>
          <w:lang w:eastAsia="pl-PL"/>
        </w:rPr>
        <w:t>Osoby uprawnione do porozumiewania się z wykonawcami:</w:t>
      </w:r>
    </w:p>
    <w:p w14:paraId="0089A5C9" w14:textId="42E650F9" w:rsidR="001731D7" w:rsidRPr="001731D7" w:rsidRDefault="001731D7" w:rsidP="001731D7">
      <w:pPr>
        <w:widowControl w:val="0"/>
        <w:tabs>
          <w:tab w:val="left" w:pos="142"/>
        </w:tabs>
        <w:suppressAutoHyphens/>
        <w:autoSpaceDN w:val="0"/>
        <w:spacing w:after="120" w:line="240" w:lineRule="auto"/>
        <w:ind w:left="709" w:hanging="283"/>
        <w:jc w:val="both"/>
        <w:textAlignment w:val="baseline"/>
        <w:rPr>
          <w:rFonts w:eastAsia="Arial Unicode MS" w:cstheme="minorHAnsi"/>
          <w:kern w:val="3"/>
          <w:sz w:val="24"/>
          <w:szCs w:val="24"/>
          <w:lang w:eastAsia="pl-PL"/>
        </w:rPr>
      </w:pPr>
      <w:r w:rsidRPr="001731D7">
        <w:rPr>
          <w:rFonts w:eastAsia="Arial Unicode MS" w:cstheme="minorHAnsi"/>
          <w:kern w:val="3"/>
          <w:sz w:val="24"/>
          <w:szCs w:val="24"/>
          <w:lang w:eastAsia="pl-PL"/>
        </w:rPr>
        <w:t xml:space="preserve">a) </w:t>
      </w:r>
      <w:r w:rsidR="00D6622B">
        <w:rPr>
          <w:rFonts w:eastAsia="Arial Unicode MS" w:cstheme="minorHAnsi"/>
          <w:kern w:val="3"/>
          <w:sz w:val="24"/>
          <w:szCs w:val="24"/>
          <w:lang w:eastAsia="pl-PL"/>
        </w:rPr>
        <w:t>Paulina Czernia</w:t>
      </w:r>
      <w:r w:rsidRPr="001731D7">
        <w:rPr>
          <w:rFonts w:eastAsia="Arial Unicode MS" w:cstheme="minorHAnsi"/>
          <w:kern w:val="3"/>
          <w:sz w:val="24"/>
          <w:szCs w:val="24"/>
          <w:lang w:eastAsia="pl-PL"/>
        </w:rPr>
        <w:t xml:space="preserve"> – w sprawach formalnych postępowania,</w:t>
      </w:r>
    </w:p>
    <w:p w14:paraId="0089A5CA" w14:textId="5F1314F4" w:rsidR="00A94B35" w:rsidRPr="008F19C9" w:rsidRDefault="001731D7" w:rsidP="001731D7">
      <w:pPr>
        <w:widowControl w:val="0"/>
        <w:tabs>
          <w:tab w:val="left" w:pos="142"/>
        </w:tabs>
        <w:suppressAutoHyphens/>
        <w:autoSpaceDN w:val="0"/>
        <w:spacing w:after="120" w:line="240" w:lineRule="auto"/>
        <w:ind w:left="709" w:hanging="283"/>
        <w:jc w:val="both"/>
        <w:textAlignment w:val="baseline"/>
        <w:rPr>
          <w:rFonts w:eastAsia="Arial Unicode MS" w:cstheme="minorHAnsi"/>
          <w:kern w:val="3"/>
          <w:sz w:val="24"/>
          <w:szCs w:val="24"/>
          <w:lang w:eastAsia="pl-PL"/>
        </w:rPr>
      </w:pPr>
      <w:r w:rsidRPr="001731D7">
        <w:rPr>
          <w:rFonts w:eastAsia="Arial Unicode MS" w:cstheme="minorHAnsi"/>
          <w:kern w:val="3"/>
          <w:sz w:val="24"/>
          <w:szCs w:val="24"/>
          <w:lang w:eastAsia="pl-PL"/>
        </w:rPr>
        <w:t xml:space="preserve">b) </w:t>
      </w:r>
      <w:r w:rsidR="00C962C6">
        <w:rPr>
          <w:rFonts w:eastAsia="Arial Unicode MS" w:cstheme="minorHAnsi"/>
          <w:kern w:val="3"/>
          <w:sz w:val="24"/>
          <w:szCs w:val="24"/>
          <w:lang w:eastAsia="pl-PL"/>
        </w:rPr>
        <w:t>Sławomir Rymut</w:t>
      </w:r>
      <w:r w:rsidRPr="001731D7">
        <w:rPr>
          <w:rFonts w:eastAsia="Arial Unicode MS" w:cstheme="minorHAnsi"/>
          <w:kern w:val="3"/>
          <w:sz w:val="24"/>
          <w:szCs w:val="24"/>
          <w:lang w:eastAsia="pl-PL"/>
        </w:rPr>
        <w:t xml:space="preserve"> – w sprawach merytorycznych postępowania.</w:t>
      </w:r>
    </w:p>
    <w:p w14:paraId="0089A5CB" w14:textId="77777777" w:rsidR="0022508F" w:rsidRPr="00E60EA6" w:rsidRDefault="00E60EA6" w:rsidP="00E60EA6">
      <w:pPr>
        <w:tabs>
          <w:tab w:val="left" w:pos="567"/>
        </w:tabs>
        <w:spacing w:after="120" w:line="240" w:lineRule="auto"/>
        <w:ind w:left="567" w:hanging="284"/>
        <w:jc w:val="both"/>
        <w:rPr>
          <w:rFonts w:cstheme="minorHAnsi"/>
          <w:sz w:val="24"/>
          <w:szCs w:val="24"/>
        </w:rPr>
      </w:pPr>
      <w:r w:rsidRPr="00E60EA6">
        <w:rPr>
          <w:rFonts w:cstheme="minorHAnsi"/>
          <w:sz w:val="24"/>
          <w:szCs w:val="24"/>
        </w:rPr>
        <w:t>2. Zgodnie z art. 20 ust. 1 P</w:t>
      </w:r>
      <w:r w:rsidR="008F19C9">
        <w:rPr>
          <w:rFonts w:cstheme="minorHAnsi"/>
          <w:sz w:val="24"/>
          <w:szCs w:val="24"/>
        </w:rPr>
        <w:t>ZP</w:t>
      </w:r>
      <w:r w:rsidRPr="00E60EA6">
        <w:rPr>
          <w:rFonts w:cstheme="minorHAnsi"/>
          <w:sz w:val="24"/>
          <w:szCs w:val="24"/>
        </w:rPr>
        <w:t xml:space="preserve"> postępowanie o udzielenie zamówienia, z zastrzeżeniem wyjątków przewidzianych w P</w:t>
      </w:r>
      <w:r w:rsidR="008F19C9">
        <w:rPr>
          <w:rFonts w:cstheme="minorHAnsi"/>
          <w:sz w:val="24"/>
          <w:szCs w:val="24"/>
        </w:rPr>
        <w:t>ZP</w:t>
      </w:r>
      <w:r w:rsidRPr="00E60EA6">
        <w:rPr>
          <w:rFonts w:cstheme="minorHAnsi"/>
          <w:sz w:val="24"/>
          <w:szCs w:val="24"/>
        </w:rPr>
        <w:t>, prowadzi się pisemnie.</w:t>
      </w:r>
    </w:p>
    <w:p w14:paraId="0089A5CC" w14:textId="77777777" w:rsidR="00E60EA6" w:rsidRPr="00E60EA6" w:rsidRDefault="00E60EA6" w:rsidP="00E80820">
      <w:pPr>
        <w:tabs>
          <w:tab w:val="left" w:pos="567"/>
        </w:tabs>
        <w:spacing w:after="0" w:line="240" w:lineRule="auto"/>
        <w:ind w:left="567" w:hanging="284"/>
        <w:jc w:val="both"/>
        <w:rPr>
          <w:rFonts w:cstheme="minorHAnsi"/>
          <w:sz w:val="24"/>
          <w:szCs w:val="24"/>
        </w:rPr>
      </w:pPr>
      <w:r w:rsidRPr="00E60EA6">
        <w:rPr>
          <w:rFonts w:cstheme="minorHAnsi"/>
          <w:sz w:val="24"/>
          <w:szCs w:val="24"/>
        </w:rPr>
        <w:t xml:space="preserve">3. Komunikacja, w tym składanie ofert, wymiana informacji oraz przekazywanie dokumentów lub oświadczeń między zamawiającym a wykonawcą, z uwzględnieniem wyjątków określonych w </w:t>
      </w:r>
      <w:r w:rsidR="007F4E18">
        <w:rPr>
          <w:rFonts w:cstheme="minorHAnsi"/>
          <w:sz w:val="24"/>
          <w:szCs w:val="24"/>
        </w:rPr>
        <w:t>ustawie PZP</w:t>
      </w:r>
      <w:r w:rsidRPr="00E60EA6">
        <w:rPr>
          <w:rFonts w:cstheme="minorHAnsi"/>
          <w:sz w:val="24"/>
          <w:szCs w:val="24"/>
        </w:rPr>
        <w:t>, odbywa się przy użyciu środków komunikacji elektronicznej.</w:t>
      </w:r>
    </w:p>
    <w:p w14:paraId="0089A5CD" w14:textId="77777777" w:rsidR="00BC172F" w:rsidRDefault="00BC172F" w:rsidP="00E80820">
      <w:pPr>
        <w:tabs>
          <w:tab w:val="left" w:pos="284"/>
        </w:tabs>
        <w:spacing w:after="0" w:line="240" w:lineRule="auto"/>
        <w:ind w:left="284" w:hanging="284"/>
        <w:jc w:val="both"/>
        <w:rPr>
          <w:rFonts w:ascii="Calibri" w:eastAsia="Calibri" w:hAnsi="Calibri" w:cs="Times New Roman"/>
          <w:sz w:val="24"/>
          <w:szCs w:val="24"/>
        </w:rPr>
      </w:pPr>
    </w:p>
    <w:p w14:paraId="0089A5CE" w14:textId="77777777" w:rsidR="00BE3EF3" w:rsidRPr="00D3650E" w:rsidRDefault="00BE3EF3" w:rsidP="00BE3EF3">
      <w:pPr>
        <w:pStyle w:val="SIWZ"/>
      </w:pPr>
      <w:r>
        <w:t>Wymagania dotyczące wadium.</w:t>
      </w:r>
    </w:p>
    <w:p w14:paraId="0089A5CF" w14:textId="24857152" w:rsidR="001731D7" w:rsidRPr="001731D7" w:rsidRDefault="001731D7" w:rsidP="001731D7">
      <w:pPr>
        <w:pStyle w:val="Akapitzlist"/>
        <w:widowControl w:val="0"/>
        <w:suppressAutoHyphens/>
        <w:spacing w:after="120"/>
        <w:ind w:left="284"/>
        <w:jc w:val="both"/>
        <w:textAlignment w:val="baseline"/>
        <w:rPr>
          <w:rFonts w:eastAsia="Arial Unicode MS" w:cstheme="minorHAnsi"/>
          <w:kern w:val="3"/>
          <w:sz w:val="24"/>
          <w:szCs w:val="24"/>
          <w:lang w:eastAsia="pl-PL"/>
        </w:rPr>
      </w:pPr>
      <w:r w:rsidRPr="001731D7">
        <w:rPr>
          <w:rFonts w:eastAsia="Arial Unicode MS" w:cstheme="minorHAnsi"/>
          <w:kern w:val="3"/>
          <w:sz w:val="24"/>
          <w:szCs w:val="24"/>
          <w:lang w:eastAsia="pl-PL"/>
        </w:rPr>
        <w:t>1.</w:t>
      </w:r>
      <w:r w:rsidRPr="001731D7">
        <w:rPr>
          <w:rFonts w:eastAsia="Arial Unicode MS" w:cstheme="minorHAnsi"/>
          <w:kern w:val="3"/>
          <w:sz w:val="24"/>
          <w:szCs w:val="24"/>
          <w:lang w:eastAsia="pl-PL"/>
        </w:rPr>
        <w:tab/>
        <w:t>Wykonawca zobowiązany jest do zabezpieczenia swo</w:t>
      </w:r>
      <w:r>
        <w:rPr>
          <w:rFonts w:eastAsia="Arial Unicode MS" w:cstheme="minorHAnsi"/>
          <w:kern w:val="3"/>
          <w:sz w:val="24"/>
          <w:szCs w:val="24"/>
          <w:lang w:eastAsia="pl-PL"/>
        </w:rPr>
        <w:t xml:space="preserve">jej oferty wadium w wysokości: </w:t>
      </w:r>
      <w:r w:rsidR="00A82EE5">
        <w:rPr>
          <w:rFonts w:eastAsia="Arial Unicode MS" w:cstheme="minorHAnsi"/>
          <w:kern w:val="3"/>
          <w:sz w:val="24"/>
          <w:szCs w:val="24"/>
          <w:lang w:eastAsia="pl-PL"/>
        </w:rPr>
        <w:t>2 5</w:t>
      </w:r>
      <w:r>
        <w:rPr>
          <w:rFonts w:eastAsia="Arial Unicode MS" w:cstheme="minorHAnsi"/>
          <w:kern w:val="3"/>
          <w:sz w:val="24"/>
          <w:szCs w:val="24"/>
          <w:lang w:eastAsia="pl-PL"/>
        </w:rPr>
        <w:t xml:space="preserve">00,00 zł (słownie: </w:t>
      </w:r>
      <w:r w:rsidR="00A82EE5">
        <w:rPr>
          <w:rFonts w:eastAsia="Arial Unicode MS" w:cstheme="minorHAnsi"/>
          <w:kern w:val="3"/>
          <w:sz w:val="24"/>
          <w:szCs w:val="24"/>
          <w:lang w:eastAsia="pl-PL"/>
        </w:rPr>
        <w:t>dwa</w:t>
      </w:r>
      <w:r w:rsidR="00A750F3">
        <w:rPr>
          <w:rFonts w:eastAsia="Arial Unicode MS" w:cstheme="minorHAnsi"/>
          <w:kern w:val="3"/>
          <w:sz w:val="24"/>
          <w:szCs w:val="24"/>
          <w:lang w:eastAsia="pl-PL"/>
        </w:rPr>
        <w:t xml:space="preserve"> </w:t>
      </w:r>
      <w:r w:rsidR="00E055D0">
        <w:rPr>
          <w:rFonts w:eastAsia="Arial Unicode MS" w:cstheme="minorHAnsi"/>
          <w:kern w:val="3"/>
          <w:sz w:val="24"/>
          <w:szCs w:val="24"/>
          <w:lang w:eastAsia="pl-PL"/>
        </w:rPr>
        <w:t>tysi</w:t>
      </w:r>
      <w:r w:rsidR="00F75E75">
        <w:rPr>
          <w:rFonts w:eastAsia="Arial Unicode MS" w:cstheme="minorHAnsi"/>
          <w:kern w:val="3"/>
          <w:sz w:val="24"/>
          <w:szCs w:val="24"/>
          <w:lang w:eastAsia="pl-PL"/>
        </w:rPr>
        <w:t>ą</w:t>
      </w:r>
      <w:r w:rsidR="00E055D0">
        <w:rPr>
          <w:rFonts w:eastAsia="Arial Unicode MS" w:cstheme="minorHAnsi"/>
          <w:kern w:val="3"/>
          <w:sz w:val="24"/>
          <w:szCs w:val="24"/>
          <w:lang w:eastAsia="pl-PL"/>
        </w:rPr>
        <w:t>ce</w:t>
      </w:r>
      <w:r w:rsidRPr="001731D7">
        <w:rPr>
          <w:rFonts w:eastAsia="Arial Unicode MS" w:cstheme="minorHAnsi"/>
          <w:kern w:val="3"/>
          <w:sz w:val="24"/>
          <w:szCs w:val="24"/>
          <w:lang w:eastAsia="pl-PL"/>
        </w:rPr>
        <w:t xml:space="preserve"> </w:t>
      </w:r>
      <w:r w:rsidR="00A82EE5">
        <w:rPr>
          <w:rFonts w:eastAsia="Arial Unicode MS" w:cstheme="minorHAnsi"/>
          <w:kern w:val="3"/>
          <w:sz w:val="24"/>
          <w:szCs w:val="24"/>
          <w:lang w:eastAsia="pl-PL"/>
        </w:rPr>
        <w:t xml:space="preserve">pięćset </w:t>
      </w:r>
      <w:r w:rsidRPr="001731D7">
        <w:rPr>
          <w:rFonts w:eastAsia="Arial Unicode MS" w:cstheme="minorHAnsi"/>
          <w:kern w:val="3"/>
          <w:sz w:val="24"/>
          <w:szCs w:val="24"/>
          <w:lang w:eastAsia="pl-PL"/>
        </w:rPr>
        <w:t>złotych 00/100).</w:t>
      </w:r>
    </w:p>
    <w:p w14:paraId="0089A5D0" w14:textId="77777777" w:rsidR="001731D7" w:rsidRPr="001731D7" w:rsidRDefault="001731D7" w:rsidP="001731D7">
      <w:pPr>
        <w:pStyle w:val="Akapitzlist"/>
        <w:widowControl w:val="0"/>
        <w:suppressAutoHyphens/>
        <w:spacing w:after="120"/>
        <w:ind w:left="284"/>
        <w:jc w:val="both"/>
        <w:textAlignment w:val="baseline"/>
        <w:rPr>
          <w:rFonts w:eastAsia="Arial Unicode MS" w:cstheme="minorHAnsi"/>
          <w:kern w:val="3"/>
          <w:sz w:val="24"/>
          <w:szCs w:val="24"/>
          <w:lang w:eastAsia="pl-PL"/>
        </w:rPr>
      </w:pPr>
      <w:r w:rsidRPr="001731D7">
        <w:rPr>
          <w:rFonts w:eastAsia="Arial Unicode MS" w:cstheme="minorHAnsi"/>
          <w:kern w:val="3"/>
          <w:sz w:val="24"/>
          <w:szCs w:val="24"/>
          <w:lang w:eastAsia="pl-PL"/>
        </w:rPr>
        <w:lastRenderedPageBreak/>
        <w:t>2. Wadium może być wnoszone w jednej lub kilku następujących formach:</w:t>
      </w:r>
    </w:p>
    <w:p w14:paraId="0089A5D1" w14:textId="77777777" w:rsidR="001731D7" w:rsidRPr="001731D7" w:rsidRDefault="001731D7" w:rsidP="001731D7">
      <w:pPr>
        <w:pStyle w:val="Akapitzlist"/>
        <w:widowControl w:val="0"/>
        <w:suppressAutoHyphens/>
        <w:spacing w:after="120"/>
        <w:ind w:left="284"/>
        <w:jc w:val="both"/>
        <w:textAlignment w:val="baseline"/>
        <w:rPr>
          <w:rFonts w:eastAsia="Arial Unicode MS" w:cstheme="minorHAnsi"/>
          <w:kern w:val="3"/>
          <w:sz w:val="24"/>
          <w:szCs w:val="24"/>
          <w:lang w:eastAsia="pl-PL"/>
        </w:rPr>
      </w:pPr>
      <w:r w:rsidRPr="001731D7">
        <w:rPr>
          <w:rFonts w:eastAsia="Arial Unicode MS" w:cstheme="minorHAnsi"/>
          <w:kern w:val="3"/>
          <w:sz w:val="24"/>
          <w:szCs w:val="24"/>
          <w:lang w:eastAsia="pl-PL"/>
        </w:rPr>
        <w:t>1) Pieniądzu.</w:t>
      </w:r>
    </w:p>
    <w:p w14:paraId="0089A5D2" w14:textId="77777777" w:rsidR="001731D7" w:rsidRPr="001731D7" w:rsidRDefault="001731D7" w:rsidP="001731D7">
      <w:pPr>
        <w:pStyle w:val="Akapitzlist"/>
        <w:widowControl w:val="0"/>
        <w:suppressAutoHyphens/>
        <w:spacing w:after="120"/>
        <w:ind w:left="284"/>
        <w:jc w:val="both"/>
        <w:textAlignment w:val="baseline"/>
        <w:rPr>
          <w:rFonts w:eastAsia="Arial Unicode MS" w:cstheme="minorHAnsi"/>
          <w:kern w:val="3"/>
          <w:sz w:val="24"/>
          <w:szCs w:val="24"/>
          <w:lang w:eastAsia="pl-PL"/>
        </w:rPr>
      </w:pPr>
      <w:r w:rsidRPr="001731D7">
        <w:rPr>
          <w:rFonts w:eastAsia="Arial Unicode MS" w:cstheme="minorHAnsi"/>
          <w:kern w:val="3"/>
          <w:sz w:val="24"/>
          <w:szCs w:val="24"/>
          <w:lang w:eastAsia="pl-PL"/>
        </w:rPr>
        <w:t>2) Gwarancjach bankowych.</w:t>
      </w:r>
    </w:p>
    <w:p w14:paraId="0089A5D3" w14:textId="77777777" w:rsidR="001731D7" w:rsidRPr="001731D7" w:rsidRDefault="001731D7" w:rsidP="001731D7">
      <w:pPr>
        <w:pStyle w:val="Akapitzlist"/>
        <w:widowControl w:val="0"/>
        <w:suppressAutoHyphens/>
        <w:spacing w:after="120"/>
        <w:ind w:left="284"/>
        <w:jc w:val="both"/>
        <w:textAlignment w:val="baseline"/>
        <w:rPr>
          <w:rFonts w:eastAsia="Arial Unicode MS" w:cstheme="minorHAnsi"/>
          <w:kern w:val="3"/>
          <w:sz w:val="24"/>
          <w:szCs w:val="24"/>
          <w:lang w:eastAsia="pl-PL"/>
        </w:rPr>
      </w:pPr>
      <w:r w:rsidRPr="001731D7">
        <w:rPr>
          <w:rFonts w:eastAsia="Arial Unicode MS" w:cstheme="minorHAnsi"/>
          <w:kern w:val="3"/>
          <w:sz w:val="24"/>
          <w:szCs w:val="24"/>
          <w:lang w:eastAsia="pl-PL"/>
        </w:rPr>
        <w:t>3) Gwarancjach ubezpieczeniowych.</w:t>
      </w:r>
    </w:p>
    <w:p w14:paraId="0089A5D4" w14:textId="77777777" w:rsidR="001731D7" w:rsidRPr="001731D7" w:rsidRDefault="001731D7" w:rsidP="001731D7">
      <w:pPr>
        <w:pStyle w:val="Akapitzlist"/>
        <w:widowControl w:val="0"/>
        <w:suppressAutoHyphens/>
        <w:spacing w:after="120"/>
        <w:ind w:left="284"/>
        <w:jc w:val="both"/>
        <w:textAlignment w:val="baseline"/>
        <w:rPr>
          <w:rFonts w:eastAsia="Arial Unicode MS" w:cstheme="minorHAnsi"/>
          <w:kern w:val="3"/>
          <w:sz w:val="24"/>
          <w:szCs w:val="24"/>
          <w:lang w:eastAsia="pl-PL"/>
        </w:rPr>
      </w:pPr>
      <w:r w:rsidRPr="001731D7">
        <w:rPr>
          <w:rFonts w:eastAsia="Arial Unicode MS" w:cstheme="minorHAnsi"/>
          <w:kern w:val="3"/>
          <w:sz w:val="24"/>
          <w:szCs w:val="24"/>
          <w:lang w:eastAsia="pl-PL"/>
        </w:rPr>
        <w:t>4) Poręczeniach udzielanych przez podmioty, o których mowa w art. 6b ust. 5 pkt 2 ustawy z dnia 9 listopada 2000 r. o utworzeniu Polskiej Agencji Rozwoju Przedsiębiorczości (Dz. U. z 2024 r. poz. 419).</w:t>
      </w:r>
    </w:p>
    <w:p w14:paraId="0089A5D5" w14:textId="77777777" w:rsidR="001731D7" w:rsidRPr="001731D7" w:rsidRDefault="001731D7" w:rsidP="001731D7">
      <w:pPr>
        <w:pStyle w:val="Akapitzlist"/>
        <w:widowControl w:val="0"/>
        <w:suppressAutoHyphens/>
        <w:spacing w:after="120"/>
        <w:ind w:left="284"/>
        <w:jc w:val="both"/>
        <w:textAlignment w:val="baseline"/>
        <w:rPr>
          <w:rFonts w:eastAsia="Arial Unicode MS" w:cstheme="minorHAnsi"/>
          <w:kern w:val="3"/>
          <w:sz w:val="24"/>
          <w:szCs w:val="24"/>
          <w:lang w:eastAsia="pl-PL"/>
        </w:rPr>
      </w:pPr>
      <w:r w:rsidRPr="001731D7">
        <w:rPr>
          <w:rFonts w:eastAsia="Arial Unicode MS" w:cstheme="minorHAnsi"/>
          <w:kern w:val="3"/>
          <w:sz w:val="24"/>
          <w:szCs w:val="24"/>
          <w:lang w:eastAsia="pl-PL"/>
        </w:rPr>
        <w:t>3. W przypadku wnoszenia wadium w pieniądzu należy dokonać wpłaty na konto Zamawiającego nr 39 9171 0004 0000 8136 2000 0050 w Banku Spółdzielczym w Ropczycach.</w:t>
      </w:r>
    </w:p>
    <w:p w14:paraId="0089A5D6" w14:textId="77777777" w:rsidR="001731D7" w:rsidRPr="001731D7" w:rsidRDefault="001731D7" w:rsidP="001731D7">
      <w:pPr>
        <w:pStyle w:val="Akapitzlist"/>
        <w:widowControl w:val="0"/>
        <w:suppressAutoHyphens/>
        <w:spacing w:after="120"/>
        <w:ind w:left="284"/>
        <w:jc w:val="both"/>
        <w:textAlignment w:val="baseline"/>
        <w:rPr>
          <w:rFonts w:eastAsia="Arial Unicode MS" w:cstheme="minorHAnsi"/>
          <w:kern w:val="3"/>
          <w:sz w:val="24"/>
          <w:szCs w:val="24"/>
          <w:lang w:eastAsia="pl-PL"/>
        </w:rPr>
      </w:pPr>
      <w:r w:rsidRPr="001731D7">
        <w:rPr>
          <w:rFonts w:eastAsia="Arial Unicode MS" w:cstheme="minorHAnsi"/>
          <w:kern w:val="3"/>
          <w:sz w:val="24"/>
          <w:szCs w:val="24"/>
          <w:lang w:eastAsia="pl-PL"/>
        </w:rPr>
        <w:t>4. Wadium należy wnieść przed upływem terminu składania ofert. Przy czym wniesienie wadium w pieniądzu zamawiający uzna za skuteczne w chwili uznania rachunku zamawiającego.</w:t>
      </w:r>
    </w:p>
    <w:p w14:paraId="0089A5D7" w14:textId="77777777" w:rsidR="001731D7" w:rsidRPr="001731D7" w:rsidRDefault="001731D7" w:rsidP="001731D7">
      <w:pPr>
        <w:pStyle w:val="Akapitzlist"/>
        <w:widowControl w:val="0"/>
        <w:suppressAutoHyphens/>
        <w:spacing w:after="120"/>
        <w:ind w:left="284"/>
        <w:jc w:val="both"/>
        <w:textAlignment w:val="baseline"/>
        <w:rPr>
          <w:rFonts w:eastAsia="Arial Unicode MS" w:cstheme="minorHAnsi"/>
          <w:kern w:val="3"/>
          <w:sz w:val="24"/>
          <w:szCs w:val="24"/>
          <w:lang w:eastAsia="pl-PL"/>
        </w:rPr>
      </w:pPr>
      <w:r w:rsidRPr="001731D7">
        <w:rPr>
          <w:rFonts w:eastAsia="Arial Unicode MS" w:cstheme="minorHAnsi"/>
          <w:kern w:val="3"/>
          <w:sz w:val="24"/>
          <w:szCs w:val="24"/>
          <w:lang w:eastAsia="pl-PL"/>
        </w:rPr>
        <w:t>5. Wadium wnoszone w formie poręczeń lub gwarancji musi być złożone jako oryginał gwarancji lub poręczenia w postaci elektronicznej opatrzone kwalifikowanym podpisem elektronicznym oraz spełniać co najmniej poniższe wymagania:</w:t>
      </w:r>
    </w:p>
    <w:p w14:paraId="0089A5D8" w14:textId="77777777" w:rsidR="001731D7" w:rsidRPr="001731D7" w:rsidRDefault="001731D7" w:rsidP="001731D7">
      <w:pPr>
        <w:pStyle w:val="Akapitzlist"/>
        <w:widowControl w:val="0"/>
        <w:suppressAutoHyphens/>
        <w:spacing w:after="120"/>
        <w:ind w:left="284"/>
        <w:jc w:val="both"/>
        <w:textAlignment w:val="baseline"/>
        <w:rPr>
          <w:rFonts w:eastAsia="Arial Unicode MS" w:cstheme="minorHAnsi"/>
          <w:kern w:val="3"/>
          <w:sz w:val="24"/>
          <w:szCs w:val="24"/>
          <w:lang w:eastAsia="pl-PL"/>
        </w:rPr>
      </w:pPr>
      <w:r w:rsidRPr="001731D7">
        <w:rPr>
          <w:rFonts w:eastAsia="Arial Unicode MS" w:cstheme="minorHAnsi"/>
          <w:kern w:val="3"/>
          <w:sz w:val="24"/>
          <w:szCs w:val="24"/>
          <w:lang w:eastAsia="pl-PL"/>
        </w:rPr>
        <w:t>1) Musi obejmować odpowiedzialność za wszystkie przypadki powodujące utratę wadium przez Wykonawcę określone w ustawie PZP.</w:t>
      </w:r>
    </w:p>
    <w:p w14:paraId="0089A5D9" w14:textId="77777777" w:rsidR="001731D7" w:rsidRPr="001731D7" w:rsidRDefault="001731D7" w:rsidP="001731D7">
      <w:pPr>
        <w:pStyle w:val="Akapitzlist"/>
        <w:widowControl w:val="0"/>
        <w:suppressAutoHyphens/>
        <w:spacing w:after="120"/>
        <w:ind w:left="284"/>
        <w:jc w:val="both"/>
        <w:textAlignment w:val="baseline"/>
        <w:rPr>
          <w:rFonts w:eastAsia="Arial Unicode MS" w:cstheme="minorHAnsi"/>
          <w:kern w:val="3"/>
          <w:sz w:val="24"/>
          <w:szCs w:val="24"/>
          <w:lang w:eastAsia="pl-PL"/>
        </w:rPr>
      </w:pPr>
      <w:r w:rsidRPr="001731D7">
        <w:rPr>
          <w:rFonts w:eastAsia="Arial Unicode MS" w:cstheme="minorHAnsi"/>
          <w:kern w:val="3"/>
          <w:sz w:val="24"/>
          <w:szCs w:val="24"/>
          <w:lang w:eastAsia="pl-PL"/>
        </w:rPr>
        <w:t>2) Z jej treści powinno jednoznacznej wynikać zobowiązanie gwaranta do zapłaty całej kwoty wadium.</w:t>
      </w:r>
    </w:p>
    <w:p w14:paraId="0089A5DA" w14:textId="77777777" w:rsidR="001731D7" w:rsidRPr="001731D7" w:rsidRDefault="001731D7" w:rsidP="001731D7">
      <w:pPr>
        <w:pStyle w:val="Akapitzlist"/>
        <w:widowControl w:val="0"/>
        <w:suppressAutoHyphens/>
        <w:spacing w:after="120"/>
        <w:ind w:left="284"/>
        <w:jc w:val="both"/>
        <w:textAlignment w:val="baseline"/>
        <w:rPr>
          <w:rFonts w:eastAsia="Arial Unicode MS" w:cstheme="minorHAnsi"/>
          <w:kern w:val="3"/>
          <w:sz w:val="24"/>
          <w:szCs w:val="24"/>
          <w:lang w:eastAsia="pl-PL"/>
        </w:rPr>
      </w:pPr>
      <w:r w:rsidRPr="001731D7">
        <w:rPr>
          <w:rFonts w:eastAsia="Arial Unicode MS" w:cstheme="minorHAnsi"/>
          <w:kern w:val="3"/>
          <w:sz w:val="24"/>
          <w:szCs w:val="24"/>
          <w:lang w:eastAsia="pl-PL"/>
        </w:rPr>
        <w:t>3) Powinno być nieodwołalne i bezwarunkowe oraz płatne na pierwsze żądanie;</w:t>
      </w:r>
    </w:p>
    <w:p w14:paraId="0089A5DB" w14:textId="77777777" w:rsidR="001731D7" w:rsidRPr="001731D7" w:rsidRDefault="001731D7" w:rsidP="001731D7">
      <w:pPr>
        <w:pStyle w:val="Akapitzlist"/>
        <w:widowControl w:val="0"/>
        <w:suppressAutoHyphens/>
        <w:spacing w:after="120"/>
        <w:ind w:left="284"/>
        <w:jc w:val="both"/>
        <w:textAlignment w:val="baseline"/>
        <w:rPr>
          <w:rFonts w:eastAsia="Arial Unicode MS" w:cstheme="minorHAnsi"/>
          <w:kern w:val="3"/>
          <w:sz w:val="24"/>
          <w:szCs w:val="24"/>
          <w:lang w:eastAsia="pl-PL"/>
        </w:rPr>
      </w:pPr>
      <w:r w:rsidRPr="001731D7">
        <w:rPr>
          <w:rFonts w:eastAsia="Arial Unicode MS" w:cstheme="minorHAnsi"/>
          <w:kern w:val="3"/>
          <w:sz w:val="24"/>
          <w:szCs w:val="24"/>
          <w:lang w:eastAsia="pl-PL"/>
        </w:rPr>
        <w:t>4) Termin obowiązywania poręczenia lub gwarancji nie może być krótszy niż termin związania ofertą (z zastrzeżeniem iż pierwszym dniem związania ofertą jest dzień składania ofert).</w:t>
      </w:r>
    </w:p>
    <w:p w14:paraId="0089A5DC" w14:textId="77777777" w:rsidR="001731D7" w:rsidRPr="001731D7" w:rsidRDefault="001731D7" w:rsidP="001731D7">
      <w:pPr>
        <w:pStyle w:val="Akapitzlist"/>
        <w:widowControl w:val="0"/>
        <w:suppressAutoHyphens/>
        <w:spacing w:after="120"/>
        <w:ind w:left="284"/>
        <w:jc w:val="both"/>
        <w:textAlignment w:val="baseline"/>
        <w:rPr>
          <w:rFonts w:eastAsia="Arial Unicode MS" w:cstheme="minorHAnsi"/>
          <w:kern w:val="3"/>
          <w:sz w:val="24"/>
          <w:szCs w:val="24"/>
          <w:lang w:eastAsia="pl-PL"/>
        </w:rPr>
      </w:pPr>
      <w:r w:rsidRPr="001731D7">
        <w:rPr>
          <w:rFonts w:eastAsia="Arial Unicode MS" w:cstheme="minorHAnsi"/>
          <w:kern w:val="3"/>
          <w:sz w:val="24"/>
          <w:szCs w:val="24"/>
          <w:lang w:eastAsia="pl-PL"/>
        </w:rPr>
        <w:t>5) W treści poręczenia lub gwarancji powinna znaleźć się nazwa oraz numer przedmiotowego postępowania.</w:t>
      </w:r>
    </w:p>
    <w:p w14:paraId="0089A5DD" w14:textId="77777777" w:rsidR="001731D7" w:rsidRPr="001731D7" w:rsidRDefault="001731D7" w:rsidP="001731D7">
      <w:pPr>
        <w:pStyle w:val="Akapitzlist"/>
        <w:widowControl w:val="0"/>
        <w:suppressAutoHyphens/>
        <w:spacing w:after="120"/>
        <w:ind w:left="284"/>
        <w:jc w:val="both"/>
        <w:textAlignment w:val="baseline"/>
        <w:rPr>
          <w:rFonts w:eastAsia="Arial Unicode MS" w:cstheme="minorHAnsi"/>
          <w:kern w:val="3"/>
          <w:sz w:val="24"/>
          <w:szCs w:val="24"/>
          <w:lang w:eastAsia="pl-PL"/>
        </w:rPr>
      </w:pPr>
      <w:r w:rsidRPr="001731D7">
        <w:rPr>
          <w:rFonts w:eastAsia="Arial Unicode MS" w:cstheme="minorHAnsi"/>
          <w:kern w:val="3"/>
          <w:sz w:val="24"/>
          <w:szCs w:val="24"/>
          <w:lang w:eastAsia="pl-PL"/>
        </w:rPr>
        <w:t>6) Beneficjentem poręczenia lub gwarancji powinna być Gmina Ropczyce</w:t>
      </w:r>
    </w:p>
    <w:p w14:paraId="0089A5DE" w14:textId="77777777" w:rsidR="001731D7" w:rsidRPr="001731D7" w:rsidRDefault="001731D7" w:rsidP="001731D7">
      <w:pPr>
        <w:pStyle w:val="Akapitzlist"/>
        <w:widowControl w:val="0"/>
        <w:suppressAutoHyphens/>
        <w:spacing w:after="120"/>
        <w:ind w:left="284"/>
        <w:jc w:val="both"/>
        <w:textAlignment w:val="baseline"/>
        <w:rPr>
          <w:rFonts w:eastAsia="Arial Unicode MS" w:cstheme="minorHAnsi"/>
          <w:kern w:val="3"/>
          <w:sz w:val="24"/>
          <w:szCs w:val="24"/>
          <w:lang w:eastAsia="pl-PL"/>
        </w:rPr>
      </w:pPr>
      <w:r w:rsidRPr="001731D7">
        <w:rPr>
          <w:rFonts w:eastAsia="Arial Unicode MS" w:cstheme="minorHAnsi"/>
          <w:kern w:val="3"/>
          <w:sz w:val="24"/>
          <w:szCs w:val="24"/>
          <w:lang w:eastAsia="pl-PL"/>
        </w:rPr>
        <w:t>7) W przypadku Wykonawców wspólnie ubiegających się o udzielenie zamówienia (art. 58 PZP), Zamawiający wymaga aby poręczenie lub gwarancja obejmowała swą treścią (tj. zobowiązanych z tytułu poręczenia lub gwarancji) wszystkich Wykonawców wspólnie ubiegających się o udzielenie zamówienia lub aby z jej treści wynikało, że zabezpiecza ofertę Wykonawców wspólnie ubiegających się o udzielenie zamówienia (konsorcjum).</w:t>
      </w:r>
    </w:p>
    <w:p w14:paraId="0089A5DF" w14:textId="77777777" w:rsidR="001731D7" w:rsidRPr="001731D7" w:rsidRDefault="001731D7" w:rsidP="001731D7">
      <w:pPr>
        <w:pStyle w:val="Akapitzlist"/>
        <w:widowControl w:val="0"/>
        <w:suppressAutoHyphens/>
        <w:spacing w:after="120"/>
        <w:ind w:left="284"/>
        <w:jc w:val="both"/>
        <w:textAlignment w:val="baseline"/>
        <w:rPr>
          <w:rFonts w:eastAsia="Arial Unicode MS" w:cstheme="minorHAnsi"/>
          <w:kern w:val="3"/>
          <w:sz w:val="24"/>
          <w:szCs w:val="24"/>
          <w:lang w:eastAsia="pl-PL"/>
        </w:rPr>
      </w:pPr>
      <w:r w:rsidRPr="001731D7">
        <w:rPr>
          <w:rFonts w:eastAsia="Arial Unicode MS" w:cstheme="minorHAnsi"/>
          <w:kern w:val="3"/>
          <w:sz w:val="24"/>
          <w:szCs w:val="24"/>
          <w:lang w:eastAsia="pl-PL"/>
        </w:rPr>
        <w:t>6. Oferta wykonawcy, który nie wniesie wadium, wniesie wadium w sposób nieprawidłowy lub nie utrzyma wadium nieprzerwanie do upływu terminu związania ofertą lub złoży wniosek o zwrot wadium w przypadku, o którym mowa w art. 98 ust. 2 pkt 3 ustawy PZP zostanie odrzucona.</w:t>
      </w:r>
    </w:p>
    <w:p w14:paraId="0089A5E0" w14:textId="77777777" w:rsidR="001731D7" w:rsidRPr="001731D7" w:rsidRDefault="001731D7" w:rsidP="001731D7">
      <w:pPr>
        <w:pStyle w:val="Akapitzlist"/>
        <w:widowControl w:val="0"/>
        <w:suppressAutoHyphens/>
        <w:spacing w:after="120"/>
        <w:ind w:left="284"/>
        <w:jc w:val="both"/>
        <w:textAlignment w:val="baseline"/>
        <w:rPr>
          <w:rFonts w:eastAsia="Arial Unicode MS" w:cstheme="minorHAnsi"/>
          <w:kern w:val="3"/>
          <w:sz w:val="24"/>
          <w:szCs w:val="24"/>
          <w:lang w:eastAsia="pl-PL"/>
        </w:rPr>
      </w:pPr>
      <w:r w:rsidRPr="001731D7">
        <w:rPr>
          <w:rFonts w:eastAsia="Arial Unicode MS" w:cstheme="minorHAnsi"/>
          <w:kern w:val="3"/>
          <w:sz w:val="24"/>
          <w:szCs w:val="24"/>
          <w:lang w:eastAsia="pl-PL"/>
        </w:rPr>
        <w:t>7. Zasady zwrotu oraz okoliczności zatrzymania wadium określa art. 98 ustawy PZP.</w:t>
      </w:r>
    </w:p>
    <w:p w14:paraId="0089A5E1" w14:textId="77777777" w:rsidR="00B21E39" w:rsidRDefault="00B21E39" w:rsidP="001731D7">
      <w:pPr>
        <w:widowControl w:val="0"/>
        <w:suppressAutoHyphens/>
        <w:autoSpaceDN w:val="0"/>
        <w:spacing w:after="0" w:line="240" w:lineRule="auto"/>
        <w:jc w:val="both"/>
        <w:textAlignment w:val="baseline"/>
        <w:rPr>
          <w:rFonts w:eastAsia="Arial Unicode MS" w:cstheme="minorHAnsi"/>
          <w:kern w:val="3"/>
          <w:sz w:val="24"/>
          <w:szCs w:val="24"/>
          <w:lang w:eastAsia="pl-PL"/>
        </w:rPr>
      </w:pPr>
    </w:p>
    <w:p w14:paraId="0089A5E2" w14:textId="77777777" w:rsidR="00621FF5" w:rsidRPr="0022508F" w:rsidRDefault="00621FF5" w:rsidP="00621FF5">
      <w:pPr>
        <w:pStyle w:val="SIWZ"/>
      </w:pPr>
      <w:r>
        <w:t>Termin związania ofertą.</w:t>
      </w:r>
    </w:p>
    <w:p w14:paraId="0089A5E3" w14:textId="641122B9" w:rsidR="00621FF5" w:rsidRPr="00E803CC" w:rsidRDefault="00621FF5" w:rsidP="00621FF5">
      <w:pPr>
        <w:widowControl w:val="0"/>
        <w:suppressAutoHyphens/>
        <w:autoSpaceDN w:val="0"/>
        <w:spacing w:after="120" w:line="240" w:lineRule="auto"/>
        <w:ind w:left="567" w:hanging="301"/>
        <w:jc w:val="both"/>
        <w:textAlignment w:val="baseline"/>
        <w:rPr>
          <w:rFonts w:ascii="Calibri" w:eastAsia="Arial Unicode MS" w:hAnsi="Calibri" w:cs="Tahoma"/>
          <w:bCs/>
          <w:kern w:val="3"/>
          <w:sz w:val="24"/>
          <w:szCs w:val="24"/>
          <w:lang w:eastAsia="pl-PL"/>
        </w:rPr>
      </w:pPr>
      <w:r w:rsidRPr="00A500CF">
        <w:rPr>
          <w:rFonts w:ascii="Calibri" w:eastAsia="Arial Unicode MS" w:hAnsi="Calibri" w:cs="Tahoma"/>
          <w:bCs/>
          <w:kern w:val="3"/>
          <w:sz w:val="24"/>
          <w:szCs w:val="24"/>
          <w:lang w:eastAsia="pl-PL"/>
        </w:rPr>
        <w:t xml:space="preserve">1. Wykonawca jest związany ofertą przez okres nie dłuższy niż 30 dni, tj. </w:t>
      </w:r>
      <w:r w:rsidR="00DB5FF0">
        <w:rPr>
          <w:rFonts w:ascii="Calibri" w:eastAsia="Arial Unicode MS" w:hAnsi="Calibri" w:cs="Tahoma"/>
          <w:bCs/>
          <w:kern w:val="3"/>
          <w:sz w:val="24"/>
          <w:szCs w:val="24"/>
          <w:lang w:eastAsia="pl-PL"/>
        </w:rPr>
        <w:t xml:space="preserve">do </w:t>
      </w:r>
      <w:r w:rsidR="00DB5FF0" w:rsidRPr="005267DA">
        <w:rPr>
          <w:rFonts w:ascii="Calibri" w:eastAsia="Arial Unicode MS" w:hAnsi="Calibri" w:cs="Tahoma"/>
          <w:bCs/>
          <w:kern w:val="3"/>
          <w:sz w:val="24"/>
          <w:szCs w:val="24"/>
          <w:lang w:eastAsia="pl-PL"/>
        </w:rPr>
        <w:t xml:space="preserve">dnia </w:t>
      </w:r>
      <w:r w:rsidR="00DE69AB">
        <w:rPr>
          <w:rFonts w:ascii="Calibri" w:eastAsia="Arial Unicode MS" w:hAnsi="Calibri" w:cs="Tahoma"/>
          <w:b/>
          <w:bCs/>
          <w:kern w:val="3"/>
          <w:sz w:val="24"/>
          <w:szCs w:val="24"/>
          <w:lang w:eastAsia="pl-PL"/>
        </w:rPr>
        <w:t>1</w:t>
      </w:r>
      <w:r w:rsidR="00C37804">
        <w:rPr>
          <w:rFonts w:ascii="Calibri" w:eastAsia="Arial Unicode MS" w:hAnsi="Calibri" w:cs="Tahoma"/>
          <w:b/>
          <w:bCs/>
          <w:kern w:val="3"/>
          <w:sz w:val="24"/>
          <w:szCs w:val="24"/>
          <w:lang w:eastAsia="pl-PL"/>
        </w:rPr>
        <w:t>6</w:t>
      </w:r>
      <w:bookmarkStart w:id="2" w:name="_GoBack"/>
      <w:bookmarkEnd w:id="2"/>
      <w:r w:rsidR="009C4A34" w:rsidRPr="00490D70">
        <w:rPr>
          <w:rFonts w:ascii="Calibri" w:eastAsia="Arial Unicode MS" w:hAnsi="Calibri" w:cs="Tahoma"/>
          <w:b/>
          <w:bCs/>
          <w:kern w:val="3"/>
          <w:sz w:val="24"/>
          <w:szCs w:val="24"/>
          <w:lang w:eastAsia="pl-PL"/>
        </w:rPr>
        <w:t>.</w:t>
      </w:r>
      <w:r w:rsidR="0038477C">
        <w:rPr>
          <w:rFonts w:ascii="Calibri" w:eastAsia="Arial Unicode MS" w:hAnsi="Calibri" w:cs="Tahoma"/>
          <w:b/>
          <w:bCs/>
          <w:kern w:val="3"/>
          <w:sz w:val="24"/>
          <w:szCs w:val="24"/>
          <w:lang w:eastAsia="pl-PL"/>
        </w:rPr>
        <w:t>1</w:t>
      </w:r>
      <w:r w:rsidR="00BA5C83" w:rsidRPr="00490D70">
        <w:rPr>
          <w:rFonts w:ascii="Calibri" w:eastAsia="Arial Unicode MS" w:hAnsi="Calibri" w:cs="Tahoma"/>
          <w:b/>
          <w:bCs/>
          <w:kern w:val="3"/>
          <w:sz w:val="24"/>
          <w:szCs w:val="24"/>
          <w:lang w:eastAsia="pl-PL"/>
        </w:rPr>
        <w:t>0</w:t>
      </w:r>
      <w:r w:rsidRPr="00490D70">
        <w:rPr>
          <w:rFonts w:ascii="Calibri" w:eastAsia="Arial Unicode MS" w:hAnsi="Calibri" w:cs="Tahoma"/>
          <w:b/>
          <w:bCs/>
          <w:kern w:val="3"/>
          <w:sz w:val="24"/>
          <w:szCs w:val="24"/>
          <w:lang w:eastAsia="pl-PL"/>
        </w:rPr>
        <w:t>.202</w:t>
      </w:r>
      <w:r w:rsidR="00BA5C83" w:rsidRPr="00490D70">
        <w:rPr>
          <w:rFonts w:ascii="Calibri" w:eastAsia="Arial Unicode MS" w:hAnsi="Calibri" w:cs="Tahoma"/>
          <w:b/>
          <w:bCs/>
          <w:kern w:val="3"/>
          <w:sz w:val="24"/>
          <w:szCs w:val="24"/>
          <w:lang w:eastAsia="pl-PL"/>
        </w:rPr>
        <w:t>5</w:t>
      </w:r>
      <w:r>
        <w:rPr>
          <w:rFonts w:ascii="Calibri" w:eastAsia="Arial Unicode MS" w:hAnsi="Calibri" w:cs="Tahoma"/>
          <w:bCs/>
          <w:kern w:val="3"/>
          <w:sz w:val="24"/>
          <w:szCs w:val="24"/>
          <w:lang w:eastAsia="pl-PL"/>
        </w:rPr>
        <w:t>r.</w:t>
      </w:r>
    </w:p>
    <w:p w14:paraId="0089A5E4" w14:textId="77777777" w:rsidR="00621FF5" w:rsidRPr="002256A9" w:rsidRDefault="00621FF5" w:rsidP="00621FF5">
      <w:pPr>
        <w:widowControl w:val="0"/>
        <w:suppressAutoHyphens/>
        <w:autoSpaceDN w:val="0"/>
        <w:spacing w:after="120" w:line="240" w:lineRule="auto"/>
        <w:ind w:left="567" w:hanging="301"/>
        <w:jc w:val="both"/>
        <w:textAlignment w:val="baseline"/>
        <w:rPr>
          <w:rFonts w:ascii="Calibri" w:eastAsia="Arial Unicode MS" w:hAnsi="Calibri" w:cs="Tahoma"/>
          <w:bCs/>
          <w:kern w:val="3"/>
          <w:sz w:val="24"/>
          <w:szCs w:val="24"/>
          <w:lang w:eastAsia="pl-PL"/>
        </w:rPr>
      </w:pPr>
      <w:r w:rsidRPr="002256A9">
        <w:rPr>
          <w:rFonts w:ascii="Calibri" w:eastAsia="Arial Unicode MS" w:hAnsi="Calibri" w:cs="Tahoma"/>
          <w:bCs/>
          <w:kern w:val="3"/>
          <w:sz w:val="24"/>
          <w:szCs w:val="24"/>
          <w:lang w:eastAsia="pl-PL"/>
        </w:rPr>
        <w:t xml:space="preserve">2. </w:t>
      </w:r>
      <w:r w:rsidRPr="002256A9">
        <w:rPr>
          <w:rFonts w:cstheme="minorHAnsi"/>
          <w:sz w:val="24"/>
          <w:szCs w:val="24"/>
          <w:shd w:val="clear" w:color="auto" w:fill="FFFFFF"/>
        </w:rPr>
        <w:t>Pierwszym dniem terminu związania ofertą jest dzień, w którym upływa termin składania ofert.</w:t>
      </w:r>
    </w:p>
    <w:p w14:paraId="0089A5E6" w14:textId="402977D9" w:rsidR="0022508F" w:rsidRPr="00961BC0" w:rsidRDefault="00621FF5" w:rsidP="00961BC0">
      <w:pPr>
        <w:widowControl w:val="0"/>
        <w:suppressAutoHyphens/>
        <w:autoSpaceDN w:val="0"/>
        <w:spacing w:after="0" w:line="240" w:lineRule="auto"/>
        <w:ind w:left="567" w:hanging="301"/>
        <w:jc w:val="both"/>
        <w:textAlignment w:val="baseline"/>
        <w:rPr>
          <w:sz w:val="24"/>
          <w:szCs w:val="24"/>
        </w:rPr>
      </w:pPr>
      <w:r w:rsidRPr="00E803CC">
        <w:rPr>
          <w:rFonts w:ascii="Calibri" w:eastAsia="Arial Unicode MS" w:hAnsi="Calibri" w:cs="Arial"/>
          <w:kern w:val="3"/>
          <w:sz w:val="24"/>
          <w:szCs w:val="24"/>
          <w:lang w:eastAsia="pl-PL"/>
        </w:rPr>
        <w:lastRenderedPageBreak/>
        <w:t xml:space="preserve">3. </w:t>
      </w:r>
      <w:r w:rsidRPr="00E803CC">
        <w:rPr>
          <w:sz w:val="24"/>
          <w:szCs w:val="24"/>
        </w:rPr>
        <w:t>W przypadku gdy wybór najkorzystniejszej oferty nie nastąpi przed upływem terminu związania ofertą określonego w dokumentach zamówienia, zamawiający przed upływem terminu związania ofertą zwraca się jednokrotnie do wykonawców o wyrażenie zgody na przedłużenie tego terminu o wskazywany przez niego okres, nie dłuższy niż 30 dni.</w:t>
      </w:r>
    </w:p>
    <w:p w14:paraId="0089A5E7" w14:textId="77777777" w:rsidR="0022508F" w:rsidRPr="0022508F" w:rsidRDefault="0022508F" w:rsidP="00D43173">
      <w:pPr>
        <w:pStyle w:val="SIWZ"/>
      </w:pPr>
      <w:r w:rsidRPr="0022508F">
        <w:t>Opis sposobu przygotowania oferty:</w:t>
      </w:r>
    </w:p>
    <w:p w14:paraId="0089A5E8" w14:textId="77777777" w:rsidR="00460427" w:rsidRDefault="00460427" w:rsidP="00146FA9">
      <w:pPr>
        <w:pStyle w:val="NormalnyWeb"/>
        <w:spacing w:before="0" w:after="120"/>
        <w:ind w:left="567" w:hanging="299"/>
        <w:jc w:val="both"/>
        <w:rPr>
          <w:rFonts w:ascii="Calibri" w:hAnsi="Calibri"/>
        </w:rPr>
      </w:pPr>
      <w:r w:rsidRPr="00460427">
        <w:rPr>
          <w:rFonts w:ascii="Calibri" w:hAnsi="Calibri"/>
        </w:rPr>
        <w:t xml:space="preserve">1. Wykonawca może </w:t>
      </w:r>
      <w:r w:rsidR="008F19C9">
        <w:rPr>
          <w:rFonts w:ascii="Calibri" w:hAnsi="Calibri"/>
        </w:rPr>
        <w:t>złożyć tylko jedną ofertę.</w:t>
      </w:r>
    </w:p>
    <w:p w14:paraId="0089A5E9" w14:textId="77777777" w:rsidR="008F19C9" w:rsidRPr="00460427" w:rsidRDefault="008F19C9" w:rsidP="00146FA9">
      <w:pPr>
        <w:pStyle w:val="NormalnyWeb"/>
        <w:spacing w:before="0" w:after="120"/>
        <w:ind w:left="567" w:hanging="299"/>
        <w:jc w:val="both"/>
        <w:rPr>
          <w:rFonts w:ascii="Calibri" w:hAnsi="Calibri"/>
        </w:rPr>
      </w:pPr>
      <w:r>
        <w:rPr>
          <w:rFonts w:ascii="Calibri" w:hAnsi="Calibri"/>
        </w:rPr>
        <w:t>2. Treść oferty musi odpowiadać treści SWZ</w:t>
      </w:r>
    </w:p>
    <w:p w14:paraId="0089A5EA" w14:textId="77777777" w:rsidR="00460427" w:rsidRPr="00460427" w:rsidRDefault="00D43173" w:rsidP="00146FA9">
      <w:pPr>
        <w:pStyle w:val="Default"/>
        <w:spacing w:after="120"/>
        <w:ind w:left="567" w:hanging="299"/>
        <w:jc w:val="both"/>
        <w:rPr>
          <w:rFonts w:ascii="Calibri" w:hAnsi="Calibri" w:cs="Cambria"/>
          <w:b/>
          <w:kern w:val="0"/>
        </w:rPr>
      </w:pPr>
      <w:r>
        <w:rPr>
          <w:rFonts w:ascii="Calibri" w:hAnsi="Calibri"/>
          <w:b/>
        </w:rPr>
        <w:t>3</w:t>
      </w:r>
      <w:r w:rsidR="00460427" w:rsidRPr="00460427">
        <w:rPr>
          <w:rFonts w:ascii="Calibri" w:hAnsi="Calibri"/>
          <w:b/>
        </w:rPr>
        <w:t xml:space="preserve">. </w:t>
      </w:r>
      <w:r w:rsidR="00460427" w:rsidRPr="00460427">
        <w:rPr>
          <w:rFonts w:ascii="Calibri" w:hAnsi="Calibri" w:cs="Cambria"/>
          <w:b/>
          <w:kern w:val="0"/>
        </w:rPr>
        <w:t>Na ofertę składają się:</w:t>
      </w:r>
    </w:p>
    <w:p w14:paraId="0089A5EB" w14:textId="77777777" w:rsidR="000060D8" w:rsidRDefault="000060D8" w:rsidP="000060D8">
      <w:pPr>
        <w:autoSpaceDE w:val="0"/>
        <w:autoSpaceDN w:val="0"/>
        <w:adjustRightInd w:val="0"/>
        <w:spacing w:after="120" w:line="240" w:lineRule="auto"/>
        <w:ind w:left="709" w:hanging="283"/>
        <w:jc w:val="both"/>
        <w:rPr>
          <w:rFonts w:ascii="Calibri" w:eastAsia="Arial Unicode MS" w:hAnsi="Calibri" w:cs="Cambria"/>
          <w:sz w:val="24"/>
          <w:szCs w:val="24"/>
          <w:lang w:eastAsia="pl-PL"/>
        </w:rPr>
      </w:pPr>
      <w:r w:rsidRPr="000017C2">
        <w:rPr>
          <w:rFonts w:ascii="Calibri" w:eastAsia="Arial Unicode MS" w:hAnsi="Calibri" w:cs="Cambria"/>
          <w:sz w:val="24"/>
          <w:szCs w:val="24"/>
          <w:lang w:eastAsia="pl-PL"/>
        </w:rPr>
        <w:t xml:space="preserve">1) </w:t>
      </w:r>
      <w:r w:rsidRPr="000017C2">
        <w:rPr>
          <w:rFonts w:ascii="Calibri" w:eastAsia="Arial Unicode MS" w:hAnsi="Calibri" w:cs="Cambria"/>
          <w:b/>
          <w:bCs/>
          <w:sz w:val="24"/>
          <w:szCs w:val="24"/>
          <w:lang w:eastAsia="pl-PL"/>
        </w:rPr>
        <w:t xml:space="preserve">formularz oferty </w:t>
      </w:r>
      <w:r w:rsidRPr="000017C2">
        <w:rPr>
          <w:rFonts w:ascii="Calibri" w:eastAsia="Arial Unicode MS" w:hAnsi="Calibri" w:cs="Cambria"/>
          <w:sz w:val="24"/>
          <w:szCs w:val="24"/>
          <w:lang w:eastAsia="pl-PL"/>
        </w:rPr>
        <w:t xml:space="preserve">stanowiący </w:t>
      </w:r>
      <w:r w:rsidRPr="000017C2">
        <w:rPr>
          <w:rFonts w:ascii="Calibri" w:eastAsia="Arial Unicode MS" w:hAnsi="Calibri" w:cs="Cambria"/>
          <w:b/>
          <w:sz w:val="24"/>
          <w:szCs w:val="24"/>
          <w:lang w:eastAsia="pl-PL"/>
        </w:rPr>
        <w:t>załącznik Nr 1</w:t>
      </w:r>
      <w:r>
        <w:rPr>
          <w:rFonts w:ascii="Calibri" w:eastAsia="Arial Unicode MS" w:hAnsi="Calibri" w:cs="Cambria"/>
          <w:sz w:val="24"/>
          <w:szCs w:val="24"/>
          <w:lang w:eastAsia="pl-PL"/>
        </w:rPr>
        <w:t xml:space="preserve"> do S</w:t>
      </w:r>
      <w:r w:rsidRPr="000017C2">
        <w:rPr>
          <w:rFonts w:ascii="Calibri" w:eastAsia="Arial Unicode MS" w:hAnsi="Calibri" w:cs="Cambria"/>
          <w:sz w:val="24"/>
          <w:szCs w:val="24"/>
          <w:lang w:eastAsia="pl-PL"/>
        </w:rPr>
        <w:t>WZ,</w:t>
      </w:r>
    </w:p>
    <w:p w14:paraId="0089A5EC" w14:textId="77777777" w:rsidR="000060D8" w:rsidRDefault="009C4A34" w:rsidP="000060D8">
      <w:pPr>
        <w:autoSpaceDE w:val="0"/>
        <w:autoSpaceDN w:val="0"/>
        <w:adjustRightInd w:val="0"/>
        <w:spacing w:after="120" w:line="240" w:lineRule="auto"/>
        <w:ind w:left="709" w:hanging="283"/>
        <w:jc w:val="both"/>
        <w:rPr>
          <w:rFonts w:ascii="Calibri" w:eastAsia="Arial Unicode MS" w:hAnsi="Calibri" w:cs="Cambria"/>
          <w:sz w:val="24"/>
          <w:szCs w:val="24"/>
          <w:lang w:eastAsia="pl-PL"/>
        </w:rPr>
      </w:pPr>
      <w:r>
        <w:rPr>
          <w:rFonts w:ascii="Calibri" w:hAnsi="Calibri" w:cs="Calibri"/>
          <w:bCs/>
          <w:sz w:val="24"/>
          <w:szCs w:val="24"/>
        </w:rPr>
        <w:t>2</w:t>
      </w:r>
      <w:r w:rsidR="000060D8" w:rsidRPr="002C1911">
        <w:rPr>
          <w:rFonts w:ascii="Calibri" w:hAnsi="Calibri" w:cs="Calibri"/>
          <w:bCs/>
          <w:sz w:val="24"/>
          <w:szCs w:val="24"/>
        </w:rPr>
        <w:t xml:space="preserve">) </w:t>
      </w:r>
      <w:r w:rsidR="000060D8">
        <w:rPr>
          <w:rFonts w:ascii="Calibri" w:eastAsia="Arial Unicode MS" w:hAnsi="Calibri" w:cs="Cambria"/>
          <w:b/>
          <w:bCs/>
          <w:sz w:val="24"/>
          <w:szCs w:val="24"/>
          <w:lang w:eastAsia="pl-PL"/>
        </w:rPr>
        <w:t>oświadczenie</w:t>
      </w:r>
      <w:r w:rsidR="000060D8" w:rsidRPr="000017C2">
        <w:rPr>
          <w:rFonts w:ascii="Calibri" w:eastAsia="Arial Unicode MS" w:hAnsi="Calibri" w:cs="Cambria"/>
          <w:b/>
          <w:bCs/>
          <w:sz w:val="24"/>
          <w:szCs w:val="24"/>
          <w:lang w:eastAsia="pl-PL"/>
        </w:rPr>
        <w:t xml:space="preserve"> </w:t>
      </w:r>
      <w:r w:rsidR="000060D8" w:rsidRPr="00146FA9">
        <w:rPr>
          <w:rFonts w:ascii="Calibri" w:eastAsia="Arial Unicode MS" w:hAnsi="Calibri" w:cs="Cambria"/>
          <w:bCs/>
          <w:sz w:val="24"/>
          <w:szCs w:val="24"/>
          <w:lang w:eastAsia="pl-PL"/>
        </w:rPr>
        <w:t xml:space="preserve">o którym mowa w </w:t>
      </w:r>
      <w:r w:rsidR="000060D8">
        <w:rPr>
          <w:rFonts w:ascii="Calibri" w:eastAsia="Arial Unicode MS" w:hAnsi="Calibri" w:cs="Cambria"/>
          <w:bCs/>
          <w:sz w:val="24"/>
          <w:szCs w:val="24"/>
          <w:lang w:eastAsia="pl-PL"/>
        </w:rPr>
        <w:t>Rozdziale XII</w:t>
      </w:r>
      <w:r w:rsidR="000060D8" w:rsidRPr="00146FA9">
        <w:rPr>
          <w:rFonts w:ascii="Calibri" w:eastAsia="Arial Unicode MS" w:hAnsi="Calibri" w:cs="Cambria"/>
          <w:bCs/>
          <w:sz w:val="24"/>
          <w:szCs w:val="24"/>
          <w:lang w:eastAsia="pl-PL"/>
        </w:rPr>
        <w:t xml:space="preserve"> ust. 1 </w:t>
      </w:r>
      <w:r w:rsidR="000060D8">
        <w:rPr>
          <w:rFonts w:ascii="Calibri" w:eastAsia="Arial Unicode MS" w:hAnsi="Calibri" w:cs="Cambria"/>
          <w:bCs/>
          <w:sz w:val="24"/>
          <w:szCs w:val="24"/>
          <w:lang w:eastAsia="pl-PL"/>
        </w:rPr>
        <w:t>SWZ</w:t>
      </w:r>
      <w:r w:rsidR="000060D8" w:rsidRPr="000017C2">
        <w:rPr>
          <w:rFonts w:ascii="Calibri" w:eastAsia="Arial Unicode MS" w:hAnsi="Calibri" w:cs="Cambria"/>
          <w:sz w:val="24"/>
          <w:szCs w:val="24"/>
          <w:lang w:eastAsia="pl-PL"/>
        </w:rPr>
        <w:t>,</w:t>
      </w:r>
    </w:p>
    <w:p w14:paraId="0089A5ED" w14:textId="77777777" w:rsidR="009C4A34" w:rsidRPr="0023232B" w:rsidRDefault="00BA5C83" w:rsidP="009C4A34">
      <w:pPr>
        <w:autoSpaceDE w:val="0"/>
        <w:autoSpaceDN w:val="0"/>
        <w:adjustRightInd w:val="0"/>
        <w:spacing w:after="120" w:line="240" w:lineRule="auto"/>
        <w:ind w:left="709" w:hanging="284"/>
        <w:jc w:val="both"/>
        <w:rPr>
          <w:rFonts w:eastAsia="Arial Unicode MS" w:cstheme="minorHAnsi"/>
          <w:sz w:val="24"/>
          <w:szCs w:val="24"/>
          <w:lang w:eastAsia="pl-PL"/>
        </w:rPr>
      </w:pPr>
      <w:r w:rsidRPr="0023232B">
        <w:rPr>
          <w:rFonts w:cs="Calibri"/>
          <w:bCs/>
          <w:sz w:val="24"/>
          <w:szCs w:val="24"/>
        </w:rPr>
        <w:t>3</w:t>
      </w:r>
      <w:r w:rsidR="009C4A34" w:rsidRPr="0023232B">
        <w:rPr>
          <w:rFonts w:cs="Calibri"/>
          <w:bCs/>
          <w:sz w:val="24"/>
          <w:szCs w:val="24"/>
        </w:rPr>
        <w:t>)</w:t>
      </w:r>
      <w:r w:rsidR="00BB5A6C" w:rsidRPr="0023232B">
        <w:rPr>
          <w:rFonts w:cs="Calibri"/>
          <w:bCs/>
          <w:sz w:val="24"/>
          <w:szCs w:val="24"/>
        </w:rPr>
        <w:t xml:space="preserve"> dokument potwierdzający wniesienie wadium</w:t>
      </w:r>
      <w:r w:rsidR="009C4A34" w:rsidRPr="0023232B">
        <w:rPr>
          <w:rFonts w:cs="Calibri"/>
          <w:b/>
          <w:bCs/>
          <w:sz w:val="24"/>
          <w:szCs w:val="24"/>
        </w:rPr>
        <w:t xml:space="preserve"> </w:t>
      </w:r>
    </w:p>
    <w:p w14:paraId="0089A5EE" w14:textId="77777777" w:rsidR="0044355A" w:rsidRPr="000A2C13" w:rsidRDefault="00BA5C83" w:rsidP="000A2C13">
      <w:pPr>
        <w:autoSpaceDE w:val="0"/>
        <w:autoSpaceDN w:val="0"/>
        <w:adjustRightInd w:val="0"/>
        <w:spacing w:after="120" w:line="240" w:lineRule="auto"/>
        <w:ind w:left="709" w:hanging="283"/>
        <w:jc w:val="both"/>
        <w:rPr>
          <w:rFonts w:ascii="Calibri" w:eastAsia="Arial Unicode MS" w:hAnsi="Calibri" w:cs="Cambria"/>
          <w:sz w:val="24"/>
          <w:szCs w:val="24"/>
          <w:lang w:eastAsia="pl-PL"/>
        </w:rPr>
      </w:pPr>
      <w:r>
        <w:rPr>
          <w:rFonts w:ascii="Calibri" w:hAnsi="Calibri" w:cs="Calibri"/>
          <w:bCs/>
          <w:sz w:val="24"/>
          <w:szCs w:val="24"/>
        </w:rPr>
        <w:t>4</w:t>
      </w:r>
      <w:r w:rsidR="000A2C13">
        <w:rPr>
          <w:rFonts w:ascii="Calibri" w:hAnsi="Calibri" w:cs="Calibri"/>
          <w:bCs/>
          <w:sz w:val="24"/>
          <w:szCs w:val="24"/>
        </w:rPr>
        <w:t>)</w:t>
      </w:r>
      <w:r w:rsidR="0044355A" w:rsidRPr="00DA491C">
        <w:rPr>
          <w:rFonts w:eastAsia="Arial Unicode MS" w:cstheme="minorHAnsi"/>
          <w:sz w:val="24"/>
          <w:szCs w:val="24"/>
          <w:lang w:eastAsia="pl-PL"/>
        </w:rPr>
        <w:t xml:space="preserve"> inne dokumenty </w:t>
      </w:r>
      <w:r w:rsidR="0044355A" w:rsidRPr="00DA491C">
        <w:rPr>
          <w:rFonts w:eastAsia="Arial Unicode MS" w:cstheme="minorHAnsi"/>
          <w:i/>
          <w:sz w:val="24"/>
          <w:szCs w:val="24"/>
          <w:lang w:eastAsia="pl-PL"/>
        </w:rPr>
        <w:t>(jeśli dotyczą)</w:t>
      </w:r>
      <w:r w:rsidR="0044355A" w:rsidRPr="00DA491C">
        <w:rPr>
          <w:rFonts w:eastAsia="Arial Unicode MS" w:cstheme="minorHAnsi"/>
          <w:sz w:val="24"/>
          <w:szCs w:val="24"/>
          <w:lang w:eastAsia="pl-PL"/>
        </w:rPr>
        <w:t>:</w:t>
      </w:r>
    </w:p>
    <w:p w14:paraId="0089A5EF" w14:textId="77777777" w:rsidR="00146FA9" w:rsidRPr="00DA491C" w:rsidRDefault="0044355A" w:rsidP="00DA491C">
      <w:pPr>
        <w:autoSpaceDE w:val="0"/>
        <w:autoSpaceDN w:val="0"/>
        <w:adjustRightInd w:val="0"/>
        <w:spacing w:after="120" w:line="240" w:lineRule="auto"/>
        <w:ind w:left="993" w:hanging="284"/>
        <w:jc w:val="both"/>
        <w:rPr>
          <w:rFonts w:eastAsia="Arial Unicode MS" w:cstheme="minorHAnsi"/>
          <w:sz w:val="24"/>
          <w:szCs w:val="24"/>
          <w:lang w:eastAsia="pl-PL"/>
        </w:rPr>
      </w:pPr>
      <w:r w:rsidRPr="00DA491C">
        <w:rPr>
          <w:rFonts w:eastAsia="Arial Unicode MS" w:cstheme="minorHAnsi"/>
          <w:color w:val="000000"/>
          <w:kern w:val="3"/>
          <w:sz w:val="24"/>
          <w:szCs w:val="24"/>
          <w:lang w:eastAsia="pl-PL"/>
        </w:rPr>
        <w:t xml:space="preserve">a) </w:t>
      </w:r>
      <w:r w:rsidRPr="00DA491C">
        <w:rPr>
          <w:rFonts w:eastAsia="Arial Unicode MS" w:cstheme="minorHAnsi"/>
          <w:b/>
          <w:color w:val="000000"/>
          <w:kern w:val="3"/>
          <w:sz w:val="24"/>
          <w:szCs w:val="24"/>
          <w:lang w:eastAsia="pl-PL"/>
        </w:rPr>
        <w:t>zobowiązanie</w:t>
      </w:r>
      <w:r w:rsidRPr="00DA491C">
        <w:rPr>
          <w:rFonts w:eastAsia="Arial Unicode MS" w:cstheme="minorHAnsi"/>
          <w:color w:val="000000"/>
          <w:kern w:val="3"/>
          <w:sz w:val="24"/>
          <w:szCs w:val="24"/>
          <w:lang w:eastAsia="pl-PL"/>
        </w:rPr>
        <w:t xml:space="preserve"> innego podmiotu do oddania do dyspozycji niezbędnych zasobów na czas realizacji zamówienia</w:t>
      </w:r>
      <w:r w:rsidRPr="00DA491C">
        <w:rPr>
          <w:rFonts w:eastAsia="Arial Unicode MS" w:cstheme="minorHAnsi"/>
          <w:sz w:val="24"/>
          <w:szCs w:val="24"/>
          <w:lang w:eastAsia="pl-PL"/>
        </w:rPr>
        <w:t>,</w:t>
      </w:r>
      <w:r w:rsidR="00811D0E" w:rsidRPr="00DA491C">
        <w:rPr>
          <w:rFonts w:eastAsia="Arial Unicode MS" w:cstheme="minorHAnsi"/>
          <w:sz w:val="24"/>
          <w:szCs w:val="24"/>
          <w:lang w:eastAsia="pl-PL"/>
        </w:rPr>
        <w:t xml:space="preserve"> </w:t>
      </w:r>
    </w:p>
    <w:p w14:paraId="0089A5F0" w14:textId="77777777" w:rsidR="0044355A" w:rsidRPr="00DA491C" w:rsidRDefault="0044355A" w:rsidP="00DA491C">
      <w:pPr>
        <w:autoSpaceDE w:val="0"/>
        <w:autoSpaceDN w:val="0"/>
        <w:adjustRightInd w:val="0"/>
        <w:spacing w:after="120" w:line="240" w:lineRule="auto"/>
        <w:ind w:left="993" w:hanging="284"/>
        <w:jc w:val="both"/>
        <w:rPr>
          <w:rFonts w:eastAsia="Arial Unicode MS" w:cstheme="minorHAnsi"/>
          <w:sz w:val="24"/>
          <w:szCs w:val="24"/>
          <w:lang w:eastAsia="pl-PL"/>
        </w:rPr>
      </w:pPr>
      <w:r w:rsidRPr="00DA491C">
        <w:rPr>
          <w:rFonts w:eastAsia="Arial Unicode MS" w:cstheme="minorHAnsi"/>
          <w:sz w:val="24"/>
          <w:szCs w:val="24"/>
          <w:lang w:eastAsia="pl-PL"/>
        </w:rPr>
        <w:t xml:space="preserve">b) </w:t>
      </w:r>
      <w:r w:rsidRPr="00DA491C">
        <w:rPr>
          <w:rFonts w:eastAsia="Arial Unicode MS" w:cstheme="minorHAnsi"/>
          <w:b/>
          <w:sz w:val="24"/>
          <w:szCs w:val="24"/>
          <w:lang w:eastAsia="pl-PL"/>
        </w:rPr>
        <w:t>pełnomocnictwa</w:t>
      </w:r>
      <w:r w:rsidRPr="00DA491C">
        <w:rPr>
          <w:rFonts w:eastAsia="Arial Unicode MS" w:cstheme="minorHAnsi"/>
          <w:sz w:val="24"/>
          <w:szCs w:val="24"/>
          <w:lang w:eastAsia="pl-PL"/>
        </w:rPr>
        <w:t xml:space="preserve"> - </w:t>
      </w:r>
      <w:r w:rsidRPr="00DA491C">
        <w:rPr>
          <w:rFonts w:eastAsia="Arial Unicode MS" w:cstheme="minorHAnsi"/>
          <w:kern w:val="3"/>
          <w:sz w:val="24"/>
          <w:szCs w:val="24"/>
          <w:lang w:eastAsia="pl-PL"/>
        </w:rPr>
        <w:t>w przypadku Wykonawców wspólnie ubiegających się o udzielenie zamówienia oraz w sytuacji, gdy dokumentów składających się na ofertę nie podpisują osoby upoważnione do reprezentacji Wykonawcy zgodnie z odpowiednim dokumentem rejestrowym</w:t>
      </w:r>
      <w:r w:rsidRPr="00DA491C">
        <w:rPr>
          <w:rFonts w:eastAsia="Arial Unicode MS" w:cstheme="minorHAnsi"/>
          <w:sz w:val="24"/>
          <w:szCs w:val="24"/>
          <w:lang w:eastAsia="pl-PL"/>
        </w:rPr>
        <w:t>.</w:t>
      </w:r>
    </w:p>
    <w:p w14:paraId="0089A5F1" w14:textId="77777777" w:rsidR="00D43173" w:rsidRPr="00DA491C" w:rsidRDefault="00D43173" w:rsidP="00DA491C">
      <w:pPr>
        <w:autoSpaceDE w:val="0"/>
        <w:autoSpaceDN w:val="0"/>
        <w:adjustRightInd w:val="0"/>
        <w:spacing w:after="120" w:line="240" w:lineRule="auto"/>
        <w:ind w:left="567" w:hanging="284"/>
        <w:jc w:val="both"/>
        <w:rPr>
          <w:rFonts w:eastAsia="Verdana" w:cstheme="minorHAnsi"/>
          <w:sz w:val="24"/>
          <w:szCs w:val="24"/>
        </w:rPr>
      </w:pPr>
      <w:r w:rsidRPr="00DA491C">
        <w:rPr>
          <w:rFonts w:cstheme="minorHAnsi"/>
          <w:sz w:val="24"/>
          <w:szCs w:val="24"/>
        </w:rPr>
        <w:t xml:space="preserve">4. </w:t>
      </w:r>
      <w:r w:rsidRPr="00DA491C">
        <w:rPr>
          <w:rFonts w:eastAsia="Verdana" w:cstheme="minorHAnsi"/>
          <w:sz w:val="24"/>
          <w:szCs w:val="24"/>
        </w:rPr>
        <w:t>Oferta powinna być podpisana przez osobę upoważnioną do reprezentowania Wykonawcy, zgodnie z formą reprezentacji Wykonawcy określoną w rejestrze lub innym dokumencie, właściwym dla danej formy organizacyjnej Wykonawcy albo przez upełnomocnionego przedstawiciela Wykonawcy. 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w:t>
      </w:r>
    </w:p>
    <w:p w14:paraId="0089A5F2" w14:textId="77777777" w:rsidR="00D43173" w:rsidRPr="00DA491C" w:rsidRDefault="00D43173" w:rsidP="00DA491C">
      <w:pPr>
        <w:autoSpaceDE w:val="0"/>
        <w:autoSpaceDN w:val="0"/>
        <w:adjustRightInd w:val="0"/>
        <w:spacing w:after="120" w:line="240" w:lineRule="auto"/>
        <w:ind w:left="567" w:hanging="284"/>
        <w:jc w:val="both"/>
        <w:rPr>
          <w:rFonts w:eastAsia="Verdana" w:cstheme="minorHAnsi"/>
          <w:sz w:val="24"/>
          <w:szCs w:val="24"/>
        </w:rPr>
      </w:pPr>
      <w:r w:rsidRPr="00DA491C">
        <w:rPr>
          <w:rFonts w:cstheme="minorHAnsi"/>
          <w:sz w:val="24"/>
          <w:szCs w:val="24"/>
        </w:rPr>
        <w:t xml:space="preserve">5. </w:t>
      </w:r>
      <w:r w:rsidRPr="00DA491C">
        <w:rPr>
          <w:rFonts w:eastAsia="Verdana" w:cstheme="minorHAnsi"/>
          <w:sz w:val="24"/>
          <w:szCs w:val="24"/>
        </w:rPr>
        <w:t>Oferta oraz pozostałe oświadczenia i dokumenty, dla których Zamawiający określił wzory w formie formularzy zamieszczonych w załącznikach do SWZ, powinny być sporządzone zgodnie z tymi wzorami, co do treści oraz opisu kolumn i wierszy.</w:t>
      </w:r>
    </w:p>
    <w:p w14:paraId="0089A5F3" w14:textId="77777777" w:rsidR="00C65178" w:rsidRPr="00AB0CD0" w:rsidRDefault="00D43173" w:rsidP="00DA491C">
      <w:pPr>
        <w:autoSpaceDE w:val="0"/>
        <w:autoSpaceDN w:val="0"/>
        <w:adjustRightInd w:val="0"/>
        <w:spacing w:after="120" w:line="240" w:lineRule="auto"/>
        <w:ind w:left="567" w:hanging="284"/>
        <w:jc w:val="both"/>
        <w:rPr>
          <w:rFonts w:cstheme="minorHAnsi"/>
          <w:bCs/>
          <w:sz w:val="24"/>
          <w:szCs w:val="24"/>
        </w:rPr>
      </w:pPr>
      <w:r w:rsidRPr="00AB0CD0">
        <w:rPr>
          <w:rFonts w:cstheme="minorHAnsi"/>
          <w:sz w:val="24"/>
          <w:szCs w:val="24"/>
        </w:rPr>
        <w:t xml:space="preserve">6. </w:t>
      </w:r>
      <w:r w:rsidR="00AB0CD0" w:rsidRPr="00AB0CD0">
        <w:rPr>
          <w:rFonts w:cstheme="minorHAnsi"/>
          <w:sz w:val="24"/>
          <w:szCs w:val="24"/>
        </w:rPr>
        <w:t>O</w:t>
      </w:r>
      <w:r w:rsidR="00AB0CD0">
        <w:rPr>
          <w:rFonts w:cstheme="minorHAnsi"/>
          <w:sz w:val="24"/>
          <w:szCs w:val="24"/>
        </w:rPr>
        <w:t>fertę</w:t>
      </w:r>
      <w:r w:rsidR="00AB0CD0" w:rsidRPr="00AB0CD0">
        <w:rPr>
          <w:rFonts w:cstheme="minorHAnsi"/>
          <w:sz w:val="24"/>
          <w:szCs w:val="24"/>
        </w:rPr>
        <w:t xml:space="preserve">, oświadczenia, o których mowa w art. 125 ust. 1 </w:t>
      </w:r>
      <w:r w:rsidR="00AB0CD0">
        <w:rPr>
          <w:rFonts w:cstheme="minorHAnsi"/>
          <w:sz w:val="24"/>
          <w:szCs w:val="24"/>
        </w:rPr>
        <w:t>ustawy PZP</w:t>
      </w:r>
      <w:r w:rsidR="00AB0CD0" w:rsidRPr="00AB0CD0">
        <w:rPr>
          <w:rFonts w:cstheme="minorHAnsi"/>
          <w:sz w:val="24"/>
          <w:szCs w:val="24"/>
        </w:rPr>
        <w:t xml:space="preserve">, podmiotowe środki dowodowe, w tym oświadczenie, o którym mowa w art. 117 ust. 4 </w:t>
      </w:r>
      <w:r w:rsidR="00AB0CD0">
        <w:rPr>
          <w:rFonts w:cstheme="minorHAnsi"/>
          <w:sz w:val="24"/>
          <w:szCs w:val="24"/>
        </w:rPr>
        <w:t>ustawy PZP</w:t>
      </w:r>
      <w:r w:rsidR="00AB0CD0" w:rsidRPr="00AB0CD0">
        <w:rPr>
          <w:rFonts w:cstheme="minorHAnsi"/>
          <w:sz w:val="24"/>
          <w:szCs w:val="24"/>
        </w:rPr>
        <w:t>, oraz zobowiązanie podmiotu udostępniającego zasoby, o którym mowa w art. 118 ust. 3</w:t>
      </w:r>
      <w:r w:rsidR="00AB0CD0">
        <w:rPr>
          <w:rFonts w:cstheme="minorHAnsi"/>
          <w:sz w:val="24"/>
          <w:szCs w:val="24"/>
        </w:rPr>
        <w:t xml:space="preserve"> ustawy PZP</w:t>
      </w:r>
      <w:r w:rsidR="00AB0CD0" w:rsidRPr="00AB0CD0">
        <w:rPr>
          <w:rFonts w:cstheme="minorHAnsi"/>
          <w:sz w:val="24"/>
          <w:szCs w:val="24"/>
        </w:rPr>
        <w:t>, przedmiotowe środki dowodowe, pełnomocnictwo, sporządza się w postaci elektronicznej, w formatach danych określonych w przepisach wydanych na podstawie art. 18 ustawy z dnia 17 lutego 2005 r. o informatyzacji działalności podmiotów realizujących zadania publi</w:t>
      </w:r>
      <w:r w:rsidR="00AB0CD0">
        <w:rPr>
          <w:rFonts w:cstheme="minorHAnsi"/>
          <w:sz w:val="24"/>
          <w:szCs w:val="24"/>
        </w:rPr>
        <w:t>czne (Dz. U. z 202</w:t>
      </w:r>
      <w:r w:rsidR="001A5296">
        <w:rPr>
          <w:rFonts w:cstheme="minorHAnsi"/>
          <w:sz w:val="24"/>
          <w:szCs w:val="24"/>
        </w:rPr>
        <w:t>4</w:t>
      </w:r>
      <w:r w:rsidR="00042118">
        <w:rPr>
          <w:rFonts w:cstheme="minorHAnsi"/>
          <w:sz w:val="24"/>
          <w:szCs w:val="24"/>
        </w:rPr>
        <w:t xml:space="preserve"> r. poz. </w:t>
      </w:r>
      <w:r w:rsidR="00C06ABC">
        <w:rPr>
          <w:rFonts w:cstheme="minorHAnsi"/>
          <w:sz w:val="24"/>
          <w:szCs w:val="24"/>
        </w:rPr>
        <w:t>1557</w:t>
      </w:r>
      <w:r w:rsidR="00AB0CD0" w:rsidRPr="00AB0CD0">
        <w:rPr>
          <w:rFonts w:cstheme="minorHAnsi"/>
          <w:sz w:val="24"/>
          <w:szCs w:val="24"/>
        </w:rPr>
        <w:t xml:space="preserve">), z zastrzeżeniem formatów, o których mowa w art. 66 ust. 1 </w:t>
      </w:r>
      <w:r w:rsidR="00AB0CD0">
        <w:rPr>
          <w:rFonts w:cstheme="minorHAnsi"/>
          <w:sz w:val="24"/>
          <w:szCs w:val="24"/>
        </w:rPr>
        <w:t>ustawy PZP</w:t>
      </w:r>
      <w:r w:rsidR="00AB0CD0" w:rsidRPr="00AB0CD0">
        <w:rPr>
          <w:rFonts w:cstheme="minorHAnsi"/>
          <w:sz w:val="24"/>
          <w:szCs w:val="24"/>
        </w:rPr>
        <w:t>, z uwzględnieniem rodzaju przekazywanych danych</w:t>
      </w:r>
      <w:r w:rsidR="00AB0CD0">
        <w:rPr>
          <w:rFonts w:cstheme="minorHAnsi"/>
          <w:sz w:val="24"/>
          <w:szCs w:val="24"/>
        </w:rPr>
        <w:t>.</w:t>
      </w:r>
    </w:p>
    <w:p w14:paraId="0089A5F4" w14:textId="77777777" w:rsidR="00D43173" w:rsidRPr="00DA491C" w:rsidRDefault="00C65178" w:rsidP="00DA491C">
      <w:pPr>
        <w:autoSpaceDE w:val="0"/>
        <w:autoSpaceDN w:val="0"/>
        <w:adjustRightInd w:val="0"/>
        <w:spacing w:after="120" w:line="240" w:lineRule="auto"/>
        <w:ind w:left="567" w:hanging="284"/>
        <w:jc w:val="both"/>
        <w:rPr>
          <w:rFonts w:cstheme="minorHAnsi"/>
          <w:sz w:val="24"/>
          <w:szCs w:val="24"/>
        </w:rPr>
      </w:pPr>
      <w:r>
        <w:rPr>
          <w:rFonts w:cstheme="minorHAnsi"/>
          <w:bCs/>
          <w:sz w:val="24"/>
          <w:szCs w:val="24"/>
        </w:rPr>
        <w:t xml:space="preserve">7. </w:t>
      </w:r>
      <w:r w:rsidR="000B2CA8">
        <w:rPr>
          <w:rFonts w:cstheme="minorHAnsi"/>
          <w:bCs/>
          <w:sz w:val="24"/>
          <w:szCs w:val="24"/>
        </w:rPr>
        <w:t xml:space="preserve">Ofertę </w:t>
      </w:r>
      <w:r w:rsidR="00C63912" w:rsidRPr="00C63912">
        <w:rPr>
          <w:rFonts w:cstheme="minorHAnsi"/>
          <w:bCs/>
          <w:sz w:val="24"/>
          <w:szCs w:val="24"/>
        </w:rPr>
        <w:t>skła</w:t>
      </w:r>
      <w:r>
        <w:rPr>
          <w:rFonts w:cstheme="minorHAnsi"/>
          <w:bCs/>
          <w:sz w:val="24"/>
          <w:szCs w:val="24"/>
        </w:rPr>
        <w:t xml:space="preserve">da się pod rygorem nieważności </w:t>
      </w:r>
      <w:r w:rsidR="00D43173" w:rsidRPr="00DA491C">
        <w:rPr>
          <w:rFonts w:cstheme="minorHAnsi"/>
          <w:sz w:val="24"/>
          <w:szCs w:val="24"/>
        </w:rPr>
        <w:t>w formie elektronicznej lub w postaci elektronicznej opatrzonej</w:t>
      </w:r>
      <w:r w:rsidR="007F4E18">
        <w:rPr>
          <w:rFonts w:cstheme="minorHAnsi"/>
          <w:sz w:val="24"/>
          <w:szCs w:val="24"/>
        </w:rPr>
        <w:t xml:space="preserve"> </w:t>
      </w:r>
      <w:r w:rsidR="00D43173" w:rsidRPr="00DA491C">
        <w:rPr>
          <w:rFonts w:cstheme="minorHAnsi"/>
          <w:sz w:val="24"/>
          <w:szCs w:val="24"/>
        </w:rPr>
        <w:t>podpisem zaufanym lub podpisem osobistym.</w:t>
      </w:r>
    </w:p>
    <w:p w14:paraId="0089A5F5" w14:textId="77777777" w:rsidR="00D43173" w:rsidRPr="00DA491C" w:rsidRDefault="00C65178" w:rsidP="00DA491C">
      <w:pPr>
        <w:autoSpaceDE w:val="0"/>
        <w:autoSpaceDN w:val="0"/>
        <w:adjustRightInd w:val="0"/>
        <w:spacing w:after="120" w:line="240" w:lineRule="auto"/>
        <w:ind w:left="567" w:hanging="284"/>
        <w:jc w:val="both"/>
        <w:rPr>
          <w:rFonts w:eastAsia="Verdana" w:cstheme="minorHAnsi"/>
          <w:sz w:val="24"/>
          <w:szCs w:val="24"/>
        </w:rPr>
      </w:pPr>
      <w:r>
        <w:rPr>
          <w:rFonts w:cstheme="minorHAnsi"/>
          <w:sz w:val="24"/>
          <w:szCs w:val="24"/>
        </w:rPr>
        <w:t>8</w:t>
      </w:r>
      <w:r w:rsidR="006940BC" w:rsidRPr="00DA491C">
        <w:rPr>
          <w:rFonts w:cstheme="minorHAnsi"/>
          <w:sz w:val="24"/>
          <w:szCs w:val="24"/>
        </w:rPr>
        <w:t xml:space="preserve">. </w:t>
      </w:r>
      <w:r w:rsidR="006940BC" w:rsidRPr="00DA491C">
        <w:rPr>
          <w:rFonts w:eastAsia="Verdana" w:cstheme="minorHAnsi"/>
          <w:sz w:val="24"/>
          <w:szCs w:val="24"/>
        </w:rPr>
        <w:t>Oferta powinna być sporządzona w języku polskim. Każdy dokument składający się na ofertę powinien być czytelny.</w:t>
      </w:r>
    </w:p>
    <w:p w14:paraId="0089A5F6" w14:textId="77777777" w:rsidR="006940BC" w:rsidRPr="00DA491C" w:rsidRDefault="00C65178" w:rsidP="00DA491C">
      <w:pPr>
        <w:autoSpaceDE w:val="0"/>
        <w:autoSpaceDN w:val="0"/>
        <w:adjustRightInd w:val="0"/>
        <w:spacing w:after="120" w:line="240" w:lineRule="auto"/>
        <w:ind w:left="567" w:hanging="284"/>
        <w:jc w:val="both"/>
        <w:rPr>
          <w:rFonts w:cstheme="minorHAnsi"/>
          <w:sz w:val="24"/>
          <w:szCs w:val="24"/>
        </w:rPr>
      </w:pPr>
      <w:r>
        <w:rPr>
          <w:rFonts w:cstheme="minorHAnsi"/>
          <w:sz w:val="24"/>
          <w:szCs w:val="24"/>
        </w:rPr>
        <w:lastRenderedPageBreak/>
        <w:t>9</w:t>
      </w:r>
      <w:r w:rsidR="006940BC" w:rsidRPr="00DA491C">
        <w:rPr>
          <w:rFonts w:cstheme="minorHAnsi"/>
          <w:sz w:val="24"/>
          <w:szCs w:val="24"/>
        </w:rPr>
        <w:t xml:space="preserve"> W przypadku gdy dokumenty elektroniczne w postępowaniu, przekazywane przy użyciu środków komunikacji elektronicznej, zawierają informacje stanowiące tajemnicę przedsiębiorstwa w rozumieniu przepisów ustawy z dnia 16 kwietnia 1993 r. o zwalczaniu nieuczciwej konkurencji (Dz. U. z 202</w:t>
      </w:r>
      <w:r w:rsidR="002937DD">
        <w:rPr>
          <w:rFonts w:cstheme="minorHAnsi"/>
          <w:sz w:val="24"/>
          <w:szCs w:val="24"/>
        </w:rPr>
        <w:t>2</w:t>
      </w:r>
      <w:r w:rsidR="006940BC" w:rsidRPr="00DA491C">
        <w:rPr>
          <w:rFonts w:cstheme="minorHAnsi"/>
          <w:sz w:val="24"/>
          <w:szCs w:val="24"/>
        </w:rPr>
        <w:t xml:space="preserve"> r. poz. 1</w:t>
      </w:r>
      <w:r w:rsidR="002937DD">
        <w:rPr>
          <w:rFonts w:cstheme="minorHAnsi"/>
          <w:sz w:val="24"/>
          <w:szCs w:val="24"/>
        </w:rPr>
        <w:t>233</w:t>
      </w:r>
      <w:r w:rsidR="006940BC" w:rsidRPr="00DA491C">
        <w:rPr>
          <w:rFonts w:cstheme="minorHAnsi"/>
          <w:sz w:val="24"/>
          <w:szCs w:val="24"/>
        </w:rPr>
        <w:t xml:space="preserve">), wykonawca, w celu utrzymania w poufności tych informacji, przekazuje je w wydzielonym i odpowiednio oznaczonym pliku za pośrednictwem Formularza do składania oferty na stronie dotyczącej prowadzonego postępowania na platformazakupowa.pl pod pozycją 2 „Tajemnica przedsiębiorstwa.” Zaleca się, aby każda informacja stanowiąca tajemnicę przedsiębiorstwa była zamieszczona w odrębnym pliku i określała przedmiot będący jej treścią wraz z uzasadnieniem (podstawą prawną utajnienia). Przez tajemnicę przedsiębiorstwa rozumie się 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 </w:t>
      </w:r>
      <w:r w:rsidR="005D20EE" w:rsidRPr="002607A7">
        <w:rPr>
          <w:rFonts w:cstheme="minorHAnsi"/>
          <w:sz w:val="24"/>
          <w:szCs w:val="24"/>
        </w:rPr>
        <w:t xml:space="preserve">Wykonawca nie może zastrzec informacji określonych w </w:t>
      </w:r>
      <w:r w:rsidR="006940BC" w:rsidRPr="002607A7">
        <w:rPr>
          <w:rFonts w:cstheme="minorHAnsi"/>
          <w:sz w:val="24"/>
          <w:szCs w:val="24"/>
        </w:rPr>
        <w:t xml:space="preserve">art. </w:t>
      </w:r>
      <w:r w:rsidR="00FC590F" w:rsidRPr="002607A7">
        <w:rPr>
          <w:rFonts w:cstheme="minorHAnsi"/>
          <w:sz w:val="24"/>
          <w:szCs w:val="24"/>
        </w:rPr>
        <w:t>222</w:t>
      </w:r>
      <w:r w:rsidR="006940BC" w:rsidRPr="002607A7">
        <w:rPr>
          <w:rFonts w:cstheme="minorHAnsi"/>
          <w:sz w:val="24"/>
          <w:szCs w:val="24"/>
        </w:rPr>
        <w:t xml:space="preserve"> ust. </w:t>
      </w:r>
      <w:r w:rsidR="00FC590F" w:rsidRPr="002607A7">
        <w:rPr>
          <w:rFonts w:cstheme="minorHAnsi"/>
          <w:sz w:val="24"/>
          <w:szCs w:val="24"/>
        </w:rPr>
        <w:t xml:space="preserve">5 </w:t>
      </w:r>
      <w:r w:rsidRPr="002607A7">
        <w:rPr>
          <w:rFonts w:cstheme="minorHAnsi"/>
          <w:sz w:val="24"/>
          <w:szCs w:val="24"/>
        </w:rPr>
        <w:t xml:space="preserve">ustawy </w:t>
      </w:r>
      <w:r w:rsidR="006940BC" w:rsidRPr="002607A7">
        <w:rPr>
          <w:rFonts w:cstheme="minorHAnsi"/>
          <w:sz w:val="24"/>
          <w:szCs w:val="24"/>
        </w:rPr>
        <w:t>P</w:t>
      </w:r>
      <w:r w:rsidR="00FC590F" w:rsidRPr="002607A7">
        <w:rPr>
          <w:rFonts w:cstheme="minorHAnsi"/>
          <w:sz w:val="24"/>
          <w:szCs w:val="24"/>
        </w:rPr>
        <w:t>ZP.</w:t>
      </w:r>
    </w:p>
    <w:p w14:paraId="0089A5F7" w14:textId="77777777" w:rsidR="007E3942" w:rsidRPr="00DA491C" w:rsidRDefault="00C65178" w:rsidP="00DA491C">
      <w:pPr>
        <w:autoSpaceDE w:val="0"/>
        <w:autoSpaceDN w:val="0"/>
        <w:adjustRightInd w:val="0"/>
        <w:spacing w:after="120" w:line="240" w:lineRule="auto"/>
        <w:ind w:left="567" w:hanging="284"/>
        <w:jc w:val="both"/>
        <w:rPr>
          <w:rFonts w:cstheme="minorHAnsi"/>
          <w:sz w:val="24"/>
          <w:szCs w:val="24"/>
        </w:rPr>
      </w:pPr>
      <w:r>
        <w:rPr>
          <w:rFonts w:eastAsia="Verdana" w:cstheme="minorHAnsi"/>
          <w:sz w:val="24"/>
          <w:szCs w:val="24"/>
        </w:rPr>
        <w:t>10</w:t>
      </w:r>
      <w:r w:rsidR="007E3942" w:rsidRPr="00DA491C">
        <w:rPr>
          <w:rFonts w:eastAsia="Verdana" w:cstheme="minorHAnsi"/>
          <w:sz w:val="24"/>
          <w:szCs w:val="24"/>
        </w:rPr>
        <w:t xml:space="preserve">. </w:t>
      </w:r>
      <w:r w:rsidR="00FC590F" w:rsidRPr="00DA491C">
        <w:rPr>
          <w:rFonts w:eastAsia="Verdana" w:cstheme="minorHAnsi"/>
          <w:sz w:val="24"/>
          <w:szCs w:val="24"/>
        </w:rPr>
        <w:t>Przed upływem terminu składania ofert, Wykonawca może wycofać ofertę.</w:t>
      </w:r>
    </w:p>
    <w:p w14:paraId="0089A5F8" w14:textId="77777777" w:rsidR="00DA491C" w:rsidRPr="00DA491C" w:rsidRDefault="00C65178" w:rsidP="00DA491C">
      <w:pPr>
        <w:autoSpaceDE w:val="0"/>
        <w:autoSpaceDN w:val="0"/>
        <w:adjustRightInd w:val="0"/>
        <w:spacing w:after="120" w:line="240" w:lineRule="auto"/>
        <w:ind w:left="567" w:hanging="284"/>
        <w:jc w:val="both"/>
        <w:rPr>
          <w:rFonts w:eastAsia="Arial Unicode MS" w:cstheme="minorHAnsi"/>
          <w:kern w:val="3"/>
          <w:sz w:val="24"/>
          <w:szCs w:val="24"/>
          <w:lang w:eastAsia="pl-PL"/>
        </w:rPr>
      </w:pPr>
      <w:r>
        <w:rPr>
          <w:rFonts w:eastAsia="Arial Unicode MS" w:cstheme="minorHAnsi"/>
          <w:kern w:val="3"/>
          <w:sz w:val="24"/>
          <w:szCs w:val="24"/>
          <w:lang w:eastAsia="pl-PL"/>
        </w:rPr>
        <w:t>11</w:t>
      </w:r>
      <w:r w:rsidR="0022508F" w:rsidRPr="00DA491C">
        <w:rPr>
          <w:rFonts w:eastAsia="Arial Unicode MS" w:cstheme="minorHAnsi"/>
          <w:kern w:val="3"/>
          <w:sz w:val="24"/>
          <w:szCs w:val="24"/>
          <w:lang w:eastAsia="pl-PL"/>
        </w:rPr>
        <w:t>. Niedopuszczalne są modyfikacje i zmiany, które zmieniłyby treść oświadczenia, informacji oraz warunku podanego w zapisach niniejszej SWZ.</w:t>
      </w:r>
    </w:p>
    <w:p w14:paraId="0089A5F9" w14:textId="77777777" w:rsidR="00DA491C" w:rsidRPr="00DA491C" w:rsidRDefault="00DA491C" w:rsidP="00DA491C">
      <w:pPr>
        <w:autoSpaceDE w:val="0"/>
        <w:autoSpaceDN w:val="0"/>
        <w:adjustRightInd w:val="0"/>
        <w:spacing w:after="120" w:line="240" w:lineRule="auto"/>
        <w:ind w:left="567" w:hanging="284"/>
        <w:jc w:val="both"/>
        <w:rPr>
          <w:rFonts w:eastAsia="Verdana" w:cstheme="minorHAnsi"/>
          <w:sz w:val="24"/>
          <w:szCs w:val="24"/>
        </w:rPr>
      </w:pPr>
      <w:r w:rsidRPr="00DA491C">
        <w:rPr>
          <w:rFonts w:cstheme="minorHAnsi"/>
          <w:sz w:val="24"/>
          <w:szCs w:val="24"/>
        </w:rPr>
        <w:t>1</w:t>
      </w:r>
      <w:r w:rsidR="00C65178">
        <w:rPr>
          <w:rFonts w:cstheme="minorHAnsi"/>
          <w:sz w:val="24"/>
          <w:szCs w:val="24"/>
        </w:rPr>
        <w:t>2</w:t>
      </w:r>
      <w:r w:rsidR="001D5E07" w:rsidRPr="00DA491C">
        <w:rPr>
          <w:rFonts w:cstheme="minorHAnsi"/>
          <w:sz w:val="24"/>
          <w:szCs w:val="24"/>
        </w:rPr>
        <w:t xml:space="preserve">. </w:t>
      </w:r>
      <w:r w:rsidR="007E3942" w:rsidRPr="00DA491C">
        <w:rPr>
          <w:rFonts w:eastAsia="Verdana" w:cstheme="minorHAnsi"/>
          <w:sz w:val="24"/>
          <w:szCs w:val="24"/>
        </w:rPr>
        <w:t>Podmiotowe środki dowodowe lub inne dokumenty, w tym dokumenty potwierdzające umocowanie do reprezentowania, sporządzone w języku obcym przekazuje się wraz z tłumaczeniem na język polski.</w:t>
      </w:r>
    </w:p>
    <w:p w14:paraId="0089A5FA" w14:textId="77777777" w:rsidR="00960097" w:rsidRPr="0023232B" w:rsidRDefault="00DA491C" w:rsidP="0023232B">
      <w:pPr>
        <w:autoSpaceDE w:val="0"/>
        <w:autoSpaceDN w:val="0"/>
        <w:adjustRightInd w:val="0"/>
        <w:spacing w:after="0" w:line="240" w:lineRule="auto"/>
        <w:ind w:left="567" w:hanging="284"/>
        <w:jc w:val="both"/>
        <w:rPr>
          <w:rFonts w:eastAsia="Arial" w:cstheme="minorHAnsi"/>
          <w:sz w:val="24"/>
          <w:szCs w:val="24"/>
          <w:lang w:eastAsia="hi-IN" w:bidi="hi-IN"/>
        </w:rPr>
      </w:pPr>
      <w:r w:rsidRPr="00DA491C">
        <w:rPr>
          <w:rFonts w:eastAsia="Arial Unicode MS" w:cstheme="minorHAnsi"/>
          <w:kern w:val="3"/>
          <w:sz w:val="24"/>
          <w:szCs w:val="24"/>
          <w:lang w:eastAsia="pl-PL"/>
        </w:rPr>
        <w:t>1</w:t>
      </w:r>
      <w:r w:rsidR="00C65178">
        <w:rPr>
          <w:rFonts w:eastAsia="Arial Unicode MS" w:cstheme="minorHAnsi"/>
          <w:kern w:val="3"/>
          <w:sz w:val="24"/>
          <w:szCs w:val="24"/>
          <w:lang w:eastAsia="pl-PL"/>
        </w:rPr>
        <w:t>3</w:t>
      </w:r>
      <w:r w:rsidR="001D5E07" w:rsidRPr="00DA491C">
        <w:rPr>
          <w:rFonts w:eastAsia="Arial Unicode MS" w:cstheme="minorHAnsi"/>
          <w:kern w:val="3"/>
          <w:sz w:val="24"/>
          <w:szCs w:val="24"/>
          <w:lang w:eastAsia="pl-PL"/>
        </w:rPr>
        <w:t xml:space="preserve">. </w:t>
      </w:r>
      <w:r w:rsidR="007E3942" w:rsidRPr="00DA491C">
        <w:rPr>
          <w:rFonts w:eastAsia="Verdana" w:cstheme="minorHAnsi"/>
          <w:sz w:val="24"/>
          <w:szCs w:val="24"/>
        </w:rPr>
        <w:t>Wszystkie koszty związane z uczestnictwem w postępowaniu, w szczególności z przygotowaniem i złożeniem oferty ponosi Wykonawca składający ofertę. Zamawiający nie przewiduje zwrotu kosztów udziału w postępowaniu</w:t>
      </w:r>
      <w:r w:rsidR="001D5E07" w:rsidRPr="00DA491C">
        <w:rPr>
          <w:rFonts w:eastAsia="Arial Unicode MS" w:cstheme="minorHAnsi"/>
          <w:kern w:val="3"/>
          <w:sz w:val="24"/>
          <w:szCs w:val="24"/>
          <w:lang w:eastAsia="pl-PL"/>
        </w:rPr>
        <w:t>.</w:t>
      </w:r>
    </w:p>
    <w:p w14:paraId="0089A5FB" w14:textId="77777777" w:rsidR="00537162" w:rsidRDefault="00537162" w:rsidP="00E80820">
      <w:pPr>
        <w:widowControl w:val="0"/>
        <w:suppressAutoHyphens/>
        <w:autoSpaceDN w:val="0"/>
        <w:spacing w:after="0" w:line="240" w:lineRule="auto"/>
        <w:ind w:left="709" w:hanging="283"/>
        <w:jc w:val="both"/>
        <w:textAlignment w:val="baseline"/>
        <w:rPr>
          <w:rFonts w:ascii="Calibri" w:eastAsia="Arial Unicode MS" w:hAnsi="Calibri" w:cs="Tahoma"/>
          <w:kern w:val="3"/>
          <w:sz w:val="24"/>
          <w:szCs w:val="24"/>
          <w:lang w:eastAsia="pl-PL"/>
        </w:rPr>
      </w:pPr>
    </w:p>
    <w:p w14:paraId="0089A5FC" w14:textId="77777777" w:rsidR="0022508F" w:rsidRPr="0022508F" w:rsidRDefault="00F60412" w:rsidP="00F60412">
      <w:pPr>
        <w:pStyle w:val="SIWZ"/>
      </w:pPr>
      <w:r>
        <w:t>Sposób</w:t>
      </w:r>
      <w:r w:rsidR="0022508F" w:rsidRPr="0022508F">
        <w:t xml:space="preserve"> oraz termin składania i otwarcia ofert:</w:t>
      </w:r>
    </w:p>
    <w:p w14:paraId="0089A5FD" w14:textId="77777777" w:rsidR="005A2DA9" w:rsidRPr="00F60412" w:rsidRDefault="005A2DA9" w:rsidP="00F60412">
      <w:pPr>
        <w:autoSpaceDE w:val="0"/>
        <w:autoSpaceDN w:val="0"/>
        <w:adjustRightInd w:val="0"/>
        <w:spacing w:after="120" w:line="240" w:lineRule="auto"/>
        <w:ind w:left="567" w:hanging="283"/>
        <w:jc w:val="both"/>
        <w:rPr>
          <w:rFonts w:cstheme="minorHAnsi"/>
          <w:color w:val="000000"/>
          <w:sz w:val="24"/>
          <w:szCs w:val="24"/>
        </w:rPr>
      </w:pPr>
      <w:r w:rsidRPr="00F60412">
        <w:rPr>
          <w:rFonts w:cstheme="minorHAnsi"/>
          <w:color w:val="000000"/>
          <w:sz w:val="24"/>
          <w:szCs w:val="24"/>
        </w:rPr>
        <w:t>1</w:t>
      </w:r>
      <w:r w:rsidR="00F60412" w:rsidRPr="00F60412">
        <w:rPr>
          <w:rFonts w:cstheme="minorHAnsi"/>
          <w:color w:val="000000"/>
          <w:sz w:val="24"/>
          <w:szCs w:val="24"/>
        </w:rPr>
        <w:t>.</w:t>
      </w:r>
      <w:r w:rsidRPr="00F60412">
        <w:rPr>
          <w:rFonts w:cstheme="minorHAnsi"/>
          <w:color w:val="000000"/>
          <w:sz w:val="24"/>
          <w:szCs w:val="24"/>
        </w:rPr>
        <w:t xml:space="preserve"> Wykonawca, celem złożenia oferty, pobiera edytowalną wersję formularza oferty ze strony dotyczącej prowadzonego postępowania </w:t>
      </w:r>
      <w:r w:rsidRPr="00F60412">
        <w:rPr>
          <w:rFonts w:cstheme="minorHAnsi"/>
          <w:b/>
          <w:sz w:val="24"/>
          <w:szCs w:val="24"/>
        </w:rPr>
        <w:t>platformazakupowa.pl</w:t>
      </w:r>
      <w:r w:rsidRPr="00F60412">
        <w:rPr>
          <w:rFonts w:cstheme="minorHAnsi"/>
          <w:b/>
          <w:color w:val="000000"/>
          <w:sz w:val="24"/>
          <w:szCs w:val="24"/>
        </w:rPr>
        <w:t>.</w:t>
      </w:r>
    </w:p>
    <w:p w14:paraId="0089A5FE" w14:textId="57F26FEF" w:rsidR="005A2DA9" w:rsidRPr="00960097" w:rsidRDefault="005A2DA9" w:rsidP="00F60412">
      <w:pPr>
        <w:autoSpaceDE w:val="0"/>
        <w:autoSpaceDN w:val="0"/>
        <w:adjustRightInd w:val="0"/>
        <w:spacing w:after="120" w:line="240" w:lineRule="auto"/>
        <w:ind w:left="567" w:hanging="283"/>
        <w:jc w:val="both"/>
        <w:rPr>
          <w:rFonts w:cstheme="minorHAnsi"/>
          <w:b/>
          <w:color w:val="000000"/>
          <w:sz w:val="24"/>
          <w:szCs w:val="24"/>
        </w:rPr>
      </w:pPr>
      <w:r w:rsidRPr="00F60412">
        <w:rPr>
          <w:rFonts w:cstheme="minorHAnsi"/>
          <w:color w:val="000000"/>
          <w:sz w:val="24"/>
          <w:szCs w:val="24"/>
        </w:rPr>
        <w:t>2</w:t>
      </w:r>
      <w:r w:rsidR="00F60412" w:rsidRPr="00F60412">
        <w:rPr>
          <w:rFonts w:cstheme="minorHAnsi"/>
          <w:color w:val="000000"/>
          <w:sz w:val="24"/>
          <w:szCs w:val="24"/>
        </w:rPr>
        <w:t>.</w:t>
      </w:r>
      <w:r w:rsidRPr="00F60412">
        <w:rPr>
          <w:rFonts w:cstheme="minorHAnsi"/>
          <w:color w:val="000000"/>
          <w:sz w:val="24"/>
          <w:szCs w:val="24"/>
        </w:rPr>
        <w:t xml:space="preserve"> Wykonawca składa ofertę wraz z wymaganymi dokumentami </w:t>
      </w:r>
      <w:r w:rsidRPr="00F60412">
        <w:rPr>
          <w:rFonts w:cstheme="minorHAnsi"/>
          <w:sz w:val="24"/>
          <w:szCs w:val="24"/>
        </w:rPr>
        <w:t xml:space="preserve">za pośrednictwem </w:t>
      </w:r>
      <w:r w:rsidRPr="00F60412">
        <w:rPr>
          <w:rFonts w:cstheme="minorHAnsi"/>
          <w:b/>
          <w:sz w:val="24"/>
          <w:szCs w:val="24"/>
        </w:rPr>
        <w:t>platformazakupowa.pl</w:t>
      </w:r>
      <w:r w:rsidRPr="00F60412">
        <w:rPr>
          <w:rFonts w:cstheme="minorHAnsi"/>
          <w:color w:val="000000"/>
          <w:sz w:val="24"/>
          <w:szCs w:val="24"/>
        </w:rPr>
        <w:t xml:space="preserve"> do </w:t>
      </w:r>
      <w:r w:rsidRPr="004D5A09">
        <w:rPr>
          <w:rFonts w:cstheme="minorHAnsi"/>
          <w:color w:val="000000"/>
          <w:sz w:val="24"/>
          <w:szCs w:val="24"/>
        </w:rPr>
        <w:t xml:space="preserve">dnia </w:t>
      </w:r>
      <w:r w:rsidR="00C37804">
        <w:rPr>
          <w:rFonts w:cstheme="minorHAnsi"/>
          <w:b/>
          <w:color w:val="000000"/>
          <w:sz w:val="24"/>
          <w:szCs w:val="24"/>
        </w:rPr>
        <w:t>17</w:t>
      </w:r>
      <w:r w:rsidR="00141DB5" w:rsidRPr="00960097">
        <w:rPr>
          <w:rFonts w:cstheme="minorHAnsi"/>
          <w:b/>
          <w:color w:val="000000"/>
          <w:sz w:val="24"/>
          <w:szCs w:val="24"/>
        </w:rPr>
        <w:t>.</w:t>
      </w:r>
      <w:r w:rsidR="00BA5C83">
        <w:rPr>
          <w:rFonts w:cstheme="minorHAnsi"/>
          <w:b/>
          <w:color w:val="000000"/>
          <w:sz w:val="24"/>
          <w:szCs w:val="24"/>
        </w:rPr>
        <w:t>0</w:t>
      </w:r>
      <w:r w:rsidR="0038477C">
        <w:rPr>
          <w:rFonts w:cstheme="minorHAnsi"/>
          <w:b/>
          <w:color w:val="000000"/>
          <w:sz w:val="24"/>
          <w:szCs w:val="24"/>
        </w:rPr>
        <w:t>9</w:t>
      </w:r>
      <w:r w:rsidR="001C362E" w:rsidRPr="00960097">
        <w:rPr>
          <w:rFonts w:cstheme="minorHAnsi"/>
          <w:b/>
          <w:bCs/>
          <w:color w:val="000000"/>
          <w:sz w:val="24"/>
          <w:szCs w:val="24"/>
        </w:rPr>
        <w:t>.</w:t>
      </w:r>
      <w:r w:rsidRPr="00960097">
        <w:rPr>
          <w:rFonts w:cstheme="minorHAnsi"/>
          <w:b/>
          <w:bCs/>
          <w:color w:val="000000"/>
          <w:sz w:val="24"/>
          <w:szCs w:val="24"/>
        </w:rPr>
        <w:t>202</w:t>
      </w:r>
      <w:r w:rsidR="00BA5C83">
        <w:rPr>
          <w:rFonts w:cstheme="minorHAnsi"/>
          <w:b/>
          <w:bCs/>
          <w:color w:val="000000"/>
          <w:sz w:val="24"/>
          <w:szCs w:val="24"/>
        </w:rPr>
        <w:t>5</w:t>
      </w:r>
      <w:r w:rsidRPr="00960097">
        <w:rPr>
          <w:rFonts w:cstheme="minorHAnsi"/>
          <w:b/>
          <w:bCs/>
          <w:color w:val="000000"/>
          <w:sz w:val="24"/>
          <w:szCs w:val="24"/>
        </w:rPr>
        <w:t xml:space="preserve"> r. </w:t>
      </w:r>
      <w:r w:rsidRPr="00960097">
        <w:rPr>
          <w:rFonts w:cstheme="minorHAnsi"/>
          <w:color w:val="000000"/>
          <w:sz w:val="24"/>
          <w:szCs w:val="24"/>
        </w:rPr>
        <w:t xml:space="preserve">do godziny </w:t>
      </w:r>
      <w:r w:rsidRPr="00960097">
        <w:rPr>
          <w:rFonts w:cstheme="minorHAnsi"/>
          <w:b/>
          <w:bCs/>
          <w:color w:val="000000"/>
          <w:sz w:val="24"/>
          <w:szCs w:val="24"/>
        </w:rPr>
        <w:t>1</w:t>
      </w:r>
      <w:r w:rsidR="00CC644D">
        <w:rPr>
          <w:rFonts w:cstheme="minorHAnsi"/>
          <w:b/>
          <w:bCs/>
          <w:color w:val="000000"/>
          <w:sz w:val="24"/>
          <w:szCs w:val="24"/>
        </w:rPr>
        <w:t>0</w:t>
      </w:r>
      <w:r w:rsidRPr="00960097">
        <w:rPr>
          <w:rFonts w:cstheme="minorHAnsi"/>
          <w:b/>
          <w:bCs/>
          <w:color w:val="000000"/>
          <w:sz w:val="24"/>
          <w:szCs w:val="24"/>
        </w:rPr>
        <w:t>:00</w:t>
      </w:r>
      <w:r w:rsidRPr="00960097">
        <w:rPr>
          <w:rFonts w:cstheme="minorHAnsi"/>
          <w:b/>
          <w:sz w:val="24"/>
          <w:szCs w:val="24"/>
        </w:rPr>
        <w:t>.</w:t>
      </w:r>
    </w:p>
    <w:p w14:paraId="0089A5FF" w14:textId="60DDC618" w:rsidR="005A2DA9" w:rsidRPr="00F60412" w:rsidRDefault="00F60412" w:rsidP="00F60412">
      <w:pPr>
        <w:autoSpaceDE w:val="0"/>
        <w:autoSpaceDN w:val="0"/>
        <w:adjustRightInd w:val="0"/>
        <w:spacing w:after="120" w:line="240" w:lineRule="auto"/>
        <w:ind w:left="567" w:hanging="284"/>
        <w:jc w:val="both"/>
        <w:rPr>
          <w:rFonts w:cstheme="minorHAnsi"/>
          <w:color w:val="000000"/>
          <w:sz w:val="24"/>
          <w:szCs w:val="24"/>
        </w:rPr>
      </w:pPr>
      <w:r w:rsidRPr="00960097">
        <w:rPr>
          <w:rFonts w:cstheme="minorHAnsi"/>
          <w:color w:val="000000"/>
          <w:sz w:val="24"/>
          <w:szCs w:val="24"/>
        </w:rPr>
        <w:t>3.</w:t>
      </w:r>
      <w:r w:rsidR="005A2DA9" w:rsidRPr="00960097">
        <w:rPr>
          <w:rFonts w:cstheme="minorHAnsi"/>
          <w:color w:val="000000"/>
          <w:sz w:val="24"/>
          <w:szCs w:val="24"/>
        </w:rPr>
        <w:t xml:space="preserve"> Otwarcie ofert nastąpi w dniu </w:t>
      </w:r>
      <w:r w:rsidR="00C37804">
        <w:rPr>
          <w:rFonts w:cstheme="minorHAnsi"/>
          <w:b/>
          <w:color w:val="000000"/>
          <w:sz w:val="24"/>
          <w:szCs w:val="24"/>
        </w:rPr>
        <w:t>17</w:t>
      </w:r>
      <w:r w:rsidR="006B288E" w:rsidRPr="00960097">
        <w:rPr>
          <w:rFonts w:cstheme="minorHAnsi"/>
          <w:b/>
          <w:color w:val="000000"/>
          <w:sz w:val="24"/>
          <w:szCs w:val="24"/>
        </w:rPr>
        <w:t>.</w:t>
      </w:r>
      <w:r w:rsidR="00BA5C83">
        <w:rPr>
          <w:rFonts w:cstheme="minorHAnsi"/>
          <w:b/>
          <w:color w:val="000000"/>
          <w:sz w:val="24"/>
          <w:szCs w:val="24"/>
        </w:rPr>
        <w:t>0</w:t>
      </w:r>
      <w:r w:rsidR="0038477C">
        <w:rPr>
          <w:rFonts w:cstheme="minorHAnsi"/>
          <w:b/>
          <w:color w:val="000000"/>
          <w:sz w:val="24"/>
          <w:szCs w:val="24"/>
        </w:rPr>
        <w:t>9</w:t>
      </w:r>
      <w:r w:rsidR="001C362E" w:rsidRPr="00960097">
        <w:rPr>
          <w:rFonts w:cstheme="minorHAnsi"/>
          <w:b/>
          <w:color w:val="000000"/>
          <w:sz w:val="24"/>
          <w:szCs w:val="24"/>
        </w:rPr>
        <w:t>.</w:t>
      </w:r>
      <w:r w:rsidR="005A2DA9" w:rsidRPr="00960097">
        <w:rPr>
          <w:rFonts w:cstheme="minorHAnsi"/>
          <w:b/>
          <w:bCs/>
          <w:color w:val="000000"/>
          <w:sz w:val="24"/>
          <w:szCs w:val="24"/>
        </w:rPr>
        <w:t>202</w:t>
      </w:r>
      <w:r w:rsidR="00BA5C83">
        <w:rPr>
          <w:rFonts w:cstheme="minorHAnsi"/>
          <w:b/>
          <w:bCs/>
          <w:color w:val="000000"/>
          <w:sz w:val="24"/>
          <w:szCs w:val="24"/>
        </w:rPr>
        <w:t>5</w:t>
      </w:r>
      <w:r w:rsidR="005A2DA9" w:rsidRPr="00F60412">
        <w:rPr>
          <w:rFonts w:cstheme="minorHAnsi"/>
          <w:b/>
          <w:bCs/>
          <w:color w:val="000000"/>
          <w:sz w:val="24"/>
          <w:szCs w:val="24"/>
        </w:rPr>
        <w:t xml:space="preserve"> r., </w:t>
      </w:r>
      <w:r w:rsidR="00A500CF">
        <w:rPr>
          <w:rFonts w:cstheme="minorHAnsi"/>
          <w:bCs/>
          <w:color w:val="000000"/>
          <w:sz w:val="24"/>
          <w:szCs w:val="24"/>
        </w:rPr>
        <w:t>o godzinie</w:t>
      </w:r>
      <w:r w:rsidR="0064526F">
        <w:rPr>
          <w:rFonts w:cstheme="minorHAnsi"/>
          <w:b/>
          <w:bCs/>
          <w:color w:val="000000"/>
          <w:sz w:val="24"/>
          <w:szCs w:val="24"/>
        </w:rPr>
        <w:t xml:space="preserve"> 1</w:t>
      </w:r>
      <w:r w:rsidR="00CC644D">
        <w:rPr>
          <w:rFonts w:cstheme="minorHAnsi"/>
          <w:b/>
          <w:bCs/>
          <w:color w:val="000000"/>
          <w:sz w:val="24"/>
          <w:szCs w:val="24"/>
        </w:rPr>
        <w:t>0</w:t>
      </w:r>
      <w:r w:rsidR="0064526F">
        <w:rPr>
          <w:rFonts w:cstheme="minorHAnsi"/>
          <w:b/>
          <w:bCs/>
          <w:color w:val="000000"/>
          <w:sz w:val="24"/>
          <w:szCs w:val="24"/>
        </w:rPr>
        <w:t>:1</w:t>
      </w:r>
      <w:r w:rsidR="00504B76">
        <w:rPr>
          <w:rFonts w:cstheme="minorHAnsi"/>
          <w:b/>
          <w:bCs/>
          <w:color w:val="000000"/>
          <w:sz w:val="24"/>
          <w:szCs w:val="24"/>
        </w:rPr>
        <w:t>0</w:t>
      </w:r>
      <w:r w:rsidR="005A2DA9" w:rsidRPr="00F60412">
        <w:rPr>
          <w:rFonts w:cstheme="minorHAnsi"/>
          <w:color w:val="000000"/>
          <w:sz w:val="24"/>
          <w:szCs w:val="24"/>
        </w:rPr>
        <w:t>.</w:t>
      </w:r>
    </w:p>
    <w:p w14:paraId="0089A600" w14:textId="77777777" w:rsidR="005A2DA9" w:rsidRPr="00F60412" w:rsidRDefault="00F60412" w:rsidP="00F60412">
      <w:pPr>
        <w:autoSpaceDE w:val="0"/>
        <w:autoSpaceDN w:val="0"/>
        <w:adjustRightInd w:val="0"/>
        <w:spacing w:after="120" w:line="240" w:lineRule="auto"/>
        <w:ind w:left="567" w:hanging="284"/>
        <w:jc w:val="both"/>
        <w:rPr>
          <w:rFonts w:cstheme="minorHAnsi"/>
          <w:color w:val="FF0000"/>
          <w:sz w:val="24"/>
          <w:szCs w:val="24"/>
        </w:rPr>
      </w:pPr>
      <w:r w:rsidRPr="00F60412">
        <w:rPr>
          <w:rFonts w:cstheme="minorHAnsi"/>
          <w:color w:val="000000"/>
          <w:sz w:val="24"/>
          <w:szCs w:val="24"/>
        </w:rPr>
        <w:t>4.</w:t>
      </w:r>
      <w:r w:rsidR="005A2DA9" w:rsidRPr="00F60412">
        <w:rPr>
          <w:rFonts w:cstheme="minorHAnsi"/>
          <w:color w:val="000000"/>
          <w:sz w:val="24"/>
          <w:szCs w:val="24"/>
        </w:rPr>
        <w:t xml:space="preserve"> </w:t>
      </w:r>
      <w:r w:rsidRPr="00F60412">
        <w:rPr>
          <w:rFonts w:cstheme="minorHAnsi"/>
          <w:sz w:val="24"/>
          <w:szCs w:val="24"/>
        </w:rPr>
        <w:t>Najpóźniej przed otwarciem ofert, udostępnia się na stronie internetowej prowadzonego postępowania informację o kwocie, jaką zamierza się przeznaczyć na sfinansowanie zamówienia.</w:t>
      </w:r>
    </w:p>
    <w:p w14:paraId="0089A601" w14:textId="77777777" w:rsidR="005A2DA9" w:rsidRPr="00F60412" w:rsidRDefault="00F60412" w:rsidP="00F60412">
      <w:pPr>
        <w:widowControl w:val="0"/>
        <w:suppressAutoHyphens/>
        <w:autoSpaceDN w:val="0"/>
        <w:spacing w:after="120" w:line="240" w:lineRule="auto"/>
        <w:ind w:left="567" w:hanging="299"/>
        <w:jc w:val="both"/>
        <w:textAlignment w:val="baseline"/>
        <w:rPr>
          <w:rFonts w:eastAsia="Arial Unicode MS" w:cstheme="minorHAnsi"/>
          <w:kern w:val="3"/>
          <w:sz w:val="24"/>
          <w:szCs w:val="24"/>
          <w:lang w:eastAsia="pl-PL"/>
        </w:rPr>
      </w:pPr>
      <w:r w:rsidRPr="00F60412">
        <w:rPr>
          <w:rFonts w:cstheme="minorHAnsi"/>
          <w:color w:val="000000"/>
          <w:sz w:val="24"/>
          <w:szCs w:val="24"/>
        </w:rPr>
        <w:t>5.</w:t>
      </w:r>
      <w:r w:rsidR="005A2DA9" w:rsidRPr="00F60412">
        <w:rPr>
          <w:rFonts w:cstheme="minorHAnsi"/>
          <w:color w:val="000000"/>
          <w:sz w:val="24"/>
          <w:szCs w:val="24"/>
        </w:rPr>
        <w:t xml:space="preserve"> </w:t>
      </w:r>
      <w:r w:rsidR="005A2DA9" w:rsidRPr="00F60412">
        <w:rPr>
          <w:rFonts w:eastAsia="Arial Unicode MS" w:cstheme="minorHAnsi"/>
          <w:bCs/>
          <w:color w:val="000000"/>
          <w:kern w:val="3"/>
          <w:sz w:val="24"/>
          <w:szCs w:val="24"/>
          <w:lang w:eastAsia="pl-PL"/>
        </w:rPr>
        <w:t xml:space="preserve">Niezwłocznie po otwarciu ofert zamawiający zamieści </w:t>
      </w:r>
      <w:r w:rsidR="005A2DA9" w:rsidRPr="00F60412">
        <w:rPr>
          <w:rFonts w:cstheme="minorHAnsi"/>
          <w:sz w:val="24"/>
          <w:szCs w:val="24"/>
        </w:rPr>
        <w:t xml:space="preserve">na stronie dotyczącej prowadzonego postępowania </w:t>
      </w:r>
      <w:r w:rsidR="005A2DA9" w:rsidRPr="00F60412">
        <w:rPr>
          <w:rFonts w:cstheme="minorHAnsi"/>
          <w:b/>
          <w:sz w:val="24"/>
          <w:szCs w:val="24"/>
        </w:rPr>
        <w:t>platformazakupowa.pl</w:t>
      </w:r>
      <w:r w:rsidR="005A2DA9" w:rsidRPr="00F60412">
        <w:rPr>
          <w:rFonts w:eastAsia="Arial Unicode MS" w:cstheme="minorHAnsi"/>
          <w:b/>
          <w:i/>
          <w:kern w:val="3"/>
          <w:sz w:val="24"/>
          <w:szCs w:val="24"/>
          <w:lang w:eastAsia="pl-PL"/>
        </w:rPr>
        <w:t xml:space="preserve"> </w:t>
      </w:r>
      <w:r w:rsidR="005A2DA9" w:rsidRPr="00F60412">
        <w:rPr>
          <w:rFonts w:eastAsia="Arial Unicode MS" w:cstheme="minorHAnsi"/>
          <w:bCs/>
          <w:color w:val="000000"/>
          <w:kern w:val="3"/>
          <w:sz w:val="24"/>
          <w:szCs w:val="24"/>
          <w:lang w:eastAsia="pl-PL"/>
        </w:rPr>
        <w:t xml:space="preserve">informacje </w:t>
      </w:r>
      <w:r w:rsidRPr="00F60412">
        <w:rPr>
          <w:rFonts w:eastAsia="Arial Unicode MS" w:cstheme="minorHAnsi"/>
          <w:bCs/>
          <w:color w:val="000000"/>
          <w:kern w:val="3"/>
          <w:sz w:val="24"/>
          <w:szCs w:val="24"/>
          <w:lang w:eastAsia="pl-PL"/>
        </w:rPr>
        <w:t>o</w:t>
      </w:r>
      <w:r w:rsidR="005A2DA9" w:rsidRPr="00F60412">
        <w:rPr>
          <w:rFonts w:eastAsia="Arial Unicode MS" w:cstheme="minorHAnsi"/>
          <w:bCs/>
          <w:color w:val="000000"/>
          <w:kern w:val="3"/>
          <w:sz w:val="24"/>
          <w:szCs w:val="24"/>
          <w:lang w:eastAsia="pl-PL"/>
        </w:rPr>
        <w:t>:</w:t>
      </w:r>
    </w:p>
    <w:p w14:paraId="0089A602" w14:textId="77777777" w:rsidR="00F60412" w:rsidRPr="00F60412" w:rsidRDefault="00F60412" w:rsidP="00F60412">
      <w:pPr>
        <w:spacing w:after="120" w:line="240" w:lineRule="auto"/>
        <w:ind w:left="851" w:hanging="284"/>
        <w:jc w:val="both"/>
        <w:rPr>
          <w:rFonts w:cstheme="minorHAnsi"/>
          <w:sz w:val="24"/>
          <w:szCs w:val="24"/>
        </w:rPr>
      </w:pPr>
      <w:r w:rsidRPr="00F60412">
        <w:rPr>
          <w:rFonts w:cstheme="minorHAnsi"/>
          <w:sz w:val="24"/>
          <w:szCs w:val="24"/>
        </w:rPr>
        <w:t>1) nazwach albo imionach i nazwiskach oraz siedzibach lub miejscach prowadzonej działalności gospodarczej albo miejscach zamieszkania wykonawców, których oferty zostały otwarte.</w:t>
      </w:r>
    </w:p>
    <w:p w14:paraId="0089A603" w14:textId="77777777" w:rsidR="00F60412" w:rsidRPr="00F60412" w:rsidRDefault="00F60412" w:rsidP="00E80820">
      <w:pPr>
        <w:spacing w:after="0" w:line="240" w:lineRule="auto"/>
        <w:ind w:left="851" w:hanging="284"/>
        <w:jc w:val="both"/>
        <w:rPr>
          <w:rFonts w:cstheme="minorHAnsi"/>
          <w:sz w:val="24"/>
          <w:szCs w:val="24"/>
        </w:rPr>
      </w:pPr>
      <w:r w:rsidRPr="00F60412">
        <w:rPr>
          <w:rFonts w:cstheme="minorHAnsi"/>
          <w:sz w:val="24"/>
          <w:szCs w:val="24"/>
        </w:rPr>
        <w:t>2) cenach lub kosztach zawartych w ofertach.</w:t>
      </w:r>
    </w:p>
    <w:p w14:paraId="0089A604" w14:textId="77777777" w:rsidR="00E85255" w:rsidRDefault="00E85255" w:rsidP="00E80820">
      <w:pPr>
        <w:widowControl w:val="0"/>
        <w:suppressAutoHyphens/>
        <w:autoSpaceDN w:val="0"/>
        <w:spacing w:after="0" w:line="240" w:lineRule="auto"/>
        <w:ind w:left="284" w:hanging="299"/>
        <w:jc w:val="both"/>
        <w:textAlignment w:val="baseline"/>
        <w:rPr>
          <w:rFonts w:ascii="Arial" w:hAnsi="Arial" w:cs="Arial"/>
          <w:sz w:val="20"/>
          <w:szCs w:val="20"/>
        </w:rPr>
      </w:pPr>
    </w:p>
    <w:p w14:paraId="0089A605" w14:textId="77777777" w:rsidR="00B0751C" w:rsidRPr="007A50F1" w:rsidRDefault="0022508F" w:rsidP="007A50F1">
      <w:pPr>
        <w:pStyle w:val="SIWZ"/>
      </w:pPr>
      <w:r w:rsidRPr="00A943DE">
        <w:t>Opis sposobu obliczenia ceny:</w:t>
      </w:r>
    </w:p>
    <w:p w14:paraId="0089A606" w14:textId="77777777" w:rsidR="00DF3C98" w:rsidRDefault="00DF3C98" w:rsidP="00886C13">
      <w:pPr>
        <w:pStyle w:val="Textbody"/>
        <w:numPr>
          <w:ilvl w:val="0"/>
          <w:numId w:val="23"/>
        </w:numPr>
        <w:jc w:val="both"/>
        <w:rPr>
          <w:rFonts w:asciiTheme="minorHAnsi" w:hAnsiTheme="minorHAnsi" w:cstheme="minorHAnsi"/>
        </w:rPr>
      </w:pPr>
      <w:r w:rsidRPr="00635D5C">
        <w:rPr>
          <w:rFonts w:asciiTheme="minorHAnsi" w:hAnsiTheme="minorHAnsi" w:cstheme="minorHAnsi"/>
        </w:rPr>
        <w:lastRenderedPageBreak/>
        <w:t>Cena oferty musi być wyrażona w PLN z dokładnością do dwóch miejsc po przecinku.</w:t>
      </w:r>
    </w:p>
    <w:p w14:paraId="0089A607" w14:textId="77777777" w:rsidR="00DF3C98" w:rsidRDefault="00DF3C98" w:rsidP="00886C13">
      <w:pPr>
        <w:pStyle w:val="Textbody"/>
        <w:numPr>
          <w:ilvl w:val="0"/>
          <w:numId w:val="23"/>
        </w:numPr>
        <w:jc w:val="both"/>
        <w:rPr>
          <w:rFonts w:asciiTheme="minorHAnsi" w:hAnsiTheme="minorHAnsi" w:cstheme="minorHAnsi"/>
        </w:rPr>
      </w:pPr>
      <w:r w:rsidRPr="0097109C">
        <w:rPr>
          <w:rFonts w:asciiTheme="minorHAnsi" w:hAnsiTheme="minorHAnsi" w:cstheme="minorHAnsi"/>
        </w:rPr>
        <w:t>Cena oferty musi uwzględniać wszystkie koszty niezbędne do prawidłowego wykonania zamówienia włącznie z podatkiem od towarów i usług – VAT.</w:t>
      </w:r>
    </w:p>
    <w:p w14:paraId="3ECCAF67" w14:textId="77777777" w:rsidR="00E0715B" w:rsidRPr="00E0715B" w:rsidRDefault="00DF3C98" w:rsidP="00E0715B">
      <w:pPr>
        <w:pStyle w:val="Textbody"/>
        <w:numPr>
          <w:ilvl w:val="0"/>
          <w:numId w:val="23"/>
        </w:numPr>
        <w:jc w:val="both"/>
        <w:rPr>
          <w:rFonts w:asciiTheme="minorHAnsi" w:hAnsiTheme="minorHAnsi" w:cstheme="minorHAnsi"/>
        </w:rPr>
      </w:pPr>
      <w:r w:rsidRPr="00FB4CA4">
        <w:rPr>
          <w:rFonts w:asciiTheme="minorHAnsi" w:eastAsia="Times New Roman" w:hAnsiTheme="minorHAnsi" w:cstheme="minorHAnsi"/>
          <w:iCs/>
          <w:kern w:val="1"/>
          <w:lang w:eastAsia="ar-SA"/>
        </w:rPr>
        <w:t>Podatek</w:t>
      </w:r>
      <w:r w:rsidRPr="00FB4CA4">
        <w:rPr>
          <w:rFonts w:asciiTheme="minorHAnsi" w:eastAsia="Arial" w:hAnsiTheme="minorHAnsi" w:cstheme="minorHAnsi"/>
          <w:iCs/>
          <w:kern w:val="1"/>
          <w:lang w:eastAsia="ar-SA"/>
        </w:rPr>
        <w:t xml:space="preserve"> </w:t>
      </w:r>
      <w:r w:rsidRPr="00FB4CA4">
        <w:rPr>
          <w:rFonts w:asciiTheme="minorHAnsi" w:eastAsia="Times New Roman" w:hAnsiTheme="minorHAnsi" w:cstheme="minorHAnsi"/>
          <w:iCs/>
          <w:kern w:val="1"/>
          <w:lang w:eastAsia="ar-SA"/>
        </w:rPr>
        <w:t>VAT</w:t>
      </w:r>
      <w:r w:rsidRPr="00FB4CA4">
        <w:rPr>
          <w:rFonts w:asciiTheme="minorHAnsi" w:eastAsia="Arial" w:hAnsiTheme="minorHAnsi" w:cstheme="minorHAnsi"/>
          <w:iCs/>
          <w:kern w:val="1"/>
          <w:lang w:eastAsia="ar-SA"/>
        </w:rPr>
        <w:t xml:space="preserve"> </w:t>
      </w:r>
      <w:r w:rsidRPr="00FB4CA4">
        <w:rPr>
          <w:rFonts w:asciiTheme="minorHAnsi" w:eastAsia="Times New Roman" w:hAnsiTheme="minorHAnsi" w:cstheme="minorHAnsi"/>
          <w:iCs/>
          <w:kern w:val="1"/>
          <w:lang w:eastAsia="ar-SA"/>
        </w:rPr>
        <w:t>należy</w:t>
      </w:r>
      <w:r w:rsidRPr="00FB4CA4">
        <w:rPr>
          <w:rFonts w:asciiTheme="minorHAnsi" w:eastAsia="Arial" w:hAnsiTheme="minorHAnsi" w:cstheme="minorHAnsi"/>
          <w:iCs/>
          <w:kern w:val="1"/>
          <w:lang w:eastAsia="ar-SA"/>
        </w:rPr>
        <w:t xml:space="preserve"> </w:t>
      </w:r>
      <w:r w:rsidRPr="00FB4CA4">
        <w:rPr>
          <w:rFonts w:asciiTheme="minorHAnsi" w:eastAsia="Times New Roman" w:hAnsiTheme="minorHAnsi" w:cstheme="minorHAnsi"/>
          <w:iCs/>
          <w:kern w:val="1"/>
          <w:lang w:eastAsia="ar-SA"/>
        </w:rPr>
        <w:t>naliczyć</w:t>
      </w:r>
      <w:r w:rsidRPr="00FB4CA4">
        <w:rPr>
          <w:rFonts w:asciiTheme="minorHAnsi" w:eastAsia="Arial" w:hAnsiTheme="minorHAnsi" w:cstheme="minorHAnsi"/>
          <w:iCs/>
          <w:kern w:val="1"/>
          <w:lang w:eastAsia="ar-SA"/>
        </w:rPr>
        <w:t xml:space="preserve"> </w:t>
      </w:r>
      <w:r w:rsidRPr="00FB4CA4">
        <w:rPr>
          <w:rFonts w:asciiTheme="minorHAnsi" w:eastAsia="Times New Roman" w:hAnsiTheme="minorHAnsi" w:cstheme="minorHAnsi"/>
          <w:iCs/>
          <w:kern w:val="1"/>
          <w:lang w:eastAsia="ar-SA"/>
        </w:rPr>
        <w:t>zgodnie</w:t>
      </w:r>
      <w:r w:rsidRPr="00FB4CA4">
        <w:rPr>
          <w:rFonts w:asciiTheme="minorHAnsi" w:eastAsia="Arial" w:hAnsiTheme="minorHAnsi" w:cstheme="minorHAnsi"/>
          <w:iCs/>
          <w:kern w:val="1"/>
          <w:lang w:eastAsia="ar-SA"/>
        </w:rPr>
        <w:t xml:space="preserve"> </w:t>
      </w:r>
      <w:r w:rsidRPr="00FB4CA4">
        <w:rPr>
          <w:rFonts w:asciiTheme="minorHAnsi" w:eastAsia="Times New Roman" w:hAnsiTheme="minorHAnsi" w:cstheme="minorHAnsi"/>
          <w:iCs/>
          <w:kern w:val="1"/>
          <w:lang w:eastAsia="ar-SA"/>
        </w:rPr>
        <w:t>z</w:t>
      </w:r>
      <w:r w:rsidRPr="00FB4CA4">
        <w:rPr>
          <w:rFonts w:asciiTheme="minorHAnsi" w:eastAsia="Arial" w:hAnsiTheme="minorHAnsi" w:cstheme="minorHAnsi"/>
          <w:iCs/>
          <w:kern w:val="1"/>
          <w:lang w:eastAsia="ar-SA"/>
        </w:rPr>
        <w:t xml:space="preserve"> </w:t>
      </w:r>
      <w:r w:rsidRPr="00FB4CA4">
        <w:rPr>
          <w:rFonts w:asciiTheme="minorHAnsi" w:eastAsia="Times New Roman" w:hAnsiTheme="minorHAnsi" w:cstheme="minorHAnsi"/>
          <w:iCs/>
          <w:kern w:val="1"/>
          <w:lang w:eastAsia="ar-SA"/>
        </w:rPr>
        <w:t>obowiązującymi</w:t>
      </w:r>
      <w:r w:rsidRPr="00FB4CA4">
        <w:rPr>
          <w:rFonts w:asciiTheme="minorHAnsi" w:eastAsia="Arial" w:hAnsiTheme="minorHAnsi" w:cstheme="minorHAnsi"/>
          <w:iCs/>
          <w:kern w:val="1"/>
          <w:lang w:eastAsia="ar-SA"/>
        </w:rPr>
        <w:t xml:space="preserve"> </w:t>
      </w:r>
      <w:r w:rsidRPr="00FB4CA4">
        <w:rPr>
          <w:rFonts w:asciiTheme="minorHAnsi" w:eastAsia="Times New Roman" w:hAnsiTheme="minorHAnsi" w:cstheme="minorHAnsi"/>
          <w:iCs/>
          <w:kern w:val="1"/>
          <w:lang w:eastAsia="ar-SA"/>
        </w:rPr>
        <w:t>przepisami.</w:t>
      </w:r>
    </w:p>
    <w:p w14:paraId="0089A609" w14:textId="353EA1A9" w:rsidR="005C5B5E" w:rsidRPr="00E0715B" w:rsidRDefault="00E0715B" w:rsidP="00E0715B">
      <w:pPr>
        <w:pStyle w:val="Textbody"/>
        <w:numPr>
          <w:ilvl w:val="0"/>
          <w:numId w:val="23"/>
        </w:numPr>
        <w:jc w:val="both"/>
        <w:rPr>
          <w:rFonts w:asciiTheme="minorHAnsi" w:hAnsiTheme="minorHAnsi" w:cstheme="minorHAnsi"/>
        </w:rPr>
      </w:pPr>
      <w:r w:rsidRPr="00E0715B">
        <w:rPr>
          <w:rFonts w:ascii="Calibri" w:hAnsi="Calibri" w:cs="Calibri"/>
        </w:rPr>
        <w:t>Podstawą obliczenia ceny ofertowej powinna być dla Wykonawcy jego własna wycena oraz oparta na rachunku ekonomicznym kalkulacja dokonana na podstawie opisu przedmiotu zamówienia, wzorze umowy, SWZ. W ramach ceny ofertowej Wykonawca zobowiązany jest uwzględnić wszelkie inne koszty związane z realizacją zamówienia.</w:t>
      </w:r>
    </w:p>
    <w:p w14:paraId="0089A60A" w14:textId="77777777" w:rsidR="00DF3C98" w:rsidRPr="000B7308" w:rsidRDefault="00DF3C98" w:rsidP="00E0715B">
      <w:pPr>
        <w:pStyle w:val="Textbody"/>
        <w:numPr>
          <w:ilvl w:val="0"/>
          <w:numId w:val="23"/>
        </w:numPr>
        <w:jc w:val="both"/>
        <w:rPr>
          <w:rFonts w:asciiTheme="minorHAnsi" w:hAnsiTheme="minorHAnsi" w:cstheme="minorHAnsi"/>
        </w:rPr>
      </w:pPr>
      <w:r w:rsidRPr="000B7308">
        <w:rPr>
          <w:rFonts w:asciiTheme="minorHAnsi" w:hAnsiTheme="minorHAnsi" w:cstheme="minorHAnsi"/>
        </w:rPr>
        <w:t>Cena podana na Formularzu Ofertowym jest ceną ostateczną, niepodlegającą negocjacji i wyczerpującą wszelkie należności Wykonawcy wobec Zamawiającego związane z realizacją przedmiotu zamówienia.</w:t>
      </w:r>
    </w:p>
    <w:p w14:paraId="0089A60B" w14:textId="77777777" w:rsidR="00DF3C98" w:rsidRPr="005C5B5E" w:rsidRDefault="00DF3C98" w:rsidP="00E0715B">
      <w:pPr>
        <w:pStyle w:val="Textbody"/>
        <w:numPr>
          <w:ilvl w:val="0"/>
          <w:numId w:val="23"/>
        </w:numPr>
        <w:jc w:val="both"/>
        <w:rPr>
          <w:rFonts w:asciiTheme="minorHAnsi" w:hAnsiTheme="minorHAnsi" w:cstheme="minorHAnsi"/>
        </w:rPr>
      </w:pPr>
      <w:r w:rsidRPr="0097109C">
        <w:rPr>
          <w:rFonts w:asciiTheme="minorHAnsi" w:eastAsia="Times New Roman" w:hAnsiTheme="minorHAnsi" w:cstheme="minorHAnsi"/>
          <w:iCs/>
          <w:kern w:val="1"/>
          <w:lang w:eastAsia="ar-SA"/>
        </w:rPr>
        <w:t>Cenę</w:t>
      </w:r>
      <w:r w:rsidRPr="0097109C">
        <w:rPr>
          <w:rFonts w:asciiTheme="minorHAnsi" w:eastAsia="Arial" w:hAnsiTheme="minorHAnsi" w:cstheme="minorHAnsi"/>
          <w:iCs/>
          <w:kern w:val="1"/>
          <w:lang w:eastAsia="ar-SA"/>
        </w:rPr>
        <w:t xml:space="preserve"> </w:t>
      </w:r>
      <w:r w:rsidRPr="0097109C">
        <w:rPr>
          <w:rFonts w:asciiTheme="minorHAnsi" w:eastAsia="Times New Roman" w:hAnsiTheme="minorHAnsi" w:cstheme="minorHAnsi"/>
          <w:iCs/>
          <w:kern w:val="1"/>
          <w:lang w:eastAsia="ar-SA"/>
        </w:rPr>
        <w:t>za</w:t>
      </w:r>
      <w:r w:rsidRPr="0097109C">
        <w:rPr>
          <w:rFonts w:asciiTheme="minorHAnsi" w:eastAsia="Arial" w:hAnsiTheme="minorHAnsi" w:cstheme="minorHAnsi"/>
          <w:iCs/>
          <w:kern w:val="1"/>
          <w:lang w:eastAsia="ar-SA"/>
        </w:rPr>
        <w:t xml:space="preserve"> </w:t>
      </w:r>
      <w:r w:rsidRPr="0097109C">
        <w:rPr>
          <w:rFonts w:asciiTheme="minorHAnsi" w:eastAsia="Times New Roman" w:hAnsiTheme="minorHAnsi" w:cstheme="minorHAnsi"/>
          <w:iCs/>
          <w:kern w:val="1"/>
          <w:lang w:eastAsia="ar-SA"/>
        </w:rPr>
        <w:t>wykonanie</w:t>
      </w:r>
      <w:r w:rsidRPr="0097109C">
        <w:rPr>
          <w:rFonts w:asciiTheme="minorHAnsi" w:eastAsia="Arial" w:hAnsiTheme="minorHAnsi" w:cstheme="minorHAnsi"/>
          <w:iCs/>
          <w:kern w:val="1"/>
          <w:lang w:eastAsia="ar-SA"/>
        </w:rPr>
        <w:t xml:space="preserve"> przedmiotu </w:t>
      </w:r>
      <w:r w:rsidRPr="0097109C">
        <w:rPr>
          <w:rFonts w:asciiTheme="minorHAnsi" w:eastAsia="Times New Roman" w:hAnsiTheme="minorHAnsi" w:cstheme="minorHAnsi"/>
          <w:iCs/>
          <w:kern w:val="1"/>
          <w:lang w:eastAsia="ar-SA"/>
        </w:rPr>
        <w:t>zamówienia należy</w:t>
      </w:r>
      <w:r w:rsidRPr="0097109C">
        <w:rPr>
          <w:rFonts w:asciiTheme="minorHAnsi" w:eastAsia="Arial" w:hAnsiTheme="minorHAnsi" w:cstheme="minorHAnsi"/>
          <w:iCs/>
          <w:kern w:val="1"/>
          <w:lang w:eastAsia="ar-SA"/>
        </w:rPr>
        <w:t xml:space="preserve"> </w:t>
      </w:r>
      <w:r w:rsidRPr="0097109C">
        <w:rPr>
          <w:rFonts w:asciiTheme="minorHAnsi" w:eastAsia="Times New Roman" w:hAnsiTheme="minorHAnsi" w:cstheme="minorHAnsi"/>
          <w:iCs/>
          <w:kern w:val="1"/>
          <w:lang w:eastAsia="ar-SA"/>
        </w:rPr>
        <w:t>podać</w:t>
      </w:r>
      <w:r w:rsidRPr="0097109C">
        <w:rPr>
          <w:rFonts w:asciiTheme="minorHAnsi" w:eastAsia="Arial" w:hAnsiTheme="minorHAnsi" w:cstheme="minorHAnsi"/>
          <w:iCs/>
          <w:kern w:val="1"/>
          <w:lang w:eastAsia="ar-SA"/>
        </w:rPr>
        <w:t xml:space="preserve"> </w:t>
      </w:r>
      <w:r w:rsidRPr="0097109C">
        <w:rPr>
          <w:rFonts w:asciiTheme="minorHAnsi" w:eastAsia="Times New Roman" w:hAnsiTheme="minorHAnsi" w:cstheme="minorHAnsi"/>
          <w:iCs/>
          <w:kern w:val="1"/>
          <w:lang w:eastAsia="ar-SA"/>
        </w:rPr>
        <w:t>na</w:t>
      </w:r>
      <w:r w:rsidRPr="0097109C">
        <w:rPr>
          <w:rFonts w:asciiTheme="minorHAnsi" w:eastAsia="Arial" w:hAnsiTheme="minorHAnsi" w:cstheme="minorHAnsi"/>
          <w:iCs/>
          <w:kern w:val="1"/>
          <w:lang w:eastAsia="ar-SA"/>
        </w:rPr>
        <w:t xml:space="preserve"> </w:t>
      </w:r>
      <w:r w:rsidRPr="0097109C">
        <w:rPr>
          <w:rFonts w:asciiTheme="minorHAnsi" w:eastAsia="Times New Roman" w:hAnsiTheme="minorHAnsi" w:cstheme="minorHAnsi"/>
          <w:iCs/>
          <w:kern w:val="1"/>
          <w:lang w:eastAsia="ar-SA"/>
        </w:rPr>
        <w:t>formularzu</w:t>
      </w:r>
      <w:r w:rsidRPr="0097109C">
        <w:rPr>
          <w:rFonts w:asciiTheme="minorHAnsi" w:eastAsia="Arial" w:hAnsiTheme="minorHAnsi" w:cstheme="minorHAnsi"/>
          <w:iCs/>
          <w:kern w:val="1"/>
          <w:lang w:eastAsia="ar-SA"/>
        </w:rPr>
        <w:t xml:space="preserve"> </w:t>
      </w:r>
      <w:r w:rsidRPr="0097109C">
        <w:rPr>
          <w:rFonts w:asciiTheme="minorHAnsi" w:eastAsia="Times New Roman" w:hAnsiTheme="minorHAnsi" w:cstheme="minorHAnsi"/>
          <w:iCs/>
          <w:kern w:val="1"/>
          <w:lang w:eastAsia="ar-SA"/>
        </w:rPr>
        <w:t>oferty</w:t>
      </w:r>
      <w:r w:rsidRPr="0097109C">
        <w:rPr>
          <w:rFonts w:asciiTheme="minorHAnsi" w:eastAsia="Arial" w:hAnsiTheme="minorHAnsi" w:cstheme="minorHAnsi"/>
          <w:iCs/>
          <w:kern w:val="1"/>
          <w:lang w:eastAsia="ar-SA"/>
        </w:rPr>
        <w:t xml:space="preserve"> </w:t>
      </w:r>
      <w:r w:rsidRPr="00473084">
        <w:rPr>
          <w:rFonts w:asciiTheme="minorHAnsi" w:eastAsia="Times New Roman" w:hAnsiTheme="minorHAnsi" w:cstheme="minorHAnsi"/>
          <w:iCs/>
          <w:kern w:val="1"/>
          <w:lang w:eastAsia="ar-SA"/>
        </w:rPr>
        <w:t>stanowiącym</w:t>
      </w:r>
      <w:r w:rsidRPr="00473084">
        <w:rPr>
          <w:rFonts w:asciiTheme="minorHAnsi" w:eastAsia="Arial" w:hAnsiTheme="minorHAnsi" w:cstheme="minorHAnsi"/>
          <w:iCs/>
          <w:kern w:val="1"/>
          <w:lang w:eastAsia="ar-SA"/>
        </w:rPr>
        <w:t xml:space="preserve"> </w:t>
      </w:r>
      <w:r w:rsidRPr="00473084">
        <w:rPr>
          <w:rFonts w:asciiTheme="minorHAnsi" w:eastAsia="Times New Roman" w:hAnsiTheme="minorHAnsi" w:cstheme="minorHAnsi"/>
          <w:b/>
          <w:iCs/>
          <w:kern w:val="1"/>
          <w:lang w:eastAsia="ar-SA"/>
        </w:rPr>
        <w:t>załącznik</w:t>
      </w:r>
      <w:r w:rsidRPr="00473084">
        <w:rPr>
          <w:rFonts w:asciiTheme="minorHAnsi" w:eastAsia="Arial" w:hAnsiTheme="minorHAnsi" w:cstheme="minorHAnsi"/>
          <w:iCs/>
          <w:kern w:val="1"/>
          <w:lang w:eastAsia="ar-SA"/>
        </w:rPr>
        <w:t xml:space="preserve"> </w:t>
      </w:r>
      <w:r w:rsidRPr="00473084">
        <w:rPr>
          <w:rFonts w:asciiTheme="minorHAnsi" w:eastAsia="Arial" w:hAnsiTheme="minorHAnsi" w:cstheme="minorHAnsi"/>
          <w:b/>
          <w:iCs/>
          <w:kern w:val="1"/>
          <w:lang w:eastAsia="ar-SA"/>
        </w:rPr>
        <w:t>nr 1 do SWZ</w:t>
      </w:r>
      <w:r w:rsidRPr="00473084">
        <w:rPr>
          <w:rFonts w:asciiTheme="minorHAnsi" w:eastAsia="Arial" w:hAnsiTheme="minorHAnsi" w:cstheme="minorHAnsi"/>
          <w:iCs/>
          <w:kern w:val="1"/>
          <w:lang w:eastAsia="ar-SA"/>
        </w:rPr>
        <w:t xml:space="preserve">, w kwocie </w:t>
      </w:r>
      <w:r w:rsidRPr="00473084">
        <w:rPr>
          <w:rFonts w:asciiTheme="minorHAnsi" w:eastAsia="Times New Roman" w:hAnsiTheme="minorHAnsi" w:cstheme="minorHAnsi"/>
          <w:iCs/>
          <w:kern w:val="1"/>
          <w:lang w:eastAsia="ar-SA"/>
        </w:rPr>
        <w:t>brutto,</w:t>
      </w:r>
      <w:r w:rsidRPr="00473084">
        <w:rPr>
          <w:rFonts w:asciiTheme="minorHAnsi" w:eastAsia="Arial" w:hAnsiTheme="minorHAnsi" w:cstheme="minorHAnsi"/>
          <w:iCs/>
          <w:kern w:val="1"/>
          <w:lang w:eastAsia="ar-SA"/>
        </w:rPr>
        <w:t xml:space="preserve"> </w:t>
      </w:r>
      <w:r w:rsidRPr="00473084">
        <w:rPr>
          <w:rFonts w:asciiTheme="minorHAnsi" w:eastAsia="Times New Roman" w:hAnsiTheme="minorHAnsi" w:cstheme="minorHAnsi"/>
          <w:iCs/>
          <w:kern w:val="1"/>
          <w:lang w:eastAsia="ar-SA"/>
        </w:rPr>
        <w:t>cyfrowo</w:t>
      </w:r>
      <w:r w:rsidRPr="00473084">
        <w:rPr>
          <w:rFonts w:asciiTheme="minorHAnsi" w:eastAsia="Arial" w:hAnsiTheme="minorHAnsi" w:cstheme="minorHAnsi"/>
          <w:iCs/>
          <w:kern w:val="1"/>
          <w:lang w:eastAsia="ar-SA"/>
        </w:rPr>
        <w:t xml:space="preserve"> </w:t>
      </w:r>
      <w:r w:rsidRPr="00473084">
        <w:rPr>
          <w:rFonts w:asciiTheme="minorHAnsi" w:eastAsia="Times New Roman" w:hAnsiTheme="minorHAnsi" w:cstheme="minorHAnsi"/>
          <w:iCs/>
          <w:kern w:val="1"/>
          <w:lang w:eastAsia="ar-SA"/>
        </w:rPr>
        <w:t>i</w:t>
      </w:r>
      <w:r w:rsidRPr="00473084">
        <w:rPr>
          <w:rFonts w:asciiTheme="minorHAnsi" w:eastAsia="Arial" w:hAnsiTheme="minorHAnsi" w:cstheme="minorHAnsi"/>
          <w:iCs/>
          <w:kern w:val="1"/>
          <w:lang w:eastAsia="ar-SA"/>
        </w:rPr>
        <w:t xml:space="preserve"> </w:t>
      </w:r>
      <w:r w:rsidRPr="00473084">
        <w:rPr>
          <w:rFonts w:asciiTheme="minorHAnsi" w:eastAsia="Times New Roman" w:hAnsiTheme="minorHAnsi" w:cstheme="minorHAnsi"/>
          <w:iCs/>
          <w:kern w:val="1"/>
          <w:lang w:eastAsia="ar-SA"/>
        </w:rPr>
        <w:t>słownie</w:t>
      </w:r>
      <w:r w:rsidRPr="00473084">
        <w:rPr>
          <w:rFonts w:asciiTheme="minorHAnsi" w:eastAsia="Arial" w:hAnsiTheme="minorHAnsi" w:cstheme="minorHAnsi"/>
          <w:iCs/>
          <w:kern w:val="1"/>
          <w:lang w:eastAsia="ar-SA"/>
        </w:rPr>
        <w:t xml:space="preserve"> </w:t>
      </w:r>
      <w:r w:rsidRPr="00473084">
        <w:rPr>
          <w:rFonts w:asciiTheme="minorHAnsi" w:eastAsia="Times New Roman" w:hAnsiTheme="minorHAnsi" w:cstheme="minorHAnsi"/>
          <w:iCs/>
          <w:kern w:val="1"/>
          <w:lang w:eastAsia="ar-SA"/>
        </w:rPr>
        <w:t>z</w:t>
      </w:r>
      <w:r w:rsidRPr="00473084">
        <w:rPr>
          <w:rFonts w:asciiTheme="minorHAnsi" w:eastAsia="Arial" w:hAnsiTheme="minorHAnsi" w:cstheme="minorHAnsi"/>
          <w:iCs/>
          <w:kern w:val="1"/>
          <w:lang w:eastAsia="ar-SA"/>
        </w:rPr>
        <w:t xml:space="preserve"> </w:t>
      </w:r>
      <w:r w:rsidRPr="00473084">
        <w:rPr>
          <w:rFonts w:asciiTheme="minorHAnsi" w:eastAsia="Times New Roman" w:hAnsiTheme="minorHAnsi" w:cstheme="minorHAnsi"/>
          <w:iCs/>
          <w:kern w:val="1"/>
          <w:lang w:eastAsia="ar-SA"/>
        </w:rPr>
        <w:t>dokładnością</w:t>
      </w:r>
      <w:r w:rsidRPr="0097109C">
        <w:rPr>
          <w:rFonts w:asciiTheme="minorHAnsi" w:eastAsia="Arial" w:hAnsiTheme="minorHAnsi" w:cstheme="minorHAnsi"/>
          <w:iCs/>
          <w:kern w:val="1"/>
          <w:lang w:eastAsia="ar-SA"/>
        </w:rPr>
        <w:t xml:space="preserve"> </w:t>
      </w:r>
      <w:r w:rsidRPr="0097109C">
        <w:rPr>
          <w:rFonts w:asciiTheme="minorHAnsi" w:eastAsia="Times New Roman" w:hAnsiTheme="minorHAnsi" w:cstheme="minorHAnsi"/>
          <w:iCs/>
          <w:kern w:val="1"/>
          <w:lang w:eastAsia="ar-SA"/>
        </w:rPr>
        <w:t>do</w:t>
      </w:r>
      <w:r w:rsidRPr="0097109C">
        <w:rPr>
          <w:rFonts w:asciiTheme="minorHAnsi" w:eastAsia="Arial" w:hAnsiTheme="minorHAnsi" w:cstheme="minorHAnsi"/>
          <w:iCs/>
          <w:kern w:val="1"/>
          <w:lang w:eastAsia="ar-SA"/>
        </w:rPr>
        <w:t xml:space="preserve"> </w:t>
      </w:r>
      <w:r w:rsidRPr="0097109C">
        <w:rPr>
          <w:rFonts w:asciiTheme="minorHAnsi" w:eastAsia="Times New Roman" w:hAnsiTheme="minorHAnsi" w:cstheme="minorHAnsi"/>
          <w:iCs/>
          <w:kern w:val="1"/>
          <w:lang w:eastAsia="ar-SA"/>
        </w:rPr>
        <w:t>dwóch</w:t>
      </w:r>
      <w:r w:rsidRPr="0097109C">
        <w:rPr>
          <w:rFonts w:asciiTheme="minorHAnsi" w:eastAsia="Arial" w:hAnsiTheme="minorHAnsi" w:cstheme="minorHAnsi"/>
          <w:iCs/>
          <w:kern w:val="1"/>
          <w:lang w:eastAsia="ar-SA"/>
        </w:rPr>
        <w:t xml:space="preserve"> </w:t>
      </w:r>
      <w:r w:rsidRPr="0097109C">
        <w:rPr>
          <w:rFonts w:asciiTheme="minorHAnsi" w:eastAsia="Times New Roman" w:hAnsiTheme="minorHAnsi" w:cstheme="minorHAnsi"/>
          <w:iCs/>
          <w:kern w:val="1"/>
          <w:lang w:eastAsia="ar-SA"/>
        </w:rPr>
        <w:t>miejsc</w:t>
      </w:r>
      <w:r w:rsidRPr="0097109C">
        <w:rPr>
          <w:rFonts w:asciiTheme="minorHAnsi" w:eastAsia="Arial" w:hAnsiTheme="minorHAnsi" w:cstheme="minorHAnsi"/>
          <w:iCs/>
          <w:kern w:val="1"/>
          <w:lang w:eastAsia="ar-SA"/>
        </w:rPr>
        <w:t xml:space="preserve"> </w:t>
      </w:r>
      <w:r w:rsidRPr="0097109C">
        <w:rPr>
          <w:rFonts w:asciiTheme="minorHAnsi" w:eastAsia="Times New Roman" w:hAnsiTheme="minorHAnsi" w:cstheme="minorHAnsi"/>
          <w:iCs/>
          <w:kern w:val="1"/>
          <w:lang w:eastAsia="ar-SA"/>
        </w:rPr>
        <w:t>po</w:t>
      </w:r>
      <w:r w:rsidRPr="0097109C">
        <w:rPr>
          <w:rFonts w:asciiTheme="minorHAnsi" w:eastAsia="Arial" w:hAnsiTheme="minorHAnsi" w:cstheme="minorHAnsi"/>
          <w:iCs/>
          <w:kern w:val="1"/>
          <w:lang w:eastAsia="ar-SA"/>
        </w:rPr>
        <w:t xml:space="preserve"> </w:t>
      </w:r>
      <w:r w:rsidRPr="0097109C">
        <w:rPr>
          <w:rFonts w:asciiTheme="minorHAnsi" w:eastAsia="Times New Roman" w:hAnsiTheme="minorHAnsi" w:cstheme="minorHAnsi"/>
          <w:iCs/>
          <w:kern w:val="1"/>
          <w:lang w:eastAsia="ar-SA"/>
        </w:rPr>
        <w:t>przecinku</w:t>
      </w:r>
      <w:r>
        <w:rPr>
          <w:rFonts w:asciiTheme="minorHAnsi" w:eastAsia="Times New Roman" w:hAnsiTheme="minorHAnsi" w:cstheme="minorHAnsi"/>
          <w:iCs/>
          <w:kern w:val="1"/>
          <w:lang w:eastAsia="ar-SA"/>
        </w:rPr>
        <w:t>.</w:t>
      </w:r>
    </w:p>
    <w:p w14:paraId="0089A60C" w14:textId="77777777" w:rsidR="00805665" w:rsidRPr="00DF3C98" w:rsidRDefault="00805665" w:rsidP="00E0715B">
      <w:pPr>
        <w:pStyle w:val="Textbody"/>
        <w:numPr>
          <w:ilvl w:val="0"/>
          <w:numId w:val="23"/>
        </w:numPr>
        <w:jc w:val="both"/>
        <w:rPr>
          <w:rFonts w:asciiTheme="minorHAnsi" w:hAnsiTheme="minorHAnsi" w:cstheme="minorHAnsi"/>
        </w:rPr>
      </w:pPr>
      <w:r w:rsidRPr="00DF3C98">
        <w:rPr>
          <w:rFonts w:asciiTheme="minorHAnsi" w:hAnsiTheme="minorHAnsi" w:cstheme="minorHAnsi"/>
        </w:rPr>
        <w:t>Jeżeli została złożona oferta, której wybór prowadziłby do powstania u zamawiającego obowiązku podatkowego zgodnie z ustawą z dnia 11 marca 2004 r. o podatku od towarów i usług (</w:t>
      </w:r>
      <w:proofErr w:type="spellStart"/>
      <w:r w:rsidRPr="00DF3C98">
        <w:rPr>
          <w:rFonts w:asciiTheme="minorHAnsi" w:hAnsiTheme="minorHAnsi" w:cstheme="minorHAnsi"/>
        </w:rPr>
        <w:t>t.j</w:t>
      </w:r>
      <w:proofErr w:type="spellEnd"/>
      <w:r w:rsidRPr="00DF3C98">
        <w:rPr>
          <w:rFonts w:asciiTheme="minorHAnsi" w:hAnsiTheme="minorHAnsi" w:cstheme="minorHAnsi"/>
        </w:rPr>
        <w:t>. Dz. U. z 202</w:t>
      </w:r>
      <w:r w:rsidR="00537162">
        <w:rPr>
          <w:rFonts w:asciiTheme="minorHAnsi" w:hAnsiTheme="minorHAnsi" w:cstheme="minorHAnsi"/>
        </w:rPr>
        <w:t>5</w:t>
      </w:r>
      <w:r w:rsidRPr="00DF3C98">
        <w:rPr>
          <w:rFonts w:asciiTheme="minorHAnsi" w:hAnsiTheme="minorHAnsi" w:cstheme="minorHAnsi"/>
        </w:rPr>
        <w:t xml:space="preserve"> r. poz. </w:t>
      </w:r>
      <w:r w:rsidR="00537162">
        <w:rPr>
          <w:rFonts w:asciiTheme="minorHAnsi" w:hAnsiTheme="minorHAnsi" w:cstheme="minorHAnsi"/>
        </w:rPr>
        <w:t>775</w:t>
      </w:r>
      <w:r w:rsidRPr="00DF3C98">
        <w:rPr>
          <w:rFonts w:asciiTheme="minorHAnsi" w:hAnsiTheme="minorHAnsi" w:cstheme="minorHAnsi"/>
        </w:rPr>
        <w:t>), dla celów zastosowania kryterium ceny lub kosztu zamawiający dolicza do przedstawionej w tej ofercie ceny kwotę podatku od towarów i usług, którą miałby obowiązek rozliczyć.</w:t>
      </w:r>
      <w:r w:rsidRPr="00DF3C98">
        <w:rPr>
          <w:rFonts w:asciiTheme="minorHAnsi" w:hAnsiTheme="minorHAnsi" w:cstheme="minorHAnsi"/>
          <w:b/>
        </w:rPr>
        <w:t xml:space="preserve"> </w:t>
      </w:r>
      <w:r w:rsidRPr="00DF3C98">
        <w:rPr>
          <w:rFonts w:asciiTheme="minorHAnsi" w:hAnsiTheme="minorHAnsi" w:cstheme="minorHAnsi"/>
        </w:rPr>
        <w:t>W formularzu ofertowym, o którym mowa w rozdziale XX, wykonawca ma obowiązek:</w:t>
      </w:r>
    </w:p>
    <w:p w14:paraId="0089A60D" w14:textId="77777777" w:rsidR="00805665" w:rsidRDefault="00805665" w:rsidP="00805665">
      <w:pPr>
        <w:tabs>
          <w:tab w:val="left" w:pos="3855"/>
        </w:tabs>
        <w:suppressAutoHyphens/>
        <w:spacing w:after="120" w:line="240" w:lineRule="auto"/>
        <w:ind w:left="851" w:hanging="283"/>
        <w:jc w:val="both"/>
        <w:rPr>
          <w:rFonts w:cstheme="minorHAnsi"/>
          <w:sz w:val="24"/>
          <w:szCs w:val="24"/>
        </w:rPr>
      </w:pPr>
      <w:r>
        <w:rPr>
          <w:rFonts w:cstheme="minorHAnsi"/>
          <w:sz w:val="24"/>
          <w:szCs w:val="24"/>
        </w:rPr>
        <w:t>1)</w:t>
      </w:r>
      <w:r>
        <w:rPr>
          <w:rFonts w:cstheme="minorHAnsi"/>
          <w:sz w:val="24"/>
          <w:szCs w:val="24"/>
        </w:rPr>
        <w:tab/>
        <w:t>poinformowania zamawiającego, że wybór jego oferty będzie prowadził do powstania u zamawiającego obowiązku podatkowego;</w:t>
      </w:r>
    </w:p>
    <w:p w14:paraId="0089A60E" w14:textId="77777777" w:rsidR="00805665" w:rsidRDefault="00805665" w:rsidP="00805665">
      <w:pPr>
        <w:tabs>
          <w:tab w:val="left" w:pos="3855"/>
        </w:tabs>
        <w:suppressAutoHyphens/>
        <w:spacing w:after="120" w:line="240" w:lineRule="auto"/>
        <w:ind w:left="851" w:hanging="283"/>
        <w:jc w:val="both"/>
        <w:rPr>
          <w:rFonts w:cstheme="minorHAnsi"/>
          <w:sz w:val="24"/>
          <w:szCs w:val="24"/>
        </w:rPr>
      </w:pPr>
      <w:r>
        <w:rPr>
          <w:rFonts w:cstheme="minorHAnsi"/>
          <w:sz w:val="24"/>
          <w:szCs w:val="24"/>
        </w:rPr>
        <w:t>2)</w:t>
      </w:r>
      <w:r>
        <w:rPr>
          <w:rFonts w:cstheme="minorHAnsi"/>
          <w:sz w:val="24"/>
          <w:szCs w:val="24"/>
        </w:rPr>
        <w:tab/>
        <w:t>wskazania nazwy (rodzaju) towaru lub usługi, których dostawa lub świadczenie będą prowadziły do powstania obowiązku podatkowego;</w:t>
      </w:r>
    </w:p>
    <w:p w14:paraId="0089A60F" w14:textId="77777777" w:rsidR="00805665" w:rsidRDefault="00805665" w:rsidP="00805665">
      <w:pPr>
        <w:tabs>
          <w:tab w:val="left" w:pos="3855"/>
        </w:tabs>
        <w:suppressAutoHyphens/>
        <w:spacing w:after="120" w:line="240" w:lineRule="auto"/>
        <w:ind w:left="851" w:hanging="283"/>
        <w:jc w:val="both"/>
        <w:rPr>
          <w:rFonts w:cstheme="minorHAnsi"/>
          <w:sz w:val="24"/>
          <w:szCs w:val="24"/>
        </w:rPr>
      </w:pPr>
      <w:r>
        <w:rPr>
          <w:rFonts w:cstheme="minorHAnsi"/>
          <w:sz w:val="24"/>
          <w:szCs w:val="24"/>
        </w:rPr>
        <w:t>3)</w:t>
      </w:r>
      <w:r>
        <w:rPr>
          <w:rFonts w:cstheme="minorHAnsi"/>
          <w:sz w:val="24"/>
          <w:szCs w:val="24"/>
        </w:rPr>
        <w:tab/>
        <w:t>wskazania wartości towaru lub usługi objętego obowiązkiem podatkowym zamawiającego, bez kwoty podatku;</w:t>
      </w:r>
    </w:p>
    <w:p w14:paraId="0089A610" w14:textId="77777777" w:rsidR="00805665" w:rsidRDefault="00805665" w:rsidP="00805665">
      <w:pPr>
        <w:tabs>
          <w:tab w:val="left" w:pos="3855"/>
        </w:tabs>
        <w:suppressAutoHyphens/>
        <w:spacing w:after="120" w:line="240" w:lineRule="auto"/>
        <w:ind w:left="851" w:hanging="283"/>
        <w:jc w:val="both"/>
        <w:rPr>
          <w:rFonts w:cstheme="minorHAnsi"/>
          <w:sz w:val="24"/>
          <w:szCs w:val="24"/>
        </w:rPr>
      </w:pPr>
      <w:r>
        <w:rPr>
          <w:rFonts w:cstheme="minorHAnsi"/>
          <w:sz w:val="24"/>
          <w:szCs w:val="24"/>
        </w:rPr>
        <w:t>4)</w:t>
      </w:r>
      <w:r>
        <w:rPr>
          <w:rFonts w:cstheme="minorHAnsi"/>
          <w:sz w:val="24"/>
          <w:szCs w:val="24"/>
        </w:rPr>
        <w:tab/>
        <w:t>wskazania stawki podatku od towarów i usług, która zgodnie z wiedzą wykonawcy, będzie miała zastosowanie.</w:t>
      </w:r>
    </w:p>
    <w:p w14:paraId="0089A611" w14:textId="287EB267" w:rsidR="00805665" w:rsidRPr="00177E13" w:rsidRDefault="00827CC8" w:rsidP="005C5B5E">
      <w:pPr>
        <w:pStyle w:val="Akapitzlist"/>
        <w:autoSpaceDE w:val="0"/>
        <w:adjustRightInd w:val="0"/>
        <w:spacing w:after="0"/>
        <w:ind w:left="567" w:hanging="283"/>
        <w:jc w:val="both"/>
        <w:rPr>
          <w:sz w:val="24"/>
          <w:szCs w:val="24"/>
        </w:rPr>
      </w:pPr>
      <w:r>
        <w:rPr>
          <w:rFonts w:cstheme="minorHAnsi"/>
          <w:sz w:val="24"/>
          <w:szCs w:val="24"/>
        </w:rPr>
        <w:t>8</w:t>
      </w:r>
      <w:r w:rsidR="00805665">
        <w:rPr>
          <w:rFonts w:cstheme="minorHAnsi"/>
          <w:sz w:val="24"/>
          <w:szCs w:val="24"/>
        </w:rPr>
        <w:t xml:space="preserve">. Wszystkie ceny netto określone przez Wykonawcę zostają ustalone na okres ważności umowy i nie będą podlegały zmianom </w:t>
      </w:r>
      <w:r w:rsidR="00805665">
        <w:rPr>
          <w:rFonts w:cstheme="minorHAnsi"/>
          <w:kern w:val="2"/>
          <w:sz w:val="24"/>
          <w:szCs w:val="24"/>
          <w:lang w:eastAsia="ar-SA"/>
        </w:rPr>
        <w:t>oprócz sytuacji o których mowa w rozdz. XXV</w:t>
      </w:r>
      <w:r w:rsidR="00DF3C98">
        <w:rPr>
          <w:rFonts w:cstheme="minorHAnsi"/>
          <w:kern w:val="2"/>
          <w:sz w:val="24"/>
          <w:szCs w:val="24"/>
          <w:lang w:eastAsia="ar-SA"/>
        </w:rPr>
        <w:t>I</w:t>
      </w:r>
      <w:r w:rsidR="00805665">
        <w:rPr>
          <w:rFonts w:cstheme="minorHAnsi"/>
          <w:kern w:val="2"/>
          <w:sz w:val="24"/>
          <w:szCs w:val="24"/>
          <w:lang w:eastAsia="ar-SA"/>
        </w:rPr>
        <w:t>I SWZ</w:t>
      </w:r>
    </w:p>
    <w:p w14:paraId="0089A612" w14:textId="77777777" w:rsidR="005201F4" w:rsidRDefault="005201F4" w:rsidP="00E80820">
      <w:pPr>
        <w:widowControl w:val="0"/>
        <w:suppressAutoHyphens/>
        <w:autoSpaceDN w:val="0"/>
        <w:spacing w:after="0" w:line="240" w:lineRule="auto"/>
        <w:ind w:left="284" w:hanging="284"/>
        <w:jc w:val="both"/>
        <w:textAlignment w:val="baseline"/>
        <w:rPr>
          <w:rFonts w:ascii="Calibri" w:eastAsia="Arial Unicode MS" w:hAnsi="Calibri" w:cs="Tahoma"/>
          <w:kern w:val="3"/>
          <w:sz w:val="24"/>
          <w:szCs w:val="24"/>
          <w:lang w:eastAsia="pl-PL"/>
        </w:rPr>
      </w:pPr>
    </w:p>
    <w:p w14:paraId="0089A613" w14:textId="77777777" w:rsidR="0022508F" w:rsidRPr="00D75214" w:rsidRDefault="0022508F" w:rsidP="008558C5">
      <w:pPr>
        <w:pStyle w:val="SIWZ"/>
      </w:pPr>
      <w:r w:rsidRPr="00D75214">
        <w:t xml:space="preserve">Opis kryteriów, którymi Zamawiający będzie się kierował przy wyborze oferty, </w:t>
      </w:r>
      <w:r w:rsidR="00BD52B4">
        <w:t xml:space="preserve">wraz </w:t>
      </w:r>
      <w:r w:rsidR="00BD52B4">
        <w:br/>
        <w:t xml:space="preserve">z </w:t>
      </w:r>
      <w:r w:rsidRPr="00D75214">
        <w:t>podaniem znaczenia tych kryteriów i sposobu oceny ofert:</w:t>
      </w:r>
    </w:p>
    <w:p w14:paraId="0089A614" w14:textId="77777777" w:rsidR="009C4A34" w:rsidRPr="00712A32" w:rsidRDefault="0022508F" w:rsidP="00DF3C98">
      <w:pPr>
        <w:spacing w:line="278" w:lineRule="auto"/>
        <w:ind w:left="567" w:hanging="207"/>
        <w:jc w:val="both"/>
        <w:rPr>
          <w:rFonts w:ascii="Calibri" w:hAnsi="Calibri" w:cs="Calibri"/>
          <w:sz w:val="24"/>
          <w:szCs w:val="24"/>
        </w:rPr>
      </w:pPr>
      <w:r w:rsidRPr="0022508F">
        <w:rPr>
          <w:rFonts w:ascii="Calibri" w:eastAsia="Arial Unicode MS" w:hAnsi="Calibri" w:cs="Tahoma"/>
          <w:kern w:val="3"/>
          <w:sz w:val="24"/>
          <w:szCs w:val="24"/>
          <w:lang w:eastAsia="pl-PL"/>
        </w:rPr>
        <w:t xml:space="preserve">1. </w:t>
      </w:r>
      <w:r w:rsidR="009C4A34" w:rsidRPr="00712A32">
        <w:rPr>
          <w:rFonts w:ascii="Calibri" w:hAnsi="Calibri" w:cs="Calibri"/>
          <w:sz w:val="24"/>
          <w:szCs w:val="24"/>
        </w:rPr>
        <w:t>Dla każdej części zamówienia Zamawiający wybierze ofertę, która uzyska największą liczbę punktów w nw. kryteriach (spośród ofert nieodrzuconych):</w:t>
      </w:r>
    </w:p>
    <w:p w14:paraId="0089A615" w14:textId="77777777" w:rsidR="0022508F" w:rsidRDefault="00474A1B" w:rsidP="00474A1B">
      <w:pPr>
        <w:widowControl w:val="0"/>
        <w:suppressAutoHyphens/>
        <w:autoSpaceDN w:val="0"/>
        <w:spacing w:after="120" w:line="240" w:lineRule="auto"/>
        <w:ind w:left="851" w:hanging="299"/>
        <w:jc w:val="both"/>
        <w:textAlignment w:val="baseline"/>
        <w:rPr>
          <w:rFonts w:ascii="Calibri" w:hAnsi="Calibri" w:cs="Calibri"/>
          <w:sz w:val="24"/>
          <w:szCs w:val="24"/>
        </w:rPr>
      </w:pPr>
      <w:r>
        <w:rPr>
          <w:rFonts w:ascii="Calibri" w:hAnsi="Calibri" w:cs="Calibri"/>
          <w:sz w:val="24"/>
          <w:szCs w:val="24"/>
        </w:rPr>
        <w:t xml:space="preserve">1) </w:t>
      </w:r>
      <w:r w:rsidR="009C4A34" w:rsidRPr="00712A32">
        <w:rPr>
          <w:rFonts w:ascii="Calibri" w:hAnsi="Calibri" w:cs="Calibri"/>
          <w:sz w:val="24"/>
          <w:szCs w:val="24"/>
        </w:rPr>
        <w:t xml:space="preserve">Cena ofertowa (C) – znaczenie </w:t>
      </w:r>
      <w:r w:rsidR="00BA5C83">
        <w:rPr>
          <w:rFonts w:ascii="Calibri" w:hAnsi="Calibri" w:cs="Calibri"/>
          <w:sz w:val="24"/>
          <w:szCs w:val="24"/>
        </w:rPr>
        <w:t>6</w:t>
      </w:r>
      <w:r w:rsidR="005C5B5E">
        <w:rPr>
          <w:rFonts w:ascii="Calibri" w:hAnsi="Calibri" w:cs="Calibri"/>
          <w:sz w:val="24"/>
          <w:szCs w:val="24"/>
        </w:rPr>
        <w:t>0%</w:t>
      </w:r>
    </w:p>
    <w:p w14:paraId="0089A616" w14:textId="4A247F96" w:rsidR="005C5B5E" w:rsidRPr="0022508F" w:rsidRDefault="005C5B5E" w:rsidP="00474A1B">
      <w:pPr>
        <w:widowControl w:val="0"/>
        <w:suppressAutoHyphens/>
        <w:autoSpaceDN w:val="0"/>
        <w:spacing w:after="120" w:line="240" w:lineRule="auto"/>
        <w:ind w:left="851" w:hanging="299"/>
        <w:jc w:val="both"/>
        <w:textAlignment w:val="baseline"/>
        <w:rPr>
          <w:rFonts w:eastAsia="Arial Unicode MS" w:cstheme="minorHAnsi"/>
          <w:kern w:val="3"/>
          <w:sz w:val="24"/>
          <w:szCs w:val="24"/>
          <w:lang w:eastAsia="pl-PL"/>
        </w:rPr>
      </w:pPr>
      <w:r>
        <w:rPr>
          <w:rFonts w:ascii="Calibri" w:hAnsi="Calibri" w:cs="Calibri"/>
          <w:sz w:val="24"/>
          <w:szCs w:val="24"/>
        </w:rPr>
        <w:t xml:space="preserve">2) </w:t>
      </w:r>
      <w:r w:rsidR="005B4C91">
        <w:rPr>
          <w:rFonts w:ascii="Calibri" w:hAnsi="Calibri" w:cs="Calibri"/>
          <w:sz w:val="24"/>
          <w:szCs w:val="24"/>
        </w:rPr>
        <w:t>Okres gwarancji</w:t>
      </w:r>
      <w:r w:rsidR="00535DF7">
        <w:rPr>
          <w:rFonts w:ascii="Calibri" w:hAnsi="Calibri" w:cs="Calibri"/>
          <w:sz w:val="24"/>
          <w:szCs w:val="24"/>
        </w:rPr>
        <w:t xml:space="preserve"> </w:t>
      </w:r>
      <w:r>
        <w:rPr>
          <w:rFonts w:ascii="Calibri" w:hAnsi="Calibri" w:cs="Calibri"/>
          <w:sz w:val="24"/>
          <w:szCs w:val="24"/>
        </w:rPr>
        <w:t>(G) – znaczenie 40%</w:t>
      </w:r>
    </w:p>
    <w:p w14:paraId="0089A617" w14:textId="77777777" w:rsidR="0022508F" w:rsidRPr="0022508F" w:rsidRDefault="0022508F" w:rsidP="000B2CA8">
      <w:pPr>
        <w:autoSpaceDE w:val="0"/>
        <w:autoSpaceDN w:val="0"/>
        <w:adjustRightInd w:val="0"/>
        <w:spacing w:after="120" w:line="240" w:lineRule="auto"/>
        <w:ind w:left="567"/>
        <w:jc w:val="both"/>
        <w:rPr>
          <w:rFonts w:ascii="Calibri" w:eastAsia="Arial Unicode MS" w:hAnsi="Calibri" w:cs="Calibri"/>
          <w:kern w:val="3"/>
          <w:sz w:val="24"/>
          <w:szCs w:val="24"/>
          <w:lang w:eastAsia="pl-PL"/>
        </w:rPr>
      </w:pPr>
      <w:r w:rsidRPr="0022508F">
        <w:rPr>
          <w:rFonts w:ascii="Calibri" w:eastAsia="Arial Unicode MS" w:hAnsi="Calibri" w:cs="Calibri"/>
          <w:sz w:val="24"/>
          <w:szCs w:val="24"/>
          <w:lang w:eastAsia="pl-PL"/>
        </w:rPr>
        <w:t xml:space="preserve">Zamawiający oceni oferty przyznając punkty w ramach poszczególnych kryteriów oceny Ofert, przyjmując zasadę, że </w:t>
      </w:r>
      <w:r w:rsidRPr="0022508F">
        <w:rPr>
          <w:rFonts w:ascii="Calibri" w:eastAsia="Arial Unicode MS" w:hAnsi="Calibri" w:cs="Calibri"/>
          <w:iCs/>
          <w:sz w:val="24"/>
          <w:szCs w:val="24"/>
          <w:lang w:eastAsia="pl-PL"/>
        </w:rPr>
        <w:t>1% = 1 pkt.</w:t>
      </w:r>
    </w:p>
    <w:p w14:paraId="0089A618" w14:textId="77777777" w:rsidR="0022508F" w:rsidRPr="0022508F" w:rsidRDefault="0022508F" w:rsidP="000B2CA8">
      <w:pPr>
        <w:widowControl w:val="0"/>
        <w:suppressAutoHyphens/>
        <w:autoSpaceDE w:val="0"/>
        <w:autoSpaceDN w:val="0"/>
        <w:adjustRightInd w:val="0"/>
        <w:spacing w:after="120" w:line="240" w:lineRule="auto"/>
        <w:ind w:left="567" w:hanging="299"/>
        <w:jc w:val="both"/>
        <w:textAlignment w:val="baseline"/>
        <w:rPr>
          <w:rFonts w:ascii="Calibri" w:eastAsia="Arial Unicode MS" w:hAnsi="Calibri" w:cs="Arial"/>
          <w:kern w:val="3"/>
          <w:sz w:val="24"/>
          <w:szCs w:val="24"/>
          <w:lang w:eastAsia="pl-PL"/>
        </w:rPr>
      </w:pPr>
      <w:r w:rsidRPr="0022508F">
        <w:rPr>
          <w:rFonts w:ascii="Calibri" w:eastAsia="Arial Unicode MS" w:hAnsi="Calibri" w:cs="Arial"/>
          <w:kern w:val="3"/>
          <w:sz w:val="24"/>
          <w:szCs w:val="24"/>
          <w:lang w:eastAsia="pl-PL"/>
        </w:rPr>
        <w:t>2. Ocena ofert w zakresie przedstawionych wyżej kryteriów zostanie przeprowadzona następująco:</w:t>
      </w:r>
    </w:p>
    <w:p w14:paraId="0089A619" w14:textId="77777777" w:rsidR="0022508F" w:rsidRPr="0022508F" w:rsidRDefault="00BA5C83" w:rsidP="000B2CA8">
      <w:pPr>
        <w:widowControl w:val="0"/>
        <w:suppressAutoHyphens/>
        <w:autoSpaceDN w:val="0"/>
        <w:spacing w:after="120" w:line="240" w:lineRule="auto"/>
        <w:ind w:left="567"/>
        <w:jc w:val="both"/>
        <w:textAlignment w:val="baseline"/>
        <w:rPr>
          <w:rFonts w:ascii="Calibri" w:eastAsia="Arial Unicode MS" w:hAnsi="Calibri" w:cs="Tahoma"/>
          <w:kern w:val="3"/>
          <w:sz w:val="24"/>
          <w:szCs w:val="24"/>
          <w:u w:val="single"/>
          <w:lang w:eastAsia="pl-PL"/>
        </w:rPr>
      </w:pPr>
      <w:r>
        <w:rPr>
          <w:rFonts w:ascii="Calibri" w:eastAsia="Arial Unicode MS" w:hAnsi="Calibri" w:cs="Tahoma"/>
          <w:kern w:val="3"/>
          <w:sz w:val="24"/>
          <w:szCs w:val="24"/>
          <w:u w:val="single"/>
          <w:lang w:eastAsia="pl-PL"/>
        </w:rPr>
        <w:lastRenderedPageBreak/>
        <w:t>Kryterium „cena” - waga 6</w:t>
      </w:r>
      <w:r w:rsidR="0022508F" w:rsidRPr="0022508F">
        <w:rPr>
          <w:rFonts w:ascii="Calibri" w:eastAsia="Arial Unicode MS" w:hAnsi="Calibri" w:cs="Tahoma"/>
          <w:kern w:val="3"/>
          <w:sz w:val="24"/>
          <w:szCs w:val="24"/>
          <w:u w:val="single"/>
          <w:lang w:eastAsia="pl-PL"/>
        </w:rPr>
        <w:t>0%</w:t>
      </w:r>
    </w:p>
    <w:p w14:paraId="0089A61A" w14:textId="77777777" w:rsidR="0022508F" w:rsidRPr="0022508F" w:rsidRDefault="0022508F" w:rsidP="000B2CA8">
      <w:pPr>
        <w:widowControl w:val="0"/>
        <w:suppressAutoHyphens/>
        <w:spacing w:after="120" w:line="240" w:lineRule="auto"/>
        <w:ind w:left="567"/>
        <w:jc w:val="both"/>
        <w:textAlignment w:val="baseline"/>
        <w:rPr>
          <w:rFonts w:ascii="Calibri" w:eastAsia="Arial Unicode MS" w:hAnsi="Calibri" w:cs="Calibri"/>
          <w:kern w:val="1"/>
          <w:sz w:val="24"/>
          <w:szCs w:val="24"/>
          <w:lang w:eastAsia="ar-SA"/>
        </w:rPr>
      </w:pPr>
      <w:r w:rsidRPr="0022508F">
        <w:rPr>
          <w:rFonts w:ascii="Calibri" w:eastAsia="Arial Unicode MS" w:hAnsi="Calibri" w:cs="Tahoma"/>
          <w:kern w:val="3"/>
          <w:sz w:val="24"/>
          <w:szCs w:val="24"/>
          <w:lang w:eastAsia="pl-PL"/>
        </w:rPr>
        <w:t>Kryterium „cena” będzie rozpatrywana na podstawie ceny brutto za wykonanie przedmiotu zamówienia, podanej przez Wykonawcę w formularzu ofertowym.</w:t>
      </w:r>
    </w:p>
    <w:p w14:paraId="0089A61B" w14:textId="77777777" w:rsidR="0022508F" w:rsidRDefault="0022508F" w:rsidP="000B2CA8">
      <w:pPr>
        <w:widowControl w:val="0"/>
        <w:suppressAutoHyphens/>
        <w:spacing w:after="120" w:line="240" w:lineRule="auto"/>
        <w:ind w:left="567"/>
        <w:jc w:val="both"/>
        <w:textAlignment w:val="baseline"/>
        <w:rPr>
          <w:rFonts w:ascii="Calibri" w:eastAsia="Arial Unicode MS" w:hAnsi="Calibri" w:cs="Calibri"/>
          <w:kern w:val="1"/>
          <w:sz w:val="24"/>
          <w:szCs w:val="24"/>
          <w:lang w:eastAsia="ar-SA"/>
        </w:rPr>
      </w:pPr>
      <w:r w:rsidRPr="0022508F">
        <w:rPr>
          <w:rFonts w:ascii="Calibri" w:eastAsia="Arial Unicode MS" w:hAnsi="Calibri" w:cs="Calibri"/>
          <w:kern w:val="1"/>
          <w:sz w:val="24"/>
          <w:szCs w:val="24"/>
          <w:lang w:eastAsia="ar-SA"/>
        </w:rPr>
        <w:t xml:space="preserve">Oferta z najniższą ceną otrzyma </w:t>
      </w:r>
      <w:r w:rsidR="00BA5C83">
        <w:rPr>
          <w:rFonts w:ascii="Calibri" w:eastAsia="Arial Unicode MS" w:hAnsi="Calibri" w:cs="Calibri"/>
          <w:kern w:val="1"/>
          <w:sz w:val="24"/>
          <w:szCs w:val="24"/>
          <w:lang w:eastAsia="ar-SA"/>
        </w:rPr>
        <w:t>6</w:t>
      </w:r>
      <w:r w:rsidRPr="0022508F">
        <w:rPr>
          <w:rFonts w:ascii="Calibri" w:eastAsia="Arial Unicode MS" w:hAnsi="Calibri" w:cs="Calibri"/>
          <w:kern w:val="1"/>
          <w:sz w:val="24"/>
          <w:szCs w:val="24"/>
          <w:lang w:eastAsia="ar-SA"/>
        </w:rPr>
        <w:t>0 punktów, każda następna będzie przeliczana proporcjonalnie w stosunku do oferty z najniższą ceną wg wzoru:</w:t>
      </w:r>
    </w:p>
    <w:p w14:paraId="0089A61C" w14:textId="77777777" w:rsidR="0007792A" w:rsidRPr="0023232B" w:rsidRDefault="0007792A" w:rsidP="000B2CA8">
      <w:pPr>
        <w:widowControl w:val="0"/>
        <w:suppressAutoHyphens/>
        <w:spacing w:after="120" w:line="240" w:lineRule="auto"/>
        <w:ind w:left="567"/>
        <w:jc w:val="both"/>
        <w:textAlignment w:val="baseline"/>
        <w:rPr>
          <w:rFonts w:ascii="Calibri" w:eastAsia="Arial Unicode MS" w:hAnsi="Calibri" w:cs="Calibri"/>
          <w:kern w:val="1"/>
          <w:sz w:val="16"/>
          <w:szCs w:val="16"/>
          <w:lang w:eastAsia="ar-SA"/>
        </w:rPr>
      </w:pPr>
    </w:p>
    <w:p w14:paraId="0089A61D" w14:textId="77777777" w:rsidR="0022508F" w:rsidRPr="0022508F" w:rsidRDefault="0022508F" w:rsidP="001A2DB7">
      <w:pPr>
        <w:widowControl w:val="0"/>
        <w:suppressAutoHyphens/>
        <w:autoSpaceDN w:val="0"/>
        <w:spacing w:after="0" w:line="240" w:lineRule="auto"/>
        <w:ind w:left="567"/>
        <w:jc w:val="center"/>
        <w:textAlignment w:val="baseline"/>
        <w:rPr>
          <w:rFonts w:ascii="Calibri" w:eastAsia="Arial Unicode MS" w:hAnsi="Calibri" w:cs="Tahoma"/>
          <w:kern w:val="3"/>
          <w:sz w:val="24"/>
          <w:szCs w:val="24"/>
          <w:lang w:eastAsia="pl-PL"/>
        </w:rPr>
      </w:pPr>
      <w:r w:rsidRPr="0022508F">
        <w:rPr>
          <w:rFonts w:ascii="Calibri" w:eastAsia="Arial Unicode MS" w:hAnsi="Calibri" w:cs="Tahoma"/>
          <w:kern w:val="3"/>
          <w:sz w:val="24"/>
          <w:szCs w:val="24"/>
          <w:lang w:eastAsia="pl-PL"/>
        </w:rPr>
        <w:t>najniższa cena brutto</w:t>
      </w:r>
    </w:p>
    <w:p w14:paraId="0089A61E" w14:textId="77777777" w:rsidR="0022508F" w:rsidRPr="0022508F" w:rsidRDefault="0022508F" w:rsidP="001A2DB7">
      <w:pPr>
        <w:keepNext/>
        <w:widowControl w:val="0"/>
        <w:suppressAutoHyphens/>
        <w:autoSpaceDN w:val="0"/>
        <w:spacing w:after="0" w:line="240" w:lineRule="auto"/>
        <w:ind w:left="567"/>
        <w:jc w:val="center"/>
        <w:textAlignment w:val="baseline"/>
        <w:outlineLvl w:val="0"/>
        <w:rPr>
          <w:rFonts w:ascii="Calibri" w:eastAsia="Arial Unicode MS" w:hAnsi="Calibri" w:cs="Tahoma"/>
          <w:kern w:val="3"/>
          <w:sz w:val="24"/>
          <w:szCs w:val="24"/>
          <w:lang w:eastAsia="pl-PL"/>
        </w:rPr>
      </w:pPr>
      <w:r w:rsidRPr="0022508F">
        <w:rPr>
          <w:rFonts w:ascii="Calibri" w:eastAsia="Arial Unicode MS" w:hAnsi="Calibri" w:cs="Tahoma"/>
          <w:kern w:val="3"/>
          <w:sz w:val="24"/>
          <w:szCs w:val="24"/>
          <w:lang w:eastAsia="pl-PL"/>
        </w:rPr>
        <w:t xml:space="preserve">K = ----------------------------------------------------- x </w:t>
      </w:r>
      <w:r w:rsidR="00BA5C83">
        <w:rPr>
          <w:rFonts w:ascii="Calibri" w:eastAsia="Arial Unicode MS" w:hAnsi="Calibri" w:cs="Tahoma"/>
          <w:kern w:val="3"/>
          <w:sz w:val="24"/>
          <w:szCs w:val="24"/>
          <w:lang w:eastAsia="pl-PL"/>
        </w:rPr>
        <w:t>6</w:t>
      </w:r>
      <w:r w:rsidRPr="0022508F">
        <w:rPr>
          <w:rFonts w:ascii="Calibri" w:eastAsia="Arial Unicode MS" w:hAnsi="Calibri" w:cs="Tahoma"/>
          <w:kern w:val="3"/>
          <w:sz w:val="24"/>
          <w:szCs w:val="24"/>
          <w:lang w:eastAsia="pl-PL"/>
        </w:rPr>
        <w:t>0</w:t>
      </w:r>
    </w:p>
    <w:p w14:paraId="0089A61F" w14:textId="77777777" w:rsidR="0022508F" w:rsidRPr="0022508F" w:rsidRDefault="0022508F" w:rsidP="001A2DB7">
      <w:pPr>
        <w:keepNext/>
        <w:widowControl w:val="0"/>
        <w:suppressAutoHyphens/>
        <w:autoSpaceDN w:val="0"/>
        <w:spacing w:after="0" w:line="240" w:lineRule="auto"/>
        <w:ind w:left="567"/>
        <w:jc w:val="center"/>
        <w:textAlignment w:val="baseline"/>
        <w:outlineLvl w:val="0"/>
        <w:rPr>
          <w:rFonts w:ascii="Calibri" w:eastAsia="Arial Unicode MS" w:hAnsi="Calibri" w:cs="Tahoma"/>
          <w:kern w:val="3"/>
          <w:sz w:val="24"/>
          <w:szCs w:val="24"/>
          <w:lang w:eastAsia="pl-PL"/>
        </w:rPr>
      </w:pPr>
      <w:r w:rsidRPr="0022508F">
        <w:rPr>
          <w:rFonts w:ascii="Calibri" w:eastAsia="Arial Unicode MS" w:hAnsi="Calibri" w:cs="Tahoma"/>
          <w:kern w:val="3"/>
          <w:sz w:val="24"/>
          <w:szCs w:val="24"/>
          <w:lang w:eastAsia="pl-PL"/>
        </w:rPr>
        <w:t>cena oferty ocenianej brutto</w:t>
      </w:r>
    </w:p>
    <w:p w14:paraId="0089A620" w14:textId="77777777" w:rsidR="00474A1B" w:rsidRDefault="00474A1B" w:rsidP="000B2CA8">
      <w:pPr>
        <w:widowControl w:val="0"/>
        <w:tabs>
          <w:tab w:val="left" w:pos="0"/>
        </w:tabs>
        <w:suppressAutoHyphens/>
        <w:spacing w:after="120" w:line="240" w:lineRule="auto"/>
        <w:ind w:left="567"/>
        <w:jc w:val="both"/>
        <w:rPr>
          <w:rFonts w:ascii="Calibri" w:hAnsi="Calibri" w:cs="Calibri"/>
          <w:i/>
          <w:iCs/>
          <w:sz w:val="24"/>
          <w:szCs w:val="24"/>
          <w:highlight w:val="yellow"/>
        </w:rPr>
      </w:pPr>
    </w:p>
    <w:p w14:paraId="0089A621" w14:textId="405C32F0" w:rsidR="00BA5C83" w:rsidRPr="00DE69AB" w:rsidRDefault="00BA5C83" w:rsidP="00BA5C83">
      <w:pPr>
        <w:pStyle w:val="NormalnyWeb"/>
        <w:spacing w:before="0" w:after="120"/>
        <w:ind w:left="567"/>
        <w:jc w:val="both"/>
        <w:rPr>
          <w:rFonts w:ascii="Calibri" w:hAnsi="Calibri"/>
          <w:u w:val="single"/>
        </w:rPr>
      </w:pPr>
      <w:r w:rsidRPr="00DE69AB">
        <w:rPr>
          <w:rFonts w:ascii="Calibri" w:hAnsi="Calibri"/>
          <w:u w:val="single"/>
        </w:rPr>
        <w:t>Kryterium „</w:t>
      </w:r>
      <w:r w:rsidR="004D3869" w:rsidRPr="00DE69AB">
        <w:rPr>
          <w:rFonts w:ascii="Calibri" w:hAnsi="Calibri"/>
          <w:u w:val="single"/>
        </w:rPr>
        <w:t>okres</w:t>
      </w:r>
      <w:r w:rsidR="00535DF7" w:rsidRPr="00DE69AB">
        <w:rPr>
          <w:rFonts w:ascii="Calibri" w:hAnsi="Calibri"/>
          <w:u w:val="single"/>
        </w:rPr>
        <w:t xml:space="preserve"> gwaranc</w:t>
      </w:r>
      <w:r w:rsidR="004D3869" w:rsidRPr="00DE69AB">
        <w:rPr>
          <w:rFonts w:ascii="Calibri" w:hAnsi="Calibri"/>
          <w:u w:val="single"/>
        </w:rPr>
        <w:t>ji</w:t>
      </w:r>
      <w:r w:rsidRPr="00DE69AB">
        <w:rPr>
          <w:rFonts w:ascii="Calibri" w:hAnsi="Calibri"/>
          <w:u w:val="single"/>
        </w:rPr>
        <w:t>”, waga 40%</w:t>
      </w:r>
    </w:p>
    <w:p w14:paraId="7F0247FC" w14:textId="76A0564B" w:rsidR="00C91C08" w:rsidRPr="00DE69AB" w:rsidRDefault="00BA5C83" w:rsidP="00C91C08">
      <w:pPr>
        <w:pStyle w:val="Tekstpodstawowy"/>
        <w:spacing w:after="120"/>
        <w:ind w:left="567"/>
        <w:jc w:val="both"/>
        <w:rPr>
          <w:rFonts w:ascii="Calibri" w:hAnsi="Calibri" w:cs="Calibri"/>
          <w:b w:val="0"/>
          <w:sz w:val="24"/>
          <w:szCs w:val="24"/>
        </w:rPr>
      </w:pPr>
      <w:r w:rsidRPr="00DE69AB">
        <w:rPr>
          <w:rFonts w:ascii="Calibri" w:hAnsi="Calibri" w:cs="Calibri"/>
          <w:b w:val="0"/>
          <w:bCs/>
          <w:sz w:val="24"/>
          <w:szCs w:val="24"/>
        </w:rPr>
        <w:t>W ramach kryterium Zamawiający oceniać będzie zadeklarowany przez Wykonawcę w formularzu oferty okres gwaranc</w:t>
      </w:r>
      <w:r w:rsidR="004D3869" w:rsidRPr="00DE69AB">
        <w:rPr>
          <w:rFonts w:ascii="Calibri" w:hAnsi="Calibri" w:cs="Calibri"/>
          <w:b w:val="0"/>
          <w:bCs/>
          <w:sz w:val="24"/>
          <w:szCs w:val="24"/>
        </w:rPr>
        <w:t>ji na</w:t>
      </w:r>
      <w:r w:rsidR="00365F78" w:rsidRPr="00DE69AB">
        <w:rPr>
          <w:rFonts w:asciiTheme="minorHAnsi" w:hAnsiTheme="minorHAnsi" w:cstheme="minorHAnsi"/>
          <w:bCs/>
          <w:color w:val="000000"/>
          <w:sz w:val="24"/>
          <w:szCs w:val="24"/>
        </w:rPr>
        <w:t xml:space="preserve"> </w:t>
      </w:r>
      <w:r w:rsidR="00A82EE5" w:rsidRPr="00DE69AB">
        <w:rPr>
          <w:rFonts w:asciiTheme="minorHAnsi" w:hAnsiTheme="minorHAnsi" w:cstheme="minorHAnsi"/>
          <w:b w:val="0"/>
          <w:bCs/>
          <w:color w:val="000000"/>
          <w:sz w:val="24"/>
          <w:szCs w:val="24"/>
        </w:rPr>
        <w:t>defibrylatory</w:t>
      </w:r>
      <w:r w:rsidR="004D3869" w:rsidRPr="00DE69AB">
        <w:rPr>
          <w:rFonts w:ascii="Calibri" w:hAnsi="Calibri" w:cs="Calibri"/>
          <w:b w:val="0"/>
          <w:sz w:val="24"/>
          <w:szCs w:val="24"/>
        </w:rPr>
        <w:t>.</w:t>
      </w:r>
    </w:p>
    <w:p w14:paraId="0089A623" w14:textId="797FE2DD" w:rsidR="00BA5C83" w:rsidRPr="00DE69AB" w:rsidRDefault="00BA5C83" w:rsidP="00BA5C83">
      <w:pPr>
        <w:pStyle w:val="NormalnyWeb"/>
        <w:spacing w:before="0" w:after="120"/>
        <w:ind w:left="567"/>
        <w:jc w:val="both"/>
        <w:rPr>
          <w:rFonts w:ascii="Calibri" w:hAnsi="Calibri"/>
          <w:bCs/>
        </w:rPr>
      </w:pPr>
      <w:r w:rsidRPr="00DE69AB">
        <w:rPr>
          <w:rFonts w:ascii="Calibri" w:hAnsi="Calibri"/>
        </w:rPr>
        <w:t>Wykonawca może zaproponować okres</w:t>
      </w:r>
      <w:r w:rsidR="00DE69AB">
        <w:rPr>
          <w:rFonts w:ascii="Calibri" w:hAnsi="Calibri"/>
        </w:rPr>
        <w:t xml:space="preserve"> gwarancji</w:t>
      </w:r>
      <w:r w:rsidRPr="00DE69AB">
        <w:rPr>
          <w:rFonts w:ascii="Calibri" w:hAnsi="Calibri"/>
        </w:rPr>
        <w:t xml:space="preserve"> </w:t>
      </w:r>
      <w:r w:rsidR="00DE69AB" w:rsidRPr="00FB5B79">
        <w:rPr>
          <w:rFonts w:ascii="Calibri" w:hAnsi="Calibri"/>
          <w:bCs/>
        </w:rPr>
        <w:t>w pełnych latach: 3, 4 lub 5</w:t>
      </w:r>
      <w:r w:rsidRPr="00DE69AB">
        <w:rPr>
          <w:rFonts w:ascii="Calibri" w:hAnsi="Calibri"/>
          <w:bCs/>
        </w:rPr>
        <w:t>.</w:t>
      </w:r>
    </w:p>
    <w:p w14:paraId="0089A624" w14:textId="3CF3F00D" w:rsidR="00BA5C83" w:rsidRPr="00DE69AB" w:rsidRDefault="00BA5C83" w:rsidP="00BA5C83">
      <w:pPr>
        <w:pStyle w:val="NormalnyWeb"/>
        <w:spacing w:before="0" w:after="120"/>
        <w:ind w:left="567"/>
        <w:jc w:val="both"/>
        <w:rPr>
          <w:rFonts w:ascii="Calibri" w:hAnsi="Calibri"/>
        </w:rPr>
      </w:pPr>
      <w:r w:rsidRPr="00DE69AB">
        <w:rPr>
          <w:rFonts w:ascii="Calibri" w:hAnsi="Calibri"/>
        </w:rPr>
        <w:t xml:space="preserve">Minimalny </w:t>
      </w:r>
      <w:r w:rsidR="004D3869" w:rsidRPr="00DE69AB">
        <w:rPr>
          <w:rFonts w:ascii="Calibri" w:hAnsi="Calibri" w:cs="Calibri"/>
          <w:bCs/>
        </w:rPr>
        <w:t>okres gwarancji</w:t>
      </w:r>
      <w:r w:rsidR="004D3869" w:rsidRPr="00DE69AB">
        <w:rPr>
          <w:rFonts w:ascii="Calibri" w:hAnsi="Calibri" w:cs="Calibri"/>
          <w:b/>
          <w:bCs/>
        </w:rPr>
        <w:t xml:space="preserve"> </w:t>
      </w:r>
      <w:r w:rsidRPr="00DE69AB">
        <w:rPr>
          <w:rFonts w:ascii="Calibri" w:hAnsi="Calibri"/>
        </w:rPr>
        <w:t xml:space="preserve">wymagany przez Zamawiającego wynosi </w:t>
      </w:r>
      <w:r w:rsidR="00F14E55" w:rsidRPr="00DE69AB">
        <w:rPr>
          <w:rFonts w:ascii="Calibri" w:hAnsi="Calibri"/>
        </w:rPr>
        <w:t>3</w:t>
      </w:r>
      <w:r w:rsidR="002F466A" w:rsidRPr="00DE69AB">
        <w:rPr>
          <w:rFonts w:ascii="Calibri" w:hAnsi="Calibri"/>
        </w:rPr>
        <w:t xml:space="preserve"> </w:t>
      </w:r>
      <w:r w:rsidR="00F14E55" w:rsidRPr="00DE69AB">
        <w:rPr>
          <w:rFonts w:ascii="Calibri" w:hAnsi="Calibri"/>
        </w:rPr>
        <w:t>lata</w:t>
      </w:r>
      <w:r w:rsidRPr="00DE69AB">
        <w:rPr>
          <w:rFonts w:ascii="Calibri" w:hAnsi="Calibri"/>
        </w:rPr>
        <w:t xml:space="preserve"> od daty protokolarnego odebrania przedmiotu umowy.</w:t>
      </w:r>
    </w:p>
    <w:p w14:paraId="0089A625" w14:textId="40ADE41F" w:rsidR="00BA5C83" w:rsidRPr="00DE69AB" w:rsidRDefault="00BA5C83" w:rsidP="00BA5C83">
      <w:pPr>
        <w:pStyle w:val="NormalnyWeb"/>
        <w:spacing w:before="0" w:after="120"/>
        <w:ind w:left="567"/>
        <w:jc w:val="both"/>
        <w:rPr>
          <w:rFonts w:ascii="Calibri" w:hAnsi="Calibri"/>
        </w:rPr>
      </w:pPr>
      <w:r w:rsidRPr="00DE69AB">
        <w:rPr>
          <w:rFonts w:ascii="Calibri" w:hAnsi="Calibri"/>
        </w:rPr>
        <w:t xml:space="preserve">Maksymalny </w:t>
      </w:r>
      <w:r w:rsidR="004D3869" w:rsidRPr="00DE69AB">
        <w:rPr>
          <w:rFonts w:ascii="Calibri" w:hAnsi="Calibri" w:cs="Calibri"/>
          <w:bCs/>
        </w:rPr>
        <w:t>okres gwarancji</w:t>
      </w:r>
      <w:r w:rsidR="004D3869" w:rsidRPr="00DE69AB">
        <w:rPr>
          <w:rFonts w:ascii="Calibri" w:hAnsi="Calibri" w:cs="Calibri"/>
          <w:b/>
          <w:bCs/>
        </w:rPr>
        <w:t xml:space="preserve"> </w:t>
      </w:r>
      <w:r w:rsidRPr="00DE69AB">
        <w:rPr>
          <w:rFonts w:ascii="Calibri" w:hAnsi="Calibri"/>
        </w:rPr>
        <w:t xml:space="preserve">uwzględniony do oceny ofert wynosi </w:t>
      </w:r>
      <w:r w:rsidR="00DE69AB">
        <w:rPr>
          <w:rFonts w:ascii="Calibri" w:hAnsi="Calibri"/>
        </w:rPr>
        <w:t>5</w:t>
      </w:r>
      <w:r w:rsidRPr="00DE69AB">
        <w:rPr>
          <w:rFonts w:ascii="Calibri" w:hAnsi="Calibri"/>
        </w:rPr>
        <w:t xml:space="preserve"> lata od daty protokolarnego odebrania przedmiotu umowy.</w:t>
      </w:r>
    </w:p>
    <w:p w14:paraId="0089A626" w14:textId="4E526098" w:rsidR="00BA5C83" w:rsidRPr="00DE69AB" w:rsidRDefault="00BA5C83" w:rsidP="00BA5C83">
      <w:pPr>
        <w:pStyle w:val="NormalnyWeb"/>
        <w:spacing w:before="0" w:after="120"/>
        <w:ind w:left="567"/>
        <w:jc w:val="both"/>
        <w:rPr>
          <w:rFonts w:ascii="Calibri" w:hAnsi="Calibri"/>
          <w:bCs/>
        </w:rPr>
      </w:pPr>
      <w:r w:rsidRPr="00DE69AB">
        <w:rPr>
          <w:rFonts w:ascii="Calibri" w:hAnsi="Calibri"/>
          <w:bCs/>
        </w:rPr>
        <w:t xml:space="preserve">Zaoferowany przez Wykonawcę </w:t>
      </w:r>
      <w:r w:rsidR="004D3869" w:rsidRPr="00DE69AB">
        <w:rPr>
          <w:rFonts w:ascii="Calibri" w:hAnsi="Calibri" w:cs="Calibri"/>
          <w:bCs/>
        </w:rPr>
        <w:t xml:space="preserve">okres gwarancji </w:t>
      </w:r>
      <w:r w:rsidRPr="00DE69AB">
        <w:rPr>
          <w:rFonts w:ascii="Calibri" w:hAnsi="Calibri"/>
          <w:bCs/>
        </w:rPr>
        <w:t xml:space="preserve">dłuższy niż </w:t>
      </w:r>
      <w:r w:rsidR="00DE69AB">
        <w:rPr>
          <w:rFonts w:ascii="Calibri" w:hAnsi="Calibri"/>
          <w:bCs/>
        </w:rPr>
        <w:t>5</w:t>
      </w:r>
      <w:r w:rsidRPr="00DE69AB">
        <w:rPr>
          <w:rFonts w:ascii="Calibri" w:hAnsi="Calibri"/>
          <w:bCs/>
        </w:rPr>
        <w:t xml:space="preserve"> lat będzie go wiązał lecz przy ocenie takiej oferty zostanie przyznana ilość punktów jak za </w:t>
      </w:r>
      <w:r w:rsidR="004D3869" w:rsidRPr="00DE69AB">
        <w:rPr>
          <w:rFonts w:ascii="Calibri" w:hAnsi="Calibri" w:cs="Calibri"/>
          <w:bCs/>
        </w:rPr>
        <w:t>okres gwarancji</w:t>
      </w:r>
      <w:r w:rsidRPr="00DE69AB">
        <w:rPr>
          <w:rFonts w:ascii="Calibri" w:hAnsi="Calibri"/>
          <w:bCs/>
        </w:rPr>
        <w:t xml:space="preserve"> równy </w:t>
      </w:r>
      <w:r w:rsidR="00DE69AB">
        <w:rPr>
          <w:rFonts w:ascii="Calibri" w:hAnsi="Calibri"/>
          <w:bCs/>
        </w:rPr>
        <w:t>5</w:t>
      </w:r>
      <w:r w:rsidRPr="00DE69AB">
        <w:rPr>
          <w:rFonts w:ascii="Calibri" w:hAnsi="Calibri"/>
          <w:bCs/>
        </w:rPr>
        <w:t xml:space="preserve"> lat.</w:t>
      </w:r>
    </w:p>
    <w:p w14:paraId="0089A627" w14:textId="1F7C854A" w:rsidR="00BA5C83" w:rsidRPr="00DE69AB" w:rsidRDefault="00BA5C83" w:rsidP="00BA5C83">
      <w:pPr>
        <w:autoSpaceDE w:val="0"/>
        <w:spacing w:after="120"/>
        <w:ind w:left="567"/>
        <w:jc w:val="both"/>
        <w:rPr>
          <w:rFonts w:ascii="Calibri" w:hAnsi="Calibri"/>
          <w:sz w:val="24"/>
          <w:szCs w:val="24"/>
        </w:rPr>
      </w:pPr>
      <w:r w:rsidRPr="00DE69AB">
        <w:rPr>
          <w:rFonts w:ascii="Calibri" w:hAnsi="Calibri" w:cs="Arial"/>
          <w:sz w:val="24"/>
          <w:szCs w:val="24"/>
        </w:rPr>
        <w:t xml:space="preserve">Jeżeli Wykonawca wskaże w ofercie </w:t>
      </w:r>
      <w:r w:rsidR="004D3869" w:rsidRPr="00DE69AB">
        <w:rPr>
          <w:rFonts w:ascii="Calibri" w:hAnsi="Calibri" w:cs="Calibri"/>
          <w:bCs/>
          <w:sz w:val="24"/>
          <w:szCs w:val="24"/>
        </w:rPr>
        <w:t>okres gwarancji</w:t>
      </w:r>
      <w:r w:rsidR="004D3869" w:rsidRPr="00DE69AB">
        <w:rPr>
          <w:rFonts w:ascii="Calibri" w:hAnsi="Calibri" w:cs="Calibri"/>
          <w:b/>
          <w:bCs/>
          <w:sz w:val="24"/>
          <w:szCs w:val="24"/>
        </w:rPr>
        <w:t xml:space="preserve"> </w:t>
      </w:r>
      <w:r w:rsidRPr="00DE69AB">
        <w:rPr>
          <w:rFonts w:ascii="Calibri" w:hAnsi="Calibri" w:cs="Arial"/>
          <w:sz w:val="24"/>
          <w:szCs w:val="24"/>
        </w:rPr>
        <w:t xml:space="preserve">krótszy niż </w:t>
      </w:r>
      <w:r w:rsidR="00F14E55" w:rsidRPr="00DE69AB">
        <w:rPr>
          <w:rFonts w:ascii="Calibri" w:hAnsi="Calibri" w:cs="Arial"/>
          <w:sz w:val="24"/>
          <w:szCs w:val="24"/>
        </w:rPr>
        <w:t>3</w:t>
      </w:r>
      <w:r w:rsidR="00365F78" w:rsidRPr="00DE69AB">
        <w:rPr>
          <w:rFonts w:ascii="Calibri" w:hAnsi="Calibri" w:cs="Arial"/>
          <w:sz w:val="24"/>
          <w:szCs w:val="24"/>
        </w:rPr>
        <w:t xml:space="preserve"> lata</w:t>
      </w:r>
      <w:r w:rsidRPr="00DE69AB">
        <w:rPr>
          <w:rFonts w:ascii="Calibri" w:hAnsi="Calibri" w:cs="Arial"/>
          <w:sz w:val="24"/>
          <w:szCs w:val="24"/>
        </w:rPr>
        <w:t xml:space="preserve">, oferta </w:t>
      </w:r>
      <w:r w:rsidRPr="00DE69AB">
        <w:rPr>
          <w:rFonts w:ascii="Calibri" w:hAnsi="Calibri"/>
          <w:sz w:val="24"/>
          <w:szCs w:val="24"/>
        </w:rPr>
        <w:t xml:space="preserve">zostanie odrzucona na podstawie art. 226 ust. 1 pkt 5 ustawy </w:t>
      </w:r>
      <w:proofErr w:type="spellStart"/>
      <w:r w:rsidRPr="00DE69AB">
        <w:rPr>
          <w:rFonts w:ascii="Calibri" w:hAnsi="Calibri"/>
          <w:sz w:val="24"/>
          <w:szCs w:val="24"/>
        </w:rPr>
        <w:t>pzp</w:t>
      </w:r>
      <w:proofErr w:type="spellEnd"/>
      <w:r w:rsidRPr="00DE69AB">
        <w:rPr>
          <w:rFonts w:ascii="Calibri" w:hAnsi="Calibri"/>
          <w:sz w:val="24"/>
          <w:szCs w:val="24"/>
        </w:rPr>
        <w:t xml:space="preserve"> jako oferta, której treść nie odpowiada treści SWZ.</w:t>
      </w:r>
    </w:p>
    <w:p w14:paraId="0089A628" w14:textId="1F902E24" w:rsidR="00BA5C83" w:rsidRDefault="00BA5C83" w:rsidP="00BA5C83">
      <w:pPr>
        <w:autoSpaceDE w:val="0"/>
        <w:spacing w:after="120"/>
        <w:ind w:left="567"/>
        <w:jc w:val="both"/>
        <w:rPr>
          <w:rFonts w:ascii="Calibri" w:hAnsi="Calibri"/>
          <w:sz w:val="24"/>
          <w:szCs w:val="24"/>
        </w:rPr>
      </w:pPr>
      <w:r w:rsidRPr="00DE69AB">
        <w:rPr>
          <w:rFonts w:ascii="Calibri" w:hAnsi="Calibri"/>
          <w:sz w:val="24"/>
          <w:szCs w:val="24"/>
        </w:rPr>
        <w:t xml:space="preserve">Jeżeli Wykonawca w ofercie nie wskaże </w:t>
      </w:r>
      <w:r w:rsidR="004D3869" w:rsidRPr="00DE69AB">
        <w:rPr>
          <w:rFonts w:ascii="Calibri" w:hAnsi="Calibri" w:cs="Calibri"/>
          <w:bCs/>
          <w:sz w:val="24"/>
          <w:szCs w:val="24"/>
        </w:rPr>
        <w:t>okres gwarancji</w:t>
      </w:r>
      <w:r w:rsidRPr="00DE69AB">
        <w:rPr>
          <w:rFonts w:ascii="Calibri" w:hAnsi="Calibri"/>
          <w:sz w:val="24"/>
          <w:szCs w:val="24"/>
        </w:rPr>
        <w:t xml:space="preserve">, Zamawiający do oceny oferty przyjmie, że wynosi ona </w:t>
      </w:r>
      <w:r w:rsidR="00605597" w:rsidRPr="00DE69AB">
        <w:rPr>
          <w:rFonts w:ascii="Calibri" w:hAnsi="Calibri"/>
          <w:sz w:val="24"/>
          <w:szCs w:val="24"/>
        </w:rPr>
        <w:t>3</w:t>
      </w:r>
      <w:r w:rsidR="00365F78" w:rsidRPr="00DE69AB">
        <w:rPr>
          <w:rFonts w:ascii="Calibri" w:hAnsi="Calibri"/>
          <w:sz w:val="24"/>
          <w:szCs w:val="24"/>
        </w:rPr>
        <w:t xml:space="preserve"> lata</w:t>
      </w:r>
      <w:r w:rsidRPr="00DE69AB">
        <w:rPr>
          <w:rFonts w:ascii="Calibri" w:hAnsi="Calibri"/>
          <w:sz w:val="24"/>
          <w:szCs w:val="24"/>
        </w:rPr>
        <w:t>.</w:t>
      </w:r>
    </w:p>
    <w:p w14:paraId="0089A629" w14:textId="13DEE023" w:rsidR="00BA5C83" w:rsidRPr="006B288E" w:rsidRDefault="00BA5C83" w:rsidP="00BA5C83">
      <w:pPr>
        <w:widowControl w:val="0"/>
        <w:suppressAutoHyphens/>
        <w:spacing w:after="120"/>
        <w:ind w:left="567"/>
        <w:jc w:val="both"/>
        <w:textAlignment w:val="baseline"/>
        <w:rPr>
          <w:rFonts w:eastAsia="Arial Unicode MS" w:cs="Calibri"/>
          <w:kern w:val="2"/>
          <w:sz w:val="24"/>
          <w:szCs w:val="24"/>
          <w:lang w:eastAsia="ar-SA"/>
        </w:rPr>
      </w:pPr>
      <w:r>
        <w:rPr>
          <w:rFonts w:cs="Calibri"/>
          <w:sz w:val="24"/>
          <w:szCs w:val="24"/>
        </w:rPr>
        <w:t>W zakresie kryterium „</w:t>
      </w:r>
      <w:r w:rsidR="004D3869" w:rsidRPr="00A943DE">
        <w:rPr>
          <w:rFonts w:ascii="Calibri" w:hAnsi="Calibri" w:cs="Calibri"/>
          <w:bCs/>
          <w:sz w:val="24"/>
          <w:szCs w:val="24"/>
        </w:rPr>
        <w:t>okres gwaranc</w:t>
      </w:r>
      <w:r w:rsidR="004D3869" w:rsidRPr="004D3869">
        <w:rPr>
          <w:rFonts w:ascii="Calibri" w:hAnsi="Calibri" w:cs="Calibri"/>
          <w:bCs/>
          <w:sz w:val="24"/>
          <w:szCs w:val="24"/>
        </w:rPr>
        <w:t>ji</w:t>
      </w:r>
      <w:r>
        <w:rPr>
          <w:rFonts w:cs="Calibri"/>
          <w:sz w:val="24"/>
          <w:szCs w:val="24"/>
        </w:rPr>
        <w:t xml:space="preserve">” oferta może otrzymać maksymalnie 40 pkt, </w:t>
      </w:r>
      <w:r>
        <w:rPr>
          <w:rFonts w:eastAsia="Arial Unicode MS" w:cs="Calibri"/>
          <w:kern w:val="2"/>
          <w:sz w:val="24"/>
          <w:szCs w:val="24"/>
          <w:lang w:eastAsia="ar-SA"/>
        </w:rPr>
        <w:t>każda następna będzie przeliczana proporcjonalnie wg wzoru:</w:t>
      </w:r>
    </w:p>
    <w:p w14:paraId="0089A62A" w14:textId="77777777" w:rsidR="00BA5C83" w:rsidRPr="0023232B" w:rsidRDefault="00BA5C83" w:rsidP="00BA5C83">
      <w:pPr>
        <w:widowControl w:val="0"/>
        <w:suppressAutoHyphens/>
        <w:spacing w:after="120"/>
        <w:ind w:left="567"/>
        <w:jc w:val="both"/>
        <w:textAlignment w:val="baseline"/>
        <w:rPr>
          <w:rFonts w:eastAsia="Arial Unicode MS" w:cs="Calibri"/>
          <w:kern w:val="1"/>
          <w:sz w:val="16"/>
          <w:szCs w:val="16"/>
          <w:lang w:eastAsia="ar-SA"/>
        </w:rPr>
      </w:pPr>
    </w:p>
    <w:p w14:paraId="0089A62B" w14:textId="6072AD01" w:rsidR="00BA5C83" w:rsidRPr="00FF2617" w:rsidRDefault="004D3869" w:rsidP="00BA5C83">
      <w:pPr>
        <w:widowControl w:val="0"/>
        <w:suppressAutoHyphens/>
        <w:spacing w:after="0"/>
        <w:ind w:left="425"/>
        <w:jc w:val="center"/>
        <w:textAlignment w:val="baseline"/>
        <w:rPr>
          <w:rFonts w:eastAsia="Arial Unicode MS" w:cs="Tahoma"/>
          <w:kern w:val="3"/>
          <w:sz w:val="24"/>
          <w:szCs w:val="24"/>
          <w:lang w:eastAsia="pl-PL"/>
        </w:rPr>
      </w:pPr>
      <w:r w:rsidRPr="00A943DE">
        <w:rPr>
          <w:rFonts w:ascii="Calibri" w:hAnsi="Calibri" w:cs="Calibri"/>
          <w:bCs/>
          <w:sz w:val="24"/>
          <w:szCs w:val="24"/>
        </w:rPr>
        <w:t>okres gwaranc</w:t>
      </w:r>
      <w:r w:rsidRPr="004D3869">
        <w:rPr>
          <w:rFonts w:ascii="Calibri" w:hAnsi="Calibri" w:cs="Calibri"/>
          <w:bCs/>
          <w:sz w:val="24"/>
          <w:szCs w:val="24"/>
        </w:rPr>
        <w:t xml:space="preserve">ji </w:t>
      </w:r>
      <w:r w:rsidR="00BA5C83" w:rsidRPr="00FF2617">
        <w:rPr>
          <w:rFonts w:eastAsia="Arial Unicode MS" w:cs="Tahoma"/>
          <w:kern w:val="3"/>
          <w:sz w:val="24"/>
          <w:szCs w:val="24"/>
          <w:lang w:eastAsia="pl-PL"/>
        </w:rPr>
        <w:t>oferty ocenianej</w:t>
      </w:r>
    </w:p>
    <w:p w14:paraId="0089A62C" w14:textId="77777777" w:rsidR="00BA5C83" w:rsidRPr="00FF2617" w:rsidRDefault="00BA5C83" w:rsidP="00BA5C83">
      <w:pPr>
        <w:keepNext/>
        <w:widowControl w:val="0"/>
        <w:suppressAutoHyphens/>
        <w:spacing w:after="0"/>
        <w:ind w:left="425"/>
        <w:jc w:val="center"/>
        <w:textAlignment w:val="baseline"/>
        <w:outlineLvl w:val="0"/>
        <w:rPr>
          <w:rFonts w:eastAsia="Arial Unicode MS" w:cs="Tahoma"/>
          <w:kern w:val="3"/>
          <w:sz w:val="24"/>
          <w:szCs w:val="24"/>
          <w:lang w:eastAsia="pl-PL"/>
        </w:rPr>
      </w:pPr>
      <w:r w:rsidRPr="00FF2617">
        <w:rPr>
          <w:rFonts w:eastAsia="Arial Unicode MS" w:cs="Tahoma"/>
          <w:kern w:val="3"/>
          <w:sz w:val="24"/>
          <w:szCs w:val="24"/>
          <w:lang w:eastAsia="pl-PL"/>
        </w:rPr>
        <w:t>G = ------------------------------------------------------------------------------------------ x 40</w:t>
      </w:r>
    </w:p>
    <w:p w14:paraId="0089A62D" w14:textId="571CC8B2" w:rsidR="00BA5C83" w:rsidRPr="00FF2617" w:rsidRDefault="00BA5C83" w:rsidP="00BA5C83">
      <w:pPr>
        <w:autoSpaceDE w:val="0"/>
        <w:adjustRightInd w:val="0"/>
        <w:spacing w:after="120"/>
        <w:ind w:left="425"/>
        <w:jc w:val="center"/>
        <w:rPr>
          <w:rFonts w:eastAsia="Calibri" w:cs="Calibri"/>
          <w:sz w:val="24"/>
          <w:szCs w:val="24"/>
        </w:rPr>
      </w:pPr>
      <w:r w:rsidRPr="00FF2617">
        <w:rPr>
          <w:rFonts w:eastAsia="Arial Unicode MS" w:cs="Tahoma"/>
          <w:kern w:val="3"/>
          <w:sz w:val="24"/>
          <w:szCs w:val="24"/>
          <w:lang w:eastAsia="pl-PL"/>
        </w:rPr>
        <w:t xml:space="preserve">maksymalny </w:t>
      </w:r>
      <w:r w:rsidR="004D3869" w:rsidRPr="00A943DE">
        <w:rPr>
          <w:rFonts w:ascii="Calibri" w:hAnsi="Calibri" w:cs="Calibri"/>
          <w:bCs/>
          <w:sz w:val="24"/>
          <w:szCs w:val="24"/>
        </w:rPr>
        <w:t>okres gwaranc</w:t>
      </w:r>
      <w:r w:rsidR="004D3869" w:rsidRPr="004D3869">
        <w:rPr>
          <w:rFonts w:ascii="Calibri" w:hAnsi="Calibri" w:cs="Calibri"/>
          <w:bCs/>
          <w:sz w:val="24"/>
          <w:szCs w:val="24"/>
        </w:rPr>
        <w:t xml:space="preserve">ji </w:t>
      </w:r>
      <w:r w:rsidRPr="00FF2617">
        <w:rPr>
          <w:rFonts w:eastAsia="Arial Unicode MS" w:cs="Tahoma"/>
          <w:kern w:val="3"/>
          <w:sz w:val="24"/>
          <w:szCs w:val="24"/>
          <w:lang w:eastAsia="pl-PL"/>
        </w:rPr>
        <w:t>ustalony przez zamawiającego</w:t>
      </w:r>
    </w:p>
    <w:p w14:paraId="0089A62E" w14:textId="77777777" w:rsidR="001D5278" w:rsidRPr="0023232B" w:rsidRDefault="001D5278" w:rsidP="00635D5C">
      <w:pPr>
        <w:autoSpaceDE w:val="0"/>
        <w:adjustRightInd w:val="0"/>
        <w:spacing w:after="120" w:line="240" w:lineRule="auto"/>
        <w:ind w:left="567"/>
        <w:jc w:val="both"/>
        <w:rPr>
          <w:rFonts w:ascii="Calibri" w:eastAsia="Calibri" w:hAnsi="Calibri" w:cs="Calibri"/>
          <w:sz w:val="16"/>
          <w:szCs w:val="16"/>
        </w:rPr>
      </w:pPr>
    </w:p>
    <w:p w14:paraId="0089A62F" w14:textId="77777777" w:rsidR="0022508F" w:rsidRPr="0022508F" w:rsidRDefault="0022508F" w:rsidP="00D56DC5">
      <w:pPr>
        <w:widowControl w:val="0"/>
        <w:suppressAutoHyphens/>
        <w:autoSpaceDN w:val="0"/>
        <w:spacing w:after="120" w:line="240" w:lineRule="auto"/>
        <w:ind w:left="567" w:hanging="284"/>
        <w:jc w:val="both"/>
        <w:textAlignment w:val="baseline"/>
        <w:rPr>
          <w:rFonts w:ascii="Calibri" w:eastAsia="Arial Unicode MS" w:hAnsi="Calibri" w:cs="Calibri"/>
          <w:bCs/>
          <w:kern w:val="3"/>
          <w:sz w:val="24"/>
          <w:szCs w:val="24"/>
          <w:lang w:eastAsia="pl-PL"/>
        </w:rPr>
      </w:pPr>
      <w:r w:rsidRPr="0022508F">
        <w:rPr>
          <w:rFonts w:ascii="Calibri" w:eastAsia="Arial Unicode MS" w:hAnsi="Calibri" w:cs="Calibri"/>
          <w:bCs/>
          <w:kern w:val="3"/>
          <w:sz w:val="24"/>
          <w:szCs w:val="24"/>
          <w:lang w:eastAsia="pl-PL"/>
        </w:rPr>
        <w:t xml:space="preserve">3. Zamawiający przyzna zamówienie Wykonawcy, którego oferta odpowiada zasadom określonym w ustawie PZP i w SWZ oraz została uznana za najkorzystniejszą na podstawie kryteriów określonych w ustępie 1 i 2, tj. </w:t>
      </w:r>
      <w:r w:rsidRPr="0022508F">
        <w:rPr>
          <w:rFonts w:ascii="Calibri" w:eastAsia="Arial Unicode MS" w:hAnsi="Calibri" w:cs="Calibri"/>
          <w:b/>
          <w:bCs/>
          <w:kern w:val="3"/>
          <w:sz w:val="24"/>
          <w:szCs w:val="24"/>
          <w:u w:val="single"/>
          <w:lang w:eastAsia="pl-PL"/>
        </w:rPr>
        <w:t>posiada najwyższą liczbę punktów</w:t>
      </w:r>
      <w:r w:rsidRPr="0022508F">
        <w:rPr>
          <w:rFonts w:ascii="Calibri" w:eastAsia="Arial Unicode MS" w:hAnsi="Calibri" w:cs="Calibri"/>
          <w:bCs/>
          <w:kern w:val="3"/>
          <w:sz w:val="24"/>
          <w:szCs w:val="24"/>
          <w:lang w:eastAsia="pl-PL"/>
        </w:rPr>
        <w:t>.</w:t>
      </w:r>
    </w:p>
    <w:p w14:paraId="0089A630" w14:textId="77777777" w:rsidR="0022508F" w:rsidRPr="002C292C" w:rsidRDefault="0022508F" w:rsidP="00D56DC5">
      <w:pPr>
        <w:widowControl w:val="0"/>
        <w:suppressAutoHyphens/>
        <w:autoSpaceDN w:val="0"/>
        <w:spacing w:after="120" w:line="240" w:lineRule="auto"/>
        <w:ind w:left="567" w:hanging="284"/>
        <w:jc w:val="both"/>
        <w:textAlignment w:val="baseline"/>
        <w:rPr>
          <w:rFonts w:ascii="Calibri" w:eastAsia="Arial Unicode MS" w:hAnsi="Calibri" w:cs="Tahoma"/>
          <w:kern w:val="3"/>
          <w:sz w:val="24"/>
          <w:szCs w:val="24"/>
          <w:lang w:eastAsia="pl-PL"/>
        </w:rPr>
      </w:pPr>
      <w:r w:rsidRPr="002C292C">
        <w:rPr>
          <w:rFonts w:ascii="Calibri" w:eastAsia="Arial Unicode MS" w:hAnsi="Calibri" w:cs="Tahoma"/>
          <w:kern w:val="3"/>
          <w:sz w:val="24"/>
          <w:szCs w:val="24"/>
          <w:lang w:eastAsia="pl-PL"/>
        </w:rPr>
        <w:t>4. Obliczenia będą prowadzone z dokładnością do dwóch miejsc po przecinku.</w:t>
      </w:r>
    </w:p>
    <w:p w14:paraId="0089A631" w14:textId="77777777" w:rsidR="0022508F" w:rsidRPr="002C292C" w:rsidRDefault="0022508F" w:rsidP="00D56DC5">
      <w:pPr>
        <w:widowControl w:val="0"/>
        <w:suppressAutoHyphens/>
        <w:autoSpaceDN w:val="0"/>
        <w:spacing w:after="120" w:line="240" w:lineRule="auto"/>
        <w:ind w:left="567" w:hanging="284"/>
        <w:jc w:val="both"/>
        <w:textAlignment w:val="baseline"/>
        <w:rPr>
          <w:rFonts w:ascii="Calibri" w:eastAsia="Arial Unicode MS" w:hAnsi="Calibri" w:cs="Arial"/>
          <w:kern w:val="3"/>
          <w:sz w:val="24"/>
          <w:szCs w:val="24"/>
          <w:lang w:eastAsia="pl-PL"/>
        </w:rPr>
      </w:pPr>
      <w:r w:rsidRPr="002C292C">
        <w:rPr>
          <w:rFonts w:ascii="Calibri" w:eastAsia="Arial Unicode MS" w:hAnsi="Calibri" w:cs="Arial"/>
          <w:kern w:val="3"/>
          <w:sz w:val="24"/>
          <w:szCs w:val="24"/>
          <w:lang w:eastAsia="pl-PL"/>
        </w:rPr>
        <w:t xml:space="preserve">5. Jeżeli nie można wybrać najkorzystniejszej oferty z uwagi na to, że dwie lub więcej ofert przedstawia taki sam bilans ceny i innych kryteriów oceny ofert, zamawiający </w:t>
      </w:r>
      <w:r w:rsidR="002C292C" w:rsidRPr="002C292C">
        <w:rPr>
          <w:rFonts w:ascii="Calibri" w:eastAsia="Arial Unicode MS" w:hAnsi="Calibri" w:cs="Arial"/>
          <w:kern w:val="3"/>
          <w:sz w:val="24"/>
          <w:szCs w:val="24"/>
          <w:lang w:eastAsia="pl-PL"/>
        </w:rPr>
        <w:t xml:space="preserve">wybiera </w:t>
      </w:r>
      <w:r w:rsidRPr="002C292C">
        <w:rPr>
          <w:rFonts w:ascii="Calibri" w:eastAsia="Arial Unicode MS" w:hAnsi="Calibri" w:cs="Arial"/>
          <w:kern w:val="3"/>
          <w:sz w:val="24"/>
          <w:szCs w:val="24"/>
          <w:lang w:eastAsia="pl-PL"/>
        </w:rPr>
        <w:t xml:space="preserve">spośród tych ofert </w:t>
      </w:r>
      <w:r w:rsidR="002C292C" w:rsidRPr="002C292C">
        <w:rPr>
          <w:rFonts w:ascii="Calibri" w:eastAsia="Arial Unicode MS" w:hAnsi="Calibri" w:cs="Arial"/>
          <w:kern w:val="3"/>
          <w:sz w:val="24"/>
          <w:szCs w:val="24"/>
          <w:lang w:eastAsia="pl-PL"/>
        </w:rPr>
        <w:t>ofertę, któr</w:t>
      </w:r>
      <w:r w:rsidR="00D56DC5">
        <w:rPr>
          <w:rFonts w:ascii="Calibri" w:eastAsia="Arial Unicode MS" w:hAnsi="Calibri" w:cs="Arial"/>
          <w:kern w:val="3"/>
          <w:sz w:val="24"/>
          <w:szCs w:val="24"/>
          <w:lang w:eastAsia="pl-PL"/>
        </w:rPr>
        <w:t xml:space="preserve">a otrzymała najwyższą ocenę w </w:t>
      </w:r>
      <w:r w:rsidR="002C292C" w:rsidRPr="002C292C">
        <w:rPr>
          <w:rFonts w:ascii="Calibri" w:eastAsia="Arial Unicode MS" w:hAnsi="Calibri" w:cs="Arial"/>
          <w:kern w:val="3"/>
          <w:sz w:val="24"/>
          <w:szCs w:val="24"/>
          <w:lang w:eastAsia="pl-PL"/>
        </w:rPr>
        <w:t>kryterium o najwyższej wadze.</w:t>
      </w:r>
    </w:p>
    <w:p w14:paraId="0089A632" w14:textId="77777777" w:rsidR="002C292C" w:rsidRPr="002C292C" w:rsidRDefault="002C292C" w:rsidP="00D56DC5">
      <w:pPr>
        <w:widowControl w:val="0"/>
        <w:suppressAutoHyphens/>
        <w:autoSpaceDN w:val="0"/>
        <w:spacing w:after="120" w:line="240" w:lineRule="auto"/>
        <w:ind w:left="567" w:hanging="284"/>
        <w:jc w:val="both"/>
        <w:textAlignment w:val="baseline"/>
        <w:rPr>
          <w:rFonts w:ascii="Calibri" w:eastAsia="Arial Unicode MS" w:hAnsi="Calibri" w:cs="Arial"/>
          <w:kern w:val="3"/>
          <w:sz w:val="24"/>
          <w:szCs w:val="24"/>
          <w:lang w:eastAsia="pl-PL"/>
        </w:rPr>
      </w:pPr>
      <w:r w:rsidRPr="002C292C">
        <w:rPr>
          <w:rFonts w:ascii="Calibri" w:eastAsia="Arial Unicode MS" w:hAnsi="Calibri" w:cs="Arial"/>
          <w:kern w:val="3"/>
          <w:sz w:val="24"/>
          <w:szCs w:val="24"/>
          <w:lang w:eastAsia="pl-PL"/>
        </w:rPr>
        <w:t xml:space="preserve">6. Jeżeli oferty otrzymały taką samą ocenę w kryterium o najwyższej wadze, zamawiający </w:t>
      </w:r>
      <w:r w:rsidRPr="002C292C">
        <w:rPr>
          <w:rFonts w:ascii="Calibri" w:eastAsia="Arial Unicode MS" w:hAnsi="Calibri" w:cs="Arial"/>
          <w:kern w:val="3"/>
          <w:sz w:val="24"/>
          <w:szCs w:val="24"/>
          <w:lang w:eastAsia="pl-PL"/>
        </w:rPr>
        <w:lastRenderedPageBreak/>
        <w:t>wybiera ofertę z najniższą ceną.</w:t>
      </w:r>
    </w:p>
    <w:p w14:paraId="0089A633" w14:textId="77777777" w:rsidR="0022508F" w:rsidRPr="002C292C" w:rsidRDefault="00D56DC5" w:rsidP="00E80820">
      <w:pPr>
        <w:widowControl w:val="0"/>
        <w:suppressAutoHyphens/>
        <w:autoSpaceDN w:val="0"/>
        <w:spacing w:after="0" w:line="240" w:lineRule="auto"/>
        <w:ind w:left="567" w:hanging="284"/>
        <w:jc w:val="both"/>
        <w:textAlignment w:val="baseline"/>
        <w:rPr>
          <w:rFonts w:ascii="Calibri" w:eastAsia="Arial Unicode MS" w:hAnsi="Calibri" w:cs="Tahoma"/>
          <w:kern w:val="3"/>
          <w:sz w:val="24"/>
          <w:szCs w:val="24"/>
          <w:lang w:eastAsia="pl-PL"/>
        </w:rPr>
      </w:pPr>
      <w:r>
        <w:rPr>
          <w:rFonts w:ascii="Calibri" w:eastAsia="Arial Unicode MS" w:hAnsi="Calibri" w:cs="Tahoma"/>
          <w:kern w:val="3"/>
          <w:sz w:val="24"/>
          <w:szCs w:val="24"/>
          <w:lang w:eastAsia="pl-PL"/>
        </w:rPr>
        <w:t>7</w:t>
      </w:r>
      <w:r w:rsidR="0022508F" w:rsidRPr="002C292C">
        <w:rPr>
          <w:rFonts w:ascii="Calibri" w:eastAsia="Arial Unicode MS" w:hAnsi="Calibri" w:cs="Tahoma"/>
          <w:kern w:val="3"/>
          <w:sz w:val="24"/>
          <w:szCs w:val="24"/>
          <w:lang w:eastAsia="pl-PL"/>
        </w:rPr>
        <w:t xml:space="preserve">. </w:t>
      </w:r>
      <w:r w:rsidR="002C292C" w:rsidRPr="002C292C">
        <w:rPr>
          <w:sz w:val="24"/>
          <w:szCs w:val="24"/>
        </w:rPr>
        <w:t xml:space="preserve">Jeżeli nie można dokonać wyboru oferty w sposób, o którym mowa w ust. </w:t>
      </w:r>
      <w:r w:rsidR="002C292C">
        <w:rPr>
          <w:sz w:val="24"/>
          <w:szCs w:val="24"/>
        </w:rPr>
        <w:t>6</w:t>
      </w:r>
      <w:r w:rsidR="002C292C" w:rsidRPr="002C292C">
        <w:rPr>
          <w:sz w:val="24"/>
          <w:szCs w:val="24"/>
        </w:rPr>
        <w:t>, zamawiający wzywa wykonawców, którzy złożyli te oferty, do złożenia w terminie określonym przez zamawiającego ofert dodatkowych zawierających nową cenę</w:t>
      </w:r>
      <w:r w:rsidR="0022508F" w:rsidRPr="002C292C">
        <w:rPr>
          <w:rFonts w:ascii="Calibri" w:eastAsia="Arial Unicode MS" w:hAnsi="Calibri" w:cs="Tahoma"/>
          <w:kern w:val="3"/>
          <w:sz w:val="24"/>
          <w:szCs w:val="24"/>
          <w:lang w:eastAsia="pl-PL"/>
        </w:rPr>
        <w:t>.</w:t>
      </w:r>
    </w:p>
    <w:p w14:paraId="0089A634" w14:textId="77777777" w:rsidR="00977FD7" w:rsidRPr="0022508F" w:rsidRDefault="00977FD7" w:rsidP="00E80820">
      <w:pPr>
        <w:widowControl w:val="0"/>
        <w:suppressAutoHyphens/>
        <w:autoSpaceDN w:val="0"/>
        <w:spacing w:after="0" w:line="240" w:lineRule="auto"/>
        <w:ind w:left="284" w:hanging="284"/>
        <w:jc w:val="both"/>
        <w:textAlignment w:val="baseline"/>
        <w:rPr>
          <w:rFonts w:ascii="Calibri" w:eastAsia="Arial Unicode MS" w:hAnsi="Calibri" w:cs="Tahoma"/>
          <w:kern w:val="3"/>
          <w:sz w:val="24"/>
          <w:szCs w:val="24"/>
          <w:lang w:eastAsia="pl-PL"/>
        </w:rPr>
      </w:pPr>
    </w:p>
    <w:p w14:paraId="0089A635" w14:textId="77777777" w:rsidR="0022508F" w:rsidRPr="0022508F" w:rsidRDefault="0022508F" w:rsidP="002C292C">
      <w:pPr>
        <w:pStyle w:val="SIWZ"/>
      </w:pPr>
      <w:r w:rsidRPr="0022508F">
        <w:t>Info</w:t>
      </w:r>
      <w:r w:rsidR="002C292C">
        <w:t>rmacja o formalnościach, jakie muszą</w:t>
      </w:r>
      <w:r w:rsidRPr="0022508F">
        <w:t xml:space="preserve"> zostać dopełnione po wyborze oferty w</w:t>
      </w:r>
      <w:r w:rsidR="002C292C">
        <w:t xml:space="preserve"> celu zawarcia umowy w sprawie zamówienia publicznego.</w:t>
      </w:r>
    </w:p>
    <w:p w14:paraId="0089A636" w14:textId="77777777" w:rsidR="009B01BB" w:rsidRPr="00FF6C73" w:rsidRDefault="0022508F" w:rsidP="006A2828">
      <w:pPr>
        <w:widowControl w:val="0"/>
        <w:suppressAutoHyphens/>
        <w:autoSpaceDN w:val="0"/>
        <w:spacing w:after="120" w:line="240" w:lineRule="auto"/>
        <w:ind w:left="567" w:hanging="299"/>
        <w:jc w:val="both"/>
        <w:textAlignment w:val="baseline"/>
        <w:rPr>
          <w:rFonts w:cstheme="minorHAnsi"/>
          <w:sz w:val="24"/>
          <w:szCs w:val="24"/>
        </w:rPr>
      </w:pPr>
      <w:r w:rsidRPr="00FF6C73">
        <w:rPr>
          <w:rFonts w:eastAsia="Arial Unicode MS" w:cstheme="minorHAnsi"/>
          <w:kern w:val="3"/>
          <w:sz w:val="24"/>
          <w:szCs w:val="24"/>
          <w:lang w:eastAsia="pl-PL"/>
        </w:rPr>
        <w:t xml:space="preserve">1. </w:t>
      </w:r>
      <w:r w:rsidR="006A2828" w:rsidRPr="00FF6C73">
        <w:rPr>
          <w:rFonts w:cstheme="minorHAnsi"/>
          <w:sz w:val="24"/>
          <w:szCs w:val="24"/>
        </w:rPr>
        <w:t>Zamawiający zawiera umowę w sprawie zamówienia publicznego w terminie nie krótszym niż 5 dni od dnia przesłania zawiadomienia o wyborze najkorzystniejszej oferty.</w:t>
      </w:r>
    </w:p>
    <w:p w14:paraId="0089A637" w14:textId="77777777" w:rsidR="006A2828" w:rsidRPr="00FF6C73" w:rsidRDefault="006A2828" w:rsidP="006A2828">
      <w:pPr>
        <w:widowControl w:val="0"/>
        <w:suppressAutoHyphens/>
        <w:autoSpaceDN w:val="0"/>
        <w:spacing w:after="120" w:line="240" w:lineRule="auto"/>
        <w:ind w:left="567" w:hanging="299"/>
        <w:jc w:val="both"/>
        <w:textAlignment w:val="baseline"/>
        <w:rPr>
          <w:rFonts w:eastAsia="Arial Unicode MS" w:cstheme="minorHAnsi"/>
          <w:kern w:val="3"/>
          <w:sz w:val="24"/>
          <w:szCs w:val="24"/>
          <w:lang w:eastAsia="pl-PL"/>
        </w:rPr>
      </w:pPr>
      <w:r w:rsidRPr="00FF6C73">
        <w:rPr>
          <w:rFonts w:eastAsia="Arial Unicode MS" w:cstheme="minorHAnsi"/>
          <w:kern w:val="3"/>
          <w:sz w:val="24"/>
          <w:szCs w:val="24"/>
          <w:lang w:eastAsia="pl-PL"/>
        </w:rPr>
        <w:t xml:space="preserve">2. </w:t>
      </w:r>
      <w:r w:rsidRPr="00FF6C73">
        <w:rPr>
          <w:rFonts w:cstheme="minorHAnsi"/>
          <w:sz w:val="24"/>
          <w:szCs w:val="24"/>
        </w:rPr>
        <w:t>Zamawiający może zawrzeć umowę w sprawie zamówienia publicznego przed upływem terminu, o którym mowa w ust. 1, jeżeli w postępowaniu o udzielenie zamówienia prowadzonym w trybie podstawowym złożono tylko jedną ofertę.</w:t>
      </w:r>
    </w:p>
    <w:p w14:paraId="0089A638" w14:textId="77777777" w:rsidR="005267DA" w:rsidRDefault="005267DA" w:rsidP="005753C4">
      <w:pPr>
        <w:widowControl w:val="0"/>
        <w:suppressAutoHyphens/>
        <w:autoSpaceDN w:val="0"/>
        <w:spacing w:after="120" w:line="240" w:lineRule="auto"/>
        <w:ind w:left="567" w:hanging="299"/>
        <w:jc w:val="both"/>
        <w:textAlignment w:val="baseline"/>
        <w:rPr>
          <w:rFonts w:cstheme="minorHAnsi"/>
          <w:iCs/>
          <w:sz w:val="24"/>
          <w:szCs w:val="24"/>
        </w:rPr>
      </w:pPr>
      <w:r w:rsidRPr="00FF6C73">
        <w:rPr>
          <w:rFonts w:cstheme="minorHAnsi"/>
          <w:sz w:val="24"/>
          <w:szCs w:val="24"/>
        </w:rPr>
        <w:t>3. Wykonawca, którego oferta zostanie uznana za najkorzystniejszą, będzie zobowiązany przed podpisaniem umowy do</w:t>
      </w:r>
      <w:r w:rsidR="005753C4">
        <w:rPr>
          <w:rFonts w:cstheme="minorHAnsi"/>
          <w:iCs/>
          <w:sz w:val="24"/>
          <w:szCs w:val="24"/>
        </w:rPr>
        <w:t xml:space="preserve"> p</w:t>
      </w:r>
      <w:r w:rsidRPr="00FF6C73">
        <w:rPr>
          <w:rFonts w:cstheme="minorHAnsi"/>
          <w:iCs/>
          <w:sz w:val="24"/>
          <w:szCs w:val="24"/>
        </w:rPr>
        <w:t>rzedłożenia Zamawiającemu dokumentów potwierdzających umocowanie osób wskazanych do zawarcia um</w:t>
      </w:r>
      <w:r w:rsidR="003402AE">
        <w:rPr>
          <w:rFonts w:cstheme="minorHAnsi"/>
          <w:iCs/>
          <w:sz w:val="24"/>
          <w:szCs w:val="24"/>
        </w:rPr>
        <w:t>owy i reprezentowania Wykonawcy</w:t>
      </w:r>
      <w:r w:rsidRPr="00FF6C73">
        <w:rPr>
          <w:rFonts w:cstheme="minorHAnsi"/>
          <w:iCs/>
          <w:sz w:val="24"/>
          <w:szCs w:val="24"/>
        </w:rPr>
        <w:t>.</w:t>
      </w:r>
    </w:p>
    <w:p w14:paraId="0089A639" w14:textId="77777777" w:rsidR="0022508F" w:rsidRPr="00FF6C73" w:rsidRDefault="006A2828" w:rsidP="006A2828">
      <w:pPr>
        <w:widowControl w:val="0"/>
        <w:suppressAutoHyphens/>
        <w:autoSpaceDN w:val="0"/>
        <w:spacing w:after="120" w:line="240" w:lineRule="auto"/>
        <w:ind w:left="567" w:hanging="299"/>
        <w:jc w:val="both"/>
        <w:textAlignment w:val="baseline"/>
        <w:rPr>
          <w:rFonts w:eastAsia="Arial Unicode MS" w:cstheme="minorHAnsi"/>
          <w:kern w:val="3"/>
          <w:sz w:val="24"/>
          <w:szCs w:val="24"/>
          <w:lang w:eastAsia="pl-PL"/>
        </w:rPr>
      </w:pPr>
      <w:r w:rsidRPr="00FF6C73">
        <w:rPr>
          <w:rFonts w:eastAsia="Arial Unicode MS" w:cstheme="minorHAnsi"/>
          <w:kern w:val="3"/>
          <w:sz w:val="24"/>
          <w:szCs w:val="24"/>
          <w:lang w:eastAsia="pl-PL"/>
        </w:rPr>
        <w:t>4</w:t>
      </w:r>
      <w:r w:rsidR="0022508F" w:rsidRPr="00FF6C73">
        <w:rPr>
          <w:rFonts w:eastAsia="Arial Unicode MS" w:cstheme="minorHAnsi"/>
          <w:kern w:val="3"/>
          <w:sz w:val="24"/>
          <w:szCs w:val="24"/>
          <w:lang w:eastAsia="pl-PL"/>
        </w:rPr>
        <w:t xml:space="preserve">. </w:t>
      </w:r>
      <w:r w:rsidRPr="00FF6C73">
        <w:rPr>
          <w:rFonts w:cstheme="minorHAnsi"/>
          <w:sz w:val="24"/>
          <w:szCs w:val="24"/>
        </w:rPr>
        <w:t>W przypadku wyboru oferty złożonej przez Wykonawców wspólnie ubiegających się o udzielenie zamówienia Zamawiający zastrzega sobie prawo żądania przed zawarciem umowy w sprawie zamówienia publicznego umowy regulującej współpracę tych Wykonawców.</w:t>
      </w:r>
    </w:p>
    <w:p w14:paraId="0089A63A" w14:textId="77777777" w:rsidR="0022508F" w:rsidRPr="00FF6C73" w:rsidRDefault="006A2828" w:rsidP="006A2828">
      <w:pPr>
        <w:widowControl w:val="0"/>
        <w:suppressAutoHyphens/>
        <w:autoSpaceDN w:val="0"/>
        <w:spacing w:after="120" w:line="240" w:lineRule="auto"/>
        <w:ind w:left="567" w:hanging="299"/>
        <w:jc w:val="both"/>
        <w:textAlignment w:val="baseline"/>
        <w:rPr>
          <w:rFonts w:eastAsia="Arial Unicode MS" w:cstheme="minorHAnsi"/>
          <w:kern w:val="3"/>
          <w:sz w:val="24"/>
          <w:szCs w:val="24"/>
          <w:lang w:eastAsia="pl-PL"/>
        </w:rPr>
      </w:pPr>
      <w:r w:rsidRPr="00FF6C73">
        <w:rPr>
          <w:rFonts w:eastAsia="Arial Unicode MS" w:cstheme="minorHAnsi"/>
          <w:kern w:val="3"/>
          <w:sz w:val="24"/>
          <w:szCs w:val="24"/>
          <w:lang w:eastAsia="pl-PL"/>
        </w:rPr>
        <w:t>5</w:t>
      </w:r>
      <w:r w:rsidR="0022508F" w:rsidRPr="00FF6C73">
        <w:rPr>
          <w:rFonts w:eastAsia="Arial Unicode MS" w:cstheme="minorHAnsi"/>
          <w:kern w:val="3"/>
          <w:sz w:val="24"/>
          <w:szCs w:val="24"/>
          <w:lang w:eastAsia="pl-PL"/>
        </w:rPr>
        <w:t>. Wybrany Wykonawca jest zobowiązany do zgłoszenia się w celu zawarcia umów na wykonanie zadania w terminie wyznaczonym, po dniu przekazania zawiadomienia o wyborze oferty, nie później niż przed upływem terminu związania z ofertą, w miejscu i terminie wskazanym przez Zamawiającego.</w:t>
      </w:r>
    </w:p>
    <w:p w14:paraId="0089A63B" w14:textId="77777777" w:rsidR="0022508F" w:rsidRDefault="00D56DC5" w:rsidP="00E80820">
      <w:pPr>
        <w:widowControl w:val="0"/>
        <w:suppressAutoHyphens/>
        <w:autoSpaceDN w:val="0"/>
        <w:spacing w:after="0" w:line="240" w:lineRule="auto"/>
        <w:ind w:left="567" w:hanging="299"/>
        <w:jc w:val="both"/>
        <w:textAlignment w:val="baseline"/>
        <w:rPr>
          <w:rFonts w:cstheme="minorHAnsi"/>
          <w:sz w:val="24"/>
          <w:szCs w:val="24"/>
        </w:rPr>
      </w:pPr>
      <w:r>
        <w:rPr>
          <w:rFonts w:eastAsia="Arial Unicode MS" w:cstheme="minorHAnsi"/>
          <w:kern w:val="3"/>
          <w:sz w:val="24"/>
          <w:szCs w:val="24"/>
          <w:lang w:eastAsia="pl-PL"/>
        </w:rPr>
        <w:t>6</w:t>
      </w:r>
      <w:r w:rsidR="0022508F" w:rsidRPr="00FF6C73">
        <w:rPr>
          <w:rFonts w:eastAsia="Arial Unicode MS" w:cstheme="minorHAnsi"/>
          <w:kern w:val="3"/>
          <w:sz w:val="24"/>
          <w:szCs w:val="24"/>
          <w:lang w:eastAsia="pl-PL"/>
        </w:rPr>
        <w:t xml:space="preserve">. </w:t>
      </w:r>
      <w:r w:rsidR="00FF6C73" w:rsidRPr="00FF6C73">
        <w:rPr>
          <w:rFonts w:cstheme="minorHAnsi"/>
          <w:sz w:val="24"/>
          <w:szCs w:val="24"/>
        </w:rPr>
        <w:t>Jeżeli wykonawca, którego oferta została wybrana jako najkorzystniejsza, uchyla się od zawarcia umowy w sprawie zamówienia publicznego lub nie wnosi wymaganego zabezpieczenia należytego wykonania umowy, zamawiający może dokonać ponownego badania i oceny ofert spośród ofert pozostałych w postępowaniu wykonawców oraz wybrać najkorzystniejszą ofertę albo unieważnić postępowanie.</w:t>
      </w:r>
    </w:p>
    <w:p w14:paraId="0089A63C" w14:textId="77777777" w:rsidR="005267DA" w:rsidRPr="00FF6C73" w:rsidRDefault="005267DA" w:rsidP="00E80820">
      <w:pPr>
        <w:widowControl w:val="0"/>
        <w:suppressAutoHyphens/>
        <w:autoSpaceDN w:val="0"/>
        <w:spacing w:after="0" w:line="240" w:lineRule="auto"/>
        <w:ind w:left="567" w:hanging="299"/>
        <w:jc w:val="both"/>
        <w:textAlignment w:val="baseline"/>
        <w:rPr>
          <w:rFonts w:eastAsia="Arial Unicode MS" w:cstheme="minorHAnsi"/>
          <w:kern w:val="3"/>
          <w:sz w:val="24"/>
          <w:szCs w:val="24"/>
          <w:lang w:eastAsia="pl-PL"/>
        </w:rPr>
      </w:pPr>
    </w:p>
    <w:p w14:paraId="0089A63D" w14:textId="77777777" w:rsidR="002269C8" w:rsidRPr="00E75B22" w:rsidRDefault="0022508F" w:rsidP="00E75B22">
      <w:pPr>
        <w:pStyle w:val="SIWZ"/>
      </w:pPr>
      <w:r w:rsidRPr="005E19F6">
        <w:t>Wymagania dotyczące zabezpieczenia należytego wykonania umowy</w:t>
      </w:r>
    </w:p>
    <w:p w14:paraId="0089A63E" w14:textId="1C36751B" w:rsidR="001731D7" w:rsidRPr="001731D7" w:rsidRDefault="001731D7" w:rsidP="001731D7">
      <w:pPr>
        <w:widowControl w:val="0"/>
        <w:suppressAutoHyphens/>
        <w:autoSpaceDE w:val="0"/>
        <w:spacing w:after="120" w:line="240" w:lineRule="auto"/>
        <w:ind w:left="284"/>
        <w:jc w:val="both"/>
        <w:rPr>
          <w:rFonts w:ascii="Calibri" w:hAnsi="Calibri"/>
          <w:sz w:val="24"/>
          <w:szCs w:val="24"/>
        </w:rPr>
      </w:pPr>
      <w:r w:rsidRPr="001731D7">
        <w:rPr>
          <w:rFonts w:ascii="Calibri" w:hAnsi="Calibri"/>
          <w:sz w:val="24"/>
          <w:szCs w:val="24"/>
        </w:rPr>
        <w:t xml:space="preserve">Zamawiający </w:t>
      </w:r>
      <w:r w:rsidR="00895D99">
        <w:rPr>
          <w:rFonts w:ascii="Calibri" w:hAnsi="Calibri"/>
          <w:sz w:val="24"/>
          <w:szCs w:val="24"/>
        </w:rPr>
        <w:t xml:space="preserve">nie </w:t>
      </w:r>
      <w:r w:rsidRPr="001731D7">
        <w:rPr>
          <w:rFonts w:ascii="Calibri" w:hAnsi="Calibri"/>
          <w:sz w:val="24"/>
          <w:szCs w:val="24"/>
        </w:rPr>
        <w:t>wymaga wniesienia zabezpieczenia należytego wykonania umowy.</w:t>
      </w:r>
    </w:p>
    <w:p w14:paraId="0089A64C" w14:textId="77777777" w:rsidR="00635D5C" w:rsidRDefault="00635D5C" w:rsidP="00E80820">
      <w:pPr>
        <w:widowControl w:val="0"/>
        <w:suppressAutoHyphens/>
        <w:autoSpaceDE w:val="0"/>
        <w:spacing w:after="0" w:line="240" w:lineRule="auto"/>
        <w:jc w:val="both"/>
        <w:rPr>
          <w:rFonts w:ascii="Calibri" w:eastAsia="Arial Unicode MS" w:hAnsi="Calibri" w:cs="Arial"/>
          <w:color w:val="000000"/>
          <w:sz w:val="24"/>
          <w:szCs w:val="24"/>
          <w:lang w:eastAsia="hi-IN" w:bidi="hi-IN"/>
        </w:rPr>
      </w:pPr>
    </w:p>
    <w:p w14:paraId="0089A64D" w14:textId="77777777" w:rsidR="00B4420B" w:rsidRPr="00B4420B" w:rsidRDefault="00B4420B" w:rsidP="00CD0ADD">
      <w:pPr>
        <w:pStyle w:val="SIWZ"/>
      </w:pPr>
      <w:r w:rsidRPr="00B4420B">
        <w:t xml:space="preserve">Projektowane postanowienia umowy w sprawie zamówienia publicznego, które zostaną wprowadzone do </w:t>
      </w:r>
      <w:r w:rsidR="00CD0ADD">
        <w:t xml:space="preserve">treści </w:t>
      </w:r>
      <w:r w:rsidRPr="00B4420B">
        <w:t xml:space="preserve">umowy w sprawie zamówienia publicznego. </w:t>
      </w:r>
    </w:p>
    <w:p w14:paraId="0089A64E" w14:textId="77777777" w:rsidR="0022508F" w:rsidRPr="00CD0ADD" w:rsidRDefault="0022508F" w:rsidP="00CD0ADD">
      <w:pPr>
        <w:widowControl w:val="0"/>
        <w:suppressAutoHyphens/>
        <w:autoSpaceDN w:val="0"/>
        <w:spacing w:after="120" w:line="240" w:lineRule="auto"/>
        <w:ind w:left="567" w:hanging="284"/>
        <w:jc w:val="both"/>
        <w:textAlignment w:val="baseline"/>
        <w:rPr>
          <w:rFonts w:eastAsia="Arial Unicode MS" w:cstheme="minorHAnsi"/>
          <w:kern w:val="3"/>
          <w:sz w:val="24"/>
          <w:szCs w:val="24"/>
          <w:lang w:eastAsia="pl-PL"/>
        </w:rPr>
      </w:pPr>
      <w:r w:rsidRPr="00CD0ADD">
        <w:rPr>
          <w:rFonts w:eastAsia="Arial Unicode MS" w:cstheme="minorHAnsi"/>
          <w:kern w:val="3"/>
          <w:sz w:val="24"/>
          <w:szCs w:val="24"/>
          <w:lang w:eastAsia="pl-PL"/>
        </w:rPr>
        <w:t xml:space="preserve">1. </w:t>
      </w:r>
      <w:r w:rsidR="00CD0ADD" w:rsidRPr="00CD0ADD">
        <w:rPr>
          <w:rFonts w:cstheme="minorHAnsi"/>
          <w:sz w:val="24"/>
          <w:szCs w:val="24"/>
        </w:rPr>
        <w:t>Wybrany Wykonawca jest zobowiązany do zawarcia umowy w sprawie zamówienia publicznego na warunkach określonych we Wzorze Umowy</w:t>
      </w:r>
      <w:r w:rsidRPr="00CD0ADD">
        <w:rPr>
          <w:rFonts w:eastAsia="Arial Unicode MS" w:cstheme="minorHAnsi"/>
          <w:kern w:val="3"/>
          <w:sz w:val="24"/>
          <w:szCs w:val="24"/>
          <w:lang w:eastAsia="pl-PL"/>
        </w:rPr>
        <w:t>.</w:t>
      </w:r>
    </w:p>
    <w:p w14:paraId="0089A64F" w14:textId="77777777" w:rsidR="0022508F" w:rsidRPr="00CD0ADD" w:rsidRDefault="0022508F" w:rsidP="00CD0ADD">
      <w:pPr>
        <w:widowControl w:val="0"/>
        <w:suppressAutoHyphens/>
        <w:autoSpaceDN w:val="0"/>
        <w:spacing w:after="120" w:line="240" w:lineRule="auto"/>
        <w:ind w:left="567" w:hanging="284"/>
        <w:jc w:val="both"/>
        <w:textAlignment w:val="baseline"/>
        <w:rPr>
          <w:rFonts w:eastAsia="Arial Unicode MS" w:cstheme="minorHAnsi"/>
          <w:kern w:val="3"/>
          <w:sz w:val="24"/>
          <w:szCs w:val="24"/>
          <w:lang w:eastAsia="pl-PL"/>
        </w:rPr>
      </w:pPr>
      <w:r w:rsidRPr="00CD0ADD">
        <w:rPr>
          <w:rFonts w:eastAsia="Arial Unicode MS" w:cstheme="minorHAnsi"/>
          <w:kern w:val="3"/>
          <w:sz w:val="24"/>
          <w:szCs w:val="24"/>
          <w:lang w:eastAsia="pl-PL"/>
        </w:rPr>
        <w:t xml:space="preserve">2. Wzór umowy </w:t>
      </w:r>
      <w:r w:rsidR="00A55789">
        <w:rPr>
          <w:rFonts w:eastAsia="Arial Unicode MS" w:cstheme="minorHAnsi"/>
          <w:kern w:val="3"/>
          <w:sz w:val="24"/>
          <w:szCs w:val="24"/>
          <w:lang w:eastAsia="pl-PL"/>
        </w:rPr>
        <w:t>stanowi</w:t>
      </w:r>
      <w:r w:rsidRPr="00CD0ADD">
        <w:rPr>
          <w:rFonts w:eastAsia="Arial Unicode MS" w:cstheme="minorHAnsi"/>
          <w:b/>
          <w:kern w:val="3"/>
          <w:sz w:val="24"/>
          <w:szCs w:val="24"/>
          <w:lang w:eastAsia="pl-PL"/>
        </w:rPr>
        <w:t xml:space="preserve"> załącznik </w:t>
      </w:r>
      <w:r w:rsidR="00CE0017" w:rsidRPr="00CD0ADD">
        <w:rPr>
          <w:rFonts w:eastAsia="Arial Unicode MS" w:cstheme="minorHAnsi"/>
          <w:b/>
          <w:kern w:val="3"/>
          <w:sz w:val="24"/>
          <w:szCs w:val="24"/>
          <w:lang w:eastAsia="pl-PL"/>
        </w:rPr>
        <w:t>N</w:t>
      </w:r>
      <w:r w:rsidR="00617240" w:rsidRPr="00CD0ADD">
        <w:rPr>
          <w:rFonts w:eastAsia="Arial Unicode MS" w:cstheme="minorHAnsi"/>
          <w:b/>
          <w:kern w:val="3"/>
          <w:sz w:val="24"/>
          <w:szCs w:val="24"/>
          <w:lang w:eastAsia="pl-PL"/>
        </w:rPr>
        <w:t xml:space="preserve">r </w:t>
      </w:r>
      <w:r w:rsidR="003D0811">
        <w:rPr>
          <w:rFonts w:eastAsia="Arial Unicode MS" w:cstheme="minorHAnsi"/>
          <w:b/>
          <w:kern w:val="3"/>
          <w:sz w:val="24"/>
          <w:szCs w:val="24"/>
          <w:lang w:eastAsia="pl-PL"/>
        </w:rPr>
        <w:t>3</w:t>
      </w:r>
      <w:r w:rsidR="00644989">
        <w:rPr>
          <w:rFonts w:eastAsia="Arial Unicode MS" w:cstheme="minorHAnsi"/>
          <w:b/>
          <w:kern w:val="3"/>
          <w:sz w:val="24"/>
          <w:szCs w:val="24"/>
          <w:lang w:eastAsia="pl-PL"/>
        </w:rPr>
        <w:t xml:space="preserve"> do S</w:t>
      </w:r>
      <w:r w:rsidRPr="00CD0ADD">
        <w:rPr>
          <w:rFonts w:eastAsia="Arial Unicode MS" w:cstheme="minorHAnsi"/>
          <w:b/>
          <w:kern w:val="3"/>
          <w:sz w:val="24"/>
          <w:szCs w:val="24"/>
          <w:lang w:eastAsia="pl-PL"/>
        </w:rPr>
        <w:t>WZ</w:t>
      </w:r>
      <w:r w:rsidR="00CD0ADD" w:rsidRPr="00CD0ADD">
        <w:rPr>
          <w:rFonts w:eastAsia="Arial Unicode MS" w:cstheme="minorHAnsi"/>
          <w:kern w:val="3"/>
          <w:sz w:val="24"/>
          <w:szCs w:val="24"/>
          <w:lang w:eastAsia="pl-PL"/>
        </w:rPr>
        <w:t>.</w:t>
      </w:r>
    </w:p>
    <w:p w14:paraId="0089A650" w14:textId="77777777" w:rsidR="00CD0ADD" w:rsidRPr="00CD0ADD" w:rsidRDefault="00CD0ADD" w:rsidP="00CD0ADD">
      <w:pPr>
        <w:widowControl w:val="0"/>
        <w:suppressAutoHyphens/>
        <w:autoSpaceDN w:val="0"/>
        <w:spacing w:after="120" w:line="240" w:lineRule="auto"/>
        <w:ind w:left="567" w:hanging="284"/>
        <w:jc w:val="both"/>
        <w:textAlignment w:val="baseline"/>
        <w:rPr>
          <w:rFonts w:cstheme="minorHAnsi"/>
          <w:sz w:val="24"/>
          <w:szCs w:val="24"/>
        </w:rPr>
      </w:pPr>
      <w:r w:rsidRPr="00CD0ADD">
        <w:rPr>
          <w:rFonts w:eastAsia="Arial Unicode MS" w:cstheme="minorHAnsi"/>
          <w:kern w:val="3"/>
          <w:sz w:val="24"/>
          <w:szCs w:val="24"/>
          <w:lang w:eastAsia="pl-PL"/>
        </w:rPr>
        <w:t xml:space="preserve">3. </w:t>
      </w:r>
      <w:r w:rsidRPr="00CD0ADD">
        <w:rPr>
          <w:rFonts w:cstheme="minorHAnsi"/>
          <w:sz w:val="24"/>
          <w:szCs w:val="24"/>
        </w:rPr>
        <w:t>Zakres świadczenia Wykonawcy wynikający z umowy jest tożsamy z jego zobowiązaniem zawartym w ofercie.</w:t>
      </w:r>
    </w:p>
    <w:p w14:paraId="0089A651" w14:textId="77777777" w:rsidR="00CD0ADD" w:rsidRPr="00CD0ADD" w:rsidRDefault="00CD0ADD" w:rsidP="00CD0ADD">
      <w:pPr>
        <w:widowControl w:val="0"/>
        <w:suppressAutoHyphens/>
        <w:autoSpaceDN w:val="0"/>
        <w:spacing w:after="120" w:line="240" w:lineRule="auto"/>
        <w:ind w:left="567" w:hanging="284"/>
        <w:jc w:val="both"/>
        <w:textAlignment w:val="baseline"/>
        <w:rPr>
          <w:rFonts w:cstheme="minorHAnsi"/>
          <w:sz w:val="24"/>
          <w:szCs w:val="24"/>
        </w:rPr>
      </w:pPr>
      <w:r w:rsidRPr="00CD0ADD">
        <w:rPr>
          <w:rFonts w:eastAsia="Arial Unicode MS" w:cstheme="minorHAnsi"/>
          <w:kern w:val="3"/>
          <w:sz w:val="24"/>
          <w:szCs w:val="24"/>
          <w:lang w:eastAsia="pl-PL"/>
        </w:rPr>
        <w:t xml:space="preserve">4. </w:t>
      </w:r>
      <w:r w:rsidRPr="00CD0ADD">
        <w:rPr>
          <w:rFonts w:cstheme="minorHAnsi"/>
          <w:sz w:val="24"/>
          <w:szCs w:val="24"/>
        </w:rPr>
        <w:t xml:space="preserve">Zamawiający przewiduje możliwość zmiany zawartej umowy w stosunku do treści </w:t>
      </w:r>
      <w:r w:rsidRPr="00CD0ADD">
        <w:rPr>
          <w:rFonts w:cstheme="minorHAnsi"/>
          <w:sz w:val="24"/>
          <w:szCs w:val="24"/>
        </w:rPr>
        <w:lastRenderedPageBreak/>
        <w:t>wybranej oferty w zakresie uregulowanym we Wzorze Umowy.</w:t>
      </w:r>
    </w:p>
    <w:p w14:paraId="0089A652" w14:textId="77777777" w:rsidR="00CD0ADD" w:rsidRDefault="00CD0ADD" w:rsidP="00E80820">
      <w:pPr>
        <w:widowControl w:val="0"/>
        <w:suppressAutoHyphens/>
        <w:autoSpaceDN w:val="0"/>
        <w:spacing w:after="0" w:line="240" w:lineRule="auto"/>
        <w:ind w:left="567" w:hanging="284"/>
        <w:jc w:val="both"/>
        <w:textAlignment w:val="baseline"/>
        <w:rPr>
          <w:rFonts w:cstheme="minorHAnsi"/>
          <w:sz w:val="24"/>
          <w:szCs w:val="24"/>
        </w:rPr>
      </w:pPr>
      <w:r w:rsidRPr="00CD0ADD">
        <w:rPr>
          <w:rFonts w:eastAsia="Arial Unicode MS" w:cstheme="minorHAnsi"/>
          <w:kern w:val="3"/>
          <w:sz w:val="24"/>
          <w:szCs w:val="24"/>
          <w:lang w:eastAsia="pl-PL"/>
        </w:rPr>
        <w:t xml:space="preserve">5. </w:t>
      </w:r>
      <w:r w:rsidRPr="00CD0ADD">
        <w:rPr>
          <w:rFonts w:cstheme="minorHAnsi"/>
          <w:sz w:val="24"/>
          <w:szCs w:val="24"/>
        </w:rPr>
        <w:t>Zmiana umowy wymaga dla swej ważności, pod rygorem nieważności, zachowania formy pisemnej</w:t>
      </w:r>
      <w:r w:rsidR="00E37ECE">
        <w:rPr>
          <w:rFonts w:cstheme="minorHAnsi"/>
          <w:sz w:val="24"/>
          <w:szCs w:val="24"/>
        </w:rPr>
        <w:t>.</w:t>
      </w:r>
    </w:p>
    <w:p w14:paraId="0089A653" w14:textId="77777777" w:rsidR="00960097" w:rsidRDefault="00960097" w:rsidP="00E80820">
      <w:pPr>
        <w:widowControl w:val="0"/>
        <w:suppressAutoHyphens/>
        <w:autoSpaceDN w:val="0"/>
        <w:spacing w:after="0" w:line="240" w:lineRule="auto"/>
        <w:ind w:left="567" w:hanging="284"/>
        <w:jc w:val="both"/>
        <w:textAlignment w:val="baseline"/>
        <w:rPr>
          <w:rFonts w:eastAsia="Arial Unicode MS" w:cstheme="minorHAnsi"/>
          <w:kern w:val="3"/>
          <w:sz w:val="24"/>
          <w:szCs w:val="24"/>
          <w:lang w:eastAsia="pl-PL"/>
        </w:rPr>
      </w:pPr>
    </w:p>
    <w:p w14:paraId="0089A654" w14:textId="77777777" w:rsidR="0022508F" w:rsidRPr="0022508F" w:rsidRDefault="00BC172F" w:rsidP="00CD0ADD">
      <w:pPr>
        <w:pStyle w:val="SIWZ"/>
      </w:pPr>
      <w:r>
        <w:t xml:space="preserve"> </w:t>
      </w:r>
      <w:r w:rsidR="0022508F" w:rsidRPr="0022508F">
        <w:t xml:space="preserve">Pouczenie o środkach ochrony prawnej przysługujących </w:t>
      </w:r>
      <w:r w:rsidR="00E23A72">
        <w:t>Wykonawcy</w:t>
      </w:r>
      <w:r w:rsidR="0022508F" w:rsidRPr="0022508F">
        <w:t>.</w:t>
      </w:r>
    </w:p>
    <w:p w14:paraId="0089A655" w14:textId="77777777" w:rsidR="00CD0ADD" w:rsidRPr="00D22981" w:rsidRDefault="00D22981" w:rsidP="00D22981">
      <w:pPr>
        <w:pStyle w:val="Akapitzlist"/>
        <w:widowControl w:val="0"/>
        <w:suppressAutoHyphens/>
        <w:spacing w:after="120"/>
        <w:ind w:left="567" w:hanging="283"/>
        <w:jc w:val="both"/>
        <w:textAlignment w:val="baseline"/>
        <w:rPr>
          <w:rFonts w:asciiTheme="minorHAnsi" w:hAnsiTheme="minorHAnsi" w:cstheme="minorHAnsi"/>
          <w:sz w:val="24"/>
          <w:szCs w:val="24"/>
        </w:rPr>
      </w:pPr>
      <w:r w:rsidRPr="00D22981">
        <w:rPr>
          <w:rFonts w:asciiTheme="minorHAnsi" w:hAnsiTheme="minorHAnsi" w:cstheme="minorHAnsi"/>
          <w:sz w:val="24"/>
          <w:szCs w:val="24"/>
        </w:rPr>
        <w:t xml:space="preserve">1. </w:t>
      </w:r>
      <w:r w:rsidR="00CD0ADD" w:rsidRPr="00D22981">
        <w:rPr>
          <w:rFonts w:asciiTheme="minorHAnsi" w:hAnsiTheme="minorHAnsi" w:cstheme="minorHAnsi"/>
          <w:sz w:val="24"/>
          <w:szCs w:val="24"/>
        </w:rPr>
        <w:t>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PZP.</w:t>
      </w:r>
    </w:p>
    <w:p w14:paraId="0089A656" w14:textId="77777777" w:rsidR="00CD0ADD" w:rsidRPr="00D22981" w:rsidRDefault="00D22981" w:rsidP="00D22981">
      <w:pPr>
        <w:pStyle w:val="Akapitzlist"/>
        <w:widowControl w:val="0"/>
        <w:suppressAutoHyphens/>
        <w:spacing w:after="120"/>
        <w:ind w:left="567" w:hanging="283"/>
        <w:jc w:val="both"/>
        <w:textAlignment w:val="baseline"/>
        <w:rPr>
          <w:rFonts w:asciiTheme="minorHAnsi" w:eastAsia="Arial Unicode MS" w:hAnsiTheme="minorHAnsi" w:cstheme="minorHAnsi"/>
          <w:kern w:val="3"/>
          <w:sz w:val="24"/>
          <w:szCs w:val="24"/>
          <w:lang w:eastAsia="pl-PL"/>
        </w:rPr>
      </w:pPr>
      <w:r w:rsidRPr="00D22981">
        <w:rPr>
          <w:rFonts w:asciiTheme="minorHAnsi" w:hAnsiTheme="minorHAnsi" w:cstheme="minorHAnsi"/>
          <w:sz w:val="24"/>
          <w:szCs w:val="24"/>
        </w:rPr>
        <w:t xml:space="preserve">2. </w:t>
      </w:r>
      <w:r w:rsidR="00CD0ADD" w:rsidRPr="00D22981">
        <w:rPr>
          <w:rFonts w:asciiTheme="minorHAnsi" w:hAnsiTheme="minorHAnsi" w:cstheme="minorHAnsi"/>
          <w:sz w:val="24"/>
          <w:szCs w:val="24"/>
        </w:rPr>
        <w:t xml:space="preserve">Środki ochrony prawnej wobec ogłoszenia wszczynającego postępowanie o udzielenie zamówienia lub ogłoszenia o konkursie oraz dokumentów zamówienia przysługują również organizacjom wpisanym na listę, o której mowa w art. 469 pkt 15 </w:t>
      </w:r>
      <w:r w:rsidRPr="00D22981">
        <w:rPr>
          <w:rFonts w:asciiTheme="minorHAnsi" w:hAnsiTheme="minorHAnsi" w:cstheme="minorHAnsi"/>
          <w:sz w:val="24"/>
          <w:szCs w:val="24"/>
        </w:rPr>
        <w:t>PZP</w:t>
      </w:r>
      <w:r w:rsidR="00CD0ADD" w:rsidRPr="00D22981">
        <w:rPr>
          <w:rFonts w:asciiTheme="minorHAnsi" w:hAnsiTheme="minorHAnsi" w:cstheme="minorHAnsi"/>
          <w:sz w:val="24"/>
          <w:szCs w:val="24"/>
        </w:rPr>
        <w:t xml:space="preserve"> oraz Rzecznikowi Małych i Średnich Przedsiębiorców.</w:t>
      </w:r>
    </w:p>
    <w:p w14:paraId="0089A657" w14:textId="77777777" w:rsidR="00D22981" w:rsidRPr="00D22981" w:rsidRDefault="00D22981" w:rsidP="00D22981">
      <w:pPr>
        <w:suppressAutoHyphens/>
        <w:spacing w:after="120" w:line="240" w:lineRule="auto"/>
        <w:ind w:left="567" w:hanging="283"/>
        <w:jc w:val="both"/>
        <w:rPr>
          <w:rFonts w:cstheme="minorHAnsi"/>
          <w:sz w:val="24"/>
          <w:szCs w:val="24"/>
        </w:rPr>
      </w:pPr>
      <w:r w:rsidRPr="00D22981">
        <w:rPr>
          <w:rFonts w:cstheme="minorHAnsi"/>
          <w:sz w:val="24"/>
          <w:szCs w:val="24"/>
        </w:rPr>
        <w:t>3. Odwołanie przysługuje na:</w:t>
      </w:r>
    </w:p>
    <w:p w14:paraId="0089A658" w14:textId="77777777" w:rsidR="00D22981" w:rsidRPr="00D22981" w:rsidRDefault="00D22981" w:rsidP="00D22981">
      <w:pPr>
        <w:suppressAutoHyphens/>
        <w:spacing w:after="120" w:line="240" w:lineRule="auto"/>
        <w:ind w:left="851" w:hanging="284"/>
        <w:jc w:val="both"/>
        <w:rPr>
          <w:rFonts w:cstheme="minorHAnsi"/>
          <w:sz w:val="24"/>
          <w:szCs w:val="24"/>
        </w:rPr>
      </w:pPr>
      <w:r w:rsidRPr="00D22981">
        <w:rPr>
          <w:rFonts w:cstheme="minorHAnsi"/>
          <w:sz w:val="24"/>
          <w:szCs w:val="24"/>
        </w:rPr>
        <w:t xml:space="preserve">1) </w:t>
      </w:r>
      <w:r>
        <w:rPr>
          <w:rFonts w:cstheme="minorHAnsi"/>
          <w:sz w:val="24"/>
          <w:szCs w:val="24"/>
        </w:rPr>
        <w:t>N</w:t>
      </w:r>
      <w:r w:rsidRPr="00D22981">
        <w:rPr>
          <w:rFonts w:cstheme="minorHAnsi"/>
          <w:sz w:val="24"/>
          <w:szCs w:val="24"/>
        </w:rPr>
        <w:t>iezgodną z przepisami ustawy czynność Zamawiającego, podjętą w postępowaniu o udzielenie zamówienia, w tym na p</w:t>
      </w:r>
      <w:r>
        <w:rPr>
          <w:rFonts w:cstheme="minorHAnsi"/>
          <w:sz w:val="24"/>
          <w:szCs w:val="24"/>
        </w:rPr>
        <w:t>rojektowane postanowienie umowy.</w:t>
      </w:r>
    </w:p>
    <w:p w14:paraId="0089A659" w14:textId="77777777" w:rsidR="00D22981" w:rsidRPr="00D22981" w:rsidRDefault="00D22981" w:rsidP="00D22981">
      <w:pPr>
        <w:pStyle w:val="Akapitzlist"/>
        <w:widowControl w:val="0"/>
        <w:suppressAutoHyphens/>
        <w:spacing w:after="120"/>
        <w:ind w:left="851" w:hanging="284"/>
        <w:jc w:val="both"/>
        <w:textAlignment w:val="baseline"/>
        <w:rPr>
          <w:rFonts w:asciiTheme="minorHAnsi" w:eastAsia="Arial Unicode MS" w:hAnsiTheme="minorHAnsi" w:cstheme="minorHAnsi"/>
          <w:kern w:val="3"/>
          <w:sz w:val="24"/>
          <w:szCs w:val="24"/>
          <w:lang w:eastAsia="pl-PL"/>
        </w:rPr>
      </w:pPr>
      <w:r w:rsidRPr="00D22981">
        <w:rPr>
          <w:rFonts w:asciiTheme="minorHAnsi" w:hAnsiTheme="minorHAnsi" w:cstheme="minorHAnsi"/>
          <w:sz w:val="24"/>
          <w:szCs w:val="24"/>
        </w:rPr>
        <w:t xml:space="preserve">2) </w:t>
      </w:r>
      <w:r>
        <w:rPr>
          <w:rFonts w:asciiTheme="minorHAnsi" w:hAnsiTheme="minorHAnsi" w:cstheme="minorHAnsi"/>
          <w:sz w:val="24"/>
          <w:szCs w:val="24"/>
        </w:rPr>
        <w:t>Z</w:t>
      </w:r>
      <w:r w:rsidRPr="00D22981">
        <w:rPr>
          <w:rFonts w:asciiTheme="minorHAnsi" w:hAnsiTheme="minorHAnsi" w:cstheme="minorHAnsi"/>
          <w:sz w:val="24"/>
          <w:szCs w:val="24"/>
        </w:rPr>
        <w:t>aniechanie czynności w postępowaniu o udzielenie zamówienia do której zamawiający był</w:t>
      </w:r>
      <w:r>
        <w:rPr>
          <w:rFonts w:asciiTheme="minorHAnsi" w:hAnsiTheme="minorHAnsi" w:cstheme="minorHAnsi"/>
          <w:sz w:val="24"/>
          <w:szCs w:val="24"/>
        </w:rPr>
        <w:t xml:space="preserve"> obowiązany na podstawie ustawy.</w:t>
      </w:r>
    </w:p>
    <w:p w14:paraId="0089A65A" w14:textId="77777777" w:rsidR="00CD0ADD" w:rsidRPr="00D22981" w:rsidRDefault="00D22981" w:rsidP="00D22981">
      <w:pPr>
        <w:widowControl w:val="0"/>
        <w:suppressAutoHyphens/>
        <w:autoSpaceDN w:val="0"/>
        <w:spacing w:after="120" w:line="240" w:lineRule="auto"/>
        <w:ind w:left="567" w:hanging="299"/>
        <w:jc w:val="both"/>
        <w:textAlignment w:val="baseline"/>
        <w:rPr>
          <w:rFonts w:cstheme="minorHAnsi"/>
          <w:sz w:val="24"/>
          <w:szCs w:val="24"/>
        </w:rPr>
      </w:pPr>
      <w:r w:rsidRPr="00D22981">
        <w:rPr>
          <w:rFonts w:eastAsia="Arial Unicode MS" w:cstheme="minorHAnsi"/>
          <w:kern w:val="3"/>
          <w:sz w:val="24"/>
          <w:szCs w:val="24"/>
          <w:lang w:eastAsia="pl-PL"/>
        </w:rPr>
        <w:t xml:space="preserve">4. </w:t>
      </w:r>
      <w:r w:rsidRPr="00D22981">
        <w:rPr>
          <w:rFonts w:cstheme="minorHAnsi"/>
          <w:sz w:val="24"/>
          <w:szCs w:val="24"/>
        </w:rPr>
        <w:t>Odwołanie wnosi się do Prezesa Izby. Odwołujący przekazuje kopię odwołania zamawiającemu przed upływem terminu do wniesienia odwołania w taki sposób, aby mógł on zapoznać się z jego treścią przed upływem tego terminu.</w:t>
      </w:r>
    </w:p>
    <w:p w14:paraId="0089A65B" w14:textId="77777777" w:rsidR="00D22981" w:rsidRPr="00D22981" w:rsidRDefault="00D22981" w:rsidP="00D22981">
      <w:pPr>
        <w:widowControl w:val="0"/>
        <w:suppressAutoHyphens/>
        <w:autoSpaceDN w:val="0"/>
        <w:spacing w:after="120" w:line="240" w:lineRule="auto"/>
        <w:ind w:left="567" w:hanging="299"/>
        <w:jc w:val="both"/>
        <w:textAlignment w:val="baseline"/>
        <w:rPr>
          <w:rFonts w:cstheme="minorHAnsi"/>
          <w:sz w:val="24"/>
          <w:szCs w:val="24"/>
        </w:rPr>
      </w:pPr>
      <w:r w:rsidRPr="00D22981">
        <w:rPr>
          <w:rFonts w:eastAsia="Arial Unicode MS" w:cstheme="minorHAnsi"/>
          <w:kern w:val="3"/>
          <w:sz w:val="24"/>
          <w:szCs w:val="24"/>
          <w:lang w:eastAsia="pl-PL"/>
        </w:rPr>
        <w:t xml:space="preserve">5. </w:t>
      </w:r>
      <w:r w:rsidRPr="00D22981">
        <w:rPr>
          <w:rFonts w:cstheme="minorHAnsi"/>
          <w:sz w:val="24"/>
          <w:szCs w:val="24"/>
        </w:rPr>
        <w:t>Odwołanie wobec treści ogłoszenia lub treści SWZ wnosi się w terminie 5 dni od dnia zamieszczenia ogłoszenia w Biuletynie Zamówień Publicznych lub treści SWZ na stronie internetowej.</w:t>
      </w:r>
    </w:p>
    <w:p w14:paraId="0089A65C" w14:textId="77777777" w:rsidR="00D22981" w:rsidRPr="00D22981" w:rsidRDefault="00D22981" w:rsidP="00D22981">
      <w:pPr>
        <w:widowControl w:val="0"/>
        <w:suppressAutoHyphens/>
        <w:autoSpaceDN w:val="0"/>
        <w:spacing w:after="120" w:line="240" w:lineRule="auto"/>
        <w:ind w:left="567" w:hanging="299"/>
        <w:jc w:val="both"/>
        <w:textAlignment w:val="baseline"/>
        <w:rPr>
          <w:rFonts w:cstheme="minorHAnsi"/>
          <w:sz w:val="24"/>
          <w:szCs w:val="24"/>
        </w:rPr>
      </w:pPr>
      <w:r w:rsidRPr="00D22981">
        <w:rPr>
          <w:rFonts w:cstheme="minorHAnsi"/>
          <w:sz w:val="24"/>
          <w:szCs w:val="24"/>
        </w:rPr>
        <w:t>6. Odwołanie wnosi się w terminie:</w:t>
      </w:r>
    </w:p>
    <w:p w14:paraId="0089A65D" w14:textId="77777777" w:rsidR="00D22981" w:rsidRPr="00D22981" w:rsidRDefault="00D22981" w:rsidP="00D22981">
      <w:pPr>
        <w:suppressAutoHyphens/>
        <w:spacing w:after="120" w:line="240" w:lineRule="auto"/>
        <w:ind w:left="993" w:hanging="425"/>
        <w:jc w:val="both"/>
        <w:rPr>
          <w:rFonts w:cstheme="minorHAnsi"/>
          <w:sz w:val="24"/>
          <w:szCs w:val="24"/>
        </w:rPr>
      </w:pPr>
      <w:r w:rsidRPr="00D22981">
        <w:rPr>
          <w:rFonts w:cstheme="minorHAnsi"/>
          <w:sz w:val="24"/>
          <w:szCs w:val="24"/>
        </w:rPr>
        <w:t>1) 5 dni od dnia przekazania informacji o czynności zamawiającego stanowiącej podstawę jego wniesienia, jeżeli informacja została przekazana przy użyciu śro</w:t>
      </w:r>
      <w:r>
        <w:rPr>
          <w:rFonts w:cstheme="minorHAnsi"/>
          <w:sz w:val="24"/>
          <w:szCs w:val="24"/>
        </w:rPr>
        <w:t>dków komunikacji elektronicznej.</w:t>
      </w:r>
    </w:p>
    <w:p w14:paraId="0089A65E" w14:textId="77777777" w:rsidR="00D22981" w:rsidRPr="00D22981" w:rsidRDefault="00D22981" w:rsidP="00D22981">
      <w:pPr>
        <w:suppressAutoHyphens/>
        <w:spacing w:after="120" w:line="240" w:lineRule="auto"/>
        <w:ind w:left="993" w:hanging="425"/>
        <w:jc w:val="both"/>
        <w:rPr>
          <w:rFonts w:cstheme="minorHAnsi"/>
          <w:sz w:val="24"/>
          <w:szCs w:val="24"/>
        </w:rPr>
      </w:pPr>
      <w:r w:rsidRPr="00D22981">
        <w:rPr>
          <w:rFonts w:cstheme="minorHAnsi"/>
          <w:sz w:val="24"/>
          <w:szCs w:val="24"/>
        </w:rPr>
        <w:t>2) 10 dni od dnia przekazania informacji o czynności zamawiającego stanowiącej podstawę jego wniesienia, jeżeli informacja została przekazana w sposób inny niż określony w pkt 1).</w:t>
      </w:r>
    </w:p>
    <w:p w14:paraId="0089A65F" w14:textId="77777777" w:rsidR="00D22981" w:rsidRPr="00D22981" w:rsidRDefault="00D22981" w:rsidP="00D22981">
      <w:pPr>
        <w:suppressAutoHyphens/>
        <w:spacing w:after="120" w:line="240" w:lineRule="auto"/>
        <w:ind w:left="567" w:hanging="283"/>
        <w:jc w:val="both"/>
        <w:rPr>
          <w:rFonts w:cstheme="minorHAnsi"/>
          <w:sz w:val="24"/>
          <w:szCs w:val="24"/>
        </w:rPr>
      </w:pPr>
      <w:r w:rsidRPr="00D22981">
        <w:rPr>
          <w:rFonts w:cstheme="minorHAnsi"/>
          <w:bCs/>
          <w:sz w:val="24"/>
          <w:szCs w:val="24"/>
        </w:rPr>
        <w:t>7.</w:t>
      </w:r>
      <w:r w:rsidRPr="00D22981">
        <w:rPr>
          <w:rFonts w:cstheme="minorHAnsi"/>
          <w:b/>
          <w:bCs/>
          <w:sz w:val="24"/>
          <w:szCs w:val="24"/>
        </w:rPr>
        <w:t xml:space="preserve"> </w:t>
      </w:r>
      <w:r w:rsidRPr="00D22981">
        <w:rPr>
          <w:rFonts w:cstheme="minorHAnsi"/>
          <w:sz w:val="24"/>
          <w:szCs w:val="24"/>
        </w:rPr>
        <w:t>Odwołanie w przypadkach innych niż określone w pkt 5 i 6 wnosi się w terminie 5 dni od dnia, w którym powzięto lub przy zachowaniu należytej staranności można było powziąć wiadomość o okolicznościach stanowiących podstawę jego wniesienia</w:t>
      </w:r>
    </w:p>
    <w:p w14:paraId="0089A660" w14:textId="77777777" w:rsidR="00D22981" w:rsidRPr="00D22981" w:rsidRDefault="00D22981" w:rsidP="00D22981">
      <w:pPr>
        <w:suppressAutoHyphens/>
        <w:spacing w:after="120" w:line="240" w:lineRule="auto"/>
        <w:ind w:left="567" w:hanging="283"/>
        <w:jc w:val="both"/>
        <w:rPr>
          <w:rFonts w:cstheme="minorHAnsi"/>
          <w:sz w:val="24"/>
          <w:szCs w:val="24"/>
        </w:rPr>
      </w:pPr>
      <w:r w:rsidRPr="00D22981">
        <w:rPr>
          <w:rFonts w:cstheme="minorHAnsi"/>
          <w:sz w:val="24"/>
          <w:szCs w:val="24"/>
        </w:rPr>
        <w:t xml:space="preserve">8. Na orzeczenie Izby oraz postanowienie Prezesa Izby, o którym mowa w art. 519 ust. 1 ustawy </w:t>
      </w:r>
      <w:r>
        <w:rPr>
          <w:rFonts w:cstheme="minorHAnsi"/>
          <w:sz w:val="24"/>
          <w:szCs w:val="24"/>
        </w:rPr>
        <w:t>PZP</w:t>
      </w:r>
      <w:r w:rsidRPr="00D22981">
        <w:rPr>
          <w:rFonts w:cstheme="minorHAnsi"/>
          <w:sz w:val="24"/>
          <w:szCs w:val="24"/>
        </w:rPr>
        <w:t>, stronom oraz uczestnikom postępowania odwoławczego przysługuje skarga do sądu.</w:t>
      </w:r>
    </w:p>
    <w:p w14:paraId="0089A661" w14:textId="77777777" w:rsidR="00D22981" w:rsidRPr="00D22981" w:rsidRDefault="00D22981" w:rsidP="00D22981">
      <w:pPr>
        <w:suppressAutoHyphens/>
        <w:spacing w:after="120" w:line="240" w:lineRule="auto"/>
        <w:ind w:left="567" w:hanging="283"/>
        <w:jc w:val="both"/>
        <w:rPr>
          <w:rFonts w:cstheme="minorHAnsi"/>
          <w:sz w:val="24"/>
          <w:szCs w:val="24"/>
        </w:rPr>
      </w:pPr>
      <w:r w:rsidRPr="00D22981">
        <w:rPr>
          <w:rFonts w:cstheme="minorHAnsi"/>
          <w:sz w:val="24"/>
          <w:szCs w:val="24"/>
        </w:rPr>
        <w:t>9. W postępowaniu toczącym się wskutek wniesienia skargi stosuje się odpowiednio przepisy ustawy z dnia 17 listopada 1964 r. - Kodeks postępowania cywilnego o apelacji, jeżeli przepisy niniejszego rozdziału nie stanowią inaczej.</w:t>
      </w:r>
    </w:p>
    <w:p w14:paraId="0089A662" w14:textId="77777777" w:rsidR="00D22981" w:rsidRPr="00D22981" w:rsidRDefault="00D22981" w:rsidP="00D22981">
      <w:pPr>
        <w:suppressAutoHyphens/>
        <w:spacing w:after="120" w:line="240" w:lineRule="auto"/>
        <w:ind w:left="567" w:hanging="283"/>
        <w:jc w:val="both"/>
        <w:rPr>
          <w:rFonts w:cstheme="minorHAnsi"/>
          <w:sz w:val="24"/>
          <w:szCs w:val="24"/>
        </w:rPr>
      </w:pPr>
      <w:r w:rsidRPr="00D22981">
        <w:rPr>
          <w:rFonts w:cstheme="minorHAnsi"/>
          <w:sz w:val="24"/>
          <w:szCs w:val="24"/>
        </w:rPr>
        <w:t>10. Skargę wnosi się do Sądu Okręgowego w Warszawie - sądu zamówień publicznych, zwanego dalej "sądem zamówień publicznych".</w:t>
      </w:r>
    </w:p>
    <w:p w14:paraId="0089A663" w14:textId="77777777" w:rsidR="00D22981" w:rsidRPr="00D22981" w:rsidRDefault="00D22981" w:rsidP="00D22981">
      <w:pPr>
        <w:suppressAutoHyphens/>
        <w:spacing w:after="120" w:line="240" w:lineRule="auto"/>
        <w:ind w:left="567" w:hanging="283"/>
        <w:jc w:val="both"/>
        <w:rPr>
          <w:rFonts w:cstheme="minorHAnsi"/>
          <w:sz w:val="24"/>
          <w:szCs w:val="24"/>
        </w:rPr>
      </w:pPr>
      <w:r w:rsidRPr="00D22981">
        <w:rPr>
          <w:rFonts w:cstheme="minorHAnsi"/>
          <w:sz w:val="24"/>
          <w:szCs w:val="24"/>
        </w:rPr>
        <w:lastRenderedPageBreak/>
        <w:t xml:space="preserve">11. Skargę wnosi się za pośrednictwem Prezesa Izby, w terminie 14 dni od dnia doręczenia orzeczenia Izby lub postanowienia Prezesa Izby, o którym mowa w art. 519 ust. 1 ustawy </w:t>
      </w:r>
      <w:r>
        <w:rPr>
          <w:rFonts w:cstheme="minorHAnsi"/>
          <w:sz w:val="24"/>
          <w:szCs w:val="24"/>
        </w:rPr>
        <w:t>PZP,</w:t>
      </w:r>
      <w:r w:rsidRPr="00D22981">
        <w:rPr>
          <w:rFonts w:cstheme="minorHAnsi"/>
          <w:sz w:val="24"/>
          <w:szCs w:val="24"/>
        </w:rPr>
        <w:t xml:space="preserve"> przesyłając jednocześnie jej odpis przeciwnikowi skargi. Złożenie skargi w placówce pocztowej operatora wyznaczonego w rozumieniu ustawy z dnia 23 listopada 2012 r. - Prawo pocztowe jest równoznaczne z jej wniesieniem.</w:t>
      </w:r>
    </w:p>
    <w:p w14:paraId="0089A664" w14:textId="77777777" w:rsidR="00504B76" w:rsidRPr="00562B64" w:rsidRDefault="00D22981" w:rsidP="00E80820">
      <w:pPr>
        <w:suppressAutoHyphens/>
        <w:spacing w:after="0" w:line="240" w:lineRule="auto"/>
        <w:ind w:left="567" w:hanging="283"/>
        <w:jc w:val="both"/>
        <w:rPr>
          <w:rFonts w:cstheme="minorHAnsi"/>
          <w:sz w:val="24"/>
          <w:szCs w:val="24"/>
        </w:rPr>
      </w:pPr>
      <w:r w:rsidRPr="00D22981">
        <w:rPr>
          <w:rFonts w:cstheme="minorHAnsi"/>
          <w:sz w:val="24"/>
          <w:szCs w:val="24"/>
        </w:rPr>
        <w:t>12. Prezes Izby przekazuje skargę wraz z aktami postępowania odwoławczego do sądu zamówień publicznych w termini</w:t>
      </w:r>
      <w:r w:rsidR="00562B64">
        <w:rPr>
          <w:rFonts w:cstheme="minorHAnsi"/>
          <w:sz w:val="24"/>
          <w:szCs w:val="24"/>
        </w:rPr>
        <w:t>e 7 dni od dnia jej otrzymania.</w:t>
      </w:r>
    </w:p>
    <w:p w14:paraId="0089A665" w14:textId="77777777" w:rsidR="00240C58" w:rsidRDefault="00240C58" w:rsidP="00E80820">
      <w:pPr>
        <w:widowControl w:val="0"/>
        <w:suppressAutoHyphens/>
        <w:autoSpaceDN w:val="0"/>
        <w:spacing w:after="0" w:line="240" w:lineRule="auto"/>
        <w:ind w:left="284" w:hanging="299"/>
        <w:jc w:val="both"/>
        <w:textAlignment w:val="baseline"/>
        <w:rPr>
          <w:rFonts w:ascii="Calibri" w:eastAsia="Arial Unicode MS" w:hAnsi="Calibri" w:cs="Tahoma"/>
          <w:kern w:val="3"/>
          <w:sz w:val="24"/>
          <w:szCs w:val="24"/>
          <w:lang w:eastAsia="pl-PL"/>
        </w:rPr>
      </w:pPr>
    </w:p>
    <w:p w14:paraId="0089A666" w14:textId="77777777" w:rsidR="0022508F" w:rsidRPr="00D22981" w:rsidRDefault="0022508F" w:rsidP="00F80DED">
      <w:pPr>
        <w:pStyle w:val="SIWZ"/>
      </w:pPr>
      <w:r w:rsidRPr="00D22981">
        <w:t>Podwykonawstwo</w:t>
      </w:r>
    </w:p>
    <w:p w14:paraId="0089A667" w14:textId="77777777" w:rsidR="0022508F" w:rsidRPr="00D22981" w:rsidRDefault="0022508F" w:rsidP="00886C13">
      <w:pPr>
        <w:widowControl w:val="0"/>
        <w:numPr>
          <w:ilvl w:val="0"/>
          <w:numId w:val="4"/>
        </w:numPr>
        <w:tabs>
          <w:tab w:val="left" w:pos="142"/>
          <w:tab w:val="left" w:pos="709"/>
        </w:tabs>
        <w:suppressAutoHyphens/>
        <w:autoSpaceDE w:val="0"/>
        <w:autoSpaceDN w:val="0"/>
        <w:adjustRightInd w:val="0"/>
        <w:spacing w:after="120" w:line="240" w:lineRule="auto"/>
        <w:ind w:left="567" w:hanging="284"/>
        <w:jc w:val="both"/>
        <w:textAlignment w:val="baseline"/>
        <w:rPr>
          <w:rFonts w:eastAsia="Calibri" w:cstheme="minorHAnsi"/>
          <w:sz w:val="24"/>
          <w:szCs w:val="24"/>
        </w:rPr>
      </w:pPr>
      <w:r w:rsidRPr="00D22981">
        <w:rPr>
          <w:rFonts w:eastAsia="Calibri" w:cstheme="minorHAnsi"/>
          <w:sz w:val="24"/>
          <w:szCs w:val="24"/>
        </w:rPr>
        <w:t>Wykonawca może powierzyć wykonanie części zamówienia podwykonawcy</w:t>
      </w:r>
      <w:r w:rsidR="000C33B0" w:rsidRPr="00D22981">
        <w:rPr>
          <w:rFonts w:eastAsia="Calibri" w:cstheme="minorHAnsi"/>
          <w:sz w:val="24"/>
          <w:szCs w:val="24"/>
        </w:rPr>
        <w:t xml:space="preserve"> (podwykonawcom)</w:t>
      </w:r>
      <w:r w:rsidRPr="00D22981">
        <w:rPr>
          <w:rFonts w:eastAsia="Calibri" w:cstheme="minorHAnsi"/>
          <w:sz w:val="24"/>
          <w:szCs w:val="24"/>
        </w:rPr>
        <w:t>.</w:t>
      </w:r>
    </w:p>
    <w:p w14:paraId="0089A668" w14:textId="77777777" w:rsidR="000C33B0" w:rsidRPr="00D22981" w:rsidRDefault="000C33B0" w:rsidP="00886C13">
      <w:pPr>
        <w:widowControl w:val="0"/>
        <w:numPr>
          <w:ilvl w:val="0"/>
          <w:numId w:val="4"/>
        </w:numPr>
        <w:tabs>
          <w:tab w:val="left" w:pos="142"/>
          <w:tab w:val="left" w:pos="709"/>
        </w:tabs>
        <w:suppressAutoHyphens/>
        <w:autoSpaceDE w:val="0"/>
        <w:autoSpaceDN w:val="0"/>
        <w:adjustRightInd w:val="0"/>
        <w:spacing w:after="120" w:line="240" w:lineRule="auto"/>
        <w:ind w:left="567" w:hanging="284"/>
        <w:jc w:val="both"/>
        <w:textAlignment w:val="baseline"/>
        <w:rPr>
          <w:rFonts w:eastAsia="Calibri" w:cstheme="minorHAnsi"/>
          <w:sz w:val="24"/>
          <w:szCs w:val="24"/>
        </w:rPr>
      </w:pPr>
      <w:r w:rsidRPr="00D22981">
        <w:rPr>
          <w:rFonts w:cstheme="minorHAnsi"/>
          <w:sz w:val="24"/>
          <w:szCs w:val="24"/>
        </w:rPr>
        <w:t xml:space="preserve">Zamawiający </w:t>
      </w:r>
      <w:r w:rsidRPr="00D22981">
        <w:rPr>
          <w:rFonts w:cstheme="minorHAnsi"/>
          <w:b/>
          <w:sz w:val="24"/>
          <w:szCs w:val="24"/>
        </w:rPr>
        <w:t>nie zastrzega</w:t>
      </w:r>
      <w:r w:rsidRPr="00D22981">
        <w:rPr>
          <w:rFonts w:cstheme="minorHAnsi"/>
          <w:sz w:val="24"/>
          <w:szCs w:val="24"/>
        </w:rPr>
        <w:t xml:space="preserve"> obowiązku osobistego wykonania przez Wykonawcę kluczowych części zamówienia</w:t>
      </w:r>
    </w:p>
    <w:p w14:paraId="0089A669" w14:textId="77777777" w:rsidR="0022508F" w:rsidRPr="00D22981" w:rsidRDefault="000C33B0" w:rsidP="00886C13">
      <w:pPr>
        <w:widowControl w:val="0"/>
        <w:numPr>
          <w:ilvl w:val="0"/>
          <w:numId w:val="4"/>
        </w:numPr>
        <w:tabs>
          <w:tab w:val="left" w:pos="142"/>
          <w:tab w:val="left" w:pos="709"/>
        </w:tabs>
        <w:suppressAutoHyphens/>
        <w:autoSpaceDE w:val="0"/>
        <w:autoSpaceDN w:val="0"/>
        <w:adjustRightInd w:val="0"/>
        <w:spacing w:after="120" w:line="240" w:lineRule="auto"/>
        <w:ind w:left="567" w:hanging="284"/>
        <w:jc w:val="both"/>
        <w:textAlignment w:val="baseline"/>
        <w:rPr>
          <w:rFonts w:eastAsia="Calibri" w:cstheme="minorHAnsi"/>
          <w:sz w:val="24"/>
          <w:szCs w:val="24"/>
        </w:rPr>
      </w:pPr>
      <w:r w:rsidRPr="00D22981">
        <w:rPr>
          <w:rFonts w:cstheme="minorHAnsi"/>
          <w:sz w:val="24"/>
          <w:szCs w:val="24"/>
        </w:rPr>
        <w:t>Zamawiający wymaga, aby w przypadku powierzenia części zamówienia podwykonawcom, Wykonawca wskazał w ofercie części zamówienia, których wykonanie zamierza powierzyć podwykonawcom oraz podał (o ile są mu wiadome na tym etapie) nazwy (firmy) tych podwykonawców</w:t>
      </w:r>
      <w:r w:rsidR="0022508F" w:rsidRPr="00D22981">
        <w:rPr>
          <w:rFonts w:eastAsia="Calibri" w:cstheme="minorHAnsi"/>
          <w:sz w:val="24"/>
          <w:szCs w:val="24"/>
        </w:rPr>
        <w:t>.</w:t>
      </w:r>
    </w:p>
    <w:p w14:paraId="0089A66A" w14:textId="77777777" w:rsidR="0022508F" w:rsidRPr="00D22981" w:rsidRDefault="00F80DED" w:rsidP="00886C13">
      <w:pPr>
        <w:widowControl w:val="0"/>
        <w:numPr>
          <w:ilvl w:val="0"/>
          <w:numId w:val="4"/>
        </w:numPr>
        <w:tabs>
          <w:tab w:val="left" w:pos="142"/>
          <w:tab w:val="left" w:pos="709"/>
        </w:tabs>
        <w:suppressAutoHyphens/>
        <w:autoSpaceDE w:val="0"/>
        <w:autoSpaceDN w:val="0"/>
        <w:adjustRightInd w:val="0"/>
        <w:spacing w:after="120" w:line="240" w:lineRule="auto"/>
        <w:ind w:left="567" w:hanging="284"/>
        <w:jc w:val="both"/>
        <w:textAlignment w:val="baseline"/>
        <w:rPr>
          <w:rFonts w:eastAsia="Calibri" w:cstheme="minorHAnsi"/>
          <w:sz w:val="24"/>
          <w:szCs w:val="24"/>
        </w:rPr>
      </w:pPr>
      <w:r w:rsidRPr="00D22981">
        <w:rPr>
          <w:rFonts w:cstheme="minorHAnsi"/>
          <w:sz w:val="24"/>
          <w:szCs w:val="24"/>
        </w:rPr>
        <w:t>Jeżeli zmiana albo rezygnacja z podwykonawcy dotyczy podmiotu, na którego zasoby wykonawca powoływał się, na zasadach określonych w art. 118 ust. 1</w:t>
      </w:r>
      <w:r w:rsidR="000175D3">
        <w:rPr>
          <w:rFonts w:cstheme="minorHAnsi"/>
          <w:sz w:val="24"/>
          <w:szCs w:val="24"/>
        </w:rPr>
        <w:t xml:space="preserve"> ustawy PZP</w:t>
      </w:r>
      <w:r w:rsidRPr="00D22981">
        <w:rPr>
          <w:rFonts w:cstheme="minorHAnsi"/>
          <w:sz w:val="24"/>
          <w:szCs w:val="24"/>
        </w:rPr>
        <w:t xml:space="preserve">,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Przepis art. 122 </w:t>
      </w:r>
      <w:r w:rsidR="000175D3">
        <w:rPr>
          <w:rFonts w:cstheme="minorHAnsi"/>
          <w:sz w:val="24"/>
          <w:szCs w:val="24"/>
        </w:rPr>
        <w:t xml:space="preserve">ustawy PZP </w:t>
      </w:r>
      <w:r w:rsidRPr="00D22981">
        <w:rPr>
          <w:rFonts w:cstheme="minorHAnsi"/>
          <w:sz w:val="24"/>
          <w:szCs w:val="24"/>
        </w:rPr>
        <w:t>stosuje się odpowiednio</w:t>
      </w:r>
      <w:r w:rsidR="0022508F" w:rsidRPr="00D22981">
        <w:rPr>
          <w:rFonts w:eastAsia="Calibri" w:cstheme="minorHAnsi"/>
          <w:sz w:val="24"/>
          <w:szCs w:val="24"/>
        </w:rPr>
        <w:t>.</w:t>
      </w:r>
    </w:p>
    <w:p w14:paraId="0089A66B" w14:textId="77777777" w:rsidR="0022508F" w:rsidRPr="00D22981" w:rsidRDefault="0022508F" w:rsidP="00886C13">
      <w:pPr>
        <w:widowControl w:val="0"/>
        <w:numPr>
          <w:ilvl w:val="0"/>
          <w:numId w:val="4"/>
        </w:numPr>
        <w:tabs>
          <w:tab w:val="left" w:pos="142"/>
          <w:tab w:val="left" w:pos="709"/>
        </w:tabs>
        <w:suppressAutoHyphens/>
        <w:autoSpaceDE w:val="0"/>
        <w:autoSpaceDN w:val="0"/>
        <w:adjustRightInd w:val="0"/>
        <w:spacing w:after="0" w:line="240" w:lineRule="auto"/>
        <w:ind w:left="567" w:hanging="284"/>
        <w:jc w:val="both"/>
        <w:textAlignment w:val="baseline"/>
        <w:rPr>
          <w:rFonts w:eastAsia="Calibri" w:cstheme="minorHAnsi"/>
          <w:sz w:val="24"/>
          <w:szCs w:val="24"/>
        </w:rPr>
      </w:pPr>
      <w:r w:rsidRPr="00D22981">
        <w:rPr>
          <w:rFonts w:eastAsia="Calibri" w:cstheme="minorHAnsi"/>
          <w:sz w:val="24"/>
          <w:szCs w:val="24"/>
        </w:rPr>
        <w:t xml:space="preserve">Powierzenie wykonania części zamówienia podwykonawcom nie zwalnia wykonawcy </w:t>
      </w:r>
      <w:r w:rsidR="00BD52B4" w:rsidRPr="00D22981">
        <w:rPr>
          <w:rFonts w:eastAsia="Calibri" w:cstheme="minorHAnsi"/>
          <w:sz w:val="24"/>
          <w:szCs w:val="24"/>
        </w:rPr>
        <w:br/>
      </w:r>
      <w:r w:rsidRPr="00D22981">
        <w:rPr>
          <w:rFonts w:eastAsia="Calibri" w:cstheme="minorHAnsi"/>
          <w:sz w:val="24"/>
          <w:szCs w:val="24"/>
        </w:rPr>
        <w:t>z odpowiedzialności za należyte wykonania tego zamówienia.</w:t>
      </w:r>
    </w:p>
    <w:p w14:paraId="0089A66C" w14:textId="77777777" w:rsidR="00432B88" w:rsidRPr="0023232B" w:rsidRDefault="00432B88" w:rsidP="00E80820">
      <w:pPr>
        <w:pStyle w:val="NormalnyWeb"/>
        <w:spacing w:before="0" w:after="0"/>
        <w:ind w:left="720"/>
        <w:jc w:val="both"/>
        <w:rPr>
          <w:rFonts w:ascii="Calibri" w:hAnsi="Calibri"/>
          <w:b/>
          <w:bCs/>
          <w:sz w:val="16"/>
          <w:szCs w:val="16"/>
        </w:rPr>
      </w:pPr>
    </w:p>
    <w:p w14:paraId="0089A66D" w14:textId="77777777" w:rsidR="008B2769" w:rsidRPr="00684C64" w:rsidRDefault="008B2769" w:rsidP="00BC2213">
      <w:pPr>
        <w:pStyle w:val="SIWZ"/>
        <w:rPr>
          <w:rStyle w:val="FontStyle109"/>
          <w:rFonts w:ascii="Calibri" w:hAnsi="Calibri" w:cs="Arial"/>
          <w:b/>
        </w:rPr>
      </w:pPr>
      <w:r w:rsidRPr="00684C64">
        <w:rPr>
          <w:w w:val="105"/>
        </w:rPr>
        <w:t>Wymóg zatrudni</w:t>
      </w:r>
      <w:r w:rsidRPr="00684C64">
        <w:rPr>
          <w:spacing w:val="-5"/>
          <w:w w:val="105"/>
        </w:rPr>
        <w:t xml:space="preserve">enia </w:t>
      </w:r>
      <w:r w:rsidRPr="00684C64">
        <w:rPr>
          <w:w w:val="105"/>
        </w:rPr>
        <w:t>na podstawie umowy o</w:t>
      </w:r>
      <w:r w:rsidRPr="00684C64">
        <w:rPr>
          <w:spacing w:val="41"/>
          <w:w w:val="105"/>
        </w:rPr>
        <w:t xml:space="preserve"> </w:t>
      </w:r>
      <w:r w:rsidRPr="00684C64">
        <w:rPr>
          <w:w w:val="105"/>
        </w:rPr>
        <w:t>pracę</w:t>
      </w:r>
    </w:p>
    <w:p w14:paraId="0089A66E" w14:textId="77777777" w:rsidR="002650E7" w:rsidRDefault="002650E7" w:rsidP="002650E7">
      <w:pPr>
        <w:pStyle w:val="Akapitzlist"/>
        <w:spacing w:after="120"/>
        <w:ind w:left="567"/>
        <w:jc w:val="both"/>
        <w:rPr>
          <w:rFonts w:asciiTheme="minorHAnsi" w:hAnsiTheme="minorHAnsi" w:cstheme="minorHAnsi"/>
          <w:sz w:val="24"/>
          <w:szCs w:val="24"/>
        </w:rPr>
      </w:pPr>
      <w:r w:rsidRPr="00D93743">
        <w:rPr>
          <w:rFonts w:asciiTheme="minorHAnsi" w:hAnsiTheme="minorHAnsi" w:cstheme="minorHAnsi"/>
          <w:sz w:val="24"/>
          <w:szCs w:val="24"/>
        </w:rPr>
        <w:t xml:space="preserve">Stosownie do treści art. </w:t>
      </w:r>
      <w:r>
        <w:rPr>
          <w:rFonts w:asciiTheme="minorHAnsi" w:hAnsiTheme="minorHAnsi" w:cstheme="minorHAnsi"/>
          <w:sz w:val="24"/>
          <w:szCs w:val="24"/>
        </w:rPr>
        <w:t>95</w:t>
      </w:r>
      <w:r w:rsidRPr="00D93743">
        <w:rPr>
          <w:rFonts w:asciiTheme="minorHAnsi" w:hAnsiTheme="minorHAnsi" w:cstheme="minorHAnsi"/>
          <w:sz w:val="24"/>
          <w:szCs w:val="24"/>
        </w:rPr>
        <w:t xml:space="preserve"> ustawy PZP Zamawiający </w:t>
      </w:r>
      <w:r>
        <w:rPr>
          <w:rFonts w:asciiTheme="minorHAnsi" w:hAnsiTheme="minorHAnsi" w:cstheme="minorHAnsi"/>
          <w:sz w:val="24"/>
          <w:szCs w:val="24"/>
        </w:rPr>
        <w:t xml:space="preserve">nie </w:t>
      </w:r>
      <w:r w:rsidRPr="00D93743">
        <w:rPr>
          <w:rFonts w:asciiTheme="minorHAnsi" w:hAnsiTheme="minorHAnsi" w:cstheme="minorHAnsi"/>
          <w:sz w:val="24"/>
          <w:szCs w:val="24"/>
        </w:rPr>
        <w:t xml:space="preserve">wymaga zatrudniania przez wykonawcę lub podwykonawcę </w:t>
      </w:r>
      <w:r>
        <w:rPr>
          <w:rFonts w:asciiTheme="minorHAnsi" w:hAnsiTheme="minorHAnsi" w:cstheme="minorHAnsi"/>
          <w:sz w:val="24"/>
          <w:szCs w:val="24"/>
        </w:rPr>
        <w:t>osób</w:t>
      </w:r>
      <w:r w:rsidRPr="00D93743">
        <w:rPr>
          <w:rFonts w:asciiTheme="minorHAnsi" w:hAnsiTheme="minorHAnsi" w:cstheme="minorHAnsi"/>
          <w:sz w:val="24"/>
          <w:szCs w:val="24"/>
        </w:rPr>
        <w:t xml:space="preserve"> na podstawie umowy o pracę,</w:t>
      </w:r>
      <w:r w:rsidRPr="00D93743">
        <w:rPr>
          <w:rFonts w:asciiTheme="minorHAnsi" w:hAnsiTheme="minorHAnsi" w:cstheme="minorHAnsi"/>
          <w:color w:val="000000"/>
          <w:sz w:val="24"/>
          <w:szCs w:val="24"/>
        </w:rPr>
        <w:t xml:space="preserve"> </w:t>
      </w:r>
      <w:r w:rsidRPr="00D93743">
        <w:rPr>
          <w:rStyle w:val="Teksttreci"/>
          <w:rFonts w:asciiTheme="minorHAnsi" w:hAnsiTheme="minorHAnsi" w:cstheme="minorHAnsi"/>
          <w:color w:val="000000"/>
          <w:sz w:val="24"/>
          <w:szCs w:val="24"/>
        </w:rPr>
        <w:t xml:space="preserve">w rozumieniu przepisów ustawy z dnia 26 czerwca 1974 r, Kodeks Pracy </w:t>
      </w:r>
      <w:r>
        <w:rPr>
          <w:rFonts w:asciiTheme="minorHAnsi" w:hAnsiTheme="minorHAnsi" w:cstheme="minorHAnsi"/>
          <w:sz w:val="24"/>
          <w:szCs w:val="24"/>
        </w:rPr>
        <w:t>(</w:t>
      </w:r>
      <w:proofErr w:type="spellStart"/>
      <w:r>
        <w:rPr>
          <w:rFonts w:asciiTheme="minorHAnsi" w:hAnsiTheme="minorHAnsi" w:cstheme="minorHAnsi"/>
          <w:sz w:val="24"/>
          <w:szCs w:val="24"/>
        </w:rPr>
        <w:t>t.j</w:t>
      </w:r>
      <w:proofErr w:type="spellEnd"/>
      <w:r>
        <w:rPr>
          <w:rFonts w:asciiTheme="minorHAnsi" w:hAnsiTheme="minorHAnsi" w:cstheme="minorHAnsi"/>
          <w:sz w:val="24"/>
          <w:szCs w:val="24"/>
        </w:rPr>
        <w:t>. Dz.U. z 202</w:t>
      </w:r>
      <w:r w:rsidR="00C06ABC">
        <w:rPr>
          <w:rFonts w:asciiTheme="minorHAnsi" w:hAnsiTheme="minorHAnsi" w:cstheme="minorHAnsi"/>
          <w:sz w:val="24"/>
          <w:szCs w:val="24"/>
        </w:rPr>
        <w:t>5</w:t>
      </w:r>
      <w:r w:rsidRPr="00D93743">
        <w:rPr>
          <w:rFonts w:asciiTheme="minorHAnsi" w:hAnsiTheme="minorHAnsi" w:cstheme="minorHAnsi"/>
          <w:sz w:val="24"/>
          <w:szCs w:val="24"/>
        </w:rPr>
        <w:t xml:space="preserve"> r.</w:t>
      </w:r>
      <w:r>
        <w:rPr>
          <w:rFonts w:asciiTheme="minorHAnsi" w:hAnsiTheme="minorHAnsi" w:cstheme="minorHAnsi"/>
          <w:sz w:val="24"/>
          <w:szCs w:val="24"/>
        </w:rPr>
        <w:t xml:space="preserve">, poz. </w:t>
      </w:r>
      <w:r w:rsidR="00C06ABC">
        <w:rPr>
          <w:rFonts w:asciiTheme="minorHAnsi" w:hAnsiTheme="minorHAnsi" w:cstheme="minorHAnsi"/>
          <w:sz w:val="24"/>
          <w:szCs w:val="24"/>
        </w:rPr>
        <w:t>277</w:t>
      </w:r>
      <w:r>
        <w:rPr>
          <w:rFonts w:asciiTheme="minorHAnsi" w:hAnsiTheme="minorHAnsi" w:cstheme="minorHAnsi"/>
          <w:sz w:val="24"/>
          <w:szCs w:val="24"/>
        </w:rPr>
        <w:t>)</w:t>
      </w:r>
      <w:r w:rsidRPr="008B2769">
        <w:rPr>
          <w:rFonts w:asciiTheme="minorHAnsi" w:hAnsiTheme="minorHAnsi" w:cstheme="minorHAnsi"/>
          <w:sz w:val="24"/>
          <w:szCs w:val="24"/>
        </w:rPr>
        <w:t>.</w:t>
      </w:r>
    </w:p>
    <w:p w14:paraId="0089A66F" w14:textId="77777777" w:rsidR="002650E7" w:rsidRPr="0023232B" w:rsidRDefault="002650E7" w:rsidP="00E80820">
      <w:pPr>
        <w:pStyle w:val="Akapitzlist"/>
        <w:widowControl w:val="0"/>
        <w:tabs>
          <w:tab w:val="left" w:pos="1141"/>
        </w:tabs>
        <w:spacing w:after="0"/>
        <w:ind w:left="567" w:hanging="284"/>
        <w:jc w:val="both"/>
        <w:rPr>
          <w:rFonts w:asciiTheme="minorHAnsi" w:hAnsiTheme="minorHAnsi" w:cstheme="minorHAnsi"/>
          <w:sz w:val="16"/>
          <w:szCs w:val="16"/>
        </w:rPr>
      </w:pPr>
    </w:p>
    <w:p w14:paraId="0089A670" w14:textId="77777777" w:rsidR="00A12409" w:rsidRPr="00EE3C09" w:rsidRDefault="009343D9" w:rsidP="009343D9">
      <w:pPr>
        <w:pStyle w:val="SIWZ"/>
      </w:pPr>
      <w:r>
        <w:t>Ochrona danych osobowych.</w:t>
      </w:r>
    </w:p>
    <w:p w14:paraId="0089A671" w14:textId="77777777" w:rsidR="00A12409" w:rsidRPr="00EE3C09" w:rsidRDefault="009343D9" w:rsidP="009343D9">
      <w:pPr>
        <w:spacing w:after="120" w:line="240" w:lineRule="auto"/>
        <w:ind w:left="567" w:hanging="284"/>
        <w:jc w:val="both"/>
        <w:rPr>
          <w:rFonts w:ascii="Calibri" w:eastAsia="Times New Roman" w:hAnsi="Calibri" w:cs="Calibri"/>
          <w:sz w:val="24"/>
          <w:szCs w:val="24"/>
          <w:lang w:eastAsia="pl-PL"/>
        </w:rPr>
      </w:pPr>
      <w:r>
        <w:rPr>
          <w:rFonts w:ascii="Calibri" w:eastAsia="Times New Roman" w:hAnsi="Calibri" w:cs="Calibri"/>
          <w:sz w:val="24"/>
          <w:szCs w:val="24"/>
          <w:lang w:eastAsia="pl-PL"/>
        </w:rPr>
        <w:t xml:space="preserve">1. </w:t>
      </w:r>
      <w:r w:rsidR="00A12409" w:rsidRPr="00EE3C09">
        <w:rPr>
          <w:rFonts w:ascii="Calibri" w:eastAsia="Times New Roman" w:hAnsi="Calibri" w:cs="Calibri"/>
          <w:sz w:val="24"/>
          <w:szCs w:val="24"/>
          <w:lang w:eastAsia="pl-PL"/>
        </w:rPr>
        <w:t xml:space="preserve">Zgodnie z art. 13 ust. 1 i 2 </w:t>
      </w:r>
      <w:r w:rsidR="00A12409" w:rsidRPr="00EE3C09">
        <w:rPr>
          <w:rFonts w:ascii="Calibri" w:hAnsi="Calibri" w:cs="Calibri"/>
          <w:sz w:val="24"/>
          <w:szCs w:val="24"/>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00A12409" w:rsidRPr="00EE3C09">
        <w:rPr>
          <w:rFonts w:ascii="Calibri" w:eastAsia="Times New Roman" w:hAnsi="Calibri" w:cs="Calibri"/>
          <w:sz w:val="24"/>
          <w:szCs w:val="24"/>
          <w:lang w:eastAsia="pl-PL"/>
        </w:rPr>
        <w:t xml:space="preserve">dalej „RODO”, informuję, że: </w:t>
      </w:r>
    </w:p>
    <w:p w14:paraId="0089A672" w14:textId="77777777" w:rsidR="00A12409" w:rsidRPr="00EE3C09" w:rsidRDefault="00A12409" w:rsidP="00886C13">
      <w:pPr>
        <w:pStyle w:val="Akapitzlist"/>
        <w:numPr>
          <w:ilvl w:val="0"/>
          <w:numId w:val="11"/>
        </w:numPr>
        <w:autoSpaceDN/>
        <w:spacing w:after="120"/>
        <w:ind w:left="851" w:hanging="284"/>
        <w:jc w:val="both"/>
        <w:rPr>
          <w:rFonts w:asciiTheme="minorHAnsi" w:eastAsia="Times New Roman" w:hAnsiTheme="minorHAnsi" w:cstheme="minorHAnsi"/>
          <w:i/>
          <w:sz w:val="24"/>
          <w:szCs w:val="24"/>
          <w:lang w:eastAsia="pl-PL"/>
        </w:rPr>
      </w:pPr>
      <w:r w:rsidRPr="00EE3C09">
        <w:rPr>
          <w:rFonts w:asciiTheme="minorHAnsi" w:eastAsia="Times New Roman" w:hAnsiTheme="minorHAnsi" w:cstheme="minorHAnsi"/>
          <w:sz w:val="24"/>
          <w:szCs w:val="24"/>
          <w:lang w:eastAsia="pl-PL"/>
        </w:rPr>
        <w:t xml:space="preserve">administratorem Pani/Pana danych osobowych jest </w:t>
      </w:r>
      <w:r w:rsidRPr="0085294D">
        <w:rPr>
          <w:rFonts w:asciiTheme="minorHAnsi" w:hAnsiTheme="minorHAnsi" w:cstheme="minorHAnsi"/>
          <w:b/>
          <w:i/>
          <w:sz w:val="24"/>
          <w:szCs w:val="24"/>
        </w:rPr>
        <w:t xml:space="preserve">Gmina Ropczyce, ul. Krisego 1, </w:t>
      </w:r>
      <w:r w:rsidR="00691E71">
        <w:rPr>
          <w:rFonts w:asciiTheme="minorHAnsi" w:hAnsiTheme="minorHAnsi" w:cstheme="minorHAnsi"/>
          <w:b/>
          <w:i/>
          <w:sz w:val="24"/>
          <w:szCs w:val="24"/>
        </w:rPr>
        <w:br/>
      </w:r>
      <w:r w:rsidRPr="0085294D">
        <w:rPr>
          <w:rFonts w:asciiTheme="minorHAnsi" w:hAnsiTheme="minorHAnsi" w:cstheme="minorHAnsi"/>
          <w:b/>
          <w:i/>
          <w:sz w:val="24"/>
          <w:szCs w:val="24"/>
        </w:rPr>
        <w:t>39-100 Ropczyce</w:t>
      </w:r>
      <w:r w:rsidRPr="00EE3C09">
        <w:rPr>
          <w:rFonts w:asciiTheme="minorHAnsi" w:hAnsiTheme="minorHAnsi" w:cstheme="minorHAnsi"/>
          <w:i/>
          <w:sz w:val="24"/>
          <w:szCs w:val="24"/>
        </w:rPr>
        <w:t>;</w:t>
      </w:r>
    </w:p>
    <w:p w14:paraId="0089A673" w14:textId="77777777" w:rsidR="009343D9" w:rsidRDefault="000A2C13" w:rsidP="00886C13">
      <w:pPr>
        <w:pStyle w:val="Akapitzlist"/>
        <w:numPr>
          <w:ilvl w:val="0"/>
          <w:numId w:val="11"/>
        </w:numPr>
        <w:autoSpaceDN/>
        <w:spacing w:after="120"/>
        <w:ind w:left="851" w:hanging="284"/>
        <w:jc w:val="both"/>
        <w:rPr>
          <w:rFonts w:asciiTheme="minorHAnsi" w:eastAsia="Times New Roman" w:hAnsiTheme="minorHAnsi" w:cstheme="minorHAnsi"/>
          <w:sz w:val="24"/>
          <w:szCs w:val="24"/>
          <w:lang w:eastAsia="pl-PL"/>
        </w:rPr>
      </w:pPr>
      <w:r>
        <w:rPr>
          <w:rFonts w:asciiTheme="minorHAnsi" w:eastAsia="Times New Roman" w:hAnsiTheme="minorHAnsi" w:cstheme="minorHAnsi"/>
          <w:sz w:val="24"/>
          <w:szCs w:val="24"/>
          <w:lang w:eastAsia="pl-PL"/>
        </w:rPr>
        <w:t xml:space="preserve">adres mailowy do </w:t>
      </w:r>
      <w:r w:rsidRPr="00EE3C09">
        <w:rPr>
          <w:rFonts w:asciiTheme="minorHAnsi" w:eastAsia="Times New Roman" w:hAnsiTheme="minorHAnsi" w:cstheme="minorHAnsi"/>
          <w:sz w:val="24"/>
          <w:szCs w:val="24"/>
          <w:lang w:eastAsia="pl-PL"/>
        </w:rPr>
        <w:t>inspektor</w:t>
      </w:r>
      <w:r>
        <w:rPr>
          <w:rFonts w:asciiTheme="minorHAnsi" w:eastAsia="Times New Roman" w:hAnsiTheme="minorHAnsi" w:cstheme="minorHAnsi"/>
          <w:sz w:val="24"/>
          <w:szCs w:val="24"/>
          <w:lang w:eastAsia="pl-PL"/>
        </w:rPr>
        <w:t>a</w:t>
      </w:r>
      <w:r w:rsidRPr="00EE3C09">
        <w:rPr>
          <w:rFonts w:asciiTheme="minorHAnsi" w:eastAsia="Times New Roman" w:hAnsiTheme="minorHAnsi" w:cstheme="minorHAnsi"/>
          <w:sz w:val="24"/>
          <w:szCs w:val="24"/>
          <w:lang w:eastAsia="pl-PL"/>
        </w:rPr>
        <w:t xml:space="preserve"> ochrony danych osobowych w </w:t>
      </w:r>
      <w:r w:rsidRPr="0085294D">
        <w:rPr>
          <w:rFonts w:asciiTheme="minorHAnsi" w:hAnsiTheme="minorHAnsi" w:cstheme="minorHAnsi"/>
          <w:b/>
          <w:i/>
          <w:sz w:val="24"/>
          <w:szCs w:val="24"/>
        </w:rPr>
        <w:t>Urzędzie Miejskim w Ropczycach</w:t>
      </w:r>
      <w:r w:rsidRPr="0085294D">
        <w:rPr>
          <w:rFonts w:asciiTheme="minorHAnsi" w:hAnsiTheme="minorHAnsi" w:cstheme="minorHAnsi"/>
          <w:i/>
          <w:sz w:val="24"/>
          <w:szCs w:val="24"/>
        </w:rPr>
        <w:t>:</w:t>
      </w:r>
      <w:r w:rsidRPr="0085294D">
        <w:rPr>
          <w:rFonts w:asciiTheme="minorHAnsi" w:hAnsiTheme="minorHAnsi" w:cstheme="minorHAnsi"/>
          <w:b/>
          <w:i/>
          <w:sz w:val="24"/>
          <w:szCs w:val="24"/>
        </w:rPr>
        <w:t xml:space="preserve"> </w:t>
      </w:r>
      <w:hyperlink r:id="rId11" w:history="1">
        <w:r w:rsidRPr="008076D1">
          <w:rPr>
            <w:rStyle w:val="Hipercze"/>
            <w:rFonts w:asciiTheme="minorHAnsi" w:hAnsiTheme="minorHAnsi" w:cstheme="minorHAnsi"/>
            <w:b/>
            <w:i/>
            <w:sz w:val="24"/>
            <w:szCs w:val="24"/>
          </w:rPr>
          <w:t>iod@ropczyce.eu</w:t>
        </w:r>
      </w:hyperlink>
      <w:r w:rsidRPr="00EE3C09">
        <w:rPr>
          <w:rFonts w:asciiTheme="minorHAnsi" w:eastAsia="Times New Roman" w:hAnsiTheme="minorHAnsi" w:cstheme="minorHAnsi"/>
          <w:sz w:val="24"/>
          <w:szCs w:val="24"/>
          <w:lang w:eastAsia="pl-PL"/>
        </w:rPr>
        <w:t>;</w:t>
      </w:r>
    </w:p>
    <w:p w14:paraId="0089A674" w14:textId="77777777" w:rsidR="00A12409" w:rsidRPr="009343D9" w:rsidRDefault="00A12409" w:rsidP="00886C13">
      <w:pPr>
        <w:pStyle w:val="Akapitzlist"/>
        <w:numPr>
          <w:ilvl w:val="0"/>
          <w:numId w:val="11"/>
        </w:numPr>
        <w:autoSpaceDN/>
        <w:spacing w:after="120"/>
        <w:ind w:left="851" w:hanging="284"/>
        <w:jc w:val="both"/>
        <w:rPr>
          <w:rFonts w:asciiTheme="minorHAnsi" w:eastAsia="Times New Roman" w:hAnsiTheme="minorHAnsi" w:cstheme="minorHAnsi"/>
          <w:sz w:val="24"/>
          <w:szCs w:val="24"/>
          <w:lang w:eastAsia="pl-PL"/>
        </w:rPr>
      </w:pPr>
      <w:r w:rsidRPr="009343D9">
        <w:rPr>
          <w:rFonts w:asciiTheme="minorHAnsi" w:eastAsia="Times New Roman" w:hAnsiTheme="minorHAnsi" w:cstheme="minorHAnsi"/>
          <w:szCs w:val="24"/>
          <w:lang w:eastAsia="pl-PL"/>
        </w:rPr>
        <w:lastRenderedPageBreak/>
        <w:t>Pani/Pana dane osobowe przetwarzane będą na podstawie art. 6 ust. 1 lit. c</w:t>
      </w:r>
      <w:r w:rsidRPr="009343D9">
        <w:rPr>
          <w:rFonts w:asciiTheme="minorHAnsi" w:eastAsia="Times New Roman" w:hAnsiTheme="minorHAnsi" w:cstheme="minorHAnsi"/>
          <w:i/>
          <w:szCs w:val="24"/>
          <w:lang w:eastAsia="pl-PL"/>
        </w:rPr>
        <w:t xml:space="preserve"> </w:t>
      </w:r>
      <w:r w:rsidRPr="009343D9">
        <w:rPr>
          <w:rFonts w:asciiTheme="minorHAnsi" w:eastAsia="Times New Roman" w:hAnsiTheme="minorHAnsi" w:cstheme="minorHAnsi"/>
          <w:szCs w:val="24"/>
          <w:lang w:eastAsia="pl-PL"/>
        </w:rPr>
        <w:t xml:space="preserve">RODO w celu </w:t>
      </w:r>
      <w:r w:rsidRPr="009343D9">
        <w:rPr>
          <w:rFonts w:asciiTheme="minorHAnsi" w:hAnsiTheme="minorHAnsi" w:cstheme="minorHAnsi"/>
          <w:szCs w:val="24"/>
        </w:rPr>
        <w:t>związanym z postępowaniem o ud</w:t>
      </w:r>
      <w:r w:rsidR="009343D9" w:rsidRPr="009343D9">
        <w:rPr>
          <w:rFonts w:asciiTheme="minorHAnsi" w:hAnsiTheme="minorHAnsi" w:cstheme="minorHAnsi"/>
          <w:szCs w:val="24"/>
        </w:rPr>
        <w:t>zielenie zamówienia publicznego.</w:t>
      </w:r>
    </w:p>
    <w:p w14:paraId="0089A675" w14:textId="77777777" w:rsidR="00A12409" w:rsidRPr="00EE3C09" w:rsidRDefault="00A12409" w:rsidP="00886C13">
      <w:pPr>
        <w:pStyle w:val="Akapitzlist"/>
        <w:numPr>
          <w:ilvl w:val="0"/>
          <w:numId w:val="11"/>
        </w:numPr>
        <w:autoSpaceDN/>
        <w:spacing w:after="120"/>
        <w:ind w:left="851" w:hanging="284"/>
        <w:jc w:val="both"/>
        <w:rPr>
          <w:rFonts w:eastAsia="Times New Roman" w:cs="Calibri"/>
          <w:sz w:val="24"/>
          <w:szCs w:val="24"/>
          <w:lang w:eastAsia="pl-PL"/>
        </w:rPr>
      </w:pPr>
      <w:r w:rsidRPr="00EE3C09">
        <w:rPr>
          <w:rFonts w:eastAsia="Times New Roman" w:cs="Calibri"/>
          <w:sz w:val="24"/>
          <w:szCs w:val="24"/>
          <w:lang w:eastAsia="pl-PL"/>
        </w:rPr>
        <w:t xml:space="preserve">odbiorcami Pani/Pana danych osobowych będą osoby lub podmioty, którym udostępniona zostanie dokumentacja postępowania w oparciu o </w:t>
      </w:r>
      <w:r w:rsidR="009343D9" w:rsidRPr="009343D9">
        <w:rPr>
          <w:rFonts w:eastAsia="Times New Roman" w:cs="Calibri"/>
          <w:sz w:val="24"/>
          <w:szCs w:val="24"/>
          <w:lang w:eastAsia="pl-PL"/>
        </w:rPr>
        <w:t>art. 74 ustawy PZP.</w:t>
      </w:r>
    </w:p>
    <w:p w14:paraId="0089A676" w14:textId="77777777" w:rsidR="00A12409" w:rsidRPr="00EE3C09" w:rsidRDefault="00A12409" w:rsidP="00886C13">
      <w:pPr>
        <w:pStyle w:val="Akapitzlist"/>
        <w:numPr>
          <w:ilvl w:val="0"/>
          <w:numId w:val="11"/>
        </w:numPr>
        <w:autoSpaceDN/>
        <w:spacing w:after="120"/>
        <w:ind w:left="851" w:hanging="284"/>
        <w:jc w:val="both"/>
        <w:rPr>
          <w:rFonts w:eastAsia="Times New Roman" w:cs="Calibri"/>
          <w:sz w:val="24"/>
          <w:szCs w:val="24"/>
          <w:lang w:eastAsia="pl-PL"/>
        </w:rPr>
      </w:pPr>
      <w:r w:rsidRPr="00EE3C09">
        <w:rPr>
          <w:rFonts w:eastAsia="Times New Roman" w:cs="Calibri"/>
          <w:sz w:val="24"/>
          <w:szCs w:val="24"/>
          <w:lang w:eastAsia="pl-PL"/>
        </w:rPr>
        <w:t xml:space="preserve">Pani/Pana dane osobowe będą przechowywane, zgodnie z </w:t>
      </w:r>
      <w:r w:rsidR="009343D9">
        <w:rPr>
          <w:rFonts w:eastAsia="Times New Roman" w:cs="Calibri"/>
          <w:sz w:val="24"/>
          <w:szCs w:val="24"/>
          <w:lang w:eastAsia="pl-PL"/>
        </w:rPr>
        <w:t>art</w:t>
      </w:r>
      <w:r w:rsidR="009343D9" w:rsidRPr="009343D9">
        <w:rPr>
          <w:rFonts w:eastAsia="Times New Roman" w:cs="Calibri"/>
          <w:sz w:val="24"/>
          <w:szCs w:val="24"/>
          <w:lang w:eastAsia="pl-PL"/>
        </w:rPr>
        <w:t>.</w:t>
      </w:r>
      <w:r w:rsidRPr="00EE3C09">
        <w:rPr>
          <w:rFonts w:eastAsia="Times New Roman" w:cs="Calibri"/>
          <w:sz w:val="24"/>
          <w:szCs w:val="24"/>
          <w:lang w:eastAsia="pl-PL"/>
        </w:rPr>
        <w:t xml:space="preserve"> </w:t>
      </w:r>
      <w:r w:rsidRPr="009343D9">
        <w:rPr>
          <w:rFonts w:eastAsia="Times New Roman" w:cs="Calibri"/>
          <w:sz w:val="24"/>
          <w:szCs w:val="24"/>
          <w:lang w:eastAsia="pl-PL"/>
        </w:rPr>
        <w:t>78</w:t>
      </w:r>
      <w:r>
        <w:rPr>
          <w:rFonts w:eastAsia="Times New Roman" w:cs="Calibri"/>
          <w:sz w:val="24"/>
          <w:szCs w:val="24"/>
          <w:lang w:eastAsia="pl-PL"/>
        </w:rPr>
        <w:t xml:space="preserve"> </w:t>
      </w:r>
      <w:r w:rsidRPr="00EE3C09">
        <w:rPr>
          <w:rFonts w:eastAsia="Times New Roman" w:cs="Calibri"/>
          <w:sz w:val="24"/>
          <w:szCs w:val="24"/>
          <w:lang w:eastAsia="pl-PL"/>
        </w:rPr>
        <w:t>ustawy P</w:t>
      </w:r>
      <w:r>
        <w:rPr>
          <w:rFonts w:eastAsia="Times New Roman" w:cs="Calibri"/>
          <w:sz w:val="24"/>
          <w:szCs w:val="24"/>
          <w:lang w:eastAsia="pl-PL"/>
        </w:rPr>
        <w:t>ZP</w:t>
      </w:r>
      <w:r w:rsidRPr="00EE3C09">
        <w:rPr>
          <w:rFonts w:eastAsia="Times New Roman" w:cs="Calibri"/>
          <w:sz w:val="24"/>
          <w:szCs w:val="24"/>
          <w:lang w:eastAsia="pl-PL"/>
        </w:rPr>
        <w:t>, przez okres 4 lat od dnia zakończenia postępowania o udzielenie zamówienia, a jeżeli czas trwania umowy przekracza 4 lata, okres przechowywania obejmuje cały czas trwania umowy;</w:t>
      </w:r>
    </w:p>
    <w:p w14:paraId="0089A677" w14:textId="77777777" w:rsidR="00A12409" w:rsidRPr="00EE3C09" w:rsidRDefault="00A12409" w:rsidP="00886C13">
      <w:pPr>
        <w:pStyle w:val="Akapitzlist"/>
        <w:numPr>
          <w:ilvl w:val="0"/>
          <w:numId w:val="11"/>
        </w:numPr>
        <w:autoSpaceDN/>
        <w:spacing w:after="120"/>
        <w:ind w:left="851" w:hanging="284"/>
        <w:jc w:val="both"/>
        <w:rPr>
          <w:rFonts w:eastAsia="Times New Roman" w:cs="Calibri"/>
          <w:b/>
          <w:i/>
          <w:sz w:val="24"/>
          <w:szCs w:val="24"/>
          <w:lang w:eastAsia="pl-PL"/>
        </w:rPr>
      </w:pPr>
      <w:r w:rsidRPr="00EE3C09">
        <w:rPr>
          <w:rFonts w:eastAsia="Times New Roman" w:cs="Calibri"/>
          <w:sz w:val="24"/>
          <w:szCs w:val="24"/>
          <w:lang w:eastAsia="pl-PL"/>
        </w:rPr>
        <w:t>obowiązek podania przez Panią/Pana danych osobowych bezpośrednio Pani/Pana dotyczących jest wymogiem ustawowym o</w:t>
      </w:r>
      <w:r>
        <w:rPr>
          <w:rFonts w:eastAsia="Times New Roman" w:cs="Calibri"/>
          <w:sz w:val="24"/>
          <w:szCs w:val="24"/>
          <w:lang w:eastAsia="pl-PL"/>
        </w:rPr>
        <w:t>kreślonym w przepisach ustawy PZP</w:t>
      </w:r>
      <w:r w:rsidRPr="00EE3C09">
        <w:rPr>
          <w:rFonts w:eastAsia="Times New Roman" w:cs="Calibri"/>
          <w:sz w:val="24"/>
          <w:szCs w:val="24"/>
          <w:lang w:eastAsia="pl-PL"/>
        </w:rPr>
        <w:t>, związanym z udziałem w postępowaniu o udzielenie zamówienia publicznego; konsekwencje niepodania określon</w:t>
      </w:r>
      <w:r>
        <w:rPr>
          <w:rFonts w:eastAsia="Times New Roman" w:cs="Calibri"/>
          <w:sz w:val="24"/>
          <w:szCs w:val="24"/>
          <w:lang w:eastAsia="pl-PL"/>
        </w:rPr>
        <w:t>ych danych wynikają z ustawy PZP</w:t>
      </w:r>
      <w:r w:rsidRPr="00EE3C09">
        <w:rPr>
          <w:rFonts w:eastAsia="Times New Roman" w:cs="Calibri"/>
          <w:sz w:val="24"/>
          <w:szCs w:val="24"/>
          <w:lang w:eastAsia="pl-PL"/>
        </w:rPr>
        <w:t>;</w:t>
      </w:r>
    </w:p>
    <w:p w14:paraId="0089A678" w14:textId="77777777" w:rsidR="00A12409" w:rsidRPr="00EE3C09" w:rsidRDefault="00A12409" w:rsidP="00886C13">
      <w:pPr>
        <w:pStyle w:val="Akapitzlist"/>
        <w:numPr>
          <w:ilvl w:val="0"/>
          <w:numId w:val="11"/>
        </w:numPr>
        <w:autoSpaceDN/>
        <w:spacing w:after="120"/>
        <w:ind w:left="851" w:hanging="284"/>
        <w:jc w:val="both"/>
        <w:rPr>
          <w:rFonts w:cs="Calibri"/>
          <w:sz w:val="24"/>
          <w:szCs w:val="24"/>
        </w:rPr>
      </w:pPr>
      <w:r w:rsidRPr="00EE3C09">
        <w:rPr>
          <w:rFonts w:eastAsia="Times New Roman" w:cs="Calibri"/>
          <w:sz w:val="24"/>
          <w:szCs w:val="24"/>
          <w:lang w:eastAsia="pl-PL"/>
        </w:rPr>
        <w:t xml:space="preserve">w odniesieniu do Pani/Pana danych osobowych decyzje nie będą podejmowane </w:t>
      </w:r>
      <w:r w:rsidR="00691E71">
        <w:rPr>
          <w:rFonts w:eastAsia="Times New Roman" w:cs="Calibri"/>
          <w:sz w:val="24"/>
          <w:szCs w:val="24"/>
          <w:lang w:eastAsia="pl-PL"/>
        </w:rPr>
        <w:br/>
      </w:r>
      <w:r w:rsidRPr="00EE3C09">
        <w:rPr>
          <w:rFonts w:eastAsia="Times New Roman" w:cs="Calibri"/>
          <w:sz w:val="24"/>
          <w:szCs w:val="24"/>
          <w:lang w:eastAsia="pl-PL"/>
        </w:rPr>
        <w:t>w sposób zautomatyzowany, stosowanie do art. 22 RODO;</w:t>
      </w:r>
    </w:p>
    <w:p w14:paraId="0089A679" w14:textId="77777777" w:rsidR="00A12409" w:rsidRPr="00EE3C09" w:rsidRDefault="00A12409" w:rsidP="00886C13">
      <w:pPr>
        <w:pStyle w:val="Akapitzlist"/>
        <w:numPr>
          <w:ilvl w:val="0"/>
          <w:numId w:val="11"/>
        </w:numPr>
        <w:autoSpaceDN/>
        <w:spacing w:after="120"/>
        <w:ind w:left="851" w:hanging="284"/>
        <w:jc w:val="both"/>
        <w:rPr>
          <w:rFonts w:eastAsia="Times New Roman" w:cs="Calibri"/>
          <w:sz w:val="24"/>
          <w:szCs w:val="24"/>
          <w:lang w:eastAsia="pl-PL"/>
        </w:rPr>
      </w:pPr>
      <w:r w:rsidRPr="00EE3C09">
        <w:rPr>
          <w:rFonts w:eastAsia="Times New Roman" w:cs="Calibri"/>
          <w:sz w:val="24"/>
          <w:szCs w:val="24"/>
          <w:lang w:eastAsia="pl-PL"/>
        </w:rPr>
        <w:t>posiada Pani/Pan:</w:t>
      </w:r>
    </w:p>
    <w:p w14:paraId="0089A67A" w14:textId="77777777" w:rsidR="00A12409" w:rsidRPr="00EE3C09" w:rsidRDefault="00A12409" w:rsidP="00886C13">
      <w:pPr>
        <w:pStyle w:val="Akapitzlist"/>
        <w:numPr>
          <w:ilvl w:val="0"/>
          <w:numId w:val="9"/>
        </w:numPr>
        <w:autoSpaceDN/>
        <w:spacing w:after="120"/>
        <w:ind w:left="1134" w:hanging="284"/>
        <w:jc w:val="both"/>
        <w:rPr>
          <w:rFonts w:eastAsia="Times New Roman" w:cs="Calibri"/>
          <w:sz w:val="24"/>
          <w:szCs w:val="24"/>
          <w:lang w:eastAsia="pl-PL"/>
        </w:rPr>
      </w:pPr>
      <w:r w:rsidRPr="00EE3C09">
        <w:rPr>
          <w:rFonts w:eastAsia="Times New Roman" w:cs="Calibri"/>
          <w:sz w:val="24"/>
          <w:szCs w:val="24"/>
          <w:lang w:eastAsia="pl-PL"/>
        </w:rPr>
        <w:t>na podstawie art. 15 RODO prawo dostępu do danych osobowych Pani/Pana dotyczących;</w:t>
      </w:r>
    </w:p>
    <w:p w14:paraId="0089A67B" w14:textId="77777777" w:rsidR="00A12409" w:rsidRPr="00EE3C09" w:rsidRDefault="00A12409" w:rsidP="00886C13">
      <w:pPr>
        <w:pStyle w:val="Akapitzlist"/>
        <w:numPr>
          <w:ilvl w:val="0"/>
          <w:numId w:val="9"/>
        </w:numPr>
        <w:autoSpaceDN/>
        <w:spacing w:after="120"/>
        <w:ind w:left="1134" w:hanging="284"/>
        <w:jc w:val="both"/>
        <w:rPr>
          <w:rFonts w:eastAsia="Times New Roman" w:cs="Calibri"/>
          <w:sz w:val="24"/>
          <w:szCs w:val="24"/>
          <w:lang w:eastAsia="pl-PL"/>
        </w:rPr>
      </w:pPr>
      <w:r w:rsidRPr="00EE3C09">
        <w:rPr>
          <w:rFonts w:eastAsia="Times New Roman" w:cs="Calibri"/>
          <w:sz w:val="24"/>
          <w:szCs w:val="24"/>
          <w:lang w:eastAsia="pl-PL"/>
        </w:rPr>
        <w:t>na podstawie art. 16 RODO prawo do sprostowania Pani/Pana danych osobowych</w:t>
      </w:r>
      <w:r w:rsidRPr="00EE3C09">
        <w:rPr>
          <w:rFonts w:eastAsia="Times New Roman" w:cs="Calibri"/>
          <w:b/>
          <w:sz w:val="24"/>
          <w:szCs w:val="24"/>
          <w:vertAlign w:val="superscript"/>
          <w:lang w:eastAsia="pl-PL"/>
        </w:rPr>
        <w:t>*</w:t>
      </w:r>
      <w:r w:rsidRPr="00EE3C09">
        <w:rPr>
          <w:rFonts w:eastAsia="Times New Roman" w:cs="Calibri"/>
          <w:sz w:val="24"/>
          <w:szCs w:val="24"/>
          <w:lang w:eastAsia="pl-PL"/>
        </w:rPr>
        <w:t>;</w:t>
      </w:r>
    </w:p>
    <w:p w14:paraId="0089A67C" w14:textId="77777777" w:rsidR="00A12409" w:rsidRPr="00EE3C09" w:rsidRDefault="00A12409" w:rsidP="00886C13">
      <w:pPr>
        <w:pStyle w:val="Akapitzlist"/>
        <w:numPr>
          <w:ilvl w:val="0"/>
          <w:numId w:val="9"/>
        </w:numPr>
        <w:autoSpaceDN/>
        <w:spacing w:after="120"/>
        <w:ind w:left="1134" w:hanging="284"/>
        <w:jc w:val="both"/>
        <w:rPr>
          <w:rFonts w:eastAsia="Times New Roman" w:cs="Calibri"/>
          <w:sz w:val="24"/>
          <w:szCs w:val="24"/>
          <w:lang w:eastAsia="pl-PL"/>
        </w:rPr>
      </w:pPr>
      <w:r w:rsidRPr="00EE3C09">
        <w:rPr>
          <w:rFonts w:eastAsia="Times New Roman" w:cs="Calibri"/>
          <w:sz w:val="24"/>
          <w:szCs w:val="24"/>
          <w:lang w:eastAsia="pl-PL"/>
        </w:rPr>
        <w:t>na podstawie art. 18 RODO prawo żądania od administratora ograniczenia przetwarzania danych osobowych z zastrzeżeniem przypadków, o których mowa w art. 18 ust. 2 RODO **;</w:t>
      </w:r>
    </w:p>
    <w:p w14:paraId="0089A67D" w14:textId="77777777" w:rsidR="00A12409" w:rsidRPr="00EE3C09" w:rsidRDefault="00A12409" w:rsidP="00886C13">
      <w:pPr>
        <w:pStyle w:val="Akapitzlist"/>
        <w:numPr>
          <w:ilvl w:val="0"/>
          <w:numId w:val="9"/>
        </w:numPr>
        <w:autoSpaceDN/>
        <w:spacing w:after="120"/>
        <w:ind w:left="1134" w:hanging="284"/>
        <w:jc w:val="both"/>
        <w:rPr>
          <w:rFonts w:eastAsia="Times New Roman" w:cs="Calibri"/>
          <w:i/>
          <w:sz w:val="24"/>
          <w:szCs w:val="24"/>
          <w:lang w:eastAsia="pl-PL"/>
        </w:rPr>
      </w:pPr>
      <w:r w:rsidRPr="00EE3C09">
        <w:rPr>
          <w:rFonts w:eastAsia="Times New Roman" w:cs="Calibri"/>
          <w:sz w:val="24"/>
          <w:szCs w:val="24"/>
          <w:lang w:eastAsia="pl-PL"/>
        </w:rPr>
        <w:t>prawo do wniesienia skargi do Prezesa Urzędu Ochrony Danych Osobowych, gdy uzna Pani/Pan, że przetwarzanie danych osobowych Pani/Pana dotyczących narusza przepisy RODO;</w:t>
      </w:r>
    </w:p>
    <w:p w14:paraId="0089A67E" w14:textId="77777777" w:rsidR="00A12409" w:rsidRPr="00EE3C09" w:rsidRDefault="00A12409" w:rsidP="00886C13">
      <w:pPr>
        <w:pStyle w:val="Akapitzlist"/>
        <w:numPr>
          <w:ilvl w:val="0"/>
          <w:numId w:val="11"/>
        </w:numPr>
        <w:autoSpaceDN/>
        <w:spacing w:after="120"/>
        <w:ind w:left="851" w:hanging="284"/>
        <w:jc w:val="both"/>
        <w:rPr>
          <w:rFonts w:eastAsia="Times New Roman" w:cs="Calibri"/>
          <w:i/>
          <w:sz w:val="24"/>
          <w:szCs w:val="24"/>
          <w:lang w:eastAsia="pl-PL"/>
        </w:rPr>
      </w:pPr>
      <w:r w:rsidRPr="00EE3C09">
        <w:rPr>
          <w:rFonts w:eastAsia="Times New Roman" w:cs="Calibri"/>
          <w:sz w:val="24"/>
          <w:szCs w:val="24"/>
          <w:lang w:eastAsia="pl-PL"/>
        </w:rPr>
        <w:t>nie przysługuje Pani/Panu:</w:t>
      </w:r>
    </w:p>
    <w:p w14:paraId="0089A67F" w14:textId="77777777" w:rsidR="00A12409" w:rsidRPr="00EE3C09" w:rsidRDefault="00A12409" w:rsidP="00886C13">
      <w:pPr>
        <w:pStyle w:val="Akapitzlist"/>
        <w:numPr>
          <w:ilvl w:val="0"/>
          <w:numId w:val="10"/>
        </w:numPr>
        <w:autoSpaceDN/>
        <w:spacing w:after="120"/>
        <w:ind w:left="1134" w:hanging="284"/>
        <w:jc w:val="both"/>
        <w:rPr>
          <w:rFonts w:eastAsia="Times New Roman" w:cs="Calibri"/>
          <w:i/>
          <w:sz w:val="24"/>
          <w:szCs w:val="24"/>
          <w:lang w:eastAsia="pl-PL"/>
        </w:rPr>
      </w:pPr>
      <w:r w:rsidRPr="00EE3C09">
        <w:rPr>
          <w:rFonts w:eastAsia="Times New Roman" w:cs="Calibri"/>
          <w:sz w:val="24"/>
          <w:szCs w:val="24"/>
          <w:lang w:eastAsia="pl-PL"/>
        </w:rPr>
        <w:t>w związku z art. 17 ust. 3 lit. b, d lub e RODO prawo do usunięcia danych osobowych;</w:t>
      </w:r>
    </w:p>
    <w:p w14:paraId="0089A680" w14:textId="77777777" w:rsidR="00A12409" w:rsidRPr="00EE3C09" w:rsidRDefault="00A12409" w:rsidP="00886C13">
      <w:pPr>
        <w:pStyle w:val="Akapitzlist"/>
        <w:widowControl w:val="0"/>
        <w:numPr>
          <w:ilvl w:val="0"/>
          <w:numId w:val="10"/>
        </w:numPr>
        <w:suppressAutoHyphens/>
        <w:spacing w:after="120"/>
        <w:ind w:left="1134" w:hanging="284"/>
        <w:jc w:val="both"/>
        <w:textAlignment w:val="baseline"/>
        <w:rPr>
          <w:rFonts w:eastAsia="Arial Unicode MS" w:cs="Calibri"/>
          <w:kern w:val="3"/>
          <w:sz w:val="24"/>
          <w:szCs w:val="24"/>
          <w:lang w:eastAsia="pl-PL"/>
        </w:rPr>
      </w:pPr>
      <w:r w:rsidRPr="00EE3C09">
        <w:rPr>
          <w:rFonts w:eastAsia="Times New Roman" w:cs="Calibri"/>
          <w:sz w:val="24"/>
          <w:szCs w:val="24"/>
          <w:lang w:eastAsia="pl-PL"/>
        </w:rPr>
        <w:t>prawo do przenoszenia danych osobowych, o którym mowa w art. 20 RODO;</w:t>
      </w:r>
    </w:p>
    <w:p w14:paraId="0089A681" w14:textId="77777777" w:rsidR="00A12409" w:rsidRPr="005E6AB3" w:rsidRDefault="00A12409" w:rsidP="00886C13">
      <w:pPr>
        <w:pStyle w:val="Akapitzlist"/>
        <w:widowControl w:val="0"/>
        <w:numPr>
          <w:ilvl w:val="0"/>
          <w:numId w:val="10"/>
        </w:numPr>
        <w:suppressAutoHyphens/>
        <w:spacing w:after="120"/>
        <w:ind w:left="1134" w:hanging="284"/>
        <w:jc w:val="both"/>
        <w:textAlignment w:val="baseline"/>
        <w:rPr>
          <w:rFonts w:eastAsia="Arial Unicode MS" w:cs="Calibri"/>
          <w:kern w:val="3"/>
          <w:sz w:val="24"/>
          <w:szCs w:val="24"/>
          <w:lang w:eastAsia="pl-PL"/>
        </w:rPr>
      </w:pPr>
      <w:r w:rsidRPr="009343D9">
        <w:rPr>
          <w:rFonts w:eastAsia="Times New Roman" w:cs="Calibri"/>
          <w:sz w:val="24"/>
          <w:szCs w:val="24"/>
          <w:lang w:eastAsia="pl-PL"/>
        </w:rPr>
        <w:t>na podstawie art. 21 RODO prawo sprzeciwu, wobec przetwarzania danych osobowych, gdyż podstawą prawną przetwarzania Pani/Pana danych osobowych jest art. 6 ust. 1 lit. c RODO.</w:t>
      </w:r>
    </w:p>
    <w:p w14:paraId="0089A682" w14:textId="77777777" w:rsidR="005E6AB3" w:rsidRPr="00BC172F" w:rsidRDefault="005E6AB3" w:rsidP="005E6AB3">
      <w:pPr>
        <w:pStyle w:val="Akapitzlist"/>
        <w:widowControl w:val="0"/>
        <w:suppressAutoHyphens/>
        <w:spacing w:after="120"/>
        <w:ind w:left="1134"/>
        <w:jc w:val="both"/>
        <w:textAlignment w:val="baseline"/>
        <w:rPr>
          <w:rFonts w:eastAsia="Arial Unicode MS" w:cs="Calibri"/>
          <w:kern w:val="3"/>
          <w:sz w:val="24"/>
          <w:szCs w:val="24"/>
          <w:lang w:eastAsia="pl-PL"/>
        </w:rPr>
      </w:pPr>
    </w:p>
    <w:p w14:paraId="0089A683" w14:textId="77777777" w:rsidR="00A12409" w:rsidRPr="00EE3C09" w:rsidRDefault="00A12409" w:rsidP="009343D9">
      <w:pPr>
        <w:pStyle w:val="Akapitzlist"/>
        <w:spacing w:after="120"/>
        <w:ind w:left="284"/>
        <w:jc w:val="both"/>
        <w:rPr>
          <w:rFonts w:asciiTheme="minorHAnsi" w:hAnsiTheme="minorHAnsi" w:cstheme="minorHAnsi"/>
          <w:i/>
          <w:sz w:val="24"/>
          <w:szCs w:val="24"/>
        </w:rPr>
      </w:pPr>
      <w:r w:rsidRPr="00EE3C09">
        <w:rPr>
          <w:rFonts w:asciiTheme="minorHAnsi" w:hAnsiTheme="minorHAnsi" w:cstheme="minorHAnsi"/>
          <w:b/>
          <w:i/>
          <w:sz w:val="24"/>
          <w:szCs w:val="24"/>
          <w:vertAlign w:val="superscript"/>
        </w:rPr>
        <w:t xml:space="preserve">* </w:t>
      </w:r>
      <w:r w:rsidRPr="00EE3C09">
        <w:rPr>
          <w:rFonts w:asciiTheme="minorHAnsi" w:hAnsiTheme="minorHAnsi" w:cstheme="minorHAnsi"/>
          <w:b/>
          <w:i/>
          <w:sz w:val="24"/>
          <w:szCs w:val="24"/>
        </w:rPr>
        <w:t>Wyjaśnienie:</w:t>
      </w:r>
      <w:r w:rsidRPr="00EE3C09">
        <w:rPr>
          <w:rFonts w:asciiTheme="minorHAnsi" w:hAnsiTheme="minorHAnsi" w:cstheme="minorHAnsi"/>
          <w:i/>
          <w:sz w:val="24"/>
          <w:szCs w:val="24"/>
        </w:rPr>
        <w:t xml:space="preserve"> </w:t>
      </w:r>
      <w:r w:rsidRPr="00EE3C09">
        <w:rPr>
          <w:rFonts w:asciiTheme="minorHAnsi" w:eastAsia="Times New Roman" w:hAnsiTheme="minorHAnsi" w:cstheme="minorHAnsi"/>
          <w:i/>
          <w:sz w:val="24"/>
          <w:szCs w:val="24"/>
          <w:lang w:eastAsia="pl-PL"/>
        </w:rPr>
        <w:t xml:space="preserve">skorzystanie z prawa do sprostowania nie może skutkować zmianą </w:t>
      </w:r>
      <w:r w:rsidRPr="00EE3C09">
        <w:rPr>
          <w:rFonts w:asciiTheme="minorHAnsi" w:hAnsiTheme="minorHAnsi" w:cstheme="minorHAnsi"/>
          <w:i/>
          <w:sz w:val="24"/>
          <w:szCs w:val="24"/>
        </w:rPr>
        <w:t>wyniku postępowania</w:t>
      </w:r>
      <w:r>
        <w:rPr>
          <w:rFonts w:asciiTheme="minorHAnsi" w:hAnsiTheme="minorHAnsi" w:cstheme="minorHAnsi"/>
          <w:i/>
          <w:sz w:val="24"/>
          <w:szCs w:val="24"/>
        </w:rPr>
        <w:t xml:space="preserve"> </w:t>
      </w:r>
      <w:r w:rsidRPr="00EE3C09">
        <w:rPr>
          <w:rFonts w:asciiTheme="minorHAnsi" w:hAnsiTheme="minorHAnsi" w:cstheme="minorHAnsi"/>
          <w:i/>
          <w:sz w:val="24"/>
          <w:szCs w:val="24"/>
        </w:rPr>
        <w:t xml:space="preserve">o udzielenie zamówienia publicznego ani zmianą postanowień umowy w zakresie niezgodnym z ustawą </w:t>
      </w:r>
      <w:proofErr w:type="spellStart"/>
      <w:r w:rsidRPr="00EE3C09">
        <w:rPr>
          <w:rFonts w:asciiTheme="minorHAnsi" w:hAnsiTheme="minorHAnsi" w:cstheme="minorHAnsi"/>
          <w:i/>
          <w:sz w:val="24"/>
          <w:szCs w:val="24"/>
        </w:rPr>
        <w:t>Pzp</w:t>
      </w:r>
      <w:proofErr w:type="spellEnd"/>
      <w:r w:rsidRPr="00EE3C09">
        <w:rPr>
          <w:rFonts w:asciiTheme="minorHAnsi" w:hAnsiTheme="minorHAnsi" w:cstheme="minorHAnsi"/>
          <w:i/>
          <w:sz w:val="24"/>
          <w:szCs w:val="24"/>
        </w:rPr>
        <w:t xml:space="preserve"> oraz nie może naruszać integralności protokołu oraz jego załączników.</w:t>
      </w:r>
    </w:p>
    <w:p w14:paraId="0089A684" w14:textId="77777777" w:rsidR="00A12409" w:rsidRDefault="00A12409" w:rsidP="009343D9">
      <w:pPr>
        <w:pStyle w:val="Akapitzlist"/>
        <w:spacing w:after="120"/>
        <w:ind w:left="284"/>
        <w:jc w:val="both"/>
        <w:rPr>
          <w:rFonts w:asciiTheme="minorHAnsi" w:eastAsia="Times New Roman" w:hAnsiTheme="minorHAnsi" w:cstheme="minorHAnsi"/>
          <w:i/>
          <w:sz w:val="24"/>
          <w:szCs w:val="24"/>
          <w:lang w:eastAsia="pl-PL"/>
        </w:rPr>
      </w:pPr>
      <w:r w:rsidRPr="00EE3C09">
        <w:rPr>
          <w:rFonts w:asciiTheme="minorHAnsi" w:hAnsiTheme="minorHAnsi" w:cstheme="minorHAnsi"/>
          <w:b/>
          <w:i/>
          <w:sz w:val="24"/>
          <w:szCs w:val="24"/>
          <w:vertAlign w:val="superscript"/>
        </w:rPr>
        <w:t xml:space="preserve">** </w:t>
      </w:r>
      <w:r w:rsidRPr="00EE3C09">
        <w:rPr>
          <w:rFonts w:asciiTheme="minorHAnsi" w:hAnsiTheme="minorHAnsi" w:cstheme="minorHAnsi"/>
          <w:b/>
          <w:i/>
          <w:sz w:val="24"/>
          <w:szCs w:val="24"/>
        </w:rPr>
        <w:t>Wyjaśnienie:</w:t>
      </w:r>
      <w:r w:rsidRPr="00EE3C09">
        <w:rPr>
          <w:rFonts w:asciiTheme="minorHAnsi" w:hAnsiTheme="minorHAnsi" w:cstheme="minorHAnsi"/>
          <w:i/>
          <w:sz w:val="24"/>
          <w:szCs w:val="24"/>
        </w:rPr>
        <w:t xml:space="preserve"> prawo do ograniczenia przetwarzania nie ma zastosowania w odniesieniu do </w:t>
      </w:r>
      <w:r w:rsidRPr="00EE3C09">
        <w:rPr>
          <w:rFonts w:asciiTheme="minorHAnsi" w:eastAsia="Times New Roman" w:hAnsiTheme="minorHAnsi" w:cstheme="minorHAnsi"/>
          <w:i/>
          <w:sz w:val="24"/>
          <w:szCs w:val="24"/>
          <w:lang w:eastAsia="pl-PL"/>
        </w:rPr>
        <w:t>przechowywania, w celu zapewnienia korzystania ze środków ochrony prawnej lub w celu ochrony praw innej osoby fizycznej lub prawnej, lub z uwagi na ważne względy interesu publicznego Unii Europejskiej lub państwa członkowskiego.</w:t>
      </w:r>
    </w:p>
    <w:p w14:paraId="0089A685" w14:textId="77777777" w:rsidR="00240C58" w:rsidRDefault="00240C58" w:rsidP="009343D9">
      <w:pPr>
        <w:pStyle w:val="Akapitzlist"/>
        <w:spacing w:after="120"/>
        <w:ind w:left="284"/>
        <w:jc w:val="both"/>
        <w:rPr>
          <w:rFonts w:asciiTheme="minorHAnsi" w:eastAsia="Times New Roman" w:hAnsiTheme="minorHAnsi" w:cstheme="minorHAnsi"/>
          <w:i/>
          <w:sz w:val="24"/>
          <w:szCs w:val="24"/>
          <w:lang w:eastAsia="pl-PL"/>
        </w:rPr>
      </w:pPr>
    </w:p>
    <w:p w14:paraId="0089A686" w14:textId="77777777" w:rsidR="0022508F" w:rsidRPr="0022508F" w:rsidRDefault="00B9199F" w:rsidP="00B9199F">
      <w:pPr>
        <w:pStyle w:val="SIWZ"/>
      </w:pPr>
      <w:r>
        <w:t>Wykaz załączników</w:t>
      </w:r>
    </w:p>
    <w:p w14:paraId="0089A687" w14:textId="77777777" w:rsidR="008D3AA4" w:rsidRPr="000175D3" w:rsidRDefault="008D3AA4" w:rsidP="00B9199F">
      <w:pPr>
        <w:pStyle w:val="NormalnyWeb"/>
        <w:spacing w:before="0" w:after="120"/>
        <w:ind w:left="1843" w:hanging="1559"/>
        <w:jc w:val="both"/>
        <w:rPr>
          <w:rFonts w:asciiTheme="minorHAnsi" w:hAnsiTheme="minorHAnsi" w:cstheme="minorHAnsi"/>
        </w:rPr>
      </w:pPr>
      <w:r w:rsidRPr="000175D3">
        <w:rPr>
          <w:rFonts w:asciiTheme="minorHAnsi" w:hAnsiTheme="minorHAnsi" w:cstheme="minorHAnsi"/>
        </w:rPr>
        <w:lastRenderedPageBreak/>
        <w:t xml:space="preserve">Załącznik </w:t>
      </w:r>
      <w:r w:rsidR="00756C21">
        <w:rPr>
          <w:rFonts w:asciiTheme="minorHAnsi" w:hAnsiTheme="minorHAnsi" w:cstheme="minorHAnsi"/>
        </w:rPr>
        <w:t>n</w:t>
      </w:r>
      <w:r w:rsidRPr="000175D3">
        <w:rPr>
          <w:rFonts w:asciiTheme="minorHAnsi" w:hAnsiTheme="minorHAnsi" w:cstheme="minorHAnsi"/>
        </w:rPr>
        <w:t xml:space="preserve">r 1 </w:t>
      </w:r>
      <w:r w:rsidR="00B9199F" w:rsidRPr="000175D3">
        <w:rPr>
          <w:rFonts w:asciiTheme="minorHAnsi" w:hAnsiTheme="minorHAnsi" w:cstheme="minorHAnsi"/>
        </w:rPr>
        <w:t>–</w:t>
      </w:r>
      <w:r w:rsidRPr="000175D3">
        <w:rPr>
          <w:rFonts w:asciiTheme="minorHAnsi" w:hAnsiTheme="minorHAnsi" w:cstheme="minorHAnsi"/>
        </w:rPr>
        <w:t xml:space="preserve"> Formularz oferty.</w:t>
      </w:r>
    </w:p>
    <w:p w14:paraId="0089A688" w14:textId="638C593A" w:rsidR="00171FD2" w:rsidRDefault="00E37ECE" w:rsidP="00B9199F">
      <w:pPr>
        <w:pStyle w:val="NormalnyWeb"/>
        <w:spacing w:before="0" w:after="120"/>
        <w:ind w:left="1843" w:hanging="1559"/>
        <w:jc w:val="both"/>
        <w:rPr>
          <w:rFonts w:asciiTheme="minorHAnsi" w:hAnsiTheme="minorHAnsi" w:cstheme="minorHAnsi"/>
        </w:rPr>
      </w:pPr>
      <w:r>
        <w:rPr>
          <w:rFonts w:asciiTheme="minorHAnsi" w:hAnsiTheme="minorHAnsi" w:cstheme="minorHAnsi"/>
        </w:rPr>
        <w:t xml:space="preserve">Załącznik nr </w:t>
      </w:r>
      <w:r w:rsidR="00B21E39">
        <w:rPr>
          <w:rFonts w:asciiTheme="minorHAnsi" w:hAnsiTheme="minorHAnsi" w:cstheme="minorHAnsi"/>
        </w:rPr>
        <w:t>2</w:t>
      </w:r>
      <w:r w:rsidR="00A55789">
        <w:rPr>
          <w:rFonts w:asciiTheme="minorHAnsi" w:hAnsiTheme="minorHAnsi" w:cstheme="minorHAnsi"/>
        </w:rPr>
        <w:t xml:space="preserve"> </w:t>
      </w:r>
      <w:r w:rsidR="00ED6A54">
        <w:rPr>
          <w:rFonts w:asciiTheme="minorHAnsi" w:hAnsiTheme="minorHAnsi" w:cstheme="minorHAnsi"/>
        </w:rPr>
        <w:t xml:space="preserve">– </w:t>
      </w:r>
      <w:r w:rsidR="001434AE">
        <w:rPr>
          <w:rFonts w:asciiTheme="minorHAnsi" w:hAnsiTheme="minorHAnsi" w:cstheme="minorHAnsi"/>
        </w:rPr>
        <w:t>Szczegółowy opis przedmiotu zamówienia.</w:t>
      </w:r>
    </w:p>
    <w:p w14:paraId="0089A689" w14:textId="77777777" w:rsidR="00EC7704" w:rsidRDefault="00EC7704" w:rsidP="00B9199F">
      <w:pPr>
        <w:pStyle w:val="NormalnyWeb"/>
        <w:spacing w:before="0" w:after="120"/>
        <w:ind w:left="1843" w:hanging="1559"/>
        <w:jc w:val="both"/>
        <w:rPr>
          <w:rFonts w:asciiTheme="minorHAnsi" w:hAnsiTheme="minorHAnsi" w:cstheme="minorHAnsi"/>
        </w:rPr>
      </w:pPr>
      <w:r>
        <w:rPr>
          <w:rFonts w:asciiTheme="minorHAnsi" w:hAnsiTheme="minorHAnsi" w:cstheme="minorHAnsi"/>
        </w:rPr>
        <w:t xml:space="preserve">Załącznik nr 3 – </w:t>
      </w:r>
      <w:r w:rsidR="003D0811">
        <w:rPr>
          <w:rFonts w:asciiTheme="minorHAnsi" w:hAnsiTheme="minorHAnsi" w:cstheme="minorHAnsi"/>
        </w:rPr>
        <w:t>Wzór umowy</w:t>
      </w:r>
    </w:p>
    <w:p w14:paraId="0089A68A" w14:textId="77777777" w:rsidR="00454391" w:rsidRDefault="00090A6E" w:rsidP="00B9199F">
      <w:pPr>
        <w:pStyle w:val="NormalnyWeb"/>
        <w:spacing w:before="0" w:after="120"/>
        <w:ind w:left="1843" w:hanging="1559"/>
        <w:jc w:val="both"/>
        <w:rPr>
          <w:rFonts w:asciiTheme="minorHAnsi" w:hAnsiTheme="minorHAnsi" w:cstheme="minorHAnsi"/>
        </w:rPr>
      </w:pPr>
      <w:r>
        <w:rPr>
          <w:rFonts w:asciiTheme="minorHAnsi" w:hAnsiTheme="minorHAnsi" w:cstheme="minorHAnsi"/>
        </w:rPr>
        <w:t xml:space="preserve">Załącznik nr </w:t>
      </w:r>
      <w:r w:rsidR="00EC7704">
        <w:rPr>
          <w:rFonts w:asciiTheme="minorHAnsi" w:hAnsiTheme="minorHAnsi" w:cstheme="minorHAnsi"/>
        </w:rPr>
        <w:t>4</w:t>
      </w:r>
      <w:r w:rsidR="003402AE">
        <w:rPr>
          <w:rFonts w:asciiTheme="minorHAnsi" w:hAnsiTheme="minorHAnsi" w:cstheme="minorHAnsi"/>
        </w:rPr>
        <w:t xml:space="preserve"> – </w:t>
      </w:r>
      <w:r w:rsidR="003D0811" w:rsidRPr="000175D3">
        <w:rPr>
          <w:rFonts w:asciiTheme="minorHAnsi" w:hAnsiTheme="minorHAnsi" w:cstheme="minorHAnsi"/>
        </w:rPr>
        <w:t xml:space="preserve">Oświadczenie wykonawcy o </w:t>
      </w:r>
      <w:r w:rsidR="003D0811">
        <w:rPr>
          <w:rFonts w:asciiTheme="minorHAnsi" w:hAnsiTheme="minorHAnsi" w:cstheme="minorHAnsi"/>
        </w:rPr>
        <w:t>niepodleganiu</w:t>
      </w:r>
      <w:r w:rsidR="003D0811" w:rsidRPr="000175D3">
        <w:rPr>
          <w:rFonts w:asciiTheme="minorHAnsi" w:hAnsiTheme="minorHAnsi" w:cstheme="minorHAnsi"/>
        </w:rPr>
        <w:t xml:space="preserve"> wykluczeni</w:t>
      </w:r>
      <w:r w:rsidR="003D0811">
        <w:rPr>
          <w:rFonts w:asciiTheme="minorHAnsi" w:hAnsiTheme="minorHAnsi" w:cstheme="minorHAnsi"/>
        </w:rPr>
        <w:t>u</w:t>
      </w:r>
      <w:r w:rsidR="003D0811" w:rsidRPr="000175D3">
        <w:rPr>
          <w:rFonts w:asciiTheme="minorHAnsi" w:hAnsiTheme="minorHAnsi" w:cstheme="minorHAnsi"/>
        </w:rPr>
        <w:t xml:space="preserve"> i o spełnianiu warunków udziału w postępowaniu</w:t>
      </w:r>
    </w:p>
    <w:p w14:paraId="0089A68B" w14:textId="77777777" w:rsidR="00302234" w:rsidRDefault="00171FD2" w:rsidP="00B9199F">
      <w:pPr>
        <w:pStyle w:val="NormalnyWeb"/>
        <w:spacing w:before="0" w:after="120"/>
        <w:ind w:left="1843" w:hanging="1559"/>
        <w:jc w:val="both"/>
        <w:rPr>
          <w:rFonts w:asciiTheme="minorHAnsi" w:hAnsiTheme="minorHAnsi" w:cstheme="minorHAnsi"/>
        </w:rPr>
      </w:pPr>
      <w:r>
        <w:rPr>
          <w:rFonts w:asciiTheme="minorHAnsi" w:hAnsiTheme="minorHAnsi" w:cstheme="minorHAnsi"/>
        </w:rPr>
        <w:t xml:space="preserve">Załącznik nr </w:t>
      </w:r>
      <w:r w:rsidR="00EC7704">
        <w:rPr>
          <w:rFonts w:asciiTheme="minorHAnsi" w:hAnsiTheme="minorHAnsi" w:cstheme="minorHAnsi"/>
        </w:rPr>
        <w:t>5</w:t>
      </w:r>
      <w:r w:rsidR="00302234">
        <w:rPr>
          <w:rFonts w:asciiTheme="minorHAnsi" w:hAnsiTheme="minorHAnsi" w:cstheme="minorHAnsi"/>
        </w:rPr>
        <w:t xml:space="preserve"> </w:t>
      </w:r>
      <w:r>
        <w:rPr>
          <w:rFonts w:asciiTheme="minorHAnsi" w:hAnsiTheme="minorHAnsi" w:cstheme="minorHAnsi"/>
        </w:rPr>
        <w:t>–</w:t>
      </w:r>
      <w:r w:rsidR="003D0811" w:rsidRPr="003D0811">
        <w:rPr>
          <w:rFonts w:asciiTheme="minorHAnsi" w:hAnsiTheme="minorHAnsi" w:cstheme="minorHAnsi"/>
        </w:rPr>
        <w:t xml:space="preserve"> </w:t>
      </w:r>
      <w:r w:rsidR="003D0811" w:rsidRPr="000175D3">
        <w:rPr>
          <w:rFonts w:asciiTheme="minorHAnsi" w:hAnsiTheme="minorHAnsi" w:cstheme="minorHAnsi"/>
        </w:rPr>
        <w:t>Oświadczenie o przynależności lub braku przynależności do tej samej grupy kapitałowej.</w:t>
      </w:r>
    </w:p>
    <w:p w14:paraId="0089A68E" w14:textId="4A28D846" w:rsidR="00090A6E" w:rsidRPr="000175D3" w:rsidRDefault="008D3AA4" w:rsidP="00895D99">
      <w:pPr>
        <w:pStyle w:val="NormalnyWeb"/>
        <w:spacing w:before="0" w:after="120"/>
        <w:ind w:left="1843" w:hanging="1559"/>
        <w:jc w:val="both"/>
        <w:rPr>
          <w:rFonts w:asciiTheme="minorHAnsi" w:hAnsiTheme="minorHAnsi" w:cstheme="minorHAnsi"/>
        </w:rPr>
      </w:pPr>
      <w:r w:rsidRPr="000175D3">
        <w:rPr>
          <w:rFonts w:asciiTheme="minorHAnsi" w:hAnsiTheme="minorHAnsi" w:cstheme="minorHAnsi"/>
        </w:rPr>
        <w:t xml:space="preserve">Załącznik </w:t>
      </w:r>
      <w:r w:rsidR="00756C21">
        <w:rPr>
          <w:rFonts w:asciiTheme="minorHAnsi" w:hAnsiTheme="minorHAnsi" w:cstheme="minorHAnsi"/>
        </w:rPr>
        <w:t>n</w:t>
      </w:r>
      <w:r w:rsidRPr="000175D3">
        <w:rPr>
          <w:rFonts w:asciiTheme="minorHAnsi" w:hAnsiTheme="minorHAnsi" w:cstheme="minorHAnsi"/>
        </w:rPr>
        <w:t xml:space="preserve">r </w:t>
      </w:r>
      <w:r w:rsidR="00EC7704">
        <w:rPr>
          <w:rFonts w:asciiTheme="minorHAnsi" w:hAnsiTheme="minorHAnsi" w:cstheme="minorHAnsi"/>
        </w:rPr>
        <w:t>6</w:t>
      </w:r>
      <w:r w:rsidRPr="000175D3">
        <w:rPr>
          <w:rFonts w:asciiTheme="minorHAnsi" w:hAnsiTheme="minorHAnsi" w:cstheme="minorHAnsi"/>
        </w:rPr>
        <w:t xml:space="preserve"> </w:t>
      </w:r>
      <w:r w:rsidR="00B9199F" w:rsidRPr="000175D3">
        <w:rPr>
          <w:rFonts w:asciiTheme="minorHAnsi" w:hAnsiTheme="minorHAnsi" w:cstheme="minorHAnsi"/>
        </w:rPr>
        <w:t>–</w:t>
      </w:r>
      <w:r w:rsidR="000175D3" w:rsidRPr="000175D3">
        <w:rPr>
          <w:rFonts w:asciiTheme="minorHAnsi" w:hAnsiTheme="minorHAnsi" w:cstheme="minorHAnsi"/>
        </w:rPr>
        <w:t xml:space="preserve"> </w:t>
      </w:r>
      <w:r w:rsidR="003D0811">
        <w:rPr>
          <w:rFonts w:asciiTheme="minorHAnsi" w:hAnsiTheme="minorHAnsi" w:cstheme="minorHAnsi"/>
        </w:rPr>
        <w:t>Wykaz dostaw i usług</w:t>
      </w:r>
    </w:p>
    <w:sectPr w:rsidR="00090A6E" w:rsidRPr="000175D3" w:rsidSect="004D3869">
      <w:footerReference w:type="default" r:id="rId12"/>
      <w:pgSz w:w="11905" w:h="16837"/>
      <w:pgMar w:top="1276" w:right="1134" w:bottom="993" w:left="1560" w:header="708" w:footer="550"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09F7F5" w14:textId="77777777" w:rsidR="0038477C" w:rsidRDefault="0038477C">
      <w:pPr>
        <w:spacing w:after="0" w:line="240" w:lineRule="auto"/>
      </w:pPr>
      <w:r>
        <w:separator/>
      </w:r>
    </w:p>
  </w:endnote>
  <w:endnote w:type="continuationSeparator" w:id="0">
    <w:p w14:paraId="2D9F2DE8" w14:textId="77777777" w:rsidR="0038477C" w:rsidRDefault="003847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EE"/>
    <w:family w:val="roman"/>
    <w:pitch w:val="variable"/>
    <w:sig w:usb0="E0002EFF" w:usb1="C000785B" w:usb2="00000009" w:usb3="00000000" w:csb0="000001FF" w:csb1="00000000"/>
  </w:font>
  <w:font w:name="Calibri">
    <w:altName w:val="Arial"/>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altName w:val="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StarSymbol">
    <w:altName w:val="Arial Unicode MS"/>
    <w:charset w:val="02"/>
    <w:family w:val="auto"/>
    <w:pitch w:val="default"/>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EE"/>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89A693" w14:textId="77777777" w:rsidR="0038477C" w:rsidRPr="00E371E2" w:rsidRDefault="0038477C" w:rsidP="00D134D8">
    <w:pPr>
      <w:pStyle w:val="Stopka"/>
      <w:jc w:val="right"/>
      <w:rPr>
        <w:rFonts w:ascii="Calibri" w:hAnsi="Calibri"/>
        <w:sz w:val="22"/>
        <w:szCs w:val="22"/>
      </w:rPr>
    </w:pPr>
    <w:r w:rsidRPr="00E371E2">
      <w:rPr>
        <w:rFonts w:ascii="Calibri" w:hAnsi="Calibri"/>
        <w:sz w:val="22"/>
        <w:szCs w:val="22"/>
      </w:rPr>
      <w:fldChar w:fldCharType="begin"/>
    </w:r>
    <w:r w:rsidRPr="00E371E2">
      <w:rPr>
        <w:rFonts w:ascii="Calibri" w:hAnsi="Calibri"/>
        <w:sz w:val="22"/>
        <w:szCs w:val="22"/>
      </w:rPr>
      <w:instrText>PAGE   \* MERGEFORMAT</w:instrText>
    </w:r>
    <w:r w:rsidRPr="00E371E2">
      <w:rPr>
        <w:rFonts w:ascii="Calibri" w:hAnsi="Calibri"/>
        <w:sz w:val="22"/>
        <w:szCs w:val="22"/>
      </w:rPr>
      <w:fldChar w:fldCharType="separate"/>
    </w:r>
    <w:r w:rsidR="00C37804">
      <w:rPr>
        <w:rFonts w:ascii="Calibri" w:hAnsi="Calibri"/>
        <w:noProof/>
        <w:sz w:val="22"/>
        <w:szCs w:val="22"/>
      </w:rPr>
      <w:t>22</w:t>
    </w:r>
    <w:r w:rsidRPr="00E371E2">
      <w:rPr>
        <w:rFonts w:ascii="Calibri" w:hAnsi="Calibri"/>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0B03D7" w14:textId="77777777" w:rsidR="0038477C" w:rsidRDefault="0038477C">
      <w:pPr>
        <w:spacing w:after="0" w:line="240" w:lineRule="auto"/>
      </w:pPr>
      <w:r>
        <w:separator/>
      </w:r>
    </w:p>
  </w:footnote>
  <w:footnote w:type="continuationSeparator" w:id="0">
    <w:p w14:paraId="7926B246" w14:textId="77777777" w:rsidR="0038477C" w:rsidRDefault="0038477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16BA543A"/>
    <w:name w:val="WW8Num3"/>
    <w:lvl w:ilvl="0">
      <w:start w:val="1"/>
      <w:numFmt w:val="decimal"/>
      <w:lvlText w:val="%1."/>
      <w:lvlJc w:val="left"/>
      <w:pPr>
        <w:tabs>
          <w:tab w:val="num" w:pos="0"/>
        </w:tabs>
        <w:ind w:left="345" w:hanging="360"/>
      </w:pPr>
      <w:rPr>
        <w:b w:val="0"/>
      </w:rPr>
    </w:lvl>
  </w:abstractNum>
  <w:abstractNum w:abstractNumId="1" w15:restartNumberingAfterBreak="0">
    <w:nsid w:val="02966DBA"/>
    <w:multiLevelType w:val="hybridMultilevel"/>
    <w:tmpl w:val="B030BD58"/>
    <w:lvl w:ilvl="0" w:tplc="362EF8BE">
      <w:start w:val="1"/>
      <w:numFmt w:val="decimal"/>
      <w:lvlText w:val="%1."/>
      <w:lvlJc w:val="left"/>
      <w:pPr>
        <w:ind w:left="643" w:hanging="360"/>
      </w:pPr>
      <w:rPr>
        <w:rFonts w:hint="default"/>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2" w15:restartNumberingAfterBreak="0">
    <w:nsid w:val="05BA6A36"/>
    <w:multiLevelType w:val="multilevel"/>
    <w:tmpl w:val="AEB4C7EA"/>
    <w:lvl w:ilvl="0">
      <w:start w:val="1"/>
      <w:numFmt w:val="lowerLetter"/>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099E1459"/>
    <w:multiLevelType w:val="hybridMultilevel"/>
    <w:tmpl w:val="AD563036"/>
    <w:lvl w:ilvl="0" w:tplc="06449A7A">
      <w:start w:val="2"/>
      <w:numFmt w:val="decimal"/>
      <w:lvlText w:val="%1)"/>
      <w:lvlJc w:val="left"/>
      <w:pPr>
        <w:ind w:left="1440" w:hanging="360"/>
      </w:pPr>
      <w:rPr>
        <w:rFonts w:asciiTheme="minorHAnsi" w:hAnsiTheme="minorHAnsi" w:cstheme="minorHAnsi" w:hint="default"/>
        <w:b w:val="0"/>
        <w:i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E050225"/>
    <w:multiLevelType w:val="hybridMultilevel"/>
    <w:tmpl w:val="DCB8FAE0"/>
    <w:lvl w:ilvl="0" w:tplc="04150017">
      <w:start w:val="1"/>
      <w:numFmt w:val="lowerLetter"/>
      <w:lvlText w:val="%1)"/>
      <w:lvlJc w:val="left"/>
      <w:pPr>
        <w:ind w:left="1364" w:hanging="360"/>
      </w:p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5" w15:restartNumberingAfterBreak="0">
    <w:nsid w:val="0ED11FF0"/>
    <w:multiLevelType w:val="singleLevel"/>
    <w:tmpl w:val="D864023E"/>
    <w:lvl w:ilvl="0">
      <w:start w:val="1"/>
      <w:numFmt w:val="bullet"/>
      <w:pStyle w:val="Wypunktowanie"/>
      <w:lvlText w:val=""/>
      <w:lvlJc w:val="right"/>
      <w:pPr>
        <w:tabs>
          <w:tab w:val="num" w:pos="454"/>
        </w:tabs>
        <w:ind w:left="454" w:hanging="341"/>
      </w:pPr>
      <w:rPr>
        <w:rFonts w:asciiTheme="minorHAnsi" w:hAnsiTheme="minorHAnsi" w:cstheme="minorHAnsi" w:hint="default"/>
      </w:rPr>
    </w:lvl>
  </w:abstractNum>
  <w:abstractNum w:abstractNumId="6" w15:restartNumberingAfterBreak="0">
    <w:nsid w:val="10677821"/>
    <w:multiLevelType w:val="multilevel"/>
    <w:tmpl w:val="BD46B0A4"/>
    <w:styleLink w:val="Drogowa1D"/>
    <w:lvl w:ilvl="0">
      <w:start w:val="1"/>
      <w:numFmt w:val="decimal"/>
      <w:pStyle w:val="PKT1D"/>
      <w:lvlText w:val="D%1."/>
      <w:lvlJc w:val="left"/>
      <w:pPr>
        <w:ind w:left="1080" w:hanging="360"/>
      </w:pPr>
      <w:rPr>
        <w:rFonts w:hint="default"/>
      </w:rPr>
    </w:lvl>
    <w:lvl w:ilvl="1">
      <w:start w:val="1"/>
      <w:numFmt w:val="decimal"/>
      <w:pStyle w:val="PKT2D"/>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7" w15:restartNumberingAfterBreak="0">
    <w:nsid w:val="147D3D3C"/>
    <w:multiLevelType w:val="hybridMultilevel"/>
    <w:tmpl w:val="5EAA08A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6364936"/>
    <w:multiLevelType w:val="hybridMultilevel"/>
    <w:tmpl w:val="603691C6"/>
    <w:lvl w:ilvl="0" w:tplc="96A6C360">
      <w:start w:val="1"/>
      <w:numFmt w:val="upperRoman"/>
      <w:pStyle w:val="SIWZ"/>
      <w:lvlText w:val="%1."/>
      <w:lvlJc w:val="left"/>
      <w:pPr>
        <w:ind w:left="703" w:hanging="360"/>
      </w:pPr>
      <w:rPr>
        <w:rFonts w:cs="Times New Roman"/>
        <w:b/>
        <w:bCs w:val="0"/>
        <w:i w:val="0"/>
        <w:iCs w:val="0"/>
        <w:caps w:val="0"/>
        <w:smallCaps w:val="0"/>
        <w:strike w:val="0"/>
        <w:dstrike w:val="0"/>
        <w:noProof w:val="0"/>
        <w:vanish w:val="0"/>
        <w:color w:val="auto"/>
        <w:spacing w:val="0"/>
        <w:kern w:val="0"/>
        <w:position w:val="0"/>
        <w:sz w:val="24"/>
        <w:szCs w:val="24"/>
        <w:u w:val="none"/>
        <w:effect w:val="none"/>
        <w:vertAlign w:val="baseline"/>
        <w:em w:val="none"/>
        <w:specVanish w:val="0"/>
      </w:rPr>
    </w:lvl>
    <w:lvl w:ilvl="1" w:tplc="D8A84EF0">
      <w:start w:val="1"/>
      <w:numFmt w:val="decimal"/>
      <w:lvlText w:val="%2)"/>
      <w:lvlJc w:val="left"/>
      <w:pPr>
        <w:ind w:left="1423" w:hanging="360"/>
      </w:pPr>
      <w:rPr>
        <w:rFonts w:hint="default"/>
      </w:rPr>
    </w:lvl>
    <w:lvl w:ilvl="2" w:tplc="0415001B" w:tentative="1">
      <w:start w:val="1"/>
      <w:numFmt w:val="lowerRoman"/>
      <w:lvlText w:val="%3."/>
      <w:lvlJc w:val="right"/>
      <w:pPr>
        <w:ind w:left="2143" w:hanging="180"/>
      </w:pPr>
    </w:lvl>
    <w:lvl w:ilvl="3" w:tplc="0415000F" w:tentative="1">
      <w:start w:val="1"/>
      <w:numFmt w:val="decimal"/>
      <w:lvlText w:val="%4."/>
      <w:lvlJc w:val="left"/>
      <w:pPr>
        <w:ind w:left="2863" w:hanging="360"/>
      </w:pPr>
    </w:lvl>
    <w:lvl w:ilvl="4" w:tplc="04150019" w:tentative="1">
      <w:start w:val="1"/>
      <w:numFmt w:val="lowerLetter"/>
      <w:lvlText w:val="%5."/>
      <w:lvlJc w:val="left"/>
      <w:pPr>
        <w:ind w:left="3583" w:hanging="360"/>
      </w:pPr>
    </w:lvl>
    <w:lvl w:ilvl="5" w:tplc="0415001B" w:tentative="1">
      <w:start w:val="1"/>
      <w:numFmt w:val="lowerRoman"/>
      <w:lvlText w:val="%6."/>
      <w:lvlJc w:val="right"/>
      <w:pPr>
        <w:ind w:left="4303" w:hanging="180"/>
      </w:pPr>
    </w:lvl>
    <w:lvl w:ilvl="6" w:tplc="0415000F" w:tentative="1">
      <w:start w:val="1"/>
      <w:numFmt w:val="decimal"/>
      <w:lvlText w:val="%7."/>
      <w:lvlJc w:val="left"/>
      <w:pPr>
        <w:ind w:left="5023" w:hanging="360"/>
      </w:pPr>
    </w:lvl>
    <w:lvl w:ilvl="7" w:tplc="04150019" w:tentative="1">
      <w:start w:val="1"/>
      <w:numFmt w:val="lowerLetter"/>
      <w:lvlText w:val="%8."/>
      <w:lvlJc w:val="left"/>
      <w:pPr>
        <w:ind w:left="5743" w:hanging="360"/>
      </w:pPr>
    </w:lvl>
    <w:lvl w:ilvl="8" w:tplc="0415001B" w:tentative="1">
      <w:start w:val="1"/>
      <w:numFmt w:val="lowerRoman"/>
      <w:lvlText w:val="%9."/>
      <w:lvlJc w:val="right"/>
      <w:pPr>
        <w:ind w:left="6463" w:hanging="180"/>
      </w:pPr>
    </w:lvl>
  </w:abstractNum>
  <w:abstractNum w:abstractNumId="9" w15:restartNumberingAfterBreak="0">
    <w:nsid w:val="19ED4DD3"/>
    <w:multiLevelType w:val="multilevel"/>
    <w:tmpl w:val="BD46B0A4"/>
    <w:numStyleLink w:val="Drogowa1D"/>
  </w:abstractNum>
  <w:abstractNum w:abstractNumId="10"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1" w15:restartNumberingAfterBreak="0">
    <w:nsid w:val="1A79417A"/>
    <w:multiLevelType w:val="multilevel"/>
    <w:tmpl w:val="7A8E2D82"/>
    <w:lvl w:ilvl="0">
      <w:start w:val="7"/>
      <w:numFmt w:val="decimal"/>
      <w:lvlText w:val="%1."/>
      <w:lvlJc w:val="left"/>
      <w:pPr>
        <w:ind w:left="644" w:hanging="360"/>
      </w:pPr>
      <w:rPr>
        <w:rFonts w:eastAsiaTheme="minorHAnsi" w:hint="default"/>
        <w:b w:val="0"/>
        <w:strike w:val="0"/>
      </w:rPr>
    </w:lvl>
    <w:lvl w:ilvl="1">
      <w:start w:val="1"/>
      <w:numFmt w:val="decimal"/>
      <w:isLgl/>
      <w:lvlText w:val="%1.%2"/>
      <w:lvlJc w:val="left"/>
      <w:pPr>
        <w:ind w:left="1004" w:hanging="540"/>
      </w:pPr>
      <w:rPr>
        <w:rFonts w:hint="default"/>
      </w:rPr>
    </w:lvl>
    <w:lvl w:ilvl="2">
      <w:start w:val="5"/>
      <w:numFmt w:val="decimal"/>
      <w:isLgl/>
      <w:lvlText w:val="%1.%2.%3"/>
      <w:lvlJc w:val="left"/>
      <w:pPr>
        <w:ind w:left="1364" w:hanging="720"/>
      </w:pPr>
      <w:rPr>
        <w:rFonts w:hint="default"/>
      </w:rPr>
    </w:lvl>
    <w:lvl w:ilvl="3">
      <w:start w:val="1"/>
      <w:numFmt w:val="decimal"/>
      <w:isLgl/>
      <w:lvlText w:val="%1.%2.%3.%4"/>
      <w:lvlJc w:val="left"/>
      <w:pPr>
        <w:ind w:left="1544" w:hanging="720"/>
      </w:pPr>
      <w:rPr>
        <w:rFonts w:hint="default"/>
      </w:rPr>
    </w:lvl>
    <w:lvl w:ilvl="4">
      <w:start w:val="1"/>
      <w:numFmt w:val="decimal"/>
      <w:isLgl/>
      <w:lvlText w:val="%1.%2.%3.%4.%5"/>
      <w:lvlJc w:val="left"/>
      <w:pPr>
        <w:ind w:left="2084" w:hanging="1080"/>
      </w:pPr>
      <w:rPr>
        <w:rFonts w:hint="default"/>
      </w:rPr>
    </w:lvl>
    <w:lvl w:ilvl="5">
      <w:start w:val="1"/>
      <w:numFmt w:val="decimal"/>
      <w:isLgl/>
      <w:lvlText w:val="%1.%2.%3.%4.%5.%6"/>
      <w:lvlJc w:val="left"/>
      <w:pPr>
        <w:ind w:left="2264" w:hanging="1080"/>
      </w:pPr>
      <w:rPr>
        <w:rFonts w:hint="default"/>
      </w:rPr>
    </w:lvl>
    <w:lvl w:ilvl="6">
      <w:start w:val="1"/>
      <w:numFmt w:val="decimal"/>
      <w:isLgl/>
      <w:lvlText w:val="%1.%2.%3.%4.%5.%6.%7"/>
      <w:lvlJc w:val="left"/>
      <w:pPr>
        <w:ind w:left="2804" w:hanging="1440"/>
      </w:pPr>
      <w:rPr>
        <w:rFonts w:hint="default"/>
      </w:rPr>
    </w:lvl>
    <w:lvl w:ilvl="7">
      <w:start w:val="1"/>
      <w:numFmt w:val="decimal"/>
      <w:isLgl/>
      <w:lvlText w:val="%1.%2.%3.%4.%5.%6.%7.%8"/>
      <w:lvlJc w:val="left"/>
      <w:pPr>
        <w:ind w:left="2984" w:hanging="1440"/>
      </w:pPr>
      <w:rPr>
        <w:rFonts w:hint="default"/>
      </w:rPr>
    </w:lvl>
    <w:lvl w:ilvl="8">
      <w:start w:val="1"/>
      <w:numFmt w:val="decimal"/>
      <w:isLgl/>
      <w:lvlText w:val="%1.%2.%3.%4.%5.%6.%7.%8.%9"/>
      <w:lvlJc w:val="left"/>
      <w:pPr>
        <w:ind w:left="3524" w:hanging="1800"/>
      </w:pPr>
      <w:rPr>
        <w:rFonts w:hint="default"/>
      </w:rPr>
    </w:lvl>
  </w:abstractNum>
  <w:abstractNum w:abstractNumId="12" w15:restartNumberingAfterBreak="0">
    <w:nsid w:val="243257C6"/>
    <w:multiLevelType w:val="hybridMultilevel"/>
    <w:tmpl w:val="50B001FE"/>
    <w:lvl w:ilvl="0" w:tplc="FFFFFFFF">
      <w:start w:val="1"/>
      <w:numFmt w:val="decimal"/>
      <w:lvlText w:val="%1."/>
      <w:lvlJc w:val="left"/>
      <w:pPr>
        <w:ind w:left="643" w:hanging="360"/>
      </w:pPr>
      <w:rPr>
        <w:rFonts w:hint="default"/>
      </w:rPr>
    </w:lvl>
    <w:lvl w:ilvl="1" w:tplc="FFFFFFFF" w:tentative="1">
      <w:start w:val="1"/>
      <w:numFmt w:val="lowerLetter"/>
      <w:lvlText w:val="%2."/>
      <w:lvlJc w:val="left"/>
      <w:pPr>
        <w:ind w:left="1363" w:hanging="360"/>
      </w:pPr>
    </w:lvl>
    <w:lvl w:ilvl="2" w:tplc="FFFFFFFF" w:tentative="1">
      <w:start w:val="1"/>
      <w:numFmt w:val="lowerRoman"/>
      <w:lvlText w:val="%3."/>
      <w:lvlJc w:val="right"/>
      <w:pPr>
        <w:ind w:left="2083" w:hanging="180"/>
      </w:pPr>
    </w:lvl>
    <w:lvl w:ilvl="3" w:tplc="FFFFFFFF" w:tentative="1">
      <w:start w:val="1"/>
      <w:numFmt w:val="decimal"/>
      <w:lvlText w:val="%4."/>
      <w:lvlJc w:val="left"/>
      <w:pPr>
        <w:ind w:left="2803" w:hanging="360"/>
      </w:pPr>
    </w:lvl>
    <w:lvl w:ilvl="4" w:tplc="FFFFFFFF" w:tentative="1">
      <w:start w:val="1"/>
      <w:numFmt w:val="lowerLetter"/>
      <w:lvlText w:val="%5."/>
      <w:lvlJc w:val="left"/>
      <w:pPr>
        <w:ind w:left="3523" w:hanging="360"/>
      </w:pPr>
    </w:lvl>
    <w:lvl w:ilvl="5" w:tplc="FFFFFFFF" w:tentative="1">
      <w:start w:val="1"/>
      <w:numFmt w:val="lowerRoman"/>
      <w:lvlText w:val="%6."/>
      <w:lvlJc w:val="right"/>
      <w:pPr>
        <w:ind w:left="4243" w:hanging="180"/>
      </w:pPr>
    </w:lvl>
    <w:lvl w:ilvl="6" w:tplc="FFFFFFFF" w:tentative="1">
      <w:start w:val="1"/>
      <w:numFmt w:val="decimal"/>
      <w:lvlText w:val="%7."/>
      <w:lvlJc w:val="left"/>
      <w:pPr>
        <w:ind w:left="4963" w:hanging="360"/>
      </w:pPr>
    </w:lvl>
    <w:lvl w:ilvl="7" w:tplc="FFFFFFFF" w:tentative="1">
      <w:start w:val="1"/>
      <w:numFmt w:val="lowerLetter"/>
      <w:lvlText w:val="%8."/>
      <w:lvlJc w:val="left"/>
      <w:pPr>
        <w:ind w:left="5683" w:hanging="360"/>
      </w:pPr>
    </w:lvl>
    <w:lvl w:ilvl="8" w:tplc="FFFFFFFF" w:tentative="1">
      <w:start w:val="1"/>
      <w:numFmt w:val="lowerRoman"/>
      <w:lvlText w:val="%9."/>
      <w:lvlJc w:val="right"/>
      <w:pPr>
        <w:ind w:left="6403" w:hanging="180"/>
      </w:pPr>
    </w:lvl>
  </w:abstractNum>
  <w:abstractNum w:abstractNumId="13" w15:restartNumberingAfterBreak="0">
    <w:nsid w:val="26C76960"/>
    <w:multiLevelType w:val="multilevel"/>
    <w:tmpl w:val="A58EE7FA"/>
    <w:styleLink w:val="WW8Num2"/>
    <w:lvl w:ilvl="0">
      <w:start w:val="3"/>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 w15:restartNumberingAfterBreak="0">
    <w:nsid w:val="2B465184"/>
    <w:multiLevelType w:val="hybridMultilevel"/>
    <w:tmpl w:val="44061538"/>
    <w:lvl w:ilvl="0" w:tplc="6CBE0BF0">
      <w:start w:val="1"/>
      <w:numFmt w:val="upperRoman"/>
      <w:pStyle w:val="punkt"/>
      <w:lvlText w:val="%1."/>
      <w:lvlJc w:val="left"/>
      <w:pPr>
        <w:tabs>
          <w:tab w:val="num" w:pos="540"/>
        </w:tabs>
        <w:ind w:left="540" w:hanging="360"/>
      </w:pPr>
      <w:rPr>
        <w:rFonts w:hint="default"/>
      </w:rPr>
    </w:lvl>
    <w:lvl w:ilvl="1" w:tplc="FFFFFFFF">
      <w:start w:val="1"/>
      <w:numFmt w:val="bullet"/>
      <w:lvlText w:val=""/>
      <w:lvlJc w:val="left"/>
      <w:pPr>
        <w:tabs>
          <w:tab w:val="num" w:pos="1440"/>
        </w:tabs>
        <w:ind w:left="1440" w:hanging="360"/>
      </w:pPr>
      <w:rPr>
        <w:rFonts w:ascii="Wingdings" w:hAnsi="Wingdings" w:hint="default"/>
      </w:rPr>
    </w:lvl>
    <w:lvl w:ilvl="2" w:tplc="0415000F">
      <w:start w:val="1"/>
      <w:numFmt w:val="decimal"/>
      <w:lvlText w:val="%3."/>
      <w:lvlJc w:val="left"/>
      <w:pPr>
        <w:tabs>
          <w:tab w:val="num" w:pos="720"/>
        </w:tabs>
        <w:ind w:left="720" w:hanging="360"/>
      </w:pPr>
      <w:rPr>
        <w:rFonts w:hint="default"/>
        <w:sz w:val="20"/>
      </w:rPr>
    </w:lvl>
    <w:lvl w:ilvl="3" w:tplc="FFFFFFFF">
      <w:start w:val="1"/>
      <w:numFmt w:val="lowerLetter"/>
      <w:lvlText w:val="%4)"/>
      <w:lvlJc w:val="left"/>
      <w:pPr>
        <w:tabs>
          <w:tab w:val="num" w:pos="2880"/>
        </w:tabs>
        <w:ind w:left="2880" w:hanging="360"/>
      </w:pPr>
      <w:rPr>
        <w:rFonts w:hint="default"/>
        <w:sz w:val="20"/>
      </w:rPr>
    </w:lvl>
    <w:lvl w:ilvl="4" w:tplc="FFFFFFFF">
      <w:numFmt w:val="bullet"/>
      <w:lvlText w:val="-"/>
      <w:lvlJc w:val="left"/>
      <w:pPr>
        <w:tabs>
          <w:tab w:val="num" w:pos="3600"/>
        </w:tabs>
        <w:ind w:left="3600" w:hanging="360"/>
      </w:pPr>
      <w:rPr>
        <w:rFonts w:ascii="Times New Roman" w:eastAsia="Times New Roman" w:hAnsi="Times New Roman" w:cs="Times New Roman" w:hint="default"/>
      </w:rPr>
    </w:lvl>
    <w:lvl w:ilvl="5" w:tplc="04150005">
      <w:start w:val="1"/>
      <w:numFmt w:val="bullet"/>
      <w:lvlText w:val=""/>
      <w:lvlJc w:val="left"/>
      <w:pPr>
        <w:tabs>
          <w:tab w:val="num" w:pos="4500"/>
        </w:tabs>
        <w:ind w:left="4500" w:hanging="360"/>
      </w:pPr>
      <w:rPr>
        <w:rFonts w:ascii="Wingdings" w:hAnsi="Wingding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2CCE091C"/>
    <w:multiLevelType w:val="hybridMultilevel"/>
    <w:tmpl w:val="4DD69B08"/>
    <w:lvl w:ilvl="0" w:tplc="E4E85DBC">
      <w:start w:val="5"/>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6" w15:restartNumberingAfterBreak="0">
    <w:nsid w:val="3260397F"/>
    <w:multiLevelType w:val="hybridMultilevel"/>
    <w:tmpl w:val="164484EE"/>
    <w:lvl w:ilvl="0" w:tplc="5614B43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3025E90"/>
    <w:multiLevelType w:val="hybridMultilevel"/>
    <w:tmpl w:val="411F304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9" w15:restartNumberingAfterBreak="0">
    <w:nsid w:val="349F7AA5"/>
    <w:multiLevelType w:val="multilevel"/>
    <w:tmpl w:val="7A8E2D82"/>
    <w:lvl w:ilvl="0">
      <w:start w:val="7"/>
      <w:numFmt w:val="decimal"/>
      <w:lvlText w:val="%1."/>
      <w:lvlJc w:val="left"/>
      <w:pPr>
        <w:ind w:left="644" w:hanging="360"/>
      </w:pPr>
      <w:rPr>
        <w:rFonts w:eastAsiaTheme="minorHAnsi" w:hint="default"/>
        <w:b w:val="0"/>
        <w:strike w:val="0"/>
      </w:rPr>
    </w:lvl>
    <w:lvl w:ilvl="1">
      <w:start w:val="1"/>
      <w:numFmt w:val="decimal"/>
      <w:isLgl/>
      <w:lvlText w:val="%1.%2"/>
      <w:lvlJc w:val="left"/>
      <w:pPr>
        <w:ind w:left="1004" w:hanging="540"/>
      </w:pPr>
      <w:rPr>
        <w:rFonts w:hint="default"/>
      </w:rPr>
    </w:lvl>
    <w:lvl w:ilvl="2">
      <w:start w:val="5"/>
      <w:numFmt w:val="decimal"/>
      <w:isLgl/>
      <w:lvlText w:val="%1.%2.%3"/>
      <w:lvlJc w:val="left"/>
      <w:pPr>
        <w:ind w:left="1364" w:hanging="720"/>
      </w:pPr>
      <w:rPr>
        <w:rFonts w:hint="default"/>
      </w:rPr>
    </w:lvl>
    <w:lvl w:ilvl="3">
      <w:start w:val="1"/>
      <w:numFmt w:val="decimal"/>
      <w:isLgl/>
      <w:lvlText w:val="%1.%2.%3.%4"/>
      <w:lvlJc w:val="left"/>
      <w:pPr>
        <w:ind w:left="1544" w:hanging="720"/>
      </w:pPr>
      <w:rPr>
        <w:rFonts w:hint="default"/>
      </w:rPr>
    </w:lvl>
    <w:lvl w:ilvl="4">
      <w:start w:val="1"/>
      <w:numFmt w:val="decimal"/>
      <w:isLgl/>
      <w:lvlText w:val="%1.%2.%3.%4.%5"/>
      <w:lvlJc w:val="left"/>
      <w:pPr>
        <w:ind w:left="2084" w:hanging="1080"/>
      </w:pPr>
      <w:rPr>
        <w:rFonts w:hint="default"/>
      </w:rPr>
    </w:lvl>
    <w:lvl w:ilvl="5">
      <w:start w:val="1"/>
      <w:numFmt w:val="decimal"/>
      <w:isLgl/>
      <w:lvlText w:val="%1.%2.%3.%4.%5.%6"/>
      <w:lvlJc w:val="left"/>
      <w:pPr>
        <w:ind w:left="2264" w:hanging="1080"/>
      </w:pPr>
      <w:rPr>
        <w:rFonts w:hint="default"/>
      </w:rPr>
    </w:lvl>
    <w:lvl w:ilvl="6">
      <w:start w:val="1"/>
      <w:numFmt w:val="decimal"/>
      <w:isLgl/>
      <w:lvlText w:val="%1.%2.%3.%4.%5.%6.%7"/>
      <w:lvlJc w:val="left"/>
      <w:pPr>
        <w:ind w:left="2804" w:hanging="1440"/>
      </w:pPr>
      <w:rPr>
        <w:rFonts w:hint="default"/>
      </w:rPr>
    </w:lvl>
    <w:lvl w:ilvl="7">
      <w:start w:val="1"/>
      <w:numFmt w:val="decimal"/>
      <w:isLgl/>
      <w:lvlText w:val="%1.%2.%3.%4.%5.%6.%7.%8"/>
      <w:lvlJc w:val="left"/>
      <w:pPr>
        <w:ind w:left="2984" w:hanging="1440"/>
      </w:pPr>
      <w:rPr>
        <w:rFonts w:hint="default"/>
      </w:rPr>
    </w:lvl>
    <w:lvl w:ilvl="8">
      <w:start w:val="1"/>
      <w:numFmt w:val="decimal"/>
      <w:isLgl/>
      <w:lvlText w:val="%1.%2.%3.%4.%5.%6.%7.%8.%9"/>
      <w:lvlJc w:val="left"/>
      <w:pPr>
        <w:ind w:left="3524" w:hanging="1800"/>
      </w:pPr>
      <w:rPr>
        <w:rFonts w:hint="default"/>
      </w:rPr>
    </w:lvl>
  </w:abstractNum>
  <w:abstractNum w:abstractNumId="20" w15:restartNumberingAfterBreak="0">
    <w:nsid w:val="35CD44AE"/>
    <w:multiLevelType w:val="multilevel"/>
    <w:tmpl w:val="4B8CC730"/>
    <w:lvl w:ilvl="0">
      <w:start w:val="1"/>
      <w:numFmt w:val="decimal"/>
      <w:lvlText w:val="%1."/>
      <w:lvlJc w:val="left"/>
      <w:pPr>
        <w:ind w:left="644" w:hanging="360"/>
      </w:pPr>
      <w:rPr>
        <w:rFonts w:eastAsiaTheme="minorHAnsi" w:hint="default"/>
        <w:b w:val="0"/>
        <w:strike w:val="0"/>
      </w:rPr>
    </w:lvl>
    <w:lvl w:ilvl="1">
      <w:start w:val="1"/>
      <w:numFmt w:val="decimal"/>
      <w:isLgl/>
      <w:lvlText w:val="%1.%2"/>
      <w:lvlJc w:val="left"/>
      <w:pPr>
        <w:ind w:left="1004" w:hanging="540"/>
      </w:pPr>
      <w:rPr>
        <w:rFonts w:hint="default"/>
      </w:rPr>
    </w:lvl>
    <w:lvl w:ilvl="2">
      <w:start w:val="5"/>
      <w:numFmt w:val="decimal"/>
      <w:isLgl/>
      <w:lvlText w:val="%1.%2.%3"/>
      <w:lvlJc w:val="left"/>
      <w:pPr>
        <w:ind w:left="1364" w:hanging="720"/>
      </w:pPr>
      <w:rPr>
        <w:rFonts w:hint="default"/>
      </w:rPr>
    </w:lvl>
    <w:lvl w:ilvl="3">
      <w:start w:val="1"/>
      <w:numFmt w:val="decimal"/>
      <w:isLgl/>
      <w:lvlText w:val="%1.%2.%3.%4"/>
      <w:lvlJc w:val="left"/>
      <w:pPr>
        <w:ind w:left="1544" w:hanging="720"/>
      </w:pPr>
      <w:rPr>
        <w:rFonts w:hint="default"/>
      </w:rPr>
    </w:lvl>
    <w:lvl w:ilvl="4">
      <w:start w:val="1"/>
      <w:numFmt w:val="decimal"/>
      <w:isLgl/>
      <w:lvlText w:val="%1.%2.%3.%4.%5"/>
      <w:lvlJc w:val="left"/>
      <w:pPr>
        <w:ind w:left="2084" w:hanging="1080"/>
      </w:pPr>
      <w:rPr>
        <w:rFonts w:hint="default"/>
      </w:rPr>
    </w:lvl>
    <w:lvl w:ilvl="5">
      <w:start w:val="1"/>
      <w:numFmt w:val="decimal"/>
      <w:isLgl/>
      <w:lvlText w:val="%1.%2.%3.%4.%5.%6"/>
      <w:lvlJc w:val="left"/>
      <w:pPr>
        <w:ind w:left="2264" w:hanging="1080"/>
      </w:pPr>
      <w:rPr>
        <w:rFonts w:hint="default"/>
      </w:rPr>
    </w:lvl>
    <w:lvl w:ilvl="6">
      <w:start w:val="1"/>
      <w:numFmt w:val="decimal"/>
      <w:isLgl/>
      <w:lvlText w:val="%1.%2.%3.%4.%5.%6.%7"/>
      <w:lvlJc w:val="left"/>
      <w:pPr>
        <w:ind w:left="2804" w:hanging="1440"/>
      </w:pPr>
      <w:rPr>
        <w:rFonts w:hint="default"/>
      </w:rPr>
    </w:lvl>
    <w:lvl w:ilvl="7">
      <w:start w:val="1"/>
      <w:numFmt w:val="decimal"/>
      <w:isLgl/>
      <w:lvlText w:val="%1.%2.%3.%4.%5.%6.%7.%8"/>
      <w:lvlJc w:val="left"/>
      <w:pPr>
        <w:ind w:left="2984" w:hanging="1440"/>
      </w:pPr>
      <w:rPr>
        <w:rFonts w:hint="default"/>
      </w:rPr>
    </w:lvl>
    <w:lvl w:ilvl="8">
      <w:start w:val="1"/>
      <w:numFmt w:val="decimal"/>
      <w:isLgl/>
      <w:lvlText w:val="%1.%2.%3.%4.%5.%6.%7.%8.%9"/>
      <w:lvlJc w:val="left"/>
      <w:pPr>
        <w:ind w:left="3524" w:hanging="1800"/>
      </w:pPr>
      <w:rPr>
        <w:rFonts w:hint="default"/>
      </w:rPr>
    </w:lvl>
  </w:abstractNum>
  <w:abstractNum w:abstractNumId="21" w15:restartNumberingAfterBreak="0">
    <w:nsid w:val="37FE420D"/>
    <w:multiLevelType w:val="hybridMultilevel"/>
    <w:tmpl w:val="55088824"/>
    <w:lvl w:ilvl="0" w:tplc="04150017">
      <w:start w:val="1"/>
      <w:numFmt w:val="lowerLetter"/>
      <w:lvlText w:val="%1)"/>
      <w:lvlJc w:val="left"/>
      <w:pPr>
        <w:ind w:left="1364" w:hanging="360"/>
      </w:pPr>
    </w:lvl>
    <w:lvl w:ilvl="1" w:tplc="04150019">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2" w15:restartNumberingAfterBreak="0">
    <w:nsid w:val="42D1161C"/>
    <w:multiLevelType w:val="hybridMultilevel"/>
    <w:tmpl w:val="E3826CF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15:restartNumberingAfterBreak="0">
    <w:nsid w:val="4AD225C0"/>
    <w:multiLevelType w:val="hybridMultilevel"/>
    <w:tmpl w:val="0FAA34D0"/>
    <w:lvl w:ilvl="0" w:tplc="9F9A6582">
      <w:start w:val="1"/>
      <w:numFmt w:val="decimal"/>
      <w:lvlText w:val="%1)"/>
      <w:lvlJc w:val="left"/>
      <w:pPr>
        <w:ind w:left="720" w:hanging="360"/>
      </w:pPr>
      <w:rPr>
        <w:rFonts w:ascii="Arial" w:hAnsi="Arial" w:cs="Calibri" w:hint="default"/>
        <w:b w:val="0"/>
        <w:i w:val="0"/>
        <w:color w:val="auto"/>
        <w:sz w:val="24"/>
      </w:rPr>
    </w:lvl>
    <w:lvl w:ilvl="1" w:tplc="936866C4">
      <w:start w:val="1"/>
      <w:numFmt w:val="decimal"/>
      <w:lvlText w:val="%2)"/>
      <w:lvlJc w:val="left"/>
      <w:pPr>
        <w:ind w:left="1440" w:hanging="360"/>
      </w:pPr>
      <w:rPr>
        <w:rFonts w:ascii="Arial" w:hAnsi="Arial" w:cs="Calibri" w:hint="default"/>
        <w:b w:val="0"/>
        <w:i w:val="0"/>
        <w:color w:val="auto"/>
        <w:sz w:val="20"/>
      </w:rPr>
    </w:lvl>
    <w:lvl w:ilvl="2" w:tplc="94F4D6D6">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FBD713F"/>
    <w:multiLevelType w:val="hybridMultilevel"/>
    <w:tmpl w:val="6A8E582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50AE7AC5"/>
    <w:multiLevelType w:val="hybridMultilevel"/>
    <w:tmpl w:val="311EBAA4"/>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6" w15:restartNumberingAfterBreak="0">
    <w:nsid w:val="52FE18AE"/>
    <w:multiLevelType w:val="hybridMultilevel"/>
    <w:tmpl w:val="BEF8CE46"/>
    <w:lvl w:ilvl="0" w:tplc="91166A34">
      <w:start w:val="1"/>
      <w:numFmt w:val="decimal"/>
      <w:lvlText w:val="%1)"/>
      <w:lvlJc w:val="left"/>
      <w:pPr>
        <w:ind w:left="720" w:hanging="360"/>
      </w:pPr>
      <w:rPr>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90B37E3"/>
    <w:multiLevelType w:val="hybridMultilevel"/>
    <w:tmpl w:val="9118C81A"/>
    <w:lvl w:ilvl="0" w:tplc="1B3C2AF2">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062BEC8">
      <w:start w:val="1"/>
      <w:numFmt w:val="decimal"/>
      <w:lvlRestart w:val="0"/>
      <w:lvlText w:val="%2."/>
      <w:lvlJc w:val="left"/>
      <w:pPr>
        <w:ind w:left="14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ED4C12C">
      <w:start w:val="1"/>
      <w:numFmt w:val="lowerRoman"/>
      <w:lvlText w:val="%3"/>
      <w:lvlJc w:val="left"/>
      <w:pPr>
        <w:ind w:left="17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3D48D22">
      <w:start w:val="1"/>
      <w:numFmt w:val="decimal"/>
      <w:lvlText w:val="%4"/>
      <w:lvlJc w:val="left"/>
      <w:pPr>
        <w:ind w:left="24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A429F0A">
      <w:start w:val="1"/>
      <w:numFmt w:val="lowerLetter"/>
      <w:lvlText w:val="%5"/>
      <w:lvlJc w:val="left"/>
      <w:pPr>
        <w:ind w:left="31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910243C">
      <w:start w:val="1"/>
      <w:numFmt w:val="lowerRoman"/>
      <w:lvlText w:val="%6"/>
      <w:lvlJc w:val="left"/>
      <w:pPr>
        <w:ind w:left="39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F80F944">
      <w:start w:val="1"/>
      <w:numFmt w:val="decimal"/>
      <w:lvlText w:val="%7"/>
      <w:lvlJc w:val="left"/>
      <w:pPr>
        <w:ind w:left="46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A2C9DF2">
      <w:start w:val="1"/>
      <w:numFmt w:val="lowerLetter"/>
      <w:lvlText w:val="%8"/>
      <w:lvlJc w:val="left"/>
      <w:pPr>
        <w:ind w:left="53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062B96A">
      <w:start w:val="1"/>
      <w:numFmt w:val="lowerRoman"/>
      <w:lvlText w:val="%9"/>
      <w:lvlJc w:val="left"/>
      <w:pPr>
        <w:ind w:left="60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5D9320CC"/>
    <w:multiLevelType w:val="hybridMultilevel"/>
    <w:tmpl w:val="3E0011D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2CB5970"/>
    <w:multiLevelType w:val="multilevel"/>
    <w:tmpl w:val="4B8CC730"/>
    <w:lvl w:ilvl="0">
      <w:start w:val="1"/>
      <w:numFmt w:val="decimal"/>
      <w:lvlText w:val="%1."/>
      <w:lvlJc w:val="left"/>
      <w:pPr>
        <w:ind w:left="644" w:hanging="360"/>
      </w:pPr>
      <w:rPr>
        <w:rFonts w:eastAsiaTheme="minorHAnsi" w:hint="default"/>
        <w:b w:val="0"/>
        <w:strike w:val="0"/>
      </w:rPr>
    </w:lvl>
    <w:lvl w:ilvl="1">
      <w:start w:val="1"/>
      <w:numFmt w:val="decimal"/>
      <w:isLgl/>
      <w:lvlText w:val="%1.%2"/>
      <w:lvlJc w:val="left"/>
      <w:pPr>
        <w:ind w:left="1004" w:hanging="540"/>
      </w:pPr>
      <w:rPr>
        <w:rFonts w:hint="default"/>
      </w:rPr>
    </w:lvl>
    <w:lvl w:ilvl="2">
      <w:start w:val="5"/>
      <w:numFmt w:val="decimal"/>
      <w:isLgl/>
      <w:lvlText w:val="%1.%2.%3"/>
      <w:lvlJc w:val="left"/>
      <w:pPr>
        <w:ind w:left="1364" w:hanging="720"/>
      </w:pPr>
      <w:rPr>
        <w:rFonts w:hint="default"/>
      </w:rPr>
    </w:lvl>
    <w:lvl w:ilvl="3">
      <w:start w:val="1"/>
      <w:numFmt w:val="decimal"/>
      <w:isLgl/>
      <w:lvlText w:val="%1.%2.%3.%4"/>
      <w:lvlJc w:val="left"/>
      <w:pPr>
        <w:ind w:left="1544" w:hanging="720"/>
      </w:pPr>
      <w:rPr>
        <w:rFonts w:hint="default"/>
      </w:rPr>
    </w:lvl>
    <w:lvl w:ilvl="4">
      <w:start w:val="1"/>
      <w:numFmt w:val="decimal"/>
      <w:isLgl/>
      <w:lvlText w:val="%1.%2.%3.%4.%5"/>
      <w:lvlJc w:val="left"/>
      <w:pPr>
        <w:ind w:left="2084" w:hanging="1080"/>
      </w:pPr>
      <w:rPr>
        <w:rFonts w:hint="default"/>
      </w:rPr>
    </w:lvl>
    <w:lvl w:ilvl="5">
      <w:start w:val="1"/>
      <w:numFmt w:val="decimal"/>
      <w:isLgl/>
      <w:lvlText w:val="%1.%2.%3.%4.%5.%6"/>
      <w:lvlJc w:val="left"/>
      <w:pPr>
        <w:ind w:left="2264" w:hanging="1080"/>
      </w:pPr>
      <w:rPr>
        <w:rFonts w:hint="default"/>
      </w:rPr>
    </w:lvl>
    <w:lvl w:ilvl="6">
      <w:start w:val="1"/>
      <w:numFmt w:val="decimal"/>
      <w:isLgl/>
      <w:lvlText w:val="%1.%2.%3.%4.%5.%6.%7"/>
      <w:lvlJc w:val="left"/>
      <w:pPr>
        <w:ind w:left="2804" w:hanging="1440"/>
      </w:pPr>
      <w:rPr>
        <w:rFonts w:hint="default"/>
      </w:rPr>
    </w:lvl>
    <w:lvl w:ilvl="7">
      <w:start w:val="1"/>
      <w:numFmt w:val="decimal"/>
      <w:isLgl/>
      <w:lvlText w:val="%1.%2.%3.%4.%5.%6.%7.%8"/>
      <w:lvlJc w:val="left"/>
      <w:pPr>
        <w:ind w:left="2984" w:hanging="1440"/>
      </w:pPr>
      <w:rPr>
        <w:rFonts w:hint="default"/>
      </w:rPr>
    </w:lvl>
    <w:lvl w:ilvl="8">
      <w:start w:val="1"/>
      <w:numFmt w:val="decimal"/>
      <w:isLgl/>
      <w:lvlText w:val="%1.%2.%3.%4.%5.%6.%7.%8.%9"/>
      <w:lvlJc w:val="left"/>
      <w:pPr>
        <w:ind w:left="3524" w:hanging="1800"/>
      </w:pPr>
      <w:rPr>
        <w:rFonts w:hint="default"/>
      </w:rPr>
    </w:lvl>
  </w:abstractNum>
  <w:abstractNum w:abstractNumId="30" w15:restartNumberingAfterBreak="0">
    <w:nsid w:val="65954DCE"/>
    <w:multiLevelType w:val="hybridMultilevel"/>
    <w:tmpl w:val="186C54D0"/>
    <w:lvl w:ilvl="0" w:tplc="04150017">
      <w:start w:val="1"/>
      <w:numFmt w:val="lowerLetter"/>
      <w:lvlText w:val="%1)"/>
      <w:lvlJc w:val="left"/>
      <w:pPr>
        <w:ind w:left="1068" w:hanging="360"/>
      </w:pPr>
    </w:lvl>
    <w:lvl w:ilvl="1" w:tplc="04150017">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1" w15:restartNumberingAfterBreak="0">
    <w:nsid w:val="6F833BDB"/>
    <w:multiLevelType w:val="hybridMultilevel"/>
    <w:tmpl w:val="222AF1BA"/>
    <w:styleLink w:val="Zaimportowanystyl9"/>
    <w:lvl w:ilvl="0" w:tplc="12A82262">
      <w:start w:val="1"/>
      <w:numFmt w:val="decimal"/>
      <w:lvlText w:val="%1)"/>
      <w:lvlJc w:val="left"/>
      <w:pPr>
        <w:ind w:left="426" w:hanging="426"/>
      </w:pPr>
      <w:rPr>
        <w:rFonts w:hAnsi="Arial Unicode MS"/>
        <w:caps w:val="0"/>
        <w:smallCaps w:val="0"/>
        <w:strike w:val="0"/>
        <w:dstrike w:val="0"/>
        <w:color w:val="000000"/>
        <w:spacing w:val="0"/>
        <w:w w:val="100"/>
        <w:kern w:val="0"/>
        <w:position w:val="0"/>
        <w:highlight w:val="none"/>
        <w:vertAlign w:val="baseline"/>
      </w:rPr>
    </w:lvl>
    <w:lvl w:ilvl="1" w:tplc="52C23CC8">
      <w:start w:val="1"/>
      <w:numFmt w:val="lowerLetter"/>
      <w:lvlText w:val="%2."/>
      <w:lvlJc w:val="left"/>
      <w:pPr>
        <w:ind w:left="1146" w:hanging="426"/>
      </w:pPr>
      <w:rPr>
        <w:rFonts w:hAnsi="Arial Unicode MS"/>
        <w:caps w:val="0"/>
        <w:smallCaps w:val="0"/>
        <w:strike w:val="0"/>
        <w:dstrike w:val="0"/>
        <w:color w:val="000000"/>
        <w:spacing w:val="0"/>
        <w:w w:val="100"/>
        <w:kern w:val="0"/>
        <w:position w:val="0"/>
        <w:highlight w:val="none"/>
        <w:vertAlign w:val="baseline"/>
      </w:rPr>
    </w:lvl>
    <w:lvl w:ilvl="2" w:tplc="1486C4FA">
      <w:start w:val="1"/>
      <w:numFmt w:val="lowerLetter"/>
      <w:lvlText w:val="%3)"/>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s>
        <w:ind w:left="1353"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3" w:tplc="3BEAE316">
      <w:start w:val="1"/>
      <w:numFmt w:val="decimal"/>
      <w:lvlText w:val="%4."/>
      <w:lvlJc w:val="left"/>
      <w:pPr>
        <w:tabs>
          <w:tab w:val="left" w:pos="1353"/>
          <w:tab w:val="left" w:pos="1416"/>
          <w:tab w:val="left" w:pos="2124"/>
          <w:tab w:val="left" w:pos="2832"/>
          <w:tab w:val="left" w:pos="3540"/>
          <w:tab w:val="left" w:pos="4248"/>
          <w:tab w:val="left" w:pos="4956"/>
          <w:tab w:val="left" w:pos="5664"/>
          <w:tab w:val="left" w:pos="6372"/>
          <w:tab w:val="left" w:pos="7080"/>
          <w:tab w:val="left" w:pos="7788"/>
          <w:tab w:val="left" w:pos="8496"/>
        </w:tabs>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4" w:tplc="83D626B4">
      <w:start w:val="1"/>
      <w:numFmt w:val="decimal"/>
      <w:lvlText w:val="%5."/>
      <w:lvlJc w:val="left"/>
      <w:pPr>
        <w:tabs>
          <w:tab w:val="left" w:pos="1353"/>
          <w:tab w:val="left" w:pos="1416"/>
          <w:tab w:val="left" w:pos="2124"/>
          <w:tab w:val="left" w:pos="2832"/>
          <w:tab w:val="left" w:pos="4248"/>
          <w:tab w:val="left" w:pos="4956"/>
          <w:tab w:val="left" w:pos="5664"/>
          <w:tab w:val="left" w:pos="6372"/>
          <w:tab w:val="left" w:pos="7080"/>
          <w:tab w:val="left" w:pos="7788"/>
          <w:tab w:val="left" w:pos="8496"/>
        </w:tabs>
        <w:ind w:left="360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5" w:tplc="30FA3014">
      <w:start w:val="1"/>
      <w:numFmt w:val="decimal"/>
      <w:lvlText w:val="%6."/>
      <w:lvlJc w:val="left"/>
      <w:pPr>
        <w:tabs>
          <w:tab w:val="left" w:pos="1353"/>
          <w:tab w:val="left" w:pos="1416"/>
          <w:tab w:val="left" w:pos="2124"/>
          <w:tab w:val="left" w:pos="2832"/>
          <w:tab w:val="left" w:pos="3540"/>
          <w:tab w:val="left" w:pos="4956"/>
          <w:tab w:val="left" w:pos="5664"/>
          <w:tab w:val="left" w:pos="6372"/>
          <w:tab w:val="left" w:pos="7080"/>
          <w:tab w:val="left" w:pos="7788"/>
          <w:tab w:val="left" w:pos="8496"/>
        </w:tabs>
        <w:ind w:left="43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6" w:tplc="F1E8D422">
      <w:start w:val="1"/>
      <w:numFmt w:val="decimal"/>
      <w:lvlText w:val="%7."/>
      <w:lvlJc w:val="left"/>
      <w:pPr>
        <w:tabs>
          <w:tab w:val="left" w:pos="1353"/>
          <w:tab w:val="left" w:pos="1416"/>
          <w:tab w:val="left" w:pos="2124"/>
          <w:tab w:val="left" w:pos="2832"/>
          <w:tab w:val="left" w:pos="3540"/>
          <w:tab w:val="left" w:pos="4248"/>
          <w:tab w:val="left" w:pos="5664"/>
          <w:tab w:val="left" w:pos="6372"/>
          <w:tab w:val="left" w:pos="7080"/>
          <w:tab w:val="left" w:pos="7788"/>
          <w:tab w:val="left" w:pos="8496"/>
        </w:tabs>
        <w:ind w:left="504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7" w:tplc="AD5E8FE0">
      <w:start w:val="1"/>
      <w:numFmt w:val="decimal"/>
      <w:lvlText w:val="%8."/>
      <w:lvlJc w:val="left"/>
      <w:pPr>
        <w:tabs>
          <w:tab w:val="left" w:pos="1353"/>
          <w:tab w:val="left" w:pos="1416"/>
          <w:tab w:val="left" w:pos="2124"/>
          <w:tab w:val="left" w:pos="2832"/>
          <w:tab w:val="left" w:pos="3540"/>
          <w:tab w:val="left" w:pos="4248"/>
          <w:tab w:val="left" w:pos="4956"/>
          <w:tab w:val="left" w:pos="6372"/>
          <w:tab w:val="left" w:pos="7080"/>
          <w:tab w:val="left" w:pos="7788"/>
          <w:tab w:val="left" w:pos="8496"/>
        </w:tabs>
        <w:ind w:left="576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8" w:tplc="1EB8033C">
      <w:start w:val="1"/>
      <w:numFmt w:val="decimal"/>
      <w:lvlText w:val="%9."/>
      <w:lvlJc w:val="left"/>
      <w:pPr>
        <w:tabs>
          <w:tab w:val="left" w:pos="1353"/>
          <w:tab w:val="left" w:pos="1416"/>
          <w:tab w:val="left" w:pos="2124"/>
          <w:tab w:val="left" w:pos="2832"/>
          <w:tab w:val="left" w:pos="3540"/>
          <w:tab w:val="left" w:pos="4248"/>
          <w:tab w:val="left" w:pos="4956"/>
          <w:tab w:val="left" w:pos="5664"/>
          <w:tab w:val="left" w:pos="7080"/>
          <w:tab w:val="left" w:pos="7788"/>
          <w:tab w:val="left" w:pos="8496"/>
        </w:tabs>
        <w:ind w:left="648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abstractNum>
  <w:abstractNum w:abstractNumId="32" w15:restartNumberingAfterBreak="0">
    <w:nsid w:val="70676975"/>
    <w:multiLevelType w:val="hybridMultilevel"/>
    <w:tmpl w:val="01AA48E8"/>
    <w:lvl w:ilvl="0" w:tplc="E682AFF8">
      <w:start w:val="1"/>
      <w:numFmt w:val="lowerLetter"/>
      <w:lvlText w:val="%1)"/>
      <w:lvlJc w:val="left"/>
      <w:pPr>
        <w:ind w:left="720" w:hanging="360"/>
      </w:pPr>
      <w:rPr>
        <w:rFonts w:ascii="Times New Roman" w:hAnsi="Times New Roman" w:cs="Times New Roman" w:hint="default"/>
        <w:b w:val="0"/>
        <w:i w:val="0"/>
        <w:sz w:val="22"/>
      </w:rPr>
    </w:lvl>
    <w:lvl w:ilvl="1" w:tplc="410A8FF6">
      <w:start w:val="2"/>
      <w:numFmt w:val="decimal"/>
      <w:lvlText w:val="%2."/>
      <w:lvlJc w:val="left"/>
      <w:pPr>
        <w:ind w:left="1440" w:hanging="360"/>
      </w:pPr>
      <w:rPr>
        <w:rFonts w:hint="default"/>
      </w:rPr>
    </w:lvl>
    <w:lvl w:ilvl="2" w:tplc="31A613AC">
      <w:start w:val="1"/>
      <w:numFmt w:val="lowerLetter"/>
      <w:lvlText w:val="%3)"/>
      <w:lvlJc w:val="left"/>
      <w:pPr>
        <w:ind w:left="2160" w:hanging="180"/>
      </w:pPr>
      <w:rPr>
        <w:rFonts w:asciiTheme="minorHAnsi" w:hAnsiTheme="minorHAnsi" w:cstheme="minorHAnsi" w:hint="default"/>
        <w:b w:val="0"/>
        <w:bCs w:val="0"/>
        <w:i w:val="0"/>
        <w:iCs w:val="0"/>
        <w:color w:val="000000"/>
        <w:sz w:val="24"/>
        <w:szCs w:val="24"/>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089062C"/>
    <w:multiLevelType w:val="hybridMultilevel"/>
    <w:tmpl w:val="61EE86F6"/>
    <w:lvl w:ilvl="0" w:tplc="F3CED928">
      <w:start w:val="1"/>
      <w:numFmt w:val="decimal"/>
      <w:lvlText w:val="%1."/>
      <w:lvlJc w:val="left"/>
      <w:pPr>
        <w:ind w:left="643" w:hanging="360"/>
      </w:pPr>
      <w:rPr>
        <w:rFonts w:hint="default"/>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34" w15:restartNumberingAfterBreak="0">
    <w:nsid w:val="786F1814"/>
    <w:multiLevelType w:val="hybridMultilevel"/>
    <w:tmpl w:val="E4E26F26"/>
    <w:lvl w:ilvl="0" w:tplc="86FAC716">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CB05582">
      <w:start w:val="3"/>
      <w:numFmt w:val="decimal"/>
      <w:lvlRestart w:val="0"/>
      <w:lvlText w:val="%2."/>
      <w:lvlJc w:val="left"/>
      <w:pPr>
        <w:ind w:left="14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76E1454">
      <w:start w:val="1"/>
      <w:numFmt w:val="lowerRoman"/>
      <w:lvlText w:val="%3"/>
      <w:lvlJc w:val="left"/>
      <w:pPr>
        <w:ind w:left="17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378D93C">
      <w:start w:val="1"/>
      <w:numFmt w:val="decimal"/>
      <w:lvlText w:val="%4"/>
      <w:lvlJc w:val="left"/>
      <w:pPr>
        <w:ind w:left="25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2CAED0E">
      <w:start w:val="1"/>
      <w:numFmt w:val="lowerLetter"/>
      <w:lvlText w:val="%5"/>
      <w:lvlJc w:val="left"/>
      <w:pPr>
        <w:ind w:left="32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BD05108">
      <w:start w:val="1"/>
      <w:numFmt w:val="lowerRoman"/>
      <w:lvlText w:val="%6"/>
      <w:lvlJc w:val="left"/>
      <w:pPr>
        <w:ind w:left="39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FDA14DE">
      <w:start w:val="1"/>
      <w:numFmt w:val="decimal"/>
      <w:lvlText w:val="%7"/>
      <w:lvlJc w:val="left"/>
      <w:pPr>
        <w:ind w:left="46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666F626">
      <w:start w:val="1"/>
      <w:numFmt w:val="lowerLetter"/>
      <w:lvlText w:val="%8"/>
      <w:lvlJc w:val="left"/>
      <w:pPr>
        <w:ind w:left="53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2025A90">
      <w:start w:val="1"/>
      <w:numFmt w:val="lowerRoman"/>
      <w:lvlText w:val="%9"/>
      <w:lvlJc w:val="left"/>
      <w:pPr>
        <w:ind w:left="61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79A98816"/>
    <w:multiLevelType w:val="hybridMultilevel"/>
    <w:tmpl w:val="8061A666"/>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79D12832"/>
    <w:multiLevelType w:val="hybridMultilevel"/>
    <w:tmpl w:val="9D4C1BB4"/>
    <w:lvl w:ilvl="0" w:tplc="04150017">
      <w:start w:val="1"/>
      <w:numFmt w:val="lowerLetter"/>
      <w:lvlText w:val="%1)"/>
      <w:lvlJc w:val="left"/>
      <w:pPr>
        <w:ind w:left="1364" w:hanging="360"/>
      </w:p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37" w15:restartNumberingAfterBreak="0">
    <w:nsid w:val="7AB5466B"/>
    <w:multiLevelType w:val="multilevel"/>
    <w:tmpl w:val="6598F598"/>
    <w:styleLink w:val="WW8Num3"/>
    <w:lvl w:ilvl="0">
      <w:start w:val="2"/>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8" w15:restartNumberingAfterBreak="0">
    <w:nsid w:val="7E7766BC"/>
    <w:multiLevelType w:val="multilevel"/>
    <w:tmpl w:val="2A6CF394"/>
    <w:styleLink w:val="WW8Num14"/>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num w:numId="1">
    <w:abstractNumId w:val="37"/>
  </w:num>
  <w:num w:numId="2">
    <w:abstractNumId w:val="13"/>
  </w:num>
  <w:num w:numId="3">
    <w:abstractNumId w:val="38"/>
  </w:num>
  <w:num w:numId="4">
    <w:abstractNumId w:val="28"/>
  </w:num>
  <w:num w:numId="5">
    <w:abstractNumId w:val="14"/>
  </w:num>
  <w:num w:numId="6">
    <w:abstractNumId w:val="5"/>
  </w:num>
  <w:num w:numId="7">
    <w:abstractNumId w:val="6"/>
  </w:num>
  <w:num w:numId="8">
    <w:abstractNumId w:val="9"/>
    <w:lvlOverride w:ilvl="0">
      <w:lvl w:ilvl="0">
        <w:start w:val="1"/>
        <w:numFmt w:val="decimal"/>
        <w:pStyle w:val="PKT1D"/>
        <w:lvlText w:val="D%1."/>
        <w:lvlJc w:val="left"/>
        <w:pPr>
          <w:ind w:left="1080" w:hanging="360"/>
        </w:pPr>
        <w:rPr>
          <w:rFonts w:hint="default"/>
        </w:rPr>
      </w:lvl>
    </w:lvlOverride>
    <w:lvlOverride w:ilvl="1">
      <w:lvl w:ilvl="1">
        <w:start w:val="1"/>
        <w:numFmt w:val="decimal"/>
        <w:pStyle w:val="PKT2D"/>
        <w:lvlText w:val="%1.%2."/>
        <w:lvlJc w:val="left"/>
        <w:pPr>
          <w:ind w:left="1512" w:hanging="432"/>
        </w:pPr>
        <w:rPr>
          <w:rFonts w:hint="default"/>
        </w:rPr>
      </w:lvl>
    </w:lvlOverride>
    <w:lvlOverride w:ilvl="2">
      <w:lvl w:ilvl="2">
        <w:start w:val="1"/>
        <w:numFmt w:val="decimal"/>
        <w:lvlText w:val="%1.%2.%3."/>
        <w:lvlJc w:val="left"/>
        <w:pPr>
          <w:ind w:left="1944" w:hanging="504"/>
        </w:pPr>
        <w:rPr>
          <w:rFonts w:hint="default"/>
        </w:rPr>
      </w:lvl>
    </w:lvlOverride>
    <w:lvlOverride w:ilvl="3">
      <w:lvl w:ilvl="3">
        <w:start w:val="1"/>
        <w:numFmt w:val="decimal"/>
        <w:lvlText w:val="%1.%2.%3.%4."/>
        <w:lvlJc w:val="left"/>
        <w:pPr>
          <w:ind w:left="2448" w:hanging="648"/>
        </w:pPr>
        <w:rPr>
          <w:rFonts w:hint="default"/>
        </w:rPr>
      </w:lvl>
    </w:lvlOverride>
    <w:lvlOverride w:ilvl="4">
      <w:lvl w:ilvl="4">
        <w:start w:val="1"/>
        <w:numFmt w:val="decimal"/>
        <w:lvlText w:val="%1.%2.%3.%4.%5."/>
        <w:lvlJc w:val="left"/>
        <w:pPr>
          <w:ind w:left="2952" w:hanging="792"/>
        </w:pPr>
        <w:rPr>
          <w:rFonts w:hint="default"/>
        </w:rPr>
      </w:lvl>
    </w:lvlOverride>
    <w:lvlOverride w:ilvl="5">
      <w:lvl w:ilvl="5">
        <w:start w:val="1"/>
        <w:numFmt w:val="decimal"/>
        <w:lvlText w:val="%1.%2.%3.%4.%5.%6."/>
        <w:lvlJc w:val="left"/>
        <w:pPr>
          <w:ind w:left="3456" w:hanging="936"/>
        </w:pPr>
        <w:rPr>
          <w:rFonts w:hint="default"/>
        </w:rPr>
      </w:lvl>
    </w:lvlOverride>
    <w:lvlOverride w:ilvl="6">
      <w:lvl w:ilvl="6">
        <w:start w:val="1"/>
        <w:numFmt w:val="decimal"/>
        <w:lvlText w:val="%1.%2.%3.%4.%5.%6.%7."/>
        <w:lvlJc w:val="left"/>
        <w:pPr>
          <w:ind w:left="3960" w:hanging="1080"/>
        </w:pPr>
        <w:rPr>
          <w:rFonts w:hint="default"/>
        </w:rPr>
      </w:lvl>
    </w:lvlOverride>
    <w:lvlOverride w:ilvl="7">
      <w:lvl w:ilvl="7">
        <w:start w:val="1"/>
        <w:numFmt w:val="decimal"/>
        <w:lvlText w:val="%1.%2.%3.%4.%5.%6.%7.%8."/>
        <w:lvlJc w:val="left"/>
        <w:pPr>
          <w:ind w:left="4464" w:hanging="1224"/>
        </w:pPr>
        <w:rPr>
          <w:rFonts w:hint="default"/>
        </w:rPr>
      </w:lvl>
    </w:lvlOverride>
    <w:lvlOverride w:ilvl="8">
      <w:lvl w:ilvl="8">
        <w:start w:val="1"/>
        <w:numFmt w:val="decimal"/>
        <w:lvlText w:val="%1.%2.%3.%4.%5.%6.%7.%8.%9."/>
        <w:lvlJc w:val="left"/>
        <w:pPr>
          <w:ind w:left="5040" w:hanging="1440"/>
        </w:pPr>
        <w:rPr>
          <w:rFonts w:hint="default"/>
        </w:rPr>
      </w:lvl>
    </w:lvlOverride>
  </w:num>
  <w:num w:numId="9">
    <w:abstractNumId w:val="10"/>
  </w:num>
  <w:num w:numId="10">
    <w:abstractNumId w:val="18"/>
  </w:num>
  <w:num w:numId="11">
    <w:abstractNumId w:val="26"/>
  </w:num>
  <w:num w:numId="12">
    <w:abstractNumId w:val="31"/>
  </w:num>
  <w:num w:numId="13">
    <w:abstractNumId w:val="8"/>
  </w:num>
  <w:num w:numId="14">
    <w:abstractNumId w:val="23"/>
  </w:num>
  <w:num w:numId="15">
    <w:abstractNumId w:val="32"/>
  </w:num>
  <w:num w:numId="16">
    <w:abstractNumId w:val="16"/>
  </w:num>
  <w:num w:numId="17">
    <w:abstractNumId w:val="3"/>
  </w:num>
  <w:num w:numId="18">
    <w:abstractNumId w:val="29"/>
  </w:num>
  <w:num w:numId="19">
    <w:abstractNumId w:val="7"/>
  </w:num>
  <w:num w:numId="20">
    <w:abstractNumId w:val="34"/>
  </w:num>
  <w:num w:numId="21">
    <w:abstractNumId w:val="27"/>
  </w:num>
  <w:num w:numId="22">
    <w:abstractNumId w:val="2"/>
  </w:num>
  <w:num w:numId="23">
    <w:abstractNumId w:val="1"/>
  </w:num>
  <w:num w:numId="24">
    <w:abstractNumId w:val="33"/>
  </w:num>
  <w:num w:numId="25">
    <w:abstractNumId w:val="35"/>
  </w:num>
  <w:num w:numId="26">
    <w:abstractNumId w:val="22"/>
  </w:num>
  <w:num w:numId="27">
    <w:abstractNumId w:val="21"/>
  </w:num>
  <w:num w:numId="28">
    <w:abstractNumId w:val="30"/>
  </w:num>
  <w:num w:numId="29">
    <w:abstractNumId w:val="25"/>
  </w:num>
  <w:num w:numId="30">
    <w:abstractNumId w:val="4"/>
  </w:num>
  <w:num w:numId="31">
    <w:abstractNumId w:val="36"/>
  </w:num>
  <w:num w:numId="32">
    <w:abstractNumId w:val="15"/>
  </w:num>
  <w:num w:numId="33">
    <w:abstractNumId w:val="19"/>
  </w:num>
  <w:num w:numId="34">
    <w:abstractNumId w:val="11"/>
  </w:num>
  <w:num w:numId="35">
    <w:abstractNumId w:val="20"/>
  </w:num>
  <w:num w:numId="36">
    <w:abstractNumId w:val="12"/>
  </w:num>
  <w:num w:numId="37">
    <w:abstractNumId w:val="17"/>
  </w:num>
  <w:num w:numId="38">
    <w:abstractNumId w:val="2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8BA"/>
    <w:rsid w:val="00001756"/>
    <w:rsid w:val="000017C2"/>
    <w:rsid w:val="000037E6"/>
    <w:rsid w:val="0000385E"/>
    <w:rsid w:val="00004677"/>
    <w:rsid w:val="00004E9C"/>
    <w:rsid w:val="000057CD"/>
    <w:rsid w:val="000060D8"/>
    <w:rsid w:val="00006880"/>
    <w:rsid w:val="00006A90"/>
    <w:rsid w:val="00015F1F"/>
    <w:rsid w:val="000175D3"/>
    <w:rsid w:val="00020F59"/>
    <w:rsid w:val="00042118"/>
    <w:rsid w:val="0004444E"/>
    <w:rsid w:val="000451D7"/>
    <w:rsid w:val="000471A3"/>
    <w:rsid w:val="000511C3"/>
    <w:rsid w:val="0005137F"/>
    <w:rsid w:val="000527C6"/>
    <w:rsid w:val="00053A6D"/>
    <w:rsid w:val="00056625"/>
    <w:rsid w:val="00057494"/>
    <w:rsid w:val="00060998"/>
    <w:rsid w:val="00061CA3"/>
    <w:rsid w:val="00070652"/>
    <w:rsid w:val="000708B4"/>
    <w:rsid w:val="0007148F"/>
    <w:rsid w:val="00075CCE"/>
    <w:rsid w:val="00075DE8"/>
    <w:rsid w:val="00076EC6"/>
    <w:rsid w:val="0007792A"/>
    <w:rsid w:val="00080DBF"/>
    <w:rsid w:val="00083332"/>
    <w:rsid w:val="00084D65"/>
    <w:rsid w:val="00090A6E"/>
    <w:rsid w:val="00090E15"/>
    <w:rsid w:val="00093A84"/>
    <w:rsid w:val="00093D30"/>
    <w:rsid w:val="000942D0"/>
    <w:rsid w:val="000975C6"/>
    <w:rsid w:val="000A1B3F"/>
    <w:rsid w:val="000A28E5"/>
    <w:rsid w:val="000A2C13"/>
    <w:rsid w:val="000A4324"/>
    <w:rsid w:val="000B2CA8"/>
    <w:rsid w:val="000B3498"/>
    <w:rsid w:val="000B6948"/>
    <w:rsid w:val="000C33B0"/>
    <w:rsid w:val="000C5EF8"/>
    <w:rsid w:val="000C7289"/>
    <w:rsid w:val="000C7552"/>
    <w:rsid w:val="000D6A41"/>
    <w:rsid w:val="000E0482"/>
    <w:rsid w:val="000E2093"/>
    <w:rsid w:val="000E43FC"/>
    <w:rsid w:val="000F0817"/>
    <w:rsid w:val="000F167F"/>
    <w:rsid w:val="000F4108"/>
    <w:rsid w:val="000F4175"/>
    <w:rsid w:val="000F5B79"/>
    <w:rsid w:val="00103F06"/>
    <w:rsid w:val="00104EBF"/>
    <w:rsid w:val="00104FEB"/>
    <w:rsid w:val="00111C16"/>
    <w:rsid w:val="00112345"/>
    <w:rsid w:val="001133C8"/>
    <w:rsid w:val="001143C0"/>
    <w:rsid w:val="00117EE9"/>
    <w:rsid w:val="00120AF7"/>
    <w:rsid w:val="0012172A"/>
    <w:rsid w:val="00124605"/>
    <w:rsid w:val="00126882"/>
    <w:rsid w:val="00134E3F"/>
    <w:rsid w:val="00135C82"/>
    <w:rsid w:val="00141DB5"/>
    <w:rsid w:val="001434AE"/>
    <w:rsid w:val="0014550C"/>
    <w:rsid w:val="00146814"/>
    <w:rsid w:val="00146FA9"/>
    <w:rsid w:val="00153077"/>
    <w:rsid w:val="001532AF"/>
    <w:rsid w:val="00153B18"/>
    <w:rsid w:val="0015517A"/>
    <w:rsid w:val="00156ABF"/>
    <w:rsid w:val="00160047"/>
    <w:rsid w:val="001627A8"/>
    <w:rsid w:val="001641FD"/>
    <w:rsid w:val="00171EDB"/>
    <w:rsid w:val="00171FD2"/>
    <w:rsid w:val="00172CFE"/>
    <w:rsid w:val="001731D7"/>
    <w:rsid w:val="00174182"/>
    <w:rsid w:val="00177279"/>
    <w:rsid w:val="00177E13"/>
    <w:rsid w:val="0018022E"/>
    <w:rsid w:val="00180AF1"/>
    <w:rsid w:val="0018153A"/>
    <w:rsid w:val="00182216"/>
    <w:rsid w:val="001830B7"/>
    <w:rsid w:val="00184AA9"/>
    <w:rsid w:val="00187CB2"/>
    <w:rsid w:val="001928B2"/>
    <w:rsid w:val="00194F82"/>
    <w:rsid w:val="001973B7"/>
    <w:rsid w:val="001975DE"/>
    <w:rsid w:val="001A0619"/>
    <w:rsid w:val="001A21ED"/>
    <w:rsid w:val="001A2DB7"/>
    <w:rsid w:val="001A5296"/>
    <w:rsid w:val="001A68E3"/>
    <w:rsid w:val="001B2606"/>
    <w:rsid w:val="001B3816"/>
    <w:rsid w:val="001B5E22"/>
    <w:rsid w:val="001C362E"/>
    <w:rsid w:val="001C3987"/>
    <w:rsid w:val="001C3D39"/>
    <w:rsid w:val="001C631F"/>
    <w:rsid w:val="001D1EA9"/>
    <w:rsid w:val="001D5278"/>
    <w:rsid w:val="001D58CB"/>
    <w:rsid w:val="001D5E07"/>
    <w:rsid w:val="001D6CD3"/>
    <w:rsid w:val="001E1F71"/>
    <w:rsid w:val="001F3253"/>
    <w:rsid w:val="001F392E"/>
    <w:rsid w:val="001F421E"/>
    <w:rsid w:val="00200756"/>
    <w:rsid w:val="00200F11"/>
    <w:rsid w:val="00201655"/>
    <w:rsid w:val="002043C2"/>
    <w:rsid w:val="00204C60"/>
    <w:rsid w:val="002074B5"/>
    <w:rsid w:val="00207BF0"/>
    <w:rsid w:val="002109ED"/>
    <w:rsid w:val="00212410"/>
    <w:rsid w:val="002132AF"/>
    <w:rsid w:val="0021588C"/>
    <w:rsid w:val="00221FAC"/>
    <w:rsid w:val="0022253C"/>
    <w:rsid w:val="002249A3"/>
    <w:rsid w:val="0022508F"/>
    <w:rsid w:val="0022535A"/>
    <w:rsid w:val="002256A9"/>
    <w:rsid w:val="00226803"/>
    <w:rsid w:val="002269C8"/>
    <w:rsid w:val="002303B3"/>
    <w:rsid w:val="0023232B"/>
    <w:rsid w:val="00240C58"/>
    <w:rsid w:val="00243AE8"/>
    <w:rsid w:val="00244B0C"/>
    <w:rsid w:val="00247B4F"/>
    <w:rsid w:val="00251C11"/>
    <w:rsid w:val="002538F2"/>
    <w:rsid w:val="00254AC1"/>
    <w:rsid w:val="00254B16"/>
    <w:rsid w:val="002574E1"/>
    <w:rsid w:val="002607A7"/>
    <w:rsid w:val="00260942"/>
    <w:rsid w:val="00261ED3"/>
    <w:rsid w:val="002650E7"/>
    <w:rsid w:val="002674E0"/>
    <w:rsid w:val="00274F1E"/>
    <w:rsid w:val="00275B06"/>
    <w:rsid w:val="002766BC"/>
    <w:rsid w:val="00277C8E"/>
    <w:rsid w:val="00284CC3"/>
    <w:rsid w:val="0028748D"/>
    <w:rsid w:val="002937DD"/>
    <w:rsid w:val="002A0AE1"/>
    <w:rsid w:val="002A1C21"/>
    <w:rsid w:val="002B385A"/>
    <w:rsid w:val="002B59AC"/>
    <w:rsid w:val="002B6DEC"/>
    <w:rsid w:val="002C08DC"/>
    <w:rsid w:val="002C2747"/>
    <w:rsid w:val="002C292C"/>
    <w:rsid w:val="002C294F"/>
    <w:rsid w:val="002C64CC"/>
    <w:rsid w:val="002C7B36"/>
    <w:rsid w:val="002D4013"/>
    <w:rsid w:val="002D481C"/>
    <w:rsid w:val="002D4A96"/>
    <w:rsid w:val="002E2806"/>
    <w:rsid w:val="002E34CF"/>
    <w:rsid w:val="002E361A"/>
    <w:rsid w:val="002E79DA"/>
    <w:rsid w:val="002E7AF6"/>
    <w:rsid w:val="002E7CD7"/>
    <w:rsid w:val="002F466A"/>
    <w:rsid w:val="003000C5"/>
    <w:rsid w:val="00302234"/>
    <w:rsid w:val="00304230"/>
    <w:rsid w:val="00305084"/>
    <w:rsid w:val="00305DF5"/>
    <w:rsid w:val="00310F9E"/>
    <w:rsid w:val="00314B3B"/>
    <w:rsid w:val="003178B2"/>
    <w:rsid w:val="00323B9F"/>
    <w:rsid w:val="003331CB"/>
    <w:rsid w:val="003354E9"/>
    <w:rsid w:val="003370CB"/>
    <w:rsid w:val="003402AE"/>
    <w:rsid w:val="00342FDD"/>
    <w:rsid w:val="00343ED6"/>
    <w:rsid w:val="003463DB"/>
    <w:rsid w:val="0034734B"/>
    <w:rsid w:val="003474FD"/>
    <w:rsid w:val="0035156E"/>
    <w:rsid w:val="00356E21"/>
    <w:rsid w:val="003612B0"/>
    <w:rsid w:val="003653AF"/>
    <w:rsid w:val="00365F78"/>
    <w:rsid w:val="00371593"/>
    <w:rsid w:val="00374D13"/>
    <w:rsid w:val="0037652F"/>
    <w:rsid w:val="0038117F"/>
    <w:rsid w:val="00382652"/>
    <w:rsid w:val="0038477C"/>
    <w:rsid w:val="003916C3"/>
    <w:rsid w:val="003934C2"/>
    <w:rsid w:val="003A260B"/>
    <w:rsid w:val="003A36FA"/>
    <w:rsid w:val="003A40BD"/>
    <w:rsid w:val="003A47B2"/>
    <w:rsid w:val="003B41AC"/>
    <w:rsid w:val="003B42BD"/>
    <w:rsid w:val="003B7A7A"/>
    <w:rsid w:val="003C78FB"/>
    <w:rsid w:val="003D0811"/>
    <w:rsid w:val="003D4266"/>
    <w:rsid w:val="003D4BE6"/>
    <w:rsid w:val="003D4CA4"/>
    <w:rsid w:val="003D6967"/>
    <w:rsid w:val="003D740B"/>
    <w:rsid w:val="003E20DB"/>
    <w:rsid w:val="003E3384"/>
    <w:rsid w:val="003E38D2"/>
    <w:rsid w:val="003E4AAF"/>
    <w:rsid w:val="003E5B21"/>
    <w:rsid w:val="003F104B"/>
    <w:rsid w:val="004056CE"/>
    <w:rsid w:val="00411D3B"/>
    <w:rsid w:val="0041709D"/>
    <w:rsid w:val="00423197"/>
    <w:rsid w:val="00431F5D"/>
    <w:rsid w:val="00432B88"/>
    <w:rsid w:val="004330B8"/>
    <w:rsid w:val="00434978"/>
    <w:rsid w:val="004350A5"/>
    <w:rsid w:val="00437D26"/>
    <w:rsid w:val="0044184C"/>
    <w:rsid w:val="004430B5"/>
    <w:rsid w:val="00443190"/>
    <w:rsid w:val="0044355A"/>
    <w:rsid w:val="00451F7D"/>
    <w:rsid w:val="00454391"/>
    <w:rsid w:val="00457D3C"/>
    <w:rsid w:val="0046022E"/>
    <w:rsid w:val="00460427"/>
    <w:rsid w:val="00470F0E"/>
    <w:rsid w:val="00473AC2"/>
    <w:rsid w:val="00474A1B"/>
    <w:rsid w:val="00477472"/>
    <w:rsid w:val="00484822"/>
    <w:rsid w:val="00490D70"/>
    <w:rsid w:val="00493705"/>
    <w:rsid w:val="004A104D"/>
    <w:rsid w:val="004B052F"/>
    <w:rsid w:val="004B06DA"/>
    <w:rsid w:val="004B2B17"/>
    <w:rsid w:val="004B3EB9"/>
    <w:rsid w:val="004B58D3"/>
    <w:rsid w:val="004C0205"/>
    <w:rsid w:val="004C062E"/>
    <w:rsid w:val="004C138F"/>
    <w:rsid w:val="004C1833"/>
    <w:rsid w:val="004C6252"/>
    <w:rsid w:val="004C766B"/>
    <w:rsid w:val="004D19BD"/>
    <w:rsid w:val="004D3666"/>
    <w:rsid w:val="004D3844"/>
    <w:rsid w:val="004D3869"/>
    <w:rsid w:val="004D401D"/>
    <w:rsid w:val="004D5A09"/>
    <w:rsid w:val="004E0F40"/>
    <w:rsid w:val="004E2734"/>
    <w:rsid w:val="004E340E"/>
    <w:rsid w:val="004E58AB"/>
    <w:rsid w:val="004F0BF1"/>
    <w:rsid w:val="004F46C5"/>
    <w:rsid w:val="004F5505"/>
    <w:rsid w:val="004F581E"/>
    <w:rsid w:val="004F721B"/>
    <w:rsid w:val="004F7862"/>
    <w:rsid w:val="005044EF"/>
    <w:rsid w:val="00504B76"/>
    <w:rsid w:val="00507C67"/>
    <w:rsid w:val="005169E8"/>
    <w:rsid w:val="005201F4"/>
    <w:rsid w:val="00522AD4"/>
    <w:rsid w:val="00524D09"/>
    <w:rsid w:val="00525BB5"/>
    <w:rsid w:val="005267DA"/>
    <w:rsid w:val="00534478"/>
    <w:rsid w:val="005346E0"/>
    <w:rsid w:val="00535DF7"/>
    <w:rsid w:val="00537162"/>
    <w:rsid w:val="00542B74"/>
    <w:rsid w:val="0054333A"/>
    <w:rsid w:val="0054704F"/>
    <w:rsid w:val="00554D47"/>
    <w:rsid w:val="00560AB9"/>
    <w:rsid w:val="00562B64"/>
    <w:rsid w:val="00572D8F"/>
    <w:rsid w:val="00575092"/>
    <w:rsid w:val="005753C4"/>
    <w:rsid w:val="00581176"/>
    <w:rsid w:val="0058212E"/>
    <w:rsid w:val="00582D3A"/>
    <w:rsid w:val="00584467"/>
    <w:rsid w:val="00584F45"/>
    <w:rsid w:val="00590EA1"/>
    <w:rsid w:val="00592D3D"/>
    <w:rsid w:val="00593156"/>
    <w:rsid w:val="00594B91"/>
    <w:rsid w:val="0059645A"/>
    <w:rsid w:val="005964A5"/>
    <w:rsid w:val="00596848"/>
    <w:rsid w:val="00597950"/>
    <w:rsid w:val="005A0ADA"/>
    <w:rsid w:val="005A0F24"/>
    <w:rsid w:val="005A2DA9"/>
    <w:rsid w:val="005B1572"/>
    <w:rsid w:val="005B285E"/>
    <w:rsid w:val="005B4C91"/>
    <w:rsid w:val="005B7B08"/>
    <w:rsid w:val="005C23FA"/>
    <w:rsid w:val="005C2D29"/>
    <w:rsid w:val="005C5B5E"/>
    <w:rsid w:val="005C6D2E"/>
    <w:rsid w:val="005D20EE"/>
    <w:rsid w:val="005E19F6"/>
    <w:rsid w:val="005E1A78"/>
    <w:rsid w:val="005E6AB3"/>
    <w:rsid w:val="005F5284"/>
    <w:rsid w:val="005F5CBD"/>
    <w:rsid w:val="006009A1"/>
    <w:rsid w:val="00605597"/>
    <w:rsid w:val="0060614D"/>
    <w:rsid w:val="006077D6"/>
    <w:rsid w:val="00617240"/>
    <w:rsid w:val="0062075F"/>
    <w:rsid w:val="00621FF5"/>
    <w:rsid w:val="006227D5"/>
    <w:rsid w:val="006233CD"/>
    <w:rsid w:val="006247ED"/>
    <w:rsid w:val="00625AA7"/>
    <w:rsid w:val="00625CCE"/>
    <w:rsid w:val="00630B03"/>
    <w:rsid w:val="00630B20"/>
    <w:rsid w:val="00631ABA"/>
    <w:rsid w:val="00634126"/>
    <w:rsid w:val="00635D5C"/>
    <w:rsid w:val="00641D48"/>
    <w:rsid w:val="00642CE9"/>
    <w:rsid w:val="006431CB"/>
    <w:rsid w:val="00644989"/>
    <w:rsid w:val="00644F0E"/>
    <w:rsid w:val="0064526F"/>
    <w:rsid w:val="00650553"/>
    <w:rsid w:val="00650771"/>
    <w:rsid w:val="00650D7C"/>
    <w:rsid w:val="006517C0"/>
    <w:rsid w:val="00652AB2"/>
    <w:rsid w:val="00653911"/>
    <w:rsid w:val="00654D4E"/>
    <w:rsid w:val="00654E96"/>
    <w:rsid w:val="00655C62"/>
    <w:rsid w:val="0065770B"/>
    <w:rsid w:val="0066427A"/>
    <w:rsid w:val="00664E63"/>
    <w:rsid w:val="00672434"/>
    <w:rsid w:val="00672905"/>
    <w:rsid w:val="006733E6"/>
    <w:rsid w:val="00674BCB"/>
    <w:rsid w:val="00676853"/>
    <w:rsid w:val="006772FF"/>
    <w:rsid w:val="00680666"/>
    <w:rsid w:val="00681CB6"/>
    <w:rsid w:val="0068215C"/>
    <w:rsid w:val="006825A1"/>
    <w:rsid w:val="00682FAD"/>
    <w:rsid w:val="00684C64"/>
    <w:rsid w:val="006867FD"/>
    <w:rsid w:val="00691E71"/>
    <w:rsid w:val="006921DF"/>
    <w:rsid w:val="006940BC"/>
    <w:rsid w:val="00697907"/>
    <w:rsid w:val="006A2270"/>
    <w:rsid w:val="006A2828"/>
    <w:rsid w:val="006A2AFA"/>
    <w:rsid w:val="006A2DC6"/>
    <w:rsid w:val="006A332E"/>
    <w:rsid w:val="006A3E7B"/>
    <w:rsid w:val="006A5EAA"/>
    <w:rsid w:val="006A6143"/>
    <w:rsid w:val="006A7759"/>
    <w:rsid w:val="006B288E"/>
    <w:rsid w:val="006B4A02"/>
    <w:rsid w:val="006B511E"/>
    <w:rsid w:val="006C37D6"/>
    <w:rsid w:val="006C393D"/>
    <w:rsid w:val="006C6AD7"/>
    <w:rsid w:val="006D080A"/>
    <w:rsid w:val="006D5000"/>
    <w:rsid w:val="006D6774"/>
    <w:rsid w:val="006D694F"/>
    <w:rsid w:val="006D6FBC"/>
    <w:rsid w:val="006E1824"/>
    <w:rsid w:val="006E3E9C"/>
    <w:rsid w:val="006E4F9B"/>
    <w:rsid w:val="00700E50"/>
    <w:rsid w:val="007047F1"/>
    <w:rsid w:val="00704844"/>
    <w:rsid w:val="007072F0"/>
    <w:rsid w:val="007175FF"/>
    <w:rsid w:val="00724728"/>
    <w:rsid w:val="00733302"/>
    <w:rsid w:val="00733B0E"/>
    <w:rsid w:val="00736B53"/>
    <w:rsid w:val="00741F4A"/>
    <w:rsid w:val="007420DB"/>
    <w:rsid w:val="007450E1"/>
    <w:rsid w:val="007504DB"/>
    <w:rsid w:val="00750AE9"/>
    <w:rsid w:val="0075691A"/>
    <w:rsid w:val="00756C21"/>
    <w:rsid w:val="00757433"/>
    <w:rsid w:val="007579C0"/>
    <w:rsid w:val="00761E87"/>
    <w:rsid w:val="00762617"/>
    <w:rsid w:val="00765D9B"/>
    <w:rsid w:val="00765DB9"/>
    <w:rsid w:val="00771BC5"/>
    <w:rsid w:val="0077558C"/>
    <w:rsid w:val="00777AA2"/>
    <w:rsid w:val="00786B78"/>
    <w:rsid w:val="007877B0"/>
    <w:rsid w:val="0079418E"/>
    <w:rsid w:val="00795B6F"/>
    <w:rsid w:val="007A2D3E"/>
    <w:rsid w:val="007A2DF2"/>
    <w:rsid w:val="007A46BA"/>
    <w:rsid w:val="007A50F1"/>
    <w:rsid w:val="007B5EF7"/>
    <w:rsid w:val="007B7DCF"/>
    <w:rsid w:val="007C0B1C"/>
    <w:rsid w:val="007C45E3"/>
    <w:rsid w:val="007C770B"/>
    <w:rsid w:val="007D5034"/>
    <w:rsid w:val="007D6D15"/>
    <w:rsid w:val="007E3942"/>
    <w:rsid w:val="007E4AE9"/>
    <w:rsid w:val="007E5027"/>
    <w:rsid w:val="007E61AE"/>
    <w:rsid w:val="007E7B8B"/>
    <w:rsid w:val="007F08C7"/>
    <w:rsid w:val="007F4E18"/>
    <w:rsid w:val="007F5383"/>
    <w:rsid w:val="007F568F"/>
    <w:rsid w:val="00804393"/>
    <w:rsid w:val="0080468E"/>
    <w:rsid w:val="00805009"/>
    <w:rsid w:val="00805665"/>
    <w:rsid w:val="00805A16"/>
    <w:rsid w:val="00806AD7"/>
    <w:rsid w:val="00807A4E"/>
    <w:rsid w:val="00811D0E"/>
    <w:rsid w:val="008132F2"/>
    <w:rsid w:val="00815A23"/>
    <w:rsid w:val="008168F0"/>
    <w:rsid w:val="00817002"/>
    <w:rsid w:val="0082252C"/>
    <w:rsid w:val="008233F7"/>
    <w:rsid w:val="008243F4"/>
    <w:rsid w:val="00827CC8"/>
    <w:rsid w:val="00831FE7"/>
    <w:rsid w:val="00834831"/>
    <w:rsid w:val="00844471"/>
    <w:rsid w:val="00845569"/>
    <w:rsid w:val="00846267"/>
    <w:rsid w:val="0085294D"/>
    <w:rsid w:val="00852F9D"/>
    <w:rsid w:val="00853847"/>
    <w:rsid w:val="00855387"/>
    <w:rsid w:val="008558C5"/>
    <w:rsid w:val="00860DF6"/>
    <w:rsid w:val="0086195A"/>
    <w:rsid w:val="008632B6"/>
    <w:rsid w:val="00865A03"/>
    <w:rsid w:val="00867354"/>
    <w:rsid w:val="008678D4"/>
    <w:rsid w:val="00867B08"/>
    <w:rsid w:val="00870B7B"/>
    <w:rsid w:val="00876EC6"/>
    <w:rsid w:val="008778A4"/>
    <w:rsid w:val="008840B2"/>
    <w:rsid w:val="00886C13"/>
    <w:rsid w:val="0088748E"/>
    <w:rsid w:val="00891D2B"/>
    <w:rsid w:val="008950E7"/>
    <w:rsid w:val="008956D2"/>
    <w:rsid w:val="00895D99"/>
    <w:rsid w:val="00896909"/>
    <w:rsid w:val="008A0DB6"/>
    <w:rsid w:val="008A2A02"/>
    <w:rsid w:val="008A5E8F"/>
    <w:rsid w:val="008A7D97"/>
    <w:rsid w:val="008B2769"/>
    <w:rsid w:val="008C6760"/>
    <w:rsid w:val="008D208E"/>
    <w:rsid w:val="008D2E59"/>
    <w:rsid w:val="008D3048"/>
    <w:rsid w:val="008D33A0"/>
    <w:rsid w:val="008D3AA4"/>
    <w:rsid w:val="008D4A9D"/>
    <w:rsid w:val="008D4B82"/>
    <w:rsid w:val="008D6198"/>
    <w:rsid w:val="008D71C0"/>
    <w:rsid w:val="008E4FD3"/>
    <w:rsid w:val="008E56C4"/>
    <w:rsid w:val="008F0B74"/>
    <w:rsid w:val="008F19C9"/>
    <w:rsid w:val="008F1D3A"/>
    <w:rsid w:val="008F4ECD"/>
    <w:rsid w:val="00902948"/>
    <w:rsid w:val="00903C64"/>
    <w:rsid w:val="00903DC7"/>
    <w:rsid w:val="00910BA8"/>
    <w:rsid w:val="009113F8"/>
    <w:rsid w:val="00913C1B"/>
    <w:rsid w:val="009151A4"/>
    <w:rsid w:val="0092489A"/>
    <w:rsid w:val="009272A1"/>
    <w:rsid w:val="00927BD7"/>
    <w:rsid w:val="0093109E"/>
    <w:rsid w:val="009343D9"/>
    <w:rsid w:val="00935F1C"/>
    <w:rsid w:val="00945CA4"/>
    <w:rsid w:val="0094615C"/>
    <w:rsid w:val="00946B91"/>
    <w:rsid w:val="00950545"/>
    <w:rsid w:val="00952BA3"/>
    <w:rsid w:val="00953F4C"/>
    <w:rsid w:val="00960097"/>
    <w:rsid w:val="00961BC0"/>
    <w:rsid w:val="009624EC"/>
    <w:rsid w:val="00964185"/>
    <w:rsid w:val="00967578"/>
    <w:rsid w:val="00972657"/>
    <w:rsid w:val="0097303D"/>
    <w:rsid w:val="0097352E"/>
    <w:rsid w:val="00975FEC"/>
    <w:rsid w:val="00976D09"/>
    <w:rsid w:val="00977FD7"/>
    <w:rsid w:val="00982369"/>
    <w:rsid w:val="00985FF5"/>
    <w:rsid w:val="00990983"/>
    <w:rsid w:val="009950AA"/>
    <w:rsid w:val="009A003E"/>
    <w:rsid w:val="009B01BB"/>
    <w:rsid w:val="009B3DDA"/>
    <w:rsid w:val="009B532C"/>
    <w:rsid w:val="009C4947"/>
    <w:rsid w:val="009C4A34"/>
    <w:rsid w:val="009C61E0"/>
    <w:rsid w:val="009D03A7"/>
    <w:rsid w:val="009D2F73"/>
    <w:rsid w:val="009D44E7"/>
    <w:rsid w:val="009D7322"/>
    <w:rsid w:val="009E488C"/>
    <w:rsid w:val="009E5CCD"/>
    <w:rsid w:val="009F1DB3"/>
    <w:rsid w:val="00A01C5F"/>
    <w:rsid w:val="00A074E9"/>
    <w:rsid w:val="00A102D3"/>
    <w:rsid w:val="00A1037B"/>
    <w:rsid w:val="00A12409"/>
    <w:rsid w:val="00A1291F"/>
    <w:rsid w:val="00A13390"/>
    <w:rsid w:val="00A16907"/>
    <w:rsid w:val="00A17369"/>
    <w:rsid w:val="00A22A80"/>
    <w:rsid w:val="00A23EFC"/>
    <w:rsid w:val="00A259B7"/>
    <w:rsid w:val="00A30783"/>
    <w:rsid w:val="00A348F4"/>
    <w:rsid w:val="00A500CF"/>
    <w:rsid w:val="00A537A2"/>
    <w:rsid w:val="00A55789"/>
    <w:rsid w:val="00A5795B"/>
    <w:rsid w:val="00A63499"/>
    <w:rsid w:val="00A63597"/>
    <w:rsid w:val="00A750F3"/>
    <w:rsid w:val="00A76128"/>
    <w:rsid w:val="00A7773C"/>
    <w:rsid w:val="00A80A6D"/>
    <w:rsid w:val="00A81532"/>
    <w:rsid w:val="00A82EE5"/>
    <w:rsid w:val="00A83AF1"/>
    <w:rsid w:val="00A853B3"/>
    <w:rsid w:val="00A872AE"/>
    <w:rsid w:val="00A875F0"/>
    <w:rsid w:val="00A943DE"/>
    <w:rsid w:val="00A94B35"/>
    <w:rsid w:val="00A94C50"/>
    <w:rsid w:val="00A957FB"/>
    <w:rsid w:val="00AA1801"/>
    <w:rsid w:val="00AA25F1"/>
    <w:rsid w:val="00AA2B23"/>
    <w:rsid w:val="00AB0CD0"/>
    <w:rsid w:val="00AB3A6D"/>
    <w:rsid w:val="00AB6F59"/>
    <w:rsid w:val="00AB6F94"/>
    <w:rsid w:val="00AB7C7B"/>
    <w:rsid w:val="00AC1DD3"/>
    <w:rsid w:val="00AC667E"/>
    <w:rsid w:val="00AD0F99"/>
    <w:rsid w:val="00AD4341"/>
    <w:rsid w:val="00AD4EB3"/>
    <w:rsid w:val="00AD7C78"/>
    <w:rsid w:val="00AE00C1"/>
    <w:rsid w:val="00AE1A72"/>
    <w:rsid w:val="00AE33AF"/>
    <w:rsid w:val="00AE4103"/>
    <w:rsid w:val="00AF31DE"/>
    <w:rsid w:val="00AF7DA2"/>
    <w:rsid w:val="00B02B7C"/>
    <w:rsid w:val="00B0751C"/>
    <w:rsid w:val="00B11DA0"/>
    <w:rsid w:val="00B14EEE"/>
    <w:rsid w:val="00B21E39"/>
    <w:rsid w:val="00B30098"/>
    <w:rsid w:val="00B3064A"/>
    <w:rsid w:val="00B308A7"/>
    <w:rsid w:val="00B31ADC"/>
    <w:rsid w:val="00B347FF"/>
    <w:rsid w:val="00B35526"/>
    <w:rsid w:val="00B41651"/>
    <w:rsid w:val="00B42CBC"/>
    <w:rsid w:val="00B439C9"/>
    <w:rsid w:val="00B43E1D"/>
    <w:rsid w:val="00B4420B"/>
    <w:rsid w:val="00B443BD"/>
    <w:rsid w:val="00B457FF"/>
    <w:rsid w:val="00B475B4"/>
    <w:rsid w:val="00B47664"/>
    <w:rsid w:val="00B508EF"/>
    <w:rsid w:val="00B50F32"/>
    <w:rsid w:val="00B54EEA"/>
    <w:rsid w:val="00B5569C"/>
    <w:rsid w:val="00B57158"/>
    <w:rsid w:val="00B6481F"/>
    <w:rsid w:val="00B66EDF"/>
    <w:rsid w:val="00B734E8"/>
    <w:rsid w:val="00B73B37"/>
    <w:rsid w:val="00B80808"/>
    <w:rsid w:val="00B86B2F"/>
    <w:rsid w:val="00B9199F"/>
    <w:rsid w:val="00B97590"/>
    <w:rsid w:val="00B97A3F"/>
    <w:rsid w:val="00BA3C7D"/>
    <w:rsid w:val="00BA5C83"/>
    <w:rsid w:val="00BB12AF"/>
    <w:rsid w:val="00BB40E4"/>
    <w:rsid w:val="00BB5A6C"/>
    <w:rsid w:val="00BC172F"/>
    <w:rsid w:val="00BC2213"/>
    <w:rsid w:val="00BC2FD2"/>
    <w:rsid w:val="00BD32A1"/>
    <w:rsid w:val="00BD4531"/>
    <w:rsid w:val="00BD52B4"/>
    <w:rsid w:val="00BE3EF3"/>
    <w:rsid w:val="00BE41DE"/>
    <w:rsid w:val="00BF1CE3"/>
    <w:rsid w:val="00C0059E"/>
    <w:rsid w:val="00C036B8"/>
    <w:rsid w:val="00C05FD3"/>
    <w:rsid w:val="00C06ABC"/>
    <w:rsid w:val="00C07EED"/>
    <w:rsid w:val="00C12A21"/>
    <w:rsid w:val="00C12F97"/>
    <w:rsid w:val="00C17BD0"/>
    <w:rsid w:val="00C23E28"/>
    <w:rsid w:val="00C279D4"/>
    <w:rsid w:val="00C31996"/>
    <w:rsid w:val="00C31B29"/>
    <w:rsid w:val="00C33684"/>
    <w:rsid w:val="00C372D0"/>
    <w:rsid w:val="00C37804"/>
    <w:rsid w:val="00C40B09"/>
    <w:rsid w:val="00C519EF"/>
    <w:rsid w:val="00C55812"/>
    <w:rsid w:val="00C568BA"/>
    <w:rsid w:val="00C63912"/>
    <w:rsid w:val="00C64B9A"/>
    <w:rsid w:val="00C65178"/>
    <w:rsid w:val="00C67A44"/>
    <w:rsid w:val="00C7278B"/>
    <w:rsid w:val="00C73424"/>
    <w:rsid w:val="00C76368"/>
    <w:rsid w:val="00C76BE0"/>
    <w:rsid w:val="00C80BD6"/>
    <w:rsid w:val="00C80CB1"/>
    <w:rsid w:val="00C819C6"/>
    <w:rsid w:val="00C84B94"/>
    <w:rsid w:val="00C8522B"/>
    <w:rsid w:val="00C87C5B"/>
    <w:rsid w:val="00C904B2"/>
    <w:rsid w:val="00C91C08"/>
    <w:rsid w:val="00C93CB0"/>
    <w:rsid w:val="00C96296"/>
    <w:rsid w:val="00C962C6"/>
    <w:rsid w:val="00C96492"/>
    <w:rsid w:val="00CA0311"/>
    <w:rsid w:val="00CA093A"/>
    <w:rsid w:val="00CA247D"/>
    <w:rsid w:val="00CA3962"/>
    <w:rsid w:val="00CA42B1"/>
    <w:rsid w:val="00CB5397"/>
    <w:rsid w:val="00CB576B"/>
    <w:rsid w:val="00CC5772"/>
    <w:rsid w:val="00CC644D"/>
    <w:rsid w:val="00CC7B16"/>
    <w:rsid w:val="00CD00E1"/>
    <w:rsid w:val="00CD0ADD"/>
    <w:rsid w:val="00CD47E9"/>
    <w:rsid w:val="00CD661D"/>
    <w:rsid w:val="00CE0017"/>
    <w:rsid w:val="00CE1FAF"/>
    <w:rsid w:val="00CE4EE2"/>
    <w:rsid w:val="00CE6519"/>
    <w:rsid w:val="00CF5FC9"/>
    <w:rsid w:val="00CF69A4"/>
    <w:rsid w:val="00D01A8F"/>
    <w:rsid w:val="00D07A65"/>
    <w:rsid w:val="00D11BDC"/>
    <w:rsid w:val="00D134D8"/>
    <w:rsid w:val="00D16F22"/>
    <w:rsid w:val="00D17620"/>
    <w:rsid w:val="00D205B4"/>
    <w:rsid w:val="00D20DDF"/>
    <w:rsid w:val="00D22981"/>
    <w:rsid w:val="00D23E58"/>
    <w:rsid w:val="00D24B1C"/>
    <w:rsid w:val="00D255DB"/>
    <w:rsid w:val="00D30B9E"/>
    <w:rsid w:val="00D34E6C"/>
    <w:rsid w:val="00D34F27"/>
    <w:rsid w:val="00D3650E"/>
    <w:rsid w:val="00D43173"/>
    <w:rsid w:val="00D45116"/>
    <w:rsid w:val="00D45872"/>
    <w:rsid w:val="00D53B07"/>
    <w:rsid w:val="00D567B7"/>
    <w:rsid w:val="00D56BFA"/>
    <w:rsid w:val="00D56DC5"/>
    <w:rsid w:val="00D65642"/>
    <w:rsid w:val="00D6622B"/>
    <w:rsid w:val="00D66814"/>
    <w:rsid w:val="00D71CDE"/>
    <w:rsid w:val="00D75214"/>
    <w:rsid w:val="00D76F36"/>
    <w:rsid w:val="00D7742A"/>
    <w:rsid w:val="00D86199"/>
    <w:rsid w:val="00D929D7"/>
    <w:rsid w:val="00D93743"/>
    <w:rsid w:val="00D9733F"/>
    <w:rsid w:val="00DA06B0"/>
    <w:rsid w:val="00DA0B68"/>
    <w:rsid w:val="00DA0D88"/>
    <w:rsid w:val="00DA1E3E"/>
    <w:rsid w:val="00DA3FBB"/>
    <w:rsid w:val="00DA491C"/>
    <w:rsid w:val="00DA7B4E"/>
    <w:rsid w:val="00DB0CC8"/>
    <w:rsid w:val="00DB23E4"/>
    <w:rsid w:val="00DB2CD3"/>
    <w:rsid w:val="00DB5FF0"/>
    <w:rsid w:val="00DC04AA"/>
    <w:rsid w:val="00DC2066"/>
    <w:rsid w:val="00DC3528"/>
    <w:rsid w:val="00DD4216"/>
    <w:rsid w:val="00DE2E46"/>
    <w:rsid w:val="00DE69AB"/>
    <w:rsid w:val="00DF3C98"/>
    <w:rsid w:val="00DF728D"/>
    <w:rsid w:val="00E007DA"/>
    <w:rsid w:val="00E0096D"/>
    <w:rsid w:val="00E03B57"/>
    <w:rsid w:val="00E04D88"/>
    <w:rsid w:val="00E055D0"/>
    <w:rsid w:val="00E069EB"/>
    <w:rsid w:val="00E06C25"/>
    <w:rsid w:val="00E0715B"/>
    <w:rsid w:val="00E14D8A"/>
    <w:rsid w:val="00E16DAC"/>
    <w:rsid w:val="00E23A72"/>
    <w:rsid w:val="00E25426"/>
    <w:rsid w:val="00E27EE3"/>
    <w:rsid w:val="00E30283"/>
    <w:rsid w:val="00E3612B"/>
    <w:rsid w:val="00E37ECE"/>
    <w:rsid w:val="00E403C6"/>
    <w:rsid w:val="00E513DE"/>
    <w:rsid w:val="00E52395"/>
    <w:rsid w:val="00E52D4B"/>
    <w:rsid w:val="00E5543C"/>
    <w:rsid w:val="00E55C69"/>
    <w:rsid w:val="00E60431"/>
    <w:rsid w:val="00E60503"/>
    <w:rsid w:val="00E60EA6"/>
    <w:rsid w:val="00E6322D"/>
    <w:rsid w:val="00E63545"/>
    <w:rsid w:val="00E72B7B"/>
    <w:rsid w:val="00E74C6F"/>
    <w:rsid w:val="00E75B22"/>
    <w:rsid w:val="00E803CC"/>
    <w:rsid w:val="00E80820"/>
    <w:rsid w:val="00E82AB2"/>
    <w:rsid w:val="00E85255"/>
    <w:rsid w:val="00E92B90"/>
    <w:rsid w:val="00E96193"/>
    <w:rsid w:val="00E9758D"/>
    <w:rsid w:val="00EA44A6"/>
    <w:rsid w:val="00EA7339"/>
    <w:rsid w:val="00EB1D8C"/>
    <w:rsid w:val="00EB3071"/>
    <w:rsid w:val="00EB65F8"/>
    <w:rsid w:val="00EB7E35"/>
    <w:rsid w:val="00EC0FB4"/>
    <w:rsid w:val="00EC35C1"/>
    <w:rsid w:val="00EC55BF"/>
    <w:rsid w:val="00EC7704"/>
    <w:rsid w:val="00ED449A"/>
    <w:rsid w:val="00ED4B88"/>
    <w:rsid w:val="00ED6A54"/>
    <w:rsid w:val="00EE3C09"/>
    <w:rsid w:val="00EE4F2A"/>
    <w:rsid w:val="00EE5DED"/>
    <w:rsid w:val="00EE6BC3"/>
    <w:rsid w:val="00EE6D17"/>
    <w:rsid w:val="00EE74BB"/>
    <w:rsid w:val="00EF2447"/>
    <w:rsid w:val="00EF38D7"/>
    <w:rsid w:val="00EF4ABA"/>
    <w:rsid w:val="00F12FB3"/>
    <w:rsid w:val="00F14E55"/>
    <w:rsid w:val="00F16D90"/>
    <w:rsid w:val="00F239DE"/>
    <w:rsid w:val="00F23B93"/>
    <w:rsid w:val="00F2630B"/>
    <w:rsid w:val="00F272D0"/>
    <w:rsid w:val="00F30023"/>
    <w:rsid w:val="00F327CC"/>
    <w:rsid w:val="00F3671A"/>
    <w:rsid w:val="00F36822"/>
    <w:rsid w:val="00F45E60"/>
    <w:rsid w:val="00F4732D"/>
    <w:rsid w:val="00F47A99"/>
    <w:rsid w:val="00F50869"/>
    <w:rsid w:val="00F53578"/>
    <w:rsid w:val="00F60412"/>
    <w:rsid w:val="00F60907"/>
    <w:rsid w:val="00F63AAF"/>
    <w:rsid w:val="00F66413"/>
    <w:rsid w:val="00F66763"/>
    <w:rsid w:val="00F67395"/>
    <w:rsid w:val="00F67412"/>
    <w:rsid w:val="00F67D86"/>
    <w:rsid w:val="00F71E09"/>
    <w:rsid w:val="00F72ACC"/>
    <w:rsid w:val="00F73572"/>
    <w:rsid w:val="00F75E75"/>
    <w:rsid w:val="00F80DED"/>
    <w:rsid w:val="00F85BF6"/>
    <w:rsid w:val="00F879DF"/>
    <w:rsid w:val="00F90324"/>
    <w:rsid w:val="00F90EB4"/>
    <w:rsid w:val="00F91ABE"/>
    <w:rsid w:val="00F953EF"/>
    <w:rsid w:val="00F97FC5"/>
    <w:rsid w:val="00FA1425"/>
    <w:rsid w:val="00FA161E"/>
    <w:rsid w:val="00FA16BC"/>
    <w:rsid w:val="00FA5614"/>
    <w:rsid w:val="00FA5BC9"/>
    <w:rsid w:val="00FB4CA4"/>
    <w:rsid w:val="00FB7189"/>
    <w:rsid w:val="00FC55C1"/>
    <w:rsid w:val="00FC590F"/>
    <w:rsid w:val="00FC5E9A"/>
    <w:rsid w:val="00FD6893"/>
    <w:rsid w:val="00FE3822"/>
    <w:rsid w:val="00FE4544"/>
    <w:rsid w:val="00FE54D2"/>
    <w:rsid w:val="00FE5996"/>
    <w:rsid w:val="00FE7928"/>
    <w:rsid w:val="00FF2A04"/>
    <w:rsid w:val="00FF472C"/>
    <w:rsid w:val="00FF51A0"/>
    <w:rsid w:val="00FF6C7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9A40D"/>
  <w15:docId w15:val="{038A5386-07CD-4BAF-8E9D-3BC6C8035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55C62"/>
  </w:style>
  <w:style w:type="paragraph" w:styleId="Nagwek1">
    <w:name w:val="heading 1"/>
    <w:basedOn w:val="Standard"/>
    <w:next w:val="Textbody"/>
    <w:link w:val="Nagwek1Znak"/>
    <w:rsid w:val="0022508F"/>
    <w:pPr>
      <w:keepNext/>
      <w:spacing w:before="280" w:after="280"/>
      <w:outlineLvl w:val="0"/>
    </w:pPr>
    <w:rPr>
      <w:b/>
      <w:bCs/>
      <w:sz w:val="48"/>
      <w:szCs w:val="48"/>
    </w:rPr>
  </w:style>
  <w:style w:type="paragraph" w:styleId="Nagwek2">
    <w:name w:val="heading 2"/>
    <w:basedOn w:val="Normalny"/>
    <w:next w:val="Normalny"/>
    <w:link w:val="Nagwek2Znak"/>
    <w:uiPriority w:val="9"/>
    <w:semiHidden/>
    <w:unhideWhenUsed/>
    <w:qFormat/>
    <w:rsid w:val="00015F1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4">
    <w:name w:val="heading 4"/>
    <w:basedOn w:val="Normalny"/>
    <w:next w:val="Normalny"/>
    <w:link w:val="Nagwek4Znak"/>
    <w:uiPriority w:val="9"/>
    <w:semiHidden/>
    <w:unhideWhenUsed/>
    <w:qFormat/>
    <w:rsid w:val="0022508F"/>
    <w:pPr>
      <w:keepNext/>
      <w:keepLines/>
      <w:spacing w:before="40" w:after="0" w:line="276" w:lineRule="auto"/>
      <w:outlineLvl w:val="3"/>
    </w:pPr>
    <w:rPr>
      <w:rFonts w:ascii="Cambria" w:eastAsia="Times New Roman" w:hAnsi="Cambria" w:cs="Times New Roman"/>
      <w:i/>
      <w:iCs/>
      <w:color w:val="365F91"/>
      <w:lang w:eastAsia="pl-PL"/>
    </w:rPr>
  </w:style>
  <w:style w:type="paragraph" w:styleId="Nagwek5">
    <w:name w:val="heading 5"/>
    <w:basedOn w:val="Normalny"/>
    <w:next w:val="Normalny"/>
    <w:link w:val="Nagwek5Znak"/>
    <w:uiPriority w:val="9"/>
    <w:semiHidden/>
    <w:unhideWhenUsed/>
    <w:qFormat/>
    <w:rsid w:val="008558C5"/>
    <w:pPr>
      <w:keepNext/>
      <w:keepLines/>
      <w:spacing w:before="40" w:after="0"/>
      <w:outlineLvl w:val="4"/>
    </w:pPr>
    <w:rPr>
      <w:rFonts w:asciiTheme="majorHAnsi" w:eastAsiaTheme="majorEastAsia" w:hAnsiTheme="majorHAnsi" w:cstheme="majorBidi"/>
      <w:color w:val="2E74B5" w:themeColor="accent1" w:themeShade="BF"/>
    </w:rPr>
  </w:style>
  <w:style w:type="paragraph" w:styleId="Nagwek8">
    <w:name w:val="heading 8"/>
    <w:basedOn w:val="Normalny"/>
    <w:next w:val="Normalny"/>
    <w:link w:val="Nagwek8Znak"/>
    <w:uiPriority w:val="9"/>
    <w:semiHidden/>
    <w:unhideWhenUsed/>
    <w:qFormat/>
    <w:rsid w:val="0022508F"/>
    <w:pPr>
      <w:widowControl w:val="0"/>
      <w:suppressAutoHyphens/>
      <w:autoSpaceDN w:val="0"/>
      <w:spacing w:before="240" w:after="60" w:line="240" w:lineRule="auto"/>
      <w:textAlignment w:val="baseline"/>
      <w:outlineLvl w:val="7"/>
    </w:pPr>
    <w:rPr>
      <w:rFonts w:ascii="Calibri" w:eastAsia="Times New Roman" w:hAnsi="Calibri" w:cs="Times New Roman"/>
      <w:i/>
      <w:iCs/>
      <w:kern w:val="3"/>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22508F"/>
    <w:rPr>
      <w:rFonts w:ascii="Times New Roman" w:eastAsia="Arial Unicode MS" w:hAnsi="Times New Roman" w:cs="Tahoma"/>
      <w:b/>
      <w:bCs/>
      <w:kern w:val="3"/>
      <w:sz w:val="48"/>
      <w:szCs w:val="48"/>
      <w:lang w:eastAsia="pl-PL"/>
    </w:rPr>
  </w:style>
  <w:style w:type="character" w:customStyle="1" w:styleId="Nagwek4Znak">
    <w:name w:val="Nagłówek 4 Znak"/>
    <w:basedOn w:val="Domylnaczcionkaakapitu"/>
    <w:link w:val="Nagwek4"/>
    <w:uiPriority w:val="9"/>
    <w:semiHidden/>
    <w:rsid w:val="0022508F"/>
    <w:rPr>
      <w:rFonts w:ascii="Cambria" w:eastAsia="Times New Roman" w:hAnsi="Cambria" w:cs="Times New Roman"/>
      <w:i/>
      <w:iCs/>
      <w:color w:val="365F91"/>
      <w:lang w:eastAsia="pl-PL"/>
    </w:rPr>
  </w:style>
  <w:style w:type="character" w:customStyle="1" w:styleId="Nagwek8Znak">
    <w:name w:val="Nagłówek 8 Znak"/>
    <w:basedOn w:val="Domylnaczcionkaakapitu"/>
    <w:link w:val="Nagwek8"/>
    <w:uiPriority w:val="9"/>
    <w:semiHidden/>
    <w:rsid w:val="0022508F"/>
    <w:rPr>
      <w:rFonts w:ascii="Calibri" w:eastAsia="Times New Roman" w:hAnsi="Calibri" w:cs="Times New Roman"/>
      <w:i/>
      <w:iCs/>
      <w:kern w:val="3"/>
      <w:sz w:val="24"/>
      <w:szCs w:val="24"/>
      <w:lang w:eastAsia="pl-PL"/>
    </w:rPr>
  </w:style>
  <w:style w:type="numbering" w:customStyle="1" w:styleId="Bezlisty1">
    <w:name w:val="Bez listy1"/>
    <w:next w:val="Bezlisty"/>
    <w:uiPriority w:val="99"/>
    <w:semiHidden/>
    <w:unhideWhenUsed/>
    <w:rsid w:val="0022508F"/>
  </w:style>
  <w:style w:type="paragraph" w:customStyle="1" w:styleId="Standard">
    <w:name w:val="Standard"/>
    <w:rsid w:val="0022508F"/>
    <w:pPr>
      <w:widowControl w:val="0"/>
      <w:suppressAutoHyphens/>
      <w:autoSpaceDN w:val="0"/>
      <w:spacing w:after="0" w:line="240" w:lineRule="auto"/>
      <w:textAlignment w:val="baseline"/>
    </w:pPr>
    <w:rPr>
      <w:rFonts w:ascii="Times New Roman" w:eastAsia="Arial Unicode MS" w:hAnsi="Times New Roman" w:cs="Tahoma"/>
      <w:kern w:val="3"/>
      <w:sz w:val="24"/>
      <w:szCs w:val="24"/>
      <w:lang w:eastAsia="pl-PL"/>
    </w:rPr>
  </w:style>
  <w:style w:type="paragraph" w:styleId="Nagwek">
    <w:name w:val="header"/>
    <w:basedOn w:val="Standard"/>
    <w:next w:val="Textbody"/>
    <w:link w:val="NagwekZnak"/>
    <w:uiPriority w:val="99"/>
    <w:rsid w:val="0022508F"/>
    <w:pPr>
      <w:keepNext/>
      <w:spacing w:before="240" w:after="120"/>
    </w:pPr>
    <w:rPr>
      <w:rFonts w:ascii="Arial" w:eastAsia="Lucida Sans Unicode" w:hAnsi="Arial"/>
      <w:sz w:val="28"/>
      <w:szCs w:val="28"/>
    </w:rPr>
  </w:style>
  <w:style w:type="character" w:customStyle="1" w:styleId="NagwekZnak">
    <w:name w:val="Nagłówek Znak"/>
    <w:basedOn w:val="Domylnaczcionkaakapitu"/>
    <w:link w:val="Nagwek"/>
    <w:uiPriority w:val="99"/>
    <w:rsid w:val="0022508F"/>
    <w:rPr>
      <w:rFonts w:ascii="Arial" w:eastAsia="Lucida Sans Unicode" w:hAnsi="Arial" w:cs="Tahoma"/>
      <w:kern w:val="3"/>
      <w:sz w:val="28"/>
      <w:szCs w:val="28"/>
      <w:lang w:eastAsia="pl-PL"/>
    </w:rPr>
  </w:style>
  <w:style w:type="paragraph" w:customStyle="1" w:styleId="Textbody">
    <w:name w:val="Text body"/>
    <w:basedOn w:val="Standard"/>
    <w:qFormat/>
    <w:rsid w:val="0022508F"/>
    <w:pPr>
      <w:spacing w:after="120"/>
    </w:pPr>
  </w:style>
  <w:style w:type="paragraph" w:styleId="Lista">
    <w:name w:val="List"/>
    <w:basedOn w:val="Textbody"/>
    <w:rsid w:val="0022508F"/>
  </w:style>
  <w:style w:type="paragraph" w:styleId="Legenda">
    <w:name w:val="caption"/>
    <w:basedOn w:val="Standard"/>
    <w:rsid w:val="0022508F"/>
    <w:pPr>
      <w:suppressLineNumbers/>
      <w:spacing w:before="120" w:after="120"/>
    </w:pPr>
    <w:rPr>
      <w:i/>
      <w:iCs/>
    </w:rPr>
  </w:style>
  <w:style w:type="paragraph" w:customStyle="1" w:styleId="Index">
    <w:name w:val="Index"/>
    <w:basedOn w:val="Standard"/>
    <w:rsid w:val="0022508F"/>
    <w:pPr>
      <w:suppressLineNumbers/>
    </w:pPr>
  </w:style>
  <w:style w:type="paragraph" w:styleId="NormalnyWeb">
    <w:name w:val="Normal (Web)"/>
    <w:basedOn w:val="Standard"/>
    <w:qFormat/>
    <w:rsid w:val="0022508F"/>
    <w:pPr>
      <w:spacing w:before="280" w:after="119"/>
    </w:pPr>
  </w:style>
  <w:style w:type="paragraph" w:customStyle="1" w:styleId="TableContents">
    <w:name w:val="Table Contents"/>
    <w:basedOn w:val="Standard"/>
    <w:rsid w:val="0022508F"/>
    <w:pPr>
      <w:suppressLineNumbers/>
    </w:pPr>
  </w:style>
  <w:style w:type="character" w:customStyle="1" w:styleId="Internetlink">
    <w:name w:val="Internet link"/>
    <w:rsid w:val="0022508F"/>
    <w:rPr>
      <w:color w:val="0000FF"/>
      <w:u w:val="single"/>
    </w:rPr>
  </w:style>
  <w:style w:type="character" w:customStyle="1" w:styleId="NumberingSymbols">
    <w:name w:val="Numbering Symbols"/>
    <w:rsid w:val="0022508F"/>
  </w:style>
  <w:style w:type="character" w:customStyle="1" w:styleId="WW8Num14z0">
    <w:name w:val="WW8Num14z0"/>
    <w:rsid w:val="0022508F"/>
    <w:rPr>
      <w:b/>
    </w:rPr>
  </w:style>
  <w:style w:type="character" w:customStyle="1" w:styleId="BulletSymbols">
    <w:name w:val="Bullet Symbols"/>
    <w:rsid w:val="0022508F"/>
    <w:rPr>
      <w:rFonts w:ascii="StarSymbol" w:eastAsia="StarSymbol" w:hAnsi="StarSymbol" w:cs="StarSymbol"/>
      <w:sz w:val="18"/>
      <w:szCs w:val="18"/>
    </w:rPr>
  </w:style>
  <w:style w:type="paragraph" w:styleId="Tekstdymka">
    <w:name w:val="Balloon Text"/>
    <w:aliases w:val=" Znak Znak"/>
    <w:basedOn w:val="Normalny"/>
    <w:link w:val="TekstdymkaZnak"/>
    <w:uiPriority w:val="99"/>
    <w:rsid w:val="0022508F"/>
    <w:pPr>
      <w:widowControl w:val="0"/>
      <w:suppressAutoHyphens/>
      <w:autoSpaceDN w:val="0"/>
      <w:spacing w:after="0" w:line="240" w:lineRule="auto"/>
      <w:textAlignment w:val="baseline"/>
    </w:pPr>
    <w:rPr>
      <w:rFonts w:ascii="Segoe UI" w:eastAsia="Arial Unicode MS" w:hAnsi="Segoe UI" w:cs="Segoe UI"/>
      <w:kern w:val="3"/>
      <w:sz w:val="18"/>
      <w:szCs w:val="18"/>
      <w:lang w:eastAsia="pl-PL"/>
    </w:rPr>
  </w:style>
  <w:style w:type="character" w:customStyle="1" w:styleId="TekstdymkaZnak">
    <w:name w:val="Tekst dymka Znak"/>
    <w:aliases w:val=" Znak Znak Znak"/>
    <w:basedOn w:val="Domylnaczcionkaakapitu"/>
    <w:link w:val="Tekstdymka"/>
    <w:uiPriority w:val="99"/>
    <w:rsid w:val="0022508F"/>
    <w:rPr>
      <w:rFonts w:ascii="Segoe UI" w:eastAsia="Arial Unicode MS" w:hAnsi="Segoe UI" w:cs="Segoe UI"/>
      <w:kern w:val="3"/>
      <w:sz w:val="18"/>
      <w:szCs w:val="18"/>
      <w:lang w:eastAsia="pl-PL"/>
    </w:rPr>
  </w:style>
  <w:style w:type="paragraph" w:customStyle="1" w:styleId="Znak1">
    <w:name w:val="Znak1"/>
    <w:basedOn w:val="Normalny"/>
    <w:rsid w:val="0022508F"/>
    <w:pPr>
      <w:autoSpaceDN w:val="0"/>
      <w:spacing w:after="0" w:line="240" w:lineRule="auto"/>
    </w:pPr>
    <w:rPr>
      <w:rFonts w:ascii="Times New Roman" w:eastAsia="Times New Roman" w:hAnsi="Times New Roman" w:cs="Times New Roman"/>
      <w:sz w:val="24"/>
      <w:szCs w:val="24"/>
      <w:lang w:eastAsia="pl-PL"/>
    </w:rPr>
  </w:style>
  <w:style w:type="paragraph" w:styleId="Tekstkomentarza">
    <w:name w:val="annotation text"/>
    <w:basedOn w:val="Normalny"/>
    <w:link w:val="TekstkomentarzaZnak"/>
    <w:rsid w:val="0022508F"/>
    <w:pPr>
      <w:suppressAutoHyphens/>
      <w:autoSpaceDN w:val="0"/>
      <w:spacing w:after="0" w:line="240" w:lineRule="auto"/>
    </w:pPr>
    <w:rPr>
      <w:rFonts w:ascii="Times New Roman" w:eastAsia="Times New Roman" w:hAnsi="Times New Roman" w:cs="Times New Roman"/>
      <w:sz w:val="20"/>
      <w:szCs w:val="20"/>
      <w:lang w:eastAsia="ar-SA"/>
    </w:rPr>
  </w:style>
  <w:style w:type="character" w:customStyle="1" w:styleId="TekstkomentarzaZnak">
    <w:name w:val="Tekst komentarza Znak"/>
    <w:basedOn w:val="Domylnaczcionkaakapitu"/>
    <w:link w:val="Tekstkomentarza"/>
    <w:rsid w:val="0022508F"/>
    <w:rPr>
      <w:rFonts w:ascii="Times New Roman" w:eastAsia="Times New Roman" w:hAnsi="Times New Roman" w:cs="Times New Roman"/>
      <w:sz w:val="20"/>
      <w:szCs w:val="20"/>
      <w:lang w:eastAsia="ar-SA"/>
    </w:rPr>
  </w:style>
  <w:style w:type="character" w:styleId="Odwoaniedokomentarza">
    <w:name w:val="annotation reference"/>
    <w:rsid w:val="0022508F"/>
    <w:rPr>
      <w:sz w:val="16"/>
      <w:szCs w:val="16"/>
    </w:rPr>
  </w:style>
  <w:style w:type="paragraph" w:styleId="Tytu">
    <w:name w:val="Title"/>
    <w:basedOn w:val="Normalny"/>
    <w:link w:val="TytuZnak"/>
    <w:rsid w:val="0022508F"/>
    <w:pPr>
      <w:autoSpaceDN w:val="0"/>
      <w:spacing w:after="0" w:line="240" w:lineRule="auto"/>
      <w:jc w:val="center"/>
    </w:pPr>
    <w:rPr>
      <w:rFonts w:ascii="Times New Roman" w:eastAsia="Times New Roman" w:hAnsi="Times New Roman" w:cs="Times New Roman"/>
      <w:b/>
      <w:bCs/>
      <w:sz w:val="28"/>
      <w:szCs w:val="24"/>
      <w:lang w:eastAsia="pl-PL"/>
    </w:rPr>
  </w:style>
  <w:style w:type="character" w:customStyle="1" w:styleId="TytuZnak">
    <w:name w:val="Tytuł Znak"/>
    <w:basedOn w:val="Domylnaczcionkaakapitu"/>
    <w:link w:val="Tytu"/>
    <w:rsid w:val="0022508F"/>
    <w:rPr>
      <w:rFonts w:ascii="Times New Roman" w:eastAsia="Times New Roman" w:hAnsi="Times New Roman" w:cs="Times New Roman"/>
      <w:b/>
      <w:bCs/>
      <w:sz w:val="28"/>
      <w:szCs w:val="24"/>
      <w:lang w:eastAsia="pl-PL"/>
    </w:rPr>
  </w:style>
  <w:style w:type="paragraph" w:styleId="Tekstpodstawowy">
    <w:name w:val="Body Text"/>
    <w:basedOn w:val="Normalny"/>
    <w:link w:val="TekstpodstawowyZnak"/>
    <w:uiPriority w:val="99"/>
    <w:rsid w:val="0022508F"/>
    <w:pPr>
      <w:autoSpaceDN w:val="0"/>
      <w:spacing w:after="0" w:line="240" w:lineRule="auto"/>
      <w:jc w:val="center"/>
    </w:pPr>
    <w:rPr>
      <w:rFonts w:ascii="Times New Roman" w:eastAsia="Times New Roman" w:hAnsi="Times New Roman" w:cs="Times New Roman"/>
      <w:b/>
      <w:sz w:val="48"/>
      <w:szCs w:val="20"/>
      <w:lang w:eastAsia="pl-PL"/>
    </w:rPr>
  </w:style>
  <w:style w:type="character" w:customStyle="1" w:styleId="TekstpodstawowyZnak">
    <w:name w:val="Tekst podstawowy Znak"/>
    <w:basedOn w:val="Domylnaczcionkaakapitu"/>
    <w:link w:val="Tekstpodstawowy"/>
    <w:uiPriority w:val="99"/>
    <w:rsid w:val="0022508F"/>
    <w:rPr>
      <w:rFonts w:ascii="Times New Roman" w:eastAsia="Times New Roman" w:hAnsi="Times New Roman" w:cs="Times New Roman"/>
      <w:b/>
      <w:sz w:val="48"/>
      <w:szCs w:val="20"/>
      <w:lang w:eastAsia="pl-PL"/>
    </w:rPr>
  </w:style>
  <w:style w:type="character" w:styleId="Hipercze">
    <w:name w:val="Hyperlink"/>
    <w:uiPriority w:val="99"/>
    <w:rsid w:val="0022508F"/>
    <w:rPr>
      <w:color w:val="0563C1"/>
      <w:u w:val="single"/>
    </w:rPr>
  </w:style>
  <w:style w:type="paragraph" w:styleId="Stopka">
    <w:name w:val="footer"/>
    <w:basedOn w:val="Normalny"/>
    <w:link w:val="StopkaZnak"/>
    <w:uiPriority w:val="99"/>
    <w:unhideWhenUsed/>
    <w:rsid w:val="0022508F"/>
    <w:pPr>
      <w:widowControl w:val="0"/>
      <w:tabs>
        <w:tab w:val="center" w:pos="4536"/>
        <w:tab w:val="right" w:pos="9072"/>
      </w:tabs>
      <w:suppressAutoHyphens/>
      <w:autoSpaceDN w:val="0"/>
      <w:spacing w:after="0" w:line="240" w:lineRule="auto"/>
      <w:textAlignment w:val="baseline"/>
    </w:pPr>
    <w:rPr>
      <w:rFonts w:ascii="Times New Roman" w:eastAsia="Arial Unicode MS" w:hAnsi="Times New Roman" w:cs="Times New Roman"/>
      <w:kern w:val="3"/>
      <w:sz w:val="24"/>
      <w:szCs w:val="24"/>
    </w:rPr>
  </w:style>
  <w:style w:type="character" w:customStyle="1" w:styleId="StopkaZnak">
    <w:name w:val="Stopka Znak"/>
    <w:basedOn w:val="Domylnaczcionkaakapitu"/>
    <w:link w:val="Stopka"/>
    <w:uiPriority w:val="99"/>
    <w:rsid w:val="0022508F"/>
    <w:rPr>
      <w:rFonts w:ascii="Times New Roman" w:eastAsia="Arial Unicode MS" w:hAnsi="Times New Roman" w:cs="Times New Roman"/>
      <w:kern w:val="3"/>
      <w:sz w:val="24"/>
      <w:szCs w:val="24"/>
    </w:rPr>
  </w:style>
  <w:style w:type="paragraph" w:styleId="Bezodstpw">
    <w:name w:val="No Spacing"/>
    <w:uiPriority w:val="1"/>
    <w:qFormat/>
    <w:rsid w:val="0022508F"/>
    <w:pPr>
      <w:autoSpaceDN w:val="0"/>
      <w:spacing w:after="0" w:line="240" w:lineRule="auto"/>
      <w:jc w:val="both"/>
    </w:pPr>
    <w:rPr>
      <w:rFonts w:ascii="Times New Roman" w:eastAsia="Calibri" w:hAnsi="Times New Roman" w:cs="Times New Roman"/>
      <w:sz w:val="24"/>
    </w:rPr>
  </w:style>
  <w:style w:type="paragraph" w:customStyle="1" w:styleId="Bezodstpw1">
    <w:name w:val="Bez odstępów1"/>
    <w:rsid w:val="0022508F"/>
    <w:pPr>
      <w:autoSpaceDN w:val="0"/>
      <w:spacing w:after="0" w:line="240" w:lineRule="auto"/>
      <w:jc w:val="both"/>
    </w:pPr>
    <w:rPr>
      <w:rFonts w:ascii="Times New Roman" w:eastAsia="Times New Roman" w:hAnsi="Times New Roman" w:cs="Times New Roman"/>
      <w:sz w:val="24"/>
    </w:rPr>
  </w:style>
  <w:style w:type="numbering" w:customStyle="1" w:styleId="WW8Num3">
    <w:name w:val="WW8Num3"/>
    <w:basedOn w:val="Bezlisty"/>
    <w:rsid w:val="0022508F"/>
    <w:pPr>
      <w:numPr>
        <w:numId w:val="1"/>
      </w:numPr>
    </w:pPr>
  </w:style>
  <w:style w:type="numbering" w:customStyle="1" w:styleId="WW8Num2">
    <w:name w:val="WW8Num2"/>
    <w:basedOn w:val="Bezlisty"/>
    <w:rsid w:val="0022508F"/>
    <w:pPr>
      <w:numPr>
        <w:numId w:val="2"/>
      </w:numPr>
    </w:pPr>
  </w:style>
  <w:style w:type="numbering" w:customStyle="1" w:styleId="WW8Num14">
    <w:name w:val="WW8Num14"/>
    <w:basedOn w:val="Bezlisty"/>
    <w:rsid w:val="0022508F"/>
    <w:pPr>
      <w:numPr>
        <w:numId w:val="3"/>
      </w:numPr>
    </w:pPr>
  </w:style>
  <w:style w:type="paragraph" w:styleId="Akapitzlist">
    <w:name w:val="List Paragraph"/>
    <w:aliases w:val="L1,Numerowanie,List Paragraph,2 heading,A_wyliczenie,K-P_odwolanie,Akapit z listą5,maz_wyliczenie,opis dzialania,normalny tekst"/>
    <w:basedOn w:val="Normalny"/>
    <w:link w:val="AkapitzlistZnak"/>
    <w:uiPriority w:val="34"/>
    <w:qFormat/>
    <w:rsid w:val="0022508F"/>
    <w:pPr>
      <w:autoSpaceDN w:val="0"/>
      <w:spacing w:line="240" w:lineRule="auto"/>
      <w:ind w:left="720"/>
    </w:pPr>
    <w:rPr>
      <w:rFonts w:ascii="Calibri" w:eastAsia="Calibri" w:hAnsi="Calibri" w:cs="Times New Roman"/>
    </w:rPr>
  </w:style>
  <w:style w:type="paragraph" w:styleId="Tekstpodstawowywcity">
    <w:name w:val="Body Text Indent"/>
    <w:basedOn w:val="Normalny"/>
    <w:link w:val="TekstpodstawowywcityZnak"/>
    <w:uiPriority w:val="99"/>
    <w:semiHidden/>
    <w:unhideWhenUsed/>
    <w:rsid w:val="0022508F"/>
    <w:pPr>
      <w:widowControl w:val="0"/>
      <w:suppressAutoHyphens/>
      <w:autoSpaceDN w:val="0"/>
      <w:spacing w:after="120" w:line="240" w:lineRule="auto"/>
      <w:ind w:left="283"/>
      <w:textAlignment w:val="baseline"/>
    </w:pPr>
    <w:rPr>
      <w:rFonts w:ascii="Times New Roman" w:eastAsia="Arial Unicode MS" w:hAnsi="Times New Roman" w:cs="Tahoma"/>
      <w:kern w:val="3"/>
      <w:sz w:val="24"/>
      <w:szCs w:val="24"/>
      <w:lang w:eastAsia="pl-PL"/>
    </w:rPr>
  </w:style>
  <w:style w:type="character" w:customStyle="1" w:styleId="TekstpodstawowywcityZnak">
    <w:name w:val="Tekst podstawowy wcięty Znak"/>
    <w:basedOn w:val="Domylnaczcionkaakapitu"/>
    <w:link w:val="Tekstpodstawowywcity"/>
    <w:uiPriority w:val="99"/>
    <w:semiHidden/>
    <w:rsid w:val="0022508F"/>
    <w:rPr>
      <w:rFonts w:ascii="Times New Roman" w:eastAsia="Arial Unicode MS" w:hAnsi="Times New Roman" w:cs="Tahoma"/>
      <w:kern w:val="3"/>
      <w:sz w:val="24"/>
      <w:szCs w:val="24"/>
      <w:lang w:eastAsia="pl-PL"/>
    </w:rPr>
  </w:style>
  <w:style w:type="paragraph" w:styleId="Tekstpodstawowy3">
    <w:name w:val="Body Text 3"/>
    <w:basedOn w:val="Normalny"/>
    <w:link w:val="Tekstpodstawowy3Znak"/>
    <w:uiPriority w:val="99"/>
    <w:semiHidden/>
    <w:unhideWhenUsed/>
    <w:rsid w:val="0022508F"/>
    <w:pPr>
      <w:widowControl w:val="0"/>
      <w:suppressAutoHyphens/>
      <w:autoSpaceDN w:val="0"/>
      <w:spacing w:after="120" w:line="240" w:lineRule="auto"/>
      <w:textAlignment w:val="baseline"/>
    </w:pPr>
    <w:rPr>
      <w:rFonts w:ascii="Times New Roman" w:eastAsia="Arial Unicode MS" w:hAnsi="Times New Roman" w:cs="Tahoma"/>
      <w:kern w:val="3"/>
      <w:sz w:val="16"/>
      <w:szCs w:val="16"/>
      <w:lang w:eastAsia="pl-PL"/>
    </w:rPr>
  </w:style>
  <w:style w:type="character" w:customStyle="1" w:styleId="Tekstpodstawowy3Znak">
    <w:name w:val="Tekst podstawowy 3 Znak"/>
    <w:basedOn w:val="Domylnaczcionkaakapitu"/>
    <w:link w:val="Tekstpodstawowy3"/>
    <w:uiPriority w:val="99"/>
    <w:semiHidden/>
    <w:rsid w:val="0022508F"/>
    <w:rPr>
      <w:rFonts w:ascii="Times New Roman" w:eastAsia="Arial Unicode MS" w:hAnsi="Times New Roman" w:cs="Tahoma"/>
      <w:kern w:val="3"/>
      <w:sz w:val="16"/>
      <w:szCs w:val="16"/>
      <w:lang w:eastAsia="pl-PL"/>
    </w:rPr>
  </w:style>
  <w:style w:type="paragraph" w:customStyle="1" w:styleId="divquotblock">
    <w:name w:val="div.quotblock"/>
    <w:next w:val="Normalny"/>
    <w:rsid w:val="0022508F"/>
    <w:pPr>
      <w:widowControl w:val="0"/>
      <w:suppressAutoHyphens/>
      <w:spacing w:after="0" w:line="40" w:lineRule="atLeast"/>
      <w:jc w:val="both"/>
    </w:pPr>
    <w:rPr>
      <w:rFonts w:ascii="Arial" w:eastAsia="Arial" w:hAnsi="Arial" w:cs="Arial"/>
      <w:color w:val="00FF00"/>
      <w:sz w:val="18"/>
      <w:szCs w:val="18"/>
      <w:lang w:eastAsia="hi-IN" w:bidi="hi-IN"/>
    </w:rPr>
  </w:style>
  <w:style w:type="character" w:customStyle="1" w:styleId="text">
    <w:name w:val="text"/>
    <w:rsid w:val="0022508F"/>
    <w:rPr>
      <w:rFonts w:cs="Times New Roman"/>
    </w:rPr>
  </w:style>
  <w:style w:type="character" w:customStyle="1" w:styleId="WW-Absatz-Standardschriftart11">
    <w:name w:val="WW-Absatz-Standardschriftart11"/>
    <w:rsid w:val="0022508F"/>
  </w:style>
  <w:style w:type="character" w:customStyle="1" w:styleId="AkapitzlistZnak">
    <w:name w:val="Akapit z listą Znak"/>
    <w:aliases w:val="L1 Znak,Numerowanie Znak,List Paragraph Znak,2 heading Znak,A_wyliczenie Znak,K-P_odwolanie Znak,Akapit z listą5 Znak,maz_wyliczenie Znak,opis dzialania Znak,normalny tekst Znak"/>
    <w:link w:val="Akapitzlist"/>
    <w:uiPriority w:val="99"/>
    <w:qFormat/>
    <w:locked/>
    <w:rsid w:val="0022508F"/>
    <w:rPr>
      <w:rFonts w:ascii="Calibri" w:eastAsia="Calibri" w:hAnsi="Calibri" w:cs="Times New Roman"/>
    </w:rPr>
  </w:style>
  <w:style w:type="character" w:customStyle="1" w:styleId="Teksttreci">
    <w:name w:val="Tekst treści_"/>
    <w:link w:val="Teksttreci0"/>
    <w:rsid w:val="0022508F"/>
    <w:rPr>
      <w:rFonts w:ascii="Arial Unicode MS" w:hAnsi="Arial Unicode MS" w:cs="Arial Unicode MS"/>
      <w:sz w:val="21"/>
      <w:szCs w:val="21"/>
      <w:shd w:val="clear" w:color="auto" w:fill="FFFFFF"/>
    </w:rPr>
  </w:style>
  <w:style w:type="paragraph" w:customStyle="1" w:styleId="Teksttreci0">
    <w:name w:val="Tekst treści"/>
    <w:basedOn w:val="Normalny"/>
    <w:link w:val="Teksttreci"/>
    <w:rsid w:val="0022508F"/>
    <w:pPr>
      <w:widowControl w:val="0"/>
      <w:shd w:val="clear" w:color="auto" w:fill="FFFFFF"/>
      <w:spacing w:after="0" w:line="0" w:lineRule="atLeast"/>
      <w:ind w:hanging="940"/>
    </w:pPr>
    <w:rPr>
      <w:rFonts w:ascii="Arial Unicode MS" w:hAnsi="Arial Unicode MS" w:cs="Arial Unicode MS"/>
      <w:sz w:val="21"/>
      <w:szCs w:val="21"/>
    </w:rPr>
  </w:style>
  <w:style w:type="paragraph" w:customStyle="1" w:styleId="Default">
    <w:name w:val="Default"/>
    <w:basedOn w:val="Normalny"/>
    <w:rsid w:val="0022508F"/>
    <w:pPr>
      <w:widowControl w:val="0"/>
      <w:suppressAutoHyphens/>
      <w:autoSpaceDE w:val="0"/>
      <w:spacing w:after="0" w:line="240" w:lineRule="auto"/>
    </w:pPr>
    <w:rPr>
      <w:rFonts w:ascii="Times New Roman" w:eastAsia="Times New Roman" w:hAnsi="Times New Roman" w:cs="Times New Roman"/>
      <w:color w:val="000000"/>
      <w:kern w:val="1"/>
      <w:sz w:val="24"/>
      <w:szCs w:val="24"/>
      <w:lang w:eastAsia="hi-IN" w:bidi="hi-IN"/>
    </w:rPr>
  </w:style>
  <w:style w:type="table" w:styleId="Tabela-Siatka">
    <w:name w:val="Table Grid"/>
    <w:basedOn w:val="Standardowy"/>
    <w:rsid w:val="0022508F"/>
    <w:pPr>
      <w:spacing w:after="0" w:line="240" w:lineRule="auto"/>
    </w:pPr>
    <w:rPr>
      <w:rFonts w:ascii="Calibri" w:eastAsia="Calibri" w:hAnsi="Calibri"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anumerowana1">
    <w:name w:val="Lista numerowana1"/>
    <w:basedOn w:val="Lista"/>
    <w:rsid w:val="0022508F"/>
    <w:pPr>
      <w:autoSpaceDN/>
      <w:ind w:left="360" w:hanging="360"/>
      <w:textAlignment w:val="auto"/>
    </w:pPr>
    <w:rPr>
      <w:rFonts w:eastAsia="SimSun" w:cs="Mangal"/>
      <w:kern w:val="1"/>
      <w:lang w:eastAsia="zh-CN" w:bidi="hi-IN"/>
    </w:rPr>
  </w:style>
  <w:style w:type="paragraph" w:customStyle="1" w:styleId="punkt">
    <w:name w:val="punkt"/>
    <w:basedOn w:val="Normalny"/>
    <w:next w:val="Normalny"/>
    <w:rsid w:val="0022508F"/>
    <w:pPr>
      <w:numPr>
        <w:numId w:val="5"/>
      </w:numPr>
      <w:tabs>
        <w:tab w:val="left" w:pos="360"/>
      </w:tabs>
      <w:spacing w:before="240" w:after="120" w:line="240" w:lineRule="auto"/>
      <w:jc w:val="both"/>
    </w:pPr>
    <w:rPr>
      <w:rFonts w:ascii="Arial" w:eastAsia="Times New Roman" w:hAnsi="Arial" w:cs="Arial"/>
      <w:b/>
      <w:bCs/>
      <w:szCs w:val="24"/>
      <w:lang w:eastAsia="pl-PL"/>
    </w:rPr>
  </w:style>
  <w:style w:type="character" w:customStyle="1" w:styleId="FontStyle109">
    <w:name w:val="Font Style109"/>
    <w:rsid w:val="0022508F"/>
    <w:rPr>
      <w:rFonts w:ascii="Tahoma" w:hAnsi="Tahoma" w:cs="Tahoma"/>
      <w:b/>
      <w:bCs/>
      <w:sz w:val="18"/>
      <w:szCs w:val="18"/>
    </w:rPr>
  </w:style>
  <w:style w:type="character" w:styleId="Numerstrony">
    <w:name w:val="page number"/>
    <w:rsid w:val="0022508F"/>
  </w:style>
  <w:style w:type="paragraph" w:customStyle="1" w:styleId="xl30">
    <w:name w:val="xl30"/>
    <w:basedOn w:val="Normalny"/>
    <w:rsid w:val="002250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pl-PL"/>
    </w:rPr>
  </w:style>
  <w:style w:type="paragraph" w:customStyle="1" w:styleId="Bezodstpw2">
    <w:name w:val="Bez odstępów2"/>
    <w:rsid w:val="0022508F"/>
    <w:pPr>
      <w:spacing w:after="0" w:line="240" w:lineRule="auto"/>
      <w:jc w:val="both"/>
    </w:pPr>
    <w:rPr>
      <w:rFonts w:ascii="Times New Roman" w:eastAsia="Times New Roman" w:hAnsi="Times New Roman" w:cs="Times New Roman"/>
      <w:sz w:val="24"/>
    </w:rPr>
  </w:style>
  <w:style w:type="paragraph" w:customStyle="1" w:styleId="ZALACZNIKTEKST">
    <w:name w:val="ZALACZNIK_TEKST"/>
    <w:rsid w:val="0022508F"/>
    <w:pPr>
      <w:widowControl w:val="0"/>
      <w:tabs>
        <w:tab w:val="right" w:leader="dot" w:pos="9072"/>
      </w:tabs>
      <w:autoSpaceDE w:val="0"/>
      <w:autoSpaceDN w:val="0"/>
      <w:adjustRightInd w:val="0"/>
      <w:spacing w:after="0" w:line="220" w:lineRule="atLeast"/>
      <w:jc w:val="both"/>
    </w:pPr>
    <w:rPr>
      <w:rFonts w:ascii="Arial" w:eastAsia="Times New Roman" w:hAnsi="Arial" w:cs="Arial"/>
      <w:sz w:val="20"/>
      <w:szCs w:val="16"/>
      <w:lang w:eastAsia="pl-PL"/>
    </w:rPr>
  </w:style>
  <w:style w:type="paragraph" w:customStyle="1" w:styleId="ZALACZNIKMALYCENTER">
    <w:name w:val="ZALACZNIK_MALY_CENTER"/>
    <w:rsid w:val="0022508F"/>
    <w:pPr>
      <w:widowControl w:val="0"/>
      <w:autoSpaceDE w:val="0"/>
      <w:autoSpaceDN w:val="0"/>
      <w:adjustRightInd w:val="0"/>
      <w:spacing w:after="0" w:line="240" w:lineRule="auto"/>
      <w:jc w:val="center"/>
    </w:pPr>
    <w:rPr>
      <w:rFonts w:ascii="Arial" w:eastAsia="Times New Roman" w:hAnsi="Arial" w:cs="Arial"/>
      <w:sz w:val="14"/>
      <w:szCs w:val="12"/>
      <w:lang w:eastAsia="pl-PL"/>
    </w:rPr>
  </w:style>
  <w:style w:type="paragraph" w:customStyle="1" w:styleId="ZALACZNIK-Wyliczenie2-x">
    <w:name w:val="ZALACZNIK_-Wyliczenie 2 - (x)"/>
    <w:rsid w:val="0022508F"/>
    <w:pPr>
      <w:widowControl w:val="0"/>
      <w:tabs>
        <w:tab w:val="left" w:pos="539"/>
        <w:tab w:val="right" w:leader="dot" w:pos="9072"/>
      </w:tabs>
      <w:autoSpaceDE w:val="0"/>
      <w:autoSpaceDN w:val="0"/>
      <w:adjustRightInd w:val="0"/>
      <w:spacing w:after="0" w:line="254" w:lineRule="atLeast"/>
      <w:ind w:left="539" w:right="-1" w:hanging="312"/>
      <w:jc w:val="both"/>
    </w:pPr>
    <w:rPr>
      <w:rFonts w:ascii="Arial" w:eastAsia="Times New Roman" w:hAnsi="Arial" w:cs="Arial"/>
      <w:sz w:val="20"/>
      <w:szCs w:val="16"/>
      <w:lang w:eastAsia="pl-PL"/>
    </w:rPr>
  </w:style>
  <w:style w:type="character" w:styleId="Tekstzastpczy">
    <w:name w:val="Placeholder Text"/>
    <w:uiPriority w:val="99"/>
    <w:semiHidden/>
    <w:rsid w:val="0022508F"/>
    <w:rPr>
      <w:color w:val="808080"/>
    </w:rPr>
  </w:style>
  <w:style w:type="character" w:customStyle="1" w:styleId="WW8Num5z0">
    <w:name w:val="WW8Num5z0"/>
    <w:rsid w:val="0022508F"/>
    <w:rPr>
      <w:rFonts w:cs="Times New Roman"/>
    </w:rPr>
  </w:style>
  <w:style w:type="paragraph" w:customStyle="1" w:styleId="Teksttreci1">
    <w:name w:val="Tekst treści1"/>
    <w:basedOn w:val="Normalny"/>
    <w:uiPriority w:val="99"/>
    <w:rsid w:val="0022508F"/>
    <w:pPr>
      <w:widowControl w:val="0"/>
      <w:shd w:val="clear" w:color="auto" w:fill="FFFFFF"/>
      <w:spacing w:after="0" w:line="278" w:lineRule="exact"/>
      <w:ind w:hanging="1780"/>
    </w:pPr>
    <w:rPr>
      <w:rFonts w:ascii="Times New Roman" w:eastAsia="Times New Roman" w:hAnsi="Times New Roman" w:cs="Times New Roman"/>
      <w:spacing w:val="10"/>
      <w:sz w:val="20"/>
      <w:szCs w:val="20"/>
      <w:lang w:eastAsia="pl-PL"/>
    </w:rPr>
  </w:style>
  <w:style w:type="character" w:customStyle="1" w:styleId="Teksttreci5">
    <w:name w:val="Tekst treści (5)_"/>
    <w:link w:val="Teksttreci50"/>
    <w:rsid w:val="0022508F"/>
    <w:rPr>
      <w:rFonts w:ascii="Lucida Sans Unicode" w:eastAsia="Lucida Sans Unicode" w:hAnsi="Lucida Sans Unicode" w:cs="Lucida Sans Unicode"/>
      <w:b/>
      <w:bCs/>
      <w:sz w:val="17"/>
      <w:szCs w:val="17"/>
      <w:shd w:val="clear" w:color="auto" w:fill="FFFFFF"/>
    </w:rPr>
  </w:style>
  <w:style w:type="character" w:customStyle="1" w:styleId="Teksttreci7ptOdstpy0pt">
    <w:name w:val="Tekst treści + 7 pt;Odstępy 0 pt"/>
    <w:rsid w:val="0022508F"/>
    <w:rPr>
      <w:rFonts w:ascii="Lucida Sans Unicode" w:eastAsia="Lucida Sans Unicode" w:hAnsi="Lucida Sans Unicode" w:cs="Lucida Sans Unicode"/>
      <w:b w:val="0"/>
      <w:bCs w:val="0"/>
      <w:i w:val="0"/>
      <w:iCs w:val="0"/>
      <w:smallCaps w:val="0"/>
      <w:strike w:val="0"/>
      <w:color w:val="000000"/>
      <w:spacing w:val="-1"/>
      <w:w w:val="100"/>
      <w:position w:val="0"/>
      <w:sz w:val="14"/>
      <w:szCs w:val="14"/>
      <w:u w:val="none"/>
      <w:shd w:val="clear" w:color="auto" w:fill="FFFFFF"/>
      <w:lang w:val="pl-PL"/>
    </w:rPr>
  </w:style>
  <w:style w:type="character" w:customStyle="1" w:styleId="TeksttreciPogrubienieOdstpy0pt">
    <w:name w:val="Tekst treści + Pogrubienie;Odstępy 0 pt"/>
    <w:rsid w:val="0022508F"/>
    <w:rPr>
      <w:rFonts w:ascii="Lucida Sans Unicode" w:eastAsia="Lucida Sans Unicode" w:hAnsi="Lucida Sans Unicode" w:cs="Lucida Sans Unicode"/>
      <w:b/>
      <w:bCs/>
      <w:i w:val="0"/>
      <w:iCs w:val="0"/>
      <w:smallCaps w:val="0"/>
      <w:strike w:val="0"/>
      <w:color w:val="000000"/>
      <w:spacing w:val="0"/>
      <w:w w:val="100"/>
      <w:position w:val="0"/>
      <w:sz w:val="17"/>
      <w:szCs w:val="17"/>
      <w:u w:val="none"/>
      <w:shd w:val="clear" w:color="auto" w:fill="FFFFFF"/>
      <w:lang w:val="pl-PL"/>
    </w:rPr>
  </w:style>
  <w:style w:type="paragraph" w:customStyle="1" w:styleId="Teksttreci50">
    <w:name w:val="Tekst treści (5)"/>
    <w:basedOn w:val="Normalny"/>
    <w:link w:val="Teksttreci5"/>
    <w:rsid w:val="0022508F"/>
    <w:pPr>
      <w:widowControl w:val="0"/>
      <w:shd w:val="clear" w:color="auto" w:fill="FFFFFF"/>
      <w:spacing w:before="300" w:after="0" w:line="245" w:lineRule="exact"/>
      <w:ind w:hanging="300"/>
    </w:pPr>
    <w:rPr>
      <w:rFonts w:ascii="Lucida Sans Unicode" w:eastAsia="Lucida Sans Unicode" w:hAnsi="Lucida Sans Unicode" w:cs="Lucida Sans Unicode"/>
      <w:b/>
      <w:bCs/>
      <w:sz w:val="17"/>
      <w:szCs w:val="17"/>
    </w:rPr>
  </w:style>
  <w:style w:type="character" w:customStyle="1" w:styleId="FontStyle74">
    <w:name w:val="Font Style74"/>
    <w:uiPriority w:val="99"/>
    <w:rsid w:val="0022508F"/>
    <w:rPr>
      <w:rFonts w:ascii="Verdana" w:hAnsi="Verdana" w:cs="Verdana"/>
      <w:color w:val="000000"/>
      <w:sz w:val="18"/>
      <w:szCs w:val="18"/>
    </w:rPr>
  </w:style>
  <w:style w:type="paragraph" w:customStyle="1" w:styleId="Teksty">
    <w:name w:val="#Teksty"/>
    <w:basedOn w:val="Nagwek2"/>
    <w:link w:val="TekstyZnak"/>
    <w:qFormat/>
    <w:rsid w:val="00015F1F"/>
    <w:pPr>
      <w:keepNext w:val="0"/>
      <w:keepLines w:val="0"/>
      <w:spacing w:before="0" w:line="360" w:lineRule="auto"/>
      <w:ind w:left="284" w:firstLine="697"/>
      <w:jc w:val="both"/>
    </w:pPr>
    <w:rPr>
      <w:rFonts w:ascii="Arial" w:eastAsia="Batang" w:hAnsi="Arial" w:cs="Times New Roman"/>
      <w:color w:val="auto"/>
      <w:sz w:val="22"/>
      <w:szCs w:val="20"/>
      <w:lang w:eastAsia="pl-PL"/>
    </w:rPr>
  </w:style>
  <w:style w:type="paragraph" w:customStyle="1" w:styleId="Wypunktowanie">
    <w:name w:val="#Wypunktowanie"/>
    <w:basedOn w:val="Normalny"/>
    <w:qFormat/>
    <w:rsid w:val="00015F1F"/>
    <w:pPr>
      <w:numPr>
        <w:numId w:val="6"/>
      </w:numPr>
      <w:tabs>
        <w:tab w:val="left" w:pos="851"/>
      </w:tabs>
      <w:spacing w:after="0" w:line="360" w:lineRule="auto"/>
      <w:jc w:val="both"/>
    </w:pPr>
    <w:rPr>
      <w:rFonts w:ascii="Arial" w:eastAsia="Batang" w:hAnsi="Arial" w:cs="Times New Roman"/>
      <w:szCs w:val="20"/>
      <w:lang w:eastAsia="pl-PL"/>
    </w:rPr>
  </w:style>
  <w:style w:type="character" w:customStyle="1" w:styleId="TekstyZnak">
    <w:name w:val="#Teksty Znak"/>
    <w:basedOn w:val="Domylnaczcionkaakapitu"/>
    <w:link w:val="Teksty"/>
    <w:rsid w:val="00015F1F"/>
    <w:rPr>
      <w:rFonts w:ascii="Arial" w:eastAsia="Batang" w:hAnsi="Arial" w:cs="Times New Roman"/>
      <w:szCs w:val="20"/>
      <w:lang w:eastAsia="pl-PL"/>
    </w:rPr>
  </w:style>
  <w:style w:type="paragraph" w:customStyle="1" w:styleId="PKT1D">
    <w:name w:val="#PKT 1D"/>
    <w:basedOn w:val="Normalny"/>
    <w:qFormat/>
    <w:rsid w:val="00015F1F"/>
    <w:pPr>
      <w:keepNext/>
      <w:numPr>
        <w:numId w:val="8"/>
      </w:numPr>
      <w:spacing w:before="280" w:after="80" w:line="360" w:lineRule="auto"/>
      <w:contextualSpacing/>
      <w:outlineLvl w:val="1"/>
    </w:pPr>
    <w:rPr>
      <w:rFonts w:ascii="Arial" w:eastAsia="Batang" w:hAnsi="Arial" w:cs="Times New Roman"/>
      <w:b/>
      <w:sz w:val="26"/>
      <w:szCs w:val="20"/>
      <w:lang w:eastAsia="pl-PL"/>
    </w:rPr>
  </w:style>
  <w:style w:type="paragraph" w:customStyle="1" w:styleId="PKT2D">
    <w:name w:val="#PKT 2D"/>
    <w:basedOn w:val="Normalny"/>
    <w:link w:val="PKT2DZnak"/>
    <w:autoRedefine/>
    <w:qFormat/>
    <w:rsid w:val="00015F1F"/>
    <w:pPr>
      <w:numPr>
        <w:ilvl w:val="1"/>
        <w:numId w:val="8"/>
      </w:numPr>
      <w:spacing w:before="120" w:after="120" w:line="240" w:lineRule="auto"/>
      <w:ind w:right="567"/>
      <w:jc w:val="both"/>
      <w:outlineLvl w:val="1"/>
    </w:pPr>
    <w:rPr>
      <w:rFonts w:ascii="Arial" w:eastAsia="Batang" w:hAnsi="Arial" w:cs="Times New Roman"/>
      <w:b/>
      <w:sz w:val="24"/>
      <w:szCs w:val="24"/>
      <w:lang w:eastAsia="pl-PL"/>
    </w:rPr>
  </w:style>
  <w:style w:type="character" w:customStyle="1" w:styleId="PKT2DZnak">
    <w:name w:val="#PKT 2D Znak"/>
    <w:basedOn w:val="Domylnaczcionkaakapitu"/>
    <w:link w:val="PKT2D"/>
    <w:rsid w:val="00015F1F"/>
    <w:rPr>
      <w:rFonts w:ascii="Arial" w:eastAsia="Batang" w:hAnsi="Arial" w:cs="Times New Roman"/>
      <w:b/>
      <w:sz w:val="24"/>
      <w:szCs w:val="24"/>
      <w:lang w:eastAsia="pl-PL"/>
    </w:rPr>
  </w:style>
  <w:style w:type="numbering" w:customStyle="1" w:styleId="Drogowa1D">
    <w:name w:val="Drogowa 1D"/>
    <w:uiPriority w:val="99"/>
    <w:rsid w:val="00015F1F"/>
    <w:pPr>
      <w:numPr>
        <w:numId w:val="7"/>
      </w:numPr>
    </w:pPr>
  </w:style>
  <w:style w:type="character" w:customStyle="1" w:styleId="Nagwek2Znak">
    <w:name w:val="Nagłówek 2 Znak"/>
    <w:basedOn w:val="Domylnaczcionkaakapitu"/>
    <w:link w:val="Nagwek2"/>
    <w:uiPriority w:val="9"/>
    <w:semiHidden/>
    <w:rsid w:val="00015F1F"/>
    <w:rPr>
      <w:rFonts w:asciiTheme="majorHAnsi" w:eastAsiaTheme="majorEastAsia" w:hAnsiTheme="majorHAnsi" w:cstheme="majorBidi"/>
      <w:color w:val="2E74B5" w:themeColor="accent1" w:themeShade="BF"/>
      <w:sz w:val="26"/>
      <w:szCs w:val="26"/>
    </w:rPr>
  </w:style>
  <w:style w:type="paragraph" w:customStyle="1" w:styleId="ZnakZnak2">
    <w:name w:val="Znak Znak2"/>
    <w:basedOn w:val="Normalny"/>
    <w:rsid w:val="00682FAD"/>
    <w:pPr>
      <w:spacing w:after="0" w:line="360" w:lineRule="atLeast"/>
      <w:jc w:val="both"/>
    </w:pPr>
    <w:rPr>
      <w:rFonts w:ascii="Times New Roman" w:eastAsia="Times New Roman" w:hAnsi="Times New Roman" w:cs="Times New Roman"/>
      <w:sz w:val="24"/>
      <w:szCs w:val="20"/>
      <w:lang w:eastAsia="pl-PL"/>
    </w:rPr>
  </w:style>
  <w:style w:type="numbering" w:customStyle="1" w:styleId="Zaimportowanystyl9">
    <w:name w:val="Zaimportowany styl 9"/>
    <w:rsid w:val="00DC2066"/>
    <w:pPr>
      <w:numPr>
        <w:numId w:val="12"/>
      </w:numPr>
    </w:pPr>
  </w:style>
  <w:style w:type="paragraph" w:customStyle="1" w:styleId="SIWZ">
    <w:name w:val="SIWZ"/>
    <w:basedOn w:val="Normalny"/>
    <w:link w:val="SIWZZnak"/>
    <w:autoRedefine/>
    <w:qFormat/>
    <w:rsid w:val="00BC2213"/>
    <w:pPr>
      <w:widowControl w:val="0"/>
      <w:numPr>
        <w:numId w:val="13"/>
      </w:numPr>
      <w:tabs>
        <w:tab w:val="left" w:pos="567"/>
      </w:tabs>
      <w:suppressAutoHyphens/>
      <w:autoSpaceDN w:val="0"/>
      <w:spacing w:before="120" w:after="240" w:line="240" w:lineRule="auto"/>
      <w:ind w:left="360"/>
      <w:jc w:val="both"/>
      <w:textAlignment w:val="baseline"/>
    </w:pPr>
    <w:rPr>
      <w:rFonts w:ascii="Calibri" w:eastAsia="Arial Unicode MS" w:hAnsi="Calibri" w:cs="Arial"/>
      <w:b/>
      <w:bCs/>
      <w:kern w:val="3"/>
      <w:sz w:val="24"/>
      <w:lang w:eastAsia="pl-PL"/>
    </w:rPr>
  </w:style>
  <w:style w:type="character" w:customStyle="1" w:styleId="SIWZZnak">
    <w:name w:val="SIWZ Znak"/>
    <w:basedOn w:val="Domylnaczcionkaakapitu"/>
    <w:link w:val="SIWZ"/>
    <w:rsid w:val="00BC2213"/>
    <w:rPr>
      <w:rFonts w:ascii="Calibri" w:eastAsia="Arial Unicode MS" w:hAnsi="Calibri" w:cs="Arial"/>
      <w:b/>
      <w:bCs/>
      <w:kern w:val="3"/>
      <w:sz w:val="24"/>
      <w:lang w:eastAsia="pl-PL"/>
    </w:rPr>
  </w:style>
  <w:style w:type="character" w:customStyle="1" w:styleId="TeksttreciPogrubienie">
    <w:name w:val="Tekst treści + Pogrubienie"/>
    <w:rsid w:val="00F80DED"/>
    <w:rPr>
      <w:rFonts w:ascii="Verdana" w:eastAsia="Verdana" w:hAnsi="Verdana" w:cs="Verdana"/>
      <w:b/>
      <w:bCs/>
      <w:i w:val="0"/>
      <w:iCs w:val="0"/>
      <w:smallCaps w:val="0"/>
      <w:strike w:val="0"/>
      <w:spacing w:val="0"/>
      <w:sz w:val="19"/>
      <w:szCs w:val="19"/>
      <w:shd w:val="clear" w:color="auto" w:fill="FFFFFF"/>
    </w:rPr>
  </w:style>
  <w:style w:type="paragraph" w:styleId="Tekstprzypisudolnego">
    <w:name w:val="footnote text"/>
    <w:aliases w:val="Podrozdział"/>
    <w:basedOn w:val="Normalny"/>
    <w:link w:val="TekstprzypisudolnegoZnak"/>
    <w:semiHidden/>
    <w:rsid w:val="001D58CB"/>
    <w:pPr>
      <w:spacing w:after="0" w:line="240" w:lineRule="auto"/>
    </w:pPr>
    <w:rPr>
      <w:rFonts w:ascii="Tahoma" w:eastAsia="Times New Roman" w:hAnsi="Tahoma" w:cs="Times New Roman"/>
      <w:sz w:val="20"/>
      <w:szCs w:val="20"/>
      <w:lang w:eastAsia="pl-PL"/>
    </w:rPr>
  </w:style>
  <w:style w:type="character" w:customStyle="1" w:styleId="TekstprzypisudolnegoZnak">
    <w:name w:val="Tekst przypisu dolnego Znak"/>
    <w:aliases w:val="Podrozdział Znak"/>
    <w:basedOn w:val="Domylnaczcionkaakapitu"/>
    <w:link w:val="Tekstprzypisudolnego"/>
    <w:semiHidden/>
    <w:rsid w:val="001D58CB"/>
    <w:rPr>
      <w:rFonts w:ascii="Tahoma" w:eastAsia="Times New Roman" w:hAnsi="Tahoma" w:cs="Times New Roman"/>
      <w:sz w:val="20"/>
      <w:szCs w:val="20"/>
      <w:lang w:eastAsia="pl-PL"/>
    </w:rPr>
  </w:style>
  <w:style w:type="character" w:styleId="Odwoanieprzypisudolnego">
    <w:name w:val="footnote reference"/>
    <w:uiPriority w:val="99"/>
    <w:rsid w:val="001D58CB"/>
    <w:rPr>
      <w:sz w:val="20"/>
      <w:vertAlign w:val="superscript"/>
    </w:rPr>
  </w:style>
  <w:style w:type="character" w:customStyle="1" w:styleId="Nagwek5Znak">
    <w:name w:val="Nagłówek 5 Znak"/>
    <w:basedOn w:val="Domylnaczcionkaakapitu"/>
    <w:link w:val="Nagwek5"/>
    <w:rsid w:val="008558C5"/>
    <w:rPr>
      <w:rFonts w:asciiTheme="majorHAnsi" w:eastAsiaTheme="majorEastAsia" w:hAnsiTheme="majorHAnsi" w:cstheme="majorBidi"/>
      <w:color w:val="2E74B5" w:themeColor="accent1" w:themeShade="BF"/>
    </w:rPr>
  </w:style>
  <w:style w:type="character" w:customStyle="1" w:styleId="ng-binding">
    <w:name w:val="ng-binding"/>
    <w:basedOn w:val="Domylnaczcionkaakapitu"/>
    <w:rsid w:val="001C362E"/>
  </w:style>
  <w:style w:type="character" w:customStyle="1" w:styleId="ng-scope">
    <w:name w:val="ng-scope"/>
    <w:basedOn w:val="Domylnaczcionkaakapitu"/>
    <w:rsid w:val="001C362E"/>
  </w:style>
  <w:style w:type="paragraph" w:styleId="Tematkomentarza">
    <w:name w:val="annotation subject"/>
    <w:basedOn w:val="Tekstkomentarza"/>
    <w:next w:val="Tekstkomentarza"/>
    <w:link w:val="TematkomentarzaZnak"/>
    <w:uiPriority w:val="99"/>
    <w:semiHidden/>
    <w:unhideWhenUsed/>
    <w:rsid w:val="00134E3F"/>
    <w:pPr>
      <w:suppressAutoHyphens w:val="0"/>
      <w:autoSpaceDN/>
      <w:spacing w:after="160"/>
    </w:pPr>
    <w:rPr>
      <w:rFonts w:asciiTheme="minorHAnsi" w:eastAsiaTheme="minorHAnsi" w:hAnsiTheme="minorHAnsi" w:cstheme="minorBidi"/>
      <w:b/>
      <w:bCs/>
      <w:lang w:eastAsia="en-US"/>
    </w:rPr>
  </w:style>
  <w:style w:type="character" w:customStyle="1" w:styleId="TematkomentarzaZnak">
    <w:name w:val="Temat komentarza Znak"/>
    <w:basedOn w:val="TekstkomentarzaZnak"/>
    <w:link w:val="Tematkomentarza"/>
    <w:uiPriority w:val="99"/>
    <w:semiHidden/>
    <w:rsid w:val="00134E3F"/>
    <w:rPr>
      <w:rFonts w:ascii="Times New Roman" w:eastAsia="Times New Roman" w:hAnsi="Times New Roman" w:cs="Times New Roman"/>
      <w:b/>
      <w:bCs/>
      <w:sz w:val="20"/>
      <w:szCs w:val="20"/>
      <w:lang w:eastAsia="ar-SA"/>
    </w:rPr>
  </w:style>
  <w:style w:type="paragraph" w:customStyle="1" w:styleId="Tekstpodstawowy21">
    <w:name w:val="Tekst podstawowy 21"/>
    <w:basedOn w:val="Normalny"/>
    <w:rsid w:val="007F568F"/>
    <w:pPr>
      <w:widowControl w:val="0"/>
      <w:tabs>
        <w:tab w:val="left" w:pos="426"/>
        <w:tab w:val="left" w:pos="850"/>
      </w:tabs>
      <w:snapToGrid w:val="0"/>
      <w:spacing w:after="0" w:line="240" w:lineRule="auto"/>
      <w:jc w:val="center"/>
    </w:pPr>
    <w:rPr>
      <w:rFonts w:ascii="Times New Roman" w:eastAsia="Times New Roman" w:hAnsi="Times New Roman" w:cs="Times New Roman"/>
      <w:b/>
      <w:bCs/>
      <w:sz w:val="28"/>
      <w:szCs w:val="24"/>
      <w:lang w:eastAsia="pl-PL"/>
    </w:rPr>
  </w:style>
  <w:style w:type="paragraph" w:styleId="Podtytu">
    <w:name w:val="Subtitle"/>
    <w:basedOn w:val="Normalny"/>
    <w:next w:val="Normalny"/>
    <w:link w:val="PodtytuZnak"/>
    <w:uiPriority w:val="11"/>
    <w:qFormat/>
    <w:rsid w:val="008233F7"/>
    <w:pPr>
      <w:numPr>
        <w:ilvl w:val="1"/>
      </w:numPr>
      <w:spacing w:line="278" w:lineRule="auto"/>
    </w:pPr>
    <w:rPr>
      <w:rFonts w:eastAsiaTheme="majorEastAsia" w:cstheme="majorBidi"/>
      <w:color w:val="595959" w:themeColor="text1" w:themeTint="A6"/>
      <w:spacing w:val="15"/>
      <w:kern w:val="2"/>
      <w:sz w:val="28"/>
      <w:szCs w:val="28"/>
    </w:rPr>
  </w:style>
  <w:style w:type="character" w:customStyle="1" w:styleId="PodtytuZnak">
    <w:name w:val="Podtytuł Znak"/>
    <w:basedOn w:val="Domylnaczcionkaakapitu"/>
    <w:link w:val="Podtytu"/>
    <w:uiPriority w:val="11"/>
    <w:rsid w:val="008233F7"/>
    <w:rPr>
      <w:rFonts w:eastAsiaTheme="majorEastAsia" w:cstheme="majorBidi"/>
      <w:color w:val="595959" w:themeColor="text1" w:themeTint="A6"/>
      <w:spacing w:val="15"/>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40063">
      <w:bodyDiv w:val="1"/>
      <w:marLeft w:val="0"/>
      <w:marRight w:val="0"/>
      <w:marTop w:val="0"/>
      <w:marBottom w:val="0"/>
      <w:divBdr>
        <w:top w:val="none" w:sz="0" w:space="0" w:color="auto"/>
        <w:left w:val="none" w:sz="0" w:space="0" w:color="auto"/>
        <w:bottom w:val="none" w:sz="0" w:space="0" w:color="auto"/>
        <w:right w:val="none" w:sz="0" w:space="0" w:color="auto"/>
      </w:divBdr>
    </w:div>
    <w:div w:id="288098848">
      <w:bodyDiv w:val="1"/>
      <w:marLeft w:val="0"/>
      <w:marRight w:val="0"/>
      <w:marTop w:val="0"/>
      <w:marBottom w:val="0"/>
      <w:divBdr>
        <w:top w:val="none" w:sz="0" w:space="0" w:color="auto"/>
        <w:left w:val="none" w:sz="0" w:space="0" w:color="auto"/>
        <w:bottom w:val="none" w:sz="0" w:space="0" w:color="auto"/>
        <w:right w:val="none" w:sz="0" w:space="0" w:color="auto"/>
      </w:divBdr>
    </w:div>
    <w:div w:id="790322237">
      <w:bodyDiv w:val="1"/>
      <w:marLeft w:val="0"/>
      <w:marRight w:val="0"/>
      <w:marTop w:val="0"/>
      <w:marBottom w:val="0"/>
      <w:divBdr>
        <w:top w:val="none" w:sz="0" w:space="0" w:color="auto"/>
        <w:left w:val="none" w:sz="0" w:space="0" w:color="auto"/>
        <w:bottom w:val="none" w:sz="0" w:space="0" w:color="auto"/>
        <w:right w:val="none" w:sz="0" w:space="0" w:color="auto"/>
      </w:divBdr>
    </w:div>
    <w:div w:id="2013600954">
      <w:bodyDiv w:val="1"/>
      <w:marLeft w:val="0"/>
      <w:marRight w:val="0"/>
      <w:marTop w:val="0"/>
      <w:marBottom w:val="0"/>
      <w:divBdr>
        <w:top w:val="none" w:sz="0" w:space="0" w:color="auto"/>
        <w:left w:val="none" w:sz="0" w:space="0" w:color="auto"/>
        <w:bottom w:val="none" w:sz="0" w:space="0" w:color="auto"/>
        <w:right w:val="none" w:sz="0" w:space="0" w:color="auto"/>
      </w:divBdr>
    </w:div>
    <w:div w:id="2072380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pczyce@intertele.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ropczyce.eu" TargetMode="External"/><Relationship Id="rId5" Type="http://schemas.openxmlformats.org/officeDocument/2006/relationships/webSettings" Target="webSettings.xml"/><Relationship Id="rId10" Type="http://schemas.openxmlformats.org/officeDocument/2006/relationships/hyperlink" Target="https://platformazakupowa.pl/pn/ropczyce/proceedings" TargetMode="External"/><Relationship Id="rId4" Type="http://schemas.openxmlformats.org/officeDocument/2006/relationships/settings" Target="settings.xml"/><Relationship Id="rId9" Type="http://schemas.openxmlformats.org/officeDocument/2006/relationships/hyperlink" Target="https://platformazakupowa.pl/strona/45-instrukcje"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5559FF-FA67-48EC-9338-140C1768F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817</TotalTime>
  <Pages>22</Pages>
  <Words>8072</Words>
  <Characters>48434</Characters>
  <Application>Microsoft Office Word</Application>
  <DocSecurity>0</DocSecurity>
  <Lines>403</Lines>
  <Paragraphs>112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56394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Żaneta Kozub</dc:creator>
  <cp:lastModifiedBy>Paulina Czernia</cp:lastModifiedBy>
  <cp:revision>83</cp:revision>
  <cp:lastPrinted>2025-09-09T08:42:00Z</cp:lastPrinted>
  <dcterms:created xsi:type="dcterms:W3CDTF">2025-07-22T12:17:00Z</dcterms:created>
  <dcterms:modified xsi:type="dcterms:W3CDTF">2025-09-09T08:49:00Z</dcterms:modified>
</cp:coreProperties>
</file>