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288" w:rsidRPr="00EB139A" w:rsidRDefault="00E25288" w:rsidP="00E25288">
      <w:pPr>
        <w:pStyle w:val="Nagwek1"/>
        <w:jc w:val="right"/>
        <w:rPr>
          <w:szCs w:val="24"/>
        </w:rPr>
      </w:pPr>
      <w:r w:rsidRPr="00EB139A">
        <w:rPr>
          <w:szCs w:val="24"/>
        </w:rPr>
        <w:t xml:space="preserve">Załącznik nr 3 </w:t>
      </w:r>
    </w:p>
    <w:p w:rsidR="000676EE" w:rsidRPr="00EB139A" w:rsidRDefault="000676EE" w:rsidP="00174BEF">
      <w:pPr>
        <w:pStyle w:val="Nagwek1"/>
        <w:rPr>
          <w:szCs w:val="24"/>
        </w:rPr>
      </w:pPr>
      <w:r w:rsidRPr="00EB139A">
        <w:rPr>
          <w:szCs w:val="24"/>
        </w:rPr>
        <w:t>Projektowane postanowienia umowy</w:t>
      </w:r>
    </w:p>
    <w:p w:rsidR="000676EE" w:rsidRPr="00EB139A" w:rsidRDefault="000676EE" w:rsidP="000676EE"/>
    <w:p w:rsidR="000676EE" w:rsidRPr="00EB139A" w:rsidRDefault="000676EE" w:rsidP="000676EE">
      <w:pPr>
        <w:pStyle w:val="Nagwek1"/>
        <w:rPr>
          <w:szCs w:val="24"/>
        </w:rPr>
      </w:pPr>
    </w:p>
    <w:p w:rsidR="00174BEF" w:rsidRPr="00EB139A" w:rsidRDefault="000676EE" w:rsidP="000676EE">
      <w:pPr>
        <w:pStyle w:val="Nagwek1"/>
      </w:pPr>
      <w:r w:rsidRPr="00EB139A">
        <w:rPr>
          <w:szCs w:val="24"/>
        </w:rPr>
        <w:t>UMOWA      /2</w:t>
      </w:r>
      <w:r w:rsidR="00FD6F9E" w:rsidRPr="00EB139A">
        <w:rPr>
          <w:szCs w:val="24"/>
        </w:rPr>
        <w:t>4</w:t>
      </w:r>
    </w:p>
    <w:p w:rsidR="00174BEF" w:rsidRPr="00EB139A" w:rsidRDefault="009C6B6A" w:rsidP="00174BEF">
      <w:pPr>
        <w:pStyle w:val="Tekstpodstawowy"/>
        <w:spacing w:line="240" w:lineRule="atLeast"/>
        <w:jc w:val="center"/>
      </w:pPr>
      <w:r w:rsidRPr="00EB139A">
        <w:t>zawarta w</w:t>
      </w:r>
      <w:r w:rsidR="00EB139A">
        <w:t xml:space="preserve"> Suchej Beskidzkiej w</w:t>
      </w:r>
      <w:r w:rsidRPr="00EB139A">
        <w:t xml:space="preserve"> dniu</w:t>
      </w:r>
      <w:r w:rsidR="00EB139A">
        <w:t xml:space="preserve"> ……………</w:t>
      </w:r>
      <w:r w:rsidRPr="00EB139A">
        <w:t>202</w:t>
      </w:r>
      <w:r w:rsidR="00FD6F9E" w:rsidRPr="00EB139A">
        <w:t>4</w:t>
      </w:r>
      <w:r w:rsidR="00EB139A">
        <w:t xml:space="preserve"> </w:t>
      </w:r>
      <w:r w:rsidR="00174BEF" w:rsidRPr="00EB139A">
        <w:t>r.</w:t>
      </w:r>
    </w:p>
    <w:p w:rsidR="00174BEF" w:rsidRPr="00EB139A" w:rsidRDefault="00174BEF" w:rsidP="00174BEF">
      <w:pPr>
        <w:pStyle w:val="Tekstpodstawowy"/>
        <w:spacing w:line="240" w:lineRule="atLeast"/>
        <w:jc w:val="center"/>
      </w:pPr>
      <w:r w:rsidRPr="00EB139A">
        <w:t>pomiędzy:</w:t>
      </w:r>
    </w:p>
    <w:p w:rsidR="00174BEF" w:rsidRPr="00EB139A" w:rsidRDefault="00174BEF" w:rsidP="00174BEF">
      <w:pPr>
        <w:pStyle w:val="Tekstpodstawowy"/>
        <w:spacing w:line="240" w:lineRule="atLeast"/>
        <w:jc w:val="both"/>
      </w:pPr>
    </w:p>
    <w:p w:rsidR="00BC4356" w:rsidRPr="00EB139A" w:rsidRDefault="00BC4356" w:rsidP="00BC4356">
      <w:pPr>
        <w:autoSpaceDE w:val="0"/>
        <w:autoSpaceDN w:val="0"/>
        <w:adjustRightInd w:val="0"/>
        <w:spacing w:line="276" w:lineRule="auto"/>
        <w:jc w:val="both"/>
        <w:rPr>
          <w:sz w:val="24"/>
          <w:szCs w:val="24"/>
        </w:rPr>
      </w:pPr>
      <w:r w:rsidRPr="00EB139A">
        <w:rPr>
          <w:b/>
          <w:bCs/>
          <w:sz w:val="24"/>
          <w:szCs w:val="24"/>
        </w:rPr>
        <w:t xml:space="preserve">Zespołem Opieki Zdrowotnej w Suchej Beskidzkiej </w:t>
      </w:r>
      <w:r w:rsidRPr="00EB139A">
        <w:rPr>
          <w:sz w:val="24"/>
          <w:szCs w:val="24"/>
        </w:rPr>
        <w:t xml:space="preserve">z siedzibą w Suchej Beskidzkiej, przy ul. Szpitalnej 22, 34-200 Sucha Beskidzka, wpisanym do rejestru stowarzyszeń, innych organizacji społecznych i zawodowych, fundacji oraz samodzielnych publicznych zakładów opieki zdrowotnej KRS prowadzonego przez Sąd Rejonowy dla Krakowa –Śródmieścia w Krakowie, XII Wydział Gospodarczy pod numerem KRS: 0000079161, posiadający numer NIP: 5521274352, numer REGON: 000304415, </w:t>
      </w:r>
    </w:p>
    <w:p w:rsidR="00BC4356" w:rsidRPr="00EB139A" w:rsidRDefault="00BC4356" w:rsidP="00BC4356">
      <w:pPr>
        <w:autoSpaceDE w:val="0"/>
        <w:autoSpaceDN w:val="0"/>
        <w:adjustRightInd w:val="0"/>
        <w:spacing w:line="276" w:lineRule="auto"/>
        <w:jc w:val="both"/>
        <w:rPr>
          <w:sz w:val="24"/>
          <w:szCs w:val="24"/>
        </w:rPr>
      </w:pPr>
      <w:r w:rsidRPr="00EB139A">
        <w:rPr>
          <w:sz w:val="24"/>
          <w:szCs w:val="24"/>
        </w:rPr>
        <w:t xml:space="preserve">zwanym dalej w treści umowy </w:t>
      </w:r>
      <w:r w:rsidRPr="00EB139A">
        <w:rPr>
          <w:b/>
          <w:sz w:val="24"/>
          <w:szCs w:val="24"/>
        </w:rPr>
        <w:t>„Zamawiającym”</w:t>
      </w:r>
      <w:r w:rsidRPr="00EB139A">
        <w:rPr>
          <w:sz w:val="24"/>
          <w:szCs w:val="24"/>
        </w:rPr>
        <w:t>, w imieniu którego działa:</w:t>
      </w:r>
    </w:p>
    <w:p w:rsidR="00BC4356" w:rsidRPr="00EB139A" w:rsidRDefault="00BC4356" w:rsidP="00BC4356">
      <w:pPr>
        <w:pStyle w:val="Tekstpodstawowy"/>
        <w:spacing w:line="276" w:lineRule="auto"/>
        <w:jc w:val="both"/>
        <w:rPr>
          <w:color w:val="auto"/>
          <w:szCs w:val="24"/>
        </w:rPr>
      </w:pPr>
      <w:r w:rsidRPr="00EB139A">
        <w:rPr>
          <w:color w:val="auto"/>
          <w:szCs w:val="24"/>
        </w:rPr>
        <w:t>lek. Marek Haber - Dyrektor Zespołu</w:t>
      </w:r>
    </w:p>
    <w:p w:rsidR="00BC4356" w:rsidRPr="00EB139A" w:rsidRDefault="00BC4356" w:rsidP="00BC4356">
      <w:pPr>
        <w:pStyle w:val="Tekstpodstawowy"/>
        <w:spacing w:line="240" w:lineRule="atLeast"/>
        <w:rPr>
          <w:color w:val="auto"/>
          <w:szCs w:val="24"/>
        </w:rPr>
      </w:pPr>
      <w:r w:rsidRPr="00EB139A">
        <w:rPr>
          <w:color w:val="auto"/>
          <w:szCs w:val="24"/>
        </w:rPr>
        <w:t xml:space="preserve">a </w:t>
      </w:r>
    </w:p>
    <w:p w:rsidR="00EB139A" w:rsidRDefault="00EB139A" w:rsidP="00BC4356">
      <w:pPr>
        <w:pStyle w:val="Tekstpodstawowy"/>
        <w:spacing w:line="240" w:lineRule="atLeast"/>
        <w:rPr>
          <w:color w:val="auto"/>
          <w:szCs w:val="24"/>
        </w:rPr>
      </w:pPr>
      <w:r>
        <w:rPr>
          <w:color w:val="auto"/>
          <w:szCs w:val="24"/>
        </w:rPr>
        <w:t>………………………………………………………………………………………</w:t>
      </w:r>
    </w:p>
    <w:p w:rsidR="00BC4356" w:rsidRPr="00EB139A" w:rsidRDefault="00BC4356" w:rsidP="00BC4356">
      <w:pPr>
        <w:pStyle w:val="Tekstpodstawowy"/>
        <w:spacing w:line="240" w:lineRule="atLeast"/>
        <w:rPr>
          <w:color w:val="auto"/>
          <w:szCs w:val="24"/>
        </w:rPr>
      </w:pPr>
      <w:r w:rsidRPr="00EB139A">
        <w:rPr>
          <w:color w:val="auto"/>
          <w:szCs w:val="24"/>
        </w:rPr>
        <w:t>z siedzibą</w:t>
      </w:r>
    </w:p>
    <w:p w:rsidR="00BC4356" w:rsidRPr="00EB139A" w:rsidRDefault="00BC4356" w:rsidP="00BC4356">
      <w:pPr>
        <w:pStyle w:val="Tekstpodstawowy"/>
        <w:tabs>
          <w:tab w:val="left" w:pos="2970"/>
        </w:tabs>
        <w:spacing w:line="240" w:lineRule="atLeast"/>
        <w:jc w:val="both"/>
        <w:rPr>
          <w:color w:val="auto"/>
          <w:szCs w:val="24"/>
        </w:rPr>
      </w:pPr>
      <w:r w:rsidRPr="00EB139A">
        <w:rPr>
          <w:color w:val="auto"/>
          <w:szCs w:val="24"/>
        </w:rPr>
        <w:t>KRS: ……………, Regon: ……….., NIP: …………</w:t>
      </w:r>
    </w:p>
    <w:p w:rsidR="00BC4356" w:rsidRPr="00EB139A" w:rsidRDefault="00BC4356" w:rsidP="00BC4356">
      <w:pPr>
        <w:pStyle w:val="Tekstpodstawowy"/>
        <w:spacing w:line="240" w:lineRule="atLeast"/>
        <w:jc w:val="both"/>
        <w:rPr>
          <w:color w:val="auto"/>
          <w:szCs w:val="24"/>
        </w:rPr>
      </w:pPr>
      <w:r w:rsidRPr="00EB139A">
        <w:rPr>
          <w:color w:val="auto"/>
          <w:szCs w:val="24"/>
        </w:rPr>
        <w:t xml:space="preserve">zwaną dalej w treści umowy </w:t>
      </w:r>
      <w:r w:rsidRPr="00EB139A">
        <w:rPr>
          <w:b/>
          <w:color w:val="auto"/>
          <w:szCs w:val="24"/>
        </w:rPr>
        <w:t>„</w:t>
      </w:r>
      <w:r w:rsidR="00EB139A">
        <w:rPr>
          <w:b/>
          <w:color w:val="auto"/>
          <w:szCs w:val="24"/>
        </w:rPr>
        <w:t>Wykona</w:t>
      </w:r>
      <w:r w:rsidRPr="00EB139A">
        <w:rPr>
          <w:b/>
          <w:color w:val="auto"/>
          <w:szCs w:val="24"/>
        </w:rPr>
        <w:t>wcą”</w:t>
      </w:r>
      <w:r w:rsidRPr="00EB139A">
        <w:rPr>
          <w:color w:val="auto"/>
          <w:szCs w:val="24"/>
        </w:rPr>
        <w:t xml:space="preserve"> w imieniu, której działa:</w:t>
      </w:r>
    </w:p>
    <w:p w:rsidR="00BC4356" w:rsidRPr="00EB139A" w:rsidRDefault="00BC4356" w:rsidP="00BC4356">
      <w:pPr>
        <w:pStyle w:val="Tekstpodstawowy"/>
        <w:spacing w:line="240" w:lineRule="atLeast"/>
        <w:jc w:val="both"/>
        <w:rPr>
          <w:color w:val="auto"/>
          <w:szCs w:val="24"/>
        </w:rPr>
      </w:pPr>
    </w:p>
    <w:p w:rsidR="00CF3270" w:rsidRPr="00EB139A" w:rsidRDefault="00CF3270" w:rsidP="00CF3270">
      <w:pPr>
        <w:spacing w:line="240" w:lineRule="atLeast"/>
        <w:rPr>
          <w:color w:val="000000"/>
          <w:sz w:val="24"/>
        </w:rPr>
      </w:pPr>
    </w:p>
    <w:p w:rsidR="00CF3270" w:rsidRPr="00EB139A" w:rsidRDefault="00CF3270" w:rsidP="00CF3270">
      <w:pPr>
        <w:spacing w:line="240" w:lineRule="atLeast"/>
        <w:jc w:val="both"/>
        <w:rPr>
          <w:color w:val="000000"/>
          <w:sz w:val="24"/>
        </w:rPr>
      </w:pPr>
      <w:r w:rsidRPr="00EB139A">
        <w:rPr>
          <w:color w:val="000000"/>
          <w:sz w:val="24"/>
        </w:rPr>
        <w:t>W wyniku wyboru oferty Wykonawcy złożonej w toku postępowania o udzielenie zamówienia publicznego na „</w:t>
      </w:r>
      <w:r w:rsidR="007F5BBA">
        <w:rPr>
          <w:rFonts w:ascii="Cambria" w:hAnsi="Cambria" w:cs="Tahoma"/>
          <w:b/>
          <w:sz w:val="24"/>
          <w:szCs w:val="24"/>
        </w:rPr>
        <w:t>Dostawę materiałów eksploatacyjnych do drukarek wraz z przeglądem technicznym urządzeń Kyocera</w:t>
      </w:r>
      <w:r w:rsidRPr="00EB139A">
        <w:rPr>
          <w:color w:val="000000"/>
          <w:sz w:val="24"/>
        </w:rPr>
        <w:t>” (znak: ZOZ.V.010/DZP/</w:t>
      </w:r>
      <w:r w:rsidR="00FD6F9E" w:rsidRPr="00EB139A">
        <w:rPr>
          <w:color w:val="000000"/>
          <w:sz w:val="24"/>
        </w:rPr>
        <w:t>61</w:t>
      </w:r>
      <w:r w:rsidRPr="00EB139A">
        <w:rPr>
          <w:color w:val="000000"/>
          <w:sz w:val="24"/>
        </w:rPr>
        <w:t>/2</w:t>
      </w:r>
      <w:r w:rsidR="00FD6F9E" w:rsidRPr="00EB139A">
        <w:rPr>
          <w:color w:val="000000"/>
          <w:sz w:val="24"/>
        </w:rPr>
        <w:t>4</w:t>
      </w:r>
      <w:r w:rsidRPr="00EB139A">
        <w:rPr>
          <w:sz w:val="24"/>
        </w:rPr>
        <w:t xml:space="preserve">) </w:t>
      </w:r>
      <w:r w:rsidRPr="00EB139A">
        <w:rPr>
          <w:color w:val="000000"/>
          <w:sz w:val="24"/>
        </w:rPr>
        <w:t>prowadzonego przez Zamawiającego, została zawarta umowa o następującej treści:</w:t>
      </w:r>
    </w:p>
    <w:p w:rsidR="00E34DF8" w:rsidRPr="00EB139A" w:rsidRDefault="00E34DF8" w:rsidP="00E34DF8">
      <w:pPr>
        <w:jc w:val="center"/>
        <w:rPr>
          <w:sz w:val="24"/>
        </w:rPr>
      </w:pPr>
    </w:p>
    <w:p w:rsidR="00BC4356" w:rsidRPr="00EB139A" w:rsidRDefault="00BC4356" w:rsidP="00D50B09">
      <w:pPr>
        <w:jc w:val="center"/>
        <w:rPr>
          <w:b/>
          <w:sz w:val="24"/>
          <w:szCs w:val="24"/>
        </w:rPr>
      </w:pPr>
      <w:r w:rsidRPr="00EB139A">
        <w:rPr>
          <w:b/>
          <w:sz w:val="24"/>
          <w:szCs w:val="24"/>
        </w:rPr>
        <w:t>§ 1</w:t>
      </w:r>
    </w:p>
    <w:p w:rsidR="00BC4356" w:rsidRPr="00EB139A" w:rsidRDefault="00BC4356" w:rsidP="00D50B09">
      <w:pPr>
        <w:pStyle w:val="Nagwek1"/>
        <w:rPr>
          <w:szCs w:val="24"/>
        </w:rPr>
      </w:pPr>
      <w:r w:rsidRPr="00EB139A">
        <w:rPr>
          <w:szCs w:val="24"/>
        </w:rPr>
        <w:t>Przedmiot umowy</w:t>
      </w:r>
    </w:p>
    <w:p w:rsidR="00BC4356" w:rsidRPr="007F5BBA" w:rsidRDefault="00BC4356" w:rsidP="007F5BBA">
      <w:pPr>
        <w:pStyle w:val="Tekstpodstawowy2"/>
        <w:numPr>
          <w:ilvl w:val="0"/>
          <w:numId w:val="33"/>
        </w:numPr>
        <w:ind w:left="0"/>
        <w:jc w:val="both"/>
        <w:rPr>
          <w:sz w:val="24"/>
          <w:szCs w:val="24"/>
        </w:rPr>
      </w:pPr>
      <w:r w:rsidRPr="007F5BBA">
        <w:rPr>
          <w:sz w:val="24"/>
          <w:szCs w:val="24"/>
        </w:rPr>
        <w:t xml:space="preserve">Na podstawie przeprowadzonego postępowania Wykonawca zobowiązuje się do sprzedaży materiałów eksploatacyjnych do drukarek  </w:t>
      </w:r>
      <w:r w:rsidR="007F5BBA" w:rsidRPr="007F5BBA">
        <w:rPr>
          <w:snapToGrid w:val="0"/>
          <w:color w:val="000000"/>
          <w:sz w:val="24"/>
          <w:szCs w:val="24"/>
        </w:rPr>
        <w:t>wraz z przeglądem ( 2 razy w trakcie trwania umowy) urządzeń Kyocera</w:t>
      </w:r>
      <w:r w:rsidR="007F5BBA" w:rsidRPr="007F5BBA">
        <w:rPr>
          <w:sz w:val="24"/>
          <w:szCs w:val="24"/>
        </w:rPr>
        <w:t xml:space="preserve"> </w:t>
      </w:r>
      <w:r w:rsidRPr="007F5BBA">
        <w:rPr>
          <w:sz w:val="24"/>
          <w:szCs w:val="24"/>
        </w:rPr>
        <w:t>zgodnie ze złożoną ofertą.</w:t>
      </w:r>
    </w:p>
    <w:p w:rsidR="007F5BBA" w:rsidRPr="008862F2" w:rsidRDefault="007F5BBA" w:rsidP="002F43FF">
      <w:pPr>
        <w:pStyle w:val="Akapitzlist"/>
        <w:numPr>
          <w:ilvl w:val="0"/>
          <w:numId w:val="33"/>
        </w:numPr>
        <w:autoSpaceDN w:val="0"/>
        <w:ind w:left="0"/>
        <w:jc w:val="both"/>
        <w:rPr>
          <w:color w:val="000000"/>
          <w:sz w:val="24"/>
          <w:szCs w:val="24"/>
        </w:rPr>
      </w:pPr>
      <w:r w:rsidRPr="008862F2">
        <w:rPr>
          <w:snapToGrid w:val="0"/>
          <w:color w:val="000000"/>
          <w:sz w:val="24"/>
          <w:szCs w:val="24"/>
        </w:rPr>
        <w:t>Przegląd urządzeń obejmuje: sprawdzenie stanu technicznego, czyszczenie, konserwację oraz wystawienie ewentualnej opinii technicznej zawierającej informację o konieczności naprawy lub wymiany elementów urządzenia.</w:t>
      </w:r>
      <w:r w:rsidR="008862F2" w:rsidRPr="008862F2">
        <w:rPr>
          <w:snapToGrid w:val="0"/>
          <w:color w:val="000000"/>
          <w:sz w:val="24"/>
          <w:szCs w:val="24"/>
        </w:rPr>
        <w:t xml:space="preserve"> </w:t>
      </w:r>
      <w:r w:rsidR="008862F2" w:rsidRPr="008862F2">
        <w:rPr>
          <w:rFonts w:ascii="Cambria" w:hAnsi="Cambria"/>
          <w:color w:val="000000"/>
          <w:sz w:val="24"/>
          <w:szCs w:val="24"/>
        </w:rPr>
        <w:t>Przegląd nie obejmuje czynności o charakterze naprawy czy wymiany podzespołów urządzenia</w:t>
      </w:r>
    </w:p>
    <w:p w:rsidR="00BC4356" w:rsidRPr="007F5BBA" w:rsidRDefault="00BC4356" w:rsidP="007F5BBA">
      <w:pPr>
        <w:numPr>
          <w:ilvl w:val="0"/>
          <w:numId w:val="33"/>
        </w:numPr>
        <w:ind w:left="0"/>
        <w:jc w:val="both"/>
        <w:rPr>
          <w:sz w:val="24"/>
          <w:szCs w:val="24"/>
        </w:rPr>
      </w:pPr>
      <w:r w:rsidRPr="007F5BBA">
        <w:rPr>
          <w:sz w:val="24"/>
          <w:szCs w:val="24"/>
        </w:rPr>
        <w:t>Szczegółowy rodzaj - asortyment i ceny jednostkowe określa załącznik nr 1 stanowiący integralną część umowy.</w:t>
      </w:r>
    </w:p>
    <w:p w:rsidR="00BC4356" w:rsidRPr="00EB139A" w:rsidRDefault="00BC4356" w:rsidP="00D50B09">
      <w:pPr>
        <w:jc w:val="both"/>
        <w:rPr>
          <w:sz w:val="24"/>
          <w:szCs w:val="24"/>
        </w:rPr>
      </w:pPr>
    </w:p>
    <w:p w:rsidR="00BC4356" w:rsidRPr="00EB139A" w:rsidRDefault="00BC4356" w:rsidP="00D50B09">
      <w:pPr>
        <w:jc w:val="center"/>
        <w:rPr>
          <w:b/>
          <w:sz w:val="24"/>
          <w:szCs w:val="24"/>
        </w:rPr>
      </w:pPr>
      <w:r w:rsidRPr="00EB139A">
        <w:rPr>
          <w:b/>
          <w:sz w:val="24"/>
          <w:szCs w:val="24"/>
        </w:rPr>
        <w:t>§ 2</w:t>
      </w:r>
    </w:p>
    <w:p w:rsidR="00BC4356" w:rsidRPr="00EB139A" w:rsidRDefault="00BC4356" w:rsidP="00D50B09">
      <w:pPr>
        <w:pStyle w:val="Nagwek1"/>
        <w:rPr>
          <w:szCs w:val="24"/>
        </w:rPr>
      </w:pPr>
      <w:r w:rsidRPr="00EB139A">
        <w:rPr>
          <w:szCs w:val="24"/>
        </w:rPr>
        <w:t>Wartość umowy</w:t>
      </w:r>
    </w:p>
    <w:p w:rsidR="00BC4356" w:rsidRPr="00EB139A" w:rsidRDefault="00BC4356" w:rsidP="00D50B09">
      <w:pPr>
        <w:rPr>
          <w:sz w:val="24"/>
          <w:szCs w:val="24"/>
        </w:rPr>
      </w:pPr>
      <w:r w:rsidRPr="00EB139A">
        <w:rPr>
          <w:sz w:val="24"/>
          <w:szCs w:val="24"/>
        </w:rPr>
        <w:t>1. Strony uzgadniają wartość umowy:</w:t>
      </w:r>
    </w:p>
    <w:p w:rsidR="00BC4356" w:rsidRPr="00EB139A" w:rsidRDefault="00BC4356" w:rsidP="00D50B09">
      <w:pPr>
        <w:jc w:val="both"/>
        <w:rPr>
          <w:sz w:val="24"/>
          <w:szCs w:val="24"/>
        </w:rPr>
      </w:pPr>
      <w:r w:rsidRPr="00EB139A">
        <w:rPr>
          <w:sz w:val="24"/>
          <w:szCs w:val="24"/>
        </w:rPr>
        <w:t xml:space="preserve">netto: .......................... zł </w:t>
      </w:r>
    </w:p>
    <w:p w:rsidR="00BC4356" w:rsidRPr="00EB139A" w:rsidRDefault="00BC4356" w:rsidP="00D50B09">
      <w:pPr>
        <w:rPr>
          <w:sz w:val="24"/>
          <w:szCs w:val="24"/>
        </w:rPr>
      </w:pPr>
      <w:r w:rsidRPr="00EB139A">
        <w:rPr>
          <w:sz w:val="24"/>
          <w:szCs w:val="24"/>
        </w:rPr>
        <w:t>(słownie:........................................................................................)</w:t>
      </w:r>
    </w:p>
    <w:p w:rsidR="00BC4356" w:rsidRPr="00EB139A" w:rsidRDefault="00BC4356" w:rsidP="00D50B09">
      <w:pPr>
        <w:jc w:val="both"/>
        <w:rPr>
          <w:sz w:val="24"/>
          <w:szCs w:val="24"/>
        </w:rPr>
      </w:pPr>
      <w:r w:rsidRPr="00EB139A">
        <w:rPr>
          <w:sz w:val="24"/>
          <w:szCs w:val="24"/>
        </w:rPr>
        <w:t xml:space="preserve">brutto: .......................... zł </w:t>
      </w:r>
    </w:p>
    <w:p w:rsidR="00BC4356" w:rsidRPr="00EB139A" w:rsidRDefault="00BC4356" w:rsidP="00D50B09">
      <w:pPr>
        <w:jc w:val="both"/>
        <w:rPr>
          <w:sz w:val="24"/>
          <w:szCs w:val="24"/>
        </w:rPr>
      </w:pPr>
      <w:r w:rsidRPr="00EB139A">
        <w:rPr>
          <w:sz w:val="24"/>
          <w:szCs w:val="24"/>
        </w:rPr>
        <w:t>(słownie:........................................................................................)</w:t>
      </w:r>
    </w:p>
    <w:p w:rsidR="00BC4356" w:rsidRPr="00EB139A" w:rsidRDefault="00BC4356" w:rsidP="00D50B09">
      <w:pPr>
        <w:jc w:val="both"/>
        <w:rPr>
          <w:sz w:val="24"/>
          <w:szCs w:val="24"/>
        </w:rPr>
      </w:pPr>
      <w:r w:rsidRPr="00EB139A">
        <w:rPr>
          <w:sz w:val="24"/>
          <w:szCs w:val="24"/>
        </w:rPr>
        <w:lastRenderedPageBreak/>
        <w:t xml:space="preserve">2. W cenach jednostkowych zawierają się koszty związane z dostawą sprzętu </w:t>
      </w:r>
      <w:r w:rsidR="008862F2">
        <w:rPr>
          <w:sz w:val="24"/>
          <w:szCs w:val="24"/>
        </w:rPr>
        <w:t>do</w:t>
      </w:r>
      <w:r w:rsidRPr="00EB139A">
        <w:rPr>
          <w:sz w:val="24"/>
          <w:szCs w:val="24"/>
        </w:rPr>
        <w:t xml:space="preserve"> magazyn</w:t>
      </w:r>
      <w:r w:rsidR="008862F2">
        <w:rPr>
          <w:sz w:val="24"/>
          <w:szCs w:val="24"/>
        </w:rPr>
        <w:t>u</w:t>
      </w:r>
      <w:r w:rsidRPr="00EB139A">
        <w:rPr>
          <w:sz w:val="24"/>
          <w:szCs w:val="24"/>
        </w:rPr>
        <w:t xml:space="preserve"> Zamawiającego (transport, opakowanie, czynności związane z przygotowaniem dostawy, ubezpieczenia, przesyłka </w:t>
      </w:r>
      <w:r w:rsidR="007F5BBA">
        <w:rPr>
          <w:sz w:val="24"/>
          <w:szCs w:val="24"/>
        </w:rPr>
        <w:t xml:space="preserve">oraz przeglądy techniczne </w:t>
      </w:r>
      <w:r w:rsidRPr="00EB139A">
        <w:rPr>
          <w:sz w:val="24"/>
          <w:szCs w:val="24"/>
        </w:rPr>
        <w:t>itp.)</w:t>
      </w:r>
    </w:p>
    <w:p w:rsidR="00BC4356" w:rsidRPr="00EB139A" w:rsidRDefault="00BC4356" w:rsidP="00D50B09">
      <w:pPr>
        <w:jc w:val="both"/>
        <w:rPr>
          <w:sz w:val="24"/>
          <w:szCs w:val="24"/>
        </w:rPr>
      </w:pPr>
      <w:r w:rsidRPr="00EB139A">
        <w:rPr>
          <w:sz w:val="24"/>
          <w:szCs w:val="24"/>
        </w:rPr>
        <w:t>3. Całkowita wartość dostaw w ramach niniejszej umowy stanowi wielkość szacunkową i może ulec zmniejszeniu w zależności od zapotrzebowania Zamawiającego, jednak nie więcej niż 50% wartości określonej w ust. 1 umowy ( w zakresie części której dotyczy zmiana). Zamawiający zastrzega sobie możliwość zmiany ilości zamawianego produktu w zakresie ilości podanych w poszczególnych pozycjach danej części, pod warunkiem nieprzekroczenia łącznej wartości danej części. Zmiana w powyższym zakresie nie stanowi zmiany warunków umowy wymagającej formy pisemnej w postaci aneksu.</w:t>
      </w:r>
    </w:p>
    <w:p w:rsidR="00BC4356" w:rsidRPr="00EB139A" w:rsidRDefault="00BC4356" w:rsidP="00D50B09">
      <w:pPr>
        <w:jc w:val="both"/>
        <w:rPr>
          <w:sz w:val="24"/>
          <w:szCs w:val="24"/>
        </w:rPr>
      </w:pPr>
    </w:p>
    <w:p w:rsidR="00BC4356" w:rsidRPr="00EB139A" w:rsidRDefault="00BC4356" w:rsidP="00D50B09">
      <w:pPr>
        <w:jc w:val="center"/>
        <w:rPr>
          <w:b/>
          <w:sz w:val="24"/>
          <w:szCs w:val="24"/>
        </w:rPr>
      </w:pPr>
      <w:r w:rsidRPr="00EB139A">
        <w:rPr>
          <w:b/>
          <w:sz w:val="24"/>
          <w:szCs w:val="24"/>
        </w:rPr>
        <w:t>§ 3</w:t>
      </w:r>
    </w:p>
    <w:p w:rsidR="00BC4356" w:rsidRPr="00EB139A" w:rsidRDefault="00BC4356" w:rsidP="00D50B09">
      <w:pPr>
        <w:jc w:val="center"/>
        <w:rPr>
          <w:b/>
          <w:i/>
          <w:sz w:val="24"/>
          <w:szCs w:val="24"/>
        </w:rPr>
      </w:pPr>
      <w:r w:rsidRPr="00EB139A">
        <w:rPr>
          <w:b/>
          <w:sz w:val="24"/>
          <w:szCs w:val="24"/>
        </w:rPr>
        <w:t>Warunki płatności</w:t>
      </w:r>
    </w:p>
    <w:p w:rsidR="00BC4356" w:rsidRPr="00EB139A" w:rsidRDefault="00BC4356" w:rsidP="00D50B09">
      <w:pPr>
        <w:numPr>
          <w:ilvl w:val="0"/>
          <w:numId w:val="14"/>
        </w:numPr>
        <w:jc w:val="both"/>
        <w:rPr>
          <w:sz w:val="24"/>
          <w:szCs w:val="24"/>
        </w:rPr>
      </w:pPr>
      <w:r w:rsidRPr="00EB139A">
        <w:rPr>
          <w:sz w:val="24"/>
          <w:szCs w:val="24"/>
        </w:rPr>
        <w:t>Zamawiający przekaże należność przelewem na konto Wykonawcy, po zrealizowaniu dostawy, w terminie 60 dni od daty wystawienia faktury przez Wykonawcę.</w:t>
      </w:r>
    </w:p>
    <w:p w:rsidR="00BC4356" w:rsidRPr="00EB139A" w:rsidRDefault="008862F2" w:rsidP="00D50B09">
      <w:pPr>
        <w:numPr>
          <w:ilvl w:val="0"/>
          <w:numId w:val="14"/>
        </w:numPr>
        <w:jc w:val="both"/>
        <w:rPr>
          <w:sz w:val="24"/>
          <w:szCs w:val="24"/>
        </w:rPr>
      </w:pPr>
      <w:r>
        <w:rPr>
          <w:sz w:val="24"/>
          <w:szCs w:val="24"/>
        </w:rPr>
        <w:t>Wykona</w:t>
      </w:r>
      <w:r w:rsidR="00BC4356" w:rsidRPr="00EB139A">
        <w:rPr>
          <w:sz w:val="24"/>
          <w:szCs w:val="24"/>
        </w:rPr>
        <w:t xml:space="preserve">wca może przesłać fakturę w formie elektronicznej na adres Platformy Elektronicznego Fakturowania: </w:t>
      </w:r>
      <w:hyperlink r:id="rId5" w:history="1">
        <w:r w:rsidR="00BC4356" w:rsidRPr="00EB139A">
          <w:rPr>
            <w:sz w:val="24"/>
            <w:szCs w:val="24"/>
            <w:u w:val="single"/>
          </w:rPr>
          <w:t>https://efaktura.gov.pl</w:t>
        </w:r>
      </w:hyperlink>
      <w:r w:rsidR="00BC4356" w:rsidRPr="00EB139A">
        <w:rPr>
          <w:sz w:val="24"/>
          <w:szCs w:val="24"/>
        </w:rPr>
        <w:t>, hasło: NIP 5521274352.</w:t>
      </w:r>
    </w:p>
    <w:p w:rsidR="00BC4356" w:rsidRPr="00EB139A" w:rsidRDefault="00BC4356" w:rsidP="00D50B09">
      <w:pPr>
        <w:numPr>
          <w:ilvl w:val="0"/>
          <w:numId w:val="14"/>
        </w:numPr>
        <w:contextualSpacing/>
        <w:jc w:val="both"/>
        <w:rPr>
          <w:sz w:val="24"/>
          <w:szCs w:val="24"/>
        </w:rPr>
      </w:pPr>
      <w:r w:rsidRPr="00EB139A">
        <w:rPr>
          <w:sz w:val="24"/>
          <w:szCs w:val="24"/>
        </w:rPr>
        <w:t xml:space="preserve">Zamawiający dopuszcza pocztę elektroniczną e-mail: </w:t>
      </w:r>
      <w:hyperlink r:id="rId6" w:history="1">
        <w:r w:rsidRPr="00EB139A">
          <w:rPr>
            <w:rStyle w:val="Hipercze"/>
            <w:sz w:val="24"/>
            <w:szCs w:val="24"/>
          </w:rPr>
          <w:t>faktury@zozsuchabeskidzka.pl</w:t>
        </w:r>
      </w:hyperlink>
      <w:r w:rsidRPr="00EB139A">
        <w:rPr>
          <w:sz w:val="24"/>
          <w:szCs w:val="24"/>
        </w:rPr>
        <w:t xml:space="preserve">. do wystawiania i przesyłania faktur, duplikatów faktur oraz ich korekt, a także not obciążeniowych i not korygujących w formacie pliku elektronicznego PDF.  </w:t>
      </w:r>
    </w:p>
    <w:p w:rsidR="00BC4356" w:rsidRPr="00EB139A" w:rsidRDefault="00BC4356" w:rsidP="00D50B09">
      <w:pPr>
        <w:numPr>
          <w:ilvl w:val="0"/>
          <w:numId w:val="14"/>
        </w:numPr>
        <w:jc w:val="both"/>
        <w:rPr>
          <w:sz w:val="24"/>
          <w:szCs w:val="24"/>
        </w:rPr>
      </w:pPr>
      <w:r w:rsidRPr="00EB139A">
        <w:rPr>
          <w:sz w:val="24"/>
          <w:szCs w:val="24"/>
        </w:rPr>
        <w:t>W przypadku zwłoki w zapłacie należności za dostarczony towar Zamawiający zastrzega sobie prawo negocjowania odroczenia terminu płatności.</w:t>
      </w:r>
    </w:p>
    <w:p w:rsidR="00BC4356" w:rsidRPr="00EB139A" w:rsidRDefault="00BC4356" w:rsidP="00D50B09">
      <w:pPr>
        <w:jc w:val="both"/>
        <w:rPr>
          <w:sz w:val="24"/>
          <w:szCs w:val="24"/>
        </w:rPr>
      </w:pPr>
    </w:p>
    <w:p w:rsidR="00BC4356" w:rsidRPr="00EB139A" w:rsidRDefault="00BC4356" w:rsidP="00D50B09">
      <w:pPr>
        <w:jc w:val="center"/>
        <w:rPr>
          <w:b/>
          <w:sz w:val="24"/>
          <w:szCs w:val="24"/>
        </w:rPr>
      </w:pPr>
      <w:r w:rsidRPr="00EB139A">
        <w:rPr>
          <w:b/>
          <w:sz w:val="24"/>
          <w:szCs w:val="24"/>
        </w:rPr>
        <w:t>§ 4</w:t>
      </w:r>
    </w:p>
    <w:p w:rsidR="00BC4356" w:rsidRPr="00EB139A" w:rsidRDefault="00BC4356" w:rsidP="00D50B09">
      <w:pPr>
        <w:pStyle w:val="Nagwek1"/>
        <w:rPr>
          <w:szCs w:val="24"/>
        </w:rPr>
      </w:pPr>
      <w:r w:rsidRPr="00EB139A">
        <w:rPr>
          <w:szCs w:val="24"/>
        </w:rPr>
        <w:t>Warunki i termin dostawy oraz reklamacji</w:t>
      </w:r>
    </w:p>
    <w:p w:rsidR="00BC4356" w:rsidRPr="00EB139A" w:rsidRDefault="00BC4356" w:rsidP="00D50B09">
      <w:pPr>
        <w:numPr>
          <w:ilvl w:val="0"/>
          <w:numId w:val="34"/>
        </w:numPr>
        <w:ind w:left="705"/>
        <w:jc w:val="both"/>
        <w:rPr>
          <w:sz w:val="24"/>
          <w:szCs w:val="24"/>
        </w:rPr>
      </w:pPr>
      <w:r w:rsidRPr="00EB139A">
        <w:rPr>
          <w:sz w:val="24"/>
          <w:szCs w:val="24"/>
        </w:rPr>
        <w:t xml:space="preserve">Wykonawca zobowiązany jest do wykonania dostaw cząstkowych przedmiotu umowy na podstawie składanych zamówień w terminie do 3 dni od złożenia zamówienia. </w:t>
      </w:r>
      <w:r w:rsidRPr="00EB139A">
        <w:rPr>
          <w:color w:val="000000"/>
          <w:sz w:val="24"/>
          <w:szCs w:val="24"/>
        </w:rPr>
        <w:t xml:space="preserve">Wykonawca dostarczy zamówiony towar do magazynu Zamawiającego, według odpowiedniej ilości zamówionej partii towaru. </w:t>
      </w:r>
    </w:p>
    <w:p w:rsidR="00BC4356" w:rsidRPr="00EB139A" w:rsidRDefault="00BC4356" w:rsidP="00D50B09">
      <w:pPr>
        <w:pStyle w:val="Akapitzlist"/>
        <w:numPr>
          <w:ilvl w:val="0"/>
          <w:numId w:val="34"/>
        </w:numPr>
        <w:jc w:val="both"/>
        <w:rPr>
          <w:sz w:val="24"/>
          <w:szCs w:val="24"/>
        </w:rPr>
      </w:pPr>
      <w:r w:rsidRPr="00EB139A">
        <w:rPr>
          <w:sz w:val="24"/>
          <w:szCs w:val="24"/>
        </w:rPr>
        <w:t>O wszystkich stwierdzonych wadach Zamawiający zawiadomi Wykonawcę na piśmie lub telefonicznie, nie później niż w ciągu 7 dni liczonych od dnia powzięcia informacji o wadzie.</w:t>
      </w:r>
    </w:p>
    <w:p w:rsidR="00BC4356" w:rsidRPr="00EB139A" w:rsidRDefault="00BC4356" w:rsidP="00D50B09">
      <w:pPr>
        <w:pStyle w:val="Akapitzlist"/>
        <w:numPr>
          <w:ilvl w:val="0"/>
          <w:numId w:val="34"/>
        </w:numPr>
        <w:jc w:val="both"/>
        <w:rPr>
          <w:sz w:val="24"/>
          <w:szCs w:val="24"/>
        </w:rPr>
      </w:pPr>
      <w:r w:rsidRPr="00EB139A">
        <w:rPr>
          <w:sz w:val="24"/>
          <w:szCs w:val="24"/>
        </w:rPr>
        <w:t xml:space="preserve">Reklamacje Zamawiającego zostaną </w:t>
      </w:r>
      <w:r w:rsidRPr="00EB139A">
        <w:rPr>
          <w:bCs/>
          <w:sz w:val="24"/>
          <w:szCs w:val="24"/>
        </w:rPr>
        <w:t>rozpatrzone</w:t>
      </w:r>
      <w:r w:rsidRPr="00EB139A">
        <w:rPr>
          <w:sz w:val="24"/>
          <w:szCs w:val="24"/>
        </w:rPr>
        <w:t xml:space="preserve"> przez Wykonawcę, nie później niż w ciągu 5 dni roboczych od daty otrzymania zgłoszenia o wadzie. </w:t>
      </w:r>
      <w:r w:rsidRPr="00EB139A">
        <w:rPr>
          <w:bCs/>
          <w:sz w:val="24"/>
          <w:szCs w:val="24"/>
        </w:rPr>
        <w:t>Dalsze czynności związanie z postępowaniem reklamacyjnym będą realizowane przez Wykonawcę niezwłocznie i z należytą starannością</w:t>
      </w:r>
      <w:r w:rsidRPr="00EB139A">
        <w:rPr>
          <w:sz w:val="24"/>
          <w:szCs w:val="24"/>
        </w:rPr>
        <w:t>.</w:t>
      </w:r>
    </w:p>
    <w:p w:rsidR="00BC4356" w:rsidRPr="00EB139A" w:rsidRDefault="00BC4356" w:rsidP="00D50B09">
      <w:pPr>
        <w:pStyle w:val="Akapitzlist"/>
        <w:numPr>
          <w:ilvl w:val="0"/>
          <w:numId w:val="34"/>
        </w:numPr>
        <w:jc w:val="both"/>
        <w:rPr>
          <w:sz w:val="24"/>
          <w:szCs w:val="24"/>
        </w:rPr>
      </w:pPr>
      <w:r w:rsidRPr="00EB139A">
        <w:rPr>
          <w:sz w:val="24"/>
          <w:szCs w:val="24"/>
        </w:rPr>
        <w:t xml:space="preserve">W przypadku </w:t>
      </w:r>
      <w:r w:rsidRPr="00EB139A">
        <w:rPr>
          <w:bCs/>
          <w:sz w:val="24"/>
          <w:szCs w:val="24"/>
        </w:rPr>
        <w:t>naruszenia przez Wykonawcę terminu i zasad prowadzenia postępowania reklamacyjnego</w:t>
      </w:r>
      <w:r w:rsidRPr="00EB139A">
        <w:rPr>
          <w:sz w:val="24"/>
          <w:szCs w:val="24"/>
        </w:rPr>
        <w:t>, o których mowa w ust. 3, Zamawiający ma prawo dokonać zakupu przedmiotu umowy u innego podmiotu. W tym przypadku Wykonawca jest zobowiązany pokryć różnicę pomiędzy kwotą określoną w niniejszej umowie a kwotą dokonanego zakupu.</w:t>
      </w:r>
    </w:p>
    <w:p w:rsidR="00BC4356" w:rsidRPr="00EB139A" w:rsidRDefault="00BC4356" w:rsidP="00D50B09">
      <w:pPr>
        <w:pStyle w:val="Akapitzlist"/>
        <w:numPr>
          <w:ilvl w:val="0"/>
          <w:numId w:val="34"/>
        </w:numPr>
        <w:jc w:val="both"/>
        <w:rPr>
          <w:sz w:val="24"/>
          <w:szCs w:val="24"/>
        </w:rPr>
      </w:pPr>
      <w:r w:rsidRPr="00EB139A">
        <w:rPr>
          <w:sz w:val="24"/>
          <w:szCs w:val="24"/>
        </w:rPr>
        <w:t>Postanowień określonych w ust. 4  nie stosuje się w przypadku, gdy termin rozpatrzenia reklamacji nie został zachowany przez Wykonawcę z przyczyn przez niego niezależnych. W takim przypadku, Wykonawca jest zobowiązany, przed upływem terminu określonego w ust. 3 poinformować Zamawiającego w formie pisemnej o przyczynach niezachowania tego terminu, wyznaczając równocześnie dodatkowy termin, nie dłuższy niż 7 dni, liczony od upływu terminu do załatwienia reklamacji, zgodnie z ust. 3. Nierozpatrzenie reklamacji w dodatkowym terminie uprawnia Zamawiającego do zastosowania ust.4.</w:t>
      </w:r>
    </w:p>
    <w:p w:rsidR="00BC4356" w:rsidRPr="00EB139A" w:rsidRDefault="00BC4356" w:rsidP="00D50B09">
      <w:pPr>
        <w:numPr>
          <w:ilvl w:val="0"/>
          <w:numId w:val="34"/>
        </w:numPr>
        <w:jc w:val="both"/>
        <w:rPr>
          <w:sz w:val="24"/>
          <w:szCs w:val="24"/>
        </w:rPr>
      </w:pPr>
      <w:r w:rsidRPr="00EB139A">
        <w:rPr>
          <w:sz w:val="24"/>
          <w:szCs w:val="24"/>
        </w:rPr>
        <w:t xml:space="preserve">Dostarczenie nowego przedmiotu umowy nastąpi na koszt i ryzyko </w:t>
      </w:r>
      <w:r w:rsidR="008862F2">
        <w:rPr>
          <w:sz w:val="24"/>
          <w:szCs w:val="24"/>
        </w:rPr>
        <w:t>Wykona</w:t>
      </w:r>
      <w:r w:rsidRPr="00EB139A">
        <w:rPr>
          <w:sz w:val="24"/>
          <w:szCs w:val="24"/>
        </w:rPr>
        <w:t>wcy.</w:t>
      </w:r>
    </w:p>
    <w:p w:rsidR="00BC4356" w:rsidRPr="00EB139A" w:rsidRDefault="00BC4356" w:rsidP="00D50B09">
      <w:pPr>
        <w:pStyle w:val="Akapitzlist"/>
        <w:numPr>
          <w:ilvl w:val="0"/>
          <w:numId w:val="34"/>
        </w:numPr>
        <w:jc w:val="both"/>
        <w:rPr>
          <w:sz w:val="24"/>
          <w:szCs w:val="24"/>
        </w:rPr>
      </w:pPr>
      <w:r w:rsidRPr="00EB139A">
        <w:rPr>
          <w:sz w:val="24"/>
          <w:szCs w:val="24"/>
        </w:rPr>
        <w:lastRenderedPageBreak/>
        <w:t>W przypadku trzykrotnego dostarczenia towaru wadliwego, Zamawiający ma prawo odstąpić od umowy bez zachowania okresu wypowiedzenia, po uprzednim pisemnym wezwaniu Wykonawcy do należytego wykonywania umowy.</w:t>
      </w:r>
    </w:p>
    <w:p w:rsidR="00BC4356" w:rsidRPr="00EB139A" w:rsidRDefault="00BC4356" w:rsidP="00D50B09">
      <w:pPr>
        <w:ind w:left="705"/>
        <w:jc w:val="both"/>
        <w:rPr>
          <w:sz w:val="24"/>
          <w:szCs w:val="24"/>
        </w:rPr>
      </w:pPr>
      <w:r w:rsidRPr="00EB139A">
        <w:rPr>
          <w:sz w:val="24"/>
          <w:szCs w:val="24"/>
        </w:rPr>
        <w:t xml:space="preserve">                                                                       </w:t>
      </w:r>
    </w:p>
    <w:p w:rsidR="00BC4356" w:rsidRPr="00EB139A" w:rsidRDefault="00BC4356" w:rsidP="00D50B09">
      <w:pPr>
        <w:jc w:val="center"/>
        <w:rPr>
          <w:b/>
          <w:sz w:val="24"/>
          <w:szCs w:val="24"/>
        </w:rPr>
      </w:pPr>
      <w:r w:rsidRPr="00EB139A">
        <w:rPr>
          <w:b/>
          <w:sz w:val="24"/>
          <w:szCs w:val="24"/>
        </w:rPr>
        <w:t>§ 5</w:t>
      </w:r>
    </w:p>
    <w:p w:rsidR="00BC4356" w:rsidRPr="00EB139A" w:rsidRDefault="00BC4356" w:rsidP="00D50B09">
      <w:pPr>
        <w:jc w:val="center"/>
        <w:rPr>
          <w:b/>
          <w:sz w:val="24"/>
          <w:szCs w:val="24"/>
        </w:rPr>
      </w:pPr>
      <w:r w:rsidRPr="00EB139A">
        <w:rPr>
          <w:b/>
          <w:sz w:val="24"/>
          <w:szCs w:val="24"/>
        </w:rPr>
        <w:t>Warunki i zakres zmiany umowy</w:t>
      </w:r>
    </w:p>
    <w:p w:rsidR="00BC4356" w:rsidRPr="00EB139A" w:rsidRDefault="00BC4356" w:rsidP="00D50B09">
      <w:pPr>
        <w:jc w:val="both"/>
        <w:rPr>
          <w:sz w:val="24"/>
          <w:szCs w:val="24"/>
        </w:rPr>
      </w:pPr>
      <w:r w:rsidRPr="00EB139A">
        <w:rPr>
          <w:sz w:val="24"/>
          <w:szCs w:val="24"/>
        </w:rPr>
        <w:t>1.Wszelkie zmiany niniejszej umowy wymagają zgody obu stron wyrażonej w formie</w:t>
      </w:r>
    </w:p>
    <w:p w:rsidR="00BC4356" w:rsidRPr="00EB139A" w:rsidRDefault="00BC4356" w:rsidP="00D50B09">
      <w:pPr>
        <w:tabs>
          <w:tab w:val="num" w:pos="397"/>
        </w:tabs>
        <w:jc w:val="both"/>
        <w:rPr>
          <w:sz w:val="24"/>
          <w:szCs w:val="24"/>
        </w:rPr>
      </w:pPr>
      <w:r w:rsidRPr="00EB139A">
        <w:rPr>
          <w:sz w:val="24"/>
          <w:szCs w:val="24"/>
        </w:rPr>
        <w:t xml:space="preserve">    pisemnej pod rygorem nieważności.</w:t>
      </w:r>
    </w:p>
    <w:p w:rsidR="00BC4356" w:rsidRPr="00EB139A" w:rsidRDefault="00BC4356" w:rsidP="00D50B09">
      <w:pPr>
        <w:tabs>
          <w:tab w:val="num" w:pos="397"/>
        </w:tabs>
        <w:jc w:val="both"/>
        <w:rPr>
          <w:sz w:val="24"/>
          <w:szCs w:val="24"/>
        </w:rPr>
      </w:pPr>
      <w:r w:rsidRPr="00EB139A">
        <w:rPr>
          <w:sz w:val="24"/>
          <w:szCs w:val="24"/>
        </w:rPr>
        <w:t>2. Zmiany umowy są dopuszczalne bez ograniczeń w zakresie dozwolonym przez art.</w:t>
      </w:r>
    </w:p>
    <w:p w:rsidR="00BC4356" w:rsidRPr="00EB139A" w:rsidRDefault="00BC4356" w:rsidP="00D50B09">
      <w:pPr>
        <w:tabs>
          <w:tab w:val="num" w:pos="397"/>
        </w:tabs>
        <w:jc w:val="both"/>
        <w:rPr>
          <w:sz w:val="24"/>
          <w:szCs w:val="24"/>
        </w:rPr>
      </w:pPr>
      <w:r w:rsidRPr="00EB139A">
        <w:rPr>
          <w:sz w:val="24"/>
          <w:szCs w:val="24"/>
        </w:rPr>
        <w:t xml:space="preserve">    455 ustawy Prawo Zamówień Publicznych. </w:t>
      </w:r>
    </w:p>
    <w:p w:rsidR="00BC4356" w:rsidRPr="00EB139A" w:rsidRDefault="00BC4356" w:rsidP="00D50B09">
      <w:pPr>
        <w:tabs>
          <w:tab w:val="num" w:pos="397"/>
        </w:tabs>
        <w:jc w:val="both"/>
        <w:rPr>
          <w:sz w:val="24"/>
          <w:szCs w:val="24"/>
        </w:rPr>
      </w:pPr>
      <w:r w:rsidRPr="00EB139A">
        <w:rPr>
          <w:sz w:val="24"/>
          <w:szCs w:val="24"/>
        </w:rPr>
        <w:t>3. Zamawiający, przewiduje możliwość dokonania w następującym zakresie:</w:t>
      </w:r>
    </w:p>
    <w:p w:rsidR="00BC4356" w:rsidRPr="00EB139A" w:rsidRDefault="00BC4356" w:rsidP="00D50B09">
      <w:pPr>
        <w:numPr>
          <w:ilvl w:val="0"/>
          <w:numId w:val="35"/>
        </w:numPr>
        <w:jc w:val="both"/>
        <w:rPr>
          <w:sz w:val="24"/>
          <w:szCs w:val="24"/>
        </w:rPr>
      </w:pPr>
      <w:r w:rsidRPr="00EB139A">
        <w:rPr>
          <w:sz w:val="24"/>
          <w:szCs w:val="24"/>
        </w:rPr>
        <w:t xml:space="preserve">obniżenia cen jednostkowych określonych w załączniku nr 1, </w:t>
      </w:r>
    </w:p>
    <w:p w:rsidR="00BC4356" w:rsidRPr="00EB139A" w:rsidRDefault="00BC4356" w:rsidP="00D50B09">
      <w:pPr>
        <w:numPr>
          <w:ilvl w:val="0"/>
          <w:numId w:val="35"/>
        </w:numPr>
        <w:contextualSpacing/>
        <w:jc w:val="both"/>
        <w:rPr>
          <w:sz w:val="24"/>
          <w:szCs w:val="24"/>
        </w:rPr>
      </w:pPr>
      <w:r w:rsidRPr="00EB139A">
        <w:rPr>
          <w:sz w:val="24"/>
          <w:szCs w:val="24"/>
        </w:rPr>
        <w:t xml:space="preserve">w związku z czasowym brakiem dostaw niektórych towarów dopuszcza się możliwości okresowego dostarczenie produktu równoważnego </w:t>
      </w:r>
    </w:p>
    <w:p w:rsidR="00BC4356" w:rsidRPr="00EB139A" w:rsidRDefault="00BC4356" w:rsidP="00D50B09">
      <w:pPr>
        <w:numPr>
          <w:ilvl w:val="0"/>
          <w:numId w:val="35"/>
        </w:numPr>
        <w:autoSpaceDE w:val="0"/>
        <w:autoSpaceDN w:val="0"/>
        <w:adjustRightInd w:val="0"/>
        <w:jc w:val="both"/>
        <w:rPr>
          <w:sz w:val="24"/>
          <w:szCs w:val="24"/>
        </w:rPr>
      </w:pPr>
      <w:r w:rsidRPr="00EB139A">
        <w:rPr>
          <w:bCs/>
          <w:iCs/>
          <w:sz w:val="24"/>
          <w:szCs w:val="24"/>
        </w:rPr>
        <w:t xml:space="preserve">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w:t>
      </w:r>
    </w:p>
    <w:p w:rsidR="00BC4356" w:rsidRPr="00EB139A" w:rsidRDefault="00BC4356" w:rsidP="00D50B09">
      <w:pPr>
        <w:jc w:val="center"/>
        <w:rPr>
          <w:sz w:val="24"/>
          <w:szCs w:val="24"/>
        </w:rPr>
      </w:pPr>
    </w:p>
    <w:p w:rsidR="00BC4356" w:rsidRPr="00EB139A" w:rsidRDefault="00BC4356" w:rsidP="00D50B09">
      <w:pPr>
        <w:jc w:val="center"/>
        <w:rPr>
          <w:b/>
          <w:sz w:val="24"/>
          <w:szCs w:val="24"/>
        </w:rPr>
      </w:pPr>
      <w:r w:rsidRPr="00EB139A">
        <w:rPr>
          <w:b/>
          <w:sz w:val="24"/>
          <w:szCs w:val="24"/>
        </w:rPr>
        <w:t>§ 6</w:t>
      </w:r>
    </w:p>
    <w:p w:rsidR="00BC4356" w:rsidRPr="00EB139A" w:rsidRDefault="00BC4356" w:rsidP="00D50B09">
      <w:pPr>
        <w:jc w:val="center"/>
        <w:rPr>
          <w:iCs/>
          <w:sz w:val="24"/>
          <w:szCs w:val="24"/>
        </w:rPr>
      </w:pPr>
      <w:r w:rsidRPr="00EB139A">
        <w:rPr>
          <w:rFonts w:eastAsia="Calibri"/>
          <w:b/>
          <w:sz w:val="24"/>
          <w:szCs w:val="24"/>
        </w:rPr>
        <w:t>Klauzula waloryzacyjna</w:t>
      </w:r>
    </w:p>
    <w:p w:rsidR="00BC4356" w:rsidRPr="00EB139A" w:rsidRDefault="00BC4356" w:rsidP="00D50B09">
      <w:pPr>
        <w:numPr>
          <w:ilvl w:val="0"/>
          <w:numId w:val="36"/>
        </w:numPr>
        <w:ind w:left="567" w:hanging="567"/>
        <w:jc w:val="both"/>
        <w:rPr>
          <w:rFonts w:eastAsia="MS Mincho"/>
          <w:sz w:val="24"/>
          <w:szCs w:val="24"/>
        </w:rPr>
      </w:pPr>
      <w:r w:rsidRPr="00EB139A">
        <w:rPr>
          <w:rFonts w:eastAsia="MS Mincho"/>
          <w:sz w:val="24"/>
          <w:szCs w:val="24"/>
        </w:rPr>
        <w:t>Zamawiający przewiduje możliwość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rsidR="00BC4356" w:rsidRPr="00EB139A" w:rsidRDefault="00BC4356" w:rsidP="00D50B09">
      <w:pPr>
        <w:numPr>
          <w:ilvl w:val="0"/>
          <w:numId w:val="36"/>
        </w:numPr>
        <w:ind w:left="567" w:hanging="567"/>
        <w:jc w:val="both"/>
        <w:rPr>
          <w:rFonts w:eastAsia="MS Mincho"/>
          <w:sz w:val="24"/>
          <w:szCs w:val="24"/>
        </w:rPr>
      </w:pPr>
      <w:bookmarkStart w:id="0" w:name="_Hlk119560300"/>
      <w:r w:rsidRPr="00EB139A">
        <w:rPr>
          <w:rFonts w:eastAsia="MS Mincho"/>
          <w:sz w:val="24"/>
          <w:szCs w:val="24"/>
        </w:rPr>
        <w:t>W przypadku zmiany, o której mowa w ust. 1 Zamawiający przewiduje:</w:t>
      </w:r>
    </w:p>
    <w:p w:rsidR="00BC4356" w:rsidRPr="00EB139A" w:rsidRDefault="00BC4356" w:rsidP="00D50B09">
      <w:pPr>
        <w:numPr>
          <w:ilvl w:val="0"/>
          <w:numId w:val="37"/>
        </w:numPr>
        <w:ind w:left="993" w:hanging="426"/>
        <w:contextualSpacing/>
        <w:jc w:val="both"/>
        <w:rPr>
          <w:rFonts w:eastAsia="MS Mincho"/>
          <w:sz w:val="24"/>
          <w:szCs w:val="24"/>
          <w:lang w:val="x-none"/>
        </w:rPr>
      </w:pPr>
      <w:r w:rsidRPr="00EB139A">
        <w:rPr>
          <w:rFonts w:eastAsia="MS Mincho"/>
          <w:sz w:val="24"/>
          <w:szCs w:val="24"/>
          <w:lang w:val="x-none"/>
        </w:rPr>
        <w:t xml:space="preserve">poziom zmiany ceny materiałów lub kosztów, który uprawnia Strony Umowy do żądania zmiany wynagrodzenia wynoszący </w:t>
      </w:r>
      <w:r w:rsidRPr="00EB139A">
        <w:rPr>
          <w:rFonts w:eastAsia="MS Mincho"/>
          <w:sz w:val="24"/>
          <w:szCs w:val="24"/>
        </w:rPr>
        <w:t xml:space="preserve">10 </w:t>
      </w:r>
      <w:r w:rsidRPr="00EB139A">
        <w:rPr>
          <w:rFonts w:eastAsia="MS Mincho"/>
          <w:sz w:val="24"/>
          <w:szCs w:val="24"/>
          <w:lang w:val="x-none"/>
        </w:rPr>
        <w:t>% w stosunku do wartości wynagrodzenia określonego w</w:t>
      </w:r>
      <w:r w:rsidRPr="00EB139A">
        <w:rPr>
          <w:rFonts w:eastAsia="MS Mincho"/>
          <w:sz w:val="24"/>
          <w:szCs w:val="24"/>
        </w:rPr>
        <w:t> </w:t>
      </w:r>
      <w:r w:rsidRPr="00EB139A">
        <w:rPr>
          <w:rFonts w:eastAsia="MS Mincho"/>
          <w:sz w:val="24"/>
          <w:szCs w:val="24"/>
          <w:lang w:val="x-none"/>
        </w:rPr>
        <w:t>ofercie Wykonawcy,</w:t>
      </w:r>
    </w:p>
    <w:bookmarkEnd w:id="0"/>
    <w:p w:rsidR="00BC4356" w:rsidRPr="00EB139A" w:rsidRDefault="00BC4356" w:rsidP="00D50B09">
      <w:pPr>
        <w:numPr>
          <w:ilvl w:val="0"/>
          <w:numId w:val="37"/>
        </w:numPr>
        <w:ind w:left="993" w:hanging="426"/>
        <w:contextualSpacing/>
        <w:jc w:val="both"/>
        <w:rPr>
          <w:rFonts w:eastAsia="MS Mincho"/>
          <w:sz w:val="24"/>
          <w:szCs w:val="24"/>
          <w:lang w:val="x-none"/>
        </w:rPr>
      </w:pPr>
      <w:r w:rsidRPr="00EB139A">
        <w:rPr>
          <w:rFonts w:eastAsia="MS Mincho"/>
          <w:sz w:val="24"/>
          <w:szCs w:val="24"/>
          <w:lang w:val="x-none"/>
        </w:rPr>
        <w:t xml:space="preserve">początkowy termin ustalenia zmiany wynagrodzenia </w:t>
      </w:r>
      <w:r w:rsidRPr="00EB139A">
        <w:rPr>
          <w:rFonts w:eastAsia="MS Mincho"/>
          <w:sz w:val="24"/>
          <w:szCs w:val="24"/>
        </w:rPr>
        <w:t xml:space="preserve">– nie wcześniej niż po upływie 7 miesięcy od dnia zawarcia umowy, </w:t>
      </w:r>
    </w:p>
    <w:p w:rsidR="00BC4356" w:rsidRPr="00EB139A" w:rsidRDefault="00BC4356" w:rsidP="00D50B09">
      <w:pPr>
        <w:numPr>
          <w:ilvl w:val="0"/>
          <w:numId w:val="36"/>
        </w:numPr>
        <w:ind w:left="567" w:hanging="567"/>
        <w:jc w:val="both"/>
        <w:rPr>
          <w:rFonts w:eastAsia="MS Mincho"/>
          <w:sz w:val="24"/>
          <w:szCs w:val="24"/>
        </w:rPr>
      </w:pPr>
      <w:r w:rsidRPr="00EB139A">
        <w:rPr>
          <w:rFonts w:eastAsia="MS Mincho"/>
          <w:sz w:val="24"/>
          <w:szCs w:val="24"/>
        </w:rPr>
        <w:t xml:space="preserve">Sposób ustalania zmiany wynagrodzenia, o którym mowa w ust. 1 nastąpi na podstawie </w:t>
      </w:r>
      <w:r w:rsidRPr="00EB139A">
        <w:rPr>
          <w:sz w:val="24"/>
          <w:szCs w:val="24"/>
        </w:rPr>
        <w:t xml:space="preserve"> </w:t>
      </w:r>
      <w:r w:rsidRPr="00EB139A">
        <w:rPr>
          <w:rFonts w:eastAsia="MS Mincho"/>
          <w:sz w:val="24"/>
          <w:szCs w:val="24"/>
        </w:rPr>
        <w:t>wykazu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BC4356" w:rsidRPr="00EB139A" w:rsidRDefault="00BC4356" w:rsidP="00D50B09">
      <w:pPr>
        <w:numPr>
          <w:ilvl w:val="0"/>
          <w:numId w:val="36"/>
        </w:numPr>
        <w:ind w:left="567" w:hanging="567"/>
        <w:jc w:val="both"/>
        <w:rPr>
          <w:rFonts w:eastAsia="MS Mincho"/>
          <w:sz w:val="24"/>
          <w:szCs w:val="24"/>
        </w:rPr>
      </w:pPr>
      <w:r w:rsidRPr="00EB139A">
        <w:rPr>
          <w:rFonts w:eastAsia="MS Mincho"/>
          <w:sz w:val="24"/>
          <w:szCs w:val="24"/>
        </w:rPr>
        <w:t xml:space="preserve">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t>
      </w:r>
      <w:r w:rsidRPr="00EB139A">
        <w:rPr>
          <w:rFonts w:eastAsia="MS Mincho"/>
          <w:sz w:val="24"/>
          <w:szCs w:val="24"/>
        </w:rPr>
        <w:lastRenderedPageBreak/>
        <w:t xml:space="preserve">W przypadku braku złożenia przez Stronę dokumentów źródłowych lub niekompletnego złożenia dokumentów, żądanie Wykonawcy odnośnie podwyższenia wynagrodzenia uważa się za bezskuteczne. W przypadku żądania obniżenia wynagrodzenia dokumenty źródłowe nie będą wymagane. </w:t>
      </w:r>
    </w:p>
    <w:p w:rsidR="00BC4356" w:rsidRPr="00EB139A" w:rsidRDefault="00BC4356" w:rsidP="00D50B09">
      <w:pPr>
        <w:numPr>
          <w:ilvl w:val="0"/>
          <w:numId w:val="36"/>
        </w:numPr>
        <w:ind w:left="567" w:hanging="567"/>
        <w:jc w:val="both"/>
        <w:rPr>
          <w:rFonts w:eastAsia="MS Mincho"/>
          <w:sz w:val="24"/>
          <w:szCs w:val="24"/>
        </w:rPr>
      </w:pPr>
      <w:r w:rsidRPr="00EB139A">
        <w:rPr>
          <w:rFonts w:eastAsia="MS Mincho"/>
          <w:sz w:val="24"/>
          <w:szCs w:val="24"/>
        </w:rPr>
        <w:t>Łączna, maksymalna wartość zmian wynagrodzenia, nie może przekroczyć 20% wysokości</w:t>
      </w:r>
      <w:r w:rsidRPr="00EB139A">
        <w:rPr>
          <w:iCs/>
          <w:sz w:val="24"/>
          <w:szCs w:val="24"/>
        </w:rPr>
        <w:t xml:space="preserve"> całkowitego wynagrodzenia brutto określonego w § 2 ust. 1 umowy</w:t>
      </w:r>
    </w:p>
    <w:p w:rsidR="00BC4356" w:rsidRPr="00EB139A" w:rsidRDefault="00BC4356" w:rsidP="00D50B09">
      <w:pPr>
        <w:numPr>
          <w:ilvl w:val="0"/>
          <w:numId w:val="36"/>
        </w:numPr>
        <w:ind w:left="567" w:hanging="567"/>
        <w:jc w:val="both"/>
        <w:rPr>
          <w:rFonts w:eastAsia="MS Mincho"/>
          <w:sz w:val="24"/>
          <w:szCs w:val="24"/>
        </w:rPr>
      </w:pPr>
      <w:r w:rsidRPr="00EB139A">
        <w:rPr>
          <w:rFonts w:eastAsia="MS Mincho"/>
          <w:sz w:val="24"/>
          <w:szCs w:val="24"/>
        </w:rPr>
        <w:t>Postanowień umownych w zakresie waloryzacji nie stosuje się od chwili osiągnięcia limitu, o którym mowa w ust. 5.</w:t>
      </w:r>
    </w:p>
    <w:p w:rsidR="00BC4356" w:rsidRPr="00EB139A" w:rsidRDefault="00BC4356" w:rsidP="00D50B09">
      <w:pPr>
        <w:numPr>
          <w:ilvl w:val="0"/>
          <w:numId w:val="36"/>
        </w:numPr>
        <w:ind w:left="567" w:hanging="567"/>
        <w:jc w:val="both"/>
        <w:rPr>
          <w:rFonts w:eastAsia="MS Mincho"/>
          <w:sz w:val="24"/>
          <w:szCs w:val="24"/>
        </w:rPr>
      </w:pPr>
      <w:r w:rsidRPr="00EB139A">
        <w:rPr>
          <w:rFonts w:eastAsia="MS Mincho"/>
          <w:sz w:val="24"/>
          <w:szCs w:val="24"/>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BC4356" w:rsidRPr="00EB139A" w:rsidRDefault="00BC4356" w:rsidP="00D50B09">
      <w:pPr>
        <w:numPr>
          <w:ilvl w:val="0"/>
          <w:numId w:val="36"/>
        </w:numPr>
        <w:ind w:left="567" w:hanging="567"/>
        <w:jc w:val="both"/>
        <w:rPr>
          <w:rFonts w:eastAsia="MS Mincho"/>
          <w:sz w:val="24"/>
          <w:szCs w:val="24"/>
        </w:rPr>
      </w:pPr>
      <w:r w:rsidRPr="00EB139A">
        <w:rPr>
          <w:rFonts w:eastAsia="MS Mincho"/>
          <w:sz w:val="24"/>
          <w:szCs w:val="24"/>
        </w:rPr>
        <w:t xml:space="preserve">Kolejne waloryzacje dokonywane będą nie częściej niż co 7 miesięcy,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10% na dzień złożenia kolejnego wniosku w stosunku do wartości wynagrodzenia Wykonawcy określonego na podstawie poprzednio dokonanej waloryzacji, z zastrzeżeniem ust. 5. </w:t>
      </w:r>
    </w:p>
    <w:p w:rsidR="00BC4356" w:rsidRPr="00EB139A" w:rsidRDefault="00BC4356" w:rsidP="00D50B09">
      <w:pPr>
        <w:numPr>
          <w:ilvl w:val="0"/>
          <w:numId w:val="36"/>
        </w:numPr>
        <w:ind w:left="567" w:hanging="567"/>
        <w:jc w:val="both"/>
        <w:rPr>
          <w:rFonts w:eastAsia="MS Mincho"/>
          <w:sz w:val="24"/>
          <w:szCs w:val="24"/>
          <w:lang w:val="x-none"/>
        </w:rPr>
      </w:pPr>
      <w:r w:rsidRPr="00EB139A">
        <w:rPr>
          <w:rFonts w:eastAsia="MS Mincho"/>
          <w:sz w:val="24"/>
          <w:szCs w:val="24"/>
        </w:rPr>
        <w:t>Zmiana wynagrodzenia, pod rygorem nieważności, przyjmuje formę pisemnego aneksu.</w:t>
      </w:r>
    </w:p>
    <w:p w:rsidR="00BC4356" w:rsidRPr="00EB139A" w:rsidRDefault="00BC4356" w:rsidP="00D50B09">
      <w:pPr>
        <w:numPr>
          <w:ilvl w:val="0"/>
          <w:numId w:val="36"/>
        </w:numPr>
        <w:ind w:left="567" w:hanging="567"/>
        <w:jc w:val="both"/>
        <w:rPr>
          <w:sz w:val="24"/>
          <w:szCs w:val="24"/>
        </w:rPr>
      </w:pPr>
      <w:r w:rsidRPr="00EB139A">
        <w:rPr>
          <w:sz w:val="24"/>
          <w:szCs w:val="24"/>
        </w:rPr>
        <w:t xml:space="preserve">W przypadku nieosiągnięcia porozumienia w zakresie zmiany wynagrodzenia na zasadach opisanych w niniejszym paragrafie, uprawnia się Strony do rozwiązania umowy z zachowaniem umownego okresu wypowiedzenia. </w:t>
      </w:r>
    </w:p>
    <w:p w:rsidR="00BC4356" w:rsidRDefault="00BC4356" w:rsidP="00D50B09">
      <w:pPr>
        <w:ind w:left="705"/>
        <w:jc w:val="center"/>
        <w:rPr>
          <w:sz w:val="24"/>
          <w:szCs w:val="24"/>
        </w:rPr>
      </w:pPr>
    </w:p>
    <w:p w:rsidR="00220284" w:rsidRPr="00EB139A" w:rsidRDefault="00220284" w:rsidP="00D50B09">
      <w:pPr>
        <w:ind w:left="705"/>
        <w:jc w:val="center"/>
        <w:rPr>
          <w:sz w:val="24"/>
          <w:szCs w:val="24"/>
        </w:rPr>
      </w:pPr>
    </w:p>
    <w:p w:rsidR="00BC4356" w:rsidRPr="00EB139A" w:rsidRDefault="00BC4356" w:rsidP="00D50B09">
      <w:pPr>
        <w:ind w:left="705"/>
        <w:jc w:val="center"/>
        <w:rPr>
          <w:b/>
          <w:sz w:val="24"/>
          <w:szCs w:val="24"/>
        </w:rPr>
      </w:pPr>
      <w:r w:rsidRPr="00EB139A">
        <w:rPr>
          <w:b/>
          <w:sz w:val="24"/>
          <w:szCs w:val="24"/>
        </w:rPr>
        <w:t>§ 7</w:t>
      </w:r>
    </w:p>
    <w:p w:rsidR="00BC4356" w:rsidRPr="00EB139A" w:rsidRDefault="00BC4356" w:rsidP="00D50B09">
      <w:pPr>
        <w:pStyle w:val="Nagwek1"/>
      </w:pPr>
      <w:r w:rsidRPr="00EB139A">
        <w:rPr>
          <w:szCs w:val="24"/>
        </w:rPr>
        <w:t>Kary umowne</w:t>
      </w:r>
    </w:p>
    <w:p w:rsidR="00BC4356" w:rsidRPr="00EB139A" w:rsidRDefault="00BC4356" w:rsidP="00D50B09">
      <w:pPr>
        <w:numPr>
          <w:ilvl w:val="0"/>
          <w:numId w:val="5"/>
        </w:numPr>
        <w:jc w:val="both"/>
        <w:rPr>
          <w:sz w:val="24"/>
          <w:szCs w:val="24"/>
        </w:rPr>
      </w:pPr>
      <w:r w:rsidRPr="00EB139A">
        <w:rPr>
          <w:rFonts w:eastAsia="MS Mincho"/>
          <w:sz w:val="24"/>
          <w:szCs w:val="24"/>
        </w:rPr>
        <w:t xml:space="preserve">Wykonawca </w:t>
      </w:r>
      <w:r w:rsidRPr="00EB139A">
        <w:rPr>
          <w:sz w:val="24"/>
          <w:szCs w:val="24"/>
        </w:rPr>
        <w:t>zobowiązany jest do zapłaty kar umownych w wysokości:</w:t>
      </w:r>
    </w:p>
    <w:p w:rsidR="00BC4356" w:rsidRPr="00EB139A" w:rsidRDefault="00BC4356" w:rsidP="00D50B09">
      <w:pPr>
        <w:numPr>
          <w:ilvl w:val="0"/>
          <w:numId w:val="7"/>
        </w:numPr>
        <w:jc w:val="both"/>
        <w:rPr>
          <w:sz w:val="24"/>
          <w:szCs w:val="24"/>
        </w:rPr>
      </w:pPr>
      <w:r w:rsidRPr="00EB139A">
        <w:rPr>
          <w:sz w:val="24"/>
          <w:szCs w:val="24"/>
        </w:rPr>
        <w:t xml:space="preserve">1% wartości brutto niedostarczonego w terminie towaru za każdy dzień zwłoki w dostawie, jeżeli nastąpiła z winy </w:t>
      </w:r>
      <w:r w:rsidRPr="00EB139A">
        <w:rPr>
          <w:rFonts w:eastAsia="MS Mincho"/>
          <w:sz w:val="24"/>
          <w:szCs w:val="24"/>
        </w:rPr>
        <w:t>Wykonawcy</w:t>
      </w:r>
      <w:r w:rsidR="00220284">
        <w:rPr>
          <w:rFonts w:eastAsia="MS Mincho"/>
          <w:sz w:val="24"/>
          <w:szCs w:val="24"/>
        </w:rPr>
        <w:t>;</w:t>
      </w:r>
      <w:r w:rsidRPr="00EB139A">
        <w:rPr>
          <w:sz w:val="24"/>
          <w:szCs w:val="24"/>
        </w:rPr>
        <w:t xml:space="preserve"> </w:t>
      </w:r>
    </w:p>
    <w:p w:rsidR="00BC4356" w:rsidRPr="00EB139A" w:rsidRDefault="00BC4356" w:rsidP="00D50B09">
      <w:pPr>
        <w:numPr>
          <w:ilvl w:val="0"/>
          <w:numId w:val="7"/>
        </w:numPr>
        <w:rPr>
          <w:sz w:val="24"/>
          <w:szCs w:val="24"/>
        </w:rPr>
      </w:pPr>
      <w:r w:rsidRPr="00EB139A">
        <w:rPr>
          <w:sz w:val="24"/>
          <w:szCs w:val="24"/>
        </w:rPr>
        <w:t xml:space="preserve">5% wartości brutto niezrealizowanej części umowy w przypadku niewykonania umowy z winy </w:t>
      </w:r>
      <w:r w:rsidRPr="00EB139A">
        <w:rPr>
          <w:rFonts w:eastAsia="MS Mincho"/>
          <w:sz w:val="24"/>
          <w:szCs w:val="24"/>
        </w:rPr>
        <w:t>Wykonawcy.</w:t>
      </w:r>
    </w:p>
    <w:p w:rsidR="00BC4356" w:rsidRPr="00EB139A" w:rsidRDefault="00BC4356" w:rsidP="00D50B09">
      <w:pPr>
        <w:pStyle w:val="Akapitzlist"/>
        <w:numPr>
          <w:ilvl w:val="0"/>
          <w:numId w:val="5"/>
        </w:numPr>
        <w:jc w:val="both"/>
        <w:rPr>
          <w:sz w:val="24"/>
          <w:szCs w:val="24"/>
        </w:rPr>
      </w:pPr>
      <w:r w:rsidRPr="00EB139A">
        <w:rPr>
          <w:sz w:val="24"/>
          <w:szCs w:val="24"/>
        </w:rPr>
        <w:t xml:space="preserve">Przed naliczeniem kary umownej Zamawiający wzywa </w:t>
      </w:r>
      <w:r w:rsidRPr="00EB139A">
        <w:rPr>
          <w:rFonts w:eastAsia="MS Mincho"/>
          <w:sz w:val="24"/>
          <w:szCs w:val="24"/>
        </w:rPr>
        <w:t>Wykonawc</w:t>
      </w:r>
      <w:r w:rsidRPr="00EB139A">
        <w:rPr>
          <w:sz w:val="24"/>
          <w:szCs w:val="24"/>
        </w:rPr>
        <w:t>ę do szczegółowego podania przyczyn niewykonania lub nienależytego wykonania umowy. Wykonawca zobowiązany jest podać przyczyny niewykonania lub nienależytego wykonania umowy w terminie 3 dni roboczych od daty otrzymania wezwania.</w:t>
      </w:r>
    </w:p>
    <w:p w:rsidR="00BC4356" w:rsidRPr="00EB139A" w:rsidRDefault="00BC4356" w:rsidP="00D50B09">
      <w:pPr>
        <w:pStyle w:val="Akapitzlist"/>
        <w:numPr>
          <w:ilvl w:val="0"/>
          <w:numId w:val="5"/>
        </w:numPr>
        <w:jc w:val="both"/>
        <w:rPr>
          <w:sz w:val="24"/>
          <w:szCs w:val="24"/>
        </w:rPr>
      </w:pPr>
      <w:r w:rsidRPr="00EB139A">
        <w:rPr>
          <w:rFonts w:eastAsia="MS Mincho"/>
          <w:sz w:val="24"/>
          <w:szCs w:val="24"/>
        </w:rPr>
        <w:t>Wykonawca</w:t>
      </w:r>
      <w:r w:rsidRPr="00EB139A">
        <w:rPr>
          <w:sz w:val="24"/>
          <w:szCs w:val="24"/>
        </w:rPr>
        <w:t xml:space="preserve"> jest zobowiązany do zapłaty kary umownej w terminie 10 dni od daty otrzymania informacji o jej naliczeniu. </w:t>
      </w:r>
    </w:p>
    <w:p w:rsidR="00BC4356" w:rsidRPr="00EB139A" w:rsidRDefault="00BC4356" w:rsidP="00D50B09">
      <w:pPr>
        <w:pStyle w:val="Akapitzlist"/>
        <w:numPr>
          <w:ilvl w:val="0"/>
          <w:numId w:val="5"/>
        </w:numPr>
        <w:jc w:val="both"/>
        <w:rPr>
          <w:sz w:val="24"/>
          <w:szCs w:val="24"/>
        </w:rPr>
      </w:pPr>
      <w:r w:rsidRPr="00EB139A">
        <w:rPr>
          <w:sz w:val="24"/>
          <w:szCs w:val="24"/>
        </w:rPr>
        <w:t xml:space="preserve">Naliczenie przez Zamawiającego, bądź zapłata przez </w:t>
      </w:r>
      <w:r w:rsidRPr="00EB139A">
        <w:rPr>
          <w:rFonts w:eastAsia="MS Mincho"/>
          <w:sz w:val="24"/>
          <w:szCs w:val="24"/>
        </w:rPr>
        <w:t>Wykonawcę</w:t>
      </w:r>
      <w:r w:rsidRPr="00EB139A">
        <w:rPr>
          <w:sz w:val="24"/>
          <w:szCs w:val="24"/>
        </w:rPr>
        <w:t xml:space="preserve"> kary umownej nie zwalnia go z zobowiązań wynikających z niniejszej umowy.</w:t>
      </w:r>
    </w:p>
    <w:p w:rsidR="00BC4356" w:rsidRPr="00EB139A" w:rsidRDefault="00BC4356" w:rsidP="00D50B09">
      <w:pPr>
        <w:pStyle w:val="Lista"/>
        <w:numPr>
          <w:ilvl w:val="0"/>
          <w:numId w:val="5"/>
        </w:numPr>
        <w:jc w:val="both"/>
        <w:rPr>
          <w:sz w:val="24"/>
          <w:szCs w:val="24"/>
        </w:rPr>
      </w:pPr>
      <w:r w:rsidRPr="00EB139A">
        <w:rPr>
          <w:sz w:val="24"/>
          <w:szCs w:val="24"/>
        </w:rPr>
        <w:t xml:space="preserve">Łączna wartość kar umownych nałożonych na </w:t>
      </w:r>
      <w:r w:rsidRPr="00EB139A">
        <w:rPr>
          <w:rFonts w:eastAsia="MS Mincho"/>
          <w:sz w:val="24"/>
          <w:szCs w:val="24"/>
        </w:rPr>
        <w:t>Wykonawcę</w:t>
      </w:r>
      <w:r w:rsidRPr="00EB139A">
        <w:rPr>
          <w:sz w:val="24"/>
          <w:szCs w:val="24"/>
        </w:rPr>
        <w:t xml:space="preserve"> nie może przekroczyć 20% Wynagrodzenia brutto. Zamawiający ma prawo dochodzenia odszkodowania na zasadach ogólnych.</w:t>
      </w:r>
    </w:p>
    <w:p w:rsidR="00BC4356" w:rsidRPr="00EB139A" w:rsidRDefault="00BC4356" w:rsidP="00D50B09">
      <w:pPr>
        <w:pStyle w:val="Akapitzlist"/>
        <w:numPr>
          <w:ilvl w:val="0"/>
          <w:numId w:val="5"/>
        </w:numPr>
        <w:jc w:val="both"/>
        <w:rPr>
          <w:sz w:val="24"/>
          <w:szCs w:val="24"/>
        </w:rPr>
      </w:pPr>
      <w:r w:rsidRPr="00EB139A">
        <w:rPr>
          <w:sz w:val="24"/>
          <w:szCs w:val="24"/>
        </w:rPr>
        <w:t xml:space="preserve">W przypadku trwającej co najmniej 14 dni zwłoki </w:t>
      </w:r>
      <w:r w:rsidRPr="00EB139A">
        <w:rPr>
          <w:rFonts w:eastAsia="MS Mincho"/>
          <w:sz w:val="24"/>
          <w:szCs w:val="24"/>
        </w:rPr>
        <w:t>Wykonawcy</w:t>
      </w:r>
      <w:r w:rsidRPr="00EB139A">
        <w:rPr>
          <w:sz w:val="24"/>
          <w:szCs w:val="24"/>
        </w:rPr>
        <w:t xml:space="preserve"> w realizacji przedmiotu umowy, Zamawiający ma prawo odstąpić od umowy pod warunkiem uprzedniego wezwania </w:t>
      </w:r>
      <w:r w:rsidRPr="00EB139A">
        <w:rPr>
          <w:rFonts w:eastAsia="MS Mincho"/>
          <w:sz w:val="24"/>
          <w:szCs w:val="24"/>
        </w:rPr>
        <w:t>Wykonawcy</w:t>
      </w:r>
      <w:r w:rsidRPr="00EB139A">
        <w:rPr>
          <w:sz w:val="24"/>
          <w:szCs w:val="24"/>
        </w:rPr>
        <w:t xml:space="preserve"> do wykonania umowy w dodatkowym 7-dniowym terminie. Oświadczenie o odstąpieniu od umowy wymaga formy pisemnej i może być złożone w ciągu 30 dni od bezskutecznego upływu ww. dodatkowego terminu.</w:t>
      </w:r>
    </w:p>
    <w:p w:rsidR="00BC4356" w:rsidRPr="00EB139A" w:rsidRDefault="00BC4356" w:rsidP="00D50B09">
      <w:pPr>
        <w:rPr>
          <w:b/>
          <w:sz w:val="24"/>
          <w:szCs w:val="24"/>
        </w:rPr>
      </w:pPr>
    </w:p>
    <w:p w:rsidR="00BC4356" w:rsidRPr="00EB139A" w:rsidRDefault="00BC4356" w:rsidP="00D50B09">
      <w:pPr>
        <w:jc w:val="center"/>
        <w:rPr>
          <w:sz w:val="24"/>
          <w:szCs w:val="24"/>
        </w:rPr>
      </w:pPr>
      <w:r w:rsidRPr="00EB139A">
        <w:rPr>
          <w:b/>
          <w:sz w:val="24"/>
          <w:szCs w:val="24"/>
        </w:rPr>
        <w:t>§ 8</w:t>
      </w:r>
    </w:p>
    <w:p w:rsidR="00BC4356" w:rsidRPr="00EB139A" w:rsidRDefault="00BC4356" w:rsidP="00D50B09">
      <w:pPr>
        <w:jc w:val="both"/>
        <w:rPr>
          <w:sz w:val="24"/>
          <w:szCs w:val="24"/>
        </w:rPr>
      </w:pPr>
      <w:r w:rsidRPr="00EB139A">
        <w:rPr>
          <w:sz w:val="24"/>
          <w:szCs w:val="24"/>
        </w:rPr>
        <w:t>1. Wykonawca nie może przenieść wierzytelności na osobę trzecią bez zgody podmiotu tworzącego wyrażonej w formie pisemnej pod rygorem nieważności zgodnie z art. 54 ust. 5 i 6 Ustawy o działalności leczniczej.</w:t>
      </w:r>
    </w:p>
    <w:p w:rsidR="00BC4356" w:rsidRPr="00EB139A" w:rsidRDefault="00BC4356" w:rsidP="00D50B09">
      <w:pPr>
        <w:jc w:val="both"/>
        <w:rPr>
          <w:sz w:val="24"/>
          <w:szCs w:val="24"/>
        </w:rPr>
      </w:pPr>
      <w:r w:rsidRPr="00EB139A">
        <w:rPr>
          <w:sz w:val="24"/>
          <w:szCs w:val="24"/>
        </w:rPr>
        <w:t>2. Wyklucza się stosowanie przez strony umowy konstrukcji prawnej, o której mowa w art. 518 Kodeksu Cywilnego ( w szczególności Wykonawca nie może zawrzeć umowy poręczenia z podmiotem trzecim) oraz wszelkich innych konstrukcji prawnych skutkujących zmiana podmiotową po stronie wierzyciela.</w:t>
      </w:r>
    </w:p>
    <w:p w:rsidR="00BC4356" w:rsidRPr="00EB139A" w:rsidRDefault="00BC4356" w:rsidP="00D50B09">
      <w:pPr>
        <w:jc w:val="both"/>
        <w:rPr>
          <w:sz w:val="24"/>
          <w:szCs w:val="24"/>
        </w:rPr>
      </w:pPr>
      <w:r w:rsidRPr="00EB139A">
        <w:rPr>
          <w:sz w:val="24"/>
          <w:szCs w:val="24"/>
        </w:rPr>
        <w:t>.</w:t>
      </w:r>
    </w:p>
    <w:p w:rsidR="00BC4356" w:rsidRPr="00EB139A" w:rsidRDefault="00BC4356" w:rsidP="00D50B09">
      <w:pPr>
        <w:jc w:val="center"/>
        <w:rPr>
          <w:sz w:val="24"/>
          <w:szCs w:val="24"/>
        </w:rPr>
      </w:pPr>
    </w:p>
    <w:p w:rsidR="00BC4356" w:rsidRPr="00EB139A" w:rsidRDefault="00BC4356" w:rsidP="00D50B09">
      <w:pPr>
        <w:jc w:val="center"/>
        <w:rPr>
          <w:b/>
          <w:sz w:val="24"/>
          <w:szCs w:val="24"/>
        </w:rPr>
      </w:pPr>
      <w:r w:rsidRPr="00EB139A">
        <w:rPr>
          <w:b/>
          <w:sz w:val="24"/>
          <w:szCs w:val="24"/>
        </w:rPr>
        <w:t>§ 9</w:t>
      </w:r>
    </w:p>
    <w:p w:rsidR="00BC4356" w:rsidRPr="00EB139A" w:rsidRDefault="00BC4356" w:rsidP="00D50B09">
      <w:pPr>
        <w:pStyle w:val="Nagwek1"/>
        <w:rPr>
          <w:szCs w:val="24"/>
        </w:rPr>
      </w:pPr>
      <w:r w:rsidRPr="00EB139A">
        <w:rPr>
          <w:szCs w:val="24"/>
        </w:rPr>
        <w:t>Postanowienia końcowe</w:t>
      </w:r>
    </w:p>
    <w:p w:rsidR="00BC4356" w:rsidRPr="00EB139A" w:rsidRDefault="00BC4356" w:rsidP="00D50B09">
      <w:pPr>
        <w:numPr>
          <w:ilvl w:val="0"/>
          <w:numId w:val="23"/>
        </w:numPr>
        <w:jc w:val="both"/>
        <w:rPr>
          <w:sz w:val="24"/>
          <w:szCs w:val="24"/>
        </w:rPr>
      </w:pPr>
      <w:r w:rsidRPr="00EB139A">
        <w:rPr>
          <w:sz w:val="24"/>
          <w:szCs w:val="24"/>
        </w:rPr>
        <w:t>Wszelkie zmiany i uzupełnienia niniejszej umowy wymagają formy pisemnej pod rygorem nieważności.</w:t>
      </w:r>
    </w:p>
    <w:p w:rsidR="00BC4356" w:rsidRPr="00EB139A" w:rsidRDefault="00BC4356" w:rsidP="00D50B09">
      <w:pPr>
        <w:numPr>
          <w:ilvl w:val="0"/>
          <w:numId w:val="23"/>
        </w:numPr>
        <w:jc w:val="both"/>
        <w:rPr>
          <w:sz w:val="24"/>
          <w:szCs w:val="24"/>
        </w:rPr>
      </w:pPr>
      <w:r w:rsidRPr="00EB139A">
        <w:rPr>
          <w:sz w:val="24"/>
          <w:szCs w:val="24"/>
        </w:rPr>
        <w:t>Zamawiający zastrzega sobie prawo do odstąpienia od umowy w trybie natychmiastowym w przypadku nieterminowej 3-krotnej realizacji dostaw, przekraczającej łącznie 7 dni w okresie realizacji umowy.</w:t>
      </w:r>
    </w:p>
    <w:p w:rsidR="00BC4356" w:rsidRPr="00EB139A" w:rsidRDefault="00BC4356" w:rsidP="00D50B09">
      <w:pPr>
        <w:numPr>
          <w:ilvl w:val="0"/>
          <w:numId w:val="23"/>
        </w:numPr>
        <w:jc w:val="both"/>
        <w:rPr>
          <w:sz w:val="24"/>
          <w:szCs w:val="24"/>
        </w:rPr>
      </w:pPr>
      <w:r w:rsidRPr="00EB139A">
        <w:rPr>
          <w:sz w:val="24"/>
          <w:szCs w:val="24"/>
        </w:rPr>
        <w:t xml:space="preserve">W przypadku gdy Wykonawca nie dostarczy produktów w terminach określonych w umowie, a zwłoka w dostawie przekraczać będzie 5 dni Zamawiający ma prawo skorzystania z wykonania zastępczego umowy, informując o tym uprzednio </w:t>
      </w:r>
      <w:r w:rsidR="008862F2">
        <w:rPr>
          <w:sz w:val="24"/>
          <w:szCs w:val="24"/>
        </w:rPr>
        <w:t>Wykona</w:t>
      </w:r>
      <w:r w:rsidRPr="00EB139A">
        <w:rPr>
          <w:sz w:val="24"/>
          <w:szCs w:val="24"/>
        </w:rPr>
        <w:t xml:space="preserve">wcę poczta elektroniczną na adres email osoby odpowiedzialnej za realizację umowy po stronie Wykonawcy . W ramach wykonania zastępczego Zamawiający dokonuje zakupu niedostarczonego produktu u podmiotu trzeciego po aktualnych cenach rynkowych, na co </w:t>
      </w:r>
      <w:r w:rsidR="008862F2">
        <w:rPr>
          <w:sz w:val="24"/>
          <w:szCs w:val="24"/>
        </w:rPr>
        <w:t>Wykon</w:t>
      </w:r>
      <w:r w:rsidRPr="00EB139A">
        <w:rPr>
          <w:sz w:val="24"/>
          <w:szCs w:val="24"/>
        </w:rPr>
        <w:t xml:space="preserve">awca wyrażą zgodę. </w:t>
      </w:r>
      <w:r w:rsidR="008862F2">
        <w:rPr>
          <w:sz w:val="24"/>
          <w:szCs w:val="24"/>
        </w:rPr>
        <w:t>Wykon</w:t>
      </w:r>
      <w:r w:rsidRPr="00EB139A">
        <w:rPr>
          <w:sz w:val="24"/>
          <w:szCs w:val="24"/>
        </w:rPr>
        <w:t xml:space="preserve">awca zobowiązuje się do pokrycia różnicy pomiędzy wartością dostawy ( obliczonej na podstawie cen jednostkowych produktu określonego w załączniku nr 1 do umowy), a kosztami wykonania zastępczego w terminie 14 dni od dnia  wystawienia faktury przez Zamawiającego. </w:t>
      </w:r>
    </w:p>
    <w:p w:rsidR="00BC4356" w:rsidRDefault="00BC4356" w:rsidP="00D50B09">
      <w:pPr>
        <w:rPr>
          <w:sz w:val="24"/>
          <w:szCs w:val="24"/>
        </w:rPr>
      </w:pPr>
    </w:p>
    <w:p w:rsidR="00220284" w:rsidRPr="00EB139A" w:rsidRDefault="00220284" w:rsidP="00D50B09">
      <w:pPr>
        <w:rPr>
          <w:sz w:val="24"/>
          <w:szCs w:val="24"/>
        </w:rPr>
      </w:pPr>
    </w:p>
    <w:p w:rsidR="00BC4356" w:rsidRPr="00EB139A" w:rsidRDefault="00BC4356" w:rsidP="00D50B09">
      <w:pPr>
        <w:jc w:val="center"/>
        <w:rPr>
          <w:sz w:val="24"/>
          <w:szCs w:val="24"/>
        </w:rPr>
      </w:pPr>
      <w:r w:rsidRPr="00EB139A">
        <w:rPr>
          <w:b/>
          <w:sz w:val="24"/>
          <w:szCs w:val="24"/>
        </w:rPr>
        <w:t>§  10</w:t>
      </w:r>
    </w:p>
    <w:p w:rsidR="00BC4356" w:rsidRPr="00EB139A" w:rsidRDefault="00220284" w:rsidP="00220284">
      <w:pPr>
        <w:jc w:val="both"/>
        <w:rPr>
          <w:sz w:val="24"/>
          <w:szCs w:val="24"/>
        </w:rPr>
      </w:pPr>
      <w:r>
        <w:rPr>
          <w:sz w:val="24"/>
          <w:szCs w:val="24"/>
        </w:rPr>
        <w:t xml:space="preserve">1. </w:t>
      </w:r>
      <w:r w:rsidR="00BC4356" w:rsidRPr="00EB139A">
        <w:rPr>
          <w:sz w:val="24"/>
          <w:szCs w:val="24"/>
        </w:rPr>
        <w:t>Niniejsza umowa zostaje zawarta</w:t>
      </w:r>
      <w:r>
        <w:rPr>
          <w:sz w:val="24"/>
          <w:szCs w:val="24"/>
        </w:rPr>
        <w:t xml:space="preserve"> </w:t>
      </w:r>
      <w:r w:rsidRPr="00BF4A56">
        <w:rPr>
          <w:rFonts w:ascii="Cambria" w:hAnsi="Cambria"/>
          <w:bCs/>
          <w:sz w:val="22"/>
          <w:szCs w:val="22"/>
        </w:rPr>
        <w:t xml:space="preserve">do czasu wyczerpania kwoty wynagrodzenia umownego, jednak nie dłużej niż przez okres </w:t>
      </w:r>
      <w:r>
        <w:rPr>
          <w:rFonts w:ascii="Cambria" w:hAnsi="Cambria"/>
          <w:bCs/>
          <w:sz w:val="22"/>
          <w:szCs w:val="22"/>
        </w:rPr>
        <w:t>12</w:t>
      </w:r>
      <w:r>
        <w:rPr>
          <w:rFonts w:ascii="Cambria" w:hAnsi="Cambria"/>
          <w:bCs/>
          <w:sz w:val="22"/>
          <w:szCs w:val="22"/>
        </w:rPr>
        <w:t xml:space="preserve"> miesięcy </w:t>
      </w:r>
      <w:r w:rsidR="00BC4356" w:rsidRPr="00EB139A">
        <w:rPr>
          <w:sz w:val="24"/>
          <w:szCs w:val="24"/>
        </w:rPr>
        <w:t xml:space="preserve">od dnia </w:t>
      </w:r>
      <w:r w:rsidR="007F5BBA">
        <w:rPr>
          <w:b/>
          <w:sz w:val="24"/>
          <w:szCs w:val="24"/>
        </w:rPr>
        <w:t>…………………</w:t>
      </w:r>
    </w:p>
    <w:p w:rsidR="00BC4356" w:rsidRPr="00EB139A" w:rsidRDefault="00220284" w:rsidP="00220284">
      <w:pPr>
        <w:jc w:val="both"/>
        <w:rPr>
          <w:sz w:val="24"/>
          <w:szCs w:val="24"/>
        </w:rPr>
      </w:pPr>
      <w:r>
        <w:rPr>
          <w:sz w:val="24"/>
          <w:szCs w:val="24"/>
        </w:rPr>
        <w:t xml:space="preserve">2. </w:t>
      </w:r>
      <w:r w:rsidR="00BC4356" w:rsidRPr="00EB139A">
        <w:rPr>
          <w:sz w:val="24"/>
          <w:szCs w:val="24"/>
        </w:rPr>
        <w:t>Strony mogą rozwiązać umowę w każdym czasie za obopólną zgodą.</w:t>
      </w:r>
    </w:p>
    <w:p w:rsidR="00BC4356" w:rsidRPr="00EB139A" w:rsidRDefault="00220284" w:rsidP="00220284">
      <w:pPr>
        <w:jc w:val="both"/>
        <w:rPr>
          <w:sz w:val="24"/>
          <w:szCs w:val="24"/>
        </w:rPr>
      </w:pPr>
      <w:r>
        <w:rPr>
          <w:sz w:val="24"/>
          <w:szCs w:val="24"/>
        </w:rPr>
        <w:t xml:space="preserve">3. </w:t>
      </w:r>
      <w:r w:rsidR="00BC4356" w:rsidRPr="00EB139A">
        <w:rPr>
          <w:sz w:val="24"/>
          <w:szCs w:val="24"/>
        </w:rPr>
        <w:t>Każda ze stron może wypowiedzieć umowę z zachowaniem 30 dniowego terminu wypowiedzenia.</w:t>
      </w:r>
    </w:p>
    <w:p w:rsidR="00BC4356" w:rsidRPr="00EB139A" w:rsidRDefault="00BC4356" w:rsidP="00D50B09">
      <w:pPr>
        <w:jc w:val="center"/>
        <w:rPr>
          <w:b/>
          <w:sz w:val="24"/>
          <w:szCs w:val="24"/>
        </w:rPr>
      </w:pPr>
    </w:p>
    <w:p w:rsidR="00220284" w:rsidRDefault="00220284" w:rsidP="00D50B09">
      <w:pPr>
        <w:jc w:val="center"/>
        <w:rPr>
          <w:b/>
          <w:sz w:val="24"/>
          <w:szCs w:val="24"/>
        </w:rPr>
      </w:pPr>
    </w:p>
    <w:p w:rsidR="00BC4356" w:rsidRPr="00EB139A" w:rsidRDefault="00BC4356" w:rsidP="00D50B09">
      <w:pPr>
        <w:jc w:val="center"/>
        <w:rPr>
          <w:sz w:val="24"/>
          <w:szCs w:val="24"/>
        </w:rPr>
      </w:pPr>
      <w:r w:rsidRPr="00EB139A">
        <w:rPr>
          <w:b/>
          <w:sz w:val="24"/>
          <w:szCs w:val="24"/>
        </w:rPr>
        <w:t>§ 11</w:t>
      </w:r>
    </w:p>
    <w:p w:rsidR="00BC4356" w:rsidRPr="00EB139A" w:rsidRDefault="00BC4356" w:rsidP="00D50B09">
      <w:pPr>
        <w:jc w:val="both"/>
        <w:rPr>
          <w:sz w:val="24"/>
          <w:szCs w:val="24"/>
        </w:rPr>
      </w:pPr>
      <w:r w:rsidRPr="00EB139A">
        <w:rPr>
          <w:sz w:val="24"/>
          <w:szCs w:val="24"/>
        </w:rPr>
        <w:t>Wszelkie spory pomiędzy stronami mogące wyniknąć z realizacji niniejszej umowy rozstrzygane będą przez Sąd właściwy miejscowo dla siedziby Zamawiającego.</w:t>
      </w:r>
    </w:p>
    <w:p w:rsidR="00BC4356" w:rsidRPr="00EB139A" w:rsidRDefault="00BC4356" w:rsidP="00D50B09">
      <w:pPr>
        <w:jc w:val="center"/>
        <w:rPr>
          <w:sz w:val="24"/>
          <w:szCs w:val="24"/>
        </w:rPr>
      </w:pPr>
    </w:p>
    <w:p w:rsidR="00220284" w:rsidRDefault="00220284" w:rsidP="00D50B09">
      <w:pPr>
        <w:jc w:val="center"/>
        <w:rPr>
          <w:b/>
          <w:sz w:val="24"/>
          <w:szCs w:val="24"/>
        </w:rPr>
      </w:pPr>
    </w:p>
    <w:p w:rsidR="00BC4356" w:rsidRPr="00EB139A" w:rsidRDefault="00BC4356" w:rsidP="00D50B09">
      <w:pPr>
        <w:jc w:val="center"/>
        <w:rPr>
          <w:sz w:val="24"/>
          <w:szCs w:val="24"/>
        </w:rPr>
      </w:pPr>
      <w:r w:rsidRPr="00EB139A">
        <w:rPr>
          <w:b/>
          <w:sz w:val="24"/>
          <w:szCs w:val="24"/>
        </w:rPr>
        <w:t>§ 12</w:t>
      </w:r>
    </w:p>
    <w:p w:rsidR="00BC4356" w:rsidRPr="00EB139A" w:rsidRDefault="00BC4356" w:rsidP="00D50B09">
      <w:pPr>
        <w:jc w:val="both"/>
        <w:rPr>
          <w:sz w:val="24"/>
          <w:szCs w:val="24"/>
        </w:rPr>
      </w:pPr>
      <w:r w:rsidRPr="00EB139A">
        <w:rPr>
          <w:sz w:val="24"/>
          <w:szCs w:val="24"/>
        </w:rPr>
        <w:t>W sprawach nieuregulowanych niniejszą umową mają zastosowanie przepisy Kodeksu Cywilnego (Dz.U. z 202</w:t>
      </w:r>
      <w:r w:rsidR="00220284">
        <w:rPr>
          <w:sz w:val="24"/>
          <w:szCs w:val="24"/>
        </w:rPr>
        <w:t>4</w:t>
      </w:r>
      <w:r w:rsidRPr="00EB139A">
        <w:rPr>
          <w:sz w:val="24"/>
          <w:szCs w:val="24"/>
        </w:rPr>
        <w:t xml:space="preserve"> r. poz. 1</w:t>
      </w:r>
      <w:r w:rsidR="00220284">
        <w:rPr>
          <w:sz w:val="24"/>
          <w:szCs w:val="24"/>
        </w:rPr>
        <w:t>061</w:t>
      </w:r>
      <w:r w:rsidRPr="00EB139A">
        <w:rPr>
          <w:sz w:val="24"/>
          <w:szCs w:val="24"/>
        </w:rPr>
        <w:t xml:space="preserve"> z </w:t>
      </w:r>
      <w:proofErr w:type="spellStart"/>
      <w:r w:rsidRPr="00EB139A">
        <w:rPr>
          <w:sz w:val="24"/>
          <w:szCs w:val="24"/>
        </w:rPr>
        <w:t>późn</w:t>
      </w:r>
      <w:proofErr w:type="spellEnd"/>
      <w:r w:rsidRPr="00EB139A">
        <w:rPr>
          <w:sz w:val="24"/>
          <w:szCs w:val="24"/>
        </w:rPr>
        <w:t>. zm.) oraz Ustawy Prawo Zamówień Publicznych z dnia 11.09.2019 r. (Dz.U. z 202</w:t>
      </w:r>
      <w:r w:rsidR="00EF1F5C" w:rsidRPr="00EB139A">
        <w:rPr>
          <w:sz w:val="24"/>
          <w:szCs w:val="24"/>
        </w:rPr>
        <w:t>3</w:t>
      </w:r>
      <w:r w:rsidRPr="00EB139A">
        <w:rPr>
          <w:sz w:val="24"/>
          <w:szCs w:val="24"/>
        </w:rPr>
        <w:t>r. poz. 1</w:t>
      </w:r>
      <w:r w:rsidR="00EF1F5C" w:rsidRPr="00EB139A">
        <w:rPr>
          <w:sz w:val="24"/>
          <w:szCs w:val="24"/>
        </w:rPr>
        <w:t>605</w:t>
      </w:r>
      <w:r w:rsidRPr="00EB139A">
        <w:rPr>
          <w:sz w:val="24"/>
          <w:szCs w:val="24"/>
        </w:rPr>
        <w:t xml:space="preserve"> z </w:t>
      </w:r>
      <w:proofErr w:type="spellStart"/>
      <w:r w:rsidRPr="00EB139A">
        <w:rPr>
          <w:sz w:val="24"/>
          <w:szCs w:val="24"/>
        </w:rPr>
        <w:t>późn</w:t>
      </w:r>
      <w:proofErr w:type="spellEnd"/>
      <w:r w:rsidRPr="00EB139A">
        <w:rPr>
          <w:sz w:val="24"/>
          <w:szCs w:val="24"/>
        </w:rPr>
        <w:t>. zm.).</w:t>
      </w:r>
    </w:p>
    <w:p w:rsidR="00BC4356" w:rsidRPr="00EB139A" w:rsidRDefault="00BC4356" w:rsidP="00D50B09">
      <w:pPr>
        <w:jc w:val="center"/>
        <w:rPr>
          <w:b/>
          <w:sz w:val="24"/>
          <w:szCs w:val="24"/>
        </w:rPr>
      </w:pPr>
    </w:p>
    <w:p w:rsidR="00220284" w:rsidRDefault="00220284" w:rsidP="00D50B09">
      <w:pPr>
        <w:jc w:val="center"/>
        <w:rPr>
          <w:b/>
          <w:sz w:val="24"/>
          <w:szCs w:val="24"/>
        </w:rPr>
      </w:pPr>
    </w:p>
    <w:p w:rsidR="00220284" w:rsidRDefault="00220284" w:rsidP="00D50B09">
      <w:pPr>
        <w:jc w:val="center"/>
        <w:rPr>
          <w:b/>
          <w:sz w:val="24"/>
          <w:szCs w:val="24"/>
        </w:rPr>
      </w:pPr>
    </w:p>
    <w:p w:rsidR="00220284" w:rsidRDefault="00220284" w:rsidP="00D50B09">
      <w:pPr>
        <w:jc w:val="center"/>
        <w:rPr>
          <w:b/>
          <w:sz w:val="24"/>
          <w:szCs w:val="24"/>
        </w:rPr>
      </w:pPr>
    </w:p>
    <w:p w:rsidR="00BC4356" w:rsidRPr="00EB139A" w:rsidRDefault="00BC4356" w:rsidP="00D50B09">
      <w:pPr>
        <w:jc w:val="center"/>
        <w:rPr>
          <w:sz w:val="24"/>
          <w:szCs w:val="24"/>
        </w:rPr>
      </w:pPr>
      <w:bookmarkStart w:id="1" w:name="_GoBack"/>
      <w:bookmarkEnd w:id="1"/>
      <w:r w:rsidRPr="00EB139A">
        <w:rPr>
          <w:b/>
          <w:sz w:val="24"/>
          <w:szCs w:val="24"/>
        </w:rPr>
        <w:t>§ 13</w:t>
      </w:r>
    </w:p>
    <w:p w:rsidR="00BC4356" w:rsidRPr="00EB139A" w:rsidRDefault="00BC4356" w:rsidP="00D50B09">
      <w:pPr>
        <w:jc w:val="both"/>
        <w:rPr>
          <w:sz w:val="24"/>
          <w:szCs w:val="24"/>
        </w:rPr>
      </w:pPr>
      <w:r w:rsidRPr="00EB139A">
        <w:rPr>
          <w:sz w:val="24"/>
          <w:szCs w:val="24"/>
        </w:rPr>
        <w:t>Umowa została sporządzona w dwóch jednobrzmiących egzemplarzach, po jednym dla każdej ze Stron.</w:t>
      </w:r>
    </w:p>
    <w:p w:rsidR="00BC4356" w:rsidRPr="00EB139A" w:rsidRDefault="00BC4356" w:rsidP="00D50B09">
      <w:pPr>
        <w:jc w:val="both"/>
        <w:rPr>
          <w:sz w:val="24"/>
          <w:szCs w:val="24"/>
          <w:u w:val="single"/>
        </w:rPr>
      </w:pPr>
    </w:p>
    <w:p w:rsidR="00BC4356" w:rsidRPr="00EB139A" w:rsidRDefault="00BC4356" w:rsidP="00D50B09">
      <w:pPr>
        <w:jc w:val="both"/>
        <w:rPr>
          <w:sz w:val="24"/>
          <w:szCs w:val="24"/>
          <w:u w:val="single"/>
        </w:rPr>
      </w:pPr>
    </w:p>
    <w:p w:rsidR="00BC4356" w:rsidRPr="00EB139A" w:rsidRDefault="00BC4356" w:rsidP="00D50B09">
      <w:pPr>
        <w:jc w:val="both"/>
        <w:rPr>
          <w:sz w:val="22"/>
          <w:szCs w:val="22"/>
          <w:u w:val="single"/>
        </w:rPr>
      </w:pPr>
      <w:r w:rsidRPr="00EB139A">
        <w:rPr>
          <w:sz w:val="22"/>
          <w:szCs w:val="22"/>
          <w:u w:val="single"/>
        </w:rPr>
        <w:t>Wykaz załączników do umowy:</w:t>
      </w:r>
    </w:p>
    <w:p w:rsidR="00BC4356" w:rsidRPr="00EB139A" w:rsidRDefault="00BC4356" w:rsidP="00D50B09">
      <w:pPr>
        <w:jc w:val="both"/>
        <w:rPr>
          <w:sz w:val="22"/>
          <w:szCs w:val="22"/>
          <w:u w:val="single"/>
        </w:rPr>
      </w:pPr>
    </w:p>
    <w:p w:rsidR="00BC4356" w:rsidRPr="00EB139A" w:rsidRDefault="00BC4356" w:rsidP="00D50B09">
      <w:pPr>
        <w:numPr>
          <w:ilvl w:val="0"/>
          <w:numId w:val="6"/>
        </w:numPr>
        <w:jc w:val="both"/>
        <w:rPr>
          <w:sz w:val="22"/>
          <w:szCs w:val="22"/>
        </w:rPr>
      </w:pPr>
      <w:r w:rsidRPr="00EB139A">
        <w:rPr>
          <w:sz w:val="22"/>
          <w:szCs w:val="22"/>
        </w:rPr>
        <w:t>Załącznik nr 1 formularz asortymentowo – cenowy.</w:t>
      </w:r>
    </w:p>
    <w:p w:rsidR="00BC4356" w:rsidRPr="00EB139A" w:rsidRDefault="00BC4356" w:rsidP="00D50B09">
      <w:pPr>
        <w:jc w:val="center"/>
        <w:rPr>
          <w:sz w:val="24"/>
          <w:szCs w:val="24"/>
        </w:rPr>
      </w:pPr>
    </w:p>
    <w:p w:rsidR="00BC4356" w:rsidRPr="00EB139A" w:rsidRDefault="00BC4356" w:rsidP="00D50B09">
      <w:pPr>
        <w:jc w:val="center"/>
        <w:rPr>
          <w:sz w:val="24"/>
          <w:szCs w:val="24"/>
        </w:rPr>
      </w:pPr>
    </w:p>
    <w:p w:rsidR="00BC4356" w:rsidRPr="00EB139A" w:rsidRDefault="00BC4356" w:rsidP="00D50B09">
      <w:pPr>
        <w:jc w:val="center"/>
        <w:rPr>
          <w:sz w:val="24"/>
          <w:szCs w:val="24"/>
        </w:rPr>
      </w:pPr>
    </w:p>
    <w:p w:rsidR="00BC4356" w:rsidRPr="00EB139A" w:rsidRDefault="008862F2" w:rsidP="00D50B09">
      <w:pPr>
        <w:jc w:val="center"/>
        <w:rPr>
          <w:b/>
          <w:sz w:val="24"/>
          <w:szCs w:val="24"/>
        </w:rPr>
      </w:pPr>
      <w:r>
        <w:rPr>
          <w:b/>
          <w:sz w:val="24"/>
          <w:szCs w:val="24"/>
        </w:rPr>
        <w:t>Wykonaw</w:t>
      </w:r>
      <w:r w:rsidR="00BC4356" w:rsidRPr="00EB139A">
        <w:rPr>
          <w:b/>
          <w:sz w:val="24"/>
          <w:szCs w:val="24"/>
        </w:rPr>
        <w:t xml:space="preserve">ca: </w:t>
      </w:r>
      <w:r w:rsidR="00BC4356" w:rsidRPr="00EB139A">
        <w:rPr>
          <w:b/>
          <w:sz w:val="24"/>
          <w:szCs w:val="24"/>
        </w:rPr>
        <w:tab/>
      </w:r>
      <w:r w:rsidR="00BC4356" w:rsidRPr="00EB139A">
        <w:rPr>
          <w:b/>
          <w:sz w:val="24"/>
          <w:szCs w:val="24"/>
        </w:rPr>
        <w:tab/>
      </w:r>
      <w:r w:rsidR="00BC4356" w:rsidRPr="00EB139A">
        <w:rPr>
          <w:b/>
          <w:sz w:val="24"/>
          <w:szCs w:val="24"/>
        </w:rPr>
        <w:tab/>
      </w:r>
      <w:r w:rsidR="00BC4356" w:rsidRPr="00EB139A">
        <w:rPr>
          <w:b/>
          <w:sz w:val="24"/>
          <w:szCs w:val="24"/>
        </w:rPr>
        <w:tab/>
      </w:r>
      <w:r w:rsidR="00BC4356" w:rsidRPr="00EB139A">
        <w:rPr>
          <w:b/>
          <w:sz w:val="24"/>
          <w:szCs w:val="24"/>
        </w:rPr>
        <w:tab/>
      </w:r>
      <w:r w:rsidR="00BC4356" w:rsidRPr="00EB139A">
        <w:rPr>
          <w:b/>
          <w:sz w:val="24"/>
          <w:szCs w:val="24"/>
        </w:rPr>
        <w:tab/>
      </w:r>
      <w:r w:rsidR="00BC4356" w:rsidRPr="00EB139A">
        <w:rPr>
          <w:b/>
          <w:sz w:val="24"/>
          <w:szCs w:val="24"/>
        </w:rPr>
        <w:tab/>
        <w:t>Zamawiający:</w:t>
      </w:r>
    </w:p>
    <w:p w:rsidR="00BC4356" w:rsidRPr="00EB139A" w:rsidRDefault="00BC4356" w:rsidP="00D50B09">
      <w:pPr>
        <w:pStyle w:val="Tekstpodstawowy"/>
        <w:jc w:val="both"/>
        <w:rPr>
          <w:szCs w:val="24"/>
        </w:rPr>
      </w:pPr>
    </w:p>
    <w:p w:rsidR="00B6573B" w:rsidRPr="00EB139A" w:rsidRDefault="00B6573B" w:rsidP="00BC4356">
      <w:pPr>
        <w:jc w:val="center"/>
      </w:pPr>
    </w:p>
    <w:sectPr w:rsidR="00B6573B" w:rsidRPr="00EB139A" w:rsidSect="00B657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172D"/>
    <w:multiLevelType w:val="multilevel"/>
    <w:tmpl w:val="D09A1EF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424069A"/>
    <w:multiLevelType w:val="singleLevel"/>
    <w:tmpl w:val="CA7A5DDC"/>
    <w:lvl w:ilvl="0">
      <w:start w:val="1"/>
      <w:numFmt w:val="lowerLetter"/>
      <w:lvlText w:val="%1)"/>
      <w:lvlJc w:val="left"/>
      <w:pPr>
        <w:tabs>
          <w:tab w:val="num" w:pos="720"/>
        </w:tabs>
        <w:ind w:left="720" w:hanging="360"/>
      </w:pPr>
      <w:rPr>
        <w:rFonts w:hint="default"/>
      </w:rPr>
    </w:lvl>
  </w:abstractNum>
  <w:abstractNum w:abstractNumId="2" w15:restartNumberingAfterBreak="0">
    <w:nsid w:val="045725BA"/>
    <w:multiLevelType w:val="hybridMultilevel"/>
    <w:tmpl w:val="224E9646"/>
    <w:lvl w:ilvl="0" w:tplc="3A0A1064">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E258F4"/>
    <w:multiLevelType w:val="hybridMultilevel"/>
    <w:tmpl w:val="4FFE3C6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C217895"/>
    <w:multiLevelType w:val="hybridMultilevel"/>
    <w:tmpl w:val="E77E676E"/>
    <w:lvl w:ilvl="0" w:tplc="678E5436">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4B1322"/>
    <w:multiLevelType w:val="singleLevel"/>
    <w:tmpl w:val="85BCDE4C"/>
    <w:lvl w:ilvl="0">
      <w:start w:val="1"/>
      <w:numFmt w:val="decimal"/>
      <w:lvlText w:val="%1."/>
      <w:lvlJc w:val="left"/>
      <w:pPr>
        <w:tabs>
          <w:tab w:val="num" w:pos="450"/>
        </w:tabs>
        <w:ind w:left="450" w:hanging="450"/>
      </w:pPr>
      <w:rPr>
        <w:rFonts w:hint="default"/>
      </w:rPr>
    </w:lvl>
  </w:abstractNum>
  <w:abstractNum w:abstractNumId="6"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D185A22"/>
    <w:multiLevelType w:val="singleLevel"/>
    <w:tmpl w:val="380CA524"/>
    <w:lvl w:ilvl="0">
      <w:start w:val="1"/>
      <w:numFmt w:val="bullet"/>
      <w:lvlText w:val="-"/>
      <w:lvlJc w:val="left"/>
      <w:pPr>
        <w:tabs>
          <w:tab w:val="num" w:pos="1065"/>
        </w:tabs>
        <w:ind w:left="1065" w:hanging="360"/>
      </w:pPr>
    </w:lvl>
  </w:abstractNum>
  <w:abstractNum w:abstractNumId="9" w15:restartNumberingAfterBreak="0">
    <w:nsid w:val="246744D1"/>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263576D3"/>
    <w:multiLevelType w:val="singleLevel"/>
    <w:tmpl w:val="FE2A4280"/>
    <w:lvl w:ilvl="0">
      <w:start w:val="1"/>
      <w:numFmt w:val="decimal"/>
      <w:lvlText w:val="%1."/>
      <w:legacy w:legacy="1" w:legacySpace="0" w:legacyIndent="360"/>
      <w:lvlJc w:val="left"/>
      <w:rPr>
        <w:rFonts w:ascii="Times New Roman" w:hAnsi="Times New Roman" w:cs="Times New Roman" w:hint="default"/>
        <w:sz w:val="22"/>
      </w:rPr>
    </w:lvl>
  </w:abstractNum>
  <w:abstractNum w:abstractNumId="11"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2" w15:restartNumberingAfterBreak="0">
    <w:nsid w:val="346E2883"/>
    <w:multiLevelType w:val="hybridMultilevel"/>
    <w:tmpl w:val="06A2ED8A"/>
    <w:lvl w:ilvl="0" w:tplc="65E0B9BE">
      <w:start w:val="1"/>
      <w:numFmt w:val="decimal"/>
      <w:lvlText w:val="%1."/>
      <w:lvlJc w:val="left"/>
      <w:pPr>
        <w:tabs>
          <w:tab w:val="num" w:pos="720"/>
        </w:tabs>
        <w:ind w:left="720" w:hanging="360"/>
      </w:pPr>
      <w:rPr>
        <w:rFonts w:hint="default"/>
        <w:b w:val="0"/>
      </w:rPr>
    </w:lvl>
    <w:lvl w:ilvl="1" w:tplc="04150001">
      <w:start w:val="1"/>
      <w:numFmt w:val="bullet"/>
      <w:lvlText w:val=""/>
      <w:lvlJc w:val="left"/>
      <w:pPr>
        <w:tabs>
          <w:tab w:val="num" w:pos="1440"/>
        </w:tabs>
        <w:ind w:left="1440" w:hanging="360"/>
      </w:pPr>
      <w:rPr>
        <w:rFonts w:ascii="Symbol" w:hAnsi="Symbol"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7D1070E"/>
    <w:multiLevelType w:val="multilevel"/>
    <w:tmpl w:val="0000000A"/>
    <w:lvl w:ilvl="0">
      <w:start w:val="1"/>
      <w:numFmt w:val="decimal"/>
      <w:lvlText w:val="%1."/>
      <w:lvlJc w:val="left"/>
      <w:pPr>
        <w:tabs>
          <w:tab w:val="num" w:pos="360"/>
        </w:tabs>
        <w:ind w:left="360" w:hanging="360"/>
      </w:pPr>
      <w:rPr>
        <w:rFonts w:cs="Times New Roman"/>
        <w:b w:val="0"/>
        <w:i w:val="0"/>
        <w:sz w:val="24"/>
        <w:szCs w:val="24"/>
      </w:rPr>
    </w:lvl>
    <w:lvl w:ilvl="1">
      <w:start w:val="3"/>
      <w:numFmt w:val="upperRoman"/>
      <w:lvlText w:val="%2."/>
      <w:lvlJc w:val="left"/>
      <w:pPr>
        <w:tabs>
          <w:tab w:val="num" w:pos="1800"/>
        </w:tabs>
        <w:ind w:left="1800" w:hanging="720"/>
      </w:pPr>
      <w:rPr>
        <w:rFonts w:cs="Times New Roman"/>
      </w:rPr>
    </w:lvl>
    <w:lvl w:ilvl="2">
      <w:start w:val="4"/>
      <w:numFmt w:val="upperRoman"/>
      <w:lvlText w:val="%3&gt;"/>
      <w:lvlJc w:val="left"/>
      <w:pPr>
        <w:tabs>
          <w:tab w:val="num" w:pos="2700"/>
        </w:tabs>
        <w:ind w:left="2700" w:hanging="720"/>
      </w:pPr>
      <w:rPr>
        <w:rFonts w:cs="Times New Roman"/>
      </w:rPr>
    </w:lvl>
    <w:lvl w:ilvl="3">
      <w:start w:val="1"/>
      <w:numFmt w:val="decimal"/>
      <w:lvlText w:val="%4."/>
      <w:lvlJc w:val="left"/>
      <w:pPr>
        <w:tabs>
          <w:tab w:val="num" w:pos="2880"/>
        </w:tabs>
        <w:ind w:left="2880" w:hanging="360"/>
      </w:pPr>
      <w:rPr>
        <w:rFonts w:cs="Times New Roman"/>
      </w:rPr>
    </w:lvl>
    <w:lvl w:ilvl="4">
      <w:start w:val="6"/>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388D2C43"/>
    <w:multiLevelType w:val="hybridMultilevel"/>
    <w:tmpl w:val="8C74C070"/>
    <w:lvl w:ilvl="0" w:tplc="84D664E8">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310749A"/>
    <w:multiLevelType w:val="hybridMultilevel"/>
    <w:tmpl w:val="C2BE63C2"/>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BF2E36"/>
    <w:multiLevelType w:val="multilevel"/>
    <w:tmpl w:val="EC38DA3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449F5D44"/>
    <w:multiLevelType w:val="singleLevel"/>
    <w:tmpl w:val="2E88681E"/>
    <w:lvl w:ilvl="0">
      <w:start w:val="1"/>
      <w:numFmt w:val="decimal"/>
      <w:lvlText w:val="%1."/>
      <w:legacy w:legacy="1" w:legacySpace="0" w:legacyIndent="418"/>
      <w:lvlJc w:val="left"/>
      <w:pPr>
        <w:ind w:left="0" w:firstLine="0"/>
      </w:pPr>
      <w:rPr>
        <w:rFonts w:ascii="Cambria" w:hAnsi="Cambria" w:cs="Arial" w:hint="default"/>
      </w:rPr>
    </w:lvl>
  </w:abstractNum>
  <w:abstractNum w:abstractNumId="18" w15:restartNumberingAfterBreak="0">
    <w:nsid w:val="44DF602E"/>
    <w:multiLevelType w:val="hybridMultilevel"/>
    <w:tmpl w:val="C4BAC5B4"/>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44E2478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656B6E"/>
    <w:multiLevelType w:val="multilevel"/>
    <w:tmpl w:val="75524BB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0191195"/>
    <w:multiLevelType w:val="singleLevel"/>
    <w:tmpl w:val="0415000F"/>
    <w:lvl w:ilvl="0">
      <w:start w:val="1"/>
      <w:numFmt w:val="decimal"/>
      <w:lvlText w:val="%1."/>
      <w:lvlJc w:val="left"/>
      <w:pPr>
        <w:tabs>
          <w:tab w:val="num" w:pos="360"/>
        </w:tabs>
        <w:ind w:left="360" w:hanging="360"/>
      </w:pPr>
      <w:rPr>
        <w:rFonts w:hint="default"/>
      </w:rPr>
    </w:lvl>
  </w:abstractNum>
  <w:abstractNum w:abstractNumId="22" w15:restartNumberingAfterBreak="0">
    <w:nsid w:val="506B4D2F"/>
    <w:multiLevelType w:val="singleLevel"/>
    <w:tmpl w:val="0415000F"/>
    <w:lvl w:ilvl="0">
      <w:start w:val="1"/>
      <w:numFmt w:val="decimal"/>
      <w:lvlText w:val="%1."/>
      <w:lvlJc w:val="left"/>
      <w:pPr>
        <w:tabs>
          <w:tab w:val="num" w:pos="360"/>
        </w:tabs>
        <w:ind w:left="360" w:hanging="360"/>
      </w:pPr>
      <w:rPr>
        <w:rFonts w:hint="default"/>
      </w:rPr>
    </w:lvl>
  </w:abstractNum>
  <w:abstractNum w:abstractNumId="23" w15:restartNumberingAfterBreak="0">
    <w:nsid w:val="57692993"/>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EBF135A"/>
    <w:multiLevelType w:val="singleLevel"/>
    <w:tmpl w:val="D50A95CE"/>
    <w:lvl w:ilvl="0">
      <w:start w:val="1"/>
      <w:numFmt w:val="lowerLetter"/>
      <w:lvlText w:val="%1)"/>
      <w:legacy w:legacy="1" w:legacySpace="0" w:legacyIndent="346"/>
      <w:lvlJc w:val="left"/>
      <w:pPr>
        <w:ind w:left="0" w:firstLine="0"/>
      </w:pPr>
      <w:rPr>
        <w:rFonts w:ascii="Cambria" w:hAnsi="Cambria" w:cs="Arial" w:hint="default"/>
      </w:rPr>
    </w:lvl>
  </w:abstractNum>
  <w:abstractNum w:abstractNumId="25" w15:restartNumberingAfterBreak="0">
    <w:nsid w:val="65524DD6"/>
    <w:multiLevelType w:val="singleLevel"/>
    <w:tmpl w:val="BAB07C18"/>
    <w:lvl w:ilvl="0">
      <w:start w:val="2"/>
      <w:numFmt w:val="lowerLetter"/>
      <w:lvlText w:val="%1)"/>
      <w:lvlJc w:val="left"/>
      <w:pPr>
        <w:tabs>
          <w:tab w:val="num" w:pos="720"/>
        </w:tabs>
        <w:ind w:left="720" w:hanging="360"/>
      </w:pPr>
      <w:rPr>
        <w:rFonts w:hint="default"/>
      </w:rPr>
    </w:lvl>
  </w:abstractNum>
  <w:abstractNum w:abstractNumId="26" w15:restartNumberingAfterBreak="0">
    <w:nsid w:val="7BB522AD"/>
    <w:multiLevelType w:val="hybridMultilevel"/>
    <w:tmpl w:val="EA7C34D8"/>
    <w:lvl w:ilvl="0" w:tplc="C8C029F8">
      <w:start w:val="1"/>
      <w:numFmt w:val="lowerLetter"/>
      <w:lvlText w:val="%1)"/>
      <w:lvlJc w:val="left"/>
      <w:pPr>
        <w:tabs>
          <w:tab w:val="num" w:pos="454"/>
        </w:tabs>
        <w:ind w:left="454" w:hanging="341"/>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22"/>
  </w:num>
  <w:num w:numId="3">
    <w:abstractNumId w:val="23"/>
  </w:num>
  <w:num w:numId="4">
    <w:abstractNumId w:val="9"/>
  </w:num>
  <w:num w:numId="5">
    <w:abstractNumId w:val="6"/>
  </w:num>
  <w:num w:numId="6">
    <w:abstractNumId w:val="19"/>
  </w:num>
  <w:num w:numId="7">
    <w:abstractNumId w:val="25"/>
  </w:num>
  <w:num w:numId="8">
    <w:abstractNumId w:val="1"/>
  </w:num>
  <w:num w:numId="9">
    <w:abstractNumId w:val="21"/>
  </w:num>
  <w:num w:numId="10">
    <w:abstractNumId w:val="12"/>
  </w:num>
  <w:num w:numId="11">
    <w:abstractNumId w:val="0"/>
  </w:num>
  <w:num w:numId="12">
    <w:abstractNumId w:val="14"/>
  </w:num>
  <w:num w:numId="13">
    <w:abstractNumId w:val="2"/>
  </w:num>
  <w:num w:numId="14">
    <w:abstractNumId w:val="5"/>
    <w:lvlOverride w:ilvl="0">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num>
  <w:num w:numId="21">
    <w:abstractNumId w:val="1"/>
    <w:lvlOverride w:ilvl="0">
      <w:startOverride w:val="1"/>
    </w:lvlOverride>
  </w:num>
  <w:num w:numId="22">
    <w:abstractNumId w:val="25"/>
    <w:lvlOverride w:ilvl="0">
      <w:startOverride w:val="2"/>
    </w:lvlOverride>
  </w:num>
  <w:num w:numId="23">
    <w:abstractNumId w:val="22"/>
    <w:lvlOverride w:ilvl="0">
      <w:startOverride w:val="1"/>
    </w:lvlOverride>
  </w:num>
  <w:num w:numId="24">
    <w:abstractNumId w:val="17"/>
    <w:lvlOverride w:ilvl="0">
      <w:startOverride w:val="1"/>
    </w:lvlOverride>
  </w:num>
  <w:num w:numId="25">
    <w:abstractNumId w:val="24"/>
    <w:lvlOverride w:ilvl="0">
      <w:startOverride w:val="1"/>
    </w:lvlOverride>
  </w:num>
  <w:num w:numId="26">
    <w:abstractNumId w:val="9"/>
    <w:lvlOverride w:ilvl="0">
      <w:startOverride w:val="1"/>
    </w:lvlOverride>
  </w:num>
  <w:num w:numId="27">
    <w:abstractNumId w:val="5"/>
  </w:num>
  <w:num w:numId="28">
    <w:abstractNumId w:val="18"/>
  </w:num>
  <w:num w:numId="29">
    <w:abstractNumId w:val="17"/>
  </w:num>
  <w:num w:numId="30">
    <w:abstractNumId w:val="26"/>
  </w:num>
  <w:num w:numId="31">
    <w:abstractNumId w:val="13"/>
  </w:num>
  <w:num w:numId="32">
    <w:abstractNumId w:val="15"/>
  </w:num>
  <w:num w:numId="33">
    <w:abstractNumId w:val="16"/>
    <w:lvlOverride w:ilvl="0">
      <w:startOverride w:val="1"/>
    </w:lvlOverride>
  </w:num>
  <w:num w:numId="34">
    <w:abstractNumId w:val="4"/>
  </w:num>
  <w:num w:numId="35">
    <w:abstractNumId w:val="11"/>
  </w:num>
  <w:num w:numId="36">
    <w:abstractNumId w:val="10"/>
    <w:lvlOverride w:ilvl="0">
      <w:startOverride w:val="1"/>
    </w:lvlOverride>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174BEF"/>
    <w:rsid w:val="000075F8"/>
    <w:rsid w:val="000676EE"/>
    <w:rsid w:val="000A1748"/>
    <w:rsid w:val="000B275F"/>
    <w:rsid w:val="00174BEF"/>
    <w:rsid w:val="001A7D05"/>
    <w:rsid w:val="00200CE7"/>
    <w:rsid w:val="00220284"/>
    <w:rsid w:val="00265472"/>
    <w:rsid w:val="00303D30"/>
    <w:rsid w:val="004217B8"/>
    <w:rsid w:val="004261FD"/>
    <w:rsid w:val="004417A8"/>
    <w:rsid w:val="00481996"/>
    <w:rsid w:val="004D5C60"/>
    <w:rsid w:val="005157A6"/>
    <w:rsid w:val="00581251"/>
    <w:rsid w:val="0058432B"/>
    <w:rsid w:val="005C48EB"/>
    <w:rsid w:val="00647265"/>
    <w:rsid w:val="0071247A"/>
    <w:rsid w:val="0073202B"/>
    <w:rsid w:val="007D64B6"/>
    <w:rsid w:val="007F5BBA"/>
    <w:rsid w:val="008862F2"/>
    <w:rsid w:val="009759CB"/>
    <w:rsid w:val="009C36B9"/>
    <w:rsid w:val="009C6B6A"/>
    <w:rsid w:val="00A86EAD"/>
    <w:rsid w:val="00A9741B"/>
    <w:rsid w:val="00B07E66"/>
    <w:rsid w:val="00B247FF"/>
    <w:rsid w:val="00B300F2"/>
    <w:rsid w:val="00B31A75"/>
    <w:rsid w:val="00B6573B"/>
    <w:rsid w:val="00BC4356"/>
    <w:rsid w:val="00CA4DE3"/>
    <w:rsid w:val="00CF3270"/>
    <w:rsid w:val="00D23C4A"/>
    <w:rsid w:val="00D4132E"/>
    <w:rsid w:val="00D50B09"/>
    <w:rsid w:val="00DC0BC8"/>
    <w:rsid w:val="00DD5521"/>
    <w:rsid w:val="00E25288"/>
    <w:rsid w:val="00E3161D"/>
    <w:rsid w:val="00E34DF8"/>
    <w:rsid w:val="00EB139A"/>
    <w:rsid w:val="00EF1F5C"/>
    <w:rsid w:val="00F07DF7"/>
    <w:rsid w:val="00F70AD7"/>
    <w:rsid w:val="00FD6F9E"/>
    <w:rsid w:val="00FF6C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CF03"/>
  <w15:docId w15:val="{B12D36BD-D353-4611-9B8F-950EE93A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4BE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174BEF"/>
    <w:pPr>
      <w:keepNext/>
      <w:jc w:val="center"/>
      <w:outlineLvl w:val="0"/>
    </w:pPr>
    <w:rPr>
      <w:b/>
      <w:sz w:val="24"/>
    </w:rPr>
  </w:style>
  <w:style w:type="paragraph" w:styleId="Nagwek2">
    <w:name w:val="heading 2"/>
    <w:basedOn w:val="Normalny"/>
    <w:next w:val="Normalny"/>
    <w:link w:val="Nagwek2Znak"/>
    <w:qFormat/>
    <w:rsid w:val="00174BEF"/>
    <w:pPr>
      <w:keepNext/>
      <w:spacing w:before="240" w:after="60"/>
      <w:outlineLvl w:val="1"/>
    </w:pPr>
    <w:rPr>
      <w:rFonts w:ascii="Arial" w:hAnsi="Arial"/>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74BEF"/>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174BEF"/>
    <w:rPr>
      <w:rFonts w:ascii="Arial" w:eastAsia="Times New Roman" w:hAnsi="Arial" w:cs="Times New Roman"/>
      <w:b/>
      <w:i/>
      <w:sz w:val="24"/>
      <w:szCs w:val="20"/>
      <w:lang w:eastAsia="pl-PL"/>
    </w:rPr>
  </w:style>
  <w:style w:type="paragraph" w:styleId="Tekstpodstawowy">
    <w:name w:val="Body Text"/>
    <w:basedOn w:val="Normalny"/>
    <w:link w:val="TekstpodstawowyZnak"/>
    <w:rsid w:val="00174BEF"/>
    <w:rPr>
      <w:snapToGrid w:val="0"/>
      <w:color w:val="000000"/>
      <w:sz w:val="24"/>
    </w:rPr>
  </w:style>
  <w:style w:type="character" w:customStyle="1" w:styleId="TekstpodstawowyZnak">
    <w:name w:val="Tekst podstawowy Znak"/>
    <w:basedOn w:val="Domylnaczcionkaakapitu"/>
    <w:link w:val="Tekstpodstawowy"/>
    <w:rsid w:val="00174BEF"/>
    <w:rPr>
      <w:rFonts w:ascii="Times New Roman" w:eastAsia="Times New Roman" w:hAnsi="Times New Roman" w:cs="Times New Roman"/>
      <w:snapToGrid w:val="0"/>
      <w:color w:val="000000"/>
      <w:sz w:val="24"/>
      <w:szCs w:val="20"/>
      <w:lang w:eastAsia="pl-PL"/>
    </w:rPr>
  </w:style>
  <w:style w:type="paragraph" w:styleId="Tekstpodstawowy2">
    <w:name w:val="Body Text 2"/>
    <w:basedOn w:val="Normalny"/>
    <w:link w:val="Tekstpodstawowy2Znak"/>
    <w:rsid w:val="00174BEF"/>
    <w:rPr>
      <w:sz w:val="28"/>
    </w:rPr>
  </w:style>
  <w:style w:type="character" w:customStyle="1" w:styleId="Tekstpodstawowy2Znak">
    <w:name w:val="Tekst podstawowy 2 Znak"/>
    <w:basedOn w:val="Domylnaczcionkaakapitu"/>
    <w:link w:val="Tekstpodstawowy2"/>
    <w:rsid w:val="00174BEF"/>
    <w:rPr>
      <w:rFonts w:ascii="Times New Roman" w:eastAsia="Times New Roman" w:hAnsi="Times New Roman" w:cs="Times New Roman"/>
      <w:sz w:val="28"/>
      <w:szCs w:val="20"/>
      <w:lang w:eastAsia="pl-PL"/>
    </w:rPr>
  </w:style>
  <w:style w:type="paragraph" w:styleId="Tekstdymka">
    <w:name w:val="Balloon Text"/>
    <w:basedOn w:val="Normalny"/>
    <w:link w:val="TekstdymkaZnak"/>
    <w:uiPriority w:val="99"/>
    <w:semiHidden/>
    <w:unhideWhenUsed/>
    <w:rsid w:val="00B31A7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1A75"/>
    <w:rPr>
      <w:rFonts w:ascii="Segoe UI" w:eastAsia="Times New Roman" w:hAnsi="Segoe UI" w:cs="Segoe UI"/>
      <w:sz w:val="18"/>
      <w:szCs w:val="18"/>
      <w:lang w:eastAsia="pl-PL"/>
    </w:rPr>
  </w:style>
  <w:style w:type="paragraph" w:styleId="Akapitzlist">
    <w:name w:val="List Paragraph"/>
    <w:basedOn w:val="Normalny"/>
    <w:uiPriority w:val="34"/>
    <w:qFormat/>
    <w:rsid w:val="00481996"/>
    <w:pPr>
      <w:ind w:left="720"/>
      <w:contextualSpacing/>
    </w:pPr>
  </w:style>
  <w:style w:type="paragraph" w:styleId="Listapunktowana2">
    <w:name w:val="List Bullet 2"/>
    <w:basedOn w:val="Normalny"/>
    <w:uiPriority w:val="99"/>
    <w:rsid w:val="00CF3270"/>
    <w:pPr>
      <w:tabs>
        <w:tab w:val="num" w:pos="643"/>
      </w:tabs>
      <w:ind w:left="643" w:hanging="360"/>
    </w:pPr>
  </w:style>
  <w:style w:type="paragraph" w:customStyle="1" w:styleId="Listapunktowana21">
    <w:name w:val="Lista punktowana 21"/>
    <w:basedOn w:val="Normalny"/>
    <w:rsid w:val="00CF3270"/>
    <w:pPr>
      <w:widowControl w:val="0"/>
      <w:tabs>
        <w:tab w:val="num" w:pos="360"/>
      </w:tabs>
      <w:suppressAutoHyphens/>
      <w:ind w:left="360" w:hanging="360"/>
    </w:pPr>
    <w:rPr>
      <w:rFonts w:cs="Mangal"/>
      <w:kern w:val="1"/>
      <w:sz w:val="24"/>
      <w:szCs w:val="24"/>
      <w:lang w:eastAsia="hi-IN" w:bidi="hi-IN"/>
    </w:rPr>
  </w:style>
  <w:style w:type="paragraph" w:styleId="Lista">
    <w:name w:val="List"/>
    <w:basedOn w:val="Normalny"/>
    <w:rsid w:val="00BC4356"/>
    <w:pPr>
      <w:ind w:left="283" w:hanging="283"/>
    </w:pPr>
  </w:style>
  <w:style w:type="character" w:styleId="Hipercze">
    <w:name w:val="Hyperlink"/>
    <w:uiPriority w:val="99"/>
    <w:unhideWhenUsed/>
    <w:rsid w:val="00BC43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660575">
      <w:bodyDiv w:val="1"/>
      <w:marLeft w:val="0"/>
      <w:marRight w:val="0"/>
      <w:marTop w:val="0"/>
      <w:marBottom w:val="0"/>
      <w:divBdr>
        <w:top w:val="none" w:sz="0" w:space="0" w:color="auto"/>
        <w:left w:val="none" w:sz="0" w:space="0" w:color="auto"/>
        <w:bottom w:val="none" w:sz="0" w:space="0" w:color="auto"/>
        <w:right w:val="none" w:sz="0" w:space="0" w:color="auto"/>
      </w:divBdr>
    </w:div>
    <w:div w:id="1040668146">
      <w:bodyDiv w:val="1"/>
      <w:marLeft w:val="0"/>
      <w:marRight w:val="0"/>
      <w:marTop w:val="0"/>
      <w:marBottom w:val="0"/>
      <w:divBdr>
        <w:top w:val="none" w:sz="0" w:space="0" w:color="auto"/>
        <w:left w:val="none" w:sz="0" w:space="0" w:color="auto"/>
        <w:bottom w:val="none" w:sz="0" w:space="0" w:color="auto"/>
        <w:right w:val="none" w:sz="0" w:space="0" w:color="auto"/>
      </w:divBdr>
    </w:div>
    <w:div w:id="1346249597">
      <w:bodyDiv w:val="1"/>
      <w:marLeft w:val="0"/>
      <w:marRight w:val="0"/>
      <w:marTop w:val="0"/>
      <w:marBottom w:val="0"/>
      <w:divBdr>
        <w:top w:val="none" w:sz="0" w:space="0" w:color="auto"/>
        <w:left w:val="none" w:sz="0" w:space="0" w:color="auto"/>
        <w:bottom w:val="none" w:sz="0" w:space="0" w:color="auto"/>
        <w:right w:val="none" w:sz="0" w:space="0" w:color="auto"/>
      </w:divBdr>
    </w:div>
    <w:div w:id="172433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ktury@zozsuchabeskidzka.pl" TargetMode="External"/><Relationship Id="rId5" Type="http://schemas.openxmlformats.org/officeDocument/2006/relationships/hyperlink" Target="https://efaktur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6</Pages>
  <Words>2016</Words>
  <Characters>12100</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User</cp:lastModifiedBy>
  <cp:revision>42</cp:revision>
  <cp:lastPrinted>2022-04-05T08:56:00Z</cp:lastPrinted>
  <dcterms:created xsi:type="dcterms:W3CDTF">2018-02-21T09:09:00Z</dcterms:created>
  <dcterms:modified xsi:type="dcterms:W3CDTF">2024-08-02T08:09:00Z</dcterms:modified>
</cp:coreProperties>
</file>