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56" w:rsidRPr="00C2741E" w:rsidRDefault="00F52B56" w:rsidP="00C2741E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C2741E">
        <w:rPr>
          <w:rFonts w:ascii="Times New Roman" w:eastAsia="Times New Roman" w:hAnsi="Times New Roman" w:cs="Times New Roman"/>
          <w:b/>
        </w:rPr>
        <w:t xml:space="preserve">SZAFA METALOWA  Z CERTYFIKATEM KLASY „C” </w:t>
      </w:r>
      <w:r w:rsidR="00C2741E">
        <w:rPr>
          <w:rFonts w:ascii="Times New Roman" w:eastAsia="Times New Roman" w:hAnsi="Times New Roman" w:cs="Times New Roman"/>
          <w:b/>
        </w:rPr>
        <w:t xml:space="preserve"> - szt. 1</w:t>
      </w:r>
    </w:p>
    <w:p w:rsidR="00F52B56" w:rsidRPr="00C2741E" w:rsidRDefault="00F52B56" w:rsidP="00C2741E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p w:rsidR="00F52B56" w:rsidRPr="00C2741E" w:rsidRDefault="00F52B56" w:rsidP="00C2741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2741E">
        <w:rPr>
          <w:rFonts w:ascii="Times New Roman" w:hAnsi="Times New Roman"/>
        </w:rPr>
        <w:t>szafa o wymiarach zewnętrznych  / wys. x szer. x gł. / 1500 x 700 x 500 mm,</w:t>
      </w:r>
    </w:p>
    <w:p w:rsidR="00C2741E" w:rsidRPr="00C2741E" w:rsidRDefault="00F52B56" w:rsidP="0074533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741E">
        <w:rPr>
          <w:rFonts w:ascii="Times New Roman" w:hAnsi="Times New Roman"/>
        </w:rPr>
        <w:t xml:space="preserve">szafa wyposażona w  </w:t>
      </w:r>
      <w:r w:rsidR="00C2741E" w:rsidRPr="00C2741E">
        <w:rPr>
          <w:rFonts w:ascii="Times New Roman" w:hAnsi="Times New Roman"/>
          <w:b/>
        </w:rPr>
        <w:t>cztery  skarbczyki</w:t>
      </w:r>
      <w:r w:rsidRPr="00C2741E">
        <w:rPr>
          <w:rFonts w:ascii="Times New Roman" w:hAnsi="Times New Roman"/>
        </w:rPr>
        <w:t xml:space="preserve"> </w:t>
      </w:r>
      <w:r w:rsidR="00C2741E">
        <w:rPr>
          <w:rFonts w:ascii="Times New Roman" w:hAnsi="Times New Roman"/>
        </w:rPr>
        <w:t xml:space="preserve">o wysokości </w:t>
      </w:r>
      <w:r w:rsidR="00C2741E" w:rsidRPr="00C2741E">
        <w:rPr>
          <w:rFonts w:ascii="Times New Roman" w:hAnsi="Times New Roman"/>
          <w:sz w:val="24"/>
          <w:szCs w:val="24"/>
        </w:rPr>
        <w:t>321-370 mm, zamykan</w:t>
      </w:r>
      <w:r w:rsidR="00C2741E">
        <w:rPr>
          <w:rFonts w:ascii="Times New Roman" w:hAnsi="Times New Roman"/>
          <w:sz w:val="24"/>
          <w:szCs w:val="24"/>
        </w:rPr>
        <w:t>e</w:t>
      </w:r>
      <w:r w:rsidR="00C2741E" w:rsidRPr="00C2741E">
        <w:rPr>
          <w:rFonts w:ascii="Times New Roman" w:hAnsi="Times New Roman"/>
          <w:sz w:val="24"/>
          <w:szCs w:val="24"/>
        </w:rPr>
        <w:t xml:space="preserve"> atestowanym zamkiem kluczowym,</w:t>
      </w:r>
    </w:p>
    <w:p w:rsidR="00F52B56" w:rsidRPr="00C2741E" w:rsidRDefault="00F52B56" w:rsidP="007453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</w:rPr>
      </w:pPr>
      <w:r w:rsidRPr="00C2741E">
        <w:rPr>
          <w:rFonts w:ascii="Times New Roman" w:hAnsi="Times New Roman"/>
        </w:rPr>
        <w:t xml:space="preserve">korpus szafy, drzwi, skrytki i inne elementy konstrukcyjne  wykonane ze stali konstrukcyjnej wyższej jakości, o grubości minimum 5 mm, a w przypadku konstrukcji </w:t>
      </w:r>
      <w:proofErr w:type="spellStart"/>
      <w:r w:rsidRPr="00C2741E">
        <w:rPr>
          <w:rFonts w:ascii="Times New Roman" w:hAnsi="Times New Roman"/>
        </w:rPr>
        <w:t>wielopłaszczowej</w:t>
      </w:r>
      <w:proofErr w:type="spellEnd"/>
      <w:r w:rsidRPr="00C2741E">
        <w:rPr>
          <w:rFonts w:ascii="Times New Roman" w:hAnsi="Times New Roman"/>
        </w:rPr>
        <w:t xml:space="preserve"> grubość płaszcza  zewnętrznego powinna wynosić minimum 3 </w:t>
      </w:r>
      <w:proofErr w:type="spellStart"/>
      <w:r w:rsidRPr="00C2741E">
        <w:rPr>
          <w:rFonts w:ascii="Times New Roman" w:hAnsi="Times New Roman"/>
        </w:rPr>
        <w:t>mm</w:t>
      </w:r>
      <w:proofErr w:type="spellEnd"/>
      <w:r w:rsidRPr="00C2741E">
        <w:rPr>
          <w:rFonts w:ascii="Times New Roman" w:hAnsi="Times New Roman"/>
        </w:rPr>
        <w:t>. Połączenia korpusu szafy powinny zapewnić dostateczną sztywność,</w:t>
      </w:r>
    </w:p>
    <w:p w:rsidR="00F52B56" w:rsidRPr="00C2741E" w:rsidRDefault="00F52B56" w:rsidP="00C274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 xml:space="preserve">drzwi szafy jednoskrzydłowe, wyposażone w mechanizm  ryglowy blokujący je na co najmniej            na trzech  krawędziach systemem ruchomym, </w:t>
      </w:r>
    </w:p>
    <w:p w:rsidR="00F52B56" w:rsidRPr="00C2741E" w:rsidRDefault="00F52B56" w:rsidP="00C274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>mechanizm ryglowy  w drzwiach powinien być zabezpieczony przed uruchomieniem</w:t>
      </w:r>
    </w:p>
    <w:p w:rsidR="00F52B56" w:rsidRPr="00C2741E" w:rsidRDefault="00F52B56" w:rsidP="00C2741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 xml:space="preserve">    dwoma zamkami posiadającymi wymagane w swojej grupie certyfikaty, oddzielnie blokującymi mechanizm ryglujący, w tym:</w:t>
      </w:r>
    </w:p>
    <w:p w:rsidR="00F52B56" w:rsidRPr="00C2741E" w:rsidRDefault="00F52B56" w:rsidP="00C2741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>a) zamek mechaniczny kluczowy, co najmniej klasy B wg Polskiej Normy PN-EN 1300, zabezpieczony przed działaniem destrukcyjnym, w tym przed przewierceniem,</w:t>
      </w:r>
    </w:p>
    <w:p w:rsidR="00F52B56" w:rsidRPr="00C2741E" w:rsidRDefault="00F52B56" w:rsidP="00C2741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 xml:space="preserve">b) zamek mechaniczny szyfrowy, co najmniej klasy B wg Polskiej Normy PN-EN 1300 , co najmniej trzytarczowy, o cichym przesuwie, posiadający min. 100 podziałek na pokrętle  i skali nastawień przy której w przypadku każdej tarczy zamek trzytarczowy nie otworzy się, jeżeli pokrętło jest przekręcone więcej niż o 1 kreskę podziałki po obu stronach właściwej kreski podziałki, </w:t>
      </w:r>
      <w:r w:rsidR="0009159C">
        <w:rPr>
          <w:rFonts w:ascii="Times New Roman" w:hAnsi="Times New Roman"/>
        </w:rPr>
        <w:t xml:space="preserve">                </w:t>
      </w:r>
      <w:r w:rsidRPr="00C2741E">
        <w:rPr>
          <w:rFonts w:ascii="Times New Roman" w:hAnsi="Times New Roman"/>
        </w:rPr>
        <w:t>a</w:t>
      </w:r>
      <w:r w:rsidR="0009159C">
        <w:rPr>
          <w:rFonts w:ascii="Times New Roman" w:hAnsi="Times New Roman"/>
        </w:rPr>
        <w:t xml:space="preserve">  </w:t>
      </w:r>
      <w:r w:rsidRPr="00C2741E">
        <w:rPr>
          <w:rFonts w:ascii="Times New Roman" w:hAnsi="Times New Roman"/>
        </w:rPr>
        <w:t xml:space="preserve">w przypadku zamka czterotarczowego wartość ta wynosi 1,25.  </w:t>
      </w:r>
    </w:p>
    <w:p w:rsidR="00F52B56" w:rsidRPr="00C2741E" w:rsidRDefault="00F52B56" w:rsidP="00C2741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 xml:space="preserve">     Zmiana kombinacji powinna być blokowana i uaktywniana kluczem od tyłu obudowy zamka. Zamek powinien być odporny na manipulację przez eksperta, również przy użyciu specjalistycznych narzędzi przez okres 20 roboczogodzin. Zamek powinien być zabezpieczony przed działaniem destrukcyjnym, w tym przed przewierceniem i prześwietleniem  radiologicznym. Zmiana kombinacji powinna być blokowana i uaktywniana kluczem od tyłu obudowy zamka. Szafa powinna być wyposażona w dwa komplety kluczy od ustawiania szyfru. Dopuszcza się również stosowanie zamka elektronicznego szyfrowego, co najmniej klasy B wg Polskiej Normy PN-EN 1300 pod warunkiem, że zamek spełnia te same wymagania co zamek mechaniczny szyfrowy oraz nie generuje sygnałów, które mogą być wykorzystane do otwarcia zamka przez okres 20 roboczogodzin.</w:t>
      </w:r>
    </w:p>
    <w:p w:rsidR="00F52B56" w:rsidRPr="00C2741E" w:rsidRDefault="00F52B56" w:rsidP="00C274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 xml:space="preserve">podstawa szafy musi posiadać te same rozmiary co wierzch. W podstawie powinien znajdować się zaślepiony otwór umożliwiający zakotwiczenie jej do podłoża. </w:t>
      </w:r>
    </w:p>
    <w:p w:rsidR="00F52B56" w:rsidRPr="00C2741E" w:rsidRDefault="00F52B56" w:rsidP="00C274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>szafa musi posiadać certyfikat wydany przez jednostkę certyfikującą akredytowaną                             w systemie akredytacji, potwierdzający zgodność  wyrobu z wymaganiami klasy C.</w:t>
      </w:r>
    </w:p>
    <w:p w:rsidR="00F52B56" w:rsidRPr="00C2741E" w:rsidRDefault="00F52B56" w:rsidP="00C274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>szafa musi posiadać tabliczkę, wydaną przez jednostkę certyfikującą akredytowaną w krajowym systemie akredytacji, zamontowaną na wewnętrznej, górnej stronie drzwi, zawierającą następujące dane:</w:t>
      </w:r>
    </w:p>
    <w:p w:rsidR="00F52B56" w:rsidRPr="00C2741E" w:rsidRDefault="00F52B56" w:rsidP="00C2741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>a) nazwę wyrobu,</w:t>
      </w:r>
    </w:p>
    <w:p w:rsidR="00F52B56" w:rsidRPr="00C2741E" w:rsidRDefault="00F52B56" w:rsidP="00C2741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>b) nazwę i kod identyfikacyjny producenta, typ i numer modelu,</w:t>
      </w:r>
    </w:p>
    <w:p w:rsidR="00F52B56" w:rsidRPr="00C2741E" w:rsidRDefault="00F52B56" w:rsidP="00C2741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>c) numer fabryczny, rok produkcji, klasę wyrobu, numer certyfikatu,</w:t>
      </w:r>
    </w:p>
    <w:p w:rsidR="00F52B56" w:rsidRPr="00C2741E" w:rsidRDefault="00F52B56" w:rsidP="00C2741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C2741E">
        <w:rPr>
          <w:rFonts w:ascii="Times New Roman" w:hAnsi="Times New Roman"/>
        </w:rPr>
        <w:t>d) masę,</w:t>
      </w:r>
    </w:p>
    <w:p w:rsidR="00C2741E" w:rsidRPr="00EE690D" w:rsidRDefault="00F52B56" w:rsidP="00C2741E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741E">
        <w:rPr>
          <w:rFonts w:ascii="Times New Roman" w:hAnsi="Times New Roman"/>
          <w:b/>
        </w:rPr>
        <w:t xml:space="preserve">kolor </w:t>
      </w:r>
      <w:r w:rsidR="00C2741E">
        <w:rPr>
          <w:rFonts w:ascii="Times New Roman" w:hAnsi="Times New Roman"/>
          <w:b/>
        </w:rPr>
        <w:t>szafy –</w:t>
      </w:r>
      <w:r w:rsidR="00C2741E" w:rsidRPr="00C2741E">
        <w:rPr>
          <w:rFonts w:ascii="Times New Roman" w:hAnsi="Times New Roman"/>
          <w:b/>
          <w:sz w:val="24"/>
          <w:szCs w:val="24"/>
        </w:rPr>
        <w:t xml:space="preserve"> </w:t>
      </w:r>
      <w:r w:rsidR="00C2741E" w:rsidRPr="00EE690D">
        <w:rPr>
          <w:rFonts w:ascii="Times New Roman" w:hAnsi="Times New Roman"/>
          <w:b/>
          <w:sz w:val="24"/>
          <w:szCs w:val="24"/>
        </w:rPr>
        <w:t>jasny szary</w:t>
      </w:r>
      <w:r w:rsidR="00C2741E" w:rsidRPr="00EE690D">
        <w:rPr>
          <w:rFonts w:ascii="Times New Roman" w:hAnsi="Times New Roman"/>
          <w:sz w:val="24"/>
          <w:szCs w:val="24"/>
        </w:rPr>
        <w:t>, RAL 7035</w:t>
      </w:r>
    </w:p>
    <w:p w:rsidR="00F52B56" w:rsidRPr="00C2741E" w:rsidRDefault="00F52B56" w:rsidP="00C274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</w:rPr>
      </w:pPr>
      <w:r w:rsidRPr="00C2741E">
        <w:rPr>
          <w:rFonts w:ascii="Times New Roman" w:hAnsi="Times New Roman"/>
        </w:rPr>
        <w:t xml:space="preserve">Fabrycznie zapakowana </w:t>
      </w:r>
    </w:p>
    <w:p w:rsidR="00F52B56" w:rsidRPr="00C2741E" w:rsidRDefault="00F52B56" w:rsidP="00C2741E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C2741E" w:rsidRPr="00C2741E" w:rsidRDefault="00C2741E">
      <w:pPr>
        <w:rPr>
          <w:rFonts w:ascii="Times New Roman" w:hAnsi="Times New Roman" w:cs="Times New Roman"/>
        </w:rPr>
      </w:pPr>
    </w:p>
    <w:sectPr w:rsidR="00C2741E" w:rsidRPr="00C2741E" w:rsidSect="0002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D15"/>
    <w:multiLevelType w:val="hybridMultilevel"/>
    <w:tmpl w:val="DEE45FD4"/>
    <w:lvl w:ilvl="0" w:tplc="A9767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6167"/>
    <w:multiLevelType w:val="singleLevel"/>
    <w:tmpl w:val="A89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2B56"/>
    <w:rsid w:val="00025B18"/>
    <w:rsid w:val="0009159C"/>
    <w:rsid w:val="0074533B"/>
    <w:rsid w:val="008E1E4D"/>
    <w:rsid w:val="00C2741E"/>
    <w:rsid w:val="00CA3A15"/>
    <w:rsid w:val="00F5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B5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6</cp:revision>
  <dcterms:created xsi:type="dcterms:W3CDTF">2018-03-29T07:43:00Z</dcterms:created>
  <dcterms:modified xsi:type="dcterms:W3CDTF">2018-04-04T11:43:00Z</dcterms:modified>
</cp:coreProperties>
</file>