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458C" w14:textId="77777777" w:rsidR="00481376" w:rsidRDefault="00481376" w:rsidP="00481376">
      <w:pPr>
        <w:pStyle w:val="Nagwek"/>
        <w:tabs>
          <w:tab w:val="clear" w:pos="4536"/>
          <w:tab w:val="clear" w:pos="9072"/>
          <w:tab w:val="right" w:pos="9972"/>
        </w:tabs>
      </w:pPr>
      <w:r w:rsidRPr="00445BA6">
        <w:rPr>
          <w:rFonts w:ascii="Gill Sans Light" w:hAnsi="Gill Sans Light" w:cs="Gill Sans Light"/>
          <w:noProof/>
          <w:lang w:eastAsia="pl-PL"/>
        </w:rPr>
        <w:drawing>
          <wp:inline distT="0" distB="0" distL="0" distR="0" wp14:anchorId="0E17EB3A" wp14:editId="46A7C412">
            <wp:extent cx="2433320" cy="6121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5F1CBDA" w14:textId="77777777" w:rsidR="00481376" w:rsidRPr="00041879" w:rsidRDefault="003256E1" w:rsidP="003256E1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663AE6">
        <w:rPr>
          <w:rFonts w:ascii="Tahoma" w:hAnsi="Tahoma" w:cs="Tahoma"/>
          <w:b/>
          <w:sz w:val="20"/>
          <w:szCs w:val="20"/>
        </w:rPr>
        <w:t>1 do ZO = Załącznik nr 2 do U</w:t>
      </w:r>
      <w:r>
        <w:rPr>
          <w:rFonts w:ascii="Tahoma" w:hAnsi="Tahoma" w:cs="Tahoma"/>
          <w:b/>
          <w:sz w:val="20"/>
          <w:szCs w:val="20"/>
        </w:rPr>
        <w:t>mowy</w:t>
      </w:r>
    </w:p>
    <w:p w14:paraId="78262250" w14:textId="39C1546D" w:rsidR="00715043" w:rsidRPr="00F32B1F" w:rsidRDefault="00715043" w:rsidP="00715043">
      <w:pPr>
        <w:jc w:val="center"/>
        <w:rPr>
          <w:rFonts w:ascii="Tahoma" w:hAnsi="Tahoma" w:cs="Tahoma"/>
          <w:b/>
          <w:sz w:val="20"/>
          <w:szCs w:val="20"/>
        </w:rPr>
      </w:pPr>
      <w:r w:rsidRPr="000D1634">
        <w:rPr>
          <w:rFonts w:ascii="Tahoma" w:hAnsi="Tahoma" w:cs="Tahoma"/>
          <w:b/>
          <w:sz w:val="20"/>
          <w:szCs w:val="20"/>
          <w:highlight w:val="yellow"/>
        </w:rPr>
        <w:t>OPIS PRZEDMIOTU ZAMÓWIENIA</w:t>
      </w:r>
      <w:r w:rsidR="000D1634" w:rsidRPr="000D1634">
        <w:rPr>
          <w:rFonts w:ascii="Tahoma" w:hAnsi="Tahoma" w:cs="Tahoma"/>
          <w:b/>
          <w:sz w:val="20"/>
          <w:szCs w:val="20"/>
          <w:highlight w:val="yellow"/>
        </w:rPr>
        <w:t xml:space="preserve"> CZĘŚĆ 1</w:t>
      </w:r>
    </w:p>
    <w:p w14:paraId="69FF5923" w14:textId="07D7A362" w:rsidR="00A27084" w:rsidRPr="00F32B1F" w:rsidRDefault="003377AE" w:rsidP="00F32B1F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F32B1F">
        <w:rPr>
          <w:rFonts w:ascii="Tahoma" w:hAnsi="Tahoma" w:cs="Tahoma"/>
          <w:sz w:val="20"/>
          <w:szCs w:val="20"/>
        </w:rPr>
        <w:t>Przedmiotem zamówienia są</w:t>
      </w:r>
      <w:r w:rsidRPr="00F32B1F">
        <w:rPr>
          <w:rFonts w:ascii="Tahoma" w:hAnsi="Tahoma" w:cs="Tahoma"/>
          <w:b/>
          <w:sz w:val="20"/>
          <w:szCs w:val="20"/>
        </w:rPr>
        <w:t xml:space="preserve"> </w:t>
      </w:r>
      <w:r w:rsidR="008D2A7D" w:rsidRPr="00F32B1F">
        <w:rPr>
          <w:rFonts w:ascii="Tahoma" w:hAnsi="Tahoma" w:cs="Tahoma"/>
          <w:b/>
          <w:sz w:val="20"/>
          <w:szCs w:val="20"/>
        </w:rPr>
        <w:t>przeglądy techniczne, czynności konserwacyjne oraz usuwanie awarii</w:t>
      </w:r>
      <w:r w:rsidR="00F32B1F">
        <w:rPr>
          <w:rFonts w:ascii="Tahoma" w:hAnsi="Tahoma" w:cs="Tahoma"/>
          <w:b/>
          <w:sz w:val="20"/>
          <w:szCs w:val="20"/>
        </w:rPr>
        <w:t xml:space="preserve"> </w:t>
      </w:r>
      <w:r w:rsidR="008D2A7D" w:rsidRPr="00F32B1F">
        <w:rPr>
          <w:rFonts w:ascii="Tahoma" w:hAnsi="Tahoma" w:cs="Tahoma"/>
          <w:b/>
          <w:sz w:val="20"/>
          <w:szCs w:val="20"/>
        </w:rPr>
        <w:t>niżej wymienionych wodociągowych instalacji i urządzeń przeciwpożarowych</w:t>
      </w:r>
      <w:r w:rsidR="00F32B1F" w:rsidRPr="00F32B1F">
        <w:rPr>
          <w:rFonts w:ascii="Tahoma" w:hAnsi="Tahoma" w:cs="Tahoma"/>
          <w:b/>
          <w:sz w:val="20"/>
          <w:szCs w:val="20"/>
        </w:rPr>
        <w:t>,</w:t>
      </w:r>
      <w:r w:rsidR="00F32B1F">
        <w:rPr>
          <w:rFonts w:ascii="Tahoma" w:hAnsi="Tahoma" w:cs="Tahoma"/>
          <w:b/>
          <w:sz w:val="20"/>
          <w:szCs w:val="20"/>
        </w:rPr>
        <w:t xml:space="preserve"> </w:t>
      </w:r>
      <w:r w:rsidR="00F32B1F" w:rsidRPr="0062648C">
        <w:rPr>
          <w:rFonts w:ascii="Tahoma" w:hAnsi="Tahoma" w:cs="Tahoma"/>
          <w:b/>
          <w:bCs/>
          <w:color w:val="000000"/>
          <w:sz w:val="20"/>
          <w:szCs w:val="20"/>
        </w:rPr>
        <w:t>podręcznych urządzeń gaśniczych</w:t>
      </w:r>
      <w:r w:rsidR="00F32B1F" w:rsidRPr="00F32B1F">
        <w:rPr>
          <w:rFonts w:ascii="Tahoma" w:hAnsi="Tahoma" w:cs="Tahoma"/>
          <w:color w:val="000000"/>
          <w:sz w:val="20"/>
          <w:szCs w:val="20"/>
        </w:rPr>
        <w:t>,</w:t>
      </w:r>
      <w:r w:rsidR="00F32B1F">
        <w:rPr>
          <w:rFonts w:ascii="Tahoma" w:hAnsi="Tahoma" w:cs="Tahoma"/>
          <w:b/>
          <w:sz w:val="20"/>
          <w:szCs w:val="20"/>
        </w:rPr>
        <w:t xml:space="preserve"> </w:t>
      </w:r>
      <w:r w:rsidR="00A27084" w:rsidRPr="00F32B1F">
        <w:rPr>
          <w:rFonts w:ascii="Tahoma" w:hAnsi="Tahoma" w:cs="Tahoma"/>
          <w:sz w:val="20"/>
          <w:szCs w:val="20"/>
        </w:rPr>
        <w:t>w budynku Centrum Zarządzania Innowacjami i Transferem Technologii Politechniki Warszawskiej przy ul. Rektorskiej 4 w Warszawie (na podstawie</w:t>
      </w:r>
      <w:r w:rsidR="00A27084" w:rsidRPr="00F32B1F">
        <w:rPr>
          <w:rFonts w:ascii="Tahoma" w:hAnsi="Tahoma" w:cs="Tahoma"/>
          <w:b/>
          <w:sz w:val="20"/>
          <w:szCs w:val="20"/>
        </w:rPr>
        <w:t xml:space="preserve"> </w:t>
      </w:r>
      <w:r w:rsidR="00A27084" w:rsidRPr="00F32B1F">
        <w:rPr>
          <w:rFonts w:ascii="Tahoma" w:hAnsi="Tahoma" w:cs="Tahoma"/>
          <w:sz w:val="20"/>
          <w:szCs w:val="20"/>
        </w:rPr>
        <w:t>par. 3, ust. 2 i 3</w:t>
      </w:r>
      <w:r w:rsidR="00A27084" w:rsidRPr="00F32B1F">
        <w:rPr>
          <w:rFonts w:ascii="Tahoma" w:hAnsi="Tahoma" w:cs="Tahoma"/>
          <w:b/>
          <w:sz w:val="20"/>
          <w:szCs w:val="20"/>
        </w:rPr>
        <w:t xml:space="preserve"> </w:t>
      </w:r>
      <w:r w:rsidR="00A27084" w:rsidRPr="00F32B1F">
        <w:rPr>
          <w:rFonts w:ascii="Tahoma" w:hAnsi="Tahoma" w:cs="Tahoma"/>
          <w:sz w:val="20"/>
          <w:szCs w:val="20"/>
          <w:shd w:val="clear" w:color="auto" w:fill="FFFFFF"/>
        </w:rPr>
        <w:t>Rozporządzenia Ministra Spraw Wewnętrznych i Administracji w sprawie ochrony przeciwpożarowej budynków, innych obiektów budowl</w:t>
      </w:r>
      <w:r w:rsidR="005D4735" w:rsidRPr="00F32B1F">
        <w:rPr>
          <w:rFonts w:ascii="Tahoma" w:hAnsi="Tahoma" w:cs="Tahoma"/>
          <w:sz w:val="20"/>
          <w:szCs w:val="20"/>
          <w:shd w:val="clear" w:color="auto" w:fill="FFFFFF"/>
        </w:rPr>
        <w:t xml:space="preserve">anych i terenów), w okresie od zawarcia umowy </w:t>
      </w:r>
      <w:r w:rsidR="005D4735" w:rsidRPr="00F32B1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do </w:t>
      </w:r>
      <w:r w:rsidR="0062648C">
        <w:rPr>
          <w:rFonts w:ascii="Tahoma" w:hAnsi="Tahoma" w:cs="Tahoma"/>
          <w:b/>
          <w:sz w:val="20"/>
          <w:szCs w:val="20"/>
          <w:shd w:val="clear" w:color="auto" w:fill="FFFFFF"/>
        </w:rPr>
        <w:t>30.06.2024</w:t>
      </w:r>
      <w:r w:rsidR="005D4735" w:rsidRPr="00F32B1F">
        <w:rPr>
          <w:rFonts w:ascii="Tahoma" w:hAnsi="Tahoma" w:cs="Tahoma"/>
          <w:b/>
          <w:sz w:val="20"/>
          <w:szCs w:val="20"/>
          <w:shd w:val="clear" w:color="auto" w:fill="FFFFFF"/>
        </w:rPr>
        <w:t>r.</w:t>
      </w:r>
    </w:p>
    <w:p w14:paraId="040B7A25" w14:textId="77777777" w:rsidR="00A27084" w:rsidRPr="00041879" w:rsidRDefault="005D4735" w:rsidP="004C7ED9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C3155">
        <w:rPr>
          <w:rFonts w:ascii="Tahoma" w:hAnsi="Tahoma" w:cs="Tahoma"/>
          <w:b/>
          <w:sz w:val="20"/>
          <w:szCs w:val="20"/>
        </w:rPr>
        <w:t>Zakres</w:t>
      </w:r>
      <w:r w:rsidRPr="00041879">
        <w:rPr>
          <w:rFonts w:ascii="Tahoma" w:hAnsi="Tahoma" w:cs="Tahoma"/>
          <w:sz w:val="20"/>
          <w:szCs w:val="20"/>
        </w:rPr>
        <w:t xml:space="preserve"> przedmiotu zamówienia na przeglądy techniczne i czynności </w:t>
      </w:r>
      <w:r w:rsidR="00715043" w:rsidRPr="00041879">
        <w:rPr>
          <w:rFonts w:ascii="Tahoma" w:hAnsi="Tahoma" w:cs="Tahoma"/>
          <w:sz w:val="20"/>
          <w:szCs w:val="20"/>
        </w:rPr>
        <w:t>konserwacyjne</w:t>
      </w:r>
      <w:r w:rsidR="0084718B" w:rsidRPr="00041879">
        <w:rPr>
          <w:rFonts w:ascii="Tahoma" w:hAnsi="Tahoma" w:cs="Tahoma"/>
          <w:b/>
          <w:sz w:val="20"/>
          <w:szCs w:val="20"/>
        </w:rPr>
        <w:t xml:space="preserve"> </w:t>
      </w:r>
      <w:r w:rsidR="0084718B" w:rsidRPr="00041879">
        <w:rPr>
          <w:rFonts w:ascii="Tahoma" w:hAnsi="Tahoma" w:cs="Tahoma"/>
          <w:sz w:val="20"/>
          <w:szCs w:val="20"/>
        </w:rPr>
        <w:t>oraz</w:t>
      </w:r>
      <w:r w:rsidR="00041879">
        <w:rPr>
          <w:rFonts w:ascii="Tahoma" w:hAnsi="Tahoma" w:cs="Tahoma"/>
          <w:sz w:val="20"/>
          <w:szCs w:val="20"/>
        </w:rPr>
        <w:t xml:space="preserve"> </w:t>
      </w:r>
      <w:r w:rsidR="0084718B" w:rsidRPr="00041879">
        <w:rPr>
          <w:rFonts w:ascii="Tahoma" w:hAnsi="Tahoma" w:cs="Tahoma"/>
          <w:sz w:val="20"/>
          <w:szCs w:val="20"/>
        </w:rPr>
        <w:t>usuwanie awarii</w:t>
      </w:r>
      <w:r w:rsidR="00715043" w:rsidRPr="00041879">
        <w:rPr>
          <w:rFonts w:ascii="Tahoma" w:hAnsi="Tahoma" w:cs="Tahoma"/>
          <w:sz w:val="20"/>
          <w:szCs w:val="20"/>
        </w:rPr>
        <w:t xml:space="preserve"> </w:t>
      </w:r>
      <w:r w:rsidR="0084718B" w:rsidRPr="00041879">
        <w:rPr>
          <w:rFonts w:ascii="Tahoma" w:hAnsi="Tahoma" w:cs="Tahoma"/>
          <w:sz w:val="20"/>
          <w:szCs w:val="20"/>
        </w:rPr>
        <w:t>wodociągowych instalacji i</w:t>
      </w:r>
      <w:r w:rsidR="0084718B" w:rsidRPr="00041879">
        <w:rPr>
          <w:rFonts w:ascii="Tahoma" w:hAnsi="Tahoma" w:cs="Tahoma"/>
          <w:b/>
          <w:sz w:val="20"/>
          <w:szCs w:val="20"/>
        </w:rPr>
        <w:t xml:space="preserve"> </w:t>
      </w:r>
      <w:r w:rsidR="00715043" w:rsidRPr="00041879">
        <w:rPr>
          <w:rFonts w:ascii="Tahoma" w:hAnsi="Tahoma" w:cs="Tahoma"/>
          <w:sz w:val="20"/>
          <w:szCs w:val="20"/>
        </w:rPr>
        <w:t>urządzeń przeciwpożarowych w budynku obejmuje:</w:t>
      </w:r>
    </w:p>
    <w:p w14:paraId="47599C88" w14:textId="77777777" w:rsidR="006E75E2" w:rsidRPr="00041879" w:rsidRDefault="006E75E2" w:rsidP="006E75E2">
      <w:pPr>
        <w:pStyle w:val="Akapitzlist"/>
        <w:numPr>
          <w:ilvl w:val="0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przeciwpożarowe instalacje</w:t>
      </w:r>
      <w:r w:rsidR="0084718B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wodociągowe:</w:t>
      </w:r>
    </w:p>
    <w:p w14:paraId="53D6E4FF" w14:textId="77777777" w:rsidR="006E75E2" w:rsidRPr="00041879" w:rsidRDefault="006E75E2" w:rsidP="006E75E2">
      <w:pPr>
        <w:pStyle w:val="Akapitzlist"/>
        <w:numPr>
          <w:ilvl w:val="1"/>
          <w:numId w:val="2"/>
        </w:numPr>
        <w:tabs>
          <w:tab w:val="left" w:pos="1560"/>
        </w:tabs>
        <w:spacing w:after="0" w:line="276" w:lineRule="auto"/>
        <w:ind w:left="1843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hydrantowa, w</w:t>
      </w:r>
      <w:r w:rsidR="00A70C9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tym</w:t>
      </w:r>
      <w:r w:rsidR="00A70C9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zestaw</w:t>
      </w:r>
      <w:r w:rsidR="00A70C9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pompowy,</w:t>
      </w:r>
    </w:p>
    <w:p w14:paraId="761BF16F" w14:textId="77777777" w:rsidR="006E75E2" w:rsidRPr="00041879" w:rsidRDefault="006E75E2" w:rsidP="006E75E2">
      <w:pPr>
        <w:pStyle w:val="Akapitzlist"/>
        <w:numPr>
          <w:ilvl w:val="1"/>
          <w:numId w:val="2"/>
        </w:numPr>
        <w:tabs>
          <w:tab w:val="left" w:pos="1560"/>
        </w:tabs>
        <w:spacing w:after="0" w:line="276" w:lineRule="auto"/>
        <w:ind w:left="1843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tryskaczowa, w tym</w:t>
      </w:r>
      <w:r w:rsidR="00A70C9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zestaw pompowy</w:t>
      </w:r>
      <w:r w:rsidR="00A70C99" w:rsidRPr="00041879">
        <w:rPr>
          <w:rFonts w:ascii="Tahoma" w:hAnsi="Tahoma" w:cs="Tahoma"/>
          <w:sz w:val="20"/>
          <w:szCs w:val="20"/>
        </w:rPr>
        <w:t>,</w:t>
      </w:r>
    </w:p>
    <w:p w14:paraId="290A379F" w14:textId="77777777" w:rsidR="006E75E2" w:rsidRPr="00041879" w:rsidRDefault="006E75E2" w:rsidP="006E75E2">
      <w:pPr>
        <w:pStyle w:val="Akapitzlist"/>
        <w:numPr>
          <w:ilvl w:val="1"/>
          <w:numId w:val="2"/>
        </w:numPr>
        <w:tabs>
          <w:tab w:val="left" w:pos="1560"/>
        </w:tabs>
        <w:spacing w:after="0" w:line="276" w:lineRule="auto"/>
        <w:ind w:left="1843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zestaw</w:t>
      </w:r>
      <w:r w:rsidR="00A70C9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pompowy</w:t>
      </w:r>
      <w:r w:rsidR="00A70C9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dla instalacji</w:t>
      </w:r>
      <w:r w:rsidR="00A70C9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wody gospodarczej,</w:t>
      </w:r>
    </w:p>
    <w:p w14:paraId="080491D4" w14:textId="77777777" w:rsidR="006E75E2" w:rsidRPr="00041879" w:rsidRDefault="006E75E2" w:rsidP="006E75E2">
      <w:pPr>
        <w:pStyle w:val="Akapitzlist"/>
        <w:numPr>
          <w:ilvl w:val="0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hydranty wewnętrzne</w:t>
      </w:r>
      <w:r w:rsidR="00BC42A8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i zewnętrzne</w:t>
      </w:r>
      <w:r w:rsidR="00A70C9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– 31 szt.,</w:t>
      </w:r>
    </w:p>
    <w:p w14:paraId="325B14EF" w14:textId="77777777" w:rsidR="006E75E2" w:rsidRPr="00041879" w:rsidRDefault="006E75E2" w:rsidP="006E75E2">
      <w:pPr>
        <w:pStyle w:val="Akapitzlist"/>
        <w:numPr>
          <w:ilvl w:val="0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zawory hydrantowe – 34 szt.,</w:t>
      </w:r>
    </w:p>
    <w:p w14:paraId="6B3EE106" w14:textId="77777777" w:rsidR="006E75E2" w:rsidRDefault="006E75E2" w:rsidP="006E75E2">
      <w:pPr>
        <w:pStyle w:val="Akapitzlist"/>
        <w:numPr>
          <w:ilvl w:val="0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podręczne urządzenia gaśnicze – 34 szt.</w:t>
      </w:r>
    </w:p>
    <w:p w14:paraId="664B98F7" w14:textId="77777777" w:rsidR="009B794C" w:rsidRPr="00041879" w:rsidRDefault="009B794C" w:rsidP="009B794C">
      <w:pPr>
        <w:pStyle w:val="Akapitzlist"/>
        <w:spacing w:after="0" w:line="276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D382A3F" w14:textId="77777777" w:rsidR="006E75E2" w:rsidRPr="003C3155" w:rsidRDefault="006E75E2" w:rsidP="003C3155">
      <w:pPr>
        <w:pStyle w:val="Akapitzlist"/>
        <w:numPr>
          <w:ilvl w:val="1"/>
          <w:numId w:val="3"/>
        </w:numPr>
        <w:spacing w:after="0" w:line="276" w:lineRule="auto"/>
        <w:ind w:left="426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3C3155">
        <w:rPr>
          <w:rFonts w:ascii="Tahoma" w:hAnsi="Tahoma" w:cs="Tahoma"/>
          <w:b/>
          <w:sz w:val="20"/>
          <w:szCs w:val="20"/>
        </w:rPr>
        <w:t>Hydranty wewnętrzne i instalacja wodociągowa:</w:t>
      </w:r>
    </w:p>
    <w:p w14:paraId="6EB9B004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stanu technicznego i funkcjonowania poszczególnych elementów hydrantów (szafy hydrantowej, zaworu hydrantowego, zwijadła, łącznika, węża hydrantowego, prądownicy),</w:t>
      </w:r>
    </w:p>
    <w:p w14:paraId="64A2707A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instrukcji obsługi czy są czytelne i czy miejsce umieszczenia jest wyraźnie oznakowane,</w:t>
      </w:r>
    </w:p>
    <w:p w14:paraId="46C1EF3B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czy mocowania do ściany są odpowiednie do ich przeznaczenia i pewnie zamocowane,</w:t>
      </w:r>
    </w:p>
    <w:p w14:paraId="19038E64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stanu przewodów rurowych zasilających w wodę,</w:t>
      </w:r>
    </w:p>
    <w:p w14:paraId="387A51A5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dokonanie pomiaru wydajności poboru wody i ciśnienia zgodnie z obowiązującymi przepisami </w:t>
      </w:r>
      <w:r w:rsidR="001B771D" w:rsidRPr="00041879">
        <w:rPr>
          <w:rFonts w:ascii="Tahoma" w:hAnsi="Tahoma" w:cs="Tahoma"/>
          <w:sz w:val="20"/>
          <w:szCs w:val="20"/>
        </w:rPr>
        <w:br/>
      </w:r>
      <w:r w:rsidRPr="00041879">
        <w:rPr>
          <w:rFonts w:ascii="Tahoma" w:hAnsi="Tahoma" w:cs="Tahoma"/>
          <w:sz w:val="20"/>
          <w:szCs w:val="20"/>
        </w:rPr>
        <w:t>i sp</w:t>
      </w:r>
      <w:r w:rsidR="00715043" w:rsidRPr="00041879">
        <w:rPr>
          <w:rFonts w:ascii="Tahoma" w:hAnsi="Tahoma" w:cs="Tahoma"/>
          <w:sz w:val="20"/>
          <w:szCs w:val="20"/>
        </w:rPr>
        <w:t>orządzenie</w:t>
      </w:r>
      <w:r w:rsidR="00910839" w:rsidRPr="00041879">
        <w:rPr>
          <w:rFonts w:ascii="Tahoma" w:hAnsi="Tahoma" w:cs="Tahoma"/>
          <w:sz w:val="20"/>
          <w:szCs w:val="20"/>
        </w:rPr>
        <w:t xml:space="preserve"> </w:t>
      </w:r>
      <w:r w:rsidR="00715043" w:rsidRPr="00041879">
        <w:rPr>
          <w:rFonts w:ascii="Tahoma" w:hAnsi="Tahoma" w:cs="Tahoma"/>
          <w:sz w:val="20"/>
          <w:szCs w:val="20"/>
        </w:rPr>
        <w:t>odpowiedniego protoko</w:t>
      </w:r>
      <w:r w:rsidRPr="00041879">
        <w:rPr>
          <w:rFonts w:ascii="Tahoma" w:hAnsi="Tahoma" w:cs="Tahoma"/>
          <w:sz w:val="20"/>
          <w:szCs w:val="20"/>
        </w:rPr>
        <w:t>łu</w:t>
      </w:r>
      <w:r w:rsidR="0091083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(posiadanie odpowiedniej akredytacji</w:t>
      </w:r>
      <w:r w:rsidR="00910839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przez Wykonawcę),</w:t>
      </w:r>
    </w:p>
    <w:p w14:paraId="479AED13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jeżeli konieczne są poważniejsze naprawy, hydrant powinien być oznakowany „USZKODZONY”,</w:t>
      </w:r>
    </w:p>
    <w:p w14:paraId="1D85CC58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sprawdzony hydrant powinien zostać oznaczony etykietą „SPRAWDZONY” wraz z datą przeglądu oraz data kolejnego przeglądu,</w:t>
      </w:r>
    </w:p>
    <w:p w14:paraId="30FD08A9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okresowe przeglądy i konserwacje wszystkich węży co 5 lat powinny być poddane próbie ciśnieniowej na maksymalne ciśnienie robocze instalacji, zgodnie z PN-EN 671-1 i/lub PN-EN 671-2,</w:t>
      </w:r>
    </w:p>
    <w:p w14:paraId="76421A2D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poprawności pracy zestawu pompowego hydroforowego – poprawności pracy pomp (szt. 2) i sterującej nimi automatyki (zestawu dla instalacji hydrantowej, zestawu dla instalacji wody gospodarczej),</w:t>
      </w:r>
    </w:p>
    <w:p w14:paraId="60F327EE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funkcjonowania urządzeń napełniających zbiornik (zawór pływakowy) oraz przewodu zasilającego w wodę i wysterowania usytuowanego na nim elektrozaworu w pomieszczeniu wodomierza głównego – pomieszczeniu zestawu hydroforowego wody gospodarczej,</w:t>
      </w:r>
    </w:p>
    <w:p w14:paraId="6B4FD1C4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przyłączenia wodnego awaryjnego poprzez złącza zewnętrzne dla wozów strażackich,</w:t>
      </w:r>
    </w:p>
    <w:p w14:paraId="702F3327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sprawdzenie napięcia i prądu </w:t>
      </w:r>
      <w:proofErr w:type="spellStart"/>
      <w:r w:rsidRPr="00041879">
        <w:rPr>
          <w:rFonts w:ascii="Tahoma" w:hAnsi="Tahoma" w:cs="Tahoma"/>
          <w:sz w:val="20"/>
          <w:szCs w:val="20"/>
        </w:rPr>
        <w:t>elektr</w:t>
      </w:r>
      <w:proofErr w:type="spellEnd"/>
      <w:r w:rsidRPr="00041879">
        <w:rPr>
          <w:rFonts w:ascii="Tahoma" w:hAnsi="Tahoma" w:cs="Tahoma"/>
          <w:sz w:val="20"/>
          <w:szCs w:val="20"/>
        </w:rPr>
        <w:t>. podczas pracy pompy,</w:t>
      </w:r>
    </w:p>
    <w:p w14:paraId="5DCA4F2F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pomiar natężenia przepływu,</w:t>
      </w:r>
    </w:p>
    <w:p w14:paraId="354CAD32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manometrów,</w:t>
      </w:r>
    </w:p>
    <w:p w14:paraId="599D18F3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regulacja dławic lub ich wymiana,</w:t>
      </w:r>
    </w:p>
    <w:p w14:paraId="7AD30E8C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otwarcia zaworów odcinających,</w:t>
      </w:r>
    </w:p>
    <w:p w14:paraId="0DE1FCC2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manometrów,</w:t>
      </w:r>
    </w:p>
    <w:p w14:paraId="31AA6788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wyłącznika ciśnieniowego,</w:t>
      </w:r>
    </w:p>
    <w:p w14:paraId="7152AA10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odwodnienie instalacji w przypadku zakłócenia pracy,</w:t>
      </w:r>
    </w:p>
    <w:p w14:paraId="0B5329F7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lastRenderedPageBreak/>
        <w:t>kontrola armatury odcinającej,</w:t>
      </w:r>
    </w:p>
    <w:p w14:paraId="107DAFD7" w14:textId="77777777" w:rsidR="006E75E2" w:rsidRPr="00041879" w:rsidRDefault="006E75E2" w:rsidP="006E75E2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instalacji zasilania pomp w energię elektryczną – podstawowego i awaryjnego,</w:t>
      </w:r>
    </w:p>
    <w:p w14:paraId="40CF8D0B" w14:textId="77777777" w:rsidR="009B794C" w:rsidRDefault="006E75E2" w:rsidP="009B794C">
      <w:pPr>
        <w:pStyle w:val="Akapitzlist"/>
        <w:numPr>
          <w:ilvl w:val="0"/>
          <w:numId w:val="8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sprawdzenie poprawności funkcjonowania elektrycznych układów automatyki i sterowania </w:t>
      </w:r>
      <w:r w:rsidR="009B794C">
        <w:rPr>
          <w:rFonts w:ascii="Tahoma" w:hAnsi="Tahoma" w:cs="Tahoma"/>
          <w:sz w:val="20"/>
          <w:szCs w:val="20"/>
        </w:rPr>
        <w:br/>
      </w:r>
      <w:r w:rsidRPr="00041879">
        <w:rPr>
          <w:rFonts w:ascii="Tahoma" w:hAnsi="Tahoma" w:cs="Tahoma"/>
          <w:sz w:val="20"/>
          <w:szCs w:val="20"/>
        </w:rPr>
        <w:t>w</w:t>
      </w:r>
      <w:r w:rsidR="009B794C">
        <w:rPr>
          <w:rFonts w:ascii="Tahoma" w:hAnsi="Tahoma" w:cs="Tahoma"/>
          <w:sz w:val="20"/>
          <w:szCs w:val="20"/>
        </w:rPr>
        <w:t xml:space="preserve"> funkcji zasilania awaryjnego.</w:t>
      </w:r>
    </w:p>
    <w:p w14:paraId="7562B2D7" w14:textId="77777777" w:rsidR="009B794C" w:rsidRPr="009B794C" w:rsidRDefault="009B794C" w:rsidP="009B794C">
      <w:pPr>
        <w:pStyle w:val="Akapitzlist"/>
        <w:spacing w:after="0" w:line="276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673C5C2" w14:textId="77777777" w:rsidR="006E75E2" w:rsidRPr="009B794C" w:rsidRDefault="006E75E2" w:rsidP="009B794C">
      <w:pPr>
        <w:pStyle w:val="Akapitzlist"/>
        <w:numPr>
          <w:ilvl w:val="1"/>
          <w:numId w:val="3"/>
        </w:numPr>
        <w:spacing w:after="0" w:line="276" w:lineRule="auto"/>
        <w:ind w:left="567" w:hanging="141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B794C">
        <w:rPr>
          <w:rFonts w:ascii="Tahoma" w:hAnsi="Tahoma" w:cs="Tahoma"/>
          <w:b/>
          <w:sz w:val="20"/>
          <w:szCs w:val="20"/>
        </w:rPr>
        <w:t>Hydranty zewnętrzne:</w:t>
      </w:r>
    </w:p>
    <w:p w14:paraId="027693CC" w14:textId="77777777" w:rsidR="006E75E2" w:rsidRPr="00041879" w:rsidRDefault="006E75E2" w:rsidP="006E75E2">
      <w:pPr>
        <w:pStyle w:val="Akapitzlist"/>
        <w:numPr>
          <w:ilvl w:val="0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czy hydranty nie są zastawione, uszkodzone, a elementy skorodowane lub przeciekające,</w:t>
      </w:r>
    </w:p>
    <w:p w14:paraId="1A10B74D" w14:textId="77777777" w:rsidR="006E75E2" w:rsidRPr="00041879" w:rsidRDefault="006E75E2" w:rsidP="006E75E2">
      <w:pPr>
        <w:pStyle w:val="Akapitzlist"/>
        <w:numPr>
          <w:ilvl w:val="0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otwarcia zasuwy, uruchomienie i przepłukanie stojaka i komory hydrantów,</w:t>
      </w:r>
    </w:p>
    <w:p w14:paraId="0E54D5AD" w14:textId="77777777" w:rsidR="009B794C" w:rsidRDefault="006E75E2" w:rsidP="006E75E2">
      <w:pPr>
        <w:pStyle w:val="Akapitzlist"/>
        <w:numPr>
          <w:ilvl w:val="0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dokonanie pomiaru ciśnienia statycznego, dynamicznego i wydajności, zgodnie z obowiązującymi przepisami i sporządzenie odpowiedniego protokołu</w:t>
      </w:r>
      <w:r w:rsidR="009B794C">
        <w:rPr>
          <w:rFonts w:ascii="Tahoma" w:hAnsi="Tahoma" w:cs="Tahoma"/>
          <w:sz w:val="20"/>
          <w:szCs w:val="20"/>
        </w:rPr>
        <w:t>.</w:t>
      </w:r>
    </w:p>
    <w:p w14:paraId="67960A03" w14:textId="77777777" w:rsidR="006E75E2" w:rsidRPr="00041879" w:rsidRDefault="006E75E2" w:rsidP="009B794C">
      <w:pPr>
        <w:pStyle w:val="Akapitzlist"/>
        <w:spacing w:after="0" w:line="276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20B0FD4" w14:textId="77777777" w:rsidR="006E75E2" w:rsidRPr="009B794C" w:rsidRDefault="006E75E2" w:rsidP="009B794C">
      <w:pPr>
        <w:pStyle w:val="Akapitzlist"/>
        <w:numPr>
          <w:ilvl w:val="1"/>
          <w:numId w:val="3"/>
        </w:numPr>
        <w:spacing w:after="0" w:line="276" w:lineRule="auto"/>
        <w:ind w:left="567" w:hanging="141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B794C">
        <w:rPr>
          <w:rFonts w:ascii="Tahoma" w:hAnsi="Tahoma" w:cs="Tahoma"/>
          <w:b/>
          <w:sz w:val="20"/>
          <w:szCs w:val="20"/>
        </w:rPr>
        <w:t>Instalacja tryskaczowa:</w:t>
      </w:r>
    </w:p>
    <w:p w14:paraId="7D6AD95B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prawidłowości pracy głównej armatury odcinającej,</w:t>
      </w:r>
    </w:p>
    <w:p w14:paraId="072171C0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urządzenia alarmowego. Sprawdzenie połączenia z miejscem stałego przebywania personelu,</w:t>
      </w:r>
    </w:p>
    <w:p w14:paraId="29157658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automatycznego rozruchu pomp,</w:t>
      </w:r>
    </w:p>
    <w:p w14:paraId="3769CC29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ciśnienia przed i za zaworem kontrolno-alarmowym,</w:t>
      </w:r>
    </w:p>
    <w:p w14:paraId="70CA1197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wzrokowa stanu sieci rur, tryskaczy, zawiesi oraz usuwanie zauważonych usterek,</w:t>
      </w:r>
    </w:p>
    <w:p w14:paraId="1311BFC0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przyłączenia wodnego (ciśnienie wody, przelotowość zaworów, klapy zwrotnej),</w:t>
      </w:r>
    </w:p>
    <w:p w14:paraId="2AF5DFD3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przyłączenia wodnego awaryjnego poprzez złącza zewnętrzne dla wozów strażackich,</w:t>
      </w:r>
    </w:p>
    <w:p w14:paraId="35986889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funkcjonowania urządzeń napełniających zbiornik (zawory pływakowe) oraz przewodu zasilającego w wodę i wysterowania usytuowanego na nim elektrozaworu w pomieszczeniu wodomierza głównego – pomieszczeniu zestawu hydroforowego wody gospodarczej,</w:t>
      </w:r>
    </w:p>
    <w:p w14:paraId="32EF232A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przegląd stanu czystości instalacji ze szczególnym uwzględnieniem </w:t>
      </w:r>
      <w:proofErr w:type="spellStart"/>
      <w:r w:rsidRPr="00041879">
        <w:rPr>
          <w:rFonts w:ascii="Tahoma" w:hAnsi="Tahoma" w:cs="Tahoma"/>
          <w:sz w:val="20"/>
          <w:szCs w:val="20"/>
        </w:rPr>
        <w:t>osadzeń</w:t>
      </w:r>
      <w:proofErr w:type="spellEnd"/>
      <w:r w:rsidRPr="00041879">
        <w:rPr>
          <w:rFonts w:ascii="Tahoma" w:hAnsi="Tahoma" w:cs="Tahoma"/>
          <w:sz w:val="20"/>
          <w:szCs w:val="20"/>
        </w:rPr>
        <w:t xml:space="preserve"> na główkach tryskaczowych, które należy utrzymać w czystości oraz w razie konieczności wykonanie stosownego czyszczenia,</w:t>
      </w:r>
    </w:p>
    <w:p w14:paraId="1B24E278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uruchomienie całej armatury odcinającej kontrolującej przepływ wody do tryskaczy w celu potwierdzenia gotowości do pracy,</w:t>
      </w:r>
    </w:p>
    <w:p w14:paraId="7110D1C2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funkcjonowania instalacji monitorującej (symulacja zadziałania każdego sygnału odbieranego przez system monitoringu instalacji tryskaczowej),</w:t>
      </w:r>
    </w:p>
    <w:p w14:paraId="2D4BFA36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automatycznego rozruchu pompy w funkcji spadku ciśnienia w instalacji tryskaczowej,</w:t>
      </w:r>
    </w:p>
    <w:p w14:paraId="56CAB179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sprawdzenie napięcia i prądu </w:t>
      </w:r>
      <w:proofErr w:type="spellStart"/>
      <w:r w:rsidRPr="00041879">
        <w:rPr>
          <w:rFonts w:ascii="Tahoma" w:hAnsi="Tahoma" w:cs="Tahoma"/>
          <w:sz w:val="20"/>
          <w:szCs w:val="20"/>
        </w:rPr>
        <w:t>elektr</w:t>
      </w:r>
      <w:proofErr w:type="spellEnd"/>
      <w:r w:rsidRPr="00041879">
        <w:rPr>
          <w:rFonts w:ascii="Tahoma" w:hAnsi="Tahoma" w:cs="Tahoma"/>
          <w:sz w:val="20"/>
          <w:szCs w:val="20"/>
        </w:rPr>
        <w:t>. podczas pracy pompy:</w:t>
      </w:r>
    </w:p>
    <w:p w14:paraId="39075037" w14:textId="77777777" w:rsidR="006E75E2" w:rsidRPr="00041879" w:rsidRDefault="006E75E2" w:rsidP="006E75E2">
      <w:pPr>
        <w:pStyle w:val="Akapitzlist"/>
        <w:numPr>
          <w:ilvl w:val="0"/>
          <w:numId w:val="9"/>
        </w:numPr>
        <w:tabs>
          <w:tab w:val="clear" w:pos="567"/>
          <w:tab w:val="left" w:pos="1701"/>
        </w:tabs>
        <w:spacing w:after="0" w:line="276" w:lineRule="auto"/>
        <w:ind w:left="1701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pomiar natężenia przepływu,</w:t>
      </w:r>
    </w:p>
    <w:p w14:paraId="689D1EFA" w14:textId="77777777" w:rsidR="006E75E2" w:rsidRPr="00041879" w:rsidRDefault="006E75E2" w:rsidP="006E75E2">
      <w:pPr>
        <w:pStyle w:val="Akapitzlist"/>
        <w:numPr>
          <w:ilvl w:val="0"/>
          <w:numId w:val="9"/>
        </w:numPr>
        <w:tabs>
          <w:tab w:val="clear" w:pos="567"/>
          <w:tab w:val="left" w:pos="1701"/>
        </w:tabs>
        <w:spacing w:after="0" w:line="276" w:lineRule="auto"/>
        <w:ind w:left="1701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manometrów,</w:t>
      </w:r>
    </w:p>
    <w:p w14:paraId="6EBA4438" w14:textId="77777777" w:rsidR="006E75E2" w:rsidRPr="00041879" w:rsidRDefault="006E75E2" w:rsidP="006E75E2">
      <w:pPr>
        <w:pStyle w:val="Akapitzlist"/>
        <w:numPr>
          <w:ilvl w:val="0"/>
          <w:numId w:val="9"/>
        </w:numPr>
        <w:tabs>
          <w:tab w:val="clear" w:pos="567"/>
          <w:tab w:val="left" w:pos="1701"/>
        </w:tabs>
        <w:spacing w:after="0" w:line="276" w:lineRule="auto"/>
        <w:ind w:left="1701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regulacja dławic lub ich wymiana,</w:t>
      </w:r>
    </w:p>
    <w:p w14:paraId="7AD80BA8" w14:textId="77777777" w:rsidR="006E75E2" w:rsidRPr="00041879" w:rsidRDefault="006E75E2" w:rsidP="006E75E2">
      <w:pPr>
        <w:pStyle w:val="Akapitzlist"/>
        <w:numPr>
          <w:ilvl w:val="0"/>
          <w:numId w:val="9"/>
        </w:numPr>
        <w:tabs>
          <w:tab w:val="clear" w:pos="567"/>
          <w:tab w:val="left" w:pos="1701"/>
        </w:tabs>
        <w:spacing w:after="0" w:line="276" w:lineRule="auto"/>
        <w:ind w:left="1701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otwarcia zaworów odcinających,</w:t>
      </w:r>
    </w:p>
    <w:p w14:paraId="4D441ADA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manometrów,</w:t>
      </w:r>
    </w:p>
    <w:p w14:paraId="48C6E98C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wyłącznika ciśnieniowego,</w:t>
      </w:r>
    </w:p>
    <w:p w14:paraId="11FA7D39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zamknięcia klapy zaworu kontrolno-alarmowego,</w:t>
      </w:r>
    </w:p>
    <w:p w14:paraId="51A2B39F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urządzenia alarmowego,</w:t>
      </w:r>
    </w:p>
    <w:p w14:paraId="69D1B247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odwodnienie instalacji w przypadku zakłócenia pracy</w:t>
      </w:r>
    </w:p>
    <w:p w14:paraId="2CB12DA1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wyrównania ciśnienia w zaworze,</w:t>
      </w:r>
    </w:p>
    <w:p w14:paraId="2430392E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armatury odcinającej</w:t>
      </w:r>
    </w:p>
    <w:p w14:paraId="690E5C52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czasu opóźnienia,</w:t>
      </w:r>
    </w:p>
    <w:p w14:paraId="66F8A1FC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czyszczenie klapy zwrotnej, kontrola jej przelotowości,</w:t>
      </w:r>
    </w:p>
    <w:p w14:paraId="6B6B2579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instalacji zasilania pompy w energię elektryczną – podstawowego i awaryjnego,</w:t>
      </w:r>
    </w:p>
    <w:p w14:paraId="08898680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sprawdzenie poprawności funkcjonowania elektrycznych układów automatyki i sterowania </w:t>
      </w:r>
      <w:r w:rsidR="008D2A7D">
        <w:rPr>
          <w:rFonts w:ascii="Tahoma" w:hAnsi="Tahoma" w:cs="Tahoma"/>
          <w:sz w:val="20"/>
          <w:szCs w:val="20"/>
        </w:rPr>
        <w:br/>
      </w:r>
      <w:r w:rsidRPr="00041879">
        <w:rPr>
          <w:rFonts w:ascii="Tahoma" w:hAnsi="Tahoma" w:cs="Tahoma"/>
          <w:sz w:val="20"/>
          <w:szCs w:val="20"/>
        </w:rPr>
        <w:t>w funkcji zasilania awaryjnego,</w:t>
      </w:r>
    </w:p>
    <w:p w14:paraId="1EF99393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poprawności działania instalacji sygnalizacji o zadziałaniu instalacji oraz o stanie armatury,</w:t>
      </w:r>
    </w:p>
    <w:p w14:paraId="679F3548" w14:textId="77777777" w:rsidR="006E75E2" w:rsidRPr="00041879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kontrola wydajności pompy w warunkach pełnego obciążenia poprzez osiągnięcie wymaganego ciśnienia i natężenia przepływu – raz w roku,</w:t>
      </w:r>
    </w:p>
    <w:p w14:paraId="61CC04EA" w14:textId="77777777" w:rsidR="006E75E2" w:rsidRDefault="006E75E2" w:rsidP="006E75E2">
      <w:pPr>
        <w:pStyle w:val="Akapitzlist"/>
        <w:numPr>
          <w:ilvl w:val="0"/>
          <w:numId w:val="5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lastRenderedPageBreak/>
        <w:t>kontrola funkcjonowania mechanicznego wodnego zaworu kontrolno-alarmowego pod kątem lekko</w:t>
      </w:r>
      <w:r w:rsidR="009B794C">
        <w:rPr>
          <w:rFonts w:ascii="Tahoma" w:hAnsi="Tahoma" w:cs="Tahoma"/>
          <w:sz w:val="20"/>
          <w:szCs w:val="20"/>
        </w:rPr>
        <w:t>ści poruszania się – raz w roku.</w:t>
      </w:r>
    </w:p>
    <w:p w14:paraId="6AE56537" w14:textId="77777777" w:rsidR="009B794C" w:rsidRPr="00041879" w:rsidRDefault="009B794C" w:rsidP="009B794C">
      <w:pPr>
        <w:pStyle w:val="Akapitzlist"/>
        <w:spacing w:after="0" w:line="276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D68D182" w14:textId="77777777" w:rsidR="00715043" w:rsidRPr="009B794C" w:rsidRDefault="00715043" w:rsidP="009B794C">
      <w:pPr>
        <w:pStyle w:val="Akapitzlist"/>
        <w:numPr>
          <w:ilvl w:val="1"/>
          <w:numId w:val="3"/>
        </w:numPr>
        <w:spacing w:after="0" w:line="276" w:lineRule="auto"/>
        <w:ind w:left="567" w:hanging="141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B794C">
        <w:rPr>
          <w:rFonts w:ascii="Tahoma" w:hAnsi="Tahoma" w:cs="Tahoma"/>
          <w:b/>
          <w:sz w:val="20"/>
          <w:szCs w:val="20"/>
        </w:rPr>
        <w:t>Gaśnice:</w:t>
      </w:r>
    </w:p>
    <w:p w14:paraId="393A6309" w14:textId="77777777" w:rsidR="00715043" w:rsidRPr="00041879" w:rsidRDefault="00715043" w:rsidP="007868C4">
      <w:pPr>
        <w:pStyle w:val="Akapitzlist"/>
        <w:numPr>
          <w:ilvl w:val="0"/>
          <w:numId w:val="6"/>
        </w:numPr>
        <w:spacing w:after="0" w:line="276" w:lineRule="auto"/>
        <w:ind w:left="1134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stanu ogólnego gaśnic przenośnych (uszkodzenia mechaniczne, korozja, stan plomb i zawleczek),</w:t>
      </w:r>
    </w:p>
    <w:p w14:paraId="0FF61F06" w14:textId="77777777" w:rsidR="00715043" w:rsidRPr="00041879" w:rsidRDefault="00715043" w:rsidP="007868C4">
      <w:pPr>
        <w:pStyle w:val="Akapitzlist"/>
        <w:numPr>
          <w:ilvl w:val="0"/>
          <w:numId w:val="6"/>
        </w:numPr>
        <w:spacing w:after="0" w:line="276" w:lineRule="auto"/>
        <w:ind w:left="1134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czytelności, kompletności i prawidłowości napisów,</w:t>
      </w:r>
    </w:p>
    <w:p w14:paraId="7010D8FB" w14:textId="77777777" w:rsidR="00715043" w:rsidRPr="00041879" w:rsidRDefault="00715043" w:rsidP="007868C4">
      <w:pPr>
        <w:pStyle w:val="Akapitzlist"/>
        <w:numPr>
          <w:ilvl w:val="0"/>
          <w:numId w:val="6"/>
        </w:numPr>
        <w:spacing w:after="0" w:line="276" w:lineRule="auto"/>
        <w:ind w:left="1134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stanu węży i prądownic,</w:t>
      </w:r>
    </w:p>
    <w:p w14:paraId="5161110A" w14:textId="77777777" w:rsidR="00715043" w:rsidRPr="00041879" w:rsidRDefault="00715043" w:rsidP="007868C4">
      <w:pPr>
        <w:pStyle w:val="Akapitzlist"/>
        <w:numPr>
          <w:ilvl w:val="0"/>
          <w:numId w:val="6"/>
        </w:numPr>
        <w:spacing w:after="0" w:line="276" w:lineRule="auto"/>
        <w:ind w:left="1134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stopnia napełnienia środkiem gaśniczym i stanu czynnika wyrzutowego,</w:t>
      </w:r>
    </w:p>
    <w:p w14:paraId="13D79037" w14:textId="77777777" w:rsidR="00715043" w:rsidRPr="00041879" w:rsidRDefault="00715043" w:rsidP="007868C4">
      <w:pPr>
        <w:pStyle w:val="Akapitzlist"/>
        <w:numPr>
          <w:ilvl w:val="0"/>
          <w:numId w:val="6"/>
        </w:numPr>
        <w:spacing w:after="0" w:line="276" w:lineRule="auto"/>
        <w:ind w:left="1134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sprawdzenie ważności legalizacji UTD,</w:t>
      </w:r>
    </w:p>
    <w:p w14:paraId="4FC450D1" w14:textId="77777777" w:rsidR="00715043" w:rsidRPr="00041879" w:rsidRDefault="00715043" w:rsidP="007868C4">
      <w:pPr>
        <w:pStyle w:val="Akapitzlist"/>
        <w:numPr>
          <w:ilvl w:val="0"/>
          <w:numId w:val="6"/>
        </w:numPr>
        <w:spacing w:after="0" w:line="276" w:lineRule="auto"/>
        <w:ind w:left="1134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naklejenie kontrolki z datą następnego badania,</w:t>
      </w:r>
    </w:p>
    <w:p w14:paraId="395D3CAA" w14:textId="77777777" w:rsidR="00715043" w:rsidRPr="00041879" w:rsidRDefault="00715043" w:rsidP="007868C4">
      <w:pPr>
        <w:pStyle w:val="Akapitzlist"/>
        <w:numPr>
          <w:ilvl w:val="0"/>
          <w:numId w:val="6"/>
        </w:numPr>
        <w:spacing w:after="0" w:line="276" w:lineRule="auto"/>
        <w:ind w:left="1134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podjęcie działań mających na celu przywrócenie pełnej sprawności gaśnicy, w tym m.in.: </w:t>
      </w:r>
    </w:p>
    <w:p w14:paraId="48ED1E53" w14:textId="77777777" w:rsidR="00715043" w:rsidRPr="00041879" w:rsidRDefault="00715043" w:rsidP="007868C4">
      <w:pPr>
        <w:pStyle w:val="Akapitzlist"/>
        <w:numPr>
          <w:ilvl w:val="0"/>
          <w:numId w:val="7"/>
        </w:numPr>
        <w:tabs>
          <w:tab w:val="left" w:pos="1701"/>
        </w:tabs>
        <w:spacing w:after="0" w:line="276" w:lineRule="auto"/>
        <w:ind w:left="1701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 przypadku zużycia, wymiana uszczelek, prądownic, węży,</w:t>
      </w:r>
    </w:p>
    <w:p w14:paraId="4BB12474" w14:textId="77777777" w:rsidR="00715043" w:rsidRPr="00041879" w:rsidRDefault="00715043" w:rsidP="007868C4">
      <w:pPr>
        <w:pStyle w:val="Akapitzlist"/>
        <w:numPr>
          <w:ilvl w:val="0"/>
          <w:numId w:val="7"/>
        </w:numPr>
        <w:tabs>
          <w:tab w:val="left" w:pos="1701"/>
        </w:tabs>
        <w:spacing w:after="0" w:line="276" w:lineRule="auto"/>
        <w:ind w:left="1701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napełnienie środkiem gaśniczym lub jego wymiana,</w:t>
      </w:r>
    </w:p>
    <w:p w14:paraId="65D048DC" w14:textId="77777777" w:rsidR="00715043" w:rsidRPr="00041879" w:rsidRDefault="00715043" w:rsidP="007868C4">
      <w:pPr>
        <w:pStyle w:val="Akapitzlist"/>
        <w:numPr>
          <w:ilvl w:val="0"/>
          <w:numId w:val="7"/>
        </w:numPr>
        <w:tabs>
          <w:tab w:val="left" w:pos="1701"/>
        </w:tabs>
        <w:spacing w:after="0" w:line="276" w:lineRule="auto"/>
        <w:ind w:left="1701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naklejenie kontrolki z datą naprawy i następnego przeglądu.</w:t>
      </w:r>
    </w:p>
    <w:p w14:paraId="02880E25" w14:textId="77777777" w:rsidR="00715043" w:rsidRPr="00041879" w:rsidRDefault="00715043" w:rsidP="007868C4">
      <w:pPr>
        <w:pStyle w:val="Akapitzlist"/>
        <w:numPr>
          <w:ilvl w:val="0"/>
          <w:numId w:val="6"/>
        </w:numPr>
        <w:spacing w:after="0" w:line="276" w:lineRule="auto"/>
        <w:ind w:left="1134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O kwalifikacji do naprawy gaśnic decyduje Wykonawca na podstawie oceny stanu technicznego (np. gaśnica została użyta, nastąpiło samoistne wypłynięcie środka lub posiada usterki niemożliwe do usunięcia podczas przeglądu).</w:t>
      </w:r>
    </w:p>
    <w:p w14:paraId="38935C56" w14:textId="77777777" w:rsidR="00715043" w:rsidRDefault="00715043" w:rsidP="007868C4">
      <w:pPr>
        <w:pStyle w:val="Akapitzlist"/>
        <w:numPr>
          <w:ilvl w:val="0"/>
          <w:numId w:val="6"/>
        </w:numPr>
        <w:spacing w:after="0" w:line="276" w:lineRule="auto"/>
        <w:ind w:left="1134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 przypadku konieczności naprawy sprzętu ppoż., Zamawiający wymaga od Wykonawcy dostarczenia własnego, zastępczego, sprawnego sprzętu ppoż. na czas wskazanej naprawy, nieodpłatnie.</w:t>
      </w:r>
    </w:p>
    <w:p w14:paraId="084A203F" w14:textId="77777777" w:rsidR="009B794C" w:rsidRPr="00041879" w:rsidRDefault="009B794C" w:rsidP="009B794C">
      <w:pPr>
        <w:pStyle w:val="Akapitzlist"/>
        <w:spacing w:after="0" w:line="276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EC3C291" w14:textId="77777777" w:rsidR="000D2028" w:rsidRPr="009B794C" w:rsidRDefault="000D2028" w:rsidP="000D2028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9B794C">
        <w:rPr>
          <w:rFonts w:ascii="Tahoma" w:hAnsi="Tahoma" w:cs="Tahoma"/>
          <w:b/>
          <w:sz w:val="20"/>
          <w:szCs w:val="20"/>
        </w:rPr>
        <w:t>Warunki realizacji zamówienia</w:t>
      </w:r>
      <w:r w:rsidR="004F3E07" w:rsidRPr="009B794C">
        <w:rPr>
          <w:rFonts w:ascii="Tahoma" w:hAnsi="Tahoma" w:cs="Tahoma"/>
          <w:b/>
          <w:sz w:val="20"/>
          <w:szCs w:val="20"/>
        </w:rPr>
        <w:t xml:space="preserve"> </w:t>
      </w:r>
      <w:r w:rsidRPr="009B794C">
        <w:rPr>
          <w:rFonts w:ascii="Tahoma" w:hAnsi="Tahoma" w:cs="Tahoma"/>
          <w:b/>
          <w:sz w:val="20"/>
          <w:szCs w:val="20"/>
        </w:rPr>
        <w:t>w zakresie</w:t>
      </w:r>
      <w:r w:rsidR="004F3E07" w:rsidRPr="009B794C">
        <w:rPr>
          <w:rFonts w:ascii="Tahoma" w:hAnsi="Tahoma" w:cs="Tahoma"/>
          <w:b/>
          <w:sz w:val="20"/>
          <w:szCs w:val="20"/>
        </w:rPr>
        <w:t xml:space="preserve"> </w:t>
      </w:r>
      <w:r w:rsidRPr="009B794C">
        <w:rPr>
          <w:rFonts w:ascii="Tahoma" w:hAnsi="Tahoma" w:cs="Tahoma"/>
          <w:b/>
          <w:sz w:val="20"/>
          <w:szCs w:val="20"/>
        </w:rPr>
        <w:t>konserwacji</w:t>
      </w:r>
      <w:r w:rsidR="004F3E07" w:rsidRPr="009B794C">
        <w:rPr>
          <w:rFonts w:ascii="Tahoma" w:hAnsi="Tahoma" w:cs="Tahoma"/>
          <w:b/>
          <w:sz w:val="20"/>
          <w:szCs w:val="20"/>
        </w:rPr>
        <w:t xml:space="preserve"> </w:t>
      </w:r>
      <w:r w:rsidRPr="009B794C">
        <w:rPr>
          <w:rFonts w:ascii="Tahoma" w:hAnsi="Tahoma" w:cs="Tahoma"/>
          <w:b/>
          <w:sz w:val="20"/>
          <w:szCs w:val="20"/>
        </w:rPr>
        <w:t>i przeglądów</w:t>
      </w:r>
      <w:r w:rsidR="004F3E07" w:rsidRPr="009B794C">
        <w:rPr>
          <w:rFonts w:ascii="Tahoma" w:hAnsi="Tahoma" w:cs="Tahoma"/>
          <w:b/>
          <w:sz w:val="20"/>
          <w:szCs w:val="20"/>
        </w:rPr>
        <w:t xml:space="preserve"> oraz usuwania awarii</w:t>
      </w:r>
      <w:r w:rsidRPr="009B794C">
        <w:rPr>
          <w:rFonts w:ascii="Tahoma" w:hAnsi="Tahoma" w:cs="Tahoma"/>
          <w:b/>
          <w:sz w:val="20"/>
          <w:szCs w:val="20"/>
        </w:rPr>
        <w:t>:</w:t>
      </w:r>
    </w:p>
    <w:p w14:paraId="570BF88F" w14:textId="5CDA9CC1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Zamawiający wymaga, aby </w:t>
      </w:r>
      <w:r w:rsidRPr="009B794C">
        <w:rPr>
          <w:rFonts w:ascii="Tahoma" w:hAnsi="Tahoma" w:cs="Tahoma"/>
          <w:b/>
          <w:sz w:val="20"/>
          <w:szCs w:val="20"/>
        </w:rPr>
        <w:t>przeglądy</w:t>
      </w:r>
      <w:r w:rsidRPr="00041879">
        <w:rPr>
          <w:rFonts w:ascii="Tahoma" w:hAnsi="Tahoma" w:cs="Tahoma"/>
          <w:sz w:val="20"/>
          <w:szCs w:val="20"/>
        </w:rPr>
        <w:t xml:space="preserve"> odbywały się w odstępach 6 miesięcznych, </w:t>
      </w:r>
      <w:r w:rsidR="0062648C">
        <w:rPr>
          <w:rFonts w:ascii="Tahoma" w:hAnsi="Tahoma" w:cs="Tahoma"/>
          <w:b/>
          <w:sz w:val="20"/>
          <w:szCs w:val="20"/>
        </w:rPr>
        <w:t>pięć</w:t>
      </w:r>
      <w:r w:rsidRPr="009B794C">
        <w:rPr>
          <w:rFonts w:ascii="Tahoma" w:hAnsi="Tahoma" w:cs="Tahoma"/>
          <w:b/>
          <w:sz w:val="20"/>
          <w:szCs w:val="20"/>
        </w:rPr>
        <w:t xml:space="preserve"> razy</w:t>
      </w:r>
      <w:r w:rsidRPr="00041879">
        <w:rPr>
          <w:rFonts w:ascii="Tahoma" w:hAnsi="Tahoma" w:cs="Tahoma"/>
          <w:sz w:val="20"/>
          <w:szCs w:val="20"/>
        </w:rPr>
        <w:t xml:space="preserve"> </w:t>
      </w:r>
      <w:r w:rsidR="009B794C">
        <w:rPr>
          <w:rFonts w:ascii="Tahoma" w:hAnsi="Tahoma" w:cs="Tahoma"/>
          <w:sz w:val="20"/>
          <w:szCs w:val="20"/>
        </w:rPr>
        <w:br/>
      </w:r>
      <w:r w:rsidRPr="00041879">
        <w:rPr>
          <w:rFonts w:ascii="Tahoma" w:hAnsi="Tahoma" w:cs="Tahoma"/>
          <w:sz w:val="20"/>
          <w:szCs w:val="20"/>
        </w:rPr>
        <w:t>w okresie obowiązywania umowy</w:t>
      </w:r>
      <w:r w:rsidR="0062648C">
        <w:rPr>
          <w:rFonts w:ascii="Tahoma" w:hAnsi="Tahoma" w:cs="Tahoma"/>
          <w:sz w:val="20"/>
          <w:szCs w:val="20"/>
        </w:rPr>
        <w:t xml:space="preserve"> (czerwiec 2022; grudzień 2022; czerwiec 2023; grudzień 2023; czerwiec 2024)</w:t>
      </w:r>
    </w:p>
    <w:p w14:paraId="014B7586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Każdorazowo o terminie wykonania przeglądu, Wykonawca powiadomi pracownika Zamawiającego </w:t>
      </w:r>
      <w:r w:rsidR="00551C88" w:rsidRPr="00041879">
        <w:rPr>
          <w:rFonts w:ascii="Tahoma" w:hAnsi="Tahoma" w:cs="Tahoma"/>
          <w:sz w:val="20"/>
          <w:szCs w:val="20"/>
        </w:rPr>
        <w:t>pocztą</w:t>
      </w:r>
      <w:r w:rsidRPr="00041879">
        <w:rPr>
          <w:rFonts w:ascii="Tahoma" w:hAnsi="Tahoma" w:cs="Tahoma"/>
          <w:sz w:val="20"/>
          <w:szCs w:val="20"/>
        </w:rPr>
        <w:t xml:space="preserve"> elektroniczn</w:t>
      </w:r>
      <w:r w:rsidR="00551C88" w:rsidRPr="00041879">
        <w:rPr>
          <w:rFonts w:ascii="Tahoma" w:hAnsi="Tahoma" w:cs="Tahoma"/>
          <w:sz w:val="20"/>
          <w:szCs w:val="20"/>
        </w:rPr>
        <w:t>ą</w:t>
      </w:r>
      <w:r w:rsidRPr="00041879">
        <w:rPr>
          <w:rFonts w:ascii="Tahoma" w:hAnsi="Tahoma" w:cs="Tahoma"/>
          <w:sz w:val="20"/>
          <w:szCs w:val="20"/>
        </w:rPr>
        <w:t xml:space="preserve"> z co najmniej 7 dniowym wyprzedzeniem.</w:t>
      </w:r>
    </w:p>
    <w:p w14:paraId="46E8348D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Wykonawca jest zobowiązany do wykonania przeglądów w dniach pracy Zamawiającego</w:t>
      </w:r>
      <w:r w:rsidR="009B794C">
        <w:rPr>
          <w:rFonts w:ascii="Tahoma" w:hAnsi="Tahoma" w:cs="Tahoma"/>
          <w:sz w:val="20"/>
          <w:szCs w:val="20"/>
        </w:rPr>
        <w:br/>
      </w:r>
      <w:r w:rsidRPr="00041879">
        <w:rPr>
          <w:rFonts w:ascii="Tahoma" w:hAnsi="Tahoma" w:cs="Tahoma"/>
          <w:sz w:val="20"/>
          <w:szCs w:val="20"/>
        </w:rPr>
        <w:t>w godzinach 8.00-16.00 lub za zgodą Zamawiającego w dni wolne od pracy, za wyjątkiem wydzielonych pomieszczeń wskazanych przez Zleceniodawcę, w których termin uzgodniony będzie z osobą upoważnioną ze strony Zamawiającego.</w:t>
      </w:r>
    </w:p>
    <w:p w14:paraId="5534D8C5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Wszelkie zastrzeżenia i stwierdzone usterki powinny być niezwłocznie odnotowane w </w:t>
      </w:r>
      <w:r w:rsidRPr="009B794C">
        <w:rPr>
          <w:rFonts w:ascii="Tahoma" w:hAnsi="Tahoma" w:cs="Tahoma"/>
          <w:b/>
          <w:sz w:val="20"/>
          <w:szCs w:val="20"/>
        </w:rPr>
        <w:t>protokole</w:t>
      </w:r>
      <w:r w:rsidRPr="00041879">
        <w:rPr>
          <w:rFonts w:ascii="Tahoma" w:hAnsi="Tahoma" w:cs="Tahoma"/>
          <w:sz w:val="20"/>
          <w:szCs w:val="20"/>
        </w:rPr>
        <w:t xml:space="preserve"> przez Wykonawcę.</w:t>
      </w:r>
    </w:p>
    <w:p w14:paraId="676CD0CF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 przypadku wadliwie działających urządzeń Wykonawca powiadomi niezwłocznie</w:t>
      </w:r>
      <w:r w:rsidR="009B794C">
        <w:rPr>
          <w:rFonts w:ascii="Tahoma" w:hAnsi="Tahoma" w:cs="Tahoma"/>
          <w:sz w:val="20"/>
          <w:szCs w:val="20"/>
        </w:rPr>
        <w:br/>
      </w:r>
      <w:r w:rsidRPr="00041879">
        <w:rPr>
          <w:rFonts w:ascii="Tahoma" w:hAnsi="Tahoma" w:cs="Tahoma"/>
          <w:sz w:val="20"/>
          <w:szCs w:val="20"/>
        </w:rPr>
        <w:t xml:space="preserve">o awarii/usterce osoby upoważnione ze strony Zamawiającego. </w:t>
      </w:r>
    </w:p>
    <w:p w14:paraId="54938DD5" w14:textId="77777777" w:rsidR="00066BA3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Wykonawca zobowiązany jest do natychmiastowego powiadomienia Zamawiającego o wszelkich zauważonych usterkach</w:t>
      </w:r>
      <w:r w:rsidR="00066BA3" w:rsidRPr="00041879">
        <w:rPr>
          <w:rFonts w:ascii="Tahoma" w:hAnsi="Tahoma" w:cs="Tahoma"/>
          <w:sz w:val="20"/>
          <w:szCs w:val="20"/>
        </w:rPr>
        <w:t>.</w:t>
      </w:r>
    </w:p>
    <w:p w14:paraId="3BB50F27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Zgłoszenia </w:t>
      </w:r>
      <w:r w:rsidRPr="009B794C">
        <w:rPr>
          <w:rFonts w:ascii="Tahoma" w:hAnsi="Tahoma" w:cs="Tahoma"/>
          <w:b/>
          <w:sz w:val="20"/>
          <w:szCs w:val="20"/>
        </w:rPr>
        <w:t>awarii</w:t>
      </w:r>
      <w:r w:rsidRPr="00041879">
        <w:rPr>
          <w:rFonts w:ascii="Tahoma" w:hAnsi="Tahoma" w:cs="Tahoma"/>
          <w:sz w:val="20"/>
          <w:szCs w:val="20"/>
        </w:rPr>
        <w:t xml:space="preserve"> będą dokonywane przez właściwe służby Zamawiającego na wskazany przez Wykonawcę numer</w:t>
      </w:r>
      <w:r w:rsidR="00066BA3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telefonu i dodatkowo adres mailowy.</w:t>
      </w:r>
    </w:p>
    <w:p w14:paraId="2C131ECA" w14:textId="77777777" w:rsidR="000D2028" w:rsidRPr="007868C4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W przypadku </w:t>
      </w:r>
      <w:r w:rsidRPr="007868C4">
        <w:rPr>
          <w:rFonts w:ascii="Tahoma" w:hAnsi="Tahoma" w:cs="Tahoma"/>
          <w:sz w:val="20"/>
          <w:szCs w:val="20"/>
        </w:rPr>
        <w:t>wystąpienia awarii w godzinach 8.00-16.00 w dni robocze, Zamawiający dopuszcza możliwość, w momencie zgłaszania, prowadzenia konsultacji telefonicznej pomiędzy Wykonawcą a pracownikiem Zamawiającego.</w:t>
      </w:r>
    </w:p>
    <w:p w14:paraId="7490FA21" w14:textId="77777777" w:rsidR="007868C4" w:rsidRDefault="00066BA3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7868C4">
        <w:rPr>
          <w:rFonts w:ascii="Tahoma" w:hAnsi="Tahoma" w:cs="Tahoma"/>
          <w:sz w:val="20"/>
          <w:szCs w:val="20"/>
        </w:rPr>
        <w:t>Wykonawca przystąpi do usunięcia awarii</w:t>
      </w:r>
      <w:r w:rsidR="007868C4">
        <w:rPr>
          <w:rFonts w:ascii="Tahoma" w:hAnsi="Tahoma" w:cs="Tahoma"/>
          <w:sz w:val="20"/>
          <w:szCs w:val="20"/>
        </w:rPr>
        <w:t>:</w:t>
      </w:r>
    </w:p>
    <w:p w14:paraId="78D8C084" w14:textId="77777777" w:rsidR="007868C4" w:rsidRDefault="00066BA3" w:rsidP="007868C4">
      <w:pPr>
        <w:pStyle w:val="Akapitzlist"/>
        <w:numPr>
          <w:ilvl w:val="0"/>
          <w:numId w:val="14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7868C4">
        <w:rPr>
          <w:rFonts w:ascii="Tahoma" w:hAnsi="Tahoma" w:cs="Tahoma"/>
          <w:sz w:val="20"/>
          <w:szCs w:val="20"/>
        </w:rPr>
        <w:t xml:space="preserve">w czasie nie dłuższym niż </w:t>
      </w:r>
      <w:r w:rsidRPr="007868C4">
        <w:rPr>
          <w:rFonts w:ascii="Tahoma" w:hAnsi="Tahoma" w:cs="Tahoma"/>
          <w:b/>
          <w:sz w:val="20"/>
          <w:szCs w:val="20"/>
        </w:rPr>
        <w:t>8 godzin</w:t>
      </w:r>
      <w:r w:rsidRPr="007868C4">
        <w:rPr>
          <w:rFonts w:ascii="Tahoma" w:hAnsi="Tahoma" w:cs="Tahoma"/>
          <w:sz w:val="20"/>
          <w:szCs w:val="20"/>
        </w:rPr>
        <w:t xml:space="preserve"> od momentu jej zgłoszenia przez przedstawiciela Zamawiającego</w:t>
      </w:r>
      <w:r w:rsidR="009B794C" w:rsidRPr="007868C4">
        <w:rPr>
          <w:rFonts w:ascii="Tahoma" w:hAnsi="Tahoma" w:cs="Tahoma"/>
          <w:sz w:val="20"/>
          <w:szCs w:val="20"/>
        </w:rPr>
        <w:t>,</w:t>
      </w:r>
      <w:r w:rsidRPr="007868C4">
        <w:rPr>
          <w:rFonts w:ascii="Tahoma" w:hAnsi="Tahoma" w:cs="Tahoma"/>
          <w:sz w:val="20"/>
          <w:szCs w:val="20"/>
        </w:rPr>
        <w:t xml:space="preserve"> </w:t>
      </w:r>
    </w:p>
    <w:p w14:paraId="2E5E83F6" w14:textId="77777777" w:rsidR="007868C4" w:rsidRPr="007868C4" w:rsidRDefault="009526B4" w:rsidP="007868C4">
      <w:pPr>
        <w:pStyle w:val="Akapitzlist"/>
        <w:numPr>
          <w:ilvl w:val="0"/>
          <w:numId w:val="14"/>
        </w:numPr>
        <w:ind w:left="1418" w:hanging="284"/>
        <w:jc w:val="both"/>
        <w:rPr>
          <w:rFonts w:ascii="Tahoma" w:hAnsi="Tahoma" w:cs="Tahoma"/>
          <w:b/>
          <w:sz w:val="20"/>
          <w:szCs w:val="20"/>
        </w:rPr>
      </w:pPr>
      <w:r w:rsidRPr="00D7264C">
        <w:rPr>
          <w:rFonts w:ascii="Tahoma" w:hAnsi="Tahoma" w:cs="Tahoma"/>
          <w:sz w:val="20"/>
          <w:szCs w:val="20"/>
        </w:rPr>
        <w:t>w odniesieniu do instalacji tryskaczowej w przypadku krytycznym –</w:t>
      </w:r>
      <w:r w:rsidR="0080033C" w:rsidRPr="00D7264C">
        <w:rPr>
          <w:rFonts w:ascii="Tahoma" w:hAnsi="Tahoma" w:cs="Tahoma"/>
          <w:sz w:val="20"/>
          <w:szCs w:val="20"/>
        </w:rPr>
        <w:t xml:space="preserve"> niekontrolowany </w:t>
      </w:r>
      <w:r w:rsidRPr="00D7264C">
        <w:rPr>
          <w:rFonts w:ascii="Tahoma" w:hAnsi="Tahoma" w:cs="Tahoma"/>
          <w:sz w:val="20"/>
          <w:szCs w:val="20"/>
        </w:rPr>
        <w:t>wypływ wody</w:t>
      </w:r>
      <w:r w:rsidRPr="007868C4">
        <w:rPr>
          <w:rFonts w:ascii="Tahoma" w:hAnsi="Tahoma" w:cs="Tahoma"/>
          <w:b/>
          <w:sz w:val="20"/>
          <w:szCs w:val="20"/>
        </w:rPr>
        <w:t xml:space="preserve"> </w:t>
      </w:r>
      <w:r w:rsidRPr="007868C4">
        <w:rPr>
          <w:rFonts w:ascii="Tahoma" w:hAnsi="Tahoma" w:cs="Tahoma"/>
          <w:b/>
          <w:sz w:val="20"/>
          <w:szCs w:val="20"/>
          <w:u w:val="single"/>
        </w:rPr>
        <w:t xml:space="preserve">Wykonawca przystąpi do </w:t>
      </w:r>
      <w:r w:rsidR="0080033C" w:rsidRPr="007868C4">
        <w:rPr>
          <w:rFonts w:ascii="Tahoma" w:hAnsi="Tahoma" w:cs="Tahoma"/>
          <w:b/>
          <w:sz w:val="20"/>
          <w:szCs w:val="20"/>
          <w:u w:val="single"/>
        </w:rPr>
        <w:t xml:space="preserve">usunięcia </w:t>
      </w:r>
      <w:r w:rsidRPr="007868C4">
        <w:rPr>
          <w:rFonts w:ascii="Tahoma" w:hAnsi="Tahoma" w:cs="Tahoma"/>
          <w:b/>
          <w:sz w:val="20"/>
          <w:szCs w:val="20"/>
          <w:u w:val="single"/>
        </w:rPr>
        <w:t>awarii w czasie nie dłuższym</w:t>
      </w:r>
      <w:r w:rsidR="0080033C" w:rsidRPr="007868C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868C4">
        <w:rPr>
          <w:rFonts w:ascii="Tahoma" w:hAnsi="Tahoma" w:cs="Tahoma"/>
          <w:b/>
          <w:sz w:val="20"/>
          <w:szCs w:val="20"/>
          <w:u w:val="single"/>
        </w:rPr>
        <w:t>niż</w:t>
      </w:r>
      <w:r w:rsidR="0080033C" w:rsidRPr="007868C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868C4">
        <w:rPr>
          <w:rFonts w:ascii="Tahoma" w:hAnsi="Tahoma" w:cs="Tahoma"/>
          <w:b/>
          <w:sz w:val="20"/>
          <w:szCs w:val="20"/>
          <w:u w:val="single"/>
        </w:rPr>
        <w:t>2 godziny od momentu jej zgłoszenia przez przedstawiciela Zamawiającego, tzn. w trybie natychmiastowym</w:t>
      </w:r>
      <w:r w:rsidR="007868C4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7AF93F84" w14:textId="77777777" w:rsidR="007868C4" w:rsidRPr="007868C4" w:rsidRDefault="007868C4" w:rsidP="007868C4">
      <w:pPr>
        <w:pStyle w:val="Akapitzlist"/>
        <w:numPr>
          <w:ilvl w:val="0"/>
          <w:numId w:val="14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D7264C">
        <w:rPr>
          <w:rFonts w:ascii="Tahoma" w:hAnsi="Tahoma" w:cs="Tahoma"/>
          <w:b/>
          <w:sz w:val="20"/>
          <w:szCs w:val="20"/>
        </w:rPr>
        <w:t>w razie konieczności</w:t>
      </w:r>
      <w:r w:rsidR="00415A80">
        <w:rPr>
          <w:rFonts w:ascii="Tahoma" w:hAnsi="Tahoma" w:cs="Tahoma"/>
          <w:sz w:val="20"/>
          <w:szCs w:val="20"/>
        </w:rPr>
        <w:t xml:space="preserve"> </w:t>
      </w:r>
      <w:r w:rsidRPr="00D7264C">
        <w:rPr>
          <w:rFonts w:ascii="Tahoma" w:hAnsi="Tahoma" w:cs="Tahoma"/>
          <w:b/>
          <w:sz w:val="20"/>
          <w:szCs w:val="20"/>
          <w:u w:val="single"/>
        </w:rPr>
        <w:t>w trybie natychmiastowym</w:t>
      </w:r>
      <w:r w:rsidRPr="007868C4">
        <w:rPr>
          <w:rFonts w:ascii="Tahoma" w:hAnsi="Tahoma" w:cs="Tahoma"/>
          <w:sz w:val="20"/>
          <w:szCs w:val="20"/>
        </w:rPr>
        <w:t xml:space="preserve"> </w:t>
      </w:r>
      <w:r w:rsidR="007201EF">
        <w:rPr>
          <w:rFonts w:ascii="Tahoma" w:hAnsi="Tahoma" w:cs="Tahoma"/>
          <w:sz w:val="20"/>
          <w:szCs w:val="20"/>
        </w:rPr>
        <w:t xml:space="preserve">(jw.) </w:t>
      </w:r>
      <w:r w:rsidRPr="007868C4">
        <w:rPr>
          <w:rFonts w:ascii="Tahoma" w:hAnsi="Tahoma" w:cs="Tahoma"/>
          <w:sz w:val="20"/>
          <w:szCs w:val="20"/>
        </w:rPr>
        <w:t xml:space="preserve">- dotyczy to głównie </w:t>
      </w:r>
      <w:r w:rsidR="00D7264C">
        <w:rPr>
          <w:rFonts w:ascii="Tahoma" w:hAnsi="Tahoma" w:cs="Tahoma"/>
          <w:sz w:val="20"/>
          <w:szCs w:val="20"/>
        </w:rPr>
        <w:t xml:space="preserve">awarii </w:t>
      </w:r>
      <w:r w:rsidR="007201EF">
        <w:rPr>
          <w:rFonts w:ascii="Tahoma" w:hAnsi="Tahoma" w:cs="Tahoma"/>
          <w:sz w:val="20"/>
          <w:szCs w:val="20"/>
        </w:rPr>
        <w:br/>
      </w:r>
      <w:r w:rsidR="00D7264C">
        <w:rPr>
          <w:rFonts w:ascii="Tahoma" w:hAnsi="Tahoma" w:cs="Tahoma"/>
          <w:sz w:val="20"/>
          <w:szCs w:val="20"/>
        </w:rPr>
        <w:t xml:space="preserve">w </w:t>
      </w:r>
      <w:r w:rsidRPr="007868C4">
        <w:rPr>
          <w:rFonts w:ascii="Tahoma" w:hAnsi="Tahoma" w:cs="Tahoma"/>
          <w:sz w:val="20"/>
          <w:szCs w:val="20"/>
        </w:rPr>
        <w:t>czas</w:t>
      </w:r>
      <w:r w:rsidR="00D7264C">
        <w:rPr>
          <w:rFonts w:ascii="Tahoma" w:hAnsi="Tahoma" w:cs="Tahoma"/>
          <w:sz w:val="20"/>
          <w:szCs w:val="20"/>
        </w:rPr>
        <w:t>ie</w:t>
      </w:r>
      <w:r w:rsidRPr="007868C4">
        <w:rPr>
          <w:rFonts w:ascii="Tahoma" w:hAnsi="Tahoma" w:cs="Tahoma"/>
          <w:sz w:val="20"/>
          <w:szCs w:val="20"/>
        </w:rPr>
        <w:t xml:space="preserve"> poza godzinami pracy Zamawiającego i dni wolnych od pracy</w:t>
      </w:r>
      <w:r>
        <w:rPr>
          <w:rFonts w:ascii="Tahoma" w:hAnsi="Tahoma" w:cs="Tahoma"/>
          <w:sz w:val="20"/>
          <w:szCs w:val="20"/>
        </w:rPr>
        <w:t xml:space="preserve"> obowiązujących </w:t>
      </w:r>
      <w:r w:rsidR="00D7264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 Zamawiającego</w:t>
      </w:r>
      <w:r w:rsidRPr="007868C4">
        <w:rPr>
          <w:rFonts w:ascii="Tahoma" w:hAnsi="Tahoma" w:cs="Tahoma"/>
          <w:sz w:val="20"/>
          <w:szCs w:val="20"/>
        </w:rPr>
        <w:t>.</w:t>
      </w:r>
    </w:p>
    <w:p w14:paraId="4706B246" w14:textId="77777777" w:rsidR="000D2028" w:rsidRPr="007868C4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7868C4">
        <w:rPr>
          <w:rFonts w:ascii="Tahoma" w:hAnsi="Tahoma" w:cs="Tahoma"/>
          <w:sz w:val="20"/>
          <w:szCs w:val="20"/>
        </w:rPr>
        <w:t xml:space="preserve">Wykonawca w okresie wykonywania usługi zobowiązuje się do usunięcia awarii lub do wykonania czynności zabezpieczających w miejscu, w maksymalnym czasie </w:t>
      </w:r>
      <w:r w:rsidRPr="007868C4">
        <w:rPr>
          <w:rFonts w:ascii="Tahoma" w:hAnsi="Tahoma" w:cs="Tahoma"/>
          <w:b/>
          <w:sz w:val="20"/>
          <w:szCs w:val="20"/>
        </w:rPr>
        <w:t>do 24 godzin</w:t>
      </w:r>
      <w:r w:rsidRPr="007868C4">
        <w:rPr>
          <w:rFonts w:ascii="Tahoma" w:hAnsi="Tahoma" w:cs="Tahoma"/>
          <w:sz w:val="20"/>
          <w:szCs w:val="20"/>
        </w:rPr>
        <w:t xml:space="preserve"> licząc od chwili podjęcia działań zmierzających do jej usunięcia.</w:t>
      </w:r>
    </w:p>
    <w:p w14:paraId="66F20311" w14:textId="77777777" w:rsidR="000D2028" w:rsidRPr="007868C4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7868C4">
        <w:rPr>
          <w:rFonts w:ascii="Tahoma" w:hAnsi="Tahoma" w:cs="Tahoma"/>
          <w:sz w:val="20"/>
          <w:szCs w:val="20"/>
        </w:rPr>
        <w:lastRenderedPageBreak/>
        <w:t>Termin usunięcia awarii określony w pkt. powyżej może ulec wydłużeniu wyłącznie z przyczyn niezależnych od Wykonawcy, tj. siły wyższej.</w:t>
      </w:r>
    </w:p>
    <w:p w14:paraId="6D6C82A2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 przypadku braku możliwości usunięcia awarii/usterki Wykonawca wykona czynności zabezpieczające te urządzenia przed dalszym ich uszkodzeniem oraz w miarę możliwości zapewni funkcjonowanie nieuszkodzonej części systemu. Wykonawca o zaistniałej sytuacji powiadomi osoby odpowiedzialne za realizację umowy ze strony</w:t>
      </w:r>
      <w:r w:rsidR="007C0896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 xml:space="preserve">Zamawiającego. </w:t>
      </w:r>
    </w:p>
    <w:p w14:paraId="76DC6A6C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Wykonawca zapewni</w:t>
      </w:r>
      <w:r w:rsidR="00DC7931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materiały</w:t>
      </w:r>
      <w:r w:rsidR="00DC7931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eksploatacyjne</w:t>
      </w:r>
      <w:r w:rsidR="00DC7931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niezbędne do wykonania czynności należących do zakresu</w:t>
      </w:r>
      <w:r w:rsidR="00DC7931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usług konserwacyjnych.</w:t>
      </w:r>
    </w:p>
    <w:p w14:paraId="00EBAEE5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 przypadku opisanym w pkt</w:t>
      </w:r>
      <w:r w:rsidR="00417468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1</w:t>
      </w:r>
      <w:r w:rsidR="0080033C">
        <w:rPr>
          <w:rFonts w:ascii="Tahoma" w:hAnsi="Tahoma" w:cs="Tahoma"/>
          <w:sz w:val="20"/>
          <w:szCs w:val="20"/>
        </w:rPr>
        <w:t>3</w:t>
      </w:r>
      <w:r w:rsidRPr="00041879">
        <w:rPr>
          <w:rFonts w:ascii="Tahoma" w:hAnsi="Tahoma" w:cs="Tahoma"/>
          <w:sz w:val="20"/>
          <w:szCs w:val="20"/>
        </w:rPr>
        <w:t xml:space="preserve"> Wykonawca zobowiązany jest użyć materiały eksploatacyjne fabrycznie nowe, pochodzące z oficjalnego kanału dystrybucji, wolne od wad i praw osób trzecich.</w:t>
      </w:r>
    </w:p>
    <w:p w14:paraId="6CA12BD4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Zamawiający wymaga 12 miesięcznej gwarancji na wymienione materiały eksploatacyjne.</w:t>
      </w:r>
    </w:p>
    <w:p w14:paraId="7E1B5D66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Wykonawca jest zobowiązany do utylizacji na własny koszt wszelkich zużytych materiałów powstałych podczas wykonywania usługi.</w:t>
      </w:r>
    </w:p>
    <w:p w14:paraId="7ADB0152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Potwierdzeniem wykonania przeglądu będzie czytelnie podpisany przez obie Strony protokół.</w:t>
      </w:r>
    </w:p>
    <w:p w14:paraId="3ECE9CF4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Potwierdzony przez przedstawiciela Zamawiającego protokół będzie stanowił podstawę do rozliczenia za wykonaną usługę.</w:t>
      </w:r>
    </w:p>
    <w:p w14:paraId="1768015A" w14:textId="77777777" w:rsidR="00C27606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Przeglądy mogą być wykonywane przez </w:t>
      </w:r>
      <w:r w:rsidRPr="0080033C">
        <w:rPr>
          <w:rFonts w:ascii="Tahoma" w:hAnsi="Tahoma" w:cs="Tahoma"/>
          <w:b/>
          <w:sz w:val="20"/>
          <w:szCs w:val="20"/>
        </w:rPr>
        <w:t>personel</w:t>
      </w:r>
      <w:r w:rsidRPr="00041879">
        <w:rPr>
          <w:rFonts w:ascii="Tahoma" w:hAnsi="Tahoma" w:cs="Tahoma"/>
          <w:sz w:val="20"/>
          <w:szCs w:val="20"/>
        </w:rPr>
        <w:t xml:space="preserve"> posiadający w niniejszym zakresie</w:t>
      </w:r>
      <w:r w:rsidR="00C27606">
        <w:rPr>
          <w:rFonts w:ascii="Tahoma" w:hAnsi="Tahoma" w:cs="Tahoma"/>
          <w:sz w:val="20"/>
          <w:szCs w:val="20"/>
        </w:rPr>
        <w:t>:</w:t>
      </w:r>
    </w:p>
    <w:p w14:paraId="0C08A2D4" w14:textId="77777777" w:rsidR="00C27606" w:rsidRDefault="007201EF" w:rsidP="000F77A9">
      <w:pPr>
        <w:pStyle w:val="Akapitzlist"/>
        <w:numPr>
          <w:ilvl w:val="0"/>
          <w:numId w:val="13"/>
        </w:numPr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0D2028" w:rsidRPr="00041879">
        <w:rPr>
          <w:rFonts w:ascii="Tahoma" w:hAnsi="Tahoma" w:cs="Tahoma"/>
          <w:sz w:val="20"/>
          <w:szCs w:val="20"/>
        </w:rPr>
        <w:t>iedzę</w:t>
      </w:r>
      <w:r w:rsidR="00D7264C">
        <w:rPr>
          <w:rFonts w:ascii="Tahoma" w:hAnsi="Tahoma" w:cs="Tahoma"/>
          <w:sz w:val="20"/>
          <w:szCs w:val="20"/>
        </w:rPr>
        <w:t xml:space="preserve"> i doświadczenie</w:t>
      </w:r>
      <w:r w:rsidR="000D2028" w:rsidRPr="00041879">
        <w:rPr>
          <w:rFonts w:ascii="Tahoma" w:hAnsi="Tahoma" w:cs="Tahoma"/>
          <w:sz w:val="20"/>
          <w:szCs w:val="20"/>
        </w:rPr>
        <w:t xml:space="preserve">, </w:t>
      </w:r>
      <w:r w:rsidR="005E66C0">
        <w:rPr>
          <w:rFonts w:ascii="Tahoma" w:hAnsi="Tahoma" w:cs="Tahoma"/>
          <w:sz w:val="20"/>
          <w:szCs w:val="20"/>
        </w:rPr>
        <w:t xml:space="preserve">umożliwiającą realizację przedmiotu zamówienia </w:t>
      </w:r>
      <w:r w:rsidR="000D2028" w:rsidRPr="00041879">
        <w:rPr>
          <w:rFonts w:ascii="Tahoma" w:hAnsi="Tahoma" w:cs="Tahoma"/>
          <w:sz w:val="20"/>
          <w:szCs w:val="20"/>
        </w:rPr>
        <w:t xml:space="preserve">zgodnie z zasadami i w sposób określony w Polskich Normach, </w:t>
      </w:r>
    </w:p>
    <w:p w14:paraId="425B5D48" w14:textId="77777777" w:rsidR="00C27606" w:rsidRDefault="000D2028" w:rsidP="000F77A9">
      <w:pPr>
        <w:pStyle w:val="Akapitzlist"/>
        <w:numPr>
          <w:ilvl w:val="0"/>
          <w:numId w:val="1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ukończ</w:t>
      </w:r>
      <w:r w:rsidR="00D7264C">
        <w:rPr>
          <w:rFonts w:ascii="Tahoma" w:hAnsi="Tahoma" w:cs="Tahoma"/>
          <w:sz w:val="20"/>
          <w:szCs w:val="20"/>
        </w:rPr>
        <w:t>o</w:t>
      </w:r>
      <w:r w:rsidRPr="00041879">
        <w:rPr>
          <w:rFonts w:ascii="Tahoma" w:hAnsi="Tahoma" w:cs="Tahoma"/>
          <w:sz w:val="20"/>
          <w:szCs w:val="20"/>
        </w:rPr>
        <w:t>n</w:t>
      </w:r>
      <w:r w:rsidR="00D7264C">
        <w:rPr>
          <w:rFonts w:ascii="Tahoma" w:hAnsi="Tahoma" w:cs="Tahoma"/>
          <w:sz w:val="20"/>
          <w:szCs w:val="20"/>
        </w:rPr>
        <w:t>e</w:t>
      </w:r>
      <w:r w:rsidRPr="00041879">
        <w:rPr>
          <w:rFonts w:ascii="Tahoma" w:hAnsi="Tahoma" w:cs="Tahoma"/>
          <w:sz w:val="20"/>
          <w:szCs w:val="20"/>
        </w:rPr>
        <w:t xml:space="preserve"> szkolenia </w:t>
      </w:r>
      <w:r w:rsidR="00C77957" w:rsidRPr="00041879">
        <w:rPr>
          <w:rFonts w:ascii="Tahoma" w:hAnsi="Tahoma" w:cs="Tahoma"/>
          <w:sz w:val="20"/>
          <w:szCs w:val="20"/>
        </w:rPr>
        <w:t>z zakresu wodnych instalacji gaśniczych</w:t>
      </w:r>
      <w:r w:rsidR="00D7264C">
        <w:rPr>
          <w:rFonts w:ascii="Tahoma" w:hAnsi="Tahoma" w:cs="Tahoma"/>
          <w:sz w:val="20"/>
          <w:szCs w:val="20"/>
        </w:rPr>
        <w:t>, potwierdzone dokumentem</w:t>
      </w:r>
      <w:r w:rsidRPr="00041879">
        <w:rPr>
          <w:rFonts w:ascii="Tahoma" w:hAnsi="Tahoma" w:cs="Tahoma"/>
          <w:sz w:val="20"/>
          <w:szCs w:val="20"/>
        </w:rPr>
        <w:t xml:space="preserve"> lub tytuł zawodow</w:t>
      </w:r>
      <w:r w:rsidR="00C27606">
        <w:rPr>
          <w:rFonts w:ascii="Tahoma" w:hAnsi="Tahoma" w:cs="Tahoma"/>
          <w:sz w:val="20"/>
          <w:szCs w:val="20"/>
        </w:rPr>
        <w:t>ego</w:t>
      </w:r>
      <w:r w:rsidRPr="00041879">
        <w:rPr>
          <w:rFonts w:ascii="Tahoma" w:hAnsi="Tahoma" w:cs="Tahoma"/>
          <w:sz w:val="20"/>
          <w:szCs w:val="20"/>
        </w:rPr>
        <w:t xml:space="preserve"> technika pożarnictwa</w:t>
      </w:r>
      <w:r w:rsidR="00E5416C">
        <w:rPr>
          <w:rFonts w:ascii="Tahoma" w:hAnsi="Tahoma" w:cs="Tahoma"/>
          <w:sz w:val="20"/>
          <w:szCs w:val="20"/>
        </w:rPr>
        <w:t xml:space="preserve"> – minimum 1 osoba</w:t>
      </w:r>
      <w:r w:rsidR="00D7264C">
        <w:rPr>
          <w:rFonts w:ascii="Tahoma" w:hAnsi="Tahoma" w:cs="Tahoma"/>
          <w:sz w:val="20"/>
          <w:szCs w:val="20"/>
        </w:rPr>
        <w:t>,</w:t>
      </w:r>
    </w:p>
    <w:p w14:paraId="46166AD3" w14:textId="77777777" w:rsidR="000D2028" w:rsidRPr="00663AE6" w:rsidRDefault="004D2BBC" w:rsidP="00663AE6">
      <w:pPr>
        <w:pStyle w:val="Akapitzlist"/>
        <w:numPr>
          <w:ilvl w:val="0"/>
          <w:numId w:val="1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uprawnienia ekspl</w:t>
      </w:r>
      <w:r w:rsidR="00681734" w:rsidRPr="00041879">
        <w:rPr>
          <w:rFonts w:ascii="Tahoma" w:hAnsi="Tahoma" w:cs="Tahoma"/>
          <w:sz w:val="20"/>
          <w:szCs w:val="20"/>
        </w:rPr>
        <w:t>o</w:t>
      </w:r>
      <w:r w:rsidRPr="00041879">
        <w:rPr>
          <w:rFonts w:ascii="Tahoma" w:hAnsi="Tahoma" w:cs="Tahoma"/>
          <w:sz w:val="20"/>
          <w:szCs w:val="20"/>
        </w:rPr>
        <w:t>atacyjne</w:t>
      </w:r>
      <w:r w:rsidR="00681734" w:rsidRPr="00041879">
        <w:rPr>
          <w:rFonts w:ascii="Tahoma" w:hAnsi="Tahoma" w:cs="Tahoma"/>
          <w:sz w:val="20"/>
          <w:szCs w:val="20"/>
        </w:rPr>
        <w:t xml:space="preserve"> (elektryczne) dla urządzeń i inst</w:t>
      </w:r>
      <w:r w:rsidR="00663AE6">
        <w:rPr>
          <w:rFonts w:ascii="Tahoma" w:hAnsi="Tahoma" w:cs="Tahoma"/>
          <w:sz w:val="20"/>
          <w:szCs w:val="20"/>
        </w:rPr>
        <w:t xml:space="preserve">alacji elektroenergetycznych do </w:t>
      </w:r>
      <w:r w:rsidR="00663AE6">
        <w:rPr>
          <w:rFonts w:ascii="Tahoma" w:hAnsi="Tahoma" w:cs="Tahoma"/>
          <w:sz w:val="20"/>
          <w:szCs w:val="20"/>
        </w:rPr>
        <w:br/>
      </w:r>
      <w:r w:rsidR="00681734" w:rsidRPr="00663AE6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="00681734" w:rsidRPr="00663AE6">
        <w:rPr>
          <w:rFonts w:ascii="Tahoma" w:hAnsi="Tahoma" w:cs="Tahoma"/>
          <w:sz w:val="20"/>
          <w:szCs w:val="20"/>
        </w:rPr>
        <w:t>kV</w:t>
      </w:r>
      <w:proofErr w:type="spellEnd"/>
      <w:r w:rsidR="00E5416C">
        <w:rPr>
          <w:rFonts w:ascii="Tahoma" w:hAnsi="Tahoma" w:cs="Tahoma"/>
          <w:sz w:val="20"/>
          <w:szCs w:val="20"/>
        </w:rPr>
        <w:t xml:space="preserve"> – minimum 1 osoba</w:t>
      </w:r>
      <w:r w:rsidR="009E62E5" w:rsidRPr="00663AE6">
        <w:rPr>
          <w:rFonts w:ascii="Tahoma" w:hAnsi="Tahoma" w:cs="Tahoma"/>
          <w:sz w:val="20"/>
          <w:szCs w:val="20"/>
        </w:rPr>
        <w:t>.</w:t>
      </w:r>
      <w:r w:rsidRPr="00663AE6">
        <w:rPr>
          <w:rFonts w:ascii="Tahoma" w:hAnsi="Tahoma" w:cs="Tahoma"/>
          <w:sz w:val="20"/>
          <w:szCs w:val="20"/>
        </w:rPr>
        <w:t xml:space="preserve"> </w:t>
      </w:r>
    </w:p>
    <w:p w14:paraId="650CE80F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 Zamawiający wymaga, aby przed przystąpieniem do prac, personel zapoznał się </w:t>
      </w:r>
      <w:r w:rsidR="00145AD0">
        <w:rPr>
          <w:rFonts w:ascii="Tahoma" w:hAnsi="Tahoma" w:cs="Tahoma"/>
          <w:sz w:val="20"/>
          <w:szCs w:val="20"/>
        </w:rPr>
        <w:br/>
      </w:r>
      <w:r w:rsidRPr="00041879">
        <w:rPr>
          <w:rFonts w:ascii="Tahoma" w:hAnsi="Tahoma" w:cs="Tahoma"/>
          <w:sz w:val="20"/>
          <w:szCs w:val="20"/>
        </w:rPr>
        <w:t xml:space="preserve">z </w:t>
      </w:r>
      <w:r w:rsidRPr="00145AD0">
        <w:rPr>
          <w:rFonts w:ascii="Tahoma" w:hAnsi="Tahoma" w:cs="Tahoma"/>
          <w:b/>
          <w:sz w:val="20"/>
          <w:szCs w:val="20"/>
        </w:rPr>
        <w:t>Dokumentacją Techniczno-Ruchową (DTR)</w:t>
      </w:r>
      <w:r w:rsidRPr="00041879">
        <w:rPr>
          <w:rFonts w:ascii="Tahoma" w:hAnsi="Tahoma" w:cs="Tahoma"/>
          <w:sz w:val="20"/>
          <w:szCs w:val="20"/>
        </w:rPr>
        <w:t>, instrukcjami i zaleceniami producenta.</w:t>
      </w:r>
    </w:p>
    <w:p w14:paraId="3B2F6543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Wykonawca ponosi w pełnej wysokości koszt wykonania naprawy urządzenia jeśli awaria nastąpiła w skutek nieprawidłowej konserwacji przeprowadzonej przez Wykonawcę.</w:t>
      </w:r>
    </w:p>
    <w:p w14:paraId="244C7EB4" w14:textId="77777777" w:rsidR="000D2028" w:rsidRPr="00041879" w:rsidRDefault="000D2028" w:rsidP="000D202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 ramach wykonywanej usługi Wykonawca ma zapewnić utrzymanie systemu, urządzeń, w stanie technicznym zapewniającym ich sprawne i bezpieczne działanie zgodne z przeznaczeniem.</w:t>
      </w:r>
    </w:p>
    <w:p w14:paraId="25A57E2F" w14:textId="77777777" w:rsidR="000D2028" w:rsidRDefault="000D2028" w:rsidP="000F77A9">
      <w:pPr>
        <w:pStyle w:val="Akapitzlist"/>
        <w:numPr>
          <w:ilvl w:val="0"/>
          <w:numId w:val="10"/>
        </w:numPr>
        <w:spacing w:line="240" w:lineRule="auto"/>
        <w:ind w:left="1077" w:hanging="357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Wykonawca zobowiązany jest do utrzymania czystości w miejscu wykonywanej pracy i po jej zakończeniu.</w:t>
      </w:r>
    </w:p>
    <w:p w14:paraId="58E68CCA" w14:textId="77777777" w:rsidR="000F77A9" w:rsidRPr="00041879" w:rsidRDefault="000F77A9" w:rsidP="000F77A9">
      <w:pPr>
        <w:pStyle w:val="Akapitzlist"/>
        <w:spacing w:line="240" w:lineRule="auto"/>
        <w:ind w:left="1077"/>
        <w:jc w:val="both"/>
        <w:rPr>
          <w:rFonts w:ascii="Tahoma" w:hAnsi="Tahoma" w:cs="Tahoma"/>
          <w:sz w:val="20"/>
          <w:szCs w:val="20"/>
        </w:rPr>
      </w:pPr>
    </w:p>
    <w:p w14:paraId="1FB418AC" w14:textId="77777777" w:rsidR="00443AB3" w:rsidRPr="00D7264C" w:rsidRDefault="00443AB3" w:rsidP="00443AB3">
      <w:pPr>
        <w:pStyle w:val="Akapitzlist"/>
        <w:numPr>
          <w:ilvl w:val="2"/>
          <w:numId w:val="2"/>
        </w:numPr>
        <w:spacing w:line="360" w:lineRule="auto"/>
        <w:ind w:left="1134" w:hanging="425"/>
        <w:jc w:val="both"/>
        <w:rPr>
          <w:rFonts w:ascii="Tahoma" w:hAnsi="Tahoma" w:cs="Tahoma"/>
          <w:b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Wykonawca udziela </w:t>
      </w:r>
      <w:r w:rsidRPr="000F77A9">
        <w:rPr>
          <w:rFonts w:ascii="Tahoma" w:hAnsi="Tahoma" w:cs="Tahoma"/>
          <w:b/>
          <w:sz w:val="20"/>
          <w:szCs w:val="20"/>
        </w:rPr>
        <w:t>12 – to miesięcznej gwarancji</w:t>
      </w:r>
      <w:r w:rsidRPr="00041879">
        <w:rPr>
          <w:rFonts w:ascii="Tahoma" w:hAnsi="Tahoma" w:cs="Tahoma"/>
          <w:sz w:val="20"/>
          <w:szCs w:val="20"/>
        </w:rPr>
        <w:t xml:space="preserve"> na usuwane </w:t>
      </w:r>
      <w:r w:rsidRPr="00D7264C">
        <w:rPr>
          <w:rFonts w:ascii="Tahoma" w:hAnsi="Tahoma" w:cs="Tahoma"/>
          <w:sz w:val="20"/>
          <w:szCs w:val="20"/>
        </w:rPr>
        <w:t>awarie tudzież stany awaryjne</w:t>
      </w:r>
      <w:r w:rsidR="00C27606" w:rsidRPr="00D7264C">
        <w:rPr>
          <w:rFonts w:ascii="Tahoma" w:hAnsi="Tahoma" w:cs="Tahoma"/>
          <w:sz w:val="20"/>
          <w:szCs w:val="20"/>
        </w:rPr>
        <w:t>.</w:t>
      </w:r>
    </w:p>
    <w:p w14:paraId="5B23388D" w14:textId="77777777" w:rsidR="00C83711" w:rsidRPr="00041879" w:rsidRDefault="00C83711" w:rsidP="00443AB3">
      <w:pPr>
        <w:pStyle w:val="Akapitzlist"/>
        <w:numPr>
          <w:ilvl w:val="2"/>
          <w:numId w:val="2"/>
        </w:numPr>
        <w:ind w:left="1631" w:hanging="922"/>
        <w:rPr>
          <w:rFonts w:ascii="Tahoma" w:hAnsi="Tahoma" w:cs="Tahoma"/>
          <w:b/>
          <w:sz w:val="20"/>
          <w:szCs w:val="20"/>
        </w:rPr>
      </w:pPr>
      <w:r w:rsidRPr="00041879">
        <w:rPr>
          <w:rFonts w:ascii="Tahoma" w:hAnsi="Tahoma" w:cs="Tahoma"/>
          <w:b/>
          <w:sz w:val="20"/>
          <w:szCs w:val="20"/>
        </w:rPr>
        <w:t>Zasady finansowania.</w:t>
      </w:r>
    </w:p>
    <w:p w14:paraId="713D70A8" w14:textId="77777777" w:rsidR="00C83711" w:rsidRPr="00041879" w:rsidRDefault="00C83711" w:rsidP="007201E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 xml:space="preserve">Przegląd i czynności konserwacyjne w trakcie przeglądu (bez użytych materiałów) </w:t>
      </w:r>
      <w:r w:rsidR="007201EF">
        <w:rPr>
          <w:rFonts w:ascii="Tahoma" w:hAnsi="Tahoma" w:cs="Tahoma"/>
          <w:sz w:val="20"/>
          <w:szCs w:val="20"/>
        </w:rPr>
        <w:t xml:space="preserve">oraz gotowość do usunięcia awarii </w:t>
      </w:r>
      <w:r w:rsidRPr="00041879">
        <w:rPr>
          <w:rFonts w:ascii="Tahoma" w:hAnsi="Tahoma" w:cs="Tahoma"/>
          <w:sz w:val="20"/>
          <w:szCs w:val="20"/>
        </w:rPr>
        <w:t>będą objęte jedną kwotą zryczałtowaną wyszczególnioną w ofercie Wykonawcy.</w:t>
      </w:r>
    </w:p>
    <w:p w14:paraId="74E2F752" w14:textId="1605C60D" w:rsidR="00C83711" w:rsidRDefault="00C83711" w:rsidP="00C8371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Koszty robocizny będą rozliczane jako iloczyn ilości faktycznie przepracowanych roboczogodzin</w:t>
      </w:r>
      <w:r w:rsidR="00C27606">
        <w:rPr>
          <w:rFonts w:ascii="Tahoma" w:hAnsi="Tahoma" w:cs="Tahoma"/>
          <w:sz w:val="20"/>
          <w:szCs w:val="20"/>
        </w:rPr>
        <w:t xml:space="preserve"> </w:t>
      </w:r>
      <w:r w:rsidR="007201EF">
        <w:rPr>
          <w:rFonts w:ascii="Tahoma" w:hAnsi="Tahoma" w:cs="Tahoma"/>
          <w:sz w:val="20"/>
          <w:szCs w:val="20"/>
        </w:rPr>
        <w:br/>
      </w:r>
      <w:r w:rsidRPr="00041879">
        <w:rPr>
          <w:rFonts w:ascii="Tahoma" w:hAnsi="Tahoma" w:cs="Tahoma"/>
          <w:sz w:val="20"/>
          <w:szCs w:val="20"/>
        </w:rPr>
        <w:t>i stawki za jedną roboczogodzinę podanej w ofercie Wykonawcy. Koszty robocizny dotyczą</w:t>
      </w:r>
      <w:r w:rsidR="00296822" w:rsidRPr="00041879">
        <w:rPr>
          <w:rFonts w:ascii="Tahoma" w:hAnsi="Tahoma" w:cs="Tahoma"/>
          <w:sz w:val="20"/>
          <w:szCs w:val="20"/>
        </w:rPr>
        <w:t xml:space="preserve"> </w:t>
      </w:r>
      <w:r w:rsidRPr="00041879">
        <w:rPr>
          <w:rFonts w:ascii="Tahoma" w:hAnsi="Tahoma" w:cs="Tahoma"/>
          <w:sz w:val="20"/>
          <w:szCs w:val="20"/>
        </w:rPr>
        <w:t>jedynie usuwania awarii</w:t>
      </w:r>
      <w:r w:rsidR="00296822" w:rsidRPr="00041879">
        <w:rPr>
          <w:rFonts w:ascii="Tahoma" w:hAnsi="Tahoma" w:cs="Tahoma"/>
          <w:sz w:val="20"/>
          <w:szCs w:val="20"/>
        </w:rPr>
        <w:t xml:space="preserve"> - naprawy</w:t>
      </w:r>
      <w:r w:rsidRPr="00041879">
        <w:rPr>
          <w:rFonts w:ascii="Tahoma" w:hAnsi="Tahoma" w:cs="Tahoma"/>
          <w:sz w:val="20"/>
          <w:szCs w:val="20"/>
        </w:rPr>
        <w:t>.</w:t>
      </w:r>
    </w:p>
    <w:p w14:paraId="63681E35" w14:textId="5BCB883C" w:rsidR="00BF4461" w:rsidRDefault="00BF4461" w:rsidP="00BF446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MATERIAŁY I CZĘŚCI ZAMIENNE:</w:t>
      </w:r>
    </w:p>
    <w:p w14:paraId="2A364A94" w14:textId="06BEB814" w:rsidR="00BF4461" w:rsidRDefault="00F226B2" w:rsidP="00F226B2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 Formularzu ofertowym ma obowiązek podania wysokości rabatu na materiały eksploatacyjne</w:t>
      </w:r>
      <w:r w:rsidR="00F25499">
        <w:rPr>
          <w:rFonts w:ascii="Tahoma" w:hAnsi="Tahoma" w:cs="Tahoma"/>
          <w:sz w:val="20"/>
          <w:szCs w:val="20"/>
        </w:rPr>
        <w:t>;</w:t>
      </w:r>
    </w:p>
    <w:p w14:paraId="5DA8942E" w14:textId="7F80BF44" w:rsidR="00F25499" w:rsidRDefault="00F25499" w:rsidP="00F226B2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Rabat będzie liczony od cen detalicznych, jakie są oferowane w hurtowniach bądź u głównych dostawców części;</w:t>
      </w:r>
    </w:p>
    <w:p w14:paraId="059C2C9E" w14:textId="45A07968" w:rsidR="00F25499" w:rsidRDefault="00F25499" w:rsidP="00F226B2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Obowiązkiem Wykonawcy będzie udostępnienie cennika detalicznego </w:t>
      </w:r>
      <w:r w:rsidR="0056403F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56403F">
        <w:rPr>
          <w:rFonts w:ascii="Tahoma" w:hAnsi="Tahoma" w:cs="Tahoma"/>
          <w:sz w:val="20"/>
          <w:szCs w:val="20"/>
        </w:rPr>
        <w:t>każdorazowo na życzenie Zamawiającego;</w:t>
      </w:r>
    </w:p>
    <w:p w14:paraId="385E58C8" w14:textId="4150B018" w:rsidR="0056403F" w:rsidRDefault="0056403F" w:rsidP="00F226B2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 zastosowania rabatu zgodnego ze stawką zaoferowaną w Formularzu Ofertowym;</w:t>
      </w:r>
    </w:p>
    <w:p w14:paraId="4F804CFA" w14:textId="782BC04F" w:rsidR="0056403F" w:rsidRDefault="0056403F" w:rsidP="00F226B2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Przez cały czas trwania umowy wysokość rabatu na części zamienne o materiały eksploatacyjne nie może ulec zmniejszeniu;</w:t>
      </w:r>
    </w:p>
    <w:p w14:paraId="417D9088" w14:textId="24DB27A7" w:rsidR="0056403F" w:rsidRDefault="0056403F" w:rsidP="00F226B2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części zamienne i materiały eksploatacyjne użyte do wykonania usługi będą nowe, będą zgodne z wymogami (normami) producenta a także będą wolne od wad fizycznych i prawnych;</w:t>
      </w:r>
    </w:p>
    <w:p w14:paraId="068CFA94" w14:textId="55709773" w:rsidR="0056403F" w:rsidRDefault="0056403F" w:rsidP="00F226B2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przed przystąpieniem do naprawy zobowiązany jest do sporządzenia kosztorysu oraz przedstawienia najkorzystniejszych dla Zamawiającego wariantów naprawy.</w:t>
      </w:r>
    </w:p>
    <w:p w14:paraId="5B6EF3FD" w14:textId="3E247B65" w:rsidR="0056403F" w:rsidRDefault="0056403F" w:rsidP="00F226B2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Przez detaliczny koszt części zamiennych i materiałów </w:t>
      </w:r>
      <w:r w:rsidR="000D1634">
        <w:rPr>
          <w:rFonts w:ascii="Tahoma" w:hAnsi="Tahoma" w:cs="Tahoma"/>
          <w:sz w:val="20"/>
          <w:szCs w:val="20"/>
        </w:rPr>
        <w:t xml:space="preserve">eksploatacyjnych Zamawiający rozumie minimalną cenę oferowaną w oficjalnym cenniku detalicznym dystrybutora lub producenta. Zamawiający zastrzega sobie prawo kontroli cen. W przypadku zaistnienia udokumentowanej różnicy cen na niekorzyść Zamawiającego – Wykonawca wystawi korektę faktury opiewającą na wskazaną przez Zamawiającego cenę. Stosowanie zawyżonych cen przez Wykonawcę jest niedozwolone. </w:t>
      </w:r>
    </w:p>
    <w:p w14:paraId="0414B60C" w14:textId="77777777" w:rsidR="000D1634" w:rsidRPr="00041879" w:rsidRDefault="000D1634" w:rsidP="000D1634">
      <w:pPr>
        <w:pStyle w:val="Akapitzlist"/>
        <w:ind w:left="1418"/>
        <w:jc w:val="both"/>
        <w:rPr>
          <w:rFonts w:ascii="Tahoma" w:hAnsi="Tahoma" w:cs="Tahoma"/>
          <w:sz w:val="20"/>
          <w:szCs w:val="20"/>
        </w:rPr>
      </w:pPr>
    </w:p>
    <w:p w14:paraId="1FED1045" w14:textId="3B9FF52D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028D8C87" w14:textId="0B54CDF8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4F6E5C0A" w14:textId="57CDDE43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0FD49DD0" w14:textId="6AB6F67F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081B6059" w14:textId="1D4BF3A0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05CE0AEF" w14:textId="4C862314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50FC8F34" w14:textId="040EAF09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425DAA63" w14:textId="1E5E61B2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25D6B951" w14:textId="39900F20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66A10907" w14:textId="4AE4398B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308067D5" w14:textId="491C2427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57A3DAD6" w14:textId="440F2872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148F7C0D" w14:textId="5F96C202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359DA4EA" w14:textId="7BCC64D8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6B45A961" w14:textId="6A7FD244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44B2676D" w14:textId="0B368995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4648C975" w14:textId="71656D69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5B23422A" w14:textId="72AE2A2F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1E95409E" w14:textId="5EDCA478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519E7CD7" w14:textId="48281780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451A69B5" w14:textId="21562749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012DEFE5" w14:textId="5A58C589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1A9EEC18" w14:textId="5DD4130F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2BEC0516" w14:textId="188BE048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4927E1FA" w14:textId="1A151A06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369428BA" w14:textId="6CEB4B86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19BD395C" w14:textId="0B4E44A2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54ABB5E5" w14:textId="5A6DF120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46C837C9" w14:textId="0A10E7B9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4596658B" w14:textId="77777777" w:rsidR="00D464FA" w:rsidRDefault="00D464FA" w:rsidP="00D464FA">
      <w:pPr>
        <w:rPr>
          <w:rFonts w:ascii="Tahoma" w:hAnsi="Tahoma" w:cs="Tahoma"/>
          <w:sz w:val="20"/>
          <w:szCs w:val="20"/>
        </w:rPr>
      </w:pPr>
    </w:p>
    <w:p w14:paraId="6495D96B" w14:textId="77777777" w:rsidR="00D464FA" w:rsidRPr="00041879" w:rsidRDefault="00D464FA" w:rsidP="00D464FA">
      <w:pPr>
        <w:pStyle w:val="Nagwek"/>
        <w:tabs>
          <w:tab w:val="clear" w:pos="4536"/>
          <w:tab w:val="clear" w:pos="9072"/>
          <w:tab w:val="right" w:pos="9972"/>
        </w:tabs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noProof/>
          <w:sz w:val="20"/>
          <w:szCs w:val="20"/>
          <w:lang w:eastAsia="pl-PL"/>
        </w:rPr>
        <w:lastRenderedPageBreak/>
        <w:drawing>
          <wp:inline distT="0" distB="0" distL="0" distR="0" wp14:anchorId="1B7E7D67" wp14:editId="5E9D91E3">
            <wp:extent cx="2433320" cy="612140"/>
            <wp:effectExtent l="0" t="0" r="508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879">
        <w:rPr>
          <w:rFonts w:ascii="Tahoma" w:hAnsi="Tahoma" w:cs="Tahoma"/>
          <w:sz w:val="20"/>
          <w:szCs w:val="20"/>
        </w:rPr>
        <w:tab/>
      </w:r>
    </w:p>
    <w:p w14:paraId="63C2BA1B" w14:textId="77777777" w:rsidR="00D464FA" w:rsidRPr="003256E1" w:rsidRDefault="00D464FA" w:rsidP="00D464FA">
      <w:pPr>
        <w:jc w:val="right"/>
        <w:rPr>
          <w:rFonts w:ascii="Tahoma" w:hAnsi="Tahoma" w:cs="Tahoma"/>
          <w:b/>
          <w:sz w:val="20"/>
          <w:szCs w:val="20"/>
        </w:rPr>
      </w:pPr>
      <w:r w:rsidRPr="003256E1">
        <w:rPr>
          <w:rFonts w:ascii="Tahoma" w:hAnsi="Tahoma" w:cs="Tahoma"/>
          <w:b/>
          <w:sz w:val="20"/>
          <w:szCs w:val="20"/>
        </w:rPr>
        <w:t>Załącznik nr 1 do OPZ</w:t>
      </w:r>
    </w:p>
    <w:p w14:paraId="406A8EA7" w14:textId="77777777" w:rsidR="00D464FA" w:rsidRPr="00041879" w:rsidRDefault="00D464FA" w:rsidP="00D464FA">
      <w:pPr>
        <w:pStyle w:val="Nagwek1"/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PROTOKÓŁ PRZEGLĄDU / NAPRAWY</w:t>
      </w:r>
      <w:r w:rsidRPr="00041879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52EF6546" w14:textId="77777777" w:rsidR="00D464FA" w:rsidRPr="00041879" w:rsidRDefault="00D464FA" w:rsidP="00D464F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b/>
          <w:sz w:val="20"/>
          <w:szCs w:val="20"/>
        </w:rPr>
        <w:t>wodociągowych instalacji i urządzeń przeciwpożarowych</w:t>
      </w:r>
      <w:r w:rsidRPr="00041879">
        <w:rPr>
          <w:rFonts w:ascii="Tahoma" w:hAnsi="Tahoma" w:cs="Tahoma"/>
          <w:b/>
          <w:sz w:val="20"/>
          <w:szCs w:val="20"/>
        </w:rPr>
        <w:br/>
      </w:r>
      <w:r w:rsidRPr="00041879">
        <w:rPr>
          <w:rFonts w:ascii="Tahoma" w:hAnsi="Tahoma" w:cs="Tahoma"/>
          <w:sz w:val="20"/>
          <w:szCs w:val="20"/>
        </w:rPr>
        <w:t xml:space="preserve"> w gmachu Centrum Zarządzania Innowacjami i Transferem Technologii</w:t>
      </w:r>
    </w:p>
    <w:p w14:paraId="450D08A5" w14:textId="77777777" w:rsidR="00D464FA" w:rsidRPr="00041879" w:rsidRDefault="00D464FA" w:rsidP="00D464F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Politechniki Warszawskiej przy ul. Rektorskiej 4 w Warszawie</w:t>
      </w:r>
    </w:p>
    <w:p w14:paraId="20117018" w14:textId="77777777" w:rsidR="00D464FA" w:rsidRPr="00041879" w:rsidRDefault="00D464FA" w:rsidP="00D464F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sporządzony w dniu ………………………… w Warszawie</w:t>
      </w:r>
    </w:p>
    <w:p w14:paraId="58060D80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eastAsia="Arial" w:hAnsi="Tahoma" w:cs="Tahoma"/>
          <w:b/>
          <w:sz w:val="20"/>
          <w:szCs w:val="20"/>
        </w:rPr>
        <w:t xml:space="preserve"> </w:t>
      </w:r>
    </w:p>
    <w:p w14:paraId="7B40DDF5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do umowy nr CZIiTT-BU</w:t>
      </w:r>
      <w:r>
        <w:rPr>
          <w:rFonts w:ascii="Tahoma" w:hAnsi="Tahoma" w:cs="Tahoma"/>
          <w:sz w:val="20"/>
          <w:szCs w:val="20"/>
        </w:rPr>
        <w:t>08</w:t>
      </w:r>
      <w:r w:rsidRPr="00041879">
        <w:rPr>
          <w:rFonts w:ascii="Tahoma" w:hAnsi="Tahoma" w:cs="Tahoma"/>
          <w:sz w:val="20"/>
          <w:szCs w:val="20"/>
        </w:rPr>
        <w:t>/202</w:t>
      </w:r>
      <w:r>
        <w:rPr>
          <w:rFonts w:ascii="Tahoma" w:hAnsi="Tahoma" w:cs="Tahoma"/>
          <w:sz w:val="20"/>
          <w:szCs w:val="20"/>
        </w:rPr>
        <w:t>2_część …..</w:t>
      </w:r>
      <w:r w:rsidRPr="00041879">
        <w:rPr>
          <w:rFonts w:ascii="Tahoma" w:hAnsi="Tahoma" w:cs="Tahoma"/>
          <w:sz w:val="20"/>
          <w:szCs w:val="20"/>
        </w:rPr>
        <w:t xml:space="preserve"> zawartej w dniu ………………………… pomiędzy Politechniką Warszawską</w:t>
      </w:r>
      <w:r w:rsidRPr="00041879">
        <w:rPr>
          <w:rFonts w:ascii="Tahoma" w:hAnsi="Tahoma" w:cs="Tahoma"/>
          <w:sz w:val="20"/>
          <w:szCs w:val="20"/>
        </w:rPr>
        <w:br/>
        <w:t xml:space="preserve">i …………………………………………………………………….. </w:t>
      </w:r>
    </w:p>
    <w:p w14:paraId="029006E1" w14:textId="77777777" w:rsidR="00D464FA" w:rsidRPr="00041879" w:rsidRDefault="00D464FA" w:rsidP="00D464FA">
      <w:pPr>
        <w:spacing w:before="120" w:after="0"/>
        <w:jc w:val="both"/>
        <w:rPr>
          <w:rFonts w:ascii="Tahoma" w:eastAsia="Arial" w:hAnsi="Tahoma" w:cs="Tahoma"/>
          <w:b/>
          <w:sz w:val="20"/>
          <w:szCs w:val="20"/>
        </w:rPr>
      </w:pPr>
      <w:r w:rsidRPr="00041879">
        <w:rPr>
          <w:rFonts w:ascii="Tahoma" w:eastAsia="Arial" w:hAnsi="Tahoma" w:cs="Tahoma"/>
          <w:b/>
          <w:sz w:val="20"/>
          <w:szCs w:val="20"/>
        </w:rPr>
        <w:t>Zakres wykonanych prac:</w:t>
      </w:r>
    </w:p>
    <w:p w14:paraId="6A64976A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011A7C3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05D9DB0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277251C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D7512D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252196C" w14:textId="77777777" w:rsidR="00D464FA" w:rsidRPr="00041879" w:rsidRDefault="00D464FA" w:rsidP="00D464FA">
      <w:pPr>
        <w:spacing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041879">
        <w:rPr>
          <w:rFonts w:ascii="Tahoma" w:eastAsia="Arial" w:hAnsi="Tahoma" w:cs="Tahoma"/>
          <w:b/>
          <w:sz w:val="20"/>
          <w:szCs w:val="20"/>
        </w:rPr>
        <w:t>Wykaz wymienionych części</w:t>
      </w:r>
      <w:r w:rsidRPr="00041879">
        <w:rPr>
          <w:rStyle w:val="Odwoanieprzypisudolnego"/>
          <w:rFonts w:ascii="Tahoma" w:eastAsia="Arial" w:hAnsi="Tahoma" w:cs="Tahoma"/>
          <w:b/>
          <w:sz w:val="20"/>
          <w:szCs w:val="20"/>
        </w:rPr>
        <w:footnoteReference w:id="2"/>
      </w:r>
      <w:r w:rsidRPr="00041879">
        <w:rPr>
          <w:rFonts w:ascii="Tahoma" w:eastAsia="Arial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700"/>
        <w:gridCol w:w="2394"/>
        <w:gridCol w:w="1440"/>
        <w:gridCol w:w="930"/>
        <w:gridCol w:w="693"/>
        <w:gridCol w:w="1901"/>
      </w:tblGrid>
      <w:tr w:rsidR="00D464FA" w:rsidRPr="00041879" w14:paraId="055CCE3B" w14:textId="77777777" w:rsidTr="002C5E60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2A5F145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187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3259DEA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1879">
              <w:rPr>
                <w:rFonts w:ascii="Tahoma" w:hAnsi="Tahoma" w:cs="Tahoma"/>
                <w:b/>
                <w:sz w:val="20"/>
                <w:szCs w:val="20"/>
              </w:rPr>
              <w:t>Nazwa części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6527ED2D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1879">
              <w:rPr>
                <w:rFonts w:ascii="Tahoma" w:hAnsi="Tahoma" w:cs="Tahoma"/>
                <w:b/>
                <w:sz w:val="20"/>
                <w:szCs w:val="20"/>
              </w:rPr>
              <w:t xml:space="preserve">Numer części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7C2C904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1879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16A666FD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1879">
              <w:rPr>
                <w:rFonts w:ascii="Tahoma" w:hAnsi="Tahoma" w:cs="Tahoma"/>
                <w:b/>
                <w:sz w:val="20"/>
                <w:szCs w:val="20"/>
              </w:rPr>
              <w:t>Liczba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08C9A4CC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1879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3AC3D205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1879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D464FA" w:rsidRPr="00041879" w14:paraId="769D6F32" w14:textId="77777777" w:rsidTr="002C5E60">
        <w:trPr>
          <w:trHeight w:val="284"/>
        </w:trPr>
        <w:tc>
          <w:tcPr>
            <w:tcW w:w="570" w:type="dxa"/>
            <w:vAlign w:val="bottom"/>
          </w:tcPr>
          <w:p w14:paraId="54605AB0" w14:textId="77777777" w:rsidR="00D464FA" w:rsidRPr="00041879" w:rsidRDefault="00D464FA" w:rsidP="002C5E60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0F84070E" w14:textId="77777777" w:rsidR="00D464FA" w:rsidRPr="00041879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14:paraId="570F53E4" w14:textId="77777777" w:rsidR="00D464FA" w:rsidRPr="00041879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2122753" w14:textId="77777777" w:rsidR="00D464FA" w:rsidRPr="00041879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14:paraId="0D7B584C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14:paraId="4FF7177B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1" w:type="dxa"/>
            <w:vAlign w:val="bottom"/>
          </w:tcPr>
          <w:p w14:paraId="554C992E" w14:textId="77777777" w:rsidR="00D464FA" w:rsidRPr="00041879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64FA" w:rsidRPr="00041879" w14:paraId="7D7C43A6" w14:textId="77777777" w:rsidTr="002C5E60">
        <w:trPr>
          <w:trHeight w:val="284"/>
        </w:trPr>
        <w:tc>
          <w:tcPr>
            <w:tcW w:w="570" w:type="dxa"/>
            <w:vAlign w:val="bottom"/>
          </w:tcPr>
          <w:p w14:paraId="10BFCA2D" w14:textId="77777777" w:rsidR="00D464FA" w:rsidRPr="00041879" w:rsidRDefault="00D464FA" w:rsidP="002C5E60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28BBE150" w14:textId="77777777" w:rsidR="00D464FA" w:rsidRPr="00041879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14:paraId="4ABF800C" w14:textId="77777777" w:rsidR="00D464FA" w:rsidRPr="00041879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FA018DD" w14:textId="77777777" w:rsidR="00D464FA" w:rsidRPr="00041879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14:paraId="2BE69B39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14:paraId="48DD9161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1" w:type="dxa"/>
            <w:vAlign w:val="bottom"/>
          </w:tcPr>
          <w:p w14:paraId="771F0E80" w14:textId="77777777" w:rsidR="00D464FA" w:rsidRPr="00041879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64FA" w:rsidRPr="00041879" w14:paraId="2F5A8951" w14:textId="77777777" w:rsidTr="002C5E60">
        <w:trPr>
          <w:trHeight w:val="284"/>
        </w:trPr>
        <w:tc>
          <w:tcPr>
            <w:tcW w:w="570" w:type="dxa"/>
            <w:vAlign w:val="bottom"/>
          </w:tcPr>
          <w:p w14:paraId="233C40F3" w14:textId="77777777" w:rsidR="00D464FA" w:rsidRPr="00041879" w:rsidRDefault="00D464FA" w:rsidP="002C5E60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599477AD" w14:textId="77777777" w:rsidR="00D464FA" w:rsidRPr="00041879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14:paraId="2FC01A0A" w14:textId="77777777" w:rsidR="00D464FA" w:rsidRPr="00041879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7B3C493" w14:textId="77777777" w:rsidR="00D464FA" w:rsidRPr="00041879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14:paraId="46893E87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14:paraId="1A309617" w14:textId="77777777" w:rsidR="00D464FA" w:rsidRPr="00041879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1" w:type="dxa"/>
            <w:vAlign w:val="bottom"/>
          </w:tcPr>
          <w:p w14:paraId="54FAAA0D" w14:textId="77777777" w:rsidR="00D464FA" w:rsidRPr="00041879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64FA" w:rsidRPr="00041879" w14:paraId="78638F6F" w14:textId="77777777" w:rsidTr="002C5E60">
        <w:trPr>
          <w:trHeight w:val="284"/>
        </w:trPr>
        <w:tc>
          <w:tcPr>
            <w:tcW w:w="570" w:type="dxa"/>
            <w:tcBorders>
              <w:right w:val="nil"/>
            </w:tcBorders>
            <w:vAlign w:val="bottom"/>
          </w:tcPr>
          <w:p w14:paraId="3F52C50A" w14:textId="77777777" w:rsidR="00D464FA" w:rsidRPr="00041879" w:rsidRDefault="00D464FA" w:rsidP="002C5E60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bottom"/>
          </w:tcPr>
          <w:p w14:paraId="655DD797" w14:textId="77777777" w:rsidR="00D464FA" w:rsidRPr="00041879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</w:tcBorders>
            <w:vAlign w:val="center"/>
          </w:tcPr>
          <w:p w14:paraId="5C249638" w14:textId="77777777" w:rsidR="00D464FA" w:rsidRPr="00041879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1879"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1440" w:type="dxa"/>
            <w:vAlign w:val="bottom"/>
          </w:tcPr>
          <w:p w14:paraId="02A3BE6F" w14:textId="77777777" w:rsidR="00D464FA" w:rsidRPr="00041879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5ECD64DD" w14:textId="77777777" w:rsidR="00D464FA" w:rsidRPr="00041879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08A36981" w14:textId="77777777" w:rsidR="00D464FA" w:rsidRPr="00041879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1" w:type="dxa"/>
            <w:vAlign w:val="bottom"/>
          </w:tcPr>
          <w:p w14:paraId="00131D9C" w14:textId="77777777" w:rsidR="00D464FA" w:rsidRPr="00041879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828426" w14:textId="77777777" w:rsidR="00D464FA" w:rsidRPr="00041879" w:rsidRDefault="00D464FA" w:rsidP="00D464FA">
      <w:pPr>
        <w:spacing w:after="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1014596F" w14:textId="77777777" w:rsidR="00D464FA" w:rsidRPr="00041879" w:rsidRDefault="00D464FA" w:rsidP="00D464FA">
      <w:pPr>
        <w:spacing w:after="0"/>
        <w:jc w:val="both"/>
        <w:rPr>
          <w:rFonts w:ascii="Tahoma" w:eastAsia="Arial" w:hAnsi="Tahoma" w:cs="Tahoma"/>
          <w:b/>
          <w:sz w:val="20"/>
          <w:szCs w:val="20"/>
        </w:rPr>
      </w:pPr>
      <w:r w:rsidRPr="00041879">
        <w:rPr>
          <w:rFonts w:ascii="Tahoma" w:eastAsia="Arial" w:hAnsi="Tahoma" w:cs="Tahoma"/>
          <w:b/>
          <w:sz w:val="20"/>
          <w:szCs w:val="20"/>
        </w:rPr>
        <w:t>Liczba roboczogodzin przepracowanych w celu usunięcia awarii</w:t>
      </w:r>
      <w:r w:rsidRPr="00041879">
        <w:rPr>
          <w:rStyle w:val="Odwoanieprzypisudolnego"/>
          <w:rFonts w:ascii="Tahoma" w:eastAsia="Arial" w:hAnsi="Tahoma" w:cs="Tahoma"/>
          <w:b/>
          <w:sz w:val="20"/>
          <w:szCs w:val="20"/>
        </w:rPr>
        <w:footnoteReference w:id="3"/>
      </w:r>
      <w:r w:rsidRPr="00041879">
        <w:rPr>
          <w:rFonts w:ascii="Tahoma" w:eastAsia="Arial" w:hAnsi="Tahoma" w:cs="Tahoma"/>
          <w:b/>
          <w:sz w:val="20"/>
          <w:szCs w:val="20"/>
        </w:rPr>
        <w:t xml:space="preserve">: </w:t>
      </w:r>
      <w:r w:rsidRPr="00041879">
        <w:rPr>
          <w:rFonts w:ascii="Tahoma" w:eastAsia="Arial" w:hAnsi="Tahoma" w:cs="Tahoma"/>
          <w:sz w:val="20"/>
          <w:szCs w:val="20"/>
        </w:rPr>
        <w:t>…… (słownie: …………………………)</w:t>
      </w:r>
      <w:r w:rsidRPr="00041879">
        <w:rPr>
          <w:rFonts w:ascii="Tahoma" w:eastAsia="Arial" w:hAnsi="Tahoma" w:cs="Tahoma"/>
          <w:b/>
          <w:sz w:val="20"/>
          <w:szCs w:val="20"/>
        </w:rPr>
        <w:t xml:space="preserve"> </w:t>
      </w:r>
    </w:p>
    <w:p w14:paraId="77B7B091" w14:textId="77777777" w:rsidR="00D464FA" w:rsidRPr="00041879" w:rsidRDefault="00D464FA" w:rsidP="00D464FA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eastAsia="Arial" w:hAnsi="Tahoma" w:cs="Tahoma"/>
          <w:b/>
          <w:sz w:val="20"/>
          <w:szCs w:val="20"/>
        </w:rPr>
        <w:t xml:space="preserve">Stan techniczny urządzenia: </w:t>
      </w:r>
    </w:p>
    <w:p w14:paraId="5CFDA22F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943DA7E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B21B917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C66C5E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23810CB" w14:textId="77777777" w:rsidR="00D464FA" w:rsidRPr="00041879" w:rsidRDefault="00D464FA" w:rsidP="00D464FA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eastAsia="Arial" w:hAnsi="Tahoma" w:cs="Tahoma"/>
          <w:b/>
          <w:sz w:val="20"/>
          <w:szCs w:val="20"/>
        </w:rPr>
        <w:t xml:space="preserve">Uwagi / zastrzeżenia: </w:t>
      </w:r>
    </w:p>
    <w:p w14:paraId="3BE8E987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153B935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3F51CF1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D641899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410979F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B959A22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Niniejszy dokument stanowi podstawę do wystawienia faktury VAT /</w:t>
      </w:r>
    </w:p>
    <w:p w14:paraId="6546EF5A" w14:textId="77777777" w:rsidR="00D464FA" w:rsidRPr="00041879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41879">
        <w:rPr>
          <w:rFonts w:ascii="Tahoma" w:hAnsi="Tahoma" w:cs="Tahoma"/>
          <w:sz w:val="20"/>
          <w:szCs w:val="20"/>
        </w:rPr>
        <w:t>Niniejszy dokument nie stanowi podstawy do wystawienia faktury VAT</w:t>
      </w:r>
      <w:r w:rsidRPr="00041879">
        <w:rPr>
          <w:rFonts w:ascii="Tahoma" w:hAnsi="Tahoma" w:cs="Tahoma"/>
          <w:sz w:val="20"/>
          <w:szCs w:val="20"/>
          <w:vertAlign w:val="superscript"/>
        </w:rPr>
        <w:t>1</w:t>
      </w:r>
      <w:r w:rsidRPr="00041879">
        <w:rPr>
          <w:rFonts w:ascii="Tahoma" w:hAnsi="Tahoma" w:cs="Tahoma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D464FA" w:rsidRPr="00041879" w14:paraId="7EA3A6EA" w14:textId="77777777" w:rsidTr="002C5E60">
        <w:trPr>
          <w:trHeight w:val="435"/>
        </w:trPr>
        <w:tc>
          <w:tcPr>
            <w:tcW w:w="2500" w:type="pct"/>
            <w:vAlign w:val="center"/>
          </w:tcPr>
          <w:p w14:paraId="6D594A33" w14:textId="77777777" w:rsidR="00D464FA" w:rsidRPr="00041879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0418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 w:type="page"/>
            </w:r>
            <w:r w:rsidRPr="00041879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1580860F" w14:textId="77777777" w:rsidR="00D464FA" w:rsidRPr="00041879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041879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WYKONAWCA</w:t>
            </w:r>
          </w:p>
        </w:tc>
      </w:tr>
      <w:tr w:rsidR="00D464FA" w:rsidRPr="00041879" w14:paraId="79A98568" w14:textId="77777777" w:rsidTr="002C5E60">
        <w:trPr>
          <w:trHeight w:val="1136"/>
        </w:trPr>
        <w:tc>
          <w:tcPr>
            <w:tcW w:w="2500" w:type="pct"/>
            <w:vAlign w:val="bottom"/>
          </w:tcPr>
          <w:p w14:paraId="67476B6C" w14:textId="77777777" w:rsidR="00D464FA" w:rsidRPr="00041879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041879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  <w:p w14:paraId="39F0F75C" w14:textId="77777777" w:rsidR="00D464FA" w:rsidRPr="00041879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041879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(data, podpis i pieczęć upoważnionego przedstawiciela)</w:t>
            </w:r>
          </w:p>
        </w:tc>
        <w:tc>
          <w:tcPr>
            <w:tcW w:w="2500" w:type="pct"/>
            <w:vAlign w:val="bottom"/>
          </w:tcPr>
          <w:p w14:paraId="6C4E5830" w14:textId="77777777" w:rsidR="00D464FA" w:rsidRPr="00041879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041879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  <w:p w14:paraId="149A2C7D" w14:textId="77777777" w:rsidR="00D464FA" w:rsidRPr="00041879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041879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 xml:space="preserve"> (data, podpis i pieczęć upoważnionego przedstawiciela)</w:t>
            </w:r>
          </w:p>
        </w:tc>
      </w:tr>
    </w:tbl>
    <w:p w14:paraId="776FEA5A" w14:textId="77777777" w:rsidR="00D464FA" w:rsidRPr="00041879" w:rsidRDefault="00D464FA" w:rsidP="00D464FA">
      <w:pPr>
        <w:rPr>
          <w:rFonts w:ascii="Tahoma" w:hAnsi="Tahoma" w:cs="Tahoma"/>
          <w:sz w:val="20"/>
          <w:szCs w:val="20"/>
        </w:rPr>
      </w:pPr>
    </w:p>
    <w:p w14:paraId="4236FAE0" w14:textId="0E7D28C4" w:rsidR="00654C0F" w:rsidRDefault="00654C0F">
      <w:pPr>
        <w:rPr>
          <w:rFonts w:ascii="Tahoma" w:hAnsi="Tahoma" w:cs="Tahoma"/>
          <w:sz w:val="20"/>
          <w:szCs w:val="20"/>
        </w:rPr>
      </w:pPr>
    </w:p>
    <w:p w14:paraId="334F7338" w14:textId="0A040317" w:rsidR="00D464FA" w:rsidRDefault="00D464FA">
      <w:pPr>
        <w:rPr>
          <w:rFonts w:ascii="Tahoma" w:hAnsi="Tahoma" w:cs="Tahoma"/>
          <w:sz w:val="20"/>
          <w:szCs w:val="20"/>
        </w:rPr>
      </w:pPr>
    </w:p>
    <w:p w14:paraId="20EF5511" w14:textId="06E4DFC8" w:rsidR="00D464FA" w:rsidRDefault="00D464FA" w:rsidP="00D464FA">
      <w:pPr>
        <w:jc w:val="center"/>
        <w:rPr>
          <w:b/>
        </w:rPr>
      </w:pPr>
      <w:r w:rsidRPr="00D464FA">
        <w:rPr>
          <w:b/>
          <w:highlight w:val="yellow"/>
        </w:rPr>
        <w:t>OPIS PRZEDMIOTU ZAMÓWIENIA</w:t>
      </w:r>
      <w:r w:rsidRPr="00D464FA">
        <w:rPr>
          <w:b/>
          <w:highlight w:val="yellow"/>
        </w:rPr>
        <w:t xml:space="preserve"> CZĘŚĆ 2</w:t>
      </w:r>
    </w:p>
    <w:p w14:paraId="189F2779" w14:textId="1F3186A2" w:rsidR="00D464FA" w:rsidRPr="005D4735" w:rsidRDefault="00D464FA" w:rsidP="00D464FA">
      <w:pPr>
        <w:pStyle w:val="Akapitzlist"/>
        <w:numPr>
          <w:ilvl w:val="0"/>
          <w:numId w:val="3"/>
        </w:numPr>
        <w:ind w:left="720"/>
        <w:jc w:val="both"/>
      </w:pPr>
      <w:r w:rsidRPr="00C65FEC">
        <w:rPr>
          <w:b/>
        </w:rPr>
        <w:t xml:space="preserve">Przedmiotem zamówienia są przeglądy techniczne, czynności konserwacyjne oraz  usuwanie awarii niżej  wymienionych  drzwi  i  bram  p. </w:t>
      </w:r>
      <w:proofErr w:type="spellStart"/>
      <w:r w:rsidRPr="00C65FEC">
        <w:rPr>
          <w:b/>
        </w:rPr>
        <w:t>poż</w:t>
      </w:r>
      <w:proofErr w:type="spellEnd"/>
      <w:r w:rsidRPr="00C65FEC">
        <w:rPr>
          <w:b/>
        </w:rPr>
        <w:t xml:space="preserve">.  w budynku Centrum Zarządzania Innowacjami i Transferem Technologii  Politechniki  Warszawskiej  przy  ul. Rektorskiej 4  w  Warszawie </w:t>
      </w:r>
      <w:r w:rsidRPr="00095082">
        <w:t>(na podstawie</w:t>
      </w:r>
      <w:r w:rsidRPr="00C65FEC">
        <w:rPr>
          <w:b/>
        </w:rPr>
        <w:t xml:space="preserve"> </w:t>
      </w:r>
      <w:r w:rsidRPr="00095082">
        <w:t>par. 3, ust. 2 i 3</w:t>
      </w:r>
      <w:r w:rsidRPr="00C65FEC">
        <w:rPr>
          <w:b/>
        </w:rPr>
        <w:t xml:space="preserve"> </w:t>
      </w:r>
      <w:r w:rsidRPr="00C65FEC">
        <w:rPr>
          <w:rFonts w:cs="Tahoma"/>
          <w:color w:val="4E4E4E"/>
          <w:shd w:val="clear" w:color="auto" w:fill="FFFFFF"/>
        </w:rPr>
        <w:t xml:space="preserve">Rozporządzenia Ministra Spraw Wewnętrznych i Administracji w sprawie ochrony przeciwpożarowej budynków, innych obiektów budowlanych i terenów), w okresie od zawarcia umowy do </w:t>
      </w:r>
      <w:r>
        <w:rPr>
          <w:rFonts w:cs="Tahoma"/>
          <w:color w:val="4E4E4E"/>
          <w:shd w:val="clear" w:color="auto" w:fill="FFFFFF"/>
        </w:rPr>
        <w:t>30.06.2024</w:t>
      </w:r>
      <w:r w:rsidRPr="00C65FEC">
        <w:rPr>
          <w:rFonts w:cs="Tahoma"/>
          <w:color w:val="4E4E4E"/>
          <w:shd w:val="clear" w:color="auto" w:fill="FFFFFF"/>
        </w:rPr>
        <w:t xml:space="preserve"> r.</w:t>
      </w:r>
    </w:p>
    <w:p w14:paraId="2CBA0C93" w14:textId="77777777" w:rsidR="00D464FA" w:rsidRPr="00715043" w:rsidRDefault="00D464FA" w:rsidP="00D464FA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15043">
        <w:t>Zakres przedmiotu zamówienia na przeglądy techniczne i czynności konserwacyjne</w:t>
      </w:r>
      <w:r>
        <w:t xml:space="preserve"> </w:t>
      </w:r>
      <w:r w:rsidRPr="009E0A32">
        <w:t xml:space="preserve">oraz  usuwanie awarii </w:t>
      </w:r>
      <w:r>
        <w:t>drzwi i bram</w:t>
      </w:r>
      <w:r w:rsidRPr="00715043">
        <w:t xml:space="preserve"> w budynku obejmuje:</w:t>
      </w:r>
    </w:p>
    <w:p w14:paraId="78811F0B" w14:textId="77777777" w:rsidR="00D464FA" w:rsidRDefault="00D464FA" w:rsidP="00D464FA">
      <w:pPr>
        <w:pStyle w:val="Akapitzlist"/>
        <w:ind w:left="0"/>
        <w:jc w:val="both"/>
        <w:rPr>
          <w:b/>
        </w:rPr>
      </w:pPr>
    </w:p>
    <w:p w14:paraId="0C90D951" w14:textId="77777777" w:rsidR="00D464FA" w:rsidRDefault="00D464FA" w:rsidP="00D464FA">
      <w:pPr>
        <w:pStyle w:val="Akapitzlist"/>
        <w:numPr>
          <w:ilvl w:val="0"/>
          <w:numId w:val="18"/>
        </w:numPr>
        <w:jc w:val="both"/>
      </w:pPr>
      <w:r w:rsidRPr="000F0E85">
        <w:t xml:space="preserve">Drzwi stalowe typu </w:t>
      </w:r>
      <w:proofErr w:type="spellStart"/>
      <w:r w:rsidRPr="000F0E85">
        <w:t>mcr</w:t>
      </w:r>
      <w:proofErr w:type="spellEnd"/>
      <w:r w:rsidRPr="000F0E85">
        <w:t xml:space="preserve"> </w:t>
      </w:r>
      <w:proofErr w:type="spellStart"/>
      <w:r w:rsidRPr="000F0E85">
        <w:t>Alpe</w:t>
      </w:r>
      <w:proofErr w:type="spellEnd"/>
      <w:r w:rsidRPr="000F0E85">
        <w:t xml:space="preserve"> Sp60-1, zamek panik, z okuciem klamka typKLT001 na szyldzie ze stali nierdzewnej, zawiasy spawane, wkładka patentowa, samozamykacz DC140 ramieniowy</w:t>
      </w:r>
      <w:r w:rsidRPr="00F65915">
        <w:t>,</w:t>
      </w:r>
      <w:r>
        <w:t xml:space="preserve"> EI60;</w:t>
      </w:r>
      <w:r w:rsidRPr="00F65915">
        <w:t xml:space="preserve"> 900x2000</w:t>
      </w:r>
      <w:r>
        <w:t>; wewnętrzne</w:t>
      </w:r>
      <w:r w:rsidRPr="00F65915">
        <w:t xml:space="preserve"> – ilość 4</w:t>
      </w:r>
    </w:p>
    <w:p w14:paraId="2BEDB6B1" w14:textId="77777777" w:rsidR="00D464FA" w:rsidRDefault="00D464FA" w:rsidP="00D464FA">
      <w:pPr>
        <w:pStyle w:val="Akapitzlist"/>
        <w:numPr>
          <w:ilvl w:val="0"/>
          <w:numId w:val="18"/>
        </w:numPr>
        <w:jc w:val="both"/>
      </w:pPr>
      <w:r w:rsidRPr="00F65915">
        <w:t xml:space="preserve">Drzwi stalowe typu </w:t>
      </w:r>
      <w:proofErr w:type="spellStart"/>
      <w:r w:rsidRPr="00F65915">
        <w:t>mcr</w:t>
      </w:r>
      <w:proofErr w:type="spellEnd"/>
      <w:r w:rsidRPr="00F65915">
        <w:t xml:space="preserve"> </w:t>
      </w:r>
      <w:proofErr w:type="spellStart"/>
      <w:r w:rsidRPr="00F65915">
        <w:t>Alpe</w:t>
      </w:r>
      <w:proofErr w:type="spellEnd"/>
      <w:r w:rsidRPr="00F65915">
        <w:t xml:space="preserve"> Sp60-1, zamek panik, z okuciem klamka typ KLT001 na szyldzie ze stali nierdzewnej, zawiasy spawane, wkładka patentowa, samozamykacz DC140 ramieniowy;</w:t>
      </w:r>
      <w:r>
        <w:t xml:space="preserve"> EI60;</w:t>
      </w:r>
      <w:r w:rsidRPr="00F65915">
        <w:t xml:space="preserve"> 1000x2000; wewnętrzne – ilość 1</w:t>
      </w:r>
    </w:p>
    <w:p w14:paraId="59867BF7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Sp60-2, zamek panik, na skrzydle czynnym z okuciem klamka-klamka typ KLT001 na szyldzie  ze stali nierdzewnej na skrzydle czynnym, automatyczne ryglowanie skrzydła biernego, zawiasy spawane, wkładka patentowa, samozamykacz DC140 ramieniowy na skrzydle czynnym; EI60; 1200x2000; wewnętrzne – ilość 5</w:t>
      </w:r>
    </w:p>
    <w:p w14:paraId="174EA081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Sp60-2, zamek panik, na skrzydle czynnym z okuciem klamka-klamka typ KLT001 na szyldzie  ze stali nierdzewnej na skrzydle czynnym, automatyczne ryglowanie skrzydła biernego, zawiasy spawane, wkładka patentowa, samozamykacz DC140 ramieniowy na skrzydle czynnym; EI60; 1200x2000; wewnętrzne – ilość 1</w:t>
      </w:r>
    </w:p>
    <w:p w14:paraId="3E702C50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Ss60-2, zamek panik, na skrzydle czynnym z okuciem klamka-klamka typ KLT001 na szyldzie  ze stali nierdzewnej na skrzydle czynnym, automatyczne ryglowanie skrzydła biernego, zawiasy spawane, wkładka patentowa, samozamykacz DC140 ramieniowy na skrzydle czynnym; EI60; 1200x2000; wewnętrzne - ilość 1</w:t>
      </w:r>
    </w:p>
    <w:p w14:paraId="7060BC6C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Ss30-2, zamek panik, na skrzydle czynnym z okuciem klamka-klamka typ KLT001 na szyldzie  ze stali nierdzewnej na skrzydle czynnym, automatyczne ryglowanie skrzydła biernego, zawiasy spawane, wkładka patentowa, samozamykacz DC140 ramieniowy na skrzydle czynnym; EI30; 1200x2000; wewnętrzne – ilość 4</w:t>
      </w:r>
    </w:p>
    <w:p w14:paraId="4A296063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Sp60-1, zamek panik z klamką typ KLT001 na szyldzie ze stali nierdzewnej, zawiasy spawane x3, wkładka patentowa, samozamykacz DC140 ramieniowy; EI60; 1150x2000; wewnętrzne – ilość 1</w:t>
      </w:r>
    </w:p>
    <w:p w14:paraId="30639832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Sp30-1, zamek zapadkowo-zasuwkowy, okucie klamka typ KLT001 na szyldzie ze stali nierdzewnej, zawiasy spawane, wkładka patentowa, samozamykacz DC140 ramieniowy; EI30; 900x2000; wewnętrzne - ilość 1</w:t>
      </w:r>
    </w:p>
    <w:p w14:paraId="77D29505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Sp60-1, zamek zapadkowo-zasuwkowy, okucie klamka typ KLT001 na szyldzie ze stali nierdzewnej, zawiasy spawane, wkładka patentowa, </w:t>
      </w:r>
      <w:proofErr w:type="spellStart"/>
      <w:r w:rsidRPr="00CE7A3E">
        <w:t>kontrakton</w:t>
      </w:r>
      <w:proofErr w:type="spellEnd"/>
      <w:r w:rsidRPr="00CE7A3E">
        <w:t xml:space="preserve"> wpuszczany MC240x1, samozamykacz DC140 ramieniowy; EI60; 900x2000; wewnętrzne – ilość 21</w:t>
      </w:r>
    </w:p>
    <w:p w14:paraId="64ABDF5E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Sp60-1, zamek zapadkowo-zasuwkowy, okucie klamka typ KLT001 na szyldzie ze stali </w:t>
      </w:r>
      <w:proofErr w:type="spellStart"/>
      <w:r w:rsidRPr="00CE7A3E">
        <w:t>nierdzewnej-gałka</w:t>
      </w:r>
      <w:proofErr w:type="spellEnd"/>
      <w:r w:rsidRPr="00CE7A3E">
        <w:t xml:space="preserve"> ze stali nierdzewnej, zawiasy spawane, wkładka patentowa, </w:t>
      </w:r>
      <w:proofErr w:type="spellStart"/>
      <w:r w:rsidRPr="00CE7A3E">
        <w:t>kontrakton</w:t>
      </w:r>
      <w:proofErr w:type="spellEnd"/>
      <w:r w:rsidRPr="00CE7A3E">
        <w:t xml:space="preserve"> </w:t>
      </w:r>
      <w:proofErr w:type="spellStart"/>
      <w:r w:rsidRPr="00CE7A3E">
        <w:t>elektrorygiel</w:t>
      </w:r>
      <w:proofErr w:type="spellEnd"/>
      <w:r w:rsidRPr="00CE7A3E">
        <w:t xml:space="preserve"> rewersyjny, samozamykacz DC140 ramieniowy; EI60; 900x2000; wewnętrzne – ilość 5</w:t>
      </w:r>
    </w:p>
    <w:p w14:paraId="30A51169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120-1 o podwyższonej izolacyjności akustycznej, listwa opadająca, zamek zapadkowo-zasuwkowy, okucie klamka typ KLT001 na szyldzie ze stali nierdzewnej, gałka ze stali nierdzewnej, zawiasy 3D, wkładka patentowa, </w:t>
      </w:r>
      <w:proofErr w:type="spellStart"/>
      <w:r w:rsidRPr="00CE7A3E">
        <w:t>elektrorygiel</w:t>
      </w:r>
      <w:proofErr w:type="spellEnd"/>
      <w:r w:rsidRPr="00CE7A3E">
        <w:t xml:space="preserve"> rewersyjny, samozamykacz DC140 ramieniowy; EI90; 900x2000; wewnętrzne – ilość 1</w:t>
      </w:r>
    </w:p>
    <w:p w14:paraId="4799B113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lastRenderedPageBreak/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Sp60-1, zamek zapadkowo-zasuwkowy, okucie klamka typ KLT001 na szyldzie ze stali nierdzewnej, zawiasy spawane, wkładka patentowa, </w:t>
      </w:r>
      <w:proofErr w:type="spellStart"/>
      <w:r w:rsidRPr="00CE7A3E">
        <w:t>kontrakton</w:t>
      </w:r>
      <w:proofErr w:type="spellEnd"/>
      <w:r w:rsidRPr="00CE7A3E">
        <w:t xml:space="preserve"> wpuszczany MC240x1, samozamykacz DC140 ramieniowy; EI60; 1100x2000; wewnętrzne – ilość 12</w:t>
      </w:r>
    </w:p>
    <w:p w14:paraId="6E2B0E20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Ss30-2, zamek zapadkowo-zasuwkowy, okucie klamka-klamka typ KLT001 na szyldzie ze stali nierdzewnej na skrzydle czynnym, automatyczne ryglowanie skrzydła biernego, zawiasy spawane, wkładka patentowa, samozamykacz DC140 ramieniowy na skrzydle czynnym; EI30; 1200x2000; wewnętrzne – ilość 30</w:t>
      </w:r>
    </w:p>
    <w:p w14:paraId="04C9D4DE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Ss30-2, zamek zapadkowo-zasuwkowy, okucie klamka-klamka typ KLT001 na szyldzie ze stali nierdzewnej na skrzydle czynnym, automatyczne ryglowanie skrzydła biernego, zawiasy spawane, wkładka patentowa, samozamykacz DC140 ramieniowy na skrzydle czynnym; EI30; 1150x2000; wewnętrzne – ilość 6</w:t>
      </w:r>
    </w:p>
    <w:p w14:paraId="4DF80A36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Atestowane, klasa RC4 wg PN-ENV 1627:2006, klasa C wg PN-90/B-92270, izolacja akustyczna RW 40 </w:t>
      </w:r>
      <w:proofErr w:type="spellStart"/>
      <w:r w:rsidRPr="00CE7A3E">
        <w:t>dB</w:t>
      </w:r>
      <w:proofErr w:type="spellEnd"/>
      <w:r w:rsidRPr="00CE7A3E">
        <w:t xml:space="preserve">, przenikalność cieplna </w:t>
      </w:r>
      <w:proofErr w:type="spellStart"/>
      <w:r w:rsidRPr="00CE7A3E">
        <w:t>Uw</w:t>
      </w:r>
      <w:proofErr w:type="spellEnd"/>
      <w:r w:rsidRPr="00CE7A3E">
        <w:t xml:space="preserve">=2,2 (W/m2*K), odporność na wielokrotne zamykanie i otwieranie – klasa 6 wg PN-EN 12400:2004. Drzwi stalowe 1-skrzydłowe, pokryte obustronnie blachą grubości od zewnątrz 2mm, wyposażone w zamek </w:t>
      </w:r>
      <w:proofErr w:type="spellStart"/>
      <w:r w:rsidRPr="00CE7A3E">
        <w:t>podklamkowy</w:t>
      </w:r>
      <w:proofErr w:type="spellEnd"/>
      <w:r w:rsidRPr="00CE7A3E">
        <w:t xml:space="preserve"> rozporowy (</w:t>
      </w:r>
      <w:proofErr w:type="spellStart"/>
      <w:r w:rsidRPr="00CE7A3E">
        <w:t>kl</w:t>
      </w:r>
      <w:proofErr w:type="spellEnd"/>
      <w:r w:rsidRPr="00CE7A3E">
        <w:t xml:space="preserve"> 7) z wkładką, plombownica, klamki VBH, 3 blokady </w:t>
      </w:r>
      <w:proofErr w:type="spellStart"/>
      <w:r w:rsidRPr="00CE7A3E">
        <w:t>antywyważeniowe</w:t>
      </w:r>
      <w:proofErr w:type="spellEnd"/>
      <w:r w:rsidRPr="00CE7A3E">
        <w:t xml:space="preserve"> od strony zawiasowej, 3 zawiasy ø22 z łożyskami tocznymi, próg 20 mm + zamek dodatkowy szyfrowy </w:t>
      </w:r>
      <w:proofErr w:type="spellStart"/>
      <w:r w:rsidRPr="00CE7A3E">
        <w:t>Sargent&amp;Greenleaf</w:t>
      </w:r>
      <w:proofErr w:type="spellEnd"/>
      <w:r w:rsidRPr="00CE7A3E">
        <w:t xml:space="preserve"> 8550 z pokrętłem; BO; 900x2000; wewnętrzne – ilość 2</w:t>
      </w:r>
    </w:p>
    <w:p w14:paraId="3FAC90FC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Atestowane, klasa RC4 wg PN-ENV 1627:2006, klasa C wg PN-90/B-92270, izolacja akustyczna RW 40 </w:t>
      </w:r>
      <w:proofErr w:type="spellStart"/>
      <w:r w:rsidRPr="00CE7A3E">
        <w:t>dB</w:t>
      </w:r>
      <w:proofErr w:type="spellEnd"/>
      <w:r w:rsidRPr="00CE7A3E">
        <w:t xml:space="preserve">, przenikalność cieplna </w:t>
      </w:r>
      <w:proofErr w:type="spellStart"/>
      <w:r w:rsidRPr="00CE7A3E">
        <w:t>Uw</w:t>
      </w:r>
      <w:proofErr w:type="spellEnd"/>
      <w:r w:rsidRPr="00CE7A3E">
        <w:t xml:space="preserve">=2,2 (W/m2*K), odporność na wielokrotne zamykanie i otwieranie – klasa 6 wg PN-EN 12400:2004. Drzwi stalowe 1-skrzydłowe, pokryte obustronnie blachą grubości od zewnątrz 2mm, wyposażone w zamek </w:t>
      </w:r>
      <w:proofErr w:type="spellStart"/>
      <w:r w:rsidRPr="00CE7A3E">
        <w:t>podklamkowy</w:t>
      </w:r>
      <w:proofErr w:type="spellEnd"/>
      <w:r w:rsidRPr="00CE7A3E">
        <w:t xml:space="preserve"> rozporowy (</w:t>
      </w:r>
      <w:proofErr w:type="spellStart"/>
      <w:r w:rsidRPr="00CE7A3E">
        <w:t>kl</w:t>
      </w:r>
      <w:proofErr w:type="spellEnd"/>
      <w:r w:rsidRPr="00CE7A3E">
        <w:t xml:space="preserve"> 7) z wkładką, plombownica, klamko/gałka VBH, </w:t>
      </w:r>
      <w:proofErr w:type="spellStart"/>
      <w:r w:rsidRPr="00CE7A3E">
        <w:t>elektrozaczep</w:t>
      </w:r>
      <w:proofErr w:type="spellEnd"/>
      <w:r w:rsidRPr="00CE7A3E">
        <w:t xml:space="preserve"> rewersyjny na zamku głównym, 3 blokady </w:t>
      </w:r>
      <w:proofErr w:type="spellStart"/>
      <w:r w:rsidRPr="00CE7A3E">
        <w:t>antywyważeniowe</w:t>
      </w:r>
      <w:proofErr w:type="spellEnd"/>
      <w:r w:rsidRPr="00CE7A3E">
        <w:t xml:space="preserve"> od strony zawiasowej, 3 zawiasy ø22 z łożyskami tocznymi, próg 20 mm + zamek dodatkowy szyfrowy </w:t>
      </w:r>
      <w:proofErr w:type="spellStart"/>
      <w:r w:rsidRPr="00CE7A3E">
        <w:t>Sargent&amp;Greenleaf</w:t>
      </w:r>
      <w:proofErr w:type="spellEnd"/>
      <w:r w:rsidRPr="00CE7A3E">
        <w:t xml:space="preserve"> 8550 z pokrętłem; BO; 900x2000; wewnętrzne – ilość 5</w:t>
      </w:r>
    </w:p>
    <w:p w14:paraId="5A42E571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Atestowane, klasa RC4 wg PN-ENV 1627:2006, klasa C wg PN-90/B-92270, izolacja akustyczna RW 40 </w:t>
      </w:r>
      <w:proofErr w:type="spellStart"/>
      <w:r w:rsidRPr="00CE7A3E">
        <w:t>dB</w:t>
      </w:r>
      <w:proofErr w:type="spellEnd"/>
      <w:r w:rsidRPr="00CE7A3E">
        <w:t xml:space="preserve">, przenikalność cieplna </w:t>
      </w:r>
      <w:proofErr w:type="spellStart"/>
      <w:r w:rsidRPr="00CE7A3E">
        <w:t>Uw</w:t>
      </w:r>
      <w:proofErr w:type="spellEnd"/>
      <w:r w:rsidRPr="00CE7A3E">
        <w:t xml:space="preserve">=2,2 (W/m2*K) odporność na wielokrotne zamykanie i otwieranie – klasa 6 wg PN-EN 12400:2004. Drzwi stalowe 1-skrzydłowe pokryte obustronnie blachą grubości od zewnątrz 2mm, wyposażone w zamek </w:t>
      </w:r>
      <w:proofErr w:type="spellStart"/>
      <w:r w:rsidRPr="00CE7A3E">
        <w:t>podklamkowy</w:t>
      </w:r>
      <w:proofErr w:type="spellEnd"/>
      <w:r w:rsidRPr="00CE7A3E">
        <w:t xml:space="preserve"> rozporowy (kl.7) z wkładką, plombownica, klamko/gałka VBH, </w:t>
      </w:r>
      <w:proofErr w:type="spellStart"/>
      <w:r w:rsidRPr="00CE7A3E">
        <w:t>elektrozaczep</w:t>
      </w:r>
      <w:proofErr w:type="spellEnd"/>
      <w:r w:rsidRPr="00CE7A3E">
        <w:t xml:space="preserve"> rewersyjny na zamku głównym, 3 blokady </w:t>
      </w:r>
      <w:proofErr w:type="spellStart"/>
      <w:r w:rsidRPr="00CE7A3E">
        <w:t>antywyważeniowe</w:t>
      </w:r>
      <w:proofErr w:type="spellEnd"/>
      <w:r w:rsidRPr="00CE7A3E">
        <w:t xml:space="preserve"> od strony zawiasowej, 3 zawiasy ø22 z łożyskami tocznymi, próg 20 mm; BO; 1200x2000; wewnętrzne – ilość 1</w:t>
      </w:r>
    </w:p>
    <w:p w14:paraId="53690E58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Atestowane klasa RC4 wg PN-ENV 1627:2006, klasa C wg PN-90/B-92270, izolacja akustyczna RW 40 </w:t>
      </w:r>
      <w:proofErr w:type="spellStart"/>
      <w:r w:rsidRPr="00CE7A3E">
        <w:t>dB</w:t>
      </w:r>
      <w:proofErr w:type="spellEnd"/>
      <w:r w:rsidRPr="00CE7A3E">
        <w:t xml:space="preserve">, przenikalność cieplna </w:t>
      </w:r>
      <w:proofErr w:type="spellStart"/>
      <w:r w:rsidRPr="00CE7A3E">
        <w:t>Uw</w:t>
      </w:r>
      <w:proofErr w:type="spellEnd"/>
      <w:r w:rsidRPr="00CE7A3E">
        <w:t xml:space="preserve">=2,2 (W/m2*K) odporność na wielokrotne zamykanie i otwieranie – klasa 6 wg PN-EN 12400:2004. Drzwi stalowe 2-skrzydłowe pokryte obustronnie blachą grubości od zewnątrz 2 mm, wyposażone w zamek </w:t>
      </w:r>
      <w:proofErr w:type="spellStart"/>
      <w:r w:rsidRPr="00CE7A3E">
        <w:t>podklamkowy</w:t>
      </w:r>
      <w:proofErr w:type="spellEnd"/>
      <w:r w:rsidRPr="00CE7A3E">
        <w:t xml:space="preserve"> rozporowy (kl.7) z wkładką, plombownica, klamko/gałka VBH, </w:t>
      </w:r>
      <w:proofErr w:type="spellStart"/>
      <w:r w:rsidRPr="00CE7A3E">
        <w:t>elektrozaczep</w:t>
      </w:r>
      <w:proofErr w:type="spellEnd"/>
      <w:r w:rsidRPr="00CE7A3E">
        <w:t xml:space="preserve"> rewersyjny na zamku głównym, 3 blokady </w:t>
      </w:r>
      <w:proofErr w:type="spellStart"/>
      <w:r w:rsidRPr="00CE7A3E">
        <w:t>antywyważeniowe</w:t>
      </w:r>
      <w:proofErr w:type="spellEnd"/>
      <w:r w:rsidRPr="00CE7A3E">
        <w:t xml:space="preserve"> od strony zawiasowej, 3 zawiasy ø22 z łożyskami tocznymi, próg 20 mm; BO; 1200x2000; wewnętrzne – ilość 1</w:t>
      </w:r>
    </w:p>
    <w:p w14:paraId="00582E33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Sp00-2, zamek panik typ Eco </w:t>
      </w:r>
      <w:proofErr w:type="spellStart"/>
      <w:r w:rsidRPr="00CE7A3E">
        <w:t>Schulte</w:t>
      </w:r>
      <w:proofErr w:type="spellEnd"/>
      <w:r w:rsidRPr="00CE7A3E">
        <w:t xml:space="preserve"> na skrzydle czynnym z okuciem klamka typ KLT001 na szyldzie ze stali </w:t>
      </w:r>
      <w:proofErr w:type="spellStart"/>
      <w:r w:rsidRPr="00CE7A3E">
        <w:t>nierdzewnej-dźwignia</w:t>
      </w:r>
      <w:proofErr w:type="spellEnd"/>
      <w:r w:rsidRPr="00CE7A3E">
        <w:t xml:space="preserve"> z tworzywa sztucznego, zawiasy spawane x3/skrzydło, wkładka patentowa, automatyczne ryglowanie skrzydła biernego; BO; 1200x2000; zewnętrzne – ilość 1</w:t>
      </w:r>
    </w:p>
    <w:p w14:paraId="51F1010A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Sp30-2, zamek panik typ Eco </w:t>
      </w:r>
      <w:proofErr w:type="spellStart"/>
      <w:r w:rsidRPr="00CE7A3E">
        <w:t>Schulte</w:t>
      </w:r>
      <w:proofErr w:type="spellEnd"/>
      <w:r w:rsidRPr="00CE7A3E">
        <w:t xml:space="preserve"> na skrzydle czynnym z okuciem, klamka typ KLT001 na szyldzie ze stali nierdzewnej, dźwignia z tworzywa sztucznego, zawiasy spawane, wkładka patentowa, automatyczne ryglowanie skrzydła biernego, </w:t>
      </w:r>
      <w:proofErr w:type="spellStart"/>
      <w:r w:rsidRPr="00CE7A3E">
        <w:t>elektrorygiel</w:t>
      </w:r>
      <w:proofErr w:type="spellEnd"/>
      <w:r w:rsidRPr="00CE7A3E">
        <w:t xml:space="preserve"> rewersyjny, samozamykacz Dc140 ramieniowy na skrzydle czynnym; EI30; 1200x2000; zewnętrzne – ilość 1</w:t>
      </w:r>
    </w:p>
    <w:p w14:paraId="25C1C469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Brama stalowa rozwierana typu </w:t>
      </w:r>
      <w:proofErr w:type="spellStart"/>
      <w:r w:rsidRPr="00CE7A3E">
        <w:t>mcr</w:t>
      </w:r>
      <w:proofErr w:type="spellEnd"/>
      <w:r w:rsidRPr="00CE7A3E">
        <w:t xml:space="preserve"> </w:t>
      </w:r>
      <w:proofErr w:type="spellStart"/>
      <w:r w:rsidRPr="00CE7A3E">
        <w:t>Alpe</w:t>
      </w:r>
      <w:proofErr w:type="spellEnd"/>
      <w:r w:rsidRPr="00CE7A3E">
        <w:t xml:space="preserve"> , zamek panik na oba skrzydła z okuciem klamka typ KLT001 na szyldzie ze stali nierdzewnej na skrzydle czynnej, zawiasy 3D ze stali nierdzewnej, automatyczne ryglowanie skrzydła biernego, wkładka patentowa, samozamykacz DC300 ramieniowy x2+RKZ; EI60; 2900x2200; wewnętrzna – ilość 1</w:t>
      </w:r>
    </w:p>
    <w:p w14:paraId="1598C7F7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lastRenderedPageBreak/>
        <w:t xml:space="preserve">Drzwi stalowe typu </w:t>
      </w:r>
      <w:proofErr w:type="spellStart"/>
      <w:r w:rsidRPr="00CE7A3E">
        <w:t>Alpe</w:t>
      </w:r>
      <w:proofErr w:type="spellEnd"/>
      <w:r w:rsidRPr="00CE7A3E">
        <w:t xml:space="preserve">  Sp60-1 (klapa ścienna), zamek zapadkowo-zasuwkowy, klamka typ KLP001 na szyldzie ze stali nierdzewnej, zawiasy spawane, wkładka patentowa, samozamykacz DC140 ramieniowy; EI60; 650x650; wewnętrzne – ilość 1</w:t>
      </w:r>
    </w:p>
    <w:p w14:paraId="213BFDB6" w14:textId="77777777" w:rsidR="00D464FA" w:rsidRPr="00CE7A3E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Drzwi stalowe typu </w:t>
      </w:r>
      <w:proofErr w:type="spellStart"/>
      <w:r w:rsidRPr="00CE7A3E">
        <w:t>Alpe</w:t>
      </w:r>
      <w:proofErr w:type="spellEnd"/>
      <w:r w:rsidRPr="00CE7A3E">
        <w:t xml:space="preserve">  Sp60-1 (klapa ścienna), zamek zapadkowo-zasuwkowy, klamka typ KLP001 na szyldzie ze stali nierdzewnej, zawiasy spawane, wkładka patentowa, samozamykacz DC140 ramieniowy; EI60; 1100x650; wewnętrzne – ilość 1</w:t>
      </w:r>
    </w:p>
    <w:p w14:paraId="158104B0" w14:textId="77777777" w:rsidR="00D464FA" w:rsidRDefault="00D464FA" w:rsidP="00D464FA">
      <w:pPr>
        <w:pStyle w:val="Akapitzlist"/>
        <w:numPr>
          <w:ilvl w:val="0"/>
          <w:numId w:val="18"/>
        </w:numPr>
        <w:jc w:val="both"/>
      </w:pPr>
      <w:r w:rsidRPr="00CE7A3E">
        <w:t xml:space="preserve">Brama przesuwna teleskopowa typu </w:t>
      </w:r>
      <w:proofErr w:type="spellStart"/>
      <w:r w:rsidRPr="00CE7A3E">
        <w:t>mcr</w:t>
      </w:r>
      <w:proofErr w:type="spellEnd"/>
      <w:r w:rsidRPr="00CE7A3E">
        <w:t xml:space="preserve"> TLB wraz z osprzętem (centralka, 2 x czujka dymowa, 1 x przycisk zwalniający); EI60; 3850x2150; wewnętrzna – ilość 1</w:t>
      </w:r>
    </w:p>
    <w:p w14:paraId="119D980D" w14:textId="77777777" w:rsidR="00D464FA" w:rsidRPr="00EE4DC3" w:rsidRDefault="00D464FA" w:rsidP="00D464FA">
      <w:pPr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>
        <w:t>25)  Brama   garażowa</w:t>
      </w:r>
      <w:r>
        <w:br/>
      </w:r>
      <w:r w:rsidRPr="00EE4DC3">
        <w:rPr>
          <w:rFonts w:ascii="Tahoma" w:hAnsi="Tahoma" w:cs="Tahoma"/>
          <w:sz w:val="20"/>
          <w:szCs w:val="20"/>
        </w:rPr>
        <w:t>Opis bramy:</w:t>
      </w:r>
    </w:p>
    <w:p w14:paraId="65DEE278" w14:textId="77777777" w:rsidR="00D464FA" w:rsidRPr="00D26BDD" w:rsidRDefault="00D464FA" w:rsidP="00D464FA">
      <w:pPr>
        <w:pStyle w:val="Akapitzlist"/>
        <w:numPr>
          <w:ilvl w:val="1"/>
          <w:numId w:val="20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26BDD">
        <w:rPr>
          <w:rFonts w:ascii="Tahoma" w:hAnsi="Tahoma" w:cs="Tahoma"/>
          <w:sz w:val="20"/>
          <w:szCs w:val="20"/>
        </w:rPr>
        <w:t>brama segmentowa z napędem</w:t>
      </w:r>
    </w:p>
    <w:p w14:paraId="32A2F4D4" w14:textId="77777777" w:rsidR="00D464FA" w:rsidRDefault="00D464FA" w:rsidP="00D464FA">
      <w:pPr>
        <w:pStyle w:val="Akapitzlist"/>
        <w:numPr>
          <w:ilvl w:val="1"/>
          <w:numId w:val="20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pomieszczenie: garaż</w:t>
      </w:r>
    </w:p>
    <w:p w14:paraId="30973DB0" w14:textId="77777777" w:rsidR="00D464FA" w:rsidRDefault="00D464FA" w:rsidP="00D464FA">
      <w:pPr>
        <w:pStyle w:val="Akapitzlist"/>
        <w:numPr>
          <w:ilvl w:val="1"/>
          <w:numId w:val="20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odporność ogniowa: BO</w:t>
      </w:r>
    </w:p>
    <w:p w14:paraId="35264628" w14:textId="77777777" w:rsidR="00D464FA" w:rsidRDefault="00D464FA" w:rsidP="00D464FA">
      <w:pPr>
        <w:pStyle w:val="Akapitzlist"/>
        <w:numPr>
          <w:ilvl w:val="1"/>
          <w:numId w:val="20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producent: Crawford</w:t>
      </w:r>
    </w:p>
    <w:p w14:paraId="185E2F5F" w14:textId="77777777" w:rsidR="00D464FA" w:rsidRDefault="00D464FA" w:rsidP="00D464FA">
      <w:pPr>
        <w:pStyle w:val="Akapitzlist"/>
        <w:numPr>
          <w:ilvl w:val="1"/>
          <w:numId w:val="20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typ: OH1042P</w:t>
      </w:r>
    </w:p>
    <w:p w14:paraId="704C03E2" w14:textId="77777777" w:rsidR="00D464FA" w:rsidRDefault="00D464FA" w:rsidP="00D464FA">
      <w:pPr>
        <w:pStyle w:val="Akapitzlist"/>
        <w:numPr>
          <w:ilvl w:val="1"/>
          <w:numId w:val="20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opis:</w:t>
      </w:r>
    </w:p>
    <w:p w14:paraId="2F3DF408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204728">
        <w:rPr>
          <w:rFonts w:ascii="Tahoma" w:hAnsi="Tahoma" w:cs="Tahoma"/>
          <w:sz w:val="20"/>
          <w:szCs w:val="20"/>
        </w:rPr>
        <w:t>talowa brama segmentowa zbudowana z paneli wysokości 545 mm</w:t>
      </w:r>
      <w:r>
        <w:rPr>
          <w:rFonts w:ascii="Tahoma" w:hAnsi="Tahoma" w:cs="Tahoma"/>
          <w:sz w:val="20"/>
          <w:szCs w:val="20"/>
        </w:rPr>
        <w:t>;</w:t>
      </w:r>
    </w:p>
    <w:p w14:paraId="76C7A55A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204728">
        <w:rPr>
          <w:rFonts w:ascii="Tahoma" w:hAnsi="Tahoma" w:cs="Tahoma"/>
          <w:sz w:val="20"/>
          <w:szCs w:val="20"/>
        </w:rPr>
        <w:t>ateriał: dwie warstwy blachy stalowej wypełnione pianką poliuretanową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04728">
        <w:rPr>
          <w:rFonts w:ascii="Tahoma" w:hAnsi="Tahoma" w:cs="Tahoma"/>
          <w:sz w:val="20"/>
          <w:szCs w:val="20"/>
        </w:rPr>
        <w:t>bezfreonową</w:t>
      </w:r>
      <w:proofErr w:type="spellEnd"/>
      <w:r w:rsidRPr="00204728">
        <w:rPr>
          <w:rFonts w:ascii="Tahoma" w:hAnsi="Tahoma" w:cs="Tahoma"/>
          <w:sz w:val="20"/>
          <w:szCs w:val="20"/>
        </w:rPr>
        <w:t>, ocieplenie typu sandwich o grubości 42 mm</w:t>
      </w:r>
      <w:r>
        <w:rPr>
          <w:rFonts w:ascii="Tahoma" w:hAnsi="Tahoma" w:cs="Tahoma"/>
          <w:sz w:val="20"/>
          <w:szCs w:val="20"/>
        </w:rPr>
        <w:t>;</w:t>
      </w:r>
    </w:p>
    <w:p w14:paraId="641F74B7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204728">
        <w:rPr>
          <w:rFonts w:ascii="Tahoma" w:hAnsi="Tahoma" w:cs="Tahoma"/>
          <w:sz w:val="20"/>
          <w:szCs w:val="20"/>
        </w:rPr>
        <w:t>kno: brak</w:t>
      </w:r>
      <w:r>
        <w:rPr>
          <w:rFonts w:ascii="Tahoma" w:hAnsi="Tahoma" w:cs="Tahoma"/>
          <w:sz w:val="20"/>
          <w:szCs w:val="20"/>
        </w:rPr>
        <w:t>;</w:t>
      </w:r>
    </w:p>
    <w:p w14:paraId="25CD769C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04728">
        <w:rPr>
          <w:rFonts w:ascii="Tahoma" w:hAnsi="Tahoma" w:cs="Tahoma"/>
          <w:sz w:val="20"/>
          <w:szCs w:val="20"/>
        </w:rPr>
        <w:t>drzwi wejściowe: brak</w:t>
      </w:r>
      <w:r>
        <w:rPr>
          <w:rFonts w:ascii="Tahoma" w:hAnsi="Tahoma" w:cs="Tahoma"/>
          <w:sz w:val="20"/>
          <w:szCs w:val="20"/>
        </w:rPr>
        <w:t>;</w:t>
      </w:r>
    </w:p>
    <w:p w14:paraId="564C0840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204728">
        <w:rPr>
          <w:rFonts w:ascii="Tahoma" w:hAnsi="Tahoma" w:cs="Tahoma"/>
          <w:sz w:val="20"/>
          <w:szCs w:val="20"/>
        </w:rPr>
        <w:t>olor od zewnątrz: RAL9007</w:t>
      </w:r>
      <w:r>
        <w:rPr>
          <w:rFonts w:ascii="Tahoma" w:hAnsi="Tahoma" w:cs="Tahoma"/>
          <w:sz w:val="20"/>
          <w:szCs w:val="20"/>
        </w:rPr>
        <w:t>; k</w:t>
      </w:r>
      <w:r w:rsidRPr="00204728">
        <w:rPr>
          <w:rFonts w:ascii="Tahoma" w:hAnsi="Tahoma" w:cs="Tahoma"/>
          <w:sz w:val="20"/>
          <w:szCs w:val="20"/>
        </w:rPr>
        <w:t>olor od wewnątrz: RAL9002</w:t>
      </w:r>
      <w:r>
        <w:rPr>
          <w:rFonts w:ascii="Tahoma" w:hAnsi="Tahoma" w:cs="Tahoma"/>
          <w:sz w:val="20"/>
          <w:szCs w:val="20"/>
        </w:rPr>
        <w:t>;</w:t>
      </w:r>
    </w:p>
    <w:p w14:paraId="3DE56753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204728">
        <w:rPr>
          <w:rFonts w:ascii="Tahoma" w:hAnsi="Tahoma" w:cs="Tahoma"/>
          <w:sz w:val="20"/>
          <w:szCs w:val="20"/>
        </w:rPr>
        <w:t>posób prowadzenia: standardowe SL</w:t>
      </w:r>
      <w:r>
        <w:rPr>
          <w:rFonts w:ascii="Tahoma" w:hAnsi="Tahoma" w:cs="Tahoma"/>
          <w:sz w:val="20"/>
          <w:szCs w:val="20"/>
        </w:rPr>
        <w:t>;</w:t>
      </w:r>
    </w:p>
    <w:p w14:paraId="24B9C075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204728">
        <w:rPr>
          <w:rFonts w:ascii="Tahoma" w:hAnsi="Tahoma" w:cs="Tahoma"/>
          <w:sz w:val="20"/>
          <w:szCs w:val="20"/>
        </w:rPr>
        <w:t>iczba cykli</w:t>
      </w:r>
      <w:r>
        <w:rPr>
          <w:rFonts w:ascii="Tahoma" w:hAnsi="Tahoma" w:cs="Tahoma"/>
          <w:sz w:val="20"/>
          <w:szCs w:val="20"/>
        </w:rPr>
        <w:t xml:space="preserve">: </w:t>
      </w:r>
      <w:r w:rsidRPr="00204728">
        <w:rPr>
          <w:rFonts w:ascii="Tahoma" w:hAnsi="Tahoma" w:cs="Tahoma"/>
          <w:sz w:val="20"/>
          <w:szCs w:val="20"/>
        </w:rPr>
        <w:t>70001-100000</w:t>
      </w:r>
      <w:r>
        <w:rPr>
          <w:rFonts w:ascii="Tahoma" w:hAnsi="Tahoma" w:cs="Tahoma"/>
          <w:sz w:val="20"/>
          <w:szCs w:val="20"/>
        </w:rPr>
        <w:t>;</w:t>
      </w:r>
    </w:p>
    <w:p w14:paraId="0519122A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204728">
        <w:rPr>
          <w:rFonts w:ascii="Tahoma" w:hAnsi="Tahoma" w:cs="Tahoma"/>
          <w:sz w:val="20"/>
          <w:szCs w:val="20"/>
        </w:rPr>
        <w:t>lasa odporności na parcie wiatru: klasa 2</w:t>
      </w:r>
      <w:r>
        <w:rPr>
          <w:rFonts w:ascii="Tahoma" w:hAnsi="Tahoma" w:cs="Tahoma"/>
          <w:sz w:val="20"/>
          <w:szCs w:val="20"/>
        </w:rPr>
        <w:t>;</w:t>
      </w:r>
    </w:p>
    <w:p w14:paraId="2DDA7794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Pr="00204728">
        <w:rPr>
          <w:rFonts w:ascii="Tahoma" w:hAnsi="Tahoma" w:cs="Tahoma"/>
          <w:sz w:val="20"/>
          <w:szCs w:val="20"/>
        </w:rPr>
        <w:t>mek: rygiel</w:t>
      </w:r>
      <w:r>
        <w:rPr>
          <w:rFonts w:ascii="Tahoma" w:hAnsi="Tahoma" w:cs="Tahoma"/>
          <w:sz w:val="20"/>
          <w:szCs w:val="20"/>
        </w:rPr>
        <w:t>;</w:t>
      </w:r>
    </w:p>
    <w:p w14:paraId="312A2396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04728">
        <w:rPr>
          <w:rFonts w:ascii="Tahoma" w:hAnsi="Tahoma" w:cs="Tahoma"/>
          <w:sz w:val="20"/>
          <w:szCs w:val="20"/>
        </w:rPr>
        <w:t>ozycja zamka napędu i klamki: strona lewa</w:t>
      </w:r>
      <w:r>
        <w:rPr>
          <w:rFonts w:ascii="Tahoma" w:hAnsi="Tahoma" w:cs="Tahoma"/>
          <w:sz w:val="20"/>
          <w:szCs w:val="20"/>
        </w:rPr>
        <w:t>;</w:t>
      </w:r>
    </w:p>
    <w:p w14:paraId="38A3FB86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204728">
        <w:rPr>
          <w:rFonts w:ascii="Tahoma" w:hAnsi="Tahoma" w:cs="Tahoma"/>
          <w:sz w:val="20"/>
          <w:szCs w:val="20"/>
        </w:rPr>
        <w:t>posób obsługi: elektryczny/obsługa impulsowa</w:t>
      </w:r>
      <w:r>
        <w:rPr>
          <w:rFonts w:ascii="Tahoma" w:hAnsi="Tahoma" w:cs="Tahoma"/>
          <w:sz w:val="20"/>
          <w:szCs w:val="20"/>
        </w:rPr>
        <w:t>;</w:t>
      </w:r>
    </w:p>
    <w:p w14:paraId="05F508D8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204728">
        <w:rPr>
          <w:rFonts w:ascii="Tahoma" w:hAnsi="Tahoma" w:cs="Tahoma"/>
          <w:sz w:val="20"/>
          <w:szCs w:val="20"/>
        </w:rPr>
        <w:t>apęd: CDM9/jednofazowy z listwą ciśnieniową</w:t>
      </w:r>
      <w:r>
        <w:rPr>
          <w:rFonts w:ascii="Tahoma" w:hAnsi="Tahoma" w:cs="Tahoma"/>
          <w:sz w:val="20"/>
          <w:szCs w:val="20"/>
        </w:rPr>
        <w:t>;</w:t>
      </w:r>
    </w:p>
    <w:p w14:paraId="2460ECAF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204728">
        <w:rPr>
          <w:rFonts w:ascii="Tahoma" w:hAnsi="Tahoma" w:cs="Tahoma"/>
          <w:sz w:val="20"/>
          <w:szCs w:val="20"/>
        </w:rPr>
        <w:t>otokomórka: jedna linia</w:t>
      </w:r>
      <w:r>
        <w:rPr>
          <w:rFonts w:ascii="Tahoma" w:hAnsi="Tahoma" w:cs="Tahoma"/>
          <w:sz w:val="20"/>
          <w:szCs w:val="20"/>
        </w:rPr>
        <w:t>;</w:t>
      </w:r>
    </w:p>
    <w:p w14:paraId="3564C17A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204728">
        <w:rPr>
          <w:rFonts w:ascii="Tahoma" w:hAnsi="Tahoma" w:cs="Tahoma"/>
          <w:sz w:val="20"/>
          <w:szCs w:val="20"/>
        </w:rPr>
        <w:t xml:space="preserve">abezpieczenie zerwanej sprężyny: </w:t>
      </w:r>
      <w:r>
        <w:rPr>
          <w:rFonts w:ascii="Tahoma" w:hAnsi="Tahoma" w:cs="Tahoma"/>
          <w:sz w:val="20"/>
          <w:szCs w:val="20"/>
        </w:rPr>
        <w:t>tak;</w:t>
      </w:r>
    </w:p>
    <w:p w14:paraId="755F3F3B" w14:textId="77777777" w:rsidR="00D464FA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204728">
        <w:rPr>
          <w:rFonts w:ascii="Tahoma" w:hAnsi="Tahoma" w:cs="Tahoma"/>
          <w:sz w:val="20"/>
          <w:szCs w:val="20"/>
        </w:rPr>
        <w:t>abezpieczenie zerwanej linki: 2x CBD</w:t>
      </w:r>
      <w:r>
        <w:rPr>
          <w:rFonts w:ascii="Tahoma" w:hAnsi="Tahoma" w:cs="Tahoma"/>
          <w:sz w:val="20"/>
          <w:szCs w:val="20"/>
        </w:rPr>
        <w:t>;</w:t>
      </w:r>
    </w:p>
    <w:p w14:paraId="6209B96F" w14:textId="77777777" w:rsidR="00D464FA" w:rsidRPr="00204728" w:rsidRDefault="00D464FA" w:rsidP="00D464FA">
      <w:pPr>
        <w:pStyle w:val="Akapitzlist"/>
        <w:numPr>
          <w:ilvl w:val="1"/>
          <w:numId w:val="21"/>
        </w:numPr>
        <w:spacing w:after="0" w:line="276" w:lineRule="auto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204728">
        <w:rPr>
          <w:rFonts w:ascii="Tahoma" w:hAnsi="Tahoma" w:cs="Tahoma"/>
          <w:sz w:val="20"/>
          <w:szCs w:val="20"/>
        </w:rPr>
        <w:t xml:space="preserve">ateriał montażowy: stal. </w:t>
      </w:r>
    </w:p>
    <w:p w14:paraId="2A1BD308" w14:textId="77777777" w:rsidR="00D464FA" w:rsidRPr="00C65FEC" w:rsidRDefault="00D464FA" w:rsidP="00D464FA">
      <w:pPr>
        <w:pStyle w:val="Akapitzlist"/>
        <w:numPr>
          <w:ilvl w:val="0"/>
          <w:numId w:val="22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C65FEC">
        <w:rPr>
          <w:rFonts w:ascii="Tahoma" w:hAnsi="Tahoma" w:cs="Tahoma"/>
          <w:sz w:val="20"/>
          <w:szCs w:val="20"/>
        </w:rPr>
        <w:t>W ramach wykonywanej usługi Wykonawca jest zobowiązany zapewnić utrzymanie bramy w stanie technicznym zapewniającym jej sprawne i bezpieczne działanie zgodne z przeznaczeniem.</w:t>
      </w:r>
    </w:p>
    <w:p w14:paraId="087BAF7A" w14:textId="77777777" w:rsidR="00D464FA" w:rsidRPr="00C65FEC" w:rsidRDefault="00D464FA" w:rsidP="00D464FA">
      <w:pPr>
        <w:pStyle w:val="Akapitzlist"/>
        <w:numPr>
          <w:ilvl w:val="0"/>
          <w:numId w:val="22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C65FEC">
        <w:rPr>
          <w:rFonts w:ascii="Tahoma" w:hAnsi="Tahoma" w:cs="Tahoma"/>
          <w:sz w:val="20"/>
          <w:szCs w:val="20"/>
        </w:rPr>
        <w:t>Przeglądy konserwacyjne muszą być zgodne z wymaganiami aktualnych norm PN-EN 12635 oraz PN-EN 12453.</w:t>
      </w:r>
    </w:p>
    <w:p w14:paraId="0C079F6F" w14:textId="77777777" w:rsidR="00D464FA" w:rsidRDefault="00D464FA" w:rsidP="00D464FA">
      <w:pPr>
        <w:pStyle w:val="Akapitzlist"/>
        <w:numPr>
          <w:ilvl w:val="0"/>
          <w:numId w:val="22"/>
        </w:numPr>
        <w:spacing w:after="0" w:line="276" w:lineRule="auto"/>
        <w:ind w:left="567" w:hanging="141"/>
        <w:contextualSpacing w:val="0"/>
        <w:jc w:val="both"/>
        <w:rPr>
          <w:rFonts w:ascii="Tahoma" w:hAnsi="Tahoma" w:cs="Tahoma"/>
          <w:sz w:val="20"/>
          <w:szCs w:val="20"/>
        </w:rPr>
      </w:pPr>
      <w:r w:rsidRPr="007B5C75">
        <w:rPr>
          <w:rFonts w:ascii="Tahoma" w:hAnsi="Tahoma" w:cs="Tahoma"/>
          <w:sz w:val="20"/>
          <w:szCs w:val="20"/>
        </w:rPr>
        <w:t>Przegląd techniczny powinien obejmować następujące czynności:</w:t>
      </w:r>
    </w:p>
    <w:p w14:paraId="1B7C1D13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sprawdzenie olinowania, sprawdzenie mocowania trakcji pionowych i poziomych,</w:t>
      </w:r>
    </w:p>
    <w:p w14:paraId="03741AC7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sprawdzenie mocowania ruchomych części bramy: bębnów, sprężyn, zawiasów, uchwytów, rolek.</w:t>
      </w:r>
    </w:p>
    <w:p w14:paraId="1833F29A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sprawdzenie poprawności działania systemów bezpieczeństwa SBD oraz CBD,</w:t>
      </w:r>
    </w:p>
    <w:p w14:paraId="1BEEBB2A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regulacja poprawności balansowania bramy,</w:t>
      </w:r>
    </w:p>
    <w:p w14:paraId="308EFD18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sprawdzenie, jakości uszczelki górnej i dolnej,</w:t>
      </w:r>
    </w:p>
    <w:p w14:paraId="78905C74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smarowanie ruchomych elementów bramy.</w:t>
      </w:r>
    </w:p>
    <w:p w14:paraId="5537CD11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sprawdzenie poprawności funkcjonowania napędu,</w:t>
      </w:r>
    </w:p>
    <w:p w14:paraId="58C2F9FD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regulacja sprzęgła oraz hamulca,</w:t>
      </w:r>
    </w:p>
    <w:p w14:paraId="4AFD3F91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sprawdzenie wszystkich połączeń elektrycznych,</w:t>
      </w:r>
    </w:p>
    <w:p w14:paraId="707C83A7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sprawdzenie poprawności funkcjonowania automatyki,</w:t>
      </w:r>
    </w:p>
    <w:p w14:paraId="73D37FAC" w14:textId="77777777" w:rsidR="00D464FA" w:rsidRPr="007B5C75" w:rsidRDefault="00D464FA" w:rsidP="00D464FA">
      <w:pPr>
        <w:pStyle w:val="Akapitzlist"/>
        <w:numPr>
          <w:ilvl w:val="0"/>
          <w:numId w:val="19"/>
        </w:numPr>
        <w:spacing w:after="0" w:line="276" w:lineRule="auto"/>
        <w:ind w:left="1134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7B5C75">
        <w:rPr>
          <w:rFonts w:ascii="Tahoma" w:hAnsi="Tahoma" w:cs="Tahoma"/>
          <w:color w:val="000000"/>
          <w:sz w:val="20"/>
          <w:szCs w:val="20"/>
        </w:rPr>
        <w:t>sprawdzenie poprawności działania systemów bezpieczeństwa: pneumatycznego oraz fotokomórek.</w:t>
      </w:r>
    </w:p>
    <w:p w14:paraId="13D5D9CE" w14:textId="77777777" w:rsidR="00D464FA" w:rsidRPr="000340FF" w:rsidRDefault="00D464FA" w:rsidP="00D464FA">
      <w:pPr>
        <w:pStyle w:val="Akapitzlist"/>
        <w:numPr>
          <w:ilvl w:val="0"/>
          <w:numId w:val="22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340FF">
        <w:rPr>
          <w:rFonts w:ascii="Tahoma" w:hAnsi="Tahoma" w:cs="Tahoma"/>
          <w:sz w:val="20"/>
          <w:szCs w:val="20"/>
        </w:rPr>
        <w:t xml:space="preserve">Zamawiający wymaga, aby przed przystąpieniem do prac, personel </w:t>
      </w:r>
      <w:r>
        <w:rPr>
          <w:rFonts w:ascii="Tahoma" w:hAnsi="Tahoma" w:cs="Tahoma"/>
          <w:sz w:val="20"/>
          <w:szCs w:val="20"/>
        </w:rPr>
        <w:t xml:space="preserve">Wykonawcy </w:t>
      </w:r>
      <w:r w:rsidRPr="000340FF">
        <w:rPr>
          <w:rFonts w:ascii="Tahoma" w:hAnsi="Tahoma" w:cs="Tahoma"/>
          <w:sz w:val="20"/>
          <w:szCs w:val="20"/>
        </w:rPr>
        <w:t>zapoznał się z DTR, instrukcjami i zaleceniami producenta.</w:t>
      </w:r>
    </w:p>
    <w:p w14:paraId="0E11721B" w14:textId="77777777" w:rsidR="00D464FA" w:rsidRPr="00D45F7F" w:rsidRDefault="00D464FA" w:rsidP="00D464FA">
      <w:pPr>
        <w:pStyle w:val="Akapitzlist"/>
        <w:numPr>
          <w:ilvl w:val="0"/>
          <w:numId w:val="22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45F7F">
        <w:rPr>
          <w:rFonts w:ascii="Tahoma" w:hAnsi="Tahoma" w:cs="Tahoma"/>
          <w:sz w:val="20"/>
          <w:szCs w:val="20"/>
        </w:rPr>
        <w:lastRenderedPageBreak/>
        <w:t>Przeglądy oraz prace wykonane przez Wykonawcę, Wykonawca odnotuje w Książce Eksploatacji Urządzeń.</w:t>
      </w:r>
    </w:p>
    <w:p w14:paraId="4E53271C" w14:textId="77777777" w:rsidR="00D464FA" w:rsidRPr="007B5C75" w:rsidRDefault="00D464FA" w:rsidP="00D464FA">
      <w:pPr>
        <w:pStyle w:val="Akapitzlist"/>
        <w:numPr>
          <w:ilvl w:val="0"/>
          <w:numId w:val="22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B5C75">
        <w:rPr>
          <w:rFonts w:ascii="Tahoma" w:hAnsi="Tahoma" w:cs="Tahoma"/>
          <w:sz w:val="20"/>
          <w:szCs w:val="20"/>
        </w:rPr>
        <w:t>Podczas każdego z przeglądów Wykonawca oznakuje bramę naklejką serwisową opisującą jej stan dla jednoznacznej i widocznej komunikacji z obsługą bramy.</w:t>
      </w:r>
    </w:p>
    <w:p w14:paraId="67104AF1" w14:textId="1E94EA42" w:rsidR="00D464FA" w:rsidRDefault="00D464FA" w:rsidP="00D464FA">
      <w:pPr>
        <w:numPr>
          <w:ilvl w:val="0"/>
          <w:numId w:val="22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B5C75">
        <w:rPr>
          <w:rFonts w:ascii="Tahoma" w:hAnsi="Tahoma" w:cs="Tahoma"/>
          <w:sz w:val="20"/>
          <w:szCs w:val="20"/>
        </w:rPr>
        <w:t>Wykonawca zobowiązuje się do przeprowadzenia instruktażu pracowników wskazanych przez Zamawiającego w zakresie obsługi i konserwacji bramy wjazdowej.</w:t>
      </w:r>
    </w:p>
    <w:p w14:paraId="51EBA1D8" w14:textId="77777777" w:rsidR="007324EC" w:rsidRPr="007B5C75" w:rsidRDefault="007324EC" w:rsidP="007324EC">
      <w:pPr>
        <w:tabs>
          <w:tab w:val="left" w:pos="0"/>
        </w:tabs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6993FC25" w14:textId="1D112367" w:rsidR="00D464FA" w:rsidRDefault="00D464FA" w:rsidP="007324EC">
      <w:pPr>
        <w:pStyle w:val="Akapitzlist"/>
      </w:pPr>
    </w:p>
    <w:p w14:paraId="6D3CFCAB" w14:textId="1ADB5606" w:rsidR="00D464FA" w:rsidRDefault="00D464FA" w:rsidP="00D464FA">
      <w:pPr>
        <w:pStyle w:val="Akapitzlist"/>
        <w:numPr>
          <w:ilvl w:val="0"/>
          <w:numId w:val="18"/>
        </w:numPr>
        <w:jc w:val="both"/>
      </w:pPr>
      <w:r>
        <w:t xml:space="preserve"> Przegląd techniczny powinien obejmować następujące czynności wynikające z Dokumentacji Techniczno- Ruchowej (drzwi i bramy przesuwnej przy szatni):</w:t>
      </w:r>
    </w:p>
    <w:p w14:paraId="57B6152B" w14:textId="77777777" w:rsidR="00D464FA" w:rsidRDefault="00D464FA" w:rsidP="00D464FA">
      <w:pPr>
        <w:pStyle w:val="Akapitzlist"/>
        <w:numPr>
          <w:ilvl w:val="0"/>
          <w:numId w:val="15"/>
        </w:numPr>
        <w:jc w:val="both"/>
      </w:pPr>
      <w:r>
        <w:t>Dokonać oceny poprawności działania i regulacji ruchomych elementów drzwi. W zakres ten wchodzi:</w:t>
      </w:r>
    </w:p>
    <w:p w14:paraId="7F5705EF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Oględziny zewnętrzne drzwi</w:t>
      </w:r>
    </w:p>
    <w:p w14:paraId="488B9091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Sprawdzenie szczeliny pomiędzy posadzką a skrzydłem</w:t>
      </w:r>
    </w:p>
    <w:p w14:paraId="2D35F680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Sprawdzenie powłoki lakierniczej</w:t>
      </w:r>
    </w:p>
    <w:p w14:paraId="0A3E4E97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Kontrola zawiasów i ich zamocowania</w:t>
      </w:r>
    </w:p>
    <w:p w14:paraId="1359B247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Sprawdzenie i poprawienie mocowania zamków, rygli, klamek</w:t>
      </w:r>
    </w:p>
    <w:p w14:paraId="731902D7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Sprawdzenie stanu uszczelek i uszczelki pęczniejącej, ewentualna poprawa ich mocowania</w:t>
      </w:r>
    </w:p>
    <w:p w14:paraId="218EE306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Smarowanie zawiasów i innych elementów ruchomych</w:t>
      </w:r>
    </w:p>
    <w:p w14:paraId="01A82CD5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Kontrola zamocowania mechanizmu samozamykacza</w:t>
      </w:r>
    </w:p>
    <w:p w14:paraId="2BCC9E14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Regulacja mechanizmu samozamykacza</w:t>
      </w:r>
    </w:p>
    <w:p w14:paraId="63D92FAB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Sprawdzenie stanu automatycznej listwy opadającej</w:t>
      </w:r>
    </w:p>
    <w:p w14:paraId="1E06A6A0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Kontrola regulatora kolejności zamykania skrzydeł w drzwiach dwuskrzydłowych</w:t>
      </w:r>
    </w:p>
    <w:p w14:paraId="00330EB6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 xml:space="preserve">Sprawdzenie osprzętu elektrycznego drzwi (trzymacze elektromagnetyczne, </w:t>
      </w:r>
      <w:proofErr w:type="spellStart"/>
      <w:r>
        <w:t>elektrorygle</w:t>
      </w:r>
      <w:proofErr w:type="spellEnd"/>
      <w:r>
        <w:t>, kontaktrony)</w:t>
      </w:r>
    </w:p>
    <w:p w14:paraId="41C813A4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 xml:space="preserve">Sprawdzenie stanu przeszklenia oraz uszczelek </w:t>
      </w:r>
      <w:proofErr w:type="spellStart"/>
      <w:r>
        <w:t>przyszybowych</w:t>
      </w:r>
      <w:proofErr w:type="spellEnd"/>
    </w:p>
    <w:p w14:paraId="33A644E9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 xml:space="preserve">Sprawdzenie poprawności działania dźwigni </w:t>
      </w:r>
      <w:proofErr w:type="spellStart"/>
      <w:r>
        <w:t>przeciwpanicznych</w:t>
      </w:r>
      <w:proofErr w:type="spellEnd"/>
      <w:r>
        <w:t>,</w:t>
      </w:r>
    </w:p>
    <w:p w14:paraId="0CAE67B4" w14:textId="77777777" w:rsidR="00D464FA" w:rsidRDefault="00D464FA" w:rsidP="00D464FA">
      <w:pPr>
        <w:pStyle w:val="Akapitzlist"/>
        <w:numPr>
          <w:ilvl w:val="0"/>
          <w:numId w:val="16"/>
        </w:numPr>
        <w:jc w:val="both"/>
      </w:pPr>
      <w:r>
        <w:t>Ocena stanu powłoki drzwi i ościeżnic – wykrycie uszkodzeń, pęknięć, wgnieceń, korozji</w:t>
      </w:r>
    </w:p>
    <w:p w14:paraId="19CD1BB1" w14:textId="77777777" w:rsidR="00D464FA" w:rsidRDefault="00D464FA" w:rsidP="00D464FA">
      <w:pPr>
        <w:pStyle w:val="Akapitzlist"/>
        <w:numPr>
          <w:ilvl w:val="0"/>
          <w:numId w:val="15"/>
        </w:numPr>
        <w:jc w:val="both"/>
      </w:pPr>
      <w:r>
        <w:t>zakres czynności przy przeglądzie bramy przesuwnej przy szatni:</w:t>
      </w:r>
    </w:p>
    <w:p w14:paraId="6CAC0AB9" w14:textId="77777777" w:rsidR="00D464FA" w:rsidRDefault="00D464FA" w:rsidP="00D464FA">
      <w:pPr>
        <w:pStyle w:val="Akapitzlist"/>
        <w:numPr>
          <w:ilvl w:val="0"/>
          <w:numId w:val="17"/>
        </w:numPr>
        <w:jc w:val="both"/>
      </w:pPr>
      <w:r>
        <w:t>oględziny zewnętrzne bramy</w:t>
      </w:r>
    </w:p>
    <w:p w14:paraId="1F24489B" w14:textId="77777777" w:rsidR="00D464FA" w:rsidRDefault="00D464FA" w:rsidP="00D464FA">
      <w:pPr>
        <w:pStyle w:val="Akapitzlist"/>
        <w:numPr>
          <w:ilvl w:val="0"/>
          <w:numId w:val="17"/>
        </w:numPr>
        <w:jc w:val="both"/>
      </w:pPr>
      <w:r>
        <w:t>sprawdzenie szczeliny pomiędzy posadzką a skrzydłem</w:t>
      </w:r>
    </w:p>
    <w:p w14:paraId="4E021D47" w14:textId="77777777" w:rsidR="00D464FA" w:rsidRDefault="00D464FA" w:rsidP="00D464FA">
      <w:pPr>
        <w:pStyle w:val="Akapitzlist"/>
        <w:numPr>
          <w:ilvl w:val="0"/>
          <w:numId w:val="17"/>
        </w:numPr>
        <w:jc w:val="both"/>
      </w:pPr>
      <w:r>
        <w:t>sprawdzenie powłoki lakierniczej</w:t>
      </w:r>
    </w:p>
    <w:p w14:paraId="422A04C2" w14:textId="77777777" w:rsidR="00D464FA" w:rsidRDefault="00D464FA" w:rsidP="00D464FA">
      <w:pPr>
        <w:pStyle w:val="Akapitzlist"/>
        <w:numPr>
          <w:ilvl w:val="0"/>
          <w:numId w:val="17"/>
        </w:numPr>
        <w:jc w:val="both"/>
      </w:pPr>
      <w:r>
        <w:t>kontrola mocowań</w:t>
      </w:r>
    </w:p>
    <w:p w14:paraId="610569C1" w14:textId="77777777" w:rsidR="00D464FA" w:rsidRDefault="00D464FA" w:rsidP="00D464FA">
      <w:pPr>
        <w:pStyle w:val="Akapitzlist"/>
        <w:numPr>
          <w:ilvl w:val="0"/>
          <w:numId w:val="17"/>
        </w:numPr>
        <w:jc w:val="both"/>
      </w:pPr>
      <w:r>
        <w:t>sprawdzenie stanu uszczelek</w:t>
      </w:r>
    </w:p>
    <w:p w14:paraId="27B704CE" w14:textId="77777777" w:rsidR="00D464FA" w:rsidRDefault="00D464FA" w:rsidP="00D464FA">
      <w:pPr>
        <w:pStyle w:val="Akapitzlist"/>
        <w:numPr>
          <w:ilvl w:val="0"/>
          <w:numId w:val="17"/>
        </w:numPr>
        <w:jc w:val="both"/>
      </w:pPr>
      <w:r>
        <w:t>kontrola czystości prowadnic oraz linek</w:t>
      </w:r>
    </w:p>
    <w:p w14:paraId="334017B2" w14:textId="77777777" w:rsidR="00D464FA" w:rsidRDefault="00D464FA" w:rsidP="00D464FA">
      <w:pPr>
        <w:pStyle w:val="Akapitzlist"/>
        <w:numPr>
          <w:ilvl w:val="0"/>
          <w:numId w:val="17"/>
        </w:numPr>
        <w:jc w:val="both"/>
      </w:pPr>
      <w:r>
        <w:t>ręczne zamknięcie bramy przy użyciu przycisku sterującego</w:t>
      </w:r>
    </w:p>
    <w:p w14:paraId="3CD9DEBB" w14:textId="77777777" w:rsidR="00D464FA" w:rsidRDefault="00D464FA" w:rsidP="00D464FA">
      <w:pPr>
        <w:pStyle w:val="Akapitzlist"/>
        <w:numPr>
          <w:ilvl w:val="0"/>
          <w:numId w:val="17"/>
        </w:numPr>
        <w:jc w:val="both"/>
      </w:pPr>
      <w:r>
        <w:t>alarmowe uruchomienie czujnika dymu; zamknięcie bramy</w:t>
      </w:r>
    </w:p>
    <w:p w14:paraId="0D428853" w14:textId="77777777" w:rsidR="00D464FA" w:rsidRPr="00095082" w:rsidRDefault="00D464FA" w:rsidP="00D464FA">
      <w:pPr>
        <w:pStyle w:val="Akapitzlist"/>
        <w:numPr>
          <w:ilvl w:val="0"/>
          <w:numId w:val="15"/>
        </w:numPr>
        <w:jc w:val="both"/>
      </w:pPr>
      <w:r>
        <w:t>Sporządzenie protokołu przeglądu technicznego i czynności konserwacyjnych</w:t>
      </w:r>
    </w:p>
    <w:p w14:paraId="4C748A34" w14:textId="77777777" w:rsidR="00D464FA" w:rsidRPr="00095082" w:rsidRDefault="00D464FA" w:rsidP="00D464FA">
      <w:pPr>
        <w:pStyle w:val="Akapitzlist"/>
        <w:numPr>
          <w:ilvl w:val="0"/>
          <w:numId w:val="3"/>
        </w:numPr>
        <w:ind w:left="720"/>
        <w:jc w:val="both"/>
      </w:pPr>
      <w:r w:rsidRPr="00095082">
        <w:t>Warunki realizacji zamówienia w zakresie konserwacji i przeglądów</w:t>
      </w:r>
      <w:r>
        <w:t xml:space="preserve"> </w:t>
      </w:r>
      <w:r w:rsidRPr="009E0A32">
        <w:t>oraz  usuwania  awarii</w:t>
      </w:r>
      <w:r>
        <w:t xml:space="preserve">  w/w  drzwi  i  bram</w:t>
      </w:r>
      <w:r w:rsidRPr="00095082">
        <w:t>:</w:t>
      </w:r>
    </w:p>
    <w:p w14:paraId="2DE6D39E" w14:textId="514CE6F5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 xml:space="preserve">Zamawiający wymaga, aby przeglądy odbywały się </w:t>
      </w:r>
      <w:r>
        <w:t xml:space="preserve">w odstępach 6 miesięcznych, </w:t>
      </w:r>
      <w:r w:rsidR="007324EC">
        <w:t>pięć</w:t>
      </w:r>
      <w:r w:rsidRPr="00095082">
        <w:t xml:space="preserve"> raz</w:t>
      </w:r>
      <w:r>
        <w:t>y w okresie obowiązywania umowy</w:t>
      </w:r>
      <w:r w:rsidR="007324EC">
        <w:t xml:space="preserve"> (czerwiec 2022; grudzień 2022; czerwiec 2023; grudzień 2023; czerwiec 2024).</w:t>
      </w:r>
    </w:p>
    <w:p w14:paraId="0B512F5D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 xml:space="preserve">Każdorazowo o terminie wykonania przeglądu, Wykonawca powiadomi pracownika Zamawiającego </w:t>
      </w:r>
      <w:r>
        <w:t>pocztą</w:t>
      </w:r>
      <w:r w:rsidRPr="00095082">
        <w:t xml:space="preserve"> elektroniczn</w:t>
      </w:r>
      <w:r>
        <w:t>ą</w:t>
      </w:r>
      <w:r w:rsidRPr="00095082">
        <w:t xml:space="preserve"> z co najmniej 7 dniowym wyprzedzeniem.</w:t>
      </w:r>
    </w:p>
    <w:p w14:paraId="4492C9E4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Wykonawca jest zobowiązany  do wykonania przeglądów w dniach pracy Zamawiającego w godzinach 8.00-16.00 lub za zgodą Zamawiającego w dni wolne od pracy, za wyjątkiem wydzielonych pomieszczeń wskazanych przez Zleceniodawcę, w</w:t>
      </w:r>
      <w:r>
        <w:t xml:space="preserve"> odniesieniu do</w:t>
      </w:r>
      <w:r w:rsidRPr="00095082">
        <w:t xml:space="preserve"> których termin uzgodniony będzie z osobą upoważnioną</w:t>
      </w:r>
      <w:r>
        <w:t xml:space="preserve"> </w:t>
      </w:r>
      <w:r w:rsidRPr="00095082">
        <w:t xml:space="preserve"> ze </w:t>
      </w:r>
      <w:r>
        <w:t xml:space="preserve"> </w:t>
      </w:r>
      <w:r w:rsidRPr="00095082">
        <w:t>strony</w:t>
      </w:r>
      <w:r>
        <w:t xml:space="preserve"> </w:t>
      </w:r>
      <w:r w:rsidRPr="00095082">
        <w:t xml:space="preserve"> Zamawiającego.</w:t>
      </w:r>
    </w:p>
    <w:p w14:paraId="4E581821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Wszelkie zastrzeżenia i stwierdzone usterki powinny być niezwłoczni</w:t>
      </w:r>
      <w:r>
        <w:t xml:space="preserve">e odnotowane w protokole </w:t>
      </w:r>
      <w:r w:rsidRPr="00095082">
        <w:t>przez Wykonawcę.</w:t>
      </w:r>
    </w:p>
    <w:p w14:paraId="24A27DD6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lastRenderedPageBreak/>
        <w:t>W przypadk</w:t>
      </w:r>
      <w:r>
        <w:t>u wadliwie działających przedzieleń,</w:t>
      </w:r>
      <w:r w:rsidRPr="00095082">
        <w:t xml:space="preserve"> Wykonawca powiadomi niezwłocznie o awarii/usterce osoby upoważnione ze strony Zamawiającego. </w:t>
      </w:r>
    </w:p>
    <w:p w14:paraId="08C2380A" w14:textId="77777777" w:rsidR="00D464FA" w:rsidRDefault="00D464FA" w:rsidP="00D464FA">
      <w:pPr>
        <w:pStyle w:val="Akapitzlist"/>
        <w:numPr>
          <w:ilvl w:val="0"/>
          <w:numId w:val="10"/>
        </w:numPr>
        <w:jc w:val="both"/>
      </w:pPr>
      <w:r w:rsidRPr="004A7AAA">
        <w:t>Wykonawca zobowiązany jest do natychmiastowego powiadomienia Zamawiającego o wszelkich zauważonych usterkach</w:t>
      </w:r>
    </w:p>
    <w:p w14:paraId="1DEC7B14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Zgłoszenia awarii będą dokonywane przez właściwe służby Zamawiającego na wskazany przez Wykonawcę numer telefonu i dodatkowo adres mailowy.</w:t>
      </w:r>
    </w:p>
    <w:p w14:paraId="143A5E86" w14:textId="77777777" w:rsidR="00D464FA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 xml:space="preserve">W przypadku wystąpienia awarii w godzinach 8.00-16.00 w dni robocze, Zamawiający dopuszcza możliwość, w momencie zgłaszania, prowadzenia konsultacji telefonicznej pomiędzy Wykonawcą a pracownikiem </w:t>
      </w:r>
      <w:r>
        <w:t xml:space="preserve"> </w:t>
      </w:r>
      <w:r w:rsidRPr="00095082">
        <w:t>Zamawiającego.</w:t>
      </w:r>
    </w:p>
    <w:p w14:paraId="1E48ED42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>
        <w:t xml:space="preserve">Wykonawca  przystąpi do usuwania awarii w czasie 8 godzin  od  momentu  jej  zgłoszenia  przez Zamawiającego. </w:t>
      </w:r>
    </w:p>
    <w:p w14:paraId="6EC2C7C1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Wykonawca w okresie wykonywania usługi zobowiązuje się do usunięcia awarii lub do wykonania czynności zabezpieczających w mie</w:t>
      </w:r>
      <w:r>
        <w:t>jscu, w maksymalnym czasie do 24</w:t>
      </w:r>
      <w:r w:rsidRPr="00095082">
        <w:t xml:space="preserve"> godzin licząc od chwili podjęcia działań zmierzających do jej usunięcia.</w:t>
      </w:r>
    </w:p>
    <w:p w14:paraId="41761B98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Termin usunięcia awarii określony w pkt. powyżej może ulec wydłużeniu wyłącznie z przyczyn niezależnych od Wykonawcy, t</w:t>
      </w:r>
      <w:r>
        <w:t xml:space="preserve">. </w:t>
      </w:r>
      <w:r w:rsidRPr="00095082">
        <w:t xml:space="preserve">j. </w:t>
      </w:r>
      <w:r>
        <w:t xml:space="preserve"> </w:t>
      </w:r>
      <w:r w:rsidRPr="00095082">
        <w:t xml:space="preserve">siły </w:t>
      </w:r>
      <w:r>
        <w:t xml:space="preserve"> </w:t>
      </w:r>
      <w:r w:rsidRPr="00095082">
        <w:t>wyższej.</w:t>
      </w:r>
    </w:p>
    <w:p w14:paraId="6B0D6005" w14:textId="77777777" w:rsidR="00D464FA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 xml:space="preserve">W przypadku braku możliwości usunięcia awarii/usterki Wykonawca wykona czynności zabezpieczające te urządzenia przed dalszym ich uszkodzeniem oraz w miarę możliwości zapewni funkcjonowanie nieuszkodzonej części systemu. Wykonawca o zaistniałej sytuacji powiadomi osoby odpowiedzialne za realizację umowy ze strony Zamawiającego. </w:t>
      </w:r>
    </w:p>
    <w:p w14:paraId="7B299CCB" w14:textId="77777777" w:rsidR="00D464FA" w:rsidRPr="008E4E91" w:rsidRDefault="00D464FA" w:rsidP="00D464FA">
      <w:pPr>
        <w:pStyle w:val="Akapitzlist"/>
        <w:numPr>
          <w:ilvl w:val="0"/>
          <w:numId w:val="10"/>
        </w:numPr>
        <w:jc w:val="both"/>
      </w:pPr>
      <w:r w:rsidRPr="008E4E91">
        <w:t xml:space="preserve">Wykonawca </w:t>
      </w:r>
      <w:r>
        <w:t xml:space="preserve"> </w:t>
      </w:r>
      <w:r w:rsidRPr="008E4E91">
        <w:t>zapewni</w:t>
      </w:r>
      <w:r>
        <w:t xml:space="preserve"> </w:t>
      </w:r>
      <w:r w:rsidRPr="008E4E91">
        <w:t xml:space="preserve"> materiały</w:t>
      </w:r>
      <w:r>
        <w:t xml:space="preserve"> </w:t>
      </w:r>
      <w:r w:rsidRPr="008E4E91">
        <w:t xml:space="preserve"> eksploatacyjne</w:t>
      </w:r>
      <w:r>
        <w:t xml:space="preserve"> </w:t>
      </w:r>
      <w:r w:rsidRPr="008E4E91">
        <w:t xml:space="preserve"> niezbędne do wykonania czynności należących do zakresu</w:t>
      </w:r>
      <w:r>
        <w:t xml:space="preserve"> </w:t>
      </w:r>
      <w:r w:rsidRPr="008E4E91">
        <w:t xml:space="preserve"> usług </w:t>
      </w:r>
      <w:r>
        <w:t xml:space="preserve"> </w:t>
      </w:r>
      <w:r w:rsidRPr="008E4E91">
        <w:t>konserwacyjnych.</w:t>
      </w:r>
    </w:p>
    <w:p w14:paraId="0671170E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>
        <w:t>W przypadku opisanym w pkt. 12</w:t>
      </w:r>
      <w:r w:rsidRPr="00095082">
        <w:t xml:space="preserve"> Wykonawca zobowiązany jest użyć materiały eksploatacyjne fabrycznie nowe, pochodzące</w:t>
      </w:r>
      <w:r>
        <w:t xml:space="preserve"> </w:t>
      </w:r>
      <w:r w:rsidRPr="00095082">
        <w:t xml:space="preserve"> </w:t>
      </w:r>
      <w:r>
        <w:t>od</w:t>
      </w:r>
      <w:r w:rsidRPr="00095082">
        <w:t xml:space="preserve"> </w:t>
      </w:r>
      <w:r>
        <w:t xml:space="preserve"> </w:t>
      </w:r>
      <w:r w:rsidRPr="00095082">
        <w:t xml:space="preserve">oficjalnego </w:t>
      </w:r>
      <w:r>
        <w:t xml:space="preserve"> d</w:t>
      </w:r>
      <w:r w:rsidRPr="00095082">
        <w:t>ystrybu</w:t>
      </w:r>
      <w:r>
        <w:t>tora</w:t>
      </w:r>
      <w:r w:rsidRPr="00095082">
        <w:t xml:space="preserve">, </w:t>
      </w:r>
      <w:r>
        <w:t xml:space="preserve"> </w:t>
      </w:r>
      <w:r w:rsidRPr="00095082">
        <w:t xml:space="preserve">wolne </w:t>
      </w:r>
      <w:r>
        <w:t xml:space="preserve"> </w:t>
      </w:r>
      <w:r w:rsidRPr="00095082">
        <w:t>od</w:t>
      </w:r>
      <w:r>
        <w:t xml:space="preserve"> </w:t>
      </w:r>
      <w:r w:rsidRPr="00095082">
        <w:t xml:space="preserve"> wad</w:t>
      </w:r>
      <w:r>
        <w:t xml:space="preserve"> </w:t>
      </w:r>
      <w:r w:rsidRPr="00095082">
        <w:t xml:space="preserve"> i</w:t>
      </w:r>
      <w:r>
        <w:t xml:space="preserve"> </w:t>
      </w:r>
      <w:r w:rsidRPr="00095082">
        <w:t xml:space="preserve"> praw</w:t>
      </w:r>
      <w:r>
        <w:t xml:space="preserve"> </w:t>
      </w:r>
      <w:r w:rsidRPr="00095082">
        <w:t xml:space="preserve"> osób </w:t>
      </w:r>
      <w:r>
        <w:t xml:space="preserve"> </w:t>
      </w:r>
      <w:r w:rsidRPr="00095082">
        <w:t>trzecich.</w:t>
      </w:r>
    </w:p>
    <w:p w14:paraId="3B8E1894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Zamawiający wymaga 12 miesięcznej gwarancji na wymienione materiały eksploatacyjne.</w:t>
      </w:r>
    </w:p>
    <w:p w14:paraId="5551AAD9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Wykonawca jest zobowiązany do utylizacji na własny koszt wszelkich zużytych materiałów powstałych podczas wykonywania usługi.</w:t>
      </w:r>
    </w:p>
    <w:p w14:paraId="391432CE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Potwierdzeniem wykonania przeglądu będzie czytelnie podpisany przez obie Strony protokół.</w:t>
      </w:r>
    </w:p>
    <w:p w14:paraId="56EDD8DC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Potwierdzony przez przedstawiciela Zamawiającego protokół będzie stanowił podstawę do rozliczenia za wykonaną usługę.</w:t>
      </w:r>
    </w:p>
    <w:p w14:paraId="7DA54975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Przeglądy mogą być wykonywane przez personel posiadający w niniejszym zakresie wiedzę, zgodnie z zasadami i w sposó</w:t>
      </w:r>
      <w:r>
        <w:t>b określony w Polskich Normach.</w:t>
      </w:r>
    </w:p>
    <w:p w14:paraId="49001007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 xml:space="preserve"> Zamawiający wymaga, aby przed przystąpieniem do prac, personel zapoznał się z Dokumentacją Techniczno-Rozruchową (DTR), instrukcjami i zaleceniami producenta.</w:t>
      </w:r>
    </w:p>
    <w:p w14:paraId="2273C692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>Wykonawca ponosi w pełnej wysokości koszt wykonania naprawy urządzenia jeśli awaria nastąpiła w skutek nieprawidłowej konserwacji przeprowadzonej przez Wykonawcę.</w:t>
      </w:r>
    </w:p>
    <w:p w14:paraId="4E958357" w14:textId="77777777" w:rsidR="00D464FA" w:rsidRPr="00095082" w:rsidRDefault="00D464FA" w:rsidP="00D464FA">
      <w:pPr>
        <w:pStyle w:val="Akapitzlist"/>
        <w:numPr>
          <w:ilvl w:val="0"/>
          <w:numId w:val="10"/>
        </w:numPr>
        <w:jc w:val="both"/>
      </w:pPr>
      <w:r w:rsidRPr="00095082">
        <w:t xml:space="preserve">W ramach wykonywanej usługi Wykonawca </w:t>
      </w:r>
      <w:r>
        <w:t>ma zapewnić utrzymanie drzwi i bram</w:t>
      </w:r>
      <w:r w:rsidRPr="00095082">
        <w:t xml:space="preserve"> w stanie technicznym zapewniającym ich sprawne i bezpieczne działanie zgodne z przeznaczeniem.</w:t>
      </w:r>
    </w:p>
    <w:p w14:paraId="58DC7234" w14:textId="77777777" w:rsidR="00D464FA" w:rsidRDefault="00D464FA" w:rsidP="00D464FA">
      <w:pPr>
        <w:pStyle w:val="Akapitzlist"/>
        <w:numPr>
          <w:ilvl w:val="0"/>
          <w:numId w:val="10"/>
        </w:numPr>
        <w:spacing w:line="360" w:lineRule="auto"/>
        <w:jc w:val="both"/>
      </w:pPr>
      <w:r w:rsidRPr="00095082">
        <w:t>Wykonawca zobowiązany jest do utrzymania czystości w miejscu wykonywanej pracy i po jej zakończeniu.</w:t>
      </w:r>
    </w:p>
    <w:p w14:paraId="1C160750" w14:textId="77777777" w:rsidR="00D464FA" w:rsidRPr="00740EFB" w:rsidRDefault="00D464FA" w:rsidP="00D464F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b/>
        </w:rPr>
      </w:pPr>
      <w:r>
        <w:t>Wykonawca  udziela   12 – to  miesięcznej  gwarancji  na  usuwane  awarie  tudzież  stany  awaryjne.</w:t>
      </w:r>
    </w:p>
    <w:p w14:paraId="14235A69" w14:textId="77777777" w:rsidR="00D464FA" w:rsidRPr="00707F54" w:rsidRDefault="00D464FA" w:rsidP="00D464FA">
      <w:pPr>
        <w:pStyle w:val="Akapitzlist"/>
        <w:numPr>
          <w:ilvl w:val="0"/>
          <w:numId w:val="3"/>
        </w:numPr>
        <w:ind w:left="720"/>
        <w:rPr>
          <w:b/>
        </w:rPr>
      </w:pPr>
      <w:r w:rsidRPr="00707F54">
        <w:rPr>
          <w:b/>
        </w:rPr>
        <w:t>Zasady   finansowania.</w:t>
      </w:r>
    </w:p>
    <w:p w14:paraId="2B503986" w14:textId="114FC864" w:rsidR="00D464FA" w:rsidRDefault="00D464FA" w:rsidP="007324EC">
      <w:pPr>
        <w:pStyle w:val="Akapitzlist"/>
        <w:numPr>
          <w:ilvl w:val="3"/>
          <w:numId w:val="21"/>
        </w:numPr>
        <w:ind w:left="1134" w:hanging="425"/>
      </w:pPr>
      <w:r>
        <w:t>Przegląd  i   czynności  konserwacyjne w trakcie przeglądu (bez  użytych  materiałów)  będą  objęte  jedną  kwotą    zryczałtowaną   wyszczególnioną   w  ofercie  Wykonawcy.</w:t>
      </w:r>
    </w:p>
    <w:p w14:paraId="1A57656A" w14:textId="1A5C977A" w:rsidR="007324EC" w:rsidRPr="007324EC" w:rsidRDefault="007324EC" w:rsidP="007324EC">
      <w:pPr>
        <w:pStyle w:val="Akapitzlist"/>
        <w:numPr>
          <w:ilvl w:val="3"/>
          <w:numId w:val="21"/>
        </w:numPr>
        <w:ind w:left="1134" w:hanging="425"/>
      </w:pPr>
      <w:r w:rsidRPr="007324EC">
        <w:rPr>
          <w:rFonts w:ascii="Tahoma" w:hAnsi="Tahoma" w:cs="Tahoma"/>
          <w:sz w:val="20"/>
          <w:szCs w:val="20"/>
        </w:rPr>
        <w:t xml:space="preserve">Koszty robocizny będą rozliczane jako iloczyn ilości faktycznie przepracowanych roboczogodzin </w:t>
      </w:r>
      <w:r w:rsidRPr="007324EC">
        <w:rPr>
          <w:rFonts w:ascii="Tahoma" w:hAnsi="Tahoma" w:cs="Tahoma"/>
          <w:sz w:val="20"/>
          <w:szCs w:val="20"/>
        </w:rPr>
        <w:br/>
        <w:t>i stawki za jedną roboczogodzinę podanej w ofercie Wykonawcy. Koszty robocizny dotyczą jedynie usuwania awarii - naprawy.</w:t>
      </w:r>
    </w:p>
    <w:p w14:paraId="25DA609C" w14:textId="77777777" w:rsidR="007324EC" w:rsidRPr="007324EC" w:rsidRDefault="007324EC" w:rsidP="007324EC">
      <w:pPr>
        <w:pStyle w:val="Akapitzlist"/>
        <w:numPr>
          <w:ilvl w:val="3"/>
          <w:numId w:val="21"/>
        </w:numPr>
        <w:ind w:left="1134" w:hanging="425"/>
      </w:pPr>
      <w:r w:rsidRPr="007324EC">
        <w:rPr>
          <w:rFonts w:ascii="Tahoma" w:hAnsi="Tahoma" w:cs="Tahoma"/>
          <w:sz w:val="20"/>
          <w:szCs w:val="20"/>
        </w:rPr>
        <w:t>MATERIAŁY I CZĘŚCI ZAMIENNE:</w:t>
      </w:r>
    </w:p>
    <w:p w14:paraId="45B916FD" w14:textId="77777777" w:rsidR="007324EC" w:rsidRDefault="007324EC" w:rsidP="007324EC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 Formularzu ofertowym ma obowiązek podania wysokości rabatu na materiały eksploatacyjne;</w:t>
      </w:r>
    </w:p>
    <w:p w14:paraId="68B3CB56" w14:textId="77777777" w:rsidR="007324EC" w:rsidRDefault="007324EC" w:rsidP="007324EC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Rabat będzie liczony od cen detalicznych, jakie są oferowane w hurtowniach bądź u głównych dostawców części;</w:t>
      </w:r>
    </w:p>
    <w:p w14:paraId="548CA3DE" w14:textId="77777777" w:rsidR="007324EC" w:rsidRDefault="007324EC" w:rsidP="007324EC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Obowiązkiem Wykonawcy będzie udostępnienie cennika detalicznego – każdorazowo na życzenie Zamawiającego;</w:t>
      </w:r>
    </w:p>
    <w:p w14:paraId="32775EA1" w14:textId="77777777" w:rsidR="007324EC" w:rsidRDefault="007324EC" w:rsidP="007324EC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 zastosowania rabatu zgodnego ze stawką zaoferowaną w Formularzu Ofertowym;</w:t>
      </w:r>
    </w:p>
    <w:p w14:paraId="28761E4E" w14:textId="77777777" w:rsidR="007324EC" w:rsidRDefault="007324EC" w:rsidP="007324EC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Przez cały czas trwania umowy wysokość rabatu na części zamienne o materiały eksploatacyjne nie może ulec zmniejszeniu;</w:t>
      </w:r>
    </w:p>
    <w:p w14:paraId="56756BAE" w14:textId="77777777" w:rsidR="007324EC" w:rsidRDefault="007324EC" w:rsidP="007324EC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części zamienne i materiały eksploatacyjne użyte do wykonania usługi będą nowe, będą zgodne z wymogami (normami) producenta a także będą wolne od wad fizycznych i prawnych;</w:t>
      </w:r>
    </w:p>
    <w:p w14:paraId="71B0C7C7" w14:textId="77777777" w:rsidR="007324EC" w:rsidRDefault="007324EC" w:rsidP="007324EC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przed przystąpieniem do naprawy zobowiązany jest do sporządzenia kosztorysu oraz przedstawienia najkorzystniejszych dla Zamawiającego wariantów naprawy.</w:t>
      </w:r>
    </w:p>
    <w:p w14:paraId="25ED07C5" w14:textId="77777777" w:rsidR="007324EC" w:rsidRDefault="007324EC" w:rsidP="007324EC">
      <w:pPr>
        <w:pStyle w:val="Akapitzlist"/>
        <w:numPr>
          <w:ilvl w:val="3"/>
          <w:numId w:val="2"/>
        </w:numPr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Przez detaliczny koszt części zamiennych i materiałów eksploatacyjnych Zamawiający rozumie minimalną cenę oferowaną w oficjalnym cenniku detalicznym dystrybutora lub producenta. Zamawiający zastrzega sobie prawo kontroli cen. W przypadku zaistnienia udokumentowanej różnicy cen na niekorzyść Zamawiającego – Wykonawca wystawi korektę faktury opiewającą na wskazaną przez Zamawiającego cenę. Stosowanie zawyżonych cen przez Wykonawcę jest niedozwolone. </w:t>
      </w:r>
    </w:p>
    <w:p w14:paraId="33E7124D" w14:textId="561C78EE" w:rsidR="007324EC" w:rsidRDefault="007324EC" w:rsidP="007324EC">
      <w:pPr>
        <w:pStyle w:val="Akapitzlist"/>
        <w:ind w:left="1134"/>
      </w:pPr>
    </w:p>
    <w:p w14:paraId="1D583015" w14:textId="5B396580" w:rsidR="007324EC" w:rsidRDefault="007324EC" w:rsidP="007324EC">
      <w:pPr>
        <w:pStyle w:val="Akapitzlist"/>
        <w:ind w:left="1134"/>
      </w:pPr>
    </w:p>
    <w:p w14:paraId="43F7D177" w14:textId="152BA6A3" w:rsidR="007324EC" w:rsidRDefault="007324EC" w:rsidP="007324EC">
      <w:pPr>
        <w:pStyle w:val="Akapitzlist"/>
        <w:ind w:left="1134"/>
      </w:pPr>
    </w:p>
    <w:p w14:paraId="46A47DFA" w14:textId="2F81B397" w:rsidR="007324EC" w:rsidRDefault="007324EC" w:rsidP="007324EC">
      <w:pPr>
        <w:pStyle w:val="Akapitzlist"/>
        <w:ind w:left="1134"/>
      </w:pPr>
    </w:p>
    <w:p w14:paraId="1DD3848B" w14:textId="5690966C" w:rsidR="007324EC" w:rsidRDefault="007324EC" w:rsidP="007324EC">
      <w:pPr>
        <w:pStyle w:val="Akapitzlist"/>
        <w:ind w:left="1134"/>
      </w:pPr>
    </w:p>
    <w:p w14:paraId="03E7837B" w14:textId="63ABBBC8" w:rsidR="007324EC" w:rsidRDefault="007324EC" w:rsidP="007324EC">
      <w:pPr>
        <w:pStyle w:val="Akapitzlist"/>
        <w:ind w:left="1134"/>
      </w:pPr>
    </w:p>
    <w:p w14:paraId="4E4FC70A" w14:textId="6593AD3D" w:rsidR="007324EC" w:rsidRDefault="007324EC" w:rsidP="007324EC">
      <w:pPr>
        <w:pStyle w:val="Akapitzlist"/>
        <w:ind w:left="1134"/>
      </w:pPr>
    </w:p>
    <w:p w14:paraId="6D69D87F" w14:textId="10A36A17" w:rsidR="007324EC" w:rsidRDefault="007324EC" w:rsidP="007324EC">
      <w:pPr>
        <w:pStyle w:val="Akapitzlist"/>
        <w:ind w:left="1134"/>
      </w:pPr>
    </w:p>
    <w:p w14:paraId="6829A1D6" w14:textId="20327266" w:rsidR="007324EC" w:rsidRDefault="007324EC" w:rsidP="007324EC">
      <w:pPr>
        <w:pStyle w:val="Akapitzlist"/>
        <w:ind w:left="1134"/>
      </w:pPr>
    </w:p>
    <w:p w14:paraId="4A5B7CDC" w14:textId="32D1DA8A" w:rsidR="007324EC" w:rsidRDefault="007324EC" w:rsidP="007324EC">
      <w:pPr>
        <w:pStyle w:val="Akapitzlist"/>
        <w:ind w:left="1134"/>
      </w:pPr>
    </w:p>
    <w:p w14:paraId="37B9B913" w14:textId="6AFDD8AE" w:rsidR="007324EC" w:rsidRDefault="007324EC" w:rsidP="007324EC">
      <w:pPr>
        <w:pStyle w:val="Akapitzlist"/>
        <w:ind w:left="1134"/>
      </w:pPr>
    </w:p>
    <w:p w14:paraId="276E6FB1" w14:textId="52BFA31B" w:rsidR="007324EC" w:rsidRDefault="007324EC" w:rsidP="007324EC">
      <w:pPr>
        <w:pStyle w:val="Akapitzlist"/>
        <w:ind w:left="1134"/>
      </w:pPr>
    </w:p>
    <w:p w14:paraId="1CE1196E" w14:textId="0299438B" w:rsidR="007324EC" w:rsidRDefault="007324EC" w:rsidP="007324EC">
      <w:pPr>
        <w:pStyle w:val="Akapitzlist"/>
        <w:ind w:left="1134"/>
      </w:pPr>
    </w:p>
    <w:p w14:paraId="4CC0CFE9" w14:textId="1BF50221" w:rsidR="007324EC" w:rsidRDefault="007324EC" w:rsidP="007324EC">
      <w:pPr>
        <w:pStyle w:val="Akapitzlist"/>
        <w:ind w:left="1134"/>
      </w:pPr>
    </w:p>
    <w:p w14:paraId="215F665C" w14:textId="63E69E01" w:rsidR="007324EC" w:rsidRDefault="007324EC" w:rsidP="007324EC">
      <w:pPr>
        <w:pStyle w:val="Akapitzlist"/>
        <w:ind w:left="1134"/>
      </w:pPr>
    </w:p>
    <w:p w14:paraId="21486A40" w14:textId="77777777" w:rsidR="007324EC" w:rsidRDefault="007324EC" w:rsidP="007324EC">
      <w:pPr>
        <w:pStyle w:val="Akapitzlist"/>
        <w:ind w:left="1134"/>
      </w:pPr>
    </w:p>
    <w:p w14:paraId="0F270C64" w14:textId="77777777" w:rsidR="00D464FA" w:rsidRDefault="00D464FA" w:rsidP="00D464FA"/>
    <w:p w14:paraId="68131937" w14:textId="77777777" w:rsidR="00D464FA" w:rsidRDefault="00D464FA" w:rsidP="00D464FA"/>
    <w:p w14:paraId="3FBB385C" w14:textId="77777777" w:rsidR="00D464FA" w:rsidRDefault="00D464FA" w:rsidP="00D464FA"/>
    <w:p w14:paraId="0C6DF20C" w14:textId="77777777" w:rsidR="00D464FA" w:rsidRDefault="00D464FA" w:rsidP="00D464FA"/>
    <w:p w14:paraId="70EB7AEB" w14:textId="77777777" w:rsidR="00D464FA" w:rsidRDefault="00D464FA" w:rsidP="00D464FA"/>
    <w:p w14:paraId="14D76AEE" w14:textId="77777777" w:rsidR="00D464FA" w:rsidRDefault="00D464FA" w:rsidP="00D464FA"/>
    <w:p w14:paraId="272DF31F" w14:textId="77777777" w:rsidR="00D464FA" w:rsidRDefault="00D464FA" w:rsidP="00D464FA"/>
    <w:p w14:paraId="28D4AAC1" w14:textId="77777777" w:rsidR="00D464FA" w:rsidRDefault="00D464FA" w:rsidP="00D464FA"/>
    <w:p w14:paraId="01A77453" w14:textId="77777777" w:rsidR="00D464FA" w:rsidRDefault="00D464FA" w:rsidP="00D464FA"/>
    <w:p w14:paraId="10264F33" w14:textId="77777777" w:rsidR="00D464FA" w:rsidRDefault="00D464FA" w:rsidP="00D464FA"/>
    <w:p w14:paraId="28B9101A" w14:textId="77777777" w:rsidR="00D464FA" w:rsidRDefault="00D464FA" w:rsidP="00D464FA"/>
    <w:p w14:paraId="5EAB79BE" w14:textId="77777777" w:rsidR="00D464FA" w:rsidRDefault="00D464FA" w:rsidP="00D464FA">
      <w:pPr>
        <w:pStyle w:val="Nagwek"/>
        <w:tabs>
          <w:tab w:val="clear" w:pos="4536"/>
          <w:tab w:val="clear" w:pos="9072"/>
          <w:tab w:val="right" w:pos="9972"/>
        </w:tabs>
      </w:pPr>
      <w:r w:rsidRPr="00445BA6">
        <w:rPr>
          <w:rFonts w:ascii="Gill Sans Light" w:hAnsi="Gill Sans Light" w:cs="Gill Sans Light"/>
          <w:noProof/>
          <w:lang w:eastAsia="pl-PL"/>
        </w:rPr>
        <w:lastRenderedPageBreak/>
        <w:drawing>
          <wp:inline distT="0" distB="0" distL="0" distR="0" wp14:anchorId="4EF5E90E" wp14:editId="4AFAA99C">
            <wp:extent cx="2433320" cy="612140"/>
            <wp:effectExtent l="0" t="0" r="508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36A4A5F" w14:textId="77777777" w:rsidR="00D464FA" w:rsidRDefault="00D464FA" w:rsidP="00D464FA">
      <w:pPr>
        <w:pStyle w:val="Nagwek1"/>
        <w:spacing w:after="0" w:line="276" w:lineRule="auto"/>
        <w:ind w:left="0" w:firstLine="0"/>
        <w:rPr>
          <w:rFonts w:ascii="Tahoma" w:hAnsi="Tahoma" w:cs="Tahoma"/>
          <w:sz w:val="22"/>
          <w:szCs w:val="20"/>
        </w:rPr>
      </w:pPr>
    </w:p>
    <w:p w14:paraId="4FB406A9" w14:textId="77777777" w:rsidR="00D464FA" w:rsidRDefault="00D464FA" w:rsidP="00D464FA">
      <w:pPr>
        <w:pStyle w:val="Nagwek1"/>
        <w:spacing w:after="0" w:line="360" w:lineRule="auto"/>
        <w:ind w:left="0" w:firstLine="0"/>
        <w:rPr>
          <w:rFonts w:ascii="Tahoma" w:hAnsi="Tahoma" w:cs="Tahoma"/>
          <w:sz w:val="22"/>
          <w:szCs w:val="20"/>
        </w:rPr>
      </w:pPr>
      <w:r w:rsidRPr="007A54DE">
        <w:rPr>
          <w:rFonts w:ascii="Tahoma" w:hAnsi="Tahoma" w:cs="Tahoma"/>
          <w:sz w:val="22"/>
          <w:szCs w:val="20"/>
        </w:rPr>
        <w:t xml:space="preserve">PROTOKÓŁ </w:t>
      </w:r>
      <w:r>
        <w:rPr>
          <w:rFonts w:ascii="Tahoma" w:hAnsi="Tahoma" w:cs="Tahoma"/>
          <w:sz w:val="22"/>
          <w:szCs w:val="20"/>
        </w:rPr>
        <w:t>PRZEGLĄDU / NAPRAWY</w:t>
      </w:r>
      <w:r>
        <w:rPr>
          <w:rStyle w:val="Odwoanieprzypisudolnego"/>
          <w:rFonts w:ascii="Tahoma" w:hAnsi="Tahoma" w:cs="Tahoma"/>
          <w:sz w:val="22"/>
          <w:szCs w:val="20"/>
        </w:rPr>
        <w:footnoteReference w:id="4"/>
      </w:r>
    </w:p>
    <w:p w14:paraId="48706DD1" w14:textId="77777777" w:rsidR="00D464FA" w:rsidRPr="005C5F0A" w:rsidRDefault="00D464FA" w:rsidP="00D464F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1F1A83">
        <w:rPr>
          <w:rFonts w:ascii="Tahoma" w:hAnsi="Tahoma" w:cs="Tahoma"/>
          <w:sz w:val="20"/>
          <w:szCs w:val="20"/>
        </w:rPr>
        <w:t xml:space="preserve">drzwi przeciwpożarowych </w:t>
      </w:r>
      <w:r>
        <w:rPr>
          <w:rFonts w:ascii="Tahoma" w:hAnsi="Tahoma" w:cs="Tahoma"/>
          <w:sz w:val="20"/>
          <w:szCs w:val="20"/>
        </w:rPr>
        <w:t xml:space="preserve">i </w:t>
      </w:r>
      <w:r w:rsidRPr="00ED6B49">
        <w:rPr>
          <w:rFonts w:ascii="Tahoma" w:hAnsi="Tahoma" w:cs="Tahoma"/>
          <w:sz w:val="20"/>
          <w:szCs w:val="20"/>
        </w:rPr>
        <w:t>bramy przesuwnej teleskopowej</w:t>
      </w:r>
      <w:r w:rsidRPr="00B87008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Pr="005C5F0A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gmachu </w:t>
      </w:r>
      <w:r w:rsidRPr="005C5F0A">
        <w:rPr>
          <w:rFonts w:ascii="Tahoma" w:hAnsi="Tahoma" w:cs="Tahoma"/>
          <w:sz w:val="20"/>
          <w:szCs w:val="20"/>
        </w:rPr>
        <w:t>Centrum Zarządzania Innowacjami</w:t>
      </w:r>
      <w:r>
        <w:rPr>
          <w:rFonts w:ascii="Tahoma" w:hAnsi="Tahoma" w:cs="Tahoma"/>
          <w:sz w:val="20"/>
          <w:szCs w:val="20"/>
        </w:rPr>
        <w:br/>
        <w:t xml:space="preserve"> </w:t>
      </w:r>
      <w:r w:rsidRPr="005C5F0A">
        <w:rPr>
          <w:rFonts w:ascii="Tahoma" w:hAnsi="Tahoma" w:cs="Tahoma"/>
          <w:sz w:val="20"/>
          <w:szCs w:val="20"/>
        </w:rPr>
        <w:t>i Transferem Technologii</w:t>
      </w:r>
      <w:r>
        <w:rPr>
          <w:rFonts w:ascii="Tahoma" w:hAnsi="Tahoma" w:cs="Tahoma"/>
          <w:sz w:val="20"/>
          <w:szCs w:val="20"/>
        </w:rPr>
        <w:t xml:space="preserve">  Politechniki Warszawskiej </w:t>
      </w:r>
      <w:r w:rsidRPr="005C5F0A">
        <w:rPr>
          <w:rFonts w:ascii="Tahoma" w:hAnsi="Tahoma" w:cs="Tahoma"/>
          <w:sz w:val="20"/>
          <w:szCs w:val="20"/>
        </w:rPr>
        <w:t>przy ul. Rektorskiej 4</w:t>
      </w:r>
      <w:r>
        <w:rPr>
          <w:rFonts w:ascii="Tahoma" w:hAnsi="Tahoma" w:cs="Tahoma"/>
          <w:sz w:val="20"/>
          <w:szCs w:val="20"/>
        </w:rPr>
        <w:t xml:space="preserve"> </w:t>
      </w:r>
      <w:r w:rsidRPr="005C5F0A">
        <w:rPr>
          <w:rFonts w:ascii="Tahoma" w:hAnsi="Tahoma" w:cs="Tahoma"/>
          <w:sz w:val="20"/>
          <w:szCs w:val="20"/>
        </w:rPr>
        <w:t>w Warszawie</w:t>
      </w:r>
    </w:p>
    <w:p w14:paraId="1C31BE66" w14:textId="77777777" w:rsidR="00D464FA" w:rsidRPr="008E13D5" w:rsidRDefault="00D464FA" w:rsidP="00D464F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 xml:space="preserve">sporządzony w dniu </w:t>
      </w:r>
      <w:r>
        <w:rPr>
          <w:rFonts w:ascii="Tahoma" w:hAnsi="Tahoma" w:cs="Tahoma"/>
          <w:sz w:val="20"/>
          <w:szCs w:val="20"/>
        </w:rPr>
        <w:t xml:space="preserve">………………………… </w:t>
      </w:r>
      <w:r w:rsidRPr="008E13D5">
        <w:rPr>
          <w:rFonts w:ascii="Tahoma" w:hAnsi="Tahoma" w:cs="Tahoma"/>
          <w:sz w:val="20"/>
          <w:szCs w:val="20"/>
        </w:rPr>
        <w:t>w Warszawie</w:t>
      </w:r>
    </w:p>
    <w:p w14:paraId="3B620FDE" w14:textId="77777777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eastAsia="Arial" w:hAnsi="Tahoma" w:cs="Tahoma"/>
          <w:b/>
          <w:sz w:val="20"/>
          <w:szCs w:val="20"/>
        </w:rPr>
        <w:t xml:space="preserve"> </w:t>
      </w:r>
    </w:p>
    <w:p w14:paraId="3C07960F" w14:textId="23F23534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>do umowy nr CZIiTT-BU</w:t>
      </w:r>
      <w:r w:rsidR="007324EC">
        <w:rPr>
          <w:rFonts w:ascii="Tahoma" w:hAnsi="Tahoma" w:cs="Tahoma"/>
          <w:sz w:val="20"/>
          <w:szCs w:val="20"/>
        </w:rPr>
        <w:t>08</w:t>
      </w:r>
      <w:r w:rsidRPr="008E13D5">
        <w:rPr>
          <w:rFonts w:ascii="Tahoma" w:hAnsi="Tahoma" w:cs="Tahoma"/>
          <w:sz w:val="20"/>
          <w:szCs w:val="20"/>
        </w:rPr>
        <w:t>/20</w:t>
      </w:r>
      <w:r>
        <w:rPr>
          <w:rFonts w:ascii="Tahoma" w:hAnsi="Tahoma" w:cs="Tahoma"/>
          <w:sz w:val="20"/>
          <w:szCs w:val="20"/>
        </w:rPr>
        <w:t>2</w:t>
      </w:r>
      <w:r w:rsidR="007324EC">
        <w:rPr>
          <w:rFonts w:ascii="Tahoma" w:hAnsi="Tahoma" w:cs="Tahoma"/>
          <w:sz w:val="20"/>
          <w:szCs w:val="20"/>
        </w:rPr>
        <w:t>2 część Nr 2</w:t>
      </w:r>
      <w:r w:rsidRPr="008E13D5">
        <w:rPr>
          <w:rFonts w:ascii="Tahoma" w:hAnsi="Tahoma" w:cs="Tahoma"/>
          <w:sz w:val="20"/>
          <w:szCs w:val="20"/>
        </w:rPr>
        <w:t xml:space="preserve"> zawartej w dniu</w:t>
      </w:r>
      <w:r>
        <w:rPr>
          <w:rFonts w:ascii="Tahoma" w:hAnsi="Tahoma" w:cs="Tahoma"/>
          <w:sz w:val="20"/>
          <w:szCs w:val="20"/>
        </w:rPr>
        <w:t xml:space="preserve"> ………………………… </w:t>
      </w:r>
      <w:r w:rsidRPr="008E13D5">
        <w:rPr>
          <w:rFonts w:ascii="Tahoma" w:hAnsi="Tahoma" w:cs="Tahoma"/>
          <w:sz w:val="20"/>
          <w:szCs w:val="20"/>
        </w:rPr>
        <w:t>pomiędzy Politechniką Warszawską</w:t>
      </w:r>
      <w:r>
        <w:rPr>
          <w:rFonts w:ascii="Tahoma" w:hAnsi="Tahoma" w:cs="Tahoma"/>
          <w:sz w:val="20"/>
          <w:szCs w:val="20"/>
        </w:rPr>
        <w:br/>
        <w:t xml:space="preserve">……………………………………………………………… </w:t>
      </w:r>
    </w:p>
    <w:p w14:paraId="0A149232" w14:textId="77777777" w:rsidR="00D464FA" w:rsidRDefault="00D464FA" w:rsidP="00D464FA">
      <w:pPr>
        <w:spacing w:before="120" w:after="0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Zakres wykonanych prac</w:t>
      </w:r>
      <w:r w:rsidRPr="008E13D5">
        <w:rPr>
          <w:rFonts w:ascii="Tahoma" w:eastAsia="Arial" w:hAnsi="Tahoma" w:cs="Tahoma"/>
          <w:b/>
          <w:sz w:val="20"/>
          <w:szCs w:val="20"/>
        </w:rPr>
        <w:t xml:space="preserve">:  </w:t>
      </w:r>
    </w:p>
    <w:p w14:paraId="52394C59" w14:textId="77777777" w:rsidR="00D464FA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B32D768" w14:textId="77777777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87EB241" w14:textId="77777777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F896305" w14:textId="77777777" w:rsidR="00D464FA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4A896E0" w14:textId="77777777" w:rsidR="00D464FA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2B0E3F8" w14:textId="77777777" w:rsidR="00D464FA" w:rsidRDefault="00D464FA" w:rsidP="00D464FA">
      <w:pPr>
        <w:spacing w:after="120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W</w:t>
      </w:r>
      <w:r w:rsidRPr="00AF12C9">
        <w:rPr>
          <w:rFonts w:ascii="Tahoma" w:eastAsia="Arial" w:hAnsi="Tahoma" w:cs="Tahoma"/>
          <w:b/>
          <w:sz w:val="20"/>
          <w:szCs w:val="20"/>
        </w:rPr>
        <w:t xml:space="preserve">ykaz </w:t>
      </w:r>
      <w:r>
        <w:rPr>
          <w:rFonts w:ascii="Tahoma" w:eastAsia="Arial" w:hAnsi="Tahoma" w:cs="Tahoma"/>
          <w:b/>
          <w:sz w:val="20"/>
          <w:szCs w:val="20"/>
        </w:rPr>
        <w:t xml:space="preserve">wymienionych </w:t>
      </w:r>
      <w:r w:rsidRPr="00AF12C9">
        <w:rPr>
          <w:rFonts w:ascii="Tahoma" w:eastAsia="Arial" w:hAnsi="Tahoma" w:cs="Tahoma"/>
          <w:b/>
          <w:sz w:val="20"/>
          <w:szCs w:val="20"/>
        </w:rPr>
        <w:t>części</w:t>
      </w:r>
      <w:r>
        <w:rPr>
          <w:rStyle w:val="Odwoanieprzypisudolnego"/>
          <w:rFonts w:ascii="Tahoma" w:eastAsia="Arial" w:hAnsi="Tahoma" w:cs="Tahoma"/>
          <w:b/>
          <w:sz w:val="20"/>
          <w:szCs w:val="20"/>
        </w:rPr>
        <w:footnoteReference w:id="5"/>
      </w:r>
      <w:r w:rsidRPr="008E13D5">
        <w:rPr>
          <w:rFonts w:ascii="Tahoma" w:eastAsia="Arial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700"/>
        <w:gridCol w:w="2394"/>
        <w:gridCol w:w="1440"/>
        <w:gridCol w:w="930"/>
        <w:gridCol w:w="693"/>
        <w:gridCol w:w="1901"/>
      </w:tblGrid>
      <w:tr w:rsidR="00D464FA" w14:paraId="37CC022B" w14:textId="77777777" w:rsidTr="002C5E60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7267DB5" w14:textId="77777777" w:rsidR="00D464FA" w:rsidRPr="00650194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019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AB14FB6" w14:textId="77777777" w:rsidR="00D464FA" w:rsidRPr="00650194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0194">
              <w:rPr>
                <w:rFonts w:ascii="Tahoma" w:hAnsi="Tahoma" w:cs="Tahoma"/>
                <w:b/>
                <w:sz w:val="20"/>
                <w:szCs w:val="20"/>
              </w:rPr>
              <w:t>Nazwa części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F4BD37B" w14:textId="77777777" w:rsidR="00D464FA" w:rsidRPr="00650194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0194">
              <w:rPr>
                <w:rFonts w:ascii="Tahoma" w:hAnsi="Tahoma" w:cs="Tahoma"/>
                <w:b/>
                <w:sz w:val="20"/>
                <w:szCs w:val="20"/>
              </w:rPr>
              <w:t xml:space="preserve">Numer części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AFCF1C5" w14:textId="77777777" w:rsidR="00D464FA" w:rsidRPr="00650194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0194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34D3F579" w14:textId="77777777" w:rsidR="00D464FA" w:rsidRPr="00650194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0194">
              <w:rPr>
                <w:rFonts w:ascii="Tahoma" w:hAnsi="Tahoma" w:cs="Tahoma"/>
                <w:b/>
                <w:sz w:val="20"/>
                <w:szCs w:val="20"/>
              </w:rPr>
              <w:t>Liczba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427CF3CE" w14:textId="77777777" w:rsidR="00D464FA" w:rsidRPr="00650194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0194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4EA1FF4D" w14:textId="77777777" w:rsidR="00D464FA" w:rsidRPr="00650194" w:rsidRDefault="00D464FA" w:rsidP="002C5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0194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D464FA" w14:paraId="52EAE5C5" w14:textId="77777777" w:rsidTr="002C5E60">
        <w:trPr>
          <w:trHeight w:val="284"/>
        </w:trPr>
        <w:tc>
          <w:tcPr>
            <w:tcW w:w="570" w:type="dxa"/>
            <w:vAlign w:val="bottom"/>
          </w:tcPr>
          <w:p w14:paraId="287BF341" w14:textId="77777777" w:rsidR="00D464FA" w:rsidRPr="00650194" w:rsidRDefault="00D464FA" w:rsidP="00D464F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362FD0F7" w14:textId="77777777" w:rsidR="00D464FA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14:paraId="63707117" w14:textId="77777777" w:rsidR="00D464FA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BAF65A1" w14:textId="77777777" w:rsidR="00D464FA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14:paraId="42DACF5E" w14:textId="77777777" w:rsidR="00D464FA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14:paraId="5F5228FB" w14:textId="77777777" w:rsidR="00D464FA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1" w:type="dxa"/>
            <w:vAlign w:val="bottom"/>
          </w:tcPr>
          <w:p w14:paraId="6DFB0B3C" w14:textId="77777777" w:rsidR="00D464FA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64FA" w14:paraId="5D7F6612" w14:textId="77777777" w:rsidTr="002C5E60">
        <w:trPr>
          <w:trHeight w:val="284"/>
        </w:trPr>
        <w:tc>
          <w:tcPr>
            <w:tcW w:w="570" w:type="dxa"/>
            <w:vAlign w:val="bottom"/>
          </w:tcPr>
          <w:p w14:paraId="187DA2D7" w14:textId="77777777" w:rsidR="00D464FA" w:rsidRPr="00650194" w:rsidRDefault="00D464FA" w:rsidP="00D464F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26DCD7A4" w14:textId="77777777" w:rsidR="00D464FA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14:paraId="014977A3" w14:textId="77777777" w:rsidR="00D464FA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A7F5F82" w14:textId="77777777" w:rsidR="00D464FA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14:paraId="03800062" w14:textId="77777777" w:rsidR="00D464FA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14:paraId="609B5BE2" w14:textId="77777777" w:rsidR="00D464FA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1" w:type="dxa"/>
            <w:vAlign w:val="bottom"/>
          </w:tcPr>
          <w:p w14:paraId="4320D45A" w14:textId="77777777" w:rsidR="00D464FA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64FA" w14:paraId="306FCC5C" w14:textId="77777777" w:rsidTr="002C5E60">
        <w:trPr>
          <w:trHeight w:val="284"/>
        </w:trPr>
        <w:tc>
          <w:tcPr>
            <w:tcW w:w="570" w:type="dxa"/>
            <w:vAlign w:val="bottom"/>
          </w:tcPr>
          <w:p w14:paraId="7B7BB786" w14:textId="77777777" w:rsidR="00D464FA" w:rsidRPr="00650194" w:rsidRDefault="00D464FA" w:rsidP="00D464F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543C7A9A" w14:textId="77777777" w:rsidR="00D464FA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14:paraId="2F384794" w14:textId="77777777" w:rsidR="00D464FA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D1EC63E" w14:textId="77777777" w:rsidR="00D464FA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14:paraId="40A80B52" w14:textId="77777777" w:rsidR="00D464FA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14:paraId="09C7179E" w14:textId="77777777" w:rsidR="00D464FA" w:rsidRDefault="00D464FA" w:rsidP="002C5E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1" w:type="dxa"/>
            <w:vAlign w:val="bottom"/>
          </w:tcPr>
          <w:p w14:paraId="35E1BF2C" w14:textId="77777777" w:rsidR="00D464FA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64FA" w14:paraId="0FE3D661" w14:textId="77777777" w:rsidTr="002C5E60">
        <w:trPr>
          <w:trHeight w:val="284"/>
        </w:trPr>
        <w:tc>
          <w:tcPr>
            <w:tcW w:w="570" w:type="dxa"/>
            <w:tcBorders>
              <w:right w:val="nil"/>
            </w:tcBorders>
            <w:vAlign w:val="bottom"/>
          </w:tcPr>
          <w:p w14:paraId="4BFFA2F0" w14:textId="77777777" w:rsidR="00D464FA" w:rsidRPr="00650194" w:rsidRDefault="00D464FA" w:rsidP="002C5E60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bottom"/>
          </w:tcPr>
          <w:p w14:paraId="291AAFE6" w14:textId="77777777" w:rsidR="00D464FA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</w:tcBorders>
            <w:vAlign w:val="center"/>
          </w:tcPr>
          <w:p w14:paraId="7FDAD4CE" w14:textId="77777777" w:rsidR="00D464FA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1440" w:type="dxa"/>
            <w:vAlign w:val="bottom"/>
          </w:tcPr>
          <w:p w14:paraId="0922E344" w14:textId="77777777" w:rsidR="00D464FA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756812" w14:textId="77777777" w:rsidR="00D464FA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25262F24" w14:textId="77777777" w:rsidR="00D464FA" w:rsidRDefault="00D464FA" w:rsidP="002C5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1" w:type="dxa"/>
            <w:vAlign w:val="bottom"/>
          </w:tcPr>
          <w:p w14:paraId="44EB3F2F" w14:textId="77777777" w:rsidR="00D464FA" w:rsidRDefault="00D464FA" w:rsidP="002C5E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A3F4B9" w14:textId="77777777" w:rsidR="00D464FA" w:rsidRDefault="00D464FA" w:rsidP="00D464FA">
      <w:pPr>
        <w:spacing w:after="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56F01A7F" w14:textId="77777777" w:rsidR="00D464FA" w:rsidRDefault="00D464FA" w:rsidP="00D464FA">
      <w:pPr>
        <w:spacing w:after="0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Liczba roboczogodzin przepracowanych w celu usunięcia awarii</w:t>
      </w:r>
      <w:r>
        <w:rPr>
          <w:rStyle w:val="Odwoanieprzypisudolnego"/>
          <w:rFonts w:ascii="Tahoma" w:eastAsia="Arial" w:hAnsi="Tahoma" w:cs="Tahoma"/>
          <w:b/>
          <w:sz w:val="20"/>
          <w:szCs w:val="20"/>
        </w:rPr>
        <w:footnoteReference w:id="6"/>
      </w:r>
      <w:r>
        <w:rPr>
          <w:rFonts w:ascii="Tahoma" w:eastAsia="Arial" w:hAnsi="Tahoma" w:cs="Tahoma"/>
          <w:b/>
          <w:sz w:val="20"/>
          <w:szCs w:val="20"/>
        </w:rPr>
        <w:t xml:space="preserve">: </w:t>
      </w:r>
      <w:r w:rsidRPr="00402B5D">
        <w:rPr>
          <w:rFonts w:ascii="Tahoma" w:eastAsia="Arial" w:hAnsi="Tahoma" w:cs="Tahoma"/>
          <w:sz w:val="20"/>
          <w:szCs w:val="20"/>
        </w:rPr>
        <w:t>……</w:t>
      </w:r>
      <w:r>
        <w:rPr>
          <w:rFonts w:ascii="Tahoma" w:eastAsia="Arial" w:hAnsi="Tahoma" w:cs="Tahoma"/>
          <w:sz w:val="20"/>
          <w:szCs w:val="20"/>
        </w:rPr>
        <w:t xml:space="preserve"> (słownie: …………………………)</w:t>
      </w:r>
      <w:r>
        <w:rPr>
          <w:rFonts w:ascii="Tahoma" w:eastAsia="Arial" w:hAnsi="Tahoma" w:cs="Tahoma"/>
          <w:b/>
          <w:sz w:val="20"/>
          <w:szCs w:val="20"/>
        </w:rPr>
        <w:t xml:space="preserve"> </w:t>
      </w:r>
    </w:p>
    <w:p w14:paraId="54356A4E" w14:textId="77777777" w:rsidR="00D464FA" w:rsidRPr="008E13D5" w:rsidRDefault="00D464FA" w:rsidP="00D464FA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Stan techniczny urządzenia</w:t>
      </w:r>
      <w:r w:rsidRPr="008E13D5">
        <w:rPr>
          <w:rFonts w:ascii="Tahoma" w:eastAsia="Arial" w:hAnsi="Tahoma" w:cs="Tahoma"/>
          <w:b/>
          <w:sz w:val="20"/>
          <w:szCs w:val="20"/>
        </w:rPr>
        <w:t xml:space="preserve">: </w:t>
      </w:r>
    </w:p>
    <w:p w14:paraId="203C08F5" w14:textId="77777777" w:rsidR="00D464FA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A305195" w14:textId="77777777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AB68BE8" w14:textId="77777777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82227C2" w14:textId="77777777" w:rsidR="00D464FA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15C2D92" w14:textId="77777777" w:rsidR="00D464FA" w:rsidRPr="008E13D5" w:rsidRDefault="00D464FA" w:rsidP="00D464FA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eastAsia="Arial" w:hAnsi="Tahoma" w:cs="Tahoma"/>
          <w:b/>
          <w:sz w:val="20"/>
          <w:szCs w:val="20"/>
        </w:rPr>
        <w:t xml:space="preserve">Uwagi / zastrzeżenia: </w:t>
      </w:r>
    </w:p>
    <w:p w14:paraId="584D09B0" w14:textId="77777777" w:rsidR="00D464FA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E798200" w14:textId="77777777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67D0468" w14:textId="77777777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51ECB6A" w14:textId="77777777" w:rsidR="00D464FA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96EA635" w14:textId="77777777" w:rsidR="00D464FA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4EB0D1A" w14:textId="77777777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>Niniejszy dokument stanowi podstawę do wystawienia faktury VAT /</w:t>
      </w:r>
    </w:p>
    <w:p w14:paraId="28629416" w14:textId="77777777" w:rsidR="00D464FA" w:rsidRPr="008E13D5" w:rsidRDefault="00D464FA" w:rsidP="00D464F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13D5">
        <w:rPr>
          <w:rFonts w:ascii="Tahoma" w:hAnsi="Tahoma" w:cs="Tahoma"/>
          <w:sz w:val="20"/>
          <w:szCs w:val="20"/>
        </w:rPr>
        <w:t>Niniejszy dokument nie stanowi podstawy do wystawienia faktury VAT</w:t>
      </w:r>
      <w:r w:rsidRPr="00C3633C">
        <w:rPr>
          <w:rFonts w:ascii="Tahoma" w:hAnsi="Tahoma" w:cs="Tahoma"/>
          <w:sz w:val="20"/>
          <w:szCs w:val="20"/>
          <w:vertAlign w:val="superscript"/>
        </w:rPr>
        <w:t>1</w:t>
      </w:r>
      <w:r w:rsidRPr="008E13D5">
        <w:rPr>
          <w:rFonts w:ascii="Tahoma" w:hAnsi="Tahoma" w:cs="Tahoma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D464FA" w:rsidRPr="008E13D5" w14:paraId="65D5D840" w14:textId="77777777" w:rsidTr="002C5E60">
        <w:trPr>
          <w:trHeight w:val="435"/>
        </w:trPr>
        <w:tc>
          <w:tcPr>
            <w:tcW w:w="2500" w:type="pct"/>
            <w:vAlign w:val="center"/>
          </w:tcPr>
          <w:p w14:paraId="68D7CA36" w14:textId="77777777" w:rsidR="00D464FA" w:rsidRPr="008E13D5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8E13D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 w:type="page"/>
            </w:r>
            <w:r w:rsidRPr="008E13D5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397558A1" w14:textId="77777777" w:rsidR="00D464FA" w:rsidRPr="008E13D5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8E13D5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WYKONAWCA</w:t>
            </w:r>
          </w:p>
        </w:tc>
      </w:tr>
      <w:tr w:rsidR="00D464FA" w:rsidRPr="008E13D5" w14:paraId="60780954" w14:textId="77777777" w:rsidTr="002C5E60">
        <w:trPr>
          <w:trHeight w:val="1136"/>
        </w:trPr>
        <w:tc>
          <w:tcPr>
            <w:tcW w:w="2500" w:type="pct"/>
            <w:vAlign w:val="bottom"/>
          </w:tcPr>
          <w:p w14:paraId="57D5FF31" w14:textId="77777777" w:rsidR="00D464FA" w:rsidRPr="008E13D5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…………………………………………………</w:t>
            </w:r>
            <w:r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………………</w:t>
            </w:r>
          </w:p>
          <w:p w14:paraId="47ABE2E0" w14:textId="77777777" w:rsidR="00D464FA" w:rsidRPr="008E13D5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  <w:t>(data, podpis i pieczęć upoważnionego przedstawiciela)</w:t>
            </w:r>
          </w:p>
        </w:tc>
        <w:tc>
          <w:tcPr>
            <w:tcW w:w="2500" w:type="pct"/>
            <w:vAlign w:val="bottom"/>
          </w:tcPr>
          <w:p w14:paraId="282B90AE" w14:textId="77777777" w:rsidR="00D464FA" w:rsidRPr="008E13D5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…………………………………………………</w:t>
            </w:r>
            <w:r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………………</w:t>
            </w:r>
          </w:p>
          <w:p w14:paraId="2A5A2CDE" w14:textId="77777777" w:rsidR="00D464FA" w:rsidRPr="008E13D5" w:rsidRDefault="00D464FA" w:rsidP="002C5E60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  <w:t xml:space="preserve"> (data, podpis i pieczęć upoważnionego przedstawiciela)</w:t>
            </w:r>
          </w:p>
        </w:tc>
      </w:tr>
    </w:tbl>
    <w:p w14:paraId="780ABCB2" w14:textId="77777777" w:rsidR="00D464FA" w:rsidRDefault="00D464FA" w:rsidP="007324EC"/>
    <w:sectPr w:rsidR="00D464FA" w:rsidSect="00041879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265B" w14:textId="77777777" w:rsidR="00663431" w:rsidRDefault="00663431" w:rsidP="00654C0F">
      <w:pPr>
        <w:spacing w:after="0" w:line="240" w:lineRule="auto"/>
      </w:pPr>
      <w:r>
        <w:separator/>
      </w:r>
    </w:p>
  </w:endnote>
  <w:endnote w:type="continuationSeparator" w:id="0">
    <w:p w14:paraId="012A875E" w14:textId="77777777" w:rsidR="00663431" w:rsidRDefault="00663431" w:rsidP="0065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B3CE" w14:textId="0F32E080" w:rsidR="003256E1" w:rsidRDefault="003256E1" w:rsidP="003256E1">
    <w:pPr>
      <w:pStyle w:val="Stopka"/>
      <w:jc w:val="right"/>
    </w:pPr>
    <w:r>
      <w:t>P</w:t>
    </w:r>
    <w:r w:rsidR="0062648C">
      <w:t>ostępowanie</w:t>
    </w:r>
    <w:r>
      <w:t xml:space="preserve"> nr CZIiTT-BU</w:t>
    </w:r>
    <w:r w:rsidR="0062648C">
      <w:t>08</w:t>
    </w:r>
    <w:r>
      <w:t>/202</w:t>
    </w:r>
    <w:r w:rsidR="0062648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9EC2" w14:textId="77777777" w:rsidR="00663431" w:rsidRDefault="00663431" w:rsidP="00654C0F">
      <w:pPr>
        <w:spacing w:after="0" w:line="240" w:lineRule="auto"/>
      </w:pPr>
      <w:r>
        <w:separator/>
      </w:r>
    </w:p>
  </w:footnote>
  <w:footnote w:type="continuationSeparator" w:id="0">
    <w:p w14:paraId="6A3AA1F5" w14:textId="77777777" w:rsidR="00663431" w:rsidRDefault="00663431" w:rsidP="00654C0F">
      <w:pPr>
        <w:spacing w:after="0" w:line="240" w:lineRule="auto"/>
      </w:pPr>
      <w:r>
        <w:continuationSeparator/>
      </w:r>
    </w:p>
  </w:footnote>
  <w:footnote w:id="1">
    <w:p w14:paraId="5DF29784" w14:textId="77777777" w:rsidR="00D464FA" w:rsidRPr="00743C6A" w:rsidRDefault="00D464FA" w:rsidP="00D464FA">
      <w:pPr>
        <w:pStyle w:val="Tekstprzypisudolnego"/>
        <w:rPr>
          <w:rFonts w:ascii="Tahoma" w:hAnsi="Tahoma" w:cs="Tahoma"/>
          <w:sz w:val="16"/>
          <w:szCs w:val="16"/>
        </w:rPr>
      </w:pPr>
      <w:r w:rsidRPr="00743C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43C6A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2">
    <w:p w14:paraId="3EAB8BEE" w14:textId="77777777" w:rsidR="00D464FA" w:rsidRPr="00743C6A" w:rsidRDefault="00D464FA" w:rsidP="00D464FA">
      <w:pPr>
        <w:pStyle w:val="Tekstprzypisudolnego"/>
        <w:rPr>
          <w:rFonts w:ascii="Tahoma" w:hAnsi="Tahoma" w:cs="Tahoma"/>
          <w:sz w:val="16"/>
          <w:szCs w:val="16"/>
        </w:rPr>
      </w:pPr>
      <w:r w:rsidRPr="00743C6A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zwiększyć ilość </w:t>
      </w:r>
      <w:r w:rsidRPr="00743C6A">
        <w:rPr>
          <w:rFonts w:ascii="Tahoma" w:hAnsi="Tahoma" w:cs="Tahoma"/>
          <w:sz w:val="16"/>
          <w:szCs w:val="16"/>
        </w:rPr>
        <w:t>wierszy w zależności od potrzeb</w:t>
      </w:r>
    </w:p>
  </w:footnote>
  <w:footnote w:id="3">
    <w:p w14:paraId="5623EF4B" w14:textId="77777777" w:rsidR="00D464FA" w:rsidRPr="00743C6A" w:rsidRDefault="00D464FA" w:rsidP="00D464FA">
      <w:pPr>
        <w:pStyle w:val="Tekstprzypisudolnego"/>
        <w:rPr>
          <w:rFonts w:ascii="Tahoma" w:hAnsi="Tahoma" w:cs="Tahoma"/>
          <w:sz w:val="16"/>
          <w:szCs w:val="16"/>
        </w:rPr>
      </w:pPr>
      <w:r w:rsidRPr="00743C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43C6A">
        <w:rPr>
          <w:rFonts w:ascii="Tahoma" w:hAnsi="Tahoma" w:cs="Tahoma"/>
          <w:sz w:val="16"/>
          <w:szCs w:val="16"/>
        </w:rPr>
        <w:t xml:space="preserve"> nie dotyczy przeglądów technicznych i czynności konserwacyjnych</w:t>
      </w:r>
    </w:p>
  </w:footnote>
  <w:footnote w:id="4">
    <w:p w14:paraId="0D499241" w14:textId="77777777" w:rsidR="00D464FA" w:rsidRPr="00743C6A" w:rsidRDefault="00D464FA" w:rsidP="00D464FA">
      <w:pPr>
        <w:pStyle w:val="Tekstprzypisudolnego"/>
        <w:rPr>
          <w:rFonts w:ascii="Tahoma" w:hAnsi="Tahoma" w:cs="Tahoma"/>
          <w:sz w:val="16"/>
          <w:szCs w:val="16"/>
        </w:rPr>
      </w:pPr>
      <w:r w:rsidRPr="00743C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43C6A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5">
    <w:p w14:paraId="5A7C6D27" w14:textId="77777777" w:rsidR="00D464FA" w:rsidRPr="00743C6A" w:rsidRDefault="00D464FA" w:rsidP="00D464FA">
      <w:pPr>
        <w:pStyle w:val="Tekstprzypisudolnego"/>
        <w:rPr>
          <w:rFonts w:ascii="Tahoma" w:hAnsi="Tahoma" w:cs="Tahoma"/>
          <w:sz w:val="16"/>
          <w:szCs w:val="16"/>
        </w:rPr>
      </w:pPr>
      <w:r w:rsidRPr="00743C6A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zwiększyć ilość </w:t>
      </w:r>
      <w:r w:rsidRPr="00743C6A">
        <w:rPr>
          <w:rFonts w:ascii="Tahoma" w:hAnsi="Tahoma" w:cs="Tahoma"/>
          <w:sz w:val="16"/>
          <w:szCs w:val="16"/>
        </w:rPr>
        <w:t>wierszy w zależności od potrzeb</w:t>
      </w:r>
    </w:p>
  </w:footnote>
  <w:footnote w:id="6">
    <w:p w14:paraId="72744B14" w14:textId="77777777" w:rsidR="00D464FA" w:rsidRPr="00743C6A" w:rsidRDefault="00D464FA" w:rsidP="00D464FA">
      <w:pPr>
        <w:pStyle w:val="Tekstprzypisudolnego"/>
        <w:rPr>
          <w:rFonts w:ascii="Tahoma" w:hAnsi="Tahoma" w:cs="Tahoma"/>
          <w:sz w:val="16"/>
          <w:szCs w:val="16"/>
        </w:rPr>
      </w:pPr>
      <w:r w:rsidRPr="00743C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43C6A">
        <w:rPr>
          <w:rFonts w:ascii="Tahoma" w:hAnsi="Tahoma" w:cs="Tahoma"/>
          <w:sz w:val="16"/>
          <w:szCs w:val="16"/>
        </w:rPr>
        <w:t xml:space="preserve"> nie dotyczy przeglądów technicznych i czynności konserwacyjnych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E73"/>
    <w:multiLevelType w:val="hybridMultilevel"/>
    <w:tmpl w:val="D85E1814"/>
    <w:lvl w:ilvl="0" w:tplc="FB92AEC4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25E49"/>
    <w:multiLevelType w:val="hybridMultilevel"/>
    <w:tmpl w:val="C3B81F40"/>
    <w:lvl w:ilvl="0" w:tplc="86B687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507"/>
    <w:multiLevelType w:val="hybridMultilevel"/>
    <w:tmpl w:val="F4529C3A"/>
    <w:lvl w:ilvl="0" w:tplc="D73EEE2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741CBF"/>
    <w:multiLevelType w:val="hybridMultilevel"/>
    <w:tmpl w:val="1C566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5B4E"/>
    <w:multiLevelType w:val="hybridMultilevel"/>
    <w:tmpl w:val="09C07A14"/>
    <w:lvl w:ilvl="0" w:tplc="895C2514">
      <w:start w:val="1"/>
      <w:numFmt w:val="decimal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65DC5"/>
    <w:multiLevelType w:val="hybridMultilevel"/>
    <w:tmpl w:val="B21C7D7E"/>
    <w:lvl w:ilvl="0" w:tplc="71AA21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C4F52"/>
    <w:multiLevelType w:val="hybridMultilevel"/>
    <w:tmpl w:val="535E9C78"/>
    <w:lvl w:ilvl="0" w:tplc="8D50B4C4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52E49"/>
    <w:multiLevelType w:val="multilevel"/>
    <w:tmpl w:val="16AE54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3D2B8F"/>
    <w:multiLevelType w:val="hybridMultilevel"/>
    <w:tmpl w:val="672EBC4A"/>
    <w:lvl w:ilvl="0" w:tplc="7F6CB4FA">
      <w:start w:val="1"/>
      <w:numFmt w:val="lowerLetter"/>
      <w:lvlText w:val="%1)"/>
      <w:lvlJc w:val="left"/>
      <w:pPr>
        <w:tabs>
          <w:tab w:val="num" w:pos="1484"/>
        </w:tabs>
        <w:ind w:left="127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9" w15:restartNumberingAfterBreak="0">
    <w:nsid w:val="48B93602"/>
    <w:multiLevelType w:val="hybridMultilevel"/>
    <w:tmpl w:val="3C7E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D05BA"/>
    <w:multiLevelType w:val="hybridMultilevel"/>
    <w:tmpl w:val="0CAE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C9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80F84B6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77C18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3846"/>
    <w:multiLevelType w:val="hybridMultilevel"/>
    <w:tmpl w:val="E11C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41A92"/>
    <w:multiLevelType w:val="hybridMultilevel"/>
    <w:tmpl w:val="F6DCFDEA"/>
    <w:lvl w:ilvl="0" w:tplc="895C2514">
      <w:start w:val="1"/>
      <w:numFmt w:val="decimal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AD007490">
      <w:start w:val="4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92E28458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B54A4"/>
    <w:multiLevelType w:val="hybridMultilevel"/>
    <w:tmpl w:val="B49E8DF8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7188"/>
    <w:multiLevelType w:val="hybridMultilevel"/>
    <w:tmpl w:val="DD8A9C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1C64A1"/>
    <w:multiLevelType w:val="hybridMultilevel"/>
    <w:tmpl w:val="B9F8EC80"/>
    <w:lvl w:ilvl="0" w:tplc="9D3A31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221FD"/>
    <w:multiLevelType w:val="hybridMultilevel"/>
    <w:tmpl w:val="62DE7DA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D77A64"/>
    <w:multiLevelType w:val="hybridMultilevel"/>
    <w:tmpl w:val="A6A809C8"/>
    <w:lvl w:ilvl="0" w:tplc="53B6E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3A50AE"/>
    <w:multiLevelType w:val="hybridMultilevel"/>
    <w:tmpl w:val="1548F0F6"/>
    <w:lvl w:ilvl="0" w:tplc="17405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C537EE"/>
    <w:multiLevelType w:val="hybridMultilevel"/>
    <w:tmpl w:val="BFD86D7E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838E3"/>
    <w:multiLevelType w:val="hybridMultilevel"/>
    <w:tmpl w:val="17A21710"/>
    <w:lvl w:ilvl="0" w:tplc="0D46A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C071FA"/>
    <w:multiLevelType w:val="hybridMultilevel"/>
    <w:tmpl w:val="672EBC4A"/>
    <w:lvl w:ilvl="0" w:tplc="7F6CB4FA">
      <w:start w:val="1"/>
      <w:numFmt w:val="lowerLetter"/>
      <w:lvlText w:val="%1)"/>
      <w:lvlJc w:val="left"/>
      <w:pPr>
        <w:tabs>
          <w:tab w:val="num" w:pos="567"/>
        </w:tabs>
        <w:ind w:left="36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5"/>
  </w:num>
  <w:num w:numId="5">
    <w:abstractNumId w:val="1"/>
  </w:num>
  <w:num w:numId="6">
    <w:abstractNumId w:val="13"/>
  </w:num>
  <w:num w:numId="7">
    <w:abstractNumId w:val="8"/>
  </w:num>
  <w:num w:numId="8">
    <w:abstractNumId w:val="19"/>
  </w:num>
  <w:num w:numId="9">
    <w:abstractNumId w:val="21"/>
  </w:num>
  <w:num w:numId="10">
    <w:abstractNumId w:val="0"/>
  </w:num>
  <w:num w:numId="11">
    <w:abstractNumId w:val="6"/>
  </w:num>
  <w:num w:numId="12">
    <w:abstractNumId w:val="17"/>
  </w:num>
  <w:num w:numId="13">
    <w:abstractNumId w:val="16"/>
  </w:num>
  <w:num w:numId="14">
    <w:abstractNumId w:val="2"/>
  </w:num>
  <w:num w:numId="15">
    <w:abstractNumId w:val="20"/>
  </w:num>
  <w:num w:numId="16">
    <w:abstractNumId w:val="5"/>
  </w:num>
  <w:num w:numId="17">
    <w:abstractNumId w:val="18"/>
  </w:num>
  <w:num w:numId="18">
    <w:abstractNumId w:val="3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E2"/>
    <w:rsid w:val="000265D2"/>
    <w:rsid w:val="00041879"/>
    <w:rsid w:val="00066BA3"/>
    <w:rsid w:val="000D1634"/>
    <w:rsid w:val="000D2028"/>
    <w:rsid w:val="000F77A9"/>
    <w:rsid w:val="00145AD0"/>
    <w:rsid w:val="001710C4"/>
    <w:rsid w:val="00184ED0"/>
    <w:rsid w:val="001B771D"/>
    <w:rsid w:val="00296822"/>
    <w:rsid w:val="002A677C"/>
    <w:rsid w:val="00301F74"/>
    <w:rsid w:val="003256E1"/>
    <w:rsid w:val="00327856"/>
    <w:rsid w:val="003377AE"/>
    <w:rsid w:val="0039251D"/>
    <w:rsid w:val="003C3155"/>
    <w:rsid w:val="00415A80"/>
    <w:rsid w:val="00417468"/>
    <w:rsid w:val="00443AB3"/>
    <w:rsid w:val="00451B21"/>
    <w:rsid w:val="00455869"/>
    <w:rsid w:val="00475123"/>
    <w:rsid w:val="00481376"/>
    <w:rsid w:val="00485EAB"/>
    <w:rsid w:val="004A32EE"/>
    <w:rsid w:val="004A3F20"/>
    <w:rsid w:val="004B1441"/>
    <w:rsid w:val="004D2BBC"/>
    <w:rsid w:val="004F3E07"/>
    <w:rsid w:val="00551C88"/>
    <w:rsid w:val="0056403F"/>
    <w:rsid w:val="005760E9"/>
    <w:rsid w:val="005A5C68"/>
    <w:rsid w:val="005B60F0"/>
    <w:rsid w:val="005D4735"/>
    <w:rsid w:val="005E66C0"/>
    <w:rsid w:val="0062648C"/>
    <w:rsid w:val="00654C0F"/>
    <w:rsid w:val="00663431"/>
    <w:rsid w:val="00663AE6"/>
    <w:rsid w:val="0068151D"/>
    <w:rsid w:val="00681734"/>
    <w:rsid w:val="006E75E2"/>
    <w:rsid w:val="00715043"/>
    <w:rsid w:val="007201EF"/>
    <w:rsid w:val="007324EC"/>
    <w:rsid w:val="007417D5"/>
    <w:rsid w:val="007868C4"/>
    <w:rsid w:val="007C0896"/>
    <w:rsid w:val="0080033C"/>
    <w:rsid w:val="00833281"/>
    <w:rsid w:val="0084718B"/>
    <w:rsid w:val="008D2A7D"/>
    <w:rsid w:val="00910839"/>
    <w:rsid w:val="009155BA"/>
    <w:rsid w:val="00924561"/>
    <w:rsid w:val="00947CEB"/>
    <w:rsid w:val="009526B4"/>
    <w:rsid w:val="00962005"/>
    <w:rsid w:val="009B794C"/>
    <w:rsid w:val="009E260B"/>
    <w:rsid w:val="009E62E5"/>
    <w:rsid w:val="00A0124C"/>
    <w:rsid w:val="00A27084"/>
    <w:rsid w:val="00A70C99"/>
    <w:rsid w:val="00B13F35"/>
    <w:rsid w:val="00B41CE4"/>
    <w:rsid w:val="00BC42A8"/>
    <w:rsid w:val="00BF4461"/>
    <w:rsid w:val="00C27606"/>
    <w:rsid w:val="00C27766"/>
    <w:rsid w:val="00C77957"/>
    <w:rsid w:val="00C83711"/>
    <w:rsid w:val="00CD19AD"/>
    <w:rsid w:val="00D14DE5"/>
    <w:rsid w:val="00D2581C"/>
    <w:rsid w:val="00D464FA"/>
    <w:rsid w:val="00D7264C"/>
    <w:rsid w:val="00DC7931"/>
    <w:rsid w:val="00DF7C76"/>
    <w:rsid w:val="00E169BF"/>
    <w:rsid w:val="00E22A34"/>
    <w:rsid w:val="00E35911"/>
    <w:rsid w:val="00E5416C"/>
    <w:rsid w:val="00EC1198"/>
    <w:rsid w:val="00EE2BD2"/>
    <w:rsid w:val="00F026D6"/>
    <w:rsid w:val="00F226B2"/>
    <w:rsid w:val="00F25499"/>
    <w:rsid w:val="00F32B1F"/>
    <w:rsid w:val="00F6532D"/>
    <w:rsid w:val="00FC151F"/>
    <w:rsid w:val="00FC317D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7D74"/>
  <w15:chartTrackingRefBased/>
  <w15:docId w15:val="{F51DFAD6-FD72-42B3-81F6-7C51793C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654C0F"/>
    <w:pPr>
      <w:keepNext/>
      <w:keepLines/>
      <w:spacing w:after="134"/>
      <w:ind w:left="10" w:right="38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5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54C0F"/>
    <w:rPr>
      <w:rFonts w:ascii="Arial" w:eastAsia="Arial" w:hAnsi="Arial" w:cs="Arial"/>
      <w:b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65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C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C0F"/>
    <w:rPr>
      <w:vertAlign w:val="superscript"/>
    </w:rPr>
  </w:style>
  <w:style w:type="paragraph" w:styleId="Nagwek">
    <w:name w:val="header"/>
    <w:basedOn w:val="Normalny"/>
    <w:link w:val="NagwekZnak"/>
    <w:unhideWhenUsed/>
    <w:rsid w:val="0045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5869"/>
  </w:style>
  <w:style w:type="paragraph" w:styleId="Tekstdymka">
    <w:name w:val="Balloon Text"/>
    <w:basedOn w:val="Normalny"/>
    <w:link w:val="TekstdymkaZnak"/>
    <w:uiPriority w:val="99"/>
    <w:semiHidden/>
    <w:unhideWhenUsed/>
    <w:rsid w:val="0044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B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6E1"/>
  </w:style>
  <w:style w:type="paragraph" w:styleId="NormalnyWeb">
    <w:name w:val="Normal (Web)"/>
    <w:basedOn w:val="Normalny"/>
    <w:uiPriority w:val="99"/>
    <w:unhideWhenUsed/>
    <w:rsid w:val="00F3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4909</Words>
  <Characters>29460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Rzetelska Aneta</dc:creator>
  <cp:keywords/>
  <dc:description/>
  <cp:lastModifiedBy>Spryszyńska Anna</cp:lastModifiedBy>
  <cp:revision>12</cp:revision>
  <cp:lastPrinted>2020-02-27T10:38:00Z</cp:lastPrinted>
  <dcterms:created xsi:type="dcterms:W3CDTF">2020-04-06T07:57:00Z</dcterms:created>
  <dcterms:modified xsi:type="dcterms:W3CDTF">2022-05-30T10:41:00Z</dcterms:modified>
</cp:coreProperties>
</file>