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6F" w:rsidRDefault="0076476F" w:rsidP="0076476F">
      <w:pPr>
        <w:spacing w:after="0" w:line="240" w:lineRule="auto"/>
        <w:rPr>
          <w:rFonts w:ascii="Segoe UI Light" w:hAnsi="Segoe UI Light" w:cs="Segoe UI Light"/>
          <w:sz w:val="16"/>
          <w:szCs w:val="16"/>
        </w:rPr>
      </w:pPr>
      <w:r>
        <w:rPr>
          <w:noProof/>
          <w:lang w:eastAsia="pl-PL"/>
        </w:rPr>
        <w:drawing>
          <wp:anchor distT="0" distB="3175" distL="114300" distR="120650" simplePos="0" relativeHeight="251660288" behindDoc="0" locked="0" layoutInCell="0" allowOverlap="1" wp14:anchorId="60EC94CB" wp14:editId="6F151C17">
            <wp:simplePos x="0" y="0"/>
            <wp:positionH relativeFrom="page">
              <wp:posOffset>5873115</wp:posOffset>
            </wp:positionH>
            <wp:positionV relativeFrom="page">
              <wp:posOffset>354965</wp:posOffset>
            </wp:positionV>
            <wp:extent cx="1040765" cy="662940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 w:cs="Segoe UI Light"/>
          <w:b/>
          <w:bCs/>
        </w:rPr>
        <w:t>URZĄD MIASTA I GMINY GÓRA KALWARIA</w:t>
      </w:r>
    </w:p>
    <w:p w:rsidR="0076476F" w:rsidRDefault="0076476F" w:rsidP="0076476F">
      <w:pPr>
        <w:spacing w:after="0" w:line="240" w:lineRule="auto"/>
      </w:pPr>
      <w:r>
        <w:rPr>
          <w:rFonts w:ascii="Segoe UI Light" w:hAnsi="Segoe UI Light" w:cs="Segoe UI Light"/>
          <w:sz w:val="16"/>
          <w:szCs w:val="16"/>
        </w:rPr>
        <w:t>ul. 3 Maja 10, 05-530 Góra Kalwaria</w:t>
      </w:r>
    </w:p>
    <w:p w:rsidR="0076476F" w:rsidRDefault="0076476F" w:rsidP="0076476F">
      <w:pPr>
        <w:spacing w:after="0" w:line="240" w:lineRule="auto"/>
        <w:rPr>
          <w:rFonts w:ascii="Segoe UI Light" w:hAnsi="Segoe UI Light" w:cs="Segoe UI Light"/>
          <w:b/>
          <w:b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7E39139" wp14:editId="1046FCB8">
                <wp:simplePos x="0" y="0"/>
                <wp:positionH relativeFrom="column">
                  <wp:posOffset>-3810</wp:posOffset>
                </wp:positionH>
                <wp:positionV relativeFrom="paragraph">
                  <wp:posOffset>147320</wp:posOffset>
                </wp:positionV>
                <wp:extent cx="4980305" cy="635"/>
                <wp:effectExtent l="10160" t="6350" r="12065" b="12700"/>
                <wp:wrapNone/>
                <wp:docPr id="2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A80AB" id="Łącznik prosty 4" o:spid="_x0000_s1026" style="position:absolute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pt,11.6pt" to="391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" o:allowincell="f" strokecolor="#4472c4" strokeweight=".18mm">
                <v:stroke joinstyle="miter"/>
              </v:line>
            </w:pict>
          </mc:Fallback>
        </mc:AlternateContent>
      </w:r>
      <w:r>
        <w:rPr>
          <w:rFonts w:ascii="Segoe UI Light" w:hAnsi="Segoe UI Light" w:cs="Segoe UI Light"/>
          <w:sz w:val="16"/>
          <w:szCs w:val="16"/>
        </w:rPr>
        <w:t>www.bip.gorakalwaria.pl</w:t>
      </w:r>
    </w:p>
    <w:p w:rsidR="0076476F" w:rsidRDefault="0076476F" w:rsidP="0076476F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16"/>
          <w:szCs w:val="16"/>
        </w:rPr>
      </w:pPr>
      <w:r>
        <w:rPr>
          <w:rFonts w:ascii="Segoe UI Light" w:hAnsi="Segoe UI Light" w:cs="Segoe UI Light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BIURO  ZAMÓWIEŃ   PUBLICZNYCH </w:t>
      </w:r>
    </w:p>
    <w:p w:rsidR="0076476F" w:rsidRDefault="0076476F" w:rsidP="0076476F">
      <w:pPr>
        <w:spacing w:after="0" w:line="240" w:lineRule="auto"/>
        <w:jc w:val="right"/>
        <w:rPr>
          <w:rFonts w:ascii="Segoe UI Light" w:hAnsi="Segoe UI Light" w:cs="Segoe UI Light"/>
          <w:b/>
          <w:bCs/>
          <w:sz w:val="16"/>
          <w:szCs w:val="16"/>
        </w:rPr>
      </w:pPr>
    </w:p>
    <w:p w:rsidR="0076476F" w:rsidRPr="00130A83" w:rsidRDefault="00EE0C89" w:rsidP="0076476F">
      <w:pPr>
        <w:suppressAutoHyphens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30A83">
        <w:rPr>
          <w:rFonts w:ascii="Segoe UI" w:eastAsia="Times New Roman" w:hAnsi="Segoe UI" w:cs="Segoe UI"/>
          <w:sz w:val="24"/>
          <w:szCs w:val="24"/>
          <w:lang w:eastAsia="pl-PL"/>
        </w:rPr>
        <w:t>ZAP.271.11</w:t>
      </w:r>
      <w:r w:rsidR="005F1EEC">
        <w:rPr>
          <w:rFonts w:ascii="Segoe UI" w:eastAsia="Times New Roman" w:hAnsi="Segoe UI" w:cs="Segoe UI"/>
          <w:sz w:val="24"/>
          <w:szCs w:val="24"/>
          <w:lang w:eastAsia="pl-PL"/>
        </w:rPr>
        <w:t>.2024.ASK (P2-4</w:t>
      </w:r>
      <w:r w:rsidR="0076476F" w:rsidRPr="00130A83">
        <w:rPr>
          <w:rFonts w:ascii="Segoe UI" w:eastAsia="Times New Roman" w:hAnsi="Segoe UI" w:cs="Segoe UI"/>
          <w:sz w:val="24"/>
          <w:szCs w:val="24"/>
          <w:lang w:eastAsia="pl-PL"/>
        </w:rPr>
        <w:t xml:space="preserve">) </w:t>
      </w:r>
      <w:r w:rsidR="0076476F" w:rsidRPr="00130A83">
        <w:rPr>
          <w:rFonts w:ascii="Segoe UI" w:eastAsia="Times New Roman" w:hAnsi="Segoe UI" w:cs="Segoe UI"/>
          <w:sz w:val="24"/>
          <w:szCs w:val="24"/>
          <w:lang w:eastAsia="pl-PL"/>
        </w:rPr>
        <w:tab/>
        <w:t xml:space="preserve">            </w:t>
      </w:r>
      <w:r w:rsidR="0076476F" w:rsidRPr="00130A83">
        <w:rPr>
          <w:rFonts w:ascii="Segoe UI" w:eastAsia="Times New Roman" w:hAnsi="Segoe UI" w:cs="Segoe UI"/>
          <w:sz w:val="24"/>
          <w:szCs w:val="24"/>
          <w:lang w:eastAsia="pl-PL"/>
        </w:rPr>
        <w:tab/>
        <w:t xml:space="preserve">           Góra Kalwaria,</w:t>
      </w:r>
      <w:r w:rsidR="00275174" w:rsidRPr="00130A83">
        <w:rPr>
          <w:rFonts w:ascii="Segoe UI" w:eastAsia="Times New Roman" w:hAnsi="Segoe UI" w:cs="Segoe UI"/>
          <w:sz w:val="24"/>
          <w:szCs w:val="24"/>
          <w:lang w:eastAsia="pl-PL"/>
        </w:rPr>
        <w:t xml:space="preserve"> dnia 10</w:t>
      </w:r>
      <w:r w:rsidRPr="00130A83">
        <w:rPr>
          <w:rFonts w:ascii="Segoe UI" w:eastAsia="Times New Roman" w:hAnsi="Segoe UI" w:cs="Segoe UI"/>
          <w:sz w:val="24"/>
          <w:szCs w:val="24"/>
          <w:lang w:eastAsia="pl-PL"/>
        </w:rPr>
        <w:t>.</w:t>
      </w:r>
      <w:r w:rsidR="00DA08E9" w:rsidRPr="00130A83">
        <w:rPr>
          <w:rFonts w:ascii="Segoe UI" w:eastAsia="Times New Roman" w:hAnsi="Segoe UI" w:cs="Segoe UI"/>
          <w:sz w:val="24"/>
          <w:szCs w:val="24"/>
          <w:lang w:eastAsia="pl-PL"/>
        </w:rPr>
        <w:t>06</w:t>
      </w:r>
      <w:r w:rsidR="0076476F" w:rsidRPr="00130A83">
        <w:rPr>
          <w:rFonts w:ascii="Segoe UI" w:eastAsia="Times New Roman" w:hAnsi="Segoe UI" w:cs="Segoe UI"/>
          <w:sz w:val="24"/>
          <w:szCs w:val="24"/>
          <w:lang w:eastAsia="pl-PL"/>
        </w:rPr>
        <w:t>.2024 r.</w:t>
      </w:r>
    </w:p>
    <w:p w:rsidR="0076729F" w:rsidRPr="00130A83" w:rsidRDefault="0076729F" w:rsidP="0076476F">
      <w:pPr>
        <w:suppressAutoHyphens w:val="0"/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DB15E7" w:rsidRDefault="00DB15E7" w:rsidP="0076476F">
      <w:pPr>
        <w:suppressAutoHyphens w:val="0"/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5F1EEC" w:rsidRPr="00130A83" w:rsidRDefault="005F1EEC" w:rsidP="0076476F">
      <w:pPr>
        <w:suppressAutoHyphens w:val="0"/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6476F" w:rsidRDefault="0076476F" w:rsidP="00F95291">
      <w:pPr>
        <w:spacing w:after="0"/>
        <w:ind w:left="4248"/>
        <w:jc w:val="both"/>
        <w:rPr>
          <w:rFonts w:ascii="Segoe UI" w:eastAsiaTheme="majorEastAsia" w:hAnsi="Segoe UI" w:cs="Segoe UI"/>
          <w:b/>
          <w:sz w:val="40"/>
          <w:szCs w:val="40"/>
        </w:rPr>
      </w:pPr>
      <w:r w:rsidRPr="00130A83">
        <w:rPr>
          <w:rFonts w:ascii="Segoe UI" w:eastAsiaTheme="majorEastAsia" w:hAnsi="Segoe UI" w:cs="Segoe UI"/>
          <w:b/>
          <w:sz w:val="32"/>
          <w:szCs w:val="32"/>
        </w:rPr>
        <w:t>Wszyscy Zainteresowani</w:t>
      </w:r>
    </w:p>
    <w:p w:rsidR="005F1EEC" w:rsidRPr="00130A83" w:rsidRDefault="005F1EEC" w:rsidP="0076476F">
      <w:pPr>
        <w:spacing w:after="0"/>
        <w:ind w:left="4956"/>
        <w:jc w:val="both"/>
        <w:rPr>
          <w:rFonts w:ascii="Segoe UI" w:eastAsiaTheme="majorEastAsia" w:hAnsi="Segoe UI" w:cs="Segoe UI"/>
          <w:b/>
          <w:sz w:val="40"/>
          <w:szCs w:val="40"/>
        </w:rPr>
      </w:pPr>
    </w:p>
    <w:p w:rsidR="0076476F" w:rsidRPr="00130A83" w:rsidRDefault="0076476F" w:rsidP="00DA08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9" w:line="259" w:lineRule="auto"/>
        <w:ind w:left="14"/>
        <w:jc w:val="center"/>
        <w:rPr>
          <w:rFonts w:ascii="Segoe UI" w:hAnsi="Segoe UI" w:cs="Segoe UI"/>
          <w:b/>
        </w:rPr>
      </w:pPr>
      <w:r w:rsidRPr="00130A83">
        <w:rPr>
          <w:rFonts w:ascii="Segoe UI" w:hAnsi="Segoe UI" w:cs="Segoe UI"/>
          <w:sz w:val="24"/>
          <w:szCs w:val="24"/>
        </w:rPr>
        <w:t xml:space="preserve">Dot. postępowania pn. </w:t>
      </w:r>
      <w:r w:rsidR="00DA08E9" w:rsidRPr="00130A83">
        <w:rPr>
          <w:rFonts w:ascii="Segoe UI" w:hAnsi="Segoe UI" w:cs="Segoe UI"/>
          <w:b/>
          <w:sz w:val="24"/>
        </w:rPr>
        <w:t xml:space="preserve">„Prace restauratorskie przy elewacji zabytkowego ratusza w </w:t>
      </w:r>
      <w:r w:rsidR="006F68B9" w:rsidRPr="00130A83">
        <w:rPr>
          <w:rFonts w:ascii="Segoe UI" w:hAnsi="Segoe UI" w:cs="Segoe UI"/>
          <w:b/>
          <w:sz w:val="24"/>
        </w:rPr>
        <w:t xml:space="preserve">       </w:t>
      </w:r>
      <w:r w:rsidR="00DA08E9" w:rsidRPr="00130A83">
        <w:rPr>
          <w:rFonts w:ascii="Segoe UI" w:hAnsi="Segoe UI" w:cs="Segoe UI"/>
          <w:b/>
          <w:sz w:val="24"/>
        </w:rPr>
        <w:t>Górze Kalwarii</w:t>
      </w:r>
      <w:r w:rsidRPr="00130A83">
        <w:rPr>
          <w:rFonts w:ascii="Segoe UI" w:hAnsi="Segoe UI" w:cs="Segoe UI"/>
          <w:b/>
          <w:sz w:val="24"/>
        </w:rPr>
        <w:t>”</w:t>
      </w:r>
    </w:p>
    <w:p w:rsidR="0076476F" w:rsidRPr="00130A83" w:rsidRDefault="0076476F" w:rsidP="0076476F">
      <w:pPr>
        <w:pStyle w:val="Akapitzlist"/>
        <w:shd w:val="clear" w:color="auto" w:fill="FFFFFF"/>
        <w:spacing w:after="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</w:p>
    <w:p w:rsidR="0076476F" w:rsidRPr="00130A83" w:rsidRDefault="0076476F" w:rsidP="0076476F">
      <w:pPr>
        <w:pStyle w:val="Akapitzlist"/>
        <w:shd w:val="clear" w:color="auto" w:fill="FFFFFF"/>
        <w:spacing w:after="0" w:line="240" w:lineRule="auto"/>
        <w:ind w:left="0" w:firstLine="708"/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>Na podstawie art. 135 ust. 1 ustawy z dnia 11 września 2019 r. Prawo zamówień publicznych (Dz.U. 2023, poz. 1605 ze zm.) Zamawiający w niniejszym postępowaniu o udzielenie zamówienia publicznego, przekazuje treść pytań wraz z odpowiedziami:</w:t>
      </w:r>
    </w:p>
    <w:p w:rsidR="0076476F" w:rsidRPr="00130A83" w:rsidRDefault="0076476F" w:rsidP="0076476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:rsidR="0076476F" w:rsidRPr="00130A83" w:rsidRDefault="00275174" w:rsidP="0076476F">
      <w:pPr>
        <w:spacing w:after="0" w:line="240" w:lineRule="auto"/>
        <w:jc w:val="center"/>
        <w:rPr>
          <w:rFonts w:ascii="Segoe UI" w:hAnsi="Segoe UI" w:cs="Segoe UI"/>
          <w:b/>
          <w:u w:val="single"/>
        </w:rPr>
      </w:pPr>
      <w:r w:rsidRPr="00130A83">
        <w:rPr>
          <w:rFonts w:ascii="Segoe UI" w:eastAsia="Times New Roman" w:hAnsi="Segoe UI" w:cs="Segoe UI"/>
          <w:b/>
          <w:u w:val="single"/>
          <w:lang w:eastAsia="pl-PL"/>
        </w:rPr>
        <w:t>Zestaw nr 2</w:t>
      </w:r>
    </w:p>
    <w:p w:rsidR="0076476F" w:rsidRPr="00130A83" w:rsidRDefault="0076476F" w:rsidP="00D542E0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1</w:t>
      </w:r>
    </w:p>
    <w:p w:rsidR="00E538AF" w:rsidRPr="00130A83" w:rsidRDefault="00E538AF" w:rsidP="00E538AF">
      <w:pPr>
        <w:suppressAutoHyphens w:val="0"/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130A83">
        <w:rPr>
          <w:rFonts w:ascii="Segoe UI" w:eastAsia="Times New Roman" w:hAnsi="Segoe UI" w:cs="Segoe UI"/>
          <w:lang w:eastAsia="pl-PL"/>
        </w:rPr>
        <w:t xml:space="preserve">Czy zamawiający przewiduje częściowe płatności w toku realizacji zamówienia na podstawie częściowych protokołów odbioru - zgodnie z treścią par. 5 ust. 11 projektu umowy, czy też jedną płatność końcową - zgodnie z par. 5 ust. 6 projektu umowy ? </w:t>
      </w:r>
    </w:p>
    <w:p w:rsidR="0037442E" w:rsidRPr="00130A83" w:rsidRDefault="0037442E" w:rsidP="00D542E0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76476F" w:rsidRPr="00130A83" w:rsidRDefault="0076476F" w:rsidP="00D542E0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1</w:t>
      </w:r>
    </w:p>
    <w:p w:rsidR="001F026E" w:rsidRPr="00130A83" w:rsidRDefault="001F026E" w:rsidP="001F026E">
      <w:pPr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>Zapłata wynagrodzenia Wykonawcy robót w całości nastąpi po wykonaniu i odbiorze końcowym inwestycji. Zamawiający nie przewiduje płatności częściowych.</w:t>
      </w:r>
    </w:p>
    <w:p w:rsidR="00430F3B" w:rsidRPr="00130A83" w:rsidRDefault="00430F3B" w:rsidP="00D542E0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E538AF" w:rsidRPr="00130A83" w:rsidRDefault="00E538AF" w:rsidP="00E538AF">
      <w:pPr>
        <w:spacing w:after="0" w:line="240" w:lineRule="auto"/>
        <w:jc w:val="center"/>
        <w:rPr>
          <w:rFonts w:ascii="Segoe UI" w:hAnsi="Segoe UI" w:cs="Segoe UI"/>
          <w:b/>
          <w:u w:val="single"/>
        </w:rPr>
      </w:pPr>
      <w:r w:rsidRPr="00130A83">
        <w:rPr>
          <w:rFonts w:ascii="Segoe UI" w:eastAsia="Times New Roman" w:hAnsi="Segoe UI" w:cs="Segoe UI"/>
          <w:b/>
          <w:u w:val="single"/>
          <w:lang w:eastAsia="pl-PL"/>
        </w:rPr>
        <w:t>Zestaw nr 3</w:t>
      </w:r>
    </w:p>
    <w:p w:rsidR="00E538AF" w:rsidRPr="00130A83" w:rsidRDefault="00E538AF" w:rsidP="00E538AF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1</w:t>
      </w:r>
    </w:p>
    <w:p w:rsidR="00242F35" w:rsidRPr="00130A83" w:rsidRDefault="00242F35" w:rsidP="00242F35">
      <w:pPr>
        <w:pStyle w:val="Default"/>
        <w:rPr>
          <w:rFonts w:ascii="Segoe UI" w:hAnsi="Segoe UI" w:cs="Segoe UI"/>
          <w:sz w:val="22"/>
          <w:szCs w:val="22"/>
        </w:rPr>
      </w:pPr>
      <w:r w:rsidRPr="00130A83">
        <w:rPr>
          <w:rFonts w:ascii="Segoe UI" w:hAnsi="Segoe UI" w:cs="Segoe UI"/>
          <w:sz w:val="22"/>
          <w:szCs w:val="22"/>
        </w:rPr>
        <w:t xml:space="preserve">W załączonej dokumentacji znajduje się nieaktualne pozwolenie MWKZ. Czy Inwestor wystąpił o nowe pozwolenie? Jeśli tak to prosimy o jego udostępnienie. Jeśli nie to prosimy o informację, jaki wpływ na procedurę przetargową oraz w późniejszym etapie tj. trwających robót budowlanych będzie miał wpływ brak aktualnej decyzji? </w:t>
      </w:r>
    </w:p>
    <w:p w:rsidR="00E538AF" w:rsidRPr="00130A83" w:rsidRDefault="00E538AF" w:rsidP="00E538AF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E538AF" w:rsidRPr="00130A83" w:rsidRDefault="00E538AF" w:rsidP="00E538AF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1</w:t>
      </w:r>
    </w:p>
    <w:p w:rsidR="00231BCD" w:rsidRPr="00130A83" w:rsidRDefault="00231BCD" w:rsidP="00231BCD">
      <w:pPr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>Prace związane z modernizacja Ratusza zostały rozpoczęte w okresie ważności decyzji MWKZ. Nie ma to wpływu ani na procedurę przetargową, ani na prowadzenie robót budowlanych.</w:t>
      </w:r>
    </w:p>
    <w:p w:rsidR="00E538AF" w:rsidRPr="00130A83" w:rsidRDefault="00E538AF" w:rsidP="00D542E0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242F35" w:rsidRPr="00130A83" w:rsidRDefault="00242F35" w:rsidP="00242F35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2</w:t>
      </w:r>
    </w:p>
    <w:p w:rsidR="00242F35" w:rsidRPr="00130A83" w:rsidRDefault="00242F35" w:rsidP="00242F35">
      <w:pPr>
        <w:pStyle w:val="Default"/>
        <w:rPr>
          <w:rFonts w:ascii="Segoe UI" w:hAnsi="Segoe UI" w:cs="Segoe UI"/>
          <w:sz w:val="22"/>
          <w:szCs w:val="22"/>
        </w:rPr>
      </w:pPr>
      <w:r w:rsidRPr="00130A83">
        <w:rPr>
          <w:rFonts w:ascii="Segoe UI" w:hAnsi="Segoe UI" w:cs="Segoe UI"/>
          <w:sz w:val="22"/>
          <w:szCs w:val="22"/>
        </w:rPr>
        <w:t xml:space="preserve">W ogłoszeniu o zamówieniu, w SWZ oraz w przedmiarze robót widnieje informacja, że roboty budowlane dotyczyć będą tylko elewacji oraz wymiany drzwi wejściowych. Czy pozostałe prace budowlane oraz instalacyjne umieszczone w projekcie będą wykonywane w innym etapie? Prosimy o potwierdzenie, że prace dotyczyć będą tylko zakresu opisanego w SWZ, przedmiarze i ogłoszeniu o zamówieniu. </w:t>
      </w:r>
    </w:p>
    <w:p w:rsidR="00242F35" w:rsidRPr="00130A83" w:rsidRDefault="00242F35" w:rsidP="00242F35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242F35" w:rsidRPr="00130A83" w:rsidRDefault="00242F35" w:rsidP="00242F35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2</w:t>
      </w:r>
    </w:p>
    <w:p w:rsidR="00231BCD" w:rsidRPr="00130A83" w:rsidRDefault="00231BCD" w:rsidP="00231BCD">
      <w:pPr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>Zakres zamówienia obejmuje prace opisane w SWZ, przedmiarze i ogłoszeniu o zamówieniu.</w:t>
      </w:r>
    </w:p>
    <w:p w:rsidR="00242F35" w:rsidRPr="00130A83" w:rsidRDefault="00242F35" w:rsidP="00242F35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3</w:t>
      </w:r>
    </w:p>
    <w:p w:rsidR="00242F35" w:rsidRPr="00130A83" w:rsidRDefault="00242F35" w:rsidP="00242F35">
      <w:pPr>
        <w:pStyle w:val="Default"/>
        <w:rPr>
          <w:rFonts w:ascii="Segoe UI" w:hAnsi="Segoe UI" w:cs="Segoe UI"/>
          <w:sz w:val="22"/>
          <w:szCs w:val="22"/>
        </w:rPr>
      </w:pPr>
      <w:r w:rsidRPr="00130A83">
        <w:rPr>
          <w:rFonts w:ascii="Segoe UI" w:hAnsi="Segoe UI" w:cs="Segoe UI"/>
          <w:sz w:val="22"/>
          <w:szCs w:val="22"/>
        </w:rPr>
        <w:t xml:space="preserve">Czy wymiana stolarki okiennej opisana w projekcie będzie wykonywana na etapie związanym z pracami restauratorskimi elewacji, czy będzie wykonywana na innym etapie? Jeśli będzie wykonywana teraz, to prosimy o aktualizację przedmiaru. </w:t>
      </w:r>
    </w:p>
    <w:p w:rsidR="00242F35" w:rsidRPr="00130A83" w:rsidRDefault="00242F35" w:rsidP="00242F35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242F35" w:rsidRPr="00130A83" w:rsidRDefault="00242F35" w:rsidP="00242F35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3</w:t>
      </w:r>
    </w:p>
    <w:p w:rsidR="00231BCD" w:rsidRPr="00130A83" w:rsidRDefault="00231BCD" w:rsidP="00231BCD">
      <w:pPr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 xml:space="preserve">Wymiana stolarki okiennej została wykonana we wcześniejszym etapie modernizacji Ratusza. </w:t>
      </w:r>
    </w:p>
    <w:p w:rsidR="00DF0990" w:rsidRPr="00130A83" w:rsidRDefault="00DF0990" w:rsidP="00DF0990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4</w:t>
      </w:r>
    </w:p>
    <w:p w:rsidR="00DF0990" w:rsidRPr="00130A83" w:rsidRDefault="00DF0990" w:rsidP="00DF0990">
      <w:pPr>
        <w:pStyle w:val="Default"/>
        <w:rPr>
          <w:rFonts w:ascii="Segoe UI" w:hAnsi="Segoe UI" w:cs="Segoe UI"/>
          <w:sz w:val="22"/>
          <w:szCs w:val="22"/>
        </w:rPr>
      </w:pPr>
      <w:r w:rsidRPr="00130A83">
        <w:rPr>
          <w:rFonts w:ascii="Segoe UI" w:hAnsi="Segoe UI" w:cs="Segoe UI"/>
          <w:sz w:val="22"/>
          <w:szCs w:val="22"/>
        </w:rPr>
        <w:t xml:space="preserve">Czy przedmiar występuje tylko jako materiał pomocniczy, czy jest ściśle wiążący obie strony postępowania i o każdej zmianie w czasie trwania procedury przetargowej należy informować Inwestora? Precyzując, jeśli w projekcie będą informacje nieuwzględnione w przedmiarze, czy możemy je samodzielnie dopisać, czy musimy to zgłaszać Zamawiającemu. </w:t>
      </w:r>
    </w:p>
    <w:p w:rsidR="00DF0990" w:rsidRPr="00130A83" w:rsidRDefault="00DF0990" w:rsidP="00DF0990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DF0990" w:rsidRPr="00130A83" w:rsidRDefault="00DF0990" w:rsidP="00DF0990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4</w:t>
      </w:r>
    </w:p>
    <w:p w:rsidR="006357F3" w:rsidRPr="00130A83" w:rsidRDefault="00E62BF1" w:rsidP="006357F3">
      <w:pPr>
        <w:pStyle w:val="Default"/>
        <w:rPr>
          <w:rFonts w:ascii="Segoe UI" w:hAnsi="Segoe UI" w:cs="Segoe UI"/>
          <w:sz w:val="22"/>
          <w:szCs w:val="22"/>
        </w:rPr>
      </w:pPr>
      <w:r w:rsidRPr="00130A83">
        <w:rPr>
          <w:rFonts w:ascii="Segoe UI" w:hAnsi="Segoe UI" w:cs="Segoe UI"/>
          <w:sz w:val="22"/>
          <w:szCs w:val="22"/>
        </w:rPr>
        <w:t>Przedmiar jest materiałem pomocniczym ale wszystkie uzupełnienia</w:t>
      </w:r>
      <w:r w:rsidRPr="00130A83">
        <w:rPr>
          <w:rFonts w:ascii="Segoe UI" w:hAnsi="Segoe UI" w:cs="Segoe UI"/>
          <w:sz w:val="22"/>
          <w:szCs w:val="22"/>
        </w:rPr>
        <w:t xml:space="preserve"> należy zgłosić Zamawiającemu.</w:t>
      </w:r>
    </w:p>
    <w:p w:rsidR="00E62BF1" w:rsidRPr="00130A83" w:rsidRDefault="00E62BF1" w:rsidP="006357F3">
      <w:pPr>
        <w:pStyle w:val="Default"/>
        <w:rPr>
          <w:rFonts w:ascii="Segoe UI" w:hAnsi="Segoe UI" w:cs="Segoe UI"/>
          <w:sz w:val="22"/>
          <w:szCs w:val="22"/>
        </w:rPr>
      </w:pPr>
    </w:p>
    <w:p w:rsidR="00DF0990" w:rsidRPr="00130A83" w:rsidRDefault="00DF0990" w:rsidP="00DF0990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5</w:t>
      </w:r>
    </w:p>
    <w:p w:rsidR="00DF0990" w:rsidRPr="00130A83" w:rsidRDefault="00DF0990" w:rsidP="00DF0990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130A83">
        <w:rPr>
          <w:rFonts w:ascii="Segoe UI" w:hAnsi="Segoe UI" w:cs="Segoe UI"/>
          <w:color w:val="auto"/>
          <w:sz w:val="22"/>
          <w:szCs w:val="22"/>
        </w:rPr>
        <w:t xml:space="preserve">Jeśli podczas analizy projektu w obmiarach wyjdą inne wartości jak te przedstawione w przedmiarze, czy sami możemy dokonywać zmian, czy należy to zgłosić Zamawiającemu w celu aktualizacji przedmiaru przez Inwestora? </w:t>
      </w:r>
    </w:p>
    <w:p w:rsidR="00DF0990" w:rsidRPr="00130A83" w:rsidRDefault="00DF0990" w:rsidP="00DF0990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DF0990" w:rsidRPr="00130A83" w:rsidRDefault="00DF0990" w:rsidP="00DF0990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5</w:t>
      </w:r>
    </w:p>
    <w:p w:rsidR="00E62BF1" w:rsidRPr="00130A83" w:rsidRDefault="00E62BF1" w:rsidP="00E62BF1">
      <w:pPr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</w:rPr>
        <w:t>Wszystkie zmiany należy zgłosić Zamawiającemu, który zaktualizuje przedmiar.</w:t>
      </w:r>
      <w:r w:rsidRPr="00130A83">
        <w:rPr>
          <w:rFonts w:ascii="Segoe UI" w:hAnsi="Segoe UI" w:cs="Segoe UI"/>
        </w:rPr>
        <w:br/>
      </w:r>
    </w:p>
    <w:p w:rsidR="003A4D95" w:rsidRPr="00130A83" w:rsidRDefault="003A4D95" w:rsidP="00E62BF1">
      <w:pPr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6</w:t>
      </w:r>
    </w:p>
    <w:p w:rsidR="003A4D95" w:rsidRPr="00130A83" w:rsidRDefault="003A4D95" w:rsidP="003A4D95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130A83">
        <w:rPr>
          <w:rFonts w:ascii="Segoe UI" w:hAnsi="Segoe UI" w:cs="Segoe UI"/>
          <w:color w:val="auto"/>
          <w:sz w:val="22"/>
          <w:szCs w:val="22"/>
        </w:rPr>
        <w:t xml:space="preserve">Do kiedy ostatecznie można zadawać Zamawiającemu pytania związane z przetargiem, aby uzyskać na nie odpowiedź? </w:t>
      </w:r>
    </w:p>
    <w:p w:rsidR="003A4D95" w:rsidRPr="00130A83" w:rsidRDefault="003A4D95" w:rsidP="003A4D95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3A4D95" w:rsidRPr="00130A83" w:rsidRDefault="003A4D95" w:rsidP="003A4D95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6</w:t>
      </w:r>
    </w:p>
    <w:p w:rsidR="00E62BF1" w:rsidRPr="00130A83" w:rsidRDefault="00E62BF1" w:rsidP="00E62BF1">
      <w:pPr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>Pytania związane z przetargiem można zadawać do 10 czerwca 2024 r.</w:t>
      </w:r>
    </w:p>
    <w:p w:rsidR="003A4D95" w:rsidRPr="00130A83" w:rsidRDefault="003A4D95" w:rsidP="006357F3">
      <w:pPr>
        <w:pStyle w:val="Default"/>
        <w:rPr>
          <w:rFonts w:ascii="Segoe UI" w:hAnsi="Segoe UI" w:cs="Segoe UI"/>
          <w:sz w:val="22"/>
          <w:szCs w:val="22"/>
        </w:rPr>
      </w:pPr>
    </w:p>
    <w:p w:rsidR="00786A3A" w:rsidRPr="00130A83" w:rsidRDefault="00786A3A" w:rsidP="00786A3A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7</w:t>
      </w:r>
    </w:p>
    <w:p w:rsidR="00786A3A" w:rsidRPr="00130A83" w:rsidRDefault="00786A3A" w:rsidP="00786A3A">
      <w:pPr>
        <w:pStyle w:val="Default"/>
        <w:rPr>
          <w:rFonts w:ascii="Segoe UI" w:hAnsi="Segoe UI" w:cs="Segoe UI"/>
          <w:color w:val="auto"/>
          <w:sz w:val="22"/>
          <w:szCs w:val="22"/>
        </w:rPr>
      </w:pPr>
      <w:r w:rsidRPr="00130A83">
        <w:rPr>
          <w:rFonts w:ascii="Segoe UI" w:hAnsi="Segoe UI" w:cs="Segoe UI"/>
          <w:color w:val="auto"/>
          <w:sz w:val="22"/>
          <w:szCs w:val="22"/>
        </w:rPr>
        <w:t xml:space="preserve">Czy obecnie budynek nie posiada pozwolenia na użytkowanie? W jakim zakresie chcecie Państwo uzyskać częściowe pozwolenie na użytkowanie obiektu? </w:t>
      </w:r>
    </w:p>
    <w:p w:rsidR="00786A3A" w:rsidRPr="00130A83" w:rsidRDefault="00786A3A" w:rsidP="00786A3A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786A3A" w:rsidRPr="00130A83" w:rsidRDefault="00786A3A" w:rsidP="00786A3A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7</w:t>
      </w:r>
    </w:p>
    <w:p w:rsidR="00E62BF1" w:rsidRPr="00130A83" w:rsidRDefault="00E62BF1" w:rsidP="00E62BF1">
      <w:pPr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>Budynek posiada pozwolenie na użytkowanie. Pozwolenie na użytkowanie, które ma uzyskać Wykonawca w imieniu Zamawiającego, ma obejmować zakres prac objęty postepowaniem przetargowym, ponieważ prace objęte pozwoleniem na budowę nie zostały wykonane w całości.</w:t>
      </w:r>
    </w:p>
    <w:p w:rsidR="00F95291" w:rsidRDefault="00F95291" w:rsidP="00275174">
      <w:pPr>
        <w:spacing w:after="0" w:line="240" w:lineRule="auto"/>
        <w:jc w:val="center"/>
        <w:rPr>
          <w:rFonts w:ascii="Segoe UI" w:eastAsia="Times New Roman" w:hAnsi="Segoe UI" w:cs="Segoe UI"/>
          <w:b/>
          <w:u w:val="single"/>
          <w:lang w:eastAsia="pl-PL"/>
        </w:rPr>
      </w:pPr>
    </w:p>
    <w:p w:rsidR="00275174" w:rsidRPr="00130A83" w:rsidRDefault="005F1EEC" w:rsidP="00275174">
      <w:pPr>
        <w:spacing w:after="0" w:line="240" w:lineRule="auto"/>
        <w:jc w:val="center"/>
        <w:rPr>
          <w:rFonts w:ascii="Segoe UI" w:hAnsi="Segoe UI" w:cs="Segoe UI"/>
          <w:b/>
          <w:u w:val="single"/>
        </w:rPr>
      </w:pPr>
      <w:r>
        <w:rPr>
          <w:rFonts w:ascii="Segoe UI" w:eastAsia="Times New Roman" w:hAnsi="Segoe UI" w:cs="Segoe UI"/>
          <w:b/>
          <w:u w:val="single"/>
          <w:lang w:eastAsia="pl-PL"/>
        </w:rPr>
        <w:t>Zestaw nr 4</w:t>
      </w:r>
    </w:p>
    <w:p w:rsidR="005F046F" w:rsidRPr="00130A83" w:rsidRDefault="005F046F" w:rsidP="005F046F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Pytanie nr 1</w:t>
      </w:r>
    </w:p>
    <w:p w:rsidR="00E02934" w:rsidRPr="00130A83" w:rsidRDefault="00E02934" w:rsidP="00E02934">
      <w:pPr>
        <w:suppressAutoHyphens w:val="0"/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130A83">
        <w:rPr>
          <w:rFonts w:ascii="Segoe UI" w:eastAsia="Times New Roman" w:hAnsi="Segoe UI" w:cs="Segoe UI"/>
          <w:lang w:eastAsia="pl-PL"/>
        </w:rPr>
        <w:t xml:space="preserve">Czy zamawiający przewiduje częściowe płatności w toku realizacji zamówienia na podstawie częściowych protokołów odbioru - zgodnie z treścią par. 5 ust. 11 projektu umowy ?, np. nie częściej niż raz w miesiącu do wysokości 90% wartości umowy a pozostałe 10% po zakończeniu umowy </w:t>
      </w:r>
    </w:p>
    <w:p w:rsidR="005F046F" w:rsidRPr="00130A83" w:rsidRDefault="005F046F" w:rsidP="005F046F">
      <w:pPr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5F046F" w:rsidRPr="00130A83" w:rsidRDefault="005F046F" w:rsidP="005F046F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130A83">
        <w:rPr>
          <w:rFonts w:ascii="Segoe UI" w:hAnsi="Segoe UI" w:cs="Segoe UI"/>
          <w:u w:val="single"/>
        </w:rPr>
        <w:t>Odpowiedz ad 1</w:t>
      </w:r>
    </w:p>
    <w:p w:rsidR="004F6487" w:rsidRPr="00130A83" w:rsidRDefault="004F6487" w:rsidP="004F6487">
      <w:pPr>
        <w:jc w:val="both"/>
        <w:rPr>
          <w:rFonts w:ascii="Segoe UI" w:hAnsi="Segoe UI" w:cs="Segoe UI"/>
        </w:rPr>
      </w:pPr>
      <w:r w:rsidRPr="00130A83">
        <w:rPr>
          <w:rFonts w:ascii="Segoe UI" w:hAnsi="Segoe UI" w:cs="Segoe UI"/>
        </w:rPr>
        <w:t>Zapłata wynagrodzenia Wykonawcy robót w całości nastąpi po wykonaniu i odbiorze końcowym inwestycji. Zamawiający nie przewiduje płatności częściowych.</w:t>
      </w:r>
    </w:p>
    <w:p w:rsidR="00876B94" w:rsidRDefault="00876B94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0D527E" w:rsidRDefault="000D527E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D527E" w:rsidRDefault="00FC4E11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Zamawiający dokonał również zmiany terminu składania ofert na dzień 20.06.2024 r. </w:t>
      </w:r>
    </w:p>
    <w:p w:rsidR="00FC4E11" w:rsidRDefault="00FC4E11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Godzina składania i otwarcia ofert nie ulega zmianie.</w:t>
      </w:r>
    </w:p>
    <w:p w:rsidR="00FC4E11" w:rsidRDefault="00FC4E11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Zmiana się również termin związania ofertą na dzień 19.06.2024 r. </w:t>
      </w:r>
    </w:p>
    <w:p w:rsidR="004F6487" w:rsidRDefault="004F6487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D527E" w:rsidRDefault="000D527E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76B94" w:rsidRPr="00876B94" w:rsidRDefault="00876B94" w:rsidP="00D542E0">
      <w:pPr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</w:p>
    <w:p w:rsidR="00B20E5E" w:rsidRPr="00DA08E9" w:rsidRDefault="00514EDC" w:rsidP="00514EDC">
      <w:pPr>
        <w:suppressAutoHyphens w:val="0"/>
        <w:spacing w:after="0" w:line="240" w:lineRule="auto"/>
        <w:ind w:left="5664"/>
        <w:rPr>
          <w:rFonts w:ascii="Segoe UI Light" w:eastAsia="Times New Roman" w:hAnsi="Segoe UI Light" w:cs="Segoe UI Light"/>
          <w:b/>
        </w:rPr>
      </w:pPr>
      <w:r w:rsidRPr="00DA08E9">
        <w:rPr>
          <w:rFonts w:ascii="Segoe UI Light" w:eastAsia="Times New Roman" w:hAnsi="Segoe UI Light" w:cs="Segoe UI Light"/>
          <w:b/>
        </w:rPr>
        <w:t xml:space="preserve">      </w:t>
      </w:r>
      <w:r w:rsidR="00DA08E9" w:rsidRPr="00DA08E9">
        <w:rPr>
          <w:rFonts w:ascii="Segoe UI Light" w:eastAsia="Times New Roman" w:hAnsi="Segoe UI Light" w:cs="Segoe UI Light"/>
          <w:b/>
        </w:rPr>
        <w:t>Naczelnik</w:t>
      </w:r>
      <w:r w:rsidRPr="00DA08E9">
        <w:rPr>
          <w:rFonts w:ascii="Segoe UI Light" w:eastAsia="Times New Roman" w:hAnsi="Segoe UI Light" w:cs="Segoe UI Light"/>
          <w:b/>
        </w:rPr>
        <w:t xml:space="preserve"> </w:t>
      </w:r>
    </w:p>
    <w:p w:rsidR="00072A7F" w:rsidRPr="00DA08E9" w:rsidRDefault="00B20E5E" w:rsidP="00B20E5E">
      <w:pPr>
        <w:suppressAutoHyphens w:val="0"/>
        <w:spacing w:after="0" w:line="240" w:lineRule="auto"/>
        <w:ind w:left="3540" w:firstLine="708"/>
        <w:rPr>
          <w:rFonts w:ascii="Segoe UI Light" w:eastAsia="Times New Roman" w:hAnsi="Segoe UI Light" w:cs="Segoe UI Light"/>
          <w:b/>
          <w:sz w:val="18"/>
          <w:szCs w:val="18"/>
        </w:rPr>
      </w:pPr>
      <w:r w:rsidRPr="00DA08E9">
        <w:rPr>
          <w:rFonts w:ascii="Segoe UI Light" w:eastAsia="Times New Roman" w:hAnsi="Segoe UI Light" w:cs="Segoe UI Light"/>
          <w:b/>
          <w:sz w:val="18"/>
          <w:szCs w:val="18"/>
        </w:rPr>
        <w:t xml:space="preserve">        </w:t>
      </w:r>
      <w:r w:rsidR="00072A7F" w:rsidRPr="00DA08E9">
        <w:rPr>
          <w:rFonts w:ascii="Segoe UI Light" w:eastAsia="Times New Roman" w:hAnsi="Segoe UI Light" w:cs="Segoe UI Light"/>
          <w:b/>
          <w:sz w:val="18"/>
          <w:szCs w:val="18"/>
        </w:rPr>
        <w:t xml:space="preserve">Wydziału Inwestycji, Remontów i Drogownictwa </w:t>
      </w:r>
    </w:p>
    <w:p w:rsidR="00B20E5E" w:rsidRPr="00DA08E9" w:rsidRDefault="00B20E5E" w:rsidP="00B20E5E">
      <w:pPr>
        <w:suppressAutoHyphens w:val="0"/>
        <w:spacing w:after="0" w:line="240" w:lineRule="auto"/>
        <w:ind w:left="3540" w:firstLine="708"/>
        <w:rPr>
          <w:rFonts w:ascii="Segoe UI Light" w:eastAsia="Times New Roman" w:hAnsi="Segoe UI Light" w:cs="Segoe UI Light"/>
          <w:b/>
          <w:sz w:val="18"/>
          <w:szCs w:val="18"/>
        </w:rPr>
      </w:pPr>
    </w:p>
    <w:p w:rsidR="00B20E5E" w:rsidRPr="00DA08E9" w:rsidRDefault="00B20E5E" w:rsidP="00B20E5E">
      <w:pPr>
        <w:suppressAutoHyphens w:val="0"/>
        <w:spacing w:after="0" w:line="240" w:lineRule="auto"/>
        <w:ind w:left="3540" w:firstLine="708"/>
        <w:rPr>
          <w:rFonts w:ascii="Segoe UI Light" w:eastAsia="Times New Roman" w:hAnsi="Segoe UI Light" w:cs="Segoe UI Light"/>
          <w:b/>
          <w:sz w:val="18"/>
          <w:szCs w:val="18"/>
        </w:rPr>
      </w:pPr>
    </w:p>
    <w:p w:rsidR="009A4225" w:rsidRPr="00DA08E9" w:rsidRDefault="00F52A2A" w:rsidP="00D542E0">
      <w:pPr>
        <w:suppressAutoHyphens w:val="0"/>
        <w:spacing w:after="0" w:line="240" w:lineRule="auto"/>
        <w:ind w:left="4248" w:firstLine="708"/>
        <w:rPr>
          <w:rFonts w:ascii="Segoe UI Light" w:hAnsi="Segoe UI Light" w:cs="Segoe UI Light"/>
          <w:b/>
        </w:rPr>
      </w:pPr>
      <w:r w:rsidRPr="00DA08E9">
        <w:rPr>
          <w:rFonts w:ascii="Segoe UI Light" w:eastAsia="Times New Roman" w:hAnsi="Segoe UI Light" w:cs="Segoe UI Light"/>
          <w:b/>
        </w:rPr>
        <w:t xml:space="preserve">           </w:t>
      </w:r>
      <w:r w:rsidR="00DA08E9" w:rsidRPr="00DA08E9">
        <w:rPr>
          <w:rFonts w:ascii="Segoe UI Light" w:eastAsia="Times New Roman" w:hAnsi="Segoe UI Light" w:cs="Segoe UI Light"/>
          <w:b/>
        </w:rPr>
        <w:t>Katarzyna Kochańska</w:t>
      </w:r>
      <w:r w:rsidR="009A4225" w:rsidRPr="00DA08E9">
        <w:rPr>
          <w:rFonts w:ascii="Segoe UI Light" w:eastAsia="Times New Roman" w:hAnsi="Segoe UI Light" w:cs="Segoe UI Light"/>
          <w:b/>
          <w:color w:val="1F497D"/>
        </w:rPr>
        <w:t> </w:t>
      </w:r>
    </w:p>
    <w:sectPr w:rsidR="009A4225" w:rsidRPr="00DA08E9" w:rsidSect="0076729F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B497B2"/>
    <w:multiLevelType w:val="hybridMultilevel"/>
    <w:tmpl w:val="FAB6E9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862500"/>
    <w:multiLevelType w:val="hybridMultilevel"/>
    <w:tmpl w:val="11D264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434A6"/>
    <w:multiLevelType w:val="hybridMultilevel"/>
    <w:tmpl w:val="649F37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04F940"/>
    <w:multiLevelType w:val="hybridMultilevel"/>
    <w:tmpl w:val="434938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6CC0A6"/>
    <w:multiLevelType w:val="hybridMultilevel"/>
    <w:tmpl w:val="791362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B6ADDA"/>
    <w:multiLevelType w:val="hybridMultilevel"/>
    <w:tmpl w:val="EAF00A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FD167C1"/>
    <w:multiLevelType w:val="hybridMultilevel"/>
    <w:tmpl w:val="BCC2F4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6F"/>
    <w:rsid w:val="000304DA"/>
    <w:rsid w:val="000726DF"/>
    <w:rsid w:val="00072A7F"/>
    <w:rsid w:val="000B5086"/>
    <w:rsid w:val="000D527E"/>
    <w:rsid w:val="00130A83"/>
    <w:rsid w:val="00194B3C"/>
    <w:rsid w:val="001F026E"/>
    <w:rsid w:val="00210BDA"/>
    <w:rsid w:val="00231BCD"/>
    <w:rsid w:val="00242F35"/>
    <w:rsid w:val="00273297"/>
    <w:rsid w:val="00273F70"/>
    <w:rsid w:val="00275174"/>
    <w:rsid w:val="0037442E"/>
    <w:rsid w:val="0038169F"/>
    <w:rsid w:val="003A4D95"/>
    <w:rsid w:val="00430F3B"/>
    <w:rsid w:val="004F6487"/>
    <w:rsid w:val="00514EDC"/>
    <w:rsid w:val="00524779"/>
    <w:rsid w:val="00530AC2"/>
    <w:rsid w:val="00593CA4"/>
    <w:rsid w:val="005F046F"/>
    <w:rsid w:val="005F1EEC"/>
    <w:rsid w:val="005F347B"/>
    <w:rsid w:val="00600A22"/>
    <w:rsid w:val="00632401"/>
    <w:rsid w:val="006357F3"/>
    <w:rsid w:val="0065407A"/>
    <w:rsid w:val="00654775"/>
    <w:rsid w:val="00686B0F"/>
    <w:rsid w:val="006F1A57"/>
    <w:rsid w:val="006F68B9"/>
    <w:rsid w:val="0072327B"/>
    <w:rsid w:val="0076476F"/>
    <w:rsid w:val="0076729F"/>
    <w:rsid w:val="00786A3A"/>
    <w:rsid w:val="007F0711"/>
    <w:rsid w:val="00825AF0"/>
    <w:rsid w:val="0087483C"/>
    <w:rsid w:val="00876B94"/>
    <w:rsid w:val="009A4225"/>
    <w:rsid w:val="00AD2853"/>
    <w:rsid w:val="00B20E5E"/>
    <w:rsid w:val="00B27894"/>
    <w:rsid w:val="00B41256"/>
    <w:rsid w:val="00CE2454"/>
    <w:rsid w:val="00D542E0"/>
    <w:rsid w:val="00DA08E9"/>
    <w:rsid w:val="00DB15E7"/>
    <w:rsid w:val="00DC20E3"/>
    <w:rsid w:val="00DF0990"/>
    <w:rsid w:val="00E02934"/>
    <w:rsid w:val="00E538AF"/>
    <w:rsid w:val="00E6065E"/>
    <w:rsid w:val="00E62BF1"/>
    <w:rsid w:val="00E632A6"/>
    <w:rsid w:val="00E96D14"/>
    <w:rsid w:val="00EE0C89"/>
    <w:rsid w:val="00F52A2A"/>
    <w:rsid w:val="00F95291"/>
    <w:rsid w:val="00FB0C04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B55E-158C-4D41-B428-B7B35289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76F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76F"/>
    <w:pPr>
      <w:spacing w:after="16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42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57F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4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6</cp:revision>
  <cp:lastPrinted>2024-06-10T14:50:00Z</cp:lastPrinted>
  <dcterms:created xsi:type="dcterms:W3CDTF">2024-06-03T10:58:00Z</dcterms:created>
  <dcterms:modified xsi:type="dcterms:W3CDTF">2024-06-10T14:50:00Z</dcterms:modified>
</cp:coreProperties>
</file>