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1769" w14:textId="7063DB82" w:rsidR="00DD7FAE" w:rsidRDefault="00DD7FAE" w:rsidP="00623FEE">
      <w:pPr>
        <w:rPr>
          <w:i/>
          <w:szCs w:val="28"/>
        </w:rPr>
      </w:pPr>
      <w:bookmarkStart w:id="0" w:name="OLE_LINK1"/>
      <w:bookmarkStart w:id="1" w:name="OLE_LINK2"/>
      <w:bookmarkStart w:id="2" w:name="_Hlk4184121"/>
      <w:r>
        <w:rPr>
          <w:szCs w:val="28"/>
        </w:rPr>
        <w:t>Znak sprawy DPS-IV.271.</w:t>
      </w:r>
      <w:r w:rsidR="00A108F6">
        <w:rPr>
          <w:szCs w:val="28"/>
        </w:rPr>
        <w:t>2</w:t>
      </w:r>
      <w:r>
        <w:rPr>
          <w:szCs w:val="28"/>
        </w:rPr>
        <w:t>.202</w:t>
      </w:r>
      <w:r w:rsidR="00941508">
        <w:rPr>
          <w:szCs w:val="28"/>
        </w:rPr>
        <w:t>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Gębice, dnia </w:t>
      </w:r>
      <w:r w:rsidR="00941508">
        <w:rPr>
          <w:iCs/>
          <w:szCs w:val="28"/>
        </w:rPr>
        <w:t>31</w:t>
      </w:r>
      <w:r w:rsidR="005A39E5" w:rsidRPr="004E4422">
        <w:rPr>
          <w:iCs/>
          <w:szCs w:val="28"/>
        </w:rPr>
        <w:t>.</w:t>
      </w:r>
      <w:r w:rsidR="00EB56D1" w:rsidRPr="004E4422">
        <w:rPr>
          <w:iCs/>
          <w:szCs w:val="28"/>
        </w:rPr>
        <w:t>1</w:t>
      </w:r>
      <w:r w:rsidR="00941508">
        <w:rPr>
          <w:iCs/>
          <w:szCs w:val="28"/>
        </w:rPr>
        <w:t>0</w:t>
      </w:r>
      <w:r w:rsidR="005A39E5" w:rsidRPr="004E4422">
        <w:rPr>
          <w:iCs/>
          <w:szCs w:val="28"/>
        </w:rPr>
        <w:t>.202</w:t>
      </w:r>
      <w:r w:rsidR="00941508">
        <w:rPr>
          <w:iCs/>
          <w:szCs w:val="28"/>
        </w:rPr>
        <w:t>4</w:t>
      </w:r>
      <w:r w:rsidR="005A39E5" w:rsidRPr="004E4422">
        <w:rPr>
          <w:iCs/>
          <w:szCs w:val="28"/>
        </w:rPr>
        <w:t xml:space="preserve"> r.</w:t>
      </w:r>
    </w:p>
    <w:bookmarkEnd w:id="0"/>
    <w:bookmarkEnd w:id="1"/>
    <w:p w14:paraId="50C3F40E" w14:textId="77777777" w:rsidR="00DD7FAE" w:rsidRDefault="00DD7FAE" w:rsidP="00623FEE"/>
    <w:p w14:paraId="08769FEC" w14:textId="77777777" w:rsidR="00DD7FAE" w:rsidRDefault="00DD7FAE" w:rsidP="00623FEE"/>
    <w:p w14:paraId="49E1C440" w14:textId="77777777" w:rsidR="00DD7FAE" w:rsidRDefault="00DD7FAE" w:rsidP="00623F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OPIS PRZEDMIOTU ZAMÓWIENIA</w:t>
      </w:r>
    </w:p>
    <w:bookmarkEnd w:id="2"/>
    <w:p w14:paraId="7532A8D5" w14:textId="77777777" w:rsidR="00DD7FAE" w:rsidRDefault="00DD7FAE" w:rsidP="00623FEE">
      <w:pPr>
        <w:jc w:val="both"/>
      </w:pPr>
    </w:p>
    <w:p w14:paraId="09A84187" w14:textId="36D799AB" w:rsidR="008546AF" w:rsidRPr="00A108F6" w:rsidRDefault="00DD7FAE" w:rsidP="00A108F6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r w:rsidRPr="00EB56D1">
        <w:rPr>
          <w:rFonts w:ascii="Times New Roman" w:hAnsi="Times New Roman"/>
          <w:sz w:val="24"/>
          <w:szCs w:val="24"/>
        </w:rPr>
        <w:t xml:space="preserve">Nazwa zamówienia: </w:t>
      </w:r>
      <w:r w:rsidR="00854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Remont </w:t>
      </w:r>
      <w:r w:rsidR="00A108F6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budynku gospodarczego - kostnica</w:t>
      </w:r>
    </w:p>
    <w:p w14:paraId="0D417153" w14:textId="77777777" w:rsidR="000F4254" w:rsidRPr="00EB56D1" w:rsidRDefault="000F4254" w:rsidP="00623FEE">
      <w:pPr>
        <w:pStyle w:val="Zwykytekst"/>
        <w:spacing w:line="254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pl-PL" w:eastAsia="pl-PL"/>
        </w:rPr>
      </w:pPr>
    </w:p>
    <w:p w14:paraId="2CD0A884" w14:textId="3BBE1FB2" w:rsidR="00623FEE" w:rsidRDefault="00DD7FAE" w:rsidP="00A108F6">
      <w:pPr>
        <w:numPr>
          <w:ilvl w:val="0"/>
          <w:numId w:val="1"/>
        </w:numPr>
        <w:tabs>
          <w:tab w:val="num" w:pos="234"/>
        </w:tabs>
        <w:spacing w:after="240" w:line="276" w:lineRule="auto"/>
        <w:ind w:left="0" w:hanging="234"/>
        <w:jc w:val="both"/>
      </w:pPr>
      <w:r>
        <w:rPr>
          <w:b/>
        </w:rPr>
        <w:t>Opis przedmiotu zamówienia</w:t>
      </w:r>
      <w:r>
        <w:t xml:space="preserve">: </w:t>
      </w:r>
      <w:r w:rsidR="00A108F6">
        <w:t>Remont budynku gospodarczego – kostnica a mianowicie:</w:t>
      </w:r>
    </w:p>
    <w:p w14:paraId="4A6C7D1F" w14:textId="3F08F523" w:rsidR="00D27140" w:rsidRPr="00D27140" w:rsidRDefault="00A108F6" w:rsidP="00A108F6">
      <w:pPr>
        <w:spacing w:after="240" w:line="276" w:lineRule="auto"/>
        <w:jc w:val="both"/>
        <w:rPr>
          <w:b/>
        </w:rPr>
      </w:pPr>
      <w:r>
        <w:rPr>
          <w:b/>
        </w:rPr>
        <w:t>D</w:t>
      </w:r>
      <w:r w:rsidR="00D27140">
        <w:rPr>
          <w:b/>
        </w:rPr>
        <w:t>ach</w:t>
      </w:r>
    </w:p>
    <w:p w14:paraId="47561EBC" w14:textId="18C54349" w:rsidR="00F467A5" w:rsidRPr="004E4422" w:rsidRDefault="00A108F6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rozebranie deskowania dachu: z desek na styk</w:t>
      </w:r>
    </w:p>
    <w:p w14:paraId="28046D7B" w14:textId="62B2F5D3" w:rsidR="004E4422" w:rsidRPr="004E4422" w:rsidRDefault="00A108F6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rozebranie drewnianej więźby dachowej: prostej</w:t>
      </w:r>
    </w:p>
    <w:p w14:paraId="79B53D32" w14:textId="7BB8D3E2" w:rsidR="004E4422" w:rsidRPr="004E4422" w:rsidRDefault="00A108F6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konstrukcje dachowe z tarcicy iglastej wymiarowej nasyconej- murłaty o przekroju poprzecznym z drewna ponad 180 cm2</w:t>
      </w:r>
    </w:p>
    <w:p w14:paraId="796FCC38" w14:textId="690E24BA" w:rsidR="004E4422" w:rsidRDefault="00A108F6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konstrukcje dachowe z tarcicy iglastej wymiarowej nasyconej -krokwie zwykłe o długości </w:t>
      </w:r>
      <w:r w:rsidR="00B16E76">
        <w:t>ponad 4,5 mi przekroju poprzecznym drewna; do 180</w:t>
      </w:r>
      <w:r w:rsidR="00C912D3">
        <w:t xml:space="preserve"> </w:t>
      </w:r>
      <w:r w:rsidR="00B16E76">
        <w:t>cm2</w:t>
      </w:r>
    </w:p>
    <w:p w14:paraId="07CFCF9A" w14:textId="2E3EA8C9" w:rsidR="00623FEE" w:rsidRDefault="00C912D3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ułożenie na krokwiach ekranu zabezpieczającego z folii</w:t>
      </w:r>
    </w:p>
    <w:p w14:paraId="547FD83E" w14:textId="09B32101" w:rsidR="002D4CA5" w:rsidRDefault="00C912D3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impregnacja, przycięcie i przybicie kontrłat i łat</w:t>
      </w:r>
    </w:p>
    <w:p w14:paraId="4EEEFD43" w14:textId="23E56E5C" w:rsidR="002D4CA5" w:rsidRDefault="00C912D3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ołacenie połaci dachowych dla pokryć z blach powlekanych – przybicie deski czołowej</w:t>
      </w:r>
    </w:p>
    <w:p w14:paraId="0644CB15" w14:textId="1AC641C5" w:rsidR="00C912D3" w:rsidRDefault="00C912D3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pokrycie dachów o nachyleniu połaci do 85% blachą powlekaną trapezową na łatach, o powierzchni ponad 25 do 50 m2</w:t>
      </w:r>
    </w:p>
    <w:p w14:paraId="16EB8361" w14:textId="33F7979C" w:rsidR="000D0716" w:rsidRDefault="00C912D3" w:rsidP="00986DD4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montaż prefabrykowanych rynien dachowych półokrągłych o średnicy 12 cm, z blachy stal. </w:t>
      </w:r>
      <w:r w:rsidR="00EA0F70">
        <w:t>o</w:t>
      </w:r>
      <w:r>
        <w:t>cynkowanej grubości: 0,55 mm</w:t>
      </w:r>
    </w:p>
    <w:p w14:paraId="0D7FFADB" w14:textId="65C29820" w:rsidR="002D4CA5" w:rsidRDefault="00EA0F70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montaż prefabrykowanych </w:t>
      </w:r>
      <w:r w:rsidR="008D718F">
        <w:t>rur spustowych okrągłych o średnicy 10 cm, z blachy stalowej ocynkowanej grubości: 0,55 mm</w:t>
      </w:r>
      <w:r w:rsidR="00D27140">
        <w:t>,</w:t>
      </w:r>
    </w:p>
    <w:p w14:paraId="6940B61A" w14:textId="77777777" w:rsidR="00D27140" w:rsidRDefault="00D27140" w:rsidP="00D27140">
      <w:pPr>
        <w:spacing w:line="276" w:lineRule="auto"/>
        <w:jc w:val="both"/>
      </w:pPr>
    </w:p>
    <w:p w14:paraId="7C1CAD36" w14:textId="01CB27DD" w:rsidR="002D4CA5" w:rsidRPr="00FA70FA" w:rsidRDefault="00D27140" w:rsidP="00D27140">
      <w:pPr>
        <w:spacing w:line="276" w:lineRule="auto"/>
        <w:jc w:val="both"/>
        <w:rPr>
          <w:b/>
          <w:bCs/>
        </w:rPr>
      </w:pPr>
      <w:r w:rsidRPr="00D27140">
        <w:rPr>
          <w:b/>
          <w:bCs/>
        </w:rPr>
        <w:t>Pomieszczenie nr 1</w:t>
      </w:r>
    </w:p>
    <w:p w14:paraId="3923D637" w14:textId="10879BFD" w:rsidR="002D4CA5" w:rsidRDefault="002D4CA5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wyk</w:t>
      </w:r>
      <w:r w:rsidR="00D27140">
        <w:t>ucie z muru ościeżnic drewnianych o powierzchni: ponad 2m2</w:t>
      </w:r>
      <w:r w:rsidR="00A921A3">
        <w:t>,</w:t>
      </w:r>
    </w:p>
    <w:p w14:paraId="2FEB39E2" w14:textId="3D77E5F1" w:rsidR="002D4CA5" w:rsidRDefault="00D27140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osadzenie stalowych bram : 2-skrzydłowych rozwieranych o pow</w:t>
      </w:r>
      <w:r w:rsidR="00FA70FA">
        <w:t>.</w:t>
      </w:r>
      <w:r>
        <w:t xml:space="preserve"> do 6m2</w:t>
      </w:r>
      <w:r w:rsidR="00A921A3">
        <w:t>,</w:t>
      </w:r>
    </w:p>
    <w:p w14:paraId="1D4549A8" w14:textId="18284019" w:rsidR="002A6C46" w:rsidRDefault="00FA70FA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rozebranie</w:t>
      </w:r>
      <w:r w:rsidR="002223FD">
        <w:t xml:space="preserve">- ręczne rozbicie elementów konstrukcji betonowych: niezbrojonych o grub. ponad 15 cm </w:t>
      </w:r>
      <w:r w:rsidR="00A921A3">
        <w:t>–</w:t>
      </w:r>
      <w:r w:rsidR="002223FD">
        <w:t xml:space="preserve"> posadzka</w:t>
      </w:r>
      <w:r w:rsidR="00A921A3">
        <w:t>,</w:t>
      </w:r>
    </w:p>
    <w:p w14:paraId="64AAFA59" w14:textId="5B2FC6C9" w:rsidR="002A6C46" w:rsidRDefault="00315D3B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posadzki cementowe wraz z cokolikami, wykonywane przy użyciu „Miksokreta, w pomieszczeniach o powierzchni ponad 8m2, o grubości 2,5 cm, </w:t>
      </w:r>
      <w:r w:rsidR="008E5B15">
        <w:t>zatarte na gładko – zaprawa z dod. wapna suchogaszonego</w:t>
      </w:r>
      <w:r w:rsidR="00A921A3">
        <w:t>,</w:t>
      </w:r>
    </w:p>
    <w:p w14:paraId="66B02A09" w14:textId="52EA06B4" w:rsidR="008E5B15" w:rsidRDefault="008E5B15" w:rsidP="008E5B15">
      <w:pPr>
        <w:numPr>
          <w:ilvl w:val="0"/>
          <w:numId w:val="2"/>
        </w:numPr>
        <w:spacing w:line="276" w:lineRule="auto"/>
        <w:ind w:left="0"/>
        <w:jc w:val="both"/>
      </w:pPr>
      <w:r>
        <w:t>posadzki cementowe wraz z cokolikami, wykonywane przy użyciu „Miksokreta, w pomieszczeniach o powierzchni ponad 8m2, o grubości 2,5 cm – dodatek za zmianę grubości        1 cm -</w:t>
      </w:r>
      <w:r w:rsidRPr="008E5B15">
        <w:t xml:space="preserve"> </w:t>
      </w:r>
      <w:r>
        <w:t>zaprawa z dod. wapna suchogaszonego</w:t>
      </w:r>
      <w:r w:rsidR="00A921A3">
        <w:t>,</w:t>
      </w:r>
    </w:p>
    <w:p w14:paraId="1855F628" w14:textId="771000A1" w:rsidR="008E5B15" w:rsidRDefault="000E55A8" w:rsidP="008E5B15">
      <w:pPr>
        <w:numPr>
          <w:ilvl w:val="0"/>
          <w:numId w:val="2"/>
        </w:numPr>
        <w:spacing w:line="276" w:lineRule="auto"/>
        <w:ind w:left="0"/>
        <w:jc w:val="both"/>
      </w:pPr>
      <w:r>
        <w:t>malowanie</w:t>
      </w:r>
      <w:r w:rsidR="00BE72E2">
        <w:t xml:space="preserve"> farbą epoksydową nawierzchniową, betonowych powierzchni: poziomych</w:t>
      </w:r>
      <w:r w:rsidR="00A921A3">
        <w:t>,</w:t>
      </w:r>
    </w:p>
    <w:p w14:paraId="6F36F3E2" w14:textId="3BF50724" w:rsidR="002A6C46" w:rsidRDefault="00BE72E2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rozebranie wykładziny ściennej z płytek ułożonych na zaprawie</w:t>
      </w:r>
      <w:r w:rsidR="00A921A3">
        <w:t>,</w:t>
      </w:r>
    </w:p>
    <w:p w14:paraId="2AFD05B1" w14:textId="421FC439" w:rsidR="002A6C46" w:rsidRDefault="00BE72E2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rozebranie – ręczne rozbicie elementów konstrukcji betonowych: niezbrojonych o grub. ponad 15cm- podest betonowy</w:t>
      </w:r>
      <w:r w:rsidR="00A921A3">
        <w:t>,</w:t>
      </w:r>
    </w:p>
    <w:p w14:paraId="3D27B703" w14:textId="57B797DF" w:rsidR="00BE72E2" w:rsidRDefault="00BE72E2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tynki wewnętrzne, jednowarstwowe, grubości 3mm, z gipsu szpachlowego/gładzie/,wykonane ręcznie na ścianach, na podłożu z tynku</w:t>
      </w:r>
      <w:r w:rsidR="00A921A3">
        <w:t>,</w:t>
      </w:r>
    </w:p>
    <w:p w14:paraId="1D6DE015" w14:textId="394A25B2" w:rsidR="00BE72E2" w:rsidRDefault="00BE72E2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lastRenderedPageBreak/>
        <w:t>gruntowanie podłoży pionowych preparatem gruntującym „ATLAS UNI GRUNT”</w:t>
      </w:r>
      <w:r w:rsidR="00A921A3">
        <w:t>,</w:t>
      </w:r>
    </w:p>
    <w:p w14:paraId="415FA8D2" w14:textId="6C94F5C7" w:rsidR="00BE72E2" w:rsidRDefault="00BE72E2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malowanie podłoży gipsowych dwukrotnie, z gruntowaniem, farbą emulsyjną</w:t>
      </w:r>
      <w:r w:rsidR="0044119E">
        <w:t>: akrylową kolorową</w:t>
      </w:r>
      <w:r w:rsidR="00A921A3">
        <w:t>,</w:t>
      </w:r>
    </w:p>
    <w:p w14:paraId="304124BD" w14:textId="29A5C483" w:rsidR="0044119E" w:rsidRDefault="0044119E" w:rsidP="00623FEE">
      <w:pPr>
        <w:numPr>
          <w:ilvl w:val="0"/>
          <w:numId w:val="2"/>
        </w:numPr>
        <w:spacing w:line="276" w:lineRule="auto"/>
        <w:ind w:left="0"/>
        <w:jc w:val="both"/>
      </w:pPr>
      <w:r>
        <w:t>przybicie do gotowego szkieletu drewnianego podsufitki z płyt OSB-3gr 18mm</w:t>
      </w:r>
      <w:r w:rsidR="00A921A3">
        <w:t>,</w:t>
      </w:r>
    </w:p>
    <w:p w14:paraId="15ED8454" w14:textId="77777777" w:rsidR="00A921A3" w:rsidRDefault="00A921A3" w:rsidP="00A921A3">
      <w:pPr>
        <w:spacing w:line="276" w:lineRule="auto"/>
        <w:jc w:val="both"/>
      </w:pPr>
    </w:p>
    <w:p w14:paraId="554794BC" w14:textId="0681033E" w:rsidR="000D0716" w:rsidRPr="00530199" w:rsidRDefault="00530199" w:rsidP="00530199">
      <w:pPr>
        <w:pStyle w:val="Zwykytekst"/>
        <w:spacing w:line="254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Pomieszczenie nr 2</w:t>
      </w:r>
    </w:p>
    <w:p w14:paraId="1D514682" w14:textId="53FA566B" w:rsidR="00530199" w:rsidRDefault="00530199" w:rsidP="00530199">
      <w:pPr>
        <w:numPr>
          <w:ilvl w:val="0"/>
          <w:numId w:val="2"/>
        </w:numPr>
        <w:spacing w:line="276" w:lineRule="auto"/>
        <w:ind w:left="0"/>
        <w:jc w:val="both"/>
      </w:pPr>
      <w:r>
        <w:t>wykucie z muru ościeżnic drewnianych o powierzchni: ponad 2m2</w:t>
      </w:r>
      <w:r w:rsidR="00A921A3">
        <w:t>,</w:t>
      </w:r>
    </w:p>
    <w:p w14:paraId="7C52B540" w14:textId="45D220C9" w:rsidR="00530199" w:rsidRDefault="00530199" w:rsidP="00530199">
      <w:pPr>
        <w:numPr>
          <w:ilvl w:val="0"/>
          <w:numId w:val="2"/>
        </w:numPr>
        <w:spacing w:line="276" w:lineRule="auto"/>
        <w:ind w:left="0"/>
        <w:jc w:val="both"/>
      </w:pPr>
      <w:r>
        <w:t>osadzenie stalowych bram : 2-skrzydłowych rozwieranych o pow. do 6m2</w:t>
      </w:r>
      <w:r w:rsidR="00A921A3">
        <w:t>,</w:t>
      </w:r>
    </w:p>
    <w:p w14:paraId="01574E09" w14:textId="294097A9" w:rsidR="00530199" w:rsidRDefault="00530199" w:rsidP="00530199">
      <w:pPr>
        <w:numPr>
          <w:ilvl w:val="0"/>
          <w:numId w:val="2"/>
        </w:numPr>
        <w:spacing w:line="276" w:lineRule="auto"/>
        <w:ind w:left="0"/>
        <w:jc w:val="both"/>
      </w:pPr>
      <w:r>
        <w:t>rozebranie- ręczne rozbicie elementów konstrukcji betonowych: niezbrojonych o grub. ponad 15 cm – posadzka betonowa</w:t>
      </w:r>
      <w:r w:rsidR="00A921A3">
        <w:t>,</w:t>
      </w:r>
    </w:p>
    <w:p w14:paraId="2799B4BE" w14:textId="2E0703AA" w:rsidR="00530199" w:rsidRDefault="00530199" w:rsidP="00530199">
      <w:pPr>
        <w:numPr>
          <w:ilvl w:val="0"/>
          <w:numId w:val="2"/>
        </w:numPr>
        <w:spacing w:line="276" w:lineRule="auto"/>
        <w:ind w:left="0"/>
        <w:jc w:val="both"/>
      </w:pPr>
      <w:r>
        <w:t>posadzki cementowe wraz z cokolikami, wykonywane przy użyciu „Miksokreta, w pomieszczeniach o powierzchni ponad 8m2, o grubości 2,5 cm, zatarte na gładko – zaprawa z dod. wapna suchogaszonego</w:t>
      </w:r>
      <w:r w:rsidR="00A921A3">
        <w:t>,</w:t>
      </w:r>
    </w:p>
    <w:p w14:paraId="76400CDD" w14:textId="5E245F5B" w:rsidR="00530199" w:rsidRDefault="00530199" w:rsidP="00530199">
      <w:pPr>
        <w:numPr>
          <w:ilvl w:val="0"/>
          <w:numId w:val="2"/>
        </w:numPr>
        <w:spacing w:line="276" w:lineRule="auto"/>
        <w:ind w:left="0"/>
        <w:jc w:val="both"/>
      </w:pPr>
      <w:r>
        <w:t>posadzki cementowe wraz z cokolikami, wykonywane przy użyciu „Miksokreta, w pomieszczeniach o powierzchni ponad 8m2, o grubości 2,5  – dodatek za zmianę grubości   o      1 cm -</w:t>
      </w:r>
      <w:r w:rsidRPr="008E5B15">
        <w:t xml:space="preserve"> </w:t>
      </w:r>
      <w:r>
        <w:t>zaprawa z dod. wapna suchogaszonego</w:t>
      </w:r>
      <w:r w:rsidR="00A921A3">
        <w:t>,</w:t>
      </w:r>
    </w:p>
    <w:p w14:paraId="3B0E228B" w14:textId="346B14A7" w:rsidR="00C21981" w:rsidRDefault="00C21981" w:rsidP="00C21981">
      <w:pPr>
        <w:numPr>
          <w:ilvl w:val="0"/>
          <w:numId w:val="2"/>
        </w:numPr>
        <w:spacing w:line="276" w:lineRule="auto"/>
        <w:ind w:left="0"/>
        <w:jc w:val="both"/>
      </w:pPr>
      <w:r>
        <w:t>malowanie farbą epoksydową nawierzchniową, betonowych powierzchni: poziomych</w:t>
      </w:r>
      <w:r w:rsidR="00A921A3">
        <w:t>,</w:t>
      </w:r>
    </w:p>
    <w:p w14:paraId="1DDBC544" w14:textId="0B042868" w:rsidR="00C21981" w:rsidRDefault="00C21981" w:rsidP="00C21981">
      <w:pPr>
        <w:numPr>
          <w:ilvl w:val="0"/>
          <w:numId w:val="2"/>
        </w:numPr>
        <w:spacing w:line="276" w:lineRule="auto"/>
        <w:ind w:left="0"/>
        <w:jc w:val="both"/>
      </w:pPr>
      <w:r>
        <w:t>tynki wewnętrzne, jednowarstwowe, grubości 3mm, z gipsu szpachlowego/gładzie/,wykonane ręcznie na ścianach, na podłożu z tynku</w:t>
      </w:r>
      <w:r w:rsidR="00A921A3">
        <w:t>,</w:t>
      </w:r>
    </w:p>
    <w:p w14:paraId="4060073C" w14:textId="02F97FAF" w:rsidR="000D0716" w:rsidRDefault="00B808DA" w:rsidP="000D0716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nakłady uzupełniające do tynków jednowarstwowych z gipsu </w:t>
      </w:r>
      <w:r w:rsidR="00A921A3">
        <w:t xml:space="preserve">szpachlowego /gładzi/- za pogrubienie tynku o2 mm </w:t>
      </w:r>
      <w:r w:rsidR="002A06E4">
        <w:t>n</w:t>
      </w:r>
      <w:r w:rsidR="00A921A3">
        <w:t>a ścianach,</w:t>
      </w:r>
    </w:p>
    <w:p w14:paraId="4CF974FB" w14:textId="3854B342" w:rsidR="00A921A3" w:rsidRDefault="00A921A3" w:rsidP="00A921A3">
      <w:pPr>
        <w:numPr>
          <w:ilvl w:val="0"/>
          <w:numId w:val="2"/>
        </w:numPr>
        <w:spacing w:line="276" w:lineRule="auto"/>
        <w:ind w:left="0"/>
        <w:jc w:val="both"/>
      </w:pPr>
      <w:r>
        <w:t>gruntowanie podłoży pionowych preparatem gruntującym „ATLAS UNI GRUNT”,</w:t>
      </w:r>
    </w:p>
    <w:p w14:paraId="1FFD4D52" w14:textId="246DCCAF" w:rsidR="00A921A3" w:rsidRDefault="00A921A3" w:rsidP="00A921A3">
      <w:pPr>
        <w:numPr>
          <w:ilvl w:val="0"/>
          <w:numId w:val="2"/>
        </w:numPr>
        <w:spacing w:line="276" w:lineRule="auto"/>
        <w:ind w:left="0"/>
        <w:jc w:val="both"/>
      </w:pPr>
      <w:r>
        <w:t>malowanie podłoży gipsowych dwukrotnie, z gruntowaniem, farbą emulsyjną: akrylową kolorową,</w:t>
      </w:r>
    </w:p>
    <w:p w14:paraId="3D844894" w14:textId="23522A05" w:rsidR="00A921A3" w:rsidRDefault="00A921A3" w:rsidP="00A921A3">
      <w:pPr>
        <w:numPr>
          <w:ilvl w:val="0"/>
          <w:numId w:val="2"/>
        </w:numPr>
        <w:spacing w:line="276" w:lineRule="auto"/>
        <w:ind w:left="0"/>
        <w:jc w:val="both"/>
      </w:pPr>
      <w:r>
        <w:t>przybicie do gotowego szkieletu drewnianego podsufitki z płyt OSB-3gr 18mm,</w:t>
      </w:r>
    </w:p>
    <w:p w14:paraId="67DDA919" w14:textId="01E6A5B4" w:rsidR="00850A00" w:rsidRDefault="00A921A3" w:rsidP="00850A00">
      <w:pPr>
        <w:numPr>
          <w:ilvl w:val="0"/>
          <w:numId w:val="2"/>
        </w:numPr>
        <w:spacing w:line="276" w:lineRule="auto"/>
        <w:ind w:left="0"/>
        <w:jc w:val="both"/>
      </w:pPr>
      <w:r>
        <w:t xml:space="preserve">uporządkowanie  terenu i wywiezienie </w:t>
      </w:r>
      <w:r w:rsidR="00850A00">
        <w:t>gruzu z terenu rozbiórki przy ręcznym załadunku i wyładunku na długość 1km – samochodem.</w:t>
      </w:r>
    </w:p>
    <w:p w14:paraId="602B06D4" w14:textId="3DAD01AB" w:rsidR="000D0716" w:rsidRDefault="000D0716" w:rsidP="009145D9">
      <w:pPr>
        <w:spacing w:line="276" w:lineRule="auto"/>
        <w:jc w:val="both"/>
      </w:pPr>
    </w:p>
    <w:p w14:paraId="15856F6C" w14:textId="02FAA94B" w:rsidR="009145D9" w:rsidRPr="003E2171" w:rsidRDefault="00DD7FAE" w:rsidP="009145D9">
      <w:pPr>
        <w:spacing w:after="240" w:line="276" w:lineRule="auto"/>
        <w:jc w:val="both"/>
        <w:rPr>
          <w:b/>
          <w:i/>
        </w:rPr>
      </w:pPr>
      <w:r>
        <w:rPr>
          <w:b/>
          <w:i/>
        </w:rPr>
        <w:t xml:space="preserve">Uwaga: </w:t>
      </w:r>
      <w:r w:rsidR="002C18F3">
        <w:rPr>
          <w:b/>
          <w:i/>
        </w:rPr>
        <w:t xml:space="preserve">Zamawiający </w:t>
      </w:r>
      <w:r w:rsidR="00D245F6">
        <w:rPr>
          <w:b/>
          <w:i/>
        </w:rPr>
        <w:t>umożliwia</w:t>
      </w:r>
      <w:r w:rsidR="003057C2" w:rsidRPr="002C18F3">
        <w:rPr>
          <w:b/>
          <w:i/>
        </w:rPr>
        <w:t xml:space="preserve"> </w:t>
      </w:r>
      <w:r w:rsidR="002C18F3" w:rsidRPr="002C18F3">
        <w:rPr>
          <w:b/>
          <w:i/>
        </w:rPr>
        <w:t xml:space="preserve">przed złożeniem oferty przeprowadzenie oględzin  </w:t>
      </w:r>
      <w:r w:rsidR="002C18F3">
        <w:rPr>
          <w:b/>
          <w:i/>
        </w:rPr>
        <w:t xml:space="preserve">i </w:t>
      </w:r>
      <w:r w:rsidR="003057C2" w:rsidRPr="003057C2">
        <w:rPr>
          <w:b/>
          <w:i/>
        </w:rPr>
        <w:t>wizj</w:t>
      </w:r>
      <w:r w:rsidR="002C18F3">
        <w:rPr>
          <w:b/>
          <w:i/>
        </w:rPr>
        <w:t xml:space="preserve">i </w:t>
      </w:r>
      <w:r w:rsidR="003057C2" w:rsidRPr="003057C2">
        <w:rPr>
          <w:b/>
          <w:i/>
        </w:rPr>
        <w:t>lokaln</w:t>
      </w:r>
      <w:r w:rsidR="002C18F3">
        <w:rPr>
          <w:b/>
          <w:i/>
        </w:rPr>
        <w:t>ej w celu uzyskania niezbędnych informacji do sporządzenia prawidłowej wyceny w zakresie realizacji przedmiotu zamówienia</w:t>
      </w:r>
      <w:r w:rsidR="009145D9">
        <w:rPr>
          <w:b/>
          <w:i/>
        </w:rPr>
        <w:t xml:space="preserve">. Wykonawca przeprowadzi wizję lokalną we własnym zakresie i na własny koszt </w:t>
      </w:r>
      <w:r w:rsidR="009145D9" w:rsidRPr="003057C2">
        <w:rPr>
          <w:b/>
          <w:i/>
        </w:rPr>
        <w:t xml:space="preserve"> w Domu Pomocy Społecznej w Gębicach, ul. Kasztanowa 45</w:t>
      </w:r>
      <w:r w:rsidR="009145D9">
        <w:rPr>
          <w:b/>
          <w:i/>
        </w:rPr>
        <w:t xml:space="preserve"> w dniu 04.11.2024 roku o godz. 12.00</w:t>
      </w:r>
    </w:p>
    <w:p w14:paraId="2F7CAC8A" w14:textId="3B103077" w:rsidR="003E2171" w:rsidRPr="003E2171" w:rsidRDefault="003E2171" w:rsidP="00623FEE">
      <w:pPr>
        <w:spacing w:after="240" w:line="276" w:lineRule="auto"/>
        <w:jc w:val="both"/>
        <w:rPr>
          <w:b/>
          <w:i/>
        </w:rPr>
      </w:pPr>
    </w:p>
    <w:p w14:paraId="64274699" w14:textId="77777777" w:rsidR="00DD7FAE" w:rsidRPr="0025046F" w:rsidRDefault="00DD7FAE" w:rsidP="00623FEE">
      <w:pPr>
        <w:numPr>
          <w:ilvl w:val="0"/>
          <w:numId w:val="1"/>
        </w:numPr>
        <w:tabs>
          <w:tab w:val="num" w:pos="234"/>
        </w:tabs>
        <w:spacing w:line="276" w:lineRule="auto"/>
        <w:ind w:left="0" w:hanging="234"/>
        <w:jc w:val="both"/>
        <w:rPr>
          <w:bCs/>
        </w:rPr>
      </w:pPr>
      <w:r>
        <w:t xml:space="preserve">W postępowaniu o udzielenie zamówienia mogą wziąć udział wykonawcy, którzy spełniają </w:t>
      </w:r>
      <w:r w:rsidRPr="0025046F">
        <w:rPr>
          <w:bCs/>
        </w:rPr>
        <w:t>następujące warunki:</w:t>
      </w:r>
    </w:p>
    <w:p w14:paraId="51CC3D23" w14:textId="77777777" w:rsidR="00DD7FAE" w:rsidRDefault="00DD7FAE" w:rsidP="00623FEE">
      <w:pPr>
        <w:numPr>
          <w:ilvl w:val="0"/>
          <w:numId w:val="3"/>
        </w:numPr>
        <w:spacing w:line="276" w:lineRule="auto"/>
        <w:ind w:left="0" w:hanging="284"/>
        <w:jc w:val="both"/>
      </w:pPr>
      <w:r>
        <w:t>posiadają uprawnienia do wykonywania określonej działalności lub czynności, jeżeli ustawy nakładają obowiązek ich posiadania;</w:t>
      </w:r>
    </w:p>
    <w:p w14:paraId="23525496" w14:textId="77777777" w:rsidR="00DD7FAE" w:rsidRDefault="00DD7FAE" w:rsidP="00623FEE">
      <w:pPr>
        <w:numPr>
          <w:ilvl w:val="0"/>
          <w:numId w:val="3"/>
        </w:numPr>
        <w:spacing w:line="276" w:lineRule="auto"/>
        <w:ind w:left="0" w:hanging="284"/>
        <w:jc w:val="both"/>
      </w:pPr>
      <w:r>
        <w:t>posiadają wiedzę i doświadczenie;</w:t>
      </w:r>
    </w:p>
    <w:p w14:paraId="2883D569" w14:textId="77777777" w:rsidR="00DD7FAE" w:rsidRDefault="00DD7FAE" w:rsidP="00623FEE">
      <w:pPr>
        <w:numPr>
          <w:ilvl w:val="0"/>
          <w:numId w:val="3"/>
        </w:numPr>
        <w:spacing w:line="276" w:lineRule="auto"/>
        <w:ind w:left="0" w:hanging="284"/>
        <w:jc w:val="both"/>
      </w:pPr>
      <w:r>
        <w:t>dysponują odpowiednim potencjałem technicznym oraz osobami zdolnymi do wykonania zamówienia;</w:t>
      </w:r>
    </w:p>
    <w:p w14:paraId="037FD377" w14:textId="77777777" w:rsidR="002B73E5" w:rsidRDefault="00DD7FAE" w:rsidP="0078560B">
      <w:pPr>
        <w:numPr>
          <w:ilvl w:val="0"/>
          <w:numId w:val="3"/>
        </w:numPr>
        <w:spacing w:after="240" w:line="276" w:lineRule="auto"/>
        <w:ind w:left="0" w:hanging="284"/>
        <w:jc w:val="both"/>
      </w:pPr>
      <w:r>
        <w:t>mają stabilną sytuację ekonomiczną i finansową</w:t>
      </w:r>
      <w:r w:rsidR="002B73E5">
        <w:t>.</w:t>
      </w:r>
    </w:p>
    <w:p w14:paraId="5FBCDECA" w14:textId="34D63EB9" w:rsidR="00986DD4" w:rsidRPr="00986DD4" w:rsidRDefault="0078560B" w:rsidP="00B276E7">
      <w:pPr>
        <w:spacing w:line="276" w:lineRule="auto"/>
        <w:jc w:val="both"/>
      </w:pPr>
      <w:r w:rsidRPr="002B73E5">
        <w:rPr>
          <w:b/>
          <w:bCs/>
        </w:rPr>
        <w:lastRenderedPageBreak/>
        <w:t>3.</w:t>
      </w:r>
      <w:r>
        <w:t xml:space="preserve"> </w:t>
      </w:r>
      <w:r w:rsidR="00DD7FAE">
        <w:t xml:space="preserve">Wymagany </w:t>
      </w:r>
      <w:r w:rsidR="00DD7FAE" w:rsidRPr="0025046F">
        <w:rPr>
          <w:bCs/>
        </w:rPr>
        <w:t>termin realizacji</w:t>
      </w:r>
      <w:r w:rsidR="00DD7FAE">
        <w:t xml:space="preserve"> przedmiotu zamówienia: </w:t>
      </w:r>
      <w:r w:rsidR="00986DD4">
        <w:rPr>
          <w:b/>
          <w:bCs/>
          <w:i/>
          <w:iCs/>
        </w:rPr>
        <w:t xml:space="preserve"> do </w:t>
      </w:r>
      <w:r w:rsidR="00B276E7">
        <w:rPr>
          <w:b/>
          <w:bCs/>
          <w:i/>
          <w:iCs/>
        </w:rPr>
        <w:t>16</w:t>
      </w:r>
      <w:r w:rsidR="00986DD4">
        <w:rPr>
          <w:b/>
          <w:bCs/>
          <w:i/>
          <w:iCs/>
        </w:rPr>
        <w:t>.1</w:t>
      </w:r>
      <w:r w:rsidR="00B276E7">
        <w:rPr>
          <w:b/>
          <w:bCs/>
          <w:i/>
          <w:iCs/>
        </w:rPr>
        <w:t>2</w:t>
      </w:r>
      <w:r w:rsidR="00986DD4">
        <w:rPr>
          <w:b/>
          <w:bCs/>
          <w:i/>
          <w:iCs/>
        </w:rPr>
        <w:t>.2024 r.</w:t>
      </w:r>
    </w:p>
    <w:p w14:paraId="7A4E7AC0" w14:textId="082D7F49" w:rsidR="0078560B" w:rsidRPr="00B276E7" w:rsidRDefault="0078560B" w:rsidP="00B276E7">
      <w:pPr>
        <w:pStyle w:val="Akapitzlist"/>
        <w:spacing w:line="360" w:lineRule="auto"/>
        <w:ind w:left="0"/>
        <w:jc w:val="both"/>
      </w:pPr>
    </w:p>
    <w:p w14:paraId="6B31A55A" w14:textId="38FBFD16" w:rsidR="00DD7FAE" w:rsidRDefault="0078560B" w:rsidP="0078560B">
      <w:pPr>
        <w:spacing w:line="360" w:lineRule="auto"/>
        <w:jc w:val="both"/>
      </w:pPr>
      <w:r>
        <w:rPr>
          <w:b/>
          <w:bCs/>
        </w:rPr>
        <w:t xml:space="preserve">4. </w:t>
      </w:r>
      <w:r w:rsidR="00DD7FAE" w:rsidRPr="0078560B">
        <w:rPr>
          <w:b/>
          <w:bCs/>
        </w:rPr>
        <w:t>O</w:t>
      </w:r>
      <w:r w:rsidR="00DD7FAE" w:rsidRPr="0078560B">
        <w:rPr>
          <w:b/>
        </w:rPr>
        <w:t>kres gwarancji/rękojmi</w:t>
      </w:r>
      <w:r w:rsidR="00DD7FAE">
        <w:t xml:space="preserve">: </w:t>
      </w:r>
      <w:r w:rsidR="00A21998">
        <w:t>24 miesiące</w:t>
      </w:r>
    </w:p>
    <w:p w14:paraId="6AA14FB3" w14:textId="26DD1DA1" w:rsidR="00DD7FAE" w:rsidRDefault="0078560B" w:rsidP="0078560B">
      <w:pPr>
        <w:spacing w:line="360" w:lineRule="auto"/>
        <w:jc w:val="both"/>
      </w:pPr>
      <w:r>
        <w:rPr>
          <w:b/>
        </w:rPr>
        <w:t xml:space="preserve">5. </w:t>
      </w:r>
      <w:r w:rsidR="00DD7FAE">
        <w:rPr>
          <w:b/>
        </w:rPr>
        <w:t>Warunki płatności</w:t>
      </w:r>
      <w:r w:rsidR="00DD7FAE">
        <w:t xml:space="preserve">: przelew </w:t>
      </w:r>
      <w:r w:rsidR="00586102">
        <w:t>7</w:t>
      </w:r>
      <w:r w:rsidR="00DD7FAE">
        <w:t xml:space="preserve"> dni od dnia otrzymania prawidłowo wystawionej faktury VAT przez Wykonawcę</w:t>
      </w:r>
      <w:r>
        <w:t>.</w:t>
      </w:r>
    </w:p>
    <w:p w14:paraId="497B7658" w14:textId="77777777" w:rsidR="00DD7FAE" w:rsidRDefault="00DD7FAE" w:rsidP="00623FEE">
      <w:pPr>
        <w:numPr>
          <w:ilvl w:val="0"/>
          <w:numId w:val="1"/>
        </w:numPr>
        <w:tabs>
          <w:tab w:val="num" w:pos="234"/>
        </w:tabs>
        <w:spacing w:after="120" w:line="276" w:lineRule="auto"/>
        <w:ind w:left="0" w:hanging="232"/>
        <w:jc w:val="both"/>
      </w:pPr>
      <w:r>
        <w:rPr>
          <w:b/>
        </w:rPr>
        <w:t>Inne wymagania</w:t>
      </w:r>
      <w:r>
        <w:t xml:space="preserve"> dotyczące realizacji przedmiotu zamówienia:</w:t>
      </w:r>
    </w:p>
    <w:p w14:paraId="2077F286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realizować przedmiot zamówienia zgodnie z obowiązującymi normami, zasadami wiedzy i sztuki budowlanej oraz wytycznymi i zaleceniami uzgodnionymi z Zamawiającym,</w:t>
      </w:r>
    </w:p>
    <w:p w14:paraId="40DC47A4" w14:textId="437484DD" w:rsidR="00DD7FAE" w:rsidRDefault="00DD7FAE" w:rsidP="00986DD4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uzgadniać każdorazowo z Zamawiający</w:t>
      </w:r>
      <w:r w:rsidR="005F1B05">
        <w:t>m</w:t>
      </w:r>
      <w:r>
        <w:t xml:space="preserve"> ewentualne roboty dodatkowe lub zamienne,</w:t>
      </w:r>
      <w:r w:rsidR="00DD42CD">
        <w:t xml:space="preserve">  </w:t>
      </w:r>
    </w:p>
    <w:p w14:paraId="5DB52589" w14:textId="3A9E540B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zapewnić warunki bezpieczeństwa i porządek na placu  zgodnie z obowiązującymi przepisami,</w:t>
      </w:r>
    </w:p>
    <w:p w14:paraId="096DD323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zapewnić nadzór techniczny nad realizowanymi robotami,</w:t>
      </w:r>
    </w:p>
    <w:p w14:paraId="55499B70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informować Zamawiającego o problemach lub okolicznościach mogących wpłynąć na jakość lub opóźnienie terminu zakończenia robót,</w:t>
      </w:r>
    </w:p>
    <w:p w14:paraId="03DCFA99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po zakończeniu robót – uporządkować teren i przekazać go Zamawiającemu w terminie nie późniejszym niż ustalony termin odbioru robót.</w:t>
      </w:r>
    </w:p>
    <w:p w14:paraId="4F866A11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zobowiązany jest wykonać czynności będące przedmiotem zamówienia z najwyższą starannością zgodnie z obowiązującymi przepisami i warunkami prawa oraz wytycznymi i zaleceniami uzgodnionymi z Zamawiającym;</w:t>
      </w:r>
    </w:p>
    <w:p w14:paraId="729FE7A3" w14:textId="77777777" w:rsidR="00DD7FAE" w:rsidRDefault="00DD7FAE" w:rsidP="00623FEE">
      <w:pPr>
        <w:pStyle w:val="Akapitzlist"/>
        <w:numPr>
          <w:ilvl w:val="0"/>
          <w:numId w:val="4"/>
        </w:numPr>
        <w:spacing w:after="240" w:line="276" w:lineRule="auto"/>
        <w:ind w:left="0"/>
        <w:jc w:val="both"/>
      </w:pPr>
      <w:r>
        <w:t>Wykonawca dokonywał będzie we własnym zakresie wszelkich ewentualnych uzgodnień niezbędnych do realizacji przedmiotu umowy.</w:t>
      </w:r>
    </w:p>
    <w:p w14:paraId="7B8653C5" w14:textId="5E13562E" w:rsidR="00DD7FAE" w:rsidRDefault="00DD7FAE" w:rsidP="00623FEE">
      <w:pPr>
        <w:numPr>
          <w:ilvl w:val="0"/>
          <w:numId w:val="1"/>
        </w:numPr>
        <w:tabs>
          <w:tab w:val="num" w:pos="234"/>
        </w:tabs>
        <w:spacing w:after="120" w:line="276" w:lineRule="auto"/>
        <w:ind w:left="0" w:hanging="232"/>
        <w:jc w:val="both"/>
      </w:pPr>
      <w:r>
        <w:rPr>
          <w:b/>
        </w:rPr>
        <w:t>Istotne warunki umowy (wzór umowy)</w:t>
      </w:r>
      <w:r>
        <w:t xml:space="preserve"> </w:t>
      </w:r>
    </w:p>
    <w:p w14:paraId="6B489AA2" w14:textId="515528EA" w:rsidR="00DD7FAE" w:rsidRPr="003057C2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 w:rsidRPr="003057C2">
        <w:t xml:space="preserve">rozliczenie robót nastąpi  po wykonaniu i odbiorze całości robót, zgodnie z zatwierdzonym </w:t>
      </w:r>
      <w:r w:rsidR="003057C2" w:rsidRPr="003057C2">
        <w:t>protokołem odbioru robót</w:t>
      </w:r>
      <w:r w:rsidRPr="003057C2">
        <w:t xml:space="preserve"> według stawek kalkulacyjnych zawartych w ofercie;</w:t>
      </w:r>
    </w:p>
    <w:p w14:paraId="5B61329C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Wykonawca ponosi pełną odpowiedzialność wobec Zamawiającego i osób trzecich za szkody powstałe w związku z prowadzeniem robót oraz szkody wynikające ze zniszczenia i innych zdarzeń w odniesieniu do robót, obiektów, materiałów, sprzętu i innego mienia ruchomego związanego z prowadzeniem robót podczas realizacji przedmiotu umowy;</w:t>
      </w:r>
    </w:p>
    <w:p w14:paraId="3ADF6AF5" w14:textId="1E172170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 xml:space="preserve">wynagrodzenie będzie wypłacane w terminie </w:t>
      </w:r>
      <w:r w:rsidR="005C2D1C">
        <w:t>7</w:t>
      </w:r>
      <w:r>
        <w:t xml:space="preserve"> dni od dnia otrzymania prawidłowo wystawionej faktury VAT,</w:t>
      </w:r>
    </w:p>
    <w:p w14:paraId="2816FC24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t>obowiązującą formą odszkodowania będą kary umowne:</w:t>
      </w:r>
    </w:p>
    <w:p w14:paraId="14D3C154" w14:textId="77777777" w:rsidR="00DD7FAE" w:rsidRDefault="00DD7FAE" w:rsidP="00623FEE">
      <w:pPr>
        <w:pStyle w:val="Akapitzlist"/>
        <w:numPr>
          <w:ilvl w:val="0"/>
          <w:numId w:val="5"/>
        </w:numPr>
        <w:spacing w:line="276" w:lineRule="auto"/>
        <w:ind w:left="0" w:hanging="284"/>
        <w:jc w:val="both"/>
      </w:pPr>
      <w:r>
        <w:t>za opóźnienie w realizacji przedmiotu zamówienia zostaną naliczone kary w wysokości 1% licząc od wartości umowy brutto za każdy dzień opóźnienia,</w:t>
      </w:r>
    </w:p>
    <w:p w14:paraId="1AAC7B99" w14:textId="77777777" w:rsidR="00DD7FAE" w:rsidRDefault="00DD7FAE" w:rsidP="00623FEE">
      <w:pPr>
        <w:pStyle w:val="Akapitzlist"/>
        <w:numPr>
          <w:ilvl w:val="0"/>
          <w:numId w:val="5"/>
        </w:numPr>
        <w:spacing w:line="276" w:lineRule="auto"/>
        <w:ind w:left="0" w:hanging="284"/>
        <w:jc w:val="both"/>
      </w:pPr>
      <w:r>
        <w:t xml:space="preserve">za odstąpienie od umowy przez Zamawiającego z winy Wykonawcy – wynosi 15% kwoty wynagrodzenia umownego brutto, </w:t>
      </w:r>
    </w:p>
    <w:p w14:paraId="660E6C61" w14:textId="77777777" w:rsidR="00DD7FAE" w:rsidRDefault="00DD7FAE" w:rsidP="00623FEE">
      <w:pPr>
        <w:pStyle w:val="Akapitzlist"/>
        <w:numPr>
          <w:ilvl w:val="0"/>
          <w:numId w:val="5"/>
        </w:numPr>
        <w:spacing w:line="276" w:lineRule="auto"/>
        <w:ind w:left="0" w:hanging="284"/>
        <w:jc w:val="both"/>
      </w:pPr>
      <w:r>
        <w:t>za odstąpienie od umowy przez Wykonawcę z winy Zamawiającego – wynosi 15% kwoty wynagrodzenia brutto;</w:t>
      </w:r>
    </w:p>
    <w:p w14:paraId="5260B03C" w14:textId="77777777" w:rsidR="00DD7FAE" w:rsidRDefault="00DD7FAE" w:rsidP="00623FEE">
      <w:pPr>
        <w:pStyle w:val="Akapitzlist"/>
        <w:numPr>
          <w:ilvl w:val="0"/>
          <w:numId w:val="4"/>
        </w:numPr>
        <w:spacing w:line="276" w:lineRule="auto"/>
        <w:ind w:left="0"/>
        <w:jc w:val="both"/>
      </w:pPr>
      <w:r>
        <w:lastRenderedPageBreak/>
        <w:t>Wykonawca ma prawo naliczać odsetki w wysokości ustalonej ustawowo, w razie nieterminowej zapłaty faktury przez Zamawiającego;</w:t>
      </w:r>
    </w:p>
    <w:p w14:paraId="6255D652" w14:textId="77777777" w:rsidR="00DD7FAE" w:rsidRDefault="00DD7FAE" w:rsidP="00623FEE">
      <w:pPr>
        <w:pStyle w:val="Akapitzlist"/>
        <w:numPr>
          <w:ilvl w:val="0"/>
          <w:numId w:val="4"/>
        </w:numPr>
        <w:spacing w:after="240" w:line="276" w:lineRule="auto"/>
        <w:ind w:left="0"/>
        <w:jc w:val="both"/>
      </w:pPr>
      <w:r>
        <w:t>Wykonawca nie ma prawa przenosić na rzecz osób trzecich wierzytelności wynikających z umowy bez zgody Zamawiającego.</w:t>
      </w:r>
    </w:p>
    <w:p w14:paraId="120BF08B" w14:textId="77777777" w:rsidR="00DD7FAE" w:rsidRDefault="00DD7FAE" w:rsidP="00623FEE">
      <w:pPr>
        <w:numPr>
          <w:ilvl w:val="0"/>
          <w:numId w:val="1"/>
        </w:numPr>
        <w:tabs>
          <w:tab w:val="num" w:pos="390"/>
        </w:tabs>
        <w:spacing w:line="276" w:lineRule="auto"/>
        <w:ind w:left="0" w:hanging="390"/>
        <w:jc w:val="both"/>
      </w:pPr>
      <w:r>
        <w:rPr>
          <w:b/>
        </w:rPr>
        <w:t>Kryteria oceny ofert</w:t>
      </w:r>
      <w:r>
        <w:t>:</w:t>
      </w:r>
    </w:p>
    <w:p w14:paraId="7B97E186" w14:textId="52B3E658" w:rsidR="00DD7FAE" w:rsidRPr="000B1739" w:rsidRDefault="002B73E5" w:rsidP="002B73E5">
      <w:pPr>
        <w:spacing w:line="276" w:lineRule="auto"/>
        <w:jc w:val="both"/>
      </w:pPr>
      <w:r>
        <w:t xml:space="preserve"> </w:t>
      </w:r>
      <w:r w:rsidR="00DD7FAE">
        <w:t>cena</w:t>
      </w:r>
      <w:r w:rsidR="00DD7FAE">
        <w:tab/>
        <w:t>100 %</w:t>
      </w:r>
    </w:p>
    <w:p w14:paraId="0CB3C419" w14:textId="77777777" w:rsidR="00DD7FAE" w:rsidRDefault="00DD7FAE" w:rsidP="00623FEE">
      <w:pPr>
        <w:numPr>
          <w:ilvl w:val="0"/>
          <w:numId w:val="1"/>
        </w:numPr>
        <w:tabs>
          <w:tab w:val="num" w:pos="390"/>
        </w:tabs>
        <w:spacing w:line="276" w:lineRule="auto"/>
        <w:ind w:left="0" w:hanging="312"/>
        <w:jc w:val="both"/>
      </w:pPr>
      <w:r>
        <w:rPr>
          <w:b/>
        </w:rPr>
        <w:t>Miejsce i termin złożenia oferty</w:t>
      </w:r>
      <w:r>
        <w:t>:</w:t>
      </w:r>
    </w:p>
    <w:p w14:paraId="6776B4A4" w14:textId="77DC6BE2" w:rsidR="00DD7FAE" w:rsidRPr="003057C2" w:rsidRDefault="002B73E5" w:rsidP="002B73E5">
      <w:pPr>
        <w:pStyle w:val="Akapitzlist"/>
        <w:ind w:left="0"/>
        <w:contextualSpacing/>
        <w:textAlignment w:val="baseline"/>
        <w:rPr>
          <w:rFonts w:ascii="Arial" w:hAnsi="Arial" w:cs="Arial"/>
          <w:color w:val="434343"/>
        </w:rPr>
      </w:pPr>
      <w:r>
        <w:t>O</w:t>
      </w:r>
      <w:r w:rsidR="00DD7FAE">
        <w:t xml:space="preserve">fertę należy złożyć w terminie do  </w:t>
      </w:r>
      <w:r w:rsidR="0078560B">
        <w:t>07.</w:t>
      </w:r>
      <w:r w:rsidR="005C2D1C">
        <w:rPr>
          <w:i/>
        </w:rPr>
        <w:t>11</w:t>
      </w:r>
      <w:r w:rsidR="00DD7FAE">
        <w:rPr>
          <w:i/>
        </w:rPr>
        <w:t>.202</w:t>
      </w:r>
      <w:r w:rsidR="0078560B">
        <w:rPr>
          <w:i/>
        </w:rPr>
        <w:t>4</w:t>
      </w:r>
      <w:r w:rsidR="00DD7FAE">
        <w:rPr>
          <w:i/>
        </w:rPr>
        <w:t xml:space="preserve"> r. </w:t>
      </w:r>
      <w:r w:rsidR="00DD7FAE">
        <w:t xml:space="preserve"> do godz. </w:t>
      </w:r>
      <w:r w:rsidR="00AC2261">
        <w:rPr>
          <w:i/>
        </w:rPr>
        <w:t>11</w:t>
      </w:r>
      <w:r w:rsidR="00DD7FAE">
        <w:rPr>
          <w:i/>
        </w:rPr>
        <w:t>/00</w:t>
      </w:r>
      <w:r w:rsidR="00DD7FAE">
        <w:t xml:space="preserve"> za pośrednictwem platformy zakupowej: </w:t>
      </w:r>
      <w:hyperlink r:id="rId5" w:tgtFrame="_blank" w:history="1">
        <w:r w:rsidR="003057C2" w:rsidRPr="007B6C8B">
          <w:rPr>
            <w:rStyle w:val="Hipercze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https://platformazakupowa.pl/pn/dpsgebice</w:t>
        </w:r>
      </w:hyperlink>
    </w:p>
    <w:p w14:paraId="33677FD7" w14:textId="4D03D7A5" w:rsidR="002B73E5" w:rsidRPr="002B73E5" w:rsidRDefault="00DD7FAE" w:rsidP="002B73E5">
      <w:pPr>
        <w:spacing w:line="276" w:lineRule="auto"/>
        <w:jc w:val="both"/>
        <w:rPr>
          <w:bCs/>
          <w:color w:val="FF0000"/>
        </w:rPr>
      </w:pPr>
      <w:r w:rsidRPr="00A75ECD">
        <w:rPr>
          <w:color w:val="FF0000"/>
        </w:rPr>
        <w:t xml:space="preserve">Wykonawca składając ofertę zobowiązany jest </w:t>
      </w:r>
      <w:r w:rsidRPr="00A1793D">
        <w:rPr>
          <w:bCs/>
          <w:color w:val="FF0000"/>
        </w:rPr>
        <w:t>złożyć następujące dokumenty</w:t>
      </w:r>
      <w:r w:rsidR="002B73E5">
        <w:rPr>
          <w:bCs/>
          <w:color w:val="FF0000"/>
        </w:rPr>
        <w:t>:</w:t>
      </w:r>
    </w:p>
    <w:p w14:paraId="34B3FBD1" w14:textId="3C4223D1" w:rsidR="00DD7FAE" w:rsidRPr="002B73E5" w:rsidRDefault="002B73E5" w:rsidP="002B73E5">
      <w:pPr>
        <w:tabs>
          <w:tab w:val="num" w:pos="1440"/>
        </w:tabs>
        <w:spacing w:after="240" w:line="276" w:lineRule="auto"/>
        <w:jc w:val="both"/>
        <w:rPr>
          <w:color w:val="FF0000"/>
        </w:rPr>
      </w:pPr>
      <w:r>
        <w:rPr>
          <w:color w:val="FF0000"/>
        </w:rPr>
        <w:t>-</w:t>
      </w:r>
      <w:r w:rsidRPr="002B73E5">
        <w:rPr>
          <w:color w:val="FF0000"/>
        </w:rPr>
        <w:t xml:space="preserve"> </w:t>
      </w:r>
      <w:r w:rsidR="00DD7FAE" w:rsidRPr="002B73E5">
        <w:rPr>
          <w:color w:val="FF0000"/>
        </w:rPr>
        <w:t>kosztorys ofertowy.</w:t>
      </w:r>
    </w:p>
    <w:p w14:paraId="77D04DE0" w14:textId="77777777" w:rsidR="00DD7FAE" w:rsidRDefault="00DD7FAE" w:rsidP="00623FEE">
      <w:pPr>
        <w:numPr>
          <w:ilvl w:val="0"/>
          <w:numId w:val="1"/>
        </w:numPr>
        <w:tabs>
          <w:tab w:val="num" w:pos="426"/>
        </w:tabs>
        <w:spacing w:after="240" w:line="276" w:lineRule="auto"/>
        <w:ind w:left="0" w:hanging="426"/>
        <w:jc w:val="both"/>
      </w:pPr>
      <w:r>
        <w:rPr>
          <w:b/>
        </w:rPr>
        <w:t xml:space="preserve">Termin związania ofertą </w:t>
      </w:r>
      <w:r>
        <w:t>wynosi 30 dni, licząc od dnia upływu terminu złożenia ofert.</w:t>
      </w:r>
    </w:p>
    <w:p w14:paraId="0D48791F" w14:textId="77777777" w:rsidR="00DD7FAE" w:rsidRDefault="00DD7FAE" w:rsidP="00623FEE">
      <w:pPr>
        <w:numPr>
          <w:ilvl w:val="0"/>
          <w:numId w:val="1"/>
        </w:numPr>
        <w:tabs>
          <w:tab w:val="num" w:pos="426"/>
        </w:tabs>
        <w:spacing w:line="276" w:lineRule="auto"/>
        <w:ind w:left="0" w:hanging="284"/>
        <w:jc w:val="both"/>
      </w:pPr>
      <w:r>
        <w:rPr>
          <w:b/>
        </w:rPr>
        <w:t>Osoba upoważniona do kontaktu z wykonawcami:</w:t>
      </w:r>
      <w:r>
        <w:t xml:space="preserve"> </w:t>
      </w:r>
    </w:p>
    <w:p w14:paraId="305B5FB9" w14:textId="359BC4D4" w:rsidR="00DD7FAE" w:rsidRDefault="003057C2" w:rsidP="00623FEE">
      <w:pPr>
        <w:spacing w:line="276" w:lineRule="auto"/>
        <w:jc w:val="both"/>
      </w:pPr>
      <w:r>
        <w:t>Wioleta Kamińska</w:t>
      </w:r>
    </w:p>
    <w:p w14:paraId="48EF6507" w14:textId="1549B302" w:rsidR="00DD7FAE" w:rsidRDefault="003057C2" w:rsidP="00623FEE">
      <w:pPr>
        <w:pStyle w:val="Tekstpodstawowy"/>
        <w:spacing w:line="276" w:lineRule="auto"/>
        <w:rPr>
          <w:szCs w:val="16"/>
        </w:rPr>
      </w:pPr>
      <w:r>
        <w:rPr>
          <w:szCs w:val="16"/>
        </w:rPr>
        <w:t>Dom Pomocy Społecznej</w:t>
      </w:r>
    </w:p>
    <w:p w14:paraId="230398F5" w14:textId="64496FE9" w:rsidR="00DD7FAE" w:rsidRDefault="00DD7FAE" w:rsidP="00623FEE">
      <w:pPr>
        <w:pStyle w:val="Tekstpodstawowy"/>
        <w:spacing w:line="276" w:lineRule="auto"/>
        <w:rPr>
          <w:szCs w:val="16"/>
        </w:rPr>
      </w:pPr>
      <w:r>
        <w:rPr>
          <w:szCs w:val="16"/>
        </w:rPr>
        <w:t xml:space="preserve">ul. </w:t>
      </w:r>
      <w:r w:rsidR="003057C2">
        <w:rPr>
          <w:szCs w:val="16"/>
        </w:rPr>
        <w:t>Kasztanowa 45</w:t>
      </w:r>
    </w:p>
    <w:p w14:paraId="5C0FB98E" w14:textId="1DD7237F" w:rsidR="00DD7FAE" w:rsidRDefault="00DD7FAE" w:rsidP="00623FEE">
      <w:pPr>
        <w:pStyle w:val="Tekstpodstawowy"/>
        <w:spacing w:line="276" w:lineRule="auto"/>
        <w:rPr>
          <w:szCs w:val="16"/>
        </w:rPr>
      </w:pPr>
      <w:r>
        <w:rPr>
          <w:szCs w:val="16"/>
        </w:rPr>
        <w:t>64-</w:t>
      </w:r>
      <w:r w:rsidR="003057C2">
        <w:rPr>
          <w:szCs w:val="16"/>
        </w:rPr>
        <w:t>707</w:t>
      </w:r>
      <w:r>
        <w:rPr>
          <w:szCs w:val="16"/>
        </w:rPr>
        <w:t xml:space="preserve"> </w:t>
      </w:r>
      <w:r w:rsidR="003057C2">
        <w:rPr>
          <w:szCs w:val="16"/>
        </w:rPr>
        <w:t xml:space="preserve"> Gębice</w:t>
      </w:r>
    </w:p>
    <w:p w14:paraId="624E7285" w14:textId="294FB1EE" w:rsidR="00DD7FAE" w:rsidRDefault="00DD7FAE" w:rsidP="00623FEE">
      <w:pPr>
        <w:pStyle w:val="Tekstpodstawowy"/>
        <w:spacing w:line="276" w:lineRule="auto"/>
        <w:rPr>
          <w:szCs w:val="16"/>
          <w:lang w:val="en-US"/>
        </w:rPr>
      </w:pPr>
      <w:r>
        <w:rPr>
          <w:szCs w:val="16"/>
          <w:lang w:val="en-US"/>
        </w:rPr>
        <w:t>tel. 67 </w:t>
      </w:r>
      <w:r w:rsidR="003057C2">
        <w:rPr>
          <w:szCs w:val="16"/>
          <w:lang w:val="en-US"/>
        </w:rPr>
        <w:t>2551424</w:t>
      </w:r>
      <w:r>
        <w:rPr>
          <w:szCs w:val="16"/>
          <w:lang w:val="en-US"/>
        </w:rPr>
        <w:tab/>
      </w:r>
    </w:p>
    <w:p w14:paraId="768C54C5" w14:textId="37A78F08" w:rsidR="00DD7FAE" w:rsidRDefault="00DD7FAE" w:rsidP="00623FEE">
      <w:pPr>
        <w:pStyle w:val="Tekstpodstawowy"/>
        <w:spacing w:line="276" w:lineRule="auto"/>
        <w:rPr>
          <w:szCs w:val="16"/>
          <w:lang w:val="en-US"/>
        </w:rPr>
      </w:pPr>
      <w:r>
        <w:rPr>
          <w:szCs w:val="16"/>
          <w:lang w:val="en-US"/>
        </w:rPr>
        <w:t>tel.mob. +48</w:t>
      </w:r>
      <w:r w:rsidR="003057C2">
        <w:rPr>
          <w:szCs w:val="16"/>
          <w:lang w:val="en-US"/>
        </w:rPr>
        <w:t> 784 382 394</w:t>
      </w:r>
    </w:p>
    <w:p w14:paraId="009CFE75" w14:textId="683E284B" w:rsidR="00DD7FAE" w:rsidRDefault="00DD7FAE" w:rsidP="00623FEE">
      <w:pPr>
        <w:pStyle w:val="Tekstpodstawowy"/>
        <w:spacing w:after="240" w:line="276" w:lineRule="auto"/>
        <w:rPr>
          <w:szCs w:val="16"/>
          <w:lang w:val="en-US"/>
        </w:rPr>
      </w:pPr>
      <w:r>
        <w:rPr>
          <w:szCs w:val="16"/>
          <w:lang w:val="en-US"/>
        </w:rPr>
        <w:t xml:space="preserve">e-mail: </w:t>
      </w:r>
      <w:r w:rsidR="003057C2">
        <w:rPr>
          <w:szCs w:val="16"/>
          <w:lang w:val="en-US"/>
        </w:rPr>
        <w:t>w.kaminska@dpsgebice.</w:t>
      </w:r>
      <w:r>
        <w:rPr>
          <w:szCs w:val="16"/>
          <w:lang w:val="en-US"/>
        </w:rPr>
        <w:t>pl</w:t>
      </w:r>
    </w:p>
    <w:p w14:paraId="21DA8FC5" w14:textId="77777777" w:rsidR="00DD7FAE" w:rsidRDefault="00DD7FAE" w:rsidP="00623FEE">
      <w:pPr>
        <w:spacing w:line="360" w:lineRule="auto"/>
        <w:rPr>
          <w:szCs w:val="28"/>
        </w:rPr>
      </w:pPr>
    </w:p>
    <w:p w14:paraId="1EF51F47" w14:textId="77777777" w:rsidR="00A455FC" w:rsidRDefault="00A455FC" w:rsidP="00623FEE"/>
    <w:sectPr w:rsidR="00A4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47DB"/>
    <w:multiLevelType w:val="hybridMultilevel"/>
    <w:tmpl w:val="70EA2C1C"/>
    <w:lvl w:ilvl="0" w:tplc="7CE608CC">
      <w:start w:val="1"/>
      <w:numFmt w:val="lowerLetter"/>
      <w:lvlText w:val="%1)"/>
      <w:lvlJc w:val="left"/>
      <w:pPr>
        <w:ind w:left="5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" w15:restartNumberingAfterBreak="0">
    <w:nsid w:val="0EC66706"/>
    <w:multiLevelType w:val="hybridMultilevel"/>
    <w:tmpl w:val="44B41E64"/>
    <w:lvl w:ilvl="0" w:tplc="30C8D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33ED8"/>
    <w:multiLevelType w:val="hybridMultilevel"/>
    <w:tmpl w:val="55B466E4"/>
    <w:lvl w:ilvl="0" w:tplc="06ECD484">
      <w:start w:val="1"/>
      <w:numFmt w:val="lowerLetter"/>
      <w:lvlText w:val="%1)"/>
      <w:lvlJc w:val="left"/>
      <w:pPr>
        <w:ind w:left="2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 w15:restartNumberingAfterBreak="0">
    <w:nsid w:val="2896326D"/>
    <w:multiLevelType w:val="hybridMultilevel"/>
    <w:tmpl w:val="7DA6DAA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17B7B13"/>
    <w:multiLevelType w:val="hybridMultilevel"/>
    <w:tmpl w:val="C97087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73626"/>
    <w:multiLevelType w:val="hybridMultilevel"/>
    <w:tmpl w:val="48B81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645BB"/>
    <w:multiLevelType w:val="hybridMultilevel"/>
    <w:tmpl w:val="0D060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CD8"/>
    <w:multiLevelType w:val="hybridMultilevel"/>
    <w:tmpl w:val="8CEEE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C940FC"/>
    <w:multiLevelType w:val="hybridMultilevel"/>
    <w:tmpl w:val="6D3C0782"/>
    <w:lvl w:ilvl="0" w:tplc="04150003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 w15:restartNumberingAfterBreak="0">
    <w:nsid w:val="65D30C98"/>
    <w:multiLevelType w:val="hybridMultilevel"/>
    <w:tmpl w:val="55B466E4"/>
    <w:lvl w:ilvl="0" w:tplc="FFFFFFFF">
      <w:start w:val="1"/>
      <w:numFmt w:val="lowerLetter"/>
      <w:lvlText w:val="%1)"/>
      <w:lvlJc w:val="left"/>
      <w:pPr>
        <w:ind w:left="240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20" w:hanging="360"/>
      </w:pPr>
    </w:lvl>
    <w:lvl w:ilvl="2" w:tplc="FFFFFFFF" w:tentative="1">
      <w:start w:val="1"/>
      <w:numFmt w:val="lowerRoman"/>
      <w:lvlText w:val="%3."/>
      <w:lvlJc w:val="right"/>
      <w:pPr>
        <w:ind w:left="3840" w:hanging="180"/>
      </w:pPr>
    </w:lvl>
    <w:lvl w:ilvl="3" w:tplc="FFFFFFFF" w:tentative="1">
      <w:start w:val="1"/>
      <w:numFmt w:val="decimal"/>
      <w:lvlText w:val="%4."/>
      <w:lvlJc w:val="left"/>
      <w:pPr>
        <w:ind w:left="4560" w:hanging="360"/>
      </w:pPr>
    </w:lvl>
    <w:lvl w:ilvl="4" w:tplc="FFFFFFFF" w:tentative="1">
      <w:start w:val="1"/>
      <w:numFmt w:val="lowerLetter"/>
      <w:lvlText w:val="%5."/>
      <w:lvlJc w:val="left"/>
      <w:pPr>
        <w:ind w:left="5280" w:hanging="360"/>
      </w:pPr>
    </w:lvl>
    <w:lvl w:ilvl="5" w:tplc="FFFFFFFF" w:tentative="1">
      <w:start w:val="1"/>
      <w:numFmt w:val="lowerRoman"/>
      <w:lvlText w:val="%6."/>
      <w:lvlJc w:val="right"/>
      <w:pPr>
        <w:ind w:left="6000" w:hanging="180"/>
      </w:pPr>
    </w:lvl>
    <w:lvl w:ilvl="6" w:tplc="FFFFFFFF" w:tentative="1">
      <w:start w:val="1"/>
      <w:numFmt w:val="decimal"/>
      <w:lvlText w:val="%7."/>
      <w:lvlJc w:val="left"/>
      <w:pPr>
        <w:ind w:left="6720" w:hanging="360"/>
      </w:pPr>
    </w:lvl>
    <w:lvl w:ilvl="7" w:tplc="FFFFFFFF" w:tentative="1">
      <w:start w:val="1"/>
      <w:numFmt w:val="lowerLetter"/>
      <w:lvlText w:val="%8."/>
      <w:lvlJc w:val="left"/>
      <w:pPr>
        <w:ind w:left="7440" w:hanging="360"/>
      </w:pPr>
    </w:lvl>
    <w:lvl w:ilvl="8" w:tplc="FFFFFFFF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0" w15:restartNumberingAfterBreak="0">
    <w:nsid w:val="69CF7E34"/>
    <w:multiLevelType w:val="hybridMultilevel"/>
    <w:tmpl w:val="BBA41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F2526"/>
    <w:multiLevelType w:val="hybridMultilevel"/>
    <w:tmpl w:val="AB9E3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9675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176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127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2204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7787065">
    <w:abstractNumId w:val="8"/>
  </w:num>
  <w:num w:numId="6" w16cid:durableId="206598178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43240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695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843539">
    <w:abstractNumId w:val="2"/>
  </w:num>
  <w:num w:numId="10" w16cid:durableId="1266961668">
    <w:abstractNumId w:val="9"/>
  </w:num>
  <w:num w:numId="11" w16cid:durableId="1525941958">
    <w:abstractNumId w:val="0"/>
  </w:num>
  <w:num w:numId="12" w16cid:durableId="1872575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AE"/>
    <w:rsid w:val="000070B0"/>
    <w:rsid w:val="00063B07"/>
    <w:rsid w:val="000B1739"/>
    <w:rsid w:val="000D0716"/>
    <w:rsid w:val="000E55A8"/>
    <w:rsid w:val="000F4254"/>
    <w:rsid w:val="00103DD1"/>
    <w:rsid w:val="001839DA"/>
    <w:rsid w:val="001B0707"/>
    <w:rsid w:val="0022053A"/>
    <w:rsid w:val="002223FD"/>
    <w:rsid w:val="0022421E"/>
    <w:rsid w:val="0025046F"/>
    <w:rsid w:val="002A06E4"/>
    <w:rsid w:val="002A6C46"/>
    <w:rsid w:val="002B53FF"/>
    <w:rsid w:val="002B73E5"/>
    <w:rsid w:val="002C18F3"/>
    <w:rsid w:val="002D4CA5"/>
    <w:rsid w:val="003057C2"/>
    <w:rsid w:val="00315D3B"/>
    <w:rsid w:val="00361CFD"/>
    <w:rsid w:val="003B3967"/>
    <w:rsid w:val="003E2171"/>
    <w:rsid w:val="0044119E"/>
    <w:rsid w:val="004C2493"/>
    <w:rsid w:val="004D2ADD"/>
    <w:rsid w:val="004E27A3"/>
    <w:rsid w:val="004E4422"/>
    <w:rsid w:val="00530199"/>
    <w:rsid w:val="005704DA"/>
    <w:rsid w:val="005752DF"/>
    <w:rsid w:val="00586102"/>
    <w:rsid w:val="005A39E5"/>
    <w:rsid w:val="005C2D1C"/>
    <w:rsid w:val="005F1B05"/>
    <w:rsid w:val="00621B56"/>
    <w:rsid w:val="00623FEE"/>
    <w:rsid w:val="006C4224"/>
    <w:rsid w:val="006E04F6"/>
    <w:rsid w:val="006E557B"/>
    <w:rsid w:val="00766BC4"/>
    <w:rsid w:val="0078560B"/>
    <w:rsid w:val="00850A00"/>
    <w:rsid w:val="008546AF"/>
    <w:rsid w:val="00893C75"/>
    <w:rsid w:val="008D718F"/>
    <w:rsid w:val="008E5B15"/>
    <w:rsid w:val="00910C5A"/>
    <w:rsid w:val="009145D9"/>
    <w:rsid w:val="00941508"/>
    <w:rsid w:val="0096761C"/>
    <w:rsid w:val="00986DD4"/>
    <w:rsid w:val="009B1067"/>
    <w:rsid w:val="009D0FCE"/>
    <w:rsid w:val="00A108F6"/>
    <w:rsid w:val="00A1793D"/>
    <w:rsid w:val="00A21998"/>
    <w:rsid w:val="00A455FC"/>
    <w:rsid w:val="00A75ECD"/>
    <w:rsid w:val="00A921A3"/>
    <w:rsid w:val="00AA6DA9"/>
    <w:rsid w:val="00AC2261"/>
    <w:rsid w:val="00B02378"/>
    <w:rsid w:val="00B15E62"/>
    <w:rsid w:val="00B16E76"/>
    <w:rsid w:val="00B276E7"/>
    <w:rsid w:val="00B535A9"/>
    <w:rsid w:val="00B808DA"/>
    <w:rsid w:val="00BB58EB"/>
    <w:rsid w:val="00BE72E2"/>
    <w:rsid w:val="00C21981"/>
    <w:rsid w:val="00C357D7"/>
    <w:rsid w:val="00C912D3"/>
    <w:rsid w:val="00D245F6"/>
    <w:rsid w:val="00D27140"/>
    <w:rsid w:val="00DD42CD"/>
    <w:rsid w:val="00DD7FAE"/>
    <w:rsid w:val="00EA0F70"/>
    <w:rsid w:val="00EA435D"/>
    <w:rsid w:val="00EB56D1"/>
    <w:rsid w:val="00EF0523"/>
    <w:rsid w:val="00F4357B"/>
    <w:rsid w:val="00F467A5"/>
    <w:rsid w:val="00F62A32"/>
    <w:rsid w:val="00FA642E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4860"/>
  <w15:chartTrackingRefBased/>
  <w15:docId w15:val="{222F0911-0E15-4523-AA7F-56D121B6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D7FA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D7FA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D7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AE"/>
    <w:pPr>
      <w:ind w:left="708"/>
    </w:pPr>
  </w:style>
  <w:style w:type="paragraph" w:styleId="Zwykytekst">
    <w:name w:val="Plain Text"/>
    <w:basedOn w:val="Normalny"/>
    <w:link w:val="ZwykytekstZnak"/>
    <w:unhideWhenUsed/>
    <w:rsid w:val="00EB56D1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EB56D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dpsgeb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w.kaminska</dc:creator>
  <cp:keywords/>
  <dc:description/>
  <cp:lastModifiedBy>DPS Gebice</cp:lastModifiedBy>
  <cp:revision>64</cp:revision>
  <cp:lastPrinted>2021-08-03T07:57:00Z</cp:lastPrinted>
  <dcterms:created xsi:type="dcterms:W3CDTF">2021-07-13T06:49:00Z</dcterms:created>
  <dcterms:modified xsi:type="dcterms:W3CDTF">2024-10-31T10:02:00Z</dcterms:modified>
</cp:coreProperties>
</file>