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24B" w:rsidRPr="007A10FD" w:rsidRDefault="006449D3" w:rsidP="006857A2">
      <w:pPr>
        <w:keepNext/>
        <w:tabs>
          <w:tab w:val="left" w:pos="6237"/>
        </w:tabs>
        <w:spacing w:after="0" w:line="360" w:lineRule="auto"/>
        <w:outlineLvl w:val="3"/>
        <w:rPr>
          <w:rFonts w:asciiTheme="minorHAnsi" w:hAnsiTheme="minorHAnsi" w:cstheme="minorHAnsi"/>
          <w:bCs/>
        </w:rPr>
      </w:pPr>
      <w:r w:rsidRPr="007A10FD">
        <w:rPr>
          <w:rFonts w:asciiTheme="minorHAnsi" w:hAnsiTheme="minorHAnsi" w:cstheme="minorHAnsi"/>
          <w:b/>
        </w:rPr>
        <w:t xml:space="preserve">Nr sprawy </w:t>
      </w:r>
      <w:r w:rsidRPr="007A10FD">
        <w:rPr>
          <w:rFonts w:asciiTheme="minorHAnsi" w:eastAsia="Times New Roman" w:hAnsiTheme="minorHAnsi" w:cstheme="minorHAnsi"/>
          <w:b/>
          <w:lang w:eastAsia="ar-SA"/>
        </w:rPr>
        <w:t>AZP.274.</w:t>
      </w:r>
      <w:r w:rsidR="006551EF" w:rsidRPr="007A10FD">
        <w:rPr>
          <w:rFonts w:asciiTheme="minorHAnsi" w:eastAsia="Times New Roman" w:hAnsiTheme="minorHAnsi" w:cstheme="minorHAnsi"/>
          <w:b/>
          <w:lang w:eastAsia="ar-SA"/>
        </w:rPr>
        <w:t>1</w:t>
      </w:r>
      <w:r w:rsidR="00474629" w:rsidRPr="007A10FD">
        <w:rPr>
          <w:rFonts w:asciiTheme="minorHAnsi" w:eastAsia="Times New Roman" w:hAnsiTheme="minorHAnsi" w:cstheme="minorHAnsi"/>
          <w:b/>
          <w:lang w:eastAsia="ar-SA"/>
        </w:rPr>
        <w:t>9</w:t>
      </w:r>
      <w:r w:rsidRPr="007A10FD">
        <w:rPr>
          <w:rFonts w:asciiTheme="minorHAnsi" w:eastAsia="Times New Roman" w:hAnsiTheme="minorHAnsi" w:cstheme="minorHAnsi"/>
          <w:b/>
          <w:lang w:eastAsia="ar-SA"/>
        </w:rPr>
        <w:t>/2024 -</w:t>
      </w:r>
      <w:r w:rsidR="009758BA" w:rsidRPr="007A10FD">
        <w:rPr>
          <w:rFonts w:asciiTheme="minorHAnsi" w:eastAsia="Times New Roman" w:hAnsiTheme="minorHAnsi" w:cstheme="minorHAnsi"/>
          <w:b/>
          <w:lang w:eastAsia="ar-SA"/>
        </w:rPr>
        <w:t>170</w:t>
      </w:r>
      <w:r w:rsidRPr="007A10FD">
        <w:rPr>
          <w:rFonts w:asciiTheme="minorHAnsi" w:eastAsia="Times New Roman" w:hAnsiTheme="minorHAnsi" w:cstheme="minorHAnsi"/>
          <w:bCs/>
          <w:lang w:eastAsia="ar-SA"/>
        </w:rPr>
        <w:tab/>
      </w:r>
      <w:r w:rsidRPr="007A10FD">
        <w:rPr>
          <w:rFonts w:asciiTheme="minorHAnsi" w:hAnsiTheme="minorHAnsi" w:cstheme="minorHAnsi"/>
          <w:bCs/>
        </w:rPr>
        <w:t xml:space="preserve">Lublin, </w:t>
      </w:r>
      <w:r w:rsidR="00F82A13" w:rsidRPr="007A10FD">
        <w:rPr>
          <w:rFonts w:asciiTheme="minorHAnsi" w:hAnsiTheme="minorHAnsi" w:cstheme="minorHAnsi"/>
          <w:bCs/>
        </w:rPr>
        <w:t>2</w:t>
      </w:r>
      <w:r w:rsidR="002454C7">
        <w:rPr>
          <w:rFonts w:asciiTheme="minorHAnsi" w:hAnsiTheme="minorHAnsi" w:cstheme="minorHAnsi"/>
          <w:bCs/>
        </w:rPr>
        <w:t>1</w:t>
      </w:r>
      <w:r w:rsidR="00F82A13" w:rsidRPr="007A10FD">
        <w:rPr>
          <w:rFonts w:asciiTheme="minorHAnsi" w:hAnsiTheme="minorHAnsi" w:cstheme="minorHAnsi"/>
          <w:bCs/>
        </w:rPr>
        <w:t>.05.2024 r.</w:t>
      </w:r>
    </w:p>
    <w:p w:rsidR="0020224B" w:rsidRPr="007A10FD" w:rsidRDefault="0020224B" w:rsidP="006857A2">
      <w:pPr>
        <w:keepNext/>
        <w:tabs>
          <w:tab w:val="left" w:pos="0"/>
        </w:tabs>
        <w:spacing w:after="0" w:line="360" w:lineRule="auto"/>
        <w:outlineLvl w:val="3"/>
        <w:rPr>
          <w:rFonts w:asciiTheme="minorHAnsi" w:hAnsiTheme="minorHAnsi" w:cstheme="minorHAnsi"/>
          <w:bCs/>
        </w:rPr>
      </w:pPr>
    </w:p>
    <w:p w:rsidR="0020224B" w:rsidRPr="007A10FD" w:rsidRDefault="006449D3" w:rsidP="006857A2">
      <w:pPr>
        <w:spacing w:after="0" w:line="360" w:lineRule="auto"/>
        <w:ind w:left="4956" w:firstLine="708"/>
        <w:rPr>
          <w:rFonts w:asciiTheme="minorHAnsi" w:hAnsiTheme="minorHAnsi" w:cstheme="minorHAnsi"/>
          <w:bCs/>
          <w:i/>
        </w:rPr>
      </w:pPr>
      <w:r w:rsidRPr="007A10FD">
        <w:rPr>
          <w:rFonts w:asciiTheme="minorHAnsi" w:hAnsiTheme="minorHAnsi" w:cstheme="minorHAnsi"/>
          <w:bCs/>
          <w:i/>
        </w:rPr>
        <w:t xml:space="preserve">         Wykonawcy zainteresowani postępowaniem</w:t>
      </w:r>
    </w:p>
    <w:p w:rsidR="005E6F57" w:rsidRPr="007A10FD" w:rsidRDefault="005E6F57" w:rsidP="006857A2">
      <w:pPr>
        <w:spacing w:after="0" w:line="360" w:lineRule="auto"/>
        <w:rPr>
          <w:rFonts w:asciiTheme="minorHAnsi" w:hAnsiTheme="minorHAnsi" w:cstheme="minorHAnsi"/>
          <w:bCs/>
        </w:rPr>
      </w:pPr>
    </w:p>
    <w:p w:rsidR="006551EF" w:rsidRPr="007A10FD" w:rsidRDefault="006551EF" w:rsidP="006857A2">
      <w:pPr>
        <w:spacing w:after="0" w:line="360" w:lineRule="auto"/>
        <w:rPr>
          <w:rFonts w:asciiTheme="minorHAnsi" w:hAnsiTheme="minorHAnsi" w:cstheme="minorHAnsi"/>
          <w:b/>
        </w:rPr>
      </w:pPr>
      <w:r w:rsidRPr="007A10FD">
        <w:rPr>
          <w:rFonts w:asciiTheme="minorHAnsi" w:hAnsiTheme="minorHAnsi" w:cstheme="minorHAnsi"/>
          <w:bCs/>
        </w:rPr>
        <w:t xml:space="preserve">Dotyczy postępowania o udzielenie zamówienia publicznego o wartości szacunkowej przekraczającej 130 000 zł prowadzonego </w:t>
      </w:r>
      <w:r w:rsidRPr="007A10FD">
        <w:rPr>
          <w:rFonts w:asciiTheme="minorHAnsi" w:hAnsiTheme="minorHAnsi" w:cstheme="minorHAnsi"/>
          <w:bCs/>
          <w:lang w:eastAsia="ar-SA"/>
        </w:rPr>
        <w:t xml:space="preserve">w trybie podstawowym bez negocjacji o którym mowa w art. 275 </w:t>
      </w:r>
      <w:proofErr w:type="spellStart"/>
      <w:r w:rsidRPr="007A10FD">
        <w:rPr>
          <w:rFonts w:asciiTheme="minorHAnsi" w:hAnsiTheme="minorHAnsi" w:cstheme="minorHAnsi"/>
          <w:bCs/>
          <w:lang w:eastAsia="ar-SA"/>
        </w:rPr>
        <w:t>pkt</w:t>
      </w:r>
      <w:proofErr w:type="spellEnd"/>
      <w:r w:rsidRPr="007A10FD">
        <w:rPr>
          <w:rFonts w:asciiTheme="minorHAnsi" w:hAnsiTheme="minorHAnsi" w:cstheme="minorHAnsi"/>
          <w:bCs/>
          <w:lang w:eastAsia="ar-SA"/>
        </w:rPr>
        <w:t xml:space="preserve"> 1) ustawy </w:t>
      </w:r>
      <w:proofErr w:type="spellStart"/>
      <w:r w:rsidRPr="007A10FD">
        <w:rPr>
          <w:rFonts w:asciiTheme="minorHAnsi" w:hAnsiTheme="minorHAnsi" w:cstheme="minorHAnsi"/>
          <w:bCs/>
        </w:rPr>
        <w:t>Pzp</w:t>
      </w:r>
      <w:proofErr w:type="spellEnd"/>
      <w:r w:rsidRPr="007A10FD">
        <w:rPr>
          <w:rFonts w:asciiTheme="minorHAnsi" w:hAnsiTheme="minorHAnsi" w:cstheme="minorHAnsi"/>
          <w:bCs/>
        </w:rPr>
        <w:t xml:space="preserve"> pn.: </w:t>
      </w:r>
      <w:bookmarkStart w:id="0" w:name="_Hlk156563063"/>
      <w:r w:rsidR="00474629" w:rsidRPr="007A10FD">
        <w:rPr>
          <w:rFonts w:asciiTheme="minorHAnsi" w:hAnsiTheme="minorHAnsi" w:cstheme="minorHAnsi"/>
          <w:b/>
        </w:rPr>
        <w:t>Usługa dostępu do obiektów sportowo-rekreacyjnych na podstawie imiennych karnetów dla pracowników Katolickiego Uniwersytetu Lubelskiego Jana Pawła II</w:t>
      </w:r>
      <w:bookmarkEnd w:id="0"/>
    </w:p>
    <w:p w:rsidR="0020224B" w:rsidRPr="007A10FD" w:rsidRDefault="0020224B" w:rsidP="006857A2">
      <w:pPr>
        <w:spacing w:after="0" w:line="360" w:lineRule="auto"/>
        <w:rPr>
          <w:rFonts w:asciiTheme="minorHAnsi" w:hAnsiTheme="minorHAnsi" w:cstheme="minorHAnsi"/>
          <w:bCs/>
          <w:lang w:eastAsia="pl-PL"/>
        </w:rPr>
      </w:pPr>
    </w:p>
    <w:p w:rsidR="0020224B" w:rsidRPr="007A10FD" w:rsidRDefault="006449D3" w:rsidP="006857A2">
      <w:pPr>
        <w:keepNext/>
        <w:tabs>
          <w:tab w:val="left" w:pos="864"/>
        </w:tabs>
        <w:spacing w:after="0" w:line="360" w:lineRule="auto"/>
        <w:outlineLvl w:val="3"/>
        <w:rPr>
          <w:rFonts w:asciiTheme="minorHAnsi" w:hAnsiTheme="minorHAnsi" w:cstheme="minorHAnsi"/>
          <w:b/>
          <w:strike/>
        </w:rPr>
      </w:pPr>
      <w:r w:rsidRPr="007A10FD">
        <w:rPr>
          <w:rFonts w:asciiTheme="minorHAnsi" w:hAnsiTheme="minorHAnsi" w:cstheme="minorHAnsi"/>
          <w:b/>
        </w:rPr>
        <w:t>WYJAŚNIENIE TREŚCI SWZ</w:t>
      </w:r>
      <w:r w:rsidR="006A4B97">
        <w:rPr>
          <w:rFonts w:asciiTheme="minorHAnsi" w:hAnsiTheme="minorHAnsi" w:cstheme="minorHAnsi"/>
          <w:b/>
        </w:rPr>
        <w:t xml:space="preserve"> WRAZ Z PRZESUNIĘCIEM TERMINU SKŁADANIA OFERT</w:t>
      </w:r>
    </w:p>
    <w:p w:rsidR="0020224B" w:rsidRPr="007A10FD" w:rsidRDefault="006449D3" w:rsidP="006857A2">
      <w:pPr>
        <w:spacing w:after="0" w:line="360" w:lineRule="auto"/>
        <w:rPr>
          <w:rFonts w:asciiTheme="minorHAnsi" w:hAnsiTheme="minorHAnsi" w:cstheme="minorHAnsi"/>
          <w:bCs/>
        </w:rPr>
      </w:pPr>
      <w:r w:rsidRPr="007A10FD">
        <w:rPr>
          <w:rFonts w:asciiTheme="minorHAnsi" w:hAnsiTheme="minorHAnsi" w:cstheme="minorHAnsi"/>
          <w:bCs/>
        </w:rPr>
        <w:t xml:space="preserve">Katolicki Uniwersytet Lubelski Jana Pawła II działając na podstawie art. 284 ustawy </w:t>
      </w:r>
      <w:proofErr w:type="spellStart"/>
      <w:r w:rsidRPr="007A10FD">
        <w:rPr>
          <w:rFonts w:asciiTheme="minorHAnsi" w:hAnsiTheme="minorHAnsi" w:cstheme="minorHAnsi"/>
          <w:bCs/>
        </w:rPr>
        <w:t>Pzp</w:t>
      </w:r>
      <w:proofErr w:type="spellEnd"/>
      <w:r w:rsidRPr="007A10FD">
        <w:rPr>
          <w:rFonts w:asciiTheme="minorHAnsi" w:hAnsiTheme="minorHAnsi" w:cstheme="minorHAnsi"/>
          <w:bCs/>
        </w:rPr>
        <w:t xml:space="preserve">, z dnia 11 września 2019 r. - Prawo zamówień publicznych (Dz. U. z 2023 r., poz. 1605 z </w:t>
      </w:r>
      <w:proofErr w:type="spellStart"/>
      <w:r w:rsidRPr="007A10FD">
        <w:rPr>
          <w:rFonts w:asciiTheme="minorHAnsi" w:hAnsiTheme="minorHAnsi" w:cstheme="minorHAnsi"/>
          <w:bCs/>
        </w:rPr>
        <w:t>późn</w:t>
      </w:r>
      <w:proofErr w:type="spellEnd"/>
      <w:r w:rsidRPr="007A10FD">
        <w:rPr>
          <w:rFonts w:asciiTheme="minorHAnsi" w:hAnsiTheme="minorHAnsi" w:cstheme="minorHAnsi"/>
          <w:bCs/>
        </w:rPr>
        <w:t>. zm.) dalej cyt. jako „</w:t>
      </w:r>
      <w:r w:rsidRPr="007A10FD">
        <w:rPr>
          <w:rFonts w:asciiTheme="minorHAnsi" w:hAnsiTheme="minorHAnsi" w:cstheme="minorHAnsi"/>
          <w:bCs/>
          <w:lang w:eastAsia="pl-PL"/>
        </w:rPr>
        <w:t xml:space="preserve">ustawy </w:t>
      </w:r>
      <w:proofErr w:type="spellStart"/>
      <w:r w:rsidRPr="007A10FD">
        <w:rPr>
          <w:rFonts w:asciiTheme="minorHAnsi" w:hAnsiTheme="minorHAnsi" w:cstheme="minorHAnsi"/>
          <w:bCs/>
        </w:rPr>
        <w:t>Pzp</w:t>
      </w:r>
      <w:proofErr w:type="spellEnd"/>
      <w:r w:rsidRPr="007A10FD">
        <w:rPr>
          <w:rFonts w:asciiTheme="minorHAnsi" w:hAnsiTheme="minorHAnsi" w:cstheme="minorHAnsi"/>
          <w:bCs/>
        </w:rPr>
        <w:t>”,  informuje, iż wpłyn</w:t>
      </w:r>
      <w:r w:rsidR="001E1B30">
        <w:rPr>
          <w:rFonts w:asciiTheme="minorHAnsi" w:hAnsiTheme="minorHAnsi" w:cstheme="minorHAnsi"/>
          <w:bCs/>
        </w:rPr>
        <w:t>ęły</w:t>
      </w:r>
      <w:r w:rsidRPr="007A10FD">
        <w:rPr>
          <w:rFonts w:asciiTheme="minorHAnsi" w:hAnsiTheme="minorHAnsi" w:cstheme="minorHAnsi"/>
          <w:bCs/>
        </w:rPr>
        <w:t xml:space="preserve"> wnios</w:t>
      </w:r>
      <w:r w:rsidR="006551EF" w:rsidRPr="007A10FD">
        <w:rPr>
          <w:rFonts w:asciiTheme="minorHAnsi" w:hAnsiTheme="minorHAnsi" w:cstheme="minorHAnsi"/>
          <w:bCs/>
        </w:rPr>
        <w:t>k</w:t>
      </w:r>
      <w:r w:rsidR="001E1B30">
        <w:rPr>
          <w:rFonts w:asciiTheme="minorHAnsi" w:hAnsiTheme="minorHAnsi" w:cstheme="minorHAnsi"/>
          <w:bCs/>
        </w:rPr>
        <w:t>i</w:t>
      </w:r>
      <w:r w:rsidRPr="007A10FD">
        <w:rPr>
          <w:rFonts w:asciiTheme="minorHAnsi" w:hAnsiTheme="minorHAnsi" w:cstheme="minorHAnsi"/>
          <w:bCs/>
        </w:rPr>
        <w:t xml:space="preserve"> o wyjaśnienie zapisów Specyfikacji Warunków Zamówienia.</w:t>
      </w:r>
    </w:p>
    <w:p w:rsidR="0020224B" w:rsidRPr="007A10FD" w:rsidRDefault="006449D3" w:rsidP="006857A2">
      <w:pPr>
        <w:spacing w:after="0" w:line="360" w:lineRule="auto"/>
        <w:rPr>
          <w:rFonts w:asciiTheme="minorHAnsi" w:hAnsiTheme="minorHAnsi" w:cstheme="minorHAnsi"/>
          <w:bCs/>
        </w:rPr>
      </w:pPr>
      <w:r w:rsidRPr="007A10FD">
        <w:rPr>
          <w:rFonts w:asciiTheme="minorHAnsi" w:hAnsiTheme="minorHAnsi" w:cstheme="minorHAnsi"/>
          <w:bCs/>
        </w:rPr>
        <w:t>Poniżej podano treść zapyta</w:t>
      </w:r>
      <w:r w:rsidR="001E1B30">
        <w:rPr>
          <w:rFonts w:asciiTheme="minorHAnsi" w:hAnsiTheme="minorHAnsi" w:cstheme="minorHAnsi"/>
          <w:bCs/>
        </w:rPr>
        <w:t xml:space="preserve">ń </w:t>
      </w:r>
      <w:r w:rsidRPr="007A10FD">
        <w:rPr>
          <w:rFonts w:asciiTheme="minorHAnsi" w:hAnsiTheme="minorHAnsi" w:cstheme="minorHAnsi"/>
          <w:bCs/>
        </w:rPr>
        <w:t>i odpowied</w:t>
      </w:r>
      <w:r w:rsidR="001E1B30">
        <w:rPr>
          <w:rFonts w:asciiTheme="minorHAnsi" w:hAnsiTheme="minorHAnsi" w:cstheme="minorHAnsi"/>
          <w:bCs/>
        </w:rPr>
        <w:t>zi</w:t>
      </w:r>
      <w:r w:rsidRPr="007A10FD">
        <w:rPr>
          <w:rFonts w:asciiTheme="minorHAnsi" w:hAnsiTheme="minorHAnsi" w:cstheme="minorHAnsi"/>
          <w:bCs/>
        </w:rPr>
        <w:t xml:space="preserve"> do wiadomości Wykonawców, bez ujawniania źród</w:t>
      </w:r>
      <w:r w:rsidR="001E1B30">
        <w:rPr>
          <w:rFonts w:asciiTheme="minorHAnsi" w:hAnsiTheme="minorHAnsi" w:cstheme="minorHAnsi"/>
          <w:bCs/>
        </w:rPr>
        <w:t>e</w:t>
      </w:r>
      <w:r w:rsidRPr="007A10FD">
        <w:rPr>
          <w:rFonts w:asciiTheme="minorHAnsi" w:hAnsiTheme="minorHAnsi" w:cstheme="minorHAnsi"/>
          <w:bCs/>
        </w:rPr>
        <w:t>ł zapyta</w:t>
      </w:r>
      <w:r w:rsidR="001E1B30">
        <w:rPr>
          <w:rFonts w:asciiTheme="minorHAnsi" w:hAnsiTheme="minorHAnsi" w:cstheme="minorHAnsi"/>
          <w:bCs/>
        </w:rPr>
        <w:t>ń</w:t>
      </w:r>
      <w:r w:rsidRPr="007A10FD">
        <w:rPr>
          <w:rFonts w:asciiTheme="minorHAnsi" w:hAnsiTheme="minorHAnsi" w:cstheme="minorHAnsi"/>
          <w:bCs/>
        </w:rPr>
        <w:t xml:space="preserve">. </w:t>
      </w:r>
    </w:p>
    <w:p w:rsidR="0020224B" w:rsidRPr="007A10FD" w:rsidRDefault="0020224B" w:rsidP="006857A2">
      <w:pPr>
        <w:spacing w:after="0" w:line="360" w:lineRule="auto"/>
        <w:rPr>
          <w:rFonts w:asciiTheme="minorHAnsi" w:hAnsiTheme="minorHAnsi" w:cstheme="minorHAnsi"/>
          <w:bCs/>
        </w:rPr>
      </w:pPr>
    </w:p>
    <w:p w:rsidR="0020224B" w:rsidRPr="007A10FD" w:rsidRDefault="006449D3" w:rsidP="006857A2">
      <w:pPr>
        <w:pStyle w:val="Default"/>
        <w:spacing w:line="360" w:lineRule="auto"/>
        <w:rPr>
          <w:rFonts w:asciiTheme="minorHAnsi" w:hAnsiTheme="minorHAnsi" w:cstheme="minorHAnsi"/>
          <w:b/>
          <w:color w:val="auto"/>
          <w:sz w:val="22"/>
          <w:szCs w:val="22"/>
        </w:rPr>
      </w:pPr>
      <w:r w:rsidRPr="007A10FD">
        <w:rPr>
          <w:rFonts w:asciiTheme="minorHAnsi" w:hAnsiTheme="minorHAnsi" w:cstheme="minorHAnsi"/>
          <w:b/>
          <w:color w:val="auto"/>
          <w:sz w:val="22"/>
          <w:szCs w:val="22"/>
        </w:rPr>
        <w:t xml:space="preserve">Pytanie nr 1 </w:t>
      </w:r>
    </w:p>
    <w:p w:rsidR="00474629" w:rsidRPr="007A10FD" w:rsidRDefault="00474629" w:rsidP="006857A2">
      <w:pPr>
        <w:pStyle w:val="Tekstkomentarza"/>
        <w:suppressAutoHyphens w:val="0"/>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W nawiązaniu do zapisu OPZ ust 7 zwracamy się z prośbą o potwierdzenie, że Zamawiający wymaga, aby wymi</w:t>
      </w:r>
      <w:r w:rsidRPr="007A10FD">
        <w:rPr>
          <w:rFonts w:asciiTheme="minorHAnsi" w:hAnsiTheme="minorHAnsi" w:cstheme="minorHAnsi"/>
          <w:bCs/>
          <w:sz w:val="22"/>
          <w:szCs w:val="22"/>
        </w:rPr>
        <w:t>e</w:t>
      </w:r>
      <w:r w:rsidRPr="007A10FD">
        <w:rPr>
          <w:rFonts w:asciiTheme="minorHAnsi" w:hAnsiTheme="minorHAnsi" w:cstheme="minorHAnsi"/>
          <w:bCs/>
          <w:sz w:val="22"/>
          <w:szCs w:val="22"/>
        </w:rPr>
        <w:t xml:space="preserve">nione dwa sposoby weryfikacji (aplikacja i karta) były przez Wykonawców zapewnione równolegle.  </w:t>
      </w:r>
    </w:p>
    <w:p w:rsidR="0020224B" w:rsidRPr="007A10FD" w:rsidRDefault="006449D3" w:rsidP="006857A2">
      <w:pPr>
        <w:spacing w:after="0" w:line="360" w:lineRule="auto"/>
        <w:rPr>
          <w:rFonts w:asciiTheme="minorHAnsi" w:hAnsiTheme="minorHAnsi" w:cstheme="minorHAnsi"/>
          <w:b/>
        </w:rPr>
      </w:pPr>
      <w:r w:rsidRPr="007A10FD">
        <w:rPr>
          <w:rFonts w:asciiTheme="minorHAnsi" w:hAnsiTheme="minorHAnsi" w:cstheme="minorHAnsi"/>
          <w:b/>
        </w:rPr>
        <w:t>Odpowiedź nr 1</w:t>
      </w:r>
    </w:p>
    <w:p w:rsidR="00474629" w:rsidRPr="007A10FD" w:rsidRDefault="00796C91" w:rsidP="006857A2">
      <w:pPr>
        <w:spacing w:after="0" w:line="360" w:lineRule="auto"/>
        <w:rPr>
          <w:rFonts w:asciiTheme="minorHAnsi" w:hAnsiTheme="minorHAnsi" w:cstheme="minorHAnsi"/>
          <w:bCs/>
        </w:rPr>
      </w:pPr>
      <w:r w:rsidRPr="007A10FD">
        <w:rPr>
          <w:rFonts w:asciiTheme="minorHAnsi" w:hAnsiTheme="minorHAnsi" w:cstheme="minorHAnsi"/>
          <w:bCs/>
          <w:lang w:eastAsia="ja-JP"/>
        </w:rPr>
        <w:t xml:space="preserve">Zamawiający informuje, </w:t>
      </w:r>
      <w:r w:rsidR="004052CB">
        <w:rPr>
          <w:rFonts w:asciiTheme="minorHAnsi" w:hAnsiTheme="minorHAnsi" w:cstheme="minorHAnsi"/>
          <w:bCs/>
        </w:rPr>
        <w:t xml:space="preserve">iż zgodnie z </w:t>
      </w:r>
      <w:r w:rsidR="00D47B8C" w:rsidRPr="007A10FD">
        <w:rPr>
          <w:rFonts w:asciiTheme="minorHAnsi" w:hAnsiTheme="minorHAnsi" w:cstheme="minorHAnsi"/>
          <w:bCs/>
        </w:rPr>
        <w:t>Opi</w:t>
      </w:r>
      <w:r w:rsidR="004052CB">
        <w:rPr>
          <w:rFonts w:asciiTheme="minorHAnsi" w:hAnsiTheme="minorHAnsi" w:cstheme="minorHAnsi"/>
          <w:bCs/>
        </w:rPr>
        <w:t xml:space="preserve">sem przedmiotu zamówienia </w:t>
      </w:r>
      <w:r w:rsidR="00D47B8C" w:rsidRPr="007A10FD">
        <w:rPr>
          <w:rFonts w:asciiTheme="minorHAnsi" w:hAnsiTheme="minorHAnsi" w:cstheme="minorHAnsi"/>
          <w:bCs/>
        </w:rPr>
        <w:t xml:space="preserve">stanowiącym załącznik nr 1 do SWZ </w:t>
      </w:r>
      <w:r w:rsidR="00474629" w:rsidRPr="007A10FD">
        <w:rPr>
          <w:rFonts w:asciiTheme="minorHAnsi" w:hAnsiTheme="minorHAnsi" w:cstheme="minorHAnsi"/>
          <w:bCs/>
        </w:rPr>
        <w:t xml:space="preserve"> oczekuje aby </w:t>
      </w:r>
      <w:r w:rsidR="00D47B8C" w:rsidRPr="007A10FD">
        <w:rPr>
          <w:rFonts w:asciiTheme="minorHAnsi" w:hAnsiTheme="minorHAnsi" w:cstheme="minorHAnsi"/>
          <w:bCs/>
        </w:rPr>
        <w:t>W</w:t>
      </w:r>
      <w:r w:rsidR="00474629" w:rsidRPr="007A10FD">
        <w:rPr>
          <w:rFonts w:asciiTheme="minorHAnsi" w:hAnsiTheme="minorHAnsi" w:cstheme="minorHAnsi"/>
          <w:bCs/>
        </w:rPr>
        <w:t>ykonawca zaoferował aplikację lub kartę</w:t>
      </w:r>
      <w:r w:rsidR="00484881" w:rsidRPr="007A10FD">
        <w:rPr>
          <w:rFonts w:asciiTheme="minorHAnsi" w:hAnsiTheme="minorHAnsi" w:cstheme="minorHAnsi"/>
          <w:bCs/>
        </w:rPr>
        <w:t>,</w:t>
      </w:r>
      <w:r w:rsidR="00474629" w:rsidRPr="007A10FD">
        <w:rPr>
          <w:rFonts w:asciiTheme="minorHAnsi" w:hAnsiTheme="minorHAnsi" w:cstheme="minorHAnsi"/>
          <w:bCs/>
        </w:rPr>
        <w:t xml:space="preserve"> albo aplikację</w:t>
      </w:r>
      <w:r w:rsidR="0009532A" w:rsidRPr="007A10FD">
        <w:rPr>
          <w:rFonts w:asciiTheme="minorHAnsi" w:hAnsiTheme="minorHAnsi" w:cstheme="minorHAnsi"/>
          <w:bCs/>
        </w:rPr>
        <w:t>i</w:t>
      </w:r>
      <w:r w:rsidR="00474629" w:rsidRPr="007A10FD">
        <w:rPr>
          <w:rFonts w:asciiTheme="minorHAnsi" w:hAnsiTheme="minorHAnsi" w:cstheme="minorHAnsi"/>
          <w:bCs/>
        </w:rPr>
        <w:t xml:space="preserve"> kartę</w:t>
      </w:r>
      <w:r w:rsidR="00D47B8C" w:rsidRPr="007A10FD">
        <w:rPr>
          <w:rFonts w:asciiTheme="minorHAnsi" w:hAnsiTheme="minorHAnsi" w:cstheme="minorHAnsi"/>
          <w:bCs/>
        </w:rPr>
        <w:t xml:space="preserve">. </w:t>
      </w:r>
    </w:p>
    <w:p w:rsidR="00474629" w:rsidRPr="007A10FD" w:rsidRDefault="00474629" w:rsidP="006857A2">
      <w:pPr>
        <w:spacing w:after="0" w:line="360" w:lineRule="auto"/>
        <w:rPr>
          <w:rFonts w:asciiTheme="minorHAnsi" w:hAnsiTheme="minorHAnsi" w:cstheme="minorHAnsi"/>
          <w:bCs/>
        </w:rPr>
      </w:pPr>
    </w:p>
    <w:p w:rsidR="00474629" w:rsidRPr="007A10FD" w:rsidRDefault="00474629" w:rsidP="006857A2">
      <w:pPr>
        <w:spacing w:after="0" w:line="360" w:lineRule="auto"/>
        <w:rPr>
          <w:rFonts w:asciiTheme="minorHAnsi" w:hAnsiTheme="minorHAnsi" w:cstheme="minorHAnsi"/>
          <w:b/>
        </w:rPr>
      </w:pPr>
      <w:r w:rsidRPr="007A10FD">
        <w:rPr>
          <w:rFonts w:asciiTheme="minorHAnsi" w:hAnsiTheme="minorHAnsi" w:cstheme="minorHAnsi"/>
          <w:b/>
        </w:rPr>
        <w:t>Pytanie nr 2</w:t>
      </w:r>
    </w:p>
    <w:p w:rsidR="00474629" w:rsidRPr="007A10FD" w:rsidRDefault="00474629" w:rsidP="006857A2">
      <w:pPr>
        <w:pStyle w:val="Tekstkomentarza"/>
        <w:suppressAutoHyphens w:val="0"/>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Ze względu na to, że przedmiot zamówienia będzie częściowo finansowany z Zakładowego Funduszu Świadczeń Socjalnych zwracamy się z prośbą o potwierdzenie, iż dostęp do usług będących przedmiotem zamówienia nie może być uzależniony od kryteriów poza socjalnych?</w:t>
      </w:r>
    </w:p>
    <w:p w:rsidR="005E6F57" w:rsidRPr="007A10FD" w:rsidRDefault="005E6F57" w:rsidP="006857A2">
      <w:pPr>
        <w:spacing w:after="0" w:line="360" w:lineRule="auto"/>
        <w:rPr>
          <w:rFonts w:asciiTheme="minorHAnsi" w:hAnsiTheme="minorHAnsi" w:cstheme="minorHAnsi"/>
          <w:bCs/>
        </w:rPr>
      </w:pPr>
      <w:r w:rsidRPr="007A10FD">
        <w:rPr>
          <w:rFonts w:asciiTheme="minorHAnsi" w:hAnsiTheme="minorHAnsi" w:cstheme="minorHAnsi"/>
          <w:bCs/>
        </w:rPr>
        <w:t xml:space="preserve">Podstawowym warunkiem skorzystania ze świadczeń Zakładowego Funduszu Świadczeń Socjalnych jest posiadanie statusu pracownika w oparciu o umowę o pracę. Pracodawca przeznacza określone środki adekwatnie do statusu materialnego danego pracownika. Przyznawanie ulgowych usług i świadczeń oraz wysokość dopłat </w:t>
      </w:r>
      <w:r w:rsidR="002E50E5" w:rsidRPr="007A10FD">
        <w:rPr>
          <w:rFonts w:asciiTheme="minorHAnsi" w:hAnsiTheme="minorHAnsi" w:cstheme="minorHAnsi"/>
          <w:bCs/>
        </w:rPr>
        <w:br/>
      </w:r>
      <w:r w:rsidRPr="007A10FD">
        <w:rPr>
          <w:rFonts w:asciiTheme="minorHAnsi" w:hAnsiTheme="minorHAnsi" w:cstheme="minorHAnsi"/>
          <w:bCs/>
        </w:rPr>
        <w:t xml:space="preserve">z zakładowego funduszu świadczeń socjalnych </w:t>
      </w:r>
      <w:r w:rsidRPr="007A10FD">
        <w:rPr>
          <w:rStyle w:val="Pogrubienie"/>
          <w:rFonts w:asciiTheme="minorHAnsi" w:eastAsiaTheme="majorEastAsia" w:hAnsiTheme="minorHAnsi" w:cstheme="minorHAnsi"/>
          <w:b w:val="0"/>
        </w:rPr>
        <w:t>winno być uzależnione jedynie od tzw. kryterium socjalnego</w:t>
      </w:r>
      <w:r w:rsidRPr="007A10FD">
        <w:rPr>
          <w:rFonts w:asciiTheme="minorHAnsi" w:hAnsiTheme="minorHAnsi" w:cstheme="minorHAnsi"/>
          <w:bCs/>
        </w:rPr>
        <w:t xml:space="preserve"> czyli </w:t>
      </w:r>
      <w:r w:rsidRPr="007A10FD">
        <w:rPr>
          <w:rStyle w:val="Pogrubienie"/>
          <w:rFonts w:asciiTheme="minorHAnsi" w:eastAsiaTheme="majorEastAsia" w:hAnsiTheme="minorHAnsi" w:cstheme="minorHAnsi"/>
          <w:b w:val="0"/>
        </w:rPr>
        <w:t>sytuacji życiowej, rodzinnej i materialnej</w:t>
      </w:r>
      <w:r w:rsidRPr="007A10FD">
        <w:rPr>
          <w:rFonts w:asciiTheme="minorHAnsi" w:hAnsiTheme="minorHAnsi" w:cstheme="minorHAnsi"/>
          <w:bCs/>
        </w:rPr>
        <w:t xml:space="preserve"> osoby uprawnionej do korzystania z jego zasobów. Udzielanie wsparcia socjalnego przez zakład pracy w oparciu o przesłanki o charakterze </w:t>
      </w:r>
      <w:proofErr w:type="spellStart"/>
      <w:r w:rsidRPr="007A10FD">
        <w:rPr>
          <w:rFonts w:asciiTheme="minorHAnsi" w:hAnsiTheme="minorHAnsi" w:cstheme="minorHAnsi"/>
          <w:bCs/>
        </w:rPr>
        <w:t>pozasocjalnym</w:t>
      </w:r>
      <w:proofErr w:type="spellEnd"/>
      <w:r w:rsidRPr="007A10FD">
        <w:rPr>
          <w:rFonts w:asciiTheme="minorHAnsi" w:hAnsiTheme="minorHAnsi" w:cstheme="minorHAnsi"/>
          <w:bCs/>
        </w:rPr>
        <w:t xml:space="preserve"> jest niedozwolone. Zdaniem wykonawcy takie czynniki jak umiejętność obsługi telefonu komórkowego bądź umiejętność obsługi aplikacji mobilnej nie powinny decydować o możliwości korzystania z programu sportowego, który jest finansowany </w:t>
      </w:r>
      <w:r w:rsidR="002E50E5" w:rsidRPr="007A10FD">
        <w:rPr>
          <w:rFonts w:asciiTheme="minorHAnsi" w:hAnsiTheme="minorHAnsi" w:cstheme="minorHAnsi"/>
          <w:bCs/>
        </w:rPr>
        <w:br/>
      </w:r>
      <w:r w:rsidRPr="007A10FD">
        <w:rPr>
          <w:rFonts w:asciiTheme="minorHAnsi" w:hAnsiTheme="minorHAnsi" w:cstheme="minorHAnsi"/>
          <w:bCs/>
        </w:rPr>
        <w:t xml:space="preserve">z Zakładowego Funduszu Świadczeń Socjalnych. </w:t>
      </w:r>
    </w:p>
    <w:p w:rsidR="005E6F57" w:rsidRPr="007A10FD" w:rsidRDefault="005E6F57" w:rsidP="006857A2">
      <w:pPr>
        <w:spacing w:after="0" w:line="360" w:lineRule="auto"/>
        <w:rPr>
          <w:rFonts w:asciiTheme="minorHAnsi" w:hAnsiTheme="minorHAnsi" w:cstheme="minorHAnsi"/>
          <w:bCs/>
        </w:rPr>
      </w:pPr>
      <w:r w:rsidRPr="007A10FD">
        <w:rPr>
          <w:rFonts w:asciiTheme="minorHAnsi" w:hAnsiTheme="minorHAnsi" w:cstheme="minorHAnsi"/>
          <w:bCs/>
        </w:rPr>
        <w:lastRenderedPageBreak/>
        <w:t>Podobnie przetwarzanie innych danych niż imię i nazwisko nie jest niezbędne do zapewnienia Użytkownikom dostępu do obiektów sportowo-rekreacyjnych, więc podanie tych danych nie może warunkować możliwości korzystania z programu, który finansowany jest z ZFŚS.</w:t>
      </w:r>
    </w:p>
    <w:p w:rsidR="001E2B19" w:rsidRPr="007A10FD" w:rsidRDefault="005E6F57" w:rsidP="006857A2">
      <w:pPr>
        <w:spacing w:after="0" w:line="360" w:lineRule="auto"/>
        <w:rPr>
          <w:rFonts w:asciiTheme="minorHAnsi" w:hAnsiTheme="minorHAnsi" w:cstheme="minorHAnsi"/>
          <w:bCs/>
        </w:rPr>
      </w:pPr>
      <w:r w:rsidRPr="007A10FD">
        <w:rPr>
          <w:rFonts w:asciiTheme="minorHAnsi" w:hAnsiTheme="minorHAnsi" w:cstheme="minorHAnsi"/>
          <w:bCs/>
        </w:rPr>
        <w:t xml:space="preserve">W nawiązaniu do powyższego wnosimy o to, żeby każdy Wykonawca zagwarantował Zamawiającemu podstawowy sposób weryfikacji (tj. imienną kartę), która nie wymaga od Użytkowników posiadania żadnych urządzeń ani podawania innych danych niż imię i nazwisko.  </w:t>
      </w:r>
    </w:p>
    <w:p w:rsidR="00474629" w:rsidRPr="007A10FD" w:rsidRDefault="00474629" w:rsidP="006857A2">
      <w:pPr>
        <w:spacing w:after="0" w:line="360" w:lineRule="auto"/>
        <w:rPr>
          <w:rFonts w:asciiTheme="minorHAnsi" w:hAnsiTheme="minorHAnsi" w:cstheme="minorHAnsi"/>
          <w:b/>
        </w:rPr>
      </w:pPr>
      <w:r w:rsidRPr="007A10FD">
        <w:rPr>
          <w:rFonts w:asciiTheme="minorHAnsi" w:hAnsiTheme="minorHAnsi" w:cstheme="minorHAnsi"/>
          <w:b/>
        </w:rPr>
        <w:t>Odpowiedź nr 2</w:t>
      </w:r>
    </w:p>
    <w:p w:rsidR="00EC33FE" w:rsidRPr="007A10FD" w:rsidRDefault="00474629" w:rsidP="006857A2">
      <w:pPr>
        <w:pStyle w:val="Standard"/>
        <w:spacing w:line="360" w:lineRule="auto"/>
        <w:rPr>
          <w:rFonts w:asciiTheme="minorHAnsi" w:hAnsiTheme="minorHAnsi" w:cstheme="minorHAnsi"/>
          <w:bCs/>
          <w:sz w:val="22"/>
          <w:szCs w:val="22"/>
        </w:rPr>
      </w:pPr>
      <w:r w:rsidRPr="007A10FD">
        <w:rPr>
          <w:rFonts w:asciiTheme="minorHAnsi" w:hAnsiTheme="minorHAnsi" w:cstheme="minorHAnsi"/>
          <w:bCs/>
          <w:sz w:val="22"/>
          <w:szCs w:val="22"/>
        </w:rPr>
        <w:t>Zamawiaj</w:t>
      </w:r>
      <w:r w:rsidR="00EC33FE" w:rsidRPr="007A10FD">
        <w:rPr>
          <w:rFonts w:asciiTheme="minorHAnsi" w:hAnsiTheme="minorHAnsi" w:cstheme="minorHAnsi"/>
          <w:bCs/>
          <w:sz w:val="22"/>
          <w:szCs w:val="22"/>
        </w:rPr>
        <w:t>ą</w:t>
      </w:r>
      <w:r w:rsidRPr="007A10FD">
        <w:rPr>
          <w:rFonts w:asciiTheme="minorHAnsi" w:hAnsiTheme="minorHAnsi" w:cstheme="minorHAnsi"/>
          <w:bCs/>
          <w:sz w:val="22"/>
          <w:szCs w:val="22"/>
        </w:rPr>
        <w:t xml:space="preserve">cy informuje, ze pozostawia zapisy SWZ bez zmian. Zamawiający oczekuje aby </w:t>
      </w:r>
      <w:r w:rsidR="009758BA" w:rsidRPr="007A10FD">
        <w:rPr>
          <w:rFonts w:asciiTheme="minorHAnsi" w:hAnsiTheme="minorHAnsi" w:cstheme="minorHAnsi"/>
          <w:bCs/>
          <w:sz w:val="22"/>
          <w:szCs w:val="22"/>
        </w:rPr>
        <w:t>W</w:t>
      </w:r>
      <w:r w:rsidRPr="007A10FD">
        <w:rPr>
          <w:rFonts w:asciiTheme="minorHAnsi" w:hAnsiTheme="minorHAnsi" w:cstheme="minorHAnsi"/>
          <w:bCs/>
          <w:sz w:val="22"/>
          <w:szCs w:val="22"/>
        </w:rPr>
        <w:t xml:space="preserve">ykonawca zaoferował aplikację lub kartę albo aplikację </w:t>
      </w:r>
      <w:r w:rsidR="00EC33FE" w:rsidRPr="007A10FD">
        <w:rPr>
          <w:rFonts w:asciiTheme="minorHAnsi" w:hAnsiTheme="minorHAnsi" w:cstheme="minorHAnsi"/>
          <w:bCs/>
          <w:sz w:val="22"/>
          <w:szCs w:val="22"/>
        </w:rPr>
        <w:t>oraz</w:t>
      </w:r>
      <w:r w:rsidRPr="007A10FD">
        <w:rPr>
          <w:rFonts w:asciiTheme="minorHAnsi" w:hAnsiTheme="minorHAnsi" w:cstheme="minorHAnsi"/>
          <w:bCs/>
          <w:sz w:val="22"/>
          <w:szCs w:val="22"/>
        </w:rPr>
        <w:t xml:space="preserve"> kartę. Zgodnie z </w:t>
      </w:r>
      <w:r w:rsidR="00EC33FE" w:rsidRPr="007A10FD">
        <w:rPr>
          <w:rFonts w:asciiTheme="minorHAnsi" w:hAnsiTheme="minorHAnsi" w:cstheme="minorHAnsi"/>
          <w:bCs/>
          <w:sz w:val="22"/>
          <w:szCs w:val="22"/>
        </w:rPr>
        <w:t>Opisem przedmiotu zamówienia – Załącznikiem nr 1 do SWZ</w:t>
      </w:r>
      <w:r w:rsidRPr="007A10FD">
        <w:rPr>
          <w:rFonts w:asciiTheme="minorHAnsi" w:hAnsiTheme="minorHAnsi" w:cstheme="minorHAnsi"/>
          <w:bCs/>
          <w:sz w:val="22"/>
          <w:szCs w:val="22"/>
        </w:rPr>
        <w:t>, zachowując kryteria socjalne</w:t>
      </w:r>
      <w:r w:rsidR="0009532A" w:rsidRPr="007A10FD">
        <w:rPr>
          <w:rFonts w:asciiTheme="minorHAnsi" w:hAnsiTheme="minorHAnsi" w:cstheme="minorHAnsi"/>
          <w:bCs/>
          <w:sz w:val="22"/>
          <w:szCs w:val="22"/>
        </w:rPr>
        <w:t xml:space="preserve">. </w:t>
      </w:r>
      <w:r w:rsidRPr="007A10FD">
        <w:rPr>
          <w:rFonts w:asciiTheme="minorHAnsi" w:hAnsiTheme="minorHAnsi" w:cstheme="minorHAnsi"/>
          <w:bCs/>
          <w:sz w:val="22"/>
          <w:szCs w:val="22"/>
        </w:rPr>
        <w:t>Zgodnie z pkt</w:t>
      </w:r>
      <w:r w:rsidR="00EC33FE" w:rsidRPr="007A10FD">
        <w:rPr>
          <w:rFonts w:asciiTheme="minorHAnsi" w:hAnsiTheme="minorHAnsi" w:cstheme="minorHAnsi"/>
          <w:bCs/>
          <w:sz w:val="22"/>
          <w:szCs w:val="22"/>
        </w:rPr>
        <w:t xml:space="preserve"> 11 Załącznika nr 1 do SWZ „Zamawiający będzie finansował zamówienie kart dla pracowników w 40% i 50%z Zakładowego Funduszu Świadczeń Socjalnych oraz wpłat własnych pracowników. Płatnikiem całości należności za karty pracowników KUL wobec Wykonawcy będzie Zamawiający”.</w:t>
      </w:r>
    </w:p>
    <w:p w:rsidR="00474629" w:rsidRPr="007A10FD" w:rsidRDefault="00474629" w:rsidP="006857A2">
      <w:pPr>
        <w:spacing w:after="0" w:line="360" w:lineRule="auto"/>
        <w:rPr>
          <w:rFonts w:asciiTheme="minorHAnsi" w:hAnsiTheme="minorHAnsi" w:cstheme="minorHAnsi"/>
          <w:bCs/>
        </w:rPr>
      </w:pPr>
    </w:p>
    <w:p w:rsidR="00474629" w:rsidRPr="007A10FD" w:rsidRDefault="00474629" w:rsidP="006857A2">
      <w:pPr>
        <w:spacing w:after="0" w:line="360" w:lineRule="auto"/>
        <w:rPr>
          <w:rFonts w:asciiTheme="minorHAnsi" w:hAnsiTheme="minorHAnsi" w:cstheme="minorHAnsi"/>
          <w:b/>
          <w:lang w:eastAsia="ja-JP"/>
        </w:rPr>
      </w:pPr>
      <w:r w:rsidRPr="007A10FD">
        <w:rPr>
          <w:rFonts w:asciiTheme="minorHAnsi" w:hAnsiTheme="minorHAnsi" w:cstheme="minorHAnsi"/>
          <w:b/>
          <w:lang w:eastAsia="ja-JP"/>
        </w:rPr>
        <w:t xml:space="preserve">Pytanie nr 3 </w:t>
      </w:r>
    </w:p>
    <w:p w:rsidR="005B4332" w:rsidRPr="007A10FD" w:rsidRDefault="00474629" w:rsidP="006857A2">
      <w:pPr>
        <w:pStyle w:val="Tekstkomentarza"/>
        <w:suppressAutoHyphens w:val="0"/>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W związku z tym, że Zamawiający będzie pokrywał koszty zamówienia częściowo ze środków publicznych z zwr</w:t>
      </w:r>
      <w:r w:rsidRPr="007A10FD">
        <w:rPr>
          <w:rFonts w:asciiTheme="minorHAnsi" w:hAnsiTheme="minorHAnsi" w:cstheme="minorHAnsi"/>
          <w:bCs/>
          <w:sz w:val="22"/>
          <w:szCs w:val="22"/>
        </w:rPr>
        <w:t>a</w:t>
      </w:r>
      <w:r w:rsidRPr="007A10FD">
        <w:rPr>
          <w:rFonts w:asciiTheme="minorHAnsi" w:hAnsiTheme="minorHAnsi" w:cstheme="minorHAnsi"/>
          <w:bCs/>
          <w:sz w:val="22"/>
          <w:szCs w:val="22"/>
        </w:rPr>
        <w:t xml:space="preserve">camy się z uprzejmą prośbą o potwierdzenie, że imienna karta powinna zabezpieczać weryfikację Użytkownika </w:t>
      </w:r>
      <w:r w:rsidR="007A7649" w:rsidRPr="007A10FD">
        <w:rPr>
          <w:rFonts w:asciiTheme="minorHAnsi" w:hAnsiTheme="minorHAnsi" w:cstheme="minorHAnsi"/>
          <w:bCs/>
          <w:sz w:val="22"/>
          <w:szCs w:val="22"/>
        </w:rPr>
        <w:br/>
      </w:r>
      <w:r w:rsidRPr="007A10FD">
        <w:rPr>
          <w:rFonts w:asciiTheme="minorHAnsi" w:hAnsiTheme="minorHAnsi" w:cstheme="minorHAnsi"/>
          <w:bCs/>
          <w:sz w:val="22"/>
          <w:szCs w:val="22"/>
        </w:rPr>
        <w:t>w obiekcie w taki sposób, aby wyeliminować jakąkolwiek możliwość wystąpienia nadużyć w postaci sztucznego nabijania na kartę wejść użytkowników np. poprzez zastosowanie na karcie chipa lub paska magnetycznego. D</w:t>
      </w:r>
      <w:r w:rsidRPr="007A10FD">
        <w:rPr>
          <w:rFonts w:asciiTheme="minorHAnsi" w:hAnsiTheme="minorHAnsi" w:cstheme="minorHAnsi"/>
          <w:bCs/>
          <w:sz w:val="22"/>
          <w:szCs w:val="22"/>
        </w:rPr>
        <w:t>o</w:t>
      </w:r>
      <w:r w:rsidRPr="007A10FD">
        <w:rPr>
          <w:rFonts w:asciiTheme="minorHAnsi" w:hAnsiTheme="minorHAnsi" w:cstheme="minorHAnsi"/>
          <w:bCs/>
          <w:sz w:val="22"/>
          <w:szCs w:val="22"/>
        </w:rPr>
        <w:t>datkowo, w opinii Wykonawcy sposób weryfikacji stosowany przez Wykonawców powinien opierać się na okaz</w:t>
      </w:r>
      <w:r w:rsidRPr="007A10FD">
        <w:rPr>
          <w:rFonts w:asciiTheme="minorHAnsi" w:hAnsiTheme="minorHAnsi" w:cstheme="minorHAnsi"/>
          <w:bCs/>
          <w:sz w:val="22"/>
          <w:szCs w:val="22"/>
        </w:rPr>
        <w:t>a</w:t>
      </w:r>
      <w:r w:rsidRPr="007A10FD">
        <w:rPr>
          <w:rFonts w:asciiTheme="minorHAnsi" w:hAnsiTheme="minorHAnsi" w:cstheme="minorHAnsi"/>
          <w:bCs/>
          <w:sz w:val="22"/>
          <w:szCs w:val="22"/>
        </w:rPr>
        <w:t>niu dokumentu potwierdzającego jego tożsamość.</w:t>
      </w:r>
    </w:p>
    <w:p w:rsidR="00474629" w:rsidRPr="007A10FD" w:rsidRDefault="00474629" w:rsidP="006857A2">
      <w:pPr>
        <w:pStyle w:val="Tekstkomentarza"/>
        <w:suppressAutoHyphens w:val="0"/>
        <w:spacing w:after="0" w:line="360" w:lineRule="auto"/>
        <w:rPr>
          <w:rFonts w:asciiTheme="minorHAnsi" w:hAnsiTheme="minorHAnsi" w:cstheme="minorHAnsi"/>
          <w:b/>
          <w:sz w:val="22"/>
          <w:szCs w:val="22"/>
        </w:rPr>
      </w:pPr>
      <w:r w:rsidRPr="007A10FD">
        <w:rPr>
          <w:rFonts w:asciiTheme="minorHAnsi" w:hAnsiTheme="minorHAnsi" w:cstheme="minorHAnsi"/>
          <w:b/>
          <w:sz w:val="22"/>
          <w:szCs w:val="22"/>
        </w:rPr>
        <w:t>Odpowiedź 3</w:t>
      </w:r>
    </w:p>
    <w:p w:rsidR="00474629" w:rsidRPr="007A10FD" w:rsidRDefault="00474629" w:rsidP="006857A2">
      <w:pPr>
        <w:pStyle w:val="NormalnyWeb"/>
        <w:spacing w:beforeAutospacing="0" w:after="0" w:afterAutospacing="0" w:line="360" w:lineRule="auto"/>
        <w:rPr>
          <w:rFonts w:asciiTheme="minorHAnsi" w:hAnsiTheme="minorHAnsi" w:cstheme="minorHAnsi"/>
          <w:bCs/>
          <w:sz w:val="22"/>
          <w:szCs w:val="22"/>
        </w:rPr>
      </w:pPr>
      <w:r w:rsidRPr="007A10FD">
        <w:rPr>
          <w:rFonts w:asciiTheme="minorHAnsi" w:hAnsiTheme="minorHAnsi" w:cstheme="minorHAnsi"/>
          <w:bCs/>
          <w:sz w:val="22"/>
          <w:szCs w:val="22"/>
        </w:rPr>
        <w:t xml:space="preserve">Zamawiający informuje, że </w:t>
      </w:r>
      <w:r w:rsidR="006D5352" w:rsidRPr="007A10FD">
        <w:rPr>
          <w:rFonts w:asciiTheme="minorHAnsi" w:hAnsiTheme="minorHAnsi" w:cstheme="minorHAnsi"/>
          <w:bCs/>
          <w:sz w:val="22"/>
          <w:szCs w:val="22"/>
        </w:rPr>
        <w:t>prześle Wykonawcy listę uprawnionych</w:t>
      </w:r>
      <w:r w:rsidR="009758BA" w:rsidRPr="007A10FD">
        <w:rPr>
          <w:rFonts w:asciiTheme="minorHAnsi" w:hAnsiTheme="minorHAnsi" w:cstheme="minorHAnsi"/>
          <w:bCs/>
          <w:sz w:val="22"/>
          <w:szCs w:val="22"/>
        </w:rPr>
        <w:t xml:space="preserve"> do korzystania z usługi</w:t>
      </w:r>
      <w:r w:rsidR="006D5352" w:rsidRPr="007A10FD">
        <w:rPr>
          <w:rFonts w:asciiTheme="minorHAnsi" w:hAnsiTheme="minorHAnsi" w:cstheme="minorHAnsi"/>
          <w:bCs/>
          <w:sz w:val="22"/>
          <w:szCs w:val="22"/>
        </w:rPr>
        <w:t xml:space="preserve"> zawierającą imiona </w:t>
      </w:r>
      <w:r w:rsidR="00C73F26" w:rsidRPr="007A10FD">
        <w:rPr>
          <w:rFonts w:asciiTheme="minorHAnsi" w:hAnsiTheme="minorHAnsi" w:cstheme="minorHAnsi"/>
          <w:bCs/>
          <w:sz w:val="22"/>
          <w:szCs w:val="22"/>
        </w:rPr>
        <w:br/>
      </w:r>
      <w:r w:rsidR="006D5352" w:rsidRPr="007A10FD">
        <w:rPr>
          <w:rFonts w:asciiTheme="minorHAnsi" w:hAnsiTheme="minorHAnsi" w:cstheme="minorHAnsi"/>
          <w:bCs/>
          <w:sz w:val="22"/>
          <w:szCs w:val="22"/>
        </w:rPr>
        <w:t>i nazwiska osób, które wyrażą chęć korzystania z dostępu do obiektów sportowo-rekreacyjnych. Karta</w:t>
      </w:r>
      <w:r w:rsidR="009758BA" w:rsidRPr="007A10FD">
        <w:rPr>
          <w:rFonts w:asciiTheme="minorHAnsi" w:hAnsiTheme="minorHAnsi" w:cstheme="minorHAnsi"/>
          <w:bCs/>
          <w:sz w:val="22"/>
          <w:szCs w:val="22"/>
        </w:rPr>
        <w:t xml:space="preserve"> rozumiana jako karta i/lub aplikacja</w:t>
      </w:r>
      <w:r w:rsidR="006D5352" w:rsidRPr="007A10FD">
        <w:rPr>
          <w:rFonts w:asciiTheme="minorHAnsi" w:hAnsiTheme="minorHAnsi" w:cstheme="minorHAnsi"/>
          <w:bCs/>
          <w:sz w:val="22"/>
          <w:szCs w:val="22"/>
        </w:rPr>
        <w:t xml:space="preserve"> wraz z dokumentem tożsamości będą służyły do weryfikacji osoby uprawnionej w danym obiekcie.</w:t>
      </w:r>
    </w:p>
    <w:p w:rsidR="00EC33FE" w:rsidRPr="007A10FD" w:rsidRDefault="00EC33FE" w:rsidP="006857A2">
      <w:pPr>
        <w:pStyle w:val="Tekstkomentarza"/>
        <w:suppressAutoHyphens w:val="0"/>
        <w:spacing w:after="0" w:line="360" w:lineRule="auto"/>
        <w:rPr>
          <w:rFonts w:asciiTheme="minorHAnsi" w:hAnsiTheme="minorHAnsi" w:cstheme="minorHAnsi"/>
          <w:bCs/>
          <w:sz w:val="22"/>
          <w:szCs w:val="22"/>
        </w:rPr>
      </w:pPr>
    </w:p>
    <w:p w:rsidR="00474629" w:rsidRPr="007A10FD" w:rsidRDefault="00474629" w:rsidP="006857A2">
      <w:pPr>
        <w:pStyle w:val="Tekstkomentarza"/>
        <w:suppressAutoHyphens w:val="0"/>
        <w:spacing w:after="0" w:line="360" w:lineRule="auto"/>
        <w:rPr>
          <w:rFonts w:asciiTheme="minorHAnsi" w:hAnsiTheme="minorHAnsi" w:cstheme="minorHAnsi"/>
          <w:b/>
          <w:sz w:val="22"/>
          <w:szCs w:val="22"/>
        </w:rPr>
      </w:pPr>
      <w:r w:rsidRPr="007A10FD">
        <w:rPr>
          <w:rFonts w:asciiTheme="minorHAnsi" w:hAnsiTheme="minorHAnsi" w:cstheme="minorHAnsi"/>
          <w:b/>
          <w:sz w:val="22"/>
          <w:szCs w:val="22"/>
        </w:rPr>
        <w:t xml:space="preserve">Pytanie nr 4 </w:t>
      </w:r>
    </w:p>
    <w:p w:rsidR="001E2B19" w:rsidRPr="007A10FD" w:rsidRDefault="00474629" w:rsidP="006857A2">
      <w:pPr>
        <w:pStyle w:val="Tekstkomentarza"/>
        <w:suppressAutoHyphens w:val="0"/>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Czy jeżeli pracownik Zamawiającego nie wyrazi zgody na korzystanie z telefonu komórkowego w celu podstaw</w:t>
      </w:r>
      <w:r w:rsidRPr="007A10FD">
        <w:rPr>
          <w:rFonts w:asciiTheme="minorHAnsi" w:hAnsiTheme="minorHAnsi" w:cstheme="minorHAnsi"/>
          <w:bCs/>
          <w:sz w:val="22"/>
          <w:szCs w:val="22"/>
        </w:rPr>
        <w:t>o</w:t>
      </w:r>
      <w:r w:rsidRPr="007A10FD">
        <w:rPr>
          <w:rFonts w:asciiTheme="minorHAnsi" w:hAnsiTheme="minorHAnsi" w:cstheme="minorHAnsi"/>
          <w:bCs/>
          <w:sz w:val="22"/>
          <w:szCs w:val="22"/>
        </w:rPr>
        <w:t>wej metody weryfikacji karnetu w obiekcie sportowo – rekreacyjnym to wykonawca ma obowiązek zaproponować inną formę weryfikacji w obiekcie, jak imienna chipowa karta potwierdzana dokumentem tożsamości?</w:t>
      </w:r>
    </w:p>
    <w:p w:rsidR="00474629" w:rsidRPr="007A10FD" w:rsidRDefault="00474629" w:rsidP="006857A2">
      <w:pPr>
        <w:pStyle w:val="Tekstkomentarza"/>
        <w:suppressAutoHyphens w:val="0"/>
        <w:spacing w:after="0" w:line="360" w:lineRule="auto"/>
        <w:rPr>
          <w:rFonts w:asciiTheme="minorHAnsi" w:hAnsiTheme="minorHAnsi" w:cstheme="minorHAnsi"/>
          <w:b/>
          <w:sz w:val="22"/>
          <w:szCs w:val="22"/>
        </w:rPr>
      </w:pPr>
      <w:r w:rsidRPr="007A10FD">
        <w:rPr>
          <w:rFonts w:asciiTheme="minorHAnsi" w:hAnsiTheme="minorHAnsi" w:cstheme="minorHAnsi"/>
          <w:b/>
          <w:sz w:val="22"/>
          <w:szCs w:val="22"/>
        </w:rPr>
        <w:t>Odpowiedź 4</w:t>
      </w:r>
    </w:p>
    <w:p w:rsidR="00474629" w:rsidRPr="007A10FD" w:rsidRDefault="00474629" w:rsidP="006857A2">
      <w:pPr>
        <w:pStyle w:val="Tekstkomentarza"/>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Zamawiający  informuje, że zgodnie</w:t>
      </w:r>
      <w:r w:rsidR="006D5352" w:rsidRPr="007A10FD">
        <w:rPr>
          <w:rFonts w:asciiTheme="minorHAnsi" w:hAnsiTheme="minorHAnsi" w:cstheme="minorHAnsi"/>
          <w:bCs/>
          <w:sz w:val="22"/>
          <w:szCs w:val="22"/>
        </w:rPr>
        <w:t xml:space="preserve"> Załącznikiem nr 1 do SWZ – Opis przedmiotu zamówienia</w:t>
      </w:r>
      <w:r w:rsidR="00F5030F" w:rsidRPr="007A10FD">
        <w:rPr>
          <w:rFonts w:asciiTheme="minorHAnsi" w:hAnsiTheme="minorHAnsi" w:cstheme="minorHAnsi"/>
          <w:bCs/>
          <w:sz w:val="22"/>
          <w:szCs w:val="22"/>
        </w:rPr>
        <w:t>p</w:t>
      </w:r>
      <w:r w:rsidRPr="007A10FD">
        <w:rPr>
          <w:rFonts w:asciiTheme="minorHAnsi" w:hAnsiTheme="minorHAnsi" w:cstheme="minorHAnsi"/>
          <w:bCs/>
          <w:sz w:val="22"/>
          <w:szCs w:val="22"/>
        </w:rPr>
        <w:t xml:space="preserve">odstawą do korzystania z usług będzie dostęp w pierwszej kolejności do aplikacji/platformy, w drugiej plastikowe, imienne karty wystawione i dostarczone przez Wykonawcę na jego koszt, pozwalające </w:t>
      </w:r>
      <w:r w:rsidR="006D5352" w:rsidRPr="007A10FD">
        <w:rPr>
          <w:rFonts w:asciiTheme="minorHAnsi" w:hAnsiTheme="minorHAnsi" w:cstheme="minorHAnsi"/>
          <w:bCs/>
          <w:sz w:val="22"/>
          <w:szCs w:val="22"/>
        </w:rPr>
        <w:t>u</w:t>
      </w:r>
      <w:r w:rsidRPr="007A10FD">
        <w:rPr>
          <w:rFonts w:asciiTheme="minorHAnsi" w:hAnsiTheme="minorHAnsi" w:cstheme="minorHAnsi"/>
          <w:bCs/>
          <w:sz w:val="22"/>
          <w:szCs w:val="22"/>
        </w:rPr>
        <w:t xml:space="preserve">prawnionym na dostęp do </w:t>
      </w:r>
      <w:r w:rsidRPr="007A10FD">
        <w:rPr>
          <w:rFonts w:asciiTheme="minorHAnsi" w:hAnsiTheme="minorHAnsi" w:cstheme="minorHAnsi"/>
          <w:bCs/>
          <w:sz w:val="22"/>
          <w:szCs w:val="22"/>
        </w:rPr>
        <w:lastRenderedPageBreak/>
        <w:t xml:space="preserve">obiektów oraz zajęć sportowych bez dodatkowych opłat. Karta wraz z dokumentem tożsamości będą służyły do weryfikacji osoby uprawnionej w danym obiekcie. Zamawiający w </w:t>
      </w:r>
      <w:r w:rsidR="006D5352" w:rsidRPr="007A10FD">
        <w:rPr>
          <w:rFonts w:asciiTheme="minorHAnsi" w:hAnsiTheme="minorHAnsi" w:cstheme="minorHAnsi"/>
          <w:bCs/>
          <w:sz w:val="22"/>
          <w:szCs w:val="22"/>
        </w:rPr>
        <w:t xml:space="preserve">Opisie przedmiotu zamówienia- Załączniku nr 1 do SWZ </w:t>
      </w:r>
      <w:r w:rsidRPr="007A10FD">
        <w:rPr>
          <w:rFonts w:asciiTheme="minorHAnsi" w:hAnsiTheme="minorHAnsi" w:cstheme="minorHAnsi"/>
          <w:bCs/>
          <w:sz w:val="22"/>
          <w:szCs w:val="22"/>
        </w:rPr>
        <w:t xml:space="preserve"> poprzez określenie „karty „ rozumie </w:t>
      </w:r>
      <w:r w:rsidR="006D5352" w:rsidRPr="007A10FD">
        <w:rPr>
          <w:rFonts w:asciiTheme="minorHAnsi" w:hAnsiTheme="minorHAnsi" w:cstheme="minorHAnsi"/>
          <w:bCs/>
          <w:sz w:val="22"/>
          <w:szCs w:val="22"/>
        </w:rPr>
        <w:t>dostęp do platformy lub aplikacji, który będzie spełniał funkcję karty lub tradycyjnych, imiennych kart sportowych.</w:t>
      </w:r>
    </w:p>
    <w:p w:rsidR="00474629" w:rsidRPr="007A10FD" w:rsidRDefault="00474629" w:rsidP="006857A2">
      <w:pPr>
        <w:pStyle w:val="Tekstkomentarza"/>
        <w:suppressAutoHyphens w:val="0"/>
        <w:spacing w:after="0" w:line="360" w:lineRule="auto"/>
        <w:rPr>
          <w:rFonts w:asciiTheme="minorHAnsi" w:hAnsiTheme="minorHAnsi" w:cstheme="minorHAnsi"/>
          <w:bCs/>
          <w:sz w:val="22"/>
          <w:szCs w:val="22"/>
        </w:rPr>
      </w:pPr>
    </w:p>
    <w:p w:rsidR="0020224B" w:rsidRPr="007A10FD" w:rsidRDefault="00474629" w:rsidP="006857A2">
      <w:pPr>
        <w:spacing w:after="0" w:line="360" w:lineRule="auto"/>
        <w:rPr>
          <w:rFonts w:asciiTheme="minorHAnsi" w:eastAsia="MyriadPro-Cond" w:hAnsiTheme="minorHAnsi" w:cstheme="minorHAnsi"/>
          <w:b/>
        </w:rPr>
      </w:pPr>
      <w:r w:rsidRPr="007A10FD">
        <w:rPr>
          <w:rFonts w:asciiTheme="minorHAnsi" w:eastAsia="MyriadPro-Cond" w:hAnsiTheme="minorHAnsi" w:cstheme="minorHAnsi"/>
          <w:b/>
        </w:rPr>
        <w:t>Pytanie 5</w:t>
      </w:r>
    </w:p>
    <w:p w:rsidR="00474629" w:rsidRPr="007A10FD" w:rsidRDefault="00474629" w:rsidP="006857A2">
      <w:pPr>
        <w:pStyle w:val="Tekstkomentarza"/>
        <w:suppressAutoHyphens w:val="0"/>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Zwracamy się z wnioskiem do Zamawiającego o dodanie wymogu przestawienia wykazu obiektów sportowo-rekreacyjnych wraz ze składanymi przez Wykonawców ofertami.</w:t>
      </w:r>
    </w:p>
    <w:p w:rsidR="009754BD" w:rsidRPr="007A10FD" w:rsidRDefault="009754BD" w:rsidP="006857A2">
      <w:pPr>
        <w:spacing w:after="0" w:line="360" w:lineRule="auto"/>
        <w:rPr>
          <w:rFonts w:asciiTheme="minorHAnsi" w:eastAsia="Times New Roman" w:hAnsiTheme="minorHAnsi" w:cstheme="minorHAnsi"/>
          <w:bCs/>
          <w:lang w:eastAsia="pl-PL"/>
        </w:rPr>
      </w:pPr>
      <w:r w:rsidRPr="007A10FD">
        <w:rPr>
          <w:rFonts w:asciiTheme="minorHAnsi" w:eastAsia="Times New Roman" w:hAnsiTheme="minorHAnsi" w:cstheme="minorHAnsi"/>
          <w:bCs/>
          <w:lang w:eastAsia="pl-PL"/>
        </w:rPr>
        <w:t xml:space="preserve">Wykaz obiektów powinien zawierać co najmniej dane takie jak </w:t>
      </w:r>
      <w:bookmarkStart w:id="1" w:name="_Hlk166831226"/>
      <w:r w:rsidRPr="007A10FD">
        <w:rPr>
          <w:rFonts w:asciiTheme="minorHAnsi" w:eastAsia="Times New Roman" w:hAnsiTheme="minorHAnsi" w:cstheme="minorHAnsi"/>
          <w:bCs/>
          <w:lang w:eastAsia="pl-PL"/>
        </w:rPr>
        <w:t>nazwa obiektu, adres obiekty, dostępne usługi w ramach abonamentu, wysokość koniecznej dopłaty</w:t>
      </w:r>
      <w:bookmarkEnd w:id="1"/>
      <w:r w:rsidRPr="007A10FD">
        <w:rPr>
          <w:rFonts w:asciiTheme="minorHAnsi" w:eastAsia="Times New Roman" w:hAnsiTheme="minorHAnsi" w:cstheme="minorHAnsi"/>
          <w:bCs/>
          <w:lang w:eastAsia="pl-PL"/>
        </w:rPr>
        <w:t>.</w:t>
      </w:r>
    </w:p>
    <w:p w:rsidR="009754BD" w:rsidRPr="007A10FD" w:rsidRDefault="009754BD" w:rsidP="006857A2">
      <w:pPr>
        <w:spacing w:after="0" w:line="360" w:lineRule="auto"/>
        <w:rPr>
          <w:rFonts w:asciiTheme="minorHAnsi" w:eastAsia="Times New Roman" w:hAnsiTheme="minorHAnsi" w:cstheme="minorHAnsi"/>
          <w:bCs/>
          <w:lang w:eastAsia="pl-PL"/>
        </w:rPr>
      </w:pPr>
      <w:r w:rsidRPr="007A10FD">
        <w:rPr>
          <w:rFonts w:asciiTheme="minorHAnsi" w:eastAsia="Times New Roman" w:hAnsiTheme="minorHAnsi" w:cstheme="minorHAnsi"/>
          <w:bCs/>
          <w:lang w:eastAsia="pl-PL"/>
        </w:rPr>
        <w:t> Według najlepszej wiedzy Wykonawcy, na stronach internetowych niektórych Wykonawców dane o dostępności obiektów są aktualizowane z opóźnieniem i mogą nie odzwierciedlać rzeczywistego stanu ilości dostępnych partnerów na dzień składania ofert, dlatego w celu poprawnej weryfikacji sugerujemy przychylenie się do powyższej prośby.</w:t>
      </w:r>
    </w:p>
    <w:p w:rsidR="005B4332" w:rsidRPr="007A10FD" w:rsidRDefault="009754BD" w:rsidP="006857A2">
      <w:pPr>
        <w:spacing w:after="0" w:line="360" w:lineRule="auto"/>
        <w:rPr>
          <w:rFonts w:asciiTheme="minorHAnsi" w:eastAsia="Times New Roman" w:hAnsiTheme="minorHAnsi" w:cstheme="minorHAnsi"/>
          <w:bCs/>
          <w:lang w:eastAsia="pl-PL"/>
        </w:rPr>
      </w:pPr>
      <w:r w:rsidRPr="007A10FD">
        <w:rPr>
          <w:rFonts w:asciiTheme="minorHAnsi" w:eastAsia="Times New Roman" w:hAnsiTheme="minorHAnsi" w:cstheme="minorHAnsi"/>
          <w:bCs/>
          <w:lang w:eastAsia="pl-PL"/>
        </w:rPr>
        <w:t> W przypadku braku wymagania przedstawienia aktualnego na dzień składania ofert wykazu obiektów potwierdzającego ilość obiektów zadeklarowaną w formularzu ofertowym może dojść do sytuacji, w której Wykonawca poda wartość, która nie odzwierciedla stanu rzeczywistego, a Zamawiający będzie pozbawiony możliwości weryfikacji tego kryterium.</w:t>
      </w:r>
    </w:p>
    <w:p w:rsidR="00474629" w:rsidRPr="007A10FD" w:rsidRDefault="00474629" w:rsidP="006857A2">
      <w:pPr>
        <w:pStyle w:val="Tekstkomentarza"/>
        <w:suppressAutoHyphens w:val="0"/>
        <w:spacing w:after="0" w:line="360" w:lineRule="auto"/>
        <w:rPr>
          <w:rFonts w:asciiTheme="minorHAnsi" w:hAnsiTheme="minorHAnsi" w:cstheme="minorHAnsi"/>
          <w:b/>
          <w:sz w:val="22"/>
          <w:szCs w:val="22"/>
        </w:rPr>
      </w:pPr>
      <w:r w:rsidRPr="007A10FD">
        <w:rPr>
          <w:rFonts w:asciiTheme="minorHAnsi" w:hAnsiTheme="minorHAnsi" w:cstheme="minorHAnsi"/>
          <w:b/>
          <w:sz w:val="22"/>
          <w:szCs w:val="22"/>
        </w:rPr>
        <w:t xml:space="preserve">Odpowiedź 5 </w:t>
      </w:r>
    </w:p>
    <w:p w:rsidR="00910A27" w:rsidRPr="007A10FD" w:rsidRDefault="00474629" w:rsidP="006857A2">
      <w:pPr>
        <w:spacing w:after="0" w:line="360" w:lineRule="auto"/>
        <w:rPr>
          <w:b/>
          <w:bCs/>
        </w:rPr>
      </w:pPr>
      <w:r w:rsidRPr="007A10FD">
        <w:rPr>
          <w:rFonts w:asciiTheme="minorHAnsi" w:hAnsiTheme="minorHAnsi" w:cstheme="minorHAnsi"/>
          <w:bCs/>
        </w:rPr>
        <w:t>Zamawiający pozostawia zapisy</w:t>
      </w:r>
      <w:r w:rsidR="000502AB" w:rsidRPr="007A10FD">
        <w:rPr>
          <w:rFonts w:asciiTheme="minorHAnsi" w:hAnsiTheme="minorHAnsi" w:cstheme="minorHAnsi"/>
          <w:bCs/>
        </w:rPr>
        <w:t xml:space="preserve"> SWZ</w:t>
      </w:r>
      <w:r w:rsidRPr="007A10FD">
        <w:rPr>
          <w:rFonts w:asciiTheme="minorHAnsi" w:hAnsiTheme="minorHAnsi" w:cstheme="minorHAnsi"/>
          <w:bCs/>
        </w:rPr>
        <w:t xml:space="preserve"> bez zmian.</w:t>
      </w:r>
      <w:r w:rsidR="00910A27" w:rsidRPr="007A10FD">
        <w:rPr>
          <w:rStyle w:val="p7a8v"/>
        </w:rPr>
        <w:t xml:space="preserve">Zgodnie z dyspozycją  </w:t>
      </w:r>
      <w:r w:rsidR="00910A27" w:rsidRPr="007A10FD">
        <w:rPr>
          <w:rStyle w:val="Pogrubienie"/>
          <w:b w:val="0"/>
          <w:bCs w:val="0"/>
        </w:rPr>
        <w:t xml:space="preserve">art. 240 ust. 2 ustawy </w:t>
      </w:r>
      <w:proofErr w:type="spellStart"/>
      <w:r w:rsidR="00910A27" w:rsidRPr="007A10FD">
        <w:rPr>
          <w:rStyle w:val="Pogrubienie"/>
          <w:b w:val="0"/>
          <w:bCs w:val="0"/>
        </w:rPr>
        <w:t>Pzp</w:t>
      </w:r>
      <w:proofErr w:type="spellEnd"/>
      <w:r w:rsidR="00910A27" w:rsidRPr="007A10FD">
        <w:rPr>
          <w:rStyle w:val="p7a8v"/>
        </w:rPr>
        <w:t xml:space="preserve">, kryteria oceny ofert i ich opis </w:t>
      </w:r>
      <w:r w:rsidR="00910A27" w:rsidRPr="007A10FD">
        <w:rPr>
          <w:rStyle w:val="Pogrubienie"/>
          <w:b w:val="0"/>
          <w:bCs w:val="0"/>
        </w:rPr>
        <w:t xml:space="preserve">umożliwiają weryfikację i porównanie poziomu oferowanego wykonania przedmiotu zamówienia na podstawie informacji przedstawianych w ofertach. </w:t>
      </w:r>
      <w:r w:rsidR="00910A27" w:rsidRPr="007A10FD">
        <w:t>Może to być oświadczenie Wykonawcy zawarte w ofercie. Ustawowy wymóg weryfikowalności kryterium oceny ofert „</w:t>
      </w:r>
      <w:r w:rsidR="00910A27" w:rsidRPr="007A10FD">
        <w:rPr>
          <w:rStyle w:val="Uwydatnienie"/>
        </w:rPr>
        <w:t xml:space="preserve">musi być interpretowany w kontekście konkretnego kryterium </w:t>
      </w:r>
      <w:proofErr w:type="spellStart"/>
      <w:r w:rsidR="00910A27" w:rsidRPr="007A10FD">
        <w:rPr>
          <w:rStyle w:val="Uwydatnienie"/>
        </w:rPr>
        <w:t>pozacenowego</w:t>
      </w:r>
      <w:proofErr w:type="spellEnd"/>
      <w:r w:rsidR="00910A27" w:rsidRPr="007A10FD">
        <w:rPr>
          <w:rStyle w:val="Uwydatnienie"/>
        </w:rPr>
        <w:t xml:space="preserve">, charakteru takiego kryterium oraz przedmiotu zamówienia. Nie ma wątpliwości, iż istnieją kryteria </w:t>
      </w:r>
      <w:proofErr w:type="spellStart"/>
      <w:r w:rsidR="00910A27" w:rsidRPr="007A10FD">
        <w:rPr>
          <w:rStyle w:val="Uwydatnienie"/>
        </w:rPr>
        <w:t>pozacenowe</w:t>
      </w:r>
      <w:proofErr w:type="spellEnd"/>
      <w:r w:rsidR="00910A27" w:rsidRPr="007A10FD">
        <w:rPr>
          <w:rStyle w:val="Uwydatnienie"/>
        </w:rPr>
        <w:t xml:space="preserve">, które można zweryfikować za pomocą konkretnych dowodów. (…) Ustawodawca zdaniem Izby nie nakłada na zamawiających obowiązku potwierdzenia spełnienia kryteriów </w:t>
      </w:r>
      <w:proofErr w:type="spellStart"/>
      <w:r w:rsidR="00910A27" w:rsidRPr="007A10FD">
        <w:rPr>
          <w:rStyle w:val="Uwydatnienie"/>
        </w:rPr>
        <w:t>pozacenowych</w:t>
      </w:r>
      <w:proofErr w:type="spellEnd"/>
      <w:r w:rsidR="00910A27" w:rsidRPr="007A10FD">
        <w:rPr>
          <w:rStyle w:val="Uwydatnienie"/>
        </w:rPr>
        <w:t xml:space="preserve"> jakimiś konkretnymi dowodami. Wskazuje wyłącznie, iż opisując kryteria </w:t>
      </w:r>
      <w:proofErr w:type="spellStart"/>
      <w:r w:rsidR="00910A27" w:rsidRPr="007A10FD">
        <w:rPr>
          <w:rStyle w:val="Uwydatnienie"/>
        </w:rPr>
        <w:t>pozacenowe</w:t>
      </w:r>
      <w:proofErr w:type="spellEnd"/>
      <w:r w:rsidR="00910A27" w:rsidRPr="007A10FD">
        <w:rPr>
          <w:rStyle w:val="Uwydatnienie"/>
        </w:rPr>
        <w:t xml:space="preserve"> zamawiający powinien określić sposób sprawdzenia informacji” (KIO 5/21,126/21,128/21,129/21). </w:t>
      </w:r>
      <w:r w:rsidR="00910A27" w:rsidRPr="007A10FD">
        <w:t xml:space="preserve">W tej konkretnej sprawie Izba uznała, że weryfikacja </w:t>
      </w:r>
      <w:proofErr w:type="spellStart"/>
      <w:r w:rsidR="00910A27" w:rsidRPr="007A10FD">
        <w:t>pozacenowego</w:t>
      </w:r>
      <w:proofErr w:type="spellEnd"/>
      <w:r w:rsidR="00910A27" w:rsidRPr="007A10FD">
        <w:t xml:space="preserve"> kryterium oceny ofert może odbywać się również na podstawie złożonego w ofercie oświadczenia Wykonawcy. </w:t>
      </w:r>
    </w:p>
    <w:p w:rsidR="00D964F8" w:rsidRPr="007A10FD" w:rsidRDefault="00910A27" w:rsidP="006857A2">
      <w:pPr>
        <w:pStyle w:val="Default"/>
        <w:spacing w:line="360" w:lineRule="auto"/>
        <w:rPr>
          <w:color w:val="auto"/>
          <w:sz w:val="22"/>
          <w:szCs w:val="22"/>
          <w:lang w:eastAsia="ja-JP"/>
        </w:rPr>
      </w:pPr>
      <w:r w:rsidRPr="007A10FD">
        <w:rPr>
          <w:rFonts w:asciiTheme="minorHAnsi" w:hAnsiTheme="minorHAnsi" w:cstheme="minorHAnsi"/>
          <w:bCs/>
          <w:color w:val="auto"/>
          <w:sz w:val="22"/>
          <w:szCs w:val="22"/>
        </w:rPr>
        <w:t xml:space="preserve">Zgodnie z postanowieniami ust. 5 Rozdziału XVII pn: Informacje o formalnościach jakie powinny zostać dopełnione po wyborze najkorzystniejszej oferty w celu zawarcia umowy w sprawie zamówienia publicznego </w:t>
      </w:r>
      <w:r w:rsidR="0056423C" w:rsidRPr="007A10FD">
        <w:rPr>
          <w:rFonts w:asciiTheme="minorHAnsi" w:hAnsiTheme="minorHAnsi" w:cstheme="minorHAnsi"/>
          <w:bCs/>
          <w:color w:val="auto"/>
          <w:sz w:val="22"/>
          <w:szCs w:val="22"/>
        </w:rPr>
        <w:t>w</w:t>
      </w:r>
      <w:r w:rsidRPr="007A10FD">
        <w:rPr>
          <w:rFonts w:asciiTheme="minorHAnsi" w:hAnsiTheme="minorHAnsi" w:cstheme="minorHAnsi"/>
          <w:bCs/>
          <w:color w:val="auto"/>
          <w:sz w:val="22"/>
          <w:szCs w:val="22"/>
        </w:rPr>
        <w:t xml:space="preserve"> celu zawarcia umowy w sprawie zamówienia publicznego, Wykonawca, którego ofert</w:t>
      </w:r>
      <w:r w:rsidR="0056423C" w:rsidRPr="007A10FD">
        <w:rPr>
          <w:rFonts w:asciiTheme="minorHAnsi" w:hAnsiTheme="minorHAnsi" w:cstheme="minorHAnsi"/>
          <w:bCs/>
          <w:color w:val="auto"/>
          <w:sz w:val="22"/>
          <w:szCs w:val="22"/>
        </w:rPr>
        <w:t xml:space="preserve">a zostanie wybrana </w:t>
      </w:r>
      <w:r w:rsidRPr="007A10FD">
        <w:rPr>
          <w:rFonts w:asciiTheme="minorHAnsi" w:hAnsiTheme="minorHAnsi" w:cstheme="minorHAnsi"/>
          <w:bCs/>
          <w:color w:val="auto"/>
          <w:sz w:val="22"/>
          <w:szCs w:val="22"/>
        </w:rPr>
        <w:t xml:space="preserve"> jako najko</w:t>
      </w:r>
      <w:r w:rsidR="00D964F8" w:rsidRPr="007A10FD">
        <w:rPr>
          <w:rFonts w:asciiTheme="minorHAnsi" w:hAnsiTheme="minorHAnsi" w:cstheme="minorHAnsi"/>
          <w:bCs/>
          <w:color w:val="auto"/>
          <w:sz w:val="22"/>
          <w:szCs w:val="22"/>
        </w:rPr>
        <w:t>r</w:t>
      </w:r>
      <w:r w:rsidRPr="007A10FD">
        <w:rPr>
          <w:rFonts w:asciiTheme="minorHAnsi" w:hAnsiTheme="minorHAnsi" w:cstheme="minorHAnsi"/>
          <w:bCs/>
          <w:color w:val="auto"/>
          <w:sz w:val="22"/>
          <w:szCs w:val="22"/>
        </w:rPr>
        <w:t>zystniejsz</w:t>
      </w:r>
      <w:r w:rsidR="0056423C" w:rsidRPr="007A10FD">
        <w:rPr>
          <w:rFonts w:asciiTheme="minorHAnsi" w:hAnsiTheme="minorHAnsi" w:cstheme="minorHAnsi"/>
          <w:bCs/>
          <w:color w:val="auto"/>
          <w:sz w:val="22"/>
          <w:szCs w:val="22"/>
        </w:rPr>
        <w:t>a</w:t>
      </w:r>
      <w:r w:rsidRPr="007A10FD">
        <w:rPr>
          <w:rFonts w:asciiTheme="minorHAnsi" w:hAnsiTheme="minorHAnsi" w:cstheme="minorHAnsi"/>
          <w:bCs/>
          <w:color w:val="auto"/>
          <w:sz w:val="22"/>
          <w:szCs w:val="22"/>
        </w:rPr>
        <w:t xml:space="preserve"> przed podp</w:t>
      </w:r>
      <w:r w:rsidR="00D964F8" w:rsidRPr="007A10FD">
        <w:rPr>
          <w:rFonts w:asciiTheme="minorHAnsi" w:hAnsiTheme="minorHAnsi" w:cstheme="minorHAnsi"/>
          <w:bCs/>
          <w:color w:val="auto"/>
          <w:sz w:val="22"/>
          <w:szCs w:val="22"/>
        </w:rPr>
        <w:t>i</w:t>
      </w:r>
      <w:r w:rsidRPr="007A10FD">
        <w:rPr>
          <w:rFonts w:asciiTheme="minorHAnsi" w:hAnsiTheme="minorHAnsi" w:cstheme="minorHAnsi"/>
          <w:bCs/>
          <w:color w:val="auto"/>
          <w:sz w:val="22"/>
          <w:szCs w:val="22"/>
        </w:rPr>
        <w:t>saniem umowy złoży aktualną listę</w:t>
      </w:r>
      <w:r w:rsidR="0056423C" w:rsidRPr="007A10FD">
        <w:rPr>
          <w:rFonts w:asciiTheme="minorHAnsi" w:hAnsiTheme="minorHAnsi" w:cstheme="minorHAnsi"/>
          <w:bCs/>
          <w:color w:val="auto"/>
          <w:sz w:val="22"/>
          <w:szCs w:val="22"/>
        </w:rPr>
        <w:t xml:space="preserve"> zdeklarowanych</w:t>
      </w:r>
      <w:r w:rsidR="00F059B1" w:rsidRPr="007A10FD">
        <w:rPr>
          <w:rFonts w:asciiTheme="minorHAnsi" w:hAnsiTheme="minorHAnsi" w:cstheme="minorHAnsi"/>
          <w:bCs/>
          <w:color w:val="auto"/>
          <w:sz w:val="22"/>
          <w:szCs w:val="22"/>
        </w:rPr>
        <w:t xml:space="preserve">obiektów sportowo-rekreacyjnych wraz z </w:t>
      </w:r>
      <w:r w:rsidR="00D964F8" w:rsidRPr="007A10FD">
        <w:rPr>
          <w:rFonts w:asciiTheme="minorHAnsi" w:hAnsiTheme="minorHAnsi" w:cstheme="minorHAnsi"/>
          <w:bCs/>
          <w:color w:val="auto"/>
          <w:sz w:val="22"/>
          <w:szCs w:val="22"/>
        </w:rPr>
        <w:t xml:space="preserve">opisem </w:t>
      </w:r>
      <w:r w:rsidR="00D964F8" w:rsidRPr="007A10FD">
        <w:rPr>
          <w:rFonts w:asciiTheme="minorHAnsi" w:hAnsiTheme="minorHAnsi" w:cstheme="minorHAnsi"/>
          <w:bCs/>
          <w:color w:val="auto"/>
          <w:sz w:val="22"/>
          <w:szCs w:val="22"/>
        </w:rPr>
        <w:lastRenderedPageBreak/>
        <w:t xml:space="preserve">dostępnych w ramach przedmiotu zamówienia usług, </w:t>
      </w:r>
      <w:r w:rsidR="00D964F8" w:rsidRPr="007A10FD">
        <w:rPr>
          <w:color w:val="auto"/>
          <w:sz w:val="22"/>
          <w:szCs w:val="22"/>
          <w:lang w:eastAsia="ja-JP"/>
        </w:rPr>
        <w:t xml:space="preserve">która zawierać będzie nazwę obiektu, adres, nr telefonu, adres e-mail, wskazanie czasu dostępności obiektu dla korzystających oraz informację dot. ewentualnej dopłaty. </w:t>
      </w:r>
    </w:p>
    <w:p w:rsidR="009F1514" w:rsidRPr="007A10FD" w:rsidRDefault="00A074CD" w:rsidP="006857A2">
      <w:pPr>
        <w:pStyle w:val="Tekstkomentarza"/>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 xml:space="preserve">Zamawiając pragnie zauważyć, że </w:t>
      </w:r>
      <w:r w:rsidRPr="007A10FD">
        <w:rPr>
          <w:rStyle w:val="Pogrubienie"/>
          <w:rFonts w:asciiTheme="minorHAnsi" w:hAnsiTheme="minorHAnsi" w:cstheme="minorHAnsi"/>
          <w:b w:val="0"/>
          <w:sz w:val="22"/>
          <w:szCs w:val="22"/>
        </w:rPr>
        <w:t>n</w:t>
      </w:r>
      <w:r w:rsidR="009F1514" w:rsidRPr="007A10FD">
        <w:rPr>
          <w:rStyle w:val="Pogrubienie"/>
          <w:rFonts w:asciiTheme="minorHAnsi" w:hAnsiTheme="minorHAnsi" w:cstheme="minorHAnsi"/>
          <w:b w:val="0"/>
          <w:sz w:val="22"/>
          <w:szCs w:val="22"/>
        </w:rPr>
        <w:t xml:space="preserve">ie każda cecha przyszłego świadczenia </w:t>
      </w:r>
      <w:r w:rsidR="00F059B1" w:rsidRPr="007A10FD">
        <w:rPr>
          <w:rStyle w:val="Pogrubienie"/>
          <w:rFonts w:asciiTheme="minorHAnsi" w:hAnsiTheme="minorHAnsi" w:cstheme="minorHAnsi"/>
          <w:b w:val="0"/>
          <w:sz w:val="22"/>
          <w:szCs w:val="22"/>
        </w:rPr>
        <w:t>W</w:t>
      </w:r>
      <w:r w:rsidR="009F1514" w:rsidRPr="007A10FD">
        <w:rPr>
          <w:rStyle w:val="Pogrubienie"/>
          <w:rFonts w:asciiTheme="minorHAnsi" w:hAnsiTheme="minorHAnsi" w:cstheme="minorHAnsi"/>
          <w:b w:val="0"/>
          <w:sz w:val="22"/>
          <w:szCs w:val="22"/>
        </w:rPr>
        <w:t xml:space="preserve">ykonawcy, oceniana w ramach </w:t>
      </w:r>
      <w:proofErr w:type="spellStart"/>
      <w:r w:rsidR="009F1514" w:rsidRPr="007A10FD">
        <w:rPr>
          <w:rStyle w:val="Pogrubienie"/>
          <w:rFonts w:asciiTheme="minorHAnsi" w:hAnsiTheme="minorHAnsi" w:cstheme="minorHAnsi"/>
          <w:b w:val="0"/>
          <w:sz w:val="22"/>
          <w:szCs w:val="22"/>
        </w:rPr>
        <w:t>pozacenowego</w:t>
      </w:r>
      <w:proofErr w:type="spellEnd"/>
      <w:r w:rsidR="009F1514" w:rsidRPr="007A10FD">
        <w:rPr>
          <w:rStyle w:val="Pogrubienie"/>
          <w:rFonts w:asciiTheme="minorHAnsi" w:hAnsiTheme="minorHAnsi" w:cstheme="minorHAnsi"/>
          <w:b w:val="0"/>
          <w:sz w:val="22"/>
          <w:szCs w:val="22"/>
        </w:rPr>
        <w:t xml:space="preserve"> kryterium oceny </w:t>
      </w:r>
      <w:proofErr w:type="spellStart"/>
      <w:r w:rsidR="009F1514" w:rsidRPr="007A10FD">
        <w:rPr>
          <w:rStyle w:val="Pogrubienie"/>
          <w:rFonts w:asciiTheme="minorHAnsi" w:hAnsiTheme="minorHAnsi" w:cstheme="minorHAnsi"/>
          <w:b w:val="0"/>
          <w:sz w:val="22"/>
          <w:szCs w:val="22"/>
        </w:rPr>
        <w:t>ofert</w:t>
      </w:r>
      <w:r w:rsidR="00910A27" w:rsidRPr="007A10FD">
        <w:rPr>
          <w:rStyle w:val="Pogrubienie"/>
          <w:rFonts w:asciiTheme="minorHAnsi" w:hAnsiTheme="minorHAnsi" w:cstheme="minorHAnsi"/>
          <w:b w:val="0"/>
          <w:sz w:val="22"/>
          <w:szCs w:val="22"/>
        </w:rPr>
        <w:t>musi</w:t>
      </w:r>
      <w:proofErr w:type="spellEnd"/>
      <w:r w:rsidR="00910A27" w:rsidRPr="007A10FD">
        <w:rPr>
          <w:rStyle w:val="Pogrubienie"/>
          <w:rFonts w:asciiTheme="minorHAnsi" w:hAnsiTheme="minorHAnsi" w:cstheme="minorHAnsi"/>
          <w:b w:val="0"/>
          <w:sz w:val="22"/>
          <w:szCs w:val="22"/>
        </w:rPr>
        <w:t xml:space="preserve"> być weryfikowa</w:t>
      </w:r>
      <w:r w:rsidR="009F1514" w:rsidRPr="007A10FD">
        <w:rPr>
          <w:rStyle w:val="Pogrubienie"/>
          <w:rFonts w:asciiTheme="minorHAnsi" w:hAnsiTheme="minorHAnsi" w:cstheme="minorHAnsi"/>
          <w:b w:val="0"/>
          <w:sz w:val="22"/>
          <w:szCs w:val="22"/>
        </w:rPr>
        <w:t>na</w:t>
      </w:r>
      <w:r w:rsidR="00DE13C9" w:rsidRPr="007A10FD">
        <w:rPr>
          <w:rStyle w:val="Pogrubienie"/>
          <w:rFonts w:asciiTheme="minorHAnsi" w:hAnsiTheme="minorHAnsi" w:cstheme="minorHAnsi"/>
          <w:b w:val="0"/>
          <w:sz w:val="22"/>
          <w:szCs w:val="22"/>
        </w:rPr>
        <w:t xml:space="preserve"> konkretnymi dowodami</w:t>
      </w:r>
      <w:r w:rsidR="00910A27" w:rsidRPr="007A10FD">
        <w:rPr>
          <w:rStyle w:val="Pogrubienie"/>
          <w:rFonts w:asciiTheme="minorHAnsi" w:hAnsiTheme="minorHAnsi" w:cstheme="minorHAnsi"/>
          <w:b w:val="0"/>
          <w:sz w:val="22"/>
          <w:szCs w:val="22"/>
        </w:rPr>
        <w:t xml:space="preserve">na </w:t>
      </w:r>
      <w:r w:rsidR="009F1514" w:rsidRPr="007A10FD">
        <w:rPr>
          <w:rStyle w:val="Pogrubienie"/>
          <w:rFonts w:asciiTheme="minorHAnsi" w:hAnsiTheme="minorHAnsi" w:cstheme="minorHAnsi"/>
          <w:b w:val="0"/>
          <w:sz w:val="22"/>
          <w:szCs w:val="22"/>
        </w:rPr>
        <w:t>etapie postępowania</w:t>
      </w:r>
      <w:r w:rsidR="009F1514" w:rsidRPr="007A10FD">
        <w:rPr>
          <w:rStyle w:val="p7a8v"/>
          <w:rFonts w:asciiTheme="minorHAnsi" w:hAnsiTheme="minorHAnsi" w:cstheme="minorHAnsi"/>
          <w:bCs/>
          <w:sz w:val="22"/>
          <w:szCs w:val="22"/>
        </w:rPr>
        <w:t xml:space="preserve">. Niektóre zadeklarowane przez </w:t>
      </w:r>
      <w:r w:rsidR="00EC4C0A" w:rsidRPr="007A10FD">
        <w:rPr>
          <w:rStyle w:val="p7a8v"/>
          <w:rFonts w:asciiTheme="minorHAnsi" w:hAnsiTheme="minorHAnsi" w:cstheme="minorHAnsi"/>
          <w:bCs/>
          <w:sz w:val="22"/>
          <w:szCs w:val="22"/>
        </w:rPr>
        <w:t>W</w:t>
      </w:r>
      <w:r w:rsidR="009F1514" w:rsidRPr="007A10FD">
        <w:rPr>
          <w:rStyle w:val="p7a8v"/>
          <w:rFonts w:asciiTheme="minorHAnsi" w:hAnsiTheme="minorHAnsi" w:cstheme="minorHAnsi"/>
          <w:bCs/>
          <w:sz w:val="22"/>
          <w:szCs w:val="22"/>
        </w:rPr>
        <w:t xml:space="preserve">ykonawcę cechy świadczenia mogą być zweryfikowane dopiero na etapie realizacji tego świadczenia, a sankcją za brak osiągnięcia zadeklarowanych cech, powinno być np. nałożenie przez zamawiającego adekwatnych, do wagi danego </w:t>
      </w:r>
      <w:proofErr w:type="spellStart"/>
      <w:r w:rsidR="009F1514" w:rsidRPr="007A10FD">
        <w:rPr>
          <w:rStyle w:val="p7a8v"/>
          <w:rFonts w:asciiTheme="minorHAnsi" w:hAnsiTheme="minorHAnsi" w:cstheme="minorHAnsi"/>
          <w:bCs/>
          <w:sz w:val="22"/>
          <w:szCs w:val="22"/>
        </w:rPr>
        <w:t>pozacenowego</w:t>
      </w:r>
      <w:proofErr w:type="spellEnd"/>
      <w:r w:rsidR="009F1514" w:rsidRPr="007A10FD">
        <w:rPr>
          <w:rStyle w:val="p7a8v"/>
          <w:rFonts w:asciiTheme="minorHAnsi" w:hAnsiTheme="minorHAnsi" w:cstheme="minorHAnsi"/>
          <w:bCs/>
          <w:sz w:val="22"/>
          <w:szCs w:val="22"/>
        </w:rPr>
        <w:t xml:space="preserve"> kryterium oceny ofert, kar umownych.</w:t>
      </w:r>
      <w:r w:rsidR="0056423C" w:rsidRPr="007A10FD">
        <w:rPr>
          <w:rFonts w:asciiTheme="minorHAnsi" w:eastAsia="Times New Roman" w:hAnsiTheme="minorHAnsi" w:cstheme="minorHAnsi"/>
          <w:bCs/>
          <w:sz w:val="22"/>
          <w:szCs w:val="22"/>
          <w:lang w:eastAsia="pl-PL"/>
        </w:rPr>
        <w:t xml:space="preserve">Powyższe materializuje się w niniejszym postępowaniu o udzielenie zamówienia publicznego. </w:t>
      </w:r>
      <w:r w:rsidR="009F1514" w:rsidRPr="007A10FD">
        <w:rPr>
          <w:rFonts w:asciiTheme="minorHAnsi" w:hAnsiTheme="minorHAnsi" w:cstheme="minorHAnsi"/>
          <w:bCs/>
          <w:sz w:val="22"/>
          <w:szCs w:val="22"/>
        </w:rPr>
        <w:t xml:space="preserve">Przykładem orzeczenia, w którym uwzględniono powyższy pogląd, jest wyrok KIO z dnia 15 lutego 2021 r. o sygn. akt KIO 5/21, 126/21, 128/21, 129/21. </w:t>
      </w:r>
      <w:r w:rsidR="009F1514" w:rsidRPr="007A10FD">
        <w:rPr>
          <w:rStyle w:val="p7a8v"/>
          <w:rFonts w:asciiTheme="minorHAnsi" w:hAnsiTheme="minorHAnsi" w:cstheme="minorHAnsi"/>
          <w:bCs/>
          <w:sz w:val="22"/>
          <w:szCs w:val="22"/>
        </w:rPr>
        <w:t>Jak wskazała KIO: „</w:t>
      </w:r>
      <w:r w:rsidR="009F1514" w:rsidRPr="007A10FD">
        <w:rPr>
          <w:rStyle w:val="Uwydatnienie"/>
          <w:rFonts w:asciiTheme="minorHAnsi" w:hAnsiTheme="minorHAnsi" w:cstheme="minorHAnsi"/>
          <w:bCs/>
          <w:sz w:val="22"/>
          <w:szCs w:val="22"/>
        </w:rPr>
        <w:t xml:space="preserve">Ustawodawca nie określa w ustawie </w:t>
      </w:r>
      <w:proofErr w:type="spellStart"/>
      <w:r w:rsidR="009F1514" w:rsidRPr="007A10FD">
        <w:rPr>
          <w:rStyle w:val="Uwydatnienie"/>
          <w:rFonts w:asciiTheme="minorHAnsi" w:hAnsiTheme="minorHAnsi" w:cstheme="minorHAnsi"/>
          <w:bCs/>
          <w:sz w:val="22"/>
          <w:szCs w:val="22"/>
        </w:rPr>
        <w:t>Pzp</w:t>
      </w:r>
      <w:proofErr w:type="spellEnd"/>
      <w:r w:rsidR="009F1514" w:rsidRPr="007A10FD">
        <w:rPr>
          <w:rStyle w:val="Uwydatnienie"/>
          <w:rFonts w:asciiTheme="minorHAnsi" w:hAnsiTheme="minorHAnsi" w:cstheme="minorHAnsi"/>
          <w:bCs/>
          <w:sz w:val="22"/>
          <w:szCs w:val="22"/>
        </w:rPr>
        <w:t xml:space="preserve"> procedury weryfikacji spełnienia przez wykonawców kryteriów </w:t>
      </w:r>
      <w:proofErr w:type="spellStart"/>
      <w:r w:rsidR="009F1514" w:rsidRPr="007A10FD">
        <w:rPr>
          <w:rStyle w:val="Uwydatnienie"/>
          <w:rFonts w:asciiTheme="minorHAnsi" w:hAnsiTheme="minorHAnsi" w:cstheme="minorHAnsi"/>
          <w:bCs/>
          <w:sz w:val="22"/>
          <w:szCs w:val="22"/>
        </w:rPr>
        <w:t>pozacenowych</w:t>
      </w:r>
      <w:proofErr w:type="spellEnd"/>
      <w:r w:rsidR="009F1514" w:rsidRPr="007A10FD">
        <w:rPr>
          <w:rStyle w:val="Uwydatnienie"/>
          <w:rFonts w:asciiTheme="minorHAnsi" w:hAnsiTheme="minorHAnsi" w:cstheme="minorHAnsi"/>
          <w:bCs/>
          <w:sz w:val="22"/>
          <w:szCs w:val="22"/>
        </w:rPr>
        <w:t xml:space="preserve">. Zdaniem Izby z art. 91 ust. 2d nie sposób wywieść obowiązku Zamawiającego określenia w SIWZbliżej niesprecyzowanej przez Odwołującego procedury weryfikacji oświadczenia wykonawcy. Ustawodawca zdaniem Izby nie nakłada na zamawiających obowiązku potwierdzenia spełnienia kryteriów </w:t>
      </w:r>
      <w:proofErr w:type="spellStart"/>
      <w:r w:rsidR="009F1514" w:rsidRPr="007A10FD">
        <w:rPr>
          <w:rStyle w:val="Uwydatnienie"/>
          <w:rFonts w:asciiTheme="minorHAnsi" w:hAnsiTheme="minorHAnsi" w:cstheme="minorHAnsi"/>
          <w:bCs/>
          <w:sz w:val="22"/>
          <w:szCs w:val="22"/>
        </w:rPr>
        <w:t>pozacenowych</w:t>
      </w:r>
      <w:proofErr w:type="spellEnd"/>
      <w:r w:rsidR="009F1514" w:rsidRPr="007A10FD">
        <w:rPr>
          <w:rStyle w:val="Uwydatnienie"/>
          <w:rFonts w:asciiTheme="minorHAnsi" w:hAnsiTheme="minorHAnsi" w:cstheme="minorHAnsi"/>
          <w:bCs/>
          <w:sz w:val="22"/>
          <w:szCs w:val="22"/>
        </w:rPr>
        <w:t xml:space="preserve"> jakimiś konkretnymi dowodami. Wskazuje wyłącznie, iż opisując kryteria </w:t>
      </w:r>
      <w:proofErr w:type="spellStart"/>
      <w:r w:rsidR="009F1514" w:rsidRPr="007A10FD">
        <w:rPr>
          <w:rStyle w:val="Uwydatnienie"/>
          <w:rFonts w:asciiTheme="minorHAnsi" w:hAnsiTheme="minorHAnsi" w:cstheme="minorHAnsi"/>
          <w:bCs/>
          <w:sz w:val="22"/>
          <w:szCs w:val="22"/>
        </w:rPr>
        <w:t>pozacenowe</w:t>
      </w:r>
      <w:proofErr w:type="spellEnd"/>
      <w:r w:rsidR="009F1514" w:rsidRPr="007A10FD">
        <w:rPr>
          <w:rStyle w:val="Uwydatnienie"/>
          <w:rFonts w:asciiTheme="minorHAnsi" w:hAnsiTheme="minorHAnsi" w:cstheme="minorHAnsi"/>
          <w:bCs/>
          <w:sz w:val="22"/>
          <w:szCs w:val="22"/>
        </w:rPr>
        <w:t xml:space="preserve"> Zamawiający powinien określić sposób sprawdzenia informacji. W tym aspekcie zastosowanie ma art. 7 ust. 1 ustawy </w:t>
      </w:r>
      <w:proofErr w:type="spellStart"/>
      <w:r w:rsidR="009F1514" w:rsidRPr="007A10FD">
        <w:rPr>
          <w:rStyle w:val="Uwydatnienie"/>
          <w:rFonts w:asciiTheme="minorHAnsi" w:hAnsiTheme="minorHAnsi" w:cstheme="minorHAnsi"/>
          <w:bCs/>
          <w:sz w:val="22"/>
          <w:szCs w:val="22"/>
        </w:rPr>
        <w:t>Pzpz</w:t>
      </w:r>
      <w:proofErr w:type="spellEnd"/>
      <w:r w:rsidR="009F1514" w:rsidRPr="007A10FD">
        <w:rPr>
          <w:rStyle w:val="Uwydatnienie"/>
          <w:rFonts w:asciiTheme="minorHAnsi" w:hAnsiTheme="minorHAnsi" w:cstheme="minorHAnsi"/>
          <w:bCs/>
          <w:sz w:val="22"/>
          <w:szCs w:val="22"/>
        </w:rPr>
        <w:t xml:space="preserve"> uwzględnieniem rodzaju kryterium </w:t>
      </w:r>
      <w:proofErr w:type="spellStart"/>
      <w:r w:rsidR="009F1514" w:rsidRPr="007A10FD">
        <w:rPr>
          <w:rStyle w:val="Uwydatnienie"/>
          <w:rFonts w:asciiTheme="minorHAnsi" w:hAnsiTheme="minorHAnsi" w:cstheme="minorHAnsi"/>
          <w:bCs/>
          <w:sz w:val="22"/>
          <w:szCs w:val="22"/>
        </w:rPr>
        <w:t>pozacenowego</w:t>
      </w:r>
      <w:proofErr w:type="spellEnd"/>
      <w:r w:rsidR="009F1514" w:rsidRPr="007A10FD">
        <w:rPr>
          <w:rStyle w:val="Uwydatnienie"/>
          <w:rFonts w:asciiTheme="minorHAnsi" w:hAnsiTheme="minorHAnsi" w:cstheme="minorHAnsi"/>
          <w:bCs/>
          <w:sz w:val="22"/>
          <w:szCs w:val="22"/>
        </w:rPr>
        <w:t>”</w:t>
      </w:r>
      <w:r w:rsidR="00812853" w:rsidRPr="007A10FD">
        <w:rPr>
          <w:rStyle w:val="Uwydatnienie"/>
          <w:rFonts w:asciiTheme="minorHAnsi" w:hAnsiTheme="minorHAnsi" w:cstheme="minorHAnsi"/>
          <w:bCs/>
          <w:sz w:val="22"/>
          <w:szCs w:val="22"/>
        </w:rPr>
        <w:t>.</w:t>
      </w:r>
    </w:p>
    <w:p w:rsidR="00474629" w:rsidRPr="007A10FD" w:rsidRDefault="00474629" w:rsidP="006857A2">
      <w:pPr>
        <w:spacing w:after="0" w:line="360" w:lineRule="auto"/>
        <w:rPr>
          <w:rFonts w:asciiTheme="minorHAnsi" w:eastAsia="MyriadPro-Cond" w:hAnsiTheme="minorHAnsi" w:cstheme="minorHAnsi"/>
          <w:bCs/>
        </w:rPr>
      </w:pPr>
    </w:p>
    <w:p w:rsidR="00C44E39" w:rsidRPr="007A10FD" w:rsidRDefault="00C44E39" w:rsidP="006857A2">
      <w:pPr>
        <w:pStyle w:val="Tekstkomentarza"/>
        <w:suppressAutoHyphens w:val="0"/>
        <w:spacing w:after="0" w:line="360" w:lineRule="auto"/>
        <w:rPr>
          <w:rFonts w:asciiTheme="minorHAnsi" w:hAnsiTheme="minorHAnsi" w:cstheme="minorHAnsi"/>
          <w:b/>
          <w:sz w:val="22"/>
          <w:szCs w:val="22"/>
        </w:rPr>
      </w:pPr>
      <w:bookmarkStart w:id="2" w:name="_Hlk166579762"/>
      <w:r w:rsidRPr="007A10FD">
        <w:rPr>
          <w:rFonts w:asciiTheme="minorHAnsi" w:hAnsiTheme="minorHAnsi" w:cstheme="minorHAnsi"/>
          <w:b/>
          <w:sz w:val="22"/>
          <w:szCs w:val="22"/>
        </w:rPr>
        <w:t xml:space="preserve">Pytanie nr </w:t>
      </w:r>
      <w:r w:rsidR="00F5030F" w:rsidRPr="007A10FD">
        <w:rPr>
          <w:rFonts w:asciiTheme="minorHAnsi" w:hAnsiTheme="minorHAnsi" w:cstheme="minorHAnsi"/>
          <w:b/>
          <w:sz w:val="22"/>
          <w:szCs w:val="22"/>
        </w:rPr>
        <w:t>6</w:t>
      </w:r>
    </w:p>
    <w:p w:rsidR="00C44E39" w:rsidRPr="007A10FD" w:rsidRDefault="00C44E39" w:rsidP="006857A2">
      <w:pPr>
        <w:pStyle w:val="Tekstkomentarza"/>
        <w:suppressAutoHyphens w:val="0"/>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Czy Zamawiający zgadza się na zmianę treści postanowienia §6 ust. 1 pkt 3) Umowy, dotyczącego kary umownej nakładanej na Wykonawcę przez Zamawiającego w ten sposób, żeby Zamawiający miał możliwość nałożenia na Wykonawcę wskazanych w przedmiotowym postanowieniu kar umownych, ale dopiero po bezskutecznym upł</w:t>
      </w:r>
      <w:r w:rsidRPr="007A10FD">
        <w:rPr>
          <w:rFonts w:asciiTheme="minorHAnsi" w:hAnsiTheme="minorHAnsi" w:cstheme="minorHAnsi"/>
          <w:bCs/>
          <w:sz w:val="22"/>
          <w:szCs w:val="22"/>
        </w:rPr>
        <w:t>y</w:t>
      </w:r>
      <w:r w:rsidRPr="007A10FD">
        <w:rPr>
          <w:rFonts w:asciiTheme="minorHAnsi" w:hAnsiTheme="minorHAnsi" w:cstheme="minorHAnsi"/>
          <w:bCs/>
          <w:sz w:val="22"/>
          <w:szCs w:val="22"/>
        </w:rPr>
        <w:t>wie 7 - dniowego terminu wyznaczonego Wykonawcy na piśmie, do naprawy stwierdzonych naruszeń?</w:t>
      </w:r>
    </w:p>
    <w:p w:rsidR="00A658D2" w:rsidRPr="007A10FD" w:rsidRDefault="00C44E39" w:rsidP="006857A2">
      <w:pPr>
        <w:pStyle w:val="Akapitzlist"/>
        <w:spacing w:after="0" w:line="360" w:lineRule="auto"/>
        <w:ind w:left="0"/>
        <w:rPr>
          <w:rFonts w:asciiTheme="minorHAnsi" w:hAnsiTheme="minorHAnsi" w:cstheme="minorHAnsi"/>
          <w:bCs/>
        </w:rPr>
      </w:pPr>
      <w:r w:rsidRPr="007A10FD">
        <w:rPr>
          <w:rFonts w:asciiTheme="minorHAnsi" w:hAnsiTheme="minorHAnsi" w:cstheme="minorHAnsi"/>
          <w:bCs/>
        </w:rPr>
        <w:t xml:space="preserve">Aktualne zapisy umożliwiają nałożenie kar umownych na Wykonawcę bez uprzedniego wskazania naruszenia oraz wezwania Wykonawcy do naprawy tegoż naruszenia. Wskazane zapisy są bardzo rygorystyczne </w:t>
      </w:r>
      <w:bookmarkEnd w:id="2"/>
      <w:r w:rsidRPr="007A10FD">
        <w:rPr>
          <w:rFonts w:asciiTheme="minorHAnsi" w:hAnsiTheme="minorHAnsi" w:cstheme="minorHAnsi"/>
          <w:bCs/>
        </w:rPr>
        <w:t>i nie dają one możliwości Wykonawcy na naprawę ewentualnych naruszeń, bądź wykazania, że stwierdzone nienależyte wykonywanie Umowy jest wynikiem działań lub okoliczności niezależnych od Wykonawcy. Istotą zastosowania kary umownej jest funkcja dyscyplinująca, kiedy inne środki prawne nie skutkują. Zdaniem Wykonawcy, we wskazanym przypadku uprzednie wezwanie Wykonawcy do prawidłowego wykonania Umowy, pod rygorem naliczenia kary umownej powinno być podstawowym środkiem prewencyjnym, który da możliwość Wykonawcy odniesienia się do zarzutów Zamawiającego lub niezwłocznego naprawienia uchybień. Wykonawca chciałby mieć możliwość odniesienia się do zarzutów Zamawiającego lub też naprawy stwierdzonego naruszenia.</w:t>
      </w:r>
    </w:p>
    <w:p w:rsidR="0009532A" w:rsidRPr="007A10FD" w:rsidRDefault="00F5030F" w:rsidP="006857A2">
      <w:pPr>
        <w:spacing w:after="0" w:line="360" w:lineRule="auto"/>
        <w:rPr>
          <w:rFonts w:asciiTheme="minorHAnsi" w:eastAsia="MyriadPro-Cond" w:hAnsiTheme="minorHAnsi" w:cstheme="minorHAnsi"/>
          <w:b/>
        </w:rPr>
      </w:pPr>
      <w:r w:rsidRPr="007A10FD">
        <w:rPr>
          <w:rFonts w:asciiTheme="minorHAnsi" w:eastAsia="MyriadPro-Cond" w:hAnsiTheme="minorHAnsi" w:cstheme="minorHAnsi"/>
          <w:b/>
        </w:rPr>
        <w:t>Odpowiedź nr 6</w:t>
      </w:r>
    </w:p>
    <w:p w:rsidR="00A658D2" w:rsidRPr="007A10FD" w:rsidRDefault="00A658D2" w:rsidP="006857A2">
      <w:pPr>
        <w:spacing w:after="0" w:line="360" w:lineRule="auto"/>
        <w:rPr>
          <w:rFonts w:asciiTheme="minorHAnsi" w:eastAsia="MyriadPro-Cond" w:hAnsiTheme="minorHAnsi" w:cstheme="minorHAnsi"/>
          <w:bCs/>
        </w:rPr>
      </w:pPr>
      <w:r w:rsidRPr="007A10FD">
        <w:rPr>
          <w:rFonts w:asciiTheme="minorHAnsi" w:eastAsia="MyriadPro-Cond" w:hAnsiTheme="minorHAnsi" w:cstheme="minorHAnsi"/>
          <w:bCs/>
        </w:rPr>
        <w:t xml:space="preserve">Zamawiający informuje, że nie wyraża zgody na zmianę treści postanowienia  </w:t>
      </w:r>
      <w:r w:rsidRPr="007A10FD">
        <w:rPr>
          <w:rFonts w:asciiTheme="minorHAnsi" w:hAnsiTheme="minorHAnsi" w:cstheme="minorHAnsi"/>
          <w:bCs/>
        </w:rPr>
        <w:t xml:space="preserve">§6 ust. 1 </w:t>
      </w:r>
      <w:proofErr w:type="spellStart"/>
      <w:r w:rsidRPr="007A10FD">
        <w:rPr>
          <w:rFonts w:asciiTheme="minorHAnsi" w:hAnsiTheme="minorHAnsi" w:cstheme="minorHAnsi"/>
          <w:bCs/>
        </w:rPr>
        <w:t>pkt</w:t>
      </w:r>
      <w:proofErr w:type="spellEnd"/>
      <w:r w:rsidRPr="007A10FD">
        <w:rPr>
          <w:rFonts w:asciiTheme="minorHAnsi" w:hAnsiTheme="minorHAnsi" w:cstheme="minorHAnsi"/>
          <w:bCs/>
        </w:rPr>
        <w:t xml:space="preserve"> 3)</w:t>
      </w:r>
      <w:r w:rsidR="00686214">
        <w:rPr>
          <w:rFonts w:asciiTheme="minorHAnsi" w:hAnsiTheme="minorHAnsi" w:cstheme="minorHAnsi"/>
          <w:bCs/>
        </w:rPr>
        <w:t xml:space="preserve"> </w:t>
      </w:r>
      <w:r w:rsidR="00686214" w:rsidRPr="007A10FD">
        <w:rPr>
          <w:rFonts w:asciiTheme="minorHAnsi" w:hAnsiTheme="minorHAnsi" w:cstheme="minorHAnsi"/>
          <w:bCs/>
        </w:rPr>
        <w:t>Projektowanych postawień umowy – załącznika nr 9 do SWZ</w:t>
      </w:r>
      <w:r w:rsidRPr="007A10FD">
        <w:rPr>
          <w:rFonts w:asciiTheme="minorHAnsi" w:hAnsiTheme="minorHAnsi" w:cstheme="minorHAnsi"/>
          <w:bCs/>
        </w:rPr>
        <w:t>.</w:t>
      </w:r>
      <w:r w:rsidR="00686214">
        <w:rPr>
          <w:rFonts w:asciiTheme="minorHAnsi" w:hAnsiTheme="minorHAnsi" w:cstheme="minorHAnsi"/>
          <w:bCs/>
        </w:rPr>
        <w:t xml:space="preserve"> </w:t>
      </w:r>
      <w:r w:rsidRPr="007A10FD">
        <w:rPr>
          <w:rFonts w:asciiTheme="minorHAnsi" w:hAnsiTheme="minorHAnsi" w:cstheme="minorHAnsi"/>
          <w:bCs/>
        </w:rPr>
        <w:t xml:space="preserve">Zamawiający pozostawia zapisy w tym zakresie bez zmian. </w:t>
      </w:r>
    </w:p>
    <w:p w:rsidR="00F5030F" w:rsidRPr="007A10FD" w:rsidRDefault="00F5030F" w:rsidP="006857A2">
      <w:pPr>
        <w:spacing w:after="0" w:line="360" w:lineRule="auto"/>
        <w:rPr>
          <w:rFonts w:asciiTheme="minorHAnsi" w:eastAsia="MyriadPro-Cond" w:hAnsiTheme="minorHAnsi" w:cstheme="minorHAnsi"/>
          <w:bCs/>
        </w:rPr>
      </w:pPr>
    </w:p>
    <w:p w:rsidR="00F5030F" w:rsidRPr="007A10FD" w:rsidRDefault="00F5030F" w:rsidP="006857A2">
      <w:pPr>
        <w:spacing w:after="0" w:line="360" w:lineRule="auto"/>
        <w:rPr>
          <w:rFonts w:asciiTheme="minorHAnsi" w:eastAsia="MyriadPro-Cond" w:hAnsiTheme="minorHAnsi" w:cstheme="minorHAnsi"/>
          <w:b/>
        </w:rPr>
      </w:pPr>
      <w:r w:rsidRPr="007A10FD">
        <w:rPr>
          <w:rFonts w:asciiTheme="minorHAnsi" w:eastAsia="MyriadPro-Cond" w:hAnsiTheme="minorHAnsi" w:cstheme="minorHAnsi"/>
          <w:b/>
        </w:rPr>
        <w:lastRenderedPageBreak/>
        <w:t>Pytanie nr 7</w:t>
      </w:r>
    </w:p>
    <w:p w:rsidR="00F5030F" w:rsidRPr="007A10FD" w:rsidRDefault="00F5030F" w:rsidP="006857A2">
      <w:pPr>
        <w:pStyle w:val="Tekstkomentarza"/>
        <w:suppressAutoHyphens w:val="0"/>
        <w:spacing w:after="0" w:line="360" w:lineRule="auto"/>
        <w:rPr>
          <w:rFonts w:asciiTheme="minorHAnsi" w:hAnsiTheme="minorHAnsi" w:cstheme="minorHAnsi"/>
          <w:bCs/>
          <w:sz w:val="22"/>
          <w:szCs w:val="22"/>
        </w:rPr>
      </w:pPr>
      <w:r w:rsidRPr="007A10FD">
        <w:rPr>
          <w:rFonts w:asciiTheme="minorHAnsi" w:hAnsiTheme="minorHAnsi" w:cstheme="minorHAnsi"/>
          <w:bCs/>
          <w:sz w:val="22"/>
          <w:szCs w:val="22"/>
        </w:rPr>
        <w:t>Czy Zamawiający zgadza się na zmianę treści postanowienia § 7 ust. 6 pkt 1) Umowy w ten sposób, że Zamawiaj</w:t>
      </w:r>
      <w:r w:rsidRPr="007A10FD">
        <w:rPr>
          <w:rFonts w:asciiTheme="minorHAnsi" w:hAnsiTheme="minorHAnsi" w:cstheme="minorHAnsi"/>
          <w:bCs/>
          <w:sz w:val="22"/>
          <w:szCs w:val="22"/>
        </w:rPr>
        <w:t>ą</w:t>
      </w:r>
      <w:r w:rsidRPr="007A10FD">
        <w:rPr>
          <w:rFonts w:asciiTheme="minorHAnsi" w:hAnsiTheme="minorHAnsi" w:cstheme="minorHAnsi"/>
          <w:bCs/>
          <w:sz w:val="22"/>
          <w:szCs w:val="22"/>
        </w:rPr>
        <w:t>cy będzie uprawniony do odstąpienia od Umowy w trybie natychmiastowym, jeżeli Zamawiający poniesie szkodę na skutek niezachowania należytej staranności przy wykonywaniu przez Wykonawcę przedmiotu umowy, a W</w:t>
      </w:r>
      <w:r w:rsidRPr="007A10FD">
        <w:rPr>
          <w:rFonts w:asciiTheme="minorHAnsi" w:hAnsiTheme="minorHAnsi" w:cstheme="minorHAnsi"/>
          <w:bCs/>
          <w:sz w:val="22"/>
          <w:szCs w:val="22"/>
        </w:rPr>
        <w:t>y</w:t>
      </w:r>
      <w:r w:rsidRPr="007A10FD">
        <w:rPr>
          <w:rFonts w:asciiTheme="minorHAnsi" w:hAnsiTheme="minorHAnsi" w:cstheme="minorHAnsi"/>
          <w:bCs/>
          <w:sz w:val="22"/>
          <w:szCs w:val="22"/>
        </w:rPr>
        <w:t>konawca szkody tej nie naprawi pomimo uprzedniego wezwania Wykonawcy przez Zamawiającego?</w:t>
      </w:r>
    </w:p>
    <w:p w:rsidR="00C44E39" w:rsidRPr="007A10FD" w:rsidRDefault="00C44E39" w:rsidP="006857A2">
      <w:pPr>
        <w:spacing w:after="0" w:line="360" w:lineRule="auto"/>
        <w:rPr>
          <w:rFonts w:asciiTheme="minorHAnsi" w:eastAsia="MyriadPro-Cond" w:hAnsiTheme="minorHAnsi" w:cstheme="minorHAnsi"/>
          <w:b/>
        </w:rPr>
      </w:pPr>
      <w:r w:rsidRPr="007A10FD">
        <w:rPr>
          <w:rFonts w:asciiTheme="minorHAnsi" w:eastAsia="MyriadPro-Cond" w:hAnsiTheme="minorHAnsi" w:cstheme="minorHAnsi"/>
          <w:b/>
        </w:rPr>
        <w:t>Odpowiedź 7</w:t>
      </w:r>
    </w:p>
    <w:p w:rsidR="00C44E39" w:rsidRPr="007A10FD" w:rsidRDefault="00F5030F" w:rsidP="006857A2">
      <w:pPr>
        <w:spacing w:after="0" w:line="360" w:lineRule="auto"/>
        <w:rPr>
          <w:rFonts w:asciiTheme="minorHAnsi" w:eastAsia="MyriadPro-Cond" w:hAnsiTheme="minorHAnsi" w:cstheme="minorHAnsi"/>
          <w:bCs/>
        </w:rPr>
      </w:pPr>
      <w:r w:rsidRPr="007A10FD">
        <w:rPr>
          <w:rFonts w:asciiTheme="minorHAnsi" w:eastAsia="MyriadPro-Cond" w:hAnsiTheme="minorHAnsi" w:cstheme="minorHAnsi"/>
          <w:bCs/>
        </w:rPr>
        <w:t xml:space="preserve">Zamawiający informuje, że pozostawia zapisy </w:t>
      </w:r>
      <w:r w:rsidRPr="007A10FD">
        <w:rPr>
          <w:rFonts w:asciiTheme="minorHAnsi" w:hAnsiTheme="minorHAnsi" w:cstheme="minorHAnsi"/>
          <w:bCs/>
        </w:rPr>
        <w:t xml:space="preserve">§ 7 ust. 6 pkt 1) </w:t>
      </w:r>
      <w:r w:rsidR="00335A64" w:rsidRPr="007A10FD">
        <w:rPr>
          <w:rFonts w:asciiTheme="minorHAnsi" w:hAnsiTheme="minorHAnsi" w:cstheme="minorHAnsi"/>
          <w:bCs/>
        </w:rPr>
        <w:t xml:space="preserve">Projektowanych postawień umowy – załącznika nr 9 do SWZ </w:t>
      </w:r>
      <w:r w:rsidRPr="007A10FD">
        <w:rPr>
          <w:rFonts w:asciiTheme="minorHAnsi" w:hAnsiTheme="minorHAnsi" w:cstheme="minorHAnsi"/>
          <w:bCs/>
        </w:rPr>
        <w:t xml:space="preserve">bez zmian. Ponadto Zamawiający informuje, że § 7 ust. 7 </w:t>
      </w:r>
      <w:r w:rsidR="00335A64" w:rsidRPr="007A10FD">
        <w:rPr>
          <w:rFonts w:asciiTheme="minorHAnsi" w:hAnsiTheme="minorHAnsi" w:cstheme="minorHAnsi"/>
          <w:bCs/>
        </w:rPr>
        <w:t>P</w:t>
      </w:r>
      <w:r w:rsidRPr="007A10FD">
        <w:rPr>
          <w:rFonts w:asciiTheme="minorHAnsi" w:hAnsiTheme="minorHAnsi" w:cstheme="minorHAnsi"/>
          <w:bCs/>
        </w:rPr>
        <w:t>rojektowanych postanowień umowy -Załącznik nr 9 do SWZ przewiduje możliwość wezwania drugiej Strony do zaniechania naruszeń  „Strona wzywa drugą stronę do zaniechania w wyznaczonym terminie naruszeń, a po bezskutecznym upływie wyznaczonego terminu, może odstąpić od umowy”.</w:t>
      </w:r>
    </w:p>
    <w:p w:rsidR="0009532A" w:rsidRPr="007A10FD" w:rsidRDefault="0009532A" w:rsidP="006857A2">
      <w:pPr>
        <w:spacing w:after="0" w:line="360" w:lineRule="auto"/>
        <w:rPr>
          <w:rFonts w:asciiTheme="minorHAnsi" w:eastAsia="MyriadPro-Cond" w:hAnsiTheme="minorHAnsi" w:cstheme="minorHAnsi"/>
          <w:bCs/>
        </w:rPr>
      </w:pPr>
    </w:p>
    <w:p w:rsidR="009754BD" w:rsidRPr="007A10FD" w:rsidRDefault="0009532A" w:rsidP="006857A2">
      <w:pPr>
        <w:spacing w:after="0" w:line="360" w:lineRule="auto"/>
        <w:rPr>
          <w:rFonts w:asciiTheme="minorHAnsi" w:eastAsia="MyriadPro-Cond" w:hAnsiTheme="minorHAnsi" w:cstheme="minorHAnsi"/>
          <w:b/>
        </w:rPr>
      </w:pPr>
      <w:r w:rsidRPr="007A10FD">
        <w:rPr>
          <w:rFonts w:asciiTheme="minorHAnsi" w:eastAsia="MyriadPro-Cond" w:hAnsiTheme="minorHAnsi" w:cstheme="minorHAnsi"/>
          <w:b/>
        </w:rPr>
        <w:t>Pytanie 8</w:t>
      </w:r>
    </w:p>
    <w:p w:rsidR="00F378CC" w:rsidRPr="007A10FD" w:rsidRDefault="00F378CC" w:rsidP="006857A2">
      <w:pPr>
        <w:suppressAutoHyphens w:val="0"/>
        <w:spacing w:after="0" w:line="360" w:lineRule="auto"/>
        <w:rPr>
          <w:rFonts w:asciiTheme="minorHAnsi" w:hAnsiTheme="minorHAnsi" w:cstheme="minorHAnsi"/>
          <w:bCs/>
          <w:kern w:val="2"/>
          <w:lang w:eastAsia="pl-PL"/>
        </w:rPr>
      </w:pPr>
      <w:r w:rsidRPr="007A10FD">
        <w:rPr>
          <w:rFonts w:asciiTheme="minorHAnsi" w:hAnsiTheme="minorHAnsi" w:cstheme="minorHAnsi"/>
          <w:bCs/>
          <w:kern w:val="2"/>
          <w:lang w:eastAsia="pl-PL"/>
        </w:rPr>
        <w:t xml:space="preserve">Jednocześnie czy Zamawiający zgadza się na określenie minimalnej wartości poniesionej szkody, która uprawniać będzie do skorzystania z prawa do odstąpienia od Umowy? </w:t>
      </w:r>
    </w:p>
    <w:p w:rsidR="00453FB4" w:rsidRPr="007A10FD" w:rsidRDefault="00F378CC" w:rsidP="006857A2">
      <w:pPr>
        <w:pStyle w:val="Akapitzlist"/>
        <w:spacing w:after="0" w:line="360" w:lineRule="auto"/>
        <w:ind w:left="0"/>
        <w:rPr>
          <w:rFonts w:asciiTheme="minorHAnsi" w:hAnsiTheme="minorHAnsi" w:cstheme="minorHAnsi"/>
          <w:bCs/>
        </w:rPr>
      </w:pPr>
      <w:r w:rsidRPr="007A10FD">
        <w:rPr>
          <w:rFonts w:asciiTheme="minorHAnsi" w:hAnsiTheme="minorHAnsi" w:cstheme="minorHAnsi"/>
          <w:bCs/>
        </w:rPr>
        <w:t xml:space="preserve">Dyspozycja postanowienia § 7 ust. 6 pkt 1) Umowy uprawnia Zamawiającego do odstąpienia od Umowy w wyniku poniesienia szkody przez Zamawiającego na skutek niezachowania należytej staranności przy wykonywaniu przez Wykonawcę przedmiotu umowy, niezależnie od tego jaka jest wartość szkody (może wynieść 100 zł), a także niezależnie od faktu, czy Wykonawca ją naprawił. W ocenie Wykonawcy, uprawnienie Zamawiającego do odstąpienia od Umowy, które unicestwia stosunek prawny, a więc powinno być stosowane w wyjątkowych sytuacjach, powinno obowiązywać po uprzednim wezwaniu Wykonawcy do naprawy stwierdzonej szkody lub złożenia odpowiednich wyjaśnień, iż to osoba trzecia, a nie Wykonawca przyczyniła się do powstania szkody, a także wartość tej szkody, powinna być istotna dla Zamawiającego, tak aby wykluczyć w Umowie, możliwość odstąpienia od niej w wyniku powstania szkody o wartości nap 100 czy 1.000 zł, które to wartości  są znikome dla wartości przedmiotu zamówienia.  </w:t>
      </w:r>
    </w:p>
    <w:p w:rsidR="00F378CC" w:rsidRPr="007A10FD" w:rsidRDefault="00F378CC" w:rsidP="006857A2">
      <w:pPr>
        <w:spacing w:after="0" w:line="360" w:lineRule="auto"/>
        <w:rPr>
          <w:rFonts w:asciiTheme="minorHAnsi" w:eastAsia="MyriadPro-Cond" w:hAnsiTheme="minorHAnsi" w:cstheme="minorHAnsi"/>
          <w:b/>
        </w:rPr>
      </w:pPr>
      <w:r w:rsidRPr="007A10FD">
        <w:rPr>
          <w:rFonts w:asciiTheme="minorHAnsi" w:eastAsia="MyriadPro-Cond" w:hAnsiTheme="minorHAnsi" w:cstheme="minorHAnsi"/>
          <w:b/>
        </w:rPr>
        <w:t>Odpowiedź 8</w:t>
      </w:r>
    </w:p>
    <w:p w:rsidR="00A658D2" w:rsidRPr="007A10FD" w:rsidRDefault="00A658D2" w:rsidP="006857A2">
      <w:pPr>
        <w:spacing w:after="0" w:line="360" w:lineRule="auto"/>
        <w:rPr>
          <w:rFonts w:asciiTheme="minorHAnsi" w:eastAsia="MyriadPro-Cond" w:hAnsiTheme="minorHAnsi" w:cstheme="minorHAnsi"/>
          <w:bCs/>
        </w:rPr>
      </w:pPr>
      <w:r w:rsidRPr="007A10FD">
        <w:rPr>
          <w:rFonts w:asciiTheme="minorHAnsi" w:eastAsia="MyriadPro-Cond" w:hAnsiTheme="minorHAnsi" w:cstheme="minorHAnsi"/>
          <w:bCs/>
        </w:rPr>
        <w:t xml:space="preserve">Zamawiający nie wyraża zgody na określenie minimalnej wartości poniesionej szkody. Zamawiający pozostawia zapisy </w:t>
      </w:r>
      <w:r w:rsidRPr="007A10FD">
        <w:rPr>
          <w:rFonts w:asciiTheme="minorHAnsi" w:hAnsiTheme="minorHAnsi" w:cs="Tahoma"/>
          <w:bCs/>
        </w:rPr>
        <w:t xml:space="preserve">§ 7 ust. 6 </w:t>
      </w:r>
      <w:proofErr w:type="spellStart"/>
      <w:r w:rsidRPr="007A10FD">
        <w:rPr>
          <w:rFonts w:asciiTheme="minorHAnsi" w:hAnsiTheme="minorHAnsi" w:cs="Tahoma"/>
          <w:bCs/>
        </w:rPr>
        <w:t>pkt</w:t>
      </w:r>
      <w:proofErr w:type="spellEnd"/>
      <w:r w:rsidRPr="007A10FD">
        <w:rPr>
          <w:rFonts w:asciiTheme="minorHAnsi" w:hAnsiTheme="minorHAnsi" w:cs="Tahoma"/>
          <w:bCs/>
        </w:rPr>
        <w:t xml:space="preserve"> 1) </w:t>
      </w:r>
      <w:r w:rsidR="00146A01" w:rsidRPr="007A10FD">
        <w:rPr>
          <w:rFonts w:asciiTheme="minorHAnsi" w:hAnsiTheme="minorHAnsi" w:cstheme="minorHAnsi"/>
          <w:bCs/>
        </w:rPr>
        <w:t>Projektowanych postawień umowy – załącznika nr 9 do SWZ</w:t>
      </w:r>
      <w:r w:rsidR="00146A01" w:rsidRPr="007A10FD">
        <w:rPr>
          <w:rFonts w:asciiTheme="minorHAnsi" w:hAnsiTheme="minorHAnsi" w:cs="Tahoma"/>
          <w:bCs/>
        </w:rPr>
        <w:t xml:space="preserve"> </w:t>
      </w:r>
      <w:r w:rsidRPr="007A10FD">
        <w:rPr>
          <w:rFonts w:asciiTheme="minorHAnsi" w:hAnsiTheme="minorHAnsi" w:cs="Tahoma"/>
          <w:bCs/>
        </w:rPr>
        <w:t>bez zmian</w:t>
      </w:r>
      <w:r w:rsidR="00812853" w:rsidRPr="007A10FD">
        <w:rPr>
          <w:rFonts w:asciiTheme="minorHAnsi" w:hAnsiTheme="minorHAnsi" w:cs="Tahoma"/>
          <w:bCs/>
        </w:rPr>
        <w:t>.</w:t>
      </w:r>
    </w:p>
    <w:p w:rsidR="0009532A" w:rsidRPr="007A10FD" w:rsidRDefault="0009532A" w:rsidP="006857A2">
      <w:pPr>
        <w:spacing w:after="0" w:line="360" w:lineRule="auto"/>
        <w:rPr>
          <w:rFonts w:asciiTheme="minorHAnsi" w:hAnsiTheme="minorHAnsi" w:cstheme="minorHAnsi"/>
          <w:bCs/>
        </w:rPr>
      </w:pPr>
    </w:p>
    <w:p w:rsidR="0009532A" w:rsidRPr="007A10FD" w:rsidRDefault="0009532A" w:rsidP="006857A2">
      <w:pPr>
        <w:spacing w:after="0" w:line="360" w:lineRule="auto"/>
        <w:rPr>
          <w:rFonts w:asciiTheme="minorHAnsi" w:hAnsiTheme="minorHAnsi" w:cstheme="minorHAnsi"/>
          <w:b/>
        </w:rPr>
      </w:pPr>
      <w:r w:rsidRPr="007A10FD">
        <w:rPr>
          <w:rFonts w:asciiTheme="minorHAnsi" w:hAnsiTheme="minorHAnsi" w:cstheme="minorHAnsi"/>
          <w:b/>
        </w:rPr>
        <w:t xml:space="preserve">Pytanie </w:t>
      </w:r>
      <w:r w:rsidR="00F378CC" w:rsidRPr="007A10FD">
        <w:rPr>
          <w:rFonts w:asciiTheme="minorHAnsi" w:hAnsiTheme="minorHAnsi" w:cstheme="minorHAnsi"/>
          <w:b/>
        </w:rPr>
        <w:t>9</w:t>
      </w:r>
    </w:p>
    <w:p w:rsidR="0009532A" w:rsidRPr="007A10FD" w:rsidRDefault="0009532A" w:rsidP="006857A2">
      <w:pPr>
        <w:pStyle w:val="Tekstkomentarza"/>
        <w:suppressAutoHyphens w:val="0"/>
        <w:spacing w:after="0" w:line="360" w:lineRule="auto"/>
        <w:rPr>
          <w:rFonts w:asciiTheme="minorHAnsi" w:hAnsiTheme="minorHAnsi" w:cstheme="minorHAnsi"/>
          <w:bCs/>
          <w:sz w:val="22"/>
          <w:szCs w:val="22"/>
        </w:rPr>
      </w:pPr>
      <w:bookmarkStart w:id="3" w:name="_Hlk166579876"/>
      <w:r w:rsidRPr="007A10FD">
        <w:rPr>
          <w:rFonts w:asciiTheme="minorHAnsi" w:hAnsiTheme="minorHAnsi" w:cstheme="minorHAnsi"/>
          <w:bCs/>
          <w:sz w:val="22"/>
          <w:szCs w:val="22"/>
        </w:rPr>
        <w:t xml:space="preserve">Czy Zamawiający zgadza się na zmianę treści postanowienia </w:t>
      </w:r>
      <w:bookmarkStart w:id="4" w:name="_Hlk138254489"/>
      <w:r w:rsidRPr="007A10FD">
        <w:rPr>
          <w:rFonts w:asciiTheme="minorHAnsi" w:hAnsiTheme="minorHAnsi" w:cstheme="minorHAnsi"/>
          <w:bCs/>
          <w:sz w:val="22"/>
          <w:szCs w:val="22"/>
        </w:rPr>
        <w:t xml:space="preserve">§ 7 ust. 7 Umowy </w:t>
      </w:r>
      <w:bookmarkEnd w:id="4"/>
      <w:r w:rsidRPr="007A10FD">
        <w:rPr>
          <w:rFonts w:asciiTheme="minorHAnsi" w:hAnsiTheme="minorHAnsi" w:cstheme="minorHAnsi"/>
          <w:bCs/>
          <w:sz w:val="22"/>
          <w:szCs w:val="22"/>
        </w:rPr>
        <w:t>w ten sposób, że Zamawiający b</w:t>
      </w:r>
      <w:r w:rsidRPr="007A10FD">
        <w:rPr>
          <w:rFonts w:asciiTheme="minorHAnsi" w:hAnsiTheme="minorHAnsi" w:cstheme="minorHAnsi"/>
          <w:bCs/>
          <w:sz w:val="22"/>
          <w:szCs w:val="22"/>
        </w:rPr>
        <w:t>ę</w:t>
      </w:r>
      <w:r w:rsidRPr="007A10FD">
        <w:rPr>
          <w:rFonts w:asciiTheme="minorHAnsi" w:hAnsiTheme="minorHAnsi" w:cstheme="minorHAnsi"/>
          <w:bCs/>
          <w:sz w:val="22"/>
          <w:szCs w:val="22"/>
        </w:rPr>
        <w:t>dzie uprawniony do odstąpienia od Umowy w trybie natychmiastowym, na podstawie przesłanek tam wskaz</w:t>
      </w:r>
      <w:r w:rsidRPr="007A10FD">
        <w:rPr>
          <w:rFonts w:asciiTheme="minorHAnsi" w:hAnsiTheme="minorHAnsi" w:cstheme="minorHAnsi"/>
          <w:bCs/>
          <w:sz w:val="22"/>
          <w:szCs w:val="22"/>
        </w:rPr>
        <w:t>a</w:t>
      </w:r>
      <w:r w:rsidRPr="007A10FD">
        <w:rPr>
          <w:rFonts w:asciiTheme="minorHAnsi" w:hAnsiTheme="minorHAnsi" w:cstheme="minorHAnsi"/>
          <w:bCs/>
          <w:sz w:val="22"/>
          <w:szCs w:val="22"/>
        </w:rPr>
        <w:t>nych, ale dopiero po bezskutecznym upływie 7-dniowego terminu wyznaczonego Wykonawcy na piśmie, do wyj</w:t>
      </w:r>
      <w:r w:rsidRPr="007A10FD">
        <w:rPr>
          <w:rFonts w:asciiTheme="minorHAnsi" w:hAnsiTheme="minorHAnsi" w:cstheme="minorHAnsi"/>
          <w:bCs/>
          <w:sz w:val="22"/>
          <w:szCs w:val="22"/>
        </w:rPr>
        <w:t>a</w:t>
      </w:r>
      <w:r w:rsidRPr="007A10FD">
        <w:rPr>
          <w:rFonts w:asciiTheme="minorHAnsi" w:hAnsiTheme="minorHAnsi" w:cstheme="minorHAnsi"/>
          <w:bCs/>
          <w:sz w:val="22"/>
          <w:szCs w:val="22"/>
        </w:rPr>
        <w:t>śnienia lub naprawy stwierdzonych naruszeń?</w:t>
      </w:r>
    </w:p>
    <w:p w:rsidR="00A658D2" w:rsidRPr="007A10FD" w:rsidRDefault="0009532A" w:rsidP="006857A2">
      <w:pPr>
        <w:spacing w:after="0" w:line="360" w:lineRule="auto"/>
        <w:rPr>
          <w:rFonts w:asciiTheme="minorHAnsi" w:hAnsiTheme="minorHAnsi" w:cstheme="minorHAnsi"/>
          <w:bCs/>
        </w:rPr>
      </w:pPr>
      <w:r w:rsidRPr="007A10FD">
        <w:rPr>
          <w:rFonts w:asciiTheme="minorHAnsi" w:hAnsiTheme="minorHAnsi" w:cstheme="minorHAnsi"/>
          <w:bCs/>
        </w:rPr>
        <w:lastRenderedPageBreak/>
        <w:t xml:space="preserve">Dyspozycja postanowienia § 7 ust. 7 Umowy dotycząca możliwości rozwiązania Umowy przez Zamawiającego w </w:t>
      </w:r>
      <w:bookmarkEnd w:id="3"/>
      <w:r w:rsidRPr="007A10FD">
        <w:rPr>
          <w:rFonts w:asciiTheme="minorHAnsi" w:hAnsiTheme="minorHAnsi" w:cstheme="minorHAnsi"/>
          <w:bCs/>
        </w:rPr>
        <w:t>trybie natychmiastowym jest bardzo rygorystyczna i co prawda daje możliwość Wykonawcy na naprawę ewentualnych naruszeń, bądź wykazania, że stwierdzone nienależyte wykonywanie Umowy jest wynikiem działań lub okoliczności niezależnych od Wykonawcy, ale nie wskazuje minimalnego terminu, jaki powinien wyznaczyć Wykonawcy Zamawiający. Tym samym Zamawiający może wyznaczyć Wykonawcy termin fizycznie niemożliwy do spełnienia np. 24h na uzupełnienie listy obiektów. Istotą tego postanowienia powinna być realne umożliwienie reakcji Wykonawcy na zrzuty Zamawiającego. Wskazanie minimalnego terminu, nie krótszego niż 7 dni, daje czas i możliwość Wykonawcy na reakcję.</w:t>
      </w:r>
    </w:p>
    <w:p w:rsidR="0009532A" w:rsidRPr="007A10FD" w:rsidRDefault="0009532A" w:rsidP="006857A2">
      <w:pPr>
        <w:spacing w:after="0" w:line="360" w:lineRule="auto"/>
        <w:rPr>
          <w:rFonts w:asciiTheme="minorHAnsi" w:hAnsiTheme="minorHAnsi" w:cstheme="minorHAnsi"/>
          <w:b/>
        </w:rPr>
      </w:pPr>
      <w:r w:rsidRPr="007A10FD">
        <w:rPr>
          <w:rFonts w:asciiTheme="minorHAnsi" w:hAnsiTheme="minorHAnsi" w:cstheme="minorHAnsi"/>
          <w:b/>
        </w:rPr>
        <w:t xml:space="preserve">Odpowiedź </w:t>
      </w:r>
      <w:r w:rsidR="00DF1FAD" w:rsidRPr="007A10FD">
        <w:rPr>
          <w:rFonts w:asciiTheme="minorHAnsi" w:hAnsiTheme="minorHAnsi" w:cstheme="minorHAnsi"/>
          <w:b/>
        </w:rPr>
        <w:t xml:space="preserve"> 9</w:t>
      </w:r>
    </w:p>
    <w:p w:rsidR="00F378CC" w:rsidRPr="007A10FD" w:rsidRDefault="00F378CC" w:rsidP="006857A2">
      <w:pPr>
        <w:spacing w:after="0" w:line="360" w:lineRule="auto"/>
        <w:rPr>
          <w:rFonts w:asciiTheme="minorHAnsi" w:hAnsiTheme="minorHAnsi" w:cstheme="minorHAnsi"/>
          <w:bCs/>
        </w:rPr>
      </w:pPr>
      <w:r w:rsidRPr="007A10FD">
        <w:rPr>
          <w:rFonts w:asciiTheme="minorHAnsi" w:hAnsiTheme="minorHAnsi" w:cstheme="minorHAnsi"/>
          <w:bCs/>
        </w:rPr>
        <w:t>Zamawiający informuje, że § 7 ust. 7</w:t>
      </w:r>
      <w:r w:rsidR="00EF6DCB" w:rsidRPr="007A10FD">
        <w:rPr>
          <w:rFonts w:asciiTheme="minorHAnsi" w:hAnsiTheme="minorHAnsi" w:cstheme="minorHAnsi"/>
          <w:bCs/>
        </w:rPr>
        <w:t>) Projektowanych postawień umowy – załącznik nr 9 do SWZ</w:t>
      </w:r>
      <w:r w:rsidRPr="007A10FD">
        <w:rPr>
          <w:rFonts w:asciiTheme="minorHAnsi" w:hAnsiTheme="minorHAnsi" w:cstheme="minorHAnsi"/>
          <w:bCs/>
        </w:rPr>
        <w:t xml:space="preserve"> przewiduje możliwość wezwania drugiej Strony do zaniechania naruszeń: „Strona wzywa drugą Stronę do zaniechania</w:t>
      </w:r>
      <w:r w:rsidR="00DF1FAD" w:rsidRPr="007A10FD">
        <w:rPr>
          <w:rFonts w:asciiTheme="minorHAnsi" w:hAnsiTheme="minorHAnsi" w:cstheme="minorHAnsi"/>
          <w:bCs/>
        </w:rPr>
        <w:t xml:space="preserve"> w</w:t>
      </w:r>
      <w:r w:rsidRPr="007A10FD">
        <w:rPr>
          <w:rFonts w:asciiTheme="minorHAnsi" w:hAnsiTheme="minorHAnsi" w:cstheme="minorHAnsi"/>
          <w:bCs/>
        </w:rPr>
        <w:t xml:space="preserve"> wy</w:t>
      </w:r>
      <w:r w:rsidR="00DF1FAD" w:rsidRPr="007A10FD">
        <w:rPr>
          <w:rFonts w:asciiTheme="minorHAnsi" w:hAnsiTheme="minorHAnsi" w:cstheme="minorHAnsi"/>
          <w:bCs/>
        </w:rPr>
        <w:t>znaczonym terminie naruszeń, a po bezskutecznym upływie wyznaczonego terminu, może odstąpić od umowy”</w:t>
      </w:r>
      <w:r w:rsidR="00812853" w:rsidRPr="007A10FD">
        <w:rPr>
          <w:rFonts w:asciiTheme="minorHAnsi" w:hAnsiTheme="minorHAnsi" w:cstheme="minorHAnsi"/>
          <w:bCs/>
        </w:rPr>
        <w:t>.</w:t>
      </w:r>
    </w:p>
    <w:p w:rsidR="0009532A" w:rsidRPr="007A10FD" w:rsidRDefault="0009532A" w:rsidP="006857A2">
      <w:pPr>
        <w:spacing w:after="0" w:line="360" w:lineRule="auto"/>
        <w:rPr>
          <w:rFonts w:asciiTheme="minorHAnsi" w:hAnsiTheme="minorHAnsi" w:cstheme="minorHAnsi"/>
          <w:bCs/>
        </w:rPr>
      </w:pPr>
    </w:p>
    <w:p w:rsidR="0009532A" w:rsidRPr="001D7166" w:rsidRDefault="0009532A" w:rsidP="006857A2">
      <w:pPr>
        <w:spacing w:after="0" w:line="360" w:lineRule="auto"/>
        <w:rPr>
          <w:rFonts w:asciiTheme="minorHAnsi" w:hAnsiTheme="minorHAnsi" w:cstheme="minorHAnsi"/>
          <w:b/>
        </w:rPr>
      </w:pPr>
      <w:r w:rsidRPr="001D7166">
        <w:rPr>
          <w:rFonts w:asciiTheme="minorHAnsi" w:hAnsiTheme="minorHAnsi" w:cstheme="minorHAnsi"/>
          <w:b/>
        </w:rPr>
        <w:t>Pytanie 1</w:t>
      </w:r>
      <w:r w:rsidR="00DF1FAD" w:rsidRPr="001D7166">
        <w:rPr>
          <w:rFonts w:asciiTheme="minorHAnsi" w:hAnsiTheme="minorHAnsi" w:cstheme="minorHAnsi"/>
          <w:b/>
        </w:rPr>
        <w:t>0</w:t>
      </w:r>
    </w:p>
    <w:p w:rsidR="0009532A" w:rsidRPr="001D7166" w:rsidRDefault="0009532A" w:rsidP="006857A2">
      <w:pPr>
        <w:pStyle w:val="Tekstkomentarza"/>
        <w:suppressAutoHyphens w:val="0"/>
        <w:spacing w:after="0" w:line="360" w:lineRule="auto"/>
        <w:rPr>
          <w:rFonts w:asciiTheme="minorHAnsi" w:hAnsiTheme="minorHAnsi" w:cstheme="minorHAnsi"/>
          <w:bCs/>
          <w:sz w:val="22"/>
          <w:szCs w:val="22"/>
        </w:rPr>
      </w:pPr>
      <w:r w:rsidRPr="001D7166">
        <w:rPr>
          <w:rFonts w:asciiTheme="minorHAnsi" w:hAnsiTheme="minorHAnsi" w:cstheme="minorHAnsi"/>
          <w:bCs/>
          <w:sz w:val="22"/>
          <w:szCs w:val="22"/>
        </w:rPr>
        <w:t>Czy Zamawiający zgadza się na doprecyzowanie treści dotychczasowego postanowienia § 8 ust. 8 Umowy dot</w:t>
      </w:r>
      <w:r w:rsidRPr="001D7166">
        <w:rPr>
          <w:rFonts w:asciiTheme="minorHAnsi" w:hAnsiTheme="minorHAnsi" w:cstheme="minorHAnsi"/>
          <w:bCs/>
          <w:sz w:val="22"/>
          <w:szCs w:val="22"/>
        </w:rPr>
        <w:t>y</w:t>
      </w:r>
      <w:r w:rsidRPr="001D7166">
        <w:rPr>
          <w:rFonts w:asciiTheme="minorHAnsi" w:hAnsiTheme="minorHAnsi" w:cstheme="minorHAnsi"/>
          <w:bCs/>
          <w:sz w:val="22"/>
          <w:szCs w:val="22"/>
        </w:rPr>
        <w:t>czącego ochrony danych osobowych, poprzez wyraźnie wskazanie, że w przypadku konieczności powierzenia przetwarzania danych osobowych w zakresie i celu objętym Umową, Strony zawrą odrębną umowę powierzenia przetwarzania danych osobowych Zamawiającemu jako podmiotowi przetwarzającemu przez Wykonawcę, będ</w:t>
      </w:r>
      <w:r w:rsidRPr="001D7166">
        <w:rPr>
          <w:rFonts w:asciiTheme="minorHAnsi" w:hAnsiTheme="minorHAnsi" w:cstheme="minorHAnsi"/>
          <w:bCs/>
          <w:sz w:val="22"/>
          <w:szCs w:val="22"/>
        </w:rPr>
        <w:t>ą</w:t>
      </w:r>
      <w:r w:rsidRPr="001D7166">
        <w:rPr>
          <w:rFonts w:asciiTheme="minorHAnsi" w:hAnsiTheme="minorHAnsi" w:cstheme="minorHAnsi"/>
          <w:bCs/>
          <w:sz w:val="22"/>
          <w:szCs w:val="22"/>
        </w:rPr>
        <w:t>cym Administratorem danych osobowych, tym samym Zamawiający będzie występował jako podmiot przetwarz</w:t>
      </w:r>
      <w:r w:rsidRPr="001D7166">
        <w:rPr>
          <w:rFonts w:asciiTheme="minorHAnsi" w:hAnsiTheme="minorHAnsi" w:cstheme="minorHAnsi"/>
          <w:bCs/>
          <w:sz w:val="22"/>
          <w:szCs w:val="22"/>
        </w:rPr>
        <w:t>a</w:t>
      </w:r>
      <w:r w:rsidRPr="001D7166">
        <w:rPr>
          <w:rFonts w:asciiTheme="minorHAnsi" w:hAnsiTheme="minorHAnsi" w:cstheme="minorHAnsi"/>
          <w:bCs/>
          <w:sz w:val="22"/>
          <w:szCs w:val="22"/>
        </w:rPr>
        <w:t>jący przy wykonywaniu części czynności przetwarzania danych osobowych, wykonywanych na zlecenie Wykona</w:t>
      </w:r>
      <w:r w:rsidRPr="001D7166">
        <w:rPr>
          <w:rFonts w:asciiTheme="minorHAnsi" w:hAnsiTheme="minorHAnsi" w:cstheme="minorHAnsi"/>
          <w:bCs/>
          <w:sz w:val="22"/>
          <w:szCs w:val="22"/>
        </w:rPr>
        <w:t>w</w:t>
      </w:r>
      <w:r w:rsidRPr="001D7166">
        <w:rPr>
          <w:rFonts w:asciiTheme="minorHAnsi" w:hAnsiTheme="minorHAnsi" w:cstheme="minorHAnsi"/>
          <w:bCs/>
          <w:sz w:val="22"/>
          <w:szCs w:val="22"/>
        </w:rPr>
        <w:t>cy?</w:t>
      </w:r>
    </w:p>
    <w:p w:rsidR="0009532A" w:rsidRPr="001D7166" w:rsidRDefault="0009532A" w:rsidP="006857A2">
      <w:pPr>
        <w:spacing w:after="0" w:line="360" w:lineRule="auto"/>
        <w:contextualSpacing/>
        <w:rPr>
          <w:rFonts w:asciiTheme="minorHAnsi" w:hAnsiTheme="minorHAnsi" w:cstheme="minorHAnsi"/>
          <w:bCs/>
        </w:rPr>
      </w:pPr>
      <w:r w:rsidRPr="001D7166">
        <w:rPr>
          <w:rFonts w:asciiTheme="minorHAnsi" w:hAnsiTheme="minorHAnsi" w:cstheme="minorHAnsi"/>
          <w:bCs/>
        </w:rPr>
        <w:t xml:space="preserve">Na gruncie umowy o świadczenie usług dostępu do Programu </w:t>
      </w:r>
      <w:proofErr w:type="spellStart"/>
      <w:r w:rsidRPr="001D7166">
        <w:rPr>
          <w:rFonts w:asciiTheme="minorHAnsi" w:hAnsiTheme="minorHAnsi" w:cstheme="minorHAnsi"/>
          <w:bCs/>
        </w:rPr>
        <w:t>MultiSport</w:t>
      </w:r>
      <w:proofErr w:type="spellEnd"/>
      <w:r w:rsidRPr="001D7166">
        <w:rPr>
          <w:rFonts w:asciiTheme="minorHAnsi" w:hAnsiTheme="minorHAnsi" w:cstheme="minorHAnsi"/>
          <w:bCs/>
        </w:rPr>
        <w:t>, administratorem danych osobowych posiadaczy kart jest wyłącznie Wykonawca. Podstawą prawną przetwarzania danych jest zgoda użytkownika - art. 6 pkt. 1 a Rozporządzenia Parlamentu Europejskiego i Rady (UE) 2016/679 z dnia 27 kwietnia 2016 r. w sprawie ochrony osób fizycznych w związku z przetwarzaniem danych osobowych i w sprawie swobodnego przepływu takich danych oraz uchylenia dyrektywy 95/46/WE (Dz. U. UE. L. z 2016 r. Nr 119, str. 1), dalej RODO. Wyrażając zgodę użytkownik zgadza się na przetwarzanie jego danych osobowych przez Wykonawcę w celu i zakresie niezbędnym do realizacji umowy o świadczenie usług dostępu do programu sportowego. Zamawiający jest natomiast administratorem danych osobowych pracowników na gruncie stosunku pracy. Uprawnienie do przetwarzania danych osobowych na gruncie stosunku pracy nie jest właściwą podstawą do przetwarzania danych na gruncie umowy o świadczenie usług. Potwierdza to decyzja Generalnego Inspektora Ochrony Danych Osobowych z 15 lipca 2015 r. DIS/DEC - 594/15/62961 utrzymana ostateczną decyzją GIODO z 11 września 2015 r. DIS/DEC - 749/15/83430: „</w:t>
      </w:r>
      <w:r w:rsidRPr="001D7166">
        <w:rPr>
          <w:rFonts w:asciiTheme="minorHAnsi" w:hAnsiTheme="minorHAnsi" w:cstheme="minorHAnsi"/>
          <w:bCs/>
          <w:i/>
        </w:rPr>
        <w:t xml:space="preserve">Zauważyć należy, iż pracodawca przetwarza dane osobowe pracowników w zakresie i celu niezbędnym dla wykonania ciążących na nim obowiązków wynikających ze stosunku pracy. A zatem, jako </w:t>
      </w:r>
      <w:r w:rsidRPr="001D7166">
        <w:rPr>
          <w:rFonts w:asciiTheme="minorHAnsi" w:hAnsiTheme="minorHAnsi" w:cstheme="minorHAnsi"/>
          <w:bCs/>
          <w:i/>
        </w:rPr>
        <w:lastRenderedPageBreak/>
        <w:t>administrator danych może jedynie w tym celu powierzyć innemu podmiotowi przetwarzanie tych danych. Umożliwienie natomiast pracownikowi uczestnictwa w zajęciach sportowych w ramach programu M. nie należy do takich obowiązków</w:t>
      </w:r>
      <w:r w:rsidRPr="001D7166">
        <w:rPr>
          <w:rFonts w:asciiTheme="minorHAnsi" w:hAnsiTheme="minorHAnsi" w:cstheme="minorHAnsi"/>
          <w:bCs/>
        </w:rPr>
        <w:t xml:space="preserve">”. </w:t>
      </w:r>
    </w:p>
    <w:p w:rsidR="0009532A" w:rsidRPr="001D7166" w:rsidRDefault="0009532A" w:rsidP="006857A2">
      <w:pPr>
        <w:spacing w:after="0" w:line="360" w:lineRule="auto"/>
        <w:contextualSpacing/>
        <w:rPr>
          <w:rFonts w:asciiTheme="minorHAnsi" w:hAnsiTheme="minorHAnsi" w:cstheme="minorHAnsi"/>
          <w:bCs/>
        </w:rPr>
      </w:pPr>
      <w:r w:rsidRPr="001D7166">
        <w:rPr>
          <w:rFonts w:asciiTheme="minorHAnsi" w:hAnsiTheme="minorHAnsi" w:cstheme="minorHAnsi"/>
          <w:bCs/>
        </w:rPr>
        <w:t xml:space="preserve">Niezależnie od tego, z uwagi na fakt, że Wykonawca nie posiada bezpośredniego kontaktu z użytkownikami, szereg czynności tj. np. zbieranie zgód, zarządzanie czy dystrybucja kart musi odbywać się za pośrednictwem Zamawiającego. Zamawiający musi więc posiadać podstawę prawną do przetwarzania danych na gruncie umowy o świadczenie usług zgodnie z RODO. Zamawiający nie jest uprawniony do przetwarzania danych osobowych użytkowników na gruncie umowy o świadczenie usług sportowych, a więc może przetwarzać dane w tym zakresie jedynie w konsekwencji powierzenia mu odpowiednich danych we wskazanym celu. Zgodnie z art. 28 pkt. 1 RODO: </w:t>
      </w:r>
      <w:r w:rsidRPr="001D7166">
        <w:rPr>
          <w:rFonts w:asciiTheme="minorHAnsi" w:hAnsiTheme="minorHAnsi" w:cstheme="minorHAnsi"/>
          <w:bCs/>
          <w:i/>
        </w:rPr>
        <w:t>Przetwarzanie przez podmiot przetwarzający odbywa się na podstawie umowy lub innego instrumentu prawnego, które podlegają prawu Unii lub prawu państwa członkowskiego i wiążą podmiot przetwarzający i administratora, określają przedmiot i czas trwania przetwarzania, charakter i cel przetwarzania, rodzaj danych osobowych oraz kategorie osób, których dane dotyczą, obowiązki i prawa administratora</w:t>
      </w:r>
      <w:r w:rsidRPr="001D7166">
        <w:rPr>
          <w:rFonts w:asciiTheme="minorHAnsi" w:hAnsiTheme="minorHAnsi" w:cstheme="minorHAnsi"/>
          <w:bCs/>
        </w:rPr>
        <w:t xml:space="preserve">. Dlatego też niezbędne jest zawarcie spełniającej wymogi RODO umowy powierzenia Zamawiającemu danych do przetwarzania, w celu i zakresie niezbędnym do realizacji umowy o świadczenie usług dostępu do Programu. Wykonawca ponosi odpowiedzialność za zgodne z prawem przetwarzanie danych osobowych, których jest administratorem, dlatego bardzo istotne jest zawarcie takiej umowy powierzenia danych. Każda inna podstawa przetwarzania danych osobowych uczestników przez Zamawiającego wiązałaby się z ryzykiem naruszenia norm prawnych w zakresie ochrony danych osobowych oraz nałożenia na Strony związanych z tym wysokich kar. Zgodnie z art. 83 pkt. 4 RODO naruszenie obowiązków administratora i podmiotu przetwarzającego o których mowa w art. 8, 11, 25 –39 oraz 42 i 43 RODO zagrożone jest nałożeniem administracyjnej kary pieniężnej w wysokości do 10 000 000 EUR, a w przypadku przedsiębiorstwa – w wysokości do 2 % jego całkowitego rocznego światowego obrotu z poprzedniego roku obrotowego, w zależności która kwota jest wyższa. </w:t>
      </w:r>
    </w:p>
    <w:p w:rsidR="0009532A" w:rsidRPr="001D7166" w:rsidRDefault="0009532A" w:rsidP="006857A2">
      <w:pPr>
        <w:spacing w:after="0" w:line="360" w:lineRule="auto"/>
        <w:rPr>
          <w:rFonts w:asciiTheme="minorHAnsi" w:hAnsiTheme="minorHAnsi" w:cstheme="minorHAnsi"/>
          <w:bCs/>
        </w:rPr>
      </w:pPr>
      <w:r w:rsidRPr="001D7166">
        <w:rPr>
          <w:rFonts w:asciiTheme="minorHAnsi" w:hAnsiTheme="minorHAnsi" w:cstheme="minorHAnsi"/>
          <w:bCs/>
        </w:rPr>
        <w:t xml:space="preserve">Aktualne zapisy Umowy nie wskazują ról w jakich występować będą poszczególne Strony w ramach przetwarzania danych osobowych. Istotnym jest, dla uniknięcia ewentualnych kar lub roszczeń podmiotów danych, precyzyjne wskazanie, iż to Wykonawca, jako Administrator będzie powierzał Zamawiającemu czynności przetwarzania danych osobowych. </w:t>
      </w:r>
    </w:p>
    <w:p w:rsidR="0009532A" w:rsidRPr="001D7166" w:rsidRDefault="0009532A" w:rsidP="006857A2">
      <w:pPr>
        <w:spacing w:after="0" w:line="360" w:lineRule="auto"/>
        <w:contextualSpacing/>
        <w:rPr>
          <w:rFonts w:asciiTheme="minorHAnsi" w:hAnsiTheme="minorHAnsi" w:cstheme="minorHAnsi"/>
          <w:bCs/>
        </w:rPr>
      </w:pPr>
      <w:bookmarkStart w:id="5" w:name="_Hlk20990783"/>
      <w:r w:rsidRPr="001D7166">
        <w:rPr>
          <w:rFonts w:asciiTheme="minorHAnsi" w:hAnsiTheme="minorHAnsi" w:cstheme="minorHAnsi"/>
          <w:bCs/>
        </w:rPr>
        <w:t>Poniżej propozycja zapisów umowy:</w:t>
      </w:r>
    </w:p>
    <w:bookmarkEnd w:id="5"/>
    <w:p w:rsidR="0009532A" w:rsidRPr="001D7166" w:rsidRDefault="0009532A" w:rsidP="006857A2">
      <w:pPr>
        <w:pStyle w:val="Akapitzlist"/>
        <w:spacing w:line="360" w:lineRule="auto"/>
        <w:ind w:left="0"/>
        <w:rPr>
          <w:rFonts w:asciiTheme="minorHAnsi" w:hAnsiTheme="minorHAnsi" w:cstheme="minorHAnsi"/>
          <w:bCs/>
          <w:i/>
          <w:iCs/>
        </w:rPr>
      </w:pPr>
      <w:r w:rsidRPr="001D7166">
        <w:rPr>
          <w:rFonts w:asciiTheme="minorHAnsi" w:hAnsiTheme="minorHAnsi" w:cstheme="minorHAnsi"/>
          <w:bCs/>
          <w:i/>
          <w:iCs/>
        </w:rPr>
        <w:t xml:space="preserve">     W przypadku konieczności powierzenia przetwarzania danych osobowych w zakresie i celu objętym niniejszą umową, Strony zobowiązują się do zawarcia odrębnej umowy powierzenia Zamawiającemu przez Wykonawcę czynności przetwarzania danych osobowych o treści i na zasadach określonych w przepisach powszechnie obowiązujących.</w:t>
      </w:r>
    </w:p>
    <w:p w:rsidR="001D7166" w:rsidRPr="001D7166" w:rsidRDefault="001D7166" w:rsidP="006857A2">
      <w:pPr>
        <w:pStyle w:val="Akapitzlist"/>
        <w:spacing w:line="360" w:lineRule="auto"/>
        <w:ind w:left="0"/>
        <w:rPr>
          <w:rFonts w:asciiTheme="minorHAnsi" w:hAnsiTheme="minorHAnsi" w:cstheme="minorHAnsi"/>
          <w:bCs/>
          <w:i/>
          <w:iCs/>
        </w:rPr>
      </w:pPr>
    </w:p>
    <w:p w:rsidR="001D7166" w:rsidRPr="001D7166" w:rsidRDefault="001D7166" w:rsidP="006857A2">
      <w:pPr>
        <w:pStyle w:val="Akapitzlist"/>
        <w:spacing w:line="360" w:lineRule="auto"/>
        <w:ind w:left="0"/>
        <w:rPr>
          <w:rFonts w:asciiTheme="minorHAnsi" w:hAnsiTheme="minorHAnsi" w:cstheme="minorHAnsi"/>
          <w:bCs/>
          <w:i/>
          <w:iCs/>
        </w:rPr>
      </w:pPr>
    </w:p>
    <w:p w:rsidR="00DF1FAD" w:rsidRPr="001D7166" w:rsidRDefault="00DF1FAD" w:rsidP="001D7166">
      <w:pPr>
        <w:spacing w:after="0" w:line="360" w:lineRule="auto"/>
        <w:rPr>
          <w:rFonts w:asciiTheme="minorHAnsi" w:hAnsiTheme="minorHAnsi" w:cstheme="minorHAnsi"/>
          <w:b/>
        </w:rPr>
      </w:pPr>
      <w:r w:rsidRPr="001D7166">
        <w:rPr>
          <w:rFonts w:asciiTheme="minorHAnsi" w:hAnsiTheme="minorHAnsi" w:cstheme="minorHAnsi"/>
          <w:b/>
        </w:rPr>
        <w:lastRenderedPageBreak/>
        <w:t>Odpowiedź nr 10</w:t>
      </w:r>
    </w:p>
    <w:p w:rsidR="00E0458F" w:rsidRPr="001D7166" w:rsidRDefault="00E0458F" w:rsidP="001D7166">
      <w:pPr>
        <w:spacing w:after="0" w:line="360" w:lineRule="auto"/>
        <w:rPr>
          <w:rFonts w:asciiTheme="minorHAnsi" w:hAnsiTheme="minorHAnsi" w:cstheme="minorHAnsi"/>
          <w:bCs/>
        </w:rPr>
      </w:pPr>
      <w:r w:rsidRPr="001D7166">
        <w:rPr>
          <w:rFonts w:asciiTheme="minorHAnsi" w:hAnsiTheme="minorHAnsi" w:cstheme="minorHAnsi"/>
          <w:bCs/>
        </w:rPr>
        <w:t>Zamawiający nie wyraża zgody na zmianę proponowanego zapisu. Zmiana taka nie jest bowiem niezbędna do osiągnięcia celu opisanego przez Wykonawcę. Wskazana przez Zamawiającego treść postanowienia umownego jest uniwersalna. Obejmuje również model współpracy i podziału ról opisany przez Wykonawcę i właściwy dla oferowanego przez niego rozwiązania. Zarazem jednak zapis w wersji zaproponowanej przez Zamawiającego nie wyklucza innych rozwiązań niż te, które opisuje Wykonawca jako c</w:t>
      </w:r>
      <w:r w:rsidR="00061F43">
        <w:rPr>
          <w:rFonts w:asciiTheme="minorHAnsi" w:hAnsiTheme="minorHAnsi" w:cstheme="minorHAnsi"/>
          <w:bCs/>
        </w:rPr>
        <w:t>harakterystycznych dla siebie</w:t>
      </w:r>
      <w:r w:rsidRPr="001D7166">
        <w:rPr>
          <w:rFonts w:asciiTheme="minorHAnsi" w:hAnsiTheme="minorHAnsi" w:cstheme="minorHAnsi"/>
          <w:bCs/>
        </w:rPr>
        <w:t>. Postanowienie przedstawione przez Zamawiającego umożliwia zatem osiągnięcie podziału ról opisanego przez Wykonawcę, ale i nie zakłóca możliwości zaoferowania lub przyjęcia innych rozwiązań – właściwych dla danego oferenta. Trzeba też pamiętać, że celem Zamawiającego jest zapewnienie konkurencyjności postępowania. Zawężenie modelu współpracy tylko i wyłącznie do opisanego przez Wykonawcę mogłoby zaś wykluczyć możliwość skorzystania z rozwiązań alternatywnych, które mogą zaproponować inni Wykonawcy.</w:t>
      </w:r>
    </w:p>
    <w:p w:rsidR="00E0458F" w:rsidRPr="001D7166" w:rsidRDefault="00E0458F" w:rsidP="00E0458F">
      <w:pPr>
        <w:spacing w:after="0" w:line="360" w:lineRule="auto"/>
        <w:rPr>
          <w:rFonts w:asciiTheme="minorHAnsi" w:hAnsiTheme="minorHAnsi" w:cstheme="minorHAnsi"/>
          <w:bCs/>
        </w:rPr>
      </w:pPr>
    </w:p>
    <w:p w:rsidR="00DF1FAD" w:rsidRPr="007A10FD" w:rsidRDefault="00DF1FAD" w:rsidP="006857A2">
      <w:pPr>
        <w:spacing w:after="0" w:line="360" w:lineRule="auto"/>
        <w:rPr>
          <w:rFonts w:asciiTheme="minorHAnsi" w:hAnsiTheme="minorHAnsi" w:cstheme="minorHAnsi"/>
          <w:b/>
        </w:rPr>
      </w:pPr>
      <w:r w:rsidRPr="007A10FD">
        <w:rPr>
          <w:rFonts w:asciiTheme="minorHAnsi" w:hAnsiTheme="minorHAnsi" w:cstheme="minorHAnsi"/>
          <w:b/>
        </w:rPr>
        <w:t>Pytanie nr 11</w:t>
      </w:r>
    </w:p>
    <w:p w:rsidR="00DF1FAD" w:rsidRPr="007A10FD" w:rsidRDefault="00DF1FAD" w:rsidP="006857A2">
      <w:pPr>
        <w:suppressAutoHyphens w:val="0"/>
        <w:spacing w:after="0" w:line="360" w:lineRule="auto"/>
        <w:contextualSpacing/>
        <w:rPr>
          <w:rFonts w:asciiTheme="minorHAnsi" w:hAnsiTheme="minorHAnsi"/>
          <w:bCs/>
        </w:rPr>
      </w:pPr>
      <w:r w:rsidRPr="007A10FD">
        <w:rPr>
          <w:rFonts w:asciiTheme="minorHAnsi" w:hAnsiTheme="minorHAnsi"/>
          <w:bCs/>
        </w:rPr>
        <w:t>Dotyczy: § 1 ust. 1  pkt 1 i pkt 7 OPZ</w:t>
      </w:r>
    </w:p>
    <w:p w:rsidR="00DF1FAD" w:rsidRPr="007A10FD" w:rsidRDefault="00DF1FAD" w:rsidP="006857A2">
      <w:pPr>
        <w:pStyle w:val="Akapitzlist"/>
        <w:spacing w:after="0" w:line="360" w:lineRule="auto"/>
        <w:ind w:left="0"/>
        <w:rPr>
          <w:rFonts w:asciiTheme="minorHAnsi" w:hAnsiTheme="minorHAnsi"/>
          <w:bCs/>
        </w:rPr>
      </w:pPr>
      <w:r w:rsidRPr="007A10FD">
        <w:rPr>
          <w:rFonts w:asciiTheme="minorHAnsi" w:hAnsiTheme="minorHAnsi"/>
          <w:bCs/>
        </w:rPr>
        <w:t xml:space="preserve">Zwracamy się z prośbą o informację czy Zamawiający dopuszcza realizację zamówienia wyłącznie na podstawie imiennych kart z pominięciem dostępu do platformy lub aplikacji. Imienne karty nie wymagają dostępu do </w:t>
      </w:r>
      <w:proofErr w:type="spellStart"/>
      <w:r w:rsidRPr="007A10FD">
        <w:rPr>
          <w:rFonts w:asciiTheme="minorHAnsi" w:hAnsiTheme="minorHAnsi"/>
          <w:bCs/>
        </w:rPr>
        <w:t>smartfona</w:t>
      </w:r>
      <w:proofErr w:type="spellEnd"/>
      <w:r w:rsidRPr="007A10FD">
        <w:rPr>
          <w:rFonts w:asciiTheme="minorHAnsi" w:hAnsiTheme="minorHAnsi"/>
          <w:bCs/>
        </w:rPr>
        <w:t xml:space="preserve">, czy </w:t>
      </w:r>
      <w:proofErr w:type="spellStart"/>
      <w:r w:rsidRPr="007A10FD">
        <w:rPr>
          <w:rFonts w:asciiTheme="minorHAnsi" w:hAnsiTheme="minorHAnsi"/>
          <w:bCs/>
        </w:rPr>
        <w:t>internetu</w:t>
      </w:r>
      <w:proofErr w:type="spellEnd"/>
      <w:r w:rsidRPr="007A10FD">
        <w:rPr>
          <w:rFonts w:asciiTheme="minorHAnsi" w:hAnsiTheme="minorHAnsi"/>
          <w:bCs/>
        </w:rPr>
        <w:t>, oraz częstych aktualizacji przez co nie generują kosztów. Karty zapewniają większą prywatność, wymagają podania mniejszej ilości danych, nie gromadzą informacji o użytkowniku, czy chociażby nie śledzą lokalizacji.</w:t>
      </w:r>
    </w:p>
    <w:p w:rsidR="00DF1FAD" w:rsidRPr="007A10FD" w:rsidRDefault="00DF1FAD" w:rsidP="006857A2">
      <w:pPr>
        <w:spacing w:after="0" w:line="360" w:lineRule="auto"/>
        <w:rPr>
          <w:rFonts w:asciiTheme="minorHAnsi" w:hAnsiTheme="minorHAnsi" w:cstheme="minorHAnsi"/>
          <w:b/>
        </w:rPr>
      </w:pPr>
      <w:r w:rsidRPr="007A10FD">
        <w:rPr>
          <w:rFonts w:asciiTheme="minorHAnsi" w:hAnsiTheme="minorHAnsi" w:cstheme="minorHAnsi"/>
          <w:b/>
        </w:rPr>
        <w:t>Odpowiedź 11</w:t>
      </w:r>
    </w:p>
    <w:p w:rsidR="00FC4D9C" w:rsidRPr="007A10FD" w:rsidRDefault="00FC4D9C" w:rsidP="006857A2">
      <w:pPr>
        <w:spacing w:after="0" w:line="360" w:lineRule="auto"/>
        <w:rPr>
          <w:rFonts w:asciiTheme="minorHAnsi" w:hAnsiTheme="minorHAnsi" w:cstheme="minorHAnsi"/>
          <w:bCs/>
        </w:rPr>
      </w:pPr>
      <w:r w:rsidRPr="007A10FD">
        <w:rPr>
          <w:rFonts w:asciiTheme="minorHAnsi" w:hAnsiTheme="minorHAnsi" w:cstheme="minorHAnsi"/>
          <w:bCs/>
          <w:lang w:eastAsia="ja-JP"/>
        </w:rPr>
        <w:t xml:space="preserve">Zamawiający informuje, </w:t>
      </w:r>
      <w:r w:rsidRPr="007A10FD">
        <w:rPr>
          <w:rFonts w:asciiTheme="minorHAnsi" w:hAnsiTheme="minorHAnsi" w:cstheme="minorHAnsi"/>
          <w:bCs/>
        </w:rPr>
        <w:t xml:space="preserve">iż zgodnie z Opisem przedmiotu zamówienia stanowiącym załącznik nr 1 do SWZ  oczekuje aby Wykonawca zaoferował aplikację lub kartę albo aplikację i kartę. </w:t>
      </w:r>
    </w:p>
    <w:p w:rsidR="0009532A" w:rsidRPr="007A10FD" w:rsidRDefault="0009532A" w:rsidP="006857A2">
      <w:pPr>
        <w:spacing w:after="0" w:line="360" w:lineRule="auto"/>
        <w:rPr>
          <w:rFonts w:asciiTheme="minorHAnsi" w:eastAsia="MyriadPro-Cond" w:hAnsiTheme="minorHAnsi" w:cstheme="minorHAnsi"/>
          <w:bCs/>
        </w:rPr>
      </w:pPr>
    </w:p>
    <w:p w:rsidR="0009532A" w:rsidRPr="007A10FD" w:rsidRDefault="00FC4D9C" w:rsidP="006857A2">
      <w:pPr>
        <w:spacing w:after="0" w:line="360" w:lineRule="auto"/>
        <w:rPr>
          <w:rFonts w:asciiTheme="minorHAnsi" w:eastAsia="MyriadPro-Cond" w:hAnsiTheme="minorHAnsi" w:cstheme="minorHAnsi"/>
          <w:b/>
        </w:rPr>
      </w:pPr>
      <w:r w:rsidRPr="007A10FD">
        <w:rPr>
          <w:rFonts w:asciiTheme="minorHAnsi" w:eastAsia="MyriadPro-Cond" w:hAnsiTheme="minorHAnsi" w:cstheme="minorHAnsi"/>
          <w:b/>
        </w:rPr>
        <w:t>Pytanie 12</w:t>
      </w:r>
    </w:p>
    <w:p w:rsidR="00FC4D9C" w:rsidRPr="007A10FD" w:rsidRDefault="00FC4D9C" w:rsidP="006857A2">
      <w:pPr>
        <w:pStyle w:val="Akapitzlist"/>
        <w:spacing w:after="0" w:line="360" w:lineRule="auto"/>
        <w:ind w:left="0"/>
        <w:rPr>
          <w:rFonts w:asciiTheme="minorHAnsi" w:hAnsiTheme="minorHAnsi"/>
          <w:bCs/>
        </w:rPr>
      </w:pPr>
      <w:r w:rsidRPr="007A10FD">
        <w:rPr>
          <w:rFonts w:asciiTheme="minorHAnsi" w:hAnsiTheme="minorHAnsi"/>
          <w:bCs/>
        </w:rPr>
        <w:t>Zwracamy się z uprzejmą prośbą o potwierdzenie, że poprzez „imienny karnet” Zamawiający rozumie fizyczną kartę pozwalającą na identyfikację użytkownika w obiekcie sportowym wraz z okazaniem dokumentu potwierdzającego jego tożsamość. Tym samym, Zamawiający nie narzuca, jakiego rodzaju dodatkowe zabezpieczania powinna mieć karta (chipowe, zbliżeniowe lub magnetyczne).</w:t>
      </w:r>
    </w:p>
    <w:p w:rsidR="00FC4D9C" w:rsidRPr="007A10FD" w:rsidRDefault="00FC4D9C" w:rsidP="006857A2">
      <w:pPr>
        <w:pStyle w:val="Akapitzlist"/>
        <w:spacing w:after="0" w:line="360" w:lineRule="auto"/>
        <w:ind w:left="0"/>
        <w:rPr>
          <w:rFonts w:asciiTheme="minorHAnsi" w:hAnsiTheme="minorHAnsi"/>
          <w:bCs/>
        </w:rPr>
      </w:pPr>
      <w:r w:rsidRPr="007A10FD">
        <w:rPr>
          <w:rFonts w:asciiTheme="minorHAnsi" w:hAnsiTheme="minorHAnsi"/>
          <w:bCs/>
        </w:rPr>
        <w:t>W ocenie Wykonawcy, karta służąca weryfikacji w obiekcie, udostępniania użytkownikom, nie musi posiadać takich samych zabezpieczeń jak karta wydawana przez innych Operatorów, przy czym nie ulega wątpliwości, że korzystać z niej mogą tylko osoby uprawnione, co gwarantują zabezpieczenia i systemy stosowane przez Wykonawcę.  Dzięki temu, że imienna karta weryfikowana jest za każdym razem wraz z okazaniem dokumentu potwierdzającego tożsamość użytkownika, nigdy nie dojdzie do sytuacji, w której z usługi sportowo-rekreacyjnej skorzysta osoba nieuprawniona.</w:t>
      </w:r>
    </w:p>
    <w:p w:rsidR="00453FB4" w:rsidRPr="007A10FD" w:rsidRDefault="00453FB4" w:rsidP="006857A2">
      <w:pPr>
        <w:pStyle w:val="Akapitzlist"/>
        <w:spacing w:after="0" w:line="360" w:lineRule="auto"/>
        <w:ind w:left="0"/>
        <w:rPr>
          <w:rFonts w:asciiTheme="minorHAnsi" w:hAnsiTheme="minorHAnsi"/>
          <w:b/>
        </w:rPr>
      </w:pPr>
    </w:p>
    <w:p w:rsidR="00B36808" w:rsidRPr="007A10FD" w:rsidRDefault="00FC4D9C" w:rsidP="006857A2">
      <w:pPr>
        <w:pStyle w:val="Akapitzlist"/>
        <w:spacing w:after="0" w:line="360" w:lineRule="auto"/>
        <w:ind w:left="0"/>
        <w:rPr>
          <w:rFonts w:asciiTheme="minorHAnsi" w:hAnsiTheme="minorHAnsi"/>
          <w:b/>
        </w:rPr>
      </w:pPr>
      <w:r w:rsidRPr="007A10FD">
        <w:rPr>
          <w:rFonts w:asciiTheme="minorHAnsi" w:hAnsiTheme="minorHAnsi"/>
          <w:b/>
        </w:rPr>
        <w:lastRenderedPageBreak/>
        <w:t>Odpowiedź 12</w:t>
      </w:r>
    </w:p>
    <w:p w:rsidR="00263425" w:rsidRPr="007A10FD" w:rsidRDefault="00FC4D9C" w:rsidP="006857A2">
      <w:pPr>
        <w:pStyle w:val="Akapitzlist"/>
        <w:spacing w:after="0" w:line="360" w:lineRule="auto"/>
        <w:ind w:left="0"/>
        <w:rPr>
          <w:rFonts w:asciiTheme="minorHAnsi" w:hAnsiTheme="minorHAnsi"/>
          <w:bCs/>
        </w:rPr>
      </w:pPr>
      <w:r w:rsidRPr="007A10FD">
        <w:rPr>
          <w:rFonts w:asciiTheme="minorHAnsi" w:hAnsiTheme="minorHAnsi"/>
          <w:bCs/>
        </w:rPr>
        <w:t>Zamawiający informuje</w:t>
      </w:r>
      <w:r w:rsidR="00F82A13" w:rsidRPr="007A10FD">
        <w:rPr>
          <w:rFonts w:asciiTheme="minorHAnsi" w:hAnsiTheme="minorHAnsi"/>
          <w:bCs/>
        </w:rPr>
        <w:t xml:space="preserve">,  </w:t>
      </w:r>
      <w:r w:rsidR="00263425" w:rsidRPr="007A10FD">
        <w:rPr>
          <w:rFonts w:asciiTheme="minorHAnsi" w:hAnsiTheme="minorHAnsi"/>
          <w:bCs/>
        </w:rPr>
        <w:t>że poprzez</w:t>
      </w:r>
      <w:r w:rsidR="00944D64" w:rsidRPr="007A10FD">
        <w:rPr>
          <w:rFonts w:asciiTheme="minorHAnsi" w:hAnsiTheme="minorHAnsi"/>
          <w:bCs/>
        </w:rPr>
        <w:t xml:space="preserve"> „imienny karnet” rozumie elektroniczny</w:t>
      </w:r>
      <w:r w:rsidR="00263425" w:rsidRPr="007A10FD">
        <w:rPr>
          <w:rFonts w:asciiTheme="minorHAnsi" w:hAnsiTheme="minorHAnsi"/>
          <w:bCs/>
        </w:rPr>
        <w:t>, indywidualny</w:t>
      </w:r>
      <w:r w:rsidR="00944D64" w:rsidRPr="007A10FD">
        <w:rPr>
          <w:rFonts w:asciiTheme="minorHAnsi" w:hAnsiTheme="minorHAnsi"/>
          <w:bCs/>
        </w:rPr>
        <w:t xml:space="preserve"> dostęp do platformy </w:t>
      </w:r>
      <w:r w:rsidR="00263425" w:rsidRPr="007A10FD">
        <w:rPr>
          <w:rFonts w:asciiTheme="minorHAnsi" w:hAnsiTheme="minorHAnsi"/>
          <w:bCs/>
        </w:rPr>
        <w:t>lub</w:t>
      </w:r>
      <w:r w:rsidR="00944D64" w:rsidRPr="007A10FD">
        <w:rPr>
          <w:rFonts w:asciiTheme="minorHAnsi" w:hAnsiTheme="minorHAnsi"/>
          <w:bCs/>
        </w:rPr>
        <w:t xml:space="preserve"> aplikacji, który będzie spełniał funkcję karty tradycyjnej lub </w:t>
      </w:r>
      <w:r w:rsidR="00263425" w:rsidRPr="007A10FD">
        <w:rPr>
          <w:rFonts w:asciiTheme="minorHAnsi" w:hAnsiTheme="minorHAnsi"/>
          <w:bCs/>
        </w:rPr>
        <w:t>imiennej karty sportowej</w:t>
      </w:r>
      <w:r w:rsidR="00944D64" w:rsidRPr="007A10FD">
        <w:rPr>
          <w:rFonts w:asciiTheme="minorHAnsi" w:hAnsiTheme="minorHAnsi"/>
          <w:bCs/>
        </w:rPr>
        <w:t>.</w:t>
      </w:r>
      <w:r w:rsidR="0065497F" w:rsidRPr="007A10FD">
        <w:rPr>
          <w:rFonts w:asciiTheme="minorHAnsi" w:hAnsiTheme="minorHAnsi"/>
          <w:bCs/>
        </w:rPr>
        <w:t xml:space="preserve">Zamawiający informuje, że </w:t>
      </w:r>
      <w:r w:rsidR="00263425" w:rsidRPr="007A10FD">
        <w:rPr>
          <w:rFonts w:asciiTheme="minorHAnsi" w:hAnsiTheme="minorHAnsi"/>
          <w:bCs/>
        </w:rPr>
        <w:t xml:space="preserve">Identyfikacja użytkownika odbywać się będzie poprzez użycie aplikacji /elektronicznego, indywidualnego dostępu </w:t>
      </w:r>
      <w:r w:rsidR="0065497F" w:rsidRPr="007A10FD">
        <w:rPr>
          <w:rFonts w:asciiTheme="minorHAnsi" w:hAnsiTheme="minorHAnsi"/>
          <w:bCs/>
        </w:rPr>
        <w:t>lub karty tradycyjnej przy jednoczesnym okazaniu dokumentu tożsamości</w:t>
      </w:r>
      <w:r w:rsidR="00A658D2" w:rsidRPr="007A10FD">
        <w:rPr>
          <w:rFonts w:asciiTheme="minorHAnsi" w:hAnsiTheme="minorHAnsi"/>
          <w:bCs/>
        </w:rPr>
        <w:t>.</w:t>
      </w:r>
    </w:p>
    <w:p w:rsidR="00A658D2" w:rsidRPr="007A10FD" w:rsidRDefault="00A658D2" w:rsidP="006857A2">
      <w:pPr>
        <w:pStyle w:val="Akapitzlist"/>
        <w:spacing w:after="0" w:line="360" w:lineRule="auto"/>
        <w:ind w:left="0"/>
        <w:rPr>
          <w:rFonts w:asciiTheme="minorHAnsi" w:hAnsiTheme="minorHAnsi"/>
          <w:b/>
        </w:rPr>
      </w:pPr>
    </w:p>
    <w:p w:rsidR="00944D64" w:rsidRPr="007A10FD" w:rsidRDefault="00944D64" w:rsidP="006857A2">
      <w:pPr>
        <w:pStyle w:val="Akapitzlist"/>
        <w:spacing w:after="0" w:line="360" w:lineRule="auto"/>
        <w:ind w:left="0"/>
        <w:rPr>
          <w:rFonts w:asciiTheme="minorHAnsi" w:hAnsiTheme="minorHAnsi"/>
          <w:b/>
        </w:rPr>
      </w:pPr>
      <w:r w:rsidRPr="007A10FD">
        <w:rPr>
          <w:rFonts w:asciiTheme="minorHAnsi" w:hAnsiTheme="minorHAnsi"/>
          <w:b/>
        </w:rPr>
        <w:t>Pytanie 13</w:t>
      </w:r>
    </w:p>
    <w:p w:rsidR="00944D64" w:rsidRPr="007A10FD" w:rsidRDefault="00944D64" w:rsidP="006857A2">
      <w:pPr>
        <w:suppressAutoHyphens w:val="0"/>
        <w:spacing w:after="0" w:line="360" w:lineRule="auto"/>
        <w:contextualSpacing/>
        <w:rPr>
          <w:rFonts w:asciiTheme="minorHAnsi" w:hAnsiTheme="minorHAnsi"/>
          <w:bCs/>
        </w:rPr>
      </w:pPr>
      <w:r w:rsidRPr="007A10FD">
        <w:rPr>
          <w:rFonts w:asciiTheme="minorHAnsi" w:hAnsiTheme="minorHAnsi"/>
          <w:bCs/>
        </w:rPr>
        <w:t>Dotyczy: § 1 ust. 3 PPU</w:t>
      </w:r>
    </w:p>
    <w:p w:rsidR="00944D64" w:rsidRPr="007A10FD" w:rsidRDefault="00944D64" w:rsidP="006857A2">
      <w:pPr>
        <w:pStyle w:val="Akapitzlist"/>
        <w:spacing w:after="0" w:line="360" w:lineRule="auto"/>
        <w:ind w:left="0"/>
        <w:rPr>
          <w:rFonts w:asciiTheme="minorHAnsi" w:hAnsiTheme="minorHAnsi"/>
          <w:bCs/>
        </w:rPr>
      </w:pPr>
      <w:r w:rsidRPr="007A10FD">
        <w:rPr>
          <w:rFonts w:asciiTheme="minorHAnsi" w:hAnsiTheme="minorHAnsi"/>
          <w:bCs/>
        </w:rPr>
        <w:t>Zgodnie z praktyką rynkową, w programie nielimitowanym, Użytkownicy mogą korzystać z nielimitowanej ilości różnych usług i zajęć w różnych obiektach sportowo-rekreacyjnych tego samego dnia, tygodnia czy miesiąca, w dwóch wariantach:</w:t>
      </w:r>
    </w:p>
    <w:p w:rsidR="00944D64" w:rsidRPr="007A10FD" w:rsidRDefault="00944D64" w:rsidP="006857A2">
      <w:pPr>
        <w:pStyle w:val="Akapitzlist"/>
        <w:spacing w:after="0" w:line="360" w:lineRule="auto"/>
        <w:ind w:left="0"/>
        <w:rPr>
          <w:rFonts w:asciiTheme="minorHAnsi" w:hAnsiTheme="minorHAnsi"/>
          <w:bCs/>
        </w:rPr>
      </w:pPr>
      <w:r w:rsidRPr="007A10FD">
        <w:rPr>
          <w:rFonts w:asciiTheme="minorHAnsi" w:hAnsiTheme="minorHAnsi"/>
          <w:bCs/>
        </w:rPr>
        <w:t>• I wariant – możliwość kilkukrotnego korzystania z tego samego obiektu dziennie, bez interwałów czasowych (przerw) między korzystaniem z usług oraz z nielimitowanej ilości różnych obiektów w ciągu jednego dnia;</w:t>
      </w:r>
    </w:p>
    <w:p w:rsidR="00944D64" w:rsidRPr="007A10FD" w:rsidRDefault="00944D64" w:rsidP="006857A2">
      <w:pPr>
        <w:pStyle w:val="Akapitzlist"/>
        <w:spacing w:after="0" w:line="360" w:lineRule="auto"/>
        <w:ind w:left="0"/>
        <w:rPr>
          <w:rFonts w:asciiTheme="minorHAnsi" w:hAnsiTheme="minorHAnsi"/>
          <w:bCs/>
        </w:rPr>
      </w:pPr>
      <w:r w:rsidRPr="007A10FD">
        <w:rPr>
          <w:rFonts w:asciiTheme="minorHAnsi" w:hAnsiTheme="minorHAnsi"/>
          <w:bCs/>
        </w:rPr>
        <w:t>• II wariant – możliwość jednokrotnego skorzystania z tego samego obiektu w tym samym dniu oraz z nielimitowanej ilości różnych obiektów w ciągu jednego dnia.</w:t>
      </w:r>
    </w:p>
    <w:p w:rsidR="00944D64" w:rsidRPr="007A10FD" w:rsidRDefault="00944D64" w:rsidP="006857A2">
      <w:pPr>
        <w:pStyle w:val="Akapitzlist"/>
        <w:spacing w:after="0" w:line="360" w:lineRule="auto"/>
        <w:ind w:left="0"/>
        <w:rPr>
          <w:rFonts w:asciiTheme="minorHAnsi" w:hAnsiTheme="minorHAnsi"/>
          <w:bCs/>
        </w:rPr>
      </w:pPr>
      <w:r w:rsidRPr="007A10FD">
        <w:rPr>
          <w:rFonts w:asciiTheme="minorHAnsi" w:hAnsiTheme="minorHAnsi"/>
          <w:bCs/>
        </w:rPr>
        <w:t>W celu uniknięcia nieporozumień i rozbieżności w ofertach, prosimy o informację, jaki wariant programu mają zaoferować Wykonawcy w przedmiotowym postepowaniu?</w:t>
      </w:r>
    </w:p>
    <w:p w:rsidR="00A658D2" w:rsidRPr="007A10FD" w:rsidRDefault="00944D64" w:rsidP="006857A2">
      <w:pPr>
        <w:pStyle w:val="Akapitzlist"/>
        <w:spacing w:after="0" w:line="360" w:lineRule="auto"/>
        <w:ind w:left="0"/>
        <w:rPr>
          <w:rFonts w:asciiTheme="minorHAnsi" w:hAnsiTheme="minorHAnsi"/>
          <w:bCs/>
        </w:rPr>
      </w:pPr>
      <w:r w:rsidRPr="007A10FD">
        <w:rPr>
          <w:rFonts w:asciiTheme="minorHAnsi" w:hAnsiTheme="minorHAnsi"/>
          <w:bCs/>
        </w:rPr>
        <w:t>Informujemy, iż wariant I jest zdecydowanie droższy, gdyż nie posiada żadnych limitów co do ilości wejść do tego samego obiektu dziennie.</w:t>
      </w:r>
    </w:p>
    <w:p w:rsidR="00944D64" w:rsidRPr="007A10FD" w:rsidRDefault="00944D64" w:rsidP="006857A2">
      <w:pPr>
        <w:pStyle w:val="Akapitzlist"/>
        <w:spacing w:after="0" w:line="360" w:lineRule="auto"/>
        <w:ind w:left="0"/>
        <w:rPr>
          <w:rFonts w:asciiTheme="minorHAnsi" w:hAnsiTheme="minorHAnsi"/>
          <w:b/>
        </w:rPr>
      </w:pPr>
      <w:r w:rsidRPr="007A10FD">
        <w:rPr>
          <w:rFonts w:asciiTheme="minorHAnsi" w:hAnsiTheme="minorHAnsi"/>
          <w:b/>
        </w:rPr>
        <w:t>Odpowiedź 13</w:t>
      </w:r>
    </w:p>
    <w:p w:rsidR="00FC4D9C" w:rsidRPr="007A10FD" w:rsidRDefault="00944D64" w:rsidP="006857A2">
      <w:pPr>
        <w:spacing w:after="0" w:line="360" w:lineRule="auto"/>
        <w:rPr>
          <w:rFonts w:asciiTheme="minorHAnsi" w:hAnsiTheme="minorHAnsi"/>
          <w:bCs/>
        </w:rPr>
      </w:pPr>
      <w:r w:rsidRPr="007A10FD">
        <w:rPr>
          <w:rFonts w:asciiTheme="minorHAnsi" w:eastAsia="MyriadPro-Cond" w:hAnsiTheme="minorHAnsi" w:cstheme="minorHAnsi"/>
          <w:bCs/>
        </w:rPr>
        <w:t xml:space="preserve">Zamawiający informuje, że zgodnie z </w:t>
      </w:r>
      <w:r w:rsidR="002B51D3" w:rsidRPr="007A10FD">
        <w:rPr>
          <w:rFonts w:asciiTheme="minorHAnsi" w:eastAsia="MyriadPro-Cond" w:hAnsiTheme="minorHAnsi" w:cstheme="minorHAnsi"/>
          <w:bCs/>
        </w:rPr>
        <w:t>postanowieniami zawartymi w</w:t>
      </w:r>
      <w:r w:rsidRPr="007A10FD">
        <w:rPr>
          <w:rFonts w:asciiTheme="minorHAnsi" w:eastAsia="MyriadPro-Cond" w:hAnsiTheme="minorHAnsi" w:cstheme="minorHAnsi"/>
          <w:bCs/>
        </w:rPr>
        <w:t xml:space="preserve"> pkt. 6 Załącznika nr 1 do SWZ – Opis przedmiotu zamówienia </w:t>
      </w:r>
      <w:r w:rsidRPr="007A10FD">
        <w:rPr>
          <w:rFonts w:asciiTheme="minorHAnsi" w:hAnsiTheme="minorHAnsi"/>
          <w:bCs/>
        </w:rPr>
        <w:t>dostępność obiektów nie może być ograniczana porą dnia w zakresie godzin otwarcia obiektu oraz dniem tygodnia, tzn. osoba uprawniona, która legitymuje się kartą musi mieć możliwość korzystania z obiektu w pełnym wymiarze czasu dostępności danego obiektu dla użytkowników (chyba, że dany obiekt wprowadzi w tym zakresie własne ograniczenia). Karta sportowa musi uprawniać do nielimitowanego korzystania z różnych usług sportowo-rekreacyjnych w tym samym obiekcie sportowym tego samego dnia i w dowolnej liczbie obiektów w ciągu dnia.</w:t>
      </w:r>
    </w:p>
    <w:p w:rsidR="005446F0" w:rsidRPr="007A10FD" w:rsidRDefault="005446F0" w:rsidP="006857A2">
      <w:pPr>
        <w:spacing w:after="0" w:line="360" w:lineRule="auto"/>
        <w:rPr>
          <w:rFonts w:asciiTheme="minorHAnsi" w:hAnsiTheme="minorHAnsi"/>
          <w:bCs/>
        </w:rPr>
      </w:pPr>
    </w:p>
    <w:p w:rsidR="005446F0" w:rsidRPr="007A10FD" w:rsidRDefault="005446F0" w:rsidP="006857A2">
      <w:pPr>
        <w:spacing w:after="0" w:line="360" w:lineRule="auto"/>
        <w:rPr>
          <w:rFonts w:asciiTheme="minorHAnsi" w:hAnsiTheme="minorHAnsi"/>
          <w:b/>
        </w:rPr>
      </w:pPr>
      <w:r w:rsidRPr="007A10FD">
        <w:rPr>
          <w:rFonts w:asciiTheme="minorHAnsi" w:hAnsiTheme="minorHAnsi"/>
          <w:b/>
        </w:rPr>
        <w:t>Pytanie 14</w:t>
      </w:r>
    </w:p>
    <w:p w:rsidR="005446F0" w:rsidRPr="007A10FD" w:rsidRDefault="005446F0" w:rsidP="006857A2">
      <w:pPr>
        <w:suppressAutoHyphens w:val="0"/>
        <w:spacing w:after="0" w:line="360" w:lineRule="auto"/>
        <w:contextualSpacing/>
        <w:rPr>
          <w:rFonts w:asciiTheme="minorHAnsi" w:hAnsiTheme="minorHAnsi"/>
          <w:bCs/>
        </w:rPr>
      </w:pPr>
      <w:r w:rsidRPr="007A10FD">
        <w:rPr>
          <w:rFonts w:asciiTheme="minorHAnsi" w:hAnsiTheme="minorHAnsi"/>
          <w:bCs/>
        </w:rPr>
        <w:t>Dotyczy: § 2 ust. 4 pkt 2-3 PPU</w:t>
      </w:r>
    </w:p>
    <w:p w:rsidR="005446F0" w:rsidRPr="007A10FD" w:rsidRDefault="005446F0" w:rsidP="006857A2">
      <w:pPr>
        <w:pStyle w:val="Akapitzlist"/>
        <w:spacing w:after="0" w:line="360" w:lineRule="auto"/>
        <w:ind w:left="0"/>
        <w:rPr>
          <w:rFonts w:asciiTheme="minorHAnsi" w:hAnsiTheme="minorHAnsi"/>
          <w:bCs/>
        </w:rPr>
      </w:pPr>
      <w:r w:rsidRPr="007A10FD">
        <w:rPr>
          <w:rFonts w:asciiTheme="minorHAnsi" w:hAnsiTheme="minorHAnsi"/>
          <w:bCs/>
        </w:rPr>
        <w:t>Zwracamy się z prośbą wyjaśnienie/doprecyzowanie na czym będzie polegała:</w:t>
      </w:r>
    </w:p>
    <w:p w:rsidR="005446F0" w:rsidRPr="007A10FD" w:rsidRDefault="005446F0" w:rsidP="006857A2">
      <w:pPr>
        <w:pStyle w:val="Akapitzlist"/>
        <w:spacing w:after="0" w:line="360" w:lineRule="auto"/>
        <w:ind w:left="0"/>
        <w:rPr>
          <w:rFonts w:asciiTheme="minorHAnsi" w:hAnsiTheme="minorHAnsi"/>
          <w:bCs/>
        </w:rPr>
      </w:pPr>
      <w:r w:rsidRPr="007A10FD">
        <w:rPr>
          <w:rFonts w:asciiTheme="minorHAnsi" w:hAnsiTheme="minorHAnsi"/>
          <w:bCs/>
        </w:rPr>
        <w:t>pkt 2) bezpośrednia weryfikacja i kontrola usług</w:t>
      </w:r>
    </w:p>
    <w:p w:rsidR="0009177D" w:rsidRPr="007A10FD" w:rsidRDefault="005446F0" w:rsidP="006857A2">
      <w:pPr>
        <w:pStyle w:val="Akapitzlist"/>
        <w:spacing w:after="0" w:line="360" w:lineRule="auto"/>
        <w:ind w:left="0"/>
        <w:rPr>
          <w:rFonts w:asciiTheme="minorHAnsi" w:hAnsiTheme="minorHAnsi"/>
          <w:bCs/>
        </w:rPr>
      </w:pPr>
      <w:r w:rsidRPr="007A10FD">
        <w:rPr>
          <w:rFonts w:asciiTheme="minorHAnsi" w:hAnsiTheme="minorHAnsi"/>
          <w:bCs/>
        </w:rPr>
        <w:t>pkt 3) zdalna obsługa informatyczna związana z obsługą użytkowników Zamawiającego w placówce Wykonawcy oraz zapewnienia obsługi logistycznej usług Wykonawcy</w:t>
      </w:r>
    </w:p>
    <w:p w:rsidR="001D7166" w:rsidRDefault="001D7166" w:rsidP="006857A2">
      <w:pPr>
        <w:pStyle w:val="Akapitzlist"/>
        <w:spacing w:line="360" w:lineRule="auto"/>
        <w:ind w:left="0"/>
        <w:rPr>
          <w:rFonts w:asciiTheme="minorHAnsi" w:hAnsiTheme="minorHAnsi"/>
          <w:b/>
        </w:rPr>
      </w:pPr>
    </w:p>
    <w:p w:rsidR="00812853" w:rsidRPr="007A10FD" w:rsidRDefault="005446F0" w:rsidP="001D7166">
      <w:pPr>
        <w:pStyle w:val="Akapitzlist"/>
        <w:spacing w:after="0" w:line="360" w:lineRule="auto"/>
        <w:ind w:left="0"/>
        <w:rPr>
          <w:rFonts w:asciiTheme="minorHAnsi" w:hAnsiTheme="minorHAnsi"/>
          <w:b/>
        </w:rPr>
      </w:pPr>
      <w:r w:rsidRPr="007A10FD">
        <w:rPr>
          <w:rFonts w:asciiTheme="minorHAnsi" w:hAnsiTheme="minorHAnsi"/>
          <w:b/>
        </w:rPr>
        <w:lastRenderedPageBreak/>
        <w:t>Odpowiedź 14</w:t>
      </w:r>
    </w:p>
    <w:p w:rsidR="00A658D2" w:rsidRPr="007A10FD" w:rsidRDefault="00A658D2" w:rsidP="001D7166">
      <w:pPr>
        <w:pStyle w:val="Akapitzlist"/>
        <w:spacing w:after="0" w:line="360" w:lineRule="auto"/>
        <w:ind w:left="0"/>
        <w:rPr>
          <w:rFonts w:asciiTheme="minorHAnsi" w:hAnsiTheme="minorHAnsi"/>
          <w:b/>
        </w:rPr>
      </w:pPr>
      <w:r w:rsidRPr="007A10FD">
        <w:rPr>
          <w:rFonts w:asciiTheme="minorHAnsi" w:hAnsiTheme="minorHAnsi"/>
          <w:bCs/>
        </w:rPr>
        <w:t>Zamawiający informuje, że wymaga zapewnienia przez Wykonawcę odpowiedniej dostępności świadczo</w:t>
      </w:r>
      <w:r w:rsidR="00E40207">
        <w:rPr>
          <w:rFonts w:asciiTheme="minorHAnsi" w:hAnsiTheme="minorHAnsi"/>
          <w:bCs/>
        </w:rPr>
        <w:t>nych usług poprzez ich kontrolę</w:t>
      </w:r>
      <w:r w:rsidRPr="007A10FD">
        <w:rPr>
          <w:rFonts w:asciiTheme="minorHAnsi" w:hAnsiTheme="minorHAnsi"/>
          <w:bCs/>
        </w:rPr>
        <w:t>, odpowiednią obsługę informatyczną oraz logistyczną  (tj. dostawę karnetów do siedziby Zamawiającego)</w:t>
      </w:r>
      <w:r w:rsidR="00E40207">
        <w:rPr>
          <w:rFonts w:asciiTheme="minorHAnsi" w:hAnsiTheme="minorHAnsi"/>
          <w:bCs/>
        </w:rPr>
        <w:t>.</w:t>
      </w:r>
    </w:p>
    <w:p w:rsidR="001D7166" w:rsidRDefault="001D7166" w:rsidP="006857A2">
      <w:pPr>
        <w:pStyle w:val="Akapitzlist"/>
        <w:spacing w:after="0" w:line="360" w:lineRule="auto"/>
        <w:ind w:left="0"/>
        <w:rPr>
          <w:rFonts w:asciiTheme="minorHAnsi" w:hAnsiTheme="minorHAnsi"/>
          <w:b/>
        </w:rPr>
      </w:pPr>
    </w:p>
    <w:p w:rsidR="005446F0" w:rsidRPr="007A10FD" w:rsidRDefault="005446F0" w:rsidP="006857A2">
      <w:pPr>
        <w:pStyle w:val="Akapitzlist"/>
        <w:spacing w:after="0" w:line="360" w:lineRule="auto"/>
        <w:ind w:left="0"/>
        <w:rPr>
          <w:rFonts w:asciiTheme="minorHAnsi" w:hAnsiTheme="minorHAnsi"/>
          <w:b/>
        </w:rPr>
      </w:pPr>
      <w:r w:rsidRPr="007A10FD">
        <w:rPr>
          <w:rFonts w:asciiTheme="minorHAnsi" w:hAnsiTheme="minorHAnsi"/>
          <w:b/>
        </w:rPr>
        <w:t>Pytanie 15</w:t>
      </w:r>
    </w:p>
    <w:p w:rsidR="005446F0" w:rsidRPr="007A10FD" w:rsidRDefault="005446F0" w:rsidP="006857A2">
      <w:pPr>
        <w:suppressAutoHyphens w:val="0"/>
        <w:spacing w:after="0" w:line="360" w:lineRule="auto"/>
        <w:contextualSpacing/>
        <w:rPr>
          <w:rFonts w:asciiTheme="minorHAnsi" w:hAnsiTheme="minorHAnsi"/>
          <w:bCs/>
        </w:rPr>
      </w:pPr>
      <w:r w:rsidRPr="007A10FD">
        <w:rPr>
          <w:rFonts w:asciiTheme="minorHAnsi" w:hAnsiTheme="minorHAnsi"/>
          <w:bCs/>
        </w:rPr>
        <w:t>Dotyczy: § 4 ust. 1 PPU</w:t>
      </w:r>
    </w:p>
    <w:p w:rsidR="005446F0" w:rsidRPr="007A10FD" w:rsidRDefault="005446F0" w:rsidP="006857A2">
      <w:pPr>
        <w:pStyle w:val="Akapitzlist"/>
        <w:spacing w:after="0" w:line="360" w:lineRule="auto"/>
        <w:ind w:left="0"/>
        <w:rPr>
          <w:rFonts w:asciiTheme="minorHAnsi" w:hAnsiTheme="minorHAnsi"/>
          <w:bCs/>
        </w:rPr>
      </w:pPr>
      <w:r w:rsidRPr="007A10FD">
        <w:rPr>
          <w:rFonts w:asciiTheme="minorHAnsi" w:hAnsiTheme="minorHAnsi"/>
          <w:bCs/>
        </w:rPr>
        <w:t>Zwracamy się z uprzejmą prośbą o informację, czy Zamawiający dopuszcza pozyskanie przez Wykonawcę danych takich jaki adres e-mail, numer telefonu oraz Pesel?</w:t>
      </w:r>
    </w:p>
    <w:p w:rsidR="005446F0" w:rsidRPr="006857A2" w:rsidRDefault="005446F0" w:rsidP="006857A2">
      <w:pPr>
        <w:pStyle w:val="Akapitzlist"/>
        <w:spacing w:after="0" w:line="360" w:lineRule="auto"/>
        <w:ind w:left="0"/>
        <w:rPr>
          <w:rFonts w:asciiTheme="minorHAnsi" w:hAnsiTheme="minorHAnsi" w:cstheme="minorHAnsi"/>
          <w:bCs/>
          <w:iCs/>
        </w:rPr>
      </w:pPr>
      <w:r w:rsidRPr="007A10FD">
        <w:rPr>
          <w:rFonts w:asciiTheme="minorHAnsi" w:hAnsiTheme="minorHAnsi"/>
          <w:bCs/>
        </w:rPr>
        <w:t xml:space="preserve">Informujemy, iż z uwagi na bezpieczeństwo oraz systemy funkcjonujące u Wykonawcy, rekomendujemy przekazanie przez Użytkownika abonamentu, między innymi takich danych jak: adres e-mail, numer telefonu i Pesel. </w:t>
      </w:r>
      <w:r w:rsidRPr="007A10FD">
        <w:rPr>
          <w:rFonts w:asciiTheme="minorHAnsi" w:hAnsiTheme="minorHAnsi" w:cstheme="minorHAnsi"/>
          <w:bCs/>
          <w:iCs/>
        </w:rPr>
        <w:t xml:space="preserve">Przy czym zaznaczamy, że dane te </w:t>
      </w:r>
      <w:r w:rsidRPr="007A10FD">
        <w:rPr>
          <w:rFonts w:asciiTheme="minorHAnsi" w:hAnsiTheme="minorHAnsi"/>
          <w:bCs/>
        </w:rPr>
        <w:t xml:space="preserve">nie stanowią danych szczególnych kategorii oraz danych nadmiarowych </w:t>
      </w:r>
      <w:r w:rsidRPr="007A10FD">
        <w:rPr>
          <w:rFonts w:asciiTheme="minorHAnsi" w:hAnsiTheme="minorHAnsi" w:cstheme="minorHAnsi"/>
          <w:bCs/>
          <w:iCs/>
        </w:rP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Wobec tego, dane takie jak numer Pesel, czy telefonu należy traktować „na równi” z danymi takie jak imię czy nazwisko.</w:t>
      </w:r>
      <w:r w:rsidRPr="007A10FD">
        <w:rPr>
          <w:rFonts w:asciiTheme="minorHAnsi" w:hAnsiTheme="minorHAnsi"/>
          <w:bCs/>
        </w:rPr>
        <w:t xml:space="preserve">Ponadto, dzięki przekazaniu Wykonawcy przez Użytkownika ww. danych, Użytkownik dostanie dostęp do aplikacji mobilnej, w której może zarządzać wszystkimi swoimi usługami zakupionymi w naszej Grupie, w szczególności Sportem. </w:t>
      </w:r>
      <w:r w:rsidRPr="007A10FD">
        <w:rPr>
          <w:rFonts w:asciiTheme="minorHAnsi" w:hAnsiTheme="minorHAnsi" w:cstheme="minorHAnsi"/>
          <w:bCs/>
          <w:iCs/>
        </w:rPr>
        <w:t>Nadto, Wykonawca, jako firma o ugruntowanej pozycji na rynku, posiada szereg zabezpieczeń, w tym niezbędne środki techniczne i organizacyjne w celu zapewnienia odpowiedniej ochrony, która ma wpływ na proces przetwarzania danych.</w:t>
      </w:r>
      <w:r w:rsidRPr="007A10FD">
        <w:rPr>
          <w:rFonts w:asciiTheme="minorHAnsi" w:hAnsiTheme="minorHAnsi"/>
          <w:bCs/>
        </w:rPr>
        <w:t>Jednocześnie zaznaczamy, iż dane takie jak numer telefonu, adres e-mail czy Pesel przekazywane są prze Użytkownika wyłącznie na etapie zapisywania się do programu sportowego. Ponadto dane te, nie są zbierane bezpośrednio przez Zamawiającego, tylko pracownicy samodzielnie uzupełniają formularz przystąpienia do programu dostępny w wersji online.</w:t>
      </w:r>
    </w:p>
    <w:p w:rsidR="005446F0" w:rsidRPr="007A10FD" w:rsidRDefault="005446F0" w:rsidP="006857A2">
      <w:pPr>
        <w:pStyle w:val="Akapitzlist"/>
        <w:spacing w:after="0" w:line="360" w:lineRule="auto"/>
        <w:ind w:left="0"/>
        <w:rPr>
          <w:rFonts w:asciiTheme="minorHAnsi" w:hAnsiTheme="minorHAnsi"/>
          <w:bCs/>
        </w:rPr>
      </w:pPr>
      <w:r w:rsidRPr="007A10FD">
        <w:rPr>
          <w:rFonts w:asciiTheme="minorHAnsi" w:hAnsiTheme="minorHAnsi"/>
          <w:bCs/>
        </w:rPr>
        <w:t xml:space="preserve">Sama identyfikacja w obiekcie, następować będzie wyłącznie poprzez weryfikację jego imienia i nazwiska oraz </w:t>
      </w:r>
      <w:r w:rsidRPr="007A10FD">
        <w:rPr>
          <w:rFonts w:asciiTheme="minorHAnsi" w:hAnsiTheme="minorHAnsi"/>
          <w:bCs/>
        </w:rPr>
        <w:br/>
        <w:t xml:space="preserve">w niektórych przypadkach na podstawie przedstawionego dokumentu potwierdzającego tożsamość. W żadnym wypadku podczas rejestracji wejścia w obiekcie nie dochodzi do przekazania numeru Pesel, adresu e-mail, czy numeru telefonu. </w:t>
      </w:r>
    </w:p>
    <w:p w:rsidR="005446F0" w:rsidRPr="007A10FD" w:rsidRDefault="005446F0" w:rsidP="006857A2">
      <w:pPr>
        <w:pStyle w:val="Akapitzlist"/>
        <w:spacing w:after="0" w:line="360" w:lineRule="auto"/>
        <w:ind w:left="0"/>
        <w:rPr>
          <w:rFonts w:asciiTheme="minorHAnsi" w:hAnsiTheme="minorHAnsi"/>
          <w:b/>
        </w:rPr>
      </w:pPr>
      <w:r w:rsidRPr="007A10FD">
        <w:rPr>
          <w:rFonts w:asciiTheme="minorHAnsi" w:hAnsiTheme="minorHAnsi"/>
          <w:b/>
        </w:rPr>
        <w:t xml:space="preserve">Odpowiedź 15 </w:t>
      </w:r>
    </w:p>
    <w:p w:rsidR="005446F0" w:rsidRPr="007A10FD" w:rsidRDefault="006A40ED" w:rsidP="006857A2">
      <w:pPr>
        <w:pStyle w:val="Akapitzlist"/>
        <w:spacing w:after="0" w:line="360" w:lineRule="auto"/>
        <w:ind w:left="0"/>
        <w:rPr>
          <w:rFonts w:asciiTheme="minorHAnsi" w:hAnsiTheme="minorHAnsi"/>
          <w:bCs/>
        </w:rPr>
      </w:pPr>
      <w:r w:rsidRPr="006A40ED">
        <w:rPr>
          <w:noProof/>
          <w:lang w:eastAsia="pl-PL"/>
        </w:rPr>
        <w:drawing>
          <wp:inline distT="0" distB="0" distL="0" distR="0">
            <wp:extent cx="6479540" cy="7677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9540" cy="767715"/>
                    </a:xfrm>
                    <a:prstGeom prst="rect">
                      <a:avLst/>
                    </a:prstGeom>
                    <a:noFill/>
                    <a:ln>
                      <a:noFill/>
                    </a:ln>
                  </pic:spPr>
                </pic:pic>
              </a:graphicData>
            </a:graphic>
          </wp:inline>
        </w:drawing>
      </w:r>
    </w:p>
    <w:p w:rsidR="001D7166" w:rsidRDefault="001D7166" w:rsidP="006857A2">
      <w:pPr>
        <w:pStyle w:val="Akapitzlist"/>
        <w:spacing w:after="0" w:line="360" w:lineRule="auto"/>
        <w:ind w:left="0"/>
        <w:rPr>
          <w:rFonts w:asciiTheme="minorHAnsi" w:hAnsiTheme="minorHAnsi"/>
          <w:b/>
          <w:color w:val="FF0000"/>
        </w:rPr>
      </w:pPr>
    </w:p>
    <w:p w:rsidR="001D7166" w:rsidRDefault="001D7166" w:rsidP="006857A2">
      <w:pPr>
        <w:pStyle w:val="Akapitzlist"/>
        <w:spacing w:after="0" w:line="360" w:lineRule="auto"/>
        <w:ind w:left="0"/>
        <w:rPr>
          <w:rFonts w:asciiTheme="minorHAnsi" w:hAnsiTheme="minorHAnsi"/>
          <w:b/>
          <w:color w:val="FF0000"/>
        </w:rPr>
      </w:pPr>
    </w:p>
    <w:p w:rsidR="001D7166" w:rsidRDefault="001D7166" w:rsidP="006857A2">
      <w:pPr>
        <w:pStyle w:val="Akapitzlist"/>
        <w:spacing w:after="0" w:line="360" w:lineRule="auto"/>
        <w:ind w:left="0"/>
        <w:rPr>
          <w:rFonts w:asciiTheme="minorHAnsi" w:hAnsiTheme="minorHAnsi"/>
          <w:b/>
          <w:color w:val="FF0000"/>
        </w:rPr>
      </w:pPr>
    </w:p>
    <w:p w:rsidR="005446F0" w:rsidRPr="001D7166" w:rsidRDefault="005446F0" w:rsidP="006857A2">
      <w:pPr>
        <w:pStyle w:val="Akapitzlist"/>
        <w:spacing w:after="0" w:line="360" w:lineRule="auto"/>
        <w:ind w:left="0"/>
        <w:rPr>
          <w:rFonts w:asciiTheme="minorHAnsi" w:hAnsiTheme="minorHAnsi"/>
          <w:b/>
        </w:rPr>
      </w:pPr>
      <w:r w:rsidRPr="001D7166">
        <w:rPr>
          <w:rFonts w:asciiTheme="minorHAnsi" w:hAnsiTheme="minorHAnsi"/>
          <w:b/>
        </w:rPr>
        <w:lastRenderedPageBreak/>
        <w:t>Pytanie 16</w:t>
      </w:r>
    </w:p>
    <w:p w:rsidR="005446F0" w:rsidRPr="001D7166" w:rsidRDefault="005446F0" w:rsidP="006857A2">
      <w:pPr>
        <w:suppressAutoHyphens w:val="0"/>
        <w:spacing w:after="0" w:line="360" w:lineRule="auto"/>
        <w:contextualSpacing/>
        <w:rPr>
          <w:rFonts w:asciiTheme="minorHAnsi" w:hAnsiTheme="minorHAnsi"/>
          <w:bCs/>
        </w:rPr>
      </w:pPr>
      <w:r w:rsidRPr="001D7166">
        <w:rPr>
          <w:rFonts w:asciiTheme="minorHAnsi" w:hAnsiTheme="minorHAnsi"/>
          <w:bCs/>
        </w:rPr>
        <w:t>Dotyczy: § 4 ust. 1 PPU</w:t>
      </w:r>
    </w:p>
    <w:p w:rsidR="005446F0" w:rsidRPr="001D7166" w:rsidRDefault="005446F0" w:rsidP="006857A2">
      <w:pPr>
        <w:pStyle w:val="Akapitzlist"/>
        <w:spacing w:after="0" w:line="360" w:lineRule="auto"/>
        <w:ind w:left="0"/>
        <w:rPr>
          <w:rFonts w:asciiTheme="minorHAnsi" w:hAnsiTheme="minorHAnsi"/>
          <w:bCs/>
        </w:rPr>
      </w:pPr>
      <w:r w:rsidRPr="001D7166">
        <w:rPr>
          <w:rFonts w:asciiTheme="minorHAnsi" w:hAnsiTheme="minorHAnsi"/>
          <w:bCs/>
        </w:rPr>
        <w:t>W przypadku braku zgody na powyższe, zwracamy się z uprzejmą prośbą o dopuszczenie możliwości przekazania Wykonawcy oprócz imienia i nazwiska – minimum adresu e-mail pracownika i jego daty urodzenia oraz zgłoszonych dzieci i osób towarzyszących. Jest to niezbędne w celu sprawdzenia, czy zapisane do programu dziecko pracownika nie przekroczyło dopuszczalnego wieku, a w przypadku pracownika, czy osoby towarzyszącej do jego identyfikacjiw systemach Wykonawcy. Ponadto, Wykonawca ma zapewnić możliwość poszerzenia pakietu bez udziału Zamawiającego, a do tego niezbędne jest założenia konta na platformie internetowej Wykonawcy, w której do logowania jest konieczny adres e-mail.</w:t>
      </w:r>
    </w:p>
    <w:p w:rsidR="005446F0" w:rsidRPr="001D7166" w:rsidRDefault="005446F0" w:rsidP="006857A2">
      <w:pPr>
        <w:pStyle w:val="Akapitzlist"/>
        <w:spacing w:after="0" w:line="360" w:lineRule="auto"/>
        <w:ind w:left="0"/>
        <w:rPr>
          <w:rFonts w:asciiTheme="minorHAnsi" w:hAnsiTheme="minorHAnsi"/>
          <w:bCs/>
        </w:rPr>
      </w:pPr>
      <w:r w:rsidRPr="001D7166">
        <w:rPr>
          <w:rFonts w:asciiTheme="minorHAnsi" w:hAnsiTheme="minorHAnsi"/>
          <w:bCs/>
        </w:rPr>
        <w:t>Ponadto, podanie przez Użytkownika daty urodzenia jest niezbędne, z tego względu, że jest jedyną niezmienną daną osobową i pozwala na jednoznaczną identyfikację osoby fizycznej. Pozostałe dane typu imię i nazwisko, numer telefonu, czy np. adres e-mail mogą ulec zmianie. Ponadto, data urodzenia jest również potrzebna w przypadku zgłoszenia roszczenia, np. odszkodowawczego w związku z wypadkiem przy korzystaniu z usługi, czy reklamacyjnego. Konieczna jest weryfikacja, czy osoba korzystająca ze świadczeń faktycznie jest osobą uprawnioną, czy np. nie doszło do kradzieży karty uprawniającej do skorzystania z usług. Dodatkowo data urodzenia może być potrzebna, aby zweryfikować wiek osoby korzystającej ze świadczeń, ustalić czy dane przekazuje podmiot danych (osoba, której dane dotyczą), jak również celem weryfikacji czy wniosek o realizację praw z RODO (art.15-21 RODO) składa osoba do tego uprawniona.</w:t>
      </w:r>
    </w:p>
    <w:p w:rsidR="005446F0" w:rsidRPr="001D7166" w:rsidRDefault="005446F0" w:rsidP="006857A2">
      <w:pPr>
        <w:pStyle w:val="Akapitzlist"/>
        <w:spacing w:after="0" w:line="360" w:lineRule="auto"/>
        <w:ind w:left="0"/>
        <w:rPr>
          <w:rFonts w:asciiTheme="minorHAnsi" w:hAnsiTheme="minorHAnsi"/>
          <w:bCs/>
        </w:rPr>
      </w:pPr>
      <w:r w:rsidRPr="001D7166">
        <w:rPr>
          <w:rFonts w:asciiTheme="minorHAnsi" w:hAnsiTheme="minorHAnsi"/>
          <w:bCs/>
        </w:rPr>
        <w:t>Tym samym, Wykonawca wskazuje, iż ważna jest również zasada prawidłowości danych oraz możliwość ich weryfikacji i jednoznacznej identyfikacji osoby fizycznej.</w:t>
      </w:r>
    </w:p>
    <w:p w:rsidR="005446F0" w:rsidRPr="001D7166" w:rsidRDefault="005446F0" w:rsidP="006857A2">
      <w:pPr>
        <w:pStyle w:val="Akapitzlist"/>
        <w:spacing w:after="0" w:line="360" w:lineRule="auto"/>
        <w:ind w:left="0"/>
        <w:rPr>
          <w:rFonts w:asciiTheme="minorHAnsi" w:hAnsiTheme="minorHAnsi"/>
          <w:bCs/>
        </w:rPr>
      </w:pPr>
      <w:r w:rsidRPr="001D7166">
        <w:rPr>
          <w:rFonts w:asciiTheme="minorHAnsi" w:hAnsiTheme="minorHAnsi"/>
          <w:bCs/>
        </w:rPr>
        <w:t>Na koniec należy zaznaczyć, że administratorem danych osobowych uczestników programu, pozyskanych w związku ze świadczeniem usługi polegającej na zapewnieniu dostępu do obiektów sportowo-rekreacyjnych jest Wykonawca, którego kompetencją wynikającą z art. 32 RODO jest takie kształtowanie systemu ochrony danych osobowych, aby jak najpełniej chroniło prawa i wolności osób, których dane dotyczą. Wykonawca, jako administrator jest podmiotem odpowiadającym za właściwe przetwarzanie danych oraz odpowiednie ich zabezpieczenie. Obowiązkiem administratora jest przetwarzanie danych zgodnie z podstawowymi zasadami ujętymi w art. 5 RODO m.in.:</w:t>
      </w:r>
    </w:p>
    <w:p w:rsidR="005446F0" w:rsidRPr="001D7166" w:rsidRDefault="005446F0" w:rsidP="006857A2">
      <w:pPr>
        <w:pStyle w:val="Akapitzlist"/>
        <w:numPr>
          <w:ilvl w:val="0"/>
          <w:numId w:val="5"/>
        </w:numPr>
        <w:suppressAutoHyphens w:val="0"/>
        <w:spacing w:after="0" w:line="360" w:lineRule="auto"/>
        <w:ind w:left="720"/>
        <w:contextualSpacing/>
        <w:rPr>
          <w:rFonts w:asciiTheme="minorHAnsi" w:hAnsiTheme="minorHAnsi"/>
          <w:bCs/>
        </w:rPr>
      </w:pPr>
      <w:r w:rsidRPr="001D7166">
        <w:rPr>
          <w:rFonts w:asciiTheme="minorHAnsi" w:hAnsiTheme="minorHAnsi"/>
          <w:bCs/>
        </w:rPr>
        <w:t>zapewnienia właściwej podstawy legalności przetwarzania danych, określonych w art. 6 lub art. 9 RODO,</w:t>
      </w:r>
    </w:p>
    <w:p w:rsidR="005446F0" w:rsidRPr="001D7166" w:rsidRDefault="005446F0" w:rsidP="006857A2">
      <w:pPr>
        <w:pStyle w:val="Akapitzlist"/>
        <w:numPr>
          <w:ilvl w:val="0"/>
          <w:numId w:val="5"/>
        </w:numPr>
        <w:suppressAutoHyphens w:val="0"/>
        <w:spacing w:after="0" w:line="360" w:lineRule="auto"/>
        <w:ind w:left="720"/>
        <w:contextualSpacing/>
        <w:rPr>
          <w:rFonts w:asciiTheme="minorHAnsi" w:hAnsiTheme="minorHAnsi"/>
          <w:bCs/>
        </w:rPr>
      </w:pPr>
      <w:r w:rsidRPr="001D7166">
        <w:rPr>
          <w:rFonts w:asciiTheme="minorHAnsi" w:hAnsiTheme="minorHAnsi"/>
          <w:bCs/>
        </w:rPr>
        <w:t>zbieranie danych osobowych w konkretnych, wyraźnych i prawnie uzasadnionych celach i nie przetwarz</w:t>
      </w:r>
      <w:r w:rsidRPr="001D7166">
        <w:rPr>
          <w:rFonts w:asciiTheme="minorHAnsi" w:hAnsiTheme="minorHAnsi"/>
          <w:bCs/>
        </w:rPr>
        <w:t>a</w:t>
      </w:r>
      <w:r w:rsidRPr="001D7166">
        <w:rPr>
          <w:rFonts w:asciiTheme="minorHAnsi" w:hAnsiTheme="minorHAnsi"/>
          <w:bCs/>
        </w:rPr>
        <w:t>ne dalej w sposób niezgodny z tymi celami,</w:t>
      </w:r>
    </w:p>
    <w:p w:rsidR="005446F0" w:rsidRPr="001D7166" w:rsidRDefault="005446F0" w:rsidP="006857A2">
      <w:pPr>
        <w:pStyle w:val="Akapitzlist"/>
        <w:numPr>
          <w:ilvl w:val="0"/>
          <w:numId w:val="5"/>
        </w:numPr>
        <w:suppressAutoHyphens w:val="0"/>
        <w:spacing w:after="0" w:line="360" w:lineRule="auto"/>
        <w:ind w:left="720"/>
        <w:contextualSpacing/>
        <w:rPr>
          <w:rFonts w:asciiTheme="minorHAnsi" w:hAnsiTheme="minorHAnsi"/>
          <w:bCs/>
        </w:rPr>
      </w:pPr>
      <w:r w:rsidRPr="001D7166">
        <w:rPr>
          <w:rFonts w:asciiTheme="minorHAnsi" w:hAnsiTheme="minorHAnsi"/>
          <w:bCs/>
        </w:rPr>
        <w:t>zapewnienie aby przetwarzane dane osobowe były adekwatne, stosowne oraz ograniczone do tego, co niezbędne do realizacji celów, dla których są one przetwarzane.</w:t>
      </w:r>
    </w:p>
    <w:p w:rsidR="005446F0" w:rsidRPr="001D7166" w:rsidRDefault="005446F0" w:rsidP="006857A2">
      <w:pPr>
        <w:pStyle w:val="Akapitzlist"/>
        <w:spacing w:after="0" w:line="360" w:lineRule="auto"/>
        <w:ind w:left="0"/>
        <w:rPr>
          <w:rFonts w:asciiTheme="minorHAnsi" w:hAnsiTheme="minorHAnsi"/>
          <w:bCs/>
        </w:rPr>
      </w:pPr>
      <w:r w:rsidRPr="001D7166">
        <w:rPr>
          <w:rFonts w:asciiTheme="minorHAnsi" w:hAnsiTheme="minorHAnsi"/>
          <w:bCs/>
        </w:rPr>
        <w:t>Wobec powyższego, do decyzji administratora winno należeć określanie zakresu danych osobowych, które są mu potrzebne do osiągnięcia założonych celów przetwarzania.</w:t>
      </w:r>
    </w:p>
    <w:p w:rsidR="005446F0" w:rsidRPr="001D7166" w:rsidRDefault="005446F0" w:rsidP="006857A2">
      <w:pPr>
        <w:pStyle w:val="Akapitzlist"/>
        <w:spacing w:after="0" w:line="360" w:lineRule="auto"/>
        <w:ind w:left="0"/>
        <w:rPr>
          <w:rFonts w:asciiTheme="minorHAnsi" w:hAnsiTheme="minorHAnsi"/>
          <w:b/>
        </w:rPr>
      </w:pPr>
      <w:r w:rsidRPr="001D7166">
        <w:rPr>
          <w:rFonts w:asciiTheme="minorHAnsi" w:hAnsiTheme="minorHAnsi"/>
          <w:b/>
        </w:rPr>
        <w:t xml:space="preserve">Odpowiedź 16 </w:t>
      </w:r>
    </w:p>
    <w:p w:rsidR="00A91DD4" w:rsidRPr="001D7166" w:rsidRDefault="00A91DD4" w:rsidP="00A91DD4">
      <w:pPr>
        <w:pStyle w:val="Akapitzlist"/>
        <w:spacing w:after="0" w:line="360" w:lineRule="auto"/>
        <w:ind w:left="0"/>
        <w:rPr>
          <w:rFonts w:asciiTheme="minorHAnsi" w:hAnsiTheme="minorHAnsi"/>
          <w:bCs/>
        </w:rPr>
      </w:pPr>
      <w:r w:rsidRPr="001D7166">
        <w:rPr>
          <w:rFonts w:asciiTheme="minorHAnsi" w:hAnsiTheme="minorHAnsi"/>
          <w:bCs/>
        </w:rPr>
        <w:lastRenderedPageBreak/>
        <w:t>Zamawiający informuje, że po podpisaniu umowy z Wykonawcą którego oferta zostanie wybrana jako najkorzystniejsza w przedmiotowym postępowaniu, przekaże listę z imionami i nazwiskami osób, którym Wykonawca udostępni usługę. Przekazanie Wykonawcy innych niż wyżej wymienione danych osobowych (adres e-mail. data urodzenia, zgłoszone dzieci i osoby towarzyszące) będzie możliwe, o ile osoby, których dane dotyczą wyrażą na to zgodę, jakkolwiek Zamawiający nie jest zobowiązany do ich zbierania. Wykonanie przez Wykonawcę usługi, o której mowa w niniejszej Umowie nie może być też uzależnione od przekazania przez Zamawiającego danych, o których mowa w zdaniu poprzedzającym (tj. innych niż imię i nazwisko pracownika Zamawiającego).</w:t>
      </w:r>
    </w:p>
    <w:p w:rsidR="00470877" w:rsidRPr="001D7166" w:rsidRDefault="00470877" w:rsidP="006857A2">
      <w:pPr>
        <w:pStyle w:val="Akapitzlist"/>
        <w:spacing w:after="0" w:line="360" w:lineRule="auto"/>
        <w:ind w:left="0"/>
        <w:rPr>
          <w:rFonts w:asciiTheme="minorHAnsi" w:hAnsiTheme="minorHAnsi"/>
          <w:b/>
        </w:rPr>
      </w:pPr>
    </w:p>
    <w:p w:rsidR="005446F0" w:rsidRPr="001D7166" w:rsidRDefault="005446F0" w:rsidP="006857A2">
      <w:pPr>
        <w:pStyle w:val="Akapitzlist"/>
        <w:spacing w:after="0" w:line="360" w:lineRule="auto"/>
        <w:ind w:left="0"/>
        <w:rPr>
          <w:rFonts w:asciiTheme="minorHAnsi" w:hAnsiTheme="minorHAnsi"/>
          <w:b/>
        </w:rPr>
      </w:pPr>
      <w:r w:rsidRPr="001D7166">
        <w:rPr>
          <w:rFonts w:asciiTheme="minorHAnsi" w:hAnsiTheme="minorHAnsi"/>
          <w:b/>
        </w:rPr>
        <w:t>Pytanie 17</w:t>
      </w:r>
    </w:p>
    <w:p w:rsidR="00C4390B" w:rsidRPr="001D7166" w:rsidRDefault="00C4390B" w:rsidP="006857A2">
      <w:pPr>
        <w:suppressAutoHyphens w:val="0"/>
        <w:spacing w:after="0" w:line="360" w:lineRule="auto"/>
        <w:contextualSpacing/>
        <w:rPr>
          <w:rFonts w:asciiTheme="minorHAnsi" w:hAnsiTheme="minorHAnsi"/>
          <w:bCs/>
        </w:rPr>
      </w:pPr>
      <w:r w:rsidRPr="001D7166">
        <w:rPr>
          <w:rFonts w:asciiTheme="minorHAnsi" w:hAnsiTheme="minorHAnsi"/>
          <w:bCs/>
        </w:rPr>
        <w:t>Dotyczy: § 4 ust. 1 PPU</w:t>
      </w:r>
    </w:p>
    <w:p w:rsidR="00C4390B" w:rsidRPr="007A10FD" w:rsidRDefault="00C4390B" w:rsidP="006857A2">
      <w:pPr>
        <w:pStyle w:val="Akapitzlist"/>
        <w:spacing w:after="0" w:line="360" w:lineRule="auto"/>
        <w:rPr>
          <w:rFonts w:asciiTheme="minorHAnsi" w:hAnsiTheme="minorHAnsi"/>
          <w:bCs/>
        </w:rPr>
      </w:pPr>
      <w:r w:rsidRPr="001D7166">
        <w:rPr>
          <w:rFonts w:asciiTheme="minorHAnsi" w:hAnsiTheme="minorHAnsi"/>
          <w:bCs/>
        </w:rPr>
        <w:t xml:space="preserve">Prosimy o informację, czy Zamawiający dopuszcza możliwość realizowania zamówień za pośrednictwem dedykowanej platformy internetowej </w:t>
      </w:r>
      <w:r w:rsidRPr="007A10FD">
        <w:rPr>
          <w:rFonts w:asciiTheme="minorHAnsi" w:hAnsiTheme="minorHAnsi"/>
          <w:bCs/>
        </w:rPr>
        <w:t>Wykonawcy, z pominięciem konieczności stosowania imiennych list np.: w formie arkuszy Excel i papierowych formularzy przystąpienia do programu?</w:t>
      </w:r>
    </w:p>
    <w:p w:rsidR="00C4390B" w:rsidRPr="007A10FD" w:rsidRDefault="00C4390B" w:rsidP="006857A2">
      <w:pPr>
        <w:pStyle w:val="Akapitzlist"/>
        <w:spacing w:after="0" w:line="360" w:lineRule="auto"/>
        <w:rPr>
          <w:rFonts w:asciiTheme="minorHAnsi" w:hAnsiTheme="minorHAnsi"/>
          <w:bCs/>
        </w:rPr>
      </w:pPr>
      <w:r w:rsidRPr="007A10FD">
        <w:rPr>
          <w:rFonts w:asciiTheme="minorHAnsi" w:hAnsiTheme="minorHAnsi"/>
          <w:bCs/>
        </w:rPr>
        <w:t>Poniżej przedstawiamy poszczególne kroki procesu:</w:t>
      </w:r>
    </w:p>
    <w:p w:rsidR="00C4390B" w:rsidRPr="007A10FD" w:rsidRDefault="00C4390B" w:rsidP="006857A2">
      <w:pPr>
        <w:pStyle w:val="Akapitzlist"/>
        <w:numPr>
          <w:ilvl w:val="0"/>
          <w:numId w:val="6"/>
        </w:numPr>
        <w:suppressAutoHyphens w:val="0"/>
        <w:spacing w:after="0" w:line="360" w:lineRule="auto"/>
        <w:contextualSpacing/>
        <w:rPr>
          <w:rFonts w:asciiTheme="minorHAnsi" w:hAnsiTheme="minorHAnsi"/>
          <w:bCs/>
        </w:rPr>
      </w:pPr>
      <w:r w:rsidRPr="007A10FD">
        <w:rPr>
          <w:rFonts w:asciiTheme="minorHAnsi" w:hAnsiTheme="minorHAnsi"/>
          <w:bCs/>
        </w:rPr>
        <w:t>Zamawiający za pomocą dedykowanego systemu online, implementuje adresy e-mail pracowników,</w:t>
      </w:r>
    </w:p>
    <w:p w:rsidR="00C4390B" w:rsidRPr="007A10FD" w:rsidRDefault="00C4390B" w:rsidP="006857A2">
      <w:pPr>
        <w:pStyle w:val="Akapitzlist"/>
        <w:numPr>
          <w:ilvl w:val="0"/>
          <w:numId w:val="6"/>
        </w:numPr>
        <w:suppressAutoHyphens w:val="0"/>
        <w:spacing w:after="0" w:line="360" w:lineRule="auto"/>
        <w:contextualSpacing/>
        <w:rPr>
          <w:rFonts w:asciiTheme="minorHAnsi" w:hAnsiTheme="minorHAnsi"/>
          <w:bCs/>
        </w:rPr>
      </w:pPr>
      <w:r w:rsidRPr="007A10FD">
        <w:rPr>
          <w:rFonts w:asciiTheme="minorHAnsi" w:hAnsiTheme="minorHAnsi"/>
          <w:bCs/>
        </w:rPr>
        <w:t>Po wprowadzeniu e-maili, system przesyła na wskazane adresy formularz przystąpienia do programu,</w:t>
      </w:r>
    </w:p>
    <w:p w:rsidR="00C4390B" w:rsidRPr="007A10FD" w:rsidRDefault="00C4390B" w:rsidP="006857A2">
      <w:pPr>
        <w:pStyle w:val="Akapitzlist"/>
        <w:numPr>
          <w:ilvl w:val="0"/>
          <w:numId w:val="6"/>
        </w:numPr>
        <w:suppressAutoHyphens w:val="0"/>
        <w:spacing w:after="0" w:line="360" w:lineRule="auto"/>
        <w:ind w:left="360"/>
        <w:contextualSpacing/>
        <w:rPr>
          <w:rFonts w:asciiTheme="minorHAnsi" w:hAnsiTheme="minorHAnsi"/>
          <w:bCs/>
        </w:rPr>
      </w:pPr>
      <w:r w:rsidRPr="007A10FD">
        <w:rPr>
          <w:rFonts w:asciiTheme="minorHAnsi" w:hAnsiTheme="minorHAnsi"/>
          <w:bCs/>
        </w:rPr>
        <w:t>Pracownik wyrażający chęć skorzystania z programu wypełnia formularz, podając niezbędne dane do praw</w:t>
      </w:r>
      <w:r w:rsidRPr="007A10FD">
        <w:rPr>
          <w:rFonts w:asciiTheme="minorHAnsi" w:hAnsiTheme="minorHAnsi"/>
          <w:bCs/>
        </w:rPr>
        <w:t>i</w:t>
      </w:r>
      <w:r w:rsidRPr="007A10FD">
        <w:rPr>
          <w:rFonts w:asciiTheme="minorHAnsi" w:hAnsiTheme="minorHAnsi"/>
          <w:bCs/>
        </w:rPr>
        <w:t>dłowej realizacji umowy o świadczenie usług dostępu do obiektów sportowo-rekreacyjnych. Dodatkowo (jeśli dotyczy), może dodać osoby towarzyszące i dzieci do abonamentu,</w:t>
      </w:r>
    </w:p>
    <w:p w:rsidR="00C4390B" w:rsidRPr="007A10FD" w:rsidRDefault="00C4390B" w:rsidP="006857A2">
      <w:pPr>
        <w:pStyle w:val="Akapitzlist"/>
        <w:numPr>
          <w:ilvl w:val="0"/>
          <w:numId w:val="6"/>
        </w:numPr>
        <w:suppressAutoHyphens w:val="0"/>
        <w:spacing w:after="0" w:line="360" w:lineRule="auto"/>
        <w:ind w:left="360"/>
        <w:contextualSpacing/>
        <w:rPr>
          <w:rFonts w:asciiTheme="minorHAnsi" w:hAnsiTheme="minorHAnsi"/>
          <w:bCs/>
        </w:rPr>
      </w:pPr>
      <w:r w:rsidRPr="007A10FD">
        <w:rPr>
          <w:rFonts w:asciiTheme="minorHAnsi" w:hAnsiTheme="minorHAnsi"/>
          <w:bCs/>
        </w:rPr>
        <w:t>Osoba odpowiedzialna za obsługę platformy online po stronie Zamawiającego dokonuje w systemie akceptacji ostatecznej listy uczestników,</w:t>
      </w:r>
    </w:p>
    <w:p w:rsidR="00C4390B" w:rsidRPr="007A10FD" w:rsidRDefault="00C4390B" w:rsidP="006857A2">
      <w:pPr>
        <w:pStyle w:val="Akapitzlist"/>
        <w:numPr>
          <w:ilvl w:val="0"/>
          <w:numId w:val="6"/>
        </w:numPr>
        <w:suppressAutoHyphens w:val="0"/>
        <w:spacing w:after="0" w:line="360" w:lineRule="auto"/>
        <w:ind w:left="360"/>
        <w:contextualSpacing/>
        <w:rPr>
          <w:rFonts w:asciiTheme="minorHAnsi" w:hAnsiTheme="minorHAnsi"/>
          <w:bCs/>
        </w:rPr>
      </w:pPr>
      <w:r w:rsidRPr="007A10FD">
        <w:rPr>
          <w:rFonts w:asciiTheme="minorHAnsi" w:hAnsiTheme="minorHAnsi"/>
          <w:bCs/>
        </w:rPr>
        <w:t>W przypadku rezygnacji Pracownika z abonamentu, wyznaczony przez Zamawiającego opiekun programu anuluje członkostwo osoby wnioskującej w systemie online z końcem bieżącego miesiąca rozliczeniowego.</w:t>
      </w:r>
    </w:p>
    <w:p w:rsidR="00C4390B" w:rsidRPr="007A10FD" w:rsidRDefault="00C4390B" w:rsidP="006857A2">
      <w:pPr>
        <w:pStyle w:val="Akapitzlist"/>
        <w:spacing w:after="0" w:line="360" w:lineRule="auto"/>
        <w:ind w:left="0"/>
        <w:rPr>
          <w:rFonts w:asciiTheme="minorHAnsi" w:hAnsiTheme="minorHAnsi"/>
          <w:bCs/>
        </w:rPr>
      </w:pPr>
      <w:r w:rsidRPr="007A10FD">
        <w:rPr>
          <w:rFonts w:asciiTheme="minorHAnsi" w:hAnsiTheme="minorHAnsi"/>
          <w:bCs/>
        </w:rPr>
        <w:t xml:space="preserve">Pragniemy podkreślić, że dzięki powyższemu rozwiązaniu, Zamawiający nie jest zobowiązany do samodzielnego pozyskiwania danych osobowych Pracowników oraz uzupełniania i przesyłania zgłoszeń w formie list do Wykonawcy, co jest wygodnie zarówno dla Zamawiającego, jak i pracowników, którzy nie muszą wypełniać deklaracji przystąpienia do programu w wersji papierowej, a Zamawiający nie musi archiwizować lub wysyłać Wykonawcy tychże formularzy. </w:t>
      </w:r>
    </w:p>
    <w:p w:rsidR="00C4390B" w:rsidRPr="007A10FD" w:rsidRDefault="00C4390B" w:rsidP="006857A2">
      <w:pPr>
        <w:pStyle w:val="Akapitzlist"/>
        <w:spacing w:after="0" w:line="360" w:lineRule="auto"/>
        <w:ind w:left="0"/>
        <w:rPr>
          <w:rFonts w:asciiTheme="minorHAnsi" w:hAnsiTheme="minorHAnsi"/>
          <w:b/>
        </w:rPr>
      </w:pPr>
      <w:r w:rsidRPr="007A10FD">
        <w:rPr>
          <w:rFonts w:asciiTheme="minorHAnsi" w:hAnsiTheme="minorHAnsi"/>
          <w:b/>
        </w:rPr>
        <w:t>Odpowiedź 17</w:t>
      </w:r>
    </w:p>
    <w:p w:rsidR="00C4390B" w:rsidRPr="007A10FD" w:rsidRDefault="00C4390B" w:rsidP="006857A2">
      <w:pPr>
        <w:suppressAutoHyphens w:val="0"/>
        <w:spacing w:after="0" w:line="360" w:lineRule="auto"/>
        <w:contextualSpacing/>
        <w:rPr>
          <w:rFonts w:asciiTheme="minorHAnsi" w:hAnsiTheme="minorHAnsi" w:cs="Times New Roman"/>
          <w:bCs/>
          <w:spacing w:val="4"/>
          <w:lang w:eastAsia="pl-PL"/>
        </w:rPr>
      </w:pPr>
      <w:r w:rsidRPr="007A10FD">
        <w:rPr>
          <w:rFonts w:asciiTheme="minorHAnsi" w:hAnsiTheme="minorHAnsi" w:cs="Times New Roman"/>
          <w:bCs/>
          <w:spacing w:val="4"/>
          <w:lang w:eastAsia="pl-PL"/>
        </w:rPr>
        <w:t xml:space="preserve">Zamawiający informuje, </w:t>
      </w:r>
      <w:r w:rsidR="005E6988" w:rsidRPr="007A10FD">
        <w:rPr>
          <w:rFonts w:asciiTheme="minorHAnsi" w:hAnsiTheme="minorHAnsi" w:cs="Times New Roman"/>
          <w:bCs/>
          <w:spacing w:val="4"/>
          <w:lang w:eastAsia="pl-PL"/>
        </w:rPr>
        <w:t>ż</w:t>
      </w:r>
      <w:r w:rsidRPr="007A10FD">
        <w:rPr>
          <w:rFonts w:asciiTheme="minorHAnsi" w:hAnsiTheme="minorHAnsi" w:cs="Times New Roman"/>
          <w:bCs/>
          <w:spacing w:val="4"/>
          <w:lang w:eastAsia="pl-PL"/>
        </w:rPr>
        <w:t xml:space="preserve">e nie dopuszcza możliwości pominięcia konieczności stosowania imiennych list. Jest to ściśle związane z  zapewnionym pracownikom dofinansowaniem z ZFŚS na poziomie 40 </w:t>
      </w:r>
      <w:r w:rsidR="005E6988" w:rsidRPr="007A10FD">
        <w:rPr>
          <w:rFonts w:asciiTheme="minorHAnsi" w:hAnsiTheme="minorHAnsi" w:cs="Times New Roman"/>
          <w:bCs/>
          <w:spacing w:val="4"/>
          <w:lang w:eastAsia="pl-PL"/>
        </w:rPr>
        <w:br/>
      </w:r>
      <w:r w:rsidRPr="007A10FD">
        <w:rPr>
          <w:rFonts w:asciiTheme="minorHAnsi" w:hAnsiTheme="minorHAnsi" w:cs="Times New Roman"/>
          <w:bCs/>
          <w:spacing w:val="4"/>
          <w:lang w:eastAsia="pl-PL"/>
        </w:rPr>
        <w:t>i 50 %</w:t>
      </w:r>
      <w:r w:rsidR="005E6988" w:rsidRPr="007A10FD">
        <w:rPr>
          <w:rFonts w:asciiTheme="minorHAnsi" w:hAnsiTheme="minorHAnsi" w:cs="Times New Roman"/>
          <w:bCs/>
          <w:spacing w:val="4"/>
          <w:lang w:eastAsia="pl-PL"/>
        </w:rPr>
        <w:t>. P</w:t>
      </w:r>
      <w:r w:rsidRPr="007A10FD">
        <w:rPr>
          <w:rFonts w:asciiTheme="minorHAnsi" w:hAnsiTheme="minorHAnsi" w:cs="Times New Roman"/>
          <w:bCs/>
          <w:spacing w:val="4"/>
          <w:lang w:eastAsia="pl-PL"/>
        </w:rPr>
        <w:t xml:space="preserve">ozostałą kwotę Zamawiający potrąca z należnego pracownikowi wynagrodzenia na co pracownik musi wyrazić zgodę wpisując się na listę. </w:t>
      </w:r>
    </w:p>
    <w:p w:rsidR="00C4390B" w:rsidRDefault="00C4390B" w:rsidP="006857A2">
      <w:pPr>
        <w:suppressAutoHyphens w:val="0"/>
        <w:spacing w:after="0" w:line="360" w:lineRule="auto"/>
        <w:ind w:left="720"/>
        <w:contextualSpacing/>
        <w:rPr>
          <w:rFonts w:asciiTheme="minorHAnsi" w:hAnsiTheme="minorHAnsi" w:cs="Times New Roman"/>
          <w:bCs/>
          <w:spacing w:val="4"/>
          <w:lang w:eastAsia="pl-PL"/>
        </w:rPr>
      </w:pPr>
    </w:p>
    <w:p w:rsidR="001D7166" w:rsidRPr="007A10FD" w:rsidRDefault="001D7166" w:rsidP="006857A2">
      <w:pPr>
        <w:suppressAutoHyphens w:val="0"/>
        <w:spacing w:after="0" w:line="360" w:lineRule="auto"/>
        <w:ind w:left="720"/>
        <w:contextualSpacing/>
        <w:rPr>
          <w:rFonts w:asciiTheme="minorHAnsi" w:hAnsiTheme="minorHAnsi" w:cs="Times New Roman"/>
          <w:bCs/>
          <w:spacing w:val="4"/>
          <w:lang w:eastAsia="pl-PL"/>
        </w:rPr>
      </w:pPr>
    </w:p>
    <w:p w:rsidR="00C4390B" w:rsidRPr="007A10FD" w:rsidRDefault="00C4390B" w:rsidP="006857A2">
      <w:pPr>
        <w:suppressAutoHyphens w:val="0"/>
        <w:spacing w:after="0" w:line="360" w:lineRule="auto"/>
        <w:contextualSpacing/>
        <w:rPr>
          <w:rFonts w:asciiTheme="minorHAnsi" w:hAnsiTheme="minorHAnsi" w:cs="Times New Roman"/>
          <w:b/>
          <w:spacing w:val="4"/>
          <w:lang w:eastAsia="pl-PL"/>
        </w:rPr>
      </w:pPr>
      <w:r w:rsidRPr="007A10FD">
        <w:rPr>
          <w:rFonts w:asciiTheme="minorHAnsi" w:hAnsiTheme="minorHAnsi" w:cs="Times New Roman"/>
          <w:b/>
          <w:spacing w:val="4"/>
          <w:lang w:eastAsia="pl-PL"/>
        </w:rPr>
        <w:lastRenderedPageBreak/>
        <w:t xml:space="preserve">Pytanie 18 </w:t>
      </w:r>
    </w:p>
    <w:p w:rsidR="00C4390B" w:rsidRPr="007A10FD" w:rsidRDefault="00C4390B" w:rsidP="006857A2">
      <w:pPr>
        <w:pStyle w:val="Akapitzlist"/>
        <w:suppressAutoHyphens w:val="0"/>
        <w:spacing w:line="360" w:lineRule="auto"/>
        <w:ind w:left="0"/>
        <w:contextualSpacing/>
        <w:rPr>
          <w:rFonts w:asciiTheme="minorHAnsi" w:hAnsiTheme="minorHAnsi"/>
          <w:bCs/>
        </w:rPr>
      </w:pPr>
      <w:r w:rsidRPr="007A10FD">
        <w:rPr>
          <w:rFonts w:asciiTheme="minorHAnsi" w:hAnsiTheme="minorHAnsi"/>
          <w:bCs/>
        </w:rPr>
        <w:t>Dotyczy: § 6 ust. 1  pkt 3 i § 7 ust. 6 pkt 3 PPU</w:t>
      </w:r>
    </w:p>
    <w:p w:rsidR="00A658D2" w:rsidRPr="007A10FD" w:rsidRDefault="00C4390B" w:rsidP="00E40207">
      <w:pPr>
        <w:pStyle w:val="Akapitzlist"/>
        <w:spacing w:after="0" w:line="360" w:lineRule="auto"/>
        <w:ind w:left="0"/>
        <w:rPr>
          <w:rFonts w:asciiTheme="minorHAnsi" w:eastAsia="Source Sans Pro" w:hAnsiTheme="minorHAnsi" w:cs="Source Sans Pro"/>
          <w:bCs/>
        </w:rPr>
      </w:pPr>
      <w:r w:rsidRPr="007A10FD">
        <w:rPr>
          <w:rFonts w:asciiTheme="minorHAnsi" w:eastAsia="Source Sans Pro" w:hAnsiTheme="minorHAnsi" w:cs="Source Sans Pro"/>
          <w:bCs/>
        </w:rPr>
        <w:t>Zwracamy się z prośbą o określenie na jakich zasadach Zamawiający będzie weryfikował niewykonanie lub nienależyte wykonania innych obowiązków wynikających z niniejszej umowy (np. brak dostępu do obiektów).</w:t>
      </w:r>
    </w:p>
    <w:p w:rsidR="00C4390B" w:rsidRPr="007A10FD" w:rsidRDefault="00C4390B" w:rsidP="00E40207">
      <w:pPr>
        <w:pStyle w:val="Akapitzlist"/>
        <w:spacing w:after="0" w:line="360" w:lineRule="auto"/>
        <w:ind w:left="0"/>
        <w:rPr>
          <w:rFonts w:asciiTheme="minorHAnsi" w:eastAsia="Source Sans Pro" w:hAnsiTheme="minorHAnsi" w:cs="Source Sans Pro"/>
          <w:b/>
        </w:rPr>
      </w:pPr>
      <w:r w:rsidRPr="007A10FD">
        <w:rPr>
          <w:rFonts w:asciiTheme="minorHAnsi" w:eastAsia="Source Sans Pro" w:hAnsiTheme="minorHAnsi" w:cs="Source Sans Pro"/>
          <w:b/>
        </w:rPr>
        <w:t>Odpowiedź</w:t>
      </w:r>
      <w:r w:rsidR="00B36808" w:rsidRPr="007A10FD">
        <w:rPr>
          <w:rFonts w:asciiTheme="minorHAnsi" w:eastAsia="Source Sans Pro" w:hAnsiTheme="minorHAnsi" w:cs="Source Sans Pro"/>
          <w:b/>
        </w:rPr>
        <w:t xml:space="preserve"> 1</w:t>
      </w:r>
      <w:r w:rsidR="00AF6F01" w:rsidRPr="007A10FD">
        <w:rPr>
          <w:rFonts w:asciiTheme="minorHAnsi" w:eastAsia="Source Sans Pro" w:hAnsiTheme="minorHAnsi" w:cs="Source Sans Pro"/>
          <w:b/>
        </w:rPr>
        <w:t>8</w:t>
      </w:r>
    </w:p>
    <w:p w:rsidR="00A658D2" w:rsidRPr="007A10FD" w:rsidRDefault="00A658D2" w:rsidP="00E40207">
      <w:pPr>
        <w:pStyle w:val="Akapitzlist"/>
        <w:spacing w:after="0" w:line="360" w:lineRule="auto"/>
        <w:ind w:left="0"/>
        <w:rPr>
          <w:rFonts w:asciiTheme="minorHAnsi" w:eastAsia="Source Sans Pro" w:hAnsiTheme="minorHAnsi" w:cs="Source Sans Pro"/>
          <w:b/>
        </w:rPr>
      </w:pPr>
      <w:r w:rsidRPr="007A10FD">
        <w:rPr>
          <w:rFonts w:eastAsia="Source Sans Pro" w:cs="Source Sans Pro"/>
          <w:szCs w:val="18"/>
        </w:rPr>
        <w:t>Zamawiający informuje, że będzie weryfikował niewykonanie lub nienależyte wykonanie innych obowiązków wynikających z niniejszej umowy (np. brak dostępu do obiektów) poprzez informacje otrzymywane od pracowników Zamawiającego uprawnionych do korzystania z usługi dostępu do obiektów – sportowo rekreacyjnych.</w:t>
      </w:r>
    </w:p>
    <w:p w:rsidR="00B36808" w:rsidRPr="007A10FD" w:rsidRDefault="00B36808" w:rsidP="006857A2">
      <w:pPr>
        <w:suppressAutoHyphens w:val="0"/>
        <w:spacing w:after="0" w:line="360" w:lineRule="auto"/>
        <w:ind w:left="720"/>
        <w:contextualSpacing/>
        <w:rPr>
          <w:rFonts w:asciiTheme="minorHAnsi" w:hAnsiTheme="minorHAnsi" w:cs="Times New Roman"/>
          <w:bCs/>
          <w:spacing w:val="4"/>
          <w:lang w:eastAsia="pl-PL"/>
        </w:rPr>
      </w:pPr>
    </w:p>
    <w:p w:rsidR="00C4390B" w:rsidRPr="007A10FD" w:rsidRDefault="00C4390B" w:rsidP="006857A2">
      <w:pPr>
        <w:suppressAutoHyphens w:val="0"/>
        <w:spacing w:after="0" w:line="360" w:lineRule="auto"/>
        <w:contextualSpacing/>
        <w:rPr>
          <w:rFonts w:asciiTheme="minorHAnsi" w:hAnsiTheme="minorHAnsi" w:cs="Times New Roman"/>
          <w:b/>
          <w:spacing w:val="4"/>
          <w:lang w:eastAsia="pl-PL"/>
        </w:rPr>
      </w:pPr>
      <w:r w:rsidRPr="007A10FD">
        <w:rPr>
          <w:rFonts w:asciiTheme="minorHAnsi" w:hAnsiTheme="minorHAnsi" w:cs="Times New Roman"/>
          <w:b/>
          <w:spacing w:val="4"/>
          <w:lang w:eastAsia="pl-PL"/>
        </w:rPr>
        <w:t>Pytanie 19</w:t>
      </w:r>
    </w:p>
    <w:p w:rsidR="00C4390B" w:rsidRPr="007A10FD" w:rsidRDefault="00C4390B" w:rsidP="006857A2">
      <w:pPr>
        <w:pStyle w:val="Akapitzlist"/>
        <w:suppressAutoHyphens w:val="0"/>
        <w:spacing w:line="360" w:lineRule="auto"/>
        <w:ind w:left="0"/>
        <w:contextualSpacing/>
        <w:rPr>
          <w:rFonts w:asciiTheme="minorHAnsi" w:hAnsiTheme="minorHAnsi"/>
          <w:bCs/>
        </w:rPr>
      </w:pPr>
      <w:r w:rsidRPr="007A10FD">
        <w:rPr>
          <w:rFonts w:asciiTheme="minorHAnsi" w:hAnsiTheme="minorHAnsi"/>
          <w:bCs/>
        </w:rPr>
        <w:t xml:space="preserve">Dotyczy: § 6 ust. 1 pkt 3 PPU </w:t>
      </w:r>
    </w:p>
    <w:p w:rsidR="00C4390B" w:rsidRPr="007A10FD" w:rsidRDefault="00C4390B" w:rsidP="006857A2">
      <w:pPr>
        <w:pStyle w:val="Akapitzlist"/>
        <w:spacing w:after="0" w:line="360" w:lineRule="auto"/>
        <w:ind w:left="0"/>
        <w:rPr>
          <w:rFonts w:asciiTheme="minorHAnsi" w:hAnsiTheme="minorHAnsi"/>
          <w:bCs/>
        </w:rPr>
      </w:pPr>
      <w:r w:rsidRPr="007A10FD">
        <w:rPr>
          <w:rFonts w:asciiTheme="minorHAnsi" w:hAnsiTheme="minorHAnsi"/>
          <w:bCs/>
        </w:rPr>
        <w:t>Zwracamy się z uprzejmą prośbą o zmniejszenie wartości kumulacji kary umownej z 30% do 10% wartości umowy brutto.</w:t>
      </w:r>
    </w:p>
    <w:p w:rsidR="00A658D2" w:rsidRPr="007A10FD" w:rsidRDefault="00C4390B" w:rsidP="006857A2">
      <w:pPr>
        <w:pStyle w:val="Akapitzlist"/>
        <w:spacing w:after="0" w:line="360" w:lineRule="auto"/>
        <w:ind w:left="0"/>
        <w:rPr>
          <w:rFonts w:asciiTheme="minorHAnsi" w:hAnsiTheme="minorHAnsi"/>
          <w:bCs/>
        </w:rPr>
      </w:pPr>
      <w:r w:rsidRPr="007A10FD">
        <w:rPr>
          <w:rFonts w:asciiTheme="minorHAnsi" w:hAnsiTheme="minorHAnsi"/>
          <w:bCs/>
        </w:rPr>
        <w:t>W ocenie Wykonawcy wskazany poziom kumulacji kar umownych jest wygórowany względem przewinienia i wypacza ich cel, gdyż tak skonstruowane zastrzeżenie umowne może prowadzić do bezpodstawnego wzbogacenia się kosztem drugiej strony. Kara umowna winna wyłącznie kompensować negatywne konsekwencje wynikające z uchybienia realizacji obowiązków umownych i nie może być postrzegana w kategoriach środka prawnego, chroniącego jedną ze stron ponad miarę.</w:t>
      </w:r>
    </w:p>
    <w:p w:rsidR="00A658D2" w:rsidRPr="007A10FD" w:rsidRDefault="00C4390B" w:rsidP="001D7166">
      <w:pPr>
        <w:pStyle w:val="Akapitzlist"/>
        <w:spacing w:after="0" w:line="360" w:lineRule="auto"/>
        <w:ind w:left="0"/>
        <w:rPr>
          <w:rFonts w:asciiTheme="minorHAnsi" w:hAnsiTheme="minorHAnsi"/>
          <w:b/>
        </w:rPr>
      </w:pPr>
      <w:r w:rsidRPr="007A10FD">
        <w:rPr>
          <w:rFonts w:asciiTheme="minorHAnsi" w:hAnsiTheme="minorHAnsi"/>
          <w:b/>
        </w:rPr>
        <w:t>Odpowiedź 19</w:t>
      </w:r>
    </w:p>
    <w:p w:rsidR="00A658D2" w:rsidRPr="007A10FD" w:rsidRDefault="00A658D2" w:rsidP="001D7166">
      <w:pPr>
        <w:pStyle w:val="Akapitzlist"/>
        <w:spacing w:after="0" w:line="360" w:lineRule="auto"/>
        <w:ind w:left="0"/>
        <w:rPr>
          <w:szCs w:val="18"/>
        </w:rPr>
      </w:pPr>
      <w:r w:rsidRPr="007A10FD">
        <w:rPr>
          <w:szCs w:val="18"/>
        </w:rPr>
        <w:t xml:space="preserve">Zamawiający nie wyraża zgody na zmniejszenie maksymalnej wysokości kar w przypadku ich kumulacji. Zamawiający pozostawia </w:t>
      </w:r>
      <w:r w:rsidR="000266A2">
        <w:rPr>
          <w:szCs w:val="18"/>
        </w:rPr>
        <w:t xml:space="preserve">postanowienia </w:t>
      </w:r>
      <w:r w:rsidR="000266A2" w:rsidRPr="007A10FD">
        <w:rPr>
          <w:rFonts w:asciiTheme="minorHAnsi" w:hAnsiTheme="minorHAnsi" w:cstheme="minorHAnsi"/>
          <w:bCs/>
        </w:rPr>
        <w:t>Projektowanych postawień umowy – załącznika nr 9 do SWZ</w:t>
      </w:r>
      <w:r w:rsidRPr="007A10FD">
        <w:rPr>
          <w:szCs w:val="18"/>
        </w:rPr>
        <w:t xml:space="preserve"> w tym zakresie bez zmian.</w:t>
      </w:r>
    </w:p>
    <w:p w:rsidR="00A658D2" w:rsidRPr="007A10FD" w:rsidRDefault="00A658D2" w:rsidP="006857A2">
      <w:pPr>
        <w:pStyle w:val="Akapitzlist"/>
        <w:spacing w:after="0" w:line="360" w:lineRule="auto"/>
        <w:ind w:left="0"/>
        <w:rPr>
          <w:rFonts w:asciiTheme="minorHAnsi" w:hAnsiTheme="minorHAnsi"/>
          <w:b/>
        </w:rPr>
      </w:pPr>
    </w:p>
    <w:p w:rsidR="00C4390B" w:rsidRPr="007A10FD" w:rsidRDefault="00C4390B" w:rsidP="006857A2">
      <w:pPr>
        <w:pStyle w:val="Akapitzlist"/>
        <w:spacing w:after="0" w:line="360" w:lineRule="auto"/>
        <w:ind w:left="0"/>
        <w:rPr>
          <w:rFonts w:asciiTheme="minorHAnsi" w:hAnsiTheme="minorHAnsi"/>
          <w:b/>
        </w:rPr>
      </w:pPr>
      <w:r w:rsidRPr="007A10FD">
        <w:rPr>
          <w:rFonts w:asciiTheme="minorHAnsi" w:hAnsiTheme="minorHAnsi"/>
          <w:b/>
        </w:rPr>
        <w:t>Pytanie 20</w:t>
      </w:r>
    </w:p>
    <w:p w:rsidR="00C4390B" w:rsidRPr="007A10FD" w:rsidRDefault="00C4390B" w:rsidP="006857A2">
      <w:pPr>
        <w:pStyle w:val="Akapitzlist"/>
        <w:spacing w:after="0" w:line="360" w:lineRule="auto"/>
        <w:ind w:left="0"/>
        <w:rPr>
          <w:rFonts w:asciiTheme="minorHAnsi" w:hAnsiTheme="minorHAnsi"/>
          <w:bCs/>
        </w:rPr>
      </w:pPr>
      <w:r w:rsidRPr="007A10FD">
        <w:rPr>
          <w:rFonts w:asciiTheme="minorHAnsi" w:hAnsiTheme="minorHAnsi"/>
          <w:bCs/>
        </w:rPr>
        <w:t>Dotyczy: § 7 ust. 6 pkt 3 PPU</w:t>
      </w:r>
    </w:p>
    <w:p w:rsidR="00453FB4" w:rsidRPr="007A10FD" w:rsidRDefault="00C4390B" w:rsidP="006857A2">
      <w:pPr>
        <w:pStyle w:val="Akapitzlist"/>
        <w:spacing w:after="0" w:line="360" w:lineRule="auto"/>
        <w:ind w:left="0"/>
        <w:rPr>
          <w:rFonts w:asciiTheme="minorHAnsi" w:hAnsiTheme="minorHAnsi"/>
          <w:bCs/>
        </w:rPr>
      </w:pPr>
      <w:r w:rsidRPr="007A10FD">
        <w:rPr>
          <w:rFonts w:asciiTheme="minorHAnsi" w:hAnsiTheme="minorHAnsi"/>
          <w:bCs/>
        </w:rPr>
        <w:t xml:space="preserve">Zwracamy się z uprzejmą prośbą o usunięcie lub stosowną modyfikację przedmiotowego postanowienia poprzez doprecyzowanie sformułowania </w:t>
      </w:r>
      <w:r w:rsidRPr="007A10FD">
        <w:rPr>
          <w:rFonts w:asciiTheme="minorHAnsi" w:hAnsiTheme="minorHAnsi"/>
          <w:bCs/>
          <w:i/>
          <w:iCs/>
        </w:rPr>
        <w:t>„braku dostępu do określonej liczby obiektów sportowych”.</w:t>
      </w:r>
      <w:r w:rsidRPr="007A10FD">
        <w:rPr>
          <w:rFonts w:asciiTheme="minorHAnsi" w:hAnsiTheme="minorHAnsi"/>
          <w:bCs/>
        </w:rPr>
        <w:t xml:space="preserve"> Zamawiający w przedmiotowym postanowieniu, poprzez ogólne i niedookreślone pojęcie, naraża Wykonawców na kary umowne, nawet w przypadku, gdy wina nie leży po ich stronie, </w:t>
      </w:r>
      <w:r w:rsidR="00B36808" w:rsidRPr="007A10FD">
        <w:rPr>
          <w:rFonts w:asciiTheme="minorHAnsi" w:hAnsiTheme="minorHAnsi"/>
          <w:bCs/>
        </w:rPr>
        <w:t>itp</w:t>
      </w:r>
      <w:r w:rsidRPr="007A10FD">
        <w:rPr>
          <w:rFonts w:asciiTheme="minorHAnsi" w:hAnsiTheme="minorHAnsi"/>
          <w:bCs/>
        </w:rPr>
        <w:t xml:space="preserve">.: obostrzenia rządowe, remont budynku, konserwacja sprzętu sportowego, przerwa techniczna obiektu, przekroczony limit miejsc, </w:t>
      </w:r>
      <w:r w:rsidR="00B36808" w:rsidRPr="007A10FD">
        <w:rPr>
          <w:rFonts w:asciiTheme="minorHAnsi" w:hAnsiTheme="minorHAnsi"/>
          <w:bCs/>
        </w:rPr>
        <w:t>itp</w:t>
      </w:r>
      <w:r w:rsidRPr="007A10FD">
        <w:rPr>
          <w:rFonts w:asciiTheme="minorHAnsi" w:hAnsiTheme="minorHAnsi"/>
          <w:bCs/>
        </w:rPr>
        <w:t>.</w:t>
      </w:r>
    </w:p>
    <w:p w:rsidR="00C4390B" w:rsidRPr="007A10FD" w:rsidRDefault="00C4390B" w:rsidP="001D7166">
      <w:pPr>
        <w:pStyle w:val="Akapitzlist"/>
        <w:spacing w:after="0" w:line="360" w:lineRule="auto"/>
        <w:ind w:left="0"/>
        <w:rPr>
          <w:rFonts w:asciiTheme="minorHAnsi" w:hAnsiTheme="minorHAnsi"/>
          <w:b/>
        </w:rPr>
      </w:pPr>
      <w:r w:rsidRPr="007A10FD">
        <w:rPr>
          <w:rFonts w:asciiTheme="minorHAnsi" w:hAnsiTheme="minorHAnsi"/>
          <w:b/>
        </w:rPr>
        <w:t xml:space="preserve">Odpowiedź 20 </w:t>
      </w:r>
    </w:p>
    <w:p w:rsidR="00C867BF" w:rsidRPr="007A10FD" w:rsidRDefault="00A658D2" w:rsidP="001D7166">
      <w:pPr>
        <w:pStyle w:val="Standard"/>
        <w:spacing w:line="360" w:lineRule="auto"/>
        <w:rPr>
          <w:rFonts w:asciiTheme="minorHAnsi" w:hAnsiTheme="minorHAnsi"/>
          <w:bCs/>
          <w:sz w:val="22"/>
          <w:szCs w:val="22"/>
        </w:rPr>
      </w:pPr>
      <w:r w:rsidRPr="007A10FD">
        <w:rPr>
          <w:rFonts w:asciiTheme="minorHAnsi" w:hAnsiTheme="minorHAnsi"/>
          <w:bCs/>
          <w:sz w:val="22"/>
          <w:szCs w:val="22"/>
        </w:rPr>
        <w:t xml:space="preserve">Zamawiający informuje, że przez określenie „brak dostępu do określonej liczby obiektów sportowych” rozumie , iż Wykonawca powinien w ramach złożonej oferty zagwarantować liczbę obiektów sportowo-rekreacyjnych na terenie kraju , która nie może być mniejsza niż 3 500,  w województwie lubelskim dla kart sportowych dla </w:t>
      </w:r>
      <w:r w:rsidRPr="007A10FD">
        <w:rPr>
          <w:rFonts w:asciiTheme="minorHAnsi" w:hAnsiTheme="minorHAnsi"/>
          <w:bCs/>
          <w:sz w:val="22"/>
          <w:szCs w:val="22"/>
        </w:rPr>
        <w:lastRenderedPageBreak/>
        <w:t>dorosłych nie może być niższa niż 80, a w Lublinie nie mniej niż 60 , zaś w Stalowej Woli co najmniej 9 obiektów sportowo-rekreacyjnych. Karty sportowe powinny zapewnić dostęp do różnorodnych obiektów i usług sportowo-rekreacyjnych tj. baseny, lodowiska, szkoły tańca, groty solne, fitness, siłownie itp.</w:t>
      </w:r>
    </w:p>
    <w:p w:rsidR="008342B8" w:rsidRPr="007A10FD" w:rsidRDefault="008342B8" w:rsidP="006857A2">
      <w:pPr>
        <w:spacing w:after="0" w:line="360" w:lineRule="auto"/>
        <w:ind w:left="708"/>
        <w:rPr>
          <w:rFonts w:asciiTheme="minorHAnsi" w:hAnsiTheme="minorHAnsi"/>
          <w:b/>
        </w:rPr>
      </w:pPr>
    </w:p>
    <w:p w:rsidR="00C4390B" w:rsidRPr="007A10FD" w:rsidRDefault="00C4390B" w:rsidP="006857A2">
      <w:pPr>
        <w:spacing w:after="0" w:line="360" w:lineRule="auto"/>
        <w:rPr>
          <w:rFonts w:asciiTheme="minorHAnsi" w:hAnsiTheme="minorHAnsi"/>
          <w:b/>
        </w:rPr>
      </w:pPr>
      <w:r w:rsidRPr="007A10FD">
        <w:rPr>
          <w:rFonts w:asciiTheme="minorHAnsi" w:hAnsiTheme="minorHAnsi"/>
          <w:b/>
        </w:rPr>
        <w:t>Pytanie 21</w:t>
      </w:r>
    </w:p>
    <w:p w:rsidR="00C4390B" w:rsidRPr="007A10FD" w:rsidRDefault="00C4390B" w:rsidP="006857A2">
      <w:pPr>
        <w:pStyle w:val="Akapitzlist"/>
        <w:suppressAutoHyphens w:val="0"/>
        <w:spacing w:after="0" w:line="360" w:lineRule="auto"/>
        <w:ind w:left="0"/>
        <w:contextualSpacing/>
        <w:rPr>
          <w:rFonts w:asciiTheme="minorHAnsi" w:hAnsiTheme="minorHAnsi"/>
          <w:bCs/>
        </w:rPr>
      </w:pPr>
      <w:r w:rsidRPr="007A10FD">
        <w:rPr>
          <w:rFonts w:asciiTheme="minorHAnsi" w:hAnsiTheme="minorHAnsi"/>
          <w:bCs/>
        </w:rPr>
        <w:t>Dotyczy: § 7 ust. 6 pkt 4 PPU</w:t>
      </w:r>
    </w:p>
    <w:p w:rsidR="00C4390B" w:rsidRPr="007A10FD" w:rsidRDefault="00C4390B" w:rsidP="006857A2">
      <w:pPr>
        <w:pStyle w:val="Akapitzlist"/>
        <w:spacing w:after="0" w:line="360" w:lineRule="auto"/>
        <w:ind w:left="0"/>
        <w:rPr>
          <w:rFonts w:asciiTheme="minorHAnsi" w:hAnsiTheme="minorHAnsi"/>
          <w:bCs/>
        </w:rPr>
      </w:pPr>
      <w:r w:rsidRPr="007A10FD">
        <w:rPr>
          <w:rFonts w:asciiTheme="minorHAnsi" w:hAnsiTheme="minorHAnsi"/>
          <w:bCs/>
        </w:rPr>
        <w:t>Zwracamy się z uprzejmą prośbą o wyjaśnienie czego mogą  dotyczyć „</w:t>
      </w:r>
      <w:r w:rsidRPr="007A10FD">
        <w:rPr>
          <w:rFonts w:asciiTheme="minorHAnsi" w:hAnsiTheme="minorHAnsi"/>
          <w:bCs/>
          <w:i/>
          <w:iCs/>
        </w:rPr>
        <w:t>pisemne zastrzeżenia”</w:t>
      </w:r>
      <w:r w:rsidRPr="007A10FD">
        <w:rPr>
          <w:rFonts w:asciiTheme="minorHAnsi" w:hAnsiTheme="minorHAnsi"/>
          <w:bCs/>
        </w:rPr>
        <w:t xml:space="preserve"> lub wykreślenie sformułowania z PPU. Zamawiający w przedmiotowym postanowieniu, poprzez ogólne i niedookreślone pojęcie, naraża Wykonawców na kary umowne, nawet w przypadku drobnych uchybień.</w:t>
      </w:r>
    </w:p>
    <w:p w:rsidR="00C4390B" w:rsidRPr="007A10FD" w:rsidRDefault="00C4390B" w:rsidP="006857A2">
      <w:pPr>
        <w:spacing w:after="0" w:line="360" w:lineRule="auto"/>
        <w:rPr>
          <w:rFonts w:asciiTheme="minorHAnsi" w:hAnsiTheme="minorHAnsi"/>
          <w:b/>
        </w:rPr>
      </w:pPr>
      <w:r w:rsidRPr="007A10FD">
        <w:rPr>
          <w:rFonts w:asciiTheme="minorHAnsi" w:hAnsiTheme="minorHAnsi"/>
          <w:b/>
        </w:rPr>
        <w:t xml:space="preserve">Odpowiedź 21 </w:t>
      </w:r>
    </w:p>
    <w:p w:rsidR="00453FB4" w:rsidRPr="007A10FD" w:rsidRDefault="00453FB4" w:rsidP="006857A2">
      <w:pPr>
        <w:spacing w:after="0" w:line="360" w:lineRule="auto"/>
        <w:rPr>
          <w:rFonts w:asciiTheme="minorHAnsi" w:hAnsiTheme="minorHAnsi"/>
          <w:bCs/>
        </w:rPr>
      </w:pPr>
      <w:r w:rsidRPr="007A10FD">
        <w:rPr>
          <w:rFonts w:asciiTheme="minorHAnsi" w:hAnsiTheme="minorHAnsi"/>
          <w:bCs/>
        </w:rPr>
        <w:t>Zamawiający wyjaśnia, że przez określenie „pisemne zastrzeżenia” Zamawiający rozumie zgłoszone przez Zamawiającego na piśmie naruszenia , niezgodne z postanowieniami umowy.</w:t>
      </w:r>
    </w:p>
    <w:p w:rsidR="00A97B62" w:rsidRPr="007A10FD" w:rsidRDefault="00A97B62" w:rsidP="006857A2">
      <w:pPr>
        <w:spacing w:after="0" w:line="360" w:lineRule="auto"/>
        <w:rPr>
          <w:rFonts w:asciiTheme="minorHAnsi" w:hAnsiTheme="minorHAnsi"/>
          <w:bCs/>
        </w:rPr>
      </w:pPr>
    </w:p>
    <w:p w:rsidR="00C4390B" w:rsidRPr="00A91DD4" w:rsidRDefault="00C4390B" w:rsidP="006857A2">
      <w:pPr>
        <w:pStyle w:val="Akapitzlist"/>
        <w:spacing w:after="0" w:line="360" w:lineRule="auto"/>
        <w:ind w:left="0"/>
        <w:rPr>
          <w:rFonts w:asciiTheme="minorHAnsi" w:hAnsiTheme="minorHAnsi"/>
          <w:b/>
        </w:rPr>
      </w:pPr>
      <w:r w:rsidRPr="00A91DD4">
        <w:rPr>
          <w:rFonts w:asciiTheme="minorHAnsi" w:hAnsiTheme="minorHAnsi"/>
          <w:b/>
        </w:rPr>
        <w:t>Pytanie 22</w:t>
      </w:r>
    </w:p>
    <w:p w:rsidR="00C4390B" w:rsidRPr="00A91DD4" w:rsidRDefault="00C4390B" w:rsidP="006857A2">
      <w:pPr>
        <w:pStyle w:val="Akapitzlist"/>
        <w:suppressAutoHyphens w:val="0"/>
        <w:spacing w:after="0" w:line="360" w:lineRule="auto"/>
        <w:ind w:left="0"/>
        <w:contextualSpacing/>
        <w:rPr>
          <w:rFonts w:asciiTheme="minorHAnsi" w:hAnsiTheme="minorHAnsi"/>
          <w:bCs/>
        </w:rPr>
      </w:pPr>
      <w:r w:rsidRPr="00A91DD4">
        <w:rPr>
          <w:rFonts w:asciiTheme="minorHAnsi" w:hAnsiTheme="minorHAnsi"/>
          <w:bCs/>
        </w:rPr>
        <w:t>Dotyczy: § 8 ust. 8 PPU</w:t>
      </w:r>
    </w:p>
    <w:p w:rsidR="00A97B62" w:rsidRPr="00A91DD4" w:rsidRDefault="00C4390B" w:rsidP="001D7166">
      <w:pPr>
        <w:pStyle w:val="Akapitzlist"/>
        <w:spacing w:after="0" w:line="360" w:lineRule="auto"/>
        <w:ind w:left="0"/>
        <w:rPr>
          <w:rFonts w:asciiTheme="minorHAnsi" w:hAnsiTheme="minorHAnsi"/>
          <w:bCs/>
        </w:rPr>
      </w:pPr>
      <w:r w:rsidRPr="00A91DD4">
        <w:rPr>
          <w:rFonts w:asciiTheme="minorHAnsi" w:hAnsiTheme="minorHAnsi"/>
          <w:bCs/>
        </w:rPr>
        <w:t>Zwracamy uwagę, iż Operatorzy abonamentów sportowych, mogą przetwarzać dane na podstawie innej przesłanki prawnej, wskazanej w art. 6 ust. 1 RODO oraz mogą przetwarzać odmienny zakres danych osobowych w celu zapewniania prawidłowej realizacji umowy. Wykonawca przetwarza dane w związku z realizacją umowy lub na żądanie osoby której dane dotyczą (to jest podstawa przetwarzania danych). Nie zbieramy oddzielnych oświadczeń czy zgód w zakresie przetwarzania danych. Użytkownicy akceptują zasady korzystania z abonamentu, w których są zawarte informacje o przetwarzaniu danych osobowych. W związku z tym, prosimy o potwierdzenie, iż Zamawiający dopuszcza doprecyzowanie postanowień, dotyczących ochrony danych osobowych Użytkowników abonamentów sportowych, po wyborze Wykonawcy, a przed zawarciem Umowy Głównej.</w:t>
      </w:r>
    </w:p>
    <w:p w:rsidR="00C4390B" w:rsidRPr="00A91DD4" w:rsidRDefault="00C4390B" w:rsidP="001D7166">
      <w:pPr>
        <w:spacing w:after="0" w:line="360" w:lineRule="auto"/>
        <w:rPr>
          <w:rFonts w:asciiTheme="minorHAnsi" w:hAnsiTheme="minorHAnsi"/>
          <w:b/>
        </w:rPr>
      </w:pPr>
      <w:r w:rsidRPr="00A91DD4">
        <w:rPr>
          <w:rFonts w:asciiTheme="minorHAnsi" w:hAnsiTheme="minorHAnsi"/>
          <w:b/>
        </w:rPr>
        <w:t xml:space="preserve">Odpowiedź 22 </w:t>
      </w:r>
    </w:p>
    <w:p w:rsidR="00A91DD4" w:rsidRPr="00A91DD4" w:rsidRDefault="00A91DD4" w:rsidP="00A91DD4">
      <w:pPr>
        <w:pStyle w:val="Akapitzlist"/>
        <w:spacing w:after="0" w:line="360" w:lineRule="auto"/>
        <w:ind w:left="0"/>
        <w:rPr>
          <w:rFonts w:asciiTheme="minorHAnsi" w:hAnsiTheme="minorHAnsi"/>
          <w:bCs/>
        </w:rPr>
      </w:pPr>
      <w:r w:rsidRPr="00A91DD4">
        <w:rPr>
          <w:rFonts w:asciiTheme="minorHAnsi" w:hAnsiTheme="minorHAnsi"/>
          <w:bCs/>
        </w:rPr>
        <w:t xml:space="preserve">Zamawiający informuje, że poruszone w pytaniu kwestie dotyczące ochrony danych osobowych Użytkowników abonamentów sportowych zostaną uregulowane zgodnie z przepisami powszechnie obowiązującymi </w:t>
      </w:r>
      <w:r w:rsidRPr="00A91DD4">
        <w:rPr>
          <w:bCs/>
        </w:rPr>
        <w:t xml:space="preserve">. Treść zapisu paragrafu 8 ust. 8 </w:t>
      </w:r>
      <w:r w:rsidR="0027352D" w:rsidRPr="007A10FD">
        <w:rPr>
          <w:rFonts w:asciiTheme="minorHAnsi" w:hAnsiTheme="minorHAnsi" w:cstheme="minorHAnsi"/>
          <w:bCs/>
        </w:rPr>
        <w:t>Projektowanych postawień umowy – załącznika nr 9 do SWZ</w:t>
      </w:r>
      <w:r w:rsidR="0027352D" w:rsidRPr="00A91DD4">
        <w:rPr>
          <w:bCs/>
        </w:rPr>
        <w:t xml:space="preserve"> </w:t>
      </w:r>
      <w:r w:rsidRPr="00A91DD4">
        <w:rPr>
          <w:bCs/>
        </w:rPr>
        <w:t>wskazuje na jedną z możliwości i nie ogranicza innych rozwiązań, zastrzegając że właściwe rozwiązanie będzie przyjęte w odrębnej umowie dostosowanej do okoliczności sprawy.</w:t>
      </w:r>
    </w:p>
    <w:p w:rsidR="00A91DD4" w:rsidRPr="00D22A31" w:rsidRDefault="00A91DD4" w:rsidP="00A91DD4">
      <w:pPr>
        <w:pStyle w:val="Akapitzlist"/>
        <w:spacing w:after="0" w:line="360" w:lineRule="auto"/>
        <w:ind w:left="0"/>
        <w:rPr>
          <w:rFonts w:asciiTheme="minorHAnsi" w:hAnsiTheme="minorHAnsi"/>
          <w:bCs/>
          <w:color w:val="FF0000"/>
        </w:rPr>
      </w:pPr>
    </w:p>
    <w:p w:rsidR="00C4390B" w:rsidRPr="00A91DD4" w:rsidRDefault="00C4390B" w:rsidP="006857A2">
      <w:pPr>
        <w:pStyle w:val="Akapitzlist"/>
        <w:spacing w:after="0" w:line="360" w:lineRule="auto"/>
        <w:ind w:left="0"/>
        <w:rPr>
          <w:rFonts w:asciiTheme="minorHAnsi" w:hAnsiTheme="minorHAnsi"/>
          <w:b/>
        </w:rPr>
      </w:pPr>
      <w:r w:rsidRPr="00A91DD4">
        <w:rPr>
          <w:rFonts w:asciiTheme="minorHAnsi" w:hAnsiTheme="minorHAnsi"/>
          <w:b/>
        </w:rPr>
        <w:t>Pytanie 23</w:t>
      </w:r>
    </w:p>
    <w:p w:rsidR="00C4390B" w:rsidRPr="00A91DD4" w:rsidRDefault="00C4390B" w:rsidP="006857A2">
      <w:pPr>
        <w:pStyle w:val="Akapitzlist"/>
        <w:suppressAutoHyphens w:val="0"/>
        <w:spacing w:after="0" w:line="360" w:lineRule="auto"/>
        <w:ind w:left="0"/>
        <w:contextualSpacing/>
        <w:rPr>
          <w:rFonts w:asciiTheme="minorHAnsi" w:hAnsiTheme="minorHAnsi"/>
          <w:bCs/>
        </w:rPr>
      </w:pPr>
      <w:r w:rsidRPr="00A91DD4">
        <w:rPr>
          <w:rFonts w:asciiTheme="minorHAnsi" w:hAnsiTheme="minorHAnsi"/>
          <w:bCs/>
        </w:rPr>
        <w:t>Dotyczy: § 8 ust. 8 PPU</w:t>
      </w:r>
    </w:p>
    <w:p w:rsidR="00C4390B" w:rsidRPr="00A91DD4" w:rsidRDefault="00C4390B" w:rsidP="006857A2">
      <w:pPr>
        <w:pStyle w:val="Akapitzlist"/>
        <w:spacing w:after="0" w:line="360" w:lineRule="auto"/>
        <w:ind w:left="0"/>
        <w:rPr>
          <w:rFonts w:asciiTheme="minorHAnsi" w:hAnsiTheme="minorHAnsi"/>
          <w:bCs/>
        </w:rPr>
      </w:pPr>
      <w:r w:rsidRPr="00A91DD4">
        <w:rPr>
          <w:rFonts w:asciiTheme="minorHAnsi" w:hAnsiTheme="minorHAnsi"/>
          <w:bCs/>
        </w:rPr>
        <w:t xml:space="preserve">Zwracamy się z uprzejmą prośbą o informację, czy Zamawiający dopuszcza podpisanie umowy powierzenia na wzorze Wykonawcy, tj. Administratora? </w:t>
      </w:r>
    </w:p>
    <w:p w:rsidR="00C4390B" w:rsidRPr="00A91DD4" w:rsidRDefault="00C4390B" w:rsidP="006857A2">
      <w:pPr>
        <w:pStyle w:val="Akapitzlist"/>
        <w:spacing w:after="0" w:line="360" w:lineRule="auto"/>
        <w:ind w:left="0"/>
        <w:rPr>
          <w:rFonts w:asciiTheme="minorHAnsi" w:hAnsiTheme="minorHAnsi"/>
          <w:bCs/>
          <w:i/>
          <w:iCs/>
        </w:rPr>
      </w:pPr>
      <w:r w:rsidRPr="00A91DD4">
        <w:rPr>
          <w:rFonts w:asciiTheme="minorHAnsi" w:hAnsiTheme="minorHAnsi"/>
          <w:bCs/>
        </w:rPr>
        <w:lastRenderedPageBreak/>
        <w:t xml:space="preserve">Informujemy, iż dobrą praktyką jest zawieranie umowy powierzenia na wzorze dostarczonym przez Administratora, a nie Procesora, gdyż to Administrator określa cel i środki w ramach powierzenia i jest </w:t>
      </w:r>
      <w:r w:rsidRPr="00A91DD4">
        <w:rPr>
          <w:rFonts w:asciiTheme="minorHAnsi" w:hAnsiTheme="minorHAnsi"/>
          <w:bCs/>
          <w:i/>
          <w:iCs/>
        </w:rPr>
        <w:t>„właścicielem danych”.</w:t>
      </w:r>
    </w:p>
    <w:p w:rsidR="00C4390B" w:rsidRPr="00A91DD4" w:rsidRDefault="00C4390B" w:rsidP="00A91DD4">
      <w:pPr>
        <w:pStyle w:val="Akapitzlist"/>
        <w:spacing w:after="0" w:line="360" w:lineRule="auto"/>
        <w:ind w:left="0"/>
        <w:rPr>
          <w:rFonts w:asciiTheme="minorHAnsi" w:hAnsiTheme="minorHAnsi"/>
          <w:b/>
        </w:rPr>
      </w:pPr>
      <w:r w:rsidRPr="00A91DD4">
        <w:rPr>
          <w:rFonts w:asciiTheme="minorHAnsi" w:hAnsiTheme="minorHAnsi"/>
          <w:b/>
        </w:rPr>
        <w:t xml:space="preserve">Odpowiedź 23 </w:t>
      </w:r>
    </w:p>
    <w:p w:rsidR="00A91DD4" w:rsidRPr="00A91DD4" w:rsidRDefault="00A91DD4" w:rsidP="00A91DD4">
      <w:pPr>
        <w:pStyle w:val="Akapitzlist"/>
        <w:spacing w:after="0" w:line="360" w:lineRule="auto"/>
        <w:ind w:left="0"/>
        <w:rPr>
          <w:rFonts w:asciiTheme="minorHAnsi" w:hAnsiTheme="minorHAnsi"/>
          <w:bCs/>
        </w:rPr>
      </w:pPr>
      <w:r w:rsidRPr="00A91DD4">
        <w:rPr>
          <w:rFonts w:asciiTheme="minorHAnsi" w:hAnsiTheme="minorHAnsi"/>
          <w:bCs/>
        </w:rPr>
        <w:t xml:space="preserve">Zamawiający informuje, że po podpisaniu umowy </w:t>
      </w:r>
      <w:r w:rsidRPr="00A91DD4">
        <w:rPr>
          <w:bCs/>
        </w:rPr>
        <w:t>zawrze z Wykonawcą odrębną umowę powierzenia o treści i na zasadach określonych w przepisach powszechnie obowiązujących i uzgodnionych przez Strony. Zamawiający zaproponuje treść umowy, choć nie wyklucza stosowania w całości lub w części rozwiązań proponowanych przez Wykonawcę.</w:t>
      </w:r>
    </w:p>
    <w:p w:rsidR="00A91DD4" w:rsidRPr="00A91DD4" w:rsidRDefault="00A91DD4" w:rsidP="00A91DD4">
      <w:pPr>
        <w:pStyle w:val="Akapitzlist"/>
        <w:spacing w:after="0" w:line="360" w:lineRule="auto"/>
        <w:ind w:left="0"/>
        <w:rPr>
          <w:rFonts w:asciiTheme="minorHAnsi" w:hAnsiTheme="minorHAnsi"/>
          <w:bCs/>
        </w:rPr>
      </w:pPr>
    </w:p>
    <w:p w:rsidR="00C4390B" w:rsidRPr="00A91DD4" w:rsidRDefault="00C4390B" w:rsidP="006857A2">
      <w:pPr>
        <w:pStyle w:val="Akapitzlist"/>
        <w:spacing w:after="0" w:line="360" w:lineRule="auto"/>
        <w:ind w:left="0"/>
        <w:rPr>
          <w:rFonts w:asciiTheme="minorHAnsi" w:hAnsiTheme="minorHAnsi"/>
          <w:b/>
        </w:rPr>
      </w:pPr>
      <w:r w:rsidRPr="00A91DD4">
        <w:rPr>
          <w:rFonts w:asciiTheme="minorHAnsi" w:hAnsiTheme="minorHAnsi"/>
          <w:b/>
        </w:rPr>
        <w:t>Pytanie 24</w:t>
      </w:r>
    </w:p>
    <w:p w:rsidR="00C4390B" w:rsidRPr="00A91DD4" w:rsidRDefault="00C4390B" w:rsidP="006857A2">
      <w:pPr>
        <w:pStyle w:val="Akapitzlist"/>
        <w:spacing w:after="0" w:line="360" w:lineRule="auto"/>
        <w:ind w:left="0"/>
        <w:rPr>
          <w:rFonts w:asciiTheme="minorHAnsi" w:hAnsiTheme="minorHAnsi"/>
          <w:bCs/>
        </w:rPr>
      </w:pPr>
      <w:r w:rsidRPr="00A91DD4">
        <w:rPr>
          <w:rFonts w:asciiTheme="minorHAnsi" w:hAnsiTheme="minorHAnsi"/>
          <w:bCs/>
        </w:rPr>
        <w:t>Zwracamy się z uprzejmą prośbą o zmniejszenie wymaganej liczby:</w:t>
      </w:r>
    </w:p>
    <w:p w:rsidR="00C4390B" w:rsidRPr="00A91DD4" w:rsidRDefault="00C4390B" w:rsidP="006857A2">
      <w:pPr>
        <w:pStyle w:val="Akapitzlist"/>
        <w:numPr>
          <w:ilvl w:val="0"/>
          <w:numId w:val="7"/>
        </w:numPr>
        <w:suppressAutoHyphens w:val="0"/>
        <w:spacing w:after="0" w:line="360" w:lineRule="auto"/>
        <w:ind w:left="0" w:firstLine="0"/>
        <w:contextualSpacing/>
        <w:rPr>
          <w:rFonts w:asciiTheme="minorHAnsi" w:hAnsiTheme="minorHAnsi"/>
          <w:bCs/>
        </w:rPr>
      </w:pPr>
      <w:r w:rsidRPr="00A91DD4">
        <w:rPr>
          <w:rFonts w:asciiTheme="minorHAnsi" w:hAnsiTheme="minorHAnsi"/>
          <w:bCs/>
        </w:rPr>
        <w:t>obiektów sportowo-rekreacyjnych na terenie kraju z 3500 do 3300;</w:t>
      </w:r>
    </w:p>
    <w:p w:rsidR="00C4390B" w:rsidRPr="00A91DD4" w:rsidRDefault="00C4390B" w:rsidP="006857A2">
      <w:pPr>
        <w:pStyle w:val="Akapitzlist"/>
        <w:numPr>
          <w:ilvl w:val="0"/>
          <w:numId w:val="7"/>
        </w:numPr>
        <w:suppressAutoHyphens w:val="0"/>
        <w:spacing w:after="0" w:line="360" w:lineRule="auto"/>
        <w:ind w:left="0" w:firstLine="0"/>
        <w:contextualSpacing/>
        <w:rPr>
          <w:rFonts w:asciiTheme="minorHAnsi" w:hAnsiTheme="minorHAnsi"/>
          <w:bCs/>
        </w:rPr>
      </w:pPr>
      <w:r w:rsidRPr="00A91DD4">
        <w:rPr>
          <w:rFonts w:asciiTheme="minorHAnsi" w:hAnsiTheme="minorHAnsi"/>
          <w:bCs/>
        </w:rPr>
        <w:t>obiektów sportowo-rekreacyjnych w Stalowej Woli z 9 do 7;</w:t>
      </w:r>
    </w:p>
    <w:p w:rsidR="00C4390B" w:rsidRPr="00A91DD4" w:rsidRDefault="00C4390B" w:rsidP="006857A2">
      <w:pPr>
        <w:pStyle w:val="Akapitzlist"/>
        <w:spacing w:after="0" w:line="360" w:lineRule="auto"/>
        <w:ind w:left="0"/>
        <w:rPr>
          <w:rFonts w:asciiTheme="minorHAnsi" w:hAnsiTheme="minorHAnsi"/>
          <w:bCs/>
        </w:rPr>
      </w:pPr>
      <w:r w:rsidRPr="00A91DD4">
        <w:rPr>
          <w:rFonts w:asciiTheme="minorHAnsi" w:hAnsiTheme="minorHAnsi"/>
          <w:bCs/>
        </w:rPr>
        <w:t xml:space="preserve">Aktualne wymagania dotyczące minimalnej liczby obiektów na terenie kraju i Stalowej Woli są wysokie. Tak postanowione warunki postępowania, jedynie ograniczają konkurencję, przy tym nie zwiększając jakości przedmiotu zamówienia. Zgodnie z najlepszą wiedzą Wykonawcy oraz statystykami dotyczącymi ilości wykorzystywanych obiektów w trakcie kontraktu, tylko 25% z nich jest regularnie użytkowane, wobec czego liczba podana przez Zamawiającego jest zawyżona. Wykonawca nie widzi słuszności zapewniania tak dużej ilości obiektów, które w 75% i tak nie będą wykorzystywane przez Użytkowników programu. W szczególności, że usługa będzie świadczona głównie na terenie województwa lubelskiego. Jednocześnie informujemy, że powyższa zmiana nie wpłynie na jakość zamówienia, gdyż wszystkie usługi wymagane przez Zamawiającego będą świadczone przez Wykonawcę. Ponadto Wykonawca stale poszerza sieć obiektów sportowo-rekreacyjnych oraz dołoży wszelkich starań, aby liczba obiektów w trakcie kontraktu stale się powiększała. </w:t>
      </w:r>
    </w:p>
    <w:p w:rsidR="00453FB4" w:rsidRPr="00A91DD4" w:rsidRDefault="00C4390B" w:rsidP="006857A2">
      <w:pPr>
        <w:pStyle w:val="Akapitzlist"/>
        <w:spacing w:after="0" w:line="360" w:lineRule="auto"/>
        <w:ind w:left="0"/>
        <w:rPr>
          <w:rFonts w:asciiTheme="minorHAnsi" w:hAnsiTheme="minorHAnsi"/>
          <w:bCs/>
        </w:rPr>
      </w:pPr>
      <w:r w:rsidRPr="00A91DD4">
        <w:rPr>
          <w:rFonts w:asciiTheme="minorHAnsi" w:hAnsiTheme="minorHAnsi"/>
          <w:bCs/>
        </w:rPr>
        <w:t xml:space="preserve">Co więcej, przychylenie się do prośby Wykonawcy pozytywnie wpłynie na konkurencyjność postępowania, dzięki czemu Zamawiający może otrzymać więcej ofert, a co za tym idzie dużo korzystniejsze propozycje pod względem finansowym, co będzie opłacalne zarówno dla Zamawiającego, jak i jego pracowników. </w:t>
      </w:r>
    </w:p>
    <w:p w:rsidR="00C4390B" w:rsidRPr="00A91DD4" w:rsidRDefault="00C4390B" w:rsidP="006857A2">
      <w:pPr>
        <w:pStyle w:val="Akapitzlist"/>
        <w:spacing w:after="0" w:line="360" w:lineRule="auto"/>
        <w:ind w:left="0"/>
        <w:rPr>
          <w:rFonts w:asciiTheme="minorHAnsi" w:hAnsiTheme="minorHAnsi"/>
          <w:b/>
        </w:rPr>
      </w:pPr>
      <w:r w:rsidRPr="00A91DD4">
        <w:rPr>
          <w:rFonts w:asciiTheme="minorHAnsi" w:hAnsiTheme="minorHAnsi"/>
          <w:b/>
        </w:rPr>
        <w:t>Odpowiedź 24</w:t>
      </w:r>
    </w:p>
    <w:p w:rsidR="00006471" w:rsidRPr="00A91DD4" w:rsidRDefault="004364DC" w:rsidP="006857A2">
      <w:pPr>
        <w:spacing w:line="360" w:lineRule="auto"/>
      </w:pPr>
      <w:r>
        <w:t>Zamawiający informuje, ż</w:t>
      </w:r>
      <w:r w:rsidR="00C4390B" w:rsidRPr="00A91DD4">
        <w:t xml:space="preserve">e pozostawia </w:t>
      </w:r>
      <w:r w:rsidR="00184793" w:rsidRPr="00A91DD4">
        <w:t>postanowienia</w:t>
      </w:r>
      <w:r>
        <w:t xml:space="preserve"> </w:t>
      </w:r>
      <w:r w:rsidR="00006471" w:rsidRPr="00A91DD4">
        <w:t xml:space="preserve">dotyczące </w:t>
      </w:r>
      <w:r>
        <w:t>poruszonej w pytaniu</w:t>
      </w:r>
      <w:r w:rsidR="00006471" w:rsidRPr="00A91DD4">
        <w:t xml:space="preserve"> liczby obiektów</w:t>
      </w:r>
      <w:r>
        <w:t xml:space="preserve"> </w:t>
      </w:r>
      <w:proofErr w:type="spellStart"/>
      <w:r w:rsidR="007E0B98" w:rsidRPr="00A91DD4">
        <w:t>tj</w:t>
      </w:r>
      <w:proofErr w:type="spellEnd"/>
      <w:r w:rsidR="00006471" w:rsidRPr="00A91DD4">
        <w:t>: obiektów sportowo-rekreacyjnych na terenie kraju w ilości 3500; obiektów sportowo-rekreacyjnych w Stalowej Woli w ilości 9 do bez zmian.</w:t>
      </w:r>
    </w:p>
    <w:p w:rsidR="00006471" w:rsidRPr="00A91DD4" w:rsidRDefault="00006471" w:rsidP="006857A2">
      <w:pPr>
        <w:spacing w:after="0" w:line="360" w:lineRule="auto"/>
        <w:rPr>
          <w:rFonts w:asciiTheme="minorHAnsi" w:hAnsiTheme="minorHAnsi"/>
          <w:b/>
        </w:rPr>
      </w:pPr>
      <w:r w:rsidRPr="00A91DD4">
        <w:rPr>
          <w:rFonts w:asciiTheme="minorHAnsi" w:hAnsiTheme="minorHAnsi"/>
          <w:b/>
        </w:rPr>
        <w:t>Pytanie 25</w:t>
      </w:r>
    </w:p>
    <w:p w:rsidR="00006471" w:rsidRPr="00A91DD4" w:rsidRDefault="00006471" w:rsidP="006857A2">
      <w:pPr>
        <w:suppressAutoHyphens w:val="0"/>
        <w:spacing w:after="0" w:line="360" w:lineRule="auto"/>
        <w:contextualSpacing/>
        <w:rPr>
          <w:rFonts w:asciiTheme="minorHAnsi" w:hAnsiTheme="minorHAnsi"/>
          <w:bCs/>
        </w:rPr>
      </w:pPr>
      <w:r w:rsidRPr="00A91DD4">
        <w:rPr>
          <w:rFonts w:asciiTheme="minorHAnsi" w:hAnsiTheme="minorHAnsi"/>
          <w:bCs/>
        </w:rPr>
        <w:t>Dotyczy: pkt 3 OPZ i pkt 2 formularza ofert</w:t>
      </w:r>
    </w:p>
    <w:p w:rsidR="00006471" w:rsidRPr="00A91DD4" w:rsidRDefault="00006471" w:rsidP="006857A2">
      <w:pPr>
        <w:pStyle w:val="Akapitzlist"/>
        <w:spacing w:after="0" w:line="360" w:lineRule="auto"/>
        <w:ind w:left="0"/>
        <w:rPr>
          <w:rFonts w:asciiTheme="minorHAnsi" w:hAnsiTheme="minorHAnsi"/>
          <w:bCs/>
        </w:rPr>
      </w:pPr>
      <w:r w:rsidRPr="00A91DD4">
        <w:rPr>
          <w:rFonts w:asciiTheme="minorHAnsi" w:hAnsiTheme="minorHAnsi"/>
          <w:bCs/>
        </w:rPr>
        <w:lastRenderedPageBreak/>
        <w:t>W celu uniknięcia rozbieżności w ofertach, zwracamy się z uprzejmą prośbą o informację, czy Zamawiający w pkt 3 OPZ dot. posiadania co najmniej 3500 obiektów na terenie kraju i w formularzu ofertowym, w miejscu ilości dostępnych obiektów na terenie Lublina i Stalowej Woli, wymaga, aby Wykonawca uwzględnił liczbę:</w:t>
      </w:r>
    </w:p>
    <w:p w:rsidR="00006471" w:rsidRPr="007A10FD" w:rsidRDefault="00006471" w:rsidP="006857A2">
      <w:pPr>
        <w:pStyle w:val="Akapitzlist"/>
        <w:spacing w:after="0" w:line="360" w:lineRule="auto"/>
        <w:ind w:left="0"/>
        <w:rPr>
          <w:rFonts w:asciiTheme="minorHAnsi" w:hAnsiTheme="minorHAnsi"/>
          <w:bCs/>
        </w:rPr>
      </w:pPr>
      <w:r w:rsidRPr="00A91DD4">
        <w:rPr>
          <w:rFonts w:asciiTheme="minorHAnsi" w:hAnsiTheme="minorHAnsi"/>
          <w:bCs/>
        </w:rPr>
        <w:t xml:space="preserve">a) wszystkich </w:t>
      </w:r>
      <w:r w:rsidRPr="007A10FD">
        <w:rPr>
          <w:rFonts w:asciiTheme="minorHAnsi" w:hAnsiTheme="minorHAnsi"/>
          <w:bCs/>
        </w:rPr>
        <w:t>placówek sportowych dostępnych dla Użytkowników w ramach abonamentu,</w:t>
      </w:r>
    </w:p>
    <w:p w:rsidR="00006471" w:rsidRPr="007A10FD" w:rsidRDefault="00006471" w:rsidP="006857A2">
      <w:pPr>
        <w:pStyle w:val="Akapitzlist"/>
        <w:spacing w:after="0" w:line="360" w:lineRule="auto"/>
        <w:ind w:left="0"/>
        <w:rPr>
          <w:rFonts w:asciiTheme="minorHAnsi" w:hAnsiTheme="minorHAnsi"/>
          <w:bCs/>
        </w:rPr>
      </w:pPr>
      <w:r w:rsidRPr="007A10FD">
        <w:rPr>
          <w:rFonts w:asciiTheme="minorHAnsi" w:hAnsiTheme="minorHAnsi"/>
          <w:bCs/>
        </w:rPr>
        <w:t>czy</w:t>
      </w:r>
    </w:p>
    <w:p w:rsidR="00006471" w:rsidRPr="007A10FD" w:rsidRDefault="00006471" w:rsidP="006857A2">
      <w:pPr>
        <w:pStyle w:val="Akapitzlist"/>
        <w:numPr>
          <w:ilvl w:val="0"/>
          <w:numId w:val="8"/>
        </w:numPr>
        <w:tabs>
          <w:tab w:val="left" w:pos="1134"/>
        </w:tabs>
        <w:suppressAutoHyphens w:val="0"/>
        <w:spacing w:after="0" w:line="360" w:lineRule="auto"/>
        <w:ind w:left="0" w:firstLine="0"/>
        <w:contextualSpacing/>
        <w:rPr>
          <w:rFonts w:asciiTheme="minorHAnsi" w:hAnsiTheme="minorHAnsi"/>
          <w:bCs/>
        </w:rPr>
      </w:pPr>
      <w:r w:rsidRPr="007A10FD">
        <w:rPr>
          <w:rFonts w:asciiTheme="minorHAnsi" w:hAnsiTheme="minorHAnsi"/>
          <w:bCs/>
        </w:rPr>
        <w:t>placówek sportowych, w których przynajmniej jedna świadczona usługa nie wymaga dopłaty?</w:t>
      </w:r>
    </w:p>
    <w:p w:rsidR="00006471" w:rsidRPr="007A10FD" w:rsidRDefault="00006471" w:rsidP="006857A2">
      <w:pPr>
        <w:pStyle w:val="Akapitzlist"/>
        <w:spacing w:after="0" w:line="360" w:lineRule="auto"/>
        <w:ind w:left="0"/>
        <w:rPr>
          <w:rFonts w:asciiTheme="minorHAnsi" w:hAnsiTheme="minorHAnsi"/>
          <w:bCs/>
        </w:rPr>
      </w:pPr>
      <w:r w:rsidRPr="007A10FD">
        <w:rPr>
          <w:rFonts w:asciiTheme="minorHAnsi" w:hAnsiTheme="minorHAnsi"/>
          <w:bCs/>
        </w:rPr>
        <w:t>W sytuacji, kiedy Wykonawca będzie musiał wziąć pod uwagę liczbę obiektów, w których co najmniej jedna świadczona aktywność nie wymaga dopłaty, zabraknie partnerów oferujących usługi wyłącznie drogie i niszowe takie, jak: tenis, badminton, nauka pływania czy squash, gdyż są to aktywności wymagające dopłaty w ofertach wszystkich Operatorów abonamentów sportowych.</w:t>
      </w:r>
    </w:p>
    <w:p w:rsidR="00453FB4" w:rsidRPr="007A10FD" w:rsidRDefault="00006471" w:rsidP="006857A2">
      <w:pPr>
        <w:pStyle w:val="Akapitzlist"/>
        <w:spacing w:after="0" w:line="360" w:lineRule="auto"/>
        <w:ind w:left="0"/>
        <w:rPr>
          <w:rFonts w:asciiTheme="minorHAnsi" w:hAnsiTheme="minorHAnsi"/>
          <w:bCs/>
        </w:rPr>
      </w:pPr>
      <w:r w:rsidRPr="007A10FD">
        <w:rPr>
          <w:rFonts w:asciiTheme="minorHAnsi" w:hAnsiTheme="minorHAnsi"/>
          <w:bCs/>
        </w:rPr>
        <w:t>Ponadto niektóre szkoły tańca, czy poszczególne aktywności typu joga oraz sauna, również występują u Wykonawców, jako usługi z dopłatami lub na zasadzie rabatu. Dopłaty te są w całości pokrywane z własnych środków finansowych Użytkownika w bezpośrednim rozliczeniu z obiektem partnerskim.</w:t>
      </w:r>
    </w:p>
    <w:p w:rsidR="00006471" w:rsidRPr="007A10FD" w:rsidRDefault="00006471" w:rsidP="006857A2">
      <w:pPr>
        <w:spacing w:after="0" w:line="360" w:lineRule="auto"/>
        <w:rPr>
          <w:rFonts w:asciiTheme="minorHAnsi" w:hAnsiTheme="minorHAnsi"/>
          <w:b/>
        </w:rPr>
      </w:pPr>
      <w:r w:rsidRPr="007A10FD">
        <w:rPr>
          <w:rFonts w:asciiTheme="minorHAnsi" w:hAnsiTheme="minorHAnsi"/>
          <w:b/>
        </w:rPr>
        <w:t>Odpowiedź 25</w:t>
      </w:r>
    </w:p>
    <w:p w:rsidR="00006471" w:rsidRPr="007A10FD" w:rsidRDefault="00006471" w:rsidP="006857A2">
      <w:pPr>
        <w:pStyle w:val="Akapitzlist"/>
        <w:spacing w:after="0" w:line="360" w:lineRule="auto"/>
        <w:ind w:left="0"/>
        <w:rPr>
          <w:rFonts w:asciiTheme="minorHAnsi" w:hAnsiTheme="minorHAnsi"/>
          <w:bCs/>
        </w:rPr>
      </w:pPr>
      <w:r w:rsidRPr="007A10FD">
        <w:rPr>
          <w:rFonts w:asciiTheme="minorHAnsi" w:hAnsiTheme="minorHAnsi"/>
          <w:bCs/>
        </w:rPr>
        <w:t xml:space="preserve">Zamawiający informuje, że w Formularzu </w:t>
      </w:r>
      <w:r w:rsidR="007E0B98" w:rsidRPr="007A10FD">
        <w:rPr>
          <w:rFonts w:asciiTheme="minorHAnsi" w:hAnsiTheme="minorHAnsi"/>
          <w:bCs/>
        </w:rPr>
        <w:t>O</w:t>
      </w:r>
      <w:r w:rsidRPr="007A10FD">
        <w:rPr>
          <w:rFonts w:asciiTheme="minorHAnsi" w:hAnsiTheme="minorHAnsi"/>
          <w:bCs/>
        </w:rPr>
        <w:t>fertowym – Załączniku nr 2 do SWZ  wymaga aby Wykonawca uwzględnił wszystkie placówki sportowe dostępne dla użytkowników kart/ aplikacji w ramach abonamentu.</w:t>
      </w:r>
    </w:p>
    <w:p w:rsidR="00006471" w:rsidRPr="007A10FD" w:rsidRDefault="00006471" w:rsidP="006857A2">
      <w:pPr>
        <w:pStyle w:val="Akapitzlist"/>
        <w:spacing w:after="0" w:line="360" w:lineRule="auto"/>
        <w:ind w:left="0"/>
        <w:rPr>
          <w:rFonts w:asciiTheme="minorHAnsi" w:hAnsiTheme="minorHAnsi"/>
          <w:bCs/>
        </w:rPr>
      </w:pPr>
    </w:p>
    <w:p w:rsidR="00006471" w:rsidRPr="007A10FD" w:rsidRDefault="00006471" w:rsidP="006857A2">
      <w:pPr>
        <w:pStyle w:val="Akapitzlist"/>
        <w:spacing w:after="0" w:line="360" w:lineRule="auto"/>
        <w:ind w:left="0"/>
        <w:rPr>
          <w:rFonts w:asciiTheme="minorHAnsi" w:hAnsiTheme="minorHAnsi"/>
          <w:b/>
        </w:rPr>
      </w:pPr>
      <w:r w:rsidRPr="007A10FD">
        <w:rPr>
          <w:rFonts w:asciiTheme="minorHAnsi" w:hAnsiTheme="minorHAnsi"/>
          <w:b/>
        </w:rPr>
        <w:t>Pytanie 26</w:t>
      </w:r>
    </w:p>
    <w:p w:rsidR="00006471" w:rsidRPr="007A10FD" w:rsidRDefault="00006471" w:rsidP="006857A2">
      <w:pPr>
        <w:pStyle w:val="Akapitzlist"/>
        <w:spacing w:after="0" w:line="360" w:lineRule="auto"/>
        <w:ind w:left="0"/>
        <w:rPr>
          <w:rFonts w:asciiTheme="minorHAnsi" w:hAnsiTheme="minorHAnsi"/>
          <w:bCs/>
        </w:rPr>
      </w:pPr>
      <w:r w:rsidRPr="007A10FD">
        <w:rPr>
          <w:rFonts w:asciiTheme="minorHAnsi" w:hAnsiTheme="minorHAnsi"/>
          <w:bCs/>
        </w:rPr>
        <w:t xml:space="preserve">Zwracamy się z uprzejmą prośbą o zwiększenie liczby obiektów z dopłatami ponoszonymi przez użytkownika </w:t>
      </w:r>
      <w:r w:rsidR="005A485A" w:rsidRPr="007A10FD">
        <w:rPr>
          <w:rFonts w:asciiTheme="minorHAnsi" w:hAnsiTheme="minorHAnsi"/>
          <w:bCs/>
        </w:rPr>
        <w:br/>
      </w:r>
      <w:r w:rsidRPr="007A10FD">
        <w:rPr>
          <w:rFonts w:asciiTheme="minorHAnsi" w:hAnsiTheme="minorHAnsi"/>
          <w:bCs/>
        </w:rPr>
        <w:t xml:space="preserve">z 10% do 20%. Znaczna część obiektów świadczy </w:t>
      </w:r>
      <w:r w:rsidRPr="007A10FD">
        <w:rPr>
          <w:rStyle w:val="cf01"/>
          <w:rFonts w:asciiTheme="minorHAnsi" w:hAnsiTheme="minorHAnsi"/>
          <w:bCs/>
          <w:sz w:val="22"/>
          <w:szCs w:val="22"/>
        </w:rPr>
        <w:t xml:space="preserve">usługi drogie i niszowe, takie jak np. squash, tenis, itp. Obiekty sportowe w celu zapewnienia wysokiej jakości usług i gwarancji uczestnictwa w zającach </w:t>
      </w:r>
      <w:r w:rsidRPr="007A10FD">
        <w:rPr>
          <w:rFonts w:asciiTheme="minorHAnsi" w:hAnsiTheme="minorHAnsi"/>
          <w:bCs/>
        </w:rPr>
        <w:t xml:space="preserve">wprowadziły dopłaty </w:t>
      </w:r>
      <w:r w:rsidRPr="007A10FD">
        <w:rPr>
          <w:rStyle w:val="cf01"/>
          <w:rFonts w:asciiTheme="minorHAnsi" w:hAnsiTheme="minorHAnsi"/>
          <w:bCs/>
          <w:sz w:val="22"/>
          <w:szCs w:val="22"/>
        </w:rPr>
        <w:t>do</w:t>
      </w:r>
      <w:r w:rsidRPr="007A10FD">
        <w:rPr>
          <w:rFonts w:asciiTheme="minorHAnsi" w:hAnsiTheme="minorHAnsi"/>
          <w:bCs/>
        </w:rPr>
        <w:t xml:space="preserve"> zajęć prowadzonych w postaci tzw. kursów np.: tańca czy pływania. </w:t>
      </w:r>
      <w:r w:rsidRPr="007A10FD">
        <w:rPr>
          <w:rStyle w:val="cf01"/>
          <w:rFonts w:asciiTheme="minorHAnsi" w:hAnsiTheme="minorHAnsi"/>
          <w:bCs/>
          <w:sz w:val="22"/>
          <w:szCs w:val="22"/>
        </w:rPr>
        <w:t xml:space="preserve">Na wprowadzenie dopłat przez obiekty sportowe ma wpływ również </w:t>
      </w:r>
      <w:r w:rsidRPr="007A10FD">
        <w:rPr>
          <w:rFonts w:asciiTheme="minorHAnsi" w:hAnsiTheme="minorHAnsi"/>
          <w:bCs/>
        </w:rPr>
        <w:t>wysoka inflacja.</w:t>
      </w:r>
    </w:p>
    <w:p w:rsidR="00006471" w:rsidRPr="007A10FD" w:rsidRDefault="00006471" w:rsidP="006857A2">
      <w:pPr>
        <w:pStyle w:val="Akapitzlist"/>
        <w:spacing w:after="0" w:line="360" w:lineRule="auto"/>
        <w:ind w:left="0"/>
        <w:rPr>
          <w:rFonts w:asciiTheme="minorHAnsi" w:hAnsiTheme="minorHAnsi"/>
          <w:b/>
        </w:rPr>
      </w:pPr>
      <w:r w:rsidRPr="007A10FD">
        <w:rPr>
          <w:rFonts w:asciiTheme="minorHAnsi" w:hAnsiTheme="minorHAnsi"/>
          <w:b/>
        </w:rPr>
        <w:t>Odpowiedź 26</w:t>
      </w:r>
    </w:p>
    <w:p w:rsidR="00006471" w:rsidRPr="007A10FD" w:rsidRDefault="00006471" w:rsidP="006857A2">
      <w:pPr>
        <w:pStyle w:val="Akapitzlist"/>
        <w:spacing w:after="0" w:line="360" w:lineRule="auto"/>
        <w:ind w:left="0"/>
        <w:rPr>
          <w:rFonts w:asciiTheme="minorHAnsi" w:hAnsiTheme="minorHAnsi"/>
          <w:bCs/>
        </w:rPr>
      </w:pPr>
      <w:r w:rsidRPr="007A10FD">
        <w:rPr>
          <w:rFonts w:asciiTheme="minorHAnsi" w:hAnsiTheme="minorHAnsi"/>
          <w:bCs/>
        </w:rPr>
        <w:t>Zamawiający informuje, ze pozostawia zapisy SWZ odnoszące się do obiektów z dopłatami ponoszonymi przez użytkownika na poziomie 10 %.</w:t>
      </w:r>
    </w:p>
    <w:p w:rsidR="00006471" w:rsidRPr="007A10FD" w:rsidRDefault="00006471" w:rsidP="006857A2">
      <w:pPr>
        <w:spacing w:after="0" w:line="360" w:lineRule="auto"/>
        <w:rPr>
          <w:rFonts w:asciiTheme="minorHAnsi" w:hAnsiTheme="minorHAnsi"/>
          <w:bCs/>
        </w:rPr>
      </w:pPr>
    </w:p>
    <w:p w:rsidR="00C4390B" w:rsidRPr="007A10FD" w:rsidRDefault="00006471" w:rsidP="006857A2">
      <w:pPr>
        <w:spacing w:after="0" w:line="360" w:lineRule="auto"/>
        <w:rPr>
          <w:rFonts w:asciiTheme="minorHAnsi" w:hAnsiTheme="minorHAnsi"/>
          <w:b/>
        </w:rPr>
      </w:pPr>
      <w:r w:rsidRPr="007A10FD">
        <w:rPr>
          <w:rFonts w:asciiTheme="minorHAnsi" w:hAnsiTheme="minorHAnsi"/>
          <w:b/>
        </w:rPr>
        <w:t>Pytanie 27</w:t>
      </w:r>
    </w:p>
    <w:p w:rsidR="00006471" w:rsidRPr="007A10FD" w:rsidRDefault="00006471" w:rsidP="006857A2">
      <w:pPr>
        <w:suppressAutoHyphens w:val="0"/>
        <w:spacing w:after="0" w:line="360" w:lineRule="auto"/>
        <w:contextualSpacing/>
        <w:rPr>
          <w:rFonts w:asciiTheme="minorHAnsi" w:hAnsiTheme="minorHAnsi"/>
          <w:bCs/>
        </w:rPr>
      </w:pPr>
      <w:r w:rsidRPr="007A10FD">
        <w:rPr>
          <w:rFonts w:asciiTheme="minorHAnsi" w:hAnsiTheme="minorHAnsi"/>
          <w:bCs/>
        </w:rPr>
        <w:t>Dotyczy: pkt 7 OPZ</w:t>
      </w:r>
    </w:p>
    <w:p w:rsidR="00006471" w:rsidRPr="007A10FD" w:rsidRDefault="00006471" w:rsidP="006857A2">
      <w:pPr>
        <w:pStyle w:val="Akapitzlist"/>
        <w:spacing w:after="0" w:line="360" w:lineRule="auto"/>
        <w:ind w:left="0"/>
        <w:rPr>
          <w:rFonts w:asciiTheme="minorHAnsi" w:hAnsiTheme="minorHAnsi"/>
          <w:bCs/>
        </w:rPr>
      </w:pPr>
      <w:r w:rsidRPr="007A10FD">
        <w:rPr>
          <w:rFonts w:asciiTheme="minorHAnsi" w:hAnsiTheme="minorHAnsi"/>
          <w:bCs/>
        </w:rPr>
        <w:t xml:space="preserve">Zwracamy się z uprzejmą prośbą o dopuszczenie możliwości zaoferowania obiektów sportowo-rekreacyjnych, </w:t>
      </w:r>
      <w:r w:rsidR="005941E6" w:rsidRPr="007A10FD">
        <w:rPr>
          <w:rFonts w:asciiTheme="minorHAnsi" w:hAnsiTheme="minorHAnsi"/>
          <w:bCs/>
        </w:rPr>
        <w:br/>
      </w:r>
      <w:r w:rsidRPr="007A10FD">
        <w:rPr>
          <w:rFonts w:asciiTheme="minorHAnsi" w:hAnsiTheme="minorHAnsi"/>
          <w:bCs/>
        </w:rPr>
        <w:t>w których zostały wprowadzone opłaty niezależne od Wykonawcy, wynikające z wewnętrznych regulaminów obiektów, na które Wykonawca nie ma wpływu, tj. opłata wpisowa, kaucje, opłaty za szafki, itp. Dopłaty te są pobierane od wszystkich klientów korzystających z danego obiektu i w całości pokrywane z własnych środków finansowych Użytkownika w bezpośrednim rozliczeniu z obiektem partnerskim. Powyższa zmiana pozwoli Wykonawcom na zaoferowanie większej liczby obiektów.</w:t>
      </w:r>
    </w:p>
    <w:p w:rsidR="00453FB4" w:rsidRPr="007A10FD" w:rsidRDefault="00453FB4" w:rsidP="006857A2">
      <w:pPr>
        <w:spacing w:after="0" w:line="360" w:lineRule="auto"/>
        <w:rPr>
          <w:rFonts w:asciiTheme="minorHAnsi" w:hAnsiTheme="minorHAnsi"/>
          <w:b/>
        </w:rPr>
      </w:pPr>
    </w:p>
    <w:p w:rsidR="00006471" w:rsidRPr="007A10FD" w:rsidRDefault="00006471" w:rsidP="006857A2">
      <w:pPr>
        <w:spacing w:after="0" w:line="360" w:lineRule="auto"/>
        <w:rPr>
          <w:rFonts w:asciiTheme="minorHAnsi" w:hAnsiTheme="minorHAnsi"/>
          <w:b/>
        </w:rPr>
      </w:pPr>
      <w:r w:rsidRPr="007A10FD">
        <w:rPr>
          <w:rFonts w:asciiTheme="minorHAnsi" w:hAnsiTheme="minorHAnsi"/>
          <w:b/>
        </w:rPr>
        <w:t>Odpowiedź 27</w:t>
      </w:r>
    </w:p>
    <w:p w:rsidR="00006471" w:rsidRPr="007A10FD" w:rsidRDefault="00006471" w:rsidP="006857A2">
      <w:pPr>
        <w:pStyle w:val="Akapitzlist"/>
        <w:spacing w:after="0" w:line="360" w:lineRule="auto"/>
        <w:ind w:left="0"/>
        <w:rPr>
          <w:rFonts w:asciiTheme="minorHAnsi" w:hAnsiTheme="minorHAnsi"/>
          <w:bCs/>
        </w:rPr>
      </w:pPr>
      <w:r w:rsidRPr="007A10FD">
        <w:rPr>
          <w:rFonts w:asciiTheme="minorHAnsi" w:hAnsiTheme="minorHAnsi"/>
          <w:bCs/>
        </w:rPr>
        <w:t>Zamawiający informuje, że dopuszcza możliwość dostępu do obiektów o wyższym standardzie z dopłatami ponoszonymi przez użytkownika karty (np. squash, tenis ziemny itp.), przy czym liczba obiektów z dopłatami ponoszonymi przez użytkownika karty nie może przekroczyć 10% wszystkich obiektów na terenie całego kraju</w:t>
      </w:r>
      <w:r w:rsidR="007F0034">
        <w:rPr>
          <w:rFonts w:asciiTheme="minorHAnsi" w:hAnsiTheme="minorHAnsi"/>
          <w:bCs/>
        </w:rPr>
        <w:t>.</w:t>
      </w:r>
    </w:p>
    <w:p w:rsidR="008342B8" w:rsidRPr="007A10FD" w:rsidRDefault="008342B8" w:rsidP="006857A2">
      <w:pPr>
        <w:spacing w:after="0" w:line="360" w:lineRule="auto"/>
        <w:rPr>
          <w:rFonts w:asciiTheme="minorHAnsi" w:hAnsiTheme="minorHAnsi"/>
          <w:b/>
        </w:rPr>
      </w:pPr>
    </w:p>
    <w:p w:rsidR="0074330E" w:rsidRPr="007A10FD" w:rsidRDefault="0074330E" w:rsidP="006857A2">
      <w:pPr>
        <w:pStyle w:val="Akapitzlist"/>
        <w:spacing w:after="0" w:line="360" w:lineRule="auto"/>
        <w:ind w:left="0"/>
        <w:rPr>
          <w:rFonts w:asciiTheme="minorHAnsi" w:hAnsiTheme="minorHAnsi"/>
          <w:b/>
        </w:rPr>
      </w:pPr>
      <w:r w:rsidRPr="007A10FD">
        <w:rPr>
          <w:rFonts w:asciiTheme="minorHAnsi" w:hAnsiTheme="minorHAnsi"/>
          <w:b/>
        </w:rPr>
        <w:t>Pytanie 28</w:t>
      </w:r>
    </w:p>
    <w:p w:rsidR="0074330E" w:rsidRPr="007A10FD" w:rsidRDefault="0074330E" w:rsidP="006857A2">
      <w:pPr>
        <w:suppressAutoHyphens w:val="0"/>
        <w:spacing w:after="0" w:line="360" w:lineRule="auto"/>
        <w:contextualSpacing/>
        <w:rPr>
          <w:rFonts w:asciiTheme="minorHAnsi" w:hAnsiTheme="minorHAnsi"/>
          <w:bCs/>
        </w:rPr>
      </w:pPr>
      <w:r w:rsidRPr="007A10FD">
        <w:rPr>
          <w:rFonts w:asciiTheme="minorHAnsi" w:hAnsiTheme="minorHAnsi"/>
          <w:bCs/>
        </w:rPr>
        <w:t>Dotyczy: pkt 10 OPZ</w:t>
      </w:r>
    </w:p>
    <w:p w:rsidR="0074330E" w:rsidRPr="007A10FD" w:rsidRDefault="0074330E" w:rsidP="006857A2">
      <w:pPr>
        <w:pStyle w:val="Akapitzlist"/>
        <w:spacing w:after="0" w:line="360" w:lineRule="auto"/>
        <w:ind w:left="0"/>
        <w:rPr>
          <w:rFonts w:asciiTheme="minorHAnsi" w:hAnsiTheme="minorHAnsi"/>
          <w:bCs/>
        </w:rPr>
      </w:pPr>
      <w:r w:rsidRPr="007A10FD">
        <w:rPr>
          <w:rFonts w:asciiTheme="minorHAnsi" w:hAnsiTheme="minorHAnsi"/>
          <w:bCs/>
        </w:rPr>
        <w:t>Zwracamy się z uprzejmą prośbą o modyfikację zapisu poprzez dopuszczenie możliwości przekazywania Zamawiającemu informacji o dostępnych usługach sportowo-rekreacyjnych za pomocą strony internetowej Wykonawcy, na której znajdują się usługi objęte zamówieniem. Wykonawca za pośrednictwem linku do strony internetowej przekaże aktualne dane dotyczące obiektów ze wskazaniem strony internetowej obiektu, na której Użytkownicy będą mogli pozyskać informację dotyczące  czasu dostępności obiektu, gdyż Wykonawca nie ma wpływu na np.: zmiany godzin otwarcia obiektów danym okresie, przez co nie jest w stanie może wskazać takich informacji w wykazie.</w:t>
      </w:r>
    </w:p>
    <w:p w:rsidR="0074330E" w:rsidRPr="007A10FD" w:rsidRDefault="0074330E" w:rsidP="006857A2">
      <w:pPr>
        <w:pStyle w:val="Akapitzlist"/>
        <w:spacing w:after="0" w:line="360" w:lineRule="auto"/>
        <w:ind w:left="0"/>
        <w:rPr>
          <w:rFonts w:asciiTheme="minorHAnsi" w:hAnsiTheme="minorHAnsi"/>
          <w:b/>
        </w:rPr>
      </w:pPr>
      <w:r w:rsidRPr="007A10FD">
        <w:rPr>
          <w:rFonts w:asciiTheme="minorHAnsi" w:hAnsiTheme="minorHAnsi"/>
          <w:b/>
        </w:rPr>
        <w:t>Odpowiedź 28</w:t>
      </w:r>
    </w:p>
    <w:p w:rsidR="0074330E" w:rsidRPr="007A10FD" w:rsidRDefault="0074330E" w:rsidP="006857A2">
      <w:pPr>
        <w:pStyle w:val="Akapitzlist"/>
        <w:spacing w:after="0" w:line="360" w:lineRule="auto"/>
        <w:ind w:left="0"/>
        <w:rPr>
          <w:rFonts w:asciiTheme="minorHAnsi" w:hAnsiTheme="minorHAnsi"/>
          <w:bCs/>
        </w:rPr>
      </w:pPr>
      <w:r w:rsidRPr="007A10FD">
        <w:rPr>
          <w:rFonts w:asciiTheme="minorHAnsi" w:hAnsiTheme="minorHAnsi"/>
          <w:bCs/>
        </w:rPr>
        <w:t>Zamawiający informuje, że w trakcie realizacji umowy dopuści możliwość przekazywania elektronicznie informacji o dostępnych obiektach. Przed podpisaniem umowy Wykonawca dostarczy listę aktualnych obiektów, natomiast na późniejszych etapach realizacji możliwe będzie uzyskiwanie przez Zamawiającego aktualnych danych dotyczących obiektów za pomocą stron internetowych.</w:t>
      </w:r>
    </w:p>
    <w:p w:rsidR="00AD0959" w:rsidRPr="007A10FD" w:rsidRDefault="00AD0959" w:rsidP="006857A2">
      <w:pPr>
        <w:pStyle w:val="Akapitzlist"/>
        <w:spacing w:after="0" w:line="360" w:lineRule="auto"/>
        <w:ind w:left="708"/>
        <w:rPr>
          <w:rFonts w:asciiTheme="minorHAnsi" w:hAnsiTheme="minorHAnsi"/>
          <w:bCs/>
        </w:rPr>
      </w:pPr>
    </w:p>
    <w:p w:rsidR="0074330E" w:rsidRPr="007A10FD" w:rsidRDefault="0074330E" w:rsidP="006857A2">
      <w:pPr>
        <w:spacing w:after="0" w:line="360" w:lineRule="auto"/>
        <w:rPr>
          <w:rFonts w:asciiTheme="minorHAnsi" w:hAnsiTheme="minorHAnsi"/>
          <w:b/>
        </w:rPr>
      </w:pPr>
      <w:r w:rsidRPr="007A10FD">
        <w:rPr>
          <w:rFonts w:asciiTheme="minorHAnsi" w:hAnsiTheme="minorHAnsi"/>
          <w:b/>
        </w:rPr>
        <w:t xml:space="preserve">Pytanie 29 </w:t>
      </w:r>
    </w:p>
    <w:p w:rsidR="0074330E" w:rsidRPr="007A10FD" w:rsidRDefault="0074330E" w:rsidP="006857A2">
      <w:pPr>
        <w:spacing w:after="0" w:line="360" w:lineRule="auto"/>
        <w:rPr>
          <w:rFonts w:asciiTheme="minorHAnsi" w:hAnsiTheme="minorHAnsi"/>
          <w:bCs/>
        </w:rPr>
      </w:pPr>
      <w:r w:rsidRPr="007A10FD">
        <w:rPr>
          <w:rFonts w:asciiTheme="minorHAnsi" w:hAnsiTheme="minorHAnsi"/>
          <w:bCs/>
        </w:rPr>
        <w:t>Dotyczy: pkt 10 OPZ</w:t>
      </w:r>
    </w:p>
    <w:p w:rsidR="007A10FD" w:rsidRPr="005D3AA1" w:rsidRDefault="0074330E" w:rsidP="006857A2">
      <w:pPr>
        <w:pStyle w:val="Akapitzlist"/>
        <w:spacing w:after="0" w:line="360" w:lineRule="auto"/>
        <w:ind w:left="0"/>
        <w:rPr>
          <w:rFonts w:asciiTheme="minorHAnsi" w:hAnsiTheme="minorHAnsi"/>
          <w:bCs/>
        </w:rPr>
      </w:pPr>
      <w:r w:rsidRPr="007A10FD">
        <w:rPr>
          <w:rFonts w:asciiTheme="minorHAnsi" w:hAnsiTheme="minorHAnsi"/>
          <w:bCs/>
        </w:rPr>
        <w:t>W przypadku braku zgody na powyższe zwracamy się z prośbą o modyfikację zapisu poprzez usunięcie wymogu wykazywania w liście obiektów sportowo-rekreacyjnych nr telefonu, adres e-mail, i czasu dostępności obiektu dla korzystających. Dane dostępne są na stronie internetowej obiektu, który nie informuje Wykonawcy np.: o zmianie godzin otwarcia obiektu we wskazanym okresie.</w:t>
      </w:r>
    </w:p>
    <w:p w:rsidR="0074330E" w:rsidRPr="007A10FD" w:rsidRDefault="0074330E" w:rsidP="006857A2">
      <w:pPr>
        <w:pStyle w:val="Akapitzlist"/>
        <w:spacing w:after="0" w:line="360" w:lineRule="auto"/>
        <w:ind w:left="0"/>
        <w:rPr>
          <w:rFonts w:asciiTheme="minorHAnsi" w:hAnsiTheme="minorHAnsi"/>
          <w:b/>
        </w:rPr>
      </w:pPr>
      <w:r w:rsidRPr="007A10FD">
        <w:rPr>
          <w:rFonts w:asciiTheme="minorHAnsi" w:hAnsiTheme="minorHAnsi"/>
          <w:b/>
        </w:rPr>
        <w:t>Odpowiedź 29</w:t>
      </w:r>
    </w:p>
    <w:p w:rsidR="0074330E" w:rsidRPr="007A10FD" w:rsidRDefault="0074330E" w:rsidP="006857A2">
      <w:pPr>
        <w:pStyle w:val="Akapitzlist"/>
        <w:spacing w:after="0" w:line="360" w:lineRule="auto"/>
        <w:ind w:left="0"/>
        <w:rPr>
          <w:rFonts w:asciiTheme="minorHAnsi" w:hAnsiTheme="minorHAnsi"/>
          <w:bCs/>
        </w:rPr>
      </w:pPr>
      <w:r w:rsidRPr="007A10FD">
        <w:rPr>
          <w:rFonts w:asciiTheme="minorHAnsi" w:hAnsiTheme="minorHAnsi"/>
          <w:bCs/>
        </w:rPr>
        <w:t>Zamawiający informuje, że w trakcie realizacji umowy dopuści możliwość przekazywania elektronicznie informacji o dostępnych obiektach. Przed podpisaniem umowy Wykonawca dostarczy listę aktualnych obiektów. Przekazanie listy wraz z danymi o godzinach otwarcia obiektu ma charakter informacyjny, ewentualne zmiany godzin otwarcia obiektu nie będą miały wpływu na prawidłową realizację umowy.</w:t>
      </w:r>
    </w:p>
    <w:p w:rsidR="00A77FAE" w:rsidRDefault="00A77FAE" w:rsidP="006857A2">
      <w:pPr>
        <w:spacing w:after="0" w:line="360" w:lineRule="auto"/>
        <w:rPr>
          <w:rFonts w:asciiTheme="minorHAnsi" w:hAnsiTheme="minorHAnsi"/>
          <w:bCs/>
        </w:rPr>
      </w:pPr>
    </w:p>
    <w:p w:rsidR="001D7166" w:rsidRDefault="001D7166" w:rsidP="006857A2">
      <w:pPr>
        <w:spacing w:after="0" w:line="360" w:lineRule="auto"/>
        <w:rPr>
          <w:rFonts w:asciiTheme="minorHAnsi" w:hAnsiTheme="minorHAnsi"/>
          <w:bCs/>
        </w:rPr>
      </w:pPr>
    </w:p>
    <w:p w:rsidR="001D7166" w:rsidRPr="007A10FD" w:rsidRDefault="001D7166" w:rsidP="006857A2">
      <w:pPr>
        <w:spacing w:after="0" w:line="360" w:lineRule="auto"/>
        <w:rPr>
          <w:rFonts w:asciiTheme="minorHAnsi" w:hAnsiTheme="minorHAnsi"/>
          <w:bCs/>
        </w:rPr>
      </w:pPr>
    </w:p>
    <w:p w:rsidR="0074330E" w:rsidRPr="007A10FD" w:rsidRDefault="0074330E" w:rsidP="006857A2">
      <w:pPr>
        <w:spacing w:after="0" w:line="360" w:lineRule="auto"/>
        <w:rPr>
          <w:rFonts w:asciiTheme="minorHAnsi" w:hAnsiTheme="minorHAnsi"/>
          <w:b/>
        </w:rPr>
      </w:pPr>
      <w:r w:rsidRPr="007A10FD">
        <w:rPr>
          <w:rFonts w:asciiTheme="minorHAnsi" w:hAnsiTheme="minorHAnsi"/>
          <w:b/>
        </w:rPr>
        <w:lastRenderedPageBreak/>
        <w:t>Pytanie 30</w:t>
      </w:r>
    </w:p>
    <w:p w:rsidR="0074330E" w:rsidRPr="007A10FD" w:rsidRDefault="0074330E" w:rsidP="006857A2">
      <w:pPr>
        <w:suppressAutoHyphens w:val="0"/>
        <w:spacing w:after="0" w:line="360" w:lineRule="auto"/>
        <w:contextualSpacing/>
        <w:rPr>
          <w:rFonts w:asciiTheme="minorHAnsi" w:hAnsiTheme="minorHAnsi"/>
          <w:bCs/>
        </w:rPr>
      </w:pPr>
      <w:r w:rsidRPr="007A10FD">
        <w:rPr>
          <w:rFonts w:asciiTheme="minorHAnsi" w:hAnsiTheme="minorHAnsi"/>
          <w:bCs/>
        </w:rPr>
        <w:t>Dotyczy: pkt 12 OPZ</w:t>
      </w:r>
    </w:p>
    <w:p w:rsidR="0074330E" w:rsidRPr="007A10FD" w:rsidRDefault="0074330E" w:rsidP="006857A2">
      <w:pPr>
        <w:pStyle w:val="Akapitzlist"/>
        <w:spacing w:after="0" w:line="360" w:lineRule="auto"/>
        <w:ind w:left="0"/>
        <w:rPr>
          <w:rFonts w:asciiTheme="minorHAnsi" w:hAnsiTheme="minorHAnsi"/>
          <w:bCs/>
        </w:rPr>
      </w:pPr>
      <w:r w:rsidRPr="007A10FD">
        <w:rPr>
          <w:rFonts w:asciiTheme="minorHAnsi" w:hAnsiTheme="minorHAnsi"/>
          <w:bCs/>
        </w:rPr>
        <w:t>Prosimy o dopuszczenie rozwiązania, w którym pracownik zgłasza siebie oraz członków rodziny do abonamentu za pomocą elektronicznego formularza, a płatność za usługę dokonywana będzie przez Zamawiającego na podstawie faktury VAT przesłanej przez Wykonawcę (analogicznie jak za pracowników).</w:t>
      </w:r>
    </w:p>
    <w:p w:rsidR="0074330E" w:rsidRPr="007A10FD" w:rsidRDefault="0074330E" w:rsidP="006857A2">
      <w:pPr>
        <w:pStyle w:val="Akapitzlist"/>
        <w:spacing w:after="0" w:line="360" w:lineRule="auto"/>
        <w:ind w:left="0"/>
        <w:rPr>
          <w:rFonts w:asciiTheme="minorHAnsi" w:hAnsiTheme="minorHAnsi"/>
          <w:bCs/>
        </w:rPr>
      </w:pPr>
      <w:r w:rsidRPr="007A10FD">
        <w:rPr>
          <w:rFonts w:asciiTheme="minorHAnsi" w:hAnsiTheme="minorHAnsi"/>
          <w:bCs/>
        </w:rPr>
        <w:t>Zaakceptowanie powyższego rozwiązania, pozwoli Wykonawcom na zaoferowanie korzystniejszych cen. Ponadto pozytywnie wpłynie na konkurencyjność postępowania, gdyż Zamawiający uzyska większą ilość ofert, dzięki czemu może otrzymać dużo korzystniejsze propozycje pod względem finansowym.</w:t>
      </w:r>
    </w:p>
    <w:p w:rsidR="0074330E" w:rsidRPr="007A10FD" w:rsidRDefault="0074330E" w:rsidP="006857A2">
      <w:pPr>
        <w:spacing w:after="0" w:line="360" w:lineRule="auto"/>
        <w:rPr>
          <w:rFonts w:asciiTheme="minorHAnsi" w:hAnsiTheme="minorHAnsi"/>
          <w:b/>
        </w:rPr>
      </w:pPr>
      <w:r w:rsidRPr="007A10FD">
        <w:rPr>
          <w:rFonts w:asciiTheme="minorHAnsi" w:hAnsiTheme="minorHAnsi"/>
          <w:b/>
        </w:rPr>
        <w:t>Odpowiedź 30</w:t>
      </w:r>
    </w:p>
    <w:p w:rsidR="0074330E" w:rsidRPr="007A10FD" w:rsidRDefault="0074330E" w:rsidP="006857A2">
      <w:pPr>
        <w:spacing w:after="0" w:line="360" w:lineRule="auto"/>
        <w:rPr>
          <w:rFonts w:asciiTheme="minorHAnsi" w:hAnsiTheme="minorHAnsi"/>
          <w:bCs/>
        </w:rPr>
      </w:pPr>
      <w:r w:rsidRPr="007A10FD">
        <w:rPr>
          <w:rFonts w:asciiTheme="minorHAnsi" w:hAnsiTheme="minorHAnsi"/>
          <w:bCs/>
        </w:rPr>
        <w:t>Zamawiający informuje, że będzie pokrywał koszty kart pracowników uwzględniając dofinansowanie z Zakładowego Funduszu Świadczeń Socjalnych. Pracownicy, którzy będą chcieli zgłosić do usługi osoby uprawnione na podstawie umowy będą samodzielnie pokrywać koszty dodatkowych kart, które będą chcieli nabyć.</w:t>
      </w:r>
    </w:p>
    <w:p w:rsidR="0074330E" w:rsidRPr="007A10FD" w:rsidRDefault="0074330E" w:rsidP="00D63F50">
      <w:pPr>
        <w:spacing w:after="0" w:line="360" w:lineRule="auto"/>
        <w:rPr>
          <w:rFonts w:asciiTheme="minorHAnsi" w:hAnsiTheme="minorHAnsi"/>
          <w:bCs/>
        </w:rPr>
      </w:pPr>
    </w:p>
    <w:p w:rsidR="00C4390B" w:rsidRPr="007A10FD" w:rsidRDefault="00BE593B" w:rsidP="006857A2">
      <w:pPr>
        <w:suppressAutoHyphens w:val="0"/>
        <w:spacing w:after="0" w:line="360" w:lineRule="auto"/>
        <w:contextualSpacing/>
        <w:rPr>
          <w:rFonts w:asciiTheme="minorHAnsi" w:hAnsiTheme="minorHAnsi" w:cs="Times New Roman"/>
          <w:b/>
          <w:spacing w:val="4"/>
          <w:lang w:eastAsia="pl-PL"/>
        </w:rPr>
      </w:pPr>
      <w:r w:rsidRPr="007A10FD">
        <w:rPr>
          <w:rFonts w:asciiTheme="minorHAnsi" w:hAnsiTheme="minorHAnsi" w:cs="Times New Roman"/>
          <w:b/>
          <w:spacing w:val="4"/>
          <w:lang w:eastAsia="pl-PL"/>
        </w:rPr>
        <w:t>Pytanie 31</w:t>
      </w:r>
    </w:p>
    <w:p w:rsidR="00BE593B" w:rsidRPr="007A10FD" w:rsidRDefault="00BE593B" w:rsidP="006857A2">
      <w:pPr>
        <w:suppressAutoHyphens w:val="0"/>
        <w:spacing w:after="0" w:line="360" w:lineRule="auto"/>
        <w:contextualSpacing/>
        <w:rPr>
          <w:rFonts w:asciiTheme="minorHAnsi" w:hAnsiTheme="minorHAnsi"/>
          <w:bCs/>
        </w:rPr>
      </w:pPr>
      <w:r w:rsidRPr="007A10FD">
        <w:rPr>
          <w:rFonts w:asciiTheme="minorHAnsi" w:hAnsiTheme="minorHAnsi"/>
          <w:bCs/>
        </w:rPr>
        <w:t>Dotyczy: terminu złożenia oferty</w:t>
      </w:r>
    </w:p>
    <w:p w:rsidR="00BE593B" w:rsidRPr="007A10FD" w:rsidRDefault="00BE593B" w:rsidP="006857A2">
      <w:pPr>
        <w:pStyle w:val="Akapitzlist"/>
        <w:spacing w:after="0" w:line="360" w:lineRule="auto"/>
        <w:ind w:left="0"/>
        <w:rPr>
          <w:rFonts w:asciiTheme="minorHAnsi" w:hAnsiTheme="minorHAnsi"/>
          <w:bCs/>
        </w:rPr>
      </w:pPr>
      <w:r w:rsidRPr="007A10FD">
        <w:rPr>
          <w:rFonts w:asciiTheme="minorHAnsi" w:hAnsiTheme="minorHAnsi"/>
          <w:bCs/>
        </w:rPr>
        <w:t xml:space="preserve">Biorąc pod uwagę czas niezbędny na złożenie i przygotowanie oferty oraz konieczność doprecyzowania postanowień przedmiotowego zamówienia, zwracamy się z uprzejmą prośbą o przedłużenie terminu składania ofert. </w:t>
      </w:r>
    </w:p>
    <w:p w:rsidR="00BE593B" w:rsidRPr="007A10FD" w:rsidRDefault="00BE593B" w:rsidP="006857A2">
      <w:pPr>
        <w:suppressAutoHyphens w:val="0"/>
        <w:spacing w:after="0" w:line="360" w:lineRule="auto"/>
        <w:contextualSpacing/>
        <w:rPr>
          <w:rFonts w:asciiTheme="minorHAnsi" w:hAnsiTheme="minorHAnsi" w:cs="Times New Roman"/>
          <w:b/>
          <w:spacing w:val="4"/>
          <w:lang w:eastAsia="pl-PL"/>
        </w:rPr>
      </w:pPr>
      <w:r w:rsidRPr="007A10FD">
        <w:rPr>
          <w:rFonts w:asciiTheme="minorHAnsi" w:hAnsiTheme="minorHAnsi" w:cs="Times New Roman"/>
          <w:b/>
          <w:spacing w:val="4"/>
          <w:lang w:eastAsia="pl-PL"/>
        </w:rPr>
        <w:t>Odpowiedź 31</w:t>
      </w:r>
    </w:p>
    <w:p w:rsidR="00BE593B" w:rsidRPr="007A10FD" w:rsidRDefault="00BE593B" w:rsidP="006857A2">
      <w:pPr>
        <w:suppressAutoHyphens w:val="0"/>
        <w:spacing w:after="0" w:line="360" w:lineRule="auto"/>
        <w:contextualSpacing/>
        <w:rPr>
          <w:rFonts w:asciiTheme="minorHAnsi" w:hAnsiTheme="minorHAnsi" w:cs="Times New Roman"/>
          <w:bCs/>
          <w:spacing w:val="4"/>
          <w:lang w:eastAsia="pl-PL"/>
        </w:rPr>
      </w:pPr>
      <w:r w:rsidRPr="007A10FD">
        <w:rPr>
          <w:rFonts w:asciiTheme="minorHAnsi" w:hAnsiTheme="minorHAnsi" w:cs="Times New Roman"/>
          <w:bCs/>
          <w:spacing w:val="4"/>
          <w:lang w:eastAsia="pl-PL"/>
        </w:rPr>
        <w:t>Zamawiający informuje, że  dokona</w:t>
      </w:r>
      <w:r w:rsidR="00A26E61" w:rsidRPr="007A10FD">
        <w:rPr>
          <w:rFonts w:asciiTheme="minorHAnsi" w:hAnsiTheme="minorHAnsi" w:cs="Times New Roman"/>
          <w:bCs/>
          <w:spacing w:val="4"/>
          <w:lang w:eastAsia="pl-PL"/>
        </w:rPr>
        <w:t>ł</w:t>
      </w:r>
      <w:r w:rsidRPr="007A10FD">
        <w:rPr>
          <w:rFonts w:asciiTheme="minorHAnsi" w:hAnsiTheme="minorHAnsi" w:cs="Times New Roman"/>
          <w:bCs/>
          <w:spacing w:val="4"/>
          <w:lang w:eastAsia="pl-PL"/>
        </w:rPr>
        <w:t xml:space="preserve"> przesunięcia terminu składania i otwarcia ofert o czas niezbędny do rz</w:t>
      </w:r>
      <w:r w:rsidRPr="007A10FD">
        <w:rPr>
          <w:rFonts w:asciiTheme="minorHAnsi" w:hAnsiTheme="minorHAnsi" w:cs="Times New Roman"/>
          <w:bCs/>
          <w:spacing w:val="4"/>
          <w:lang w:eastAsia="pl-PL"/>
        </w:rPr>
        <w:t>e</w:t>
      </w:r>
      <w:r w:rsidRPr="007A10FD">
        <w:rPr>
          <w:rFonts w:asciiTheme="minorHAnsi" w:hAnsiTheme="minorHAnsi" w:cs="Times New Roman"/>
          <w:bCs/>
          <w:spacing w:val="4"/>
          <w:lang w:eastAsia="pl-PL"/>
        </w:rPr>
        <w:t xml:space="preserve">telnego i precyzyjnego złożenia ofert. </w:t>
      </w:r>
    </w:p>
    <w:p w:rsidR="00C4390B" w:rsidRDefault="00C4390B" w:rsidP="006857A2">
      <w:pPr>
        <w:pStyle w:val="Akapitzlist"/>
        <w:spacing w:line="360" w:lineRule="auto"/>
        <w:jc w:val="right"/>
        <w:rPr>
          <w:rFonts w:asciiTheme="minorHAnsi" w:hAnsiTheme="minorHAnsi"/>
          <w:bCs/>
        </w:rPr>
      </w:pPr>
    </w:p>
    <w:p w:rsidR="005D3AA1" w:rsidRDefault="005D3AA1" w:rsidP="006857A2">
      <w:pPr>
        <w:tabs>
          <w:tab w:val="left" w:pos="2775"/>
        </w:tabs>
        <w:spacing w:after="0" w:line="360" w:lineRule="auto"/>
        <w:rPr>
          <w:rFonts w:eastAsia="MyriadPro-Cond"/>
          <w:b/>
        </w:rPr>
      </w:pPr>
      <w:r>
        <w:rPr>
          <w:rFonts w:eastAsia="MyriadPro-Cond"/>
          <w:b/>
        </w:rPr>
        <w:t xml:space="preserve">Jednocześnie Zamawiający informuje, że przesuwa termin składania ofert do dnia 29.05.2024 r. do godz. 10:00 oraz wyznacza nowy termin otwarcia </w:t>
      </w:r>
      <w:r w:rsidR="00DF7C3F">
        <w:rPr>
          <w:rFonts w:eastAsia="MyriadPro-Cond"/>
          <w:b/>
        </w:rPr>
        <w:t xml:space="preserve">ofert </w:t>
      </w:r>
      <w:r>
        <w:rPr>
          <w:rFonts w:eastAsia="MyriadPro-Cond"/>
          <w:b/>
        </w:rPr>
        <w:t xml:space="preserve">na dzień </w:t>
      </w:r>
      <w:r w:rsidR="00EA68AD">
        <w:rPr>
          <w:rFonts w:eastAsia="MyriadPro-Cond"/>
          <w:b/>
        </w:rPr>
        <w:t>29</w:t>
      </w:r>
      <w:r>
        <w:rPr>
          <w:rFonts w:eastAsia="MyriadPro-Cond"/>
          <w:b/>
        </w:rPr>
        <w:t>.0</w:t>
      </w:r>
      <w:r w:rsidR="00EA68AD">
        <w:rPr>
          <w:rFonts w:eastAsia="MyriadPro-Cond"/>
          <w:b/>
        </w:rPr>
        <w:t>5</w:t>
      </w:r>
      <w:r>
        <w:rPr>
          <w:rFonts w:eastAsia="MyriadPro-Cond"/>
          <w:b/>
        </w:rPr>
        <w:t xml:space="preserve">.2024 r. godz. 10:15. </w:t>
      </w:r>
    </w:p>
    <w:p w:rsidR="005D3AA1" w:rsidRDefault="005D3AA1" w:rsidP="006857A2">
      <w:pPr>
        <w:tabs>
          <w:tab w:val="left" w:pos="2775"/>
        </w:tabs>
        <w:spacing w:after="0" w:line="360" w:lineRule="auto"/>
        <w:rPr>
          <w:rFonts w:asciiTheme="minorHAnsi" w:eastAsia="MyriadPro-Cond" w:hAnsiTheme="minorHAnsi"/>
          <w:b/>
        </w:rPr>
      </w:pPr>
    </w:p>
    <w:p w:rsidR="005D3AA1" w:rsidRDefault="005D3AA1" w:rsidP="006857A2">
      <w:pPr>
        <w:tabs>
          <w:tab w:val="left" w:pos="2775"/>
        </w:tabs>
        <w:spacing w:after="0" w:line="360" w:lineRule="auto"/>
        <w:rPr>
          <w:rFonts w:asciiTheme="minorHAnsi" w:eastAsia="MyriadPro-Cond" w:hAnsiTheme="minorHAnsi"/>
        </w:rPr>
      </w:pPr>
      <w:r>
        <w:rPr>
          <w:rFonts w:eastAsia="MyriadPro-Cond"/>
        </w:rPr>
        <w:t>W związku z tym zmienia się treść SWZ w poniższym zakresie.</w:t>
      </w:r>
    </w:p>
    <w:p w:rsidR="005D3AA1" w:rsidRDefault="005D3AA1" w:rsidP="006857A2">
      <w:pPr>
        <w:numPr>
          <w:ilvl w:val="0"/>
          <w:numId w:val="2"/>
        </w:numPr>
        <w:tabs>
          <w:tab w:val="left" w:pos="2775"/>
        </w:tabs>
        <w:spacing w:after="0" w:line="360" w:lineRule="auto"/>
        <w:rPr>
          <w:rFonts w:asciiTheme="minorHAnsi" w:eastAsia="MyriadPro-Cond" w:hAnsiTheme="minorHAnsi"/>
        </w:rPr>
      </w:pPr>
      <w:r>
        <w:rPr>
          <w:rFonts w:eastAsia="MyriadPro-Cond"/>
        </w:rPr>
        <w:t>Rozdział IX ust. 1 SWZ otrzymuje brzmienie:</w:t>
      </w:r>
    </w:p>
    <w:p w:rsidR="005D3AA1" w:rsidRDefault="005D3AA1" w:rsidP="006857A2">
      <w:pPr>
        <w:tabs>
          <w:tab w:val="left" w:pos="2775"/>
        </w:tabs>
        <w:spacing w:after="0" w:line="360" w:lineRule="auto"/>
        <w:rPr>
          <w:rFonts w:asciiTheme="minorHAnsi" w:eastAsia="MyriadPro-Cond" w:hAnsiTheme="minorHAnsi"/>
        </w:rPr>
      </w:pPr>
      <w:r>
        <w:rPr>
          <w:rFonts w:eastAsia="MyriadPro-Cond"/>
        </w:rPr>
        <w:t>„Okres związania Wykonawcy złożoną ofertą wynosi 30 dni, tj. - do dnia</w:t>
      </w:r>
      <w:r w:rsidR="00EA68AD">
        <w:rPr>
          <w:rFonts w:eastAsia="MyriadPro-Cond"/>
          <w:b/>
          <w:bCs/>
        </w:rPr>
        <w:t>27</w:t>
      </w:r>
      <w:r>
        <w:rPr>
          <w:rFonts w:eastAsia="MyriadPro-Cond"/>
          <w:b/>
          <w:bCs/>
        </w:rPr>
        <w:t>.0</w:t>
      </w:r>
      <w:r w:rsidR="00EA68AD">
        <w:rPr>
          <w:rFonts w:eastAsia="MyriadPro-Cond"/>
          <w:b/>
          <w:bCs/>
        </w:rPr>
        <w:t>6</w:t>
      </w:r>
      <w:r>
        <w:rPr>
          <w:rFonts w:eastAsia="MyriadPro-Cond"/>
          <w:b/>
          <w:bCs/>
        </w:rPr>
        <w:t>.2024 r.</w:t>
      </w:r>
      <w:r>
        <w:rPr>
          <w:rFonts w:eastAsia="MyriadPro-Cond"/>
        </w:rPr>
        <w:t>”</w:t>
      </w:r>
    </w:p>
    <w:p w:rsidR="005D3AA1" w:rsidRDefault="005D3AA1" w:rsidP="006857A2">
      <w:pPr>
        <w:numPr>
          <w:ilvl w:val="0"/>
          <w:numId w:val="2"/>
        </w:numPr>
        <w:tabs>
          <w:tab w:val="left" w:pos="2775"/>
        </w:tabs>
        <w:spacing w:after="0" w:line="360" w:lineRule="auto"/>
        <w:rPr>
          <w:rFonts w:asciiTheme="minorHAnsi" w:eastAsia="MyriadPro-Cond" w:hAnsiTheme="minorHAnsi"/>
        </w:rPr>
      </w:pPr>
      <w:r>
        <w:rPr>
          <w:rFonts w:eastAsia="MyriadPro-Cond"/>
        </w:rPr>
        <w:t>Rozdział XI ust. 1 SWZ otrzymuje brzmienie:</w:t>
      </w:r>
    </w:p>
    <w:p w:rsidR="005D3AA1" w:rsidRDefault="005D3AA1" w:rsidP="006857A2">
      <w:pPr>
        <w:tabs>
          <w:tab w:val="left" w:pos="2775"/>
        </w:tabs>
        <w:spacing w:after="0" w:line="360" w:lineRule="auto"/>
        <w:rPr>
          <w:rFonts w:asciiTheme="minorHAnsi" w:eastAsia="MyriadPro-Cond" w:hAnsiTheme="minorHAnsi"/>
        </w:rPr>
      </w:pPr>
      <w:r>
        <w:rPr>
          <w:rFonts w:eastAsia="MyriadPro-Cond"/>
        </w:rPr>
        <w:t xml:space="preserve">„Wykonawca składa ofertę za pośrednictwem </w:t>
      </w:r>
      <w:r>
        <w:rPr>
          <w:rFonts w:eastAsia="MyriadPro-Cond"/>
          <w:b/>
          <w:bCs/>
        </w:rPr>
        <w:t xml:space="preserve">Platformy dostępnej pod adresem: </w:t>
      </w:r>
      <w:hyperlink r:id="rId10">
        <w:r>
          <w:rPr>
            <w:rStyle w:val="Hipercze1"/>
            <w:rFonts w:eastAsia="MyriadPro-Cond"/>
          </w:rPr>
          <w:t>https://platformazakupowa.pl/pn/kul</w:t>
        </w:r>
      </w:hyperlink>
      <w:r>
        <w:rPr>
          <w:rFonts w:eastAsia="MyriadPro-Cond"/>
        </w:rPr>
        <w:t xml:space="preserve"> w nieprzekraczalnym terminie do dnia</w:t>
      </w:r>
      <w:r w:rsidR="00EA68AD">
        <w:rPr>
          <w:rFonts w:eastAsia="MyriadPro-Cond"/>
          <w:b/>
          <w:bCs/>
        </w:rPr>
        <w:t>29</w:t>
      </w:r>
      <w:r>
        <w:rPr>
          <w:rFonts w:eastAsia="MyriadPro-Cond"/>
          <w:b/>
          <w:bCs/>
        </w:rPr>
        <w:t>.0</w:t>
      </w:r>
      <w:r w:rsidR="00EA68AD">
        <w:rPr>
          <w:rFonts w:eastAsia="MyriadPro-Cond"/>
          <w:b/>
          <w:bCs/>
        </w:rPr>
        <w:t>5</w:t>
      </w:r>
      <w:r>
        <w:rPr>
          <w:rFonts w:eastAsia="MyriadPro-Cond"/>
          <w:b/>
          <w:bCs/>
        </w:rPr>
        <w:t>.2024 r. do godz. 10.00.”</w:t>
      </w:r>
    </w:p>
    <w:p w:rsidR="005D3AA1" w:rsidRDefault="005D3AA1" w:rsidP="006857A2">
      <w:pPr>
        <w:numPr>
          <w:ilvl w:val="0"/>
          <w:numId w:val="2"/>
        </w:numPr>
        <w:tabs>
          <w:tab w:val="left" w:pos="2775"/>
        </w:tabs>
        <w:spacing w:after="0" w:line="360" w:lineRule="auto"/>
        <w:rPr>
          <w:rFonts w:asciiTheme="minorHAnsi" w:eastAsia="MyriadPro-Cond" w:hAnsiTheme="minorHAnsi"/>
        </w:rPr>
      </w:pPr>
      <w:r>
        <w:rPr>
          <w:rFonts w:eastAsia="MyriadPro-Cond"/>
        </w:rPr>
        <w:t>Rozdział XII ust. 1 SWZ otrzymuje brzmienie:</w:t>
      </w:r>
    </w:p>
    <w:p w:rsidR="005D3AA1" w:rsidRDefault="005D3AA1" w:rsidP="006857A2">
      <w:pPr>
        <w:tabs>
          <w:tab w:val="left" w:pos="2775"/>
        </w:tabs>
        <w:spacing w:after="0" w:line="360" w:lineRule="auto"/>
        <w:rPr>
          <w:rFonts w:asciiTheme="minorHAnsi" w:eastAsia="MyriadPro-Cond" w:hAnsiTheme="minorHAnsi"/>
        </w:rPr>
      </w:pPr>
      <w:r>
        <w:rPr>
          <w:rFonts w:eastAsia="MyriadPro-Cond"/>
        </w:rPr>
        <w:t xml:space="preserve">„Otwarcie ofert nastąpi w dniu </w:t>
      </w:r>
      <w:r w:rsidR="00EA68AD">
        <w:rPr>
          <w:rFonts w:eastAsia="MyriadPro-Cond"/>
          <w:b/>
          <w:bCs/>
        </w:rPr>
        <w:t>29</w:t>
      </w:r>
      <w:r>
        <w:rPr>
          <w:rFonts w:eastAsia="MyriadPro-Cond"/>
          <w:b/>
          <w:bCs/>
        </w:rPr>
        <w:t>.0</w:t>
      </w:r>
      <w:r w:rsidR="00EA68AD">
        <w:rPr>
          <w:rFonts w:eastAsia="MyriadPro-Cond"/>
          <w:b/>
          <w:bCs/>
        </w:rPr>
        <w:t>5</w:t>
      </w:r>
      <w:r>
        <w:rPr>
          <w:rFonts w:eastAsia="MyriadPro-Cond"/>
          <w:b/>
          <w:bCs/>
        </w:rPr>
        <w:t>.2024 r. o godz. 10:15</w:t>
      </w:r>
      <w:r>
        <w:rPr>
          <w:rFonts w:eastAsia="MyriadPro-Cond"/>
        </w:rPr>
        <w:t xml:space="preserve"> poprzez odszyfrowanie wczytanych na Platformie ofert.”</w:t>
      </w:r>
    </w:p>
    <w:p w:rsidR="005D3AA1" w:rsidRDefault="005D3AA1" w:rsidP="006857A2">
      <w:pPr>
        <w:tabs>
          <w:tab w:val="left" w:pos="2775"/>
        </w:tabs>
        <w:spacing w:after="0" w:line="360" w:lineRule="auto"/>
        <w:rPr>
          <w:rFonts w:asciiTheme="minorHAnsi" w:eastAsia="MyriadPro-Cond" w:hAnsiTheme="minorHAnsi"/>
        </w:rPr>
      </w:pPr>
    </w:p>
    <w:p w:rsidR="005D3AA1" w:rsidRDefault="005D3AA1" w:rsidP="006857A2">
      <w:pPr>
        <w:tabs>
          <w:tab w:val="left" w:pos="2775"/>
        </w:tabs>
        <w:spacing w:after="0" w:line="360" w:lineRule="auto"/>
        <w:rPr>
          <w:rFonts w:asciiTheme="minorHAnsi" w:eastAsia="MyriadPro-Cond" w:hAnsiTheme="minorHAnsi"/>
        </w:rPr>
      </w:pPr>
      <w:r>
        <w:rPr>
          <w:rFonts w:eastAsia="MyriadPro-Cond"/>
        </w:rPr>
        <w:t xml:space="preserve">Jednocześnie Zamawiający informuje, iż: </w:t>
      </w:r>
    </w:p>
    <w:p w:rsidR="005D3AA1" w:rsidRDefault="005D3AA1" w:rsidP="006857A2">
      <w:pPr>
        <w:tabs>
          <w:tab w:val="left" w:pos="2775"/>
        </w:tabs>
        <w:spacing w:after="0" w:line="360" w:lineRule="auto"/>
        <w:rPr>
          <w:rFonts w:asciiTheme="minorHAnsi" w:eastAsia="MyriadPro-Cond" w:hAnsiTheme="minorHAnsi"/>
        </w:rPr>
      </w:pPr>
      <w:r>
        <w:rPr>
          <w:rFonts w:eastAsia="MyriadPro-Cond"/>
        </w:rPr>
        <w:t xml:space="preserve">• dokonał zmiany ogłoszenia o zamówieniu, o treści zawartej w </w:t>
      </w:r>
      <w:r>
        <w:rPr>
          <w:rFonts w:eastAsia="MyriadPro-Cond"/>
          <w:i/>
          <w:iCs/>
        </w:rPr>
        <w:t>Ogłoszeniu o zmianie ogłoszenia</w:t>
      </w:r>
      <w:r>
        <w:rPr>
          <w:rFonts w:eastAsia="MyriadPro-Cond"/>
        </w:rPr>
        <w:t>.</w:t>
      </w:r>
    </w:p>
    <w:p w:rsidR="005D3AA1" w:rsidRDefault="005D3AA1" w:rsidP="006857A2">
      <w:pPr>
        <w:tabs>
          <w:tab w:val="left" w:pos="2775"/>
        </w:tabs>
        <w:spacing w:after="0" w:line="360" w:lineRule="auto"/>
        <w:rPr>
          <w:rFonts w:asciiTheme="minorHAnsi" w:eastAsia="MyriadPro-Cond" w:hAnsiTheme="minorHAnsi"/>
        </w:rPr>
      </w:pPr>
    </w:p>
    <w:p w:rsidR="005D3AA1" w:rsidRPr="00271C81" w:rsidRDefault="005D3AA1" w:rsidP="006857A2">
      <w:pPr>
        <w:tabs>
          <w:tab w:val="left" w:pos="2775"/>
        </w:tabs>
        <w:spacing w:after="0" w:line="360" w:lineRule="auto"/>
        <w:rPr>
          <w:rFonts w:asciiTheme="minorHAnsi" w:eastAsia="MyriadPro-Cond" w:hAnsiTheme="minorHAnsi"/>
        </w:rPr>
      </w:pPr>
      <w:r>
        <w:rPr>
          <w:rFonts w:eastAsia="MyriadPro-Cond"/>
        </w:rPr>
        <w:t xml:space="preserve">Dokonana modyfikacja Specyfikacji Warunków Zamówienia wiąże Wykonawców z chwilą ogłoszenia treści niniejszego pisma. Odmienne uregulowania zawarte w SWZ stają się nieobowiązujące. Pozostałe zapisy SWZ nie ulegają zmianom. </w:t>
      </w:r>
    </w:p>
    <w:p w:rsidR="006A4B97" w:rsidRPr="00F13985" w:rsidRDefault="006A4B97" w:rsidP="006857A2">
      <w:pPr>
        <w:pStyle w:val="Akapitzlist"/>
        <w:spacing w:line="360" w:lineRule="auto"/>
        <w:jc w:val="right"/>
        <w:rPr>
          <w:rFonts w:asciiTheme="minorHAnsi" w:hAnsiTheme="minorHAnsi"/>
          <w:bCs/>
        </w:rPr>
      </w:pPr>
    </w:p>
    <w:p w:rsidR="001511F0" w:rsidRPr="00F13985" w:rsidRDefault="001511F0" w:rsidP="006857A2">
      <w:pPr>
        <w:spacing w:after="0" w:line="360" w:lineRule="auto"/>
        <w:jc w:val="right"/>
        <w:rPr>
          <w:rFonts w:asciiTheme="minorHAnsi" w:hAnsiTheme="minorHAnsi" w:cstheme="minorHAnsi"/>
          <w:bCs/>
        </w:rPr>
      </w:pPr>
      <w:r w:rsidRPr="00F13985">
        <w:rPr>
          <w:rFonts w:asciiTheme="minorHAnsi" w:hAnsiTheme="minorHAnsi" w:cstheme="minorHAnsi"/>
          <w:bCs/>
        </w:rPr>
        <w:t xml:space="preserve">W imieniu Zamawiającego </w:t>
      </w:r>
    </w:p>
    <w:p w:rsidR="001511F0" w:rsidRPr="00F13985" w:rsidRDefault="001511F0" w:rsidP="006857A2">
      <w:pPr>
        <w:spacing w:after="0" w:line="360" w:lineRule="auto"/>
        <w:ind w:left="3544"/>
        <w:jc w:val="right"/>
        <w:rPr>
          <w:rFonts w:asciiTheme="minorHAnsi" w:hAnsiTheme="minorHAnsi" w:cstheme="minorHAnsi"/>
          <w:bCs/>
        </w:rPr>
      </w:pPr>
      <w:r w:rsidRPr="00F13985">
        <w:rPr>
          <w:rFonts w:asciiTheme="minorHAnsi" w:hAnsiTheme="minorHAnsi" w:cstheme="minorHAnsi"/>
          <w:bCs/>
        </w:rPr>
        <w:t>Z up. Rektora KUL</w:t>
      </w:r>
    </w:p>
    <w:p w:rsidR="001511F0" w:rsidRPr="00F13985" w:rsidRDefault="001511F0" w:rsidP="006857A2">
      <w:pPr>
        <w:spacing w:after="0" w:line="360" w:lineRule="auto"/>
        <w:ind w:left="3544"/>
        <w:jc w:val="right"/>
        <w:rPr>
          <w:rFonts w:asciiTheme="minorHAnsi" w:hAnsiTheme="minorHAnsi" w:cstheme="minorHAnsi"/>
          <w:bCs/>
        </w:rPr>
      </w:pPr>
      <w:r w:rsidRPr="00F13985">
        <w:rPr>
          <w:rFonts w:asciiTheme="minorHAnsi" w:hAnsiTheme="minorHAnsi" w:cstheme="minorHAnsi"/>
          <w:bCs/>
        </w:rPr>
        <w:t xml:space="preserve"> /-/ dr Beata Zięba</w:t>
      </w:r>
    </w:p>
    <w:p w:rsidR="001511F0" w:rsidRPr="00F13985" w:rsidRDefault="001511F0" w:rsidP="006857A2">
      <w:pPr>
        <w:spacing w:after="0" w:line="360" w:lineRule="auto"/>
        <w:ind w:left="3544"/>
        <w:jc w:val="right"/>
        <w:rPr>
          <w:rFonts w:asciiTheme="minorHAnsi" w:hAnsiTheme="minorHAnsi" w:cstheme="minorHAnsi"/>
          <w:bCs/>
        </w:rPr>
      </w:pPr>
      <w:r w:rsidRPr="00F13985">
        <w:rPr>
          <w:rFonts w:asciiTheme="minorHAnsi" w:hAnsiTheme="minorHAnsi" w:cstheme="minorHAnsi"/>
          <w:bCs/>
        </w:rPr>
        <w:t xml:space="preserve"> Kierownik Działu Zakupów i Zamówień Publicznych</w:t>
      </w:r>
    </w:p>
    <w:sectPr w:rsidR="001511F0" w:rsidRPr="00F13985" w:rsidSect="00271C81">
      <w:headerReference w:type="default" r:id="rId11"/>
      <w:footerReference w:type="default" r:id="rId12"/>
      <w:pgSz w:w="11906" w:h="16838"/>
      <w:pgMar w:top="1843" w:right="851" w:bottom="709" w:left="851" w:header="340"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05D" w:rsidRDefault="006449D3">
      <w:pPr>
        <w:spacing w:after="0" w:line="240" w:lineRule="auto"/>
      </w:pPr>
      <w:r>
        <w:separator/>
      </w:r>
    </w:p>
  </w:endnote>
  <w:endnote w:type="continuationSeparator" w:id="1">
    <w:p w:rsidR="00AD005D" w:rsidRDefault="00644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MyriadPro-Cond">
    <w:altName w:val="Times New Roman"/>
    <w:charset w:val="EE"/>
    <w:family w:val="auto"/>
    <w:pitch w:val="default"/>
    <w:sig w:usb0="00000000" w:usb1="00000000" w:usb2="00000000" w:usb3="00000000" w:csb0="00000000" w:csb1="00000000"/>
  </w:font>
  <w:font w:name="Source Sans Pro">
    <w:panose1 w:val="020B0503030403020204"/>
    <w:charset w:val="EE"/>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B" w:rsidRDefault="00291315">
    <w:pPr>
      <w:pStyle w:val="Stopka"/>
    </w:pPr>
    <w:r>
      <w:rPr>
        <w:noProof/>
        <w:lang w:eastAsia="pl-PL"/>
      </w:rPr>
      <w:pict>
        <v:rect id="Text Box 4" o:spid="_x0000_s2050" style="position:absolute;margin-left:40.35pt;margin-top:8.55pt;width:399.05pt;height:24.85pt;z-index:-503316468;visibility:visible;mso-wrap-style:square;mso-wrap-distance-left:.0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" filled="f" stroked="f" strokeweight="0">
          <v:textbox>
            <w:txbxContent>
              <w:p w:rsidR="0020224B" w:rsidRDefault="006449D3">
                <w:pPr>
                  <w:pStyle w:val="Zawartoramki"/>
                  <w:jc w:val="center"/>
                  <w:rPr>
                    <w:color w:val="404040"/>
                    <w:sz w:val="20"/>
                    <w:szCs w:val="20"/>
                  </w:rPr>
                </w:pPr>
                <w:r>
                  <w:rPr>
                    <w:color w:val="404040"/>
                    <w:sz w:val="20"/>
                    <w:szCs w:val="20"/>
                  </w:rPr>
                  <w:t>Al. Racławickie 14 | 20-950 Lublin | tel. +48 81 445 41 59 | dzp@kul.pl | www.kul.pl</w:t>
                </w:r>
              </w:p>
            </w:txbxContent>
          </v:textbox>
        </v:rect>
      </w:pict>
    </w:r>
    <w:r>
      <w:rPr>
        <w:noProof/>
        <w:lang w:eastAsia="pl-PL"/>
      </w:rPr>
      <w:pict>
        <v:shapetype id="_x0000_t32" coordsize="21600,21600" o:spt="32" o:oned="t" path="m,l21600,21600e" filled="f">
          <v:path arrowok="t" fillok="f" o:connecttype="none"/>
          <o:lock v:ext="edit" shapetype="t"/>
        </v:shapetype>
        <v:shape id="AutoShape 3" o:spid="_x0000_s2049" type="#_x0000_t32" style="position:absolute;margin-left:.55pt;margin-top:4.65pt;width:509.3pt;height:.05pt;z-index:-503316463;visibility:visible;mso-wrap-style:square;mso-wrap-distance-left:.25pt;mso-wrap-distance-top:.3pt;mso-wrap-distance-right:.3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" strokecolor="#404040" strokeweight=".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05D" w:rsidRDefault="006449D3">
      <w:pPr>
        <w:spacing w:after="0" w:line="240" w:lineRule="auto"/>
      </w:pPr>
      <w:r>
        <w:separator/>
      </w:r>
    </w:p>
  </w:footnote>
  <w:footnote w:type="continuationSeparator" w:id="1">
    <w:p w:rsidR="00AD005D" w:rsidRDefault="00644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B" w:rsidRDefault="006449D3">
    <w:pPr>
      <w:pStyle w:val="Nagwek"/>
    </w:pPr>
    <w:r>
      <w:rPr>
        <w:noProof/>
        <w:lang w:eastAsia="pl-PL"/>
      </w:rPr>
      <w:drawing>
        <wp:anchor distT="0" distB="0" distL="0" distR="0" simplePos="0" relativeHeight="5" behindDoc="1" locked="0" layoutInCell="0" allowOverlap="1">
          <wp:simplePos x="0" y="0"/>
          <wp:positionH relativeFrom="margin">
            <wp:posOffset>-537845</wp:posOffset>
          </wp:positionH>
          <wp:positionV relativeFrom="paragraph">
            <wp:posOffset>-450215</wp:posOffset>
          </wp:positionV>
          <wp:extent cx="7916545" cy="1317625"/>
          <wp:effectExtent l="0" t="0" r="0" b="0"/>
          <wp:wrapNone/>
          <wp:docPr id="6"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_REK_KOLOR.jpg"/>
                  <pic:cNvPicPr>
                    <a:picLocks noChangeAspect="1" noChangeArrowheads="1"/>
                  </pic:cNvPicPr>
                </pic:nvPicPr>
                <pic:blipFill>
                  <a:blip r:embed="rId1"/>
                  <a:stretch>
                    <a:fillRect/>
                  </a:stretch>
                </pic:blipFill>
                <pic:spPr bwMode="auto">
                  <a:xfrm>
                    <a:off x="0" y="0"/>
                    <a:ext cx="7916545" cy="1317625"/>
                  </a:xfrm>
                  <a:prstGeom prst="rect">
                    <a:avLst/>
                  </a:prstGeom>
                </pic:spPr>
              </pic:pic>
            </a:graphicData>
          </a:graphic>
        </wp:anchor>
      </w:drawing>
    </w:r>
    <w:r w:rsidR="00291315">
      <w:rPr>
        <w:noProof/>
        <w:lang w:eastAsia="pl-PL"/>
      </w:rPr>
      <w:pict>
        <v:rect id="Text Box 1" o:spid="_x0000_s2052" style="position:absolute;margin-left:240.75pt;margin-top:8.65pt;width:276.4pt;height:65.7pt;z-index:-503316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" filled="f" stroked="f" strokeweight="0">
          <v:textbox>
            <w:txbxContent>
              <w:p w:rsidR="0020224B" w:rsidRDefault="0020224B">
                <w:pPr>
                  <w:pStyle w:val="Zawartoramki"/>
                  <w:keepNext/>
                  <w:spacing w:after="0" w:line="240" w:lineRule="auto"/>
                  <w:rPr>
                    <w:b/>
                    <w:bCs/>
                  </w:rPr>
                </w:pPr>
              </w:p>
              <w:p w:rsidR="0020224B" w:rsidRDefault="006449D3">
                <w:pPr>
                  <w:pStyle w:val="Zawartoramki"/>
                  <w:keepNext/>
                  <w:spacing w:before="120" w:after="0" w:line="240" w:lineRule="auto"/>
                  <w:rPr>
                    <w:b/>
                    <w:bCs/>
                    <w:sz w:val="28"/>
                    <w:szCs w:val="28"/>
                  </w:rPr>
                </w:pPr>
                <w:r>
                  <w:rPr>
                    <w:b/>
                    <w:bCs/>
                    <w:color w:val="000000"/>
                    <w:sz w:val="28"/>
                    <w:szCs w:val="28"/>
                  </w:rPr>
                  <w:t xml:space="preserve">Dział Zakupów i Zamówień Publicznych </w:t>
                </w:r>
              </w:p>
            </w:txbxContent>
          </v:textbox>
        </v:rect>
      </w:pict>
    </w:r>
  </w:p>
  <w:p w:rsidR="0020224B" w:rsidRDefault="00291315">
    <w:pPr>
      <w:pStyle w:val="Nagwek"/>
    </w:pPr>
    <w:r>
      <w:rPr>
        <w:noProof/>
        <w:lang w:eastAsia="pl-PL"/>
      </w:rPr>
      <w:pict>
        <v:rect id="Prostokąt 9" o:spid="_x0000_s2051" style="position:absolute;margin-left:551.95pt;margin-top:394.95pt;width:44.3pt;height:52.3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" o:allowincell="f" stroked="f" strokeweight="0">
          <v:textbox>
            <w:txbxContent>
              <w:p w:rsidR="0020224B" w:rsidRDefault="00291315">
                <w:pPr>
                  <w:pStyle w:val="Zawartoramki"/>
                  <w:jc w:val="center"/>
                  <w:rPr>
                    <w:rFonts w:eastAsia="Times New Roman" w:cs="Times New Roman"/>
                    <w:sz w:val="20"/>
                    <w:szCs w:val="20"/>
                  </w:rPr>
                </w:pPr>
                <w:r>
                  <w:rPr>
                    <w:rFonts w:eastAsia="Times New Roman" w:cs="Times New Roman"/>
                    <w:color w:val="000000"/>
                    <w:sz w:val="20"/>
                    <w:szCs w:val="20"/>
                  </w:rPr>
                  <w:fldChar w:fldCharType="begin"/>
                </w:r>
                <w:r w:rsidR="006449D3">
                  <w:rPr>
                    <w:rFonts w:eastAsia="Times New Roman" w:cs="Times New Roman"/>
                    <w:color w:val="000000"/>
                    <w:sz w:val="20"/>
                    <w:szCs w:val="20"/>
                  </w:rPr>
                  <w:instrText xml:space="preserve"> PAGE </w:instrText>
                </w:r>
                <w:r>
                  <w:rPr>
                    <w:rFonts w:eastAsia="Times New Roman" w:cs="Times New Roman"/>
                    <w:color w:val="000000"/>
                    <w:sz w:val="20"/>
                    <w:szCs w:val="20"/>
                  </w:rPr>
                  <w:fldChar w:fldCharType="separate"/>
                </w:r>
                <w:r w:rsidR="00A04B5F">
                  <w:rPr>
                    <w:rFonts w:eastAsia="Times New Roman" w:cs="Times New Roman"/>
                    <w:noProof/>
                    <w:color w:val="000000"/>
                    <w:sz w:val="20"/>
                    <w:szCs w:val="20"/>
                  </w:rPr>
                  <w:t>1</w:t>
                </w:r>
                <w:r>
                  <w:rPr>
                    <w:rFonts w:eastAsia="Times New Roman" w:cs="Times New Roman"/>
                    <w:color w:val="000000"/>
                    <w:sz w:val="20"/>
                    <w:szCs w:val="20"/>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1EC"/>
    <w:multiLevelType w:val="hybridMultilevel"/>
    <w:tmpl w:val="BAE43CF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15AE75D6"/>
    <w:multiLevelType w:val="hybridMultilevel"/>
    <w:tmpl w:val="F29AAC80"/>
    <w:lvl w:ilvl="0" w:tplc="264A6992">
      <w:start w:val="1"/>
      <w:numFmt w:val="decimal"/>
      <w:lvlText w:val="%1."/>
      <w:lvlJc w:val="left"/>
      <w:pPr>
        <w:ind w:left="360" w:hanging="360"/>
      </w:pPr>
      <w:rPr>
        <w:rFonts w:ascii="Tahoma" w:hAnsi="Tahoma" w:cs="Tahoma" w:hint="default"/>
        <w:b/>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7D57FAE"/>
    <w:multiLevelType w:val="multilevel"/>
    <w:tmpl w:val="1AE089DA"/>
    <w:lvl w:ilvl="0">
      <w:start w:val="1"/>
      <w:numFmt w:val="decimal"/>
      <w:pStyle w:val="Nagwek1"/>
      <w:lvlText w:val="%1."/>
      <w:lvlJc w:val="left"/>
      <w:pPr>
        <w:tabs>
          <w:tab w:val="num" w:pos="519"/>
        </w:tabs>
        <w:ind w:left="519" w:hanging="454"/>
      </w:pPr>
    </w:lvl>
    <w:lvl w:ilvl="1">
      <w:start w:val="1"/>
      <w:numFmt w:val="lowerLetter"/>
      <w:pStyle w:val="Nagwek2"/>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pStyle w:val="Nagwek4"/>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pStyle w:val="Nagwek8"/>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3">
    <w:nsid w:val="4DAE4888"/>
    <w:multiLevelType w:val="hybridMultilevel"/>
    <w:tmpl w:val="0BDEAC22"/>
    <w:lvl w:ilvl="0" w:tplc="74E4DEE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5846374A"/>
    <w:multiLevelType w:val="hybridMultilevel"/>
    <w:tmpl w:val="BAA2784C"/>
    <w:lvl w:ilvl="0" w:tplc="C8B438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617F04B9"/>
    <w:multiLevelType w:val="hybridMultilevel"/>
    <w:tmpl w:val="008073DC"/>
    <w:lvl w:ilvl="0" w:tplc="4370B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B11A38"/>
    <w:multiLevelType w:val="hybridMultilevel"/>
    <w:tmpl w:val="B98E151C"/>
    <w:lvl w:ilvl="0" w:tplc="E2A8063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6ED655B4"/>
    <w:multiLevelType w:val="multilevel"/>
    <w:tmpl w:val="1C568990"/>
    <w:lvl w:ilvl="0">
      <w:start w:val="1"/>
      <w:numFmt w:val="decimal"/>
      <w:lvlText w:val="%1."/>
      <w:lvlJc w:val="left"/>
      <w:pPr>
        <w:tabs>
          <w:tab w:val="num" w:pos="0"/>
        </w:tabs>
        <w:ind w:left="720" w:hanging="360"/>
      </w:pPr>
      <w:rPr>
        <w:rFonts w:eastAsia="Times New Roman" w:cs="Calibri"/>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7"/>
  </w:num>
  <w:num w:numId="3">
    <w:abstractNumId w:val="1"/>
  </w:num>
  <w:num w:numId="4">
    <w:abstractNumId w:val="5"/>
  </w:num>
  <w:num w:numId="5">
    <w:abstractNumId w:val="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autoHyphenation/>
  <w:hyphenationZone w:val="425"/>
  <w:characterSpacingControl w:val="doNotCompress"/>
  <w:hdrShapeDefaults>
    <o:shapedefaults v:ext="edit" spidmax="2055"/>
    <o:shapelayout v:ext="edit">
      <o:idmap v:ext="edit" data="2"/>
      <o:rules v:ext="edit">
        <o:r id="V:Rule2" type="connector" idref="#AutoShape 3"/>
      </o:rules>
    </o:shapelayout>
  </w:hdrShapeDefaults>
  <w:footnotePr>
    <w:footnote w:id="0"/>
    <w:footnote w:id="1"/>
  </w:footnotePr>
  <w:endnotePr>
    <w:endnote w:id="0"/>
    <w:endnote w:id="1"/>
  </w:endnotePr>
  <w:compat/>
  <w:docVars>
    <w:docVar w:name="LE_Links" w:val="{F5F7F065-6602-4CBF-A823-D915381D86F1}"/>
  </w:docVars>
  <w:rsids>
    <w:rsidRoot w:val="0020224B"/>
    <w:rsid w:val="00006471"/>
    <w:rsid w:val="000205BF"/>
    <w:rsid w:val="000266A2"/>
    <w:rsid w:val="0004051C"/>
    <w:rsid w:val="000502AB"/>
    <w:rsid w:val="00051815"/>
    <w:rsid w:val="00056DC4"/>
    <w:rsid w:val="00061F43"/>
    <w:rsid w:val="0009177D"/>
    <w:rsid w:val="0009532A"/>
    <w:rsid w:val="000D1064"/>
    <w:rsid w:val="001163B3"/>
    <w:rsid w:val="00146A01"/>
    <w:rsid w:val="001511F0"/>
    <w:rsid w:val="00154666"/>
    <w:rsid w:val="0017275B"/>
    <w:rsid w:val="00184793"/>
    <w:rsid w:val="0019701C"/>
    <w:rsid w:val="001A7DBC"/>
    <w:rsid w:val="001B4B49"/>
    <w:rsid w:val="001D0DF9"/>
    <w:rsid w:val="001D7166"/>
    <w:rsid w:val="001E1B30"/>
    <w:rsid w:val="001E2B19"/>
    <w:rsid w:val="0020224B"/>
    <w:rsid w:val="002454C7"/>
    <w:rsid w:val="00247B24"/>
    <w:rsid w:val="00263425"/>
    <w:rsid w:val="00271C81"/>
    <w:rsid w:val="0027352D"/>
    <w:rsid w:val="002735D9"/>
    <w:rsid w:val="00291315"/>
    <w:rsid w:val="002B51D3"/>
    <w:rsid w:val="002E1561"/>
    <w:rsid w:val="002E50E5"/>
    <w:rsid w:val="00335A64"/>
    <w:rsid w:val="00342209"/>
    <w:rsid w:val="00366CD9"/>
    <w:rsid w:val="00375589"/>
    <w:rsid w:val="00397379"/>
    <w:rsid w:val="003C3371"/>
    <w:rsid w:val="004052CB"/>
    <w:rsid w:val="004117C6"/>
    <w:rsid w:val="00415713"/>
    <w:rsid w:val="004364DC"/>
    <w:rsid w:val="00453FB4"/>
    <w:rsid w:val="00454309"/>
    <w:rsid w:val="004614D9"/>
    <w:rsid w:val="00467F57"/>
    <w:rsid w:val="00470877"/>
    <w:rsid w:val="00474629"/>
    <w:rsid w:val="00475ADA"/>
    <w:rsid w:val="00484881"/>
    <w:rsid w:val="004E4045"/>
    <w:rsid w:val="005446F0"/>
    <w:rsid w:val="0056423C"/>
    <w:rsid w:val="005941E6"/>
    <w:rsid w:val="005A485A"/>
    <w:rsid w:val="005B17B5"/>
    <w:rsid w:val="005B4332"/>
    <w:rsid w:val="005D3AA1"/>
    <w:rsid w:val="005E6988"/>
    <w:rsid w:val="005E6F57"/>
    <w:rsid w:val="006449D3"/>
    <w:rsid w:val="00646C73"/>
    <w:rsid w:val="0065497F"/>
    <w:rsid w:val="006551EF"/>
    <w:rsid w:val="00656259"/>
    <w:rsid w:val="0067640F"/>
    <w:rsid w:val="006857A2"/>
    <w:rsid w:val="00686214"/>
    <w:rsid w:val="006A2B3C"/>
    <w:rsid w:val="006A40ED"/>
    <w:rsid w:val="006A4B97"/>
    <w:rsid w:val="006D5352"/>
    <w:rsid w:val="0074330E"/>
    <w:rsid w:val="00752349"/>
    <w:rsid w:val="00764A2D"/>
    <w:rsid w:val="00784491"/>
    <w:rsid w:val="007914F2"/>
    <w:rsid w:val="00796C91"/>
    <w:rsid w:val="007A10FD"/>
    <w:rsid w:val="007A7649"/>
    <w:rsid w:val="007C2D72"/>
    <w:rsid w:val="007C37F5"/>
    <w:rsid w:val="007E0B98"/>
    <w:rsid w:val="007E24E2"/>
    <w:rsid w:val="007F0034"/>
    <w:rsid w:val="00812853"/>
    <w:rsid w:val="008142BE"/>
    <w:rsid w:val="008342B8"/>
    <w:rsid w:val="00892419"/>
    <w:rsid w:val="0089779A"/>
    <w:rsid w:val="008B761F"/>
    <w:rsid w:val="008C3B24"/>
    <w:rsid w:val="008F0368"/>
    <w:rsid w:val="00905EE1"/>
    <w:rsid w:val="00910A27"/>
    <w:rsid w:val="00944D64"/>
    <w:rsid w:val="0096152A"/>
    <w:rsid w:val="00974B30"/>
    <w:rsid w:val="009754BD"/>
    <w:rsid w:val="009758BA"/>
    <w:rsid w:val="00976B7F"/>
    <w:rsid w:val="00991C99"/>
    <w:rsid w:val="009B5FE8"/>
    <w:rsid w:val="009C1EBE"/>
    <w:rsid w:val="009E024A"/>
    <w:rsid w:val="009F1514"/>
    <w:rsid w:val="00A04B5F"/>
    <w:rsid w:val="00A074CD"/>
    <w:rsid w:val="00A12384"/>
    <w:rsid w:val="00A26E61"/>
    <w:rsid w:val="00A27B09"/>
    <w:rsid w:val="00A658D2"/>
    <w:rsid w:val="00A73E3B"/>
    <w:rsid w:val="00A77FAE"/>
    <w:rsid w:val="00A91DD4"/>
    <w:rsid w:val="00A97B62"/>
    <w:rsid w:val="00AA3AE0"/>
    <w:rsid w:val="00AD005D"/>
    <w:rsid w:val="00AD0959"/>
    <w:rsid w:val="00AF6F01"/>
    <w:rsid w:val="00B16ED6"/>
    <w:rsid w:val="00B20012"/>
    <w:rsid w:val="00B36808"/>
    <w:rsid w:val="00B538EF"/>
    <w:rsid w:val="00B54E61"/>
    <w:rsid w:val="00B60ABE"/>
    <w:rsid w:val="00BA0614"/>
    <w:rsid w:val="00BB1175"/>
    <w:rsid w:val="00BE593B"/>
    <w:rsid w:val="00BF7495"/>
    <w:rsid w:val="00C142A0"/>
    <w:rsid w:val="00C4390B"/>
    <w:rsid w:val="00C44E39"/>
    <w:rsid w:val="00C6023E"/>
    <w:rsid w:val="00C73F26"/>
    <w:rsid w:val="00C867BF"/>
    <w:rsid w:val="00C93425"/>
    <w:rsid w:val="00C96C5F"/>
    <w:rsid w:val="00CA6CBF"/>
    <w:rsid w:val="00CD6F62"/>
    <w:rsid w:val="00CE08FA"/>
    <w:rsid w:val="00D12C82"/>
    <w:rsid w:val="00D22A31"/>
    <w:rsid w:val="00D47B8C"/>
    <w:rsid w:val="00D63F50"/>
    <w:rsid w:val="00D82332"/>
    <w:rsid w:val="00D964F8"/>
    <w:rsid w:val="00DA08C0"/>
    <w:rsid w:val="00DA603A"/>
    <w:rsid w:val="00DE13C9"/>
    <w:rsid w:val="00DE2C12"/>
    <w:rsid w:val="00DF1FAD"/>
    <w:rsid w:val="00DF4385"/>
    <w:rsid w:val="00DF64F6"/>
    <w:rsid w:val="00DF7C3F"/>
    <w:rsid w:val="00E0458F"/>
    <w:rsid w:val="00E3689C"/>
    <w:rsid w:val="00E40207"/>
    <w:rsid w:val="00E608F0"/>
    <w:rsid w:val="00E61C05"/>
    <w:rsid w:val="00E63688"/>
    <w:rsid w:val="00E6678D"/>
    <w:rsid w:val="00EA68AD"/>
    <w:rsid w:val="00EC33FE"/>
    <w:rsid w:val="00EC4C0A"/>
    <w:rsid w:val="00EC7E3F"/>
    <w:rsid w:val="00EF6DCB"/>
    <w:rsid w:val="00F059B1"/>
    <w:rsid w:val="00F10622"/>
    <w:rsid w:val="00F13985"/>
    <w:rsid w:val="00F378CC"/>
    <w:rsid w:val="00F5030F"/>
    <w:rsid w:val="00F82A13"/>
    <w:rsid w:val="00F969AF"/>
    <w:rsid w:val="00FC4D9C"/>
    <w:rsid w:val="00FD7D94"/>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unhideWhenUsed="0"/>
    <w:lsdException w:name="footer" w:unhideWhenUsed="0"/>
    <w:lsdException w:name="caption" w:uiPriority="0" w:qFormat="1"/>
    <w:lsdException w:name="List"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AB1"/>
    <w:pPr>
      <w:spacing w:after="200" w:line="276" w:lineRule="auto"/>
    </w:pPr>
    <w:rPr>
      <w:rFonts w:cs="Calibri"/>
      <w:sz w:val="22"/>
      <w:szCs w:val="22"/>
      <w:lang w:eastAsia="en-US"/>
    </w:rPr>
  </w:style>
  <w:style w:type="paragraph" w:styleId="Nagwek1">
    <w:name w:val="heading 1"/>
    <w:basedOn w:val="Normalny"/>
    <w:next w:val="Normalny"/>
    <w:link w:val="Nagwek1Znak"/>
    <w:qFormat/>
    <w:rsid w:val="005C44DB"/>
    <w:pPr>
      <w:keepNext/>
      <w:numPr>
        <w:numId w:val="1"/>
      </w:numPr>
      <w:spacing w:after="0" w:line="240" w:lineRule="auto"/>
      <w:ind w:left="4956" w:firstLine="0"/>
      <w:jc w:val="both"/>
      <w:outlineLvl w:val="0"/>
    </w:pPr>
    <w:rPr>
      <w:rFonts w:ascii="Times New Roman" w:eastAsia="Times New Roman" w:hAnsi="Times New Roman" w:cs="Times New Roman"/>
      <w:b/>
      <w:bCs/>
      <w:sz w:val="26"/>
      <w:szCs w:val="20"/>
      <w:lang w:eastAsia="zh-CN"/>
    </w:rPr>
  </w:style>
  <w:style w:type="paragraph" w:styleId="Nagwek2">
    <w:name w:val="heading 2"/>
    <w:basedOn w:val="Normalny"/>
    <w:next w:val="Normalny"/>
    <w:link w:val="Nagwek2Znak"/>
    <w:qFormat/>
    <w:rsid w:val="005C44DB"/>
    <w:pPr>
      <w:keepNext/>
      <w:numPr>
        <w:ilvl w:val="1"/>
        <w:numId w:val="1"/>
      </w:numPr>
      <w:spacing w:before="240" w:after="60" w:line="240" w:lineRule="auto"/>
      <w:outlineLvl w:val="1"/>
    </w:pPr>
    <w:rPr>
      <w:rFonts w:ascii="Cambria" w:eastAsia="Times New Roman" w:hAnsi="Cambria" w:cs="Cambria"/>
      <w:b/>
      <w:bCs/>
      <w:i/>
      <w:iCs/>
      <w:sz w:val="28"/>
      <w:szCs w:val="28"/>
      <w:lang w:eastAsia="zh-CN"/>
    </w:rPr>
  </w:style>
  <w:style w:type="paragraph" w:styleId="Nagwek3">
    <w:name w:val="heading 3"/>
    <w:basedOn w:val="Normalny"/>
    <w:next w:val="Normalny"/>
    <w:link w:val="Nagwek3Znak"/>
    <w:qFormat/>
    <w:rsid w:val="005C44DB"/>
    <w:pPr>
      <w:keepNext/>
      <w:spacing w:after="0" w:line="240" w:lineRule="auto"/>
      <w:outlineLvl w:val="2"/>
    </w:pPr>
    <w:rPr>
      <w:rFonts w:ascii="Times New Roman" w:eastAsia="Times New Roman" w:hAnsi="Times New Roman" w:cs="Times New Roman"/>
      <w:b/>
      <w:bCs/>
      <w:sz w:val="24"/>
      <w:szCs w:val="24"/>
      <w:lang w:eastAsia="zh-CN"/>
    </w:rPr>
  </w:style>
  <w:style w:type="paragraph" w:styleId="Nagwek4">
    <w:name w:val="heading 4"/>
    <w:basedOn w:val="Normalny"/>
    <w:next w:val="Normalny"/>
    <w:link w:val="Nagwek4Znak"/>
    <w:qFormat/>
    <w:rsid w:val="005C44DB"/>
    <w:pPr>
      <w:keepNext/>
      <w:numPr>
        <w:ilvl w:val="3"/>
        <w:numId w:val="1"/>
      </w:numPr>
      <w:spacing w:before="240" w:after="60" w:line="240" w:lineRule="auto"/>
      <w:outlineLvl w:val="3"/>
    </w:pPr>
    <w:rPr>
      <w:rFonts w:eastAsia="Times New Roman"/>
      <w:b/>
      <w:bCs/>
      <w:sz w:val="28"/>
      <w:szCs w:val="28"/>
      <w:lang w:eastAsia="zh-CN"/>
    </w:rPr>
  </w:style>
  <w:style w:type="paragraph" w:styleId="Nagwek6">
    <w:name w:val="heading 6"/>
    <w:basedOn w:val="Normalny"/>
    <w:next w:val="Normalny"/>
    <w:link w:val="Nagwek6Znak"/>
    <w:uiPriority w:val="9"/>
    <w:semiHidden/>
    <w:unhideWhenUsed/>
    <w:qFormat/>
    <w:rsid w:val="00D80FE1"/>
    <w:pPr>
      <w:spacing w:before="240" w:after="60"/>
      <w:outlineLvl w:val="5"/>
    </w:pPr>
    <w:rPr>
      <w:rFonts w:eastAsia="Times New Roman" w:cs="Times New Roman"/>
      <w:b/>
      <w:bCs/>
    </w:rPr>
  </w:style>
  <w:style w:type="paragraph" w:styleId="Nagwek8">
    <w:name w:val="heading 8"/>
    <w:basedOn w:val="Normalny"/>
    <w:next w:val="Normalny"/>
    <w:link w:val="Nagwek8Znak"/>
    <w:qFormat/>
    <w:rsid w:val="005C44DB"/>
    <w:pPr>
      <w:numPr>
        <w:ilvl w:val="7"/>
        <w:numId w:val="1"/>
      </w:numPr>
      <w:spacing w:before="240" w:after="60" w:line="240" w:lineRule="auto"/>
      <w:outlineLvl w:val="7"/>
    </w:pPr>
    <w:rPr>
      <w:rFonts w:eastAsia="Times New Roman"/>
      <w:i/>
      <w:i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AA57EA"/>
  </w:style>
  <w:style w:type="character" w:customStyle="1" w:styleId="StopkaZnak">
    <w:name w:val="Stopka Znak"/>
    <w:basedOn w:val="Domylnaczcionkaakapitu"/>
    <w:link w:val="Stopka"/>
    <w:uiPriority w:val="99"/>
    <w:qFormat/>
    <w:rsid w:val="00AA57EA"/>
  </w:style>
  <w:style w:type="character" w:customStyle="1" w:styleId="TekstdymkaZnak">
    <w:name w:val="Tekst dymka Znak"/>
    <w:link w:val="Tekstdymka"/>
    <w:uiPriority w:val="99"/>
    <w:semiHidden/>
    <w:qFormat/>
    <w:rsid w:val="00AA57EA"/>
    <w:rPr>
      <w:rFonts w:ascii="Tahoma" w:hAnsi="Tahoma" w:cs="Tahoma"/>
      <w:sz w:val="16"/>
      <w:szCs w:val="16"/>
    </w:rPr>
  </w:style>
  <w:style w:type="character" w:customStyle="1" w:styleId="Hipercze1">
    <w:name w:val="Hiperłącze1"/>
    <w:uiPriority w:val="99"/>
    <w:rsid w:val="006A166B"/>
    <w:rPr>
      <w:color w:val="0000FF"/>
      <w:u w:val="single"/>
    </w:rPr>
  </w:style>
  <w:style w:type="character" w:customStyle="1" w:styleId="txt-new1">
    <w:name w:val="txt-new1"/>
    <w:qFormat/>
    <w:rsid w:val="000E3B44"/>
    <w:rPr>
      <w:shd w:val="clear" w:color="auto" w:fill="auto"/>
    </w:rPr>
  </w:style>
  <w:style w:type="character" w:customStyle="1" w:styleId="txt-new">
    <w:name w:val="txt-new"/>
    <w:qFormat/>
    <w:rsid w:val="000E3B44"/>
  </w:style>
  <w:style w:type="character" w:customStyle="1" w:styleId="pktZnak">
    <w:name w:val="pkt Znak"/>
    <w:link w:val="pkt"/>
    <w:qFormat/>
    <w:rsid w:val="000E3B44"/>
    <w:rPr>
      <w:rFonts w:ascii="Times New Roman" w:eastAsia="Times New Roman" w:hAnsi="Times New Roman"/>
      <w:sz w:val="24"/>
    </w:rPr>
  </w:style>
  <w:style w:type="character" w:customStyle="1" w:styleId="Nagwek1Znak">
    <w:name w:val="Nagłówek 1 Znak"/>
    <w:link w:val="Nagwek1"/>
    <w:qFormat/>
    <w:rsid w:val="005C44DB"/>
    <w:rPr>
      <w:rFonts w:ascii="Times New Roman" w:eastAsia="Times New Roman" w:hAnsi="Times New Roman"/>
      <w:b/>
      <w:bCs/>
      <w:sz w:val="26"/>
      <w:lang w:eastAsia="zh-CN"/>
    </w:rPr>
  </w:style>
  <w:style w:type="character" w:customStyle="1" w:styleId="Nagwek2Znak">
    <w:name w:val="Nagłówek 2 Znak"/>
    <w:link w:val="Nagwek2"/>
    <w:qFormat/>
    <w:rsid w:val="005C44DB"/>
    <w:rPr>
      <w:rFonts w:ascii="Cambria" w:eastAsia="Times New Roman" w:hAnsi="Cambria" w:cs="Cambria"/>
      <w:b/>
      <w:bCs/>
      <w:i/>
      <w:iCs/>
      <w:sz w:val="28"/>
      <w:szCs w:val="28"/>
      <w:lang w:eastAsia="zh-CN"/>
    </w:rPr>
  </w:style>
  <w:style w:type="character" w:customStyle="1" w:styleId="Nagwek3Znak">
    <w:name w:val="Nagłówek 3 Znak"/>
    <w:link w:val="Nagwek3"/>
    <w:qFormat/>
    <w:rsid w:val="005C44DB"/>
    <w:rPr>
      <w:rFonts w:ascii="Times New Roman" w:eastAsia="Times New Roman" w:hAnsi="Times New Roman"/>
      <w:b/>
      <w:bCs/>
      <w:sz w:val="24"/>
      <w:szCs w:val="24"/>
      <w:lang w:eastAsia="zh-CN"/>
    </w:rPr>
  </w:style>
  <w:style w:type="character" w:customStyle="1" w:styleId="Nagwek4Znak">
    <w:name w:val="Nagłówek 4 Znak"/>
    <w:link w:val="Nagwek4"/>
    <w:qFormat/>
    <w:rsid w:val="005C44DB"/>
    <w:rPr>
      <w:rFonts w:eastAsia="Times New Roman" w:cs="Calibri"/>
      <w:b/>
      <w:bCs/>
      <w:sz w:val="28"/>
      <w:szCs w:val="28"/>
      <w:lang w:eastAsia="zh-CN"/>
    </w:rPr>
  </w:style>
  <w:style w:type="character" w:customStyle="1" w:styleId="Nagwek8Znak">
    <w:name w:val="Nagłówek 8 Znak"/>
    <w:link w:val="Nagwek8"/>
    <w:qFormat/>
    <w:rsid w:val="005C44DB"/>
    <w:rPr>
      <w:rFonts w:eastAsia="Times New Roman" w:cs="Calibri"/>
      <w:i/>
      <w:iCs/>
      <w:sz w:val="24"/>
      <w:szCs w:val="24"/>
      <w:lang w:eastAsia="zh-CN"/>
    </w:rPr>
  </w:style>
  <w:style w:type="character" w:customStyle="1" w:styleId="WW8Num1z0">
    <w:name w:val="WW8Num1z0"/>
    <w:qFormat/>
    <w:rsid w:val="005C44DB"/>
    <w:rPr>
      <w:color w:val="auto"/>
    </w:rPr>
  </w:style>
  <w:style w:type="character" w:customStyle="1" w:styleId="WW8Num1z1">
    <w:name w:val="WW8Num1z1"/>
    <w:qFormat/>
    <w:rsid w:val="005C44DB"/>
  </w:style>
  <w:style w:type="character" w:customStyle="1" w:styleId="WW8Num1z2">
    <w:name w:val="WW8Num1z2"/>
    <w:qFormat/>
    <w:rsid w:val="005C44DB"/>
  </w:style>
  <w:style w:type="character" w:customStyle="1" w:styleId="WW8Num1z3">
    <w:name w:val="WW8Num1z3"/>
    <w:qFormat/>
    <w:rsid w:val="005C44DB"/>
  </w:style>
  <w:style w:type="character" w:customStyle="1" w:styleId="WW8Num1z4">
    <w:name w:val="WW8Num1z4"/>
    <w:qFormat/>
    <w:rsid w:val="005C44DB"/>
  </w:style>
  <w:style w:type="character" w:customStyle="1" w:styleId="WW8Num1z5">
    <w:name w:val="WW8Num1z5"/>
    <w:qFormat/>
    <w:rsid w:val="005C44DB"/>
  </w:style>
  <w:style w:type="character" w:customStyle="1" w:styleId="WW8Num1z6">
    <w:name w:val="WW8Num1z6"/>
    <w:qFormat/>
    <w:rsid w:val="005C44DB"/>
  </w:style>
  <w:style w:type="character" w:customStyle="1" w:styleId="WW8Num1z7">
    <w:name w:val="WW8Num1z7"/>
    <w:qFormat/>
    <w:rsid w:val="005C44DB"/>
  </w:style>
  <w:style w:type="character" w:customStyle="1" w:styleId="WW8Num1z8">
    <w:name w:val="WW8Num1z8"/>
    <w:qFormat/>
    <w:rsid w:val="005C44DB"/>
  </w:style>
  <w:style w:type="character" w:customStyle="1" w:styleId="Domylnaczcionkaakapitu2">
    <w:name w:val="Domyślna czcionka akapitu2"/>
    <w:qFormat/>
    <w:rsid w:val="005C44DB"/>
  </w:style>
  <w:style w:type="character" w:customStyle="1" w:styleId="WW8Num2z0">
    <w:name w:val="WW8Num2z0"/>
    <w:qFormat/>
    <w:rsid w:val="005C44DB"/>
    <w:rPr>
      <w:rFonts w:ascii="Symbol" w:hAnsi="Symbol" w:cs="Symbol"/>
    </w:rPr>
  </w:style>
  <w:style w:type="character" w:customStyle="1" w:styleId="WW8Num2z1">
    <w:name w:val="WW8Num2z1"/>
    <w:qFormat/>
    <w:rsid w:val="005C44DB"/>
    <w:rPr>
      <w:rFonts w:ascii="Courier New" w:hAnsi="Courier New" w:cs="Courier New"/>
    </w:rPr>
  </w:style>
  <w:style w:type="character" w:customStyle="1" w:styleId="WW8Num2z2">
    <w:name w:val="WW8Num2z2"/>
    <w:qFormat/>
    <w:rsid w:val="005C44DB"/>
    <w:rPr>
      <w:rFonts w:ascii="Wingdings" w:hAnsi="Wingdings" w:cs="Wingdings"/>
    </w:rPr>
  </w:style>
  <w:style w:type="character" w:customStyle="1" w:styleId="WW8Num3z0">
    <w:name w:val="WW8Num3z0"/>
    <w:qFormat/>
    <w:rsid w:val="005C44DB"/>
    <w:rPr>
      <w:b w:val="0"/>
    </w:rPr>
  </w:style>
  <w:style w:type="character" w:customStyle="1" w:styleId="WW8Num4z0">
    <w:name w:val="WW8Num4z0"/>
    <w:qFormat/>
    <w:rsid w:val="005C44DB"/>
  </w:style>
  <w:style w:type="character" w:customStyle="1" w:styleId="WW8Num5z0">
    <w:name w:val="WW8Num5z0"/>
    <w:qFormat/>
    <w:rsid w:val="005C44DB"/>
  </w:style>
  <w:style w:type="character" w:customStyle="1" w:styleId="WW8Num6z0">
    <w:name w:val="WW8Num6z0"/>
    <w:qFormat/>
    <w:rsid w:val="005C44DB"/>
  </w:style>
  <w:style w:type="character" w:customStyle="1" w:styleId="WW8Num6z1">
    <w:name w:val="WW8Num6z1"/>
    <w:qFormat/>
    <w:rsid w:val="005C44DB"/>
  </w:style>
  <w:style w:type="character" w:customStyle="1" w:styleId="WW8Num6z2">
    <w:name w:val="WW8Num6z2"/>
    <w:qFormat/>
    <w:rsid w:val="005C44DB"/>
  </w:style>
  <w:style w:type="character" w:customStyle="1" w:styleId="WW8Num6z3">
    <w:name w:val="WW8Num6z3"/>
    <w:qFormat/>
    <w:rsid w:val="005C44DB"/>
  </w:style>
  <w:style w:type="character" w:customStyle="1" w:styleId="WW8Num6z4">
    <w:name w:val="WW8Num6z4"/>
    <w:qFormat/>
    <w:rsid w:val="005C44DB"/>
  </w:style>
  <w:style w:type="character" w:customStyle="1" w:styleId="WW8Num6z5">
    <w:name w:val="WW8Num6z5"/>
    <w:qFormat/>
    <w:rsid w:val="005C44DB"/>
  </w:style>
  <w:style w:type="character" w:customStyle="1" w:styleId="WW8Num6z6">
    <w:name w:val="WW8Num6z6"/>
    <w:qFormat/>
    <w:rsid w:val="005C44DB"/>
  </w:style>
  <w:style w:type="character" w:customStyle="1" w:styleId="WW8Num6z7">
    <w:name w:val="WW8Num6z7"/>
    <w:qFormat/>
    <w:rsid w:val="005C44DB"/>
  </w:style>
  <w:style w:type="character" w:customStyle="1" w:styleId="WW8Num6z8">
    <w:name w:val="WW8Num6z8"/>
    <w:qFormat/>
    <w:rsid w:val="005C44DB"/>
  </w:style>
  <w:style w:type="character" w:customStyle="1" w:styleId="WW8Num7z0">
    <w:name w:val="WW8Num7z0"/>
    <w:qFormat/>
    <w:rsid w:val="005C44DB"/>
  </w:style>
  <w:style w:type="character" w:customStyle="1" w:styleId="WW8Num7z1">
    <w:name w:val="WW8Num7z1"/>
    <w:qFormat/>
    <w:rsid w:val="005C44DB"/>
  </w:style>
  <w:style w:type="character" w:customStyle="1" w:styleId="WW8Num7z2">
    <w:name w:val="WW8Num7z2"/>
    <w:qFormat/>
    <w:rsid w:val="005C44DB"/>
  </w:style>
  <w:style w:type="character" w:customStyle="1" w:styleId="WW8Num7z3">
    <w:name w:val="WW8Num7z3"/>
    <w:qFormat/>
    <w:rsid w:val="005C44DB"/>
  </w:style>
  <w:style w:type="character" w:customStyle="1" w:styleId="WW8Num7z4">
    <w:name w:val="WW8Num7z4"/>
    <w:qFormat/>
    <w:rsid w:val="005C44DB"/>
  </w:style>
  <w:style w:type="character" w:customStyle="1" w:styleId="WW8Num7z5">
    <w:name w:val="WW8Num7z5"/>
    <w:qFormat/>
    <w:rsid w:val="005C44DB"/>
  </w:style>
  <w:style w:type="character" w:customStyle="1" w:styleId="WW8Num7z6">
    <w:name w:val="WW8Num7z6"/>
    <w:qFormat/>
    <w:rsid w:val="005C44DB"/>
  </w:style>
  <w:style w:type="character" w:customStyle="1" w:styleId="WW8Num7z7">
    <w:name w:val="WW8Num7z7"/>
    <w:qFormat/>
    <w:rsid w:val="005C44DB"/>
  </w:style>
  <w:style w:type="character" w:customStyle="1" w:styleId="WW8Num7z8">
    <w:name w:val="WW8Num7z8"/>
    <w:qFormat/>
    <w:rsid w:val="005C44DB"/>
  </w:style>
  <w:style w:type="character" w:customStyle="1" w:styleId="WW8Num8z0">
    <w:name w:val="WW8Num8z0"/>
    <w:qFormat/>
    <w:rsid w:val="005C44DB"/>
    <w:rPr>
      <w:b w:val="0"/>
      <w:strike w:val="0"/>
      <w:dstrike w:val="0"/>
      <w:color w:val="auto"/>
    </w:rPr>
  </w:style>
  <w:style w:type="character" w:customStyle="1" w:styleId="WW8Num8z1">
    <w:name w:val="WW8Num8z1"/>
    <w:qFormat/>
    <w:rsid w:val="005C44DB"/>
    <w:rPr>
      <w:sz w:val="22"/>
    </w:rPr>
  </w:style>
  <w:style w:type="character" w:customStyle="1" w:styleId="WW8Num8z2">
    <w:name w:val="WW8Num8z2"/>
    <w:qFormat/>
    <w:rsid w:val="005C44DB"/>
  </w:style>
  <w:style w:type="character" w:customStyle="1" w:styleId="WW8Num8z3">
    <w:name w:val="WW8Num8z3"/>
    <w:qFormat/>
    <w:rsid w:val="005C44DB"/>
  </w:style>
  <w:style w:type="character" w:customStyle="1" w:styleId="WW8Num8z4">
    <w:name w:val="WW8Num8z4"/>
    <w:qFormat/>
    <w:rsid w:val="005C44DB"/>
  </w:style>
  <w:style w:type="character" w:customStyle="1" w:styleId="WW8Num8z5">
    <w:name w:val="WW8Num8z5"/>
    <w:qFormat/>
    <w:rsid w:val="005C44DB"/>
  </w:style>
  <w:style w:type="character" w:customStyle="1" w:styleId="WW8Num8z6">
    <w:name w:val="WW8Num8z6"/>
    <w:qFormat/>
    <w:rsid w:val="005C44DB"/>
  </w:style>
  <w:style w:type="character" w:customStyle="1" w:styleId="WW8Num8z7">
    <w:name w:val="WW8Num8z7"/>
    <w:qFormat/>
    <w:rsid w:val="005C44DB"/>
  </w:style>
  <w:style w:type="character" w:customStyle="1" w:styleId="WW8Num8z8">
    <w:name w:val="WW8Num8z8"/>
    <w:qFormat/>
    <w:rsid w:val="005C44DB"/>
  </w:style>
  <w:style w:type="character" w:customStyle="1" w:styleId="WW8Num9z0">
    <w:name w:val="WW8Num9z0"/>
    <w:qFormat/>
    <w:rsid w:val="005C44DB"/>
  </w:style>
  <w:style w:type="character" w:customStyle="1" w:styleId="WW8Num10z0">
    <w:name w:val="WW8Num10z0"/>
    <w:qFormat/>
    <w:rsid w:val="005C44DB"/>
    <w:rPr>
      <w:color w:val="auto"/>
    </w:rPr>
  </w:style>
  <w:style w:type="character" w:customStyle="1" w:styleId="WW8Num10z1">
    <w:name w:val="WW8Num10z1"/>
    <w:qFormat/>
    <w:rsid w:val="005C44DB"/>
  </w:style>
  <w:style w:type="character" w:customStyle="1" w:styleId="WW8Num10z2">
    <w:name w:val="WW8Num10z2"/>
    <w:qFormat/>
    <w:rsid w:val="005C44DB"/>
  </w:style>
  <w:style w:type="character" w:customStyle="1" w:styleId="WW8Num10z3">
    <w:name w:val="WW8Num10z3"/>
    <w:qFormat/>
    <w:rsid w:val="005C44DB"/>
  </w:style>
  <w:style w:type="character" w:customStyle="1" w:styleId="WW8Num10z4">
    <w:name w:val="WW8Num10z4"/>
    <w:qFormat/>
    <w:rsid w:val="005C44DB"/>
  </w:style>
  <w:style w:type="character" w:customStyle="1" w:styleId="WW8Num10z5">
    <w:name w:val="WW8Num10z5"/>
    <w:qFormat/>
    <w:rsid w:val="005C44DB"/>
  </w:style>
  <w:style w:type="character" w:customStyle="1" w:styleId="WW8Num10z6">
    <w:name w:val="WW8Num10z6"/>
    <w:qFormat/>
    <w:rsid w:val="005C44DB"/>
  </w:style>
  <w:style w:type="character" w:customStyle="1" w:styleId="WW8Num10z7">
    <w:name w:val="WW8Num10z7"/>
    <w:qFormat/>
    <w:rsid w:val="005C44DB"/>
  </w:style>
  <w:style w:type="character" w:customStyle="1" w:styleId="WW8Num10z8">
    <w:name w:val="WW8Num10z8"/>
    <w:qFormat/>
    <w:rsid w:val="005C44DB"/>
  </w:style>
  <w:style w:type="character" w:customStyle="1" w:styleId="Domylnaczcionkaakapitu1">
    <w:name w:val="Domyślna czcionka akapitu1"/>
    <w:qFormat/>
    <w:rsid w:val="005C44DB"/>
  </w:style>
  <w:style w:type="character" w:customStyle="1" w:styleId="TekstpodstawowyZnak">
    <w:name w:val="Tekst podstawowy Znak"/>
    <w:link w:val="Tekstpodstawowy"/>
    <w:qFormat/>
    <w:rsid w:val="005C44DB"/>
    <w:rPr>
      <w:rFonts w:ascii="Times New Roman" w:eastAsia="Times New Roman" w:hAnsi="Times New Roman"/>
      <w:sz w:val="26"/>
      <w:lang w:eastAsia="zh-CN"/>
    </w:rPr>
  </w:style>
  <w:style w:type="character" w:customStyle="1" w:styleId="Znakiprzypiswdolnych">
    <w:name w:val="Znaki przypisów dolnych"/>
    <w:qFormat/>
    <w:rsid w:val="0037562C"/>
    <w:rPr>
      <w:vertAlign w:val="superscript"/>
    </w:rPr>
  </w:style>
  <w:style w:type="character" w:styleId="Odwoanieprzypisudolnego">
    <w:name w:val="footnote reference"/>
    <w:rsid w:val="00E608F0"/>
    <w:rPr>
      <w:vertAlign w:val="superscript"/>
    </w:rPr>
  </w:style>
  <w:style w:type="character" w:customStyle="1" w:styleId="TekstprzypisudolnegoZnak">
    <w:name w:val="Tekst przypisu dolnego Znak"/>
    <w:link w:val="Tekstprzypisudolnego"/>
    <w:uiPriority w:val="99"/>
    <w:qFormat/>
    <w:rsid w:val="00CA6B7F"/>
    <w:rPr>
      <w:rFonts w:ascii="Times New Roman" w:eastAsia="Times New Roman" w:hAnsi="Times New Roman"/>
      <w:lang w:eastAsia="zh-CN"/>
    </w:rPr>
  </w:style>
  <w:style w:type="character" w:customStyle="1" w:styleId="Odwoanieprzypisudolnego1">
    <w:name w:val="Odwołanie przypisu dolnego1"/>
    <w:qFormat/>
    <w:rsid w:val="0037562C"/>
    <w:rPr>
      <w:vertAlign w:val="superscript"/>
    </w:rPr>
  </w:style>
  <w:style w:type="character" w:customStyle="1" w:styleId="apple-style-span">
    <w:name w:val="apple-style-span"/>
    <w:qFormat/>
    <w:rsid w:val="00C67EA7"/>
  </w:style>
  <w:style w:type="character" w:customStyle="1" w:styleId="Nagwek6Znak">
    <w:name w:val="Nagłówek 6 Znak"/>
    <w:link w:val="Nagwek6"/>
    <w:qFormat/>
    <w:rsid w:val="00D80FE1"/>
    <w:rPr>
      <w:rFonts w:ascii="Calibri" w:eastAsia="Times New Roman" w:hAnsi="Calibri" w:cs="Times New Roman"/>
      <w:b/>
      <w:bCs/>
      <w:sz w:val="22"/>
      <w:szCs w:val="22"/>
      <w:lang w:eastAsia="en-US"/>
    </w:rPr>
  </w:style>
  <w:style w:type="character" w:customStyle="1" w:styleId="Nierozpoznanawzmianka1">
    <w:name w:val="Nierozpoznana wzmianka1"/>
    <w:uiPriority w:val="99"/>
    <w:semiHidden/>
    <w:unhideWhenUsed/>
    <w:qFormat/>
    <w:rsid w:val="00FC394D"/>
    <w:rPr>
      <w:color w:val="605E5C"/>
      <w:shd w:val="clear" w:color="auto" w:fill="E1DFDD"/>
    </w:rPr>
  </w:style>
  <w:style w:type="character" w:customStyle="1" w:styleId="AkapitzlistZnak">
    <w:name w:val="Akapit z listą Znak"/>
    <w:aliases w:val="Lista - poziom 1 Znak,lp1 Znak,Puce tableau Znak,HŁ_Bullet1 Znak,Preambuła Znak,Akapit z list? Znak,H?_Bullet1 Znak,Preambu?a Znak,Bulleted list Znak,Bullet List Znak,Puce Znak,Use Case List Paragraph Znak,Heading2 Znak,b1 Znak"/>
    <w:link w:val="Akapitzlist"/>
    <w:uiPriority w:val="34"/>
    <w:qFormat/>
    <w:locked/>
    <w:rsid w:val="002862E0"/>
    <w:rPr>
      <w:sz w:val="22"/>
      <w:szCs w:val="22"/>
      <w:lang w:eastAsia="ar-SA"/>
    </w:rPr>
  </w:style>
  <w:style w:type="character" w:customStyle="1" w:styleId="st">
    <w:name w:val="st"/>
    <w:qFormat/>
    <w:rsid w:val="00D04D2B"/>
  </w:style>
  <w:style w:type="character" w:customStyle="1" w:styleId="HTML-wstpniesformatowanyZnak">
    <w:name w:val="HTML - wstępnie sformatowany Znak"/>
    <w:link w:val="HTML-wstpniesformatowany"/>
    <w:uiPriority w:val="99"/>
    <w:qFormat/>
    <w:rsid w:val="00B05058"/>
    <w:rPr>
      <w:rFonts w:ascii="Courier New" w:eastAsia="Times New Roman" w:hAnsi="Courier New" w:cs="Courier New"/>
    </w:rPr>
  </w:style>
  <w:style w:type="character" w:styleId="Odwoaniedokomentarza">
    <w:name w:val="annotation reference"/>
    <w:basedOn w:val="Domylnaczcionkaakapitu"/>
    <w:uiPriority w:val="99"/>
    <w:semiHidden/>
    <w:unhideWhenUsed/>
    <w:qFormat/>
    <w:rsid w:val="00384E50"/>
    <w:rPr>
      <w:sz w:val="16"/>
      <w:szCs w:val="16"/>
    </w:rPr>
  </w:style>
  <w:style w:type="character" w:customStyle="1" w:styleId="TekstkomentarzaZnak">
    <w:name w:val="Tekst komentarza Znak"/>
    <w:aliases w:val="Tekst komentarza Znak Znak Znak, Znak3 Znak Znak Znak,Znak3 Znak Znak Znak"/>
    <w:basedOn w:val="Domylnaczcionkaakapitu"/>
    <w:link w:val="Tekstkomentarza"/>
    <w:qFormat/>
    <w:rsid w:val="00384E50"/>
    <w:rPr>
      <w:rFonts w:cs="Calibri"/>
      <w:lang w:eastAsia="en-US"/>
    </w:rPr>
  </w:style>
  <w:style w:type="character" w:customStyle="1" w:styleId="TematkomentarzaZnak">
    <w:name w:val="Temat komentarza Znak"/>
    <w:basedOn w:val="TekstkomentarzaZnak"/>
    <w:link w:val="Tematkomentarza"/>
    <w:uiPriority w:val="99"/>
    <w:semiHidden/>
    <w:qFormat/>
    <w:rsid w:val="00384E50"/>
    <w:rPr>
      <w:rFonts w:cs="Calibri"/>
      <w:b/>
      <w:bCs/>
      <w:lang w:eastAsia="en-US"/>
    </w:rPr>
  </w:style>
  <w:style w:type="character" w:customStyle="1" w:styleId="Tekstpodstawowy2Znak">
    <w:name w:val="Tekst podstawowy 2 Znak"/>
    <w:basedOn w:val="Domylnaczcionkaakapitu"/>
    <w:link w:val="Tekstpodstawowy2"/>
    <w:uiPriority w:val="99"/>
    <w:qFormat/>
    <w:rsid w:val="00435074"/>
    <w:rPr>
      <w:rFonts w:cs="Calibri"/>
      <w:sz w:val="22"/>
      <w:szCs w:val="22"/>
      <w:lang w:eastAsia="en-US"/>
    </w:rPr>
  </w:style>
  <w:style w:type="character" w:customStyle="1" w:styleId="TekstkomentarzaZnak4">
    <w:name w:val="Tekst komentarza Znak4"/>
    <w:basedOn w:val="Domylnaczcionkaakapitu"/>
    <w:uiPriority w:val="99"/>
    <w:qFormat/>
    <w:rsid w:val="00510E1A"/>
    <w:rPr>
      <w:lang w:eastAsia="zh-CN"/>
    </w:rPr>
  </w:style>
  <w:style w:type="character" w:customStyle="1" w:styleId="TekstprzypisukocowegoZnak">
    <w:name w:val="Tekst przypisu końcowego Znak"/>
    <w:basedOn w:val="Domylnaczcionkaakapitu"/>
    <w:link w:val="Tekstprzypisukocowego"/>
    <w:uiPriority w:val="99"/>
    <w:semiHidden/>
    <w:qFormat/>
    <w:rsid w:val="00DE329A"/>
    <w:rPr>
      <w:rFonts w:cs="Calibri"/>
      <w:lang w:eastAsia="en-US"/>
    </w:rPr>
  </w:style>
  <w:style w:type="character" w:customStyle="1" w:styleId="Znakiprzypiswkocowych">
    <w:name w:val="Znaki przypisów końcowych"/>
    <w:uiPriority w:val="99"/>
    <w:semiHidden/>
    <w:unhideWhenUsed/>
    <w:qFormat/>
    <w:rsid w:val="00DE329A"/>
    <w:rPr>
      <w:vertAlign w:val="superscript"/>
    </w:rPr>
  </w:style>
  <w:style w:type="character" w:styleId="Odwoanieprzypisukocowego">
    <w:name w:val="endnote reference"/>
    <w:rsid w:val="00E608F0"/>
    <w:rPr>
      <w:vertAlign w:val="superscript"/>
    </w:rPr>
  </w:style>
  <w:style w:type="paragraph" w:styleId="Nagwek">
    <w:name w:val="header"/>
    <w:basedOn w:val="Normalny"/>
    <w:next w:val="Tekstpodstawowy"/>
    <w:link w:val="NagwekZnak"/>
    <w:rsid w:val="00AA57EA"/>
    <w:pPr>
      <w:tabs>
        <w:tab w:val="center" w:pos="4536"/>
        <w:tab w:val="right" w:pos="9072"/>
      </w:tabs>
      <w:spacing w:after="0" w:line="240" w:lineRule="auto"/>
    </w:pPr>
  </w:style>
  <w:style w:type="paragraph" w:styleId="Tekstpodstawowy">
    <w:name w:val="Body Text"/>
    <w:basedOn w:val="Normalny"/>
    <w:link w:val="TekstpodstawowyZnak"/>
    <w:rsid w:val="005C44DB"/>
    <w:pPr>
      <w:spacing w:after="120" w:line="240" w:lineRule="auto"/>
    </w:pPr>
    <w:rPr>
      <w:rFonts w:ascii="Times New Roman" w:eastAsia="Times New Roman" w:hAnsi="Times New Roman" w:cs="Times New Roman"/>
      <w:sz w:val="26"/>
      <w:szCs w:val="20"/>
      <w:lang w:eastAsia="zh-CN"/>
    </w:rPr>
  </w:style>
  <w:style w:type="paragraph" w:styleId="Lista">
    <w:name w:val="List"/>
    <w:basedOn w:val="Tekstpodstawowy"/>
    <w:rsid w:val="005C44DB"/>
    <w:rPr>
      <w:rFonts w:cs="Mangal"/>
    </w:rPr>
  </w:style>
  <w:style w:type="paragraph" w:styleId="Legenda">
    <w:name w:val="caption"/>
    <w:basedOn w:val="Normalny"/>
    <w:qFormat/>
    <w:rsid w:val="005C44DB"/>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5C44DB"/>
    <w:pPr>
      <w:suppressLineNumbers/>
      <w:spacing w:after="0" w:line="240" w:lineRule="auto"/>
    </w:pPr>
    <w:rPr>
      <w:rFonts w:ascii="Times New Roman" w:eastAsia="Times New Roman" w:hAnsi="Times New Roman" w:cs="Mangal"/>
      <w:sz w:val="24"/>
      <w:szCs w:val="24"/>
      <w:lang w:eastAsia="zh-CN"/>
    </w:rPr>
  </w:style>
  <w:style w:type="paragraph" w:customStyle="1" w:styleId="Gwkaistopka">
    <w:name w:val="Główka i stopka"/>
    <w:basedOn w:val="Normalny"/>
    <w:qFormat/>
    <w:rsid w:val="00E608F0"/>
  </w:style>
  <w:style w:type="paragraph" w:styleId="Stopka">
    <w:name w:val="footer"/>
    <w:basedOn w:val="Normalny"/>
    <w:link w:val="StopkaZnak"/>
    <w:uiPriority w:val="99"/>
    <w:rsid w:val="00AA57EA"/>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AA57EA"/>
    <w:pPr>
      <w:spacing w:after="0" w:line="240" w:lineRule="auto"/>
    </w:pPr>
    <w:rPr>
      <w:rFonts w:ascii="Tahoma" w:hAnsi="Tahoma" w:cs="Tahoma"/>
      <w:sz w:val="16"/>
      <w:szCs w:val="16"/>
    </w:rPr>
  </w:style>
  <w:style w:type="paragraph" w:styleId="Akapitzlist">
    <w:name w:val="List Paragraph"/>
    <w:aliases w:val="Lista - poziom 1,lp1,Puce tableau,HŁ_Bullet1,Preambuła,Akapit z list?,H?_Bullet1,Preambu?a,Bulleted list,Bullet List,Puce,Use Case List Paragraph,Heading2,b1,Bullet for no #'s,Body Bullet,List bullet,List Paragraph 1,Ref,List Bullet1,lp11"/>
    <w:basedOn w:val="Normalny"/>
    <w:link w:val="AkapitzlistZnak"/>
    <w:uiPriority w:val="34"/>
    <w:qFormat/>
    <w:rsid w:val="000E3B44"/>
    <w:pPr>
      <w:ind w:left="720"/>
    </w:pPr>
    <w:rPr>
      <w:rFonts w:cs="Times New Roman"/>
      <w:lang w:eastAsia="ar-SA"/>
    </w:rPr>
  </w:style>
  <w:style w:type="paragraph" w:customStyle="1" w:styleId="pkt">
    <w:name w:val="pkt"/>
    <w:basedOn w:val="Normalny"/>
    <w:link w:val="pktZnak"/>
    <w:qFormat/>
    <w:rsid w:val="000E3B44"/>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Default">
    <w:name w:val="Default"/>
    <w:qFormat/>
    <w:rsid w:val="00540EEF"/>
    <w:rPr>
      <w:rFonts w:cs="Calibri"/>
      <w:color w:val="000000"/>
      <w:sz w:val="24"/>
      <w:szCs w:val="24"/>
      <w:lang w:eastAsia="pl-PL"/>
    </w:rPr>
  </w:style>
  <w:style w:type="paragraph" w:customStyle="1" w:styleId="ListParagraph0">
    <w:name w:val="List Paragraph0"/>
    <w:qFormat/>
    <w:rsid w:val="00C404AA"/>
    <w:pPr>
      <w:widowControl w:val="0"/>
      <w:spacing w:after="200" w:line="276" w:lineRule="auto"/>
      <w:ind w:left="720"/>
    </w:pPr>
    <w:rPr>
      <w:rFonts w:cs="Tahoma"/>
      <w:kern w:val="2"/>
      <w:sz w:val="22"/>
      <w:szCs w:val="22"/>
      <w:lang w:eastAsia="zh-CN"/>
    </w:rPr>
  </w:style>
  <w:style w:type="paragraph" w:customStyle="1" w:styleId="Normalny2">
    <w:name w:val="Normalny2"/>
    <w:qFormat/>
    <w:rsid w:val="00FA4664"/>
    <w:pPr>
      <w:widowControl w:val="0"/>
    </w:pPr>
    <w:rPr>
      <w:rFonts w:ascii="Times New Roman" w:eastAsia="SimSun" w:hAnsi="Times New Roman" w:cs="Tahoma"/>
      <w:kern w:val="2"/>
      <w:sz w:val="24"/>
      <w:szCs w:val="24"/>
      <w:lang w:eastAsia="zh-CN"/>
    </w:rPr>
  </w:style>
  <w:style w:type="paragraph" w:customStyle="1" w:styleId="Normalny1">
    <w:name w:val="Normalny1"/>
    <w:qFormat/>
    <w:rsid w:val="00A1755B"/>
    <w:pPr>
      <w:widowControl w:val="0"/>
    </w:pPr>
    <w:rPr>
      <w:rFonts w:ascii="Times New Roman" w:eastAsia="SimSun" w:hAnsi="Times New Roman" w:cs="Tahoma"/>
      <w:kern w:val="2"/>
      <w:sz w:val="24"/>
      <w:szCs w:val="24"/>
      <w:lang w:eastAsia="zh-CN"/>
    </w:rPr>
  </w:style>
  <w:style w:type="paragraph" w:customStyle="1" w:styleId="Nagwek20">
    <w:name w:val="Nagłówek2"/>
    <w:basedOn w:val="Normalny"/>
    <w:next w:val="Tekstpodstawowy"/>
    <w:qFormat/>
    <w:rsid w:val="005C44DB"/>
    <w:pPr>
      <w:keepNext/>
      <w:spacing w:before="240" w:after="120" w:line="240" w:lineRule="auto"/>
    </w:pPr>
    <w:rPr>
      <w:rFonts w:ascii="Liberation Sans" w:eastAsia="Lucida Sans Unicode" w:hAnsi="Liberation Sans" w:cs="Mangal"/>
      <w:sz w:val="28"/>
      <w:szCs w:val="28"/>
      <w:lang w:eastAsia="zh-CN"/>
    </w:rPr>
  </w:style>
  <w:style w:type="paragraph" w:customStyle="1" w:styleId="Nagwek10">
    <w:name w:val="Nagłówek1"/>
    <w:basedOn w:val="Normalny"/>
    <w:next w:val="Tekstpodstawowy"/>
    <w:qFormat/>
    <w:rsid w:val="005C44DB"/>
    <w:pPr>
      <w:keepNext/>
      <w:spacing w:before="240" w:after="120" w:line="240" w:lineRule="auto"/>
    </w:pPr>
    <w:rPr>
      <w:rFonts w:ascii="Liberation Sans" w:eastAsia="Lucida Sans Unicode" w:hAnsi="Liberation Sans" w:cs="Mangal"/>
      <w:sz w:val="28"/>
      <w:szCs w:val="28"/>
      <w:lang w:eastAsia="zh-CN"/>
    </w:rPr>
  </w:style>
  <w:style w:type="paragraph" w:customStyle="1" w:styleId="Legenda1">
    <w:name w:val="Legenda1"/>
    <w:basedOn w:val="Normalny"/>
    <w:qFormat/>
    <w:rsid w:val="005C44DB"/>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Tekstpodstawowy21">
    <w:name w:val="Tekst podstawowy 21"/>
    <w:basedOn w:val="Normalny"/>
    <w:qFormat/>
    <w:rsid w:val="005C44DB"/>
    <w:pPr>
      <w:spacing w:after="0" w:line="240" w:lineRule="auto"/>
    </w:pPr>
    <w:rPr>
      <w:rFonts w:ascii="Times New Roman" w:eastAsia="Times New Roman" w:hAnsi="Times New Roman" w:cs="Times New Roman"/>
      <w:b/>
      <w:bCs/>
      <w:sz w:val="24"/>
      <w:szCs w:val="24"/>
      <w:lang w:eastAsia="zh-CN"/>
    </w:rPr>
  </w:style>
  <w:style w:type="paragraph" w:customStyle="1" w:styleId="Zawartotabeli">
    <w:name w:val="Zawartość tabeli"/>
    <w:basedOn w:val="Normalny"/>
    <w:qFormat/>
    <w:rsid w:val="005C44DB"/>
    <w:pPr>
      <w:widowControl w:val="0"/>
      <w:suppressLineNumbers/>
      <w:spacing w:after="0" w:line="240" w:lineRule="auto"/>
    </w:pPr>
    <w:rPr>
      <w:rFonts w:ascii="Times New Roman" w:eastAsia="Lucida Sans Unicode" w:hAnsi="Times New Roman" w:cs="Times New Roman"/>
      <w:kern w:val="2"/>
      <w:sz w:val="24"/>
      <w:szCs w:val="24"/>
      <w:lang w:eastAsia="zh-CN"/>
    </w:rPr>
  </w:style>
  <w:style w:type="paragraph" w:customStyle="1" w:styleId="Tekstpodstawowy31">
    <w:name w:val="Tekst podstawowy 31"/>
    <w:basedOn w:val="Normalny"/>
    <w:qFormat/>
    <w:rsid w:val="005C44DB"/>
    <w:pPr>
      <w:snapToGrid w:val="0"/>
      <w:spacing w:after="0" w:line="240" w:lineRule="auto"/>
    </w:pPr>
    <w:rPr>
      <w:rFonts w:ascii="Times New Roman" w:eastAsia="Times New Roman" w:hAnsi="Times New Roman" w:cs="Times New Roman"/>
      <w:color w:val="000000"/>
      <w:sz w:val="24"/>
      <w:szCs w:val="24"/>
      <w:lang w:eastAsia="zh-CN"/>
    </w:rPr>
  </w:style>
  <w:style w:type="paragraph" w:customStyle="1" w:styleId="Nagwektabeli">
    <w:name w:val="Nagłówek tabeli"/>
    <w:basedOn w:val="Zawartotabeli"/>
    <w:qFormat/>
    <w:rsid w:val="005C44DB"/>
    <w:pPr>
      <w:jc w:val="center"/>
    </w:pPr>
    <w:rPr>
      <w:b/>
      <w:bCs/>
    </w:rPr>
  </w:style>
  <w:style w:type="paragraph" w:styleId="Tekstprzypisudolnego">
    <w:name w:val="footnote text"/>
    <w:basedOn w:val="Normalny"/>
    <w:link w:val="TekstprzypisudolnegoZnak"/>
    <w:uiPriority w:val="99"/>
    <w:rsid w:val="00CA6B7F"/>
    <w:pPr>
      <w:spacing w:after="0" w:line="240" w:lineRule="auto"/>
    </w:pPr>
    <w:rPr>
      <w:rFonts w:ascii="Times New Roman" w:eastAsia="Times New Roman" w:hAnsi="Times New Roman" w:cs="Times New Roman"/>
      <w:sz w:val="20"/>
      <w:szCs w:val="20"/>
      <w:lang w:eastAsia="zh-CN"/>
    </w:rPr>
  </w:style>
  <w:style w:type="paragraph" w:customStyle="1" w:styleId="Standard">
    <w:name w:val="Standard"/>
    <w:qFormat/>
    <w:rsid w:val="006B4EE1"/>
    <w:pPr>
      <w:widowControl w:val="0"/>
      <w:textAlignment w:val="baseline"/>
    </w:pPr>
    <w:rPr>
      <w:rFonts w:ascii="Times New Roman" w:eastAsia="Arial Unicode MS" w:hAnsi="Times New Roman" w:cs="Tahoma"/>
      <w:kern w:val="2"/>
      <w:sz w:val="24"/>
      <w:szCs w:val="24"/>
      <w:lang w:eastAsia="zh-CN"/>
    </w:rPr>
  </w:style>
  <w:style w:type="paragraph" w:styleId="NormalnyWeb">
    <w:name w:val="Normal (Web)"/>
    <w:basedOn w:val="Normalny"/>
    <w:uiPriority w:val="99"/>
    <w:unhideWhenUsed/>
    <w:qFormat/>
    <w:rsid w:val="00CC0099"/>
    <w:pPr>
      <w:spacing w:beforeAutospacing="1"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qFormat/>
    <w:rsid w:val="00B0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Tekstkomentarza">
    <w:name w:val="annotation text"/>
    <w:aliases w:val="Tekst komentarza Znak Znak, Znak3 Znak Znak,Znak3 Znak Znak"/>
    <w:basedOn w:val="Normalny"/>
    <w:link w:val="TekstkomentarzaZnak"/>
    <w:unhideWhenUsed/>
    <w:qFormat/>
    <w:rsid w:val="00384E5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84E50"/>
    <w:rPr>
      <w:b/>
      <w:bCs/>
    </w:rPr>
  </w:style>
  <w:style w:type="paragraph" w:styleId="Tekstpodstawowy2">
    <w:name w:val="Body Text 2"/>
    <w:basedOn w:val="Normalny"/>
    <w:link w:val="Tekstpodstawowy2Znak"/>
    <w:uiPriority w:val="99"/>
    <w:unhideWhenUsed/>
    <w:qFormat/>
    <w:rsid w:val="00435074"/>
    <w:pPr>
      <w:spacing w:after="120" w:line="480" w:lineRule="auto"/>
    </w:pPr>
  </w:style>
  <w:style w:type="paragraph" w:styleId="Tekstprzypisukocowego">
    <w:name w:val="endnote text"/>
    <w:basedOn w:val="Normalny"/>
    <w:link w:val="TekstprzypisukocowegoZnak"/>
    <w:uiPriority w:val="99"/>
    <w:semiHidden/>
    <w:unhideWhenUsed/>
    <w:rsid w:val="00DE329A"/>
    <w:pPr>
      <w:spacing w:after="0" w:line="240" w:lineRule="auto"/>
    </w:pPr>
    <w:rPr>
      <w:sz w:val="20"/>
      <w:szCs w:val="20"/>
    </w:rPr>
  </w:style>
  <w:style w:type="paragraph" w:customStyle="1" w:styleId="Zawartoramki">
    <w:name w:val="Zawartość ramki"/>
    <w:basedOn w:val="Normalny"/>
    <w:qFormat/>
    <w:rsid w:val="00E608F0"/>
  </w:style>
  <w:style w:type="character" w:styleId="Pogrubienie">
    <w:name w:val="Strong"/>
    <w:basedOn w:val="Domylnaczcionkaakapitu"/>
    <w:uiPriority w:val="22"/>
    <w:qFormat/>
    <w:rsid w:val="005E6F57"/>
    <w:rPr>
      <w:b/>
      <w:bCs/>
    </w:rPr>
  </w:style>
  <w:style w:type="character" w:customStyle="1" w:styleId="p7a8v">
    <w:name w:val="p7a8v"/>
    <w:basedOn w:val="Domylnaczcionkaakapitu"/>
    <w:rsid w:val="009F1514"/>
  </w:style>
  <w:style w:type="character" w:styleId="Uwydatnienie">
    <w:name w:val="Emphasis"/>
    <w:basedOn w:val="Domylnaczcionkaakapitu"/>
    <w:uiPriority w:val="20"/>
    <w:qFormat/>
    <w:rsid w:val="009F1514"/>
    <w:rPr>
      <w:i/>
      <w:iCs/>
    </w:rPr>
  </w:style>
  <w:style w:type="character" w:customStyle="1" w:styleId="cf01">
    <w:name w:val="cf01"/>
    <w:basedOn w:val="Domylnaczcionkaakapitu"/>
    <w:rsid w:val="00006471"/>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divs>
    <w:div w:id="1439569726">
      <w:bodyDiv w:val="1"/>
      <w:marLeft w:val="0"/>
      <w:marRight w:val="0"/>
      <w:marTop w:val="0"/>
      <w:marBottom w:val="0"/>
      <w:divBdr>
        <w:top w:val="none" w:sz="0" w:space="0" w:color="auto"/>
        <w:left w:val="none" w:sz="0" w:space="0" w:color="auto"/>
        <w:bottom w:val="none" w:sz="0" w:space="0" w:color="auto"/>
        <w:right w:val="none" w:sz="0" w:space="0" w:color="auto"/>
      </w:divBdr>
      <w:divsChild>
        <w:div w:id="846867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4DEE058F-B6B1-4E73-BBEF-BDBB10847A3C}">
  <ds:schemaRefs>
    <ds:schemaRef ds:uri="http://schemas.openxmlformats.org/officeDocument/2006/bibliography"/>
  </ds:schemaRefs>
</ds:datastoreItem>
</file>

<file path=customXml/itemProps2.xml><?xml version="1.0" encoding="utf-8"?>
<ds:datastoreItem xmlns:ds="http://schemas.openxmlformats.org/officeDocument/2006/customXml" ds:itemID="{F5F7F065-6602-4CBF-A823-D915381D86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19</Pages>
  <Words>6749</Words>
  <Characters>40495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Stacja Graficzna 4</dc:creator>
  <dc:description/>
  <cp:lastModifiedBy>Acer</cp:lastModifiedBy>
  <cp:revision>187</cp:revision>
  <cp:lastPrinted>2024-05-21T11:51:00Z</cp:lastPrinted>
  <dcterms:created xsi:type="dcterms:W3CDTF">2022-11-10T12:47:00Z</dcterms:created>
  <dcterms:modified xsi:type="dcterms:W3CDTF">2024-05-21T15:56:00Z</dcterms:modified>
  <dc:language>pl-PL</dc:language>
</cp:coreProperties>
</file>