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0A063" w14:textId="77777777" w:rsidR="00832A81" w:rsidRPr="00DF2BD7" w:rsidRDefault="00832A81">
      <w:pPr>
        <w:rPr>
          <w:rFonts w:ascii="Cambria" w:hAnsi="Cambria" w:cstheme="minorHAnsi"/>
          <w:b/>
          <w:bCs/>
          <w:sz w:val="28"/>
          <w:szCs w:val="28"/>
        </w:rPr>
      </w:pPr>
    </w:p>
    <w:p w14:paraId="2B5705C4" w14:textId="77777777" w:rsidR="00832A81" w:rsidRPr="00DF2BD7" w:rsidRDefault="00832A81">
      <w:pPr>
        <w:rPr>
          <w:rFonts w:ascii="Cambria" w:hAnsi="Cambria" w:cstheme="minorHAnsi"/>
          <w:b/>
          <w:bCs/>
          <w:sz w:val="28"/>
          <w:szCs w:val="28"/>
        </w:rPr>
      </w:pPr>
    </w:p>
    <w:p w14:paraId="42B0131A" w14:textId="7DC5E109" w:rsidR="00F1043F" w:rsidRPr="00DF2BD7" w:rsidRDefault="0054590B">
      <w:pPr>
        <w:rPr>
          <w:rFonts w:ascii="Cambria" w:hAnsi="Cambria" w:cstheme="minorHAnsi"/>
          <w:b/>
          <w:bCs/>
          <w:sz w:val="28"/>
          <w:szCs w:val="28"/>
        </w:rPr>
      </w:pPr>
      <w:r w:rsidRPr="00DF2BD7">
        <w:rPr>
          <w:rFonts w:ascii="Cambria" w:hAnsi="Cambria" w:cstheme="minorHAnsi"/>
          <w:b/>
          <w:bCs/>
          <w:sz w:val="28"/>
          <w:szCs w:val="28"/>
        </w:rPr>
        <w:t>Załącznik 1</w:t>
      </w:r>
    </w:p>
    <w:p w14:paraId="676F03A1" w14:textId="77777777" w:rsidR="0054642A" w:rsidRPr="00DF2BD7" w:rsidRDefault="0054642A">
      <w:pPr>
        <w:rPr>
          <w:rFonts w:ascii="Cambria" w:hAnsi="Cambria" w:cstheme="minorHAnsi"/>
          <w:sz w:val="24"/>
          <w:szCs w:val="24"/>
        </w:rPr>
      </w:pPr>
    </w:p>
    <w:p w14:paraId="67676F3E" w14:textId="65F9254A" w:rsidR="0054590B" w:rsidRPr="00DF2BD7" w:rsidRDefault="0054642A">
      <w:pPr>
        <w:rPr>
          <w:rFonts w:ascii="Cambria" w:hAnsi="Cambria" w:cstheme="minorHAnsi"/>
          <w:b/>
          <w:bCs/>
          <w:sz w:val="24"/>
          <w:szCs w:val="24"/>
        </w:rPr>
      </w:pPr>
      <w:r w:rsidRPr="00DF2BD7">
        <w:rPr>
          <w:rFonts w:ascii="Cambria" w:hAnsi="Cambria" w:cstheme="minorHAnsi"/>
          <w:b/>
          <w:bCs/>
          <w:sz w:val="24"/>
          <w:szCs w:val="24"/>
        </w:rPr>
        <w:t>Podstawowe parametry charakteryzujące obszar</w:t>
      </w:r>
      <w:r w:rsidR="007F72BE" w:rsidRPr="00DF2BD7">
        <w:rPr>
          <w:rFonts w:ascii="Cambria" w:hAnsi="Cambria" w:cstheme="minorHAnsi"/>
          <w:b/>
          <w:bCs/>
          <w:sz w:val="24"/>
          <w:szCs w:val="24"/>
        </w:rPr>
        <w:t xml:space="preserve"> opracowywania</w:t>
      </w:r>
    </w:p>
    <w:p w14:paraId="1B368A7C" w14:textId="166B6CB3" w:rsidR="0054590B" w:rsidRPr="00DF2BD7" w:rsidRDefault="0054590B">
      <w:pPr>
        <w:rPr>
          <w:rFonts w:ascii="Cambria" w:hAnsi="Cambria" w:cstheme="minorHAnsi"/>
        </w:rPr>
      </w:pPr>
    </w:p>
    <w:p w14:paraId="3235C49A" w14:textId="53C41CEA" w:rsidR="0054590B" w:rsidRPr="00DF2BD7" w:rsidRDefault="0054590B">
      <w:pPr>
        <w:rPr>
          <w:rFonts w:ascii="Cambria" w:hAnsi="Cambria" w:cstheme="minorHAnsi"/>
        </w:rPr>
      </w:pPr>
    </w:p>
    <w:tbl>
      <w:tblPr>
        <w:tblW w:w="15070" w:type="dxa"/>
        <w:jc w:val="center"/>
        <w:tblLayout w:type="fixed"/>
        <w:tblLook w:val="0000" w:firstRow="0" w:lastRow="0" w:firstColumn="0" w:lastColumn="0" w:noHBand="0" w:noVBand="0"/>
      </w:tblPr>
      <w:tblGrid>
        <w:gridCol w:w="1372"/>
        <w:gridCol w:w="1139"/>
        <w:gridCol w:w="1553"/>
        <w:gridCol w:w="969"/>
        <w:gridCol w:w="960"/>
        <w:gridCol w:w="855"/>
        <w:gridCol w:w="1547"/>
        <w:gridCol w:w="1606"/>
        <w:gridCol w:w="1020"/>
        <w:gridCol w:w="1271"/>
        <w:gridCol w:w="865"/>
        <w:gridCol w:w="6"/>
        <w:gridCol w:w="866"/>
        <w:gridCol w:w="1035"/>
        <w:gridCol w:w="6"/>
      </w:tblGrid>
      <w:tr w:rsidR="0054590B" w:rsidRPr="00DF2BD7" w14:paraId="45F911E4" w14:textId="77777777" w:rsidTr="00DC3EEB">
        <w:trPr>
          <w:jc w:val="center"/>
        </w:trPr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5DCE4"/>
            <w:vAlign w:val="center"/>
          </w:tcPr>
          <w:p w14:paraId="09DA95CD" w14:textId="77777777" w:rsidR="0054590B" w:rsidRPr="00DF2BD7" w:rsidRDefault="0054590B" w:rsidP="00DC3EEB">
            <w:pPr>
              <w:snapToGrid w:val="0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Jednostka ewidencyjna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  <w:vAlign w:val="center"/>
          </w:tcPr>
          <w:p w14:paraId="21B18F59" w14:textId="77777777" w:rsidR="0054590B" w:rsidRPr="00DF2BD7" w:rsidRDefault="0054590B" w:rsidP="00DC3EEB">
            <w:pPr>
              <w:pStyle w:val="Normalny1"/>
              <w:pageBreakBefore/>
              <w:jc w:val="center"/>
              <w:rPr>
                <w:rFonts w:ascii="Cambria" w:hAnsi="Cambria" w:cstheme="minorHAnsi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Nazwa obrębu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  <w:vAlign w:val="center"/>
          </w:tcPr>
          <w:p w14:paraId="33D513D0" w14:textId="77777777" w:rsidR="0054590B" w:rsidRPr="00DF2BD7" w:rsidRDefault="0054590B" w:rsidP="00DC3EEB">
            <w:pPr>
              <w:pStyle w:val="Normalny1"/>
              <w:pageBreakBefore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TERYT</w:t>
            </w:r>
          </w:p>
        </w:tc>
        <w:tc>
          <w:tcPr>
            <w:tcW w:w="90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14:paraId="1065DB2C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Powierzchnia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14:paraId="2E95DAD6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Ilość</w:t>
            </w:r>
          </w:p>
        </w:tc>
      </w:tr>
      <w:tr w:rsidR="0054590B" w:rsidRPr="00DF2BD7" w14:paraId="24383C4D" w14:textId="77777777" w:rsidTr="0041789A">
        <w:trPr>
          <w:gridAfter w:val="1"/>
          <w:wAfter w:w="6" w:type="dxa"/>
          <w:jc w:val="center"/>
        </w:trPr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5DCE4"/>
            <w:vAlign w:val="center"/>
          </w:tcPr>
          <w:p w14:paraId="7F3042F9" w14:textId="77777777" w:rsidR="0054590B" w:rsidRPr="00DF2BD7" w:rsidRDefault="0054590B" w:rsidP="00DC3EEB">
            <w:pPr>
              <w:snapToGrid w:val="0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  <w:vAlign w:val="center"/>
          </w:tcPr>
          <w:p w14:paraId="798640EA" w14:textId="77777777" w:rsidR="0054590B" w:rsidRPr="00DF2BD7" w:rsidRDefault="0054590B" w:rsidP="00DC3EEB">
            <w:pPr>
              <w:snapToGrid w:val="0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  <w:vAlign w:val="center"/>
          </w:tcPr>
          <w:p w14:paraId="2E7557F4" w14:textId="77777777" w:rsidR="0054590B" w:rsidRPr="00DF2BD7" w:rsidRDefault="0054590B" w:rsidP="00DC3EEB">
            <w:pPr>
              <w:snapToGrid w:val="0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  <w:vAlign w:val="center"/>
          </w:tcPr>
          <w:p w14:paraId="66BC0AB9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obrębu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  <w:vAlign w:val="center"/>
          </w:tcPr>
          <w:p w14:paraId="56F4484D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użytków rolnych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  <w:vAlign w:val="center"/>
          </w:tcPr>
          <w:p w14:paraId="74869DCB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użytków leśnych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  <w:vAlign w:val="center"/>
          </w:tcPr>
          <w:p w14:paraId="6B605D32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gruntów zabudowanych i zurbanizowanych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  <w:vAlign w:val="center"/>
          </w:tcPr>
          <w:p w14:paraId="6AE42918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terenów komunikacyjnych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  <w:vAlign w:val="center"/>
          </w:tcPr>
          <w:p w14:paraId="4E096724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gruntów pod wodami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14:paraId="59C6BFCC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Użytki ekologiczne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  <w:vAlign w:val="center"/>
          </w:tcPr>
          <w:p w14:paraId="38B8C848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tereny różne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  <w:vAlign w:val="center"/>
          </w:tcPr>
          <w:p w14:paraId="23E83D76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działek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14:paraId="1F8AA066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budynków</w:t>
            </w:r>
          </w:p>
        </w:tc>
      </w:tr>
      <w:tr w:rsidR="0054590B" w:rsidRPr="00DF2BD7" w14:paraId="075BC206" w14:textId="77777777" w:rsidTr="0041789A">
        <w:trPr>
          <w:gridAfter w:val="1"/>
          <w:wAfter w:w="6" w:type="dxa"/>
          <w:jc w:val="center"/>
        </w:trPr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C6E283F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DF2BD7">
              <w:rPr>
                <w:rFonts w:ascii="Cambria" w:hAnsi="Cambria" w:cstheme="minorHAnsi"/>
                <w:color w:val="000000"/>
                <w:sz w:val="18"/>
                <w:szCs w:val="18"/>
              </w:rPr>
              <w:t>Gmina Aleksandrów Łódzki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0ABD4C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DF2BD7">
              <w:rPr>
                <w:rFonts w:ascii="Cambria" w:hAnsi="Cambria" w:cstheme="minorHAnsi"/>
                <w:color w:val="000000"/>
                <w:sz w:val="18"/>
                <w:szCs w:val="18"/>
              </w:rPr>
              <w:t>Antoniew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CE03B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DF2BD7">
              <w:rPr>
                <w:rFonts w:ascii="Cambria" w:hAnsi="Cambria" w:cstheme="minorHAnsi"/>
                <w:color w:val="000000"/>
                <w:sz w:val="18"/>
                <w:szCs w:val="18"/>
              </w:rPr>
              <w:t>1022004_5.0002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3062F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83,45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10F3D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36,77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29304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1,03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EE409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40,40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EF01B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4,92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E168C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0,33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DCE4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DDD1C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8638D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700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FCCAD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600</w:t>
            </w:r>
          </w:p>
        </w:tc>
      </w:tr>
      <w:tr w:rsidR="0054590B" w:rsidRPr="00DF2BD7" w14:paraId="785E6AAC" w14:textId="77777777" w:rsidTr="0041789A">
        <w:trPr>
          <w:gridAfter w:val="1"/>
          <w:wAfter w:w="6" w:type="dxa"/>
          <w:jc w:val="center"/>
        </w:trPr>
        <w:tc>
          <w:tcPr>
            <w:tcW w:w="1372" w:type="dxa"/>
            <w:vMerge/>
            <w:tcBorders>
              <w:left w:val="single" w:sz="4" w:space="0" w:color="000000"/>
            </w:tcBorders>
          </w:tcPr>
          <w:p w14:paraId="7AE9C4B6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2C6EA1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DF2BD7">
              <w:rPr>
                <w:rFonts w:ascii="Cambria" w:hAnsi="Cambria" w:cstheme="minorHAnsi"/>
                <w:color w:val="000000"/>
                <w:sz w:val="18"/>
                <w:szCs w:val="18"/>
              </w:rPr>
              <w:t>Rąbień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D01B6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DF2BD7">
              <w:rPr>
                <w:rFonts w:ascii="Cambria" w:hAnsi="Cambria" w:cstheme="minorHAnsi"/>
                <w:color w:val="000000"/>
                <w:sz w:val="18"/>
                <w:szCs w:val="18"/>
              </w:rPr>
              <w:t>1022004_5.0024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77A42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538,82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A1954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302,85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AA62D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53,81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5CD29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149,78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C7C4D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24,63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99114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5,66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96E4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C6E97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2,09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B4E73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2948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D8970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1600</w:t>
            </w:r>
          </w:p>
        </w:tc>
      </w:tr>
      <w:tr w:rsidR="0054590B" w:rsidRPr="00DF2BD7" w14:paraId="5C10D092" w14:textId="77777777" w:rsidTr="0041789A">
        <w:trPr>
          <w:gridAfter w:val="1"/>
          <w:wAfter w:w="6" w:type="dxa"/>
          <w:jc w:val="center"/>
        </w:trPr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92F3248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A8E048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DF2BD7">
              <w:rPr>
                <w:rFonts w:ascii="Cambria" w:hAnsi="Cambria" w:cstheme="minorHAnsi"/>
                <w:color w:val="000000"/>
                <w:sz w:val="18"/>
                <w:szCs w:val="18"/>
              </w:rPr>
              <w:t>Rąbień AB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0E1C1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DF2BD7">
              <w:rPr>
                <w:rFonts w:ascii="Cambria" w:hAnsi="Cambria" w:cstheme="minorHAnsi"/>
                <w:color w:val="000000"/>
                <w:sz w:val="18"/>
                <w:szCs w:val="18"/>
              </w:rPr>
              <w:t>1022004_5.0025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17A69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367,90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2020F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139,94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5D337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105,21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4AFAF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98,36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4AA16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23,17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DDBD7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1,21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BCBF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0A5C2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0,01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3CA10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2179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BB7F56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1200</w:t>
            </w:r>
          </w:p>
        </w:tc>
      </w:tr>
      <w:tr w:rsidR="0054590B" w:rsidRPr="00DF2BD7" w14:paraId="778C6C78" w14:textId="77777777" w:rsidTr="0041789A">
        <w:trPr>
          <w:gridAfter w:val="1"/>
          <w:wAfter w:w="6" w:type="dxa"/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1E5213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3F5F00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2C2A09" w14:textId="77777777" w:rsidR="0054590B" w:rsidRPr="00DF2BD7" w:rsidRDefault="0054590B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DF2BD7">
              <w:rPr>
                <w:rFonts w:ascii="Cambria" w:hAnsi="Cambria" w:cstheme="minorHAnsi"/>
                <w:sz w:val="18"/>
                <w:szCs w:val="18"/>
              </w:rPr>
              <w:t>SUMA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558D77" w14:textId="2E559AE0" w:rsidR="0054590B" w:rsidRPr="00DF2BD7" w:rsidRDefault="0041789A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fldChar w:fldCharType="begin"/>
            </w:r>
            <w:r>
              <w:rPr>
                <w:rFonts w:ascii="Cambria" w:hAnsi="Cambria" w:cstheme="minorHAnsi"/>
                <w:sz w:val="18"/>
                <w:szCs w:val="18"/>
              </w:rPr>
              <w:instrText xml:space="preserve"> =SUM(ABOVE) </w:instrText>
            </w:r>
            <w:r>
              <w:rPr>
                <w:rFonts w:ascii="Cambria" w:hAnsi="Cambria" w:cstheme="minorHAnsi"/>
                <w:sz w:val="18"/>
                <w:szCs w:val="18"/>
              </w:rPr>
              <w:fldChar w:fldCharType="separate"/>
            </w:r>
            <w:r>
              <w:rPr>
                <w:rFonts w:ascii="Cambria" w:hAnsi="Cambria" w:cstheme="minorHAnsi"/>
                <w:noProof/>
                <w:sz w:val="18"/>
                <w:szCs w:val="18"/>
              </w:rPr>
              <w:t>990,17</w:t>
            </w:r>
            <w:r>
              <w:rPr>
                <w:rFonts w:ascii="Cambria" w:hAnsi="Cambri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620D1D2" w14:textId="5F73D623" w:rsidR="0054590B" w:rsidRPr="00DF2BD7" w:rsidRDefault="0041789A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fldChar w:fldCharType="begin"/>
            </w:r>
            <w:r>
              <w:rPr>
                <w:rFonts w:ascii="Cambria" w:hAnsi="Cambria" w:cstheme="minorHAnsi"/>
                <w:sz w:val="18"/>
                <w:szCs w:val="18"/>
              </w:rPr>
              <w:instrText xml:space="preserve"> =SUM(ABOVE) </w:instrText>
            </w:r>
            <w:r>
              <w:rPr>
                <w:rFonts w:ascii="Cambria" w:hAnsi="Cambria" w:cstheme="minorHAnsi"/>
                <w:sz w:val="18"/>
                <w:szCs w:val="18"/>
              </w:rPr>
              <w:fldChar w:fldCharType="separate"/>
            </w:r>
            <w:r>
              <w:rPr>
                <w:rFonts w:ascii="Cambria" w:hAnsi="Cambria" w:cstheme="minorHAnsi"/>
                <w:noProof/>
                <w:sz w:val="18"/>
                <w:szCs w:val="18"/>
              </w:rPr>
              <w:t>479,56</w:t>
            </w:r>
            <w:r>
              <w:rPr>
                <w:rFonts w:ascii="Cambria" w:hAnsi="Cambri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41E12A0" w14:textId="261D2974" w:rsidR="0054590B" w:rsidRPr="00DF2BD7" w:rsidRDefault="0041789A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fldChar w:fldCharType="begin"/>
            </w:r>
            <w:r>
              <w:rPr>
                <w:rFonts w:ascii="Cambria" w:hAnsi="Cambria" w:cstheme="minorHAnsi"/>
                <w:sz w:val="18"/>
                <w:szCs w:val="18"/>
              </w:rPr>
              <w:instrText xml:space="preserve"> =SUM(ABOVE) </w:instrText>
            </w:r>
            <w:r>
              <w:rPr>
                <w:rFonts w:ascii="Cambria" w:hAnsi="Cambria" w:cstheme="minorHAnsi"/>
                <w:sz w:val="18"/>
                <w:szCs w:val="18"/>
              </w:rPr>
              <w:fldChar w:fldCharType="separate"/>
            </w:r>
            <w:r>
              <w:rPr>
                <w:rFonts w:ascii="Cambria" w:hAnsi="Cambria" w:cstheme="minorHAnsi"/>
                <w:noProof/>
                <w:sz w:val="18"/>
                <w:szCs w:val="18"/>
              </w:rPr>
              <w:t>160,05</w:t>
            </w:r>
            <w:r>
              <w:rPr>
                <w:rFonts w:ascii="Cambria" w:hAnsi="Cambri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BD337C" w14:textId="4CDE6DAF" w:rsidR="0054590B" w:rsidRPr="00DF2BD7" w:rsidRDefault="0041789A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fldChar w:fldCharType="begin"/>
            </w:r>
            <w:r>
              <w:rPr>
                <w:rFonts w:ascii="Cambria" w:hAnsi="Cambria" w:cstheme="minorHAnsi"/>
                <w:sz w:val="18"/>
                <w:szCs w:val="18"/>
              </w:rPr>
              <w:instrText xml:space="preserve"> =SUM(ABOVE) </w:instrText>
            </w:r>
            <w:r>
              <w:rPr>
                <w:rFonts w:ascii="Cambria" w:hAnsi="Cambria" w:cstheme="minorHAnsi"/>
                <w:sz w:val="18"/>
                <w:szCs w:val="18"/>
              </w:rPr>
              <w:fldChar w:fldCharType="separate"/>
            </w:r>
            <w:r>
              <w:rPr>
                <w:rFonts w:ascii="Cambria" w:hAnsi="Cambria" w:cstheme="minorHAnsi"/>
                <w:noProof/>
                <w:sz w:val="18"/>
                <w:szCs w:val="18"/>
              </w:rPr>
              <w:t>288,54</w:t>
            </w:r>
            <w:r>
              <w:rPr>
                <w:rFonts w:ascii="Cambria" w:hAnsi="Cambri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56CC7BB" w14:textId="23BB3CA3" w:rsidR="0054590B" w:rsidRPr="00DF2BD7" w:rsidRDefault="0041789A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fldChar w:fldCharType="begin"/>
            </w:r>
            <w:r>
              <w:rPr>
                <w:rFonts w:ascii="Cambria" w:hAnsi="Cambria" w:cstheme="minorHAnsi"/>
                <w:sz w:val="18"/>
                <w:szCs w:val="18"/>
              </w:rPr>
              <w:instrText xml:space="preserve"> =SUM(ABOVE) </w:instrText>
            </w:r>
            <w:r>
              <w:rPr>
                <w:rFonts w:ascii="Cambria" w:hAnsi="Cambria" w:cstheme="minorHAnsi"/>
                <w:sz w:val="18"/>
                <w:szCs w:val="18"/>
              </w:rPr>
              <w:fldChar w:fldCharType="separate"/>
            </w:r>
            <w:r>
              <w:rPr>
                <w:rFonts w:ascii="Cambria" w:hAnsi="Cambria" w:cstheme="minorHAnsi"/>
                <w:noProof/>
                <w:sz w:val="18"/>
                <w:szCs w:val="18"/>
              </w:rPr>
              <w:t>52,72</w:t>
            </w:r>
            <w:r>
              <w:rPr>
                <w:rFonts w:ascii="Cambria" w:hAnsi="Cambri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3726CC" w14:textId="785DE797" w:rsidR="0054590B" w:rsidRPr="00DF2BD7" w:rsidRDefault="0041789A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fldChar w:fldCharType="begin"/>
            </w:r>
            <w:r>
              <w:rPr>
                <w:rFonts w:ascii="Cambria" w:hAnsi="Cambria" w:cstheme="minorHAnsi"/>
                <w:sz w:val="18"/>
                <w:szCs w:val="18"/>
              </w:rPr>
              <w:instrText xml:space="preserve"> =SUM(ABOVE) </w:instrText>
            </w:r>
            <w:r>
              <w:rPr>
                <w:rFonts w:ascii="Cambria" w:hAnsi="Cambria" w:cstheme="minorHAnsi"/>
                <w:sz w:val="18"/>
                <w:szCs w:val="18"/>
              </w:rPr>
              <w:fldChar w:fldCharType="separate"/>
            </w:r>
            <w:r>
              <w:rPr>
                <w:rFonts w:ascii="Cambria" w:hAnsi="Cambria" w:cstheme="minorHAnsi"/>
                <w:noProof/>
                <w:sz w:val="18"/>
                <w:szCs w:val="18"/>
              </w:rPr>
              <w:t>7,2</w:t>
            </w:r>
            <w:r>
              <w:rPr>
                <w:rFonts w:ascii="Cambria" w:hAnsi="Cambri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D86674" w14:textId="7365964F" w:rsidR="0054590B" w:rsidRPr="00DF2BD7" w:rsidRDefault="0041789A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fldChar w:fldCharType="begin"/>
            </w:r>
            <w:r>
              <w:rPr>
                <w:rFonts w:ascii="Cambria" w:hAnsi="Cambria" w:cstheme="minorHAnsi"/>
                <w:sz w:val="18"/>
                <w:szCs w:val="18"/>
              </w:rPr>
              <w:instrText xml:space="preserve"> =SUM(ABOVE) </w:instrText>
            </w:r>
            <w:r>
              <w:rPr>
                <w:rFonts w:ascii="Cambria" w:hAnsi="Cambria" w:cstheme="minorHAnsi"/>
                <w:sz w:val="18"/>
                <w:szCs w:val="18"/>
              </w:rPr>
              <w:fldChar w:fldCharType="separate"/>
            </w:r>
            <w:r>
              <w:rPr>
                <w:rFonts w:ascii="Cambria" w:hAnsi="Cambria" w:cstheme="minorHAnsi"/>
                <w:noProof/>
                <w:sz w:val="18"/>
                <w:szCs w:val="18"/>
              </w:rPr>
              <w:t>0</w:t>
            </w:r>
            <w:r>
              <w:rPr>
                <w:rFonts w:ascii="Cambria" w:hAnsi="Cambri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DF6435" w14:textId="2D834AE8" w:rsidR="0054590B" w:rsidRPr="00DF2BD7" w:rsidRDefault="0041789A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fldChar w:fldCharType="begin"/>
            </w:r>
            <w:r>
              <w:rPr>
                <w:rFonts w:ascii="Cambria" w:hAnsi="Cambria" w:cstheme="minorHAnsi"/>
                <w:sz w:val="18"/>
                <w:szCs w:val="18"/>
              </w:rPr>
              <w:instrText xml:space="preserve"> =SUM(ABOVE) </w:instrText>
            </w:r>
            <w:r>
              <w:rPr>
                <w:rFonts w:ascii="Cambria" w:hAnsi="Cambria" w:cstheme="minorHAnsi"/>
                <w:sz w:val="18"/>
                <w:szCs w:val="18"/>
              </w:rPr>
              <w:fldChar w:fldCharType="separate"/>
            </w:r>
            <w:r>
              <w:rPr>
                <w:rFonts w:ascii="Cambria" w:hAnsi="Cambria" w:cstheme="minorHAnsi"/>
                <w:noProof/>
                <w:sz w:val="18"/>
                <w:szCs w:val="18"/>
              </w:rPr>
              <w:t>2,1</w:t>
            </w:r>
            <w:r>
              <w:rPr>
                <w:rFonts w:ascii="Cambria" w:hAnsi="Cambri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140698" w14:textId="625C8523" w:rsidR="0054590B" w:rsidRPr="00DF2BD7" w:rsidRDefault="0041789A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fldChar w:fldCharType="begin"/>
            </w:r>
            <w:r>
              <w:rPr>
                <w:rFonts w:ascii="Cambria" w:hAnsi="Cambria" w:cstheme="minorHAnsi"/>
                <w:sz w:val="18"/>
                <w:szCs w:val="18"/>
              </w:rPr>
              <w:instrText xml:space="preserve"> =SUM(ABOVE) </w:instrText>
            </w:r>
            <w:r>
              <w:rPr>
                <w:rFonts w:ascii="Cambria" w:hAnsi="Cambria" w:cstheme="minorHAnsi"/>
                <w:sz w:val="18"/>
                <w:szCs w:val="18"/>
              </w:rPr>
              <w:fldChar w:fldCharType="separate"/>
            </w:r>
            <w:r>
              <w:rPr>
                <w:rFonts w:ascii="Cambria" w:hAnsi="Cambria" w:cstheme="minorHAnsi"/>
                <w:noProof/>
                <w:sz w:val="18"/>
                <w:szCs w:val="18"/>
              </w:rPr>
              <w:t>5827</w:t>
            </w:r>
            <w:r>
              <w:rPr>
                <w:rFonts w:ascii="Cambria" w:hAnsi="Cambria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4DB7AF" w14:textId="64BDFA3A" w:rsidR="0054590B" w:rsidRPr="00DF2BD7" w:rsidRDefault="0041789A" w:rsidP="00DC3EEB">
            <w:pPr>
              <w:pStyle w:val="Normalny1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fldChar w:fldCharType="begin"/>
            </w:r>
            <w:r>
              <w:rPr>
                <w:rFonts w:ascii="Cambria" w:hAnsi="Cambria" w:cstheme="minorHAnsi"/>
                <w:sz w:val="18"/>
                <w:szCs w:val="18"/>
              </w:rPr>
              <w:instrText xml:space="preserve"> =SUM(ABOVE) </w:instrText>
            </w:r>
            <w:r>
              <w:rPr>
                <w:rFonts w:ascii="Cambria" w:hAnsi="Cambria" w:cstheme="minorHAnsi"/>
                <w:sz w:val="18"/>
                <w:szCs w:val="18"/>
              </w:rPr>
              <w:fldChar w:fldCharType="separate"/>
            </w:r>
            <w:r>
              <w:rPr>
                <w:rFonts w:ascii="Cambria" w:hAnsi="Cambria" w:cstheme="minorHAnsi"/>
                <w:noProof/>
                <w:sz w:val="18"/>
                <w:szCs w:val="18"/>
              </w:rPr>
              <w:t>3400</w:t>
            </w:r>
            <w:r>
              <w:rPr>
                <w:rFonts w:ascii="Cambria" w:hAnsi="Cambria" w:cstheme="minorHAnsi"/>
                <w:sz w:val="18"/>
                <w:szCs w:val="18"/>
              </w:rPr>
              <w:fldChar w:fldCharType="end"/>
            </w:r>
          </w:p>
        </w:tc>
      </w:tr>
    </w:tbl>
    <w:p w14:paraId="25961619" w14:textId="5B521DE7" w:rsidR="0054590B" w:rsidRPr="00DF2BD7" w:rsidRDefault="0054590B">
      <w:pPr>
        <w:rPr>
          <w:rFonts w:ascii="Cambria" w:hAnsi="Cambria" w:cstheme="minorHAnsi"/>
        </w:rPr>
      </w:pPr>
    </w:p>
    <w:p w14:paraId="78520001" w14:textId="7CD72570" w:rsidR="00246953" w:rsidRPr="00DF2BD7" w:rsidRDefault="00246953">
      <w:pPr>
        <w:rPr>
          <w:rFonts w:ascii="Cambria" w:hAnsi="Cambria" w:cstheme="minorHAnsi"/>
        </w:rPr>
      </w:pPr>
    </w:p>
    <w:p w14:paraId="64C43C49" w14:textId="5749AD6F" w:rsidR="00246953" w:rsidRPr="00DF2BD7" w:rsidRDefault="00246953">
      <w:pPr>
        <w:rPr>
          <w:rFonts w:ascii="Cambria" w:hAnsi="Cambria" w:cstheme="minorHAnsi"/>
        </w:rPr>
      </w:pPr>
    </w:p>
    <w:p w14:paraId="5C2E993B" w14:textId="77777777" w:rsidR="00246953" w:rsidRPr="00DF2BD7" w:rsidRDefault="00246953" w:rsidP="00725310">
      <w:pPr>
        <w:overflowPunct w:val="0"/>
        <w:spacing w:after="0" w:line="276" w:lineRule="auto"/>
        <w:rPr>
          <w:rFonts w:ascii="Cambria" w:hAnsi="Cambria" w:cstheme="minorHAnsi"/>
          <w:sz w:val="18"/>
          <w:szCs w:val="18"/>
        </w:rPr>
      </w:pPr>
      <w:r w:rsidRPr="00DF2BD7">
        <w:rPr>
          <w:rFonts w:ascii="Cambria" w:hAnsi="Cambria" w:cstheme="minorHAnsi"/>
          <w:sz w:val="18"/>
          <w:szCs w:val="18"/>
        </w:rPr>
        <w:t>UWAGA:</w:t>
      </w:r>
    </w:p>
    <w:p w14:paraId="0F3EC783" w14:textId="21E7329D" w:rsidR="0054642A" w:rsidRPr="00DF2BD7" w:rsidRDefault="00246953" w:rsidP="00725310">
      <w:pPr>
        <w:overflowPunct w:val="0"/>
        <w:spacing w:after="0" w:line="276" w:lineRule="auto"/>
        <w:jc w:val="both"/>
        <w:rPr>
          <w:rFonts w:ascii="Cambria" w:eastAsia="Verdana" w:hAnsi="Cambria" w:cstheme="minorHAnsi"/>
          <w:sz w:val="18"/>
          <w:szCs w:val="18"/>
        </w:rPr>
      </w:pPr>
      <w:r w:rsidRPr="00DF2BD7">
        <w:rPr>
          <w:rFonts w:ascii="Cambria" w:eastAsia="Verdana" w:hAnsi="Cambria" w:cstheme="minorHAnsi"/>
          <w:sz w:val="18"/>
          <w:szCs w:val="18"/>
        </w:rPr>
        <w:t>Zamawiający dopuszcza możliwość odbycia przez wykon</w:t>
      </w:r>
      <w:bookmarkStart w:id="0" w:name="_GoBack"/>
      <w:bookmarkEnd w:id="0"/>
      <w:r w:rsidRPr="00DF2BD7">
        <w:rPr>
          <w:rFonts w:ascii="Cambria" w:eastAsia="Verdana" w:hAnsi="Cambria" w:cstheme="minorHAnsi"/>
          <w:sz w:val="18"/>
          <w:szCs w:val="18"/>
        </w:rPr>
        <w:t xml:space="preserve">awcę wizji lokalnej </w:t>
      </w:r>
      <w:r w:rsidR="00E0143F" w:rsidRPr="00DF2BD7">
        <w:rPr>
          <w:rFonts w:ascii="Cambria" w:eastAsia="Verdana" w:hAnsi="Cambria" w:cstheme="minorHAnsi"/>
          <w:sz w:val="18"/>
          <w:szCs w:val="18"/>
        </w:rPr>
        <w:t xml:space="preserve">w </w:t>
      </w:r>
      <w:r w:rsidR="0054642A" w:rsidRPr="00DF2BD7">
        <w:rPr>
          <w:rFonts w:ascii="Cambria" w:eastAsia="Verdana" w:hAnsi="Cambria" w:cstheme="minorHAnsi"/>
          <w:sz w:val="18"/>
          <w:szCs w:val="18"/>
        </w:rPr>
        <w:t xml:space="preserve"> </w:t>
      </w:r>
      <w:r w:rsidRPr="00DF2BD7">
        <w:rPr>
          <w:rFonts w:ascii="Cambria" w:eastAsia="Verdana" w:hAnsi="Cambria" w:cstheme="minorHAnsi"/>
          <w:sz w:val="18"/>
          <w:szCs w:val="18"/>
        </w:rPr>
        <w:t xml:space="preserve">PODGiK. Wizja lokalna ma na celu ocenę zasobów. </w:t>
      </w:r>
    </w:p>
    <w:p w14:paraId="41D1AAE7" w14:textId="092407E8" w:rsidR="00725310" w:rsidRPr="00DF2BD7" w:rsidRDefault="00246953" w:rsidP="00725310">
      <w:pPr>
        <w:overflowPunct w:val="0"/>
        <w:spacing w:after="0" w:line="276" w:lineRule="auto"/>
        <w:jc w:val="both"/>
        <w:rPr>
          <w:rFonts w:ascii="Cambria" w:eastAsia="Verdana" w:hAnsi="Cambria" w:cstheme="minorHAnsi"/>
          <w:sz w:val="18"/>
          <w:szCs w:val="18"/>
        </w:rPr>
      </w:pPr>
      <w:r w:rsidRPr="00DF2BD7">
        <w:rPr>
          <w:rFonts w:ascii="Cambria" w:eastAsia="Verdana" w:hAnsi="Cambria" w:cstheme="minorHAnsi"/>
          <w:sz w:val="18"/>
          <w:szCs w:val="18"/>
        </w:rPr>
        <w:t xml:space="preserve">Możliwe jest </w:t>
      </w:r>
      <w:r w:rsidR="00E0143F" w:rsidRPr="00DF2BD7">
        <w:rPr>
          <w:rFonts w:ascii="Cambria" w:eastAsia="Verdana" w:hAnsi="Cambria" w:cstheme="minorHAnsi"/>
          <w:sz w:val="18"/>
          <w:szCs w:val="18"/>
        </w:rPr>
        <w:t xml:space="preserve">również </w:t>
      </w:r>
      <w:r w:rsidR="00725310" w:rsidRPr="00DF2BD7">
        <w:rPr>
          <w:rFonts w:ascii="Cambria" w:eastAsia="Verdana" w:hAnsi="Cambria" w:cstheme="minorHAnsi"/>
          <w:sz w:val="18"/>
          <w:szCs w:val="18"/>
        </w:rPr>
        <w:t>zapoznanie się z</w:t>
      </w:r>
      <w:r w:rsidR="00E0143F" w:rsidRPr="00DF2BD7">
        <w:rPr>
          <w:rFonts w:ascii="Cambria" w:eastAsia="Verdana" w:hAnsi="Cambria" w:cstheme="minorHAnsi"/>
          <w:sz w:val="18"/>
          <w:szCs w:val="18"/>
        </w:rPr>
        <w:t xml:space="preserve"> </w:t>
      </w:r>
      <w:r w:rsidR="00725310" w:rsidRPr="00DF2BD7">
        <w:rPr>
          <w:rFonts w:ascii="Cambria" w:eastAsia="Verdana" w:hAnsi="Cambria" w:cstheme="minorHAnsi"/>
          <w:sz w:val="18"/>
          <w:szCs w:val="18"/>
        </w:rPr>
        <w:t xml:space="preserve"> PZGiK poprzez System e-Usług Publicznych Powiatu Zgierskiego, który dostępny jest pod adresem:</w:t>
      </w:r>
    </w:p>
    <w:p w14:paraId="08CDF416" w14:textId="77777777" w:rsidR="00725310" w:rsidRPr="00DF2BD7" w:rsidRDefault="00A762B5" w:rsidP="00725310">
      <w:pPr>
        <w:overflowPunct w:val="0"/>
        <w:spacing w:after="0" w:line="276" w:lineRule="auto"/>
        <w:jc w:val="both"/>
        <w:rPr>
          <w:rFonts w:ascii="Cambria" w:eastAsia="Verdana" w:hAnsi="Cambria" w:cstheme="minorHAnsi"/>
          <w:sz w:val="18"/>
          <w:szCs w:val="18"/>
        </w:rPr>
      </w:pPr>
      <w:hyperlink r:id="rId7" w:history="1">
        <w:r w:rsidR="00725310" w:rsidRPr="00DF2BD7">
          <w:rPr>
            <w:rStyle w:val="Hipercze"/>
            <w:rFonts w:ascii="Cambria" w:eastAsia="Verdana" w:hAnsi="Cambria" w:cstheme="minorHAnsi"/>
            <w:sz w:val="18"/>
            <w:szCs w:val="18"/>
          </w:rPr>
          <w:t>https://zgierski.webewid.pl/e-uslugi/portal-mapowy</w:t>
        </w:r>
      </w:hyperlink>
      <w:r w:rsidR="00725310" w:rsidRPr="00DF2BD7">
        <w:rPr>
          <w:rFonts w:ascii="Cambria" w:eastAsia="Verdana" w:hAnsi="Cambria" w:cstheme="minorHAnsi"/>
          <w:sz w:val="18"/>
          <w:szCs w:val="18"/>
        </w:rPr>
        <w:t xml:space="preserve"> -  dostęp powszechny,</w:t>
      </w:r>
    </w:p>
    <w:p w14:paraId="02B9606D" w14:textId="572385B9" w:rsidR="00246953" w:rsidRPr="00DF2BD7" w:rsidRDefault="00725310" w:rsidP="00725310">
      <w:pPr>
        <w:overflowPunct w:val="0"/>
        <w:spacing w:after="0" w:line="276" w:lineRule="auto"/>
        <w:jc w:val="both"/>
        <w:rPr>
          <w:rFonts w:ascii="Cambria" w:eastAsia="Verdana" w:hAnsi="Cambria" w:cstheme="minorHAnsi"/>
          <w:sz w:val="18"/>
          <w:szCs w:val="18"/>
        </w:rPr>
      </w:pPr>
      <w:r w:rsidRPr="00DF2BD7">
        <w:rPr>
          <w:rFonts w:ascii="Cambria" w:eastAsia="Verdana" w:hAnsi="Cambria" w:cstheme="minorHAnsi"/>
          <w:sz w:val="18"/>
          <w:szCs w:val="18"/>
        </w:rPr>
        <w:t xml:space="preserve"> lub po złożeniu Wniosku o założenie konta w Portalu Geodety</w:t>
      </w:r>
      <w:r w:rsidR="00246953" w:rsidRPr="00DF2BD7">
        <w:rPr>
          <w:rFonts w:ascii="Cambria" w:eastAsia="Verdana" w:hAnsi="Cambria" w:cstheme="minorHAnsi"/>
          <w:sz w:val="18"/>
          <w:szCs w:val="18"/>
        </w:rPr>
        <w:t xml:space="preserve"> </w:t>
      </w:r>
    </w:p>
    <w:p w14:paraId="65BAC9BD" w14:textId="49A196D0" w:rsidR="00725310" w:rsidRPr="00DF2BD7" w:rsidRDefault="00A762B5" w:rsidP="00725310">
      <w:pPr>
        <w:overflowPunct w:val="0"/>
        <w:spacing w:after="0" w:line="276" w:lineRule="auto"/>
        <w:jc w:val="both"/>
        <w:rPr>
          <w:rFonts w:ascii="Cambria" w:eastAsia="Verdana" w:hAnsi="Cambria" w:cstheme="minorHAnsi"/>
          <w:sz w:val="18"/>
          <w:szCs w:val="18"/>
        </w:rPr>
      </w:pPr>
      <w:hyperlink r:id="rId8" w:history="1">
        <w:r w:rsidR="00725310" w:rsidRPr="00DF2BD7">
          <w:rPr>
            <w:rStyle w:val="Hipercze"/>
            <w:rFonts w:ascii="Cambria" w:eastAsia="Verdana" w:hAnsi="Cambria" w:cstheme="minorHAnsi"/>
            <w:sz w:val="18"/>
            <w:szCs w:val="18"/>
          </w:rPr>
          <w:t>https://zgierski.webewid.pl/e-uslugi/portal-geodety</w:t>
        </w:r>
      </w:hyperlink>
      <w:r w:rsidR="00725310" w:rsidRPr="00DF2BD7">
        <w:rPr>
          <w:rFonts w:ascii="Cambria" w:eastAsia="Verdana" w:hAnsi="Cambria" w:cstheme="minorHAnsi"/>
          <w:sz w:val="18"/>
          <w:szCs w:val="18"/>
        </w:rPr>
        <w:t xml:space="preserve"> - funkcjonalność poszerzona.</w:t>
      </w:r>
    </w:p>
    <w:p w14:paraId="408F7143" w14:textId="59F8ED6E" w:rsidR="00246953" w:rsidRPr="00DF2BD7" w:rsidRDefault="00246953">
      <w:pPr>
        <w:rPr>
          <w:rFonts w:ascii="Cambria" w:hAnsi="Cambria" w:cstheme="minorHAnsi"/>
        </w:rPr>
      </w:pPr>
    </w:p>
    <w:p w14:paraId="3DB989D9" w14:textId="11EA3176" w:rsidR="00246953" w:rsidRPr="00DF2BD7" w:rsidRDefault="00246953">
      <w:pPr>
        <w:rPr>
          <w:rFonts w:ascii="Cambria" w:hAnsi="Cambria" w:cstheme="minorHAnsi"/>
        </w:rPr>
      </w:pPr>
    </w:p>
    <w:p w14:paraId="6078375C" w14:textId="5DF48E91" w:rsidR="00246953" w:rsidRPr="00DF2BD7" w:rsidRDefault="00246953">
      <w:pPr>
        <w:rPr>
          <w:rFonts w:ascii="Cambria" w:hAnsi="Cambria" w:cstheme="minorHAnsi"/>
        </w:rPr>
      </w:pPr>
    </w:p>
    <w:p w14:paraId="0A0E457E" w14:textId="5E0B8E5A" w:rsidR="009D103C" w:rsidRPr="00DF2BD7" w:rsidRDefault="009D103C">
      <w:pPr>
        <w:rPr>
          <w:rFonts w:ascii="Cambria" w:hAnsi="Cambria" w:cstheme="minorHAnsi"/>
        </w:rPr>
      </w:pPr>
    </w:p>
    <w:p w14:paraId="7C60F7B2" w14:textId="77777777" w:rsidR="00100B64" w:rsidRPr="00DF2BD7" w:rsidRDefault="00100B64">
      <w:pPr>
        <w:rPr>
          <w:rFonts w:ascii="Cambria" w:hAnsi="Cambria" w:cstheme="minorHAnsi"/>
        </w:rPr>
      </w:pPr>
    </w:p>
    <w:p w14:paraId="0FD84B28" w14:textId="1BC23B28" w:rsidR="009D103C" w:rsidRPr="00DF2BD7" w:rsidRDefault="009D103C">
      <w:pPr>
        <w:rPr>
          <w:rFonts w:ascii="Cambria" w:hAnsi="Cambria" w:cstheme="minorHAnsi"/>
        </w:rPr>
      </w:pPr>
    </w:p>
    <w:p w14:paraId="05642E47" w14:textId="77777777" w:rsidR="00832A81" w:rsidRPr="00DF2BD7" w:rsidRDefault="00832A81">
      <w:pPr>
        <w:rPr>
          <w:rFonts w:ascii="Cambria" w:hAnsi="Cambria" w:cstheme="minorHAnsi"/>
        </w:rPr>
      </w:pPr>
    </w:p>
    <w:p w14:paraId="4DAEFD4D" w14:textId="77777777" w:rsidR="009D103C" w:rsidRPr="00DF2BD7" w:rsidRDefault="009D103C">
      <w:pPr>
        <w:rPr>
          <w:rFonts w:ascii="Cambria" w:hAnsi="Cambria" w:cstheme="minorHAnsi"/>
        </w:rPr>
      </w:pPr>
    </w:p>
    <w:p w14:paraId="6466C3AD" w14:textId="40A95441" w:rsidR="00246953" w:rsidRPr="00DF2BD7" w:rsidRDefault="00246953" w:rsidP="00246953">
      <w:pPr>
        <w:rPr>
          <w:rFonts w:ascii="Cambria" w:hAnsi="Cambria" w:cstheme="minorHAnsi"/>
          <w:b/>
          <w:bCs/>
          <w:sz w:val="28"/>
          <w:szCs w:val="28"/>
        </w:rPr>
      </w:pPr>
      <w:r w:rsidRPr="00DF2BD7">
        <w:rPr>
          <w:rFonts w:ascii="Cambria" w:hAnsi="Cambria" w:cstheme="minorHAnsi"/>
          <w:b/>
          <w:bCs/>
          <w:sz w:val="28"/>
          <w:szCs w:val="28"/>
        </w:rPr>
        <w:t xml:space="preserve">Załącznik </w:t>
      </w:r>
      <w:r w:rsidR="0054642A" w:rsidRPr="00DF2BD7">
        <w:rPr>
          <w:rFonts w:ascii="Cambria" w:hAnsi="Cambria" w:cstheme="minorHAnsi"/>
          <w:b/>
          <w:bCs/>
          <w:sz w:val="28"/>
          <w:szCs w:val="28"/>
        </w:rPr>
        <w:t>2</w:t>
      </w:r>
    </w:p>
    <w:p w14:paraId="59B96219" w14:textId="7AB2AFB5" w:rsidR="00246953" w:rsidRPr="00DF2BD7" w:rsidRDefault="00246953" w:rsidP="00246953">
      <w:pPr>
        <w:rPr>
          <w:rFonts w:ascii="Cambria" w:hAnsi="Cambria" w:cstheme="minorHAnsi"/>
          <w:sz w:val="24"/>
          <w:szCs w:val="24"/>
        </w:rPr>
      </w:pPr>
    </w:p>
    <w:p w14:paraId="3EEBBD9D" w14:textId="11D2F83A" w:rsidR="00246953" w:rsidRPr="00DF2BD7" w:rsidRDefault="0054642A" w:rsidP="00246953">
      <w:pPr>
        <w:rPr>
          <w:rFonts w:ascii="Cambria" w:hAnsi="Cambria" w:cstheme="minorHAnsi"/>
          <w:b/>
          <w:bCs/>
          <w:sz w:val="24"/>
          <w:szCs w:val="24"/>
        </w:rPr>
      </w:pPr>
      <w:bookmarkStart w:id="1" w:name="_Toc14367500"/>
      <w:bookmarkStart w:id="2" w:name="_Toc16611569"/>
      <w:r w:rsidRPr="00DF2BD7">
        <w:rPr>
          <w:rFonts w:ascii="Cambria" w:hAnsi="Cambria" w:cstheme="minorHAnsi"/>
          <w:b/>
          <w:bCs/>
          <w:sz w:val="24"/>
          <w:szCs w:val="24"/>
        </w:rPr>
        <w:t xml:space="preserve">Raport z analizy materiałów </w:t>
      </w:r>
      <w:r w:rsidR="00E0143F" w:rsidRPr="00DF2BD7">
        <w:rPr>
          <w:rFonts w:ascii="Cambria" w:hAnsi="Cambria" w:cstheme="minorHAnsi"/>
          <w:b/>
          <w:bCs/>
          <w:sz w:val="24"/>
          <w:szCs w:val="24"/>
        </w:rPr>
        <w:t>PZGiK</w:t>
      </w:r>
      <w:r w:rsidRPr="00DF2BD7">
        <w:rPr>
          <w:rFonts w:ascii="Cambria" w:hAnsi="Cambria" w:cstheme="minorHAnsi"/>
          <w:b/>
          <w:bCs/>
          <w:sz w:val="24"/>
          <w:szCs w:val="24"/>
        </w:rPr>
        <w:t xml:space="preserve"> (GESUT)</w:t>
      </w:r>
      <w:bookmarkEnd w:id="1"/>
      <w:bookmarkEnd w:id="2"/>
    </w:p>
    <w:p w14:paraId="4E003067" w14:textId="77777777" w:rsidR="00246953" w:rsidRPr="00DF2BD7" w:rsidRDefault="00246953" w:rsidP="00246953">
      <w:pPr>
        <w:rPr>
          <w:rFonts w:ascii="Cambria" w:hAnsi="Cambria" w:cstheme="minorHAnsi"/>
        </w:rPr>
      </w:pPr>
    </w:p>
    <w:p w14:paraId="74D6114A" w14:textId="421CD628" w:rsidR="00246953" w:rsidRPr="00DF2BD7" w:rsidRDefault="00246953" w:rsidP="00246953">
      <w:pPr>
        <w:rPr>
          <w:rFonts w:ascii="Cambria" w:hAnsi="Cambria" w:cstheme="minorHAnsi"/>
        </w:rPr>
      </w:pPr>
      <w:r w:rsidRPr="00DF2BD7">
        <w:rPr>
          <w:rFonts w:ascii="Cambria" w:hAnsi="Cambria" w:cstheme="minorHAnsi"/>
        </w:rPr>
        <w:t>Identyfikator zamówienia: ………………………………………….</w:t>
      </w:r>
    </w:p>
    <w:p w14:paraId="53623B3E" w14:textId="77777777" w:rsidR="00246953" w:rsidRPr="00DF2BD7" w:rsidRDefault="00246953" w:rsidP="00246953">
      <w:pPr>
        <w:rPr>
          <w:rFonts w:ascii="Cambria" w:hAnsi="Cambria" w:cstheme="minorHAnsi"/>
        </w:rPr>
      </w:pPr>
      <w:r w:rsidRPr="00DF2BD7">
        <w:rPr>
          <w:rFonts w:ascii="Cambria" w:hAnsi="Cambria" w:cstheme="minorHAnsi"/>
        </w:rPr>
        <w:t>Gmina: …………………………………</w:t>
      </w:r>
    </w:p>
    <w:p w14:paraId="5ADF9298" w14:textId="77777777" w:rsidR="00246953" w:rsidRPr="00DF2BD7" w:rsidRDefault="00246953" w:rsidP="00246953">
      <w:pPr>
        <w:rPr>
          <w:rFonts w:ascii="Cambria" w:hAnsi="Cambria" w:cstheme="minorHAnsi"/>
        </w:rPr>
      </w:pPr>
      <w:r w:rsidRPr="00DF2BD7">
        <w:rPr>
          <w:rFonts w:ascii="Cambria" w:hAnsi="Cambria" w:cstheme="minorHAnsi"/>
        </w:rPr>
        <w:t>Obręb:…………………………………..</w:t>
      </w:r>
      <w:r w:rsidRPr="00DF2BD7">
        <w:rPr>
          <w:rFonts w:ascii="Cambria" w:hAnsi="Cambria" w:cstheme="minorHAnsi"/>
        </w:rPr>
        <w:tab/>
      </w:r>
    </w:p>
    <w:p w14:paraId="1745AF9B" w14:textId="77777777" w:rsidR="00246953" w:rsidRPr="00DF2BD7" w:rsidRDefault="00246953" w:rsidP="00246953">
      <w:pPr>
        <w:rPr>
          <w:rFonts w:ascii="Cambria" w:hAnsi="Cambria" w:cstheme="minorHAnsi"/>
        </w:rPr>
      </w:pPr>
    </w:p>
    <w:p w14:paraId="7A87A0FF" w14:textId="45C6FBCB" w:rsidR="00246953" w:rsidRPr="00DF2BD7" w:rsidRDefault="00246953" w:rsidP="00246953">
      <w:pPr>
        <w:rPr>
          <w:rFonts w:ascii="Cambria" w:hAnsi="Cambria" w:cstheme="minorHAnsi"/>
        </w:rPr>
      </w:pPr>
      <w:r w:rsidRPr="00DF2BD7">
        <w:rPr>
          <w:rFonts w:ascii="Cambria" w:hAnsi="Cambria" w:cstheme="minorHAnsi"/>
        </w:rPr>
        <w:tab/>
      </w:r>
      <w:r w:rsidRPr="00DF2BD7">
        <w:rPr>
          <w:rFonts w:ascii="Cambria" w:hAnsi="Cambria" w:cstheme="minorHAnsi"/>
        </w:rPr>
        <w:tab/>
      </w:r>
      <w:r w:rsidRPr="00DF2BD7">
        <w:rPr>
          <w:rFonts w:ascii="Cambria" w:hAnsi="Cambria" w:cstheme="minorHAnsi"/>
        </w:rPr>
        <w:tab/>
      </w:r>
      <w:r w:rsidRPr="00DF2BD7">
        <w:rPr>
          <w:rFonts w:ascii="Cambria" w:hAnsi="Cambria" w:cstheme="minorHAnsi"/>
        </w:rPr>
        <w:tab/>
      </w:r>
      <w:r w:rsidRPr="00DF2BD7">
        <w:rPr>
          <w:rFonts w:ascii="Cambria" w:hAnsi="Cambria" w:cstheme="minorHAnsi"/>
        </w:rPr>
        <w:tab/>
      </w:r>
      <w:r w:rsidRPr="00DF2BD7">
        <w:rPr>
          <w:rFonts w:ascii="Cambria" w:hAnsi="Cambria" w:cstheme="minorHAnsi"/>
        </w:rPr>
        <w:tab/>
      </w:r>
      <w:r w:rsidRPr="00DF2BD7">
        <w:rPr>
          <w:rFonts w:ascii="Cambria" w:hAnsi="Cambria" w:cstheme="minorHAnsi"/>
        </w:rPr>
        <w:tab/>
      </w:r>
      <w:r w:rsidRPr="00DF2BD7">
        <w:rPr>
          <w:rFonts w:ascii="Cambria" w:hAnsi="Cambria" w:cstheme="minorHAnsi"/>
        </w:rPr>
        <w:tab/>
      </w:r>
      <w:r w:rsidRPr="00DF2BD7">
        <w:rPr>
          <w:rFonts w:ascii="Cambria" w:hAnsi="Cambria" w:cstheme="minorHAnsi"/>
        </w:rPr>
        <w:tab/>
      </w:r>
      <w:r w:rsidRPr="00DF2BD7">
        <w:rPr>
          <w:rFonts w:ascii="Cambria" w:hAnsi="Cambria" w:cstheme="minorHAnsi"/>
        </w:rPr>
        <w:tab/>
      </w:r>
      <w:r w:rsidRPr="00DF2BD7">
        <w:rPr>
          <w:rFonts w:ascii="Cambria" w:hAnsi="Cambria" w:cstheme="minorHAnsi"/>
        </w:rPr>
        <w:tab/>
      </w:r>
      <w:r w:rsidRPr="00DF2BD7">
        <w:rPr>
          <w:rFonts w:ascii="Cambria" w:hAnsi="Cambria" w:cstheme="minorHAnsi"/>
        </w:rPr>
        <w:tab/>
      </w:r>
      <w:r w:rsidRPr="00DF2BD7">
        <w:rPr>
          <w:rFonts w:ascii="Cambria" w:hAnsi="Cambria" w:cstheme="minorHAnsi"/>
        </w:rPr>
        <w:tab/>
      </w:r>
      <w:r w:rsidRPr="00DF2BD7">
        <w:rPr>
          <w:rFonts w:ascii="Cambria" w:hAnsi="Cambria" w:cstheme="minorHAnsi"/>
        </w:rPr>
        <w:tab/>
        <w:t>data:………………………………………………</w:t>
      </w:r>
    </w:p>
    <w:p w14:paraId="403850EC" w14:textId="634683DB" w:rsidR="00246953" w:rsidRPr="00DF2BD7" w:rsidRDefault="00246953" w:rsidP="00246953">
      <w:pPr>
        <w:rPr>
          <w:rFonts w:ascii="Cambria" w:hAnsi="Cambria" w:cstheme="minorHAnsi"/>
        </w:rPr>
      </w:pPr>
      <w:bookmarkStart w:id="3" w:name="_Toc14367501"/>
      <w:bookmarkStart w:id="4" w:name="_Toc16611570"/>
      <w:r w:rsidRPr="00DF2BD7">
        <w:rPr>
          <w:rFonts w:ascii="Cambria" w:hAnsi="Cambria" w:cstheme="minorHAnsi"/>
        </w:rPr>
        <w:t>Wykorzystanie materiałów pozyskanych z PZGiK</w:t>
      </w:r>
      <w:bookmarkEnd w:id="3"/>
      <w:bookmarkEnd w:id="4"/>
    </w:p>
    <w:tbl>
      <w:tblPr>
        <w:tblStyle w:val="Tabela-Siatka"/>
        <w:tblW w:w="5000" w:type="pct"/>
        <w:tblLayout w:type="fixed"/>
        <w:tblLook w:val="0000" w:firstRow="0" w:lastRow="0" w:firstColumn="0" w:lastColumn="0" w:noHBand="0" w:noVBand="0"/>
      </w:tblPr>
      <w:tblGrid>
        <w:gridCol w:w="984"/>
        <w:gridCol w:w="2687"/>
        <w:gridCol w:w="2699"/>
        <w:gridCol w:w="2564"/>
        <w:gridCol w:w="2233"/>
        <w:gridCol w:w="1667"/>
        <w:gridCol w:w="1160"/>
      </w:tblGrid>
      <w:tr w:rsidR="00246953" w:rsidRPr="00DF2BD7" w14:paraId="0FD89F5B" w14:textId="77777777" w:rsidTr="00246953">
        <w:trPr>
          <w:trHeight w:val="935"/>
        </w:trPr>
        <w:tc>
          <w:tcPr>
            <w:tcW w:w="984" w:type="dxa"/>
            <w:shd w:val="clear" w:color="auto" w:fill="D0CECE" w:themeFill="background2" w:themeFillShade="E6"/>
          </w:tcPr>
          <w:p w14:paraId="4B8531FE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b/>
                <w:bCs/>
                <w:i/>
                <w:color w:val="000000"/>
              </w:rPr>
            </w:pPr>
            <w:r w:rsidRPr="00DF2BD7">
              <w:rPr>
                <w:rFonts w:ascii="Cambria" w:hAnsi="Cambria" w:cstheme="minorHAnsi"/>
                <w:b/>
                <w:bCs/>
                <w:color w:val="000000"/>
              </w:rPr>
              <w:t>Lp.</w:t>
            </w:r>
          </w:p>
        </w:tc>
        <w:tc>
          <w:tcPr>
            <w:tcW w:w="2685" w:type="dxa"/>
            <w:shd w:val="clear" w:color="auto" w:fill="D0CECE" w:themeFill="background2" w:themeFillShade="E6"/>
          </w:tcPr>
          <w:p w14:paraId="4FDBC952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b/>
                <w:bCs/>
                <w:i/>
                <w:color w:val="000000"/>
              </w:rPr>
            </w:pPr>
            <w:r w:rsidRPr="00DF2BD7">
              <w:rPr>
                <w:rFonts w:ascii="Cambria" w:hAnsi="Cambria" w:cstheme="minorHAnsi"/>
                <w:b/>
                <w:bCs/>
                <w:color w:val="000000"/>
              </w:rPr>
              <w:t>Nr operatu /asortyment roboty wg zgłoszenia</w:t>
            </w:r>
          </w:p>
        </w:tc>
        <w:tc>
          <w:tcPr>
            <w:tcW w:w="2697" w:type="dxa"/>
            <w:shd w:val="clear" w:color="auto" w:fill="D0CECE" w:themeFill="background2" w:themeFillShade="E6"/>
          </w:tcPr>
          <w:p w14:paraId="3DC725C8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b/>
                <w:bCs/>
                <w:i/>
                <w:color w:val="000000"/>
              </w:rPr>
            </w:pPr>
            <w:r w:rsidRPr="00DF2BD7">
              <w:rPr>
                <w:rFonts w:ascii="Cambria" w:hAnsi="Cambria" w:cstheme="minorHAnsi"/>
                <w:b/>
                <w:bCs/>
                <w:color w:val="000000"/>
              </w:rPr>
              <w:t>Informacja o zakresie, w jakim wykorzystano operat i jakie dane zawiera[1]</w:t>
            </w:r>
          </w:p>
        </w:tc>
        <w:tc>
          <w:tcPr>
            <w:tcW w:w="2562" w:type="dxa"/>
            <w:shd w:val="clear" w:color="auto" w:fill="D0CECE" w:themeFill="background2" w:themeFillShade="E6"/>
          </w:tcPr>
          <w:p w14:paraId="1C013F14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b/>
                <w:bCs/>
                <w:i/>
                <w:color w:val="000000"/>
              </w:rPr>
            </w:pPr>
            <w:r w:rsidRPr="00DF2BD7">
              <w:rPr>
                <w:rFonts w:ascii="Cambria" w:hAnsi="Cambria" w:cstheme="minorHAnsi"/>
                <w:b/>
                <w:bCs/>
                <w:color w:val="000000"/>
              </w:rPr>
              <w:t>Ocena poprawności wykorzystania materiałów[2]</w:t>
            </w:r>
          </w:p>
        </w:tc>
        <w:tc>
          <w:tcPr>
            <w:tcW w:w="2232" w:type="dxa"/>
            <w:shd w:val="clear" w:color="auto" w:fill="D0CECE" w:themeFill="background2" w:themeFillShade="E6"/>
          </w:tcPr>
          <w:p w14:paraId="76DD9870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b/>
                <w:bCs/>
                <w:i/>
                <w:color w:val="000000"/>
              </w:rPr>
            </w:pPr>
            <w:r w:rsidRPr="00DF2BD7">
              <w:rPr>
                <w:rFonts w:ascii="Cambria" w:hAnsi="Cambria" w:cstheme="minorHAnsi"/>
                <w:b/>
                <w:bCs/>
                <w:color w:val="000000"/>
              </w:rPr>
              <w:t xml:space="preserve">Informacje o zakwalifikowaniu operatu do utworzenia bazy  GESUT </w:t>
            </w:r>
          </w:p>
        </w:tc>
        <w:tc>
          <w:tcPr>
            <w:tcW w:w="1666" w:type="dxa"/>
            <w:shd w:val="clear" w:color="auto" w:fill="D0CECE" w:themeFill="background2" w:themeFillShade="E6"/>
          </w:tcPr>
          <w:p w14:paraId="2E2DE70A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b/>
                <w:bCs/>
                <w:i/>
                <w:color w:val="000000"/>
              </w:rPr>
            </w:pPr>
            <w:r w:rsidRPr="00DF2BD7">
              <w:rPr>
                <w:rFonts w:ascii="Cambria" w:hAnsi="Cambria" w:cstheme="minorHAnsi"/>
                <w:b/>
                <w:bCs/>
                <w:color w:val="000000"/>
              </w:rPr>
              <w:t>Ilość szkiców do wykorzystania</w:t>
            </w:r>
          </w:p>
        </w:tc>
        <w:tc>
          <w:tcPr>
            <w:tcW w:w="1159" w:type="dxa"/>
            <w:shd w:val="clear" w:color="auto" w:fill="D0CECE" w:themeFill="background2" w:themeFillShade="E6"/>
          </w:tcPr>
          <w:p w14:paraId="32054945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b/>
                <w:bCs/>
                <w:i/>
                <w:color w:val="000000"/>
              </w:rPr>
            </w:pPr>
            <w:r w:rsidRPr="00DF2BD7">
              <w:rPr>
                <w:rFonts w:ascii="Cambria" w:hAnsi="Cambria" w:cstheme="minorHAnsi"/>
                <w:b/>
                <w:bCs/>
                <w:color w:val="000000"/>
              </w:rPr>
              <w:t>Uwagi i zalecenia</w:t>
            </w:r>
          </w:p>
        </w:tc>
      </w:tr>
      <w:tr w:rsidR="00246953" w:rsidRPr="00DF2BD7" w14:paraId="6F3EBA42" w14:textId="77777777" w:rsidTr="00DC3EEB">
        <w:trPr>
          <w:trHeight w:val="300"/>
        </w:trPr>
        <w:tc>
          <w:tcPr>
            <w:tcW w:w="984" w:type="dxa"/>
          </w:tcPr>
          <w:p w14:paraId="04661DE2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i/>
                <w:color w:val="000000"/>
                <w:sz w:val="16"/>
                <w:szCs w:val="16"/>
              </w:rPr>
            </w:pPr>
            <w:r w:rsidRPr="00DF2BD7">
              <w:rPr>
                <w:rFonts w:ascii="Cambria" w:hAnsi="Cambria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5" w:type="dxa"/>
          </w:tcPr>
          <w:p w14:paraId="5C9526F0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2697" w:type="dxa"/>
          </w:tcPr>
          <w:p w14:paraId="6103BC19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2562" w:type="dxa"/>
          </w:tcPr>
          <w:p w14:paraId="6753EF09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</w:tcPr>
          <w:p w14:paraId="1A0611F3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</w:tcPr>
          <w:p w14:paraId="75EB5D68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</w:tcPr>
          <w:p w14:paraId="616B5F95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i/>
                <w:color w:val="000000"/>
                <w:sz w:val="16"/>
                <w:szCs w:val="16"/>
              </w:rPr>
            </w:pPr>
          </w:p>
        </w:tc>
      </w:tr>
      <w:tr w:rsidR="00246953" w:rsidRPr="00DF2BD7" w14:paraId="1B2A1FA3" w14:textId="77777777" w:rsidTr="00DC3EEB">
        <w:trPr>
          <w:trHeight w:val="300"/>
        </w:trPr>
        <w:tc>
          <w:tcPr>
            <w:tcW w:w="984" w:type="dxa"/>
          </w:tcPr>
          <w:p w14:paraId="547C5BBA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i/>
                <w:color w:val="000000"/>
                <w:sz w:val="16"/>
                <w:szCs w:val="16"/>
              </w:rPr>
            </w:pPr>
            <w:r w:rsidRPr="00DF2BD7">
              <w:rPr>
                <w:rFonts w:ascii="Cambria" w:hAnsi="Cambria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85" w:type="dxa"/>
          </w:tcPr>
          <w:p w14:paraId="41D7E22F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2697" w:type="dxa"/>
          </w:tcPr>
          <w:p w14:paraId="120D0955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2562" w:type="dxa"/>
          </w:tcPr>
          <w:p w14:paraId="192BB6B5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</w:tcPr>
          <w:p w14:paraId="3D0CF367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</w:tcPr>
          <w:p w14:paraId="34E2925B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</w:tcPr>
          <w:p w14:paraId="73158206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i/>
                <w:color w:val="000000"/>
                <w:sz w:val="16"/>
                <w:szCs w:val="16"/>
              </w:rPr>
            </w:pPr>
          </w:p>
        </w:tc>
      </w:tr>
      <w:tr w:rsidR="00246953" w:rsidRPr="00DF2BD7" w14:paraId="74A2EEE4" w14:textId="77777777" w:rsidTr="00DC3EEB">
        <w:trPr>
          <w:trHeight w:val="300"/>
        </w:trPr>
        <w:tc>
          <w:tcPr>
            <w:tcW w:w="984" w:type="dxa"/>
          </w:tcPr>
          <w:p w14:paraId="3A0C62A4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i/>
                <w:color w:val="000000"/>
                <w:sz w:val="16"/>
                <w:szCs w:val="16"/>
              </w:rPr>
            </w:pPr>
            <w:r w:rsidRPr="00DF2BD7">
              <w:rPr>
                <w:rFonts w:ascii="Cambria" w:hAnsi="Cambria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85" w:type="dxa"/>
          </w:tcPr>
          <w:p w14:paraId="083110C9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2697" w:type="dxa"/>
          </w:tcPr>
          <w:p w14:paraId="5D5DB560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2562" w:type="dxa"/>
          </w:tcPr>
          <w:p w14:paraId="6F041337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</w:tcPr>
          <w:p w14:paraId="0A62220A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</w:tcPr>
          <w:p w14:paraId="71C09340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</w:tcPr>
          <w:p w14:paraId="03DDF23E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i/>
                <w:color w:val="000000"/>
                <w:sz w:val="16"/>
                <w:szCs w:val="16"/>
              </w:rPr>
            </w:pPr>
          </w:p>
        </w:tc>
      </w:tr>
      <w:tr w:rsidR="00246953" w:rsidRPr="00DF2BD7" w14:paraId="1BCAC223" w14:textId="77777777" w:rsidTr="00DC3EEB">
        <w:trPr>
          <w:trHeight w:val="300"/>
        </w:trPr>
        <w:tc>
          <w:tcPr>
            <w:tcW w:w="984" w:type="dxa"/>
          </w:tcPr>
          <w:p w14:paraId="29B38DC7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i/>
                <w:color w:val="000000"/>
                <w:sz w:val="16"/>
                <w:szCs w:val="16"/>
              </w:rPr>
            </w:pPr>
            <w:r w:rsidRPr="00DF2BD7">
              <w:rPr>
                <w:rFonts w:ascii="Cambria" w:hAnsi="Cambria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85" w:type="dxa"/>
          </w:tcPr>
          <w:p w14:paraId="6852C2F6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2697" w:type="dxa"/>
          </w:tcPr>
          <w:p w14:paraId="4A0E55FF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2562" w:type="dxa"/>
          </w:tcPr>
          <w:p w14:paraId="2305F06E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</w:tcPr>
          <w:p w14:paraId="35E568CE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</w:tcPr>
          <w:p w14:paraId="3CF26D32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i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</w:tcPr>
          <w:p w14:paraId="3B53E025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i/>
                <w:color w:val="000000"/>
                <w:sz w:val="16"/>
                <w:szCs w:val="16"/>
              </w:rPr>
            </w:pPr>
          </w:p>
        </w:tc>
      </w:tr>
    </w:tbl>
    <w:p w14:paraId="4C867242" w14:textId="77777777" w:rsidR="00246953" w:rsidRPr="00DF2BD7" w:rsidRDefault="00246953" w:rsidP="00246953">
      <w:pPr>
        <w:spacing w:after="46"/>
        <w:ind w:right="330"/>
        <w:rPr>
          <w:rFonts w:ascii="Cambria" w:hAnsi="Cambria" w:cstheme="minorHAnsi"/>
        </w:rPr>
      </w:pPr>
      <w:r w:rsidRPr="00DF2BD7">
        <w:rPr>
          <w:rFonts w:ascii="Cambria" w:hAnsi="Cambria" w:cstheme="minorHAnsi"/>
        </w:rPr>
        <w:tab/>
      </w:r>
      <w:r w:rsidRPr="00DF2BD7">
        <w:rPr>
          <w:rFonts w:ascii="Cambria" w:hAnsi="Cambria" w:cstheme="minorHAnsi"/>
        </w:rPr>
        <w:tab/>
      </w:r>
      <w:r w:rsidRPr="00DF2BD7">
        <w:rPr>
          <w:rFonts w:ascii="Cambria" w:hAnsi="Cambria" w:cstheme="minorHAnsi"/>
        </w:rPr>
        <w:tab/>
      </w:r>
      <w:r w:rsidRPr="00DF2BD7">
        <w:rPr>
          <w:rFonts w:ascii="Cambria" w:hAnsi="Cambria" w:cstheme="minorHAnsi"/>
        </w:rPr>
        <w:tab/>
      </w:r>
      <w:r w:rsidRPr="00DF2BD7">
        <w:rPr>
          <w:rFonts w:ascii="Cambria" w:hAnsi="Cambria" w:cstheme="minorHAnsi"/>
        </w:rPr>
        <w:tab/>
      </w:r>
      <w:r w:rsidRPr="00DF2BD7">
        <w:rPr>
          <w:rFonts w:ascii="Cambria" w:hAnsi="Cambria" w:cstheme="minorHAnsi"/>
        </w:rPr>
        <w:tab/>
      </w:r>
    </w:p>
    <w:p w14:paraId="5CDA3AFF" w14:textId="4216D641" w:rsidR="00246953" w:rsidRPr="00DF2BD7" w:rsidRDefault="00246953" w:rsidP="00246953">
      <w:pPr>
        <w:spacing w:after="46"/>
        <w:ind w:right="330"/>
        <w:rPr>
          <w:rFonts w:ascii="Cambria" w:hAnsi="Cambria" w:cstheme="minorHAnsi"/>
          <w:i/>
          <w:sz w:val="18"/>
          <w:szCs w:val="18"/>
        </w:rPr>
      </w:pPr>
      <w:r w:rsidRPr="00DF2BD7">
        <w:rPr>
          <w:rFonts w:ascii="Cambria" w:hAnsi="Cambria" w:cstheme="minorHAnsi"/>
          <w:sz w:val="18"/>
          <w:szCs w:val="18"/>
        </w:rPr>
        <w:t xml:space="preserve">[1] Informacja w jakim zakresie wykorzystano przedmiotowy operat np. współrzędne w układzie 2000, wysokości w układzie Kronsztadt ŁAM, współrzędne w układzie 1965 – transformacja do układu 2000,  wysokości w układzie Kronsztadt 60 , pomiar na szkicach, który posłużył do wyliczenia współrzędnych, szkice bez danych do obliczeń – dokonano wektoryzacji mapy powykonawczej lub mapy z zasobu, operat nie nadaje się do wykorzystania – brak szkicu, brak mapy powykonawczej, </w:t>
      </w:r>
    </w:p>
    <w:p w14:paraId="3B162D7E" w14:textId="77777777" w:rsidR="00246953" w:rsidRPr="00DF2BD7" w:rsidRDefault="00246953" w:rsidP="00246953">
      <w:pPr>
        <w:spacing w:after="46"/>
        <w:ind w:right="330"/>
        <w:rPr>
          <w:rFonts w:ascii="Cambria" w:hAnsi="Cambria" w:cstheme="minorHAnsi"/>
          <w:i/>
          <w:sz w:val="18"/>
          <w:szCs w:val="18"/>
        </w:rPr>
      </w:pPr>
      <w:r w:rsidRPr="00DF2BD7">
        <w:rPr>
          <w:rFonts w:ascii="Cambria" w:hAnsi="Cambria" w:cstheme="minorHAnsi"/>
          <w:sz w:val="18"/>
          <w:szCs w:val="18"/>
        </w:rPr>
        <w:tab/>
      </w:r>
      <w:r w:rsidRPr="00DF2BD7">
        <w:rPr>
          <w:rFonts w:ascii="Cambria" w:hAnsi="Cambria" w:cstheme="minorHAnsi"/>
          <w:sz w:val="18"/>
          <w:szCs w:val="18"/>
        </w:rPr>
        <w:tab/>
      </w:r>
      <w:r w:rsidRPr="00DF2BD7">
        <w:rPr>
          <w:rFonts w:ascii="Cambria" w:hAnsi="Cambria" w:cstheme="minorHAnsi"/>
          <w:sz w:val="18"/>
          <w:szCs w:val="18"/>
        </w:rPr>
        <w:tab/>
      </w:r>
      <w:r w:rsidRPr="00DF2BD7">
        <w:rPr>
          <w:rFonts w:ascii="Cambria" w:hAnsi="Cambria" w:cstheme="minorHAnsi"/>
          <w:sz w:val="18"/>
          <w:szCs w:val="18"/>
        </w:rPr>
        <w:tab/>
      </w:r>
      <w:r w:rsidRPr="00DF2BD7">
        <w:rPr>
          <w:rFonts w:ascii="Cambria" w:hAnsi="Cambria" w:cstheme="minorHAnsi"/>
          <w:sz w:val="18"/>
          <w:szCs w:val="18"/>
        </w:rPr>
        <w:tab/>
      </w:r>
      <w:r w:rsidRPr="00DF2BD7">
        <w:rPr>
          <w:rFonts w:ascii="Cambria" w:hAnsi="Cambria" w:cstheme="minorHAnsi"/>
          <w:sz w:val="18"/>
          <w:szCs w:val="18"/>
        </w:rPr>
        <w:tab/>
      </w:r>
    </w:p>
    <w:p w14:paraId="5CDC00FB" w14:textId="1B29DB34" w:rsidR="00246953" w:rsidRPr="00DF2BD7" w:rsidRDefault="00246953" w:rsidP="00246953">
      <w:pPr>
        <w:rPr>
          <w:rFonts w:ascii="Cambria" w:hAnsi="Cambria" w:cstheme="minorHAnsi"/>
          <w:sz w:val="18"/>
          <w:szCs w:val="18"/>
        </w:rPr>
      </w:pPr>
      <w:r w:rsidRPr="00DF2BD7">
        <w:rPr>
          <w:rFonts w:ascii="Cambria" w:hAnsi="Cambria" w:cstheme="minorHAnsi"/>
          <w:sz w:val="18"/>
          <w:szCs w:val="18"/>
        </w:rPr>
        <w:t>[2] zachowanie właściwej hierarchii danych: 1- pomiar na osnowę i obliczenia, 2- pomiar wykrywaczem przewodów, 3- digitalizacja mapy i wektoryzacja  rastra mapy, 4 - fotogrametria, 5 - pomiary w oparciu o elementy mapy lub dane projektowe, 6 - dane branżowe, 7 - dokumentacja z narad koordynacyjnych, 8 - pozwolenia na budowę, 9 - dokumentacja z wytyczenia.</w:t>
      </w:r>
    </w:p>
    <w:p w14:paraId="2FCB1A55" w14:textId="1DBDEA73" w:rsidR="009D103C" w:rsidRPr="00DF2BD7" w:rsidRDefault="009D103C" w:rsidP="00246953">
      <w:pPr>
        <w:rPr>
          <w:rFonts w:ascii="Cambria" w:hAnsi="Cambria" w:cstheme="minorHAnsi"/>
          <w:sz w:val="18"/>
          <w:szCs w:val="18"/>
        </w:rPr>
      </w:pPr>
    </w:p>
    <w:p w14:paraId="19D800C4" w14:textId="74D0CA1C" w:rsidR="009D103C" w:rsidRPr="00DF2BD7" w:rsidRDefault="009D103C" w:rsidP="00246953">
      <w:pPr>
        <w:rPr>
          <w:rFonts w:ascii="Cambria" w:hAnsi="Cambria" w:cstheme="minorHAnsi"/>
          <w:i/>
          <w:sz w:val="18"/>
          <w:szCs w:val="18"/>
        </w:rPr>
      </w:pPr>
    </w:p>
    <w:p w14:paraId="08E687A4" w14:textId="0EEE4E9C" w:rsidR="00832A81" w:rsidRPr="00DF2BD7" w:rsidRDefault="00832A81" w:rsidP="00246953">
      <w:pPr>
        <w:rPr>
          <w:rFonts w:ascii="Cambria" w:hAnsi="Cambria" w:cstheme="minorHAnsi"/>
          <w:i/>
          <w:sz w:val="18"/>
          <w:szCs w:val="18"/>
        </w:rPr>
      </w:pPr>
    </w:p>
    <w:p w14:paraId="674A7AB4" w14:textId="2F5248E6" w:rsidR="00832A81" w:rsidRPr="00DF2BD7" w:rsidRDefault="00832A81" w:rsidP="00246953">
      <w:pPr>
        <w:rPr>
          <w:rFonts w:ascii="Cambria" w:hAnsi="Cambria" w:cstheme="minorHAnsi"/>
          <w:i/>
          <w:sz w:val="18"/>
          <w:szCs w:val="18"/>
        </w:rPr>
      </w:pPr>
    </w:p>
    <w:p w14:paraId="02C35C8D" w14:textId="77777777" w:rsidR="00832A81" w:rsidRPr="00DF2BD7" w:rsidRDefault="00832A81" w:rsidP="00246953">
      <w:pPr>
        <w:rPr>
          <w:rFonts w:ascii="Cambria" w:hAnsi="Cambria" w:cstheme="minorHAnsi"/>
          <w:i/>
          <w:sz w:val="18"/>
          <w:szCs w:val="18"/>
        </w:rPr>
      </w:pPr>
    </w:p>
    <w:p w14:paraId="3D7DE7CD" w14:textId="2F0B622C" w:rsidR="0054642A" w:rsidRPr="00DF2BD7" w:rsidRDefault="0054642A" w:rsidP="0054642A">
      <w:pPr>
        <w:rPr>
          <w:rFonts w:ascii="Cambria" w:hAnsi="Cambria" w:cstheme="minorHAnsi"/>
          <w:b/>
          <w:bCs/>
          <w:sz w:val="28"/>
          <w:szCs w:val="28"/>
        </w:rPr>
      </w:pPr>
      <w:r w:rsidRPr="00DF2BD7">
        <w:rPr>
          <w:rFonts w:ascii="Cambria" w:hAnsi="Cambria" w:cstheme="minorHAnsi"/>
          <w:b/>
          <w:bCs/>
          <w:sz w:val="28"/>
          <w:szCs w:val="28"/>
        </w:rPr>
        <w:t>Załącznik 3</w:t>
      </w:r>
    </w:p>
    <w:p w14:paraId="6BB1434F" w14:textId="0A702ECE" w:rsidR="00246953" w:rsidRPr="00DF2BD7" w:rsidRDefault="00246953" w:rsidP="0054642A">
      <w:pPr>
        <w:rPr>
          <w:rFonts w:ascii="Cambria" w:hAnsi="Cambria" w:cstheme="minorHAnsi"/>
        </w:rPr>
      </w:pPr>
    </w:p>
    <w:p w14:paraId="2C047DF3" w14:textId="5E08D059" w:rsidR="00246953" w:rsidRPr="00DF2BD7" w:rsidRDefault="00246953" w:rsidP="0054642A">
      <w:pPr>
        <w:rPr>
          <w:rFonts w:ascii="Cambria" w:hAnsi="Cambria" w:cstheme="minorHAnsi"/>
          <w:sz w:val="24"/>
          <w:szCs w:val="24"/>
        </w:rPr>
      </w:pPr>
      <w:bookmarkStart w:id="5" w:name="_Toc14367502"/>
      <w:bookmarkStart w:id="6" w:name="_Toc16611571"/>
      <w:r w:rsidRPr="00DF2BD7">
        <w:rPr>
          <w:rFonts w:ascii="Cambria" w:hAnsi="Cambria" w:cstheme="minorHAnsi"/>
          <w:sz w:val="24"/>
          <w:szCs w:val="24"/>
        </w:rPr>
        <w:t>Wykorzystanie materiałów pozyskanych z innych rejestrów publicznych, dokumentacji projektowych uzgodnionych na posiedzeniach ZUDP i na naradach koordynacyjnych, danych znajdujących się w zasobach podmiotów władających sieciami uzbrojenia terenu</w:t>
      </w:r>
      <w:bookmarkEnd w:id="5"/>
      <w:bookmarkEnd w:id="6"/>
      <w:r w:rsidR="000559CA" w:rsidRPr="00DF2BD7">
        <w:rPr>
          <w:rFonts w:ascii="Cambria" w:hAnsi="Cambria" w:cstheme="minorHAnsi"/>
          <w:sz w:val="24"/>
          <w:szCs w:val="24"/>
        </w:rPr>
        <w:t>.</w:t>
      </w:r>
      <w:r w:rsidRPr="00DF2BD7">
        <w:rPr>
          <w:rFonts w:ascii="Cambria" w:hAnsi="Cambria" w:cstheme="minorHAnsi"/>
          <w:sz w:val="24"/>
          <w:szCs w:val="24"/>
        </w:rPr>
        <w:t xml:space="preserve"> </w:t>
      </w:r>
    </w:p>
    <w:p w14:paraId="24B0AFD7" w14:textId="77777777" w:rsidR="0054642A" w:rsidRPr="00DF2BD7" w:rsidRDefault="0054642A" w:rsidP="0054642A">
      <w:pPr>
        <w:rPr>
          <w:rFonts w:ascii="Cambria" w:hAnsi="Cambria" w:cstheme="minorHAnsi"/>
        </w:rPr>
      </w:pPr>
    </w:p>
    <w:p w14:paraId="29567EA8" w14:textId="77777777" w:rsidR="0054642A" w:rsidRPr="00DF2BD7" w:rsidRDefault="0054642A" w:rsidP="0054642A">
      <w:pPr>
        <w:rPr>
          <w:rFonts w:ascii="Cambria" w:hAnsi="Cambria" w:cstheme="minorHAnsi"/>
        </w:rPr>
      </w:pPr>
      <w:r w:rsidRPr="00DF2BD7">
        <w:rPr>
          <w:rFonts w:ascii="Cambria" w:hAnsi="Cambria" w:cstheme="minorHAnsi"/>
        </w:rPr>
        <w:t>Identyfikator zamówienia: ………………………………………….</w:t>
      </w:r>
    </w:p>
    <w:p w14:paraId="7645CBAB" w14:textId="77777777" w:rsidR="0054642A" w:rsidRPr="00DF2BD7" w:rsidRDefault="0054642A" w:rsidP="0054642A">
      <w:pPr>
        <w:rPr>
          <w:rFonts w:ascii="Cambria" w:hAnsi="Cambria" w:cstheme="minorHAnsi"/>
        </w:rPr>
      </w:pPr>
      <w:r w:rsidRPr="00DF2BD7">
        <w:rPr>
          <w:rFonts w:ascii="Cambria" w:hAnsi="Cambria" w:cstheme="minorHAnsi"/>
        </w:rPr>
        <w:t>Gmina: …………………………………</w:t>
      </w:r>
    </w:p>
    <w:p w14:paraId="6EA35AC0" w14:textId="77777777" w:rsidR="0054642A" w:rsidRPr="00DF2BD7" w:rsidRDefault="0054642A" w:rsidP="0054642A">
      <w:pPr>
        <w:rPr>
          <w:rFonts w:ascii="Cambria" w:hAnsi="Cambria" w:cstheme="minorHAnsi"/>
        </w:rPr>
      </w:pPr>
      <w:r w:rsidRPr="00DF2BD7">
        <w:rPr>
          <w:rFonts w:ascii="Cambria" w:hAnsi="Cambria" w:cstheme="minorHAnsi"/>
        </w:rPr>
        <w:t>Obręb:…………………………………..</w:t>
      </w:r>
      <w:r w:rsidRPr="00DF2BD7">
        <w:rPr>
          <w:rFonts w:ascii="Cambria" w:hAnsi="Cambria" w:cstheme="minorHAnsi"/>
        </w:rPr>
        <w:tab/>
      </w:r>
    </w:p>
    <w:p w14:paraId="48A63087" w14:textId="77777777" w:rsidR="0054642A" w:rsidRPr="00DF2BD7" w:rsidRDefault="0054642A" w:rsidP="0054642A">
      <w:pPr>
        <w:rPr>
          <w:rFonts w:ascii="Cambria" w:hAnsi="Cambria" w:cstheme="minorHAnsi"/>
        </w:rPr>
      </w:pPr>
      <w:r w:rsidRPr="00DF2BD7">
        <w:rPr>
          <w:rFonts w:ascii="Cambria" w:hAnsi="Cambria" w:cstheme="minorHAnsi"/>
        </w:rPr>
        <w:tab/>
      </w:r>
      <w:r w:rsidRPr="00DF2BD7">
        <w:rPr>
          <w:rFonts w:ascii="Cambria" w:hAnsi="Cambria" w:cstheme="minorHAnsi"/>
        </w:rPr>
        <w:tab/>
      </w:r>
      <w:r w:rsidRPr="00DF2BD7">
        <w:rPr>
          <w:rFonts w:ascii="Cambria" w:hAnsi="Cambria" w:cstheme="minorHAnsi"/>
        </w:rPr>
        <w:tab/>
      </w:r>
      <w:r w:rsidRPr="00DF2BD7">
        <w:rPr>
          <w:rFonts w:ascii="Cambria" w:hAnsi="Cambria" w:cstheme="minorHAnsi"/>
        </w:rPr>
        <w:tab/>
      </w:r>
      <w:r w:rsidRPr="00DF2BD7">
        <w:rPr>
          <w:rFonts w:ascii="Cambria" w:hAnsi="Cambria" w:cstheme="minorHAnsi"/>
        </w:rPr>
        <w:tab/>
      </w:r>
      <w:r w:rsidRPr="00DF2BD7">
        <w:rPr>
          <w:rFonts w:ascii="Cambria" w:hAnsi="Cambria" w:cstheme="minorHAnsi"/>
        </w:rPr>
        <w:tab/>
      </w:r>
      <w:r w:rsidRPr="00DF2BD7">
        <w:rPr>
          <w:rFonts w:ascii="Cambria" w:hAnsi="Cambria" w:cstheme="minorHAnsi"/>
        </w:rPr>
        <w:tab/>
      </w:r>
      <w:r w:rsidRPr="00DF2BD7">
        <w:rPr>
          <w:rFonts w:ascii="Cambria" w:hAnsi="Cambria" w:cstheme="minorHAnsi"/>
        </w:rPr>
        <w:tab/>
      </w:r>
      <w:r w:rsidRPr="00DF2BD7">
        <w:rPr>
          <w:rFonts w:ascii="Cambria" w:hAnsi="Cambria" w:cstheme="minorHAnsi"/>
        </w:rPr>
        <w:tab/>
      </w:r>
      <w:r w:rsidRPr="00DF2BD7">
        <w:rPr>
          <w:rFonts w:ascii="Cambria" w:hAnsi="Cambria" w:cstheme="minorHAnsi"/>
        </w:rPr>
        <w:tab/>
      </w:r>
      <w:r w:rsidRPr="00DF2BD7">
        <w:rPr>
          <w:rFonts w:ascii="Cambria" w:hAnsi="Cambria" w:cstheme="minorHAnsi"/>
        </w:rPr>
        <w:tab/>
      </w:r>
      <w:r w:rsidRPr="00DF2BD7">
        <w:rPr>
          <w:rFonts w:ascii="Cambria" w:hAnsi="Cambria" w:cstheme="minorHAnsi"/>
        </w:rPr>
        <w:tab/>
      </w:r>
      <w:r w:rsidRPr="00DF2BD7">
        <w:rPr>
          <w:rFonts w:ascii="Cambria" w:hAnsi="Cambria" w:cstheme="minorHAnsi"/>
        </w:rPr>
        <w:tab/>
      </w:r>
      <w:r w:rsidRPr="00DF2BD7">
        <w:rPr>
          <w:rFonts w:ascii="Cambria" w:hAnsi="Cambria" w:cstheme="minorHAnsi"/>
        </w:rPr>
        <w:tab/>
        <w:t>data:………………………………………………</w:t>
      </w:r>
    </w:p>
    <w:p w14:paraId="4360913E" w14:textId="77777777" w:rsidR="00246953" w:rsidRPr="00DF2BD7" w:rsidRDefault="00246953" w:rsidP="00246953">
      <w:pPr>
        <w:rPr>
          <w:rFonts w:ascii="Cambria" w:hAnsi="Cambria" w:cstheme="minorHAnsi"/>
          <w:i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2162"/>
        <w:gridCol w:w="2116"/>
        <w:gridCol w:w="2098"/>
        <w:gridCol w:w="2131"/>
        <w:gridCol w:w="2020"/>
        <w:gridCol w:w="2932"/>
      </w:tblGrid>
      <w:tr w:rsidR="00246953" w:rsidRPr="00DF2BD7" w14:paraId="5F2A29C7" w14:textId="77777777" w:rsidTr="0054642A">
        <w:trPr>
          <w:trHeight w:val="1492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AB0D9AD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b/>
                <w:bCs/>
                <w:i/>
                <w:color w:val="000000"/>
              </w:rPr>
            </w:pPr>
          </w:p>
          <w:p w14:paraId="1D9BC01B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b/>
                <w:bCs/>
                <w:i/>
                <w:color w:val="000000"/>
              </w:rPr>
            </w:pPr>
            <w:r w:rsidRPr="00DF2BD7">
              <w:rPr>
                <w:rFonts w:ascii="Cambria" w:hAnsi="Cambria" w:cstheme="minorHAnsi"/>
                <w:b/>
                <w:bCs/>
                <w:color w:val="000000"/>
              </w:rPr>
              <w:t>Lp.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7B2581C1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b/>
                <w:bCs/>
                <w:i/>
                <w:color w:val="000000"/>
              </w:rPr>
            </w:pPr>
          </w:p>
          <w:p w14:paraId="68EFC0EC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b/>
                <w:bCs/>
                <w:i/>
                <w:color w:val="000000"/>
              </w:rPr>
            </w:pPr>
            <w:r w:rsidRPr="00DF2BD7">
              <w:rPr>
                <w:rFonts w:ascii="Cambria" w:hAnsi="Cambria" w:cstheme="minorHAnsi"/>
                <w:b/>
                <w:bCs/>
                <w:color w:val="000000"/>
              </w:rPr>
              <w:t>Nazwa materiału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50C908A8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b/>
                <w:bCs/>
                <w:i/>
                <w:color w:val="000000"/>
              </w:rPr>
            </w:pPr>
          </w:p>
          <w:p w14:paraId="4B5DF696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b/>
                <w:bCs/>
                <w:i/>
                <w:color w:val="000000"/>
              </w:rPr>
            </w:pPr>
            <w:r w:rsidRPr="00DF2BD7">
              <w:rPr>
                <w:rFonts w:ascii="Cambria" w:hAnsi="Cambria" w:cstheme="minorHAnsi"/>
                <w:b/>
                <w:bCs/>
                <w:color w:val="000000"/>
              </w:rPr>
              <w:t>Źródło pozyskania materiału[1]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EC9C55C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b/>
                <w:bCs/>
                <w:i/>
                <w:color w:val="000000"/>
              </w:rPr>
            </w:pPr>
            <w:r w:rsidRPr="00DF2BD7">
              <w:rPr>
                <w:rFonts w:ascii="Cambria" w:hAnsi="Cambria" w:cstheme="minorHAnsi"/>
                <w:b/>
                <w:bCs/>
                <w:color w:val="000000"/>
              </w:rPr>
              <w:t>Informacja o zakresie, w jakim wykorzystano materiał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4DA557B4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b/>
                <w:bCs/>
                <w:i/>
                <w:color w:val="000000"/>
              </w:rPr>
            </w:pPr>
          </w:p>
          <w:p w14:paraId="5B2262D7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b/>
                <w:bCs/>
                <w:i/>
                <w:color w:val="000000"/>
              </w:rPr>
            </w:pPr>
            <w:r w:rsidRPr="00DF2BD7">
              <w:rPr>
                <w:rFonts w:ascii="Cambria" w:hAnsi="Cambria" w:cstheme="minorHAnsi"/>
                <w:b/>
                <w:bCs/>
                <w:color w:val="000000"/>
              </w:rPr>
              <w:t>Ocena poprawności wykorzystania materiałów[2]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5136B2C3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b/>
                <w:bCs/>
                <w:i/>
                <w:color w:val="000000"/>
              </w:rPr>
            </w:pPr>
            <w:r w:rsidRPr="00DF2BD7">
              <w:rPr>
                <w:rFonts w:ascii="Cambria" w:hAnsi="Cambria" w:cstheme="minorHAnsi"/>
                <w:b/>
                <w:bCs/>
                <w:color w:val="000000"/>
              </w:rPr>
              <w:t>Informacje o zakwalifikowaniu operatu do utworzenia bazy GESUT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3A74C8D1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b/>
                <w:bCs/>
                <w:i/>
                <w:color w:val="000000"/>
              </w:rPr>
            </w:pPr>
          </w:p>
          <w:p w14:paraId="2D48DBEF" w14:textId="77777777" w:rsidR="00246953" w:rsidRPr="00DF2BD7" w:rsidRDefault="00246953" w:rsidP="00DC3EEB">
            <w:pPr>
              <w:widowControl w:val="0"/>
              <w:jc w:val="center"/>
              <w:rPr>
                <w:rFonts w:ascii="Cambria" w:hAnsi="Cambria" w:cstheme="minorHAnsi"/>
                <w:b/>
                <w:bCs/>
                <w:i/>
                <w:color w:val="000000"/>
              </w:rPr>
            </w:pPr>
            <w:r w:rsidRPr="00DF2BD7">
              <w:rPr>
                <w:rFonts w:ascii="Cambria" w:hAnsi="Cambria" w:cstheme="minorHAnsi"/>
                <w:b/>
                <w:bCs/>
                <w:color w:val="000000"/>
              </w:rPr>
              <w:t>Uwagi i zalecenia</w:t>
            </w:r>
          </w:p>
        </w:tc>
      </w:tr>
      <w:tr w:rsidR="00246953" w:rsidRPr="00DF2BD7" w14:paraId="25D26E1B" w14:textId="77777777" w:rsidTr="00DC3EEB">
        <w:trPr>
          <w:trHeight w:val="320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19BD8" w14:textId="77777777" w:rsidR="00246953" w:rsidRPr="00DF2BD7" w:rsidRDefault="00246953" w:rsidP="00DC3EEB">
            <w:pPr>
              <w:widowControl w:val="0"/>
              <w:jc w:val="right"/>
              <w:rPr>
                <w:rFonts w:ascii="Cambria" w:hAnsi="Cambria" w:cstheme="minorHAnsi"/>
                <w:i/>
                <w:color w:val="000000"/>
              </w:rPr>
            </w:pPr>
            <w:r w:rsidRPr="00DF2BD7">
              <w:rPr>
                <w:rFonts w:ascii="Cambria" w:hAnsi="Cambria" w:cstheme="minorHAnsi"/>
                <w:color w:val="000000"/>
              </w:rPr>
              <w:t>1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4A488" w14:textId="77777777" w:rsidR="00246953" w:rsidRPr="00DF2BD7" w:rsidRDefault="00246953" w:rsidP="00DC3EEB">
            <w:pPr>
              <w:widowControl w:val="0"/>
              <w:jc w:val="right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8C102" w14:textId="77777777" w:rsidR="00246953" w:rsidRPr="00DF2BD7" w:rsidRDefault="00246953" w:rsidP="00DC3EEB">
            <w:pPr>
              <w:widowControl w:val="0"/>
              <w:jc w:val="right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14E21" w14:textId="77777777" w:rsidR="00246953" w:rsidRPr="00DF2BD7" w:rsidRDefault="00246953" w:rsidP="00DC3EEB">
            <w:pPr>
              <w:widowControl w:val="0"/>
              <w:jc w:val="right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F311D" w14:textId="77777777" w:rsidR="00246953" w:rsidRPr="00DF2BD7" w:rsidRDefault="00246953" w:rsidP="00DC3EEB">
            <w:pPr>
              <w:widowControl w:val="0"/>
              <w:jc w:val="right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BF94E" w14:textId="77777777" w:rsidR="00246953" w:rsidRPr="00DF2BD7" w:rsidRDefault="00246953" w:rsidP="00DC3EEB">
            <w:pPr>
              <w:widowControl w:val="0"/>
              <w:jc w:val="right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80206" w14:textId="77777777" w:rsidR="00246953" w:rsidRPr="00DF2BD7" w:rsidRDefault="00246953" w:rsidP="00DC3EEB">
            <w:pPr>
              <w:widowControl w:val="0"/>
              <w:jc w:val="right"/>
              <w:rPr>
                <w:rFonts w:ascii="Cambria" w:hAnsi="Cambria" w:cstheme="minorHAnsi"/>
                <w:i/>
                <w:color w:val="000000"/>
              </w:rPr>
            </w:pPr>
          </w:p>
        </w:tc>
      </w:tr>
      <w:tr w:rsidR="00246953" w:rsidRPr="00DF2BD7" w14:paraId="3367FFB7" w14:textId="77777777" w:rsidTr="00DC3EEB">
        <w:trPr>
          <w:trHeight w:val="320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6D80E" w14:textId="77777777" w:rsidR="00246953" w:rsidRPr="00DF2BD7" w:rsidRDefault="00246953" w:rsidP="00DC3EEB">
            <w:pPr>
              <w:widowControl w:val="0"/>
              <w:jc w:val="right"/>
              <w:rPr>
                <w:rFonts w:ascii="Cambria" w:hAnsi="Cambria" w:cstheme="minorHAnsi"/>
                <w:i/>
                <w:color w:val="000000"/>
              </w:rPr>
            </w:pPr>
            <w:r w:rsidRPr="00DF2BD7">
              <w:rPr>
                <w:rFonts w:ascii="Cambria" w:hAnsi="Cambria" w:cstheme="minorHAnsi"/>
                <w:color w:val="000000"/>
              </w:rPr>
              <w:t>2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B4730" w14:textId="77777777" w:rsidR="00246953" w:rsidRPr="00DF2BD7" w:rsidRDefault="00246953" w:rsidP="00DC3EEB">
            <w:pPr>
              <w:widowControl w:val="0"/>
              <w:jc w:val="right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6B575" w14:textId="77777777" w:rsidR="00246953" w:rsidRPr="00DF2BD7" w:rsidRDefault="00246953" w:rsidP="00DC3EEB">
            <w:pPr>
              <w:widowControl w:val="0"/>
              <w:jc w:val="right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C2C1C" w14:textId="77777777" w:rsidR="00246953" w:rsidRPr="00DF2BD7" w:rsidRDefault="00246953" w:rsidP="00DC3EEB">
            <w:pPr>
              <w:widowControl w:val="0"/>
              <w:jc w:val="right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50983" w14:textId="77777777" w:rsidR="00246953" w:rsidRPr="00DF2BD7" w:rsidRDefault="00246953" w:rsidP="00DC3EEB">
            <w:pPr>
              <w:widowControl w:val="0"/>
              <w:jc w:val="right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AAA2D" w14:textId="77777777" w:rsidR="00246953" w:rsidRPr="00DF2BD7" w:rsidRDefault="00246953" w:rsidP="00DC3EEB">
            <w:pPr>
              <w:widowControl w:val="0"/>
              <w:jc w:val="right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F540C" w14:textId="77777777" w:rsidR="00246953" w:rsidRPr="00DF2BD7" w:rsidRDefault="00246953" w:rsidP="00DC3EEB">
            <w:pPr>
              <w:widowControl w:val="0"/>
              <w:jc w:val="right"/>
              <w:rPr>
                <w:rFonts w:ascii="Cambria" w:hAnsi="Cambria" w:cstheme="minorHAnsi"/>
                <w:i/>
                <w:color w:val="000000"/>
              </w:rPr>
            </w:pPr>
          </w:p>
        </w:tc>
      </w:tr>
      <w:tr w:rsidR="00246953" w:rsidRPr="00DF2BD7" w14:paraId="7768C904" w14:textId="77777777" w:rsidTr="00DC3EEB">
        <w:trPr>
          <w:trHeight w:val="320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9E187" w14:textId="77777777" w:rsidR="00246953" w:rsidRPr="00DF2BD7" w:rsidRDefault="00246953" w:rsidP="00DC3EEB">
            <w:pPr>
              <w:widowControl w:val="0"/>
              <w:jc w:val="right"/>
              <w:rPr>
                <w:rFonts w:ascii="Cambria" w:hAnsi="Cambria" w:cstheme="minorHAnsi"/>
                <w:i/>
                <w:color w:val="000000"/>
              </w:rPr>
            </w:pPr>
            <w:r w:rsidRPr="00DF2BD7">
              <w:rPr>
                <w:rFonts w:ascii="Cambria" w:hAnsi="Cambria" w:cstheme="minorHAnsi"/>
                <w:color w:val="000000"/>
              </w:rPr>
              <w:t>3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DCDE9" w14:textId="77777777" w:rsidR="00246953" w:rsidRPr="00DF2BD7" w:rsidRDefault="00246953" w:rsidP="00DC3EEB">
            <w:pPr>
              <w:widowControl w:val="0"/>
              <w:jc w:val="right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143A1" w14:textId="77777777" w:rsidR="00246953" w:rsidRPr="00DF2BD7" w:rsidRDefault="00246953" w:rsidP="00DC3EEB">
            <w:pPr>
              <w:widowControl w:val="0"/>
              <w:jc w:val="right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C451C" w14:textId="77777777" w:rsidR="00246953" w:rsidRPr="00DF2BD7" w:rsidRDefault="00246953" w:rsidP="00DC3EEB">
            <w:pPr>
              <w:widowControl w:val="0"/>
              <w:jc w:val="right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44A45" w14:textId="77777777" w:rsidR="00246953" w:rsidRPr="00DF2BD7" w:rsidRDefault="00246953" w:rsidP="00DC3EEB">
            <w:pPr>
              <w:widowControl w:val="0"/>
              <w:jc w:val="right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1FFB9" w14:textId="77777777" w:rsidR="00246953" w:rsidRPr="00DF2BD7" w:rsidRDefault="00246953" w:rsidP="00DC3EEB">
            <w:pPr>
              <w:widowControl w:val="0"/>
              <w:jc w:val="right"/>
              <w:rPr>
                <w:rFonts w:ascii="Cambria" w:hAnsi="Cambria" w:cstheme="minorHAnsi"/>
                <w:i/>
                <w:color w:val="000000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C4110" w14:textId="77777777" w:rsidR="00246953" w:rsidRPr="00DF2BD7" w:rsidRDefault="00246953" w:rsidP="00DC3EEB">
            <w:pPr>
              <w:widowControl w:val="0"/>
              <w:jc w:val="right"/>
              <w:rPr>
                <w:rFonts w:ascii="Cambria" w:hAnsi="Cambria" w:cstheme="minorHAnsi"/>
                <w:i/>
                <w:color w:val="000000"/>
              </w:rPr>
            </w:pPr>
          </w:p>
        </w:tc>
      </w:tr>
    </w:tbl>
    <w:p w14:paraId="4FB02C59" w14:textId="77777777" w:rsidR="0054642A" w:rsidRPr="00DF2BD7" w:rsidRDefault="0054642A" w:rsidP="00246953">
      <w:pPr>
        <w:rPr>
          <w:rFonts w:ascii="Cambria" w:hAnsi="Cambria" w:cstheme="minorHAnsi"/>
          <w:sz w:val="18"/>
          <w:szCs w:val="18"/>
        </w:rPr>
      </w:pPr>
    </w:p>
    <w:p w14:paraId="09F4A63A" w14:textId="3B232E33" w:rsidR="00246953" w:rsidRPr="00DF2BD7" w:rsidRDefault="00246953" w:rsidP="00246953">
      <w:pPr>
        <w:rPr>
          <w:rFonts w:ascii="Cambria" w:hAnsi="Cambria" w:cstheme="minorHAnsi"/>
          <w:i/>
          <w:sz w:val="18"/>
          <w:szCs w:val="18"/>
        </w:rPr>
      </w:pPr>
      <w:r w:rsidRPr="00DF2BD7">
        <w:rPr>
          <w:rFonts w:ascii="Cambria" w:hAnsi="Cambria" w:cstheme="minorHAnsi"/>
          <w:sz w:val="18"/>
          <w:szCs w:val="18"/>
        </w:rPr>
        <w:t>[1] Nazwa rejestru publicznego, numer dokumentacji projektowych uzgodnionych na posiedzeniach ZUDP i na naradach koordynacyjnych, nazwa dokumentu znajdującego się w zasobach podmiotów władających SUT</w:t>
      </w:r>
      <w:r w:rsidRPr="00DF2BD7">
        <w:rPr>
          <w:rFonts w:ascii="Cambria" w:hAnsi="Cambria" w:cstheme="minorHAnsi"/>
          <w:sz w:val="18"/>
          <w:szCs w:val="18"/>
        </w:rPr>
        <w:tab/>
      </w:r>
      <w:r w:rsidRPr="00DF2BD7">
        <w:rPr>
          <w:rFonts w:ascii="Cambria" w:hAnsi="Cambria" w:cstheme="minorHAnsi"/>
          <w:sz w:val="18"/>
          <w:szCs w:val="18"/>
        </w:rPr>
        <w:tab/>
      </w:r>
      <w:r w:rsidRPr="00DF2BD7">
        <w:rPr>
          <w:rFonts w:ascii="Cambria" w:hAnsi="Cambria" w:cstheme="minorHAnsi"/>
          <w:sz w:val="18"/>
          <w:szCs w:val="18"/>
        </w:rPr>
        <w:tab/>
      </w:r>
      <w:r w:rsidRPr="00DF2BD7">
        <w:rPr>
          <w:rFonts w:ascii="Cambria" w:hAnsi="Cambria" w:cstheme="minorHAnsi"/>
          <w:sz w:val="18"/>
          <w:szCs w:val="18"/>
        </w:rPr>
        <w:tab/>
      </w:r>
      <w:r w:rsidRPr="00DF2BD7">
        <w:rPr>
          <w:rFonts w:ascii="Cambria" w:hAnsi="Cambria" w:cstheme="minorHAnsi"/>
          <w:sz w:val="18"/>
          <w:szCs w:val="18"/>
        </w:rPr>
        <w:tab/>
      </w:r>
      <w:r w:rsidRPr="00DF2BD7">
        <w:rPr>
          <w:rFonts w:ascii="Cambria" w:hAnsi="Cambria" w:cstheme="minorHAnsi"/>
          <w:sz w:val="18"/>
          <w:szCs w:val="18"/>
        </w:rPr>
        <w:tab/>
      </w:r>
    </w:p>
    <w:p w14:paraId="1EBDFA62" w14:textId="33914413" w:rsidR="00A32C5D" w:rsidRPr="00DF2BD7" w:rsidRDefault="00246953">
      <w:pPr>
        <w:rPr>
          <w:rFonts w:ascii="Cambria" w:hAnsi="Cambria" w:cstheme="minorHAnsi"/>
          <w:sz w:val="18"/>
          <w:szCs w:val="18"/>
        </w:rPr>
      </w:pPr>
      <w:r w:rsidRPr="00DF2BD7">
        <w:rPr>
          <w:rFonts w:ascii="Cambria" w:hAnsi="Cambria" w:cstheme="minorHAnsi"/>
          <w:sz w:val="18"/>
          <w:szCs w:val="18"/>
        </w:rPr>
        <w:t xml:space="preserve">[2] zachowanie właściwej hierarchii danych: 1- pomiar na osnowę i obliczenia, 2- pomiar wykrywaczem przewodów, 3- digitalizacja mapy i wektoryzacja  rastra mapy, 4 - fotogrametria, 5 - pomiary w oparciu o elementy mapy lub dane projektowe, 6 - dane branżowe, 7 - dokumentacja z narad koordynacyjnych, 8 - pozwolenia na budowę, 9 - dokumentacja z wytyczenia. </w:t>
      </w:r>
    </w:p>
    <w:p w14:paraId="73865469" w14:textId="36276F09" w:rsidR="00100B64" w:rsidRDefault="00100B64">
      <w:pPr>
        <w:rPr>
          <w:rFonts w:ascii="Cambria" w:hAnsi="Cambria" w:cstheme="minorHAnsi"/>
          <w:sz w:val="18"/>
          <w:szCs w:val="18"/>
        </w:rPr>
      </w:pPr>
    </w:p>
    <w:p w14:paraId="21DB8F54" w14:textId="7F1641EF" w:rsidR="00DF2BD7" w:rsidRDefault="00DF2BD7">
      <w:pPr>
        <w:rPr>
          <w:rFonts w:ascii="Cambria" w:hAnsi="Cambria" w:cstheme="minorHAnsi"/>
          <w:sz w:val="18"/>
          <w:szCs w:val="18"/>
        </w:rPr>
      </w:pPr>
    </w:p>
    <w:p w14:paraId="13EC656A" w14:textId="77777777" w:rsidR="00DF2BD7" w:rsidRPr="00DF2BD7" w:rsidRDefault="00DF2BD7">
      <w:pPr>
        <w:rPr>
          <w:rFonts w:ascii="Cambria" w:hAnsi="Cambria" w:cstheme="minorHAnsi"/>
          <w:sz w:val="18"/>
          <w:szCs w:val="18"/>
        </w:rPr>
      </w:pPr>
    </w:p>
    <w:p w14:paraId="430B7DCE" w14:textId="77777777" w:rsidR="00100B64" w:rsidRPr="00DF2BD7" w:rsidRDefault="00100B64">
      <w:pPr>
        <w:rPr>
          <w:rFonts w:ascii="Cambria" w:hAnsi="Cambria" w:cstheme="minorHAnsi"/>
          <w:sz w:val="18"/>
          <w:szCs w:val="18"/>
        </w:rPr>
      </w:pPr>
    </w:p>
    <w:p w14:paraId="4935705C" w14:textId="3AE05706" w:rsidR="00100B64" w:rsidRPr="00DF2BD7" w:rsidRDefault="00100B64" w:rsidP="00100B64">
      <w:pPr>
        <w:rPr>
          <w:rFonts w:ascii="Cambria" w:hAnsi="Cambria" w:cstheme="minorHAnsi"/>
          <w:b/>
          <w:bCs/>
          <w:sz w:val="28"/>
          <w:szCs w:val="28"/>
        </w:rPr>
      </w:pPr>
      <w:r w:rsidRPr="00DF2BD7">
        <w:rPr>
          <w:rFonts w:ascii="Cambria" w:hAnsi="Cambria" w:cstheme="minorHAnsi"/>
          <w:b/>
          <w:bCs/>
          <w:sz w:val="28"/>
          <w:szCs w:val="28"/>
        </w:rPr>
        <w:t>Załącznik 4</w:t>
      </w:r>
    </w:p>
    <w:p w14:paraId="4B774284" w14:textId="1BB30691" w:rsidR="00832A81" w:rsidRPr="00DF2BD7" w:rsidRDefault="00832A81" w:rsidP="00100B64">
      <w:pPr>
        <w:rPr>
          <w:rFonts w:ascii="Cambria" w:hAnsi="Cambria" w:cstheme="minorHAnsi"/>
          <w:b/>
          <w:bCs/>
          <w:sz w:val="24"/>
          <w:szCs w:val="24"/>
        </w:rPr>
      </w:pPr>
      <w:r w:rsidRPr="00DF2BD7">
        <w:rPr>
          <w:rFonts w:ascii="Cambria" w:hAnsi="Cambria" w:cstheme="minorHAnsi"/>
          <w:color w:val="000000" w:themeColor="text1"/>
          <w:sz w:val="24"/>
          <w:szCs w:val="24"/>
        </w:rPr>
        <w:t xml:space="preserve">Wykaz podmiotów władających sieciami uzbrojenia terenu dla </w:t>
      </w:r>
      <w:r w:rsidR="00E0143F" w:rsidRPr="00DF2BD7">
        <w:rPr>
          <w:rFonts w:ascii="Cambria" w:hAnsi="Cambria" w:cstheme="minorHAnsi"/>
          <w:color w:val="000000" w:themeColor="text1"/>
          <w:sz w:val="24"/>
          <w:szCs w:val="24"/>
        </w:rPr>
        <w:t>P</w:t>
      </w:r>
      <w:r w:rsidRPr="00DF2BD7">
        <w:rPr>
          <w:rFonts w:ascii="Cambria" w:hAnsi="Cambria" w:cstheme="minorHAnsi"/>
          <w:color w:val="000000" w:themeColor="text1"/>
          <w:sz w:val="24"/>
          <w:szCs w:val="24"/>
        </w:rPr>
        <w:t>owiatu</w:t>
      </w:r>
      <w:r w:rsidR="00E0143F" w:rsidRPr="00DF2BD7">
        <w:rPr>
          <w:rFonts w:ascii="Cambria" w:hAnsi="Cambria" w:cstheme="minorHAnsi"/>
          <w:color w:val="000000" w:themeColor="text1"/>
          <w:sz w:val="24"/>
          <w:szCs w:val="24"/>
        </w:rPr>
        <w:t xml:space="preserve"> Zgierskiego</w:t>
      </w:r>
    </w:p>
    <w:tbl>
      <w:tblPr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5353"/>
        <w:gridCol w:w="4168"/>
        <w:gridCol w:w="3994"/>
        <w:gridCol w:w="146"/>
      </w:tblGrid>
      <w:tr w:rsidR="00100B64" w:rsidRPr="00DF2BD7" w14:paraId="629B28A9" w14:textId="77777777" w:rsidTr="00100B64">
        <w:trPr>
          <w:gridAfter w:val="1"/>
          <w:wAfter w:w="146" w:type="dxa"/>
          <w:trHeight w:val="45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FE4BD29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539D5BE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b/>
                <w:bCs/>
                <w:color w:val="000000"/>
                <w:lang w:eastAsia="pl-PL"/>
              </w:rPr>
              <w:t>Nazwa Podmiotu</w:t>
            </w:r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6C999A4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b/>
                <w:bCs/>
                <w:color w:val="000000"/>
                <w:lang w:eastAsia="pl-PL"/>
              </w:rPr>
              <w:t>Siedziba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F17E438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b/>
                <w:bCs/>
                <w:color w:val="000000"/>
                <w:lang w:eastAsia="pl-PL"/>
              </w:rPr>
              <w:t>Dane kontaktowe</w:t>
            </w:r>
          </w:p>
        </w:tc>
      </w:tr>
      <w:tr w:rsidR="00A32C5D" w:rsidRPr="00DF2BD7" w14:paraId="600FC723" w14:textId="77777777" w:rsidTr="00100B64">
        <w:trPr>
          <w:trHeight w:val="30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BFF2" w14:textId="77777777" w:rsidR="00A32C5D" w:rsidRPr="00DF2BD7" w:rsidRDefault="00A32C5D" w:rsidP="00A32C5D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9DF9" w14:textId="77777777" w:rsidR="00A32C5D" w:rsidRPr="00DF2BD7" w:rsidRDefault="00A32C5D" w:rsidP="00A32C5D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4B6B" w14:textId="77777777" w:rsidR="00A32C5D" w:rsidRPr="00DF2BD7" w:rsidRDefault="00A32C5D" w:rsidP="00A32C5D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52B7" w14:textId="77777777" w:rsidR="00A32C5D" w:rsidRPr="00DF2BD7" w:rsidRDefault="00A32C5D" w:rsidP="00A32C5D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004A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lang w:eastAsia="pl-PL"/>
              </w:rPr>
            </w:pPr>
          </w:p>
        </w:tc>
      </w:tr>
      <w:tr w:rsidR="00100B64" w:rsidRPr="00DF2BD7" w14:paraId="27184497" w14:textId="77777777" w:rsidTr="00100B64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85762A7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091D0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lang w:eastAsia="pl-PL"/>
              </w:rPr>
              <w:t>MIEJSKI ZAKŁAD WODOCIĄGÓW I KANALIZACJI Sp. Z o.o.  W GŁOWNIE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696AE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Ul. Struga 3; 95-015 Głowno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F5AF0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tel</w:t>
            </w:r>
            <w:proofErr w:type="spellEnd"/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: 42 719-16-39, biuro@mzwikglowno.pl inwestycje1@mzwikglowno.pl</w:t>
            </w:r>
          </w:p>
        </w:tc>
        <w:tc>
          <w:tcPr>
            <w:tcW w:w="146" w:type="dxa"/>
            <w:vAlign w:val="center"/>
            <w:hideMark/>
          </w:tcPr>
          <w:p w14:paraId="21F09F34" w14:textId="77777777" w:rsidR="00A32C5D" w:rsidRPr="00DF2BD7" w:rsidRDefault="00A32C5D" w:rsidP="00A32C5D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</w:pPr>
          </w:p>
        </w:tc>
      </w:tr>
      <w:tr w:rsidR="00100B64" w:rsidRPr="00DF2BD7" w14:paraId="3CA01111" w14:textId="77777777" w:rsidTr="00100B64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90C1F42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80EFB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lang w:eastAsia="pl-PL"/>
              </w:rPr>
              <w:t>NETIA S.A.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36B27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ul. Taśmowa 7;  Warszawa  02-677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2AB4F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21 352 22 93  Bogdan.Klata@tktelekom.pl</w:t>
            </w:r>
          </w:p>
        </w:tc>
        <w:tc>
          <w:tcPr>
            <w:tcW w:w="146" w:type="dxa"/>
            <w:vAlign w:val="center"/>
            <w:hideMark/>
          </w:tcPr>
          <w:p w14:paraId="53E2BE01" w14:textId="77777777" w:rsidR="00A32C5D" w:rsidRPr="00DF2BD7" w:rsidRDefault="00A32C5D" w:rsidP="00A32C5D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</w:pPr>
          </w:p>
        </w:tc>
      </w:tr>
      <w:tr w:rsidR="00100B64" w:rsidRPr="00DF2BD7" w14:paraId="7C42B9B8" w14:textId="77777777" w:rsidTr="00100B64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3BB97CF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BC9D9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lang w:eastAsia="pl-PL"/>
              </w:rPr>
              <w:t>ORANGE POLSKA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B6804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Okoniowa</w:t>
            </w:r>
            <w:proofErr w:type="spellEnd"/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 xml:space="preserve"> 16;  91-498 Łódź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247A9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 xml:space="preserve">tel.48 32 257 52 32   Mirosław </w:t>
            </w:r>
            <w:proofErr w:type="spellStart"/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Migasik</w:t>
            </w:r>
            <w:proofErr w:type="spellEnd"/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 xml:space="preserve"> ; zzss.gesut@orange.com</w:t>
            </w:r>
          </w:p>
        </w:tc>
        <w:tc>
          <w:tcPr>
            <w:tcW w:w="146" w:type="dxa"/>
            <w:vAlign w:val="center"/>
            <w:hideMark/>
          </w:tcPr>
          <w:p w14:paraId="6F53C894" w14:textId="77777777" w:rsidR="00A32C5D" w:rsidRPr="00DF2BD7" w:rsidRDefault="00A32C5D" w:rsidP="00A32C5D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</w:pPr>
          </w:p>
        </w:tc>
      </w:tr>
      <w:tr w:rsidR="00100B64" w:rsidRPr="00DF2BD7" w14:paraId="4625C9C9" w14:textId="77777777" w:rsidTr="00100B64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6DBC49A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20C0E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OZORKOWSKIE PRZEDSIĘBIORSTWO KOMUNALNE Sp. Z o.o.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55332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Ul. Żwirki 30;  95-035 Ozorków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58467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42-277-14-00   sekretariat@opkspzoo.eu</w:t>
            </w:r>
          </w:p>
        </w:tc>
        <w:tc>
          <w:tcPr>
            <w:tcW w:w="146" w:type="dxa"/>
            <w:vAlign w:val="center"/>
            <w:hideMark/>
          </w:tcPr>
          <w:p w14:paraId="412511B9" w14:textId="77777777" w:rsidR="00A32C5D" w:rsidRPr="00DF2BD7" w:rsidRDefault="00A32C5D" w:rsidP="00A32C5D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</w:pPr>
          </w:p>
        </w:tc>
      </w:tr>
      <w:tr w:rsidR="00100B64" w:rsidRPr="00DF2BD7" w14:paraId="08521D80" w14:textId="77777777" w:rsidTr="00100B64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2BB0D38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6F815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lang w:eastAsia="pl-PL"/>
              </w:rPr>
              <w:t>PGE DYSTRYBUCJA S.A. ODDZIAŁ ŁÓDŹ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81632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Ul. Tuwima 58;   90-021 Łódź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84A77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tel.: 42 675-11-04,     42 675-12-01;  zbigniew.wojcik@pgedystrybucja.pl, zbigniew.wojcik@pgedystrybucja.pl</w:t>
            </w:r>
          </w:p>
        </w:tc>
        <w:tc>
          <w:tcPr>
            <w:tcW w:w="146" w:type="dxa"/>
            <w:vAlign w:val="center"/>
            <w:hideMark/>
          </w:tcPr>
          <w:p w14:paraId="5F6D89F3" w14:textId="77777777" w:rsidR="00A32C5D" w:rsidRPr="00DF2BD7" w:rsidRDefault="00A32C5D" w:rsidP="00A32C5D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</w:pPr>
          </w:p>
        </w:tc>
      </w:tr>
      <w:tr w:rsidR="00100B64" w:rsidRPr="00DF2BD7" w14:paraId="0DE07657" w14:textId="77777777" w:rsidTr="00100B64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1427265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B5DAF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lang w:eastAsia="pl-PL"/>
              </w:rPr>
              <w:t>PGE Górnictwo i Energetyka Konwencjonalna S.A.   Oddział Elektrociepłownia Zgierz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61058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Ul. Energetyków 9;  95-100 Zgierz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DA68E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48 42 282 7502 Malgorzata.Kramarska@gkpge.pl ,  sekretariat.ecz@gkpge.pl</w:t>
            </w:r>
          </w:p>
        </w:tc>
        <w:tc>
          <w:tcPr>
            <w:tcW w:w="146" w:type="dxa"/>
            <w:vAlign w:val="center"/>
            <w:hideMark/>
          </w:tcPr>
          <w:p w14:paraId="0D0B8455" w14:textId="77777777" w:rsidR="00A32C5D" w:rsidRPr="00DF2BD7" w:rsidRDefault="00A32C5D" w:rsidP="00A32C5D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</w:pPr>
          </w:p>
        </w:tc>
      </w:tr>
      <w:tr w:rsidR="00100B64" w:rsidRPr="00DF2BD7" w14:paraId="5497842A" w14:textId="77777777" w:rsidTr="00100B64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728A9B0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2CD14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lang w:eastAsia="pl-PL"/>
              </w:rPr>
              <w:t>PGKIM SP. Z O.O. W ALEKSANDROWIE ŁÓDZKIM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27A1D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Aleja 1 Maja 28/30;   95-070 Aleksandrów Łódzki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3A27F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42 652-35-01  l.domanski@pgkimal.pl</w:t>
            </w:r>
          </w:p>
        </w:tc>
        <w:tc>
          <w:tcPr>
            <w:tcW w:w="146" w:type="dxa"/>
            <w:vAlign w:val="center"/>
            <w:hideMark/>
          </w:tcPr>
          <w:p w14:paraId="1ECDB4A3" w14:textId="77777777" w:rsidR="00A32C5D" w:rsidRPr="00DF2BD7" w:rsidRDefault="00A32C5D" w:rsidP="00A32C5D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</w:pPr>
          </w:p>
        </w:tc>
      </w:tr>
      <w:tr w:rsidR="00100B64" w:rsidRPr="00DF2BD7" w14:paraId="28D28C87" w14:textId="77777777" w:rsidTr="00100B64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3B62CE1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4839D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lang w:eastAsia="pl-PL"/>
              </w:rPr>
              <w:t>POLSKA SPÓŁKA GAZOWNICTWA  SP. Z O.O. ODDZIAŁ ZAKŁAD GAZOWNICZY W ŁODZI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9E9A3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Ul. Targowa 18; 90-042 Łódź;  RDG Zgierz ul. Myśliwska 1;   95-100 Zgierz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4F69E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tel. 42 675-92-00; lodz@psgaz.pl</w:t>
            </w:r>
          </w:p>
        </w:tc>
        <w:tc>
          <w:tcPr>
            <w:tcW w:w="146" w:type="dxa"/>
            <w:vAlign w:val="center"/>
            <w:hideMark/>
          </w:tcPr>
          <w:p w14:paraId="1995F487" w14:textId="77777777" w:rsidR="00A32C5D" w:rsidRPr="00DF2BD7" w:rsidRDefault="00A32C5D" w:rsidP="00A32C5D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</w:pPr>
          </w:p>
        </w:tc>
      </w:tr>
      <w:tr w:rsidR="00100B64" w:rsidRPr="00DF2BD7" w14:paraId="640C5AE0" w14:textId="77777777" w:rsidTr="00100B64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065D456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FB10C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lang w:eastAsia="pl-PL"/>
              </w:rPr>
              <w:t>STOWARZYSZENIE TELEWIZJI KABLOWEJ "CENTRUM" ZGIERZ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7EFFB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Ul. Lechonia 2;   95-100 Zgierz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E22C3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tel</w:t>
            </w:r>
            <w:proofErr w:type="spellEnd"/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: 42 716-16-90; biuro@centrum.zgierz.pl</w:t>
            </w:r>
          </w:p>
        </w:tc>
        <w:tc>
          <w:tcPr>
            <w:tcW w:w="146" w:type="dxa"/>
            <w:vAlign w:val="center"/>
            <w:hideMark/>
          </w:tcPr>
          <w:p w14:paraId="07585D9F" w14:textId="77777777" w:rsidR="00A32C5D" w:rsidRPr="00DF2BD7" w:rsidRDefault="00A32C5D" w:rsidP="00A32C5D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</w:pPr>
          </w:p>
        </w:tc>
      </w:tr>
      <w:tr w:rsidR="00100B64" w:rsidRPr="00DF2BD7" w14:paraId="036C0424" w14:textId="77777777" w:rsidTr="00100B64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9073378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523E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lang w:eastAsia="pl-PL"/>
              </w:rPr>
              <w:t>URZĄD GMINY OZORKÓW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5F196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 xml:space="preserve">Ul. Wigury 14;    95-035 Ozorków  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1D1E5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tel</w:t>
            </w:r>
            <w:proofErr w:type="spellEnd"/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: 42 277-14-44;  gmina@ug-ozorkow.pl</w:t>
            </w:r>
          </w:p>
        </w:tc>
        <w:tc>
          <w:tcPr>
            <w:tcW w:w="146" w:type="dxa"/>
            <w:vAlign w:val="center"/>
            <w:hideMark/>
          </w:tcPr>
          <w:p w14:paraId="36DE2631" w14:textId="77777777" w:rsidR="00A32C5D" w:rsidRPr="00DF2BD7" w:rsidRDefault="00A32C5D" w:rsidP="00A32C5D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</w:pPr>
          </w:p>
        </w:tc>
      </w:tr>
      <w:tr w:rsidR="00100B64" w:rsidRPr="00DF2BD7" w14:paraId="1A282867" w14:textId="77777777" w:rsidTr="00100B64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1E7807D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92A15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lang w:eastAsia="pl-PL"/>
              </w:rPr>
              <w:t>URZĄD GMINY ZGIERZ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025F7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Ul. Łęczycka 4;    95-100 Zgierz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D79BB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tel</w:t>
            </w:r>
            <w:proofErr w:type="spellEnd"/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: 42 716-25-15, ug@gmina.zgierz.pl</w:t>
            </w:r>
          </w:p>
        </w:tc>
        <w:tc>
          <w:tcPr>
            <w:tcW w:w="146" w:type="dxa"/>
            <w:vAlign w:val="center"/>
            <w:hideMark/>
          </w:tcPr>
          <w:p w14:paraId="3583BE4C" w14:textId="77777777" w:rsidR="00A32C5D" w:rsidRPr="00DF2BD7" w:rsidRDefault="00A32C5D" w:rsidP="00A32C5D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</w:pPr>
          </w:p>
        </w:tc>
      </w:tr>
      <w:tr w:rsidR="00100B64" w:rsidRPr="00DF2BD7" w14:paraId="0F0B16B8" w14:textId="77777777" w:rsidTr="00100B64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1A2B324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F16A4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lang w:eastAsia="pl-PL"/>
              </w:rPr>
              <w:t>URZĄD MIEJSKI W ALEKSANDROWIE ŁÓDZKIM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44BA6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Plac Kościuszki 2;    95-070 Aleksandrów Łódzki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6F061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tel</w:t>
            </w:r>
            <w:proofErr w:type="spellEnd"/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: 42 270-03-00, katarzyna.borysewicz@aleksandrow-lodzki.pl</w:t>
            </w:r>
          </w:p>
        </w:tc>
        <w:tc>
          <w:tcPr>
            <w:tcW w:w="146" w:type="dxa"/>
            <w:vAlign w:val="center"/>
            <w:hideMark/>
          </w:tcPr>
          <w:p w14:paraId="1920813F" w14:textId="77777777" w:rsidR="00A32C5D" w:rsidRPr="00DF2BD7" w:rsidRDefault="00A32C5D" w:rsidP="00A32C5D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</w:pPr>
          </w:p>
        </w:tc>
      </w:tr>
      <w:tr w:rsidR="00100B64" w:rsidRPr="00DF2BD7" w14:paraId="6C6CA658" w14:textId="77777777" w:rsidTr="00100B64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773599A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12ABB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lang w:eastAsia="pl-PL"/>
              </w:rPr>
              <w:t>WODOCIĄGI I KANALIZACJA ZGIERZ SP. Z O.O.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13434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Ul. Struga 45;    95-100 Zgierz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C9ACA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tel.42 715-12-95,  k.wietrzyk@wodkan.zgierz.pl</w:t>
            </w:r>
          </w:p>
        </w:tc>
        <w:tc>
          <w:tcPr>
            <w:tcW w:w="146" w:type="dxa"/>
            <w:vAlign w:val="center"/>
            <w:hideMark/>
          </w:tcPr>
          <w:p w14:paraId="039B0071" w14:textId="77777777" w:rsidR="00A32C5D" w:rsidRPr="00DF2BD7" w:rsidRDefault="00A32C5D" w:rsidP="00A32C5D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</w:pPr>
          </w:p>
        </w:tc>
      </w:tr>
      <w:tr w:rsidR="00100B64" w:rsidRPr="00DF2BD7" w14:paraId="1662B6AE" w14:textId="77777777" w:rsidTr="00100B64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F36801F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DEC5F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lang w:eastAsia="pl-PL"/>
              </w:rPr>
              <w:t>WOJEWÓDZKI ODDZIAŁ SŁUŻBY OCHRONY ZABYTKÓW W ŁODZI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BA73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ul.Piotrkowska</w:t>
            </w:r>
            <w:proofErr w:type="spellEnd"/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 xml:space="preserve"> 99;   90-425 Łódź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AA19F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tel.42 716 37 92, muzeum@miasto.zgierz.pl</w:t>
            </w:r>
          </w:p>
        </w:tc>
        <w:tc>
          <w:tcPr>
            <w:tcW w:w="146" w:type="dxa"/>
            <w:vAlign w:val="center"/>
            <w:hideMark/>
          </w:tcPr>
          <w:p w14:paraId="33B7346B" w14:textId="77777777" w:rsidR="00A32C5D" w:rsidRPr="00DF2BD7" w:rsidRDefault="00A32C5D" w:rsidP="00A32C5D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</w:pPr>
          </w:p>
        </w:tc>
      </w:tr>
      <w:tr w:rsidR="00100B64" w:rsidRPr="00DF2BD7" w14:paraId="5AB1629E" w14:textId="77777777" w:rsidTr="00100B64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406E176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46B2B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lang w:eastAsia="pl-PL"/>
              </w:rPr>
              <w:t>ZAKŁAD GOSPODARKI KOMUNALNEJ I MIESZKANIOWEJ W STRYKOWIE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041C2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Ul. Batorego 25;   95-010 Stryków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7BA78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tel. 42 719-81-98,    42 719-81-60;  zgkim@zgkim-strykow.pl</w:t>
            </w:r>
          </w:p>
        </w:tc>
        <w:tc>
          <w:tcPr>
            <w:tcW w:w="146" w:type="dxa"/>
            <w:vAlign w:val="center"/>
            <w:hideMark/>
          </w:tcPr>
          <w:p w14:paraId="60F96555" w14:textId="77777777" w:rsidR="00A32C5D" w:rsidRPr="00DF2BD7" w:rsidRDefault="00A32C5D" w:rsidP="00A32C5D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</w:pPr>
          </w:p>
        </w:tc>
      </w:tr>
      <w:tr w:rsidR="00100B64" w:rsidRPr="00DF2BD7" w14:paraId="0E1FC069" w14:textId="77777777" w:rsidTr="00100B64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2212116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F3318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lang w:eastAsia="pl-PL"/>
              </w:rPr>
              <w:t>URZĄD MIASTA ZGIERZA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7DAFC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Plac Jana Pawła II 16; 95-100 Zgierz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8E962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tel. 42 714-31-80; adudka@umz.zgierz.pl, e-urzad@umz.zgierz.pl</w:t>
            </w:r>
          </w:p>
        </w:tc>
        <w:tc>
          <w:tcPr>
            <w:tcW w:w="146" w:type="dxa"/>
            <w:vAlign w:val="center"/>
            <w:hideMark/>
          </w:tcPr>
          <w:p w14:paraId="029E4DEA" w14:textId="77777777" w:rsidR="00A32C5D" w:rsidRPr="00DF2BD7" w:rsidRDefault="00A32C5D" w:rsidP="00A32C5D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</w:pPr>
          </w:p>
        </w:tc>
      </w:tr>
      <w:tr w:rsidR="00100B64" w:rsidRPr="00DF2BD7" w14:paraId="3CEB8FC1" w14:textId="77777777" w:rsidTr="00100B64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3252AAD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317F8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lang w:eastAsia="pl-PL"/>
              </w:rPr>
              <w:t>Urząd Miasta – Gminy Styków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B7F4D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Ul. Kościuszki 27;   95-010 Stryków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F90B4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tel</w:t>
            </w:r>
            <w:proofErr w:type="spellEnd"/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: 42 719 80 02; monika.stodulska@strykow.pl, inwestycje@strykow.pl</w:t>
            </w:r>
          </w:p>
        </w:tc>
        <w:tc>
          <w:tcPr>
            <w:tcW w:w="146" w:type="dxa"/>
            <w:vAlign w:val="center"/>
            <w:hideMark/>
          </w:tcPr>
          <w:p w14:paraId="708F1A29" w14:textId="77777777" w:rsidR="00A32C5D" w:rsidRPr="00DF2BD7" w:rsidRDefault="00A32C5D" w:rsidP="00A32C5D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</w:pPr>
          </w:p>
        </w:tc>
      </w:tr>
      <w:tr w:rsidR="00100B64" w:rsidRPr="00DF2BD7" w14:paraId="20108D33" w14:textId="77777777" w:rsidTr="00100B64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3F6B881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0FB17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lang w:eastAsia="pl-PL"/>
              </w:rPr>
              <w:t>SIME Polska Sp. z o.o.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D6D1B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ul. 1-go Maja 18;    96-500 Sochaczew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F9726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tel</w:t>
            </w:r>
            <w:proofErr w:type="spellEnd"/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: 531 547 834, p.lodyga@simepolska.pl</w:t>
            </w:r>
          </w:p>
        </w:tc>
        <w:tc>
          <w:tcPr>
            <w:tcW w:w="146" w:type="dxa"/>
            <w:vAlign w:val="center"/>
            <w:hideMark/>
          </w:tcPr>
          <w:p w14:paraId="21E66DD7" w14:textId="77777777" w:rsidR="00A32C5D" w:rsidRPr="00DF2BD7" w:rsidRDefault="00A32C5D" w:rsidP="00A32C5D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</w:pPr>
          </w:p>
        </w:tc>
      </w:tr>
      <w:tr w:rsidR="00100B64" w:rsidRPr="00DF2BD7" w14:paraId="20E45C90" w14:textId="77777777" w:rsidTr="00100B64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605AAEE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B384B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b/>
                <w:bCs/>
                <w:color w:val="000000"/>
                <w:sz w:val="18"/>
                <w:szCs w:val="18"/>
                <w:lang w:eastAsia="pl-PL"/>
              </w:rPr>
              <w:t>TOYA SP. Z O.O.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41D5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Łąkowa 29;      90-554 Łódź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93EC7" w14:textId="77777777" w:rsidR="00A32C5D" w:rsidRPr="00DF2BD7" w:rsidRDefault="00A32C5D" w:rsidP="00A32C5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</w:pPr>
            <w:r w:rsidRPr="00DF2BD7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l-PL"/>
              </w:rPr>
              <w:t>tel. 797-005-326,  s.smolarz@toya.com.pl</w:t>
            </w:r>
          </w:p>
        </w:tc>
        <w:tc>
          <w:tcPr>
            <w:tcW w:w="146" w:type="dxa"/>
            <w:vAlign w:val="center"/>
            <w:hideMark/>
          </w:tcPr>
          <w:p w14:paraId="263A2D30" w14:textId="77777777" w:rsidR="00A32C5D" w:rsidRPr="00DF2BD7" w:rsidRDefault="00A32C5D" w:rsidP="00A32C5D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</w:pPr>
          </w:p>
        </w:tc>
      </w:tr>
    </w:tbl>
    <w:p w14:paraId="532BFB80" w14:textId="77777777" w:rsidR="00A32C5D" w:rsidRPr="00DF2BD7" w:rsidRDefault="00A32C5D">
      <w:pPr>
        <w:rPr>
          <w:rFonts w:ascii="Cambria" w:hAnsi="Cambria" w:cstheme="minorHAnsi"/>
          <w:i/>
          <w:sz w:val="18"/>
          <w:szCs w:val="18"/>
        </w:rPr>
      </w:pPr>
    </w:p>
    <w:sectPr w:rsidR="00A32C5D" w:rsidRPr="00DF2BD7" w:rsidSect="00832A81">
      <w:headerReference w:type="default" r:id="rId9"/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C94EB" w14:textId="77777777" w:rsidR="00A762B5" w:rsidRDefault="00A762B5" w:rsidP="0009154A">
      <w:pPr>
        <w:spacing w:after="0" w:line="240" w:lineRule="auto"/>
      </w:pPr>
      <w:r>
        <w:separator/>
      </w:r>
    </w:p>
  </w:endnote>
  <w:endnote w:type="continuationSeparator" w:id="0">
    <w:p w14:paraId="2C1EA258" w14:textId="77777777" w:rsidR="00A762B5" w:rsidRDefault="00A762B5" w:rsidP="0009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D8C24" w14:textId="77777777" w:rsidR="00A762B5" w:rsidRDefault="00A762B5" w:rsidP="0009154A">
      <w:pPr>
        <w:spacing w:after="0" w:line="240" w:lineRule="auto"/>
      </w:pPr>
      <w:r>
        <w:separator/>
      </w:r>
    </w:p>
  </w:footnote>
  <w:footnote w:type="continuationSeparator" w:id="0">
    <w:p w14:paraId="06F5CFE2" w14:textId="77777777" w:rsidR="00A762B5" w:rsidRDefault="00A762B5" w:rsidP="0009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74B18" w14:textId="1457A2BD" w:rsidR="0009154A" w:rsidRDefault="0009154A">
    <w:pPr>
      <w:pStyle w:val="Nagwek"/>
    </w:pPr>
    <w:r>
      <w:t>ZP.272.32.2021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0B"/>
    <w:rsid w:val="000559CA"/>
    <w:rsid w:val="0009154A"/>
    <w:rsid w:val="00094E93"/>
    <w:rsid w:val="00100B64"/>
    <w:rsid w:val="00246953"/>
    <w:rsid w:val="002744D0"/>
    <w:rsid w:val="0041789A"/>
    <w:rsid w:val="004374FB"/>
    <w:rsid w:val="0054590B"/>
    <w:rsid w:val="0054642A"/>
    <w:rsid w:val="00725310"/>
    <w:rsid w:val="007F72BE"/>
    <w:rsid w:val="00832A81"/>
    <w:rsid w:val="009D103C"/>
    <w:rsid w:val="009F51B8"/>
    <w:rsid w:val="00A32C5D"/>
    <w:rsid w:val="00A47969"/>
    <w:rsid w:val="00A762B5"/>
    <w:rsid w:val="00C7788C"/>
    <w:rsid w:val="00CB08D1"/>
    <w:rsid w:val="00DF2BD7"/>
    <w:rsid w:val="00E0143F"/>
    <w:rsid w:val="00E2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00AB"/>
  <w15:chartTrackingRefBased/>
  <w15:docId w15:val="{E9AECA4D-FFAD-4132-85F8-FB5F4779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6953"/>
    <w:pPr>
      <w:pBdr>
        <w:top w:val="single" w:sz="4" w:space="0" w:color="2683C6"/>
        <w:left w:val="single" w:sz="48" w:space="2" w:color="2683C6"/>
        <w:bottom w:val="single" w:sz="4" w:space="0" w:color="2683C6"/>
        <w:right w:val="single" w:sz="4" w:space="4" w:color="2683C6"/>
      </w:pBdr>
      <w:suppressAutoHyphens/>
      <w:spacing w:before="200" w:after="100" w:line="266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6953"/>
    <w:pPr>
      <w:pBdr>
        <w:left w:val="single" w:sz="48" w:space="2" w:color="2683C6"/>
        <w:bottom w:val="single" w:sz="4" w:space="0" w:color="2683C6"/>
      </w:pBdr>
      <w:suppressAutoHyphens/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4590B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24695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24695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table" w:styleId="Tabela-Siatka">
    <w:name w:val="Table Grid"/>
    <w:basedOn w:val="Standardowy"/>
    <w:uiPriority w:val="39"/>
    <w:rsid w:val="00246953"/>
    <w:pPr>
      <w:suppressAutoHyphens/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2531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531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91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54A"/>
  </w:style>
  <w:style w:type="paragraph" w:styleId="Stopka">
    <w:name w:val="footer"/>
    <w:basedOn w:val="Normalny"/>
    <w:link w:val="StopkaZnak"/>
    <w:uiPriority w:val="99"/>
    <w:unhideWhenUsed/>
    <w:rsid w:val="00091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54A"/>
  </w:style>
  <w:style w:type="paragraph" w:styleId="Tekstdymka">
    <w:name w:val="Balloon Text"/>
    <w:basedOn w:val="Normalny"/>
    <w:link w:val="TekstdymkaZnak"/>
    <w:uiPriority w:val="99"/>
    <w:semiHidden/>
    <w:unhideWhenUsed/>
    <w:rsid w:val="00091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gierski.webewid.pl/e-uslugi/portal-geode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gierski.webewid.pl/e-uslugi/portal-mapow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9566D-D77B-4E2F-B9C2-52E5CFB7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Bojko</dc:creator>
  <cp:keywords/>
  <dc:description/>
  <cp:lastModifiedBy>Monika Wojcik</cp:lastModifiedBy>
  <cp:revision>4</cp:revision>
  <cp:lastPrinted>2021-09-01T13:01:00Z</cp:lastPrinted>
  <dcterms:created xsi:type="dcterms:W3CDTF">2021-08-26T10:05:00Z</dcterms:created>
  <dcterms:modified xsi:type="dcterms:W3CDTF">2021-09-01T13:01:00Z</dcterms:modified>
</cp:coreProperties>
</file>