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1C6B9" w14:textId="77777777" w:rsidR="00077E1E" w:rsidRPr="00DB41BA" w:rsidRDefault="00077E1E" w:rsidP="0074267A">
      <w:pPr>
        <w:spacing w:line="276" w:lineRule="auto"/>
        <w:rPr>
          <w:rFonts w:ascii="Arial" w:eastAsia="Times New Roman" w:hAnsi="Arial" w:cs="Arial"/>
          <w:b/>
          <w:szCs w:val="26"/>
          <w:lang w:eastAsia="pl-PL"/>
        </w:rPr>
      </w:pPr>
    </w:p>
    <w:p w14:paraId="5F019E44" w14:textId="77777777" w:rsidR="00077E1E" w:rsidRPr="00DB41BA" w:rsidRDefault="00077E1E" w:rsidP="0074267A">
      <w:pPr>
        <w:spacing w:line="276" w:lineRule="auto"/>
        <w:jc w:val="center"/>
        <w:rPr>
          <w:rFonts w:ascii="Arial" w:hAnsi="Arial" w:cs="Arial"/>
          <w:sz w:val="24"/>
          <w:szCs w:val="24"/>
        </w:rPr>
      </w:pPr>
    </w:p>
    <w:p w14:paraId="5C218898" w14:textId="77777777" w:rsidR="00077E1E" w:rsidRPr="00DB41BA" w:rsidRDefault="00077E1E" w:rsidP="0074267A">
      <w:pPr>
        <w:spacing w:line="276" w:lineRule="auto"/>
        <w:jc w:val="center"/>
        <w:rPr>
          <w:rFonts w:ascii="Arial" w:hAnsi="Arial" w:cs="Arial"/>
          <w:sz w:val="24"/>
          <w:szCs w:val="24"/>
        </w:rPr>
      </w:pPr>
    </w:p>
    <w:p w14:paraId="0D820CA8" w14:textId="77777777"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14:paraId="512C4FEA" w14:textId="77777777" w:rsidR="00077E1E" w:rsidRPr="00DB41BA" w:rsidRDefault="00077E1E" w:rsidP="0074267A">
      <w:pPr>
        <w:spacing w:line="276" w:lineRule="auto"/>
        <w:jc w:val="center"/>
        <w:rPr>
          <w:rFonts w:ascii="Arial" w:hAnsi="Arial" w:cs="Arial"/>
          <w:b/>
          <w:sz w:val="44"/>
          <w:szCs w:val="24"/>
        </w:rPr>
      </w:pPr>
    </w:p>
    <w:p w14:paraId="2C029768" w14:textId="77777777"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14:paraId="7A772A9F" w14:textId="77777777" w:rsidR="00077E1E" w:rsidRPr="00DB41BA" w:rsidRDefault="00077E1E" w:rsidP="0074267A">
      <w:pPr>
        <w:spacing w:line="276" w:lineRule="auto"/>
        <w:jc w:val="center"/>
        <w:rPr>
          <w:rFonts w:ascii="Arial" w:hAnsi="Arial" w:cs="Arial"/>
          <w:sz w:val="24"/>
          <w:szCs w:val="24"/>
        </w:rPr>
      </w:pPr>
    </w:p>
    <w:p w14:paraId="48AB1EA8" w14:textId="77777777" w:rsidR="00E427AF" w:rsidRPr="00DB41BA" w:rsidRDefault="00E427AF" w:rsidP="0074267A">
      <w:pPr>
        <w:spacing w:line="276" w:lineRule="auto"/>
        <w:rPr>
          <w:rFonts w:ascii="Arial" w:hAnsi="Arial" w:cs="Arial"/>
          <w:sz w:val="24"/>
          <w:szCs w:val="24"/>
        </w:rPr>
      </w:pPr>
    </w:p>
    <w:p w14:paraId="061D62D7" w14:textId="4AEBBE63" w:rsidR="00085F9C" w:rsidRPr="006B0714" w:rsidRDefault="00C93B97" w:rsidP="00C93B97">
      <w:pPr>
        <w:spacing w:line="276" w:lineRule="auto"/>
        <w:jc w:val="center"/>
        <w:rPr>
          <w:rFonts w:ascii="Arial" w:eastAsia="Times New Roman" w:hAnsi="Arial" w:cs="Arial"/>
          <w:sz w:val="26"/>
          <w:szCs w:val="26"/>
          <w:lang w:eastAsia="pl-PL"/>
        </w:rPr>
      </w:pPr>
      <w:bookmarkStart w:id="0" w:name="_Hlk159570663"/>
      <w:r w:rsidRPr="00C93B97">
        <w:rPr>
          <w:rFonts w:ascii="Arial" w:hAnsi="Arial" w:cs="Arial"/>
          <w:b/>
          <w:sz w:val="32"/>
          <w:szCs w:val="24"/>
        </w:rPr>
        <w:t>Montaż instalacji</w:t>
      </w:r>
      <w:r>
        <w:rPr>
          <w:rFonts w:ascii="Arial" w:hAnsi="Arial" w:cs="Arial"/>
          <w:b/>
          <w:sz w:val="32"/>
          <w:szCs w:val="24"/>
        </w:rPr>
        <w:t xml:space="preserve"> </w:t>
      </w:r>
      <w:r w:rsidRPr="00C93B97">
        <w:rPr>
          <w:rFonts w:ascii="Arial" w:hAnsi="Arial" w:cs="Arial"/>
          <w:b/>
          <w:sz w:val="32"/>
          <w:szCs w:val="24"/>
        </w:rPr>
        <w:t>fotowoltaicznych</w:t>
      </w:r>
    </w:p>
    <w:bookmarkEnd w:id="0"/>
    <w:p w14:paraId="3065855C" w14:textId="3BE41355" w:rsidR="006574BE" w:rsidRPr="003E4756" w:rsidRDefault="00010129" w:rsidP="0074267A">
      <w:pPr>
        <w:spacing w:line="276" w:lineRule="auto"/>
        <w:jc w:val="center"/>
        <w:rPr>
          <w:rFonts w:ascii="Arial" w:eastAsia="Times New Roman" w:hAnsi="Arial" w:cs="Arial"/>
          <w:sz w:val="26"/>
          <w:szCs w:val="26"/>
          <w:lang w:eastAsia="pl-PL"/>
        </w:rPr>
      </w:pPr>
      <w:r w:rsidRPr="003E4756">
        <w:rPr>
          <w:rFonts w:ascii="Arial" w:eastAsia="Times New Roman" w:hAnsi="Arial" w:cs="Arial"/>
          <w:sz w:val="26"/>
          <w:szCs w:val="26"/>
          <w:lang w:eastAsia="pl-PL"/>
        </w:rPr>
        <w:t>(</w:t>
      </w:r>
      <w:r w:rsidR="008B7927">
        <w:rPr>
          <w:rFonts w:ascii="Arial" w:eastAsia="Times New Roman" w:hAnsi="Arial" w:cs="Arial"/>
          <w:sz w:val="26"/>
          <w:szCs w:val="26"/>
          <w:lang w:eastAsia="pl-PL"/>
        </w:rPr>
        <w:t xml:space="preserve">zaprojektowanie, dostawa i montaż - </w:t>
      </w:r>
      <w:r w:rsidRPr="003E4756">
        <w:rPr>
          <w:rFonts w:ascii="Arial" w:eastAsia="Times New Roman" w:hAnsi="Arial" w:cs="Arial"/>
          <w:sz w:val="26"/>
          <w:szCs w:val="26"/>
          <w:lang w:eastAsia="pl-PL"/>
        </w:rPr>
        <w:t>przetarg nieograniczony)</w:t>
      </w:r>
    </w:p>
    <w:p w14:paraId="41B9D730" w14:textId="77777777" w:rsidR="006574BE" w:rsidRPr="00DB41BA" w:rsidRDefault="006574BE" w:rsidP="0074267A">
      <w:pPr>
        <w:spacing w:line="276" w:lineRule="auto"/>
        <w:jc w:val="center"/>
        <w:rPr>
          <w:rFonts w:ascii="Arial" w:eastAsia="Times New Roman" w:hAnsi="Arial" w:cs="Arial"/>
          <w:sz w:val="26"/>
          <w:szCs w:val="26"/>
          <w:lang w:eastAsia="pl-PL"/>
        </w:rPr>
      </w:pPr>
    </w:p>
    <w:p w14:paraId="11813231" w14:textId="77777777" w:rsidR="00A171F2" w:rsidRPr="00DB41BA" w:rsidRDefault="00A171F2" w:rsidP="0074267A">
      <w:pPr>
        <w:spacing w:line="276" w:lineRule="auto"/>
        <w:jc w:val="center"/>
        <w:rPr>
          <w:rFonts w:ascii="Arial" w:eastAsia="Times New Roman" w:hAnsi="Arial" w:cs="Arial"/>
          <w:sz w:val="26"/>
          <w:szCs w:val="26"/>
          <w:lang w:eastAsia="pl-PL"/>
        </w:rPr>
      </w:pPr>
    </w:p>
    <w:p w14:paraId="246F4EE7" w14:textId="77777777" w:rsidR="00910446" w:rsidRDefault="00910446" w:rsidP="0074267A">
      <w:pPr>
        <w:spacing w:line="276" w:lineRule="auto"/>
        <w:rPr>
          <w:rFonts w:ascii="Arial" w:hAnsi="Arial" w:cs="Arial"/>
          <w:szCs w:val="24"/>
        </w:rPr>
      </w:pPr>
    </w:p>
    <w:p w14:paraId="5D32CA3C" w14:textId="77777777" w:rsidR="00910446" w:rsidRDefault="00910446" w:rsidP="0074267A">
      <w:pPr>
        <w:spacing w:line="276" w:lineRule="auto"/>
        <w:rPr>
          <w:rFonts w:ascii="Arial" w:hAnsi="Arial" w:cs="Arial"/>
          <w:szCs w:val="24"/>
        </w:rPr>
      </w:pPr>
    </w:p>
    <w:p w14:paraId="0085433B" w14:textId="77777777" w:rsidR="00910446" w:rsidRDefault="00910446" w:rsidP="0074267A">
      <w:pPr>
        <w:spacing w:line="276" w:lineRule="auto"/>
        <w:rPr>
          <w:rFonts w:ascii="Arial" w:hAnsi="Arial" w:cs="Arial"/>
          <w:szCs w:val="24"/>
        </w:rPr>
      </w:pPr>
    </w:p>
    <w:p w14:paraId="1370E356" w14:textId="77777777" w:rsidR="00910446" w:rsidRDefault="00910446" w:rsidP="0074267A">
      <w:pPr>
        <w:spacing w:line="276" w:lineRule="auto"/>
        <w:rPr>
          <w:rFonts w:ascii="Arial" w:hAnsi="Arial" w:cs="Arial"/>
          <w:szCs w:val="24"/>
        </w:rPr>
      </w:pPr>
    </w:p>
    <w:p w14:paraId="6CCE16DC" w14:textId="77777777" w:rsidR="00910446" w:rsidRDefault="00910446" w:rsidP="0074267A">
      <w:pPr>
        <w:spacing w:line="276" w:lineRule="auto"/>
        <w:rPr>
          <w:rFonts w:ascii="Arial" w:hAnsi="Arial" w:cs="Arial"/>
          <w:szCs w:val="24"/>
        </w:rPr>
      </w:pPr>
    </w:p>
    <w:p w14:paraId="394FD93D" w14:textId="77777777" w:rsidR="00910446" w:rsidRDefault="00910446" w:rsidP="0074267A">
      <w:pPr>
        <w:spacing w:line="276" w:lineRule="auto"/>
        <w:rPr>
          <w:rFonts w:ascii="Arial" w:hAnsi="Arial" w:cs="Arial"/>
          <w:szCs w:val="24"/>
        </w:rPr>
      </w:pPr>
    </w:p>
    <w:p w14:paraId="474DDD30" w14:textId="77777777" w:rsidR="00910446" w:rsidRDefault="00910446" w:rsidP="0074267A">
      <w:pPr>
        <w:spacing w:line="276" w:lineRule="auto"/>
        <w:rPr>
          <w:rFonts w:ascii="Arial" w:hAnsi="Arial" w:cs="Arial"/>
          <w:szCs w:val="24"/>
        </w:rPr>
      </w:pPr>
    </w:p>
    <w:p w14:paraId="112B6716" w14:textId="77777777" w:rsidR="00910446" w:rsidRDefault="00910446" w:rsidP="0074267A">
      <w:pPr>
        <w:spacing w:line="276" w:lineRule="auto"/>
        <w:rPr>
          <w:rFonts w:ascii="Arial" w:hAnsi="Arial" w:cs="Arial"/>
          <w:szCs w:val="24"/>
        </w:rPr>
      </w:pPr>
    </w:p>
    <w:p w14:paraId="491E7901" w14:textId="77777777" w:rsidR="00910446" w:rsidRDefault="00910446" w:rsidP="0074267A">
      <w:pPr>
        <w:spacing w:line="276" w:lineRule="auto"/>
        <w:rPr>
          <w:rFonts w:ascii="Arial" w:hAnsi="Arial" w:cs="Arial"/>
          <w:szCs w:val="24"/>
        </w:rPr>
      </w:pPr>
    </w:p>
    <w:p w14:paraId="3114F62D" w14:textId="77777777" w:rsidR="00910446" w:rsidRDefault="00910446" w:rsidP="0074267A">
      <w:pPr>
        <w:spacing w:line="276" w:lineRule="auto"/>
        <w:rPr>
          <w:rFonts w:ascii="Arial" w:hAnsi="Arial" w:cs="Arial"/>
          <w:szCs w:val="24"/>
        </w:rPr>
      </w:pPr>
    </w:p>
    <w:p w14:paraId="0C34FBE2" w14:textId="77777777" w:rsidR="00910446" w:rsidRDefault="00910446" w:rsidP="0074267A">
      <w:pPr>
        <w:spacing w:line="276" w:lineRule="auto"/>
        <w:rPr>
          <w:rFonts w:ascii="Arial" w:hAnsi="Arial" w:cs="Arial"/>
          <w:szCs w:val="24"/>
        </w:rPr>
      </w:pPr>
    </w:p>
    <w:p w14:paraId="67AFD747" w14:textId="77777777" w:rsidR="00910446" w:rsidRDefault="00910446" w:rsidP="0074267A">
      <w:pPr>
        <w:spacing w:line="276" w:lineRule="auto"/>
        <w:rPr>
          <w:rFonts w:ascii="Arial" w:hAnsi="Arial" w:cs="Arial"/>
          <w:szCs w:val="24"/>
        </w:rPr>
      </w:pPr>
    </w:p>
    <w:p w14:paraId="5FE2B840" w14:textId="77777777" w:rsidR="00910446" w:rsidRDefault="00910446" w:rsidP="0074267A">
      <w:pPr>
        <w:spacing w:line="276" w:lineRule="auto"/>
        <w:rPr>
          <w:rFonts w:ascii="Arial" w:hAnsi="Arial" w:cs="Arial"/>
          <w:szCs w:val="24"/>
        </w:rPr>
      </w:pPr>
    </w:p>
    <w:p w14:paraId="17C359F3" w14:textId="77777777"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14:paraId="3C5E8BEE" w14:textId="562E8E63" w:rsidR="00A171F2" w:rsidRPr="005A41A0" w:rsidRDefault="00A171F2" w:rsidP="0074267A">
      <w:pPr>
        <w:spacing w:line="276" w:lineRule="auto"/>
        <w:ind w:left="5664"/>
        <w:jc w:val="center"/>
        <w:rPr>
          <w:rFonts w:ascii="Arial" w:eastAsia="Times New Roman" w:hAnsi="Arial" w:cs="Arial"/>
          <w:sz w:val="24"/>
          <w:szCs w:val="26"/>
          <w:lang w:eastAsia="pl-PL"/>
        </w:rPr>
      </w:pPr>
      <w:r w:rsidRPr="000E638D">
        <w:rPr>
          <w:rFonts w:ascii="Arial" w:eastAsia="Times New Roman" w:hAnsi="Arial" w:cs="Arial"/>
          <w:sz w:val="24"/>
          <w:szCs w:val="26"/>
          <w:lang w:eastAsia="pl-PL"/>
        </w:rPr>
        <w:t>Zatwierdzam</w:t>
      </w:r>
      <w:r w:rsidR="00381E11" w:rsidRPr="000E638D">
        <w:rPr>
          <w:rFonts w:ascii="Arial" w:eastAsia="Times New Roman" w:hAnsi="Arial" w:cs="Arial"/>
          <w:sz w:val="24"/>
          <w:szCs w:val="26"/>
          <w:lang w:eastAsia="pl-PL"/>
        </w:rPr>
        <w:t xml:space="preserve"> </w:t>
      </w:r>
      <w:r w:rsidR="00996697">
        <w:rPr>
          <w:rFonts w:ascii="Arial" w:eastAsia="Times New Roman" w:hAnsi="Arial" w:cs="Arial"/>
          <w:sz w:val="24"/>
          <w:szCs w:val="26"/>
          <w:lang w:eastAsia="pl-PL"/>
        </w:rPr>
        <w:t>25</w:t>
      </w:r>
      <w:r w:rsidR="008B7927">
        <w:rPr>
          <w:rFonts w:ascii="Arial" w:eastAsia="Times New Roman" w:hAnsi="Arial" w:cs="Arial"/>
          <w:sz w:val="24"/>
          <w:szCs w:val="26"/>
          <w:lang w:eastAsia="pl-PL"/>
        </w:rPr>
        <w:t>.</w:t>
      </w:r>
      <w:r w:rsidR="00756B6A">
        <w:rPr>
          <w:rFonts w:ascii="Arial" w:eastAsia="Times New Roman" w:hAnsi="Arial" w:cs="Arial"/>
          <w:sz w:val="24"/>
          <w:szCs w:val="26"/>
          <w:lang w:eastAsia="pl-PL"/>
        </w:rPr>
        <w:t>03.</w:t>
      </w:r>
      <w:r w:rsidR="00077E1E" w:rsidRPr="000E638D">
        <w:rPr>
          <w:rFonts w:ascii="Arial" w:eastAsia="Times New Roman" w:hAnsi="Arial" w:cs="Arial"/>
          <w:sz w:val="24"/>
          <w:szCs w:val="26"/>
          <w:lang w:eastAsia="pl-PL"/>
        </w:rPr>
        <w:t>202</w:t>
      </w:r>
      <w:r w:rsidR="00C93B97">
        <w:rPr>
          <w:rFonts w:ascii="Arial" w:eastAsia="Times New Roman" w:hAnsi="Arial" w:cs="Arial"/>
          <w:sz w:val="24"/>
          <w:szCs w:val="26"/>
          <w:lang w:eastAsia="pl-PL"/>
        </w:rPr>
        <w:t>4</w:t>
      </w:r>
      <w:r w:rsidR="00077E1E" w:rsidRPr="000E638D">
        <w:rPr>
          <w:rFonts w:ascii="Arial" w:eastAsia="Times New Roman" w:hAnsi="Arial" w:cs="Arial"/>
          <w:sz w:val="24"/>
          <w:szCs w:val="26"/>
          <w:lang w:eastAsia="pl-PL"/>
        </w:rPr>
        <w:t>r.</w:t>
      </w:r>
    </w:p>
    <w:p w14:paraId="122AFC56" w14:textId="77777777"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14:paraId="161F1EAD" w14:textId="77777777"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14:paraId="42E88580" w14:textId="77777777" w:rsidR="000551B1" w:rsidRPr="00DB41BA" w:rsidRDefault="000551B1" w:rsidP="0074267A">
      <w:pPr>
        <w:spacing w:line="276" w:lineRule="auto"/>
        <w:jc w:val="both"/>
        <w:rPr>
          <w:rFonts w:ascii="Arial" w:eastAsia="Times New Roman" w:hAnsi="Arial" w:cs="Arial"/>
          <w:sz w:val="18"/>
          <w:szCs w:val="26"/>
          <w:lang w:eastAsia="pl-PL"/>
        </w:rPr>
      </w:pPr>
    </w:p>
    <w:p w14:paraId="6D56513F" w14:textId="77777777" w:rsidR="00276E63" w:rsidRDefault="00276E63" w:rsidP="0074267A">
      <w:pPr>
        <w:spacing w:line="276" w:lineRule="auto"/>
        <w:jc w:val="both"/>
        <w:rPr>
          <w:rFonts w:ascii="Arial" w:eastAsia="Times New Roman" w:hAnsi="Arial" w:cs="Arial"/>
          <w:sz w:val="18"/>
          <w:szCs w:val="26"/>
          <w:lang w:eastAsia="pl-PL"/>
        </w:rPr>
      </w:pPr>
    </w:p>
    <w:p w14:paraId="756CA192" w14:textId="77777777" w:rsidR="00010129" w:rsidRDefault="00010129" w:rsidP="0074267A">
      <w:pPr>
        <w:spacing w:line="276" w:lineRule="auto"/>
        <w:jc w:val="both"/>
        <w:rPr>
          <w:rFonts w:ascii="Arial" w:eastAsia="Times New Roman" w:hAnsi="Arial" w:cs="Arial"/>
          <w:sz w:val="18"/>
          <w:szCs w:val="26"/>
          <w:lang w:eastAsia="pl-PL"/>
        </w:rPr>
      </w:pPr>
    </w:p>
    <w:p w14:paraId="289CDEDB" w14:textId="77777777" w:rsidR="00010129" w:rsidRDefault="00010129" w:rsidP="0074267A">
      <w:pPr>
        <w:spacing w:line="276" w:lineRule="auto"/>
        <w:jc w:val="both"/>
        <w:rPr>
          <w:rFonts w:ascii="Arial" w:eastAsia="Times New Roman" w:hAnsi="Arial" w:cs="Arial"/>
          <w:sz w:val="18"/>
          <w:szCs w:val="26"/>
          <w:lang w:eastAsia="pl-PL"/>
        </w:rPr>
      </w:pPr>
    </w:p>
    <w:p w14:paraId="2377BE3F" w14:textId="77777777" w:rsidR="00276E63" w:rsidRDefault="00276E63" w:rsidP="0074267A">
      <w:pPr>
        <w:spacing w:line="276" w:lineRule="auto"/>
        <w:jc w:val="both"/>
        <w:rPr>
          <w:rFonts w:ascii="Arial" w:eastAsia="Times New Roman" w:hAnsi="Arial" w:cs="Arial"/>
          <w:sz w:val="18"/>
          <w:szCs w:val="26"/>
          <w:lang w:eastAsia="pl-PL"/>
        </w:rPr>
      </w:pPr>
    </w:p>
    <w:p w14:paraId="43CA4124" w14:textId="77777777"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14:paraId="4131DC24" w14:textId="71F2BC1E"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w:t>
      </w:r>
      <w:proofErr w:type="spellStart"/>
      <w:r w:rsidR="006E4045">
        <w:rPr>
          <w:rFonts w:ascii="Arial" w:eastAsia="Times New Roman" w:hAnsi="Arial" w:cs="Arial"/>
          <w:sz w:val="18"/>
          <w:szCs w:val="26"/>
          <w:lang w:eastAsia="pl-PL"/>
        </w:rPr>
        <w:t>t.j</w:t>
      </w:r>
      <w:proofErr w:type="spellEnd"/>
      <w:r w:rsidR="006E4045">
        <w:rPr>
          <w:rFonts w:ascii="Arial" w:eastAsia="Times New Roman" w:hAnsi="Arial" w:cs="Arial"/>
          <w:sz w:val="18"/>
          <w:szCs w:val="26"/>
          <w:lang w:eastAsia="pl-PL"/>
        </w:rPr>
        <w:t>.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C93B97">
        <w:rPr>
          <w:rFonts w:ascii="Arial" w:eastAsia="Times New Roman" w:hAnsi="Arial" w:cs="Arial"/>
          <w:sz w:val="18"/>
          <w:szCs w:val="26"/>
          <w:lang w:eastAsia="pl-PL"/>
        </w:rPr>
        <w:t>3</w:t>
      </w:r>
      <w:r w:rsidR="00276E63">
        <w:rPr>
          <w:rFonts w:ascii="Arial" w:eastAsia="Times New Roman" w:hAnsi="Arial" w:cs="Arial"/>
          <w:sz w:val="18"/>
          <w:szCs w:val="26"/>
          <w:lang w:eastAsia="pl-PL"/>
        </w:rPr>
        <w:t>r., poz.</w:t>
      </w:r>
      <w:r w:rsidR="00C93B97">
        <w:rPr>
          <w:rFonts w:ascii="Arial" w:eastAsia="Times New Roman" w:hAnsi="Arial" w:cs="Arial"/>
          <w:sz w:val="18"/>
          <w:szCs w:val="26"/>
          <w:lang w:eastAsia="pl-PL"/>
        </w:rPr>
        <w:t xml:space="preserve">1605 </w:t>
      </w:r>
      <w:r w:rsidR="00DE48CF">
        <w:rPr>
          <w:rFonts w:ascii="Arial" w:eastAsia="Times New Roman" w:hAnsi="Arial" w:cs="Arial"/>
          <w:sz w:val="18"/>
          <w:szCs w:val="26"/>
          <w:lang w:eastAsia="pl-PL"/>
        </w:rPr>
        <w:t>ze zm.</w:t>
      </w:r>
      <w:r w:rsidRPr="00DB41BA">
        <w:rPr>
          <w:rFonts w:ascii="Arial" w:eastAsia="Times New Roman" w:hAnsi="Arial" w:cs="Arial"/>
          <w:sz w:val="18"/>
          <w:szCs w:val="26"/>
          <w:lang w:eastAsia="pl-PL"/>
        </w:rPr>
        <w:t>)</w:t>
      </w:r>
    </w:p>
    <w:p w14:paraId="77D8AB16" w14:textId="77777777" w:rsidR="00C93B97" w:rsidRDefault="00C93B97" w:rsidP="0074267A">
      <w:pPr>
        <w:spacing w:line="276" w:lineRule="auto"/>
        <w:jc w:val="both"/>
        <w:rPr>
          <w:rFonts w:ascii="Arial" w:eastAsia="Times New Roman" w:hAnsi="Arial" w:cs="Arial"/>
          <w:sz w:val="18"/>
          <w:szCs w:val="26"/>
          <w:lang w:eastAsia="pl-PL"/>
        </w:rPr>
      </w:pPr>
    </w:p>
    <w:p w14:paraId="7D9CE664" w14:textId="77777777" w:rsidR="00C93B97" w:rsidRDefault="00C93B97" w:rsidP="0074267A">
      <w:pPr>
        <w:spacing w:line="276" w:lineRule="auto"/>
        <w:jc w:val="both"/>
        <w:rPr>
          <w:rFonts w:ascii="Arial" w:eastAsia="Times New Roman" w:hAnsi="Arial" w:cs="Arial"/>
          <w:sz w:val="18"/>
          <w:szCs w:val="26"/>
          <w:lang w:eastAsia="pl-PL"/>
        </w:rPr>
      </w:pPr>
    </w:p>
    <w:p w14:paraId="30D737A8" w14:textId="77777777" w:rsidR="00210D41" w:rsidRDefault="00210D41"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14:paraId="7846ECA8"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7EF50F" w14:textId="77777777"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14:paraId="608C0FCC" w14:textId="77777777"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14:paraId="53F1EA48" w14:textId="77777777" w:rsidR="001D2CD5" w:rsidRPr="00DB41BA" w:rsidRDefault="001D2CD5" w:rsidP="0074267A">
      <w:pPr>
        <w:spacing w:line="276" w:lineRule="auto"/>
        <w:rPr>
          <w:rFonts w:ascii="Arial" w:eastAsia="Times New Roman" w:hAnsi="Arial" w:cs="Arial"/>
          <w:b/>
          <w:sz w:val="24"/>
          <w:szCs w:val="26"/>
          <w:lang w:eastAsia="pl-PL"/>
        </w:rPr>
      </w:pPr>
    </w:p>
    <w:p w14:paraId="02B5B2BD" w14:textId="77777777"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14:paraId="0F96A354" w14:textId="77777777"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14:paraId="21047682" w14:textId="77777777"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8"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14:paraId="43430B0E" w14:textId="77777777"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14:paraId="7E0BE9E7" w14:textId="77777777"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9" w:history="1">
        <w:r w:rsidRPr="00DB41BA">
          <w:rPr>
            <w:rStyle w:val="Hipercze"/>
            <w:rFonts w:ascii="Arial" w:eastAsia="Times New Roman" w:hAnsi="Arial" w:cs="Arial"/>
            <w:sz w:val="24"/>
            <w:szCs w:val="24"/>
            <w:lang w:eastAsia="pl-PL"/>
          </w:rPr>
          <w:t>https://platformazakupowa.pl/pn/ug_krasocin</w:t>
        </w:r>
      </w:hyperlink>
    </w:p>
    <w:p w14:paraId="2A19509C" w14:textId="77777777"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14:paraId="283636BB" w14:textId="77777777"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14:paraId="42DE7767" w14:textId="77777777"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14:paraId="6B979198" w14:textId="77777777"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14:paraId="30B952A1" w14:textId="77777777"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14:paraId="50A3BF3B" w14:textId="77777777"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14:paraId="5314A122" w14:textId="77777777" w:rsidTr="00240830">
        <w:tc>
          <w:tcPr>
            <w:tcW w:w="537" w:type="dxa"/>
          </w:tcPr>
          <w:p w14:paraId="34EC24FC" w14:textId="77777777"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14:paraId="62539643" w14:textId="77777777"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14:paraId="3BB86374" w14:textId="77777777"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14:paraId="2BCC2E30" w14:textId="77777777"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14:paraId="1766E8E0" w14:textId="77777777" w:rsidTr="00240830">
        <w:tc>
          <w:tcPr>
            <w:tcW w:w="537" w:type="dxa"/>
          </w:tcPr>
          <w:p w14:paraId="597669F2" w14:textId="77777777"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14:paraId="2ECB4587" w14:textId="77777777"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14:paraId="47371300" w14:textId="77777777"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14:paraId="26E0C15E" w14:textId="77777777" w:rsidR="00B9728A" w:rsidRPr="00DB41BA" w:rsidRDefault="005A1879" w:rsidP="00276E63">
            <w:pPr>
              <w:spacing w:line="276" w:lineRule="auto"/>
              <w:jc w:val="left"/>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6322CD" w:rsidRPr="00DB41BA" w14:paraId="4262BC4D" w14:textId="77777777" w:rsidTr="00240830">
        <w:tc>
          <w:tcPr>
            <w:tcW w:w="537" w:type="dxa"/>
          </w:tcPr>
          <w:p w14:paraId="620095EA" w14:textId="77777777" w:rsidR="006322CD" w:rsidRPr="00DB41BA"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14:paraId="282E22CF" w14:textId="7C227319" w:rsidR="006322CD" w:rsidRPr="00DB41BA" w:rsidRDefault="00C93B97"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Grzegorz </w:t>
            </w:r>
            <w:proofErr w:type="spellStart"/>
            <w:r>
              <w:rPr>
                <w:rFonts w:ascii="Arial" w:eastAsia="Times New Roman" w:hAnsi="Arial" w:cs="Arial"/>
                <w:sz w:val="24"/>
                <w:szCs w:val="24"/>
                <w:lang w:eastAsia="pl-PL"/>
              </w:rPr>
              <w:t>Dyksiński</w:t>
            </w:r>
            <w:proofErr w:type="spellEnd"/>
          </w:p>
        </w:tc>
        <w:tc>
          <w:tcPr>
            <w:tcW w:w="2768" w:type="dxa"/>
          </w:tcPr>
          <w:p w14:paraId="75B8CE52" w14:textId="1401B5A3" w:rsidR="006322CD" w:rsidRPr="00DB41BA" w:rsidRDefault="006322CD" w:rsidP="00C93B97">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(41) 388 29 </w:t>
            </w:r>
            <w:r w:rsidR="00C93B97">
              <w:rPr>
                <w:rFonts w:ascii="Arial" w:eastAsia="Times New Roman" w:hAnsi="Arial" w:cs="Arial"/>
                <w:sz w:val="24"/>
                <w:szCs w:val="24"/>
                <w:lang w:eastAsia="pl-PL"/>
              </w:rPr>
              <w:t>25</w:t>
            </w:r>
          </w:p>
        </w:tc>
        <w:tc>
          <w:tcPr>
            <w:tcW w:w="2803" w:type="dxa"/>
          </w:tcPr>
          <w:p w14:paraId="4DD01281" w14:textId="77777777" w:rsidR="006322CD" w:rsidRPr="00DB41BA" w:rsidRDefault="006322CD" w:rsidP="006322CD">
            <w:pPr>
              <w:spacing w:line="276" w:lineRule="auto"/>
              <w:jc w:val="left"/>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14:paraId="60DE9CDA" w14:textId="77777777" w:rsidR="00B9728A" w:rsidRDefault="00B9728A" w:rsidP="0074267A">
      <w:pPr>
        <w:spacing w:line="276" w:lineRule="auto"/>
        <w:ind w:firstLine="567"/>
        <w:jc w:val="both"/>
        <w:rPr>
          <w:rFonts w:ascii="Arial" w:eastAsia="Times New Roman" w:hAnsi="Arial" w:cs="Arial"/>
          <w:sz w:val="24"/>
          <w:szCs w:val="24"/>
          <w:lang w:eastAsia="pl-PL"/>
        </w:rPr>
      </w:pPr>
    </w:p>
    <w:p w14:paraId="573450F4" w14:textId="77777777"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14:paraId="0D1280DA" w14:textId="77777777" w:rsidR="00163D35" w:rsidRPr="00DB41BA" w:rsidRDefault="00000000" w:rsidP="0074267A">
      <w:pPr>
        <w:spacing w:line="276" w:lineRule="auto"/>
        <w:ind w:firstLine="708"/>
        <w:jc w:val="both"/>
        <w:rPr>
          <w:rFonts w:ascii="Arial" w:eastAsia="Times New Roman" w:hAnsi="Arial" w:cs="Arial"/>
          <w:sz w:val="24"/>
          <w:szCs w:val="26"/>
          <w:lang w:eastAsia="pl-PL"/>
        </w:rPr>
      </w:pPr>
      <w:hyperlink r:id="rId10"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14:paraId="19E5E75E" w14:textId="77777777"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14:paraId="23E9AF28" w14:textId="48F0F775"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00DE48CF">
        <w:rPr>
          <w:rFonts w:ascii="Arial" w:eastAsia="Times New Roman" w:hAnsi="Arial" w:cs="Arial"/>
          <w:sz w:val="24"/>
          <w:szCs w:val="24"/>
          <w:lang w:eastAsia="pl-PL"/>
        </w:rPr>
        <w:t>(</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C93B97">
        <w:rPr>
          <w:rFonts w:ascii="Arial" w:eastAsia="Times New Roman" w:hAnsi="Arial" w:cs="Arial"/>
          <w:sz w:val="24"/>
          <w:szCs w:val="24"/>
          <w:lang w:eastAsia="pl-PL"/>
        </w:rPr>
        <w:t xml:space="preserve">3 </w:t>
      </w:r>
      <w:r w:rsidRPr="00240830">
        <w:rPr>
          <w:rFonts w:ascii="Arial" w:eastAsia="Times New Roman" w:hAnsi="Arial" w:cs="Arial"/>
          <w:sz w:val="24"/>
          <w:szCs w:val="24"/>
          <w:lang w:eastAsia="pl-PL"/>
        </w:rPr>
        <w:t xml:space="preserve">poz. </w:t>
      </w:r>
      <w:r w:rsidR="00C93B97">
        <w:rPr>
          <w:rFonts w:ascii="Arial" w:eastAsia="Times New Roman" w:hAnsi="Arial" w:cs="Arial"/>
          <w:sz w:val="24"/>
          <w:szCs w:val="24"/>
          <w:lang w:eastAsia="pl-PL"/>
        </w:rPr>
        <w:t xml:space="preserve">1605 </w:t>
      </w:r>
      <w:r w:rsidR="00DE48CF">
        <w:rPr>
          <w:rFonts w:ascii="Arial" w:eastAsia="Times New Roman" w:hAnsi="Arial" w:cs="Arial"/>
          <w:sz w:val="24"/>
          <w:szCs w:val="24"/>
          <w:lang w:eastAsia="pl-PL"/>
        </w:rPr>
        <w:t>ze zm.)</w:t>
      </w:r>
      <w:r w:rsidR="006E4045">
        <w:rPr>
          <w:rFonts w:ascii="Arial" w:eastAsia="Times New Roman" w:hAnsi="Arial" w:cs="Arial"/>
          <w:sz w:val="24"/>
          <w:szCs w:val="24"/>
          <w:lang w:eastAsia="pl-PL"/>
        </w:rPr>
        <w:t>.</w:t>
      </w:r>
    </w:p>
    <w:p w14:paraId="56F1593D" w14:textId="77777777"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w:t>
      </w:r>
      <w:proofErr w:type="spellStart"/>
      <w:r w:rsidRPr="00240830">
        <w:rPr>
          <w:rFonts w:ascii="Arial" w:eastAsia="Times New Roman" w:hAnsi="Arial" w:cs="Arial"/>
          <w:sz w:val="24"/>
          <w:szCs w:val="24"/>
          <w:lang w:eastAsia="pl-PL"/>
        </w:rPr>
        <w:t>Pzp</w:t>
      </w:r>
      <w:proofErr w:type="spellEnd"/>
      <w:r w:rsidRPr="00240830">
        <w:rPr>
          <w:rFonts w:ascii="Arial" w:eastAsia="Times New Roman" w:hAnsi="Arial" w:cs="Arial"/>
          <w:sz w:val="24"/>
          <w:szCs w:val="24"/>
          <w:lang w:eastAsia="pl-PL"/>
        </w:rPr>
        <w:t xml:space="preserve">,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14:paraId="03F94C7C" w14:textId="77777777"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14:paraId="0DF7E3ED" w14:textId="44904B40"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C93B97">
        <w:rPr>
          <w:rFonts w:ascii="Arial" w:eastAsia="Times New Roman" w:hAnsi="Arial" w:cs="Arial"/>
          <w:sz w:val="24"/>
          <w:szCs w:val="24"/>
          <w:lang w:eastAsia="pl-PL"/>
        </w:rPr>
        <w:t>3</w:t>
      </w:r>
      <w:r w:rsidRPr="00DB41BA">
        <w:rPr>
          <w:rFonts w:ascii="Arial" w:eastAsia="Times New Roman" w:hAnsi="Arial" w:cs="Arial"/>
          <w:sz w:val="24"/>
          <w:szCs w:val="24"/>
          <w:lang w:eastAsia="pl-PL"/>
        </w:rPr>
        <w:t xml:space="preserve">r., poz. </w:t>
      </w:r>
      <w:r w:rsidR="006E4045">
        <w:rPr>
          <w:rFonts w:ascii="Arial" w:eastAsia="Times New Roman" w:hAnsi="Arial" w:cs="Arial"/>
          <w:sz w:val="24"/>
          <w:szCs w:val="24"/>
          <w:lang w:eastAsia="pl-PL"/>
        </w:rPr>
        <w:t>1</w:t>
      </w:r>
      <w:r w:rsidR="00C93B97">
        <w:rPr>
          <w:rFonts w:ascii="Arial" w:eastAsia="Times New Roman" w:hAnsi="Arial" w:cs="Arial"/>
          <w:sz w:val="24"/>
          <w:szCs w:val="24"/>
          <w:lang w:eastAsia="pl-PL"/>
        </w:rPr>
        <w:t>605</w:t>
      </w:r>
      <w:r w:rsidR="008B7927">
        <w:rPr>
          <w:rFonts w:ascii="Arial" w:eastAsia="Times New Roman" w:hAnsi="Arial" w:cs="Arial"/>
          <w:sz w:val="24"/>
          <w:szCs w:val="24"/>
          <w:lang w:eastAsia="pl-PL"/>
        </w:rPr>
        <w:t xml:space="preserve"> </w:t>
      </w:r>
      <w:r w:rsidR="00DE48CF">
        <w:rPr>
          <w:rFonts w:ascii="Arial" w:eastAsia="Times New Roman" w:hAnsi="Arial" w:cs="Arial"/>
          <w:sz w:val="24"/>
          <w:szCs w:val="24"/>
          <w:lang w:eastAsia="pl-PL"/>
        </w:rPr>
        <w:t>ze zm.</w:t>
      </w:r>
      <w:r w:rsidR="006E4045">
        <w:rPr>
          <w:rFonts w:ascii="Arial" w:eastAsia="Times New Roman" w:hAnsi="Arial" w:cs="Arial"/>
          <w:sz w:val="24"/>
          <w:szCs w:val="24"/>
          <w:lang w:eastAsia="pl-PL"/>
        </w:rPr>
        <w:t>).</w:t>
      </w:r>
    </w:p>
    <w:p w14:paraId="79EFBB62" w14:textId="4FB1BB5D"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 xml:space="preserve">bwieszczenie Ministra Rozwoju i Technologii z dnia 20 grudnia 2021 r. </w:t>
      </w:r>
      <w:r w:rsidR="00C93B97" w:rsidRPr="00C93B97">
        <w:rPr>
          <w:rFonts w:ascii="Arial" w:eastAsia="Times New Roman" w:hAnsi="Arial" w:cs="Arial"/>
          <w:sz w:val="24"/>
          <w:szCs w:val="24"/>
          <w:lang w:eastAsia="pl-PL"/>
        </w:rPr>
        <w:t>z dnia 22 grudnia 2023 r. w sprawie aktualnego progu unijnego, jego równowartości w złotych oraz średniego kursu złotego w stosunku do euro stanowiącego podstawę przeliczania wartości umów koncesji</w:t>
      </w:r>
    </w:p>
    <w:p w14:paraId="7CF498F5" w14:textId="77777777"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4E9CE0AB" w14:textId="77777777"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14:paraId="7363EF16" w14:textId="77777777"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w:t>
      </w:r>
      <w:proofErr w:type="spellStart"/>
      <w:r w:rsidRPr="00DB41BA">
        <w:rPr>
          <w:rFonts w:ascii="Arial" w:eastAsia="Times New Roman" w:hAnsi="Arial" w:cs="Arial"/>
          <w:sz w:val="24"/>
          <w:szCs w:val="24"/>
          <w:lang w:eastAsia="pl-PL"/>
        </w:rPr>
        <w:t>odwołań</w:t>
      </w:r>
      <w:proofErr w:type="spellEnd"/>
      <w:r w:rsidRPr="00DB41BA">
        <w:rPr>
          <w:rFonts w:ascii="Arial" w:eastAsia="Times New Roman" w:hAnsi="Arial" w:cs="Arial"/>
          <w:sz w:val="24"/>
          <w:szCs w:val="24"/>
          <w:lang w:eastAsia="pl-PL"/>
        </w:rPr>
        <w:t xml:space="preserve">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14:paraId="5BD81F91" w14:textId="77777777"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14:paraId="0D3FF231" w14:textId="77777777"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14:paraId="693B0695" w14:textId="77777777"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14:paraId="18787898" w14:textId="77777777"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14:paraId="60B7195D" w14:textId="77777777"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14:paraId="6B54DCD3" w14:textId="77777777"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1A874E7" w14:textId="77777777"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14:paraId="26998B46" w14:textId="77777777"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1"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14:paraId="6B80CF99" w14:textId="77777777"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14:paraId="47A91240" w14:textId="77777777"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14:paraId="3E348A15"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2DE9DB" w14:textId="77777777"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14:paraId="487150C6" w14:textId="77777777"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14:paraId="00A20C6B" w14:textId="77777777" w:rsidR="00D724ED" w:rsidRPr="00DB41BA" w:rsidRDefault="00D724ED" w:rsidP="0074267A">
      <w:pPr>
        <w:spacing w:line="276" w:lineRule="auto"/>
        <w:rPr>
          <w:rFonts w:ascii="Arial" w:eastAsia="Times New Roman" w:hAnsi="Arial" w:cs="Arial"/>
          <w:szCs w:val="24"/>
          <w:lang w:eastAsia="pl-PL"/>
        </w:rPr>
      </w:pPr>
    </w:p>
    <w:p w14:paraId="5F06D794" w14:textId="50CDEB51" w:rsidR="000A5545" w:rsidRPr="000A5545" w:rsidRDefault="00293B8D" w:rsidP="000A5545">
      <w:pPr>
        <w:pStyle w:val="Akapitzlist"/>
        <w:numPr>
          <w:ilvl w:val="1"/>
          <w:numId w:val="9"/>
        </w:numPr>
        <w:tabs>
          <w:tab w:val="left" w:pos="709"/>
        </w:tabs>
        <w:spacing w:line="276" w:lineRule="auto"/>
        <w:ind w:left="709" w:hanging="709"/>
        <w:jc w:val="both"/>
        <w:rPr>
          <w:rFonts w:ascii="Arial" w:eastAsia="Times New Roman" w:hAnsi="Arial" w:cs="Arial"/>
          <w:sz w:val="24"/>
          <w:szCs w:val="24"/>
          <w:lang w:eastAsia="pl-PL"/>
        </w:rPr>
      </w:pPr>
      <w:r w:rsidRPr="00293B8D">
        <w:rPr>
          <w:rFonts w:ascii="Arial" w:eastAsia="Times New Roman" w:hAnsi="Arial" w:cs="Arial"/>
          <w:sz w:val="24"/>
          <w:szCs w:val="24"/>
          <w:lang w:eastAsia="pl-PL"/>
        </w:rPr>
        <w:t>Zadanie będzie finansowane w ramach z Programu Rządowy Fundusz Polski Ład: Program Inwestycji Strategicznych</w:t>
      </w:r>
      <w:r w:rsidR="00C93B97">
        <w:rPr>
          <w:rFonts w:ascii="Arial" w:eastAsia="Times New Roman" w:hAnsi="Arial" w:cs="Arial"/>
          <w:sz w:val="24"/>
          <w:szCs w:val="24"/>
          <w:lang w:eastAsia="pl-PL"/>
        </w:rPr>
        <w:t xml:space="preserve"> - </w:t>
      </w:r>
      <w:r w:rsidR="00C93B97" w:rsidRPr="00C93B97">
        <w:rPr>
          <w:rFonts w:ascii="Arial" w:eastAsia="Times New Roman" w:hAnsi="Arial" w:cs="Arial"/>
          <w:sz w:val="24"/>
          <w:szCs w:val="24"/>
          <w:lang w:eastAsia="pl-PL"/>
        </w:rPr>
        <w:t>zgodnie z</w:t>
      </w:r>
      <w:r w:rsidR="00C93B97">
        <w:rPr>
          <w:rFonts w:ascii="Arial" w:eastAsia="Times New Roman" w:hAnsi="Arial" w:cs="Arial"/>
          <w:sz w:val="24"/>
          <w:szCs w:val="24"/>
          <w:lang w:eastAsia="pl-PL"/>
        </w:rPr>
        <w:t xml:space="preserve">  </w:t>
      </w:r>
      <w:r w:rsidR="00C93B97" w:rsidRPr="00C93B97">
        <w:rPr>
          <w:rFonts w:ascii="Arial" w:eastAsia="Times New Roman" w:hAnsi="Arial" w:cs="Arial"/>
          <w:sz w:val="24"/>
          <w:szCs w:val="24"/>
          <w:lang w:eastAsia="pl-PL"/>
        </w:rPr>
        <w:t>wstępną promesą nr</w:t>
      </w:r>
      <w:r w:rsidR="000A5545">
        <w:rPr>
          <w:rFonts w:ascii="Arial" w:eastAsia="Times New Roman" w:hAnsi="Arial" w:cs="Arial"/>
          <w:sz w:val="24"/>
          <w:szCs w:val="24"/>
          <w:lang w:eastAsia="pl-PL"/>
        </w:rPr>
        <w:t xml:space="preserve"> </w:t>
      </w:r>
      <w:r w:rsidR="000A5545" w:rsidRPr="000A5545">
        <w:rPr>
          <w:rFonts w:ascii="Arial" w:eastAsia="Times New Roman" w:hAnsi="Arial" w:cs="Arial"/>
          <w:sz w:val="24"/>
          <w:szCs w:val="24"/>
          <w:lang w:eastAsia="pl-PL"/>
        </w:rPr>
        <w:t>Edycja8/2023/3722/</w:t>
      </w:r>
      <w:proofErr w:type="spellStart"/>
      <w:r w:rsidR="000A5545" w:rsidRPr="000A5545">
        <w:rPr>
          <w:rFonts w:ascii="Arial" w:eastAsia="Times New Roman" w:hAnsi="Arial" w:cs="Arial"/>
          <w:sz w:val="24"/>
          <w:szCs w:val="24"/>
          <w:lang w:eastAsia="pl-PL"/>
        </w:rPr>
        <w:t>PolskiLad</w:t>
      </w:r>
      <w:proofErr w:type="spellEnd"/>
    </w:p>
    <w:p w14:paraId="4D1430D1" w14:textId="77777777" w:rsidR="00293B8D" w:rsidRPr="00293B8D" w:rsidRDefault="00293B8D" w:rsidP="00293B8D">
      <w:pPr>
        <w:tabs>
          <w:tab w:val="left" w:pos="709"/>
        </w:tabs>
        <w:spacing w:line="276" w:lineRule="auto"/>
        <w:ind w:left="705" w:hanging="705"/>
        <w:jc w:val="both"/>
        <w:rPr>
          <w:rFonts w:ascii="Arial" w:eastAsia="Times New Roman" w:hAnsi="Arial" w:cs="Arial"/>
          <w:sz w:val="24"/>
          <w:szCs w:val="24"/>
          <w:lang w:eastAsia="pl-PL"/>
        </w:rPr>
      </w:pPr>
      <w:r w:rsidRPr="00293B8D">
        <w:rPr>
          <w:rFonts w:ascii="Arial" w:eastAsia="Times New Roman" w:hAnsi="Arial" w:cs="Arial"/>
          <w:sz w:val="24"/>
          <w:szCs w:val="24"/>
          <w:lang w:eastAsia="pl-PL"/>
        </w:rPr>
        <w:t>2.2.</w:t>
      </w:r>
      <w:r w:rsidRPr="00293B8D">
        <w:rPr>
          <w:rFonts w:ascii="Arial" w:eastAsia="Times New Roman" w:hAnsi="Arial" w:cs="Arial"/>
          <w:sz w:val="24"/>
          <w:szCs w:val="24"/>
          <w:lang w:eastAsia="pl-PL"/>
        </w:rPr>
        <w:tab/>
        <w:t xml:space="preserve">Uwaga! Możliwość unieważnienia postępowania. Zgodnie z art. </w:t>
      </w:r>
      <w:r w:rsidR="00AE3208">
        <w:rPr>
          <w:rFonts w:ascii="Arial" w:eastAsia="Times New Roman" w:hAnsi="Arial" w:cs="Arial"/>
          <w:sz w:val="24"/>
          <w:szCs w:val="24"/>
          <w:lang w:eastAsia="pl-PL"/>
        </w:rPr>
        <w:t>257</w:t>
      </w:r>
      <w:r w:rsidRPr="00293B8D">
        <w:rPr>
          <w:rFonts w:ascii="Arial" w:eastAsia="Times New Roman" w:hAnsi="Arial" w:cs="Arial"/>
          <w:sz w:val="24"/>
          <w:szCs w:val="24"/>
          <w:lang w:eastAsia="pl-PL"/>
        </w:rPr>
        <w:t xml:space="preserve"> ustawy </w:t>
      </w:r>
      <w:proofErr w:type="spellStart"/>
      <w:r w:rsidRPr="00293B8D">
        <w:rPr>
          <w:rFonts w:ascii="Arial" w:eastAsia="Times New Roman" w:hAnsi="Arial" w:cs="Arial"/>
          <w:sz w:val="24"/>
          <w:szCs w:val="24"/>
          <w:lang w:eastAsia="pl-PL"/>
        </w:rPr>
        <w:t>Pzp</w:t>
      </w:r>
      <w:proofErr w:type="spellEnd"/>
      <w:r w:rsidRPr="00293B8D">
        <w:rPr>
          <w:rFonts w:ascii="Arial" w:eastAsia="Times New Roman" w:hAnsi="Arial"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p>
    <w:p w14:paraId="46544F31" w14:textId="0A7C239D" w:rsidR="00294D1D" w:rsidRDefault="00FD591E" w:rsidP="000A5545">
      <w:pPr>
        <w:pStyle w:val="Akapitzlist"/>
        <w:numPr>
          <w:ilvl w:val="1"/>
          <w:numId w:val="9"/>
        </w:numPr>
        <w:tabs>
          <w:tab w:val="left" w:pos="709"/>
        </w:tabs>
        <w:spacing w:line="276" w:lineRule="auto"/>
        <w:ind w:left="709" w:hanging="709"/>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w:t>
      </w:r>
      <w:proofErr w:type="spellStart"/>
      <w:r w:rsidRPr="00FF651B">
        <w:rPr>
          <w:rFonts w:ascii="Arial" w:eastAsia="Times New Roman" w:hAnsi="Arial" w:cs="Arial"/>
          <w:sz w:val="24"/>
          <w:szCs w:val="24"/>
          <w:lang w:eastAsia="pl-PL"/>
        </w:rPr>
        <w:t>Pzp</w:t>
      </w:r>
      <w:proofErr w:type="spellEnd"/>
      <w:r w:rsidR="000A5545">
        <w:rPr>
          <w:rFonts w:ascii="Arial" w:eastAsia="Times New Roman" w:hAnsi="Arial" w:cs="Arial"/>
          <w:sz w:val="24"/>
          <w:szCs w:val="24"/>
          <w:lang w:eastAsia="pl-PL"/>
        </w:rPr>
        <w:t xml:space="preserve">. </w:t>
      </w:r>
      <w:r w:rsidR="000A5545" w:rsidRPr="000A5545">
        <w:rPr>
          <w:rFonts w:ascii="Arial" w:eastAsia="Times New Roman" w:hAnsi="Arial" w:cs="Arial"/>
          <w:sz w:val="24"/>
          <w:szCs w:val="24"/>
          <w:lang w:eastAsia="pl-PL"/>
        </w:rPr>
        <w:t xml:space="preserve">Wartość zamówienia przekracza progi unijne w rozumieniu art. 3 ustawy </w:t>
      </w:r>
      <w:proofErr w:type="spellStart"/>
      <w:r w:rsidR="000A5545" w:rsidRPr="000A5545">
        <w:rPr>
          <w:rFonts w:ascii="Arial" w:eastAsia="Times New Roman" w:hAnsi="Arial" w:cs="Arial"/>
          <w:sz w:val="24"/>
          <w:szCs w:val="24"/>
          <w:lang w:eastAsia="pl-PL"/>
        </w:rPr>
        <w:t>Pzp</w:t>
      </w:r>
      <w:proofErr w:type="spellEnd"/>
      <w:r w:rsidR="000A5545" w:rsidRPr="000A5545">
        <w:rPr>
          <w:rFonts w:ascii="Arial" w:eastAsia="Times New Roman" w:hAnsi="Arial" w:cs="Arial"/>
          <w:sz w:val="24"/>
          <w:szCs w:val="24"/>
          <w:lang w:eastAsia="pl-PL"/>
        </w:rPr>
        <w:t>.</w:t>
      </w:r>
    </w:p>
    <w:p w14:paraId="76B87EFD" w14:textId="77777777" w:rsidR="00FE486E" w:rsidRDefault="00FE486E" w:rsidP="00FE486E">
      <w:pPr>
        <w:tabs>
          <w:tab w:val="left" w:pos="709"/>
        </w:tabs>
        <w:spacing w:line="276" w:lineRule="auto"/>
        <w:jc w:val="both"/>
        <w:rPr>
          <w:rFonts w:ascii="Arial" w:eastAsia="Times New Roman" w:hAnsi="Arial" w:cs="Arial"/>
          <w:sz w:val="24"/>
          <w:szCs w:val="24"/>
          <w:lang w:eastAsia="pl-PL"/>
        </w:rPr>
      </w:pPr>
    </w:p>
    <w:p w14:paraId="40231C0B" w14:textId="77777777" w:rsidR="00FE486E" w:rsidRDefault="00FE486E" w:rsidP="00FE486E">
      <w:pPr>
        <w:tabs>
          <w:tab w:val="left" w:pos="709"/>
        </w:tabs>
        <w:spacing w:line="276" w:lineRule="auto"/>
        <w:jc w:val="both"/>
        <w:rPr>
          <w:rFonts w:ascii="Arial" w:eastAsia="Times New Roman" w:hAnsi="Arial" w:cs="Arial"/>
          <w:sz w:val="24"/>
          <w:szCs w:val="24"/>
          <w:lang w:eastAsia="pl-PL"/>
        </w:rPr>
      </w:pPr>
    </w:p>
    <w:p w14:paraId="415164DF" w14:textId="77777777" w:rsidR="00FE486E" w:rsidRDefault="00FE486E" w:rsidP="00FE486E">
      <w:pPr>
        <w:tabs>
          <w:tab w:val="left" w:pos="709"/>
        </w:tabs>
        <w:spacing w:line="276" w:lineRule="auto"/>
        <w:jc w:val="both"/>
        <w:rPr>
          <w:rFonts w:ascii="Arial" w:eastAsia="Times New Roman" w:hAnsi="Arial" w:cs="Arial"/>
          <w:sz w:val="24"/>
          <w:szCs w:val="24"/>
          <w:lang w:eastAsia="pl-PL"/>
        </w:rPr>
      </w:pPr>
    </w:p>
    <w:p w14:paraId="54FAD2ED" w14:textId="77777777" w:rsidR="00FE486E" w:rsidRPr="00FE486E" w:rsidRDefault="00FE486E" w:rsidP="00FE486E">
      <w:pPr>
        <w:tabs>
          <w:tab w:val="left" w:pos="709"/>
        </w:tabs>
        <w:spacing w:line="276" w:lineRule="auto"/>
        <w:jc w:val="both"/>
        <w:rPr>
          <w:rFonts w:ascii="Arial" w:eastAsia="Times New Roman" w:hAnsi="Arial" w:cs="Arial"/>
          <w:sz w:val="24"/>
          <w:szCs w:val="24"/>
          <w:lang w:eastAsia="pl-PL"/>
        </w:rPr>
      </w:pPr>
    </w:p>
    <w:p w14:paraId="56989BBC" w14:textId="77777777" w:rsidR="000A5545" w:rsidRPr="000A5545" w:rsidRDefault="000A5545" w:rsidP="000A5545">
      <w:pPr>
        <w:pStyle w:val="Akapitzlist"/>
        <w:tabs>
          <w:tab w:val="left" w:pos="709"/>
        </w:tabs>
        <w:spacing w:line="276" w:lineRule="auto"/>
        <w:ind w:left="709"/>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14:paraId="757CDC50"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6EE9A9" w14:textId="77777777"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3</w:t>
            </w:r>
          </w:p>
          <w:p w14:paraId="5906D095" w14:textId="77777777"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14:paraId="521CD063" w14:textId="77777777"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14:paraId="36735263"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14:paraId="012C7370"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14:paraId="21555081"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14:paraId="60FE1CE9" w14:textId="77777777"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0FA7F6E5"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14:paraId="39B75BB3"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14:paraId="4A45B7D2"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14:paraId="6FA9CC4D"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14:paraId="600F9E15"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14:paraId="52306C10" w14:textId="77777777"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14:paraId="26AE72E3" w14:textId="77777777"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14:paraId="0D7A3679" w14:textId="77777777"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14:paraId="248888CA" w14:textId="77777777"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4F47624" w14:textId="77777777" w:rsidR="00196CB6" w:rsidRDefault="000832D2"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14:paraId="516504DD" w14:textId="77777777" w:rsidR="00196CB6" w:rsidRPr="00196CB6" w:rsidRDefault="00196CB6"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 xml:space="preserve">Wymagania dotyczące umowy o podwykonawstwo, określa ustawa </w:t>
      </w:r>
      <w:proofErr w:type="spellStart"/>
      <w:r w:rsidRPr="00196CB6">
        <w:rPr>
          <w:rFonts w:ascii="Arial" w:eastAsia="Times New Roman" w:hAnsi="Arial" w:cs="Arial"/>
          <w:sz w:val="24"/>
          <w:szCs w:val="24"/>
          <w:lang w:eastAsia="pl-PL"/>
        </w:rPr>
        <w:t>Pzp</w:t>
      </w:r>
      <w:proofErr w:type="spellEnd"/>
      <w:r w:rsidRPr="00196CB6">
        <w:rPr>
          <w:rFonts w:ascii="Arial" w:eastAsia="Times New Roman" w:hAnsi="Arial" w:cs="Arial"/>
          <w:sz w:val="24"/>
          <w:szCs w:val="24"/>
          <w:lang w:eastAsia="pl-PL"/>
        </w:rPr>
        <w:t>.</w:t>
      </w:r>
    </w:p>
    <w:p w14:paraId="2B787E8F" w14:textId="77777777"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14:paraId="0DB56A1C"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9BF97C" w14:textId="77777777"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14:paraId="22BED31B" w14:textId="77777777"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14:paraId="03B4699A" w14:textId="77777777" w:rsidR="005C0723" w:rsidRPr="0013393C" w:rsidRDefault="00783367" w:rsidP="00783367">
      <w:pPr>
        <w:pStyle w:val="Akapitzlist"/>
        <w:tabs>
          <w:tab w:val="left" w:pos="0"/>
          <w:tab w:val="left" w:pos="1827"/>
        </w:tabs>
        <w:spacing w:line="276" w:lineRule="auto"/>
        <w:ind w:left="0"/>
        <w:jc w:val="both"/>
        <w:rPr>
          <w:rFonts w:ascii="Arial" w:hAnsi="Arial" w:cs="Arial"/>
          <w:b/>
        </w:rPr>
      </w:pPr>
      <w:r>
        <w:rPr>
          <w:rFonts w:ascii="Arial" w:hAnsi="Arial" w:cs="Arial"/>
          <w:b/>
          <w:color w:val="FF0000"/>
        </w:rPr>
        <w:tab/>
      </w:r>
    </w:p>
    <w:p w14:paraId="3BED0CFB" w14:textId="071372D3" w:rsidR="0022711F" w:rsidRPr="0022711F" w:rsidRDefault="0022711F" w:rsidP="00F025FE">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533F88">
        <w:rPr>
          <w:rFonts w:ascii="Arial" w:hAnsi="Arial" w:cs="Arial"/>
          <w:sz w:val="24"/>
          <w:szCs w:val="24"/>
        </w:rPr>
        <w:t xml:space="preserve">Przedmiotem umowy jest </w:t>
      </w:r>
      <w:r w:rsidRPr="00533F88">
        <w:rPr>
          <w:rFonts w:ascii="Arial" w:hAnsi="Arial" w:cs="Arial"/>
          <w:b/>
          <w:bCs/>
          <w:sz w:val="24"/>
          <w:szCs w:val="24"/>
        </w:rPr>
        <w:t>zaprojektowanie, dostawa i montaż</w:t>
      </w:r>
      <w:r w:rsidRPr="00533F88">
        <w:rPr>
          <w:rFonts w:ascii="Arial" w:hAnsi="Arial" w:cs="Arial"/>
          <w:sz w:val="24"/>
          <w:szCs w:val="24"/>
        </w:rPr>
        <w:t xml:space="preserve"> </w:t>
      </w:r>
      <w:proofErr w:type="spellStart"/>
      <w:r w:rsidRPr="00533F88">
        <w:rPr>
          <w:rFonts w:ascii="Arial" w:hAnsi="Arial" w:cs="Arial"/>
          <w:sz w:val="24"/>
          <w:szCs w:val="24"/>
        </w:rPr>
        <w:t>prosumenckich</w:t>
      </w:r>
      <w:proofErr w:type="spellEnd"/>
      <w:r w:rsidRPr="00533F88">
        <w:rPr>
          <w:rFonts w:ascii="Arial" w:hAnsi="Arial" w:cs="Arial"/>
          <w:sz w:val="24"/>
          <w:szCs w:val="24"/>
        </w:rPr>
        <w:t xml:space="preserve"> </w:t>
      </w:r>
      <w:proofErr w:type="spellStart"/>
      <w:r w:rsidRPr="00533F88">
        <w:rPr>
          <w:rFonts w:ascii="Arial" w:hAnsi="Arial" w:cs="Arial"/>
          <w:sz w:val="24"/>
          <w:szCs w:val="24"/>
        </w:rPr>
        <w:t>mikroinstalacji</w:t>
      </w:r>
      <w:proofErr w:type="spellEnd"/>
      <w:r w:rsidRPr="00533F88">
        <w:rPr>
          <w:rFonts w:ascii="Arial" w:hAnsi="Arial" w:cs="Arial"/>
          <w:sz w:val="24"/>
          <w:szCs w:val="24"/>
        </w:rPr>
        <w:t xml:space="preserve"> odnawialnych źródeł energii – instalacji fotowoltaicznych. Zakres zadania obejmuje zaprojektowanie oraz dostawę i montaż instalacji fotowoltaicznych na budynkach i obiektach budowlanych należących do Gminy Krasocin. Instalacje zlokalizowane będą na dachach budynków bądź na gruncie</w:t>
      </w:r>
      <w:r w:rsidRPr="0022711F">
        <w:rPr>
          <w:rFonts w:ascii="Arial" w:hAnsi="Arial" w:cs="Arial"/>
          <w:b/>
          <w:bCs/>
          <w:sz w:val="24"/>
          <w:szCs w:val="24"/>
        </w:rPr>
        <w:t>.</w:t>
      </w:r>
    </w:p>
    <w:p w14:paraId="2F8F7B5B" w14:textId="2947FBEA" w:rsidR="00F025FE" w:rsidRPr="00F025FE" w:rsidRDefault="00F025FE" w:rsidP="00F025FE">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F025FE">
        <w:rPr>
          <w:rFonts w:ascii="Arial" w:hAnsi="Arial" w:cs="Arial"/>
          <w:sz w:val="24"/>
          <w:szCs w:val="24"/>
        </w:rPr>
        <w:t xml:space="preserve">Miejsce dostawy/ wykonania zamówienia:  </w:t>
      </w:r>
    </w:p>
    <w:p w14:paraId="2E7C229C" w14:textId="7DE389DF"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Zespół Placówek Oświatowych im. Jana Pawła II w Bukowie – Szkoła Podstawowa, Bukowa, ul. Szkolna 8,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298/10;</w:t>
      </w:r>
    </w:p>
    <w:p w14:paraId="6B487843" w14:textId="6AA23416"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Zespół Placówek Oświatowych im. Jana Pawła II w Bukowie – Przedszkole,</w:t>
      </w:r>
    </w:p>
    <w:p w14:paraId="563A8804" w14:textId="77777777"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Bukowa, ul. Osiedlowa 26,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371/2;</w:t>
      </w:r>
    </w:p>
    <w:p w14:paraId="1E80EE07" w14:textId="1E29C0D1"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Szkoła Podstawowa im. bł. ks. Jerzego Popiełuszki w Cieślach, Cieśle 63,</w:t>
      </w:r>
    </w:p>
    <w:p w14:paraId="53383D96" w14:textId="77777777"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354;</w:t>
      </w:r>
    </w:p>
    <w:p w14:paraId="2F9F826D" w14:textId="469338BE"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Szkoła Podstawowa im. Jana Pawła II w Czostkowie, Czostków 83, 29-105 Krasocin,</w:t>
      </w:r>
    </w:p>
    <w:p w14:paraId="155B6EC2" w14:textId="77777777"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lastRenderedPageBreak/>
        <w:t xml:space="preserve">dz. nr </w:t>
      </w:r>
      <w:proofErr w:type="spellStart"/>
      <w:r w:rsidRPr="00F025FE">
        <w:rPr>
          <w:rFonts w:ascii="Arial" w:hAnsi="Arial" w:cs="Arial"/>
          <w:sz w:val="24"/>
          <w:szCs w:val="24"/>
        </w:rPr>
        <w:t>ewid</w:t>
      </w:r>
      <w:proofErr w:type="spellEnd"/>
      <w:r w:rsidRPr="00F025FE">
        <w:rPr>
          <w:rFonts w:ascii="Arial" w:hAnsi="Arial" w:cs="Arial"/>
          <w:sz w:val="24"/>
          <w:szCs w:val="24"/>
        </w:rPr>
        <w:t>. 579/1;</w:t>
      </w:r>
    </w:p>
    <w:p w14:paraId="6FB4D62D" w14:textId="7CE9F65A"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Zespół Placówek Oświatowych im. Rotmistrza Witolda Pileckiego w Krasocinie, ul. Floriańska 1,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398/1;</w:t>
      </w:r>
    </w:p>
    <w:p w14:paraId="0789640D" w14:textId="38759319"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Szkoła Podstawowa im. Prymasa Tysiąclecia w Mieczynie, Mieczyn 8, 29-105 Krasocin, </w:t>
      </w:r>
    </w:p>
    <w:p w14:paraId="3CD0092F" w14:textId="77777777"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dz. nr </w:t>
      </w:r>
      <w:proofErr w:type="spellStart"/>
      <w:r w:rsidRPr="00F025FE">
        <w:rPr>
          <w:rFonts w:ascii="Arial" w:hAnsi="Arial" w:cs="Arial"/>
          <w:sz w:val="24"/>
          <w:szCs w:val="24"/>
        </w:rPr>
        <w:t>ewid</w:t>
      </w:r>
      <w:proofErr w:type="spellEnd"/>
      <w:r w:rsidRPr="00F025FE">
        <w:rPr>
          <w:rFonts w:ascii="Arial" w:hAnsi="Arial" w:cs="Arial"/>
          <w:sz w:val="24"/>
          <w:szCs w:val="24"/>
        </w:rPr>
        <w:t>. 592/2;</w:t>
      </w:r>
    </w:p>
    <w:p w14:paraId="13FD2E56" w14:textId="353FF6AD"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Zespół Placówek Oświatowych w Olesznie, Oleszno, ul. Szkolna 34, 29-105 Krasocin, </w:t>
      </w:r>
    </w:p>
    <w:p w14:paraId="72E7600C" w14:textId="77777777"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dz. nr </w:t>
      </w:r>
      <w:proofErr w:type="spellStart"/>
      <w:r w:rsidRPr="00F025FE">
        <w:rPr>
          <w:rFonts w:ascii="Arial" w:hAnsi="Arial" w:cs="Arial"/>
          <w:sz w:val="24"/>
          <w:szCs w:val="24"/>
        </w:rPr>
        <w:t>ewid</w:t>
      </w:r>
      <w:proofErr w:type="spellEnd"/>
      <w:r w:rsidRPr="00F025FE">
        <w:rPr>
          <w:rFonts w:ascii="Arial" w:hAnsi="Arial" w:cs="Arial"/>
          <w:sz w:val="24"/>
          <w:szCs w:val="24"/>
        </w:rPr>
        <w:t>. 1594/4;</w:t>
      </w:r>
    </w:p>
    <w:p w14:paraId="315C9F27" w14:textId="0D2E7273"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Gminny Ośrodek Pomocy Społecznej, ul. Wyzwolenia 6,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781/3;</w:t>
      </w:r>
    </w:p>
    <w:p w14:paraId="49525922" w14:textId="1ABE0582"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Kotłownia przy Urzędzie Gminy, ul. Macierzy Szkolnej 1,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781/4;</w:t>
      </w:r>
    </w:p>
    <w:p w14:paraId="77324F81" w14:textId="42FC5221"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Budynek Urzędu Gminy, ul. Macierzy Szkolnej 1,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780/2;</w:t>
      </w:r>
    </w:p>
    <w:p w14:paraId="6021061E" w14:textId="222F85EA"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Gminna Biblioteka Publiczna, ul. Floriańska 1,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398/1;</w:t>
      </w:r>
    </w:p>
    <w:p w14:paraId="6DF48948" w14:textId="3EB25270"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Ośrodek Zdrowia w Krasocinie, ul. 1 Maja 8,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737/2;</w:t>
      </w:r>
    </w:p>
    <w:p w14:paraId="59438DEF" w14:textId="67F09A8F"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Ośrodek Zdrowia w Olesznie, Oleszno, ul. Kielecka 17,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1604/4;</w:t>
      </w:r>
    </w:p>
    <w:p w14:paraId="0FA8F08E" w14:textId="356F9642"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Ośrodek Zdrowia w Bukowie, Bukowa, ul. Kielecka 1,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371/18, 378/19;</w:t>
      </w:r>
    </w:p>
    <w:p w14:paraId="5F212C2F" w14:textId="0ED280E6"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Oczyszczalnia ścieków "Krasocin", Krasocin,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1315;</w:t>
      </w:r>
    </w:p>
    <w:p w14:paraId="16A8F48C" w14:textId="09E88618"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Oczyszczalnia ścieków "Oleszno", Kozia Wieś,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2319;</w:t>
      </w:r>
    </w:p>
    <w:p w14:paraId="6ABA60CB" w14:textId="4AA140FD"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Oczyszczalnia ścieków "Skorków", Skorków,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375/1;</w:t>
      </w:r>
    </w:p>
    <w:p w14:paraId="0B2045F5" w14:textId="68B2C214"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Budynek Zakładu Gospodarki Komunalnej, ul. Emila Godlewskiego 11, 29-105 Krasocin, </w:t>
      </w:r>
    </w:p>
    <w:p w14:paraId="7028854B" w14:textId="77777777" w:rsidR="00F025FE"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dz. nr </w:t>
      </w:r>
      <w:proofErr w:type="spellStart"/>
      <w:r w:rsidRPr="00F025FE">
        <w:rPr>
          <w:rFonts w:ascii="Arial" w:hAnsi="Arial" w:cs="Arial"/>
          <w:sz w:val="24"/>
          <w:szCs w:val="24"/>
        </w:rPr>
        <w:t>ewid</w:t>
      </w:r>
      <w:proofErr w:type="spellEnd"/>
      <w:r w:rsidRPr="00F025FE">
        <w:rPr>
          <w:rFonts w:ascii="Arial" w:hAnsi="Arial" w:cs="Arial"/>
          <w:sz w:val="24"/>
          <w:szCs w:val="24"/>
        </w:rPr>
        <w:t>. 1960/2;</w:t>
      </w:r>
    </w:p>
    <w:p w14:paraId="2B69EBEF" w14:textId="376EAF88" w:rsidR="000A5545" w:rsidRPr="00F025FE" w:rsidRDefault="00F025FE" w:rsidP="00F025FE">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F025FE">
        <w:rPr>
          <w:rFonts w:ascii="Arial" w:hAnsi="Arial" w:cs="Arial"/>
          <w:sz w:val="24"/>
          <w:szCs w:val="24"/>
        </w:rPr>
        <w:t xml:space="preserve">- Ujęcie wody w Cieślach, Cieśle, 29-105 Krasocin, dz. nr </w:t>
      </w:r>
      <w:proofErr w:type="spellStart"/>
      <w:r w:rsidRPr="00F025FE">
        <w:rPr>
          <w:rFonts w:ascii="Arial" w:hAnsi="Arial" w:cs="Arial"/>
          <w:sz w:val="24"/>
          <w:szCs w:val="24"/>
        </w:rPr>
        <w:t>ewid</w:t>
      </w:r>
      <w:proofErr w:type="spellEnd"/>
      <w:r w:rsidRPr="00F025FE">
        <w:rPr>
          <w:rFonts w:ascii="Arial" w:hAnsi="Arial" w:cs="Arial"/>
          <w:sz w:val="24"/>
          <w:szCs w:val="24"/>
        </w:rPr>
        <w:t>. 201/1, 201/4.</w:t>
      </w:r>
    </w:p>
    <w:p w14:paraId="35003D5E" w14:textId="2CE97F74" w:rsidR="005159E9" w:rsidRDefault="000264F6" w:rsidP="005159E9">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F025FE">
        <w:rPr>
          <w:rFonts w:ascii="Arial" w:hAnsi="Arial" w:cs="Arial"/>
          <w:sz w:val="24"/>
          <w:szCs w:val="24"/>
        </w:rPr>
        <w:t>O</w:t>
      </w:r>
      <w:r w:rsidR="00A720D5" w:rsidRPr="00F025FE">
        <w:rPr>
          <w:rFonts w:ascii="Arial" w:hAnsi="Arial" w:cs="Arial"/>
          <w:sz w:val="24"/>
          <w:szCs w:val="24"/>
        </w:rPr>
        <w:t xml:space="preserve">pis przedmiotu zamówienia zawiera </w:t>
      </w:r>
      <w:r w:rsidR="00A720D5" w:rsidRPr="00756B6A">
        <w:rPr>
          <w:rFonts w:ascii="Arial" w:hAnsi="Arial" w:cs="Arial"/>
          <w:b/>
          <w:bCs/>
          <w:sz w:val="24"/>
          <w:szCs w:val="24"/>
        </w:rPr>
        <w:t xml:space="preserve">załącznik nr </w:t>
      </w:r>
      <w:r w:rsidR="0013393C" w:rsidRPr="00756B6A">
        <w:rPr>
          <w:rFonts w:ascii="Arial" w:hAnsi="Arial" w:cs="Arial"/>
          <w:b/>
          <w:bCs/>
          <w:sz w:val="24"/>
          <w:szCs w:val="24"/>
        </w:rPr>
        <w:t>5</w:t>
      </w:r>
      <w:r w:rsidR="006322CD" w:rsidRPr="00756B6A">
        <w:rPr>
          <w:rFonts w:ascii="Arial" w:hAnsi="Arial" w:cs="Arial"/>
          <w:b/>
          <w:bCs/>
          <w:sz w:val="24"/>
          <w:szCs w:val="24"/>
        </w:rPr>
        <w:t xml:space="preserve"> </w:t>
      </w:r>
      <w:r w:rsidR="00A720D5" w:rsidRPr="00756B6A">
        <w:rPr>
          <w:rFonts w:ascii="Arial" w:hAnsi="Arial" w:cs="Arial"/>
          <w:b/>
          <w:bCs/>
          <w:sz w:val="24"/>
          <w:szCs w:val="24"/>
        </w:rPr>
        <w:t>(</w:t>
      </w:r>
      <w:r w:rsidR="00F025FE" w:rsidRPr="00756B6A">
        <w:rPr>
          <w:rFonts w:ascii="Arial" w:hAnsi="Arial" w:cs="Arial"/>
          <w:b/>
          <w:bCs/>
          <w:sz w:val="24"/>
          <w:szCs w:val="24"/>
        </w:rPr>
        <w:t>PFU</w:t>
      </w:r>
      <w:r w:rsidR="00A720D5" w:rsidRPr="00756B6A">
        <w:rPr>
          <w:rFonts w:ascii="Arial" w:hAnsi="Arial" w:cs="Arial"/>
          <w:b/>
          <w:bCs/>
          <w:sz w:val="24"/>
          <w:szCs w:val="24"/>
        </w:rPr>
        <w:t>).</w:t>
      </w:r>
      <w:r w:rsidR="005159E9" w:rsidRPr="00F025FE">
        <w:rPr>
          <w:rFonts w:ascii="Arial" w:hAnsi="Arial" w:cs="Arial"/>
          <w:sz w:val="24"/>
          <w:szCs w:val="24"/>
        </w:rPr>
        <w:t xml:space="preserve"> </w:t>
      </w:r>
      <w:r w:rsidR="006322CD" w:rsidRPr="00F025FE">
        <w:rPr>
          <w:rFonts w:ascii="Arial" w:hAnsi="Arial" w:cs="Arial"/>
          <w:sz w:val="24"/>
          <w:szCs w:val="24"/>
        </w:rPr>
        <w:t>Wskazane parametry określone w z</w:t>
      </w:r>
      <w:r w:rsidR="005159E9" w:rsidRPr="00F025FE">
        <w:rPr>
          <w:rFonts w:ascii="Arial" w:hAnsi="Arial" w:cs="Arial"/>
          <w:sz w:val="24"/>
          <w:szCs w:val="24"/>
        </w:rPr>
        <w:t>ałącznikach do SWZ, należy traktować jako minimalny poziom wymagań.</w:t>
      </w:r>
    </w:p>
    <w:p w14:paraId="6C6937AC" w14:textId="77777777" w:rsidR="008E3835" w:rsidRPr="008B7927" w:rsidRDefault="008E3835" w:rsidP="008E3835">
      <w:pPr>
        <w:pStyle w:val="Akapitzlist"/>
        <w:numPr>
          <w:ilvl w:val="1"/>
          <w:numId w:val="11"/>
        </w:numPr>
        <w:tabs>
          <w:tab w:val="left" w:pos="0"/>
          <w:tab w:val="left" w:pos="709"/>
        </w:tabs>
        <w:autoSpaceDE w:val="0"/>
        <w:autoSpaceDN w:val="0"/>
        <w:adjustRightInd w:val="0"/>
        <w:spacing w:line="276" w:lineRule="auto"/>
        <w:jc w:val="both"/>
        <w:rPr>
          <w:rFonts w:ascii="Arial" w:hAnsi="Arial" w:cs="Arial"/>
          <w:sz w:val="24"/>
          <w:szCs w:val="24"/>
        </w:rPr>
      </w:pPr>
      <w:r w:rsidRPr="008B7927">
        <w:rPr>
          <w:rFonts w:ascii="Arial" w:hAnsi="Arial" w:cs="Arial"/>
          <w:sz w:val="24"/>
          <w:szCs w:val="24"/>
        </w:rPr>
        <w:t>Wymagania dotyczące gwarancji:</w:t>
      </w:r>
    </w:p>
    <w:p w14:paraId="558F75E7" w14:textId="07D75F21" w:rsidR="008E3835" w:rsidRPr="008B7927" w:rsidRDefault="008E3835" w:rsidP="008E3835">
      <w:pPr>
        <w:pStyle w:val="Akapitzlist"/>
        <w:numPr>
          <w:ilvl w:val="0"/>
          <w:numId w:val="74"/>
        </w:numPr>
        <w:tabs>
          <w:tab w:val="left" w:pos="0"/>
          <w:tab w:val="left" w:pos="709"/>
          <w:tab w:val="left" w:pos="1134"/>
        </w:tabs>
        <w:autoSpaceDE w:val="0"/>
        <w:autoSpaceDN w:val="0"/>
        <w:adjustRightInd w:val="0"/>
        <w:spacing w:line="276" w:lineRule="auto"/>
        <w:ind w:hanging="11"/>
        <w:jc w:val="both"/>
        <w:rPr>
          <w:rFonts w:ascii="Arial" w:hAnsi="Arial" w:cs="Arial"/>
          <w:sz w:val="24"/>
          <w:szCs w:val="24"/>
        </w:rPr>
      </w:pPr>
      <w:r w:rsidRPr="008B7927">
        <w:rPr>
          <w:rFonts w:ascii="Arial" w:hAnsi="Arial" w:cs="Arial"/>
          <w:sz w:val="24"/>
          <w:szCs w:val="24"/>
        </w:rPr>
        <w:t>Urządzenia wchodzące w skład instalacji fotowoltaicznej muszą posiadać gwarancję producentów:</w:t>
      </w:r>
    </w:p>
    <w:p w14:paraId="0C8F3BF4" w14:textId="77777777" w:rsidR="008E3835" w:rsidRPr="008B7927" w:rsidRDefault="008E3835" w:rsidP="008E3835">
      <w:pPr>
        <w:pStyle w:val="Akapitzlist"/>
        <w:numPr>
          <w:ilvl w:val="1"/>
          <w:numId w:val="7"/>
        </w:numPr>
        <w:tabs>
          <w:tab w:val="left" w:pos="0"/>
          <w:tab w:val="left" w:pos="709"/>
        </w:tabs>
        <w:autoSpaceDE w:val="0"/>
        <w:autoSpaceDN w:val="0"/>
        <w:adjustRightInd w:val="0"/>
        <w:spacing w:line="276" w:lineRule="auto"/>
        <w:ind w:left="1134" w:hanging="425"/>
        <w:jc w:val="both"/>
        <w:rPr>
          <w:rFonts w:ascii="Arial" w:hAnsi="Arial" w:cs="Arial"/>
          <w:sz w:val="24"/>
          <w:szCs w:val="24"/>
        </w:rPr>
      </w:pPr>
      <w:r w:rsidRPr="008B7927">
        <w:rPr>
          <w:rFonts w:ascii="Arial" w:hAnsi="Arial" w:cs="Arial"/>
          <w:sz w:val="24"/>
          <w:szCs w:val="24"/>
        </w:rPr>
        <w:t>na wady ukryte modułów fotowoltaicznych – min. 15 lat;</w:t>
      </w:r>
    </w:p>
    <w:p w14:paraId="30936514" w14:textId="77777777" w:rsidR="008E3835" w:rsidRPr="008B7927" w:rsidRDefault="008E3835" w:rsidP="008E3835">
      <w:pPr>
        <w:pStyle w:val="Akapitzlist"/>
        <w:numPr>
          <w:ilvl w:val="1"/>
          <w:numId w:val="7"/>
        </w:numPr>
        <w:tabs>
          <w:tab w:val="left" w:pos="0"/>
          <w:tab w:val="left" w:pos="709"/>
        </w:tabs>
        <w:autoSpaceDE w:val="0"/>
        <w:autoSpaceDN w:val="0"/>
        <w:adjustRightInd w:val="0"/>
        <w:spacing w:line="276" w:lineRule="auto"/>
        <w:ind w:left="1134" w:hanging="425"/>
        <w:jc w:val="both"/>
        <w:rPr>
          <w:rFonts w:ascii="Arial" w:hAnsi="Arial" w:cs="Arial"/>
          <w:sz w:val="24"/>
          <w:szCs w:val="24"/>
        </w:rPr>
      </w:pPr>
      <w:r w:rsidRPr="008B7927">
        <w:rPr>
          <w:rFonts w:ascii="Arial" w:hAnsi="Arial" w:cs="Arial"/>
          <w:sz w:val="24"/>
          <w:szCs w:val="24"/>
        </w:rPr>
        <w:t>gwarancja liniowa na moduły fotowoltaiczne – min. 25 lat;</w:t>
      </w:r>
    </w:p>
    <w:p w14:paraId="2A25EECC" w14:textId="77777777" w:rsidR="008E3835" w:rsidRPr="008B7927" w:rsidRDefault="008E3835" w:rsidP="008E3835">
      <w:pPr>
        <w:pStyle w:val="Akapitzlist"/>
        <w:numPr>
          <w:ilvl w:val="1"/>
          <w:numId w:val="7"/>
        </w:numPr>
        <w:tabs>
          <w:tab w:val="left" w:pos="0"/>
          <w:tab w:val="left" w:pos="709"/>
        </w:tabs>
        <w:autoSpaceDE w:val="0"/>
        <w:autoSpaceDN w:val="0"/>
        <w:adjustRightInd w:val="0"/>
        <w:spacing w:line="276" w:lineRule="auto"/>
        <w:ind w:left="1134" w:hanging="425"/>
        <w:jc w:val="both"/>
        <w:rPr>
          <w:rFonts w:ascii="Arial" w:hAnsi="Arial" w:cs="Arial"/>
          <w:sz w:val="24"/>
          <w:szCs w:val="24"/>
        </w:rPr>
      </w:pPr>
      <w:r w:rsidRPr="008B7927">
        <w:rPr>
          <w:rFonts w:ascii="Arial" w:hAnsi="Arial" w:cs="Arial"/>
          <w:sz w:val="24"/>
          <w:szCs w:val="24"/>
        </w:rPr>
        <w:t>na falowniki fotowoltaiczne – min. 10 lat;</w:t>
      </w:r>
    </w:p>
    <w:p w14:paraId="35C41867" w14:textId="77777777" w:rsidR="008E3835" w:rsidRPr="008B7927" w:rsidRDefault="008E3835" w:rsidP="008E3835">
      <w:pPr>
        <w:pStyle w:val="Akapitzlist"/>
        <w:numPr>
          <w:ilvl w:val="1"/>
          <w:numId w:val="7"/>
        </w:numPr>
        <w:tabs>
          <w:tab w:val="left" w:pos="0"/>
          <w:tab w:val="left" w:pos="709"/>
        </w:tabs>
        <w:autoSpaceDE w:val="0"/>
        <w:autoSpaceDN w:val="0"/>
        <w:adjustRightInd w:val="0"/>
        <w:spacing w:line="276" w:lineRule="auto"/>
        <w:ind w:left="1134" w:hanging="425"/>
        <w:jc w:val="both"/>
        <w:rPr>
          <w:rFonts w:ascii="Arial" w:hAnsi="Arial" w:cs="Arial"/>
          <w:sz w:val="24"/>
          <w:szCs w:val="24"/>
        </w:rPr>
      </w:pPr>
      <w:r w:rsidRPr="008B7927">
        <w:rPr>
          <w:rFonts w:ascii="Arial" w:hAnsi="Arial" w:cs="Arial"/>
          <w:sz w:val="24"/>
          <w:szCs w:val="24"/>
        </w:rPr>
        <w:t>na konstrukcję montażową – min. 10 lat;</w:t>
      </w:r>
    </w:p>
    <w:p w14:paraId="19AA11D2" w14:textId="09B311F2" w:rsidR="008E3835" w:rsidRPr="008B7927" w:rsidRDefault="008E3835" w:rsidP="008E3835">
      <w:pPr>
        <w:pStyle w:val="Akapitzlist"/>
        <w:numPr>
          <w:ilvl w:val="1"/>
          <w:numId w:val="7"/>
        </w:numPr>
        <w:tabs>
          <w:tab w:val="left" w:pos="0"/>
          <w:tab w:val="left" w:pos="709"/>
        </w:tabs>
        <w:autoSpaceDE w:val="0"/>
        <w:autoSpaceDN w:val="0"/>
        <w:adjustRightInd w:val="0"/>
        <w:spacing w:line="276" w:lineRule="auto"/>
        <w:ind w:left="1134" w:hanging="425"/>
        <w:jc w:val="both"/>
        <w:rPr>
          <w:rFonts w:ascii="Arial" w:hAnsi="Arial" w:cs="Arial"/>
          <w:sz w:val="24"/>
          <w:szCs w:val="24"/>
        </w:rPr>
      </w:pPr>
      <w:r w:rsidRPr="008B7927">
        <w:rPr>
          <w:rFonts w:ascii="Arial" w:hAnsi="Arial" w:cs="Arial"/>
          <w:sz w:val="24"/>
          <w:szCs w:val="24"/>
        </w:rPr>
        <w:t>na pozostałe urządzenia – na co najmniej 5 lat od daty odbioru końcowego;</w:t>
      </w:r>
    </w:p>
    <w:p w14:paraId="6C75A255" w14:textId="6F029A84" w:rsidR="008E3835" w:rsidRPr="008B7927" w:rsidRDefault="008E3835" w:rsidP="008E3835">
      <w:pPr>
        <w:tabs>
          <w:tab w:val="left" w:pos="0"/>
          <w:tab w:val="left" w:pos="709"/>
        </w:tabs>
        <w:autoSpaceDE w:val="0"/>
        <w:autoSpaceDN w:val="0"/>
        <w:adjustRightInd w:val="0"/>
        <w:spacing w:line="276" w:lineRule="auto"/>
        <w:ind w:left="708"/>
        <w:jc w:val="both"/>
        <w:rPr>
          <w:rFonts w:ascii="Arial" w:hAnsi="Arial" w:cs="Arial"/>
          <w:sz w:val="24"/>
          <w:szCs w:val="24"/>
        </w:rPr>
      </w:pPr>
      <w:r w:rsidRPr="008B7927">
        <w:rPr>
          <w:rFonts w:ascii="Arial" w:hAnsi="Arial" w:cs="Arial"/>
          <w:sz w:val="24"/>
          <w:szCs w:val="24"/>
        </w:rPr>
        <w:tab/>
        <w:t xml:space="preserve">Jednocześnie Wykonawca instalacji fotowoltaicznej udzieli rękojmi na wszystkie zainstalowane komponenty na okres co najmniej </w:t>
      </w:r>
      <w:r w:rsidR="001563A1">
        <w:rPr>
          <w:rFonts w:ascii="Arial" w:hAnsi="Arial" w:cs="Arial"/>
          <w:sz w:val="24"/>
          <w:szCs w:val="24"/>
        </w:rPr>
        <w:t>48 miesięcy</w:t>
      </w:r>
      <w:r w:rsidRPr="008B7927">
        <w:rPr>
          <w:rFonts w:ascii="Arial" w:hAnsi="Arial" w:cs="Arial"/>
          <w:sz w:val="24"/>
          <w:szCs w:val="24"/>
        </w:rPr>
        <w:t>.</w:t>
      </w:r>
    </w:p>
    <w:p w14:paraId="35779FA4" w14:textId="2D23D9F1" w:rsidR="008E3835" w:rsidRPr="008B7927" w:rsidRDefault="008E3835" w:rsidP="008E3835">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B7927">
        <w:rPr>
          <w:rFonts w:ascii="Arial" w:hAnsi="Arial" w:cs="Arial"/>
          <w:b/>
          <w:bCs/>
          <w:sz w:val="24"/>
          <w:szCs w:val="24"/>
        </w:rPr>
        <w:t xml:space="preserve">Wykonawca udzieli również gwarancji ogólnej min. </w:t>
      </w:r>
      <w:r w:rsidR="001563A1">
        <w:rPr>
          <w:rFonts w:ascii="Arial" w:hAnsi="Arial" w:cs="Arial"/>
          <w:b/>
          <w:bCs/>
          <w:sz w:val="24"/>
          <w:szCs w:val="24"/>
        </w:rPr>
        <w:t>48</w:t>
      </w:r>
      <w:r w:rsidRPr="008B7927">
        <w:rPr>
          <w:rFonts w:ascii="Arial" w:hAnsi="Arial" w:cs="Arial"/>
          <w:b/>
          <w:bCs/>
          <w:sz w:val="24"/>
          <w:szCs w:val="24"/>
        </w:rPr>
        <w:t xml:space="preserve"> miesięcy</w:t>
      </w:r>
      <w:r w:rsidR="008B7927" w:rsidRPr="008B7927">
        <w:rPr>
          <w:rFonts w:ascii="Arial" w:hAnsi="Arial" w:cs="Arial"/>
          <w:b/>
          <w:bCs/>
          <w:sz w:val="24"/>
          <w:szCs w:val="24"/>
        </w:rPr>
        <w:t xml:space="preserve">. Gwarancja ogólna stanowi kryterium oceny ofert i została </w:t>
      </w:r>
      <w:r w:rsidRPr="008B7927">
        <w:rPr>
          <w:rFonts w:ascii="Arial" w:hAnsi="Arial" w:cs="Arial"/>
          <w:b/>
          <w:bCs/>
          <w:sz w:val="24"/>
          <w:szCs w:val="24"/>
        </w:rPr>
        <w:t xml:space="preserve">opisana w rozdziale </w:t>
      </w:r>
      <w:r w:rsidR="008B7927" w:rsidRPr="008B7927">
        <w:rPr>
          <w:rFonts w:ascii="Arial" w:hAnsi="Arial" w:cs="Arial"/>
          <w:b/>
          <w:bCs/>
          <w:sz w:val="24"/>
          <w:szCs w:val="24"/>
        </w:rPr>
        <w:t xml:space="preserve">XVI </w:t>
      </w:r>
      <w:r w:rsidR="008B7927" w:rsidRPr="008B7927">
        <w:rPr>
          <w:rFonts w:ascii="Arial" w:hAnsi="Arial" w:cs="Arial"/>
          <w:sz w:val="24"/>
          <w:szCs w:val="24"/>
        </w:rPr>
        <w:t>„OPIS KRYTERIÓW, KTÓRYMI ZAMAWIAJĄCY BĘDZIE SIĘ KIEROWAŁ PRZY WYBORZE OFERTY, WRAZ Z PODANIEM WAG TYCH KRYTERIÓW I SPOSOBU OCENY OFERT”</w:t>
      </w:r>
      <w:r w:rsidRPr="008B7927">
        <w:rPr>
          <w:rFonts w:ascii="Arial" w:hAnsi="Arial" w:cs="Arial"/>
          <w:sz w:val="24"/>
          <w:szCs w:val="24"/>
        </w:rPr>
        <w:t>.</w:t>
      </w:r>
    </w:p>
    <w:p w14:paraId="653F171D" w14:textId="1EDF3E01" w:rsidR="00783367" w:rsidRPr="008E3835" w:rsidRDefault="00783367" w:rsidP="008E3835">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8E3835">
        <w:rPr>
          <w:rFonts w:ascii="Arial" w:hAnsi="Arial" w:cs="Arial"/>
          <w:sz w:val="24"/>
          <w:szCs w:val="24"/>
        </w:rPr>
        <w:t xml:space="preserve">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t>
      </w:r>
      <w:r w:rsidR="00C702C0">
        <w:rPr>
          <w:rFonts w:ascii="Arial" w:hAnsi="Arial" w:cs="Arial"/>
          <w:sz w:val="24"/>
          <w:szCs w:val="24"/>
        </w:rPr>
        <w:br/>
      </w:r>
      <w:r w:rsidRPr="008E3835">
        <w:rPr>
          <w:rFonts w:ascii="Arial" w:hAnsi="Arial" w:cs="Arial"/>
          <w:sz w:val="24"/>
          <w:szCs w:val="24"/>
        </w:rPr>
        <w:lastRenderedPageBreak/>
        <w:t xml:space="preserve">w opisie przedmiotu zamówienia lub dokumentacji </w:t>
      </w:r>
      <w:r w:rsidR="000A5545" w:rsidRPr="008E3835">
        <w:rPr>
          <w:rFonts w:ascii="Arial" w:hAnsi="Arial" w:cs="Arial"/>
          <w:sz w:val="24"/>
          <w:szCs w:val="24"/>
        </w:rPr>
        <w:t>zamówienia</w:t>
      </w:r>
      <w:r w:rsidRPr="008E3835">
        <w:rPr>
          <w:rFonts w:ascii="Arial" w:hAnsi="Arial" w:cs="Arial"/>
          <w:sz w:val="24"/>
          <w:szCs w:val="24"/>
        </w:rPr>
        <w:t xml:space="preserve"> zostały użyte ww. wskazania należy traktować je, jako propozycję i towarzyszy im zapis „lub równoważny”.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efekt; nie mogą wpływać na zmianę rodzaju i zakresu prac. </w:t>
      </w:r>
    </w:p>
    <w:p w14:paraId="406696D1" w14:textId="70878E56" w:rsidR="00783367" w:rsidRDefault="00783367" w:rsidP="008E3835">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0A5545">
        <w:rPr>
          <w:rFonts w:ascii="Arial" w:hAnsi="Arial" w:cs="Arial"/>
          <w:sz w:val="24"/>
          <w:szCs w:val="24"/>
        </w:rPr>
        <w:t xml:space="preserve">W sytuacji, gdy w dokumentacji technicznej wskazano normy, oceny techniczne, specyfikacje techniczne i systemy referencji technicznych, o których mowa w art. 101 ust. 1 – 3 ustawy </w:t>
      </w:r>
      <w:proofErr w:type="spellStart"/>
      <w:r w:rsidRPr="000A5545">
        <w:rPr>
          <w:rFonts w:ascii="Arial" w:hAnsi="Arial" w:cs="Arial"/>
          <w:sz w:val="24"/>
          <w:szCs w:val="24"/>
        </w:rPr>
        <w:t>Pzp</w:t>
      </w:r>
      <w:proofErr w:type="spellEnd"/>
      <w:r w:rsidRPr="000A5545">
        <w:rPr>
          <w:rFonts w:ascii="Arial" w:hAnsi="Arial" w:cs="Arial"/>
          <w:sz w:val="24"/>
          <w:szCs w:val="24"/>
        </w:rPr>
        <w:t xml:space="preserve">, zamawiający dopuszcza rozwiązania równoważne opisywanym, </w:t>
      </w:r>
      <w:r w:rsidR="00C702C0">
        <w:rPr>
          <w:rFonts w:ascii="Arial" w:hAnsi="Arial" w:cs="Arial"/>
          <w:sz w:val="24"/>
          <w:szCs w:val="24"/>
        </w:rPr>
        <w:br/>
      </w:r>
      <w:r w:rsidRPr="000A5545">
        <w:rPr>
          <w:rFonts w:ascii="Arial" w:hAnsi="Arial" w:cs="Arial"/>
          <w:sz w:val="24"/>
          <w:szCs w:val="24"/>
        </w:rPr>
        <w:t>a odniesieniu takiemu towarzyszą wyrazy „lub równoważne”. Zamawiający dopuszcza zastosowanie rozwiązań równoważnych – pod warunkiem, że zagwarantują one realizację zamówienia w zgodzie z SWZ i pozwolą na uzyskanie parametrów nie gorszych niż przewidzianych w dokumentacji technicznej, natomiast Wykonawca zobowiązany jest udowodnić w ofercie, że proponowane rozwiązania w równoważnym stopniu spełniają wymagania określone w opisie przedmiotu zamówienia. Wykonawca ponosi wszelkie koszty związane z zastosowaniem rozwiązań równoważnych.</w:t>
      </w:r>
    </w:p>
    <w:p w14:paraId="3AB49D41" w14:textId="77777777" w:rsidR="00C7743C" w:rsidRPr="008F6652" w:rsidRDefault="00C7743C" w:rsidP="008E3835">
      <w:pPr>
        <w:pStyle w:val="Akapitzlist"/>
        <w:numPr>
          <w:ilvl w:val="1"/>
          <w:numId w:val="11"/>
        </w:numPr>
        <w:spacing w:line="276" w:lineRule="auto"/>
        <w:rPr>
          <w:rFonts w:ascii="Arial" w:hAnsi="Arial" w:cs="Arial"/>
          <w:sz w:val="24"/>
          <w:szCs w:val="24"/>
        </w:rPr>
      </w:pPr>
      <w:r w:rsidRPr="008F6652">
        <w:rPr>
          <w:rFonts w:ascii="Arial" w:hAnsi="Arial" w:cs="Arial"/>
          <w:sz w:val="24"/>
          <w:szCs w:val="24"/>
        </w:rPr>
        <w:t xml:space="preserve">Informacja o przedmiotowych środkach dowodowych. </w:t>
      </w:r>
    </w:p>
    <w:p w14:paraId="3E018B79" w14:textId="72A3F191" w:rsidR="00C7743C" w:rsidRPr="008F6652" w:rsidRDefault="00F025FE" w:rsidP="00C7743C">
      <w:pPr>
        <w:pStyle w:val="Akapitzlist"/>
        <w:spacing w:line="276" w:lineRule="auto"/>
        <w:ind w:left="709" w:hanging="1"/>
        <w:jc w:val="both"/>
        <w:rPr>
          <w:rFonts w:ascii="Arial" w:hAnsi="Arial" w:cs="Arial"/>
          <w:b/>
          <w:sz w:val="24"/>
          <w:szCs w:val="24"/>
        </w:rPr>
      </w:pPr>
      <w:r w:rsidRPr="008F6652">
        <w:rPr>
          <w:rFonts w:ascii="Arial" w:hAnsi="Arial" w:cs="Arial"/>
          <w:b/>
          <w:sz w:val="24"/>
          <w:szCs w:val="24"/>
        </w:rPr>
        <w:t>Nie dotyczy</w:t>
      </w:r>
    </w:p>
    <w:p w14:paraId="5C507806" w14:textId="77777777" w:rsidR="008E5A6E" w:rsidRPr="008F6652" w:rsidRDefault="00877DD1" w:rsidP="008E3835">
      <w:pPr>
        <w:pStyle w:val="Akapitzlist"/>
        <w:numPr>
          <w:ilvl w:val="1"/>
          <w:numId w:val="11"/>
        </w:numPr>
        <w:spacing w:line="276" w:lineRule="auto"/>
        <w:rPr>
          <w:rFonts w:ascii="Arial" w:hAnsi="Arial" w:cs="Arial"/>
          <w:sz w:val="24"/>
          <w:szCs w:val="24"/>
        </w:rPr>
      </w:pPr>
      <w:r w:rsidRPr="008F6652">
        <w:rPr>
          <w:rFonts w:ascii="Arial" w:hAnsi="Arial" w:cs="Arial"/>
          <w:sz w:val="24"/>
          <w:szCs w:val="24"/>
        </w:rPr>
        <w:t>Kod i nazwa zamówienia według Wspólnego Słownika Zamówień (CPV):</w:t>
      </w:r>
    </w:p>
    <w:p w14:paraId="27D678CC"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09331200-0 Słoneczne moduły fotoelektryczne</w:t>
      </w:r>
    </w:p>
    <w:p w14:paraId="69E4F6C2"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09332000-5 Instalacje słoneczne</w:t>
      </w:r>
    </w:p>
    <w:p w14:paraId="0FDB69B7"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44112410-5 Konstrukcje dachowe</w:t>
      </w:r>
    </w:p>
    <w:p w14:paraId="6F7340E8"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45310000-3 Roboty instalacyjne elektryczne</w:t>
      </w:r>
    </w:p>
    <w:p w14:paraId="338E03A9"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45300000-0 Roboty instalacyjne w budynkach</w:t>
      </w:r>
    </w:p>
    <w:p w14:paraId="6A2F3C24" w14:textId="77777777" w:rsidR="00F025FE" w:rsidRPr="008B7927" w:rsidRDefault="00F025FE" w:rsidP="00F025FE">
      <w:pPr>
        <w:pStyle w:val="Akapitzlist"/>
        <w:spacing w:line="276" w:lineRule="auto"/>
        <w:ind w:left="708"/>
        <w:rPr>
          <w:rFonts w:ascii="Arial" w:hAnsi="Arial" w:cs="Arial"/>
          <w:sz w:val="24"/>
          <w:szCs w:val="24"/>
        </w:rPr>
      </w:pPr>
      <w:r w:rsidRPr="008B7927">
        <w:rPr>
          <w:rFonts w:ascii="Arial" w:hAnsi="Arial" w:cs="Arial"/>
          <w:sz w:val="24"/>
          <w:szCs w:val="24"/>
        </w:rPr>
        <w:t>45231000-5 Roboty budowlane w zakresie budowy rurociągów, ciągów komunikacyjnych i linii energetycznych</w:t>
      </w:r>
    </w:p>
    <w:p w14:paraId="31231170"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45261215-4 Pokrywanie dachów panelami ogniw słonecznych</w:t>
      </w:r>
    </w:p>
    <w:p w14:paraId="2960BFCB"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45315700-5 Instalowanie stacji rozdzielczych</w:t>
      </w:r>
    </w:p>
    <w:p w14:paraId="7FAA9ADF"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71320000-7 Usługi inżynieryjne w zakresie projektowania</w:t>
      </w:r>
    </w:p>
    <w:p w14:paraId="4F044BD4"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71314100-3 Usługi elektryczne</w:t>
      </w:r>
    </w:p>
    <w:p w14:paraId="72DDF6BA" w14:textId="77777777" w:rsidR="00F025F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71323100-9 Usługi projektowania systemów zasilania energią elektryczną</w:t>
      </w:r>
    </w:p>
    <w:p w14:paraId="4FCB6A15" w14:textId="74C09217" w:rsidR="008E5A6E" w:rsidRPr="008B7927" w:rsidRDefault="00F025FE" w:rsidP="00F025FE">
      <w:pPr>
        <w:pStyle w:val="Akapitzlist"/>
        <w:spacing w:line="276" w:lineRule="auto"/>
        <w:ind w:left="360" w:firstLine="348"/>
        <w:rPr>
          <w:rFonts w:ascii="Arial" w:hAnsi="Arial" w:cs="Arial"/>
          <w:sz w:val="24"/>
          <w:szCs w:val="24"/>
        </w:rPr>
      </w:pPr>
      <w:r w:rsidRPr="008B7927">
        <w:rPr>
          <w:rFonts w:ascii="Arial" w:hAnsi="Arial" w:cs="Arial"/>
          <w:sz w:val="24"/>
          <w:szCs w:val="24"/>
        </w:rPr>
        <w:t>71334000-8 Mechaniczne i elektryczne usługi inżynieryjne</w:t>
      </w:r>
    </w:p>
    <w:p w14:paraId="49B18297" w14:textId="77777777" w:rsidR="008E5A6E" w:rsidRPr="008E5A6E" w:rsidRDefault="008E5A6E" w:rsidP="008E3835">
      <w:pPr>
        <w:pStyle w:val="Akapitzlist"/>
        <w:numPr>
          <w:ilvl w:val="1"/>
          <w:numId w:val="11"/>
        </w:numPr>
        <w:spacing w:line="276" w:lineRule="auto"/>
        <w:rPr>
          <w:rFonts w:ascii="Arial" w:hAnsi="Arial" w:cs="Arial"/>
          <w:sz w:val="24"/>
          <w:szCs w:val="24"/>
        </w:rPr>
      </w:pPr>
      <w:r w:rsidRPr="008E5A6E">
        <w:rPr>
          <w:rFonts w:ascii="Arial" w:hAnsi="Arial" w:cs="Arial"/>
          <w:sz w:val="24"/>
          <w:szCs w:val="24"/>
        </w:rPr>
        <w:t xml:space="preserve">Zamawiający nie dopuszcza składania ofert częściowych. </w:t>
      </w:r>
    </w:p>
    <w:p w14:paraId="39EBC854" w14:textId="77777777" w:rsidR="008E5A6E" w:rsidRPr="008E5A6E" w:rsidRDefault="008E5A6E" w:rsidP="008E5A6E">
      <w:pPr>
        <w:spacing w:line="276" w:lineRule="auto"/>
        <w:ind w:left="708"/>
        <w:jc w:val="both"/>
        <w:rPr>
          <w:rFonts w:ascii="Arial" w:hAnsi="Arial" w:cs="Arial"/>
          <w:sz w:val="24"/>
          <w:szCs w:val="24"/>
        </w:rPr>
      </w:pPr>
      <w:r w:rsidRPr="008E5A6E">
        <w:rPr>
          <w:rFonts w:ascii="Arial" w:hAnsi="Arial" w:cs="Arial"/>
          <w:sz w:val="24"/>
          <w:szCs w:val="24"/>
        </w:rPr>
        <w:t xml:space="preserve">Zamawiający nie dokonuje podziału zamówienia na części, tym samym Zamawiający nie dopuszcza możliwości składania ofert częściowych. Zamówienie nie zostało podzielone na części ponieważ: </w:t>
      </w:r>
    </w:p>
    <w:p w14:paraId="25710074" w14:textId="59F77694" w:rsidR="008E5A6E" w:rsidRDefault="008E5A6E" w:rsidP="008E5A6E">
      <w:pPr>
        <w:pStyle w:val="Akapitzlist"/>
        <w:numPr>
          <w:ilvl w:val="0"/>
          <w:numId w:val="68"/>
        </w:numPr>
        <w:tabs>
          <w:tab w:val="left" w:pos="1276"/>
        </w:tabs>
        <w:spacing w:line="276" w:lineRule="auto"/>
        <w:ind w:left="709" w:firstLine="0"/>
        <w:jc w:val="both"/>
        <w:rPr>
          <w:rFonts w:ascii="Arial" w:hAnsi="Arial" w:cs="Arial"/>
          <w:sz w:val="24"/>
          <w:szCs w:val="24"/>
        </w:rPr>
      </w:pPr>
      <w:r w:rsidRPr="008E5A6E">
        <w:rPr>
          <w:rFonts w:ascii="Arial" w:hAnsi="Arial" w:cs="Arial"/>
          <w:sz w:val="24"/>
          <w:szCs w:val="24"/>
        </w:rPr>
        <w:t>dzielenie niniejszego p</w:t>
      </w:r>
      <w:r w:rsidR="00CC6959">
        <w:rPr>
          <w:rFonts w:ascii="Arial" w:hAnsi="Arial" w:cs="Arial"/>
          <w:sz w:val="24"/>
          <w:szCs w:val="24"/>
        </w:rPr>
        <w:t xml:space="preserve">ostępowania </w:t>
      </w:r>
      <w:r w:rsidRPr="008E5A6E">
        <w:rPr>
          <w:rFonts w:ascii="Arial" w:hAnsi="Arial" w:cs="Arial"/>
          <w:sz w:val="24"/>
          <w:szCs w:val="24"/>
        </w:rPr>
        <w:t xml:space="preserve">na </w:t>
      </w:r>
      <w:r w:rsidR="00CC6959">
        <w:rPr>
          <w:rFonts w:ascii="Arial" w:hAnsi="Arial" w:cs="Arial"/>
          <w:sz w:val="24"/>
          <w:szCs w:val="24"/>
        </w:rPr>
        <w:t xml:space="preserve">części, </w:t>
      </w:r>
      <w:r w:rsidRPr="008E5A6E">
        <w:rPr>
          <w:rFonts w:ascii="Arial" w:hAnsi="Arial" w:cs="Arial"/>
          <w:sz w:val="24"/>
          <w:szCs w:val="24"/>
        </w:rPr>
        <w:t xml:space="preserve">gdzie do wykonania zadania są wymagani tacy sami </w:t>
      </w:r>
      <w:r w:rsidR="00CC6959">
        <w:rPr>
          <w:rFonts w:ascii="Arial" w:hAnsi="Arial" w:cs="Arial"/>
          <w:sz w:val="24"/>
          <w:szCs w:val="24"/>
        </w:rPr>
        <w:t>„</w:t>
      </w:r>
      <w:r w:rsidRPr="008E5A6E">
        <w:rPr>
          <w:rFonts w:ascii="Arial" w:hAnsi="Arial" w:cs="Arial"/>
          <w:sz w:val="24"/>
          <w:szCs w:val="24"/>
        </w:rPr>
        <w:t>dostawcy</w:t>
      </w:r>
      <w:r w:rsidR="00CC6959">
        <w:rPr>
          <w:rFonts w:ascii="Arial" w:hAnsi="Arial" w:cs="Arial"/>
          <w:sz w:val="24"/>
          <w:szCs w:val="24"/>
        </w:rPr>
        <w:t>”</w:t>
      </w:r>
      <w:r w:rsidRPr="008E5A6E">
        <w:rPr>
          <w:rFonts w:ascii="Arial" w:hAnsi="Arial" w:cs="Arial"/>
          <w:sz w:val="24"/>
          <w:szCs w:val="24"/>
        </w:rPr>
        <w:t xml:space="preserve"> może doprowadzić do sytuacji, że na mało atrakcyjne części nie zostaną złożone żadne oferty i może dojść do niewykonania całości zadania</w:t>
      </w:r>
      <w:r w:rsidR="00CC6959">
        <w:rPr>
          <w:rFonts w:ascii="Arial" w:hAnsi="Arial" w:cs="Arial"/>
          <w:sz w:val="24"/>
          <w:szCs w:val="24"/>
        </w:rPr>
        <w:t>;</w:t>
      </w:r>
      <w:r w:rsidRPr="008E5A6E">
        <w:rPr>
          <w:rFonts w:ascii="Arial" w:hAnsi="Arial" w:cs="Arial"/>
          <w:sz w:val="24"/>
          <w:szCs w:val="24"/>
        </w:rPr>
        <w:t xml:space="preserve"> </w:t>
      </w:r>
      <w:r w:rsidR="00756B6A">
        <w:rPr>
          <w:rFonts w:ascii="Arial" w:hAnsi="Arial" w:cs="Arial"/>
          <w:sz w:val="24"/>
          <w:szCs w:val="24"/>
        </w:rPr>
        <w:t>p</w:t>
      </w:r>
      <w:r w:rsidRPr="008E5A6E">
        <w:rPr>
          <w:rFonts w:ascii="Arial" w:hAnsi="Arial" w:cs="Arial"/>
          <w:sz w:val="24"/>
          <w:szCs w:val="24"/>
        </w:rPr>
        <w:t xml:space="preserve">ołączenie w jedno postępowanie tym </w:t>
      </w:r>
      <w:r>
        <w:rPr>
          <w:rFonts w:ascii="Arial" w:hAnsi="Arial" w:cs="Arial"/>
          <w:sz w:val="24"/>
          <w:szCs w:val="24"/>
        </w:rPr>
        <w:t>samym wydaje się być optymalne;</w:t>
      </w:r>
    </w:p>
    <w:p w14:paraId="1CD44D32" w14:textId="41A2605E" w:rsidR="00CC6959" w:rsidRPr="00CC6959" w:rsidRDefault="008E5A6E" w:rsidP="00A35666">
      <w:pPr>
        <w:pStyle w:val="Akapitzlist"/>
        <w:numPr>
          <w:ilvl w:val="0"/>
          <w:numId w:val="68"/>
        </w:numPr>
        <w:tabs>
          <w:tab w:val="left" w:pos="1276"/>
        </w:tabs>
        <w:spacing w:line="276" w:lineRule="auto"/>
        <w:ind w:left="709" w:firstLine="0"/>
        <w:jc w:val="both"/>
        <w:rPr>
          <w:rFonts w:ascii="Arial" w:hAnsi="Arial" w:cs="Arial"/>
          <w:color w:val="FF0000"/>
          <w:sz w:val="24"/>
          <w:szCs w:val="24"/>
        </w:rPr>
      </w:pPr>
      <w:r w:rsidRPr="00CC6959">
        <w:rPr>
          <w:rFonts w:ascii="Arial" w:hAnsi="Arial" w:cs="Arial"/>
          <w:sz w:val="24"/>
          <w:szCs w:val="24"/>
        </w:rPr>
        <w:t>jest to jeden / jednorodny przedmiot zamówienia;</w:t>
      </w:r>
    </w:p>
    <w:p w14:paraId="110E4203" w14:textId="3DD7F727" w:rsidR="00CC6959" w:rsidRPr="00CC6959" w:rsidRDefault="00CC6959" w:rsidP="00CC6959">
      <w:pPr>
        <w:pStyle w:val="Akapitzlist"/>
        <w:numPr>
          <w:ilvl w:val="0"/>
          <w:numId w:val="68"/>
        </w:numPr>
        <w:tabs>
          <w:tab w:val="left" w:pos="1276"/>
        </w:tabs>
        <w:spacing w:line="276" w:lineRule="auto"/>
        <w:ind w:left="709" w:firstLine="0"/>
        <w:jc w:val="both"/>
        <w:rPr>
          <w:rFonts w:ascii="Arial" w:hAnsi="Arial" w:cs="Arial"/>
          <w:color w:val="FF0000"/>
          <w:sz w:val="24"/>
          <w:szCs w:val="24"/>
        </w:rPr>
      </w:pPr>
      <w:r>
        <w:rPr>
          <w:rFonts w:ascii="Arial" w:hAnsi="Arial" w:cs="Arial"/>
          <w:sz w:val="24"/>
          <w:szCs w:val="24"/>
        </w:rPr>
        <w:lastRenderedPageBreak/>
        <w:t>w</w:t>
      </w:r>
      <w:r w:rsidRPr="00CC6959">
        <w:rPr>
          <w:rFonts w:ascii="Arial" w:hAnsi="Arial" w:cs="Arial"/>
          <w:sz w:val="24"/>
          <w:szCs w:val="24"/>
        </w:rPr>
        <w:t xml:space="preserve"> przypadku podziału na części Wykonawcy powielaliby koszty m.in. dostawy materiałów niezbędnych do realizacji inwestycji, koszty kadry zarządzającej, koszty przygotowania dokumentacji,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r>
        <w:rPr>
          <w:rFonts w:ascii="Arial" w:hAnsi="Arial" w:cs="Arial"/>
          <w:sz w:val="24"/>
          <w:szCs w:val="24"/>
        </w:rPr>
        <w:t>;</w:t>
      </w:r>
    </w:p>
    <w:p w14:paraId="0EEC0F29" w14:textId="21316DD5" w:rsidR="00CC6959" w:rsidRPr="00CC6959" w:rsidRDefault="00CC6959" w:rsidP="008E5A6E">
      <w:pPr>
        <w:pStyle w:val="Akapitzlist"/>
        <w:numPr>
          <w:ilvl w:val="0"/>
          <w:numId w:val="68"/>
        </w:numPr>
        <w:tabs>
          <w:tab w:val="left" w:pos="1276"/>
        </w:tabs>
        <w:spacing w:line="276" w:lineRule="auto"/>
        <w:ind w:left="709" w:firstLine="0"/>
        <w:jc w:val="both"/>
        <w:rPr>
          <w:rFonts w:ascii="Arial" w:hAnsi="Arial" w:cs="Arial"/>
          <w:sz w:val="24"/>
          <w:szCs w:val="24"/>
        </w:rPr>
      </w:pPr>
      <w:r>
        <w:rPr>
          <w:rFonts w:ascii="Arial" w:hAnsi="Arial" w:cs="Arial"/>
          <w:sz w:val="24"/>
          <w:szCs w:val="24"/>
        </w:rPr>
        <w:t>k</w:t>
      </w:r>
      <w:r w:rsidRPr="00CC6959">
        <w:rPr>
          <w:rFonts w:ascii="Arial" w:hAnsi="Arial" w:cs="Arial"/>
          <w:sz w:val="24"/>
          <w:szCs w:val="24"/>
        </w:rPr>
        <w:t xml:space="preserve">ażdy z Wykonawców w cenę wliczyłby odrębne koszty polisy OC, co </w:t>
      </w:r>
      <w:r w:rsidRPr="00CC6959">
        <w:rPr>
          <w:rFonts w:ascii="Arial" w:hAnsi="Arial" w:cs="Arial"/>
          <w:sz w:val="24"/>
          <w:szCs w:val="24"/>
        </w:rPr>
        <w:br/>
        <w:t>zwiększyłoby poziom wydatków Zamawiającego</w:t>
      </w:r>
      <w:r>
        <w:rPr>
          <w:rFonts w:ascii="Arial" w:hAnsi="Arial" w:cs="Arial"/>
          <w:sz w:val="24"/>
          <w:szCs w:val="24"/>
        </w:rPr>
        <w:t>;</w:t>
      </w:r>
    </w:p>
    <w:p w14:paraId="2752DCD9" w14:textId="7EA22A3D" w:rsidR="008E5A6E" w:rsidRPr="008E5A6E" w:rsidRDefault="008E5A6E" w:rsidP="008E5A6E">
      <w:pPr>
        <w:pStyle w:val="Akapitzlist"/>
        <w:numPr>
          <w:ilvl w:val="0"/>
          <w:numId w:val="68"/>
        </w:numPr>
        <w:tabs>
          <w:tab w:val="left" w:pos="1276"/>
        </w:tabs>
        <w:spacing w:line="276" w:lineRule="auto"/>
        <w:ind w:left="709" w:firstLine="0"/>
        <w:jc w:val="both"/>
        <w:rPr>
          <w:rFonts w:ascii="Arial" w:hAnsi="Arial" w:cs="Arial"/>
          <w:color w:val="FF0000"/>
          <w:sz w:val="24"/>
          <w:szCs w:val="24"/>
        </w:rPr>
      </w:pPr>
      <w:r w:rsidRPr="008E5A6E">
        <w:rPr>
          <w:rFonts w:ascii="Arial" w:hAnsi="Arial" w:cs="Arial"/>
          <w:sz w:val="24"/>
          <w:szCs w:val="24"/>
        </w:rPr>
        <w:t xml:space="preserve">ze względów technicznych i organizacyjnych mamy do czynienia z jednym dostawcą – wówczas łatwiej koordynować jest </w:t>
      </w:r>
      <w:r>
        <w:rPr>
          <w:rFonts w:ascii="Arial" w:hAnsi="Arial" w:cs="Arial"/>
          <w:sz w:val="24"/>
          <w:szCs w:val="24"/>
        </w:rPr>
        <w:t xml:space="preserve">proces rozliczania i realizacji, </w:t>
      </w:r>
      <w:r w:rsidRPr="008E5A6E">
        <w:rPr>
          <w:rFonts w:ascii="Arial" w:hAnsi="Arial" w:cs="Arial"/>
          <w:sz w:val="24"/>
          <w:szCs w:val="24"/>
        </w:rPr>
        <w:t>brak podziału zamówienia na części wynika z przyczyn ekonomicznych (możliwość uzyskania korzystnej cenowo oferty, a zatem efektywniejsze gospodarowanie środkami pieniężnymi), organizacyjnych (efektywniejsze zarządzanie całością dostaw)</w:t>
      </w:r>
      <w:r w:rsidR="00CC6959">
        <w:rPr>
          <w:rFonts w:ascii="Arial" w:hAnsi="Arial" w:cs="Arial"/>
          <w:sz w:val="24"/>
          <w:szCs w:val="24"/>
        </w:rPr>
        <w:t>;</w:t>
      </w:r>
    </w:p>
    <w:p w14:paraId="2763E6AC" w14:textId="77777777" w:rsidR="00CC6959" w:rsidRPr="00CC6959" w:rsidRDefault="008E5A6E" w:rsidP="00CC6959">
      <w:pPr>
        <w:pStyle w:val="Akapitzlist"/>
        <w:numPr>
          <w:ilvl w:val="0"/>
          <w:numId w:val="68"/>
        </w:numPr>
        <w:tabs>
          <w:tab w:val="left" w:pos="1276"/>
        </w:tabs>
        <w:spacing w:line="276" w:lineRule="auto"/>
        <w:ind w:left="709" w:firstLine="0"/>
        <w:jc w:val="both"/>
        <w:rPr>
          <w:rFonts w:ascii="Arial" w:hAnsi="Arial" w:cs="Arial"/>
          <w:color w:val="FF0000"/>
          <w:sz w:val="24"/>
          <w:szCs w:val="24"/>
        </w:rPr>
      </w:pPr>
      <w:r w:rsidRPr="008E5A6E">
        <w:rPr>
          <w:rFonts w:ascii="Arial" w:hAnsi="Arial" w:cs="Arial"/>
          <w:sz w:val="24"/>
          <w:szCs w:val="24"/>
        </w:rPr>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w:t>
      </w:r>
      <w:r w:rsidR="00CC6959">
        <w:rPr>
          <w:rFonts w:ascii="Arial" w:hAnsi="Arial" w:cs="Arial"/>
          <w:sz w:val="24"/>
          <w:szCs w:val="24"/>
        </w:rPr>
        <w:t>;</w:t>
      </w:r>
    </w:p>
    <w:p w14:paraId="2A62E484" w14:textId="77777777" w:rsidR="00EA7BE4" w:rsidRDefault="00CC6959" w:rsidP="00EA7BE4">
      <w:pPr>
        <w:pStyle w:val="Akapitzlist"/>
        <w:numPr>
          <w:ilvl w:val="0"/>
          <w:numId w:val="68"/>
        </w:numPr>
        <w:tabs>
          <w:tab w:val="left" w:pos="1276"/>
        </w:tabs>
        <w:spacing w:line="276" w:lineRule="auto"/>
        <w:ind w:left="709" w:firstLine="0"/>
        <w:jc w:val="both"/>
        <w:rPr>
          <w:rFonts w:ascii="Arial" w:hAnsi="Arial" w:cs="Arial"/>
          <w:sz w:val="24"/>
          <w:szCs w:val="24"/>
        </w:rPr>
      </w:pPr>
      <w:r w:rsidRPr="00CC6959">
        <w:rPr>
          <w:rFonts w:ascii="Arial" w:hAnsi="Arial" w:cs="Arial"/>
          <w:sz w:val="24"/>
          <w:szCs w:val="24"/>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utratę dofinansowania dla całości projektu; </w:t>
      </w:r>
    </w:p>
    <w:p w14:paraId="0C3ECB50" w14:textId="610C27E2" w:rsidR="00EA7BE4" w:rsidRPr="00EA7BE4" w:rsidRDefault="00EA7BE4" w:rsidP="00EA7BE4">
      <w:pPr>
        <w:pStyle w:val="Akapitzlist"/>
        <w:numPr>
          <w:ilvl w:val="0"/>
          <w:numId w:val="68"/>
        </w:numPr>
        <w:tabs>
          <w:tab w:val="left" w:pos="1276"/>
        </w:tabs>
        <w:spacing w:line="276" w:lineRule="auto"/>
        <w:ind w:left="709" w:firstLine="0"/>
        <w:jc w:val="both"/>
        <w:rPr>
          <w:rFonts w:ascii="Arial" w:hAnsi="Arial" w:cs="Arial"/>
          <w:sz w:val="24"/>
          <w:szCs w:val="24"/>
        </w:rPr>
      </w:pPr>
      <w:r w:rsidRPr="00EA7BE4">
        <w:rPr>
          <w:rFonts w:ascii="Arial" w:hAnsi="Arial" w:cs="Arial"/>
          <w:sz w:val="24"/>
          <w:szCs w:val="24"/>
        </w:rPr>
        <w:t>podział zamówienia na części przy założeniu unieważnienia jednej z nich i przy założeniu konieczności wszczęcia kolejnego postępowania obejmującego unieważnioną część po okresie 9 miesięcy od dnia uzyskania promesy wstępnej oznaczałby:</w:t>
      </w:r>
    </w:p>
    <w:p w14:paraId="4ACE762A" w14:textId="77777777" w:rsidR="00EA7BE4" w:rsidRDefault="00EA7BE4" w:rsidP="00EA7BE4">
      <w:pPr>
        <w:tabs>
          <w:tab w:val="left" w:pos="709"/>
        </w:tabs>
        <w:spacing w:line="276" w:lineRule="auto"/>
        <w:jc w:val="both"/>
        <w:rPr>
          <w:rFonts w:ascii="Arial" w:hAnsi="Arial" w:cs="Arial"/>
          <w:sz w:val="24"/>
          <w:szCs w:val="24"/>
        </w:rPr>
      </w:pPr>
      <w:r>
        <w:rPr>
          <w:rFonts w:ascii="Arial" w:hAnsi="Arial" w:cs="Arial"/>
          <w:sz w:val="24"/>
          <w:szCs w:val="24"/>
        </w:rPr>
        <w:tab/>
        <w:t xml:space="preserve">- </w:t>
      </w:r>
      <w:r w:rsidRPr="00EA7BE4">
        <w:rPr>
          <w:rFonts w:ascii="Arial" w:hAnsi="Arial" w:cs="Arial"/>
          <w:sz w:val="24"/>
          <w:szCs w:val="24"/>
        </w:rPr>
        <w:t>utratę dofinansowania dla całości projektu;</w:t>
      </w:r>
    </w:p>
    <w:p w14:paraId="34ADE625" w14:textId="77777777" w:rsidR="00EA7BE4" w:rsidRDefault="00EA7BE4" w:rsidP="00EA7BE4">
      <w:pPr>
        <w:tabs>
          <w:tab w:val="left" w:pos="709"/>
        </w:tabs>
        <w:spacing w:line="276" w:lineRule="auto"/>
        <w:ind w:left="851" w:hanging="851"/>
        <w:jc w:val="both"/>
        <w:rPr>
          <w:rFonts w:ascii="Arial" w:hAnsi="Arial" w:cs="Arial"/>
          <w:sz w:val="24"/>
          <w:szCs w:val="24"/>
        </w:rPr>
      </w:pPr>
      <w:r>
        <w:rPr>
          <w:rFonts w:ascii="Arial" w:hAnsi="Arial" w:cs="Arial"/>
          <w:sz w:val="24"/>
          <w:szCs w:val="24"/>
        </w:rPr>
        <w:tab/>
        <w:t xml:space="preserve">- </w:t>
      </w:r>
      <w:r w:rsidRPr="00EA7BE4">
        <w:rPr>
          <w:rFonts w:ascii="Arial" w:hAnsi="Arial" w:cs="Arial"/>
          <w:sz w:val="24"/>
          <w:szCs w:val="24"/>
        </w:rPr>
        <w:t>związany z tym brak możliwości zrealizowania unieważnionej części (brak montażu finansowego);</w:t>
      </w:r>
    </w:p>
    <w:p w14:paraId="13C5FFF1" w14:textId="2C2EE00D" w:rsidR="00EA7BE4" w:rsidRPr="00EA7BE4" w:rsidRDefault="00EA7BE4" w:rsidP="00EA7BE4">
      <w:pPr>
        <w:tabs>
          <w:tab w:val="left" w:pos="709"/>
        </w:tabs>
        <w:spacing w:line="276" w:lineRule="auto"/>
        <w:ind w:left="993" w:hanging="993"/>
        <w:jc w:val="both"/>
        <w:rPr>
          <w:rFonts w:ascii="Arial" w:hAnsi="Arial" w:cs="Arial"/>
          <w:sz w:val="24"/>
          <w:szCs w:val="24"/>
        </w:rPr>
      </w:pPr>
      <w:r>
        <w:rPr>
          <w:rFonts w:ascii="Arial" w:hAnsi="Arial" w:cs="Arial"/>
          <w:sz w:val="24"/>
          <w:szCs w:val="24"/>
        </w:rPr>
        <w:tab/>
        <w:t xml:space="preserve">- </w:t>
      </w:r>
      <w:r w:rsidRPr="00EA7BE4">
        <w:rPr>
          <w:rFonts w:ascii="Arial" w:hAnsi="Arial" w:cs="Arial"/>
          <w:sz w:val="24"/>
          <w:szCs w:val="24"/>
        </w:rPr>
        <w:t>konieczność realizacji umowy na pierwszą (nieunieważnioną część postępowania) pomimo braku montażu finansowego.</w:t>
      </w:r>
    </w:p>
    <w:p w14:paraId="7A763CFB" w14:textId="223CA357" w:rsidR="00EA7BE4" w:rsidRPr="00EA7BE4" w:rsidRDefault="00EA7BE4" w:rsidP="00EA7BE4">
      <w:pPr>
        <w:pStyle w:val="Akapitzlist"/>
        <w:numPr>
          <w:ilvl w:val="0"/>
          <w:numId w:val="68"/>
        </w:numPr>
        <w:spacing w:line="276" w:lineRule="auto"/>
        <w:ind w:left="709" w:firstLine="0"/>
        <w:jc w:val="both"/>
        <w:rPr>
          <w:rFonts w:ascii="Arial" w:hAnsi="Arial" w:cs="Arial"/>
          <w:sz w:val="24"/>
          <w:szCs w:val="24"/>
        </w:rPr>
      </w:pPr>
      <w:r>
        <w:rPr>
          <w:rFonts w:ascii="Arial" w:hAnsi="Arial" w:cs="Arial"/>
          <w:sz w:val="24"/>
          <w:szCs w:val="24"/>
        </w:rPr>
        <w:t>p</w:t>
      </w:r>
      <w:r w:rsidRPr="00EA7BE4">
        <w:rPr>
          <w:rFonts w:ascii="Arial" w:hAnsi="Arial" w:cs="Arial"/>
          <w:sz w:val="24"/>
          <w:szCs w:val="24"/>
        </w:rPr>
        <w:t xml:space="preserve">odział zamówienia np. na </w:t>
      </w:r>
      <w:r>
        <w:rPr>
          <w:rFonts w:ascii="Arial" w:hAnsi="Arial" w:cs="Arial"/>
          <w:sz w:val="24"/>
          <w:szCs w:val="24"/>
        </w:rPr>
        <w:t xml:space="preserve">19 </w:t>
      </w:r>
      <w:r w:rsidRPr="00EA7BE4">
        <w:rPr>
          <w:rFonts w:ascii="Arial" w:hAnsi="Arial" w:cs="Arial"/>
          <w:sz w:val="24"/>
          <w:szCs w:val="24"/>
        </w:rPr>
        <w:t>części znacząco utrudniłby rozliczenie</w:t>
      </w:r>
      <w:r>
        <w:rPr>
          <w:rFonts w:ascii="Arial" w:hAnsi="Arial" w:cs="Arial"/>
          <w:sz w:val="24"/>
          <w:szCs w:val="24"/>
        </w:rPr>
        <w:t xml:space="preserve"> </w:t>
      </w:r>
      <w:r w:rsidRPr="00EA7BE4">
        <w:rPr>
          <w:rFonts w:ascii="Arial" w:hAnsi="Arial" w:cs="Arial"/>
          <w:sz w:val="24"/>
          <w:szCs w:val="24"/>
        </w:rPr>
        <w:t>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62EBC9E0" w14:textId="058CFB56" w:rsidR="008E5A6E" w:rsidRPr="00EA7BE4" w:rsidRDefault="008E5A6E" w:rsidP="008E5A6E">
      <w:pPr>
        <w:tabs>
          <w:tab w:val="left" w:pos="1276"/>
        </w:tabs>
        <w:spacing w:line="276" w:lineRule="auto"/>
        <w:ind w:left="709"/>
        <w:jc w:val="both"/>
        <w:rPr>
          <w:rFonts w:ascii="Arial" w:hAnsi="Arial" w:cs="Arial"/>
          <w:sz w:val="24"/>
          <w:szCs w:val="24"/>
        </w:rPr>
      </w:pPr>
      <w:r w:rsidRPr="00EA7BE4">
        <w:rPr>
          <w:rFonts w:ascii="Arial" w:hAnsi="Arial" w:cs="Arial"/>
          <w:b/>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w:t>
      </w:r>
      <w:r w:rsidRPr="00EA7BE4">
        <w:rPr>
          <w:rFonts w:ascii="Arial" w:hAnsi="Arial" w:cs="Arial"/>
          <w:b/>
          <w:sz w:val="24"/>
          <w:szCs w:val="24"/>
        </w:rPr>
        <w:lastRenderedPageBreak/>
        <w:t>sądowemu.</w:t>
      </w:r>
      <w:r w:rsidRPr="00EA7BE4">
        <w:rPr>
          <w:rFonts w:ascii="Arial" w:hAnsi="Arial" w:cs="Arial"/>
          <w:sz w:val="24"/>
          <w:szCs w:val="24"/>
        </w:rPr>
        <w:t xml:space="preserve"> Należy zauważyć, że jednym z głównych celów dyrektyw z zakresu zamówień publicznych jest zwiększenie udziału sektora małych i średnich przedsiębiorstw (MŚP) </w:t>
      </w:r>
      <w:r w:rsidR="00756B6A" w:rsidRPr="00EA7BE4">
        <w:rPr>
          <w:rFonts w:ascii="Arial" w:hAnsi="Arial" w:cs="Arial"/>
          <w:sz w:val="24"/>
          <w:szCs w:val="24"/>
        </w:rPr>
        <w:br/>
      </w:r>
      <w:r w:rsidRPr="00EA7BE4">
        <w:rPr>
          <w:rFonts w:ascii="Arial" w:hAnsi="Arial" w:cs="Arial"/>
          <w:sz w:val="24"/>
          <w:szCs w:val="24"/>
        </w:rPr>
        <w:t xml:space="preserve">w rynku zamówień publicznych. Brak podziału na części nie będzie miał wpływu na krąg Wykonawców. Zamawiający, opisując kryteria oceny ofert, całkowicie zrezygnował </w:t>
      </w:r>
      <w:r w:rsidR="00CC6959" w:rsidRPr="00EA7BE4">
        <w:rPr>
          <w:rFonts w:ascii="Arial" w:hAnsi="Arial" w:cs="Arial"/>
          <w:sz w:val="24"/>
          <w:szCs w:val="24"/>
        </w:rPr>
        <w:br/>
      </w:r>
      <w:r w:rsidRPr="00EA7BE4">
        <w:rPr>
          <w:rFonts w:ascii="Arial" w:hAnsi="Arial" w:cs="Arial"/>
          <w:sz w:val="24"/>
          <w:szCs w:val="24"/>
        </w:rPr>
        <w:t>z uwzględnienia czynników opisujących wielkość przedsiębiorstwa potencjalnego Wykonawcy. W przypadku podziału na części, jak i jego braku ofertę będzie mógł złożyć mały, średni i duży przedsiębiorca.</w:t>
      </w:r>
    </w:p>
    <w:p w14:paraId="0AAC8845" w14:textId="75B6AFDF" w:rsidR="008E5A6E" w:rsidRPr="008E5A6E" w:rsidRDefault="008E5A6E" w:rsidP="008E5A6E">
      <w:pPr>
        <w:spacing w:line="276" w:lineRule="auto"/>
        <w:ind w:left="708"/>
        <w:jc w:val="both"/>
        <w:rPr>
          <w:rFonts w:ascii="Arial" w:hAnsi="Arial" w:cs="Arial"/>
          <w:sz w:val="24"/>
          <w:szCs w:val="24"/>
        </w:rPr>
      </w:pPr>
      <w:r w:rsidRPr="008E5A6E">
        <w:rPr>
          <w:rFonts w:ascii="Arial" w:hAnsi="Arial" w:cs="Arial"/>
          <w:sz w:val="24"/>
          <w:szCs w:val="24"/>
        </w:rPr>
        <w:t>Reasumując, Zamawiający nie dokonał podziału zamówienia na części ze względu na to, że podział taki groziłby nadmiernymi</w:t>
      </w:r>
      <w:r>
        <w:rPr>
          <w:rFonts w:ascii="Arial" w:hAnsi="Arial" w:cs="Arial"/>
          <w:sz w:val="24"/>
          <w:szCs w:val="24"/>
        </w:rPr>
        <w:t xml:space="preserve"> kosztami wykonania zamówienia</w:t>
      </w:r>
      <w:r w:rsidR="00756B6A">
        <w:rPr>
          <w:rFonts w:ascii="Arial" w:hAnsi="Arial" w:cs="Arial"/>
          <w:sz w:val="24"/>
          <w:szCs w:val="24"/>
        </w:rPr>
        <w:t xml:space="preserve"> oraz </w:t>
      </w:r>
      <w:r w:rsidR="00756B6A" w:rsidRPr="008E5A6E">
        <w:rPr>
          <w:rFonts w:ascii="Arial" w:hAnsi="Arial" w:cs="Arial"/>
          <w:sz w:val="24"/>
          <w:szCs w:val="24"/>
        </w:rPr>
        <w:t>nadmiernymi trudnościami technicznymi</w:t>
      </w:r>
      <w:r>
        <w:rPr>
          <w:rFonts w:ascii="Arial" w:hAnsi="Arial" w:cs="Arial"/>
          <w:sz w:val="24"/>
          <w:szCs w:val="24"/>
        </w:rPr>
        <w:t>.</w:t>
      </w:r>
      <w:r w:rsidRPr="008E5A6E">
        <w:rPr>
          <w:rFonts w:ascii="Arial" w:hAnsi="Arial" w:cs="Arial"/>
          <w:sz w:val="24"/>
          <w:szCs w:val="24"/>
        </w:rPr>
        <w:t xml:space="preserve"> Niedokonanie podziału zamówienia podyktowane było zatem względami technicznymi, organizacyjnym, praktycznymi oraz charakterem przedmiotu zamówienia.</w:t>
      </w:r>
    </w:p>
    <w:p w14:paraId="17F47624" w14:textId="77777777" w:rsidR="00196CB6" w:rsidRPr="00DB1FA7" w:rsidRDefault="00D1704A" w:rsidP="00C0217B">
      <w:pPr>
        <w:pStyle w:val="Akapitzlist"/>
        <w:spacing w:line="276" w:lineRule="auto"/>
        <w:ind w:left="360"/>
        <w:rPr>
          <w:rFonts w:ascii="Arial" w:hAnsi="Arial" w:cs="Arial"/>
          <w:sz w:val="24"/>
          <w:szCs w:val="24"/>
        </w:rPr>
      </w:pPr>
      <w:r>
        <w:rPr>
          <w:rFonts w:ascii="Arial" w:hAnsi="Arial" w:cs="Arial"/>
          <w:sz w:val="24"/>
          <w:szCs w:val="24"/>
        </w:rPr>
        <w:tab/>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14:paraId="52501A0C"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6509F7" w14:textId="77777777"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14:paraId="773BF5C2" w14:textId="77777777"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14:paraId="660420E3" w14:textId="77777777" w:rsidR="009C5DB4" w:rsidRPr="00BC1C03" w:rsidRDefault="009C5DB4" w:rsidP="0074267A">
      <w:pPr>
        <w:tabs>
          <w:tab w:val="left" w:pos="426"/>
        </w:tabs>
        <w:spacing w:line="276" w:lineRule="auto"/>
        <w:rPr>
          <w:rFonts w:ascii="Arial" w:eastAsia="Times New Roman" w:hAnsi="Arial" w:cs="Arial"/>
          <w:sz w:val="24"/>
          <w:szCs w:val="26"/>
          <w:lang w:eastAsia="pl-PL"/>
        </w:rPr>
      </w:pPr>
    </w:p>
    <w:p w14:paraId="476E9F32" w14:textId="3399884F" w:rsidR="00DA15D2" w:rsidRPr="00A90855" w:rsidRDefault="00C0217B" w:rsidP="00C0217B">
      <w:pPr>
        <w:widowControl w:val="0"/>
        <w:autoSpaceDE w:val="0"/>
        <w:autoSpaceDN w:val="0"/>
        <w:adjustRightInd w:val="0"/>
        <w:spacing w:line="324" w:lineRule="auto"/>
        <w:jc w:val="both"/>
        <w:rPr>
          <w:rFonts w:ascii="Arial" w:eastAsia="Times New Roman" w:hAnsi="Arial" w:cs="Arial"/>
          <w:sz w:val="24"/>
          <w:szCs w:val="24"/>
          <w:lang w:eastAsia="pl-PL"/>
        </w:rPr>
      </w:pPr>
      <w:r w:rsidRPr="00A90855">
        <w:rPr>
          <w:rFonts w:ascii="Arial" w:eastAsia="Times New Roman" w:hAnsi="Arial" w:cs="Arial"/>
          <w:sz w:val="24"/>
          <w:szCs w:val="24"/>
          <w:lang w:eastAsia="pl-PL"/>
        </w:rPr>
        <w:t xml:space="preserve">Termin wykonania zamówienia </w:t>
      </w:r>
      <w:r w:rsidR="00A90855" w:rsidRPr="00A90855">
        <w:rPr>
          <w:rFonts w:ascii="Arial" w:eastAsia="Times New Roman" w:hAnsi="Arial" w:cs="Arial"/>
          <w:sz w:val="24"/>
          <w:szCs w:val="24"/>
          <w:lang w:eastAsia="pl-PL"/>
        </w:rPr>
        <w:t>do 18 miesięcy od dnia podpisania umowy.</w:t>
      </w:r>
    </w:p>
    <w:p w14:paraId="79DE2F3B" w14:textId="77777777" w:rsidR="00C7743C" w:rsidRPr="00DB41BA" w:rsidRDefault="00C7743C"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14:paraId="04EC215F"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C6E41E" w14:textId="77777777"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14:paraId="782A2C23" w14:textId="77777777"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14:paraId="71C8E74A" w14:textId="77777777"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14:paraId="435E0169" w14:textId="77777777"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14:paraId="0868F8FB" w14:textId="77777777"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14:paraId="3E2474E0" w14:textId="77777777"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14:paraId="17A477FD" w14:textId="77777777" w:rsidR="002A49D6" w:rsidRPr="00011A4A"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14:paraId="1B9BEABF" w14:textId="77777777" w:rsidR="00011A4A" w:rsidRPr="00011A4A" w:rsidRDefault="00011A4A" w:rsidP="00011A4A">
      <w:pPr>
        <w:pStyle w:val="Akapitzlist"/>
        <w:tabs>
          <w:tab w:val="left" w:pos="709"/>
        </w:tabs>
        <w:spacing w:line="276" w:lineRule="auto"/>
        <w:jc w:val="both"/>
        <w:rPr>
          <w:rFonts w:ascii="Arial" w:eastAsia="Times New Roman" w:hAnsi="Arial" w:cs="Arial"/>
          <w:sz w:val="24"/>
          <w:szCs w:val="24"/>
          <w:lang w:eastAsia="pl-PL"/>
        </w:rPr>
      </w:pPr>
      <w:r w:rsidRPr="00011A4A">
        <w:rPr>
          <w:rFonts w:ascii="Arial" w:eastAsia="Times New Roman" w:hAnsi="Arial" w:cs="Arial"/>
          <w:sz w:val="24"/>
          <w:szCs w:val="24"/>
          <w:lang w:eastAsia="pl-PL"/>
        </w:rPr>
        <w:t>Zamawiający nie wyznacza szczegółowego warunku w tym zakresie.</w:t>
      </w:r>
    </w:p>
    <w:p w14:paraId="47895FF4" w14:textId="77777777"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14:paraId="7C32E0D0" w14:textId="77777777"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14:paraId="46E78F36" w14:textId="77777777" w:rsidR="002A49D6" w:rsidRPr="008F665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8F6652">
        <w:rPr>
          <w:rFonts w:ascii="Arial" w:eastAsia="Times New Roman" w:hAnsi="Arial" w:cs="Arial"/>
          <w:b/>
          <w:sz w:val="24"/>
          <w:szCs w:val="24"/>
          <w:lang w:eastAsia="pl-PL"/>
        </w:rPr>
        <w:t xml:space="preserve">zdolności technicznej lub zawodowej </w:t>
      </w:r>
    </w:p>
    <w:p w14:paraId="672C022E" w14:textId="0730201F" w:rsidR="00405A58" w:rsidRPr="00A90855" w:rsidRDefault="008F6652" w:rsidP="00F025FE">
      <w:pPr>
        <w:pStyle w:val="Akapitzlist"/>
        <w:tabs>
          <w:tab w:val="left" w:pos="709"/>
          <w:tab w:val="left" w:pos="1134"/>
        </w:tabs>
        <w:spacing w:line="276" w:lineRule="auto"/>
        <w:jc w:val="both"/>
        <w:rPr>
          <w:rFonts w:ascii="Arial" w:eastAsia="Times New Roman" w:hAnsi="Arial" w:cs="Arial"/>
          <w:sz w:val="24"/>
          <w:szCs w:val="24"/>
          <w:lang w:eastAsia="pl-PL"/>
        </w:rPr>
      </w:pPr>
      <w:r w:rsidRPr="00A90855">
        <w:rPr>
          <w:rFonts w:ascii="Arial" w:eastAsia="Times New Roman" w:hAnsi="Arial" w:cs="Arial"/>
          <w:sz w:val="24"/>
          <w:szCs w:val="24"/>
          <w:lang w:eastAsia="pl-PL"/>
        </w:rPr>
        <w:t>Zamawiający nie wyznacza szczegółowego warunku w tym zakresie.</w:t>
      </w:r>
    </w:p>
    <w:p w14:paraId="5FB6E49B" w14:textId="77777777"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6CE9A6" w14:textId="77777777"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14:paraId="2AD833ED" w14:textId="77777777" w:rsidR="000F369A" w:rsidRDefault="000F369A" w:rsidP="000F369A">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14:paraId="5CF5F31A"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952686" w14:textId="77777777"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7</w:t>
            </w:r>
          </w:p>
          <w:p w14:paraId="6CF3B865" w14:textId="77777777"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14:paraId="627C0263" w14:textId="77777777"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14:paraId="4A7476EA" w14:textId="77777777"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14:paraId="7102DEE0" w14:textId="77777777"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14:paraId="162D187C" w14:textId="77777777"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14:paraId="5B11101B" w14:textId="77777777"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14:paraId="38A3CB74" w14:textId="77777777"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14:paraId="7EC0ED57" w14:textId="77777777"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14:paraId="4A5E1864" w14:textId="77777777"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14:paraId="16DAA2DA" w14:textId="77777777"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14:paraId="5CA63599" w14:textId="77777777"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 xml:space="preserve">W okolicznościach określonych w art. 108 ust. 1 pkt. 1, 2 i 5 lub art. 109 ust.1  pkt. 4 ustawy </w:t>
      </w:r>
      <w:proofErr w:type="spellStart"/>
      <w:r w:rsidRPr="0074267A">
        <w:rPr>
          <w:rFonts w:ascii="Arial" w:hAnsi="Arial" w:cs="Arial"/>
          <w:sz w:val="24"/>
          <w:szCs w:val="24"/>
        </w:rPr>
        <w:t>Pzp</w:t>
      </w:r>
      <w:proofErr w:type="spellEnd"/>
      <w:r w:rsidRPr="0074267A">
        <w:rPr>
          <w:rFonts w:ascii="Arial" w:hAnsi="Arial" w:cs="Arial"/>
          <w:sz w:val="24"/>
          <w:szCs w:val="24"/>
        </w:rPr>
        <w:t>, Wykonawca nie podlega wykluczeniu jeżeli udowodni  Zamawiającemu, że spełnił łącznie następujące przesłanki:</w:t>
      </w:r>
    </w:p>
    <w:p w14:paraId="6F631575" w14:textId="77777777"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14:paraId="473B1267" w14:textId="77777777"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403DDEA5" w14:textId="77777777"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14:paraId="209348FE" w14:textId="77777777"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14:paraId="4D640513" w14:textId="77777777"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14:paraId="11238AB6" w14:textId="77777777"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14:paraId="1B8D35AC" w14:textId="77777777"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14:paraId="1350BAE3" w14:textId="77777777"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14:paraId="1B1E612C" w14:textId="77777777"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77828C21" w14:textId="77777777"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14:paraId="439CD40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46C233" w14:textId="77777777"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14:paraId="4395143D" w14:textId="77777777" w:rsidR="00C7743C" w:rsidRDefault="00C7743C" w:rsidP="00C7743C">
            <w:pPr>
              <w:spacing w:line="276" w:lineRule="auto"/>
              <w:jc w:val="center"/>
              <w:rPr>
                <w:rFonts w:ascii="Arial" w:eastAsia="Times New Roman" w:hAnsi="Arial" w:cs="Arial"/>
                <w:b/>
                <w:sz w:val="24"/>
                <w:szCs w:val="26"/>
                <w:lang w:eastAsia="pl-PL"/>
              </w:rPr>
            </w:pPr>
            <w:r w:rsidRPr="00C7743C">
              <w:rPr>
                <w:rFonts w:ascii="Arial" w:eastAsia="Times New Roman" w:hAnsi="Arial" w:cs="Arial"/>
                <w:b/>
                <w:sz w:val="24"/>
                <w:szCs w:val="26"/>
                <w:lang w:eastAsia="pl-PL"/>
              </w:rPr>
              <w:t xml:space="preserve">PODMIOTOWE ŚRODKI DOWODOWE, PRZEDMIOTOWE ŚRODKI DOWODOWE </w:t>
            </w:r>
          </w:p>
          <w:p w14:paraId="49364FB6" w14:textId="77777777" w:rsidR="00963373" w:rsidRPr="00A11F45" w:rsidRDefault="00C7743C" w:rsidP="00C7743C">
            <w:pPr>
              <w:spacing w:line="276" w:lineRule="auto"/>
              <w:jc w:val="center"/>
              <w:rPr>
                <w:rFonts w:ascii="Arial" w:eastAsia="Times New Roman" w:hAnsi="Arial" w:cs="Arial"/>
                <w:sz w:val="24"/>
                <w:szCs w:val="26"/>
                <w:lang w:eastAsia="pl-PL"/>
              </w:rPr>
            </w:pPr>
            <w:r w:rsidRPr="00C7743C">
              <w:rPr>
                <w:rFonts w:ascii="Arial" w:eastAsia="Times New Roman" w:hAnsi="Arial" w:cs="Arial"/>
                <w:b/>
                <w:sz w:val="24"/>
                <w:szCs w:val="26"/>
                <w:lang w:eastAsia="pl-PL"/>
              </w:rPr>
              <w:t>ORAZ INNE OŚWIADCZENIA I DOKUMENTY</w:t>
            </w:r>
          </w:p>
        </w:tc>
      </w:tr>
    </w:tbl>
    <w:p w14:paraId="727E10DD" w14:textId="77777777"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14:paraId="6959DAB4" w14:textId="77777777"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w:t>
      </w:r>
      <w:proofErr w:type="spellStart"/>
      <w:r w:rsidRPr="0068305D">
        <w:rPr>
          <w:rFonts w:ascii="Arial" w:eastAsia="Times New Roman" w:hAnsi="Arial" w:cs="Arial"/>
          <w:sz w:val="24"/>
          <w:lang w:eastAsia="pl-PL"/>
        </w:rPr>
        <w:t>Pzp</w:t>
      </w:r>
      <w:proofErr w:type="spellEnd"/>
      <w:r w:rsidRPr="0068305D">
        <w:rPr>
          <w:rFonts w:ascii="Arial" w:eastAsia="Times New Roman" w:hAnsi="Arial" w:cs="Arial"/>
          <w:sz w:val="24"/>
          <w:lang w:eastAsia="pl-PL"/>
        </w:rPr>
        <w:t xml:space="preserve">, </w:t>
      </w:r>
      <w:r w:rsidRPr="00C7743C">
        <w:rPr>
          <w:rFonts w:ascii="Arial" w:eastAsia="Times New Roman" w:hAnsi="Arial" w:cs="Arial"/>
          <w:color w:val="7030A0"/>
          <w:sz w:val="24"/>
          <w:lang w:eastAsia="pl-PL"/>
        </w:rPr>
        <w:t xml:space="preserve">Zamawiający wymaga złożenia Jednolitego Europejskiego Dokumentu Zamówienia (JEDZ), wyłącznie od wykonawcy, którego oferta została najwyżej oceniona, </w:t>
      </w:r>
      <w:r w:rsidRPr="00C7743C">
        <w:rPr>
          <w:rFonts w:ascii="Arial" w:eastAsia="Times New Roman" w:hAnsi="Arial" w:cs="Arial"/>
          <w:b/>
          <w:color w:val="7030A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11F45">
        <w:rPr>
          <w:rFonts w:ascii="Arial" w:eastAsia="Times New Roman" w:hAnsi="Arial" w:cs="Arial"/>
          <w:sz w:val="24"/>
          <w:lang w:eastAsia="pl-PL"/>
        </w:rPr>
        <w:t>Pzp</w:t>
      </w:r>
      <w:proofErr w:type="spellEnd"/>
      <w:r w:rsidRPr="00A11F45">
        <w:rPr>
          <w:rFonts w:ascii="Arial" w:eastAsia="Times New Roman" w:hAnsi="Arial" w:cs="Arial"/>
          <w:sz w:val="24"/>
          <w:lang w:eastAsia="pl-PL"/>
        </w:rPr>
        <w:t>.</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14:paraId="3728254D" w14:textId="77777777"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14:paraId="1A2BC2C2" w14:textId="77777777"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14:paraId="1BDB4068" w14:textId="77777777"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w formacie*.</w:t>
      </w:r>
      <w:proofErr w:type="spellStart"/>
      <w:r w:rsidRPr="0074267A">
        <w:rPr>
          <w:rFonts w:ascii="Arial" w:eastAsia="Times New Roman" w:hAnsi="Arial" w:cs="Arial"/>
          <w:sz w:val="24"/>
          <w:szCs w:val="24"/>
          <w:lang w:eastAsia="pl-PL"/>
        </w:rPr>
        <w:t>xml</w:t>
      </w:r>
      <w:proofErr w:type="spellEnd"/>
      <w:r w:rsidRPr="0074267A">
        <w:rPr>
          <w:rFonts w:ascii="Arial" w:eastAsia="Times New Roman" w:hAnsi="Arial" w:cs="Arial"/>
          <w:sz w:val="24"/>
          <w:szCs w:val="24"/>
          <w:lang w:eastAsia="pl-PL"/>
        </w:rPr>
        <w:t xml:space="preserve">,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14:paraId="45428489" w14:textId="77777777"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14:paraId="23E362CC" w14:textId="77777777"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14:paraId="6551FC95" w14:textId="77777777"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14:paraId="1553BD1E" w14:textId="77777777"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Część IV – Kryteria kwalifikacji, Zamawiający żąda jedynie ogólnego oświadczenia dotyczącego wszystkich kryteriów kwalifikacji (sekcja α ), bez wypełniania poszczególnych Sekcji A, B, C i D; </w:t>
      </w:r>
    </w:p>
    <w:p w14:paraId="488AEB55" w14:textId="77777777"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14:paraId="14730801" w14:textId="77777777"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14:paraId="1C06C5F6" w14:textId="77777777"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w:t>
      </w:r>
      <w:proofErr w:type="spellStart"/>
      <w:r w:rsidRPr="0074267A">
        <w:rPr>
          <w:rFonts w:ascii="Arial" w:eastAsia="Times New Roman" w:hAnsi="Arial" w:cs="Arial"/>
          <w:sz w:val="24"/>
          <w:lang w:eastAsia="pl-PL"/>
        </w:rPr>
        <w:t>doc</w:t>
      </w:r>
      <w:proofErr w:type="spellEnd"/>
      <w:r w:rsidRPr="0074267A">
        <w:rPr>
          <w:rFonts w:ascii="Arial" w:eastAsia="Times New Roman" w:hAnsi="Arial" w:cs="Arial"/>
          <w:sz w:val="24"/>
          <w:lang w:eastAsia="pl-PL"/>
        </w:rPr>
        <w:t>, .</w:t>
      </w:r>
      <w:proofErr w:type="spellStart"/>
      <w:r w:rsidRPr="0074267A">
        <w:rPr>
          <w:rFonts w:ascii="Arial" w:eastAsia="Times New Roman" w:hAnsi="Arial" w:cs="Arial"/>
          <w:sz w:val="24"/>
          <w:lang w:eastAsia="pl-PL"/>
        </w:rPr>
        <w:t>docx</w:t>
      </w:r>
      <w:proofErr w:type="spellEnd"/>
      <w:r w:rsidRPr="0074267A">
        <w:rPr>
          <w:rFonts w:ascii="Arial" w:eastAsia="Times New Roman" w:hAnsi="Arial" w:cs="Arial"/>
          <w:sz w:val="24"/>
          <w:lang w:eastAsia="pl-PL"/>
        </w:rPr>
        <w:t>.</w:t>
      </w:r>
    </w:p>
    <w:p w14:paraId="4AE53FAA" w14:textId="77777777"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14:paraId="57C839AB" w14:textId="77777777"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14:paraId="375937F4" w14:textId="77777777" w:rsidR="001C506F" w:rsidRPr="00C7743C"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7030A0"/>
          <w:sz w:val="24"/>
          <w:lang w:eastAsia="pl-PL"/>
        </w:rPr>
      </w:pPr>
      <w:r w:rsidRPr="00C7743C">
        <w:rPr>
          <w:rFonts w:ascii="Arial" w:eastAsia="Times New Roman" w:hAnsi="Arial" w:cs="Arial"/>
          <w:b/>
          <w:color w:val="7030A0"/>
          <w:sz w:val="24"/>
          <w:lang w:eastAsia="pl-PL"/>
        </w:rPr>
        <w:t>Podmiotowe środki dowodowe wymagane od wykonawcy dotyczą:</w:t>
      </w:r>
    </w:p>
    <w:p w14:paraId="74C45584" w14:textId="577771E0" w:rsidR="00590FA0" w:rsidRDefault="001C506F" w:rsidP="00FC2875">
      <w:pPr>
        <w:pStyle w:val="Akapitzlist"/>
        <w:numPr>
          <w:ilvl w:val="2"/>
          <w:numId w:val="14"/>
        </w:numPr>
        <w:tabs>
          <w:tab w:val="left" w:pos="709"/>
          <w:tab w:val="left" w:pos="1134"/>
        </w:tabs>
        <w:spacing w:line="276" w:lineRule="auto"/>
        <w:jc w:val="both"/>
        <w:rPr>
          <w:rFonts w:ascii="Arial" w:eastAsia="Times New Roman" w:hAnsi="Arial" w:cs="Arial"/>
          <w:b/>
          <w:sz w:val="24"/>
          <w:lang w:eastAsia="pl-PL"/>
        </w:rPr>
      </w:pPr>
      <w:r w:rsidRPr="00FC2875">
        <w:rPr>
          <w:rFonts w:ascii="Arial" w:eastAsia="Times New Roman" w:hAnsi="Arial" w:cs="Arial"/>
          <w:b/>
          <w:sz w:val="24"/>
          <w:lang w:eastAsia="pl-PL"/>
        </w:rPr>
        <w:t>b</w:t>
      </w:r>
      <w:r w:rsidR="00590FA0" w:rsidRPr="00FC2875">
        <w:rPr>
          <w:rFonts w:ascii="Arial" w:eastAsia="Times New Roman" w:hAnsi="Arial" w:cs="Arial"/>
          <w:b/>
          <w:sz w:val="24"/>
          <w:lang w:eastAsia="pl-PL"/>
        </w:rPr>
        <w:t>rak</w:t>
      </w:r>
      <w:r w:rsidRPr="00FC2875">
        <w:rPr>
          <w:rFonts w:ascii="Arial" w:eastAsia="Times New Roman" w:hAnsi="Arial" w:cs="Arial"/>
          <w:b/>
          <w:sz w:val="24"/>
          <w:lang w:eastAsia="pl-PL"/>
        </w:rPr>
        <w:t>u</w:t>
      </w:r>
      <w:r w:rsidR="00590FA0" w:rsidRPr="00FC2875">
        <w:rPr>
          <w:rFonts w:ascii="Arial" w:eastAsia="Times New Roman" w:hAnsi="Arial" w:cs="Arial"/>
          <w:b/>
          <w:sz w:val="24"/>
          <w:lang w:eastAsia="pl-PL"/>
        </w:rPr>
        <w:t xml:space="preserve"> podstaw wykluczenia, tj.:</w:t>
      </w:r>
    </w:p>
    <w:p w14:paraId="63C5728C" w14:textId="77777777" w:rsidR="00FC2875" w:rsidRPr="005A66F1" w:rsidRDefault="00FC2875" w:rsidP="00FC2875">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oświadczenie dotyczące przepisów sankcyjnych</w:t>
      </w:r>
      <w:r w:rsidRPr="00C7743C">
        <w:rPr>
          <w:rFonts w:ascii="Arial" w:hAnsi="Arial" w:cs="Arial"/>
          <w:color w:val="7030A0"/>
          <w:sz w:val="24"/>
          <w:szCs w:val="20"/>
        </w:rPr>
        <w:t xml:space="preserve"> </w:t>
      </w:r>
      <w:r w:rsidRPr="005A66F1">
        <w:rPr>
          <w:rFonts w:ascii="Arial" w:hAnsi="Arial" w:cs="Arial"/>
          <w:sz w:val="24"/>
          <w:szCs w:val="20"/>
        </w:rPr>
        <w:t xml:space="preserve">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w:t>
      </w:r>
      <w:r>
        <w:rPr>
          <w:rFonts w:ascii="Arial" w:hAnsi="Arial" w:cs="Arial"/>
          <w:sz w:val="24"/>
          <w:szCs w:val="20"/>
        </w:rPr>
        <w:br/>
      </w:r>
      <w:r w:rsidRPr="005A66F1">
        <w:rPr>
          <w:rFonts w:ascii="Arial" w:hAnsi="Arial" w:cs="Arial"/>
          <w:sz w:val="24"/>
          <w:szCs w:val="20"/>
        </w:rPr>
        <w:t xml:space="preserve">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14:paraId="28C8636A" w14:textId="77777777" w:rsidR="00FC2875" w:rsidRPr="005A66F1" w:rsidRDefault="00FC2875" w:rsidP="00FC2875">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 xml:space="preserve">oświadczenie Wykonawcy, w zakresie art. 108 ust. 1 pkt 5 ustawy </w:t>
      </w:r>
      <w:proofErr w:type="spellStart"/>
      <w:r w:rsidRPr="00C7743C">
        <w:rPr>
          <w:rFonts w:ascii="Arial" w:eastAsia="Times New Roman" w:hAnsi="Arial" w:cs="Arial"/>
          <w:b/>
          <w:color w:val="7030A0"/>
          <w:sz w:val="24"/>
          <w:lang w:eastAsia="pl-PL"/>
        </w:rPr>
        <w:t>Pzp</w:t>
      </w:r>
      <w:proofErr w:type="spellEnd"/>
      <w:r w:rsidRPr="00C7743C">
        <w:rPr>
          <w:rFonts w:ascii="Arial" w:eastAsia="Times New Roman" w:hAnsi="Arial" w:cs="Arial"/>
          <w:b/>
          <w:color w:val="7030A0"/>
          <w:sz w:val="24"/>
          <w:lang w:eastAsia="pl-PL"/>
        </w:rPr>
        <w:t xml:space="preserve">, o braku przynależności do tej samej grupy kapitałowej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A66F1">
        <w:rPr>
          <w:rFonts w:ascii="Arial" w:eastAsia="Times New Roman" w:hAnsi="Arial" w:cs="Arial"/>
          <w:b/>
          <w:sz w:val="24"/>
          <w:lang w:eastAsia="pl-PL"/>
        </w:rPr>
        <w:t xml:space="preserve">- załącznik nr </w:t>
      </w:r>
      <w:r>
        <w:rPr>
          <w:rFonts w:ascii="Arial" w:eastAsia="Times New Roman" w:hAnsi="Arial" w:cs="Arial"/>
          <w:b/>
          <w:sz w:val="24"/>
          <w:lang w:eastAsia="pl-PL"/>
        </w:rPr>
        <w:t xml:space="preserve">3 </w:t>
      </w:r>
      <w:r w:rsidRPr="005A66F1">
        <w:rPr>
          <w:rFonts w:ascii="Arial" w:eastAsia="Times New Roman" w:hAnsi="Arial" w:cs="Arial"/>
          <w:b/>
          <w:sz w:val="24"/>
          <w:lang w:eastAsia="pl-PL"/>
        </w:rPr>
        <w:t>do SWZ</w:t>
      </w:r>
      <w:r w:rsidRPr="005A66F1">
        <w:rPr>
          <w:rFonts w:ascii="Arial" w:eastAsia="Times New Roman" w:hAnsi="Arial" w:cs="Arial"/>
          <w:sz w:val="24"/>
          <w:lang w:eastAsia="pl-PL"/>
        </w:rPr>
        <w:t>;</w:t>
      </w:r>
    </w:p>
    <w:p w14:paraId="2A9AAB55" w14:textId="77777777" w:rsidR="00FC2875" w:rsidRPr="005A66F1" w:rsidRDefault="00FC2875" w:rsidP="00FC2875">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oświadczenie Wykonawcy o aktualności informacji zawartych w oświadczeniu, o których mowa w art. 125 ust. 1</w:t>
      </w:r>
      <w:r w:rsidRPr="00C7743C">
        <w:rPr>
          <w:rFonts w:ascii="Arial" w:eastAsia="Times New Roman" w:hAnsi="Arial" w:cs="Arial"/>
          <w:color w:val="7030A0"/>
          <w:sz w:val="24"/>
          <w:lang w:eastAsia="pl-PL"/>
        </w:rPr>
        <w:t xml:space="preserve"> </w:t>
      </w:r>
      <w:r w:rsidRPr="005A66F1">
        <w:rPr>
          <w:rFonts w:ascii="Arial" w:eastAsia="Times New Roman" w:hAnsi="Arial" w:cs="Arial"/>
          <w:sz w:val="24"/>
          <w:lang w:eastAsia="pl-PL"/>
        </w:rPr>
        <w:t xml:space="preserve">ustawy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 </w:t>
      </w:r>
      <w:r w:rsidRPr="00A720D5">
        <w:rPr>
          <w:rFonts w:ascii="Arial" w:eastAsia="Times New Roman" w:hAnsi="Arial" w:cs="Arial"/>
          <w:b/>
          <w:sz w:val="24"/>
          <w:lang w:eastAsia="pl-PL"/>
        </w:rPr>
        <w:t xml:space="preserve">załącznik nr </w:t>
      </w:r>
      <w:r>
        <w:rPr>
          <w:rFonts w:ascii="Arial" w:eastAsia="Times New Roman" w:hAnsi="Arial" w:cs="Arial"/>
          <w:b/>
          <w:sz w:val="24"/>
          <w:lang w:eastAsia="pl-PL"/>
        </w:rPr>
        <w:t>4</w:t>
      </w:r>
      <w:r w:rsidRPr="00A720D5">
        <w:rPr>
          <w:rFonts w:ascii="Arial" w:eastAsia="Times New Roman" w:hAnsi="Arial" w:cs="Arial"/>
          <w:b/>
          <w:sz w:val="24"/>
          <w:lang w:eastAsia="pl-PL"/>
        </w:rPr>
        <w:t xml:space="preserve"> do SWZ</w:t>
      </w:r>
      <w:r w:rsidRPr="00A720D5">
        <w:rPr>
          <w:rFonts w:ascii="Arial" w:eastAsia="Times New Roman" w:hAnsi="Arial" w:cs="Arial"/>
          <w:sz w:val="24"/>
          <w:lang w:eastAsia="pl-PL"/>
        </w:rPr>
        <w:t>;</w:t>
      </w:r>
    </w:p>
    <w:p w14:paraId="0AAB9CD8" w14:textId="77777777" w:rsidR="00FC2875" w:rsidRPr="00FC2875" w:rsidRDefault="00FC2875" w:rsidP="00FC2875">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informacja z Krajowego Rejestru Karnego</w:t>
      </w:r>
      <w:r w:rsidRPr="00C7743C">
        <w:rPr>
          <w:rFonts w:ascii="Arial" w:eastAsia="Times New Roman" w:hAnsi="Arial" w:cs="Arial"/>
          <w:color w:val="7030A0"/>
          <w:sz w:val="24"/>
          <w:lang w:eastAsia="pl-PL"/>
        </w:rPr>
        <w:t xml:space="preserve"> w </w:t>
      </w:r>
      <w:r w:rsidRPr="005A66F1">
        <w:rPr>
          <w:rFonts w:ascii="Arial" w:eastAsia="Times New Roman" w:hAnsi="Arial" w:cs="Arial"/>
          <w:sz w:val="24"/>
          <w:lang w:eastAsia="pl-PL"/>
        </w:rPr>
        <w:t xml:space="preserve">zakresie określonym w art. 108 ust. 1 pkt 1 i 2  ustawy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art. 108 ust. 1 pkt 4, nie wcześniej niż 6 miesięcy przed jej złożeniem;</w:t>
      </w:r>
    </w:p>
    <w:p w14:paraId="1CB58635" w14:textId="2790EB3D" w:rsidR="00FC2875" w:rsidRPr="00756B6A" w:rsidRDefault="00FC2875" w:rsidP="00FC2875">
      <w:pPr>
        <w:pStyle w:val="Akapitzlist"/>
        <w:numPr>
          <w:ilvl w:val="2"/>
          <w:numId w:val="14"/>
        </w:numPr>
        <w:tabs>
          <w:tab w:val="left" w:pos="709"/>
          <w:tab w:val="left" w:pos="1134"/>
        </w:tabs>
        <w:spacing w:line="276" w:lineRule="auto"/>
        <w:jc w:val="both"/>
        <w:rPr>
          <w:rFonts w:ascii="Arial" w:eastAsia="Times New Roman" w:hAnsi="Arial" w:cs="Arial"/>
          <w:sz w:val="24"/>
          <w:lang w:eastAsia="pl-PL"/>
        </w:rPr>
      </w:pPr>
      <w:r w:rsidRPr="00756B6A">
        <w:rPr>
          <w:rFonts w:ascii="Arial" w:eastAsia="Times New Roman" w:hAnsi="Arial" w:cs="Arial"/>
          <w:sz w:val="24"/>
          <w:lang w:eastAsia="pl-PL"/>
        </w:rPr>
        <w:t>spełniania warunków udziału w postępowaniu</w:t>
      </w:r>
    </w:p>
    <w:p w14:paraId="409D089B" w14:textId="32FAF55B" w:rsidR="00FC2875" w:rsidRPr="00756B6A" w:rsidRDefault="00756B6A" w:rsidP="00FC2875">
      <w:pPr>
        <w:pStyle w:val="Akapitzlist"/>
        <w:tabs>
          <w:tab w:val="left" w:pos="709"/>
          <w:tab w:val="left" w:pos="851"/>
          <w:tab w:val="left" w:pos="1134"/>
        </w:tabs>
        <w:spacing w:line="276" w:lineRule="auto"/>
        <w:jc w:val="both"/>
        <w:rPr>
          <w:rFonts w:ascii="Arial" w:eastAsia="Times New Roman" w:hAnsi="Arial" w:cs="Arial"/>
          <w:b/>
          <w:bCs/>
          <w:sz w:val="24"/>
          <w:lang w:eastAsia="pl-PL"/>
        </w:rPr>
      </w:pPr>
      <w:r w:rsidRPr="00756B6A">
        <w:rPr>
          <w:rFonts w:ascii="Arial" w:eastAsia="Times New Roman" w:hAnsi="Arial" w:cs="Arial"/>
          <w:b/>
          <w:bCs/>
          <w:sz w:val="24"/>
          <w:lang w:eastAsia="pl-PL"/>
        </w:rPr>
        <w:t>nie dotyczy</w:t>
      </w:r>
    </w:p>
    <w:p w14:paraId="2C84E102" w14:textId="77777777"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W przypadku Wykonawców wspólnie ubiegających się o udzielenie zamówienia podmiotowe środki dowodowe wymienione punkcie na potwierdzenie braku podstaw wyk</w:t>
      </w:r>
      <w:r w:rsidR="001457C6">
        <w:rPr>
          <w:rFonts w:ascii="Arial" w:eastAsia="Times New Roman" w:hAnsi="Arial" w:cs="Arial"/>
          <w:sz w:val="24"/>
          <w:lang w:eastAsia="pl-PL"/>
        </w:rPr>
        <w:t>luczenia</w:t>
      </w:r>
      <w:r w:rsidR="00050917">
        <w:rPr>
          <w:rFonts w:ascii="Arial" w:eastAsia="Times New Roman" w:hAnsi="Arial" w:cs="Arial"/>
          <w:sz w:val="24"/>
          <w:lang w:eastAsia="pl-PL"/>
        </w:rPr>
        <w:t xml:space="preserve">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14:paraId="00B8D7BB" w14:textId="77777777"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E38D7C8" w14:textId="77777777"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14:paraId="75BAEBFF" w14:textId="77777777"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14:paraId="1EFC80DD" w14:textId="77777777"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14:paraId="57E84F10" w14:textId="77777777"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14:paraId="062DFC2C" w14:textId="77777777"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14:paraId="2D2FD1EB" w14:textId="77777777"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14:paraId="1E94E51D" w14:textId="77777777"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14:paraId="51263A9D" w14:textId="77777777"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w:t>
      </w:r>
      <w:r w:rsidR="00EA6483">
        <w:rPr>
          <w:rFonts w:ascii="Arial" w:eastAsia="Times New Roman" w:hAnsi="Arial" w:cs="Arial"/>
          <w:sz w:val="24"/>
          <w:lang w:eastAsia="pl-PL"/>
        </w:rPr>
        <w:br/>
      </w:r>
      <w:r w:rsidRPr="006230FE">
        <w:rPr>
          <w:rFonts w:ascii="Arial" w:eastAsia="Times New Roman" w:hAnsi="Arial" w:cs="Arial"/>
          <w:sz w:val="24"/>
          <w:lang w:eastAsia="pl-PL"/>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14:paraId="40D247C7" w14:textId="77777777"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14:paraId="12EB57E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186898" w14:textId="77777777"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9</w:t>
            </w:r>
          </w:p>
          <w:p w14:paraId="69717E1C" w14:textId="77777777"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14:paraId="41FFF1C8" w14:textId="77777777"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14:paraId="699909DE" w14:textId="77777777"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14:paraId="2F1C83A2" w14:textId="77777777"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14:paraId="73F2AC99" w14:textId="77777777"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14:paraId="3FD4661D" w14:textId="77777777"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14:paraId="525E3C2D" w14:textId="77777777"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14:paraId="04377BCB" w14:textId="77777777"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14:paraId="5F94CE5F" w14:textId="77777777"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DF21E" w14:textId="77777777"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FE6069" w14:textId="77777777"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0C56B1F" w14:textId="77777777"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 xml:space="preserve">h pracowników z niezbędnym </w:t>
      </w:r>
      <w:proofErr w:type="spellStart"/>
      <w:r w:rsidR="00EC57D3" w:rsidRPr="00806EF9">
        <w:rPr>
          <w:rFonts w:ascii="Arial" w:eastAsia="Times New Roman" w:hAnsi="Arial" w:cs="Arial"/>
          <w:sz w:val="24"/>
          <w:szCs w:val="24"/>
          <w:lang w:eastAsia="pl-PL"/>
        </w:rPr>
        <w:t>know</w:t>
      </w:r>
      <w:proofErr w:type="spellEnd"/>
      <w:r w:rsidR="00EC57D3" w:rsidRPr="00806EF9">
        <w:rPr>
          <w:rFonts w:ascii="Arial" w:eastAsia="Times New Roman" w:hAnsi="Arial" w:cs="Arial"/>
          <w:sz w:val="24"/>
          <w:szCs w:val="24"/>
          <w:lang w:eastAsia="pl-PL"/>
        </w:rPr>
        <w:t>–</w:t>
      </w:r>
      <w:proofErr w:type="spellStart"/>
      <w:r w:rsidRPr="00806EF9">
        <w:rPr>
          <w:rFonts w:ascii="Arial" w:eastAsia="Times New Roman" w:hAnsi="Arial" w:cs="Arial"/>
          <w:sz w:val="24"/>
          <w:szCs w:val="24"/>
          <w:lang w:eastAsia="pl-PL"/>
        </w:rPr>
        <w:t>how</w:t>
      </w:r>
      <w:proofErr w:type="spellEnd"/>
      <w:r w:rsidRPr="00806EF9">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50AB48F8" w14:textId="77777777"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t>
      </w:r>
      <w:r w:rsidRPr="00DB41BA">
        <w:rPr>
          <w:rFonts w:ascii="Arial" w:eastAsia="Times New Roman" w:hAnsi="Arial" w:cs="Arial"/>
          <w:sz w:val="24"/>
          <w:szCs w:val="24"/>
          <w:lang w:eastAsia="pl-PL"/>
        </w:rPr>
        <w:lastRenderedPageBreak/>
        <w:t>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561B4196" w14:textId="77777777"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14:paraId="6EAFFC1E" w14:textId="77777777"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14:paraId="706808ED" w14:textId="77777777"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w:t>
      </w:r>
      <w:r w:rsidR="00B97A83">
        <w:rPr>
          <w:rFonts w:ascii="Arial" w:eastAsia="Times New Roman" w:hAnsi="Arial" w:cs="Arial"/>
          <w:sz w:val="24"/>
          <w:szCs w:val="24"/>
          <w:lang w:eastAsia="pl-PL"/>
        </w:rPr>
        <w:t>;</w:t>
      </w:r>
      <w:r w:rsidR="00EE1B15">
        <w:rPr>
          <w:rFonts w:ascii="Arial" w:eastAsia="Times New Roman" w:hAnsi="Arial" w:cs="Arial"/>
          <w:sz w:val="24"/>
          <w:szCs w:val="24"/>
          <w:lang w:eastAsia="pl-PL"/>
        </w:rPr>
        <w:t xml:space="preserve"> </w:t>
      </w:r>
    </w:p>
    <w:p w14:paraId="622B5A04" w14:textId="77777777"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14:paraId="34293747" w14:textId="77777777" w:rsidR="00215D6F"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14:paraId="2B028CB5" w14:textId="77777777" w:rsidR="00756B6A" w:rsidRDefault="00756B6A" w:rsidP="00756B6A">
      <w:pPr>
        <w:tabs>
          <w:tab w:val="left" w:pos="709"/>
          <w:tab w:val="left" w:pos="1134"/>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14:paraId="5196D67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A37985" w14:textId="77777777"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14:paraId="5879BEBA" w14:textId="77777777"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14:paraId="22AF48FC" w14:textId="77777777"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14:paraId="398FC1A4" w14:textId="77777777"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14:paraId="5B047F1A" w14:textId="77777777"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14:paraId="568CF012" w14:textId="77777777"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77E2C464" w14:textId="77777777"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W odniesieniu do warunków dotyczących wykształcenia, kwalifikacji zawodowych lub doświadczenia Wykonawcy wspólnie ubiegający się o udzielenie zamówienia mogą </w:t>
      </w:r>
      <w:r w:rsidRPr="00C2798A">
        <w:rPr>
          <w:rFonts w:ascii="Arial" w:eastAsia="Times New Roman" w:hAnsi="Arial" w:cs="Arial"/>
          <w:sz w:val="24"/>
          <w:lang w:eastAsia="pl-PL"/>
        </w:rPr>
        <w:lastRenderedPageBreak/>
        <w:t>polegać na zdolnościach tych z Wykonawców, którzy wykonają roboty budowlane lub usługi, do realizacji których te zdolności są wymagane.</w:t>
      </w:r>
    </w:p>
    <w:p w14:paraId="51953912" w14:textId="452CC902"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w:t>
      </w:r>
      <w:r w:rsidR="000F369A">
        <w:rPr>
          <w:rFonts w:ascii="Arial" w:eastAsia="Times New Roman" w:hAnsi="Arial" w:cs="Arial"/>
          <w:sz w:val="24"/>
          <w:lang w:eastAsia="pl-PL"/>
        </w:rPr>
        <w:t>4</w:t>
      </w:r>
      <w:r w:rsidRPr="00DB41BA">
        <w:rPr>
          <w:rFonts w:ascii="Arial" w:eastAsia="Times New Roman" w:hAnsi="Arial" w:cs="Arial"/>
          <w:sz w:val="24"/>
          <w:lang w:eastAsia="pl-PL"/>
        </w:rPr>
        <w:t xml:space="preserve">,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A04CBD">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A04CBD">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64BB5468" w14:textId="77777777"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01A21711" w14:textId="77777777"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 xml:space="preserve">odpowiednio Wykonawca / Wykonawcy, który wykazuje spełnienie warunku udziału </w:t>
      </w:r>
      <w:r w:rsidR="00A04CBD">
        <w:rPr>
          <w:rFonts w:ascii="Arial" w:eastAsia="Times New Roman" w:hAnsi="Arial" w:cs="Arial"/>
          <w:sz w:val="24"/>
          <w:lang w:eastAsia="pl-PL"/>
        </w:rPr>
        <w:br/>
      </w:r>
      <w:r w:rsidRPr="00DB41BA">
        <w:rPr>
          <w:rFonts w:ascii="Arial" w:eastAsia="Times New Roman" w:hAnsi="Arial" w:cs="Arial"/>
          <w:sz w:val="24"/>
          <w:lang w:eastAsia="pl-PL"/>
        </w:rPr>
        <w:t>w postępowaniu,</w:t>
      </w:r>
    </w:p>
    <w:p w14:paraId="425B8F43" w14:textId="77777777"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14:paraId="4D93DDFF" w14:textId="77777777"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14:paraId="3CB87114" w14:textId="77777777" w:rsidR="008A6D75"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14:paraId="4EE210F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D393D7" w14:textId="77777777"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14:paraId="4EDB51E8" w14:textId="77777777"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1B1ABD8" w14:textId="77777777"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14:paraId="281A6EB0" w14:textId="77777777"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14:paraId="19151B06" w14:textId="77777777"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14:paraId="59BA7AC9" w14:textId="77777777"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14:paraId="62056768" w14:textId="77777777"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w:t>
      </w:r>
      <w:r w:rsidRPr="00DB41BA">
        <w:rPr>
          <w:rFonts w:ascii="Arial" w:eastAsia="Times New Roman" w:hAnsi="Arial" w:cs="Arial"/>
          <w:sz w:val="24"/>
          <w:szCs w:val="24"/>
          <w:lang w:eastAsia="pl-PL"/>
        </w:rPr>
        <w:lastRenderedPageBreak/>
        <w:t xml:space="preserve">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045CDA53" w14:textId="77777777"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793057F3"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14:paraId="4EAAEF27"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0EA577F9"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14:paraId="7CF845E6"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14:paraId="5B9E7C78"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w:t>
      </w:r>
      <w:proofErr w:type="spellStart"/>
      <w:r w:rsidRPr="005A66F1">
        <w:rPr>
          <w:rFonts w:ascii="Arial" w:eastAsia="Times New Roman" w:hAnsi="Arial" w:cs="Arial"/>
          <w:sz w:val="24"/>
          <w:szCs w:val="24"/>
          <w:lang w:eastAsia="pl-PL"/>
        </w:rPr>
        <w:t>Acrobat</w:t>
      </w:r>
      <w:proofErr w:type="spellEnd"/>
      <w:r w:rsidRPr="005A66F1">
        <w:rPr>
          <w:rFonts w:ascii="Arial" w:eastAsia="Times New Roman" w:hAnsi="Arial" w:cs="Arial"/>
          <w:sz w:val="24"/>
          <w:szCs w:val="24"/>
          <w:lang w:eastAsia="pl-PL"/>
        </w:rPr>
        <w:t xml:space="preserve"> Reader, lub inny obsługujący format plików .pdf, </w:t>
      </w:r>
    </w:p>
    <w:p w14:paraId="6A19E16E"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14:paraId="7DEA30FE" w14:textId="77777777"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w:t>
      </w:r>
      <w:proofErr w:type="spellStart"/>
      <w:r w:rsidR="00EB1D3C" w:rsidRPr="005A66F1">
        <w:rPr>
          <w:rFonts w:ascii="Arial" w:eastAsia="Times New Roman" w:hAnsi="Arial" w:cs="Arial"/>
          <w:sz w:val="24"/>
          <w:szCs w:val="24"/>
          <w:lang w:eastAsia="pl-PL"/>
        </w:rPr>
        <w:t>hh:mm:ss</w:t>
      </w:r>
      <w:proofErr w:type="spellEnd"/>
      <w:r w:rsidR="00EB1D3C" w:rsidRPr="005A66F1">
        <w:rPr>
          <w:rFonts w:ascii="Arial" w:eastAsia="Times New Roman" w:hAnsi="Arial" w:cs="Arial"/>
          <w:sz w:val="24"/>
          <w:szCs w:val="24"/>
          <w:lang w:eastAsia="pl-PL"/>
        </w:rPr>
        <w:t xml:space="preserve">) generowany wg. czasu lokalnego serwera synchronizowanego z zegarem Głównego Urzędu Miar. </w:t>
      </w:r>
    </w:p>
    <w:p w14:paraId="1C668007"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234A5AD8"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2"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14:paraId="768BE330"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03584A">
        <w:rPr>
          <w:rFonts w:ascii="Arial" w:eastAsia="Times New Roman" w:hAnsi="Arial" w:cs="Arial"/>
          <w:sz w:val="24"/>
          <w:szCs w:val="24"/>
          <w:lang w:eastAsia="pl-PL"/>
        </w:rPr>
        <w:br/>
      </w:r>
      <w:r w:rsidRPr="00DB41BA">
        <w:rPr>
          <w:rFonts w:ascii="Arial" w:eastAsia="Times New Roman" w:hAnsi="Arial" w:cs="Arial"/>
          <w:sz w:val="24"/>
          <w:szCs w:val="24"/>
          <w:lang w:eastAsia="pl-PL"/>
        </w:rPr>
        <w:t>i odpowiedzi na Platformie niezwłocznie</w:t>
      </w:r>
      <w:r w:rsidR="0003584A">
        <w:rPr>
          <w:rFonts w:ascii="Arial" w:eastAsia="Times New Roman" w:hAnsi="Arial" w:cs="Arial"/>
          <w:sz w:val="24"/>
          <w:szCs w:val="24"/>
          <w:lang w:eastAsia="pl-PL"/>
        </w:rPr>
        <w:t xml:space="preserve">, zgodnie z terminami określonymi w ustawie </w:t>
      </w:r>
      <w:proofErr w:type="spellStart"/>
      <w:r w:rsidR="0003584A">
        <w:rPr>
          <w:rFonts w:ascii="Arial" w:eastAsia="Times New Roman" w:hAnsi="Arial" w:cs="Arial"/>
          <w:sz w:val="24"/>
          <w:szCs w:val="24"/>
          <w:lang w:eastAsia="pl-PL"/>
        </w:rPr>
        <w:t>Pzp</w:t>
      </w:r>
      <w:proofErr w:type="spellEnd"/>
      <w:r w:rsidR="0003584A">
        <w:rPr>
          <w:rFonts w:ascii="Arial" w:eastAsia="Times New Roman" w:hAnsi="Arial" w:cs="Arial"/>
          <w:sz w:val="24"/>
          <w:szCs w:val="24"/>
          <w:lang w:eastAsia="pl-PL"/>
        </w:rPr>
        <w:t>.</w:t>
      </w:r>
    </w:p>
    <w:p w14:paraId="6F9796A8"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14:paraId="257B8C5D"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w:t>
      </w:r>
      <w:r w:rsidRPr="00DB41BA">
        <w:rPr>
          <w:rFonts w:ascii="Arial" w:eastAsia="Times New Roman" w:hAnsi="Arial" w:cs="Arial"/>
          <w:b/>
          <w:sz w:val="24"/>
          <w:szCs w:val="24"/>
          <w:lang w:eastAsia="pl-PL"/>
        </w:rPr>
        <w:lastRenderedPageBreak/>
        <w:t xml:space="preserve">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0FC4A3D4"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14:paraId="05CDBFE8"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147CA20"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7A21F2DB"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14:paraId="036EB579" w14:textId="77777777" w:rsidR="00095711"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14:paraId="73ACB32D" w14:textId="77777777"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14:paraId="47B3143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62BFA1" w14:textId="77777777"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14:paraId="3E5E6E1D" w14:textId="77777777"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14:paraId="3C1B7F56" w14:textId="77777777" w:rsidR="004B3BD7" w:rsidRPr="00BC1C03" w:rsidRDefault="004B3BD7" w:rsidP="0074267A">
      <w:pPr>
        <w:tabs>
          <w:tab w:val="left" w:pos="0"/>
        </w:tabs>
        <w:spacing w:line="276" w:lineRule="auto"/>
        <w:jc w:val="both"/>
        <w:rPr>
          <w:rFonts w:ascii="Arial" w:eastAsia="Times New Roman" w:hAnsi="Arial" w:cs="Arial"/>
          <w:b/>
          <w:sz w:val="26"/>
          <w:szCs w:val="26"/>
          <w:lang w:eastAsia="pl-PL"/>
        </w:rPr>
      </w:pPr>
    </w:p>
    <w:p w14:paraId="05F0DBAA" w14:textId="3C6BEDD1"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BC1C03">
        <w:rPr>
          <w:rFonts w:ascii="Arial" w:eastAsia="Times New Roman" w:hAnsi="Arial" w:cs="Arial"/>
          <w:sz w:val="24"/>
          <w:szCs w:val="24"/>
          <w:lang w:eastAsia="pl-PL"/>
        </w:rPr>
        <w:t xml:space="preserve">Wykonawca jest związany ofertą </w:t>
      </w:r>
      <w:r w:rsidR="007B6A26" w:rsidRPr="00BC1C03">
        <w:rPr>
          <w:rFonts w:ascii="Arial" w:eastAsia="Times New Roman" w:hAnsi="Arial" w:cs="Arial"/>
          <w:sz w:val="24"/>
          <w:szCs w:val="24"/>
          <w:lang w:eastAsia="pl-PL"/>
        </w:rPr>
        <w:t>9</w:t>
      </w:r>
      <w:r w:rsidRPr="00BC1C03">
        <w:rPr>
          <w:rFonts w:ascii="Arial" w:eastAsia="Times New Roman" w:hAnsi="Arial" w:cs="Arial"/>
          <w:sz w:val="24"/>
          <w:szCs w:val="24"/>
          <w:lang w:eastAsia="pl-PL"/>
        </w:rPr>
        <w:t>0 dni od upływu terminu składania ofert</w:t>
      </w:r>
      <w:r w:rsidR="009B286C" w:rsidRPr="00BC1C03">
        <w:rPr>
          <w:rFonts w:ascii="Arial" w:eastAsia="Times New Roman" w:hAnsi="Arial" w:cs="Arial"/>
          <w:sz w:val="24"/>
          <w:szCs w:val="24"/>
          <w:lang w:eastAsia="pl-PL"/>
        </w:rPr>
        <w:t xml:space="preserve"> </w:t>
      </w:r>
      <w:r w:rsidR="009B286C" w:rsidRPr="00996697">
        <w:rPr>
          <w:rFonts w:ascii="Arial" w:eastAsia="Times New Roman" w:hAnsi="Arial" w:cs="Arial"/>
          <w:sz w:val="24"/>
          <w:szCs w:val="24"/>
          <w:lang w:eastAsia="pl-PL"/>
        </w:rPr>
        <w:t xml:space="preserve">tj. </w:t>
      </w:r>
      <w:r w:rsidR="009B286C" w:rsidRPr="00996697">
        <w:rPr>
          <w:rFonts w:ascii="Arial" w:eastAsia="Times New Roman" w:hAnsi="Arial" w:cs="Arial"/>
          <w:b/>
          <w:sz w:val="24"/>
          <w:szCs w:val="24"/>
          <w:lang w:eastAsia="pl-PL"/>
        </w:rPr>
        <w:t xml:space="preserve">do dnia </w:t>
      </w:r>
      <w:r w:rsidR="00996697" w:rsidRPr="00996697">
        <w:rPr>
          <w:rFonts w:ascii="Arial" w:eastAsia="Times New Roman" w:hAnsi="Arial" w:cs="Arial"/>
          <w:b/>
          <w:sz w:val="24"/>
          <w:szCs w:val="24"/>
          <w:lang w:eastAsia="pl-PL"/>
        </w:rPr>
        <w:t>24.07.</w:t>
      </w:r>
      <w:r w:rsidR="004924C4" w:rsidRPr="00996697">
        <w:rPr>
          <w:rFonts w:ascii="Arial" w:eastAsia="Times New Roman" w:hAnsi="Arial" w:cs="Arial"/>
          <w:b/>
          <w:sz w:val="24"/>
          <w:szCs w:val="24"/>
          <w:lang w:eastAsia="pl-PL"/>
        </w:rPr>
        <w:t>202</w:t>
      </w:r>
      <w:r w:rsidR="00D9245B" w:rsidRPr="00996697">
        <w:rPr>
          <w:rFonts w:ascii="Arial" w:eastAsia="Times New Roman" w:hAnsi="Arial" w:cs="Arial"/>
          <w:b/>
          <w:sz w:val="24"/>
          <w:szCs w:val="24"/>
          <w:lang w:eastAsia="pl-PL"/>
        </w:rPr>
        <w:t>4</w:t>
      </w:r>
      <w:r w:rsidR="004924C4" w:rsidRPr="00996697">
        <w:rPr>
          <w:rFonts w:ascii="Arial" w:eastAsia="Times New Roman" w:hAnsi="Arial" w:cs="Arial"/>
          <w:b/>
          <w:sz w:val="24"/>
          <w:szCs w:val="24"/>
          <w:lang w:eastAsia="pl-PL"/>
        </w:rPr>
        <w:t>r.</w:t>
      </w:r>
      <w:r w:rsidRPr="00996697">
        <w:rPr>
          <w:rFonts w:ascii="Arial" w:eastAsia="Times New Roman" w:hAnsi="Arial" w:cs="Arial"/>
          <w:sz w:val="24"/>
          <w:szCs w:val="24"/>
          <w:lang w:eastAsia="pl-PL"/>
        </w:rPr>
        <w:t xml:space="preserve"> przy czym pierwszym </w:t>
      </w:r>
      <w:r w:rsidRPr="00DB41BA">
        <w:rPr>
          <w:rFonts w:ascii="Arial" w:eastAsia="Times New Roman" w:hAnsi="Arial" w:cs="Arial"/>
          <w:sz w:val="24"/>
          <w:szCs w:val="24"/>
          <w:lang w:eastAsia="pl-PL"/>
        </w:rPr>
        <w:t>dniem związania ofertą jest dzień, w którym upływa termin składania ofert.</w:t>
      </w:r>
    </w:p>
    <w:p w14:paraId="0427BEEF" w14:textId="77777777"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14:paraId="03D496D1" w14:textId="77777777"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0DAA880D" w14:textId="77777777" w:rsidR="00736666"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30C723A1" w14:textId="77777777" w:rsidR="00440359" w:rsidRPr="00DB41BA" w:rsidRDefault="00440359"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14:paraId="46BC2FAA"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9F68F8" w14:textId="77777777"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lastRenderedPageBreak/>
              <w:t>ROZDZIAŁ 13</w:t>
            </w:r>
          </w:p>
          <w:p w14:paraId="3F8AB12F" w14:textId="77777777"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14:paraId="3C7D738F" w14:textId="77777777"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14:paraId="33C716E2" w14:textId="77777777"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14:paraId="77C59F16" w14:textId="77777777"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4" w:history="1">
        <w:r w:rsidR="007C09DB" w:rsidRPr="005A66F1">
          <w:rPr>
            <w:rStyle w:val="Hipercze"/>
            <w:rFonts w:ascii="Arial" w:eastAsia="Times New Roman" w:hAnsi="Arial" w:cs="Arial"/>
            <w:sz w:val="24"/>
            <w:szCs w:val="24"/>
            <w:lang w:eastAsia="pl-PL"/>
          </w:rPr>
          <w:t>https://platformazakupowa.pl/pn/ug_krasocin</w:t>
        </w:r>
      </w:hyperlink>
    </w:p>
    <w:p w14:paraId="7374F7AA" w14:textId="77777777"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14:paraId="694E2B84" w14:textId="77777777"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14:paraId="76E86368" w14:textId="77777777"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14:paraId="4C3A81AB" w14:textId="77777777"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14:paraId="7B8D64BE" w14:textId="77777777"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7A5ED53D" w14:textId="77777777"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14:paraId="23278E0E" w14:textId="77777777"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818388" w14:textId="77777777"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669FC714" w14:textId="77777777"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1AA53FD5" w14:textId="77777777"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14:paraId="508E81A1" w14:textId="77777777"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14:paraId="060FE09F" w14:textId="77777777"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Zamawiający rekomenduje wykorzystanie formatów: .pdf .</w:t>
      </w:r>
      <w:proofErr w:type="spellStart"/>
      <w:r w:rsidRPr="005A66F1">
        <w:rPr>
          <w:rFonts w:ascii="Arial" w:eastAsia="Times New Roman" w:hAnsi="Arial" w:cs="Arial"/>
          <w:sz w:val="24"/>
          <w:szCs w:val="24"/>
          <w:lang w:eastAsia="pl-PL"/>
        </w:rPr>
        <w:t>doc</w:t>
      </w:r>
      <w:proofErr w:type="spellEnd"/>
      <w:r w:rsidRPr="005A66F1">
        <w:rPr>
          <w:rFonts w:ascii="Arial" w:eastAsia="Times New Roman" w:hAnsi="Arial" w:cs="Arial"/>
          <w:sz w:val="24"/>
          <w:szCs w:val="24"/>
          <w:lang w:eastAsia="pl-PL"/>
        </w:rPr>
        <w:t xml:space="preserve"> .xls .jpg (.</w:t>
      </w:r>
      <w:proofErr w:type="spellStart"/>
      <w:r w:rsidRPr="005A66F1">
        <w:rPr>
          <w:rFonts w:ascii="Arial" w:eastAsia="Times New Roman" w:hAnsi="Arial" w:cs="Arial"/>
          <w:sz w:val="24"/>
          <w:szCs w:val="24"/>
          <w:lang w:eastAsia="pl-PL"/>
        </w:rPr>
        <w:t>jpeg</w:t>
      </w:r>
      <w:proofErr w:type="spellEnd"/>
      <w:r w:rsidRPr="005A66F1">
        <w:rPr>
          <w:rFonts w:ascii="Arial" w:eastAsia="Times New Roman" w:hAnsi="Arial" w:cs="Arial"/>
          <w:sz w:val="24"/>
          <w:szCs w:val="24"/>
          <w:lang w:eastAsia="pl-PL"/>
        </w:rPr>
        <w:t xml:space="preserve">) </w:t>
      </w:r>
      <w:r w:rsidRPr="005A66F1">
        <w:rPr>
          <w:rFonts w:ascii="Arial" w:eastAsia="Times New Roman" w:hAnsi="Arial" w:cs="Arial"/>
          <w:b/>
          <w:sz w:val="24"/>
          <w:szCs w:val="24"/>
          <w:lang w:eastAsia="pl-PL"/>
        </w:rPr>
        <w:t>ze szczególnym wskazaniem na .pdf</w:t>
      </w:r>
    </w:p>
    <w:p w14:paraId="2A28F327" w14:textId="77777777" w:rsidR="00A50202" w:rsidRPr="00F72EEE"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b/>
          <w:bCs/>
          <w:sz w:val="24"/>
          <w:szCs w:val="24"/>
          <w:lang w:eastAsia="pl-PL"/>
        </w:rPr>
      </w:pPr>
      <w:r w:rsidRPr="00F72EEE">
        <w:rPr>
          <w:rFonts w:ascii="Arial" w:eastAsia="Times New Roman" w:hAnsi="Arial" w:cs="Arial"/>
          <w:b/>
          <w:bCs/>
          <w:sz w:val="24"/>
          <w:szCs w:val="24"/>
          <w:lang w:eastAsia="pl-PL"/>
        </w:rPr>
        <w:t>w</w:t>
      </w:r>
      <w:r w:rsidR="00E142B3" w:rsidRPr="00F72EEE">
        <w:rPr>
          <w:rFonts w:ascii="Arial" w:eastAsia="Times New Roman" w:hAnsi="Arial" w:cs="Arial"/>
          <w:b/>
          <w:bCs/>
          <w:sz w:val="24"/>
          <w:szCs w:val="24"/>
          <w:lang w:eastAsia="pl-PL"/>
        </w:rPr>
        <w:t xml:space="preserve"> celu ewentualnej kompresji danych Zamawiający rekomenduje wykorzystanie jednego z formatów:</w:t>
      </w:r>
      <w:r w:rsidRPr="00F72EEE">
        <w:rPr>
          <w:rFonts w:ascii="Arial" w:eastAsia="Times New Roman" w:hAnsi="Arial" w:cs="Arial"/>
          <w:b/>
          <w:bCs/>
          <w:sz w:val="24"/>
          <w:szCs w:val="24"/>
          <w:lang w:eastAsia="pl-PL"/>
        </w:rPr>
        <w:t xml:space="preserve"> </w:t>
      </w:r>
      <w:r w:rsidR="00E142B3" w:rsidRPr="00F72EEE">
        <w:rPr>
          <w:rFonts w:ascii="Arial" w:eastAsia="Times New Roman" w:hAnsi="Arial" w:cs="Arial"/>
          <w:b/>
          <w:bCs/>
          <w:sz w:val="24"/>
          <w:szCs w:val="24"/>
          <w:lang w:eastAsia="pl-PL"/>
        </w:rPr>
        <w:t>.zip</w:t>
      </w:r>
      <w:r w:rsidRPr="00F72EEE">
        <w:rPr>
          <w:rFonts w:ascii="Arial" w:eastAsia="Times New Roman" w:hAnsi="Arial" w:cs="Arial"/>
          <w:b/>
          <w:bCs/>
          <w:sz w:val="24"/>
          <w:szCs w:val="24"/>
          <w:lang w:eastAsia="pl-PL"/>
        </w:rPr>
        <w:t xml:space="preserve">; </w:t>
      </w:r>
      <w:r w:rsidR="00E142B3" w:rsidRPr="00F72EEE">
        <w:rPr>
          <w:rFonts w:ascii="Arial" w:eastAsia="Times New Roman" w:hAnsi="Arial" w:cs="Arial"/>
          <w:b/>
          <w:bCs/>
          <w:sz w:val="24"/>
          <w:szCs w:val="24"/>
          <w:lang w:eastAsia="pl-PL"/>
        </w:rPr>
        <w:t>.7Z</w:t>
      </w:r>
    </w:p>
    <w:p w14:paraId="530A9668" w14:textId="3E3F294B" w:rsidR="00996697" w:rsidRPr="002A4919" w:rsidRDefault="007B6A26" w:rsidP="002A4919">
      <w:pPr>
        <w:pStyle w:val="Akapitzlist"/>
        <w:numPr>
          <w:ilvl w:val="1"/>
          <w:numId w:val="21"/>
        </w:numPr>
        <w:spacing w:line="276" w:lineRule="auto"/>
        <w:ind w:left="709" w:hanging="709"/>
        <w:jc w:val="both"/>
        <w:rPr>
          <w:rFonts w:ascii="Arial" w:eastAsia="Times New Roman" w:hAnsi="Arial" w:cs="Arial"/>
          <w:sz w:val="24"/>
          <w:szCs w:val="24"/>
          <w:lang w:eastAsia="pl-PL"/>
        </w:rPr>
      </w:pPr>
      <w:r w:rsidRPr="002A4919">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t>
      </w:r>
      <w:r w:rsidRPr="002A4919">
        <w:rPr>
          <w:rFonts w:ascii="Arial" w:eastAsia="Times New Roman" w:hAnsi="Arial" w:cs="Arial"/>
          <w:b/>
          <w:bCs/>
          <w:sz w:val="24"/>
          <w:szCs w:val="24"/>
          <w:lang w:eastAsia="pl-PL"/>
        </w:rPr>
        <w:t xml:space="preserve">Wśród rozszerzeń </w:t>
      </w:r>
      <w:r w:rsidR="00A04CBD" w:rsidRPr="002A4919">
        <w:rPr>
          <w:rFonts w:ascii="Arial" w:eastAsia="Times New Roman" w:hAnsi="Arial" w:cs="Arial"/>
          <w:b/>
          <w:bCs/>
          <w:sz w:val="24"/>
          <w:szCs w:val="24"/>
          <w:lang w:eastAsia="pl-PL"/>
        </w:rPr>
        <w:t xml:space="preserve">powszechnych a niewystępujących </w:t>
      </w:r>
      <w:r w:rsidR="00D9245B" w:rsidRPr="002A4919">
        <w:rPr>
          <w:rFonts w:ascii="Arial" w:eastAsia="Times New Roman" w:hAnsi="Arial" w:cs="Arial"/>
          <w:sz w:val="24"/>
          <w:szCs w:val="24"/>
          <w:lang w:eastAsia="pl-PL"/>
        </w:rPr>
        <w:br/>
      </w:r>
      <w:r w:rsidRPr="002A4919">
        <w:rPr>
          <w:rFonts w:ascii="Arial" w:eastAsia="Times New Roman" w:hAnsi="Arial" w:cs="Arial"/>
          <w:sz w:val="24"/>
          <w:szCs w:val="24"/>
          <w:lang w:eastAsia="pl-PL"/>
        </w:rPr>
        <w:t xml:space="preserve">w Rozporządzeniu </w:t>
      </w:r>
      <w:r w:rsidR="002A4919" w:rsidRPr="002A4919">
        <w:rPr>
          <w:rFonts w:ascii="Arial" w:eastAsia="Times New Roman" w:hAnsi="Arial" w:cs="Arial"/>
          <w:sz w:val="24"/>
          <w:szCs w:val="24"/>
          <w:lang w:eastAsia="pl-PL"/>
        </w:rPr>
        <w:t>Rady Ministrów z dnia 12 kwietnia 2012 r. (</w:t>
      </w:r>
      <w:proofErr w:type="spellStart"/>
      <w:r w:rsidR="002A4919" w:rsidRPr="002A4919">
        <w:rPr>
          <w:rFonts w:ascii="Arial" w:eastAsia="Times New Roman" w:hAnsi="Arial" w:cs="Arial"/>
          <w:sz w:val="24"/>
          <w:szCs w:val="24"/>
          <w:lang w:eastAsia="pl-PL"/>
        </w:rPr>
        <w:t>t.j</w:t>
      </w:r>
      <w:proofErr w:type="spellEnd"/>
      <w:r w:rsidR="002A4919" w:rsidRPr="002A4919">
        <w:rPr>
          <w:rFonts w:ascii="Arial" w:eastAsia="Times New Roman" w:hAnsi="Arial" w:cs="Arial"/>
          <w:sz w:val="24"/>
          <w:szCs w:val="24"/>
          <w:lang w:eastAsia="pl-PL"/>
        </w:rPr>
        <w:t>. Dz. U. z 2017 r., poz. 2247) w sprawie Krajowych Ram Interoperacyjnośc</w:t>
      </w:r>
      <w:r w:rsidR="002A4919">
        <w:rPr>
          <w:rFonts w:ascii="Arial" w:eastAsia="Times New Roman" w:hAnsi="Arial" w:cs="Arial"/>
          <w:sz w:val="24"/>
          <w:szCs w:val="24"/>
          <w:lang w:eastAsia="pl-PL"/>
        </w:rPr>
        <w:t>i</w:t>
      </w:r>
      <w:r w:rsidRPr="002A4919">
        <w:rPr>
          <w:rFonts w:ascii="Arial" w:eastAsia="Times New Roman" w:hAnsi="Arial" w:cs="Arial"/>
          <w:sz w:val="24"/>
          <w:szCs w:val="24"/>
          <w:lang w:eastAsia="pl-PL"/>
        </w:rPr>
        <w:t xml:space="preserve"> występują: .</w:t>
      </w:r>
      <w:proofErr w:type="spellStart"/>
      <w:r w:rsidRPr="002A4919">
        <w:rPr>
          <w:rFonts w:ascii="Arial" w:eastAsia="Times New Roman" w:hAnsi="Arial" w:cs="Arial"/>
          <w:sz w:val="24"/>
          <w:szCs w:val="24"/>
          <w:lang w:eastAsia="pl-PL"/>
        </w:rPr>
        <w:t>rar</w:t>
      </w:r>
      <w:proofErr w:type="spellEnd"/>
      <w:r w:rsidRPr="002A4919">
        <w:rPr>
          <w:rFonts w:ascii="Arial" w:eastAsia="Times New Roman" w:hAnsi="Arial" w:cs="Arial"/>
          <w:sz w:val="24"/>
          <w:szCs w:val="24"/>
          <w:lang w:eastAsia="pl-PL"/>
        </w:rPr>
        <w:t xml:space="preserve"> .gif .</w:t>
      </w:r>
      <w:proofErr w:type="spellStart"/>
      <w:r w:rsidRPr="002A4919">
        <w:rPr>
          <w:rFonts w:ascii="Arial" w:eastAsia="Times New Roman" w:hAnsi="Arial" w:cs="Arial"/>
          <w:sz w:val="24"/>
          <w:szCs w:val="24"/>
          <w:lang w:eastAsia="pl-PL"/>
        </w:rPr>
        <w:t>bmp</w:t>
      </w:r>
      <w:proofErr w:type="spellEnd"/>
      <w:r w:rsidRPr="002A4919">
        <w:rPr>
          <w:rFonts w:ascii="Arial" w:eastAsia="Times New Roman" w:hAnsi="Arial" w:cs="Arial"/>
          <w:sz w:val="24"/>
          <w:szCs w:val="24"/>
          <w:lang w:eastAsia="pl-PL"/>
        </w:rPr>
        <w:t xml:space="preserve"> .</w:t>
      </w:r>
      <w:proofErr w:type="spellStart"/>
      <w:r w:rsidRPr="002A4919">
        <w:rPr>
          <w:rFonts w:ascii="Arial" w:eastAsia="Times New Roman" w:hAnsi="Arial" w:cs="Arial"/>
          <w:sz w:val="24"/>
          <w:szCs w:val="24"/>
          <w:lang w:eastAsia="pl-PL"/>
        </w:rPr>
        <w:t>numbers</w:t>
      </w:r>
      <w:proofErr w:type="spellEnd"/>
      <w:r w:rsidRPr="002A4919">
        <w:rPr>
          <w:rFonts w:ascii="Arial" w:eastAsia="Times New Roman" w:hAnsi="Arial" w:cs="Arial"/>
          <w:sz w:val="24"/>
          <w:szCs w:val="24"/>
          <w:lang w:eastAsia="pl-PL"/>
        </w:rPr>
        <w:t xml:space="preserve"> .</w:t>
      </w:r>
      <w:proofErr w:type="spellStart"/>
      <w:r w:rsidRPr="002A4919">
        <w:rPr>
          <w:rFonts w:ascii="Arial" w:eastAsia="Times New Roman" w:hAnsi="Arial" w:cs="Arial"/>
          <w:sz w:val="24"/>
          <w:szCs w:val="24"/>
          <w:lang w:eastAsia="pl-PL"/>
        </w:rPr>
        <w:t>pages</w:t>
      </w:r>
      <w:proofErr w:type="spellEnd"/>
      <w:r w:rsidRPr="002A4919">
        <w:rPr>
          <w:rFonts w:ascii="Arial" w:eastAsia="Times New Roman" w:hAnsi="Arial" w:cs="Arial"/>
          <w:sz w:val="24"/>
          <w:szCs w:val="24"/>
          <w:lang w:eastAsia="pl-PL"/>
        </w:rPr>
        <w:t>. Dokumenty złożone w takich plikach zostaną uznane za złożone nieskutecznie</w:t>
      </w:r>
      <w:r w:rsidR="002A4919" w:rsidRPr="002A4919">
        <w:rPr>
          <w:rFonts w:ascii="Arial" w:eastAsia="Times New Roman" w:hAnsi="Arial" w:cs="Arial"/>
          <w:sz w:val="24"/>
          <w:szCs w:val="24"/>
          <w:lang w:eastAsia="pl-PL"/>
        </w:rPr>
        <w:t xml:space="preserve">. </w:t>
      </w:r>
      <w:r w:rsidR="002A4919" w:rsidRPr="002A4919">
        <w:rPr>
          <w:rFonts w:ascii="Arial" w:eastAsia="Times New Roman" w:hAnsi="Arial" w:cs="Arial"/>
          <w:b/>
          <w:bCs/>
          <w:sz w:val="24"/>
          <w:szCs w:val="24"/>
          <w:lang w:eastAsia="pl-PL"/>
        </w:rPr>
        <w:t>Dokumenty złożone w takich plikach zostaną uznane za złożone nieskutecznie</w:t>
      </w:r>
      <w:r w:rsidR="002A4919" w:rsidRPr="002A4919">
        <w:rPr>
          <w:rFonts w:ascii="Arial" w:eastAsia="Times New Roman" w:hAnsi="Arial" w:cs="Arial"/>
          <w:sz w:val="24"/>
          <w:szCs w:val="24"/>
          <w:lang w:eastAsia="pl-PL"/>
        </w:rPr>
        <w:t>.</w:t>
      </w:r>
    </w:p>
    <w:p w14:paraId="57E8E962"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14:paraId="1D4E3809"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14:paraId="5CC87407"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1182AAE"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672A0B88"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280306E9"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72CCEBF"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14:paraId="2D042E69"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14:paraId="14752E64"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14:paraId="6E81674D" w14:textId="77777777" w:rsidR="007C09DB"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564DEEB" w14:textId="77777777"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lastRenderedPageBreak/>
        <w:t>Na ofertę składają się następujące dokumenty, do złożenia których zobowiązany jest wykonawca:</w:t>
      </w:r>
    </w:p>
    <w:p w14:paraId="39C8D794" w14:textId="13F09A09" w:rsidR="00B864A8" w:rsidRDefault="00D9245B"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Pr>
          <w:rFonts w:ascii="Arial" w:hAnsi="Arial" w:cs="Arial"/>
          <w:b/>
          <w:color w:val="7030A0"/>
          <w:sz w:val="24"/>
          <w:szCs w:val="24"/>
        </w:rPr>
        <w:t>f</w:t>
      </w:r>
      <w:r w:rsidR="00CE5CBF" w:rsidRPr="00ED7E97">
        <w:rPr>
          <w:rFonts w:ascii="Arial" w:hAnsi="Arial" w:cs="Arial"/>
          <w:b/>
          <w:color w:val="7030A0"/>
          <w:sz w:val="24"/>
          <w:szCs w:val="24"/>
        </w:rPr>
        <w:t>ormularz Oferty</w:t>
      </w:r>
      <w:r w:rsidR="0029595E" w:rsidRPr="00ED7E97">
        <w:rPr>
          <w:rFonts w:ascii="Arial" w:eastAsia="Times New Roman" w:hAnsi="Arial" w:cs="Arial"/>
          <w:color w:val="7030A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14:paraId="39CED4E9" w14:textId="77777777"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ED7E97">
        <w:rPr>
          <w:rFonts w:ascii="Arial" w:hAnsi="Arial" w:cs="Arial"/>
          <w:b/>
          <w:color w:val="7030A0"/>
          <w:sz w:val="24"/>
          <w:szCs w:val="24"/>
        </w:rPr>
        <w:t>oświadczenie dotyczące przepisów sankcyjnych</w:t>
      </w:r>
      <w:r w:rsidRPr="00ED7E97">
        <w:rPr>
          <w:rFonts w:ascii="Arial" w:eastAsia="Calibri" w:hAnsi="Arial" w:cs="Arial"/>
          <w:color w:val="7030A0"/>
          <w:sz w:val="24"/>
          <w:szCs w:val="24"/>
        </w:rPr>
        <w:t xml:space="preserve"> </w:t>
      </w:r>
      <w:r w:rsidRPr="00DF21FC">
        <w:rPr>
          <w:rFonts w:ascii="Arial" w:eastAsia="Calibri" w:hAnsi="Arial" w:cs="Arial"/>
          <w:sz w:val="24"/>
          <w:szCs w:val="24"/>
        </w:rPr>
        <w:t>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14:paraId="4ECAC124" w14:textId="2B6B8A90" w:rsidR="00A04CBD" w:rsidRDefault="00CE47B0" w:rsidP="00A04CBD">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7030A0"/>
          <w:sz w:val="24"/>
          <w:szCs w:val="24"/>
        </w:rPr>
        <w:t>p</w:t>
      </w:r>
      <w:r w:rsidR="00E12BDF" w:rsidRPr="00ED7E97">
        <w:rPr>
          <w:rFonts w:ascii="Arial" w:hAnsi="Arial" w:cs="Arial"/>
          <w:b/>
          <w:color w:val="7030A0"/>
          <w:sz w:val="24"/>
          <w:szCs w:val="24"/>
        </w:rPr>
        <w:t xml:space="preserve">ełnomocnictwo / </w:t>
      </w:r>
      <w:r>
        <w:rPr>
          <w:rFonts w:ascii="Arial" w:hAnsi="Arial" w:cs="Arial"/>
          <w:b/>
          <w:color w:val="7030A0"/>
          <w:sz w:val="24"/>
          <w:szCs w:val="24"/>
        </w:rPr>
        <w:t>p</w:t>
      </w:r>
      <w:r w:rsidR="00E12BDF" w:rsidRPr="00ED7E97">
        <w:rPr>
          <w:rFonts w:ascii="Arial" w:hAnsi="Arial" w:cs="Arial"/>
          <w:b/>
          <w:color w:val="7030A0"/>
          <w:sz w:val="24"/>
          <w:szCs w:val="24"/>
        </w:rPr>
        <w:t>ełnomocnictwa dla osoby / osób podpisujących ofertę</w:t>
      </w:r>
      <w:r w:rsidR="00E12BDF" w:rsidRPr="005A66F1">
        <w:rPr>
          <w:rFonts w:ascii="Arial" w:hAnsi="Arial" w:cs="Arial"/>
          <w:b/>
          <w:sz w:val="24"/>
          <w:szCs w:val="24"/>
        </w:rPr>
        <w:t>,</w:t>
      </w:r>
      <w:r w:rsidR="00E12BDF"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00E12BDF" w:rsidRPr="005A66F1">
        <w:rPr>
          <w:rFonts w:ascii="Arial" w:eastAsia="Times New Roman" w:hAnsi="Arial" w:cs="Arial"/>
          <w:b/>
          <w:sz w:val="24"/>
          <w:szCs w:val="24"/>
          <w:lang w:eastAsia="pl-PL"/>
        </w:rPr>
        <w:t>Pełnomocnictwo do złożenia oferty</w:t>
      </w:r>
      <w:r w:rsidR="00E12BDF" w:rsidRPr="005A66F1">
        <w:rPr>
          <w:rFonts w:ascii="Arial" w:eastAsia="Times New Roman" w:hAnsi="Arial" w:cs="Arial"/>
          <w:sz w:val="24"/>
          <w:szCs w:val="24"/>
          <w:lang w:eastAsia="pl-PL"/>
        </w:rPr>
        <w:t xml:space="preserve"> musi być złożone </w:t>
      </w:r>
      <w:r w:rsidR="00E12BDF" w:rsidRPr="005A66F1">
        <w:rPr>
          <w:rFonts w:ascii="Arial" w:eastAsia="Times New Roman" w:hAnsi="Arial" w:cs="Arial"/>
          <w:b/>
          <w:sz w:val="24"/>
          <w:szCs w:val="24"/>
          <w:lang w:eastAsia="pl-PL"/>
        </w:rPr>
        <w:t>w oryginale</w:t>
      </w:r>
      <w:r w:rsidR="00E12BDF" w:rsidRPr="005A66F1">
        <w:rPr>
          <w:rFonts w:ascii="Arial" w:eastAsia="Times New Roman" w:hAnsi="Arial" w:cs="Arial"/>
          <w:sz w:val="24"/>
          <w:szCs w:val="24"/>
          <w:lang w:eastAsia="pl-PL"/>
        </w:rPr>
        <w:t xml:space="preserve"> w takiej samej formie, jak składana oferta (</w:t>
      </w:r>
      <w:proofErr w:type="spellStart"/>
      <w:r w:rsidR="00E12BDF" w:rsidRPr="005A66F1">
        <w:rPr>
          <w:rFonts w:ascii="Arial" w:eastAsia="Times New Roman" w:hAnsi="Arial" w:cs="Arial"/>
          <w:sz w:val="24"/>
          <w:szCs w:val="24"/>
          <w:lang w:eastAsia="pl-PL"/>
        </w:rPr>
        <w:t>t.j</w:t>
      </w:r>
      <w:proofErr w:type="spellEnd"/>
      <w:r w:rsidR="00E12BDF" w:rsidRPr="005A66F1">
        <w:rPr>
          <w:rFonts w:ascii="Arial" w:eastAsia="Times New Roman" w:hAnsi="Arial"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14:paraId="53605B64" w14:textId="77777777" w:rsidR="00A04CBD" w:rsidRPr="00A04CBD" w:rsidRDefault="00A04CBD" w:rsidP="00A04CBD">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A04CBD">
        <w:rPr>
          <w:rFonts w:ascii="Arial" w:hAnsi="Arial" w:cs="Arial"/>
          <w:b/>
          <w:color w:val="7030A0"/>
          <w:sz w:val="24"/>
          <w:szCs w:val="24"/>
        </w:rPr>
        <w:t>Dowód wniesienia wadium</w:t>
      </w:r>
      <w:r w:rsidRPr="00A04CBD">
        <w:rPr>
          <w:rFonts w:ascii="Arial" w:eastAsia="Times New Roman" w:hAnsi="Arial" w:cs="Arial"/>
          <w:sz w:val="24"/>
          <w:szCs w:val="24"/>
          <w:lang w:eastAsia="pl-PL"/>
        </w:rPr>
        <w:t xml:space="preserve"> (w przypadku wadium wniesionego w formie poręczeń lub gwarancji);</w:t>
      </w:r>
    </w:p>
    <w:p w14:paraId="17C15227" w14:textId="77777777"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6E796DC5" w14:textId="77777777"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4270B11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7502F8" w14:textId="77777777"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14:paraId="7AFFCD37" w14:textId="77777777"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14:paraId="7847825E" w14:textId="77777777"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14:paraId="6A61525F" w14:textId="5BF73F09" w:rsidR="00B864A8" w:rsidRPr="00996697"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w:t>
      </w:r>
      <w:r w:rsidR="00D724ED" w:rsidRPr="00BC1C03">
        <w:rPr>
          <w:rFonts w:ascii="Arial" w:eastAsia="Times New Roman" w:hAnsi="Arial" w:cs="Arial"/>
          <w:sz w:val="24"/>
          <w:szCs w:val="24"/>
          <w:lang w:eastAsia="pl-PL"/>
        </w:rPr>
        <w:t xml:space="preserve">https://platformazakupowa.pl/pn/ug_krasocin </w:t>
      </w:r>
      <w:r w:rsidRPr="00BC1C03">
        <w:rPr>
          <w:rFonts w:ascii="Arial" w:eastAsia="Times New Roman" w:hAnsi="Arial" w:cs="Arial"/>
          <w:sz w:val="24"/>
          <w:szCs w:val="24"/>
          <w:lang w:eastAsia="pl-PL"/>
        </w:rPr>
        <w:t xml:space="preserve">na stronie dotyczącej odpowiedniego </w:t>
      </w:r>
      <w:r w:rsidRPr="00996697">
        <w:rPr>
          <w:rFonts w:ascii="Arial" w:eastAsia="Times New Roman" w:hAnsi="Arial" w:cs="Arial"/>
          <w:sz w:val="24"/>
          <w:szCs w:val="24"/>
          <w:lang w:eastAsia="pl-PL"/>
        </w:rPr>
        <w:t xml:space="preserve">postępowania </w:t>
      </w:r>
      <w:r w:rsidRPr="00996697">
        <w:rPr>
          <w:rFonts w:ascii="Arial" w:eastAsia="Times New Roman" w:hAnsi="Arial" w:cs="Arial"/>
          <w:b/>
          <w:sz w:val="24"/>
          <w:szCs w:val="24"/>
          <w:highlight w:val="yellow"/>
          <w:lang w:eastAsia="pl-PL"/>
        </w:rPr>
        <w:t xml:space="preserve">do dnia </w:t>
      </w:r>
      <w:r w:rsidR="00996697" w:rsidRPr="00996697">
        <w:rPr>
          <w:rFonts w:ascii="Arial" w:eastAsia="Times New Roman" w:hAnsi="Arial" w:cs="Arial"/>
          <w:b/>
          <w:sz w:val="24"/>
          <w:szCs w:val="24"/>
          <w:highlight w:val="yellow"/>
          <w:lang w:eastAsia="pl-PL"/>
        </w:rPr>
        <w:t>26.04</w:t>
      </w:r>
      <w:r w:rsidR="00BC1C03" w:rsidRPr="00996697">
        <w:rPr>
          <w:rFonts w:ascii="Arial" w:eastAsia="Times New Roman" w:hAnsi="Arial" w:cs="Arial"/>
          <w:b/>
          <w:sz w:val="24"/>
          <w:szCs w:val="24"/>
          <w:highlight w:val="yellow"/>
          <w:lang w:eastAsia="pl-PL"/>
        </w:rPr>
        <w:t>.</w:t>
      </w:r>
      <w:r w:rsidR="00A04CBD" w:rsidRPr="00996697">
        <w:rPr>
          <w:rFonts w:ascii="Arial" w:eastAsia="Times New Roman" w:hAnsi="Arial" w:cs="Arial"/>
          <w:b/>
          <w:sz w:val="24"/>
          <w:szCs w:val="24"/>
          <w:highlight w:val="yellow"/>
          <w:lang w:eastAsia="pl-PL"/>
        </w:rPr>
        <w:t>202</w:t>
      </w:r>
      <w:r w:rsidR="00D9245B" w:rsidRPr="00996697">
        <w:rPr>
          <w:rFonts w:ascii="Arial" w:eastAsia="Times New Roman" w:hAnsi="Arial" w:cs="Arial"/>
          <w:b/>
          <w:sz w:val="24"/>
          <w:szCs w:val="24"/>
          <w:highlight w:val="yellow"/>
          <w:lang w:eastAsia="pl-PL"/>
        </w:rPr>
        <w:t>4</w:t>
      </w:r>
      <w:r w:rsidR="00EC1DE0" w:rsidRPr="00996697">
        <w:rPr>
          <w:rFonts w:ascii="Arial" w:eastAsia="Times New Roman" w:hAnsi="Arial" w:cs="Arial"/>
          <w:b/>
          <w:sz w:val="24"/>
          <w:szCs w:val="24"/>
          <w:highlight w:val="yellow"/>
          <w:lang w:eastAsia="pl-PL"/>
        </w:rPr>
        <w:t xml:space="preserve">r. </w:t>
      </w:r>
      <w:r w:rsidRPr="00996697">
        <w:rPr>
          <w:rFonts w:ascii="Arial" w:eastAsia="Times New Roman" w:hAnsi="Arial" w:cs="Arial"/>
          <w:b/>
          <w:sz w:val="24"/>
          <w:szCs w:val="24"/>
          <w:highlight w:val="yellow"/>
          <w:lang w:eastAsia="pl-PL"/>
        </w:rPr>
        <w:t>do godz. 12:00.</w:t>
      </w:r>
      <w:r w:rsidRPr="00996697">
        <w:rPr>
          <w:rFonts w:ascii="Arial" w:eastAsia="Times New Roman" w:hAnsi="Arial" w:cs="Arial"/>
          <w:b/>
          <w:sz w:val="24"/>
          <w:szCs w:val="24"/>
          <w:lang w:eastAsia="pl-PL"/>
        </w:rPr>
        <w:t xml:space="preserve"> </w:t>
      </w:r>
    </w:p>
    <w:p w14:paraId="32A1FB07" w14:textId="77777777" w:rsidR="00B864A8" w:rsidRPr="00996697"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996697">
        <w:rPr>
          <w:rFonts w:ascii="Arial" w:eastAsia="Times New Roman" w:hAnsi="Arial" w:cs="Arial"/>
          <w:sz w:val="24"/>
          <w:szCs w:val="24"/>
          <w:lang w:eastAsia="pl-PL"/>
        </w:rPr>
        <w:t>Oferta składana elektronicznie musi zostać podpisana elektro</w:t>
      </w:r>
      <w:r w:rsidR="00E41C64" w:rsidRPr="00996697">
        <w:rPr>
          <w:rFonts w:ascii="Arial" w:eastAsia="Times New Roman" w:hAnsi="Arial" w:cs="Arial"/>
          <w:sz w:val="24"/>
          <w:szCs w:val="24"/>
          <w:lang w:eastAsia="pl-PL"/>
        </w:rPr>
        <w:t>nicznym podpisem kwalifikowanym</w:t>
      </w:r>
      <w:r w:rsidRPr="00996697">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14:paraId="0B280055" w14:textId="77777777" w:rsidR="00B864A8" w:rsidRPr="00996697"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996697">
        <w:rPr>
          <w:rFonts w:ascii="Arial" w:eastAsia="Times New Roman" w:hAnsi="Arial" w:cs="Arial"/>
          <w:sz w:val="24"/>
          <w:szCs w:val="24"/>
          <w:lang w:eastAsia="pl-PL"/>
        </w:rPr>
        <w:t>Za datę złożenia oferty przyjmuje się</w:t>
      </w:r>
      <w:r w:rsidRPr="00996697">
        <w:rPr>
          <w:rFonts w:ascii="Arial" w:hAnsi="Arial" w:cs="Arial"/>
          <w:b/>
          <w:sz w:val="24"/>
          <w:szCs w:val="24"/>
        </w:rPr>
        <w:t xml:space="preserve"> </w:t>
      </w:r>
      <w:r w:rsidRPr="00996697">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14:paraId="18A1669E" w14:textId="77777777" w:rsidR="00DB5198" w:rsidRPr="00996697"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996697">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5" w:history="1">
        <w:r w:rsidRPr="00996697">
          <w:rPr>
            <w:rStyle w:val="Hipercze"/>
            <w:rFonts w:ascii="Arial" w:eastAsia="Times New Roman" w:hAnsi="Arial" w:cs="Arial"/>
            <w:color w:val="auto"/>
            <w:sz w:val="24"/>
            <w:szCs w:val="24"/>
            <w:lang w:eastAsia="pl-PL"/>
          </w:rPr>
          <w:t>https://platformazakupowa.pl/strona/45-instrukcje</w:t>
        </w:r>
      </w:hyperlink>
    </w:p>
    <w:p w14:paraId="02EA758C" w14:textId="1E8D5EA3"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996697">
        <w:rPr>
          <w:rFonts w:ascii="Arial" w:eastAsia="Times New Roman" w:hAnsi="Arial" w:cs="Arial"/>
          <w:sz w:val="24"/>
          <w:szCs w:val="24"/>
          <w:lang w:eastAsia="pl-PL"/>
        </w:rPr>
        <w:t>Otwarcie ofert nastąpi niezwłocznie po upływie terminu składania ofert, tj. w dniu</w:t>
      </w:r>
      <w:r w:rsidR="00A04CBD" w:rsidRPr="00996697">
        <w:rPr>
          <w:rFonts w:ascii="Arial" w:eastAsia="Times New Roman" w:hAnsi="Arial" w:cs="Arial"/>
          <w:b/>
          <w:sz w:val="24"/>
          <w:szCs w:val="24"/>
          <w:highlight w:val="yellow"/>
          <w:lang w:eastAsia="pl-PL"/>
        </w:rPr>
        <w:t xml:space="preserve"> </w:t>
      </w:r>
      <w:r w:rsidR="00996697" w:rsidRPr="00996697">
        <w:rPr>
          <w:rFonts w:ascii="Arial" w:eastAsia="Times New Roman" w:hAnsi="Arial" w:cs="Arial"/>
          <w:b/>
          <w:sz w:val="24"/>
          <w:szCs w:val="24"/>
          <w:highlight w:val="yellow"/>
          <w:lang w:eastAsia="pl-PL"/>
        </w:rPr>
        <w:t>26.04</w:t>
      </w:r>
      <w:r w:rsidR="00A04CBD" w:rsidRPr="00996697">
        <w:rPr>
          <w:rFonts w:ascii="Arial" w:eastAsia="Times New Roman" w:hAnsi="Arial" w:cs="Arial"/>
          <w:b/>
          <w:sz w:val="24"/>
          <w:szCs w:val="24"/>
          <w:highlight w:val="yellow"/>
          <w:lang w:eastAsia="pl-PL"/>
        </w:rPr>
        <w:t>.202</w:t>
      </w:r>
      <w:r w:rsidR="00D9245B" w:rsidRPr="00996697">
        <w:rPr>
          <w:rFonts w:ascii="Arial" w:eastAsia="Times New Roman" w:hAnsi="Arial" w:cs="Arial"/>
          <w:b/>
          <w:sz w:val="24"/>
          <w:szCs w:val="24"/>
          <w:highlight w:val="yellow"/>
          <w:lang w:eastAsia="pl-PL"/>
        </w:rPr>
        <w:t>4</w:t>
      </w:r>
      <w:r w:rsidR="00A04CBD" w:rsidRPr="00996697">
        <w:rPr>
          <w:rFonts w:ascii="Arial" w:eastAsia="Times New Roman" w:hAnsi="Arial" w:cs="Arial"/>
          <w:b/>
          <w:sz w:val="24"/>
          <w:szCs w:val="24"/>
          <w:highlight w:val="yellow"/>
          <w:lang w:eastAsia="pl-PL"/>
        </w:rPr>
        <w:t>r.</w:t>
      </w:r>
      <w:r w:rsidR="00996697">
        <w:rPr>
          <w:rFonts w:ascii="Arial" w:eastAsia="Times New Roman" w:hAnsi="Arial" w:cs="Arial"/>
          <w:b/>
          <w:sz w:val="24"/>
          <w:szCs w:val="24"/>
          <w:highlight w:val="yellow"/>
          <w:lang w:eastAsia="pl-PL"/>
        </w:rPr>
        <w:t xml:space="preserve"> </w:t>
      </w:r>
      <w:r w:rsidR="00A04CBD" w:rsidRPr="00996697">
        <w:rPr>
          <w:rFonts w:ascii="Arial" w:eastAsia="Times New Roman" w:hAnsi="Arial" w:cs="Arial"/>
          <w:b/>
          <w:sz w:val="24"/>
          <w:szCs w:val="24"/>
          <w:highlight w:val="yellow"/>
          <w:lang w:eastAsia="pl-PL"/>
        </w:rPr>
        <w:t>godz. 12:05.</w:t>
      </w:r>
      <w:r w:rsidR="00A04CBD" w:rsidRPr="00996697">
        <w:rPr>
          <w:rFonts w:ascii="Arial" w:eastAsia="Times New Roman" w:hAnsi="Arial" w:cs="Arial"/>
          <w:b/>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w:t>
      </w:r>
      <w:r w:rsidR="00335E5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14:paraId="77AC2D89" w14:textId="77777777"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najpóźniej przed otwarciem ofert, udostępni na stronie internetowej prowadzonego postępowania (Platformie) informację o kwocie, jaką zamierza przeznaczyć na sfinansowanie zamówienia.  </w:t>
      </w:r>
    </w:p>
    <w:p w14:paraId="235BCB06" w14:textId="77777777"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3885F1A" w14:textId="77777777"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14:paraId="71B52B94" w14:textId="77777777"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4E55C360" w14:textId="77777777" w:rsidR="00B864A8"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14:paraId="016039F2" w14:textId="77777777" w:rsidR="00A04CBD" w:rsidRDefault="00A04CBD" w:rsidP="004F6707">
      <w:pPr>
        <w:tabs>
          <w:tab w:val="left" w:pos="709"/>
          <w:tab w:val="left" w:pos="1134"/>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14:paraId="7DC6BEA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9BBB99" w14:textId="77777777"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15</w:t>
            </w:r>
          </w:p>
          <w:p w14:paraId="6878CFBF" w14:textId="77777777"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14:paraId="4C8D1EED" w14:textId="77777777" w:rsidR="00310AFF" w:rsidRPr="00206070" w:rsidRDefault="00310AFF" w:rsidP="0074267A">
      <w:pPr>
        <w:tabs>
          <w:tab w:val="left" w:pos="0"/>
        </w:tabs>
        <w:spacing w:line="276" w:lineRule="auto"/>
        <w:jc w:val="both"/>
        <w:rPr>
          <w:rFonts w:ascii="Arial" w:eastAsia="Times New Roman" w:hAnsi="Arial" w:cs="Arial"/>
          <w:color w:val="FF0000"/>
          <w:sz w:val="24"/>
          <w:szCs w:val="24"/>
          <w:lang w:eastAsia="pl-PL"/>
        </w:rPr>
      </w:pPr>
    </w:p>
    <w:p w14:paraId="4F78E5A7" w14:textId="77777777" w:rsidR="00B34D8C" w:rsidRPr="001C15CA" w:rsidRDefault="00B34D8C" w:rsidP="00B34D8C">
      <w:pPr>
        <w:pStyle w:val="Akapitzlist"/>
        <w:numPr>
          <w:ilvl w:val="0"/>
          <w:numId w:val="76"/>
        </w:numPr>
        <w:tabs>
          <w:tab w:val="left" w:pos="709"/>
          <w:tab w:val="left" w:pos="851"/>
        </w:tabs>
        <w:spacing w:line="276" w:lineRule="auto"/>
        <w:ind w:left="709" w:hanging="709"/>
        <w:jc w:val="both"/>
        <w:rPr>
          <w:rFonts w:ascii="Arial" w:eastAsia="Times New Roman" w:hAnsi="Arial" w:cs="Arial"/>
          <w:sz w:val="24"/>
          <w:szCs w:val="24"/>
          <w:lang w:eastAsia="pl-PL"/>
        </w:rPr>
      </w:pPr>
      <w:bookmarkStart w:id="1" w:name="_Hlk161218888"/>
      <w:r w:rsidRPr="001C15CA">
        <w:rPr>
          <w:rFonts w:ascii="Arial" w:eastAsia="Times New Roman" w:hAnsi="Arial" w:cs="Arial"/>
          <w:sz w:val="24"/>
          <w:szCs w:val="24"/>
          <w:lang w:eastAsia="pl-PL"/>
        </w:rPr>
        <w:t>Cena podana w ofercie powinna być wyrażona w złotych polskich jako cena brutto z podatkiem VAT w % wg obowiązującej stawki.</w:t>
      </w:r>
    </w:p>
    <w:p w14:paraId="6B1CAF00" w14:textId="77777777" w:rsidR="00B34D8C" w:rsidRPr="001C15CA" w:rsidRDefault="00B34D8C" w:rsidP="00B34D8C">
      <w:pPr>
        <w:pStyle w:val="Akapitzlist"/>
        <w:numPr>
          <w:ilvl w:val="0"/>
          <w:numId w:val="76"/>
        </w:numPr>
        <w:tabs>
          <w:tab w:val="left" w:pos="709"/>
          <w:tab w:val="left" w:pos="851"/>
        </w:tabs>
        <w:spacing w:line="276" w:lineRule="auto"/>
        <w:ind w:left="709" w:hanging="709"/>
        <w:jc w:val="both"/>
        <w:rPr>
          <w:rFonts w:ascii="Arial" w:eastAsia="Times New Roman" w:hAnsi="Arial" w:cs="Arial"/>
          <w:sz w:val="24"/>
          <w:szCs w:val="24"/>
          <w:lang w:eastAsia="pl-PL"/>
        </w:rPr>
      </w:pPr>
      <w:r w:rsidRPr="001C15CA">
        <w:rPr>
          <w:rFonts w:ascii="Arial" w:eastAsia="Times New Roman" w:hAnsi="Arial" w:cs="Arial"/>
          <w:sz w:val="24"/>
          <w:szCs w:val="24"/>
          <w:lang w:eastAsia="pl-PL"/>
        </w:rPr>
        <w:t>Wynagrodzenie Wykonawcy jest wynagrodzeniem ryczałtowym.</w:t>
      </w:r>
    </w:p>
    <w:p w14:paraId="23E4A821" w14:textId="77777777" w:rsidR="00B34D8C" w:rsidRPr="001C15CA" w:rsidRDefault="00B34D8C" w:rsidP="00B34D8C">
      <w:pPr>
        <w:pStyle w:val="Akapitzlist"/>
        <w:numPr>
          <w:ilvl w:val="0"/>
          <w:numId w:val="76"/>
        </w:numPr>
        <w:tabs>
          <w:tab w:val="left" w:pos="709"/>
          <w:tab w:val="left" w:pos="851"/>
        </w:tabs>
        <w:spacing w:line="276" w:lineRule="auto"/>
        <w:ind w:left="709" w:hanging="709"/>
        <w:jc w:val="both"/>
        <w:rPr>
          <w:rFonts w:ascii="Arial" w:eastAsia="Times New Roman" w:hAnsi="Arial" w:cs="Arial"/>
          <w:sz w:val="24"/>
          <w:szCs w:val="24"/>
          <w:lang w:eastAsia="pl-PL"/>
        </w:rPr>
      </w:pPr>
      <w:r w:rsidRPr="001C15CA">
        <w:rPr>
          <w:rFonts w:ascii="Arial" w:eastAsia="Times New Roman" w:hAnsi="Arial" w:cs="Arial"/>
          <w:sz w:val="24"/>
          <w:szCs w:val="24"/>
          <w:lang w:eastAsia="pl-PL"/>
        </w:rPr>
        <w:t>Cena oferty zostanie przedstawiona w formie ryczałtu - ustawa z dnia 23 kwietnia 1964 roku – Kodeks cywilny (</w:t>
      </w:r>
      <w:proofErr w:type="spellStart"/>
      <w:r w:rsidRPr="001C15CA">
        <w:rPr>
          <w:rFonts w:ascii="Arial" w:eastAsia="Times New Roman" w:hAnsi="Arial" w:cs="Arial"/>
          <w:sz w:val="24"/>
          <w:szCs w:val="24"/>
          <w:lang w:eastAsia="pl-PL"/>
        </w:rPr>
        <w:t>t.j</w:t>
      </w:r>
      <w:proofErr w:type="spellEnd"/>
      <w:r w:rsidRPr="001C15CA">
        <w:rPr>
          <w:rFonts w:ascii="Arial" w:eastAsia="Times New Roman" w:hAnsi="Arial" w:cs="Arial"/>
          <w:sz w:val="24"/>
          <w:szCs w:val="24"/>
          <w:lang w:eastAsia="pl-PL"/>
        </w:rPr>
        <w:t xml:space="preserve">. 2022r., poz. 1360) ten 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30BD0970" w14:textId="60285123" w:rsidR="00B34D8C" w:rsidRPr="001C15CA" w:rsidRDefault="00B34D8C" w:rsidP="00B34D8C">
      <w:pPr>
        <w:pStyle w:val="Akapitzlist"/>
        <w:numPr>
          <w:ilvl w:val="0"/>
          <w:numId w:val="76"/>
        </w:numPr>
        <w:tabs>
          <w:tab w:val="left" w:pos="709"/>
          <w:tab w:val="left" w:pos="851"/>
        </w:tabs>
        <w:spacing w:line="276" w:lineRule="auto"/>
        <w:ind w:left="709" w:hanging="709"/>
        <w:jc w:val="both"/>
        <w:rPr>
          <w:rFonts w:ascii="Arial" w:eastAsia="Times New Roman" w:hAnsi="Arial" w:cs="Arial"/>
          <w:sz w:val="24"/>
          <w:szCs w:val="24"/>
          <w:lang w:eastAsia="pl-PL"/>
        </w:rPr>
      </w:pPr>
      <w:r w:rsidRPr="001C15CA">
        <w:rPr>
          <w:rFonts w:ascii="Arial" w:eastAsia="Times New Roman" w:hAnsi="Arial" w:cs="Arial"/>
          <w:sz w:val="24"/>
          <w:szCs w:val="24"/>
          <w:lang w:eastAsia="pl-PL"/>
        </w:rPr>
        <w:t xml:space="preserve">W związku z powyższym cena oferty musi zawierać wszelkie koszty niezbędne do zrealizowania zamówienia w szczególności będą to koszty: </w:t>
      </w:r>
      <w:r w:rsidRPr="00E9488F">
        <w:rPr>
          <w:rFonts w:ascii="Arial" w:eastAsia="Times New Roman" w:hAnsi="Arial" w:cs="Arial"/>
          <w:b/>
          <w:bCs/>
          <w:sz w:val="24"/>
          <w:szCs w:val="24"/>
          <w:lang w:eastAsia="pl-PL"/>
        </w:rPr>
        <w:t>koszty zapewnienia osób projektujących i nadzorujących roboty ze strony Wykonawcy (kierownika budowy/kierowników robót branżowych wymaganych prawem budowlanym),</w:t>
      </w:r>
      <w:r w:rsidRPr="001C15CA">
        <w:rPr>
          <w:rFonts w:ascii="Arial" w:eastAsia="Times New Roman" w:hAnsi="Arial" w:cs="Arial"/>
          <w:sz w:val="24"/>
          <w:szCs w:val="24"/>
          <w:lang w:eastAsia="pl-PL"/>
        </w:rPr>
        <w:t xml:space="preserve"> wykonania wszelkich robót, dostaw niezbędnych do wykonania przedmiotu zamówienia, wykonania wszelkich robót przygotowawczych, wykończeniowych i porządkowych, zorganizowania, zagospodarowania i późniejszej likwidacji placu budowy, zabezpieczenia placu budowy, koszty związane z odbiorami wykonanych zamówienia, doprowadzenia terenu do stanu pierwotnego po zakończeniu realizacji zamówienia i innych czynności wynikających z umowy, jak również wszelkich innych niezbędnych do wykonania </w:t>
      </w:r>
      <w:r w:rsidR="00E9488F">
        <w:rPr>
          <w:rFonts w:ascii="Arial" w:eastAsia="Times New Roman" w:hAnsi="Arial" w:cs="Arial"/>
          <w:sz w:val="24"/>
          <w:szCs w:val="24"/>
          <w:lang w:eastAsia="pl-PL"/>
        </w:rPr>
        <w:br/>
      </w:r>
      <w:r w:rsidRPr="001C15CA">
        <w:rPr>
          <w:rFonts w:ascii="Arial" w:eastAsia="Times New Roman" w:hAnsi="Arial" w:cs="Arial"/>
          <w:sz w:val="24"/>
          <w:szCs w:val="24"/>
          <w:lang w:eastAsia="pl-PL"/>
        </w:rPr>
        <w:t xml:space="preserve">i prawidłowej eksploatacji przedmiotu zamówienia. </w:t>
      </w:r>
    </w:p>
    <w:p w14:paraId="599C4C3B" w14:textId="77777777" w:rsidR="00B34D8C" w:rsidRPr="001C15CA" w:rsidRDefault="00B34D8C" w:rsidP="00B34D8C">
      <w:pPr>
        <w:pStyle w:val="Akapitzlist"/>
        <w:numPr>
          <w:ilvl w:val="0"/>
          <w:numId w:val="76"/>
        </w:numPr>
        <w:tabs>
          <w:tab w:val="left" w:pos="709"/>
          <w:tab w:val="left" w:pos="851"/>
        </w:tabs>
        <w:spacing w:line="276" w:lineRule="auto"/>
        <w:ind w:left="709" w:hanging="709"/>
        <w:jc w:val="both"/>
        <w:rPr>
          <w:rFonts w:ascii="Arial" w:eastAsia="Times New Roman" w:hAnsi="Arial" w:cs="Arial"/>
          <w:sz w:val="24"/>
          <w:szCs w:val="24"/>
          <w:lang w:eastAsia="pl-PL"/>
        </w:rPr>
      </w:pPr>
      <w:r w:rsidRPr="001C15CA">
        <w:rPr>
          <w:rFonts w:ascii="Arial" w:eastAsia="Times New Roman" w:hAnsi="Arial" w:cs="Arial"/>
          <w:sz w:val="24"/>
          <w:szCs w:val="24"/>
          <w:lang w:eastAsia="pl-PL"/>
        </w:rPr>
        <w:t>Cena podana w ofercie powinna być umieszczona Formularzu oferty - Załącznik Nr 1 do SWZ  - i powinna wynikać z sumowania cen jednostkowych podanych w formularzu ofertowym.</w:t>
      </w:r>
    </w:p>
    <w:p w14:paraId="570F936B" w14:textId="77777777" w:rsidR="00B34D8C" w:rsidRPr="001C15CA" w:rsidRDefault="00B34D8C" w:rsidP="00B34D8C">
      <w:pPr>
        <w:pStyle w:val="Akapitzlist"/>
        <w:numPr>
          <w:ilvl w:val="0"/>
          <w:numId w:val="76"/>
        </w:numPr>
        <w:tabs>
          <w:tab w:val="left" w:pos="709"/>
          <w:tab w:val="left" w:pos="851"/>
        </w:tabs>
        <w:spacing w:line="276" w:lineRule="auto"/>
        <w:ind w:left="709" w:hanging="709"/>
        <w:jc w:val="both"/>
        <w:rPr>
          <w:rFonts w:ascii="Arial" w:eastAsia="Times New Roman" w:hAnsi="Arial" w:cs="Arial"/>
          <w:sz w:val="24"/>
          <w:szCs w:val="24"/>
          <w:lang w:eastAsia="pl-PL"/>
        </w:rPr>
      </w:pPr>
      <w:r w:rsidRPr="001C15CA">
        <w:rPr>
          <w:rFonts w:ascii="Arial" w:eastAsia="Times New Roman" w:hAnsi="Arial" w:cs="Arial"/>
          <w:sz w:val="24"/>
          <w:szCs w:val="24"/>
          <w:lang w:eastAsia="pl-PL"/>
        </w:rPr>
        <w:t>Cena oferty powinna być podana w złotych polskich. Zamawiający nie przewiduje rozliczeń między Zamawiającym a Wykonawcą w walutach obcych.</w:t>
      </w:r>
      <w:bookmarkEnd w:id="1"/>
    </w:p>
    <w:p w14:paraId="583B9FE8" w14:textId="194A6BA0" w:rsidR="00FE5BD2" w:rsidRPr="00B34D8C" w:rsidRDefault="00FE5BD2" w:rsidP="00B34D8C">
      <w:pPr>
        <w:pStyle w:val="Akapitzlist"/>
        <w:numPr>
          <w:ilvl w:val="0"/>
          <w:numId w:val="76"/>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B34D8C">
        <w:rPr>
          <w:rFonts w:ascii="Arial" w:eastAsia="Times New Roman" w:hAnsi="Arial" w:cs="Arial"/>
          <w:sz w:val="24"/>
          <w:szCs w:val="24"/>
          <w:lang w:eastAsia="pl-PL"/>
        </w:rPr>
        <w:lastRenderedPageBreak/>
        <w:t xml:space="preserve">Zgodnie z art. 225 ustawy </w:t>
      </w:r>
      <w:proofErr w:type="spellStart"/>
      <w:r w:rsidRPr="00B34D8C">
        <w:rPr>
          <w:rFonts w:ascii="Arial" w:eastAsia="Times New Roman" w:hAnsi="Arial" w:cs="Arial"/>
          <w:sz w:val="24"/>
          <w:szCs w:val="24"/>
          <w:lang w:eastAsia="pl-PL"/>
        </w:rPr>
        <w:t>Pzp</w:t>
      </w:r>
      <w:proofErr w:type="spellEnd"/>
      <w:r w:rsidRPr="00B34D8C">
        <w:rPr>
          <w:rFonts w:ascii="Arial" w:eastAsia="Times New Roman" w:hAnsi="Arial" w:cs="Arial"/>
          <w:sz w:val="24"/>
          <w:szCs w:val="24"/>
          <w:lang w:eastAsia="pl-PL"/>
        </w:rPr>
        <w:t xml:space="preserve"> jeżeli została złożona oferta, której wybór prowadziłby do powstania u Zamawiającego obowiązku podatkowego zgodnie z ustawą z 11 marca 2004r. o podatku od towarów i usług, dla celów zastosowania kryterium ceny lub kosztu Zamawiający dolicza do przedstawionej w tej ofercie ceny kwotę podatku od towarów </w:t>
      </w:r>
      <w:r w:rsidRPr="00B34D8C">
        <w:rPr>
          <w:rFonts w:ascii="Arial" w:eastAsia="Times New Roman" w:hAnsi="Arial" w:cs="Arial"/>
          <w:sz w:val="24"/>
          <w:szCs w:val="24"/>
          <w:lang w:eastAsia="pl-PL"/>
        </w:rPr>
        <w:br/>
        <w:t xml:space="preserve">i usług, którą miałby obowiązek rozliczyć. W takiej sytuacji wykonawca ma obowiązek:  </w:t>
      </w:r>
    </w:p>
    <w:p w14:paraId="02725F40" w14:textId="77777777"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poinformowania zamawiającego, że wybór jego oferty będzie prowadził do powstania u zamawiającego obowiązku podatkowego;</w:t>
      </w:r>
    </w:p>
    <w:p w14:paraId="78BCD72A" w14:textId="77777777"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nazwy (rodzaju) towaru lub usługi, których dostawa lub świadczenie będą </w:t>
      </w:r>
    </w:p>
    <w:p w14:paraId="7F9759F2" w14:textId="77777777" w:rsidR="00FE5BD2" w:rsidRPr="00A223CF" w:rsidRDefault="00FE5BD2" w:rsidP="00FE5BD2">
      <w:pPr>
        <w:tabs>
          <w:tab w:val="left" w:pos="567"/>
          <w:tab w:val="left" w:pos="709"/>
          <w:tab w:val="left" w:pos="1134"/>
        </w:tabs>
        <w:spacing w:line="276" w:lineRule="auto"/>
        <w:ind w:left="709"/>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prowadziły do powstania obowiązku podatkowego;</w:t>
      </w:r>
    </w:p>
    <w:p w14:paraId="6C629B36" w14:textId="77777777"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wartości towaru lub usługi objętego obowiązkiem podatkowym zamawiającego, </w:t>
      </w:r>
    </w:p>
    <w:p w14:paraId="1DE96207" w14:textId="77777777" w:rsidR="00FE5BD2" w:rsidRPr="00A223CF" w:rsidRDefault="00FE5BD2" w:rsidP="00FE5BD2">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bez kwoty podatku; </w:t>
      </w:r>
    </w:p>
    <w:p w14:paraId="1D626051" w14:textId="77777777" w:rsidR="00B95CB0" w:rsidRDefault="00FE5BD2" w:rsidP="006322CD">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stawki podatku od towarów i usług, która zgodnie z wiedzą wykonawcy, będzie miała zastosowanie.  </w:t>
      </w:r>
    </w:p>
    <w:p w14:paraId="6215B8A0" w14:textId="77777777" w:rsidR="00FE5BD2" w:rsidRPr="00FE5BD2" w:rsidRDefault="00FE5BD2" w:rsidP="00FE5BD2">
      <w:pPr>
        <w:pStyle w:val="Akapitzlist"/>
        <w:tabs>
          <w:tab w:val="left" w:pos="567"/>
          <w:tab w:val="left" w:pos="709"/>
          <w:tab w:val="left" w:pos="1134"/>
        </w:tabs>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14:paraId="17BE7AC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58AA9D" w14:textId="77777777"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14:paraId="429636BB" w14:textId="77777777"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14:paraId="0178EBC7" w14:textId="77777777"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14:paraId="16F9EFB6" w14:textId="77777777" w:rsidR="00FE5BD2" w:rsidRPr="008E3835" w:rsidRDefault="00B95CB0" w:rsidP="00B81CB6">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Za ofertę najkorzystniejszą  zostanie  uznana  oferta  zawierająca  najkorzystniejszy  bilans punktów w  kryteriach:</w:t>
      </w:r>
      <w:r w:rsidR="0019355F" w:rsidRPr="00356174">
        <w:rPr>
          <w:rFonts w:ascii="Arial" w:eastAsia="Times New Roman" w:hAnsi="Arial" w:cs="Arial"/>
          <w:sz w:val="24"/>
          <w:szCs w:val="24"/>
          <w:lang w:eastAsia="pl-PL"/>
        </w:rPr>
        <w:t xml:space="preserve"> </w:t>
      </w:r>
    </w:p>
    <w:p w14:paraId="5E578488" w14:textId="3546FC79" w:rsidR="008E3835" w:rsidRPr="008E3835" w:rsidRDefault="008E3835" w:rsidP="008E3835">
      <w:pPr>
        <w:pStyle w:val="Akapitzlist"/>
        <w:tabs>
          <w:tab w:val="left" w:pos="0"/>
          <w:tab w:val="left" w:pos="709"/>
        </w:tabs>
        <w:spacing w:line="276" w:lineRule="auto"/>
        <w:ind w:left="709"/>
        <w:jc w:val="both"/>
        <w:rPr>
          <w:rFonts w:ascii="Arial" w:eastAsia="Times New Roman" w:hAnsi="Arial" w:cs="Arial"/>
          <w:b/>
          <w:bCs/>
          <w:sz w:val="24"/>
          <w:lang w:eastAsia="pl-PL"/>
        </w:rPr>
      </w:pPr>
      <w:r w:rsidRPr="008E3835">
        <w:rPr>
          <w:rFonts w:ascii="Arial" w:eastAsia="Times New Roman" w:hAnsi="Arial" w:cs="Arial"/>
          <w:b/>
          <w:bCs/>
          <w:sz w:val="24"/>
          <w:lang w:eastAsia="pl-PL"/>
        </w:rPr>
        <w:t xml:space="preserve">Cena C </w:t>
      </w:r>
      <w:r w:rsidRPr="008E3835">
        <w:rPr>
          <w:rFonts w:ascii="Arial" w:eastAsia="Times New Roman" w:hAnsi="Arial" w:cs="Arial"/>
          <w:b/>
          <w:bCs/>
          <w:sz w:val="24"/>
          <w:lang w:eastAsia="pl-PL"/>
        </w:rPr>
        <w:tab/>
      </w:r>
      <w:r w:rsidRPr="008E3835">
        <w:rPr>
          <w:rFonts w:ascii="Arial" w:eastAsia="Times New Roman" w:hAnsi="Arial" w:cs="Arial"/>
          <w:b/>
          <w:bCs/>
          <w:sz w:val="24"/>
          <w:lang w:eastAsia="pl-PL"/>
        </w:rPr>
        <w:tab/>
      </w:r>
      <w:r w:rsidRPr="008E3835">
        <w:rPr>
          <w:rFonts w:ascii="Arial" w:eastAsia="Times New Roman" w:hAnsi="Arial" w:cs="Arial"/>
          <w:b/>
          <w:bCs/>
          <w:sz w:val="24"/>
          <w:lang w:eastAsia="pl-PL"/>
        </w:rPr>
        <w:tab/>
      </w:r>
      <w:r w:rsidRPr="008E3835">
        <w:rPr>
          <w:rFonts w:ascii="Arial" w:eastAsia="Times New Roman" w:hAnsi="Arial" w:cs="Arial"/>
          <w:b/>
          <w:bCs/>
          <w:sz w:val="24"/>
          <w:lang w:eastAsia="pl-PL"/>
        </w:rPr>
        <w:tab/>
        <w:t xml:space="preserve">max 60 pkt </w:t>
      </w:r>
    </w:p>
    <w:p w14:paraId="5E844220" w14:textId="4CEFABE1" w:rsidR="008E3835" w:rsidRPr="008E3835" w:rsidRDefault="008E3835" w:rsidP="008E3835">
      <w:pPr>
        <w:pStyle w:val="Akapitzlist"/>
        <w:tabs>
          <w:tab w:val="left" w:pos="0"/>
          <w:tab w:val="left" w:pos="709"/>
        </w:tabs>
        <w:spacing w:line="276" w:lineRule="auto"/>
        <w:ind w:left="709"/>
        <w:jc w:val="both"/>
        <w:rPr>
          <w:rFonts w:ascii="Arial" w:eastAsia="Times New Roman" w:hAnsi="Arial" w:cs="Arial"/>
          <w:b/>
          <w:bCs/>
          <w:sz w:val="24"/>
          <w:lang w:eastAsia="pl-PL"/>
        </w:rPr>
      </w:pPr>
      <w:r w:rsidRPr="008E3835">
        <w:rPr>
          <w:rFonts w:ascii="Arial" w:eastAsia="Times New Roman" w:hAnsi="Arial" w:cs="Arial"/>
          <w:b/>
          <w:bCs/>
          <w:sz w:val="24"/>
          <w:lang w:eastAsia="pl-PL"/>
        </w:rPr>
        <w:t xml:space="preserve">Ogólna gwarancja G </w:t>
      </w:r>
      <w:r w:rsidRPr="008E3835">
        <w:rPr>
          <w:rFonts w:ascii="Arial" w:eastAsia="Times New Roman" w:hAnsi="Arial" w:cs="Arial"/>
          <w:b/>
          <w:bCs/>
          <w:sz w:val="24"/>
          <w:lang w:eastAsia="pl-PL"/>
        </w:rPr>
        <w:tab/>
      </w:r>
      <w:r w:rsidRPr="008E3835">
        <w:rPr>
          <w:rFonts w:ascii="Arial" w:eastAsia="Times New Roman" w:hAnsi="Arial" w:cs="Arial"/>
          <w:b/>
          <w:bCs/>
          <w:sz w:val="24"/>
          <w:lang w:eastAsia="pl-PL"/>
        </w:rPr>
        <w:tab/>
        <w:t xml:space="preserve">max 40 pkt </w:t>
      </w:r>
    </w:p>
    <w:p w14:paraId="12E9B4F9" w14:textId="07128C5A" w:rsidR="008E3835" w:rsidRPr="008E3835" w:rsidRDefault="008E3835" w:rsidP="008E3835">
      <w:pPr>
        <w:pStyle w:val="Akapitzlist"/>
        <w:tabs>
          <w:tab w:val="left" w:pos="0"/>
          <w:tab w:val="left" w:pos="709"/>
        </w:tabs>
        <w:spacing w:line="276" w:lineRule="auto"/>
        <w:ind w:left="709"/>
        <w:jc w:val="both"/>
        <w:rPr>
          <w:rFonts w:ascii="Arial" w:eastAsia="Times New Roman" w:hAnsi="Arial" w:cs="Arial"/>
          <w:sz w:val="28"/>
          <w:szCs w:val="24"/>
          <w:lang w:eastAsia="pl-PL"/>
        </w:rPr>
      </w:pPr>
      <w:r>
        <w:rPr>
          <w:rFonts w:ascii="Arial" w:eastAsia="Times New Roman" w:hAnsi="Arial" w:cs="Arial"/>
          <w:sz w:val="28"/>
          <w:szCs w:val="24"/>
          <w:lang w:eastAsia="pl-PL"/>
        </w:rPr>
        <w:tab/>
      </w:r>
      <w:r>
        <w:rPr>
          <w:rFonts w:ascii="Arial" w:eastAsia="Times New Roman" w:hAnsi="Arial" w:cs="Arial"/>
          <w:sz w:val="28"/>
          <w:szCs w:val="24"/>
          <w:lang w:eastAsia="pl-PL"/>
        </w:rPr>
        <w:tab/>
      </w:r>
      <w:r>
        <w:rPr>
          <w:rFonts w:ascii="Arial" w:eastAsia="Times New Roman" w:hAnsi="Arial" w:cs="Arial"/>
          <w:sz w:val="28"/>
          <w:szCs w:val="24"/>
          <w:lang w:eastAsia="pl-PL"/>
        </w:rPr>
        <w:tab/>
      </w:r>
      <w:r>
        <w:rPr>
          <w:rFonts w:ascii="Arial" w:eastAsia="Times New Roman" w:hAnsi="Arial" w:cs="Arial"/>
          <w:sz w:val="28"/>
          <w:szCs w:val="24"/>
          <w:lang w:eastAsia="pl-PL"/>
        </w:rPr>
        <w:tab/>
      </w:r>
      <w:r>
        <w:rPr>
          <w:rFonts w:ascii="Arial" w:eastAsia="Times New Roman" w:hAnsi="Arial" w:cs="Arial"/>
          <w:sz w:val="28"/>
          <w:szCs w:val="24"/>
          <w:lang w:eastAsia="pl-PL"/>
        </w:rPr>
        <w:tab/>
      </w:r>
      <w:r w:rsidRPr="008E3835">
        <w:rPr>
          <w:rFonts w:ascii="Arial" w:eastAsia="Times New Roman" w:hAnsi="Arial" w:cs="Arial"/>
          <w:sz w:val="28"/>
          <w:szCs w:val="24"/>
          <w:lang w:eastAsia="pl-PL"/>
        </w:rPr>
        <w:t xml:space="preserve">--------------- </w:t>
      </w:r>
    </w:p>
    <w:p w14:paraId="23CF368E" w14:textId="0AB6B93F" w:rsidR="008E3835" w:rsidRDefault="008E3835" w:rsidP="008E3835">
      <w:pPr>
        <w:pStyle w:val="Akapitzlist"/>
        <w:tabs>
          <w:tab w:val="left" w:pos="0"/>
          <w:tab w:val="left" w:pos="709"/>
        </w:tabs>
        <w:spacing w:line="276" w:lineRule="auto"/>
        <w:ind w:left="709"/>
        <w:jc w:val="both"/>
        <w:rPr>
          <w:rFonts w:ascii="Arial" w:eastAsia="Times New Roman" w:hAnsi="Arial" w:cs="Arial"/>
          <w:b/>
          <w:bCs/>
          <w:sz w:val="24"/>
          <w:lang w:eastAsia="pl-PL"/>
        </w:rPr>
      </w:pPr>
      <w:r w:rsidRPr="008E3835">
        <w:rPr>
          <w:rFonts w:ascii="Arial" w:eastAsia="Times New Roman" w:hAnsi="Arial" w:cs="Arial"/>
          <w:b/>
          <w:bCs/>
          <w:sz w:val="24"/>
          <w:lang w:eastAsia="pl-PL"/>
        </w:rPr>
        <w:t xml:space="preserve">Ocena ogólna O = C+G </w:t>
      </w:r>
      <w:r>
        <w:rPr>
          <w:rFonts w:ascii="Arial" w:eastAsia="Times New Roman" w:hAnsi="Arial" w:cs="Arial"/>
          <w:b/>
          <w:bCs/>
          <w:sz w:val="24"/>
          <w:lang w:eastAsia="pl-PL"/>
        </w:rPr>
        <w:tab/>
      </w:r>
      <w:r>
        <w:rPr>
          <w:rFonts w:ascii="Arial" w:eastAsia="Times New Roman" w:hAnsi="Arial" w:cs="Arial"/>
          <w:b/>
          <w:bCs/>
          <w:sz w:val="24"/>
          <w:lang w:eastAsia="pl-PL"/>
        </w:rPr>
        <w:tab/>
      </w:r>
      <w:r w:rsidRPr="008E3835">
        <w:rPr>
          <w:rFonts w:ascii="Arial" w:eastAsia="Times New Roman" w:hAnsi="Arial" w:cs="Arial"/>
          <w:b/>
          <w:bCs/>
          <w:sz w:val="24"/>
          <w:lang w:eastAsia="pl-PL"/>
        </w:rPr>
        <w:t>max 100 pkt</w:t>
      </w:r>
    </w:p>
    <w:p w14:paraId="10B2ABAB" w14:textId="77777777" w:rsidR="008E3835" w:rsidRPr="008E3835" w:rsidRDefault="008E3835" w:rsidP="008E3835">
      <w:pPr>
        <w:pStyle w:val="Akapitzlist"/>
        <w:tabs>
          <w:tab w:val="left" w:pos="0"/>
          <w:tab w:val="left" w:pos="709"/>
        </w:tabs>
        <w:spacing w:line="276" w:lineRule="auto"/>
        <w:ind w:left="709"/>
        <w:jc w:val="both"/>
        <w:rPr>
          <w:rFonts w:ascii="Arial" w:eastAsia="Times New Roman" w:hAnsi="Arial" w:cs="Arial"/>
          <w:b/>
          <w:bCs/>
          <w:sz w:val="24"/>
          <w:lang w:eastAsia="pl-PL"/>
        </w:rPr>
      </w:pPr>
    </w:p>
    <w:p w14:paraId="0D6DD85C" w14:textId="48BB0B08" w:rsidR="00FE5BD2" w:rsidRPr="008E3835" w:rsidRDefault="00FE5BD2" w:rsidP="008E3835">
      <w:pPr>
        <w:pStyle w:val="Akapitzlist"/>
        <w:tabs>
          <w:tab w:val="left" w:pos="0"/>
          <w:tab w:val="left" w:pos="709"/>
        </w:tabs>
        <w:spacing w:line="276" w:lineRule="auto"/>
        <w:jc w:val="both"/>
        <w:rPr>
          <w:rFonts w:ascii="Arial" w:eastAsia="Times New Roman" w:hAnsi="Arial" w:cs="Arial"/>
          <w:sz w:val="24"/>
          <w:szCs w:val="24"/>
          <w:lang w:eastAsia="pl-PL"/>
        </w:rPr>
      </w:pPr>
      <w:r w:rsidRPr="008E3835">
        <w:rPr>
          <w:rFonts w:ascii="Arial" w:eastAsia="Times New Roman" w:hAnsi="Arial" w:cs="Arial"/>
          <w:b/>
          <w:bCs/>
          <w:sz w:val="24"/>
          <w:szCs w:val="24"/>
          <w:lang w:eastAsia="pl-PL"/>
        </w:rPr>
        <w:t>Ocena w zakresie kryterium „Cena”</w:t>
      </w:r>
      <w:r w:rsidRPr="008E3835">
        <w:rPr>
          <w:rFonts w:ascii="Arial" w:eastAsia="Times New Roman" w:hAnsi="Arial" w:cs="Arial"/>
          <w:sz w:val="24"/>
          <w:szCs w:val="24"/>
          <w:lang w:eastAsia="pl-PL"/>
        </w:rPr>
        <w:t xml:space="preserve"> będzie dokonywana na podstawie ilości punktów otrzymanych przy zastosowaniu następującego wzoru (liczba punktów możliwych do uzyskania – 60).  </w:t>
      </w:r>
    </w:p>
    <w:p w14:paraId="4A120C16" w14:textId="77777777"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C = (</w:t>
      </w:r>
      <w:proofErr w:type="spellStart"/>
      <w:r w:rsidRPr="00FE5BD2">
        <w:rPr>
          <w:rFonts w:ascii="Arial" w:eastAsia="Times New Roman" w:hAnsi="Arial" w:cs="Arial"/>
          <w:sz w:val="24"/>
          <w:szCs w:val="24"/>
          <w:lang w:eastAsia="pl-PL"/>
        </w:rPr>
        <w:t>Cn</w:t>
      </w:r>
      <w:proofErr w:type="spellEnd"/>
      <w:r w:rsidRPr="00FE5BD2">
        <w:rPr>
          <w:rFonts w:ascii="Arial" w:eastAsia="Times New Roman" w:hAnsi="Arial" w:cs="Arial"/>
          <w:sz w:val="24"/>
          <w:szCs w:val="24"/>
          <w:lang w:eastAsia="pl-PL"/>
        </w:rPr>
        <w:t>/</w:t>
      </w:r>
      <w:proofErr w:type="spellStart"/>
      <w:r w:rsidRPr="00FE5BD2">
        <w:rPr>
          <w:rFonts w:ascii="Arial" w:eastAsia="Times New Roman" w:hAnsi="Arial" w:cs="Arial"/>
          <w:sz w:val="24"/>
          <w:szCs w:val="24"/>
          <w:lang w:eastAsia="pl-PL"/>
        </w:rPr>
        <w:t>Cb</w:t>
      </w:r>
      <w:proofErr w:type="spellEnd"/>
      <w:r w:rsidRPr="00FE5BD2">
        <w:rPr>
          <w:rFonts w:ascii="Arial" w:eastAsia="Times New Roman" w:hAnsi="Arial" w:cs="Arial"/>
          <w:sz w:val="24"/>
          <w:szCs w:val="24"/>
          <w:lang w:eastAsia="pl-PL"/>
        </w:rPr>
        <w:t xml:space="preserve">) × 60 pkt.  </w:t>
      </w:r>
    </w:p>
    <w:p w14:paraId="31669534" w14:textId="77777777"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gdzie: C – ilość punktów za kryterium „Cena”  </w:t>
      </w:r>
    </w:p>
    <w:p w14:paraId="4776A895" w14:textId="2077BFEC"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proofErr w:type="spellStart"/>
      <w:r w:rsidRPr="00FE5BD2">
        <w:rPr>
          <w:rFonts w:ascii="Arial" w:eastAsia="Times New Roman" w:hAnsi="Arial" w:cs="Arial"/>
          <w:sz w:val="24"/>
          <w:szCs w:val="24"/>
          <w:lang w:eastAsia="pl-PL"/>
        </w:rPr>
        <w:t>Cn</w:t>
      </w:r>
      <w:proofErr w:type="spellEnd"/>
      <w:r w:rsidRPr="00FE5BD2">
        <w:rPr>
          <w:rFonts w:ascii="Arial" w:eastAsia="Times New Roman" w:hAnsi="Arial" w:cs="Arial"/>
          <w:sz w:val="24"/>
          <w:szCs w:val="24"/>
          <w:lang w:eastAsia="pl-PL"/>
        </w:rPr>
        <w:t xml:space="preserve"> –</w:t>
      </w:r>
      <w:r w:rsidR="007E0C64">
        <w:rPr>
          <w:rFonts w:ascii="Arial" w:eastAsia="Times New Roman" w:hAnsi="Arial" w:cs="Arial"/>
          <w:sz w:val="24"/>
          <w:szCs w:val="24"/>
          <w:lang w:eastAsia="pl-PL"/>
        </w:rPr>
        <w:t xml:space="preserve"> </w:t>
      </w:r>
      <w:r w:rsidRPr="00FE5BD2">
        <w:rPr>
          <w:rFonts w:ascii="Arial" w:eastAsia="Times New Roman" w:hAnsi="Arial" w:cs="Arial"/>
          <w:sz w:val="24"/>
          <w:szCs w:val="24"/>
          <w:lang w:eastAsia="pl-PL"/>
        </w:rPr>
        <w:t xml:space="preserve">najniższa cena ofertowa spośród ofert nieodrzuconych  </w:t>
      </w:r>
    </w:p>
    <w:p w14:paraId="2E2E3AEA" w14:textId="77777777"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proofErr w:type="spellStart"/>
      <w:r w:rsidRPr="00FE5BD2">
        <w:rPr>
          <w:rFonts w:ascii="Arial" w:eastAsia="Times New Roman" w:hAnsi="Arial" w:cs="Arial"/>
          <w:sz w:val="24"/>
          <w:szCs w:val="24"/>
          <w:lang w:eastAsia="pl-PL"/>
        </w:rPr>
        <w:t>Cb</w:t>
      </w:r>
      <w:proofErr w:type="spellEnd"/>
      <w:r w:rsidRPr="00FE5BD2">
        <w:rPr>
          <w:rFonts w:ascii="Arial" w:eastAsia="Times New Roman" w:hAnsi="Arial" w:cs="Arial"/>
          <w:sz w:val="24"/>
          <w:szCs w:val="24"/>
          <w:lang w:eastAsia="pl-PL"/>
        </w:rPr>
        <w:t xml:space="preserve"> – cena badanej oferty  </w:t>
      </w:r>
    </w:p>
    <w:p w14:paraId="40245160" w14:textId="47FE17D3" w:rsid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8E3835">
        <w:rPr>
          <w:rFonts w:ascii="Arial" w:eastAsia="Times New Roman" w:hAnsi="Arial" w:cs="Arial"/>
          <w:b/>
          <w:bCs/>
          <w:sz w:val="24"/>
          <w:szCs w:val="24"/>
          <w:lang w:eastAsia="pl-PL"/>
        </w:rPr>
        <w:t>Ocena w zakresie kryterium „</w:t>
      </w:r>
      <w:r w:rsidR="008E3835" w:rsidRPr="008E3835">
        <w:rPr>
          <w:rFonts w:ascii="Arial" w:eastAsia="Times New Roman" w:hAnsi="Arial" w:cs="Arial"/>
          <w:b/>
          <w:bCs/>
          <w:sz w:val="24"/>
          <w:szCs w:val="24"/>
          <w:lang w:eastAsia="pl-PL"/>
        </w:rPr>
        <w:t>Ogólna g</w:t>
      </w:r>
      <w:r w:rsidRPr="008E3835">
        <w:rPr>
          <w:rFonts w:ascii="Arial" w:eastAsia="Times New Roman" w:hAnsi="Arial" w:cs="Arial"/>
          <w:b/>
          <w:bCs/>
          <w:sz w:val="24"/>
          <w:szCs w:val="24"/>
          <w:lang w:eastAsia="pl-PL"/>
        </w:rPr>
        <w:t xml:space="preserve">warancja” </w:t>
      </w:r>
      <w:r w:rsidRPr="008E3835">
        <w:rPr>
          <w:rFonts w:ascii="Arial" w:eastAsia="Times New Roman" w:hAnsi="Arial" w:cs="Arial"/>
          <w:sz w:val="24"/>
          <w:szCs w:val="24"/>
          <w:lang w:eastAsia="pl-PL"/>
        </w:rPr>
        <w:t xml:space="preserve">będzie dokonywana na podstawie podanego w formularzu ofertowym okresu </w:t>
      </w:r>
      <w:r w:rsidR="007E0C64">
        <w:rPr>
          <w:rFonts w:ascii="Arial" w:eastAsia="Times New Roman" w:hAnsi="Arial" w:cs="Arial"/>
          <w:sz w:val="24"/>
          <w:szCs w:val="24"/>
          <w:lang w:eastAsia="pl-PL"/>
        </w:rPr>
        <w:t xml:space="preserve">ogólnej </w:t>
      </w:r>
      <w:r w:rsidRPr="008E3835">
        <w:rPr>
          <w:rFonts w:ascii="Arial" w:eastAsia="Times New Roman" w:hAnsi="Arial" w:cs="Arial"/>
          <w:sz w:val="24"/>
          <w:szCs w:val="24"/>
          <w:lang w:eastAsia="pl-PL"/>
        </w:rPr>
        <w:t>gwarancji (liczba punktów możliwych do uzyskania – 40)</w:t>
      </w:r>
    </w:p>
    <w:p w14:paraId="056C10F1" w14:textId="50E6BCF1" w:rsidR="008E3835" w:rsidRDefault="008E3835" w:rsidP="008E3835">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8E3835">
        <w:rPr>
          <w:rFonts w:ascii="Arial" w:eastAsia="Times New Roman" w:hAnsi="Arial" w:cs="Arial"/>
          <w:sz w:val="24"/>
          <w:szCs w:val="24"/>
          <w:lang w:eastAsia="pl-PL"/>
        </w:rPr>
        <w:t xml:space="preserve">Ogólna gwarancja jakości minimalna: </w:t>
      </w:r>
      <w:r w:rsidR="008B2BE3">
        <w:rPr>
          <w:rFonts w:ascii="Arial" w:eastAsia="Times New Roman" w:hAnsi="Arial" w:cs="Arial"/>
          <w:sz w:val="24"/>
          <w:szCs w:val="24"/>
          <w:lang w:eastAsia="pl-PL"/>
        </w:rPr>
        <w:t>48</w:t>
      </w:r>
      <w:r w:rsidRPr="008E3835">
        <w:rPr>
          <w:rFonts w:ascii="Arial" w:eastAsia="Times New Roman" w:hAnsi="Arial" w:cs="Arial"/>
          <w:sz w:val="24"/>
          <w:szCs w:val="24"/>
          <w:lang w:eastAsia="pl-PL"/>
        </w:rPr>
        <w:t xml:space="preserve"> miesięcy od dnia odbioru przedmiotu zamówienia potwierdzonego protokołem odbioru końcowego</w:t>
      </w:r>
      <w:r w:rsidR="007E0C64">
        <w:rPr>
          <w:rFonts w:ascii="Arial" w:eastAsia="Times New Roman" w:hAnsi="Arial" w:cs="Arial"/>
          <w:sz w:val="24"/>
          <w:szCs w:val="24"/>
          <w:lang w:eastAsia="pl-PL"/>
        </w:rPr>
        <w:t>.</w:t>
      </w:r>
    </w:p>
    <w:p w14:paraId="4A8B3DD3" w14:textId="77777777" w:rsidR="007E0C64" w:rsidRPr="007E0C64" w:rsidRDefault="007E0C64" w:rsidP="007E0C64">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7E0C64">
        <w:rPr>
          <w:rFonts w:ascii="Arial" w:eastAsia="Times New Roman" w:hAnsi="Arial" w:cs="Arial"/>
          <w:sz w:val="24"/>
          <w:szCs w:val="24"/>
          <w:lang w:eastAsia="pl-PL"/>
        </w:rPr>
        <w:t xml:space="preserve">Za minimalny wymagany okres </w:t>
      </w:r>
      <w:r w:rsidRPr="007E0C64">
        <w:rPr>
          <w:rFonts w:ascii="Arial" w:eastAsia="Times New Roman" w:hAnsi="Arial" w:cs="Arial"/>
          <w:b/>
          <w:bCs/>
          <w:sz w:val="24"/>
          <w:szCs w:val="24"/>
          <w:lang w:eastAsia="pl-PL"/>
        </w:rPr>
        <w:t>ogólnej gwarancji</w:t>
      </w:r>
      <w:r w:rsidRPr="007E0C64">
        <w:rPr>
          <w:rFonts w:ascii="Arial" w:eastAsia="Times New Roman" w:hAnsi="Arial" w:cs="Arial"/>
          <w:sz w:val="24"/>
          <w:szCs w:val="24"/>
          <w:lang w:eastAsia="pl-PL"/>
        </w:rPr>
        <w:t xml:space="preserve"> zostanie przyznanych 0 punktów. </w:t>
      </w:r>
    </w:p>
    <w:p w14:paraId="121F9AD1" w14:textId="21DE3166" w:rsidR="008E3835" w:rsidRPr="007E0C64" w:rsidRDefault="007E0C64" w:rsidP="007E0C64">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7E0C64">
        <w:rPr>
          <w:rFonts w:ascii="Arial" w:eastAsia="Times New Roman" w:hAnsi="Arial" w:cs="Arial"/>
          <w:sz w:val="24"/>
          <w:szCs w:val="24"/>
          <w:lang w:eastAsia="pl-PL"/>
        </w:rPr>
        <w:t xml:space="preserve">Zamawiający przyzna </w:t>
      </w:r>
      <w:r w:rsidRPr="007E0C64">
        <w:rPr>
          <w:rFonts w:ascii="Arial" w:eastAsia="Times New Roman" w:hAnsi="Arial" w:cs="Arial"/>
          <w:b/>
          <w:bCs/>
          <w:sz w:val="24"/>
          <w:szCs w:val="24"/>
          <w:lang w:eastAsia="pl-PL"/>
        </w:rPr>
        <w:t xml:space="preserve">10 punktów za każdy pełny dodatkowy kwartał </w:t>
      </w:r>
      <w:r w:rsidRPr="007E0C64">
        <w:rPr>
          <w:rFonts w:ascii="Arial" w:eastAsia="Times New Roman" w:hAnsi="Arial" w:cs="Arial"/>
          <w:sz w:val="24"/>
          <w:szCs w:val="24"/>
          <w:lang w:eastAsia="pl-PL"/>
        </w:rPr>
        <w:t>gwarancji powyżej wymaganego okresu. W przypadku zaoferowania 4 lub więcej dodatkowych kwartałów powyżej wymaganego okresu  Zamawiający przyzna 40 punktów.</w:t>
      </w:r>
    </w:p>
    <w:p w14:paraId="4C52B6D3" w14:textId="439CEEFB" w:rsidR="00FE5BD2" w:rsidRPr="001C15CA" w:rsidRDefault="008B2BE3"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48</w:t>
      </w:r>
      <w:r w:rsidR="007E0C64" w:rsidRPr="001C15CA">
        <w:rPr>
          <w:rFonts w:ascii="Arial" w:eastAsia="Times New Roman" w:hAnsi="Arial" w:cs="Arial"/>
          <w:sz w:val="24"/>
          <w:szCs w:val="24"/>
          <w:lang w:eastAsia="pl-PL"/>
        </w:rPr>
        <w:t xml:space="preserve"> miesięcy</w:t>
      </w:r>
      <w:r w:rsidR="00FE5BD2" w:rsidRPr="001C15CA">
        <w:rPr>
          <w:rFonts w:ascii="Arial" w:eastAsia="Times New Roman" w:hAnsi="Arial" w:cs="Arial"/>
          <w:sz w:val="24"/>
          <w:szCs w:val="24"/>
          <w:lang w:eastAsia="pl-PL"/>
        </w:rPr>
        <w:t xml:space="preserve"> – otrzyma 0 punktów  </w:t>
      </w:r>
    </w:p>
    <w:p w14:paraId="1C3CAC86" w14:textId="7D8F75A2" w:rsidR="00FE5BD2" w:rsidRPr="001C15CA" w:rsidRDefault="008B2BE3"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51</w:t>
      </w:r>
      <w:r w:rsidR="00BE550D" w:rsidRPr="001C15CA">
        <w:rPr>
          <w:rFonts w:ascii="Arial" w:eastAsia="Times New Roman" w:hAnsi="Arial" w:cs="Arial"/>
          <w:sz w:val="24"/>
          <w:szCs w:val="24"/>
          <w:lang w:eastAsia="pl-PL"/>
        </w:rPr>
        <w:t xml:space="preserve"> </w:t>
      </w:r>
      <w:r w:rsidR="00FE5BD2" w:rsidRPr="001C15CA">
        <w:rPr>
          <w:rFonts w:ascii="Arial" w:eastAsia="Times New Roman" w:hAnsi="Arial" w:cs="Arial"/>
          <w:sz w:val="24"/>
          <w:szCs w:val="24"/>
          <w:lang w:eastAsia="pl-PL"/>
        </w:rPr>
        <w:t>miesi</w:t>
      </w:r>
      <w:r w:rsidR="007E0C64" w:rsidRPr="001C15CA">
        <w:rPr>
          <w:rFonts w:ascii="Arial" w:eastAsia="Times New Roman" w:hAnsi="Arial" w:cs="Arial"/>
          <w:sz w:val="24"/>
          <w:szCs w:val="24"/>
          <w:lang w:eastAsia="pl-PL"/>
        </w:rPr>
        <w:t>ące</w:t>
      </w:r>
      <w:r w:rsidR="00FE5BD2" w:rsidRPr="001C15CA">
        <w:rPr>
          <w:rFonts w:ascii="Arial" w:eastAsia="Times New Roman" w:hAnsi="Arial" w:cs="Arial"/>
          <w:sz w:val="24"/>
          <w:szCs w:val="24"/>
          <w:lang w:eastAsia="pl-PL"/>
        </w:rPr>
        <w:t xml:space="preserve"> – otrzyma </w:t>
      </w:r>
      <w:r w:rsidR="007E0C64" w:rsidRPr="001C15CA">
        <w:rPr>
          <w:rFonts w:ascii="Arial" w:eastAsia="Times New Roman" w:hAnsi="Arial" w:cs="Arial"/>
          <w:sz w:val="24"/>
          <w:szCs w:val="24"/>
          <w:lang w:eastAsia="pl-PL"/>
        </w:rPr>
        <w:t>1</w:t>
      </w:r>
      <w:r w:rsidR="00FE5BD2" w:rsidRPr="001C15CA">
        <w:rPr>
          <w:rFonts w:ascii="Arial" w:eastAsia="Times New Roman" w:hAnsi="Arial" w:cs="Arial"/>
          <w:sz w:val="24"/>
          <w:szCs w:val="24"/>
          <w:lang w:eastAsia="pl-PL"/>
        </w:rPr>
        <w:t>0 punktów</w:t>
      </w:r>
    </w:p>
    <w:p w14:paraId="5EB34B6C" w14:textId="1E37F357" w:rsidR="00FE5BD2" w:rsidRPr="001C15CA" w:rsidRDefault="008B2BE3"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bookmarkStart w:id="2" w:name="_Hlk161048457"/>
      <w:r>
        <w:rPr>
          <w:rFonts w:ascii="Arial" w:eastAsia="Times New Roman" w:hAnsi="Arial" w:cs="Arial"/>
          <w:sz w:val="24"/>
          <w:szCs w:val="24"/>
          <w:lang w:eastAsia="pl-PL"/>
        </w:rPr>
        <w:lastRenderedPageBreak/>
        <w:t>54</w:t>
      </w:r>
      <w:r w:rsidR="00FE5BD2" w:rsidRPr="001C15CA">
        <w:rPr>
          <w:rFonts w:ascii="Arial" w:eastAsia="Times New Roman" w:hAnsi="Arial" w:cs="Arial"/>
          <w:sz w:val="24"/>
          <w:szCs w:val="24"/>
          <w:lang w:eastAsia="pl-PL"/>
        </w:rPr>
        <w:t xml:space="preserve"> </w:t>
      </w:r>
      <w:r w:rsidRPr="001C15CA">
        <w:rPr>
          <w:rFonts w:ascii="Arial" w:eastAsia="Times New Roman" w:hAnsi="Arial" w:cs="Arial"/>
          <w:sz w:val="24"/>
          <w:szCs w:val="24"/>
          <w:lang w:eastAsia="pl-PL"/>
        </w:rPr>
        <w:t>miesiąc</w:t>
      </w:r>
      <w:r>
        <w:rPr>
          <w:rFonts w:ascii="Arial" w:eastAsia="Times New Roman" w:hAnsi="Arial" w:cs="Arial"/>
          <w:sz w:val="24"/>
          <w:szCs w:val="24"/>
          <w:lang w:eastAsia="pl-PL"/>
        </w:rPr>
        <w:t>e</w:t>
      </w:r>
      <w:r w:rsidR="00FE5BD2" w:rsidRPr="001C15CA">
        <w:rPr>
          <w:rFonts w:ascii="Arial" w:eastAsia="Times New Roman" w:hAnsi="Arial" w:cs="Arial"/>
          <w:sz w:val="24"/>
          <w:szCs w:val="24"/>
          <w:lang w:eastAsia="pl-PL"/>
        </w:rPr>
        <w:t xml:space="preserve"> – otrzyma </w:t>
      </w:r>
      <w:r w:rsidR="007E0C64" w:rsidRPr="001C15CA">
        <w:rPr>
          <w:rFonts w:ascii="Arial" w:eastAsia="Times New Roman" w:hAnsi="Arial" w:cs="Arial"/>
          <w:sz w:val="24"/>
          <w:szCs w:val="24"/>
          <w:lang w:eastAsia="pl-PL"/>
        </w:rPr>
        <w:t>2</w:t>
      </w:r>
      <w:r w:rsidR="00FE5BD2" w:rsidRPr="001C15CA">
        <w:rPr>
          <w:rFonts w:ascii="Arial" w:eastAsia="Times New Roman" w:hAnsi="Arial" w:cs="Arial"/>
          <w:sz w:val="24"/>
          <w:szCs w:val="24"/>
          <w:lang w:eastAsia="pl-PL"/>
        </w:rPr>
        <w:t>0 punktów</w:t>
      </w:r>
    </w:p>
    <w:bookmarkEnd w:id="2"/>
    <w:p w14:paraId="6B4BC695" w14:textId="43139505" w:rsidR="007E0C64" w:rsidRPr="001C15CA" w:rsidRDefault="008B2BE3"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57</w:t>
      </w:r>
      <w:r w:rsidR="007E0C64" w:rsidRPr="001C15CA">
        <w:rPr>
          <w:rFonts w:ascii="Arial" w:eastAsia="Times New Roman" w:hAnsi="Arial" w:cs="Arial"/>
          <w:sz w:val="24"/>
          <w:szCs w:val="24"/>
          <w:lang w:eastAsia="pl-PL"/>
        </w:rPr>
        <w:t xml:space="preserve"> miesięcy – otrzyma 30 punktów</w:t>
      </w:r>
      <w:r w:rsidR="00FE5BD2" w:rsidRPr="001C15CA">
        <w:rPr>
          <w:rFonts w:ascii="Arial" w:eastAsia="Times New Roman" w:hAnsi="Arial" w:cs="Arial"/>
          <w:sz w:val="24"/>
          <w:szCs w:val="24"/>
          <w:lang w:eastAsia="pl-PL"/>
        </w:rPr>
        <w:tab/>
      </w:r>
    </w:p>
    <w:p w14:paraId="1E22137E" w14:textId="3835D6D9" w:rsidR="007E0C64" w:rsidRPr="001C15CA" w:rsidRDefault="008B2BE3"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60</w:t>
      </w:r>
      <w:r w:rsidR="007E0C64" w:rsidRPr="001C15CA">
        <w:rPr>
          <w:rFonts w:ascii="Arial" w:eastAsia="Times New Roman" w:hAnsi="Arial" w:cs="Arial"/>
          <w:sz w:val="24"/>
          <w:szCs w:val="24"/>
          <w:lang w:eastAsia="pl-PL"/>
        </w:rPr>
        <w:t xml:space="preserve"> </w:t>
      </w:r>
      <w:r w:rsidRPr="001C15CA">
        <w:rPr>
          <w:rFonts w:ascii="Arial" w:eastAsia="Times New Roman" w:hAnsi="Arial" w:cs="Arial"/>
          <w:sz w:val="24"/>
          <w:szCs w:val="24"/>
          <w:lang w:eastAsia="pl-PL"/>
        </w:rPr>
        <w:t>miesięc</w:t>
      </w:r>
      <w:r>
        <w:rPr>
          <w:rFonts w:ascii="Arial" w:eastAsia="Times New Roman" w:hAnsi="Arial" w:cs="Arial"/>
          <w:sz w:val="24"/>
          <w:szCs w:val="24"/>
          <w:lang w:eastAsia="pl-PL"/>
        </w:rPr>
        <w:t>y</w:t>
      </w:r>
      <w:r w:rsidR="007E0C64" w:rsidRPr="001C15CA">
        <w:rPr>
          <w:rFonts w:ascii="Arial" w:eastAsia="Times New Roman" w:hAnsi="Arial" w:cs="Arial"/>
          <w:sz w:val="24"/>
          <w:szCs w:val="24"/>
          <w:lang w:eastAsia="pl-PL"/>
        </w:rPr>
        <w:t xml:space="preserve"> – otrzyma </w:t>
      </w:r>
      <w:r w:rsidR="00511C62">
        <w:rPr>
          <w:rFonts w:ascii="Arial" w:eastAsia="Times New Roman" w:hAnsi="Arial" w:cs="Arial"/>
          <w:sz w:val="24"/>
          <w:szCs w:val="24"/>
          <w:lang w:eastAsia="pl-PL"/>
        </w:rPr>
        <w:t>4</w:t>
      </w:r>
      <w:r w:rsidR="007E0C64" w:rsidRPr="001C15CA">
        <w:rPr>
          <w:rFonts w:ascii="Arial" w:eastAsia="Times New Roman" w:hAnsi="Arial" w:cs="Arial"/>
          <w:sz w:val="24"/>
          <w:szCs w:val="24"/>
          <w:lang w:eastAsia="pl-PL"/>
        </w:rPr>
        <w:t>0 punktów</w:t>
      </w:r>
    </w:p>
    <w:p w14:paraId="09CF340E" w14:textId="31B03D1D" w:rsidR="00A00889" w:rsidRPr="007E0C64" w:rsidRDefault="00A00889" w:rsidP="00B81CB6">
      <w:pPr>
        <w:spacing w:line="276" w:lineRule="auto"/>
        <w:ind w:left="708"/>
        <w:jc w:val="both"/>
        <w:rPr>
          <w:rFonts w:ascii="Arial" w:hAnsi="Arial" w:cs="Arial"/>
          <w:bCs/>
          <w:sz w:val="24"/>
          <w:szCs w:val="24"/>
        </w:rPr>
      </w:pPr>
      <w:r w:rsidRPr="007E0C64">
        <w:rPr>
          <w:rFonts w:ascii="Arial" w:hAnsi="Arial" w:cs="Arial"/>
          <w:bCs/>
          <w:sz w:val="24"/>
          <w:szCs w:val="24"/>
        </w:rPr>
        <w:t>W przypadku, gdy Wykonawca nie wpisze w druku oferty oferowanego okresu gwarancji</w:t>
      </w:r>
      <w:r w:rsidR="007E0C64" w:rsidRPr="007E0C64">
        <w:rPr>
          <w:rFonts w:ascii="Arial" w:hAnsi="Arial" w:cs="Arial"/>
          <w:bCs/>
          <w:sz w:val="24"/>
          <w:szCs w:val="24"/>
        </w:rPr>
        <w:t xml:space="preserve"> ogólnej</w:t>
      </w:r>
      <w:r w:rsidRPr="007E0C64">
        <w:rPr>
          <w:rFonts w:ascii="Arial" w:hAnsi="Arial" w:cs="Arial"/>
          <w:bCs/>
          <w:sz w:val="24"/>
          <w:szCs w:val="24"/>
        </w:rPr>
        <w:t xml:space="preserve"> przyjmuje się, że zaoferował on minimalny okres gwarancji </w:t>
      </w:r>
      <w:r w:rsidR="007E0C64" w:rsidRPr="007E0C64">
        <w:rPr>
          <w:rFonts w:ascii="Arial" w:hAnsi="Arial" w:cs="Arial"/>
          <w:bCs/>
          <w:sz w:val="24"/>
          <w:szCs w:val="24"/>
        </w:rPr>
        <w:t xml:space="preserve">ogólnej </w:t>
      </w:r>
      <w:r w:rsidRPr="007E0C64">
        <w:rPr>
          <w:rFonts w:ascii="Arial" w:hAnsi="Arial" w:cs="Arial"/>
          <w:bCs/>
          <w:sz w:val="24"/>
          <w:szCs w:val="24"/>
        </w:rPr>
        <w:t>wskazany przez Zamawiającego</w:t>
      </w:r>
      <w:r w:rsidR="007E0C64" w:rsidRPr="007E0C64">
        <w:rPr>
          <w:rFonts w:ascii="Arial" w:hAnsi="Arial" w:cs="Arial"/>
          <w:bCs/>
          <w:sz w:val="24"/>
          <w:szCs w:val="24"/>
        </w:rPr>
        <w:t>.</w:t>
      </w:r>
    </w:p>
    <w:p w14:paraId="602CDBAF" w14:textId="77777777" w:rsidR="007E0C64" w:rsidRPr="008B2BE3" w:rsidRDefault="007E0C64" w:rsidP="007E0C64">
      <w:pPr>
        <w:pStyle w:val="Akapitzlist"/>
        <w:spacing w:line="276" w:lineRule="auto"/>
        <w:ind w:left="709"/>
        <w:jc w:val="both"/>
        <w:rPr>
          <w:rFonts w:ascii="Arial" w:hAnsi="Arial" w:cs="Arial"/>
          <w:sz w:val="24"/>
          <w:szCs w:val="24"/>
        </w:rPr>
      </w:pPr>
    </w:p>
    <w:p w14:paraId="1E32A5F3" w14:textId="6A95473B" w:rsidR="007E0C64" w:rsidRPr="008B2BE3" w:rsidRDefault="007E0C64" w:rsidP="007E0C64">
      <w:pPr>
        <w:pStyle w:val="Akapitzlist"/>
        <w:spacing w:line="276" w:lineRule="auto"/>
        <w:ind w:left="709"/>
        <w:jc w:val="both"/>
        <w:rPr>
          <w:rFonts w:ascii="Arial" w:hAnsi="Arial" w:cs="Arial"/>
          <w:b/>
          <w:bCs/>
          <w:sz w:val="24"/>
          <w:szCs w:val="24"/>
        </w:rPr>
      </w:pPr>
      <w:r w:rsidRPr="008B2BE3">
        <w:rPr>
          <w:rFonts w:ascii="Arial" w:hAnsi="Arial" w:cs="Arial"/>
          <w:b/>
          <w:bCs/>
          <w:color w:val="7030A0"/>
          <w:sz w:val="24"/>
          <w:szCs w:val="24"/>
        </w:rPr>
        <w:t>UWAGA!</w:t>
      </w:r>
      <w:r w:rsidRPr="008B2BE3">
        <w:rPr>
          <w:rFonts w:ascii="Arial" w:hAnsi="Arial" w:cs="Arial"/>
          <w:b/>
          <w:bCs/>
          <w:sz w:val="24"/>
          <w:szCs w:val="24"/>
        </w:rPr>
        <w:t xml:space="preserve"> </w:t>
      </w:r>
      <w:r w:rsidRPr="008B2BE3">
        <w:rPr>
          <w:rFonts w:ascii="Arial" w:hAnsi="Arial" w:cs="Arial"/>
          <w:b/>
          <w:bCs/>
          <w:color w:val="7030A0"/>
          <w:sz w:val="24"/>
          <w:szCs w:val="24"/>
        </w:rPr>
        <w:t>Zaoferowany okres ogólnej gwarancji jakości musi obejmować wykonywanie nieodpłatnych przeglądów wszystkich urządzeń, których gwarancja wymaga ich wykonywania, zgodnie z wymaganiami i zaleceniami ich producentów. Zamawiający pokrywa jedynie koszt materiałów eksploatacyjnych, zużytych na skutek normalnej prawidłowej pracy urządzenia.</w:t>
      </w:r>
    </w:p>
    <w:p w14:paraId="12E9AD31" w14:textId="77777777" w:rsidR="007E0C64" w:rsidRDefault="007E0C64" w:rsidP="007E0C64">
      <w:pPr>
        <w:pStyle w:val="Akapitzlist"/>
        <w:spacing w:line="276" w:lineRule="auto"/>
        <w:ind w:left="709"/>
        <w:jc w:val="both"/>
        <w:rPr>
          <w:rFonts w:ascii="Arial" w:hAnsi="Arial" w:cs="Arial"/>
          <w:color w:val="FF0000"/>
          <w:sz w:val="24"/>
          <w:szCs w:val="24"/>
        </w:rPr>
      </w:pPr>
    </w:p>
    <w:p w14:paraId="1FB284C7" w14:textId="77777777" w:rsidR="0019355F" w:rsidRPr="00356174" w:rsidRDefault="0019355F" w:rsidP="00A04CBD">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14:paraId="1E9C823D" w14:textId="77777777"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53D1D9F" w14:textId="77777777"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14:paraId="44A65732" w14:textId="77777777" w:rsidR="003C4F15"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3C6BEB83" w14:textId="77777777" w:rsidR="00BC1C03" w:rsidRPr="000E638D" w:rsidRDefault="00BC1C03" w:rsidP="000E638D">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14:paraId="66256E5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36CBF9" w14:textId="77777777"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t>ROZDZIAŁ 17</w:t>
            </w:r>
          </w:p>
          <w:p w14:paraId="383BB898" w14:textId="77777777"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tab/>
              <w:t>WYMAGANIA DOTYCZĄCE WADIUM</w:t>
            </w:r>
          </w:p>
        </w:tc>
      </w:tr>
    </w:tbl>
    <w:p w14:paraId="4506F89D" w14:textId="77777777"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14:paraId="377C864A" w14:textId="387282B1" w:rsidR="00A04CBD" w:rsidRPr="00B93438" w:rsidRDefault="00A04CBD" w:rsidP="00A04CBD">
      <w:pPr>
        <w:pStyle w:val="Akapitzlist"/>
        <w:numPr>
          <w:ilvl w:val="1"/>
          <w:numId w:val="27"/>
        </w:numPr>
        <w:spacing w:line="276" w:lineRule="auto"/>
        <w:ind w:left="709" w:hanging="709"/>
        <w:jc w:val="both"/>
        <w:rPr>
          <w:rFonts w:ascii="Arial" w:eastAsia="Times New Roman" w:hAnsi="Arial" w:cs="Arial"/>
          <w:sz w:val="24"/>
          <w:szCs w:val="24"/>
          <w:lang w:eastAsia="pl-PL"/>
        </w:rPr>
      </w:pPr>
      <w:r w:rsidRPr="00B93438">
        <w:rPr>
          <w:rFonts w:ascii="Arial" w:eastAsia="Times New Roman" w:hAnsi="Arial" w:cs="Arial"/>
          <w:sz w:val="24"/>
          <w:szCs w:val="24"/>
          <w:lang w:eastAsia="pl-PL"/>
        </w:rPr>
        <w:t xml:space="preserve">Wykonawca zobowiązany jest do zabezpieczenia swojej oferty wadium w wysokości:   </w:t>
      </w:r>
      <w:r w:rsidRPr="00B93438">
        <w:rPr>
          <w:rFonts w:ascii="Arial" w:eastAsia="Times New Roman" w:hAnsi="Arial" w:cs="Arial"/>
          <w:sz w:val="24"/>
          <w:szCs w:val="24"/>
          <w:lang w:eastAsia="pl-PL"/>
        </w:rPr>
        <w:br/>
      </w:r>
      <w:r w:rsidR="007E0C64" w:rsidRPr="007E0C64">
        <w:rPr>
          <w:rFonts w:ascii="Arial" w:eastAsia="Times New Roman" w:hAnsi="Arial" w:cs="Arial"/>
          <w:b/>
          <w:sz w:val="24"/>
          <w:szCs w:val="24"/>
          <w:lang w:eastAsia="pl-PL"/>
        </w:rPr>
        <w:t>4</w:t>
      </w:r>
      <w:r w:rsidR="008B2BE3">
        <w:rPr>
          <w:rFonts w:ascii="Arial" w:eastAsia="Times New Roman" w:hAnsi="Arial" w:cs="Arial"/>
          <w:b/>
          <w:sz w:val="24"/>
          <w:szCs w:val="24"/>
          <w:lang w:eastAsia="pl-PL"/>
        </w:rPr>
        <w:t>0</w:t>
      </w:r>
      <w:r w:rsidR="007E0C64" w:rsidRPr="007E0C64">
        <w:rPr>
          <w:rFonts w:ascii="Arial" w:eastAsia="Times New Roman" w:hAnsi="Arial" w:cs="Arial"/>
          <w:b/>
          <w:sz w:val="24"/>
          <w:szCs w:val="24"/>
          <w:lang w:eastAsia="pl-PL"/>
        </w:rPr>
        <w:t xml:space="preserve"> 000,00 zł (słownie: czterdzieści tysięcy złotych, zero groszy).</w:t>
      </w:r>
    </w:p>
    <w:p w14:paraId="3F3883E6" w14:textId="77777777" w:rsidR="00A04CBD" w:rsidRPr="00DB41BA" w:rsidRDefault="00A04CBD" w:rsidP="00A04CBD">
      <w:pPr>
        <w:pStyle w:val="Akapitzlist"/>
        <w:numPr>
          <w:ilvl w:val="1"/>
          <w:numId w:val="2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14:paraId="7628DF2D" w14:textId="77777777" w:rsidR="00A04CBD" w:rsidRDefault="00A04CBD" w:rsidP="00A04CBD">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 xml:space="preserve">pieniądzu; </w:t>
      </w:r>
    </w:p>
    <w:p w14:paraId="1906AC46" w14:textId="77777777" w:rsidR="00A04CBD" w:rsidRDefault="00A04CBD" w:rsidP="00A04CBD">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bankowych;</w:t>
      </w:r>
    </w:p>
    <w:p w14:paraId="300BB4B3" w14:textId="77777777" w:rsidR="00A04CBD" w:rsidRDefault="00A04CBD" w:rsidP="00A04CBD">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ubezpieczeniowych;</w:t>
      </w:r>
    </w:p>
    <w:p w14:paraId="4C200481" w14:textId="77777777" w:rsidR="00A04CBD" w:rsidRPr="00663403" w:rsidRDefault="00A04CBD" w:rsidP="00A04CBD">
      <w:pPr>
        <w:pStyle w:val="Akapitzlist"/>
        <w:numPr>
          <w:ilvl w:val="0"/>
          <w:numId w:val="28"/>
        </w:numPr>
        <w:tabs>
          <w:tab w:val="left" w:pos="709"/>
          <w:tab w:val="left" w:pos="1134"/>
        </w:tabs>
        <w:spacing w:line="276" w:lineRule="auto"/>
        <w:ind w:left="709" w:firstLine="0"/>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14:paraId="03599BAA" w14:textId="77777777" w:rsidR="00A04CBD" w:rsidRPr="00125D69" w:rsidRDefault="00A04CBD" w:rsidP="00A04CBD">
      <w:pPr>
        <w:pStyle w:val="Akapitzlist"/>
        <w:numPr>
          <w:ilvl w:val="1"/>
          <w:numId w:val="2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 na konto:</w:t>
      </w:r>
    </w:p>
    <w:p w14:paraId="00A51021" w14:textId="77777777" w:rsidR="00D9245B" w:rsidRDefault="00A04CBD" w:rsidP="00D9245B">
      <w:pPr>
        <w:spacing w:line="276" w:lineRule="auto"/>
        <w:jc w:val="center"/>
        <w:rPr>
          <w:rFonts w:ascii="Arial" w:eastAsia="Times New Roman" w:hAnsi="Arial" w:cs="Arial"/>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p>
    <w:p w14:paraId="7082EA90" w14:textId="22F7347B" w:rsidR="00D9245B" w:rsidRPr="006B0714" w:rsidRDefault="00D9245B" w:rsidP="00D9245B">
      <w:pPr>
        <w:spacing w:line="276" w:lineRule="auto"/>
        <w:jc w:val="center"/>
        <w:rPr>
          <w:rFonts w:ascii="Arial" w:eastAsia="Times New Roman" w:hAnsi="Arial" w:cs="Arial"/>
          <w:sz w:val="26"/>
          <w:szCs w:val="26"/>
          <w:lang w:eastAsia="pl-PL"/>
        </w:rPr>
      </w:pPr>
      <w:r w:rsidRPr="00D9245B">
        <w:rPr>
          <w:rFonts w:ascii="Arial" w:hAnsi="Arial" w:cs="Arial"/>
          <w:b/>
          <w:sz w:val="24"/>
          <w:szCs w:val="20"/>
        </w:rPr>
        <w:t>Montaż instalacji fotowoltaicznych</w:t>
      </w:r>
    </w:p>
    <w:p w14:paraId="4260960E" w14:textId="696D7F49" w:rsidR="00A04CBD" w:rsidRPr="00DB41BA" w:rsidRDefault="00A04CBD" w:rsidP="00D9245B">
      <w:pPr>
        <w:tabs>
          <w:tab w:val="left" w:pos="709"/>
        </w:tabs>
        <w:spacing w:line="276" w:lineRule="auto"/>
        <w:ind w:left="708"/>
        <w:jc w:val="center"/>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14:paraId="0E697AF8" w14:textId="77777777" w:rsidR="00A04CBD" w:rsidRPr="00DB41BA" w:rsidRDefault="00A04CBD" w:rsidP="00A04CB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14:paraId="5FDD775C" w14:textId="117C4943" w:rsidR="00990465" w:rsidRDefault="00990465" w:rsidP="00990465">
      <w:pPr>
        <w:pStyle w:val="Akapitzlist"/>
        <w:numPr>
          <w:ilvl w:val="0"/>
          <w:numId w:val="29"/>
        </w:numPr>
        <w:tabs>
          <w:tab w:val="left" w:pos="709"/>
          <w:tab w:val="left" w:pos="993"/>
        </w:tabs>
        <w:spacing w:line="276" w:lineRule="auto"/>
        <w:ind w:hanging="11"/>
        <w:jc w:val="both"/>
        <w:rPr>
          <w:rFonts w:ascii="Arial" w:eastAsia="Times New Roman" w:hAnsi="Arial" w:cs="Arial"/>
          <w:sz w:val="24"/>
          <w:szCs w:val="24"/>
          <w:lang w:eastAsia="pl-PL"/>
        </w:rPr>
      </w:pPr>
      <w:r w:rsidRPr="00990465">
        <w:rPr>
          <w:rFonts w:ascii="Arial" w:eastAsia="Times New Roman" w:hAnsi="Arial" w:cs="Arial"/>
          <w:sz w:val="24"/>
          <w:szCs w:val="24"/>
          <w:lang w:eastAsia="pl-PL"/>
        </w:rPr>
        <w:t>znak sprawy i tytuł postępowania</w:t>
      </w:r>
      <w:r>
        <w:rPr>
          <w:rFonts w:ascii="Arial" w:eastAsia="Times New Roman" w:hAnsi="Arial" w:cs="Arial"/>
          <w:sz w:val="24"/>
          <w:szCs w:val="24"/>
          <w:lang w:eastAsia="pl-PL"/>
        </w:rPr>
        <w:t>;</w:t>
      </w:r>
    </w:p>
    <w:p w14:paraId="2D2A7126" w14:textId="46A675B5" w:rsidR="00990465" w:rsidRDefault="00990465" w:rsidP="00990465">
      <w:pPr>
        <w:pStyle w:val="Akapitzlist"/>
        <w:numPr>
          <w:ilvl w:val="0"/>
          <w:numId w:val="29"/>
        </w:numPr>
        <w:tabs>
          <w:tab w:val="left" w:pos="709"/>
          <w:tab w:val="left" w:pos="993"/>
        </w:tabs>
        <w:spacing w:line="276" w:lineRule="auto"/>
        <w:ind w:hanging="11"/>
        <w:jc w:val="both"/>
        <w:rPr>
          <w:rFonts w:ascii="Arial" w:eastAsia="Times New Roman" w:hAnsi="Arial" w:cs="Arial"/>
          <w:sz w:val="24"/>
          <w:szCs w:val="24"/>
          <w:lang w:eastAsia="pl-PL"/>
        </w:rPr>
      </w:pPr>
      <w:r w:rsidRPr="00990465">
        <w:rPr>
          <w:rFonts w:ascii="Arial" w:eastAsia="Times New Roman" w:hAnsi="Arial" w:cs="Arial"/>
          <w:sz w:val="24"/>
          <w:szCs w:val="24"/>
          <w:lang w:eastAsia="pl-PL"/>
        </w:rPr>
        <w:t>kwota wadium</w:t>
      </w:r>
      <w:r>
        <w:rPr>
          <w:rFonts w:ascii="Arial" w:eastAsia="Times New Roman" w:hAnsi="Arial" w:cs="Arial"/>
          <w:sz w:val="24"/>
          <w:szCs w:val="24"/>
          <w:lang w:eastAsia="pl-PL"/>
        </w:rPr>
        <w:t>;</w:t>
      </w:r>
      <w:r w:rsidRPr="00990465">
        <w:rPr>
          <w:rFonts w:ascii="Arial" w:eastAsia="Times New Roman" w:hAnsi="Arial" w:cs="Arial"/>
          <w:sz w:val="24"/>
          <w:szCs w:val="24"/>
          <w:lang w:eastAsia="pl-PL"/>
        </w:rPr>
        <w:t xml:space="preserve"> </w:t>
      </w:r>
    </w:p>
    <w:p w14:paraId="59088BBD" w14:textId="1232EE0E" w:rsidR="00990465" w:rsidRDefault="00990465" w:rsidP="00990465">
      <w:pPr>
        <w:pStyle w:val="Akapitzlist"/>
        <w:numPr>
          <w:ilvl w:val="0"/>
          <w:numId w:val="29"/>
        </w:numPr>
        <w:tabs>
          <w:tab w:val="left" w:pos="709"/>
          <w:tab w:val="left" w:pos="993"/>
        </w:tabs>
        <w:spacing w:line="276" w:lineRule="auto"/>
        <w:ind w:hanging="11"/>
        <w:jc w:val="both"/>
        <w:rPr>
          <w:rFonts w:ascii="Arial" w:eastAsia="Times New Roman" w:hAnsi="Arial" w:cs="Arial"/>
          <w:sz w:val="24"/>
          <w:szCs w:val="24"/>
          <w:lang w:eastAsia="pl-PL"/>
        </w:rPr>
      </w:pPr>
      <w:r w:rsidRPr="00990465">
        <w:rPr>
          <w:rFonts w:ascii="Arial" w:eastAsia="Times New Roman" w:hAnsi="Arial" w:cs="Arial"/>
          <w:sz w:val="24"/>
          <w:szCs w:val="24"/>
          <w:lang w:eastAsia="pl-PL"/>
        </w:rPr>
        <w:t xml:space="preserve"> okres ważności dokumentu</w:t>
      </w:r>
      <w:r>
        <w:rPr>
          <w:rFonts w:ascii="Arial" w:eastAsia="Times New Roman" w:hAnsi="Arial" w:cs="Arial"/>
          <w:sz w:val="24"/>
          <w:szCs w:val="24"/>
          <w:lang w:eastAsia="pl-PL"/>
        </w:rPr>
        <w:t>;</w:t>
      </w:r>
      <w:r w:rsidRPr="00990465">
        <w:rPr>
          <w:rFonts w:ascii="Arial" w:eastAsia="Times New Roman" w:hAnsi="Arial" w:cs="Arial"/>
          <w:sz w:val="24"/>
          <w:szCs w:val="24"/>
          <w:lang w:eastAsia="pl-PL"/>
        </w:rPr>
        <w:t xml:space="preserve"> </w:t>
      </w:r>
    </w:p>
    <w:p w14:paraId="73C079EE" w14:textId="77777777" w:rsidR="00990465" w:rsidRDefault="00990465" w:rsidP="00990465">
      <w:pPr>
        <w:pStyle w:val="Akapitzlist"/>
        <w:numPr>
          <w:ilvl w:val="0"/>
          <w:numId w:val="29"/>
        </w:numPr>
        <w:tabs>
          <w:tab w:val="left" w:pos="709"/>
          <w:tab w:val="left" w:pos="993"/>
        </w:tabs>
        <w:spacing w:line="276" w:lineRule="auto"/>
        <w:ind w:hanging="11"/>
        <w:jc w:val="both"/>
        <w:rPr>
          <w:rFonts w:ascii="Arial" w:eastAsia="Times New Roman" w:hAnsi="Arial" w:cs="Arial"/>
          <w:sz w:val="24"/>
          <w:szCs w:val="24"/>
          <w:lang w:eastAsia="pl-PL"/>
        </w:rPr>
      </w:pPr>
      <w:r w:rsidRPr="00990465">
        <w:rPr>
          <w:rFonts w:ascii="Arial" w:eastAsia="Times New Roman" w:hAnsi="Arial" w:cs="Arial"/>
          <w:sz w:val="24"/>
          <w:szCs w:val="24"/>
          <w:lang w:eastAsia="pl-PL"/>
        </w:rPr>
        <w:t>nazwa i adres Zamawiającego</w:t>
      </w:r>
      <w:r>
        <w:rPr>
          <w:rFonts w:ascii="Arial" w:eastAsia="Times New Roman" w:hAnsi="Arial" w:cs="Arial"/>
          <w:sz w:val="24"/>
          <w:szCs w:val="24"/>
          <w:lang w:eastAsia="pl-PL"/>
        </w:rPr>
        <w:t>;</w:t>
      </w:r>
      <w:r w:rsidRPr="00990465">
        <w:rPr>
          <w:rFonts w:ascii="Arial" w:eastAsia="Times New Roman" w:hAnsi="Arial" w:cs="Arial"/>
          <w:sz w:val="24"/>
          <w:szCs w:val="24"/>
          <w:lang w:eastAsia="pl-PL"/>
        </w:rPr>
        <w:t xml:space="preserve"> </w:t>
      </w:r>
    </w:p>
    <w:p w14:paraId="385F44A5" w14:textId="77777777" w:rsidR="00FA004B" w:rsidRDefault="00990465" w:rsidP="00FA004B">
      <w:pPr>
        <w:pStyle w:val="Akapitzlist"/>
        <w:numPr>
          <w:ilvl w:val="0"/>
          <w:numId w:val="29"/>
        </w:numPr>
        <w:tabs>
          <w:tab w:val="left" w:pos="709"/>
          <w:tab w:val="left" w:pos="993"/>
        </w:tabs>
        <w:spacing w:line="276" w:lineRule="auto"/>
        <w:ind w:hanging="11"/>
        <w:jc w:val="both"/>
        <w:rPr>
          <w:rFonts w:ascii="Arial" w:eastAsia="Times New Roman" w:hAnsi="Arial" w:cs="Arial"/>
          <w:sz w:val="24"/>
          <w:szCs w:val="24"/>
          <w:lang w:eastAsia="pl-PL"/>
        </w:rPr>
      </w:pPr>
      <w:r w:rsidRPr="00990465">
        <w:rPr>
          <w:rFonts w:ascii="Arial" w:eastAsia="Times New Roman" w:hAnsi="Arial" w:cs="Arial"/>
          <w:sz w:val="24"/>
          <w:szCs w:val="24"/>
          <w:lang w:eastAsia="pl-PL"/>
        </w:rPr>
        <w:t>nazwa i adres wnoszącego wadium – Wykonawcy</w:t>
      </w:r>
      <w:r>
        <w:rPr>
          <w:rFonts w:ascii="Arial" w:eastAsia="Times New Roman" w:hAnsi="Arial" w:cs="Arial"/>
          <w:sz w:val="24"/>
          <w:szCs w:val="24"/>
          <w:lang w:eastAsia="pl-PL"/>
        </w:rPr>
        <w:t xml:space="preserve"> </w:t>
      </w:r>
    </w:p>
    <w:p w14:paraId="33D5425C" w14:textId="77777777" w:rsidR="00FA004B" w:rsidRPr="001C15CA" w:rsidRDefault="00990465" w:rsidP="00FA004B">
      <w:pPr>
        <w:pStyle w:val="Akapitzlist"/>
        <w:numPr>
          <w:ilvl w:val="0"/>
          <w:numId w:val="29"/>
        </w:numPr>
        <w:tabs>
          <w:tab w:val="left" w:pos="709"/>
          <w:tab w:val="left" w:pos="993"/>
        </w:tabs>
        <w:spacing w:line="276" w:lineRule="auto"/>
        <w:ind w:hanging="11"/>
        <w:jc w:val="both"/>
        <w:rPr>
          <w:rFonts w:ascii="Arial" w:eastAsia="Times New Roman" w:hAnsi="Arial" w:cs="Arial"/>
          <w:sz w:val="24"/>
          <w:szCs w:val="24"/>
          <w:lang w:eastAsia="pl-PL"/>
        </w:rPr>
      </w:pPr>
      <w:r w:rsidRPr="001C15CA">
        <w:rPr>
          <w:rFonts w:ascii="Arial" w:eastAsia="Times New Roman" w:hAnsi="Arial" w:cs="Arial"/>
          <w:sz w:val="24"/>
          <w:szCs w:val="24"/>
          <w:lang w:eastAsia="pl-PL"/>
        </w:rPr>
        <w:t xml:space="preserve">w przypadku składania oferty przez wykonawców wspólnie ubiegających się </w:t>
      </w:r>
      <w:r w:rsidR="00FA004B" w:rsidRPr="001C15CA">
        <w:rPr>
          <w:rFonts w:ascii="Arial" w:eastAsia="Times New Roman" w:hAnsi="Arial" w:cs="Arial"/>
          <w:sz w:val="24"/>
          <w:szCs w:val="24"/>
          <w:lang w:eastAsia="pl-PL"/>
        </w:rPr>
        <w:br/>
      </w:r>
      <w:r w:rsidRPr="001C15CA">
        <w:rPr>
          <w:rFonts w:ascii="Arial" w:eastAsia="Times New Roman" w:hAnsi="Arial" w:cs="Arial"/>
          <w:sz w:val="24"/>
          <w:szCs w:val="24"/>
          <w:lang w:eastAsia="pl-PL"/>
        </w:rPr>
        <w:t>o udzielenie</w:t>
      </w:r>
      <w:r w:rsidR="00FA004B" w:rsidRPr="001C15CA">
        <w:rPr>
          <w:rFonts w:ascii="Arial" w:eastAsia="Times New Roman" w:hAnsi="Arial" w:cs="Arial"/>
          <w:sz w:val="24"/>
          <w:szCs w:val="24"/>
          <w:lang w:eastAsia="pl-PL"/>
        </w:rPr>
        <w:t xml:space="preserve"> </w:t>
      </w:r>
      <w:r w:rsidRPr="001C15CA">
        <w:rPr>
          <w:rFonts w:ascii="Arial" w:eastAsia="Times New Roman" w:hAnsi="Arial" w:cs="Arial"/>
          <w:sz w:val="24"/>
          <w:szCs w:val="24"/>
          <w:lang w:eastAsia="pl-PL"/>
        </w:rPr>
        <w:t>zamówienia, wadium może być wniesione przez dowolny podmiot (podmioty). Z dokumentu</w:t>
      </w:r>
      <w:r w:rsidR="00FA004B" w:rsidRPr="001C15CA">
        <w:rPr>
          <w:rFonts w:ascii="Arial" w:eastAsia="Times New Roman" w:hAnsi="Arial" w:cs="Arial"/>
          <w:sz w:val="24"/>
          <w:szCs w:val="24"/>
          <w:lang w:eastAsia="pl-PL"/>
        </w:rPr>
        <w:t xml:space="preserve"> </w:t>
      </w:r>
      <w:r w:rsidRPr="001C15CA">
        <w:rPr>
          <w:rFonts w:ascii="Arial" w:eastAsia="Times New Roman" w:hAnsi="Arial" w:cs="Arial"/>
          <w:sz w:val="24"/>
          <w:szCs w:val="24"/>
          <w:lang w:eastAsia="pl-PL"/>
        </w:rPr>
        <w:t>wadialnego lub innego dokumentu załączonego do oferty powinno wynikać, w imieniu</w:t>
      </w:r>
      <w:r w:rsidR="00FA004B" w:rsidRPr="001C15CA">
        <w:rPr>
          <w:rFonts w:ascii="Arial" w:eastAsia="Times New Roman" w:hAnsi="Arial" w:cs="Arial"/>
          <w:sz w:val="24"/>
          <w:szCs w:val="24"/>
          <w:lang w:eastAsia="pl-PL"/>
        </w:rPr>
        <w:t xml:space="preserve"> </w:t>
      </w:r>
      <w:r w:rsidRPr="001C15CA">
        <w:rPr>
          <w:rFonts w:ascii="Arial" w:eastAsia="Times New Roman" w:hAnsi="Arial" w:cs="Arial"/>
          <w:sz w:val="24"/>
          <w:szCs w:val="24"/>
          <w:lang w:eastAsia="pl-PL"/>
        </w:rPr>
        <w:t>jakiego Wykonawcy wadium jest wnoszone.</w:t>
      </w:r>
    </w:p>
    <w:p w14:paraId="138B1C50" w14:textId="4349736F" w:rsidR="00990465" w:rsidRPr="00FA004B" w:rsidRDefault="00990465" w:rsidP="00FA004B">
      <w:pPr>
        <w:pStyle w:val="Akapitzlist"/>
        <w:numPr>
          <w:ilvl w:val="0"/>
          <w:numId w:val="29"/>
        </w:numPr>
        <w:tabs>
          <w:tab w:val="left" w:pos="709"/>
          <w:tab w:val="left" w:pos="993"/>
        </w:tabs>
        <w:spacing w:line="276" w:lineRule="auto"/>
        <w:ind w:hanging="11"/>
        <w:jc w:val="both"/>
        <w:rPr>
          <w:rFonts w:ascii="Arial" w:eastAsia="Times New Roman" w:hAnsi="Arial" w:cs="Arial"/>
          <w:sz w:val="24"/>
          <w:szCs w:val="24"/>
          <w:lang w:eastAsia="pl-PL"/>
        </w:rPr>
      </w:pPr>
      <w:r w:rsidRPr="00FA004B">
        <w:rPr>
          <w:rFonts w:ascii="Arial" w:eastAsia="Times New Roman" w:hAnsi="Arial" w:cs="Arial"/>
          <w:sz w:val="24"/>
          <w:szCs w:val="24"/>
          <w:lang w:eastAsia="pl-PL"/>
        </w:rPr>
        <w:t>treść oświadczenia gwaranta, zgodnie z którym gwarant zobowiązuje się bezwarunkowo i nieodwołalnie do wypłacenia kwoty roszczenia z tytułu wadium bez konieczności jego uzasadnienia, o ile Zamawiający stwierdzi w swoim żądaniu, że kwota roszczenia jest mu należna w związku z zaistnieniem co najmniej jednego z warunków zatrzymania wadium, określonych w ustawie.</w:t>
      </w:r>
    </w:p>
    <w:p w14:paraId="3729844A" w14:textId="77777777" w:rsidR="00A04CBD" w:rsidRPr="00DB41BA" w:rsidRDefault="00A04CBD" w:rsidP="00A04CB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p>
    <w:p w14:paraId="4EC4EEE9" w14:textId="77777777" w:rsidR="00A04CBD" w:rsidRPr="00DB41BA" w:rsidRDefault="00A04CBD" w:rsidP="00A04CB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740E4D4A" w14:textId="77777777" w:rsidR="0019355F" w:rsidRPr="00A04CBD" w:rsidRDefault="0019355F" w:rsidP="00A04CBD">
      <w:pPr>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14:paraId="34F3857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B7F842" w14:textId="77777777"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14:paraId="23BBD6DE" w14:textId="77777777"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14:paraId="782EC2C9" w14:textId="77777777"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14:paraId="7D531398" w14:textId="77777777" w:rsidR="00340D5C" w:rsidRPr="00356174"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14:paraId="77239C5C" w14:textId="77777777" w:rsidR="000A461B" w:rsidRPr="00356174" w:rsidRDefault="000A461B" w:rsidP="00E947F3">
      <w:pPr>
        <w:pStyle w:val="Akapitzlist"/>
        <w:numPr>
          <w:ilvl w:val="1"/>
          <w:numId w:val="30"/>
        </w:numPr>
        <w:ind w:left="709" w:hanging="709"/>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356174">
        <w:rPr>
          <w:rFonts w:ascii="Arial" w:eastAsia="Times New Roman" w:hAnsi="Arial" w:cs="Arial"/>
          <w:sz w:val="24"/>
          <w:szCs w:val="24"/>
          <w:lang w:eastAsia="pl-PL"/>
        </w:rPr>
        <w:t>Pzp</w:t>
      </w:r>
      <w:proofErr w:type="spellEnd"/>
      <w:r w:rsidRPr="00356174">
        <w:rPr>
          <w:rFonts w:ascii="Arial" w:eastAsia="Times New Roman" w:hAnsi="Arial" w:cs="Arial"/>
          <w:sz w:val="24"/>
          <w:szCs w:val="24"/>
          <w:lang w:eastAsia="pl-PL"/>
        </w:rPr>
        <w:t xml:space="preserve">. </w:t>
      </w:r>
    </w:p>
    <w:p w14:paraId="2C32763A" w14:textId="77777777"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Pr>
          <w:rFonts w:ascii="Arial" w:eastAsia="Times New Roman" w:hAnsi="Arial" w:cs="Arial"/>
          <w:sz w:val="24"/>
          <w:szCs w:val="24"/>
          <w:lang w:eastAsia="pl-PL"/>
        </w:rPr>
        <w:t xml:space="preserve">zamówienia </w:t>
      </w:r>
      <w:r w:rsidR="0079283C" w:rsidRPr="00356174">
        <w:rPr>
          <w:rFonts w:ascii="Arial" w:eastAsia="Times New Roman" w:hAnsi="Arial" w:cs="Arial"/>
          <w:sz w:val="24"/>
          <w:szCs w:val="24"/>
          <w:lang w:eastAsia="pl-PL"/>
        </w:rPr>
        <w:t xml:space="preserve">prowadzonym w trybie </w:t>
      </w:r>
      <w:r w:rsidRPr="00356174">
        <w:rPr>
          <w:rFonts w:ascii="Arial" w:eastAsia="Times New Roman" w:hAnsi="Arial" w:cs="Arial"/>
          <w:sz w:val="24"/>
          <w:szCs w:val="24"/>
          <w:lang w:eastAsia="pl-PL"/>
        </w:rPr>
        <w:t>podstawowym złożono tylko jedną ofertę.</w:t>
      </w:r>
    </w:p>
    <w:p w14:paraId="26EE4BD7" w14:textId="77777777" w:rsidR="00734E8A" w:rsidRPr="00E9488F"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W przypadku wyboru oferty złożonej przez Wykonawców wspólnie ubiegających się </w:t>
      </w:r>
      <w:r w:rsidR="00125D69" w:rsidRPr="00356174">
        <w:rPr>
          <w:rFonts w:ascii="Arial" w:eastAsia="Times New Roman" w:hAnsi="Arial" w:cs="Arial"/>
          <w:sz w:val="24"/>
          <w:szCs w:val="24"/>
          <w:lang w:eastAsia="pl-PL"/>
        </w:rPr>
        <w:br/>
      </w:r>
      <w:r w:rsidRPr="00356174">
        <w:rPr>
          <w:rFonts w:ascii="Arial" w:eastAsia="Times New Roman" w:hAnsi="Arial" w:cs="Arial"/>
          <w:sz w:val="24"/>
          <w:szCs w:val="24"/>
          <w:lang w:eastAsia="pl-PL"/>
        </w:rPr>
        <w:t xml:space="preserve">o udzielenie zamówienia Zamawiający zastrzega sobie prawo żądania przed zawarciem </w:t>
      </w:r>
      <w:r w:rsidRPr="00E9488F">
        <w:rPr>
          <w:rFonts w:ascii="Arial" w:eastAsia="Times New Roman" w:hAnsi="Arial" w:cs="Arial"/>
          <w:sz w:val="24"/>
          <w:szCs w:val="24"/>
          <w:lang w:eastAsia="pl-PL"/>
        </w:rPr>
        <w:t>umowy w sprawie zamówienia publicznego umowy regulującej współpracę tych Wykonawców.</w:t>
      </w:r>
    </w:p>
    <w:p w14:paraId="1EE0367F" w14:textId="77777777" w:rsidR="00734E8A" w:rsidRPr="00E9488F"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E9488F">
        <w:rPr>
          <w:rFonts w:ascii="Arial" w:eastAsia="Times New Roman" w:hAnsi="Arial" w:cs="Arial"/>
          <w:sz w:val="24"/>
          <w:szCs w:val="24"/>
          <w:lang w:eastAsia="pl-PL"/>
        </w:rPr>
        <w:t>Wykonawca będzie zobowiązany do podpisania umowy w miejscu i terminie wskazanym przez Zamawiającego.</w:t>
      </w:r>
    </w:p>
    <w:p w14:paraId="63EEF928" w14:textId="77777777" w:rsidR="00F72EEE" w:rsidRPr="00E9488F" w:rsidRDefault="00F72EEE" w:rsidP="00F72EEE">
      <w:pPr>
        <w:pStyle w:val="Akapitzlist"/>
        <w:numPr>
          <w:ilvl w:val="1"/>
          <w:numId w:val="30"/>
        </w:numPr>
        <w:tabs>
          <w:tab w:val="left" w:pos="709"/>
        </w:tabs>
        <w:spacing w:line="276" w:lineRule="auto"/>
        <w:jc w:val="both"/>
        <w:rPr>
          <w:rFonts w:ascii="Arial" w:eastAsia="Times New Roman" w:hAnsi="Arial" w:cs="Arial"/>
          <w:sz w:val="24"/>
          <w:szCs w:val="24"/>
          <w:lang w:eastAsia="pl-PL"/>
        </w:rPr>
      </w:pPr>
      <w:r w:rsidRPr="00E9488F">
        <w:rPr>
          <w:rFonts w:ascii="Arial" w:eastAsia="Times New Roman" w:hAnsi="Arial" w:cs="Arial"/>
          <w:sz w:val="24"/>
          <w:szCs w:val="24"/>
          <w:lang w:eastAsia="pl-PL"/>
        </w:rPr>
        <w:t>Najpóźniej w dniu zawarcia umowy Wykonawca zobowiązany jest złożyć zamawiającemu:</w:t>
      </w:r>
    </w:p>
    <w:p w14:paraId="175ED40B" w14:textId="77777777" w:rsidR="00F72EEE" w:rsidRPr="00E9488F" w:rsidRDefault="00F72EEE" w:rsidP="00F72EEE">
      <w:pPr>
        <w:pStyle w:val="Akapitzlist"/>
        <w:numPr>
          <w:ilvl w:val="0"/>
          <w:numId w:val="78"/>
        </w:numPr>
        <w:tabs>
          <w:tab w:val="left" w:pos="709"/>
        </w:tabs>
        <w:spacing w:line="276" w:lineRule="auto"/>
        <w:jc w:val="both"/>
        <w:rPr>
          <w:rFonts w:ascii="Arial" w:eastAsia="Times New Roman" w:hAnsi="Arial" w:cs="Arial"/>
          <w:sz w:val="24"/>
          <w:szCs w:val="24"/>
          <w:lang w:eastAsia="pl-PL"/>
        </w:rPr>
      </w:pPr>
      <w:r w:rsidRPr="00E9488F">
        <w:rPr>
          <w:rFonts w:ascii="Arial" w:eastAsia="Times New Roman" w:hAnsi="Arial" w:cs="Arial"/>
          <w:sz w:val="24"/>
          <w:szCs w:val="24"/>
          <w:lang w:eastAsia="pl-PL"/>
        </w:rPr>
        <w:t>dowód wniesienia zabezpieczenia należytego wykonania;</w:t>
      </w:r>
    </w:p>
    <w:p w14:paraId="5AA01BFF" w14:textId="75357E6F" w:rsidR="00F72EEE" w:rsidRPr="00E9488F" w:rsidRDefault="00F72EEE" w:rsidP="00F72EEE">
      <w:pPr>
        <w:pStyle w:val="Akapitzlist"/>
        <w:numPr>
          <w:ilvl w:val="0"/>
          <w:numId w:val="78"/>
        </w:numPr>
        <w:tabs>
          <w:tab w:val="left" w:pos="709"/>
        </w:tabs>
        <w:spacing w:line="276" w:lineRule="auto"/>
        <w:jc w:val="both"/>
        <w:rPr>
          <w:rFonts w:ascii="Arial" w:eastAsia="Times New Roman" w:hAnsi="Arial" w:cs="Arial"/>
          <w:sz w:val="24"/>
          <w:szCs w:val="24"/>
          <w:lang w:eastAsia="pl-PL"/>
        </w:rPr>
      </w:pPr>
      <w:r w:rsidRPr="00E9488F">
        <w:rPr>
          <w:rFonts w:ascii="Arial" w:eastAsia="Times New Roman" w:hAnsi="Arial" w:cs="Arial"/>
          <w:sz w:val="24"/>
          <w:szCs w:val="24"/>
          <w:lang w:eastAsia="pl-PL"/>
        </w:rPr>
        <w:t>harmonogram rzeczowo – terminowo – finansowy, który stanowi podstawę do rozliczeń częściowych;</w:t>
      </w:r>
    </w:p>
    <w:p w14:paraId="59B7E94C" w14:textId="706805DB" w:rsidR="00F72EEE" w:rsidRPr="00E9488F" w:rsidRDefault="00F72EEE" w:rsidP="00F72EEE">
      <w:pPr>
        <w:pStyle w:val="Akapitzlist"/>
        <w:spacing w:line="276" w:lineRule="auto"/>
        <w:ind w:left="708"/>
        <w:rPr>
          <w:rFonts w:ascii="Arial" w:eastAsia="Times New Roman" w:hAnsi="Arial" w:cs="Arial"/>
          <w:sz w:val="24"/>
          <w:szCs w:val="24"/>
          <w:lang w:eastAsia="pl-PL"/>
        </w:rPr>
      </w:pPr>
      <w:r w:rsidRPr="00E9488F">
        <w:rPr>
          <w:rFonts w:ascii="Arial" w:eastAsia="Times New Roman" w:hAnsi="Arial" w:cs="Arial"/>
          <w:sz w:val="24"/>
          <w:szCs w:val="24"/>
          <w:lang w:eastAsia="pl-PL"/>
        </w:rPr>
        <w:t xml:space="preserve">Harmonogram winien zawierać wydzielone etapy inwestycji realizacji, tj. opracowanie dokumentacji projektowej/robót/dostaw (przy uwzględnieniu warunków zawartych w SWZ </w:t>
      </w:r>
      <w:r w:rsidRPr="00E9488F">
        <w:rPr>
          <w:rFonts w:ascii="Arial" w:eastAsia="Times New Roman" w:hAnsi="Arial" w:cs="Arial"/>
          <w:sz w:val="24"/>
          <w:szCs w:val="24"/>
          <w:lang w:eastAsia="pl-PL"/>
        </w:rPr>
        <w:lastRenderedPageBreak/>
        <w:t>wraz z załącznikami. Zaleca się, aby poszczególne elementy opracowanie dokumentacji projektowej robót/dostaw ujęte w harmonogramie stanowiły całościowo osobne elementy nadające się do odbioru częściowego z uwzględnieniem terminów realizacji każdego z tych elementów.</w:t>
      </w:r>
    </w:p>
    <w:p w14:paraId="1A97733E" w14:textId="77777777" w:rsidR="00734E8A" w:rsidRPr="00206070" w:rsidRDefault="00734E8A"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14:paraId="397EC90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2CC17A" w14:textId="77777777"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t>ROZDZIAŁ 19</w:t>
            </w:r>
          </w:p>
          <w:p w14:paraId="330748C0" w14:textId="77777777"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14:paraId="4FF25B12" w14:textId="77777777"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14:paraId="18469781" w14:textId="77777777" w:rsidR="00D9245B" w:rsidRPr="000D0D50" w:rsidRDefault="00D9245B" w:rsidP="00D9245B">
      <w:pPr>
        <w:pStyle w:val="Akapitzlist"/>
        <w:numPr>
          <w:ilvl w:val="1"/>
          <w:numId w:val="71"/>
        </w:numPr>
        <w:tabs>
          <w:tab w:val="left" w:pos="709"/>
        </w:tabs>
        <w:spacing w:line="276" w:lineRule="auto"/>
        <w:ind w:left="709" w:hanging="709"/>
        <w:rPr>
          <w:rFonts w:ascii="Arial" w:eastAsia="Times New Roman" w:hAnsi="Arial" w:cs="Arial"/>
          <w:sz w:val="24"/>
          <w:szCs w:val="24"/>
          <w:lang w:eastAsia="pl-PL"/>
        </w:rPr>
      </w:pPr>
      <w:r w:rsidRPr="000D0D50">
        <w:rPr>
          <w:rFonts w:ascii="Arial" w:eastAsia="Times New Roman" w:hAnsi="Arial" w:cs="Arial"/>
          <w:sz w:val="24"/>
          <w:szCs w:val="24"/>
          <w:lang w:eastAsia="pl-PL"/>
        </w:rPr>
        <w:t xml:space="preserve">Zamawiający wymaga wniesienia zabezpieczenia należytego wykonania umowy. </w:t>
      </w:r>
    </w:p>
    <w:p w14:paraId="672EEF07" w14:textId="77777777" w:rsidR="00D9245B" w:rsidRPr="000D0D50"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0D0D50">
        <w:rPr>
          <w:rFonts w:ascii="Arial" w:eastAsia="Times New Roman" w:hAnsi="Arial" w:cs="Arial"/>
          <w:b/>
          <w:sz w:val="24"/>
          <w:szCs w:val="24"/>
          <w:lang w:eastAsia="pl-PL"/>
        </w:rPr>
        <w:t>Od Wykonawcy</w:t>
      </w:r>
      <w:r w:rsidRPr="000D0D50">
        <w:rPr>
          <w:rFonts w:ascii="Arial" w:eastAsia="Times New Roman" w:hAnsi="Arial" w:cs="Arial"/>
          <w:sz w:val="24"/>
          <w:szCs w:val="24"/>
          <w:lang w:eastAsia="pl-PL"/>
        </w:rPr>
        <w:t xml:space="preserve">, którego oferta zostanie uznana jako najkorzystniejsza </w:t>
      </w:r>
      <w:r w:rsidRPr="000D0D50">
        <w:rPr>
          <w:rFonts w:ascii="Arial" w:eastAsia="Times New Roman" w:hAnsi="Arial" w:cs="Arial"/>
          <w:b/>
          <w:sz w:val="24"/>
          <w:szCs w:val="24"/>
          <w:lang w:eastAsia="pl-PL"/>
        </w:rPr>
        <w:t>wymagane będzie wniesienie zabezpieczenia należytego wykonania umowy w wysokości 5% ceny całkowitej brutto podanej w ofercie</w:t>
      </w:r>
      <w:r w:rsidRPr="000D0D50">
        <w:rPr>
          <w:rFonts w:ascii="Arial" w:eastAsia="Times New Roman" w:hAnsi="Arial" w:cs="Arial"/>
          <w:sz w:val="24"/>
          <w:szCs w:val="24"/>
          <w:lang w:eastAsia="pl-PL"/>
        </w:rPr>
        <w:t>.</w:t>
      </w:r>
    </w:p>
    <w:p w14:paraId="0E94BE1B" w14:textId="77777777" w:rsidR="00D9245B" w:rsidRPr="000D0D50" w:rsidRDefault="00D9245B" w:rsidP="00D9245B">
      <w:pPr>
        <w:pStyle w:val="Akapitzlist"/>
        <w:numPr>
          <w:ilvl w:val="1"/>
          <w:numId w:val="71"/>
        </w:numPr>
        <w:tabs>
          <w:tab w:val="left" w:pos="709"/>
        </w:tabs>
        <w:spacing w:line="276" w:lineRule="auto"/>
        <w:ind w:left="709" w:hanging="709"/>
        <w:rPr>
          <w:rFonts w:ascii="Arial" w:eastAsia="Times New Roman" w:hAnsi="Arial" w:cs="Arial"/>
          <w:sz w:val="24"/>
          <w:szCs w:val="24"/>
          <w:lang w:eastAsia="pl-PL"/>
        </w:rPr>
      </w:pPr>
      <w:r w:rsidRPr="000D0D50">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14:paraId="7B4DCE1F" w14:textId="77777777" w:rsidR="00D9245B" w:rsidRPr="000D0D50" w:rsidRDefault="00D9245B" w:rsidP="00D9245B">
      <w:pPr>
        <w:pStyle w:val="Akapitzlist"/>
        <w:numPr>
          <w:ilvl w:val="0"/>
          <w:numId w:val="72"/>
        </w:numPr>
        <w:tabs>
          <w:tab w:val="left" w:pos="567"/>
        </w:tabs>
        <w:spacing w:line="276" w:lineRule="auto"/>
        <w:ind w:left="993" w:hanging="284"/>
        <w:rPr>
          <w:rFonts w:ascii="Arial" w:eastAsia="Times New Roman" w:hAnsi="Arial" w:cs="Arial"/>
          <w:sz w:val="24"/>
          <w:szCs w:val="24"/>
          <w:lang w:eastAsia="pl-PL"/>
        </w:rPr>
      </w:pPr>
      <w:r w:rsidRPr="000D0D50">
        <w:rPr>
          <w:rFonts w:ascii="Arial" w:eastAsia="Times New Roman" w:hAnsi="Arial" w:cs="Arial"/>
          <w:sz w:val="24"/>
          <w:szCs w:val="24"/>
          <w:lang w:eastAsia="pl-PL"/>
        </w:rPr>
        <w:t>pieniądzu;</w:t>
      </w:r>
    </w:p>
    <w:p w14:paraId="72E983EE" w14:textId="77777777" w:rsidR="00D9245B" w:rsidRPr="000D0D50" w:rsidRDefault="00D9245B" w:rsidP="00D9245B">
      <w:pPr>
        <w:pStyle w:val="Akapitzlist"/>
        <w:numPr>
          <w:ilvl w:val="0"/>
          <w:numId w:val="72"/>
        </w:numPr>
        <w:tabs>
          <w:tab w:val="left" w:pos="567"/>
        </w:tabs>
        <w:spacing w:line="276" w:lineRule="auto"/>
        <w:ind w:left="993" w:hanging="284"/>
        <w:rPr>
          <w:rFonts w:ascii="Arial" w:eastAsia="Times New Roman" w:hAnsi="Arial" w:cs="Arial"/>
          <w:sz w:val="24"/>
          <w:szCs w:val="24"/>
          <w:lang w:eastAsia="pl-PL"/>
        </w:rPr>
      </w:pPr>
      <w:r w:rsidRPr="000D0D50">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14:paraId="0377274B" w14:textId="77777777" w:rsidR="00D9245B" w:rsidRPr="000D0D50" w:rsidRDefault="00D9245B" w:rsidP="00D9245B">
      <w:pPr>
        <w:pStyle w:val="Akapitzlist"/>
        <w:numPr>
          <w:ilvl w:val="0"/>
          <w:numId w:val="72"/>
        </w:numPr>
        <w:tabs>
          <w:tab w:val="left" w:pos="567"/>
        </w:tabs>
        <w:spacing w:line="276" w:lineRule="auto"/>
        <w:ind w:left="993" w:hanging="284"/>
        <w:rPr>
          <w:rFonts w:ascii="Arial" w:eastAsia="Times New Roman" w:hAnsi="Arial" w:cs="Arial"/>
          <w:sz w:val="24"/>
          <w:szCs w:val="24"/>
          <w:lang w:eastAsia="pl-PL"/>
        </w:rPr>
      </w:pPr>
      <w:r w:rsidRPr="000D0D50">
        <w:rPr>
          <w:rFonts w:ascii="Arial" w:eastAsia="Times New Roman" w:hAnsi="Arial" w:cs="Arial"/>
          <w:sz w:val="24"/>
          <w:szCs w:val="24"/>
          <w:lang w:eastAsia="pl-PL"/>
        </w:rPr>
        <w:t xml:space="preserve">gwarancjach bankowych; </w:t>
      </w:r>
    </w:p>
    <w:p w14:paraId="0D2B1608" w14:textId="77777777" w:rsidR="00D9245B" w:rsidRPr="000D0D50" w:rsidRDefault="00D9245B" w:rsidP="00D9245B">
      <w:pPr>
        <w:pStyle w:val="Akapitzlist"/>
        <w:numPr>
          <w:ilvl w:val="0"/>
          <w:numId w:val="72"/>
        </w:numPr>
        <w:tabs>
          <w:tab w:val="left" w:pos="567"/>
        </w:tabs>
        <w:spacing w:line="276" w:lineRule="auto"/>
        <w:ind w:left="993" w:hanging="284"/>
        <w:rPr>
          <w:rFonts w:ascii="Arial" w:eastAsia="Times New Roman" w:hAnsi="Arial" w:cs="Arial"/>
          <w:sz w:val="24"/>
          <w:szCs w:val="24"/>
          <w:lang w:eastAsia="pl-PL"/>
        </w:rPr>
      </w:pPr>
      <w:r w:rsidRPr="000D0D50">
        <w:rPr>
          <w:rFonts w:ascii="Arial" w:eastAsia="Times New Roman" w:hAnsi="Arial" w:cs="Arial"/>
          <w:sz w:val="24"/>
          <w:szCs w:val="24"/>
          <w:lang w:eastAsia="pl-PL"/>
        </w:rPr>
        <w:t>gwarancjach ubezpieczeniowych;</w:t>
      </w:r>
    </w:p>
    <w:p w14:paraId="48F8E3B5" w14:textId="77777777" w:rsidR="00D9245B" w:rsidRPr="000D0D50" w:rsidRDefault="00D9245B" w:rsidP="00D9245B">
      <w:pPr>
        <w:pStyle w:val="Akapitzlist"/>
        <w:numPr>
          <w:ilvl w:val="0"/>
          <w:numId w:val="72"/>
        </w:numPr>
        <w:tabs>
          <w:tab w:val="left" w:pos="567"/>
        </w:tabs>
        <w:spacing w:line="276" w:lineRule="auto"/>
        <w:ind w:left="993" w:hanging="284"/>
        <w:jc w:val="both"/>
        <w:rPr>
          <w:rFonts w:ascii="Arial" w:eastAsia="Times New Roman" w:hAnsi="Arial" w:cs="Arial"/>
          <w:sz w:val="24"/>
          <w:szCs w:val="24"/>
          <w:lang w:eastAsia="pl-PL"/>
        </w:rPr>
      </w:pPr>
      <w:r w:rsidRPr="000D0D50">
        <w:rPr>
          <w:rFonts w:ascii="Arial" w:eastAsia="Times New Roman" w:hAnsi="Arial" w:cs="Arial"/>
          <w:sz w:val="24"/>
          <w:szCs w:val="24"/>
          <w:lang w:eastAsia="pl-PL"/>
        </w:rPr>
        <w:t>poręczeniach udzielanych przez podmioty, o których mowa w art. 6 b ust. 5 pkt 2 ustawy z dnia 9 listopada 2000 r. o utworzeniu Polskiej Agencji Rozwoju Przedsiębiorczości.</w:t>
      </w:r>
    </w:p>
    <w:p w14:paraId="0F447671"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14:paraId="50807ECD" w14:textId="77777777" w:rsidR="00D9245B" w:rsidRPr="00DB41BA" w:rsidRDefault="00D9245B" w:rsidP="00D9245B">
      <w:pPr>
        <w:pStyle w:val="Akapitzlist"/>
        <w:numPr>
          <w:ilvl w:val="0"/>
          <w:numId w:val="73"/>
        </w:numPr>
        <w:tabs>
          <w:tab w:val="left" w:pos="709"/>
          <w:tab w:val="left" w:pos="993"/>
        </w:tabs>
        <w:spacing w:line="276"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w wekslach z poręczeniem wekslowym banku lub spółdzielczej kasy oszczędnościowo-kredytowej;</w:t>
      </w:r>
    </w:p>
    <w:p w14:paraId="6C8D6FB0" w14:textId="77777777" w:rsidR="00D9245B" w:rsidRPr="00DB41BA" w:rsidRDefault="00D9245B" w:rsidP="00D9245B">
      <w:pPr>
        <w:pStyle w:val="Akapitzlist"/>
        <w:numPr>
          <w:ilvl w:val="0"/>
          <w:numId w:val="7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14:paraId="09029E63" w14:textId="77777777" w:rsidR="00D9245B" w:rsidRPr="00DB41BA" w:rsidRDefault="00D9245B" w:rsidP="00D9245B">
      <w:pPr>
        <w:pStyle w:val="Akapitzlist"/>
        <w:numPr>
          <w:ilvl w:val="0"/>
          <w:numId w:val="7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14:paraId="448301B9"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wnoszone w pieniądzu Wykonawca wnosi przelewem na rachunek bankowy zamawiającego. </w:t>
      </w:r>
    </w:p>
    <w:p w14:paraId="70E5F42A"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14:paraId="40D4E6EB"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14:paraId="42ABA25B"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14:paraId="4D8066DB"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t>
      </w:r>
      <w:r>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14:paraId="51F6CBAE"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14:paraId="03F0B02D"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14:paraId="43A35948"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14:paraId="6CA4FC11" w14:textId="77777777" w:rsidR="00D9245B" w:rsidRPr="00DB41BA" w:rsidRDefault="00D9245B" w:rsidP="00D9245B">
      <w:pPr>
        <w:pStyle w:val="Akapitzlist"/>
        <w:numPr>
          <w:ilvl w:val="1"/>
          <w:numId w:val="7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14:paraId="755FF916" w14:textId="77777777" w:rsidR="000F369A" w:rsidRPr="00F72EEE" w:rsidRDefault="000F369A" w:rsidP="00F72EEE">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14:paraId="2B2FEF6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D82A6F" w14:textId="77777777"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t>ROZDZIAŁ 20</w:t>
            </w:r>
          </w:p>
          <w:p w14:paraId="17E0EEA5" w14:textId="77777777"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14:paraId="69003CD9" w14:textId="77777777"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14:paraId="492B4964" w14:textId="77777777"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Wybrany Wykonawca jest zobowiązany do zawarcia umowy w sprawie zamówienia publicznego na warunkach określonych we Wzorze Umowy, stanowiącym załącznik nr 5 do SWZ.</w:t>
      </w:r>
    </w:p>
    <w:p w14:paraId="1CAB6523" w14:textId="77777777"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Zakres świadczenia Wykonawcy wynikający z umowy jest tożsamy z jego zobowiązaniem zawartym w ofercie.</w:t>
      </w:r>
    </w:p>
    <w:p w14:paraId="7653A117" w14:textId="77777777"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 xml:space="preserve">Zamawiający przewiduje możliwość zmiany zawartej umowy w stosunku do treści wybranej oferty w zakresie uregulowanym w art. 454-455 </w:t>
      </w:r>
      <w:proofErr w:type="spellStart"/>
      <w:r w:rsidRPr="007D31C8">
        <w:rPr>
          <w:rFonts w:ascii="Arial" w:eastAsia="Times New Roman" w:hAnsi="Arial" w:cs="Arial"/>
          <w:sz w:val="24"/>
          <w:szCs w:val="24"/>
          <w:lang w:eastAsia="pl-PL"/>
        </w:rPr>
        <w:t>Pzp</w:t>
      </w:r>
      <w:proofErr w:type="spellEnd"/>
      <w:r w:rsidRPr="007D31C8">
        <w:rPr>
          <w:rFonts w:ascii="Arial" w:eastAsia="Times New Roman" w:hAnsi="Arial" w:cs="Arial"/>
          <w:sz w:val="24"/>
          <w:szCs w:val="24"/>
          <w:lang w:eastAsia="pl-PL"/>
        </w:rPr>
        <w:t xml:space="preserve"> oraz wskazanym we wzorze umowy.</w:t>
      </w:r>
    </w:p>
    <w:p w14:paraId="0157E419" w14:textId="77777777" w:rsidR="007D31C8" w:rsidRP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Zmiana umowy wymaga dla swej ważności, pod rygorem nieważności, zachowania formy pisemnej.</w:t>
      </w:r>
    </w:p>
    <w:p w14:paraId="23D6468F" w14:textId="77777777" w:rsidR="00BC1C03" w:rsidRPr="00206070" w:rsidRDefault="00BC1C03"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14:paraId="4E1290A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E5DAD9F" w14:textId="77777777"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14:paraId="1ADA91A8" w14:textId="77777777"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POUCZENIE O ŚRODKACH OCHRONY PRAWNEJ PRZYSŁUGUJĄCYCH WYKONAWCY</w:t>
            </w:r>
          </w:p>
        </w:tc>
      </w:tr>
    </w:tbl>
    <w:p w14:paraId="39444078" w14:textId="77777777"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14:paraId="0A6A015B" w14:textId="77777777" w:rsidR="00FC2088" w:rsidRPr="00BA32F2"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Środki ochrony prawnej przewidziane są w dziale IX ustawy </w:t>
      </w:r>
      <w:proofErr w:type="spellStart"/>
      <w:r w:rsidRPr="00BA32F2">
        <w:rPr>
          <w:rFonts w:ascii="Arial" w:eastAsia="Times New Roman" w:hAnsi="Arial" w:cs="Arial"/>
          <w:sz w:val="24"/>
          <w:szCs w:val="24"/>
          <w:lang w:eastAsia="pl-PL"/>
        </w:rPr>
        <w:t>Pzp</w:t>
      </w:r>
      <w:proofErr w:type="spellEnd"/>
      <w:r w:rsidRPr="00BA32F2">
        <w:rPr>
          <w:rFonts w:ascii="Arial" w:eastAsia="Times New Roman" w:hAnsi="Arial" w:cs="Arial"/>
          <w:sz w:val="24"/>
          <w:szCs w:val="24"/>
          <w:lang w:eastAsia="pl-PL"/>
        </w:rPr>
        <w:t>.</w:t>
      </w:r>
    </w:p>
    <w:p w14:paraId="1FC2B7A8" w14:textId="77777777" w:rsidR="00FC2088" w:rsidRPr="00BA32F2"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14:paraId="0C0C7955" w14:textId="77777777"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14:paraId="5EB345D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97686D" w14:textId="77777777"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14:paraId="2C8E006E" w14:textId="77777777"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14:paraId="1E8B26B1" w14:textId="77777777"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14:paraId="5B58291E" w14:textId="77777777"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02E556A" w14:textId="77777777"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6C8FA476" w14:textId="77777777"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14:paraId="5DA544B7" w14:textId="77777777"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284A1871" w14:textId="77777777"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14:paraId="3D987979" w14:textId="77777777"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1D78E94E" w14:textId="77777777"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14:paraId="429B20B7" w14:textId="77777777"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14:paraId="5442DBFA" w14:textId="77777777" w:rsidR="00826CF0"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14:paraId="23FDFB4F" w14:textId="77777777"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14:paraId="619ED858" w14:textId="77777777"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w zakresie niezgodnym z ustawą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oraz nie może naruszać integralności protokołu oraz jego załączników);</w:t>
      </w:r>
    </w:p>
    <w:p w14:paraId="25DE8F39" w14:textId="77777777"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14:paraId="66293CB8" w14:textId="77777777"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14:paraId="570B55D4" w14:textId="77777777" w:rsidR="00826CF0" w:rsidRPr="00BA32F2"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14:paraId="68E890F0" w14:textId="77777777"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w związku z art. 17 ust. 3 lit. b, d lub e RODO prawo do usunięcia danych osobowych;</w:t>
      </w:r>
    </w:p>
    <w:p w14:paraId="3D0D28BF" w14:textId="77777777"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14:paraId="3CE0EDE5" w14:textId="77777777"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1C13411C" w14:textId="77777777" w:rsidR="00826CF0"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0B9BCB5" w14:textId="77777777" w:rsidR="000F369A" w:rsidRDefault="000F369A" w:rsidP="00A04CBD">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14:paraId="08F9E702"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ED41D7" w14:textId="77777777"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23</w:t>
            </w:r>
          </w:p>
          <w:p w14:paraId="3F039F0F" w14:textId="77777777"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14:paraId="761FE20F" w14:textId="77777777"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14:paraId="40304B57" w14:textId="77777777" w:rsidR="005A235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1</w:t>
      </w:r>
      <w:r w:rsidRPr="00BA32F2">
        <w:rPr>
          <w:rFonts w:ascii="Arial" w:eastAsia="Times New Roman" w:hAnsi="Arial" w:cs="Arial"/>
          <w:sz w:val="24"/>
          <w:szCs w:val="24"/>
          <w:lang w:eastAsia="pl-PL"/>
        </w:rPr>
        <w:t xml:space="preserve"> - </w:t>
      </w:r>
      <w:r w:rsidR="005A235D" w:rsidRPr="00BA32F2">
        <w:rPr>
          <w:rFonts w:ascii="Arial" w:eastAsia="Times New Roman" w:hAnsi="Arial" w:cs="Arial"/>
          <w:sz w:val="24"/>
          <w:szCs w:val="24"/>
          <w:lang w:eastAsia="pl-PL"/>
        </w:rPr>
        <w:t xml:space="preserve">Formularz Ofertowy </w:t>
      </w:r>
    </w:p>
    <w:p w14:paraId="17C7260B" w14:textId="77777777" w:rsidR="00151C8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w:t>
      </w:r>
      <w:r w:rsidRPr="00BA32F2">
        <w:rPr>
          <w:rFonts w:ascii="Arial" w:eastAsia="Times New Roman" w:hAnsi="Arial" w:cs="Arial"/>
          <w:sz w:val="24"/>
          <w:szCs w:val="24"/>
          <w:lang w:eastAsia="pl-PL"/>
        </w:rPr>
        <w:t xml:space="preserve"> - Jednolity Europejski Dokument Zamówienia (w formacie *</w:t>
      </w:r>
      <w:proofErr w:type="spellStart"/>
      <w:r w:rsidRPr="00BA32F2">
        <w:rPr>
          <w:rFonts w:ascii="Arial" w:eastAsia="Times New Roman" w:hAnsi="Arial" w:cs="Arial"/>
          <w:sz w:val="24"/>
          <w:szCs w:val="24"/>
          <w:lang w:eastAsia="pl-PL"/>
        </w:rPr>
        <w:t>xml</w:t>
      </w:r>
      <w:proofErr w:type="spellEnd"/>
      <w:r w:rsidRPr="00BA32F2">
        <w:rPr>
          <w:rFonts w:ascii="Arial" w:eastAsia="Times New Roman" w:hAnsi="Arial" w:cs="Arial"/>
          <w:sz w:val="24"/>
          <w:szCs w:val="24"/>
          <w:lang w:eastAsia="pl-PL"/>
        </w:rPr>
        <w:t xml:space="preserve"> oraz </w:t>
      </w:r>
      <w:proofErr w:type="spellStart"/>
      <w:r w:rsidRPr="00BA32F2">
        <w:rPr>
          <w:rFonts w:ascii="Arial" w:eastAsia="Times New Roman" w:hAnsi="Arial" w:cs="Arial"/>
          <w:sz w:val="24"/>
          <w:szCs w:val="24"/>
          <w:lang w:eastAsia="pl-PL"/>
        </w:rPr>
        <w:t>doc</w:t>
      </w:r>
      <w:proofErr w:type="spellEnd"/>
      <w:r w:rsidRPr="00BA32F2">
        <w:rPr>
          <w:rFonts w:ascii="Arial" w:eastAsia="Times New Roman" w:hAnsi="Arial" w:cs="Arial"/>
          <w:sz w:val="24"/>
          <w:szCs w:val="24"/>
          <w:lang w:eastAsia="pl-PL"/>
        </w:rPr>
        <w:t>)</w:t>
      </w:r>
    </w:p>
    <w:p w14:paraId="4E0B3AE1" w14:textId="77777777" w:rsidR="00151C8D" w:rsidRPr="00BA32F2" w:rsidRDefault="00151C8D" w:rsidP="00B93438">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2a</w:t>
      </w:r>
      <w:r w:rsidRPr="00BA32F2">
        <w:rPr>
          <w:rFonts w:ascii="Arial" w:eastAsia="Times New Roman" w:hAnsi="Arial" w:cs="Arial"/>
          <w:sz w:val="24"/>
          <w:szCs w:val="24"/>
          <w:lang w:eastAsia="pl-PL"/>
        </w:rPr>
        <w:t xml:space="preserve"> - Oświadczenie dotyczące przepisów sankcyjnych związanych z wojną </w:t>
      </w:r>
      <w:r w:rsidR="00B93438"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Ukrainie (Wykonawca/Wykonawcy występujący wspólnie) - składany z ofertą</w:t>
      </w:r>
    </w:p>
    <w:p w14:paraId="1FDE9D23" w14:textId="77777777" w:rsidR="00A85769" w:rsidRPr="00BA32F2" w:rsidRDefault="00151C8D"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2b</w:t>
      </w:r>
      <w:r w:rsidRPr="00BA32F2">
        <w:rPr>
          <w:rFonts w:ascii="Arial" w:eastAsia="Times New Roman" w:hAnsi="Arial" w:cs="Arial"/>
          <w:sz w:val="24"/>
          <w:szCs w:val="24"/>
          <w:lang w:eastAsia="pl-PL"/>
        </w:rPr>
        <w:t xml:space="preserve"> - Oświadczenie dotyczące przepisów sankcyjnych związanych z wojną </w:t>
      </w:r>
      <w:r w:rsidR="00445DC7">
        <w:rPr>
          <w:rFonts w:ascii="Arial" w:eastAsia="Times New Roman" w:hAnsi="Arial" w:cs="Arial"/>
          <w:sz w:val="24"/>
          <w:szCs w:val="24"/>
          <w:lang w:eastAsia="pl-PL"/>
        </w:rPr>
        <w:br/>
      </w:r>
      <w:r w:rsidRPr="00BA32F2">
        <w:rPr>
          <w:rFonts w:ascii="Arial" w:eastAsia="Times New Roman" w:hAnsi="Arial" w:cs="Arial"/>
          <w:sz w:val="24"/>
          <w:szCs w:val="24"/>
          <w:lang w:eastAsia="pl-PL"/>
        </w:rPr>
        <w:t>w Ukrainie (Podmioty udostępniające zasoby) - składany z ofertą</w:t>
      </w:r>
    </w:p>
    <w:p w14:paraId="3A3F018F" w14:textId="77777777" w:rsidR="00C942B9" w:rsidRPr="00BA32F2" w:rsidRDefault="00C942B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3</w:t>
      </w:r>
      <w:r w:rsidRPr="00BA32F2">
        <w:rPr>
          <w:rFonts w:ascii="Arial" w:eastAsia="Times New Roman" w:hAnsi="Arial" w:cs="Arial"/>
          <w:sz w:val="24"/>
          <w:szCs w:val="24"/>
          <w:lang w:eastAsia="pl-PL"/>
        </w:rPr>
        <w:t xml:space="preserve"> - Oświadczenie z art. 108 ust. 1 pkt 5, dotyczące przynależności lub braku przynależności do tej samej grupy kapitałowej</w:t>
      </w:r>
    </w:p>
    <w:p w14:paraId="1E2BAD7B" w14:textId="77777777" w:rsidR="00C942B9" w:rsidRPr="00BA32F2" w:rsidRDefault="00C942B9" w:rsidP="00C942B9">
      <w:pPr>
        <w:suppressAutoHyphen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4</w:t>
      </w:r>
      <w:r w:rsidRPr="00BA32F2">
        <w:rPr>
          <w:rFonts w:ascii="Arial" w:eastAsia="Times New Roman" w:hAnsi="Arial" w:cs="Arial"/>
          <w:sz w:val="24"/>
          <w:szCs w:val="24"/>
          <w:lang w:eastAsia="pl-PL"/>
        </w:rPr>
        <w:t xml:space="preserve"> - </w:t>
      </w:r>
      <w:r w:rsidR="001457C6">
        <w:rPr>
          <w:rFonts w:ascii="Arial" w:eastAsia="Times New Roman" w:hAnsi="Arial" w:cs="Arial"/>
          <w:sz w:val="24"/>
          <w:szCs w:val="24"/>
          <w:lang w:eastAsia="pl-PL"/>
        </w:rPr>
        <w:t xml:space="preserve"> </w:t>
      </w:r>
      <w:r w:rsidRPr="00BA32F2">
        <w:rPr>
          <w:rFonts w:ascii="Arial" w:eastAsia="Times New Roman" w:hAnsi="Arial" w:cs="Arial"/>
          <w:sz w:val="24"/>
          <w:szCs w:val="24"/>
          <w:lang w:eastAsia="pl-PL"/>
        </w:rPr>
        <w:t>Oświadczenie wykonawcy o aktualności informacji</w:t>
      </w:r>
    </w:p>
    <w:p w14:paraId="0CAB1C0E" w14:textId="056A7517"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5</w:t>
      </w:r>
      <w:r w:rsidR="00A04CBD">
        <w:rPr>
          <w:rFonts w:ascii="Arial" w:eastAsia="Times New Roman" w:hAnsi="Arial" w:cs="Arial"/>
          <w:b/>
          <w:sz w:val="24"/>
          <w:szCs w:val="24"/>
          <w:lang w:eastAsia="pl-PL"/>
        </w:rPr>
        <w:t xml:space="preserve"> </w:t>
      </w:r>
      <w:r w:rsidR="001457C6" w:rsidRPr="00BA32F2">
        <w:rPr>
          <w:rFonts w:ascii="Arial" w:eastAsia="Times New Roman" w:hAnsi="Arial" w:cs="Arial"/>
          <w:sz w:val="24"/>
          <w:szCs w:val="24"/>
          <w:lang w:eastAsia="pl-PL"/>
        </w:rPr>
        <w:t>-</w:t>
      </w:r>
      <w:r w:rsidRPr="00BA32F2">
        <w:rPr>
          <w:rFonts w:ascii="Arial" w:eastAsia="Times New Roman" w:hAnsi="Arial" w:cs="Arial"/>
          <w:sz w:val="24"/>
          <w:szCs w:val="24"/>
          <w:lang w:eastAsia="pl-PL"/>
        </w:rPr>
        <w:t xml:space="preserve"> </w:t>
      </w:r>
      <w:r w:rsidR="007D31C8">
        <w:rPr>
          <w:rFonts w:ascii="Arial" w:eastAsia="Times New Roman" w:hAnsi="Arial" w:cs="Arial"/>
          <w:sz w:val="24"/>
          <w:szCs w:val="24"/>
          <w:lang w:eastAsia="pl-PL"/>
        </w:rPr>
        <w:t xml:space="preserve"> </w:t>
      </w:r>
      <w:r w:rsidRPr="00BA32F2">
        <w:rPr>
          <w:rFonts w:ascii="Arial" w:eastAsia="Times New Roman" w:hAnsi="Arial" w:cs="Arial"/>
          <w:sz w:val="24"/>
          <w:szCs w:val="24"/>
          <w:lang w:eastAsia="pl-PL"/>
        </w:rPr>
        <w:t>Opis przedmiotu zamówienia (</w:t>
      </w:r>
      <w:r w:rsidR="00D9245B">
        <w:rPr>
          <w:rFonts w:ascii="Arial" w:eastAsia="Times New Roman" w:hAnsi="Arial" w:cs="Arial"/>
          <w:sz w:val="24"/>
          <w:szCs w:val="24"/>
          <w:lang w:eastAsia="pl-PL"/>
        </w:rPr>
        <w:t>PFU</w:t>
      </w:r>
      <w:r w:rsidRPr="00BA32F2">
        <w:rPr>
          <w:rFonts w:ascii="Arial" w:eastAsia="Times New Roman" w:hAnsi="Arial" w:cs="Arial"/>
          <w:sz w:val="24"/>
          <w:szCs w:val="24"/>
          <w:lang w:eastAsia="pl-PL"/>
        </w:rPr>
        <w:t>)</w:t>
      </w:r>
    </w:p>
    <w:p w14:paraId="1B600CCB" w14:textId="20895E52" w:rsidR="00BC1C03" w:rsidRDefault="00BC1C03" w:rsidP="00A720D5">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6 </w:t>
      </w:r>
      <w:r w:rsidR="007700A7">
        <w:rPr>
          <w:rFonts w:ascii="Arial" w:eastAsia="Times New Roman" w:hAnsi="Arial" w:cs="Arial"/>
          <w:sz w:val="24"/>
          <w:szCs w:val="24"/>
          <w:lang w:eastAsia="pl-PL"/>
        </w:rPr>
        <w:t>– W</w:t>
      </w:r>
      <w:r>
        <w:rPr>
          <w:rFonts w:ascii="Arial" w:eastAsia="Times New Roman" w:hAnsi="Arial" w:cs="Arial"/>
          <w:sz w:val="24"/>
          <w:szCs w:val="24"/>
          <w:lang w:eastAsia="pl-PL"/>
        </w:rPr>
        <w:t>zór umowy</w:t>
      </w:r>
    </w:p>
    <w:p w14:paraId="4ED79B11" w14:textId="77777777" w:rsidR="00C942B9" w:rsidRPr="00206070" w:rsidRDefault="00C942B9" w:rsidP="00C942B9">
      <w:pPr>
        <w:rPr>
          <w:rFonts w:ascii="Arial" w:eastAsia="Times New Roman" w:hAnsi="Arial" w:cs="Arial"/>
          <w:color w:val="FF0000"/>
          <w:sz w:val="24"/>
          <w:szCs w:val="24"/>
          <w:lang w:eastAsia="pl-PL"/>
        </w:rPr>
      </w:pPr>
    </w:p>
    <w:sectPr w:rsidR="00C942B9" w:rsidRPr="00206070" w:rsidSect="002C7714">
      <w:footerReference w:type="default" r:id="rId16"/>
      <w:headerReference w:type="firs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46FC0" w14:textId="77777777" w:rsidR="002C7714" w:rsidRDefault="002C7714" w:rsidP="007217FD">
      <w:r>
        <w:separator/>
      </w:r>
    </w:p>
  </w:endnote>
  <w:endnote w:type="continuationSeparator" w:id="0">
    <w:p w14:paraId="5A3131E2" w14:textId="77777777" w:rsidR="002C7714" w:rsidRDefault="002C7714"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7D8DB6E2" w14:textId="3F11FEEE" w:rsidR="0038482F" w:rsidRPr="00284DCA" w:rsidRDefault="0038482F"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sidR="008F6652">
          <w:rPr>
            <w:rFonts w:ascii="Arial" w:eastAsiaTheme="majorEastAsia" w:hAnsi="Arial" w:cs="Arial"/>
            <w:sz w:val="20"/>
            <w:szCs w:val="28"/>
          </w:rPr>
          <w:t>2</w:t>
        </w:r>
        <w:r w:rsidRPr="005E5349">
          <w:rPr>
            <w:rFonts w:ascii="Arial" w:eastAsiaTheme="majorEastAsia" w:hAnsi="Arial" w:cs="Arial"/>
            <w:sz w:val="20"/>
            <w:szCs w:val="28"/>
          </w:rPr>
          <w:t>.202</w:t>
        </w:r>
        <w:r w:rsidR="00CC6959">
          <w:rPr>
            <w:rFonts w:ascii="Arial" w:eastAsiaTheme="majorEastAsia" w:hAnsi="Arial" w:cs="Arial"/>
            <w:sz w:val="20"/>
            <w:szCs w:val="28"/>
          </w:rPr>
          <w:t>4</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775766" w:rsidRPr="00775766">
          <w:rPr>
            <w:rFonts w:ascii="Arial" w:eastAsiaTheme="majorEastAsia" w:hAnsi="Arial" w:cs="Arial"/>
            <w:noProof/>
            <w:sz w:val="20"/>
          </w:rPr>
          <w:t>20</w:t>
        </w:r>
        <w:r w:rsidRPr="005306BB">
          <w:rPr>
            <w:rFonts w:ascii="Arial" w:eastAsiaTheme="majorEastAsia" w:hAnsi="Arial" w:cs="Arial"/>
            <w:sz w:val="20"/>
          </w:rPr>
          <w:fldChar w:fldCharType="end"/>
        </w:r>
      </w:p>
    </w:sdtContent>
  </w:sdt>
  <w:p w14:paraId="40ADFA82" w14:textId="77777777" w:rsidR="0038482F" w:rsidRDefault="003848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1DCAB" w14:textId="77777777" w:rsidR="002C7714" w:rsidRDefault="002C7714" w:rsidP="007217FD">
      <w:r>
        <w:separator/>
      </w:r>
    </w:p>
  </w:footnote>
  <w:footnote w:type="continuationSeparator" w:id="0">
    <w:p w14:paraId="2376ADA3" w14:textId="77777777" w:rsidR="002C7714" w:rsidRDefault="002C7714" w:rsidP="007217FD">
      <w:r>
        <w:continuationSeparator/>
      </w:r>
    </w:p>
  </w:footnote>
  <w:footnote w:id="1">
    <w:p w14:paraId="003C7AC0" w14:textId="77777777" w:rsidR="0038482F" w:rsidRDefault="0038482F"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02E9B" w14:textId="77777777" w:rsidR="0038482F" w:rsidRDefault="0038482F" w:rsidP="00276E63">
    <w:pPr>
      <w:pStyle w:val="Nagwek"/>
      <w:jc w:val="center"/>
    </w:pPr>
    <w:r>
      <w:rPr>
        <w:noProof/>
        <w:lang w:eastAsia="pl-PL"/>
      </w:rPr>
      <w:drawing>
        <wp:inline distT="0" distB="0" distL="0" distR="0" wp14:anchorId="6856167B" wp14:editId="49A9555C">
          <wp:extent cx="6115050" cy="10905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893" cy="1101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407B2"/>
    <w:multiLevelType w:val="hybridMultilevel"/>
    <w:tmpl w:val="B6322BA6"/>
    <w:lvl w:ilvl="0" w:tplc="53F69B32">
      <w:start w:val="1"/>
      <w:numFmt w:val="ordinal"/>
      <w:lvlText w:val="15.%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AF57973"/>
    <w:multiLevelType w:val="hybridMultilevel"/>
    <w:tmpl w:val="C3869C84"/>
    <w:lvl w:ilvl="0" w:tplc="768AEA8C">
      <w:start w:val="1"/>
      <w:numFmt w:val="decimal"/>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3"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C00195B"/>
    <w:multiLevelType w:val="hybridMultilevel"/>
    <w:tmpl w:val="595EC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8" w15:restartNumberingAfterBreak="0">
    <w:nsid w:val="11AA5E45"/>
    <w:multiLevelType w:val="hybridMultilevel"/>
    <w:tmpl w:val="EA6CD788"/>
    <w:lvl w:ilvl="0" w:tplc="08587744">
      <w:start w:val="1"/>
      <w:numFmt w:val="ordinal"/>
      <w:lvlText w:val="15.%1"/>
      <w:lvlJc w:val="left"/>
      <w:pPr>
        <w:ind w:left="720" w:hanging="360"/>
      </w:pPr>
      <w:rPr>
        <w:rFonts w:hint="default"/>
        <w:color w:val="auto"/>
      </w:rPr>
    </w:lvl>
    <w:lvl w:ilvl="1" w:tplc="299815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06B4A"/>
    <w:multiLevelType w:val="multilevel"/>
    <w:tmpl w:val="A9442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C727DA1"/>
    <w:multiLevelType w:val="hybridMultilevel"/>
    <w:tmpl w:val="B1BC0A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7"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F36086"/>
    <w:multiLevelType w:val="hybridMultilevel"/>
    <w:tmpl w:val="868669B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4296810"/>
    <w:multiLevelType w:val="hybridMultilevel"/>
    <w:tmpl w:val="00D09A46"/>
    <w:lvl w:ilvl="0" w:tplc="ACF00F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15:restartNumberingAfterBreak="0">
    <w:nsid w:val="29111F2B"/>
    <w:multiLevelType w:val="hybridMultilevel"/>
    <w:tmpl w:val="BB428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F26DFC"/>
    <w:multiLevelType w:val="hybridMultilevel"/>
    <w:tmpl w:val="E2880AD4"/>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2864029"/>
    <w:multiLevelType w:val="hybridMultilevel"/>
    <w:tmpl w:val="467A2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9"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0"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52"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1547B"/>
    <w:multiLevelType w:val="multilevel"/>
    <w:tmpl w:val="03785590"/>
    <w:lvl w:ilvl="0">
      <w:start w:val="16"/>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4"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A60A9"/>
    <w:multiLevelType w:val="hybridMultilevel"/>
    <w:tmpl w:val="34AACBF0"/>
    <w:lvl w:ilvl="0" w:tplc="3D1EF8D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62"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3" w15:restartNumberingAfterBreak="0">
    <w:nsid w:val="62A34DF5"/>
    <w:multiLevelType w:val="hybridMultilevel"/>
    <w:tmpl w:val="8756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6263CD"/>
    <w:multiLevelType w:val="hybridMultilevel"/>
    <w:tmpl w:val="D1D43152"/>
    <w:lvl w:ilvl="0" w:tplc="C71C334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846656"/>
    <w:multiLevelType w:val="hybridMultilevel"/>
    <w:tmpl w:val="FD987C6E"/>
    <w:lvl w:ilvl="0" w:tplc="1EAE6B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EB61129"/>
    <w:multiLevelType w:val="hybridMultilevel"/>
    <w:tmpl w:val="22AA54A4"/>
    <w:lvl w:ilvl="0" w:tplc="D8CA51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CD44A8"/>
    <w:multiLevelType w:val="hybridMultilevel"/>
    <w:tmpl w:val="64987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4A018C"/>
    <w:multiLevelType w:val="hybridMultilevel"/>
    <w:tmpl w:val="82C89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B73E6E"/>
    <w:multiLevelType w:val="hybridMultilevel"/>
    <w:tmpl w:val="0B2A9818"/>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4731438">
    <w:abstractNumId w:val="0"/>
  </w:num>
  <w:num w:numId="2" w16cid:durableId="1835755105">
    <w:abstractNumId w:val="43"/>
  </w:num>
  <w:num w:numId="3" w16cid:durableId="332997539">
    <w:abstractNumId w:val="37"/>
  </w:num>
  <w:num w:numId="4" w16cid:durableId="1055469395">
    <w:abstractNumId w:val="77"/>
  </w:num>
  <w:num w:numId="5" w16cid:durableId="1450473193">
    <w:abstractNumId w:val="10"/>
  </w:num>
  <w:num w:numId="6" w16cid:durableId="1104034504">
    <w:abstractNumId w:val="64"/>
  </w:num>
  <w:num w:numId="7" w16cid:durableId="1600454787">
    <w:abstractNumId w:val="22"/>
  </w:num>
  <w:num w:numId="8" w16cid:durableId="955872407">
    <w:abstractNumId w:val="11"/>
  </w:num>
  <w:num w:numId="9" w16cid:durableId="496114530">
    <w:abstractNumId w:val="13"/>
  </w:num>
  <w:num w:numId="10" w16cid:durableId="1960797140">
    <w:abstractNumId w:val="14"/>
  </w:num>
  <w:num w:numId="11" w16cid:durableId="958101698">
    <w:abstractNumId w:val="62"/>
  </w:num>
  <w:num w:numId="12" w16cid:durableId="71659364">
    <w:abstractNumId w:val="7"/>
  </w:num>
  <w:num w:numId="13" w16cid:durableId="971012938">
    <w:abstractNumId w:val="42"/>
  </w:num>
  <w:num w:numId="14" w16cid:durableId="1729917048">
    <w:abstractNumId w:val="48"/>
  </w:num>
  <w:num w:numId="15" w16cid:durableId="581181437">
    <w:abstractNumId w:val="6"/>
  </w:num>
  <w:num w:numId="16" w16cid:durableId="1811703991">
    <w:abstractNumId w:val="5"/>
  </w:num>
  <w:num w:numId="17" w16cid:durableId="570653623">
    <w:abstractNumId w:val="2"/>
  </w:num>
  <w:num w:numId="18" w16cid:durableId="1364860200">
    <w:abstractNumId w:val="41"/>
  </w:num>
  <w:num w:numId="19" w16cid:durableId="1474323910">
    <w:abstractNumId w:val="56"/>
  </w:num>
  <w:num w:numId="20" w16cid:durableId="363405666">
    <w:abstractNumId w:val="36"/>
  </w:num>
  <w:num w:numId="21" w16cid:durableId="1469935554">
    <w:abstractNumId w:val="51"/>
  </w:num>
  <w:num w:numId="22" w16cid:durableId="1950311494">
    <w:abstractNumId w:val="27"/>
  </w:num>
  <w:num w:numId="23" w16cid:durableId="784663748">
    <w:abstractNumId w:val="40"/>
  </w:num>
  <w:num w:numId="24" w16cid:durableId="75590170">
    <w:abstractNumId w:val="66"/>
  </w:num>
  <w:num w:numId="25" w16cid:durableId="1381203669">
    <w:abstractNumId w:val="54"/>
  </w:num>
  <w:num w:numId="26" w16cid:durableId="1134449984">
    <w:abstractNumId w:val="26"/>
  </w:num>
  <w:num w:numId="27" w16cid:durableId="643853003">
    <w:abstractNumId w:val="17"/>
  </w:num>
  <w:num w:numId="28" w16cid:durableId="1355154791">
    <w:abstractNumId w:val="70"/>
  </w:num>
  <w:num w:numId="29" w16cid:durableId="396586025">
    <w:abstractNumId w:val="57"/>
  </w:num>
  <w:num w:numId="30" w16cid:durableId="2036953387">
    <w:abstractNumId w:val="47"/>
  </w:num>
  <w:num w:numId="31" w16cid:durableId="9647039">
    <w:abstractNumId w:val="23"/>
  </w:num>
  <w:num w:numId="32" w16cid:durableId="230968524">
    <w:abstractNumId w:val="38"/>
  </w:num>
  <w:num w:numId="33" w16cid:durableId="338043098">
    <w:abstractNumId w:val="33"/>
  </w:num>
  <w:num w:numId="34" w16cid:durableId="1148667667">
    <w:abstractNumId w:val="34"/>
  </w:num>
  <w:num w:numId="35" w16cid:durableId="378091857">
    <w:abstractNumId w:val="3"/>
  </w:num>
  <w:num w:numId="36" w16cid:durableId="1232421276">
    <w:abstractNumId w:val="1"/>
  </w:num>
  <w:num w:numId="37" w16cid:durableId="1414863142">
    <w:abstractNumId w:val="75"/>
  </w:num>
  <w:num w:numId="38" w16cid:durableId="981814306">
    <w:abstractNumId w:val="46"/>
  </w:num>
  <w:num w:numId="39" w16cid:durableId="1434323532">
    <w:abstractNumId w:val="32"/>
  </w:num>
  <w:num w:numId="40" w16cid:durableId="1657340442">
    <w:abstractNumId w:val="72"/>
  </w:num>
  <w:num w:numId="41" w16cid:durableId="2071616760">
    <w:abstractNumId w:val="18"/>
  </w:num>
  <w:num w:numId="42" w16cid:durableId="1188060715">
    <w:abstractNumId w:val="52"/>
  </w:num>
  <w:num w:numId="43" w16cid:durableId="119766646">
    <w:abstractNumId w:val="60"/>
  </w:num>
  <w:num w:numId="44" w16cid:durableId="1625621276">
    <w:abstractNumId w:val="20"/>
  </w:num>
  <w:num w:numId="45" w16cid:durableId="1569461113">
    <w:abstractNumId w:val="24"/>
  </w:num>
  <w:num w:numId="46" w16cid:durableId="1878546982">
    <w:abstractNumId w:val="67"/>
  </w:num>
  <w:num w:numId="47" w16cid:durableId="160855918">
    <w:abstractNumId w:val="74"/>
  </w:num>
  <w:num w:numId="48" w16cid:durableId="2050258513">
    <w:abstractNumId w:val="55"/>
  </w:num>
  <w:num w:numId="49" w16cid:durableId="1876039304">
    <w:abstractNumId w:val="16"/>
  </w:num>
  <w:num w:numId="50" w16cid:durableId="1740401653">
    <w:abstractNumId w:val="49"/>
  </w:num>
  <w:num w:numId="51" w16cid:durableId="1353461284">
    <w:abstractNumId w:val="21"/>
  </w:num>
  <w:num w:numId="52" w16cid:durableId="1507163025">
    <w:abstractNumId w:val="58"/>
  </w:num>
  <w:num w:numId="53" w16cid:durableId="632902403">
    <w:abstractNumId w:val="53"/>
  </w:num>
  <w:num w:numId="54" w16cid:durableId="821314360">
    <w:abstractNumId w:val="76"/>
  </w:num>
  <w:num w:numId="55" w16cid:durableId="609898247">
    <w:abstractNumId w:val="8"/>
  </w:num>
  <w:num w:numId="56" w16cid:durableId="807019525">
    <w:abstractNumId w:val="61"/>
  </w:num>
  <w:num w:numId="57" w16cid:durableId="1756586600">
    <w:abstractNumId w:val="19"/>
  </w:num>
  <w:num w:numId="58" w16cid:durableId="84763217">
    <w:abstractNumId w:val="35"/>
  </w:num>
  <w:num w:numId="59" w16cid:durableId="1793985241">
    <w:abstractNumId w:val="12"/>
  </w:num>
  <w:num w:numId="60" w16cid:durableId="441611560">
    <w:abstractNumId w:val="4"/>
  </w:num>
  <w:num w:numId="61" w16cid:durableId="1434856405">
    <w:abstractNumId w:val="63"/>
  </w:num>
  <w:num w:numId="62" w16cid:durableId="1385759242">
    <w:abstractNumId w:val="29"/>
  </w:num>
  <w:num w:numId="63" w16cid:durableId="2140537967">
    <w:abstractNumId w:val="68"/>
  </w:num>
  <w:num w:numId="64" w16cid:durableId="891503495">
    <w:abstractNumId w:val="65"/>
  </w:num>
  <w:num w:numId="65" w16cid:durableId="1002854766">
    <w:abstractNumId w:val="28"/>
  </w:num>
  <w:num w:numId="66" w16cid:durableId="1191262932">
    <w:abstractNumId w:val="31"/>
  </w:num>
  <w:num w:numId="67" w16cid:durableId="657611070">
    <w:abstractNumId w:val="73"/>
  </w:num>
  <w:num w:numId="68" w16cid:durableId="888032960">
    <w:abstractNumId w:val="59"/>
  </w:num>
  <w:num w:numId="69" w16cid:durableId="13956161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39207655">
    <w:abstractNumId w:val="39"/>
  </w:num>
  <w:num w:numId="71" w16cid:durableId="552236282">
    <w:abstractNumId w:val="69"/>
  </w:num>
  <w:num w:numId="72" w16cid:durableId="844713282">
    <w:abstractNumId w:val="50"/>
  </w:num>
  <w:num w:numId="73" w16cid:durableId="710031363">
    <w:abstractNumId w:val="45"/>
  </w:num>
  <w:num w:numId="74" w16cid:durableId="1761291461">
    <w:abstractNumId w:val="44"/>
  </w:num>
  <w:num w:numId="75" w16cid:durableId="1476264863">
    <w:abstractNumId w:val="15"/>
  </w:num>
  <w:num w:numId="76" w16cid:durableId="588925179">
    <w:abstractNumId w:val="9"/>
  </w:num>
  <w:num w:numId="77" w16cid:durableId="24064816">
    <w:abstractNumId w:val="71"/>
  </w:num>
  <w:num w:numId="78" w16cid:durableId="1233543081">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0975"/>
    <w:rsid w:val="00002C8A"/>
    <w:rsid w:val="00010129"/>
    <w:rsid w:val="0001135F"/>
    <w:rsid w:val="00011A4A"/>
    <w:rsid w:val="00011D9A"/>
    <w:rsid w:val="0001237D"/>
    <w:rsid w:val="000167D1"/>
    <w:rsid w:val="00017E91"/>
    <w:rsid w:val="00017F96"/>
    <w:rsid w:val="000204B1"/>
    <w:rsid w:val="000224AA"/>
    <w:rsid w:val="0002313F"/>
    <w:rsid w:val="000264F6"/>
    <w:rsid w:val="0003268A"/>
    <w:rsid w:val="00035548"/>
    <w:rsid w:val="0003584A"/>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1D13"/>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A5545"/>
    <w:rsid w:val="000B0D65"/>
    <w:rsid w:val="000B2161"/>
    <w:rsid w:val="000B572E"/>
    <w:rsid w:val="000C2783"/>
    <w:rsid w:val="000C376D"/>
    <w:rsid w:val="000C47F6"/>
    <w:rsid w:val="000C49B4"/>
    <w:rsid w:val="000C5A4F"/>
    <w:rsid w:val="000C639C"/>
    <w:rsid w:val="000C66E2"/>
    <w:rsid w:val="000C72E6"/>
    <w:rsid w:val="000C7C10"/>
    <w:rsid w:val="000D0552"/>
    <w:rsid w:val="000D0D50"/>
    <w:rsid w:val="000D5E25"/>
    <w:rsid w:val="000D6226"/>
    <w:rsid w:val="000E34F9"/>
    <w:rsid w:val="000E4353"/>
    <w:rsid w:val="000E638D"/>
    <w:rsid w:val="000E71C4"/>
    <w:rsid w:val="000F0EA8"/>
    <w:rsid w:val="000F13C6"/>
    <w:rsid w:val="000F2B4B"/>
    <w:rsid w:val="000F369A"/>
    <w:rsid w:val="00100015"/>
    <w:rsid w:val="00100232"/>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393C"/>
    <w:rsid w:val="001347B8"/>
    <w:rsid w:val="00136952"/>
    <w:rsid w:val="00137529"/>
    <w:rsid w:val="001403F4"/>
    <w:rsid w:val="0014267A"/>
    <w:rsid w:val="0014380A"/>
    <w:rsid w:val="00143CC4"/>
    <w:rsid w:val="001457C6"/>
    <w:rsid w:val="00145B5C"/>
    <w:rsid w:val="001465E4"/>
    <w:rsid w:val="00151C8D"/>
    <w:rsid w:val="00153D4C"/>
    <w:rsid w:val="00154F49"/>
    <w:rsid w:val="001563A1"/>
    <w:rsid w:val="00160F28"/>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1A8B"/>
    <w:rsid w:val="001A30D1"/>
    <w:rsid w:val="001A3C5A"/>
    <w:rsid w:val="001A53E1"/>
    <w:rsid w:val="001A5CB1"/>
    <w:rsid w:val="001A6AAE"/>
    <w:rsid w:val="001A7523"/>
    <w:rsid w:val="001B088A"/>
    <w:rsid w:val="001B3DD5"/>
    <w:rsid w:val="001B579E"/>
    <w:rsid w:val="001B71D0"/>
    <w:rsid w:val="001B7769"/>
    <w:rsid w:val="001C0CEC"/>
    <w:rsid w:val="001C15CA"/>
    <w:rsid w:val="001C4627"/>
    <w:rsid w:val="001C4A1B"/>
    <w:rsid w:val="001C506F"/>
    <w:rsid w:val="001C5CC6"/>
    <w:rsid w:val="001C6DE6"/>
    <w:rsid w:val="001C734D"/>
    <w:rsid w:val="001C76F8"/>
    <w:rsid w:val="001D091F"/>
    <w:rsid w:val="001D2CD5"/>
    <w:rsid w:val="001D55CF"/>
    <w:rsid w:val="001D6D29"/>
    <w:rsid w:val="001D752B"/>
    <w:rsid w:val="001D7E18"/>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714"/>
    <w:rsid w:val="00215D6F"/>
    <w:rsid w:val="00217356"/>
    <w:rsid w:val="00221592"/>
    <w:rsid w:val="00221E99"/>
    <w:rsid w:val="002270DA"/>
    <w:rsid w:val="0022711F"/>
    <w:rsid w:val="00232620"/>
    <w:rsid w:val="0023342B"/>
    <w:rsid w:val="00237563"/>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E63"/>
    <w:rsid w:val="00276FA4"/>
    <w:rsid w:val="002773A5"/>
    <w:rsid w:val="002814D4"/>
    <w:rsid w:val="00283186"/>
    <w:rsid w:val="00283D34"/>
    <w:rsid w:val="00284163"/>
    <w:rsid w:val="00284933"/>
    <w:rsid w:val="00284DCA"/>
    <w:rsid w:val="00285851"/>
    <w:rsid w:val="002858C8"/>
    <w:rsid w:val="002910C8"/>
    <w:rsid w:val="00291185"/>
    <w:rsid w:val="002914F7"/>
    <w:rsid w:val="002922D5"/>
    <w:rsid w:val="00293B8D"/>
    <w:rsid w:val="002949C2"/>
    <w:rsid w:val="00294D1D"/>
    <w:rsid w:val="0029595E"/>
    <w:rsid w:val="0029633B"/>
    <w:rsid w:val="002A0405"/>
    <w:rsid w:val="002A2D60"/>
    <w:rsid w:val="002A4919"/>
    <w:rsid w:val="002A49D6"/>
    <w:rsid w:val="002A5144"/>
    <w:rsid w:val="002B107E"/>
    <w:rsid w:val="002B277F"/>
    <w:rsid w:val="002B34A3"/>
    <w:rsid w:val="002B6D79"/>
    <w:rsid w:val="002C16C3"/>
    <w:rsid w:val="002C3951"/>
    <w:rsid w:val="002C696A"/>
    <w:rsid w:val="002C7714"/>
    <w:rsid w:val="002D232E"/>
    <w:rsid w:val="002D2D12"/>
    <w:rsid w:val="002D489F"/>
    <w:rsid w:val="002E2150"/>
    <w:rsid w:val="002E72E0"/>
    <w:rsid w:val="002F0670"/>
    <w:rsid w:val="002F1953"/>
    <w:rsid w:val="002F38A8"/>
    <w:rsid w:val="002F42F8"/>
    <w:rsid w:val="002F51BE"/>
    <w:rsid w:val="002F687A"/>
    <w:rsid w:val="002F688B"/>
    <w:rsid w:val="002F6B6E"/>
    <w:rsid w:val="002F7302"/>
    <w:rsid w:val="00300309"/>
    <w:rsid w:val="00304A9E"/>
    <w:rsid w:val="00304D2A"/>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482F"/>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4756"/>
    <w:rsid w:val="003E624F"/>
    <w:rsid w:val="003F0D4E"/>
    <w:rsid w:val="003F35BD"/>
    <w:rsid w:val="003F60C1"/>
    <w:rsid w:val="003F702D"/>
    <w:rsid w:val="00400E5A"/>
    <w:rsid w:val="00402026"/>
    <w:rsid w:val="004027A5"/>
    <w:rsid w:val="00405461"/>
    <w:rsid w:val="00405A58"/>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359"/>
    <w:rsid w:val="0044073B"/>
    <w:rsid w:val="00442AAD"/>
    <w:rsid w:val="0044480C"/>
    <w:rsid w:val="00445DC7"/>
    <w:rsid w:val="0044625F"/>
    <w:rsid w:val="00446294"/>
    <w:rsid w:val="0044722B"/>
    <w:rsid w:val="00450F26"/>
    <w:rsid w:val="00451414"/>
    <w:rsid w:val="00453526"/>
    <w:rsid w:val="0045395F"/>
    <w:rsid w:val="004542EB"/>
    <w:rsid w:val="004547DB"/>
    <w:rsid w:val="00455043"/>
    <w:rsid w:val="00455E15"/>
    <w:rsid w:val="004577ED"/>
    <w:rsid w:val="00460DAC"/>
    <w:rsid w:val="00463BB5"/>
    <w:rsid w:val="00465C93"/>
    <w:rsid w:val="00466FE3"/>
    <w:rsid w:val="00470E96"/>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24C4"/>
    <w:rsid w:val="00493A68"/>
    <w:rsid w:val="004944CE"/>
    <w:rsid w:val="00495E8A"/>
    <w:rsid w:val="00496E12"/>
    <w:rsid w:val="004A3812"/>
    <w:rsid w:val="004A3862"/>
    <w:rsid w:val="004A3BBE"/>
    <w:rsid w:val="004A42D8"/>
    <w:rsid w:val="004A439A"/>
    <w:rsid w:val="004A4CC1"/>
    <w:rsid w:val="004A58A6"/>
    <w:rsid w:val="004A7994"/>
    <w:rsid w:val="004B1683"/>
    <w:rsid w:val="004B1DA9"/>
    <w:rsid w:val="004B2E8F"/>
    <w:rsid w:val="004B3856"/>
    <w:rsid w:val="004B3963"/>
    <w:rsid w:val="004B39CB"/>
    <w:rsid w:val="004B3BD7"/>
    <w:rsid w:val="004B426A"/>
    <w:rsid w:val="004B68F3"/>
    <w:rsid w:val="004C02F5"/>
    <w:rsid w:val="004C0D52"/>
    <w:rsid w:val="004C45F3"/>
    <w:rsid w:val="004C49F0"/>
    <w:rsid w:val="004C5B59"/>
    <w:rsid w:val="004C6685"/>
    <w:rsid w:val="004D037E"/>
    <w:rsid w:val="004D14AB"/>
    <w:rsid w:val="004D2222"/>
    <w:rsid w:val="004E093E"/>
    <w:rsid w:val="004E26F1"/>
    <w:rsid w:val="004E73C9"/>
    <w:rsid w:val="004F20D6"/>
    <w:rsid w:val="004F41F2"/>
    <w:rsid w:val="004F4EAA"/>
    <w:rsid w:val="004F5062"/>
    <w:rsid w:val="004F6659"/>
    <w:rsid w:val="004F66AD"/>
    <w:rsid w:val="004F6707"/>
    <w:rsid w:val="004F67D3"/>
    <w:rsid w:val="0050104D"/>
    <w:rsid w:val="00502621"/>
    <w:rsid w:val="00504371"/>
    <w:rsid w:val="005054D8"/>
    <w:rsid w:val="005058D1"/>
    <w:rsid w:val="00505B09"/>
    <w:rsid w:val="00510034"/>
    <w:rsid w:val="005113FA"/>
    <w:rsid w:val="00511C62"/>
    <w:rsid w:val="00513F9A"/>
    <w:rsid w:val="005159E9"/>
    <w:rsid w:val="00515C7D"/>
    <w:rsid w:val="005169F3"/>
    <w:rsid w:val="00517EAA"/>
    <w:rsid w:val="00520E75"/>
    <w:rsid w:val="00521531"/>
    <w:rsid w:val="0052557F"/>
    <w:rsid w:val="00525858"/>
    <w:rsid w:val="005268EC"/>
    <w:rsid w:val="00526902"/>
    <w:rsid w:val="00527EF3"/>
    <w:rsid w:val="00530582"/>
    <w:rsid w:val="005306BB"/>
    <w:rsid w:val="00532235"/>
    <w:rsid w:val="00533F88"/>
    <w:rsid w:val="0053436F"/>
    <w:rsid w:val="00536C19"/>
    <w:rsid w:val="005403DF"/>
    <w:rsid w:val="00540AF2"/>
    <w:rsid w:val="005412B2"/>
    <w:rsid w:val="005416B5"/>
    <w:rsid w:val="00545EC2"/>
    <w:rsid w:val="00546840"/>
    <w:rsid w:val="0055035B"/>
    <w:rsid w:val="00550B80"/>
    <w:rsid w:val="0055159B"/>
    <w:rsid w:val="00552C84"/>
    <w:rsid w:val="005537A8"/>
    <w:rsid w:val="00555060"/>
    <w:rsid w:val="005568A6"/>
    <w:rsid w:val="00561678"/>
    <w:rsid w:val="00561B07"/>
    <w:rsid w:val="0056304C"/>
    <w:rsid w:val="00564796"/>
    <w:rsid w:val="005660D2"/>
    <w:rsid w:val="00567CF7"/>
    <w:rsid w:val="005703C6"/>
    <w:rsid w:val="00570A76"/>
    <w:rsid w:val="0057159E"/>
    <w:rsid w:val="005733C1"/>
    <w:rsid w:val="005736B7"/>
    <w:rsid w:val="005740BE"/>
    <w:rsid w:val="00574CE3"/>
    <w:rsid w:val="00575A08"/>
    <w:rsid w:val="00577744"/>
    <w:rsid w:val="00577F34"/>
    <w:rsid w:val="00581CD6"/>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22CD"/>
    <w:rsid w:val="006351C9"/>
    <w:rsid w:val="00637907"/>
    <w:rsid w:val="00640726"/>
    <w:rsid w:val="006422B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714"/>
    <w:rsid w:val="006B0A90"/>
    <w:rsid w:val="006B11C3"/>
    <w:rsid w:val="006B2302"/>
    <w:rsid w:val="006B2685"/>
    <w:rsid w:val="006B3E05"/>
    <w:rsid w:val="006B49BF"/>
    <w:rsid w:val="006B4FC8"/>
    <w:rsid w:val="006B6599"/>
    <w:rsid w:val="006B68FE"/>
    <w:rsid w:val="006B722F"/>
    <w:rsid w:val="006B76C8"/>
    <w:rsid w:val="006C2F20"/>
    <w:rsid w:val="006C30D2"/>
    <w:rsid w:val="006C3820"/>
    <w:rsid w:val="006C3860"/>
    <w:rsid w:val="006C391C"/>
    <w:rsid w:val="006C3AF2"/>
    <w:rsid w:val="006C6ACD"/>
    <w:rsid w:val="006C6B4D"/>
    <w:rsid w:val="006C7170"/>
    <w:rsid w:val="006D24E9"/>
    <w:rsid w:val="006D25E2"/>
    <w:rsid w:val="006D2E50"/>
    <w:rsid w:val="006D7A2F"/>
    <w:rsid w:val="006E01BA"/>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27A3"/>
    <w:rsid w:val="00713FCC"/>
    <w:rsid w:val="0071433A"/>
    <w:rsid w:val="00717301"/>
    <w:rsid w:val="0071747E"/>
    <w:rsid w:val="0072101E"/>
    <w:rsid w:val="007217FD"/>
    <w:rsid w:val="00721B5F"/>
    <w:rsid w:val="00723F10"/>
    <w:rsid w:val="00724A24"/>
    <w:rsid w:val="00727717"/>
    <w:rsid w:val="00730FD0"/>
    <w:rsid w:val="00731F67"/>
    <w:rsid w:val="007338C7"/>
    <w:rsid w:val="007340ED"/>
    <w:rsid w:val="00734E8A"/>
    <w:rsid w:val="007358DB"/>
    <w:rsid w:val="00736666"/>
    <w:rsid w:val="0074267A"/>
    <w:rsid w:val="00751F63"/>
    <w:rsid w:val="0075203B"/>
    <w:rsid w:val="00756B6A"/>
    <w:rsid w:val="00757DA8"/>
    <w:rsid w:val="007618B8"/>
    <w:rsid w:val="00762E28"/>
    <w:rsid w:val="0076335C"/>
    <w:rsid w:val="00764B3E"/>
    <w:rsid w:val="00766E8E"/>
    <w:rsid w:val="007700A7"/>
    <w:rsid w:val="00771112"/>
    <w:rsid w:val="007723C1"/>
    <w:rsid w:val="007725A9"/>
    <w:rsid w:val="00775766"/>
    <w:rsid w:val="00777292"/>
    <w:rsid w:val="00777D0C"/>
    <w:rsid w:val="00780634"/>
    <w:rsid w:val="00781F06"/>
    <w:rsid w:val="00783367"/>
    <w:rsid w:val="007843C0"/>
    <w:rsid w:val="0079283C"/>
    <w:rsid w:val="0079481B"/>
    <w:rsid w:val="007952AE"/>
    <w:rsid w:val="007961D1"/>
    <w:rsid w:val="00797CBD"/>
    <w:rsid w:val="007A30CD"/>
    <w:rsid w:val="007A529A"/>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D31C8"/>
    <w:rsid w:val="007E0761"/>
    <w:rsid w:val="007E0C64"/>
    <w:rsid w:val="007E0FCD"/>
    <w:rsid w:val="007E4D7C"/>
    <w:rsid w:val="007E5773"/>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14EA7"/>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310E"/>
    <w:rsid w:val="00843C8B"/>
    <w:rsid w:val="008466DC"/>
    <w:rsid w:val="00846EA7"/>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A010C"/>
    <w:rsid w:val="008A3A20"/>
    <w:rsid w:val="008A4341"/>
    <w:rsid w:val="008A4455"/>
    <w:rsid w:val="008A50CF"/>
    <w:rsid w:val="008A514E"/>
    <w:rsid w:val="008A5C6F"/>
    <w:rsid w:val="008A5EAF"/>
    <w:rsid w:val="008A5F77"/>
    <w:rsid w:val="008A6D75"/>
    <w:rsid w:val="008A7C50"/>
    <w:rsid w:val="008B2BE3"/>
    <w:rsid w:val="008B3632"/>
    <w:rsid w:val="008B3C05"/>
    <w:rsid w:val="008B5C26"/>
    <w:rsid w:val="008B7927"/>
    <w:rsid w:val="008B7D5E"/>
    <w:rsid w:val="008B7ED7"/>
    <w:rsid w:val="008C1079"/>
    <w:rsid w:val="008C4E00"/>
    <w:rsid w:val="008D00C7"/>
    <w:rsid w:val="008D12DA"/>
    <w:rsid w:val="008D14B5"/>
    <w:rsid w:val="008D16FD"/>
    <w:rsid w:val="008D4E67"/>
    <w:rsid w:val="008D5254"/>
    <w:rsid w:val="008D644B"/>
    <w:rsid w:val="008D76A7"/>
    <w:rsid w:val="008D7AC3"/>
    <w:rsid w:val="008E2C5D"/>
    <w:rsid w:val="008E3835"/>
    <w:rsid w:val="008E4824"/>
    <w:rsid w:val="008E5A6E"/>
    <w:rsid w:val="008E7C87"/>
    <w:rsid w:val="008F20BB"/>
    <w:rsid w:val="008F4497"/>
    <w:rsid w:val="008F636B"/>
    <w:rsid w:val="008F6652"/>
    <w:rsid w:val="008F7854"/>
    <w:rsid w:val="00901F49"/>
    <w:rsid w:val="00905298"/>
    <w:rsid w:val="00907318"/>
    <w:rsid w:val="009076D8"/>
    <w:rsid w:val="00910446"/>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127"/>
    <w:rsid w:val="00963373"/>
    <w:rsid w:val="0096638F"/>
    <w:rsid w:val="00966FF9"/>
    <w:rsid w:val="0096701D"/>
    <w:rsid w:val="00972766"/>
    <w:rsid w:val="00977393"/>
    <w:rsid w:val="009804EC"/>
    <w:rsid w:val="0098149D"/>
    <w:rsid w:val="00982530"/>
    <w:rsid w:val="00982A88"/>
    <w:rsid w:val="00985529"/>
    <w:rsid w:val="00987ED9"/>
    <w:rsid w:val="00990465"/>
    <w:rsid w:val="009923F3"/>
    <w:rsid w:val="00992F02"/>
    <w:rsid w:val="00996697"/>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889"/>
    <w:rsid w:val="00A00F3D"/>
    <w:rsid w:val="00A02CB1"/>
    <w:rsid w:val="00A02EBF"/>
    <w:rsid w:val="00A03C03"/>
    <w:rsid w:val="00A047D3"/>
    <w:rsid w:val="00A04CBD"/>
    <w:rsid w:val="00A071C3"/>
    <w:rsid w:val="00A07DDC"/>
    <w:rsid w:val="00A11F45"/>
    <w:rsid w:val="00A127A9"/>
    <w:rsid w:val="00A128C7"/>
    <w:rsid w:val="00A16735"/>
    <w:rsid w:val="00A16DCD"/>
    <w:rsid w:val="00A171F2"/>
    <w:rsid w:val="00A223CF"/>
    <w:rsid w:val="00A233DB"/>
    <w:rsid w:val="00A24400"/>
    <w:rsid w:val="00A26489"/>
    <w:rsid w:val="00A3112A"/>
    <w:rsid w:val="00A33BD4"/>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2D"/>
    <w:rsid w:val="00A62FB1"/>
    <w:rsid w:val="00A675EB"/>
    <w:rsid w:val="00A70D33"/>
    <w:rsid w:val="00A71E6A"/>
    <w:rsid w:val="00A720D5"/>
    <w:rsid w:val="00A72E02"/>
    <w:rsid w:val="00A752C2"/>
    <w:rsid w:val="00A75536"/>
    <w:rsid w:val="00A756A8"/>
    <w:rsid w:val="00A813A0"/>
    <w:rsid w:val="00A81D9F"/>
    <w:rsid w:val="00A84D9F"/>
    <w:rsid w:val="00A85769"/>
    <w:rsid w:val="00A85ADB"/>
    <w:rsid w:val="00A85C41"/>
    <w:rsid w:val="00A8610C"/>
    <w:rsid w:val="00A868F8"/>
    <w:rsid w:val="00A87165"/>
    <w:rsid w:val="00A90855"/>
    <w:rsid w:val="00A90E61"/>
    <w:rsid w:val="00A91279"/>
    <w:rsid w:val="00A9279F"/>
    <w:rsid w:val="00A93072"/>
    <w:rsid w:val="00A94BEA"/>
    <w:rsid w:val="00A95470"/>
    <w:rsid w:val="00A95C62"/>
    <w:rsid w:val="00A95C93"/>
    <w:rsid w:val="00A965F9"/>
    <w:rsid w:val="00A97AB7"/>
    <w:rsid w:val="00AA16CB"/>
    <w:rsid w:val="00AA3AF4"/>
    <w:rsid w:val="00AA4314"/>
    <w:rsid w:val="00AA4E4E"/>
    <w:rsid w:val="00AB0D62"/>
    <w:rsid w:val="00AC171C"/>
    <w:rsid w:val="00AC2307"/>
    <w:rsid w:val="00AC36B4"/>
    <w:rsid w:val="00AC66CE"/>
    <w:rsid w:val="00AD27B4"/>
    <w:rsid w:val="00AD308F"/>
    <w:rsid w:val="00AD4F0E"/>
    <w:rsid w:val="00AD7B17"/>
    <w:rsid w:val="00AE0ADF"/>
    <w:rsid w:val="00AE2432"/>
    <w:rsid w:val="00AE2850"/>
    <w:rsid w:val="00AE3208"/>
    <w:rsid w:val="00AE6B51"/>
    <w:rsid w:val="00AF070E"/>
    <w:rsid w:val="00AF15B8"/>
    <w:rsid w:val="00AF2D97"/>
    <w:rsid w:val="00AF4A84"/>
    <w:rsid w:val="00B00BD7"/>
    <w:rsid w:val="00B00DBD"/>
    <w:rsid w:val="00B0111E"/>
    <w:rsid w:val="00B0270F"/>
    <w:rsid w:val="00B02855"/>
    <w:rsid w:val="00B05277"/>
    <w:rsid w:val="00B052D1"/>
    <w:rsid w:val="00B06F9A"/>
    <w:rsid w:val="00B06FED"/>
    <w:rsid w:val="00B10247"/>
    <w:rsid w:val="00B10DF9"/>
    <w:rsid w:val="00B110C1"/>
    <w:rsid w:val="00B15792"/>
    <w:rsid w:val="00B216B1"/>
    <w:rsid w:val="00B21F91"/>
    <w:rsid w:val="00B2457F"/>
    <w:rsid w:val="00B25A93"/>
    <w:rsid w:val="00B3193B"/>
    <w:rsid w:val="00B337DE"/>
    <w:rsid w:val="00B34D8C"/>
    <w:rsid w:val="00B34DE8"/>
    <w:rsid w:val="00B37BBC"/>
    <w:rsid w:val="00B42C54"/>
    <w:rsid w:val="00B43F67"/>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539"/>
    <w:rsid w:val="00B668D1"/>
    <w:rsid w:val="00B71C73"/>
    <w:rsid w:val="00B73563"/>
    <w:rsid w:val="00B73EA1"/>
    <w:rsid w:val="00B7529C"/>
    <w:rsid w:val="00B75315"/>
    <w:rsid w:val="00B757AB"/>
    <w:rsid w:val="00B777E0"/>
    <w:rsid w:val="00B81CB6"/>
    <w:rsid w:val="00B83212"/>
    <w:rsid w:val="00B8524C"/>
    <w:rsid w:val="00B864A8"/>
    <w:rsid w:val="00B87C5B"/>
    <w:rsid w:val="00B905BA"/>
    <w:rsid w:val="00B9104A"/>
    <w:rsid w:val="00B91A38"/>
    <w:rsid w:val="00B91D46"/>
    <w:rsid w:val="00B93438"/>
    <w:rsid w:val="00B94C67"/>
    <w:rsid w:val="00B94EAD"/>
    <w:rsid w:val="00B95CB0"/>
    <w:rsid w:val="00B9728A"/>
    <w:rsid w:val="00B97A83"/>
    <w:rsid w:val="00BA32F2"/>
    <w:rsid w:val="00BA3805"/>
    <w:rsid w:val="00BA4051"/>
    <w:rsid w:val="00BA623B"/>
    <w:rsid w:val="00BA6891"/>
    <w:rsid w:val="00BA7A2E"/>
    <w:rsid w:val="00BA7C20"/>
    <w:rsid w:val="00BA7EEA"/>
    <w:rsid w:val="00BB0133"/>
    <w:rsid w:val="00BB035B"/>
    <w:rsid w:val="00BB2E5B"/>
    <w:rsid w:val="00BB327E"/>
    <w:rsid w:val="00BB4162"/>
    <w:rsid w:val="00BB4A0F"/>
    <w:rsid w:val="00BB543C"/>
    <w:rsid w:val="00BB7611"/>
    <w:rsid w:val="00BB7D25"/>
    <w:rsid w:val="00BC1C03"/>
    <w:rsid w:val="00BC303D"/>
    <w:rsid w:val="00BC6CEF"/>
    <w:rsid w:val="00BC7057"/>
    <w:rsid w:val="00BD1BD2"/>
    <w:rsid w:val="00BD39B9"/>
    <w:rsid w:val="00BE04D7"/>
    <w:rsid w:val="00BE1882"/>
    <w:rsid w:val="00BE1C73"/>
    <w:rsid w:val="00BE23A0"/>
    <w:rsid w:val="00BE550D"/>
    <w:rsid w:val="00BF1472"/>
    <w:rsid w:val="00BF2683"/>
    <w:rsid w:val="00BF2891"/>
    <w:rsid w:val="00BF340D"/>
    <w:rsid w:val="00BF4FFE"/>
    <w:rsid w:val="00BF6365"/>
    <w:rsid w:val="00C00B17"/>
    <w:rsid w:val="00C01BFF"/>
    <w:rsid w:val="00C01D94"/>
    <w:rsid w:val="00C0217B"/>
    <w:rsid w:val="00C064BC"/>
    <w:rsid w:val="00C06616"/>
    <w:rsid w:val="00C07C5E"/>
    <w:rsid w:val="00C1041B"/>
    <w:rsid w:val="00C10440"/>
    <w:rsid w:val="00C10462"/>
    <w:rsid w:val="00C121A9"/>
    <w:rsid w:val="00C135D9"/>
    <w:rsid w:val="00C21D89"/>
    <w:rsid w:val="00C22A00"/>
    <w:rsid w:val="00C23DD2"/>
    <w:rsid w:val="00C26342"/>
    <w:rsid w:val="00C26873"/>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6EF0"/>
    <w:rsid w:val="00C47E17"/>
    <w:rsid w:val="00C52839"/>
    <w:rsid w:val="00C55A58"/>
    <w:rsid w:val="00C565E6"/>
    <w:rsid w:val="00C567BC"/>
    <w:rsid w:val="00C56CEC"/>
    <w:rsid w:val="00C60DFE"/>
    <w:rsid w:val="00C63152"/>
    <w:rsid w:val="00C63358"/>
    <w:rsid w:val="00C63C05"/>
    <w:rsid w:val="00C66794"/>
    <w:rsid w:val="00C67C80"/>
    <w:rsid w:val="00C702C0"/>
    <w:rsid w:val="00C707A8"/>
    <w:rsid w:val="00C7551D"/>
    <w:rsid w:val="00C7743C"/>
    <w:rsid w:val="00C801AF"/>
    <w:rsid w:val="00C81C2E"/>
    <w:rsid w:val="00C85B42"/>
    <w:rsid w:val="00C860BF"/>
    <w:rsid w:val="00C9057E"/>
    <w:rsid w:val="00C90E88"/>
    <w:rsid w:val="00C9104D"/>
    <w:rsid w:val="00C91F06"/>
    <w:rsid w:val="00C93B97"/>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2292"/>
    <w:rsid w:val="00CB4103"/>
    <w:rsid w:val="00CB51AA"/>
    <w:rsid w:val="00CB6664"/>
    <w:rsid w:val="00CB73E6"/>
    <w:rsid w:val="00CC2C22"/>
    <w:rsid w:val="00CC2E63"/>
    <w:rsid w:val="00CC49C8"/>
    <w:rsid w:val="00CC525E"/>
    <w:rsid w:val="00CC548F"/>
    <w:rsid w:val="00CC58C3"/>
    <w:rsid w:val="00CC6959"/>
    <w:rsid w:val="00CC71E0"/>
    <w:rsid w:val="00CD0F13"/>
    <w:rsid w:val="00CD101A"/>
    <w:rsid w:val="00CD270C"/>
    <w:rsid w:val="00CD3EBF"/>
    <w:rsid w:val="00CD7786"/>
    <w:rsid w:val="00CE0732"/>
    <w:rsid w:val="00CE1C4C"/>
    <w:rsid w:val="00CE1EB1"/>
    <w:rsid w:val="00CE280A"/>
    <w:rsid w:val="00CE47B0"/>
    <w:rsid w:val="00CE56B7"/>
    <w:rsid w:val="00CE5CBF"/>
    <w:rsid w:val="00CE6416"/>
    <w:rsid w:val="00CE65D6"/>
    <w:rsid w:val="00CE67F5"/>
    <w:rsid w:val="00CF07B5"/>
    <w:rsid w:val="00CF0CE5"/>
    <w:rsid w:val="00CF240A"/>
    <w:rsid w:val="00CF27E3"/>
    <w:rsid w:val="00CF3B93"/>
    <w:rsid w:val="00CF69A8"/>
    <w:rsid w:val="00D03CD3"/>
    <w:rsid w:val="00D04E07"/>
    <w:rsid w:val="00D05D3A"/>
    <w:rsid w:val="00D06DC7"/>
    <w:rsid w:val="00D07EBC"/>
    <w:rsid w:val="00D10AD4"/>
    <w:rsid w:val="00D1149C"/>
    <w:rsid w:val="00D12786"/>
    <w:rsid w:val="00D13DD4"/>
    <w:rsid w:val="00D1423E"/>
    <w:rsid w:val="00D15750"/>
    <w:rsid w:val="00D1704A"/>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0BA5"/>
    <w:rsid w:val="00D9245B"/>
    <w:rsid w:val="00D93D25"/>
    <w:rsid w:val="00D94A69"/>
    <w:rsid w:val="00D969F1"/>
    <w:rsid w:val="00D97B67"/>
    <w:rsid w:val="00D97BF2"/>
    <w:rsid w:val="00DA15D2"/>
    <w:rsid w:val="00DA1AEA"/>
    <w:rsid w:val="00DA32E7"/>
    <w:rsid w:val="00DA38A5"/>
    <w:rsid w:val="00DA3DED"/>
    <w:rsid w:val="00DA41C2"/>
    <w:rsid w:val="00DA51B8"/>
    <w:rsid w:val="00DA60F0"/>
    <w:rsid w:val="00DA64D6"/>
    <w:rsid w:val="00DA66B4"/>
    <w:rsid w:val="00DA7962"/>
    <w:rsid w:val="00DB0ADC"/>
    <w:rsid w:val="00DB1FA7"/>
    <w:rsid w:val="00DB25E6"/>
    <w:rsid w:val="00DB41BA"/>
    <w:rsid w:val="00DB5198"/>
    <w:rsid w:val="00DC122D"/>
    <w:rsid w:val="00DC1513"/>
    <w:rsid w:val="00DC1E12"/>
    <w:rsid w:val="00DC249D"/>
    <w:rsid w:val="00DC3CEE"/>
    <w:rsid w:val="00DC4B9A"/>
    <w:rsid w:val="00DC71B8"/>
    <w:rsid w:val="00DD1C81"/>
    <w:rsid w:val="00DD4121"/>
    <w:rsid w:val="00DE03AA"/>
    <w:rsid w:val="00DE07F0"/>
    <w:rsid w:val="00DE29A8"/>
    <w:rsid w:val="00DE48CF"/>
    <w:rsid w:val="00DE4B4E"/>
    <w:rsid w:val="00DE4E10"/>
    <w:rsid w:val="00DF0724"/>
    <w:rsid w:val="00DF095C"/>
    <w:rsid w:val="00DF2A0A"/>
    <w:rsid w:val="00DF3145"/>
    <w:rsid w:val="00DF4133"/>
    <w:rsid w:val="00DF4FCD"/>
    <w:rsid w:val="00DF5F33"/>
    <w:rsid w:val="00DF6177"/>
    <w:rsid w:val="00DF736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408C5"/>
    <w:rsid w:val="00E40D81"/>
    <w:rsid w:val="00E41607"/>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4346"/>
    <w:rsid w:val="00E65E52"/>
    <w:rsid w:val="00E67F06"/>
    <w:rsid w:val="00E745BE"/>
    <w:rsid w:val="00E75359"/>
    <w:rsid w:val="00E75608"/>
    <w:rsid w:val="00E75789"/>
    <w:rsid w:val="00E77470"/>
    <w:rsid w:val="00E82615"/>
    <w:rsid w:val="00E83F61"/>
    <w:rsid w:val="00E848A5"/>
    <w:rsid w:val="00E86D58"/>
    <w:rsid w:val="00E878D1"/>
    <w:rsid w:val="00E923A2"/>
    <w:rsid w:val="00E947F3"/>
    <w:rsid w:val="00E9488F"/>
    <w:rsid w:val="00E94D2E"/>
    <w:rsid w:val="00E97559"/>
    <w:rsid w:val="00E97FD6"/>
    <w:rsid w:val="00EA04F9"/>
    <w:rsid w:val="00EA0A60"/>
    <w:rsid w:val="00EA160D"/>
    <w:rsid w:val="00EA2487"/>
    <w:rsid w:val="00EA3258"/>
    <w:rsid w:val="00EA3D75"/>
    <w:rsid w:val="00EA6483"/>
    <w:rsid w:val="00EA6516"/>
    <w:rsid w:val="00EA76B7"/>
    <w:rsid w:val="00EA76C1"/>
    <w:rsid w:val="00EA7BE4"/>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D7E97"/>
    <w:rsid w:val="00EE026A"/>
    <w:rsid w:val="00EE1B15"/>
    <w:rsid w:val="00EE4CE7"/>
    <w:rsid w:val="00EE51E6"/>
    <w:rsid w:val="00EE70A8"/>
    <w:rsid w:val="00EF45E7"/>
    <w:rsid w:val="00EF787B"/>
    <w:rsid w:val="00F00CC9"/>
    <w:rsid w:val="00F01613"/>
    <w:rsid w:val="00F02343"/>
    <w:rsid w:val="00F025FE"/>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2EEE"/>
    <w:rsid w:val="00F741D1"/>
    <w:rsid w:val="00F75C03"/>
    <w:rsid w:val="00F80E3C"/>
    <w:rsid w:val="00F8310B"/>
    <w:rsid w:val="00F83273"/>
    <w:rsid w:val="00F83ACA"/>
    <w:rsid w:val="00F84E91"/>
    <w:rsid w:val="00F90D66"/>
    <w:rsid w:val="00F92A11"/>
    <w:rsid w:val="00F958BF"/>
    <w:rsid w:val="00FA004B"/>
    <w:rsid w:val="00FA1937"/>
    <w:rsid w:val="00FA214A"/>
    <w:rsid w:val="00FA31C5"/>
    <w:rsid w:val="00FA3DD9"/>
    <w:rsid w:val="00FA454C"/>
    <w:rsid w:val="00FB0B2A"/>
    <w:rsid w:val="00FB3FAF"/>
    <w:rsid w:val="00FB5BD4"/>
    <w:rsid w:val="00FC2088"/>
    <w:rsid w:val="00FC20D3"/>
    <w:rsid w:val="00FC2875"/>
    <w:rsid w:val="00FC4829"/>
    <w:rsid w:val="00FC4992"/>
    <w:rsid w:val="00FC4B88"/>
    <w:rsid w:val="00FC655D"/>
    <w:rsid w:val="00FC66C6"/>
    <w:rsid w:val="00FD0EA7"/>
    <w:rsid w:val="00FD25CF"/>
    <w:rsid w:val="00FD26D4"/>
    <w:rsid w:val="00FD52AD"/>
    <w:rsid w:val="00FD5768"/>
    <w:rsid w:val="00FD591E"/>
    <w:rsid w:val="00FD7432"/>
    <w:rsid w:val="00FE2214"/>
    <w:rsid w:val="00FE261D"/>
    <w:rsid w:val="00FE2F74"/>
    <w:rsid w:val="00FE45D8"/>
    <w:rsid w:val="00FE486E"/>
    <w:rsid w:val="00FE5BD2"/>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6D8C"/>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45B"/>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CC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53820548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rasocin.com.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_krasoc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g_krasocin" TargetMode="External"/><Relationship Id="rId14" Type="http://schemas.openxmlformats.org/officeDocument/2006/relationships/hyperlink" Target="https://platformazakupowa.pl/pn/ug_kraso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8E96-A1A6-452F-B245-CB8DEB9F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28</Pages>
  <Words>10285</Words>
  <Characters>61711</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21</cp:revision>
  <cp:lastPrinted>2024-03-25T10:59:00Z</cp:lastPrinted>
  <dcterms:created xsi:type="dcterms:W3CDTF">2024-02-23T07:55:00Z</dcterms:created>
  <dcterms:modified xsi:type="dcterms:W3CDTF">2024-03-25T10:59:00Z</dcterms:modified>
</cp:coreProperties>
</file>