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6656" w14:textId="304DA35D" w:rsidR="0089213D" w:rsidRPr="00320C39" w:rsidRDefault="0089213D" w:rsidP="0089213D">
      <w:pPr>
        <w:jc w:val="both"/>
        <w:rPr>
          <w:rFonts w:ascii="Arial" w:hAnsi="Arial" w:cs="Arial"/>
        </w:rPr>
      </w:pPr>
      <w:r w:rsidRPr="00320C39">
        <w:rPr>
          <w:rFonts w:ascii="Arial" w:hAnsi="Arial" w:cs="Arial"/>
        </w:rPr>
        <w:t xml:space="preserve">Nr sprawy </w:t>
      </w:r>
      <w:r w:rsidR="00320C39">
        <w:rPr>
          <w:rFonts w:ascii="Arial" w:hAnsi="Arial" w:cs="Arial"/>
        </w:rPr>
        <w:t>28</w:t>
      </w:r>
      <w:r w:rsidRPr="00320C39">
        <w:rPr>
          <w:rFonts w:ascii="Arial" w:hAnsi="Arial" w:cs="Arial"/>
        </w:rPr>
        <w:t>/2023</w:t>
      </w:r>
    </w:p>
    <w:p w14:paraId="426EC8FC" w14:textId="6390470A" w:rsidR="0089213D" w:rsidRPr="00320C39" w:rsidRDefault="0089213D" w:rsidP="0089213D">
      <w:pPr>
        <w:ind w:left="1854" w:hanging="360"/>
        <w:jc w:val="right"/>
        <w:rPr>
          <w:rFonts w:ascii="Arial" w:hAnsi="Arial" w:cs="Arial"/>
        </w:rPr>
      </w:pPr>
      <w:r w:rsidRPr="00320C39">
        <w:rPr>
          <w:rFonts w:ascii="Arial" w:hAnsi="Arial" w:cs="Arial"/>
        </w:rPr>
        <w:t xml:space="preserve">Szczecin, dnia </w:t>
      </w:r>
      <w:r w:rsidR="00320C39">
        <w:rPr>
          <w:rFonts w:ascii="Arial" w:hAnsi="Arial" w:cs="Arial"/>
        </w:rPr>
        <w:t>14.07</w:t>
      </w:r>
      <w:r w:rsidRPr="00320C39">
        <w:rPr>
          <w:rFonts w:ascii="Arial" w:hAnsi="Arial" w:cs="Arial"/>
        </w:rPr>
        <w:t>.2023 r.</w:t>
      </w:r>
    </w:p>
    <w:p w14:paraId="2F2139EC" w14:textId="77777777" w:rsidR="0089213D" w:rsidRPr="00320C39" w:rsidRDefault="0089213D" w:rsidP="0089213D">
      <w:pPr>
        <w:jc w:val="both"/>
        <w:rPr>
          <w:rFonts w:ascii="Arial" w:hAnsi="Arial" w:cs="Arial"/>
          <w:b/>
        </w:rPr>
      </w:pPr>
    </w:p>
    <w:p w14:paraId="28B7EC6D" w14:textId="77777777" w:rsidR="0089213D" w:rsidRPr="00320C39" w:rsidRDefault="0089213D" w:rsidP="0089213D">
      <w:pPr>
        <w:ind w:left="3540" w:firstLine="429"/>
        <w:jc w:val="right"/>
        <w:rPr>
          <w:rFonts w:ascii="Arial" w:hAnsi="Arial" w:cs="Arial"/>
          <w:b/>
        </w:rPr>
      </w:pPr>
      <w:r w:rsidRPr="00320C39">
        <w:rPr>
          <w:rFonts w:ascii="Arial" w:hAnsi="Arial" w:cs="Arial"/>
          <w:b/>
        </w:rPr>
        <w:t>Wykonawcy uczestniczący w postępowaniu</w:t>
      </w:r>
    </w:p>
    <w:p w14:paraId="32F5D555" w14:textId="77777777" w:rsidR="0089213D" w:rsidRPr="00320C39" w:rsidRDefault="0089213D" w:rsidP="0089213D">
      <w:pPr>
        <w:ind w:left="3540" w:firstLine="429"/>
        <w:jc w:val="both"/>
        <w:rPr>
          <w:rFonts w:ascii="Arial" w:hAnsi="Arial" w:cs="Arial"/>
          <w:b/>
        </w:rPr>
      </w:pPr>
    </w:p>
    <w:p w14:paraId="6829FD90" w14:textId="77777777" w:rsidR="00320C39" w:rsidRDefault="0089213D" w:rsidP="00320C39">
      <w:pPr>
        <w:shd w:val="clear" w:color="auto" w:fill="FFFFFF"/>
        <w:ind w:right="2"/>
        <w:jc w:val="both"/>
        <w:rPr>
          <w:rFonts w:ascii="Arial" w:eastAsia="Times New Roman" w:hAnsi="Arial" w:cs="Arial"/>
          <w:b/>
          <w:lang w:eastAsia="pl-PL"/>
        </w:rPr>
      </w:pPr>
      <w:r w:rsidRPr="00320C39">
        <w:rPr>
          <w:rFonts w:ascii="Arial" w:hAnsi="Arial" w:cs="Arial"/>
        </w:rPr>
        <w:t xml:space="preserve">Dotyczy postępowania prowadzonego w trybie przetargu nieograniczonego pn.: </w:t>
      </w:r>
      <w:r w:rsidR="00320C39" w:rsidRPr="00320C39">
        <w:rPr>
          <w:rFonts w:ascii="Arial" w:hAnsi="Arial" w:cs="Arial"/>
          <w:b/>
          <w:bCs/>
        </w:rPr>
        <w:t>Dostawa               i wdrożenie serwerów oraz przełączników SAN</w:t>
      </w:r>
      <w:r w:rsidR="00320C39">
        <w:rPr>
          <w:rFonts w:ascii="Arial" w:eastAsia="Times New Roman" w:hAnsi="Arial" w:cs="Arial"/>
          <w:b/>
          <w:lang w:eastAsia="pl-PL"/>
        </w:rPr>
        <w:t>.</w:t>
      </w:r>
      <w:r w:rsidR="00320C39" w:rsidRPr="00320C39">
        <w:rPr>
          <w:rFonts w:ascii="Arial" w:eastAsia="Times New Roman" w:hAnsi="Arial" w:cs="Arial"/>
          <w:b/>
          <w:lang w:eastAsia="pl-PL"/>
        </w:rPr>
        <w:t xml:space="preserve">         </w:t>
      </w:r>
    </w:p>
    <w:p w14:paraId="52EA759C" w14:textId="550CD3E6" w:rsidR="00320C39" w:rsidRPr="00320C39" w:rsidRDefault="00320C39" w:rsidP="00320C39">
      <w:pPr>
        <w:shd w:val="clear" w:color="auto" w:fill="FFFFFF"/>
        <w:ind w:right="2"/>
        <w:jc w:val="both"/>
        <w:rPr>
          <w:rFonts w:ascii="Arial" w:hAnsi="Arial" w:cs="Arial"/>
          <w:b/>
        </w:rPr>
      </w:pPr>
      <w:r w:rsidRPr="00320C39">
        <w:rPr>
          <w:rFonts w:ascii="Arial" w:eastAsia="Times New Roman" w:hAnsi="Arial" w:cs="Arial"/>
          <w:b/>
          <w:lang w:eastAsia="pl-PL"/>
        </w:rPr>
        <w:t xml:space="preserve">       </w:t>
      </w:r>
    </w:p>
    <w:p w14:paraId="7549E8F8" w14:textId="6633239F" w:rsidR="0089213D" w:rsidRPr="00320C39" w:rsidRDefault="0089213D" w:rsidP="00320C39">
      <w:pPr>
        <w:spacing w:after="100" w:afterAutospacing="1"/>
        <w:jc w:val="both"/>
        <w:rPr>
          <w:rFonts w:ascii="Arial" w:hAnsi="Arial" w:cs="Arial"/>
          <w:b/>
        </w:rPr>
      </w:pPr>
      <w:r w:rsidRPr="00320C39">
        <w:rPr>
          <w:rFonts w:ascii="Arial" w:hAnsi="Arial" w:cs="Arial"/>
        </w:rPr>
        <w:t xml:space="preserve">Zamawiający, Zakład Wodociągów i Kanalizacji Sp. z o.o. w Szczecinie na podstawie Rozdziału X pkt </w:t>
      </w:r>
      <w:r w:rsidR="00320C39" w:rsidRPr="00320C39">
        <w:rPr>
          <w:rFonts w:ascii="Arial" w:hAnsi="Arial" w:cs="Arial"/>
        </w:rPr>
        <w:t>4</w:t>
      </w:r>
      <w:r w:rsidRPr="00320C39">
        <w:rPr>
          <w:rFonts w:ascii="Arial" w:hAnsi="Arial" w:cs="Arial"/>
        </w:rPr>
        <w:t xml:space="preserve"> SWZ udostępnia treść pytań, które wpłynęły w postępowaniu wraz                          z odpowiedziami:</w:t>
      </w:r>
    </w:p>
    <w:p w14:paraId="3F3AB7B5" w14:textId="32FC2F6C" w:rsidR="0089213D" w:rsidRPr="00320C39" w:rsidRDefault="00320C39" w:rsidP="00320C39">
      <w:pPr>
        <w:spacing w:after="0" w:line="240" w:lineRule="auto"/>
        <w:jc w:val="both"/>
        <w:rPr>
          <w:rFonts w:ascii="Arial" w:hAnsi="Arial" w:cs="Arial"/>
          <w:b/>
        </w:rPr>
      </w:pPr>
      <w:r w:rsidRPr="00320C39">
        <w:rPr>
          <w:rFonts w:ascii="Arial" w:hAnsi="Arial" w:cs="Arial"/>
          <w:b/>
        </w:rPr>
        <w:t>Pytanie nr 1</w:t>
      </w:r>
    </w:p>
    <w:p w14:paraId="6C9C4BAE" w14:textId="64CB79B9" w:rsidR="00320C39" w:rsidRPr="00320C39" w:rsidRDefault="00320C39" w:rsidP="00320C39">
      <w:pPr>
        <w:spacing w:after="0" w:line="240" w:lineRule="auto"/>
        <w:jc w:val="both"/>
        <w:rPr>
          <w:rFonts w:ascii="Arial" w:hAnsi="Arial" w:cs="Arial"/>
        </w:rPr>
      </w:pPr>
      <w:r w:rsidRPr="00320C39">
        <w:rPr>
          <w:rFonts w:ascii="Arial" w:hAnsi="Arial" w:cs="Arial"/>
        </w:rPr>
        <w:t>Pytanie do „Załącznik nr 5 do SWZ.docx” punkt „1. Dostawa i wdrożenie 6 szt. serwerów o minimalnych parametrach każdy”, podpunkt „Dyski twarde . Zainstalowane dwa dyski M.2 SATA o pojemności min. 480GB, możliwość skonfigurowania RAID 1”</w:t>
      </w:r>
      <w:r w:rsidRPr="00320C39">
        <w:rPr>
          <w:rFonts w:ascii="Arial" w:hAnsi="Arial" w:cs="Arial"/>
        </w:rPr>
        <w:br/>
        <w:t xml:space="preserve">Czy Zamawiający zaakceptuje serwer wyposażony w dwa dyski M.2 </w:t>
      </w:r>
      <w:proofErr w:type="spellStart"/>
      <w:r w:rsidRPr="00320C39">
        <w:rPr>
          <w:rFonts w:ascii="Arial" w:hAnsi="Arial" w:cs="Arial"/>
        </w:rPr>
        <w:t>NVMe</w:t>
      </w:r>
      <w:proofErr w:type="spellEnd"/>
      <w:r w:rsidRPr="00320C39">
        <w:rPr>
          <w:rFonts w:ascii="Arial" w:hAnsi="Arial" w:cs="Arial"/>
        </w:rPr>
        <w:t xml:space="preserve"> o pojemności min. 480GB, możliwość skonfigurowania RAID 1.</w:t>
      </w:r>
      <w:r>
        <w:rPr>
          <w:rFonts w:ascii="Arial" w:hAnsi="Arial" w:cs="Arial"/>
        </w:rPr>
        <w:t xml:space="preserve"> </w:t>
      </w:r>
      <w:r w:rsidRPr="00320C39">
        <w:rPr>
          <w:rFonts w:ascii="Arial" w:hAnsi="Arial" w:cs="Arial"/>
        </w:rPr>
        <w:t xml:space="preserve">Rozwiązanie oparte o dyski M.2 </w:t>
      </w:r>
      <w:proofErr w:type="spellStart"/>
      <w:r w:rsidRPr="00320C39">
        <w:rPr>
          <w:rFonts w:ascii="Arial" w:hAnsi="Arial" w:cs="Arial"/>
        </w:rPr>
        <w:t>NVMe</w:t>
      </w:r>
      <w:proofErr w:type="spellEnd"/>
      <w:r w:rsidRPr="00320C39">
        <w:rPr>
          <w:rFonts w:ascii="Arial" w:hAnsi="Arial" w:cs="Arial"/>
        </w:rPr>
        <w:t xml:space="preserve"> to jest rozwiązaniem nowszym i bardziej wydajnym.</w:t>
      </w:r>
    </w:p>
    <w:p w14:paraId="30D03890" w14:textId="77777777" w:rsidR="00320C39" w:rsidRDefault="00320C39" w:rsidP="00320C39">
      <w:pPr>
        <w:spacing w:after="0" w:line="240" w:lineRule="auto"/>
        <w:rPr>
          <w:rFonts w:ascii="Arial" w:hAnsi="Arial" w:cs="Arial"/>
          <w:b/>
        </w:rPr>
      </w:pPr>
    </w:p>
    <w:p w14:paraId="1968397A" w14:textId="34475D3A" w:rsidR="00320C39" w:rsidRPr="00320C39" w:rsidRDefault="00320C39" w:rsidP="00320C39">
      <w:pPr>
        <w:spacing w:after="0" w:line="240" w:lineRule="auto"/>
        <w:rPr>
          <w:rFonts w:ascii="Arial" w:hAnsi="Arial" w:cs="Arial"/>
          <w:b/>
        </w:rPr>
      </w:pPr>
      <w:r w:rsidRPr="00320C39">
        <w:rPr>
          <w:rFonts w:ascii="Arial" w:hAnsi="Arial" w:cs="Arial"/>
          <w:b/>
        </w:rPr>
        <w:t>Odpowiedź nr 1</w:t>
      </w:r>
    </w:p>
    <w:p w14:paraId="43103EB5" w14:textId="72ED6C7F" w:rsidR="00320C39" w:rsidRPr="00320C39" w:rsidRDefault="00320C39" w:rsidP="00320C39">
      <w:pPr>
        <w:spacing w:after="0" w:line="240" w:lineRule="auto"/>
        <w:rPr>
          <w:rFonts w:ascii="Arial" w:hAnsi="Arial" w:cs="Arial"/>
        </w:rPr>
      </w:pPr>
      <w:r w:rsidRPr="00320C39">
        <w:rPr>
          <w:rFonts w:ascii="Arial" w:hAnsi="Arial" w:cs="Arial"/>
        </w:rPr>
        <w:t>Zamawiający dokonuje modyfikacji poprzez załączenie poprawionego OPZ.</w:t>
      </w:r>
    </w:p>
    <w:p w14:paraId="61428031" w14:textId="77777777" w:rsidR="00320C39" w:rsidRPr="00320C39" w:rsidRDefault="00320C39" w:rsidP="00320C39">
      <w:pPr>
        <w:spacing w:after="0" w:line="240" w:lineRule="auto"/>
        <w:rPr>
          <w:rFonts w:ascii="Arial" w:hAnsi="Arial" w:cs="Arial"/>
        </w:rPr>
      </w:pPr>
    </w:p>
    <w:p w14:paraId="4F3CBADB" w14:textId="429B95C7" w:rsidR="00320C39" w:rsidRPr="00320C39" w:rsidRDefault="00320C39" w:rsidP="00320C39">
      <w:pPr>
        <w:spacing w:after="0" w:line="240" w:lineRule="auto"/>
        <w:rPr>
          <w:rFonts w:ascii="Arial" w:hAnsi="Arial" w:cs="Arial"/>
          <w:b/>
        </w:rPr>
      </w:pPr>
      <w:r w:rsidRPr="00320C39">
        <w:rPr>
          <w:rFonts w:ascii="Arial" w:hAnsi="Arial" w:cs="Arial"/>
        </w:rPr>
        <w:br/>
      </w:r>
      <w:r w:rsidRPr="00320C39">
        <w:rPr>
          <w:rFonts w:ascii="Arial" w:hAnsi="Arial" w:cs="Arial"/>
          <w:b/>
        </w:rPr>
        <w:t>Pytanie nr 2</w:t>
      </w:r>
      <w:r w:rsidRPr="00320C39">
        <w:rPr>
          <w:rFonts w:ascii="Arial" w:hAnsi="Arial" w:cs="Arial"/>
          <w:b/>
        </w:rPr>
        <w:br/>
      </w:r>
      <w:r w:rsidRPr="00320C39">
        <w:rPr>
          <w:rFonts w:ascii="Arial" w:hAnsi="Arial" w:cs="Arial"/>
        </w:rPr>
        <w:t xml:space="preserve">Pytanie do „Załącznik nr 5 do SWZ.docx” punkt „1. Dostawa i wdrożenie 6 szt. serwerów o minimalnych parametrach każdy”, podpunkt „Karta zarządzająca. Szyfrowane połączenie (SSLv3) oraz autentykacje i autoryzację </w:t>
      </w:r>
      <w:proofErr w:type="spellStart"/>
      <w:r w:rsidRPr="00320C39">
        <w:rPr>
          <w:rFonts w:ascii="Arial" w:hAnsi="Arial" w:cs="Arial"/>
        </w:rPr>
        <w:t>użytkownika”.Czy</w:t>
      </w:r>
      <w:proofErr w:type="spellEnd"/>
      <w:r w:rsidRPr="00320C39">
        <w:rPr>
          <w:rFonts w:ascii="Arial" w:hAnsi="Arial" w:cs="Arial"/>
        </w:rPr>
        <w:t xml:space="preserve"> Zamawiający zaakceptuje serwer wyposażony w kartę zarządzającą wspierającą szyfrowane połączenie za pomocą TLS 1.2 lub 1.3 zamiast SSLv3. Protokół TLS 1.2 i 1.3 są nowsze i bezpieczniejsze od protokołu SSLv3.</w:t>
      </w:r>
    </w:p>
    <w:p w14:paraId="22787D3D" w14:textId="77777777" w:rsidR="00320C39" w:rsidRDefault="00320C39" w:rsidP="00320C39">
      <w:pPr>
        <w:spacing w:after="0" w:line="240" w:lineRule="auto"/>
        <w:rPr>
          <w:rFonts w:ascii="Arial" w:hAnsi="Arial" w:cs="Arial"/>
          <w:b/>
        </w:rPr>
      </w:pPr>
    </w:p>
    <w:p w14:paraId="157C5BF3" w14:textId="6D098D24" w:rsidR="00320C39" w:rsidRPr="00320C39" w:rsidRDefault="00320C39" w:rsidP="00320C39">
      <w:pPr>
        <w:spacing w:after="0" w:line="240" w:lineRule="auto"/>
        <w:rPr>
          <w:rFonts w:ascii="Arial" w:hAnsi="Arial" w:cs="Arial"/>
          <w:b/>
        </w:rPr>
      </w:pPr>
      <w:r w:rsidRPr="00320C39">
        <w:rPr>
          <w:rFonts w:ascii="Arial" w:hAnsi="Arial" w:cs="Arial"/>
          <w:b/>
        </w:rPr>
        <w:t>Odpowiedź nr 2</w:t>
      </w:r>
    </w:p>
    <w:p w14:paraId="67D94257" w14:textId="2F48C362" w:rsidR="00320C39" w:rsidRPr="00320C39" w:rsidRDefault="00320C39" w:rsidP="00320C39">
      <w:pPr>
        <w:spacing w:after="0" w:line="240" w:lineRule="auto"/>
        <w:rPr>
          <w:rFonts w:ascii="Arial" w:hAnsi="Arial" w:cs="Arial"/>
        </w:rPr>
      </w:pPr>
      <w:r w:rsidRPr="00320C39">
        <w:rPr>
          <w:rFonts w:ascii="Arial" w:hAnsi="Arial" w:cs="Arial"/>
        </w:rPr>
        <w:t>Zamawiający dokonuje modyfikacji poprzez załączenie poprawionego OPZ.</w:t>
      </w:r>
    </w:p>
    <w:p w14:paraId="14D2FB32" w14:textId="2AAAC429" w:rsidR="00320C39" w:rsidRPr="00320C39" w:rsidRDefault="00320C39" w:rsidP="00320C39">
      <w:pPr>
        <w:spacing w:after="0" w:line="240" w:lineRule="auto"/>
        <w:rPr>
          <w:rFonts w:ascii="Arial" w:hAnsi="Arial" w:cs="Arial"/>
          <w:b/>
        </w:rPr>
      </w:pPr>
      <w:r w:rsidRPr="00320C39">
        <w:rPr>
          <w:rFonts w:ascii="Arial" w:hAnsi="Arial" w:cs="Arial"/>
        </w:rPr>
        <w:br/>
      </w:r>
      <w:r w:rsidRPr="00320C39">
        <w:rPr>
          <w:rFonts w:ascii="Arial" w:hAnsi="Arial" w:cs="Arial"/>
          <w:b/>
        </w:rPr>
        <w:t>Pytanie nr 3</w:t>
      </w:r>
      <w:r w:rsidRPr="00320C39">
        <w:rPr>
          <w:rFonts w:ascii="Arial" w:hAnsi="Arial" w:cs="Arial"/>
          <w:b/>
        </w:rPr>
        <w:br/>
      </w:r>
      <w:r w:rsidRPr="00320C39">
        <w:rPr>
          <w:rFonts w:ascii="Arial" w:hAnsi="Arial" w:cs="Arial"/>
        </w:rPr>
        <w:t xml:space="preserve">Pytanie do „Załącznik nr 5 do SWZ.docx” punkt „1. Dostawa i wdrożenie 6 szt. serwerów o minimalnych parametrach każdy”, podpunkt „Karta zarządzająca. • wsparcie dla SNMP; IPMI2.0, VLAN </w:t>
      </w:r>
      <w:proofErr w:type="spellStart"/>
      <w:r w:rsidRPr="00320C39">
        <w:rPr>
          <w:rFonts w:ascii="Arial" w:hAnsi="Arial" w:cs="Arial"/>
        </w:rPr>
        <w:t>tagging</w:t>
      </w:r>
      <w:proofErr w:type="spellEnd"/>
      <w:r w:rsidRPr="00320C39">
        <w:rPr>
          <w:rFonts w:ascii="Arial" w:hAnsi="Arial" w:cs="Arial"/>
        </w:rPr>
        <w:t xml:space="preserve">, Telnet, </w:t>
      </w:r>
      <w:proofErr w:type="spellStart"/>
      <w:r w:rsidRPr="00320C39">
        <w:rPr>
          <w:rFonts w:ascii="Arial" w:hAnsi="Arial" w:cs="Arial"/>
        </w:rPr>
        <w:t>SSH”.Czy</w:t>
      </w:r>
      <w:proofErr w:type="spellEnd"/>
      <w:r w:rsidRPr="00320C39">
        <w:rPr>
          <w:rFonts w:ascii="Arial" w:hAnsi="Arial" w:cs="Arial"/>
        </w:rPr>
        <w:t xml:space="preserve"> Zamawiający zaakceptuje serwer wyposażony w kartę zarządzającą, która nie wspiera protokołu telnet? Protokół ten jest obecnie uznawany za przestarzały i mało bezpieczny. Został zastąpiony przez protokół SSH.</w:t>
      </w:r>
    </w:p>
    <w:p w14:paraId="22B3A97E" w14:textId="77777777" w:rsidR="00320C39" w:rsidRDefault="00320C39" w:rsidP="00320C39">
      <w:pPr>
        <w:spacing w:after="0" w:line="240" w:lineRule="auto"/>
        <w:rPr>
          <w:rFonts w:ascii="Arial" w:hAnsi="Arial" w:cs="Arial"/>
          <w:b/>
        </w:rPr>
      </w:pPr>
    </w:p>
    <w:p w14:paraId="1B054225" w14:textId="65CDC962" w:rsidR="00320C39" w:rsidRPr="00320C39" w:rsidRDefault="00320C39" w:rsidP="00320C39">
      <w:pPr>
        <w:spacing w:after="0" w:line="240" w:lineRule="auto"/>
        <w:rPr>
          <w:rFonts w:ascii="Arial" w:hAnsi="Arial" w:cs="Arial"/>
          <w:b/>
        </w:rPr>
      </w:pPr>
      <w:r w:rsidRPr="00320C39">
        <w:rPr>
          <w:rFonts w:ascii="Arial" w:hAnsi="Arial" w:cs="Arial"/>
          <w:b/>
        </w:rPr>
        <w:t>Odpowiedź nr 3</w:t>
      </w:r>
    </w:p>
    <w:p w14:paraId="7CFB5CBD" w14:textId="0FFA93D0" w:rsidR="00320C39" w:rsidRPr="00320C39" w:rsidRDefault="00320C39" w:rsidP="00320C39">
      <w:pPr>
        <w:spacing w:after="0" w:line="240" w:lineRule="auto"/>
        <w:rPr>
          <w:rFonts w:ascii="Arial" w:hAnsi="Arial" w:cs="Arial"/>
        </w:rPr>
      </w:pPr>
      <w:r w:rsidRPr="00320C39">
        <w:rPr>
          <w:rFonts w:ascii="Arial" w:hAnsi="Arial" w:cs="Arial"/>
        </w:rPr>
        <w:t>Zamawiający dokonuje modyfikacji poprzez załączenie poprawionego OPZ.</w:t>
      </w:r>
    </w:p>
    <w:p w14:paraId="5221CBF9" w14:textId="46792542" w:rsidR="00320C39" w:rsidRPr="00320C39" w:rsidRDefault="00320C39" w:rsidP="00320C39">
      <w:pPr>
        <w:spacing w:after="0" w:line="240" w:lineRule="auto"/>
        <w:rPr>
          <w:rFonts w:ascii="Arial" w:hAnsi="Arial" w:cs="Arial"/>
        </w:rPr>
      </w:pPr>
      <w:r w:rsidRPr="00320C39">
        <w:rPr>
          <w:rFonts w:ascii="Arial" w:hAnsi="Arial" w:cs="Arial"/>
        </w:rPr>
        <w:br/>
      </w:r>
      <w:r w:rsidRPr="00320C39">
        <w:rPr>
          <w:rFonts w:ascii="Arial" w:hAnsi="Arial" w:cs="Arial"/>
          <w:b/>
        </w:rPr>
        <w:t>Pytanie nr 4</w:t>
      </w:r>
      <w:r w:rsidRPr="00320C39">
        <w:rPr>
          <w:rFonts w:ascii="Arial" w:hAnsi="Arial" w:cs="Arial"/>
        </w:rPr>
        <w:br/>
        <w:t xml:space="preserve">Pytanie do „Załącznik nr 5 do SWZ.docx” punkt „2. Dostawa i wdrożenie 4 szt. przełączników FC spełniających następujące parametry: „Przełącznik FC musi zapewnić możliwość jego zarządzania przez zintegrowany port Ethernet, RS232 oraz </w:t>
      </w:r>
      <w:proofErr w:type="spellStart"/>
      <w:r w:rsidRPr="00320C39">
        <w:rPr>
          <w:rFonts w:ascii="Arial" w:hAnsi="Arial" w:cs="Arial"/>
        </w:rPr>
        <w:t>inband</w:t>
      </w:r>
      <w:proofErr w:type="spellEnd"/>
      <w:r w:rsidRPr="00320C39">
        <w:rPr>
          <w:rFonts w:ascii="Arial" w:hAnsi="Arial" w:cs="Arial"/>
        </w:rPr>
        <w:t xml:space="preserve"> IP-</w:t>
      </w:r>
      <w:proofErr w:type="spellStart"/>
      <w:r w:rsidRPr="00320C39">
        <w:rPr>
          <w:rFonts w:ascii="Arial" w:hAnsi="Arial" w:cs="Arial"/>
        </w:rPr>
        <w:t>over</w:t>
      </w:r>
      <w:proofErr w:type="spellEnd"/>
      <w:r w:rsidRPr="00320C39">
        <w:rPr>
          <w:rFonts w:ascii="Arial" w:hAnsi="Arial" w:cs="Arial"/>
        </w:rPr>
        <w:t>-FC, USB port.”.</w:t>
      </w:r>
      <w:r w:rsidRPr="00320C39">
        <w:rPr>
          <w:rFonts w:ascii="Arial" w:hAnsi="Arial" w:cs="Arial"/>
        </w:rPr>
        <w:br/>
      </w:r>
      <w:r w:rsidRPr="00320C39">
        <w:rPr>
          <w:rFonts w:ascii="Arial" w:hAnsi="Arial" w:cs="Arial"/>
        </w:rPr>
        <w:lastRenderedPageBreak/>
        <w:t xml:space="preserve">Czy Zamawiający zaakceptuje przełącznik FC pozwalający na zarządzania przez zintegrowany port Ethernet, in-band </w:t>
      </w:r>
      <w:proofErr w:type="spellStart"/>
      <w:r w:rsidRPr="00320C39">
        <w:rPr>
          <w:rFonts w:ascii="Arial" w:hAnsi="Arial" w:cs="Arial"/>
        </w:rPr>
        <w:t>over</w:t>
      </w:r>
      <w:proofErr w:type="spellEnd"/>
      <w:r w:rsidRPr="00320C39">
        <w:rPr>
          <w:rFonts w:ascii="Arial" w:hAnsi="Arial" w:cs="Arial"/>
        </w:rPr>
        <w:t xml:space="preserve"> </w:t>
      </w:r>
      <w:proofErr w:type="spellStart"/>
      <w:r w:rsidRPr="00320C39">
        <w:rPr>
          <w:rFonts w:ascii="Arial" w:hAnsi="Arial" w:cs="Arial"/>
        </w:rPr>
        <w:t>Fibre</w:t>
      </w:r>
      <w:proofErr w:type="spellEnd"/>
      <w:r w:rsidRPr="00320C39">
        <w:rPr>
          <w:rFonts w:ascii="Arial" w:hAnsi="Arial" w:cs="Arial"/>
        </w:rPr>
        <w:t xml:space="preserve"> Channel, serial port (mini-USB) i USB port?</w:t>
      </w:r>
    </w:p>
    <w:p w14:paraId="50757E3F" w14:textId="77777777" w:rsidR="00320C39" w:rsidRDefault="00320C39" w:rsidP="00320C39">
      <w:pPr>
        <w:spacing w:after="0" w:line="240" w:lineRule="auto"/>
        <w:rPr>
          <w:rFonts w:ascii="Arial" w:hAnsi="Arial" w:cs="Arial"/>
        </w:rPr>
      </w:pPr>
    </w:p>
    <w:p w14:paraId="7DDA83E0" w14:textId="463A9511" w:rsidR="00320C39" w:rsidRPr="00320C39" w:rsidRDefault="00320C39" w:rsidP="00320C39">
      <w:pPr>
        <w:spacing w:after="0" w:line="240" w:lineRule="auto"/>
        <w:rPr>
          <w:rFonts w:ascii="Arial" w:hAnsi="Arial" w:cs="Arial"/>
          <w:b/>
        </w:rPr>
      </w:pPr>
      <w:r w:rsidRPr="00320C39">
        <w:rPr>
          <w:rFonts w:ascii="Arial" w:hAnsi="Arial" w:cs="Arial"/>
          <w:b/>
        </w:rPr>
        <w:t>Odpowiedź nr 4</w:t>
      </w:r>
    </w:p>
    <w:p w14:paraId="759AFF79" w14:textId="742D030A" w:rsidR="00320C39" w:rsidRPr="00320C39" w:rsidRDefault="00320C39" w:rsidP="00320C39">
      <w:pPr>
        <w:spacing w:after="0" w:line="240" w:lineRule="auto"/>
        <w:rPr>
          <w:rFonts w:ascii="Arial" w:hAnsi="Arial" w:cs="Arial"/>
        </w:rPr>
      </w:pPr>
      <w:r w:rsidRPr="00320C39">
        <w:rPr>
          <w:rFonts w:ascii="Arial" w:hAnsi="Arial" w:cs="Arial"/>
        </w:rPr>
        <w:t>Zamawiający dokonuje modyfikacji poprzez załączenie poprawionego OPZ.</w:t>
      </w:r>
    </w:p>
    <w:p w14:paraId="5647B400" w14:textId="1998A591" w:rsidR="00320C39" w:rsidRPr="00320C39" w:rsidRDefault="00320C39" w:rsidP="00320C39">
      <w:pPr>
        <w:spacing w:after="0" w:line="240" w:lineRule="auto"/>
        <w:rPr>
          <w:rFonts w:ascii="Arial" w:hAnsi="Arial" w:cs="Arial"/>
          <w:b/>
        </w:rPr>
      </w:pPr>
      <w:r w:rsidRPr="00320C39">
        <w:rPr>
          <w:rFonts w:ascii="Arial" w:hAnsi="Arial" w:cs="Arial"/>
        </w:rPr>
        <w:br/>
      </w:r>
      <w:r w:rsidRPr="00320C39">
        <w:rPr>
          <w:rFonts w:ascii="Arial" w:hAnsi="Arial" w:cs="Arial"/>
          <w:b/>
        </w:rPr>
        <w:t>Pytanie nr 5</w:t>
      </w:r>
      <w:r w:rsidRPr="00320C39">
        <w:rPr>
          <w:rFonts w:ascii="Arial" w:hAnsi="Arial" w:cs="Arial"/>
          <w:b/>
        </w:rPr>
        <w:br/>
      </w:r>
      <w:r w:rsidRPr="00320C39">
        <w:rPr>
          <w:rFonts w:ascii="Arial" w:hAnsi="Arial" w:cs="Arial"/>
        </w:rPr>
        <w:t>Pytanie do „Załącznik nr 5 do SWZ.docx” punkt „3. Dostawa, instalacja i wdrożenie 2 szt. UPS 5000VA (ONLINE)”. Zamawiający wymaga dostawy, instalacji i wdrożenia UPS-ów o mocy 5000VA, które wymagają dedykowanej instalacji zasilającej - wykonanej kablem o odpowiednim przekroju i odpowiednich zabezpieczeniach nadprądowych. Czy Zamawiający posiada już gotową instalację do podłączenia tych 2 szt. UPS-ów 5000VA?</w:t>
      </w:r>
    </w:p>
    <w:p w14:paraId="305F56F5" w14:textId="77777777" w:rsidR="00320C39" w:rsidRDefault="00320C39" w:rsidP="00320C39">
      <w:pPr>
        <w:spacing w:after="0" w:line="240" w:lineRule="auto"/>
        <w:rPr>
          <w:rFonts w:ascii="Arial" w:hAnsi="Arial" w:cs="Arial"/>
          <w:b/>
        </w:rPr>
      </w:pPr>
    </w:p>
    <w:p w14:paraId="14AD86F5" w14:textId="30971DCF" w:rsidR="00320C39" w:rsidRPr="00320C39" w:rsidRDefault="00320C39" w:rsidP="00320C39">
      <w:pPr>
        <w:spacing w:after="0" w:line="240" w:lineRule="auto"/>
        <w:rPr>
          <w:rFonts w:ascii="Arial" w:hAnsi="Arial" w:cs="Arial"/>
          <w:b/>
        </w:rPr>
      </w:pPr>
      <w:r w:rsidRPr="00320C39">
        <w:rPr>
          <w:rFonts w:ascii="Arial" w:hAnsi="Arial" w:cs="Arial"/>
          <w:b/>
        </w:rPr>
        <w:t>Odpowiedź nr 5</w:t>
      </w:r>
    </w:p>
    <w:p w14:paraId="17D14556" w14:textId="26A328C5" w:rsidR="00320C39" w:rsidRPr="00320C39" w:rsidRDefault="00320C39" w:rsidP="00320C39">
      <w:pPr>
        <w:spacing w:after="0" w:line="240" w:lineRule="auto"/>
        <w:rPr>
          <w:rFonts w:ascii="Arial" w:hAnsi="Arial" w:cs="Arial"/>
        </w:rPr>
      </w:pPr>
      <w:r w:rsidRPr="00320C39">
        <w:rPr>
          <w:rFonts w:ascii="Arial" w:hAnsi="Arial" w:cs="Arial"/>
        </w:rPr>
        <w:t xml:space="preserve">Tak. </w:t>
      </w:r>
    </w:p>
    <w:p w14:paraId="525DA5D8" w14:textId="055A70A6" w:rsidR="00320C39" w:rsidRPr="00320C39" w:rsidRDefault="00320C39" w:rsidP="00320C39">
      <w:pPr>
        <w:spacing w:after="0" w:line="240" w:lineRule="auto"/>
        <w:rPr>
          <w:rFonts w:ascii="Arial" w:hAnsi="Arial" w:cs="Arial"/>
        </w:rPr>
      </w:pPr>
      <w:r w:rsidRPr="00320C39">
        <w:rPr>
          <w:rFonts w:ascii="Arial" w:hAnsi="Arial" w:cs="Arial"/>
        </w:rPr>
        <w:br/>
      </w:r>
      <w:r w:rsidRPr="00320C39">
        <w:rPr>
          <w:rFonts w:ascii="Arial" w:hAnsi="Arial" w:cs="Arial"/>
          <w:b/>
        </w:rPr>
        <w:t>Pytanie nr 6</w:t>
      </w:r>
      <w:r w:rsidRPr="00320C39">
        <w:rPr>
          <w:rFonts w:ascii="Arial" w:hAnsi="Arial" w:cs="Arial"/>
          <w:b/>
        </w:rPr>
        <w:br/>
      </w:r>
      <w:r w:rsidRPr="00320C39">
        <w:rPr>
          <w:rFonts w:ascii="Arial" w:hAnsi="Arial" w:cs="Arial"/>
        </w:rPr>
        <w:t>Pytanie do „Załącznik nr 5 do SWZ.docx” punkt „3. Dostawa, instalacja i wdrożenie 2 szt. UPS 5000VA (ONLINE)”. Zamawiający w tym punkcie opisał wymagania minimalne dotyczące dodatkowych zestawów akumulatorowych (Battery Pack) z punktu 4. Zwracamy się z prośbą o potwierdzenie, że tak to należy rozumieć.</w:t>
      </w:r>
    </w:p>
    <w:p w14:paraId="7BCF0797" w14:textId="77777777" w:rsidR="00320C39" w:rsidRDefault="00320C39" w:rsidP="00320C39">
      <w:pPr>
        <w:spacing w:after="0" w:line="240" w:lineRule="auto"/>
        <w:rPr>
          <w:rFonts w:ascii="Arial" w:hAnsi="Arial" w:cs="Arial"/>
        </w:rPr>
      </w:pPr>
    </w:p>
    <w:p w14:paraId="0C54AD84" w14:textId="101474BC" w:rsidR="00320C39" w:rsidRPr="00320C39" w:rsidRDefault="00320C39" w:rsidP="00320C39">
      <w:pPr>
        <w:spacing w:after="0" w:line="240" w:lineRule="auto"/>
        <w:rPr>
          <w:rFonts w:ascii="Arial" w:hAnsi="Arial" w:cs="Arial"/>
          <w:b/>
        </w:rPr>
      </w:pPr>
      <w:r w:rsidRPr="00320C39">
        <w:rPr>
          <w:rFonts w:ascii="Arial" w:hAnsi="Arial" w:cs="Arial"/>
          <w:b/>
        </w:rPr>
        <w:t>Odpowiedź nr 6</w:t>
      </w:r>
    </w:p>
    <w:p w14:paraId="6DB032BF" w14:textId="52972AE0" w:rsidR="00320C39" w:rsidRPr="00320C39" w:rsidRDefault="00320C39" w:rsidP="00320C39">
      <w:pPr>
        <w:spacing w:after="0" w:line="240" w:lineRule="auto"/>
        <w:rPr>
          <w:rFonts w:ascii="Arial" w:hAnsi="Arial" w:cs="Arial"/>
        </w:rPr>
      </w:pPr>
      <w:r w:rsidRPr="00320C39">
        <w:rPr>
          <w:rFonts w:ascii="Arial" w:hAnsi="Arial" w:cs="Arial"/>
        </w:rPr>
        <w:t>Zamawiający dokonuje modyfikacji poprzez załączenie poprawionego OPZ.</w:t>
      </w:r>
    </w:p>
    <w:p w14:paraId="1B97BD14" w14:textId="20ADD67D" w:rsidR="00320C39" w:rsidRPr="00320C39" w:rsidRDefault="00320C39" w:rsidP="00320C39">
      <w:pPr>
        <w:spacing w:after="0" w:line="240" w:lineRule="auto"/>
        <w:rPr>
          <w:rFonts w:ascii="Arial" w:hAnsi="Arial" w:cs="Arial"/>
        </w:rPr>
      </w:pPr>
      <w:r w:rsidRPr="00320C39">
        <w:rPr>
          <w:rFonts w:ascii="Arial" w:hAnsi="Arial" w:cs="Arial"/>
        </w:rPr>
        <w:br/>
      </w:r>
      <w:r w:rsidRPr="00320C39">
        <w:rPr>
          <w:rFonts w:ascii="Arial" w:hAnsi="Arial" w:cs="Arial"/>
          <w:b/>
        </w:rPr>
        <w:t>Pytanie nr 7</w:t>
      </w:r>
      <w:r w:rsidRPr="00320C39">
        <w:rPr>
          <w:rFonts w:ascii="Arial" w:hAnsi="Arial" w:cs="Arial"/>
          <w:b/>
        </w:rPr>
        <w:br/>
      </w:r>
      <w:r w:rsidRPr="00320C39">
        <w:rPr>
          <w:rFonts w:ascii="Arial" w:hAnsi="Arial" w:cs="Arial"/>
        </w:rPr>
        <w:t>Pytanie do „Załącznik nr 5 do SWZ.docx” punkt 4. Dostawa 2 szt. dodatkowych zestawów akumulatorowych (</w:t>
      </w:r>
      <w:proofErr w:type="spellStart"/>
      <w:r w:rsidRPr="00320C39">
        <w:rPr>
          <w:rFonts w:ascii="Arial" w:hAnsi="Arial" w:cs="Arial"/>
        </w:rPr>
        <w:t>battery</w:t>
      </w:r>
      <w:proofErr w:type="spellEnd"/>
      <w:r w:rsidRPr="00320C39">
        <w:rPr>
          <w:rFonts w:ascii="Arial" w:hAnsi="Arial" w:cs="Arial"/>
        </w:rPr>
        <w:t xml:space="preserve"> Pack). Zamawiający w tym punkcie opisał wymagania minimalne dotyczące dostawy, instalacji i wdrożenia 2 szt. UPS 5000VA (ONLINE) z punktu 3. Zwracamy się z prośbą o potwierdzenie, że tak to należy rozumieć.</w:t>
      </w:r>
    </w:p>
    <w:p w14:paraId="07E8C9D6" w14:textId="77777777" w:rsidR="00320C39" w:rsidRDefault="00320C39" w:rsidP="00320C39">
      <w:pPr>
        <w:spacing w:after="0" w:line="240" w:lineRule="auto"/>
        <w:rPr>
          <w:rFonts w:ascii="Arial" w:hAnsi="Arial" w:cs="Arial"/>
        </w:rPr>
      </w:pPr>
    </w:p>
    <w:p w14:paraId="21483B09" w14:textId="50632E01" w:rsidR="00320C39" w:rsidRPr="00320C39" w:rsidRDefault="00320C39" w:rsidP="00320C39">
      <w:pPr>
        <w:spacing w:after="0" w:line="240" w:lineRule="auto"/>
        <w:rPr>
          <w:rFonts w:ascii="Arial" w:hAnsi="Arial" w:cs="Arial"/>
          <w:b/>
        </w:rPr>
      </w:pPr>
      <w:r w:rsidRPr="00320C39">
        <w:rPr>
          <w:rFonts w:ascii="Arial" w:hAnsi="Arial" w:cs="Arial"/>
          <w:b/>
        </w:rPr>
        <w:t>Odpowiedź nr 7</w:t>
      </w:r>
    </w:p>
    <w:p w14:paraId="273D6D20" w14:textId="328E89C6" w:rsidR="00320C39" w:rsidRPr="00320C39" w:rsidRDefault="00320C39" w:rsidP="00320C39">
      <w:pPr>
        <w:spacing w:after="0" w:line="240" w:lineRule="auto"/>
        <w:rPr>
          <w:rFonts w:ascii="Arial" w:hAnsi="Arial" w:cs="Arial"/>
        </w:rPr>
      </w:pPr>
      <w:r w:rsidRPr="00320C39">
        <w:rPr>
          <w:rFonts w:ascii="Arial" w:hAnsi="Arial" w:cs="Arial"/>
        </w:rPr>
        <w:t>Zamawiający dokonuje modyfikacji poprzez załączenie poprawionego OPZ.</w:t>
      </w:r>
    </w:p>
    <w:p w14:paraId="7A903BB0" w14:textId="1EC5CEF2" w:rsidR="00320C39" w:rsidRPr="00320C39" w:rsidRDefault="00320C39" w:rsidP="00320C39">
      <w:pPr>
        <w:spacing w:after="0" w:line="240" w:lineRule="auto"/>
        <w:rPr>
          <w:rFonts w:ascii="Arial" w:hAnsi="Arial" w:cs="Arial"/>
        </w:rPr>
      </w:pPr>
      <w:r w:rsidRPr="00320C39">
        <w:rPr>
          <w:rFonts w:ascii="Arial" w:hAnsi="Arial" w:cs="Arial"/>
        </w:rPr>
        <w:br/>
      </w:r>
      <w:r w:rsidRPr="00320C39">
        <w:rPr>
          <w:rFonts w:ascii="Arial" w:hAnsi="Arial" w:cs="Arial"/>
          <w:b/>
        </w:rPr>
        <w:t>Pytanie nr 8</w:t>
      </w:r>
      <w:r w:rsidRPr="00320C39">
        <w:rPr>
          <w:rFonts w:ascii="Arial" w:hAnsi="Arial" w:cs="Arial"/>
          <w:b/>
        </w:rPr>
        <w:br/>
      </w:r>
      <w:r w:rsidRPr="00320C39">
        <w:rPr>
          <w:rFonts w:ascii="Arial" w:hAnsi="Arial" w:cs="Arial"/>
        </w:rPr>
        <w:t>Pytanie do „Załącznik nr 5 do SWZ.docx” punkt 4. Dostawa 2 szt. dodatkowych zestawów akumulatorowych (</w:t>
      </w:r>
      <w:proofErr w:type="spellStart"/>
      <w:r w:rsidRPr="00320C39">
        <w:rPr>
          <w:rFonts w:ascii="Arial" w:hAnsi="Arial" w:cs="Arial"/>
        </w:rPr>
        <w:t>battery</w:t>
      </w:r>
      <w:proofErr w:type="spellEnd"/>
      <w:r w:rsidRPr="00320C39">
        <w:rPr>
          <w:rFonts w:ascii="Arial" w:hAnsi="Arial" w:cs="Arial"/>
        </w:rPr>
        <w:t xml:space="preserve"> Pack). Zamawiający w wymaganych minimalnych dotyczących zasilacza awaryjnego UPS nie wskazał jakie gniazda wyjściowe ma posiadać. Czy mają to być gniazda IEC 60320 C13 czy też może zaciski wyjściowe do przykręcenia kabla zasilającego (np. zasilającego rozdzielnicę)?</w:t>
      </w:r>
    </w:p>
    <w:p w14:paraId="0A4ED1B1" w14:textId="77777777" w:rsidR="00320C39" w:rsidRPr="00320C39" w:rsidRDefault="00320C39" w:rsidP="00320C39">
      <w:pPr>
        <w:spacing w:after="0" w:line="240" w:lineRule="auto"/>
        <w:rPr>
          <w:rFonts w:ascii="Arial" w:hAnsi="Arial" w:cs="Arial"/>
        </w:rPr>
      </w:pPr>
    </w:p>
    <w:p w14:paraId="23F7BD84" w14:textId="77777777" w:rsidR="00320C39" w:rsidRPr="00320C39" w:rsidRDefault="00320C39" w:rsidP="00320C39">
      <w:pPr>
        <w:spacing w:after="0" w:line="240" w:lineRule="auto"/>
        <w:rPr>
          <w:rFonts w:ascii="Arial" w:hAnsi="Arial" w:cs="Arial"/>
          <w:b/>
        </w:rPr>
      </w:pPr>
      <w:r w:rsidRPr="00320C39">
        <w:rPr>
          <w:rFonts w:ascii="Arial" w:hAnsi="Arial" w:cs="Arial"/>
          <w:b/>
        </w:rPr>
        <w:t>Odpowiedź nr 8</w:t>
      </w:r>
    </w:p>
    <w:p w14:paraId="0CCF256E" w14:textId="6457B117" w:rsidR="00320C39" w:rsidRPr="00320C39" w:rsidRDefault="00320C39" w:rsidP="00320C39">
      <w:pPr>
        <w:spacing w:after="0" w:line="240" w:lineRule="auto"/>
        <w:rPr>
          <w:rFonts w:ascii="Arial" w:hAnsi="Arial" w:cs="Arial"/>
        </w:rPr>
      </w:pPr>
      <w:r w:rsidRPr="00320C39">
        <w:rPr>
          <w:rFonts w:ascii="Arial" w:hAnsi="Arial" w:cs="Arial"/>
        </w:rPr>
        <w:t>Zamawiający dokonuje modyfikacji poprzez załączenie poprawionego OPZ.</w:t>
      </w:r>
      <w:r w:rsidRPr="00320C39">
        <w:rPr>
          <w:rFonts w:ascii="Arial" w:hAnsi="Arial" w:cs="Arial"/>
        </w:rPr>
        <w:br/>
      </w:r>
      <w:r w:rsidRPr="00320C39">
        <w:rPr>
          <w:rFonts w:ascii="Arial" w:hAnsi="Arial" w:cs="Arial"/>
        </w:rPr>
        <w:br/>
      </w:r>
      <w:r w:rsidRPr="00320C39">
        <w:rPr>
          <w:rFonts w:ascii="Arial" w:hAnsi="Arial" w:cs="Arial"/>
          <w:b/>
        </w:rPr>
        <w:t>Pytanie nr 9</w:t>
      </w:r>
      <w:r w:rsidRPr="00320C39">
        <w:rPr>
          <w:rFonts w:ascii="Arial" w:hAnsi="Arial" w:cs="Arial"/>
          <w:b/>
        </w:rPr>
        <w:br/>
      </w:r>
      <w:r w:rsidRPr="00320C39">
        <w:rPr>
          <w:rFonts w:ascii="Arial" w:hAnsi="Arial" w:cs="Arial"/>
        </w:rPr>
        <w:t>Pytanie do „Załącznik nr 5 do SWZ.docx” punkt 4. Dostawa 2 szt. dodatkowych zestawów akumulatorowych (</w:t>
      </w:r>
      <w:proofErr w:type="spellStart"/>
      <w:r w:rsidRPr="00320C39">
        <w:rPr>
          <w:rFonts w:ascii="Arial" w:hAnsi="Arial" w:cs="Arial"/>
        </w:rPr>
        <w:t>battery</w:t>
      </w:r>
      <w:proofErr w:type="spellEnd"/>
      <w:r w:rsidRPr="00320C39">
        <w:rPr>
          <w:rFonts w:ascii="Arial" w:hAnsi="Arial" w:cs="Arial"/>
        </w:rPr>
        <w:t xml:space="preserve"> Pack). Zamawiający w dokumentacji użytkownika wymaga możliwości „telefonicznego sprawdzenia konfiguracji sprzętowej serwera oraz warunków gwarancji po podaniu numeru seryjnego bezpośrednio u producenta lub jego przedstawiciela”. Wymagania te dotyczą serwera w związku z czym zwracamy się z prośbą o wykreślenie tego zapisu.</w:t>
      </w:r>
    </w:p>
    <w:p w14:paraId="2AEC5F0F" w14:textId="77777777" w:rsidR="00320C39" w:rsidRDefault="00320C39" w:rsidP="00320C39">
      <w:pPr>
        <w:spacing w:after="0" w:line="240" w:lineRule="auto"/>
        <w:rPr>
          <w:rFonts w:ascii="Arial" w:hAnsi="Arial" w:cs="Arial"/>
        </w:rPr>
      </w:pPr>
    </w:p>
    <w:p w14:paraId="5E0284FC" w14:textId="0893D8AF" w:rsidR="00320C39" w:rsidRPr="00320C39" w:rsidRDefault="00320C39" w:rsidP="00320C39">
      <w:pPr>
        <w:spacing w:after="0" w:line="240" w:lineRule="auto"/>
        <w:rPr>
          <w:rFonts w:ascii="Arial" w:hAnsi="Arial" w:cs="Arial"/>
          <w:b/>
        </w:rPr>
      </w:pPr>
      <w:r w:rsidRPr="00320C39">
        <w:rPr>
          <w:rFonts w:ascii="Arial" w:hAnsi="Arial" w:cs="Arial"/>
          <w:b/>
        </w:rPr>
        <w:t>Odpowiedź nr 9</w:t>
      </w:r>
    </w:p>
    <w:p w14:paraId="01DBB44C" w14:textId="30664219" w:rsidR="00320C39" w:rsidRPr="00320C39" w:rsidRDefault="00320C39" w:rsidP="00320C39">
      <w:pPr>
        <w:spacing w:after="0" w:line="240" w:lineRule="auto"/>
        <w:rPr>
          <w:rFonts w:ascii="Arial" w:hAnsi="Arial" w:cs="Arial"/>
          <w:sz w:val="20"/>
          <w:szCs w:val="20"/>
          <w:lang w:eastAsia="zh-CN"/>
        </w:rPr>
      </w:pPr>
      <w:r w:rsidRPr="00320C39">
        <w:rPr>
          <w:rFonts w:ascii="Arial" w:hAnsi="Arial" w:cs="Arial"/>
        </w:rPr>
        <w:t>Zamawiający dokonuje modyfikacji poprzez załączenie poprawionego OPZ.</w:t>
      </w:r>
    </w:p>
    <w:p w14:paraId="7B2BD1D6" w14:textId="7214347E" w:rsidR="00320C39" w:rsidRPr="00320C39" w:rsidRDefault="00320C39" w:rsidP="00320C39">
      <w:pPr>
        <w:spacing w:after="0" w:line="240" w:lineRule="auto"/>
        <w:rPr>
          <w:rFonts w:ascii="Arial" w:hAnsi="Arial" w:cs="Arial"/>
        </w:rPr>
      </w:pPr>
      <w:r w:rsidRPr="00320C39">
        <w:rPr>
          <w:rFonts w:ascii="Arial" w:hAnsi="Arial" w:cs="Arial"/>
        </w:rPr>
        <w:lastRenderedPageBreak/>
        <w:br/>
      </w:r>
      <w:r w:rsidRPr="00320C39">
        <w:rPr>
          <w:rFonts w:ascii="Arial" w:hAnsi="Arial" w:cs="Arial"/>
          <w:b/>
        </w:rPr>
        <w:t>Pytanie nr 10</w:t>
      </w:r>
      <w:r w:rsidRPr="00320C39">
        <w:rPr>
          <w:rFonts w:ascii="Arial" w:hAnsi="Arial" w:cs="Arial"/>
          <w:b/>
        </w:rPr>
        <w:br/>
      </w:r>
      <w:r w:rsidRPr="00320C39">
        <w:rPr>
          <w:rFonts w:ascii="Arial" w:hAnsi="Arial" w:cs="Arial"/>
        </w:rPr>
        <w:t>Pytanie do „Załącznik nr 5 do SWZ.docx” punkt „3. Dostawa, instalacja i wdrożenie 2 szt. UPS 5000VA (ONLINE)” oraz punkt 4. Dostawa 2 szt. dodatkowych zestawów akumulatorowych (</w:t>
      </w:r>
      <w:proofErr w:type="spellStart"/>
      <w:r w:rsidRPr="00320C39">
        <w:rPr>
          <w:rFonts w:ascii="Arial" w:hAnsi="Arial" w:cs="Arial"/>
        </w:rPr>
        <w:t>battery</w:t>
      </w:r>
      <w:proofErr w:type="spellEnd"/>
      <w:r w:rsidRPr="00320C39">
        <w:rPr>
          <w:rFonts w:ascii="Arial" w:hAnsi="Arial" w:cs="Arial"/>
        </w:rPr>
        <w:t xml:space="preserve"> Pack). Zamawiający wymaga następujących warunków gwarancji dla tych urządzeń:</w:t>
      </w:r>
      <w:r w:rsidRPr="00320C39">
        <w:rPr>
          <w:rFonts w:ascii="Arial" w:hAnsi="Arial" w:cs="Arial"/>
        </w:rPr>
        <w:br/>
        <w:t>• Minimum pięć lat (60 miesięcy) gwarancji realizowanej w miejscu instalacji sprzętu, z czasem reakcji do następnego dnia roboczego od przyjęcia zgłoszenia, możliwość zgłaszania awarii w trybie 365x7x24 poprzez ogólnopolską linię telefoniczną producenta.</w:t>
      </w:r>
      <w:r w:rsidRPr="00320C39">
        <w:rPr>
          <w:rFonts w:ascii="Arial" w:hAnsi="Arial" w:cs="Arial"/>
        </w:rPr>
        <w:br/>
        <w:t>• Firma serwisująca musi posiadać ISO 9001:2015 na świadczenie usług serwisowych oraz posiadać autoryzacje producenta urządzeń – dokumenty potwierdzające należy załączyć do oferty.</w:t>
      </w:r>
      <w:r w:rsidRPr="00320C39">
        <w:rPr>
          <w:rFonts w:ascii="Arial" w:hAnsi="Arial" w:cs="Arial"/>
        </w:rPr>
        <w:br/>
        <w:t>• Wymagane dołączenie do oferty oświadczenia Producenta potwierdzając, że Serwis urządzeń będzie realizowany bezpośrednio przez Producenta i/lub we współpracy z Autoryzowanym Partnerem Serwisowym Producenta.</w:t>
      </w:r>
      <w:r w:rsidRPr="00320C39">
        <w:rPr>
          <w:rFonts w:ascii="Arial" w:hAnsi="Arial" w:cs="Arial"/>
        </w:rPr>
        <w:br/>
        <w:t>Wymagania te są identyczne jak dla serwerów, a producenci zasilaczy awaryjnych UPS nie oferują takiego poziomu wsparcia. W zawiązku z czym zwracamy się z prośbą o wykreślenie tych zapisów lub dostosowanie ich do wymagań możliwych do spełnia przez producentów UPS.</w:t>
      </w:r>
    </w:p>
    <w:p w14:paraId="3FBC65D4" w14:textId="77777777" w:rsidR="00320C39" w:rsidRDefault="00320C39" w:rsidP="00320C39">
      <w:pPr>
        <w:spacing w:after="0" w:line="240" w:lineRule="auto"/>
        <w:rPr>
          <w:rFonts w:ascii="Arial" w:hAnsi="Arial" w:cs="Arial"/>
        </w:rPr>
      </w:pPr>
    </w:p>
    <w:p w14:paraId="2592BC59" w14:textId="49077FBE" w:rsidR="00320C39" w:rsidRPr="00320C39" w:rsidRDefault="00320C39" w:rsidP="00320C39">
      <w:pPr>
        <w:spacing w:after="0" w:line="240" w:lineRule="auto"/>
        <w:rPr>
          <w:rFonts w:ascii="Arial" w:hAnsi="Arial" w:cs="Arial"/>
          <w:b/>
        </w:rPr>
      </w:pPr>
      <w:r w:rsidRPr="00320C39">
        <w:rPr>
          <w:rFonts w:ascii="Arial" w:hAnsi="Arial" w:cs="Arial"/>
          <w:b/>
        </w:rPr>
        <w:t>Odpowiedź nr 10</w:t>
      </w:r>
    </w:p>
    <w:p w14:paraId="5B1DFA86" w14:textId="05D05D2A" w:rsidR="00320C39" w:rsidRPr="00320C39" w:rsidRDefault="00320C39" w:rsidP="00320C39">
      <w:pPr>
        <w:spacing w:after="0" w:line="240" w:lineRule="auto"/>
        <w:rPr>
          <w:rFonts w:ascii="Arial" w:hAnsi="Arial" w:cs="Arial"/>
        </w:rPr>
      </w:pPr>
      <w:r w:rsidRPr="00320C39">
        <w:rPr>
          <w:rFonts w:ascii="Arial" w:hAnsi="Arial" w:cs="Arial"/>
        </w:rPr>
        <w:t>Zamawiający dokonuje modyfikacji poprzez załączenie poprawionego OPZ.</w:t>
      </w:r>
    </w:p>
    <w:p w14:paraId="2820C338" w14:textId="38BA6374" w:rsidR="00320C39" w:rsidRPr="00320C39" w:rsidRDefault="00320C39" w:rsidP="00320C39">
      <w:pPr>
        <w:spacing w:after="0" w:line="240" w:lineRule="auto"/>
        <w:rPr>
          <w:rFonts w:ascii="Arial" w:hAnsi="Arial" w:cs="Arial"/>
        </w:rPr>
      </w:pPr>
      <w:r w:rsidRPr="00320C39">
        <w:rPr>
          <w:rFonts w:ascii="Arial" w:hAnsi="Arial" w:cs="Arial"/>
        </w:rPr>
        <w:br/>
      </w:r>
      <w:r w:rsidRPr="00320C39">
        <w:rPr>
          <w:rFonts w:ascii="Arial" w:hAnsi="Arial" w:cs="Arial"/>
          <w:b/>
        </w:rPr>
        <w:t>Pytanie nr 11</w:t>
      </w:r>
      <w:r w:rsidRPr="00320C39">
        <w:rPr>
          <w:rFonts w:ascii="Arial" w:hAnsi="Arial" w:cs="Arial"/>
          <w:b/>
        </w:rPr>
        <w:br/>
      </w:r>
      <w:r w:rsidRPr="00320C39">
        <w:rPr>
          <w:rFonts w:ascii="Arial" w:hAnsi="Arial" w:cs="Arial"/>
        </w:rPr>
        <w:t>Pytanie do „Załącznik nr 5 do SWZ.docx” punkt „3. Dostawa, instalacja i wdrożenie 2 szt. UPS 5000VA (ONLINE)”. Czy Zamawiający wymaga aby wraz z UPS-</w:t>
      </w:r>
      <w:proofErr w:type="spellStart"/>
      <w:r w:rsidRPr="00320C39">
        <w:rPr>
          <w:rFonts w:ascii="Arial" w:hAnsi="Arial" w:cs="Arial"/>
        </w:rPr>
        <w:t>ami</w:t>
      </w:r>
      <w:proofErr w:type="spellEnd"/>
      <w:r w:rsidRPr="00320C39">
        <w:rPr>
          <w:rFonts w:ascii="Arial" w:hAnsi="Arial" w:cs="Arial"/>
        </w:rPr>
        <w:t xml:space="preserve"> dostarczyć płatne oprogramowanie producenta UPS-a umożliwiające bezpieczne wyłączenie serwerów z wirtualnymi maszynami </w:t>
      </w:r>
      <w:proofErr w:type="spellStart"/>
      <w:r w:rsidRPr="00320C39">
        <w:rPr>
          <w:rFonts w:ascii="Arial" w:hAnsi="Arial" w:cs="Arial"/>
        </w:rPr>
        <w:t>VMware</w:t>
      </w:r>
      <w:proofErr w:type="spellEnd"/>
      <w:r w:rsidRPr="00320C39">
        <w:rPr>
          <w:rFonts w:ascii="Arial" w:hAnsi="Arial" w:cs="Arial"/>
        </w:rPr>
        <w:t xml:space="preserve"> z możliwością tworzenia scenariuszy zasilania na poziomie pojedynczej wirtualnej maszyny? Jeśli tak to prosimy o wskazanie dokładnej ilości wymaganych licencji uwzględniających dostarczane 2 szt. UPS oraz posiadaną przez Zamawiającego infrastrukturę.</w:t>
      </w:r>
    </w:p>
    <w:p w14:paraId="15D7BBCB" w14:textId="77777777" w:rsidR="00320C39" w:rsidRDefault="00320C39" w:rsidP="00320C39">
      <w:pPr>
        <w:spacing w:after="0" w:line="240" w:lineRule="auto"/>
        <w:rPr>
          <w:rFonts w:ascii="Arial" w:hAnsi="Arial" w:cs="Arial"/>
        </w:rPr>
      </w:pPr>
    </w:p>
    <w:p w14:paraId="1BEE996A" w14:textId="399B4CA2" w:rsidR="00320C39" w:rsidRPr="00320C39" w:rsidRDefault="00320C39" w:rsidP="00320C39">
      <w:pPr>
        <w:spacing w:after="0" w:line="240" w:lineRule="auto"/>
        <w:rPr>
          <w:rFonts w:ascii="Arial" w:hAnsi="Arial" w:cs="Arial"/>
          <w:b/>
        </w:rPr>
      </w:pPr>
      <w:r w:rsidRPr="00320C39">
        <w:rPr>
          <w:rFonts w:ascii="Arial" w:hAnsi="Arial" w:cs="Arial"/>
          <w:b/>
        </w:rPr>
        <w:t>Odpowiedź nr 11</w:t>
      </w:r>
    </w:p>
    <w:p w14:paraId="0BEDFB56" w14:textId="5E7A7BDC" w:rsidR="00320C39" w:rsidRPr="00320C39" w:rsidRDefault="00320C39" w:rsidP="00320C39">
      <w:pPr>
        <w:spacing w:after="0" w:line="240" w:lineRule="auto"/>
        <w:rPr>
          <w:rFonts w:ascii="Arial" w:hAnsi="Arial" w:cs="Arial"/>
        </w:rPr>
      </w:pPr>
      <w:r w:rsidRPr="00320C39">
        <w:rPr>
          <w:rFonts w:ascii="Arial" w:hAnsi="Arial" w:cs="Arial"/>
        </w:rPr>
        <w:t>Zamawiający dokonuje modyfikacji poprzez załączenie poprawionego OPZ.</w:t>
      </w:r>
    </w:p>
    <w:p w14:paraId="294EFEC3" w14:textId="29285BCC" w:rsidR="007F20A3" w:rsidRDefault="007F20A3" w:rsidP="00320C39">
      <w:pPr>
        <w:spacing w:after="0" w:line="240" w:lineRule="auto"/>
        <w:jc w:val="both"/>
        <w:rPr>
          <w:rFonts w:ascii="Arial" w:hAnsi="Arial" w:cs="Arial"/>
        </w:rPr>
      </w:pPr>
    </w:p>
    <w:p w14:paraId="0C566AFE" w14:textId="6A53497E" w:rsidR="00F7102F" w:rsidRDefault="00F7102F" w:rsidP="00320C39">
      <w:pPr>
        <w:spacing w:after="0" w:line="240" w:lineRule="auto"/>
        <w:jc w:val="both"/>
        <w:rPr>
          <w:rFonts w:ascii="Arial" w:hAnsi="Arial" w:cs="Arial"/>
        </w:rPr>
      </w:pPr>
    </w:p>
    <w:p w14:paraId="26762FFC" w14:textId="16F55BBA" w:rsidR="00F7102F" w:rsidRPr="00F7102F" w:rsidRDefault="00F7102F" w:rsidP="00F7102F">
      <w:pPr>
        <w:suppressAutoHyphens/>
        <w:contextualSpacing/>
        <w:jc w:val="both"/>
        <w:rPr>
          <w:rFonts w:ascii="Arial" w:hAnsi="Arial" w:cs="Arial"/>
        </w:rPr>
      </w:pPr>
      <w:r w:rsidRPr="00F7102F">
        <w:rPr>
          <w:rFonts w:ascii="Arial" w:hAnsi="Arial" w:cs="Arial"/>
        </w:rPr>
        <w:t xml:space="preserve">Zamawiający przedłuża termin składania i otwarcia ofert do dnia </w:t>
      </w:r>
      <w:r w:rsidRPr="00F7102F">
        <w:rPr>
          <w:rFonts w:ascii="Arial" w:hAnsi="Arial" w:cs="Arial"/>
        </w:rPr>
        <w:t>20.07</w:t>
      </w:r>
      <w:r w:rsidRPr="00F7102F">
        <w:rPr>
          <w:rFonts w:ascii="Arial" w:hAnsi="Arial" w:cs="Arial"/>
        </w:rPr>
        <w:t xml:space="preserve">.2023 r. Ilekroć w SWZ występuje data </w:t>
      </w:r>
      <w:r w:rsidRPr="00F7102F">
        <w:rPr>
          <w:rFonts w:ascii="Arial" w:hAnsi="Arial" w:cs="Arial"/>
        </w:rPr>
        <w:t>17.07</w:t>
      </w:r>
      <w:r w:rsidRPr="00F7102F">
        <w:rPr>
          <w:rFonts w:ascii="Arial" w:hAnsi="Arial" w:cs="Arial"/>
        </w:rPr>
        <w:t xml:space="preserve">.2023 r. zastępuje się ją datą </w:t>
      </w:r>
      <w:r w:rsidRPr="00F7102F">
        <w:rPr>
          <w:rFonts w:ascii="Arial" w:hAnsi="Arial" w:cs="Arial"/>
        </w:rPr>
        <w:t>20.07.</w:t>
      </w:r>
      <w:r w:rsidRPr="00F7102F">
        <w:rPr>
          <w:rFonts w:ascii="Arial" w:hAnsi="Arial" w:cs="Arial"/>
        </w:rPr>
        <w:t xml:space="preserve">2023 r. </w:t>
      </w:r>
    </w:p>
    <w:p w14:paraId="183761F5" w14:textId="77777777" w:rsidR="00F7102F" w:rsidRPr="00320C39" w:rsidRDefault="00F7102F" w:rsidP="00320C39">
      <w:pPr>
        <w:spacing w:after="0" w:line="240" w:lineRule="auto"/>
        <w:jc w:val="both"/>
        <w:rPr>
          <w:rFonts w:ascii="Arial" w:hAnsi="Arial" w:cs="Arial"/>
        </w:rPr>
      </w:pPr>
      <w:bookmarkStart w:id="0" w:name="_GoBack"/>
      <w:bookmarkEnd w:id="0"/>
    </w:p>
    <w:sectPr w:rsidR="00F7102F" w:rsidRPr="0032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EBE"/>
    <w:multiLevelType w:val="hybridMultilevel"/>
    <w:tmpl w:val="61C2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89603EA"/>
    <w:multiLevelType w:val="hybridMultilevel"/>
    <w:tmpl w:val="79CC05C6"/>
    <w:lvl w:ilvl="0" w:tplc="912259B2">
      <w:start w:val="6"/>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1B"/>
    <w:rsid w:val="00320C39"/>
    <w:rsid w:val="00406D61"/>
    <w:rsid w:val="007F20A3"/>
    <w:rsid w:val="0089213D"/>
    <w:rsid w:val="008F7A1B"/>
    <w:rsid w:val="00DE0E02"/>
    <w:rsid w:val="00F71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2569"/>
  <w15:chartTrackingRefBased/>
  <w15:docId w15:val="{09A889D0-ADDF-4355-A147-6E833751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1,Numerowanie,List Paragraph,wypunktowanie,Nag 1,Wypunktowanie,CW_Lista,Akapit z listą5"/>
    <w:basedOn w:val="Normalny"/>
    <w:link w:val="AkapitzlistZnak"/>
    <w:uiPriority w:val="34"/>
    <w:qFormat/>
    <w:rsid w:val="00406D61"/>
    <w:pPr>
      <w:spacing w:after="0" w:line="240" w:lineRule="auto"/>
      <w:ind w:left="720"/>
    </w:pPr>
    <w:rPr>
      <w:rFonts w:ascii="Calibri" w:hAnsi="Calibri" w:cs="Calibri"/>
      <w:lang w:eastAsia="pl-PL"/>
    </w:rPr>
  </w:style>
  <w:style w:type="character" w:customStyle="1" w:styleId="AkapitzlistZnak">
    <w:name w:val="Akapit z listą Znak"/>
    <w:aliases w:val="Preambuła Znak,L1 Znak,Numerowanie Znak,List Paragraph Znak,wypunktowanie Znak,Nag 1 Znak,Wypunktowanie Znak,CW_Lista Znak,Akapit z listą5 Znak"/>
    <w:link w:val="Akapitzlist"/>
    <w:uiPriority w:val="34"/>
    <w:qFormat/>
    <w:locked/>
    <w:rsid w:val="00F7102F"/>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92957">
      <w:bodyDiv w:val="1"/>
      <w:marLeft w:val="0"/>
      <w:marRight w:val="0"/>
      <w:marTop w:val="0"/>
      <w:marBottom w:val="0"/>
      <w:divBdr>
        <w:top w:val="none" w:sz="0" w:space="0" w:color="auto"/>
        <w:left w:val="none" w:sz="0" w:space="0" w:color="auto"/>
        <w:bottom w:val="none" w:sz="0" w:space="0" w:color="auto"/>
        <w:right w:val="none" w:sz="0" w:space="0" w:color="auto"/>
      </w:divBdr>
    </w:div>
    <w:div w:id="653752883">
      <w:bodyDiv w:val="1"/>
      <w:marLeft w:val="0"/>
      <w:marRight w:val="0"/>
      <w:marTop w:val="0"/>
      <w:marBottom w:val="0"/>
      <w:divBdr>
        <w:top w:val="none" w:sz="0" w:space="0" w:color="auto"/>
        <w:left w:val="none" w:sz="0" w:space="0" w:color="auto"/>
        <w:bottom w:val="none" w:sz="0" w:space="0" w:color="auto"/>
        <w:right w:val="none" w:sz="0" w:space="0" w:color="auto"/>
      </w:divBdr>
    </w:div>
    <w:div w:id="103226345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990</Words>
  <Characters>5944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5</cp:revision>
  <dcterms:created xsi:type="dcterms:W3CDTF">2023-06-29T12:53:00Z</dcterms:created>
  <dcterms:modified xsi:type="dcterms:W3CDTF">2023-07-14T06:24:00Z</dcterms:modified>
</cp:coreProperties>
</file>