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3893" w14:textId="3DF19F09" w:rsidR="00406072" w:rsidRDefault="00835AE5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Załącznik nr </w:t>
      </w:r>
      <w:r w:rsidR="00AE7409">
        <w:rPr>
          <w:rFonts w:eastAsia="Times New Roman" w:cs="Calibri"/>
          <w:b/>
        </w:rPr>
        <w:t>4</w:t>
      </w:r>
      <w:r>
        <w:rPr>
          <w:rFonts w:eastAsia="Times New Roman" w:cs="Calibri"/>
          <w:b/>
        </w:rPr>
        <w:t xml:space="preserve"> do SWZ</w:t>
      </w:r>
    </w:p>
    <w:p w14:paraId="591951AB" w14:textId="30A4CDD3" w:rsidR="00406072" w:rsidRDefault="00835AE5" w:rsidP="00BA0716">
      <w:pPr>
        <w:spacing w:after="0" w:line="360" w:lineRule="auto"/>
        <w:jc w:val="center"/>
        <w:rPr>
          <w:rFonts w:eastAsia="Times New Roman" w:cs="Calibri"/>
          <w:b/>
          <w:kern w:val="2"/>
          <w:sz w:val="24"/>
          <w:szCs w:val="24"/>
          <w:lang w:eastAsia="zh-CN"/>
        </w:rPr>
      </w:pPr>
      <w:r>
        <w:rPr>
          <w:rFonts w:eastAsia="Times New Roman" w:cs="Calibri"/>
          <w:b/>
          <w:kern w:val="2"/>
          <w:sz w:val="24"/>
          <w:szCs w:val="24"/>
          <w:lang w:eastAsia="zh-CN"/>
        </w:rPr>
        <w:t>OŚWIADCZENIE WYKONAWCY O AKTUALNOŚCI INFORMACJI ZAWARTYCH W</w:t>
      </w:r>
      <w:r w:rsidR="00BA0716">
        <w:rPr>
          <w:rFonts w:eastAsia="Times New Roman" w:cs="Calibri"/>
          <w:b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/>
          <w:kern w:val="2"/>
          <w:sz w:val="24"/>
          <w:szCs w:val="24"/>
          <w:lang w:eastAsia="zh-CN"/>
        </w:rPr>
        <w:t>OŚWIADCZENIU, O KTÓRYM MOWA W ART. 125 UST. 1 USTAWY PZP (JEDZ)</w:t>
      </w:r>
      <w:r>
        <w:rPr>
          <w:rStyle w:val="Zakotwiczenieprzypisudolnego"/>
          <w:rFonts w:eastAsia="Times New Roman" w:cs="Calibri"/>
          <w:b/>
          <w:kern w:val="2"/>
          <w:sz w:val="24"/>
          <w:szCs w:val="24"/>
          <w:lang w:eastAsia="zh-CN"/>
        </w:rPr>
        <w:footnoteReference w:id="1"/>
      </w:r>
    </w:p>
    <w:p w14:paraId="3B5EE709" w14:textId="77777777" w:rsidR="00406072" w:rsidRDefault="00835AE5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Dane dotyczące Wykonawcy:</w:t>
      </w:r>
    </w:p>
    <w:p w14:paraId="42D21CE9" w14:textId="77777777" w:rsidR="00406072" w:rsidRDefault="00835AE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firmy:___________________________________</w:t>
      </w:r>
    </w:p>
    <w:p w14:paraId="11ABEBEB" w14:textId="77777777" w:rsidR="00406072" w:rsidRDefault="00835AE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firmy:__________________________________</w:t>
      </w:r>
    </w:p>
    <w:p w14:paraId="0B863E9C" w14:textId="77777777" w:rsidR="00406072" w:rsidRDefault="00835AE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Nr telefonu:____________________________________</w:t>
      </w:r>
    </w:p>
    <w:p w14:paraId="381CAEE7" w14:textId="77777777" w:rsidR="00406072" w:rsidRDefault="00835AE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e-mail: :_______________________________________</w:t>
      </w:r>
    </w:p>
    <w:p w14:paraId="3F6EB1A7" w14:textId="77777777" w:rsidR="00406072" w:rsidRDefault="00835AE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NIP:__________________________________________</w:t>
      </w:r>
    </w:p>
    <w:p w14:paraId="14A2366D" w14:textId="77777777" w:rsidR="00406072" w:rsidRDefault="00835AE5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REGON:_______________________________________</w:t>
      </w:r>
    </w:p>
    <w:p w14:paraId="2E0EB683" w14:textId="77777777" w:rsidR="00406072" w:rsidRDefault="00406072">
      <w:pPr>
        <w:spacing w:after="0" w:line="360" w:lineRule="auto"/>
        <w:rPr>
          <w:rFonts w:eastAsia="Times New Roman" w:cs="Calibri"/>
          <w:kern w:val="2"/>
          <w:lang w:eastAsia="zh-CN"/>
        </w:rPr>
      </w:pPr>
    </w:p>
    <w:p w14:paraId="1384F745" w14:textId="2CDAF91F" w:rsidR="00406072" w:rsidRDefault="00835AE5" w:rsidP="00BA0716">
      <w:pPr>
        <w:spacing w:after="0" w:line="360" w:lineRule="auto"/>
        <w:jc w:val="both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Na potrzeby postępowania o udzielenie zamówienia publicznego prowadzonego w trybie przetargu nieograniczonego na dostawę paliw ciekłych – oleju napędowego i benzyny bezołowiowej</w:t>
      </w:r>
      <w:r w:rsidR="00BA0716">
        <w:rPr>
          <w:rFonts w:eastAsia="Times New Roman" w:cs="Calibri"/>
          <w:kern w:val="2"/>
          <w:lang w:eastAsia="zh-CN"/>
        </w:rPr>
        <w:t xml:space="preserve"> </w:t>
      </w:r>
      <w:r>
        <w:rPr>
          <w:rFonts w:eastAsia="Times New Roman" w:cs="Calibri"/>
          <w:kern w:val="2"/>
          <w:lang w:eastAsia="zh-CN"/>
        </w:rPr>
        <w:t xml:space="preserve">oświadczam, że informacje zawarte w złożonym przez nas oświadczeniu – JEDZ, w zakresie niżej wymienionych podstaw wykluczenia wskazanych przez zamawiającego </w:t>
      </w:r>
      <w:r>
        <w:rPr>
          <w:rFonts w:ascii="Calibri" w:eastAsia="Times New Roman" w:hAnsi="Calibri" w:cs="Calibri"/>
          <w:kern w:val="2"/>
          <w:lang w:eastAsia="zh-CN"/>
        </w:rPr>
        <w:t>w tym wykluczenia na</w:t>
      </w:r>
      <w:r>
        <w:rPr>
          <w:rFonts w:ascii="Calibri" w:eastAsia="Times New Roman" w:hAnsi="Calibri" w:cs="Calibri"/>
          <w:kern w:val="2"/>
          <w:lang w:eastAsia="zh-CN"/>
        </w:rPr>
        <w:br/>
        <w:t>podstawie art. 5K Rozporządzenia 833/2014 oraz art. 7 ust. 1 ustawy z dnia 13 kwietnia 2022 r. o</w:t>
      </w:r>
      <w:r>
        <w:rPr>
          <w:rFonts w:ascii="Calibri" w:eastAsia="Times New Roman" w:hAnsi="Calibri" w:cs="Calibri"/>
          <w:kern w:val="2"/>
          <w:lang w:eastAsia="zh-CN"/>
        </w:rPr>
        <w:br/>
        <w:t>szczególnych rozwiązaniach w zakresie przeciwdziałania wspieraniu agresji na Ukrainę oraz służących</w:t>
      </w:r>
      <w:r>
        <w:rPr>
          <w:rFonts w:ascii="Calibri" w:eastAsia="Times New Roman" w:hAnsi="Calibri" w:cs="Calibri"/>
          <w:kern w:val="2"/>
          <w:lang w:eastAsia="zh-CN"/>
        </w:rPr>
        <w:br/>
        <w:t>ochronie bezpieczeństwa narodowego są aktualne i zgodne ze stanem faktycznym</w:t>
      </w:r>
      <w:r>
        <w:rPr>
          <w:rFonts w:eastAsia="Times New Roman" w:cs="Calibri"/>
          <w:kern w:val="2"/>
          <w:lang w:eastAsia="zh-CN"/>
        </w:rPr>
        <w:t xml:space="preserve">  są aktualne:</w:t>
      </w:r>
    </w:p>
    <w:p w14:paraId="6F0EE0BD" w14:textId="77777777" w:rsidR="00406072" w:rsidRDefault="00835AE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art. 108 ust.1 pkt 3 ustawy,</w:t>
      </w:r>
    </w:p>
    <w:p w14:paraId="28D0A839" w14:textId="77777777" w:rsidR="00406072" w:rsidRDefault="00835AE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Calibri"/>
          <w:kern w:val="2"/>
          <w:lang w:eastAsia="zh-CN"/>
        </w:rPr>
      </w:pPr>
      <w:bookmarkStart w:id="0" w:name="_Hlk72486541"/>
      <w:r>
        <w:rPr>
          <w:rFonts w:eastAsia="Times New Roman" w:cs="Calibri"/>
          <w:kern w:val="2"/>
          <w:lang w:eastAsia="zh-CN"/>
        </w:rPr>
        <w:t xml:space="preserve">art. 108 ust. 1 pkt 4 ustawy, </w:t>
      </w:r>
      <w:bookmarkEnd w:id="0"/>
      <w:r>
        <w:rPr>
          <w:rFonts w:eastAsia="Times New Roman" w:cs="Calibri"/>
          <w:kern w:val="2"/>
          <w:lang w:eastAsia="zh-CN"/>
        </w:rPr>
        <w:t>dotyczących orzeczenia zakazu ubiegania się o zamówienie publiczne tytułem środka zapobiegawczego,</w:t>
      </w:r>
    </w:p>
    <w:p w14:paraId="67D26C65" w14:textId="77777777" w:rsidR="00406072" w:rsidRDefault="00835AE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art. 108 ust. 1 pkt 5 ustawy, dotyczących zawarcia z innymi wykonawcami porozumienia mającego na celu zakłócenie konkurencji,</w:t>
      </w:r>
    </w:p>
    <w:p w14:paraId="0E9548CB" w14:textId="7DAC35DB" w:rsidR="00406072" w:rsidRDefault="00835AE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art. 108 ust. 1 pkt 6 ustawy</w:t>
      </w:r>
      <w:r w:rsidR="00E23E6A">
        <w:rPr>
          <w:rFonts w:eastAsia="Times New Roman" w:cs="Calibri"/>
          <w:kern w:val="2"/>
          <w:lang w:eastAsia="zh-CN"/>
        </w:rPr>
        <w:t>,</w:t>
      </w:r>
    </w:p>
    <w:p w14:paraId="061210BA" w14:textId="3EAA8567" w:rsidR="00E23E6A" w:rsidRDefault="00E23E6A" w:rsidP="00E23E6A">
      <w:pPr>
        <w:pStyle w:val="Standard"/>
        <w:numPr>
          <w:ilvl w:val="0"/>
          <w:numId w:val="1"/>
        </w:numPr>
        <w:spacing w:after="0" w:line="360" w:lineRule="auto"/>
      </w:pPr>
      <w:r>
        <w:rPr>
          <w:rFonts w:eastAsia="Cambria" w:cs="Calibri"/>
        </w:rPr>
        <w:t xml:space="preserve">w art. 109 ust. 1 pkt. 4 ustawy </w:t>
      </w:r>
      <w:proofErr w:type="spellStart"/>
      <w:r>
        <w:rPr>
          <w:rFonts w:eastAsia="Cambria" w:cs="Calibri"/>
        </w:rPr>
        <w:t>Pzp</w:t>
      </w:r>
      <w:proofErr w:type="spellEnd"/>
      <w:r>
        <w:rPr>
          <w:rFonts w:eastAsia="Cambria" w:cs="Calibri"/>
        </w:rPr>
        <w:t xml:space="preserve">, </w:t>
      </w:r>
    </w:p>
    <w:p w14:paraId="10164F05" w14:textId="77777777" w:rsidR="00406072" w:rsidRDefault="00406072" w:rsidP="009D52C7">
      <w:pPr>
        <w:tabs>
          <w:tab w:val="left" w:pos="0"/>
        </w:tabs>
        <w:spacing w:after="0"/>
        <w:ind w:right="57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2E219EE" w14:textId="77777777" w:rsidR="00406072" w:rsidRDefault="00406072">
      <w:pPr>
        <w:tabs>
          <w:tab w:val="left" w:pos="0"/>
        </w:tabs>
        <w:spacing w:after="0"/>
        <w:ind w:left="405" w:right="57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77099241" w14:textId="77777777" w:rsidR="00406072" w:rsidRPr="00BA0716" w:rsidRDefault="00835AE5">
      <w:pPr>
        <w:tabs>
          <w:tab w:val="left" w:pos="0"/>
        </w:tabs>
        <w:spacing w:after="0" w:line="360" w:lineRule="auto"/>
        <w:ind w:left="405" w:right="57"/>
        <w:rPr>
          <w:rFonts w:eastAsia="Times New Roman" w:cs="Calibri"/>
          <w:b/>
          <w:bCs/>
          <w:sz w:val="18"/>
          <w:szCs w:val="18"/>
          <w:lang w:eastAsia="pl-PL"/>
        </w:rPr>
      </w:pPr>
      <w:r w:rsidRPr="00BA0716">
        <w:rPr>
          <w:rFonts w:eastAsia="Times New Roman" w:cs="Calibri"/>
          <w:b/>
          <w:bCs/>
          <w:sz w:val="18"/>
          <w:szCs w:val="18"/>
          <w:lang w:eastAsia="pl-PL"/>
        </w:rPr>
        <w:t>DOKUMENT NALEŻY OPATRZYĆ KWALIFIKOWANYM PODPISEM ELEKTRONICZNYM</w:t>
      </w:r>
    </w:p>
    <w:p w14:paraId="4623E19C" w14:textId="47128088" w:rsidR="00406072" w:rsidRPr="009D52C7" w:rsidRDefault="00835AE5" w:rsidP="009D52C7">
      <w:pPr>
        <w:pStyle w:val="Akapitzlist"/>
        <w:spacing w:after="0" w:line="360" w:lineRule="auto"/>
        <w:ind w:left="426"/>
        <w:rPr>
          <w:rFonts w:eastAsia="Times New Roman" w:cs="Calibri"/>
          <w:b/>
          <w:sz w:val="18"/>
          <w:szCs w:val="18"/>
          <w:lang w:eastAsia="pl-PL"/>
        </w:rPr>
      </w:pPr>
      <w:r w:rsidRPr="00BA0716">
        <w:rPr>
          <w:rFonts w:eastAsia="Times New Roman" w:cs="Calibri"/>
          <w:b/>
          <w:bCs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sectPr w:rsidR="00406072" w:rsidRPr="009D52C7" w:rsidSect="00BA0716">
      <w:headerReference w:type="default" r:id="rId8"/>
      <w:footerReference w:type="default" r:id="rId9"/>
      <w:pgSz w:w="11906" w:h="16838"/>
      <w:pgMar w:top="1417" w:right="849" w:bottom="1417" w:left="1417" w:header="56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41168" w14:textId="77777777" w:rsidR="001058A9" w:rsidRDefault="001058A9">
      <w:pPr>
        <w:spacing w:after="0" w:line="240" w:lineRule="auto"/>
      </w:pPr>
      <w:r>
        <w:separator/>
      </w:r>
    </w:p>
  </w:endnote>
  <w:endnote w:type="continuationSeparator" w:id="0">
    <w:p w14:paraId="43864A15" w14:textId="77777777" w:rsidR="001058A9" w:rsidRDefault="0010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464069"/>
      <w:docPartObj>
        <w:docPartGallery w:val="Page Numbers (Top of Page)"/>
        <w:docPartUnique/>
      </w:docPartObj>
    </w:sdtPr>
    <w:sdtContent>
      <w:p w14:paraId="1699D932" w14:textId="77777777" w:rsidR="00406072" w:rsidRDefault="00835AE5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 w:rsidR="00A002E4">
          <w:rPr>
            <w:b/>
            <w:bCs/>
            <w:noProof/>
            <w:sz w:val="16"/>
            <w:szCs w:val="16"/>
          </w:rPr>
          <w:t>1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 w:rsidR="00A002E4">
          <w:rPr>
            <w:b/>
            <w:bCs/>
            <w:noProof/>
            <w:sz w:val="16"/>
            <w:szCs w:val="16"/>
          </w:rPr>
          <w:t>1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14:paraId="272E0D3C" w14:textId="77777777" w:rsidR="00406072" w:rsidRDefault="00406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E45E" w14:textId="77777777" w:rsidR="001058A9" w:rsidRDefault="001058A9">
      <w:pPr>
        <w:rPr>
          <w:sz w:val="12"/>
        </w:rPr>
      </w:pPr>
      <w:r>
        <w:separator/>
      </w:r>
    </w:p>
  </w:footnote>
  <w:footnote w:type="continuationSeparator" w:id="0">
    <w:p w14:paraId="2AC2151D" w14:textId="77777777" w:rsidR="001058A9" w:rsidRDefault="001058A9">
      <w:pPr>
        <w:rPr>
          <w:sz w:val="12"/>
        </w:rPr>
      </w:pPr>
      <w:r>
        <w:continuationSeparator/>
      </w:r>
    </w:p>
  </w:footnote>
  <w:footnote w:id="1">
    <w:p w14:paraId="5AAB0EA5" w14:textId="77777777" w:rsidR="00406072" w:rsidRPr="00835AE5" w:rsidRDefault="00835AE5">
      <w:pPr>
        <w:pStyle w:val="Tekstprzypisudolnego"/>
        <w:rPr>
          <w:sz w:val="16"/>
          <w:szCs w:val="16"/>
        </w:rPr>
      </w:pPr>
      <w:r w:rsidRPr="00835AE5">
        <w:rPr>
          <w:rStyle w:val="Znakiprzypiswdolnych"/>
          <w:sz w:val="16"/>
          <w:szCs w:val="16"/>
        </w:rPr>
        <w:footnoteRef/>
      </w:r>
      <w:r w:rsidRPr="00835AE5">
        <w:rPr>
          <w:sz w:val="16"/>
          <w:szCs w:val="16"/>
        </w:rPr>
        <w:t xml:space="preserve"> Na podstawie </w:t>
      </w:r>
      <w:r w:rsidRPr="00835AE5">
        <w:rPr>
          <w:rFonts w:cs="Calibri"/>
          <w:sz w:val="16"/>
          <w:szCs w:val="16"/>
        </w:rPr>
        <w:t>§</w:t>
      </w:r>
      <w:r w:rsidRPr="00835AE5">
        <w:rPr>
          <w:sz w:val="16"/>
          <w:szCs w:val="16"/>
        </w:rPr>
        <w:t xml:space="preserve">2 ust 1 pkt 7 Rozporządzenia Ministra Rozwoju, Pracy i Technologii z dnia 23 grudnia 2020 r. w sprawie podmiotowych środków dowodowych oraz innych dokumentów lub oświadczeń, jakich może żądać zamawiający od wykonawcy (Dz.U. z 2020 r., poz. 2415) w oparciu o art. 128 ust. 6 ustawy z dnia 11 września 2019 r. Prawo zamówień publicznych (Dz.U. z 2019 r., poz. 2019 z </w:t>
      </w:r>
      <w:proofErr w:type="spellStart"/>
      <w:r w:rsidRPr="00835AE5">
        <w:rPr>
          <w:sz w:val="16"/>
          <w:szCs w:val="16"/>
        </w:rPr>
        <w:t>późn</w:t>
      </w:r>
      <w:proofErr w:type="spellEnd"/>
      <w:r w:rsidRPr="00835AE5">
        <w:rPr>
          <w:sz w:val="16"/>
          <w:szCs w:val="16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F08B" w14:textId="77777777" w:rsidR="00A002E4" w:rsidRDefault="00A002E4" w:rsidP="00A002E4">
    <w:pPr>
      <w:pStyle w:val="Nagwek"/>
      <w:rPr>
        <w:b/>
        <w:i/>
      </w:rPr>
    </w:pPr>
    <w:r>
      <w:rPr>
        <w:b/>
        <w:i/>
      </w:rPr>
      <w:t>BEZGOTÓWKOWY ZAKUP PALIWA DO POJAZDÓW ORAZ SPRZĘTU ZMECHANIZOWANEGO NA POTRZEBY ZAKŁADU GOSPODARKI KOMUNALNEJ W JEZIERZYCACH SP. Z O.O.</w:t>
    </w:r>
  </w:p>
  <w:p w14:paraId="1CFF0633" w14:textId="5AC0838A" w:rsidR="00A002E4" w:rsidRDefault="00A002E4" w:rsidP="00A002E4">
    <w:pPr>
      <w:pStyle w:val="Nagwek"/>
      <w:rPr>
        <w:b/>
      </w:rPr>
    </w:pPr>
    <w:r>
      <w:rPr>
        <w:b/>
      </w:rPr>
      <w:t>0</w:t>
    </w:r>
    <w:r w:rsidR="009D52C7">
      <w:rPr>
        <w:b/>
      </w:rPr>
      <w:t>7</w:t>
    </w:r>
    <w:r>
      <w:rPr>
        <w:b/>
      </w:rPr>
      <w:t>/</w:t>
    </w:r>
    <w:r w:rsidR="009D52C7">
      <w:rPr>
        <w:b/>
      </w:rPr>
      <w:t>MW</w:t>
    </w:r>
    <w:r>
      <w:rPr>
        <w:b/>
      </w:rPr>
      <w:t>/202</w:t>
    </w:r>
    <w:r w:rsidR="009D52C7">
      <w:rPr>
        <w:b/>
      </w:rPr>
      <w:t>4</w:t>
    </w:r>
  </w:p>
  <w:p w14:paraId="7E9D962F" w14:textId="77777777" w:rsidR="00406072" w:rsidRPr="00CD29BC" w:rsidRDefault="00406072" w:rsidP="00CD2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26B0"/>
    <w:multiLevelType w:val="multilevel"/>
    <w:tmpl w:val="D3AC002E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" w15:restartNumberingAfterBreak="0">
    <w:nsid w:val="20FA6146"/>
    <w:multiLevelType w:val="multilevel"/>
    <w:tmpl w:val="ED986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299142">
    <w:abstractNumId w:val="0"/>
  </w:num>
  <w:num w:numId="2" w16cid:durableId="113077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72"/>
    <w:rsid w:val="001058A9"/>
    <w:rsid w:val="001F0301"/>
    <w:rsid w:val="00406072"/>
    <w:rsid w:val="00632F6E"/>
    <w:rsid w:val="00835AE5"/>
    <w:rsid w:val="009D52C7"/>
    <w:rsid w:val="00A002E4"/>
    <w:rsid w:val="00AE7409"/>
    <w:rsid w:val="00BA0716"/>
    <w:rsid w:val="00CC683D"/>
    <w:rsid w:val="00CD29BC"/>
    <w:rsid w:val="00CE5AB3"/>
    <w:rsid w:val="00E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FC01"/>
  <w15:docId w15:val="{AEE321F5-1362-4699-A0D0-A4E042B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D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54A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154A1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31FE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31FE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1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53CF8"/>
    <w:pPr>
      <w:ind w:left="720"/>
      <w:contextualSpacing/>
    </w:pPr>
  </w:style>
  <w:style w:type="paragraph" w:customStyle="1" w:styleId="Standard">
    <w:name w:val="Standard"/>
    <w:rsid w:val="00E23E6A"/>
    <w:pPr>
      <w:autoSpaceDN w:val="0"/>
      <w:spacing w:after="16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9CB3-50B4-4DB4-AD92-1DB92DFD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dc:description/>
  <cp:lastModifiedBy>wodomierze@zgk.local</cp:lastModifiedBy>
  <cp:revision>5</cp:revision>
  <dcterms:created xsi:type="dcterms:W3CDTF">2023-08-08T11:17:00Z</dcterms:created>
  <dcterms:modified xsi:type="dcterms:W3CDTF">2024-09-17T10:54:00Z</dcterms:modified>
  <dc:language>pl-PL</dc:language>
</cp:coreProperties>
</file>