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B0CD" w14:textId="47268B61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  <w:b/>
          <w:bCs/>
        </w:rPr>
      </w:pPr>
      <w:r w:rsidRPr="00643B45">
        <w:rPr>
          <w:rFonts w:eastAsiaTheme="minorEastAsia" w:cstheme="minorHAnsi"/>
          <w:b/>
          <w:bCs/>
        </w:rPr>
        <w:t xml:space="preserve">Nr sprawy: </w:t>
      </w:r>
      <w:r w:rsidR="00AB3445" w:rsidRPr="00643B45">
        <w:rPr>
          <w:rFonts w:eastAsiaTheme="minorEastAsia" w:cstheme="minorHAnsi"/>
          <w:b/>
          <w:bCs/>
        </w:rPr>
        <w:t>ZP.26.1.</w:t>
      </w:r>
      <w:r w:rsidR="001171EF">
        <w:rPr>
          <w:rFonts w:eastAsiaTheme="minorEastAsia" w:cstheme="minorHAnsi"/>
          <w:b/>
          <w:bCs/>
        </w:rPr>
        <w:t>6</w:t>
      </w:r>
      <w:r w:rsidR="00AB3445" w:rsidRPr="00643B45">
        <w:rPr>
          <w:rFonts w:eastAsiaTheme="minorEastAsia" w:cstheme="minorHAnsi"/>
          <w:b/>
          <w:bCs/>
        </w:rPr>
        <w:t>.2023</w:t>
      </w:r>
    </w:p>
    <w:p w14:paraId="6337744C" w14:textId="41FFD558" w:rsidR="00FE02ED" w:rsidRPr="00643B45" w:rsidRDefault="00FE02ED" w:rsidP="00FE02ED">
      <w:pPr>
        <w:suppressAutoHyphens/>
        <w:spacing w:before="120" w:after="120" w:line="240" w:lineRule="auto"/>
        <w:jc w:val="right"/>
        <w:rPr>
          <w:rFonts w:eastAsiaTheme="minorEastAsia" w:cstheme="minorHAnsi"/>
        </w:rPr>
      </w:pPr>
      <w:r w:rsidRPr="00643B45">
        <w:rPr>
          <w:rFonts w:eastAsiaTheme="minorEastAsia" w:cstheme="minorHAnsi"/>
        </w:rPr>
        <w:t xml:space="preserve">Lublin, dnia </w:t>
      </w:r>
      <w:r w:rsidR="001171EF">
        <w:rPr>
          <w:rFonts w:eastAsiaTheme="minorEastAsia" w:cstheme="minorHAnsi"/>
        </w:rPr>
        <w:t>20</w:t>
      </w:r>
      <w:r w:rsidR="003804E8" w:rsidRPr="00643B45">
        <w:rPr>
          <w:rFonts w:eastAsiaTheme="minorEastAsia" w:cstheme="minorHAnsi"/>
        </w:rPr>
        <w:t>.0</w:t>
      </w:r>
      <w:r w:rsidR="00556BAA">
        <w:rPr>
          <w:rFonts w:eastAsiaTheme="minorEastAsia" w:cstheme="minorHAnsi"/>
        </w:rPr>
        <w:t>7</w:t>
      </w:r>
      <w:r w:rsidR="003804E8" w:rsidRPr="00643B45">
        <w:rPr>
          <w:rFonts w:eastAsiaTheme="minorEastAsia" w:cstheme="minorHAnsi"/>
        </w:rPr>
        <w:t>.</w:t>
      </w:r>
      <w:r w:rsidRPr="00643B45">
        <w:rPr>
          <w:rFonts w:eastAsiaTheme="minorEastAsia" w:cstheme="minorHAnsi"/>
        </w:rPr>
        <w:t>202</w:t>
      </w:r>
      <w:r w:rsidR="00593CCD" w:rsidRPr="00643B45">
        <w:rPr>
          <w:rFonts w:eastAsiaTheme="minorEastAsia" w:cstheme="minorHAnsi"/>
        </w:rPr>
        <w:t>3</w:t>
      </w:r>
      <w:r w:rsidRPr="00643B45">
        <w:rPr>
          <w:rFonts w:eastAsiaTheme="minorEastAsia" w:cstheme="minorHAnsi"/>
        </w:rPr>
        <w:t xml:space="preserve"> r.</w:t>
      </w:r>
    </w:p>
    <w:p w14:paraId="617580EB" w14:textId="77777777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73DF9421" w14:textId="77777777" w:rsidR="00FE02ED" w:rsidRPr="00643B45" w:rsidRDefault="00FE02ED" w:rsidP="00FE02ED">
      <w:pPr>
        <w:suppressAutoHyphens/>
        <w:spacing w:before="120" w:after="120" w:line="240" w:lineRule="auto"/>
        <w:jc w:val="center"/>
        <w:rPr>
          <w:rFonts w:eastAsiaTheme="minorEastAsia" w:cstheme="minorHAnsi"/>
          <w:b/>
          <w:bCs/>
        </w:rPr>
      </w:pPr>
      <w:r w:rsidRPr="00643B45">
        <w:rPr>
          <w:rFonts w:eastAsiaTheme="minorEastAsia" w:cstheme="minorHAnsi"/>
          <w:b/>
          <w:bCs/>
        </w:rPr>
        <w:t>INFORMACJA Z OTWARCIA</w:t>
      </w:r>
    </w:p>
    <w:p w14:paraId="6342B13E" w14:textId="77777777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Theme="minorEastAsia" w:cstheme="minorHAnsi"/>
        </w:rPr>
      </w:pPr>
    </w:p>
    <w:p w14:paraId="4EFDF992" w14:textId="2C8146F7" w:rsidR="00E2505A" w:rsidRPr="00643B45" w:rsidRDefault="00E2505A" w:rsidP="00E2505A">
      <w:pPr>
        <w:jc w:val="both"/>
        <w:rPr>
          <w:rFonts w:cstheme="minorHAnsi"/>
          <w:b/>
          <w:bCs/>
        </w:rPr>
      </w:pPr>
      <w:r w:rsidRPr="00643B45">
        <w:rPr>
          <w:rFonts w:eastAsia="Calibri" w:cstheme="minorHAnsi"/>
          <w:b/>
          <w:bCs/>
          <w:iCs/>
          <w:kern w:val="1"/>
          <w:u w:val="single"/>
        </w:rPr>
        <w:t xml:space="preserve">dotyczy: postępowania </w:t>
      </w:r>
      <w:bookmarkStart w:id="0" w:name="_Hlk103593182"/>
      <w:r w:rsidRPr="00643B45">
        <w:rPr>
          <w:rFonts w:eastAsia="Calibri" w:cstheme="minorHAnsi"/>
          <w:b/>
          <w:bCs/>
          <w:iCs/>
          <w:kern w:val="1"/>
          <w:u w:val="single"/>
        </w:rPr>
        <w:t xml:space="preserve">na </w:t>
      </w:r>
      <w:bookmarkEnd w:id="0"/>
      <w:r w:rsidRPr="00643B45">
        <w:rPr>
          <w:rFonts w:eastAsia="Calibri" w:cstheme="minorHAnsi"/>
          <w:b/>
          <w:bCs/>
          <w:iCs/>
          <w:kern w:val="1"/>
          <w:u w:val="single"/>
        </w:rPr>
        <w:t xml:space="preserve">udzielenie zamówienia publicznego </w:t>
      </w:r>
      <w:bookmarkStart w:id="1" w:name="_Hlk101855437"/>
      <w:r w:rsidRPr="00643B45">
        <w:rPr>
          <w:rFonts w:eastAsia="Calibri" w:cstheme="minorHAnsi"/>
          <w:b/>
          <w:bCs/>
          <w:iCs/>
          <w:kern w:val="1"/>
          <w:u w:val="single"/>
        </w:rPr>
        <w:t xml:space="preserve">na </w:t>
      </w:r>
      <w:bookmarkEnd w:id="1"/>
      <w:r w:rsidRPr="00643B45">
        <w:rPr>
          <w:rFonts w:eastAsia="Calibri" w:cstheme="minorHAnsi"/>
          <w:b/>
          <w:bCs/>
          <w:iCs/>
          <w:kern w:val="1"/>
          <w:u w:val="single"/>
        </w:rPr>
        <w:t xml:space="preserve">dostawę </w:t>
      </w:r>
      <w:r w:rsidR="001171EF">
        <w:rPr>
          <w:rFonts w:eastAsia="Calibri" w:cstheme="minorHAnsi"/>
          <w:b/>
          <w:bCs/>
          <w:iCs/>
          <w:kern w:val="1"/>
          <w:u w:val="single"/>
        </w:rPr>
        <w:t>materiałów do sterylizacji</w:t>
      </w:r>
    </w:p>
    <w:p w14:paraId="627F13DB" w14:textId="3CE064CB" w:rsidR="00FE02ED" w:rsidRPr="00643B45" w:rsidRDefault="00FE02ED" w:rsidP="00FE02ED">
      <w:pPr>
        <w:suppressAutoHyphens/>
        <w:spacing w:before="120" w:after="120" w:line="240" w:lineRule="auto"/>
        <w:jc w:val="both"/>
        <w:rPr>
          <w:rFonts w:eastAsia="Arial Unicode MS" w:cstheme="minorHAnsi"/>
          <w:color w:val="000000"/>
        </w:rPr>
      </w:pPr>
      <w:r w:rsidRPr="00643B45">
        <w:rPr>
          <w:rFonts w:eastAsiaTheme="minorEastAsia" w:cstheme="minorHAnsi"/>
        </w:rPr>
        <w:t xml:space="preserve">Na podstawie </w:t>
      </w:r>
      <w:r w:rsidRPr="00643B45">
        <w:rPr>
          <w:rFonts w:eastAsiaTheme="minorEastAsia" w:cstheme="minorHAnsi"/>
          <w:b/>
        </w:rPr>
        <w:t xml:space="preserve">art. 222 ust. 5 </w:t>
      </w:r>
      <w:r w:rsidRPr="00643B45">
        <w:rPr>
          <w:rFonts w:eastAsiaTheme="minorEastAsia" w:cstheme="minorHAnsi"/>
        </w:rPr>
        <w:t>ustawy z dnia 11 września 2019 r. Prawo Zamówień Publicznych</w:t>
      </w:r>
      <w:r w:rsidR="00A0157E" w:rsidRPr="00643B45">
        <w:rPr>
          <w:rFonts w:eastAsiaTheme="minorEastAsia" w:cstheme="minorHAnsi"/>
        </w:rPr>
        <w:br/>
      </w:r>
      <w:r w:rsidRPr="00643B45">
        <w:rPr>
          <w:rFonts w:eastAsiaTheme="minorEastAsia" w:cstheme="minorHAnsi"/>
        </w:rPr>
        <w:t xml:space="preserve">(Dz. U. z 2021 r., poz. 1129 ze zm.) Zamawiający, którym jest </w:t>
      </w:r>
      <w:r w:rsidRPr="00643B45">
        <w:rPr>
          <w:rFonts w:eastAsiaTheme="minorEastAsia" w:cstheme="minorHAnsi"/>
          <w:b/>
          <w:bCs/>
        </w:rPr>
        <w:t xml:space="preserve">Uniwersyteckie Centrum Stomatologii </w:t>
      </w:r>
      <w:r w:rsidR="00A0157E" w:rsidRPr="00643B45">
        <w:rPr>
          <w:rFonts w:eastAsiaTheme="minorEastAsia" w:cstheme="minorHAnsi"/>
          <w:b/>
          <w:bCs/>
        </w:rPr>
        <w:br/>
      </w:r>
      <w:r w:rsidRPr="00643B45">
        <w:rPr>
          <w:rFonts w:eastAsiaTheme="minorEastAsia" w:cstheme="minorHAnsi"/>
          <w:b/>
          <w:bCs/>
        </w:rPr>
        <w:t>w Lublinie</w:t>
      </w:r>
      <w:r w:rsidRPr="00643B45">
        <w:rPr>
          <w:rFonts w:eastAsiaTheme="minorEastAsia" w:cstheme="minorHAnsi"/>
        </w:rPr>
        <w:t xml:space="preserve"> informuje, że w postępowaniu wpłynęły następujące oferty:</w:t>
      </w:r>
      <w:r w:rsidRPr="00643B45">
        <w:rPr>
          <w:rFonts w:eastAsia="Arial Unicode MS" w:cstheme="minorHAnsi"/>
          <w:color w:val="000000"/>
        </w:rPr>
        <w:t xml:space="preserve"> 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846"/>
        <w:gridCol w:w="5528"/>
        <w:gridCol w:w="2830"/>
      </w:tblGrid>
      <w:tr w:rsidR="00FE02ED" w:rsidRPr="00643B45" w14:paraId="66226523" w14:textId="77777777" w:rsidTr="00E2010F">
        <w:tc>
          <w:tcPr>
            <w:tcW w:w="846" w:type="dxa"/>
          </w:tcPr>
          <w:p w14:paraId="4029A581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5528" w:type="dxa"/>
          </w:tcPr>
          <w:p w14:paraId="18BF23C0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2830" w:type="dxa"/>
          </w:tcPr>
          <w:p w14:paraId="77CB4713" w14:textId="77777777" w:rsidR="00FE02ED" w:rsidRPr="00643B45" w:rsidRDefault="00FE02ED" w:rsidP="0019719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43B45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4C72AB4C" w14:textId="77777777" w:rsidR="00FE02ED" w:rsidRPr="00643B45" w:rsidRDefault="00FE02ED" w:rsidP="00197194">
            <w:pPr>
              <w:jc w:val="center"/>
              <w:rPr>
                <w:rFonts w:cstheme="minorHAnsi"/>
              </w:rPr>
            </w:pPr>
            <w:r w:rsidRPr="00643B45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</w:tr>
      <w:tr w:rsidR="00FE02ED" w:rsidRPr="00643B45" w14:paraId="01719166" w14:textId="77777777" w:rsidTr="00E2010F">
        <w:trPr>
          <w:trHeight w:val="392"/>
        </w:trPr>
        <w:tc>
          <w:tcPr>
            <w:tcW w:w="846" w:type="dxa"/>
          </w:tcPr>
          <w:p w14:paraId="15C5057D" w14:textId="5EC04CC3" w:rsidR="00FE02ED" w:rsidRPr="00643B45" w:rsidRDefault="00330FCB" w:rsidP="00330FCB">
            <w:pPr>
              <w:spacing w:after="0"/>
              <w:jc w:val="center"/>
              <w:rPr>
                <w:rFonts w:cstheme="minorHAnsi"/>
              </w:rPr>
            </w:pPr>
            <w:r w:rsidRPr="00643B45">
              <w:rPr>
                <w:rFonts w:cstheme="minorHAnsi"/>
              </w:rPr>
              <w:t>1</w:t>
            </w:r>
          </w:p>
        </w:tc>
        <w:tc>
          <w:tcPr>
            <w:tcW w:w="5528" w:type="dxa"/>
          </w:tcPr>
          <w:p w14:paraId="4270395E" w14:textId="5E6ED2E9" w:rsidR="0086327B" w:rsidRPr="00643B45" w:rsidRDefault="00AC3003" w:rsidP="00197194">
            <w:pPr>
              <w:spacing w:after="0" w:line="240" w:lineRule="auto"/>
              <w:rPr>
                <w:rFonts w:cstheme="minorHAnsi"/>
              </w:rPr>
            </w:pPr>
            <w:r>
              <w:t>Media – MED Sp. z o. o., ul. Promienistych 7, 31-481 Kraków</w:t>
            </w:r>
          </w:p>
        </w:tc>
        <w:tc>
          <w:tcPr>
            <w:tcW w:w="2830" w:type="dxa"/>
          </w:tcPr>
          <w:p w14:paraId="11DCEEB5" w14:textId="77777777" w:rsidR="00556BAA" w:rsidRDefault="00AC3003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4 – 13 812,60 zł</w:t>
            </w:r>
          </w:p>
          <w:p w14:paraId="7E90509D" w14:textId="7C81B241" w:rsidR="00AC3003" w:rsidRPr="00643B45" w:rsidRDefault="00AC3003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5 – 31 602,00 zł</w:t>
            </w:r>
          </w:p>
        </w:tc>
      </w:tr>
      <w:tr w:rsidR="00593CCD" w:rsidRPr="00643B45" w14:paraId="58243C43" w14:textId="77777777" w:rsidTr="00E2010F">
        <w:trPr>
          <w:trHeight w:val="392"/>
        </w:trPr>
        <w:tc>
          <w:tcPr>
            <w:tcW w:w="846" w:type="dxa"/>
          </w:tcPr>
          <w:p w14:paraId="2F2608D3" w14:textId="0128BCFF" w:rsidR="00593CCD" w:rsidRPr="00643B45" w:rsidRDefault="00593CCD" w:rsidP="00330FCB">
            <w:pPr>
              <w:spacing w:after="0"/>
              <w:jc w:val="center"/>
              <w:rPr>
                <w:rFonts w:cstheme="minorHAnsi"/>
              </w:rPr>
            </w:pPr>
            <w:r w:rsidRPr="00643B45">
              <w:rPr>
                <w:rFonts w:cstheme="minorHAnsi"/>
              </w:rPr>
              <w:t>2</w:t>
            </w:r>
          </w:p>
        </w:tc>
        <w:tc>
          <w:tcPr>
            <w:tcW w:w="5528" w:type="dxa"/>
          </w:tcPr>
          <w:p w14:paraId="612D4E5B" w14:textId="1F60756B" w:rsidR="0086327B" w:rsidRPr="00643B45" w:rsidRDefault="00AC3003" w:rsidP="00197194">
            <w:pPr>
              <w:spacing w:after="0" w:line="240" w:lineRule="auto"/>
              <w:rPr>
                <w:rFonts w:cstheme="minorHAnsi"/>
              </w:rPr>
            </w:pPr>
            <w:r>
              <w:t>Informer Med. Sp. z o. o., ul. Winogrady 118</w:t>
            </w:r>
            <w:r w:rsidR="006B2B65">
              <w:t>,</w:t>
            </w:r>
            <w:r>
              <w:t xml:space="preserve"> 61-626 Poznań</w:t>
            </w:r>
          </w:p>
        </w:tc>
        <w:tc>
          <w:tcPr>
            <w:tcW w:w="2830" w:type="dxa"/>
          </w:tcPr>
          <w:p w14:paraId="2223F2BF" w14:textId="343D8E10" w:rsidR="00556BAA" w:rsidRPr="00643B45" w:rsidRDefault="00AC3003" w:rsidP="005C537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3 – 17 318,40 zł</w:t>
            </w:r>
          </w:p>
        </w:tc>
      </w:tr>
      <w:tr w:rsidR="00E2505A" w:rsidRPr="00643B45" w14:paraId="1B14A843" w14:textId="77777777" w:rsidTr="00E2010F">
        <w:trPr>
          <w:trHeight w:val="392"/>
        </w:trPr>
        <w:tc>
          <w:tcPr>
            <w:tcW w:w="846" w:type="dxa"/>
          </w:tcPr>
          <w:p w14:paraId="54946F4F" w14:textId="65FF780B" w:rsidR="00E2505A" w:rsidRPr="00643B45" w:rsidRDefault="00E2505A" w:rsidP="00330FCB">
            <w:pPr>
              <w:spacing w:after="0"/>
              <w:jc w:val="center"/>
              <w:rPr>
                <w:rFonts w:cstheme="minorHAnsi"/>
              </w:rPr>
            </w:pPr>
            <w:r w:rsidRPr="00643B45">
              <w:rPr>
                <w:rFonts w:cstheme="minorHAnsi"/>
              </w:rPr>
              <w:t>3</w:t>
            </w:r>
          </w:p>
        </w:tc>
        <w:tc>
          <w:tcPr>
            <w:tcW w:w="5528" w:type="dxa"/>
          </w:tcPr>
          <w:p w14:paraId="5D7F04E3" w14:textId="08385AA3" w:rsidR="00E2505A" w:rsidRPr="00643B45" w:rsidRDefault="00AC3003" w:rsidP="00197194">
            <w:pPr>
              <w:spacing w:after="0" w:line="240" w:lineRule="auto"/>
              <w:rPr>
                <w:rFonts w:cstheme="minorHAnsi"/>
              </w:rPr>
            </w:pPr>
            <w:r>
              <w:t xml:space="preserve">AMED Biuro Techniczno – Handlowe Andrzej Abramczyk, </w:t>
            </w:r>
            <w:r w:rsidR="006B2B65">
              <w:t>ul. Słowikowskiego 39</w:t>
            </w:r>
            <w:r w:rsidR="006B2B65">
              <w:t xml:space="preserve">, </w:t>
            </w:r>
            <w:r>
              <w:t>05-090 Raszyn</w:t>
            </w:r>
          </w:p>
        </w:tc>
        <w:tc>
          <w:tcPr>
            <w:tcW w:w="2830" w:type="dxa"/>
          </w:tcPr>
          <w:p w14:paraId="7F1E2D87" w14:textId="77777777" w:rsidR="00556BAA" w:rsidRDefault="00AC3003" w:rsidP="00556B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1 – 77 119,16 zł</w:t>
            </w:r>
          </w:p>
          <w:p w14:paraId="7FA1A2A3" w14:textId="77777777" w:rsidR="00AC3003" w:rsidRDefault="00AC3003" w:rsidP="00556B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2 – 24 102,59 zł</w:t>
            </w:r>
          </w:p>
          <w:p w14:paraId="7497F755" w14:textId="48723EFF" w:rsidR="00AC3003" w:rsidRDefault="00AC3003" w:rsidP="00AC300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Zadanie nr 6 –     898,20 zł</w:t>
            </w:r>
          </w:p>
          <w:p w14:paraId="6CEB5479" w14:textId="18F4C56A" w:rsidR="00AC3003" w:rsidRPr="00643B45" w:rsidRDefault="00AC3003" w:rsidP="00556B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Zadanie nr 7 – 4 450,69 zł</w:t>
            </w:r>
          </w:p>
        </w:tc>
      </w:tr>
    </w:tbl>
    <w:p w14:paraId="18CC6080" w14:textId="3E9EE932" w:rsidR="00ED158A" w:rsidRPr="00643B45" w:rsidRDefault="00AE06BF" w:rsidP="00AE06BF">
      <w:pPr>
        <w:tabs>
          <w:tab w:val="left" w:pos="7500"/>
        </w:tabs>
        <w:rPr>
          <w:rFonts w:cstheme="minorHAnsi"/>
        </w:rPr>
      </w:pPr>
      <w:r w:rsidRPr="00643B45">
        <w:rPr>
          <w:rFonts w:cstheme="minorHAnsi"/>
        </w:rPr>
        <w:tab/>
      </w:r>
    </w:p>
    <w:p w14:paraId="1E755BD8" w14:textId="58875448" w:rsidR="004E6AC5" w:rsidRPr="00643B45" w:rsidRDefault="00643B45" w:rsidP="00643B45">
      <w:pPr>
        <w:tabs>
          <w:tab w:val="left" w:pos="5460"/>
        </w:tabs>
        <w:rPr>
          <w:rFonts w:cstheme="minorHAnsi"/>
        </w:rPr>
      </w:pPr>
      <w:r w:rsidRPr="00643B45">
        <w:rPr>
          <w:rFonts w:cstheme="minorHAnsi"/>
        </w:rPr>
        <w:tab/>
      </w:r>
    </w:p>
    <w:p w14:paraId="695AA3F4" w14:textId="77777777" w:rsidR="00ED158A" w:rsidRDefault="00ED158A" w:rsidP="00FE02ED">
      <w:pPr>
        <w:rPr>
          <w:rFonts w:cstheme="minorHAnsi"/>
        </w:rPr>
      </w:pPr>
    </w:p>
    <w:p w14:paraId="245D88DD" w14:textId="77777777" w:rsidR="001F135E" w:rsidRDefault="001F135E" w:rsidP="00FE02ED">
      <w:pPr>
        <w:rPr>
          <w:rFonts w:cstheme="minorHAnsi"/>
        </w:rPr>
      </w:pPr>
    </w:p>
    <w:p w14:paraId="5C9B2944" w14:textId="77777777" w:rsidR="001F135E" w:rsidRDefault="001F135E" w:rsidP="00FE02ED">
      <w:pPr>
        <w:rPr>
          <w:rFonts w:cstheme="minorHAnsi"/>
        </w:rPr>
      </w:pPr>
    </w:p>
    <w:p w14:paraId="3B059749" w14:textId="77777777" w:rsidR="001F135E" w:rsidRDefault="001F135E" w:rsidP="00FE02ED">
      <w:pPr>
        <w:rPr>
          <w:rFonts w:cstheme="minorHAnsi"/>
        </w:rPr>
      </w:pPr>
    </w:p>
    <w:p w14:paraId="1AB39671" w14:textId="77777777" w:rsidR="001F135E" w:rsidRDefault="001F135E" w:rsidP="00FE02ED">
      <w:pPr>
        <w:rPr>
          <w:rFonts w:cstheme="minorHAnsi"/>
        </w:rPr>
      </w:pPr>
    </w:p>
    <w:p w14:paraId="5508462D" w14:textId="77777777" w:rsidR="001F135E" w:rsidRDefault="001F135E" w:rsidP="00FE02ED">
      <w:pPr>
        <w:rPr>
          <w:rFonts w:cstheme="minorHAnsi"/>
        </w:rPr>
      </w:pPr>
    </w:p>
    <w:p w14:paraId="72CCB2A9" w14:textId="77777777" w:rsidR="001F135E" w:rsidRDefault="001F135E" w:rsidP="00FE02ED">
      <w:pPr>
        <w:rPr>
          <w:rFonts w:cstheme="minorHAnsi"/>
        </w:rPr>
      </w:pPr>
    </w:p>
    <w:p w14:paraId="345C182E" w14:textId="77777777" w:rsidR="001F135E" w:rsidRPr="00643B45" w:rsidRDefault="001F135E" w:rsidP="00FE02ED">
      <w:pPr>
        <w:rPr>
          <w:rFonts w:cstheme="minorHAnsi"/>
        </w:rPr>
      </w:pPr>
    </w:p>
    <w:p w14:paraId="6B8FDA38" w14:textId="776B17AD" w:rsidR="00FE02ED" w:rsidRPr="00643B45" w:rsidRDefault="00880E4C" w:rsidP="00FE02ED">
      <w:pPr>
        <w:rPr>
          <w:rFonts w:cstheme="minorHAnsi"/>
        </w:rPr>
      </w:pPr>
      <w:r w:rsidRPr="00643B45">
        <w:rPr>
          <w:rFonts w:cstheme="minorHAnsi"/>
        </w:rPr>
        <w:t>Sp</w:t>
      </w:r>
      <w:r w:rsidR="00FE02ED" w:rsidRPr="00643B45">
        <w:rPr>
          <w:rFonts w:cstheme="minorHAnsi"/>
        </w:rPr>
        <w:t>orządziła: Małgorzata Tkaczuk</w:t>
      </w:r>
    </w:p>
    <w:sectPr w:rsidR="00FE02ED" w:rsidRPr="00643B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69F8" w14:textId="77777777" w:rsidR="0084225C" w:rsidRDefault="0084225C">
      <w:pPr>
        <w:spacing w:after="0" w:line="240" w:lineRule="auto"/>
      </w:pPr>
      <w:r>
        <w:separator/>
      </w:r>
    </w:p>
  </w:endnote>
  <w:endnote w:type="continuationSeparator" w:id="0">
    <w:p w14:paraId="0F140218" w14:textId="77777777" w:rsidR="0084225C" w:rsidRDefault="0084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ABD9" w14:textId="77777777" w:rsidR="0084225C" w:rsidRDefault="0084225C">
      <w:pPr>
        <w:spacing w:after="0" w:line="240" w:lineRule="auto"/>
      </w:pPr>
      <w:r>
        <w:separator/>
      </w:r>
    </w:p>
  </w:footnote>
  <w:footnote w:type="continuationSeparator" w:id="0">
    <w:p w14:paraId="06FF31F5" w14:textId="77777777" w:rsidR="0084225C" w:rsidRDefault="0084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B628" w14:textId="77777777" w:rsidR="00AB3445" w:rsidRPr="00201D9F" w:rsidRDefault="00AB3445" w:rsidP="00AB3445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CC9F52" wp14:editId="3208DBD7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1F2E649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6297F3F9" w14:textId="77777777" w:rsidR="00AB3445" w:rsidRPr="00201D9F" w:rsidRDefault="00AB3445" w:rsidP="00AB3445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7A777052" w14:textId="77777777" w:rsidR="00AB3445" w:rsidRPr="00201D9F" w:rsidRDefault="00AB3445" w:rsidP="00AB3445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>20-093 Lublin, ul. Dra Witolda Chodźki 6</w:t>
    </w:r>
  </w:p>
  <w:p w14:paraId="531CE3F6" w14:textId="77777777" w:rsidR="00AB3445" w:rsidRDefault="00AB3445" w:rsidP="00AB3445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5DFB2E8E" w14:textId="5E81DC02" w:rsidR="00B57050" w:rsidRPr="00AB3445" w:rsidRDefault="00AB3445" w:rsidP="00AB3445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D"/>
    <w:rsid w:val="00016E93"/>
    <w:rsid w:val="00030EF6"/>
    <w:rsid w:val="00041C21"/>
    <w:rsid w:val="00061105"/>
    <w:rsid w:val="0009030B"/>
    <w:rsid w:val="000943AC"/>
    <w:rsid w:val="000C21CB"/>
    <w:rsid w:val="000C7F4C"/>
    <w:rsid w:val="000D3BCF"/>
    <w:rsid w:val="000F2CE3"/>
    <w:rsid w:val="000F67BA"/>
    <w:rsid w:val="001171EF"/>
    <w:rsid w:val="00134649"/>
    <w:rsid w:val="001359D5"/>
    <w:rsid w:val="001820F3"/>
    <w:rsid w:val="001974ED"/>
    <w:rsid w:val="001D281E"/>
    <w:rsid w:val="001F135E"/>
    <w:rsid w:val="00257E87"/>
    <w:rsid w:val="00285808"/>
    <w:rsid w:val="00295A91"/>
    <w:rsid w:val="002E4048"/>
    <w:rsid w:val="002F36CD"/>
    <w:rsid w:val="00326429"/>
    <w:rsid w:val="00330FCB"/>
    <w:rsid w:val="0034583B"/>
    <w:rsid w:val="003804E8"/>
    <w:rsid w:val="0038059B"/>
    <w:rsid w:val="00387789"/>
    <w:rsid w:val="003D3E7A"/>
    <w:rsid w:val="00414B3A"/>
    <w:rsid w:val="004258D0"/>
    <w:rsid w:val="0043061D"/>
    <w:rsid w:val="00450590"/>
    <w:rsid w:val="00456042"/>
    <w:rsid w:val="00462D08"/>
    <w:rsid w:val="004973E8"/>
    <w:rsid w:val="004C5338"/>
    <w:rsid w:val="004E6AC5"/>
    <w:rsid w:val="005035B3"/>
    <w:rsid w:val="00507339"/>
    <w:rsid w:val="005077F7"/>
    <w:rsid w:val="005168F3"/>
    <w:rsid w:val="00521ADF"/>
    <w:rsid w:val="00525A86"/>
    <w:rsid w:val="005262A9"/>
    <w:rsid w:val="00532DC3"/>
    <w:rsid w:val="00537254"/>
    <w:rsid w:val="00556BAA"/>
    <w:rsid w:val="0056249E"/>
    <w:rsid w:val="00593CCD"/>
    <w:rsid w:val="00594435"/>
    <w:rsid w:val="005A7043"/>
    <w:rsid w:val="005C0523"/>
    <w:rsid w:val="005C4958"/>
    <w:rsid w:val="005C5376"/>
    <w:rsid w:val="005D450A"/>
    <w:rsid w:val="005D4517"/>
    <w:rsid w:val="005D472B"/>
    <w:rsid w:val="005D59A2"/>
    <w:rsid w:val="005F46DD"/>
    <w:rsid w:val="005F7718"/>
    <w:rsid w:val="006011F4"/>
    <w:rsid w:val="00606751"/>
    <w:rsid w:val="00610A52"/>
    <w:rsid w:val="00643B45"/>
    <w:rsid w:val="00672A50"/>
    <w:rsid w:val="006B2B65"/>
    <w:rsid w:val="006C1E2D"/>
    <w:rsid w:val="007256B3"/>
    <w:rsid w:val="00753BC9"/>
    <w:rsid w:val="0079378B"/>
    <w:rsid w:val="007971A9"/>
    <w:rsid w:val="007B206A"/>
    <w:rsid w:val="007D2401"/>
    <w:rsid w:val="00801810"/>
    <w:rsid w:val="0080231E"/>
    <w:rsid w:val="00806535"/>
    <w:rsid w:val="00816ABE"/>
    <w:rsid w:val="008409C3"/>
    <w:rsid w:val="0084225C"/>
    <w:rsid w:val="00860F1D"/>
    <w:rsid w:val="0086327B"/>
    <w:rsid w:val="00867AD1"/>
    <w:rsid w:val="00880E4C"/>
    <w:rsid w:val="0088606C"/>
    <w:rsid w:val="008A28FE"/>
    <w:rsid w:val="008E3D7E"/>
    <w:rsid w:val="008F6652"/>
    <w:rsid w:val="009372CA"/>
    <w:rsid w:val="009718E3"/>
    <w:rsid w:val="00974F1C"/>
    <w:rsid w:val="009839AB"/>
    <w:rsid w:val="009D6677"/>
    <w:rsid w:val="009F3145"/>
    <w:rsid w:val="00A0157E"/>
    <w:rsid w:val="00A0718D"/>
    <w:rsid w:val="00AA6891"/>
    <w:rsid w:val="00AB3445"/>
    <w:rsid w:val="00AC1A0D"/>
    <w:rsid w:val="00AC3003"/>
    <w:rsid w:val="00AE00E5"/>
    <w:rsid w:val="00AE06BF"/>
    <w:rsid w:val="00B507A5"/>
    <w:rsid w:val="00B74529"/>
    <w:rsid w:val="00B774BB"/>
    <w:rsid w:val="00BB4948"/>
    <w:rsid w:val="00BD20D4"/>
    <w:rsid w:val="00BD3C1B"/>
    <w:rsid w:val="00BF1B5A"/>
    <w:rsid w:val="00C0703E"/>
    <w:rsid w:val="00C11823"/>
    <w:rsid w:val="00C13054"/>
    <w:rsid w:val="00C23B3A"/>
    <w:rsid w:val="00C264A5"/>
    <w:rsid w:val="00C43C95"/>
    <w:rsid w:val="00C672F9"/>
    <w:rsid w:val="00C72107"/>
    <w:rsid w:val="00C72499"/>
    <w:rsid w:val="00C91CBC"/>
    <w:rsid w:val="00CA3621"/>
    <w:rsid w:val="00CB0526"/>
    <w:rsid w:val="00CB4D81"/>
    <w:rsid w:val="00CD0C27"/>
    <w:rsid w:val="00CE393D"/>
    <w:rsid w:val="00CF68C5"/>
    <w:rsid w:val="00D12EC0"/>
    <w:rsid w:val="00D303C3"/>
    <w:rsid w:val="00D479A1"/>
    <w:rsid w:val="00D85FC1"/>
    <w:rsid w:val="00DD4407"/>
    <w:rsid w:val="00DF1574"/>
    <w:rsid w:val="00E2010F"/>
    <w:rsid w:val="00E22995"/>
    <w:rsid w:val="00E2505A"/>
    <w:rsid w:val="00E327B4"/>
    <w:rsid w:val="00EB28C0"/>
    <w:rsid w:val="00ED158A"/>
    <w:rsid w:val="00F23D9F"/>
    <w:rsid w:val="00F32E90"/>
    <w:rsid w:val="00F409C7"/>
    <w:rsid w:val="00F66E46"/>
    <w:rsid w:val="00F75A1A"/>
    <w:rsid w:val="00F853A9"/>
    <w:rsid w:val="00FB1B28"/>
    <w:rsid w:val="00FB2E75"/>
    <w:rsid w:val="00FD6916"/>
    <w:rsid w:val="00FD7E3F"/>
    <w:rsid w:val="00FE0258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1FDA9"/>
  <w15:chartTrackingRefBased/>
  <w15:docId w15:val="{A5F25C2C-495F-4652-BB67-13EC1453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E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02ED"/>
  </w:style>
  <w:style w:type="paragraph" w:styleId="Stopka">
    <w:name w:val="footer"/>
    <w:basedOn w:val="Normalny"/>
    <w:link w:val="StopkaZnak"/>
    <w:uiPriority w:val="99"/>
    <w:unhideWhenUsed/>
    <w:rsid w:val="00AB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445"/>
  </w:style>
  <w:style w:type="paragraph" w:customStyle="1" w:styleId="Default">
    <w:name w:val="Default"/>
    <w:rsid w:val="009F3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35</cp:revision>
  <cp:lastPrinted>2023-07-11T08:44:00Z</cp:lastPrinted>
  <dcterms:created xsi:type="dcterms:W3CDTF">2022-06-03T12:29:00Z</dcterms:created>
  <dcterms:modified xsi:type="dcterms:W3CDTF">2023-07-20T09:18:00Z</dcterms:modified>
</cp:coreProperties>
</file>