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416CE1">
        <w:rPr>
          <w:rFonts w:cs="Calibri"/>
        </w:rPr>
        <w:t>19</w:t>
      </w:r>
      <w:r w:rsidR="00DE364F">
        <w:rPr>
          <w:rFonts w:cs="Calibri"/>
        </w:rPr>
        <w:t>-TP</w:t>
      </w:r>
      <w:r>
        <w:rPr>
          <w:rFonts w:cs="Calibri"/>
        </w:rPr>
        <w:t>/2</w:t>
      </w:r>
      <w:r w:rsidR="00957142">
        <w:rPr>
          <w:rFonts w:cs="Calibr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416CE1" w:rsidRPr="00416CE1" w:rsidRDefault="00416CE1" w:rsidP="00416CE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16CE1">
        <w:rPr>
          <w:rFonts w:asciiTheme="minorHAnsi" w:hAnsiTheme="minorHAnsi" w:cstheme="minorHAnsi"/>
          <w:b/>
          <w:spacing w:val="-2"/>
          <w:sz w:val="32"/>
          <w:szCs w:val="32"/>
        </w:rPr>
        <w:t>Remont budynku mieszkalnego przy ulicy Przybysławy 2 oficyna lewa</w:t>
      </w:r>
      <w:r w:rsidR="00DA7197">
        <w:rPr>
          <w:rFonts w:asciiTheme="minorHAnsi" w:hAnsiTheme="minorHAnsi" w:cstheme="minorHAnsi"/>
          <w:b/>
          <w:spacing w:val="-2"/>
          <w:sz w:val="32"/>
          <w:szCs w:val="32"/>
        </w:rPr>
        <w:t xml:space="preserve"> w Szczecinie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DA7197" w:rsidRDefault="00DA7197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DA7197" w:rsidRPr="007A34A7" w:rsidRDefault="00DA7197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957142" w:rsidRPr="00C74642" w:rsidRDefault="00957142" w:rsidP="00957142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957142" w:rsidRPr="00C74642" w:rsidRDefault="00957142" w:rsidP="00957142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957142" w:rsidRPr="00C74642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A7197"/>
    <w:rsid w:val="00DE364F"/>
    <w:rsid w:val="00DF77CA"/>
    <w:rsid w:val="00E2795E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1A420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11</cp:revision>
  <cp:lastPrinted>2022-04-25T08:11:00Z</cp:lastPrinted>
  <dcterms:created xsi:type="dcterms:W3CDTF">2021-02-19T12:01:00Z</dcterms:created>
  <dcterms:modified xsi:type="dcterms:W3CDTF">2022-04-25T08:11:00Z</dcterms:modified>
</cp:coreProperties>
</file>