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96DC77B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784A33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>/2021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784A33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28687CC1" w14:textId="77777777" w:rsidR="002572D1" w:rsidRP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B6607E8" w14:textId="0B22A2FA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="00BA4598"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6F0F4FB5" w14:textId="77777777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56AB74AB" w14:textId="4F5BEC67" w:rsidR="00DB5D06" w:rsidRPr="00784A33" w:rsidRDefault="00DB5D06" w:rsidP="00784A33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="00064996"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 w:rsidR="0028642D"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 w:rsidR="00064996"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="00064996"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784A33" w:rsidRPr="00784A33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</w:t>
      </w:r>
      <w:r w:rsidR="00784A33">
        <w:rPr>
          <w:rFonts w:ascii="Adagio_Slab Light" w:hAnsi="Adagio_Slab Light" w:cs="Arial"/>
          <w:b/>
          <w:bCs/>
          <w:sz w:val="22"/>
          <w:szCs w:val="22"/>
          <w:lang w:eastAsia="ja-JP"/>
        </w:rPr>
        <w:t>a</w:t>
      </w:r>
      <w:r w:rsidR="00784A33" w:rsidRPr="00784A33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profilometru optycznego wraz ze stołem wyposażonym </w:t>
      </w:r>
      <w:r w:rsidR="00784A33">
        <w:rPr>
          <w:rFonts w:ascii="Adagio_Slab Light" w:hAnsi="Adagio_Slab Light" w:cs="Arial"/>
          <w:b/>
          <w:bCs/>
          <w:sz w:val="22"/>
          <w:szCs w:val="22"/>
          <w:lang w:eastAsia="ja-JP"/>
        </w:rPr>
        <w:br/>
      </w:r>
      <w:r w:rsidR="00784A33" w:rsidRPr="00784A33">
        <w:rPr>
          <w:rFonts w:ascii="Adagio_Slab Light" w:hAnsi="Adagio_Slab Light" w:cs="Arial"/>
          <w:b/>
          <w:bCs/>
          <w:sz w:val="22"/>
          <w:szCs w:val="22"/>
          <w:lang w:eastAsia="ja-JP"/>
        </w:rPr>
        <w:t>w system aktywnej kompensacji drgań oraz stanowiskiem komputerowym wyposażonym w oprogramowanie do obsługi urządzenia wraz z instruktażem pracowników Zamawiającego z obsługi urządzenia i oprogramowania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69F0C50D" w14:textId="319D07CF" w:rsid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0415D73" w14:textId="5201F2CB" w:rsidR="00DB5D06" w:rsidRDefault="00DB5D06" w:rsidP="00DB5D06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2FCC33C8" w14:textId="77777777" w:rsidR="00DB5D06" w:rsidRPr="00DB5D06" w:rsidRDefault="00DB5D06" w:rsidP="00DB5D06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</w:p>
    <w:p w14:paraId="0EDE311D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>/*</w:t>
      </w:r>
      <w:r w:rsidRPr="00DB5D06">
        <w:rPr>
          <w:rFonts w:ascii="Adagio_Slab Light" w:hAnsi="Adagio_Slab Light" w:cs="Tahoma"/>
          <w:b/>
          <w:bCs/>
          <w:sz w:val="22"/>
          <w:szCs w:val="22"/>
          <w:u w:val="single"/>
        </w:rPr>
        <w:t>skreślić obowiązkowo punkt I albo punkt II.</w:t>
      </w: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</w:t>
      </w:r>
    </w:p>
    <w:p w14:paraId="7D0EDFAD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DB5D06">
        <w:rPr>
          <w:rFonts w:ascii="Adagio_Slab Light" w:hAnsi="Adagio_Slab Light" w:cs="Tahoma"/>
          <w:sz w:val="22"/>
          <w:szCs w:val="22"/>
          <w:u w:val="single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należy wypełnić (jeżeli podjęto działania naprawcze) punkt III oświadczenia/      </w:t>
      </w:r>
    </w:p>
    <w:p w14:paraId="3EA7EE41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4B6BF793" w14:textId="77777777" w:rsidR="00DB5D06" w:rsidRPr="00DB5D06" w:rsidRDefault="00DB5D06" w:rsidP="00DB5D06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08059294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b/>
          <w:sz w:val="22"/>
          <w:szCs w:val="22"/>
          <w:u w:val="single"/>
        </w:rPr>
        <w:t>albo</w:t>
      </w:r>
    </w:p>
    <w:p w14:paraId="58D4F8E1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7D5CA3A8" w14:textId="77AFC36C" w:rsidR="00DB5D06" w:rsidRPr="00DB5D06" w:rsidRDefault="00DB5D06" w:rsidP="00DB5D06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(podać mające zastosowanie podstawy wykluczenia spośród wymienionych w art. 108 ust. 1 ustawy Pzp).* </w:t>
      </w:r>
    </w:p>
    <w:p w14:paraId="65FF4EA7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2446652" w14:textId="52C910F8" w:rsidR="00DB5D06" w:rsidRPr="00DB5D06" w:rsidRDefault="00DB5D06" w:rsidP="00DB5D06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w punkcie II oświadczenia, na podstawie art. 110 ust. 2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5DEA4B57" w14:textId="1489173E" w:rsidR="00DB5D06" w:rsidRDefault="00DB5D06" w:rsidP="000002D3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6A4D679C" w14:textId="368CAD74" w:rsidR="00005A0C" w:rsidRDefault="00005A0C" w:rsidP="000002D3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4DE7168D" w14:textId="77777777" w:rsidR="00005A0C" w:rsidRDefault="00005A0C" w:rsidP="000002D3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2A98D187" w14:textId="6C5DD87B" w:rsidR="00DB5D06" w:rsidRPr="00DB5D06" w:rsidRDefault="00DB5D06" w:rsidP="00DB5D06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lastRenderedPageBreak/>
        <w:t>OŚWIADCZENIE DOTYCZĄCE PODANYCH INFORMACJI:</w:t>
      </w:r>
    </w:p>
    <w:p w14:paraId="7B034D9C" w14:textId="6746D846" w:rsidR="00DB5D06" w:rsidRPr="00A747C5" w:rsidRDefault="00DB5D06" w:rsidP="00DB5D06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AC51C42" w14:textId="5E1DC911" w:rsidR="001010E4" w:rsidRDefault="001010E4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E1CE1C5" w14:textId="0AC63A8E" w:rsidR="00EE2A2D" w:rsidRPr="00965AFB" w:rsidRDefault="00EE2A2D" w:rsidP="00EE2A2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50E0B2D" w14:textId="77777777" w:rsidR="00EE2A2D" w:rsidRPr="00EE2A2D" w:rsidRDefault="00EE2A2D" w:rsidP="00EE2A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EA3E2D" w14:textId="77777777" w:rsidR="001010E4" w:rsidRP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4603364" w14:textId="1714D624" w:rsid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567CF10" w14:textId="4A7F6431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337B4D" w14:textId="160E081A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35979BB" w14:textId="0A9FBBD3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F54CAB" w14:textId="598B0CBE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674BFF2" w14:textId="07F48879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B245077" w14:textId="4B2FBC26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151CC42" w14:textId="3A15BA45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E97CF0B" w14:textId="50EEC677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7340AB9A" w14:textId="13043420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35068CC" w14:textId="5ED12449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869FDFB" w14:textId="35414A85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4D49CF8" w14:textId="0B96A8F8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196176A" w14:textId="760CFEEB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B9C6D2A" w14:textId="6B14C9EF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793C266" w14:textId="1A957E2D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3B6F139A" w:rsidR="00AE00D7" w:rsidRPr="002572D1" w:rsidRDefault="00AE00D7" w:rsidP="001010E4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Adagio_Slab Light" w:hAnsi="Adagio_Slab Light" w:cs="Helvetica"/>
          <w:sz w:val="22"/>
          <w:szCs w:val="22"/>
        </w:rPr>
      </w:pPr>
    </w:p>
    <w:sectPr w:rsidR="00AE00D7" w:rsidRPr="002572D1" w:rsidSect="00005A0C">
      <w:footerReference w:type="default" r:id="rId8"/>
      <w:headerReference w:type="first" r:id="rId9"/>
      <w:footerReference w:type="first" r:id="rId10"/>
      <w:pgSz w:w="11906" w:h="16838" w:code="9"/>
      <w:pgMar w:top="2127" w:right="2125" w:bottom="1021" w:left="1276" w:header="993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B84B" w14:textId="77777777" w:rsidR="00AF0B8A" w:rsidRDefault="00AF0B8A" w:rsidP="00426574">
      <w:r>
        <w:separator/>
      </w:r>
    </w:p>
  </w:endnote>
  <w:endnote w:type="continuationSeparator" w:id="0">
    <w:p w14:paraId="571DF7D9" w14:textId="77777777" w:rsidR="00AF0B8A" w:rsidRDefault="00AF0B8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F32" w14:textId="233F1259" w:rsidR="00005A0C" w:rsidRPr="00005A0C" w:rsidRDefault="00005A0C" w:rsidP="00005A0C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646D47E" w:rsidR="0093375D" w:rsidRPr="00005A0C" w:rsidRDefault="00005A0C" w:rsidP="00005A0C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8A61" w14:textId="77777777" w:rsidR="00AF0B8A" w:rsidRDefault="00AF0B8A" w:rsidP="00426574">
      <w:r>
        <w:separator/>
      </w:r>
    </w:p>
  </w:footnote>
  <w:footnote w:type="continuationSeparator" w:id="0">
    <w:p w14:paraId="63796137" w14:textId="77777777" w:rsidR="00AF0B8A" w:rsidRDefault="00AF0B8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13B9" w14:textId="2D5C6C8F" w:rsidR="00005A0C" w:rsidRDefault="00005A0C">
    <w:pPr>
      <w:pStyle w:val="Nagwek"/>
    </w:pPr>
    <w:r>
      <w:rPr>
        <w:noProof/>
      </w:rPr>
      <w:drawing>
        <wp:inline distT="0" distB="0" distL="0" distR="0" wp14:anchorId="4DBD874F" wp14:editId="0790B4CF">
          <wp:extent cx="5641504" cy="4191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754" cy="41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05A0C"/>
    <w:rsid w:val="00033439"/>
    <w:rsid w:val="0004044E"/>
    <w:rsid w:val="00043AB8"/>
    <w:rsid w:val="00053617"/>
    <w:rsid w:val="000541D1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4F4881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84A33"/>
    <w:rsid w:val="00792B7C"/>
    <w:rsid w:val="007A35CB"/>
    <w:rsid w:val="007B2451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D320C"/>
    <w:rsid w:val="00AE00D7"/>
    <w:rsid w:val="00AE14E7"/>
    <w:rsid w:val="00AE5304"/>
    <w:rsid w:val="00AF0B8A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598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25</cp:revision>
  <cp:lastPrinted>2021-07-13T07:24:00Z</cp:lastPrinted>
  <dcterms:created xsi:type="dcterms:W3CDTF">2021-07-07T06:24:00Z</dcterms:created>
  <dcterms:modified xsi:type="dcterms:W3CDTF">2021-11-25T13:51:00Z</dcterms:modified>
</cp:coreProperties>
</file>