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BA6377">
      <w:pPr>
        <w:spacing w:line="288" w:lineRule="auto"/>
        <w:contextualSpacing/>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BA6377">
      <w:pPr>
        <w:spacing w:line="288" w:lineRule="auto"/>
        <w:contextualSpacing/>
        <w:jc w:val="center"/>
        <w:rPr>
          <w:rFonts w:eastAsia="Times New Roman" w:cs="Arial"/>
          <w:b/>
          <w:bCs/>
          <w:lang w:eastAsia="pl-PL"/>
        </w:rPr>
      </w:pPr>
    </w:p>
    <w:p w14:paraId="126303F3"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UMOWA ….................</w:t>
      </w:r>
    </w:p>
    <w:p w14:paraId="7B9B3713" w14:textId="77777777" w:rsidR="009260AF" w:rsidRPr="003F547B" w:rsidRDefault="005E7F17" w:rsidP="00BA6377">
      <w:pPr>
        <w:spacing w:line="288" w:lineRule="auto"/>
        <w:contextualSpacing/>
        <w:jc w:val="center"/>
        <w:rPr>
          <w:rFonts w:eastAsia="Times New Roman" w:cs="Arial"/>
          <w:lang w:eastAsia="pl-PL"/>
        </w:rPr>
      </w:pPr>
      <w:r w:rsidRPr="003F547B">
        <w:rPr>
          <w:rFonts w:eastAsia="Times New Roman" w:cs="Arial"/>
          <w:lang w:eastAsia="pl-PL"/>
        </w:rPr>
        <w:t>W dniu …................. w Wejherowie pomiędzy</w:t>
      </w:r>
    </w:p>
    <w:p w14:paraId="0C9CBDC8" w14:textId="35FB9D0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Powiatem </w:t>
      </w:r>
      <w:r w:rsidR="00260C1E">
        <w:rPr>
          <w:rFonts w:eastAsia="Times New Roman" w:cs="Arial"/>
          <w:b/>
          <w:bCs/>
          <w:lang w:eastAsia="pl-PL"/>
        </w:rPr>
        <w:t>Puckim</w:t>
      </w:r>
      <w:r w:rsidRPr="003F547B">
        <w:rPr>
          <w:rFonts w:eastAsia="Times New Roman" w:cs="Arial"/>
          <w:b/>
          <w:bCs/>
          <w:lang w:eastAsia="pl-PL"/>
        </w:rPr>
        <w:t xml:space="preserve"> reprezentowanym przez</w:t>
      </w:r>
    </w:p>
    <w:p w14:paraId="74294817"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BA6377">
      <w:pPr>
        <w:spacing w:line="288" w:lineRule="auto"/>
        <w:contextualSpacing/>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BA6377">
      <w:pPr>
        <w:spacing w:line="288" w:lineRule="auto"/>
        <w:contextualSpacing/>
        <w:jc w:val="center"/>
        <w:rPr>
          <w:rFonts w:eastAsia="Times New Roman" w:cs="Arial"/>
          <w:b/>
          <w:bCs/>
          <w:lang w:eastAsia="pl-PL"/>
        </w:rPr>
      </w:pPr>
    </w:p>
    <w:p w14:paraId="6AA5F20E"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1. mgr  Robert Lorbiecki  – Dyrektor </w:t>
      </w:r>
    </w:p>
    <w:p w14:paraId="7A05ADA6"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a …...............................................................................................................................................</w:t>
      </w:r>
    </w:p>
    <w:p w14:paraId="46E3ADF8" w14:textId="77777777" w:rsidR="009260AF" w:rsidRPr="003F547B" w:rsidRDefault="005E7F17" w:rsidP="00BA6377">
      <w:pPr>
        <w:spacing w:line="288" w:lineRule="auto"/>
        <w:contextualSpacing/>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BA6377">
      <w:pPr>
        <w:spacing w:line="288" w:lineRule="auto"/>
        <w:contextualSpacing/>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BA6377">
      <w:pPr>
        <w:spacing w:line="288" w:lineRule="auto"/>
        <w:contextualSpacing/>
        <w:rPr>
          <w:rFonts w:eastAsia="Times New Roman" w:cs="Arial"/>
          <w:color w:val="000000"/>
          <w:lang w:eastAsia="pl-PL"/>
        </w:rPr>
      </w:pPr>
    </w:p>
    <w:p w14:paraId="4BE2C222"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BA6377">
      <w:pPr>
        <w:pStyle w:val="Akapitzlist"/>
        <w:numPr>
          <w:ilvl w:val="0"/>
          <w:numId w:val="1"/>
        </w:numPr>
        <w:spacing w:line="288"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07278F3E" w14:textId="45744BB0" w:rsidR="009260AF" w:rsidRPr="00260C1E" w:rsidRDefault="005E7F17" w:rsidP="00260C1E">
      <w:pPr>
        <w:pStyle w:val="Akapitzlist"/>
        <w:spacing w:line="288" w:lineRule="auto"/>
        <w:ind w:left="425"/>
        <w:contextualSpacing/>
        <w:jc w:val="center"/>
        <w:rPr>
          <w:rFonts w:eastAsia="Times New Roman" w:cs="Arial"/>
          <w:b/>
          <w:bCs/>
          <w:color w:val="000000"/>
          <w:lang w:eastAsia="pl-PL"/>
        </w:rPr>
      </w:pPr>
      <w:r w:rsidRPr="003F547B">
        <w:rPr>
          <w:rFonts w:eastAsia="Times New Roman" w:cs="Arial"/>
          <w:b/>
          <w:bCs/>
          <w:color w:val="000000"/>
          <w:lang w:eastAsia="pl-PL"/>
        </w:rPr>
        <w:t>„</w:t>
      </w:r>
      <w:r w:rsidR="00260C1E" w:rsidRPr="00260C1E">
        <w:rPr>
          <w:rFonts w:eastAsia="Times New Roman" w:cs="Arial"/>
          <w:b/>
          <w:bCs/>
          <w:color w:val="000000"/>
          <w:lang w:eastAsia="pl-PL"/>
        </w:rPr>
        <w:t>Remont drogi powiatowej nr 15</w:t>
      </w:r>
      <w:r w:rsidR="00F30709">
        <w:rPr>
          <w:rFonts w:eastAsia="Times New Roman" w:cs="Arial"/>
          <w:b/>
          <w:bCs/>
          <w:color w:val="000000"/>
          <w:lang w:eastAsia="pl-PL"/>
        </w:rPr>
        <w:t>06</w:t>
      </w:r>
      <w:r w:rsidR="00260C1E" w:rsidRPr="00260C1E">
        <w:rPr>
          <w:rFonts w:eastAsia="Times New Roman" w:cs="Arial"/>
          <w:b/>
          <w:bCs/>
          <w:color w:val="000000"/>
          <w:lang w:eastAsia="pl-PL"/>
        </w:rPr>
        <w:t>G na odcinku Łebcz-Gnieżdżewo</w:t>
      </w:r>
      <w:r w:rsidRPr="00260C1E">
        <w:rPr>
          <w:rFonts w:eastAsia="Times New Roman" w:cs="Arial"/>
          <w:b/>
          <w:bCs/>
          <w:color w:val="000000"/>
          <w:lang w:eastAsia="pl-PL"/>
        </w:rPr>
        <w:t>”</w:t>
      </w:r>
    </w:p>
    <w:p w14:paraId="3B4908B0" w14:textId="41518AFD" w:rsidR="009260AF" w:rsidRPr="003F547B" w:rsidRDefault="005E7F17" w:rsidP="00BA6377">
      <w:pPr>
        <w:pStyle w:val="Akapitzlist"/>
        <w:numPr>
          <w:ilvl w:val="0"/>
          <w:numId w:val="1"/>
        </w:numPr>
        <w:spacing w:line="288"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77777777" w:rsidR="009260A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p>
    <w:p w14:paraId="1BED1494" w14:textId="77777777" w:rsidR="001B22EF" w:rsidRPr="003F547B" w:rsidRDefault="005E7F17" w:rsidP="00BA6377">
      <w:pPr>
        <w:pStyle w:val="Akapitzlist"/>
        <w:numPr>
          <w:ilvl w:val="0"/>
          <w:numId w:val="1"/>
        </w:numPr>
        <w:spacing w:line="288"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STWiORB, dostarczonych na teren budowy przez Wykonawcę, który ponosi za nie pełną odpowiedzialność. </w:t>
      </w:r>
    </w:p>
    <w:p w14:paraId="713B3FD7" w14:textId="77777777" w:rsidR="009260AF" w:rsidRPr="003F547B" w:rsidRDefault="001B22EF" w:rsidP="00BA6377">
      <w:pPr>
        <w:pStyle w:val="Akapitzlist"/>
        <w:numPr>
          <w:ilvl w:val="0"/>
          <w:numId w:val="1"/>
        </w:numPr>
        <w:spacing w:line="288"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046DF323" w14:textId="77777777" w:rsidR="00B24411" w:rsidRDefault="00B24411" w:rsidP="00BA6377">
      <w:pPr>
        <w:spacing w:line="288" w:lineRule="auto"/>
        <w:contextualSpacing/>
        <w:jc w:val="center"/>
        <w:rPr>
          <w:rFonts w:eastAsia="Times New Roman" w:cs="Arial"/>
          <w:b/>
          <w:bCs/>
          <w:color w:val="000000"/>
          <w:lang w:eastAsia="pl-PL"/>
        </w:rPr>
      </w:pPr>
    </w:p>
    <w:p w14:paraId="090CFF4A" w14:textId="77777777" w:rsidR="009260AF" w:rsidRPr="003F547B" w:rsidRDefault="009B45A9"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E5D7DA9" w14:textId="6A1FCBE9" w:rsidR="009260AF" w:rsidRPr="003F547B" w:rsidRDefault="005E7F17" w:rsidP="00BA6377">
      <w:pPr>
        <w:pStyle w:val="Akapitzlist"/>
        <w:numPr>
          <w:ilvl w:val="3"/>
          <w:numId w:val="3"/>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306D39" w:rsidRPr="003F547B">
        <w:rPr>
          <w:rFonts w:eastAsia="Times New Roman" w:cs="Arial"/>
          <w:lang w:eastAsia="pl-PL"/>
        </w:rPr>
        <w:t xml:space="preserve">… </w:t>
      </w:r>
      <w:r w:rsidR="007545C7">
        <w:rPr>
          <w:rFonts w:eastAsia="Times New Roman" w:cs="Arial"/>
          <w:lang w:eastAsia="pl-PL"/>
        </w:rPr>
        <w:t>dni</w:t>
      </w:r>
      <w:r w:rsidR="00E05BD9">
        <w:rPr>
          <w:rFonts w:eastAsia="Times New Roman" w:cs="Arial"/>
          <w:lang w:eastAsia="pl-PL"/>
        </w:rPr>
        <w:t>.</w:t>
      </w:r>
    </w:p>
    <w:p w14:paraId="3E7C395F"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Przekazanie terenu budowy nastąpi w okresie do 14 dni kalendarzowych, licząc od daty zawarcia niniejszej Umowy. </w:t>
      </w:r>
    </w:p>
    <w:p w14:paraId="3EB1D5FE" w14:textId="3F086266"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Zamawiający nie przekaże terenu budowy do czasu przedłożenia przez Wykonawcę dokumentów: harmonogramu rzeczowo- finanso</w:t>
      </w:r>
      <w:r w:rsidR="00787973">
        <w:rPr>
          <w:rFonts w:cs="Arial"/>
        </w:rPr>
        <w:t xml:space="preserve">wego, planu BIOZ </w:t>
      </w:r>
      <w:r w:rsidRPr="00787973">
        <w:rPr>
          <w:rFonts w:cs="Arial"/>
        </w:rPr>
        <w:t xml:space="preserve">oraz kopii wymaganych polis ubezpieczeniowych, o których mowa w § </w:t>
      </w:r>
      <w:r w:rsidR="00787973" w:rsidRPr="00787973">
        <w:rPr>
          <w:rFonts w:cs="Arial"/>
        </w:rPr>
        <w:t>1</w:t>
      </w:r>
      <w:r w:rsidRPr="00787973">
        <w:rPr>
          <w:rFonts w:cs="Arial"/>
        </w:rPr>
        <w:t xml:space="preserve">6 wraz </w:t>
      </w:r>
      <w:r w:rsidRPr="003F547B">
        <w:rPr>
          <w:rFonts w:cs="Arial"/>
        </w:rPr>
        <w:t>z dowodami zapłaty składek. Opóźnienie w</w:t>
      </w:r>
      <w:r w:rsidR="00CA1742">
        <w:rPr>
          <w:rFonts w:cs="Arial"/>
        </w:rPr>
        <w:t> </w:t>
      </w:r>
      <w:r w:rsidRPr="003F547B">
        <w:rPr>
          <w:rFonts w:cs="Arial"/>
        </w:rPr>
        <w:t>przedłożeniu dokumentów będzie traktowane, jako powstałe z przyczyn zależnych od Wykonawcy i nie może stanowić podstawy do zmiany terminu zakończenia robót.</w:t>
      </w:r>
    </w:p>
    <w:p w14:paraId="476B3B01" w14:textId="406F179C"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lastRenderedPageBreak/>
        <w:t>Za termin zakończenia robót uważa się datę wpływu pisma, o którym mow</w:t>
      </w:r>
      <w:r w:rsidR="003B6950">
        <w:rPr>
          <w:rFonts w:cs="Arial"/>
        </w:rPr>
        <w:t>a §</w:t>
      </w:r>
      <w:r w:rsidR="00C1086D" w:rsidRPr="003F547B">
        <w:rPr>
          <w:rFonts w:cs="Arial"/>
        </w:rPr>
        <w:t>15</w:t>
      </w:r>
      <w:r w:rsidRPr="003F547B">
        <w:rPr>
          <w:rFonts w:cs="Arial"/>
        </w:rPr>
        <w:t xml:space="preserve"> ust. 5, z zastrzeżeniem </w:t>
      </w:r>
      <w:r w:rsidR="006228D4" w:rsidRPr="00555714">
        <w:rPr>
          <w:rFonts w:cs="Arial"/>
        </w:rPr>
        <w:t xml:space="preserve">powiadomienie </w:t>
      </w:r>
      <w:r w:rsidR="003B6950">
        <w:rPr>
          <w:rFonts w:cs="Arial"/>
        </w:rPr>
        <w:t>§</w:t>
      </w:r>
      <w:r w:rsidRPr="003F547B">
        <w:rPr>
          <w:rFonts w:cs="Arial"/>
        </w:rPr>
        <w:t>1</w:t>
      </w:r>
      <w:r w:rsidR="00C1086D" w:rsidRPr="003F547B">
        <w:rPr>
          <w:rFonts w:cs="Arial"/>
        </w:rPr>
        <w:t>5</w:t>
      </w:r>
      <w:r w:rsidRPr="003F547B">
        <w:rPr>
          <w:rFonts w:cs="Arial"/>
        </w:rPr>
        <w:t xml:space="preserve"> ust. 9, ust. 11 i ust. 12 pkt 2 lit. b. </w:t>
      </w:r>
    </w:p>
    <w:p w14:paraId="77C36502"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W przypadku wystąpienia okoliczności, których nie można było przewidzieć w chwili zawierania umowy skutkujących niemożnością dotrzymania terminów, terminy mogą ulec przedłużeniu, nie więcej jednak niż o czas trwania tych okoliczności. </w:t>
      </w:r>
    </w:p>
    <w:p w14:paraId="1E070127" w14:textId="4CA25BE1" w:rsidR="009260AF" w:rsidRPr="00555714" w:rsidRDefault="005E7F17" w:rsidP="00BA6377">
      <w:pPr>
        <w:pStyle w:val="Akapitzlist"/>
        <w:numPr>
          <w:ilvl w:val="3"/>
          <w:numId w:val="2"/>
        </w:numPr>
        <w:spacing w:line="288"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Inspektora Nadzoru i Zamawiającego o </w:t>
      </w:r>
      <w:r w:rsidR="005D487F" w:rsidRPr="00555714">
        <w:rPr>
          <w:rFonts w:cs="Arial"/>
        </w:rPr>
        <w:t>przyczynach wniosku.</w:t>
      </w:r>
    </w:p>
    <w:p w14:paraId="0DC3FFBA" w14:textId="77777777" w:rsidR="009260AF" w:rsidRPr="003F547B" w:rsidRDefault="005E7F17" w:rsidP="00BA6377">
      <w:pPr>
        <w:pStyle w:val="Akapitzlist"/>
        <w:numPr>
          <w:ilvl w:val="3"/>
          <w:numId w:val="2"/>
        </w:numPr>
        <w:spacing w:line="288" w:lineRule="auto"/>
        <w:ind w:left="426" w:hanging="426"/>
        <w:contextualSpacing/>
        <w:jc w:val="both"/>
        <w:rPr>
          <w:rFonts w:cs="Arial"/>
        </w:rPr>
      </w:pPr>
      <w:r w:rsidRPr="003F547B">
        <w:rPr>
          <w:rFonts w:cs="Arial"/>
        </w:rPr>
        <w:t xml:space="preserve">Pisemne powiadomienie ma dokumentować, jakie okoliczności i w jaki sposób wpłynęły na przedłużenie terminu realizacji Przedmiotu Umowy w odniesieniu do założeń obowiązującego harmonogramu rzeczowo-finansowego. </w:t>
      </w:r>
    </w:p>
    <w:p w14:paraId="403A6DC0" w14:textId="00E99F08" w:rsidR="009B45A9" w:rsidRPr="00555714" w:rsidRDefault="00F22883" w:rsidP="00BA6377">
      <w:pPr>
        <w:pStyle w:val="Akapitzlist"/>
        <w:numPr>
          <w:ilvl w:val="3"/>
          <w:numId w:val="2"/>
        </w:numPr>
        <w:spacing w:line="288"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3B6950">
        <w:rPr>
          <w:rFonts w:cs="Arial"/>
        </w:rPr>
        <w:t>.</w:t>
      </w:r>
      <w:r w:rsidR="005E7F17" w:rsidRPr="00555714">
        <w:rPr>
          <w:rFonts w:cs="Arial"/>
        </w:rPr>
        <w:t xml:space="preserve"> </w:t>
      </w:r>
    </w:p>
    <w:p w14:paraId="73469F81" w14:textId="77777777" w:rsidR="00555714" w:rsidRPr="00555714" w:rsidRDefault="00555714" w:rsidP="00BA6377">
      <w:pPr>
        <w:pStyle w:val="Akapitzlist"/>
        <w:spacing w:line="288" w:lineRule="auto"/>
        <w:ind w:left="426"/>
        <w:contextualSpacing/>
        <w:rPr>
          <w:rFonts w:eastAsia="Times New Roman" w:cs="Arial"/>
          <w:bCs/>
          <w:color w:val="000000"/>
          <w:lang w:eastAsia="pl-PL"/>
        </w:rPr>
      </w:pPr>
    </w:p>
    <w:p w14:paraId="1C912D47"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BA6377">
      <w:pPr>
        <w:spacing w:line="288"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BA6377">
      <w:pPr>
        <w:spacing w:line="288"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AF7829">
      <w:pPr>
        <w:pStyle w:val="Akapitzlist"/>
        <w:numPr>
          <w:ilvl w:val="0"/>
          <w:numId w:val="4"/>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7777777" w:rsidR="009B45A9" w:rsidRPr="003F547B" w:rsidRDefault="009B45A9" w:rsidP="00BA6377">
      <w:pPr>
        <w:spacing w:line="288" w:lineRule="auto"/>
        <w:contextualSpacing/>
        <w:jc w:val="both"/>
        <w:rPr>
          <w:rFonts w:eastAsia="Times New Roman" w:cs="Arial"/>
          <w:color w:val="000000"/>
          <w:lang w:eastAsia="pl-PL"/>
        </w:rPr>
      </w:pPr>
    </w:p>
    <w:p w14:paraId="2F2ABAB0"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BA6377">
      <w:pPr>
        <w:spacing w:line="288"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30E1106E" w:rsidR="009B45A9"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 VAT wystawionych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48BA9DDC" w:rsidR="00BB718E" w:rsidRPr="003F547B" w:rsidRDefault="00BB718E"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 VAT w formie elektronicznej.</w:t>
      </w:r>
    </w:p>
    <w:p w14:paraId="1E0EC52F" w14:textId="77777777" w:rsidR="009B45A9" w:rsidRPr="003F547B" w:rsidRDefault="009B45A9" w:rsidP="00AF7829">
      <w:pPr>
        <w:pStyle w:val="Akapitzlist"/>
        <w:numPr>
          <w:ilvl w:val="0"/>
          <w:numId w:val="5"/>
        </w:numPr>
        <w:spacing w:line="288"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37AF6CC6" w14:textId="4E7B245C" w:rsidR="009B45A9" w:rsidRPr="005C6DED" w:rsidRDefault="009B45A9" w:rsidP="00AF7829">
      <w:pPr>
        <w:pStyle w:val="Akapitzlist"/>
        <w:numPr>
          <w:ilvl w:val="0"/>
          <w:numId w:val="5"/>
        </w:numPr>
        <w:spacing w:line="288" w:lineRule="auto"/>
        <w:ind w:left="426" w:hanging="426"/>
        <w:contextualSpacing/>
        <w:jc w:val="both"/>
        <w:rPr>
          <w:rFonts w:eastAsia="Times New Roman" w:cs="Arial"/>
          <w:lang w:eastAsia="pl-PL"/>
        </w:rPr>
      </w:pPr>
      <w:r w:rsidRPr="005C6DED">
        <w:rPr>
          <w:rFonts w:eastAsia="Times New Roman" w:cs="Arial"/>
          <w:lang w:eastAsia="pl-PL"/>
        </w:rPr>
        <w:t xml:space="preserve">Zamawiający </w:t>
      </w:r>
      <w:r w:rsidR="00E05BD9" w:rsidRPr="005C6DED">
        <w:rPr>
          <w:rFonts w:eastAsia="Times New Roman" w:cs="Arial"/>
          <w:lang w:eastAsia="pl-PL"/>
        </w:rPr>
        <w:t>nie dopuszcza płatności częściow</w:t>
      </w:r>
      <w:r w:rsidR="005C6DED" w:rsidRPr="005C6DED">
        <w:rPr>
          <w:rFonts w:eastAsia="Times New Roman" w:cs="Arial"/>
          <w:lang w:eastAsia="pl-PL"/>
        </w:rPr>
        <w:t>ych.</w:t>
      </w:r>
    </w:p>
    <w:p w14:paraId="5FECB375" w14:textId="1CEF3FD8" w:rsidR="006747A2" w:rsidRPr="003F547B" w:rsidRDefault="006747A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77777777" w:rsidR="00406068" w:rsidRPr="003F547B" w:rsidRDefault="004060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Ostateczne rozliczenie za wykonanie Przedmiotu Umowy nastąpi na podstawie faktury końcowej wystawionej na podstawie protokołu końcowego odbioru Przedmiotu Umowy.</w:t>
      </w:r>
    </w:p>
    <w:p w14:paraId="3CB8C8B5" w14:textId="4CDD0320" w:rsid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Pr>
          <w:rFonts w:eastAsia="Times New Roman" w:cs="Arial"/>
          <w:lang w:eastAsia="pl-PL"/>
        </w:rPr>
        <w:lastRenderedPageBreak/>
        <w:t>Wykonawca może złożyć fakturę po otrzymaniu zatwierdzenia złożonych kosztorysów powykonawczych.</w:t>
      </w:r>
    </w:p>
    <w:p w14:paraId="16392070" w14:textId="4A1DF3A9" w:rsidR="00406068" w:rsidRPr="003F547B" w:rsidRDefault="001B22EF"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Pr>
          <w:rFonts w:eastAsia="Times New Roman" w:cs="Arial"/>
          <w:lang w:eastAsia="pl-PL"/>
        </w:rPr>
        <w:t> </w:t>
      </w:r>
      <w:r w:rsidRPr="003F547B">
        <w:rPr>
          <w:rFonts w:eastAsia="Times New Roman" w:cs="Arial"/>
          <w:bCs/>
          <w:lang w:eastAsia="pl-PL"/>
        </w:rPr>
        <w:t>§15 ust. 8 niniejszej umowy, w celu weryfikacji przez Inspektora Nadzoru i Zamawiającego.</w:t>
      </w:r>
      <w:r w:rsidR="00555714">
        <w:rPr>
          <w:rFonts w:eastAsia="Times New Roman" w:cs="Arial"/>
          <w:lang w:eastAsia="pl-PL"/>
        </w:rPr>
        <w:t xml:space="preserve"> Zamawiający w</w:t>
      </w:r>
      <w:r w:rsidR="00555714" w:rsidRPr="00555714">
        <w:rPr>
          <w:rFonts w:eastAsia="Times New Roman" w:cs="Arial"/>
          <w:lang w:eastAsia="pl-PL"/>
        </w:rPr>
        <w:t xml:space="preserve"> </w:t>
      </w:r>
      <w:r w:rsidR="00516090" w:rsidRPr="00555714">
        <w:rPr>
          <w:rFonts w:eastAsia="Times New Roman" w:cs="Arial"/>
          <w:lang w:eastAsia="pl-PL"/>
        </w:rPr>
        <w:t xml:space="preserve">terminie </w:t>
      </w:r>
      <w:r w:rsidR="00406068" w:rsidRPr="003F547B">
        <w:rPr>
          <w:rFonts w:eastAsia="Times New Roman" w:cs="Arial"/>
          <w:lang w:eastAsia="pl-PL"/>
        </w:rPr>
        <w:t>7 dni kalendarzowych od daty ich otrzymania zaakceptuje lub przekaże u</w:t>
      </w:r>
      <w:r w:rsidRPr="003F547B">
        <w:rPr>
          <w:rFonts w:eastAsia="Times New Roman" w:cs="Arial"/>
          <w:lang w:eastAsia="pl-PL"/>
        </w:rPr>
        <w:t>wagi do przekazanych dokumentów.</w:t>
      </w:r>
    </w:p>
    <w:p w14:paraId="289E15B9" w14:textId="65B0E28F" w:rsidR="00AB791F" w:rsidRPr="00BB718E" w:rsidRDefault="001A7A4A"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Na potrzeby realizacji płatności</w:t>
      </w:r>
      <w:r w:rsidR="00F73DFA" w:rsidRPr="003F547B">
        <w:rPr>
          <w:rFonts w:eastAsia="Times New Roman" w:cs="Arial"/>
          <w:lang w:eastAsia="pl-PL"/>
        </w:rPr>
        <w:t xml:space="preserve"> </w:t>
      </w:r>
      <w:r w:rsidRPr="003F547B">
        <w:rPr>
          <w:rFonts w:eastAsia="Times New Roman" w:cs="Arial"/>
          <w:lang w:eastAsia="pl-PL"/>
        </w:rPr>
        <w:t xml:space="preserve">końcowej Wykonawca 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AF7829">
      <w:pPr>
        <w:pStyle w:val="Akapitzlist"/>
        <w:numPr>
          <w:ilvl w:val="0"/>
          <w:numId w:val="6"/>
        </w:numPr>
        <w:spacing w:line="288"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AF7829">
      <w:pPr>
        <w:pStyle w:val="Akapitzlist"/>
        <w:numPr>
          <w:ilvl w:val="0"/>
          <w:numId w:val="37"/>
        </w:numPr>
        <w:spacing w:line="288"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BA6377">
      <w:pPr>
        <w:spacing w:line="288" w:lineRule="auto"/>
        <w:ind w:firstLine="567"/>
        <w:contextualSpacing/>
        <w:jc w:val="both"/>
        <w:rPr>
          <w:rFonts w:eastAsia="Times New Roman" w:cs="Arial"/>
          <w:lang w:eastAsia="pl-PL"/>
        </w:rPr>
      </w:pPr>
      <w:r>
        <w:rPr>
          <w:rFonts w:eastAsia="Times New Roman" w:cs="Arial"/>
          <w:lang w:eastAsia="pl-PL"/>
        </w:rPr>
        <w:t>lub</w:t>
      </w:r>
    </w:p>
    <w:p w14:paraId="19069C55" w14:textId="7220D98D" w:rsidR="0065469D" w:rsidRPr="0065469D" w:rsidRDefault="0065469D" w:rsidP="00AF7829">
      <w:pPr>
        <w:pStyle w:val="Akapitzlist"/>
        <w:numPr>
          <w:ilvl w:val="0"/>
          <w:numId w:val="6"/>
        </w:numPr>
        <w:tabs>
          <w:tab w:val="left" w:pos="851"/>
        </w:tabs>
        <w:spacing w:line="288"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4567432E" w14:textId="56A2FB33" w:rsidR="00B64268" w:rsidRPr="00B64268" w:rsidRDefault="00B64268"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Zamawiający ma obowiązek zapłaty faktur do 30 dni licząc od daty wpływu faktur wraz z wszystkimi wymagalnymi dokumentami do siedziby Zamawiającego.</w:t>
      </w:r>
    </w:p>
    <w:p w14:paraId="109C65F0" w14:textId="30E4889F" w:rsidR="00AB791F" w:rsidRPr="003F547B" w:rsidRDefault="00C1714D"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77777777" w:rsidR="007946F1" w:rsidRPr="003F547B"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Zapłaty prawidłowo wystawionych faktur będą dokonywane przez Zamawiającego przelewem na rachunek bankowy Wykonawcy wskazany na fakturach.</w:t>
      </w:r>
    </w:p>
    <w:p w14:paraId="2DE8CF89" w14:textId="0574FA31" w:rsidR="007946F1" w:rsidRPr="00B64268" w:rsidRDefault="007946F1" w:rsidP="00AF7829">
      <w:pPr>
        <w:pStyle w:val="Akapitzlist"/>
        <w:numPr>
          <w:ilvl w:val="0"/>
          <w:numId w:val="5"/>
        </w:numPr>
        <w:spacing w:line="288"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AF7829">
      <w:pPr>
        <w:pStyle w:val="Akapitzlist"/>
        <w:numPr>
          <w:ilvl w:val="0"/>
          <w:numId w:val="5"/>
        </w:numPr>
        <w:spacing w:line="288"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47E91A9C" w14:textId="77777777" w:rsidR="006336E2" w:rsidRPr="003F547B" w:rsidRDefault="006336E2" w:rsidP="00BA6377">
      <w:pPr>
        <w:pStyle w:val="Akapitzlist"/>
        <w:spacing w:line="288" w:lineRule="auto"/>
        <w:ind w:left="0"/>
        <w:contextualSpacing/>
        <w:jc w:val="center"/>
        <w:rPr>
          <w:rFonts w:eastAsia="Times New Roman" w:cs="Arial"/>
          <w:bCs/>
          <w:color w:val="000000" w:themeColor="text1"/>
          <w:lang w:eastAsia="pl-PL"/>
        </w:rPr>
      </w:pPr>
    </w:p>
    <w:p w14:paraId="54AEC0F7"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AF7829">
      <w:pPr>
        <w:pStyle w:val="Akapitzlist"/>
        <w:numPr>
          <w:ilvl w:val="0"/>
          <w:numId w:val="7"/>
        </w:numPr>
        <w:spacing w:line="288"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w:t>
      </w:r>
      <w:r w:rsidRPr="003F547B">
        <w:rPr>
          <w:rFonts w:cs="Arial"/>
        </w:rPr>
        <w:lastRenderedPageBreak/>
        <w:t>istotny od przyjętych w dokumentacji 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AF7829">
      <w:pPr>
        <w:pStyle w:val="Akapitzlist"/>
        <w:numPr>
          <w:ilvl w:val="0"/>
          <w:numId w:val="8"/>
        </w:numPr>
        <w:spacing w:line="288" w:lineRule="auto"/>
        <w:ind w:left="1701" w:hanging="283"/>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BA6377">
      <w:pPr>
        <w:spacing w:line="288"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AF7829">
      <w:pPr>
        <w:pStyle w:val="Akapitzlist"/>
        <w:numPr>
          <w:ilvl w:val="0"/>
          <w:numId w:val="7"/>
        </w:numPr>
        <w:spacing w:line="288"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AF7829">
      <w:pPr>
        <w:pStyle w:val="Akapitzlist"/>
        <w:numPr>
          <w:ilvl w:val="0"/>
          <w:numId w:val="7"/>
        </w:numPr>
        <w:spacing w:line="288"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AF7829">
      <w:pPr>
        <w:pStyle w:val="Akapitzlist"/>
        <w:numPr>
          <w:ilvl w:val="0"/>
          <w:numId w:val="7"/>
        </w:numPr>
        <w:spacing w:line="288"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AF7829">
      <w:pPr>
        <w:pStyle w:val="Akapitzlist"/>
        <w:numPr>
          <w:ilvl w:val="0"/>
          <w:numId w:val="7"/>
        </w:numPr>
        <w:spacing w:line="288"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BA6377">
      <w:pPr>
        <w:pStyle w:val="Akapitzlist"/>
        <w:spacing w:line="288" w:lineRule="auto"/>
        <w:ind w:left="426"/>
        <w:contextualSpacing/>
        <w:jc w:val="both"/>
        <w:rPr>
          <w:rFonts w:cs="Arial"/>
        </w:rPr>
      </w:pPr>
    </w:p>
    <w:p w14:paraId="72B7659C"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BA6377">
      <w:pPr>
        <w:pStyle w:val="Akapitzlist"/>
        <w:spacing w:line="288"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40C76AEB" w:rsidR="00577E6B" w:rsidRPr="003F547B" w:rsidRDefault="002E2FD3"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77777777" w:rsidR="00577E6B" w:rsidRPr="003F547B" w:rsidRDefault="00577E6B" w:rsidP="00AF7829">
      <w:pPr>
        <w:pStyle w:val="Akapitzlist"/>
        <w:numPr>
          <w:ilvl w:val="0"/>
          <w:numId w:val="9"/>
        </w:numPr>
        <w:spacing w:line="288"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 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Default="00577E6B" w:rsidP="00BA6377">
      <w:pPr>
        <w:spacing w:line="288" w:lineRule="auto"/>
        <w:contextualSpacing/>
        <w:jc w:val="both"/>
        <w:rPr>
          <w:rFonts w:eastAsia="Times New Roman" w:cs="Arial"/>
          <w:color w:val="000000" w:themeColor="text1"/>
          <w:lang w:eastAsia="pl-PL"/>
        </w:rPr>
      </w:pPr>
    </w:p>
    <w:p w14:paraId="1BB1387D" w14:textId="77777777" w:rsidR="00B808C2" w:rsidRPr="003F547B" w:rsidRDefault="00B808C2" w:rsidP="00BA6377">
      <w:pPr>
        <w:pStyle w:val="Akapitzlist"/>
        <w:spacing w:line="288"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ED4C854" w14:textId="77777777" w:rsidR="00B808C2" w:rsidRPr="003F547B" w:rsidRDefault="00B808C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7777777" w:rsidR="00B808C2" w:rsidRPr="003F547B" w:rsidRDefault="00B808C2" w:rsidP="00AF7829">
      <w:pPr>
        <w:pStyle w:val="Akapitzlist"/>
        <w:numPr>
          <w:ilvl w:val="0"/>
          <w:numId w:val="12"/>
        </w:numPr>
        <w:spacing w:line="288" w:lineRule="auto"/>
        <w:contextualSpacing/>
        <w:jc w:val="both"/>
        <w:rPr>
          <w:rFonts w:eastAsia="Times New Roman" w:cs="Arial"/>
          <w:lang w:eastAsia="pl-PL"/>
        </w:rPr>
      </w:pPr>
      <w:r w:rsidRPr="003F547B">
        <w:rPr>
          <w:rFonts w:cs="Arial"/>
        </w:rPr>
        <w:t>przekazanie terenu budowy w ciągu 14 dni kalendarzowych,</w:t>
      </w:r>
    </w:p>
    <w:p w14:paraId="23D5B19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AF7829">
      <w:pPr>
        <w:pStyle w:val="Akapitzlist"/>
        <w:numPr>
          <w:ilvl w:val="0"/>
          <w:numId w:val="12"/>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AF7829">
      <w:pPr>
        <w:pStyle w:val="Akapitzlist"/>
        <w:numPr>
          <w:ilvl w:val="0"/>
          <w:numId w:val="10"/>
        </w:numPr>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Szczegółowych Specyfikacji Technicznych,</w:t>
      </w:r>
    </w:p>
    <w:p w14:paraId="4262AA0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 doprowadzenia do stanu poprzedniego, na swój koszt,</w:t>
      </w:r>
    </w:p>
    <w:p w14:paraId="7A340251" w14:textId="3BFCF7A9" w:rsidR="009F6232" w:rsidRPr="003F547B" w:rsidRDefault="00087E84" w:rsidP="00AF7829">
      <w:pPr>
        <w:pStyle w:val="Akapitzlist"/>
        <w:numPr>
          <w:ilvl w:val="0"/>
          <w:numId w:val="11"/>
        </w:numPr>
        <w:spacing w:line="288" w:lineRule="auto"/>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socjalno – technicznego budowy w rozmiarach koniecznych do realizacji przedmiotu umowy, </w:t>
      </w:r>
    </w:p>
    <w:p w14:paraId="0640CA5F"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7EA05CB3"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opracowanie na własny koszt projektu organizacji ruchu zgodnego z obowiązującymi przepisami, uzyskanie wymaganych prawem uzgodnień i przedłożenie zatwierdzonego projektu Zamawiającemu do zatwierdzenia w terminie do dnia przekazania placu budowy</w:t>
      </w:r>
    </w:p>
    <w:p w14:paraId="69113616" w14:textId="77777777" w:rsidR="009F6232" w:rsidRPr="003F547B" w:rsidRDefault="009F6232"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oznakowanie robót zgodnie z projektem o którym mowa w pkt. o),</w:t>
      </w:r>
    </w:p>
    <w:p w14:paraId="1A72C0E9" w14:textId="76A5F9D8" w:rsidR="00AE5453" w:rsidRPr="003F547B" w:rsidRDefault="00AE5453" w:rsidP="00AF7829">
      <w:pPr>
        <w:pStyle w:val="Akapitzlist"/>
        <w:numPr>
          <w:ilvl w:val="0"/>
          <w:numId w:val="11"/>
        </w:numPr>
        <w:spacing w:line="288" w:lineRule="auto"/>
        <w:contextualSpacing/>
        <w:jc w:val="both"/>
        <w:rPr>
          <w:rFonts w:eastAsia="Times New Roman" w:cs="Arial"/>
          <w:color w:val="000000"/>
          <w:lang w:eastAsia="pl-PL"/>
        </w:rPr>
      </w:pPr>
      <w:r w:rsidRPr="003F547B">
        <w:rPr>
          <w:rFonts w:eastAsia="Times New Roman" w:cs="Arial"/>
          <w:color w:val="000000"/>
          <w:lang w:eastAsia="pl-PL"/>
        </w:rPr>
        <w:t>Zawiadomienie Starosty Wejherowskiego o wprowadzeniu zatwierdzonej stałej organizacji ruchu</w:t>
      </w:r>
    </w:p>
    <w:p w14:paraId="3F5F580D" w14:textId="77777777" w:rsidR="00AE7013" w:rsidRPr="003F547B" w:rsidRDefault="00AE7013" w:rsidP="00BA6377">
      <w:pPr>
        <w:pStyle w:val="Akapitzlist"/>
        <w:spacing w:line="288" w:lineRule="auto"/>
        <w:contextualSpacing/>
        <w:jc w:val="both"/>
        <w:rPr>
          <w:rFonts w:eastAsia="Times New Roman" w:cs="Arial"/>
          <w:color w:val="000000"/>
          <w:lang w:eastAsia="pl-PL"/>
        </w:rPr>
      </w:pPr>
    </w:p>
    <w:p w14:paraId="47C1C769"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36703F52" w14:textId="77777777" w:rsidR="00D95FBA" w:rsidRPr="00E56860" w:rsidRDefault="00D95FBA" w:rsidP="00D95FBA">
      <w:pPr>
        <w:numPr>
          <w:ilvl w:val="0"/>
          <w:numId w:val="41"/>
        </w:numPr>
        <w:spacing w:line="288" w:lineRule="auto"/>
        <w:contextualSpacing/>
        <w:jc w:val="both"/>
        <w:rPr>
          <w:rFonts w:eastAsia="Times New Roman" w:cs="Arial"/>
          <w:color w:val="000000"/>
          <w:lang w:eastAsia="pl-PL"/>
        </w:rPr>
      </w:pPr>
      <w:r w:rsidRPr="00E56860">
        <w:rPr>
          <w:rFonts w:eastAsia="Times New Roman" w:cs="Arial"/>
          <w:bCs/>
          <w:color w:val="000000"/>
          <w:lang w:eastAsia="pl-PL"/>
        </w:rPr>
        <w:t>Wykonawca</w:t>
      </w:r>
      <w:r w:rsidRPr="00E56860">
        <w:rPr>
          <w:rFonts w:eastAsia="Times New Roman" w:cs="Arial"/>
          <w:color w:val="000000"/>
          <w:lang w:eastAsia="pl-PL"/>
        </w:rPr>
        <w:t xml:space="preserve"> zapewni potrzebne oprzyrządowanie, potencjał ludzki oraz materiały wymagane do zbadania, na żądanie </w:t>
      </w:r>
      <w:r w:rsidRPr="00E56860">
        <w:rPr>
          <w:rFonts w:eastAsia="Times New Roman" w:cs="Arial"/>
          <w:bCs/>
          <w:color w:val="000000"/>
          <w:lang w:eastAsia="pl-PL"/>
        </w:rPr>
        <w:t>Zamawiającego</w:t>
      </w:r>
      <w:r w:rsidRPr="00E56860">
        <w:rPr>
          <w:rFonts w:eastAsia="Times New Roman" w:cs="Arial"/>
          <w:color w:val="000000"/>
          <w:lang w:eastAsia="pl-PL"/>
        </w:rPr>
        <w:t>, jakości wbudowanych materiałów i wykonywanych robót, a także do sprawdzenia ilości zużytych materiałów.</w:t>
      </w:r>
    </w:p>
    <w:p w14:paraId="0B39FAF1"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eastAsia="Times New Roman" w:cs="Arial"/>
          <w:color w:val="000000"/>
          <w:lang w:eastAsia="pl-PL"/>
        </w:rPr>
        <w:t xml:space="preserve">Badania, o których mowa w ust. 1, będą realizowane przez </w:t>
      </w:r>
      <w:r w:rsidRPr="00E56860">
        <w:rPr>
          <w:rFonts w:eastAsia="Times New Roman" w:cs="Arial"/>
          <w:bCs/>
          <w:color w:val="000000"/>
          <w:lang w:eastAsia="pl-PL"/>
        </w:rPr>
        <w:t>Wykonawcę</w:t>
      </w:r>
      <w:r w:rsidRPr="00E56860">
        <w:rPr>
          <w:rFonts w:eastAsia="Times New Roman" w:cs="Arial"/>
          <w:color w:val="000000"/>
          <w:lang w:eastAsia="pl-PL"/>
        </w:rPr>
        <w:t xml:space="preserve"> na własny koszt.</w:t>
      </w:r>
    </w:p>
    <w:p w14:paraId="4A5CB456"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17F1757"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BUDOWY/KIEROWNIKA ROBÓT. </w:t>
      </w:r>
    </w:p>
    <w:p w14:paraId="63AF451C"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Zmiana którejkolwiek ze wskazanych osób w trakcie realizacji przedmiotu niniejszej umowy, musi być uzasadniona przez Wykonawcę na piśmie i zaakceptowana przez Zamawiającego. </w:t>
      </w:r>
      <w:r w:rsidRPr="00E56860">
        <w:rPr>
          <w:rFonts w:cs="Arial"/>
          <w:color w:val="00000A"/>
          <w:lang w:eastAsia="pl-PL"/>
        </w:rPr>
        <w:lastRenderedPageBreak/>
        <w:t xml:space="preserve">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ust.4. </w:t>
      </w:r>
    </w:p>
    <w:p w14:paraId="55FB4193"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 winy Wykonawcy i nie może stanowić podstawy do zmiany terminu zakończenia robót. </w:t>
      </w:r>
    </w:p>
    <w:p w14:paraId="2F0898EA" w14:textId="21E4D48A" w:rsidR="00D95FBA" w:rsidRPr="00E56860" w:rsidRDefault="00D95FBA" w:rsidP="00284C83">
      <w:pPr>
        <w:numPr>
          <w:ilvl w:val="0"/>
          <w:numId w:val="41"/>
        </w:numPr>
        <w:spacing w:line="288" w:lineRule="auto"/>
        <w:contextualSpacing/>
        <w:jc w:val="both"/>
        <w:rPr>
          <w:rFonts w:eastAsia="Arial" w:cs="Arial"/>
          <w:lang w:val="pl" w:eastAsia="pl-PL"/>
        </w:rPr>
      </w:pPr>
      <w:r w:rsidRPr="00E56860">
        <w:rPr>
          <w:rFonts w:cs="Arial"/>
          <w:color w:val="00000A"/>
          <w:lang w:eastAsia="pl-PL"/>
        </w:rPr>
        <w:t>W związku z zastosowaniem klauzuli społecznej na podstawie art. 95 ustawy Pzp, zamawiający wymaga zatrudnienia przez wykonawcę i podwykonawcę na podstawie umowy o pracę osób wykonujących czynności w zakresie realizacji zamówienia</w:t>
      </w:r>
      <w:r w:rsidR="00344D19">
        <w:rPr>
          <w:rFonts w:cs="Arial"/>
          <w:color w:val="00000A"/>
          <w:lang w:eastAsia="pl-PL"/>
        </w:rPr>
        <w:t>,</w:t>
      </w:r>
      <w:r w:rsidR="00FA3912" w:rsidRPr="00FA3912">
        <w:t xml:space="preserve"> </w:t>
      </w:r>
      <w:r w:rsidR="00C739A9">
        <w:rPr>
          <w:rFonts w:cs="Arial"/>
          <w:color w:val="00000A"/>
          <w:lang w:eastAsia="pl-PL"/>
        </w:rPr>
        <w:t>wyszczególnionych</w:t>
      </w:r>
      <w:r w:rsidR="00FA3912" w:rsidRPr="00FA3912">
        <w:rPr>
          <w:rFonts w:cs="Arial"/>
          <w:color w:val="00000A"/>
          <w:lang w:eastAsia="pl-PL"/>
        </w:rPr>
        <w:t xml:space="preserve"> w Rozdziale </w:t>
      </w:r>
      <w:r w:rsidR="00284C83">
        <w:rPr>
          <w:rFonts w:cs="Arial"/>
          <w:color w:val="00000A"/>
          <w:lang w:eastAsia="pl-PL"/>
        </w:rPr>
        <w:t>IV</w:t>
      </w:r>
      <w:r w:rsidR="00FA3912" w:rsidRPr="00FA3912">
        <w:rPr>
          <w:rFonts w:cs="Arial"/>
          <w:color w:val="00000A"/>
          <w:lang w:eastAsia="pl-PL"/>
        </w:rPr>
        <w:t xml:space="preserve"> SWZ</w:t>
      </w:r>
      <w:r w:rsidRPr="00E56860">
        <w:rPr>
          <w:rFonts w:cs="Arial"/>
          <w:color w:val="00000A"/>
          <w:lang w:eastAsia="pl-PL"/>
        </w:rPr>
        <w:t xml:space="preserve"> w</w:t>
      </w:r>
      <w:r w:rsidR="00344D19">
        <w:rPr>
          <w:rFonts w:cs="Arial"/>
          <w:color w:val="00000A"/>
          <w:lang w:eastAsia="pl-PL"/>
        </w:rPr>
        <w:t> </w:t>
      </w:r>
      <w:r w:rsidRPr="00E56860">
        <w:rPr>
          <w:rFonts w:cs="Arial"/>
          <w:color w:val="00000A"/>
          <w:lang w:eastAsia="pl-PL"/>
        </w:rPr>
        <w:t>sposób określony w art. 22 § 1 ustawy z 26 czerwca 1974 r. – Kodeks pracy</w:t>
      </w:r>
      <w:r w:rsidR="00284C83">
        <w:rPr>
          <w:rFonts w:cs="Arial"/>
          <w:color w:val="00000A"/>
          <w:lang w:eastAsia="pl-PL"/>
        </w:rPr>
        <w:t>.</w:t>
      </w:r>
    </w:p>
    <w:p w14:paraId="77DF1E20"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59398A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1) oświadczenia zatrudnionego pracownika,</w:t>
      </w:r>
    </w:p>
    <w:p w14:paraId="4A540F37"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2) oświadczenia wykonawcy lub podwykonawcy o zatrudnieniu pracownika na podstawie umowy o pracę,</w:t>
      </w:r>
    </w:p>
    <w:p w14:paraId="15D894F0"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3) poświadczonej za zgodność z oryginałem kopii umowy o pracę zatrudnionego pracownika,</w:t>
      </w:r>
    </w:p>
    <w:p w14:paraId="30D67A81"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4) innych dokumentów</w:t>
      </w:r>
    </w:p>
    <w:p w14:paraId="2F266CFF" w14:textId="77777777" w:rsidR="00D95FBA" w:rsidRPr="00E56860" w:rsidRDefault="00D95FBA" w:rsidP="00D95FBA">
      <w:pPr>
        <w:spacing w:line="288" w:lineRule="auto"/>
        <w:ind w:left="720"/>
        <w:contextualSpacing/>
        <w:jc w:val="both"/>
        <w:rPr>
          <w:rFonts w:cs="Arial"/>
          <w:color w:val="00000A"/>
          <w:lang w:eastAsia="pl-PL"/>
        </w:rPr>
      </w:pPr>
      <w:r w:rsidRPr="00E56860">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0304D13" w14:textId="0E7D8B64"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 xml:space="preserve">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t>
      </w:r>
      <w:r w:rsidR="00C739A9">
        <w:rPr>
          <w:rFonts w:cs="Arial"/>
          <w:color w:val="00000A"/>
          <w:lang w:eastAsia="pl-PL"/>
        </w:rPr>
        <w:t>opisane</w:t>
      </w:r>
      <w:r w:rsidRPr="00E56860">
        <w:rPr>
          <w:rFonts w:cs="Arial"/>
          <w:color w:val="00000A"/>
          <w:lang w:eastAsia="pl-PL"/>
        </w:rPr>
        <w:t xml:space="preserve"> w ust. 7.</w:t>
      </w:r>
    </w:p>
    <w:p w14:paraId="0809B4F6"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776FF9EF"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D44B59" w14:textId="77777777" w:rsidR="00D95FBA" w:rsidRPr="00E56860" w:rsidRDefault="00D95FBA" w:rsidP="00D95FBA">
      <w:pPr>
        <w:numPr>
          <w:ilvl w:val="0"/>
          <w:numId w:val="41"/>
        </w:numPr>
        <w:spacing w:line="288" w:lineRule="auto"/>
        <w:contextualSpacing/>
        <w:jc w:val="both"/>
        <w:rPr>
          <w:rFonts w:cs="Arial"/>
          <w:color w:val="00000A"/>
          <w:lang w:eastAsia="pl-PL"/>
        </w:rPr>
      </w:pPr>
      <w:r w:rsidRPr="00E56860">
        <w:rPr>
          <w:rFonts w:cs="Arial"/>
          <w:color w:val="00000A"/>
          <w:lang w:eastAsia="pl-PL"/>
        </w:rPr>
        <w:t>Zapisy ust. 7-10 stosuje się również do podwykonawców.</w:t>
      </w:r>
    </w:p>
    <w:p w14:paraId="451ACA36" w14:textId="77777777" w:rsidR="00AE7013" w:rsidRPr="003F547B" w:rsidRDefault="00AE7013" w:rsidP="00BA6377">
      <w:pPr>
        <w:pStyle w:val="Akapitzlist"/>
        <w:spacing w:line="288" w:lineRule="auto"/>
        <w:contextualSpacing/>
        <w:jc w:val="both"/>
        <w:rPr>
          <w:rFonts w:eastAsia="Times New Roman" w:cs="Arial"/>
          <w:color w:val="000000"/>
          <w:lang w:eastAsia="pl-PL"/>
        </w:rPr>
      </w:pPr>
    </w:p>
    <w:p w14:paraId="2FCC4B24" w14:textId="77777777" w:rsidR="00B9347B"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BA6377">
      <w:pPr>
        <w:autoSpaceDE w:val="0"/>
        <w:adjustRightInd w:val="0"/>
        <w:spacing w:line="288"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p>
    <w:p w14:paraId="1D1B2256" w14:textId="77777777" w:rsidR="00B9347B" w:rsidRPr="003F547B" w:rsidRDefault="00B9347B" w:rsidP="00BA6377">
      <w:pPr>
        <w:autoSpaceDE w:val="0"/>
        <w:adjustRightInd w:val="0"/>
        <w:spacing w:line="288"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BA6377">
      <w:pPr>
        <w:spacing w:line="288"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t>Pozostałe prace Wykonawca wykona siłami własnego przedsiębiorstwa.</w:t>
      </w:r>
    </w:p>
    <w:p w14:paraId="1561A48B" w14:textId="77777777" w:rsidR="00C2616B" w:rsidRDefault="008C2DB4"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371FE">
        <w:rPr>
          <w:rFonts w:eastAsia="Times New Roman" w:cs="Arial"/>
          <w:bCs/>
          <w:lang w:eastAsia="pl-PL"/>
        </w:rPr>
        <w:lastRenderedPageBreak/>
        <w:t xml:space="preserve">Przed przystąpieniem do wykonania przedmiotu umowy, Wykonawca jest zobowiązany do podania Zamawiającemu nazw, danych kontaktowych oraz przedstawicieli, podwykonawców 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AF7829">
      <w:pPr>
        <w:pStyle w:val="Akapitzlist"/>
        <w:numPr>
          <w:ilvl w:val="0"/>
          <w:numId w:val="35"/>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AF7829">
      <w:pPr>
        <w:pStyle w:val="Akapitzlist"/>
        <w:numPr>
          <w:ilvl w:val="0"/>
          <w:numId w:val="13"/>
        </w:numPr>
        <w:suppressAutoHyphens w:val="0"/>
        <w:autoSpaceDN/>
        <w:spacing w:line="288"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AF7829">
      <w:pPr>
        <w:pStyle w:val="Akapitzlist"/>
        <w:numPr>
          <w:ilvl w:val="0"/>
          <w:numId w:val="35"/>
        </w:numPr>
        <w:suppressAutoHyphens w:val="0"/>
        <w:autoSpaceDN/>
        <w:spacing w:line="288"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AF7829">
      <w:pPr>
        <w:pStyle w:val="Akapitzlist"/>
        <w:numPr>
          <w:ilvl w:val="0"/>
          <w:numId w:val="14"/>
        </w:numPr>
        <w:spacing w:line="288" w:lineRule="auto"/>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638913E7" w:rsidR="00577E6B" w:rsidRPr="003F547B" w:rsidRDefault="00882057" w:rsidP="00AF7829">
      <w:pPr>
        <w:pStyle w:val="Akapitzlist"/>
        <w:numPr>
          <w:ilvl w:val="0"/>
          <w:numId w:val="14"/>
        </w:numPr>
        <w:spacing w:line="288" w:lineRule="auto"/>
        <w:contextualSpacing/>
        <w:jc w:val="both"/>
        <w:rPr>
          <w:rFonts w:cs="Arial"/>
        </w:rPr>
      </w:pPr>
      <w:r w:rsidRPr="003F547B">
        <w:rPr>
          <w:rFonts w:cs="Arial"/>
        </w:rPr>
        <w:t>uzależniających zwrot</w:t>
      </w:r>
      <w:r w:rsidR="00425A44">
        <w:rPr>
          <w:rFonts w:cs="Arial"/>
        </w:rPr>
        <w:t xml:space="preserve"> </w:t>
      </w:r>
      <w:r w:rsidRPr="003F547B">
        <w:rPr>
          <w:rFonts w:cs="Arial"/>
        </w:rPr>
        <w:t>zabezpieczenia dla podwykonawcy od uprzedniego</w:t>
      </w:r>
      <w:r w:rsidR="00425A44">
        <w:rPr>
          <w:rFonts w:cs="Arial"/>
        </w:rPr>
        <w:t xml:space="preserve"> </w:t>
      </w:r>
      <w:r w:rsidRPr="003F547B">
        <w:rPr>
          <w:rFonts w:cs="Arial"/>
        </w:rPr>
        <w:t>zwrotu przez Zamawiającego zabezpieczenia udzielonego przez Wykonawcę.</w:t>
      </w:r>
    </w:p>
    <w:p w14:paraId="08DC940C" w14:textId="1CCD80DA" w:rsidR="00882057" w:rsidRPr="00C2616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 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12D4EF4F"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5B02E45"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C2616B">
        <w:rPr>
          <w:rFonts w:eastAsia="Times New Roman" w:cs="Arial"/>
          <w:color w:val="000000"/>
          <w:lang w:eastAsia="pl-PL"/>
        </w:rPr>
        <w:t>11</w:t>
      </w:r>
      <w:r w:rsidR="0098400A" w:rsidRPr="003F547B">
        <w:rPr>
          <w:rFonts w:eastAsia="Times New Roman" w:cs="Arial"/>
          <w:color w:val="000000"/>
          <w:lang w:eastAsia="pl-PL"/>
        </w:rPr>
        <w:t>.</w:t>
      </w:r>
    </w:p>
    <w:p w14:paraId="419654E5" w14:textId="66C031A5" w:rsidR="00882057" w:rsidRPr="002371FE" w:rsidRDefault="00C2616B"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Pr>
          <w:rFonts w:eastAsia="Times New Roman" w:cs="Arial"/>
          <w:color w:val="000000"/>
          <w:lang w:eastAsia="pl-PL"/>
        </w:rPr>
        <w:lastRenderedPageBreak/>
        <w:t>N</w:t>
      </w:r>
      <w:r w:rsidR="00882057" w:rsidRPr="003F547B">
        <w:rPr>
          <w:rFonts w:eastAsia="Times New Roman" w:cs="Arial"/>
          <w:color w:val="000000"/>
          <w:lang w:eastAsia="pl-PL"/>
        </w:rPr>
        <w:t>ie</w:t>
      </w:r>
      <w:r w:rsidR="00425A44">
        <w:rPr>
          <w:rFonts w:eastAsia="Times New Roman" w:cs="Arial"/>
          <w:color w:val="000000"/>
          <w:lang w:eastAsia="pl-PL"/>
        </w:rPr>
        <w:t xml:space="preserve"> </w:t>
      </w:r>
      <w:r w:rsidR="00882057" w:rsidRPr="003F547B">
        <w:rPr>
          <w:rFonts w:eastAsia="Times New Roman" w:cs="Arial"/>
          <w:color w:val="000000"/>
          <w:lang w:eastAsia="pl-PL"/>
        </w:rPr>
        <w:t>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1DDCB1BA"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003B6950">
        <w:rPr>
          <w:rFonts w:eastAsia="Times New Roman" w:cs="Arial"/>
          <w:lang w:eastAsia="pl-PL"/>
        </w:rPr>
        <w:t>również umowy</w:t>
      </w:r>
      <w:r w:rsidRPr="003F547B">
        <w:rPr>
          <w:rFonts w:eastAsia="Times New Roman" w:cs="Arial"/>
          <w:lang w:eastAsia="pl-PL"/>
        </w:rPr>
        <w:t xml:space="preserve"> o podwykonawstwo, których przedmiotem są dostawy dotyczące materiałów składowych mas bitumicznych oraz dostawy paliw. </w:t>
      </w:r>
    </w:p>
    <w:p w14:paraId="2957301C" w14:textId="6283BB3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 </w:t>
      </w:r>
    </w:p>
    <w:p w14:paraId="10DD7E43" w14:textId="38FD8FED"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29451D24"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AF7829">
      <w:pPr>
        <w:pStyle w:val="Akapitzlist"/>
        <w:numPr>
          <w:ilvl w:val="0"/>
          <w:numId w:val="15"/>
        </w:numPr>
        <w:autoSpaceDE w:val="0"/>
        <w:adjustRightInd w:val="0"/>
        <w:spacing w:line="288" w:lineRule="auto"/>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lastRenderedPageBreak/>
        <w:t xml:space="preserve">Zamawiający dopuszcza wskazanie nazw (firm) i adresów Podwykonawców w terminie 14 dni przed wprowadzeniem Podwykonawcy na teren budowy. </w:t>
      </w:r>
    </w:p>
    <w:p w14:paraId="48470CEC" w14:textId="77777777" w:rsidR="00882057" w:rsidRPr="003F547B" w:rsidRDefault="00882057" w:rsidP="00AF7829">
      <w:pPr>
        <w:pStyle w:val="Akapitzlist"/>
        <w:numPr>
          <w:ilvl w:val="0"/>
          <w:numId w:val="35"/>
        </w:numPr>
        <w:autoSpaceDE w:val="0"/>
        <w:adjustRightInd w:val="0"/>
        <w:spacing w:line="288"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76EC2BD6" w14:textId="77777777" w:rsidR="00B24411" w:rsidRPr="003F547B" w:rsidRDefault="00B24411" w:rsidP="00BA6377">
      <w:pPr>
        <w:spacing w:line="288" w:lineRule="auto"/>
        <w:contextualSpacing/>
        <w:jc w:val="both"/>
        <w:rPr>
          <w:rFonts w:cs="Arial"/>
        </w:rPr>
      </w:pPr>
    </w:p>
    <w:p w14:paraId="4C24982F"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BA6377">
      <w:pPr>
        <w:spacing w:line="288" w:lineRule="auto"/>
        <w:contextualSpacing/>
        <w:jc w:val="both"/>
        <w:rPr>
          <w:rFonts w:eastAsia="Times New Roman" w:cs="Arial"/>
          <w:color w:val="000000"/>
          <w:lang w:eastAsia="pl-PL"/>
        </w:rPr>
      </w:pPr>
    </w:p>
    <w:p w14:paraId="4FC77963" w14:textId="77777777" w:rsidR="00B131B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tel…..................................</w:t>
      </w:r>
    </w:p>
    <w:p w14:paraId="4A0F80F3" w14:textId="77777777" w:rsidR="00B131B7" w:rsidRPr="003F547B" w:rsidRDefault="00B131B7" w:rsidP="00BA6377">
      <w:pPr>
        <w:spacing w:line="288" w:lineRule="auto"/>
        <w:ind w:left="363"/>
        <w:contextualSpacing/>
        <w:rPr>
          <w:rFonts w:eastAsia="Times New Roman" w:cs="Arial"/>
          <w:color w:val="000000"/>
          <w:lang w:eastAsia="pl-PL"/>
        </w:rPr>
      </w:pPr>
      <w:r w:rsidRPr="003F547B">
        <w:rPr>
          <w:rFonts w:eastAsia="Times New Roman" w:cs="Arial"/>
          <w:color w:val="000000"/>
          <w:lang w:eastAsia="pl-PL"/>
        </w:rPr>
        <w:t>nr upr. Budowl. ……........</w:t>
      </w:r>
    </w:p>
    <w:p w14:paraId="4FD2CD2F" w14:textId="77777777" w:rsidR="00B131B7" w:rsidRPr="003F547B" w:rsidRDefault="00B131B7" w:rsidP="00BA6377">
      <w:pPr>
        <w:spacing w:line="288"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BA6377">
      <w:pPr>
        <w:spacing w:line="288"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BA6377">
      <w:pPr>
        <w:spacing w:line="288" w:lineRule="auto"/>
        <w:ind w:left="284" w:hanging="284"/>
        <w:contextualSpacing/>
        <w:jc w:val="both"/>
        <w:rPr>
          <w:rFonts w:eastAsia="Times New Roman" w:cs="Arial"/>
          <w:color w:val="000000"/>
          <w:lang w:eastAsia="pl-PL"/>
        </w:rPr>
      </w:pPr>
    </w:p>
    <w:p w14:paraId="2A4E68B9"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Wykonawca</w:t>
      </w:r>
      <w:r w:rsidRPr="003F547B">
        <w:rPr>
          <w:rFonts w:eastAsia="Times New Roman" w:cs="Arial"/>
          <w:color w:val="000000"/>
          <w:lang w:eastAsia="pl-PL"/>
        </w:rPr>
        <w:t xml:space="preserve"> ustanawia Kierownika Budowy w osobie:</w:t>
      </w:r>
    </w:p>
    <w:p w14:paraId="2F2561DE"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tel….................................</w:t>
      </w:r>
    </w:p>
    <w:p w14:paraId="4B6808D4" w14:textId="77777777" w:rsidR="00B131B7" w:rsidRPr="003F547B" w:rsidRDefault="00B131B7" w:rsidP="00BA6377">
      <w:pPr>
        <w:spacing w:line="288" w:lineRule="auto"/>
        <w:ind w:left="357"/>
        <w:contextualSpacing/>
        <w:rPr>
          <w:rFonts w:eastAsia="Times New Roman" w:cs="Arial"/>
          <w:color w:val="000000"/>
          <w:lang w:eastAsia="pl-PL"/>
        </w:rPr>
      </w:pPr>
      <w:r w:rsidRPr="003F547B">
        <w:rPr>
          <w:rFonts w:eastAsia="Times New Roman" w:cs="Arial"/>
          <w:color w:val="000000"/>
          <w:lang w:eastAsia="pl-PL"/>
        </w:rPr>
        <w:t>nr upr. Budowl. ……........</w:t>
      </w:r>
    </w:p>
    <w:p w14:paraId="71278CD9" w14:textId="77777777" w:rsidR="00B131B7" w:rsidRPr="003F547B" w:rsidRDefault="00B131B7" w:rsidP="00BA6377">
      <w:pPr>
        <w:spacing w:line="288" w:lineRule="auto"/>
        <w:contextualSpacing/>
        <w:rPr>
          <w:rFonts w:eastAsia="Times New Roman" w:cs="Arial"/>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77777777" w:rsidR="00B131B7" w:rsidRPr="003F547B" w:rsidRDefault="00B131B7" w:rsidP="00BA6377">
      <w:pPr>
        <w:spacing w:line="288" w:lineRule="auto"/>
        <w:contextualSpacing/>
        <w:jc w:val="both"/>
        <w:rPr>
          <w:rFonts w:eastAsia="Times New Roman" w:cs="Arial"/>
          <w:color w:val="000000"/>
          <w:lang w:eastAsia="pl-PL"/>
        </w:rPr>
      </w:pPr>
      <w:r w:rsidRPr="003F547B">
        <w:rPr>
          <w:rFonts w:eastAsia="Times New Roman" w:cs="Arial"/>
          <w:lang w:eastAsia="pl-PL"/>
        </w:rPr>
        <w:t xml:space="preserve">3. </w:t>
      </w:r>
      <w:r w:rsidRPr="003F547B">
        <w:rPr>
          <w:rFonts w:eastAsia="Times New Roman" w:cs="Arial"/>
          <w:color w:val="000000"/>
          <w:lang w:eastAsia="pl-PL"/>
        </w:rPr>
        <w:t xml:space="preserve">Zmiana osoby wskazanej w par. </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36D3353A" w14:textId="77777777" w:rsidR="00B131B7" w:rsidRPr="003F547B" w:rsidRDefault="00B131B7" w:rsidP="00BA6377">
      <w:pPr>
        <w:spacing w:line="288" w:lineRule="auto"/>
        <w:contextualSpacing/>
        <w:jc w:val="both"/>
        <w:rPr>
          <w:rFonts w:eastAsia="Times New Roman" w:cs="Arial"/>
          <w:color w:val="000000"/>
          <w:lang w:eastAsia="pl-PL"/>
        </w:rPr>
      </w:pPr>
    </w:p>
    <w:p w14:paraId="5FADC5D7"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2B7877BA"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Wykonawca</w:t>
      </w:r>
      <w:r w:rsidRPr="00CF7850">
        <w:rPr>
          <w:rFonts w:eastAsia="Times New Roman" w:cs="Arial"/>
          <w:color w:val="000000"/>
          <w:lang w:eastAsia="pl-PL"/>
        </w:rPr>
        <w:t xml:space="preserve"> zapłaci </w:t>
      </w:r>
      <w:r w:rsidRPr="00CF7850">
        <w:rPr>
          <w:rFonts w:eastAsia="Times New Roman" w:cs="Arial"/>
          <w:bCs/>
          <w:color w:val="000000"/>
          <w:lang w:eastAsia="pl-PL"/>
        </w:rPr>
        <w:t>Zamawiającemu</w:t>
      </w:r>
      <w:r w:rsidRPr="00CF7850">
        <w:rPr>
          <w:rFonts w:eastAsia="Times New Roman" w:cs="Arial"/>
          <w:color w:val="000000"/>
          <w:lang w:eastAsia="pl-PL"/>
        </w:rPr>
        <w:t xml:space="preserve"> kary umowne: </w:t>
      </w:r>
    </w:p>
    <w:p w14:paraId="4795EE0A"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a) za zwłokę w wykonaniu przedmiotu umowy w wysokości </w:t>
      </w:r>
      <w:r w:rsidRPr="00CF7850">
        <w:rPr>
          <w:rFonts w:eastAsia="Times New Roman" w:cs="Arial"/>
          <w:bCs/>
          <w:color w:val="000000"/>
          <w:lang w:eastAsia="pl-PL"/>
        </w:rPr>
        <w:t>5 000</w:t>
      </w:r>
      <w:r w:rsidRPr="00CF7850">
        <w:rPr>
          <w:rFonts w:eastAsia="Times New Roman" w:cs="Arial"/>
          <w:color w:val="000000"/>
          <w:lang w:eastAsia="pl-PL"/>
        </w:rPr>
        <w:t xml:space="preserve"> PLN za każdy dzień zwłoki,</w:t>
      </w:r>
    </w:p>
    <w:p w14:paraId="5DD9DCCF"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b) za zwłokę w usunięciu wad stwierdzonych przy odbiorze końcowym, odbiorze pogwarancyjnym lub odbiorze w okresie rękojmi – w wysokości </w:t>
      </w:r>
      <w:r w:rsidRPr="00CF7850">
        <w:rPr>
          <w:rFonts w:eastAsia="Times New Roman" w:cs="Arial"/>
          <w:bCs/>
          <w:color w:val="000000"/>
          <w:lang w:eastAsia="pl-PL"/>
        </w:rPr>
        <w:t>1 000</w:t>
      </w:r>
      <w:r w:rsidRPr="00CF7850">
        <w:rPr>
          <w:rFonts w:eastAsia="Times New Roman" w:cs="Arial"/>
          <w:color w:val="000000"/>
          <w:lang w:eastAsia="pl-PL"/>
        </w:rPr>
        <w:t xml:space="preserve"> PLN za każdy dzień zwłoki, liczony od upływu terminu wyznaczonego zgodnie z postanowieniami </w:t>
      </w:r>
      <w:r w:rsidRPr="00CF7850">
        <w:rPr>
          <w:rFonts w:eastAsia="Times New Roman" w:cs="Arial"/>
          <w:bCs/>
          <w:color w:val="000000"/>
          <w:lang w:eastAsia="pl-PL"/>
        </w:rPr>
        <w:t>§ 18</w:t>
      </w:r>
      <w:r w:rsidRPr="00CF7850">
        <w:rPr>
          <w:rFonts w:eastAsia="Times New Roman" w:cs="Arial"/>
          <w:color w:val="000000"/>
          <w:lang w:eastAsia="pl-PL"/>
        </w:rPr>
        <w:t xml:space="preserve"> ust. 9 na usunięcie wad,</w:t>
      </w:r>
    </w:p>
    <w:p w14:paraId="09F8CF9D"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c) za spowodowanie przerwy w realizacji robót z przyczyn zależnych od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bCs/>
          <w:color w:val="000000"/>
          <w:lang w:eastAsia="pl-PL"/>
        </w:rPr>
        <w:t>2 000</w:t>
      </w:r>
      <w:r w:rsidRPr="00CF7850">
        <w:rPr>
          <w:rFonts w:eastAsia="Times New Roman" w:cs="Arial"/>
          <w:color w:val="000000"/>
          <w:lang w:eastAsia="pl-PL"/>
        </w:rPr>
        <w:t xml:space="preserve"> PLN za każdy dzień przerwy,</w:t>
      </w:r>
    </w:p>
    <w:p w14:paraId="2941686B"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d) z tytułu odstąpienia od umowy z przyczyn leżących po stronie </w:t>
      </w:r>
      <w:r w:rsidRPr="00CF7850">
        <w:rPr>
          <w:rFonts w:eastAsia="Times New Roman" w:cs="Arial"/>
          <w:bCs/>
          <w:color w:val="000000"/>
          <w:lang w:eastAsia="pl-PL"/>
        </w:rPr>
        <w:t>Wykonawcy</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t>
      </w:r>
      <w:r w:rsidRPr="00CF7850">
        <w:rPr>
          <w:rFonts w:eastAsia="Times New Roman" w:cs="Arial"/>
          <w:color w:val="000000"/>
          <w:lang w:eastAsia="pl-PL"/>
        </w:rPr>
        <w:t>wynagrodzenia netto, o którym mowa w </w:t>
      </w:r>
      <w:r w:rsidRPr="00CF7850">
        <w:rPr>
          <w:rFonts w:eastAsia="Times New Roman" w:cs="Arial"/>
          <w:bCs/>
          <w:color w:val="000000"/>
          <w:lang w:eastAsia="pl-PL"/>
        </w:rPr>
        <w:t>§ 3</w:t>
      </w:r>
      <w:r w:rsidRPr="00CF7850">
        <w:rPr>
          <w:rFonts w:eastAsia="Times New Roman" w:cs="Arial"/>
          <w:color w:val="000000"/>
          <w:lang w:eastAsia="pl-PL"/>
        </w:rPr>
        <w:t xml:space="preserve"> ust. 1 umowy,</w:t>
      </w:r>
    </w:p>
    <w:p w14:paraId="4D4F950E" w14:textId="77777777" w:rsidR="00CF7850" w:rsidRPr="00CF7850" w:rsidRDefault="00CF7850" w:rsidP="00CF7850">
      <w:pPr>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lastRenderedPageBreak/>
        <w:t xml:space="preserve">e) za wprowadzenia zmian w oznakowaniu na czas prowadzenia robót niezgodnych z zatwierdzonym projektem organizacji ruchu, braki w oznakowaniu lub wykonanie oznakowania z nienależytą starannością </w:t>
      </w:r>
      <w:r w:rsidRPr="00CF7850">
        <w:rPr>
          <w:rFonts w:eastAsia="Times New Roman" w:cs="Arial"/>
          <w:bCs/>
          <w:color w:val="000000"/>
          <w:lang w:eastAsia="pl-PL"/>
        </w:rPr>
        <w:t>2 000 PLN</w:t>
      </w:r>
      <w:r w:rsidRPr="00CF7850">
        <w:rPr>
          <w:rFonts w:eastAsia="Times New Roman" w:cs="Arial"/>
          <w:color w:val="000000"/>
          <w:lang w:eastAsia="pl-PL"/>
        </w:rPr>
        <w:t xml:space="preserve"> za każdy dzień stwierdzonych powyższych nieprawidłowości,</w:t>
      </w:r>
    </w:p>
    <w:p w14:paraId="01161F2B"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f) z tytułu braku zapłaty lub nieterminowej zapłaty wynagrodzenia należnego podwykonawcom lub dalszym podwykonawcom w wysokości 1 000 PLN za każdy dzień zwłoki; </w:t>
      </w:r>
    </w:p>
    <w:p w14:paraId="48B6695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g) za nie zgłoszenie któregokolwiek z podwykonawców, dostawców lub usługodawców – w wysokości 10 000 PLN (dziesięć tysięcy zł), za każdego nie zgłoszonego podwykonawcę, dostawcę lub usługodawcę; </w:t>
      </w:r>
    </w:p>
    <w:p w14:paraId="18F5368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h) za nie przedłożenie do zaakceptowania projektu umowy o podwykonawstwo, której przedmiotem są roboty budowlane, lub projektu jej zmiany w wysokości 5 000 PLN</w:t>
      </w:r>
    </w:p>
    <w:p w14:paraId="123AD11C"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color w:val="000000"/>
          <w:lang w:eastAsia="pl-PL"/>
        </w:rPr>
        <w:t xml:space="preserve">i) za nie przedłożenie poświadczonej za zgodność z oryginałem kopii umowy o podwykonawstwo lub jej zmiany w wysokości 5 000 PLN; </w:t>
      </w:r>
    </w:p>
    <w:p w14:paraId="7574EBBF"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 xml:space="preserve">j) w przypadku nie złożenia Operatu kolaudacyjnego w wyznaczonym terminie opisanym w § 15 ust. 8 lub </w:t>
      </w:r>
      <w:r w:rsidRPr="00CF7850">
        <w:rPr>
          <w:rFonts w:eastAsia="Times New Roman" w:cs="Arial"/>
          <w:color w:val="000000"/>
          <w:lang w:eastAsia="pl-PL"/>
        </w:rPr>
        <w:t>stwierdzenia jego niekompletności Zamawiający ma prawo naliczyć karę w wysokości 2 000 zł za każdy dzień zwłoki,</w:t>
      </w:r>
    </w:p>
    <w:p w14:paraId="2184F0A8" w14:textId="77777777" w:rsidR="00CF7850" w:rsidRPr="00CF7850" w:rsidRDefault="00CF7850" w:rsidP="00CF7850">
      <w:pPr>
        <w:autoSpaceDE w:val="0"/>
        <w:adjustRightInd w:val="0"/>
        <w:spacing w:after="160" w:line="288" w:lineRule="auto"/>
        <w:ind w:left="567" w:hanging="283"/>
        <w:contextualSpacing/>
        <w:jc w:val="both"/>
        <w:rPr>
          <w:rFonts w:eastAsia="Times New Roman" w:cs="Arial"/>
          <w:color w:val="000000"/>
          <w:lang w:eastAsia="pl-PL"/>
        </w:rPr>
      </w:pPr>
      <w:r w:rsidRPr="00CF7850">
        <w:rPr>
          <w:rFonts w:eastAsia="Times New Roman" w:cs="Arial"/>
          <w:lang w:eastAsia="pl-PL"/>
        </w:rPr>
        <w:t>k) za brak zmiany umowy o podwykonawstwo w zakresie terminu zapłaty w wysokości 1% wynagrodzenia umownego netto, o którym mowa w §3 ust. 1 umowy,</w:t>
      </w:r>
    </w:p>
    <w:p w14:paraId="041110A9"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Zamawiający</w:t>
      </w:r>
      <w:r w:rsidRPr="00CF7850">
        <w:rPr>
          <w:rFonts w:eastAsia="Times New Roman" w:cs="Arial"/>
          <w:color w:val="000000"/>
          <w:lang w:eastAsia="pl-PL"/>
        </w:rPr>
        <w:t xml:space="preserve"> zapłaci kary umowne z tytułu: </w:t>
      </w:r>
    </w:p>
    <w:p w14:paraId="1DB8DCA4"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color w:val="000000"/>
          <w:lang w:eastAsia="pl-PL"/>
        </w:rPr>
        <w:t xml:space="preserve">- odstąpienia od umowy z  przyczyn leżących po stronie </w:t>
      </w:r>
      <w:r w:rsidRPr="00CF7850">
        <w:rPr>
          <w:rFonts w:eastAsia="Times New Roman" w:cs="Arial"/>
          <w:bCs/>
          <w:color w:val="000000"/>
          <w:lang w:eastAsia="pl-PL"/>
        </w:rPr>
        <w:t>Zamawiającego</w:t>
      </w:r>
      <w:r w:rsidRPr="00CF7850">
        <w:rPr>
          <w:rFonts w:eastAsia="Times New Roman" w:cs="Arial"/>
          <w:color w:val="000000"/>
          <w:lang w:eastAsia="pl-PL"/>
        </w:rPr>
        <w:t xml:space="preserve"> – w wysokości </w:t>
      </w:r>
      <w:r w:rsidRPr="00CF7850">
        <w:rPr>
          <w:rFonts w:eastAsia="Times New Roman" w:cs="Arial"/>
          <w:lang w:eastAsia="pl-PL"/>
        </w:rPr>
        <w:t>2</w:t>
      </w:r>
      <w:r w:rsidRPr="00CF7850">
        <w:rPr>
          <w:rFonts w:eastAsia="Times New Roman" w:cs="Arial"/>
          <w:bCs/>
          <w:lang w:eastAsia="pl-PL"/>
        </w:rPr>
        <w:t>0 %</w:t>
      </w:r>
      <w:r w:rsidRPr="00CF7850">
        <w:rPr>
          <w:rFonts w:eastAsia="Times New Roman" w:cs="Arial"/>
          <w:lang w:eastAsia="pl-PL"/>
        </w:rPr>
        <w:t xml:space="preserve"> wynagrodzenia netto, o którym mowa w </w:t>
      </w:r>
      <w:r w:rsidRPr="00CF7850">
        <w:rPr>
          <w:rFonts w:eastAsia="Times New Roman" w:cs="Arial"/>
          <w:bCs/>
          <w:lang w:eastAsia="pl-PL"/>
        </w:rPr>
        <w:t>§ 4</w:t>
      </w:r>
      <w:r w:rsidRPr="00CF7850">
        <w:rPr>
          <w:rFonts w:eastAsia="Times New Roman" w:cs="Arial"/>
          <w:lang w:eastAsia="pl-PL"/>
        </w:rPr>
        <w:t xml:space="preserve"> ust. 1 umowy. Kary nie obowiązują jeżeli odstąpienie od umowy nastąpi z przyczyn, o których mowa w </w:t>
      </w:r>
      <w:r w:rsidRPr="00CF7850">
        <w:rPr>
          <w:rFonts w:eastAsia="Times New Roman" w:cs="Arial"/>
          <w:bCs/>
          <w:lang w:eastAsia="pl-PL"/>
        </w:rPr>
        <w:t>§ 19</w:t>
      </w:r>
      <w:r w:rsidRPr="00CF7850">
        <w:rPr>
          <w:rFonts w:eastAsia="Times New Roman" w:cs="Arial"/>
          <w:lang w:eastAsia="pl-PL"/>
        </w:rPr>
        <w:t xml:space="preserve"> ust. 1 umowy</w:t>
      </w:r>
    </w:p>
    <w:p w14:paraId="57F550B9" w14:textId="77777777" w:rsidR="00CF7850" w:rsidRPr="00CF7850" w:rsidRDefault="00CF7850" w:rsidP="00CF7850">
      <w:pPr>
        <w:spacing w:after="160" w:line="288" w:lineRule="auto"/>
        <w:ind w:left="567"/>
        <w:contextualSpacing/>
        <w:jc w:val="both"/>
        <w:rPr>
          <w:rFonts w:eastAsia="Times New Roman" w:cs="Arial"/>
          <w:lang w:eastAsia="pl-PL"/>
        </w:rPr>
      </w:pPr>
      <w:r w:rsidRPr="00CF7850">
        <w:rPr>
          <w:rFonts w:eastAsia="Times New Roman" w:cs="Arial"/>
          <w:lang w:eastAsia="pl-PL"/>
        </w:rPr>
        <w:t>- odsetki ustawowe za zwłokę w terminie zapłaty.</w:t>
      </w:r>
    </w:p>
    <w:p w14:paraId="7926BE8B"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Nieprzedłożenie przez Wykonawcę w terminie wskazanym przez Zamawiającego zgodnie z § 8 ust. 9 dokumentów, o których mowa, w § 8 ust. 8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E68C591"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Łączna suma naliczonych przez każdą ze stron kar umownych, nie przekroczy </w:t>
      </w:r>
      <w:r w:rsidRPr="00CF7850">
        <w:rPr>
          <w:rFonts w:eastAsia="Times New Roman" w:cs="Arial"/>
          <w:lang w:eastAsia="pl-PL"/>
        </w:rPr>
        <w:t xml:space="preserve">20% kwoty początkowej netto. Strony zastrzegają sobie prawo do dochodzenia odszkodowania uzupełniającego, </w:t>
      </w:r>
      <w:r w:rsidRPr="00CF7850">
        <w:rPr>
          <w:rFonts w:eastAsia="Times New Roman" w:cs="Arial"/>
          <w:color w:val="000000"/>
          <w:lang w:eastAsia="pl-PL"/>
        </w:rPr>
        <w:t>przenoszącego wysokość zastrzeżonych kar umownych do wysokości rzeczywiście poniesionej szkody.</w:t>
      </w:r>
    </w:p>
    <w:p w14:paraId="74703B3E"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color w:val="000000"/>
          <w:lang w:eastAsia="pl-PL"/>
        </w:rPr>
        <w:t xml:space="preserve">Każda działalność Wykonawcy, której wynikiem będzie utrata </w:t>
      </w:r>
      <w:r w:rsidRPr="00CF7850">
        <w:rPr>
          <w:rFonts w:eastAsia="Times New Roman" w:cs="Arial"/>
          <w:lang w:eastAsia="pl-PL"/>
        </w:rPr>
        <w:t xml:space="preserve">przez Zamawiającego dofinansowania z Rządowego Funduszu Rozwoju Dróg, </w:t>
      </w:r>
      <w:r w:rsidRPr="00CF7850">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 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109DA520" w14:textId="77777777" w:rsidR="00CF7850" w:rsidRPr="00CF7850" w:rsidRDefault="00CF7850" w:rsidP="00CF7850">
      <w:pPr>
        <w:numPr>
          <w:ilvl w:val="6"/>
          <w:numId w:val="2"/>
        </w:numPr>
        <w:suppressAutoHyphens w:val="0"/>
        <w:autoSpaceDN/>
        <w:spacing w:after="160" w:line="288" w:lineRule="auto"/>
        <w:ind w:left="426" w:hanging="426"/>
        <w:contextualSpacing/>
        <w:jc w:val="both"/>
        <w:textAlignment w:val="auto"/>
        <w:rPr>
          <w:rFonts w:eastAsia="Times New Roman" w:cs="Arial"/>
          <w:color w:val="000000"/>
          <w:lang w:eastAsia="pl-PL"/>
        </w:rPr>
      </w:pPr>
      <w:r w:rsidRPr="00CF7850">
        <w:rPr>
          <w:rFonts w:eastAsia="Times New Roman" w:cs="Arial"/>
          <w:bCs/>
          <w:color w:val="000000"/>
          <w:lang w:eastAsia="pl-PL"/>
        </w:rPr>
        <w:t xml:space="preserve">Stronom </w:t>
      </w:r>
      <w:r w:rsidRPr="00CF7850">
        <w:rPr>
          <w:rFonts w:eastAsia="Times New Roman" w:cs="Arial"/>
          <w:color w:val="000000"/>
          <w:lang w:eastAsia="pl-PL"/>
        </w:rPr>
        <w:t>przysługuje prawo do dochodzenia odszkodowania na zasadach ogólnych.</w:t>
      </w:r>
    </w:p>
    <w:p w14:paraId="47E68A0C" w14:textId="77777777" w:rsidR="00CF7850" w:rsidRPr="003F547B" w:rsidRDefault="00CF7850" w:rsidP="00BA6377">
      <w:pPr>
        <w:spacing w:line="288" w:lineRule="auto"/>
        <w:contextualSpacing/>
        <w:jc w:val="both"/>
        <w:rPr>
          <w:rFonts w:cs="Arial"/>
        </w:rPr>
      </w:pPr>
    </w:p>
    <w:p w14:paraId="4E35EA68"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BA6377">
      <w:pPr>
        <w:spacing w:line="288"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BA6377">
      <w:pPr>
        <w:spacing w:line="288"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BA6377">
      <w:pPr>
        <w:spacing w:line="288"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77777777" w:rsidR="002C2456"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lastRenderedPageBreak/>
        <w:t xml:space="preserve">a/  jeżeli umożliwiają one użytkowanie przedmiotu odbioru zgodnie z przeznaczeniem, </w:t>
      </w:r>
      <w:r w:rsidRPr="003F547B">
        <w:rPr>
          <w:rFonts w:eastAsia="Times New Roman" w:cs="Arial"/>
          <w:bCs/>
          <w:lang w:eastAsia="pl-PL"/>
        </w:rPr>
        <w:t>Zamawiający</w:t>
      </w:r>
      <w:r w:rsidRPr="003F547B">
        <w:rPr>
          <w:rFonts w:eastAsia="Times New Roman" w:cs="Arial"/>
          <w:lang w:eastAsia="pl-PL"/>
        </w:rPr>
        <w:t xml:space="preserve"> może obniżyć wynagrodzenie, do odpowiednio utraconej wartości użytkowej, estetycznej i technicznej,</w:t>
      </w:r>
    </w:p>
    <w:p w14:paraId="01BC072E" w14:textId="77777777" w:rsidR="00B131B7" w:rsidRPr="003F547B" w:rsidRDefault="002C2456" w:rsidP="00BA6377">
      <w:pPr>
        <w:spacing w:line="288" w:lineRule="auto"/>
        <w:ind w:left="567" w:hanging="283"/>
        <w:contextualSpacing/>
        <w:jc w:val="both"/>
        <w:rPr>
          <w:rFonts w:eastAsia="Times New Roman" w:cs="Arial"/>
          <w:lang w:eastAsia="pl-PL"/>
        </w:rPr>
      </w:pPr>
      <w:r w:rsidRPr="003F547B">
        <w:rPr>
          <w:rFonts w:eastAsia="Times New Roman" w:cs="Arial"/>
          <w:lang w:eastAsia="pl-PL"/>
        </w:rPr>
        <w:t xml:space="preserve">b/  jeżeli wady uniemożliwiają użytkowanie zgodnie z przeznaczeniem, </w:t>
      </w:r>
      <w:r w:rsidRPr="003F547B">
        <w:rPr>
          <w:rFonts w:eastAsia="Times New Roman" w:cs="Arial"/>
          <w:bCs/>
          <w:lang w:eastAsia="pl-PL"/>
        </w:rPr>
        <w:t>Zamawiający</w:t>
      </w:r>
      <w:r w:rsidRPr="003F547B">
        <w:rPr>
          <w:rFonts w:eastAsia="Times New Roman" w:cs="Arial"/>
          <w:lang w:eastAsia="pl-PL"/>
        </w:rPr>
        <w:t xml:space="preserve"> może odstąpić od umowy lub żądać wykonania przedmiotu odbioru po raz drugi</w:t>
      </w:r>
    </w:p>
    <w:p w14:paraId="256C315A" w14:textId="77777777" w:rsidR="002C2456" w:rsidRPr="003F547B" w:rsidRDefault="002C2456" w:rsidP="00BA6377">
      <w:pPr>
        <w:spacing w:line="288" w:lineRule="auto"/>
        <w:contextualSpacing/>
        <w:jc w:val="both"/>
        <w:rPr>
          <w:rFonts w:eastAsia="Times New Roman" w:cs="Arial"/>
          <w:color w:val="FF0000"/>
          <w:lang w:eastAsia="pl-PL"/>
        </w:rPr>
      </w:pPr>
    </w:p>
    <w:p w14:paraId="42AE01AB" w14:textId="77777777" w:rsidR="009F63E5" w:rsidRPr="003F547B" w:rsidRDefault="00F73DFA" w:rsidP="00BA6377">
      <w:pPr>
        <w:spacing w:line="288" w:lineRule="auto"/>
        <w:contextualSpacing/>
        <w:jc w:val="center"/>
        <w:rPr>
          <w:rFonts w:eastAsia="Times New Roman" w:cs="Arial"/>
          <w:b/>
          <w:bCs/>
          <w:lang w:eastAsia="pl-PL"/>
        </w:rPr>
      </w:pPr>
      <w:r w:rsidRPr="003F547B">
        <w:rPr>
          <w:rFonts w:eastAsia="Times New Roman" w:cs="Arial"/>
          <w:b/>
          <w:bCs/>
          <w:lang w:eastAsia="pl-PL"/>
        </w:rPr>
        <w:t xml:space="preserve">§ </w:t>
      </w:r>
      <w:r w:rsidR="001C105A" w:rsidRPr="003F547B">
        <w:rPr>
          <w:rFonts w:eastAsia="Times New Roman" w:cs="Arial"/>
          <w:b/>
          <w:bCs/>
          <w:lang w:eastAsia="pl-PL"/>
        </w:rPr>
        <w:t>15</w:t>
      </w:r>
    </w:p>
    <w:p w14:paraId="2882E1E7" w14:textId="77777777" w:rsidR="002C2456" w:rsidRPr="003F547B" w:rsidRDefault="002C2456" w:rsidP="00BA6377">
      <w:pPr>
        <w:spacing w:line="288" w:lineRule="auto"/>
        <w:ind w:left="3814"/>
        <w:contextualSpacing/>
        <w:rPr>
          <w:rFonts w:eastAsia="Times New Roman" w:cs="Arial"/>
          <w:b/>
        </w:rPr>
      </w:pPr>
      <w:r w:rsidRPr="003F547B">
        <w:rPr>
          <w:rFonts w:eastAsia="Times New Roman" w:cs="Arial"/>
          <w:b/>
        </w:rPr>
        <w:t>ODBIORY ROBÓT</w:t>
      </w:r>
    </w:p>
    <w:p w14:paraId="40211A28" w14:textId="77777777" w:rsidR="002C2456" w:rsidRPr="003F547B" w:rsidRDefault="002C2456" w:rsidP="00AF7829">
      <w:pPr>
        <w:numPr>
          <w:ilvl w:val="0"/>
          <w:numId w:val="32"/>
        </w:numPr>
        <w:tabs>
          <w:tab w:val="left" w:pos="354"/>
        </w:tabs>
        <w:suppressAutoHyphens w:val="0"/>
        <w:autoSpaceDN/>
        <w:spacing w:line="288"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odbiory techniczne,</w:t>
      </w:r>
    </w:p>
    <w:p w14:paraId="091D9B69"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odbiory częściowe robót,</w:t>
      </w:r>
    </w:p>
    <w:p w14:paraId="4FDFC729"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końcowy robót,</w:t>
      </w:r>
    </w:p>
    <w:p w14:paraId="2B38C240" w14:textId="77777777" w:rsidR="002C2456" w:rsidRPr="003F547B" w:rsidRDefault="002C2456" w:rsidP="00AF7829">
      <w:pPr>
        <w:numPr>
          <w:ilvl w:val="1"/>
          <w:numId w:val="32"/>
        </w:numPr>
        <w:tabs>
          <w:tab w:val="left" w:pos="694"/>
        </w:tabs>
        <w:suppressAutoHyphens w:val="0"/>
        <w:autoSpaceDN/>
        <w:spacing w:line="288" w:lineRule="auto"/>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AF7829">
      <w:pPr>
        <w:numPr>
          <w:ilvl w:val="1"/>
          <w:numId w:val="32"/>
        </w:numPr>
        <w:tabs>
          <w:tab w:val="left" w:pos="694"/>
        </w:tabs>
        <w:suppressAutoHyphens w:val="0"/>
        <w:autoSpaceDN/>
        <w:spacing w:line="288" w:lineRule="auto"/>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77777777" w:rsidR="002C2456" w:rsidRPr="003F547B" w:rsidRDefault="009F63E5" w:rsidP="00AF7829">
      <w:pPr>
        <w:pStyle w:val="Akapitzlist"/>
        <w:numPr>
          <w:ilvl w:val="0"/>
          <w:numId w:val="16"/>
        </w:numPr>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odbioru częściowego, nie wyłącza możliwości zgłaszania zastrzeżeń nienależytego wykonania Umowy na etapie odbioru końcowego robót oraz w okresie gwarancji i rękojmi.</w:t>
      </w:r>
    </w:p>
    <w:p w14:paraId="4C17FD8A"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77777777"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Odbiory częściowe, odbiór końcowy robót, odbiór końcowy Przedmiotu Umowy, odbiór ostateczny dokonywane będą komisyjnie z udziałem przedstawi</w:t>
      </w:r>
      <w:r w:rsidR="00AE5453" w:rsidRPr="003F547B">
        <w:rPr>
          <w:rFonts w:eastAsia="Times New Roman" w:cs="Arial"/>
        </w:rPr>
        <w:t>cieli Wykonawcy, Zamawiającego</w:t>
      </w:r>
      <w:r w:rsidRPr="003F547B">
        <w:rPr>
          <w:rFonts w:eastAsia="Times New Roman" w:cs="Arial"/>
        </w:rPr>
        <w:t>. Zamawiający powiadomi wykonawcę pisemnie o terminie odbioru częściowego, końcowego robót, końcowego Przedmiotu Umowy i ostatecznego, a Wykonawca w terminie wyznaczonym przez Zamawiającego będzie uczestniczył w pracach komisji.</w:t>
      </w:r>
    </w:p>
    <w:p w14:paraId="2698E2A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częściowego lub końcowego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częściowego lub końcowego robót przez </w:t>
      </w:r>
      <w:r w:rsidR="00AE5453" w:rsidRPr="003F547B">
        <w:rPr>
          <w:rFonts w:eastAsia="Times New Roman" w:cs="Arial"/>
        </w:rPr>
        <w:t>Inspektora Nadzoru</w:t>
      </w:r>
      <w:r w:rsidRPr="003F547B">
        <w:rPr>
          <w:rFonts w:eastAsia="Times New Roman" w:cs="Arial"/>
        </w:rPr>
        <w:t>.</w:t>
      </w:r>
    </w:p>
    <w:p w14:paraId="523D235F" w14:textId="77777777" w:rsidR="002C2456" w:rsidRPr="003F547B" w:rsidRDefault="002C2456" w:rsidP="00AF7829">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częściowego lub końcowego robót na podstawie wpisu do dziennika budowy potwierdzającego zakończenie robót oraz dodatkowo w przypadku odbioru końcowego po otrzymaniu od Wykonawcy Operatu kolaudacyjnego, o którym mowa w ust. 8.</w:t>
      </w:r>
    </w:p>
    <w:p w14:paraId="0E82DE83" w14:textId="056C24EC"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wyznaczy termin i rozpocznie odbiór częściowy lub końcowy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AF7829">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lastRenderedPageBreak/>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1" w:name="page16"/>
      <w:bookmarkEnd w:id="1"/>
    </w:p>
    <w:p w14:paraId="00F569BC"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AF7829">
      <w:pPr>
        <w:numPr>
          <w:ilvl w:val="1"/>
          <w:numId w:val="16"/>
        </w:numPr>
        <w:tabs>
          <w:tab w:val="left" w:pos="714"/>
        </w:tabs>
        <w:suppressAutoHyphens w:val="0"/>
        <w:autoSpaceDN/>
        <w:spacing w:line="288"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3F547B" w:rsidRDefault="002C2456" w:rsidP="00AF7829">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protokoły odbioru odpowiednich właścicieli urządzeń obcych,</w:t>
      </w:r>
    </w:p>
    <w:p w14:paraId="3B91E195"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częściowego lub końcowego robót, o którym mowa w ust. 5, jeżeli Wykonawca nie wykonał w całości robót budowlanych będących przedmiotem odbioru częściowego lub końcowego.</w:t>
      </w:r>
    </w:p>
    <w:p w14:paraId="6687F229" w14:textId="1C8C8985" w:rsidR="002C2456" w:rsidRPr="003F547B" w:rsidRDefault="002C2456" w:rsidP="00AF7829">
      <w:pPr>
        <w:numPr>
          <w:ilvl w:val="0"/>
          <w:numId w:val="17"/>
        </w:numPr>
        <w:tabs>
          <w:tab w:val="left" w:pos="354"/>
        </w:tabs>
        <w:suppressAutoHyphens w:val="0"/>
        <w:autoSpaceDN/>
        <w:spacing w:line="288"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częściowego lub końcowego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końcowego robót za termin zakończenia robót uważać się będzie datę wznowienia czynności odbioru, po których zakończeniu zostanie podpisany protokół odbioru końcowego robót.</w:t>
      </w:r>
    </w:p>
    <w:p w14:paraId="3074D719"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Jeżeli w trakcie odbioru częściowego lub odbioru końcowego robót zostaną stwierdzone wady lub usterki:</w:t>
      </w:r>
    </w:p>
    <w:p w14:paraId="0D6CA5EA" w14:textId="77777777" w:rsidR="002C2456" w:rsidRPr="003F547B" w:rsidRDefault="002C2456" w:rsidP="00AF7829">
      <w:pPr>
        <w:numPr>
          <w:ilvl w:val="1"/>
          <w:numId w:val="17"/>
        </w:numPr>
        <w:tabs>
          <w:tab w:val="left" w:pos="714"/>
        </w:tabs>
        <w:suppressAutoHyphens w:val="0"/>
        <w:autoSpaceDN/>
        <w:spacing w:line="288"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AF7829">
      <w:pPr>
        <w:numPr>
          <w:ilvl w:val="2"/>
          <w:numId w:val="17"/>
        </w:numPr>
        <w:tabs>
          <w:tab w:val="left" w:pos="714"/>
        </w:tabs>
        <w:suppressAutoHyphens w:val="0"/>
        <w:autoSpaceDN/>
        <w:spacing w:line="288"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AF7829">
      <w:pPr>
        <w:numPr>
          <w:ilvl w:val="3"/>
          <w:numId w:val="17"/>
        </w:numPr>
        <w:tabs>
          <w:tab w:val="left" w:pos="994"/>
        </w:tabs>
        <w:suppressAutoHyphens w:val="0"/>
        <w:autoSpaceDN/>
        <w:spacing w:line="288"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AF7829">
      <w:pPr>
        <w:numPr>
          <w:ilvl w:val="0"/>
          <w:numId w:val="17"/>
        </w:numPr>
        <w:tabs>
          <w:tab w:val="left" w:pos="354"/>
        </w:tabs>
        <w:suppressAutoHyphens w:val="0"/>
        <w:autoSpaceDN/>
        <w:spacing w:line="288"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5D5D472B" w14:textId="4B96807B"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Z czynności odbioru częściowego, końcowego robót, odbioru ostatecznego oraz potwierdzającego usunięcie wad będzie spisany protokół zawierający wszelkie ustalenia dokonane w toku odbioru.</w:t>
      </w:r>
    </w:p>
    <w:p w14:paraId="5E802D3D"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AF7829">
      <w:pPr>
        <w:numPr>
          <w:ilvl w:val="0"/>
          <w:numId w:val="18"/>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37DCA7C1" w:rsidR="00C727D7" w:rsidRDefault="00C727D7" w:rsidP="00BA6377">
      <w:pPr>
        <w:tabs>
          <w:tab w:val="left" w:pos="360"/>
        </w:tabs>
        <w:suppressAutoHyphens w:val="0"/>
        <w:autoSpaceDN/>
        <w:spacing w:line="288" w:lineRule="auto"/>
        <w:ind w:left="360"/>
        <w:contextualSpacing/>
        <w:textAlignment w:val="auto"/>
        <w:rPr>
          <w:rFonts w:eastAsia="Times New Roman" w:cs="Arial"/>
        </w:rPr>
      </w:pPr>
    </w:p>
    <w:p w14:paraId="271C65F1" w14:textId="77777777" w:rsidR="00A664C4" w:rsidRPr="003F547B" w:rsidRDefault="00A664C4" w:rsidP="00BA6377">
      <w:pPr>
        <w:tabs>
          <w:tab w:val="left" w:pos="360"/>
        </w:tabs>
        <w:suppressAutoHyphens w:val="0"/>
        <w:autoSpaceDN/>
        <w:spacing w:line="288" w:lineRule="auto"/>
        <w:ind w:left="360"/>
        <w:contextualSpacing/>
        <w:textAlignment w:val="auto"/>
        <w:rPr>
          <w:rFonts w:eastAsia="Times New Roman" w:cs="Arial"/>
        </w:rPr>
      </w:pPr>
    </w:p>
    <w:p w14:paraId="361B199F"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xml:space="preserve">§ </w:t>
      </w:r>
      <w:r w:rsidR="001C105A" w:rsidRPr="003F547B">
        <w:rPr>
          <w:rFonts w:eastAsia="Times New Roman" w:cs="Arial"/>
          <w:b/>
          <w:bCs/>
          <w:color w:val="000000"/>
          <w:lang w:eastAsia="pl-PL"/>
        </w:rPr>
        <w:t>16</w:t>
      </w:r>
    </w:p>
    <w:p w14:paraId="48B2BF14" w14:textId="77777777" w:rsidR="000A1D1E" w:rsidRPr="003F547B" w:rsidRDefault="000A1D1E"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AF7829">
      <w:pPr>
        <w:numPr>
          <w:ilvl w:val="0"/>
          <w:numId w:val="31"/>
        </w:numPr>
        <w:suppressAutoHyphens w:val="0"/>
        <w:autoSpaceDN/>
        <w:spacing w:after="100" w:afterAutospacing="1"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Wykonawca przyjmuje pełną odpowiedzialność cywilną za wszelkie zdarzenia na terenie budowy powstałe z przyczyn leżących po stronie Wykonawcy bezpośrednio związane 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AF7829">
      <w:pPr>
        <w:numPr>
          <w:ilvl w:val="0"/>
          <w:numId w:val="31"/>
        </w:numPr>
        <w:suppressAutoHyphens w:val="0"/>
        <w:autoSpaceDN/>
        <w:spacing w:line="288" w:lineRule="auto"/>
        <w:ind w:left="283" w:hanging="266"/>
        <w:contextualSpacing/>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BA6377">
      <w:pPr>
        <w:spacing w:line="288" w:lineRule="auto"/>
        <w:contextualSpacing/>
        <w:jc w:val="center"/>
        <w:rPr>
          <w:rFonts w:eastAsia="Times New Roman" w:cs="Arial"/>
          <w:b/>
          <w:bCs/>
          <w:color w:val="000000"/>
          <w:lang w:eastAsia="pl-PL"/>
        </w:rPr>
      </w:pPr>
    </w:p>
    <w:p w14:paraId="05A8ECFA"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AF7829">
      <w:pPr>
        <w:pStyle w:val="Akapitzlist"/>
        <w:numPr>
          <w:ilvl w:val="0"/>
          <w:numId w:val="23"/>
        </w:numPr>
        <w:spacing w:line="288"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AF7829">
      <w:pPr>
        <w:pStyle w:val="Akapitzlist"/>
        <w:numPr>
          <w:ilvl w:val="0"/>
          <w:numId w:val="23"/>
        </w:numPr>
        <w:autoSpaceDE w:val="0"/>
        <w:adjustRightInd w:val="0"/>
        <w:spacing w:line="288"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AF7829">
      <w:pPr>
        <w:pStyle w:val="Akapitzlist"/>
        <w:numPr>
          <w:ilvl w:val="0"/>
          <w:numId w:val="23"/>
        </w:numPr>
        <w:autoSpaceDE w:val="0"/>
        <w:adjustRightInd w:val="0"/>
        <w:spacing w:line="288"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21DE2D92"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końcowego robót</w:t>
      </w:r>
      <w:r w:rsidRPr="003F547B">
        <w:rPr>
          <w:rFonts w:eastAsia="Times New Roman" w:cs="Arial"/>
          <w:iCs/>
          <w:lang w:eastAsia="pl-PL"/>
        </w:rPr>
        <w:t xml:space="preserve"> przez okres ……………m-cy.</w:t>
      </w:r>
    </w:p>
    <w:p w14:paraId="035A60B1" w14:textId="77777777" w:rsidR="00C85C42"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AF7829">
      <w:pPr>
        <w:pStyle w:val="Akapitzlist"/>
        <w:numPr>
          <w:ilvl w:val="0"/>
          <w:numId w:val="24"/>
        </w:numPr>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AF7829">
      <w:pPr>
        <w:pStyle w:val="Akapitzlist"/>
        <w:numPr>
          <w:ilvl w:val="0"/>
          <w:numId w:val="25"/>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AF7829">
      <w:pPr>
        <w:pStyle w:val="Akapitzlist"/>
        <w:numPr>
          <w:ilvl w:val="0"/>
          <w:numId w:val="24"/>
        </w:numPr>
        <w:tabs>
          <w:tab w:val="left" w:pos="567"/>
        </w:tabs>
        <w:autoSpaceDE w:val="0"/>
        <w:adjustRightInd w:val="0"/>
        <w:spacing w:line="288"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41E28DEF" w:rsidR="00C727D7" w:rsidRPr="003F547B" w:rsidRDefault="00C727D7" w:rsidP="00AF7829">
      <w:pPr>
        <w:pStyle w:val="Akapitzlist"/>
        <w:numPr>
          <w:ilvl w:val="0"/>
          <w:numId w:val="26"/>
        </w:numPr>
        <w:autoSpaceDE w:val="0"/>
        <w:adjustRightInd w:val="0"/>
        <w:spacing w:line="288" w:lineRule="auto"/>
        <w:ind w:left="851" w:hanging="284"/>
        <w:contextualSpacing/>
        <w:jc w:val="both"/>
        <w:rPr>
          <w:rFonts w:eastAsia="Times New Roman" w:cs="Arial"/>
          <w:lang w:eastAsia="pl-PL"/>
        </w:rPr>
      </w:pPr>
      <w:r w:rsidRPr="003F547B">
        <w:rPr>
          <w:rFonts w:eastAsia="Times New Roman" w:cs="Arial"/>
          <w:lang w:eastAsia="pl-PL"/>
        </w:rPr>
        <w:lastRenderedPageBreak/>
        <w:t>szkód wynikłych z winy Zamawiającego, a szczególnie konserwacji i użytkowania obiektu w</w:t>
      </w:r>
      <w:r w:rsidR="005C6DED">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31CE8C8C" w14:textId="77777777" w:rsidR="00C727D7" w:rsidRPr="003F547B" w:rsidRDefault="00C727D7" w:rsidP="00AF7829">
      <w:pPr>
        <w:pStyle w:val="Akapitzlist"/>
        <w:numPr>
          <w:ilvl w:val="0"/>
          <w:numId w:val="24"/>
        </w:numPr>
        <w:autoSpaceDE w:val="0"/>
        <w:adjustRightInd w:val="0"/>
        <w:spacing w:line="288"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BA6377">
      <w:pPr>
        <w:pStyle w:val="Bezodstpw"/>
        <w:spacing w:line="288" w:lineRule="auto"/>
        <w:contextualSpacing/>
        <w:rPr>
          <w:rFonts w:cs="Arial"/>
        </w:rPr>
      </w:pPr>
    </w:p>
    <w:p w14:paraId="1C2207B3" w14:textId="77777777" w:rsidR="001C105A"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BA6377">
      <w:pPr>
        <w:spacing w:line="288" w:lineRule="auto"/>
        <w:contextualSpacing/>
        <w:jc w:val="center"/>
        <w:rPr>
          <w:rFonts w:eastAsia="Times New Roman" w:cs="Arial"/>
          <w:b/>
        </w:rPr>
      </w:pPr>
      <w:r w:rsidRPr="003F547B">
        <w:rPr>
          <w:rFonts w:eastAsia="Times New Roman" w:cs="Arial"/>
          <w:b/>
        </w:rPr>
        <w:t>ZMIANY UMOWY</w:t>
      </w:r>
    </w:p>
    <w:p w14:paraId="477B2787" w14:textId="77777777" w:rsidR="001C105A" w:rsidRPr="003F547B" w:rsidRDefault="001C105A" w:rsidP="00BA6377">
      <w:pPr>
        <w:spacing w:line="288" w:lineRule="auto"/>
        <w:ind w:right="20"/>
        <w:contextualSpacing/>
        <w:jc w:val="both"/>
        <w:rPr>
          <w:rFonts w:eastAsia="Times New Roman" w:cs="Arial"/>
        </w:rPr>
      </w:pPr>
      <w:bookmarkStart w:id="2" w:name="page22"/>
      <w:bookmarkEnd w:id="2"/>
      <w:r w:rsidRPr="003F547B">
        <w:rPr>
          <w:rFonts w:eastAsia="Times New Roman" w:cs="Arial"/>
        </w:rPr>
        <w:t>Zmiana postanowień Umowy w stosunku do treści oferty Wykonawcy, możliwa jest wyłącznie w przypadku zaistnienia jednej z okoliczności wskazanych poniżej i we wskazanym zakresie.</w:t>
      </w:r>
    </w:p>
    <w:p w14:paraId="0209A567" w14:textId="77777777" w:rsidR="001C105A" w:rsidRPr="003F547B" w:rsidRDefault="001C105A" w:rsidP="00AF7829">
      <w:pPr>
        <w:numPr>
          <w:ilvl w:val="0"/>
          <w:numId w:val="38"/>
        </w:numPr>
        <w:tabs>
          <w:tab w:val="left" w:pos="364"/>
        </w:tabs>
        <w:suppressAutoHyphens w:val="0"/>
        <w:autoSpaceDN/>
        <w:spacing w:line="288" w:lineRule="auto"/>
        <w:ind w:left="400" w:right="20" w:hanging="358"/>
        <w:contextualSpacing/>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AF7829">
      <w:pPr>
        <w:numPr>
          <w:ilvl w:val="0"/>
          <w:numId w:val="38"/>
        </w:numPr>
        <w:tabs>
          <w:tab w:val="left" w:pos="364"/>
        </w:tabs>
        <w:suppressAutoHyphens w:val="0"/>
        <w:autoSpaceDN/>
        <w:spacing w:line="288" w:lineRule="auto"/>
        <w:ind w:left="400" w:right="20" w:hanging="358"/>
        <w:contextualSpacing/>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AF7829">
      <w:pPr>
        <w:numPr>
          <w:ilvl w:val="0"/>
          <w:numId w:val="33"/>
        </w:numPr>
        <w:tabs>
          <w:tab w:val="left" w:pos="760"/>
        </w:tabs>
        <w:suppressAutoHyphens w:val="0"/>
        <w:autoSpaceDN/>
        <w:spacing w:line="288" w:lineRule="auto"/>
        <w:ind w:left="760" w:right="20" w:hanging="358"/>
        <w:contextualSpacing/>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BA6377">
      <w:pPr>
        <w:spacing w:line="288" w:lineRule="auto"/>
        <w:ind w:left="358"/>
        <w:contextualSpacing/>
        <w:jc w:val="both"/>
        <w:rPr>
          <w:rFonts w:eastAsia="Times New Roman" w:cs="Arial"/>
        </w:rPr>
      </w:pPr>
      <w:bookmarkStart w:id="3" w:name="page23"/>
      <w:bookmarkEnd w:id="3"/>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AF7829">
      <w:pPr>
        <w:numPr>
          <w:ilvl w:val="0"/>
          <w:numId w:val="38"/>
        </w:numPr>
        <w:tabs>
          <w:tab w:val="left" w:pos="358"/>
        </w:tabs>
        <w:suppressAutoHyphens w:val="0"/>
        <w:autoSpaceDN/>
        <w:spacing w:line="288" w:lineRule="auto"/>
        <w:ind w:left="358" w:right="20" w:hanging="358"/>
        <w:contextualSpacing/>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AF7829">
      <w:pPr>
        <w:numPr>
          <w:ilvl w:val="1"/>
          <w:numId w:val="34"/>
        </w:numPr>
        <w:tabs>
          <w:tab w:val="left" w:pos="678"/>
        </w:tabs>
        <w:suppressAutoHyphens w:val="0"/>
        <w:autoSpaceDN/>
        <w:spacing w:line="288" w:lineRule="auto"/>
        <w:ind w:left="678" w:right="20" w:hanging="286"/>
        <w:contextualSpacing/>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AF7829">
      <w:pPr>
        <w:numPr>
          <w:ilvl w:val="1"/>
          <w:numId w:val="34"/>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AF7829">
      <w:pPr>
        <w:numPr>
          <w:ilvl w:val="1"/>
          <w:numId w:val="34"/>
        </w:numPr>
        <w:tabs>
          <w:tab w:val="left" w:pos="678"/>
        </w:tabs>
        <w:suppressAutoHyphens w:val="0"/>
        <w:autoSpaceDN/>
        <w:spacing w:line="288" w:lineRule="auto"/>
        <w:ind w:left="678" w:right="20" w:hanging="286"/>
        <w:contextualSpacing/>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AF7829">
      <w:pPr>
        <w:numPr>
          <w:ilvl w:val="1"/>
          <w:numId w:val="34"/>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AF7829">
      <w:pPr>
        <w:numPr>
          <w:ilvl w:val="0"/>
          <w:numId w:val="39"/>
        </w:numPr>
        <w:tabs>
          <w:tab w:val="left" w:pos="358"/>
        </w:tabs>
        <w:suppressAutoHyphens w:val="0"/>
        <w:autoSpaceDN/>
        <w:spacing w:line="288" w:lineRule="auto"/>
        <w:ind w:left="358" w:right="20" w:hanging="358"/>
        <w:contextualSpacing/>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AF7829">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AF7829">
      <w:pPr>
        <w:numPr>
          <w:ilvl w:val="1"/>
          <w:numId w:val="39"/>
        </w:numPr>
        <w:tabs>
          <w:tab w:val="left" w:pos="678"/>
        </w:tabs>
        <w:suppressAutoHyphens w:val="0"/>
        <w:autoSpaceDN/>
        <w:spacing w:line="288" w:lineRule="auto"/>
        <w:ind w:left="678" w:hanging="286"/>
        <w:contextualSpacing/>
        <w:jc w:val="both"/>
        <w:textAlignment w:val="auto"/>
        <w:rPr>
          <w:rFonts w:eastAsia="Times New Roman" w:cs="Arial"/>
        </w:rPr>
      </w:pPr>
      <w:r w:rsidRPr="003F547B">
        <w:rPr>
          <w:rFonts w:eastAsia="Times New Roman" w:cs="Arial"/>
        </w:rPr>
        <w:lastRenderedPageBreak/>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2FB78138" w14:textId="4A39252D" w:rsidR="001C105A" w:rsidRPr="003F547B" w:rsidRDefault="001C105A" w:rsidP="0060330B">
      <w:pPr>
        <w:numPr>
          <w:ilvl w:val="1"/>
          <w:numId w:val="39"/>
        </w:numPr>
        <w:tabs>
          <w:tab w:val="left" w:pos="678"/>
        </w:tabs>
        <w:suppressAutoHyphens w:val="0"/>
        <w:autoSpaceDN/>
        <w:spacing w:line="288" w:lineRule="auto"/>
        <w:ind w:left="678" w:hanging="286"/>
        <w:contextualSpacing/>
        <w:textAlignment w:val="auto"/>
        <w:rPr>
          <w:rFonts w:eastAsia="Times New Roman" w:cs="Arial"/>
        </w:rPr>
      </w:pPr>
      <w:r w:rsidRPr="003F547B">
        <w:rPr>
          <w:rFonts w:eastAsia="Times New Roman" w:cs="Arial"/>
        </w:rPr>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60330B">
        <w:rPr>
          <w:rFonts w:eastAsia="Times New Roman" w:cs="Arial"/>
        </w:rPr>
        <w:t>.</w:t>
      </w:r>
    </w:p>
    <w:p w14:paraId="7EE8BE12" w14:textId="77777777" w:rsidR="001C105A" w:rsidRPr="003F547B" w:rsidRDefault="001C105A" w:rsidP="00AF7829">
      <w:pPr>
        <w:numPr>
          <w:ilvl w:val="0"/>
          <w:numId w:val="39"/>
        </w:numPr>
        <w:tabs>
          <w:tab w:val="left" w:pos="394"/>
        </w:tabs>
        <w:suppressAutoHyphens w:val="0"/>
        <w:autoSpaceDN/>
        <w:spacing w:line="288" w:lineRule="auto"/>
        <w:ind w:left="426" w:hanging="426"/>
        <w:contextualSpacing/>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7B84BEBA" w14:textId="77777777" w:rsidR="00BA6377" w:rsidRDefault="00BA6377" w:rsidP="00BA6377">
      <w:pPr>
        <w:spacing w:line="288" w:lineRule="auto"/>
        <w:contextualSpacing/>
        <w:jc w:val="center"/>
        <w:rPr>
          <w:rFonts w:eastAsia="Times New Roman" w:cs="Arial"/>
          <w:b/>
          <w:bCs/>
          <w:color w:val="000000"/>
          <w:lang w:eastAsia="pl-PL"/>
        </w:rPr>
      </w:pPr>
    </w:p>
    <w:p w14:paraId="41D0AF60" w14:textId="77777777" w:rsidR="00C727D7" w:rsidRPr="003F547B" w:rsidRDefault="001C105A"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AF7829">
      <w:pPr>
        <w:pStyle w:val="Akapitzlist"/>
        <w:numPr>
          <w:ilvl w:val="0"/>
          <w:numId w:val="28"/>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pkt.1a, </w:t>
      </w:r>
      <w:r w:rsidRPr="003F547B">
        <w:rPr>
          <w:rFonts w:eastAsia="Times New Roman" w:cs="Arial"/>
          <w:bCs/>
          <w:color w:val="000000"/>
          <w:lang w:eastAsia="pl-PL"/>
        </w:rPr>
        <w:t>z przyczyn leżących po stronie Wykonawcy.</w:t>
      </w:r>
    </w:p>
    <w:p w14:paraId="66E4CAD6" w14:textId="6B3DF98B"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AF7829">
      <w:pPr>
        <w:pStyle w:val="Akapitzlist"/>
        <w:numPr>
          <w:ilvl w:val="0"/>
          <w:numId w:val="27"/>
        </w:num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AF7829">
      <w:pPr>
        <w:pStyle w:val="Akapitzlist"/>
        <w:numPr>
          <w:ilvl w:val="0"/>
          <w:numId w:val="29"/>
        </w:numPr>
        <w:spacing w:line="288"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6EB3CE42" w:rsidR="00C727D7" w:rsidRPr="003F547B" w:rsidRDefault="00C727D7" w:rsidP="00BA6377">
      <w:pPr>
        <w:tabs>
          <w:tab w:val="left" w:pos="0"/>
        </w:tabs>
        <w:spacing w:line="288"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a)   </w:t>
      </w:r>
      <w:r w:rsidRPr="003F547B">
        <w:rPr>
          <w:rFonts w:eastAsia="Times New Roman" w:cs="Arial"/>
          <w:bCs/>
          <w:color w:val="000000"/>
          <w:lang w:eastAsia="pl-PL"/>
        </w:rPr>
        <w:t>Wykonawca</w:t>
      </w:r>
      <w:r w:rsidRPr="003F547B">
        <w:rPr>
          <w:rFonts w:eastAsia="Times New Roman" w:cs="Arial"/>
          <w:color w:val="000000"/>
          <w:lang w:eastAsia="pl-PL"/>
        </w:rPr>
        <w:t xml:space="preserve"> zabezpieczy przerwane roboty w zakresie obustronnie uzgodnionym </w:t>
      </w:r>
    </w:p>
    <w:p w14:paraId="1B36BC1E"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w:t>
      </w:r>
      <w:r w:rsidRPr="003F547B">
        <w:rPr>
          <w:rFonts w:eastAsia="Times New Roman" w:cs="Arial"/>
          <w:bCs/>
          <w:color w:val="000000"/>
          <w:lang w:eastAsia="pl-PL"/>
        </w:rPr>
        <w:t>Wykonawca</w:t>
      </w:r>
      <w:r w:rsidRPr="003F547B">
        <w:rPr>
          <w:rFonts w:eastAsia="Times New Roman" w:cs="Arial"/>
          <w:color w:val="000000"/>
          <w:lang w:eastAsia="pl-PL"/>
        </w:rPr>
        <w:t xml:space="preserve"> sporządzi wykaz tych materiałów, konstrukcji lub urządzeń, które nie mogą być wykorzystane przez </w:t>
      </w:r>
      <w:r w:rsidRPr="003F547B">
        <w:rPr>
          <w:rFonts w:eastAsia="Times New Roman" w:cs="Arial"/>
          <w:bCs/>
          <w:color w:val="000000"/>
          <w:lang w:eastAsia="pl-PL"/>
        </w:rPr>
        <w:t>Wykonawcę</w:t>
      </w:r>
      <w:r w:rsidRPr="003F547B">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w:t>
      </w:r>
      <w:r w:rsidRPr="003F547B">
        <w:rPr>
          <w:rFonts w:eastAsia="Times New Roman" w:cs="Arial"/>
          <w:bCs/>
          <w:color w:val="000000"/>
          <w:lang w:eastAsia="pl-PL"/>
        </w:rPr>
        <w:t>Wykonawca</w:t>
      </w:r>
      <w:r w:rsidRPr="003F547B">
        <w:rPr>
          <w:rFonts w:eastAsia="Times New Roman" w:cs="Arial"/>
          <w:color w:val="000000"/>
          <w:lang w:eastAsia="pl-PL"/>
        </w:rPr>
        <w:t xml:space="preserve"> zgłosi do dokonania przez </w:t>
      </w:r>
      <w:r w:rsidRPr="003F547B">
        <w:rPr>
          <w:rFonts w:eastAsia="Times New Roman" w:cs="Arial"/>
          <w:bCs/>
          <w:color w:val="000000"/>
          <w:lang w:eastAsia="pl-PL"/>
        </w:rPr>
        <w:t>Zamawiającego</w:t>
      </w:r>
      <w:r w:rsidRPr="003F547B">
        <w:rPr>
          <w:rFonts w:eastAsia="Times New Roman" w:cs="Arial"/>
          <w:color w:val="000000"/>
          <w:lang w:eastAsia="pl-PL"/>
        </w:rPr>
        <w:t xml:space="preserve"> odbioru robót przerwanych oraz robót zabezpieczających, jeżeli odstąpienie od umowy, nastąpiło z przyczyn, za które </w:t>
      </w:r>
      <w:r w:rsidRPr="003F547B">
        <w:rPr>
          <w:rFonts w:eastAsia="Times New Roman" w:cs="Arial"/>
          <w:bCs/>
          <w:color w:val="000000"/>
          <w:lang w:eastAsia="pl-PL"/>
        </w:rPr>
        <w:t>Wykonawca</w:t>
      </w:r>
      <w:r w:rsidRPr="003F547B">
        <w:rPr>
          <w:rFonts w:eastAsia="Times New Roman" w:cs="Arial"/>
          <w:color w:val="000000"/>
          <w:lang w:eastAsia="pl-PL"/>
        </w:rPr>
        <w:t xml:space="preserve"> nie odpowiada,</w:t>
      </w:r>
    </w:p>
    <w:p w14:paraId="07E5420D" w14:textId="21333914"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d)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zg</w:t>
      </w:r>
      <w:r w:rsidR="00946384">
        <w:rPr>
          <w:rFonts w:eastAsia="Times New Roman" w:cs="Arial"/>
          <w:color w:val="000000"/>
          <w:lang w:eastAsia="pl-PL"/>
        </w:rPr>
        <w:t>łoszenia, o którym mowa w ust. c</w:t>
      </w:r>
      <w:r w:rsidRPr="003F547B">
        <w:rPr>
          <w:rFonts w:eastAsia="Times New Roman" w:cs="Arial"/>
          <w:color w:val="000000"/>
          <w:lang w:eastAsia="pl-PL"/>
        </w:rPr>
        <w:t xml:space="preserve">) </w:t>
      </w:r>
      <w:r w:rsidRPr="003F547B">
        <w:rPr>
          <w:rFonts w:eastAsia="Times New Roman" w:cs="Arial"/>
          <w:bCs/>
          <w:color w:val="000000"/>
          <w:lang w:eastAsia="pl-PL"/>
        </w:rPr>
        <w:t>Wykonawca</w:t>
      </w:r>
      <w:r w:rsidRPr="003F547B">
        <w:rPr>
          <w:rFonts w:eastAsia="Times New Roman" w:cs="Arial"/>
          <w:color w:val="000000"/>
          <w:lang w:eastAsia="pl-PL"/>
        </w:rPr>
        <w:t xml:space="preserve"> przy udziale </w:t>
      </w:r>
      <w:r w:rsidRPr="003F547B">
        <w:rPr>
          <w:rFonts w:eastAsia="Times New Roman" w:cs="Arial"/>
          <w:bCs/>
          <w:color w:val="000000"/>
          <w:lang w:eastAsia="pl-PL"/>
        </w:rPr>
        <w:t>Zamawiającego</w:t>
      </w:r>
      <w:r w:rsidRPr="003F547B">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3F547B">
        <w:rPr>
          <w:rFonts w:eastAsia="Times New Roman" w:cs="Arial"/>
          <w:bCs/>
          <w:color w:val="000000"/>
          <w:lang w:eastAsia="pl-PL"/>
        </w:rPr>
        <w:t>Wykonawcę</w:t>
      </w:r>
      <w:r w:rsidRPr="003F547B">
        <w:rPr>
          <w:rFonts w:eastAsia="Times New Roman" w:cs="Arial"/>
          <w:color w:val="000000"/>
          <w:lang w:eastAsia="pl-PL"/>
        </w:rPr>
        <w:t>,</w:t>
      </w:r>
    </w:p>
    <w:p w14:paraId="0123A898" w14:textId="77777777" w:rsidR="00C85C42"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lastRenderedPageBreak/>
        <w:t xml:space="preserve">e)   </w:t>
      </w:r>
      <w:r w:rsidRPr="003F547B">
        <w:rPr>
          <w:rFonts w:eastAsia="Times New Roman" w:cs="Arial"/>
          <w:bCs/>
          <w:color w:val="000000"/>
          <w:lang w:eastAsia="pl-PL"/>
        </w:rPr>
        <w:t>Wykonawca</w:t>
      </w:r>
      <w:r w:rsidRPr="003F547B">
        <w:rPr>
          <w:rFonts w:eastAsia="Times New Roman" w:cs="Arial"/>
          <w:color w:val="000000"/>
          <w:lang w:eastAsia="pl-PL"/>
        </w:rPr>
        <w:t xml:space="preserve"> niezwłocznie, nie później jednak niż w terminie </w:t>
      </w:r>
      <w:r w:rsidRPr="003F547B">
        <w:rPr>
          <w:rFonts w:eastAsia="Times New Roman" w:cs="Arial"/>
          <w:bCs/>
          <w:color w:val="000000"/>
          <w:lang w:eastAsia="pl-PL"/>
        </w:rPr>
        <w:t>14 dni</w:t>
      </w:r>
      <w:r w:rsidRPr="003F547B">
        <w:rPr>
          <w:rFonts w:eastAsia="Times New Roman" w:cs="Arial"/>
          <w:color w:val="000000"/>
          <w:lang w:eastAsia="pl-PL"/>
        </w:rPr>
        <w:t>, usunie z terenu budowy urządzenia z</w:t>
      </w:r>
      <w:r w:rsidR="00C85C42" w:rsidRPr="003F547B">
        <w:rPr>
          <w:rFonts w:eastAsia="Times New Roman" w:cs="Arial"/>
          <w:color w:val="000000"/>
          <w:lang w:eastAsia="pl-PL"/>
        </w:rPr>
        <w:t>aplecza przez niego dostarczone.</w:t>
      </w:r>
    </w:p>
    <w:p w14:paraId="500787B7" w14:textId="77777777" w:rsidR="00C727D7" w:rsidRPr="003F547B" w:rsidRDefault="00C727D7" w:rsidP="00AF7829">
      <w:pPr>
        <w:pStyle w:val="Akapitzlist"/>
        <w:numPr>
          <w:ilvl w:val="0"/>
          <w:numId w:val="29"/>
        </w:numPr>
        <w:spacing w:line="288"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a)   dokonania odbioru robót przerwanych,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przerwania oraz do zapłaty wynagrodzenia za roboty, które zostały wykonane do dnia odstąpienia, w terminie określonym w </w:t>
      </w:r>
      <w:r w:rsidR="006D03D2" w:rsidRPr="003F547B">
        <w:rPr>
          <w:rFonts w:eastAsia="Times New Roman" w:cs="Arial"/>
          <w:bCs/>
          <w:lang w:eastAsia="pl-PL"/>
        </w:rPr>
        <w:t>§ 4</w:t>
      </w:r>
      <w:r w:rsidRPr="003F547B">
        <w:rPr>
          <w:rFonts w:eastAsia="Times New Roman" w:cs="Arial"/>
          <w:lang w:eastAsia="pl-PL"/>
        </w:rPr>
        <w:t xml:space="preserve"> ust. </w:t>
      </w:r>
      <w:r w:rsidR="006D03D2" w:rsidRPr="003F547B">
        <w:rPr>
          <w:rFonts w:eastAsia="Times New Roman" w:cs="Arial"/>
          <w:lang w:eastAsia="pl-PL"/>
        </w:rPr>
        <w:t>5</w:t>
      </w:r>
      <w:r w:rsidRPr="003F547B">
        <w:rPr>
          <w:rFonts w:eastAsia="Times New Roman" w:cs="Arial"/>
          <w:lang w:eastAsia="pl-PL"/>
        </w:rPr>
        <w:t xml:space="preserve"> </w:t>
      </w:r>
      <w:r w:rsidRPr="003F547B">
        <w:rPr>
          <w:rFonts w:eastAsia="Times New Roman" w:cs="Arial"/>
          <w:color w:val="000000"/>
          <w:lang w:eastAsia="pl-PL"/>
        </w:rPr>
        <w:t>niniejszej umowy,</w:t>
      </w:r>
    </w:p>
    <w:p w14:paraId="107356C6"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b)   odkupienia materiałów, konstrukcji lub urządzeń zakupionych przez </w:t>
      </w:r>
      <w:r w:rsidRPr="003F547B">
        <w:rPr>
          <w:rFonts w:eastAsia="Times New Roman" w:cs="Arial"/>
          <w:bCs/>
          <w:color w:val="000000"/>
          <w:lang w:eastAsia="pl-PL"/>
        </w:rPr>
        <w:t>Wykonawcę</w:t>
      </w:r>
      <w:r w:rsidRPr="003F547B">
        <w:rPr>
          <w:rFonts w:eastAsia="Times New Roman" w:cs="Arial"/>
          <w:color w:val="000000"/>
          <w:lang w:eastAsia="pl-PL"/>
        </w:rPr>
        <w:t xml:space="preserve"> do wykonania przedmiotu umowy, w terminie </w:t>
      </w:r>
      <w:r w:rsidRPr="003F547B">
        <w:rPr>
          <w:rFonts w:eastAsia="Times New Roman" w:cs="Arial"/>
          <w:bCs/>
          <w:color w:val="000000"/>
          <w:lang w:eastAsia="pl-PL"/>
        </w:rPr>
        <w:t>28 dni</w:t>
      </w:r>
      <w:r w:rsidRPr="003F547B">
        <w:rPr>
          <w:rFonts w:eastAsia="Times New Roman" w:cs="Arial"/>
          <w:color w:val="000000"/>
          <w:lang w:eastAsia="pl-PL"/>
        </w:rPr>
        <w:t xml:space="preserve"> od daty ich rozliczenia wg cen, za które zostały nabyte,</w:t>
      </w:r>
    </w:p>
    <w:p w14:paraId="33D4A2E0" w14:textId="77777777" w:rsidR="00C727D7" w:rsidRPr="003F547B" w:rsidRDefault="00C727D7" w:rsidP="00BA6377">
      <w:pPr>
        <w:spacing w:line="288" w:lineRule="auto"/>
        <w:ind w:left="567" w:hanging="283"/>
        <w:contextualSpacing/>
        <w:jc w:val="both"/>
        <w:rPr>
          <w:rFonts w:eastAsia="Times New Roman" w:cs="Arial"/>
          <w:color w:val="000000"/>
          <w:lang w:eastAsia="pl-PL"/>
        </w:rPr>
      </w:pPr>
      <w:r w:rsidRPr="003F547B">
        <w:rPr>
          <w:rFonts w:eastAsia="Times New Roman" w:cs="Arial"/>
          <w:color w:val="000000"/>
          <w:lang w:eastAsia="pl-PL"/>
        </w:rPr>
        <w:t xml:space="preserve">c)   przejęcia od </w:t>
      </w:r>
      <w:r w:rsidRPr="003F547B">
        <w:rPr>
          <w:rFonts w:eastAsia="Times New Roman" w:cs="Arial"/>
          <w:bCs/>
          <w:color w:val="000000"/>
          <w:lang w:eastAsia="pl-PL"/>
        </w:rPr>
        <w:t>Wykonawcy</w:t>
      </w:r>
      <w:r w:rsidRPr="003F547B">
        <w:rPr>
          <w:rFonts w:eastAsia="Times New Roman" w:cs="Arial"/>
          <w:color w:val="000000"/>
          <w:lang w:eastAsia="pl-PL"/>
        </w:rPr>
        <w:t xml:space="preserve"> terenu budowy pod swój dozór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odstąpienia od umowy.</w:t>
      </w:r>
    </w:p>
    <w:p w14:paraId="7F794702" w14:textId="77777777" w:rsidR="00C727D7" w:rsidRPr="003F547B" w:rsidRDefault="00C727D7" w:rsidP="00BA6377">
      <w:pPr>
        <w:pStyle w:val="Bezodstpw"/>
        <w:spacing w:line="288" w:lineRule="auto"/>
        <w:contextualSpacing/>
        <w:rPr>
          <w:rFonts w:cs="Arial"/>
        </w:rPr>
      </w:pPr>
    </w:p>
    <w:p w14:paraId="6AA61D8C" w14:textId="77777777" w:rsidR="006F626F" w:rsidRPr="003F547B" w:rsidRDefault="006F626F" w:rsidP="00BA6377">
      <w:pPr>
        <w:spacing w:line="288"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BA6377">
      <w:pPr>
        <w:spacing w:line="288"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BA6377">
      <w:pPr>
        <w:spacing w:line="288"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BA6377">
      <w:pPr>
        <w:spacing w:line="288"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Krzysztofem Raulin. poprzez sekretariat pod numerem +48 58 774 32 80 lub bezpośrednio +48 884 698 888 w godzinach pracy Zarządu Drogowego, adres email: sekretariat@zarzaddrogowy.pl.</w:t>
      </w:r>
    </w:p>
    <w:p w14:paraId="75D7CF82" w14:textId="77777777" w:rsidR="006F626F" w:rsidRPr="003F547B" w:rsidRDefault="006F626F" w:rsidP="00AF7829">
      <w:pPr>
        <w:numPr>
          <w:ilvl w:val="0"/>
          <w:numId w:val="22"/>
        </w:numPr>
        <w:tabs>
          <w:tab w:val="left" w:pos="358"/>
        </w:tabs>
        <w:suppressAutoHyphens w:val="0"/>
        <w:autoSpaceDN/>
        <w:spacing w:line="288"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77777777" w:rsidR="006F626F" w:rsidRPr="003F547B" w:rsidRDefault="006F626F" w:rsidP="00AF7829">
      <w:pPr>
        <w:numPr>
          <w:ilvl w:val="0"/>
          <w:numId w:val="22"/>
        </w:numPr>
        <w:tabs>
          <w:tab w:val="left" w:pos="360"/>
        </w:tabs>
        <w:suppressAutoHyphens w:val="0"/>
        <w:autoSpaceDN/>
        <w:spacing w:line="288"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Pr="003F547B">
        <w:rPr>
          <w:rFonts w:eastAsia="Times New Roman" w:cs="Arial"/>
        </w:rPr>
        <w:tab/>
        <w:t>interese</w:t>
      </w:r>
      <w:r w:rsidR="009F63E5" w:rsidRPr="003F547B">
        <w:rPr>
          <w:rFonts w:eastAsia="Times New Roman" w:cs="Arial"/>
        </w:rPr>
        <w:t>m</w:t>
      </w:r>
      <w:r w:rsidR="009F63E5" w:rsidRPr="003F547B">
        <w:rPr>
          <w:rFonts w:eastAsia="Times New Roman" w:cs="Arial"/>
        </w:rPr>
        <w:tab/>
        <w:t>Administratora,</w:t>
      </w:r>
      <w:r w:rsidR="009F63E5" w:rsidRPr="003F547B">
        <w:rPr>
          <w:rFonts w:eastAsia="Times New Roman" w:cs="Arial"/>
        </w:rPr>
        <w:tab/>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4" w:name="page26"/>
      <w:bookmarkEnd w:id="4"/>
    </w:p>
    <w:p w14:paraId="08C3BA94" w14:textId="77777777" w:rsidR="006F626F" w:rsidRPr="003F547B" w:rsidRDefault="006F626F" w:rsidP="00AF7829">
      <w:pPr>
        <w:numPr>
          <w:ilvl w:val="0"/>
          <w:numId w:val="22"/>
        </w:numPr>
        <w:tabs>
          <w:tab w:val="left" w:pos="358"/>
        </w:tabs>
        <w:suppressAutoHyphens w:val="0"/>
        <w:autoSpaceDN/>
        <w:spacing w:line="288"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34378F5" w14:textId="77777777" w:rsidR="00435B86" w:rsidRDefault="00435B86" w:rsidP="00BA6377">
      <w:pPr>
        <w:spacing w:line="288" w:lineRule="auto"/>
        <w:contextualSpacing/>
        <w:jc w:val="center"/>
        <w:rPr>
          <w:rFonts w:eastAsia="Times New Roman" w:cs="Arial"/>
          <w:b/>
          <w:bCs/>
          <w:color w:val="000000"/>
          <w:lang w:eastAsia="pl-PL"/>
        </w:rPr>
      </w:pPr>
    </w:p>
    <w:p w14:paraId="4E09CD78" w14:textId="66472AD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BA6377">
      <w:pPr>
        <w:spacing w:line="288"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77777777" w:rsidR="00710EDC" w:rsidRDefault="00710EDC" w:rsidP="00AF7829">
      <w:pPr>
        <w:pStyle w:val="Akapitzlist"/>
        <w:numPr>
          <w:ilvl w:val="0"/>
          <w:numId w:val="30"/>
        </w:numPr>
        <w:spacing w:line="288"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66E6A89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22</w:t>
      </w:r>
    </w:p>
    <w:p w14:paraId="39DF6C79"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0D06F404" w:rsidR="00C727D7" w:rsidRPr="003F547B" w:rsidRDefault="00C727D7" w:rsidP="00AF7829">
      <w:pPr>
        <w:numPr>
          <w:ilvl w:val="0"/>
          <w:numId w:val="19"/>
        </w:numPr>
        <w:tabs>
          <w:tab w:val="num" w:pos="284"/>
        </w:tabs>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w:t>
      </w:r>
      <w:r w:rsidR="00F802F5">
        <w:rPr>
          <w:rFonts w:eastAsia="Times New Roman" w:cs="Arial"/>
          <w:color w:val="000000"/>
          <w:lang w:eastAsia="pl-PL"/>
        </w:rPr>
        <w:t>.</w:t>
      </w:r>
      <w:r w:rsidRPr="003F547B">
        <w:rPr>
          <w:rFonts w:eastAsia="Times New Roman" w:cs="Arial"/>
          <w:color w:val="000000"/>
          <w:lang w:eastAsia="pl-PL"/>
        </w:rPr>
        <w:t xml:space="preserve"> zabezpieczenie w formie: ………………………………………..</w:t>
      </w:r>
      <w:r w:rsidRPr="003F547B">
        <w:rPr>
          <w:rFonts w:eastAsia="Times New Roman" w:cs="Arial"/>
          <w:lang w:eastAsia="pl-PL"/>
        </w:rPr>
        <w:t>…</w:t>
      </w:r>
    </w:p>
    <w:p w14:paraId="106851B6" w14:textId="77777777" w:rsidR="00C727D7" w:rsidRPr="003F547B" w:rsidRDefault="00C727D7" w:rsidP="00BA6377">
      <w:pPr>
        <w:spacing w:line="288"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77777777"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bCs/>
          <w:lang w:eastAsia="pl-PL"/>
        </w:rPr>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 xml:space="preserve">2019 </w:t>
      </w:r>
      <w:r w:rsidRPr="003F547B">
        <w:rPr>
          <w:rFonts w:eastAsia="Times New Roman" w:cs="Arial"/>
          <w:color w:val="000000"/>
          <w:lang w:eastAsia="pl-PL"/>
        </w:rPr>
        <w:t xml:space="preserve">r. poz. </w:t>
      </w:r>
      <w:r w:rsidR="00710EDC" w:rsidRPr="003F547B">
        <w:rPr>
          <w:rFonts w:eastAsia="Times New Roman" w:cs="Arial"/>
          <w:color w:val="000000"/>
          <w:lang w:eastAsia="pl-PL"/>
        </w:rPr>
        <w:t>2019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648F7B6C"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w:t>
      </w:r>
      <w:r w:rsidRPr="00B24411">
        <w:rPr>
          <w:rFonts w:eastAsia="Times New Roman" w:cs="Arial"/>
          <w:lang w:eastAsia="pl-PL"/>
        </w:rPr>
        <w:t xml:space="preserve">tytułu </w:t>
      </w:r>
      <w:r w:rsidRPr="00B24411">
        <w:rPr>
          <w:rFonts w:eastAsia="Times New Roman" w:cs="Arial"/>
          <w:bCs/>
          <w:lang w:eastAsia="pl-PL"/>
        </w:rPr>
        <w:t>rękojmi za wady</w:t>
      </w:r>
      <w:r w:rsidR="00710EDC" w:rsidRPr="00B24411">
        <w:rPr>
          <w:rFonts w:eastAsia="Times New Roman" w:cs="Arial"/>
          <w:bCs/>
          <w:lang w:eastAsia="pl-PL"/>
        </w:rPr>
        <w:t xml:space="preserve"> lub gwarancji</w:t>
      </w:r>
      <w:r w:rsidRPr="00B24411">
        <w:rPr>
          <w:rFonts w:eastAsia="Times New Roman" w:cs="Arial"/>
          <w:bCs/>
          <w:lang w:eastAsia="pl-PL"/>
        </w:rPr>
        <w:t xml:space="preserve">, </w:t>
      </w:r>
      <w:r w:rsidR="00F802F5">
        <w:rPr>
          <w:rFonts w:eastAsia="Times New Roman" w:cs="Arial"/>
          <w:bCs/>
          <w:color w:val="000000"/>
          <w:lang w:eastAsia="pl-PL"/>
        </w:rPr>
        <w:t>zwracana jest nie później niż w </w:t>
      </w:r>
      <w:r w:rsidRPr="003F547B">
        <w:rPr>
          <w:rFonts w:eastAsia="Times New Roman" w:cs="Arial"/>
          <w:bCs/>
          <w:color w:val="000000"/>
          <w:lang w:eastAsia="pl-PL"/>
        </w:rPr>
        <w:t>15</w:t>
      </w:r>
      <w:r w:rsidR="00F802F5">
        <w:rPr>
          <w:rFonts w:eastAsia="Times New Roman" w:cs="Arial"/>
          <w:bCs/>
          <w:color w:val="000000"/>
          <w:lang w:eastAsia="pl-PL"/>
        </w:rPr>
        <w:t> </w:t>
      </w:r>
      <w:r w:rsidRPr="003F547B">
        <w:rPr>
          <w:rFonts w:eastAsia="Times New Roman" w:cs="Arial"/>
          <w:bCs/>
          <w:color w:val="000000"/>
          <w:lang w:eastAsia="pl-PL"/>
        </w:rPr>
        <w:t xml:space="preserve">dniu po upływie terminu rękojmi za wady. </w:t>
      </w:r>
    </w:p>
    <w:p w14:paraId="6B90C5D4" w14:textId="4EDE638A"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zwraca zabezpieczenie wniesione w pieniądzu z odsetkami wynikającymi z umowy rachunku bankowego, na którym było ono przechowywane, pomniejszone o</w:t>
      </w:r>
      <w:r w:rsidR="00F802F5">
        <w:rPr>
          <w:rFonts w:eastAsia="Times New Roman" w:cs="Arial"/>
          <w:color w:val="000000"/>
          <w:lang w:eastAsia="pl-PL"/>
        </w:rPr>
        <w:t> </w:t>
      </w:r>
      <w:r w:rsidRPr="003F547B">
        <w:rPr>
          <w:rFonts w:eastAsia="Times New Roman" w:cs="Arial"/>
          <w:color w:val="000000"/>
          <w:lang w:eastAsia="pl-PL"/>
        </w:rPr>
        <w:t xml:space="preserve">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148 ust. 5 ustawy Prawo zamówień publicznych).</w:t>
      </w:r>
      <w:r w:rsidRPr="003F547B">
        <w:rPr>
          <w:rFonts w:eastAsia="Times New Roman" w:cs="Arial"/>
          <w:lang w:eastAsia="pl-PL"/>
        </w:rPr>
        <w:t xml:space="preserve"> </w:t>
      </w:r>
    </w:p>
    <w:p w14:paraId="2C025086" w14:textId="77777777" w:rsidR="00C727D7" w:rsidRPr="003F547B" w:rsidRDefault="00C727D7" w:rsidP="00AF7829">
      <w:pPr>
        <w:numPr>
          <w:ilvl w:val="0"/>
          <w:numId w:val="20"/>
        </w:numPr>
        <w:autoSpaceDN/>
        <w:spacing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 xml:space="preserve">a/  W trakcie realizacji umowy </w:t>
      </w:r>
      <w:r w:rsidRPr="003F547B">
        <w:rPr>
          <w:rFonts w:eastAsia="Times New Roman" w:cs="Arial"/>
          <w:bCs/>
          <w:color w:val="000000"/>
          <w:lang w:eastAsia="pl-PL"/>
        </w:rPr>
        <w:t>Wykonawca</w:t>
      </w:r>
      <w:r w:rsidRPr="003F547B">
        <w:rPr>
          <w:rFonts w:eastAsia="Times New Roman" w:cs="Arial"/>
          <w:color w:val="000000"/>
          <w:lang w:eastAsia="pl-PL"/>
        </w:rPr>
        <w:t xml:space="preserve"> może dokonać zmiany formy zabezpieczenia na jedną lub kilka form, o których mowa w art. 148 ust. 1 (art. 149 ust. 1).</w:t>
      </w:r>
    </w:p>
    <w:p w14:paraId="4C350706" w14:textId="77777777" w:rsidR="00C727D7" w:rsidRPr="003F547B" w:rsidRDefault="00C727D7" w:rsidP="00BA6377">
      <w:pPr>
        <w:spacing w:line="288" w:lineRule="auto"/>
        <w:ind w:left="567" w:hanging="284"/>
        <w:contextualSpacing/>
        <w:jc w:val="both"/>
        <w:rPr>
          <w:rFonts w:eastAsia="Times New Roman" w:cs="Arial"/>
          <w:color w:val="000000"/>
          <w:lang w:eastAsia="pl-PL"/>
        </w:rPr>
      </w:pPr>
      <w:r w:rsidRPr="003F547B">
        <w:rPr>
          <w:rFonts w:eastAsia="Times New Roman" w:cs="Arial"/>
          <w:color w:val="000000"/>
          <w:lang w:eastAsia="pl-PL"/>
        </w:rPr>
        <w:t>b/  Zmiana formy zabezpieczenia jest dokonywana z zachowaniem ciągłości i bez zmniejszenia jego wysokości (art. 149 ust. 3).</w:t>
      </w:r>
    </w:p>
    <w:p w14:paraId="295B4553" w14:textId="77777777" w:rsidR="00C727D7" w:rsidRDefault="00C727D7" w:rsidP="00BA6377">
      <w:pPr>
        <w:spacing w:line="288" w:lineRule="auto"/>
        <w:ind w:left="567" w:hanging="284"/>
        <w:contextualSpacing/>
        <w:jc w:val="both"/>
        <w:rPr>
          <w:rFonts w:eastAsia="Times New Roman" w:cs="Arial"/>
          <w:color w:val="000000"/>
          <w:lang w:eastAsia="pl-PL"/>
        </w:rPr>
      </w:pPr>
    </w:p>
    <w:p w14:paraId="2D7F5A52"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BA6377">
      <w:pPr>
        <w:spacing w:line="288"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F7BF3A0"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F802F5">
        <w:rPr>
          <w:rFonts w:eastAsia="Times New Roman" w:cs="Arial"/>
          <w:color w:val="000000"/>
          <w:lang w:eastAsia="pl-PL"/>
        </w:rPr>
        <w:t> </w:t>
      </w:r>
      <w:r w:rsidRPr="003F547B">
        <w:rPr>
          <w:rFonts w:eastAsia="Times New Roman" w:cs="Arial"/>
          <w:color w:val="000000"/>
          <w:lang w:eastAsia="pl-PL"/>
        </w:rPr>
        <w:t>dnia 7 lipca 1994 r. Prawo Budowlane i ustawy z dnia 29 stycznia 2004 r. Prawo zamówień publicznych.</w:t>
      </w:r>
    </w:p>
    <w:p w14:paraId="760237BE"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AF7829">
      <w:pPr>
        <w:numPr>
          <w:ilvl w:val="0"/>
          <w:numId w:val="21"/>
        </w:numPr>
        <w:autoSpaceDN/>
        <w:spacing w:before="240" w:after="100" w:afterAutospacing="1" w:line="288"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6F5C6A3A" w14:textId="77777777" w:rsidR="001C105A" w:rsidRDefault="001C105A"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47643692" w14:textId="0F1027A6" w:rsidR="00C461B8" w:rsidRDefault="00C461B8"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r w:rsidRPr="003F547B">
        <w:rPr>
          <w:rFonts w:eastAsia="Times New Roman" w:cs="Arial"/>
          <w:b/>
          <w:color w:val="000000"/>
          <w:lang w:eastAsia="pl-PL"/>
        </w:rPr>
        <w:t>WYKONAWCA</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p>
    <w:p w14:paraId="79CDB351" w14:textId="5E843CB3" w:rsidR="00C53C56" w:rsidRDefault="00C53C5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121975DF" w14:textId="75CBB37E" w:rsidR="00435B86" w:rsidRDefault="00435B8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22B1CD8E" w14:textId="77777777" w:rsidR="00435B86" w:rsidRPr="003F547B" w:rsidRDefault="00435B86" w:rsidP="00BA6377">
      <w:pPr>
        <w:autoSpaceDN/>
        <w:spacing w:before="240" w:after="100" w:afterAutospacing="1" w:line="288" w:lineRule="auto"/>
        <w:ind w:firstLine="284"/>
        <w:contextualSpacing/>
        <w:jc w:val="both"/>
        <w:textAlignment w:val="auto"/>
        <w:rPr>
          <w:rFonts w:eastAsia="Times New Roman" w:cs="Arial"/>
          <w:b/>
          <w:color w:val="000000"/>
          <w:lang w:eastAsia="pl-PL"/>
        </w:rPr>
      </w:pPr>
    </w:p>
    <w:p w14:paraId="7C74A95B" w14:textId="77777777" w:rsidR="00C461B8" w:rsidRPr="003F547B" w:rsidRDefault="00C461B8" w:rsidP="00BA6377">
      <w:pPr>
        <w:autoSpaceDN/>
        <w:spacing w:before="240" w:after="100" w:afterAutospacing="1" w:line="288" w:lineRule="auto"/>
        <w:ind w:left="4248" w:firstLine="708"/>
        <w:contextualSpacing/>
        <w:jc w:val="both"/>
        <w:textAlignment w:val="auto"/>
        <w:rPr>
          <w:rFonts w:eastAsia="Times New Roman" w:cs="Arial"/>
          <w:b/>
          <w:color w:val="000000"/>
          <w:lang w:eastAsia="pl-PL"/>
        </w:rPr>
      </w:pPr>
      <w:r w:rsidRPr="003F547B">
        <w:rPr>
          <w:rFonts w:eastAsia="Times New Roman" w:cs="Arial"/>
          <w:b/>
          <w:color w:val="000000"/>
          <w:lang w:eastAsia="pl-PL"/>
        </w:rPr>
        <w:t>PRZY KONTRASYGNACIE</w:t>
      </w:r>
    </w:p>
    <w:sectPr w:rsidR="00C461B8"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4EE2" w14:textId="77777777" w:rsidR="00584120" w:rsidRDefault="00584120">
      <w:pPr>
        <w:spacing w:line="240" w:lineRule="auto"/>
      </w:pPr>
      <w:r>
        <w:separator/>
      </w:r>
    </w:p>
  </w:endnote>
  <w:endnote w:type="continuationSeparator" w:id="0">
    <w:p w14:paraId="347E0FBE" w14:textId="77777777" w:rsidR="00584120" w:rsidRDefault="00584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A647E6">
          <w:rPr>
            <w:noProof/>
          </w:rPr>
          <w:t>1</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5A4" w14:textId="77777777" w:rsidR="00584120" w:rsidRDefault="00584120">
      <w:pPr>
        <w:spacing w:line="240" w:lineRule="auto"/>
      </w:pPr>
      <w:r>
        <w:rPr>
          <w:color w:val="000000"/>
        </w:rPr>
        <w:separator/>
      </w:r>
    </w:p>
  </w:footnote>
  <w:footnote w:type="continuationSeparator" w:id="0">
    <w:p w14:paraId="78F39D1F" w14:textId="77777777" w:rsidR="00584120" w:rsidRDefault="005841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0" w15:restartNumberingAfterBreak="0">
    <w:nsid w:val="0C15324B"/>
    <w:multiLevelType w:val="hybridMultilevel"/>
    <w:tmpl w:val="B2BEB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E6A6D"/>
    <w:multiLevelType w:val="hybridMultilevel"/>
    <w:tmpl w:val="FBE298E4"/>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E211A11"/>
    <w:multiLevelType w:val="hybridMultilevel"/>
    <w:tmpl w:val="AA7CF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C7075BC"/>
    <w:multiLevelType w:val="hybridMultilevel"/>
    <w:tmpl w:val="E3421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822E0"/>
    <w:multiLevelType w:val="hybridMultilevel"/>
    <w:tmpl w:val="F97A68E4"/>
    <w:lvl w:ilvl="0" w:tplc="34F04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29171E"/>
    <w:multiLevelType w:val="hybridMultilevel"/>
    <w:tmpl w:val="3B3A823A"/>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6" w15:restartNumberingAfterBreak="0">
    <w:nsid w:val="4CE82E69"/>
    <w:multiLevelType w:val="hybridMultilevel"/>
    <w:tmpl w:val="4D82EB64"/>
    <w:lvl w:ilvl="0" w:tplc="20F6F92C">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F07EE"/>
    <w:multiLevelType w:val="hybridMultilevel"/>
    <w:tmpl w:val="B982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B484EC1"/>
    <w:multiLevelType w:val="hybridMultilevel"/>
    <w:tmpl w:val="2C60E5F4"/>
    <w:lvl w:ilvl="0" w:tplc="88127AC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num>
  <w:num w:numId="4">
    <w:abstractNumId w:val="33"/>
  </w:num>
  <w:num w:numId="5">
    <w:abstractNumId w:val="11"/>
  </w:num>
  <w:num w:numId="6">
    <w:abstractNumId w:val="21"/>
  </w:num>
  <w:num w:numId="7">
    <w:abstractNumId w:val="16"/>
  </w:num>
  <w:num w:numId="8">
    <w:abstractNumId w:val="24"/>
  </w:num>
  <w:num w:numId="9">
    <w:abstractNumId w:val="31"/>
  </w:num>
  <w:num w:numId="10">
    <w:abstractNumId w:val="38"/>
  </w:num>
  <w:num w:numId="11">
    <w:abstractNumId w:val="18"/>
  </w:num>
  <w:num w:numId="12">
    <w:abstractNumId w:val="34"/>
  </w:num>
  <w:num w:numId="13">
    <w:abstractNumId w:val="14"/>
  </w:num>
  <w:num w:numId="14">
    <w:abstractNumId w:val="29"/>
  </w:num>
  <w:num w:numId="15">
    <w:abstractNumId w:val="19"/>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5"/>
  </w:num>
  <w:num w:numId="24">
    <w:abstractNumId w:val="37"/>
  </w:num>
  <w:num w:numId="25">
    <w:abstractNumId w:val="22"/>
  </w:num>
  <w:num w:numId="26">
    <w:abstractNumId w:val="32"/>
  </w:num>
  <w:num w:numId="27">
    <w:abstractNumId w:val="20"/>
  </w:num>
  <w:num w:numId="28">
    <w:abstractNumId w:val="15"/>
  </w:num>
  <w:num w:numId="29">
    <w:abstractNumId w:val="28"/>
  </w:num>
  <w:num w:numId="30">
    <w:abstractNumId w:val="13"/>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7"/>
  </w:num>
  <w:num w:numId="35">
    <w:abstractNumId w:val="30"/>
  </w:num>
  <w:num w:numId="36">
    <w:abstractNumId w:val="10"/>
  </w:num>
  <w:num w:numId="37">
    <w:abstractNumId w:val="17"/>
  </w:num>
  <w:num w:numId="38">
    <w:abstractNumId w:val="23"/>
  </w:num>
  <w:num w:numId="39">
    <w:abstractNumId w:val="12"/>
  </w:num>
  <w:num w:numId="40">
    <w:abstractNumId w:val="25"/>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43783"/>
    <w:rsid w:val="000506CC"/>
    <w:rsid w:val="00087E84"/>
    <w:rsid w:val="000A1D1E"/>
    <w:rsid w:val="001263BC"/>
    <w:rsid w:val="0014198A"/>
    <w:rsid w:val="00186150"/>
    <w:rsid w:val="001A7A4A"/>
    <w:rsid w:val="001B22EF"/>
    <w:rsid w:val="001C105A"/>
    <w:rsid w:val="001D3A54"/>
    <w:rsid w:val="001D4F03"/>
    <w:rsid w:val="00211C1D"/>
    <w:rsid w:val="002371FE"/>
    <w:rsid w:val="0025183F"/>
    <w:rsid w:val="00260C1E"/>
    <w:rsid w:val="00284C83"/>
    <w:rsid w:val="00286DF3"/>
    <w:rsid w:val="002A6161"/>
    <w:rsid w:val="002C2456"/>
    <w:rsid w:val="002D2F39"/>
    <w:rsid w:val="002E2FD3"/>
    <w:rsid w:val="00306D39"/>
    <w:rsid w:val="00344D19"/>
    <w:rsid w:val="00350005"/>
    <w:rsid w:val="003657C8"/>
    <w:rsid w:val="0038784E"/>
    <w:rsid w:val="003A1204"/>
    <w:rsid w:val="003B6950"/>
    <w:rsid w:val="003B7CEC"/>
    <w:rsid w:val="003F547B"/>
    <w:rsid w:val="00406068"/>
    <w:rsid w:val="00424BB0"/>
    <w:rsid w:val="00425A44"/>
    <w:rsid w:val="00435B86"/>
    <w:rsid w:val="00486C54"/>
    <w:rsid w:val="004A31AA"/>
    <w:rsid w:val="004C7344"/>
    <w:rsid w:val="004D06B2"/>
    <w:rsid w:val="00513DC7"/>
    <w:rsid w:val="00516090"/>
    <w:rsid w:val="00555714"/>
    <w:rsid w:val="00561280"/>
    <w:rsid w:val="0057799D"/>
    <w:rsid w:val="00577E6B"/>
    <w:rsid w:val="00584120"/>
    <w:rsid w:val="005A28DF"/>
    <w:rsid w:val="005C6DED"/>
    <w:rsid w:val="005D07B8"/>
    <w:rsid w:val="005D487F"/>
    <w:rsid w:val="005E5747"/>
    <w:rsid w:val="005E7F17"/>
    <w:rsid w:val="0060330B"/>
    <w:rsid w:val="00616F4B"/>
    <w:rsid w:val="006228D4"/>
    <w:rsid w:val="006336E2"/>
    <w:rsid w:val="0065469D"/>
    <w:rsid w:val="006747A2"/>
    <w:rsid w:val="006C74E9"/>
    <w:rsid w:val="006D03D2"/>
    <w:rsid w:val="006D48C0"/>
    <w:rsid w:val="006E1147"/>
    <w:rsid w:val="006E334C"/>
    <w:rsid w:val="006F54F8"/>
    <w:rsid w:val="006F626F"/>
    <w:rsid w:val="00707A7B"/>
    <w:rsid w:val="00710EDC"/>
    <w:rsid w:val="00733376"/>
    <w:rsid w:val="007545C7"/>
    <w:rsid w:val="0076765C"/>
    <w:rsid w:val="00771EFD"/>
    <w:rsid w:val="00776BBB"/>
    <w:rsid w:val="007802C3"/>
    <w:rsid w:val="00787973"/>
    <w:rsid w:val="00791774"/>
    <w:rsid w:val="007946F1"/>
    <w:rsid w:val="007B559B"/>
    <w:rsid w:val="008256E3"/>
    <w:rsid w:val="00835DE6"/>
    <w:rsid w:val="00882057"/>
    <w:rsid w:val="008C2DB4"/>
    <w:rsid w:val="009173F2"/>
    <w:rsid w:val="009260AF"/>
    <w:rsid w:val="0093347A"/>
    <w:rsid w:val="00946384"/>
    <w:rsid w:val="0098400A"/>
    <w:rsid w:val="009B2022"/>
    <w:rsid w:val="009B45A9"/>
    <w:rsid w:val="009F6232"/>
    <w:rsid w:val="009F63E5"/>
    <w:rsid w:val="00A24AE0"/>
    <w:rsid w:val="00A45E54"/>
    <w:rsid w:val="00A51906"/>
    <w:rsid w:val="00A62897"/>
    <w:rsid w:val="00A647E6"/>
    <w:rsid w:val="00A664C4"/>
    <w:rsid w:val="00A74AF8"/>
    <w:rsid w:val="00A86788"/>
    <w:rsid w:val="00A93680"/>
    <w:rsid w:val="00A93EB5"/>
    <w:rsid w:val="00AB791F"/>
    <w:rsid w:val="00AE5453"/>
    <w:rsid w:val="00AE7013"/>
    <w:rsid w:val="00AF7829"/>
    <w:rsid w:val="00B131B7"/>
    <w:rsid w:val="00B24411"/>
    <w:rsid w:val="00B330BC"/>
    <w:rsid w:val="00B47927"/>
    <w:rsid w:val="00B64268"/>
    <w:rsid w:val="00B808C2"/>
    <w:rsid w:val="00B91353"/>
    <w:rsid w:val="00B9347B"/>
    <w:rsid w:val="00BA14C0"/>
    <w:rsid w:val="00BA6377"/>
    <w:rsid w:val="00BB718E"/>
    <w:rsid w:val="00BE5442"/>
    <w:rsid w:val="00C1086D"/>
    <w:rsid w:val="00C1714D"/>
    <w:rsid w:val="00C2616B"/>
    <w:rsid w:val="00C461B8"/>
    <w:rsid w:val="00C53C56"/>
    <w:rsid w:val="00C727D7"/>
    <w:rsid w:val="00C72A78"/>
    <w:rsid w:val="00C739A9"/>
    <w:rsid w:val="00C85C42"/>
    <w:rsid w:val="00CA1742"/>
    <w:rsid w:val="00CE4AC2"/>
    <w:rsid w:val="00CF7850"/>
    <w:rsid w:val="00D27F66"/>
    <w:rsid w:val="00D95FBA"/>
    <w:rsid w:val="00D961DD"/>
    <w:rsid w:val="00DF2A01"/>
    <w:rsid w:val="00E05BD9"/>
    <w:rsid w:val="00E104F1"/>
    <w:rsid w:val="00E13CA2"/>
    <w:rsid w:val="00E24FD0"/>
    <w:rsid w:val="00EA435B"/>
    <w:rsid w:val="00EE6D34"/>
    <w:rsid w:val="00F22883"/>
    <w:rsid w:val="00F30709"/>
    <w:rsid w:val="00F6426C"/>
    <w:rsid w:val="00F73DFA"/>
    <w:rsid w:val="00F802F5"/>
    <w:rsid w:val="00FA3912"/>
    <w:rsid w:val="00FB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table" w:styleId="Tabela-Siatka">
    <w:name w:val="Table Grid"/>
    <w:basedOn w:val="Standardowy"/>
    <w:uiPriority w:val="39"/>
    <w:rsid w:val="00D95FB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E9C-2A22-4325-A5DA-7216D8E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7633</Words>
  <Characters>45804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mnieweglowski</dc:creator>
  <cp:lastModifiedBy>Krystian Kaleta</cp:lastModifiedBy>
  <cp:revision>16</cp:revision>
  <cp:lastPrinted>2021-05-12T07:13:00Z</cp:lastPrinted>
  <dcterms:created xsi:type="dcterms:W3CDTF">2021-05-04T08:32:00Z</dcterms:created>
  <dcterms:modified xsi:type="dcterms:W3CDTF">2021-05-13T06:54:00Z</dcterms:modified>
</cp:coreProperties>
</file>