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A303" w14:textId="77777777" w:rsidR="00785701" w:rsidRPr="00F27437" w:rsidRDefault="00785701" w:rsidP="001C7C6F">
      <w:pPr>
        <w:ind w:left="0" w:firstLine="0"/>
        <w:rPr>
          <w:rFonts w:ascii="Arial Narrow" w:hAnsi="Arial Narrow"/>
          <w:b/>
        </w:rPr>
      </w:pPr>
    </w:p>
    <w:p w14:paraId="4C1FB808" w14:textId="44BC98E2" w:rsidR="00785701" w:rsidRPr="00F27437" w:rsidRDefault="007A22AC" w:rsidP="007A22AC">
      <w:pPr>
        <w:tabs>
          <w:tab w:val="left" w:pos="480"/>
        </w:tabs>
        <w:rPr>
          <w:rFonts w:ascii="Arial Narrow" w:hAnsi="Arial Narrow"/>
          <w:b/>
        </w:rPr>
      </w:pPr>
      <w:r>
        <w:rPr>
          <w:rFonts w:ascii="Arial Narrow" w:hAnsi="Arial Narrow"/>
          <w:b/>
        </w:rPr>
        <w:tab/>
      </w:r>
    </w:p>
    <w:p w14:paraId="77E3E0C5" w14:textId="77777777" w:rsidR="00484C27" w:rsidRPr="00484C27" w:rsidRDefault="00484C27" w:rsidP="00C56B0D">
      <w:pPr>
        <w:ind w:left="0" w:firstLine="0"/>
        <w:jc w:val="right"/>
        <w:rPr>
          <w:rFonts w:ascii="Arial Narrow" w:hAnsi="Arial Narrow"/>
          <w:sz w:val="8"/>
        </w:rPr>
      </w:pPr>
    </w:p>
    <w:p w14:paraId="7C32EBE9" w14:textId="765A8EDC" w:rsidR="00785701" w:rsidRPr="00C56B0D" w:rsidRDefault="00C56B0D" w:rsidP="00484C27">
      <w:pPr>
        <w:ind w:left="0" w:firstLine="0"/>
        <w:jc w:val="right"/>
        <w:rPr>
          <w:rFonts w:ascii="Arial Narrow" w:hAnsi="Arial Narrow"/>
          <w:sz w:val="22"/>
        </w:rPr>
      </w:pPr>
      <w:r w:rsidRPr="00C56B0D">
        <w:rPr>
          <w:rFonts w:ascii="Arial Narrow" w:hAnsi="Arial Narrow"/>
          <w:sz w:val="22"/>
        </w:rPr>
        <w:t xml:space="preserve">Poznań, </w:t>
      </w:r>
      <w:r w:rsidR="00332E82">
        <w:rPr>
          <w:rFonts w:ascii="Arial Narrow" w:hAnsi="Arial Narrow"/>
          <w:sz w:val="22"/>
        </w:rPr>
        <w:t>26.08</w:t>
      </w:r>
      <w:r w:rsidRPr="00C56B0D">
        <w:rPr>
          <w:rFonts w:ascii="Arial Narrow" w:hAnsi="Arial Narrow"/>
          <w:sz w:val="22"/>
        </w:rPr>
        <w:t>.2021 r.</w:t>
      </w:r>
    </w:p>
    <w:p w14:paraId="48913DB5" w14:textId="77777777" w:rsidR="00785701" w:rsidRPr="00F27437" w:rsidRDefault="00785701" w:rsidP="00257E2E">
      <w:pPr>
        <w:rPr>
          <w:rFonts w:ascii="Arial Narrow" w:hAnsi="Arial Narrow"/>
        </w:rPr>
      </w:pPr>
    </w:p>
    <w:p w14:paraId="06F93089" w14:textId="77777777" w:rsidR="00A37D87" w:rsidRPr="000D0D86" w:rsidRDefault="00A37D87" w:rsidP="00257E2E">
      <w:pPr>
        <w:rPr>
          <w:rFonts w:ascii="Arial Narrow" w:hAnsi="Arial Narrow" w:cs="Arial"/>
          <w:sz w:val="24"/>
          <w:szCs w:val="22"/>
        </w:rPr>
      </w:pPr>
    </w:p>
    <w:p w14:paraId="20C79AD7" w14:textId="77777777" w:rsidR="00440787" w:rsidRPr="000D0D86" w:rsidRDefault="00440787" w:rsidP="00257E2E">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14:paraId="248BDDE2" w14:textId="77777777" w:rsidR="007D2038" w:rsidRPr="000D0D86" w:rsidRDefault="007D2038" w:rsidP="00257E2E">
      <w:pPr>
        <w:jc w:val="center"/>
        <w:rPr>
          <w:rFonts w:ascii="Arial Narrow" w:hAnsi="Arial Narrow" w:cs="Arial"/>
          <w:sz w:val="28"/>
          <w:szCs w:val="22"/>
        </w:rPr>
      </w:pPr>
      <w:r w:rsidRPr="000D0D86">
        <w:rPr>
          <w:rFonts w:ascii="Arial Narrow" w:hAnsi="Arial Narrow" w:cs="Arial"/>
          <w:sz w:val="28"/>
          <w:szCs w:val="22"/>
        </w:rPr>
        <w:t>(SWZ)</w:t>
      </w:r>
    </w:p>
    <w:p w14:paraId="24CBEE49" w14:textId="77777777" w:rsidR="00861386" w:rsidRPr="001B6D2C" w:rsidRDefault="00861386" w:rsidP="00257E2E">
      <w:pPr>
        <w:jc w:val="center"/>
        <w:rPr>
          <w:rFonts w:ascii="Arial Narrow" w:hAnsi="Arial Narrow" w:cs="Arial"/>
          <w:b/>
          <w:sz w:val="22"/>
          <w:szCs w:val="22"/>
        </w:rPr>
      </w:pPr>
    </w:p>
    <w:p w14:paraId="3E812F6D" w14:textId="77777777" w:rsidR="00E36B54" w:rsidRPr="00BE2223" w:rsidRDefault="00E36B54" w:rsidP="00257E2E">
      <w:pPr>
        <w:pStyle w:val="Bodytext50"/>
        <w:shd w:val="clear" w:color="auto" w:fill="auto"/>
        <w:spacing w:line="240" w:lineRule="auto"/>
        <w:ind w:right="20" w:firstLine="0"/>
        <w:rPr>
          <w:rStyle w:val="Bodytext58ptExact"/>
          <w:rFonts w:ascii="Arial Narrow" w:hAnsi="Arial Narrow"/>
          <w:sz w:val="22"/>
          <w:szCs w:val="22"/>
        </w:rPr>
      </w:pPr>
      <w:r w:rsidRPr="00BE2223">
        <w:rPr>
          <w:rStyle w:val="Bodytext58ptExact"/>
          <w:rFonts w:ascii="Arial Narrow" w:hAnsi="Arial Narrow"/>
          <w:sz w:val="22"/>
          <w:szCs w:val="22"/>
        </w:rPr>
        <w:t xml:space="preserve">dotycząca postępowania o udzielenie zamówienia publicznego </w:t>
      </w:r>
    </w:p>
    <w:p w14:paraId="7D053851" w14:textId="77777777" w:rsidR="00CA3A52" w:rsidRDefault="00E36B54" w:rsidP="00257E2E">
      <w:pPr>
        <w:jc w:val="center"/>
        <w:rPr>
          <w:rFonts w:ascii="Arial Narrow" w:hAnsi="Arial Narrow"/>
          <w:sz w:val="22"/>
        </w:rPr>
      </w:pPr>
      <w:r w:rsidRPr="00977740">
        <w:rPr>
          <w:rFonts w:ascii="Arial Narrow" w:hAnsi="Arial Narrow"/>
          <w:sz w:val="22"/>
          <w:szCs w:val="22"/>
          <w:shd w:val="clear" w:color="auto" w:fill="FFFFFF"/>
        </w:rPr>
        <w:t xml:space="preserve">o wartości zamówienia </w:t>
      </w:r>
      <w:r w:rsidR="00977740" w:rsidRPr="00977740">
        <w:rPr>
          <w:rFonts w:ascii="Arial Narrow" w:hAnsi="Arial Narrow" w:cs="Arial"/>
          <w:sz w:val="22"/>
          <w:szCs w:val="22"/>
        </w:rPr>
        <w:t xml:space="preserve">przekraczającej kwotę </w:t>
      </w:r>
      <w:r w:rsidR="00CA3A52">
        <w:rPr>
          <w:rFonts w:ascii="Arial Narrow" w:hAnsi="Arial Narrow" w:cs="Arial"/>
          <w:sz w:val="22"/>
          <w:szCs w:val="22"/>
        </w:rPr>
        <w:t>139 000</w:t>
      </w:r>
      <w:r w:rsidR="00977740" w:rsidRPr="00977740">
        <w:rPr>
          <w:rFonts w:ascii="Arial Narrow" w:hAnsi="Arial Narrow" w:cs="Arial"/>
          <w:sz w:val="22"/>
          <w:szCs w:val="22"/>
        </w:rPr>
        <w:t xml:space="preserve"> euro, co stanowi równowartość kwoty </w:t>
      </w:r>
      <w:r w:rsidR="00A1195C">
        <w:rPr>
          <w:rFonts w:ascii="Arial Narrow" w:hAnsi="Arial Narrow"/>
          <w:sz w:val="22"/>
        </w:rPr>
        <w:t>593 433</w:t>
      </w:r>
      <w:r w:rsidR="00977740" w:rsidRPr="00977740">
        <w:rPr>
          <w:rFonts w:ascii="Arial Narrow" w:hAnsi="Arial Narrow"/>
          <w:sz w:val="22"/>
        </w:rPr>
        <w:t xml:space="preserve"> zł, </w:t>
      </w:r>
    </w:p>
    <w:p w14:paraId="4C4E85D1" w14:textId="77777777" w:rsidR="00977740" w:rsidRPr="00977740" w:rsidRDefault="00977740" w:rsidP="00257E2E">
      <w:pPr>
        <w:jc w:val="center"/>
        <w:rPr>
          <w:rFonts w:ascii="Arial Narrow" w:hAnsi="Arial Narrow" w:cs="Arial"/>
          <w:sz w:val="22"/>
          <w:szCs w:val="22"/>
        </w:rPr>
      </w:pPr>
      <w:r w:rsidRPr="00977740">
        <w:rPr>
          <w:rFonts w:ascii="Arial Narrow" w:hAnsi="Arial Narrow"/>
          <w:sz w:val="22"/>
        </w:rPr>
        <w:t>prowadzonego</w:t>
      </w:r>
      <w:r>
        <w:rPr>
          <w:rFonts w:ascii="Arial Narrow" w:hAnsi="Arial Narrow"/>
          <w:sz w:val="22"/>
        </w:rPr>
        <w:t xml:space="preserve"> pn.:</w:t>
      </w:r>
      <w:r w:rsidRPr="00977740">
        <w:rPr>
          <w:rFonts w:ascii="Arial Narrow" w:hAnsi="Arial Narrow"/>
          <w:sz w:val="22"/>
        </w:rPr>
        <w:t xml:space="preserve"> </w:t>
      </w:r>
    </w:p>
    <w:p w14:paraId="7B708FA5" w14:textId="77777777" w:rsidR="00977740" w:rsidRDefault="00977740" w:rsidP="00257E2E">
      <w:pPr>
        <w:ind w:left="0" w:firstLine="0"/>
        <w:jc w:val="center"/>
        <w:rPr>
          <w:rFonts w:ascii="Arial Narrow" w:eastAsia="Calibri" w:hAnsi="Arial Narrow" w:cs="Calibri"/>
          <w:b/>
          <w:bCs/>
          <w:color w:val="000000"/>
          <w:sz w:val="22"/>
          <w:szCs w:val="22"/>
        </w:rPr>
      </w:pPr>
    </w:p>
    <w:p w14:paraId="62555479" w14:textId="3A71504E" w:rsidR="001C7C6F" w:rsidRDefault="00332E82" w:rsidP="00257E2E">
      <w:pPr>
        <w:ind w:left="0" w:firstLine="0"/>
        <w:jc w:val="center"/>
        <w:rPr>
          <w:rFonts w:ascii="Arial Narrow" w:eastAsia="Calibri" w:hAnsi="Arial Narrow" w:cs="Calibri"/>
          <w:b/>
          <w:bCs/>
          <w:color w:val="000000"/>
          <w:sz w:val="24"/>
          <w:szCs w:val="22"/>
        </w:rPr>
      </w:pPr>
      <w:r>
        <w:rPr>
          <w:rFonts w:ascii="Arial Narrow" w:eastAsia="Calibri" w:hAnsi="Arial Narrow" w:cs="Calibri"/>
          <w:b/>
          <w:bCs/>
          <w:color w:val="000000"/>
          <w:sz w:val="24"/>
          <w:szCs w:val="22"/>
        </w:rPr>
        <w:t>Dostawa pojazdów elektrycznych z podziałem na 2 części</w:t>
      </w:r>
    </w:p>
    <w:p w14:paraId="65897E44" w14:textId="77777777" w:rsidR="000A20D9" w:rsidRPr="001B6D2C" w:rsidRDefault="000A20D9" w:rsidP="00257E2E">
      <w:pPr>
        <w:jc w:val="center"/>
        <w:rPr>
          <w:rFonts w:ascii="Arial Narrow" w:hAnsi="Arial Narrow" w:cs="Arial"/>
          <w:sz w:val="22"/>
          <w:szCs w:val="22"/>
        </w:rPr>
      </w:pPr>
    </w:p>
    <w:p w14:paraId="66BDDB7B" w14:textId="77777777" w:rsidR="000A20D9" w:rsidRPr="001B6D2C" w:rsidRDefault="000A20D9" w:rsidP="00257E2E">
      <w:pPr>
        <w:jc w:val="center"/>
        <w:rPr>
          <w:rFonts w:ascii="Arial Narrow" w:hAnsi="Arial Narrow" w:cs="Arial"/>
          <w:i/>
          <w:sz w:val="22"/>
          <w:szCs w:val="22"/>
        </w:rPr>
      </w:pPr>
    </w:p>
    <w:p w14:paraId="1C99E34A" w14:textId="08787D93" w:rsidR="00D30AD5" w:rsidRPr="0046623C" w:rsidRDefault="00977740" w:rsidP="00257E2E">
      <w:pPr>
        <w:pStyle w:val="Nagwek"/>
        <w:spacing w:after="120"/>
        <w:jc w:val="center"/>
        <w:rPr>
          <w:rFonts w:ascii="Arial Narrow" w:hAnsi="Arial Narrow" w:cs="Arial"/>
          <w:sz w:val="22"/>
          <w:szCs w:val="22"/>
        </w:rPr>
      </w:pPr>
      <w:r>
        <w:rPr>
          <w:rFonts w:ascii="Arial Narrow" w:hAnsi="Arial Narrow" w:cs="Arial"/>
          <w:sz w:val="22"/>
          <w:szCs w:val="22"/>
        </w:rPr>
        <w:t>N</w:t>
      </w:r>
      <w:r w:rsidR="00D30AD5" w:rsidRPr="001B6D2C">
        <w:rPr>
          <w:rFonts w:ascii="Arial Narrow" w:hAnsi="Arial Narrow" w:cs="Arial"/>
          <w:sz w:val="22"/>
          <w:szCs w:val="22"/>
        </w:rPr>
        <w:t xml:space="preserve">umer sprawy </w:t>
      </w:r>
      <w:r w:rsidR="00CA3A52">
        <w:rPr>
          <w:rFonts w:ascii="Arial Narrow" w:hAnsi="Arial Narrow"/>
          <w:b/>
          <w:bCs/>
          <w:sz w:val="22"/>
          <w:szCs w:val="22"/>
        </w:rPr>
        <w:t>ZZP.2380.</w:t>
      </w:r>
      <w:r w:rsidR="001C7C6F">
        <w:rPr>
          <w:rFonts w:ascii="Arial Narrow" w:hAnsi="Arial Narrow"/>
          <w:b/>
          <w:bCs/>
          <w:sz w:val="22"/>
          <w:szCs w:val="22"/>
        </w:rPr>
        <w:t>23</w:t>
      </w:r>
      <w:r w:rsidR="00CA3A52">
        <w:rPr>
          <w:rFonts w:ascii="Arial Narrow" w:hAnsi="Arial Narrow"/>
          <w:b/>
          <w:bCs/>
          <w:sz w:val="22"/>
          <w:szCs w:val="22"/>
        </w:rPr>
        <w:t>.2021</w:t>
      </w:r>
    </w:p>
    <w:p w14:paraId="56B14D0C" w14:textId="77777777" w:rsidR="000A309E" w:rsidRPr="001B6D2C" w:rsidRDefault="000A309E" w:rsidP="00257E2E">
      <w:pPr>
        <w:ind w:left="0" w:firstLine="0"/>
        <w:jc w:val="center"/>
        <w:rPr>
          <w:rFonts w:ascii="Arial Narrow" w:hAnsi="Arial Narrow" w:cs="Arial"/>
          <w:b/>
          <w:sz w:val="22"/>
          <w:szCs w:val="22"/>
        </w:rPr>
      </w:pPr>
    </w:p>
    <w:p w14:paraId="6AE5A3EB" w14:textId="77777777" w:rsidR="009C01CC" w:rsidRPr="001B6D2C" w:rsidRDefault="009C01CC" w:rsidP="00257E2E">
      <w:pPr>
        <w:rPr>
          <w:rFonts w:ascii="Arial Narrow" w:hAnsi="Arial Narrow" w:cs="Arial"/>
          <w:b/>
          <w:sz w:val="22"/>
          <w:szCs w:val="22"/>
        </w:rPr>
      </w:pPr>
    </w:p>
    <w:tbl>
      <w:tblPr>
        <w:tblW w:w="0" w:type="auto"/>
        <w:jc w:val="center"/>
        <w:tblCellMar>
          <w:left w:w="28" w:type="dxa"/>
          <w:right w:w="28" w:type="dxa"/>
        </w:tblCellMar>
        <w:tblLook w:val="01E0" w:firstRow="1" w:lastRow="1" w:firstColumn="1" w:lastColumn="1" w:noHBand="0" w:noVBand="0"/>
      </w:tblPr>
      <w:tblGrid>
        <w:gridCol w:w="3333"/>
        <w:gridCol w:w="5598"/>
      </w:tblGrid>
      <w:tr w:rsidR="00A1195C" w14:paraId="3BDCCC3E" w14:textId="77777777" w:rsidTr="00A1195C">
        <w:trPr>
          <w:trHeight w:val="283"/>
          <w:jc w:val="center"/>
        </w:trPr>
        <w:tc>
          <w:tcPr>
            <w:tcW w:w="3333" w:type="dxa"/>
            <w:vAlign w:val="center"/>
            <w:hideMark/>
          </w:tcPr>
          <w:p w14:paraId="06CE510E" w14:textId="77777777" w:rsidR="00A1195C" w:rsidRDefault="00A1195C" w:rsidP="00257E2E">
            <w:pPr>
              <w:jc w:val="right"/>
              <w:rPr>
                <w:rFonts w:ascii="Arial Narrow" w:hAnsi="Arial Narrow" w:cs="Arial"/>
                <w:sz w:val="22"/>
                <w:szCs w:val="22"/>
              </w:rPr>
            </w:pPr>
            <w:r>
              <w:rPr>
                <w:rFonts w:ascii="Arial Narrow" w:hAnsi="Arial Narrow" w:cs="Arial"/>
                <w:sz w:val="22"/>
                <w:szCs w:val="22"/>
              </w:rPr>
              <w:t>Zamawiającym jest:</w:t>
            </w:r>
          </w:p>
        </w:tc>
        <w:tc>
          <w:tcPr>
            <w:tcW w:w="5598" w:type="dxa"/>
            <w:vAlign w:val="center"/>
            <w:hideMark/>
          </w:tcPr>
          <w:p w14:paraId="3408421B" w14:textId="77777777" w:rsidR="00A1195C" w:rsidRDefault="00A1195C" w:rsidP="00257E2E">
            <w:pPr>
              <w:rPr>
                <w:rFonts w:ascii="Arial Narrow" w:hAnsi="Arial Narrow" w:cs="Arial"/>
                <w:sz w:val="22"/>
                <w:szCs w:val="22"/>
              </w:rPr>
            </w:pPr>
            <w:r>
              <w:rPr>
                <w:rFonts w:ascii="Arial Narrow" w:hAnsi="Arial Narrow" w:cs="Arial"/>
                <w:b/>
                <w:sz w:val="22"/>
                <w:szCs w:val="22"/>
              </w:rPr>
              <w:t>Komenda Wojewódzka Policji w Poznaniu</w:t>
            </w:r>
          </w:p>
        </w:tc>
      </w:tr>
      <w:tr w:rsidR="00A1195C" w14:paraId="57D42553" w14:textId="77777777" w:rsidTr="00A1195C">
        <w:trPr>
          <w:trHeight w:val="283"/>
          <w:jc w:val="center"/>
        </w:trPr>
        <w:tc>
          <w:tcPr>
            <w:tcW w:w="3333" w:type="dxa"/>
            <w:vAlign w:val="center"/>
            <w:hideMark/>
          </w:tcPr>
          <w:p w14:paraId="20943679" w14:textId="77777777" w:rsidR="00A1195C" w:rsidRDefault="00A1195C" w:rsidP="00257E2E">
            <w:pPr>
              <w:jc w:val="right"/>
              <w:rPr>
                <w:rFonts w:ascii="Arial Narrow" w:hAnsi="Arial Narrow" w:cs="Arial"/>
                <w:sz w:val="22"/>
                <w:szCs w:val="22"/>
              </w:rPr>
            </w:pPr>
            <w:r>
              <w:rPr>
                <w:rFonts w:ascii="Arial Narrow" w:hAnsi="Arial Narrow" w:cs="Arial"/>
                <w:sz w:val="22"/>
                <w:szCs w:val="22"/>
              </w:rPr>
              <w:t>Adres:</w:t>
            </w:r>
          </w:p>
        </w:tc>
        <w:tc>
          <w:tcPr>
            <w:tcW w:w="5598" w:type="dxa"/>
            <w:vAlign w:val="center"/>
            <w:hideMark/>
          </w:tcPr>
          <w:p w14:paraId="70FA9286" w14:textId="77777777" w:rsidR="00A1195C" w:rsidRDefault="00A1195C" w:rsidP="00257E2E">
            <w:pPr>
              <w:rPr>
                <w:rFonts w:ascii="Arial Narrow" w:hAnsi="Arial Narrow" w:cs="Arial"/>
                <w:sz w:val="22"/>
                <w:szCs w:val="22"/>
              </w:rPr>
            </w:pPr>
            <w:r>
              <w:rPr>
                <w:rFonts w:ascii="Arial Narrow" w:hAnsi="Arial Narrow" w:cs="Arial"/>
                <w:b/>
                <w:sz w:val="22"/>
                <w:szCs w:val="22"/>
              </w:rPr>
              <w:t>60-844 Poznań, ul. Jana Kochanowskiego 2A</w:t>
            </w:r>
          </w:p>
        </w:tc>
      </w:tr>
      <w:tr w:rsidR="00A1195C" w14:paraId="5BA1C158" w14:textId="77777777" w:rsidTr="00A1195C">
        <w:trPr>
          <w:trHeight w:val="283"/>
          <w:jc w:val="center"/>
        </w:trPr>
        <w:tc>
          <w:tcPr>
            <w:tcW w:w="3333" w:type="dxa"/>
            <w:vAlign w:val="center"/>
            <w:hideMark/>
          </w:tcPr>
          <w:p w14:paraId="00A8CABB" w14:textId="77777777" w:rsidR="00A1195C" w:rsidRDefault="00A1195C" w:rsidP="00257E2E">
            <w:pPr>
              <w:jc w:val="right"/>
              <w:rPr>
                <w:rFonts w:ascii="Arial Narrow" w:hAnsi="Arial Narrow" w:cs="Arial"/>
                <w:sz w:val="22"/>
                <w:szCs w:val="22"/>
              </w:rPr>
            </w:pPr>
            <w:r>
              <w:rPr>
                <w:rFonts w:ascii="Arial Narrow" w:hAnsi="Arial Narrow" w:cs="Arial"/>
                <w:sz w:val="22"/>
                <w:szCs w:val="22"/>
              </w:rPr>
              <w:t>Adres URL:</w:t>
            </w:r>
          </w:p>
        </w:tc>
        <w:tc>
          <w:tcPr>
            <w:tcW w:w="5598" w:type="dxa"/>
            <w:vAlign w:val="center"/>
            <w:hideMark/>
          </w:tcPr>
          <w:p w14:paraId="667618C9" w14:textId="07F094F7" w:rsidR="00A1195C" w:rsidRDefault="00C968C4" w:rsidP="00257E2E">
            <w:pPr>
              <w:rPr>
                <w:rFonts w:ascii="Arial Narrow" w:hAnsi="Arial Narrow" w:cs="Arial"/>
                <w:sz w:val="22"/>
                <w:szCs w:val="22"/>
              </w:rPr>
            </w:pPr>
            <w:hyperlink r:id="rId8" w:history="1">
              <w:r w:rsidR="00A1195C">
                <w:rPr>
                  <w:rStyle w:val="Hipercze"/>
                  <w:rFonts w:ascii="Arial Narrow" w:hAnsi="Arial Narrow" w:cs="Arial"/>
                  <w:b/>
                  <w:sz w:val="22"/>
                  <w:szCs w:val="22"/>
                </w:rPr>
                <w:t>http://bip.poznan.kwp.policja.gov.pl/</w:t>
              </w:r>
            </w:hyperlink>
            <w:r w:rsidR="00A1195C">
              <w:rPr>
                <w:rFonts w:ascii="Arial Narrow" w:hAnsi="Arial Narrow" w:cs="Arial"/>
                <w:b/>
                <w:sz w:val="22"/>
                <w:szCs w:val="22"/>
              </w:rPr>
              <w:t xml:space="preserve"> </w:t>
            </w:r>
          </w:p>
        </w:tc>
      </w:tr>
      <w:tr w:rsidR="00A1195C" w14:paraId="457FC5C7" w14:textId="77777777" w:rsidTr="00A1195C">
        <w:trPr>
          <w:trHeight w:val="283"/>
          <w:jc w:val="center"/>
        </w:trPr>
        <w:tc>
          <w:tcPr>
            <w:tcW w:w="3333" w:type="dxa"/>
            <w:vAlign w:val="center"/>
            <w:hideMark/>
          </w:tcPr>
          <w:p w14:paraId="6783289B" w14:textId="77777777" w:rsidR="00A1195C" w:rsidRDefault="00A1195C" w:rsidP="00257E2E">
            <w:pPr>
              <w:jc w:val="right"/>
              <w:rPr>
                <w:rFonts w:ascii="Arial Narrow" w:hAnsi="Arial Narrow" w:cs="Arial"/>
                <w:sz w:val="22"/>
                <w:szCs w:val="22"/>
              </w:rPr>
            </w:pPr>
            <w:r>
              <w:rPr>
                <w:rFonts w:ascii="Arial Narrow" w:hAnsi="Arial Narrow" w:cs="Arial"/>
                <w:sz w:val="22"/>
                <w:szCs w:val="22"/>
              </w:rPr>
              <w:t>Adres e-mail:</w:t>
            </w:r>
          </w:p>
        </w:tc>
        <w:tc>
          <w:tcPr>
            <w:tcW w:w="5598" w:type="dxa"/>
            <w:vAlign w:val="center"/>
            <w:hideMark/>
          </w:tcPr>
          <w:p w14:paraId="2DB9A1C5" w14:textId="338F8E8A" w:rsidR="00A1195C" w:rsidRDefault="00C968C4" w:rsidP="00257E2E">
            <w:pPr>
              <w:ind w:left="0" w:firstLine="0"/>
              <w:rPr>
                <w:rFonts w:ascii="Arial Narrow" w:hAnsi="Arial Narrow" w:cs="Arial"/>
                <w:sz w:val="22"/>
                <w:szCs w:val="22"/>
              </w:rPr>
            </w:pPr>
            <w:hyperlink r:id="rId9" w:history="1">
              <w:r w:rsidR="00A1195C">
                <w:rPr>
                  <w:rStyle w:val="Hipercze"/>
                  <w:rFonts w:ascii="Arial Narrow" w:hAnsi="Arial Narrow" w:cs="Arial"/>
                  <w:b/>
                  <w:sz w:val="22"/>
                  <w:szCs w:val="22"/>
                </w:rPr>
                <w:t>przetargi@po.policja.gov.pl</w:t>
              </w:r>
            </w:hyperlink>
          </w:p>
        </w:tc>
      </w:tr>
      <w:tr w:rsidR="00A1195C" w14:paraId="3B8F2C66" w14:textId="77777777" w:rsidTr="00A1195C">
        <w:trPr>
          <w:trHeight w:val="283"/>
          <w:jc w:val="center"/>
        </w:trPr>
        <w:tc>
          <w:tcPr>
            <w:tcW w:w="3333" w:type="dxa"/>
            <w:vAlign w:val="center"/>
            <w:hideMark/>
          </w:tcPr>
          <w:p w14:paraId="51D33A82" w14:textId="77777777" w:rsidR="00A1195C" w:rsidRDefault="00A1195C" w:rsidP="00257E2E">
            <w:pPr>
              <w:jc w:val="right"/>
              <w:rPr>
                <w:rFonts w:ascii="Arial Narrow" w:hAnsi="Arial Narrow" w:cs="Arial"/>
                <w:sz w:val="22"/>
                <w:szCs w:val="22"/>
              </w:rPr>
            </w:pPr>
            <w:r>
              <w:rPr>
                <w:rFonts w:ascii="Arial Narrow" w:hAnsi="Arial Narrow" w:cs="Arial"/>
                <w:sz w:val="22"/>
                <w:szCs w:val="22"/>
              </w:rPr>
              <w:t>Godziny urzędowania:</w:t>
            </w:r>
          </w:p>
        </w:tc>
        <w:tc>
          <w:tcPr>
            <w:tcW w:w="5598" w:type="dxa"/>
            <w:vAlign w:val="center"/>
            <w:hideMark/>
          </w:tcPr>
          <w:p w14:paraId="2F78778D" w14:textId="77777777" w:rsidR="00A1195C" w:rsidRDefault="00A1195C" w:rsidP="00257E2E">
            <w:pPr>
              <w:rPr>
                <w:rFonts w:ascii="Arial Narrow" w:hAnsi="Arial Narrow" w:cs="Arial"/>
                <w:sz w:val="22"/>
                <w:szCs w:val="22"/>
              </w:rPr>
            </w:pPr>
            <w:r>
              <w:rPr>
                <w:rFonts w:ascii="Arial Narrow" w:hAnsi="Arial Narrow" w:cs="Arial"/>
                <w:b/>
                <w:sz w:val="22"/>
                <w:szCs w:val="22"/>
              </w:rPr>
              <w:t>7:30 - 15:30</w:t>
            </w:r>
          </w:p>
        </w:tc>
      </w:tr>
      <w:tr w:rsidR="00A1195C" w14:paraId="07F15FC2" w14:textId="77777777" w:rsidTr="00A1195C">
        <w:trPr>
          <w:trHeight w:val="283"/>
          <w:jc w:val="center"/>
        </w:trPr>
        <w:tc>
          <w:tcPr>
            <w:tcW w:w="3333" w:type="dxa"/>
            <w:vAlign w:val="center"/>
            <w:hideMark/>
          </w:tcPr>
          <w:p w14:paraId="7EA7062A" w14:textId="77777777" w:rsidR="00A1195C" w:rsidRDefault="00A1195C" w:rsidP="00257E2E">
            <w:pPr>
              <w:jc w:val="right"/>
              <w:rPr>
                <w:rFonts w:ascii="Arial Narrow" w:hAnsi="Arial Narrow" w:cs="Arial"/>
                <w:sz w:val="22"/>
                <w:szCs w:val="22"/>
              </w:rPr>
            </w:pPr>
            <w:r>
              <w:rPr>
                <w:rFonts w:ascii="Arial Narrow" w:hAnsi="Arial Narrow" w:cs="Arial"/>
                <w:sz w:val="22"/>
                <w:szCs w:val="22"/>
              </w:rPr>
              <w:t>Telefon:</w:t>
            </w:r>
          </w:p>
        </w:tc>
        <w:tc>
          <w:tcPr>
            <w:tcW w:w="5598" w:type="dxa"/>
            <w:vAlign w:val="center"/>
            <w:hideMark/>
          </w:tcPr>
          <w:p w14:paraId="68A4738A" w14:textId="77777777" w:rsidR="00A1195C" w:rsidRDefault="00A1195C" w:rsidP="00257E2E">
            <w:pPr>
              <w:rPr>
                <w:rFonts w:ascii="Arial Narrow" w:hAnsi="Arial Narrow" w:cs="Arial"/>
                <w:sz w:val="22"/>
                <w:szCs w:val="22"/>
              </w:rPr>
            </w:pPr>
            <w:r>
              <w:rPr>
                <w:rFonts w:ascii="Arial Narrow" w:hAnsi="Arial Narrow" w:cs="Arial"/>
                <w:b/>
                <w:sz w:val="22"/>
                <w:szCs w:val="22"/>
              </w:rPr>
              <w:t>47 771 27 43</w:t>
            </w:r>
          </w:p>
        </w:tc>
      </w:tr>
    </w:tbl>
    <w:p w14:paraId="51F35B29"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 xml:space="preserve">     </w:t>
      </w:r>
    </w:p>
    <w:p w14:paraId="7FFD0AE2" w14:textId="77777777" w:rsidR="00A1195C" w:rsidRDefault="00A1195C" w:rsidP="00257E2E">
      <w:pPr>
        <w:tabs>
          <w:tab w:val="left" w:pos="360"/>
        </w:tabs>
        <w:ind w:left="709"/>
        <w:rPr>
          <w:rFonts w:ascii="Arial Narrow" w:hAnsi="Arial Narrow" w:cs="Tahoma"/>
          <w:sz w:val="22"/>
          <w:szCs w:val="22"/>
        </w:rPr>
      </w:pPr>
      <w:r>
        <w:rPr>
          <w:rFonts w:ascii="Arial Narrow" w:hAnsi="Arial Narrow" w:cs="Tahoma"/>
          <w:sz w:val="22"/>
          <w:szCs w:val="22"/>
        </w:rPr>
        <w:t>Osoby upoważnione ze strony Zamawiającego do kontaktów z Wykonawcami:</w:t>
      </w:r>
    </w:p>
    <w:tbl>
      <w:tblPr>
        <w:tblW w:w="9180" w:type="dxa"/>
        <w:jc w:val="center"/>
        <w:tblLayout w:type="fixed"/>
        <w:tblCellMar>
          <w:left w:w="28" w:type="dxa"/>
          <w:right w:w="28" w:type="dxa"/>
        </w:tblCellMar>
        <w:tblLook w:val="01E0" w:firstRow="1" w:lastRow="1" w:firstColumn="1" w:lastColumn="1" w:noHBand="0" w:noVBand="0"/>
      </w:tblPr>
      <w:tblGrid>
        <w:gridCol w:w="3457"/>
        <w:gridCol w:w="3278"/>
        <w:gridCol w:w="851"/>
        <w:gridCol w:w="1594"/>
      </w:tblGrid>
      <w:tr w:rsidR="00A1195C" w14:paraId="0351CD9C" w14:textId="77777777" w:rsidTr="00A1195C">
        <w:trPr>
          <w:trHeight w:val="283"/>
          <w:jc w:val="center"/>
        </w:trPr>
        <w:tc>
          <w:tcPr>
            <w:tcW w:w="3457" w:type="dxa"/>
            <w:vAlign w:val="bottom"/>
            <w:hideMark/>
          </w:tcPr>
          <w:p w14:paraId="29977BE3" w14:textId="77777777" w:rsidR="00A1195C" w:rsidRDefault="00A1195C" w:rsidP="00257E2E">
            <w:pPr>
              <w:jc w:val="right"/>
              <w:rPr>
                <w:rFonts w:ascii="Arial Narrow" w:hAnsi="Arial Narrow"/>
                <w:sz w:val="22"/>
                <w:szCs w:val="22"/>
              </w:rPr>
            </w:pPr>
            <w:r>
              <w:rPr>
                <w:rFonts w:ascii="Arial Narrow" w:hAnsi="Arial Narrow" w:cs="Tahoma"/>
                <w:sz w:val="22"/>
                <w:szCs w:val="22"/>
              </w:rPr>
              <w:t>w sprawach procedury:</w:t>
            </w:r>
          </w:p>
        </w:tc>
        <w:tc>
          <w:tcPr>
            <w:tcW w:w="3278" w:type="dxa"/>
            <w:vAlign w:val="bottom"/>
            <w:hideMark/>
          </w:tcPr>
          <w:p w14:paraId="337869A4" w14:textId="6BCDF1FA" w:rsidR="00A1195C" w:rsidRDefault="001C7C6F" w:rsidP="00257E2E">
            <w:pPr>
              <w:jc w:val="left"/>
              <w:rPr>
                <w:rFonts w:ascii="Arial Narrow" w:hAnsi="Arial Narrow"/>
                <w:sz w:val="22"/>
                <w:szCs w:val="22"/>
              </w:rPr>
            </w:pPr>
            <w:r>
              <w:rPr>
                <w:rFonts w:ascii="Arial Narrow" w:hAnsi="Arial Narrow"/>
                <w:b/>
                <w:sz w:val="22"/>
                <w:szCs w:val="22"/>
              </w:rPr>
              <w:t xml:space="preserve">Jolanta Gałka - </w:t>
            </w:r>
            <w:proofErr w:type="spellStart"/>
            <w:r>
              <w:rPr>
                <w:rFonts w:ascii="Arial Narrow" w:hAnsi="Arial Narrow"/>
                <w:b/>
                <w:sz w:val="22"/>
                <w:szCs w:val="22"/>
              </w:rPr>
              <w:t>Tejszerska</w:t>
            </w:r>
            <w:proofErr w:type="spellEnd"/>
          </w:p>
        </w:tc>
        <w:tc>
          <w:tcPr>
            <w:tcW w:w="851" w:type="dxa"/>
            <w:vAlign w:val="bottom"/>
            <w:hideMark/>
          </w:tcPr>
          <w:p w14:paraId="2D797891" w14:textId="77777777" w:rsidR="00A1195C" w:rsidRDefault="00A1195C" w:rsidP="00257E2E">
            <w:pPr>
              <w:jc w:val="left"/>
              <w:rPr>
                <w:rFonts w:ascii="Arial Narrow" w:hAnsi="Arial Narrow"/>
                <w:sz w:val="22"/>
                <w:szCs w:val="22"/>
              </w:rPr>
            </w:pPr>
            <w:r>
              <w:rPr>
                <w:rFonts w:ascii="Arial Narrow" w:hAnsi="Arial Narrow" w:cs="Tahoma"/>
                <w:sz w:val="22"/>
                <w:szCs w:val="22"/>
              </w:rPr>
              <w:t>telefon:</w:t>
            </w:r>
          </w:p>
        </w:tc>
        <w:tc>
          <w:tcPr>
            <w:tcW w:w="1594" w:type="dxa"/>
            <w:vAlign w:val="bottom"/>
            <w:hideMark/>
          </w:tcPr>
          <w:p w14:paraId="2813312A" w14:textId="78883D94" w:rsidR="00A1195C" w:rsidRDefault="00A1195C" w:rsidP="00257E2E">
            <w:pPr>
              <w:jc w:val="left"/>
              <w:rPr>
                <w:rFonts w:ascii="Arial Narrow" w:hAnsi="Arial Narrow"/>
                <w:sz w:val="22"/>
                <w:szCs w:val="22"/>
              </w:rPr>
            </w:pPr>
            <w:r>
              <w:rPr>
                <w:rFonts w:ascii="Arial Narrow" w:hAnsi="Arial Narrow"/>
                <w:b/>
                <w:sz w:val="22"/>
                <w:szCs w:val="22"/>
              </w:rPr>
              <w:t xml:space="preserve">47 771 27 </w:t>
            </w:r>
            <w:r w:rsidR="001C7C6F">
              <w:rPr>
                <w:rFonts w:ascii="Arial Narrow" w:hAnsi="Arial Narrow"/>
                <w:b/>
                <w:sz w:val="22"/>
                <w:szCs w:val="22"/>
              </w:rPr>
              <w:t>5</w:t>
            </w:r>
            <w:r>
              <w:rPr>
                <w:rFonts w:ascii="Arial Narrow" w:hAnsi="Arial Narrow"/>
                <w:b/>
                <w:sz w:val="22"/>
                <w:szCs w:val="22"/>
              </w:rPr>
              <w:t>2</w:t>
            </w:r>
          </w:p>
        </w:tc>
      </w:tr>
      <w:tr w:rsidR="00A1195C" w:rsidRPr="00A1195C" w14:paraId="5C59026B" w14:textId="77777777" w:rsidTr="00A1195C">
        <w:trPr>
          <w:trHeight w:val="113"/>
          <w:jc w:val="center"/>
        </w:trPr>
        <w:tc>
          <w:tcPr>
            <w:tcW w:w="3457" w:type="dxa"/>
            <w:vAlign w:val="bottom"/>
          </w:tcPr>
          <w:p w14:paraId="744999BC" w14:textId="77777777" w:rsidR="00A1195C" w:rsidRPr="00A1195C" w:rsidRDefault="00A1195C" w:rsidP="00257E2E">
            <w:pPr>
              <w:jc w:val="center"/>
              <w:rPr>
                <w:rFonts w:ascii="Arial Narrow" w:hAnsi="Arial Narrow"/>
                <w:sz w:val="12"/>
                <w:szCs w:val="22"/>
              </w:rPr>
            </w:pPr>
          </w:p>
        </w:tc>
        <w:tc>
          <w:tcPr>
            <w:tcW w:w="5723" w:type="dxa"/>
            <w:gridSpan w:val="3"/>
            <w:vAlign w:val="bottom"/>
          </w:tcPr>
          <w:p w14:paraId="469BA6C1" w14:textId="77777777" w:rsidR="00A1195C" w:rsidRPr="00A1195C" w:rsidRDefault="00A1195C" w:rsidP="00257E2E">
            <w:pPr>
              <w:jc w:val="left"/>
              <w:rPr>
                <w:rFonts w:ascii="Arial Narrow" w:hAnsi="Arial Narrow"/>
                <w:sz w:val="12"/>
                <w:szCs w:val="22"/>
              </w:rPr>
            </w:pPr>
          </w:p>
        </w:tc>
      </w:tr>
      <w:tr w:rsidR="00A1195C" w14:paraId="1CDF3588" w14:textId="77777777" w:rsidTr="00A1195C">
        <w:trPr>
          <w:trHeight w:val="283"/>
          <w:jc w:val="center"/>
        </w:trPr>
        <w:tc>
          <w:tcPr>
            <w:tcW w:w="3457" w:type="dxa"/>
            <w:vAlign w:val="bottom"/>
            <w:hideMark/>
          </w:tcPr>
          <w:p w14:paraId="5DBEA793" w14:textId="77777777" w:rsidR="00A1195C" w:rsidRDefault="00A1195C" w:rsidP="00257E2E">
            <w:pPr>
              <w:jc w:val="right"/>
              <w:rPr>
                <w:rFonts w:ascii="Arial Narrow" w:hAnsi="Arial Narrow"/>
                <w:sz w:val="22"/>
                <w:szCs w:val="22"/>
              </w:rPr>
            </w:pPr>
            <w:r>
              <w:rPr>
                <w:rFonts w:ascii="Arial Narrow" w:hAnsi="Arial Narrow" w:cs="Tahoma"/>
                <w:sz w:val="22"/>
                <w:szCs w:val="22"/>
              </w:rPr>
              <w:t>w zakresie przedmiotu zamówienia:</w:t>
            </w:r>
          </w:p>
        </w:tc>
        <w:tc>
          <w:tcPr>
            <w:tcW w:w="3278" w:type="dxa"/>
            <w:vAlign w:val="bottom"/>
            <w:hideMark/>
          </w:tcPr>
          <w:p w14:paraId="762F9109" w14:textId="42805E5F" w:rsidR="00A1195C" w:rsidRDefault="001C7C6F" w:rsidP="00257E2E">
            <w:pPr>
              <w:jc w:val="left"/>
              <w:rPr>
                <w:rFonts w:ascii="Arial Narrow" w:hAnsi="Arial Narrow"/>
                <w:b/>
                <w:sz w:val="22"/>
                <w:szCs w:val="22"/>
              </w:rPr>
            </w:pPr>
            <w:r>
              <w:rPr>
                <w:rFonts w:ascii="Arial Narrow" w:hAnsi="Arial Narrow"/>
                <w:b/>
                <w:sz w:val="22"/>
                <w:szCs w:val="22"/>
              </w:rPr>
              <w:t xml:space="preserve">Tomasz </w:t>
            </w:r>
            <w:proofErr w:type="spellStart"/>
            <w:r>
              <w:rPr>
                <w:rFonts w:ascii="Arial Narrow" w:hAnsi="Arial Narrow"/>
                <w:b/>
                <w:sz w:val="22"/>
                <w:szCs w:val="22"/>
              </w:rPr>
              <w:t>Radke</w:t>
            </w:r>
            <w:proofErr w:type="spellEnd"/>
            <w:r w:rsidR="00A1195C">
              <w:rPr>
                <w:rFonts w:ascii="Arial Narrow" w:hAnsi="Arial Narrow"/>
                <w:b/>
                <w:sz w:val="22"/>
                <w:szCs w:val="22"/>
              </w:rPr>
              <w:t xml:space="preserve"> </w:t>
            </w:r>
          </w:p>
        </w:tc>
        <w:tc>
          <w:tcPr>
            <w:tcW w:w="851" w:type="dxa"/>
            <w:vAlign w:val="bottom"/>
            <w:hideMark/>
          </w:tcPr>
          <w:p w14:paraId="19DBEFEC" w14:textId="77777777" w:rsidR="00A1195C" w:rsidRDefault="00A1195C" w:rsidP="00257E2E">
            <w:pPr>
              <w:ind w:left="0" w:firstLine="0"/>
              <w:jc w:val="left"/>
              <w:rPr>
                <w:rFonts w:ascii="Arial Narrow" w:hAnsi="Arial Narrow" w:cs="Tahoma"/>
                <w:sz w:val="22"/>
                <w:szCs w:val="22"/>
              </w:rPr>
            </w:pPr>
            <w:r>
              <w:rPr>
                <w:rFonts w:ascii="Arial Narrow" w:hAnsi="Arial Narrow" w:cs="Tahoma"/>
                <w:sz w:val="22"/>
                <w:szCs w:val="22"/>
              </w:rPr>
              <w:t>telefon:</w:t>
            </w:r>
          </w:p>
        </w:tc>
        <w:tc>
          <w:tcPr>
            <w:tcW w:w="1594" w:type="dxa"/>
            <w:vAlign w:val="bottom"/>
            <w:hideMark/>
          </w:tcPr>
          <w:p w14:paraId="258FE8B5" w14:textId="3E70E9F2" w:rsidR="00A1195C" w:rsidRDefault="00A1195C" w:rsidP="00257E2E">
            <w:pPr>
              <w:jc w:val="left"/>
              <w:rPr>
                <w:rFonts w:ascii="Arial Narrow" w:hAnsi="Arial Narrow"/>
                <w:b/>
                <w:sz w:val="22"/>
                <w:szCs w:val="22"/>
              </w:rPr>
            </w:pPr>
            <w:r>
              <w:rPr>
                <w:rFonts w:ascii="Arial Narrow" w:hAnsi="Arial Narrow"/>
                <w:b/>
                <w:sz w:val="22"/>
                <w:szCs w:val="22"/>
              </w:rPr>
              <w:t xml:space="preserve">47 771 </w:t>
            </w:r>
            <w:r w:rsidR="001C7C6F">
              <w:rPr>
                <w:rFonts w:ascii="Arial Narrow" w:hAnsi="Arial Narrow"/>
                <w:b/>
                <w:sz w:val="22"/>
                <w:szCs w:val="22"/>
              </w:rPr>
              <w:t>49</w:t>
            </w:r>
            <w:r w:rsidR="00770BC4">
              <w:rPr>
                <w:rFonts w:ascii="Arial Narrow" w:hAnsi="Arial Narrow"/>
                <w:b/>
                <w:sz w:val="22"/>
                <w:szCs w:val="22"/>
              </w:rPr>
              <w:t xml:space="preserve"> </w:t>
            </w:r>
            <w:r w:rsidR="001C7C6F">
              <w:rPr>
                <w:rFonts w:ascii="Arial Narrow" w:hAnsi="Arial Narrow"/>
                <w:b/>
                <w:sz w:val="22"/>
                <w:szCs w:val="22"/>
              </w:rPr>
              <w:t>6</w:t>
            </w:r>
            <w:r w:rsidR="00770BC4">
              <w:rPr>
                <w:rFonts w:ascii="Arial Narrow" w:hAnsi="Arial Narrow"/>
                <w:b/>
                <w:sz w:val="22"/>
                <w:szCs w:val="22"/>
              </w:rPr>
              <w:t>8</w:t>
            </w:r>
          </w:p>
        </w:tc>
      </w:tr>
    </w:tbl>
    <w:p w14:paraId="3A156AB6" w14:textId="77777777" w:rsidR="00A1195C" w:rsidRDefault="00A1195C" w:rsidP="00257E2E">
      <w:pPr>
        <w:rPr>
          <w:rFonts w:ascii="Arial Narrow" w:hAnsi="Arial Narrow" w:cs="Arial"/>
          <w:b/>
          <w:sz w:val="22"/>
          <w:szCs w:val="22"/>
        </w:rPr>
      </w:pPr>
    </w:p>
    <w:p w14:paraId="62ABACD2" w14:textId="77777777" w:rsidR="007D71AE" w:rsidRPr="001B6D2C" w:rsidRDefault="007D71AE" w:rsidP="00257E2E">
      <w:pPr>
        <w:rPr>
          <w:rFonts w:ascii="Arial Narrow" w:hAnsi="Arial Narrow" w:cs="Arial"/>
          <w:sz w:val="22"/>
          <w:szCs w:val="22"/>
        </w:rPr>
      </w:pPr>
    </w:p>
    <w:p w14:paraId="6F11D2EC" w14:textId="77777777" w:rsidR="00A94674" w:rsidRPr="001B6D2C" w:rsidRDefault="00A94674" w:rsidP="00257E2E">
      <w:pPr>
        <w:rPr>
          <w:rFonts w:ascii="Arial Narrow" w:hAnsi="Arial Narrow" w:cs="Arial"/>
          <w:sz w:val="22"/>
          <w:szCs w:val="22"/>
        </w:rPr>
      </w:pPr>
    </w:p>
    <w:p w14:paraId="19D59163" w14:textId="77777777" w:rsidR="009448B3" w:rsidRPr="001B6D2C" w:rsidRDefault="009448B3" w:rsidP="00257E2E">
      <w:pPr>
        <w:ind w:left="0" w:firstLine="0"/>
        <w:rPr>
          <w:rFonts w:ascii="Arial Narrow" w:hAnsi="Arial Narrow" w:cs="Arial"/>
          <w:sz w:val="22"/>
          <w:szCs w:val="22"/>
        </w:rPr>
      </w:pPr>
    </w:p>
    <w:p w14:paraId="31373AF0" w14:textId="77777777" w:rsidR="00841DA7" w:rsidRPr="001B6D2C" w:rsidRDefault="00841DA7" w:rsidP="00257E2E">
      <w:pPr>
        <w:ind w:left="0" w:firstLine="0"/>
        <w:rPr>
          <w:rFonts w:ascii="Arial Narrow" w:hAnsi="Arial Narrow" w:cs="Arial"/>
          <w:sz w:val="22"/>
          <w:szCs w:val="22"/>
        </w:rPr>
      </w:pPr>
    </w:p>
    <w:p w14:paraId="2EDCD6F7" w14:textId="77777777" w:rsidR="00765116" w:rsidRPr="001B6D2C" w:rsidRDefault="00765116" w:rsidP="00257E2E">
      <w:pPr>
        <w:rPr>
          <w:rFonts w:ascii="Arial Narrow" w:hAnsi="Arial Narrow" w:cs="Arial"/>
          <w:sz w:val="22"/>
          <w:szCs w:val="22"/>
        </w:rPr>
      </w:pPr>
    </w:p>
    <w:p w14:paraId="692F8A09" w14:textId="77777777" w:rsidR="00765116" w:rsidRPr="001B6D2C" w:rsidRDefault="00765116" w:rsidP="00257E2E">
      <w:pPr>
        <w:rPr>
          <w:rFonts w:ascii="Arial Narrow" w:hAnsi="Arial Narrow" w:cs="Arial"/>
          <w:sz w:val="22"/>
          <w:szCs w:val="22"/>
        </w:rPr>
      </w:pPr>
    </w:p>
    <w:p w14:paraId="5FCF5FF9" w14:textId="77777777" w:rsidR="00765116" w:rsidRPr="001B6D2C" w:rsidRDefault="00765116" w:rsidP="00257E2E">
      <w:pPr>
        <w:rPr>
          <w:rFonts w:ascii="Arial Narrow" w:hAnsi="Arial Narrow" w:cs="Arial"/>
          <w:sz w:val="22"/>
          <w:szCs w:val="22"/>
        </w:rPr>
      </w:pPr>
    </w:p>
    <w:p w14:paraId="31A1B218" w14:textId="77777777" w:rsidR="00765116" w:rsidRPr="001B6D2C" w:rsidRDefault="00765116" w:rsidP="00257E2E">
      <w:pPr>
        <w:rPr>
          <w:rFonts w:ascii="Arial Narrow" w:hAnsi="Arial Narrow" w:cs="Arial"/>
          <w:sz w:val="22"/>
          <w:szCs w:val="22"/>
        </w:rPr>
      </w:pPr>
    </w:p>
    <w:p w14:paraId="233A0602" w14:textId="77777777" w:rsidR="000A309E" w:rsidRPr="001B6D2C" w:rsidRDefault="000A309E" w:rsidP="00257E2E">
      <w:pPr>
        <w:rPr>
          <w:rFonts w:ascii="Arial Narrow" w:hAnsi="Arial Narrow" w:cs="Arial"/>
          <w:sz w:val="22"/>
          <w:szCs w:val="22"/>
        </w:rPr>
      </w:pPr>
    </w:p>
    <w:p w14:paraId="0405328D" w14:textId="77777777" w:rsidR="000A309E" w:rsidRPr="001B6D2C" w:rsidRDefault="000A309E" w:rsidP="00257E2E">
      <w:pPr>
        <w:rPr>
          <w:rFonts w:ascii="Arial Narrow" w:hAnsi="Arial Narrow" w:cs="Arial"/>
          <w:sz w:val="22"/>
          <w:szCs w:val="22"/>
        </w:rPr>
      </w:pPr>
    </w:p>
    <w:p w14:paraId="56710B0F" w14:textId="77777777" w:rsidR="000A309E" w:rsidRPr="001B6D2C" w:rsidRDefault="000A309E" w:rsidP="00257E2E">
      <w:pPr>
        <w:rPr>
          <w:rFonts w:ascii="Arial Narrow" w:hAnsi="Arial Narrow" w:cs="Arial"/>
          <w:sz w:val="22"/>
          <w:szCs w:val="22"/>
        </w:rPr>
      </w:pPr>
    </w:p>
    <w:p w14:paraId="49C2355C" w14:textId="77777777" w:rsidR="000A309E" w:rsidRPr="001B6D2C" w:rsidRDefault="000A309E" w:rsidP="00257E2E">
      <w:pPr>
        <w:rPr>
          <w:rFonts w:ascii="Arial Narrow" w:hAnsi="Arial Narrow" w:cs="Arial"/>
          <w:sz w:val="22"/>
          <w:szCs w:val="22"/>
        </w:rPr>
      </w:pPr>
    </w:p>
    <w:p w14:paraId="15599AC2" w14:textId="5E107BD9" w:rsidR="00C504FD" w:rsidRPr="009532FF" w:rsidRDefault="00C504FD" w:rsidP="00C504FD">
      <w:pPr>
        <w:spacing w:line="276" w:lineRule="auto"/>
        <w:ind w:left="0" w:firstLine="0"/>
        <w:rPr>
          <w:rFonts w:ascii="Arial Narrow" w:hAnsi="Arial Narrow"/>
          <w:sz w:val="22"/>
          <w:szCs w:val="22"/>
        </w:rPr>
        <w:sectPr w:rsidR="00C504FD" w:rsidRPr="009532FF" w:rsidSect="001711D4">
          <w:headerReference w:type="default" r:id="rId10"/>
          <w:footerReference w:type="even" r:id="rId11"/>
          <w:footerReference w:type="default" r:id="rId12"/>
          <w:headerReference w:type="first" r:id="rId13"/>
          <w:footerReference w:type="first" r:id="rId14"/>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4B4493">
        <w:rPr>
          <w:rFonts w:ascii="Arial Narrow" w:hAnsi="Arial Narrow"/>
          <w:sz w:val="22"/>
          <w:szCs w:val="22"/>
        </w:rPr>
        <w:t>26.</w:t>
      </w:r>
      <w:r w:rsidR="00F447F5">
        <w:rPr>
          <w:rFonts w:ascii="Arial Narrow" w:hAnsi="Arial Narrow"/>
          <w:sz w:val="22"/>
          <w:szCs w:val="22"/>
        </w:rPr>
        <w:t>08</w:t>
      </w:r>
      <w:r w:rsidRPr="009532FF">
        <w:rPr>
          <w:rFonts w:ascii="Arial Narrow" w:hAnsi="Arial Narrow"/>
          <w:sz w:val="22"/>
          <w:szCs w:val="22"/>
        </w:rPr>
        <w:t>.2021</w:t>
      </w:r>
      <w:r>
        <w:rPr>
          <w:rFonts w:ascii="Arial Narrow" w:hAnsi="Arial Narrow"/>
          <w:sz w:val="22"/>
          <w:szCs w:val="22"/>
        </w:rPr>
        <w:t xml:space="preserve"> r</w:t>
      </w:r>
    </w:p>
    <w:p w14:paraId="67EF3BDD" w14:textId="77777777" w:rsidR="00977740" w:rsidRDefault="00977740" w:rsidP="00F447F5">
      <w:pPr>
        <w:ind w:left="0" w:firstLine="0"/>
        <w:rPr>
          <w:rFonts w:ascii="Arial Narrow" w:hAnsi="Arial Narrow" w:cs="Arial"/>
          <w:sz w:val="22"/>
          <w:szCs w:val="22"/>
        </w:rPr>
      </w:pPr>
    </w:p>
    <w:p w14:paraId="5FD87CED" w14:textId="138FE63F" w:rsidR="00E2753C" w:rsidRPr="00BE0D87" w:rsidRDefault="00FC54C3" w:rsidP="00BE0D87">
      <w:pPr>
        <w:pStyle w:val="Akapitzlist"/>
        <w:numPr>
          <w:ilvl w:val="0"/>
          <w:numId w:val="3"/>
        </w:numPr>
        <w:spacing w:after="200"/>
        <w:rPr>
          <w:rFonts w:ascii="Arial Narrow" w:hAnsi="Arial Narrow" w:cs="Arial"/>
          <w:b/>
          <w:sz w:val="22"/>
          <w:szCs w:val="22"/>
        </w:rPr>
      </w:pPr>
      <w:r w:rsidRPr="00BE0D87">
        <w:rPr>
          <w:rFonts w:ascii="Arial Narrow" w:hAnsi="Arial Narrow" w:cs="Arial"/>
          <w:b/>
          <w:sz w:val="22"/>
          <w:szCs w:val="22"/>
        </w:rPr>
        <w:t>TRYB UDZIELENIA ZAMÓWIENIA</w:t>
      </w:r>
    </w:p>
    <w:p w14:paraId="0F3D82AB" w14:textId="1154FA8F" w:rsidR="0021051C" w:rsidRDefault="0021051C"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Postępowanie prowadzone jest w trybie </w:t>
      </w:r>
      <w:r>
        <w:rPr>
          <w:rFonts w:ascii="Arial Narrow" w:hAnsi="Arial Narrow" w:cs="Arial"/>
          <w:sz w:val="22"/>
          <w:szCs w:val="22"/>
        </w:rPr>
        <w:t>przetargu nie</w:t>
      </w:r>
      <w:r w:rsidR="00887EBE">
        <w:rPr>
          <w:rFonts w:ascii="Arial Narrow" w:hAnsi="Arial Narrow" w:cs="Arial"/>
          <w:sz w:val="22"/>
          <w:szCs w:val="22"/>
        </w:rPr>
        <w:t>o</w:t>
      </w:r>
      <w:r>
        <w:rPr>
          <w:rFonts w:ascii="Arial Narrow" w:hAnsi="Arial Narrow" w:cs="Arial"/>
          <w:sz w:val="22"/>
          <w:szCs w:val="22"/>
        </w:rPr>
        <w:t>graniczonego, o którym mowa w art</w:t>
      </w:r>
      <w:r w:rsidRPr="00074F77">
        <w:rPr>
          <w:rFonts w:ascii="Arial Narrow" w:hAnsi="Arial Narrow" w:cs="Arial"/>
          <w:sz w:val="22"/>
          <w:szCs w:val="22"/>
        </w:rPr>
        <w:t>. 1</w:t>
      </w:r>
      <w:r>
        <w:rPr>
          <w:rFonts w:ascii="Arial Narrow" w:hAnsi="Arial Narrow" w:cs="Arial"/>
          <w:sz w:val="22"/>
          <w:szCs w:val="22"/>
        </w:rPr>
        <w:t>32</w:t>
      </w:r>
      <w:r w:rsidRPr="00074F77">
        <w:rPr>
          <w:rFonts w:ascii="Arial Narrow" w:hAnsi="Arial Narrow" w:cs="Arial"/>
          <w:sz w:val="22"/>
          <w:szCs w:val="22"/>
        </w:rPr>
        <w:t xml:space="preserve"> ustawy </w:t>
      </w:r>
      <w:r>
        <w:rPr>
          <w:rFonts w:ascii="Arial Narrow" w:hAnsi="Arial Narrow" w:cs="Arial"/>
          <w:sz w:val="22"/>
          <w:szCs w:val="22"/>
        </w:rPr>
        <w:t>z</w:t>
      </w:r>
      <w:r w:rsidRPr="001B6D2C">
        <w:rPr>
          <w:rFonts w:ascii="Arial Narrow" w:hAnsi="Arial Narrow" w:cs="Arial"/>
          <w:sz w:val="22"/>
          <w:szCs w:val="22"/>
        </w:rPr>
        <w:t xml:space="preserve"> dnia </w:t>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(Dz. U. z 20</w:t>
      </w:r>
      <w:r w:rsidR="00332E82">
        <w:rPr>
          <w:rFonts w:ascii="Arial Narrow" w:hAnsi="Arial Narrow" w:cs="Arial"/>
          <w:sz w:val="22"/>
          <w:szCs w:val="22"/>
        </w:rPr>
        <w:t>21</w:t>
      </w:r>
      <w:r w:rsidRPr="001B6D2C">
        <w:rPr>
          <w:rFonts w:ascii="Arial Narrow" w:hAnsi="Arial Narrow" w:cs="Arial"/>
          <w:sz w:val="22"/>
          <w:szCs w:val="22"/>
        </w:rPr>
        <w:t xml:space="preserve"> r., poz. </w:t>
      </w:r>
      <w:r w:rsidR="00332E82">
        <w:rPr>
          <w:rFonts w:ascii="Arial Narrow" w:hAnsi="Arial Narrow" w:cs="Arial"/>
          <w:sz w:val="22"/>
          <w:szCs w:val="22"/>
        </w:rPr>
        <w:t>112</w:t>
      </w:r>
      <w:r>
        <w:rPr>
          <w:rFonts w:ascii="Arial Narrow" w:hAnsi="Arial Narrow" w:cs="Arial"/>
          <w:sz w:val="22"/>
          <w:szCs w:val="22"/>
        </w:rPr>
        <w:t xml:space="preserve">9 z </w:t>
      </w:r>
      <w:proofErr w:type="spellStart"/>
      <w:r>
        <w:rPr>
          <w:rFonts w:ascii="Arial Narrow" w:hAnsi="Arial Narrow" w:cs="Arial"/>
          <w:sz w:val="22"/>
          <w:szCs w:val="22"/>
        </w:rPr>
        <w:t>późn</w:t>
      </w:r>
      <w:proofErr w:type="spellEnd"/>
      <w:r>
        <w:rPr>
          <w:rFonts w:ascii="Arial Narrow" w:hAnsi="Arial Narrow" w:cs="Arial"/>
          <w:sz w:val="22"/>
          <w:szCs w:val="22"/>
        </w:rPr>
        <w:t>. zm.</w:t>
      </w:r>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r>
        <w:rPr>
          <w:rFonts w:ascii="Arial Narrow" w:hAnsi="Arial Narrow" w:cs="Arial"/>
          <w:sz w:val="22"/>
          <w:szCs w:val="22"/>
        </w:rPr>
        <w:t xml:space="preserve">ustawą </w:t>
      </w:r>
      <w:proofErr w:type="spellStart"/>
      <w:r>
        <w:rPr>
          <w:rFonts w:ascii="Arial Narrow" w:hAnsi="Arial Narrow" w:cs="Arial"/>
          <w:sz w:val="22"/>
          <w:szCs w:val="22"/>
        </w:rPr>
        <w:t>Pzp</w:t>
      </w:r>
      <w:proofErr w:type="spellEnd"/>
      <w:r w:rsidRPr="001B6D2C">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w celu wyboru ofert wykonawc</w:t>
      </w:r>
      <w:r w:rsidR="00B14F4F">
        <w:rPr>
          <w:rFonts w:ascii="Arial Narrow" w:hAnsi="Arial Narrow" w:cs="Arial"/>
          <w:sz w:val="22"/>
          <w:szCs w:val="22"/>
        </w:rPr>
        <w:t>ów</w:t>
      </w:r>
      <w:r w:rsidRPr="001B6D2C">
        <w:rPr>
          <w:rFonts w:ascii="Arial Narrow" w:hAnsi="Arial Narrow" w:cs="Arial"/>
          <w:sz w:val="22"/>
          <w:szCs w:val="22"/>
        </w:rPr>
        <w:t>, z którym</w:t>
      </w:r>
      <w:r w:rsidR="00B14F4F">
        <w:rPr>
          <w:rFonts w:ascii="Arial Narrow" w:hAnsi="Arial Narrow" w:cs="Arial"/>
          <w:sz w:val="22"/>
          <w:szCs w:val="22"/>
        </w:rPr>
        <w:t>i</w:t>
      </w:r>
      <w:r w:rsidRPr="001B6D2C">
        <w:rPr>
          <w:rFonts w:ascii="Arial Narrow" w:hAnsi="Arial Narrow" w:cs="Arial"/>
          <w:sz w:val="22"/>
          <w:szCs w:val="22"/>
        </w:rPr>
        <w:t xml:space="preserve"> zostanie zawarta umowa w sprawie zamówienia publicznego</w:t>
      </w:r>
      <w:r>
        <w:rPr>
          <w:rFonts w:ascii="Arial Narrow" w:hAnsi="Arial Narrow" w:cs="Arial"/>
          <w:b/>
          <w:sz w:val="22"/>
          <w:szCs w:val="22"/>
        </w:rPr>
        <w:t>.</w:t>
      </w:r>
    </w:p>
    <w:p w14:paraId="45CA832F" w14:textId="77777777" w:rsidR="0021051C" w:rsidRPr="0021051C" w:rsidRDefault="00C56B4E" w:rsidP="000612CE">
      <w:pPr>
        <w:numPr>
          <w:ilvl w:val="1"/>
          <w:numId w:val="3"/>
        </w:numPr>
        <w:spacing w:after="100"/>
        <w:rPr>
          <w:rFonts w:ascii="Arial Narrow" w:hAnsi="Arial Narrow" w:cs="Arial"/>
          <w:b/>
          <w:sz w:val="22"/>
          <w:szCs w:val="22"/>
        </w:rPr>
      </w:pPr>
      <w:r w:rsidRPr="0021051C">
        <w:rPr>
          <w:rFonts w:ascii="Arial Narrow" w:hAnsi="Arial Narrow" w:cs="Verdana"/>
          <w:sz w:val="22"/>
          <w:szCs w:val="22"/>
        </w:rPr>
        <w:t xml:space="preserve">Zamawiający zastosuje procedurę, o której mowa w art. 139 ust. 1 ustawy </w:t>
      </w:r>
      <w:proofErr w:type="spellStart"/>
      <w:r w:rsidRPr="0021051C">
        <w:rPr>
          <w:rFonts w:ascii="Arial Narrow" w:hAnsi="Arial Narrow" w:cs="Verdana"/>
          <w:sz w:val="22"/>
          <w:szCs w:val="22"/>
        </w:rPr>
        <w:t>Pzp</w:t>
      </w:r>
      <w:proofErr w:type="spellEnd"/>
      <w:r w:rsidRPr="0021051C">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r w:rsidR="0021051C">
        <w:rPr>
          <w:rFonts w:ascii="Arial Narrow" w:hAnsi="Arial Narrow" w:cs="Verdana"/>
          <w:sz w:val="22"/>
          <w:szCs w:val="22"/>
        </w:rPr>
        <w:t>.</w:t>
      </w:r>
    </w:p>
    <w:p w14:paraId="05176A3C" w14:textId="77777777" w:rsidR="0021051C" w:rsidRDefault="00315C07" w:rsidP="000612CE">
      <w:pPr>
        <w:numPr>
          <w:ilvl w:val="1"/>
          <w:numId w:val="3"/>
        </w:numPr>
        <w:spacing w:after="100"/>
        <w:rPr>
          <w:rFonts w:ascii="Arial Narrow" w:hAnsi="Arial Narrow" w:cs="Arial"/>
          <w:b/>
          <w:sz w:val="22"/>
          <w:szCs w:val="22"/>
        </w:rPr>
      </w:pPr>
      <w:r w:rsidRPr="0021051C">
        <w:rPr>
          <w:rFonts w:ascii="Arial Narrow" w:hAnsi="Arial Narrow" w:cs="Arial"/>
          <w:sz w:val="22"/>
          <w:szCs w:val="22"/>
        </w:rPr>
        <w:t>Post</w:t>
      </w:r>
      <w:r w:rsidR="00AC07F8" w:rsidRPr="0021051C">
        <w:rPr>
          <w:rFonts w:ascii="Arial Narrow" w:hAnsi="Arial Narrow" w:cs="Arial"/>
          <w:sz w:val="22"/>
          <w:szCs w:val="22"/>
        </w:rPr>
        <w:t>ę</w:t>
      </w:r>
      <w:r w:rsidRPr="0021051C">
        <w:rPr>
          <w:rFonts w:ascii="Arial Narrow" w:hAnsi="Arial Narrow" w:cs="Arial"/>
          <w:sz w:val="22"/>
          <w:szCs w:val="22"/>
        </w:rPr>
        <w:t>powanie prowadz</w:t>
      </w:r>
      <w:r w:rsidR="00AC07F8" w:rsidRPr="0021051C">
        <w:rPr>
          <w:rFonts w:ascii="Arial Narrow" w:hAnsi="Arial Narrow" w:cs="Arial"/>
          <w:sz w:val="22"/>
          <w:szCs w:val="22"/>
        </w:rPr>
        <w:t>one jest</w:t>
      </w:r>
      <w:r w:rsidR="00E5220F" w:rsidRPr="0021051C">
        <w:rPr>
          <w:rFonts w:ascii="Arial Narrow" w:hAnsi="Arial Narrow" w:cs="Arial"/>
          <w:sz w:val="22"/>
          <w:szCs w:val="22"/>
        </w:rPr>
        <w:t xml:space="preserve"> zgodnie z przepisami ustawy</w:t>
      </w:r>
      <w:r w:rsidR="00AC07F8" w:rsidRPr="0021051C">
        <w:rPr>
          <w:rFonts w:ascii="Arial Narrow" w:hAnsi="Arial Narrow" w:cs="Arial"/>
          <w:sz w:val="22"/>
          <w:szCs w:val="22"/>
        </w:rPr>
        <w:t xml:space="preserve"> </w:t>
      </w:r>
      <w:proofErr w:type="spellStart"/>
      <w:r w:rsidR="00AC07F8" w:rsidRPr="0021051C">
        <w:rPr>
          <w:rFonts w:ascii="Arial Narrow" w:hAnsi="Arial Narrow" w:cs="Arial"/>
          <w:sz w:val="22"/>
          <w:szCs w:val="22"/>
        </w:rPr>
        <w:t>Pzp</w:t>
      </w:r>
      <w:proofErr w:type="spellEnd"/>
      <w:r w:rsidR="00E5220F" w:rsidRPr="0021051C">
        <w:rPr>
          <w:rFonts w:ascii="Arial Narrow" w:hAnsi="Arial Narrow" w:cs="Arial"/>
          <w:sz w:val="22"/>
          <w:szCs w:val="22"/>
        </w:rPr>
        <w:t xml:space="preserve"> oraz przepisami wykonawczymi wydanymi na jej podstawie.</w:t>
      </w:r>
    </w:p>
    <w:p w14:paraId="6E533033" w14:textId="255C1090" w:rsidR="0021051C" w:rsidRDefault="00BD67E4" w:rsidP="000612CE">
      <w:pPr>
        <w:numPr>
          <w:ilvl w:val="1"/>
          <w:numId w:val="3"/>
        </w:numPr>
        <w:spacing w:after="200"/>
        <w:rPr>
          <w:rFonts w:ascii="Arial Narrow" w:hAnsi="Arial Narrow" w:cs="Arial"/>
          <w:b/>
          <w:sz w:val="22"/>
          <w:szCs w:val="22"/>
        </w:rPr>
      </w:pPr>
      <w:r w:rsidRPr="0021051C">
        <w:rPr>
          <w:rFonts w:ascii="Arial Narrow" w:hAnsi="Arial Narrow" w:cs="Arial"/>
          <w:sz w:val="22"/>
          <w:szCs w:val="22"/>
        </w:rPr>
        <w:t xml:space="preserve">Postępowanie prowadzone jest w języku polskim w formie elektronicznej za pośrednictwem Platformy Zakupowej pod adresem: </w:t>
      </w:r>
      <w:hyperlink r:id="rId15" w:history="1">
        <w:r w:rsidRPr="0021051C">
          <w:rPr>
            <w:rStyle w:val="Hipercze"/>
            <w:rFonts w:ascii="Arial Narrow" w:hAnsi="Arial Narrow" w:cs="Arial"/>
            <w:sz w:val="22"/>
            <w:szCs w:val="22"/>
          </w:rPr>
          <w:t>https://platformazakupowa.pl</w:t>
        </w:r>
      </w:hyperlink>
      <w:r w:rsidRPr="0021051C">
        <w:rPr>
          <w:rFonts w:ascii="Arial Narrow" w:hAnsi="Arial Narrow" w:cs="Arial"/>
          <w:sz w:val="22"/>
          <w:szCs w:val="22"/>
        </w:rPr>
        <w:t>, zwanej dalej „Platformą”.</w:t>
      </w:r>
    </w:p>
    <w:p w14:paraId="086CFB68" w14:textId="77777777" w:rsidR="0021051C" w:rsidRDefault="00E2753C" w:rsidP="000612CE">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14:paraId="57F58764" w14:textId="6C0616E4" w:rsidR="000C394D" w:rsidRPr="00872B90" w:rsidRDefault="00C56B4E" w:rsidP="000612CE">
      <w:pPr>
        <w:numPr>
          <w:ilvl w:val="1"/>
          <w:numId w:val="3"/>
        </w:numPr>
        <w:tabs>
          <w:tab w:val="left" w:pos="709"/>
        </w:tabs>
        <w:spacing w:after="100"/>
        <w:rPr>
          <w:rFonts w:ascii="Arial Narrow" w:hAnsi="Arial Narrow" w:cs="Arial"/>
          <w:sz w:val="22"/>
          <w:szCs w:val="22"/>
        </w:rPr>
      </w:pPr>
      <w:r w:rsidRPr="00872B90">
        <w:rPr>
          <w:rFonts w:ascii="Arial Narrow" w:hAnsi="Arial Narrow" w:cs="Arial"/>
          <w:sz w:val="22"/>
          <w:szCs w:val="22"/>
        </w:rPr>
        <w:t xml:space="preserve">Przedmiotem </w:t>
      </w:r>
      <w:r w:rsidR="00BE0D87" w:rsidRPr="00872B90">
        <w:rPr>
          <w:rFonts w:ascii="Arial Narrow" w:hAnsi="Arial Narrow" w:cs="Courier New"/>
          <w:sz w:val="22"/>
          <w:szCs w:val="22"/>
          <w:lang w:eastAsia="ar-SA"/>
        </w:rPr>
        <w:t xml:space="preserve">zamówienia jest dostawa pojazdów </w:t>
      </w:r>
      <w:r w:rsidR="00332E82">
        <w:rPr>
          <w:rFonts w:ascii="Arial Narrow" w:hAnsi="Arial Narrow" w:cs="Courier New"/>
          <w:sz w:val="22"/>
          <w:szCs w:val="22"/>
          <w:lang w:eastAsia="ar-SA"/>
        </w:rPr>
        <w:t>elektrycznych.</w:t>
      </w:r>
      <w:r w:rsidR="00BE0D87" w:rsidRPr="00872B90">
        <w:rPr>
          <w:rFonts w:ascii="Arial Narrow" w:hAnsi="Arial Narrow" w:cs="Courier New"/>
          <w:sz w:val="22"/>
          <w:szCs w:val="22"/>
          <w:lang w:eastAsia="ar-SA"/>
        </w:rPr>
        <w:t xml:space="preserve"> </w:t>
      </w:r>
    </w:p>
    <w:p w14:paraId="0157F387" w14:textId="725039A5" w:rsidR="00293356" w:rsidRPr="000C394D" w:rsidRDefault="000C394D" w:rsidP="000612CE">
      <w:pPr>
        <w:numPr>
          <w:ilvl w:val="1"/>
          <w:numId w:val="3"/>
        </w:numPr>
        <w:tabs>
          <w:tab w:val="left" w:pos="709"/>
        </w:tabs>
        <w:rPr>
          <w:rFonts w:ascii="Arial Narrow" w:hAnsi="Arial Narrow" w:cs="Arial"/>
          <w:b/>
          <w:sz w:val="22"/>
          <w:szCs w:val="22"/>
        </w:rPr>
      </w:pPr>
      <w:r w:rsidRPr="000C394D">
        <w:rPr>
          <w:rFonts w:ascii="Arial Narrow" w:hAnsi="Arial Narrow"/>
          <w:bCs/>
          <w:sz w:val="22"/>
          <w:szCs w:val="22"/>
        </w:rPr>
        <w:t>Zamówienie</w:t>
      </w:r>
      <w:r>
        <w:rPr>
          <w:rFonts w:ascii="Arial Narrow" w:hAnsi="Arial Narrow"/>
          <w:sz w:val="22"/>
          <w:szCs w:val="22"/>
        </w:rPr>
        <w:t xml:space="preserve"> zostało podzielone na </w:t>
      </w:r>
      <w:r w:rsidR="00BE0D87">
        <w:rPr>
          <w:rFonts w:ascii="Arial Narrow" w:hAnsi="Arial Narrow"/>
          <w:sz w:val="22"/>
          <w:szCs w:val="22"/>
        </w:rPr>
        <w:t>2</w:t>
      </w:r>
      <w:r>
        <w:rPr>
          <w:rFonts w:ascii="Arial Narrow" w:hAnsi="Arial Narrow"/>
          <w:sz w:val="22"/>
          <w:szCs w:val="22"/>
        </w:rPr>
        <w:t xml:space="preserve"> części: </w:t>
      </w:r>
    </w:p>
    <w:p w14:paraId="24896DDA" w14:textId="605360B7" w:rsidR="000C394D" w:rsidRPr="0065119E" w:rsidRDefault="000C394D" w:rsidP="0065119E">
      <w:pPr>
        <w:numPr>
          <w:ilvl w:val="2"/>
          <w:numId w:val="3"/>
        </w:numPr>
        <w:tabs>
          <w:tab w:val="left" w:pos="709"/>
        </w:tabs>
        <w:rPr>
          <w:rFonts w:ascii="Arial Narrow" w:hAnsi="Arial Narrow" w:cs="Arial Narrow"/>
          <w:iCs/>
          <w:sz w:val="22"/>
          <w:szCs w:val="22"/>
        </w:rPr>
      </w:pPr>
      <w:r w:rsidRPr="000C394D">
        <w:rPr>
          <w:rFonts w:ascii="Arial Narrow" w:hAnsi="Arial Narrow" w:cs="Arial"/>
          <w:sz w:val="22"/>
          <w:szCs w:val="22"/>
        </w:rPr>
        <w:t>Cz</w:t>
      </w:r>
      <w:r w:rsidR="004F1D60">
        <w:rPr>
          <w:rFonts w:ascii="Arial Narrow" w:hAnsi="Arial Narrow" w:cs="Arial"/>
          <w:sz w:val="22"/>
          <w:szCs w:val="22"/>
        </w:rPr>
        <w:t>ę</w:t>
      </w:r>
      <w:r w:rsidRPr="000C394D">
        <w:rPr>
          <w:rFonts w:ascii="Arial Narrow" w:hAnsi="Arial Narrow" w:cs="Arial"/>
          <w:sz w:val="22"/>
          <w:szCs w:val="22"/>
        </w:rPr>
        <w:t xml:space="preserve">ść nr 1 </w:t>
      </w:r>
      <w:r w:rsidR="00BE0D87">
        <w:rPr>
          <w:rFonts w:ascii="Arial Narrow" w:hAnsi="Arial Narrow" w:cs="Arial Narrow"/>
          <w:iCs/>
          <w:sz w:val="22"/>
          <w:szCs w:val="22"/>
        </w:rPr>
        <w:t>–</w:t>
      </w:r>
      <w:r w:rsidR="00AA3E44" w:rsidRPr="00AA3E44">
        <w:rPr>
          <w:rFonts w:ascii="Arial Narrow" w:hAnsi="Arial Narrow" w:cs="Arial Narrow"/>
          <w:iCs/>
          <w:sz w:val="22"/>
          <w:szCs w:val="22"/>
        </w:rPr>
        <w:t xml:space="preserve"> </w:t>
      </w:r>
      <w:r w:rsidR="00BE0D87">
        <w:rPr>
          <w:rFonts w:ascii="Arial Narrow" w:hAnsi="Arial Narrow" w:cs="Arial Narrow"/>
          <w:iCs/>
          <w:sz w:val="22"/>
          <w:szCs w:val="22"/>
        </w:rPr>
        <w:t>dostawa 2 szt. pojazdów</w:t>
      </w:r>
      <w:r w:rsidR="00332E82">
        <w:rPr>
          <w:rFonts w:ascii="Arial Narrow" w:hAnsi="Arial Narrow" w:cs="Arial Narrow"/>
          <w:iCs/>
          <w:sz w:val="22"/>
          <w:szCs w:val="22"/>
        </w:rPr>
        <w:t xml:space="preserve"> elektrycznych</w:t>
      </w:r>
      <w:r w:rsidR="00BE0D87">
        <w:rPr>
          <w:rFonts w:ascii="Arial Narrow" w:hAnsi="Arial Narrow" w:cs="Arial Narrow"/>
          <w:iCs/>
          <w:sz w:val="22"/>
          <w:szCs w:val="22"/>
        </w:rPr>
        <w:t xml:space="preserve"> osobow</w:t>
      </w:r>
      <w:r w:rsidR="00332E82">
        <w:rPr>
          <w:rFonts w:ascii="Arial Narrow" w:hAnsi="Arial Narrow" w:cs="Arial Narrow"/>
          <w:iCs/>
          <w:sz w:val="22"/>
          <w:szCs w:val="22"/>
        </w:rPr>
        <w:t>ych</w:t>
      </w:r>
      <w:r w:rsidR="00BE0D87">
        <w:rPr>
          <w:rFonts w:ascii="Arial Narrow" w:hAnsi="Arial Narrow" w:cs="Arial Narrow"/>
          <w:iCs/>
          <w:sz w:val="22"/>
          <w:szCs w:val="22"/>
        </w:rPr>
        <w:t xml:space="preserve"> </w:t>
      </w:r>
      <w:r w:rsidR="00332E82">
        <w:rPr>
          <w:rFonts w:ascii="Arial Narrow" w:hAnsi="Arial Narrow" w:cs="Arial Narrow"/>
          <w:iCs/>
          <w:sz w:val="22"/>
          <w:szCs w:val="22"/>
        </w:rPr>
        <w:t>oznakowanych</w:t>
      </w:r>
      <w:r w:rsidR="00BE0D87">
        <w:rPr>
          <w:rFonts w:ascii="Arial Narrow" w:hAnsi="Arial Narrow" w:cs="Arial Narrow"/>
          <w:iCs/>
          <w:sz w:val="22"/>
          <w:szCs w:val="22"/>
        </w:rPr>
        <w:t>.</w:t>
      </w:r>
      <w:r w:rsidR="00AA3E44" w:rsidRPr="00AA3E44">
        <w:rPr>
          <w:rFonts w:ascii="Arial Narrow" w:hAnsi="Arial Narrow" w:cs="Arial Narrow"/>
          <w:iCs/>
          <w:sz w:val="22"/>
          <w:szCs w:val="22"/>
        </w:rPr>
        <w:t xml:space="preserve"> </w:t>
      </w:r>
      <w:r w:rsidR="00AA3E44" w:rsidRPr="0065119E">
        <w:rPr>
          <w:rFonts w:ascii="Arial Narrow" w:hAnsi="Arial Narrow" w:cs="Arial Narrow"/>
          <w:iCs/>
          <w:sz w:val="22"/>
          <w:szCs w:val="22"/>
        </w:rPr>
        <w:t xml:space="preserve">Szczegółowy opis przedmiotu zamówienia został określony </w:t>
      </w:r>
      <w:r w:rsidR="0065119E" w:rsidRPr="0065119E">
        <w:rPr>
          <w:rFonts w:ascii="Arial Narrow" w:hAnsi="Arial Narrow" w:cs="Arial Narrow"/>
          <w:iCs/>
          <w:sz w:val="22"/>
          <w:szCs w:val="22"/>
        </w:rPr>
        <w:t>w</w:t>
      </w:r>
      <w:r w:rsidR="007436F0" w:rsidRPr="0065119E">
        <w:rPr>
          <w:rFonts w:ascii="Arial Narrow" w:hAnsi="Arial Narrow" w:cs="Arial Narrow"/>
          <w:iCs/>
          <w:sz w:val="22"/>
          <w:szCs w:val="22"/>
        </w:rPr>
        <w:t xml:space="preserve"> </w:t>
      </w:r>
      <w:r w:rsidR="00AA3E44" w:rsidRPr="0065119E">
        <w:rPr>
          <w:rFonts w:ascii="Arial Narrow" w:hAnsi="Arial Narrow" w:cs="Arial Narrow"/>
          <w:iCs/>
          <w:sz w:val="22"/>
          <w:szCs w:val="22"/>
        </w:rPr>
        <w:t>z</w:t>
      </w:r>
      <w:r w:rsidR="00171B74" w:rsidRPr="0065119E">
        <w:rPr>
          <w:rFonts w:ascii="Arial Narrow" w:hAnsi="Arial Narrow" w:cs="Arial Narrow"/>
          <w:iCs/>
          <w:sz w:val="22"/>
          <w:szCs w:val="22"/>
        </w:rPr>
        <w:t>a</w:t>
      </w:r>
      <w:r w:rsidR="00AA3E44" w:rsidRPr="0065119E">
        <w:rPr>
          <w:rFonts w:ascii="Arial Narrow" w:hAnsi="Arial Narrow" w:cs="Arial Narrow"/>
          <w:iCs/>
          <w:sz w:val="22"/>
          <w:szCs w:val="22"/>
        </w:rPr>
        <w:t>łącznik</w:t>
      </w:r>
      <w:r w:rsidR="007436F0" w:rsidRPr="0065119E">
        <w:rPr>
          <w:rFonts w:ascii="Arial Narrow" w:hAnsi="Arial Narrow" w:cs="Arial Narrow"/>
          <w:iCs/>
          <w:sz w:val="22"/>
          <w:szCs w:val="22"/>
        </w:rPr>
        <w:t>a</w:t>
      </w:r>
      <w:r w:rsidR="00AA3E44" w:rsidRPr="0065119E">
        <w:rPr>
          <w:rFonts w:ascii="Arial Narrow" w:hAnsi="Arial Narrow" w:cs="Arial Narrow"/>
          <w:iCs/>
          <w:sz w:val="22"/>
          <w:szCs w:val="22"/>
        </w:rPr>
        <w:t xml:space="preserve"> nr 1</w:t>
      </w:r>
      <w:r w:rsidR="0065119E" w:rsidRPr="0065119E">
        <w:rPr>
          <w:rFonts w:ascii="Arial Narrow" w:hAnsi="Arial Narrow" w:cs="Arial Narrow"/>
          <w:iCs/>
          <w:sz w:val="22"/>
          <w:szCs w:val="22"/>
        </w:rPr>
        <w:t>.1</w:t>
      </w:r>
      <w:r w:rsidR="00AA3E44" w:rsidRPr="0065119E">
        <w:rPr>
          <w:rFonts w:ascii="Arial Narrow" w:hAnsi="Arial Narrow" w:cs="Arial Narrow"/>
          <w:iCs/>
          <w:sz w:val="22"/>
          <w:szCs w:val="22"/>
        </w:rPr>
        <w:t xml:space="preserve"> do SWZ.</w:t>
      </w:r>
    </w:p>
    <w:p w14:paraId="2570574A" w14:textId="538417B8" w:rsidR="002E5FBC" w:rsidRPr="005916D4" w:rsidRDefault="0065119E" w:rsidP="000612CE">
      <w:pPr>
        <w:numPr>
          <w:ilvl w:val="2"/>
          <w:numId w:val="3"/>
        </w:numPr>
        <w:tabs>
          <w:tab w:val="left" w:pos="709"/>
        </w:tabs>
        <w:spacing w:after="100"/>
        <w:rPr>
          <w:rFonts w:ascii="Arial Narrow" w:hAnsi="Arial Narrow" w:cs="Arial"/>
          <w:sz w:val="22"/>
          <w:szCs w:val="22"/>
        </w:rPr>
      </w:pPr>
      <w:r w:rsidRPr="00872B90">
        <w:rPr>
          <w:rFonts w:ascii="Arial Narrow" w:hAnsi="Arial Narrow" w:cs="Arial"/>
          <w:sz w:val="22"/>
          <w:szCs w:val="22"/>
        </w:rPr>
        <w:t xml:space="preserve">Część nr 2 </w:t>
      </w:r>
      <w:r w:rsidRPr="00872B90">
        <w:rPr>
          <w:rFonts w:ascii="Arial Narrow" w:hAnsi="Arial Narrow" w:cs="Arial Narrow"/>
          <w:iCs/>
          <w:sz w:val="22"/>
          <w:szCs w:val="22"/>
        </w:rPr>
        <w:t xml:space="preserve">– </w:t>
      </w:r>
      <w:r w:rsidR="00332E82">
        <w:rPr>
          <w:rFonts w:ascii="Arial Narrow" w:hAnsi="Arial Narrow" w:cs="Arial Narrow"/>
          <w:iCs/>
          <w:sz w:val="22"/>
          <w:szCs w:val="22"/>
        </w:rPr>
        <w:t>dostawa 2 szt. pojazdów elektrycznych osobowych w wersji nieozna</w:t>
      </w:r>
      <w:r w:rsidR="00DC1C9A">
        <w:rPr>
          <w:rFonts w:ascii="Arial Narrow" w:hAnsi="Arial Narrow" w:cs="Arial Narrow"/>
          <w:iCs/>
          <w:sz w:val="22"/>
          <w:szCs w:val="22"/>
        </w:rPr>
        <w:t>k</w:t>
      </w:r>
      <w:r w:rsidR="00332E82">
        <w:rPr>
          <w:rFonts w:ascii="Arial Narrow" w:hAnsi="Arial Narrow" w:cs="Arial Narrow"/>
          <w:iCs/>
          <w:sz w:val="22"/>
          <w:szCs w:val="22"/>
        </w:rPr>
        <w:t>owanej</w:t>
      </w:r>
      <w:r w:rsidRPr="00872B90">
        <w:rPr>
          <w:rFonts w:ascii="Arial Narrow" w:hAnsi="Arial Narrow" w:cs="Arial Narrow"/>
          <w:iCs/>
          <w:sz w:val="22"/>
          <w:szCs w:val="22"/>
        </w:rPr>
        <w:t>.  Szczegółowy opis przedmiotu zamówienia</w:t>
      </w:r>
      <w:r w:rsidRPr="0065119E">
        <w:rPr>
          <w:rFonts w:ascii="Arial Narrow" w:hAnsi="Arial Narrow" w:cs="Arial Narrow"/>
          <w:iCs/>
          <w:sz w:val="22"/>
          <w:szCs w:val="22"/>
        </w:rPr>
        <w:t xml:space="preserve"> został określony </w:t>
      </w:r>
      <w:r>
        <w:rPr>
          <w:rFonts w:ascii="Arial Narrow" w:hAnsi="Arial Narrow" w:cs="Arial Narrow"/>
          <w:iCs/>
          <w:sz w:val="22"/>
          <w:szCs w:val="22"/>
        </w:rPr>
        <w:t>w</w:t>
      </w:r>
      <w:r w:rsidRPr="0065119E">
        <w:rPr>
          <w:rFonts w:ascii="Arial Narrow" w:hAnsi="Arial Narrow" w:cs="Arial Narrow"/>
          <w:iCs/>
          <w:sz w:val="22"/>
          <w:szCs w:val="22"/>
        </w:rPr>
        <w:t xml:space="preserve"> załącznika nr 1</w:t>
      </w:r>
      <w:r>
        <w:rPr>
          <w:rFonts w:ascii="Arial Narrow" w:hAnsi="Arial Narrow" w:cs="Arial Narrow"/>
          <w:iCs/>
          <w:sz w:val="22"/>
          <w:szCs w:val="22"/>
        </w:rPr>
        <w:t>.2</w:t>
      </w:r>
      <w:r w:rsidRPr="0065119E">
        <w:rPr>
          <w:rFonts w:ascii="Arial Narrow" w:hAnsi="Arial Narrow" w:cs="Arial Narrow"/>
          <w:iCs/>
          <w:sz w:val="22"/>
          <w:szCs w:val="22"/>
        </w:rPr>
        <w:t xml:space="preserve"> do SWZ</w:t>
      </w:r>
      <w:r w:rsidRPr="0065119E">
        <w:rPr>
          <w:rFonts w:ascii="Arial Narrow" w:hAnsi="Arial Narrow" w:cs="Arial Narrow"/>
          <w:b/>
          <w:iCs/>
          <w:sz w:val="22"/>
          <w:szCs w:val="22"/>
        </w:rPr>
        <w:t>.</w:t>
      </w:r>
    </w:p>
    <w:p w14:paraId="61D18B1F" w14:textId="2321C606" w:rsidR="00944A7F" w:rsidRPr="0065119E" w:rsidRDefault="0065119E" w:rsidP="00944A7F">
      <w:pPr>
        <w:numPr>
          <w:ilvl w:val="1"/>
          <w:numId w:val="3"/>
        </w:numPr>
        <w:tabs>
          <w:tab w:val="left" w:pos="709"/>
        </w:tabs>
        <w:rPr>
          <w:rFonts w:ascii="Arial Narrow" w:hAnsi="Arial Narrow" w:cs="Arial"/>
          <w:sz w:val="22"/>
          <w:szCs w:val="22"/>
        </w:rPr>
      </w:pPr>
      <w:r>
        <w:rPr>
          <w:rFonts w:ascii="Arial Narrow" w:hAnsi="Arial Narrow" w:cs="Arial"/>
          <w:color w:val="000000"/>
          <w:sz w:val="22"/>
          <w:szCs w:val="22"/>
        </w:rPr>
        <w:t>Kod CPV: 34114000-9</w:t>
      </w:r>
      <w:r w:rsidR="00332E82">
        <w:rPr>
          <w:rFonts w:ascii="Arial Narrow" w:hAnsi="Arial Narrow" w:cs="Arial"/>
          <w:color w:val="000000"/>
          <w:sz w:val="22"/>
          <w:szCs w:val="22"/>
        </w:rPr>
        <w:t>.</w:t>
      </w:r>
    </w:p>
    <w:p w14:paraId="7C821405" w14:textId="0995F6C8" w:rsidR="00204BD2" w:rsidRPr="0065119E" w:rsidRDefault="00364893" w:rsidP="0065119E">
      <w:pPr>
        <w:numPr>
          <w:ilvl w:val="1"/>
          <w:numId w:val="3"/>
        </w:numPr>
        <w:tabs>
          <w:tab w:val="left" w:pos="709"/>
        </w:tabs>
        <w:rPr>
          <w:rFonts w:ascii="Arial Narrow" w:hAnsi="Arial Narrow" w:cs="Arial"/>
          <w:sz w:val="22"/>
          <w:szCs w:val="22"/>
        </w:rPr>
      </w:pPr>
      <w:bookmarkStart w:id="2" w:name="_Hlk75854969"/>
      <w:r>
        <w:rPr>
          <w:rFonts w:ascii="Arial Narrow" w:hAnsi="Arial Narrow" w:cs="Tahoma"/>
          <w:sz w:val="22"/>
          <w:szCs w:val="22"/>
        </w:rPr>
        <w:t xml:space="preserve">Zamawiający dopuszcza składanie ofert częściowych. </w:t>
      </w:r>
      <w:r w:rsidR="008953F1" w:rsidRPr="0065119E">
        <w:rPr>
          <w:rFonts w:ascii="Arial Narrow" w:hAnsi="Arial Narrow" w:cs="Tahoma"/>
          <w:sz w:val="22"/>
          <w:szCs w:val="22"/>
        </w:rPr>
        <w:t xml:space="preserve">Wykonawca może </w:t>
      </w:r>
      <w:r w:rsidR="00A131CE" w:rsidRPr="0065119E">
        <w:rPr>
          <w:rFonts w:ascii="Arial Narrow" w:hAnsi="Arial Narrow" w:cs="Tahoma"/>
          <w:sz w:val="22"/>
          <w:szCs w:val="22"/>
        </w:rPr>
        <w:t>z</w:t>
      </w:r>
      <w:r w:rsidR="008953F1" w:rsidRPr="0065119E">
        <w:rPr>
          <w:rFonts w:ascii="Arial Narrow" w:hAnsi="Arial Narrow" w:cs="Tahoma"/>
          <w:sz w:val="22"/>
          <w:szCs w:val="22"/>
        </w:rPr>
        <w:t xml:space="preserve">łożyć ofertę do jednej lub wszystkich </w:t>
      </w:r>
      <w:r w:rsidR="00C56151" w:rsidRPr="0065119E">
        <w:rPr>
          <w:rFonts w:ascii="Arial Narrow" w:hAnsi="Arial Narrow" w:cs="Tahoma"/>
          <w:sz w:val="22"/>
          <w:szCs w:val="22"/>
        </w:rPr>
        <w:t>części</w:t>
      </w:r>
      <w:bookmarkEnd w:id="2"/>
      <w:r w:rsidR="00C56151" w:rsidRPr="0065119E">
        <w:rPr>
          <w:rFonts w:ascii="Arial Narrow" w:hAnsi="Arial Narrow" w:cs="Tahoma"/>
          <w:sz w:val="22"/>
          <w:szCs w:val="22"/>
        </w:rPr>
        <w:t>.</w:t>
      </w:r>
    </w:p>
    <w:bookmarkEnd w:id="0"/>
    <w:bookmarkEnd w:id="1"/>
    <w:p w14:paraId="2546FC14" w14:textId="77777777" w:rsidR="00C56151" w:rsidRDefault="00C447DE" w:rsidP="000612CE">
      <w:pPr>
        <w:numPr>
          <w:ilvl w:val="1"/>
          <w:numId w:val="3"/>
        </w:numPr>
        <w:tabs>
          <w:tab w:val="left" w:pos="709"/>
        </w:tabs>
        <w:spacing w:after="100"/>
        <w:rPr>
          <w:rFonts w:ascii="Arial Narrow" w:hAnsi="Arial Narrow" w:cs="Arial"/>
          <w:sz w:val="22"/>
          <w:szCs w:val="22"/>
        </w:rPr>
      </w:pPr>
      <w:r w:rsidRPr="00C56151">
        <w:rPr>
          <w:rFonts w:ascii="Arial Narrow" w:hAnsi="Arial Narrow" w:cs="Arial"/>
          <w:sz w:val="22"/>
          <w:szCs w:val="22"/>
        </w:rPr>
        <w:t>Zamawiający nie dopuszcza składania ofert wariantowych.</w:t>
      </w:r>
    </w:p>
    <w:p w14:paraId="5D27EEA4" w14:textId="499E06F8" w:rsidR="00332E82" w:rsidRPr="00332E82" w:rsidRDefault="00C447DE" w:rsidP="00332E82">
      <w:pPr>
        <w:numPr>
          <w:ilvl w:val="1"/>
          <w:numId w:val="3"/>
        </w:numPr>
        <w:tabs>
          <w:tab w:val="left" w:pos="709"/>
        </w:tabs>
        <w:spacing w:after="200"/>
        <w:rPr>
          <w:rFonts w:ascii="Arial Narrow" w:hAnsi="Arial Narrow" w:cs="Arial"/>
          <w:sz w:val="22"/>
          <w:szCs w:val="22"/>
        </w:rPr>
      </w:pPr>
      <w:r w:rsidRPr="00C56151">
        <w:rPr>
          <w:rFonts w:ascii="Arial Narrow" w:hAnsi="Arial Narrow" w:cs="Arial"/>
          <w:sz w:val="22"/>
          <w:szCs w:val="22"/>
        </w:rPr>
        <w:t xml:space="preserve">Rozliczenia między Zamawiającym, a wykonawcą będą odbywały się wyłącznie w polskich złotych (PLN), </w:t>
      </w:r>
      <w:r w:rsidRPr="00C56151">
        <w:rPr>
          <w:rFonts w:ascii="Arial Narrow" w:hAnsi="Arial Narrow" w:cs="Arial"/>
          <w:sz w:val="22"/>
          <w:szCs w:val="22"/>
        </w:rPr>
        <w:br/>
        <w:t>z wyłączeniem walut obcych.</w:t>
      </w:r>
      <w:r w:rsidR="00FC4728" w:rsidRPr="00332E82">
        <w:rPr>
          <w:rFonts w:ascii="Arial Narrow" w:hAnsi="Arial Narrow" w:cs="Arial"/>
          <w:sz w:val="22"/>
          <w:szCs w:val="22"/>
        </w:rPr>
        <w:tab/>
      </w:r>
    </w:p>
    <w:p w14:paraId="28806C19" w14:textId="43FD73C6" w:rsidR="00E424D9" w:rsidRPr="007D26B7" w:rsidRDefault="00FC54C3" w:rsidP="007D26B7">
      <w:pPr>
        <w:pStyle w:val="Akapitzlist"/>
        <w:numPr>
          <w:ilvl w:val="0"/>
          <w:numId w:val="3"/>
        </w:numPr>
        <w:ind w:right="73"/>
        <w:rPr>
          <w:rFonts w:ascii="Arial Narrow" w:hAnsi="Arial Narrow" w:cs="Arial"/>
          <w:sz w:val="22"/>
          <w:szCs w:val="22"/>
        </w:rPr>
      </w:pPr>
      <w:r w:rsidRPr="007D26B7">
        <w:rPr>
          <w:rFonts w:ascii="Arial Narrow" w:hAnsi="Arial Narrow" w:cs="Arial"/>
          <w:b/>
          <w:sz w:val="22"/>
          <w:szCs w:val="22"/>
        </w:rPr>
        <w:t>TERMIN WYKONANIA ZAMÓWIENIA</w:t>
      </w:r>
      <w:r w:rsidR="004E7632" w:rsidRPr="007D26B7">
        <w:rPr>
          <w:rFonts w:ascii="Arial Narrow" w:hAnsi="Arial Narrow" w:cs="Arial"/>
          <w:sz w:val="22"/>
          <w:szCs w:val="22"/>
        </w:rPr>
        <w:t xml:space="preserve"> </w:t>
      </w:r>
    </w:p>
    <w:p w14:paraId="55B49928" w14:textId="100ADB80" w:rsidR="00DE3E1D" w:rsidRDefault="00A55A42" w:rsidP="00D401D9">
      <w:pPr>
        <w:spacing w:after="100"/>
        <w:ind w:left="0" w:firstLine="0"/>
        <w:rPr>
          <w:rFonts w:ascii="Arial Narrow" w:hAnsi="Arial Narrow" w:cs="Tahoma"/>
          <w:sz w:val="22"/>
          <w:szCs w:val="22"/>
        </w:rPr>
      </w:pPr>
      <w:r w:rsidRPr="00E424D9">
        <w:rPr>
          <w:rFonts w:ascii="Arial Narrow" w:hAnsi="Arial Narrow"/>
          <w:sz w:val="22"/>
          <w:szCs w:val="22"/>
        </w:rPr>
        <w:t>T</w:t>
      </w:r>
      <w:r w:rsidR="00462251" w:rsidRPr="00E424D9">
        <w:rPr>
          <w:rFonts w:ascii="Arial Narrow" w:hAnsi="Arial Narrow"/>
          <w:sz w:val="22"/>
          <w:szCs w:val="22"/>
        </w:rPr>
        <w:t>ermin wykonania przedmiotu zamówienia</w:t>
      </w:r>
      <w:r w:rsidR="00D401D9">
        <w:rPr>
          <w:rFonts w:ascii="Arial Narrow" w:hAnsi="Arial Narrow"/>
          <w:sz w:val="22"/>
          <w:szCs w:val="22"/>
        </w:rPr>
        <w:t xml:space="preserve"> – </w:t>
      </w:r>
      <w:r w:rsidR="007F3F43">
        <w:rPr>
          <w:rFonts w:ascii="Arial Narrow" w:hAnsi="Arial Narrow"/>
          <w:sz w:val="22"/>
          <w:szCs w:val="22"/>
        </w:rPr>
        <w:t>42 dni</w:t>
      </w:r>
      <w:r w:rsidR="00332E82">
        <w:rPr>
          <w:rFonts w:ascii="Arial Narrow" w:hAnsi="Arial Narrow"/>
          <w:sz w:val="22"/>
          <w:szCs w:val="22"/>
        </w:rPr>
        <w:t xml:space="preserve">, licząc od dnia zawarcia umowy </w:t>
      </w:r>
      <w:r w:rsidR="00D401D9">
        <w:rPr>
          <w:rFonts w:ascii="Arial Narrow" w:hAnsi="Arial Narrow" w:cs="Arial"/>
          <w:sz w:val="22"/>
          <w:szCs w:val="22"/>
        </w:rPr>
        <w:t xml:space="preserve"> – dot. c</w:t>
      </w:r>
      <w:r w:rsidR="00406FA7" w:rsidRPr="00D401D9">
        <w:rPr>
          <w:rFonts w:ascii="Arial Narrow" w:hAnsi="Arial Narrow" w:cs="Arial"/>
          <w:sz w:val="22"/>
          <w:szCs w:val="22"/>
        </w:rPr>
        <w:t xml:space="preserve">zęści nr </w:t>
      </w:r>
      <w:r w:rsidR="00D401D9">
        <w:rPr>
          <w:rFonts w:ascii="Arial Narrow" w:hAnsi="Arial Narrow" w:cs="Arial"/>
          <w:sz w:val="22"/>
          <w:szCs w:val="22"/>
        </w:rPr>
        <w:t>1 i 2</w:t>
      </w:r>
      <w:r w:rsidR="00DE3E1D" w:rsidRPr="00D401D9">
        <w:rPr>
          <w:rFonts w:ascii="Arial Narrow" w:hAnsi="Arial Narrow" w:cs="Tahoma"/>
          <w:sz w:val="22"/>
          <w:szCs w:val="22"/>
        </w:rPr>
        <w:t>.</w:t>
      </w:r>
    </w:p>
    <w:p w14:paraId="19049B19" w14:textId="77777777" w:rsidR="008B1EBF" w:rsidRPr="008B1EBF" w:rsidRDefault="008B1EBF" w:rsidP="00D401D9">
      <w:pPr>
        <w:spacing w:after="100"/>
        <w:ind w:left="0" w:firstLine="0"/>
        <w:rPr>
          <w:rFonts w:ascii="Arial Narrow" w:hAnsi="Arial Narrow" w:cs="Arial"/>
          <w:sz w:val="10"/>
          <w:szCs w:val="10"/>
        </w:rPr>
      </w:pPr>
    </w:p>
    <w:p w14:paraId="0C648354" w14:textId="77777777" w:rsidR="004E7632" w:rsidRDefault="00923787" w:rsidP="000612CE">
      <w:pPr>
        <w:numPr>
          <w:ilvl w:val="0"/>
          <w:numId w:val="3"/>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14:paraId="070EE14B" w14:textId="6A1A4579" w:rsidR="004E7632" w:rsidRDefault="00474B70" w:rsidP="00257E2E">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C504FD">
        <w:rPr>
          <w:rFonts w:ascii="Arial Narrow" w:hAnsi="Arial Narrow" w:cs="Arial"/>
          <w:sz w:val="22"/>
          <w:szCs w:val="22"/>
        </w:rPr>
        <w:t>IV</w:t>
      </w:r>
      <w:r w:rsidRPr="004E7632">
        <w:rPr>
          <w:rFonts w:ascii="Arial Narrow" w:hAnsi="Arial Narrow" w:cs="Arial"/>
          <w:sz w:val="22"/>
          <w:szCs w:val="22"/>
        </w:rPr>
        <w:t xml:space="preserve">.1 - </w:t>
      </w:r>
      <w:r w:rsidR="00C504FD">
        <w:rPr>
          <w:rFonts w:ascii="Arial Narrow" w:hAnsi="Arial Narrow" w:cs="Arial"/>
          <w:sz w:val="22"/>
          <w:szCs w:val="22"/>
        </w:rPr>
        <w:t>IV</w:t>
      </w:r>
      <w:r w:rsidRPr="004E7632">
        <w:rPr>
          <w:rFonts w:ascii="Arial Narrow" w:hAnsi="Arial Narrow" w:cs="Arial"/>
          <w:sz w:val="22"/>
          <w:szCs w:val="22"/>
        </w:rPr>
        <w:t xml:space="preserve">. </w:t>
      </w:r>
      <w:r w:rsidR="00DC7314">
        <w:rPr>
          <w:rFonts w:ascii="Arial Narrow" w:hAnsi="Arial Narrow" w:cs="Arial"/>
          <w:sz w:val="22"/>
          <w:szCs w:val="22"/>
        </w:rPr>
        <w:t>5</w:t>
      </w:r>
      <w:r w:rsidRPr="004E7632">
        <w:rPr>
          <w:rFonts w:ascii="Arial Narrow" w:hAnsi="Arial Narrow" w:cs="Arial"/>
          <w:sz w:val="22"/>
          <w:szCs w:val="22"/>
        </w:rPr>
        <w:t xml:space="preserve">. </w:t>
      </w:r>
    </w:p>
    <w:p w14:paraId="60E5C16D" w14:textId="69075D0E" w:rsidR="001960BC" w:rsidRDefault="003A735D" w:rsidP="000612CE">
      <w:pPr>
        <w:numPr>
          <w:ilvl w:val="1"/>
          <w:numId w:val="3"/>
        </w:numPr>
        <w:tabs>
          <w:tab w:val="left" w:pos="709"/>
        </w:tabs>
        <w:rPr>
          <w:rFonts w:ascii="Arial Narrow" w:hAnsi="Arial Narrow" w:cs="Arial"/>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nr 2.</w:t>
      </w:r>
      <w:r>
        <w:rPr>
          <w:rFonts w:ascii="Arial Narrow" w:hAnsi="Arial Narrow" w:cs="Arial"/>
          <w:sz w:val="22"/>
          <w:szCs w:val="22"/>
        </w:rPr>
        <w:t>2</w:t>
      </w:r>
      <w:r w:rsidRPr="009532FF">
        <w:rPr>
          <w:rFonts w:ascii="Arial Narrow" w:hAnsi="Arial Narrow" w:cs="Arial"/>
          <w:sz w:val="22"/>
          <w:szCs w:val="22"/>
        </w:rPr>
        <w:t>.do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004E375D" w:rsidRPr="004E7632">
        <w:rPr>
          <w:rFonts w:ascii="Arial Narrow" w:hAnsi="Arial Narrow" w:cs="Arial"/>
          <w:sz w:val="22"/>
          <w:szCs w:val="22"/>
        </w:rPr>
        <w:t>.</w:t>
      </w:r>
      <w:r w:rsidR="00BD67E4" w:rsidRPr="004E7632">
        <w:rPr>
          <w:rFonts w:ascii="Arial Narrow" w:hAnsi="Arial Narrow" w:cs="Tahoma"/>
          <w:b/>
          <w:sz w:val="22"/>
          <w:szCs w:val="22"/>
        </w:rPr>
        <w:t xml:space="preserve"> </w:t>
      </w:r>
    </w:p>
    <w:p w14:paraId="1E689A09" w14:textId="049F79E8" w:rsidR="003A735D" w:rsidRPr="003A735D" w:rsidRDefault="003A735D" w:rsidP="003A735D">
      <w:pPr>
        <w:spacing w:line="276" w:lineRule="auto"/>
        <w:ind w:left="426" w:firstLine="283"/>
        <w:rPr>
          <w:rFonts w:ascii="Arial Narrow" w:hAnsi="Arial Narrow"/>
          <w:color w:val="FF0000"/>
          <w:sz w:val="22"/>
          <w:szCs w:val="22"/>
          <w:u w:val="single"/>
        </w:rPr>
      </w:pPr>
      <w:bookmarkStart w:id="3" w:name="_Hlk75855181"/>
      <w:r w:rsidRPr="003A735D">
        <w:rPr>
          <w:rFonts w:ascii="Arial Narrow" w:hAnsi="Arial Narrow"/>
          <w:color w:val="FF0000"/>
          <w:sz w:val="22"/>
          <w:szCs w:val="22"/>
          <w:u w:val="single"/>
        </w:rPr>
        <w:t xml:space="preserve">UWAGA: </w:t>
      </w:r>
    </w:p>
    <w:p w14:paraId="5F99D3DA" w14:textId="6B17B6FA" w:rsidR="004E7632" w:rsidRPr="003A735D" w:rsidRDefault="003A735D" w:rsidP="003A735D">
      <w:pPr>
        <w:ind w:left="709" w:firstLine="0"/>
        <w:rPr>
          <w:rFonts w:ascii="Arial Narrow" w:hAnsi="Arial Narrow" w:cs="Arial"/>
          <w:sz w:val="22"/>
          <w:szCs w:val="22"/>
        </w:rPr>
      </w:pPr>
      <w:r w:rsidRPr="003A735D">
        <w:rPr>
          <w:rFonts w:ascii="Arial Narrow" w:hAnsi="Arial Narrow"/>
          <w:color w:val="FF0000"/>
          <w:sz w:val="22"/>
          <w:szCs w:val="22"/>
        </w:rPr>
        <w:t>- Formularz ofertowy nie podlega procedurze uzupełnienia i z tego</w:t>
      </w:r>
      <w:r w:rsidR="005B4281">
        <w:rPr>
          <w:rFonts w:ascii="Arial Narrow" w:hAnsi="Arial Narrow"/>
          <w:color w:val="FF0000"/>
          <w:sz w:val="22"/>
          <w:szCs w:val="22"/>
        </w:rPr>
        <w:t xml:space="preserve"> względu</w:t>
      </w:r>
      <w:r w:rsidRPr="003A735D">
        <w:rPr>
          <w:rFonts w:ascii="Arial Narrow" w:hAnsi="Arial Narrow"/>
          <w:color w:val="FF0000"/>
          <w:sz w:val="22"/>
          <w:szCs w:val="22"/>
        </w:rPr>
        <w:t xml:space="preserve"> niezłożenie jego spowoduje odrzucenie oferty. Nadto, wszystkie pozycje formularza ofertowego muszą być wypełnione pod rygorem odrzuceniem oferty. Formularz ofertowy winien zawierać istotne elementy będące przedmiotem przyszłej umowy tj. ceny oraz nazwy bądź inne wyczerpujące dane techniczne wymagane i wskazane przez Zamawiającego w odpowiednich miejscach formularza ofertowego, umożliwiające Zamawiającemu identyfikację konkretnego oferowanego przedmiotu zamówienia, w celu weryfikacji ich zgodności z wymaganiami określonymi przez Zamawiającego w Opisie przedmiotu zamówienia oraz pozwoli na ocenę oferty w zakresie kryteriów oceny ofert</w:t>
      </w:r>
      <w:bookmarkEnd w:id="3"/>
      <w:r w:rsidR="005B4281">
        <w:rPr>
          <w:rFonts w:ascii="Arial Narrow" w:hAnsi="Arial Narrow"/>
          <w:color w:val="FF0000"/>
          <w:sz w:val="22"/>
          <w:szCs w:val="22"/>
        </w:rPr>
        <w:t>.</w:t>
      </w:r>
    </w:p>
    <w:p w14:paraId="2B61418A" w14:textId="77777777" w:rsidR="004E7632" w:rsidRDefault="00474B70" w:rsidP="000612CE">
      <w:pPr>
        <w:numPr>
          <w:ilvl w:val="1"/>
          <w:numId w:val="3"/>
        </w:numPr>
        <w:tabs>
          <w:tab w:val="left" w:pos="709"/>
        </w:tabs>
        <w:rPr>
          <w:rFonts w:ascii="Arial Narrow" w:hAnsi="Arial Narrow" w:cs="Arial"/>
          <w:sz w:val="22"/>
          <w:szCs w:val="22"/>
        </w:rPr>
      </w:pPr>
      <w:r w:rsidRPr="004E7632">
        <w:rPr>
          <w:rFonts w:ascii="Arial Narrow" w:hAnsi="Arial Narrow" w:cs="Arial"/>
          <w:b/>
          <w:sz w:val="22"/>
          <w:szCs w:val="22"/>
        </w:rPr>
        <w:t>Pełnomocnictwo</w:t>
      </w:r>
      <w:r w:rsidRPr="004E7632">
        <w:rPr>
          <w:rFonts w:ascii="Arial Narrow" w:hAnsi="Arial Narrow" w:cs="Arial"/>
          <w:sz w:val="22"/>
          <w:szCs w:val="22"/>
        </w:rPr>
        <w:t xml:space="preserve"> do reprezentowania:</w:t>
      </w:r>
    </w:p>
    <w:p w14:paraId="4D1C21D3" w14:textId="77777777" w:rsidR="004E7632" w:rsidRDefault="00350C84"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Arial"/>
          <w:sz w:val="22"/>
          <w:szCs w:val="22"/>
        </w:rPr>
        <w:t>wykonawcy lub wykonawców w przypadku, gdy:</w:t>
      </w:r>
    </w:p>
    <w:p w14:paraId="4B4A7B8F" w14:textId="295BA9C2"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 xml:space="preserve">ofertę podpisuje inna osoba niż </w:t>
      </w:r>
      <w:r w:rsidR="0089730A">
        <w:rPr>
          <w:rFonts w:ascii="Arial Narrow" w:hAnsi="Arial Narrow" w:cs="Arial"/>
          <w:sz w:val="22"/>
          <w:szCs w:val="22"/>
        </w:rPr>
        <w:t>W</w:t>
      </w:r>
      <w:r w:rsidRPr="004E7632">
        <w:rPr>
          <w:rFonts w:ascii="Arial Narrow" w:hAnsi="Arial Narrow" w:cs="Arial"/>
          <w:sz w:val="22"/>
          <w:szCs w:val="22"/>
        </w:rPr>
        <w:t>ykonawca,</w:t>
      </w:r>
    </w:p>
    <w:p w14:paraId="037309F9" w14:textId="77777777" w:rsidR="004E7632" w:rsidRDefault="00350C84" w:rsidP="000612CE">
      <w:pPr>
        <w:numPr>
          <w:ilvl w:val="3"/>
          <w:numId w:val="3"/>
        </w:numPr>
        <w:tabs>
          <w:tab w:val="left" w:pos="709"/>
        </w:tabs>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lastRenderedPageBreak/>
        <w:t>upoważnionych przedstawicieli każdego z wykonawców, wszelka korespondencja będzie prowadzona wyłącznie z pełnomocnikiem;</w:t>
      </w:r>
    </w:p>
    <w:p w14:paraId="6F5253F2" w14:textId="1F4DBB7A" w:rsidR="004E7632" w:rsidRPr="004E7632" w:rsidRDefault="00A14D83" w:rsidP="000612CE">
      <w:pPr>
        <w:numPr>
          <w:ilvl w:val="2"/>
          <w:numId w:val="3"/>
        </w:numPr>
        <w:tabs>
          <w:tab w:val="clear" w:pos="1418"/>
          <w:tab w:val="left" w:pos="709"/>
        </w:tabs>
        <w:rPr>
          <w:rFonts w:ascii="Arial Narrow" w:hAnsi="Arial Narrow" w:cs="Arial"/>
          <w:sz w:val="22"/>
          <w:szCs w:val="22"/>
        </w:rPr>
      </w:pPr>
      <w:r w:rsidRPr="004E7632">
        <w:rPr>
          <w:rFonts w:ascii="Arial Narrow" w:hAnsi="Arial Narrow" w:cs="Tahoma"/>
          <w:sz w:val="22"/>
          <w:szCs w:val="22"/>
        </w:rPr>
        <w:t xml:space="preserve">podwykonawcy </w:t>
      </w:r>
      <w:r w:rsidR="00350C84" w:rsidRPr="004E7632">
        <w:rPr>
          <w:rFonts w:ascii="Arial Narrow" w:hAnsi="Arial Narrow" w:cs="Tahoma"/>
          <w:sz w:val="22"/>
          <w:szCs w:val="22"/>
        </w:rPr>
        <w:t>wskazan</w:t>
      </w:r>
      <w:r w:rsidR="007A2A9E" w:rsidRPr="004E7632">
        <w:rPr>
          <w:rFonts w:ascii="Arial Narrow" w:hAnsi="Arial Narrow" w:cs="Tahoma"/>
          <w:sz w:val="22"/>
          <w:szCs w:val="22"/>
        </w:rPr>
        <w:t>ego</w:t>
      </w:r>
      <w:r w:rsidR="00350C84" w:rsidRPr="004E7632">
        <w:rPr>
          <w:rFonts w:ascii="Arial Narrow" w:hAnsi="Arial Narrow" w:cs="Tahoma"/>
          <w:sz w:val="22"/>
          <w:szCs w:val="22"/>
        </w:rPr>
        <w:t xml:space="preserve"> przez wykonawcę w oświadczeniu, o którym mowa w pkt </w:t>
      </w:r>
      <w:r w:rsidR="003A735D">
        <w:rPr>
          <w:rFonts w:ascii="Arial Narrow" w:hAnsi="Arial Narrow" w:cs="Tahoma"/>
          <w:sz w:val="22"/>
          <w:szCs w:val="22"/>
        </w:rPr>
        <w:t>IV</w:t>
      </w:r>
      <w:r w:rsidR="00350C84" w:rsidRPr="004E7632">
        <w:rPr>
          <w:rFonts w:ascii="Arial Narrow" w:hAnsi="Arial Narrow" w:cs="Tahoma"/>
          <w:sz w:val="22"/>
          <w:szCs w:val="22"/>
        </w:rPr>
        <w:t>.</w:t>
      </w:r>
      <w:r w:rsidR="00467FC3" w:rsidRPr="004E7632">
        <w:rPr>
          <w:rFonts w:ascii="Arial Narrow" w:hAnsi="Arial Narrow" w:cs="Tahoma"/>
          <w:sz w:val="22"/>
          <w:szCs w:val="22"/>
        </w:rPr>
        <w:t>3</w:t>
      </w:r>
      <w:r w:rsidR="00350C84" w:rsidRPr="004E7632">
        <w:rPr>
          <w:rFonts w:ascii="Arial Narrow" w:hAnsi="Arial Narrow" w:cs="Tahoma"/>
          <w:sz w:val="22"/>
          <w:szCs w:val="22"/>
        </w:rPr>
        <w:t xml:space="preserve">, </w:t>
      </w:r>
      <w:r w:rsidR="00424C5A" w:rsidRPr="004E7632">
        <w:rPr>
          <w:rFonts w:ascii="Arial Narrow" w:hAnsi="Arial Narrow" w:cs="Tahoma"/>
          <w:sz w:val="22"/>
          <w:szCs w:val="22"/>
        </w:rPr>
        <w:br/>
      </w:r>
      <w:r w:rsidR="00350C84" w:rsidRPr="004E7632">
        <w:rPr>
          <w:rFonts w:ascii="Arial Narrow" w:hAnsi="Arial Narrow" w:cs="Tahoma"/>
          <w:sz w:val="22"/>
          <w:szCs w:val="22"/>
        </w:rPr>
        <w:t xml:space="preserve">w przypadku, gdy </w:t>
      </w:r>
      <w:r w:rsidRPr="004E7632">
        <w:rPr>
          <w:rFonts w:ascii="Arial Narrow" w:hAnsi="Arial Narrow" w:cs="Tahoma"/>
          <w:sz w:val="22"/>
          <w:szCs w:val="22"/>
        </w:rPr>
        <w:t xml:space="preserve">oświadczenie dotyczące podwykonawcy, o którym mowa w pkt </w:t>
      </w:r>
      <w:r w:rsidR="009B29B0">
        <w:rPr>
          <w:rFonts w:ascii="Arial Narrow" w:hAnsi="Arial Narrow" w:cs="Tahoma"/>
          <w:sz w:val="22"/>
          <w:szCs w:val="22"/>
        </w:rPr>
        <w:t>4.</w:t>
      </w:r>
      <w:r w:rsidR="00467FC3" w:rsidRPr="004E7632">
        <w:rPr>
          <w:rFonts w:ascii="Arial Narrow" w:hAnsi="Arial Narrow" w:cs="Tahoma"/>
          <w:sz w:val="22"/>
          <w:szCs w:val="22"/>
        </w:rPr>
        <w:t>3</w:t>
      </w:r>
      <w:r w:rsidR="00350C84" w:rsidRPr="004E7632">
        <w:rPr>
          <w:rFonts w:ascii="Arial Narrow" w:hAnsi="Arial Narrow" w:cs="Tahoma"/>
          <w:sz w:val="22"/>
          <w:szCs w:val="22"/>
        </w:rPr>
        <w:t xml:space="preserve"> podpisuje inna osoba niż uprawniony przedstawiciel </w:t>
      </w:r>
      <w:r w:rsidRPr="004E7632">
        <w:rPr>
          <w:rFonts w:ascii="Arial Narrow" w:hAnsi="Arial Narrow" w:cs="Tahoma"/>
          <w:sz w:val="22"/>
          <w:szCs w:val="22"/>
        </w:rPr>
        <w:t>podwykonawcy</w:t>
      </w:r>
      <w:r w:rsidR="00350C84" w:rsidRPr="004E7632">
        <w:rPr>
          <w:rFonts w:ascii="Arial Narrow" w:hAnsi="Arial Narrow" w:cs="Tahoma"/>
          <w:sz w:val="22"/>
          <w:szCs w:val="22"/>
        </w:rPr>
        <w:t>.</w:t>
      </w:r>
    </w:p>
    <w:p w14:paraId="446B577C" w14:textId="77777777" w:rsidR="004E7632" w:rsidRDefault="00350C84" w:rsidP="00257E2E">
      <w:pPr>
        <w:spacing w:after="100"/>
        <w:ind w:left="709" w:firstLine="0"/>
        <w:rPr>
          <w:rFonts w:ascii="Arial Narrow" w:hAnsi="Arial Narrow" w:cs="Arial"/>
          <w:sz w:val="22"/>
          <w:szCs w:val="22"/>
        </w:rPr>
      </w:pPr>
      <w:r w:rsidRPr="004E7632">
        <w:rPr>
          <w:rFonts w:ascii="Arial Narrow" w:hAnsi="Arial Narrow" w:cs="Arial"/>
          <w:sz w:val="22"/>
          <w:szCs w:val="22"/>
        </w:rPr>
        <w:t xml:space="preserve">Pełnomocnictwo winno być złożone </w:t>
      </w:r>
      <w:r w:rsidR="00500D9C" w:rsidRPr="004E7632">
        <w:rPr>
          <w:rFonts w:ascii="Arial Narrow" w:hAnsi="Arial Narrow" w:cs="Arial"/>
          <w:sz w:val="22"/>
          <w:szCs w:val="22"/>
        </w:rPr>
        <w:t xml:space="preserve">w formie elektronicznej opatrzonej kwalifikowanym podpisem elektronicznym </w:t>
      </w:r>
      <w:r w:rsidR="00A40379" w:rsidRPr="004E7632">
        <w:rPr>
          <w:rFonts w:ascii="Arial Narrow" w:hAnsi="Arial Narrow"/>
          <w:sz w:val="22"/>
          <w:szCs w:val="22"/>
        </w:rPr>
        <w:t>osoby upoważnionej do reprezentacji wykonawcy</w:t>
      </w:r>
      <w:r w:rsidR="00F7685C" w:rsidRPr="004E7632">
        <w:rPr>
          <w:rFonts w:ascii="Arial Narrow" w:hAnsi="Arial Narrow"/>
          <w:sz w:val="22"/>
          <w:szCs w:val="22"/>
        </w:rPr>
        <w:t xml:space="preserve"> lub podwykonawcy</w:t>
      </w:r>
      <w:r w:rsidR="00A40379" w:rsidRPr="004E7632">
        <w:rPr>
          <w:rFonts w:ascii="Arial Narrow" w:hAnsi="Arial Narrow"/>
          <w:sz w:val="22"/>
          <w:szCs w:val="22"/>
        </w:rPr>
        <w:t xml:space="preserve"> wskazanej w odpowiednim rejestrze lub ewidencji</w:t>
      </w:r>
      <w:r w:rsidR="00A40379" w:rsidRPr="004E7632">
        <w:rPr>
          <w:rFonts w:ascii="Arial Narrow" w:hAnsi="Arial Narrow" w:cs="Tahoma"/>
          <w:sz w:val="22"/>
          <w:szCs w:val="22"/>
        </w:rPr>
        <w:t xml:space="preserve"> albo </w:t>
      </w:r>
      <w:r w:rsidR="00A40379" w:rsidRPr="004E7632">
        <w:rPr>
          <w:rFonts w:ascii="Arial Narrow" w:hAnsi="Arial Narrow"/>
          <w:sz w:val="22"/>
          <w:szCs w:val="22"/>
        </w:rPr>
        <w:t>notarialnie poświadczonej kopii opatrzonej kwalifikowanym podpisem elektronicznym notariusza</w:t>
      </w:r>
      <w:r w:rsidRPr="004E7632">
        <w:rPr>
          <w:rFonts w:ascii="Arial Narrow" w:hAnsi="Arial Narrow" w:cs="Arial"/>
          <w:sz w:val="22"/>
          <w:szCs w:val="22"/>
        </w:rPr>
        <w:t>.</w:t>
      </w:r>
    </w:p>
    <w:p w14:paraId="65081187" w14:textId="7DD9CABE" w:rsidR="00917B4E" w:rsidRDefault="00833582" w:rsidP="000612CE">
      <w:pPr>
        <w:numPr>
          <w:ilvl w:val="1"/>
          <w:numId w:val="3"/>
        </w:numPr>
        <w:tabs>
          <w:tab w:val="left" w:pos="709"/>
        </w:tabs>
        <w:rPr>
          <w:rFonts w:ascii="Arial Narrow" w:hAnsi="Arial Narrow" w:cs="Arial"/>
          <w:sz w:val="22"/>
          <w:szCs w:val="22"/>
        </w:rPr>
      </w:pPr>
      <w:r w:rsidRPr="004E7632">
        <w:rPr>
          <w:rFonts w:ascii="Arial Narrow" w:hAnsi="Arial Narrow" w:cs="Verdana,Bold"/>
          <w:b/>
          <w:bCs/>
          <w:sz w:val="22"/>
          <w:szCs w:val="22"/>
        </w:rPr>
        <w:t>Jednolity Europejski Dokument Zamówień</w:t>
      </w:r>
      <w:r w:rsidRPr="004E7632">
        <w:rPr>
          <w:rFonts w:ascii="Arial Narrow" w:hAnsi="Arial Narrow" w:cs="Verdana"/>
          <w:sz w:val="22"/>
          <w:szCs w:val="22"/>
        </w:rPr>
        <w:t>, zwany dalej „</w:t>
      </w:r>
      <w:r w:rsidR="005319D1" w:rsidRPr="004E7632">
        <w:rPr>
          <w:rFonts w:ascii="Arial Narrow" w:hAnsi="Arial Narrow" w:cs="Verdana,Bold"/>
          <w:b/>
          <w:bCs/>
          <w:sz w:val="22"/>
          <w:szCs w:val="22"/>
        </w:rPr>
        <w:t>JEDZ</w:t>
      </w:r>
      <w:r w:rsidRPr="004E7632">
        <w:rPr>
          <w:rFonts w:ascii="Arial Narrow" w:hAnsi="Arial Narrow" w:cs="Verdana"/>
          <w:sz w:val="22"/>
          <w:szCs w:val="22"/>
        </w:rPr>
        <w:t>”</w:t>
      </w:r>
      <w:r w:rsidR="006353E4" w:rsidRPr="004E7632">
        <w:rPr>
          <w:rFonts w:ascii="Arial Narrow" w:hAnsi="Arial Narrow" w:cs="Verdana"/>
          <w:sz w:val="22"/>
          <w:szCs w:val="22"/>
        </w:rPr>
        <w:t xml:space="preserve">, </w:t>
      </w:r>
      <w:r w:rsidRPr="004E7632">
        <w:rPr>
          <w:rFonts w:ascii="Arial Narrow" w:hAnsi="Arial Narrow" w:cs="Verdana"/>
          <w:sz w:val="22"/>
          <w:szCs w:val="22"/>
        </w:rPr>
        <w:t xml:space="preserve">który </w:t>
      </w:r>
      <w:r w:rsidR="006353E4" w:rsidRPr="004E7632">
        <w:rPr>
          <w:rFonts w:ascii="Arial Narrow" w:hAnsi="Arial Narrow" w:cs="Verdana"/>
          <w:sz w:val="22"/>
          <w:szCs w:val="22"/>
        </w:rPr>
        <w:t xml:space="preserve">stanowi dowód potwierdzający brak podstaw wykluczenia, spełnianie warunków udziału w postępowaniu na dzień składania ofert, tymczasowo zastępujący wymagane przez </w:t>
      </w:r>
      <w:r w:rsidR="00F7685C" w:rsidRPr="004E7632">
        <w:rPr>
          <w:rFonts w:ascii="Arial Narrow" w:hAnsi="Arial Narrow" w:cs="Verdana"/>
          <w:sz w:val="22"/>
          <w:szCs w:val="22"/>
        </w:rPr>
        <w:t>Z</w:t>
      </w:r>
      <w:r w:rsidR="006353E4" w:rsidRPr="004E7632">
        <w:rPr>
          <w:rFonts w:ascii="Arial Narrow" w:hAnsi="Arial Narrow" w:cs="Verdana"/>
          <w:sz w:val="22"/>
          <w:szCs w:val="22"/>
        </w:rPr>
        <w:t>amawiającego podmiotowe środki dowodowe</w:t>
      </w:r>
      <w:r w:rsidRPr="004E7632">
        <w:rPr>
          <w:rFonts w:ascii="Arial Narrow" w:hAnsi="Arial Narrow" w:cs="Verdana"/>
          <w:sz w:val="22"/>
          <w:szCs w:val="22"/>
        </w:rPr>
        <w:t xml:space="preserve">, o treści określonej w załączniku nr </w:t>
      </w:r>
      <w:r w:rsidR="003A735D">
        <w:rPr>
          <w:rFonts w:ascii="Arial Narrow" w:hAnsi="Arial Narrow" w:cs="Verdana"/>
          <w:sz w:val="22"/>
          <w:szCs w:val="22"/>
        </w:rPr>
        <w:t>3.1</w:t>
      </w:r>
      <w:r w:rsidRPr="004E7632">
        <w:rPr>
          <w:rFonts w:ascii="Arial Narrow" w:hAnsi="Arial Narrow" w:cs="Verdana"/>
          <w:sz w:val="22"/>
          <w:szCs w:val="22"/>
        </w:rPr>
        <w:t xml:space="preserve"> do</w:t>
      </w:r>
      <w:r w:rsidRPr="004E7632">
        <w:rPr>
          <w:rFonts w:ascii="Arial Narrow" w:hAnsi="Arial Narrow"/>
          <w:sz w:val="22"/>
          <w:szCs w:val="22"/>
        </w:rPr>
        <w:t xml:space="preserve"> </w:t>
      </w:r>
      <w:r w:rsidRPr="004E7632">
        <w:rPr>
          <w:rFonts w:ascii="Arial Narrow" w:hAnsi="Arial Narrow" w:cs="Verdana"/>
          <w:sz w:val="22"/>
          <w:szCs w:val="22"/>
        </w:rPr>
        <w:t>SWZ</w:t>
      </w:r>
      <w:r w:rsidR="005319D1" w:rsidRPr="004E7632">
        <w:rPr>
          <w:rFonts w:ascii="Arial Narrow" w:hAnsi="Arial Narrow" w:cs="Verdana"/>
          <w:sz w:val="22"/>
          <w:szCs w:val="22"/>
        </w:rPr>
        <w:t>:</w:t>
      </w:r>
      <w:r w:rsidR="004E7632">
        <w:rPr>
          <w:rFonts w:ascii="Arial Narrow" w:hAnsi="Arial Narrow" w:cs="Arial"/>
          <w:sz w:val="22"/>
          <w:szCs w:val="22"/>
        </w:rPr>
        <w:t xml:space="preserve"> </w:t>
      </w:r>
    </w:p>
    <w:p w14:paraId="01954DF3" w14:textId="77777777" w:rsidR="00917B4E" w:rsidRDefault="006353E4" w:rsidP="000612CE">
      <w:pPr>
        <w:numPr>
          <w:ilvl w:val="2"/>
          <w:numId w:val="3"/>
        </w:numPr>
        <w:tabs>
          <w:tab w:val="left" w:pos="709"/>
        </w:tabs>
        <w:rPr>
          <w:rFonts w:ascii="Arial Narrow" w:hAnsi="Arial Narrow" w:cs="Arial"/>
          <w:sz w:val="22"/>
          <w:szCs w:val="22"/>
        </w:rPr>
      </w:pPr>
      <w:r w:rsidRPr="004E7632">
        <w:rPr>
          <w:rFonts w:ascii="Arial Narrow" w:hAnsi="Arial Narrow" w:cs="Verdana"/>
          <w:sz w:val="22"/>
          <w:szCs w:val="22"/>
        </w:rPr>
        <w:t>osobno przez każdego z wykonawców wspólnie ubiegających się o udzielenie zamówienia</w:t>
      </w:r>
      <w:r w:rsidR="005319D1" w:rsidRPr="004E7632">
        <w:rPr>
          <w:rFonts w:ascii="Arial Narrow" w:hAnsi="Arial Narrow" w:cs="Verdana"/>
          <w:sz w:val="22"/>
          <w:szCs w:val="22"/>
        </w:rPr>
        <w:t xml:space="preserve"> - każdy</w:t>
      </w:r>
      <w:r w:rsidRPr="004E7632">
        <w:rPr>
          <w:rFonts w:ascii="Arial Narrow" w:hAnsi="Arial Narrow" w:cs="Verdana"/>
          <w:sz w:val="22"/>
          <w:szCs w:val="22"/>
        </w:rPr>
        <w:t xml:space="preserve"> wspólnik spółki cywilnej albo każdy z członków konsorcjum składa </w:t>
      </w:r>
      <w:r w:rsidR="005319D1" w:rsidRPr="004E7632">
        <w:rPr>
          <w:rFonts w:ascii="Arial Narrow" w:hAnsi="Arial Narrow" w:cs="Verdana"/>
          <w:sz w:val="22"/>
          <w:szCs w:val="22"/>
        </w:rPr>
        <w:t>JEDZ</w:t>
      </w:r>
      <w:r w:rsidRPr="004E7632">
        <w:rPr>
          <w:rFonts w:ascii="Arial Narrow" w:hAnsi="Arial Narrow" w:cs="Verdana"/>
          <w:sz w:val="22"/>
          <w:szCs w:val="22"/>
        </w:rPr>
        <w:t xml:space="preserve"> we własnym zakresie;</w:t>
      </w:r>
      <w:r w:rsidR="00917B4E">
        <w:rPr>
          <w:rFonts w:ascii="Arial Narrow" w:hAnsi="Arial Narrow" w:cs="Arial"/>
          <w:sz w:val="22"/>
          <w:szCs w:val="22"/>
        </w:rPr>
        <w:t xml:space="preserve"> </w:t>
      </w:r>
    </w:p>
    <w:p w14:paraId="57DC17F3" w14:textId="40F94EE4" w:rsidR="00917B4E" w:rsidRPr="00C504FD" w:rsidRDefault="006353E4" w:rsidP="00D023A0">
      <w:pPr>
        <w:numPr>
          <w:ilvl w:val="2"/>
          <w:numId w:val="3"/>
        </w:numPr>
        <w:tabs>
          <w:tab w:val="left" w:pos="709"/>
        </w:tabs>
        <w:spacing w:after="200"/>
        <w:rPr>
          <w:rFonts w:ascii="Arial Narrow" w:hAnsi="Arial Narrow" w:cs="Arial"/>
          <w:sz w:val="22"/>
          <w:szCs w:val="22"/>
        </w:rPr>
      </w:pPr>
      <w:r w:rsidRPr="00917B4E">
        <w:rPr>
          <w:rFonts w:ascii="Arial Narrow" w:hAnsi="Arial Narrow" w:cs="Verdana"/>
          <w:sz w:val="22"/>
          <w:szCs w:val="22"/>
        </w:rPr>
        <w:t xml:space="preserve">przez podwykonawcę wskazanego w </w:t>
      </w:r>
      <w:r w:rsidR="005319D1" w:rsidRPr="00917B4E">
        <w:rPr>
          <w:rFonts w:ascii="Arial Narrow" w:hAnsi="Arial Narrow" w:cs="Verdana"/>
          <w:sz w:val="22"/>
          <w:szCs w:val="22"/>
        </w:rPr>
        <w:t>JEDZ</w:t>
      </w:r>
      <w:r w:rsidRPr="00917B4E">
        <w:rPr>
          <w:rFonts w:ascii="Arial Narrow" w:hAnsi="Arial Narrow" w:cs="Verdana"/>
          <w:sz w:val="22"/>
          <w:szCs w:val="22"/>
        </w:rPr>
        <w:t xml:space="preserve"> </w:t>
      </w:r>
      <w:r w:rsidR="005319D1" w:rsidRPr="00917B4E">
        <w:rPr>
          <w:rFonts w:ascii="Arial Narrow" w:hAnsi="Arial Narrow" w:cs="Verdana"/>
          <w:sz w:val="22"/>
          <w:szCs w:val="22"/>
        </w:rPr>
        <w:t xml:space="preserve">wykonawcy </w:t>
      </w:r>
      <w:r w:rsidRPr="00917B4E">
        <w:rPr>
          <w:rFonts w:ascii="Arial Narrow" w:hAnsi="Arial Narrow" w:cs="Verdana"/>
          <w:sz w:val="22"/>
          <w:szCs w:val="22"/>
        </w:rPr>
        <w:t xml:space="preserve">- </w:t>
      </w:r>
      <w:r w:rsidR="005319D1" w:rsidRPr="00917B4E">
        <w:rPr>
          <w:rFonts w:ascii="Arial Narrow" w:hAnsi="Arial Narrow" w:cs="Verdana"/>
          <w:sz w:val="22"/>
          <w:szCs w:val="22"/>
        </w:rPr>
        <w:t xml:space="preserve">w </w:t>
      </w:r>
      <w:r w:rsidRPr="00917B4E">
        <w:rPr>
          <w:rFonts w:ascii="Arial Narrow" w:hAnsi="Arial Narrow" w:cs="Verdana"/>
          <w:sz w:val="22"/>
          <w:szCs w:val="22"/>
        </w:rPr>
        <w:t xml:space="preserve">takiej sytuacji każdy podwykonawca składa </w:t>
      </w:r>
      <w:r w:rsidR="005319D1" w:rsidRPr="00917B4E">
        <w:rPr>
          <w:rFonts w:ascii="Arial Narrow" w:hAnsi="Arial Narrow" w:cs="Verdana"/>
          <w:sz w:val="22"/>
          <w:szCs w:val="22"/>
        </w:rPr>
        <w:t xml:space="preserve">JEDZ </w:t>
      </w:r>
      <w:r w:rsidRPr="00917B4E">
        <w:rPr>
          <w:rFonts w:ascii="Arial Narrow" w:hAnsi="Arial Narrow" w:cs="Verdana"/>
          <w:sz w:val="22"/>
          <w:szCs w:val="22"/>
        </w:rPr>
        <w:t>w zakresie dotyczącym potwierdzenia braku podstaw wykluczenia z postępowania</w:t>
      </w:r>
      <w:r w:rsidR="005319D1" w:rsidRPr="00917B4E">
        <w:rPr>
          <w:rFonts w:ascii="Arial Narrow" w:hAnsi="Arial Narrow" w:cs="Verdana"/>
          <w:sz w:val="22"/>
          <w:szCs w:val="22"/>
        </w:rPr>
        <w:t>.</w:t>
      </w:r>
      <w:r w:rsidR="00917B4E">
        <w:rPr>
          <w:rFonts w:ascii="Arial Narrow" w:hAnsi="Arial Narrow" w:cs="Arial"/>
          <w:sz w:val="22"/>
          <w:szCs w:val="22"/>
        </w:rPr>
        <w:t xml:space="preserve"> </w:t>
      </w:r>
      <w:r w:rsidR="005319D1" w:rsidRPr="00917B4E">
        <w:rPr>
          <w:rFonts w:ascii="Arial Narrow" w:hAnsi="Arial Narrow" w:cs="Verdana"/>
          <w:sz w:val="22"/>
          <w:szCs w:val="22"/>
        </w:rPr>
        <w:t>JEDZ win</w:t>
      </w:r>
      <w:r w:rsidR="00F7685C" w:rsidRPr="00917B4E">
        <w:rPr>
          <w:rFonts w:ascii="Arial Narrow" w:hAnsi="Arial Narrow" w:cs="Verdana"/>
          <w:sz w:val="22"/>
          <w:szCs w:val="22"/>
        </w:rPr>
        <w:t xml:space="preserve">ien </w:t>
      </w:r>
      <w:r w:rsidR="005319D1" w:rsidRPr="00917B4E">
        <w:rPr>
          <w:rFonts w:ascii="Arial Narrow" w:hAnsi="Arial Narrow" w:cs="Verdana"/>
          <w:sz w:val="22"/>
          <w:szCs w:val="22"/>
        </w:rPr>
        <w:t xml:space="preserve">być złożony w formie elektronicznej </w:t>
      </w:r>
      <w:r w:rsidRPr="00917B4E">
        <w:rPr>
          <w:rFonts w:ascii="Arial Narrow" w:hAnsi="Arial Narrow" w:cs="Verdana"/>
          <w:sz w:val="22"/>
          <w:szCs w:val="22"/>
        </w:rPr>
        <w:t xml:space="preserve">oraz opatrzony kwalifikowanym podpisem elektronicznym odpowiednio </w:t>
      </w:r>
      <w:r w:rsidRPr="00917B4E">
        <w:rPr>
          <w:rFonts w:ascii="Arial Narrow" w:hAnsi="Arial Narrow"/>
          <w:sz w:val="22"/>
          <w:szCs w:val="22"/>
        </w:rPr>
        <w:t xml:space="preserve">przez osobę upoważnioną do reprezentacji wykonawcy </w:t>
      </w:r>
      <w:r w:rsidR="00F7685C" w:rsidRPr="00917B4E">
        <w:rPr>
          <w:rFonts w:ascii="Arial Narrow" w:hAnsi="Arial Narrow"/>
          <w:sz w:val="22"/>
          <w:szCs w:val="22"/>
        </w:rPr>
        <w:t>lub</w:t>
      </w:r>
      <w:r w:rsidRPr="00917B4E">
        <w:rPr>
          <w:rFonts w:ascii="Arial Narrow" w:hAnsi="Arial Narrow"/>
          <w:sz w:val="22"/>
          <w:szCs w:val="22"/>
        </w:rPr>
        <w:t xml:space="preserve"> podwykonawcy wskazaną w odpowiednim rejestrze lub ewidencji</w:t>
      </w:r>
      <w:r w:rsidRPr="00917B4E">
        <w:rPr>
          <w:rFonts w:ascii="Arial Narrow" w:hAnsi="Arial Narrow" w:cs="Verdana"/>
          <w:sz w:val="22"/>
          <w:szCs w:val="22"/>
        </w:rPr>
        <w:t xml:space="preserve"> albo osobę przez nich upoważnioną</w:t>
      </w:r>
      <w:r w:rsidR="005319D1" w:rsidRPr="00917B4E">
        <w:rPr>
          <w:rFonts w:ascii="Arial Narrow" w:hAnsi="Arial Narrow"/>
          <w:sz w:val="22"/>
          <w:szCs w:val="22"/>
        </w:rPr>
        <w:t>.</w:t>
      </w:r>
    </w:p>
    <w:p w14:paraId="38F391A2" w14:textId="77777777" w:rsidR="00C504FD" w:rsidRPr="009532FF" w:rsidRDefault="00C504FD" w:rsidP="00C504FD">
      <w:pPr>
        <w:numPr>
          <w:ilvl w:val="1"/>
          <w:numId w:val="3"/>
        </w:numPr>
        <w:autoSpaceDE w:val="0"/>
        <w:autoSpaceDN w:val="0"/>
        <w:adjustRightInd w:val="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14:paraId="7326B9D5" w14:textId="787F6A18" w:rsidR="00C504FD" w:rsidRPr="009532FF" w:rsidRDefault="00C504FD" w:rsidP="00C504FD">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pieniądzu - dokument ten winien być złożony w postaci elektronicznej, wygenerowany przez system informatyczny banku, w którym </w:t>
      </w:r>
      <w:r w:rsidR="0089730A">
        <w:rPr>
          <w:rFonts w:ascii="Arial Narrow" w:hAnsi="Arial Narrow"/>
          <w:sz w:val="22"/>
          <w:szCs w:val="22"/>
        </w:rPr>
        <w:t>W</w:t>
      </w:r>
      <w:r w:rsidRPr="009532FF">
        <w:rPr>
          <w:rFonts w:ascii="Arial Narrow" w:hAnsi="Arial Narrow"/>
          <w:sz w:val="22"/>
          <w:szCs w:val="22"/>
        </w:rPr>
        <w:t>ykonawca posiada rachunek bankowy;</w:t>
      </w:r>
    </w:p>
    <w:p w14:paraId="3F76064E" w14:textId="02C290B1" w:rsidR="00DC7314" w:rsidRPr="00364893" w:rsidRDefault="00C504FD" w:rsidP="00364893">
      <w:pPr>
        <w:numPr>
          <w:ilvl w:val="2"/>
          <w:numId w:val="3"/>
        </w:numPr>
        <w:autoSpaceDE w:val="0"/>
        <w:autoSpaceDN w:val="0"/>
        <w:adjustRightInd w:val="0"/>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14:paraId="26BDFDF8" w14:textId="63BB306F" w:rsidR="00DC7314" w:rsidRPr="005D60D7" w:rsidRDefault="00DC7314" w:rsidP="00DC7314">
      <w:pPr>
        <w:numPr>
          <w:ilvl w:val="1"/>
          <w:numId w:val="3"/>
        </w:numPr>
        <w:tabs>
          <w:tab w:val="left" w:pos="709"/>
        </w:tabs>
        <w:spacing w:line="276" w:lineRule="auto"/>
        <w:ind w:left="720" w:hanging="720"/>
        <w:rPr>
          <w:rFonts w:ascii="Arial Narrow" w:hAnsi="Arial Narrow" w:cs="Arial"/>
          <w:b/>
          <w:sz w:val="22"/>
          <w:szCs w:val="22"/>
        </w:rPr>
      </w:pPr>
      <w:r w:rsidRPr="005D60D7">
        <w:rPr>
          <w:rFonts w:ascii="Arial Narrow" w:hAnsi="Arial Narrow" w:cs="Arial"/>
          <w:b/>
          <w:bCs/>
          <w:sz w:val="22"/>
          <w:szCs w:val="22"/>
        </w:rPr>
        <w:t>PRZE</w:t>
      </w:r>
      <w:r>
        <w:rPr>
          <w:rFonts w:ascii="Arial Narrow" w:hAnsi="Arial Narrow" w:cs="Arial"/>
          <w:b/>
          <w:bCs/>
          <w:sz w:val="22"/>
          <w:szCs w:val="22"/>
        </w:rPr>
        <w:t>D</w:t>
      </w:r>
      <w:r w:rsidRPr="005D60D7">
        <w:rPr>
          <w:rFonts w:ascii="Arial Narrow" w:hAnsi="Arial Narrow" w:cs="Arial"/>
          <w:b/>
          <w:bCs/>
          <w:sz w:val="22"/>
          <w:szCs w:val="22"/>
        </w:rPr>
        <w:t>MIOTOWE ŚRODKI DOWODOWE, które winny być złożone wraz z ofertą</w:t>
      </w:r>
      <w:r w:rsidR="006A1F2B">
        <w:rPr>
          <w:rFonts w:ascii="Arial Narrow" w:hAnsi="Arial Narrow" w:cs="Arial"/>
          <w:b/>
          <w:bCs/>
          <w:sz w:val="22"/>
          <w:szCs w:val="22"/>
        </w:rPr>
        <w:t xml:space="preserve"> – dot. części nr 1 i nr 2</w:t>
      </w:r>
      <w:r w:rsidRPr="005D60D7">
        <w:rPr>
          <w:rFonts w:ascii="Arial Narrow" w:hAnsi="Arial Narrow" w:cs="Arial"/>
          <w:b/>
          <w:bCs/>
          <w:sz w:val="22"/>
          <w:szCs w:val="22"/>
        </w:rPr>
        <w:t>:</w:t>
      </w:r>
    </w:p>
    <w:p w14:paraId="362514FF" w14:textId="7CBBAB07" w:rsidR="003A7C39" w:rsidRPr="003A7C39" w:rsidRDefault="003D0134" w:rsidP="003A7C39">
      <w:pPr>
        <w:pStyle w:val="Akapitzlist"/>
        <w:numPr>
          <w:ilvl w:val="2"/>
          <w:numId w:val="3"/>
        </w:numPr>
        <w:spacing w:line="276" w:lineRule="auto"/>
        <w:rPr>
          <w:rFonts w:ascii="Arial Narrow" w:hAnsi="Arial Narrow"/>
          <w:sz w:val="22"/>
          <w:szCs w:val="22"/>
        </w:rPr>
      </w:pPr>
      <w:r w:rsidRPr="003A7C39">
        <w:rPr>
          <w:rFonts w:ascii="Arial Narrow" w:hAnsi="Arial Narrow" w:cs="Arial"/>
          <w:b/>
          <w:bCs/>
          <w:sz w:val="22"/>
          <w:szCs w:val="22"/>
        </w:rPr>
        <w:t>Ś</w:t>
      </w:r>
      <w:r w:rsidR="00D47DBA" w:rsidRPr="003A7C39">
        <w:rPr>
          <w:rFonts w:ascii="Arial Narrow" w:eastAsia="Lucida Sans Unicode" w:hAnsi="Arial Narrow"/>
          <w:b/>
          <w:kern w:val="1"/>
          <w:sz w:val="22"/>
          <w:szCs w:val="22"/>
        </w:rPr>
        <w:t>wiadectwo zgodności WE pojazdu bazowego</w:t>
      </w:r>
      <w:r w:rsidR="00DC7314" w:rsidRPr="003A7C39">
        <w:rPr>
          <w:rFonts w:ascii="Arial Narrow" w:hAnsi="Arial Narrow" w:cs="Arial"/>
          <w:sz w:val="22"/>
          <w:szCs w:val="22"/>
        </w:rPr>
        <w:t>.</w:t>
      </w:r>
      <w:r w:rsidR="00F73B0C" w:rsidRPr="003A7C39">
        <w:rPr>
          <w:rFonts w:ascii="Arial Narrow" w:hAnsi="Arial Narrow" w:cs="Arial"/>
          <w:sz w:val="22"/>
          <w:szCs w:val="22"/>
        </w:rPr>
        <w:t xml:space="preserve"> </w:t>
      </w:r>
      <w:r w:rsidR="00DC7314" w:rsidRPr="003A7C39">
        <w:rPr>
          <w:rFonts w:ascii="Arial Narrow" w:eastAsia="Lucida Sans Unicode" w:hAnsi="Arial Narrow"/>
          <w:kern w:val="1"/>
          <w:sz w:val="22"/>
          <w:szCs w:val="22"/>
        </w:rPr>
        <w:t xml:space="preserve">Zamawiający </w:t>
      </w:r>
      <w:r w:rsidR="00DC7314" w:rsidRPr="003A7C39">
        <w:rPr>
          <w:rFonts w:ascii="Arial Narrow" w:hAnsi="Arial Narrow"/>
          <w:sz w:val="22"/>
          <w:szCs w:val="22"/>
        </w:rPr>
        <w:t>dopuszcza złożenie przez Wykonawcę dokumentu –</w:t>
      </w:r>
      <w:r w:rsidR="00EE2736" w:rsidRPr="003A7C39">
        <w:rPr>
          <w:rFonts w:ascii="Arial Narrow" w:hAnsi="Arial Narrow"/>
          <w:sz w:val="22"/>
          <w:szCs w:val="22"/>
        </w:rPr>
        <w:t xml:space="preserve"> </w:t>
      </w:r>
      <w:r w:rsidR="00DC7314" w:rsidRPr="003A7C39">
        <w:rPr>
          <w:rFonts w:ascii="Arial Narrow" w:hAnsi="Arial Narrow"/>
          <w:sz w:val="22"/>
          <w:szCs w:val="22"/>
        </w:rPr>
        <w:t xml:space="preserve">świadectwa zgodności WE pojazdu bazowego w języku obcym wraz z tłumaczeniem na język polski, zawierającego wszystkie parametry techniczne pojazdu pozwalające na ocenę wymagań postawionych przez Zamawiającego w Opisie przedmiotu zamówienia oraz wymagań określonych w kryteriach oceny ofert. </w:t>
      </w:r>
      <w:r w:rsidR="003A7C39">
        <w:rPr>
          <w:rFonts w:ascii="Arial Narrow" w:hAnsi="Arial Narrow"/>
          <w:sz w:val="22"/>
          <w:szCs w:val="22"/>
        </w:rPr>
        <w:t>W przypadku braku tłumaczenia oferta podlegać będzie odrzuceniu.</w:t>
      </w:r>
    </w:p>
    <w:p w14:paraId="11E98B13" w14:textId="77777777" w:rsidR="007570C5" w:rsidRDefault="00DC7314" w:rsidP="003673C4">
      <w:pPr>
        <w:spacing w:line="276" w:lineRule="auto"/>
        <w:ind w:left="1276" w:firstLine="0"/>
        <w:rPr>
          <w:rFonts w:ascii="Arial Narrow" w:hAnsi="Arial Narrow" w:cs="Tahoma"/>
          <w:sz w:val="22"/>
          <w:szCs w:val="22"/>
          <w:u w:val="single"/>
        </w:rPr>
      </w:pPr>
      <w:r w:rsidRPr="00DC7314">
        <w:rPr>
          <w:rFonts w:ascii="Arial Narrow" w:hAnsi="Arial Narrow"/>
          <w:sz w:val="22"/>
          <w:szCs w:val="22"/>
          <w:u w:val="single"/>
        </w:rPr>
        <w:t xml:space="preserve">Przedmiotowy dokument tj. świadectwo zgodności WE pojazdu bazowego winno być złożone w formie elektronicznej kopii dokumentu i opatrzone kwalifikowanym podpisem elektronicznym Wykonawcy lub osoby przez niego upoważnionej (elektroniczna kopia jest poświadczeniem zgodności dokumentu z oryginałem). </w:t>
      </w:r>
      <w:r w:rsidRPr="00DC7314">
        <w:rPr>
          <w:rFonts w:ascii="Arial Narrow" w:hAnsi="Arial Narrow" w:cs="Tahoma"/>
          <w:sz w:val="22"/>
          <w:szCs w:val="22"/>
          <w:u w:val="single"/>
        </w:rPr>
        <w:t xml:space="preserve">Jeżeli przedmiotowy dokument, jest w posiadaniu Wykonawcy w formie elektronicznej z podpisem kwalifikowanym wystawcy dokumentu, Wykonawca może </w:t>
      </w:r>
      <w:r w:rsidRPr="000D391A">
        <w:rPr>
          <w:rFonts w:ascii="Arial Narrow" w:hAnsi="Arial Narrow" w:cs="Tahoma"/>
          <w:sz w:val="22"/>
          <w:szCs w:val="22"/>
          <w:u w:val="single"/>
        </w:rPr>
        <w:t>złożyć taki dokument w formie elektronicznej</w:t>
      </w:r>
      <w:r w:rsidR="007570C5">
        <w:rPr>
          <w:rFonts w:ascii="Arial Narrow" w:hAnsi="Arial Narrow" w:cs="Tahoma"/>
          <w:sz w:val="22"/>
          <w:szCs w:val="22"/>
          <w:u w:val="single"/>
        </w:rPr>
        <w:t>.</w:t>
      </w:r>
    </w:p>
    <w:p w14:paraId="56477219" w14:textId="537A3253" w:rsidR="00DC7314" w:rsidRPr="00364893" w:rsidRDefault="007367F6" w:rsidP="003673C4">
      <w:pPr>
        <w:spacing w:line="276" w:lineRule="auto"/>
        <w:ind w:left="1276" w:firstLine="0"/>
        <w:rPr>
          <w:rFonts w:ascii="Arial Narrow" w:hAnsi="Arial Narrow" w:cs="Verdana"/>
          <w:b/>
          <w:bCs/>
          <w:sz w:val="8"/>
          <w:szCs w:val="8"/>
        </w:rPr>
      </w:pPr>
      <w:r w:rsidRPr="000D391A">
        <w:rPr>
          <w:rFonts w:ascii="Arial Narrow" w:hAnsi="Arial Narrow" w:cs="Tahoma"/>
          <w:sz w:val="22"/>
          <w:szCs w:val="22"/>
          <w:u w:val="single"/>
        </w:rPr>
        <w:t xml:space="preserve"> </w:t>
      </w:r>
    </w:p>
    <w:p w14:paraId="59CAEBC6" w14:textId="2524AAB8" w:rsidR="007570C5" w:rsidRDefault="003673C4" w:rsidP="000D391A">
      <w:pPr>
        <w:autoSpaceDE w:val="0"/>
        <w:autoSpaceDN w:val="0"/>
        <w:adjustRightInd w:val="0"/>
        <w:ind w:left="1276" w:hanging="567"/>
        <w:rPr>
          <w:rFonts w:ascii="Arial Narrow" w:hAnsi="Arial Narrow"/>
          <w:sz w:val="22"/>
          <w:szCs w:val="22"/>
        </w:rPr>
      </w:pPr>
      <w:r w:rsidRPr="000D391A">
        <w:rPr>
          <w:rFonts w:ascii="Arial Narrow" w:hAnsi="Arial Narrow" w:cs="Verdana"/>
          <w:sz w:val="22"/>
          <w:szCs w:val="22"/>
        </w:rPr>
        <w:t>I</w:t>
      </w:r>
      <w:r w:rsidR="007D26B7">
        <w:rPr>
          <w:rFonts w:ascii="Arial Narrow" w:hAnsi="Arial Narrow" w:cs="Verdana"/>
          <w:sz w:val="22"/>
          <w:szCs w:val="22"/>
        </w:rPr>
        <w:t>V</w:t>
      </w:r>
      <w:r w:rsidRPr="000D391A">
        <w:rPr>
          <w:rFonts w:ascii="Arial Narrow" w:hAnsi="Arial Narrow" w:cs="Verdana"/>
          <w:sz w:val="22"/>
          <w:szCs w:val="22"/>
        </w:rPr>
        <w:t>.</w:t>
      </w:r>
      <w:r w:rsidR="00445A8C">
        <w:rPr>
          <w:rFonts w:ascii="Arial Narrow" w:hAnsi="Arial Narrow" w:cs="Verdana"/>
          <w:sz w:val="22"/>
          <w:szCs w:val="22"/>
        </w:rPr>
        <w:t>5</w:t>
      </w:r>
      <w:r w:rsidRPr="000D391A">
        <w:rPr>
          <w:rFonts w:ascii="Arial Narrow" w:hAnsi="Arial Narrow" w:cs="Verdana"/>
          <w:sz w:val="22"/>
          <w:szCs w:val="22"/>
        </w:rPr>
        <w:t xml:space="preserve">.2 </w:t>
      </w:r>
      <w:r w:rsidRPr="0034786C">
        <w:rPr>
          <w:rFonts w:ascii="Arial Narrow" w:hAnsi="Arial Narrow" w:cs="Verdana"/>
          <w:b/>
          <w:sz w:val="22"/>
          <w:szCs w:val="22"/>
        </w:rPr>
        <w:t>Oświadczenie</w:t>
      </w:r>
      <w:r w:rsidRPr="000D391A">
        <w:rPr>
          <w:rFonts w:ascii="Arial Narrow" w:hAnsi="Arial Narrow" w:cs="Verdana"/>
          <w:sz w:val="22"/>
          <w:szCs w:val="22"/>
        </w:rPr>
        <w:t xml:space="preserve"> Wykonawcy potwierdzające, że oferowane </w:t>
      </w:r>
      <w:r w:rsidR="000D391A" w:rsidRPr="000D391A">
        <w:rPr>
          <w:rFonts w:ascii="Arial Narrow" w:hAnsi="Arial Narrow"/>
          <w:sz w:val="22"/>
          <w:szCs w:val="22"/>
        </w:rPr>
        <w:t xml:space="preserve">pojazdy spełniają wymagania Zamawiającego opisane w załączniku nr 1.1 </w:t>
      </w:r>
      <w:r w:rsidR="006A1F2B">
        <w:rPr>
          <w:rFonts w:ascii="Arial Narrow" w:hAnsi="Arial Narrow"/>
          <w:sz w:val="22"/>
          <w:szCs w:val="22"/>
        </w:rPr>
        <w:t xml:space="preserve">i nr 1.2. </w:t>
      </w:r>
      <w:r w:rsidR="000D391A" w:rsidRPr="000D391A">
        <w:rPr>
          <w:rFonts w:ascii="Arial Narrow" w:hAnsi="Arial Narrow"/>
          <w:sz w:val="22"/>
          <w:szCs w:val="22"/>
        </w:rPr>
        <w:t xml:space="preserve">do </w:t>
      </w:r>
      <w:r w:rsidR="006A1F2B">
        <w:rPr>
          <w:rFonts w:ascii="Arial Narrow" w:hAnsi="Arial Narrow"/>
          <w:sz w:val="22"/>
          <w:szCs w:val="22"/>
        </w:rPr>
        <w:t>S</w:t>
      </w:r>
      <w:r w:rsidR="000D391A" w:rsidRPr="000D391A">
        <w:rPr>
          <w:rFonts w:ascii="Arial Narrow" w:hAnsi="Arial Narrow"/>
          <w:sz w:val="22"/>
          <w:szCs w:val="22"/>
        </w:rPr>
        <w:t>WZ tj. w Opisie przedmiotu zamówienia</w:t>
      </w:r>
      <w:r w:rsidR="006A1F2B">
        <w:rPr>
          <w:rFonts w:ascii="Arial Narrow" w:hAnsi="Arial Narrow"/>
          <w:sz w:val="22"/>
          <w:szCs w:val="22"/>
        </w:rPr>
        <w:t xml:space="preserve"> dla części nr 1 i nr 2 (w załączeniu wzór oświadczenia – załącznik nr 2.3 do SWZ). </w:t>
      </w:r>
    </w:p>
    <w:p w14:paraId="7E32E152" w14:textId="4BF65486" w:rsidR="000D391A" w:rsidRPr="00445A8C" w:rsidRDefault="006A1F2B" w:rsidP="00445A8C">
      <w:pPr>
        <w:autoSpaceDE w:val="0"/>
        <w:autoSpaceDN w:val="0"/>
        <w:adjustRightInd w:val="0"/>
        <w:ind w:left="1276" w:firstLine="0"/>
        <w:rPr>
          <w:rFonts w:ascii="Arial Narrow" w:hAnsi="Arial Narrow" w:cs="Verdana"/>
          <w:sz w:val="22"/>
          <w:szCs w:val="22"/>
        </w:rPr>
      </w:pPr>
      <w:r>
        <w:rPr>
          <w:rFonts w:ascii="Arial Narrow" w:hAnsi="Arial Narrow"/>
          <w:sz w:val="22"/>
          <w:szCs w:val="22"/>
        </w:rPr>
        <w:t>Przedmiotowe oświadczenie</w:t>
      </w:r>
      <w:r w:rsidRPr="009532FF">
        <w:rPr>
          <w:rFonts w:ascii="Arial Narrow" w:hAnsi="Arial Narrow" w:cs="Arial"/>
          <w:sz w:val="22"/>
          <w:szCs w:val="22"/>
        </w:rPr>
        <w:t xml:space="preserve"> win</w:t>
      </w:r>
      <w:r w:rsidR="00411FE3">
        <w:rPr>
          <w:rFonts w:ascii="Arial Narrow" w:hAnsi="Arial Narrow" w:cs="Arial"/>
          <w:sz w:val="22"/>
          <w:szCs w:val="22"/>
        </w:rPr>
        <w:t>no</w:t>
      </w:r>
      <w:r w:rsidRPr="009532FF">
        <w:rPr>
          <w:rFonts w:ascii="Arial Narrow" w:hAnsi="Arial Narrow" w:cs="Arial"/>
          <w:sz w:val="22"/>
          <w:szCs w:val="22"/>
        </w:rPr>
        <w:t xml:space="preserve"> być złożon</w:t>
      </w:r>
      <w:r w:rsidR="00411FE3">
        <w:rPr>
          <w:rFonts w:ascii="Arial Narrow" w:hAnsi="Arial Narrow" w:cs="Arial"/>
          <w:sz w:val="22"/>
          <w:szCs w:val="22"/>
        </w:rPr>
        <w:t>e</w:t>
      </w:r>
      <w:r w:rsidRPr="009532FF">
        <w:rPr>
          <w:rFonts w:ascii="Arial Narrow" w:hAnsi="Arial Narrow" w:cs="Arial"/>
          <w:sz w:val="22"/>
          <w:szCs w:val="22"/>
        </w:rPr>
        <w:t xml:space="preserve"> w formie elektronicznej oraz opatrzo</w:t>
      </w:r>
      <w:r w:rsidR="007570C5">
        <w:rPr>
          <w:rFonts w:ascii="Arial Narrow" w:hAnsi="Arial Narrow" w:cs="Arial"/>
          <w:sz w:val="22"/>
          <w:szCs w:val="22"/>
        </w:rPr>
        <w:t>ne</w:t>
      </w:r>
      <w:r w:rsidRPr="009532FF">
        <w:rPr>
          <w:rFonts w:ascii="Arial Narrow" w:hAnsi="Arial Narrow" w:cs="Arial"/>
          <w:sz w:val="22"/>
          <w:szCs w:val="22"/>
        </w:rPr>
        <w:t xml:space="preserve"> kwalifikowanym podpisem elektronicznym</w:t>
      </w:r>
      <w:r w:rsidRPr="009532FF">
        <w:rPr>
          <w:rFonts w:ascii="Arial Narrow" w:hAnsi="Arial Narrow"/>
          <w:sz w:val="22"/>
          <w:szCs w:val="22"/>
        </w:rPr>
        <w:t xml:space="preserve"> </w:t>
      </w:r>
      <w:r w:rsidR="007E7500">
        <w:rPr>
          <w:rFonts w:ascii="Arial Narrow" w:hAnsi="Arial Narrow"/>
          <w:sz w:val="22"/>
          <w:szCs w:val="22"/>
        </w:rPr>
        <w:t>Wyk</w:t>
      </w:r>
      <w:r w:rsidR="003C79BF">
        <w:rPr>
          <w:rFonts w:ascii="Arial Narrow" w:hAnsi="Arial Narrow"/>
          <w:sz w:val="22"/>
          <w:szCs w:val="22"/>
        </w:rPr>
        <w:t xml:space="preserve">onawcy lub </w:t>
      </w:r>
      <w:r w:rsidRPr="009532FF">
        <w:rPr>
          <w:rFonts w:ascii="Arial Narrow" w:hAnsi="Arial Narrow"/>
          <w:sz w:val="22"/>
          <w:szCs w:val="22"/>
        </w:rPr>
        <w:t xml:space="preserve">osoby upoważnionej do reprezentacji </w:t>
      </w:r>
      <w:r w:rsidR="003C79BF">
        <w:rPr>
          <w:rFonts w:ascii="Arial Narrow" w:hAnsi="Arial Narrow"/>
          <w:sz w:val="22"/>
          <w:szCs w:val="22"/>
        </w:rPr>
        <w:t>W</w:t>
      </w:r>
      <w:r w:rsidRPr="009532FF">
        <w:rPr>
          <w:rFonts w:ascii="Arial Narrow" w:hAnsi="Arial Narrow"/>
          <w:sz w:val="22"/>
          <w:szCs w:val="22"/>
        </w:rPr>
        <w:t>ykonawcy wskazanej w odpowiednim rejestrze lub ewidencji albo pełnomocnika</w:t>
      </w:r>
    </w:p>
    <w:p w14:paraId="495604BB" w14:textId="48F93486" w:rsidR="003673C4" w:rsidRPr="000D391A" w:rsidRDefault="000D391A" w:rsidP="000D391A">
      <w:pPr>
        <w:autoSpaceDE w:val="0"/>
        <w:autoSpaceDN w:val="0"/>
        <w:adjustRightInd w:val="0"/>
        <w:ind w:left="709" w:firstLine="0"/>
        <w:rPr>
          <w:rFonts w:ascii="Arial Narrow" w:hAnsi="Arial Narrow" w:cs="Verdana"/>
          <w:b/>
          <w:bCs/>
          <w:color w:val="FF0000"/>
          <w:sz w:val="22"/>
          <w:szCs w:val="22"/>
        </w:rPr>
      </w:pPr>
      <w:r w:rsidRPr="000D391A">
        <w:rPr>
          <w:rFonts w:ascii="Arial Narrow" w:hAnsi="Arial Narrow"/>
          <w:b/>
          <w:color w:val="FF0000"/>
          <w:sz w:val="22"/>
          <w:szCs w:val="22"/>
        </w:rPr>
        <w:t>Dokumenty, o których mowa w pkt.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.1 i I</w:t>
      </w:r>
      <w:r w:rsidR="009A7BAC">
        <w:rPr>
          <w:rFonts w:ascii="Arial Narrow" w:hAnsi="Arial Narrow"/>
          <w:b/>
          <w:color w:val="FF0000"/>
          <w:sz w:val="22"/>
          <w:szCs w:val="22"/>
        </w:rPr>
        <w:t>V</w:t>
      </w:r>
      <w:r w:rsidRPr="000D391A">
        <w:rPr>
          <w:rFonts w:ascii="Arial Narrow" w:hAnsi="Arial Narrow"/>
          <w:b/>
          <w:color w:val="FF0000"/>
          <w:sz w:val="22"/>
          <w:szCs w:val="22"/>
        </w:rPr>
        <w:t>.</w:t>
      </w:r>
      <w:r w:rsidR="00445A8C">
        <w:rPr>
          <w:rFonts w:ascii="Arial Narrow" w:hAnsi="Arial Narrow"/>
          <w:b/>
          <w:color w:val="FF0000"/>
          <w:sz w:val="22"/>
          <w:szCs w:val="22"/>
        </w:rPr>
        <w:t>5</w:t>
      </w:r>
      <w:r w:rsidRPr="000D391A">
        <w:rPr>
          <w:rFonts w:ascii="Arial Narrow" w:hAnsi="Arial Narrow"/>
          <w:b/>
          <w:color w:val="FF0000"/>
          <w:sz w:val="22"/>
          <w:szCs w:val="22"/>
        </w:rPr>
        <w:t xml:space="preserve">.2 </w:t>
      </w:r>
      <w:r w:rsidRPr="000D391A">
        <w:rPr>
          <w:rFonts w:ascii="Arial Narrow" w:hAnsi="Arial Narrow" w:cs="Verdana"/>
          <w:b/>
          <w:bCs/>
          <w:color w:val="FF0000"/>
          <w:sz w:val="22"/>
          <w:szCs w:val="22"/>
        </w:rPr>
        <w:t xml:space="preserve">stanowią treść oferty i nie podlegają uzupełnieniu. Niezłożenie któregokolwiek z dokumentów, o których mowa powyżej skutkuje odrzuceniem oferty. </w:t>
      </w:r>
    </w:p>
    <w:p w14:paraId="03D542B4" w14:textId="77777777" w:rsidR="000D391A" w:rsidRPr="00364893" w:rsidRDefault="000D391A" w:rsidP="000D391A">
      <w:pPr>
        <w:autoSpaceDE w:val="0"/>
        <w:autoSpaceDN w:val="0"/>
        <w:adjustRightInd w:val="0"/>
        <w:ind w:firstLine="284"/>
        <w:rPr>
          <w:rFonts w:ascii="Arial Narrow" w:hAnsi="Arial Narrow" w:cs="Verdana"/>
          <w:sz w:val="8"/>
          <w:szCs w:val="8"/>
        </w:rPr>
      </w:pPr>
    </w:p>
    <w:p w14:paraId="318FB9B8" w14:textId="77777777" w:rsidR="00917B4E" w:rsidRDefault="00F963A3" w:rsidP="000612CE">
      <w:pPr>
        <w:numPr>
          <w:ilvl w:val="0"/>
          <w:numId w:val="3"/>
        </w:numPr>
        <w:tabs>
          <w:tab w:val="left" w:pos="709"/>
        </w:tabs>
        <w:spacing w:after="200"/>
        <w:rPr>
          <w:rFonts w:ascii="Arial Narrow" w:hAnsi="Arial Narrow" w:cs="Arial"/>
          <w:sz w:val="22"/>
          <w:szCs w:val="22"/>
        </w:rPr>
      </w:pPr>
      <w:r w:rsidRPr="00917B4E">
        <w:rPr>
          <w:rFonts w:ascii="Arial Narrow" w:hAnsi="Arial Narrow" w:cs="Arial"/>
          <w:b/>
          <w:sz w:val="22"/>
          <w:szCs w:val="22"/>
        </w:rPr>
        <w:t>WARUNKI UDZIAŁU W POSTĘPOWANIU ORAZ PODMIOTOWE ŚRODKI DOWODOWE</w:t>
      </w:r>
    </w:p>
    <w:p w14:paraId="71D4911F" w14:textId="58E064F8" w:rsidR="00917B4E" w:rsidRDefault="00F963A3" w:rsidP="000612CE">
      <w:pPr>
        <w:numPr>
          <w:ilvl w:val="1"/>
          <w:numId w:val="3"/>
        </w:numPr>
        <w:tabs>
          <w:tab w:val="left" w:pos="709"/>
        </w:tabs>
        <w:spacing w:after="100"/>
        <w:rPr>
          <w:rFonts w:ascii="Arial Narrow" w:hAnsi="Arial Narrow" w:cs="Arial"/>
          <w:sz w:val="22"/>
          <w:szCs w:val="22"/>
        </w:rPr>
      </w:pPr>
      <w:r w:rsidRPr="00917B4E">
        <w:rPr>
          <w:rFonts w:ascii="Arial Narrow" w:hAnsi="Arial Narrow" w:cs="Arial"/>
          <w:sz w:val="22"/>
          <w:szCs w:val="22"/>
        </w:rPr>
        <w:t xml:space="preserve">Dokumentów i oświadczeń, o których mowa poniżej, nie należy załączać do oferty. Do ich złożenia będzie zobowiązany </w:t>
      </w:r>
      <w:r w:rsidR="0089730A">
        <w:rPr>
          <w:rFonts w:ascii="Arial Narrow" w:hAnsi="Arial Narrow" w:cs="Arial"/>
          <w:sz w:val="22"/>
          <w:szCs w:val="22"/>
        </w:rPr>
        <w:t>W</w:t>
      </w:r>
      <w:r w:rsidRPr="00917B4E">
        <w:rPr>
          <w:rFonts w:ascii="Arial Narrow" w:hAnsi="Arial Narrow" w:cs="Arial"/>
          <w:sz w:val="22"/>
          <w:szCs w:val="22"/>
        </w:rPr>
        <w:t>ykonawca, którego oferta zostanie</w:t>
      </w:r>
      <w:r w:rsidR="00800220" w:rsidRPr="00917B4E">
        <w:rPr>
          <w:rFonts w:ascii="Arial Narrow" w:hAnsi="Arial Narrow" w:cs="Arial"/>
          <w:sz w:val="22"/>
          <w:szCs w:val="22"/>
        </w:rPr>
        <w:t xml:space="preserve"> najwyżej</w:t>
      </w:r>
      <w:r w:rsidRPr="00917B4E">
        <w:rPr>
          <w:rFonts w:ascii="Arial Narrow" w:hAnsi="Arial Narrow" w:cs="Arial"/>
          <w:sz w:val="22"/>
          <w:szCs w:val="22"/>
        </w:rPr>
        <w:t xml:space="preserve"> oceniona przez Zamawiającego.</w:t>
      </w:r>
    </w:p>
    <w:p w14:paraId="02D044D5" w14:textId="77777777" w:rsidR="00F7685C" w:rsidRDefault="00917B4E" w:rsidP="000612CE">
      <w:pPr>
        <w:numPr>
          <w:ilvl w:val="1"/>
          <w:numId w:val="3"/>
        </w:numPr>
        <w:tabs>
          <w:tab w:val="left" w:pos="709"/>
        </w:tabs>
        <w:spacing w:after="200"/>
        <w:rPr>
          <w:rFonts w:ascii="Arial Narrow" w:hAnsi="Arial Narrow" w:cs="Arial"/>
          <w:sz w:val="22"/>
          <w:szCs w:val="22"/>
        </w:rPr>
      </w:pPr>
      <w:r>
        <w:rPr>
          <w:rFonts w:ascii="Arial Narrow" w:hAnsi="Arial Narrow" w:cs="Arial"/>
          <w:sz w:val="22"/>
          <w:szCs w:val="22"/>
        </w:rPr>
        <w:t>Warunek dotyczący z</w:t>
      </w:r>
      <w:r w:rsidR="00F7685C" w:rsidRPr="00917B4E">
        <w:rPr>
          <w:rFonts w:ascii="Arial Narrow" w:hAnsi="Arial Narrow" w:cs="Arial"/>
          <w:sz w:val="22"/>
          <w:szCs w:val="22"/>
        </w:rPr>
        <w:t>dolność zawodowa</w:t>
      </w:r>
      <w:r>
        <w:rPr>
          <w:rFonts w:ascii="Arial Narrow" w:hAnsi="Arial Narrow" w:cs="Arial"/>
          <w:sz w:val="22"/>
          <w:szCs w:val="22"/>
        </w:rPr>
        <w:t xml:space="preserve"> w zakresie doświadczenia</w:t>
      </w:r>
      <w:r w:rsidR="00F7685C" w:rsidRPr="00917B4E">
        <w:rPr>
          <w:rFonts w:ascii="Arial Narrow" w:hAnsi="Arial Narrow" w:cs="Arial"/>
          <w:sz w:val="22"/>
          <w:szCs w:val="22"/>
        </w:rPr>
        <w:t>.</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571"/>
        <w:gridCol w:w="4571"/>
      </w:tblGrid>
      <w:tr w:rsidR="000A1D3E" w:rsidRPr="00A42DA0" w14:paraId="46C64BE8" w14:textId="77777777" w:rsidTr="006274E7">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0AED4885" w14:textId="77777777" w:rsidR="000A1D3E" w:rsidRPr="00A42DA0" w:rsidRDefault="000A1D3E" w:rsidP="00257E2E">
            <w:pPr>
              <w:ind w:left="0" w:firstLine="0"/>
              <w:jc w:val="center"/>
              <w:rPr>
                <w:rFonts w:ascii="Arial Narrow" w:hAnsi="Arial Narrow"/>
                <w:sz w:val="22"/>
                <w:szCs w:val="22"/>
              </w:rPr>
            </w:pPr>
            <w:r w:rsidRPr="00A42DA0">
              <w:rPr>
                <w:rFonts w:ascii="Arial Narrow" w:hAnsi="Arial Narrow"/>
                <w:sz w:val="22"/>
                <w:szCs w:val="22"/>
              </w:rPr>
              <w:t>Minimalny poziom warunku</w:t>
            </w:r>
          </w:p>
        </w:tc>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14:paraId="4C03BF14" w14:textId="77777777" w:rsidR="000A1D3E" w:rsidRPr="00A42DA0" w:rsidRDefault="000A1D3E" w:rsidP="00257E2E">
            <w:pPr>
              <w:tabs>
                <w:tab w:val="left" w:pos="1218"/>
              </w:tabs>
              <w:ind w:left="0" w:firstLine="0"/>
              <w:jc w:val="center"/>
              <w:rPr>
                <w:rFonts w:ascii="Arial Narrow" w:hAnsi="Arial Narrow"/>
                <w:sz w:val="22"/>
                <w:szCs w:val="22"/>
              </w:rPr>
            </w:pPr>
            <w:r w:rsidRPr="00A42DA0">
              <w:rPr>
                <w:rFonts w:ascii="Arial Narrow" w:hAnsi="Arial Narrow"/>
                <w:sz w:val="22"/>
                <w:szCs w:val="22"/>
              </w:rPr>
              <w:t>Dokument potwierdzający spełnianie warunku</w:t>
            </w:r>
          </w:p>
        </w:tc>
      </w:tr>
      <w:tr w:rsidR="00445A8C" w:rsidRPr="00A42DA0" w14:paraId="3FC50EDC" w14:textId="77777777" w:rsidTr="00707DC3">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7F61C099" w14:textId="4A031BE2" w:rsidR="001951A4" w:rsidRPr="002256F2" w:rsidRDefault="001951A4" w:rsidP="001951A4">
            <w:pPr>
              <w:ind w:left="0" w:right="174" w:firstLine="0"/>
              <w:rPr>
                <w:rFonts w:ascii="Arial Narrow" w:hAnsi="Arial Narrow"/>
                <w:sz w:val="22"/>
                <w:szCs w:val="22"/>
              </w:rPr>
            </w:pPr>
            <w:r w:rsidRPr="001951A4">
              <w:rPr>
                <w:rFonts w:ascii="Arial Narrow" w:hAnsi="Arial Narrow"/>
                <w:sz w:val="22"/>
                <w:szCs w:val="22"/>
              </w:rPr>
              <w:lastRenderedPageBreak/>
              <w:t xml:space="preserve">Wykonawca  spełni ten warunek jeżeli wykaże </w:t>
            </w:r>
            <w:r w:rsidRPr="002256F2">
              <w:rPr>
                <w:rFonts w:ascii="Arial Narrow" w:hAnsi="Arial Narrow"/>
                <w:sz w:val="22"/>
                <w:szCs w:val="22"/>
              </w:rPr>
              <w:t>wykonanie lub wykonywanie, w okresie ostatnich 3 lat przed upływem terminu składania ofert,</w:t>
            </w:r>
            <w:r w:rsidRPr="002256F2">
              <w:rPr>
                <w:rFonts w:ascii="Arial Narrow" w:eastAsia="Univers-PL" w:hAnsi="Arial Narrow" w:cs="Univers-PL"/>
                <w:sz w:val="22"/>
                <w:szCs w:val="22"/>
              </w:rPr>
              <w:t xml:space="preserve"> a jeżeli okres prowadzenia działalności jest krótszy - w tym okresie</w:t>
            </w:r>
            <w:r w:rsidRPr="002256F2">
              <w:rPr>
                <w:rFonts w:ascii="Arial Narrow" w:hAnsi="Arial Narrow"/>
                <w:sz w:val="22"/>
                <w:szCs w:val="22"/>
              </w:rPr>
              <w:t>:</w:t>
            </w:r>
          </w:p>
          <w:p w14:paraId="014E6A01" w14:textId="77777777" w:rsidR="00B22831" w:rsidRDefault="001951A4" w:rsidP="00B22831">
            <w:pPr>
              <w:ind w:left="0" w:firstLine="0"/>
              <w:rPr>
                <w:rFonts w:ascii="Verdana" w:hAnsi="Verdana"/>
                <w:sz w:val="17"/>
                <w:szCs w:val="17"/>
              </w:rPr>
            </w:pPr>
            <w:r w:rsidRPr="002256F2">
              <w:rPr>
                <w:rFonts w:ascii="Arial Narrow" w:hAnsi="Arial Narrow"/>
                <w:sz w:val="22"/>
                <w:szCs w:val="22"/>
              </w:rPr>
              <w:t>- do części nr 1</w:t>
            </w:r>
            <w:r w:rsidR="002256F2" w:rsidRPr="002256F2">
              <w:rPr>
                <w:rFonts w:ascii="Arial Narrow" w:hAnsi="Arial Narrow"/>
                <w:sz w:val="22"/>
                <w:szCs w:val="22"/>
              </w:rPr>
              <w:t xml:space="preserve"> – </w:t>
            </w:r>
            <w:r w:rsidR="008524C3" w:rsidRPr="00922D5B">
              <w:rPr>
                <w:rFonts w:ascii="Arial Narrow" w:hAnsi="Arial Narrow"/>
                <w:sz w:val="22"/>
                <w:szCs w:val="22"/>
              </w:rPr>
              <w:t>Wykonawca spełni ten warunek jeżeli wykaże, że wykonał lub wykonuje – jedną dostawę pojazd</w:t>
            </w:r>
            <w:r w:rsidR="008524C3">
              <w:rPr>
                <w:rFonts w:ascii="Arial Narrow" w:hAnsi="Arial Narrow"/>
                <w:sz w:val="22"/>
                <w:szCs w:val="22"/>
              </w:rPr>
              <w:t>u/</w:t>
            </w:r>
            <w:r w:rsidR="008524C3" w:rsidRPr="00922D5B">
              <w:rPr>
                <w:rFonts w:ascii="Arial Narrow" w:hAnsi="Arial Narrow"/>
                <w:sz w:val="22"/>
                <w:szCs w:val="22"/>
              </w:rPr>
              <w:t>ów osobow</w:t>
            </w:r>
            <w:r w:rsidR="008524C3">
              <w:rPr>
                <w:rFonts w:ascii="Arial Narrow" w:hAnsi="Arial Narrow"/>
                <w:sz w:val="22"/>
                <w:szCs w:val="22"/>
              </w:rPr>
              <w:t>ego/</w:t>
            </w:r>
            <w:proofErr w:type="spellStart"/>
            <w:r w:rsidR="008524C3" w:rsidRPr="00922D5B">
              <w:rPr>
                <w:rFonts w:ascii="Arial Narrow" w:hAnsi="Arial Narrow"/>
                <w:sz w:val="22"/>
                <w:szCs w:val="22"/>
              </w:rPr>
              <w:t>ych</w:t>
            </w:r>
            <w:proofErr w:type="spellEnd"/>
            <w:r w:rsidR="008524C3" w:rsidRPr="00922D5B">
              <w:rPr>
                <w:rFonts w:ascii="Arial Narrow" w:hAnsi="Arial Narrow"/>
                <w:sz w:val="22"/>
                <w:szCs w:val="22"/>
              </w:rPr>
              <w:t xml:space="preserve"> o wartości nie mniejszej niż </w:t>
            </w:r>
            <w:r w:rsidR="008524C3">
              <w:rPr>
                <w:rFonts w:ascii="Arial Narrow" w:hAnsi="Arial Narrow"/>
                <w:sz w:val="22"/>
                <w:szCs w:val="22"/>
              </w:rPr>
              <w:t>180 000,00</w:t>
            </w:r>
            <w:r w:rsidR="008524C3" w:rsidRPr="00922D5B">
              <w:rPr>
                <w:rFonts w:ascii="Arial Narrow" w:hAnsi="Arial Narrow"/>
                <w:sz w:val="22"/>
                <w:szCs w:val="22"/>
              </w:rPr>
              <w:t xml:space="preserve"> zł brutto lub maksymalnie dwóch dostaw</w:t>
            </w:r>
            <w:r w:rsidR="008524C3">
              <w:rPr>
                <w:rFonts w:ascii="Arial Narrow" w:hAnsi="Arial Narrow"/>
                <w:sz w:val="22"/>
                <w:szCs w:val="22"/>
              </w:rPr>
              <w:t xml:space="preserve"> pojazdu/pojazdów osobowych</w:t>
            </w:r>
            <w:r w:rsidR="008524C3" w:rsidRPr="00922D5B">
              <w:rPr>
                <w:rFonts w:ascii="Arial Narrow" w:hAnsi="Arial Narrow"/>
                <w:sz w:val="22"/>
                <w:szCs w:val="22"/>
              </w:rPr>
              <w:t xml:space="preserve"> o łącznej wartości nie </w:t>
            </w:r>
            <w:r w:rsidR="008524C3" w:rsidRPr="00B22831">
              <w:rPr>
                <w:rFonts w:ascii="Arial Narrow" w:hAnsi="Arial Narrow"/>
                <w:sz w:val="22"/>
                <w:szCs w:val="22"/>
              </w:rPr>
              <w:t>mniejszej niż 180 000,00 zł brutto</w:t>
            </w:r>
            <w:r w:rsidR="00B22831" w:rsidRPr="00B22831">
              <w:rPr>
                <w:rFonts w:ascii="Arial Narrow" w:hAnsi="Arial Narrow"/>
                <w:sz w:val="22"/>
                <w:szCs w:val="22"/>
              </w:rPr>
              <w:t xml:space="preserve"> oraz załączy dowody określające, czy dostawa ta została wykonana lub jest wykonywana należycie.</w:t>
            </w:r>
          </w:p>
          <w:p w14:paraId="24516D0C" w14:textId="62D137DB" w:rsidR="008524C3" w:rsidRDefault="008524C3" w:rsidP="001951A4">
            <w:pPr>
              <w:ind w:left="0" w:right="174" w:firstLine="0"/>
              <w:rPr>
                <w:rFonts w:ascii="Arial Narrow" w:hAnsi="Arial Narrow"/>
                <w:sz w:val="22"/>
                <w:szCs w:val="22"/>
              </w:rPr>
            </w:pPr>
          </w:p>
          <w:p w14:paraId="0F58A5E0" w14:textId="65EE965A" w:rsidR="008524C3" w:rsidRPr="002256F2" w:rsidRDefault="008524C3" w:rsidP="001951A4">
            <w:pPr>
              <w:ind w:left="0" w:right="174" w:firstLine="0"/>
              <w:rPr>
                <w:rFonts w:ascii="Arial Narrow" w:hAnsi="Arial Narrow"/>
                <w:sz w:val="22"/>
                <w:szCs w:val="22"/>
              </w:rPr>
            </w:pPr>
            <w:r w:rsidRPr="002256F2">
              <w:rPr>
                <w:rFonts w:ascii="Arial Narrow" w:hAnsi="Arial Narrow"/>
                <w:sz w:val="22"/>
                <w:szCs w:val="22"/>
              </w:rPr>
              <w:t xml:space="preserve">- do części nr </w:t>
            </w:r>
            <w:r>
              <w:rPr>
                <w:rFonts w:ascii="Arial Narrow" w:hAnsi="Arial Narrow"/>
                <w:sz w:val="22"/>
                <w:szCs w:val="22"/>
              </w:rPr>
              <w:t>2</w:t>
            </w:r>
            <w:r w:rsidRPr="002256F2">
              <w:rPr>
                <w:rFonts w:ascii="Arial Narrow" w:hAnsi="Arial Narrow"/>
                <w:sz w:val="22"/>
                <w:szCs w:val="22"/>
              </w:rPr>
              <w:t xml:space="preserve"> – </w:t>
            </w:r>
            <w:r w:rsidRPr="00922D5B">
              <w:rPr>
                <w:rFonts w:ascii="Arial Narrow" w:hAnsi="Arial Narrow"/>
                <w:sz w:val="22"/>
                <w:szCs w:val="22"/>
              </w:rPr>
              <w:t>Wykonawca spełni ten warunek jeżeli wykaże, że wykonał lub wykonuje – jedną dostawę pojazd</w:t>
            </w:r>
            <w:r>
              <w:rPr>
                <w:rFonts w:ascii="Arial Narrow" w:hAnsi="Arial Narrow"/>
                <w:sz w:val="22"/>
                <w:szCs w:val="22"/>
              </w:rPr>
              <w:t>u/</w:t>
            </w:r>
            <w:r w:rsidRPr="00922D5B">
              <w:rPr>
                <w:rFonts w:ascii="Arial Narrow" w:hAnsi="Arial Narrow"/>
                <w:sz w:val="22"/>
                <w:szCs w:val="22"/>
              </w:rPr>
              <w:t>ów osobow</w:t>
            </w:r>
            <w:r>
              <w:rPr>
                <w:rFonts w:ascii="Arial Narrow" w:hAnsi="Arial Narrow"/>
                <w:sz w:val="22"/>
                <w:szCs w:val="22"/>
              </w:rPr>
              <w:t>ego/</w:t>
            </w:r>
            <w:proofErr w:type="spellStart"/>
            <w:r w:rsidRPr="00922D5B">
              <w:rPr>
                <w:rFonts w:ascii="Arial Narrow" w:hAnsi="Arial Narrow"/>
                <w:sz w:val="22"/>
                <w:szCs w:val="22"/>
              </w:rPr>
              <w:t>ych</w:t>
            </w:r>
            <w:proofErr w:type="spellEnd"/>
            <w:r w:rsidRPr="00922D5B">
              <w:rPr>
                <w:rFonts w:ascii="Arial Narrow" w:hAnsi="Arial Narrow"/>
                <w:sz w:val="22"/>
                <w:szCs w:val="22"/>
              </w:rPr>
              <w:t xml:space="preserve"> o wartości nie mniejszej niż </w:t>
            </w:r>
            <w:r>
              <w:rPr>
                <w:rFonts w:ascii="Arial Narrow" w:hAnsi="Arial Narrow"/>
                <w:sz w:val="22"/>
                <w:szCs w:val="22"/>
              </w:rPr>
              <w:t>175 000,00</w:t>
            </w:r>
            <w:r w:rsidRPr="00922D5B">
              <w:rPr>
                <w:rFonts w:ascii="Arial Narrow" w:hAnsi="Arial Narrow"/>
                <w:sz w:val="22"/>
                <w:szCs w:val="22"/>
              </w:rPr>
              <w:t xml:space="preserve"> zł brutto lub maksymalnie dwóch dostaw</w:t>
            </w:r>
            <w:r>
              <w:rPr>
                <w:rFonts w:ascii="Arial Narrow" w:hAnsi="Arial Narrow"/>
                <w:sz w:val="22"/>
                <w:szCs w:val="22"/>
              </w:rPr>
              <w:t xml:space="preserve"> pojazdu/pojazdów osobowych</w:t>
            </w:r>
            <w:r w:rsidRPr="00922D5B">
              <w:rPr>
                <w:rFonts w:ascii="Arial Narrow" w:hAnsi="Arial Narrow"/>
                <w:sz w:val="22"/>
                <w:szCs w:val="22"/>
              </w:rPr>
              <w:t xml:space="preserve"> o łącznej wartości nie mniejszej niż </w:t>
            </w:r>
            <w:r>
              <w:rPr>
                <w:rFonts w:ascii="Arial Narrow" w:hAnsi="Arial Narrow"/>
                <w:sz w:val="22"/>
                <w:szCs w:val="22"/>
              </w:rPr>
              <w:t>175 000,00</w:t>
            </w:r>
            <w:r w:rsidRPr="00922D5B">
              <w:rPr>
                <w:rFonts w:ascii="Arial Narrow" w:hAnsi="Arial Narrow"/>
                <w:sz w:val="22"/>
                <w:szCs w:val="22"/>
              </w:rPr>
              <w:t xml:space="preserve"> zł brutto</w:t>
            </w:r>
            <w:r w:rsidR="00B22831" w:rsidRPr="00B22831">
              <w:rPr>
                <w:rFonts w:ascii="Arial Narrow" w:hAnsi="Arial Narrow"/>
                <w:sz w:val="22"/>
                <w:szCs w:val="22"/>
              </w:rPr>
              <w:t xml:space="preserve"> oraz załączy dowody określające, czy dostawa ta została wykonana lub jest wykonywana należycie.</w:t>
            </w:r>
          </w:p>
          <w:p w14:paraId="0A38A82A" w14:textId="77777777" w:rsidR="00B76F35" w:rsidRPr="001951A4" w:rsidRDefault="00B76F35" w:rsidP="001951A4">
            <w:pPr>
              <w:ind w:left="0" w:right="174" w:firstLine="0"/>
              <w:rPr>
                <w:rFonts w:ascii="Arial Narrow" w:hAnsi="Arial Narrow"/>
                <w:sz w:val="22"/>
                <w:szCs w:val="22"/>
              </w:rPr>
            </w:pPr>
          </w:p>
          <w:p w14:paraId="18EF17BA" w14:textId="1A1499BC" w:rsidR="00445A8C" w:rsidRPr="005942FE" w:rsidRDefault="00F423ED" w:rsidP="00F423ED">
            <w:pPr>
              <w:ind w:left="0" w:right="174" w:firstLine="0"/>
              <w:rPr>
                <w:rFonts w:ascii="Arial Narrow" w:hAnsi="Arial Narrow"/>
                <w:sz w:val="22"/>
                <w:szCs w:val="22"/>
              </w:rPr>
            </w:pPr>
            <w:r w:rsidRPr="005942FE">
              <w:rPr>
                <w:rFonts w:ascii="Arial Narrow" w:hAnsi="Arial Narrow"/>
                <w:sz w:val="22"/>
                <w:szCs w:val="22"/>
              </w:rPr>
              <w:t>W przypadku złożenia oferty do dwóch części Zamawiający uzna za spełnienie warunku jeżeli Wykonawca wykaże wykonanie lub wykonywanie, w ciągu ostatnich 3 lat przed upływem terminu składania ofert,</w:t>
            </w:r>
            <w:r w:rsidRPr="005942FE">
              <w:rPr>
                <w:rFonts w:ascii="Arial Narrow" w:eastAsia="Univers-PL" w:hAnsi="Arial Narrow" w:cs="Univers-PL"/>
                <w:sz w:val="22"/>
                <w:szCs w:val="22"/>
              </w:rPr>
              <w:t xml:space="preserve"> a jeżeli okres prowadzenia działalności jest krótszy - w tym okresie</w:t>
            </w:r>
            <w:r w:rsidRPr="005942FE">
              <w:rPr>
                <w:rFonts w:ascii="Arial Narrow" w:hAnsi="Arial Narrow"/>
                <w:sz w:val="22"/>
                <w:szCs w:val="22"/>
              </w:rPr>
              <w:t xml:space="preserve">, co najmniej jedną dostawę </w:t>
            </w:r>
            <w:r w:rsidR="005942FE" w:rsidRPr="005942FE">
              <w:rPr>
                <w:rFonts w:ascii="Arial Narrow" w:hAnsi="Arial Narrow"/>
                <w:sz w:val="22"/>
                <w:szCs w:val="22"/>
              </w:rPr>
              <w:t>pojazdu/pojazdów osobowych</w:t>
            </w:r>
            <w:r w:rsidRPr="005942FE">
              <w:rPr>
                <w:rFonts w:ascii="Arial Narrow" w:hAnsi="Arial Narrow"/>
                <w:sz w:val="22"/>
                <w:szCs w:val="22"/>
              </w:rPr>
              <w:t xml:space="preserve"> o łącznej wartości nie mniejszej niż </w:t>
            </w:r>
            <w:r w:rsidR="005942FE" w:rsidRPr="005942FE">
              <w:rPr>
                <w:rFonts w:ascii="Arial Narrow" w:hAnsi="Arial Narrow"/>
                <w:sz w:val="22"/>
                <w:szCs w:val="22"/>
              </w:rPr>
              <w:t>355 000,00</w:t>
            </w:r>
            <w:r w:rsidRPr="005942FE">
              <w:rPr>
                <w:rFonts w:ascii="Arial Narrow" w:hAnsi="Arial Narrow"/>
                <w:sz w:val="22"/>
                <w:szCs w:val="22"/>
              </w:rPr>
              <w:t xml:space="preserve"> zł brutto</w:t>
            </w:r>
            <w:r w:rsidR="005942FE">
              <w:rPr>
                <w:rFonts w:ascii="Arial Narrow" w:hAnsi="Arial Narrow"/>
                <w:sz w:val="22"/>
                <w:szCs w:val="22"/>
              </w:rPr>
              <w:t xml:space="preserve"> l</w:t>
            </w:r>
            <w:r w:rsidR="005942FE" w:rsidRPr="005942FE">
              <w:rPr>
                <w:rFonts w:ascii="Arial Narrow" w:hAnsi="Arial Narrow"/>
                <w:sz w:val="22"/>
                <w:szCs w:val="22"/>
              </w:rPr>
              <w:t xml:space="preserve">ub maksymalnie dwóch dostaw pojazdu/pojazdów osobowych o łącznej wartości nie mniejszej niż </w:t>
            </w:r>
            <w:r w:rsidR="005942FE">
              <w:rPr>
                <w:rFonts w:ascii="Arial Narrow" w:hAnsi="Arial Narrow"/>
                <w:sz w:val="22"/>
                <w:szCs w:val="22"/>
              </w:rPr>
              <w:t xml:space="preserve">355 </w:t>
            </w:r>
            <w:r w:rsidR="005942FE" w:rsidRPr="005942FE">
              <w:rPr>
                <w:rFonts w:ascii="Arial Narrow" w:hAnsi="Arial Narrow"/>
                <w:sz w:val="22"/>
                <w:szCs w:val="22"/>
              </w:rPr>
              <w:t>000,00 zł brutto</w:t>
            </w:r>
            <w:r w:rsidR="005942FE">
              <w:rPr>
                <w:rFonts w:ascii="Arial Narrow" w:hAnsi="Arial Narrow"/>
                <w:sz w:val="22"/>
                <w:szCs w:val="22"/>
              </w:rPr>
              <w:t>.</w:t>
            </w:r>
          </w:p>
        </w:tc>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14:paraId="7EFA6DF8" w14:textId="0AB61DC1" w:rsidR="008524C3" w:rsidRDefault="007D26B7" w:rsidP="001951A4">
            <w:pPr>
              <w:tabs>
                <w:tab w:val="left" w:pos="1218"/>
              </w:tabs>
              <w:ind w:left="544" w:hanging="544"/>
              <w:rPr>
                <w:rFonts w:ascii="Arial Narrow" w:hAnsi="Arial Narrow" w:cs="Arial"/>
                <w:sz w:val="22"/>
                <w:szCs w:val="22"/>
              </w:rPr>
            </w:pPr>
            <w:r>
              <w:rPr>
                <w:rFonts w:ascii="Arial Narrow" w:hAnsi="Arial Narrow"/>
                <w:sz w:val="22"/>
                <w:szCs w:val="22"/>
              </w:rPr>
              <w:t>V</w:t>
            </w:r>
            <w:r w:rsidR="001951A4">
              <w:rPr>
                <w:rFonts w:ascii="Arial Narrow" w:hAnsi="Arial Narrow"/>
                <w:sz w:val="22"/>
                <w:szCs w:val="22"/>
              </w:rPr>
              <w:t xml:space="preserve">.2.1 </w:t>
            </w:r>
            <w:r w:rsidR="001951A4" w:rsidRPr="00425ADC">
              <w:rPr>
                <w:rFonts w:ascii="Arial Narrow" w:eastAsia="Univers-PL" w:hAnsi="Arial Narrow" w:cs="Arial"/>
                <w:b/>
                <w:sz w:val="22"/>
                <w:szCs w:val="22"/>
              </w:rPr>
              <w:t>Wyka</w:t>
            </w:r>
            <w:r w:rsidR="001951A4">
              <w:rPr>
                <w:rFonts w:ascii="Arial Narrow" w:eastAsia="Univers-PL" w:hAnsi="Arial Narrow" w:cs="Arial"/>
                <w:b/>
                <w:sz w:val="22"/>
                <w:szCs w:val="22"/>
              </w:rPr>
              <w:t xml:space="preserve">z dostaw </w:t>
            </w:r>
            <w:r w:rsidR="001951A4" w:rsidRPr="00425ADC">
              <w:rPr>
                <w:rFonts w:ascii="Arial Narrow" w:hAnsi="Arial Narrow" w:cs="Arial"/>
                <w:sz w:val="22"/>
                <w:szCs w:val="22"/>
              </w:rPr>
              <w:t xml:space="preserve">wykonanych, a w przypadku świadczeń </w:t>
            </w:r>
            <w:r w:rsidR="001951A4">
              <w:rPr>
                <w:rFonts w:ascii="Arial Narrow" w:hAnsi="Arial Narrow" w:cs="Arial"/>
                <w:sz w:val="22"/>
                <w:szCs w:val="22"/>
              </w:rPr>
              <w:t xml:space="preserve">powtarzających się </w:t>
            </w:r>
            <w:r w:rsidR="001951A4" w:rsidRPr="00425ADC">
              <w:rPr>
                <w:rFonts w:ascii="Arial Narrow" w:hAnsi="Arial Narrow" w:cs="Arial"/>
                <w:sz w:val="22"/>
                <w:szCs w:val="22"/>
              </w:rPr>
              <w:t>lub ciągłych również wykonywanych</w:t>
            </w:r>
            <w:r w:rsidR="001951A4">
              <w:rPr>
                <w:rFonts w:ascii="Arial Narrow" w:hAnsi="Arial Narrow" w:cs="Arial"/>
                <w:sz w:val="22"/>
                <w:szCs w:val="22"/>
              </w:rPr>
              <w:t xml:space="preserve">, w okresie ostatnich 3 lat, </w:t>
            </w:r>
            <w:r w:rsidR="001951A4" w:rsidRPr="00425ADC">
              <w:rPr>
                <w:rFonts w:ascii="Arial Narrow" w:hAnsi="Arial Narrow" w:cs="Arial"/>
                <w:sz w:val="22"/>
                <w:szCs w:val="22"/>
              </w:rPr>
              <w:t xml:space="preserve">a jeżeli okres działalności jest krótszy – w tym okresie, wraz z podaniem ich wartości, przedmiotu, dat wykonania i podmiotów, na rzecz których </w:t>
            </w:r>
            <w:r w:rsidR="001951A4">
              <w:rPr>
                <w:rFonts w:ascii="Arial Narrow" w:hAnsi="Arial Narrow" w:cs="Arial"/>
                <w:sz w:val="22"/>
                <w:szCs w:val="22"/>
              </w:rPr>
              <w:t>dostawy</w:t>
            </w:r>
            <w:r w:rsidR="001951A4" w:rsidRPr="00425ADC">
              <w:rPr>
                <w:rFonts w:ascii="Arial Narrow" w:hAnsi="Arial Narrow" w:cs="Arial"/>
                <w:sz w:val="22"/>
                <w:szCs w:val="22"/>
              </w:rPr>
              <w:t xml:space="preserve"> zostały wykonane lub są wykonywane należycie oraz załączeniem dowodów określających czy </w:t>
            </w:r>
            <w:r w:rsidR="001951A4">
              <w:rPr>
                <w:rFonts w:ascii="Arial Narrow" w:hAnsi="Arial Narrow" w:cs="Arial"/>
                <w:sz w:val="22"/>
                <w:szCs w:val="22"/>
              </w:rPr>
              <w:t>dostawy</w:t>
            </w:r>
            <w:r w:rsidR="001951A4" w:rsidRPr="00425ADC">
              <w:rPr>
                <w:rFonts w:ascii="Arial Narrow" w:hAnsi="Arial Narrow" w:cs="Arial"/>
                <w:sz w:val="22"/>
                <w:szCs w:val="22"/>
              </w:rPr>
              <w:t xml:space="preserve"> te zostały wykonane lub są wykonywane należycie</w:t>
            </w:r>
            <w:r w:rsidR="001951A4">
              <w:rPr>
                <w:rFonts w:ascii="Arial Narrow" w:hAnsi="Arial Narrow" w:cs="Arial"/>
                <w:sz w:val="22"/>
                <w:szCs w:val="22"/>
              </w:rPr>
              <w:t>.</w:t>
            </w:r>
            <w:r w:rsidR="008524C3">
              <w:rPr>
                <w:rFonts w:ascii="Arial Narrow" w:hAnsi="Arial Narrow" w:cs="Arial"/>
                <w:sz w:val="22"/>
                <w:szCs w:val="22"/>
              </w:rPr>
              <w:t xml:space="preserve"> </w:t>
            </w:r>
          </w:p>
          <w:p w14:paraId="0D788A36" w14:textId="77777777" w:rsidR="008524C3" w:rsidRDefault="008524C3" w:rsidP="008524C3">
            <w:pPr>
              <w:tabs>
                <w:tab w:val="left" w:pos="33"/>
              </w:tabs>
              <w:ind w:left="33" w:right="84" w:firstLine="0"/>
              <w:rPr>
                <w:rFonts w:ascii="Arial Narrow" w:hAnsi="Arial Narrow" w:cs="Arial"/>
                <w:sz w:val="22"/>
                <w:szCs w:val="22"/>
              </w:rPr>
            </w:pPr>
            <w:r>
              <w:rPr>
                <w:rFonts w:ascii="Arial Narrow" w:hAnsi="Arial Narrow" w:cs="Arial"/>
                <w:sz w:val="22"/>
                <w:szCs w:val="22"/>
              </w:rPr>
              <w:t>Termin ostatnich 3 lat liczy się wstecz od dnia, w którym upływa termin składania ofert.</w:t>
            </w:r>
          </w:p>
          <w:p w14:paraId="5673419E" w14:textId="547AFE3F" w:rsidR="008524C3" w:rsidRPr="00425ADC" w:rsidRDefault="008524C3" w:rsidP="008524C3">
            <w:pPr>
              <w:tabs>
                <w:tab w:val="left" w:pos="33"/>
              </w:tabs>
              <w:ind w:left="33" w:right="84" w:firstLine="0"/>
              <w:rPr>
                <w:rFonts w:ascii="Arial Narrow" w:hAnsi="Arial Narrow" w:cs="Arial"/>
                <w:sz w:val="22"/>
                <w:szCs w:val="22"/>
              </w:rPr>
            </w:pPr>
            <w:r w:rsidRPr="00425ADC">
              <w:rPr>
                <w:rFonts w:ascii="Arial Narrow" w:hAnsi="Arial Narrow" w:cs="Arial"/>
                <w:sz w:val="22"/>
                <w:szCs w:val="22"/>
              </w:rPr>
              <w:t xml:space="preserve"> Dowodami, o których mowa powyżej są:</w:t>
            </w:r>
          </w:p>
          <w:p w14:paraId="1EA937A5" w14:textId="77777777" w:rsidR="008524C3" w:rsidRPr="00425ADC" w:rsidRDefault="008524C3" w:rsidP="008524C3">
            <w:pPr>
              <w:numPr>
                <w:ilvl w:val="0"/>
                <w:numId w:val="11"/>
              </w:numPr>
              <w:tabs>
                <w:tab w:val="left" w:pos="298"/>
              </w:tabs>
              <w:ind w:left="298" w:right="84" w:hanging="283"/>
              <w:rPr>
                <w:rFonts w:ascii="Arial Narrow" w:hAnsi="Arial Narrow" w:cs="Arial"/>
                <w:sz w:val="22"/>
                <w:szCs w:val="22"/>
              </w:rPr>
            </w:pPr>
            <w:r w:rsidRPr="00425ADC">
              <w:rPr>
                <w:rFonts w:ascii="Arial Narrow" w:hAnsi="Arial Narrow" w:cs="Arial"/>
                <w:sz w:val="22"/>
                <w:szCs w:val="22"/>
              </w:rPr>
              <w:t>referencje,</w:t>
            </w:r>
          </w:p>
          <w:p w14:paraId="5CC88856" w14:textId="77777777" w:rsidR="008524C3" w:rsidRPr="00425ADC" w:rsidRDefault="008524C3" w:rsidP="008524C3">
            <w:pPr>
              <w:numPr>
                <w:ilvl w:val="0"/>
                <w:numId w:val="11"/>
              </w:numPr>
              <w:tabs>
                <w:tab w:val="left" w:pos="298"/>
              </w:tabs>
              <w:ind w:left="298" w:right="84" w:hanging="283"/>
              <w:rPr>
                <w:rFonts w:ascii="Arial Narrow" w:hAnsi="Arial Narrow" w:cs="Arial"/>
                <w:sz w:val="22"/>
                <w:szCs w:val="22"/>
              </w:rPr>
            </w:pPr>
            <w:r w:rsidRPr="00425ADC">
              <w:rPr>
                <w:rFonts w:ascii="Arial Narrow" w:hAnsi="Arial Narrow" w:cs="Arial"/>
                <w:sz w:val="22"/>
                <w:szCs w:val="22"/>
              </w:rPr>
              <w:t xml:space="preserve">inne dokumenty wystawione przez podmiot na rzecz, którego </w:t>
            </w:r>
            <w:r>
              <w:rPr>
                <w:rFonts w:ascii="Arial Narrow" w:hAnsi="Arial Narrow" w:cs="Arial"/>
                <w:sz w:val="22"/>
                <w:szCs w:val="22"/>
              </w:rPr>
              <w:t>dostawy</w:t>
            </w:r>
            <w:r w:rsidRPr="00425ADC">
              <w:rPr>
                <w:rFonts w:ascii="Arial Narrow" w:hAnsi="Arial Narrow" w:cs="Arial"/>
                <w:sz w:val="22"/>
                <w:szCs w:val="22"/>
              </w:rPr>
              <w:t xml:space="preserve"> zostały wykonane, a w przypadku świadczeń </w:t>
            </w:r>
            <w:r>
              <w:rPr>
                <w:rFonts w:ascii="Arial Narrow" w:hAnsi="Arial Narrow" w:cs="Arial"/>
                <w:sz w:val="22"/>
                <w:szCs w:val="22"/>
              </w:rPr>
              <w:t>powtarzającyc</w:t>
            </w:r>
            <w:r w:rsidRPr="00425ADC">
              <w:rPr>
                <w:rFonts w:ascii="Arial Narrow" w:hAnsi="Arial Narrow" w:cs="Arial"/>
                <w:sz w:val="22"/>
                <w:szCs w:val="22"/>
              </w:rPr>
              <w:t>h</w:t>
            </w:r>
            <w:r>
              <w:rPr>
                <w:rFonts w:ascii="Arial Narrow" w:hAnsi="Arial Narrow" w:cs="Arial"/>
                <w:sz w:val="22"/>
                <w:szCs w:val="22"/>
              </w:rPr>
              <w:t xml:space="preserve"> się</w:t>
            </w:r>
            <w:r w:rsidRPr="00425ADC">
              <w:rPr>
                <w:rFonts w:ascii="Arial Narrow" w:hAnsi="Arial Narrow" w:cs="Arial"/>
                <w:sz w:val="22"/>
                <w:szCs w:val="22"/>
              </w:rPr>
              <w:t xml:space="preserve"> lub ciągłych są wykonywane, </w:t>
            </w:r>
          </w:p>
          <w:p w14:paraId="14232B74" w14:textId="645AEC7E" w:rsidR="008524C3" w:rsidRDefault="008524C3" w:rsidP="008524C3">
            <w:pPr>
              <w:numPr>
                <w:ilvl w:val="0"/>
                <w:numId w:val="11"/>
              </w:numPr>
              <w:tabs>
                <w:tab w:val="left" w:pos="298"/>
              </w:tabs>
              <w:spacing w:after="120"/>
              <w:ind w:left="301" w:right="84" w:hanging="284"/>
              <w:rPr>
                <w:rFonts w:ascii="Arial Narrow" w:hAnsi="Arial Narrow" w:cs="Arial"/>
                <w:sz w:val="22"/>
                <w:szCs w:val="22"/>
              </w:rPr>
            </w:pPr>
            <w:r w:rsidRPr="00425ADC">
              <w:rPr>
                <w:rFonts w:ascii="Arial Narrow" w:hAnsi="Arial Narrow" w:cs="Arial"/>
                <w:sz w:val="22"/>
                <w:szCs w:val="22"/>
              </w:rPr>
              <w:t xml:space="preserve">oświadczenie wykonawcy - jeżeli z </w:t>
            </w:r>
            <w:r>
              <w:rPr>
                <w:rFonts w:ascii="Arial Narrow" w:hAnsi="Arial Narrow" w:cs="Arial"/>
                <w:sz w:val="22"/>
                <w:szCs w:val="22"/>
              </w:rPr>
              <w:t>przyczyn niezależnych od niego</w:t>
            </w:r>
            <w:r w:rsidRPr="00425ADC">
              <w:rPr>
                <w:rFonts w:ascii="Arial Narrow" w:hAnsi="Arial Narrow" w:cs="Arial"/>
                <w:sz w:val="22"/>
                <w:szCs w:val="22"/>
              </w:rPr>
              <w:t xml:space="preserve"> nie jest w stanie uzyskać tych dokumentów. </w:t>
            </w:r>
          </w:p>
          <w:p w14:paraId="276DF10C" w14:textId="4667175A" w:rsidR="00445A8C" w:rsidRPr="008524C3" w:rsidRDefault="008524C3" w:rsidP="008524C3">
            <w:pPr>
              <w:tabs>
                <w:tab w:val="left" w:pos="298"/>
              </w:tabs>
              <w:spacing w:after="120"/>
              <w:ind w:left="17" w:right="84" w:firstLine="0"/>
              <w:rPr>
                <w:rFonts w:ascii="Arial Narrow" w:hAnsi="Arial Narrow" w:cs="Arial"/>
                <w:sz w:val="22"/>
                <w:szCs w:val="22"/>
              </w:rPr>
            </w:pPr>
            <w:r w:rsidRPr="000C58A0">
              <w:rPr>
                <w:rFonts w:ascii="Arial Narrow" w:hAnsi="Arial Narrow"/>
                <w:sz w:val="22"/>
                <w:szCs w:val="22"/>
              </w:rPr>
              <w:t xml:space="preserve">W przypadku świadczeń </w:t>
            </w:r>
            <w:r>
              <w:rPr>
                <w:rFonts w:ascii="Arial Narrow" w:hAnsi="Arial Narrow"/>
                <w:sz w:val="22"/>
                <w:szCs w:val="22"/>
              </w:rPr>
              <w:t xml:space="preserve">powtarzających się </w:t>
            </w:r>
            <w:r w:rsidRPr="000C58A0">
              <w:rPr>
                <w:rFonts w:ascii="Arial Narrow" w:hAnsi="Arial Narrow"/>
                <w:sz w:val="22"/>
                <w:szCs w:val="22"/>
              </w:rPr>
              <w:t xml:space="preserve">lub ciągłych nadal wykonywanych referencje bądź inne dokumenty potwierdzające </w:t>
            </w:r>
            <w:r>
              <w:rPr>
                <w:rFonts w:ascii="Arial Narrow" w:hAnsi="Arial Narrow"/>
                <w:sz w:val="22"/>
                <w:szCs w:val="22"/>
              </w:rPr>
              <w:t>ich należyte wykonywanie powinny</w:t>
            </w:r>
            <w:r w:rsidRPr="000C58A0">
              <w:rPr>
                <w:rFonts w:ascii="Arial Narrow" w:hAnsi="Arial Narrow"/>
                <w:sz w:val="22"/>
                <w:szCs w:val="22"/>
              </w:rPr>
              <w:t xml:space="preserve"> być </w:t>
            </w:r>
            <w:r>
              <w:rPr>
                <w:rFonts w:ascii="Arial Narrow" w:hAnsi="Arial Narrow"/>
                <w:sz w:val="22"/>
                <w:szCs w:val="22"/>
              </w:rPr>
              <w:t>wystawione w okresie ostatnich 3 miesięcy, liczony wstecz od dnia, w którym upływa termin składania ofert.</w:t>
            </w:r>
          </w:p>
        </w:tc>
      </w:tr>
    </w:tbl>
    <w:p w14:paraId="7B3E6061" w14:textId="77777777" w:rsidR="0022601E" w:rsidRDefault="0022601E" w:rsidP="0022601E">
      <w:pPr>
        <w:ind w:left="709" w:firstLine="0"/>
        <w:rPr>
          <w:rFonts w:ascii="Arial Narrow" w:hAnsi="Arial Narrow" w:cs="Arial"/>
          <w:szCs w:val="22"/>
        </w:rPr>
      </w:pPr>
    </w:p>
    <w:p w14:paraId="7CDA93F2" w14:textId="77777777" w:rsidR="000A1D3E" w:rsidRDefault="000A1D3E" w:rsidP="000612CE">
      <w:pPr>
        <w:numPr>
          <w:ilvl w:val="0"/>
          <w:numId w:val="3"/>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Pr>
          <w:rFonts w:ascii="Arial Narrow" w:hAnsi="Arial Narrow" w:cs="Arial"/>
          <w:b/>
          <w:sz w:val="22"/>
          <w:szCs w:val="22"/>
        </w:rPr>
        <w:t>PODMIOTOWE ŚRODKI DOWODOWE</w:t>
      </w:r>
    </w:p>
    <w:p w14:paraId="686AB860" w14:textId="04DACD37" w:rsidR="000A1D3E" w:rsidRPr="000A1D3E" w:rsidRDefault="000A1D3E" w:rsidP="000612CE">
      <w:pPr>
        <w:numPr>
          <w:ilvl w:val="1"/>
          <w:numId w:val="3"/>
        </w:numPr>
        <w:spacing w:after="100"/>
        <w:rPr>
          <w:rFonts w:ascii="Arial Narrow" w:hAnsi="Arial Narrow" w:cs="Arial"/>
          <w:b/>
          <w:sz w:val="22"/>
          <w:szCs w:val="22"/>
        </w:rPr>
      </w:pPr>
      <w:r w:rsidRPr="001B6D2C">
        <w:rPr>
          <w:rFonts w:ascii="Arial Narrow" w:hAnsi="Arial Narrow" w:cs="Arial"/>
          <w:sz w:val="22"/>
          <w:szCs w:val="22"/>
        </w:rPr>
        <w:t xml:space="preserve">Dokumentów i oświadczeń, o których mowa poniżej, nie należy załączać do oferty. Do </w:t>
      </w:r>
      <w:r>
        <w:rPr>
          <w:rFonts w:ascii="Arial Narrow" w:hAnsi="Arial Narrow" w:cs="Arial"/>
          <w:sz w:val="22"/>
          <w:szCs w:val="22"/>
        </w:rPr>
        <w:t xml:space="preserve">ich </w:t>
      </w:r>
      <w:r w:rsidRPr="001B6D2C">
        <w:rPr>
          <w:rFonts w:ascii="Arial Narrow" w:hAnsi="Arial Narrow" w:cs="Arial"/>
          <w:sz w:val="22"/>
          <w:szCs w:val="22"/>
        </w:rPr>
        <w:t xml:space="preserve">złożenia będzie zobowiązany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zostanie </w:t>
      </w:r>
      <w:r>
        <w:rPr>
          <w:rFonts w:ascii="Arial Narrow" w:hAnsi="Arial Narrow" w:cs="Arial"/>
          <w:sz w:val="22"/>
          <w:szCs w:val="22"/>
        </w:rPr>
        <w:t xml:space="preserve">najwyżej </w:t>
      </w:r>
      <w:r w:rsidRPr="001B6D2C">
        <w:rPr>
          <w:rFonts w:ascii="Arial Narrow" w:hAnsi="Arial Narrow" w:cs="Arial"/>
          <w:sz w:val="22"/>
          <w:szCs w:val="22"/>
        </w:rPr>
        <w:t>oceniona przez Zamawiającego</w:t>
      </w:r>
      <w:r>
        <w:rPr>
          <w:rFonts w:ascii="Arial Narrow" w:hAnsi="Arial Narrow" w:cs="Arial"/>
          <w:sz w:val="22"/>
          <w:szCs w:val="22"/>
        </w:rPr>
        <w:t>.</w:t>
      </w:r>
    </w:p>
    <w:p w14:paraId="613038AE" w14:textId="77777777" w:rsidR="000A1D3E" w:rsidRPr="00FB3008" w:rsidRDefault="000A1D3E" w:rsidP="000612CE">
      <w:pPr>
        <w:numPr>
          <w:ilvl w:val="1"/>
          <w:numId w:val="3"/>
        </w:numPr>
        <w:rPr>
          <w:rFonts w:ascii="Arial Narrow" w:hAnsi="Arial Narrow" w:cs="Arial"/>
          <w:b/>
          <w:sz w:val="22"/>
          <w:szCs w:val="22"/>
        </w:rPr>
      </w:pPr>
      <w:r w:rsidRPr="00246776">
        <w:rPr>
          <w:rFonts w:ascii="Arial Narrow" w:hAnsi="Arial Narrow" w:cs="Arial"/>
          <w:sz w:val="22"/>
          <w:szCs w:val="22"/>
        </w:rPr>
        <w:t xml:space="preserve">Zamawiający wykluczy każdego wykonawcę, wobec którego zachodzą podstawy wykluczenia określone </w:t>
      </w:r>
      <w:r w:rsidRPr="00246776">
        <w:rPr>
          <w:rFonts w:ascii="Arial Narrow" w:hAnsi="Arial Narrow" w:cs="Arial"/>
          <w:sz w:val="22"/>
          <w:szCs w:val="22"/>
        </w:rPr>
        <w:br/>
        <w:t xml:space="preserve">w art. </w:t>
      </w:r>
      <w:r>
        <w:rPr>
          <w:rFonts w:ascii="Arial Narrow" w:hAnsi="Arial Narrow" w:cs="Arial"/>
          <w:sz w:val="22"/>
          <w:szCs w:val="22"/>
        </w:rPr>
        <w:t>108</w:t>
      </w:r>
      <w:r w:rsidRPr="00246776">
        <w:rPr>
          <w:rFonts w:ascii="Arial Narrow" w:hAnsi="Arial Narrow" w:cs="Arial"/>
          <w:sz w:val="22"/>
          <w:szCs w:val="22"/>
        </w:rPr>
        <w:t xml:space="preserve"> ust. 1 </w:t>
      </w:r>
      <w:r>
        <w:rPr>
          <w:rFonts w:ascii="Arial Narrow" w:hAnsi="Arial Narrow" w:cs="Arial"/>
          <w:sz w:val="22"/>
          <w:szCs w:val="22"/>
        </w:rPr>
        <w:t xml:space="preserve">oraz w art. 109 ust. 1 pkt 1, pkt 2 lit. a i b, </w:t>
      </w:r>
      <w:r w:rsidRPr="00246776">
        <w:rPr>
          <w:rFonts w:ascii="Arial Narrow" w:hAnsi="Arial Narrow" w:cs="Arial"/>
          <w:sz w:val="22"/>
          <w:szCs w:val="22"/>
        </w:rPr>
        <w:t xml:space="preserve">pkt </w:t>
      </w:r>
      <w:r>
        <w:rPr>
          <w:rFonts w:ascii="Arial Narrow" w:hAnsi="Arial Narrow" w:cs="Arial"/>
          <w:sz w:val="22"/>
          <w:szCs w:val="22"/>
        </w:rPr>
        <w:t xml:space="preserve">3 - 10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14BFE838" w14:textId="7A0C39C6" w:rsidR="00FB3008" w:rsidRDefault="00FB3008" w:rsidP="00257E2E">
      <w:pPr>
        <w:ind w:left="0" w:firstLine="0"/>
        <w:rPr>
          <w:rFonts w:ascii="Arial Narrow" w:hAnsi="Arial Narrow" w:cs="Arial"/>
          <w:sz w:val="10"/>
          <w:szCs w:val="22"/>
        </w:rPr>
      </w:pPr>
    </w:p>
    <w:p w14:paraId="42116507" w14:textId="305DA060" w:rsidR="00726A04" w:rsidRDefault="00726A04" w:rsidP="00257E2E">
      <w:pPr>
        <w:ind w:left="0" w:firstLine="0"/>
        <w:rPr>
          <w:rFonts w:ascii="Arial Narrow" w:hAnsi="Arial Narrow" w:cs="Arial"/>
          <w:sz w:val="10"/>
          <w:szCs w:val="22"/>
        </w:rPr>
      </w:pPr>
    </w:p>
    <w:p w14:paraId="12DE4CC2" w14:textId="143CF40C" w:rsidR="00726A04" w:rsidRDefault="00726A04" w:rsidP="00257E2E">
      <w:pPr>
        <w:ind w:left="0" w:firstLine="0"/>
        <w:rPr>
          <w:rFonts w:ascii="Arial Narrow" w:hAnsi="Arial Narrow" w:cs="Arial"/>
          <w:sz w:val="10"/>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07"/>
        <w:gridCol w:w="4607"/>
      </w:tblGrid>
      <w:tr w:rsidR="0087199D" w:rsidRPr="009532FF" w14:paraId="5779AC25" w14:textId="77777777" w:rsidTr="00E31F51">
        <w:trPr>
          <w:cantSplit/>
          <w:trHeight w:val="283"/>
        </w:trPr>
        <w:tc>
          <w:tcPr>
            <w:tcW w:w="4607" w:type="dxa"/>
            <w:shd w:val="clear" w:color="auto" w:fill="F2F2F2"/>
            <w:vAlign w:val="center"/>
          </w:tcPr>
          <w:p w14:paraId="59EE2114" w14:textId="77777777" w:rsidR="0087199D" w:rsidRPr="009532FF" w:rsidRDefault="0087199D" w:rsidP="00E31F5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607" w:type="dxa"/>
            <w:shd w:val="clear" w:color="auto" w:fill="F2F2F2"/>
            <w:vAlign w:val="center"/>
          </w:tcPr>
          <w:p w14:paraId="1F77F188" w14:textId="77777777" w:rsidR="0087199D" w:rsidRPr="009532FF" w:rsidRDefault="0087199D" w:rsidP="00E31F5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87199D" w:rsidRPr="009532FF" w14:paraId="5235C3AC" w14:textId="77777777" w:rsidTr="00E31F51">
        <w:trPr>
          <w:cantSplit/>
          <w:trHeight w:val="283"/>
        </w:trPr>
        <w:tc>
          <w:tcPr>
            <w:tcW w:w="4607" w:type="dxa"/>
          </w:tcPr>
          <w:p w14:paraId="71CDFB0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1 w związku art. 111 pkt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14:paraId="06252C58"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14:paraId="5B22E0F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41C677F"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1133)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30BB6D3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tc>
        <w:tc>
          <w:tcPr>
            <w:tcW w:w="4607" w:type="dxa"/>
          </w:tcPr>
          <w:p w14:paraId="2158ECE2" w14:textId="738E735C" w:rsidR="0087199D" w:rsidRPr="0087199D" w:rsidRDefault="0087199D" w:rsidP="0087199D">
            <w:pPr>
              <w:pStyle w:val="Akapitzlist"/>
              <w:numPr>
                <w:ilvl w:val="2"/>
                <w:numId w:val="3"/>
              </w:numPr>
              <w:tabs>
                <w:tab w:val="clear" w:pos="1418"/>
                <w:tab w:val="left" w:pos="793"/>
              </w:tabs>
              <w:ind w:left="594" w:hanging="567"/>
              <w:jc w:val="both"/>
              <w:rPr>
                <w:rFonts w:ascii="Arial Narrow" w:eastAsia="Univers-PL" w:hAnsi="Arial Narrow" w:cs="Arial"/>
                <w:sz w:val="22"/>
                <w:szCs w:val="22"/>
              </w:rPr>
            </w:pPr>
            <w:r w:rsidRPr="0087199D">
              <w:rPr>
                <w:rFonts w:ascii="Arial Narrow" w:eastAsia="Univers-PL" w:hAnsi="Arial Narrow" w:cs="Arial"/>
                <w:b/>
                <w:sz w:val="22"/>
                <w:szCs w:val="22"/>
              </w:rPr>
              <w:t>Informacja z Krajowego Rejestru Karnego</w:t>
            </w:r>
            <w:r w:rsidRPr="0087199D">
              <w:rPr>
                <w:rFonts w:ascii="Arial Narrow" w:eastAsia="Univers-PL" w:hAnsi="Arial Narrow" w:cs="Arial"/>
                <w:sz w:val="22"/>
                <w:szCs w:val="22"/>
              </w:rPr>
              <w:t xml:space="preserve"> </w:t>
            </w:r>
            <w:r w:rsidRPr="0087199D">
              <w:rPr>
                <w:rFonts w:ascii="Arial Narrow" w:eastAsia="Univers-PL" w:hAnsi="Arial Narrow" w:cs="Arial"/>
                <w:sz w:val="22"/>
                <w:szCs w:val="22"/>
              </w:rPr>
              <w:br/>
              <w:t xml:space="preserve">potwierdzająca, że wykonawca będący osoba fizyczną nie została prawomocnie skazany za przestępstwo określone w art. </w:t>
            </w:r>
            <w:r w:rsidRPr="0087199D">
              <w:rPr>
                <w:rFonts w:ascii="Arial Narrow" w:hAnsi="Arial Narrow" w:cs="Arial"/>
                <w:sz w:val="22"/>
                <w:szCs w:val="22"/>
              </w:rPr>
              <w:t xml:space="preserve">108 ust. 1 pkt 1 ustawy </w:t>
            </w:r>
            <w:proofErr w:type="spellStart"/>
            <w:r w:rsidRPr="0087199D">
              <w:rPr>
                <w:rFonts w:ascii="Arial Narrow" w:hAnsi="Arial Narrow" w:cs="Arial"/>
                <w:sz w:val="22"/>
                <w:szCs w:val="22"/>
              </w:rPr>
              <w:t>Pzp</w:t>
            </w:r>
            <w:proofErr w:type="spellEnd"/>
            <w:r w:rsidRPr="0087199D">
              <w:rPr>
                <w:rFonts w:ascii="Arial Narrow" w:hAnsi="Arial Narrow" w:cs="Arial"/>
                <w:sz w:val="22"/>
                <w:szCs w:val="22"/>
              </w:rPr>
              <w:t>, sporządzona nie wcześniej niż 6 miesięcy przed jej złożeniem.</w:t>
            </w:r>
          </w:p>
          <w:p w14:paraId="6B846C25" w14:textId="77777777" w:rsidR="0087199D" w:rsidRPr="009532FF" w:rsidRDefault="0087199D" w:rsidP="00E31F51">
            <w:pPr>
              <w:pStyle w:val="Tekstpodstawowy2"/>
              <w:tabs>
                <w:tab w:val="left" w:pos="-57"/>
                <w:tab w:val="num" w:pos="0"/>
                <w:tab w:val="num" w:pos="5574"/>
              </w:tabs>
              <w:suppressAutoHyphens/>
              <w:ind w:left="0" w:firstLine="0"/>
              <w:rPr>
                <w:rFonts w:ascii="Arial Narrow" w:hAnsi="Arial Narrow"/>
                <w:sz w:val="22"/>
                <w:szCs w:val="22"/>
                <w:highlight w:val="yellow"/>
              </w:rPr>
            </w:pPr>
          </w:p>
        </w:tc>
      </w:tr>
      <w:tr w:rsidR="0087199D" w:rsidRPr="009532FF" w14:paraId="0B50BEE2" w14:textId="77777777" w:rsidTr="00E31F51">
        <w:trPr>
          <w:cantSplit/>
          <w:trHeight w:val="283"/>
        </w:trPr>
        <w:tc>
          <w:tcPr>
            <w:tcW w:w="4607" w:type="dxa"/>
          </w:tcPr>
          <w:p w14:paraId="73A07D9D"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6EFFF1F5"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14:paraId="6BF24301"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48017912" w14:textId="77777777" w:rsidR="0087199D" w:rsidRPr="009532FF" w:rsidRDefault="0087199D" w:rsidP="0087199D">
            <w:pPr>
              <w:numPr>
                <w:ilvl w:val="0"/>
                <w:numId w:val="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p>
          <w:p w14:paraId="7B8E7D2E" w14:textId="77777777" w:rsidR="0087199D" w:rsidRPr="009532FF" w:rsidRDefault="0087199D" w:rsidP="00E31F51">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14:paraId="24653F28" w14:textId="77777777" w:rsidR="0087199D" w:rsidRPr="009532FF" w:rsidRDefault="0087199D" w:rsidP="00E31F51">
            <w:pPr>
              <w:tabs>
                <w:tab w:val="left" w:pos="228"/>
              </w:tabs>
              <w:ind w:left="0" w:firstLine="0"/>
              <w:rPr>
                <w:rFonts w:ascii="Arial Narrow" w:hAnsi="Arial Narrow" w:cs="Arial"/>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B34954E" w14:textId="77777777" w:rsidR="0087199D" w:rsidRPr="009532FF" w:rsidRDefault="0087199D" w:rsidP="00E31F51">
            <w:pPr>
              <w:tabs>
                <w:tab w:val="left" w:pos="793"/>
              </w:tabs>
              <w:rPr>
                <w:rFonts w:ascii="Arial Narrow" w:hAnsi="Arial Narrow" w:cs="Arial"/>
                <w:sz w:val="22"/>
                <w:szCs w:val="22"/>
              </w:rPr>
            </w:pPr>
          </w:p>
        </w:tc>
      </w:tr>
      <w:tr w:rsidR="0087199D" w:rsidRPr="009532FF" w14:paraId="1949788F" w14:textId="77777777" w:rsidTr="00E31F51">
        <w:trPr>
          <w:cantSplit/>
          <w:trHeight w:val="283"/>
        </w:trPr>
        <w:tc>
          <w:tcPr>
            <w:tcW w:w="4607" w:type="dxa"/>
          </w:tcPr>
          <w:p w14:paraId="33B7AD02" w14:textId="77777777" w:rsidR="0087199D" w:rsidRPr="009532FF" w:rsidRDefault="0087199D" w:rsidP="00E31F51">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14:paraId="2874F57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9F920CF" w14:textId="77777777" w:rsidR="0087199D"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Pr>
                <w:rFonts w:ascii="Arial Narrow" w:hAnsi="Arial Narrow" w:cs="Arial Narrow"/>
                <w:sz w:val="22"/>
                <w:szCs w:val="22"/>
              </w:rPr>
              <w:t xml:space="preserve"> </w:t>
            </w:r>
          </w:p>
          <w:p w14:paraId="556C6B7B" w14:textId="77777777" w:rsidR="0087199D" w:rsidRPr="005C7DE9"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o którym mowa w art. 228-230a, art. 250a Kodeksu karnego lub w art. 46 lub art. 48 ustawy o sporcie</w:t>
            </w:r>
            <w:r w:rsidRPr="005C7DE9">
              <w:rPr>
                <w:rFonts w:ascii="Arial Narrow" w:hAnsi="Arial Narrow"/>
                <w:sz w:val="22"/>
                <w:szCs w:val="22"/>
              </w:rPr>
              <w:t xml:space="preserve"> </w:t>
            </w:r>
            <w:r w:rsidRPr="005C7DE9">
              <w:rPr>
                <w:rFonts w:ascii="Arial Narrow" w:hAnsi="Arial Narrow" w:cs="Arial Narrow"/>
                <w:sz w:val="22"/>
                <w:szCs w:val="22"/>
              </w:rPr>
              <w:t xml:space="preserve">lub za odpowiedni czyn zabroniony określony </w:t>
            </w:r>
            <w:r w:rsidRPr="005C7DE9">
              <w:rPr>
                <w:rFonts w:ascii="Arial Narrow" w:hAnsi="Arial Narrow" w:cs="Arial Narrow"/>
                <w:sz w:val="22"/>
                <w:szCs w:val="22"/>
              </w:rPr>
              <w:br/>
              <w:t>w przepisach prawa obcego - jeżeli od dnia uprawomocnienia się wyroku potwierdzającego zaistnienie tej podstawy wykluczenia nie upłynął okres 5 lat, chyba że w tym wyroku został określony inny okres wykluczenia,</w:t>
            </w:r>
          </w:p>
          <w:p w14:paraId="3B64360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14:paraId="0E7AB844"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607" w:type="dxa"/>
          </w:tcPr>
          <w:p w14:paraId="14FBC1E0" w14:textId="77777777" w:rsidR="0087199D" w:rsidRPr="009532FF" w:rsidRDefault="0087199D" w:rsidP="0087199D">
            <w:pPr>
              <w:numPr>
                <w:ilvl w:val="2"/>
                <w:numId w:val="3"/>
              </w:numPr>
              <w:tabs>
                <w:tab w:val="clear" w:pos="1418"/>
                <w:tab w:val="num" w:pos="452"/>
                <w:tab w:val="left" w:pos="793"/>
              </w:tabs>
              <w:ind w:left="594" w:hanging="567"/>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7F55E513" w14:textId="77777777" w:rsidTr="00E31F51">
        <w:trPr>
          <w:cantSplit/>
          <w:trHeight w:val="283"/>
        </w:trPr>
        <w:tc>
          <w:tcPr>
            <w:tcW w:w="4607" w:type="dxa"/>
          </w:tcPr>
          <w:p w14:paraId="32A2B2AF"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26ADA7E9"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6F0F624B" w14:textId="77777777" w:rsidR="0087199D" w:rsidRPr="009532FF" w:rsidRDefault="0087199D" w:rsidP="0087199D">
            <w:pPr>
              <w:pStyle w:val="Tekstpodstawowy2"/>
              <w:numPr>
                <w:ilvl w:val="0"/>
                <w:numId w:val="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14:paraId="3C3AD07B" w14:textId="77777777" w:rsidR="0087199D" w:rsidRPr="009532FF" w:rsidRDefault="0087199D" w:rsidP="00E31F51">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75CD4A1" w14:textId="77777777" w:rsidR="0087199D" w:rsidRPr="009532FF" w:rsidRDefault="0087199D" w:rsidP="00E31F51">
            <w:pPr>
              <w:tabs>
                <w:tab w:val="left" w:pos="793"/>
              </w:tabs>
              <w:ind w:left="0" w:firstLine="0"/>
              <w:rPr>
                <w:rFonts w:ascii="Arial Narrow" w:hAnsi="Arial Narrow"/>
                <w:sz w:val="22"/>
                <w:szCs w:val="22"/>
              </w:rPr>
            </w:pPr>
          </w:p>
        </w:tc>
      </w:tr>
      <w:tr w:rsidR="0087199D" w:rsidRPr="009532FF" w14:paraId="37E7A3D1" w14:textId="77777777" w:rsidTr="00E31F51">
        <w:trPr>
          <w:cantSplit/>
          <w:trHeight w:val="567"/>
        </w:trPr>
        <w:tc>
          <w:tcPr>
            <w:tcW w:w="4607" w:type="dxa"/>
          </w:tcPr>
          <w:p w14:paraId="1D41F9C6"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14:paraId="0717DBC1" w14:textId="77777777" w:rsidR="0087199D" w:rsidRPr="009532FF" w:rsidRDefault="0087199D" w:rsidP="0087199D">
            <w:pPr>
              <w:numPr>
                <w:ilvl w:val="2"/>
                <w:numId w:val="3"/>
              </w:numPr>
              <w:tabs>
                <w:tab w:val="left" w:pos="594"/>
              </w:tabs>
              <w:ind w:left="594" w:hanging="594"/>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14:paraId="39561EC8" w14:textId="77777777" w:rsidR="0087199D" w:rsidRPr="009532FF" w:rsidRDefault="0087199D" w:rsidP="00E31F51">
            <w:pPr>
              <w:tabs>
                <w:tab w:val="left" w:pos="793"/>
              </w:tabs>
              <w:ind w:left="0" w:firstLine="0"/>
              <w:rPr>
                <w:rFonts w:ascii="Arial Narrow" w:hAnsi="Arial Narrow" w:cs="Arial"/>
                <w:sz w:val="22"/>
                <w:szCs w:val="22"/>
              </w:rPr>
            </w:pPr>
          </w:p>
        </w:tc>
      </w:tr>
      <w:tr w:rsidR="0087199D" w:rsidRPr="009532FF" w14:paraId="11B4D58B" w14:textId="77777777" w:rsidTr="00E31F51">
        <w:trPr>
          <w:cantSplit/>
          <w:trHeight w:val="283"/>
        </w:trPr>
        <w:tc>
          <w:tcPr>
            <w:tcW w:w="4607" w:type="dxa"/>
          </w:tcPr>
          <w:p w14:paraId="4C845581"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14:paraId="0BD101C5" w14:textId="77777777" w:rsidR="0087199D" w:rsidRPr="0013593E" w:rsidRDefault="0087199D" w:rsidP="0087199D">
            <w:pPr>
              <w:numPr>
                <w:ilvl w:val="2"/>
                <w:numId w:val="3"/>
              </w:numPr>
              <w:tabs>
                <w:tab w:val="clear" w:pos="1418"/>
                <w:tab w:val="num" w:pos="594"/>
                <w:tab w:val="left" w:pos="794"/>
              </w:tabs>
              <w:ind w:left="736"/>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6C3D961D" w14:textId="77777777" w:rsidR="0087199D" w:rsidRPr="009532FF" w:rsidRDefault="0087199D" w:rsidP="0087199D">
            <w:pPr>
              <w:numPr>
                <w:ilvl w:val="2"/>
                <w:numId w:val="3"/>
              </w:numPr>
              <w:tabs>
                <w:tab w:val="clear" w:pos="1418"/>
                <w:tab w:val="num" w:pos="736"/>
                <w:tab w:val="left" w:pos="794"/>
              </w:tabs>
              <w:ind w:left="594" w:hanging="567"/>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87199D" w:rsidRPr="009532FF" w14:paraId="1840D124" w14:textId="77777777" w:rsidTr="00E31F51">
        <w:trPr>
          <w:cantSplit/>
          <w:trHeight w:val="283"/>
        </w:trPr>
        <w:tc>
          <w:tcPr>
            <w:tcW w:w="4607" w:type="dxa"/>
          </w:tcPr>
          <w:p w14:paraId="6170E479"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108 ust. 1 pkt 5 z zastrzeżeniem, o którym mowa </w:t>
            </w:r>
            <w:r w:rsidRPr="009532FF">
              <w:rPr>
                <w:rFonts w:ascii="Arial Narrow" w:hAnsi="Arial Narrow" w:cs="Arial"/>
                <w:sz w:val="22"/>
                <w:szCs w:val="22"/>
              </w:rPr>
              <w:b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r>
              <w:rPr>
                <w:rFonts w:ascii="Arial Narrow" w:hAnsi="Arial Narrow" w:cs="Arial"/>
                <w:sz w:val="22"/>
                <w:szCs w:val="22"/>
              </w:rPr>
              <w:t xml:space="preserve"> </w:t>
            </w:r>
            <w:r w:rsidRPr="009532FF">
              <w:rPr>
                <w:rFonts w:ascii="Arial Narrow" w:hAnsi="Arial Narrow" w:cs="Arial"/>
                <w:sz w:val="22"/>
                <w:szCs w:val="22"/>
              </w:rPr>
              <w:t xml:space="preserve">z dnia 16 lutego 2007 r. o ochronie konkurencji </w:t>
            </w:r>
            <w:r w:rsidRPr="009532FF">
              <w:rPr>
                <w:rFonts w:ascii="Arial Narrow" w:hAnsi="Arial Narrow" w:cs="Arial"/>
                <w:sz w:val="22"/>
                <w:szCs w:val="22"/>
              </w:rPr>
              <w:br/>
              <w:t xml:space="preserve">i konsumentów, złożyli odrębne oferty, chyba że wykażą, że przygotowali te oferty niezależnie od siebie, </w:t>
            </w:r>
            <w:r w:rsidRPr="009532FF">
              <w:rPr>
                <w:rFonts w:ascii="Arial Narrow" w:hAnsi="Arial Narrow" w:cs="Arial"/>
                <w:sz w:val="22"/>
                <w:szCs w:val="22"/>
              </w:rPr>
              <w:br/>
            </w:r>
            <w:r w:rsidRPr="009532FF">
              <w:rPr>
                <w:rFonts w:ascii="Arial Narrow" w:hAnsi="Arial Narrow" w:cs="Arial Narrow"/>
                <w:sz w:val="22"/>
                <w:szCs w:val="22"/>
              </w:rPr>
              <w:t xml:space="preserve">z zastrzeżeniem, o którym mowa w art. 110 ust. 2 ustawy </w:t>
            </w:r>
            <w:proofErr w:type="spellStart"/>
            <w:r w:rsidRPr="009532FF">
              <w:rPr>
                <w:rFonts w:ascii="Arial Narrow" w:hAnsi="Arial Narrow" w:cs="Arial Narrow"/>
                <w:sz w:val="22"/>
                <w:szCs w:val="22"/>
              </w:rPr>
              <w:t>Pzp</w:t>
            </w:r>
            <w:proofErr w:type="spellEnd"/>
          </w:p>
        </w:tc>
        <w:tc>
          <w:tcPr>
            <w:tcW w:w="4607" w:type="dxa"/>
          </w:tcPr>
          <w:p w14:paraId="42F9F1E3" w14:textId="77777777" w:rsidR="0087199D" w:rsidRPr="00B12694" w:rsidRDefault="0087199D" w:rsidP="0087199D">
            <w:pPr>
              <w:numPr>
                <w:ilvl w:val="2"/>
                <w:numId w:val="3"/>
              </w:numPr>
              <w:tabs>
                <w:tab w:val="left" w:pos="794"/>
              </w:tabs>
              <w:ind w:left="736"/>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p>
          <w:p w14:paraId="09C17BF1" w14:textId="77777777" w:rsidR="0087199D" w:rsidRDefault="0087199D" w:rsidP="00E31F51">
            <w:pPr>
              <w:tabs>
                <w:tab w:val="left" w:pos="794"/>
              </w:tabs>
              <w:ind w:left="794" w:firstLine="0"/>
              <w:rPr>
                <w:rFonts w:ascii="Arial Narrow" w:hAnsi="Arial Narrow" w:cs="Arial"/>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r>
              <w:rPr>
                <w:rFonts w:ascii="Arial Narrow" w:hAnsi="Arial Narrow" w:cs="Arial"/>
                <w:sz w:val="22"/>
                <w:szCs w:val="22"/>
              </w:rPr>
              <w:t>.</w:t>
            </w:r>
          </w:p>
          <w:p w14:paraId="5EBC844C" w14:textId="77777777" w:rsidR="0087199D" w:rsidRDefault="0087199D" w:rsidP="00E31F51">
            <w:pPr>
              <w:tabs>
                <w:tab w:val="left" w:pos="794"/>
              </w:tabs>
              <w:ind w:left="794" w:firstLine="0"/>
              <w:rPr>
                <w:rFonts w:ascii="Arial Narrow" w:hAnsi="Arial Narrow" w:cs="Arial"/>
                <w:sz w:val="22"/>
                <w:szCs w:val="22"/>
              </w:rPr>
            </w:pPr>
          </w:p>
          <w:p w14:paraId="012C36D9" w14:textId="736B81B9" w:rsidR="0087199D" w:rsidRPr="00B12694" w:rsidRDefault="0087199D" w:rsidP="0087199D">
            <w:pPr>
              <w:tabs>
                <w:tab w:val="left" w:pos="594"/>
              </w:tabs>
              <w:ind w:left="736" w:hanging="709"/>
              <w:rPr>
                <w:rFonts w:ascii="Arial Narrow" w:hAnsi="Arial Narrow" w:cs="Arial"/>
                <w:sz w:val="22"/>
                <w:szCs w:val="22"/>
              </w:rPr>
            </w:pPr>
            <w:r>
              <w:rPr>
                <w:rFonts w:ascii="Arial Narrow" w:hAnsi="Arial Narrow" w:cs="Arial"/>
                <w:sz w:val="22"/>
                <w:szCs w:val="22"/>
              </w:rPr>
              <w:t xml:space="preserve">VI.2.7 </w:t>
            </w: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4</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87199D" w:rsidRPr="009532FF" w14:paraId="6C23C14C" w14:textId="77777777" w:rsidTr="00E31F51">
        <w:trPr>
          <w:cantSplit/>
          <w:trHeight w:val="1515"/>
        </w:trPr>
        <w:tc>
          <w:tcPr>
            <w:tcW w:w="4607" w:type="dxa"/>
          </w:tcPr>
          <w:p w14:paraId="09A40F4D"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pkt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 </w:t>
            </w:r>
            <w:r w:rsidRPr="009532FF">
              <w:rPr>
                <w:rFonts w:ascii="Arial Narrow" w:hAnsi="Arial Narrow" w:cs="Arial"/>
                <w:sz w:val="22"/>
                <w:szCs w:val="22"/>
              </w:rPr>
              <w:b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Dz.U. z 2019 r. poz. 369, 1571 i 1667), doradzał lub w inny sposób był zaangażowany w przygotowanie postępowania </w:t>
            </w:r>
            <w:r w:rsidRPr="009532FF">
              <w:rPr>
                <w:rFonts w:ascii="Arial Narrow" w:hAnsi="Arial Narrow" w:cs="Arial"/>
                <w:sz w:val="22"/>
                <w:szCs w:val="22"/>
              </w:rPr>
              <w:br/>
              <w:t xml:space="preserve">o udzielenie tego zamówienia, w wyniku czego  doszło do zakłócenia konkurencji wynikającego </w:t>
            </w:r>
            <w:r w:rsidRPr="009532FF">
              <w:rPr>
                <w:rFonts w:ascii="Arial Narrow" w:hAnsi="Arial Narrow" w:cs="Arial"/>
                <w:sz w:val="22"/>
                <w:szCs w:val="22"/>
              </w:rPr>
              <w:br/>
              <w:t xml:space="preserve">z wcześniejszego zaangażowania tego wykonawcy lub podmiotu, który należy z wykonawcą do tej samej grupy kapitałowej, chyba że spowodowane tym zakłócenie konkurencji może być wyeliminowane w inny sposób niż przez wykluczenie wykonawcy z udziału w postępowaniu </w:t>
            </w:r>
            <w:r w:rsidRPr="009532FF">
              <w:rPr>
                <w:rFonts w:ascii="Arial Narrow" w:hAnsi="Arial Narrow" w:cs="Arial"/>
                <w:sz w:val="22"/>
                <w:szCs w:val="22"/>
              </w:rPr>
              <w:br/>
              <w:t>o udzielenie zamówienia.</w:t>
            </w:r>
          </w:p>
        </w:tc>
        <w:tc>
          <w:tcPr>
            <w:tcW w:w="4607" w:type="dxa"/>
          </w:tcPr>
          <w:p w14:paraId="75EBA4F2" w14:textId="77777777" w:rsidR="0087199D" w:rsidRPr="009532FF" w:rsidRDefault="0087199D" w:rsidP="005B7596">
            <w:pPr>
              <w:numPr>
                <w:ilvl w:val="2"/>
                <w:numId w:val="13"/>
              </w:numPr>
              <w:tabs>
                <w:tab w:val="left" w:pos="793"/>
              </w:tabs>
              <w:ind w:left="736" w:hanging="709"/>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0CB8C7D0" w14:textId="77777777" w:rsidTr="00E31F51">
        <w:trPr>
          <w:cantSplit/>
          <w:trHeight w:val="8455"/>
        </w:trPr>
        <w:tc>
          <w:tcPr>
            <w:tcW w:w="4607" w:type="dxa"/>
          </w:tcPr>
          <w:p w14:paraId="32BB8010"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 xml:space="preserve">o którym mowa wart. 108 ust. 1 pkt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14:paraId="5E2CBE9A" w14:textId="77777777" w:rsidR="0087199D" w:rsidRPr="009532FF" w:rsidRDefault="0087199D" w:rsidP="005B7596">
            <w:pPr>
              <w:numPr>
                <w:ilvl w:val="2"/>
                <w:numId w:val="13"/>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p>
          <w:p w14:paraId="7598FD26" w14:textId="77777777" w:rsidR="0087199D" w:rsidRPr="009532FF" w:rsidRDefault="0087199D" w:rsidP="00E31F51">
            <w:pPr>
              <w:tabs>
                <w:tab w:val="left" w:pos="793"/>
              </w:tabs>
              <w:ind w:left="793" w:firstLine="0"/>
              <w:rPr>
                <w:rFonts w:ascii="Arial Narrow" w:hAnsi="Arial Narrow" w:cs="Arial"/>
                <w:sz w:val="22"/>
                <w:szCs w:val="22"/>
              </w:rPr>
            </w:pPr>
          </w:p>
          <w:p w14:paraId="09348788" w14:textId="77777777" w:rsidR="0087199D" w:rsidRDefault="0087199D" w:rsidP="005B7596">
            <w:pPr>
              <w:numPr>
                <w:ilvl w:val="2"/>
                <w:numId w:val="13"/>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9532FF">
              <w:rPr>
                <w:rFonts w:ascii="Arial Narrow" w:hAnsi="Arial Narrow" w:cs="Arial"/>
                <w:sz w:val="22"/>
                <w:szCs w:val="22"/>
              </w:rPr>
              <w:br/>
              <w:t xml:space="preserve">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 nie wcześniej niż 3 miesiące przed jego złożeniem, a w przypadku zalegania z opłacaniem składek na ubezpieczenia społeczne lub zdrowotne wraz </w:t>
            </w:r>
            <w:r w:rsidRPr="009532FF">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3F400F19" w14:textId="77777777" w:rsidR="0087199D" w:rsidRDefault="0087199D" w:rsidP="00E31F51">
            <w:pPr>
              <w:pStyle w:val="Akapitzlist"/>
              <w:rPr>
                <w:rFonts w:ascii="Arial Narrow" w:hAnsi="Arial Narrow" w:cs="Arial"/>
                <w:sz w:val="22"/>
                <w:szCs w:val="22"/>
              </w:rPr>
            </w:pPr>
          </w:p>
          <w:p w14:paraId="17900FBF" w14:textId="77777777" w:rsidR="0087199D" w:rsidRPr="009532FF" w:rsidRDefault="0087199D" w:rsidP="005B7596">
            <w:pPr>
              <w:numPr>
                <w:ilvl w:val="2"/>
                <w:numId w:val="13"/>
              </w:numPr>
              <w:tabs>
                <w:tab w:val="left" w:pos="793"/>
              </w:tabs>
              <w:ind w:left="793" w:hanging="793"/>
              <w:rPr>
                <w:rFonts w:ascii="Arial Narrow" w:hAnsi="Arial Narrow" w:cs="Arial"/>
                <w:sz w:val="22"/>
                <w:szCs w:val="22"/>
              </w:rPr>
            </w:pPr>
            <w:r w:rsidRPr="003B585A">
              <w:rPr>
                <w:rFonts w:ascii="Arial Narrow" w:hAnsi="Arial Narrow" w:cs="Arial"/>
                <w:b/>
                <w:sz w:val="22"/>
                <w:szCs w:val="22"/>
              </w:rPr>
              <w:t xml:space="preserve">Oświadczenia </w:t>
            </w:r>
            <w:r w:rsidRPr="003B585A">
              <w:rPr>
                <w:rFonts w:ascii="Arial Narrow" w:hAnsi="Arial Narrow" w:cs="Arial"/>
                <w:sz w:val="22"/>
                <w:szCs w:val="22"/>
              </w:rPr>
              <w:t xml:space="preserve">o aktualności informacji zawartych w oświadczeniu, o którym mowa </w:t>
            </w:r>
            <w:r w:rsidRPr="003B585A">
              <w:rPr>
                <w:rFonts w:ascii="Arial Narrow" w:hAnsi="Arial Narrow" w:cs="Arial"/>
                <w:sz w:val="22"/>
                <w:szCs w:val="22"/>
              </w:rPr>
              <w:br/>
              <w:t xml:space="preserve">w pkt </w:t>
            </w:r>
            <w:r>
              <w:rPr>
                <w:rFonts w:ascii="Arial Narrow" w:hAnsi="Arial Narrow" w:cs="Arial"/>
                <w:sz w:val="22"/>
                <w:szCs w:val="22"/>
              </w:rPr>
              <w:t>IV</w:t>
            </w:r>
            <w:r w:rsidRPr="003B585A">
              <w:rPr>
                <w:rFonts w:ascii="Arial Narrow" w:hAnsi="Arial Narrow" w:cs="Arial"/>
                <w:sz w:val="22"/>
                <w:szCs w:val="22"/>
              </w:rPr>
              <w:t>.3 w zakresie dotyczącym barku naruszenia obowiązków dotyczących płatności podatków i opłat lokalnych, o których mowa w ustawie z dnia 12 stycznia 1991 r. o podatkach i opłatach lokalnych</w:t>
            </w:r>
            <w:r>
              <w:rPr>
                <w:rFonts w:ascii="Arial Narrow" w:hAnsi="Arial Narrow" w:cs="Arial"/>
                <w:sz w:val="22"/>
                <w:szCs w:val="22"/>
              </w:rPr>
              <w:t xml:space="preserve"> </w:t>
            </w:r>
            <w:r w:rsidRPr="003B585A">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sidRPr="003B585A">
              <w:rPr>
                <w:rFonts w:ascii="Arial Narrow" w:hAnsi="Arial Narrow" w:cs="Arial"/>
                <w:sz w:val="22"/>
                <w:szCs w:val="22"/>
              </w:rPr>
              <w:t>Dz.U. z 2019 r. poz. 1170</w:t>
            </w:r>
            <w:r>
              <w:rPr>
                <w:rFonts w:ascii="Arial Narrow" w:hAnsi="Arial Narrow" w:cs="Arial"/>
                <w:sz w:val="22"/>
                <w:szCs w:val="22"/>
              </w:rPr>
              <w:t xml:space="preserve"> ze zm.</w:t>
            </w:r>
            <w:r w:rsidRPr="003B585A">
              <w:rPr>
                <w:rFonts w:ascii="Arial Narrow" w:hAnsi="Arial Narrow" w:cs="Arial"/>
                <w:sz w:val="22"/>
                <w:szCs w:val="22"/>
              </w:rPr>
              <w:t>).</w:t>
            </w:r>
          </w:p>
        </w:tc>
      </w:tr>
      <w:tr w:rsidR="0087199D" w:rsidRPr="009532FF" w14:paraId="3744E630" w14:textId="77777777" w:rsidTr="00E31F51">
        <w:trPr>
          <w:cantSplit/>
          <w:trHeight w:val="283"/>
        </w:trPr>
        <w:tc>
          <w:tcPr>
            <w:tcW w:w="4607" w:type="dxa"/>
          </w:tcPr>
          <w:p w14:paraId="27D63D99"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2 lit. a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 xml:space="preserve">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w:sz w:val="22"/>
                <w:szCs w:val="22"/>
              </w:rPr>
              <w:t>.</w:t>
            </w:r>
            <w:r w:rsidRPr="009532FF">
              <w:rPr>
                <w:rFonts w:ascii="Arial Narrow" w:hAnsi="Arial Narrow" w:cs="Arial Narrow"/>
                <w:sz w:val="22"/>
                <w:szCs w:val="22"/>
              </w:rPr>
              <w:br/>
            </w:r>
          </w:p>
        </w:tc>
        <w:tc>
          <w:tcPr>
            <w:tcW w:w="4607" w:type="dxa"/>
          </w:tcPr>
          <w:p w14:paraId="6105D18D" w14:textId="77777777" w:rsidR="0087199D" w:rsidRPr="009532FF" w:rsidRDefault="0087199D" w:rsidP="005B7596">
            <w:pPr>
              <w:numPr>
                <w:ilvl w:val="2"/>
                <w:numId w:val="13"/>
              </w:numP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87199D" w:rsidRPr="009532FF" w14:paraId="5D3F2B89" w14:textId="77777777" w:rsidTr="00E31F51">
        <w:trPr>
          <w:cantSplit/>
          <w:trHeight w:val="2295"/>
        </w:trPr>
        <w:tc>
          <w:tcPr>
            <w:tcW w:w="4607" w:type="dxa"/>
          </w:tcPr>
          <w:p w14:paraId="693FA2B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2 lit. b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p>
        </w:tc>
        <w:tc>
          <w:tcPr>
            <w:tcW w:w="4607" w:type="dxa"/>
          </w:tcPr>
          <w:p w14:paraId="49523A2B" w14:textId="77777777" w:rsidR="0087199D" w:rsidRDefault="0087199D" w:rsidP="005B7596">
            <w:pPr>
              <w:numPr>
                <w:ilvl w:val="2"/>
                <w:numId w:val="13"/>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pkt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728E6ED7" w14:textId="77777777" w:rsidR="0087199D" w:rsidRPr="00814BD9" w:rsidRDefault="0087199D" w:rsidP="005B7596">
            <w:pPr>
              <w:numPr>
                <w:ilvl w:val="2"/>
                <w:numId w:val="13"/>
              </w:numPr>
              <w:tabs>
                <w:tab w:val="left" w:pos="793"/>
              </w:tabs>
              <w:ind w:left="793" w:hanging="793"/>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t>
            </w:r>
            <w:r>
              <w:rPr>
                <w:rFonts w:ascii="Arial Narrow" w:hAnsi="Arial Narrow" w:cs="Arial"/>
                <w:sz w:val="22"/>
                <w:szCs w:val="22"/>
              </w:rPr>
              <w:t xml:space="preserve">  </w:t>
            </w:r>
            <w:r w:rsidRPr="00E821E5">
              <w:rPr>
                <w:rFonts w:ascii="Arial Narrow" w:hAnsi="Arial Narrow" w:cs="Arial"/>
                <w:sz w:val="22"/>
                <w:szCs w:val="22"/>
              </w:rPr>
              <w:t xml:space="preserve">w </w:t>
            </w:r>
            <w:r>
              <w:rPr>
                <w:rFonts w:ascii="Arial Narrow" w:hAnsi="Arial Narrow" w:cs="Arial"/>
                <w:sz w:val="22"/>
                <w:szCs w:val="22"/>
              </w:rPr>
              <w:t xml:space="preserve">   </w:t>
            </w:r>
            <w:r w:rsidRPr="00E821E5">
              <w:rPr>
                <w:rFonts w:ascii="Arial Narrow" w:hAnsi="Arial Narrow" w:cs="Arial"/>
                <w:sz w:val="22"/>
                <w:szCs w:val="22"/>
              </w:rPr>
              <w:t xml:space="preserve">oświadczeniu, </w:t>
            </w:r>
            <w:r>
              <w:rPr>
                <w:rFonts w:ascii="Arial Narrow" w:hAnsi="Arial Narrow" w:cs="Arial"/>
                <w:sz w:val="22"/>
                <w:szCs w:val="22"/>
              </w:rPr>
              <w:t>o</w:t>
            </w:r>
            <w:r w:rsidRPr="00E821E5">
              <w:rPr>
                <w:rFonts w:ascii="Arial Narrow" w:hAnsi="Arial Narrow" w:cs="Arial"/>
                <w:sz w:val="22"/>
                <w:szCs w:val="22"/>
              </w:rPr>
              <w:t xml:space="preserve"> którym mowa 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Pr>
                <w:rFonts w:ascii="Arial Narrow" w:eastAsia="Univers-PL" w:hAnsi="Arial Narrow" w:cs="Arial"/>
                <w:sz w:val="22"/>
                <w:szCs w:val="22"/>
              </w:rPr>
              <w:t xml:space="preserve"> określone w art. </w:t>
            </w:r>
            <w:r>
              <w:rPr>
                <w:rFonts w:ascii="Arial Narrow" w:eastAsia="Calibri" w:hAnsi="Arial Narrow" w:cs="Arial"/>
                <w:sz w:val="22"/>
                <w:szCs w:val="22"/>
              </w:rPr>
              <w:t xml:space="preserve">109 ust. 1 pkt 2 lit. b ustawy </w:t>
            </w:r>
            <w:proofErr w:type="spellStart"/>
            <w:r>
              <w:rPr>
                <w:rFonts w:ascii="Arial Narrow" w:eastAsia="Calibri"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174465F3" w14:textId="77777777" w:rsidTr="00E31F51">
        <w:trPr>
          <w:cantSplit/>
          <w:trHeight w:val="283"/>
        </w:trPr>
        <w:tc>
          <w:tcPr>
            <w:tcW w:w="4607" w:type="dxa"/>
          </w:tcPr>
          <w:p w14:paraId="5B76034E" w14:textId="77777777" w:rsidR="0087199D" w:rsidRPr="009532FF" w:rsidRDefault="0087199D" w:rsidP="00E31F51">
            <w:pPr>
              <w:tabs>
                <w:tab w:val="left" w:pos="794"/>
              </w:tabs>
              <w:ind w:left="0" w:firstLine="0"/>
              <w:rPr>
                <w:rFonts w:ascii="Arial Narrow" w:hAnsi="Arial Narrow" w:cs="Arial"/>
                <w:sz w:val="22"/>
                <w:szCs w:val="22"/>
              </w:rPr>
            </w:pPr>
            <w:r w:rsidRPr="009532FF">
              <w:rPr>
                <w:rFonts w:ascii="Arial Narrow" w:hAnsi="Arial Narrow" w:cs="Arial Narrow"/>
                <w:sz w:val="22"/>
                <w:szCs w:val="22"/>
              </w:rPr>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969ADB0" w14:textId="77777777" w:rsidR="0087199D" w:rsidRPr="00814BD9" w:rsidRDefault="0087199D" w:rsidP="005B7596">
            <w:pPr>
              <w:numPr>
                <w:ilvl w:val="2"/>
                <w:numId w:val="13"/>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14:paraId="4639176C" w14:textId="77777777" w:rsidR="0087199D" w:rsidRPr="009532FF" w:rsidRDefault="0087199D" w:rsidP="005B7596">
            <w:pPr>
              <w:numPr>
                <w:ilvl w:val="2"/>
                <w:numId w:val="13"/>
              </w:numPr>
              <w:tabs>
                <w:tab w:val="left" w:pos="793"/>
              </w:tabs>
              <w:ind w:left="709" w:hanging="709"/>
              <w:rPr>
                <w:rFonts w:ascii="Arial Narrow" w:hAnsi="Arial Narrow" w:cs="Arial"/>
                <w:sz w:val="22"/>
                <w:szCs w:val="22"/>
              </w:rPr>
            </w:pPr>
            <w:r w:rsidRPr="00E821E5">
              <w:rPr>
                <w:rFonts w:ascii="Arial Narrow" w:hAnsi="Arial Narrow" w:cs="Arial"/>
                <w:b/>
                <w:sz w:val="22"/>
                <w:szCs w:val="22"/>
              </w:rPr>
              <w:t xml:space="preserve">Oświadczenia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IV</w:t>
            </w:r>
            <w:r w:rsidRPr="00E821E5">
              <w:rPr>
                <w:rFonts w:ascii="Arial Narrow" w:hAnsi="Arial Narrow" w:cs="Arial"/>
                <w:sz w:val="22"/>
                <w:szCs w:val="22"/>
              </w:rPr>
              <w:t>.3 w zakresie, dotyczącym braku ukarania za wykroczenie</w:t>
            </w:r>
            <w:r w:rsidRPr="00DD6028">
              <w:rPr>
                <w:rFonts w:ascii="Arial Narrow" w:eastAsia="Univers-PL" w:hAnsi="Arial Narrow" w:cs="Arial"/>
                <w:sz w:val="22"/>
                <w:szCs w:val="22"/>
              </w:rPr>
              <w:t xml:space="preserve"> </w:t>
            </w:r>
            <w:r w:rsidRPr="00DD6028">
              <w:rPr>
                <w:rFonts w:ascii="Arial Narrow" w:hAnsi="Arial Narrow" w:cs="Arial"/>
                <w:sz w:val="22"/>
                <w:szCs w:val="22"/>
              </w:rPr>
              <w:t xml:space="preserve">określone w art. 109 ust. 1 pkt 2 lit. b ustawy </w:t>
            </w:r>
            <w:proofErr w:type="spellStart"/>
            <w:r w:rsidRPr="00DD6028">
              <w:rPr>
                <w:rFonts w:ascii="Arial Narrow" w:hAnsi="Arial Narrow" w:cs="Arial"/>
                <w:sz w:val="22"/>
                <w:szCs w:val="22"/>
              </w:rPr>
              <w:t>Pzp</w:t>
            </w:r>
            <w:proofErr w:type="spellEnd"/>
            <w:r w:rsidRPr="00E821E5">
              <w:rPr>
                <w:rFonts w:ascii="Arial Narrow" w:hAnsi="Arial Narrow" w:cs="Arial"/>
                <w:sz w:val="22"/>
                <w:szCs w:val="22"/>
              </w:rPr>
              <w:t>, za które wymierzono karę ograniczenia wolności lub karę grzywny.</w:t>
            </w:r>
          </w:p>
        </w:tc>
      </w:tr>
      <w:tr w:rsidR="0087199D" w:rsidRPr="009532FF" w14:paraId="0B111742" w14:textId="77777777" w:rsidTr="00E31F51">
        <w:trPr>
          <w:cantSplit/>
          <w:trHeight w:val="283"/>
        </w:trPr>
        <w:tc>
          <w:tcPr>
            <w:tcW w:w="4607" w:type="dxa"/>
          </w:tcPr>
          <w:p w14:paraId="3607DB5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66767E0E" w14:textId="77777777" w:rsidR="0087199D" w:rsidRPr="009532FF" w:rsidRDefault="0087199D" w:rsidP="005B7596">
            <w:pPr>
              <w:numPr>
                <w:ilvl w:val="2"/>
                <w:numId w:val="13"/>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14:paraId="6ACEDD0A" w14:textId="29D4C3D5" w:rsidR="0087199D" w:rsidRPr="009532FF" w:rsidRDefault="0087199D" w:rsidP="00E31F51">
            <w:pPr>
              <w:tabs>
                <w:tab w:val="left" w:pos="793"/>
              </w:tabs>
              <w:ind w:left="0" w:firstLine="0"/>
              <w:rPr>
                <w:rFonts w:ascii="Arial Narrow" w:hAnsi="Arial Narrow" w:cs="Arial"/>
                <w:sz w:val="22"/>
                <w:szCs w:val="22"/>
              </w:rPr>
            </w:pPr>
            <w:r w:rsidRPr="009532FF">
              <w:rPr>
                <w:rFonts w:ascii="Arial Narrow" w:hAnsi="Arial Narrow" w:cs="Arial"/>
                <w:sz w:val="22"/>
                <w:szCs w:val="22"/>
              </w:rPr>
              <w:t xml:space="preserve">Wykonawca nie jest zobowiązany do złożenia przedmiotowych dokumentów, jeżeli Zamawiający może je uzyskać za pomocą bezpłatnych i ogólnodostępnych baz danych, o ile </w:t>
            </w:r>
            <w:r w:rsidR="0089730A">
              <w:rPr>
                <w:rFonts w:ascii="Arial Narrow" w:hAnsi="Arial Narrow" w:cs="Arial"/>
                <w:sz w:val="22"/>
                <w:szCs w:val="22"/>
              </w:rPr>
              <w:t>W</w:t>
            </w:r>
            <w:r w:rsidRPr="009532FF">
              <w:rPr>
                <w:rFonts w:ascii="Arial Narrow" w:hAnsi="Arial Narrow" w:cs="Arial"/>
                <w:sz w:val="22"/>
                <w:szCs w:val="22"/>
              </w:rPr>
              <w:t>ykonawca wskazał dane umożliwiające dostęp do tych dokumentów.</w:t>
            </w:r>
          </w:p>
          <w:p w14:paraId="1D02AF70" w14:textId="77777777" w:rsidR="0087199D" w:rsidRPr="009532FF" w:rsidRDefault="0087199D" w:rsidP="00E31F51">
            <w:pPr>
              <w:tabs>
                <w:tab w:val="left" w:pos="793"/>
              </w:tabs>
              <w:ind w:left="0" w:firstLine="0"/>
              <w:rPr>
                <w:rFonts w:ascii="Arial Narrow" w:hAnsi="Arial Narrow" w:cs="Arial"/>
                <w:b/>
                <w:sz w:val="22"/>
                <w:szCs w:val="22"/>
              </w:rPr>
            </w:pPr>
          </w:p>
        </w:tc>
      </w:tr>
      <w:tr w:rsidR="0087199D" w:rsidRPr="009532FF" w14:paraId="3C7671D7" w14:textId="77777777" w:rsidTr="00E31F51">
        <w:trPr>
          <w:cantSplit/>
          <w:trHeight w:val="283"/>
        </w:trPr>
        <w:tc>
          <w:tcPr>
            <w:tcW w:w="4607" w:type="dxa"/>
          </w:tcPr>
          <w:p w14:paraId="29B601F7"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5 w związku art. 111 pkt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14:paraId="4676230B"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D2B2D52" w14:textId="77777777" w:rsidR="0087199D" w:rsidRPr="009532FF" w:rsidRDefault="0087199D" w:rsidP="005B7596">
            <w:pPr>
              <w:numPr>
                <w:ilvl w:val="2"/>
                <w:numId w:val="13"/>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87199D" w:rsidRPr="009532FF" w14:paraId="2F161A73" w14:textId="77777777" w:rsidTr="00E31F51">
        <w:trPr>
          <w:cantSplit/>
          <w:trHeight w:val="9340"/>
        </w:trPr>
        <w:tc>
          <w:tcPr>
            <w:tcW w:w="4607" w:type="dxa"/>
          </w:tcPr>
          <w:p w14:paraId="26FA10C9"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6 w związku z art. 56 ust. 2 oraz </w:t>
            </w:r>
            <w:r w:rsidRPr="009532FF">
              <w:rPr>
                <w:rFonts w:ascii="Arial Narrow" w:hAnsi="Arial Narrow" w:cs="Arial"/>
                <w:sz w:val="22"/>
                <w:szCs w:val="22"/>
              </w:rPr>
              <w:br/>
              <w:t xml:space="preserve">art. 111 pkt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14:paraId="6262B407" w14:textId="77777777" w:rsidR="0087199D" w:rsidRPr="009532FF" w:rsidRDefault="0087199D" w:rsidP="005B7596">
            <w:pPr>
              <w:numPr>
                <w:ilvl w:val="0"/>
                <w:numId w:val="12"/>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14:paraId="7FA1558B" w14:textId="77777777" w:rsidR="0087199D" w:rsidRPr="009532FF" w:rsidRDefault="0087199D" w:rsidP="005B7596">
            <w:pPr>
              <w:numPr>
                <w:ilvl w:val="0"/>
                <w:numId w:val="12"/>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14:paraId="6B5BB000" w14:textId="77777777" w:rsidR="0087199D" w:rsidRPr="009532FF" w:rsidRDefault="0087199D" w:rsidP="005B7596">
            <w:pPr>
              <w:numPr>
                <w:ilvl w:val="0"/>
                <w:numId w:val="12"/>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14:paraId="377BEF9B" w14:textId="77777777" w:rsidR="0087199D" w:rsidRPr="009532FF" w:rsidRDefault="0087199D" w:rsidP="00E31F51">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14:paraId="28A3CDAC" w14:textId="77777777" w:rsidR="0087199D" w:rsidRPr="009532FF" w:rsidRDefault="0087199D" w:rsidP="00E31F51">
            <w:pPr>
              <w:tabs>
                <w:tab w:val="left" w:pos="793"/>
              </w:tabs>
              <w:ind w:left="799" w:hanging="799"/>
              <w:rPr>
                <w:rFonts w:ascii="Arial Narrow" w:hAnsi="Arial Narrow" w:cs="Arial"/>
                <w:sz w:val="22"/>
                <w:szCs w:val="22"/>
              </w:rPr>
            </w:pPr>
            <w:r w:rsidRPr="009532FF">
              <w:rPr>
                <w:rFonts w:ascii="Arial Narrow" w:hAnsi="Arial Narrow" w:cs="Arial"/>
                <w:sz w:val="22"/>
                <w:szCs w:val="22"/>
              </w:rPr>
              <w:t>VI.2.1</w:t>
            </w:r>
            <w:r>
              <w:rPr>
                <w:rFonts w:ascii="Arial Narrow" w:hAnsi="Arial Narrow" w:cs="Arial"/>
                <w:sz w:val="22"/>
                <w:szCs w:val="22"/>
              </w:rPr>
              <w:t>9</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87199D" w:rsidRPr="009532FF" w14:paraId="74DBFEFE" w14:textId="77777777" w:rsidTr="00E31F51">
        <w:trPr>
          <w:cantSplit/>
          <w:trHeight w:val="227"/>
        </w:trPr>
        <w:tc>
          <w:tcPr>
            <w:tcW w:w="4607" w:type="dxa"/>
          </w:tcPr>
          <w:p w14:paraId="7E0174E1"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7 w związku art. 111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14:paraId="18EDEA6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7A464542" w14:textId="77777777"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20</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3F8BB3B7" w14:textId="77777777" w:rsidTr="00E31F51">
        <w:trPr>
          <w:cantSplit/>
          <w:trHeight w:val="227"/>
        </w:trPr>
        <w:tc>
          <w:tcPr>
            <w:tcW w:w="4607" w:type="dxa"/>
          </w:tcPr>
          <w:p w14:paraId="36D24698"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8 w związku art. 111 pkt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BEAF37C" w14:textId="77777777" w:rsidR="0087199D" w:rsidRPr="009532FF" w:rsidRDefault="0087199D" w:rsidP="00E31F51">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21</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68750B27" w14:textId="77777777" w:rsidTr="00E31F51">
        <w:trPr>
          <w:cantSplit/>
          <w:trHeight w:val="227"/>
        </w:trPr>
        <w:tc>
          <w:tcPr>
            <w:tcW w:w="4607" w:type="dxa"/>
          </w:tcPr>
          <w:p w14:paraId="6D7A3AE2" w14:textId="77777777"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0531F447" w14:textId="77777777" w:rsidR="0087199D" w:rsidRPr="009532FF" w:rsidRDefault="0087199D" w:rsidP="00E31F51">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22</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87199D" w:rsidRPr="009532FF" w14:paraId="55D57702" w14:textId="77777777" w:rsidTr="00E31F51">
        <w:trPr>
          <w:cantSplit/>
          <w:trHeight w:val="2381"/>
        </w:trPr>
        <w:tc>
          <w:tcPr>
            <w:tcW w:w="4607" w:type="dxa"/>
          </w:tcPr>
          <w:p w14:paraId="6D39BC52" w14:textId="6109EC20" w:rsidR="0087199D" w:rsidRPr="009532FF" w:rsidRDefault="0087199D" w:rsidP="00E31F5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t>
            </w:r>
            <w:r w:rsidR="0089730A">
              <w:rPr>
                <w:rFonts w:ascii="Arial Narrow" w:hAnsi="Arial Narrow" w:cs="Arial Narrow"/>
                <w:sz w:val="22"/>
                <w:szCs w:val="22"/>
              </w:rPr>
              <w:t>W</w:t>
            </w:r>
            <w:r w:rsidRPr="009532FF">
              <w:rPr>
                <w:rFonts w:ascii="Arial Narrow" w:hAnsi="Arial Narrow" w:cs="Arial Narrow"/>
                <w:sz w:val="22"/>
                <w:szCs w:val="22"/>
              </w:rPr>
              <w:t xml:space="preserve">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5AFA77DE" w14:textId="77777777" w:rsidR="0087199D" w:rsidRPr="009532FF" w:rsidRDefault="0087199D" w:rsidP="00E31F51">
            <w:pPr>
              <w:ind w:left="899" w:hanging="899"/>
              <w:rPr>
                <w:rFonts w:ascii="Arial Narrow" w:hAnsi="Arial Narrow" w:cs="Arial"/>
                <w:b/>
                <w:sz w:val="22"/>
                <w:szCs w:val="22"/>
              </w:rPr>
            </w:pPr>
            <w:r w:rsidRPr="009532FF">
              <w:rPr>
                <w:rFonts w:ascii="Arial Narrow" w:hAnsi="Arial Narrow" w:cs="Arial"/>
                <w:sz w:val="22"/>
                <w:szCs w:val="22"/>
              </w:rPr>
              <w:t>VI.2.</w:t>
            </w:r>
            <w:r>
              <w:rPr>
                <w:rFonts w:ascii="Arial Narrow" w:hAnsi="Arial Narrow" w:cs="Arial"/>
                <w:sz w:val="22"/>
                <w:szCs w:val="22"/>
              </w:rPr>
              <w:t>23</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14:paraId="4FD158D8" w14:textId="2D4A47FD" w:rsidR="00726A04" w:rsidRDefault="00726A04" w:rsidP="00257E2E">
      <w:pPr>
        <w:ind w:left="0" w:firstLine="0"/>
        <w:rPr>
          <w:rFonts w:ascii="Arial Narrow" w:hAnsi="Arial Narrow" w:cs="Arial"/>
          <w:sz w:val="10"/>
          <w:szCs w:val="22"/>
        </w:rPr>
      </w:pPr>
    </w:p>
    <w:p w14:paraId="15B86F82" w14:textId="5F9A8359" w:rsidR="00726A04" w:rsidRDefault="00726A04" w:rsidP="00257E2E">
      <w:pPr>
        <w:ind w:left="0" w:firstLine="0"/>
        <w:rPr>
          <w:rFonts w:ascii="Arial Narrow" w:hAnsi="Arial Narrow" w:cs="Arial"/>
          <w:sz w:val="10"/>
          <w:szCs w:val="22"/>
        </w:rPr>
      </w:pPr>
    </w:p>
    <w:p w14:paraId="45ADE538" w14:textId="3B3F60CC" w:rsidR="00726A04" w:rsidRDefault="00726A04" w:rsidP="00257E2E">
      <w:pPr>
        <w:ind w:left="0" w:firstLine="0"/>
        <w:rPr>
          <w:rFonts w:ascii="Arial Narrow" w:hAnsi="Arial Narrow" w:cs="Arial"/>
          <w:sz w:val="10"/>
          <w:szCs w:val="22"/>
        </w:rPr>
      </w:pPr>
    </w:p>
    <w:p w14:paraId="09714895" w14:textId="77777777" w:rsidR="00726A04" w:rsidRPr="00B57CB4" w:rsidRDefault="00726A04" w:rsidP="00257E2E">
      <w:pPr>
        <w:ind w:left="0" w:firstLine="0"/>
        <w:rPr>
          <w:rFonts w:ascii="Arial Narrow" w:hAnsi="Arial Narrow" w:cs="Arial"/>
          <w:sz w:val="10"/>
          <w:szCs w:val="22"/>
        </w:rPr>
      </w:pPr>
    </w:p>
    <w:p w14:paraId="213C5E9F" w14:textId="5140B661" w:rsidR="00FB3008" w:rsidRPr="00FF7398" w:rsidRDefault="00B57CB4" w:rsidP="000612CE">
      <w:pPr>
        <w:numPr>
          <w:ilvl w:val="1"/>
          <w:numId w:val="3"/>
        </w:numPr>
        <w:suppressAutoHyphens/>
        <w:spacing w:after="100"/>
        <w:rPr>
          <w:rFonts w:ascii="Arial Narrow" w:hAnsi="Arial Narrow" w:cs="Arial"/>
          <w:sz w:val="22"/>
          <w:szCs w:val="22"/>
        </w:rPr>
      </w:pPr>
      <w:r>
        <w:rPr>
          <w:rFonts w:ascii="Arial Narrow" w:hAnsi="Arial Narrow"/>
          <w:sz w:val="22"/>
          <w:szCs w:val="22"/>
        </w:rPr>
        <w:t>W</w:t>
      </w:r>
      <w:r w:rsidRPr="006E4197">
        <w:rPr>
          <w:rFonts w:ascii="Arial Narrow" w:hAnsi="Arial Narrow"/>
          <w:sz w:val="22"/>
          <w:szCs w:val="22"/>
        </w:rPr>
        <w:t>ykonawca będzie zobowiązany złożyć</w:t>
      </w:r>
      <w:r>
        <w:rPr>
          <w:rFonts w:ascii="Arial Narrow" w:hAnsi="Arial Narrow"/>
          <w:sz w:val="22"/>
          <w:szCs w:val="22"/>
        </w:rPr>
        <w:t xml:space="preserve"> o</w:t>
      </w:r>
      <w:r w:rsidRPr="006E4197">
        <w:rPr>
          <w:rFonts w:ascii="Arial Narrow" w:hAnsi="Arial Narrow"/>
          <w:sz w:val="22"/>
          <w:szCs w:val="22"/>
        </w:rPr>
        <w:t>świadczeni</w:t>
      </w:r>
      <w:r>
        <w:rPr>
          <w:rFonts w:ascii="Arial Narrow" w:hAnsi="Arial Narrow"/>
          <w:sz w:val="22"/>
          <w:szCs w:val="22"/>
        </w:rPr>
        <w:t xml:space="preserve">a i dokumenty, o których mowa w pkt. </w:t>
      </w:r>
      <w:r w:rsidR="00290782">
        <w:rPr>
          <w:rFonts w:ascii="Arial Narrow" w:hAnsi="Arial Narrow"/>
          <w:sz w:val="22"/>
          <w:szCs w:val="22"/>
        </w:rPr>
        <w:t>VI.2</w:t>
      </w:r>
      <w:r>
        <w:rPr>
          <w:rFonts w:ascii="Arial Narrow" w:hAnsi="Arial Narrow"/>
          <w:sz w:val="22"/>
          <w:szCs w:val="22"/>
        </w:rPr>
        <w:t xml:space="preserve">.1 -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 xml:space="preserve">5 </w:t>
      </w:r>
      <w:r>
        <w:rPr>
          <w:rFonts w:ascii="Arial Narrow" w:hAnsi="Arial Narrow"/>
          <w:sz w:val="22"/>
          <w:szCs w:val="22"/>
        </w:rPr>
        <w:t xml:space="preserve">oraz </w:t>
      </w:r>
      <w:r w:rsidR="00290782">
        <w:rPr>
          <w:rFonts w:ascii="Arial Narrow" w:hAnsi="Arial Narrow"/>
          <w:sz w:val="22"/>
          <w:szCs w:val="22"/>
        </w:rPr>
        <w:t>VI</w:t>
      </w:r>
      <w:r w:rsidR="00807FE1">
        <w:rPr>
          <w:rFonts w:ascii="Arial Narrow" w:hAnsi="Arial Narrow"/>
          <w:sz w:val="22"/>
          <w:szCs w:val="22"/>
        </w:rPr>
        <w:t>.</w:t>
      </w:r>
      <w:r>
        <w:rPr>
          <w:rFonts w:ascii="Arial Narrow" w:hAnsi="Arial Narrow"/>
          <w:sz w:val="22"/>
          <w:szCs w:val="22"/>
        </w:rPr>
        <w:t>2.</w:t>
      </w:r>
      <w:r w:rsidR="00E24FD2">
        <w:rPr>
          <w:rFonts w:ascii="Arial Narrow" w:hAnsi="Arial Narrow"/>
          <w:sz w:val="22"/>
          <w:szCs w:val="22"/>
        </w:rPr>
        <w:t>8</w:t>
      </w:r>
      <w:r>
        <w:rPr>
          <w:rFonts w:ascii="Arial Narrow" w:hAnsi="Arial Narrow"/>
          <w:sz w:val="22"/>
          <w:szCs w:val="22"/>
        </w:rPr>
        <w:t xml:space="preserve"> - </w:t>
      </w:r>
      <w:r w:rsidR="00290782">
        <w:rPr>
          <w:rFonts w:ascii="Arial Narrow" w:hAnsi="Arial Narrow"/>
          <w:sz w:val="22"/>
          <w:szCs w:val="22"/>
        </w:rPr>
        <w:t>VI</w:t>
      </w:r>
      <w:r>
        <w:rPr>
          <w:rFonts w:ascii="Arial Narrow" w:hAnsi="Arial Narrow"/>
          <w:sz w:val="22"/>
          <w:szCs w:val="22"/>
        </w:rPr>
        <w:t>.2.</w:t>
      </w:r>
      <w:r w:rsidR="00E24FD2">
        <w:rPr>
          <w:rFonts w:ascii="Arial Narrow" w:hAnsi="Arial Narrow"/>
          <w:sz w:val="22"/>
          <w:szCs w:val="22"/>
        </w:rPr>
        <w:t>2</w:t>
      </w:r>
      <w:r w:rsidR="00C97BDE">
        <w:rPr>
          <w:rFonts w:ascii="Arial Narrow" w:hAnsi="Arial Narrow"/>
          <w:sz w:val="22"/>
          <w:szCs w:val="22"/>
        </w:rPr>
        <w:t>3</w:t>
      </w:r>
      <w:r>
        <w:rPr>
          <w:rFonts w:ascii="Arial Narrow" w:hAnsi="Arial Narrow"/>
          <w:sz w:val="22"/>
          <w:szCs w:val="22"/>
        </w:rPr>
        <w:t xml:space="preserve"> dotyczące również </w:t>
      </w:r>
      <w:r w:rsidRPr="006E4197">
        <w:rPr>
          <w:rFonts w:ascii="Arial Narrow" w:hAnsi="Arial Narrow"/>
          <w:sz w:val="22"/>
          <w:szCs w:val="22"/>
        </w:rPr>
        <w:t>podwykonawcy, w przypadku,</w:t>
      </w:r>
      <w:r>
        <w:rPr>
          <w:rFonts w:ascii="Arial Narrow" w:hAnsi="Arial Narrow"/>
          <w:sz w:val="22"/>
          <w:szCs w:val="22"/>
        </w:rPr>
        <w:t xml:space="preserve"> gdy</w:t>
      </w:r>
      <w:r w:rsidRPr="006E4197">
        <w:rPr>
          <w:rFonts w:ascii="Arial Narrow" w:hAnsi="Arial Narrow"/>
          <w:sz w:val="22"/>
          <w:szCs w:val="22"/>
        </w:rPr>
        <w:t xml:space="preserve"> w o</w:t>
      </w:r>
      <w:r w:rsidRPr="006E4197">
        <w:rPr>
          <w:rFonts w:ascii="Arial Narrow" w:hAnsi="Arial Narrow" w:cs="Arial"/>
          <w:sz w:val="22"/>
          <w:szCs w:val="22"/>
        </w:rPr>
        <w:t xml:space="preserve">świadczeniu, o którym mowa w pkt. </w:t>
      </w:r>
      <w:r w:rsidR="00290782">
        <w:rPr>
          <w:rFonts w:ascii="Arial Narrow" w:hAnsi="Arial Narrow" w:cs="Arial"/>
          <w:sz w:val="22"/>
          <w:szCs w:val="22"/>
        </w:rPr>
        <w:t>IV</w:t>
      </w:r>
      <w:r w:rsidRPr="006E4197">
        <w:rPr>
          <w:rFonts w:ascii="Arial Narrow" w:hAnsi="Arial Narrow" w:cs="Arial"/>
          <w:sz w:val="22"/>
          <w:szCs w:val="22"/>
        </w:rPr>
        <w:t>.</w:t>
      </w:r>
      <w:r>
        <w:rPr>
          <w:rFonts w:ascii="Arial Narrow" w:hAnsi="Arial Narrow" w:cs="Arial"/>
          <w:sz w:val="22"/>
          <w:szCs w:val="22"/>
        </w:rPr>
        <w:t>3</w:t>
      </w:r>
      <w:r w:rsidRPr="006E4197">
        <w:rPr>
          <w:rFonts w:ascii="Arial Narrow" w:hAnsi="Arial Narrow" w:cs="Arial"/>
          <w:sz w:val="22"/>
          <w:szCs w:val="22"/>
        </w:rPr>
        <w:t xml:space="preserve"> </w:t>
      </w:r>
      <w:r w:rsidRPr="006E4197">
        <w:rPr>
          <w:rFonts w:ascii="Arial Narrow" w:hAnsi="Arial Narrow"/>
          <w:sz w:val="22"/>
          <w:szCs w:val="22"/>
        </w:rPr>
        <w:t xml:space="preserve">wskazał podwykonawcę. </w:t>
      </w:r>
      <w:r w:rsidRPr="00FF7398">
        <w:rPr>
          <w:rFonts w:ascii="Arial Narrow" w:hAnsi="Arial Narrow"/>
          <w:sz w:val="22"/>
          <w:szCs w:val="22"/>
        </w:rPr>
        <w:t xml:space="preserve">W przypadku, gdy </w:t>
      </w:r>
      <w:r w:rsidR="0089730A">
        <w:rPr>
          <w:rFonts w:ascii="Arial Narrow" w:hAnsi="Arial Narrow"/>
          <w:sz w:val="22"/>
          <w:szCs w:val="22"/>
        </w:rPr>
        <w:t>W</w:t>
      </w:r>
      <w:r w:rsidRPr="00FF7398">
        <w:rPr>
          <w:rFonts w:ascii="Arial Narrow" w:hAnsi="Arial Narrow"/>
          <w:sz w:val="22"/>
          <w:szCs w:val="22"/>
        </w:rPr>
        <w:t>ykonawca lub podwykonawca prowadzą działalność gospodarczą w formie spółki cywilnej, te oświadczenie lub dokumenty winno dotyczyć zarówno spółki cywilnej, jak i każdego z jej wspólników.</w:t>
      </w:r>
    </w:p>
    <w:p w14:paraId="2406CF08" w14:textId="77777777" w:rsidR="009F1BE4" w:rsidRPr="00953A51" w:rsidRDefault="009F1BE4" w:rsidP="000612CE">
      <w:pPr>
        <w:numPr>
          <w:ilvl w:val="1"/>
          <w:numId w:val="3"/>
        </w:numPr>
        <w:suppressAutoHyphens/>
        <w:rPr>
          <w:rFonts w:ascii="Arial Narrow" w:hAnsi="Arial Narrow" w:cs="Arial"/>
          <w:sz w:val="22"/>
          <w:szCs w:val="22"/>
        </w:rPr>
      </w:pPr>
      <w:r>
        <w:rPr>
          <w:rFonts w:ascii="Arial Narrow" w:hAnsi="Arial Narrow" w:cs="Arial"/>
          <w:sz w:val="22"/>
          <w:szCs w:val="22"/>
        </w:rPr>
        <w:t>D</w:t>
      </w:r>
      <w:r w:rsidRPr="00953A51">
        <w:rPr>
          <w:rFonts w:ascii="Arial Narrow" w:hAnsi="Arial Narrow" w:cs="Arial"/>
          <w:sz w:val="22"/>
          <w:szCs w:val="22"/>
        </w:rPr>
        <w:t>okumenty wymagane od wykonawc</w:t>
      </w:r>
      <w:r>
        <w:rPr>
          <w:rFonts w:ascii="Arial Narrow" w:hAnsi="Arial Narrow" w:cs="Arial"/>
          <w:sz w:val="22"/>
          <w:szCs w:val="22"/>
        </w:rPr>
        <w:t>y</w:t>
      </w:r>
      <w:r w:rsidRPr="00953A51">
        <w:rPr>
          <w:rFonts w:ascii="Arial Narrow" w:hAnsi="Arial Narrow" w:cs="Arial"/>
          <w:sz w:val="22"/>
          <w:szCs w:val="22"/>
        </w:rPr>
        <w:t xml:space="preserve"> mając</w:t>
      </w:r>
      <w:r>
        <w:rPr>
          <w:rFonts w:ascii="Arial Narrow" w:hAnsi="Arial Narrow" w:cs="Arial"/>
          <w:sz w:val="22"/>
          <w:szCs w:val="22"/>
        </w:rPr>
        <w:t>ego</w:t>
      </w:r>
      <w:r w:rsidRPr="00953A51">
        <w:rPr>
          <w:rFonts w:ascii="Arial Narrow" w:hAnsi="Arial Narrow" w:cs="Arial"/>
          <w:sz w:val="22"/>
          <w:szCs w:val="22"/>
        </w:rPr>
        <w:t xml:space="preserve"> siedzibę lub miejsce zamieszkania poza terytorium Rzeczypospolitej Polskiej.</w:t>
      </w:r>
    </w:p>
    <w:p w14:paraId="34413482" w14:textId="2434ED07" w:rsidR="009F1BE4" w:rsidRDefault="009F1BE4" w:rsidP="000612CE">
      <w:pPr>
        <w:numPr>
          <w:ilvl w:val="2"/>
          <w:numId w:val="3"/>
        </w:numPr>
        <w:suppressAutoHyphens/>
        <w:rPr>
          <w:rFonts w:ascii="Arial Narrow" w:hAnsi="Arial Narrow"/>
          <w:sz w:val="22"/>
          <w:szCs w:val="22"/>
        </w:rPr>
      </w:pPr>
      <w:r>
        <w:rPr>
          <w:rFonts w:ascii="Arial Narrow" w:hAnsi="Arial Narrow"/>
          <w:sz w:val="22"/>
          <w:szCs w:val="22"/>
        </w:rPr>
        <w:t xml:space="preserve">Jeżeli </w:t>
      </w:r>
      <w:r w:rsidR="0089730A">
        <w:rPr>
          <w:rFonts w:ascii="Arial Narrow" w:hAnsi="Arial Narrow"/>
          <w:sz w:val="22"/>
          <w:szCs w:val="22"/>
        </w:rPr>
        <w:t>W</w:t>
      </w:r>
      <w:r>
        <w:rPr>
          <w:rFonts w:ascii="Arial Narrow" w:hAnsi="Arial Narrow"/>
          <w:sz w:val="22"/>
          <w:szCs w:val="22"/>
        </w:rPr>
        <w:t>ykonawca lub podwykonawca wskazany przez niego w o</w:t>
      </w:r>
      <w:r>
        <w:rPr>
          <w:rFonts w:ascii="Arial Narrow" w:hAnsi="Arial Narrow" w:cs="Arial"/>
          <w:sz w:val="22"/>
          <w:szCs w:val="22"/>
        </w:rPr>
        <w:t xml:space="preserve">świadczeniu, o którym mowa w pkt </w:t>
      </w:r>
      <w:r w:rsidR="00290782">
        <w:rPr>
          <w:rFonts w:ascii="Arial Narrow" w:hAnsi="Arial Narrow" w:cs="Arial"/>
          <w:sz w:val="22"/>
          <w:szCs w:val="22"/>
        </w:rPr>
        <w:t>IV</w:t>
      </w:r>
      <w:r>
        <w:rPr>
          <w:rFonts w:ascii="Arial Narrow" w:hAnsi="Arial Narrow" w:cs="Arial"/>
          <w:sz w:val="22"/>
          <w:szCs w:val="22"/>
        </w:rPr>
        <w:t xml:space="preserve">.3 </w:t>
      </w:r>
      <w:r>
        <w:rPr>
          <w:rFonts w:ascii="Arial Narrow" w:hAnsi="Arial Narrow"/>
          <w:sz w:val="22"/>
          <w:szCs w:val="22"/>
        </w:rPr>
        <w:t>ma siedzibę lub miejsce zamieszkania poza terytorium Rzeczypospolitej Polskiej, zamiast:</w:t>
      </w:r>
    </w:p>
    <w:p w14:paraId="44882775" w14:textId="66FCB05C" w:rsidR="009F1BE4" w:rsidRPr="00673B5F" w:rsidRDefault="009F1BE4" w:rsidP="000612CE">
      <w:pPr>
        <w:numPr>
          <w:ilvl w:val="3"/>
          <w:numId w:val="3"/>
        </w:numPr>
        <w:suppressAutoHyphens/>
        <w:rPr>
          <w:rFonts w:ascii="Arial Narrow" w:hAnsi="Arial Narrow"/>
          <w:sz w:val="22"/>
          <w:szCs w:val="22"/>
        </w:rPr>
      </w:pPr>
      <w:r w:rsidRPr="00673B5F">
        <w:rPr>
          <w:rFonts w:ascii="Arial Narrow" w:hAnsi="Arial Narrow" w:cs="Arial"/>
          <w:sz w:val="22"/>
          <w:szCs w:val="22"/>
        </w:rPr>
        <w:t xml:space="preserve">informacji, o których mowa w pkt </w:t>
      </w:r>
      <w:r w:rsidR="00290782">
        <w:rPr>
          <w:rFonts w:ascii="Arial Narrow" w:hAnsi="Arial Narrow" w:cs="Arial"/>
          <w:sz w:val="22"/>
          <w:szCs w:val="22"/>
        </w:rPr>
        <w:t>VI</w:t>
      </w:r>
      <w:r w:rsidRPr="00673B5F">
        <w:rPr>
          <w:rFonts w:ascii="Arial Narrow" w:hAnsi="Arial Narrow" w:cs="Arial"/>
          <w:sz w:val="22"/>
          <w:szCs w:val="22"/>
        </w:rPr>
        <w:t xml:space="preserve">.2.1, </w:t>
      </w:r>
      <w:r w:rsidR="00290782">
        <w:rPr>
          <w:rFonts w:ascii="Arial Narrow" w:hAnsi="Arial Narrow" w:cs="Arial"/>
          <w:sz w:val="22"/>
          <w:szCs w:val="22"/>
        </w:rPr>
        <w:t>VI</w:t>
      </w:r>
      <w:r w:rsidRPr="00673B5F">
        <w:rPr>
          <w:rFonts w:ascii="Arial Narrow" w:hAnsi="Arial Narrow" w:cs="Arial"/>
          <w:sz w:val="22"/>
          <w:szCs w:val="22"/>
        </w:rPr>
        <w:t xml:space="preserve">.2.2 </w:t>
      </w:r>
      <w:r>
        <w:rPr>
          <w:rFonts w:ascii="Arial Narrow" w:hAnsi="Arial Narrow" w:cs="Arial"/>
          <w:sz w:val="22"/>
          <w:szCs w:val="22"/>
        </w:rPr>
        <w:t>,</w:t>
      </w:r>
      <w:r w:rsidR="00290782">
        <w:rPr>
          <w:rFonts w:ascii="Arial Narrow" w:hAnsi="Arial Narrow" w:cs="Arial"/>
          <w:sz w:val="22"/>
          <w:szCs w:val="22"/>
        </w:rPr>
        <w:t>VI</w:t>
      </w:r>
      <w:r w:rsidRPr="00673B5F">
        <w:rPr>
          <w:rFonts w:ascii="Arial Narrow" w:hAnsi="Arial Narrow" w:cs="Arial"/>
          <w:sz w:val="22"/>
          <w:szCs w:val="22"/>
        </w:rPr>
        <w:t xml:space="preserve">.2.4, </w:t>
      </w:r>
      <w:r w:rsidR="00290782">
        <w:rPr>
          <w:rFonts w:ascii="Arial Narrow" w:hAnsi="Arial Narrow" w:cs="Arial"/>
          <w:sz w:val="22"/>
          <w:szCs w:val="22"/>
        </w:rPr>
        <w:t>VI</w:t>
      </w:r>
      <w:r w:rsidRPr="00673B5F">
        <w:rPr>
          <w:rFonts w:ascii="Arial Narrow" w:hAnsi="Arial Narrow" w:cs="Arial"/>
          <w:sz w:val="22"/>
          <w:szCs w:val="22"/>
        </w:rPr>
        <w:t>.2.</w:t>
      </w:r>
      <w:r w:rsidR="00E24FD2">
        <w:rPr>
          <w:rFonts w:ascii="Arial Narrow" w:hAnsi="Arial Narrow" w:cs="Arial"/>
          <w:sz w:val="22"/>
          <w:szCs w:val="22"/>
        </w:rPr>
        <w:t>1</w:t>
      </w:r>
      <w:r w:rsidR="00435715">
        <w:rPr>
          <w:rFonts w:ascii="Arial Narrow" w:hAnsi="Arial Narrow" w:cs="Arial"/>
          <w:sz w:val="22"/>
          <w:szCs w:val="22"/>
        </w:rPr>
        <w:t>2</w:t>
      </w:r>
      <w:r w:rsidRPr="00673B5F">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435715">
        <w:rPr>
          <w:rFonts w:ascii="Arial Narrow" w:hAnsi="Arial Narrow" w:cs="Arial"/>
          <w:sz w:val="22"/>
          <w:szCs w:val="22"/>
        </w:rPr>
        <w:t>3</w:t>
      </w:r>
      <w:r w:rsidRPr="00673B5F">
        <w:rPr>
          <w:rFonts w:ascii="Arial Narrow" w:hAnsi="Arial Narrow" w:cs="Arial"/>
          <w:sz w:val="22"/>
          <w:szCs w:val="22"/>
        </w:rPr>
        <w:t>,</w:t>
      </w:r>
      <w:r>
        <w:rPr>
          <w:rFonts w:ascii="Arial Narrow" w:hAnsi="Arial Narrow" w:cs="Arial"/>
          <w:sz w:val="22"/>
          <w:szCs w:val="22"/>
        </w:rPr>
        <w:t xml:space="preserve"> </w:t>
      </w:r>
      <w:r w:rsidR="00290782">
        <w:rPr>
          <w:rFonts w:ascii="Arial Narrow" w:hAnsi="Arial Narrow" w:cs="Arial"/>
          <w:sz w:val="22"/>
          <w:szCs w:val="22"/>
        </w:rPr>
        <w:t>VI</w:t>
      </w:r>
      <w:r w:rsidRPr="00673B5F">
        <w:rPr>
          <w:rFonts w:ascii="Arial Narrow" w:hAnsi="Arial Narrow" w:cs="Arial"/>
          <w:sz w:val="22"/>
          <w:szCs w:val="22"/>
        </w:rPr>
        <w:t>.2.1</w:t>
      </w:r>
      <w:r w:rsidR="00435715">
        <w:rPr>
          <w:rFonts w:ascii="Arial Narrow" w:hAnsi="Arial Narrow" w:cs="Arial"/>
          <w:sz w:val="22"/>
          <w:szCs w:val="22"/>
        </w:rPr>
        <w:t>5</w:t>
      </w:r>
      <w:r w:rsidRPr="00673B5F">
        <w:rPr>
          <w:rFonts w:ascii="Arial Narrow" w:hAnsi="Arial Narrow" w:cs="Arial"/>
          <w:sz w:val="22"/>
          <w:szCs w:val="22"/>
        </w:rPr>
        <w:t>,</w:t>
      </w:r>
      <w:r w:rsidRPr="00673B5F">
        <w:t xml:space="preserve"> </w:t>
      </w:r>
      <w:r w:rsidRPr="00673B5F">
        <w:rPr>
          <w:rFonts w:ascii="Arial Narrow" w:hAnsi="Arial Narrow" w:cs="Arial"/>
          <w:sz w:val="22"/>
          <w:szCs w:val="22"/>
        </w:rPr>
        <w:t xml:space="preserve">składa informację </w:t>
      </w:r>
      <w:r w:rsidR="00336259">
        <w:rPr>
          <w:rFonts w:ascii="Arial Narrow" w:hAnsi="Arial Narrow" w:cs="Arial"/>
          <w:sz w:val="22"/>
          <w:szCs w:val="22"/>
        </w:rPr>
        <w:br/>
      </w:r>
      <w:r w:rsidRPr="00673B5F">
        <w:rPr>
          <w:rFonts w:ascii="Arial Narrow" w:hAnsi="Arial Narrow" w:cs="Arial"/>
          <w:sz w:val="22"/>
          <w:szCs w:val="22"/>
        </w:rPr>
        <w:t xml:space="preserve">z odpowiedniego rejestru, takiego jak rejestr sądowy, albo, w przypadku braku takiego rejestru, inny równoważny dokument wydany przez właściwy organ sądowy lub administracyjny kraju, </w:t>
      </w:r>
      <w:r w:rsidRPr="00673B5F">
        <w:rPr>
          <w:rFonts w:ascii="Arial Narrow" w:hAnsi="Arial Narrow" w:cs="Arial"/>
          <w:sz w:val="22"/>
          <w:szCs w:val="22"/>
        </w:rPr>
        <w:br/>
      </w:r>
      <w:r w:rsidRPr="00673B5F">
        <w:rPr>
          <w:rFonts w:ascii="Arial Narrow" w:hAnsi="Arial Narrow" w:cs="Arial"/>
          <w:sz w:val="22"/>
          <w:szCs w:val="22"/>
        </w:rPr>
        <w:lastRenderedPageBreak/>
        <w:t xml:space="preserve">w którym </w:t>
      </w:r>
      <w:r w:rsidR="0089730A">
        <w:rPr>
          <w:rFonts w:ascii="Arial Narrow" w:hAnsi="Arial Narrow" w:cs="Arial"/>
          <w:sz w:val="22"/>
          <w:szCs w:val="22"/>
        </w:rPr>
        <w:t>W</w:t>
      </w:r>
      <w:r w:rsidRPr="00673B5F">
        <w:rPr>
          <w:rFonts w:ascii="Arial Narrow" w:hAnsi="Arial Narrow" w:cs="Arial"/>
          <w:sz w:val="22"/>
          <w:szCs w:val="22"/>
        </w:rPr>
        <w:t xml:space="preserve">ykonawca </w:t>
      </w:r>
      <w:r w:rsidRPr="00673B5F">
        <w:rPr>
          <w:rFonts w:ascii="Arial Narrow" w:hAnsi="Arial Narrow"/>
          <w:sz w:val="22"/>
          <w:szCs w:val="22"/>
        </w:rPr>
        <w:t xml:space="preserve">lub podwykonawca </w:t>
      </w:r>
      <w:r w:rsidRPr="00673B5F">
        <w:rPr>
          <w:rFonts w:ascii="Arial Narrow" w:hAnsi="Arial Narrow" w:cs="Arial"/>
          <w:sz w:val="22"/>
          <w:szCs w:val="22"/>
        </w:rPr>
        <w:t xml:space="preserve">ma siedzibę lub miejsce zamieszkania, że </w:t>
      </w:r>
      <w:r w:rsidR="0089730A">
        <w:rPr>
          <w:rFonts w:ascii="Arial Narrow" w:hAnsi="Arial Narrow" w:cs="Arial"/>
          <w:sz w:val="22"/>
          <w:szCs w:val="22"/>
        </w:rPr>
        <w:t>W</w:t>
      </w:r>
      <w:r w:rsidRPr="00673B5F">
        <w:rPr>
          <w:rFonts w:ascii="Arial Narrow" w:hAnsi="Arial Narrow" w:cs="Arial"/>
          <w:sz w:val="22"/>
          <w:szCs w:val="22"/>
        </w:rPr>
        <w:t xml:space="preserve">ykonawcy </w:t>
      </w:r>
      <w:r w:rsidRPr="00673B5F">
        <w:rPr>
          <w:rFonts w:ascii="Arial Narrow" w:hAnsi="Arial Narrow"/>
          <w:sz w:val="22"/>
          <w:szCs w:val="22"/>
        </w:rPr>
        <w:t>lub podwykonawca</w:t>
      </w:r>
      <w:r w:rsidRPr="00673B5F">
        <w:rPr>
          <w:rFonts w:ascii="Arial Narrow" w:hAnsi="Arial Narrow" w:cs="Arial"/>
          <w:sz w:val="22"/>
          <w:szCs w:val="22"/>
        </w:rPr>
        <w:t xml:space="preserve"> lub </w:t>
      </w:r>
      <w:r w:rsidRPr="00673B5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673B5F">
        <w:rPr>
          <w:rFonts w:ascii="Arial Narrow" w:hAnsi="Arial Narrow" w:cs="Arial"/>
          <w:sz w:val="22"/>
          <w:szCs w:val="22"/>
        </w:rPr>
        <w:t xml:space="preserve"> wykonawcy </w:t>
      </w:r>
      <w:r w:rsidRPr="00673B5F">
        <w:rPr>
          <w:rFonts w:ascii="Arial Narrow" w:hAnsi="Arial Narrow"/>
          <w:sz w:val="22"/>
          <w:szCs w:val="22"/>
        </w:rPr>
        <w:t>lub podwykonawcy, potwierdzający, że</w:t>
      </w:r>
      <w:r w:rsidRPr="00673B5F">
        <w:rPr>
          <w:rFonts w:ascii="Arial Narrow" w:hAnsi="Arial Narrow" w:cs="Arial"/>
          <w:sz w:val="22"/>
          <w:szCs w:val="22"/>
        </w:rPr>
        <w:t>:</w:t>
      </w:r>
    </w:p>
    <w:p w14:paraId="365E913D"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 xml:space="preserve">, </w:t>
      </w:r>
    </w:p>
    <w:p w14:paraId="64F6B3EA"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eastAsia="Univers-PL" w:hAnsi="Arial Narrow" w:cs="Arial"/>
          <w:sz w:val="22"/>
          <w:szCs w:val="22"/>
        </w:rPr>
        <w:t xml:space="preserve">nie orzeczono zakazu ubiegania się o zamówienia publiczne, o którym mowa </w:t>
      </w:r>
      <w:r w:rsidRPr="00673B5F">
        <w:rPr>
          <w:rFonts w:ascii="Arial Narrow" w:eastAsia="Univers-PL" w:hAnsi="Arial Narrow" w:cs="Arial"/>
          <w:sz w:val="22"/>
          <w:szCs w:val="22"/>
        </w:rPr>
        <w:br/>
        <w:t xml:space="preserve">w art. 108 ust. 1 pkt 4 ustawy </w:t>
      </w:r>
      <w:proofErr w:type="spellStart"/>
      <w:r w:rsidRPr="00673B5F">
        <w:rPr>
          <w:rFonts w:ascii="Arial Narrow" w:eastAsia="Univers-PL" w:hAnsi="Arial Narrow" w:cs="Arial"/>
          <w:sz w:val="22"/>
          <w:szCs w:val="22"/>
        </w:rPr>
        <w:t>Pzp</w:t>
      </w:r>
      <w:proofErr w:type="spellEnd"/>
      <w:r w:rsidRPr="00673B5F">
        <w:rPr>
          <w:rFonts w:ascii="Arial Narrow" w:eastAsia="Univers-PL" w:hAnsi="Arial Narrow" w:cs="Arial"/>
          <w:sz w:val="22"/>
          <w:szCs w:val="22"/>
        </w:rPr>
        <w:t>;</w:t>
      </w:r>
    </w:p>
    <w:p w14:paraId="67610148" w14:textId="77777777" w:rsidR="009F1BE4" w:rsidRPr="00673B5F" w:rsidRDefault="009F1BE4" w:rsidP="000612CE">
      <w:pPr>
        <w:numPr>
          <w:ilvl w:val="4"/>
          <w:numId w:val="3"/>
        </w:numPr>
        <w:suppressAutoHyphens/>
        <w:rPr>
          <w:rFonts w:ascii="Arial Narrow" w:hAnsi="Arial Narrow"/>
          <w:sz w:val="22"/>
          <w:szCs w:val="22"/>
        </w:rPr>
      </w:pPr>
      <w:r w:rsidRPr="00673B5F">
        <w:rPr>
          <w:rFonts w:ascii="Arial Narrow" w:hAnsi="Arial Narrow" w:cs="Arial"/>
          <w:sz w:val="22"/>
          <w:szCs w:val="22"/>
        </w:rPr>
        <w:t xml:space="preserve">nie wymierzono kary aresztu, ograniczenia wolności lub kary grzywny za wykroczenie, </w:t>
      </w:r>
      <w:r w:rsidRPr="00673B5F">
        <w:rPr>
          <w:rFonts w:ascii="Arial Narrow" w:eastAsia="Univers-PL" w:hAnsi="Arial Narrow" w:cs="Arial"/>
          <w:sz w:val="22"/>
          <w:szCs w:val="22"/>
        </w:rPr>
        <w:t>o którym mowa w art. 108 ust. 1 pkt 1 i 2 lub art. 109 ust. 1 pkt 2 lit b</w:t>
      </w:r>
    </w:p>
    <w:p w14:paraId="0F7B08DE" w14:textId="77777777" w:rsidR="009F1BE4" w:rsidRDefault="009F1BE4" w:rsidP="00257E2E">
      <w:pPr>
        <w:suppressAutoHyphens/>
        <w:ind w:left="2268" w:firstLine="0"/>
        <w:rPr>
          <w:rFonts w:ascii="Arial Narrow" w:hAnsi="Arial Narrow"/>
          <w:sz w:val="22"/>
          <w:szCs w:val="22"/>
        </w:rPr>
      </w:pPr>
      <w:r w:rsidRPr="00673B5F">
        <w:rPr>
          <w:rFonts w:ascii="Arial Narrow" w:eastAsia="Univers-PL" w:hAnsi="Arial Narrow" w:cs="Arial"/>
          <w:sz w:val="22"/>
          <w:szCs w:val="22"/>
        </w:rPr>
        <w:t xml:space="preserve">wystawioną nie wcześniej niż 6 miesięcy przed jego złożeniem; </w:t>
      </w:r>
    </w:p>
    <w:p w14:paraId="7E0FDABA" w14:textId="6088DC37" w:rsidR="009F1BE4" w:rsidRDefault="009F1BE4" w:rsidP="000612CE">
      <w:pPr>
        <w:numPr>
          <w:ilvl w:val="3"/>
          <w:numId w:val="3"/>
        </w:numPr>
        <w:suppressAutoHyphens/>
        <w:rPr>
          <w:rFonts w:ascii="Arial Narrow" w:hAnsi="Arial Narrow"/>
          <w:sz w:val="22"/>
          <w:szCs w:val="22"/>
        </w:rPr>
      </w:pPr>
      <w:r>
        <w:rPr>
          <w:rFonts w:ascii="Arial Narrow" w:hAnsi="Arial Narrow" w:cs="Arial"/>
          <w:sz w:val="22"/>
          <w:szCs w:val="22"/>
        </w:rPr>
        <w:t>zaświadczeń, o których mowa</w:t>
      </w:r>
      <w:r w:rsidRPr="0067574C">
        <w:rPr>
          <w:rFonts w:ascii="Arial Narrow" w:hAnsi="Arial Narrow" w:cs="Arial"/>
          <w:sz w:val="22"/>
          <w:szCs w:val="22"/>
        </w:rPr>
        <w:t xml:space="preserve"> </w:t>
      </w:r>
      <w:r>
        <w:rPr>
          <w:rFonts w:ascii="Arial Narrow" w:hAnsi="Arial Narrow" w:cs="Arial"/>
          <w:sz w:val="22"/>
          <w:szCs w:val="22"/>
        </w:rPr>
        <w:t xml:space="preserve">w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9</w:t>
      </w:r>
      <w:r>
        <w:rPr>
          <w:rFonts w:ascii="Arial Narrow" w:hAnsi="Arial Narrow" w:cs="Arial"/>
          <w:sz w:val="22"/>
          <w:szCs w:val="22"/>
        </w:rPr>
        <w:t xml:space="preserve"> i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sidR="00E24FD2">
        <w:rPr>
          <w:rFonts w:ascii="Arial Narrow" w:hAnsi="Arial Narrow" w:cs="Arial"/>
          <w:sz w:val="22"/>
          <w:szCs w:val="22"/>
        </w:rPr>
        <w:t>10</w:t>
      </w:r>
      <w:r w:rsidRPr="00946D60">
        <w:rPr>
          <w:rFonts w:ascii="Arial Narrow" w:hAnsi="Arial Narrow" w:cs="Arial"/>
          <w:sz w:val="22"/>
          <w:szCs w:val="22"/>
        </w:rPr>
        <w:t xml:space="preserve"> </w:t>
      </w:r>
      <w:r w:rsidRPr="000F0E9C">
        <w:rPr>
          <w:rFonts w:ascii="Arial Narrow" w:hAnsi="Arial Narrow"/>
          <w:sz w:val="22"/>
          <w:szCs w:val="22"/>
        </w:rPr>
        <w:t xml:space="preserve">składa dokument lub dokumenty wystawione </w:t>
      </w:r>
      <w:r w:rsidR="00B51794">
        <w:rPr>
          <w:rFonts w:ascii="Arial Narrow" w:hAnsi="Arial Narrow"/>
          <w:sz w:val="22"/>
          <w:szCs w:val="22"/>
        </w:rPr>
        <w:br/>
      </w:r>
      <w:r w:rsidRPr="000F0E9C">
        <w:rPr>
          <w:rFonts w:ascii="Arial Narrow" w:hAnsi="Arial Narrow"/>
          <w:sz w:val="22"/>
          <w:szCs w:val="22"/>
        </w:rPr>
        <w:t xml:space="preserve">w kraju, w którym </w:t>
      </w:r>
      <w:r w:rsidR="0089730A">
        <w:rPr>
          <w:rFonts w:ascii="Arial Narrow" w:hAnsi="Arial Narrow"/>
          <w:sz w:val="22"/>
          <w:szCs w:val="22"/>
        </w:rPr>
        <w:t>W</w:t>
      </w:r>
      <w:r w:rsidRPr="000F0E9C">
        <w:rPr>
          <w:rFonts w:ascii="Arial Narrow" w:hAnsi="Arial Narrow"/>
          <w:sz w:val="22"/>
          <w:szCs w:val="22"/>
        </w:rPr>
        <w:t>ykonawca</w:t>
      </w:r>
      <w:r>
        <w:rPr>
          <w:rFonts w:ascii="Arial Narrow" w:hAnsi="Arial Narrow"/>
          <w:sz w:val="22"/>
          <w:szCs w:val="22"/>
        </w:rPr>
        <w:t xml:space="preserve"> lub podwykonawca</w:t>
      </w:r>
      <w:r w:rsidRPr="000F0E9C">
        <w:rPr>
          <w:rFonts w:ascii="Arial Narrow" w:hAnsi="Arial Narrow"/>
          <w:sz w:val="22"/>
          <w:szCs w:val="22"/>
        </w:rPr>
        <w:t xml:space="preserve"> ma siedzibę lub miejsce zamieszkania, potwierdzające, że</w:t>
      </w:r>
      <w:r>
        <w:rPr>
          <w:rFonts w:ascii="Arial Narrow" w:hAnsi="Arial Narrow"/>
          <w:sz w:val="22"/>
          <w:szCs w:val="22"/>
        </w:rPr>
        <w:t xml:space="preserve"> </w:t>
      </w:r>
      <w:r w:rsidRPr="000F0E9C">
        <w:rPr>
          <w:rFonts w:ascii="Arial Narrow" w:hAnsi="Arial Narrow"/>
          <w:sz w:val="22"/>
          <w:szCs w:val="22"/>
        </w:rPr>
        <w:t>nie naruszył obowiązków dotyczących płatności podatków, opłat lub składek na ubezpieczenie społeczne lub zdrowotne</w:t>
      </w:r>
      <w:r>
        <w:rPr>
          <w:rFonts w:ascii="Arial Narrow" w:hAnsi="Arial Narrow"/>
          <w:sz w:val="22"/>
          <w:szCs w:val="22"/>
        </w:rPr>
        <w:t xml:space="preserve">, </w:t>
      </w:r>
      <w:r w:rsidRPr="006379F1">
        <w:rPr>
          <w:rFonts w:ascii="Arial Narrow" w:hAnsi="Arial Narrow"/>
          <w:sz w:val="22"/>
          <w:szCs w:val="22"/>
        </w:rPr>
        <w:t>wystawione nie wcześniej niż 3 miesiące przed ich złożeniem</w:t>
      </w:r>
      <w:r>
        <w:rPr>
          <w:rFonts w:ascii="Arial Narrow" w:hAnsi="Arial Narrow"/>
          <w:sz w:val="22"/>
          <w:szCs w:val="22"/>
        </w:rPr>
        <w:t>;</w:t>
      </w:r>
    </w:p>
    <w:p w14:paraId="4147069C" w14:textId="08CE7E61" w:rsidR="009F1BE4" w:rsidRPr="009262A2" w:rsidRDefault="009F1BE4" w:rsidP="000612CE">
      <w:pPr>
        <w:numPr>
          <w:ilvl w:val="3"/>
          <w:numId w:val="3"/>
        </w:numPr>
        <w:suppressAutoHyphens/>
        <w:rPr>
          <w:rFonts w:ascii="Arial Narrow" w:hAnsi="Arial Narrow"/>
          <w:sz w:val="22"/>
          <w:szCs w:val="22"/>
        </w:rPr>
      </w:pPr>
      <w:r w:rsidRPr="000F0E9C">
        <w:rPr>
          <w:rFonts w:ascii="Arial Narrow" w:hAnsi="Arial Narrow"/>
          <w:sz w:val="22"/>
          <w:szCs w:val="22"/>
        </w:rPr>
        <w:t>odpis</w:t>
      </w:r>
      <w:r>
        <w:rPr>
          <w:rFonts w:ascii="Arial Narrow" w:hAnsi="Arial Narrow"/>
          <w:sz w:val="22"/>
          <w:szCs w:val="22"/>
        </w:rPr>
        <w:t>u</w:t>
      </w:r>
      <w:r w:rsidRPr="000F0E9C">
        <w:rPr>
          <w:rFonts w:ascii="Arial Narrow" w:hAnsi="Arial Narrow"/>
          <w:sz w:val="22"/>
          <w:szCs w:val="22"/>
        </w:rPr>
        <w:t xml:space="preserve"> lub informacj</w:t>
      </w:r>
      <w:r>
        <w:rPr>
          <w:rFonts w:ascii="Arial Narrow" w:hAnsi="Arial Narrow"/>
          <w:sz w:val="22"/>
          <w:szCs w:val="22"/>
        </w:rPr>
        <w:t xml:space="preserve">i, o których mowa </w:t>
      </w:r>
      <w:r w:rsidRPr="00D64268">
        <w:rPr>
          <w:rFonts w:ascii="Arial Narrow" w:hAnsi="Arial Narrow" w:cs="Arial"/>
          <w:sz w:val="22"/>
          <w:szCs w:val="22"/>
        </w:rPr>
        <w:t xml:space="preserve">pkt </w:t>
      </w:r>
      <w:r w:rsidR="00290782">
        <w:rPr>
          <w:rFonts w:ascii="Arial Narrow" w:hAnsi="Arial Narrow" w:cs="Arial"/>
          <w:sz w:val="22"/>
          <w:szCs w:val="22"/>
        </w:rPr>
        <w:t>VI</w:t>
      </w:r>
      <w:r w:rsidRPr="00D64268">
        <w:rPr>
          <w:rFonts w:ascii="Arial Narrow" w:hAnsi="Arial Narrow" w:cs="Arial"/>
          <w:sz w:val="22"/>
          <w:szCs w:val="22"/>
        </w:rPr>
        <w:t>.</w:t>
      </w:r>
      <w:r>
        <w:rPr>
          <w:rFonts w:ascii="Arial Narrow" w:hAnsi="Arial Narrow" w:cs="Arial"/>
          <w:sz w:val="22"/>
          <w:szCs w:val="22"/>
        </w:rPr>
        <w:t>2</w:t>
      </w:r>
      <w:r w:rsidRPr="00D64268">
        <w:rPr>
          <w:rFonts w:ascii="Arial Narrow" w:hAnsi="Arial Narrow" w:cs="Arial"/>
          <w:sz w:val="22"/>
          <w:szCs w:val="22"/>
        </w:rPr>
        <w:t>.</w:t>
      </w:r>
      <w:r>
        <w:rPr>
          <w:rFonts w:ascii="Arial Narrow" w:hAnsi="Arial Narrow" w:cs="Arial"/>
          <w:sz w:val="22"/>
          <w:szCs w:val="22"/>
        </w:rPr>
        <w:t>1</w:t>
      </w:r>
      <w:r w:rsidR="00435715">
        <w:rPr>
          <w:rFonts w:ascii="Arial Narrow" w:hAnsi="Arial Narrow" w:cs="Arial"/>
          <w:sz w:val="22"/>
          <w:szCs w:val="22"/>
        </w:rPr>
        <w:t>7</w:t>
      </w:r>
      <w:r w:rsidRPr="00DE3266">
        <w:t xml:space="preserve"> </w:t>
      </w:r>
      <w:r w:rsidRPr="00DE3266">
        <w:rPr>
          <w:rFonts w:ascii="Arial Narrow" w:hAnsi="Arial Narrow" w:cs="Arial"/>
          <w:sz w:val="22"/>
          <w:szCs w:val="22"/>
        </w:rPr>
        <w:t xml:space="preserve">składa dokument lub dokumenty wystawione </w:t>
      </w:r>
      <w:r w:rsidR="00B51794">
        <w:rPr>
          <w:rFonts w:ascii="Arial Narrow" w:hAnsi="Arial Narrow" w:cs="Arial"/>
          <w:sz w:val="22"/>
          <w:szCs w:val="22"/>
        </w:rPr>
        <w:br/>
      </w:r>
      <w:r w:rsidRPr="00DE3266">
        <w:rPr>
          <w:rFonts w:ascii="Arial Narrow" w:hAnsi="Arial Narrow" w:cs="Arial"/>
          <w:sz w:val="22"/>
          <w:szCs w:val="22"/>
        </w:rPr>
        <w:t xml:space="preserve">w kraju, w którym </w:t>
      </w:r>
      <w:r w:rsidR="0089730A">
        <w:rPr>
          <w:rFonts w:ascii="Arial Narrow" w:hAnsi="Arial Narrow" w:cs="Arial"/>
          <w:sz w:val="22"/>
          <w:szCs w:val="22"/>
        </w:rPr>
        <w:t>W</w:t>
      </w:r>
      <w:r w:rsidRPr="00DE3266">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0F0E9C">
        <w:rPr>
          <w:rFonts w:ascii="Arial Narrow" w:hAnsi="Arial Narrow"/>
          <w:sz w:val="22"/>
          <w:szCs w:val="22"/>
        </w:rPr>
        <w:t xml:space="preserve"> </w:t>
      </w:r>
      <w:r w:rsidRPr="00DE3266">
        <w:rPr>
          <w:rFonts w:ascii="Arial Narrow" w:hAnsi="Arial Narrow" w:cs="Arial"/>
          <w:sz w:val="22"/>
          <w:szCs w:val="22"/>
        </w:rPr>
        <w:t>ma siedzibę lub miejsce zamieszkania, potwierdzające</w:t>
      </w:r>
      <w:r>
        <w:rPr>
          <w:rFonts w:ascii="Arial Narrow" w:hAnsi="Arial Narrow" w:cs="Arial"/>
          <w:sz w:val="22"/>
          <w:szCs w:val="22"/>
        </w:rPr>
        <w:t xml:space="preserve">, że </w:t>
      </w:r>
      <w:r w:rsidRPr="00DE3266">
        <w:rPr>
          <w:rFonts w:ascii="Arial Narrow" w:hAnsi="Arial Narrow"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Arial Narrow" w:hAnsi="Arial Narrow" w:cs="Arial"/>
          <w:sz w:val="22"/>
          <w:szCs w:val="22"/>
        </w:rPr>
        <w:t xml:space="preserve">, </w:t>
      </w:r>
      <w:r w:rsidRPr="006379F1">
        <w:rPr>
          <w:rFonts w:ascii="Arial Narrow" w:hAnsi="Arial Narrow" w:cs="Arial"/>
          <w:sz w:val="22"/>
          <w:szCs w:val="22"/>
        </w:rPr>
        <w:t>wystawione nie wcześniej niż 3 miesiące przed ich złożeniem</w:t>
      </w:r>
      <w:r w:rsidRPr="009262A2">
        <w:rPr>
          <w:rFonts w:ascii="Arial Narrow" w:hAnsi="Arial Narrow"/>
          <w:sz w:val="22"/>
          <w:szCs w:val="22"/>
        </w:rPr>
        <w:t>.</w:t>
      </w:r>
    </w:p>
    <w:p w14:paraId="5CD55E05"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084CD5F" w14:textId="77777777" w:rsidR="009F1BE4" w:rsidRPr="00953A51" w:rsidRDefault="009F1BE4" w:rsidP="000612CE">
      <w:pPr>
        <w:numPr>
          <w:ilvl w:val="3"/>
          <w:numId w:val="3"/>
        </w:numPr>
        <w:suppressAutoHyphens/>
        <w:spacing w:after="100"/>
        <w:rPr>
          <w:rFonts w:ascii="Arial Narrow" w:hAnsi="Arial Narrow" w:cs="Arial"/>
          <w:vanish/>
          <w:sz w:val="22"/>
          <w:szCs w:val="22"/>
          <w:specVanish/>
        </w:rPr>
      </w:pPr>
    </w:p>
    <w:p w14:paraId="01C76A0A" w14:textId="620B27D9" w:rsidR="009F1BE4" w:rsidRPr="00953A51" w:rsidRDefault="009F1BE4" w:rsidP="000612CE">
      <w:pPr>
        <w:numPr>
          <w:ilvl w:val="2"/>
          <w:numId w:val="3"/>
        </w:numPr>
        <w:suppressAutoHyphens/>
        <w:spacing w:after="100"/>
        <w:rPr>
          <w:rFonts w:ascii="Arial Narrow" w:hAnsi="Arial Narrow" w:cs="Arial"/>
          <w:sz w:val="22"/>
          <w:szCs w:val="22"/>
        </w:rPr>
      </w:pPr>
      <w:r w:rsidRPr="006379F1">
        <w:rPr>
          <w:rFonts w:ascii="Arial Narrow" w:hAnsi="Arial Narrow" w:cs="Arial"/>
          <w:sz w:val="22"/>
          <w:szCs w:val="22"/>
        </w:rPr>
        <w:t xml:space="preserve">Jeżeli w kraju, w którym </w:t>
      </w:r>
      <w:r w:rsidR="0089730A">
        <w:rPr>
          <w:rFonts w:ascii="Arial Narrow" w:hAnsi="Arial Narrow" w:cs="Arial"/>
          <w:sz w:val="22"/>
          <w:szCs w:val="22"/>
        </w:rPr>
        <w:t>W</w:t>
      </w:r>
      <w:r w:rsidRPr="006379F1">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0F0E9C">
        <w:rPr>
          <w:rFonts w:ascii="Arial Narrow" w:hAnsi="Arial Narrow"/>
          <w:sz w:val="22"/>
          <w:szCs w:val="22"/>
        </w:rPr>
        <w:t xml:space="preserve"> </w:t>
      </w:r>
      <w:r w:rsidRPr="006379F1">
        <w:rPr>
          <w:rFonts w:ascii="Arial Narrow" w:hAnsi="Arial Narrow" w:cs="Arial"/>
          <w:sz w:val="22"/>
          <w:szCs w:val="22"/>
        </w:rPr>
        <w:t xml:space="preserve">ma siedzibę lub miejsce zamieszkania, nie wydaje się dokumentów, o których mowa w </w:t>
      </w:r>
      <w:r>
        <w:rPr>
          <w:rFonts w:ascii="Arial Narrow" w:hAnsi="Arial Narrow" w:cs="Arial"/>
          <w:sz w:val="22"/>
          <w:szCs w:val="22"/>
        </w:rPr>
        <w:t xml:space="preserve">pkt </w:t>
      </w:r>
      <w:r w:rsidR="00290782">
        <w:rPr>
          <w:rFonts w:ascii="Arial Narrow" w:hAnsi="Arial Narrow" w:cs="Arial"/>
          <w:sz w:val="22"/>
          <w:szCs w:val="22"/>
        </w:rPr>
        <w:t>VI</w:t>
      </w:r>
      <w:r>
        <w:rPr>
          <w:rFonts w:ascii="Arial Narrow" w:hAnsi="Arial Narrow" w:cs="Arial"/>
          <w:sz w:val="22"/>
          <w:szCs w:val="22"/>
        </w:rPr>
        <w:t>.4.1</w:t>
      </w:r>
      <w:r w:rsidRPr="006379F1">
        <w:rPr>
          <w:rFonts w:ascii="Arial Narrow" w:hAnsi="Arial Narrow" w:cs="Arial"/>
          <w:sz w:val="22"/>
          <w:szCs w:val="22"/>
        </w:rPr>
        <w:t>, lub gdy dokumenty te nie odnoszą się do wszystkich przypadków, o których mowa w art. 108 ust. 1 pkt 1, 2 i 4, art. 109 ust. 1 pkt 1, 2 lit. a i b oraz pkt 3 ustawy</w:t>
      </w:r>
      <w:r>
        <w:rPr>
          <w:rFonts w:ascii="Arial Narrow" w:hAnsi="Arial Narrow" w:cs="Arial"/>
          <w:sz w:val="22"/>
          <w:szCs w:val="22"/>
        </w:rPr>
        <w:t xml:space="preserve"> </w:t>
      </w:r>
      <w:proofErr w:type="spellStart"/>
      <w:r>
        <w:rPr>
          <w:rFonts w:ascii="Arial Narrow" w:hAnsi="Arial Narrow" w:cs="Arial"/>
          <w:sz w:val="22"/>
          <w:szCs w:val="22"/>
        </w:rPr>
        <w:t>Pzp</w:t>
      </w:r>
      <w:proofErr w:type="spellEnd"/>
      <w:r w:rsidRPr="006379F1">
        <w:rPr>
          <w:rFonts w:ascii="Arial Narrow" w:hAnsi="Arial Narrow" w:cs="Arial"/>
          <w:sz w:val="22"/>
          <w:szCs w:val="22"/>
        </w:rPr>
        <w:t>, zastępuje się je odpowiednio w całości lub w części dokumentem zawierającym odpowiednio oświadczenie wykonawcy</w:t>
      </w:r>
      <w:r>
        <w:rPr>
          <w:rFonts w:ascii="Arial Narrow" w:hAnsi="Arial Narrow" w:cs="Arial"/>
          <w:sz w:val="22"/>
          <w:szCs w:val="22"/>
        </w:rPr>
        <w:t xml:space="preserve"> </w:t>
      </w:r>
      <w:r>
        <w:rPr>
          <w:rFonts w:ascii="Arial Narrow" w:hAnsi="Arial Narrow"/>
          <w:sz w:val="22"/>
          <w:szCs w:val="22"/>
        </w:rPr>
        <w:t>lub podwykonawcy</w:t>
      </w:r>
      <w:r w:rsidRPr="006379F1">
        <w:rPr>
          <w:rFonts w:ascii="Arial Narrow" w:hAnsi="Arial Narrow" w:cs="Arial"/>
          <w:sz w:val="22"/>
          <w:szCs w:val="22"/>
        </w:rPr>
        <w:t xml:space="preserve">, ze wskazaniem osoby albo osób uprawnionych do jego reprezentacji, lub oświadczenie osoby, której dokument miał dotyczyć, złożone pod przysięgą, lub, jeżeli </w:t>
      </w:r>
      <w:r>
        <w:rPr>
          <w:rFonts w:ascii="Arial Narrow" w:hAnsi="Arial Narrow" w:cs="Arial"/>
          <w:sz w:val="22"/>
          <w:szCs w:val="22"/>
        </w:rPr>
        <w:br/>
      </w:r>
      <w:r w:rsidRPr="006379F1">
        <w:rPr>
          <w:rFonts w:ascii="Arial Narrow" w:hAnsi="Arial Narrow" w:cs="Arial"/>
          <w:sz w:val="22"/>
          <w:szCs w:val="22"/>
        </w:rPr>
        <w:t xml:space="preserve">w kraju, w którym </w:t>
      </w:r>
      <w:r w:rsidR="0089730A">
        <w:rPr>
          <w:rFonts w:ascii="Arial Narrow" w:hAnsi="Arial Narrow" w:cs="Arial"/>
          <w:sz w:val="22"/>
          <w:szCs w:val="22"/>
        </w:rPr>
        <w:t>W</w:t>
      </w:r>
      <w:r w:rsidRPr="006379F1">
        <w:rPr>
          <w:rFonts w:ascii="Arial Narrow" w:hAnsi="Arial Narrow" w:cs="Arial"/>
          <w:sz w:val="22"/>
          <w:szCs w:val="22"/>
        </w:rPr>
        <w:t>ykonawca</w:t>
      </w:r>
      <w:r>
        <w:rPr>
          <w:rFonts w:ascii="Arial Narrow" w:hAnsi="Arial Narrow" w:cs="Arial"/>
          <w:sz w:val="22"/>
          <w:szCs w:val="22"/>
        </w:rPr>
        <w:t xml:space="preserve"> </w:t>
      </w:r>
      <w:r>
        <w:rPr>
          <w:rFonts w:ascii="Arial Narrow" w:hAnsi="Arial Narrow"/>
          <w:sz w:val="22"/>
          <w:szCs w:val="22"/>
        </w:rPr>
        <w:t>lub podwykonawca</w:t>
      </w:r>
      <w:r w:rsidRPr="006379F1">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Arial Narrow" w:hAnsi="Arial Narrow" w:cs="Arial"/>
          <w:sz w:val="22"/>
          <w:szCs w:val="22"/>
        </w:rPr>
        <w:t xml:space="preserve"> </w:t>
      </w:r>
      <w:r w:rsidRPr="006379F1">
        <w:rPr>
          <w:rFonts w:ascii="Arial Narrow" w:hAnsi="Arial Narrow" w:cs="Arial"/>
          <w:sz w:val="22"/>
          <w:szCs w:val="22"/>
        </w:rPr>
        <w:t xml:space="preserve">wystawione </w:t>
      </w:r>
      <w:r>
        <w:rPr>
          <w:rFonts w:ascii="Arial Narrow" w:hAnsi="Arial Narrow" w:cs="Arial"/>
          <w:sz w:val="22"/>
          <w:szCs w:val="22"/>
        </w:rPr>
        <w:t xml:space="preserve">odpowiednio </w:t>
      </w:r>
      <w:r w:rsidRPr="006379F1">
        <w:rPr>
          <w:rFonts w:ascii="Arial Narrow" w:hAnsi="Arial Narrow" w:cs="Arial"/>
          <w:sz w:val="22"/>
          <w:szCs w:val="22"/>
        </w:rPr>
        <w:t>nie wcześniej niż 3</w:t>
      </w:r>
      <w:r>
        <w:rPr>
          <w:rFonts w:ascii="Arial Narrow" w:hAnsi="Arial Narrow" w:cs="Arial"/>
          <w:sz w:val="22"/>
          <w:szCs w:val="22"/>
        </w:rPr>
        <w:t xml:space="preserve"> lub 6</w:t>
      </w:r>
      <w:r w:rsidRPr="006379F1">
        <w:rPr>
          <w:rFonts w:ascii="Arial Narrow" w:hAnsi="Arial Narrow" w:cs="Arial"/>
          <w:sz w:val="22"/>
          <w:szCs w:val="22"/>
        </w:rPr>
        <w:t xml:space="preserve"> miesięc</w:t>
      </w:r>
      <w:r>
        <w:rPr>
          <w:rFonts w:ascii="Arial Narrow" w:hAnsi="Arial Narrow" w:cs="Arial"/>
          <w:sz w:val="22"/>
          <w:szCs w:val="22"/>
        </w:rPr>
        <w:t>y</w:t>
      </w:r>
      <w:r w:rsidRPr="006379F1">
        <w:rPr>
          <w:rFonts w:ascii="Arial Narrow" w:hAnsi="Arial Narrow" w:cs="Arial"/>
          <w:sz w:val="22"/>
          <w:szCs w:val="22"/>
        </w:rPr>
        <w:t xml:space="preserve"> przed ich złożeniem</w:t>
      </w:r>
      <w:r>
        <w:rPr>
          <w:rFonts w:ascii="Arial Narrow" w:hAnsi="Arial Narrow" w:cs="Arial"/>
          <w:sz w:val="22"/>
          <w:szCs w:val="22"/>
        </w:rPr>
        <w:t>.</w:t>
      </w:r>
    </w:p>
    <w:p w14:paraId="5A3BC1C5" w14:textId="687CD3D9" w:rsidR="009F1BE4" w:rsidRDefault="009F1BE4" w:rsidP="000612CE">
      <w:pPr>
        <w:pStyle w:val="Tekstpodstawowy2"/>
        <w:numPr>
          <w:ilvl w:val="1"/>
          <w:numId w:val="3"/>
        </w:numPr>
        <w:suppressAutoHyphens/>
        <w:spacing w:after="120"/>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sidR="00562CE2">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 xml:space="preserve">2 - </w:t>
      </w:r>
      <w:r w:rsidR="00562CE2">
        <w:rPr>
          <w:rFonts w:ascii="Arial Narrow" w:hAnsi="Arial Narrow" w:cs="Arial"/>
          <w:sz w:val="22"/>
          <w:szCs w:val="22"/>
        </w:rPr>
        <w:t>VI</w:t>
      </w:r>
      <w:r w:rsidRPr="001B6D2C">
        <w:rPr>
          <w:rFonts w:ascii="Arial Narrow" w:hAnsi="Arial Narrow" w:cs="Arial"/>
          <w:sz w:val="22"/>
          <w:szCs w:val="22"/>
        </w:rPr>
        <w:t xml:space="preserve">.4 sporządzone w języku obcym </w:t>
      </w:r>
      <w:r w:rsidR="0089730A">
        <w:rPr>
          <w:rFonts w:ascii="Arial Narrow" w:hAnsi="Arial Narrow" w:cs="Arial"/>
          <w:sz w:val="22"/>
          <w:szCs w:val="22"/>
        </w:rPr>
        <w:t>W</w:t>
      </w:r>
      <w:r w:rsidRPr="001B6D2C">
        <w:rPr>
          <w:rFonts w:ascii="Arial Narrow" w:hAnsi="Arial Narrow" w:cs="Arial"/>
          <w:sz w:val="22"/>
          <w:szCs w:val="22"/>
        </w:rPr>
        <w:t xml:space="preserve">ykonawca zobowiązany będzie złożyć wraz z tłumaczeniem na język polski. </w:t>
      </w:r>
    </w:p>
    <w:p w14:paraId="41859A7D" w14:textId="77777777" w:rsidR="009F1BE4" w:rsidRDefault="009F1BE4" w:rsidP="000612CE">
      <w:pPr>
        <w:pStyle w:val="Tekstpodstawowy2"/>
        <w:numPr>
          <w:ilvl w:val="1"/>
          <w:numId w:val="3"/>
        </w:numPr>
        <w:suppressAutoHyphens/>
        <w:spacing w:after="120"/>
        <w:rPr>
          <w:rFonts w:ascii="Arial Narrow" w:hAnsi="Arial Narrow" w:cs="Arial"/>
          <w:sz w:val="22"/>
          <w:szCs w:val="22"/>
        </w:rPr>
      </w:pPr>
      <w:r w:rsidRPr="003A333F">
        <w:rPr>
          <w:rFonts w:ascii="Arial Narrow" w:hAnsi="Arial Narrow" w:cs="Arial"/>
          <w:sz w:val="22"/>
          <w:szCs w:val="22"/>
        </w:rPr>
        <w:t xml:space="preserve">W przypadku wskazania przez wykonawcę dostępności podmiotowych środków dowodowych lub dokumentów, </w:t>
      </w:r>
      <w:r>
        <w:rPr>
          <w:rFonts w:ascii="Arial Narrow" w:hAnsi="Arial Narrow" w:cs="Arial"/>
          <w:sz w:val="22"/>
          <w:szCs w:val="22"/>
        </w:rPr>
        <w:t>(dot. CEIDG oraz KRS)</w:t>
      </w:r>
      <w:r w:rsidRPr="003A333F">
        <w:rPr>
          <w:rFonts w:ascii="Arial Narrow" w:hAnsi="Arial Narrow" w:cs="Arial"/>
          <w:sz w:val="22"/>
          <w:szCs w:val="22"/>
        </w:rPr>
        <w:t xml:space="preserve">, pod określonymi adresami internetowymi ogólnodostępnych i bezpłatnych baz danych, </w:t>
      </w:r>
      <w:r>
        <w:rPr>
          <w:rFonts w:ascii="Arial Narrow" w:hAnsi="Arial Narrow" w:cs="Arial"/>
          <w:sz w:val="22"/>
          <w:szCs w:val="22"/>
        </w:rPr>
        <w:t>Z</w:t>
      </w:r>
      <w:r w:rsidRPr="003A333F">
        <w:rPr>
          <w:rFonts w:ascii="Arial Narrow" w:hAnsi="Arial Narrow" w:cs="Arial"/>
          <w:sz w:val="22"/>
          <w:szCs w:val="22"/>
        </w:rPr>
        <w:t xml:space="preserve">amawiający </w:t>
      </w:r>
      <w:r>
        <w:rPr>
          <w:rFonts w:ascii="Arial Narrow" w:hAnsi="Arial Narrow" w:cs="Arial"/>
          <w:sz w:val="22"/>
          <w:szCs w:val="22"/>
        </w:rPr>
        <w:t xml:space="preserve">będzie </w:t>
      </w:r>
      <w:r w:rsidRPr="003A333F">
        <w:rPr>
          <w:rFonts w:ascii="Arial Narrow" w:hAnsi="Arial Narrow" w:cs="Arial"/>
          <w:sz w:val="22"/>
          <w:szCs w:val="22"/>
        </w:rPr>
        <w:t xml:space="preserve">żądać od wykonawcy przedstawienia tłumaczenia na język polski pobranych samodzielnie przez </w:t>
      </w:r>
      <w:r>
        <w:rPr>
          <w:rFonts w:ascii="Arial Narrow" w:hAnsi="Arial Narrow" w:cs="Arial"/>
          <w:sz w:val="22"/>
          <w:szCs w:val="22"/>
        </w:rPr>
        <w:t>Z</w:t>
      </w:r>
      <w:r w:rsidRPr="003A333F">
        <w:rPr>
          <w:rFonts w:ascii="Arial Narrow" w:hAnsi="Arial Narrow" w:cs="Arial"/>
          <w:sz w:val="22"/>
          <w:szCs w:val="22"/>
        </w:rPr>
        <w:t>amawiającego podmiotowych środków dowodowych lub dokumentów</w:t>
      </w:r>
      <w:r>
        <w:rPr>
          <w:rFonts w:ascii="Arial Narrow" w:hAnsi="Arial Narrow" w:cs="Arial"/>
          <w:sz w:val="22"/>
          <w:szCs w:val="22"/>
        </w:rPr>
        <w:t>.</w:t>
      </w:r>
    </w:p>
    <w:p w14:paraId="3D847890" w14:textId="77777777" w:rsidR="009F1BE4" w:rsidRPr="001B6D2C" w:rsidRDefault="009F1BE4" w:rsidP="000612CE">
      <w:pPr>
        <w:pStyle w:val="Tekstpodstawowy2"/>
        <w:numPr>
          <w:ilvl w:val="1"/>
          <w:numId w:val="3"/>
        </w:numPr>
        <w:suppressAutoHyphens/>
        <w:rPr>
          <w:rFonts w:ascii="Arial Narrow" w:hAnsi="Arial Narrow" w:cs="Arial"/>
          <w:sz w:val="22"/>
          <w:szCs w:val="22"/>
        </w:rPr>
      </w:pPr>
      <w:r w:rsidRPr="001B6D2C">
        <w:rPr>
          <w:rFonts w:ascii="Arial Narrow" w:hAnsi="Arial Narrow" w:cs="Arial"/>
          <w:sz w:val="22"/>
          <w:szCs w:val="22"/>
        </w:rPr>
        <w:t>Zamawiający będzie badał, czy wobec:</w:t>
      </w:r>
    </w:p>
    <w:p w14:paraId="1E120D46" w14:textId="77777777" w:rsidR="009F1BE4" w:rsidRPr="001B6D2C" w:rsidRDefault="009F1BE4" w:rsidP="000612CE">
      <w:pPr>
        <w:pStyle w:val="Tekstpodstawowy2"/>
        <w:numPr>
          <w:ilvl w:val="2"/>
          <w:numId w:val="3"/>
        </w:numPr>
        <w:tabs>
          <w:tab w:val="left" w:pos="1560"/>
        </w:tabs>
        <w:suppressAutoHyphens/>
        <w:rPr>
          <w:rFonts w:ascii="Arial Narrow" w:hAnsi="Arial Narrow" w:cs="Arial"/>
          <w:sz w:val="22"/>
          <w:szCs w:val="22"/>
        </w:rPr>
      </w:pPr>
      <w:r w:rsidRPr="001B6D2C">
        <w:rPr>
          <w:rFonts w:ascii="Arial Narrow" w:hAnsi="Arial Narrow" w:cs="Arial"/>
          <w:sz w:val="22"/>
          <w:szCs w:val="22"/>
        </w:rPr>
        <w:t xml:space="preserve">wykonawcy nie zachodzą podstawy wykluczenia, o których mowa </w:t>
      </w:r>
      <w:r>
        <w:rPr>
          <w:rFonts w:ascii="Arial Narrow" w:hAnsi="Arial Narrow" w:cs="Arial"/>
          <w:sz w:val="22"/>
          <w:szCs w:val="22"/>
        </w:rPr>
        <w:t xml:space="preserve">w art. 108 ust. 1 oraz w art. 109 </w:t>
      </w:r>
      <w:r>
        <w:rPr>
          <w:rFonts w:ascii="Arial Narrow" w:hAnsi="Arial Narrow" w:cs="Arial"/>
          <w:sz w:val="22"/>
          <w:szCs w:val="22"/>
        </w:rPr>
        <w:br/>
        <w:t xml:space="preserve">ust. 1 pkt 1, pkt 2 lit. a i b, pkt 3 - 10 ustawy </w:t>
      </w:r>
      <w:proofErr w:type="spellStart"/>
      <w:r>
        <w:rPr>
          <w:rFonts w:ascii="Arial Narrow" w:hAnsi="Arial Narrow" w:cs="Arial"/>
          <w:sz w:val="22"/>
          <w:szCs w:val="22"/>
        </w:rPr>
        <w:t>Pzp</w:t>
      </w:r>
      <w:proofErr w:type="spellEnd"/>
      <w:r w:rsidRPr="001B6D2C">
        <w:rPr>
          <w:rFonts w:ascii="Arial Narrow" w:hAnsi="Arial Narrow" w:cs="Arial"/>
          <w:sz w:val="22"/>
          <w:szCs w:val="22"/>
        </w:rPr>
        <w:t>;</w:t>
      </w:r>
    </w:p>
    <w:p w14:paraId="3593EB8E" w14:textId="18088FE6" w:rsidR="009F1BE4" w:rsidRDefault="009F1BE4" w:rsidP="000612CE">
      <w:pPr>
        <w:pStyle w:val="Tekstpodstawowy2"/>
        <w:numPr>
          <w:ilvl w:val="2"/>
          <w:numId w:val="3"/>
        </w:numPr>
        <w:tabs>
          <w:tab w:val="left" w:pos="1560"/>
        </w:tabs>
        <w:suppressAutoHyphens/>
        <w:rPr>
          <w:rFonts w:ascii="Arial Narrow" w:hAnsi="Arial Narrow" w:cs="Arial"/>
          <w:sz w:val="22"/>
          <w:szCs w:val="22"/>
        </w:rPr>
      </w:pPr>
      <w:r w:rsidRPr="001B6D2C">
        <w:rPr>
          <w:rFonts w:ascii="Arial Narrow" w:hAnsi="Arial Narrow" w:cs="Arial"/>
          <w:sz w:val="22"/>
          <w:szCs w:val="22"/>
        </w:rPr>
        <w:t xml:space="preserve">podwykonawcy wskazanego w oświadczeniu, o którym mowa w pkt. </w:t>
      </w:r>
      <w:r w:rsidR="00ED16F1">
        <w:rPr>
          <w:rFonts w:ascii="Arial Narrow" w:hAnsi="Arial Narrow" w:cs="Arial"/>
          <w:sz w:val="22"/>
          <w:szCs w:val="22"/>
        </w:rPr>
        <w:t>IV</w:t>
      </w:r>
      <w:r w:rsidRPr="001B6D2C">
        <w:rPr>
          <w:rFonts w:ascii="Arial Narrow" w:hAnsi="Arial Narrow" w:cs="Arial"/>
          <w:sz w:val="22"/>
          <w:szCs w:val="22"/>
        </w:rPr>
        <w:t>.</w:t>
      </w:r>
      <w:r>
        <w:rPr>
          <w:rFonts w:ascii="Arial Narrow" w:hAnsi="Arial Narrow" w:cs="Arial"/>
          <w:sz w:val="22"/>
          <w:szCs w:val="22"/>
        </w:rPr>
        <w:t>3</w:t>
      </w:r>
      <w:r w:rsidRPr="001B6D2C">
        <w:rPr>
          <w:rFonts w:ascii="Arial Narrow" w:hAnsi="Arial Narrow" w:cs="Arial"/>
          <w:sz w:val="22"/>
          <w:szCs w:val="22"/>
        </w:rPr>
        <w:t xml:space="preserve">, nie zachodzą podstawy do wykluczenia, o których mowa </w:t>
      </w:r>
      <w:r>
        <w:rPr>
          <w:rFonts w:ascii="Arial Narrow" w:hAnsi="Arial Narrow" w:cs="Arial"/>
          <w:sz w:val="22"/>
          <w:szCs w:val="22"/>
        </w:rPr>
        <w:t xml:space="preserve">w art. 108 ust. 1 oraz w art. 109 ust. 1 pkt 1, pkt 2 lit. a i b, pkt 3 - 10 ustawy </w:t>
      </w:r>
      <w:proofErr w:type="spellStart"/>
      <w:r>
        <w:rPr>
          <w:rFonts w:ascii="Arial Narrow" w:hAnsi="Arial Narrow" w:cs="Arial"/>
          <w:sz w:val="22"/>
          <w:szCs w:val="22"/>
        </w:rPr>
        <w:t>Pzp</w:t>
      </w:r>
      <w:proofErr w:type="spellEnd"/>
      <w:r>
        <w:rPr>
          <w:rFonts w:ascii="Arial Narrow" w:hAnsi="Arial Narrow" w:cs="Arial"/>
          <w:sz w:val="22"/>
          <w:szCs w:val="22"/>
        </w:rPr>
        <w:t>;</w:t>
      </w:r>
    </w:p>
    <w:p w14:paraId="06C0781D" w14:textId="77777777" w:rsidR="009F1BE4" w:rsidRPr="001B6D2C" w:rsidRDefault="009F1BE4" w:rsidP="000612CE">
      <w:pPr>
        <w:pStyle w:val="Tekstpodstawowy2"/>
        <w:numPr>
          <w:ilvl w:val="2"/>
          <w:numId w:val="3"/>
        </w:numPr>
        <w:tabs>
          <w:tab w:val="left" w:pos="1560"/>
        </w:tabs>
        <w:suppressAutoHyphens/>
        <w:spacing w:after="120"/>
        <w:rPr>
          <w:rFonts w:ascii="Arial Narrow" w:hAnsi="Arial Narrow" w:cs="Arial"/>
          <w:sz w:val="22"/>
          <w:szCs w:val="22"/>
        </w:rPr>
      </w:pPr>
      <w:r w:rsidRPr="001B6D2C">
        <w:rPr>
          <w:rFonts w:ascii="Arial Narrow" w:hAnsi="Arial Narrow" w:cs="Arial"/>
          <w:sz w:val="22"/>
          <w:szCs w:val="22"/>
        </w:rPr>
        <w:t xml:space="preserve">podwykonawcy zgłoszonego w trakcie realizacji zamówienia, nie zachodzą podstawy do wykluczenia, </w:t>
      </w:r>
      <w:r>
        <w:rPr>
          <w:rFonts w:ascii="Arial Narrow" w:hAnsi="Arial Narrow" w:cs="Arial"/>
          <w:sz w:val="22"/>
          <w:szCs w:val="22"/>
        </w:rPr>
        <w:br/>
      </w:r>
      <w:r w:rsidRPr="001B6D2C">
        <w:rPr>
          <w:rFonts w:ascii="Arial Narrow" w:hAnsi="Arial Narrow" w:cs="Arial"/>
          <w:sz w:val="22"/>
          <w:szCs w:val="22"/>
        </w:rPr>
        <w:t xml:space="preserve">o których mowa </w:t>
      </w:r>
      <w:r>
        <w:rPr>
          <w:rFonts w:ascii="Arial Narrow" w:hAnsi="Arial Narrow" w:cs="Arial"/>
          <w:sz w:val="22"/>
          <w:szCs w:val="22"/>
        </w:rPr>
        <w:t xml:space="preserve">w </w:t>
      </w:r>
      <w:r>
        <w:rPr>
          <w:rFonts w:ascii="Arial Narrow" w:hAnsi="Arial Narrow" w:cs="Arial Narrow"/>
          <w:sz w:val="22"/>
          <w:szCs w:val="22"/>
        </w:rPr>
        <w:t xml:space="preserve">art. 108 ust. 1 pkt 1 - 4 oraz art. 109 ust. 1 pkt 1, pkt. 2 lit. a i b, pkt. 3 - 5 oraz pkt. 7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p>
    <w:p w14:paraId="20CC95A0" w14:textId="7ABE8F36" w:rsidR="009F1BE4" w:rsidRPr="001B6D2C" w:rsidRDefault="009F1BE4" w:rsidP="000612CE">
      <w:pPr>
        <w:pStyle w:val="Tekstpodstawowy2"/>
        <w:numPr>
          <w:ilvl w:val="1"/>
          <w:numId w:val="3"/>
        </w:numPr>
        <w:suppressAutoHyphens/>
        <w:spacing w:after="100"/>
        <w:rPr>
          <w:rFonts w:ascii="Arial Narrow" w:hAnsi="Arial Narrow" w:cs="Arial"/>
          <w:sz w:val="22"/>
          <w:szCs w:val="22"/>
        </w:rPr>
      </w:pPr>
      <w:r w:rsidRPr="001B6D2C">
        <w:rPr>
          <w:rFonts w:ascii="Arial Narrow" w:hAnsi="Arial Narrow" w:cs="Arial"/>
          <w:sz w:val="22"/>
          <w:szCs w:val="22"/>
        </w:rPr>
        <w:t xml:space="preserve">W przypadku wykonawców wspólnie ubiegających się o zamówienie każdy z nich zobowiązany będzie do złożenia </w:t>
      </w:r>
      <w:r>
        <w:rPr>
          <w:rFonts w:ascii="Arial Narrow" w:hAnsi="Arial Narrow" w:cs="Arial"/>
          <w:sz w:val="22"/>
          <w:szCs w:val="22"/>
        </w:rPr>
        <w:t xml:space="preserve">odpowiednio </w:t>
      </w:r>
      <w:r w:rsidRPr="001B6D2C">
        <w:rPr>
          <w:rFonts w:ascii="Arial Narrow" w:hAnsi="Arial Narrow" w:cs="Arial"/>
          <w:sz w:val="22"/>
          <w:szCs w:val="22"/>
        </w:rPr>
        <w:t xml:space="preserve">dokumentów określonych w pkt. </w:t>
      </w:r>
      <w:r w:rsidR="00445A8C">
        <w:rPr>
          <w:rFonts w:ascii="Arial Narrow" w:hAnsi="Arial Narrow" w:cs="Arial"/>
          <w:sz w:val="22"/>
          <w:szCs w:val="22"/>
        </w:rPr>
        <w:t>VI</w:t>
      </w:r>
      <w:r w:rsidRPr="001B6D2C">
        <w:rPr>
          <w:rFonts w:ascii="Arial Narrow" w:hAnsi="Arial Narrow" w:cs="Arial"/>
          <w:sz w:val="22"/>
          <w:szCs w:val="22"/>
        </w:rPr>
        <w:t>.</w:t>
      </w:r>
      <w:r>
        <w:rPr>
          <w:rFonts w:ascii="Arial Narrow" w:hAnsi="Arial Narrow" w:cs="Arial"/>
          <w:sz w:val="22"/>
          <w:szCs w:val="22"/>
        </w:rPr>
        <w:t>2 -</w:t>
      </w:r>
      <w:r w:rsidR="00445A8C">
        <w:rPr>
          <w:rFonts w:ascii="Arial Narrow" w:hAnsi="Arial Narrow" w:cs="Arial"/>
          <w:sz w:val="22"/>
          <w:szCs w:val="22"/>
        </w:rPr>
        <w:t>VI</w:t>
      </w:r>
      <w:r w:rsidRPr="001B6D2C">
        <w:rPr>
          <w:rFonts w:ascii="Arial Narrow" w:hAnsi="Arial Narrow" w:cs="Arial"/>
          <w:sz w:val="22"/>
          <w:szCs w:val="22"/>
        </w:rPr>
        <w:t>.4.</w:t>
      </w:r>
    </w:p>
    <w:p w14:paraId="6394F197" w14:textId="04BF7642" w:rsidR="00B57CB4" w:rsidRPr="009F1BE4" w:rsidRDefault="009F1BE4" w:rsidP="000612CE">
      <w:pPr>
        <w:pStyle w:val="Tekstpodstawowy2"/>
        <w:numPr>
          <w:ilvl w:val="1"/>
          <w:numId w:val="3"/>
        </w:numPr>
        <w:suppressAutoHyphens/>
        <w:spacing w:after="240"/>
        <w:rPr>
          <w:rFonts w:ascii="Arial Narrow" w:hAnsi="Arial Narrow" w:cs="Arial"/>
          <w:sz w:val="22"/>
          <w:szCs w:val="22"/>
        </w:rPr>
      </w:pPr>
      <w:r>
        <w:rPr>
          <w:rFonts w:ascii="Arial Narrow" w:hAnsi="Arial Narrow" w:cs="Arial"/>
          <w:sz w:val="22"/>
          <w:szCs w:val="22"/>
        </w:rPr>
        <w:t>Jeżeli Zamawiający</w:t>
      </w:r>
      <w:r w:rsidRPr="001B6D2C">
        <w:rPr>
          <w:rFonts w:ascii="Arial Narrow" w:hAnsi="Arial Narrow" w:cs="Arial"/>
          <w:sz w:val="22"/>
          <w:szCs w:val="22"/>
        </w:rPr>
        <w:t xml:space="preserve"> stwierdzi, że wobec danego podwykonawcy zachodzą podstawy wykluczenia, </w:t>
      </w:r>
      <w:r w:rsidR="0089730A">
        <w:rPr>
          <w:rFonts w:ascii="Arial Narrow" w:hAnsi="Arial Narrow" w:cs="Arial"/>
          <w:sz w:val="22"/>
          <w:szCs w:val="22"/>
        </w:rPr>
        <w:t>W</w:t>
      </w:r>
      <w:r w:rsidRPr="001B6D2C">
        <w:rPr>
          <w:rFonts w:ascii="Arial Narrow" w:hAnsi="Arial Narrow" w:cs="Arial"/>
          <w:sz w:val="22"/>
          <w:szCs w:val="22"/>
        </w:rPr>
        <w:t>ykonawca obowiązany będzie zastąpić teg</w:t>
      </w:r>
      <w:r>
        <w:rPr>
          <w:rFonts w:ascii="Arial Narrow" w:hAnsi="Arial Narrow" w:cs="Arial"/>
          <w:sz w:val="22"/>
          <w:szCs w:val="22"/>
        </w:rPr>
        <w:t xml:space="preserve">o podwykonawcę lub zrezygnować </w:t>
      </w:r>
      <w:r w:rsidRPr="001B6D2C">
        <w:rPr>
          <w:rFonts w:ascii="Arial Narrow" w:hAnsi="Arial Narrow" w:cs="Arial"/>
          <w:sz w:val="22"/>
          <w:szCs w:val="22"/>
        </w:rPr>
        <w:t>z powierzenia wykonania części zamówienia podwykonawcy.</w:t>
      </w:r>
    </w:p>
    <w:p w14:paraId="64051F38" w14:textId="77777777" w:rsidR="009F1BE4" w:rsidRDefault="009F1BE4" w:rsidP="000612CE">
      <w:pPr>
        <w:numPr>
          <w:ilvl w:val="0"/>
          <w:numId w:val="3"/>
        </w:numPr>
        <w:spacing w:after="200"/>
        <w:rPr>
          <w:rFonts w:ascii="Arial Narrow" w:hAnsi="Arial Narrow" w:cs="Arial"/>
          <w:b/>
          <w:sz w:val="22"/>
          <w:szCs w:val="22"/>
        </w:rPr>
      </w:pPr>
      <w:r w:rsidRPr="001B6D2C">
        <w:rPr>
          <w:rFonts w:ascii="Arial Narrow" w:hAnsi="Arial Narrow" w:cs="Arial"/>
          <w:b/>
          <w:sz w:val="22"/>
          <w:szCs w:val="22"/>
        </w:rPr>
        <w:t>WADIUM</w:t>
      </w:r>
    </w:p>
    <w:p w14:paraId="3E03E29B" w14:textId="6E575A27" w:rsidR="007275D4" w:rsidRPr="007275D4" w:rsidRDefault="007275D4" w:rsidP="007275D4">
      <w:pPr>
        <w:pStyle w:val="Akapitzlist"/>
        <w:numPr>
          <w:ilvl w:val="1"/>
          <w:numId w:val="3"/>
        </w:numPr>
        <w:tabs>
          <w:tab w:val="left" w:pos="709"/>
        </w:tabs>
        <w:spacing w:after="100"/>
        <w:ind w:hanging="567"/>
        <w:rPr>
          <w:rFonts w:ascii="Arial Narrow" w:hAnsi="Arial Narrow" w:cs="Arial"/>
          <w:b/>
          <w:sz w:val="22"/>
          <w:szCs w:val="22"/>
        </w:rPr>
      </w:pPr>
      <w:r w:rsidRPr="007275D4">
        <w:rPr>
          <w:rFonts w:ascii="Arial Narrow" w:hAnsi="Arial Narrow"/>
          <w:sz w:val="22"/>
          <w:szCs w:val="22"/>
        </w:rPr>
        <w:lastRenderedPageBreak/>
        <w:t>Zamawiający wymaga wniesienia wadium:</w:t>
      </w:r>
    </w:p>
    <w:p w14:paraId="3619211C" w14:textId="60C464B0" w:rsidR="007275D4" w:rsidRPr="009532FF" w:rsidRDefault="007275D4" w:rsidP="007275D4">
      <w:pPr>
        <w:tabs>
          <w:tab w:val="left" w:pos="709"/>
        </w:tabs>
        <w:spacing w:after="100"/>
        <w:ind w:left="720" w:firstLine="0"/>
        <w:rPr>
          <w:rFonts w:ascii="Arial Narrow" w:hAnsi="Arial Narrow"/>
          <w:b/>
          <w:sz w:val="22"/>
          <w:szCs w:val="22"/>
        </w:rPr>
      </w:pPr>
      <w:r w:rsidRPr="009532FF">
        <w:rPr>
          <w:rFonts w:ascii="Arial Narrow" w:hAnsi="Arial Narrow"/>
          <w:sz w:val="22"/>
          <w:szCs w:val="22"/>
        </w:rPr>
        <w:t xml:space="preserve">VII.1.1 dla części nr 1 – w kwocie </w:t>
      </w:r>
      <w:r w:rsidR="007C4A85">
        <w:rPr>
          <w:rFonts w:ascii="Arial Narrow" w:hAnsi="Arial Narrow"/>
          <w:sz w:val="22"/>
          <w:szCs w:val="22"/>
        </w:rPr>
        <w:t>8</w:t>
      </w:r>
      <w:r w:rsidR="00B915C4">
        <w:rPr>
          <w:rFonts w:ascii="Arial Narrow" w:hAnsi="Arial Narrow"/>
          <w:sz w:val="22"/>
          <w:szCs w:val="22"/>
        </w:rPr>
        <w:t xml:space="preserve"> 000</w:t>
      </w:r>
      <w:r w:rsidRPr="009532FF">
        <w:rPr>
          <w:rFonts w:ascii="Arial Narrow" w:hAnsi="Arial Narrow"/>
          <w:sz w:val="22"/>
          <w:szCs w:val="22"/>
        </w:rPr>
        <w:t>,00 zł.;</w:t>
      </w:r>
    </w:p>
    <w:p w14:paraId="7D180FFA" w14:textId="4B4F86B6" w:rsidR="007275D4" w:rsidRPr="009532FF" w:rsidRDefault="007275D4" w:rsidP="007275D4">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VII.1.2 dla części nr 2 – w kwocie </w:t>
      </w:r>
      <w:r w:rsidR="007C4A85">
        <w:rPr>
          <w:rFonts w:ascii="Arial Narrow" w:hAnsi="Arial Narrow"/>
          <w:sz w:val="22"/>
          <w:szCs w:val="22"/>
        </w:rPr>
        <w:t>8</w:t>
      </w:r>
      <w:r w:rsidRPr="009532FF">
        <w:rPr>
          <w:rFonts w:ascii="Arial Narrow" w:hAnsi="Arial Narrow"/>
          <w:sz w:val="22"/>
          <w:szCs w:val="22"/>
        </w:rPr>
        <w:t xml:space="preserve"> 000,00 zł.;</w:t>
      </w:r>
    </w:p>
    <w:p w14:paraId="52E4C363" w14:textId="07A01E7A" w:rsidR="007275D4" w:rsidRPr="009532FF" w:rsidRDefault="007275D4" w:rsidP="007275D4">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VI</w:t>
      </w:r>
      <w:r w:rsidR="007D26B7">
        <w:rPr>
          <w:rFonts w:ascii="Arial Narrow" w:hAnsi="Arial Narrow" w:cs="Arial"/>
          <w:color w:val="000000"/>
          <w:sz w:val="22"/>
          <w:szCs w:val="22"/>
        </w:rPr>
        <w:t>I</w:t>
      </w:r>
      <w:r w:rsidRPr="009532FF">
        <w:rPr>
          <w:rFonts w:ascii="Arial Narrow" w:hAnsi="Arial Narrow" w:cs="Arial"/>
          <w:color w:val="000000"/>
          <w:sz w:val="22"/>
          <w:szCs w:val="22"/>
        </w:rPr>
        <w:t>.2 Wadium może być wniesione w jednej lub kilku z następujących form:</w:t>
      </w:r>
    </w:p>
    <w:p w14:paraId="2D28865B" w14:textId="673AB32C" w:rsidR="007275D4" w:rsidRPr="009532FF" w:rsidRDefault="007275D4" w:rsidP="007275D4">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V</w:t>
      </w:r>
      <w:r w:rsidR="007D26B7">
        <w:rPr>
          <w:rFonts w:ascii="Arial Narrow" w:hAnsi="Arial Narrow" w:cs="Arial"/>
          <w:color w:val="000000"/>
          <w:sz w:val="22"/>
          <w:szCs w:val="22"/>
        </w:rPr>
        <w:t>I</w:t>
      </w:r>
      <w:r w:rsidRPr="009532FF">
        <w:rPr>
          <w:rFonts w:ascii="Arial Narrow" w:hAnsi="Arial Narrow" w:cs="Arial"/>
          <w:color w:val="000000"/>
          <w:sz w:val="22"/>
          <w:szCs w:val="22"/>
        </w:rPr>
        <w:t xml:space="preserve">I.2.1 w pieniądzu: przelewem na rachunek Zamawiającego w banku </w:t>
      </w:r>
      <w:r w:rsidRPr="009532FF">
        <w:rPr>
          <w:rFonts w:ascii="Arial Narrow" w:hAnsi="Arial Narrow" w:cs="Arial"/>
          <w:b/>
          <w:color w:val="000000"/>
          <w:sz w:val="22"/>
          <w:szCs w:val="22"/>
        </w:rPr>
        <w:t>NBP O/Poznań</w:t>
      </w:r>
      <w:r w:rsidRPr="009532FF">
        <w:rPr>
          <w:rFonts w:ascii="Arial Narrow" w:hAnsi="Arial Narrow" w:cs="Arial"/>
          <w:color w:val="000000"/>
          <w:sz w:val="22"/>
          <w:szCs w:val="22"/>
        </w:rPr>
        <w:t xml:space="preserve"> nr konta </w:t>
      </w:r>
      <w:r w:rsidRPr="009532FF">
        <w:rPr>
          <w:rFonts w:ascii="Arial Narrow" w:hAnsi="Arial Narrow" w:cs="Arial"/>
          <w:b/>
          <w:sz w:val="22"/>
          <w:szCs w:val="22"/>
        </w:rPr>
        <w:t>75 1010 1469 0046 0413 9120 0000</w:t>
      </w:r>
      <w:r w:rsidRPr="009532FF">
        <w:rPr>
          <w:rFonts w:ascii="Arial Narrow" w:hAnsi="Arial Narrow" w:cs="Arial"/>
          <w:color w:val="000000"/>
          <w:sz w:val="22"/>
          <w:szCs w:val="22"/>
        </w:rPr>
        <w:t>, z adnotacją</w:t>
      </w:r>
      <w:r w:rsidRPr="009532FF">
        <w:rPr>
          <w:rFonts w:ascii="Arial Narrow" w:hAnsi="Arial Narrow" w:cs="Arial"/>
          <w:b/>
          <w:color w:val="000000"/>
          <w:sz w:val="22"/>
          <w:szCs w:val="22"/>
        </w:rPr>
        <w:t xml:space="preserve"> </w:t>
      </w:r>
      <w:r w:rsidRPr="009532FF">
        <w:rPr>
          <w:rFonts w:ascii="Arial Narrow" w:hAnsi="Arial Narrow" w:cs="Arial"/>
          <w:b/>
          <w:sz w:val="22"/>
          <w:szCs w:val="22"/>
        </w:rPr>
        <w:t>„Wadium – ZZP.2380.</w:t>
      </w:r>
      <w:r w:rsidR="007C4A85">
        <w:rPr>
          <w:rFonts w:ascii="Arial Narrow" w:hAnsi="Arial Narrow" w:cs="Arial"/>
          <w:b/>
          <w:sz w:val="22"/>
          <w:szCs w:val="22"/>
        </w:rPr>
        <w:t>40</w:t>
      </w:r>
      <w:r w:rsidRPr="009532FF">
        <w:rPr>
          <w:rFonts w:ascii="Arial Narrow" w:hAnsi="Arial Narrow" w:cs="Arial"/>
          <w:b/>
          <w:sz w:val="22"/>
          <w:szCs w:val="22"/>
        </w:rPr>
        <w:t>.2021, nr cz. …..”</w:t>
      </w:r>
      <w:r w:rsidRPr="009532FF">
        <w:rPr>
          <w:rFonts w:ascii="Arial Narrow" w:hAnsi="Arial Narrow" w:cs="Arial"/>
          <w:sz w:val="22"/>
          <w:szCs w:val="22"/>
        </w:rPr>
        <w:t xml:space="preserve">  (proszę wpisać nr części, na którą Wykonawca składa ofertę);</w:t>
      </w:r>
    </w:p>
    <w:p w14:paraId="06B71F4A" w14:textId="51F8A029"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w:t>
      </w:r>
      <w:r w:rsidR="007D26B7">
        <w:rPr>
          <w:rFonts w:ascii="Arial Narrow" w:hAnsi="Arial Narrow" w:cs="Arial"/>
          <w:color w:val="000000"/>
          <w:sz w:val="22"/>
          <w:szCs w:val="22"/>
        </w:rPr>
        <w:t>I</w:t>
      </w:r>
      <w:r w:rsidRPr="009532FF">
        <w:rPr>
          <w:rFonts w:ascii="Arial Narrow" w:hAnsi="Arial Narrow" w:cs="Arial"/>
          <w:color w:val="000000"/>
          <w:sz w:val="22"/>
          <w:szCs w:val="22"/>
        </w:rPr>
        <w:t>.2.2 gwarancjach bankowych;</w:t>
      </w:r>
    </w:p>
    <w:p w14:paraId="3A37FF46" w14:textId="4A25246E" w:rsidR="007275D4" w:rsidRPr="009532FF" w:rsidRDefault="007275D4" w:rsidP="007275D4">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VI</w:t>
      </w:r>
      <w:r w:rsidR="007D26B7">
        <w:rPr>
          <w:rFonts w:ascii="Arial Narrow" w:hAnsi="Arial Narrow" w:cs="Arial"/>
          <w:color w:val="000000"/>
          <w:sz w:val="22"/>
          <w:szCs w:val="22"/>
        </w:rPr>
        <w:t>I</w:t>
      </w:r>
      <w:r w:rsidRPr="009532FF">
        <w:rPr>
          <w:rFonts w:ascii="Arial Narrow" w:hAnsi="Arial Narrow" w:cs="Arial"/>
          <w:color w:val="000000"/>
          <w:sz w:val="22"/>
          <w:szCs w:val="22"/>
        </w:rPr>
        <w:t>.2.3 gwarancjach ubezpieczeniowych;</w:t>
      </w:r>
    </w:p>
    <w:p w14:paraId="1148EC69" w14:textId="0DF35A25" w:rsidR="007275D4" w:rsidRPr="009532FF" w:rsidRDefault="007275D4" w:rsidP="007275D4">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VI</w:t>
      </w:r>
      <w:r w:rsidR="007D26B7">
        <w:rPr>
          <w:rFonts w:ascii="Arial Narrow" w:hAnsi="Arial Narrow" w:cs="Arial"/>
          <w:color w:val="000000"/>
          <w:sz w:val="22"/>
          <w:szCs w:val="22"/>
        </w:rPr>
        <w:t>I</w:t>
      </w:r>
      <w:r w:rsidRPr="009532FF">
        <w:rPr>
          <w:rFonts w:ascii="Arial Narrow" w:hAnsi="Arial Narrow" w:cs="Arial"/>
          <w:color w:val="000000"/>
          <w:sz w:val="22"/>
          <w:szCs w:val="22"/>
        </w:rPr>
        <w:t xml:space="preserve">.2.4 poręczeniach udzielanych przez podmioty, o których mowa w art. 6b ust. 5 pkt. 2 ustawy z dnia </w:t>
      </w:r>
      <w:r w:rsidRPr="009532FF">
        <w:rPr>
          <w:rFonts w:ascii="Arial Narrow" w:hAnsi="Arial Narrow" w:cs="Arial"/>
          <w:color w:val="000000"/>
          <w:sz w:val="22"/>
          <w:szCs w:val="22"/>
        </w:rPr>
        <w:br/>
        <w:t>9 listopada 2000 roku o utworzeniu Polskiej Agencji Rozwoju Przedsiębiorczości.</w:t>
      </w:r>
    </w:p>
    <w:p w14:paraId="35A232AA" w14:textId="77777777" w:rsidR="007275D4" w:rsidRPr="009532FF" w:rsidRDefault="007275D4" w:rsidP="005B7596">
      <w:pPr>
        <w:numPr>
          <w:ilvl w:val="1"/>
          <w:numId w:val="14"/>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14:paraId="2A7E7847" w14:textId="77777777" w:rsidR="007275D4" w:rsidRPr="009532FF" w:rsidRDefault="007275D4" w:rsidP="005B7596">
      <w:pPr>
        <w:numPr>
          <w:ilvl w:val="1"/>
          <w:numId w:val="14"/>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14:paraId="50D9116F" w14:textId="3DF9C297" w:rsidR="007275D4" w:rsidRPr="009532FF" w:rsidRDefault="0089730A" w:rsidP="005B7596">
      <w:pPr>
        <w:numPr>
          <w:ilvl w:val="2"/>
          <w:numId w:val="15"/>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 xml:space="preserve">ykonawca w odpowiedzi na wezwanie, o którym mowa w art. 107 ust. 2 lub art. 128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w:t>
      </w:r>
      <w:r w:rsidR="007275D4"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oświadczenia, o którym mowa w art. 125 ust. 1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xml:space="preserve">, innych dokumentów lub oświadczeń lub nie wyraził zgody na poprawienie omyłki, o której mowa w art. 223 ust. 2 pkt 3 ustawy </w:t>
      </w:r>
      <w:proofErr w:type="spellStart"/>
      <w:r w:rsidR="007275D4" w:rsidRPr="009532FF">
        <w:rPr>
          <w:rFonts w:ascii="Arial Narrow" w:hAnsi="Arial Narrow" w:cs="Arial"/>
          <w:sz w:val="22"/>
          <w:szCs w:val="22"/>
        </w:rPr>
        <w:t>Pzp</w:t>
      </w:r>
      <w:proofErr w:type="spellEnd"/>
      <w:r w:rsidR="007275D4" w:rsidRPr="009532FF">
        <w:rPr>
          <w:rFonts w:ascii="Arial Narrow" w:hAnsi="Arial Narrow" w:cs="Arial"/>
          <w:sz w:val="22"/>
          <w:szCs w:val="22"/>
        </w:rPr>
        <w:t>, co spowodowało brak możliwości wybrania oferty złożonej przez wykonawcę jako najkorzystniejszej;</w:t>
      </w:r>
    </w:p>
    <w:p w14:paraId="327EC0C4" w14:textId="5514A4F5" w:rsidR="007275D4" w:rsidRPr="009532FF" w:rsidRDefault="0089730A" w:rsidP="005B7596">
      <w:pPr>
        <w:numPr>
          <w:ilvl w:val="2"/>
          <w:numId w:val="15"/>
        </w:numPr>
        <w:ind w:left="1418" w:hanging="709"/>
        <w:rPr>
          <w:rFonts w:ascii="Arial Narrow" w:hAnsi="Arial Narrow" w:cs="Arial"/>
          <w:b/>
          <w:sz w:val="22"/>
          <w:szCs w:val="22"/>
        </w:rPr>
      </w:pPr>
      <w:r>
        <w:rPr>
          <w:rFonts w:ascii="Arial Narrow" w:hAnsi="Arial Narrow" w:cs="Arial"/>
          <w:sz w:val="22"/>
          <w:szCs w:val="22"/>
        </w:rPr>
        <w:t>W</w:t>
      </w:r>
      <w:r w:rsidR="007275D4" w:rsidRPr="009532FF">
        <w:rPr>
          <w:rFonts w:ascii="Arial Narrow" w:hAnsi="Arial Narrow" w:cs="Arial"/>
          <w:sz w:val="22"/>
          <w:szCs w:val="22"/>
        </w:rPr>
        <w:t>ykonawca, którego oferta została wybrana odmówił podpisania umowy w sprawie zamówienia publicznego na warunkach określonych w ofercie;</w:t>
      </w:r>
    </w:p>
    <w:p w14:paraId="43B5F931" w14:textId="77777777" w:rsidR="007275D4" w:rsidRPr="009532FF" w:rsidRDefault="007275D4" w:rsidP="005B7596">
      <w:pPr>
        <w:numPr>
          <w:ilvl w:val="2"/>
          <w:numId w:val="15"/>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14:paraId="0EA1E34E" w14:textId="0864E5A3" w:rsidR="00B51794" w:rsidRPr="00B915C4" w:rsidRDefault="0087136E" w:rsidP="005B7596">
      <w:pPr>
        <w:numPr>
          <w:ilvl w:val="0"/>
          <w:numId w:val="25"/>
        </w:numPr>
        <w:spacing w:after="200"/>
        <w:rPr>
          <w:rFonts w:ascii="Arial Narrow" w:hAnsi="Arial Narrow" w:cs="Arial"/>
          <w:sz w:val="22"/>
          <w:szCs w:val="22"/>
        </w:rPr>
      </w:pPr>
      <w:r w:rsidRPr="00B51794">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14:paraId="5C57DC3B"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6" w:history="1">
        <w:r w:rsidRPr="009532FF">
          <w:rPr>
            <w:rStyle w:val="Hipercze"/>
            <w:rFonts w:ascii="Arial Narrow" w:hAnsi="Arial Narrow" w:cs="Tahoma"/>
            <w:sz w:val="22"/>
            <w:szCs w:val="22"/>
          </w:rPr>
          <w:t>https://platformazakupowa.pl</w:t>
        </w:r>
      </w:hyperlink>
    </w:p>
    <w:p w14:paraId="31A8A4C4"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7"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8" w:history="1">
        <w:r w:rsidRPr="009532FF">
          <w:rPr>
            <w:rStyle w:val="Hipercze"/>
            <w:rFonts w:ascii="Arial Narrow" w:hAnsi="Arial Narrow" w:cs="Tahoma"/>
            <w:sz w:val="22"/>
            <w:szCs w:val="22"/>
          </w:rPr>
          <w:t>https://platformazakupowa.pl/kwp_poznan</w:t>
        </w:r>
      </w:hyperlink>
    </w:p>
    <w:p w14:paraId="2DC5CB2C" w14:textId="6992060E"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19">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89730A">
        <w:rPr>
          <w:rFonts w:ascii="Arial Narrow" w:hAnsi="Arial Narrow"/>
          <w:sz w:val="22"/>
          <w:szCs w:val="22"/>
        </w:rPr>
        <w:t>W</w:t>
      </w:r>
      <w:r w:rsidRPr="009532FF">
        <w:rPr>
          <w:rFonts w:ascii="Arial Narrow" w:hAnsi="Arial Narrow"/>
          <w:sz w:val="22"/>
          <w:szCs w:val="22"/>
        </w:rPr>
        <w:t xml:space="preserve">ykonawca, będzie przekazywana w formie elektronicznej za pośrednictwem </w:t>
      </w:r>
      <w:hyperlink r:id="rId20">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14:paraId="181013E7" w14:textId="77777777" w:rsidR="007A2C66" w:rsidRPr="009532FF" w:rsidRDefault="007A2C66" w:rsidP="007A2C66">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3BD8523F" w14:textId="77777777" w:rsidR="007A2C66" w:rsidRPr="009532FF" w:rsidRDefault="007A2C66" w:rsidP="007A2C66">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14:paraId="74D7FFBE" w14:textId="77777777" w:rsidR="007A2C66" w:rsidRPr="009532FF" w:rsidRDefault="007A2C66" w:rsidP="007A2C66">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14:paraId="1D7B1975"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14:paraId="168C53AE" w14:textId="38B62397" w:rsidR="007A2C66" w:rsidRPr="007F595B"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lastRenderedPageBreak/>
        <w:t xml:space="preserve">VIII.5.3 </w:t>
      </w:r>
      <w:r w:rsidRPr="007F595B">
        <w:rPr>
          <w:rFonts w:ascii="Arial Narrow" w:hAnsi="Arial Narrow" w:cs="Calibri"/>
        </w:rPr>
        <w:t xml:space="preserve">zainstalowana dowolna przeglądarka internetowa, </w:t>
      </w:r>
      <w:r w:rsidR="007F595B" w:rsidRPr="007F595B">
        <w:rPr>
          <w:rFonts w:ascii="Arial Narrow" w:hAnsi="Arial Narrow"/>
          <w:color w:val="000000"/>
        </w:rPr>
        <w:t>Uwaga! od dnia 17 sierpnia 2021, ze względu na zakończenie wspierania przeglądarki Internet Explorer przez firmę Microsoft, stosowanie przeglądarki Internet Explorer nie będzie dopuszczalne</w:t>
      </w:r>
      <w:r w:rsidRPr="007F595B">
        <w:rPr>
          <w:rFonts w:ascii="Arial Narrow" w:hAnsi="Arial Narrow" w:cs="Calibri"/>
        </w:rPr>
        <w:t>,</w:t>
      </w:r>
    </w:p>
    <w:p w14:paraId="2072FA34"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14:paraId="75F55502"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zainstalowany program Adobe </w:t>
      </w:r>
      <w:proofErr w:type="spellStart"/>
      <w:r w:rsidRPr="009532FF">
        <w:rPr>
          <w:rFonts w:ascii="Arial Narrow" w:hAnsi="Arial Narrow" w:cs="Calibri"/>
        </w:rPr>
        <w:t>Acrobat</w:t>
      </w:r>
      <w:proofErr w:type="spellEnd"/>
      <w:r w:rsidRPr="009532FF">
        <w:rPr>
          <w:rFonts w:ascii="Arial Narrow" w:hAnsi="Arial Narrow" w:cs="Calibri"/>
        </w:rPr>
        <w:t xml:space="preserve"> Reader lub inny obsługujący format plików .pdf,</w:t>
      </w:r>
    </w:p>
    <w:p w14:paraId="5FCB2FCD" w14:textId="77777777" w:rsidR="007A2C66" w:rsidRPr="009532FF" w:rsidRDefault="007A2C66" w:rsidP="007A2C66">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14:paraId="62B0FAA3" w14:textId="2953416E" w:rsidR="007F595B" w:rsidRPr="007F595B" w:rsidRDefault="007A2C66" w:rsidP="007F595B">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generowany wg. czasu lokalnego serwera synchronizowanego z zegarem Głównego Urzędu Miar.</w:t>
      </w:r>
    </w:p>
    <w:p w14:paraId="3CB6AA02" w14:textId="5A99D21B" w:rsidR="007A2C66" w:rsidRPr="009532FF" w:rsidRDefault="007A2C66" w:rsidP="007A2C66">
      <w:pPr>
        <w:pStyle w:val="Normalny3"/>
        <w:spacing w:line="240" w:lineRule="auto"/>
        <w:ind w:left="1418"/>
        <w:jc w:val="both"/>
        <w:rPr>
          <w:rFonts w:ascii="Arial Narrow" w:hAnsi="Arial Narrow" w:cs="Calibri"/>
        </w:rPr>
      </w:pPr>
    </w:p>
    <w:p w14:paraId="46A4E651" w14:textId="77777777" w:rsidR="007A2C66" w:rsidRPr="009532FF" w:rsidRDefault="007A2C66" w:rsidP="007A2C66">
      <w:pPr>
        <w:pStyle w:val="Normalny3"/>
        <w:spacing w:line="240" w:lineRule="auto"/>
        <w:ind w:left="500" w:hanging="500"/>
        <w:jc w:val="both"/>
        <w:rPr>
          <w:rFonts w:ascii="Arial Narrow" w:hAnsi="Arial Narrow" w:cs="Calibri"/>
        </w:rPr>
      </w:pPr>
      <w:r w:rsidRPr="009532FF">
        <w:rPr>
          <w:rFonts w:ascii="Arial Narrow" w:hAnsi="Arial Narrow" w:cs="Calibri"/>
          <w:b/>
        </w:rPr>
        <w:t>VIII.6 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F24983A"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t xml:space="preserve">VIII.6.1 </w:t>
      </w:r>
      <w:r w:rsidRPr="009532FF">
        <w:rPr>
          <w:rFonts w:ascii="Arial Narrow" w:hAnsi="Arial Narrow" w:cs="Calibri"/>
        </w:rPr>
        <w:t>Zamawiający rekomenduje wykorzystanie formatów: .pdf .</w:t>
      </w:r>
      <w:proofErr w:type="spellStart"/>
      <w:r w:rsidRPr="009532FF">
        <w:rPr>
          <w:rFonts w:ascii="Arial Narrow" w:hAnsi="Arial Narrow" w:cs="Calibri"/>
        </w:rPr>
        <w:t>doc</w:t>
      </w:r>
      <w:proofErr w:type="spellEnd"/>
      <w:r w:rsidRPr="009532FF">
        <w:rPr>
          <w:rFonts w:ascii="Arial Narrow" w:hAnsi="Arial Narrow" w:cs="Calibri"/>
        </w:rPr>
        <w:t xml:space="preserve"> .xls .jpg (.</w:t>
      </w:r>
      <w:proofErr w:type="spellStart"/>
      <w:r w:rsidRPr="009532FF">
        <w:rPr>
          <w:rFonts w:ascii="Arial Narrow" w:hAnsi="Arial Narrow" w:cs="Calibri"/>
        </w:rPr>
        <w:t>jpeg</w:t>
      </w:r>
      <w:proofErr w:type="spellEnd"/>
      <w:r w:rsidRPr="009532FF">
        <w:rPr>
          <w:rFonts w:ascii="Arial Narrow" w:hAnsi="Arial Narrow" w:cs="Calibri"/>
        </w:rPr>
        <w:t xml:space="preserve">) </w:t>
      </w:r>
      <w:r w:rsidRPr="009532FF">
        <w:rPr>
          <w:rFonts w:ascii="Arial Narrow" w:hAnsi="Arial Narrow" w:cs="Calibri"/>
          <w:b/>
        </w:rPr>
        <w:t>ze szczególnym wskazaniem na .pdf</w:t>
      </w:r>
    </w:p>
    <w:p w14:paraId="79F0CB00" w14:textId="77777777" w:rsidR="007A2C66" w:rsidRPr="009532FF" w:rsidRDefault="007A2C66" w:rsidP="007A2C66">
      <w:pPr>
        <w:pStyle w:val="Normalny3"/>
        <w:spacing w:line="240" w:lineRule="auto"/>
        <w:ind w:left="1200" w:hanging="633"/>
        <w:jc w:val="both"/>
        <w:rPr>
          <w:rFonts w:ascii="Arial Narrow" w:hAnsi="Arial Narrow" w:cs="Calibri"/>
        </w:rPr>
      </w:pPr>
      <w:r>
        <w:rPr>
          <w:rFonts w:ascii="Arial Narrow" w:hAnsi="Arial Narrow" w:cs="Calibri"/>
        </w:rPr>
        <w:t xml:space="preserve">VIII.6.2 </w:t>
      </w:r>
      <w:r w:rsidRPr="009532FF">
        <w:rPr>
          <w:rFonts w:ascii="Arial Narrow" w:hAnsi="Arial Narrow" w:cs="Calibri"/>
        </w:rPr>
        <w:t>W celu ewentualnej kompresji danych Zamawiający rekomenduje wykorzystanie jednego z formatów: zip,7Z</w:t>
      </w:r>
    </w:p>
    <w:p w14:paraId="5E56DD8D" w14:textId="4FD4D9C3" w:rsidR="007A2C66" w:rsidRDefault="007A2C66" w:rsidP="00F013BC">
      <w:pPr>
        <w:pStyle w:val="Normalny3"/>
        <w:spacing w:line="240" w:lineRule="auto"/>
        <w:ind w:left="1200" w:hanging="633"/>
        <w:jc w:val="both"/>
        <w:rPr>
          <w:rFonts w:ascii="Arial Narrow" w:hAnsi="Arial Narrow" w:cs="Calibri"/>
        </w:rPr>
      </w:pPr>
      <w:r>
        <w:rPr>
          <w:rFonts w:ascii="Arial Narrow" w:hAnsi="Arial Narrow" w:cs="Calibri"/>
        </w:rPr>
        <w:t xml:space="preserve">VIII.6.3 </w:t>
      </w:r>
      <w:r w:rsidRPr="009532FF">
        <w:rPr>
          <w:rFonts w:ascii="Arial Narrow" w:hAnsi="Arial Narrow" w:cs="Calibri"/>
        </w:rPr>
        <w:t xml:space="preserve">Wśród formatów powszechnych a </w:t>
      </w:r>
      <w:r w:rsidRPr="009532FF">
        <w:rPr>
          <w:rFonts w:ascii="Arial Narrow" w:hAnsi="Arial Narrow" w:cs="Calibri"/>
          <w:b/>
        </w:rPr>
        <w:t>NIE występujących</w:t>
      </w:r>
      <w:r w:rsidRPr="009532FF">
        <w:rPr>
          <w:rFonts w:ascii="Arial Narrow" w:hAnsi="Arial Narrow" w:cs="Calibri"/>
        </w:rPr>
        <w:t xml:space="preserve"> w rozporządzeniu występują: .</w:t>
      </w:r>
      <w:proofErr w:type="spellStart"/>
      <w:r w:rsidRPr="009532FF">
        <w:rPr>
          <w:rFonts w:ascii="Arial Narrow" w:hAnsi="Arial Narrow" w:cs="Calibri"/>
        </w:rPr>
        <w:t>rar</w:t>
      </w:r>
      <w:proofErr w:type="spellEnd"/>
      <w:r w:rsidRPr="009532FF">
        <w:rPr>
          <w:rFonts w:ascii="Arial Narrow" w:hAnsi="Arial Narrow" w:cs="Calibri"/>
        </w:rPr>
        <w:t xml:space="preserve"> .gif .</w:t>
      </w:r>
      <w:proofErr w:type="spellStart"/>
      <w:r w:rsidRPr="009532FF">
        <w:rPr>
          <w:rFonts w:ascii="Arial Narrow" w:hAnsi="Arial Narrow" w:cs="Calibri"/>
        </w:rPr>
        <w:t>bmp</w:t>
      </w:r>
      <w:proofErr w:type="spellEnd"/>
      <w:r w:rsidRPr="009532FF">
        <w:rPr>
          <w:rFonts w:ascii="Arial Narrow" w:hAnsi="Arial Narrow" w:cs="Calibri"/>
        </w:rPr>
        <w:t xml:space="preserve"> .</w:t>
      </w:r>
      <w:proofErr w:type="spellStart"/>
      <w:r w:rsidRPr="009532FF">
        <w:rPr>
          <w:rFonts w:ascii="Arial Narrow" w:hAnsi="Arial Narrow" w:cs="Calibri"/>
        </w:rPr>
        <w:t>numbers</w:t>
      </w:r>
      <w:proofErr w:type="spellEnd"/>
      <w:r w:rsidRPr="009532FF">
        <w:rPr>
          <w:rFonts w:ascii="Arial Narrow" w:hAnsi="Arial Narrow" w:cs="Calibri"/>
        </w:rPr>
        <w:t xml:space="preserve"> .</w:t>
      </w:r>
      <w:proofErr w:type="spellStart"/>
      <w:r w:rsidRPr="009532FF">
        <w:rPr>
          <w:rFonts w:ascii="Arial Narrow" w:hAnsi="Arial Narrow" w:cs="Calibri"/>
        </w:rPr>
        <w:t>pages</w:t>
      </w:r>
      <w:proofErr w:type="spellEnd"/>
      <w:r w:rsidRPr="009532FF">
        <w:rPr>
          <w:rFonts w:ascii="Arial Narrow" w:hAnsi="Arial Narrow" w:cs="Calibri"/>
        </w:rPr>
        <w:t xml:space="preserve">. </w:t>
      </w:r>
      <w:r w:rsidRPr="009532FF">
        <w:rPr>
          <w:rFonts w:ascii="Arial Narrow" w:hAnsi="Arial Narrow" w:cs="Calibri"/>
          <w:b/>
        </w:rPr>
        <w:t>Dokumenty złożone w takich plikach zostaną uznane za złożone nieskutecznie.</w:t>
      </w:r>
    </w:p>
    <w:p w14:paraId="33B2FAA3" w14:textId="77777777" w:rsidR="00F013BC" w:rsidRPr="009532FF" w:rsidRDefault="00F013BC" w:rsidP="00F013BC">
      <w:pPr>
        <w:pStyle w:val="Normalny3"/>
        <w:spacing w:line="240" w:lineRule="auto"/>
        <w:ind w:left="1200" w:hanging="633"/>
        <w:jc w:val="both"/>
        <w:rPr>
          <w:rFonts w:ascii="Arial Narrow" w:hAnsi="Arial Narrow" w:cs="Calibri"/>
        </w:rPr>
      </w:pPr>
    </w:p>
    <w:p w14:paraId="457E5D03" w14:textId="3EC090D4"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F013BC">
        <w:rPr>
          <w:rFonts w:ascii="Arial Narrow" w:hAnsi="Arial Narrow" w:cs="Calibri"/>
        </w:rPr>
        <w:t>7</w:t>
      </w:r>
      <w:r w:rsidRPr="009532FF">
        <w:rPr>
          <w:rFonts w:ascii="Arial Narrow" w:hAnsi="Arial Narrow" w:cs="Calibri"/>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32FF">
        <w:rPr>
          <w:rFonts w:ascii="Arial Narrow" w:hAnsi="Arial Narrow" w:cs="Calibri"/>
        </w:rPr>
        <w:t>PAdES</w:t>
      </w:r>
      <w:proofErr w:type="spellEnd"/>
      <w:r w:rsidRPr="009532FF">
        <w:rPr>
          <w:rFonts w:ascii="Arial Narrow" w:hAnsi="Arial Narrow" w:cs="Calibri"/>
        </w:rPr>
        <w:t xml:space="preserve">. </w:t>
      </w:r>
    </w:p>
    <w:p w14:paraId="1BC3206C" w14:textId="77777777" w:rsidR="007A2C66" w:rsidRPr="009532FF" w:rsidRDefault="007A2C66" w:rsidP="007A2C66">
      <w:pPr>
        <w:pStyle w:val="Normalny3"/>
        <w:spacing w:line="240" w:lineRule="auto"/>
        <w:ind w:left="600" w:hanging="600"/>
        <w:jc w:val="both"/>
        <w:rPr>
          <w:rFonts w:ascii="Arial Narrow" w:hAnsi="Arial Narrow" w:cs="Calibri"/>
        </w:rPr>
      </w:pPr>
    </w:p>
    <w:p w14:paraId="27BF8B07" w14:textId="7A550DD9"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F013BC">
        <w:rPr>
          <w:rFonts w:ascii="Arial Narrow" w:hAnsi="Arial Narrow" w:cs="Calibri"/>
        </w:rPr>
        <w:t>8</w:t>
      </w:r>
      <w:r w:rsidRPr="009532FF">
        <w:rPr>
          <w:rFonts w:ascii="Arial Narrow" w:hAnsi="Arial Narrow" w:cs="Calibri"/>
        </w:rPr>
        <w:t xml:space="preserve">  Pliki w innych formatach niż PDF zaleca się opatrzyć zewnętrznym podpisem </w:t>
      </w:r>
      <w:proofErr w:type="spellStart"/>
      <w:r w:rsidRPr="009532FF">
        <w:rPr>
          <w:rFonts w:ascii="Arial Narrow" w:hAnsi="Arial Narrow" w:cs="Calibri"/>
        </w:rPr>
        <w:t>XAdES</w:t>
      </w:r>
      <w:proofErr w:type="spellEnd"/>
      <w:r w:rsidRPr="009532FF">
        <w:rPr>
          <w:rFonts w:ascii="Arial Narrow" w:hAnsi="Arial Narrow" w:cs="Calibri"/>
        </w:rPr>
        <w:t>. Wykonawca powinien pamiętać, aby plik z podpisem przekazywać łącznie z dokumentem podpisywanym.</w:t>
      </w:r>
    </w:p>
    <w:p w14:paraId="7A45636E" w14:textId="77777777" w:rsidR="007A2C66" w:rsidRPr="009532FF" w:rsidRDefault="007A2C66" w:rsidP="007A2C66">
      <w:pPr>
        <w:pStyle w:val="Normalny3"/>
        <w:spacing w:line="240" w:lineRule="auto"/>
        <w:ind w:left="360"/>
        <w:jc w:val="both"/>
        <w:rPr>
          <w:rFonts w:ascii="Arial Narrow" w:hAnsi="Arial Narrow" w:cs="Calibri"/>
        </w:rPr>
      </w:pPr>
    </w:p>
    <w:p w14:paraId="530475A3" w14:textId="0F0D11EC"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cs="Calibri"/>
        </w:rPr>
        <w:t>VIII.</w:t>
      </w:r>
      <w:r w:rsidR="00F013BC">
        <w:rPr>
          <w:rFonts w:ascii="Arial Narrow" w:hAnsi="Arial Narrow" w:cs="Calibri"/>
        </w:rPr>
        <w:t>9</w:t>
      </w:r>
      <w:r w:rsidRPr="009532FF">
        <w:rPr>
          <w:rFonts w:ascii="Arial Narrow" w:hAnsi="Arial Narrow" w:cs="Calibri"/>
        </w:rPr>
        <w:t xml:space="preserve"> Zamawiający zaleca aby w przypadku podpisywania pliku przez kilka osób, stosować podpisy tego samego rodzaju. </w:t>
      </w:r>
    </w:p>
    <w:p w14:paraId="6D21BFA9" w14:textId="77777777" w:rsidR="007A2C66" w:rsidRPr="009532FF" w:rsidRDefault="007A2C66" w:rsidP="007A2C66">
      <w:pPr>
        <w:pStyle w:val="Normalny3"/>
        <w:spacing w:line="240" w:lineRule="auto"/>
        <w:ind w:left="360"/>
        <w:jc w:val="both"/>
        <w:rPr>
          <w:rFonts w:ascii="Arial Narrow" w:hAnsi="Arial Narrow" w:cs="Calibri"/>
        </w:rPr>
      </w:pPr>
    </w:p>
    <w:p w14:paraId="42C2A13E" w14:textId="11F3582B"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t>VIII.1</w:t>
      </w:r>
      <w:r w:rsidR="00F013BC">
        <w:rPr>
          <w:rFonts w:ascii="Arial Narrow" w:hAnsi="Arial Narrow"/>
        </w:rPr>
        <w:t>0</w:t>
      </w:r>
      <w:r w:rsidRPr="009532FF">
        <w:rPr>
          <w:rFonts w:ascii="Arial Narrow" w:hAnsi="Arial Narrow"/>
        </w:rPr>
        <w:t xml:space="preserve"> Zamawiający informuje, że instrukcje korzystania z </w:t>
      </w:r>
      <w:hyperlink r:id="rId22">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3">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4">
        <w:r w:rsidRPr="009532FF">
          <w:rPr>
            <w:rFonts w:ascii="Arial Narrow" w:hAnsi="Arial Narrow"/>
            <w:color w:val="1155CC"/>
            <w:u w:val="single"/>
          </w:rPr>
          <w:t>https://platformazakupowa.pl/strona/45-instrukcje</w:t>
        </w:r>
      </w:hyperlink>
    </w:p>
    <w:p w14:paraId="3FB0A243" w14:textId="77777777" w:rsidR="007A2C66" w:rsidRPr="009532FF" w:rsidRDefault="007A2C66" w:rsidP="007A2C66">
      <w:pPr>
        <w:pStyle w:val="Normalny3"/>
        <w:spacing w:line="240" w:lineRule="auto"/>
        <w:ind w:left="360"/>
        <w:jc w:val="both"/>
        <w:rPr>
          <w:rFonts w:ascii="Arial Narrow" w:hAnsi="Arial Narrow" w:cs="Calibri"/>
        </w:rPr>
      </w:pPr>
    </w:p>
    <w:p w14:paraId="764DBCE7" w14:textId="324B8595" w:rsidR="007A2C66" w:rsidRPr="009532FF" w:rsidRDefault="007A2C66" w:rsidP="007A2C66">
      <w:pPr>
        <w:pStyle w:val="Normalny3"/>
        <w:spacing w:line="240" w:lineRule="auto"/>
        <w:ind w:left="600" w:hanging="600"/>
        <w:jc w:val="both"/>
        <w:rPr>
          <w:rFonts w:ascii="Arial Narrow" w:hAnsi="Arial Narrow" w:cs="Calibri"/>
        </w:rPr>
      </w:pPr>
      <w:r w:rsidRPr="009532FF">
        <w:rPr>
          <w:rFonts w:ascii="Arial Narrow" w:hAnsi="Arial Narrow"/>
        </w:rPr>
        <w:t>VIII.1</w:t>
      </w:r>
      <w:r w:rsidR="00F013BC">
        <w:rPr>
          <w:rFonts w:ascii="Arial Narrow" w:hAnsi="Arial Narrow"/>
        </w:rPr>
        <w:t>1</w:t>
      </w:r>
      <w:r w:rsidRPr="009532FF">
        <w:rPr>
          <w:rFonts w:ascii="Arial Narrow" w:hAnsi="Arial Narrow"/>
        </w:rPr>
        <w:t xml:space="preserve">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14:paraId="1F54DE95" w14:textId="77777777" w:rsidR="007A2C66" w:rsidRPr="009532FF" w:rsidRDefault="007A2C66" w:rsidP="007A2C66">
      <w:pPr>
        <w:pStyle w:val="Normalny3"/>
        <w:spacing w:line="240" w:lineRule="auto"/>
        <w:ind w:left="360"/>
        <w:jc w:val="both"/>
        <w:rPr>
          <w:rFonts w:ascii="Arial Narrow" w:hAnsi="Arial Narrow" w:cs="Calibri"/>
        </w:rPr>
      </w:pPr>
    </w:p>
    <w:p w14:paraId="15EBCCED" w14:textId="5BE6068D" w:rsidR="007A2C66" w:rsidRPr="009532FF" w:rsidRDefault="007A2C66" w:rsidP="007A2C66">
      <w:pPr>
        <w:pStyle w:val="Normalny3"/>
        <w:spacing w:line="240" w:lineRule="auto"/>
        <w:ind w:left="500" w:hanging="500"/>
        <w:jc w:val="both"/>
        <w:rPr>
          <w:rFonts w:ascii="Arial Narrow" w:hAnsi="Arial Narrow" w:cs="Calibri"/>
        </w:rPr>
      </w:pPr>
      <w:r w:rsidRPr="009532FF">
        <w:rPr>
          <w:rFonts w:ascii="Arial Narrow" w:hAnsi="Arial Narrow" w:cs="Tahoma"/>
        </w:rPr>
        <w:t>VIII.1</w:t>
      </w:r>
      <w:r w:rsidR="00F013BC">
        <w:rPr>
          <w:rFonts w:ascii="Arial Narrow" w:hAnsi="Arial Narrow" w:cs="Tahoma"/>
        </w:rPr>
        <w:t>2</w:t>
      </w:r>
      <w:r w:rsidRPr="009532FF">
        <w:rPr>
          <w:rFonts w:ascii="Arial Narrow" w:hAnsi="Arial Narrow" w:cs="Tahoma"/>
        </w:rPr>
        <w:t xml:space="preserve">  Wskazanie osób uprawnionych do komunikowania się z Wykonawcami:</w:t>
      </w:r>
    </w:p>
    <w:p w14:paraId="12216EED" w14:textId="7A4CA775" w:rsidR="007A2C66" w:rsidRPr="009532FF" w:rsidRDefault="007A2C66" w:rsidP="007A2C66">
      <w:pPr>
        <w:tabs>
          <w:tab w:val="left" w:pos="709"/>
        </w:tabs>
        <w:ind w:left="2411" w:hanging="1711"/>
        <w:rPr>
          <w:rFonts w:ascii="Arial Narrow" w:hAnsi="Arial Narrow" w:cs="Tahoma"/>
          <w:sz w:val="22"/>
          <w:szCs w:val="22"/>
        </w:rPr>
      </w:pPr>
      <w:r w:rsidRPr="009532FF">
        <w:rPr>
          <w:rFonts w:ascii="Arial Narrow" w:hAnsi="Arial Narrow" w:cs="Tahoma"/>
          <w:sz w:val="22"/>
          <w:szCs w:val="22"/>
        </w:rPr>
        <w:t>VIII.1</w:t>
      </w:r>
      <w:r w:rsidR="00F013BC">
        <w:rPr>
          <w:rFonts w:ascii="Arial Narrow" w:hAnsi="Arial Narrow" w:cs="Tahoma"/>
          <w:sz w:val="22"/>
          <w:szCs w:val="22"/>
        </w:rPr>
        <w:t>2</w:t>
      </w:r>
      <w:r w:rsidRPr="009532FF">
        <w:rPr>
          <w:rFonts w:ascii="Arial Narrow" w:hAnsi="Arial Narrow" w:cs="Tahoma"/>
          <w:sz w:val="22"/>
          <w:szCs w:val="22"/>
        </w:rPr>
        <w:t xml:space="preserve">.1 w sprawach procedury – Jolanta Gałka – </w:t>
      </w:r>
      <w:proofErr w:type="spellStart"/>
      <w:r w:rsidRPr="009532FF">
        <w:rPr>
          <w:rFonts w:ascii="Arial Narrow" w:hAnsi="Arial Narrow" w:cs="Tahoma"/>
          <w:sz w:val="22"/>
          <w:szCs w:val="22"/>
        </w:rPr>
        <w:t>Tejszerska</w:t>
      </w:r>
      <w:proofErr w:type="spellEnd"/>
      <w:r w:rsidRPr="009532FF">
        <w:rPr>
          <w:rFonts w:ascii="Arial Narrow" w:hAnsi="Arial Narrow" w:cs="Tahoma"/>
          <w:sz w:val="22"/>
          <w:szCs w:val="22"/>
        </w:rPr>
        <w:t>,  tel. 47 77 127 52,</w:t>
      </w:r>
    </w:p>
    <w:p w14:paraId="27A930DF" w14:textId="3398FC1F" w:rsidR="007A2C66" w:rsidRPr="009532FF" w:rsidRDefault="007A2C66" w:rsidP="007A2C66">
      <w:pPr>
        <w:tabs>
          <w:tab w:val="left" w:pos="709"/>
        </w:tabs>
        <w:ind w:left="2411" w:hanging="1711"/>
        <w:rPr>
          <w:rFonts w:ascii="Arial Narrow" w:hAnsi="Arial Narrow" w:cs="Arial"/>
          <w:sz w:val="22"/>
          <w:szCs w:val="22"/>
        </w:rPr>
      </w:pPr>
      <w:r w:rsidRPr="009532FF">
        <w:rPr>
          <w:rFonts w:ascii="Arial Narrow" w:hAnsi="Arial Narrow" w:cs="Tahoma"/>
          <w:sz w:val="22"/>
          <w:szCs w:val="22"/>
        </w:rPr>
        <w:t>VIII.1</w:t>
      </w:r>
      <w:r w:rsidR="00F013BC">
        <w:rPr>
          <w:rFonts w:ascii="Arial Narrow" w:hAnsi="Arial Narrow" w:cs="Tahoma"/>
          <w:sz w:val="22"/>
          <w:szCs w:val="22"/>
        </w:rPr>
        <w:t>2</w:t>
      </w:r>
      <w:r w:rsidRPr="009532FF">
        <w:rPr>
          <w:rFonts w:ascii="Arial Narrow" w:hAnsi="Arial Narrow" w:cs="Tahoma"/>
          <w:sz w:val="22"/>
          <w:szCs w:val="22"/>
        </w:rPr>
        <w:t xml:space="preserve">.2  w zakresie przedmiotu zamówienia – </w:t>
      </w:r>
      <w:r w:rsidR="00F559DD">
        <w:rPr>
          <w:rFonts w:ascii="Arial Narrow" w:hAnsi="Arial Narrow" w:cs="Tahoma"/>
          <w:sz w:val="22"/>
          <w:szCs w:val="22"/>
        </w:rPr>
        <w:t xml:space="preserve">Tomasz </w:t>
      </w:r>
      <w:proofErr w:type="spellStart"/>
      <w:r w:rsidR="00F559DD">
        <w:rPr>
          <w:rFonts w:ascii="Arial Narrow" w:hAnsi="Arial Narrow" w:cs="Tahoma"/>
          <w:sz w:val="22"/>
          <w:szCs w:val="22"/>
        </w:rPr>
        <w:t>Radke</w:t>
      </w:r>
      <w:proofErr w:type="spellEnd"/>
      <w:r w:rsidRPr="009532FF">
        <w:rPr>
          <w:rFonts w:ascii="Arial Narrow" w:hAnsi="Arial Narrow" w:cs="Tahoma"/>
          <w:sz w:val="22"/>
          <w:szCs w:val="22"/>
        </w:rPr>
        <w:t xml:space="preserve">,  tel. 47 77 149 </w:t>
      </w:r>
      <w:r w:rsidR="00F559DD">
        <w:rPr>
          <w:rFonts w:ascii="Arial Narrow" w:hAnsi="Arial Narrow" w:cs="Tahoma"/>
          <w:sz w:val="22"/>
          <w:szCs w:val="22"/>
        </w:rPr>
        <w:t>68</w:t>
      </w:r>
      <w:r w:rsidRPr="009532FF">
        <w:rPr>
          <w:rFonts w:ascii="Arial Narrow" w:hAnsi="Arial Narrow" w:cs="Arial"/>
          <w:sz w:val="22"/>
          <w:szCs w:val="22"/>
        </w:rPr>
        <w:t>.</w:t>
      </w:r>
    </w:p>
    <w:p w14:paraId="21CA5BE2" w14:textId="77777777" w:rsidR="00B915C4" w:rsidRDefault="00B915C4" w:rsidP="00B915C4">
      <w:pPr>
        <w:spacing w:after="200"/>
        <w:ind w:left="709" w:firstLine="0"/>
        <w:rPr>
          <w:rFonts w:ascii="Arial Narrow" w:hAnsi="Arial Narrow" w:cs="Arial"/>
          <w:sz w:val="22"/>
          <w:szCs w:val="22"/>
        </w:rPr>
      </w:pPr>
    </w:p>
    <w:p w14:paraId="5CBD97E9" w14:textId="77777777" w:rsidR="00BD67E4" w:rsidRPr="00F82C29" w:rsidRDefault="00F82C29" w:rsidP="005B7596">
      <w:pPr>
        <w:numPr>
          <w:ilvl w:val="0"/>
          <w:numId w:val="25"/>
        </w:numPr>
        <w:spacing w:after="200"/>
        <w:rPr>
          <w:rFonts w:ascii="Arial Narrow" w:hAnsi="Arial Narrow" w:cs="Arial"/>
          <w:sz w:val="22"/>
          <w:szCs w:val="22"/>
        </w:rPr>
      </w:pPr>
      <w:r w:rsidRPr="001B6D2C">
        <w:rPr>
          <w:rFonts w:ascii="Arial Narrow" w:hAnsi="Arial Narrow" w:cs="Arial"/>
          <w:b/>
          <w:sz w:val="22"/>
          <w:szCs w:val="22"/>
        </w:rPr>
        <w:t>TERMIN ZWIĄZANIA OFERTĄ</w:t>
      </w:r>
    </w:p>
    <w:p w14:paraId="7079ADF1" w14:textId="1324D1ED" w:rsidR="00F82C29" w:rsidRPr="00F82C29" w:rsidRDefault="00F82C29" w:rsidP="00257E2E">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FF04E6">
        <w:rPr>
          <w:rFonts w:ascii="Arial Narrow" w:hAnsi="Arial Narrow" w:cs="Arial"/>
          <w:sz w:val="22"/>
          <w:szCs w:val="22"/>
        </w:rPr>
        <w:t xml:space="preserve">dniu </w:t>
      </w:r>
      <w:r w:rsidR="007F595B">
        <w:rPr>
          <w:rFonts w:ascii="Arial Narrow" w:hAnsi="Arial Narrow" w:cs="Arial"/>
          <w:sz w:val="22"/>
          <w:szCs w:val="22"/>
        </w:rPr>
        <w:t>2</w:t>
      </w:r>
      <w:r w:rsidR="000432E9">
        <w:rPr>
          <w:rFonts w:ascii="Arial Narrow" w:hAnsi="Arial Narrow" w:cs="Arial"/>
          <w:sz w:val="22"/>
          <w:szCs w:val="22"/>
        </w:rPr>
        <w:t>4</w:t>
      </w:r>
      <w:r w:rsidR="007F595B">
        <w:rPr>
          <w:rFonts w:ascii="Arial Narrow" w:hAnsi="Arial Narrow" w:cs="Arial"/>
          <w:sz w:val="22"/>
          <w:szCs w:val="22"/>
        </w:rPr>
        <w:t>.12.2021</w:t>
      </w:r>
      <w:r w:rsidRPr="00A56437">
        <w:rPr>
          <w:rFonts w:ascii="Arial Narrow" w:hAnsi="Arial Narrow" w:cs="Arial"/>
          <w:b/>
          <w:sz w:val="22"/>
          <w:szCs w:val="22"/>
        </w:rPr>
        <w:t xml:space="preserve"> r.,</w:t>
      </w:r>
      <w:r>
        <w:rPr>
          <w:rFonts w:ascii="Arial Narrow" w:hAnsi="Arial Narrow" w:cs="Arial"/>
          <w:sz w:val="22"/>
          <w:szCs w:val="22"/>
        </w:rPr>
        <w:t xml:space="preserve"> przy czym pierwszym dniem terminu związania ofertą jest dzień, </w:t>
      </w:r>
      <w:r>
        <w:rPr>
          <w:rFonts w:ascii="Arial Narrow" w:hAnsi="Arial Narrow" w:cs="Arial"/>
          <w:sz w:val="22"/>
          <w:szCs w:val="22"/>
        </w:rPr>
        <w:br/>
        <w:t>w którym upływa termin składania ofert.</w:t>
      </w:r>
    </w:p>
    <w:p w14:paraId="5525AC1B" w14:textId="7536B32C" w:rsidR="00546354" w:rsidRPr="00546354" w:rsidRDefault="00F82C29" w:rsidP="005B7596">
      <w:pPr>
        <w:numPr>
          <w:ilvl w:val="0"/>
          <w:numId w:val="25"/>
        </w:numPr>
        <w:spacing w:after="200"/>
        <w:rPr>
          <w:rFonts w:ascii="Arial Narrow" w:hAnsi="Arial Narrow" w:cs="Arial"/>
          <w:sz w:val="22"/>
          <w:szCs w:val="22"/>
        </w:rPr>
      </w:pPr>
      <w:r w:rsidRPr="001B6D2C">
        <w:rPr>
          <w:rFonts w:ascii="Arial Narrow" w:hAnsi="Arial Narrow" w:cs="Arial"/>
          <w:b/>
          <w:sz w:val="22"/>
          <w:szCs w:val="22"/>
        </w:rPr>
        <w:t>OPIS SPOSOBU PRZYGOTOWYWANIA OFERT</w:t>
      </w:r>
    </w:p>
    <w:p w14:paraId="21485EE1" w14:textId="77777777" w:rsidR="00546354" w:rsidRPr="009532FF" w:rsidRDefault="00546354" w:rsidP="005B7596">
      <w:pPr>
        <w:numPr>
          <w:ilvl w:val="1"/>
          <w:numId w:val="16"/>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14:paraId="706C93C2" w14:textId="3DB3950A"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Wykonawca może złożyć wyłącznie jedną ofertę do jednej części postępowania. Oferta musi być sporządzona w języku polskim.</w:t>
      </w:r>
    </w:p>
    <w:p w14:paraId="106D7842" w14:textId="77777777"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14:paraId="52AB3C57" w14:textId="77777777"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532FF">
        <w:rPr>
          <w:rFonts w:ascii="Arial Narrow" w:hAnsi="Arial Narrow" w:cs="Tahoma"/>
          <w:b/>
          <w:sz w:val="22"/>
          <w:szCs w:val="22"/>
          <w:u w:val="single"/>
        </w:rPr>
        <w:t>platformazakupowa.pl</w:t>
      </w:r>
      <w:r w:rsidRPr="009532FF">
        <w:rPr>
          <w:rFonts w:ascii="Arial Narrow" w:hAnsi="Arial Narrow" w:cs="Tahoma"/>
          <w:sz w:val="22"/>
          <w:szCs w:val="22"/>
        </w:rPr>
        <w:t xml:space="preserve"> </w:t>
      </w:r>
    </w:p>
    <w:p w14:paraId="0E36B092" w14:textId="77777777"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w:t>
      </w:r>
      <w:r w:rsidRPr="009532FF">
        <w:rPr>
          <w:rFonts w:ascii="Arial Narrow" w:hAnsi="Arial Narrow" w:cs="Arial"/>
          <w:sz w:val="22"/>
          <w:szCs w:val="22"/>
        </w:rPr>
        <w:lastRenderedPageBreak/>
        <w:t xml:space="preserve">ustawowymi oraz przepisami prawa. W przypadku, kiedy ofertę składają wykonawcy występujący wspólnie, oferta oraz wszystkie dokumenty i oświadczenia do niej załączone muszą być podpisane przez pełnomocnika. </w:t>
      </w:r>
    </w:p>
    <w:p w14:paraId="63209825" w14:textId="77777777"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oraz wszystkie dokumenty i oświadczenia wraz z nią złożone, muszą zostać podpisane </w:t>
      </w:r>
      <w:r w:rsidRPr="009532FF">
        <w:rPr>
          <w:rFonts w:ascii="Arial Narrow" w:hAnsi="Arial Narrow" w:cs="Tahoma"/>
          <w:b/>
          <w:sz w:val="22"/>
          <w:szCs w:val="22"/>
        </w:rPr>
        <w:t>kwalifikowanym podpisem elektronicznym osób uprawnionych do reprezentowania Wykonawc</w:t>
      </w:r>
      <w:r w:rsidRPr="009532FF">
        <w:rPr>
          <w:rFonts w:ascii="Arial Narrow" w:hAnsi="Arial Narrow" w:cs="Tahoma"/>
          <w:sz w:val="22"/>
          <w:szCs w:val="22"/>
        </w:rPr>
        <w:t>y, zgodnie z aktem rejestracyjnym, wymaganiami ustawowymi oraz przepisami prawa.</w:t>
      </w:r>
    </w:p>
    <w:p w14:paraId="7479ABBD" w14:textId="414E0616"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r>
        <w:rPr>
          <w:rFonts w:ascii="Arial Narrow" w:hAnsi="Arial Narrow" w:cs="Calibri"/>
          <w:sz w:val="22"/>
          <w:szCs w:val="22"/>
        </w:rPr>
        <w:t xml:space="preserve"> </w:t>
      </w:r>
      <w:r w:rsidRPr="009532FF">
        <w:rPr>
          <w:rFonts w:ascii="Arial Narrow" w:hAnsi="Arial Narrow" w:cs="Calibri"/>
          <w:sz w:val="22"/>
          <w:szCs w:val="22"/>
        </w:rPr>
        <w:t>albo przez podwykonawcę.</w:t>
      </w:r>
    </w:p>
    <w:p w14:paraId="7ABE6BDD" w14:textId="77777777"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63D0760" w14:textId="1F619DE9"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Poświadczenia za zgodność z oryginałem dokonuje odpowiednio </w:t>
      </w:r>
      <w:r w:rsidR="0089730A">
        <w:rPr>
          <w:rFonts w:ascii="Arial Narrow" w:hAnsi="Arial Narrow" w:cs="Calibri"/>
          <w:sz w:val="22"/>
          <w:szCs w:val="22"/>
        </w:rPr>
        <w:t>W</w:t>
      </w:r>
      <w:r w:rsidRPr="009532FF">
        <w:rPr>
          <w:rFonts w:ascii="Arial Narrow" w:hAnsi="Arial Narrow" w:cs="Calibri"/>
          <w:sz w:val="22"/>
          <w:szCs w:val="22"/>
        </w:rPr>
        <w:t>ykonawca</w:t>
      </w:r>
      <w:r>
        <w:rPr>
          <w:rFonts w:ascii="Arial Narrow" w:hAnsi="Arial Narrow" w:cs="Calibri"/>
          <w:sz w:val="22"/>
          <w:szCs w:val="22"/>
        </w:rPr>
        <w:t xml:space="preserve"> </w:t>
      </w:r>
      <w:r w:rsidRPr="009532FF">
        <w:rPr>
          <w:rFonts w:ascii="Arial Narrow" w:hAnsi="Arial Narrow" w:cs="Calibri"/>
          <w:sz w:val="22"/>
          <w:szCs w:val="22"/>
        </w:rPr>
        <w:t xml:space="preserve">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E50E517" w14:textId="77777777" w:rsidR="00546354" w:rsidRPr="009532FF" w:rsidRDefault="00546354" w:rsidP="005B7596">
      <w:pPr>
        <w:numPr>
          <w:ilvl w:val="2"/>
          <w:numId w:val="16"/>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Pr>
          <w:rFonts w:ascii="Arial Narrow" w:hAnsi="Arial Narrow" w:cs="Calibri"/>
          <w:sz w:val="22"/>
          <w:szCs w:val="22"/>
        </w:rPr>
        <w:t>j</w:t>
      </w:r>
      <w:r w:rsidRPr="009532FF">
        <w:rPr>
          <w:rFonts w:ascii="Arial Narrow" w:hAnsi="Arial Narrow" w:cs="Calibri"/>
          <w:sz w:val="22"/>
          <w:szCs w:val="22"/>
        </w:rPr>
        <w:t>i elektronicznych na rynku wewnętrznym (</w:t>
      </w:r>
      <w:proofErr w:type="spellStart"/>
      <w:r w:rsidRPr="009532FF">
        <w:rPr>
          <w:rFonts w:ascii="Arial Narrow" w:hAnsi="Arial Narrow" w:cs="Calibri"/>
          <w:sz w:val="22"/>
          <w:szCs w:val="22"/>
        </w:rPr>
        <w:t>eIDAS</w:t>
      </w:r>
      <w:proofErr w:type="spellEnd"/>
      <w:r w:rsidRPr="009532FF">
        <w:rPr>
          <w:rFonts w:ascii="Arial Narrow" w:hAnsi="Arial Narrow" w:cs="Calibri"/>
          <w:sz w:val="22"/>
          <w:szCs w:val="22"/>
        </w:rPr>
        <w:t>) (UE) nr 910/2014 - od 1 lipca 2016 roku”.</w:t>
      </w:r>
    </w:p>
    <w:p w14:paraId="20715689" w14:textId="77777777" w:rsidR="00546354" w:rsidRPr="009532FF" w:rsidRDefault="00546354" w:rsidP="005B7596">
      <w:pPr>
        <w:numPr>
          <w:ilvl w:val="2"/>
          <w:numId w:val="16"/>
        </w:numPr>
        <w:tabs>
          <w:tab w:val="left" w:pos="900"/>
          <w:tab w:val="left" w:pos="1000"/>
        </w:tabs>
        <w:spacing w:after="100"/>
        <w:ind w:left="900" w:hanging="500"/>
        <w:rPr>
          <w:rFonts w:ascii="Arial Narrow" w:hAnsi="Arial Narrow" w:cs="Tahoma"/>
          <w:sz w:val="22"/>
          <w:szCs w:val="22"/>
        </w:rPr>
      </w:pPr>
      <w:r w:rsidRPr="009532FF">
        <w:rPr>
          <w:rFonts w:ascii="Arial Narrow" w:hAnsi="Arial Narrow" w:cs="Tahoma"/>
          <w:sz w:val="22"/>
          <w:szCs w:val="22"/>
        </w:rPr>
        <w:t>Zgodnie</w:t>
      </w:r>
      <w:r w:rsidRPr="009532FF">
        <w:rPr>
          <w:rFonts w:ascii="Arial Narrow" w:hAnsi="Arial Narrow" w:cs="Verdana"/>
          <w:sz w:val="22"/>
          <w:szCs w:val="22"/>
        </w:rPr>
        <w:t xml:space="preserve"> z art. 18 w zw. z  art. 74 ust. 2</w:t>
      </w:r>
      <w:r w:rsidRPr="009532FF">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532FF">
        <w:rPr>
          <w:rFonts w:ascii="Arial Narrow" w:hAnsi="Arial Narrow" w:cs="Verdana"/>
          <w:sz w:val="22"/>
          <w:szCs w:val="22"/>
        </w:rPr>
        <w:t>art. 11 ustawy</w:t>
      </w:r>
      <w:r w:rsidRPr="009532FF">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14:paraId="37117B92" w14:textId="77777777" w:rsidR="00546354" w:rsidRPr="009532FF" w:rsidRDefault="00546354" w:rsidP="005B7596">
      <w:pPr>
        <w:numPr>
          <w:ilvl w:val="2"/>
          <w:numId w:val="16"/>
        </w:numPr>
        <w:tabs>
          <w:tab w:val="left" w:pos="900"/>
          <w:tab w:val="left" w:pos="993"/>
        </w:tabs>
        <w:spacing w:after="100"/>
        <w:ind w:left="900" w:hanging="500"/>
        <w:rPr>
          <w:rFonts w:ascii="Arial Narrow" w:hAnsi="Arial Narrow" w:cs="Tahoma"/>
          <w:sz w:val="22"/>
          <w:szCs w:val="22"/>
        </w:rPr>
      </w:pPr>
      <w:r w:rsidRPr="009532FF">
        <w:rPr>
          <w:rFonts w:ascii="Arial Narrow" w:hAnsi="Arial Narrow" w:cs="Verdana"/>
          <w:color w:val="000000"/>
          <w:sz w:val="22"/>
          <w:szCs w:val="22"/>
        </w:rPr>
        <w:t>Informacji zastrzeżonych jako tajemnicę przedsiębiorstwa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14:paraId="34BE538D" w14:textId="77777777" w:rsidR="00546354" w:rsidRPr="009532FF" w:rsidRDefault="00546354" w:rsidP="005B7596">
      <w:pPr>
        <w:numPr>
          <w:ilvl w:val="1"/>
          <w:numId w:val="16"/>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5">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6">
        <w:r w:rsidRPr="009532FF">
          <w:rPr>
            <w:rFonts w:ascii="Arial Narrow" w:hAnsi="Arial Narrow" w:cs="Calibri"/>
            <w:color w:val="1155CC"/>
            <w:sz w:val="22"/>
            <w:szCs w:val="22"/>
            <w:u w:val="single"/>
          </w:rPr>
          <w:t>https://platformazakupowa.pl/strona/45-instrukcje</w:t>
        </w:r>
      </w:hyperlink>
    </w:p>
    <w:p w14:paraId="049814F4" w14:textId="77777777" w:rsidR="00546354" w:rsidRPr="009532FF" w:rsidRDefault="00546354" w:rsidP="00546354">
      <w:pPr>
        <w:tabs>
          <w:tab w:val="left" w:pos="709"/>
        </w:tabs>
        <w:suppressAutoHyphens/>
        <w:ind w:left="0" w:firstLine="0"/>
        <w:rPr>
          <w:rFonts w:ascii="Arial Narrow" w:hAnsi="Arial Narrow"/>
          <w:sz w:val="22"/>
          <w:szCs w:val="22"/>
        </w:rPr>
      </w:pPr>
    </w:p>
    <w:p w14:paraId="5968881D" w14:textId="68451D54" w:rsidR="00546354" w:rsidRPr="009532FF" w:rsidRDefault="00546354" w:rsidP="005B7596">
      <w:pPr>
        <w:numPr>
          <w:ilvl w:val="1"/>
          <w:numId w:val="16"/>
        </w:numPr>
        <w:tabs>
          <w:tab w:val="left" w:pos="709"/>
        </w:tabs>
        <w:suppressAutoHyphens/>
        <w:spacing w:after="100"/>
        <w:ind w:left="426" w:hanging="426"/>
        <w:rPr>
          <w:rFonts w:ascii="Arial Narrow" w:hAnsi="Arial Narrow"/>
          <w:sz w:val="22"/>
          <w:szCs w:val="22"/>
        </w:rPr>
      </w:pPr>
      <w:r w:rsidRPr="009532FF">
        <w:rPr>
          <w:rFonts w:ascii="Arial Narrow" w:hAnsi="Arial Narrow"/>
          <w:sz w:val="22"/>
          <w:szCs w:val="22"/>
        </w:rPr>
        <w:t xml:space="preserve"> W przypadku złożenia oferty po</w:t>
      </w:r>
      <w:r w:rsidR="00ED16F1">
        <w:rPr>
          <w:rFonts w:ascii="Arial Narrow" w:hAnsi="Arial Narrow"/>
          <w:sz w:val="22"/>
          <w:szCs w:val="22"/>
        </w:rPr>
        <w:t xml:space="preserve"> upływie</w:t>
      </w:r>
      <w:r w:rsidRPr="009532FF">
        <w:rPr>
          <w:rFonts w:ascii="Arial Narrow" w:hAnsi="Arial Narrow"/>
          <w:sz w:val="22"/>
          <w:szCs w:val="22"/>
        </w:rPr>
        <w:t xml:space="preserve"> terminie składania ofert,  oferta taka podlega odrzuceniu  zgodnie z art. 226 ustawy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14:paraId="59B50C27" w14:textId="77777777" w:rsidR="00EE49DE" w:rsidRPr="005E0A0D" w:rsidRDefault="005E0A0D" w:rsidP="005B7596">
      <w:pPr>
        <w:numPr>
          <w:ilvl w:val="0"/>
          <w:numId w:val="25"/>
        </w:numPr>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14:paraId="11A02610" w14:textId="7A008BD6" w:rsidR="005E0A0D" w:rsidRPr="00673B5F" w:rsidRDefault="005E0A0D" w:rsidP="005B7596">
      <w:pPr>
        <w:numPr>
          <w:ilvl w:val="1"/>
          <w:numId w:val="25"/>
        </w:numPr>
        <w:spacing w:after="100"/>
        <w:rPr>
          <w:rFonts w:ascii="Arial Narrow" w:hAnsi="Arial Narrow" w:cs="Tahoma"/>
          <w:sz w:val="22"/>
          <w:szCs w:val="22"/>
        </w:rPr>
      </w:pPr>
      <w:r w:rsidRPr="00673B5F">
        <w:rPr>
          <w:rFonts w:ascii="Arial Narrow" w:hAnsi="Arial Narrow" w:cs="Tahoma"/>
          <w:sz w:val="22"/>
          <w:szCs w:val="22"/>
        </w:rPr>
        <w:t xml:space="preserve">Ofertę należy złożyć za pomocą środków komunikacji elektronicznej na Platformie pod adresem wskazanym </w:t>
      </w:r>
      <w:r w:rsidRPr="00673B5F">
        <w:rPr>
          <w:rFonts w:ascii="Arial Narrow" w:hAnsi="Arial Narrow" w:cs="Tahoma"/>
          <w:sz w:val="22"/>
          <w:szCs w:val="22"/>
        </w:rPr>
        <w:br/>
        <w:t xml:space="preserve">w pkt </w:t>
      </w:r>
      <w:r w:rsidR="00697351">
        <w:rPr>
          <w:rFonts w:ascii="Arial Narrow" w:hAnsi="Arial Narrow" w:cs="Tahoma"/>
          <w:sz w:val="22"/>
          <w:szCs w:val="22"/>
        </w:rPr>
        <w:t>1</w:t>
      </w:r>
      <w:r w:rsidR="002B7EC3">
        <w:rPr>
          <w:rFonts w:ascii="Arial Narrow" w:hAnsi="Arial Narrow" w:cs="Tahoma"/>
          <w:sz w:val="22"/>
          <w:szCs w:val="22"/>
        </w:rPr>
        <w:t>0</w:t>
      </w:r>
      <w:r w:rsidRPr="00673B5F">
        <w:rPr>
          <w:rFonts w:ascii="Arial Narrow" w:hAnsi="Arial Narrow" w:cs="Tahoma"/>
          <w:sz w:val="22"/>
          <w:szCs w:val="22"/>
        </w:rPr>
        <w:t xml:space="preserve">.3, przy czym termin składania ofert upływa w </w:t>
      </w:r>
      <w:r w:rsidRPr="00FF04E6">
        <w:rPr>
          <w:rFonts w:ascii="Arial Narrow" w:hAnsi="Arial Narrow" w:cs="Tahoma"/>
          <w:sz w:val="22"/>
          <w:szCs w:val="22"/>
        </w:rPr>
        <w:t xml:space="preserve">dnu </w:t>
      </w:r>
      <w:r w:rsidR="00F013BC">
        <w:rPr>
          <w:rFonts w:ascii="Arial Narrow" w:hAnsi="Arial Narrow" w:cs="Tahoma"/>
          <w:b/>
          <w:sz w:val="22"/>
          <w:szCs w:val="22"/>
        </w:rPr>
        <w:t>28.09</w:t>
      </w:r>
      <w:r w:rsidRPr="00FF04E6">
        <w:rPr>
          <w:rFonts w:ascii="Arial Narrow" w:hAnsi="Arial Narrow" w:cs="Tahoma"/>
          <w:b/>
          <w:sz w:val="22"/>
          <w:szCs w:val="22"/>
        </w:rPr>
        <w:t>.2</w:t>
      </w:r>
      <w:r w:rsidRPr="00673B5F">
        <w:rPr>
          <w:rFonts w:ascii="Arial Narrow" w:hAnsi="Arial Narrow" w:cs="Tahoma"/>
          <w:b/>
          <w:sz w:val="22"/>
          <w:szCs w:val="22"/>
        </w:rPr>
        <w:t xml:space="preserve">021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 xml:space="preserve">. </w:t>
      </w:r>
    </w:p>
    <w:p w14:paraId="47E0EAE2" w14:textId="2DFB3C6F" w:rsidR="005E0A0D" w:rsidRPr="005E0A0D" w:rsidRDefault="005E0A0D" w:rsidP="005B7596">
      <w:pPr>
        <w:numPr>
          <w:ilvl w:val="1"/>
          <w:numId w:val="25"/>
        </w:numPr>
        <w:spacing w:after="200"/>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F013BC" w:rsidRPr="00F013BC">
        <w:rPr>
          <w:rFonts w:ascii="Arial Narrow" w:hAnsi="Arial Narrow"/>
          <w:b/>
          <w:sz w:val="22"/>
          <w:szCs w:val="22"/>
        </w:rPr>
        <w:t>28</w:t>
      </w:r>
      <w:r w:rsidRPr="00FF04E6">
        <w:rPr>
          <w:rFonts w:ascii="Arial Narrow" w:hAnsi="Arial Narrow"/>
          <w:b/>
          <w:sz w:val="22"/>
          <w:szCs w:val="22"/>
        </w:rPr>
        <w:t>.0</w:t>
      </w:r>
      <w:r w:rsidR="00F013BC">
        <w:rPr>
          <w:rFonts w:ascii="Arial Narrow" w:hAnsi="Arial Narrow"/>
          <w:b/>
          <w:sz w:val="22"/>
          <w:szCs w:val="22"/>
        </w:rPr>
        <w:t>9</w:t>
      </w:r>
      <w:r w:rsidRPr="00FF04E6">
        <w:rPr>
          <w:rFonts w:ascii="Arial Narrow" w:hAnsi="Arial Narrow"/>
          <w:b/>
          <w:sz w:val="22"/>
          <w:szCs w:val="22"/>
        </w:rPr>
        <w:t>.2021</w:t>
      </w:r>
      <w:r w:rsidRPr="00FF04E6">
        <w:rPr>
          <w:rFonts w:ascii="Arial Narrow" w:hAnsi="Arial Narrow"/>
          <w:sz w:val="22"/>
          <w:szCs w:val="22"/>
        </w:rPr>
        <w:t xml:space="preserve"> </w:t>
      </w:r>
      <w:r w:rsidRPr="00EE49DE">
        <w:rPr>
          <w:rFonts w:ascii="Arial Narrow" w:hAnsi="Arial Narrow"/>
          <w:sz w:val="22"/>
          <w:szCs w:val="22"/>
        </w:rPr>
        <w:t xml:space="preserve">roku o godz. </w:t>
      </w:r>
      <w:r w:rsidR="00F64427">
        <w:rPr>
          <w:rFonts w:ascii="Arial Narrow" w:hAnsi="Arial Narrow"/>
          <w:sz w:val="22"/>
          <w:szCs w:val="22"/>
        </w:rPr>
        <w:br/>
      </w:r>
      <w:r w:rsidRPr="00EE49DE">
        <w:rPr>
          <w:rFonts w:ascii="Arial Narrow" w:hAnsi="Arial Narrow"/>
          <w:b/>
          <w:sz w:val="22"/>
          <w:szCs w:val="22"/>
        </w:rPr>
        <w:t>11: 30</w:t>
      </w:r>
      <w:r w:rsidR="00697351">
        <w:rPr>
          <w:rFonts w:ascii="Arial Narrow" w:hAnsi="Arial Narrow"/>
          <w:sz w:val="22"/>
          <w:szCs w:val="22"/>
        </w:rPr>
        <w:t>.</w:t>
      </w:r>
    </w:p>
    <w:p w14:paraId="1A9FCD5A" w14:textId="77777777" w:rsidR="005E0A0D" w:rsidRPr="005E0A0D" w:rsidRDefault="005E0A0D" w:rsidP="005B7596">
      <w:pPr>
        <w:numPr>
          <w:ilvl w:val="0"/>
          <w:numId w:val="25"/>
        </w:numPr>
        <w:spacing w:after="200"/>
        <w:rPr>
          <w:rFonts w:ascii="Arial Narrow" w:hAnsi="Arial Narrow" w:cs="Arial"/>
          <w:sz w:val="22"/>
          <w:szCs w:val="22"/>
        </w:rPr>
      </w:pPr>
      <w:r w:rsidRPr="001B6D2C">
        <w:rPr>
          <w:rFonts w:ascii="Arial Narrow" w:hAnsi="Arial Narrow" w:cs="Arial"/>
          <w:b/>
          <w:sz w:val="22"/>
          <w:szCs w:val="22"/>
        </w:rPr>
        <w:t>OPIS SPOSOBU OBLICZENIA CENY</w:t>
      </w:r>
    </w:p>
    <w:p w14:paraId="5DA406AC" w14:textId="77777777" w:rsidR="00E31F51" w:rsidRDefault="00E31F51" w:rsidP="005B7596">
      <w:pPr>
        <w:numPr>
          <w:ilvl w:val="1"/>
          <w:numId w:val="25"/>
        </w:numPr>
        <w:spacing w:after="100"/>
        <w:rPr>
          <w:rFonts w:ascii="Arial Narrow" w:hAnsi="Arial Narrow" w:cs="Arial"/>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14:paraId="642FC2B3" w14:textId="4B5A2E03" w:rsidR="00E31F51" w:rsidRPr="00E31F51" w:rsidRDefault="00E31F51" w:rsidP="005B7596">
      <w:pPr>
        <w:numPr>
          <w:ilvl w:val="1"/>
          <w:numId w:val="25"/>
        </w:numPr>
        <w:spacing w:after="100"/>
        <w:rPr>
          <w:rFonts w:ascii="Arial Narrow" w:hAnsi="Arial Narrow" w:cs="Arial"/>
          <w:sz w:val="22"/>
          <w:szCs w:val="22"/>
        </w:rPr>
      </w:pPr>
      <w:r w:rsidRPr="00E31F51">
        <w:rPr>
          <w:rFonts w:ascii="Arial Narrow" w:hAnsi="Arial Narrow"/>
          <w:sz w:val="22"/>
          <w:szCs w:val="22"/>
        </w:rPr>
        <w:t xml:space="preserve">Zamawiający nie dopuszcza stosowania stawki 0,00 zł lub stosowania stawek w przedziałach cenowych (np.: 20,00-30,00 zł) oraz nie dopuszcza się stosowania przedziałów miesięcznych (np. od 13 do 24 miesięcy). </w:t>
      </w:r>
    </w:p>
    <w:p w14:paraId="00956554" w14:textId="77650456" w:rsidR="00E31F51" w:rsidRPr="00E31F51" w:rsidRDefault="00E31F51" w:rsidP="005B7596">
      <w:pPr>
        <w:numPr>
          <w:ilvl w:val="1"/>
          <w:numId w:val="25"/>
        </w:numPr>
        <w:spacing w:after="100"/>
        <w:rPr>
          <w:rFonts w:ascii="Arial Narrow" w:hAnsi="Arial Narrow"/>
          <w:b/>
          <w:sz w:val="22"/>
          <w:szCs w:val="22"/>
        </w:rPr>
      </w:pPr>
      <w:r w:rsidRPr="00E31F51">
        <w:rPr>
          <w:rFonts w:ascii="Arial Narrow" w:hAnsi="Arial Narrow"/>
          <w:sz w:val="22"/>
          <w:szCs w:val="22"/>
        </w:rPr>
        <w:lastRenderedPageBreak/>
        <w:t xml:space="preserve">Cena podana w ofercie powinna obejmować wszystkie koszty i składniki związane z wykonaniem przedmiotu zamówienia – opisane i wymagane przez Zamawiającego w SWZ, w szczególności: </w:t>
      </w:r>
      <w:r w:rsidRPr="00E31F51">
        <w:rPr>
          <w:rFonts w:ascii="Arial Narrow" w:hAnsi="Arial Narrow" w:cs="Tahoma"/>
          <w:sz w:val="22"/>
          <w:szCs w:val="22"/>
        </w:rPr>
        <w:t>koszty dostawy, wyposażenia policyjnego, dodatkowego wyposażenia, montażu, gwarancji, dokumentacji oraz wszelkich innych kosztów ponoszonych przez Wykonawcę niezbędnych do prawidłowego wykonania zamówienia zgodnego z Opisem przedmiotu zamówienia</w:t>
      </w:r>
    </w:p>
    <w:p w14:paraId="086849D4" w14:textId="26F8924C" w:rsidR="0007615A" w:rsidRPr="00E31F51" w:rsidRDefault="0007615A" w:rsidP="005B7596">
      <w:pPr>
        <w:numPr>
          <w:ilvl w:val="1"/>
          <w:numId w:val="25"/>
        </w:numPr>
        <w:spacing w:after="100"/>
        <w:rPr>
          <w:rFonts w:ascii="Arial Narrow" w:hAnsi="Arial Narrow" w:cs="Arial"/>
          <w:sz w:val="22"/>
          <w:szCs w:val="22"/>
        </w:rPr>
      </w:pPr>
      <w:r>
        <w:rPr>
          <w:rFonts w:ascii="Arial Narrow" w:hAnsi="Arial Narrow"/>
          <w:sz w:val="22"/>
          <w:szCs w:val="22"/>
        </w:rPr>
        <w:t>Cena oferty winna być podana cyfrowo w odpowiednim miejscu formularza ofertowego</w:t>
      </w:r>
      <w:r w:rsidR="008C3625">
        <w:rPr>
          <w:rFonts w:ascii="Arial Narrow" w:hAnsi="Arial Narrow"/>
          <w:sz w:val="22"/>
          <w:szCs w:val="22"/>
        </w:rPr>
        <w:t>, który stanowi</w:t>
      </w:r>
      <w:r>
        <w:rPr>
          <w:rFonts w:ascii="Arial Narrow" w:hAnsi="Arial Narrow"/>
          <w:sz w:val="22"/>
          <w:szCs w:val="22"/>
        </w:rPr>
        <w:t xml:space="preserve"> załącznik nr </w:t>
      </w:r>
      <w:r w:rsidR="008C3625">
        <w:rPr>
          <w:rFonts w:ascii="Arial Narrow" w:hAnsi="Arial Narrow"/>
          <w:sz w:val="22"/>
          <w:szCs w:val="22"/>
        </w:rPr>
        <w:t>2</w:t>
      </w:r>
      <w:r w:rsidR="00E31F51">
        <w:rPr>
          <w:rFonts w:ascii="Arial Narrow" w:hAnsi="Arial Narrow"/>
          <w:sz w:val="22"/>
          <w:szCs w:val="22"/>
        </w:rPr>
        <w:t>.1 i 2.2</w:t>
      </w:r>
      <w:r>
        <w:rPr>
          <w:rFonts w:ascii="Arial Narrow" w:hAnsi="Arial Narrow"/>
          <w:sz w:val="22"/>
          <w:szCs w:val="22"/>
        </w:rPr>
        <w:t xml:space="preserve"> do SWZ.</w:t>
      </w:r>
    </w:p>
    <w:p w14:paraId="7DAE8FD3" w14:textId="2CD097A0" w:rsidR="00E31F51" w:rsidRPr="00E31F51" w:rsidRDefault="00E31F51" w:rsidP="005B7596">
      <w:pPr>
        <w:numPr>
          <w:ilvl w:val="1"/>
          <w:numId w:val="25"/>
        </w:numPr>
        <w:spacing w:after="100"/>
        <w:rPr>
          <w:rFonts w:ascii="Arial Narrow" w:hAnsi="Arial Narrow" w:cs="Arial"/>
          <w:sz w:val="22"/>
          <w:szCs w:val="22"/>
        </w:rPr>
      </w:pPr>
      <w:r w:rsidRPr="00E31F51">
        <w:rPr>
          <w:rFonts w:ascii="Arial Narrow" w:hAnsi="Arial Narrow"/>
          <w:sz w:val="22"/>
          <w:szCs w:val="22"/>
        </w:rPr>
        <w:t>Ceną oferty jest cena brutto Kryterium A.</w:t>
      </w:r>
    </w:p>
    <w:p w14:paraId="23E4F806" w14:textId="77777777" w:rsidR="008632F9" w:rsidRDefault="008632F9" w:rsidP="005B7596">
      <w:pPr>
        <w:numPr>
          <w:ilvl w:val="1"/>
          <w:numId w:val="25"/>
        </w:numPr>
        <w:rPr>
          <w:rFonts w:ascii="Arial Narrow" w:hAnsi="Arial Narrow" w:cs="Arial"/>
          <w:sz w:val="22"/>
          <w:szCs w:val="22"/>
        </w:rPr>
      </w:pPr>
      <w:r>
        <w:rPr>
          <w:rFonts w:ascii="Arial Narrow" w:hAnsi="Arial Narrow" w:cs="Arial"/>
          <w:sz w:val="22"/>
          <w:szCs w:val="22"/>
        </w:rPr>
        <w:t>Wykonawca obliczy cenę wg następującego wzoru:</w:t>
      </w:r>
    </w:p>
    <w:p w14:paraId="220BC5E3" w14:textId="5240F0FF" w:rsidR="008632F9" w:rsidRPr="008632F9" w:rsidRDefault="00E31F51" w:rsidP="00257E2E">
      <w:pPr>
        <w:pStyle w:val="Akapitzlist"/>
        <w:tabs>
          <w:tab w:val="num" w:pos="3478"/>
        </w:tabs>
        <w:ind w:left="709"/>
        <w:jc w:val="center"/>
        <w:rPr>
          <w:rFonts w:ascii="Arial Narrow" w:hAnsi="Arial Narrow"/>
          <w:i/>
          <w:sz w:val="22"/>
          <w:szCs w:val="22"/>
          <w:lang w:val="en-US"/>
        </w:rPr>
      </w:pPr>
      <w:proofErr w:type="spellStart"/>
      <w:r>
        <w:rPr>
          <w:rFonts w:ascii="Arial Narrow" w:hAnsi="Arial Narrow"/>
          <w:i/>
          <w:sz w:val="22"/>
          <w:szCs w:val="22"/>
          <w:lang w:val="en-US"/>
        </w:rPr>
        <w:t>C</w:t>
      </w:r>
      <w:r w:rsidR="000441AF">
        <w:rPr>
          <w:rFonts w:ascii="Arial Narrow" w:hAnsi="Arial Narrow"/>
          <w:i/>
          <w:sz w:val="22"/>
          <w:szCs w:val="22"/>
          <w:lang w:val="en-US"/>
        </w:rPr>
        <w:t>b</w:t>
      </w:r>
      <w:proofErr w:type="spellEnd"/>
      <w:r w:rsidR="00E57662">
        <w:rPr>
          <w:rFonts w:ascii="Arial Narrow" w:hAnsi="Arial Narrow"/>
          <w:i/>
          <w:sz w:val="22"/>
          <w:szCs w:val="22"/>
          <w:lang w:val="en-US"/>
        </w:rPr>
        <w:t xml:space="preserve"> </w:t>
      </w:r>
      <w:r w:rsidR="008632F9" w:rsidRPr="008632F9">
        <w:rPr>
          <w:rFonts w:ascii="Arial Narrow" w:hAnsi="Arial Narrow"/>
          <w:i/>
          <w:sz w:val="22"/>
          <w:szCs w:val="22"/>
          <w:lang w:val="en-US"/>
        </w:rPr>
        <w:t>=</w:t>
      </w:r>
      <w:r w:rsidR="002F7382">
        <w:rPr>
          <w:rFonts w:ascii="Arial Narrow" w:hAnsi="Arial Narrow"/>
          <w:i/>
          <w:sz w:val="22"/>
          <w:szCs w:val="22"/>
          <w:lang w:val="en-US"/>
        </w:rPr>
        <w:t xml:space="preserve">  </w:t>
      </w:r>
      <w:r>
        <w:rPr>
          <w:rFonts w:ascii="Arial Narrow" w:hAnsi="Arial Narrow"/>
          <w:i/>
          <w:sz w:val="22"/>
          <w:szCs w:val="22"/>
          <w:lang w:val="en-US"/>
        </w:rPr>
        <w:t>(</w:t>
      </w:r>
      <w:proofErr w:type="spellStart"/>
      <w:r w:rsidR="00E57662">
        <w:rPr>
          <w:rFonts w:ascii="Arial Narrow" w:hAnsi="Arial Narrow"/>
          <w:i/>
          <w:sz w:val="22"/>
          <w:szCs w:val="22"/>
          <w:lang w:val="en-US"/>
        </w:rPr>
        <w:t>Cj</w:t>
      </w:r>
      <w:proofErr w:type="spellEnd"/>
      <w:r>
        <w:rPr>
          <w:rFonts w:ascii="Arial Narrow" w:hAnsi="Arial Narrow"/>
          <w:i/>
          <w:sz w:val="22"/>
          <w:szCs w:val="22"/>
          <w:lang w:val="en-US"/>
        </w:rPr>
        <w:t xml:space="preserve">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5954" w:type="dxa"/>
        <w:tblInd w:w="709" w:type="dxa"/>
        <w:tblCellMar>
          <w:left w:w="28" w:type="dxa"/>
          <w:right w:w="28" w:type="dxa"/>
        </w:tblCellMar>
        <w:tblLook w:val="04A0" w:firstRow="1" w:lastRow="0" w:firstColumn="1" w:lastColumn="0" w:noHBand="0" w:noVBand="1"/>
      </w:tblPr>
      <w:tblGrid>
        <w:gridCol w:w="581"/>
        <w:gridCol w:w="563"/>
        <w:gridCol w:w="261"/>
        <w:gridCol w:w="4549"/>
      </w:tblGrid>
      <w:tr w:rsidR="008632F9" w14:paraId="3CB15E5A" w14:textId="77777777" w:rsidTr="00F64427">
        <w:trPr>
          <w:trHeight w:val="225"/>
        </w:trPr>
        <w:tc>
          <w:tcPr>
            <w:tcW w:w="581" w:type="dxa"/>
            <w:hideMark/>
          </w:tcPr>
          <w:p w14:paraId="38B368C9" w14:textId="77777777" w:rsidR="008632F9" w:rsidRDefault="008632F9" w:rsidP="00257E2E">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14:paraId="55C7C042" w14:textId="2805E0C9" w:rsidR="008632F9" w:rsidRDefault="00E31F51" w:rsidP="00257E2E">
            <w:pPr>
              <w:ind w:left="0" w:firstLine="0"/>
              <w:jc w:val="left"/>
              <w:rPr>
                <w:rFonts w:ascii="Arial Narrow" w:hAnsi="Arial Narrow" w:cs="Cambria"/>
                <w:sz w:val="22"/>
                <w:szCs w:val="22"/>
              </w:rPr>
            </w:pPr>
            <w:proofErr w:type="spellStart"/>
            <w:r>
              <w:rPr>
                <w:rFonts w:ascii="Arial Narrow" w:hAnsi="Arial Narrow"/>
                <w:i/>
                <w:sz w:val="22"/>
                <w:szCs w:val="22"/>
              </w:rPr>
              <w:t>C</w:t>
            </w:r>
            <w:r w:rsidR="000441AF">
              <w:rPr>
                <w:rFonts w:ascii="Arial Narrow" w:hAnsi="Arial Narrow"/>
                <w:i/>
                <w:sz w:val="22"/>
                <w:szCs w:val="22"/>
              </w:rPr>
              <w:t>b</w:t>
            </w:r>
            <w:proofErr w:type="spellEnd"/>
          </w:p>
        </w:tc>
        <w:tc>
          <w:tcPr>
            <w:tcW w:w="261" w:type="dxa"/>
            <w:hideMark/>
          </w:tcPr>
          <w:p w14:paraId="6B278AA0"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hideMark/>
          </w:tcPr>
          <w:p w14:paraId="66FE167B" w14:textId="538536EB" w:rsidR="008632F9" w:rsidRDefault="00E31F51" w:rsidP="00257E2E">
            <w:pPr>
              <w:ind w:left="0" w:firstLine="0"/>
              <w:jc w:val="left"/>
              <w:rPr>
                <w:rFonts w:ascii="Arial Narrow" w:hAnsi="Arial Narrow" w:cs="Cambria"/>
                <w:sz w:val="22"/>
                <w:szCs w:val="22"/>
              </w:rPr>
            </w:pPr>
            <w:r>
              <w:rPr>
                <w:rFonts w:ascii="Arial Narrow" w:hAnsi="Arial Narrow"/>
                <w:sz w:val="22"/>
                <w:szCs w:val="22"/>
              </w:rPr>
              <w:t>Cena oferty brutto</w:t>
            </w:r>
          </w:p>
        </w:tc>
      </w:tr>
      <w:tr w:rsidR="002F7382" w14:paraId="0FA62D34" w14:textId="77777777" w:rsidTr="00F64427">
        <w:trPr>
          <w:trHeight w:val="225"/>
        </w:trPr>
        <w:tc>
          <w:tcPr>
            <w:tcW w:w="581" w:type="dxa"/>
          </w:tcPr>
          <w:p w14:paraId="7B7D6B39" w14:textId="77777777" w:rsidR="002F7382" w:rsidRDefault="002F7382" w:rsidP="00257E2E">
            <w:pPr>
              <w:ind w:left="0" w:firstLine="0"/>
              <w:jc w:val="left"/>
              <w:rPr>
                <w:rFonts w:ascii="Arial Narrow" w:hAnsi="Arial Narrow" w:cs="Cambria"/>
                <w:sz w:val="22"/>
                <w:szCs w:val="22"/>
              </w:rPr>
            </w:pPr>
          </w:p>
        </w:tc>
        <w:tc>
          <w:tcPr>
            <w:tcW w:w="563" w:type="dxa"/>
          </w:tcPr>
          <w:p w14:paraId="15876352" w14:textId="14877608" w:rsidR="002F7382" w:rsidRDefault="00E31F51" w:rsidP="00257E2E">
            <w:pPr>
              <w:ind w:left="0" w:firstLine="0"/>
              <w:jc w:val="left"/>
              <w:rPr>
                <w:rFonts w:ascii="Arial Narrow" w:hAnsi="Arial Narrow"/>
                <w:i/>
                <w:sz w:val="22"/>
                <w:szCs w:val="22"/>
              </w:rPr>
            </w:pPr>
            <w:proofErr w:type="spellStart"/>
            <w:r>
              <w:rPr>
                <w:rFonts w:ascii="Arial Narrow" w:hAnsi="Arial Narrow" w:cs="Cambria"/>
                <w:i/>
                <w:sz w:val="22"/>
                <w:szCs w:val="22"/>
              </w:rPr>
              <w:t>Cj</w:t>
            </w:r>
            <w:proofErr w:type="spellEnd"/>
          </w:p>
        </w:tc>
        <w:tc>
          <w:tcPr>
            <w:tcW w:w="261" w:type="dxa"/>
          </w:tcPr>
          <w:p w14:paraId="05F9ECC7" w14:textId="77777777" w:rsidR="002F7382" w:rsidRDefault="002F7382"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tcPr>
          <w:p w14:paraId="5FFD334E" w14:textId="52E6BAF2" w:rsidR="002F7382" w:rsidRDefault="00E31F51" w:rsidP="00257E2E">
            <w:pPr>
              <w:ind w:left="0" w:firstLine="0"/>
              <w:jc w:val="left"/>
              <w:rPr>
                <w:rFonts w:ascii="Arial Narrow" w:hAnsi="Arial Narrow"/>
                <w:sz w:val="22"/>
                <w:szCs w:val="22"/>
              </w:rPr>
            </w:pPr>
            <w:r>
              <w:rPr>
                <w:rFonts w:ascii="Arial Narrow" w:hAnsi="Arial Narrow"/>
                <w:sz w:val="22"/>
                <w:szCs w:val="22"/>
              </w:rPr>
              <w:t>cena jednostkowa netto</w:t>
            </w:r>
          </w:p>
        </w:tc>
      </w:tr>
      <w:tr w:rsidR="008632F9" w14:paraId="1BF910B7" w14:textId="77777777" w:rsidTr="00F64427">
        <w:tc>
          <w:tcPr>
            <w:tcW w:w="581" w:type="dxa"/>
          </w:tcPr>
          <w:p w14:paraId="7520CCA6" w14:textId="77777777" w:rsidR="008632F9" w:rsidRDefault="008632F9" w:rsidP="00257E2E">
            <w:pPr>
              <w:ind w:left="0" w:firstLine="0"/>
              <w:jc w:val="left"/>
              <w:rPr>
                <w:rFonts w:ascii="Arial Narrow" w:hAnsi="Arial Narrow" w:cs="Cambria"/>
                <w:sz w:val="22"/>
                <w:szCs w:val="22"/>
              </w:rPr>
            </w:pPr>
          </w:p>
        </w:tc>
        <w:tc>
          <w:tcPr>
            <w:tcW w:w="563" w:type="dxa"/>
            <w:hideMark/>
          </w:tcPr>
          <w:p w14:paraId="0657F551" w14:textId="016D2996" w:rsidR="008632F9" w:rsidRDefault="00E31F51" w:rsidP="00257E2E">
            <w:pPr>
              <w:ind w:left="0" w:firstLine="0"/>
              <w:jc w:val="left"/>
              <w:rPr>
                <w:rFonts w:ascii="Arial Narrow" w:hAnsi="Arial Narrow" w:cs="Cambria"/>
                <w:i/>
                <w:sz w:val="22"/>
                <w:szCs w:val="22"/>
              </w:rPr>
            </w:pPr>
            <w:r>
              <w:rPr>
                <w:rFonts w:ascii="Arial Narrow" w:hAnsi="Arial Narrow" w:cs="Cambria"/>
                <w:i/>
                <w:sz w:val="22"/>
                <w:szCs w:val="22"/>
              </w:rPr>
              <w:t>I</w:t>
            </w:r>
          </w:p>
        </w:tc>
        <w:tc>
          <w:tcPr>
            <w:tcW w:w="261" w:type="dxa"/>
            <w:hideMark/>
          </w:tcPr>
          <w:p w14:paraId="776AE563" w14:textId="77777777" w:rsidR="008632F9" w:rsidRDefault="008632F9"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5AEEF34F" w14:textId="2621E443" w:rsidR="008632F9" w:rsidRDefault="00E31F51" w:rsidP="00257E2E">
            <w:pPr>
              <w:ind w:left="0" w:firstLine="0"/>
              <w:rPr>
                <w:rFonts w:ascii="Arial Narrow" w:hAnsi="Arial Narrow" w:cs="Cambria"/>
                <w:sz w:val="22"/>
                <w:szCs w:val="22"/>
              </w:rPr>
            </w:pPr>
            <w:r>
              <w:rPr>
                <w:rFonts w:ascii="Arial Narrow" w:hAnsi="Arial Narrow"/>
                <w:sz w:val="22"/>
                <w:szCs w:val="22"/>
              </w:rPr>
              <w:t xml:space="preserve">ilość </w:t>
            </w:r>
          </w:p>
        </w:tc>
      </w:tr>
      <w:tr w:rsidR="00FF7398" w14:paraId="30B1BF58" w14:textId="77777777" w:rsidTr="00F64427">
        <w:tc>
          <w:tcPr>
            <w:tcW w:w="581" w:type="dxa"/>
          </w:tcPr>
          <w:p w14:paraId="2770D79E" w14:textId="77777777" w:rsidR="00FF7398" w:rsidRDefault="00FF7398" w:rsidP="00257E2E">
            <w:pPr>
              <w:ind w:left="0" w:firstLine="0"/>
              <w:jc w:val="left"/>
              <w:rPr>
                <w:rFonts w:ascii="Arial Narrow" w:hAnsi="Arial Narrow" w:cs="Cambria"/>
                <w:sz w:val="22"/>
                <w:szCs w:val="22"/>
              </w:rPr>
            </w:pPr>
          </w:p>
        </w:tc>
        <w:tc>
          <w:tcPr>
            <w:tcW w:w="563" w:type="dxa"/>
            <w:hideMark/>
          </w:tcPr>
          <w:p w14:paraId="2F0C90B5" w14:textId="77777777" w:rsidR="00FF7398" w:rsidRDefault="00FF7398" w:rsidP="00257E2E">
            <w:pPr>
              <w:ind w:left="0" w:firstLine="0"/>
              <w:jc w:val="left"/>
              <w:rPr>
                <w:rFonts w:ascii="Arial Narrow" w:hAnsi="Arial Narrow"/>
                <w:i/>
                <w:sz w:val="22"/>
                <w:szCs w:val="22"/>
              </w:rPr>
            </w:pPr>
            <w:r>
              <w:rPr>
                <w:rFonts w:ascii="Arial Narrow" w:hAnsi="Arial Narrow"/>
                <w:i/>
                <w:sz w:val="22"/>
                <w:szCs w:val="22"/>
              </w:rPr>
              <w:t>VAT</w:t>
            </w:r>
          </w:p>
        </w:tc>
        <w:tc>
          <w:tcPr>
            <w:tcW w:w="261" w:type="dxa"/>
            <w:hideMark/>
          </w:tcPr>
          <w:p w14:paraId="10182E19" w14:textId="77777777" w:rsidR="00FF7398" w:rsidRDefault="00FF7398" w:rsidP="00257E2E">
            <w:pPr>
              <w:ind w:left="0" w:firstLine="0"/>
              <w:jc w:val="center"/>
              <w:rPr>
                <w:rFonts w:ascii="Arial Narrow" w:hAnsi="Arial Narrow" w:cs="Cambria"/>
                <w:sz w:val="22"/>
                <w:szCs w:val="22"/>
              </w:rPr>
            </w:pPr>
            <w:r>
              <w:rPr>
                <w:rFonts w:ascii="Arial Narrow" w:hAnsi="Arial Narrow" w:cs="Cambria"/>
                <w:sz w:val="22"/>
                <w:szCs w:val="22"/>
              </w:rPr>
              <w:t>-</w:t>
            </w:r>
          </w:p>
        </w:tc>
        <w:tc>
          <w:tcPr>
            <w:tcW w:w="4549" w:type="dxa"/>
            <w:vAlign w:val="center"/>
            <w:hideMark/>
          </w:tcPr>
          <w:p w14:paraId="0AAD2D5B" w14:textId="0B34BE17" w:rsidR="00FF7398" w:rsidRDefault="00FF7398" w:rsidP="00257E2E">
            <w:pPr>
              <w:ind w:left="0" w:firstLine="0"/>
              <w:rPr>
                <w:rFonts w:ascii="Arial Narrow" w:hAnsi="Arial Narrow"/>
                <w:sz w:val="22"/>
                <w:szCs w:val="22"/>
              </w:rPr>
            </w:pPr>
            <w:r>
              <w:rPr>
                <w:rFonts w:ascii="Arial Narrow" w:hAnsi="Arial Narrow" w:cs="Arial"/>
                <w:sz w:val="22"/>
                <w:szCs w:val="22"/>
                <w:lang w:eastAsia="ar-SA"/>
              </w:rPr>
              <w:t xml:space="preserve">stawka podatku VAT </w:t>
            </w:r>
          </w:p>
        </w:tc>
      </w:tr>
    </w:tbl>
    <w:p w14:paraId="2E067128" w14:textId="77777777" w:rsidR="008632F9" w:rsidRPr="00FA1412" w:rsidRDefault="008632F9" w:rsidP="00257E2E">
      <w:pPr>
        <w:ind w:left="709" w:firstLine="0"/>
        <w:rPr>
          <w:rFonts w:ascii="Arial Narrow" w:hAnsi="Arial Narrow" w:cs="Arial"/>
          <w:sz w:val="10"/>
          <w:szCs w:val="22"/>
        </w:rPr>
      </w:pPr>
    </w:p>
    <w:p w14:paraId="482FCB5F" w14:textId="77777777" w:rsidR="008632F9" w:rsidRPr="0007615A" w:rsidRDefault="00FA1412" w:rsidP="005B7596">
      <w:pPr>
        <w:numPr>
          <w:ilvl w:val="1"/>
          <w:numId w:val="25"/>
        </w:numPr>
        <w:spacing w:after="200"/>
        <w:rPr>
          <w:rFonts w:ascii="Arial Narrow" w:hAnsi="Arial Narrow" w:cs="Arial"/>
          <w:sz w:val="22"/>
          <w:szCs w:val="22"/>
        </w:rPr>
      </w:pPr>
      <w:r>
        <w:rPr>
          <w:rFonts w:ascii="Arial Narrow" w:hAnsi="Arial Narrow"/>
          <w:sz w:val="22"/>
          <w:szCs w:val="22"/>
        </w:rPr>
        <w:t>Dla danej części ce</w:t>
      </w:r>
      <w:r w:rsidR="008632F9">
        <w:rPr>
          <w:rFonts w:ascii="Arial Narrow" w:hAnsi="Arial Narrow"/>
          <w:sz w:val="22"/>
          <w:szCs w:val="22"/>
        </w:rPr>
        <w:t>na może być tylko jedna</w:t>
      </w:r>
      <w:r>
        <w:rPr>
          <w:rFonts w:ascii="Arial Narrow" w:hAnsi="Arial Narrow"/>
          <w:sz w:val="22"/>
          <w:szCs w:val="22"/>
        </w:rPr>
        <w:t>.</w:t>
      </w:r>
    </w:p>
    <w:p w14:paraId="5D8244D8" w14:textId="7209ED0A" w:rsidR="00E31F51" w:rsidRPr="000B7C48" w:rsidRDefault="00FA1412" w:rsidP="005B7596">
      <w:pPr>
        <w:numPr>
          <w:ilvl w:val="0"/>
          <w:numId w:val="25"/>
        </w:numPr>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14:paraId="63363F67" w14:textId="5B01348E" w:rsidR="002306C7" w:rsidRPr="00A46D24" w:rsidRDefault="00FA1412" w:rsidP="005B7596">
      <w:pPr>
        <w:numPr>
          <w:ilvl w:val="1"/>
          <w:numId w:val="25"/>
        </w:numPr>
        <w:rPr>
          <w:rFonts w:ascii="Arial Narrow" w:hAnsi="Arial Narrow" w:cs="Arial"/>
          <w:sz w:val="22"/>
          <w:szCs w:val="22"/>
        </w:rPr>
      </w:pPr>
      <w:r w:rsidRPr="00A46D24">
        <w:rPr>
          <w:rFonts w:ascii="Arial Narrow" w:hAnsi="Arial Narrow" w:cs="Cambria"/>
          <w:sz w:val="22"/>
          <w:szCs w:val="22"/>
        </w:rPr>
        <w:t>Kryteria oceny oferty</w:t>
      </w:r>
      <w:r w:rsidR="00E31F51" w:rsidRPr="00A46D24">
        <w:rPr>
          <w:rFonts w:ascii="Arial Narrow" w:hAnsi="Arial Narrow" w:cs="Cambria"/>
          <w:sz w:val="22"/>
          <w:szCs w:val="22"/>
        </w:rPr>
        <w:t xml:space="preserve"> </w:t>
      </w:r>
      <w:r w:rsidR="00E31F51" w:rsidRPr="00A46D24">
        <w:rPr>
          <w:rFonts w:ascii="Arial Narrow" w:hAnsi="Arial Narrow"/>
          <w:sz w:val="22"/>
          <w:szCs w:val="22"/>
        </w:rPr>
        <w:t xml:space="preserve">w postępowaniu prowadzonym, w celu </w:t>
      </w:r>
      <w:r w:rsidR="00ED16F1">
        <w:rPr>
          <w:rFonts w:ascii="Arial Narrow" w:hAnsi="Arial Narrow"/>
          <w:sz w:val="22"/>
          <w:szCs w:val="22"/>
        </w:rPr>
        <w:t>wyboru oferty</w:t>
      </w:r>
      <w:r w:rsidR="005806A8">
        <w:rPr>
          <w:rFonts w:ascii="Arial Narrow" w:hAnsi="Arial Narrow"/>
          <w:sz w:val="22"/>
          <w:szCs w:val="22"/>
        </w:rPr>
        <w:t xml:space="preserve"> </w:t>
      </w:r>
      <w:r w:rsidR="00E31F51" w:rsidRPr="00A46D24">
        <w:rPr>
          <w:rFonts w:ascii="Arial Narrow" w:hAnsi="Arial Narrow"/>
          <w:sz w:val="22"/>
          <w:szCs w:val="22"/>
        </w:rPr>
        <w:t>– do części nr 1 i nr 2</w:t>
      </w:r>
    </w:p>
    <w:p w14:paraId="1C199CF5" w14:textId="71CF9970" w:rsidR="00FA1412" w:rsidRPr="00E31F51" w:rsidRDefault="00FA1412" w:rsidP="005B7596">
      <w:pPr>
        <w:numPr>
          <w:ilvl w:val="2"/>
          <w:numId w:val="25"/>
        </w:numPr>
        <w:rPr>
          <w:rFonts w:ascii="Arial Narrow" w:hAnsi="Arial Narrow" w:cs="Arial"/>
          <w:sz w:val="22"/>
          <w:szCs w:val="22"/>
        </w:rPr>
      </w:pPr>
      <w:r w:rsidRPr="00E31F51">
        <w:rPr>
          <w:rFonts w:ascii="Arial Narrow" w:hAnsi="Arial Narrow" w:cs="Cambria"/>
          <w:sz w:val="22"/>
          <w:szCs w:val="22"/>
        </w:rPr>
        <w:t>Kryterium</w:t>
      </w:r>
      <w:r w:rsidR="00E31F51">
        <w:rPr>
          <w:rFonts w:ascii="Arial Narrow" w:hAnsi="Arial Narrow" w:cs="Cambria"/>
          <w:sz w:val="22"/>
          <w:szCs w:val="22"/>
        </w:rPr>
        <w:t xml:space="preserve"> A - </w:t>
      </w:r>
      <w:r w:rsidRPr="00E31F51">
        <w:rPr>
          <w:rFonts w:ascii="Arial Narrow" w:hAnsi="Arial Narrow" w:cs="Cambria"/>
          <w:sz w:val="22"/>
          <w:szCs w:val="22"/>
        </w:rPr>
        <w:t xml:space="preserve"> „Cena”, którego znaczenie wynosi 60 %.</w:t>
      </w:r>
    </w:p>
    <w:p w14:paraId="1DA73534" w14:textId="77777777" w:rsidR="00FA1412" w:rsidRPr="00214368" w:rsidRDefault="00872F7B" w:rsidP="00E31F51">
      <w:pPr>
        <w:tabs>
          <w:tab w:val="num" w:pos="1418"/>
        </w:tabs>
        <w:ind w:left="2268" w:hanging="992"/>
        <w:rPr>
          <w:rFonts w:ascii="Arial Narrow" w:hAnsi="Arial Narrow"/>
          <w:b/>
          <w:sz w:val="22"/>
          <w:szCs w:val="22"/>
        </w:rPr>
      </w:pPr>
      <w:r>
        <w:rPr>
          <w:rFonts w:ascii="Arial Narrow" w:hAnsi="Arial Narrow" w:cs="Cambria"/>
          <w:sz w:val="22"/>
          <w:szCs w:val="22"/>
        </w:rPr>
        <w:tab/>
      </w:r>
      <w:r w:rsidR="00FA1412" w:rsidRPr="00214368">
        <w:rPr>
          <w:rFonts w:ascii="Arial Narrow" w:hAnsi="Arial Narrow" w:cs="Cambria"/>
          <w:sz w:val="22"/>
          <w:szCs w:val="22"/>
        </w:rPr>
        <w:t xml:space="preserve">Wykonawca, który zaoferuje najniższą cenę otrzyma </w:t>
      </w:r>
      <w:r w:rsidR="008B455B">
        <w:rPr>
          <w:rFonts w:ascii="Arial Narrow" w:hAnsi="Arial Narrow" w:cs="Cambria"/>
          <w:sz w:val="22"/>
          <w:szCs w:val="22"/>
        </w:rPr>
        <w:t>6</w:t>
      </w:r>
      <w:r w:rsidR="00FA1412" w:rsidRPr="00214368">
        <w:rPr>
          <w:rFonts w:ascii="Arial Narrow" w:hAnsi="Arial Narrow" w:cs="Cambria"/>
          <w:sz w:val="22"/>
          <w:szCs w:val="22"/>
        </w:rPr>
        <w:t>0 pkt.</w:t>
      </w:r>
    </w:p>
    <w:p w14:paraId="32B0C955" w14:textId="77777777" w:rsidR="00FA1412" w:rsidRPr="00214368" w:rsidRDefault="00FA1412" w:rsidP="00E31F51">
      <w:pPr>
        <w:spacing w:after="120"/>
        <w:ind w:left="1418"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4328999F" w14:textId="77777777" w:rsidR="00FA1412" w:rsidRPr="00214368" w:rsidRDefault="00FA1412" w:rsidP="00257E2E">
      <w:pPr>
        <w:spacing w:after="120"/>
        <w:ind w:left="1418" w:firstLine="0"/>
        <w:jc w:val="center"/>
        <w:rPr>
          <w:rFonts w:ascii="Arial Narrow" w:hAnsi="Arial Narrow" w:cs="Cambria"/>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Pr>
          <w:rFonts w:ascii="Arial Narrow" w:hAnsi="Arial Narrow" w:cs="Cambria"/>
          <w:i/>
          <w:sz w:val="22"/>
          <w:szCs w:val="22"/>
        </w:rPr>
        <w:t>6</w:t>
      </w:r>
      <w:r w:rsidRPr="00214368">
        <w:rPr>
          <w:rFonts w:ascii="Arial Narrow" w:hAnsi="Arial Narrow" w:cs="Cambria"/>
          <w:i/>
          <w:sz w:val="22"/>
          <w:szCs w:val="22"/>
        </w:rPr>
        <w:t>0</w:t>
      </w:r>
    </w:p>
    <w:tbl>
      <w:tblPr>
        <w:tblW w:w="0" w:type="auto"/>
        <w:tblInd w:w="2268" w:type="dxa"/>
        <w:tblCellMar>
          <w:left w:w="28" w:type="dxa"/>
          <w:right w:w="28" w:type="dxa"/>
        </w:tblCellMar>
        <w:tblLook w:val="04A0" w:firstRow="1" w:lastRow="0" w:firstColumn="1" w:lastColumn="0" w:noHBand="0" w:noVBand="1"/>
      </w:tblPr>
      <w:tblGrid>
        <w:gridCol w:w="583"/>
        <w:gridCol w:w="570"/>
        <w:gridCol w:w="266"/>
        <w:gridCol w:w="5385"/>
      </w:tblGrid>
      <w:tr w:rsidR="00FA1412" w:rsidRPr="00214368" w14:paraId="002FED0C" w14:textId="77777777" w:rsidTr="00872F7B">
        <w:trPr>
          <w:trHeight w:val="225"/>
        </w:trPr>
        <w:tc>
          <w:tcPr>
            <w:tcW w:w="583" w:type="dxa"/>
            <w:hideMark/>
          </w:tcPr>
          <w:p w14:paraId="079A3724"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42421367"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7BEF408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248AE996" w14:textId="77777777" w:rsidR="00FA1412" w:rsidRPr="00214368" w:rsidRDefault="00FA1412" w:rsidP="00257E2E">
            <w:pPr>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FA1412" w:rsidRPr="00214368" w14:paraId="24F2C30D" w14:textId="77777777" w:rsidTr="00872F7B">
        <w:tc>
          <w:tcPr>
            <w:tcW w:w="583" w:type="dxa"/>
          </w:tcPr>
          <w:p w14:paraId="49A598C3"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70E23B8B"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32132F65"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250DFEC0"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FA1412" w:rsidRPr="00214368" w14:paraId="7650E9ED" w14:textId="77777777" w:rsidTr="00872F7B">
        <w:tc>
          <w:tcPr>
            <w:tcW w:w="583" w:type="dxa"/>
          </w:tcPr>
          <w:p w14:paraId="10317F26" w14:textId="77777777" w:rsidR="00FA1412" w:rsidRPr="00214368" w:rsidRDefault="00FA1412" w:rsidP="00257E2E">
            <w:pPr>
              <w:ind w:left="0" w:firstLine="0"/>
              <w:jc w:val="left"/>
              <w:rPr>
                <w:rFonts w:ascii="Arial Narrow" w:hAnsi="Arial Narrow" w:cs="Cambria"/>
                <w:sz w:val="22"/>
                <w:szCs w:val="22"/>
              </w:rPr>
            </w:pPr>
          </w:p>
        </w:tc>
        <w:tc>
          <w:tcPr>
            <w:tcW w:w="570" w:type="dxa"/>
            <w:hideMark/>
          </w:tcPr>
          <w:p w14:paraId="55E79BD6" w14:textId="77777777" w:rsidR="00FA1412" w:rsidRPr="00214368" w:rsidRDefault="00FA1412" w:rsidP="00257E2E">
            <w:pPr>
              <w:ind w:left="0" w:firstLine="0"/>
              <w:jc w:val="left"/>
              <w:rPr>
                <w:rFonts w:ascii="Arial Narrow" w:hAnsi="Arial Narrow" w:cs="Cambria"/>
                <w:i/>
                <w:sz w:val="22"/>
                <w:szCs w:val="22"/>
              </w:rPr>
            </w:pPr>
            <w:r w:rsidRPr="00214368">
              <w:rPr>
                <w:rFonts w:ascii="Arial Narrow" w:hAnsi="Arial Narrow" w:cs="Cambria"/>
                <w:i/>
                <w:sz w:val="22"/>
                <w:szCs w:val="22"/>
              </w:rPr>
              <w:t>C</w:t>
            </w:r>
            <w:r w:rsidRPr="00214368">
              <w:rPr>
                <w:rFonts w:ascii="Arial Narrow" w:hAnsi="Arial Narrow" w:cs="Cambria"/>
                <w:i/>
                <w:sz w:val="22"/>
                <w:szCs w:val="22"/>
                <w:vertAlign w:val="subscript"/>
              </w:rPr>
              <w:t>x</w:t>
            </w:r>
          </w:p>
        </w:tc>
        <w:tc>
          <w:tcPr>
            <w:tcW w:w="266" w:type="dxa"/>
            <w:hideMark/>
          </w:tcPr>
          <w:p w14:paraId="31524213" w14:textId="77777777" w:rsidR="00FA1412" w:rsidRPr="00214368" w:rsidRDefault="00FA1412" w:rsidP="00257E2E">
            <w:pPr>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3BBDAADE" w14:textId="77777777" w:rsidR="00FA1412" w:rsidRPr="00214368" w:rsidRDefault="00FA1412" w:rsidP="00257E2E">
            <w:pPr>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25FC363E" w14:textId="64EFD3F6" w:rsidR="00E76A45" w:rsidRDefault="00E76A45" w:rsidP="00257E2E">
      <w:pPr>
        <w:ind w:left="2268" w:firstLine="0"/>
        <w:rPr>
          <w:rFonts w:ascii="Arial Narrow" w:hAnsi="Arial Narrow" w:cs="Arial"/>
          <w:sz w:val="22"/>
          <w:szCs w:val="22"/>
        </w:rPr>
      </w:pPr>
    </w:p>
    <w:p w14:paraId="6A4C03D9" w14:textId="5FA36EB0" w:rsidR="00993E24" w:rsidRDefault="00993E24" w:rsidP="00257E2E">
      <w:pPr>
        <w:tabs>
          <w:tab w:val="num" w:pos="3259"/>
        </w:tabs>
        <w:ind w:left="2268" w:firstLine="0"/>
        <w:rPr>
          <w:rFonts w:ascii="Arial Narrow" w:hAnsi="Arial Narrow" w:cs="Arial"/>
          <w:sz w:val="22"/>
          <w:szCs w:val="22"/>
        </w:rPr>
      </w:pPr>
    </w:p>
    <w:p w14:paraId="3CA755BA" w14:textId="17C8AA1C" w:rsidR="00840BC4" w:rsidRPr="00840BC4" w:rsidRDefault="00840BC4" w:rsidP="005B7596">
      <w:pPr>
        <w:numPr>
          <w:ilvl w:val="2"/>
          <w:numId w:val="25"/>
        </w:numPr>
        <w:rPr>
          <w:rFonts w:ascii="Arial Narrow" w:hAnsi="Arial Narrow" w:cs="Arial"/>
          <w:sz w:val="22"/>
          <w:szCs w:val="22"/>
        </w:rPr>
      </w:pPr>
      <w:r w:rsidRPr="00840BC4">
        <w:rPr>
          <w:rFonts w:ascii="Arial Narrow" w:hAnsi="Arial Narrow" w:cs="Arial"/>
          <w:bCs/>
          <w:sz w:val="22"/>
          <w:szCs w:val="22"/>
        </w:rPr>
        <w:t xml:space="preserve">Kryterium B </w:t>
      </w:r>
      <w:r w:rsidRPr="00840BC4">
        <w:rPr>
          <w:rFonts w:ascii="Arial Narrow" w:hAnsi="Arial Narrow"/>
          <w:sz w:val="22"/>
          <w:szCs w:val="22"/>
        </w:rPr>
        <w:t xml:space="preserve">– Współczynnik masy pojazdu gotowego do jazdy do maksymalnej mocy silnika  </w:t>
      </w:r>
      <w:r w:rsidRPr="00840BC4">
        <w:rPr>
          <w:rFonts w:ascii="Arial Narrow" w:hAnsi="Arial Narrow" w:cs="Arial"/>
          <w:bCs/>
          <w:sz w:val="22"/>
          <w:szCs w:val="22"/>
        </w:rPr>
        <w:t>– 2</w:t>
      </w:r>
      <w:r w:rsidR="00AE3B09">
        <w:rPr>
          <w:rFonts w:ascii="Arial Narrow" w:hAnsi="Arial Narrow" w:cs="Arial"/>
          <w:bCs/>
          <w:sz w:val="22"/>
          <w:szCs w:val="22"/>
        </w:rPr>
        <w:t>0</w:t>
      </w:r>
      <w:r w:rsidRPr="00840BC4">
        <w:rPr>
          <w:rFonts w:ascii="Arial Narrow" w:hAnsi="Arial Narrow" w:cs="Arial"/>
          <w:bCs/>
          <w:sz w:val="22"/>
          <w:szCs w:val="22"/>
        </w:rPr>
        <w:t>%</w:t>
      </w:r>
    </w:p>
    <w:p w14:paraId="7A90A1D3" w14:textId="77777777" w:rsidR="00840BC4" w:rsidRDefault="00840BC4" w:rsidP="00840BC4">
      <w:pPr>
        <w:tabs>
          <w:tab w:val="left" w:pos="2800"/>
          <w:tab w:val="left" w:pos="2900"/>
        </w:tabs>
        <w:jc w:val="left"/>
        <w:rPr>
          <w:rFonts w:ascii="Verdana" w:hAnsi="Verdana" w:cs="Tahoma"/>
          <w:sz w:val="17"/>
          <w:szCs w:val="17"/>
        </w:rPr>
      </w:pPr>
    </w:p>
    <w:p w14:paraId="199D1304" w14:textId="4016809F" w:rsidR="00840BC4" w:rsidRPr="00840BC4" w:rsidRDefault="00ED7111" w:rsidP="00840BC4">
      <w:pPr>
        <w:autoSpaceDE w:val="0"/>
        <w:ind w:left="1418" w:firstLine="0"/>
        <w:rPr>
          <w:rFonts w:ascii="Arial Narrow" w:hAnsi="Arial Narrow"/>
          <w:bCs/>
          <w:sz w:val="22"/>
          <w:szCs w:val="22"/>
        </w:rPr>
      </w:pPr>
      <w:r w:rsidRPr="00214368">
        <w:rPr>
          <w:rFonts w:ascii="Arial Narrow" w:hAnsi="Arial Narrow" w:cs="Cambria"/>
          <w:sz w:val="22"/>
          <w:szCs w:val="22"/>
        </w:rPr>
        <w:t>Wykonawca, który zaoferuje najniższ</w:t>
      </w:r>
      <w:r>
        <w:rPr>
          <w:rFonts w:ascii="Arial Narrow" w:hAnsi="Arial Narrow" w:cs="Cambria"/>
          <w:sz w:val="22"/>
          <w:szCs w:val="22"/>
        </w:rPr>
        <w:t>ą wartość „współczynnika…” otrzymana</w:t>
      </w:r>
      <w:r w:rsidRPr="00214368">
        <w:rPr>
          <w:rFonts w:ascii="Arial Narrow" w:hAnsi="Arial Narrow" w:cs="Cambria"/>
          <w:sz w:val="22"/>
          <w:szCs w:val="22"/>
        </w:rPr>
        <w:t xml:space="preserve"> otrzyma </w:t>
      </w:r>
      <w:r>
        <w:rPr>
          <w:rFonts w:ascii="Arial Narrow" w:hAnsi="Arial Narrow" w:cs="Cambria"/>
          <w:sz w:val="22"/>
          <w:szCs w:val="22"/>
        </w:rPr>
        <w:t>2</w:t>
      </w:r>
      <w:r w:rsidRPr="00214368">
        <w:rPr>
          <w:rFonts w:ascii="Arial Narrow" w:hAnsi="Arial Narrow" w:cs="Cambria"/>
          <w:sz w:val="22"/>
          <w:szCs w:val="22"/>
        </w:rPr>
        <w:t>0 pkt</w:t>
      </w:r>
      <w:r w:rsidRPr="00840BC4">
        <w:rPr>
          <w:rFonts w:ascii="Arial Narrow" w:hAnsi="Arial Narrow" w:cs="Tahoma"/>
          <w:sz w:val="22"/>
          <w:szCs w:val="22"/>
        </w:rPr>
        <w:t xml:space="preserve"> </w:t>
      </w:r>
      <w:r w:rsidR="00840BC4" w:rsidRPr="00840BC4">
        <w:rPr>
          <w:rFonts w:ascii="Arial Narrow" w:hAnsi="Arial Narrow" w:cs="Tahoma"/>
          <w:sz w:val="22"/>
          <w:szCs w:val="22"/>
        </w:rPr>
        <w:t>Obliczenie punktów w kryterium „</w:t>
      </w:r>
      <w:r w:rsidR="00840BC4" w:rsidRPr="00840BC4">
        <w:rPr>
          <w:rFonts w:ascii="Arial Narrow" w:hAnsi="Arial Narrow"/>
          <w:sz w:val="22"/>
          <w:szCs w:val="22"/>
        </w:rPr>
        <w:t>Współczynnik masy pojazdu gotowego do jazdy do maksymalnej mocy silnika</w:t>
      </w:r>
      <w:r w:rsidR="00840BC4" w:rsidRPr="00840BC4">
        <w:rPr>
          <w:rFonts w:ascii="Arial Narrow" w:hAnsi="Arial Narrow" w:cs="Tahoma"/>
          <w:sz w:val="22"/>
          <w:szCs w:val="22"/>
        </w:rPr>
        <w:t>” zostanie dokonane w oparciu o następujący wzór:</w:t>
      </w:r>
    </w:p>
    <w:p w14:paraId="39EF4191" w14:textId="77777777" w:rsidR="00840BC4" w:rsidRPr="00840BC4" w:rsidRDefault="00840BC4" w:rsidP="00840BC4">
      <w:pPr>
        <w:autoSpaceDE w:val="0"/>
        <w:ind w:firstLine="284"/>
        <w:rPr>
          <w:rFonts w:ascii="Arial Narrow" w:hAnsi="Arial Narrow"/>
          <w:b/>
          <w:bCs/>
          <w:color w:val="FF0000"/>
          <w:sz w:val="22"/>
          <w:szCs w:val="22"/>
        </w:rPr>
      </w:pPr>
    </w:p>
    <w:p w14:paraId="2AB32B99" w14:textId="77777777" w:rsidR="00840BC4" w:rsidRPr="00840BC4" w:rsidRDefault="00840BC4" w:rsidP="00840BC4">
      <w:pPr>
        <w:autoSpaceDE w:val="0"/>
        <w:ind w:left="2600" w:hanging="1182"/>
        <w:rPr>
          <w:rFonts w:ascii="Arial Narrow" w:hAnsi="Arial Narrow"/>
          <w:bCs/>
          <w:sz w:val="22"/>
          <w:szCs w:val="22"/>
        </w:rPr>
      </w:pPr>
      <w:r w:rsidRPr="00840BC4">
        <w:rPr>
          <w:rFonts w:ascii="Arial Narrow" w:hAnsi="Arial Narrow"/>
          <w:bCs/>
          <w:sz w:val="22"/>
          <w:szCs w:val="22"/>
        </w:rPr>
        <w:t>Współczynnik = masa pojazdu gotowego do jazdy*/ maksymalna moc netto silnika*</w:t>
      </w:r>
    </w:p>
    <w:p w14:paraId="369C50D8" w14:textId="2E949C3F" w:rsidR="00840BC4" w:rsidRPr="00840BC4" w:rsidRDefault="00840BC4" w:rsidP="00840BC4">
      <w:pPr>
        <w:ind w:left="2600" w:firstLine="0"/>
        <w:rPr>
          <w:rFonts w:ascii="Arial Narrow" w:hAnsi="Arial Narrow" w:cs="Tahoma"/>
          <w:i/>
          <w:sz w:val="22"/>
          <w:szCs w:val="22"/>
        </w:rPr>
      </w:pPr>
      <w:r w:rsidRPr="00840BC4">
        <w:rPr>
          <w:rFonts w:ascii="Arial Narrow" w:hAnsi="Arial Narrow" w:cs="Tahoma"/>
          <w:i/>
          <w:sz w:val="22"/>
          <w:szCs w:val="22"/>
        </w:rPr>
        <w:t>*- zgodnie ze świadectwem zgodności WE pojazdu bazowego</w:t>
      </w:r>
    </w:p>
    <w:p w14:paraId="25D63427" w14:textId="77777777" w:rsidR="00840BC4" w:rsidRPr="00840BC4" w:rsidRDefault="00840BC4" w:rsidP="00840BC4">
      <w:pPr>
        <w:jc w:val="center"/>
        <w:rPr>
          <w:rFonts w:ascii="Arial Narrow" w:hAnsi="Arial Narrow" w:cs="Tahoma"/>
          <w:i/>
          <w:sz w:val="22"/>
          <w:szCs w:val="22"/>
        </w:rPr>
      </w:pPr>
    </w:p>
    <w:p w14:paraId="259B9329" w14:textId="1E55AEF0" w:rsidR="00840BC4" w:rsidRPr="00840BC4" w:rsidRDefault="00840BC4" w:rsidP="00840BC4">
      <w:pPr>
        <w:jc w:val="center"/>
        <w:rPr>
          <w:rFonts w:ascii="Arial Narrow" w:hAnsi="Arial Narrow" w:cs="Tahoma"/>
          <w:i/>
          <w:sz w:val="22"/>
          <w:szCs w:val="22"/>
        </w:rPr>
      </w:pPr>
      <w:proofErr w:type="spellStart"/>
      <w:r w:rsidRPr="00840BC4">
        <w:rPr>
          <w:rFonts w:ascii="Arial Narrow" w:hAnsi="Arial Narrow" w:cs="Tahoma"/>
          <w:i/>
          <w:sz w:val="22"/>
          <w:szCs w:val="22"/>
        </w:rPr>
        <w:t>Wm</w:t>
      </w:r>
      <w:proofErr w:type="spellEnd"/>
      <w:r w:rsidRPr="00840BC4">
        <w:rPr>
          <w:rFonts w:ascii="Arial Narrow" w:hAnsi="Arial Narrow" w:cs="Tahoma"/>
          <w:i/>
          <w:sz w:val="22"/>
          <w:szCs w:val="22"/>
        </w:rPr>
        <w:t xml:space="preserve"> = (X </w:t>
      </w:r>
      <w:r w:rsidRPr="00840BC4">
        <w:rPr>
          <w:rFonts w:ascii="Arial Narrow" w:hAnsi="Arial Narrow" w:cs="Tahoma"/>
          <w:i/>
          <w:sz w:val="22"/>
          <w:szCs w:val="22"/>
          <w:vertAlign w:val="subscript"/>
        </w:rPr>
        <w:t>min</w:t>
      </w:r>
      <w:r w:rsidRPr="00840BC4">
        <w:rPr>
          <w:rFonts w:ascii="Arial Narrow" w:hAnsi="Arial Narrow" w:cs="Tahoma"/>
          <w:i/>
          <w:sz w:val="22"/>
          <w:szCs w:val="22"/>
        </w:rPr>
        <w:t>/ X obliczana) x 2</w:t>
      </w:r>
      <w:r w:rsidR="00AE3B09">
        <w:rPr>
          <w:rFonts w:ascii="Arial Narrow" w:hAnsi="Arial Narrow" w:cs="Tahoma"/>
          <w:i/>
          <w:sz w:val="22"/>
          <w:szCs w:val="22"/>
        </w:rPr>
        <w:t>0</w:t>
      </w:r>
    </w:p>
    <w:p w14:paraId="5C696150" w14:textId="77777777" w:rsidR="00840BC4" w:rsidRPr="00840BC4" w:rsidRDefault="00840BC4" w:rsidP="00840BC4">
      <w:pPr>
        <w:ind w:left="720" w:firstLine="0"/>
        <w:rPr>
          <w:rFonts w:ascii="Arial Narrow" w:hAnsi="Arial Narrow" w:cs="Tahoma"/>
          <w:sz w:val="22"/>
          <w:szCs w:val="22"/>
        </w:rPr>
      </w:pPr>
    </w:p>
    <w:p w14:paraId="51C71699" w14:textId="77777777"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i/>
          <w:sz w:val="22"/>
          <w:szCs w:val="22"/>
        </w:rPr>
        <w:t>W m</w:t>
      </w:r>
      <w:r w:rsidRPr="00840BC4">
        <w:rPr>
          <w:rFonts w:ascii="Arial Narrow" w:hAnsi="Arial Narrow" w:cs="Tahoma"/>
          <w:sz w:val="22"/>
          <w:szCs w:val="22"/>
        </w:rPr>
        <w:tab/>
        <w:t xml:space="preserve"> - liczba punktów w kryterium „współczynnik masy….”</w:t>
      </w:r>
    </w:p>
    <w:p w14:paraId="5DBAD1EF" w14:textId="2B7DEE14"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min</w:t>
      </w:r>
      <w:r w:rsidRPr="00840BC4">
        <w:rPr>
          <w:rFonts w:ascii="Arial Narrow" w:hAnsi="Arial Narrow" w:cs="Tahoma"/>
          <w:sz w:val="22"/>
          <w:szCs w:val="22"/>
        </w:rPr>
        <w:t xml:space="preserve"> - najniższa wartość „współczynnika masy…”  spośród złożonych ofert</w:t>
      </w:r>
    </w:p>
    <w:p w14:paraId="63149C4F" w14:textId="19234D89" w:rsidR="00840BC4" w:rsidRDefault="00840BC4" w:rsidP="00840BC4">
      <w:pPr>
        <w:ind w:left="2600" w:firstLine="0"/>
        <w:rPr>
          <w:rFonts w:ascii="Verdana" w:hAnsi="Verdana" w:cs="Tahoma"/>
          <w:sz w:val="17"/>
          <w:szCs w:val="17"/>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obliczana – „współczynnik masy” oferty badanej</w:t>
      </w:r>
    </w:p>
    <w:p w14:paraId="28BD5E6A" w14:textId="53C5D4F1" w:rsidR="00840BC4" w:rsidRDefault="00936976" w:rsidP="00936976">
      <w:pPr>
        <w:rPr>
          <w:rFonts w:ascii="Verdana" w:hAnsi="Verdana" w:cs="Tahoma"/>
          <w:sz w:val="17"/>
          <w:szCs w:val="17"/>
        </w:rPr>
      </w:pPr>
      <w:r>
        <w:rPr>
          <w:rFonts w:ascii="Verdana" w:hAnsi="Verdana" w:cs="Tahoma"/>
          <w:sz w:val="17"/>
          <w:szCs w:val="17"/>
        </w:rPr>
        <w:tab/>
      </w:r>
      <w:r>
        <w:rPr>
          <w:rFonts w:ascii="Verdana" w:hAnsi="Verdana" w:cs="Tahoma"/>
          <w:sz w:val="17"/>
          <w:szCs w:val="17"/>
        </w:rPr>
        <w:tab/>
      </w:r>
      <w:r>
        <w:rPr>
          <w:rFonts w:ascii="Verdana" w:hAnsi="Verdana" w:cs="Tahoma"/>
          <w:sz w:val="17"/>
          <w:szCs w:val="17"/>
        </w:rPr>
        <w:tab/>
      </w:r>
      <w:r>
        <w:rPr>
          <w:rFonts w:ascii="Verdana" w:hAnsi="Verdana" w:cs="Tahoma"/>
          <w:sz w:val="17"/>
          <w:szCs w:val="17"/>
        </w:rPr>
        <w:tab/>
      </w:r>
      <w:r>
        <w:rPr>
          <w:rFonts w:ascii="Verdana" w:hAnsi="Verdana" w:cs="Tahoma"/>
          <w:sz w:val="17"/>
          <w:szCs w:val="17"/>
        </w:rPr>
        <w:tab/>
      </w:r>
    </w:p>
    <w:p w14:paraId="1DF3BD52" w14:textId="35BD31A5" w:rsidR="00840BC4" w:rsidRPr="00840BC4" w:rsidRDefault="00840BC4" w:rsidP="005B7596">
      <w:pPr>
        <w:numPr>
          <w:ilvl w:val="2"/>
          <w:numId w:val="25"/>
        </w:numPr>
        <w:rPr>
          <w:rFonts w:ascii="Arial Narrow" w:hAnsi="Arial Narrow" w:cs="Arial"/>
          <w:sz w:val="22"/>
          <w:szCs w:val="22"/>
        </w:rPr>
      </w:pPr>
      <w:r w:rsidRPr="00840BC4">
        <w:rPr>
          <w:rFonts w:ascii="Arial Narrow" w:hAnsi="Arial Narrow" w:cs="Arial"/>
          <w:bCs/>
          <w:sz w:val="22"/>
          <w:szCs w:val="22"/>
        </w:rPr>
        <w:t xml:space="preserve">Kryterium C </w:t>
      </w:r>
      <w:r w:rsidRPr="00840BC4">
        <w:rPr>
          <w:rFonts w:ascii="Arial Narrow" w:hAnsi="Arial Narrow"/>
          <w:sz w:val="22"/>
          <w:szCs w:val="22"/>
        </w:rPr>
        <w:t xml:space="preserve">– </w:t>
      </w:r>
      <w:r w:rsidRPr="00840BC4">
        <w:rPr>
          <w:rFonts w:ascii="Arial Narrow" w:hAnsi="Arial Narrow" w:cs="Arial"/>
          <w:sz w:val="22"/>
          <w:szCs w:val="22"/>
        </w:rPr>
        <w:t>„</w:t>
      </w:r>
      <w:r w:rsidR="00AE3B09">
        <w:rPr>
          <w:rFonts w:ascii="Arial Narrow" w:hAnsi="Arial Narrow" w:cs="Arial"/>
          <w:sz w:val="22"/>
          <w:szCs w:val="22"/>
        </w:rPr>
        <w:t>Pojemność akumulatora trakcyjnego</w:t>
      </w:r>
      <w:r w:rsidRPr="00840BC4">
        <w:rPr>
          <w:rFonts w:ascii="Arial Narrow" w:hAnsi="Arial Narrow" w:cs="Arial"/>
          <w:sz w:val="22"/>
          <w:szCs w:val="22"/>
        </w:rPr>
        <w:t xml:space="preserve">”  - </w:t>
      </w:r>
      <w:r w:rsidRPr="00840BC4">
        <w:rPr>
          <w:rFonts w:ascii="Arial Narrow" w:hAnsi="Arial Narrow" w:cs="Cambria"/>
          <w:sz w:val="22"/>
          <w:szCs w:val="22"/>
        </w:rPr>
        <w:t xml:space="preserve">którego znaczenie wynosi </w:t>
      </w:r>
      <w:r w:rsidR="00AE3B09">
        <w:rPr>
          <w:rFonts w:ascii="Arial Narrow" w:hAnsi="Arial Narrow" w:cs="Cambria"/>
          <w:sz w:val="22"/>
          <w:szCs w:val="22"/>
        </w:rPr>
        <w:t>20</w:t>
      </w:r>
      <w:r w:rsidRPr="00840BC4">
        <w:rPr>
          <w:rFonts w:ascii="Arial Narrow" w:hAnsi="Arial Narrow" w:cs="Arial"/>
          <w:bCs/>
          <w:sz w:val="22"/>
          <w:szCs w:val="22"/>
        </w:rPr>
        <w:t xml:space="preserve"> %</w:t>
      </w:r>
    </w:p>
    <w:p w14:paraId="2AB2A4FE" w14:textId="0C3B2BA9" w:rsidR="00840BC4" w:rsidRPr="00840BC4" w:rsidRDefault="00ED7111" w:rsidP="00840BC4">
      <w:pPr>
        <w:autoSpaceDE w:val="0"/>
        <w:ind w:left="1418" w:firstLine="0"/>
        <w:rPr>
          <w:rFonts w:ascii="Arial Narrow" w:hAnsi="Arial Narrow"/>
          <w:b/>
          <w:bCs/>
          <w:sz w:val="22"/>
          <w:szCs w:val="22"/>
        </w:rPr>
      </w:pPr>
      <w:r w:rsidRPr="00214368">
        <w:rPr>
          <w:rFonts w:ascii="Arial Narrow" w:hAnsi="Arial Narrow" w:cs="Cambria"/>
          <w:sz w:val="22"/>
          <w:szCs w:val="22"/>
        </w:rPr>
        <w:t>Wykonawca, który zaoferuje naj</w:t>
      </w:r>
      <w:r>
        <w:rPr>
          <w:rFonts w:ascii="Arial Narrow" w:hAnsi="Arial Narrow" w:cs="Cambria"/>
          <w:sz w:val="22"/>
          <w:szCs w:val="22"/>
        </w:rPr>
        <w:t>wyższą pojemność „akumulatora…” otrzymana</w:t>
      </w:r>
      <w:r w:rsidRPr="00214368">
        <w:rPr>
          <w:rFonts w:ascii="Arial Narrow" w:hAnsi="Arial Narrow" w:cs="Cambria"/>
          <w:sz w:val="22"/>
          <w:szCs w:val="22"/>
        </w:rPr>
        <w:t xml:space="preserve"> otrzyma </w:t>
      </w:r>
      <w:r>
        <w:rPr>
          <w:rFonts w:ascii="Arial Narrow" w:hAnsi="Arial Narrow" w:cs="Cambria"/>
          <w:sz w:val="22"/>
          <w:szCs w:val="22"/>
        </w:rPr>
        <w:t>2</w:t>
      </w:r>
      <w:r w:rsidRPr="00214368">
        <w:rPr>
          <w:rFonts w:ascii="Arial Narrow" w:hAnsi="Arial Narrow" w:cs="Cambria"/>
          <w:sz w:val="22"/>
          <w:szCs w:val="22"/>
        </w:rPr>
        <w:t>0 pkt</w:t>
      </w:r>
      <w:r>
        <w:rPr>
          <w:rFonts w:ascii="Arial Narrow" w:hAnsi="Arial Narrow" w:cs="Cambria"/>
          <w:sz w:val="22"/>
          <w:szCs w:val="22"/>
        </w:rPr>
        <w:t>.</w:t>
      </w:r>
      <w:r>
        <w:rPr>
          <w:rFonts w:ascii="Arial Narrow" w:hAnsi="Arial Narrow" w:cs="Tahoma"/>
          <w:sz w:val="22"/>
          <w:szCs w:val="22"/>
        </w:rPr>
        <w:t xml:space="preserve"> </w:t>
      </w:r>
      <w:r w:rsidR="00AE3B09">
        <w:rPr>
          <w:rFonts w:ascii="Arial Narrow" w:hAnsi="Arial Narrow" w:cs="Tahoma"/>
          <w:sz w:val="22"/>
          <w:szCs w:val="22"/>
        </w:rPr>
        <w:t xml:space="preserve">Pojemność akumulatora trakcyjnego musi być podana w kWh. </w:t>
      </w:r>
      <w:r w:rsidR="00840BC4" w:rsidRPr="00840BC4">
        <w:rPr>
          <w:rFonts w:ascii="Arial Narrow" w:hAnsi="Arial Narrow" w:cs="Tahoma"/>
          <w:sz w:val="22"/>
          <w:szCs w:val="22"/>
        </w:rPr>
        <w:t xml:space="preserve">Obliczenie punktów w kryterium „Pojemność </w:t>
      </w:r>
      <w:r w:rsidR="00AE3B09">
        <w:rPr>
          <w:rFonts w:ascii="Arial Narrow" w:hAnsi="Arial Narrow" w:cs="Tahoma"/>
          <w:sz w:val="22"/>
          <w:szCs w:val="22"/>
        </w:rPr>
        <w:t>akumulatora trakcyjnego</w:t>
      </w:r>
      <w:r w:rsidR="00840BC4" w:rsidRPr="00840BC4">
        <w:rPr>
          <w:rFonts w:ascii="Arial Narrow" w:hAnsi="Arial Narrow" w:cs="Tahoma"/>
          <w:sz w:val="22"/>
          <w:szCs w:val="22"/>
        </w:rPr>
        <w:t>” zostanie dokonane w oparciu o następujący wzór:</w:t>
      </w:r>
    </w:p>
    <w:p w14:paraId="22707293" w14:textId="77777777" w:rsidR="00840BC4" w:rsidRPr="00840BC4" w:rsidRDefault="00840BC4" w:rsidP="00840BC4">
      <w:pPr>
        <w:jc w:val="center"/>
        <w:rPr>
          <w:rFonts w:ascii="Arial Narrow" w:hAnsi="Arial Narrow" w:cs="Tahoma"/>
          <w:i/>
          <w:sz w:val="22"/>
          <w:szCs w:val="22"/>
        </w:rPr>
      </w:pPr>
    </w:p>
    <w:p w14:paraId="4EE8441F" w14:textId="4F53684C" w:rsidR="00840BC4" w:rsidRPr="00840BC4" w:rsidRDefault="00AE3B09" w:rsidP="00840BC4">
      <w:pPr>
        <w:jc w:val="center"/>
        <w:rPr>
          <w:rFonts w:ascii="Arial Narrow" w:hAnsi="Arial Narrow" w:cs="Tahoma"/>
          <w:i/>
          <w:sz w:val="22"/>
          <w:szCs w:val="22"/>
        </w:rPr>
      </w:pPr>
      <w:proofErr w:type="spellStart"/>
      <w:r>
        <w:rPr>
          <w:rFonts w:ascii="Arial Narrow" w:hAnsi="Arial Narrow" w:cs="Tahoma"/>
          <w:i/>
          <w:sz w:val="22"/>
          <w:szCs w:val="22"/>
        </w:rPr>
        <w:t>P</w:t>
      </w:r>
      <w:r w:rsidR="00840BC4" w:rsidRPr="00840BC4">
        <w:rPr>
          <w:rFonts w:ascii="Arial Narrow" w:hAnsi="Arial Narrow" w:cs="Tahoma"/>
          <w:i/>
          <w:sz w:val="22"/>
          <w:szCs w:val="22"/>
        </w:rPr>
        <w:t>p</w:t>
      </w:r>
      <w:proofErr w:type="spellEnd"/>
      <w:r w:rsidR="00840BC4" w:rsidRPr="00840BC4">
        <w:rPr>
          <w:rFonts w:ascii="Arial Narrow" w:hAnsi="Arial Narrow" w:cs="Tahoma"/>
          <w:i/>
          <w:sz w:val="22"/>
          <w:szCs w:val="22"/>
        </w:rPr>
        <w:t xml:space="preserve"> = (X </w:t>
      </w:r>
      <w:r w:rsidR="00840BC4" w:rsidRPr="00840BC4">
        <w:rPr>
          <w:rFonts w:ascii="Arial Narrow" w:hAnsi="Arial Narrow" w:cs="Tahoma"/>
          <w:i/>
          <w:sz w:val="22"/>
          <w:szCs w:val="22"/>
          <w:vertAlign w:val="subscript"/>
        </w:rPr>
        <w:t>obliczana</w:t>
      </w:r>
      <w:r w:rsidR="00840BC4" w:rsidRPr="00840BC4">
        <w:rPr>
          <w:rFonts w:ascii="Arial Narrow" w:hAnsi="Arial Narrow" w:cs="Tahoma"/>
          <w:i/>
          <w:sz w:val="22"/>
          <w:szCs w:val="22"/>
        </w:rPr>
        <w:t xml:space="preserve">/ X max) x </w:t>
      </w:r>
      <w:r>
        <w:rPr>
          <w:rFonts w:ascii="Arial Narrow" w:hAnsi="Arial Narrow" w:cs="Tahoma"/>
          <w:i/>
          <w:sz w:val="22"/>
          <w:szCs w:val="22"/>
        </w:rPr>
        <w:t>20</w:t>
      </w:r>
    </w:p>
    <w:p w14:paraId="3F8A477B" w14:textId="77777777" w:rsidR="00840BC4" w:rsidRPr="00840BC4" w:rsidRDefault="00840BC4" w:rsidP="00840BC4">
      <w:pPr>
        <w:ind w:left="720" w:firstLine="0"/>
        <w:rPr>
          <w:rFonts w:ascii="Arial Narrow" w:hAnsi="Arial Narrow" w:cs="Tahoma"/>
          <w:sz w:val="22"/>
          <w:szCs w:val="22"/>
        </w:rPr>
      </w:pPr>
    </w:p>
    <w:p w14:paraId="36E51AF1" w14:textId="6EC511CE" w:rsidR="00840BC4" w:rsidRPr="00840BC4" w:rsidRDefault="00840BC4" w:rsidP="00840BC4">
      <w:pPr>
        <w:ind w:left="720" w:firstLine="1880"/>
        <w:rPr>
          <w:rFonts w:ascii="Arial Narrow" w:hAnsi="Arial Narrow" w:cs="Tahoma"/>
          <w:sz w:val="22"/>
          <w:szCs w:val="22"/>
        </w:rPr>
      </w:pPr>
      <w:r w:rsidRPr="00840BC4">
        <w:rPr>
          <w:rFonts w:ascii="Arial Narrow" w:hAnsi="Arial Narrow" w:cs="Tahoma"/>
          <w:sz w:val="22"/>
          <w:szCs w:val="22"/>
        </w:rPr>
        <w:t>gdzie:</w:t>
      </w:r>
      <w:r w:rsidRPr="00840BC4">
        <w:rPr>
          <w:rFonts w:ascii="Arial Narrow" w:hAnsi="Arial Narrow" w:cs="Tahoma"/>
          <w:sz w:val="22"/>
          <w:szCs w:val="22"/>
        </w:rPr>
        <w:tab/>
      </w:r>
      <w:r w:rsidRPr="00840BC4">
        <w:rPr>
          <w:rFonts w:ascii="Arial Narrow" w:hAnsi="Arial Narrow" w:cs="Tahoma"/>
          <w:sz w:val="22"/>
          <w:szCs w:val="22"/>
        </w:rPr>
        <w:tab/>
      </w:r>
      <w:r w:rsidR="00AE3B09">
        <w:rPr>
          <w:rFonts w:ascii="Arial Narrow" w:hAnsi="Arial Narrow"/>
          <w:i/>
          <w:sz w:val="22"/>
          <w:szCs w:val="22"/>
        </w:rPr>
        <w:t>P</w:t>
      </w:r>
      <w:r w:rsidRPr="00840BC4">
        <w:rPr>
          <w:rFonts w:ascii="Arial Narrow" w:hAnsi="Arial Narrow"/>
          <w:i/>
          <w:sz w:val="22"/>
          <w:szCs w:val="22"/>
        </w:rPr>
        <w:t xml:space="preserve"> </w:t>
      </w:r>
      <w:proofErr w:type="spellStart"/>
      <w:r w:rsidRPr="00840BC4">
        <w:rPr>
          <w:rFonts w:ascii="Arial Narrow" w:hAnsi="Arial Narrow"/>
          <w:i/>
          <w:sz w:val="22"/>
          <w:szCs w:val="22"/>
        </w:rPr>
        <w:t>p</w:t>
      </w:r>
      <w:proofErr w:type="spellEnd"/>
      <w:r w:rsidRPr="00840BC4">
        <w:rPr>
          <w:rFonts w:ascii="Arial Narrow" w:hAnsi="Arial Narrow" w:cs="Tahoma"/>
          <w:sz w:val="22"/>
          <w:szCs w:val="22"/>
        </w:rPr>
        <w:tab/>
        <w:t xml:space="preserve"> - liczba punktów w kryterium „pojemność </w:t>
      </w:r>
      <w:r w:rsidR="00AE3B09">
        <w:rPr>
          <w:rFonts w:ascii="Arial Narrow" w:hAnsi="Arial Narrow" w:cs="Tahoma"/>
          <w:sz w:val="22"/>
          <w:szCs w:val="22"/>
        </w:rPr>
        <w:t>akumulatora trakcyjnego</w:t>
      </w:r>
      <w:r w:rsidRPr="00840BC4">
        <w:rPr>
          <w:rFonts w:ascii="Arial Narrow" w:hAnsi="Arial Narrow" w:cs="Tahoma"/>
          <w:sz w:val="22"/>
          <w:szCs w:val="22"/>
        </w:rPr>
        <w:t>”</w:t>
      </w:r>
    </w:p>
    <w:p w14:paraId="0E47608D" w14:textId="169B7CAB" w:rsidR="00840BC4" w:rsidRPr="00840BC4" w:rsidRDefault="00840BC4" w:rsidP="00840BC4">
      <w:pPr>
        <w:ind w:left="720" w:firstLine="0"/>
        <w:rPr>
          <w:rFonts w:ascii="Arial Narrow" w:hAnsi="Arial Narrow" w:cs="Tahoma"/>
          <w:sz w:val="22"/>
          <w:szCs w:val="22"/>
        </w:rPr>
      </w:pP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r>
      <w:r w:rsidRPr="00840BC4">
        <w:rPr>
          <w:rFonts w:ascii="Arial Narrow" w:hAnsi="Arial Narrow" w:cs="Tahoma"/>
          <w:sz w:val="22"/>
          <w:szCs w:val="22"/>
        </w:rPr>
        <w:tab/>
        <w:t>X</w:t>
      </w:r>
      <w:r w:rsidRPr="00840BC4">
        <w:rPr>
          <w:rFonts w:ascii="Arial Narrow" w:hAnsi="Arial Narrow"/>
          <w:i/>
          <w:sz w:val="22"/>
          <w:szCs w:val="22"/>
        </w:rPr>
        <w:t xml:space="preserve"> </w:t>
      </w:r>
      <w:r w:rsidRPr="00840BC4">
        <w:rPr>
          <w:rFonts w:ascii="Arial Narrow" w:hAnsi="Arial Narrow"/>
          <w:sz w:val="22"/>
          <w:szCs w:val="22"/>
          <w:vertAlign w:val="subscript"/>
        </w:rPr>
        <w:t>max</w:t>
      </w:r>
      <w:r w:rsidRPr="00840BC4">
        <w:rPr>
          <w:rFonts w:ascii="Arial Narrow" w:hAnsi="Arial Narrow" w:cs="Tahoma"/>
          <w:sz w:val="22"/>
          <w:szCs w:val="22"/>
        </w:rPr>
        <w:t xml:space="preserve"> - najwyższa pojemność </w:t>
      </w:r>
      <w:r w:rsidR="00AE3B09">
        <w:rPr>
          <w:rFonts w:ascii="Arial Narrow" w:hAnsi="Arial Narrow" w:cs="Tahoma"/>
          <w:sz w:val="22"/>
          <w:szCs w:val="22"/>
        </w:rPr>
        <w:t>akumulatora trakcyjnego</w:t>
      </w:r>
      <w:r w:rsidRPr="00840BC4">
        <w:rPr>
          <w:rFonts w:ascii="Arial Narrow" w:hAnsi="Arial Narrow" w:cs="Tahoma"/>
          <w:sz w:val="22"/>
          <w:szCs w:val="22"/>
        </w:rPr>
        <w:t xml:space="preserve"> spośród złożonych ofert</w:t>
      </w:r>
    </w:p>
    <w:p w14:paraId="634FC242" w14:textId="1F129800" w:rsidR="00840BC4" w:rsidRPr="00840BC4" w:rsidRDefault="00840BC4" w:rsidP="00840BC4">
      <w:pPr>
        <w:tabs>
          <w:tab w:val="left" w:pos="360"/>
        </w:tabs>
        <w:ind w:left="720" w:firstLine="0"/>
        <w:rPr>
          <w:rFonts w:ascii="Arial Narrow" w:hAnsi="Arial Narrow" w:cs="Tahoma"/>
          <w:sz w:val="22"/>
          <w:szCs w:val="22"/>
        </w:rPr>
      </w:pP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r>
      <w:r w:rsidRPr="00840BC4">
        <w:rPr>
          <w:rFonts w:ascii="Arial Narrow" w:hAnsi="Arial Narrow"/>
          <w:i/>
          <w:sz w:val="22"/>
          <w:szCs w:val="22"/>
        </w:rPr>
        <w:tab/>
        <w:t xml:space="preserve">X </w:t>
      </w:r>
      <w:r w:rsidRPr="00840BC4">
        <w:rPr>
          <w:rFonts w:ascii="Arial Narrow" w:hAnsi="Arial Narrow"/>
          <w:i/>
          <w:sz w:val="22"/>
          <w:szCs w:val="22"/>
          <w:vertAlign w:val="subscript"/>
        </w:rPr>
        <w:t xml:space="preserve"> </w:t>
      </w:r>
      <w:r w:rsidRPr="00840BC4">
        <w:rPr>
          <w:rFonts w:ascii="Arial Narrow" w:hAnsi="Arial Narrow" w:cs="Tahoma"/>
          <w:sz w:val="22"/>
          <w:szCs w:val="22"/>
          <w:vertAlign w:val="subscript"/>
        </w:rPr>
        <w:t xml:space="preserve"> </w:t>
      </w:r>
      <w:r w:rsidRPr="00840BC4">
        <w:rPr>
          <w:rFonts w:ascii="Arial Narrow" w:hAnsi="Arial Narrow" w:cs="Tahoma"/>
          <w:sz w:val="22"/>
          <w:szCs w:val="22"/>
        </w:rPr>
        <w:t xml:space="preserve">obliczana – pojemność </w:t>
      </w:r>
      <w:r w:rsidR="00AE3B09">
        <w:rPr>
          <w:rFonts w:ascii="Arial Narrow" w:hAnsi="Arial Narrow" w:cs="Tahoma"/>
          <w:sz w:val="22"/>
          <w:szCs w:val="22"/>
        </w:rPr>
        <w:t>akumulatora trakcyjnego</w:t>
      </w:r>
      <w:r w:rsidRPr="00840BC4">
        <w:rPr>
          <w:rFonts w:ascii="Arial Narrow" w:hAnsi="Arial Narrow" w:cs="Tahoma"/>
          <w:sz w:val="22"/>
          <w:szCs w:val="22"/>
        </w:rPr>
        <w:t xml:space="preserve"> oferty badanej</w:t>
      </w:r>
    </w:p>
    <w:p w14:paraId="05DC514C" w14:textId="77777777" w:rsidR="00840BC4" w:rsidRPr="00840BC4" w:rsidRDefault="00840BC4" w:rsidP="00840BC4">
      <w:pPr>
        <w:tabs>
          <w:tab w:val="left" w:pos="3043"/>
          <w:tab w:val="left" w:pos="3148"/>
        </w:tabs>
        <w:ind w:left="0" w:firstLine="0"/>
        <w:rPr>
          <w:rFonts w:ascii="Arial Narrow" w:hAnsi="Arial Narrow" w:cs="Tahoma"/>
          <w:sz w:val="22"/>
          <w:szCs w:val="22"/>
        </w:rPr>
      </w:pPr>
    </w:p>
    <w:p w14:paraId="7854161E" w14:textId="77777777" w:rsidR="00497DFB" w:rsidRPr="00840BC4" w:rsidRDefault="00497DFB" w:rsidP="00840BC4">
      <w:pPr>
        <w:ind w:left="1418" w:firstLine="0"/>
        <w:rPr>
          <w:rFonts w:ascii="Arial Narrow" w:hAnsi="Arial Narrow" w:cs="Tahoma"/>
          <w:b/>
          <w:sz w:val="22"/>
          <w:szCs w:val="22"/>
        </w:rPr>
      </w:pPr>
    </w:p>
    <w:p w14:paraId="4C374FDC" w14:textId="77777777" w:rsidR="00A46D24" w:rsidRPr="00497DFB" w:rsidRDefault="00A46D24" w:rsidP="00ED7111">
      <w:pPr>
        <w:ind w:left="0" w:firstLine="0"/>
        <w:rPr>
          <w:rFonts w:ascii="Arial Narrow" w:hAnsi="Arial Narrow" w:cs="Arial"/>
          <w:sz w:val="22"/>
          <w:szCs w:val="22"/>
        </w:rPr>
      </w:pPr>
    </w:p>
    <w:p w14:paraId="3060C004" w14:textId="77777777" w:rsidR="00E87BE8" w:rsidRPr="00E87BE8" w:rsidRDefault="00E87BE8" w:rsidP="00E87BE8">
      <w:pPr>
        <w:ind w:left="0" w:firstLine="0"/>
        <w:rPr>
          <w:rFonts w:ascii="Arial Narrow" w:hAnsi="Arial Narrow" w:cs="Arial"/>
          <w:sz w:val="10"/>
          <w:szCs w:val="22"/>
        </w:rPr>
      </w:pPr>
    </w:p>
    <w:p w14:paraId="249E2735" w14:textId="77777777" w:rsidR="008B455B" w:rsidRDefault="00993E24" w:rsidP="005B7596">
      <w:pPr>
        <w:numPr>
          <w:ilvl w:val="1"/>
          <w:numId w:val="25"/>
        </w:numPr>
        <w:rPr>
          <w:rFonts w:ascii="Arial Narrow" w:hAnsi="Arial Narrow" w:cs="Arial"/>
          <w:sz w:val="22"/>
          <w:szCs w:val="22"/>
        </w:rPr>
      </w:pPr>
      <w:r w:rsidRPr="001B6D2C">
        <w:rPr>
          <w:rFonts w:ascii="Arial Narrow" w:hAnsi="Arial Narrow" w:cs="Arial"/>
          <w:sz w:val="22"/>
          <w:szCs w:val="22"/>
        </w:rPr>
        <w:t>Sposób oceny ofert.</w:t>
      </w:r>
    </w:p>
    <w:p w14:paraId="6252E263" w14:textId="2CB8CF34" w:rsidR="00360B20" w:rsidRDefault="00993E24" w:rsidP="005B7596">
      <w:pPr>
        <w:numPr>
          <w:ilvl w:val="2"/>
          <w:numId w:val="25"/>
        </w:numPr>
        <w:tabs>
          <w:tab w:val="left" w:pos="709"/>
        </w:tabs>
        <w:rPr>
          <w:rFonts w:ascii="Arial Narrow" w:hAnsi="Arial Narrow" w:cs="Arial"/>
          <w:sz w:val="22"/>
          <w:szCs w:val="22"/>
        </w:rPr>
      </w:pPr>
      <w:r w:rsidRPr="00993E24">
        <w:rPr>
          <w:rFonts w:ascii="Arial Narrow" w:hAnsi="Arial Narrow" w:cs="Arial"/>
          <w:sz w:val="22"/>
          <w:szCs w:val="22"/>
        </w:rPr>
        <w:t>Zamawiający w zakresie danej części będzie oceniał oferty niepodlegając</w:t>
      </w:r>
      <w:r w:rsidR="00ED7111">
        <w:rPr>
          <w:rFonts w:ascii="Arial Narrow" w:hAnsi="Arial Narrow" w:cs="Arial"/>
          <w:sz w:val="22"/>
          <w:szCs w:val="22"/>
        </w:rPr>
        <w:t>e</w:t>
      </w:r>
      <w:r w:rsidRPr="00993E24">
        <w:rPr>
          <w:rFonts w:ascii="Arial Narrow" w:hAnsi="Arial Narrow" w:cs="Arial"/>
          <w:sz w:val="22"/>
          <w:szCs w:val="22"/>
        </w:rPr>
        <w:t xml:space="preserve"> odrzuceniu na podstawie </w:t>
      </w:r>
      <w:r w:rsidR="00697351">
        <w:rPr>
          <w:rFonts w:ascii="Arial Narrow" w:hAnsi="Arial Narrow" w:cs="Arial"/>
          <w:sz w:val="22"/>
          <w:szCs w:val="22"/>
        </w:rPr>
        <w:br/>
      </w:r>
      <w:r w:rsidRPr="00993E24">
        <w:rPr>
          <w:rFonts w:ascii="Arial Narrow" w:hAnsi="Arial Narrow" w:cs="Arial"/>
          <w:sz w:val="22"/>
          <w:szCs w:val="22"/>
        </w:rPr>
        <w:t xml:space="preserve">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xml:space="preserve">, złożone przez wykonawców nie podlegających wykluczeniu z postępowania na podstawie w art. 108 ust. 1 oraz w art. 109 ust. 1 pkt 1, pkt 2 lit. a i b, pkt 3 - 10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w:t>
      </w:r>
    </w:p>
    <w:p w14:paraId="20C3CA68" w14:textId="7FDFBEC2" w:rsidR="00360B20" w:rsidRDefault="00993E24" w:rsidP="005B7596">
      <w:pPr>
        <w:numPr>
          <w:ilvl w:val="2"/>
          <w:numId w:val="25"/>
        </w:numPr>
        <w:tabs>
          <w:tab w:val="left" w:pos="709"/>
        </w:tabs>
        <w:rPr>
          <w:rFonts w:ascii="Arial Narrow" w:hAnsi="Arial Narrow" w:cs="Arial"/>
          <w:sz w:val="22"/>
          <w:szCs w:val="22"/>
        </w:rPr>
      </w:pPr>
      <w:r w:rsidRPr="00360B20">
        <w:rPr>
          <w:rFonts w:ascii="Arial Narrow" w:hAnsi="Arial Narrow" w:cs="Arial"/>
          <w:sz w:val="22"/>
          <w:szCs w:val="22"/>
        </w:rPr>
        <w:t xml:space="preserve">Oferta, która w oparciu o kryteria określone w pkt </w:t>
      </w:r>
      <w:r w:rsidR="00BF7F5E">
        <w:rPr>
          <w:rFonts w:ascii="Arial Narrow" w:hAnsi="Arial Narrow" w:cs="Arial"/>
          <w:sz w:val="22"/>
          <w:szCs w:val="22"/>
        </w:rPr>
        <w:t>XIII.</w:t>
      </w:r>
      <w:r w:rsidR="00ED7111">
        <w:rPr>
          <w:rFonts w:ascii="Arial Narrow" w:hAnsi="Arial Narrow" w:cs="Arial"/>
          <w:sz w:val="22"/>
          <w:szCs w:val="22"/>
        </w:rPr>
        <w:t>1</w:t>
      </w:r>
      <w:r w:rsidRPr="00360B20">
        <w:rPr>
          <w:rFonts w:ascii="Arial Narrow" w:hAnsi="Arial Narrow" w:cs="Arial"/>
          <w:sz w:val="22"/>
          <w:szCs w:val="22"/>
        </w:rPr>
        <w:t xml:space="preserve"> uzyska największą liczbę punktów zostanie uznana za najkorzystniejszą.</w:t>
      </w:r>
      <w:r w:rsidR="00FF7398" w:rsidRPr="00360B20">
        <w:rPr>
          <w:rFonts w:ascii="Arial Narrow" w:hAnsi="Arial Narrow" w:cs="Arial"/>
          <w:sz w:val="22"/>
          <w:szCs w:val="22"/>
        </w:rPr>
        <w:t xml:space="preserve"> Pozostałe oferty zostaną sklasyfikowane zgodnie z ilością uzyskanych punktów. Wyniki zostaną przedstawione z dokładnością do 0,01.</w:t>
      </w:r>
    </w:p>
    <w:p w14:paraId="1238B47A" w14:textId="77777777" w:rsidR="00B71167" w:rsidRPr="00360B20" w:rsidRDefault="00B71167" w:rsidP="005B7596">
      <w:pPr>
        <w:numPr>
          <w:ilvl w:val="2"/>
          <w:numId w:val="25"/>
        </w:numPr>
        <w:tabs>
          <w:tab w:val="left" w:pos="709"/>
        </w:tabs>
        <w:spacing w:after="200"/>
        <w:rPr>
          <w:rFonts w:ascii="Arial Narrow" w:hAnsi="Arial Narrow" w:cs="Arial"/>
          <w:sz w:val="22"/>
          <w:szCs w:val="22"/>
        </w:rPr>
      </w:pPr>
      <w:r w:rsidRPr="00360B20">
        <w:rPr>
          <w:rFonts w:ascii="Arial Narrow" w:hAnsi="Arial Narrow" w:cs="Arial"/>
          <w:sz w:val="22"/>
          <w:szCs w:val="22"/>
        </w:rPr>
        <w:t xml:space="preserve">Jeżeli nie </w:t>
      </w:r>
      <w:r w:rsidR="00FF7398" w:rsidRPr="00360B20">
        <w:rPr>
          <w:rFonts w:ascii="Arial Narrow" w:hAnsi="Arial Narrow" w:cs="Arial"/>
          <w:sz w:val="22"/>
          <w:szCs w:val="22"/>
        </w:rPr>
        <w:t xml:space="preserve">będzie </w:t>
      </w:r>
      <w:r w:rsidRPr="00360B20">
        <w:rPr>
          <w:rFonts w:ascii="Arial Narrow" w:hAnsi="Arial Narrow" w:cs="Arial"/>
          <w:sz w:val="22"/>
          <w:szCs w:val="22"/>
        </w:rPr>
        <w:t xml:space="preserve">można wybrać najkorzystniejszej oferty z uwagi na to, że dwie lub więcej ofert </w:t>
      </w:r>
      <w:r w:rsidR="00FF7398" w:rsidRPr="00360B20">
        <w:rPr>
          <w:rFonts w:ascii="Arial Narrow" w:hAnsi="Arial Narrow" w:cs="Arial"/>
          <w:sz w:val="22"/>
          <w:szCs w:val="22"/>
        </w:rPr>
        <w:t xml:space="preserve">będzie </w:t>
      </w:r>
      <w:r w:rsidRPr="00360B20">
        <w:rPr>
          <w:rFonts w:ascii="Arial Narrow" w:hAnsi="Arial Narrow" w:cs="Arial"/>
          <w:sz w:val="22"/>
          <w:szCs w:val="22"/>
        </w:rPr>
        <w:t>przedstawia</w:t>
      </w:r>
      <w:r w:rsidR="00FF7398" w:rsidRPr="00360B20">
        <w:rPr>
          <w:rFonts w:ascii="Arial Narrow" w:hAnsi="Arial Narrow" w:cs="Arial"/>
          <w:sz w:val="22"/>
          <w:szCs w:val="22"/>
        </w:rPr>
        <w:t>ć</w:t>
      </w:r>
      <w:r w:rsidRPr="00360B20">
        <w:rPr>
          <w:rFonts w:ascii="Arial Narrow" w:hAnsi="Arial Narrow" w:cs="Arial"/>
          <w:sz w:val="22"/>
          <w:szCs w:val="22"/>
        </w:rPr>
        <w:t xml:space="preserve"> taki sam bilans ceny i innych kryteriów oceny ofert</w:t>
      </w:r>
      <w:r w:rsidR="00FF7398" w:rsidRPr="00360B20">
        <w:rPr>
          <w:rFonts w:ascii="Arial Narrow" w:hAnsi="Arial Narrow" w:cs="Arial"/>
          <w:sz w:val="22"/>
          <w:szCs w:val="22"/>
        </w:rPr>
        <w:t xml:space="preserve">, Zamawiający zastosuje mechanizm wyboru najkorzystniejszej oferty określony w art. 248 ustawy </w:t>
      </w:r>
      <w:proofErr w:type="spellStart"/>
      <w:r w:rsidR="00FF7398" w:rsidRPr="00360B20">
        <w:rPr>
          <w:rFonts w:ascii="Arial Narrow" w:hAnsi="Arial Narrow" w:cs="Arial"/>
          <w:sz w:val="22"/>
          <w:szCs w:val="22"/>
        </w:rPr>
        <w:t>Pzp</w:t>
      </w:r>
      <w:proofErr w:type="spellEnd"/>
      <w:r w:rsidR="00FF7398" w:rsidRPr="00360B20">
        <w:rPr>
          <w:rFonts w:ascii="Arial Narrow" w:hAnsi="Arial Narrow" w:cs="Arial"/>
          <w:sz w:val="22"/>
          <w:szCs w:val="22"/>
        </w:rPr>
        <w:t>.</w:t>
      </w:r>
    </w:p>
    <w:p w14:paraId="247064BE" w14:textId="77777777" w:rsidR="00FA1412" w:rsidRPr="00E319B8" w:rsidRDefault="00E319B8" w:rsidP="005B7596">
      <w:pPr>
        <w:numPr>
          <w:ilvl w:val="0"/>
          <w:numId w:val="25"/>
        </w:numPr>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14:paraId="06D59E40" w14:textId="77777777" w:rsidR="00E319B8" w:rsidRDefault="00E319B8" w:rsidP="005B7596">
      <w:pPr>
        <w:numPr>
          <w:ilvl w:val="1"/>
          <w:numId w:val="25"/>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14:paraId="4C24ACD4" w14:textId="7F59FB46" w:rsidR="00E319B8" w:rsidRDefault="00E319B8" w:rsidP="005B7596">
      <w:pPr>
        <w:numPr>
          <w:ilvl w:val="1"/>
          <w:numId w:val="25"/>
        </w:numPr>
        <w:spacing w:after="200"/>
        <w:rPr>
          <w:rFonts w:ascii="Arial Narrow" w:hAnsi="Arial Narrow" w:cs="Arial"/>
          <w:sz w:val="22"/>
          <w:szCs w:val="22"/>
        </w:rPr>
      </w:pPr>
      <w:r w:rsidRPr="00BD67E4">
        <w:rPr>
          <w:rFonts w:ascii="Arial Narrow" w:hAnsi="Arial Narrow" w:cs="Arial"/>
          <w:sz w:val="22"/>
          <w:szCs w:val="22"/>
        </w:rPr>
        <w:t xml:space="preserve">Jeżeli umowę będzie podpisywać osoba lub osoby nie będące upoważnione do reprezentacji wykonawcy na podstawie dokumentów rejestracyjnych, </w:t>
      </w:r>
      <w:r w:rsidR="0089730A">
        <w:rPr>
          <w:rFonts w:ascii="Arial Narrow" w:hAnsi="Arial Narrow" w:cs="Arial"/>
          <w:sz w:val="22"/>
          <w:szCs w:val="22"/>
        </w:rPr>
        <w:t>W</w:t>
      </w:r>
      <w:r w:rsidRPr="00BD67E4">
        <w:rPr>
          <w:rFonts w:ascii="Arial Narrow" w:hAnsi="Arial Narrow" w:cs="Arial"/>
          <w:sz w:val="22"/>
          <w:szCs w:val="22"/>
        </w:rPr>
        <w:t>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26A10199" w14:textId="0E6E9CF6" w:rsidR="00BB60FE" w:rsidRPr="00BB60FE" w:rsidRDefault="00BB60FE" w:rsidP="005B7596">
      <w:pPr>
        <w:numPr>
          <w:ilvl w:val="1"/>
          <w:numId w:val="25"/>
        </w:numPr>
        <w:spacing w:after="200"/>
        <w:rPr>
          <w:rFonts w:ascii="Arial Narrow" w:hAnsi="Arial Narrow" w:cs="Arial"/>
          <w:sz w:val="22"/>
          <w:szCs w:val="22"/>
        </w:rPr>
      </w:pPr>
      <w:r w:rsidRPr="00BB60FE">
        <w:rPr>
          <w:rFonts w:ascii="Arial Narrow" w:hAnsi="Arial Narrow" w:cs="Arial"/>
          <w:sz w:val="22"/>
          <w:szCs w:val="22"/>
        </w:rPr>
        <w:t xml:space="preserve">Dot. części nr 2 –  </w:t>
      </w:r>
      <w:r w:rsidRPr="00BB60FE">
        <w:rPr>
          <w:rFonts w:ascii="Arial Narrow" w:hAnsi="Arial Narrow" w:cs="Garamond"/>
          <w:b/>
          <w:sz w:val="22"/>
          <w:szCs w:val="22"/>
        </w:rPr>
        <w:t xml:space="preserve">Najpóźniej w dniu podpisania umowy </w:t>
      </w:r>
      <w:r w:rsidRPr="00BB60FE">
        <w:rPr>
          <w:rFonts w:ascii="Arial Narrow" w:hAnsi="Arial Narrow" w:cs="Arial"/>
          <w:b/>
          <w:sz w:val="22"/>
          <w:szCs w:val="22"/>
        </w:rPr>
        <w:t xml:space="preserve">Wykonawca </w:t>
      </w:r>
      <w:r w:rsidRPr="00BB60FE">
        <w:rPr>
          <w:rFonts w:ascii="Arial Narrow" w:hAnsi="Arial Narrow" w:cs="Arial"/>
          <w:b/>
          <w:bCs/>
          <w:iCs/>
          <w:sz w:val="22"/>
          <w:szCs w:val="22"/>
        </w:rPr>
        <w:t xml:space="preserve">zobowiązany jest do </w:t>
      </w:r>
      <w:r w:rsidRPr="00BB60FE">
        <w:rPr>
          <w:rFonts w:ascii="Arial Narrow" w:hAnsi="Arial Narrow" w:cs="Arial"/>
          <w:b/>
          <w:bCs/>
          <w:iCs/>
          <w:sz w:val="22"/>
          <w:szCs w:val="22"/>
          <w:lang w:eastAsia="ar-SA"/>
        </w:rPr>
        <w:t xml:space="preserve">przedłożenia Zamawiającemu propozycji co najmniej stonowanych kolorów lakierów (w tym </w:t>
      </w:r>
      <w:r w:rsidR="005806A8">
        <w:rPr>
          <w:rFonts w:ascii="Arial Narrow" w:hAnsi="Arial Narrow" w:cs="Arial"/>
          <w:b/>
          <w:bCs/>
          <w:iCs/>
          <w:sz w:val="22"/>
          <w:szCs w:val="22"/>
          <w:lang w:eastAsia="ar-SA"/>
        </w:rPr>
        <w:t>biały</w:t>
      </w:r>
      <w:r w:rsidRPr="00BB60FE">
        <w:rPr>
          <w:rFonts w:ascii="Arial Narrow" w:hAnsi="Arial Narrow" w:cs="Arial"/>
          <w:b/>
          <w:bCs/>
          <w:iCs/>
          <w:sz w:val="22"/>
          <w:szCs w:val="22"/>
          <w:lang w:eastAsia="ar-SA"/>
        </w:rPr>
        <w:t>) z oficjalnej oferty handlowej producenta/importera pojazdów. Wykonawca zobowiązany jest do zaznaczenia oferowanych kolorów lakierów w katalogu producenta/importera pojazdów, który stanowić będzie integralną część umowy (pkt. 1.4.9.1 opisu przedmiotu zamówienia - zał. nr 1.</w:t>
      </w:r>
      <w:r>
        <w:rPr>
          <w:rFonts w:ascii="Arial Narrow" w:hAnsi="Arial Narrow" w:cs="Arial"/>
          <w:b/>
          <w:bCs/>
          <w:iCs/>
          <w:sz w:val="22"/>
          <w:szCs w:val="22"/>
          <w:lang w:eastAsia="ar-SA"/>
        </w:rPr>
        <w:t>2</w:t>
      </w:r>
      <w:r w:rsidRPr="00BB60FE">
        <w:rPr>
          <w:rFonts w:ascii="Arial Narrow" w:hAnsi="Arial Narrow" w:cs="Arial"/>
          <w:b/>
          <w:bCs/>
          <w:iCs/>
          <w:sz w:val="22"/>
          <w:szCs w:val="22"/>
          <w:lang w:eastAsia="ar-SA"/>
        </w:rPr>
        <w:t xml:space="preserve"> do SWZ</w:t>
      </w:r>
      <w:r>
        <w:rPr>
          <w:rFonts w:ascii="Arial Narrow" w:hAnsi="Arial Narrow" w:cs="Arial"/>
          <w:b/>
          <w:bCs/>
          <w:iCs/>
          <w:sz w:val="22"/>
          <w:szCs w:val="22"/>
          <w:lang w:eastAsia="ar-SA"/>
        </w:rPr>
        <w:t>).</w:t>
      </w:r>
    </w:p>
    <w:p w14:paraId="360727F8" w14:textId="77777777" w:rsidR="00E319B8" w:rsidRPr="00E319B8" w:rsidRDefault="00E319B8" w:rsidP="005B7596">
      <w:pPr>
        <w:numPr>
          <w:ilvl w:val="0"/>
          <w:numId w:val="25"/>
        </w:numPr>
        <w:spacing w:after="200"/>
        <w:rPr>
          <w:rFonts w:ascii="Arial Narrow" w:hAnsi="Arial Narrow" w:cs="Arial"/>
          <w:sz w:val="22"/>
          <w:szCs w:val="22"/>
        </w:rPr>
      </w:pPr>
      <w:r w:rsidRPr="001B6D2C">
        <w:rPr>
          <w:rFonts w:ascii="Arial Narrow" w:hAnsi="Arial Narrow" w:cs="Arial"/>
          <w:b/>
          <w:sz w:val="22"/>
          <w:szCs w:val="22"/>
        </w:rPr>
        <w:t>WYMAGANIA DOTYCZĄCE ZABEZPIECZENIA NALEŻYTEGO WYKONANIA UMOWY</w:t>
      </w:r>
    </w:p>
    <w:p w14:paraId="4B951E99" w14:textId="77777777" w:rsidR="00E319B8" w:rsidRDefault="00727547" w:rsidP="00257E2E">
      <w:pPr>
        <w:spacing w:after="200"/>
        <w:ind w:left="0" w:firstLine="0"/>
        <w:rPr>
          <w:rFonts w:ascii="Arial Narrow" w:hAnsi="Arial Narrow" w:cs="Arial"/>
          <w:sz w:val="22"/>
          <w:szCs w:val="22"/>
        </w:rPr>
      </w:pPr>
      <w:r>
        <w:rPr>
          <w:rFonts w:ascii="Arial Narrow" w:hAnsi="Arial Narrow" w:cs="Arial"/>
          <w:sz w:val="22"/>
          <w:szCs w:val="22"/>
        </w:rPr>
        <w:t xml:space="preserve">Zamawiający </w:t>
      </w:r>
      <w:r w:rsidR="00E97E5E">
        <w:rPr>
          <w:rFonts w:ascii="Arial Narrow" w:hAnsi="Arial Narrow" w:cs="Arial"/>
          <w:sz w:val="22"/>
          <w:szCs w:val="22"/>
        </w:rPr>
        <w:t xml:space="preserve">nie </w:t>
      </w:r>
      <w:r>
        <w:rPr>
          <w:rFonts w:ascii="Arial Narrow" w:hAnsi="Arial Narrow" w:cs="Arial"/>
          <w:sz w:val="22"/>
          <w:szCs w:val="22"/>
        </w:rPr>
        <w:t>wymaga wniesienia zabezpieczenia należytego wykonania umowy</w:t>
      </w:r>
      <w:r w:rsidR="00E97E5E">
        <w:rPr>
          <w:rFonts w:ascii="Arial Narrow" w:hAnsi="Arial Narrow" w:cs="Arial"/>
          <w:sz w:val="22"/>
          <w:szCs w:val="22"/>
        </w:rPr>
        <w:t>.</w:t>
      </w:r>
    </w:p>
    <w:p w14:paraId="32C3B4B1" w14:textId="77777777" w:rsidR="00C40651" w:rsidRDefault="00C40651" w:rsidP="005B7596">
      <w:pPr>
        <w:numPr>
          <w:ilvl w:val="0"/>
          <w:numId w:val="25"/>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14:paraId="18F7AD5D" w14:textId="77777777" w:rsidR="00C40651" w:rsidRPr="0054532A" w:rsidRDefault="00C40651" w:rsidP="005B7596">
      <w:pPr>
        <w:numPr>
          <w:ilvl w:val="1"/>
          <w:numId w:val="25"/>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 xml:space="preserve">ykonawcą, którego ofertę wybrano jako najkorzystniejszą </w:t>
      </w:r>
      <w:r w:rsidR="0054532A">
        <w:rPr>
          <w:rFonts w:ascii="Arial Narrow" w:hAnsi="Arial Narrow" w:cs="Arial"/>
          <w:sz w:val="22"/>
          <w:szCs w:val="22"/>
        </w:rPr>
        <w:t xml:space="preserve">w danej części </w:t>
      </w:r>
      <w:r w:rsidRPr="001B6D2C">
        <w:rPr>
          <w:rFonts w:ascii="Arial Narrow" w:hAnsi="Arial Narrow" w:cs="Arial"/>
          <w:sz w:val="22"/>
          <w:szCs w:val="22"/>
        </w:rPr>
        <w:t>zostanie zawarta umowa</w:t>
      </w:r>
      <w:r w:rsidRPr="001B6D2C">
        <w:rPr>
          <w:rFonts w:ascii="Arial Narrow" w:eastAsia="Calibri" w:hAnsi="Arial Narrow" w:cs="Arial"/>
          <w:bCs/>
          <w:sz w:val="22"/>
          <w:szCs w:val="22"/>
        </w:rPr>
        <w:t>:</w:t>
      </w:r>
    </w:p>
    <w:p w14:paraId="70C29210" w14:textId="77777777" w:rsidR="0054532A" w:rsidRPr="0054532A" w:rsidRDefault="0054532A" w:rsidP="005B7596">
      <w:pPr>
        <w:numPr>
          <w:ilvl w:val="2"/>
          <w:numId w:val="25"/>
        </w:numPr>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Pr>
          <w:rFonts w:ascii="Arial Narrow" w:eastAsia="Calibri" w:hAnsi="Arial Narrow" w:cs="Arial"/>
          <w:bCs/>
          <w:sz w:val="22"/>
          <w:szCs w:val="22"/>
        </w:rPr>
        <w:t>10</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Pr>
          <w:rFonts w:ascii="Arial Narrow" w:eastAsia="Calibri" w:hAnsi="Arial Narrow" w:cs="Arial"/>
          <w:bCs/>
          <w:sz w:val="22"/>
          <w:szCs w:val="22"/>
          <w:lang w:eastAsia="en-US"/>
        </w:rPr>
        <w:t>5</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14:paraId="736A6260" w14:textId="02B66312" w:rsidR="0054532A" w:rsidRPr="0054532A" w:rsidRDefault="0054532A" w:rsidP="005B7596">
      <w:pPr>
        <w:numPr>
          <w:ilvl w:val="2"/>
          <w:numId w:val="25"/>
        </w:numPr>
        <w:spacing w:after="100"/>
        <w:rPr>
          <w:rFonts w:ascii="Arial Narrow" w:hAnsi="Arial Narrow" w:cs="Arial"/>
          <w:b/>
          <w:sz w:val="22"/>
          <w:szCs w:val="22"/>
        </w:rPr>
      </w:pPr>
      <w:r w:rsidRPr="001B6D2C">
        <w:rPr>
          <w:rFonts w:ascii="Arial Narrow" w:hAnsi="Arial Narrow" w:cs="Arial"/>
          <w:sz w:val="22"/>
          <w:szCs w:val="22"/>
        </w:rPr>
        <w:t xml:space="preserve">przed upływem terminów, o których mowa w pkt. </w:t>
      </w:r>
      <w:r w:rsidR="00BB60FE">
        <w:rPr>
          <w:rFonts w:ascii="Arial Narrow" w:hAnsi="Arial Narrow" w:cs="Arial"/>
          <w:sz w:val="22"/>
          <w:szCs w:val="22"/>
        </w:rPr>
        <w:t>XVI</w:t>
      </w:r>
      <w:r w:rsidRPr="001B6D2C">
        <w:rPr>
          <w:rFonts w:ascii="Arial Narrow" w:hAnsi="Arial Narrow" w:cs="Arial"/>
          <w:sz w:val="22"/>
          <w:szCs w:val="22"/>
        </w:rPr>
        <w:t>.1.1, jeżeli zostanie złożona tylko jedna oferta, lecz nie później niż przed upływem terminu związania ofertą</w:t>
      </w:r>
    </w:p>
    <w:p w14:paraId="6A6EB4E6" w14:textId="75D918B8" w:rsidR="00BB60FE" w:rsidRPr="00BB60FE" w:rsidRDefault="00BB60FE" w:rsidP="005B7596">
      <w:pPr>
        <w:numPr>
          <w:ilvl w:val="1"/>
          <w:numId w:val="25"/>
        </w:numPr>
        <w:spacing w:after="100"/>
        <w:rPr>
          <w:rFonts w:ascii="Arial Narrow" w:hAnsi="Arial Narrow" w:cs="Arial"/>
          <w:b/>
          <w:sz w:val="22"/>
          <w:szCs w:val="22"/>
        </w:rPr>
      </w:pPr>
      <w:r w:rsidRPr="00BB60FE">
        <w:rPr>
          <w:rFonts w:ascii="Arial Narrow" w:hAnsi="Arial Narrow"/>
          <w:sz w:val="22"/>
          <w:szCs w:val="22"/>
        </w:rPr>
        <w:t>Umowa o zamówienie publiczne zostanie podpisana na warunkach określonych w projekcie umowy, stanowiącej załącznik nr 4.1 do SWZ. Projekt umowy zostanie uzupełniony o dane wynikające z treści oferty</w:t>
      </w:r>
    </w:p>
    <w:p w14:paraId="4A090BDC" w14:textId="51950004" w:rsidR="003245EA" w:rsidRPr="00257E2E" w:rsidRDefault="0054532A" w:rsidP="005B7596">
      <w:pPr>
        <w:numPr>
          <w:ilvl w:val="1"/>
          <w:numId w:val="25"/>
        </w:numPr>
        <w:spacing w:after="200"/>
        <w:rPr>
          <w:rFonts w:ascii="Arial Narrow" w:hAnsi="Arial Narrow" w:cs="Arial"/>
          <w:b/>
          <w:sz w:val="22"/>
          <w:szCs w:val="22"/>
        </w:rPr>
      </w:pPr>
      <w:r w:rsidRPr="001B6D2C">
        <w:rPr>
          <w:rFonts w:ascii="Arial Narrow" w:hAnsi="Arial Narrow" w:cs="Arial"/>
          <w:sz w:val="22"/>
          <w:szCs w:val="22"/>
        </w:rPr>
        <w:t xml:space="preserve">W przypadku, gdy okaże się, że </w:t>
      </w:r>
      <w:r w:rsidR="0089730A">
        <w:rPr>
          <w:rFonts w:ascii="Arial Narrow" w:hAnsi="Arial Narrow" w:cs="Arial"/>
          <w:sz w:val="22"/>
          <w:szCs w:val="22"/>
        </w:rPr>
        <w:t>W</w:t>
      </w:r>
      <w:r w:rsidRPr="001B6D2C">
        <w:rPr>
          <w:rFonts w:ascii="Arial Narrow" w:hAnsi="Arial Narrow" w:cs="Arial"/>
          <w:sz w:val="22"/>
          <w:szCs w:val="22"/>
        </w:rPr>
        <w:t xml:space="preserve">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w:t>
      </w:r>
      <w:r w:rsidR="00FE0705">
        <w:rPr>
          <w:rFonts w:ascii="Arial Narrow" w:hAnsi="Arial Narrow" w:cs="Arial"/>
          <w:sz w:val="22"/>
          <w:szCs w:val="22"/>
        </w:rPr>
        <w:br/>
      </w:r>
      <w:r>
        <w:rPr>
          <w:rFonts w:ascii="Arial Narrow" w:hAnsi="Arial Narrow" w:cs="Arial"/>
          <w:sz w:val="22"/>
          <w:szCs w:val="22"/>
        </w:rPr>
        <w:t xml:space="preserve">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14:paraId="5818D089" w14:textId="77777777" w:rsidR="003245EA" w:rsidRPr="003245EA" w:rsidRDefault="003245EA" w:rsidP="005B7596">
      <w:pPr>
        <w:numPr>
          <w:ilvl w:val="0"/>
          <w:numId w:val="25"/>
        </w:numPr>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14:paraId="4B04FAE6" w14:textId="44BBAB8D" w:rsidR="00AD092F" w:rsidRPr="00AD092F" w:rsidRDefault="003245EA" w:rsidP="005B7596">
      <w:pPr>
        <w:numPr>
          <w:ilvl w:val="1"/>
          <w:numId w:val="25"/>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przysługują wykonawcy</w:t>
      </w:r>
      <w:r w:rsidR="00610BD0">
        <w:rPr>
          <w:rFonts w:ascii="Arial Narrow" w:eastAsia="TimesNewRoman,Bold" w:hAnsi="Arial Narrow" w:cs="Arial"/>
          <w:bCs/>
          <w:sz w:val="22"/>
          <w:szCs w:val="22"/>
          <w:lang w:eastAsia="en-US"/>
        </w:rPr>
        <w:t xml:space="preserve"> </w:t>
      </w:r>
      <w:r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Pr>
          <w:rFonts w:ascii="Arial Narrow" w:eastAsia="TimesNewRoman,Bold" w:hAnsi="Arial Narrow" w:cs="Arial"/>
          <w:bCs/>
          <w:sz w:val="22"/>
          <w:szCs w:val="22"/>
          <w:lang w:eastAsia="en-US"/>
        </w:rPr>
        <w:t>Z</w:t>
      </w:r>
      <w:r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CE158F">
        <w:rPr>
          <w:rFonts w:ascii="Arial Narrow" w:eastAsia="TimesNewRoman,Bold" w:hAnsi="Arial Narrow" w:cs="Arial"/>
          <w:bCs/>
          <w:sz w:val="22"/>
          <w:szCs w:val="22"/>
          <w:lang w:eastAsia="en-US"/>
        </w:rPr>
        <w:t>y</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Pr="00754B11">
        <w:rPr>
          <w:rFonts w:ascii="Arial Narrow" w:eastAsia="TimesNewRoman,Bold" w:hAnsi="Arial Narrow" w:cs="Arial"/>
          <w:bCs/>
          <w:sz w:val="22"/>
          <w:szCs w:val="22"/>
          <w:lang w:eastAsia="en-US"/>
        </w:rPr>
        <w:t xml:space="preserve"> </w:t>
      </w:r>
    </w:p>
    <w:p w14:paraId="191A2F4F" w14:textId="77777777" w:rsidR="00AD092F" w:rsidRPr="00AD092F" w:rsidRDefault="00AD092F" w:rsidP="005B7596">
      <w:pPr>
        <w:numPr>
          <w:ilvl w:val="1"/>
          <w:numId w:val="25"/>
        </w:numPr>
        <w:spacing w:after="100"/>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zamówienia oraz dokumentów zamówienia przysługują również organizacjom wpisanym na listę, o której mowa w art. 469 pkt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14:paraId="1C95B6CE" w14:textId="77777777" w:rsidR="003245EA" w:rsidRDefault="003245EA" w:rsidP="005B7596">
      <w:pPr>
        <w:numPr>
          <w:ilvl w:val="1"/>
          <w:numId w:val="25"/>
        </w:numPr>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14:paraId="3692ACCA" w14:textId="77777777" w:rsidR="00AD092F" w:rsidRDefault="003245EA" w:rsidP="005B7596">
      <w:pPr>
        <w:numPr>
          <w:ilvl w:val="2"/>
          <w:numId w:val="25"/>
        </w:numPr>
        <w:rPr>
          <w:rFonts w:ascii="Arial Narrow" w:hAnsi="Arial Narrow" w:cs="Arial"/>
          <w:sz w:val="22"/>
          <w:szCs w:val="22"/>
        </w:rPr>
      </w:pPr>
      <w:r w:rsidRPr="001B6D2C">
        <w:rPr>
          <w:rFonts w:ascii="Arial Narrow" w:hAnsi="Arial Narrow" w:cs="Arial"/>
          <w:sz w:val="22"/>
          <w:szCs w:val="22"/>
        </w:rPr>
        <w:lastRenderedPageBreak/>
        <w:t>Odwołanie.</w:t>
      </w:r>
    </w:p>
    <w:p w14:paraId="33FBA4D0" w14:textId="77777777" w:rsidR="000F3CF6" w:rsidRDefault="003245EA" w:rsidP="005B7596">
      <w:pPr>
        <w:numPr>
          <w:ilvl w:val="3"/>
          <w:numId w:val="25"/>
        </w:numPr>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14:paraId="57EE9AD3" w14:textId="77777777" w:rsidR="000F3CF6" w:rsidRDefault="003245EA" w:rsidP="005B7596">
      <w:pPr>
        <w:numPr>
          <w:ilvl w:val="4"/>
          <w:numId w:val="25"/>
        </w:numPr>
        <w:rPr>
          <w:rFonts w:ascii="Arial Narrow" w:hAnsi="Arial Narrow" w:cs="Arial"/>
          <w:sz w:val="22"/>
          <w:szCs w:val="22"/>
        </w:rPr>
      </w:pPr>
      <w:r w:rsidRPr="000F3CF6">
        <w:rPr>
          <w:rFonts w:ascii="Arial Narrow" w:eastAsia="Calibri" w:hAnsi="Arial Narrow" w:cs="Arial"/>
          <w:bCs/>
          <w:sz w:val="22"/>
          <w:szCs w:val="22"/>
          <w:lang w:eastAsia="en-US"/>
        </w:rPr>
        <w:t xml:space="preserve">niezgodną z przepisami ustawy czynność zamawiającego, podjętą w postępowaniu o udzielenie zamówienia, w tym na projektowane postanowienie umowy; </w:t>
      </w:r>
    </w:p>
    <w:p w14:paraId="77B673A1" w14:textId="77777777" w:rsidR="000F3CF6" w:rsidRDefault="003245EA" w:rsidP="005B7596">
      <w:pPr>
        <w:numPr>
          <w:ilvl w:val="4"/>
          <w:numId w:val="25"/>
        </w:numPr>
        <w:rPr>
          <w:rFonts w:ascii="Arial Narrow" w:hAnsi="Arial Narrow" w:cs="Arial"/>
          <w:sz w:val="22"/>
          <w:szCs w:val="22"/>
        </w:rPr>
      </w:pPr>
      <w:r w:rsidRPr="000F3CF6">
        <w:rPr>
          <w:rFonts w:ascii="Arial Narrow" w:eastAsia="Calibri" w:hAnsi="Arial Narrow" w:cs="Arial"/>
          <w:bCs/>
          <w:sz w:val="22"/>
          <w:szCs w:val="22"/>
          <w:lang w:eastAsia="en-US"/>
        </w:rPr>
        <w:t xml:space="preserve">zaniechanie czynności w postępowaniu o udzielenie zamówienia, do której Zamawiający był obowiązany na podstawie ustawy </w:t>
      </w:r>
      <w:proofErr w:type="spellStart"/>
      <w:r w:rsidRPr="000F3CF6">
        <w:rPr>
          <w:rFonts w:ascii="Arial Narrow" w:eastAsia="Calibri" w:hAnsi="Arial Narrow" w:cs="Arial"/>
          <w:bCs/>
          <w:sz w:val="22"/>
          <w:szCs w:val="22"/>
          <w:lang w:eastAsia="en-US"/>
        </w:rPr>
        <w:t>Pzp</w:t>
      </w:r>
      <w:proofErr w:type="spellEnd"/>
      <w:r w:rsidRPr="000F3CF6">
        <w:rPr>
          <w:rFonts w:ascii="Arial Narrow" w:eastAsia="Calibri" w:hAnsi="Arial Narrow" w:cs="Arial"/>
          <w:bCs/>
          <w:sz w:val="22"/>
          <w:szCs w:val="22"/>
          <w:lang w:eastAsia="en-US"/>
        </w:rPr>
        <w:t>.</w:t>
      </w:r>
    </w:p>
    <w:p w14:paraId="2D7EE5AB" w14:textId="77777777" w:rsidR="000F3CF6" w:rsidRDefault="003245EA" w:rsidP="005B7596">
      <w:pPr>
        <w:numPr>
          <w:ilvl w:val="3"/>
          <w:numId w:val="25"/>
        </w:numPr>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14:paraId="783DA676" w14:textId="77777777" w:rsidR="000F3CF6" w:rsidRDefault="00144762" w:rsidP="005B7596">
      <w:pPr>
        <w:numPr>
          <w:ilvl w:val="3"/>
          <w:numId w:val="25"/>
        </w:numPr>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14:paraId="7027F8CC" w14:textId="77777777" w:rsidR="000F3CF6" w:rsidRDefault="00144762" w:rsidP="005B7596">
      <w:pPr>
        <w:numPr>
          <w:ilvl w:val="3"/>
          <w:numId w:val="25"/>
        </w:numPr>
        <w:rPr>
          <w:rFonts w:ascii="Arial Narrow" w:hAnsi="Arial Narrow" w:cs="Arial"/>
          <w:sz w:val="22"/>
          <w:szCs w:val="22"/>
        </w:rPr>
      </w:pPr>
      <w:r w:rsidRPr="000F3CF6">
        <w:rPr>
          <w:rFonts w:ascii="Arial Narrow" w:eastAsia="Calibri"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8094BB" w14:textId="77777777" w:rsidR="000F3CF6" w:rsidRDefault="00144762" w:rsidP="005B7596">
      <w:pPr>
        <w:numPr>
          <w:ilvl w:val="3"/>
          <w:numId w:val="25"/>
        </w:numPr>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14:paraId="07D6B60F" w14:textId="77777777" w:rsidR="000F3CF6" w:rsidRDefault="00144762" w:rsidP="005B7596">
      <w:pPr>
        <w:numPr>
          <w:ilvl w:val="4"/>
          <w:numId w:val="25"/>
        </w:numPr>
        <w:rPr>
          <w:rFonts w:ascii="Arial Narrow" w:hAnsi="Arial Narrow" w:cs="Arial"/>
          <w:sz w:val="22"/>
          <w:szCs w:val="22"/>
        </w:rPr>
      </w:pPr>
      <w:r w:rsidRPr="000F3CF6">
        <w:rPr>
          <w:rFonts w:ascii="Arial Narrow" w:eastAsia="Calibri"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5313150C" w14:textId="2CD64184" w:rsidR="000F3CF6" w:rsidRDefault="00144762" w:rsidP="005B7596">
      <w:pPr>
        <w:numPr>
          <w:ilvl w:val="4"/>
          <w:numId w:val="25"/>
        </w:numPr>
        <w:rPr>
          <w:rFonts w:ascii="Arial Narrow" w:hAnsi="Arial Narrow" w:cs="Arial"/>
          <w:sz w:val="22"/>
          <w:szCs w:val="22"/>
        </w:rPr>
      </w:pPr>
      <w:r w:rsidRPr="000F3CF6">
        <w:rPr>
          <w:rFonts w:ascii="Arial Narrow" w:eastAsia="Calibri" w:hAnsi="Arial Narrow" w:cs="Arial"/>
          <w:bCs/>
          <w:sz w:val="22"/>
          <w:szCs w:val="22"/>
          <w:lang w:eastAsia="en-US"/>
        </w:rPr>
        <w:t xml:space="preserve">15 dni od dnia przekazania informacji o czynności Zamawiającego stanowiącej podstawę jego wniesienia, jeżeli informacja została przekazana w sposób inny niż określony w pkt </w:t>
      </w:r>
      <w:r w:rsidR="00BB60FE">
        <w:rPr>
          <w:rFonts w:ascii="Arial Narrow" w:eastAsia="Calibri" w:hAnsi="Arial Narrow" w:cs="Arial"/>
          <w:bCs/>
          <w:sz w:val="22"/>
          <w:szCs w:val="22"/>
          <w:lang w:eastAsia="en-US"/>
        </w:rPr>
        <w:t>XVII</w:t>
      </w:r>
      <w:r w:rsidRPr="000F3CF6">
        <w:rPr>
          <w:rFonts w:ascii="Arial Narrow" w:eastAsia="Calibri" w:hAnsi="Arial Narrow" w:cs="Arial"/>
          <w:bCs/>
          <w:sz w:val="22"/>
          <w:szCs w:val="22"/>
          <w:lang w:eastAsia="en-US"/>
        </w:rPr>
        <w:t>.3.1.5.1.</w:t>
      </w:r>
    </w:p>
    <w:p w14:paraId="1E1B3EA9" w14:textId="77777777" w:rsidR="000F3CF6" w:rsidRDefault="00144762" w:rsidP="005B7596">
      <w:pPr>
        <w:numPr>
          <w:ilvl w:val="3"/>
          <w:numId w:val="25"/>
        </w:numPr>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10 dni </w:t>
      </w:r>
      <w:r w:rsidR="00682666" w:rsidRPr="00682666">
        <w:rPr>
          <w:rFonts w:ascii="Arial Narrow" w:hAnsi="Arial Narrow" w:cs="Arial"/>
          <w:sz w:val="22"/>
          <w:szCs w:val="22"/>
        </w:rPr>
        <w:t xml:space="preserve">od dnia publikacji ogłoszenia w Dzienniku Urzędowym Unii Europejskiej </w:t>
      </w:r>
      <w:r w:rsidRPr="000F3CF6">
        <w:rPr>
          <w:rFonts w:ascii="Arial Narrow" w:hAnsi="Arial Narrow" w:cs="Arial"/>
          <w:sz w:val="22"/>
          <w:szCs w:val="22"/>
        </w:rPr>
        <w:t>lub dokumentów zamówienia na stronie internetowej.</w:t>
      </w:r>
    </w:p>
    <w:p w14:paraId="163F8FF2" w14:textId="783E3D22" w:rsidR="000F3CF6" w:rsidRDefault="00144762" w:rsidP="005B7596">
      <w:pPr>
        <w:numPr>
          <w:ilvl w:val="3"/>
          <w:numId w:val="25"/>
        </w:numPr>
        <w:rPr>
          <w:rFonts w:ascii="Arial Narrow" w:hAnsi="Arial Narrow" w:cs="Arial"/>
          <w:sz w:val="22"/>
          <w:szCs w:val="22"/>
        </w:rPr>
      </w:pPr>
      <w:r w:rsidRPr="000F3CF6">
        <w:rPr>
          <w:rFonts w:ascii="Arial Narrow" w:hAnsi="Arial Narrow" w:cs="Arial"/>
          <w:sz w:val="22"/>
          <w:szCs w:val="22"/>
        </w:rPr>
        <w:t xml:space="preserve">Odwołanie w przypadkach innych niż określone w pkt </w:t>
      </w:r>
      <w:r w:rsidR="00BB60FE">
        <w:rPr>
          <w:rFonts w:ascii="Arial Narrow" w:hAnsi="Arial Narrow" w:cs="Arial"/>
          <w:sz w:val="22"/>
          <w:szCs w:val="22"/>
        </w:rPr>
        <w:t>XVII</w:t>
      </w:r>
      <w:r w:rsidRPr="000F3CF6">
        <w:rPr>
          <w:rFonts w:ascii="Arial Narrow" w:hAnsi="Arial Narrow" w:cs="Arial"/>
          <w:sz w:val="22"/>
          <w:szCs w:val="22"/>
        </w:rPr>
        <w:t xml:space="preserve">.3.1.5 i pkt </w:t>
      </w:r>
      <w:r w:rsidR="00BB60FE">
        <w:rPr>
          <w:rFonts w:ascii="Arial Narrow" w:hAnsi="Arial Narrow" w:cs="Arial"/>
          <w:sz w:val="22"/>
          <w:szCs w:val="22"/>
        </w:rPr>
        <w:t>XVII</w:t>
      </w:r>
      <w:r w:rsidRPr="000F3CF6">
        <w:rPr>
          <w:rFonts w:ascii="Arial Narrow" w:hAnsi="Arial Narrow" w:cs="Arial"/>
          <w:sz w:val="22"/>
          <w:szCs w:val="22"/>
        </w:rPr>
        <w:t xml:space="preserve">.3.1.6 wnosi się </w:t>
      </w:r>
      <w:r w:rsidRPr="000F3CF6">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14:paraId="1F81F362" w14:textId="77777777" w:rsidR="000F3CF6" w:rsidRPr="00EF4131" w:rsidRDefault="00144762" w:rsidP="005B7596">
      <w:pPr>
        <w:numPr>
          <w:ilvl w:val="3"/>
          <w:numId w:val="25"/>
        </w:numPr>
        <w:rPr>
          <w:rFonts w:ascii="Arial Narrow" w:hAnsi="Arial Narrow" w:cs="Arial"/>
          <w:sz w:val="22"/>
          <w:szCs w:val="22"/>
        </w:rPr>
      </w:pPr>
      <w:r w:rsidRPr="00EF4131">
        <w:rPr>
          <w:rFonts w:ascii="Arial Narrow" w:hAnsi="Arial Narrow" w:cs="Arial"/>
          <w:sz w:val="22"/>
          <w:szCs w:val="22"/>
        </w:rPr>
        <w:t xml:space="preserve">Jeżeli Zamawiający mimo takiego obowiązku nie przesłał wykonawcy zawiadomienia </w:t>
      </w:r>
      <w:r w:rsidRPr="00EF4131">
        <w:rPr>
          <w:rFonts w:ascii="Arial Narrow" w:hAnsi="Arial Narrow" w:cs="Arial"/>
          <w:sz w:val="22"/>
          <w:szCs w:val="22"/>
        </w:rPr>
        <w:br/>
        <w:t>o wyborze najkorzystniejszej oferty, odwołanie wnosi się nie później niż w terminie:</w:t>
      </w:r>
    </w:p>
    <w:p w14:paraId="5762C07B" w14:textId="396A6F2F" w:rsidR="000F3CF6" w:rsidRPr="00EF4131" w:rsidRDefault="00BB60FE" w:rsidP="005B7596">
      <w:pPr>
        <w:numPr>
          <w:ilvl w:val="4"/>
          <w:numId w:val="25"/>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30 dni od dnia publikacji w Dzienniku Urzędowym Unii Europejskiej ogłoszenia </w:t>
      </w:r>
      <w:r w:rsidR="00144762" w:rsidRPr="00EF4131">
        <w:rPr>
          <w:rFonts w:ascii="Arial Narrow" w:hAnsi="Arial Narrow" w:cs="Arial"/>
          <w:sz w:val="22"/>
          <w:szCs w:val="22"/>
        </w:rPr>
        <w:br/>
        <w:t>o udzieleniu zamówienia;</w:t>
      </w:r>
    </w:p>
    <w:p w14:paraId="027F0C46" w14:textId="7C9C53D1" w:rsidR="003245EA" w:rsidRDefault="00BB60FE" w:rsidP="005B7596">
      <w:pPr>
        <w:numPr>
          <w:ilvl w:val="4"/>
          <w:numId w:val="25"/>
        </w:numPr>
        <w:rPr>
          <w:rFonts w:ascii="Arial Narrow" w:hAnsi="Arial Narrow" w:cs="Arial"/>
          <w:sz w:val="22"/>
          <w:szCs w:val="22"/>
        </w:rPr>
      </w:pPr>
      <w:r>
        <w:rPr>
          <w:rFonts w:ascii="Arial Narrow" w:hAnsi="Arial Narrow" w:cs="Arial"/>
          <w:sz w:val="22"/>
          <w:szCs w:val="22"/>
        </w:rPr>
        <w:t xml:space="preserve">- </w:t>
      </w:r>
      <w:r w:rsidR="00144762" w:rsidRPr="00EF4131">
        <w:rPr>
          <w:rFonts w:ascii="Arial Narrow" w:hAnsi="Arial Narrow" w:cs="Arial"/>
          <w:sz w:val="22"/>
          <w:szCs w:val="22"/>
        </w:rPr>
        <w:t xml:space="preserve">6 miesięcy od dnia zawarcia umowy, jeżeli Zamawiający nie opublikował </w:t>
      </w:r>
      <w:r w:rsidR="00144762" w:rsidRPr="00EF4131">
        <w:rPr>
          <w:rFonts w:ascii="Arial Narrow" w:hAnsi="Arial Narrow" w:cs="Arial"/>
          <w:sz w:val="22"/>
          <w:szCs w:val="22"/>
        </w:rPr>
        <w:br/>
        <w:t>w Dzienniku Urzędowym Unii Europejskiej ogłoszenia o udzieleniu zamówienia.</w:t>
      </w:r>
    </w:p>
    <w:p w14:paraId="5F0687E2" w14:textId="77777777" w:rsidR="000F3CF6" w:rsidRPr="00EF4131" w:rsidRDefault="000F3CF6" w:rsidP="005B7596">
      <w:pPr>
        <w:numPr>
          <w:ilvl w:val="2"/>
          <w:numId w:val="25"/>
        </w:numPr>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14:paraId="1897DA9F" w14:textId="77777777" w:rsidR="000F3CF6" w:rsidRPr="000F3CF6" w:rsidRDefault="000F3CF6" w:rsidP="005B7596">
      <w:pPr>
        <w:numPr>
          <w:ilvl w:val="3"/>
          <w:numId w:val="25"/>
        </w:numPr>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14:paraId="14AAD75D" w14:textId="77777777" w:rsidR="000F3CF6" w:rsidRPr="000F3CF6" w:rsidRDefault="000F3CF6" w:rsidP="005B7596">
      <w:pPr>
        <w:numPr>
          <w:ilvl w:val="3"/>
          <w:numId w:val="25"/>
        </w:numPr>
        <w:rPr>
          <w:rFonts w:ascii="Arial Narrow" w:hAnsi="Arial Narrow" w:cs="Arial"/>
          <w:sz w:val="22"/>
          <w:szCs w:val="22"/>
        </w:rPr>
      </w:pPr>
      <w:r w:rsidRPr="009D0C82">
        <w:rPr>
          <w:rFonts w:ascii="Arial Narrow" w:eastAsia="Calibri" w:hAnsi="Arial Narrow" w:cs="Arial"/>
          <w:bCs/>
          <w:sz w:val="22"/>
          <w:szCs w:val="22"/>
          <w:lang w:eastAsia="en-US"/>
        </w:rPr>
        <w:t>Skargę wnosi się do Sądu Okręgowego w Warszawie - sądu zamówień publicznych</w:t>
      </w:r>
      <w:r>
        <w:rPr>
          <w:rFonts w:ascii="Arial Narrow" w:eastAsia="Calibri" w:hAnsi="Arial Narrow" w:cs="Arial"/>
          <w:bCs/>
          <w:sz w:val="22"/>
          <w:szCs w:val="22"/>
          <w:lang w:eastAsia="en-US"/>
        </w:rPr>
        <w:t>.</w:t>
      </w:r>
    </w:p>
    <w:p w14:paraId="7914B6D7" w14:textId="77777777" w:rsidR="000F3CF6" w:rsidRPr="000F3CF6" w:rsidRDefault="000F3CF6" w:rsidP="005B7596">
      <w:pPr>
        <w:numPr>
          <w:ilvl w:val="3"/>
          <w:numId w:val="25"/>
        </w:numPr>
        <w:rPr>
          <w:rFonts w:ascii="Arial Narrow" w:hAnsi="Arial Narrow" w:cs="Arial"/>
          <w:sz w:val="22"/>
          <w:szCs w:val="22"/>
        </w:rPr>
      </w:pPr>
      <w:r w:rsidRPr="009D0C82">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w:t>
      </w:r>
      <w:r w:rsidRPr="007E0A16">
        <w:rPr>
          <w:rFonts w:ascii="Arial Narrow" w:eastAsia="Calibri" w:hAnsi="Arial Narrow" w:cs="Arial"/>
          <w:bCs/>
          <w:sz w:val="22"/>
          <w:szCs w:val="22"/>
          <w:lang w:eastAsia="en-US"/>
        </w:rPr>
        <w:t>art. 519 ust. 1</w:t>
      </w:r>
      <w:r>
        <w:rPr>
          <w:rFonts w:ascii="Arial Narrow" w:eastAsia="Calibri" w:hAnsi="Arial Narrow" w:cs="Arial"/>
          <w:bCs/>
          <w:sz w:val="22"/>
          <w:szCs w:val="22"/>
          <w:lang w:eastAsia="en-US"/>
        </w:rPr>
        <w:t xml:space="preserve"> ustawy </w:t>
      </w:r>
      <w:proofErr w:type="spellStart"/>
      <w:r>
        <w:rPr>
          <w:rFonts w:ascii="Arial Narrow" w:eastAsia="Calibri" w:hAnsi="Arial Narrow" w:cs="Arial"/>
          <w:bCs/>
          <w:sz w:val="22"/>
          <w:szCs w:val="22"/>
          <w:lang w:eastAsia="en-US"/>
        </w:rPr>
        <w:t>Pzp</w:t>
      </w:r>
      <w:proofErr w:type="spellEnd"/>
      <w:r w:rsidRPr="009D0C82">
        <w:rPr>
          <w:rFonts w:ascii="Arial Narrow" w:eastAsia="Calibri" w:hAnsi="Arial Narrow" w:cs="Arial"/>
          <w:bCs/>
          <w:sz w:val="22"/>
          <w:szCs w:val="22"/>
          <w:lang w:eastAsia="en-US"/>
        </w:rPr>
        <w:t xml:space="preserve">, przesyłając jednocześnie jej odpis przeciwnikowi skargi. Złożenie skargi w placówce pocztowej operatora wyznaczonego w rozumieniu ustawy z dnia 23 listopada 2012 r. - Prawo pocztowe </w:t>
      </w:r>
      <w:r>
        <w:rPr>
          <w:rFonts w:ascii="Arial Narrow" w:eastAsia="Calibri" w:hAnsi="Arial Narrow" w:cs="Arial"/>
          <w:bCs/>
          <w:sz w:val="22"/>
          <w:szCs w:val="22"/>
          <w:lang w:eastAsia="en-US"/>
        </w:rPr>
        <w:t>(</w:t>
      </w:r>
      <w:proofErr w:type="spellStart"/>
      <w:r>
        <w:rPr>
          <w:rFonts w:ascii="Arial Narrow" w:eastAsia="Calibri" w:hAnsi="Arial Narrow" w:cs="Arial"/>
          <w:bCs/>
          <w:sz w:val="22"/>
          <w:szCs w:val="22"/>
          <w:lang w:eastAsia="en-US"/>
        </w:rPr>
        <w:t>t.j</w:t>
      </w:r>
      <w:proofErr w:type="spellEnd"/>
      <w:r>
        <w:rPr>
          <w:rFonts w:ascii="Arial Narrow" w:eastAsia="Calibri" w:hAnsi="Arial Narrow" w:cs="Arial"/>
          <w:bCs/>
          <w:sz w:val="22"/>
          <w:szCs w:val="22"/>
          <w:lang w:eastAsia="en-US"/>
        </w:rPr>
        <w:t xml:space="preserve">. - Dz. U. z 2020 r. poz. 1041) z </w:t>
      </w:r>
      <w:r w:rsidRPr="009D0C82">
        <w:rPr>
          <w:rFonts w:ascii="Arial Narrow" w:eastAsia="Calibri" w:hAnsi="Arial Narrow" w:cs="Arial"/>
          <w:bCs/>
          <w:sz w:val="22"/>
          <w:szCs w:val="22"/>
          <w:lang w:eastAsia="en-US"/>
        </w:rPr>
        <w:t>jest równoznaczne z jej wniesieniem</w:t>
      </w:r>
      <w:r w:rsidRPr="001B6D2C">
        <w:rPr>
          <w:rFonts w:ascii="Arial Narrow" w:eastAsia="Calibri" w:hAnsi="Arial Narrow" w:cs="Arial"/>
          <w:bCs/>
          <w:sz w:val="22"/>
          <w:szCs w:val="22"/>
          <w:lang w:eastAsia="en-US"/>
        </w:rPr>
        <w:t>.</w:t>
      </w:r>
    </w:p>
    <w:p w14:paraId="2AB74ED1" w14:textId="77777777" w:rsidR="000F3CF6" w:rsidRDefault="000F3CF6" w:rsidP="005B7596">
      <w:pPr>
        <w:numPr>
          <w:ilvl w:val="3"/>
          <w:numId w:val="25"/>
        </w:numPr>
        <w:autoSpaceDE w:val="0"/>
        <w:autoSpaceDN w:val="0"/>
        <w:adjustRightInd w:val="0"/>
        <w:spacing w:after="240"/>
        <w:rPr>
          <w:rFonts w:ascii="Arial Narrow" w:eastAsia="TimesNewRoman,Bold" w:hAnsi="Arial Narrow" w:cs="Arial"/>
          <w:b/>
          <w:bCs/>
          <w:sz w:val="22"/>
          <w:szCs w:val="22"/>
          <w:lang w:eastAsia="en-US"/>
        </w:rPr>
      </w:pPr>
      <w:r w:rsidRPr="009D0C82">
        <w:rPr>
          <w:rFonts w:ascii="Arial Narrow" w:eastAsia="Calibri" w:hAnsi="Arial Narrow" w:cs="Arial"/>
          <w:bCs/>
          <w:sz w:val="22"/>
          <w:szCs w:val="22"/>
          <w:lang w:eastAsia="en-US"/>
        </w:rPr>
        <w:t>W postępowaniu toczącym się wskutek wniesienia skargi nie można rozszerzyć żądania odwołania ani występować z nowymi żądaniami</w:t>
      </w:r>
      <w:r w:rsidRPr="001B6D2C">
        <w:rPr>
          <w:rFonts w:ascii="Arial Narrow" w:eastAsia="Calibri" w:hAnsi="Arial Narrow" w:cs="Arial"/>
          <w:bCs/>
          <w:sz w:val="22"/>
          <w:szCs w:val="22"/>
          <w:lang w:eastAsia="en-US"/>
        </w:rPr>
        <w:t>.</w:t>
      </w:r>
    </w:p>
    <w:p w14:paraId="55577361" w14:textId="77777777" w:rsidR="00A044C1" w:rsidRDefault="00F27CDF" w:rsidP="005B7596">
      <w:pPr>
        <w:numPr>
          <w:ilvl w:val="0"/>
          <w:numId w:val="25"/>
        </w:numPr>
        <w:autoSpaceDE w:val="0"/>
        <w:autoSpaceDN w:val="0"/>
        <w:adjustRightInd w:val="0"/>
        <w:spacing w:after="240"/>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14:paraId="16F226B5" w14:textId="77777777" w:rsidR="00A044C1" w:rsidRDefault="00891BDC" w:rsidP="005B7596">
      <w:pPr>
        <w:numPr>
          <w:ilvl w:val="1"/>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C3B8C1" w14:textId="77777777" w:rsidR="00A044C1" w:rsidRDefault="002E4E3B" w:rsidP="005B7596">
      <w:pPr>
        <w:numPr>
          <w:ilvl w:val="2"/>
          <w:numId w:val="25"/>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t>administratorem Pani/Pana danych osobowych jest Komendant Wojewódzki Policji w Poznaniu z siedzibą przy ul. Kochanowskiego 2a w Poznaniu, kod 60-844</w:t>
      </w:r>
      <w:r w:rsidR="00891BDC" w:rsidRPr="00A044C1">
        <w:rPr>
          <w:rFonts w:ascii="Arial Narrow" w:hAnsi="Arial Narrow" w:cs="Arial"/>
          <w:i/>
          <w:sz w:val="22"/>
          <w:szCs w:val="22"/>
        </w:rPr>
        <w:t>;</w:t>
      </w:r>
    </w:p>
    <w:p w14:paraId="0993BD80" w14:textId="77777777" w:rsidR="00A044C1" w:rsidRDefault="002E4E3B" w:rsidP="005B7596">
      <w:pPr>
        <w:numPr>
          <w:ilvl w:val="2"/>
          <w:numId w:val="25"/>
        </w:numPr>
        <w:autoSpaceDE w:val="0"/>
        <w:autoSpaceDN w:val="0"/>
        <w:adjustRightInd w:val="0"/>
        <w:rPr>
          <w:rFonts w:ascii="Arial Narrow" w:eastAsia="TimesNewRoman,Bold" w:hAnsi="Arial Narrow" w:cs="Arial"/>
          <w:b/>
          <w:bCs/>
          <w:sz w:val="22"/>
          <w:szCs w:val="22"/>
          <w:lang w:eastAsia="en-US"/>
        </w:rPr>
      </w:pPr>
      <w:r>
        <w:rPr>
          <w:rFonts w:ascii="Arial Narrow" w:hAnsi="Arial Narrow" w:cs="Arial"/>
          <w:sz w:val="22"/>
          <w:szCs w:val="22"/>
        </w:rPr>
        <w:lastRenderedPageBreak/>
        <w:t>inspektorem ochrony danych osobowych w imieniu Komendanta Wojewódzkiego Policji w Poznaniu jest podinsp. Wojciech Sobczak – tel. 47 771 53 54, e-mail: iod.kwp@po.policja.gov.pl</w:t>
      </w:r>
      <w:r w:rsidR="00891BDC" w:rsidRPr="00A044C1">
        <w:rPr>
          <w:rFonts w:ascii="Arial Narrow" w:hAnsi="Arial Narrow" w:cs="Arial"/>
          <w:sz w:val="22"/>
          <w:szCs w:val="22"/>
        </w:rPr>
        <w:t>;</w:t>
      </w:r>
    </w:p>
    <w:p w14:paraId="03D994DF" w14:textId="3B772E5B" w:rsidR="00A044C1" w:rsidRPr="006F7A55"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6F7A55">
        <w:rPr>
          <w:rFonts w:ascii="Arial Narrow" w:hAnsi="Arial Narrow" w:cs="Arial"/>
          <w:sz w:val="22"/>
          <w:szCs w:val="22"/>
        </w:rPr>
        <w:t>Pani/Pana dane osobowe przetwarzane będą na podstawie art. 6 ust. 1 lit. c</w:t>
      </w:r>
      <w:r w:rsidRPr="006F7A55">
        <w:rPr>
          <w:rFonts w:ascii="Arial Narrow" w:hAnsi="Arial Narrow" w:cs="Arial"/>
          <w:i/>
          <w:sz w:val="22"/>
          <w:szCs w:val="22"/>
        </w:rPr>
        <w:t xml:space="preserve"> </w:t>
      </w:r>
      <w:r w:rsidRPr="006F7A55">
        <w:rPr>
          <w:rFonts w:ascii="Arial Narrow" w:hAnsi="Arial Narrow" w:cs="Arial"/>
          <w:sz w:val="22"/>
          <w:szCs w:val="22"/>
        </w:rPr>
        <w:t xml:space="preserve">RODO w celu związanym z postępowaniem o udzielenie zamówienia publicznego pn. </w:t>
      </w:r>
      <w:r w:rsidR="005806A8" w:rsidRPr="005806A8">
        <w:rPr>
          <w:rFonts w:ascii="Arial Narrow" w:hAnsi="Arial Narrow" w:cs="Arial"/>
          <w:b/>
          <w:sz w:val="22"/>
          <w:szCs w:val="22"/>
        </w:rPr>
        <w:t>D</w:t>
      </w:r>
      <w:r w:rsidR="00BB60FE" w:rsidRPr="006F7A55">
        <w:rPr>
          <w:rFonts w:ascii="Arial Narrow" w:eastAsia="Calibri" w:hAnsi="Arial Narrow" w:cs="Calibri"/>
          <w:b/>
          <w:bCs/>
          <w:color w:val="000000"/>
          <w:sz w:val="22"/>
          <w:szCs w:val="22"/>
        </w:rPr>
        <w:t>ostaw</w:t>
      </w:r>
      <w:r w:rsidR="005806A8">
        <w:rPr>
          <w:rFonts w:ascii="Arial Narrow" w:eastAsia="Calibri" w:hAnsi="Arial Narrow" w:cs="Calibri"/>
          <w:b/>
          <w:bCs/>
          <w:color w:val="000000"/>
          <w:sz w:val="22"/>
          <w:szCs w:val="22"/>
        </w:rPr>
        <w:t>a</w:t>
      </w:r>
      <w:r w:rsidR="00BB60FE" w:rsidRPr="006F7A55">
        <w:rPr>
          <w:rFonts w:ascii="Arial Narrow" w:eastAsia="Calibri" w:hAnsi="Arial Narrow" w:cs="Calibri"/>
          <w:b/>
          <w:bCs/>
          <w:color w:val="000000"/>
          <w:sz w:val="22"/>
          <w:szCs w:val="22"/>
        </w:rPr>
        <w:t xml:space="preserve"> pojazdów</w:t>
      </w:r>
      <w:r w:rsidR="006F7A55" w:rsidRPr="006F7A55">
        <w:rPr>
          <w:rFonts w:ascii="Arial Narrow" w:eastAsia="Calibri" w:hAnsi="Arial Narrow" w:cs="Calibri"/>
          <w:b/>
          <w:bCs/>
          <w:color w:val="000000"/>
          <w:sz w:val="22"/>
          <w:szCs w:val="22"/>
        </w:rPr>
        <w:t xml:space="preserve"> </w:t>
      </w:r>
      <w:r w:rsidR="005806A8">
        <w:rPr>
          <w:rFonts w:ascii="Arial Narrow" w:eastAsia="Calibri" w:hAnsi="Arial Narrow" w:cs="Calibri"/>
          <w:b/>
          <w:bCs/>
          <w:color w:val="000000"/>
          <w:sz w:val="22"/>
          <w:szCs w:val="22"/>
        </w:rPr>
        <w:t>elektrycznych z podziałem na 2 części</w:t>
      </w:r>
      <w:r w:rsidR="006F7A55">
        <w:rPr>
          <w:rFonts w:ascii="Arial Narrow" w:eastAsia="Calibri" w:hAnsi="Arial Narrow" w:cs="Calibri"/>
          <w:b/>
          <w:bCs/>
          <w:color w:val="000000"/>
          <w:sz w:val="22"/>
          <w:szCs w:val="22"/>
        </w:rPr>
        <w:t>;</w:t>
      </w:r>
    </w:p>
    <w:p w14:paraId="4D30D96C" w14:textId="77777777" w:rsidR="00A044C1"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6F7A55">
        <w:rPr>
          <w:rFonts w:ascii="Arial Narrow" w:hAnsi="Arial Narrow" w:cs="Arial"/>
          <w:sz w:val="22"/>
          <w:szCs w:val="22"/>
        </w:rPr>
        <w:t>odbiorcami Pani/Pana danych osobowych będą osoby lub podmioty, którym udostępniona zostanie</w:t>
      </w:r>
      <w:r w:rsidRPr="00A044C1">
        <w:rPr>
          <w:rFonts w:ascii="Arial Narrow" w:hAnsi="Arial Narrow" w:cs="Arial"/>
          <w:sz w:val="22"/>
          <w:szCs w:val="22"/>
        </w:rPr>
        <w:t xml:space="preserve"> dokumentacja postępowania w oparciu </w:t>
      </w:r>
      <w:r w:rsidR="00A85E2B" w:rsidRPr="00A044C1">
        <w:rPr>
          <w:rFonts w:ascii="Arial Narrow" w:hAnsi="Arial Narrow" w:cs="Arial"/>
          <w:sz w:val="22"/>
          <w:szCs w:val="22"/>
        </w:rPr>
        <w:t xml:space="preserve">o art. 18 oraz art. 74 </w:t>
      </w:r>
      <w:r w:rsidRPr="00A044C1">
        <w:rPr>
          <w:rFonts w:ascii="Arial Narrow" w:hAnsi="Arial Narrow" w:cs="Arial"/>
          <w:sz w:val="22"/>
          <w:szCs w:val="22"/>
        </w:rPr>
        <w:t xml:space="preserve">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14:paraId="6611D6BA" w14:textId="61C28A48" w:rsidR="00A044C1"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 xml:space="preserve">przez okres obowiązywania umowy, a następnie przez 5 lat </w:t>
      </w:r>
      <w:r w:rsidR="00BC020D">
        <w:rPr>
          <w:rFonts w:ascii="Arial Narrow" w:hAnsi="Arial Narrow" w:cs="Arial"/>
          <w:sz w:val="22"/>
          <w:szCs w:val="22"/>
        </w:rPr>
        <w:t>od zatwierdzenia końcowego raportu finansowego z realizacji projektu</w:t>
      </w:r>
      <w:r w:rsidR="00EF4131" w:rsidRPr="00A044C1">
        <w:rPr>
          <w:rFonts w:ascii="Arial Narrow" w:hAnsi="Arial Narrow" w:cs="Arial"/>
          <w:sz w:val="22"/>
          <w:szCs w:val="22"/>
        </w:rPr>
        <w:t xml:space="preserve">. Okresy te dotyczą również danych osobowych zawartych w ofertach wykonawców, którzy złożyli oferty i nie zostały one uznane jako najkorzystniejsze (nie zawarto z tymi </w:t>
      </w:r>
      <w:r w:rsidR="0089730A">
        <w:rPr>
          <w:rFonts w:ascii="Arial Narrow" w:hAnsi="Arial Narrow" w:cs="Arial"/>
          <w:sz w:val="22"/>
          <w:szCs w:val="22"/>
        </w:rPr>
        <w:t>W</w:t>
      </w:r>
      <w:r w:rsidR="00EF4131" w:rsidRPr="00A044C1">
        <w:rPr>
          <w:rFonts w:ascii="Arial Narrow" w:hAnsi="Arial Narrow" w:cs="Arial"/>
          <w:sz w:val="22"/>
          <w:szCs w:val="22"/>
        </w:rPr>
        <w:t>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14:paraId="55679D3F" w14:textId="77777777" w:rsidR="00A044C1"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14:paraId="03086783" w14:textId="77777777" w:rsidR="00A044C1"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 xml:space="preserve">konsekwencje niepodania określonych danych wynikają z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14:paraId="7477B619" w14:textId="77777777" w:rsidR="00A044C1" w:rsidRPr="00A044C1"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14:paraId="2F91CF0D" w14:textId="77777777" w:rsidR="00A044C1"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14:paraId="07C0FAC5" w14:textId="77777777" w:rsidR="00A044C1" w:rsidRDefault="00891BDC" w:rsidP="005B7596">
      <w:pPr>
        <w:numPr>
          <w:ilvl w:val="3"/>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14:paraId="11611144" w14:textId="77777777" w:rsidR="00A044C1" w:rsidRDefault="00891BDC" w:rsidP="005B7596">
      <w:pPr>
        <w:numPr>
          <w:ilvl w:val="3"/>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14:paraId="53E00BEF" w14:textId="77777777" w:rsidR="00A044C1" w:rsidRDefault="00891BDC" w:rsidP="005B7596">
      <w:pPr>
        <w:numPr>
          <w:ilvl w:val="3"/>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18 RODO prawo żądania od administratora ograniczenia przetwarzania danych osobowych z zastrzeżeniem przypadków, o których mowa w art. 18 ust. 2 RODO</w:t>
      </w:r>
      <w:r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Pr="00A044C1">
        <w:rPr>
          <w:rFonts w:ascii="Arial Narrow" w:hAnsi="Arial Narrow" w:cs="Arial"/>
          <w:sz w:val="22"/>
          <w:szCs w:val="22"/>
        </w:rPr>
        <w:t xml:space="preserve">  </w:t>
      </w:r>
    </w:p>
    <w:p w14:paraId="5536AC6F" w14:textId="77777777" w:rsidR="00A044C1" w:rsidRDefault="00891BDC" w:rsidP="005B7596">
      <w:pPr>
        <w:numPr>
          <w:ilvl w:val="3"/>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14:paraId="2D820BA5" w14:textId="77777777" w:rsidR="00A044C1" w:rsidRDefault="00891BDC" w:rsidP="005B7596">
      <w:pPr>
        <w:numPr>
          <w:ilvl w:val="2"/>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14:paraId="7105934D" w14:textId="77777777" w:rsidR="00A044C1" w:rsidRDefault="00891BDC" w:rsidP="005B7596">
      <w:pPr>
        <w:numPr>
          <w:ilvl w:val="3"/>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14:paraId="7DF0F36B" w14:textId="77777777" w:rsidR="00A044C1" w:rsidRDefault="00891BDC" w:rsidP="005B7596">
      <w:pPr>
        <w:numPr>
          <w:ilvl w:val="3"/>
          <w:numId w:val="25"/>
        </w:numPr>
        <w:autoSpaceDE w:val="0"/>
        <w:autoSpaceDN w:val="0"/>
        <w:adjustRightInd w:val="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14:paraId="1FB75938" w14:textId="77777777" w:rsidR="00891BDC" w:rsidRPr="00D96B3B" w:rsidRDefault="00891BDC" w:rsidP="005B7596">
      <w:pPr>
        <w:numPr>
          <w:ilvl w:val="3"/>
          <w:numId w:val="25"/>
        </w:numPr>
        <w:autoSpaceDE w:val="0"/>
        <w:autoSpaceDN w:val="0"/>
        <w:adjustRightInd w:val="0"/>
        <w:spacing w:after="100"/>
        <w:ind w:left="2269" w:hanging="851"/>
        <w:rPr>
          <w:rFonts w:ascii="Arial Narrow" w:eastAsia="TimesNewRoman,Bold" w:hAnsi="Arial Narrow" w:cs="Arial"/>
          <w:b/>
          <w:bCs/>
          <w:sz w:val="22"/>
          <w:szCs w:val="22"/>
          <w:lang w:eastAsia="en-US"/>
        </w:rPr>
      </w:pPr>
      <w:r w:rsidRPr="00A044C1">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57E66ADF" w14:textId="1A952AD2" w:rsidR="00887EBE" w:rsidRDefault="00D96B3B" w:rsidP="005B7596">
      <w:pPr>
        <w:numPr>
          <w:ilvl w:val="1"/>
          <w:numId w:val="25"/>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Pr>
          <w:rFonts w:ascii="Arial Narrow" w:eastAsia="TimesNewRoman,Bold" w:hAnsi="Arial Narrow" w:cs="Arial"/>
          <w:bCs/>
          <w:sz w:val="22"/>
          <w:szCs w:val="22"/>
          <w:lang w:eastAsia="en-US"/>
        </w:rPr>
        <w:t xml:space="preserve"> 2</w:t>
      </w:r>
      <w:r w:rsidRPr="00D96B3B">
        <w:rPr>
          <w:rFonts w:ascii="Arial Narrow" w:eastAsia="TimesNewRoman,Bold" w:hAnsi="Arial Narrow" w:cs="Arial"/>
          <w:bCs/>
          <w:sz w:val="22"/>
          <w:szCs w:val="22"/>
          <w:lang w:eastAsia="en-US"/>
        </w:rPr>
        <w:t xml:space="preserve"> do SWZ, że spełnia obowiązki informacyjne przewidziane w art.13 i 14 RODO względem osób fizycznych, od których dane osobowe bezpośrednio lub pośrednio pozyskał i przekazał Zamawiającemu</w:t>
      </w:r>
      <w:r w:rsidRPr="00D96B3B">
        <w:rPr>
          <w:rFonts w:ascii="Arial Narrow" w:eastAsia="TimesNewRoman,Bold" w:hAnsi="Arial Narrow" w:cs="Arial"/>
          <w:b/>
          <w:bCs/>
          <w:sz w:val="22"/>
          <w:szCs w:val="22"/>
          <w:lang w:eastAsia="en-US"/>
        </w:rPr>
        <w:t>.</w:t>
      </w:r>
    </w:p>
    <w:p w14:paraId="5DF42728" w14:textId="77777777" w:rsidR="007C4B2C" w:rsidRPr="00FD39CC" w:rsidRDefault="007C4B2C" w:rsidP="005B7596">
      <w:pPr>
        <w:numPr>
          <w:ilvl w:val="0"/>
          <w:numId w:val="25"/>
        </w:numPr>
        <w:spacing w:after="240" w:line="252" w:lineRule="auto"/>
        <w:rPr>
          <w:rFonts w:ascii="Arial Narrow" w:hAnsi="Arial Narrow" w:cs="Arial"/>
          <w:b/>
          <w:sz w:val="22"/>
          <w:szCs w:val="22"/>
        </w:rPr>
      </w:pPr>
      <w:r>
        <w:rPr>
          <w:rFonts w:ascii="Arial Narrow" w:hAnsi="Arial Narrow" w:cs="Arial"/>
          <w:b/>
          <w:sz w:val="22"/>
          <w:szCs w:val="22"/>
        </w:rPr>
        <w:t>INFORMACJE OGÓ</w:t>
      </w:r>
      <w:r w:rsidRPr="00FD39CC">
        <w:rPr>
          <w:rFonts w:ascii="Arial Narrow" w:hAnsi="Arial Narrow" w:cs="Arial"/>
          <w:b/>
          <w:sz w:val="22"/>
          <w:szCs w:val="22"/>
        </w:rPr>
        <w:t>LNE</w:t>
      </w:r>
    </w:p>
    <w:p w14:paraId="7A8F1F77" w14:textId="663A2ABA" w:rsidR="007C4B2C" w:rsidRDefault="007C4B2C" w:rsidP="005B7596">
      <w:pPr>
        <w:numPr>
          <w:ilvl w:val="1"/>
          <w:numId w:val="25"/>
        </w:numPr>
        <w:tabs>
          <w:tab w:val="left" w:pos="567"/>
        </w:tabs>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w:t>
      </w:r>
    </w:p>
    <w:p w14:paraId="60862152" w14:textId="16DF0A47" w:rsidR="005806A8" w:rsidRDefault="005806A8" w:rsidP="005B7596">
      <w:pPr>
        <w:numPr>
          <w:ilvl w:val="1"/>
          <w:numId w:val="25"/>
        </w:numPr>
        <w:tabs>
          <w:tab w:val="left" w:pos="567"/>
        </w:tabs>
        <w:rPr>
          <w:rFonts w:ascii="Arial Narrow" w:hAnsi="Arial Narrow" w:cs="Arial"/>
          <w:sz w:val="22"/>
          <w:szCs w:val="22"/>
        </w:rPr>
      </w:pPr>
      <w:r>
        <w:rPr>
          <w:rFonts w:ascii="Arial Narrow" w:hAnsi="Arial Narrow" w:cs="Arial"/>
          <w:sz w:val="22"/>
          <w:szCs w:val="22"/>
        </w:rPr>
        <w:t xml:space="preserve">   Zamawiający nie przewiduje zawarcie umowy ramowej.</w:t>
      </w:r>
    </w:p>
    <w:p w14:paraId="5FB714AF" w14:textId="2D2ACFDB" w:rsidR="007C4B2C" w:rsidRDefault="007C4B2C" w:rsidP="005B7596">
      <w:pPr>
        <w:numPr>
          <w:ilvl w:val="1"/>
          <w:numId w:val="25"/>
        </w:numPr>
        <w:tabs>
          <w:tab w:val="left" w:pos="567"/>
        </w:tabs>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 xml:space="preserve">w zakresie zatrudniania na podstawie stosunku pracy w okolicznościach o których mowa w art., 95 oraz w zakresie zatrudnienia  osób o których mowa w art.  96  ust. 2 pkt. 2 ustawy. </w:t>
      </w:r>
    </w:p>
    <w:p w14:paraId="0DA1728A" w14:textId="5C7A78B9" w:rsidR="007C4B2C" w:rsidRPr="009C6CE9" w:rsidRDefault="007C4B2C"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w:t>
      </w:r>
      <w:r w:rsidR="00FD0A1F">
        <w:rPr>
          <w:rFonts w:ascii="Arial Narrow" w:hAnsi="Arial Narrow" w:cs="Arial"/>
          <w:sz w:val="22"/>
          <w:szCs w:val="22"/>
        </w:rPr>
        <w:t>,</w:t>
      </w:r>
      <w:r>
        <w:rPr>
          <w:rFonts w:ascii="Arial Narrow" w:hAnsi="Arial Narrow" w:cs="Arial"/>
          <w:sz w:val="22"/>
          <w:szCs w:val="22"/>
        </w:rPr>
        <w:t xml:space="preserve"> </w:t>
      </w:r>
      <w:r w:rsidR="00FD0A1F">
        <w:rPr>
          <w:rFonts w:ascii="Arial Narrow" w:hAnsi="Arial Narrow" w:cs="Arial"/>
          <w:sz w:val="22"/>
          <w:szCs w:val="22"/>
        </w:rPr>
        <w:br/>
      </w:r>
      <w:r>
        <w:rPr>
          <w:rFonts w:ascii="Arial Narrow" w:hAnsi="Arial Narrow" w:cs="Arial"/>
          <w:sz w:val="22"/>
          <w:szCs w:val="22"/>
        </w:rPr>
        <w:t>o których mowa w art. 94 ustawy.</w:t>
      </w:r>
    </w:p>
    <w:p w14:paraId="05B3E05E" w14:textId="38073918" w:rsidR="007C4B2C" w:rsidRDefault="007C4B2C"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udzielenia zamówień</w:t>
      </w:r>
      <w:r w:rsidR="00FD0A1F">
        <w:rPr>
          <w:rFonts w:ascii="Arial Narrow" w:hAnsi="Arial Narrow" w:cs="Arial"/>
          <w:sz w:val="22"/>
          <w:szCs w:val="22"/>
        </w:rPr>
        <w:t>,</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w:t>
      </w:r>
      <w:proofErr w:type="spellStart"/>
      <w:r w:rsidRPr="00FD39CC">
        <w:rPr>
          <w:rFonts w:ascii="Arial Narrow" w:hAnsi="Arial Narrow" w:cs="Arial"/>
          <w:sz w:val="22"/>
          <w:szCs w:val="22"/>
        </w:rPr>
        <w:t>uPzp</w:t>
      </w:r>
      <w:proofErr w:type="spellEnd"/>
      <w:r w:rsidRPr="00FD39CC">
        <w:rPr>
          <w:rFonts w:ascii="Arial Narrow" w:hAnsi="Arial Narrow" w:cs="Arial"/>
          <w:sz w:val="22"/>
          <w:szCs w:val="22"/>
        </w:rPr>
        <w:t>.</w:t>
      </w:r>
    </w:p>
    <w:p w14:paraId="60B32D85" w14:textId="6AC63276" w:rsidR="007C4B2C" w:rsidRDefault="007C4B2C"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przeprowadzenia przez </w:t>
      </w:r>
      <w:r w:rsidR="00FD0A1F">
        <w:rPr>
          <w:rFonts w:ascii="Arial Narrow" w:hAnsi="Arial Narrow" w:cs="Arial"/>
          <w:sz w:val="22"/>
          <w:szCs w:val="22"/>
        </w:rPr>
        <w:t>W</w:t>
      </w:r>
      <w:r>
        <w:rPr>
          <w:rFonts w:ascii="Arial Narrow" w:hAnsi="Arial Narrow" w:cs="Arial"/>
          <w:sz w:val="22"/>
          <w:szCs w:val="22"/>
        </w:rPr>
        <w:t xml:space="preserve">ykonawcę wizji lokalnej lub sprawdzenia przez niego dokumentów niezbędnych do realizacji zamówienia o których mowa w art. 131 ust. 2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14:paraId="54E62A12" w14:textId="277F969A" w:rsidR="007C4B2C" w:rsidRPr="005158A4" w:rsidRDefault="007C4B2C"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14:paraId="1CE8DDD1" w14:textId="508AD59F" w:rsidR="007C4B2C" w:rsidRDefault="007C4B2C"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14:paraId="2C925645" w14:textId="12E51EE9" w:rsidR="007C4B2C" w:rsidRPr="00FD39CC" w:rsidRDefault="007C4B2C"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14:paraId="05046984" w14:textId="5E75CED0" w:rsidR="007C4B2C" w:rsidRDefault="007C4B2C"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lastRenderedPageBreak/>
        <w:t xml:space="preserve">   </w:t>
      </w:r>
      <w:r w:rsidR="00FD0A1F">
        <w:rPr>
          <w:rFonts w:ascii="Arial Narrow" w:hAnsi="Arial Narrow" w:cs="Arial"/>
          <w:sz w:val="22"/>
          <w:szCs w:val="22"/>
        </w:rPr>
        <w:t>Z</w:t>
      </w:r>
      <w:r>
        <w:rPr>
          <w:rFonts w:ascii="Arial Narrow" w:hAnsi="Arial Narrow" w:cs="Arial"/>
          <w:sz w:val="22"/>
          <w:szCs w:val="22"/>
        </w:rPr>
        <w:t>amawiający nie wymaga i nie dopuszcza złożenia ofert w postaci katalogów elektronicznych lub dołączenia  katalogów  elektronicznych do oferty, w sytuacji określonej w art. 93 ustawy.</w:t>
      </w:r>
    </w:p>
    <w:p w14:paraId="688BED62" w14:textId="578389B7" w:rsidR="007E78A6" w:rsidRDefault="007E78A6"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14:paraId="6C471C07" w14:textId="2ADAFEA4" w:rsidR="00966E9F" w:rsidRPr="007E78A6" w:rsidRDefault="00966E9F" w:rsidP="005B7596">
      <w:pPr>
        <w:numPr>
          <w:ilvl w:val="1"/>
          <w:numId w:val="25"/>
        </w:numPr>
        <w:tabs>
          <w:tab w:val="left" w:pos="567"/>
          <w:tab w:val="num" w:pos="851"/>
        </w:tabs>
        <w:rPr>
          <w:rFonts w:ascii="Arial Narrow" w:hAnsi="Arial Narrow" w:cs="Arial"/>
          <w:sz w:val="22"/>
          <w:szCs w:val="22"/>
        </w:rPr>
      </w:pPr>
      <w:r>
        <w:rPr>
          <w:rFonts w:ascii="Arial Narrow" w:hAnsi="Arial Narrow" w:cs="Arial"/>
          <w:sz w:val="22"/>
          <w:szCs w:val="22"/>
        </w:rPr>
        <w:t>Zamawiający może unieważnić postępowanie o udzielenie zamówienia, jeżeli środki publiczne, które Zamawiający zamierzał przeznaczyć na sfinansowanie całości lub części zamówienia, nie zostały mu przyznane.</w:t>
      </w:r>
    </w:p>
    <w:p w14:paraId="67986F56" w14:textId="77777777" w:rsidR="007C4B2C" w:rsidRDefault="007C4B2C" w:rsidP="00FD0A1F">
      <w:pPr>
        <w:autoSpaceDE w:val="0"/>
        <w:autoSpaceDN w:val="0"/>
        <w:adjustRightInd w:val="0"/>
        <w:ind w:left="709" w:firstLine="0"/>
        <w:rPr>
          <w:rFonts w:ascii="Arial Narrow" w:eastAsia="TimesNewRoman,Bold" w:hAnsi="Arial Narrow" w:cs="Arial"/>
          <w:b/>
          <w:bCs/>
          <w:sz w:val="22"/>
          <w:szCs w:val="22"/>
          <w:lang w:eastAsia="en-US"/>
        </w:rPr>
      </w:pPr>
    </w:p>
    <w:p w14:paraId="3D9EC953" w14:textId="77777777" w:rsidR="003100DD" w:rsidRPr="00887EBE" w:rsidRDefault="00A640DE" w:rsidP="005B7596">
      <w:pPr>
        <w:numPr>
          <w:ilvl w:val="0"/>
          <w:numId w:val="25"/>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p w14:paraId="0F9E469A" w14:textId="59556F06" w:rsidR="00EF4131" w:rsidRPr="006F7A55" w:rsidRDefault="00BE2136" w:rsidP="00257E2E">
      <w:pPr>
        <w:pStyle w:val="Tekstpodstawowy2"/>
        <w:rPr>
          <w:rFonts w:ascii="Arial Narrow" w:hAnsi="Arial Narrow" w:cs="Arial"/>
          <w:sz w:val="22"/>
          <w:szCs w:val="22"/>
        </w:rPr>
      </w:pPr>
      <w:r w:rsidRPr="006F7A55">
        <w:rPr>
          <w:rFonts w:ascii="Arial Narrow" w:hAnsi="Arial Narrow" w:cs="Arial"/>
          <w:sz w:val="22"/>
          <w:szCs w:val="22"/>
        </w:rPr>
        <w:t>Załącznik nr 1</w:t>
      </w:r>
      <w:r w:rsidR="006F7A55" w:rsidRPr="006F7A55">
        <w:rPr>
          <w:rFonts w:ascii="Arial Narrow" w:hAnsi="Arial Narrow" w:cs="Arial"/>
          <w:sz w:val="22"/>
          <w:szCs w:val="22"/>
        </w:rPr>
        <w:t>.1</w:t>
      </w:r>
      <w:r w:rsidRPr="006F7A55">
        <w:rPr>
          <w:rFonts w:ascii="Arial Narrow" w:hAnsi="Arial Narrow" w:cs="Arial"/>
          <w:sz w:val="22"/>
          <w:szCs w:val="22"/>
        </w:rPr>
        <w:t xml:space="preserve">  </w:t>
      </w:r>
      <w:r w:rsidRPr="006F7A55">
        <w:rPr>
          <w:rFonts w:ascii="Arial Narrow" w:hAnsi="Arial Narrow" w:cs="Arial"/>
          <w:sz w:val="22"/>
          <w:szCs w:val="22"/>
        </w:rPr>
        <w:tab/>
        <w:t xml:space="preserve">- </w:t>
      </w:r>
      <w:r w:rsidRPr="006F7A55">
        <w:rPr>
          <w:rFonts w:ascii="Arial Narrow" w:hAnsi="Arial Narrow" w:cs="Arial"/>
          <w:sz w:val="22"/>
          <w:szCs w:val="22"/>
        </w:rPr>
        <w:tab/>
      </w:r>
      <w:r w:rsidR="00EF4131" w:rsidRPr="006F7A55">
        <w:rPr>
          <w:rFonts w:ascii="Arial Narrow" w:hAnsi="Arial Narrow" w:cs="Arial"/>
          <w:sz w:val="22"/>
          <w:szCs w:val="22"/>
        </w:rPr>
        <w:t xml:space="preserve">Opis przedmiotu zamówienia </w:t>
      </w:r>
      <w:r w:rsidR="006F7A55" w:rsidRPr="006F7A55">
        <w:rPr>
          <w:rFonts w:ascii="Arial Narrow" w:hAnsi="Arial Narrow" w:cs="Arial"/>
          <w:sz w:val="22"/>
          <w:szCs w:val="22"/>
        </w:rPr>
        <w:t>dla części nr 1</w:t>
      </w:r>
    </w:p>
    <w:p w14:paraId="3D912DD8" w14:textId="5484543C" w:rsidR="006F7A55" w:rsidRDefault="006F7A55" w:rsidP="006F7A55">
      <w:pPr>
        <w:pStyle w:val="Tekstpodstawowy2"/>
        <w:rPr>
          <w:rFonts w:ascii="Arial Narrow" w:hAnsi="Arial Narrow" w:cs="Arial"/>
          <w:sz w:val="22"/>
          <w:szCs w:val="22"/>
        </w:rPr>
      </w:pPr>
      <w:r w:rsidRPr="00891BDC">
        <w:rPr>
          <w:rFonts w:ascii="Arial Narrow" w:hAnsi="Arial Narrow" w:cs="Arial"/>
          <w:sz w:val="22"/>
          <w:szCs w:val="22"/>
        </w:rPr>
        <w:t>Załącznik nr 1</w:t>
      </w:r>
      <w:r>
        <w:rPr>
          <w:rFonts w:ascii="Arial Narrow" w:hAnsi="Arial Narrow" w:cs="Arial"/>
          <w:sz w:val="22"/>
          <w:szCs w:val="22"/>
        </w:rPr>
        <w:t>.2</w:t>
      </w:r>
      <w:r w:rsidRPr="00891BDC">
        <w:rPr>
          <w:rFonts w:ascii="Arial Narrow" w:hAnsi="Arial Narrow" w:cs="Arial"/>
          <w:sz w:val="22"/>
          <w:szCs w:val="22"/>
        </w:rPr>
        <w:t xml:space="preserve">  </w:t>
      </w:r>
      <w:r w:rsidRPr="00891BDC">
        <w:rPr>
          <w:rFonts w:ascii="Arial Narrow" w:hAnsi="Arial Narrow" w:cs="Arial"/>
          <w:sz w:val="22"/>
          <w:szCs w:val="22"/>
        </w:rPr>
        <w:tab/>
        <w:t xml:space="preserve">- </w:t>
      </w:r>
      <w:r w:rsidRPr="00891BDC">
        <w:rPr>
          <w:rFonts w:ascii="Arial Narrow" w:hAnsi="Arial Narrow" w:cs="Arial"/>
          <w:sz w:val="22"/>
          <w:szCs w:val="22"/>
        </w:rPr>
        <w:tab/>
      </w:r>
      <w:r>
        <w:rPr>
          <w:rFonts w:ascii="Arial Narrow" w:hAnsi="Arial Narrow" w:cs="Arial"/>
          <w:sz w:val="22"/>
          <w:szCs w:val="22"/>
        </w:rPr>
        <w:t>Opis przedmiotu zamówienia dla części nr 2</w:t>
      </w:r>
    </w:p>
    <w:p w14:paraId="4607466E" w14:textId="73A05736" w:rsidR="00BE2136" w:rsidRDefault="00EF4131" w:rsidP="00257E2E">
      <w:pPr>
        <w:pStyle w:val="Tekstpodstawowy2"/>
        <w:rPr>
          <w:rFonts w:ascii="Arial Narrow" w:hAnsi="Arial Narrow" w:cs="Arial"/>
          <w:sz w:val="22"/>
          <w:szCs w:val="22"/>
        </w:rPr>
      </w:pPr>
      <w:r>
        <w:rPr>
          <w:rFonts w:ascii="Arial Narrow" w:hAnsi="Arial Narrow" w:cs="Arial"/>
          <w:sz w:val="22"/>
          <w:szCs w:val="22"/>
        </w:rPr>
        <w:t>Załącznik nr 2</w:t>
      </w:r>
      <w:r w:rsidR="006F7A55">
        <w:rPr>
          <w:rFonts w:ascii="Arial Narrow" w:hAnsi="Arial Narrow" w:cs="Arial"/>
          <w:sz w:val="22"/>
          <w:szCs w:val="22"/>
        </w:rPr>
        <w:t>.1</w:t>
      </w:r>
      <w:r>
        <w:rPr>
          <w:rFonts w:ascii="Arial Narrow" w:hAnsi="Arial Narrow" w:cs="Arial"/>
          <w:sz w:val="22"/>
          <w:szCs w:val="22"/>
        </w:rPr>
        <w:t xml:space="preserve"> </w:t>
      </w:r>
      <w:r>
        <w:rPr>
          <w:rFonts w:ascii="Arial Narrow" w:hAnsi="Arial Narrow" w:cs="Arial"/>
          <w:sz w:val="22"/>
          <w:szCs w:val="22"/>
        </w:rPr>
        <w:tab/>
        <w:t>-</w:t>
      </w:r>
      <w:r>
        <w:rPr>
          <w:rFonts w:ascii="Arial Narrow" w:hAnsi="Arial Narrow" w:cs="Arial"/>
          <w:sz w:val="22"/>
          <w:szCs w:val="22"/>
        </w:rPr>
        <w:tab/>
      </w:r>
      <w:r w:rsidR="00BE2136" w:rsidRPr="00891BDC">
        <w:rPr>
          <w:rFonts w:ascii="Arial Narrow" w:hAnsi="Arial Narrow" w:cs="Arial"/>
          <w:sz w:val="22"/>
          <w:szCs w:val="22"/>
        </w:rPr>
        <w:t>Formularz ofertowy</w:t>
      </w:r>
      <w:r w:rsidR="006F7A55">
        <w:rPr>
          <w:rFonts w:ascii="Arial Narrow" w:hAnsi="Arial Narrow" w:cs="Arial"/>
          <w:sz w:val="22"/>
          <w:szCs w:val="22"/>
        </w:rPr>
        <w:t xml:space="preserve"> do części nr 1</w:t>
      </w:r>
      <w:r w:rsidR="00BE2136" w:rsidRPr="00891BDC">
        <w:rPr>
          <w:rFonts w:ascii="Arial Narrow" w:hAnsi="Arial Narrow" w:cs="Arial"/>
          <w:sz w:val="22"/>
          <w:szCs w:val="22"/>
        </w:rPr>
        <w:t xml:space="preserve"> </w:t>
      </w:r>
    </w:p>
    <w:p w14:paraId="693EB584" w14:textId="47B2A2C7" w:rsidR="006F7A55" w:rsidRDefault="006F7A55" w:rsidP="006F7A55">
      <w:pPr>
        <w:pStyle w:val="Tekstpodstawowy2"/>
        <w:rPr>
          <w:rFonts w:ascii="Arial Narrow" w:hAnsi="Arial Narrow" w:cs="Arial"/>
          <w:sz w:val="22"/>
          <w:szCs w:val="22"/>
        </w:rPr>
      </w:pPr>
      <w:r>
        <w:rPr>
          <w:rFonts w:ascii="Arial Narrow" w:hAnsi="Arial Narrow" w:cs="Arial"/>
          <w:sz w:val="22"/>
          <w:szCs w:val="22"/>
        </w:rPr>
        <w:t xml:space="preserve">Załącznik nr 2.2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Formularz ofertowy</w:t>
      </w:r>
      <w:r>
        <w:rPr>
          <w:rFonts w:ascii="Arial Narrow" w:hAnsi="Arial Narrow" w:cs="Arial"/>
          <w:sz w:val="22"/>
          <w:szCs w:val="22"/>
        </w:rPr>
        <w:t xml:space="preserve"> do części nr 2</w:t>
      </w:r>
      <w:r w:rsidRPr="00891BDC">
        <w:rPr>
          <w:rFonts w:ascii="Arial Narrow" w:hAnsi="Arial Narrow" w:cs="Arial"/>
          <w:sz w:val="22"/>
          <w:szCs w:val="22"/>
        </w:rPr>
        <w:t xml:space="preserve"> </w:t>
      </w:r>
    </w:p>
    <w:p w14:paraId="2B1B8010" w14:textId="431598D4" w:rsidR="006F7A55" w:rsidRDefault="006F7A55" w:rsidP="006F7A55">
      <w:pPr>
        <w:pStyle w:val="Tekstpodstawowy2"/>
        <w:rPr>
          <w:rFonts w:ascii="Arial Narrow" w:hAnsi="Arial Narrow" w:cs="Arial"/>
          <w:sz w:val="22"/>
          <w:szCs w:val="22"/>
        </w:rPr>
      </w:pPr>
      <w:r w:rsidRPr="006F7A55">
        <w:rPr>
          <w:rFonts w:ascii="Arial Narrow" w:hAnsi="Arial Narrow" w:cs="Arial"/>
          <w:sz w:val="22"/>
          <w:szCs w:val="22"/>
        </w:rPr>
        <w:t xml:space="preserve">Załącznik nr 2.3 </w:t>
      </w:r>
      <w:r w:rsidRPr="006F7A55">
        <w:rPr>
          <w:rFonts w:ascii="Arial Narrow" w:hAnsi="Arial Narrow" w:cs="Arial"/>
          <w:sz w:val="22"/>
          <w:szCs w:val="22"/>
        </w:rPr>
        <w:tab/>
        <w:t>-</w:t>
      </w:r>
      <w:r w:rsidRPr="006F7A55">
        <w:rPr>
          <w:rFonts w:ascii="Arial Narrow" w:hAnsi="Arial Narrow" w:cs="Arial"/>
          <w:sz w:val="22"/>
          <w:szCs w:val="22"/>
        </w:rPr>
        <w:tab/>
        <w:t xml:space="preserve">Oświadczenie, o którym mowa w  </w:t>
      </w:r>
      <w:r w:rsidR="004638C5">
        <w:rPr>
          <w:rFonts w:ascii="Arial Narrow" w:hAnsi="Arial Narrow" w:cs="Arial"/>
          <w:sz w:val="22"/>
          <w:szCs w:val="22"/>
        </w:rPr>
        <w:t>pkt. IV.5.2</w:t>
      </w:r>
    </w:p>
    <w:p w14:paraId="53317132" w14:textId="6C2AC301" w:rsidR="006F7A55" w:rsidRDefault="006F7A55" w:rsidP="006F7A55">
      <w:pPr>
        <w:pStyle w:val="Tekstpodstawowy2"/>
        <w:rPr>
          <w:rFonts w:ascii="Arial Narrow" w:hAnsi="Arial Narrow"/>
          <w:sz w:val="22"/>
          <w:szCs w:val="22"/>
        </w:rPr>
      </w:pPr>
      <w:r>
        <w:rPr>
          <w:rFonts w:ascii="Arial Narrow" w:hAnsi="Arial Narrow" w:cs="Arial"/>
          <w:sz w:val="22"/>
          <w:szCs w:val="22"/>
        </w:rPr>
        <w:t xml:space="preserve">Załącznik nr 3.1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Jednolity Europejski Dokument Zamówień (</w:t>
      </w:r>
      <w:r>
        <w:rPr>
          <w:rFonts w:ascii="Arial Narrow" w:hAnsi="Arial Narrow"/>
          <w:sz w:val="22"/>
          <w:szCs w:val="22"/>
        </w:rPr>
        <w:t>JEDZ</w:t>
      </w:r>
      <w:r w:rsidRPr="006F7A55">
        <w:rPr>
          <w:rFonts w:ascii="Arial Narrow" w:hAnsi="Arial Narrow"/>
          <w:sz w:val="22"/>
          <w:szCs w:val="22"/>
        </w:rPr>
        <w:t>) wraz z instrukcj</w:t>
      </w:r>
      <w:r>
        <w:rPr>
          <w:rFonts w:ascii="Arial Narrow" w:hAnsi="Arial Narrow"/>
          <w:sz w:val="22"/>
          <w:szCs w:val="22"/>
        </w:rPr>
        <w:t>ą</w:t>
      </w:r>
      <w:r w:rsidRPr="006F7A55">
        <w:rPr>
          <w:rFonts w:ascii="Arial Narrow" w:hAnsi="Arial Narrow"/>
          <w:sz w:val="22"/>
          <w:szCs w:val="22"/>
        </w:rPr>
        <w:t xml:space="preserve"> uruchomienia </w:t>
      </w:r>
      <w:r>
        <w:rPr>
          <w:rFonts w:ascii="Arial Narrow" w:hAnsi="Arial Narrow"/>
          <w:sz w:val="22"/>
          <w:szCs w:val="22"/>
        </w:rPr>
        <w:t>JEDZ</w:t>
      </w:r>
    </w:p>
    <w:p w14:paraId="5C26574E" w14:textId="340F0597" w:rsidR="006F7A55" w:rsidRDefault="006F7A55" w:rsidP="006F7A55">
      <w:pPr>
        <w:pStyle w:val="Tekstpodstawowy2"/>
        <w:rPr>
          <w:rFonts w:ascii="Arial Narrow" w:hAnsi="Arial Narrow"/>
          <w:sz w:val="22"/>
          <w:szCs w:val="22"/>
        </w:rPr>
      </w:pPr>
      <w:r>
        <w:rPr>
          <w:rFonts w:ascii="Arial Narrow" w:hAnsi="Arial Narrow" w:cs="Arial"/>
          <w:sz w:val="22"/>
          <w:szCs w:val="22"/>
        </w:rPr>
        <w:t xml:space="preserve">Załącznik nr 4.1 </w:t>
      </w:r>
      <w:r>
        <w:rPr>
          <w:rFonts w:ascii="Arial Narrow" w:hAnsi="Arial Narrow" w:cs="Arial"/>
          <w:sz w:val="22"/>
          <w:szCs w:val="22"/>
        </w:rPr>
        <w:tab/>
        <w:t>-</w:t>
      </w:r>
      <w:r>
        <w:rPr>
          <w:rFonts w:ascii="Arial Narrow" w:hAnsi="Arial Narrow" w:cs="Arial"/>
          <w:sz w:val="22"/>
          <w:szCs w:val="22"/>
        </w:rPr>
        <w:tab/>
      </w:r>
      <w:r w:rsidRPr="00891BDC">
        <w:rPr>
          <w:rFonts w:ascii="Arial Narrow" w:hAnsi="Arial Narrow" w:cs="Arial"/>
          <w:sz w:val="22"/>
          <w:szCs w:val="22"/>
        </w:rPr>
        <w:t xml:space="preserve"> </w:t>
      </w:r>
      <w:r w:rsidRPr="006F7A55">
        <w:rPr>
          <w:rFonts w:ascii="Arial Narrow" w:hAnsi="Arial Narrow"/>
          <w:sz w:val="22"/>
          <w:szCs w:val="22"/>
        </w:rPr>
        <w:t>Projekt umowy</w:t>
      </w:r>
      <w:r>
        <w:rPr>
          <w:rFonts w:ascii="Arial Narrow" w:hAnsi="Arial Narrow"/>
          <w:sz w:val="22"/>
          <w:szCs w:val="22"/>
        </w:rPr>
        <w:t>– wspólny dla części nr 1 i nr 2</w:t>
      </w:r>
    </w:p>
    <w:p w14:paraId="58BC9319" w14:textId="77777777" w:rsidR="006F7A55" w:rsidRDefault="006F7A55" w:rsidP="006F7A55">
      <w:pPr>
        <w:pStyle w:val="Tekstpodstawowy2"/>
        <w:rPr>
          <w:rFonts w:ascii="Arial Narrow" w:hAnsi="Arial Narrow" w:cs="Arial"/>
          <w:sz w:val="22"/>
          <w:szCs w:val="22"/>
        </w:rPr>
      </w:pPr>
    </w:p>
    <w:p w14:paraId="581FB361" w14:textId="77777777" w:rsidR="006F7A55" w:rsidRPr="006F7A55" w:rsidRDefault="006F7A55" w:rsidP="006F7A55">
      <w:pPr>
        <w:pStyle w:val="Tekstpodstawowy2"/>
        <w:rPr>
          <w:rFonts w:ascii="Arial Narrow" w:hAnsi="Arial Narrow" w:cs="Arial"/>
          <w:sz w:val="22"/>
          <w:szCs w:val="22"/>
        </w:rPr>
      </w:pPr>
    </w:p>
    <w:p w14:paraId="5ABCC4BC" w14:textId="77777777" w:rsidR="00BE2136" w:rsidRPr="001B6D2C" w:rsidRDefault="00BE2136" w:rsidP="00257E2E">
      <w:pPr>
        <w:pStyle w:val="Tekstpodstawowy2"/>
        <w:spacing w:after="100"/>
        <w:rPr>
          <w:rFonts w:ascii="Arial Narrow" w:hAnsi="Arial Narrow" w:cs="Arial"/>
          <w:sz w:val="22"/>
          <w:szCs w:val="22"/>
        </w:rPr>
      </w:pPr>
    </w:p>
    <w:p w14:paraId="16D458A2" w14:textId="77777777" w:rsidR="00BF6001" w:rsidRDefault="00BF6001" w:rsidP="00257E2E">
      <w:pPr>
        <w:pStyle w:val="Tekstpodstawowy2"/>
        <w:spacing w:after="120"/>
        <w:rPr>
          <w:rFonts w:ascii="Arial Narrow" w:hAnsi="Arial Narrow" w:cs="Arial"/>
          <w:sz w:val="22"/>
          <w:szCs w:val="22"/>
        </w:rPr>
      </w:pPr>
    </w:p>
    <w:p w14:paraId="4E924174" w14:textId="77777777" w:rsidR="00D96B3B" w:rsidRDefault="00D96B3B" w:rsidP="00257E2E">
      <w:pPr>
        <w:pStyle w:val="Tekstpodstawowy2"/>
        <w:spacing w:after="120"/>
        <w:rPr>
          <w:rFonts w:ascii="Arial Narrow" w:hAnsi="Arial Narrow" w:cs="Arial"/>
          <w:sz w:val="22"/>
          <w:szCs w:val="22"/>
        </w:rPr>
        <w:sectPr w:rsidR="00D96B3B" w:rsidSect="007743EF">
          <w:headerReference w:type="default" r:id="rId27"/>
          <w:footerReference w:type="default" r:id="rId28"/>
          <w:headerReference w:type="first" r:id="rId29"/>
          <w:footerReference w:type="first" r:id="rId30"/>
          <w:endnotePr>
            <w:numFmt w:val="decimal"/>
          </w:endnotePr>
          <w:pgSz w:w="11906" w:h="16838" w:code="9"/>
          <w:pgMar w:top="851" w:right="851" w:bottom="851" w:left="1134" w:header="397" w:footer="397" w:gutter="0"/>
          <w:cols w:space="708"/>
          <w:titlePg/>
          <w:docGrid w:linePitch="272"/>
        </w:sectPr>
      </w:pPr>
    </w:p>
    <w:p w14:paraId="3D769542" w14:textId="0BCD411A" w:rsidR="00D96B3B" w:rsidRPr="001B6D2C" w:rsidRDefault="00D96B3B" w:rsidP="00257E2E">
      <w:pPr>
        <w:pStyle w:val="Tekstpodstawowy2"/>
        <w:spacing w:after="120"/>
        <w:ind w:left="1843" w:firstLine="0"/>
        <w:jc w:val="right"/>
        <w:rPr>
          <w:rFonts w:ascii="Arial Narrow" w:hAnsi="Arial Narrow" w:cs="Arial"/>
          <w:sz w:val="22"/>
          <w:szCs w:val="22"/>
        </w:rPr>
      </w:pPr>
      <w:r>
        <w:rPr>
          <w:rFonts w:ascii="Arial Narrow" w:hAnsi="Arial Narrow" w:cs="Arial"/>
          <w:sz w:val="22"/>
          <w:szCs w:val="22"/>
        </w:rPr>
        <w:lastRenderedPageBreak/>
        <w:t>Z</w:t>
      </w:r>
      <w:r w:rsidRPr="001B6D2C">
        <w:rPr>
          <w:rFonts w:ascii="Arial Narrow" w:hAnsi="Arial Narrow" w:cs="Arial"/>
          <w:sz w:val="22"/>
          <w:szCs w:val="22"/>
        </w:rPr>
        <w:t xml:space="preserve">ałącznik nr </w:t>
      </w:r>
      <w:r>
        <w:rPr>
          <w:rFonts w:ascii="Arial Narrow" w:hAnsi="Arial Narrow" w:cs="Arial"/>
          <w:sz w:val="22"/>
          <w:szCs w:val="22"/>
        </w:rPr>
        <w:t>1</w:t>
      </w:r>
      <w:r w:rsidR="004638C5">
        <w:rPr>
          <w:rFonts w:ascii="Arial Narrow" w:hAnsi="Arial Narrow" w:cs="Arial"/>
          <w:sz w:val="22"/>
          <w:szCs w:val="22"/>
        </w:rPr>
        <w:t>.1</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D96B3B" w:rsidRPr="001B6D2C" w14:paraId="4B6DAB8A" w14:textId="77777777" w:rsidTr="001E6827">
        <w:trPr>
          <w:trHeight w:val="397"/>
        </w:trPr>
        <w:tc>
          <w:tcPr>
            <w:tcW w:w="9923" w:type="dxa"/>
            <w:shd w:val="clear" w:color="auto" w:fill="D9D9D9"/>
            <w:vAlign w:val="center"/>
          </w:tcPr>
          <w:p w14:paraId="0948DDB2" w14:textId="406A2AF6" w:rsidR="00D96B3B" w:rsidRPr="001B6D2C" w:rsidRDefault="00D96B3B" w:rsidP="00257E2E">
            <w:pPr>
              <w:pStyle w:val="Tekstpodstawowy2"/>
              <w:jc w:val="center"/>
              <w:rPr>
                <w:rFonts w:ascii="Arial Narrow" w:hAnsi="Arial Narrow" w:cs="Arial"/>
                <w:b/>
                <w:sz w:val="22"/>
                <w:szCs w:val="22"/>
              </w:rPr>
            </w:pPr>
            <w:r>
              <w:rPr>
                <w:rFonts w:ascii="Arial Narrow" w:hAnsi="Arial Narrow" w:cs="Arial"/>
                <w:b/>
                <w:sz w:val="22"/>
                <w:szCs w:val="22"/>
              </w:rPr>
              <w:t>OPIS PRZEDMIOT</w:t>
            </w:r>
            <w:r w:rsidR="002F3F33">
              <w:rPr>
                <w:rFonts w:ascii="Arial Narrow" w:hAnsi="Arial Narrow" w:cs="Arial"/>
                <w:b/>
                <w:sz w:val="22"/>
                <w:szCs w:val="22"/>
              </w:rPr>
              <w:t>U</w:t>
            </w:r>
            <w:r>
              <w:rPr>
                <w:rFonts w:ascii="Arial Narrow" w:hAnsi="Arial Narrow" w:cs="Arial"/>
                <w:b/>
                <w:sz w:val="22"/>
                <w:szCs w:val="22"/>
              </w:rPr>
              <w:t xml:space="preserve"> ZAMÓWIENIA</w:t>
            </w:r>
            <w:r w:rsidR="004638C5">
              <w:rPr>
                <w:rFonts w:ascii="Arial Narrow" w:hAnsi="Arial Narrow" w:cs="Arial"/>
                <w:b/>
                <w:sz w:val="22"/>
                <w:szCs w:val="22"/>
              </w:rPr>
              <w:t xml:space="preserve"> dla części nr 1</w:t>
            </w:r>
          </w:p>
        </w:tc>
      </w:tr>
    </w:tbl>
    <w:p w14:paraId="495A979C" w14:textId="77777777" w:rsidR="00D96B3B" w:rsidRPr="006D1FBD" w:rsidRDefault="00D96B3B" w:rsidP="00257E2E">
      <w:pPr>
        <w:pStyle w:val="Tekstpodstawowy2"/>
        <w:rPr>
          <w:rFonts w:ascii="Arial Narrow" w:hAnsi="Arial Narrow" w:cs="Arial"/>
          <w:sz w:val="16"/>
          <w:szCs w:val="22"/>
        </w:rPr>
      </w:pPr>
    </w:p>
    <w:p w14:paraId="76644822" w14:textId="77777777" w:rsidR="00537868" w:rsidRPr="002024CE" w:rsidRDefault="00537868" w:rsidP="00E80604">
      <w:pPr>
        <w:autoSpaceDE w:val="0"/>
        <w:autoSpaceDN w:val="0"/>
        <w:adjustRightInd w:val="0"/>
        <w:ind w:left="0" w:firstLine="0"/>
        <w:rPr>
          <w:rFonts w:ascii="Arial Narrow" w:hAnsi="Arial Narrow" w:cs="Arial"/>
          <w:sz w:val="22"/>
          <w:szCs w:val="22"/>
        </w:rPr>
      </w:pPr>
    </w:p>
    <w:p w14:paraId="00302BCE" w14:textId="77777777" w:rsidR="00537868" w:rsidRPr="002024CE" w:rsidRDefault="00537868" w:rsidP="00537868">
      <w:pPr>
        <w:autoSpaceDE w:val="0"/>
        <w:autoSpaceDN w:val="0"/>
        <w:adjustRightInd w:val="0"/>
        <w:outlineLvl w:val="0"/>
        <w:rPr>
          <w:rFonts w:ascii="Arial Narrow" w:hAnsi="Arial Narrow" w:cs="Arial"/>
          <w:b/>
          <w:bCs/>
          <w:sz w:val="22"/>
          <w:szCs w:val="22"/>
        </w:rPr>
      </w:pPr>
      <w:r w:rsidRPr="002024CE">
        <w:rPr>
          <w:rFonts w:ascii="Arial Narrow" w:hAnsi="Arial Narrow" w:cs="Arial"/>
          <w:b/>
          <w:bCs/>
          <w:sz w:val="22"/>
          <w:szCs w:val="22"/>
        </w:rPr>
        <w:t>I. CHARAKTERYSTYKA WYROBU</w:t>
      </w:r>
    </w:p>
    <w:p w14:paraId="530D1D3B" w14:textId="77777777" w:rsidR="00537868" w:rsidRPr="002024CE" w:rsidRDefault="00537868" w:rsidP="00537868">
      <w:pPr>
        <w:autoSpaceDE w:val="0"/>
        <w:autoSpaceDN w:val="0"/>
        <w:adjustRightInd w:val="0"/>
        <w:rPr>
          <w:rFonts w:ascii="Arial Narrow" w:hAnsi="Arial Narrow" w:cs="Arial"/>
          <w:sz w:val="22"/>
          <w:szCs w:val="22"/>
        </w:rPr>
      </w:pPr>
    </w:p>
    <w:p w14:paraId="39273E65" w14:textId="77777777" w:rsidR="00537868" w:rsidRPr="002024CE" w:rsidRDefault="00537868" w:rsidP="00E80604">
      <w:pPr>
        <w:autoSpaceDE w:val="0"/>
        <w:autoSpaceDN w:val="0"/>
        <w:adjustRightInd w:val="0"/>
        <w:ind w:left="10" w:hanging="10"/>
        <w:rPr>
          <w:rFonts w:ascii="Arial Narrow" w:hAnsi="Arial Narrow" w:cs="Arial"/>
          <w:sz w:val="22"/>
          <w:szCs w:val="22"/>
        </w:rPr>
      </w:pPr>
      <w:r w:rsidRPr="002024CE">
        <w:rPr>
          <w:rFonts w:ascii="Arial Narrow" w:hAnsi="Arial Narrow" w:cs="Arial"/>
          <w:sz w:val="22"/>
          <w:szCs w:val="22"/>
        </w:rPr>
        <w:t xml:space="preserve">Przedmiotem opracowania jest specyfikacja techniczna dla </w:t>
      </w:r>
      <w:r w:rsidRPr="002024CE">
        <w:rPr>
          <w:rFonts w:ascii="Arial Narrow" w:hAnsi="Arial Narrow" w:cs="Arial"/>
          <w:b/>
          <w:bCs/>
          <w:sz w:val="22"/>
          <w:szCs w:val="22"/>
        </w:rPr>
        <w:t>pojazdu elektrycznego w  policyjnej wersji oznakowanej</w:t>
      </w:r>
      <w:r w:rsidRPr="002024CE">
        <w:rPr>
          <w:rFonts w:ascii="Arial Narrow" w:hAnsi="Arial Narrow" w:cs="Arial"/>
          <w:sz w:val="22"/>
          <w:szCs w:val="22"/>
        </w:rPr>
        <w:t>. Przyjmuje się robocze oznaczenie samochodu „Pojazd”.</w:t>
      </w:r>
    </w:p>
    <w:p w14:paraId="31918860" w14:textId="77777777" w:rsidR="00537868" w:rsidRPr="002024CE" w:rsidRDefault="00537868" w:rsidP="00537868">
      <w:pPr>
        <w:autoSpaceDE w:val="0"/>
        <w:autoSpaceDN w:val="0"/>
        <w:adjustRightInd w:val="0"/>
        <w:ind w:left="284"/>
        <w:rPr>
          <w:rFonts w:ascii="Arial Narrow" w:hAnsi="Arial Narrow" w:cs="Arial"/>
          <w:sz w:val="22"/>
          <w:szCs w:val="22"/>
        </w:rPr>
      </w:pPr>
    </w:p>
    <w:p w14:paraId="3729A2FE" w14:textId="77777777" w:rsidR="00537868" w:rsidRPr="002024CE" w:rsidRDefault="00537868" w:rsidP="00537868">
      <w:pPr>
        <w:autoSpaceDE w:val="0"/>
        <w:autoSpaceDN w:val="0"/>
        <w:adjustRightInd w:val="0"/>
        <w:outlineLvl w:val="0"/>
        <w:rPr>
          <w:rFonts w:ascii="Arial Narrow" w:hAnsi="Arial Narrow" w:cs="Arial"/>
          <w:b/>
          <w:bCs/>
          <w:sz w:val="22"/>
          <w:szCs w:val="22"/>
        </w:rPr>
      </w:pPr>
      <w:r w:rsidRPr="002024CE">
        <w:rPr>
          <w:rFonts w:ascii="Arial Narrow" w:hAnsi="Arial Narrow" w:cs="Arial"/>
          <w:b/>
          <w:bCs/>
          <w:sz w:val="22"/>
          <w:szCs w:val="22"/>
        </w:rPr>
        <w:t>II. DOKUMENTY ODNIESIENIA</w:t>
      </w:r>
    </w:p>
    <w:p w14:paraId="535EB520" w14:textId="77777777" w:rsidR="00537868" w:rsidRPr="002024CE" w:rsidRDefault="00537868" w:rsidP="00537868">
      <w:pPr>
        <w:tabs>
          <w:tab w:val="left" w:pos="720"/>
          <w:tab w:val="left" w:pos="786"/>
          <w:tab w:val="left" w:pos="851"/>
        </w:tabs>
        <w:autoSpaceDE w:val="0"/>
        <w:autoSpaceDN w:val="0"/>
        <w:adjustRightInd w:val="0"/>
        <w:rPr>
          <w:rFonts w:ascii="Arial Narrow" w:hAnsi="Arial Narrow" w:cs="Arial"/>
          <w:sz w:val="22"/>
          <w:szCs w:val="22"/>
        </w:rPr>
      </w:pPr>
    </w:p>
    <w:p w14:paraId="73577812" w14:textId="20A90AB3" w:rsidR="00537868" w:rsidRPr="002024CE" w:rsidRDefault="00537868" w:rsidP="005B7596">
      <w:pPr>
        <w:numPr>
          <w:ilvl w:val="0"/>
          <w:numId w:val="26"/>
        </w:numPr>
        <w:tabs>
          <w:tab w:val="left" w:pos="426"/>
          <w:tab w:val="left" w:pos="851"/>
        </w:tabs>
        <w:suppressAutoHyphens/>
        <w:ind w:left="426" w:hanging="426"/>
        <w:rPr>
          <w:rFonts w:ascii="Arial Narrow" w:hAnsi="Arial Narrow" w:cs="Arial"/>
          <w:sz w:val="22"/>
          <w:szCs w:val="22"/>
        </w:rPr>
      </w:pPr>
      <w:r w:rsidRPr="002024CE">
        <w:rPr>
          <w:rFonts w:ascii="Arial Narrow" w:hAnsi="Arial Narrow" w:cs="Arial"/>
          <w:sz w:val="22"/>
          <w:szCs w:val="22"/>
        </w:rPr>
        <w:t xml:space="preserve">Ustawa z dnia 20 czerwca 1997 r. Prawo o ruchu drogowym (tekst jednolity Dz. U. z 2021 r., poz. 450 z </w:t>
      </w:r>
      <w:proofErr w:type="spellStart"/>
      <w:r w:rsidRPr="002024CE">
        <w:rPr>
          <w:rFonts w:ascii="Arial Narrow" w:hAnsi="Arial Narrow" w:cs="Arial"/>
          <w:sz w:val="22"/>
          <w:szCs w:val="22"/>
        </w:rPr>
        <w:t>późn</w:t>
      </w:r>
      <w:proofErr w:type="spellEnd"/>
      <w:r w:rsidRPr="002024CE">
        <w:rPr>
          <w:rFonts w:ascii="Arial Narrow" w:hAnsi="Arial Narrow" w:cs="Arial"/>
          <w:sz w:val="22"/>
          <w:szCs w:val="22"/>
        </w:rPr>
        <w:t>. zm.).</w:t>
      </w:r>
    </w:p>
    <w:p w14:paraId="7DA63682" w14:textId="77777777" w:rsidR="00537868" w:rsidRPr="002024CE" w:rsidRDefault="00537868" w:rsidP="005B7596">
      <w:pPr>
        <w:numPr>
          <w:ilvl w:val="0"/>
          <w:numId w:val="26"/>
        </w:numPr>
        <w:tabs>
          <w:tab w:val="left" w:pos="426"/>
          <w:tab w:val="left" w:pos="851"/>
        </w:tabs>
        <w:suppressAutoHyphens/>
        <w:ind w:left="426" w:hanging="426"/>
        <w:rPr>
          <w:rFonts w:ascii="Arial Narrow" w:hAnsi="Arial Narrow" w:cs="Arial"/>
          <w:sz w:val="22"/>
          <w:szCs w:val="22"/>
        </w:rPr>
      </w:pPr>
      <w:r w:rsidRPr="002024CE">
        <w:rPr>
          <w:rFonts w:ascii="Arial Narrow" w:hAnsi="Arial Narrow" w:cs="Arial"/>
          <w:color w:val="000000"/>
          <w:sz w:val="22"/>
          <w:szCs w:val="22"/>
        </w:rPr>
        <w:t xml:space="preserve">Rozporządzenie Ministra Infrastruktury z dnia 31 grudnia 2002 r. w sprawie warunków technicznych pojazdów oraz zakresu ich niezbędnego wyposażenia (Dz. U. z 2016 r., </w:t>
      </w:r>
      <w:r w:rsidRPr="002024CE">
        <w:rPr>
          <w:rFonts w:ascii="Arial Narrow" w:hAnsi="Arial Narrow" w:cs="Arial"/>
          <w:sz w:val="22"/>
          <w:szCs w:val="22"/>
        </w:rPr>
        <w:t xml:space="preserve">poz. 2022 z </w:t>
      </w:r>
      <w:proofErr w:type="spellStart"/>
      <w:r w:rsidRPr="002024CE">
        <w:rPr>
          <w:rFonts w:ascii="Arial Narrow" w:hAnsi="Arial Narrow" w:cs="Arial"/>
          <w:sz w:val="22"/>
          <w:szCs w:val="22"/>
        </w:rPr>
        <w:t>późn</w:t>
      </w:r>
      <w:proofErr w:type="spellEnd"/>
      <w:r w:rsidRPr="002024CE">
        <w:rPr>
          <w:rFonts w:ascii="Arial Narrow" w:hAnsi="Arial Narrow" w:cs="Arial"/>
          <w:sz w:val="22"/>
          <w:szCs w:val="22"/>
        </w:rPr>
        <w:t>. zm.</w:t>
      </w:r>
      <w:r w:rsidRPr="002024CE">
        <w:rPr>
          <w:rFonts w:ascii="Arial Narrow" w:hAnsi="Arial Narrow" w:cs="Arial"/>
          <w:color w:val="000000"/>
          <w:sz w:val="22"/>
          <w:szCs w:val="22"/>
        </w:rPr>
        <w:t>).</w:t>
      </w:r>
    </w:p>
    <w:p w14:paraId="6C860FB0" w14:textId="77777777" w:rsidR="00537868" w:rsidRPr="002024CE" w:rsidRDefault="00537868" w:rsidP="005B7596">
      <w:pPr>
        <w:numPr>
          <w:ilvl w:val="0"/>
          <w:numId w:val="26"/>
        </w:numPr>
        <w:tabs>
          <w:tab w:val="left" w:pos="426"/>
          <w:tab w:val="left" w:pos="851"/>
        </w:tabs>
        <w:suppressAutoHyphens/>
        <w:ind w:left="426" w:hanging="426"/>
        <w:rPr>
          <w:rFonts w:ascii="Arial Narrow" w:hAnsi="Arial Narrow" w:cs="Arial"/>
          <w:sz w:val="22"/>
          <w:szCs w:val="22"/>
        </w:rPr>
      </w:pPr>
      <w:r w:rsidRPr="002024CE">
        <w:rPr>
          <w:rFonts w:ascii="Arial Narrow" w:hAnsi="Arial Narrow" w:cs="Arial"/>
          <w:sz w:val="22"/>
          <w:szCs w:val="22"/>
        </w:rPr>
        <w:t xml:space="preserve">Rozporządzenie </w:t>
      </w:r>
      <w:r w:rsidRPr="002024CE">
        <w:rPr>
          <w:rFonts w:ascii="Arial Narrow" w:hAnsi="Arial Narrow" w:cs="Arial"/>
          <w:bCs/>
          <w:sz w:val="22"/>
          <w:szCs w:val="22"/>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6E14B385" w14:textId="77777777" w:rsidR="00537868" w:rsidRPr="002024CE" w:rsidRDefault="00537868" w:rsidP="00537868">
      <w:pPr>
        <w:tabs>
          <w:tab w:val="left" w:pos="426"/>
          <w:tab w:val="left" w:pos="786"/>
          <w:tab w:val="left" w:pos="851"/>
          <w:tab w:val="left" w:pos="1175"/>
        </w:tabs>
        <w:autoSpaceDE w:val="0"/>
        <w:autoSpaceDN w:val="0"/>
        <w:adjustRightInd w:val="0"/>
        <w:rPr>
          <w:rFonts w:ascii="Arial Narrow" w:hAnsi="Arial Narrow" w:cs="Arial"/>
          <w:sz w:val="22"/>
          <w:szCs w:val="22"/>
        </w:rPr>
      </w:pPr>
    </w:p>
    <w:p w14:paraId="2B37D467" w14:textId="77777777" w:rsidR="00537868" w:rsidRPr="002024CE" w:rsidRDefault="00537868" w:rsidP="00537868">
      <w:pPr>
        <w:tabs>
          <w:tab w:val="left" w:pos="720"/>
          <w:tab w:val="left" w:pos="786"/>
          <w:tab w:val="left" w:pos="851"/>
        </w:tabs>
        <w:autoSpaceDE w:val="0"/>
        <w:autoSpaceDN w:val="0"/>
        <w:adjustRightInd w:val="0"/>
        <w:outlineLvl w:val="0"/>
        <w:rPr>
          <w:rFonts w:ascii="Arial Narrow" w:hAnsi="Arial Narrow" w:cs="Arial"/>
          <w:b/>
          <w:bCs/>
          <w:sz w:val="22"/>
          <w:szCs w:val="22"/>
        </w:rPr>
      </w:pPr>
      <w:r w:rsidRPr="002024CE">
        <w:rPr>
          <w:rFonts w:ascii="Arial Narrow" w:hAnsi="Arial Narrow" w:cs="Arial"/>
          <w:b/>
          <w:bCs/>
          <w:sz w:val="22"/>
          <w:szCs w:val="22"/>
        </w:rPr>
        <w:t>III. PRZEZNACZENIE DOKUMENTU</w:t>
      </w:r>
    </w:p>
    <w:p w14:paraId="17DC3A3A" w14:textId="77777777" w:rsidR="00537868" w:rsidRPr="002024CE" w:rsidRDefault="00537868" w:rsidP="00537868">
      <w:pPr>
        <w:autoSpaceDE w:val="0"/>
        <w:autoSpaceDN w:val="0"/>
        <w:adjustRightInd w:val="0"/>
        <w:rPr>
          <w:rFonts w:ascii="Arial Narrow" w:hAnsi="Arial Narrow" w:cs="Arial"/>
          <w:sz w:val="22"/>
          <w:szCs w:val="22"/>
        </w:rPr>
      </w:pPr>
    </w:p>
    <w:p w14:paraId="76B28F7F" w14:textId="77777777" w:rsidR="00537868" w:rsidRPr="002024CE" w:rsidRDefault="00537868" w:rsidP="00E80604">
      <w:pPr>
        <w:autoSpaceDE w:val="0"/>
        <w:autoSpaceDN w:val="0"/>
        <w:adjustRightInd w:val="0"/>
        <w:ind w:hanging="141"/>
        <w:rPr>
          <w:rFonts w:ascii="Arial Narrow" w:hAnsi="Arial Narrow" w:cs="Arial"/>
          <w:sz w:val="22"/>
          <w:szCs w:val="22"/>
        </w:rPr>
      </w:pPr>
      <w:r w:rsidRPr="002024CE">
        <w:rPr>
          <w:rFonts w:ascii="Arial Narrow" w:hAnsi="Arial Narrow" w:cs="Arial"/>
          <w:sz w:val="22"/>
          <w:szCs w:val="22"/>
        </w:rPr>
        <w:t>Specyfikacja techniczna przeznaczona jest do wykorzystania jako załącznik opisujący przedmiot zamówienia w procedurach związanych z realizacją postępowań przetargowych.</w:t>
      </w:r>
    </w:p>
    <w:p w14:paraId="3B37DF77" w14:textId="77777777" w:rsidR="00537868" w:rsidRPr="002024CE" w:rsidRDefault="00537868" w:rsidP="00537868">
      <w:pPr>
        <w:tabs>
          <w:tab w:val="left" w:pos="1575"/>
        </w:tabs>
        <w:autoSpaceDE w:val="0"/>
        <w:autoSpaceDN w:val="0"/>
        <w:adjustRightInd w:val="0"/>
        <w:rPr>
          <w:rFonts w:ascii="Arial Narrow" w:hAnsi="Arial Narrow" w:cs="Arial"/>
          <w:sz w:val="22"/>
          <w:szCs w:val="22"/>
        </w:rPr>
      </w:pPr>
      <w:r w:rsidRPr="002024CE">
        <w:rPr>
          <w:rFonts w:ascii="Arial Narrow" w:hAnsi="Arial Narrow" w:cs="Arial"/>
          <w:sz w:val="22"/>
          <w:szCs w:val="22"/>
        </w:rPr>
        <w:tab/>
      </w:r>
    </w:p>
    <w:p w14:paraId="6984BA76" w14:textId="77777777" w:rsidR="00537868" w:rsidRPr="002024CE" w:rsidRDefault="00537868" w:rsidP="00537868">
      <w:pPr>
        <w:autoSpaceDE w:val="0"/>
        <w:autoSpaceDN w:val="0"/>
        <w:adjustRightInd w:val="0"/>
        <w:outlineLvl w:val="0"/>
        <w:rPr>
          <w:rFonts w:ascii="Arial Narrow" w:hAnsi="Arial Narrow" w:cs="Arial"/>
          <w:b/>
          <w:bCs/>
          <w:sz w:val="22"/>
          <w:szCs w:val="22"/>
        </w:rPr>
      </w:pPr>
      <w:r w:rsidRPr="002024CE">
        <w:rPr>
          <w:rFonts w:ascii="Arial Narrow" w:hAnsi="Arial Narrow" w:cs="Arial"/>
          <w:b/>
          <w:bCs/>
          <w:sz w:val="22"/>
          <w:szCs w:val="22"/>
        </w:rPr>
        <w:t>IV. ZAKRES STOSOWANIA DOKUMENTU</w:t>
      </w:r>
    </w:p>
    <w:p w14:paraId="23F21FBA" w14:textId="77777777" w:rsidR="00537868" w:rsidRPr="002024CE" w:rsidRDefault="00537868" w:rsidP="00537868">
      <w:pPr>
        <w:autoSpaceDE w:val="0"/>
        <w:autoSpaceDN w:val="0"/>
        <w:adjustRightInd w:val="0"/>
        <w:rPr>
          <w:rFonts w:ascii="Arial Narrow" w:hAnsi="Arial Narrow" w:cs="Arial"/>
          <w:sz w:val="22"/>
          <w:szCs w:val="22"/>
        </w:rPr>
      </w:pPr>
    </w:p>
    <w:p w14:paraId="1AB7FAC3" w14:textId="77777777" w:rsidR="00537868" w:rsidRPr="002024CE" w:rsidRDefault="00537868" w:rsidP="00E80604">
      <w:pPr>
        <w:autoSpaceDE w:val="0"/>
        <w:autoSpaceDN w:val="0"/>
        <w:adjustRightInd w:val="0"/>
        <w:ind w:hanging="141"/>
        <w:rPr>
          <w:rFonts w:ascii="Arial Narrow" w:hAnsi="Arial Narrow" w:cs="Arial"/>
          <w:color w:val="000000"/>
          <w:sz w:val="22"/>
          <w:szCs w:val="22"/>
        </w:rPr>
      </w:pPr>
      <w:r w:rsidRPr="002024CE">
        <w:rPr>
          <w:rFonts w:ascii="Arial Narrow" w:hAnsi="Arial Narrow" w:cs="Arial"/>
          <w:color w:val="000000"/>
          <w:sz w:val="22"/>
          <w:szCs w:val="22"/>
        </w:rPr>
        <w:t>Dokument stosowany będzie przy zakupie pojazdu w wersji oznakowanej, realizowanym przez Komendę Wojewódzką Policji w Poznaniu.</w:t>
      </w:r>
    </w:p>
    <w:p w14:paraId="1F1BDCAA" w14:textId="77777777" w:rsidR="00537868" w:rsidRPr="002024CE" w:rsidRDefault="00537868" w:rsidP="00537868">
      <w:pPr>
        <w:autoSpaceDE w:val="0"/>
        <w:autoSpaceDN w:val="0"/>
        <w:adjustRightInd w:val="0"/>
        <w:rPr>
          <w:rFonts w:ascii="Arial Narrow" w:hAnsi="Arial Narrow" w:cs="Arial"/>
          <w:sz w:val="22"/>
          <w:szCs w:val="22"/>
        </w:rPr>
      </w:pPr>
    </w:p>
    <w:p w14:paraId="0AED26B9" w14:textId="77777777" w:rsidR="00537868" w:rsidRPr="002024CE" w:rsidRDefault="00537868" w:rsidP="00537868">
      <w:pPr>
        <w:autoSpaceDE w:val="0"/>
        <w:autoSpaceDN w:val="0"/>
        <w:adjustRightInd w:val="0"/>
        <w:outlineLvl w:val="0"/>
        <w:rPr>
          <w:rFonts w:ascii="Arial Narrow" w:hAnsi="Arial Narrow" w:cs="Arial"/>
          <w:b/>
          <w:bCs/>
          <w:sz w:val="22"/>
          <w:szCs w:val="22"/>
        </w:rPr>
      </w:pPr>
      <w:r w:rsidRPr="002024CE">
        <w:rPr>
          <w:rFonts w:ascii="Arial Narrow" w:hAnsi="Arial Narrow" w:cs="Arial"/>
          <w:b/>
          <w:bCs/>
          <w:sz w:val="22"/>
          <w:szCs w:val="22"/>
        </w:rPr>
        <w:t>V. WYMAGANIA STANDARDOWE</w:t>
      </w:r>
    </w:p>
    <w:p w14:paraId="46F34D31" w14:textId="77777777" w:rsidR="00537868" w:rsidRPr="002024CE" w:rsidRDefault="00537868" w:rsidP="00537868">
      <w:pPr>
        <w:autoSpaceDE w:val="0"/>
        <w:autoSpaceDN w:val="0"/>
        <w:adjustRightInd w:val="0"/>
        <w:ind w:left="360"/>
        <w:rPr>
          <w:rFonts w:ascii="Arial Narrow" w:hAnsi="Arial Narrow" w:cs="Arial"/>
          <w:sz w:val="22"/>
          <w:szCs w:val="22"/>
        </w:rPr>
      </w:pPr>
    </w:p>
    <w:p w14:paraId="7EE51D4D" w14:textId="77777777" w:rsidR="00537868" w:rsidRPr="002024CE" w:rsidRDefault="00537868" w:rsidP="00537868">
      <w:pPr>
        <w:autoSpaceDE w:val="0"/>
        <w:autoSpaceDN w:val="0"/>
        <w:adjustRightInd w:val="0"/>
        <w:outlineLvl w:val="0"/>
        <w:rPr>
          <w:rFonts w:ascii="Arial Narrow" w:hAnsi="Arial Narrow" w:cs="Arial"/>
          <w:b/>
          <w:bCs/>
          <w:color w:val="000000"/>
          <w:sz w:val="22"/>
          <w:szCs w:val="22"/>
        </w:rPr>
      </w:pPr>
      <w:r w:rsidRPr="002024CE">
        <w:rPr>
          <w:rFonts w:ascii="Arial Narrow" w:hAnsi="Arial Narrow" w:cs="Arial"/>
          <w:b/>
          <w:bCs/>
          <w:sz w:val="22"/>
          <w:szCs w:val="22"/>
        </w:rPr>
        <w:t>1. WYMAGANIA TECHNICZNE</w:t>
      </w:r>
    </w:p>
    <w:p w14:paraId="36A1FE45" w14:textId="77777777" w:rsidR="00537868" w:rsidRPr="002024CE" w:rsidRDefault="00537868" w:rsidP="00537868">
      <w:pPr>
        <w:autoSpaceDE w:val="0"/>
        <w:autoSpaceDN w:val="0"/>
        <w:adjustRightInd w:val="0"/>
        <w:rPr>
          <w:rFonts w:ascii="Arial Narrow" w:hAnsi="Arial Narrow" w:cs="Arial"/>
          <w:sz w:val="22"/>
          <w:szCs w:val="22"/>
        </w:rPr>
      </w:pPr>
    </w:p>
    <w:p w14:paraId="7FA47B19" w14:textId="77777777" w:rsidR="00537868" w:rsidRPr="002024CE" w:rsidRDefault="00537868" w:rsidP="00537868">
      <w:pPr>
        <w:autoSpaceDE w:val="0"/>
        <w:autoSpaceDN w:val="0"/>
        <w:adjustRightInd w:val="0"/>
        <w:rPr>
          <w:rFonts w:ascii="Arial Narrow" w:hAnsi="Arial Narrow" w:cs="Arial"/>
          <w:b/>
          <w:bCs/>
          <w:sz w:val="22"/>
          <w:szCs w:val="22"/>
        </w:rPr>
      </w:pPr>
      <w:r w:rsidRPr="002024CE">
        <w:rPr>
          <w:rFonts w:ascii="Arial Narrow" w:hAnsi="Arial Narrow" w:cs="Arial"/>
          <w:b/>
          <w:bCs/>
          <w:sz w:val="22"/>
          <w:szCs w:val="22"/>
        </w:rPr>
        <w:t>1.1 Przeznaczenie pojazdu</w:t>
      </w:r>
    </w:p>
    <w:p w14:paraId="64136CB5" w14:textId="77777777" w:rsidR="00537868" w:rsidRPr="002024CE" w:rsidRDefault="00537868" w:rsidP="00537868">
      <w:pPr>
        <w:tabs>
          <w:tab w:val="left" w:pos="384"/>
        </w:tabs>
        <w:autoSpaceDE w:val="0"/>
        <w:autoSpaceDN w:val="0"/>
        <w:adjustRightInd w:val="0"/>
        <w:ind w:left="10"/>
        <w:rPr>
          <w:rFonts w:ascii="Arial Narrow" w:hAnsi="Arial Narrow" w:cs="Arial"/>
          <w:sz w:val="22"/>
          <w:szCs w:val="22"/>
        </w:rPr>
      </w:pPr>
    </w:p>
    <w:p w14:paraId="583E5B0E" w14:textId="77777777" w:rsidR="00537868" w:rsidRPr="002024CE" w:rsidRDefault="00537868" w:rsidP="00537868">
      <w:pPr>
        <w:autoSpaceDE w:val="0"/>
        <w:autoSpaceDN w:val="0"/>
        <w:adjustRightInd w:val="0"/>
        <w:outlineLvl w:val="0"/>
        <w:rPr>
          <w:rFonts w:ascii="Arial Narrow" w:hAnsi="Arial Narrow" w:cs="Arial"/>
          <w:sz w:val="22"/>
          <w:szCs w:val="22"/>
        </w:rPr>
      </w:pPr>
      <w:r w:rsidRPr="002024CE">
        <w:rPr>
          <w:rFonts w:ascii="Arial Narrow" w:hAnsi="Arial Narrow" w:cs="Arial"/>
          <w:sz w:val="22"/>
          <w:szCs w:val="22"/>
        </w:rPr>
        <w:t>Pojazd będzie wykorzystywany przez Policję do realizacji zadań przez służby patrolowo – interwencyjne.</w:t>
      </w:r>
    </w:p>
    <w:p w14:paraId="6B38193A" w14:textId="77777777" w:rsidR="00537868" w:rsidRPr="002024CE" w:rsidRDefault="00537868" w:rsidP="00537868">
      <w:pPr>
        <w:autoSpaceDE w:val="0"/>
        <w:autoSpaceDN w:val="0"/>
        <w:adjustRightInd w:val="0"/>
        <w:rPr>
          <w:rFonts w:ascii="Arial Narrow" w:hAnsi="Arial Narrow" w:cs="Arial"/>
          <w:sz w:val="22"/>
          <w:szCs w:val="22"/>
        </w:rPr>
      </w:pPr>
    </w:p>
    <w:p w14:paraId="622CAA8C" w14:textId="77777777" w:rsidR="00537868" w:rsidRPr="002024CE" w:rsidRDefault="00537868" w:rsidP="00537868">
      <w:pPr>
        <w:autoSpaceDE w:val="0"/>
        <w:autoSpaceDN w:val="0"/>
        <w:adjustRightInd w:val="0"/>
        <w:rPr>
          <w:rFonts w:ascii="Arial Narrow" w:hAnsi="Arial Narrow" w:cs="Arial"/>
          <w:b/>
          <w:bCs/>
          <w:sz w:val="22"/>
          <w:szCs w:val="22"/>
        </w:rPr>
      </w:pPr>
      <w:r w:rsidRPr="002024CE">
        <w:rPr>
          <w:rFonts w:ascii="Arial Narrow" w:hAnsi="Arial Narrow" w:cs="Arial"/>
          <w:b/>
          <w:bCs/>
          <w:sz w:val="22"/>
          <w:szCs w:val="22"/>
        </w:rPr>
        <w:t>1.2     Warunki eksploatacji</w:t>
      </w:r>
    </w:p>
    <w:p w14:paraId="6697AD06" w14:textId="20D9125C" w:rsidR="00537868" w:rsidRPr="002024CE" w:rsidRDefault="00537868" w:rsidP="00537868">
      <w:pPr>
        <w:autoSpaceDE w:val="0"/>
        <w:autoSpaceDN w:val="0"/>
        <w:adjustRightInd w:val="0"/>
        <w:rPr>
          <w:rFonts w:ascii="Arial Narrow" w:hAnsi="Arial Narrow" w:cs="Arial"/>
          <w:sz w:val="22"/>
          <w:szCs w:val="22"/>
        </w:rPr>
      </w:pPr>
      <w:r w:rsidRPr="002024CE">
        <w:rPr>
          <w:rFonts w:ascii="Arial Narrow" w:hAnsi="Arial Narrow" w:cs="Arial"/>
          <w:sz w:val="22"/>
          <w:szCs w:val="22"/>
        </w:rPr>
        <w:t xml:space="preserve">         </w:t>
      </w:r>
      <w:r w:rsidR="00E80604">
        <w:rPr>
          <w:rFonts w:ascii="Arial Narrow" w:hAnsi="Arial Narrow" w:cs="Arial"/>
          <w:sz w:val="22"/>
          <w:szCs w:val="22"/>
        </w:rPr>
        <w:tab/>
      </w:r>
      <w:r w:rsidRPr="002024CE">
        <w:rPr>
          <w:rFonts w:ascii="Arial Narrow" w:hAnsi="Arial Narrow" w:cs="Arial"/>
          <w:sz w:val="22"/>
          <w:szCs w:val="22"/>
        </w:rPr>
        <w:t xml:space="preserve"> Pojazd musi być przystosowany do:</w:t>
      </w:r>
    </w:p>
    <w:p w14:paraId="63D5BC29" w14:textId="77777777" w:rsidR="00537868" w:rsidRPr="002024CE" w:rsidRDefault="00537868" w:rsidP="00537868">
      <w:pPr>
        <w:autoSpaceDE w:val="0"/>
        <w:autoSpaceDN w:val="0"/>
        <w:adjustRightInd w:val="0"/>
        <w:ind w:left="670" w:hanging="650"/>
        <w:rPr>
          <w:rFonts w:ascii="Arial Narrow" w:hAnsi="Arial Narrow" w:cs="Arial"/>
          <w:color w:val="000000"/>
          <w:sz w:val="22"/>
          <w:szCs w:val="22"/>
        </w:rPr>
      </w:pPr>
      <w:r w:rsidRPr="002024CE">
        <w:rPr>
          <w:rFonts w:ascii="Arial Narrow" w:hAnsi="Arial Narrow" w:cs="Arial"/>
          <w:color w:val="000000"/>
          <w:sz w:val="22"/>
          <w:szCs w:val="22"/>
        </w:rPr>
        <w:t>1.2.1</w:t>
      </w:r>
      <w:r w:rsidRPr="002024CE">
        <w:rPr>
          <w:rFonts w:ascii="Arial Narrow" w:hAnsi="Arial Narrow" w:cs="Arial"/>
          <w:color w:val="000000"/>
          <w:sz w:val="22"/>
          <w:szCs w:val="22"/>
        </w:rPr>
        <w:tab/>
        <w:t>Eksploatacji we wszystkich porach roku i doby w warunkach atmosferycznych spotykanych w polskiej strefie klimatycznej,</w:t>
      </w:r>
    </w:p>
    <w:p w14:paraId="19A049D6" w14:textId="77777777" w:rsidR="00537868" w:rsidRPr="002024CE" w:rsidRDefault="00537868" w:rsidP="00537868">
      <w:pPr>
        <w:autoSpaceDE w:val="0"/>
        <w:autoSpaceDN w:val="0"/>
        <w:adjustRightInd w:val="0"/>
        <w:ind w:left="690" w:hanging="690"/>
        <w:rPr>
          <w:rFonts w:ascii="Arial Narrow" w:hAnsi="Arial Narrow" w:cs="Arial"/>
          <w:color w:val="000000"/>
          <w:sz w:val="22"/>
          <w:szCs w:val="22"/>
        </w:rPr>
      </w:pPr>
      <w:r w:rsidRPr="002024CE">
        <w:rPr>
          <w:rFonts w:ascii="Arial Narrow" w:hAnsi="Arial Narrow" w:cs="Arial"/>
          <w:color w:val="000000"/>
          <w:sz w:val="22"/>
          <w:szCs w:val="22"/>
        </w:rPr>
        <w:t>1.2.2</w:t>
      </w:r>
      <w:r w:rsidRPr="002024CE">
        <w:rPr>
          <w:rFonts w:ascii="Arial Narrow" w:hAnsi="Arial Narrow" w:cs="Arial"/>
          <w:color w:val="000000"/>
          <w:sz w:val="22"/>
          <w:szCs w:val="22"/>
        </w:rPr>
        <w:tab/>
        <w:t>Jazdy po drogach twardych i gruntowych,</w:t>
      </w:r>
    </w:p>
    <w:p w14:paraId="353D6186" w14:textId="42A22445" w:rsidR="00537868" w:rsidRPr="002024CE" w:rsidRDefault="00537868" w:rsidP="00537868">
      <w:pPr>
        <w:autoSpaceDE w:val="0"/>
        <w:autoSpaceDN w:val="0"/>
        <w:adjustRightInd w:val="0"/>
        <w:ind w:left="880" w:hanging="880"/>
        <w:rPr>
          <w:rFonts w:ascii="Arial Narrow" w:hAnsi="Arial Narrow" w:cs="Arial"/>
          <w:color w:val="000000"/>
          <w:sz w:val="22"/>
          <w:szCs w:val="22"/>
        </w:rPr>
      </w:pPr>
      <w:r w:rsidRPr="002024CE">
        <w:rPr>
          <w:rFonts w:ascii="Arial Narrow" w:hAnsi="Arial Narrow" w:cs="Arial"/>
          <w:color w:val="000000"/>
          <w:sz w:val="22"/>
          <w:szCs w:val="22"/>
        </w:rPr>
        <w:t xml:space="preserve">1.2.3   </w:t>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Przechowywania na wolnym powietrzu,</w:t>
      </w:r>
    </w:p>
    <w:p w14:paraId="0ED30FCC" w14:textId="61564487" w:rsidR="00537868" w:rsidRPr="002024CE" w:rsidRDefault="00537868" w:rsidP="00537868">
      <w:pPr>
        <w:autoSpaceDE w:val="0"/>
        <w:autoSpaceDN w:val="0"/>
        <w:adjustRightInd w:val="0"/>
        <w:ind w:left="880" w:hanging="880"/>
        <w:rPr>
          <w:rFonts w:ascii="Arial Narrow" w:hAnsi="Arial Narrow" w:cs="Arial"/>
          <w:color w:val="000000"/>
          <w:sz w:val="22"/>
          <w:szCs w:val="22"/>
        </w:rPr>
      </w:pPr>
      <w:r w:rsidRPr="002024CE">
        <w:rPr>
          <w:rFonts w:ascii="Arial Narrow" w:hAnsi="Arial Narrow" w:cs="Arial"/>
          <w:color w:val="000000"/>
          <w:sz w:val="22"/>
          <w:szCs w:val="22"/>
        </w:rPr>
        <w:t xml:space="preserve">1.2.4   </w:t>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Mycia w myjniach automatycznych szczotkowych.</w:t>
      </w:r>
    </w:p>
    <w:p w14:paraId="5211CED7" w14:textId="77777777" w:rsidR="00537868" w:rsidRPr="002024CE" w:rsidRDefault="00537868" w:rsidP="00537868">
      <w:pPr>
        <w:autoSpaceDE w:val="0"/>
        <w:autoSpaceDN w:val="0"/>
        <w:adjustRightInd w:val="0"/>
        <w:ind w:left="880" w:hanging="880"/>
        <w:rPr>
          <w:rFonts w:ascii="Arial Narrow" w:hAnsi="Arial Narrow" w:cs="Arial"/>
          <w:sz w:val="22"/>
          <w:szCs w:val="22"/>
        </w:rPr>
      </w:pPr>
    </w:p>
    <w:p w14:paraId="1038DDC2" w14:textId="77777777" w:rsidR="00537868" w:rsidRPr="002024CE" w:rsidRDefault="00537868" w:rsidP="00537868">
      <w:pPr>
        <w:autoSpaceDE w:val="0"/>
        <w:autoSpaceDN w:val="0"/>
        <w:adjustRightInd w:val="0"/>
        <w:ind w:left="426" w:hanging="426"/>
        <w:rPr>
          <w:rFonts w:ascii="Arial Narrow" w:hAnsi="Arial Narrow" w:cs="Arial"/>
          <w:b/>
          <w:bCs/>
          <w:sz w:val="22"/>
          <w:szCs w:val="22"/>
        </w:rPr>
      </w:pPr>
      <w:r w:rsidRPr="002024CE">
        <w:rPr>
          <w:rFonts w:ascii="Arial Narrow" w:hAnsi="Arial Narrow" w:cs="Arial"/>
          <w:b/>
          <w:bCs/>
          <w:sz w:val="22"/>
          <w:szCs w:val="22"/>
        </w:rPr>
        <w:t>1.3</w:t>
      </w:r>
      <w:r w:rsidRPr="002024CE">
        <w:rPr>
          <w:rFonts w:ascii="Arial Narrow" w:hAnsi="Arial Narrow" w:cs="Arial"/>
          <w:b/>
          <w:bCs/>
          <w:sz w:val="22"/>
          <w:szCs w:val="22"/>
        </w:rPr>
        <w:tab/>
        <w:t xml:space="preserve">    Wymagania formalne</w:t>
      </w:r>
    </w:p>
    <w:p w14:paraId="70A0122C" w14:textId="77777777" w:rsidR="00537868" w:rsidRPr="002024CE" w:rsidRDefault="00537868" w:rsidP="00537868">
      <w:pPr>
        <w:ind w:left="709" w:hanging="709"/>
        <w:rPr>
          <w:rFonts w:ascii="Arial Narrow" w:eastAsia="Calibri" w:hAnsi="Arial Narrow" w:cs="Arial"/>
          <w:bCs/>
          <w:sz w:val="22"/>
          <w:szCs w:val="22"/>
        </w:rPr>
      </w:pPr>
      <w:r w:rsidRPr="002024CE">
        <w:rPr>
          <w:rFonts w:ascii="Arial Narrow" w:eastAsia="Calibri" w:hAnsi="Arial Narrow" w:cs="Arial"/>
          <w:sz w:val="22"/>
          <w:szCs w:val="22"/>
          <w:lang w:eastAsia="en-US"/>
        </w:rPr>
        <w:t>1.3.1</w:t>
      </w:r>
      <w:r w:rsidRPr="002024CE">
        <w:rPr>
          <w:rFonts w:ascii="Arial Narrow" w:eastAsia="Calibri" w:hAnsi="Arial Narrow" w:cs="Arial"/>
          <w:sz w:val="22"/>
          <w:szCs w:val="22"/>
          <w:lang w:eastAsia="en-US"/>
        </w:rPr>
        <w:tab/>
        <w:t xml:space="preserve">Pojazd musi spełniać wymagania określone w </w:t>
      </w:r>
      <w:r w:rsidRPr="002024CE">
        <w:rPr>
          <w:rFonts w:ascii="Arial Narrow" w:eastAsia="Calibri" w:hAnsi="Arial Narrow" w:cs="Arial"/>
          <w:sz w:val="22"/>
          <w:szCs w:val="22"/>
        </w:rPr>
        <w:t xml:space="preserve">Rozporządzeniu </w:t>
      </w:r>
      <w:r w:rsidRPr="002024CE">
        <w:rPr>
          <w:rFonts w:ascii="Arial Narrow" w:eastAsia="Calibri" w:hAnsi="Arial Narrow" w:cs="Arial"/>
          <w:bCs/>
          <w:sz w:val="22"/>
          <w:szCs w:val="22"/>
        </w:rPr>
        <w:t xml:space="preserve">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w:t>
      </w:r>
      <w:proofErr w:type="spellStart"/>
      <w:r w:rsidRPr="002024CE">
        <w:rPr>
          <w:rFonts w:ascii="Arial Narrow" w:eastAsia="Calibri" w:hAnsi="Arial Narrow" w:cs="Arial"/>
          <w:bCs/>
          <w:sz w:val="22"/>
          <w:szCs w:val="22"/>
        </w:rPr>
        <w:t>poz</w:t>
      </w:r>
      <w:proofErr w:type="spellEnd"/>
      <w:r w:rsidRPr="002024CE">
        <w:rPr>
          <w:rFonts w:ascii="Arial Narrow" w:eastAsia="Calibri" w:hAnsi="Arial Narrow" w:cs="Arial"/>
          <w:bCs/>
          <w:sz w:val="22"/>
          <w:szCs w:val="22"/>
        </w:rPr>
        <w:t xml:space="preserve"> 594)</w:t>
      </w:r>
    </w:p>
    <w:p w14:paraId="47E612C0" w14:textId="77777777" w:rsidR="00537868" w:rsidRPr="002024CE" w:rsidRDefault="00537868" w:rsidP="00537868">
      <w:pPr>
        <w:ind w:left="720" w:hanging="70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1.3.2  </w:t>
      </w:r>
      <w:r w:rsidRPr="002024CE">
        <w:rPr>
          <w:rFonts w:ascii="Arial Narrow" w:eastAsia="Calibri" w:hAnsi="Arial Narrow" w:cs="Arial"/>
          <w:sz w:val="22"/>
          <w:szCs w:val="22"/>
          <w:lang w:eastAsia="en-US"/>
        </w:rPr>
        <w:tab/>
      </w:r>
      <w:r w:rsidRPr="002024CE">
        <w:rPr>
          <w:rFonts w:ascii="Arial Narrow" w:eastAsia="Calibri" w:hAnsi="Arial Narrow" w:cs="Arial"/>
          <w:color w:val="000000"/>
          <w:sz w:val="22"/>
          <w:szCs w:val="22"/>
          <w:lang w:eastAsia="en-US"/>
        </w:rPr>
        <w:t xml:space="preserve">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UE.L.2007.263.1 z </w:t>
      </w:r>
      <w:proofErr w:type="spellStart"/>
      <w:r w:rsidRPr="002024CE">
        <w:rPr>
          <w:rFonts w:ascii="Arial Narrow" w:eastAsia="Calibri" w:hAnsi="Arial Narrow" w:cs="Arial"/>
          <w:color w:val="000000"/>
          <w:sz w:val="22"/>
          <w:szCs w:val="22"/>
          <w:lang w:eastAsia="en-US"/>
        </w:rPr>
        <w:t>późn</w:t>
      </w:r>
      <w:proofErr w:type="spellEnd"/>
      <w:r w:rsidRPr="002024CE">
        <w:rPr>
          <w:rFonts w:ascii="Arial Narrow" w:eastAsia="Calibri" w:hAnsi="Arial Narrow" w:cs="Arial"/>
          <w:color w:val="000000"/>
          <w:sz w:val="22"/>
          <w:szCs w:val="22"/>
          <w:lang w:eastAsia="en-US"/>
        </w:rPr>
        <w:t>. zm.).</w:t>
      </w:r>
      <w:r w:rsidRPr="002024CE">
        <w:rPr>
          <w:rFonts w:ascii="Arial Narrow" w:eastAsia="Calibri" w:hAnsi="Arial Narrow" w:cs="Arial"/>
          <w:sz w:val="22"/>
          <w:szCs w:val="22"/>
          <w:lang w:eastAsia="en-US"/>
        </w:rPr>
        <w:t xml:space="preserve"> </w:t>
      </w:r>
    </w:p>
    <w:p w14:paraId="606A37D3" w14:textId="77777777" w:rsidR="00537868" w:rsidRPr="002024CE" w:rsidRDefault="00537868" w:rsidP="00537868">
      <w:pPr>
        <w:ind w:left="720" w:hanging="11"/>
        <w:rPr>
          <w:rFonts w:ascii="Arial Narrow" w:eastAsia="Calibri" w:hAnsi="Arial Narrow" w:cs="Arial"/>
          <w:b/>
          <w:i/>
          <w:sz w:val="22"/>
          <w:szCs w:val="22"/>
          <w:lang w:eastAsia="en-US"/>
        </w:rPr>
      </w:pPr>
      <w:r w:rsidRPr="002024CE">
        <w:rPr>
          <w:rFonts w:ascii="Arial Narrow" w:eastAsia="Calibri" w:hAnsi="Arial Narrow" w:cs="Arial"/>
          <w:b/>
          <w:sz w:val="22"/>
          <w:szCs w:val="22"/>
          <w:lang w:eastAsia="en-US"/>
        </w:rPr>
        <w:lastRenderedPageBreak/>
        <w:t>Dokument potwierdzający spełnienie wymogu (kopia świadectwa zgodności WE pojazdu bazowego) musi być przedstawiony przez Wykonawcę w fazie składania oferty przetargowej.</w:t>
      </w:r>
    </w:p>
    <w:p w14:paraId="65EC7EF4" w14:textId="77777777" w:rsidR="00537868" w:rsidRPr="002024CE" w:rsidRDefault="00537868" w:rsidP="00537868">
      <w:pPr>
        <w:tabs>
          <w:tab w:val="left" w:pos="1134"/>
        </w:tabs>
        <w:ind w:left="709" w:hanging="709"/>
        <w:rPr>
          <w:rFonts w:ascii="Arial Narrow" w:eastAsia="Calibri" w:hAnsi="Arial Narrow" w:cs="Arial"/>
          <w:sz w:val="22"/>
          <w:szCs w:val="22"/>
        </w:rPr>
      </w:pPr>
      <w:r w:rsidRPr="002024CE">
        <w:rPr>
          <w:rFonts w:ascii="Arial Narrow" w:eastAsia="Calibri" w:hAnsi="Arial Narrow" w:cs="Arial"/>
          <w:sz w:val="22"/>
          <w:szCs w:val="22"/>
          <w:lang w:eastAsia="en-US"/>
        </w:rPr>
        <w:t>1.3.3</w:t>
      </w:r>
      <w:r w:rsidRPr="002024CE">
        <w:rPr>
          <w:rFonts w:ascii="Arial Narrow" w:eastAsia="Calibri" w:hAnsi="Arial Narrow" w:cs="Arial"/>
          <w:sz w:val="22"/>
          <w:szCs w:val="22"/>
          <w:lang w:eastAsia="en-US"/>
        </w:rPr>
        <w:tab/>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2024CE">
        <w:rPr>
          <w:rFonts w:ascii="Arial Narrow" w:eastAsia="Calibri" w:hAnsi="Arial Narrow" w:cs="Arial"/>
          <w:sz w:val="22"/>
          <w:szCs w:val="22"/>
        </w:rPr>
        <w:t xml:space="preserve">Zamawiający dopuszcza potwierdzenie spełnienia wymogu poprzez przeprowadzenie badania </w:t>
      </w:r>
      <w:proofErr w:type="spellStart"/>
      <w:r w:rsidRPr="002024CE">
        <w:rPr>
          <w:rFonts w:ascii="Arial Narrow" w:eastAsia="Calibri" w:hAnsi="Arial Narrow" w:cs="Arial"/>
          <w:sz w:val="22"/>
          <w:szCs w:val="22"/>
        </w:rPr>
        <w:t>całopojazdowego</w:t>
      </w:r>
      <w:proofErr w:type="spellEnd"/>
      <w:r w:rsidRPr="002024CE">
        <w:rPr>
          <w:rFonts w:ascii="Arial Narrow" w:eastAsia="Calibri" w:hAnsi="Arial Narrow" w:cs="Arial"/>
          <w:sz w:val="22"/>
          <w:szCs w:val="22"/>
        </w:rPr>
        <w:t xml:space="preserve"> wykonanego przez akredytowaną jednostkę badawczą.</w:t>
      </w:r>
      <w:r w:rsidRPr="002024CE">
        <w:rPr>
          <w:rFonts w:ascii="Arial Narrow" w:eastAsia="Calibri" w:hAnsi="Arial Narrow" w:cs="Calibri"/>
          <w:b/>
          <w:i/>
          <w:sz w:val="22"/>
          <w:szCs w:val="22"/>
        </w:rPr>
        <w:t xml:space="preserve"> </w:t>
      </w:r>
    </w:p>
    <w:p w14:paraId="3CCF46A9" w14:textId="708DC73B" w:rsidR="00537868" w:rsidRPr="002024CE" w:rsidRDefault="00E80604" w:rsidP="00537868">
      <w:pPr>
        <w:tabs>
          <w:tab w:val="left" w:pos="2836"/>
        </w:tabs>
        <w:ind w:left="709"/>
        <w:rPr>
          <w:rFonts w:ascii="Arial Narrow" w:eastAsia="Calibri" w:hAnsi="Arial Narrow" w:cs="Arial"/>
          <w:b/>
          <w:bCs/>
          <w:iCs/>
          <w:sz w:val="22"/>
          <w:szCs w:val="22"/>
          <w:lang w:eastAsia="en-US"/>
        </w:rPr>
      </w:pPr>
      <w:r>
        <w:rPr>
          <w:rFonts w:ascii="Arial Narrow" w:eastAsia="Calibri" w:hAnsi="Arial Narrow" w:cs="Arial"/>
          <w:b/>
          <w:sz w:val="22"/>
          <w:szCs w:val="22"/>
        </w:rPr>
        <w:t xml:space="preserve">        </w:t>
      </w:r>
      <w:r w:rsidR="00537868" w:rsidRPr="002024CE">
        <w:rPr>
          <w:rFonts w:ascii="Arial Narrow" w:eastAsia="Calibri" w:hAnsi="Arial Narrow" w:cs="Arial"/>
          <w:b/>
          <w:sz w:val="22"/>
          <w:szCs w:val="22"/>
        </w:rPr>
        <w:t>Spełnienie wymogu musi być potwierdzone oświadczeniem Wykonawcy</w:t>
      </w:r>
      <w:r w:rsidR="00537868" w:rsidRPr="002024CE">
        <w:rPr>
          <w:rFonts w:ascii="Arial Narrow" w:eastAsia="Calibri" w:hAnsi="Arial Narrow" w:cs="Arial"/>
          <w:b/>
          <w:bCs/>
          <w:iCs/>
          <w:sz w:val="22"/>
          <w:szCs w:val="22"/>
          <w:lang w:eastAsia="en-US"/>
        </w:rPr>
        <w:t xml:space="preserve"> </w:t>
      </w:r>
      <w:r w:rsidR="00537868" w:rsidRPr="002024CE">
        <w:rPr>
          <w:rFonts w:ascii="Arial Narrow" w:eastAsia="Calibri" w:hAnsi="Arial Narrow" w:cs="Arial"/>
          <w:b/>
          <w:sz w:val="22"/>
          <w:szCs w:val="22"/>
          <w:lang w:eastAsia="en-US"/>
        </w:rPr>
        <w:t>w fazie odbioru pojazdu.</w:t>
      </w:r>
    </w:p>
    <w:p w14:paraId="76D68A12" w14:textId="77777777" w:rsidR="00537868" w:rsidRPr="002024CE" w:rsidRDefault="00537868" w:rsidP="00537868">
      <w:pPr>
        <w:ind w:left="720" w:hanging="70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1.3.4 Pojazd w zakresie uprzywilejowania i oznakowania musi spełniać wymagania Rozporządzenie Ministra Infrastruktury z dnia 31 grudnia 2002 r. w sprawie warunków technicznych pojazdów oraz zakresu ich niezbędnego wyposażenia.</w:t>
      </w:r>
    </w:p>
    <w:p w14:paraId="1F7BDC16" w14:textId="77777777" w:rsidR="00537868" w:rsidRPr="002024CE" w:rsidRDefault="00537868" w:rsidP="00537868">
      <w:pPr>
        <w:ind w:left="720" w:hanging="70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1.3.5</w:t>
      </w:r>
      <w:r w:rsidRPr="002024CE">
        <w:rPr>
          <w:rFonts w:ascii="Arial Narrow" w:eastAsia="Calibri" w:hAnsi="Arial Narrow" w:cs="Arial"/>
          <w:sz w:val="22"/>
          <w:szCs w:val="22"/>
          <w:lang w:eastAsia="en-US"/>
        </w:rPr>
        <w:tab/>
        <w:t>Każdy pojazd musi posiadać zaświadczenie ze stacji kontroli pojazdów upoważnionej do przeprowadzania badań technicznych pojazdów, przed dopuszczeniem do ruchu uprzywilejowanego pojazdu po zabudowie zgodnie z ustawą Prawo o ruchu drogowym.</w:t>
      </w:r>
    </w:p>
    <w:p w14:paraId="6DB70218" w14:textId="77777777" w:rsidR="00537868" w:rsidRPr="002024CE" w:rsidRDefault="00537868" w:rsidP="00537868">
      <w:pPr>
        <w:ind w:left="720" w:hanging="11"/>
        <w:rPr>
          <w:rFonts w:ascii="Arial Narrow" w:eastAsia="Calibri" w:hAnsi="Arial Narrow" w:cs="Arial"/>
          <w:b/>
          <w:sz w:val="22"/>
          <w:szCs w:val="22"/>
          <w:lang w:eastAsia="en-US"/>
        </w:rPr>
      </w:pPr>
      <w:r w:rsidRPr="002024CE">
        <w:rPr>
          <w:rFonts w:ascii="Arial Narrow" w:eastAsia="Calibri" w:hAnsi="Arial Narrow" w:cs="Arial"/>
          <w:b/>
          <w:sz w:val="22"/>
          <w:szCs w:val="22"/>
          <w:lang w:eastAsia="en-US"/>
        </w:rPr>
        <w:t>Dokument potwierdzający spełnienie wymogu musi być przedstawiony przez Wykonawcę w fazie odbioru pojazdu.</w:t>
      </w:r>
    </w:p>
    <w:p w14:paraId="20D84536" w14:textId="77777777" w:rsidR="00537868" w:rsidRPr="002024CE" w:rsidRDefault="00537868" w:rsidP="00537868">
      <w:pPr>
        <w:ind w:left="726" w:hanging="726"/>
        <w:rPr>
          <w:rFonts w:ascii="Arial Narrow" w:eastAsia="Calibri" w:hAnsi="Arial Narrow" w:cs="Arial"/>
          <w:b/>
          <w:i/>
          <w:sz w:val="22"/>
          <w:szCs w:val="22"/>
          <w:lang w:eastAsia="en-US"/>
        </w:rPr>
      </w:pPr>
      <w:r w:rsidRPr="002024CE">
        <w:rPr>
          <w:rFonts w:ascii="Arial Narrow" w:eastAsia="Calibri" w:hAnsi="Arial Narrow" w:cs="Arial"/>
          <w:sz w:val="22"/>
          <w:szCs w:val="22"/>
          <w:lang w:eastAsia="en-US"/>
        </w:rPr>
        <w:t>1.3.6</w:t>
      </w:r>
      <w:r w:rsidRPr="002024CE">
        <w:rPr>
          <w:rFonts w:ascii="Arial Narrow" w:eastAsia="Calibri" w:hAnsi="Arial Narrow" w:cs="Arial"/>
          <w:sz w:val="22"/>
          <w:szCs w:val="22"/>
          <w:lang w:eastAsia="en-US"/>
        </w:rPr>
        <w:tab/>
        <w:t>Urządzenia świetlne sygnalizacji uprzywilejowania emitujące światło koloru niebieskiego i czerwonego muszą posiadać świadectwo homologacji na zgodność z Regulaminem 65 EKG ONZ</w:t>
      </w:r>
      <w:r w:rsidRPr="002024CE">
        <w:rPr>
          <w:rFonts w:ascii="Arial Narrow" w:hAnsi="Arial Narrow" w:cs="Arial"/>
          <w:sz w:val="22"/>
          <w:szCs w:val="22"/>
        </w:rPr>
        <w:t xml:space="preserve"> dla klasy 2</w:t>
      </w:r>
      <w:r w:rsidRPr="002024CE">
        <w:rPr>
          <w:rFonts w:ascii="Arial Narrow" w:eastAsia="Calibri" w:hAnsi="Arial Narrow" w:cs="Arial"/>
          <w:sz w:val="22"/>
          <w:szCs w:val="22"/>
          <w:lang w:eastAsia="en-US"/>
        </w:rPr>
        <w:t>.</w:t>
      </w:r>
      <w:r w:rsidRPr="002024CE">
        <w:rPr>
          <w:rFonts w:ascii="Arial Narrow" w:eastAsia="Calibri" w:hAnsi="Arial Narrow" w:cs="Arial"/>
          <w:b/>
          <w:i/>
          <w:sz w:val="22"/>
          <w:szCs w:val="22"/>
          <w:lang w:eastAsia="en-US"/>
        </w:rPr>
        <w:t xml:space="preserve"> </w:t>
      </w:r>
    </w:p>
    <w:p w14:paraId="23E3F113" w14:textId="77777777" w:rsidR="00537868" w:rsidRPr="002024CE" w:rsidRDefault="00537868" w:rsidP="00537868">
      <w:pPr>
        <w:ind w:left="726" w:hanging="17"/>
        <w:rPr>
          <w:rFonts w:ascii="Arial Narrow" w:eastAsia="Calibri" w:hAnsi="Arial Narrow" w:cs="Arial"/>
          <w:b/>
          <w:sz w:val="22"/>
          <w:szCs w:val="22"/>
          <w:lang w:eastAsia="en-US"/>
        </w:rPr>
      </w:pPr>
      <w:r w:rsidRPr="002024CE">
        <w:rPr>
          <w:rFonts w:ascii="Arial Narrow" w:eastAsia="Calibri" w:hAnsi="Arial Narrow" w:cs="Arial"/>
          <w:b/>
          <w:sz w:val="22"/>
          <w:szCs w:val="22"/>
          <w:lang w:eastAsia="en-US"/>
        </w:rPr>
        <w:t>Dokument potwierdzający spełnienie wymogu musi być przedstawiony przez Wykonawcę w fazie odbioru pojazdu.</w:t>
      </w:r>
    </w:p>
    <w:p w14:paraId="7AA4322D" w14:textId="77777777" w:rsidR="00537868" w:rsidRPr="002024CE" w:rsidRDefault="00537868" w:rsidP="00537868">
      <w:pPr>
        <w:ind w:left="723" w:hanging="723"/>
        <w:rPr>
          <w:rFonts w:ascii="Arial Narrow" w:hAnsi="Arial Narrow" w:cs="Arial"/>
          <w:sz w:val="22"/>
          <w:szCs w:val="22"/>
        </w:rPr>
      </w:pPr>
      <w:r w:rsidRPr="002024CE">
        <w:rPr>
          <w:rFonts w:ascii="Arial Narrow" w:hAnsi="Arial Narrow" w:cs="Arial"/>
          <w:sz w:val="22"/>
          <w:szCs w:val="22"/>
        </w:rPr>
        <w:t>1.3.7</w:t>
      </w:r>
      <w:r w:rsidRPr="002024CE">
        <w:rPr>
          <w:rFonts w:ascii="Arial Narrow" w:hAnsi="Arial Narrow" w:cs="Arial"/>
          <w:sz w:val="22"/>
          <w:szCs w:val="22"/>
        </w:rPr>
        <w:tab/>
        <w:t>Dostarczane pojazdy muszą mieć wykonane przez Wykonawcę i na jego koszt przeglądy zerowe, co musi być potwierdzone w dokumentacji każdego  z pojazdów.</w:t>
      </w:r>
    </w:p>
    <w:p w14:paraId="0825E51B" w14:textId="77777777" w:rsidR="00537868" w:rsidRPr="002024CE" w:rsidRDefault="00537868" w:rsidP="00537868">
      <w:pPr>
        <w:ind w:left="741" w:hanging="741"/>
        <w:rPr>
          <w:rFonts w:ascii="Arial Narrow" w:hAnsi="Arial Narrow" w:cs="Arial"/>
          <w:sz w:val="22"/>
          <w:szCs w:val="22"/>
        </w:rPr>
      </w:pPr>
      <w:r w:rsidRPr="002024CE">
        <w:rPr>
          <w:rFonts w:ascii="Arial Narrow" w:hAnsi="Arial Narrow" w:cs="Arial"/>
          <w:sz w:val="22"/>
          <w:szCs w:val="22"/>
        </w:rPr>
        <w:t>1.3.8</w:t>
      </w:r>
      <w:r w:rsidRPr="002024CE">
        <w:rPr>
          <w:rFonts w:ascii="Arial Narrow" w:hAnsi="Arial Narrow" w:cs="Arial"/>
          <w:sz w:val="22"/>
          <w:szCs w:val="22"/>
        </w:rPr>
        <w:tab/>
        <w:t>Wszystkie dostarczane pojazdy muszą być zbudowane z wykorzystaniem pojazdu bazowego w tym samym wariancie homologacyjnym. Pojazd po zabudowie musi być ukompletowany w identyczne i pochodzące od tych samych producentów elementy zabudowy i wyposażenia.</w:t>
      </w:r>
    </w:p>
    <w:p w14:paraId="30D300EB" w14:textId="77777777" w:rsidR="00537868" w:rsidRPr="002024CE" w:rsidRDefault="00537868" w:rsidP="00537868">
      <w:pPr>
        <w:tabs>
          <w:tab w:val="left" w:pos="1500"/>
        </w:tabs>
        <w:ind w:left="741" w:hanging="741"/>
        <w:rPr>
          <w:rFonts w:ascii="Arial Narrow" w:hAnsi="Arial Narrow" w:cs="Arial"/>
          <w:sz w:val="22"/>
          <w:szCs w:val="22"/>
        </w:rPr>
      </w:pPr>
      <w:r w:rsidRPr="002024CE">
        <w:rPr>
          <w:rFonts w:ascii="Arial Narrow" w:hAnsi="Arial Narrow" w:cs="Arial"/>
          <w:sz w:val="22"/>
          <w:szCs w:val="22"/>
        </w:rPr>
        <w:t>1.3.9</w:t>
      </w:r>
      <w:r w:rsidRPr="002024CE">
        <w:rPr>
          <w:rFonts w:ascii="Arial Narrow" w:hAnsi="Arial Narrow" w:cs="Arial"/>
          <w:sz w:val="22"/>
          <w:szCs w:val="22"/>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29D7157C" w14:textId="77777777" w:rsidR="00537868" w:rsidRPr="002024CE" w:rsidRDefault="00537868" w:rsidP="00537868">
      <w:pPr>
        <w:tabs>
          <w:tab w:val="left" w:pos="1500"/>
        </w:tabs>
        <w:ind w:left="741" w:hanging="883"/>
        <w:rPr>
          <w:rFonts w:ascii="Arial Narrow" w:hAnsi="Arial Narrow" w:cs="Arial"/>
          <w:sz w:val="22"/>
          <w:szCs w:val="22"/>
        </w:rPr>
      </w:pPr>
      <w:r w:rsidRPr="002024CE">
        <w:rPr>
          <w:rFonts w:ascii="Arial Narrow" w:hAnsi="Arial Narrow" w:cs="Arial"/>
          <w:sz w:val="22"/>
          <w:szCs w:val="22"/>
        </w:rPr>
        <w:t>1.3.10</w:t>
      </w:r>
      <w:r w:rsidRPr="002024CE">
        <w:rPr>
          <w:rFonts w:ascii="Arial Narrow" w:hAnsi="Arial Narrow" w:cs="Arial"/>
          <w:sz w:val="22"/>
          <w:szCs w:val="22"/>
        </w:rPr>
        <w:tab/>
      </w:r>
      <w:r w:rsidRPr="002024CE">
        <w:rPr>
          <w:rFonts w:ascii="Arial Narrow" w:hAnsi="Arial Narrow" w:cs="Arial"/>
          <w:b/>
          <w:sz w:val="22"/>
          <w:szCs w:val="22"/>
        </w:rPr>
        <w:t>W fazie adaptacji pojazdu Wykonawca zobowiązany jest do konsultowania   i uzyskania akceptacji przez Zamawiającego proponowanych do zastosowania w pojeździe rozwiązań konstrukcyjnych i funkcjonalnych  dotyczących zabudowy pojazdu</w:t>
      </w:r>
      <w:r w:rsidRPr="002024CE">
        <w:rPr>
          <w:rFonts w:ascii="Arial Narrow" w:hAnsi="Arial Narrow" w:cs="Arial"/>
          <w:sz w:val="22"/>
          <w:szCs w:val="22"/>
        </w:rPr>
        <w:t xml:space="preserve">. </w:t>
      </w:r>
    </w:p>
    <w:p w14:paraId="3B5FEEEB" w14:textId="77777777" w:rsidR="00537868" w:rsidRPr="002024CE" w:rsidRDefault="00537868" w:rsidP="00537868">
      <w:pPr>
        <w:tabs>
          <w:tab w:val="left" w:pos="1500"/>
        </w:tabs>
        <w:ind w:left="741" w:hanging="883"/>
        <w:rPr>
          <w:rFonts w:ascii="Arial Narrow" w:hAnsi="Arial Narrow" w:cs="Arial"/>
          <w:sz w:val="22"/>
          <w:szCs w:val="22"/>
        </w:rPr>
      </w:pPr>
      <w:r w:rsidRPr="002024CE">
        <w:rPr>
          <w:rFonts w:ascii="Arial Narrow" w:hAnsi="Arial Narrow" w:cs="Arial"/>
          <w:sz w:val="22"/>
          <w:szCs w:val="22"/>
        </w:rPr>
        <w:t>1.3.11</w:t>
      </w:r>
      <w:r w:rsidRPr="002024CE">
        <w:rPr>
          <w:rFonts w:ascii="Arial Narrow" w:hAnsi="Arial Narrow" w:cs="Arial"/>
          <w:sz w:val="22"/>
          <w:szCs w:val="22"/>
        </w:rPr>
        <w:tab/>
        <w:t>Wykonawca zobowiązany jest do skompletowania pojazdu bazowego w sposób co najmniej zgodny z handlową ofertą wyposażenia oferowaną dla odbiorców indywidualnych.</w:t>
      </w:r>
    </w:p>
    <w:p w14:paraId="6A5D820A" w14:textId="77777777" w:rsidR="00537868" w:rsidRPr="002024CE" w:rsidRDefault="00537868" w:rsidP="00537868">
      <w:pPr>
        <w:tabs>
          <w:tab w:val="left" w:pos="1500"/>
        </w:tabs>
        <w:ind w:left="741" w:hanging="883"/>
        <w:rPr>
          <w:rFonts w:ascii="Arial Narrow" w:hAnsi="Arial Narrow" w:cs="Arial"/>
          <w:sz w:val="22"/>
          <w:szCs w:val="22"/>
        </w:rPr>
      </w:pPr>
    </w:p>
    <w:p w14:paraId="20529D37" w14:textId="77777777" w:rsidR="00537868" w:rsidRPr="002024CE" w:rsidRDefault="00537868" w:rsidP="00537868">
      <w:pPr>
        <w:tabs>
          <w:tab w:val="left" w:pos="1500"/>
        </w:tabs>
        <w:ind w:left="741" w:hanging="883"/>
        <w:rPr>
          <w:rFonts w:ascii="Arial Narrow" w:hAnsi="Arial Narrow" w:cs="Arial"/>
          <w:sz w:val="22"/>
          <w:szCs w:val="22"/>
        </w:rPr>
      </w:pPr>
      <w:r w:rsidRPr="002024CE">
        <w:rPr>
          <w:rFonts w:ascii="Arial Narrow" w:hAnsi="Arial Narrow" w:cs="Arial"/>
          <w:b/>
          <w:sz w:val="22"/>
          <w:szCs w:val="22"/>
        </w:rPr>
        <w:t xml:space="preserve">   1.4</w:t>
      </w:r>
      <w:r w:rsidRPr="002024CE">
        <w:rPr>
          <w:rFonts w:ascii="Arial Narrow" w:hAnsi="Arial Narrow" w:cs="Arial"/>
          <w:sz w:val="22"/>
          <w:szCs w:val="22"/>
        </w:rPr>
        <w:t xml:space="preserve">.     </w:t>
      </w:r>
      <w:r w:rsidRPr="002024CE">
        <w:rPr>
          <w:rFonts w:ascii="Arial Narrow" w:hAnsi="Arial Narrow" w:cs="Arial"/>
          <w:b/>
          <w:sz w:val="22"/>
          <w:szCs w:val="22"/>
        </w:rPr>
        <w:t>Wymagania techniczne dla pojazdu bazowego</w:t>
      </w:r>
      <w:r w:rsidRPr="002024CE">
        <w:rPr>
          <w:rFonts w:ascii="Arial Narrow" w:hAnsi="Arial Narrow" w:cs="Arial"/>
          <w:sz w:val="22"/>
          <w:szCs w:val="22"/>
        </w:rPr>
        <w:t xml:space="preserve">                                                                                                     </w:t>
      </w:r>
    </w:p>
    <w:p w14:paraId="1C6609D2" w14:textId="77777777" w:rsidR="00537868" w:rsidRPr="002024CE" w:rsidRDefault="00537868" w:rsidP="00537868">
      <w:pPr>
        <w:tabs>
          <w:tab w:val="left" w:pos="1500"/>
        </w:tabs>
        <w:ind w:left="741" w:hanging="883"/>
        <w:rPr>
          <w:rFonts w:ascii="Arial Narrow" w:hAnsi="Arial Narrow" w:cs="Arial"/>
          <w:sz w:val="22"/>
          <w:szCs w:val="22"/>
        </w:rPr>
      </w:pPr>
    </w:p>
    <w:p w14:paraId="119371AB" w14:textId="77777777" w:rsidR="00537868" w:rsidRPr="002024CE" w:rsidRDefault="00537868" w:rsidP="00537868">
      <w:pPr>
        <w:autoSpaceDE w:val="0"/>
        <w:autoSpaceDN w:val="0"/>
        <w:adjustRightInd w:val="0"/>
        <w:ind w:left="709" w:hanging="709"/>
        <w:outlineLvl w:val="0"/>
        <w:rPr>
          <w:rFonts w:ascii="Arial Narrow" w:hAnsi="Arial Narrow" w:cs="Arial"/>
          <w:b/>
          <w:bCs/>
          <w:color w:val="000000"/>
          <w:sz w:val="22"/>
          <w:szCs w:val="22"/>
        </w:rPr>
      </w:pPr>
      <w:r w:rsidRPr="002024CE">
        <w:rPr>
          <w:rFonts w:ascii="Arial Narrow" w:hAnsi="Arial Narrow" w:cs="Arial"/>
          <w:b/>
          <w:bCs/>
          <w:color w:val="000000"/>
          <w:sz w:val="22"/>
          <w:szCs w:val="22"/>
        </w:rPr>
        <w:t>1.4.1</w:t>
      </w:r>
      <w:r w:rsidRPr="002024CE">
        <w:rPr>
          <w:rFonts w:ascii="Arial Narrow" w:hAnsi="Arial Narrow" w:cs="Arial"/>
          <w:b/>
          <w:bCs/>
          <w:color w:val="000000"/>
          <w:sz w:val="22"/>
          <w:szCs w:val="22"/>
        </w:rPr>
        <w:tab/>
        <w:t xml:space="preserve">  Wymagania techniczne dla nadwozia</w:t>
      </w:r>
    </w:p>
    <w:p w14:paraId="607C5F52" w14:textId="77777777"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1.4.1.1</w:t>
      </w:r>
      <w:r w:rsidRPr="002024CE">
        <w:rPr>
          <w:rFonts w:ascii="Arial Narrow" w:hAnsi="Arial Narrow" w:cs="Arial"/>
          <w:color w:val="000000"/>
          <w:sz w:val="22"/>
          <w:szCs w:val="22"/>
        </w:rPr>
        <w:tab/>
      </w:r>
      <w:r w:rsidRPr="002024CE">
        <w:rPr>
          <w:rFonts w:ascii="Arial Narrow" w:hAnsi="Arial Narrow" w:cs="Arial"/>
          <w:sz w:val="22"/>
          <w:szCs w:val="22"/>
        </w:rPr>
        <w:t>Pojazd wyprodukowany w 2021 r. o nadwoziu zamkniętym całkowicie przeszklonym z dachem o konstrukcji oraz poszyciu wykonanym z metalu kategorii M</w:t>
      </w:r>
      <w:r w:rsidRPr="002024CE">
        <w:rPr>
          <w:rFonts w:ascii="Arial Narrow" w:hAnsi="Arial Narrow" w:cs="Arial"/>
          <w:sz w:val="22"/>
          <w:szCs w:val="22"/>
          <w:vertAlign w:val="subscript"/>
        </w:rPr>
        <w:t xml:space="preserve">1 </w:t>
      </w:r>
      <w:r w:rsidRPr="002024CE">
        <w:rPr>
          <w:rFonts w:ascii="Arial Narrow" w:hAnsi="Arial Narrow" w:cs="Arial"/>
          <w:sz w:val="22"/>
          <w:szCs w:val="22"/>
        </w:rPr>
        <w:t>o kodzie nadwozia AB (</w:t>
      </w:r>
      <w:proofErr w:type="spellStart"/>
      <w:r w:rsidRPr="002024CE">
        <w:rPr>
          <w:rFonts w:ascii="Arial Narrow" w:hAnsi="Arial Narrow" w:cs="Arial"/>
          <w:sz w:val="22"/>
          <w:szCs w:val="22"/>
        </w:rPr>
        <w:t>hatchback</w:t>
      </w:r>
      <w:proofErr w:type="spellEnd"/>
      <w:r w:rsidRPr="002024CE">
        <w:rPr>
          <w:rFonts w:ascii="Arial Narrow" w:hAnsi="Arial Narrow" w:cs="Arial"/>
          <w:sz w:val="22"/>
          <w:szCs w:val="22"/>
        </w:rPr>
        <w:t>), AC (kombi) lub AF (wielozadaniowy), zgodnie z pkt. 38 Świadectwa zgodności WE</w:t>
      </w:r>
      <w:r w:rsidRPr="002024CE">
        <w:rPr>
          <w:rFonts w:ascii="Arial Narrow" w:hAnsi="Arial Narrow" w:cs="Arial"/>
          <w:color w:val="000000"/>
          <w:sz w:val="22"/>
          <w:szCs w:val="22"/>
        </w:rPr>
        <w:t>.</w:t>
      </w:r>
    </w:p>
    <w:p w14:paraId="1E61C174" w14:textId="64F670DD"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 xml:space="preserve">1.4.1.2   </w:t>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 xml:space="preserve">Liczbą miejsc siedzących </w:t>
      </w:r>
      <w:r w:rsidRPr="002024CE">
        <w:rPr>
          <w:rFonts w:ascii="Arial Narrow" w:hAnsi="Arial Narrow" w:cs="Arial"/>
          <w:sz w:val="22"/>
          <w:szCs w:val="22"/>
        </w:rPr>
        <w:t xml:space="preserve">(w tym miejsce kierowcy) : 5 </w:t>
      </w:r>
      <w:r w:rsidRPr="002024CE">
        <w:rPr>
          <w:rFonts w:ascii="Arial Narrow" w:hAnsi="Arial Narrow" w:cs="Arial"/>
          <w:color w:val="000000"/>
          <w:sz w:val="22"/>
          <w:szCs w:val="22"/>
        </w:rPr>
        <w:t xml:space="preserve">.  </w:t>
      </w:r>
    </w:p>
    <w:p w14:paraId="274751DD" w14:textId="77777777"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1.4.1.3</w:t>
      </w:r>
      <w:r w:rsidRPr="002024CE">
        <w:rPr>
          <w:rFonts w:ascii="Arial Narrow" w:hAnsi="Arial Narrow" w:cs="Arial"/>
          <w:color w:val="000000"/>
          <w:sz w:val="22"/>
          <w:szCs w:val="22"/>
        </w:rPr>
        <w:tab/>
        <w:t>Długość całkowita pojazdu nie mniejsza niż 4100 mm, (wg danych ze świadectwa zgodności WE).</w:t>
      </w:r>
    </w:p>
    <w:p w14:paraId="761C5323" w14:textId="77777777"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1.4.1.4</w:t>
      </w:r>
      <w:r w:rsidRPr="002024CE">
        <w:rPr>
          <w:rFonts w:ascii="Arial Narrow" w:hAnsi="Arial Narrow" w:cs="Arial"/>
          <w:color w:val="000000"/>
          <w:sz w:val="22"/>
          <w:szCs w:val="22"/>
        </w:rPr>
        <w:tab/>
        <w:t xml:space="preserve">Wysokość nie większa niż </w:t>
      </w:r>
      <w:smartTag w:uri="urn:schemas-microsoft-com:office:smarttags" w:element="metricconverter">
        <w:smartTagPr>
          <w:attr w:name="ProductID" w:val="1580 mm"/>
        </w:smartTagPr>
        <w:r w:rsidRPr="002024CE">
          <w:rPr>
            <w:rFonts w:ascii="Arial Narrow" w:hAnsi="Arial Narrow" w:cs="Arial"/>
            <w:color w:val="000000"/>
            <w:sz w:val="22"/>
            <w:szCs w:val="22"/>
          </w:rPr>
          <w:t>1580 mm</w:t>
        </w:r>
      </w:smartTag>
      <w:r w:rsidRPr="002024CE">
        <w:rPr>
          <w:rFonts w:ascii="Arial Narrow" w:hAnsi="Arial Narrow" w:cs="Arial"/>
          <w:color w:val="000000"/>
          <w:sz w:val="22"/>
          <w:szCs w:val="22"/>
        </w:rPr>
        <w:t xml:space="preserve"> (według danych ze świadectwa zgodności WE).</w:t>
      </w:r>
    </w:p>
    <w:p w14:paraId="37AE6D56" w14:textId="0ADC86BA" w:rsidR="00537868" w:rsidRPr="002024CE" w:rsidRDefault="00537868" w:rsidP="00537868">
      <w:pPr>
        <w:tabs>
          <w:tab w:val="left" w:pos="1985"/>
        </w:tabs>
        <w:autoSpaceDE w:val="0"/>
        <w:autoSpaceDN w:val="0"/>
        <w:adjustRightInd w:val="0"/>
        <w:ind w:left="964" w:hanging="1020"/>
        <w:rPr>
          <w:rFonts w:ascii="Arial Narrow" w:hAnsi="Arial Narrow" w:cs="Arial"/>
          <w:color w:val="000000"/>
          <w:sz w:val="22"/>
          <w:szCs w:val="22"/>
        </w:rPr>
      </w:pPr>
      <w:r w:rsidRPr="002024CE">
        <w:rPr>
          <w:rFonts w:ascii="Arial Narrow" w:hAnsi="Arial Narrow" w:cs="Arial"/>
          <w:color w:val="000000"/>
          <w:sz w:val="22"/>
          <w:szCs w:val="22"/>
        </w:rPr>
        <w:t xml:space="preserve"> 1.4.1.5   </w:t>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 xml:space="preserve"> Rozstaw osi nie mniejszy niż </w:t>
      </w:r>
      <w:smartTag w:uri="urn:schemas-microsoft-com:office:smarttags" w:element="metricconverter">
        <w:smartTagPr>
          <w:attr w:name="ProductID" w:val="2550 mm"/>
        </w:smartTagPr>
        <w:r w:rsidRPr="002024CE">
          <w:rPr>
            <w:rFonts w:ascii="Arial Narrow" w:hAnsi="Arial Narrow" w:cs="Arial"/>
            <w:color w:val="000000"/>
            <w:sz w:val="22"/>
            <w:szCs w:val="22"/>
          </w:rPr>
          <w:t>2550 mm</w:t>
        </w:r>
      </w:smartTag>
      <w:r w:rsidRPr="002024CE">
        <w:rPr>
          <w:rFonts w:ascii="Arial Narrow" w:hAnsi="Arial Narrow" w:cs="Arial"/>
          <w:color w:val="000000"/>
          <w:sz w:val="22"/>
          <w:szCs w:val="22"/>
        </w:rPr>
        <w:t xml:space="preserve"> (wg danych ze świadectwa zgodności WE).</w:t>
      </w:r>
    </w:p>
    <w:p w14:paraId="39A54D64"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1.4.1.6</w:t>
      </w:r>
      <w:r w:rsidRPr="002024CE">
        <w:rPr>
          <w:rFonts w:ascii="Arial Narrow" w:hAnsi="Arial Narrow" w:cs="Arial"/>
          <w:color w:val="000000"/>
          <w:sz w:val="22"/>
          <w:szCs w:val="22"/>
        </w:rPr>
        <w:tab/>
        <w:t>Pojazd wyposażony w drzwi zewnętrzne:</w:t>
      </w:r>
    </w:p>
    <w:p w14:paraId="1596C44E" w14:textId="77777777" w:rsidR="00537868" w:rsidRPr="002024CE" w:rsidRDefault="00537868" w:rsidP="00537868">
      <w:pPr>
        <w:autoSpaceDE w:val="0"/>
        <w:autoSpaceDN w:val="0"/>
        <w:adjustRightInd w:val="0"/>
        <w:ind w:left="1418" w:hanging="426"/>
        <w:rPr>
          <w:rFonts w:ascii="Arial Narrow" w:hAnsi="Arial Narrow" w:cs="Arial"/>
          <w:color w:val="000000"/>
          <w:sz w:val="22"/>
          <w:szCs w:val="22"/>
        </w:rPr>
      </w:pPr>
      <w:r w:rsidRPr="002024CE">
        <w:rPr>
          <w:rFonts w:ascii="Arial Narrow" w:hAnsi="Arial Narrow" w:cs="Arial"/>
          <w:color w:val="000000"/>
          <w:sz w:val="22"/>
          <w:szCs w:val="22"/>
        </w:rPr>
        <w:t>a)</w:t>
      </w:r>
      <w:r w:rsidRPr="002024CE">
        <w:rPr>
          <w:rFonts w:ascii="Arial Narrow" w:hAnsi="Arial Narrow" w:cs="Arial"/>
          <w:color w:val="000000"/>
          <w:sz w:val="22"/>
          <w:szCs w:val="22"/>
        </w:rPr>
        <w:tab/>
        <w:t>przednie boczne, skrzydłowe, przeszklone po obu stronach pojazdu,</w:t>
      </w:r>
    </w:p>
    <w:p w14:paraId="53F5A90B" w14:textId="77777777" w:rsidR="00537868" w:rsidRPr="002024CE" w:rsidRDefault="00537868" w:rsidP="00537868">
      <w:pPr>
        <w:autoSpaceDE w:val="0"/>
        <w:autoSpaceDN w:val="0"/>
        <w:adjustRightInd w:val="0"/>
        <w:ind w:left="1418" w:hanging="426"/>
        <w:rPr>
          <w:rFonts w:ascii="Arial Narrow" w:hAnsi="Arial Narrow" w:cs="Arial"/>
          <w:color w:val="000000"/>
          <w:sz w:val="22"/>
          <w:szCs w:val="22"/>
        </w:rPr>
      </w:pPr>
      <w:r w:rsidRPr="002024CE">
        <w:rPr>
          <w:rFonts w:ascii="Arial Narrow" w:hAnsi="Arial Narrow" w:cs="Arial"/>
          <w:color w:val="000000"/>
          <w:sz w:val="22"/>
          <w:szCs w:val="22"/>
        </w:rPr>
        <w:t>b)</w:t>
      </w:r>
      <w:r w:rsidRPr="002024CE">
        <w:rPr>
          <w:rFonts w:ascii="Arial Narrow" w:hAnsi="Arial Narrow" w:cs="Arial"/>
          <w:color w:val="000000"/>
          <w:sz w:val="22"/>
          <w:szCs w:val="22"/>
        </w:rPr>
        <w:tab/>
        <w:t>tylne boczne, skrzydłowe, przeszklone po obu stronach pojazdu,</w:t>
      </w:r>
    </w:p>
    <w:p w14:paraId="1262FA7E" w14:textId="77777777" w:rsidR="00537868" w:rsidRPr="002024CE" w:rsidRDefault="00537868" w:rsidP="00537868">
      <w:pPr>
        <w:autoSpaceDE w:val="0"/>
        <w:autoSpaceDN w:val="0"/>
        <w:adjustRightInd w:val="0"/>
        <w:ind w:left="1418" w:hanging="426"/>
        <w:rPr>
          <w:rFonts w:ascii="Arial Narrow" w:hAnsi="Arial Narrow" w:cs="Arial"/>
          <w:color w:val="000000"/>
          <w:sz w:val="22"/>
          <w:szCs w:val="22"/>
        </w:rPr>
      </w:pPr>
      <w:r w:rsidRPr="002024CE">
        <w:rPr>
          <w:rFonts w:ascii="Arial Narrow" w:hAnsi="Arial Narrow" w:cs="Arial"/>
          <w:color w:val="000000"/>
          <w:sz w:val="22"/>
          <w:szCs w:val="22"/>
        </w:rPr>
        <w:t>c)    klapa tylna przeszklona z wycieraczką.</w:t>
      </w:r>
    </w:p>
    <w:p w14:paraId="7A307209" w14:textId="77777777" w:rsidR="00537868" w:rsidRPr="002024CE" w:rsidRDefault="00537868" w:rsidP="00537868">
      <w:pPr>
        <w:autoSpaceDE w:val="0"/>
        <w:autoSpaceDN w:val="0"/>
        <w:adjustRightInd w:val="0"/>
        <w:rPr>
          <w:rFonts w:ascii="Arial Narrow" w:hAnsi="Arial Narrow" w:cs="Arial"/>
          <w:sz w:val="22"/>
          <w:szCs w:val="22"/>
        </w:rPr>
      </w:pPr>
    </w:p>
    <w:p w14:paraId="2F93C14D" w14:textId="77777777" w:rsidR="00537868" w:rsidRPr="002024CE" w:rsidRDefault="00537868" w:rsidP="00537868">
      <w:pPr>
        <w:autoSpaceDE w:val="0"/>
        <w:autoSpaceDN w:val="0"/>
        <w:adjustRightInd w:val="0"/>
        <w:outlineLvl w:val="0"/>
        <w:rPr>
          <w:rFonts w:ascii="Arial Narrow" w:hAnsi="Arial Narrow" w:cs="Arial"/>
          <w:b/>
          <w:bCs/>
          <w:color w:val="000000"/>
          <w:sz w:val="22"/>
          <w:szCs w:val="22"/>
        </w:rPr>
      </w:pPr>
      <w:r w:rsidRPr="002024CE">
        <w:rPr>
          <w:rFonts w:ascii="Arial Narrow" w:hAnsi="Arial Narrow" w:cs="Arial"/>
          <w:color w:val="000000"/>
          <w:sz w:val="22"/>
          <w:szCs w:val="22"/>
          <w:vertAlign w:val="superscript"/>
        </w:rPr>
        <w:t xml:space="preserve"> </w:t>
      </w:r>
      <w:r w:rsidRPr="002024CE">
        <w:rPr>
          <w:rFonts w:ascii="Arial Narrow" w:hAnsi="Arial Narrow" w:cs="Arial"/>
          <w:b/>
          <w:bCs/>
          <w:color w:val="000000"/>
          <w:sz w:val="22"/>
          <w:szCs w:val="22"/>
        </w:rPr>
        <w:t>1.4.2</w:t>
      </w:r>
      <w:r w:rsidRPr="002024CE">
        <w:rPr>
          <w:rFonts w:ascii="Arial Narrow" w:hAnsi="Arial Narrow" w:cs="Arial"/>
          <w:b/>
          <w:bCs/>
          <w:color w:val="000000"/>
          <w:sz w:val="22"/>
          <w:szCs w:val="22"/>
        </w:rPr>
        <w:tab/>
        <w:t>Wymagania techniczne dla silnika/ów elektrycznego/elektrycznych</w:t>
      </w:r>
    </w:p>
    <w:p w14:paraId="526B6E87" w14:textId="77777777" w:rsidR="00537868" w:rsidRPr="002024CE" w:rsidRDefault="00537868" w:rsidP="00537868">
      <w:pPr>
        <w:tabs>
          <w:tab w:val="left" w:pos="709"/>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1.4.2.1</w:t>
      </w:r>
      <w:r w:rsidRPr="002024CE">
        <w:rPr>
          <w:rFonts w:ascii="Arial Narrow" w:hAnsi="Arial Narrow" w:cs="Arial"/>
          <w:color w:val="000000"/>
          <w:sz w:val="22"/>
          <w:szCs w:val="22"/>
        </w:rPr>
        <w:tab/>
        <w:t>Silnik elektryczny lub silniki elektryczne.</w:t>
      </w:r>
    </w:p>
    <w:p w14:paraId="7E7C1CC9"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 xml:space="preserve">1.4.2.2    Akumulator trakcyjny </w:t>
      </w:r>
      <w:proofErr w:type="spellStart"/>
      <w:r w:rsidRPr="002024CE">
        <w:rPr>
          <w:rFonts w:ascii="Arial Narrow" w:hAnsi="Arial Narrow" w:cs="Arial"/>
          <w:color w:val="000000"/>
          <w:sz w:val="22"/>
          <w:szCs w:val="22"/>
        </w:rPr>
        <w:t>litowo</w:t>
      </w:r>
      <w:proofErr w:type="spellEnd"/>
      <w:r w:rsidRPr="002024CE">
        <w:rPr>
          <w:rFonts w:ascii="Arial Narrow" w:hAnsi="Arial Narrow" w:cs="Arial"/>
          <w:color w:val="000000"/>
          <w:sz w:val="22"/>
          <w:szCs w:val="22"/>
        </w:rPr>
        <w:t xml:space="preserve"> - jonowy o minimalnej pojemności 58 kWh.</w:t>
      </w:r>
    </w:p>
    <w:p w14:paraId="7A6952DC"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1.4.2.3    Skrzynia biegów automatyczna.</w:t>
      </w:r>
    </w:p>
    <w:p w14:paraId="359CCE43" w14:textId="77777777" w:rsidR="00537868" w:rsidRPr="002024CE" w:rsidRDefault="00537868" w:rsidP="00537868">
      <w:pPr>
        <w:tabs>
          <w:tab w:val="left" w:pos="2041"/>
        </w:tabs>
        <w:autoSpaceDE w:val="0"/>
        <w:autoSpaceDN w:val="0"/>
        <w:adjustRightInd w:val="0"/>
        <w:ind w:left="709" w:hanging="709"/>
        <w:rPr>
          <w:rFonts w:ascii="Arial Narrow" w:hAnsi="Arial Narrow" w:cs="Arial"/>
          <w:color w:val="000000"/>
          <w:sz w:val="22"/>
          <w:szCs w:val="22"/>
        </w:rPr>
      </w:pPr>
      <w:r w:rsidRPr="002024CE">
        <w:rPr>
          <w:rFonts w:ascii="Arial Narrow" w:hAnsi="Arial Narrow" w:cs="Arial"/>
          <w:color w:val="000000"/>
          <w:sz w:val="22"/>
          <w:szCs w:val="22"/>
        </w:rPr>
        <w:t>1.4.2.4</w:t>
      </w:r>
      <w:r w:rsidRPr="002024CE">
        <w:rPr>
          <w:rFonts w:ascii="Arial Narrow" w:hAnsi="Arial Narrow" w:cs="Arial"/>
          <w:color w:val="000000"/>
          <w:sz w:val="22"/>
          <w:szCs w:val="22"/>
        </w:rPr>
        <w:tab/>
        <w:t>Maksymalna moc netto silnika/ów nie mniejsza niż 147 kW .</w:t>
      </w:r>
    </w:p>
    <w:p w14:paraId="5BA1C26B" w14:textId="77777777"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1.4.2.5    Maksymalny zasięg nie mniejszy niż 400 km.</w:t>
      </w:r>
    </w:p>
    <w:p w14:paraId="67AC7A28" w14:textId="77777777"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 xml:space="preserve">1.4.2.6.   Prędkość maksymalna nie niższa niż 150 km/h. </w:t>
      </w:r>
    </w:p>
    <w:p w14:paraId="5ED730F6" w14:textId="77777777" w:rsidR="00537868" w:rsidRPr="002024CE" w:rsidRDefault="00537868" w:rsidP="00537868">
      <w:pPr>
        <w:autoSpaceDE w:val="0"/>
        <w:autoSpaceDN w:val="0"/>
        <w:adjustRightInd w:val="0"/>
        <w:ind w:left="1418" w:hanging="851"/>
        <w:rPr>
          <w:rFonts w:ascii="Arial Narrow" w:hAnsi="Arial Narrow" w:cs="Arial"/>
          <w:sz w:val="22"/>
          <w:szCs w:val="22"/>
        </w:rPr>
      </w:pPr>
    </w:p>
    <w:p w14:paraId="007E44CF" w14:textId="77777777" w:rsidR="00537868" w:rsidRPr="002024CE" w:rsidRDefault="00537868" w:rsidP="00537868">
      <w:pPr>
        <w:tabs>
          <w:tab w:val="left" w:pos="1421"/>
        </w:tabs>
        <w:autoSpaceDE w:val="0"/>
        <w:autoSpaceDN w:val="0"/>
        <w:adjustRightInd w:val="0"/>
        <w:outlineLvl w:val="0"/>
        <w:rPr>
          <w:rFonts w:ascii="Arial Narrow" w:hAnsi="Arial Narrow" w:cs="Arial"/>
          <w:b/>
          <w:bCs/>
          <w:color w:val="000000"/>
          <w:sz w:val="22"/>
          <w:szCs w:val="22"/>
        </w:rPr>
      </w:pPr>
      <w:r w:rsidRPr="002024CE">
        <w:rPr>
          <w:rFonts w:ascii="Arial Narrow" w:hAnsi="Arial Narrow" w:cs="Arial"/>
          <w:b/>
          <w:bCs/>
          <w:color w:val="000000"/>
          <w:sz w:val="22"/>
          <w:szCs w:val="22"/>
        </w:rPr>
        <w:t>1.4.3   Warunki techniczne dla układu hamulcowego</w:t>
      </w:r>
    </w:p>
    <w:p w14:paraId="07225AD9" w14:textId="77777777" w:rsidR="00537868" w:rsidRPr="002024CE" w:rsidRDefault="00537868" w:rsidP="00537868">
      <w:pPr>
        <w:tabs>
          <w:tab w:val="left" w:pos="8505"/>
        </w:tabs>
        <w:autoSpaceDE w:val="0"/>
        <w:autoSpaceDN w:val="0"/>
        <w:adjustRightInd w:val="0"/>
        <w:ind w:right="70"/>
        <w:rPr>
          <w:rFonts w:ascii="Arial Narrow" w:hAnsi="Arial Narrow" w:cs="Arial"/>
          <w:color w:val="000000"/>
          <w:sz w:val="22"/>
          <w:szCs w:val="22"/>
        </w:rPr>
      </w:pPr>
      <w:r w:rsidRPr="002024CE">
        <w:rPr>
          <w:rFonts w:ascii="Arial Narrow" w:hAnsi="Arial Narrow" w:cs="Arial"/>
          <w:color w:val="000000"/>
          <w:sz w:val="22"/>
          <w:szCs w:val="22"/>
        </w:rPr>
        <w:lastRenderedPageBreak/>
        <w:t xml:space="preserve">           Układ hamulcowy musi być wyposażony, w co najmniej:</w:t>
      </w:r>
    </w:p>
    <w:p w14:paraId="4C03D94D" w14:textId="77777777" w:rsidR="00537868" w:rsidRPr="002024CE" w:rsidRDefault="00537868" w:rsidP="00537868">
      <w:pPr>
        <w:tabs>
          <w:tab w:val="left" w:pos="2925"/>
        </w:tabs>
        <w:autoSpaceDE w:val="0"/>
        <w:autoSpaceDN w:val="0"/>
        <w:adjustRightInd w:val="0"/>
        <w:ind w:left="567" w:right="70" w:hanging="207"/>
        <w:rPr>
          <w:rFonts w:ascii="Arial Narrow" w:hAnsi="Arial Narrow" w:cs="Arial"/>
          <w:color w:val="000000"/>
          <w:sz w:val="22"/>
          <w:szCs w:val="22"/>
        </w:rPr>
      </w:pPr>
      <w:r w:rsidRPr="002024CE">
        <w:rPr>
          <w:rFonts w:ascii="Arial Narrow" w:hAnsi="Arial Narrow" w:cs="Arial"/>
          <w:color w:val="000000"/>
          <w:sz w:val="22"/>
          <w:szCs w:val="22"/>
        </w:rPr>
        <w:tab/>
        <w:t>a)  hamulce tarczowe przednich kół,</w:t>
      </w:r>
    </w:p>
    <w:p w14:paraId="4AB4333B" w14:textId="77777777" w:rsidR="00537868" w:rsidRPr="002024CE" w:rsidRDefault="00537868" w:rsidP="00537868">
      <w:pPr>
        <w:tabs>
          <w:tab w:val="left" w:pos="2925"/>
        </w:tabs>
        <w:autoSpaceDE w:val="0"/>
        <w:autoSpaceDN w:val="0"/>
        <w:adjustRightInd w:val="0"/>
        <w:ind w:left="720" w:right="70" w:hanging="360"/>
        <w:rPr>
          <w:rFonts w:ascii="Arial Narrow" w:hAnsi="Arial Narrow" w:cs="Arial"/>
          <w:color w:val="000000"/>
          <w:sz w:val="22"/>
          <w:szCs w:val="22"/>
        </w:rPr>
      </w:pPr>
      <w:r w:rsidRPr="002024CE">
        <w:rPr>
          <w:rFonts w:ascii="Arial Narrow" w:hAnsi="Arial Narrow" w:cs="Arial"/>
          <w:color w:val="000000"/>
          <w:sz w:val="22"/>
          <w:szCs w:val="22"/>
        </w:rPr>
        <w:t xml:space="preserve">    b) układ zapobiegający blokowaniu kół pojazdu podczas hamowania,</w:t>
      </w:r>
    </w:p>
    <w:p w14:paraId="7E1E2EE7" w14:textId="77777777" w:rsidR="00537868" w:rsidRPr="002024CE" w:rsidRDefault="00537868" w:rsidP="00537868">
      <w:pPr>
        <w:tabs>
          <w:tab w:val="left" w:pos="2925"/>
        </w:tabs>
        <w:autoSpaceDE w:val="0"/>
        <w:autoSpaceDN w:val="0"/>
        <w:adjustRightInd w:val="0"/>
        <w:ind w:left="720" w:right="70" w:hanging="360"/>
        <w:rPr>
          <w:rFonts w:ascii="Arial Narrow" w:hAnsi="Arial Narrow" w:cs="Arial"/>
          <w:color w:val="000000"/>
          <w:sz w:val="22"/>
          <w:szCs w:val="22"/>
        </w:rPr>
      </w:pPr>
      <w:r w:rsidRPr="002024CE">
        <w:rPr>
          <w:rFonts w:ascii="Arial Narrow" w:hAnsi="Arial Narrow" w:cs="Arial"/>
          <w:color w:val="000000"/>
          <w:sz w:val="22"/>
          <w:szCs w:val="22"/>
        </w:rPr>
        <w:tab/>
      </w:r>
    </w:p>
    <w:p w14:paraId="66FA5744" w14:textId="77777777" w:rsidR="00537868" w:rsidRPr="002024CE" w:rsidRDefault="00537868" w:rsidP="00537868">
      <w:pPr>
        <w:autoSpaceDE w:val="0"/>
        <w:autoSpaceDN w:val="0"/>
        <w:adjustRightInd w:val="0"/>
        <w:outlineLvl w:val="0"/>
        <w:rPr>
          <w:rFonts w:ascii="Arial Narrow" w:hAnsi="Arial Narrow" w:cs="Arial"/>
          <w:b/>
          <w:bCs/>
          <w:color w:val="000000"/>
          <w:sz w:val="22"/>
          <w:szCs w:val="22"/>
        </w:rPr>
      </w:pPr>
      <w:r w:rsidRPr="002024CE">
        <w:rPr>
          <w:rFonts w:ascii="Arial Narrow" w:hAnsi="Arial Narrow" w:cs="Arial"/>
          <w:b/>
          <w:bCs/>
          <w:color w:val="000000"/>
          <w:sz w:val="22"/>
          <w:szCs w:val="22"/>
        </w:rPr>
        <w:t>1.4.4</w:t>
      </w:r>
      <w:r w:rsidRPr="002024CE">
        <w:rPr>
          <w:rFonts w:ascii="Arial Narrow" w:hAnsi="Arial Narrow" w:cs="Arial"/>
          <w:b/>
          <w:bCs/>
          <w:color w:val="000000"/>
          <w:sz w:val="22"/>
          <w:szCs w:val="22"/>
        </w:rPr>
        <w:tab/>
        <w:t>Wymagania techniczne dla układu kierowniczego</w:t>
      </w:r>
    </w:p>
    <w:p w14:paraId="2CF2B594" w14:textId="216DC6C6" w:rsidR="00537868" w:rsidRPr="002024CE" w:rsidRDefault="00537868" w:rsidP="00537868">
      <w:pPr>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1.4.4.1</w:t>
      </w:r>
      <w:r w:rsidRPr="002024CE">
        <w:rPr>
          <w:rFonts w:ascii="Arial Narrow" w:hAnsi="Arial Narrow" w:cs="Arial"/>
          <w:color w:val="000000"/>
          <w:sz w:val="22"/>
          <w:szCs w:val="22"/>
        </w:rPr>
        <w:tab/>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Wspomaganie układu kierowniczego.</w:t>
      </w:r>
    </w:p>
    <w:p w14:paraId="762CBB7D"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1.4.4.2     Regulacja kolumny kierowniczej w dwóch płaszczyznach.</w:t>
      </w:r>
    </w:p>
    <w:p w14:paraId="2D21AA9D" w14:textId="518620A9" w:rsidR="00537868" w:rsidRPr="002024CE" w:rsidRDefault="00537868" w:rsidP="00537868">
      <w:pPr>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1.4.4.3</w:t>
      </w:r>
      <w:r w:rsidRPr="002024CE">
        <w:rPr>
          <w:rFonts w:ascii="Arial Narrow" w:hAnsi="Arial Narrow" w:cs="Arial"/>
          <w:color w:val="000000"/>
          <w:sz w:val="22"/>
          <w:szCs w:val="22"/>
        </w:rPr>
        <w:tab/>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Kierownica po lewej stronie pojazdu.</w:t>
      </w:r>
    </w:p>
    <w:p w14:paraId="7F9B1AC7" w14:textId="77777777" w:rsidR="00537868" w:rsidRPr="002024CE" w:rsidRDefault="00537868" w:rsidP="00537868">
      <w:pPr>
        <w:autoSpaceDE w:val="0"/>
        <w:autoSpaceDN w:val="0"/>
        <w:adjustRightInd w:val="0"/>
        <w:ind w:left="1418" w:hanging="851"/>
        <w:rPr>
          <w:rFonts w:ascii="Arial Narrow" w:hAnsi="Arial Narrow" w:cs="Arial"/>
          <w:sz w:val="22"/>
          <w:szCs w:val="22"/>
        </w:rPr>
      </w:pPr>
    </w:p>
    <w:p w14:paraId="7C5F4B03" w14:textId="77777777" w:rsidR="00537868" w:rsidRPr="002024CE" w:rsidRDefault="00537868" w:rsidP="00537868">
      <w:pPr>
        <w:autoSpaceDE w:val="0"/>
        <w:autoSpaceDN w:val="0"/>
        <w:adjustRightInd w:val="0"/>
        <w:ind w:left="851" w:hanging="851"/>
        <w:outlineLvl w:val="0"/>
        <w:rPr>
          <w:rFonts w:ascii="Arial Narrow" w:hAnsi="Arial Narrow" w:cs="Arial"/>
          <w:b/>
          <w:bCs/>
          <w:color w:val="000000"/>
          <w:sz w:val="22"/>
          <w:szCs w:val="22"/>
        </w:rPr>
      </w:pPr>
      <w:r w:rsidRPr="002024CE">
        <w:rPr>
          <w:rFonts w:ascii="Arial Narrow" w:hAnsi="Arial Narrow" w:cs="Arial"/>
          <w:b/>
          <w:bCs/>
          <w:color w:val="000000"/>
          <w:sz w:val="22"/>
          <w:szCs w:val="22"/>
        </w:rPr>
        <w:t>1.4.5</w:t>
      </w:r>
      <w:r w:rsidRPr="002024CE">
        <w:rPr>
          <w:rFonts w:ascii="Arial Narrow" w:hAnsi="Arial Narrow" w:cs="Arial"/>
          <w:b/>
          <w:bCs/>
          <w:color w:val="000000"/>
          <w:sz w:val="22"/>
          <w:szCs w:val="22"/>
        </w:rPr>
        <w:tab/>
        <w:t>Wymagania techniczne dla układu napędowego</w:t>
      </w:r>
    </w:p>
    <w:p w14:paraId="6ECDA2B4"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1.4.5.1   System wspomagania ruszania pod górę,</w:t>
      </w:r>
    </w:p>
    <w:p w14:paraId="61E7D3E4"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1.4.5.2   Elektroniczny system stabilizacji toru jazdy,</w:t>
      </w:r>
    </w:p>
    <w:p w14:paraId="15B8BF73"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1.4.5.3   Układ zapobiegający poślizgowi kół przy ruszaniu pojazdu,</w:t>
      </w:r>
    </w:p>
    <w:p w14:paraId="6B956EA6" w14:textId="77777777" w:rsidR="00537868" w:rsidRPr="002024CE" w:rsidRDefault="00537868" w:rsidP="00537868">
      <w:pPr>
        <w:tabs>
          <w:tab w:val="left" w:pos="1021"/>
        </w:tabs>
        <w:autoSpaceDE w:val="0"/>
        <w:autoSpaceDN w:val="0"/>
        <w:adjustRightInd w:val="0"/>
        <w:rPr>
          <w:rFonts w:ascii="Arial Narrow" w:hAnsi="Arial Narrow" w:cs="Arial"/>
          <w:sz w:val="22"/>
          <w:szCs w:val="22"/>
        </w:rPr>
      </w:pPr>
      <w:r w:rsidRPr="002024CE">
        <w:rPr>
          <w:rFonts w:ascii="Arial Narrow" w:hAnsi="Arial Narrow" w:cs="Arial"/>
          <w:color w:val="000000"/>
          <w:sz w:val="22"/>
          <w:szCs w:val="22"/>
        </w:rPr>
        <w:t xml:space="preserve">1.4.5.4   System odzyskiwania energii podczas hamowania, </w:t>
      </w:r>
    </w:p>
    <w:p w14:paraId="5EC2C845" w14:textId="77777777" w:rsidR="00537868" w:rsidRPr="002024CE" w:rsidRDefault="00537868" w:rsidP="00537868">
      <w:pPr>
        <w:tabs>
          <w:tab w:val="left" w:pos="1021"/>
        </w:tabs>
        <w:autoSpaceDE w:val="0"/>
        <w:autoSpaceDN w:val="0"/>
        <w:adjustRightInd w:val="0"/>
        <w:rPr>
          <w:rFonts w:ascii="Arial Narrow" w:hAnsi="Arial Narrow" w:cs="Arial"/>
          <w:sz w:val="22"/>
          <w:szCs w:val="22"/>
        </w:rPr>
      </w:pPr>
    </w:p>
    <w:p w14:paraId="7189E38B" w14:textId="77777777" w:rsidR="00537868" w:rsidRPr="002024CE" w:rsidRDefault="00537868" w:rsidP="00537868">
      <w:pPr>
        <w:autoSpaceDE w:val="0"/>
        <w:autoSpaceDN w:val="0"/>
        <w:adjustRightInd w:val="0"/>
        <w:ind w:left="851" w:hanging="851"/>
        <w:outlineLvl w:val="0"/>
        <w:rPr>
          <w:rFonts w:ascii="Arial Narrow" w:hAnsi="Arial Narrow" w:cs="Arial"/>
          <w:b/>
          <w:bCs/>
          <w:color w:val="000000"/>
          <w:sz w:val="22"/>
          <w:szCs w:val="22"/>
        </w:rPr>
      </w:pPr>
      <w:r w:rsidRPr="002024CE">
        <w:rPr>
          <w:rFonts w:ascii="Arial Narrow" w:hAnsi="Arial Narrow" w:cs="Arial"/>
          <w:b/>
          <w:bCs/>
          <w:color w:val="000000"/>
          <w:sz w:val="22"/>
          <w:szCs w:val="22"/>
        </w:rPr>
        <w:t>1.4.6</w:t>
      </w:r>
      <w:r w:rsidRPr="002024CE">
        <w:rPr>
          <w:rFonts w:ascii="Arial Narrow" w:hAnsi="Arial Narrow" w:cs="Arial"/>
          <w:b/>
          <w:bCs/>
          <w:color w:val="000000"/>
          <w:sz w:val="22"/>
          <w:szCs w:val="22"/>
        </w:rPr>
        <w:tab/>
        <w:t>Wymagania techniczne dla kół jezdnych</w:t>
      </w:r>
    </w:p>
    <w:p w14:paraId="51EB3B97" w14:textId="1E6D98F3"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1.4.6.1</w:t>
      </w:r>
      <w:r w:rsidRPr="002024CE">
        <w:rPr>
          <w:rFonts w:ascii="Arial Narrow" w:hAnsi="Arial Narrow" w:cs="Arial"/>
          <w:color w:val="000000"/>
          <w:sz w:val="22"/>
          <w:szCs w:val="22"/>
        </w:rPr>
        <w:tab/>
        <w:t>Koła jezdne na poszczególnych osiach pojedyncze z ogumieniem  bezdętkowym.</w:t>
      </w:r>
    </w:p>
    <w:p w14:paraId="4859DF81" w14:textId="77777777"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1.4.6.2</w:t>
      </w:r>
      <w:r w:rsidRPr="002024CE">
        <w:rPr>
          <w:rFonts w:ascii="Arial Narrow" w:hAnsi="Arial Narrow" w:cs="Arial"/>
          <w:color w:val="000000"/>
          <w:sz w:val="22"/>
          <w:szCs w:val="22"/>
        </w:rPr>
        <w:tab/>
        <w:t>Komplet 4 kół z ogumieniem letnim z bieżnikiem niekierunkowym na obręczach stalowych lub aluminiowych z fabrycznej oferty producenta pojazdów.</w:t>
      </w:r>
    </w:p>
    <w:p w14:paraId="3AE034ED" w14:textId="6D91602A"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 xml:space="preserve">1.4.6.3   Komplet 4 kół z ogumieniem śniegowym (zimowym) na obręczach stalowych lub aluminiowych z oferty producenta/importera/dealera pojazdów. Zamawiający nie dopuszcza zastosowania opon całorocznych lub wielosezonowych. </w:t>
      </w:r>
    </w:p>
    <w:p w14:paraId="465B3280" w14:textId="77777777" w:rsidR="00537868" w:rsidRPr="002024CE" w:rsidRDefault="00537868" w:rsidP="00537868">
      <w:pPr>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1.4.6.4</w:t>
      </w:r>
      <w:r w:rsidRPr="002024CE">
        <w:rPr>
          <w:rFonts w:ascii="Arial Narrow" w:hAnsi="Arial Narrow" w:cs="Arial"/>
          <w:color w:val="000000"/>
          <w:sz w:val="22"/>
          <w:szCs w:val="22"/>
        </w:rPr>
        <w:tab/>
        <w:t>Pojazd musi być wyposażony w pełnowymiarowe koło zapasowe (obręcz  + opona letnia) identyczne z kołami opisanymi w pkt. 1.4.6.2  lub dojazdowe wyposażone (obręcz + opona letnia) (według danych ze świadectwa zgodności WE) lub zestaw naprawczy.</w:t>
      </w:r>
    </w:p>
    <w:p w14:paraId="33AD4080" w14:textId="77777777"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1.4.6.5</w:t>
      </w:r>
      <w:r w:rsidRPr="002024CE">
        <w:rPr>
          <w:rFonts w:ascii="Arial Narrow" w:hAnsi="Arial Narrow" w:cs="Arial"/>
          <w:color w:val="000000"/>
          <w:sz w:val="22"/>
          <w:szCs w:val="22"/>
        </w:rPr>
        <w:tab/>
        <w:t>W przypadku obręczy stalowych - kołpaki ozdobne kół - szt. 4,</w:t>
      </w:r>
    </w:p>
    <w:p w14:paraId="18904CD6" w14:textId="77777777" w:rsidR="00537868" w:rsidRPr="002024CE" w:rsidRDefault="00537868" w:rsidP="00537868">
      <w:pPr>
        <w:tabs>
          <w:tab w:val="left" w:pos="2041"/>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1.4.6.6</w:t>
      </w:r>
      <w:r w:rsidRPr="002024CE">
        <w:rPr>
          <w:rFonts w:ascii="Arial Narrow" w:hAnsi="Arial Narrow" w:cs="Arial"/>
          <w:color w:val="000000"/>
          <w:sz w:val="22"/>
          <w:szCs w:val="22"/>
        </w:rPr>
        <w:tab/>
        <w:t>Zastosowane zespoły opona/koło na poszczególnych osiach pojazdu opisane w pkt. 1.4.6.2 muszą być zgodne z danymi ze świadectwa zgodności WE pojazdu.</w:t>
      </w:r>
    </w:p>
    <w:p w14:paraId="72E07B84" w14:textId="132922C6" w:rsidR="00537868" w:rsidRPr="002024CE" w:rsidRDefault="00537868" w:rsidP="00537868">
      <w:pPr>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1.4.6.7</w:t>
      </w:r>
      <w:r w:rsidRPr="002024CE">
        <w:rPr>
          <w:rFonts w:ascii="Arial Narrow" w:hAnsi="Arial Narrow" w:cs="Arial"/>
          <w:color w:val="000000"/>
          <w:sz w:val="22"/>
          <w:szCs w:val="22"/>
        </w:rPr>
        <w:tab/>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Opony nie mogą być starsze niż 78 tygodni.</w:t>
      </w:r>
    </w:p>
    <w:p w14:paraId="28EF65A0" w14:textId="4F8B9092" w:rsidR="00537868" w:rsidRPr="002024CE" w:rsidRDefault="00537868" w:rsidP="00537868">
      <w:pPr>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1.4.6.8</w:t>
      </w:r>
      <w:r w:rsidRPr="002024CE">
        <w:rPr>
          <w:rFonts w:ascii="Arial Narrow" w:hAnsi="Arial Narrow" w:cs="Arial"/>
          <w:b/>
          <w:bCs/>
          <w:color w:val="000000"/>
          <w:sz w:val="22"/>
          <w:szCs w:val="22"/>
        </w:rPr>
        <w:tab/>
      </w:r>
      <w:r w:rsidR="00E80604">
        <w:rPr>
          <w:rFonts w:ascii="Arial Narrow" w:hAnsi="Arial Narrow" w:cs="Arial"/>
          <w:b/>
          <w:bCs/>
          <w:color w:val="000000"/>
          <w:sz w:val="22"/>
          <w:szCs w:val="22"/>
        </w:rPr>
        <w:t xml:space="preserve">     </w:t>
      </w:r>
      <w:r w:rsidRPr="002024CE">
        <w:rPr>
          <w:rFonts w:ascii="Arial Narrow" w:hAnsi="Arial Narrow" w:cs="Arial"/>
          <w:color w:val="000000"/>
          <w:sz w:val="22"/>
          <w:szCs w:val="22"/>
        </w:rPr>
        <w:t xml:space="preserve">Opony muszą być fabrycznie nowe i homologowane. Zamawiający nie </w:t>
      </w:r>
      <w:r w:rsidRPr="002024CE">
        <w:rPr>
          <w:rFonts w:ascii="Arial Narrow" w:hAnsi="Arial Narrow" w:cs="Arial"/>
          <w:color w:val="000000"/>
          <w:sz w:val="22"/>
          <w:szCs w:val="22"/>
        </w:rPr>
        <w:tab/>
        <w:t>dopuszcza opon bieżnikowanych.</w:t>
      </w:r>
    </w:p>
    <w:p w14:paraId="031A698B"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p>
    <w:p w14:paraId="274FB8BD" w14:textId="77777777" w:rsidR="00537868" w:rsidRPr="002024CE" w:rsidRDefault="00537868" w:rsidP="00537868">
      <w:pPr>
        <w:autoSpaceDE w:val="0"/>
        <w:autoSpaceDN w:val="0"/>
        <w:adjustRightInd w:val="0"/>
        <w:ind w:left="851" w:hanging="851"/>
        <w:outlineLvl w:val="0"/>
        <w:rPr>
          <w:rFonts w:ascii="Arial Narrow" w:hAnsi="Arial Narrow" w:cs="Arial"/>
          <w:b/>
          <w:bCs/>
          <w:color w:val="000000"/>
          <w:sz w:val="22"/>
          <w:szCs w:val="22"/>
        </w:rPr>
      </w:pPr>
      <w:r w:rsidRPr="002024CE">
        <w:rPr>
          <w:rFonts w:ascii="Arial Narrow" w:hAnsi="Arial Narrow" w:cs="Arial"/>
          <w:b/>
          <w:bCs/>
          <w:color w:val="000000"/>
          <w:sz w:val="22"/>
          <w:szCs w:val="22"/>
        </w:rPr>
        <w:t>1.4.7</w:t>
      </w:r>
      <w:r w:rsidRPr="002024CE">
        <w:rPr>
          <w:rFonts w:ascii="Arial Narrow" w:hAnsi="Arial Narrow" w:cs="Arial"/>
          <w:b/>
          <w:bCs/>
          <w:color w:val="000000"/>
          <w:sz w:val="22"/>
          <w:szCs w:val="22"/>
        </w:rPr>
        <w:tab/>
        <w:t>Wymagania techniczne dla instalacji elektrycznej</w:t>
      </w:r>
    </w:p>
    <w:p w14:paraId="386EE9D4" w14:textId="3DB6485C" w:rsidR="00537868" w:rsidRPr="002024CE" w:rsidRDefault="00537868" w:rsidP="00537868">
      <w:pPr>
        <w:autoSpaceDE w:val="0"/>
        <w:autoSpaceDN w:val="0"/>
        <w:adjustRightInd w:val="0"/>
        <w:ind w:left="993" w:hanging="1050"/>
        <w:rPr>
          <w:rFonts w:ascii="Arial Narrow" w:hAnsi="Arial Narrow" w:cs="Arial"/>
          <w:color w:val="000000"/>
          <w:sz w:val="22"/>
          <w:szCs w:val="22"/>
        </w:rPr>
      </w:pPr>
      <w:r w:rsidRPr="002024CE">
        <w:rPr>
          <w:rFonts w:ascii="Arial Narrow" w:hAnsi="Arial Narrow" w:cs="Arial"/>
          <w:color w:val="000000"/>
          <w:sz w:val="22"/>
          <w:szCs w:val="22"/>
        </w:rPr>
        <w:t xml:space="preserve">1.4.7.1    Wyposażenie elektryczne i elektroniczne pojazdu musi poprawnie współpracować z wyposażeniem pojazdu </w:t>
      </w:r>
      <w:r w:rsidR="00E80604">
        <w:rPr>
          <w:rFonts w:ascii="Arial Narrow" w:hAnsi="Arial Narrow" w:cs="Arial"/>
          <w:color w:val="000000"/>
          <w:sz w:val="22"/>
          <w:szCs w:val="22"/>
        </w:rPr>
        <w:t>b</w:t>
      </w:r>
      <w:r w:rsidRPr="002024CE">
        <w:rPr>
          <w:rFonts w:ascii="Arial Narrow" w:hAnsi="Arial Narrow" w:cs="Arial"/>
          <w:color w:val="000000"/>
          <w:sz w:val="22"/>
          <w:szCs w:val="22"/>
        </w:rPr>
        <w:t>azowego oraz zapewniać wymaganą jakość i odpowiedni poziom bezpieczeństwa,</w:t>
      </w:r>
    </w:p>
    <w:p w14:paraId="120D3938" w14:textId="57EEF45A" w:rsidR="00537868" w:rsidRPr="002024CE" w:rsidRDefault="00537868" w:rsidP="00537868">
      <w:pPr>
        <w:autoSpaceDE w:val="0"/>
        <w:autoSpaceDN w:val="0"/>
        <w:adjustRightInd w:val="0"/>
        <w:ind w:left="851" w:hanging="908"/>
        <w:rPr>
          <w:rFonts w:ascii="Arial Narrow" w:hAnsi="Arial Narrow" w:cs="Arial"/>
          <w:color w:val="000000"/>
          <w:sz w:val="22"/>
          <w:szCs w:val="22"/>
        </w:rPr>
      </w:pPr>
      <w:r w:rsidRPr="002024CE">
        <w:rPr>
          <w:rFonts w:ascii="Arial Narrow" w:hAnsi="Arial Narrow" w:cs="Arial"/>
          <w:color w:val="000000"/>
          <w:sz w:val="22"/>
          <w:szCs w:val="22"/>
        </w:rPr>
        <w:t xml:space="preserve">1.4.7.2  </w:t>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Wykonawca pojazdu zbilansuje łączną moc wszystkich zainstalowanych oraz planowanych do zainstalowania w pojeździe urządzeń elektrycznych i elektronicznych i wyposaży pojazd w odpowiedni dla pełnego obciążenia akumulator 12V doładowywany przez przetwornik z akumulatora głównego  pojazdu.</w:t>
      </w:r>
    </w:p>
    <w:p w14:paraId="2058CC99" w14:textId="4DE27C23" w:rsidR="00537868" w:rsidRPr="002024CE" w:rsidRDefault="00537868" w:rsidP="00E80604">
      <w:pPr>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1.4.7.3   Ładowarka z przewodem – standardowa (</w:t>
      </w:r>
      <w:r w:rsidRPr="002024CE">
        <w:rPr>
          <w:rFonts w:ascii="Arial Narrow" w:hAnsi="Arial Narrow" w:cs="Arial"/>
          <w:sz w:val="22"/>
          <w:szCs w:val="22"/>
        </w:rPr>
        <w:t xml:space="preserve">kabel umożliwiający podłączenie baterii do ładowania z gniazdka </w:t>
      </w:r>
      <w:r w:rsidR="00E80604">
        <w:rPr>
          <w:rFonts w:ascii="Arial Narrow" w:hAnsi="Arial Narrow" w:cs="Arial"/>
          <w:sz w:val="22"/>
          <w:szCs w:val="22"/>
        </w:rPr>
        <w:t xml:space="preserve">   </w:t>
      </w:r>
      <w:r w:rsidRPr="002024CE">
        <w:rPr>
          <w:rFonts w:ascii="Arial Narrow" w:hAnsi="Arial Narrow" w:cs="Arial"/>
          <w:sz w:val="22"/>
          <w:szCs w:val="22"/>
        </w:rPr>
        <w:t>domowego</w:t>
      </w:r>
      <w:r w:rsidRPr="002024CE">
        <w:rPr>
          <w:rFonts w:ascii="Arial Narrow" w:hAnsi="Arial Narrow" w:cs="Arial"/>
          <w:color w:val="000000"/>
          <w:sz w:val="22"/>
          <w:szCs w:val="22"/>
        </w:rPr>
        <w:t>).</w:t>
      </w:r>
    </w:p>
    <w:p w14:paraId="09ADC65A" w14:textId="77777777" w:rsidR="00537868" w:rsidRPr="002024CE" w:rsidRDefault="00537868" w:rsidP="00537868">
      <w:pPr>
        <w:autoSpaceDE w:val="0"/>
        <w:autoSpaceDN w:val="0"/>
        <w:adjustRightInd w:val="0"/>
        <w:ind w:left="964" w:hanging="964"/>
        <w:rPr>
          <w:rFonts w:ascii="Arial Narrow" w:hAnsi="Arial Narrow" w:cs="Arial"/>
          <w:sz w:val="22"/>
          <w:szCs w:val="22"/>
        </w:rPr>
      </w:pPr>
    </w:p>
    <w:p w14:paraId="6A9F2A15" w14:textId="77777777" w:rsidR="00537868" w:rsidRPr="002024CE" w:rsidRDefault="00537868" w:rsidP="00537868">
      <w:pPr>
        <w:autoSpaceDE w:val="0"/>
        <w:autoSpaceDN w:val="0"/>
        <w:adjustRightInd w:val="0"/>
        <w:ind w:left="851" w:hanging="851"/>
        <w:outlineLvl w:val="0"/>
        <w:rPr>
          <w:rFonts w:ascii="Arial Narrow" w:hAnsi="Arial Narrow" w:cs="Arial"/>
          <w:b/>
          <w:bCs/>
          <w:color w:val="000000"/>
          <w:sz w:val="22"/>
          <w:szCs w:val="22"/>
        </w:rPr>
      </w:pPr>
      <w:r w:rsidRPr="002024CE">
        <w:rPr>
          <w:rFonts w:ascii="Arial Narrow" w:hAnsi="Arial Narrow" w:cs="Arial"/>
          <w:b/>
          <w:bCs/>
          <w:color w:val="000000"/>
          <w:sz w:val="22"/>
          <w:szCs w:val="22"/>
        </w:rPr>
        <w:t>1.4.8</w:t>
      </w:r>
      <w:r w:rsidRPr="002024CE">
        <w:rPr>
          <w:rFonts w:ascii="Arial Narrow" w:hAnsi="Arial Narrow" w:cs="Arial"/>
          <w:b/>
          <w:bCs/>
          <w:color w:val="000000"/>
          <w:sz w:val="22"/>
          <w:szCs w:val="22"/>
        </w:rPr>
        <w:tab/>
        <w:t>Wymagania techniczne dla wyposażenia pojazdu.</w:t>
      </w:r>
    </w:p>
    <w:p w14:paraId="771E5B17"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1.4.8.1</w:t>
      </w:r>
      <w:r w:rsidRPr="002024CE">
        <w:rPr>
          <w:rFonts w:ascii="Arial Narrow" w:hAnsi="Arial Narrow" w:cs="Arial"/>
          <w:color w:val="000000"/>
          <w:sz w:val="22"/>
          <w:szCs w:val="22"/>
        </w:rPr>
        <w:tab/>
        <w:t>Trzypunktowe pasy bezpieczeństwa dla foteli kierowcy i pasażerów.</w:t>
      </w:r>
    </w:p>
    <w:p w14:paraId="62997E09" w14:textId="77777777"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1.4.8.2</w:t>
      </w:r>
      <w:r w:rsidRPr="002024CE">
        <w:rPr>
          <w:rFonts w:ascii="Arial Narrow" w:hAnsi="Arial Narrow" w:cs="Arial"/>
          <w:color w:val="000000"/>
          <w:sz w:val="22"/>
          <w:szCs w:val="22"/>
        </w:rPr>
        <w:tab/>
        <w:t>Poduszki gazowe przednie i boczne dla kierowcy i pasażera.</w:t>
      </w:r>
    </w:p>
    <w:p w14:paraId="358502B3" w14:textId="77777777"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 xml:space="preserve">1.4.8.3         Boczne kurtyny gazowe dla osób w I </w:t>
      </w:r>
      <w:proofErr w:type="spellStart"/>
      <w:r w:rsidRPr="002024CE">
        <w:rPr>
          <w:rFonts w:ascii="Arial Narrow" w:hAnsi="Arial Narrow" w:cs="Arial"/>
          <w:color w:val="000000"/>
          <w:sz w:val="22"/>
          <w:szCs w:val="22"/>
        </w:rPr>
        <w:t>i</w:t>
      </w:r>
      <w:proofErr w:type="spellEnd"/>
      <w:r w:rsidRPr="002024CE">
        <w:rPr>
          <w:rFonts w:ascii="Arial Narrow" w:hAnsi="Arial Narrow" w:cs="Arial"/>
          <w:color w:val="000000"/>
          <w:sz w:val="22"/>
          <w:szCs w:val="22"/>
        </w:rPr>
        <w:t xml:space="preserve"> II rzędzie siedzeń.</w:t>
      </w:r>
    </w:p>
    <w:p w14:paraId="4AC5684A"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1.4.8.4</w:t>
      </w:r>
      <w:r w:rsidRPr="002024CE">
        <w:rPr>
          <w:rFonts w:ascii="Arial Narrow" w:hAnsi="Arial Narrow" w:cs="Arial"/>
          <w:color w:val="000000"/>
          <w:sz w:val="22"/>
          <w:szCs w:val="22"/>
        </w:rPr>
        <w:tab/>
        <w:t>Elektrycznie opuszczane i podnoszone szyby drzwi przednich,</w:t>
      </w:r>
    </w:p>
    <w:p w14:paraId="123EC1DE"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1.4.8.5</w:t>
      </w:r>
      <w:r w:rsidRPr="002024CE">
        <w:rPr>
          <w:rFonts w:ascii="Arial Narrow" w:hAnsi="Arial Narrow" w:cs="Arial"/>
          <w:color w:val="000000"/>
          <w:sz w:val="22"/>
          <w:szCs w:val="22"/>
        </w:rPr>
        <w:tab/>
        <w:t>Elektrycznie sterowane i podgrzewane lusterka zewnętrzne,</w:t>
      </w:r>
    </w:p>
    <w:p w14:paraId="0CA0131B" w14:textId="77777777" w:rsidR="00537868" w:rsidRPr="002024CE" w:rsidRDefault="00537868" w:rsidP="00537868">
      <w:pPr>
        <w:tabs>
          <w:tab w:val="left" w:pos="1872"/>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1.4.8.6        Szyba tylna podgrzewana, wyposażona w wycieraczkę i spryskiwacz</w:t>
      </w:r>
    </w:p>
    <w:p w14:paraId="7409A1C9"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 xml:space="preserve">1.4.8.7        Światła do jazdy dziennej, </w:t>
      </w:r>
    </w:p>
    <w:p w14:paraId="309097F4" w14:textId="77777777" w:rsidR="00537868" w:rsidRPr="002024CE" w:rsidRDefault="00537868" w:rsidP="00537868">
      <w:pPr>
        <w:tabs>
          <w:tab w:val="left" w:pos="2098"/>
        </w:tabs>
        <w:autoSpaceDE w:val="0"/>
        <w:autoSpaceDN w:val="0"/>
        <w:adjustRightInd w:val="0"/>
        <w:ind w:left="1077" w:hanging="1077"/>
        <w:rPr>
          <w:rFonts w:ascii="Arial Narrow" w:hAnsi="Arial Narrow" w:cs="Arial"/>
          <w:color w:val="000000"/>
          <w:sz w:val="22"/>
          <w:szCs w:val="22"/>
        </w:rPr>
      </w:pPr>
      <w:r w:rsidRPr="002024CE">
        <w:rPr>
          <w:rFonts w:ascii="Arial Narrow" w:hAnsi="Arial Narrow" w:cs="Arial"/>
          <w:color w:val="000000"/>
          <w:sz w:val="22"/>
          <w:szCs w:val="22"/>
        </w:rPr>
        <w:t>1.4.8.8         Klimatyzacja automatyczna,</w:t>
      </w:r>
    </w:p>
    <w:p w14:paraId="36222FE7" w14:textId="77777777" w:rsidR="00537868" w:rsidRPr="002024CE" w:rsidRDefault="00537868" w:rsidP="00537868">
      <w:pPr>
        <w:tabs>
          <w:tab w:val="left" w:pos="2098"/>
        </w:tabs>
        <w:autoSpaceDE w:val="0"/>
        <w:autoSpaceDN w:val="0"/>
        <w:adjustRightInd w:val="0"/>
        <w:ind w:left="1077" w:hanging="1077"/>
        <w:rPr>
          <w:rFonts w:ascii="Arial Narrow" w:hAnsi="Arial Narrow" w:cs="Arial"/>
          <w:color w:val="000000"/>
          <w:sz w:val="22"/>
          <w:szCs w:val="22"/>
        </w:rPr>
      </w:pPr>
      <w:r w:rsidRPr="002024CE">
        <w:rPr>
          <w:rFonts w:ascii="Arial Narrow" w:hAnsi="Arial Narrow" w:cs="Arial"/>
          <w:color w:val="000000"/>
          <w:sz w:val="22"/>
          <w:szCs w:val="22"/>
        </w:rPr>
        <w:t>1.4.8.9        Centralny zamek sterowany pilotem,</w:t>
      </w:r>
    </w:p>
    <w:p w14:paraId="5894769A" w14:textId="77777777" w:rsidR="00537868" w:rsidRPr="002024CE" w:rsidRDefault="00537868" w:rsidP="00537868">
      <w:pPr>
        <w:tabs>
          <w:tab w:val="left" w:pos="2098"/>
        </w:tabs>
        <w:autoSpaceDE w:val="0"/>
        <w:autoSpaceDN w:val="0"/>
        <w:adjustRightInd w:val="0"/>
        <w:ind w:left="1077" w:hanging="1077"/>
        <w:rPr>
          <w:rFonts w:ascii="Arial Narrow" w:hAnsi="Arial Narrow" w:cs="Arial"/>
          <w:color w:val="000000"/>
          <w:sz w:val="22"/>
          <w:szCs w:val="22"/>
        </w:rPr>
      </w:pPr>
      <w:r w:rsidRPr="002024CE">
        <w:rPr>
          <w:rFonts w:ascii="Arial Narrow" w:hAnsi="Arial Narrow" w:cs="Arial"/>
          <w:color w:val="000000"/>
          <w:sz w:val="22"/>
          <w:szCs w:val="22"/>
        </w:rPr>
        <w:t>1.4.8.10       Fabryczny zestaw głośnomówiący Bluetooth,</w:t>
      </w:r>
    </w:p>
    <w:p w14:paraId="5296C8F0" w14:textId="6D2D8070" w:rsidR="00537868" w:rsidRPr="002024CE" w:rsidRDefault="00537868" w:rsidP="00537868">
      <w:pPr>
        <w:tabs>
          <w:tab w:val="left" w:pos="2098"/>
        </w:tabs>
        <w:autoSpaceDE w:val="0"/>
        <w:autoSpaceDN w:val="0"/>
        <w:adjustRightInd w:val="0"/>
        <w:ind w:left="1077" w:hanging="1077"/>
        <w:rPr>
          <w:rFonts w:ascii="Arial Narrow" w:hAnsi="Arial Narrow" w:cs="Arial"/>
          <w:color w:val="000000"/>
          <w:sz w:val="22"/>
          <w:szCs w:val="22"/>
        </w:rPr>
      </w:pPr>
      <w:r w:rsidRPr="002024CE">
        <w:rPr>
          <w:rFonts w:ascii="Arial Narrow" w:hAnsi="Arial Narrow" w:cs="Arial"/>
          <w:color w:val="000000"/>
          <w:sz w:val="22"/>
          <w:szCs w:val="22"/>
        </w:rPr>
        <w:t xml:space="preserve">1.4.8.11     </w:t>
      </w:r>
      <w:r w:rsidR="00E80604">
        <w:rPr>
          <w:rFonts w:ascii="Arial Narrow" w:hAnsi="Arial Narrow" w:cs="Arial"/>
          <w:color w:val="000000"/>
          <w:sz w:val="22"/>
          <w:szCs w:val="22"/>
        </w:rPr>
        <w:t xml:space="preserve">   </w:t>
      </w:r>
      <w:r w:rsidRPr="002024CE">
        <w:rPr>
          <w:rFonts w:ascii="Arial Narrow" w:hAnsi="Arial Narrow" w:cs="Arial"/>
          <w:color w:val="000000"/>
          <w:sz w:val="22"/>
          <w:szCs w:val="22"/>
        </w:rPr>
        <w:t>Zestaw czujników parkowania co najmniej z tyłu pojazdu z sygnalizacją co najmniej   akustyczną , kamera cofania montowana na linii fabrycznej ,</w:t>
      </w:r>
    </w:p>
    <w:p w14:paraId="7DA7749A" w14:textId="77777777"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1.4.8.12</w:t>
      </w:r>
      <w:r w:rsidRPr="002024CE">
        <w:rPr>
          <w:rFonts w:ascii="Arial Narrow" w:hAnsi="Arial Narrow" w:cs="Arial"/>
          <w:color w:val="000000"/>
          <w:sz w:val="22"/>
          <w:szCs w:val="22"/>
        </w:rPr>
        <w:tab/>
        <w:t>Radioodtwarzacz montowany na linii fabrycznej wyposażony, co najmniej  w 4 głośniki.</w:t>
      </w:r>
    </w:p>
    <w:p w14:paraId="1C313AD9"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1.4.8.13        Komputer pokładowy,</w:t>
      </w:r>
    </w:p>
    <w:p w14:paraId="27AB56E6" w14:textId="77777777" w:rsidR="00537868" w:rsidRPr="002024CE" w:rsidRDefault="00537868" w:rsidP="00537868">
      <w:pPr>
        <w:tabs>
          <w:tab w:val="left" w:pos="1529"/>
          <w:tab w:val="left" w:pos="1754"/>
        </w:tabs>
        <w:autoSpaceDE w:val="0"/>
        <w:autoSpaceDN w:val="0"/>
        <w:adjustRightInd w:val="0"/>
        <w:ind w:left="794" w:hanging="794"/>
        <w:rPr>
          <w:rFonts w:ascii="Arial Narrow" w:hAnsi="Arial Narrow" w:cs="Arial"/>
          <w:color w:val="000000"/>
          <w:sz w:val="22"/>
          <w:szCs w:val="22"/>
        </w:rPr>
      </w:pPr>
      <w:r w:rsidRPr="002024CE">
        <w:rPr>
          <w:rFonts w:ascii="Arial Narrow" w:hAnsi="Arial Narrow" w:cs="Arial"/>
          <w:color w:val="000000"/>
          <w:sz w:val="22"/>
          <w:szCs w:val="22"/>
        </w:rPr>
        <w:t>1.4.8.14        Regulacja siedzenia kierowcy co najmniej w dwóch  płaszczyznach.</w:t>
      </w:r>
    </w:p>
    <w:p w14:paraId="733174A4" w14:textId="77777777"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 xml:space="preserve">1.4.8.15        Minimum dwa komplety kluczyków/kart do pojazdu i pilotów do sterowania centralnym zamkiem,  </w:t>
      </w:r>
    </w:p>
    <w:p w14:paraId="4B54B588" w14:textId="77777777" w:rsidR="00537868" w:rsidRPr="002024CE" w:rsidRDefault="00537868" w:rsidP="00537868">
      <w:pPr>
        <w:tabs>
          <w:tab w:val="left" w:pos="2041"/>
        </w:tabs>
        <w:autoSpaceDE w:val="0"/>
        <w:autoSpaceDN w:val="0"/>
        <w:adjustRightInd w:val="0"/>
        <w:ind w:left="1020" w:hanging="1020"/>
        <w:rPr>
          <w:rFonts w:ascii="Arial Narrow" w:hAnsi="Arial Narrow" w:cs="Arial"/>
          <w:color w:val="000000"/>
          <w:sz w:val="22"/>
          <w:szCs w:val="22"/>
        </w:rPr>
      </w:pPr>
      <w:r w:rsidRPr="002024CE">
        <w:rPr>
          <w:rFonts w:ascii="Arial Narrow" w:hAnsi="Arial Narrow" w:cs="Arial"/>
          <w:color w:val="000000"/>
          <w:sz w:val="22"/>
          <w:szCs w:val="22"/>
        </w:rPr>
        <w:t>1.4.8.16        Komplet dywaników gumowych w kabinie kierowcy i przedziale pasażerskim,</w:t>
      </w:r>
    </w:p>
    <w:p w14:paraId="0BC50949" w14:textId="77777777" w:rsidR="00537868" w:rsidRPr="002024CE" w:rsidRDefault="00537868" w:rsidP="00537868">
      <w:pPr>
        <w:tabs>
          <w:tab w:val="left" w:pos="1021"/>
        </w:tabs>
        <w:autoSpaceDE w:val="0"/>
        <w:autoSpaceDN w:val="0"/>
        <w:adjustRightInd w:val="0"/>
        <w:ind w:left="993" w:hanging="993"/>
        <w:rPr>
          <w:rFonts w:ascii="Arial Narrow" w:hAnsi="Arial Narrow" w:cs="Arial"/>
          <w:color w:val="000000"/>
          <w:sz w:val="22"/>
          <w:szCs w:val="22"/>
        </w:rPr>
      </w:pPr>
      <w:r w:rsidRPr="002024CE">
        <w:rPr>
          <w:rFonts w:ascii="Arial Narrow" w:hAnsi="Arial Narrow" w:cs="Arial"/>
          <w:color w:val="000000"/>
          <w:sz w:val="22"/>
          <w:szCs w:val="22"/>
        </w:rPr>
        <w:lastRenderedPageBreak/>
        <w:t>1.4.8.17</w:t>
      </w:r>
      <w:r w:rsidRPr="002024CE">
        <w:rPr>
          <w:rFonts w:ascii="Arial Narrow" w:hAnsi="Arial Narrow" w:cs="Arial"/>
          <w:color w:val="000000"/>
          <w:sz w:val="22"/>
          <w:szCs w:val="22"/>
        </w:rPr>
        <w:tab/>
        <w:t>Dwie ramki pod tablicę rejestracyjną zamontowane na pojeździe. Na ramkach nie mogą znajdować się żadne napisy,</w:t>
      </w:r>
    </w:p>
    <w:p w14:paraId="2101F80F"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1.4.8.18</w:t>
      </w:r>
      <w:r w:rsidRPr="002024CE">
        <w:rPr>
          <w:rFonts w:ascii="Arial Narrow" w:hAnsi="Arial Narrow" w:cs="Arial"/>
          <w:color w:val="000000"/>
          <w:sz w:val="22"/>
          <w:szCs w:val="22"/>
        </w:rPr>
        <w:tab/>
        <w:t>Gniazdo zapalniczki 12V (kabina kierowcy),</w:t>
      </w:r>
    </w:p>
    <w:p w14:paraId="63961650" w14:textId="77777777" w:rsidR="00537868" w:rsidRPr="002024CE" w:rsidRDefault="00537868" w:rsidP="00537868">
      <w:pPr>
        <w:tabs>
          <w:tab w:val="left" w:pos="1021"/>
        </w:tabs>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1.4.8.19        Gniazdo USB,</w:t>
      </w:r>
    </w:p>
    <w:p w14:paraId="0FE2E41D" w14:textId="77777777" w:rsidR="00537868" w:rsidRPr="002024CE" w:rsidRDefault="00537868" w:rsidP="00537868">
      <w:pPr>
        <w:tabs>
          <w:tab w:val="left" w:pos="1021"/>
        </w:tabs>
        <w:autoSpaceDE w:val="0"/>
        <w:autoSpaceDN w:val="0"/>
        <w:adjustRightInd w:val="0"/>
        <w:rPr>
          <w:rFonts w:ascii="Arial Narrow" w:hAnsi="Arial Narrow" w:cs="Arial"/>
          <w:sz w:val="22"/>
          <w:szCs w:val="22"/>
        </w:rPr>
      </w:pPr>
      <w:r w:rsidRPr="002024CE">
        <w:rPr>
          <w:rFonts w:ascii="Arial Narrow" w:hAnsi="Arial Narrow" w:cs="Arial"/>
          <w:sz w:val="22"/>
          <w:szCs w:val="22"/>
        </w:rPr>
        <w:t>1.4.8.20</w:t>
      </w:r>
      <w:r w:rsidRPr="002024CE">
        <w:rPr>
          <w:rFonts w:ascii="Arial Narrow" w:hAnsi="Arial Narrow" w:cs="Arial"/>
          <w:sz w:val="22"/>
          <w:szCs w:val="22"/>
        </w:rPr>
        <w:tab/>
        <w:t xml:space="preserve">Dostarczone przez Wykonawcę pojazdy muszą być naładowane w min. 80%. </w:t>
      </w:r>
    </w:p>
    <w:p w14:paraId="134B390D" w14:textId="77777777" w:rsidR="00537868" w:rsidRPr="002024CE" w:rsidRDefault="00537868" w:rsidP="00E80604">
      <w:pPr>
        <w:tabs>
          <w:tab w:val="left" w:pos="1021"/>
        </w:tabs>
        <w:autoSpaceDE w:val="0"/>
        <w:autoSpaceDN w:val="0"/>
        <w:adjustRightInd w:val="0"/>
        <w:ind w:left="0" w:firstLine="0"/>
        <w:rPr>
          <w:rFonts w:ascii="Arial Narrow" w:hAnsi="Arial Narrow" w:cs="Arial"/>
          <w:sz w:val="22"/>
          <w:szCs w:val="22"/>
        </w:rPr>
      </w:pPr>
    </w:p>
    <w:p w14:paraId="47D87546" w14:textId="77777777" w:rsidR="00537868" w:rsidRPr="002024CE" w:rsidRDefault="00537868" w:rsidP="00537868">
      <w:pPr>
        <w:autoSpaceDE w:val="0"/>
        <w:autoSpaceDN w:val="0"/>
        <w:adjustRightInd w:val="0"/>
        <w:ind w:left="993" w:hanging="993"/>
        <w:outlineLvl w:val="0"/>
        <w:rPr>
          <w:rFonts w:ascii="Arial Narrow" w:hAnsi="Arial Narrow" w:cs="Arial"/>
          <w:b/>
          <w:bCs/>
          <w:color w:val="000000"/>
          <w:sz w:val="22"/>
          <w:szCs w:val="22"/>
        </w:rPr>
      </w:pPr>
      <w:r w:rsidRPr="002024CE">
        <w:rPr>
          <w:rFonts w:ascii="Arial Narrow" w:hAnsi="Arial Narrow" w:cs="Arial"/>
          <w:b/>
          <w:bCs/>
          <w:color w:val="000000"/>
          <w:sz w:val="22"/>
          <w:szCs w:val="22"/>
        </w:rPr>
        <w:t>1.4.9</w:t>
      </w:r>
      <w:r w:rsidRPr="002024CE">
        <w:rPr>
          <w:rFonts w:ascii="Arial Narrow" w:hAnsi="Arial Narrow" w:cs="Arial"/>
          <w:b/>
          <w:bCs/>
          <w:color w:val="000000"/>
          <w:sz w:val="22"/>
          <w:szCs w:val="22"/>
        </w:rPr>
        <w:tab/>
        <w:t>Kolorystyka nadwozia i wnętrza pojazdu</w:t>
      </w:r>
    </w:p>
    <w:p w14:paraId="5617D831" w14:textId="77777777" w:rsidR="00537868" w:rsidRPr="002024CE" w:rsidRDefault="00537868" w:rsidP="00537868">
      <w:pPr>
        <w:tabs>
          <w:tab w:val="left" w:pos="993"/>
        </w:tabs>
        <w:autoSpaceDE w:val="0"/>
        <w:autoSpaceDN w:val="0"/>
        <w:adjustRightInd w:val="0"/>
        <w:ind w:left="993" w:hanging="993"/>
        <w:rPr>
          <w:rFonts w:ascii="Arial Narrow" w:hAnsi="Arial Narrow" w:cs="Arial"/>
          <w:color w:val="000000"/>
          <w:sz w:val="22"/>
          <w:szCs w:val="22"/>
        </w:rPr>
      </w:pPr>
      <w:r w:rsidRPr="002024CE">
        <w:rPr>
          <w:rFonts w:ascii="Arial Narrow" w:hAnsi="Arial Narrow" w:cs="Arial"/>
          <w:color w:val="000000"/>
          <w:sz w:val="22"/>
          <w:szCs w:val="22"/>
        </w:rPr>
        <w:t xml:space="preserve">1.4.9.1       Kolorystyka nadwozia pojazdu musi spełniać wymagania określone w pkt 1.5.7.1, </w:t>
      </w:r>
      <w:proofErr w:type="spellStart"/>
      <w:r w:rsidRPr="002024CE">
        <w:rPr>
          <w:rFonts w:ascii="Arial Narrow" w:hAnsi="Arial Narrow" w:cs="Arial"/>
          <w:color w:val="000000"/>
          <w:sz w:val="22"/>
          <w:szCs w:val="22"/>
        </w:rPr>
        <w:t>ppkt</w:t>
      </w:r>
      <w:proofErr w:type="spellEnd"/>
      <w:r w:rsidRPr="002024CE">
        <w:rPr>
          <w:rFonts w:ascii="Arial Narrow" w:hAnsi="Arial Narrow" w:cs="Arial"/>
          <w:color w:val="000000"/>
          <w:sz w:val="22"/>
          <w:szCs w:val="22"/>
        </w:rPr>
        <w:t xml:space="preserve"> a).</w:t>
      </w:r>
    </w:p>
    <w:p w14:paraId="6BCDC0DD" w14:textId="77777777" w:rsidR="00537868" w:rsidRPr="002024CE" w:rsidRDefault="00537868" w:rsidP="00537868">
      <w:pPr>
        <w:tabs>
          <w:tab w:val="left" w:pos="2070"/>
        </w:tabs>
        <w:autoSpaceDE w:val="0"/>
        <w:autoSpaceDN w:val="0"/>
        <w:adjustRightInd w:val="0"/>
        <w:ind w:left="851" w:hanging="851"/>
        <w:rPr>
          <w:rFonts w:ascii="Arial Narrow" w:hAnsi="Arial Narrow" w:cs="Arial"/>
          <w:color w:val="000000"/>
          <w:sz w:val="22"/>
          <w:szCs w:val="22"/>
        </w:rPr>
      </w:pPr>
      <w:r w:rsidRPr="002024CE">
        <w:rPr>
          <w:rFonts w:ascii="Arial Narrow" w:hAnsi="Arial Narrow" w:cs="Arial"/>
          <w:color w:val="000000"/>
          <w:sz w:val="22"/>
          <w:szCs w:val="22"/>
        </w:rPr>
        <w:t>1.4.9.2      Materiały  obiciowe  siedzeń   I-go  i   II-go   rzędu   oraz   wszystkich  elementów wykończenia wnętrza pojazdu znajdujących się poniżej linii szyb muszą być wykonane w  kolorze ciemnym, łatwe w utrzymaniu w czystości.</w:t>
      </w:r>
    </w:p>
    <w:p w14:paraId="4F6CE229" w14:textId="77777777" w:rsidR="00537868" w:rsidRPr="002024CE" w:rsidRDefault="00537868" w:rsidP="00537868">
      <w:pPr>
        <w:tabs>
          <w:tab w:val="left" w:pos="1694"/>
        </w:tabs>
        <w:autoSpaceDE w:val="0"/>
        <w:autoSpaceDN w:val="0"/>
        <w:adjustRightInd w:val="0"/>
        <w:ind w:left="794" w:hanging="794"/>
        <w:rPr>
          <w:rFonts w:ascii="Arial Narrow" w:hAnsi="Arial Narrow" w:cs="Arial"/>
          <w:sz w:val="22"/>
          <w:szCs w:val="22"/>
        </w:rPr>
      </w:pPr>
    </w:p>
    <w:p w14:paraId="1E4ECAAA" w14:textId="05A528F9" w:rsidR="00537868" w:rsidRPr="00E80604" w:rsidRDefault="00537868" w:rsidP="00E80604">
      <w:pPr>
        <w:tabs>
          <w:tab w:val="left" w:pos="1050"/>
        </w:tabs>
        <w:autoSpaceDE w:val="0"/>
        <w:autoSpaceDN w:val="0"/>
        <w:adjustRightInd w:val="0"/>
        <w:ind w:left="57" w:hanging="57"/>
        <w:rPr>
          <w:rFonts w:ascii="Arial Narrow" w:hAnsi="Arial Narrow" w:cs="Arial"/>
          <w:b/>
          <w:bCs/>
          <w:sz w:val="22"/>
          <w:szCs w:val="22"/>
        </w:rPr>
      </w:pPr>
      <w:r w:rsidRPr="002024CE">
        <w:rPr>
          <w:rFonts w:ascii="Arial Narrow" w:hAnsi="Arial Narrow" w:cs="Arial"/>
          <w:b/>
          <w:bCs/>
          <w:color w:val="000000"/>
          <w:sz w:val="22"/>
          <w:szCs w:val="22"/>
        </w:rPr>
        <w:t xml:space="preserve">1.5         </w:t>
      </w:r>
      <w:r w:rsidRPr="002024CE">
        <w:rPr>
          <w:rFonts w:ascii="Arial Narrow" w:hAnsi="Arial Narrow" w:cs="Arial"/>
          <w:b/>
          <w:bCs/>
          <w:sz w:val="22"/>
          <w:szCs w:val="22"/>
        </w:rPr>
        <w:t>Wymagania techniczne dla zabudowy pojazdu</w:t>
      </w:r>
    </w:p>
    <w:p w14:paraId="4FC195FA" w14:textId="77777777" w:rsidR="00537868" w:rsidRPr="002024CE" w:rsidRDefault="00537868" w:rsidP="00537868">
      <w:pPr>
        <w:tabs>
          <w:tab w:val="left" w:pos="2744"/>
        </w:tabs>
        <w:autoSpaceDE w:val="0"/>
        <w:autoSpaceDN w:val="0"/>
        <w:adjustRightInd w:val="0"/>
        <w:ind w:left="920" w:hanging="910"/>
        <w:outlineLvl w:val="0"/>
        <w:rPr>
          <w:rFonts w:ascii="Arial Narrow" w:hAnsi="Arial Narrow" w:cs="Arial"/>
          <w:b/>
          <w:bCs/>
          <w:sz w:val="22"/>
          <w:szCs w:val="22"/>
        </w:rPr>
      </w:pPr>
      <w:r w:rsidRPr="002024CE">
        <w:rPr>
          <w:rFonts w:ascii="Arial Narrow" w:hAnsi="Arial Narrow" w:cs="Arial"/>
          <w:b/>
          <w:bCs/>
          <w:sz w:val="22"/>
          <w:szCs w:val="22"/>
        </w:rPr>
        <w:t>1.5.1</w:t>
      </w:r>
      <w:r w:rsidRPr="002024CE">
        <w:rPr>
          <w:rFonts w:ascii="Arial Narrow" w:hAnsi="Arial Narrow" w:cs="Arial"/>
          <w:b/>
          <w:bCs/>
          <w:sz w:val="22"/>
          <w:szCs w:val="22"/>
        </w:rPr>
        <w:tab/>
        <w:t>Ogólne wymagania techniczne dla zabudowy pojazdu</w:t>
      </w:r>
    </w:p>
    <w:p w14:paraId="50A376D4" w14:textId="243B42DD" w:rsidR="00537868" w:rsidRPr="002024CE" w:rsidRDefault="00E80604" w:rsidP="00537868">
      <w:pPr>
        <w:tabs>
          <w:tab w:val="left" w:pos="1913"/>
          <w:tab w:val="left" w:pos="2798"/>
        </w:tabs>
        <w:autoSpaceDE w:val="0"/>
        <w:autoSpaceDN w:val="0"/>
        <w:adjustRightInd w:val="0"/>
        <w:ind w:left="920"/>
        <w:rPr>
          <w:rFonts w:ascii="Arial Narrow" w:hAnsi="Arial Narrow" w:cs="Arial"/>
          <w:sz w:val="22"/>
          <w:szCs w:val="22"/>
        </w:rPr>
      </w:pPr>
      <w:r>
        <w:rPr>
          <w:rFonts w:ascii="Arial Narrow" w:hAnsi="Arial Narrow" w:cs="Arial"/>
          <w:sz w:val="22"/>
          <w:szCs w:val="22"/>
        </w:rPr>
        <w:t xml:space="preserve">        </w:t>
      </w:r>
      <w:r w:rsidR="00537868" w:rsidRPr="002024CE">
        <w:rPr>
          <w:rFonts w:ascii="Arial Narrow" w:hAnsi="Arial Narrow" w:cs="Arial"/>
          <w:sz w:val="22"/>
          <w:szCs w:val="22"/>
        </w:rPr>
        <w:t>Pojazd musi być przystosowany do przewożenia w jego wnętrzu:</w:t>
      </w:r>
    </w:p>
    <w:p w14:paraId="2A128925" w14:textId="77777777" w:rsidR="00537868" w:rsidRPr="002024CE" w:rsidRDefault="00537868" w:rsidP="00537868">
      <w:pPr>
        <w:autoSpaceDE w:val="0"/>
        <w:autoSpaceDN w:val="0"/>
        <w:adjustRightInd w:val="0"/>
        <w:ind w:left="920" w:firstLine="73"/>
        <w:rPr>
          <w:rFonts w:ascii="Arial Narrow" w:hAnsi="Arial Narrow" w:cs="Arial"/>
          <w:sz w:val="22"/>
          <w:szCs w:val="22"/>
        </w:rPr>
      </w:pPr>
      <w:r w:rsidRPr="002024CE">
        <w:rPr>
          <w:rFonts w:ascii="Arial Narrow" w:hAnsi="Arial Narrow" w:cs="Arial"/>
          <w:sz w:val="22"/>
          <w:szCs w:val="22"/>
        </w:rPr>
        <w:t>a)  I rząd siedzeń – 2 funkcjonariuszy (w tym kierowcy),</w:t>
      </w:r>
    </w:p>
    <w:p w14:paraId="24241A06" w14:textId="77777777" w:rsidR="00537868" w:rsidRPr="002024CE" w:rsidRDefault="00537868" w:rsidP="00537868">
      <w:pPr>
        <w:autoSpaceDE w:val="0"/>
        <w:autoSpaceDN w:val="0"/>
        <w:adjustRightInd w:val="0"/>
        <w:ind w:left="920" w:firstLine="73"/>
        <w:rPr>
          <w:rFonts w:ascii="Arial Narrow" w:hAnsi="Arial Narrow" w:cs="Arial"/>
          <w:sz w:val="22"/>
          <w:szCs w:val="22"/>
        </w:rPr>
      </w:pPr>
      <w:r w:rsidRPr="002024CE">
        <w:rPr>
          <w:rFonts w:ascii="Arial Narrow" w:hAnsi="Arial Narrow" w:cs="Arial"/>
          <w:sz w:val="22"/>
          <w:szCs w:val="22"/>
        </w:rPr>
        <w:t>b) II rząd siedzeń – dla 3 funkcjonariuszy,</w:t>
      </w:r>
    </w:p>
    <w:p w14:paraId="180719E5" w14:textId="77777777" w:rsidR="00537868" w:rsidRPr="002024CE" w:rsidRDefault="00537868" w:rsidP="00537868">
      <w:pPr>
        <w:autoSpaceDE w:val="0"/>
        <w:autoSpaceDN w:val="0"/>
        <w:adjustRightInd w:val="0"/>
        <w:ind w:left="1276" w:hanging="283"/>
        <w:rPr>
          <w:rFonts w:ascii="Arial Narrow" w:hAnsi="Arial Narrow" w:cs="Arial"/>
          <w:sz w:val="22"/>
          <w:szCs w:val="22"/>
        </w:rPr>
      </w:pPr>
      <w:r w:rsidRPr="002024CE">
        <w:rPr>
          <w:rFonts w:ascii="Arial Narrow" w:hAnsi="Arial Narrow" w:cs="Arial"/>
          <w:color w:val="000000"/>
          <w:sz w:val="22"/>
          <w:szCs w:val="22"/>
        </w:rPr>
        <w:t xml:space="preserve">c) przestrzeń bagażowa – </w:t>
      </w:r>
      <w:r w:rsidRPr="002024CE">
        <w:rPr>
          <w:rFonts w:ascii="Arial Narrow" w:hAnsi="Arial Narrow" w:cs="Arial"/>
          <w:sz w:val="22"/>
          <w:szCs w:val="22"/>
        </w:rPr>
        <w:t>wyposażenia służbowego o masie co najmniej 10 kg,</w:t>
      </w:r>
    </w:p>
    <w:p w14:paraId="63792521" w14:textId="77777777" w:rsidR="00537868" w:rsidRPr="002024CE" w:rsidRDefault="00537868" w:rsidP="00537868">
      <w:pPr>
        <w:autoSpaceDE w:val="0"/>
        <w:autoSpaceDN w:val="0"/>
        <w:adjustRightInd w:val="0"/>
        <w:rPr>
          <w:rFonts w:ascii="Arial Narrow" w:hAnsi="Arial Narrow" w:cs="Arial"/>
          <w:b/>
          <w:bCs/>
          <w:color w:val="000000"/>
          <w:sz w:val="22"/>
          <w:szCs w:val="22"/>
        </w:rPr>
      </w:pPr>
      <w:r w:rsidRPr="002024CE">
        <w:rPr>
          <w:rFonts w:ascii="Arial Narrow" w:hAnsi="Arial Narrow" w:cs="Arial"/>
          <w:b/>
          <w:bCs/>
          <w:color w:val="000000"/>
          <w:sz w:val="22"/>
          <w:szCs w:val="22"/>
        </w:rPr>
        <w:t>1.5.2</w:t>
      </w:r>
      <w:r w:rsidRPr="002024CE">
        <w:rPr>
          <w:rFonts w:ascii="Arial Narrow" w:hAnsi="Arial Narrow" w:cs="Arial"/>
          <w:b/>
          <w:bCs/>
          <w:color w:val="000000"/>
          <w:sz w:val="22"/>
          <w:szCs w:val="22"/>
        </w:rPr>
        <w:tab/>
        <w:t xml:space="preserve">    </w:t>
      </w:r>
      <w:r w:rsidRPr="002024CE">
        <w:rPr>
          <w:rFonts w:ascii="Arial Narrow" w:hAnsi="Arial Narrow" w:cs="Arial"/>
          <w:b/>
          <w:sz w:val="22"/>
          <w:szCs w:val="22"/>
        </w:rPr>
        <w:t xml:space="preserve">Wymagania techniczne dla zabudowy przedziału I </w:t>
      </w:r>
      <w:proofErr w:type="spellStart"/>
      <w:r w:rsidRPr="002024CE">
        <w:rPr>
          <w:rFonts w:ascii="Arial Narrow" w:hAnsi="Arial Narrow" w:cs="Arial"/>
          <w:b/>
          <w:sz w:val="22"/>
          <w:szCs w:val="22"/>
        </w:rPr>
        <w:t>i</w:t>
      </w:r>
      <w:proofErr w:type="spellEnd"/>
      <w:r w:rsidRPr="002024CE">
        <w:rPr>
          <w:rFonts w:ascii="Arial Narrow" w:hAnsi="Arial Narrow" w:cs="Arial"/>
          <w:b/>
          <w:sz w:val="22"/>
          <w:szCs w:val="22"/>
        </w:rPr>
        <w:t xml:space="preserve"> II</w:t>
      </w:r>
    </w:p>
    <w:p w14:paraId="39925302" w14:textId="5324E2CD" w:rsidR="00537868" w:rsidRPr="002024CE" w:rsidRDefault="00537868" w:rsidP="00537868">
      <w:pPr>
        <w:tabs>
          <w:tab w:val="left" w:pos="851"/>
        </w:tabs>
        <w:ind w:left="900" w:hanging="900"/>
        <w:rPr>
          <w:rStyle w:val="WW8Num56z0"/>
          <w:rFonts w:ascii="Arial Narrow" w:hAnsi="Arial Narrow" w:cs="Arial"/>
          <w:sz w:val="22"/>
          <w:szCs w:val="22"/>
        </w:rPr>
      </w:pPr>
      <w:r w:rsidRPr="002024CE">
        <w:rPr>
          <w:rFonts w:ascii="Arial Narrow" w:hAnsi="Arial Narrow" w:cs="Arial"/>
          <w:sz w:val="22"/>
          <w:szCs w:val="22"/>
        </w:rPr>
        <w:t xml:space="preserve">1.5.2.1. </w:t>
      </w:r>
      <w:r w:rsidR="00E80604">
        <w:rPr>
          <w:rFonts w:ascii="Arial Narrow" w:hAnsi="Arial Narrow" w:cs="Arial"/>
          <w:sz w:val="22"/>
          <w:szCs w:val="22"/>
        </w:rPr>
        <w:t xml:space="preserve">   </w:t>
      </w:r>
      <w:r w:rsidRPr="002024CE">
        <w:rPr>
          <w:rFonts w:ascii="Arial Narrow" w:hAnsi="Arial Narrow" w:cs="Arial"/>
          <w:sz w:val="22"/>
          <w:szCs w:val="22"/>
        </w:rPr>
        <w:t xml:space="preserve">Przedział I musi być wyposażony w dodatkowe oświetlenie </w:t>
      </w:r>
      <w:proofErr w:type="spellStart"/>
      <w:r w:rsidRPr="002024CE">
        <w:rPr>
          <w:rFonts w:ascii="Arial Narrow" w:hAnsi="Arial Narrow" w:cs="Arial"/>
          <w:sz w:val="22"/>
          <w:szCs w:val="22"/>
        </w:rPr>
        <w:t>ledowe</w:t>
      </w:r>
      <w:proofErr w:type="spellEnd"/>
      <w:r w:rsidRPr="002024CE">
        <w:rPr>
          <w:rFonts w:ascii="Arial Narrow" w:hAnsi="Arial Narrow" w:cs="Arial"/>
          <w:sz w:val="22"/>
          <w:szCs w:val="22"/>
        </w:rPr>
        <w:t xml:space="preserve"> (min. 2 punkty świetlne, o mocy strumienia świetlnego min. 250 lm każdy) o ciepłej barwie światła max. 3.500 K. Miejsce umocowania źródeł światła musi   zapewniać kierowcy i dysponentowi możliwość czytania, sporządzania dokumentacji itp. Włączenie i wyłączenie oświetlenia przedziału I musi się odbywać za pośrednictwem przełącznika sterującego </w:t>
      </w:r>
      <w:r w:rsidRPr="002024CE">
        <w:rPr>
          <w:rStyle w:val="WW8Num56z0"/>
          <w:rFonts w:ascii="Arial Narrow" w:hAnsi="Arial Narrow" w:cs="Arial"/>
          <w:sz w:val="22"/>
          <w:szCs w:val="22"/>
        </w:rPr>
        <w:t>zainstalowanego  w miejscu łatwo dostępnym dla kierującego pojazdem.</w:t>
      </w:r>
    </w:p>
    <w:p w14:paraId="3D873C68" w14:textId="3D684C36" w:rsidR="00537868" w:rsidRPr="002024CE" w:rsidRDefault="00537868" w:rsidP="00537868">
      <w:pPr>
        <w:ind w:left="851" w:hanging="851"/>
        <w:rPr>
          <w:rFonts w:ascii="Arial Narrow" w:hAnsi="Arial Narrow" w:cs="Arial"/>
          <w:sz w:val="22"/>
          <w:szCs w:val="22"/>
        </w:rPr>
      </w:pPr>
      <w:r w:rsidRPr="002024CE">
        <w:rPr>
          <w:rStyle w:val="WW8Num56z0"/>
          <w:rFonts w:ascii="Arial Narrow" w:hAnsi="Arial Narrow" w:cs="Arial"/>
          <w:sz w:val="22"/>
          <w:szCs w:val="22"/>
        </w:rPr>
        <w:t>1.5.2.2.</w:t>
      </w:r>
      <w:r w:rsidRPr="002024CE">
        <w:rPr>
          <w:rFonts w:ascii="Arial Narrow" w:hAnsi="Arial Narrow" w:cs="Arial"/>
          <w:sz w:val="22"/>
          <w:szCs w:val="22"/>
        </w:rPr>
        <w:t xml:space="preserve"> </w:t>
      </w:r>
      <w:r w:rsidR="00E80604">
        <w:rPr>
          <w:rFonts w:ascii="Arial Narrow" w:hAnsi="Arial Narrow" w:cs="Arial"/>
          <w:sz w:val="22"/>
          <w:szCs w:val="22"/>
        </w:rPr>
        <w:t xml:space="preserve">  </w:t>
      </w:r>
      <w:r w:rsidRPr="002024CE">
        <w:rPr>
          <w:rFonts w:ascii="Arial Narrow" w:hAnsi="Arial Narrow" w:cs="Arial"/>
          <w:sz w:val="22"/>
          <w:szCs w:val="22"/>
        </w:rPr>
        <w:t>Przedział II musi być wyposażony w dodatkowe oświetlenie LED (min. 2 punkty świetlne, o   mocy strumienia świetlnego min. 250 lm każdy) o ciepłej barwie światła max. 3 500 K. Miejsce umocowania źródeł światła musi zapewniać  funkcjonariuszom możliwość czytania i sporządzania dokumentacji. Włączenie i wyłączenie poszczególnych punktów świetlnych przedziału II musi odbywać się za pośrednictwem przełączników umieszczonych  bezpośrednio przy nich oraz z przedziału I z miejsca gwarantującego łatwą obsługę przez kierującego pojazdem</w:t>
      </w:r>
    </w:p>
    <w:p w14:paraId="082542F8" w14:textId="77777777" w:rsidR="00537868" w:rsidRPr="002024CE" w:rsidRDefault="00537868" w:rsidP="00537868">
      <w:pPr>
        <w:tabs>
          <w:tab w:val="left" w:pos="1672"/>
        </w:tabs>
        <w:autoSpaceDE w:val="0"/>
        <w:autoSpaceDN w:val="0"/>
        <w:adjustRightInd w:val="0"/>
        <w:ind w:left="964" w:hanging="964"/>
        <w:rPr>
          <w:rFonts w:ascii="Arial Narrow" w:hAnsi="Arial Narrow" w:cs="Arial"/>
          <w:sz w:val="22"/>
          <w:szCs w:val="22"/>
        </w:rPr>
      </w:pPr>
    </w:p>
    <w:p w14:paraId="1886C7C3" w14:textId="77777777" w:rsidR="00537868" w:rsidRPr="002024CE" w:rsidRDefault="00537868" w:rsidP="00537868">
      <w:pPr>
        <w:tabs>
          <w:tab w:val="left" w:pos="964"/>
        </w:tabs>
        <w:autoSpaceDE w:val="0"/>
        <w:autoSpaceDN w:val="0"/>
        <w:adjustRightInd w:val="0"/>
        <w:ind w:left="90" w:hanging="90"/>
        <w:rPr>
          <w:rFonts w:ascii="Arial Narrow" w:hAnsi="Arial Narrow" w:cs="Arial"/>
          <w:b/>
          <w:bCs/>
          <w:color w:val="000000"/>
          <w:sz w:val="22"/>
          <w:szCs w:val="22"/>
        </w:rPr>
      </w:pPr>
      <w:r w:rsidRPr="002024CE">
        <w:rPr>
          <w:rFonts w:ascii="Arial Narrow" w:hAnsi="Arial Narrow" w:cs="Arial"/>
          <w:b/>
          <w:bCs/>
          <w:color w:val="000000"/>
          <w:sz w:val="22"/>
          <w:szCs w:val="22"/>
        </w:rPr>
        <w:t>1.5.3.</w:t>
      </w:r>
      <w:r w:rsidRPr="002024CE">
        <w:rPr>
          <w:rFonts w:ascii="Arial Narrow" w:hAnsi="Arial Narrow" w:cs="Arial"/>
          <w:b/>
          <w:bCs/>
          <w:color w:val="000000"/>
          <w:sz w:val="22"/>
          <w:szCs w:val="22"/>
        </w:rPr>
        <w:tab/>
        <w:t>Wymagania techniczne dla instalacji elektrycznej</w:t>
      </w:r>
    </w:p>
    <w:p w14:paraId="05AA4901" w14:textId="77777777" w:rsidR="00537868" w:rsidRPr="002024CE" w:rsidRDefault="00537868" w:rsidP="00537868">
      <w:pPr>
        <w:autoSpaceDE w:val="0"/>
        <w:autoSpaceDN w:val="0"/>
        <w:adjustRightInd w:val="0"/>
        <w:ind w:left="851" w:hanging="851"/>
        <w:rPr>
          <w:rFonts w:ascii="Arial Narrow" w:hAnsi="Arial Narrow" w:cs="Arial"/>
          <w:sz w:val="22"/>
          <w:szCs w:val="22"/>
        </w:rPr>
      </w:pPr>
      <w:r w:rsidRPr="002024CE">
        <w:rPr>
          <w:rFonts w:ascii="Arial Narrow" w:hAnsi="Arial Narrow" w:cs="Arial"/>
          <w:sz w:val="22"/>
          <w:szCs w:val="22"/>
        </w:rPr>
        <w:t>1.5.3.1.   Wyposażenie elektryczne i elektroniczne pojazdu wymienione w poszczególnych punktach niniejszej specyfikacji technicznej musi poprawnie współpracować z wyposażeniem pojazdu bazowego oraz zapewniać wymaganą jakość i odpowiedni poziom bezpieczeństwa.</w:t>
      </w:r>
    </w:p>
    <w:p w14:paraId="70BF5193" w14:textId="77777777" w:rsidR="00537868" w:rsidRPr="002024CE" w:rsidRDefault="00537868" w:rsidP="00537868">
      <w:pPr>
        <w:autoSpaceDE w:val="0"/>
        <w:autoSpaceDN w:val="0"/>
        <w:adjustRightInd w:val="0"/>
        <w:ind w:left="851" w:hanging="851"/>
        <w:rPr>
          <w:rFonts w:ascii="Arial Narrow" w:hAnsi="Arial Narrow" w:cs="Arial"/>
          <w:sz w:val="22"/>
          <w:szCs w:val="22"/>
        </w:rPr>
      </w:pPr>
      <w:r w:rsidRPr="002024CE">
        <w:rPr>
          <w:rFonts w:ascii="Arial Narrow" w:hAnsi="Arial Narrow" w:cs="Arial"/>
          <w:sz w:val="22"/>
          <w:szCs w:val="22"/>
        </w:rPr>
        <w:t>1.5.3.2.</w:t>
      </w:r>
      <w:r w:rsidRPr="002024CE">
        <w:rPr>
          <w:rFonts w:ascii="Arial Narrow" w:hAnsi="Arial Narrow" w:cs="Arial"/>
          <w:sz w:val="22"/>
          <w:szCs w:val="22"/>
        </w:rPr>
        <w:tab/>
        <w:t xml:space="preserve">Pojazd w przedziale I  musi być wyposażony w zmodyfikowane fabryczne </w:t>
      </w:r>
      <w:r w:rsidRPr="002024CE">
        <w:rPr>
          <w:rFonts w:ascii="Arial Narrow" w:hAnsi="Arial Narrow" w:cs="Arial"/>
          <w:sz w:val="22"/>
          <w:szCs w:val="22"/>
        </w:rPr>
        <w:tab/>
        <w:t xml:space="preserve">gniazdo zapalniczki o prądzie obciążenia min. </w:t>
      </w:r>
      <w:smartTag w:uri="urn:schemas-microsoft-com:office:smarttags" w:element="metricconverter">
        <w:smartTagPr>
          <w:attr w:name="ProductID" w:val="10 A"/>
        </w:smartTagPr>
        <w:r w:rsidRPr="002024CE">
          <w:rPr>
            <w:rFonts w:ascii="Arial Narrow" w:hAnsi="Arial Narrow" w:cs="Arial"/>
            <w:sz w:val="22"/>
            <w:szCs w:val="22"/>
          </w:rPr>
          <w:t>10 A</w:t>
        </w:r>
      </w:smartTag>
      <w:r w:rsidRPr="002024CE">
        <w:rPr>
          <w:rFonts w:ascii="Arial Narrow" w:hAnsi="Arial Narrow" w:cs="Arial"/>
          <w:sz w:val="22"/>
          <w:szCs w:val="22"/>
        </w:rPr>
        <w:t>. zasilane bez względu na położenie włącznika zapłonu.</w:t>
      </w:r>
    </w:p>
    <w:p w14:paraId="76A966AA" w14:textId="77777777" w:rsidR="00537868" w:rsidRPr="002024CE" w:rsidRDefault="00537868" w:rsidP="00537868">
      <w:pPr>
        <w:autoSpaceDE w:val="0"/>
        <w:autoSpaceDN w:val="0"/>
        <w:adjustRightInd w:val="0"/>
        <w:ind w:left="851" w:hanging="851"/>
        <w:rPr>
          <w:rFonts w:ascii="Arial Narrow" w:hAnsi="Arial Narrow" w:cs="Arial"/>
          <w:sz w:val="22"/>
          <w:szCs w:val="22"/>
        </w:rPr>
      </w:pPr>
      <w:r w:rsidRPr="002024CE">
        <w:rPr>
          <w:rFonts w:ascii="Arial Narrow" w:hAnsi="Arial Narrow" w:cs="Arial"/>
          <w:sz w:val="22"/>
          <w:szCs w:val="22"/>
        </w:rPr>
        <w:t>1.5.3.3.</w:t>
      </w:r>
      <w:r w:rsidRPr="002024CE">
        <w:rPr>
          <w:rFonts w:ascii="Arial Narrow" w:hAnsi="Arial Narrow" w:cs="Arial"/>
          <w:sz w:val="22"/>
          <w:szCs w:val="22"/>
        </w:rPr>
        <w:tab/>
        <w:t>W przedziale I musi być zamontowane dodatkowe gniazdo USB o prądzie obciążenia min. 2 A, zasilane bez względu na położenie włącznika zapłonu</w:t>
      </w:r>
    </w:p>
    <w:p w14:paraId="5BD4881C" w14:textId="77777777" w:rsidR="00537868" w:rsidRPr="002024CE" w:rsidRDefault="00537868" w:rsidP="00537868">
      <w:pPr>
        <w:tabs>
          <w:tab w:val="left" w:pos="964"/>
        </w:tabs>
        <w:autoSpaceDE w:val="0"/>
        <w:autoSpaceDN w:val="0"/>
        <w:adjustRightInd w:val="0"/>
        <w:ind w:left="964" w:hanging="1474"/>
        <w:rPr>
          <w:rFonts w:ascii="Arial Narrow" w:hAnsi="Arial Narrow" w:cs="Arial"/>
          <w:color w:val="000000"/>
          <w:sz w:val="22"/>
          <w:szCs w:val="22"/>
        </w:rPr>
      </w:pPr>
      <w:r w:rsidRPr="002024CE">
        <w:rPr>
          <w:rFonts w:ascii="Arial Narrow" w:hAnsi="Arial Narrow" w:cs="Arial"/>
          <w:color w:val="000000"/>
          <w:sz w:val="22"/>
          <w:szCs w:val="22"/>
        </w:rPr>
        <w:t xml:space="preserve">            </w:t>
      </w:r>
    </w:p>
    <w:p w14:paraId="037679DC" w14:textId="77777777" w:rsidR="00537868" w:rsidRPr="002024CE" w:rsidRDefault="00537868" w:rsidP="00537868">
      <w:pPr>
        <w:tabs>
          <w:tab w:val="left" w:pos="2798"/>
        </w:tabs>
        <w:autoSpaceDE w:val="0"/>
        <w:autoSpaceDN w:val="0"/>
        <w:adjustRightInd w:val="0"/>
        <w:ind w:left="920" w:hanging="910"/>
        <w:outlineLvl w:val="0"/>
        <w:rPr>
          <w:rFonts w:ascii="Arial Narrow" w:hAnsi="Arial Narrow" w:cs="Arial"/>
          <w:b/>
          <w:bCs/>
          <w:sz w:val="22"/>
          <w:szCs w:val="22"/>
        </w:rPr>
      </w:pPr>
      <w:r w:rsidRPr="002024CE">
        <w:rPr>
          <w:rFonts w:ascii="Arial Narrow" w:hAnsi="Arial Narrow" w:cs="Arial"/>
          <w:b/>
          <w:bCs/>
          <w:sz w:val="22"/>
          <w:szCs w:val="22"/>
        </w:rPr>
        <w:t>1.5.4.</w:t>
      </w:r>
      <w:r w:rsidRPr="002024CE">
        <w:rPr>
          <w:rFonts w:ascii="Arial Narrow" w:hAnsi="Arial Narrow" w:cs="Arial"/>
          <w:b/>
          <w:bCs/>
          <w:sz w:val="22"/>
          <w:szCs w:val="22"/>
        </w:rPr>
        <w:tab/>
        <w:t>Wymagania dla wyposażenia pojazdów</w:t>
      </w:r>
    </w:p>
    <w:p w14:paraId="732D9EAC" w14:textId="1FBC3060" w:rsidR="00537868" w:rsidRPr="002024CE" w:rsidRDefault="00537868" w:rsidP="00537868">
      <w:pPr>
        <w:autoSpaceDE w:val="0"/>
        <w:autoSpaceDN w:val="0"/>
        <w:adjustRightInd w:val="0"/>
        <w:ind w:left="920"/>
        <w:rPr>
          <w:rFonts w:ascii="Arial Narrow" w:hAnsi="Arial Narrow" w:cs="Arial"/>
          <w:sz w:val="22"/>
          <w:szCs w:val="22"/>
        </w:rPr>
      </w:pPr>
      <w:r w:rsidRPr="002024CE">
        <w:rPr>
          <w:rFonts w:ascii="Arial Narrow" w:hAnsi="Arial Narrow" w:cs="Arial"/>
          <w:sz w:val="22"/>
          <w:szCs w:val="22"/>
        </w:rPr>
        <w:t xml:space="preserve">  </w:t>
      </w:r>
      <w:r w:rsidR="00E80604">
        <w:rPr>
          <w:rFonts w:ascii="Arial Narrow" w:hAnsi="Arial Narrow" w:cs="Arial"/>
          <w:sz w:val="22"/>
          <w:szCs w:val="22"/>
        </w:rPr>
        <w:t xml:space="preserve">        </w:t>
      </w:r>
      <w:r w:rsidRPr="002024CE">
        <w:rPr>
          <w:rFonts w:ascii="Arial Narrow" w:hAnsi="Arial Narrow" w:cs="Arial"/>
          <w:sz w:val="22"/>
          <w:szCs w:val="22"/>
        </w:rPr>
        <w:t>W skład wyposażenia pojazdu musi wchodzić:</w:t>
      </w:r>
    </w:p>
    <w:p w14:paraId="382D1DB4" w14:textId="77777777" w:rsidR="00537868" w:rsidRPr="002024CE" w:rsidRDefault="00537868" w:rsidP="00537868">
      <w:pPr>
        <w:tabs>
          <w:tab w:val="left" w:pos="993"/>
        </w:tabs>
        <w:autoSpaceDE w:val="0"/>
        <w:autoSpaceDN w:val="0"/>
        <w:adjustRightInd w:val="0"/>
        <w:ind w:left="993" w:right="-93" w:hanging="993"/>
        <w:rPr>
          <w:rFonts w:ascii="Arial Narrow" w:hAnsi="Arial Narrow" w:cs="Arial"/>
          <w:sz w:val="22"/>
          <w:szCs w:val="22"/>
        </w:rPr>
      </w:pPr>
      <w:r w:rsidRPr="002024CE">
        <w:rPr>
          <w:rFonts w:ascii="Arial Narrow" w:hAnsi="Arial Narrow" w:cs="Arial"/>
          <w:sz w:val="22"/>
          <w:szCs w:val="22"/>
        </w:rPr>
        <w:t xml:space="preserve">1.5.4.1.     Gaśnica proszkowa typu samochodowego o masie środka gaśniczego minimum 1 kg posiadająca odpowiedni certyfikat </w:t>
      </w:r>
      <w:proofErr w:type="spellStart"/>
      <w:r w:rsidRPr="002024CE">
        <w:rPr>
          <w:rFonts w:ascii="Arial Narrow" w:hAnsi="Arial Narrow" w:cs="Arial"/>
          <w:sz w:val="22"/>
          <w:szCs w:val="22"/>
        </w:rPr>
        <w:t>CNBOP.Zestaw</w:t>
      </w:r>
      <w:proofErr w:type="spellEnd"/>
      <w:r w:rsidRPr="002024CE">
        <w:rPr>
          <w:rFonts w:ascii="Arial Narrow" w:hAnsi="Arial Narrow" w:cs="Arial"/>
          <w:sz w:val="22"/>
          <w:szCs w:val="22"/>
        </w:rPr>
        <w:t xml:space="preserve"> pierwszej pomocy (apteczka R0 – wraz ze spisem wyposażenia),</w:t>
      </w:r>
      <w:r w:rsidRPr="002024CE">
        <w:rPr>
          <w:rFonts w:ascii="Arial Narrow" w:hAnsi="Arial Narrow" w:cs="Arial"/>
          <w:sz w:val="22"/>
          <w:szCs w:val="22"/>
        </w:rPr>
        <w:br/>
        <w:t>w którego skład wchodzą, co najmniej:</w:t>
      </w:r>
    </w:p>
    <w:p w14:paraId="35D9478D" w14:textId="77777777"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rękawice lateksowe</w:t>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t>- 3 pary,</w:t>
      </w:r>
    </w:p>
    <w:p w14:paraId="6B9AB8CC" w14:textId="77777777"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rękawice nitrylowe</w:t>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t>- 3 pary,</w:t>
      </w:r>
    </w:p>
    <w:p w14:paraId="29B05C60" w14:textId="738E830F"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opatrunki jałowe 7,5 cm x 7,5 cm</w:t>
      </w:r>
      <w:r w:rsidRPr="002024CE">
        <w:rPr>
          <w:rFonts w:ascii="Arial Narrow" w:hAnsi="Arial Narrow" w:cs="Arial"/>
          <w:sz w:val="22"/>
          <w:szCs w:val="22"/>
        </w:rPr>
        <w:tab/>
      </w:r>
      <w:r w:rsidRPr="002024CE">
        <w:rPr>
          <w:rFonts w:ascii="Arial Narrow" w:hAnsi="Arial Narrow" w:cs="Arial"/>
          <w:sz w:val="22"/>
          <w:szCs w:val="22"/>
        </w:rPr>
        <w:tab/>
        <w:t>- 1 opak (100 szt.)</w:t>
      </w:r>
    </w:p>
    <w:p w14:paraId="6DD4A8DD" w14:textId="3D46D42E"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bandaże dziane 2 m x 10 cm</w:t>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t>- 5 szt.,</w:t>
      </w:r>
    </w:p>
    <w:p w14:paraId="125F05E6" w14:textId="71777A57"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bandaże elastyczne 3 m x 20 cm</w:t>
      </w:r>
      <w:r w:rsidRPr="002024CE">
        <w:rPr>
          <w:rFonts w:ascii="Arial Narrow" w:hAnsi="Arial Narrow" w:cs="Arial"/>
          <w:sz w:val="22"/>
          <w:szCs w:val="22"/>
        </w:rPr>
        <w:tab/>
      </w:r>
      <w:r w:rsidRPr="002024CE">
        <w:rPr>
          <w:rFonts w:ascii="Arial Narrow" w:hAnsi="Arial Narrow" w:cs="Arial"/>
          <w:sz w:val="22"/>
          <w:szCs w:val="22"/>
        </w:rPr>
        <w:tab/>
        <w:t>- 2 szt.,</w:t>
      </w:r>
    </w:p>
    <w:p w14:paraId="6271F356" w14:textId="304E1764"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woda utleniona (100 ml)</w:t>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t>- 1 flakon,</w:t>
      </w:r>
    </w:p>
    <w:p w14:paraId="48911F94" w14:textId="3EE43703"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folia termoizolacyjna</w:t>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00E80604">
        <w:rPr>
          <w:rFonts w:ascii="Arial Narrow" w:hAnsi="Arial Narrow" w:cs="Arial"/>
          <w:sz w:val="22"/>
          <w:szCs w:val="22"/>
        </w:rPr>
        <w:t xml:space="preserve">     </w:t>
      </w:r>
      <w:r w:rsidRPr="002024CE">
        <w:rPr>
          <w:rFonts w:ascii="Arial Narrow" w:hAnsi="Arial Narrow" w:cs="Arial"/>
          <w:sz w:val="22"/>
          <w:szCs w:val="22"/>
        </w:rPr>
        <w:t>- 1 szt.</w:t>
      </w:r>
    </w:p>
    <w:p w14:paraId="02755BD8" w14:textId="77777777"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opatrunki hydrożelowe</w:t>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t>- 3 szt.</w:t>
      </w:r>
    </w:p>
    <w:p w14:paraId="6B51103C" w14:textId="22548E05"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xml:space="preserve">- rurka ustno-gardłowa (do sztucznego oddychania) </w:t>
      </w:r>
      <w:r w:rsidRPr="002024CE">
        <w:rPr>
          <w:rFonts w:ascii="Arial Narrow" w:hAnsi="Arial Narrow" w:cs="Arial"/>
          <w:sz w:val="22"/>
          <w:szCs w:val="22"/>
        </w:rPr>
        <w:tab/>
        <w:t>- 1 szt.</w:t>
      </w:r>
    </w:p>
    <w:p w14:paraId="1FE8B26E" w14:textId="77777777" w:rsidR="00537868" w:rsidRPr="002024CE" w:rsidRDefault="00537868" w:rsidP="00BD3B91">
      <w:pPr>
        <w:tabs>
          <w:tab w:val="left" w:pos="1134"/>
        </w:tabs>
        <w:ind w:left="1277"/>
        <w:rPr>
          <w:rFonts w:ascii="Arial Narrow" w:hAnsi="Arial Narrow" w:cs="Arial"/>
          <w:sz w:val="22"/>
          <w:szCs w:val="22"/>
        </w:rPr>
      </w:pPr>
      <w:r w:rsidRPr="002024CE">
        <w:rPr>
          <w:rFonts w:ascii="Arial Narrow" w:hAnsi="Arial Narrow" w:cs="Arial"/>
          <w:sz w:val="22"/>
          <w:szCs w:val="22"/>
        </w:rPr>
        <w:tab/>
        <w:t>- preparat dezynfekcyjny</w:t>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r>
      <w:r w:rsidRPr="002024CE">
        <w:rPr>
          <w:rFonts w:ascii="Arial Narrow" w:hAnsi="Arial Narrow" w:cs="Arial"/>
          <w:sz w:val="22"/>
          <w:szCs w:val="22"/>
        </w:rPr>
        <w:tab/>
        <w:t>- 1 szt.</w:t>
      </w:r>
      <w:r w:rsidRPr="002024CE">
        <w:rPr>
          <w:rFonts w:ascii="Arial Narrow" w:hAnsi="Arial Narrow" w:cs="Arial"/>
          <w:b/>
          <w:sz w:val="22"/>
          <w:szCs w:val="22"/>
        </w:rPr>
        <w:t xml:space="preserve">    </w:t>
      </w:r>
    </w:p>
    <w:p w14:paraId="3D11EE44" w14:textId="77777777" w:rsidR="00537868" w:rsidRPr="002024CE" w:rsidRDefault="00537868" w:rsidP="00537868">
      <w:pPr>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1.5.4.3. Trójkąt ostrzegawczy posiadający homologację zgodną z Regulaminem 27 EKG ONZ.</w:t>
      </w:r>
    </w:p>
    <w:p w14:paraId="73EE8B67" w14:textId="77777777" w:rsidR="00537868" w:rsidRPr="002024CE" w:rsidRDefault="00537868" w:rsidP="00537868">
      <w:pPr>
        <w:tabs>
          <w:tab w:val="left" w:pos="993"/>
        </w:tabs>
        <w:autoSpaceDE w:val="0"/>
        <w:autoSpaceDN w:val="0"/>
        <w:adjustRightInd w:val="0"/>
        <w:ind w:left="709" w:hanging="709"/>
        <w:rPr>
          <w:rFonts w:ascii="Arial Narrow" w:hAnsi="Arial Narrow" w:cs="Arial"/>
          <w:sz w:val="22"/>
          <w:szCs w:val="22"/>
        </w:rPr>
      </w:pPr>
      <w:r w:rsidRPr="002024CE">
        <w:rPr>
          <w:rFonts w:ascii="Arial Narrow" w:hAnsi="Arial Narrow" w:cs="Arial"/>
          <w:sz w:val="22"/>
          <w:szCs w:val="22"/>
        </w:rPr>
        <w:t>1.5.4.4. Dwa zintegrowane urządzenia służące do rozbijania szyb i cięcia pasów bezpieczeństwa mocowane w zasięgu ręki kierowcy i dysponenta.</w:t>
      </w:r>
    </w:p>
    <w:p w14:paraId="430FA396" w14:textId="05F5FDA8" w:rsidR="00537868" w:rsidRPr="002024CE" w:rsidRDefault="00537868" w:rsidP="00272922">
      <w:pPr>
        <w:autoSpaceDE w:val="0"/>
        <w:autoSpaceDN w:val="0"/>
        <w:adjustRightInd w:val="0"/>
        <w:ind w:left="709" w:hanging="709"/>
        <w:rPr>
          <w:rFonts w:ascii="Arial Narrow" w:hAnsi="Arial Narrow" w:cs="Arial"/>
          <w:sz w:val="22"/>
          <w:szCs w:val="22"/>
        </w:rPr>
      </w:pPr>
      <w:r w:rsidRPr="002024CE">
        <w:rPr>
          <w:rFonts w:ascii="Arial Narrow" w:hAnsi="Arial Narrow" w:cs="Arial"/>
          <w:sz w:val="22"/>
          <w:szCs w:val="22"/>
        </w:rPr>
        <w:t>1.5.4.5.   Zestaw podręcznych narzędzi, w którego skład wchodzi, co najmniej: - podnośnik samochodowy dostosowany do masy pojazdu,</w:t>
      </w:r>
      <w:r w:rsidRPr="002024CE">
        <w:rPr>
          <w:rFonts w:ascii="Arial Narrow" w:hAnsi="Arial Narrow" w:cs="Arial"/>
          <w:sz w:val="22"/>
          <w:szCs w:val="22"/>
          <w:lang w:val="en-US"/>
        </w:rPr>
        <w:t xml:space="preserve"> - </w:t>
      </w:r>
      <w:proofErr w:type="spellStart"/>
      <w:r w:rsidRPr="002024CE">
        <w:rPr>
          <w:rFonts w:ascii="Arial Narrow" w:hAnsi="Arial Narrow" w:cs="Arial"/>
          <w:sz w:val="22"/>
          <w:szCs w:val="22"/>
          <w:lang w:val="en-US"/>
        </w:rPr>
        <w:t>klucz</w:t>
      </w:r>
      <w:proofErr w:type="spellEnd"/>
      <w:r w:rsidRPr="002024CE">
        <w:rPr>
          <w:rFonts w:ascii="Arial Narrow" w:hAnsi="Arial Narrow" w:cs="Arial"/>
          <w:sz w:val="22"/>
          <w:szCs w:val="22"/>
          <w:lang w:val="en-US"/>
        </w:rPr>
        <w:t xml:space="preserve"> do </w:t>
      </w:r>
      <w:proofErr w:type="spellStart"/>
      <w:r w:rsidRPr="002024CE">
        <w:rPr>
          <w:rFonts w:ascii="Arial Narrow" w:hAnsi="Arial Narrow" w:cs="Arial"/>
          <w:sz w:val="22"/>
          <w:szCs w:val="22"/>
          <w:lang w:val="en-US"/>
        </w:rPr>
        <w:t>kó</w:t>
      </w:r>
      <w:proofErr w:type="spellEnd"/>
      <w:r w:rsidRPr="002024CE">
        <w:rPr>
          <w:rFonts w:ascii="Arial Narrow" w:hAnsi="Arial Narrow" w:cs="Arial"/>
          <w:sz w:val="22"/>
          <w:szCs w:val="22"/>
        </w:rPr>
        <w:t>ł,</w:t>
      </w:r>
    </w:p>
    <w:p w14:paraId="4A039393" w14:textId="77777777" w:rsidR="00537868" w:rsidRPr="002024CE" w:rsidRDefault="00537868" w:rsidP="00537868">
      <w:pPr>
        <w:autoSpaceDE w:val="0"/>
        <w:autoSpaceDN w:val="0"/>
        <w:adjustRightInd w:val="0"/>
        <w:rPr>
          <w:rFonts w:ascii="Arial Narrow" w:hAnsi="Arial Narrow" w:cs="Arial"/>
          <w:sz w:val="22"/>
          <w:szCs w:val="22"/>
        </w:rPr>
      </w:pPr>
      <w:r w:rsidRPr="002024CE">
        <w:rPr>
          <w:rFonts w:ascii="Arial Narrow" w:hAnsi="Arial Narrow" w:cs="Arial"/>
          <w:sz w:val="22"/>
          <w:szCs w:val="22"/>
        </w:rPr>
        <w:lastRenderedPageBreak/>
        <w:t>1.5.4.6.    Dywanik gumowy w przestrzeni bagażowej.</w:t>
      </w:r>
    </w:p>
    <w:p w14:paraId="06413F54" w14:textId="77777777" w:rsidR="00537868" w:rsidRPr="002024CE" w:rsidRDefault="00537868" w:rsidP="00537868">
      <w:pPr>
        <w:tabs>
          <w:tab w:val="left" w:pos="1134"/>
        </w:tabs>
        <w:autoSpaceDE w:val="0"/>
        <w:autoSpaceDN w:val="0"/>
        <w:adjustRightInd w:val="0"/>
        <w:ind w:left="709" w:hanging="709"/>
        <w:rPr>
          <w:rFonts w:ascii="Arial Narrow" w:hAnsi="Arial Narrow" w:cs="Arial"/>
          <w:b/>
          <w:bCs/>
          <w:color w:val="000000"/>
          <w:sz w:val="22"/>
          <w:szCs w:val="22"/>
        </w:rPr>
      </w:pPr>
      <w:r w:rsidRPr="002024CE">
        <w:rPr>
          <w:rFonts w:ascii="Arial Narrow" w:hAnsi="Arial Narrow" w:cs="Arial"/>
          <w:b/>
          <w:bCs/>
          <w:color w:val="000000"/>
          <w:sz w:val="22"/>
          <w:szCs w:val="22"/>
        </w:rPr>
        <w:t>1.5.4.7.  Wykonawca musi zapewnić miejsca transportowe dla wszystkich elementów wyposażenia pojazdu gwarantujące ich nieprzemieszczanie się podczas jazdy pojazdem oraz w przypadku gwałtownego ruszania  i hamowania.</w:t>
      </w:r>
    </w:p>
    <w:p w14:paraId="10273397" w14:textId="77777777" w:rsidR="00537868" w:rsidRPr="002024CE" w:rsidRDefault="00537868" w:rsidP="00537868">
      <w:pPr>
        <w:autoSpaceDE w:val="0"/>
        <w:autoSpaceDN w:val="0"/>
        <w:adjustRightInd w:val="0"/>
        <w:rPr>
          <w:rFonts w:ascii="Arial Narrow" w:hAnsi="Arial Narrow" w:cs="Arial"/>
          <w:b/>
          <w:bCs/>
          <w:color w:val="000000"/>
          <w:sz w:val="22"/>
          <w:szCs w:val="22"/>
        </w:rPr>
      </w:pPr>
      <w:r w:rsidRPr="002024CE">
        <w:rPr>
          <w:rFonts w:ascii="Arial Narrow" w:hAnsi="Arial Narrow" w:cs="Arial"/>
          <w:bCs/>
          <w:color w:val="000000"/>
          <w:sz w:val="22"/>
          <w:szCs w:val="22"/>
        </w:rPr>
        <w:t xml:space="preserve">1.5.4.8.   Wraz z pojazdem Wykonawca dostarczy ładowarkę naścienną kompatybilną  z pojazdem o parametrach:  </w:t>
      </w:r>
    </w:p>
    <w:p w14:paraId="4AF2D290" w14:textId="77777777" w:rsidR="00537868" w:rsidRPr="002024CE" w:rsidRDefault="00537868" w:rsidP="00537868">
      <w:pPr>
        <w:autoSpaceDE w:val="0"/>
        <w:autoSpaceDN w:val="0"/>
        <w:adjustRightInd w:val="0"/>
        <w:ind w:left="1080"/>
        <w:rPr>
          <w:rFonts w:ascii="Arial Narrow" w:hAnsi="Arial Narrow" w:cs="Arial"/>
          <w:bCs/>
          <w:color w:val="000000"/>
          <w:sz w:val="22"/>
          <w:szCs w:val="22"/>
        </w:rPr>
      </w:pPr>
      <w:r w:rsidRPr="002024CE">
        <w:rPr>
          <w:rFonts w:ascii="Arial Narrow" w:hAnsi="Arial Narrow" w:cs="Arial"/>
          <w:bCs/>
          <w:color w:val="000000"/>
          <w:sz w:val="22"/>
          <w:szCs w:val="22"/>
        </w:rPr>
        <w:t xml:space="preserve">- napięcie znamionowe 400 V, 50 </w:t>
      </w:r>
      <w:proofErr w:type="spellStart"/>
      <w:r w:rsidRPr="002024CE">
        <w:rPr>
          <w:rFonts w:ascii="Arial Narrow" w:hAnsi="Arial Narrow" w:cs="Arial"/>
          <w:bCs/>
          <w:color w:val="000000"/>
          <w:sz w:val="22"/>
          <w:szCs w:val="22"/>
        </w:rPr>
        <w:t>Hz</w:t>
      </w:r>
      <w:proofErr w:type="spellEnd"/>
      <w:r w:rsidRPr="002024CE">
        <w:rPr>
          <w:rFonts w:ascii="Arial Narrow" w:hAnsi="Arial Narrow" w:cs="Arial"/>
          <w:bCs/>
          <w:color w:val="000000"/>
          <w:sz w:val="22"/>
          <w:szCs w:val="22"/>
        </w:rPr>
        <w:t>,</w:t>
      </w:r>
    </w:p>
    <w:p w14:paraId="6084CCAE" w14:textId="77777777" w:rsidR="00537868" w:rsidRPr="002024CE" w:rsidRDefault="00537868" w:rsidP="00537868">
      <w:pPr>
        <w:autoSpaceDE w:val="0"/>
        <w:autoSpaceDN w:val="0"/>
        <w:adjustRightInd w:val="0"/>
        <w:ind w:left="1080"/>
        <w:rPr>
          <w:rFonts w:ascii="Arial Narrow" w:hAnsi="Arial Narrow" w:cs="Arial"/>
          <w:bCs/>
          <w:color w:val="000000"/>
          <w:sz w:val="22"/>
          <w:szCs w:val="22"/>
        </w:rPr>
      </w:pPr>
      <w:r w:rsidRPr="002024CE">
        <w:rPr>
          <w:rFonts w:ascii="Arial Narrow" w:hAnsi="Arial Narrow" w:cs="Arial"/>
          <w:bCs/>
          <w:color w:val="000000"/>
          <w:sz w:val="22"/>
          <w:szCs w:val="22"/>
        </w:rPr>
        <w:t>- moc w zakresie 7 – 11 kW,</w:t>
      </w:r>
    </w:p>
    <w:p w14:paraId="61AD1E67" w14:textId="77777777" w:rsidR="00537868" w:rsidRPr="002024CE" w:rsidRDefault="00537868" w:rsidP="00537868">
      <w:pPr>
        <w:autoSpaceDE w:val="0"/>
        <w:autoSpaceDN w:val="0"/>
        <w:adjustRightInd w:val="0"/>
        <w:ind w:left="1080"/>
        <w:rPr>
          <w:rFonts w:ascii="Arial Narrow" w:hAnsi="Arial Narrow" w:cs="Arial"/>
          <w:bCs/>
          <w:color w:val="000000"/>
          <w:sz w:val="22"/>
          <w:szCs w:val="22"/>
        </w:rPr>
      </w:pPr>
      <w:r w:rsidRPr="002024CE">
        <w:rPr>
          <w:rFonts w:ascii="Arial Narrow" w:hAnsi="Arial Narrow" w:cs="Arial"/>
          <w:bCs/>
          <w:color w:val="000000"/>
          <w:sz w:val="22"/>
          <w:szCs w:val="22"/>
        </w:rPr>
        <w:t>- klasa ochrony min IP 44,</w:t>
      </w:r>
    </w:p>
    <w:p w14:paraId="49744489" w14:textId="77777777" w:rsidR="00537868" w:rsidRPr="002024CE" w:rsidRDefault="00537868" w:rsidP="00E80604">
      <w:pPr>
        <w:tabs>
          <w:tab w:val="left" w:pos="993"/>
        </w:tabs>
        <w:autoSpaceDE w:val="0"/>
        <w:autoSpaceDN w:val="0"/>
        <w:adjustRightInd w:val="0"/>
        <w:ind w:left="-142" w:firstLine="142"/>
        <w:rPr>
          <w:rFonts w:ascii="Arial Narrow" w:hAnsi="Arial Narrow" w:cs="Arial"/>
          <w:b/>
          <w:bCs/>
          <w:color w:val="000000"/>
          <w:sz w:val="22"/>
          <w:szCs w:val="22"/>
        </w:rPr>
      </w:pPr>
      <w:r w:rsidRPr="002024CE">
        <w:rPr>
          <w:rFonts w:ascii="Arial Narrow" w:hAnsi="Arial Narrow" w:cs="Arial"/>
          <w:bCs/>
          <w:color w:val="000000"/>
          <w:sz w:val="22"/>
          <w:szCs w:val="22"/>
        </w:rPr>
        <w:t>1.5.4.9. Przewód elektryczny umożliwiający ładowanie pojazdu z dostarczonej ładowarki.</w:t>
      </w:r>
    </w:p>
    <w:p w14:paraId="0C7623EC" w14:textId="77777777" w:rsidR="00537868" w:rsidRPr="002024CE" w:rsidRDefault="00537868" w:rsidP="00537868">
      <w:pPr>
        <w:tabs>
          <w:tab w:val="left" w:pos="993"/>
        </w:tabs>
        <w:autoSpaceDE w:val="0"/>
        <w:autoSpaceDN w:val="0"/>
        <w:adjustRightInd w:val="0"/>
        <w:ind w:left="-142"/>
        <w:rPr>
          <w:rFonts w:ascii="Arial Narrow" w:hAnsi="Arial Narrow" w:cs="Arial"/>
          <w:b/>
          <w:bCs/>
          <w:color w:val="000000"/>
          <w:sz w:val="22"/>
          <w:szCs w:val="22"/>
        </w:rPr>
      </w:pPr>
    </w:p>
    <w:p w14:paraId="2B4CDAA5" w14:textId="77777777" w:rsidR="00537868" w:rsidRPr="002024CE" w:rsidRDefault="00537868" w:rsidP="00537868">
      <w:pPr>
        <w:pStyle w:val="Mario"/>
        <w:spacing w:line="240" w:lineRule="auto"/>
        <w:ind w:left="709" w:hanging="993"/>
        <w:rPr>
          <w:rFonts w:ascii="Arial Narrow" w:hAnsi="Arial Narrow"/>
          <w:bCs/>
          <w:color w:val="FF0000"/>
          <w:sz w:val="22"/>
          <w:szCs w:val="22"/>
        </w:rPr>
      </w:pPr>
      <w:r w:rsidRPr="002024CE">
        <w:rPr>
          <w:rFonts w:ascii="Arial Narrow" w:hAnsi="Arial Narrow"/>
          <w:b/>
          <w:bCs/>
          <w:sz w:val="22"/>
          <w:szCs w:val="22"/>
        </w:rPr>
        <w:t>1.5.5</w:t>
      </w:r>
      <w:r w:rsidRPr="002024CE">
        <w:rPr>
          <w:rFonts w:ascii="Arial Narrow" w:hAnsi="Arial Narrow"/>
          <w:b/>
          <w:bCs/>
          <w:sz w:val="22"/>
          <w:szCs w:val="22"/>
        </w:rPr>
        <w:tab/>
        <w:t>Wymagania techniczne dla instalacji łączności radiowej</w:t>
      </w:r>
      <w:r w:rsidRPr="002024CE">
        <w:rPr>
          <w:rFonts w:ascii="Arial Narrow" w:hAnsi="Arial Narrow"/>
          <w:bCs/>
          <w:color w:val="FF0000"/>
          <w:sz w:val="22"/>
          <w:szCs w:val="22"/>
        </w:rPr>
        <w:t xml:space="preserve"> </w:t>
      </w:r>
    </w:p>
    <w:p w14:paraId="3E6CB17A" w14:textId="77777777" w:rsidR="00537868" w:rsidRPr="002024CE" w:rsidRDefault="00537868" w:rsidP="00537868">
      <w:pPr>
        <w:pStyle w:val="Mario"/>
        <w:spacing w:line="240" w:lineRule="auto"/>
        <w:ind w:left="709" w:hanging="993"/>
        <w:rPr>
          <w:rFonts w:ascii="Arial Narrow" w:hAnsi="Arial Narrow"/>
          <w:bCs/>
          <w:color w:val="FF0000"/>
          <w:sz w:val="22"/>
          <w:szCs w:val="22"/>
        </w:rPr>
      </w:pPr>
    </w:p>
    <w:p w14:paraId="6AE15E60" w14:textId="1A6C4C11" w:rsidR="00537868" w:rsidRPr="002024CE" w:rsidRDefault="00537868" w:rsidP="00537868">
      <w:pPr>
        <w:widowControl w:val="0"/>
        <w:suppressAutoHyphens/>
        <w:ind w:left="567" w:hanging="851"/>
        <w:rPr>
          <w:rFonts w:ascii="Arial Narrow" w:eastAsia="Calibri" w:hAnsi="Arial Narrow" w:cs="Arial"/>
          <w:sz w:val="22"/>
          <w:szCs w:val="22"/>
          <w:lang w:eastAsia="en-US"/>
        </w:rPr>
      </w:pPr>
      <w:r w:rsidRPr="002024CE">
        <w:rPr>
          <w:rFonts w:ascii="Arial Narrow" w:hAnsi="Arial Narrow" w:cs="Arial"/>
          <w:sz w:val="22"/>
          <w:szCs w:val="22"/>
        </w:rPr>
        <w:t>1.5.5.1.</w:t>
      </w:r>
      <w:r w:rsidR="00E80604">
        <w:rPr>
          <w:rFonts w:ascii="Arial Narrow" w:hAnsi="Arial Narrow" w:cs="Arial"/>
          <w:sz w:val="22"/>
          <w:szCs w:val="22"/>
        </w:rPr>
        <w:t xml:space="preserve">      </w:t>
      </w:r>
      <w:r w:rsidRPr="002024CE">
        <w:rPr>
          <w:rFonts w:ascii="Arial Narrow" w:hAnsi="Arial Narrow" w:cs="Arial"/>
          <w:sz w:val="22"/>
          <w:szCs w:val="22"/>
        </w:rPr>
        <w:t>P</w:t>
      </w:r>
      <w:r w:rsidRPr="002024CE">
        <w:rPr>
          <w:rFonts w:ascii="Arial Narrow" w:eastAsia="Calibri" w:hAnsi="Arial Narrow" w:cs="Arial"/>
          <w:sz w:val="22"/>
          <w:szCs w:val="22"/>
          <w:lang w:eastAsia="en-US"/>
        </w:rPr>
        <w:t xml:space="preserve">ojazd musi być przystosowany do montażu radiotelefonu przewoźnego </w:t>
      </w:r>
      <w:r w:rsidRPr="002024CE">
        <w:rPr>
          <w:rFonts w:ascii="Arial Narrow" w:eastAsia="Calibri" w:hAnsi="Arial Narrow" w:cs="Arial"/>
          <w:sz w:val="22"/>
          <w:szCs w:val="22"/>
          <w:lang w:eastAsia="en-US"/>
        </w:rPr>
        <w:tab/>
        <w:t>w</w:t>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wersji rozdzielnej.</w:t>
      </w:r>
      <w:r w:rsidR="003166A0">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 xml:space="preserve">Zamawiający </w:t>
      </w:r>
      <w:r w:rsidR="003166A0">
        <w:rPr>
          <w:rFonts w:ascii="Arial Narrow" w:eastAsia="Calibri" w:hAnsi="Arial Narrow" w:cs="Arial"/>
          <w:sz w:val="22"/>
          <w:szCs w:val="22"/>
          <w:lang w:eastAsia="en-US"/>
        </w:rPr>
        <w:t>d</w:t>
      </w:r>
      <w:r w:rsidRPr="002024CE">
        <w:rPr>
          <w:rFonts w:ascii="Arial Narrow" w:eastAsia="Calibri" w:hAnsi="Arial Narrow" w:cs="Arial"/>
          <w:sz w:val="22"/>
          <w:szCs w:val="22"/>
          <w:lang w:eastAsia="en-US"/>
        </w:rPr>
        <w:t xml:space="preserve">opuszcza możliwość montażu radiotelefonu  w całości jeżeli warunki techniczne na to pozwolą (w uzgodnieniu  z Zamawiającym). </w:t>
      </w:r>
    </w:p>
    <w:p w14:paraId="62EE6689" w14:textId="77777777"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1.5.5.2.     Radiotelefon musi być dostarczony i zamontowany przez Wykonawcę (specyfikacja radiotelefonu znajduje się w załączniku 1 Ł).</w:t>
      </w:r>
    </w:p>
    <w:p w14:paraId="6EE071B4" w14:textId="77777777"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1.5.5.3.    Zamawiający wymaga od Wykonawcy uwzględnienia miejsca instalacji manipulatora radiotelefonu z pkt 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14:paraId="337701B9" w14:textId="231E554F"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1.5.5.4.    Wykonawca musi wyposażyć pojazd w listwę bezpieczników (min. 4 punktów wyjściowych) z łączówkami połączeniowymi dla przewodów zasilających o przekroju min. 2,0 mm², przeznaczonych dla urządzeń łączności radiowej w okolicach konsoli środkowej, pod deską rozdzielczą, w miejscu łatwo dostępnym do podłączenia zasilania łączności radiowej.</w:t>
      </w:r>
    </w:p>
    <w:p w14:paraId="7789EF72" w14:textId="77777777"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1.5.5.5. </w:t>
      </w:r>
      <w:r w:rsidRPr="002024CE">
        <w:rPr>
          <w:rFonts w:ascii="Arial Narrow" w:eastAsia="Calibri" w:hAnsi="Arial Narrow" w:cs="Arial"/>
          <w:sz w:val="22"/>
          <w:szCs w:val="22"/>
          <w:lang w:eastAsia="en-US"/>
        </w:rPr>
        <w:tab/>
        <w:t>Wykonawca musi poprowadzić przewód zasilający o takich samych parametrach, kolorach i zabezpieczeniach, co w pkt 1.5.5.4 do przestrzeni bagażowej lub pod siedzenie albo w inne miejsce uwzględniając przestrzenne możliwości pojazdu, zakończony min. czteropunktową listwą bezpiecznikową z łączówkami połączeniowymi dla przewodów zasilających o przekroju min. 2,0 mm</w:t>
      </w:r>
      <w:r w:rsidRPr="002024CE">
        <w:rPr>
          <w:rFonts w:ascii="Arial Narrow" w:eastAsia="Calibri" w:hAnsi="Arial Narrow" w:cs="Arial"/>
          <w:sz w:val="22"/>
          <w:szCs w:val="22"/>
          <w:vertAlign w:val="superscript"/>
          <w:lang w:eastAsia="en-US"/>
        </w:rPr>
        <w:t>2</w:t>
      </w:r>
      <w:r w:rsidRPr="002024CE">
        <w:rPr>
          <w:rFonts w:ascii="Arial Narrow" w:eastAsia="Calibri" w:hAnsi="Arial Narrow" w:cs="Arial"/>
          <w:sz w:val="22"/>
          <w:szCs w:val="22"/>
          <w:lang w:eastAsia="en-US"/>
        </w:rPr>
        <w:t xml:space="preserve"> przeznaczonych dla rozłącznych urządzeń łączności radiowej. Listwa bezpiecznikowa musi być odpowiednio trwale oznakowana i opisana.</w:t>
      </w:r>
    </w:p>
    <w:p w14:paraId="01B3CF12" w14:textId="77777777"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1.5.5.6.     Wykonawca musi podłączyć od akumulatora do ww. listew przewód zasilający (minus czarny, plus czerwony) z </w:t>
      </w:r>
      <w:smartTag w:uri="urn:schemas-microsoft-com:office:smarttags" w:element="metricconverter">
        <w:smartTagPr>
          <w:attr w:name="ProductID" w:val="15 A"/>
        </w:smartTagPr>
        <w:r w:rsidRPr="002024CE">
          <w:rPr>
            <w:rFonts w:ascii="Arial Narrow" w:eastAsia="Calibri" w:hAnsi="Arial Narrow" w:cs="Arial"/>
            <w:sz w:val="22"/>
            <w:szCs w:val="22"/>
            <w:lang w:eastAsia="en-US"/>
          </w:rPr>
          <w:t>15 A</w:t>
        </w:r>
      </w:smartTag>
      <w:r w:rsidRPr="002024CE">
        <w:rPr>
          <w:rFonts w:ascii="Arial Narrow" w:eastAsia="Calibri" w:hAnsi="Arial Narrow" w:cs="Arial"/>
          <w:sz w:val="22"/>
          <w:szCs w:val="22"/>
          <w:lang w:eastAsia="en-US"/>
        </w:rPr>
        <w:t xml:space="preserve"> zabezpieczeniem na plusie umieszczonym jak najbliżej źródła zasilania (do </w:t>
      </w:r>
      <w:smartTag w:uri="urn:schemas-microsoft-com:office:smarttags" w:element="metricconverter">
        <w:smartTagPr>
          <w:attr w:name="ProductID" w:val="40 cm"/>
        </w:smartTagPr>
        <w:r w:rsidRPr="002024CE">
          <w:rPr>
            <w:rFonts w:ascii="Arial Narrow" w:eastAsia="Calibri" w:hAnsi="Arial Narrow" w:cs="Arial"/>
            <w:sz w:val="22"/>
            <w:szCs w:val="22"/>
            <w:lang w:eastAsia="en-US"/>
          </w:rPr>
          <w:t>40 cm</w:t>
        </w:r>
      </w:smartTag>
      <w:r w:rsidRPr="002024CE">
        <w:rPr>
          <w:rFonts w:ascii="Arial Narrow" w:eastAsia="Calibri" w:hAnsi="Arial Narrow" w:cs="Arial"/>
          <w:sz w:val="22"/>
          <w:szCs w:val="22"/>
          <w:lang w:eastAsia="en-US"/>
        </w:rPr>
        <w:t xml:space="preserve"> od akumulatora).</w:t>
      </w:r>
    </w:p>
    <w:p w14:paraId="6A1B9351" w14:textId="77777777" w:rsidR="00537868" w:rsidRPr="002024CE" w:rsidRDefault="00537868" w:rsidP="00E80604">
      <w:pPr>
        <w:widowControl w:val="0"/>
        <w:suppressAutoHyphens/>
        <w:ind w:hanging="709"/>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1.5.5.7.</w:t>
      </w:r>
      <w:r>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 xml:space="preserve"> Zamawiający wymaga od Wykonawcy zapewnienia min 100 W mocy</w:t>
      </w:r>
      <w:r>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dla ww. urządzeń łączności.</w:t>
      </w:r>
    </w:p>
    <w:p w14:paraId="3EEF89F5" w14:textId="77777777"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1.5.5.8.</w:t>
      </w:r>
      <w:r w:rsidRPr="002024CE">
        <w:rPr>
          <w:rFonts w:ascii="Arial Narrow" w:eastAsia="Calibri" w:hAnsi="Arial Narrow" w:cs="Arial"/>
          <w:sz w:val="22"/>
          <w:szCs w:val="22"/>
          <w:lang w:eastAsia="en-US"/>
        </w:rPr>
        <w:tab/>
        <w:t xml:space="preserve">Pojazd musi być przystosowany konstrukcyjnie do montażu anten dostarczonych i zainstalowanych przez Wykonawcę. Opis anten znajduje się w </w:t>
      </w:r>
      <w:r w:rsidRPr="002024CE">
        <w:rPr>
          <w:rFonts w:ascii="Arial Narrow" w:eastAsia="Calibri" w:hAnsi="Arial Narrow" w:cs="Arial"/>
          <w:sz w:val="22"/>
          <w:szCs w:val="22"/>
          <w:lang w:eastAsia="en-US"/>
        </w:rPr>
        <w:tab/>
        <w:t>załączniku 1 Ł.</w:t>
      </w:r>
    </w:p>
    <w:p w14:paraId="068C4C55" w14:textId="77777777"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1.5.5.9.</w:t>
      </w:r>
      <w:r w:rsidRPr="002024CE">
        <w:rPr>
          <w:rFonts w:ascii="Arial Narrow" w:eastAsia="Calibri" w:hAnsi="Arial Narrow" w:cs="Arial"/>
          <w:sz w:val="22"/>
          <w:szCs w:val="22"/>
          <w:lang w:eastAsia="en-US"/>
        </w:rPr>
        <w:tab/>
        <w:t>Konstrukcja w/w. anten musi umożliwiać mycie pojazdu w automatycznej myjni. Parametry współczynnika SWR (WFS) dla anteny VHF musi wynosić</w:t>
      </w:r>
      <w:r w:rsidRPr="002024CE">
        <w:rPr>
          <w:rFonts w:ascii="Arial Narrow" w:eastAsia="Calibri" w:hAnsi="Arial Narrow" w:cs="Arial"/>
          <w:sz w:val="22"/>
          <w:szCs w:val="22"/>
          <w:lang w:eastAsia="en-US"/>
        </w:rPr>
        <w:tab/>
        <w:t xml:space="preserve">≤ 1,5 w całym zakresie częstotliwości (tzn. 164 – 174 MHz). </w:t>
      </w:r>
    </w:p>
    <w:p w14:paraId="4F590190" w14:textId="4ADD52F5" w:rsidR="00537868" w:rsidRPr="002024CE" w:rsidRDefault="00537868" w:rsidP="00E80604">
      <w:pPr>
        <w:widowControl w:val="0"/>
        <w:suppressAutoHyphens/>
        <w:ind w:hanging="709"/>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1.5.5.10.</w:t>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Anteny muszą być zainstalowane na dachu, w podłużnej osi symetrii pojazdu</w:t>
      </w:r>
      <w:r w:rsidRPr="002024CE">
        <w:rPr>
          <w:rFonts w:ascii="Arial Narrow" w:eastAsia="Calibri" w:hAnsi="Arial Narrow" w:cs="Arial"/>
          <w:sz w:val="22"/>
          <w:szCs w:val="22"/>
          <w:lang w:eastAsia="en-US"/>
        </w:rPr>
        <w:br/>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lub (po uzgodnieniu z Zamawiającym) symetrycznie do niej.</w:t>
      </w:r>
    </w:p>
    <w:p w14:paraId="249DE35B" w14:textId="3AE05AAF"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1.5.5.11.</w:t>
      </w:r>
      <w:r w:rsidRPr="002024CE">
        <w:rPr>
          <w:rFonts w:ascii="Arial Narrow" w:eastAsia="Calibri" w:hAnsi="Arial Narrow" w:cs="Arial"/>
          <w:sz w:val="22"/>
          <w:szCs w:val="22"/>
          <w:lang w:eastAsia="en-US"/>
        </w:rPr>
        <w:tab/>
        <w:t xml:space="preserve">Wszystkie punkty przewidziane do instalacji anten muszą zapewniać im właściwą przeciwwagę elektromagnetyczną oraz gwarantować dookólną </w:t>
      </w:r>
      <w:r w:rsidRPr="002024CE">
        <w:rPr>
          <w:rFonts w:ascii="Arial Narrow" w:eastAsia="Calibri" w:hAnsi="Arial Narrow" w:cs="Arial"/>
          <w:sz w:val="22"/>
          <w:szCs w:val="22"/>
          <w:lang w:eastAsia="en-US"/>
        </w:rPr>
        <w:tab/>
        <w:t xml:space="preserve">charakterystykę promieniowania anteny. Lokalizacja punktów ich instalacji musi gwarantować właściwą separację od zakłóceń elektromagnetycznych generowanych przez pokładowe urządzenia elektryczne i elektroniczne pojazdu </w:t>
      </w:r>
      <w:r w:rsidRPr="002024CE">
        <w:rPr>
          <w:rFonts w:ascii="Arial Narrow" w:eastAsia="Calibri" w:hAnsi="Arial Narrow" w:cs="Arial"/>
          <w:sz w:val="22"/>
          <w:szCs w:val="22"/>
          <w:lang w:eastAsia="en-US"/>
        </w:rPr>
        <w:tab/>
        <w:t xml:space="preserve">– zwłaszcza </w:t>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 xml:space="preserve"> w pasmach pracy 88MHz÷108 MHz, 148÷174 MHz, </w:t>
      </w:r>
      <w:r w:rsidRPr="002024CE">
        <w:rPr>
          <w:rFonts w:ascii="Arial Narrow" w:eastAsia="Calibri" w:hAnsi="Arial Narrow" w:cs="Arial"/>
          <w:sz w:val="22"/>
          <w:szCs w:val="22"/>
          <w:lang w:eastAsia="en-US"/>
        </w:rPr>
        <w:tab/>
        <w:t>380÷400 MHz, 450÷470 MHz, w pasmach częstotliwości pracy wykorzystywanych przez systemy telefonii komórkowej GSM/WCDMA używanych na terenie Polski, oraz w pasmach pracy Bluetooth i GPS.</w:t>
      </w:r>
    </w:p>
    <w:p w14:paraId="5827DF11" w14:textId="77777777"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1.5.5.12.</w:t>
      </w:r>
      <w:r w:rsidRPr="002024CE">
        <w:rPr>
          <w:rFonts w:ascii="Arial Narrow" w:eastAsia="Calibri" w:hAnsi="Arial Narrow" w:cs="Arial"/>
          <w:sz w:val="22"/>
          <w:szCs w:val="22"/>
          <w:lang w:eastAsia="en-US"/>
        </w:rPr>
        <w:tab/>
        <w:t xml:space="preserve">Instalacja elektryczna pojazdu musi być przystosowana do zasilania urządzeń </w:t>
      </w:r>
      <w:r w:rsidRPr="002024CE">
        <w:rPr>
          <w:rFonts w:ascii="Arial Narrow" w:eastAsia="Calibri" w:hAnsi="Arial Narrow" w:cs="Arial"/>
          <w:sz w:val="22"/>
          <w:szCs w:val="22"/>
          <w:lang w:eastAsia="en-US"/>
        </w:rPr>
        <w:tab/>
        <w:t xml:space="preserve">łączności radiowej, a poziom przewodowych zaburzeń elektrycznych i elektromagnetycznych w instalacji nie może powodować zakłóceń w pracy radiotelefonów z przyłączonymi do nich zestawami kamuflowanymi, </w:t>
      </w:r>
      <w:r w:rsidRPr="002024CE">
        <w:rPr>
          <w:rFonts w:ascii="Arial Narrow" w:eastAsia="Calibri" w:hAnsi="Arial Narrow" w:cs="Arial"/>
          <w:sz w:val="22"/>
          <w:szCs w:val="22"/>
          <w:lang w:eastAsia="en-US"/>
        </w:rPr>
        <w:tab/>
        <w:t>przewodowymi i bezprzewodowymi.</w:t>
      </w:r>
    </w:p>
    <w:p w14:paraId="0CA5742F" w14:textId="30DB594B" w:rsidR="00537868" w:rsidRPr="002024CE" w:rsidRDefault="00537868" w:rsidP="00E80604">
      <w:pPr>
        <w:widowControl w:val="0"/>
        <w:suppressAutoHyphens/>
        <w:ind w:hanging="709"/>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1.5.5.13.</w:t>
      </w:r>
      <w:r w:rsidRPr="002024CE">
        <w:rPr>
          <w:rFonts w:ascii="Arial Narrow" w:eastAsia="Calibri" w:hAnsi="Arial Narrow" w:cs="Arial"/>
          <w:sz w:val="22"/>
          <w:szCs w:val="22"/>
          <w:lang w:eastAsia="en-US"/>
        </w:rPr>
        <w:tab/>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Miejsca prowadzenia instalacji dla łączności radiowej mają być łatwo dostępne,</w:t>
      </w:r>
      <w:r w:rsidRPr="002024CE">
        <w:rPr>
          <w:rFonts w:ascii="Arial Narrow" w:eastAsia="Calibri" w:hAnsi="Arial Narrow" w:cs="Arial"/>
          <w:sz w:val="22"/>
          <w:szCs w:val="22"/>
          <w:lang w:eastAsia="en-US"/>
        </w:rPr>
        <w:br/>
      </w:r>
      <w:r w:rsidRPr="002024CE">
        <w:rPr>
          <w:rFonts w:ascii="Arial Narrow" w:eastAsia="Calibri" w:hAnsi="Arial Narrow" w:cs="Arial"/>
          <w:sz w:val="22"/>
          <w:szCs w:val="22"/>
          <w:lang w:eastAsia="en-US"/>
        </w:rPr>
        <w:tab/>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bez konieczności demontażu wyposażenia pojazdu.</w:t>
      </w:r>
    </w:p>
    <w:p w14:paraId="4266DCDB" w14:textId="69FD4E09" w:rsidR="00537868" w:rsidRPr="002024CE" w:rsidRDefault="00537868" w:rsidP="00537868">
      <w:pPr>
        <w:widowControl w:val="0"/>
        <w:suppressAutoHyphens/>
        <w:ind w:left="709" w:hanging="993"/>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1.5.5.14.</w:t>
      </w:r>
      <w:r w:rsidRPr="002024CE">
        <w:rPr>
          <w:rFonts w:ascii="Arial Narrow" w:eastAsia="Calibri" w:hAnsi="Arial Narrow" w:cs="Arial"/>
          <w:sz w:val="22"/>
          <w:szCs w:val="22"/>
          <w:lang w:eastAsia="en-US"/>
        </w:rPr>
        <w:tab/>
        <w:t xml:space="preserve">Wykonawca do każdego pojazdu dostarczy dokumentację dotyczącą </w:t>
      </w:r>
      <w:r w:rsidRPr="002024CE">
        <w:rPr>
          <w:rFonts w:ascii="Arial Narrow" w:eastAsia="Calibri" w:hAnsi="Arial Narrow" w:cs="Arial"/>
          <w:sz w:val="22"/>
          <w:szCs w:val="22"/>
          <w:lang w:eastAsia="en-US"/>
        </w:rPr>
        <w:tab/>
        <w:t xml:space="preserve">parametrów zastosowanych w pojeździe materiałów użytych dla instalacji </w:t>
      </w:r>
      <w:r w:rsidRPr="002024CE">
        <w:rPr>
          <w:rFonts w:ascii="Arial Narrow" w:eastAsia="Calibri" w:hAnsi="Arial Narrow" w:cs="Arial"/>
          <w:sz w:val="22"/>
          <w:szCs w:val="22"/>
          <w:lang w:eastAsia="en-US"/>
        </w:rPr>
        <w:tab/>
        <w:t xml:space="preserve">łączności radiowej. Ponadto instrukcję instalacji zgodne z w/w wymaganiami. Instrukcja musi zawierać (w postaci nośnika CD oraz wydrukowanych opisów, schematów i zdjęć) zagadnienia związane z miejscami instalacji ww. urządzeń </w:t>
      </w:r>
      <w:r w:rsidRPr="002024CE">
        <w:rPr>
          <w:rFonts w:ascii="Arial Narrow" w:eastAsia="Calibri" w:hAnsi="Arial Narrow" w:cs="Arial"/>
          <w:sz w:val="22"/>
          <w:szCs w:val="22"/>
          <w:lang w:eastAsia="en-US"/>
        </w:rPr>
        <w:tab/>
        <w:t>łączności, strojenia anten, z trasami sposobem prowadzenia przewodów antenowych, zasilających, sygnałowych i sterujących, a także miejscem i sposobem podłączenia zasilania. Dokumentacja i instrukcja instalacji ma być wykonana w języku polskim.</w:t>
      </w:r>
    </w:p>
    <w:p w14:paraId="7F3396B8" w14:textId="77777777" w:rsidR="00537868" w:rsidRPr="002024CE" w:rsidRDefault="00537868" w:rsidP="00537868">
      <w:pPr>
        <w:widowControl w:val="0"/>
        <w:suppressAutoHyphens/>
        <w:ind w:left="567" w:hanging="851"/>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1.5.5.15.</w:t>
      </w:r>
      <w:r w:rsidRPr="002024CE">
        <w:rPr>
          <w:rFonts w:ascii="Arial Narrow" w:eastAsia="Calibri" w:hAnsi="Arial Narrow" w:cs="Arial"/>
          <w:sz w:val="22"/>
          <w:szCs w:val="22"/>
          <w:lang w:eastAsia="en-US"/>
        </w:rPr>
        <w:tab/>
        <w:t>Wszystkie urządzenia, materiały i czynności dotyczące punktów „Instalacji łączności radiowej” muszą zawierać się w cenie pojazdu.</w:t>
      </w:r>
    </w:p>
    <w:p w14:paraId="792A16E3" w14:textId="7CB8C9FD" w:rsidR="00537868" w:rsidRPr="002024CE" w:rsidRDefault="00537868" w:rsidP="00537868">
      <w:pPr>
        <w:widowControl w:val="0"/>
        <w:suppressAutoHyphens/>
        <w:ind w:left="426" w:hanging="710"/>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1.5.5.16.</w:t>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Zainstalowane anteny zewnętrzne muszą być w kolorze czarnym</w:t>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 xml:space="preserve">lub w kolorze nadwozia oraz być wyglądem </w:t>
      </w:r>
      <w:r w:rsidR="00E80604">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lastRenderedPageBreak/>
        <w:t>maksymalnie zbliżone do fabrycznej anteny radiowej przewidzianej dla oferowanego pojazdu.</w:t>
      </w:r>
    </w:p>
    <w:p w14:paraId="13DCEEB7" w14:textId="77777777" w:rsidR="00537868" w:rsidRPr="002024CE" w:rsidRDefault="00537868" w:rsidP="00E80604">
      <w:pPr>
        <w:autoSpaceDE w:val="0"/>
        <w:autoSpaceDN w:val="0"/>
        <w:adjustRightInd w:val="0"/>
        <w:ind w:left="0" w:firstLine="0"/>
        <w:rPr>
          <w:rFonts w:ascii="Arial Narrow" w:hAnsi="Arial Narrow" w:cs="Arial"/>
          <w:sz w:val="22"/>
          <w:szCs w:val="22"/>
        </w:rPr>
      </w:pPr>
    </w:p>
    <w:p w14:paraId="369C665F" w14:textId="6FBB859E" w:rsidR="00537868" w:rsidRPr="002024CE" w:rsidRDefault="00537868" w:rsidP="00E80604">
      <w:pPr>
        <w:pStyle w:val="Mario"/>
        <w:tabs>
          <w:tab w:val="left" w:pos="1860"/>
        </w:tabs>
        <w:spacing w:line="240" w:lineRule="auto"/>
        <w:ind w:left="709" w:hanging="993"/>
        <w:rPr>
          <w:rFonts w:ascii="Arial Narrow" w:hAnsi="Arial Narrow"/>
          <w:b/>
          <w:bCs/>
          <w:sz w:val="22"/>
          <w:szCs w:val="22"/>
        </w:rPr>
      </w:pPr>
      <w:r w:rsidRPr="002024CE">
        <w:rPr>
          <w:rFonts w:ascii="Arial Narrow" w:hAnsi="Arial Narrow"/>
          <w:b/>
          <w:bCs/>
          <w:sz w:val="22"/>
          <w:szCs w:val="22"/>
        </w:rPr>
        <w:t>1.5.6</w:t>
      </w:r>
      <w:r w:rsidRPr="002024CE">
        <w:rPr>
          <w:rFonts w:ascii="Arial Narrow" w:hAnsi="Arial Narrow"/>
          <w:b/>
          <w:bCs/>
          <w:sz w:val="22"/>
          <w:szCs w:val="22"/>
        </w:rPr>
        <w:tab/>
        <w:t>Wymagania techniczne dla uprzywilejowania w ruchu</w:t>
      </w:r>
    </w:p>
    <w:p w14:paraId="29101764" w14:textId="77777777" w:rsidR="00537868" w:rsidRPr="002024CE" w:rsidRDefault="00537868" w:rsidP="00537868">
      <w:pPr>
        <w:suppressAutoHyphens/>
        <w:ind w:left="567" w:hanging="851"/>
        <w:rPr>
          <w:rFonts w:ascii="Arial Narrow" w:eastAsia="Calibri" w:hAnsi="Arial Narrow" w:cs="Arial"/>
          <w:sz w:val="22"/>
          <w:szCs w:val="22"/>
        </w:rPr>
      </w:pPr>
      <w:r w:rsidRPr="002024CE">
        <w:rPr>
          <w:rFonts w:ascii="Arial Narrow" w:eastAsia="Calibri" w:hAnsi="Arial Narrow" w:cs="Arial"/>
          <w:sz w:val="22"/>
          <w:szCs w:val="22"/>
        </w:rPr>
        <w:t xml:space="preserve">1.5.6.1. </w:t>
      </w:r>
      <w:r w:rsidRPr="002024CE">
        <w:rPr>
          <w:rFonts w:ascii="Arial Narrow" w:eastAsia="Calibri" w:hAnsi="Arial Narrow" w:cs="Arial"/>
          <w:sz w:val="22"/>
          <w:szCs w:val="22"/>
        </w:rPr>
        <w:tab/>
        <w:t>Pojazd musi być wyposażony w system uprzywilejowania w ruchu drogowym, w którego skład wchodzić muszą urządzenia określone w pkt. od 1.5.6.2 do 1.5.6.14.</w:t>
      </w:r>
    </w:p>
    <w:p w14:paraId="695E18BD" w14:textId="77777777" w:rsidR="00537868" w:rsidRPr="002024CE" w:rsidRDefault="00537868" w:rsidP="00537868">
      <w:pPr>
        <w:suppressAutoHyphens/>
        <w:ind w:left="567" w:hanging="851"/>
        <w:rPr>
          <w:rFonts w:ascii="Arial Narrow" w:eastAsia="Calibri" w:hAnsi="Arial Narrow" w:cs="Arial"/>
          <w:sz w:val="22"/>
          <w:szCs w:val="22"/>
        </w:rPr>
      </w:pPr>
      <w:r w:rsidRPr="002024CE">
        <w:rPr>
          <w:rFonts w:ascii="Arial Narrow" w:eastAsia="Calibri" w:hAnsi="Arial Narrow" w:cs="Arial"/>
          <w:sz w:val="22"/>
          <w:szCs w:val="22"/>
          <w:lang w:eastAsia="en-US"/>
        </w:rPr>
        <w:t xml:space="preserve">1.5.6.2      Wszystkie urządzenia świetlne sygnalizacji uprzywilejowania emitujące światło </w:t>
      </w:r>
      <w:r w:rsidRPr="002024CE">
        <w:rPr>
          <w:rFonts w:ascii="Arial Narrow" w:eastAsia="Calibri" w:hAnsi="Arial Narrow" w:cs="Arial"/>
          <w:sz w:val="22"/>
          <w:szCs w:val="22"/>
          <w:lang w:eastAsia="en-US"/>
        </w:rPr>
        <w:tab/>
      </w:r>
      <w:r w:rsidRPr="002024CE">
        <w:rPr>
          <w:rFonts w:ascii="Arial Narrow" w:eastAsia="Calibri" w:hAnsi="Arial Narrow" w:cs="Arial"/>
          <w:sz w:val="22"/>
          <w:szCs w:val="22"/>
        </w:rPr>
        <w:t>koloru</w:t>
      </w:r>
      <w:r w:rsidRPr="002024CE">
        <w:rPr>
          <w:rFonts w:ascii="Arial Narrow" w:eastAsia="Calibri" w:hAnsi="Arial Narrow" w:cs="Arial"/>
          <w:sz w:val="22"/>
          <w:szCs w:val="22"/>
          <w:lang w:eastAsia="en-US"/>
        </w:rPr>
        <w:t xml:space="preserve"> niebieskiego i czerwonego muszą posiadać świadectwo homologacji na  zgodność z Regulaminem 65 EKG ONZ</w:t>
      </w:r>
      <w:r w:rsidRPr="002024CE">
        <w:rPr>
          <w:rFonts w:ascii="Arial Narrow" w:hAnsi="Arial Narrow" w:cs="Arial"/>
          <w:sz w:val="22"/>
          <w:szCs w:val="22"/>
        </w:rPr>
        <w:t xml:space="preserve"> dla klasy 2</w:t>
      </w:r>
      <w:r w:rsidRPr="002024CE">
        <w:rPr>
          <w:rFonts w:ascii="Arial Narrow" w:eastAsia="Calibri" w:hAnsi="Arial Narrow" w:cs="Arial"/>
          <w:i/>
          <w:sz w:val="22"/>
          <w:szCs w:val="22"/>
          <w:lang w:eastAsia="en-US"/>
        </w:rPr>
        <w:t>.</w:t>
      </w:r>
      <w:r w:rsidRPr="002024CE">
        <w:rPr>
          <w:rFonts w:ascii="Arial Narrow" w:eastAsia="Calibri" w:hAnsi="Arial Narrow" w:cs="Arial"/>
          <w:sz w:val="22"/>
          <w:szCs w:val="22"/>
          <w:lang w:eastAsia="en-US"/>
        </w:rPr>
        <w:t xml:space="preserve"> Urządzenia świetlne muszą być wyposażone</w:t>
      </w:r>
      <w:r w:rsidRPr="002024CE">
        <w:rPr>
          <w:rFonts w:ascii="Arial Narrow" w:hAnsi="Arial Narrow" w:cs="Arial"/>
          <w:sz w:val="22"/>
          <w:szCs w:val="22"/>
        </w:rPr>
        <w:t xml:space="preserve"> w automatyczną funkcję przełączania trybu dzień/noc. Funkcja </w:t>
      </w:r>
      <w:r w:rsidRPr="002024CE">
        <w:rPr>
          <w:rFonts w:ascii="Arial Narrow" w:hAnsi="Arial Narrow" w:cs="Arial"/>
          <w:sz w:val="22"/>
          <w:szCs w:val="22"/>
        </w:rPr>
        <w:tab/>
        <w:t>włączenia jednego z trybów musi być sygnalizowana świeceniem się lampki kontrolnej umieszczonej np. w manipulatorze opisanym w pkt 1.5.6.14.</w:t>
      </w:r>
    </w:p>
    <w:p w14:paraId="59E7FA74" w14:textId="382F1517" w:rsidR="00537868" w:rsidRPr="002024CE" w:rsidRDefault="00537868" w:rsidP="00537868">
      <w:pPr>
        <w:suppressAutoHyphens/>
        <w:ind w:left="426" w:hanging="710"/>
        <w:rPr>
          <w:rFonts w:ascii="Arial Narrow" w:eastAsia="Calibri" w:hAnsi="Arial Narrow" w:cs="Arial"/>
          <w:color w:val="FF0000"/>
          <w:sz w:val="22"/>
          <w:szCs w:val="22"/>
        </w:rPr>
      </w:pPr>
      <w:r w:rsidRPr="002024CE">
        <w:rPr>
          <w:rFonts w:ascii="Arial Narrow" w:hAnsi="Arial Narrow" w:cs="Arial"/>
          <w:sz w:val="22"/>
          <w:szCs w:val="22"/>
        </w:rPr>
        <w:t>1.5.6.3.</w:t>
      </w:r>
      <w:r w:rsidRPr="002024CE">
        <w:rPr>
          <w:rFonts w:ascii="Arial Narrow" w:hAnsi="Arial Narrow" w:cs="Arial"/>
          <w:sz w:val="22"/>
          <w:szCs w:val="22"/>
        </w:rPr>
        <w:tab/>
      </w:r>
      <w:r w:rsidR="00E80604">
        <w:rPr>
          <w:rFonts w:ascii="Arial Narrow" w:hAnsi="Arial Narrow" w:cs="Arial"/>
          <w:sz w:val="22"/>
          <w:szCs w:val="22"/>
        </w:rPr>
        <w:t xml:space="preserve">  </w:t>
      </w:r>
      <w:r w:rsidRPr="002024CE">
        <w:rPr>
          <w:rFonts w:ascii="Arial Narrow" w:hAnsi="Arial Narrow" w:cs="Arial"/>
          <w:sz w:val="22"/>
          <w:szCs w:val="22"/>
        </w:rPr>
        <w:t xml:space="preserve">Na dachu pojazdu musi być zamontowana symetrycznie i prostopadle do podłużnej osi symetrii pojazdu, zespoloną </w:t>
      </w:r>
      <w:r w:rsidR="00E80604">
        <w:rPr>
          <w:rFonts w:ascii="Arial Narrow" w:hAnsi="Arial Narrow" w:cs="Arial"/>
          <w:sz w:val="22"/>
          <w:szCs w:val="22"/>
        </w:rPr>
        <w:t xml:space="preserve">  </w:t>
      </w:r>
      <w:r w:rsidRPr="002024CE">
        <w:rPr>
          <w:rFonts w:ascii="Arial Narrow" w:hAnsi="Arial Narrow" w:cs="Arial"/>
          <w:sz w:val="22"/>
          <w:szCs w:val="22"/>
        </w:rPr>
        <w:t xml:space="preserve">lampę ostrzegawczą. Lampa nie </w:t>
      </w:r>
      <w:r w:rsidRPr="002024CE">
        <w:rPr>
          <w:rFonts w:ascii="Arial Narrow" w:hAnsi="Arial Narrow" w:cs="Arial"/>
          <w:sz w:val="22"/>
          <w:szCs w:val="22"/>
        </w:rPr>
        <w:tab/>
        <w:t>może wystawać poza obrys dachu i musi być zamontowana w sposób, jak najmniej ingerujący w strukturę pojazdu. Wytrzymałość lampy ostrzegawczej zamontowanej</w:t>
      </w:r>
      <w:r>
        <w:rPr>
          <w:rFonts w:ascii="Arial Narrow" w:hAnsi="Arial Narrow" w:cs="Arial"/>
          <w:sz w:val="22"/>
          <w:szCs w:val="22"/>
        </w:rPr>
        <w:t xml:space="preserve"> </w:t>
      </w:r>
      <w:r w:rsidRPr="002024CE">
        <w:rPr>
          <w:rFonts w:ascii="Arial Narrow" w:hAnsi="Arial Narrow" w:cs="Arial"/>
          <w:sz w:val="22"/>
          <w:szCs w:val="22"/>
        </w:rPr>
        <w:t xml:space="preserve">na pojeździe wraz z dedykowanym systemem mocowania oraz </w:t>
      </w:r>
      <w:r w:rsidRPr="002024CE">
        <w:rPr>
          <w:rFonts w:ascii="Arial Narrow" w:hAnsi="Arial Narrow" w:cs="Arial"/>
          <w:sz w:val="22"/>
          <w:szCs w:val="22"/>
        </w:rPr>
        <w:tab/>
        <w:t xml:space="preserve">punktami mocowania w nadwoziu pojazdu musi zapewnić pewne przytrzymanie </w:t>
      </w:r>
      <w:r w:rsidRPr="002024CE">
        <w:rPr>
          <w:rFonts w:ascii="Arial Narrow" w:hAnsi="Arial Narrow" w:cs="Arial"/>
          <w:sz w:val="22"/>
          <w:szCs w:val="22"/>
        </w:rPr>
        <w:tab/>
        <w:t xml:space="preserve">podczas zadziałania opóźnienia o wartości co najmniej 10 g w pięciu prostopadłych kierunkach: do przodu (X+), do tyłu (X-), w lewo (Y+), w prawo (Y-), pionowo (Z+) zgodnie z metodyką badawczą opisaną w punktach 4.5.9 i 5.4 normy PN-EN 1789+A2 . </w:t>
      </w:r>
    </w:p>
    <w:p w14:paraId="33800E48" w14:textId="77777777" w:rsidR="00537868" w:rsidRPr="002024CE" w:rsidRDefault="00537868" w:rsidP="00537868">
      <w:pPr>
        <w:suppressAutoHyphens/>
        <w:ind w:hanging="142"/>
        <w:rPr>
          <w:rFonts w:ascii="Arial Narrow" w:eastAsia="Calibri" w:hAnsi="Arial Narrow" w:cs="Arial"/>
          <w:color w:val="FF0000"/>
          <w:sz w:val="22"/>
          <w:szCs w:val="22"/>
        </w:rPr>
      </w:pPr>
      <w:r w:rsidRPr="002024CE">
        <w:rPr>
          <w:rFonts w:ascii="Arial Narrow" w:eastAsia="Calibri" w:hAnsi="Arial Narrow" w:cs="Arial"/>
          <w:color w:val="FF0000"/>
          <w:sz w:val="22"/>
          <w:szCs w:val="22"/>
        </w:rPr>
        <w:tab/>
      </w:r>
      <w:r w:rsidRPr="002024CE">
        <w:rPr>
          <w:rFonts w:ascii="Arial Narrow" w:hAnsi="Arial Narrow" w:cs="Arial"/>
          <w:b/>
          <w:sz w:val="22"/>
          <w:szCs w:val="22"/>
        </w:rPr>
        <w:t xml:space="preserve">Spełnienie wymogu musi być potwierdzone oświadczeniem Wykonawcy </w:t>
      </w:r>
      <w:r w:rsidRPr="002024CE">
        <w:rPr>
          <w:rFonts w:ascii="Arial Narrow" w:hAnsi="Arial Narrow" w:cs="Arial"/>
          <w:b/>
          <w:sz w:val="22"/>
          <w:szCs w:val="22"/>
        </w:rPr>
        <w:tab/>
        <w:t>wystawionym</w:t>
      </w:r>
      <w:r>
        <w:rPr>
          <w:rFonts w:ascii="Arial Narrow" w:hAnsi="Arial Narrow" w:cs="Arial"/>
          <w:b/>
          <w:sz w:val="22"/>
          <w:szCs w:val="22"/>
        </w:rPr>
        <w:t xml:space="preserve"> </w:t>
      </w:r>
      <w:r w:rsidRPr="002024CE">
        <w:rPr>
          <w:rFonts w:ascii="Arial Narrow" w:hAnsi="Arial Narrow" w:cs="Arial"/>
          <w:b/>
          <w:sz w:val="22"/>
          <w:szCs w:val="22"/>
        </w:rPr>
        <w:t xml:space="preserve">na podstawie </w:t>
      </w:r>
      <w:r>
        <w:rPr>
          <w:rFonts w:ascii="Arial Narrow" w:hAnsi="Arial Narrow" w:cs="Arial"/>
          <w:b/>
          <w:sz w:val="22"/>
          <w:szCs w:val="22"/>
        </w:rPr>
        <w:t>s</w:t>
      </w:r>
      <w:r w:rsidRPr="002024CE">
        <w:rPr>
          <w:rFonts w:ascii="Arial Narrow" w:hAnsi="Arial Narrow" w:cs="Arial"/>
          <w:b/>
          <w:sz w:val="22"/>
          <w:szCs w:val="22"/>
        </w:rPr>
        <w:t xml:space="preserve">prawozdania z badań wykonanego metodą niszczącą lub obliczeniową (symulacja komputerowa) przez akredytowaną </w:t>
      </w:r>
      <w:r w:rsidRPr="002024CE">
        <w:rPr>
          <w:rFonts w:ascii="Arial Narrow" w:hAnsi="Arial Narrow" w:cs="Arial"/>
          <w:b/>
          <w:sz w:val="22"/>
          <w:szCs w:val="22"/>
        </w:rPr>
        <w:tab/>
        <w:t xml:space="preserve">jednostkę badawczą. Dokument potwierdzający spełnienie wymogu musi </w:t>
      </w:r>
      <w:r w:rsidRPr="002024CE">
        <w:rPr>
          <w:rFonts w:ascii="Arial Narrow" w:hAnsi="Arial Narrow" w:cs="Arial"/>
          <w:b/>
          <w:sz w:val="22"/>
          <w:szCs w:val="22"/>
        </w:rPr>
        <w:tab/>
        <w:t xml:space="preserve">być </w:t>
      </w:r>
      <w:r>
        <w:rPr>
          <w:rFonts w:ascii="Arial Narrow" w:hAnsi="Arial Narrow" w:cs="Arial"/>
          <w:b/>
          <w:sz w:val="22"/>
          <w:szCs w:val="22"/>
        </w:rPr>
        <w:t>p</w:t>
      </w:r>
      <w:r w:rsidRPr="002024CE">
        <w:rPr>
          <w:rFonts w:ascii="Arial Narrow" w:hAnsi="Arial Narrow" w:cs="Arial"/>
          <w:b/>
          <w:sz w:val="22"/>
          <w:szCs w:val="22"/>
        </w:rPr>
        <w:t xml:space="preserve">rzedstawiony przez Wykonawcę </w:t>
      </w:r>
      <w:r w:rsidRPr="002024CE">
        <w:rPr>
          <w:rFonts w:ascii="Arial Narrow" w:eastAsia="Calibri" w:hAnsi="Arial Narrow" w:cs="Arial"/>
          <w:b/>
          <w:sz w:val="22"/>
          <w:szCs w:val="22"/>
        </w:rPr>
        <w:t>w fazie odbioru pojazdu.</w:t>
      </w:r>
    </w:p>
    <w:p w14:paraId="52B0A756" w14:textId="77777777" w:rsidR="00537868" w:rsidRPr="002024CE" w:rsidRDefault="00537868" w:rsidP="00537868">
      <w:pPr>
        <w:suppressAutoHyphens/>
        <w:ind w:left="426" w:hanging="710"/>
        <w:rPr>
          <w:rFonts w:ascii="Arial Narrow" w:hAnsi="Arial Narrow" w:cs="Arial"/>
          <w:sz w:val="22"/>
          <w:szCs w:val="22"/>
        </w:rPr>
      </w:pPr>
      <w:r w:rsidRPr="002024CE">
        <w:rPr>
          <w:rFonts w:ascii="Arial Narrow" w:hAnsi="Arial Narrow" w:cs="Arial"/>
          <w:sz w:val="22"/>
          <w:szCs w:val="22"/>
        </w:rPr>
        <w:t>1.5.6.4.</w:t>
      </w:r>
      <w:r>
        <w:rPr>
          <w:rFonts w:ascii="Arial Narrow" w:hAnsi="Arial Narrow" w:cs="Arial"/>
          <w:sz w:val="22"/>
          <w:szCs w:val="22"/>
        </w:rPr>
        <w:t xml:space="preserve"> </w:t>
      </w:r>
      <w:r w:rsidRPr="002024CE">
        <w:rPr>
          <w:rFonts w:ascii="Arial Narrow" w:hAnsi="Arial Narrow" w:cs="Arial"/>
          <w:sz w:val="22"/>
          <w:szCs w:val="22"/>
        </w:rPr>
        <w:t>Zespolona lampa ostrzegawcza wraz z dedykowanym systemem mocowania musi być zamontowana do fabrycznych elementów wzmacniających dach</w:t>
      </w:r>
      <w:r w:rsidRPr="002024CE">
        <w:rPr>
          <w:rFonts w:ascii="Arial Narrow" w:hAnsi="Arial Narrow" w:cs="Arial"/>
          <w:color w:val="5B9BD5"/>
          <w:sz w:val="22"/>
          <w:szCs w:val="22"/>
        </w:rPr>
        <w:t xml:space="preserve"> </w:t>
      </w:r>
      <w:r w:rsidRPr="002024CE">
        <w:rPr>
          <w:rFonts w:ascii="Arial Narrow" w:hAnsi="Arial Narrow" w:cs="Arial"/>
          <w:sz w:val="22"/>
          <w:szCs w:val="22"/>
        </w:rPr>
        <w:t xml:space="preserve">pojazdu. Wszystkie przewody doprowadzone do lampy ostrzegawczej muszą być poprowadzone w sposób maksymalnie wykorzystujący fabryczne otwory, wzmocnienia i elementy pojazdu. </w:t>
      </w:r>
    </w:p>
    <w:p w14:paraId="5E107D82" w14:textId="77777777" w:rsidR="00537868" w:rsidRPr="002024CE" w:rsidRDefault="00537868" w:rsidP="00537868">
      <w:pPr>
        <w:suppressAutoHyphens/>
        <w:ind w:left="426" w:hanging="710"/>
        <w:rPr>
          <w:rFonts w:ascii="Arial Narrow" w:hAnsi="Arial Narrow" w:cs="Arial"/>
          <w:sz w:val="22"/>
          <w:szCs w:val="22"/>
        </w:rPr>
      </w:pPr>
      <w:r w:rsidRPr="002024CE">
        <w:rPr>
          <w:rFonts w:ascii="Arial Narrow" w:hAnsi="Arial Narrow" w:cs="Arial"/>
          <w:sz w:val="22"/>
          <w:szCs w:val="22"/>
        </w:rPr>
        <w:t>1.5.6.5.</w:t>
      </w:r>
      <w:r>
        <w:rPr>
          <w:rFonts w:ascii="Arial Narrow" w:hAnsi="Arial Narrow" w:cs="Arial"/>
          <w:sz w:val="22"/>
          <w:szCs w:val="22"/>
        </w:rPr>
        <w:t xml:space="preserve"> </w:t>
      </w:r>
      <w:r w:rsidRPr="002024CE">
        <w:rPr>
          <w:rFonts w:ascii="Arial Narrow" w:hAnsi="Arial Narrow" w:cs="Arial"/>
          <w:sz w:val="22"/>
          <w:szCs w:val="22"/>
        </w:rPr>
        <w:t xml:space="preserve">Klosz zespolonej lampy ostrzegawczej (bez elementów mocujących do pojazdu), o której mowa w pkt. 1.5.6.2 i 1.5.6.3 musi mieć wysokość   w przedziale od </w:t>
      </w:r>
      <w:smartTag w:uri="urn:schemas-microsoft-com:office:smarttags" w:element="metricconverter">
        <w:smartTagPr>
          <w:attr w:name="ProductID" w:val="80 mm"/>
        </w:smartTagPr>
        <w:r w:rsidRPr="002024CE">
          <w:rPr>
            <w:rFonts w:ascii="Arial Narrow" w:hAnsi="Arial Narrow" w:cs="Arial"/>
            <w:sz w:val="22"/>
            <w:szCs w:val="22"/>
          </w:rPr>
          <w:t>80 mm</w:t>
        </w:r>
      </w:smartTag>
      <w:r w:rsidRPr="002024CE">
        <w:rPr>
          <w:rFonts w:ascii="Arial Narrow" w:hAnsi="Arial Narrow" w:cs="Arial"/>
          <w:sz w:val="22"/>
          <w:szCs w:val="22"/>
        </w:rPr>
        <w:t xml:space="preserve"> do </w:t>
      </w:r>
      <w:smartTag w:uri="urn:schemas-microsoft-com:office:smarttags" w:element="metricconverter">
        <w:smartTagPr>
          <w:attr w:name="ProductID" w:val="100 mm"/>
        </w:smartTagPr>
        <w:r w:rsidRPr="002024CE">
          <w:rPr>
            <w:rFonts w:ascii="Arial Narrow" w:hAnsi="Arial Narrow" w:cs="Arial"/>
            <w:sz w:val="22"/>
            <w:szCs w:val="22"/>
          </w:rPr>
          <w:t>100 mm</w:t>
        </w:r>
      </w:smartTag>
      <w:r w:rsidRPr="002024CE">
        <w:rPr>
          <w:rFonts w:ascii="Arial Narrow" w:hAnsi="Arial Narrow" w:cs="Arial"/>
          <w:sz w:val="22"/>
          <w:szCs w:val="22"/>
        </w:rPr>
        <w:t>.</w:t>
      </w:r>
    </w:p>
    <w:p w14:paraId="39ABDA50" w14:textId="77777777" w:rsidR="00537868" w:rsidRPr="002024CE" w:rsidRDefault="00537868" w:rsidP="00E80604">
      <w:pPr>
        <w:tabs>
          <w:tab w:val="left" w:pos="426"/>
        </w:tabs>
        <w:suppressAutoHyphens/>
        <w:ind w:hanging="709"/>
        <w:rPr>
          <w:rFonts w:ascii="Arial Narrow" w:hAnsi="Arial Narrow" w:cs="Arial"/>
          <w:sz w:val="22"/>
          <w:szCs w:val="22"/>
        </w:rPr>
      </w:pPr>
      <w:r w:rsidRPr="002024CE">
        <w:rPr>
          <w:rFonts w:ascii="Arial Narrow" w:hAnsi="Arial Narrow" w:cs="Arial"/>
          <w:sz w:val="22"/>
          <w:szCs w:val="22"/>
        </w:rPr>
        <w:t>1.5.6.6.</w:t>
      </w:r>
      <w:r w:rsidRPr="002024CE">
        <w:rPr>
          <w:rFonts w:ascii="Arial Narrow" w:hAnsi="Arial Narrow" w:cs="Arial"/>
          <w:sz w:val="22"/>
          <w:szCs w:val="22"/>
        </w:rPr>
        <w:tab/>
        <w:t>Zespolona lampa ostrzegawcza musi posiadać:</w:t>
      </w:r>
    </w:p>
    <w:p w14:paraId="7DF72A00" w14:textId="77777777" w:rsidR="00E80604" w:rsidRDefault="00537868" w:rsidP="005B7596">
      <w:pPr>
        <w:numPr>
          <w:ilvl w:val="1"/>
          <w:numId w:val="29"/>
        </w:numPr>
        <w:suppressAutoHyphens/>
        <w:ind w:left="851" w:hanging="425"/>
        <w:rPr>
          <w:rFonts w:ascii="Arial Narrow" w:hAnsi="Arial Narrow" w:cs="Arial"/>
          <w:sz w:val="22"/>
          <w:szCs w:val="22"/>
        </w:rPr>
      </w:pPr>
      <w:r w:rsidRPr="002024CE">
        <w:rPr>
          <w:rFonts w:ascii="Arial Narrow" w:hAnsi="Arial Narrow" w:cs="Arial"/>
          <w:sz w:val="22"/>
          <w:szCs w:val="22"/>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14:paraId="2F3DA4C9" w14:textId="77777777" w:rsidR="00E80604" w:rsidRDefault="00537868" w:rsidP="005B7596">
      <w:pPr>
        <w:numPr>
          <w:ilvl w:val="1"/>
          <w:numId w:val="29"/>
        </w:numPr>
        <w:suppressAutoHyphens/>
        <w:ind w:left="851" w:hanging="425"/>
        <w:rPr>
          <w:rFonts w:ascii="Arial Narrow" w:hAnsi="Arial Narrow" w:cs="Arial"/>
          <w:sz w:val="22"/>
          <w:szCs w:val="22"/>
        </w:rPr>
      </w:pPr>
      <w:r w:rsidRPr="00E80604">
        <w:rPr>
          <w:rFonts w:ascii="Arial Narrow" w:hAnsi="Arial Narrow" w:cs="Arial"/>
          <w:sz w:val="22"/>
          <w:szCs w:val="22"/>
        </w:rPr>
        <w:t xml:space="preserve">podświetlany w technologii LED napis „POLICJA” wykonany w kolorze niebieskim o tej samej barwie, co niebieski pas wyróżniający, wypełniający białe pole pomiędzy lampami ostrzegawczymi, widoczny z przodu i z tyłu pojazdu z odległości </w:t>
      </w:r>
      <w:smartTag w:uri="urn:schemas-microsoft-com:office:smarttags" w:element="metricconverter">
        <w:smartTagPr>
          <w:attr w:name="ProductID" w:val="50 m"/>
        </w:smartTagPr>
        <w:r w:rsidRPr="00E80604">
          <w:rPr>
            <w:rFonts w:ascii="Arial Narrow" w:hAnsi="Arial Narrow" w:cs="Arial"/>
            <w:sz w:val="22"/>
            <w:szCs w:val="22"/>
          </w:rPr>
          <w:t>50 m</w:t>
        </w:r>
      </w:smartTag>
      <w:r w:rsidRPr="00E80604">
        <w:rPr>
          <w:rFonts w:ascii="Arial Narrow" w:hAnsi="Arial Narrow" w:cs="Arial"/>
          <w:sz w:val="22"/>
          <w:szCs w:val="22"/>
        </w:rPr>
        <w:t xml:space="preserve"> w warunkach nocnych, o minimalnej wysokość liter napisu wynoszącej </w:t>
      </w:r>
      <w:smartTag w:uri="urn:schemas-microsoft-com:office:smarttags" w:element="metricconverter">
        <w:smartTagPr>
          <w:attr w:name="ProductID" w:val="65 mm"/>
        </w:smartTagPr>
        <w:r w:rsidRPr="00E80604">
          <w:rPr>
            <w:rFonts w:ascii="Arial Narrow" w:hAnsi="Arial Narrow" w:cs="Arial"/>
            <w:sz w:val="22"/>
            <w:szCs w:val="22"/>
          </w:rPr>
          <w:t>65 mm</w:t>
        </w:r>
      </w:smartTag>
      <w:r w:rsidRPr="00E80604">
        <w:rPr>
          <w:rFonts w:ascii="Arial Narrow" w:hAnsi="Arial Narrow" w:cs="Arial"/>
          <w:sz w:val="22"/>
          <w:szCs w:val="22"/>
        </w:rPr>
        <w:t>,</w:t>
      </w:r>
    </w:p>
    <w:p w14:paraId="726A565F" w14:textId="51E3E7BA" w:rsidR="00537868" w:rsidRPr="00E80604" w:rsidRDefault="00537868" w:rsidP="005B7596">
      <w:pPr>
        <w:numPr>
          <w:ilvl w:val="1"/>
          <w:numId w:val="29"/>
        </w:numPr>
        <w:suppressAutoHyphens/>
        <w:ind w:left="851" w:hanging="425"/>
        <w:rPr>
          <w:rFonts w:ascii="Arial Narrow" w:hAnsi="Arial Narrow" w:cs="Arial"/>
          <w:sz w:val="22"/>
          <w:szCs w:val="22"/>
        </w:rPr>
      </w:pPr>
      <w:r w:rsidRPr="00E80604">
        <w:rPr>
          <w:rFonts w:ascii="Arial Narrow" w:hAnsi="Arial Narrow" w:cs="Arial"/>
          <w:sz w:val="22"/>
          <w:szCs w:val="22"/>
        </w:rPr>
        <w:t>jedną lampę LED o kloszu bezbarwnym umieszczoną między lewą lampą o barwie światła niebieskiej, a podświetlanym napisem „POLICJA” widoczną, co najmniej z przodu i tyłu pojazdu. Lampa musi posiadać, co najmniej dwa moduły świetlne LED (duo-kolor) posiadające możliwość emitowania światła o barwie niebieskiej i barwie czerwonej. Każdy z modułów musi posiadać łącznie, co najmniej sześć diod LED o wysokiej światłości ustawionych w dwóch rzędach. Moduły świetlne LED muszą być ustawione w konfiguracji:</w:t>
      </w:r>
    </w:p>
    <w:p w14:paraId="74807BC3" w14:textId="77777777" w:rsidR="00537868" w:rsidRPr="002024CE" w:rsidRDefault="00537868" w:rsidP="00537868">
      <w:pPr>
        <w:ind w:left="1418"/>
        <w:rPr>
          <w:rFonts w:ascii="Arial Narrow" w:hAnsi="Arial Narrow" w:cs="Arial"/>
          <w:sz w:val="22"/>
          <w:szCs w:val="22"/>
        </w:rPr>
      </w:pPr>
      <w:r w:rsidRPr="002024CE">
        <w:rPr>
          <w:rFonts w:ascii="Arial Narrow" w:hAnsi="Arial Narrow" w:cs="Arial"/>
          <w:sz w:val="22"/>
          <w:szCs w:val="22"/>
        </w:rPr>
        <w:t>- jeden moduł świecący do przodu,</w:t>
      </w:r>
    </w:p>
    <w:p w14:paraId="0018CE6C" w14:textId="77777777" w:rsidR="00537868" w:rsidRPr="002024CE" w:rsidRDefault="00537868" w:rsidP="00537868">
      <w:pPr>
        <w:ind w:left="1418"/>
        <w:rPr>
          <w:rFonts w:ascii="Arial Narrow" w:hAnsi="Arial Narrow" w:cs="Arial"/>
          <w:sz w:val="22"/>
          <w:szCs w:val="22"/>
        </w:rPr>
      </w:pPr>
      <w:r w:rsidRPr="002024CE">
        <w:rPr>
          <w:rFonts w:ascii="Arial Narrow" w:hAnsi="Arial Narrow" w:cs="Arial"/>
          <w:sz w:val="22"/>
          <w:szCs w:val="22"/>
        </w:rPr>
        <w:t xml:space="preserve">- jeden moduł świecący do tyłu. </w:t>
      </w:r>
    </w:p>
    <w:p w14:paraId="52B3ABF9" w14:textId="77777777" w:rsidR="00537868" w:rsidRPr="002024CE" w:rsidRDefault="00537868" w:rsidP="00E80604">
      <w:pPr>
        <w:ind w:left="851" w:firstLine="0"/>
        <w:rPr>
          <w:rFonts w:ascii="Arial Narrow" w:hAnsi="Arial Narrow" w:cs="Arial"/>
          <w:sz w:val="22"/>
          <w:szCs w:val="22"/>
        </w:rPr>
      </w:pPr>
      <w:r w:rsidRPr="002024CE">
        <w:rPr>
          <w:rFonts w:ascii="Arial Narrow" w:hAnsi="Arial Narrow" w:cs="Arial"/>
          <w:sz w:val="22"/>
          <w:szCs w:val="22"/>
        </w:rPr>
        <w:t>Po włączeniu uprzywilejowania pojazdu moduły świetlne LED muszą automatycznie załączać się i emitować światło o barwie niebieskiej. Po włączeniu na manipulatorze pozycji jazdy w kolumnie, moduły muszą emitować światło o barwie czerwonej.</w:t>
      </w:r>
    </w:p>
    <w:p w14:paraId="13DE12F0" w14:textId="77777777" w:rsidR="00E80604" w:rsidRDefault="00537868" w:rsidP="005B7596">
      <w:pPr>
        <w:numPr>
          <w:ilvl w:val="0"/>
          <w:numId w:val="35"/>
        </w:numPr>
        <w:suppressAutoHyphens/>
        <w:ind w:left="851" w:hanging="425"/>
        <w:rPr>
          <w:rFonts w:ascii="Arial Narrow" w:hAnsi="Arial Narrow" w:cs="Arial"/>
          <w:sz w:val="22"/>
          <w:szCs w:val="22"/>
        </w:rPr>
      </w:pPr>
      <w:r w:rsidRPr="00E80604">
        <w:rPr>
          <w:rFonts w:ascii="Arial Narrow" w:hAnsi="Arial Narrow" w:cs="Arial"/>
          <w:sz w:val="22"/>
          <w:szCs w:val="22"/>
        </w:rPr>
        <w:t>dwie pomocnicze lampy LED o kloszach bezbarwnych umieszczone po prawej i lewej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lampy muszą emitować światło o barwie białej i oświetlać obszar przed pojazdem podczas wykonywania czynności służbowych.</w:t>
      </w:r>
    </w:p>
    <w:p w14:paraId="1756AE00" w14:textId="0FE9B554" w:rsidR="00537868" w:rsidRPr="00E80604" w:rsidRDefault="00537868" w:rsidP="005B7596">
      <w:pPr>
        <w:numPr>
          <w:ilvl w:val="0"/>
          <w:numId w:val="35"/>
        </w:numPr>
        <w:suppressAutoHyphens/>
        <w:ind w:left="851" w:hanging="425"/>
        <w:rPr>
          <w:rFonts w:ascii="Arial Narrow" w:hAnsi="Arial Narrow" w:cs="Arial"/>
          <w:sz w:val="22"/>
          <w:szCs w:val="22"/>
        </w:rPr>
      </w:pPr>
      <w:r w:rsidRPr="00E80604">
        <w:rPr>
          <w:rFonts w:ascii="Arial Narrow" w:hAnsi="Arial Narrow" w:cs="Arial"/>
          <w:sz w:val="22"/>
          <w:szCs w:val="22"/>
        </w:rPr>
        <w:t>dwie pomocnicze lampy LED o kloszach bezbarwnych umieszczone po prawej i lewej bocznej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niebieskim. Po włączeniu na manipulatorze funkcji oświetlenia pomocniczego wybrane lampy muszą emitować światło o barwie białej i oświetlać obszar z boku pojazdu podczas wykonywania czynności służbowych. Zamawiający wymaga możliwości niezależnego załączania pomocniczych lamp z każdej strony pojazdu.</w:t>
      </w:r>
    </w:p>
    <w:p w14:paraId="735DED25" w14:textId="2D6BF1C2" w:rsidR="00537868" w:rsidRPr="002024CE" w:rsidRDefault="00537868" w:rsidP="00E80604">
      <w:pPr>
        <w:suppressAutoHyphens/>
        <w:ind w:left="851" w:hanging="710"/>
        <w:rPr>
          <w:rFonts w:ascii="Arial Narrow" w:hAnsi="Arial Narrow" w:cs="Arial"/>
          <w:sz w:val="22"/>
          <w:szCs w:val="22"/>
        </w:rPr>
      </w:pPr>
      <w:r w:rsidRPr="002024CE">
        <w:rPr>
          <w:rFonts w:ascii="Arial Narrow" w:hAnsi="Arial Narrow" w:cs="Arial"/>
          <w:sz w:val="22"/>
          <w:szCs w:val="22"/>
        </w:rPr>
        <w:t xml:space="preserve">1.5.6.7. </w:t>
      </w:r>
      <w:r w:rsidRPr="002024CE">
        <w:rPr>
          <w:rFonts w:ascii="Arial Narrow" w:hAnsi="Arial Narrow" w:cs="Arial"/>
          <w:sz w:val="22"/>
          <w:szCs w:val="22"/>
        </w:rPr>
        <w:tab/>
        <w:t>W przedniej części pojazdu, muszą być zamontowane cztery lampy LED</w:t>
      </w:r>
      <w:r w:rsidR="00E80604">
        <w:rPr>
          <w:rFonts w:ascii="Arial Narrow" w:hAnsi="Arial Narrow" w:cs="Arial"/>
          <w:sz w:val="22"/>
          <w:szCs w:val="22"/>
        </w:rPr>
        <w:t xml:space="preserve"> </w:t>
      </w:r>
      <w:r w:rsidRPr="002024CE">
        <w:rPr>
          <w:rFonts w:ascii="Arial Narrow" w:hAnsi="Arial Narrow" w:cs="Arial"/>
          <w:sz w:val="22"/>
          <w:szCs w:val="22"/>
        </w:rPr>
        <w:t>o kloszach bezbarwnych o barwie światła niebieskiej:</w:t>
      </w:r>
    </w:p>
    <w:p w14:paraId="755F98A7" w14:textId="77777777" w:rsidR="00537868" w:rsidRPr="002024CE" w:rsidRDefault="00537868" w:rsidP="00537868">
      <w:pPr>
        <w:autoSpaceDE w:val="0"/>
        <w:autoSpaceDN w:val="0"/>
        <w:adjustRightInd w:val="0"/>
        <w:ind w:left="1800" w:hanging="666"/>
        <w:rPr>
          <w:rFonts w:ascii="Arial Narrow" w:hAnsi="Arial Narrow" w:cs="Arial"/>
          <w:sz w:val="22"/>
          <w:szCs w:val="22"/>
        </w:rPr>
      </w:pPr>
      <w:r w:rsidRPr="002024CE">
        <w:rPr>
          <w:rFonts w:ascii="Arial Narrow" w:hAnsi="Arial Narrow" w:cs="Arial"/>
          <w:sz w:val="22"/>
          <w:szCs w:val="22"/>
        </w:rPr>
        <w:t>a)  z przodu pojazdu w atrapie chłodnicy lub w zderzaku przednim – 2 szt.</w:t>
      </w:r>
    </w:p>
    <w:p w14:paraId="6F703461" w14:textId="77777777" w:rsidR="00537868" w:rsidRPr="002024CE" w:rsidRDefault="00537868" w:rsidP="00537868">
      <w:pPr>
        <w:autoSpaceDE w:val="0"/>
        <w:autoSpaceDN w:val="0"/>
        <w:adjustRightInd w:val="0"/>
        <w:ind w:left="1800" w:hanging="666"/>
        <w:rPr>
          <w:rFonts w:ascii="Arial Narrow" w:hAnsi="Arial Narrow" w:cs="Arial"/>
          <w:sz w:val="22"/>
          <w:szCs w:val="22"/>
        </w:rPr>
      </w:pPr>
      <w:r w:rsidRPr="002024CE">
        <w:rPr>
          <w:rFonts w:ascii="Arial Narrow" w:hAnsi="Arial Narrow" w:cs="Arial"/>
          <w:sz w:val="22"/>
          <w:szCs w:val="22"/>
        </w:rPr>
        <w:t>b) po prawej i lewej stronie pojazdu w błotnikach przednich lub w zderzaku     przednim – 2 szt.</w:t>
      </w:r>
    </w:p>
    <w:p w14:paraId="3E9654DD" w14:textId="77777777" w:rsidR="00537868" w:rsidRPr="002024CE" w:rsidRDefault="00537868" w:rsidP="00E80604">
      <w:pPr>
        <w:ind w:left="709" w:firstLine="0"/>
        <w:rPr>
          <w:rFonts w:ascii="Arial Narrow" w:hAnsi="Arial Narrow" w:cs="Arial"/>
          <w:sz w:val="22"/>
          <w:szCs w:val="22"/>
        </w:rPr>
      </w:pPr>
      <w:r w:rsidRPr="002024CE">
        <w:rPr>
          <w:rFonts w:ascii="Arial Narrow" w:hAnsi="Arial Narrow" w:cs="Arial"/>
          <w:sz w:val="22"/>
          <w:szCs w:val="22"/>
        </w:rPr>
        <w:lastRenderedPageBreak/>
        <w:t>Każda z lamp musi posiadać co najmniej cztery diody LED o wysokiej światłości. Lampy muszą świecić naprzemiennie.</w:t>
      </w:r>
    </w:p>
    <w:p w14:paraId="28428438" w14:textId="77777777" w:rsidR="00537868" w:rsidRPr="002024CE" w:rsidRDefault="00537868" w:rsidP="00537868">
      <w:pPr>
        <w:pStyle w:val="Mario"/>
        <w:spacing w:line="240" w:lineRule="auto"/>
        <w:ind w:left="709" w:hanging="993"/>
        <w:rPr>
          <w:rFonts w:ascii="Arial Narrow" w:hAnsi="Arial Narrow"/>
          <w:sz w:val="22"/>
          <w:szCs w:val="22"/>
        </w:rPr>
      </w:pPr>
      <w:r w:rsidRPr="002024CE">
        <w:rPr>
          <w:rFonts w:ascii="Arial Narrow" w:hAnsi="Arial Narrow"/>
          <w:sz w:val="22"/>
          <w:szCs w:val="22"/>
        </w:rPr>
        <w:t>1.5.6.8.</w:t>
      </w:r>
      <w:r w:rsidRPr="002024CE">
        <w:rPr>
          <w:rFonts w:ascii="Arial Narrow" w:hAnsi="Arial Narrow"/>
          <w:sz w:val="22"/>
          <w:szCs w:val="22"/>
        </w:rPr>
        <w:tab/>
        <w:t xml:space="preserve">Pojazd musi posiadać po wewnętrznej stronie dolnej, lewej i prawej, skrajnej </w:t>
      </w:r>
      <w:r w:rsidRPr="002024CE">
        <w:rPr>
          <w:rFonts w:ascii="Arial Narrow" w:hAnsi="Arial Narrow"/>
          <w:sz w:val="22"/>
          <w:szCs w:val="22"/>
        </w:rPr>
        <w:tab/>
        <w:t xml:space="preserve">części drzwi/klapy tyłu nadwozia zamontowane dwie lampy LED o barwie </w:t>
      </w:r>
      <w:r w:rsidRPr="002024CE">
        <w:rPr>
          <w:rFonts w:ascii="Arial Narrow" w:hAnsi="Arial Narrow"/>
          <w:sz w:val="22"/>
          <w:szCs w:val="22"/>
        </w:rPr>
        <w:tab/>
        <w:t>światła niebieskiej. Każda z lamp musi posiadać łącznie, co najmniej cztery diody LED o wysokiej światłości. Lampy muszą świecić naprzemiennie. Lampy</w:t>
      </w:r>
      <w:r>
        <w:rPr>
          <w:rFonts w:ascii="Arial Narrow" w:hAnsi="Arial Narrow"/>
          <w:sz w:val="22"/>
          <w:szCs w:val="22"/>
        </w:rPr>
        <w:t xml:space="preserve"> </w:t>
      </w:r>
      <w:r w:rsidRPr="002024CE">
        <w:rPr>
          <w:rFonts w:ascii="Arial Narrow" w:hAnsi="Arial Narrow"/>
          <w:sz w:val="22"/>
          <w:szCs w:val="22"/>
        </w:rPr>
        <w:t>te</w:t>
      </w:r>
      <w:r>
        <w:rPr>
          <w:rFonts w:ascii="Arial Narrow" w:hAnsi="Arial Narrow"/>
          <w:sz w:val="22"/>
          <w:szCs w:val="22"/>
        </w:rPr>
        <w:t xml:space="preserve"> </w:t>
      </w:r>
      <w:r w:rsidRPr="002024CE">
        <w:rPr>
          <w:rFonts w:ascii="Arial Narrow" w:hAnsi="Arial Narrow"/>
          <w:sz w:val="22"/>
          <w:szCs w:val="22"/>
        </w:rPr>
        <w:t xml:space="preserve">muszą załączać się automatycznie po otwarciu drzwi/klapy tyłu nadwozia w </w:t>
      </w:r>
      <w:r w:rsidRPr="002024CE">
        <w:rPr>
          <w:rFonts w:ascii="Arial Narrow" w:hAnsi="Arial Narrow"/>
          <w:sz w:val="22"/>
          <w:szCs w:val="22"/>
        </w:rPr>
        <w:tab/>
        <w:t>przypadku</w:t>
      </w:r>
      <w:r>
        <w:rPr>
          <w:rFonts w:ascii="Arial Narrow" w:hAnsi="Arial Narrow"/>
          <w:sz w:val="22"/>
          <w:szCs w:val="22"/>
        </w:rPr>
        <w:t xml:space="preserve"> </w:t>
      </w:r>
      <w:r w:rsidRPr="002024CE">
        <w:rPr>
          <w:rFonts w:ascii="Arial Narrow" w:hAnsi="Arial Narrow"/>
          <w:sz w:val="22"/>
          <w:szCs w:val="22"/>
        </w:rPr>
        <w:t xml:space="preserve">działania głównych świateł uprzywilejowania i być widoczne z tyłu pojazdu. Wymiary lamp muszą umożliwiać ich zamontowanie do wewnętrznej powierzchni drzwi/klapy, która po ich otwarciu będzie znajdowała się w najwyższym punkcie mierzonym od podłoża. Sposób    i miejsce </w:t>
      </w:r>
      <w:r w:rsidRPr="002024CE">
        <w:rPr>
          <w:rFonts w:ascii="Arial Narrow" w:hAnsi="Arial Narrow"/>
          <w:sz w:val="22"/>
          <w:szCs w:val="22"/>
        </w:rPr>
        <w:tab/>
        <w:t xml:space="preserve">montażu lamp musi ograniczać możliwość ich przesłonięcia przez </w:t>
      </w:r>
      <w:r w:rsidRPr="002024CE">
        <w:rPr>
          <w:rFonts w:ascii="Arial Narrow" w:hAnsi="Arial Narrow"/>
          <w:sz w:val="22"/>
          <w:szCs w:val="22"/>
        </w:rPr>
        <w:tab/>
        <w:t>funkcjonariuszy korzystających z przestrzeni bagażowej oraz musi zabezpieczać lampy przed uszkodzeniem przez wyposażenie przewożone  w przestrzeni bagażowej.</w:t>
      </w:r>
    </w:p>
    <w:p w14:paraId="1AD71B55" w14:textId="77777777" w:rsidR="00537868" w:rsidRPr="002024CE" w:rsidRDefault="00537868" w:rsidP="00E80604">
      <w:pPr>
        <w:suppressAutoHyphens/>
        <w:ind w:hanging="709"/>
        <w:rPr>
          <w:rFonts w:ascii="Arial Narrow" w:hAnsi="Arial Narrow" w:cs="Arial"/>
          <w:color w:val="000000"/>
          <w:sz w:val="22"/>
          <w:szCs w:val="22"/>
        </w:rPr>
      </w:pPr>
      <w:r w:rsidRPr="002024CE">
        <w:rPr>
          <w:rFonts w:ascii="Arial Narrow" w:hAnsi="Arial Narrow" w:cs="Arial"/>
          <w:sz w:val="22"/>
          <w:szCs w:val="22"/>
        </w:rPr>
        <w:t>1.5.6.9.</w:t>
      </w:r>
      <w:r w:rsidRPr="002024CE">
        <w:rPr>
          <w:rFonts w:ascii="Arial Narrow" w:hAnsi="Arial Narrow" w:cs="Arial"/>
          <w:sz w:val="22"/>
          <w:szCs w:val="22"/>
        </w:rPr>
        <w:tab/>
        <w:t>Wszystkie zastosowane</w:t>
      </w:r>
      <w:r w:rsidRPr="002024CE">
        <w:rPr>
          <w:rFonts w:ascii="Arial Narrow" w:hAnsi="Arial Narrow" w:cs="Arial"/>
          <w:color w:val="000000"/>
          <w:sz w:val="22"/>
          <w:szCs w:val="22"/>
        </w:rPr>
        <w:t xml:space="preserve"> w pojeździe lampy uprzywilejowania w ruchu drogowym muszą:</w:t>
      </w:r>
    </w:p>
    <w:p w14:paraId="49404E31" w14:textId="77777777" w:rsidR="00537868" w:rsidRPr="002024CE" w:rsidRDefault="00537868" w:rsidP="005B7596">
      <w:pPr>
        <w:numPr>
          <w:ilvl w:val="1"/>
          <w:numId w:val="30"/>
        </w:numPr>
        <w:tabs>
          <w:tab w:val="left" w:pos="1418"/>
        </w:tabs>
        <w:suppressAutoHyphens/>
        <w:rPr>
          <w:rFonts w:ascii="Arial Narrow" w:hAnsi="Arial Narrow" w:cs="Arial"/>
          <w:color w:val="000000"/>
          <w:sz w:val="22"/>
          <w:szCs w:val="22"/>
        </w:rPr>
      </w:pPr>
      <w:r w:rsidRPr="002024CE">
        <w:rPr>
          <w:rFonts w:ascii="Arial Narrow" w:hAnsi="Arial Narrow" w:cs="Arial"/>
          <w:color w:val="000000"/>
          <w:sz w:val="22"/>
          <w:szCs w:val="22"/>
        </w:rPr>
        <w:t>posiadać homologację,</w:t>
      </w:r>
    </w:p>
    <w:p w14:paraId="43047E20" w14:textId="77777777" w:rsidR="00537868" w:rsidRPr="002024CE" w:rsidRDefault="00537868" w:rsidP="005B7596">
      <w:pPr>
        <w:numPr>
          <w:ilvl w:val="1"/>
          <w:numId w:val="30"/>
        </w:numPr>
        <w:tabs>
          <w:tab w:val="left" w:pos="1418"/>
        </w:tabs>
        <w:suppressAutoHyphens/>
        <w:rPr>
          <w:rFonts w:ascii="Arial Narrow" w:hAnsi="Arial Narrow" w:cs="Arial"/>
          <w:color w:val="000000"/>
          <w:sz w:val="22"/>
          <w:szCs w:val="22"/>
        </w:rPr>
      </w:pPr>
      <w:r w:rsidRPr="002024CE">
        <w:rPr>
          <w:rFonts w:ascii="Arial Narrow" w:hAnsi="Arial Narrow" w:cs="Arial"/>
          <w:color w:val="000000"/>
          <w:sz w:val="22"/>
          <w:szCs w:val="22"/>
        </w:rPr>
        <w:t xml:space="preserve">być zamontowane w taki sposób, aby źródło światła było umieszczone </w:t>
      </w:r>
      <w:r w:rsidRPr="002024CE">
        <w:rPr>
          <w:rFonts w:ascii="Arial Narrow" w:hAnsi="Arial Narrow" w:cs="Arial"/>
          <w:sz w:val="22"/>
          <w:szCs w:val="22"/>
        </w:rPr>
        <w:t>prostopadle do osi poziomej pojazdu,</w:t>
      </w:r>
    </w:p>
    <w:p w14:paraId="1E6760AD" w14:textId="77777777" w:rsidR="00537868" w:rsidRPr="002024CE" w:rsidRDefault="00537868" w:rsidP="005B7596">
      <w:pPr>
        <w:numPr>
          <w:ilvl w:val="1"/>
          <w:numId w:val="30"/>
        </w:numPr>
        <w:tabs>
          <w:tab w:val="left" w:pos="1418"/>
        </w:tabs>
        <w:suppressAutoHyphens/>
        <w:rPr>
          <w:rFonts w:ascii="Arial Narrow" w:hAnsi="Arial Narrow" w:cs="Arial"/>
          <w:color w:val="000000"/>
          <w:sz w:val="22"/>
          <w:szCs w:val="22"/>
        </w:rPr>
      </w:pPr>
      <w:r w:rsidRPr="002024CE">
        <w:rPr>
          <w:rFonts w:ascii="Arial Narrow" w:hAnsi="Arial Narrow" w:cs="Arial"/>
          <w:color w:val="000000"/>
          <w:sz w:val="22"/>
          <w:szCs w:val="22"/>
        </w:rPr>
        <w:t>posiadać klosze wykonane z poliwęglanu,</w:t>
      </w:r>
    </w:p>
    <w:p w14:paraId="7EF49886" w14:textId="77777777" w:rsidR="00537868" w:rsidRPr="002024CE" w:rsidRDefault="00537868" w:rsidP="005B7596">
      <w:pPr>
        <w:numPr>
          <w:ilvl w:val="1"/>
          <w:numId w:val="30"/>
        </w:numPr>
        <w:tabs>
          <w:tab w:val="left" w:pos="1418"/>
        </w:tabs>
        <w:suppressAutoHyphens/>
        <w:rPr>
          <w:rFonts w:ascii="Arial Narrow" w:hAnsi="Arial Narrow" w:cs="Arial"/>
          <w:color w:val="000000"/>
          <w:sz w:val="22"/>
          <w:szCs w:val="22"/>
        </w:rPr>
      </w:pPr>
      <w:r w:rsidRPr="002024CE">
        <w:rPr>
          <w:rFonts w:ascii="Arial Narrow" w:hAnsi="Arial Narrow" w:cs="Arial"/>
          <w:color w:val="000000"/>
          <w:sz w:val="22"/>
          <w:szCs w:val="22"/>
        </w:rPr>
        <w:t>być zamontowane w sposób umożliwiający mycie pojazdu w myjni automatycznej szczotkowej bez konieczności ich demontażu.</w:t>
      </w:r>
    </w:p>
    <w:p w14:paraId="088C380E" w14:textId="77777777" w:rsidR="00537868" w:rsidRPr="002024CE" w:rsidRDefault="00537868" w:rsidP="00537868">
      <w:pPr>
        <w:suppressAutoHyphens/>
        <w:ind w:left="567" w:hanging="851"/>
        <w:rPr>
          <w:rFonts w:ascii="Arial Narrow" w:hAnsi="Arial Narrow" w:cs="Arial"/>
          <w:color w:val="000000"/>
          <w:sz w:val="22"/>
          <w:szCs w:val="22"/>
        </w:rPr>
      </w:pPr>
      <w:r w:rsidRPr="002024CE">
        <w:rPr>
          <w:rFonts w:ascii="Arial Narrow" w:hAnsi="Arial Narrow" w:cs="Arial"/>
          <w:sz w:val="22"/>
          <w:szCs w:val="22"/>
        </w:rPr>
        <w:t>1.5.6.10.</w:t>
      </w:r>
      <w:r w:rsidRPr="002024CE">
        <w:rPr>
          <w:rFonts w:ascii="Arial Narrow" w:hAnsi="Arial Narrow" w:cs="Arial"/>
          <w:sz w:val="22"/>
          <w:szCs w:val="22"/>
        </w:rPr>
        <w:tab/>
        <w:t xml:space="preserve">Po </w:t>
      </w:r>
      <w:r w:rsidRPr="002024CE">
        <w:rPr>
          <w:rFonts w:ascii="Arial Narrow" w:hAnsi="Arial Narrow" w:cs="Arial"/>
          <w:color w:val="000000"/>
          <w:sz w:val="22"/>
          <w:szCs w:val="22"/>
        </w:rPr>
        <w:t xml:space="preserve">zamontowaniu w pojeździe urządzenie </w:t>
      </w:r>
      <w:r w:rsidRPr="002024CE">
        <w:rPr>
          <w:rFonts w:ascii="Arial Narrow" w:hAnsi="Arial Narrow" w:cs="Arial"/>
          <w:sz w:val="22"/>
          <w:szCs w:val="22"/>
        </w:rPr>
        <w:t>emitujące</w:t>
      </w:r>
      <w:r w:rsidRPr="002024CE">
        <w:rPr>
          <w:rFonts w:ascii="Arial Narrow" w:hAnsi="Arial Narrow" w:cs="Arial"/>
          <w:color w:val="000000"/>
          <w:sz w:val="22"/>
          <w:szCs w:val="22"/>
        </w:rPr>
        <w:t xml:space="preserve"> ostrzegawcze sygnały uprzywilejowania pojazdu w ruchu drogowym i rozgłaszające komunikaty musi</w:t>
      </w:r>
      <w:r w:rsidRPr="002024CE">
        <w:rPr>
          <w:rFonts w:ascii="Arial Narrow" w:hAnsi="Arial Narrow" w:cs="Arial"/>
          <w:sz w:val="22"/>
          <w:szCs w:val="22"/>
        </w:rPr>
        <w:t>:</w:t>
      </w:r>
    </w:p>
    <w:p w14:paraId="064F2FCE" w14:textId="77777777" w:rsidR="00537868" w:rsidRPr="002024CE" w:rsidRDefault="00537868" w:rsidP="005B7596">
      <w:pPr>
        <w:numPr>
          <w:ilvl w:val="4"/>
          <w:numId w:val="34"/>
        </w:numPr>
        <w:ind w:left="1418" w:hanging="284"/>
        <w:rPr>
          <w:rFonts w:ascii="Arial Narrow" w:eastAsia="Calibri" w:hAnsi="Arial Narrow" w:cs="Arial"/>
          <w:b/>
          <w:sz w:val="22"/>
          <w:szCs w:val="22"/>
          <w:lang w:eastAsia="en-US"/>
        </w:rPr>
      </w:pPr>
      <w:r w:rsidRPr="002024CE">
        <w:rPr>
          <w:rFonts w:ascii="Arial Narrow" w:hAnsi="Arial Narrow" w:cs="Arial"/>
          <w:sz w:val="22"/>
          <w:szCs w:val="22"/>
        </w:rPr>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2024CE">
          <w:rPr>
            <w:rFonts w:ascii="Arial Narrow" w:hAnsi="Arial Narrow" w:cs="Arial"/>
            <w:sz w:val="22"/>
            <w:szCs w:val="22"/>
          </w:rPr>
          <w:t>7 m</w:t>
        </w:r>
      </w:smartTag>
      <w:r w:rsidRPr="002024CE">
        <w:rPr>
          <w:rFonts w:ascii="Arial Narrow" w:hAnsi="Arial Narrow" w:cs="Arial"/>
          <w:sz w:val="22"/>
          <w:szCs w:val="22"/>
        </w:rPr>
        <w:t xml:space="preserve"> od przedniego zderzaka pojazdu musi zawierać się w granicach 112 </w:t>
      </w:r>
      <w:proofErr w:type="spellStart"/>
      <w:r w:rsidRPr="002024CE">
        <w:rPr>
          <w:rFonts w:ascii="Arial Narrow" w:hAnsi="Arial Narrow" w:cs="Arial"/>
          <w:sz w:val="22"/>
          <w:szCs w:val="22"/>
        </w:rPr>
        <w:t>dB</w:t>
      </w:r>
      <w:proofErr w:type="spellEnd"/>
      <w:r w:rsidRPr="002024CE">
        <w:rPr>
          <w:rFonts w:ascii="Arial Narrow" w:hAnsi="Arial Narrow" w:cs="Arial"/>
          <w:sz w:val="22"/>
          <w:szCs w:val="22"/>
        </w:rPr>
        <w:t xml:space="preserve">(A) ÷ 118 </w:t>
      </w:r>
      <w:proofErr w:type="spellStart"/>
      <w:r w:rsidRPr="002024CE">
        <w:rPr>
          <w:rFonts w:ascii="Arial Narrow" w:hAnsi="Arial Narrow" w:cs="Arial"/>
          <w:sz w:val="22"/>
          <w:szCs w:val="22"/>
        </w:rPr>
        <w:t>dB</w:t>
      </w:r>
      <w:proofErr w:type="spellEnd"/>
      <w:r w:rsidRPr="002024CE">
        <w:rPr>
          <w:rFonts w:ascii="Arial Narrow" w:hAnsi="Arial Narrow" w:cs="Arial"/>
          <w:sz w:val="22"/>
          <w:szCs w:val="22"/>
        </w:rPr>
        <w:t xml:space="preserve">(A), dla każdego rodzaju dźwięku. Warunki badań wg PN-92/S-76004 lub regulaminu 28 EKG ONZ. </w:t>
      </w:r>
    </w:p>
    <w:p w14:paraId="26E9A696" w14:textId="60470942" w:rsidR="00537868" w:rsidRPr="002024CE" w:rsidRDefault="00E80604" w:rsidP="00537868">
      <w:pPr>
        <w:ind w:left="1418"/>
        <w:rPr>
          <w:rFonts w:ascii="Arial Narrow" w:eastAsia="Calibri" w:hAnsi="Arial Narrow" w:cs="Arial"/>
          <w:b/>
          <w:sz w:val="22"/>
          <w:szCs w:val="22"/>
          <w:lang w:eastAsia="en-US"/>
        </w:rPr>
      </w:pPr>
      <w:r>
        <w:rPr>
          <w:rFonts w:ascii="Arial Narrow" w:eastAsia="Calibri" w:hAnsi="Arial Narrow" w:cs="Arial"/>
          <w:b/>
          <w:sz w:val="22"/>
          <w:szCs w:val="22"/>
        </w:rPr>
        <w:t xml:space="preserve">       </w:t>
      </w:r>
      <w:r w:rsidR="00537868" w:rsidRPr="002024CE">
        <w:rPr>
          <w:rFonts w:ascii="Arial Narrow" w:eastAsia="Calibri" w:hAnsi="Arial Narrow" w:cs="Arial"/>
          <w:b/>
          <w:sz w:val="22"/>
          <w:szCs w:val="22"/>
        </w:rPr>
        <w:t xml:space="preserve">Spełnienie wymogu musi być potwierdzone oświadczeniem Wykonawcy wystawionym na podstawie opinii lub </w:t>
      </w:r>
      <w:proofErr w:type="spellStart"/>
      <w:r w:rsidR="00537868" w:rsidRPr="002024CE">
        <w:rPr>
          <w:rFonts w:ascii="Arial Narrow" w:eastAsia="Calibri" w:hAnsi="Arial Narrow" w:cs="Arial"/>
          <w:b/>
          <w:sz w:val="22"/>
          <w:szCs w:val="22"/>
        </w:rPr>
        <w:t>sprawozdaniaz</w:t>
      </w:r>
      <w:proofErr w:type="spellEnd"/>
      <w:r w:rsidR="00537868" w:rsidRPr="002024CE">
        <w:rPr>
          <w:rFonts w:ascii="Arial Narrow" w:eastAsia="Calibri" w:hAnsi="Arial Narrow" w:cs="Arial"/>
          <w:b/>
          <w:sz w:val="22"/>
          <w:szCs w:val="22"/>
        </w:rPr>
        <w:t xml:space="preserve"> badań wydanego dla pojazdu reprezentatywnego przez akredytowaną jednostkę badawczą. </w:t>
      </w:r>
      <w:r w:rsidR="00537868" w:rsidRPr="002024CE">
        <w:rPr>
          <w:rFonts w:ascii="Arial Narrow" w:eastAsia="Calibri" w:hAnsi="Arial Narrow" w:cs="Arial"/>
          <w:b/>
          <w:sz w:val="22"/>
          <w:szCs w:val="22"/>
          <w:lang w:eastAsia="en-US"/>
        </w:rPr>
        <w:t>Dokument potwierdzający spełnienie wymogu musi być przedstawiony przez Wykonawcę  w fazie oceny projektu modyfikacji pojazdu.</w:t>
      </w:r>
    </w:p>
    <w:p w14:paraId="6CA89D89" w14:textId="77777777" w:rsidR="00537868" w:rsidRPr="002024CE" w:rsidRDefault="00537868" w:rsidP="005B7596">
      <w:pPr>
        <w:numPr>
          <w:ilvl w:val="4"/>
          <w:numId w:val="34"/>
        </w:numPr>
        <w:ind w:left="1418" w:hanging="284"/>
        <w:rPr>
          <w:rFonts w:ascii="Arial Narrow" w:eastAsia="Calibri" w:hAnsi="Arial Narrow" w:cs="Arial"/>
          <w:b/>
          <w:sz w:val="22"/>
          <w:szCs w:val="22"/>
          <w:lang w:eastAsia="en-US"/>
        </w:rPr>
      </w:pPr>
      <w:r w:rsidRPr="002024CE">
        <w:rPr>
          <w:rFonts w:ascii="Arial Narrow" w:hAnsi="Arial Narrow" w:cs="Arial"/>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sidRPr="002024CE">
        <w:rPr>
          <w:rFonts w:ascii="Arial Narrow" w:hAnsi="Arial Narrow" w:cs="Arial"/>
          <w:sz w:val="22"/>
          <w:szCs w:val="22"/>
        </w:rPr>
        <w:t>dB</w:t>
      </w:r>
      <w:proofErr w:type="spellEnd"/>
      <w:r w:rsidRPr="002024CE">
        <w:rPr>
          <w:rFonts w:ascii="Arial Narrow" w:hAnsi="Arial Narrow" w:cs="Arial"/>
          <w:sz w:val="22"/>
          <w:szCs w:val="22"/>
        </w:rPr>
        <w:t xml:space="preserve">(A), dla każdego rodzaju dźwięku. Warunki badań wg PN-90/S-04052 ISO 5128. </w:t>
      </w:r>
    </w:p>
    <w:p w14:paraId="1BB070D5" w14:textId="16053C51" w:rsidR="00537868" w:rsidRPr="002024CE" w:rsidRDefault="00E80604" w:rsidP="00537868">
      <w:pPr>
        <w:ind w:left="1418"/>
        <w:rPr>
          <w:rFonts w:ascii="Arial Narrow" w:eastAsia="Calibri" w:hAnsi="Arial Narrow" w:cs="Arial"/>
          <w:b/>
          <w:sz w:val="22"/>
          <w:szCs w:val="22"/>
          <w:lang w:eastAsia="en-US"/>
        </w:rPr>
      </w:pPr>
      <w:r>
        <w:rPr>
          <w:rFonts w:ascii="Arial Narrow" w:eastAsia="Calibri" w:hAnsi="Arial Narrow" w:cs="Arial"/>
          <w:b/>
          <w:sz w:val="22"/>
          <w:szCs w:val="22"/>
        </w:rPr>
        <w:t xml:space="preserve">       </w:t>
      </w:r>
      <w:r w:rsidR="00537868" w:rsidRPr="002024CE">
        <w:rPr>
          <w:rFonts w:ascii="Arial Narrow" w:eastAsia="Calibri" w:hAnsi="Arial Narrow" w:cs="Arial"/>
          <w:b/>
          <w:sz w:val="22"/>
          <w:szCs w:val="22"/>
        </w:rPr>
        <w:t xml:space="preserve">Spełnienie wymogu musi być potwierdzone oświadczeniem Wykonawcy wystawionym na podstawie opinii lub sprawozdania z badań wydanego dla pojazdu reprezentatywnego przez akredytowaną jednostkę badawczą. </w:t>
      </w:r>
      <w:r w:rsidR="00537868" w:rsidRPr="002024CE">
        <w:rPr>
          <w:rFonts w:ascii="Arial Narrow" w:eastAsia="Calibri" w:hAnsi="Arial Narrow" w:cs="Arial"/>
          <w:b/>
          <w:sz w:val="22"/>
          <w:szCs w:val="22"/>
          <w:lang w:eastAsia="en-US"/>
        </w:rPr>
        <w:t>Dokument potwierdzający spełnienie wymogu musi być przedstawiony przez Wykonawcę w fazie oceny projektu modyfikacji pojazdu.</w:t>
      </w:r>
    </w:p>
    <w:p w14:paraId="5AE549C2" w14:textId="77777777" w:rsidR="00537868" w:rsidRPr="002024CE" w:rsidRDefault="00537868" w:rsidP="005B7596">
      <w:pPr>
        <w:numPr>
          <w:ilvl w:val="4"/>
          <w:numId w:val="34"/>
        </w:numPr>
        <w:ind w:left="1418" w:hanging="284"/>
        <w:rPr>
          <w:rFonts w:ascii="Arial Narrow" w:eastAsia="Calibri" w:hAnsi="Arial Narrow" w:cs="Arial"/>
          <w:b/>
          <w:sz w:val="22"/>
          <w:szCs w:val="22"/>
          <w:lang w:eastAsia="en-US"/>
        </w:rPr>
      </w:pPr>
      <w:r w:rsidRPr="002024CE">
        <w:rPr>
          <w:rFonts w:ascii="Arial Narrow" w:hAnsi="Arial Narrow" w:cs="Arial"/>
          <w:sz w:val="22"/>
          <w:szCs w:val="22"/>
        </w:rPr>
        <w:t xml:space="preserve">spełniać wymagania dla obudów ochronnych w klasie min. </w:t>
      </w:r>
      <w:r w:rsidRPr="002024CE">
        <w:rPr>
          <w:rFonts w:ascii="Arial Narrow" w:hAnsi="Arial Narrow" w:cs="Arial"/>
          <w:sz w:val="22"/>
          <w:szCs w:val="22"/>
          <w:lang w:val="de-DE"/>
        </w:rPr>
        <w:t xml:space="preserve">IP 56 </w:t>
      </w:r>
      <w:proofErr w:type="spellStart"/>
      <w:r w:rsidRPr="002024CE">
        <w:rPr>
          <w:rFonts w:ascii="Arial Narrow" w:hAnsi="Arial Narrow" w:cs="Arial"/>
          <w:sz w:val="22"/>
          <w:szCs w:val="22"/>
          <w:lang w:val="de-DE"/>
        </w:rPr>
        <w:t>według</w:t>
      </w:r>
      <w:proofErr w:type="spellEnd"/>
      <w:r w:rsidRPr="002024CE">
        <w:rPr>
          <w:rFonts w:ascii="Arial Narrow" w:hAnsi="Arial Narrow" w:cs="Arial"/>
          <w:sz w:val="22"/>
          <w:szCs w:val="22"/>
          <w:lang w:val="de-DE"/>
        </w:rPr>
        <w:t xml:space="preserve"> </w:t>
      </w:r>
      <w:proofErr w:type="spellStart"/>
      <w:r w:rsidRPr="002024CE">
        <w:rPr>
          <w:rFonts w:ascii="Arial Narrow" w:hAnsi="Arial Narrow" w:cs="Arial"/>
          <w:sz w:val="22"/>
          <w:szCs w:val="22"/>
          <w:lang w:val="de-DE"/>
        </w:rPr>
        <w:t>normy</w:t>
      </w:r>
      <w:proofErr w:type="spellEnd"/>
      <w:r w:rsidRPr="002024CE">
        <w:rPr>
          <w:rFonts w:ascii="Arial Narrow" w:hAnsi="Arial Narrow" w:cs="Arial"/>
          <w:sz w:val="22"/>
          <w:szCs w:val="22"/>
          <w:lang w:val="de-DE"/>
        </w:rPr>
        <w:t xml:space="preserve"> PN-EN 60529:2003. </w:t>
      </w:r>
    </w:p>
    <w:p w14:paraId="294B8207" w14:textId="0610C050" w:rsidR="00537868" w:rsidRPr="002024CE" w:rsidRDefault="00E80604" w:rsidP="00537868">
      <w:pPr>
        <w:ind w:left="1418"/>
        <w:rPr>
          <w:rFonts w:ascii="Arial Narrow" w:eastAsia="Calibri" w:hAnsi="Arial Narrow" w:cs="Arial"/>
          <w:b/>
          <w:sz w:val="22"/>
          <w:szCs w:val="22"/>
          <w:lang w:eastAsia="en-US"/>
        </w:rPr>
      </w:pPr>
      <w:r>
        <w:rPr>
          <w:rFonts w:ascii="Arial Narrow" w:eastAsia="Calibri" w:hAnsi="Arial Narrow" w:cs="Arial"/>
          <w:b/>
          <w:sz w:val="22"/>
          <w:szCs w:val="22"/>
        </w:rPr>
        <w:t xml:space="preserve">        </w:t>
      </w:r>
      <w:r w:rsidR="00537868" w:rsidRPr="002024CE">
        <w:rPr>
          <w:rFonts w:ascii="Arial Narrow" w:eastAsia="Calibri" w:hAnsi="Arial Narrow" w:cs="Arial"/>
          <w:b/>
          <w:sz w:val="22"/>
          <w:szCs w:val="22"/>
        </w:rPr>
        <w:t xml:space="preserve">Spełnienie wymogu musi być potwierdzone oświadczeniem Wykonawcy wystawionym na podstawie opinii lub sprawozdania z badań wydanego przez akredytowaną jednostkę badawczą. </w:t>
      </w:r>
      <w:r w:rsidR="00537868" w:rsidRPr="002024CE">
        <w:rPr>
          <w:rFonts w:ascii="Arial Narrow" w:eastAsia="Calibri" w:hAnsi="Arial Narrow" w:cs="Arial"/>
          <w:b/>
          <w:sz w:val="22"/>
          <w:szCs w:val="22"/>
          <w:lang w:eastAsia="en-US"/>
        </w:rPr>
        <w:t>Dokument potwierdzający spełnienie wymogu musi być przedstawiony przez Wykonawcę w fazie oceny projektu modyfikacji pojazdu.</w:t>
      </w:r>
    </w:p>
    <w:p w14:paraId="50C80542" w14:textId="77777777" w:rsidR="00537868" w:rsidRPr="002024CE" w:rsidRDefault="00537868" w:rsidP="00E80604">
      <w:pPr>
        <w:suppressAutoHyphens/>
        <w:ind w:hanging="567"/>
        <w:rPr>
          <w:rFonts w:ascii="Arial Narrow" w:hAnsi="Arial Narrow" w:cs="Arial"/>
          <w:color w:val="000000"/>
          <w:sz w:val="22"/>
          <w:szCs w:val="22"/>
        </w:rPr>
      </w:pPr>
      <w:r w:rsidRPr="002024CE">
        <w:rPr>
          <w:rFonts w:ascii="Arial Narrow" w:hAnsi="Arial Narrow" w:cs="Arial"/>
          <w:sz w:val="22"/>
          <w:szCs w:val="22"/>
        </w:rPr>
        <w:t>1.5.6.11.</w:t>
      </w:r>
      <w:r w:rsidRPr="002024CE">
        <w:rPr>
          <w:rFonts w:ascii="Arial Narrow" w:hAnsi="Arial Narrow" w:cs="Arial"/>
          <w:sz w:val="22"/>
          <w:szCs w:val="22"/>
        </w:rPr>
        <w:tab/>
        <w:t>Urządzenie, o którym mowa w pkt 1.5.6.10 musi ponadto posiadać funkcje:</w:t>
      </w:r>
    </w:p>
    <w:p w14:paraId="247E9017" w14:textId="77777777" w:rsidR="00537868" w:rsidRPr="002024CE" w:rsidRDefault="00537868" w:rsidP="005B7596">
      <w:pPr>
        <w:numPr>
          <w:ilvl w:val="1"/>
          <w:numId w:val="32"/>
        </w:numPr>
        <w:suppressAutoHyphens/>
        <w:ind w:left="1418" w:hanging="284"/>
        <w:rPr>
          <w:rFonts w:ascii="Arial Narrow" w:hAnsi="Arial Narrow" w:cs="Arial"/>
          <w:sz w:val="22"/>
          <w:szCs w:val="22"/>
        </w:rPr>
      </w:pPr>
      <w:r w:rsidRPr="002024CE">
        <w:rPr>
          <w:rFonts w:ascii="Arial Narrow" w:hAnsi="Arial Narrow" w:cs="Arial"/>
          <w:sz w:val="22"/>
          <w:szCs w:val="22"/>
        </w:rPr>
        <w:t>wytwarzania, co najmniej 3 rodzajów dźwięków,</w:t>
      </w:r>
    </w:p>
    <w:p w14:paraId="266A9767" w14:textId="77777777" w:rsidR="00537868" w:rsidRPr="002024CE" w:rsidRDefault="00537868" w:rsidP="005B7596">
      <w:pPr>
        <w:numPr>
          <w:ilvl w:val="1"/>
          <w:numId w:val="32"/>
        </w:numPr>
        <w:suppressAutoHyphens/>
        <w:ind w:left="1418" w:hanging="284"/>
        <w:rPr>
          <w:rFonts w:ascii="Arial Narrow" w:hAnsi="Arial Narrow" w:cs="Arial"/>
          <w:sz w:val="22"/>
          <w:szCs w:val="22"/>
        </w:rPr>
      </w:pPr>
      <w:r w:rsidRPr="002024CE">
        <w:rPr>
          <w:rFonts w:ascii="Arial Narrow" w:hAnsi="Arial Narrow" w:cs="Arial"/>
          <w:sz w:val="22"/>
          <w:szCs w:val="22"/>
        </w:rPr>
        <w:t>przełączania tonu sygnału uprzywilejowania: „Le-on”, „Wilk”, „Pies” (Hi-</w:t>
      </w:r>
      <w:proofErr w:type="spellStart"/>
      <w:r w:rsidRPr="002024CE">
        <w:rPr>
          <w:rFonts w:ascii="Arial Narrow" w:hAnsi="Arial Narrow" w:cs="Arial"/>
          <w:sz w:val="22"/>
          <w:szCs w:val="22"/>
        </w:rPr>
        <w:t>lo</w:t>
      </w:r>
      <w:proofErr w:type="spellEnd"/>
      <w:r w:rsidRPr="002024CE">
        <w:rPr>
          <w:rFonts w:ascii="Arial Narrow" w:hAnsi="Arial Narrow" w:cs="Arial"/>
          <w:sz w:val="22"/>
          <w:szCs w:val="22"/>
        </w:rPr>
        <w:t xml:space="preserve">, </w:t>
      </w:r>
      <w:proofErr w:type="spellStart"/>
      <w:r w:rsidRPr="002024CE">
        <w:rPr>
          <w:rFonts w:ascii="Arial Narrow" w:hAnsi="Arial Narrow" w:cs="Arial"/>
          <w:sz w:val="22"/>
          <w:szCs w:val="22"/>
        </w:rPr>
        <w:t>Yelp</w:t>
      </w:r>
      <w:proofErr w:type="spellEnd"/>
      <w:r w:rsidRPr="002024CE">
        <w:rPr>
          <w:rFonts w:ascii="Arial Narrow" w:hAnsi="Arial Narrow" w:cs="Arial"/>
          <w:sz w:val="22"/>
          <w:szCs w:val="22"/>
        </w:rPr>
        <w:t xml:space="preserve">, </w:t>
      </w:r>
      <w:proofErr w:type="spellStart"/>
      <w:r w:rsidRPr="002024CE">
        <w:rPr>
          <w:rFonts w:ascii="Arial Narrow" w:hAnsi="Arial Narrow" w:cs="Arial"/>
          <w:sz w:val="22"/>
          <w:szCs w:val="22"/>
        </w:rPr>
        <w:t>Wail</w:t>
      </w:r>
      <w:proofErr w:type="spellEnd"/>
      <w:r w:rsidRPr="002024CE">
        <w:rPr>
          <w:rFonts w:ascii="Arial Narrow" w:hAnsi="Arial Narrow" w:cs="Arial"/>
          <w:sz w:val="22"/>
          <w:szCs w:val="22"/>
        </w:rPr>
        <w:t>), z wykorzystaniem manipulatora oraz dodatkowo za pomocą klaksonu pojazdu,</w:t>
      </w:r>
    </w:p>
    <w:p w14:paraId="623F041C" w14:textId="77777777" w:rsidR="00537868" w:rsidRPr="002024CE" w:rsidRDefault="00537868" w:rsidP="005B7596">
      <w:pPr>
        <w:numPr>
          <w:ilvl w:val="1"/>
          <w:numId w:val="32"/>
        </w:numPr>
        <w:suppressAutoHyphens/>
        <w:ind w:left="1418" w:hanging="284"/>
        <w:rPr>
          <w:rFonts w:ascii="Arial Narrow" w:hAnsi="Arial Narrow" w:cs="Arial"/>
          <w:sz w:val="22"/>
          <w:szCs w:val="22"/>
        </w:rPr>
      </w:pPr>
      <w:r w:rsidRPr="002024CE">
        <w:rPr>
          <w:rFonts w:ascii="Arial Narrow" w:hAnsi="Arial Narrow" w:cs="Arial"/>
          <w:sz w:val="22"/>
          <w:szCs w:val="22"/>
        </w:rPr>
        <w:t xml:space="preserve">sterowania wszystkimi lampami </w:t>
      </w:r>
      <w:r w:rsidRPr="002024CE">
        <w:rPr>
          <w:rFonts w:ascii="Arial Narrow" w:eastAsia="Calibri" w:hAnsi="Arial Narrow" w:cs="Arial"/>
          <w:sz w:val="22"/>
          <w:szCs w:val="22"/>
          <w:lang w:eastAsia="en-US"/>
        </w:rPr>
        <w:t>świetlnej sygnalizacji uprzywilejowania</w:t>
      </w:r>
      <w:r>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o barwie światła niebieskiej i czerwonej</w:t>
      </w:r>
      <w:r w:rsidRPr="002024CE">
        <w:rPr>
          <w:rFonts w:ascii="Arial Narrow" w:hAnsi="Arial Narrow" w:cs="Arial"/>
          <w:sz w:val="22"/>
          <w:szCs w:val="22"/>
        </w:rPr>
        <w:t>,</w:t>
      </w:r>
    </w:p>
    <w:p w14:paraId="268DA122" w14:textId="77777777" w:rsidR="00537868" w:rsidRPr="002024CE" w:rsidRDefault="00537868" w:rsidP="005B7596">
      <w:pPr>
        <w:numPr>
          <w:ilvl w:val="1"/>
          <w:numId w:val="32"/>
        </w:numPr>
        <w:suppressAutoHyphens/>
        <w:ind w:left="1418" w:hanging="284"/>
        <w:rPr>
          <w:rFonts w:ascii="Arial Narrow" w:hAnsi="Arial Narrow" w:cs="Arial"/>
          <w:sz w:val="22"/>
          <w:szCs w:val="22"/>
        </w:rPr>
      </w:pPr>
      <w:r w:rsidRPr="002024CE">
        <w:rPr>
          <w:rFonts w:ascii="Arial Narrow" w:hAnsi="Arial Narrow" w:cs="Arial"/>
          <w:sz w:val="22"/>
          <w:szCs w:val="22"/>
        </w:rPr>
        <w:t>rozgłaszania komunikatów i</w:t>
      </w:r>
      <w:r w:rsidRPr="002024CE">
        <w:rPr>
          <w:rFonts w:ascii="Arial Narrow" w:hAnsi="Arial Narrow" w:cs="Arial"/>
          <w:color w:val="000000"/>
          <w:sz w:val="22"/>
          <w:szCs w:val="22"/>
        </w:rPr>
        <w:t xml:space="preserve"> sterowania urządzeniem rozgłoszeniowym</w:t>
      </w:r>
      <w:r w:rsidRPr="002024CE">
        <w:rPr>
          <w:rFonts w:ascii="Arial Narrow" w:hAnsi="Arial Narrow" w:cs="Arial"/>
          <w:sz w:val="22"/>
          <w:szCs w:val="22"/>
        </w:rPr>
        <w:t>,</w:t>
      </w:r>
    </w:p>
    <w:p w14:paraId="226B4B9A" w14:textId="77777777" w:rsidR="00537868" w:rsidRPr="002024CE" w:rsidRDefault="00537868" w:rsidP="005B7596">
      <w:pPr>
        <w:numPr>
          <w:ilvl w:val="1"/>
          <w:numId w:val="32"/>
        </w:numPr>
        <w:suppressAutoHyphens/>
        <w:ind w:left="1418" w:hanging="284"/>
        <w:rPr>
          <w:rFonts w:ascii="Arial Narrow" w:hAnsi="Arial Narrow" w:cs="Arial"/>
          <w:sz w:val="22"/>
          <w:szCs w:val="22"/>
        </w:rPr>
      </w:pPr>
      <w:r w:rsidRPr="002024CE">
        <w:rPr>
          <w:rFonts w:ascii="Arial Narrow" w:hAnsi="Arial Narrow" w:cs="Arial"/>
          <w:sz w:val="22"/>
          <w:szCs w:val="22"/>
        </w:rPr>
        <w:t>sterowania oświetleniem pomocniczym.</w:t>
      </w:r>
    </w:p>
    <w:p w14:paraId="094019E8" w14:textId="77777777" w:rsidR="00537868" w:rsidRPr="002024CE" w:rsidRDefault="00537868" w:rsidP="00E80604">
      <w:pPr>
        <w:suppressAutoHyphens/>
        <w:ind w:left="709" w:hanging="851"/>
        <w:rPr>
          <w:rFonts w:ascii="Arial Narrow" w:hAnsi="Arial Narrow" w:cs="Arial"/>
          <w:b/>
          <w:sz w:val="22"/>
          <w:szCs w:val="22"/>
        </w:rPr>
      </w:pPr>
      <w:r w:rsidRPr="002024CE">
        <w:rPr>
          <w:rFonts w:ascii="Arial Narrow" w:hAnsi="Arial Narrow" w:cs="Arial"/>
          <w:sz w:val="22"/>
          <w:szCs w:val="22"/>
        </w:rPr>
        <w:t>1.5.6.12.</w:t>
      </w:r>
      <w:r>
        <w:rPr>
          <w:rFonts w:ascii="Arial Narrow" w:hAnsi="Arial Narrow" w:cs="Arial"/>
          <w:sz w:val="22"/>
          <w:szCs w:val="22"/>
        </w:rPr>
        <w:t xml:space="preserve"> </w:t>
      </w:r>
      <w:r w:rsidRPr="002024CE">
        <w:rPr>
          <w:rFonts w:ascii="Arial Narrow" w:hAnsi="Arial Narrow" w:cs="Arial"/>
          <w:sz w:val="22"/>
          <w:szCs w:val="22"/>
        </w:rPr>
        <w:tab/>
        <w:t>Urządzenie, o którym mowa w pkt 1.5.6.10 i 1.5.6.11 musi posiadać dodatkową funkcję</w:t>
      </w:r>
      <w:r>
        <w:rPr>
          <w:rFonts w:ascii="Arial Narrow" w:hAnsi="Arial Narrow" w:cs="Arial"/>
          <w:sz w:val="22"/>
          <w:szCs w:val="22"/>
        </w:rPr>
        <w:t xml:space="preserve"> </w:t>
      </w:r>
      <w:r w:rsidRPr="002024CE">
        <w:rPr>
          <w:rFonts w:ascii="Arial Narrow" w:hAnsi="Arial Narrow" w:cs="Arial"/>
          <w:sz w:val="22"/>
          <w:szCs w:val="22"/>
        </w:rPr>
        <w:t xml:space="preserve">szybkiego </w:t>
      </w:r>
      <w:r>
        <w:rPr>
          <w:rFonts w:ascii="Arial Narrow" w:hAnsi="Arial Narrow" w:cs="Arial"/>
          <w:sz w:val="22"/>
          <w:szCs w:val="22"/>
        </w:rPr>
        <w:t>w</w:t>
      </w:r>
      <w:r w:rsidRPr="002024CE">
        <w:rPr>
          <w:rFonts w:ascii="Arial Narrow" w:hAnsi="Arial Narrow" w:cs="Arial"/>
          <w:sz w:val="22"/>
          <w:szCs w:val="22"/>
        </w:rPr>
        <w:t xml:space="preserve">łączania sygnalizacji uprzywilejowania. Funkcja musi być realizowana za pomocą przełącznika (o min. wymiarach przycisku 30x30 mm lub Ø </w:t>
      </w:r>
      <w:smartTag w:uri="urn:schemas-microsoft-com:office:smarttags" w:element="metricconverter">
        <w:smartTagPr>
          <w:attr w:name="ProductID" w:val="30 mm"/>
        </w:smartTagPr>
        <w:r w:rsidRPr="002024CE">
          <w:rPr>
            <w:rFonts w:ascii="Arial Narrow" w:hAnsi="Arial Narrow" w:cs="Arial"/>
            <w:sz w:val="22"/>
            <w:szCs w:val="22"/>
          </w:rPr>
          <w:t>30 mm</w:t>
        </w:r>
      </w:smartTag>
      <w:r w:rsidRPr="002024CE">
        <w:rPr>
          <w:rFonts w:ascii="Arial Narrow" w:hAnsi="Arial Narrow" w:cs="Arial"/>
          <w:sz w:val="22"/>
          <w:szCs w:val="22"/>
        </w:rPr>
        <w:t>) zamontowanego w miejscu łatwo dostępnym dla kierowcy i być uruchamiana w  następujący sposób:</w:t>
      </w:r>
    </w:p>
    <w:p w14:paraId="7B2E8D47" w14:textId="77777777" w:rsidR="00537868" w:rsidRPr="002024CE" w:rsidRDefault="00537868" w:rsidP="005B7596">
      <w:pPr>
        <w:numPr>
          <w:ilvl w:val="1"/>
          <w:numId w:val="31"/>
        </w:numPr>
        <w:suppressAutoHyphens/>
        <w:ind w:hanging="306"/>
        <w:rPr>
          <w:rFonts w:ascii="Arial Narrow" w:hAnsi="Arial Narrow" w:cs="Arial"/>
          <w:sz w:val="22"/>
          <w:szCs w:val="22"/>
        </w:rPr>
      </w:pPr>
      <w:r w:rsidRPr="002024CE">
        <w:rPr>
          <w:rFonts w:ascii="Arial Narrow" w:hAnsi="Arial Narrow" w:cs="Arial"/>
          <w:sz w:val="22"/>
          <w:szCs w:val="22"/>
        </w:rPr>
        <w:t>pierwsze wciśnięcie przełącznika musi włączać sygnalizację uprzywilejowania dźwiękową i świetlną o barwie światła niebieskiej,</w:t>
      </w:r>
    </w:p>
    <w:p w14:paraId="43EEDF3E" w14:textId="77777777" w:rsidR="00537868" w:rsidRPr="002024CE" w:rsidRDefault="00537868" w:rsidP="005B7596">
      <w:pPr>
        <w:numPr>
          <w:ilvl w:val="1"/>
          <w:numId w:val="31"/>
        </w:numPr>
        <w:suppressAutoHyphens/>
        <w:ind w:hanging="306"/>
        <w:rPr>
          <w:rFonts w:ascii="Arial Narrow" w:hAnsi="Arial Narrow" w:cs="Arial"/>
          <w:sz w:val="22"/>
          <w:szCs w:val="22"/>
        </w:rPr>
      </w:pPr>
      <w:r w:rsidRPr="002024CE">
        <w:rPr>
          <w:rFonts w:ascii="Arial Narrow" w:hAnsi="Arial Narrow" w:cs="Arial"/>
          <w:sz w:val="22"/>
          <w:szCs w:val="22"/>
        </w:rPr>
        <w:t>drugie wciśnięcie przełącznika musi włączać jedynie sygnalizację uprzywilejowania świetlną o barwie światła niebieskiej,</w:t>
      </w:r>
    </w:p>
    <w:p w14:paraId="3DF73081" w14:textId="77777777" w:rsidR="00537868" w:rsidRPr="002024CE" w:rsidRDefault="00537868" w:rsidP="005B7596">
      <w:pPr>
        <w:numPr>
          <w:ilvl w:val="1"/>
          <w:numId w:val="31"/>
        </w:numPr>
        <w:suppressAutoHyphens/>
        <w:ind w:hanging="306"/>
        <w:rPr>
          <w:rFonts w:ascii="Arial Narrow" w:hAnsi="Arial Narrow" w:cs="Arial"/>
          <w:sz w:val="22"/>
          <w:szCs w:val="22"/>
        </w:rPr>
      </w:pPr>
      <w:r w:rsidRPr="002024CE">
        <w:rPr>
          <w:rFonts w:ascii="Arial Narrow" w:hAnsi="Arial Narrow" w:cs="Arial"/>
          <w:sz w:val="22"/>
          <w:szCs w:val="22"/>
        </w:rPr>
        <w:t>trzecie wciśnięcie przełącznika musi całkowicie wyłączać sygnalizację uprzywilejowania.</w:t>
      </w:r>
    </w:p>
    <w:p w14:paraId="4F0C9CAE" w14:textId="77777777" w:rsidR="00537868" w:rsidRPr="002024CE" w:rsidRDefault="00537868" w:rsidP="00537868">
      <w:pPr>
        <w:ind w:left="709" w:hanging="1"/>
        <w:rPr>
          <w:rFonts w:ascii="Arial Narrow" w:hAnsi="Arial Narrow" w:cs="Arial"/>
          <w:sz w:val="22"/>
          <w:szCs w:val="22"/>
        </w:rPr>
      </w:pPr>
      <w:r w:rsidRPr="002024CE">
        <w:rPr>
          <w:rFonts w:ascii="Arial Narrow" w:hAnsi="Arial Narrow" w:cs="Arial"/>
          <w:sz w:val="22"/>
          <w:szCs w:val="22"/>
        </w:rPr>
        <w:t xml:space="preserve"> Każda pozycja przełącznika musi być sygnalizowana innym kolorem   świecenia się lampki kontrolnej umieszczonej w przełączniku lub w miejscu zapewniającym dobrą widoczność dla kierowcy i dysponenta.</w:t>
      </w:r>
    </w:p>
    <w:p w14:paraId="31E3948E" w14:textId="77777777" w:rsidR="00537868" w:rsidRPr="002024CE" w:rsidRDefault="00537868" w:rsidP="00537868">
      <w:pPr>
        <w:suppressAutoHyphens/>
        <w:ind w:left="567" w:hanging="709"/>
        <w:rPr>
          <w:rFonts w:ascii="Arial Narrow" w:hAnsi="Arial Narrow" w:cs="Arial"/>
          <w:sz w:val="22"/>
          <w:szCs w:val="22"/>
        </w:rPr>
      </w:pPr>
      <w:r w:rsidRPr="002024CE">
        <w:rPr>
          <w:rFonts w:ascii="Arial Narrow" w:hAnsi="Arial Narrow" w:cs="Arial"/>
          <w:sz w:val="22"/>
          <w:szCs w:val="22"/>
        </w:rPr>
        <w:t>1.5.6.13.</w:t>
      </w:r>
      <w:r w:rsidRPr="002024CE">
        <w:rPr>
          <w:rFonts w:ascii="Arial Narrow" w:hAnsi="Arial Narrow" w:cs="Arial"/>
          <w:sz w:val="22"/>
          <w:szCs w:val="22"/>
        </w:rPr>
        <w:tab/>
        <w:t xml:space="preserve">Głośnik urządzenia, o którym mowa w pkt 1.5.6.10 musi być zamontowany  w przedniej części pojazdu, w atrapie chłodnicy lub w przednim zderzaku. </w:t>
      </w:r>
      <w:r w:rsidRPr="002024CE">
        <w:rPr>
          <w:rFonts w:ascii="Arial Narrow" w:hAnsi="Arial Narrow" w:cs="Arial"/>
          <w:sz w:val="22"/>
          <w:szCs w:val="22"/>
        </w:rPr>
        <w:tab/>
        <w:t xml:space="preserve">Sposób i miejsce montażu głośnika nie może ograniczać poziomu </w:t>
      </w:r>
      <w:r w:rsidRPr="002024CE">
        <w:rPr>
          <w:rFonts w:ascii="Arial Narrow" w:hAnsi="Arial Narrow" w:cs="Arial"/>
          <w:sz w:val="22"/>
          <w:szCs w:val="22"/>
        </w:rPr>
        <w:lastRenderedPageBreak/>
        <w:t>emitowanego</w:t>
      </w:r>
      <w:r>
        <w:rPr>
          <w:rFonts w:ascii="Arial Narrow" w:hAnsi="Arial Narrow" w:cs="Arial"/>
          <w:sz w:val="22"/>
          <w:szCs w:val="22"/>
        </w:rPr>
        <w:t xml:space="preserve"> </w:t>
      </w:r>
      <w:r w:rsidRPr="002024CE">
        <w:rPr>
          <w:rFonts w:ascii="Arial Narrow" w:hAnsi="Arial Narrow" w:cs="Arial"/>
          <w:sz w:val="22"/>
          <w:szCs w:val="22"/>
        </w:rPr>
        <w:t>dźwięku. Miejsce ingerencji w nadwozie pojazdu bazowego związane z montażem głośnika musi być od zewnętrznej strony osłonięte elementem maskującym (obudowa).</w:t>
      </w:r>
    </w:p>
    <w:p w14:paraId="02C6E128" w14:textId="77777777" w:rsidR="00537868" w:rsidRPr="002024CE" w:rsidRDefault="00537868" w:rsidP="00537868">
      <w:pPr>
        <w:suppressAutoHyphens/>
        <w:ind w:left="567" w:hanging="851"/>
        <w:rPr>
          <w:rFonts w:ascii="Arial Narrow" w:hAnsi="Arial Narrow" w:cs="Arial"/>
          <w:sz w:val="22"/>
          <w:szCs w:val="22"/>
        </w:rPr>
      </w:pPr>
      <w:r w:rsidRPr="002024CE">
        <w:rPr>
          <w:rFonts w:ascii="Arial Narrow" w:hAnsi="Arial Narrow" w:cs="Arial"/>
          <w:sz w:val="22"/>
          <w:szCs w:val="22"/>
        </w:rPr>
        <w:t>1.5.6.14.</w:t>
      </w:r>
      <w:r w:rsidRPr="002024CE">
        <w:rPr>
          <w:rFonts w:ascii="Arial Narrow" w:hAnsi="Arial Narrow" w:cs="Arial"/>
          <w:sz w:val="22"/>
          <w:szCs w:val="22"/>
        </w:rPr>
        <w:tab/>
        <w:t>We wnętrzu pojazdu w miejscu gwarantującym łatwą obsługę przez dysponenta i kierowcę musi być zamontowany manipulator (z wbudowanym mikrofonem) umożliwiający sterowanie urządzeniem, o którym mowa w pkt. 1.5.6.10 i 1.5.6.11.</w:t>
      </w:r>
    </w:p>
    <w:p w14:paraId="22B87FA5" w14:textId="77777777" w:rsidR="00537868" w:rsidRPr="002024CE" w:rsidRDefault="00537868" w:rsidP="00537868">
      <w:pPr>
        <w:suppressAutoHyphens/>
        <w:ind w:left="567" w:hanging="851"/>
        <w:rPr>
          <w:rFonts w:ascii="Arial Narrow" w:hAnsi="Arial Narrow" w:cs="Arial"/>
          <w:sz w:val="22"/>
          <w:szCs w:val="22"/>
        </w:rPr>
      </w:pPr>
      <w:r w:rsidRPr="002024CE">
        <w:rPr>
          <w:rFonts w:ascii="Arial Narrow" w:hAnsi="Arial Narrow" w:cs="Arial"/>
          <w:sz w:val="22"/>
          <w:szCs w:val="22"/>
        </w:rPr>
        <w:t>1.5.6.15.</w:t>
      </w:r>
      <w:r>
        <w:rPr>
          <w:rFonts w:ascii="Arial Narrow" w:hAnsi="Arial Narrow" w:cs="Arial"/>
          <w:sz w:val="22"/>
          <w:szCs w:val="22"/>
        </w:rPr>
        <w:t xml:space="preserve"> </w:t>
      </w:r>
      <w:r w:rsidRPr="002024CE">
        <w:rPr>
          <w:rFonts w:ascii="Arial Narrow" w:hAnsi="Arial Narrow" w:cs="Arial"/>
          <w:sz w:val="22"/>
          <w:szCs w:val="22"/>
        </w:rPr>
        <w:t>Działanie urządzeń sygnalizacji uprzywilejowania pojazdu w ruchu drogowym musi spełniać następujące warunki:</w:t>
      </w:r>
    </w:p>
    <w:p w14:paraId="1B0594B1" w14:textId="77777777" w:rsidR="00537868" w:rsidRPr="002024CE" w:rsidRDefault="00537868" w:rsidP="005B7596">
      <w:pPr>
        <w:numPr>
          <w:ilvl w:val="0"/>
          <w:numId w:val="33"/>
        </w:numPr>
        <w:suppressAutoHyphens/>
        <w:ind w:left="1418" w:hanging="425"/>
        <w:rPr>
          <w:rFonts w:ascii="Arial Narrow" w:hAnsi="Arial Narrow" w:cs="Arial"/>
          <w:sz w:val="22"/>
          <w:szCs w:val="22"/>
        </w:rPr>
      </w:pPr>
      <w:r w:rsidRPr="002024CE">
        <w:rPr>
          <w:rFonts w:ascii="Arial Narrow" w:hAnsi="Arial Narrow" w:cs="Arial"/>
          <w:sz w:val="22"/>
          <w:szCs w:val="22"/>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14:paraId="40261A2D" w14:textId="77777777" w:rsidR="00537868" w:rsidRPr="002024CE" w:rsidRDefault="00537868" w:rsidP="005B7596">
      <w:pPr>
        <w:numPr>
          <w:ilvl w:val="0"/>
          <w:numId w:val="33"/>
        </w:numPr>
        <w:suppressAutoHyphens/>
        <w:ind w:left="1418" w:hanging="425"/>
        <w:rPr>
          <w:rFonts w:ascii="Arial Narrow" w:hAnsi="Arial Narrow" w:cs="Arial"/>
          <w:sz w:val="22"/>
          <w:szCs w:val="22"/>
        </w:rPr>
      </w:pPr>
      <w:r w:rsidRPr="002024CE">
        <w:rPr>
          <w:rFonts w:ascii="Arial Narrow" w:hAnsi="Arial Narrow" w:cs="Arial"/>
          <w:sz w:val="22"/>
          <w:szCs w:val="22"/>
        </w:rPr>
        <w:t>musi istnieć możliwość włączenia samej sygnalizacji świetlnej o barwie światła niebieskiej (bez sygnalizacji dźwiękowej),</w:t>
      </w:r>
    </w:p>
    <w:p w14:paraId="10C6FBF4" w14:textId="77777777" w:rsidR="00537868" w:rsidRPr="002024CE" w:rsidRDefault="00537868" w:rsidP="005B7596">
      <w:pPr>
        <w:numPr>
          <w:ilvl w:val="0"/>
          <w:numId w:val="33"/>
        </w:numPr>
        <w:suppressAutoHyphens/>
        <w:ind w:left="1418" w:hanging="425"/>
        <w:rPr>
          <w:rFonts w:ascii="Arial Narrow" w:hAnsi="Arial Narrow" w:cs="Arial"/>
          <w:sz w:val="22"/>
          <w:szCs w:val="22"/>
        </w:rPr>
      </w:pPr>
      <w:r w:rsidRPr="002024CE">
        <w:rPr>
          <w:rFonts w:ascii="Arial Narrow" w:hAnsi="Arial Narrow" w:cs="Arial"/>
          <w:sz w:val="22"/>
          <w:szCs w:val="22"/>
        </w:rPr>
        <w:t>włączenie lamp uprzywilejowania pojazdu w ruchu drogowym musi być sygnalizowane lampką kontrolną,</w:t>
      </w:r>
    </w:p>
    <w:p w14:paraId="3CBC7DAF" w14:textId="77777777" w:rsidR="00537868" w:rsidRPr="002024CE" w:rsidRDefault="00537868" w:rsidP="005B7596">
      <w:pPr>
        <w:numPr>
          <w:ilvl w:val="0"/>
          <w:numId w:val="33"/>
        </w:numPr>
        <w:suppressAutoHyphens/>
        <w:ind w:left="1418" w:hanging="425"/>
        <w:rPr>
          <w:rFonts w:ascii="Arial Narrow" w:hAnsi="Arial Narrow" w:cs="Arial"/>
          <w:sz w:val="22"/>
          <w:szCs w:val="22"/>
        </w:rPr>
      </w:pPr>
      <w:r w:rsidRPr="002024CE">
        <w:rPr>
          <w:rFonts w:ascii="Arial Narrow" w:hAnsi="Arial Narrow" w:cs="Arial"/>
          <w:sz w:val="22"/>
          <w:szCs w:val="22"/>
        </w:rPr>
        <w:t>włączenie sygnalizacji świetlnej o barwie światła czerwonej musi pociągać za sobą włączenie sygnalizacji świetlnej o barwie światła niebieskiej,</w:t>
      </w:r>
    </w:p>
    <w:p w14:paraId="262E6556" w14:textId="77777777" w:rsidR="00537868" w:rsidRPr="002024CE" w:rsidRDefault="00537868" w:rsidP="005B7596">
      <w:pPr>
        <w:numPr>
          <w:ilvl w:val="0"/>
          <w:numId w:val="33"/>
        </w:numPr>
        <w:suppressAutoHyphens/>
        <w:ind w:left="1418" w:hanging="425"/>
        <w:rPr>
          <w:rFonts w:ascii="Arial Narrow" w:hAnsi="Arial Narrow" w:cs="Arial"/>
          <w:sz w:val="22"/>
          <w:szCs w:val="22"/>
        </w:rPr>
      </w:pPr>
      <w:r w:rsidRPr="002024CE">
        <w:rPr>
          <w:rFonts w:ascii="Arial Narrow" w:hAnsi="Arial Narrow" w:cs="Arial"/>
          <w:sz w:val="22"/>
          <w:szCs w:val="22"/>
        </w:rPr>
        <w:t>włączenie urządzenia rozgłoszeniowego musi przerywać emisję dźwiękowych sygnałów ostrzegawczych, zaś jego wyłączenie powodować dalszą pracę sygnalizacji dźwiękowej, o ile była ona wcześniej włączona,</w:t>
      </w:r>
    </w:p>
    <w:p w14:paraId="5CF26803" w14:textId="77777777" w:rsidR="00537868" w:rsidRPr="002024CE" w:rsidRDefault="00537868" w:rsidP="005B7596">
      <w:pPr>
        <w:numPr>
          <w:ilvl w:val="0"/>
          <w:numId w:val="33"/>
        </w:numPr>
        <w:suppressAutoHyphens/>
        <w:ind w:left="1418" w:hanging="425"/>
        <w:rPr>
          <w:rFonts w:ascii="Arial Narrow" w:hAnsi="Arial Narrow" w:cs="Arial"/>
          <w:sz w:val="22"/>
          <w:szCs w:val="22"/>
        </w:rPr>
      </w:pPr>
      <w:r w:rsidRPr="002024CE">
        <w:rPr>
          <w:rFonts w:ascii="Arial Narrow" w:hAnsi="Arial Narrow" w:cs="Arial"/>
          <w:sz w:val="22"/>
          <w:szCs w:val="22"/>
        </w:rPr>
        <w:t>działanie sygnalizacji świetlnej musi być możliwe również przy wyjętym kluczyku ze stacyjki pojazdu,</w:t>
      </w:r>
    </w:p>
    <w:p w14:paraId="5A8D17C6" w14:textId="77777777" w:rsidR="00537868" w:rsidRPr="002024CE" w:rsidRDefault="00537868" w:rsidP="005B7596">
      <w:pPr>
        <w:numPr>
          <w:ilvl w:val="0"/>
          <w:numId w:val="33"/>
        </w:numPr>
        <w:suppressAutoHyphens/>
        <w:ind w:left="1418" w:hanging="425"/>
        <w:rPr>
          <w:rFonts w:ascii="Arial Narrow" w:hAnsi="Arial Narrow" w:cs="Arial"/>
          <w:sz w:val="22"/>
          <w:szCs w:val="22"/>
        </w:rPr>
      </w:pPr>
      <w:r w:rsidRPr="002024CE">
        <w:rPr>
          <w:rFonts w:ascii="Arial Narrow" w:hAnsi="Arial Narrow" w:cs="Arial"/>
          <w:sz w:val="22"/>
          <w:szCs w:val="22"/>
        </w:rPr>
        <w:t>włączenie świateł pozycyjnych lub mijania lub drogowych w pojeździe musi powodować włączenie świetlnego napisu „POLICJA” umieszczonego   w zespolonej lampie ostrzegawczej,</w:t>
      </w:r>
    </w:p>
    <w:p w14:paraId="71D5FB37" w14:textId="77777777" w:rsidR="00537868" w:rsidRPr="002024CE" w:rsidRDefault="00537868" w:rsidP="005B7596">
      <w:pPr>
        <w:numPr>
          <w:ilvl w:val="0"/>
          <w:numId w:val="33"/>
        </w:numPr>
        <w:suppressAutoHyphens/>
        <w:ind w:left="1417" w:hanging="425"/>
        <w:rPr>
          <w:rFonts w:ascii="Arial Narrow" w:hAnsi="Arial Narrow" w:cs="Arial"/>
          <w:sz w:val="22"/>
          <w:szCs w:val="22"/>
        </w:rPr>
      </w:pPr>
      <w:r w:rsidRPr="002024CE">
        <w:rPr>
          <w:rFonts w:ascii="Arial Narrow" w:hAnsi="Arial Narrow" w:cs="Arial"/>
          <w:color w:val="000000"/>
          <w:sz w:val="22"/>
          <w:szCs w:val="22"/>
        </w:rPr>
        <w:t>przy zapalonych światłach dziennych włączenie sygnalizacji dźwiękowej musi pociągać za sobą jednocześnie włączenie świateł mijania, a wyłączenie sygnalizacji dźwiękowej musi powodować powrót do funkcji świecenia świateł dziennych.</w:t>
      </w:r>
    </w:p>
    <w:p w14:paraId="38C67C08" w14:textId="77777777" w:rsidR="00537868" w:rsidRPr="002024CE" w:rsidRDefault="00537868" w:rsidP="00E80604">
      <w:pPr>
        <w:ind w:left="0" w:firstLine="0"/>
        <w:rPr>
          <w:rFonts w:ascii="Arial Narrow" w:hAnsi="Arial Narrow" w:cs="Arial"/>
          <w:sz w:val="22"/>
          <w:szCs w:val="22"/>
        </w:rPr>
      </w:pPr>
    </w:p>
    <w:p w14:paraId="3190FEE5" w14:textId="77777777" w:rsidR="00537868" w:rsidRPr="002024CE" w:rsidRDefault="00537868" w:rsidP="00537868">
      <w:pPr>
        <w:pStyle w:val="Mario"/>
        <w:tabs>
          <w:tab w:val="left" w:pos="709"/>
        </w:tabs>
        <w:spacing w:line="240" w:lineRule="auto"/>
        <w:ind w:hanging="142"/>
        <w:rPr>
          <w:rFonts w:ascii="Arial Narrow" w:eastAsia="Calibri" w:hAnsi="Arial Narrow"/>
          <w:b/>
          <w:sz w:val="22"/>
          <w:szCs w:val="22"/>
        </w:rPr>
      </w:pPr>
      <w:r w:rsidRPr="002024CE">
        <w:rPr>
          <w:rFonts w:ascii="Arial Narrow" w:eastAsia="Calibri" w:hAnsi="Arial Narrow"/>
          <w:b/>
          <w:sz w:val="22"/>
          <w:szCs w:val="22"/>
        </w:rPr>
        <w:t>1.5.7.</w:t>
      </w:r>
      <w:r w:rsidRPr="002024CE">
        <w:rPr>
          <w:rFonts w:ascii="Arial Narrow" w:eastAsia="Calibri" w:hAnsi="Arial Narrow"/>
          <w:b/>
          <w:sz w:val="22"/>
          <w:szCs w:val="22"/>
        </w:rPr>
        <w:tab/>
        <w:t xml:space="preserve">    Wymagania techniczne dla kolorystyki i oznakowania pojazdu. </w:t>
      </w:r>
    </w:p>
    <w:p w14:paraId="228F75AE" w14:textId="77777777" w:rsidR="00537868" w:rsidRPr="002024CE" w:rsidRDefault="00537868" w:rsidP="00537868">
      <w:pPr>
        <w:pStyle w:val="Mario"/>
        <w:tabs>
          <w:tab w:val="left" w:pos="709"/>
        </w:tabs>
        <w:spacing w:line="240" w:lineRule="auto"/>
        <w:ind w:hanging="142"/>
        <w:rPr>
          <w:rFonts w:ascii="Arial Narrow" w:hAnsi="Arial Narrow"/>
          <w:b/>
          <w:bCs/>
          <w:sz w:val="22"/>
          <w:szCs w:val="22"/>
        </w:rPr>
      </w:pPr>
      <w:r w:rsidRPr="002024CE">
        <w:rPr>
          <w:rFonts w:ascii="Arial Narrow" w:eastAsia="Calibri" w:hAnsi="Arial Narrow"/>
          <w:sz w:val="22"/>
          <w:szCs w:val="22"/>
        </w:rPr>
        <w:t>1.5.7.1.</w:t>
      </w:r>
      <w:r w:rsidRPr="002024CE">
        <w:rPr>
          <w:rFonts w:ascii="Arial Narrow" w:eastAsia="Calibri" w:hAnsi="Arial Narrow"/>
          <w:b/>
          <w:sz w:val="22"/>
          <w:szCs w:val="22"/>
        </w:rPr>
        <w:tab/>
        <w:t xml:space="preserve">    </w:t>
      </w:r>
      <w:r w:rsidRPr="002024CE">
        <w:rPr>
          <w:rFonts w:ascii="Arial Narrow" w:eastAsia="Calibri" w:hAnsi="Arial Narrow"/>
          <w:sz w:val="22"/>
          <w:szCs w:val="22"/>
        </w:rPr>
        <w:t>Pojazd musi:</w:t>
      </w:r>
    </w:p>
    <w:p w14:paraId="74A2498F" w14:textId="77777777" w:rsidR="00537868" w:rsidRPr="002024CE" w:rsidRDefault="00537868" w:rsidP="005B7596">
      <w:pPr>
        <w:numPr>
          <w:ilvl w:val="0"/>
          <w:numId w:val="27"/>
        </w:numPr>
        <w:tabs>
          <w:tab w:val="left" w:pos="1418"/>
        </w:tabs>
        <w:ind w:left="1417" w:hanging="425"/>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posiadać barwę nadwozia „srebrny metalizowany”, o parametrach określonych w </w:t>
      </w:r>
      <w:r w:rsidRPr="002024CE">
        <w:rPr>
          <w:rFonts w:ascii="Arial Narrow" w:eastAsia="Calibri" w:hAnsi="Arial Narrow" w:cs="Arial"/>
          <w:b/>
          <w:sz w:val="22"/>
          <w:szCs w:val="22"/>
          <w:lang w:eastAsia="en-US"/>
        </w:rPr>
        <w:t>Tabeli 1</w:t>
      </w:r>
      <w:r w:rsidRPr="002024CE">
        <w:rPr>
          <w:rFonts w:ascii="Arial Narrow" w:eastAsia="Calibri" w:hAnsi="Arial Narrow" w:cs="Arial"/>
          <w:sz w:val="22"/>
          <w:szCs w:val="22"/>
          <w:lang w:eastAsia="en-US"/>
        </w:rPr>
        <w:t xml:space="preserve">. </w:t>
      </w:r>
      <w:r w:rsidRPr="002024CE">
        <w:rPr>
          <w:rFonts w:ascii="Arial Narrow" w:eastAsia="Calibri" w:hAnsi="Arial Narrow" w:cs="Arial"/>
          <w:b/>
          <w:sz w:val="22"/>
          <w:szCs w:val="22"/>
          <w:lang w:eastAsia="en-US"/>
        </w:rPr>
        <w:t>Wymóg musi być potwierdzony badaniem wykonanym przez właściwą akredytowaną jednostkę badawczą lub certyfikującą. Dokument potwierdzający spełnienie wymogu musi być przedstawiony przez Wykonawcę w fazie oceny projektu modyfikacji pojazdu</w:t>
      </w:r>
      <w:r w:rsidRPr="002024CE">
        <w:rPr>
          <w:rFonts w:ascii="Arial Narrow" w:eastAsia="Calibri" w:hAnsi="Arial Narrow" w:cs="Arial"/>
          <w:sz w:val="22"/>
          <w:szCs w:val="22"/>
          <w:lang w:eastAsia="en-US"/>
        </w:rPr>
        <w:t>,</w:t>
      </w:r>
    </w:p>
    <w:p w14:paraId="10ECD961" w14:textId="77777777" w:rsidR="00537868" w:rsidRPr="002024CE" w:rsidRDefault="00537868" w:rsidP="005B7596">
      <w:pPr>
        <w:widowControl w:val="0"/>
        <w:numPr>
          <w:ilvl w:val="0"/>
          <w:numId w:val="27"/>
        </w:numPr>
        <w:tabs>
          <w:tab w:val="left" w:pos="851"/>
        </w:tabs>
        <w:suppressAutoHyphens/>
        <w:ind w:left="1440" w:right="-15" w:hanging="480"/>
        <w:rPr>
          <w:rFonts w:ascii="Arial Narrow" w:hAnsi="Arial Narrow" w:cs="Arial"/>
          <w:sz w:val="22"/>
          <w:szCs w:val="22"/>
        </w:rPr>
      </w:pPr>
      <w:r w:rsidRPr="002024CE">
        <w:rPr>
          <w:rFonts w:ascii="Arial Narrow" w:eastAsia="Calibri" w:hAnsi="Arial Narrow" w:cs="Arial"/>
          <w:sz w:val="22"/>
          <w:szCs w:val="22"/>
          <w:lang w:eastAsia="en-US"/>
        </w:rPr>
        <w:t xml:space="preserve">być oznakowany zgodnie z wymaganiami określonymi w Rozporządzeniu Ministra Infrastruktury z dnia 31 grudnia 2002 r. w sprawie warunków technicznych pojazdów oraz zakresu ich niezbędnego wyposażenia. Pojazd musi posiadać odblaskowy napis „POLICJA” barwy białej umieszczony z przodu i z tyłu pojazdu, przy czym napis z przodu musi znajdować się na </w:t>
      </w:r>
      <w:proofErr w:type="spellStart"/>
      <w:r w:rsidRPr="002024CE">
        <w:rPr>
          <w:rFonts w:ascii="Arial Narrow" w:eastAsia="Calibri" w:hAnsi="Arial Narrow" w:cs="Arial"/>
          <w:sz w:val="22"/>
          <w:szCs w:val="22"/>
          <w:lang w:eastAsia="en-US"/>
        </w:rPr>
        <w:t>nieodblaskowej</w:t>
      </w:r>
      <w:proofErr w:type="spellEnd"/>
      <w:r w:rsidRPr="002024CE">
        <w:rPr>
          <w:rFonts w:ascii="Arial Narrow" w:eastAsia="Calibri" w:hAnsi="Arial Narrow" w:cs="Arial"/>
          <w:sz w:val="22"/>
          <w:szCs w:val="22"/>
          <w:lang w:eastAsia="en-US"/>
        </w:rPr>
        <w:t xml:space="preserve"> powierzchni o barwie niebieskiej, a z tyłu na pasie wyróżniającym. Na obydwu bokach pojazdu na pasie wyróżniającym musi być umieszczony znak gwiazdy policyjnej. </w:t>
      </w:r>
    </w:p>
    <w:p w14:paraId="695C1D67" w14:textId="77777777" w:rsidR="00537868" w:rsidRPr="002024CE" w:rsidRDefault="00537868" w:rsidP="005B7596">
      <w:pPr>
        <w:widowControl w:val="0"/>
        <w:numPr>
          <w:ilvl w:val="0"/>
          <w:numId w:val="27"/>
        </w:numPr>
        <w:tabs>
          <w:tab w:val="left" w:pos="851"/>
        </w:tabs>
        <w:suppressAutoHyphens/>
        <w:ind w:left="1440" w:right="-15" w:hanging="480"/>
        <w:rPr>
          <w:rFonts w:ascii="Arial Narrow" w:hAnsi="Arial Narrow" w:cs="Arial"/>
          <w:sz w:val="22"/>
          <w:szCs w:val="22"/>
        </w:rPr>
      </w:pPr>
      <w:r w:rsidRPr="002024CE">
        <w:rPr>
          <w:rFonts w:ascii="Arial Narrow" w:eastAsia="Calibri" w:hAnsi="Arial Narrow" w:cs="Arial"/>
          <w:sz w:val="22"/>
          <w:szCs w:val="22"/>
          <w:lang w:eastAsia="en-US"/>
        </w:rPr>
        <w:t>posiadać na wewnętrznej stronie drzwi przednich, tylnych i klapie przestrzeni bagażowej dodatkowe elementy wykonane z foli odblaskowej w kolorze białym.</w:t>
      </w:r>
    </w:p>
    <w:p w14:paraId="0DE0D6FB" w14:textId="77777777" w:rsidR="00537868" w:rsidRPr="002024CE" w:rsidRDefault="00537868" w:rsidP="005B7596">
      <w:pPr>
        <w:widowControl w:val="0"/>
        <w:numPr>
          <w:ilvl w:val="0"/>
          <w:numId w:val="27"/>
        </w:numPr>
        <w:tabs>
          <w:tab w:val="left" w:pos="851"/>
        </w:tabs>
        <w:suppressAutoHyphens/>
        <w:ind w:left="1440" w:right="-15" w:hanging="480"/>
        <w:rPr>
          <w:rFonts w:ascii="Arial Narrow" w:hAnsi="Arial Narrow" w:cs="Arial"/>
          <w:sz w:val="22"/>
          <w:szCs w:val="22"/>
        </w:rPr>
      </w:pPr>
      <w:r w:rsidRPr="002024CE">
        <w:rPr>
          <w:rFonts w:ascii="Arial Narrow" w:eastAsia="Calibri" w:hAnsi="Arial Narrow" w:cs="Arial"/>
          <w:sz w:val="22"/>
          <w:szCs w:val="22"/>
          <w:lang w:eastAsia="en-US"/>
        </w:rPr>
        <w:t>Wykonawca przy tworzeniu oferty musi założyć, że:</w:t>
      </w:r>
    </w:p>
    <w:p w14:paraId="05A41781" w14:textId="77777777" w:rsidR="00537868" w:rsidRPr="002024CE" w:rsidRDefault="00537868" w:rsidP="00537868">
      <w:pPr>
        <w:tabs>
          <w:tab w:val="left" w:pos="851"/>
        </w:tabs>
        <w:ind w:left="1701" w:right="-15" w:hanging="261"/>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 szerokość pasa wyróżniającego na każdym z boków pojazdu będzie wynosiła, co najmniej </w:t>
      </w:r>
      <w:smartTag w:uri="urn:schemas-microsoft-com:office:smarttags" w:element="metricconverter">
        <w:smartTagPr>
          <w:attr w:name="ProductID" w:val="300 mm"/>
        </w:smartTagPr>
        <w:r w:rsidRPr="002024CE">
          <w:rPr>
            <w:rFonts w:ascii="Arial Narrow" w:eastAsia="Calibri" w:hAnsi="Arial Narrow" w:cs="Arial"/>
            <w:sz w:val="22"/>
            <w:szCs w:val="22"/>
            <w:lang w:eastAsia="en-US"/>
          </w:rPr>
          <w:t>300 mm</w:t>
        </w:r>
      </w:smartTag>
      <w:r w:rsidRPr="002024CE">
        <w:rPr>
          <w:rFonts w:ascii="Arial Narrow" w:eastAsia="Calibri" w:hAnsi="Arial Narrow" w:cs="Arial"/>
          <w:sz w:val="22"/>
          <w:szCs w:val="22"/>
          <w:lang w:eastAsia="en-US"/>
        </w:rPr>
        <w:t xml:space="preserve">, </w:t>
      </w:r>
    </w:p>
    <w:p w14:paraId="03266BCF" w14:textId="77777777" w:rsidR="00537868" w:rsidRPr="002024CE" w:rsidRDefault="00537868" w:rsidP="00537868">
      <w:pPr>
        <w:tabs>
          <w:tab w:val="left" w:pos="851"/>
        </w:tabs>
        <w:ind w:left="1701" w:right="-15" w:hanging="261"/>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 </w:t>
      </w:r>
      <w:r w:rsidRPr="002024CE">
        <w:rPr>
          <w:rFonts w:ascii="Arial Narrow" w:eastAsia="Calibri" w:hAnsi="Arial Narrow" w:cs="Arial"/>
          <w:sz w:val="22"/>
          <w:szCs w:val="22"/>
          <w:lang w:eastAsia="en-US"/>
        </w:rPr>
        <w:tab/>
        <w:t xml:space="preserve">pas wyróżniający umieszczony z tyłu nadwozia będzie miał wymiary, które zapewnią maksymalne wykorzystanie powierzchni, co najmniej </w:t>
      </w:r>
      <w:r w:rsidRPr="002024CE">
        <w:rPr>
          <w:rStyle w:val="WW8Num56z0"/>
          <w:rFonts w:ascii="Arial Narrow" w:hAnsi="Arial Narrow" w:cs="Arial"/>
          <w:sz w:val="22"/>
          <w:szCs w:val="22"/>
        </w:rPr>
        <w:t xml:space="preserve">drzwi/klapy przestrzeni bagażowej poniżej </w:t>
      </w:r>
      <w:r w:rsidRPr="002024CE">
        <w:rPr>
          <w:rFonts w:ascii="Arial Narrow" w:eastAsia="Calibri" w:hAnsi="Arial Narrow" w:cs="Arial"/>
          <w:sz w:val="22"/>
          <w:szCs w:val="22"/>
          <w:lang w:eastAsia="en-US"/>
        </w:rPr>
        <w:t>dolnej krawędzi linii szyb,</w:t>
      </w:r>
    </w:p>
    <w:p w14:paraId="7402A3A9" w14:textId="77777777" w:rsidR="00537868" w:rsidRPr="002024CE" w:rsidRDefault="00537868" w:rsidP="00537868">
      <w:pPr>
        <w:tabs>
          <w:tab w:val="left" w:pos="851"/>
        </w:tabs>
        <w:ind w:left="1701" w:right="-15" w:hanging="261"/>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 </w:t>
      </w:r>
      <w:proofErr w:type="spellStart"/>
      <w:r w:rsidRPr="002024CE">
        <w:rPr>
          <w:rFonts w:ascii="Arial Narrow" w:eastAsia="Calibri" w:hAnsi="Arial Narrow" w:cs="Arial"/>
          <w:sz w:val="22"/>
          <w:szCs w:val="22"/>
          <w:lang w:eastAsia="en-US"/>
        </w:rPr>
        <w:t>nieodblaskowa</w:t>
      </w:r>
      <w:proofErr w:type="spellEnd"/>
      <w:r w:rsidRPr="002024CE">
        <w:rPr>
          <w:rFonts w:ascii="Arial Narrow" w:eastAsia="Calibri" w:hAnsi="Arial Narrow" w:cs="Arial"/>
          <w:sz w:val="22"/>
          <w:szCs w:val="22"/>
          <w:lang w:eastAsia="en-US"/>
        </w:rPr>
        <w:t xml:space="preserve"> folia o barwie niebieskiej będzie maksymalnie wypełniała powierzchnię maski silnika pojazdu.</w:t>
      </w:r>
    </w:p>
    <w:p w14:paraId="244D84D5" w14:textId="77777777" w:rsidR="00537868" w:rsidRPr="002024CE" w:rsidRDefault="00537868" w:rsidP="00537868">
      <w:pPr>
        <w:tabs>
          <w:tab w:val="left" w:pos="851"/>
        </w:tabs>
        <w:ind w:left="1701" w:right="-15" w:hanging="261"/>
        <w:rPr>
          <w:rFonts w:ascii="Arial Narrow" w:hAnsi="Arial Narrow" w:cs="Arial"/>
          <w:sz w:val="22"/>
          <w:szCs w:val="22"/>
        </w:rPr>
      </w:pPr>
      <w:r w:rsidRPr="002024CE">
        <w:rPr>
          <w:rFonts w:ascii="Arial Narrow" w:eastAsia="Calibri" w:hAnsi="Arial Narrow" w:cs="Arial"/>
          <w:sz w:val="22"/>
          <w:szCs w:val="22"/>
          <w:lang w:eastAsia="en-US"/>
        </w:rPr>
        <w:t>-</w:t>
      </w:r>
      <w:r w:rsidRPr="002024CE">
        <w:rPr>
          <w:rFonts w:ascii="Arial Narrow" w:eastAsia="Calibri" w:hAnsi="Arial Narrow" w:cs="Arial"/>
          <w:sz w:val="22"/>
          <w:szCs w:val="22"/>
          <w:lang w:eastAsia="en-US"/>
        </w:rPr>
        <w:tab/>
        <w:t xml:space="preserve">dodatkowe elementy wykonane z foli odblaskowej w kolorze białym, </w:t>
      </w:r>
      <w:r w:rsidRPr="002024CE">
        <w:rPr>
          <w:rFonts w:ascii="Arial Narrow" w:eastAsia="Calibri" w:hAnsi="Arial Narrow" w:cs="Arial"/>
          <w:sz w:val="22"/>
          <w:szCs w:val="22"/>
          <w:lang w:eastAsia="en-US"/>
        </w:rPr>
        <w:br/>
        <w:t xml:space="preserve">o których mowa w lit c umieszczone na poszczególnych elementach nadwozia będą miały wymiary: dł. </w:t>
      </w:r>
      <w:smartTag w:uri="urn:schemas-microsoft-com:office:smarttags" w:element="metricconverter">
        <w:smartTagPr>
          <w:attr w:name="ProductID" w:val="500 mm"/>
        </w:smartTagPr>
        <w:r w:rsidRPr="002024CE">
          <w:rPr>
            <w:rFonts w:ascii="Arial Narrow" w:eastAsia="Calibri" w:hAnsi="Arial Narrow" w:cs="Arial"/>
            <w:sz w:val="22"/>
            <w:szCs w:val="22"/>
            <w:lang w:eastAsia="en-US"/>
          </w:rPr>
          <w:t>500 mm</w:t>
        </w:r>
      </w:smartTag>
      <w:r w:rsidRPr="002024CE">
        <w:rPr>
          <w:rFonts w:ascii="Arial Narrow" w:eastAsia="Calibri" w:hAnsi="Arial Narrow" w:cs="Arial"/>
          <w:sz w:val="22"/>
          <w:szCs w:val="22"/>
          <w:lang w:eastAsia="en-US"/>
        </w:rPr>
        <w:t xml:space="preserve">, szer. </w:t>
      </w:r>
      <w:smartTag w:uri="urn:schemas-microsoft-com:office:smarttags" w:element="metricconverter">
        <w:smartTagPr>
          <w:attr w:name="ProductID" w:val="50 mm"/>
        </w:smartTagPr>
        <w:r w:rsidRPr="002024CE">
          <w:rPr>
            <w:rFonts w:ascii="Arial Narrow" w:eastAsia="Calibri" w:hAnsi="Arial Narrow" w:cs="Arial"/>
            <w:sz w:val="22"/>
            <w:szCs w:val="22"/>
            <w:lang w:eastAsia="en-US"/>
          </w:rPr>
          <w:t>50 mm</w:t>
        </w:r>
      </w:smartTag>
      <w:r w:rsidRPr="002024CE">
        <w:rPr>
          <w:rFonts w:ascii="Arial Narrow" w:eastAsia="Calibri" w:hAnsi="Arial Narrow" w:cs="Arial"/>
          <w:sz w:val="22"/>
          <w:szCs w:val="22"/>
          <w:lang w:eastAsia="en-US"/>
        </w:rPr>
        <w:t xml:space="preserve">. </w:t>
      </w:r>
    </w:p>
    <w:p w14:paraId="4CEDA24A" w14:textId="03DEA3E8" w:rsidR="00537868" w:rsidRPr="002024CE" w:rsidRDefault="00E80604" w:rsidP="00537868">
      <w:pPr>
        <w:tabs>
          <w:tab w:val="left" w:pos="851"/>
        </w:tabs>
        <w:ind w:left="1440" w:right="-15"/>
        <w:rPr>
          <w:rFonts w:ascii="Arial Narrow" w:eastAsia="Calibri" w:hAnsi="Arial Narrow" w:cs="Arial"/>
          <w:b/>
          <w:sz w:val="22"/>
          <w:szCs w:val="22"/>
          <w:lang w:eastAsia="en-US"/>
        </w:rPr>
      </w:pPr>
      <w:r>
        <w:rPr>
          <w:rFonts w:ascii="Arial Narrow" w:eastAsia="Calibri" w:hAnsi="Arial Narrow" w:cs="Arial"/>
          <w:b/>
          <w:sz w:val="22"/>
          <w:szCs w:val="22"/>
          <w:lang w:eastAsia="en-US"/>
        </w:rPr>
        <w:t xml:space="preserve">        </w:t>
      </w:r>
      <w:r w:rsidR="00537868" w:rsidRPr="002024CE">
        <w:rPr>
          <w:rFonts w:ascii="Arial Narrow" w:eastAsia="Calibri" w:hAnsi="Arial Narrow" w:cs="Arial"/>
          <w:b/>
          <w:sz w:val="22"/>
          <w:szCs w:val="22"/>
          <w:lang w:eastAsia="en-US"/>
        </w:rPr>
        <w:t xml:space="preserve">Szczegółowe wymiary oznakowania zostaną określone przez Zamawiającego po rozstrzygnięciu przetargu i podaniu przez Wykonawcę niezbędnych wymiarów nadwozia oferowanego pojazdu na etapie konsultacji technicznych i oceny projektu modyfikacji pojazdu. </w:t>
      </w:r>
    </w:p>
    <w:p w14:paraId="5377D297" w14:textId="77777777" w:rsidR="00537868" w:rsidRPr="002024CE" w:rsidRDefault="00537868" w:rsidP="00537868">
      <w:pPr>
        <w:tabs>
          <w:tab w:val="left" w:pos="851"/>
        </w:tabs>
        <w:ind w:right="-15"/>
        <w:rPr>
          <w:rFonts w:ascii="Arial Narrow" w:eastAsia="Calibri" w:hAnsi="Arial Narrow" w:cs="Arial"/>
          <w:b/>
          <w:sz w:val="22"/>
          <w:szCs w:val="22"/>
          <w:lang w:eastAsia="en-US"/>
        </w:rPr>
      </w:pPr>
    </w:p>
    <w:p w14:paraId="36D6BF4D" w14:textId="77777777" w:rsidR="00537868" w:rsidRPr="002024CE" w:rsidRDefault="00537868" w:rsidP="00537868">
      <w:pPr>
        <w:tabs>
          <w:tab w:val="left" w:pos="993"/>
        </w:tabs>
        <w:suppressAutoHyphens/>
        <w:ind w:left="993" w:hanging="1135"/>
        <w:rPr>
          <w:rFonts w:ascii="Arial Narrow" w:eastAsia="Calibri" w:hAnsi="Arial Narrow" w:cs="Arial"/>
          <w:sz w:val="22"/>
          <w:szCs w:val="22"/>
        </w:rPr>
      </w:pPr>
      <w:r w:rsidRPr="002024CE">
        <w:rPr>
          <w:rFonts w:ascii="Arial Narrow" w:eastAsia="Calibri" w:hAnsi="Arial Narrow" w:cs="Arial"/>
          <w:sz w:val="22"/>
          <w:szCs w:val="22"/>
        </w:rPr>
        <w:t>1.5.7.2.</w:t>
      </w:r>
      <w:r w:rsidRPr="002024CE">
        <w:rPr>
          <w:rFonts w:ascii="Arial Narrow" w:eastAsia="Calibri" w:hAnsi="Arial Narrow" w:cs="Arial"/>
          <w:sz w:val="22"/>
          <w:szCs w:val="22"/>
        </w:rPr>
        <w:tab/>
        <w:t>Materiały użyte do wykonania oznakowania muszą spełniać, co najmniej wymagania:</w:t>
      </w:r>
    </w:p>
    <w:p w14:paraId="6775BBA5" w14:textId="77777777" w:rsidR="00537868" w:rsidRPr="002024CE" w:rsidRDefault="00537868" w:rsidP="005B7596">
      <w:pPr>
        <w:numPr>
          <w:ilvl w:val="0"/>
          <w:numId w:val="28"/>
        </w:numPr>
        <w:tabs>
          <w:tab w:val="left" w:pos="993"/>
        </w:tabs>
        <w:ind w:left="1418" w:hanging="425"/>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 xml:space="preserve">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niebieskiego i białego 2 generacji. </w:t>
      </w:r>
      <w:r w:rsidRPr="002024CE">
        <w:rPr>
          <w:rFonts w:ascii="Arial Narrow" w:eastAsia="Calibri" w:hAnsi="Arial Narrow" w:cs="Arial"/>
          <w:b/>
          <w:i/>
          <w:sz w:val="22"/>
          <w:szCs w:val="22"/>
          <w:lang w:eastAsia="en-US"/>
        </w:rPr>
        <w:t xml:space="preserve"> </w:t>
      </w:r>
      <w:r w:rsidRPr="002024CE">
        <w:rPr>
          <w:rFonts w:ascii="Arial Narrow" w:eastAsia="Calibri" w:hAnsi="Arial Narrow" w:cs="Arial"/>
          <w:b/>
          <w:sz w:val="22"/>
          <w:szCs w:val="22"/>
          <w:lang w:eastAsia="en-US"/>
        </w:rPr>
        <w:t>Wymóg musi być potwierdzony badaniem wykonanym przez właściwą akredytowaną jednostkę badawczą lub certyfikującą. Dokument potwierdzający spełnienie wymogu musi być przedstawiony przez Wykonawcę w fazie odbioru projektu modyfikacji pojazdu</w:t>
      </w:r>
      <w:r w:rsidRPr="002024CE">
        <w:rPr>
          <w:rFonts w:ascii="Arial Narrow" w:eastAsia="Calibri" w:hAnsi="Arial Narrow" w:cs="Arial"/>
          <w:sz w:val="22"/>
          <w:szCs w:val="22"/>
          <w:lang w:eastAsia="en-US"/>
        </w:rPr>
        <w:t>,</w:t>
      </w:r>
    </w:p>
    <w:p w14:paraId="2AAC9E81" w14:textId="77777777" w:rsidR="00537868" w:rsidRPr="002024CE" w:rsidRDefault="00537868" w:rsidP="005B7596">
      <w:pPr>
        <w:numPr>
          <w:ilvl w:val="0"/>
          <w:numId w:val="28"/>
        </w:numPr>
        <w:tabs>
          <w:tab w:val="left" w:pos="1418"/>
        </w:tabs>
        <w:ind w:left="1418" w:hanging="425"/>
        <w:rPr>
          <w:rFonts w:ascii="Arial Narrow" w:eastAsia="Calibri" w:hAnsi="Arial Narrow" w:cs="Arial"/>
          <w:sz w:val="22"/>
          <w:szCs w:val="22"/>
          <w:lang w:eastAsia="en-US"/>
        </w:rPr>
      </w:pPr>
      <w:r w:rsidRPr="002024CE">
        <w:rPr>
          <w:rFonts w:ascii="Arial Narrow" w:eastAsia="Calibri" w:hAnsi="Arial Narrow" w:cs="Arial"/>
          <w:sz w:val="22"/>
          <w:szCs w:val="22"/>
          <w:lang w:eastAsia="en-US"/>
        </w:rPr>
        <w:lastRenderedPageBreak/>
        <w:t xml:space="preserve">punkt 2.27, 2.28, 2.29, 2.30, 4.14, 4.15, 4.16 oraz 4.17 Załącznika nr 8 do Rozporządzenia Ministra Infrastruktury z dnia 22 lipca 2002 r. w sprawie rejestracji i oznaczania pojazdów (wraz ze zmianami). </w:t>
      </w:r>
      <w:r w:rsidRPr="002024CE">
        <w:rPr>
          <w:rFonts w:ascii="Arial Narrow" w:eastAsia="Calibri" w:hAnsi="Arial Narrow" w:cs="Arial"/>
          <w:b/>
          <w:sz w:val="22"/>
          <w:szCs w:val="22"/>
          <w:lang w:eastAsia="en-US"/>
        </w:rPr>
        <w:t>Wymóg musi być potwierdzony badaniem wykonanym przez właściwą akredytowaną jednostkę badawczą lub certyfikującą. Dokument potwierdzający spełnienie wymogu musi być przedstawiony przez Wykonawcę  w fazie odbioru projektu modyfikacji pojazdu,</w:t>
      </w:r>
    </w:p>
    <w:p w14:paraId="3B49947A" w14:textId="77777777" w:rsidR="00537868" w:rsidRPr="002024CE" w:rsidRDefault="00537868" w:rsidP="005B7596">
      <w:pPr>
        <w:numPr>
          <w:ilvl w:val="0"/>
          <w:numId w:val="28"/>
        </w:numPr>
        <w:tabs>
          <w:tab w:val="left" w:pos="1418"/>
        </w:tabs>
        <w:ind w:left="1418" w:hanging="425"/>
        <w:rPr>
          <w:rFonts w:ascii="Arial Narrow" w:eastAsia="Calibri" w:hAnsi="Arial Narrow" w:cs="Arial"/>
          <w:sz w:val="22"/>
          <w:szCs w:val="22"/>
          <w:lang w:eastAsia="en-US"/>
        </w:rPr>
      </w:pPr>
      <w:r w:rsidRPr="002024CE">
        <w:rPr>
          <w:rFonts w:ascii="Arial Narrow" w:eastAsia="Calibri" w:hAnsi="Arial Narrow" w:cs="Arial"/>
          <w:sz w:val="22"/>
          <w:szCs w:val="22"/>
          <w:lang w:eastAsia="en-US"/>
        </w:rPr>
        <w:t>parametry folii muszą zapewniać możliwość jej demontażu bez uszkodzeń powłoki lakierniczej zgodnie z instrukcją dostarczoną przez Wykonawcę.</w:t>
      </w:r>
    </w:p>
    <w:p w14:paraId="10D1EF74" w14:textId="77777777" w:rsidR="00537868" w:rsidRDefault="00537868" w:rsidP="00537868">
      <w:pPr>
        <w:tabs>
          <w:tab w:val="left" w:pos="993"/>
        </w:tabs>
        <w:suppressAutoHyphens/>
        <w:ind w:left="993" w:hanging="1135"/>
        <w:rPr>
          <w:rFonts w:ascii="Arial Narrow" w:eastAsia="Calibri" w:hAnsi="Arial Narrow" w:cs="Arial"/>
          <w:sz w:val="22"/>
          <w:szCs w:val="22"/>
        </w:rPr>
      </w:pPr>
      <w:r w:rsidRPr="002024CE">
        <w:rPr>
          <w:rFonts w:ascii="Arial Narrow" w:eastAsia="Calibri" w:hAnsi="Arial Narrow" w:cs="Arial"/>
          <w:sz w:val="22"/>
          <w:szCs w:val="22"/>
        </w:rPr>
        <w:t>1.5.7.3.</w:t>
      </w:r>
      <w:r w:rsidRPr="002024CE">
        <w:rPr>
          <w:rFonts w:ascii="Arial Narrow" w:eastAsia="Calibri" w:hAnsi="Arial Narrow" w:cs="Arial"/>
          <w:sz w:val="22"/>
          <w:szCs w:val="22"/>
        </w:rPr>
        <w:tab/>
        <w:t xml:space="preserve">Współrzędne trójchromatyczne barwy białej i niebieskiej odblaskowej muszą zawierać się w granicach pól tolerancji barwnych przedstawionych w </w:t>
      </w:r>
      <w:r w:rsidRPr="002024CE">
        <w:rPr>
          <w:rFonts w:ascii="Arial Narrow" w:eastAsia="Calibri" w:hAnsi="Arial Narrow" w:cs="Arial"/>
          <w:b/>
          <w:sz w:val="22"/>
          <w:szCs w:val="22"/>
        </w:rPr>
        <w:t>Tabeli 2</w:t>
      </w:r>
      <w:r w:rsidRPr="002024CE">
        <w:rPr>
          <w:rFonts w:ascii="Arial Narrow" w:eastAsia="Calibri" w:hAnsi="Arial Narrow" w:cs="Arial"/>
          <w:sz w:val="22"/>
          <w:szCs w:val="22"/>
        </w:rPr>
        <w:t>. Wymóg musi być potwierdzony badaniem wykonanym przez właściwą akredytowaną jednostkę badawczą lub certyfikującą.</w:t>
      </w:r>
    </w:p>
    <w:p w14:paraId="60DBF487" w14:textId="77777777" w:rsidR="00537868" w:rsidRDefault="00537868" w:rsidP="00537868">
      <w:pPr>
        <w:tabs>
          <w:tab w:val="left" w:pos="993"/>
        </w:tabs>
        <w:suppressAutoHyphens/>
        <w:ind w:left="993" w:hanging="1135"/>
        <w:rPr>
          <w:rFonts w:ascii="Arial Narrow" w:eastAsia="Calibri" w:hAnsi="Arial Narrow" w:cs="Arial"/>
          <w:sz w:val="22"/>
          <w:szCs w:val="22"/>
        </w:rPr>
      </w:pPr>
    </w:p>
    <w:p w14:paraId="7140D281" w14:textId="77777777" w:rsidR="00537868" w:rsidRPr="00010591" w:rsidRDefault="00537868" w:rsidP="00537868">
      <w:pPr>
        <w:tabs>
          <w:tab w:val="left" w:pos="993"/>
        </w:tabs>
        <w:suppressAutoHyphens/>
        <w:ind w:left="993" w:hanging="1135"/>
        <w:rPr>
          <w:rFonts w:ascii="Arial Narrow" w:eastAsia="Calibri" w:hAnsi="Arial Narrow" w:cs="Arial"/>
          <w:sz w:val="22"/>
          <w:szCs w:val="22"/>
        </w:rPr>
      </w:pPr>
    </w:p>
    <w:p w14:paraId="5ED89B8B" w14:textId="77777777" w:rsidR="00537868" w:rsidRPr="002024CE" w:rsidRDefault="00537868" w:rsidP="00537868">
      <w:pPr>
        <w:ind w:firstLine="708"/>
        <w:jc w:val="right"/>
        <w:outlineLvl w:val="0"/>
        <w:rPr>
          <w:rFonts w:ascii="Arial Narrow" w:eastAsia="Calibri" w:hAnsi="Arial Narrow" w:cs="Arial"/>
          <w:b/>
          <w:sz w:val="22"/>
          <w:szCs w:val="22"/>
          <w:u w:val="single"/>
        </w:rPr>
      </w:pPr>
      <w:r w:rsidRPr="002024CE">
        <w:rPr>
          <w:rFonts w:ascii="Arial Narrow" w:eastAsia="Calibri" w:hAnsi="Arial Narrow" w:cs="Arial"/>
          <w:b/>
          <w:sz w:val="22"/>
          <w:szCs w:val="22"/>
          <w:u w:val="single"/>
        </w:rPr>
        <w:t>Tabela 1</w:t>
      </w:r>
    </w:p>
    <w:tbl>
      <w:tblPr>
        <w:tblW w:w="0" w:type="auto"/>
        <w:jc w:val="center"/>
        <w:tblLayout w:type="fixed"/>
        <w:tblCellMar>
          <w:left w:w="70" w:type="dxa"/>
          <w:right w:w="70" w:type="dxa"/>
        </w:tblCellMar>
        <w:tblLook w:val="0000" w:firstRow="0" w:lastRow="0" w:firstColumn="0" w:lastColumn="0" w:noHBand="0" w:noVBand="0"/>
      </w:tblPr>
      <w:tblGrid>
        <w:gridCol w:w="1108"/>
        <w:gridCol w:w="512"/>
        <w:gridCol w:w="1080"/>
        <w:gridCol w:w="1260"/>
        <w:gridCol w:w="1260"/>
        <w:gridCol w:w="1260"/>
        <w:gridCol w:w="2650"/>
      </w:tblGrid>
      <w:tr w:rsidR="00537868" w:rsidRPr="002024CE" w14:paraId="02467850" w14:textId="77777777" w:rsidTr="00E80604">
        <w:trPr>
          <w:cantSplit/>
          <w:trHeight w:hRule="exact" w:val="919"/>
          <w:jc w:val="center"/>
        </w:trPr>
        <w:tc>
          <w:tcPr>
            <w:tcW w:w="1620" w:type="dxa"/>
            <w:gridSpan w:val="2"/>
            <w:vMerge w:val="restart"/>
            <w:tcBorders>
              <w:top w:val="single" w:sz="4" w:space="0" w:color="000000"/>
              <w:left w:val="single" w:sz="4" w:space="0" w:color="000000"/>
              <w:bottom w:val="single" w:sz="4" w:space="0" w:color="000000"/>
            </w:tcBorders>
            <w:vAlign w:val="center"/>
          </w:tcPr>
          <w:p w14:paraId="36D406ED"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Barwa materiału</w:t>
            </w:r>
          </w:p>
        </w:tc>
        <w:tc>
          <w:tcPr>
            <w:tcW w:w="4860" w:type="dxa"/>
            <w:gridSpan w:val="4"/>
            <w:tcBorders>
              <w:top w:val="single" w:sz="4" w:space="0" w:color="000000"/>
              <w:left w:val="single" w:sz="4" w:space="0" w:color="000000"/>
              <w:bottom w:val="single" w:sz="4" w:space="0" w:color="000000"/>
            </w:tcBorders>
            <w:vAlign w:val="center"/>
          </w:tcPr>
          <w:p w14:paraId="7F1A8D5B"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Współrzędne punktów narożnych</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tcPr>
          <w:p w14:paraId="38ADE567"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 xml:space="preserve">Wartość współczynnika luminancji </w:t>
            </w:r>
          </w:p>
        </w:tc>
      </w:tr>
      <w:tr w:rsidR="00537868" w:rsidRPr="002024CE" w14:paraId="41500332" w14:textId="77777777" w:rsidTr="00E80604">
        <w:trPr>
          <w:cantSplit/>
          <w:trHeight w:hRule="exact" w:val="357"/>
          <w:jc w:val="center"/>
        </w:trPr>
        <w:tc>
          <w:tcPr>
            <w:tcW w:w="1620" w:type="dxa"/>
            <w:gridSpan w:val="2"/>
            <w:vMerge/>
            <w:tcBorders>
              <w:top w:val="single" w:sz="4" w:space="0" w:color="000000"/>
              <w:left w:val="single" w:sz="4" w:space="0" w:color="000000"/>
              <w:bottom w:val="single" w:sz="4" w:space="0" w:color="000000"/>
            </w:tcBorders>
            <w:vAlign w:val="center"/>
          </w:tcPr>
          <w:p w14:paraId="64824B02" w14:textId="77777777" w:rsidR="00537868" w:rsidRPr="002024CE" w:rsidRDefault="00537868" w:rsidP="00B01421">
            <w:pPr>
              <w:rPr>
                <w:rFonts w:ascii="Arial Narrow" w:eastAsia="Calibri" w:hAnsi="Arial Narrow" w:cs="Arial"/>
                <w:sz w:val="22"/>
                <w:szCs w:val="22"/>
              </w:rPr>
            </w:pPr>
          </w:p>
        </w:tc>
        <w:tc>
          <w:tcPr>
            <w:tcW w:w="1080" w:type="dxa"/>
            <w:tcBorders>
              <w:left w:val="single" w:sz="4" w:space="0" w:color="000000"/>
              <w:bottom w:val="single" w:sz="4" w:space="0" w:color="000000"/>
            </w:tcBorders>
            <w:vAlign w:val="center"/>
          </w:tcPr>
          <w:p w14:paraId="75848389"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1</w:t>
            </w:r>
          </w:p>
        </w:tc>
        <w:tc>
          <w:tcPr>
            <w:tcW w:w="1260" w:type="dxa"/>
            <w:tcBorders>
              <w:left w:val="single" w:sz="4" w:space="0" w:color="000000"/>
              <w:bottom w:val="single" w:sz="4" w:space="0" w:color="000000"/>
            </w:tcBorders>
            <w:vAlign w:val="center"/>
          </w:tcPr>
          <w:p w14:paraId="77B7209E"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2</w:t>
            </w:r>
          </w:p>
        </w:tc>
        <w:tc>
          <w:tcPr>
            <w:tcW w:w="1260" w:type="dxa"/>
            <w:tcBorders>
              <w:left w:val="single" w:sz="4" w:space="0" w:color="000000"/>
              <w:bottom w:val="single" w:sz="4" w:space="0" w:color="000000"/>
            </w:tcBorders>
            <w:vAlign w:val="center"/>
          </w:tcPr>
          <w:p w14:paraId="476B455C"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3</w:t>
            </w:r>
          </w:p>
        </w:tc>
        <w:tc>
          <w:tcPr>
            <w:tcW w:w="1260" w:type="dxa"/>
            <w:tcBorders>
              <w:left w:val="single" w:sz="4" w:space="0" w:color="000000"/>
              <w:bottom w:val="single" w:sz="4" w:space="0" w:color="000000"/>
            </w:tcBorders>
            <w:vAlign w:val="center"/>
          </w:tcPr>
          <w:p w14:paraId="7950ACEA"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4</w:t>
            </w:r>
          </w:p>
        </w:tc>
        <w:tc>
          <w:tcPr>
            <w:tcW w:w="2650" w:type="dxa"/>
            <w:vMerge/>
            <w:tcBorders>
              <w:top w:val="single" w:sz="4" w:space="0" w:color="000000"/>
              <w:left w:val="single" w:sz="4" w:space="0" w:color="000000"/>
              <w:bottom w:val="single" w:sz="4" w:space="0" w:color="000000"/>
              <w:right w:val="single" w:sz="4" w:space="0" w:color="000000"/>
            </w:tcBorders>
            <w:vAlign w:val="center"/>
          </w:tcPr>
          <w:p w14:paraId="27068CB0" w14:textId="77777777" w:rsidR="00537868" w:rsidRPr="002024CE" w:rsidRDefault="00537868" w:rsidP="00B01421">
            <w:pPr>
              <w:rPr>
                <w:rFonts w:ascii="Arial Narrow" w:eastAsia="Calibri" w:hAnsi="Arial Narrow" w:cs="Arial"/>
                <w:sz w:val="22"/>
                <w:szCs w:val="22"/>
              </w:rPr>
            </w:pPr>
          </w:p>
        </w:tc>
      </w:tr>
      <w:tr w:rsidR="00537868" w:rsidRPr="002024CE" w14:paraId="24F8C0B8" w14:textId="77777777" w:rsidTr="00E80604">
        <w:trPr>
          <w:cantSplit/>
          <w:trHeight w:hRule="exact" w:val="495"/>
          <w:jc w:val="center"/>
        </w:trPr>
        <w:tc>
          <w:tcPr>
            <w:tcW w:w="1108" w:type="dxa"/>
            <w:vMerge w:val="restart"/>
            <w:tcBorders>
              <w:left w:val="single" w:sz="4" w:space="0" w:color="000000"/>
              <w:bottom w:val="single" w:sz="4" w:space="0" w:color="000000"/>
            </w:tcBorders>
            <w:vAlign w:val="center"/>
          </w:tcPr>
          <w:p w14:paraId="3597650A"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Srebrny metalik</w:t>
            </w:r>
          </w:p>
        </w:tc>
        <w:tc>
          <w:tcPr>
            <w:tcW w:w="512" w:type="dxa"/>
            <w:tcBorders>
              <w:left w:val="single" w:sz="4" w:space="0" w:color="000000"/>
              <w:bottom w:val="single" w:sz="4" w:space="0" w:color="000000"/>
            </w:tcBorders>
            <w:vAlign w:val="center"/>
          </w:tcPr>
          <w:p w14:paraId="0C0BFC3D"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X</w:t>
            </w:r>
          </w:p>
        </w:tc>
        <w:tc>
          <w:tcPr>
            <w:tcW w:w="1080" w:type="dxa"/>
            <w:tcBorders>
              <w:left w:val="single" w:sz="4" w:space="0" w:color="000000"/>
              <w:bottom w:val="single" w:sz="4" w:space="0" w:color="000000"/>
            </w:tcBorders>
            <w:vAlign w:val="center"/>
          </w:tcPr>
          <w:p w14:paraId="42D86E33"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0,311</w:t>
            </w:r>
          </w:p>
        </w:tc>
        <w:tc>
          <w:tcPr>
            <w:tcW w:w="1260" w:type="dxa"/>
            <w:tcBorders>
              <w:left w:val="single" w:sz="4" w:space="0" w:color="000000"/>
              <w:bottom w:val="single" w:sz="4" w:space="0" w:color="000000"/>
            </w:tcBorders>
            <w:vAlign w:val="center"/>
          </w:tcPr>
          <w:p w14:paraId="040883A8"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0,303</w:t>
            </w:r>
          </w:p>
        </w:tc>
        <w:tc>
          <w:tcPr>
            <w:tcW w:w="1260" w:type="dxa"/>
            <w:tcBorders>
              <w:left w:val="single" w:sz="4" w:space="0" w:color="000000"/>
              <w:bottom w:val="single" w:sz="4" w:space="0" w:color="000000"/>
            </w:tcBorders>
            <w:vAlign w:val="center"/>
          </w:tcPr>
          <w:p w14:paraId="55AF7170"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0,311</w:t>
            </w:r>
          </w:p>
        </w:tc>
        <w:tc>
          <w:tcPr>
            <w:tcW w:w="1260" w:type="dxa"/>
            <w:tcBorders>
              <w:left w:val="single" w:sz="4" w:space="0" w:color="000000"/>
              <w:bottom w:val="single" w:sz="4" w:space="0" w:color="000000"/>
            </w:tcBorders>
            <w:vAlign w:val="center"/>
          </w:tcPr>
          <w:p w14:paraId="469FB260"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0,319</w:t>
            </w:r>
          </w:p>
        </w:tc>
        <w:tc>
          <w:tcPr>
            <w:tcW w:w="2650" w:type="dxa"/>
            <w:vMerge w:val="restart"/>
            <w:tcBorders>
              <w:left w:val="single" w:sz="4" w:space="0" w:color="000000"/>
              <w:bottom w:val="single" w:sz="4" w:space="0" w:color="000000"/>
              <w:right w:val="single" w:sz="4" w:space="0" w:color="000000"/>
            </w:tcBorders>
            <w:vAlign w:val="center"/>
          </w:tcPr>
          <w:p w14:paraId="778ADACC"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0,25 ÷ 0,43</w:t>
            </w:r>
          </w:p>
        </w:tc>
      </w:tr>
      <w:tr w:rsidR="00537868" w:rsidRPr="002024CE" w14:paraId="4E62D72D" w14:textId="77777777" w:rsidTr="00E80604">
        <w:trPr>
          <w:cantSplit/>
          <w:trHeight w:hRule="exact" w:val="472"/>
          <w:jc w:val="center"/>
        </w:trPr>
        <w:tc>
          <w:tcPr>
            <w:tcW w:w="1108" w:type="dxa"/>
            <w:vMerge/>
            <w:tcBorders>
              <w:left w:val="single" w:sz="4" w:space="0" w:color="000000"/>
              <w:bottom w:val="single" w:sz="4" w:space="0" w:color="000000"/>
            </w:tcBorders>
            <w:vAlign w:val="center"/>
          </w:tcPr>
          <w:p w14:paraId="76060904" w14:textId="77777777" w:rsidR="00537868" w:rsidRPr="002024CE" w:rsidRDefault="00537868" w:rsidP="00B01421">
            <w:pPr>
              <w:rPr>
                <w:rFonts w:ascii="Arial Narrow" w:eastAsia="Calibri" w:hAnsi="Arial Narrow" w:cs="Arial"/>
                <w:sz w:val="22"/>
                <w:szCs w:val="22"/>
              </w:rPr>
            </w:pPr>
          </w:p>
        </w:tc>
        <w:tc>
          <w:tcPr>
            <w:tcW w:w="512" w:type="dxa"/>
            <w:tcBorders>
              <w:left w:val="single" w:sz="4" w:space="0" w:color="000000"/>
              <w:bottom w:val="single" w:sz="4" w:space="0" w:color="000000"/>
            </w:tcBorders>
            <w:vAlign w:val="center"/>
          </w:tcPr>
          <w:p w14:paraId="6094C4CE"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Y</w:t>
            </w:r>
          </w:p>
        </w:tc>
        <w:tc>
          <w:tcPr>
            <w:tcW w:w="1080" w:type="dxa"/>
            <w:tcBorders>
              <w:left w:val="single" w:sz="4" w:space="0" w:color="000000"/>
              <w:bottom w:val="single" w:sz="4" w:space="0" w:color="000000"/>
            </w:tcBorders>
            <w:vAlign w:val="center"/>
          </w:tcPr>
          <w:p w14:paraId="464EF178"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0,321</w:t>
            </w:r>
          </w:p>
        </w:tc>
        <w:tc>
          <w:tcPr>
            <w:tcW w:w="1260" w:type="dxa"/>
            <w:tcBorders>
              <w:left w:val="single" w:sz="4" w:space="0" w:color="000000"/>
              <w:bottom w:val="single" w:sz="4" w:space="0" w:color="000000"/>
            </w:tcBorders>
            <w:vAlign w:val="center"/>
          </w:tcPr>
          <w:p w14:paraId="5D92723E"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0,329</w:t>
            </w:r>
          </w:p>
        </w:tc>
        <w:tc>
          <w:tcPr>
            <w:tcW w:w="1260" w:type="dxa"/>
            <w:tcBorders>
              <w:left w:val="single" w:sz="4" w:space="0" w:color="000000"/>
              <w:bottom w:val="single" w:sz="4" w:space="0" w:color="000000"/>
            </w:tcBorders>
            <w:vAlign w:val="center"/>
          </w:tcPr>
          <w:p w14:paraId="563592B5"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0,337</w:t>
            </w:r>
          </w:p>
        </w:tc>
        <w:tc>
          <w:tcPr>
            <w:tcW w:w="1260" w:type="dxa"/>
            <w:tcBorders>
              <w:left w:val="single" w:sz="4" w:space="0" w:color="000000"/>
              <w:bottom w:val="single" w:sz="4" w:space="0" w:color="000000"/>
            </w:tcBorders>
            <w:vAlign w:val="center"/>
          </w:tcPr>
          <w:p w14:paraId="604A0FF4" w14:textId="77777777" w:rsidR="00537868" w:rsidRPr="002024CE" w:rsidRDefault="00537868" w:rsidP="00B01421">
            <w:pPr>
              <w:snapToGrid w:val="0"/>
              <w:jc w:val="center"/>
              <w:rPr>
                <w:rFonts w:ascii="Arial Narrow" w:eastAsia="Calibri" w:hAnsi="Arial Narrow" w:cs="Arial"/>
                <w:sz w:val="22"/>
                <w:szCs w:val="22"/>
              </w:rPr>
            </w:pPr>
            <w:r w:rsidRPr="002024CE">
              <w:rPr>
                <w:rFonts w:ascii="Arial Narrow" w:eastAsia="Calibri" w:hAnsi="Arial Narrow" w:cs="Arial"/>
                <w:sz w:val="22"/>
                <w:szCs w:val="22"/>
              </w:rPr>
              <w:t>0,329</w:t>
            </w:r>
          </w:p>
        </w:tc>
        <w:tc>
          <w:tcPr>
            <w:tcW w:w="2650" w:type="dxa"/>
            <w:vMerge/>
            <w:tcBorders>
              <w:left w:val="single" w:sz="4" w:space="0" w:color="000000"/>
              <w:bottom w:val="single" w:sz="4" w:space="0" w:color="000000"/>
              <w:right w:val="single" w:sz="4" w:space="0" w:color="000000"/>
            </w:tcBorders>
            <w:vAlign w:val="center"/>
          </w:tcPr>
          <w:p w14:paraId="1452FA8E" w14:textId="77777777" w:rsidR="00537868" w:rsidRPr="002024CE" w:rsidRDefault="00537868" w:rsidP="00B01421">
            <w:pPr>
              <w:rPr>
                <w:rFonts w:ascii="Arial Narrow" w:eastAsia="Calibri" w:hAnsi="Arial Narrow" w:cs="Arial"/>
                <w:sz w:val="22"/>
                <w:szCs w:val="22"/>
              </w:rPr>
            </w:pPr>
          </w:p>
        </w:tc>
      </w:tr>
    </w:tbl>
    <w:p w14:paraId="40E5BF07" w14:textId="77777777" w:rsidR="00537868" w:rsidRPr="002024CE" w:rsidRDefault="00537868" w:rsidP="00537868">
      <w:pPr>
        <w:rPr>
          <w:rFonts w:ascii="Arial Narrow" w:eastAsia="Calibri" w:hAnsi="Arial Narrow" w:cs="Arial"/>
          <w:b/>
          <w:sz w:val="22"/>
          <w:szCs w:val="22"/>
          <w:u w:val="single"/>
        </w:rPr>
      </w:pPr>
    </w:p>
    <w:p w14:paraId="48DE35AD" w14:textId="77777777" w:rsidR="00537868" w:rsidRPr="002024CE" w:rsidRDefault="00537868" w:rsidP="00537868">
      <w:pPr>
        <w:rPr>
          <w:rFonts w:ascii="Arial Narrow" w:eastAsia="Calibri" w:hAnsi="Arial Narrow" w:cs="Arial"/>
          <w:b/>
          <w:sz w:val="22"/>
          <w:szCs w:val="22"/>
          <w:u w:val="single"/>
        </w:rPr>
      </w:pPr>
    </w:p>
    <w:p w14:paraId="0FBE084A" w14:textId="77777777" w:rsidR="00537868" w:rsidRPr="002024CE" w:rsidRDefault="00537868" w:rsidP="00537868">
      <w:pPr>
        <w:ind w:left="720" w:hanging="12"/>
        <w:jc w:val="right"/>
        <w:outlineLvl w:val="0"/>
        <w:rPr>
          <w:rFonts w:ascii="Arial Narrow" w:eastAsia="Calibri" w:hAnsi="Arial Narrow" w:cs="Arial"/>
          <w:b/>
          <w:sz w:val="22"/>
          <w:szCs w:val="22"/>
          <w:u w:val="single"/>
        </w:rPr>
      </w:pPr>
    </w:p>
    <w:p w14:paraId="0850BB94" w14:textId="77777777" w:rsidR="00537868" w:rsidRPr="002024CE" w:rsidRDefault="00537868" w:rsidP="00537868">
      <w:pPr>
        <w:ind w:left="720" w:hanging="12"/>
        <w:jc w:val="right"/>
        <w:outlineLvl w:val="0"/>
        <w:rPr>
          <w:rFonts w:ascii="Arial Narrow" w:eastAsia="Calibri" w:hAnsi="Arial Narrow" w:cs="Arial"/>
          <w:b/>
          <w:sz w:val="22"/>
          <w:szCs w:val="22"/>
          <w:u w:val="single"/>
        </w:rPr>
      </w:pPr>
      <w:r w:rsidRPr="002024CE">
        <w:rPr>
          <w:rFonts w:ascii="Arial Narrow" w:eastAsia="Calibri" w:hAnsi="Arial Narrow" w:cs="Arial"/>
          <w:b/>
          <w:sz w:val="22"/>
          <w:szCs w:val="22"/>
          <w:u w:val="single"/>
        </w:rPr>
        <w:t>Tabela 2</w:t>
      </w:r>
    </w:p>
    <w:tbl>
      <w:tblPr>
        <w:tblW w:w="0" w:type="auto"/>
        <w:jc w:val="center"/>
        <w:tblLayout w:type="fixed"/>
        <w:tblCellMar>
          <w:left w:w="70" w:type="dxa"/>
          <w:right w:w="70" w:type="dxa"/>
        </w:tblCellMar>
        <w:tblLook w:val="0000" w:firstRow="0" w:lastRow="0" w:firstColumn="0" w:lastColumn="0" w:noHBand="0" w:noVBand="0"/>
      </w:tblPr>
      <w:tblGrid>
        <w:gridCol w:w="1260"/>
        <w:gridCol w:w="720"/>
        <w:gridCol w:w="900"/>
        <w:gridCol w:w="900"/>
        <w:gridCol w:w="900"/>
        <w:gridCol w:w="900"/>
        <w:gridCol w:w="3550"/>
      </w:tblGrid>
      <w:tr w:rsidR="00537868" w:rsidRPr="002024CE" w14:paraId="2AC06A32" w14:textId="77777777" w:rsidTr="00E80604">
        <w:trPr>
          <w:cantSplit/>
          <w:trHeight w:hRule="exact" w:val="299"/>
          <w:jc w:val="center"/>
        </w:trPr>
        <w:tc>
          <w:tcPr>
            <w:tcW w:w="1980" w:type="dxa"/>
            <w:gridSpan w:val="2"/>
            <w:vMerge w:val="restart"/>
            <w:tcBorders>
              <w:top w:val="single" w:sz="4" w:space="0" w:color="000000"/>
              <w:left w:val="single" w:sz="4" w:space="0" w:color="000000"/>
              <w:bottom w:val="single" w:sz="4" w:space="0" w:color="000000"/>
            </w:tcBorders>
            <w:vAlign w:val="center"/>
          </w:tcPr>
          <w:p w14:paraId="1C38D530"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Barwa materiału</w:t>
            </w:r>
          </w:p>
        </w:tc>
        <w:tc>
          <w:tcPr>
            <w:tcW w:w="3600" w:type="dxa"/>
            <w:gridSpan w:val="4"/>
            <w:tcBorders>
              <w:top w:val="single" w:sz="4" w:space="0" w:color="000000"/>
              <w:left w:val="single" w:sz="4" w:space="0" w:color="000000"/>
              <w:bottom w:val="single" w:sz="4" w:space="0" w:color="000000"/>
            </w:tcBorders>
            <w:vAlign w:val="center"/>
          </w:tcPr>
          <w:p w14:paraId="4B5763A9"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Współrzędne punktów narożnych</w:t>
            </w:r>
          </w:p>
        </w:tc>
        <w:tc>
          <w:tcPr>
            <w:tcW w:w="3550" w:type="dxa"/>
            <w:vMerge w:val="restart"/>
            <w:tcBorders>
              <w:top w:val="single" w:sz="4" w:space="0" w:color="000000"/>
              <w:left w:val="single" w:sz="4" w:space="0" w:color="000000"/>
              <w:bottom w:val="single" w:sz="4" w:space="0" w:color="000000"/>
              <w:right w:val="single" w:sz="4" w:space="0" w:color="000000"/>
            </w:tcBorders>
          </w:tcPr>
          <w:p w14:paraId="72972056"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 xml:space="preserve">Minimalne wartości </w:t>
            </w:r>
            <w:r w:rsidRPr="002024CE">
              <w:rPr>
                <w:rFonts w:ascii="Arial Narrow" w:hAnsi="Arial Narrow" w:cs="Arial"/>
                <w:sz w:val="22"/>
                <w:szCs w:val="22"/>
              </w:rPr>
              <w:br/>
              <w:t xml:space="preserve">współczynnika luminancji </w:t>
            </w:r>
          </w:p>
        </w:tc>
      </w:tr>
      <w:tr w:rsidR="00537868" w:rsidRPr="002024CE" w14:paraId="65D200FA" w14:textId="77777777" w:rsidTr="00E80604">
        <w:trPr>
          <w:cantSplit/>
          <w:trHeight w:hRule="exact" w:val="383"/>
          <w:jc w:val="center"/>
        </w:trPr>
        <w:tc>
          <w:tcPr>
            <w:tcW w:w="1980" w:type="dxa"/>
            <w:gridSpan w:val="2"/>
            <w:vMerge/>
            <w:tcBorders>
              <w:top w:val="single" w:sz="4" w:space="0" w:color="000000"/>
              <w:left w:val="single" w:sz="4" w:space="0" w:color="000000"/>
              <w:bottom w:val="single" w:sz="4" w:space="0" w:color="000000"/>
            </w:tcBorders>
            <w:vAlign w:val="center"/>
          </w:tcPr>
          <w:p w14:paraId="32B6C9D2" w14:textId="77777777" w:rsidR="00537868" w:rsidRPr="002024CE" w:rsidRDefault="00537868" w:rsidP="00B01421">
            <w:pPr>
              <w:rPr>
                <w:rFonts w:ascii="Arial Narrow" w:eastAsia="Calibri" w:hAnsi="Arial Narrow" w:cs="Arial"/>
                <w:sz w:val="22"/>
                <w:szCs w:val="22"/>
              </w:rPr>
            </w:pPr>
          </w:p>
        </w:tc>
        <w:tc>
          <w:tcPr>
            <w:tcW w:w="900" w:type="dxa"/>
            <w:tcBorders>
              <w:left w:val="single" w:sz="4" w:space="0" w:color="000000"/>
              <w:bottom w:val="single" w:sz="4" w:space="0" w:color="000000"/>
            </w:tcBorders>
            <w:vAlign w:val="center"/>
          </w:tcPr>
          <w:p w14:paraId="296945F9"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1</w:t>
            </w:r>
          </w:p>
        </w:tc>
        <w:tc>
          <w:tcPr>
            <w:tcW w:w="900" w:type="dxa"/>
            <w:tcBorders>
              <w:left w:val="single" w:sz="4" w:space="0" w:color="000000"/>
              <w:bottom w:val="single" w:sz="4" w:space="0" w:color="000000"/>
            </w:tcBorders>
            <w:vAlign w:val="center"/>
          </w:tcPr>
          <w:p w14:paraId="46AE1C47"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2</w:t>
            </w:r>
          </w:p>
        </w:tc>
        <w:tc>
          <w:tcPr>
            <w:tcW w:w="900" w:type="dxa"/>
            <w:tcBorders>
              <w:left w:val="single" w:sz="4" w:space="0" w:color="000000"/>
              <w:bottom w:val="single" w:sz="4" w:space="0" w:color="000000"/>
            </w:tcBorders>
            <w:vAlign w:val="center"/>
          </w:tcPr>
          <w:p w14:paraId="207F99D3"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3</w:t>
            </w:r>
          </w:p>
        </w:tc>
        <w:tc>
          <w:tcPr>
            <w:tcW w:w="900" w:type="dxa"/>
            <w:tcBorders>
              <w:left w:val="single" w:sz="4" w:space="0" w:color="000000"/>
              <w:bottom w:val="single" w:sz="4" w:space="0" w:color="000000"/>
            </w:tcBorders>
            <w:vAlign w:val="center"/>
          </w:tcPr>
          <w:p w14:paraId="5A3CF8CF"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4</w:t>
            </w:r>
          </w:p>
        </w:tc>
        <w:tc>
          <w:tcPr>
            <w:tcW w:w="3550" w:type="dxa"/>
            <w:vMerge/>
            <w:tcBorders>
              <w:top w:val="single" w:sz="4" w:space="0" w:color="000000"/>
              <w:left w:val="single" w:sz="4" w:space="0" w:color="000000"/>
              <w:bottom w:val="single" w:sz="4" w:space="0" w:color="000000"/>
              <w:right w:val="single" w:sz="4" w:space="0" w:color="000000"/>
            </w:tcBorders>
          </w:tcPr>
          <w:p w14:paraId="70221023" w14:textId="77777777" w:rsidR="00537868" w:rsidRPr="002024CE" w:rsidRDefault="00537868" w:rsidP="00B01421">
            <w:pPr>
              <w:rPr>
                <w:rFonts w:ascii="Arial Narrow" w:eastAsia="Calibri" w:hAnsi="Arial Narrow" w:cs="Arial"/>
                <w:sz w:val="22"/>
                <w:szCs w:val="22"/>
              </w:rPr>
            </w:pPr>
          </w:p>
        </w:tc>
      </w:tr>
      <w:tr w:rsidR="00537868" w:rsidRPr="002024CE" w14:paraId="76A0FC1C" w14:textId="77777777" w:rsidTr="00E80604">
        <w:trPr>
          <w:cantSplit/>
          <w:trHeight w:hRule="exact" w:val="299"/>
          <w:jc w:val="center"/>
        </w:trPr>
        <w:tc>
          <w:tcPr>
            <w:tcW w:w="1260" w:type="dxa"/>
            <w:vMerge w:val="restart"/>
            <w:tcBorders>
              <w:left w:val="single" w:sz="4" w:space="0" w:color="000000"/>
              <w:bottom w:val="single" w:sz="4" w:space="0" w:color="000000"/>
            </w:tcBorders>
            <w:vAlign w:val="center"/>
          </w:tcPr>
          <w:p w14:paraId="447C772C"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Biała</w:t>
            </w:r>
          </w:p>
        </w:tc>
        <w:tc>
          <w:tcPr>
            <w:tcW w:w="720" w:type="dxa"/>
            <w:tcBorders>
              <w:left w:val="single" w:sz="4" w:space="0" w:color="000000"/>
              <w:bottom w:val="single" w:sz="4" w:space="0" w:color="000000"/>
            </w:tcBorders>
            <w:vAlign w:val="center"/>
          </w:tcPr>
          <w:p w14:paraId="75F4B297"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X</w:t>
            </w:r>
          </w:p>
        </w:tc>
        <w:tc>
          <w:tcPr>
            <w:tcW w:w="900" w:type="dxa"/>
            <w:tcBorders>
              <w:left w:val="single" w:sz="4" w:space="0" w:color="000000"/>
              <w:bottom w:val="single" w:sz="4" w:space="0" w:color="000000"/>
            </w:tcBorders>
            <w:vAlign w:val="center"/>
          </w:tcPr>
          <w:p w14:paraId="4774425E"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0,355</w:t>
            </w:r>
          </w:p>
        </w:tc>
        <w:tc>
          <w:tcPr>
            <w:tcW w:w="900" w:type="dxa"/>
            <w:tcBorders>
              <w:left w:val="single" w:sz="4" w:space="0" w:color="000000"/>
              <w:bottom w:val="single" w:sz="4" w:space="0" w:color="000000"/>
            </w:tcBorders>
            <w:vAlign w:val="center"/>
          </w:tcPr>
          <w:p w14:paraId="5222DF32"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0,305</w:t>
            </w:r>
          </w:p>
        </w:tc>
        <w:tc>
          <w:tcPr>
            <w:tcW w:w="900" w:type="dxa"/>
            <w:tcBorders>
              <w:left w:val="single" w:sz="4" w:space="0" w:color="000000"/>
              <w:bottom w:val="single" w:sz="4" w:space="0" w:color="000000"/>
            </w:tcBorders>
            <w:vAlign w:val="center"/>
          </w:tcPr>
          <w:p w14:paraId="1ED97335"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0,285</w:t>
            </w:r>
          </w:p>
        </w:tc>
        <w:tc>
          <w:tcPr>
            <w:tcW w:w="900" w:type="dxa"/>
            <w:tcBorders>
              <w:left w:val="single" w:sz="4" w:space="0" w:color="000000"/>
              <w:bottom w:val="single" w:sz="4" w:space="0" w:color="000000"/>
            </w:tcBorders>
            <w:vAlign w:val="center"/>
          </w:tcPr>
          <w:p w14:paraId="17257D44"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0,335</w:t>
            </w:r>
          </w:p>
        </w:tc>
        <w:tc>
          <w:tcPr>
            <w:tcW w:w="3550" w:type="dxa"/>
            <w:vMerge w:val="restart"/>
            <w:tcBorders>
              <w:left w:val="single" w:sz="4" w:space="0" w:color="000000"/>
              <w:bottom w:val="single" w:sz="4" w:space="0" w:color="000000"/>
              <w:right w:val="single" w:sz="4" w:space="0" w:color="000000"/>
            </w:tcBorders>
            <w:vAlign w:val="center"/>
          </w:tcPr>
          <w:p w14:paraId="14435859"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0,27</w:t>
            </w:r>
          </w:p>
        </w:tc>
      </w:tr>
      <w:tr w:rsidR="00537868" w:rsidRPr="002024CE" w14:paraId="489BFE5D" w14:textId="77777777" w:rsidTr="00E80604">
        <w:trPr>
          <w:cantSplit/>
          <w:trHeight w:hRule="exact" w:val="299"/>
          <w:jc w:val="center"/>
        </w:trPr>
        <w:tc>
          <w:tcPr>
            <w:tcW w:w="1260" w:type="dxa"/>
            <w:vMerge/>
            <w:tcBorders>
              <w:left w:val="single" w:sz="4" w:space="0" w:color="000000"/>
              <w:bottom w:val="single" w:sz="4" w:space="0" w:color="000000"/>
            </w:tcBorders>
            <w:vAlign w:val="center"/>
          </w:tcPr>
          <w:p w14:paraId="18F4BDB4" w14:textId="77777777" w:rsidR="00537868" w:rsidRPr="002024CE" w:rsidRDefault="00537868" w:rsidP="00B01421">
            <w:pPr>
              <w:rPr>
                <w:rFonts w:ascii="Arial Narrow" w:eastAsia="Calibri" w:hAnsi="Arial Narrow" w:cs="Arial"/>
                <w:sz w:val="22"/>
                <w:szCs w:val="22"/>
              </w:rPr>
            </w:pPr>
          </w:p>
        </w:tc>
        <w:tc>
          <w:tcPr>
            <w:tcW w:w="720" w:type="dxa"/>
            <w:tcBorders>
              <w:left w:val="single" w:sz="4" w:space="0" w:color="000000"/>
              <w:bottom w:val="single" w:sz="4" w:space="0" w:color="000000"/>
            </w:tcBorders>
            <w:vAlign w:val="center"/>
          </w:tcPr>
          <w:p w14:paraId="001E5BDD"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Y</w:t>
            </w:r>
          </w:p>
        </w:tc>
        <w:tc>
          <w:tcPr>
            <w:tcW w:w="900" w:type="dxa"/>
            <w:tcBorders>
              <w:left w:val="single" w:sz="4" w:space="0" w:color="000000"/>
              <w:bottom w:val="single" w:sz="4" w:space="0" w:color="000000"/>
            </w:tcBorders>
            <w:vAlign w:val="center"/>
          </w:tcPr>
          <w:p w14:paraId="27B6ECFA"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0,355</w:t>
            </w:r>
          </w:p>
        </w:tc>
        <w:tc>
          <w:tcPr>
            <w:tcW w:w="900" w:type="dxa"/>
            <w:tcBorders>
              <w:left w:val="single" w:sz="4" w:space="0" w:color="000000"/>
              <w:bottom w:val="single" w:sz="4" w:space="0" w:color="000000"/>
            </w:tcBorders>
            <w:vAlign w:val="center"/>
          </w:tcPr>
          <w:p w14:paraId="2FADF56F"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0,305</w:t>
            </w:r>
          </w:p>
        </w:tc>
        <w:tc>
          <w:tcPr>
            <w:tcW w:w="900" w:type="dxa"/>
            <w:tcBorders>
              <w:left w:val="single" w:sz="4" w:space="0" w:color="000000"/>
              <w:bottom w:val="single" w:sz="4" w:space="0" w:color="000000"/>
            </w:tcBorders>
            <w:vAlign w:val="center"/>
          </w:tcPr>
          <w:p w14:paraId="3FAD778B"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0,325</w:t>
            </w:r>
          </w:p>
        </w:tc>
        <w:tc>
          <w:tcPr>
            <w:tcW w:w="900" w:type="dxa"/>
            <w:tcBorders>
              <w:left w:val="single" w:sz="4" w:space="0" w:color="000000"/>
              <w:bottom w:val="single" w:sz="4" w:space="0" w:color="000000"/>
            </w:tcBorders>
            <w:vAlign w:val="center"/>
          </w:tcPr>
          <w:p w14:paraId="7CCFEFA0"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0,375</w:t>
            </w:r>
          </w:p>
        </w:tc>
        <w:tc>
          <w:tcPr>
            <w:tcW w:w="3550" w:type="dxa"/>
            <w:vMerge/>
            <w:tcBorders>
              <w:left w:val="single" w:sz="4" w:space="0" w:color="000000"/>
              <w:bottom w:val="single" w:sz="4" w:space="0" w:color="000000"/>
              <w:right w:val="single" w:sz="4" w:space="0" w:color="000000"/>
            </w:tcBorders>
            <w:vAlign w:val="center"/>
          </w:tcPr>
          <w:p w14:paraId="5028CF0D" w14:textId="77777777" w:rsidR="00537868" w:rsidRPr="002024CE" w:rsidRDefault="00537868" w:rsidP="00B01421">
            <w:pPr>
              <w:rPr>
                <w:rFonts w:ascii="Arial Narrow" w:eastAsia="Calibri" w:hAnsi="Arial Narrow" w:cs="Arial"/>
                <w:sz w:val="22"/>
                <w:szCs w:val="22"/>
              </w:rPr>
            </w:pPr>
          </w:p>
        </w:tc>
      </w:tr>
      <w:tr w:rsidR="00537868" w:rsidRPr="002024CE" w14:paraId="57967500" w14:textId="77777777" w:rsidTr="00E80604">
        <w:trPr>
          <w:cantSplit/>
          <w:trHeight w:hRule="exact" w:val="299"/>
          <w:jc w:val="center"/>
        </w:trPr>
        <w:tc>
          <w:tcPr>
            <w:tcW w:w="1260" w:type="dxa"/>
            <w:vMerge w:val="restart"/>
            <w:tcBorders>
              <w:left w:val="single" w:sz="4" w:space="0" w:color="000000"/>
              <w:bottom w:val="single" w:sz="4" w:space="0" w:color="000000"/>
            </w:tcBorders>
            <w:vAlign w:val="center"/>
          </w:tcPr>
          <w:p w14:paraId="237A0B0E"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Niebieska</w:t>
            </w:r>
          </w:p>
        </w:tc>
        <w:tc>
          <w:tcPr>
            <w:tcW w:w="720" w:type="dxa"/>
            <w:tcBorders>
              <w:left w:val="single" w:sz="4" w:space="0" w:color="000000"/>
              <w:bottom w:val="single" w:sz="4" w:space="0" w:color="000000"/>
            </w:tcBorders>
            <w:vAlign w:val="center"/>
          </w:tcPr>
          <w:p w14:paraId="1C06E6B0"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X</w:t>
            </w:r>
          </w:p>
        </w:tc>
        <w:tc>
          <w:tcPr>
            <w:tcW w:w="900" w:type="dxa"/>
            <w:tcBorders>
              <w:left w:val="single" w:sz="4" w:space="0" w:color="000000"/>
              <w:bottom w:val="single" w:sz="4" w:space="0" w:color="000000"/>
            </w:tcBorders>
            <w:vAlign w:val="center"/>
          </w:tcPr>
          <w:p w14:paraId="4FCCB62B"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0,078</w:t>
            </w:r>
          </w:p>
        </w:tc>
        <w:tc>
          <w:tcPr>
            <w:tcW w:w="900" w:type="dxa"/>
            <w:tcBorders>
              <w:left w:val="single" w:sz="4" w:space="0" w:color="000000"/>
              <w:bottom w:val="single" w:sz="4" w:space="0" w:color="000000"/>
            </w:tcBorders>
            <w:vAlign w:val="center"/>
          </w:tcPr>
          <w:p w14:paraId="7B756D5A"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0,150</w:t>
            </w:r>
          </w:p>
        </w:tc>
        <w:tc>
          <w:tcPr>
            <w:tcW w:w="900" w:type="dxa"/>
            <w:tcBorders>
              <w:left w:val="single" w:sz="4" w:space="0" w:color="000000"/>
              <w:bottom w:val="single" w:sz="4" w:space="0" w:color="000000"/>
            </w:tcBorders>
            <w:vAlign w:val="center"/>
          </w:tcPr>
          <w:p w14:paraId="62F11ED0"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0,210</w:t>
            </w:r>
          </w:p>
        </w:tc>
        <w:tc>
          <w:tcPr>
            <w:tcW w:w="900" w:type="dxa"/>
            <w:tcBorders>
              <w:left w:val="single" w:sz="4" w:space="0" w:color="000000"/>
              <w:bottom w:val="single" w:sz="4" w:space="0" w:color="000000"/>
            </w:tcBorders>
            <w:vAlign w:val="center"/>
          </w:tcPr>
          <w:p w14:paraId="5737FAFC"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0,137</w:t>
            </w:r>
          </w:p>
        </w:tc>
        <w:tc>
          <w:tcPr>
            <w:tcW w:w="3550" w:type="dxa"/>
            <w:vMerge w:val="restart"/>
            <w:tcBorders>
              <w:left w:val="single" w:sz="4" w:space="0" w:color="000000"/>
              <w:bottom w:val="single" w:sz="4" w:space="0" w:color="000000"/>
              <w:right w:val="single" w:sz="4" w:space="0" w:color="000000"/>
            </w:tcBorders>
            <w:vAlign w:val="center"/>
          </w:tcPr>
          <w:p w14:paraId="19A48531"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0,01</w:t>
            </w:r>
          </w:p>
        </w:tc>
      </w:tr>
      <w:tr w:rsidR="00537868" w:rsidRPr="002024CE" w14:paraId="05E52922" w14:textId="77777777" w:rsidTr="00E80604">
        <w:trPr>
          <w:cantSplit/>
          <w:trHeight w:hRule="exact" w:val="299"/>
          <w:jc w:val="center"/>
        </w:trPr>
        <w:tc>
          <w:tcPr>
            <w:tcW w:w="1260" w:type="dxa"/>
            <w:vMerge/>
            <w:tcBorders>
              <w:left w:val="single" w:sz="4" w:space="0" w:color="000000"/>
              <w:bottom w:val="single" w:sz="4" w:space="0" w:color="000000"/>
            </w:tcBorders>
            <w:vAlign w:val="center"/>
          </w:tcPr>
          <w:p w14:paraId="421376CA" w14:textId="77777777" w:rsidR="00537868" w:rsidRPr="002024CE" w:rsidRDefault="00537868" w:rsidP="00B01421">
            <w:pPr>
              <w:rPr>
                <w:rFonts w:ascii="Arial Narrow" w:eastAsia="Calibri" w:hAnsi="Arial Narrow" w:cs="Arial"/>
                <w:sz w:val="22"/>
                <w:szCs w:val="22"/>
              </w:rPr>
            </w:pPr>
          </w:p>
        </w:tc>
        <w:tc>
          <w:tcPr>
            <w:tcW w:w="720" w:type="dxa"/>
            <w:tcBorders>
              <w:left w:val="single" w:sz="4" w:space="0" w:color="000000"/>
              <w:bottom w:val="single" w:sz="4" w:space="0" w:color="000000"/>
            </w:tcBorders>
            <w:vAlign w:val="center"/>
          </w:tcPr>
          <w:p w14:paraId="7FC0EB89"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Y</w:t>
            </w:r>
          </w:p>
        </w:tc>
        <w:tc>
          <w:tcPr>
            <w:tcW w:w="900" w:type="dxa"/>
            <w:tcBorders>
              <w:left w:val="single" w:sz="4" w:space="0" w:color="000000"/>
              <w:bottom w:val="single" w:sz="4" w:space="0" w:color="000000"/>
            </w:tcBorders>
            <w:vAlign w:val="center"/>
          </w:tcPr>
          <w:p w14:paraId="2718E3E7"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0,171</w:t>
            </w:r>
          </w:p>
        </w:tc>
        <w:tc>
          <w:tcPr>
            <w:tcW w:w="900" w:type="dxa"/>
            <w:tcBorders>
              <w:left w:val="single" w:sz="4" w:space="0" w:color="000000"/>
              <w:bottom w:val="single" w:sz="4" w:space="0" w:color="000000"/>
            </w:tcBorders>
            <w:vAlign w:val="center"/>
          </w:tcPr>
          <w:p w14:paraId="00EBD596"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0,220</w:t>
            </w:r>
          </w:p>
        </w:tc>
        <w:tc>
          <w:tcPr>
            <w:tcW w:w="900" w:type="dxa"/>
            <w:tcBorders>
              <w:left w:val="single" w:sz="4" w:space="0" w:color="000000"/>
              <w:bottom w:val="single" w:sz="4" w:space="0" w:color="000000"/>
            </w:tcBorders>
            <w:vAlign w:val="center"/>
          </w:tcPr>
          <w:p w14:paraId="726D8599"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0,160</w:t>
            </w:r>
          </w:p>
        </w:tc>
        <w:tc>
          <w:tcPr>
            <w:tcW w:w="900" w:type="dxa"/>
            <w:tcBorders>
              <w:left w:val="single" w:sz="4" w:space="0" w:color="000000"/>
              <w:bottom w:val="single" w:sz="4" w:space="0" w:color="000000"/>
            </w:tcBorders>
            <w:vAlign w:val="center"/>
          </w:tcPr>
          <w:p w14:paraId="6EAB41EE" w14:textId="77777777" w:rsidR="00537868" w:rsidRPr="002024CE" w:rsidRDefault="00537868" w:rsidP="00B01421">
            <w:pPr>
              <w:snapToGrid w:val="0"/>
              <w:jc w:val="center"/>
              <w:rPr>
                <w:rFonts w:ascii="Arial Narrow" w:hAnsi="Arial Narrow" w:cs="Arial"/>
                <w:sz w:val="22"/>
                <w:szCs w:val="22"/>
              </w:rPr>
            </w:pPr>
            <w:r w:rsidRPr="002024CE">
              <w:rPr>
                <w:rFonts w:ascii="Arial Narrow" w:hAnsi="Arial Narrow" w:cs="Arial"/>
                <w:sz w:val="22"/>
                <w:szCs w:val="22"/>
              </w:rPr>
              <w:t>0,038</w:t>
            </w:r>
          </w:p>
        </w:tc>
        <w:tc>
          <w:tcPr>
            <w:tcW w:w="3550" w:type="dxa"/>
            <w:vMerge/>
            <w:tcBorders>
              <w:left w:val="single" w:sz="4" w:space="0" w:color="000000"/>
              <w:bottom w:val="single" w:sz="4" w:space="0" w:color="000000"/>
              <w:right w:val="single" w:sz="4" w:space="0" w:color="000000"/>
            </w:tcBorders>
            <w:vAlign w:val="center"/>
          </w:tcPr>
          <w:p w14:paraId="3B0D3CE0" w14:textId="77777777" w:rsidR="00537868" w:rsidRPr="002024CE" w:rsidRDefault="00537868" w:rsidP="00B01421">
            <w:pPr>
              <w:rPr>
                <w:rFonts w:ascii="Arial Narrow" w:eastAsia="Calibri" w:hAnsi="Arial Narrow" w:cs="Arial"/>
                <w:sz w:val="22"/>
                <w:szCs w:val="22"/>
              </w:rPr>
            </w:pPr>
          </w:p>
        </w:tc>
      </w:tr>
    </w:tbl>
    <w:p w14:paraId="4367A2F7" w14:textId="77777777" w:rsidR="00537868" w:rsidRPr="002024CE" w:rsidRDefault="00537868" w:rsidP="00537868">
      <w:pPr>
        <w:pStyle w:val="Mario"/>
        <w:spacing w:line="240" w:lineRule="auto"/>
        <w:rPr>
          <w:rFonts w:ascii="Arial Narrow" w:hAnsi="Arial Narrow"/>
          <w:b/>
          <w:bCs/>
          <w:sz w:val="22"/>
          <w:szCs w:val="22"/>
        </w:rPr>
      </w:pPr>
    </w:p>
    <w:p w14:paraId="79E3BE9C" w14:textId="77777777" w:rsidR="00537868" w:rsidRPr="002024CE" w:rsidRDefault="00537868" w:rsidP="00537868">
      <w:pPr>
        <w:ind w:right="70"/>
        <w:rPr>
          <w:rFonts w:ascii="Arial Narrow" w:hAnsi="Arial Narrow" w:cs="Arial"/>
          <w:sz w:val="22"/>
          <w:szCs w:val="22"/>
        </w:rPr>
      </w:pPr>
    </w:p>
    <w:p w14:paraId="3114618E" w14:textId="77777777" w:rsidR="00537868" w:rsidRPr="002024CE" w:rsidRDefault="00537868" w:rsidP="00537868">
      <w:pPr>
        <w:tabs>
          <w:tab w:val="left" w:pos="5248"/>
        </w:tabs>
        <w:autoSpaceDE w:val="0"/>
        <w:autoSpaceDN w:val="0"/>
        <w:adjustRightInd w:val="0"/>
        <w:ind w:left="709" w:hanging="709"/>
        <w:outlineLvl w:val="0"/>
        <w:rPr>
          <w:rFonts w:ascii="Arial Narrow" w:hAnsi="Arial Narrow" w:cs="Arial"/>
          <w:b/>
          <w:bCs/>
          <w:sz w:val="22"/>
          <w:szCs w:val="22"/>
        </w:rPr>
      </w:pPr>
      <w:r w:rsidRPr="002024CE">
        <w:rPr>
          <w:rFonts w:ascii="Arial Narrow" w:hAnsi="Arial Narrow" w:cs="Arial"/>
          <w:b/>
          <w:bCs/>
          <w:sz w:val="22"/>
          <w:szCs w:val="22"/>
        </w:rPr>
        <w:t>1.6</w:t>
      </w:r>
      <w:r w:rsidRPr="002024CE">
        <w:rPr>
          <w:rFonts w:ascii="Arial Narrow" w:hAnsi="Arial Narrow" w:cs="Arial"/>
          <w:b/>
          <w:bCs/>
          <w:sz w:val="22"/>
          <w:szCs w:val="22"/>
        </w:rPr>
        <w:tab/>
        <w:t>Wymagania techniczne dotyczące montażu elementów specjalistycznej zabudowy</w:t>
      </w:r>
    </w:p>
    <w:p w14:paraId="75EF5A3A" w14:textId="77777777" w:rsidR="00537868" w:rsidRPr="002024CE" w:rsidRDefault="00537868" w:rsidP="005B7596">
      <w:pPr>
        <w:numPr>
          <w:ilvl w:val="2"/>
          <w:numId w:val="38"/>
        </w:numPr>
        <w:tabs>
          <w:tab w:val="left" w:pos="709"/>
          <w:tab w:val="left" w:pos="16734"/>
        </w:tabs>
        <w:autoSpaceDE w:val="0"/>
        <w:autoSpaceDN w:val="0"/>
        <w:adjustRightInd w:val="0"/>
        <w:ind w:left="709" w:hanging="709"/>
        <w:rPr>
          <w:rFonts w:ascii="Arial Narrow" w:hAnsi="Arial Narrow" w:cs="Arial"/>
          <w:sz w:val="22"/>
          <w:szCs w:val="22"/>
        </w:rPr>
      </w:pPr>
      <w:r w:rsidRPr="002024CE">
        <w:rPr>
          <w:rFonts w:ascii="Arial Narrow" w:hAnsi="Arial Narrow" w:cs="Arial"/>
          <w:sz w:val="22"/>
          <w:szCs w:val="22"/>
        </w:rPr>
        <w:t>W ramach konsultacji określonych w pkt. 1.3.10</w:t>
      </w:r>
      <w:r w:rsidRPr="002024CE">
        <w:rPr>
          <w:rFonts w:ascii="Arial Narrow" w:hAnsi="Arial Narrow" w:cs="Arial"/>
          <w:color w:val="FF0000"/>
          <w:sz w:val="22"/>
          <w:szCs w:val="22"/>
        </w:rPr>
        <w:t xml:space="preserve"> </w:t>
      </w:r>
      <w:r w:rsidRPr="002024CE">
        <w:rPr>
          <w:rFonts w:ascii="Arial Narrow" w:hAnsi="Arial Narrow" w:cs="Arial"/>
          <w:sz w:val="22"/>
          <w:szCs w:val="22"/>
        </w:rPr>
        <w:t>Wykonawca zobowiązany jest do przedstawienia Zamawiającemu wstępnego planu zabudowy pojazdu</w:t>
      </w:r>
      <w:r>
        <w:rPr>
          <w:rFonts w:ascii="Arial Narrow" w:hAnsi="Arial Narrow" w:cs="Arial"/>
          <w:sz w:val="22"/>
          <w:szCs w:val="22"/>
        </w:rPr>
        <w:t xml:space="preserve"> </w:t>
      </w:r>
      <w:r w:rsidRPr="002024CE">
        <w:rPr>
          <w:rFonts w:ascii="Arial Narrow" w:hAnsi="Arial Narrow" w:cs="Arial"/>
          <w:sz w:val="22"/>
          <w:szCs w:val="22"/>
        </w:rPr>
        <w:t>uwzględniającego wymagania określone w specyfikacji technicznej i zawierającego wstępne schematy, rysunki oraz dane techniczne urządzeń przewidzianych do zabudowy.</w:t>
      </w:r>
    </w:p>
    <w:p w14:paraId="7A655482"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2024CE">
        <w:rPr>
          <w:rFonts w:ascii="Arial Narrow" w:hAnsi="Arial Narrow" w:cs="Arial"/>
          <w:sz w:val="22"/>
          <w:szCs w:val="22"/>
        </w:rPr>
        <w:t>skamuflowane</w:t>
      </w:r>
      <w:proofErr w:type="spellEnd"/>
      <w:r w:rsidRPr="002024CE">
        <w:rPr>
          <w:rFonts w:ascii="Arial Narrow" w:hAnsi="Arial Narrow" w:cs="Arial"/>
          <w:sz w:val="22"/>
          <w:szCs w:val="22"/>
        </w:rPr>
        <w:t>).</w:t>
      </w:r>
    </w:p>
    <w:p w14:paraId="1C67FFBB"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Podczas montażu poszczególnych elementów zabudowy pojazdu Wykonawca musi korzystać z fabrycznych lub dedykowanych elementów przewidzianych przez producenta danego urządzenia.</w:t>
      </w:r>
    </w:p>
    <w:p w14:paraId="5CCA7030"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elementy zabudowy oraz systemy ich mocowania muszą zapewniać szczelność konstrukcji (przez okres minimum 8 lat), wytrzymałość na zmienne warunki atmosferyczne oraz gwarantować odpowiednią jakość i estetykę wykonania.</w:t>
      </w:r>
    </w:p>
    <w:p w14:paraId="5D3ED7AC"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4EE4D373" w14:textId="77777777" w:rsidR="00537868" w:rsidRPr="002024CE" w:rsidRDefault="00537868" w:rsidP="005B7596">
      <w:pPr>
        <w:numPr>
          <w:ilvl w:val="2"/>
          <w:numId w:val="38"/>
        </w:numPr>
        <w:tabs>
          <w:tab w:val="left" w:pos="851"/>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3B90C72F"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lastRenderedPageBreak/>
        <w:t>Przewody antenowe urządzeń łączności radiowej nie mogą być układane razem  z przewodami instalacji elektrycznej.</w:t>
      </w:r>
    </w:p>
    <w:p w14:paraId="3C3618D6"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02639D84"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otwory i przewierty należy wygładzić i zabezpieczyć tulejkami ochronnymi krawędziowymi lub gumowymi prowadnicami.</w:t>
      </w:r>
    </w:p>
    <w:p w14:paraId="429E8747"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Każde miejsce ingerencji w metalowe elementy nadwozia pojazdu musi zostać dodatkowo zabezpieczone antykorozyjnie.</w:t>
      </w:r>
    </w:p>
    <w:p w14:paraId="56B87CB8"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 xml:space="preserve">Zamawiający dopuszcza jedynie stosowanie następujących technologii mocowania elementów i podzespołów zabudowy do nadwozia pojazdu: nitowanie za pomocą nitów </w:t>
      </w:r>
      <w:proofErr w:type="spellStart"/>
      <w:r w:rsidRPr="002024CE">
        <w:rPr>
          <w:rFonts w:ascii="Arial Narrow" w:hAnsi="Arial Narrow" w:cs="Arial"/>
          <w:sz w:val="22"/>
          <w:szCs w:val="22"/>
        </w:rPr>
        <w:t>zrywalnych</w:t>
      </w:r>
      <w:proofErr w:type="spellEnd"/>
      <w:r w:rsidRPr="002024CE">
        <w:rPr>
          <w:rFonts w:ascii="Arial Narrow" w:hAnsi="Arial Narrow" w:cs="Arial"/>
          <w:sz w:val="22"/>
          <w:szCs w:val="22"/>
        </w:rPr>
        <w:t xml:space="preserve"> stalowych, łączenie za pomocą śrub, wkrętów, śrub i nitonakrętek sześciokątnych.</w:t>
      </w:r>
    </w:p>
    <w:p w14:paraId="7E958C16"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zastosowane elementy zabudowy pojazdu wykonane z metalu oraz wszystkie elementy łączące muszą być wykonane w technologii antykorozyjnej.</w:t>
      </w:r>
    </w:p>
    <w:p w14:paraId="4A2C21C0"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elementy zabudowy należy umieścić w pojeździe w taki sposób, aby  w przypadku uszkodzenia lub prac konserwacyjnych możliwe było ich jak najłatwiejsze wymontowanie i ponowne zamontowanie.</w:t>
      </w:r>
    </w:p>
    <w:p w14:paraId="1A17A309" w14:textId="77777777" w:rsidR="00537868" w:rsidRPr="002024CE" w:rsidRDefault="00537868" w:rsidP="005B7596">
      <w:pPr>
        <w:numPr>
          <w:ilvl w:val="2"/>
          <w:numId w:val="38"/>
        </w:numPr>
        <w:tabs>
          <w:tab w:val="left" w:pos="709"/>
          <w:tab w:val="left" w:pos="16734"/>
        </w:tabs>
        <w:autoSpaceDE w:val="0"/>
        <w:autoSpaceDN w:val="0"/>
        <w:adjustRightInd w:val="0"/>
        <w:rPr>
          <w:rFonts w:ascii="Arial Narrow" w:hAnsi="Arial Narrow" w:cs="Arial"/>
          <w:sz w:val="22"/>
          <w:szCs w:val="22"/>
        </w:rPr>
      </w:pPr>
      <w:r w:rsidRPr="002024CE">
        <w:rPr>
          <w:rFonts w:ascii="Arial Narrow" w:hAnsi="Arial Narrow" w:cs="Arial"/>
          <w:sz w:val="22"/>
          <w:szCs w:val="22"/>
        </w:rPr>
        <w:t>Wszystkie elementy zabudowy muszą być zamontowane w pojeździe zgodnie ze wskazówkami montażu podanymi przez producentów tych elementów.</w:t>
      </w:r>
    </w:p>
    <w:p w14:paraId="17D65368" w14:textId="77777777" w:rsidR="00537868" w:rsidRPr="002024CE" w:rsidRDefault="00537868" w:rsidP="00537868">
      <w:pPr>
        <w:tabs>
          <w:tab w:val="left" w:pos="16734"/>
        </w:tabs>
        <w:autoSpaceDE w:val="0"/>
        <w:autoSpaceDN w:val="0"/>
        <w:adjustRightInd w:val="0"/>
        <w:ind w:left="1276"/>
        <w:rPr>
          <w:rFonts w:ascii="Arial Narrow" w:hAnsi="Arial Narrow" w:cs="Arial"/>
          <w:sz w:val="22"/>
          <w:szCs w:val="22"/>
        </w:rPr>
      </w:pPr>
    </w:p>
    <w:p w14:paraId="144A8D08" w14:textId="77777777" w:rsidR="00537868" w:rsidRPr="002024CE" w:rsidRDefault="00537868" w:rsidP="00537868">
      <w:pPr>
        <w:autoSpaceDE w:val="0"/>
        <w:autoSpaceDN w:val="0"/>
        <w:adjustRightInd w:val="0"/>
        <w:outlineLvl w:val="0"/>
        <w:rPr>
          <w:rFonts w:ascii="Arial Narrow" w:hAnsi="Arial Narrow" w:cs="Arial"/>
          <w:b/>
          <w:bCs/>
          <w:color w:val="000000"/>
          <w:sz w:val="22"/>
          <w:szCs w:val="22"/>
        </w:rPr>
      </w:pPr>
      <w:r w:rsidRPr="002024CE">
        <w:rPr>
          <w:rFonts w:ascii="Arial Narrow" w:hAnsi="Arial Narrow" w:cs="Arial"/>
          <w:b/>
          <w:bCs/>
          <w:color w:val="000000"/>
          <w:sz w:val="22"/>
          <w:szCs w:val="22"/>
        </w:rPr>
        <w:t>1.7</w:t>
      </w:r>
      <w:r w:rsidRPr="002024CE">
        <w:rPr>
          <w:rFonts w:ascii="Arial Narrow" w:hAnsi="Arial Narrow" w:cs="Arial"/>
          <w:b/>
          <w:bCs/>
          <w:color w:val="000000"/>
          <w:sz w:val="22"/>
          <w:szCs w:val="22"/>
        </w:rPr>
        <w:tab/>
        <w:t>Wymagania konstrukcyjne</w:t>
      </w:r>
    </w:p>
    <w:p w14:paraId="0B1133FE" w14:textId="77777777" w:rsidR="00537868" w:rsidRPr="002024CE" w:rsidRDefault="00537868" w:rsidP="00537868">
      <w:pPr>
        <w:autoSpaceDE w:val="0"/>
        <w:autoSpaceDN w:val="0"/>
        <w:adjustRightInd w:val="0"/>
        <w:ind w:left="993" w:hanging="939"/>
        <w:rPr>
          <w:rFonts w:ascii="Arial Narrow" w:hAnsi="Arial Narrow" w:cs="Arial"/>
          <w:color w:val="000000"/>
          <w:sz w:val="22"/>
          <w:szCs w:val="22"/>
        </w:rPr>
      </w:pPr>
      <w:r w:rsidRPr="002024CE">
        <w:rPr>
          <w:rFonts w:ascii="Arial Narrow" w:hAnsi="Arial Narrow" w:cs="Arial"/>
          <w:color w:val="000000"/>
          <w:sz w:val="22"/>
          <w:szCs w:val="22"/>
        </w:rPr>
        <w:t>1.7.1</w:t>
      </w:r>
      <w:r w:rsidRPr="002024CE">
        <w:rPr>
          <w:rFonts w:ascii="Arial Narrow" w:hAnsi="Arial Narrow" w:cs="Arial"/>
          <w:color w:val="000000"/>
          <w:sz w:val="22"/>
          <w:szCs w:val="22"/>
        </w:rPr>
        <w:tab/>
        <w:t>Konstrukcja pojazdu oraz wyposażenia musi być oparta na dostępnych na rynku krajowym zespołach, podzespołach i elementach oraz materiałach.</w:t>
      </w:r>
    </w:p>
    <w:p w14:paraId="2E0440B6" w14:textId="77777777" w:rsidR="00537868" w:rsidRPr="002024CE" w:rsidRDefault="00537868" w:rsidP="00537868">
      <w:pPr>
        <w:autoSpaceDE w:val="0"/>
        <w:autoSpaceDN w:val="0"/>
        <w:adjustRightInd w:val="0"/>
        <w:ind w:left="993" w:hanging="939"/>
        <w:rPr>
          <w:rFonts w:ascii="Arial Narrow" w:hAnsi="Arial Narrow" w:cs="Arial"/>
          <w:color w:val="000000"/>
          <w:sz w:val="22"/>
          <w:szCs w:val="22"/>
        </w:rPr>
      </w:pPr>
      <w:r w:rsidRPr="002024CE">
        <w:rPr>
          <w:rFonts w:ascii="Arial Narrow" w:hAnsi="Arial Narrow" w:cs="Arial"/>
          <w:color w:val="000000"/>
          <w:sz w:val="22"/>
          <w:szCs w:val="22"/>
        </w:rPr>
        <w:t>1.7.2</w:t>
      </w:r>
      <w:r w:rsidRPr="002024CE">
        <w:rPr>
          <w:rFonts w:ascii="Arial Narrow" w:hAnsi="Arial Narrow" w:cs="Arial"/>
          <w:color w:val="000000"/>
          <w:sz w:val="22"/>
          <w:szCs w:val="22"/>
        </w:rPr>
        <w:tab/>
        <w:t>Wszystkie zastosowane w konstrukcji pojazdu oraz wyposażeniu powłoki ochronne (np. cynkowanie, powłoki lakiernicze i z tworzyw sztucznych) muszą zapewniać skuteczną ochronę antykorozyjną.</w:t>
      </w:r>
    </w:p>
    <w:p w14:paraId="74334AC0" w14:textId="77777777" w:rsidR="00537868" w:rsidRPr="002024CE" w:rsidRDefault="00537868" w:rsidP="00537868">
      <w:pPr>
        <w:autoSpaceDE w:val="0"/>
        <w:autoSpaceDN w:val="0"/>
        <w:adjustRightInd w:val="0"/>
        <w:ind w:left="993" w:hanging="939"/>
        <w:rPr>
          <w:rFonts w:ascii="Arial Narrow" w:hAnsi="Arial Narrow" w:cs="Arial"/>
          <w:color w:val="000000"/>
          <w:sz w:val="22"/>
          <w:szCs w:val="22"/>
        </w:rPr>
      </w:pPr>
      <w:r w:rsidRPr="002024CE">
        <w:rPr>
          <w:rFonts w:ascii="Arial Narrow" w:hAnsi="Arial Narrow" w:cs="Arial"/>
          <w:color w:val="000000"/>
          <w:sz w:val="22"/>
          <w:szCs w:val="22"/>
        </w:rPr>
        <w:t>1.7.3</w:t>
      </w:r>
      <w:r w:rsidRPr="002024CE">
        <w:rPr>
          <w:rFonts w:ascii="Arial Narrow" w:hAnsi="Arial Narrow" w:cs="Arial"/>
          <w:color w:val="000000"/>
          <w:sz w:val="22"/>
          <w:szCs w:val="22"/>
        </w:rPr>
        <w:tab/>
        <w:t>Wszystkie urządzenia pojazdu muszą mieć budowę blokowo-modułową i być zamocowane w pojeździe w sposób nie utrudniający dostępu do innych zespołów    i urządzeń.</w:t>
      </w:r>
    </w:p>
    <w:p w14:paraId="6EC79046" w14:textId="77777777" w:rsidR="00537868" w:rsidRPr="002024CE" w:rsidRDefault="00537868" w:rsidP="00537868">
      <w:pPr>
        <w:autoSpaceDE w:val="0"/>
        <w:autoSpaceDN w:val="0"/>
        <w:adjustRightInd w:val="0"/>
        <w:ind w:left="993" w:hanging="939"/>
        <w:rPr>
          <w:rFonts w:ascii="Arial Narrow" w:hAnsi="Arial Narrow" w:cs="Arial"/>
          <w:color w:val="000000"/>
          <w:sz w:val="22"/>
          <w:szCs w:val="22"/>
        </w:rPr>
      </w:pPr>
      <w:r w:rsidRPr="002024CE">
        <w:rPr>
          <w:rFonts w:ascii="Arial Narrow" w:hAnsi="Arial Narrow" w:cs="Arial"/>
          <w:color w:val="000000"/>
          <w:sz w:val="22"/>
          <w:szCs w:val="22"/>
        </w:rPr>
        <w:t>1.7.4</w:t>
      </w:r>
      <w:r w:rsidRPr="002024CE">
        <w:rPr>
          <w:rFonts w:ascii="Arial Narrow" w:hAnsi="Arial Narrow" w:cs="Arial"/>
          <w:color w:val="000000"/>
          <w:sz w:val="22"/>
          <w:szCs w:val="22"/>
        </w:rPr>
        <w:tab/>
        <w:t>Wszystkie urządzenia pojazdu muszą mieć zwartą budowę i uwzględniać zdobycze techniki w zakresie miniaturyzacji.</w:t>
      </w:r>
    </w:p>
    <w:p w14:paraId="78F6B640" w14:textId="77777777" w:rsidR="00537868" w:rsidRPr="002024CE" w:rsidRDefault="00537868" w:rsidP="00537868">
      <w:pPr>
        <w:tabs>
          <w:tab w:val="left" w:pos="14040"/>
        </w:tabs>
        <w:autoSpaceDE w:val="0"/>
        <w:autoSpaceDN w:val="0"/>
        <w:adjustRightInd w:val="0"/>
        <w:rPr>
          <w:rFonts w:ascii="Arial Narrow" w:hAnsi="Arial Narrow" w:cs="Arial"/>
          <w:sz w:val="22"/>
          <w:szCs w:val="22"/>
        </w:rPr>
      </w:pPr>
    </w:p>
    <w:p w14:paraId="2BBAB9F3" w14:textId="77777777" w:rsidR="00537868" w:rsidRPr="002024CE" w:rsidRDefault="00537868" w:rsidP="00537868">
      <w:pPr>
        <w:autoSpaceDE w:val="0"/>
        <w:autoSpaceDN w:val="0"/>
        <w:adjustRightInd w:val="0"/>
        <w:outlineLvl w:val="0"/>
        <w:rPr>
          <w:rFonts w:ascii="Arial Narrow" w:hAnsi="Arial Narrow" w:cs="Arial"/>
          <w:b/>
          <w:bCs/>
          <w:color w:val="000000"/>
          <w:sz w:val="22"/>
          <w:szCs w:val="22"/>
        </w:rPr>
      </w:pPr>
      <w:r w:rsidRPr="002024CE">
        <w:rPr>
          <w:rFonts w:ascii="Arial Narrow" w:hAnsi="Arial Narrow" w:cs="Arial"/>
          <w:b/>
          <w:bCs/>
          <w:color w:val="000000"/>
          <w:sz w:val="22"/>
          <w:szCs w:val="22"/>
        </w:rPr>
        <w:t>1.8</w:t>
      </w:r>
      <w:r w:rsidRPr="002024CE">
        <w:rPr>
          <w:rFonts w:ascii="Arial Narrow" w:hAnsi="Arial Narrow" w:cs="Arial"/>
          <w:b/>
          <w:bCs/>
          <w:color w:val="000000"/>
          <w:sz w:val="22"/>
          <w:szCs w:val="22"/>
        </w:rPr>
        <w:tab/>
        <w:t>Wymagania odnośnie oznaczania i znakowania</w:t>
      </w:r>
    </w:p>
    <w:p w14:paraId="357C6D21" w14:textId="77777777" w:rsidR="00537868" w:rsidRPr="002024CE" w:rsidRDefault="00537868" w:rsidP="00537868">
      <w:pPr>
        <w:tabs>
          <w:tab w:val="left" w:pos="16991"/>
        </w:tabs>
        <w:autoSpaceDE w:val="0"/>
        <w:autoSpaceDN w:val="0"/>
        <w:adjustRightInd w:val="0"/>
        <w:ind w:left="993" w:hanging="993"/>
        <w:rPr>
          <w:rFonts w:ascii="Arial Narrow" w:hAnsi="Arial Narrow" w:cs="Arial"/>
          <w:color w:val="000000"/>
          <w:sz w:val="22"/>
          <w:szCs w:val="22"/>
        </w:rPr>
      </w:pPr>
      <w:r w:rsidRPr="002024CE">
        <w:rPr>
          <w:rFonts w:ascii="Arial Narrow" w:hAnsi="Arial Narrow" w:cs="Arial"/>
          <w:color w:val="000000"/>
          <w:sz w:val="22"/>
          <w:szCs w:val="22"/>
        </w:rPr>
        <w:t>1.8.1</w:t>
      </w:r>
      <w:r w:rsidRPr="002024CE">
        <w:rPr>
          <w:rFonts w:ascii="Arial Narrow" w:hAnsi="Arial Narrow" w:cs="Arial"/>
          <w:color w:val="000000"/>
          <w:sz w:val="22"/>
          <w:szCs w:val="22"/>
        </w:rPr>
        <w:tab/>
        <w:t>Pojazd musi posiadać trwale umieszczone w miejscu łatwo dostępnym wewnątrz pojazdu:</w:t>
      </w:r>
    </w:p>
    <w:p w14:paraId="01735A44" w14:textId="77777777" w:rsidR="00537868" w:rsidRPr="002024CE" w:rsidRDefault="00537868" w:rsidP="00537868">
      <w:pPr>
        <w:tabs>
          <w:tab w:val="left" w:pos="23531"/>
        </w:tabs>
        <w:autoSpaceDE w:val="0"/>
        <w:autoSpaceDN w:val="0"/>
        <w:adjustRightInd w:val="0"/>
        <w:ind w:left="1418"/>
        <w:rPr>
          <w:rFonts w:ascii="Arial Narrow" w:hAnsi="Arial Narrow" w:cs="Arial"/>
          <w:color w:val="000000"/>
          <w:sz w:val="22"/>
          <w:szCs w:val="22"/>
        </w:rPr>
      </w:pPr>
      <w:r w:rsidRPr="002024CE">
        <w:rPr>
          <w:rFonts w:ascii="Arial Narrow" w:hAnsi="Arial Narrow" w:cs="Arial"/>
          <w:color w:val="000000"/>
          <w:sz w:val="22"/>
          <w:szCs w:val="22"/>
        </w:rPr>
        <w:t>a)</w:t>
      </w:r>
      <w:r w:rsidRPr="002024CE">
        <w:rPr>
          <w:rFonts w:ascii="Arial Narrow" w:hAnsi="Arial Narrow" w:cs="Arial"/>
          <w:color w:val="000000"/>
          <w:sz w:val="22"/>
          <w:szCs w:val="22"/>
        </w:rPr>
        <w:tab/>
        <w:t>tabliczkę zawierającą naniesione w sposób trwały co najmniej dane o producencie, typie, roku produkcji oraz numerze identyfikacyjnym pojazdu (VIN) lub numerze nadwozia, podwozia lub ramy,</w:t>
      </w:r>
    </w:p>
    <w:p w14:paraId="415A9CEC" w14:textId="77777777" w:rsidR="00537868" w:rsidRPr="002024CE" w:rsidRDefault="00537868" w:rsidP="00537868">
      <w:pPr>
        <w:tabs>
          <w:tab w:val="left" w:pos="22910"/>
          <w:tab w:val="left" w:pos="23531"/>
        </w:tabs>
        <w:autoSpaceDE w:val="0"/>
        <w:autoSpaceDN w:val="0"/>
        <w:adjustRightInd w:val="0"/>
        <w:ind w:left="1418"/>
        <w:rPr>
          <w:rFonts w:ascii="Arial Narrow" w:hAnsi="Arial Narrow" w:cs="Arial"/>
          <w:color w:val="000000"/>
          <w:sz w:val="22"/>
          <w:szCs w:val="22"/>
        </w:rPr>
      </w:pPr>
      <w:r w:rsidRPr="002024CE">
        <w:rPr>
          <w:rFonts w:ascii="Arial Narrow" w:hAnsi="Arial Narrow" w:cs="Arial"/>
          <w:color w:val="000000"/>
          <w:sz w:val="22"/>
          <w:szCs w:val="22"/>
        </w:rPr>
        <w:t>b)</w:t>
      </w:r>
      <w:r w:rsidRPr="002024CE">
        <w:rPr>
          <w:rFonts w:ascii="Arial Narrow" w:hAnsi="Arial Narrow" w:cs="Arial"/>
          <w:color w:val="000000"/>
          <w:sz w:val="22"/>
          <w:szCs w:val="22"/>
        </w:rPr>
        <w:tab/>
        <w:t>tabliczkę wskazującą dopuszczalną liczbę przewożonych osób łącznie  z kierowcą.</w:t>
      </w:r>
    </w:p>
    <w:p w14:paraId="4C42E8BF" w14:textId="77777777" w:rsidR="00537868" w:rsidRPr="002024CE" w:rsidRDefault="00537868" w:rsidP="00537868">
      <w:pPr>
        <w:tabs>
          <w:tab w:val="left" w:pos="17207"/>
        </w:tabs>
        <w:autoSpaceDE w:val="0"/>
        <w:autoSpaceDN w:val="0"/>
        <w:adjustRightInd w:val="0"/>
        <w:ind w:left="993" w:hanging="993"/>
        <w:rPr>
          <w:rFonts w:ascii="Arial Narrow" w:hAnsi="Arial Narrow" w:cs="Arial"/>
          <w:color w:val="000000"/>
          <w:sz w:val="22"/>
          <w:szCs w:val="22"/>
        </w:rPr>
      </w:pPr>
      <w:r w:rsidRPr="002024CE">
        <w:rPr>
          <w:rFonts w:ascii="Arial Narrow" w:hAnsi="Arial Narrow" w:cs="Arial"/>
          <w:color w:val="000000"/>
          <w:sz w:val="22"/>
          <w:szCs w:val="22"/>
        </w:rPr>
        <w:t>1.8.2</w:t>
      </w:r>
      <w:r w:rsidRPr="002024CE">
        <w:rPr>
          <w:rFonts w:ascii="Arial Narrow" w:hAnsi="Arial Narrow" w:cs="Arial"/>
          <w:color w:val="000000"/>
          <w:sz w:val="22"/>
          <w:szCs w:val="22"/>
        </w:rPr>
        <w:tab/>
        <w:t>Wszystkie urządzenia zamontowane jako elementy zabudowy pojazdu muszą posiadać tabliczki znamionowe zawierające co najmniej następujące dane:</w:t>
      </w:r>
    </w:p>
    <w:p w14:paraId="3DE7B29D" w14:textId="77777777" w:rsidR="00537868" w:rsidRPr="002024CE" w:rsidRDefault="00537868" w:rsidP="00537868">
      <w:pPr>
        <w:autoSpaceDE w:val="0"/>
        <w:autoSpaceDN w:val="0"/>
        <w:adjustRightInd w:val="0"/>
        <w:rPr>
          <w:rFonts w:ascii="Arial Narrow" w:hAnsi="Arial Narrow" w:cs="Arial"/>
          <w:color w:val="000000"/>
          <w:sz w:val="22"/>
          <w:szCs w:val="22"/>
          <w:lang w:val="en-US"/>
        </w:rPr>
      </w:pPr>
      <w:r w:rsidRPr="002024CE">
        <w:rPr>
          <w:rFonts w:ascii="Arial Narrow" w:hAnsi="Arial Narrow" w:cs="Arial"/>
          <w:color w:val="000000"/>
          <w:sz w:val="22"/>
          <w:szCs w:val="22"/>
          <w:lang w:val="en-US"/>
        </w:rPr>
        <w:t xml:space="preserve">            </w:t>
      </w:r>
      <w:r>
        <w:rPr>
          <w:rFonts w:ascii="Arial Narrow" w:hAnsi="Arial Narrow" w:cs="Arial"/>
          <w:color w:val="000000"/>
          <w:sz w:val="22"/>
          <w:szCs w:val="22"/>
          <w:lang w:val="en-US"/>
        </w:rPr>
        <w:tab/>
        <w:t xml:space="preserve"> </w:t>
      </w:r>
      <w:r w:rsidRPr="002024CE">
        <w:rPr>
          <w:rFonts w:ascii="Arial Narrow" w:hAnsi="Arial Narrow" w:cs="Arial"/>
          <w:color w:val="000000"/>
          <w:sz w:val="22"/>
          <w:szCs w:val="22"/>
          <w:lang w:val="en-US"/>
        </w:rPr>
        <w:t xml:space="preserve">   a)</w:t>
      </w:r>
      <w:r w:rsidRPr="002024CE">
        <w:rPr>
          <w:rFonts w:ascii="Arial Narrow" w:hAnsi="Arial Narrow" w:cs="Arial"/>
          <w:color w:val="000000"/>
          <w:sz w:val="22"/>
          <w:szCs w:val="22"/>
          <w:lang w:val="en-US"/>
        </w:rPr>
        <w:tab/>
        <w:t xml:space="preserve">symbol </w:t>
      </w:r>
      <w:proofErr w:type="spellStart"/>
      <w:r w:rsidRPr="002024CE">
        <w:rPr>
          <w:rFonts w:ascii="Arial Narrow" w:hAnsi="Arial Narrow" w:cs="Arial"/>
          <w:color w:val="000000"/>
          <w:sz w:val="22"/>
          <w:szCs w:val="22"/>
          <w:lang w:val="en-US"/>
        </w:rPr>
        <w:t>lub</w:t>
      </w:r>
      <w:proofErr w:type="spellEnd"/>
      <w:r w:rsidRPr="002024CE">
        <w:rPr>
          <w:rFonts w:ascii="Arial Narrow" w:hAnsi="Arial Narrow" w:cs="Arial"/>
          <w:color w:val="000000"/>
          <w:sz w:val="22"/>
          <w:szCs w:val="22"/>
          <w:lang w:val="en-US"/>
        </w:rPr>
        <w:t xml:space="preserve"> </w:t>
      </w:r>
      <w:proofErr w:type="spellStart"/>
      <w:r w:rsidRPr="002024CE">
        <w:rPr>
          <w:rFonts w:ascii="Arial Narrow" w:hAnsi="Arial Narrow" w:cs="Arial"/>
          <w:color w:val="000000"/>
          <w:sz w:val="22"/>
          <w:szCs w:val="22"/>
          <w:lang w:val="en-US"/>
        </w:rPr>
        <w:t>numer</w:t>
      </w:r>
      <w:proofErr w:type="spellEnd"/>
      <w:r w:rsidRPr="002024CE">
        <w:rPr>
          <w:rFonts w:ascii="Arial Narrow" w:hAnsi="Arial Narrow" w:cs="Arial"/>
          <w:color w:val="000000"/>
          <w:sz w:val="22"/>
          <w:szCs w:val="22"/>
          <w:lang w:val="en-US"/>
        </w:rPr>
        <w:t xml:space="preserve"> </w:t>
      </w:r>
      <w:proofErr w:type="spellStart"/>
      <w:r w:rsidRPr="002024CE">
        <w:rPr>
          <w:rFonts w:ascii="Arial Narrow" w:hAnsi="Arial Narrow" w:cs="Arial"/>
          <w:color w:val="000000"/>
          <w:sz w:val="22"/>
          <w:szCs w:val="22"/>
          <w:lang w:val="en-US"/>
        </w:rPr>
        <w:t>producenta</w:t>
      </w:r>
      <w:proofErr w:type="spellEnd"/>
      <w:r w:rsidRPr="002024CE">
        <w:rPr>
          <w:rFonts w:ascii="Arial Narrow" w:hAnsi="Arial Narrow" w:cs="Arial"/>
          <w:color w:val="000000"/>
          <w:sz w:val="22"/>
          <w:szCs w:val="22"/>
          <w:lang w:val="en-US"/>
        </w:rPr>
        <w:t>,</w:t>
      </w:r>
    </w:p>
    <w:p w14:paraId="7CBC18F5" w14:textId="54CA0CAA" w:rsidR="00537868" w:rsidRPr="002024CE" w:rsidRDefault="00537868" w:rsidP="00537868">
      <w:pPr>
        <w:tabs>
          <w:tab w:val="left" w:pos="1418"/>
        </w:tabs>
        <w:autoSpaceDE w:val="0"/>
        <w:autoSpaceDN w:val="0"/>
        <w:adjustRightInd w:val="0"/>
        <w:ind w:left="780"/>
        <w:rPr>
          <w:rFonts w:ascii="Arial Narrow" w:hAnsi="Arial Narrow" w:cs="Arial"/>
          <w:color w:val="000000"/>
          <w:sz w:val="22"/>
          <w:szCs w:val="22"/>
          <w:lang w:val="en-US"/>
        </w:rPr>
      </w:pPr>
      <w:r w:rsidRPr="002024CE">
        <w:rPr>
          <w:rFonts w:ascii="Arial Narrow" w:hAnsi="Arial Narrow" w:cs="Arial"/>
          <w:color w:val="000000"/>
          <w:sz w:val="22"/>
          <w:szCs w:val="22"/>
          <w:lang w:val="en-US"/>
        </w:rPr>
        <w:t xml:space="preserve">   </w:t>
      </w:r>
      <w:r w:rsidR="00E80604">
        <w:rPr>
          <w:rFonts w:ascii="Arial Narrow" w:hAnsi="Arial Narrow" w:cs="Arial"/>
          <w:color w:val="000000"/>
          <w:sz w:val="22"/>
          <w:szCs w:val="22"/>
          <w:lang w:val="en-US"/>
        </w:rPr>
        <w:t xml:space="preserve">           </w:t>
      </w:r>
      <w:r w:rsidRPr="002024CE">
        <w:rPr>
          <w:rFonts w:ascii="Arial Narrow" w:hAnsi="Arial Narrow" w:cs="Arial"/>
          <w:color w:val="000000"/>
          <w:sz w:val="22"/>
          <w:szCs w:val="22"/>
          <w:lang w:val="en-US"/>
        </w:rPr>
        <w:t>b)</w:t>
      </w:r>
      <w:r w:rsidRPr="002024CE">
        <w:rPr>
          <w:rFonts w:ascii="Arial Narrow" w:hAnsi="Arial Narrow" w:cs="Arial"/>
          <w:color w:val="000000"/>
          <w:sz w:val="22"/>
          <w:szCs w:val="22"/>
          <w:lang w:val="en-US"/>
        </w:rPr>
        <w:tab/>
      </w:r>
      <w:proofErr w:type="spellStart"/>
      <w:r w:rsidRPr="002024CE">
        <w:rPr>
          <w:rFonts w:ascii="Arial Narrow" w:hAnsi="Arial Narrow" w:cs="Arial"/>
          <w:color w:val="000000"/>
          <w:sz w:val="22"/>
          <w:szCs w:val="22"/>
          <w:lang w:val="en-US"/>
        </w:rPr>
        <w:t>numer</w:t>
      </w:r>
      <w:proofErr w:type="spellEnd"/>
      <w:r w:rsidRPr="002024CE">
        <w:rPr>
          <w:rFonts w:ascii="Arial Narrow" w:hAnsi="Arial Narrow" w:cs="Arial"/>
          <w:color w:val="000000"/>
          <w:sz w:val="22"/>
          <w:szCs w:val="22"/>
          <w:lang w:val="en-US"/>
        </w:rPr>
        <w:t xml:space="preserve"> </w:t>
      </w:r>
      <w:proofErr w:type="spellStart"/>
      <w:r w:rsidRPr="002024CE">
        <w:rPr>
          <w:rFonts w:ascii="Arial Narrow" w:hAnsi="Arial Narrow" w:cs="Arial"/>
          <w:color w:val="000000"/>
          <w:sz w:val="22"/>
          <w:szCs w:val="22"/>
          <w:lang w:val="en-US"/>
        </w:rPr>
        <w:t>kolejny</w:t>
      </w:r>
      <w:proofErr w:type="spellEnd"/>
      <w:r w:rsidRPr="002024CE">
        <w:rPr>
          <w:rFonts w:ascii="Arial Narrow" w:hAnsi="Arial Narrow" w:cs="Arial"/>
          <w:color w:val="000000"/>
          <w:sz w:val="22"/>
          <w:szCs w:val="22"/>
          <w:lang w:val="en-US"/>
        </w:rPr>
        <w:t xml:space="preserve"> </w:t>
      </w:r>
      <w:proofErr w:type="spellStart"/>
      <w:r w:rsidRPr="002024CE">
        <w:rPr>
          <w:rFonts w:ascii="Arial Narrow" w:hAnsi="Arial Narrow" w:cs="Arial"/>
          <w:color w:val="000000"/>
          <w:sz w:val="22"/>
          <w:szCs w:val="22"/>
          <w:lang w:val="en-US"/>
        </w:rPr>
        <w:t>wyrobu</w:t>
      </w:r>
      <w:proofErr w:type="spellEnd"/>
      <w:r w:rsidRPr="002024CE">
        <w:rPr>
          <w:rFonts w:ascii="Arial Narrow" w:hAnsi="Arial Narrow" w:cs="Arial"/>
          <w:color w:val="000000"/>
          <w:sz w:val="22"/>
          <w:szCs w:val="22"/>
          <w:lang w:val="en-US"/>
        </w:rPr>
        <w:t>,</w:t>
      </w:r>
    </w:p>
    <w:p w14:paraId="57166CBC" w14:textId="0044DB4D" w:rsidR="00537868" w:rsidRPr="002024CE" w:rsidRDefault="00537868" w:rsidP="00537868">
      <w:pPr>
        <w:tabs>
          <w:tab w:val="left" w:pos="1418"/>
        </w:tabs>
        <w:autoSpaceDE w:val="0"/>
        <w:autoSpaceDN w:val="0"/>
        <w:adjustRightInd w:val="0"/>
        <w:ind w:left="780"/>
        <w:rPr>
          <w:rFonts w:ascii="Arial Narrow" w:hAnsi="Arial Narrow" w:cs="Arial"/>
          <w:color w:val="000000"/>
          <w:sz w:val="22"/>
          <w:szCs w:val="22"/>
          <w:lang w:val="en-US"/>
        </w:rPr>
      </w:pPr>
      <w:r w:rsidRPr="002024CE">
        <w:rPr>
          <w:rFonts w:ascii="Arial Narrow" w:hAnsi="Arial Narrow" w:cs="Arial"/>
          <w:color w:val="000000"/>
          <w:sz w:val="22"/>
          <w:szCs w:val="22"/>
          <w:lang w:val="en-US"/>
        </w:rPr>
        <w:t xml:space="preserve"> </w:t>
      </w:r>
      <w:r w:rsidR="00E80604">
        <w:rPr>
          <w:rFonts w:ascii="Arial Narrow" w:hAnsi="Arial Narrow" w:cs="Arial"/>
          <w:color w:val="000000"/>
          <w:sz w:val="22"/>
          <w:szCs w:val="22"/>
          <w:lang w:val="en-US"/>
        </w:rPr>
        <w:t xml:space="preserve">           </w:t>
      </w:r>
      <w:r w:rsidRPr="002024CE">
        <w:rPr>
          <w:rFonts w:ascii="Arial Narrow" w:hAnsi="Arial Narrow" w:cs="Arial"/>
          <w:color w:val="000000"/>
          <w:sz w:val="22"/>
          <w:szCs w:val="22"/>
          <w:lang w:val="en-US"/>
        </w:rPr>
        <w:t xml:space="preserve">  c)</w:t>
      </w:r>
      <w:r w:rsidRPr="002024CE">
        <w:rPr>
          <w:rFonts w:ascii="Arial Narrow" w:hAnsi="Arial Narrow" w:cs="Arial"/>
          <w:color w:val="000000"/>
          <w:sz w:val="22"/>
          <w:szCs w:val="22"/>
          <w:lang w:val="en-US"/>
        </w:rPr>
        <w:tab/>
      </w:r>
      <w:proofErr w:type="spellStart"/>
      <w:r w:rsidRPr="002024CE">
        <w:rPr>
          <w:rFonts w:ascii="Arial Narrow" w:hAnsi="Arial Narrow" w:cs="Arial"/>
          <w:color w:val="000000"/>
          <w:sz w:val="22"/>
          <w:szCs w:val="22"/>
          <w:lang w:val="en-US"/>
        </w:rPr>
        <w:t>rok</w:t>
      </w:r>
      <w:proofErr w:type="spellEnd"/>
      <w:r w:rsidRPr="002024CE">
        <w:rPr>
          <w:rFonts w:ascii="Arial Narrow" w:hAnsi="Arial Narrow" w:cs="Arial"/>
          <w:color w:val="000000"/>
          <w:sz w:val="22"/>
          <w:szCs w:val="22"/>
          <w:lang w:val="en-US"/>
        </w:rPr>
        <w:t xml:space="preserve"> </w:t>
      </w:r>
      <w:proofErr w:type="spellStart"/>
      <w:r w:rsidRPr="002024CE">
        <w:rPr>
          <w:rFonts w:ascii="Arial Narrow" w:hAnsi="Arial Narrow" w:cs="Arial"/>
          <w:color w:val="000000"/>
          <w:sz w:val="22"/>
          <w:szCs w:val="22"/>
          <w:lang w:val="en-US"/>
        </w:rPr>
        <w:t>produkcji</w:t>
      </w:r>
      <w:proofErr w:type="spellEnd"/>
      <w:r w:rsidRPr="002024CE">
        <w:rPr>
          <w:rFonts w:ascii="Arial Narrow" w:hAnsi="Arial Narrow" w:cs="Arial"/>
          <w:color w:val="000000"/>
          <w:sz w:val="22"/>
          <w:szCs w:val="22"/>
          <w:lang w:val="en-US"/>
        </w:rPr>
        <w:t>.</w:t>
      </w:r>
    </w:p>
    <w:p w14:paraId="12563A59" w14:textId="77777777" w:rsidR="00537868" w:rsidRPr="002024CE" w:rsidRDefault="00537868" w:rsidP="00537868">
      <w:pPr>
        <w:autoSpaceDE w:val="0"/>
        <w:autoSpaceDN w:val="0"/>
        <w:adjustRightInd w:val="0"/>
        <w:ind w:left="993" w:hanging="993"/>
        <w:rPr>
          <w:rFonts w:ascii="Arial Narrow" w:hAnsi="Arial Narrow" w:cs="Arial"/>
          <w:color w:val="000000"/>
          <w:sz w:val="22"/>
          <w:szCs w:val="22"/>
        </w:rPr>
      </w:pPr>
      <w:r w:rsidRPr="002024CE">
        <w:rPr>
          <w:rFonts w:ascii="Arial Narrow" w:hAnsi="Arial Narrow" w:cs="Arial"/>
          <w:color w:val="000000"/>
          <w:sz w:val="22"/>
          <w:szCs w:val="22"/>
        </w:rPr>
        <w:t>1.8.3</w:t>
      </w:r>
      <w:r w:rsidRPr="002024CE">
        <w:rPr>
          <w:rFonts w:ascii="Arial Narrow" w:hAnsi="Arial Narrow" w:cs="Arial"/>
          <w:color w:val="000000"/>
          <w:sz w:val="22"/>
          <w:szCs w:val="22"/>
        </w:rPr>
        <w:tab/>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14:paraId="110917D7" w14:textId="77777777" w:rsidR="00537868" w:rsidRPr="002024CE" w:rsidRDefault="00537868" w:rsidP="00537868">
      <w:pPr>
        <w:autoSpaceDE w:val="0"/>
        <w:autoSpaceDN w:val="0"/>
        <w:adjustRightInd w:val="0"/>
        <w:ind w:left="993" w:hanging="993"/>
        <w:rPr>
          <w:rFonts w:ascii="Arial Narrow" w:hAnsi="Arial Narrow" w:cs="Arial"/>
          <w:color w:val="000000"/>
          <w:sz w:val="22"/>
          <w:szCs w:val="22"/>
        </w:rPr>
      </w:pPr>
      <w:r w:rsidRPr="002024CE">
        <w:rPr>
          <w:rFonts w:ascii="Arial Narrow" w:hAnsi="Arial Narrow" w:cs="Arial"/>
          <w:color w:val="000000"/>
          <w:sz w:val="22"/>
          <w:szCs w:val="22"/>
        </w:rPr>
        <w:t>1.8.4</w:t>
      </w:r>
      <w:r w:rsidRPr="002024CE">
        <w:rPr>
          <w:rFonts w:ascii="Arial Narrow" w:hAnsi="Arial Narrow" w:cs="Arial"/>
          <w:color w:val="000000"/>
          <w:sz w:val="22"/>
          <w:szCs w:val="22"/>
        </w:rPr>
        <w:tab/>
        <w:t xml:space="preserve">Pojazd będzie oznakowany logiem, o którym mowa w wytycznych oznakowania Przedsięwzięć dofinansowywanych ze środków Wojewódzkiego Funduszu Ochrony Środowiska i Gospodarki Wodnej, wykonanym z wodoodpornych, trudno usuwalnych naklejek. </w:t>
      </w:r>
      <w:r>
        <w:rPr>
          <w:rFonts w:ascii="Arial Narrow" w:hAnsi="Arial Narrow" w:cs="Arial"/>
          <w:color w:val="000000"/>
          <w:sz w:val="22"/>
          <w:szCs w:val="22"/>
        </w:rPr>
        <w:t>Wykonawca po podpisaniu umowy uzgodni z Zamawiającym r</w:t>
      </w:r>
      <w:r w:rsidRPr="002024CE">
        <w:rPr>
          <w:rFonts w:ascii="Arial Narrow" w:hAnsi="Arial Narrow" w:cs="Arial"/>
          <w:color w:val="000000"/>
          <w:sz w:val="22"/>
          <w:szCs w:val="22"/>
        </w:rPr>
        <w:t>ozmiar i miejsce umieszczenia.</w:t>
      </w:r>
    </w:p>
    <w:p w14:paraId="24E44CBA" w14:textId="77777777" w:rsidR="00537868" w:rsidRPr="002024CE" w:rsidRDefault="00537868" w:rsidP="00537868">
      <w:pPr>
        <w:tabs>
          <w:tab w:val="left" w:pos="1080"/>
        </w:tabs>
        <w:autoSpaceDE w:val="0"/>
        <w:autoSpaceDN w:val="0"/>
        <w:adjustRightInd w:val="0"/>
        <w:rPr>
          <w:rFonts w:ascii="Arial Narrow" w:hAnsi="Arial Narrow" w:cs="Arial"/>
          <w:sz w:val="22"/>
          <w:szCs w:val="22"/>
        </w:rPr>
      </w:pPr>
    </w:p>
    <w:p w14:paraId="65604932" w14:textId="77777777" w:rsidR="00537868" w:rsidRPr="002024CE" w:rsidRDefault="00537868" w:rsidP="00537868">
      <w:pPr>
        <w:autoSpaceDE w:val="0"/>
        <w:autoSpaceDN w:val="0"/>
        <w:adjustRightInd w:val="0"/>
        <w:outlineLvl w:val="0"/>
        <w:rPr>
          <w:rFonts w:ascii="Arial Narrow" w:hAnsi="Arial Narrow" w:cs="Arial"/>
          <w:b/>
          <w:bCs/>
          <w:color w:val="000000"/>
          <w:sz w:val="22"/>
          <w:szCs w:val="22"/>
        </w:rPr>
      </w:pPr>
      <w:r w:rsidRPr="002024CE">
        <w:rPr>
          <w:rFonts w:ascii="Arial Narrow" w:hAnsi="Arial Narrow" w:cs="Arial"/>
          <w:b/>
          <w:bCs/>
          <w:color w:val="000000"/>
          <w:sz w:val="22"/>
          <w:szCs w:val="22"/>
        </w:rPr>
        <w:t>1.9</w:t>
      </w:r>
      <w:r w:rsidRPr="002024CE">
        <w:rPr>
          <w:rFonts w:ascii="Arial Narrow" w:hAnsi="Arial Narrow" w:cs="Arial"/>
          <w:b/>
          <w:bCs/>
          <w:color w:val="000000"/>
          <w:sz w:val="22"/>
          <w:szCs w:val="22"/>
        </w:rPr>
        <w:tab/>
        <w:t>Wymagania dotyczące pakowania, przechowywania, transportu</w:t>
      </w:r>
    </w:p>
    <w:p w14:paraId="39E4E3E6" w14:textId="77777777" w:rsidR="00537868" w:rsidRPr="002024CE" w:rsidRDefault="00537868" w:rsidP="00537868">
      <w:pPr>
        <w:tabs>
          <w:tab w:val="left" w:pos="16884"/>
        </w:tabs>
        <w:autoSpaceDE w:val="0"/>
        <w:autoSpaceDN w:val="0"/>
        <w:adjustRightInd w:val="0"/>
        <w:ind w:left="994" w:hanging="976"/>
        <w:rPr>
          <w:rFonts w:ascii="Arial Narrow" w:hAnsi="Arial Narrow" w:cs="Arial"/>
          <w:color w:val="000000"/>
          <w:sz w:val="22"/>
          <w:szCs w:val="22"/>
        </w:rPr>
      </w:pPr>
      <w:r w:rsidRPr="002024CE">
        <w:rPr>
          <w:rFonts w:ascii="Arial Narrow" w:hAnsi="Arial Narrow" w:cs="Arial"/>
          <w:color w:val="000000"/>
          <w:sz w:val="22"/>
          <w:szCs w:val="22"/>
        </w:rPr>
        <w:t>1.9.1</w:t>
      </w:r>
      <w:r w:rsidRPr="002024CE">
        <w:rPr>
          <w:rFonts w:ascii="Arial Narrow" w:hAnsi="Arial Narrow" w:cs="Arial"/>
          <w:color w:val="000000"/>
          <w:sz w:val="22"/>
          <w:szCs w:val="22"/>
        </w:rPr>
        <w:tab/>
        <w:t>Pojazd nie wymaga pakowania i po przekazaniu Zamawiającemu musi być gotowy do użycia.</w:t>
      </w:r>
    </w:p>
    <w:p w14:paraId="1D07B524" w14:textId="77777777" w:rsidR="00537868" w:rsidRPr="002024CE" w:rsidRDefault="00537868" w:rsidP="00537868">
      <w:pPr>
        <w:tabs>
          <w:tab w:val="left" w:pos="16758"/>
        </w:tabs>
        <w:autoSpaceDE w:val="0"/>
        <w:autoSpaceDN w:val="0"/>
        <w:adjustRightInd w:val="0"/>
        <w:ind w:left="976" w:hanging="976"/>
        <w:rPr>
          <w:rFonts w:ascii="Arial Narrow" w:hAnsi="Arial Narrow" w:cs="Arial"/>
          <w:color w:val="000000"/>
          <w:sz w:val="22"/>
          <w:szCs w:val="22"/>
        </w:rPr>
      </w:pPr>
      <w:r w:rsidRPr="002024CE">
        <w:rPr>
          <w:rFonts w:ascii="Arial Narrow" w:hAnsi="Arial Narrow" w:cs="Arial"/>
          <w:color w:val="000000"/>
          <w:sz w:val="22"/>
          <w:szCs w:val="22"/>
        </w:rPr>
        <w:t>1.9.2</w:t>
      </w:r>
      <w:r w:rsidRPr="002024CE">
        <w:rPr>
          <w:rFonts w:ascii="Arial Narrow" w:hAnsi="Arial Narrow" w:cs="Arial"/>
          <w:color w:val="000000"/>
          <w:sz w:val="22"/>
          <w:szCs w:val="22"/>
        </w:rPr>
        <w:tab/>
        <w:t xml:space="preserve">Pojazd wraz z wyposażeniem musi być przystosowany do przechowywania na wolnym powietrzu w </w:t>
      </w:r>
      <w:r>
        <w:rPr>
          <w:rFonts w:ascii="Arial Narrow" w:hAnsi="Arial Narrow" w:cs="Arial"/>
          <w:color w:val="000000"/>
          <w:sz w:val="22"/>
          <w:szCs w:val="22"/>
        </w:rPr>
        <w:t>n</w:t>
      </w:r>
      <w:r w:rsidRPr="002024CE">
        <w:rPr>
          <w:rFonts w:ascii="Arial Narrow" w:hAnsi="Arial Narrow" w:cs="Arial"/>
          <w:color w:val="000000"/>
          <w:sz w:val="22"/>
          <w:szCs w:val="22"/>
        </w:rPr>
        <w:t xml:space="preserve">iezadaszonych parkach sprzętu transportowego w warunkach atmosferycznych spotykanych w polskiej strefie klimatycznej opisanych w pkt 1.2.1. </w:t>
      </w:r>
    </w:p>
    <w:p w14:paraId="4BBCDD99" w14:textId="77777777" w:rsidR="00537868" w:rsidRPr="002024CE" w:rsidRDefault="00537868" w:rsidP="00537868">
      <w:pPr>
        <w:tabs>
          <w:tab w:val="left" w:pos="3000"/>
        </w:tabs>
        <w:autoSpaceDE w:val="0"/>
        <w:autoSpaceDN w:val="0"/>
        <w:adjustRightInd w:val="0"/>
        <w:ind w:left="994" w:hanging="976"/>
        <w:rPr>
          <w:rFonts w:ascii="Arial Narrow" w:hAnsi="Arial Narrow" w:cs="Arial"/>
          <w:color w:val="000000"/>
          <w:sz w:val="22"/>
          <w:szCs w:val="22"/>
        </w:rPr>
      </w:pPr>
      <w:r w:rsidRPr="002024CE">
        <w:rPr>
          <w:rFonts w:ascii="Arial Narrow" w:hAnsi="Arial Narrow" w:cs="Arial"/>
          <w:color w:val="000000"/>
          <w:sz w:val="22"/>
          <w:szCs w:val="22"/>
        </w:rPr>
        <w:t>1.9.3</w:t>
      </w:r>
      <w:r w:rsidRPr="002024CE">
        <w:rPr>
          <w:rFonts w:ascii="Arial Narrow" w:hAnsi="Arial Narrow" w:cs="Arial"/>
          <w:color w:val="000000"/>
          <w:sz w:val="22"/>
          <w:szCs w:val="22"/>
        </w:rPr>
        <w:tab/>
        <w:t>Pojazd musi być przystosowany do transportu środkami transportu kołowego. Załadunek pojazdu musi odbywać się samodzielnie (na kołach).</w:t>
      </w:r>
    </w:p>
    <w:p w14:paraId="278E2747" w14:textId="77777777" w:rsidR="00537868" w:rsidRPr="002024CE" w:rsidRDefault="00537868" w:rsidP="00537868">
      <w:pPr>
        <w:autoSpaceDE w:val="0"/>
        <w:autoSpaceDN w:val="0"/>
        <w:adjustRightInd w:val="0"/>
        <w:rPr>
          <w:rFonts w:ascii="Arial Narrow" w:hAnsi="Arial Narrow" w:cs="Arial"/>
          <w:sz w:val="22"/>
          <w:szCs w:val="22"/>
          <w:lang w:val="en-US"/>
        </w:rPr>
      </w:pPr>
    </w:p>
    <w:p w14:paraId="13858977" w14:textId="77777777" w:rsidR="00537868" w:rsidRPr="002024CE" w:rsidRDefault="00537868" w:rsidP="005B7596">
      <w:pPr>
        <w:numPr>
          <w:ilvl w:val="0"/>
          <w:numId w:val="38"/>
        </w:numPr>
        <w:autoSpaceDE w:val="0"/>
        <w:autoSpaceDN w:val="0"/>
        <w:adjustRightInd w:val="0"/>
        <w:rPr>
          <w:rFonts w:ascii="Arial Narrow" w:hAnsi="Arial Narrow" w:cs="Arial"/>
          <w:b/>
          <w:bCs/>
          <w:color w:val="000000"/>
          <w:sz w:val="22"/>
          <w:szCs w:val="22"/>
        </w:rPr>
      </w:pPr>
      <w:r w:rsidRPr="002024CE">
        <w:rPr>
          <w:rFonts w:ascii="Arial Narrow" w:hAnsi="Arial Narrow" w:cs="Arial"/>
          <w:b/>
          <w:bCs/>
          <w:color w:val="000000"/>
          <w:sz w:val="22"/>
          <w:szCs w:val="22"/>
          <w:lang w:val="en-US"/>
        </w:rPr>
        <w:t>WYMAGANIA JAKO</w:t>
      </w:r>
      <w:r w:rsidRPr="002024CE">
        <w:rPr>
          <w:rFonts w:ascii="Arial Narrow" w:hAnsi="Arial Narrow" w:cs="Arial"/>
          <w:b/>
          <w:bCs/>
          <w:color w:val="000000"/>
          <w:sz w:val="22"/>
          <w:szCs w:val="22"/>
        </w:rPr>
        <w:t>ŚCIOWE</w:t>
      </w:r>
    </w:p>
    <w:p w14:paraId="04F75654" w14:textId="77777777" w:rsidR="00537868" w:rsidRPr="002024CE" w:rsidRDefault="00537868" w:rsidP="00537868">
      <w:pPr>
        <w:autoSpaceDE w:val="0"/>
        <w:autoSpaceDN w:val="0"/>
        <w:adjustRightInd w:val="0"/>
        <w:ind w:left="709" w:hanging="709"/>
        <w:rPr>
          <w:rFonts w:ascii="Arial Narrow" w:hAnsi="Arial Narrow" w:cs="Arial"/>
          <w:color w:val="000000"/>
          <w:sz w:val="22"/>
          <w:szCs w:val="22"/>
        </w:rPr>
      </w:pPr>
      <w:r w:rsidRPr="002024CE">
        <w:rPr>
          <w:rFonts w:ascii="Arial Narrow" w:hAnsi="Arial Narrow" w:cs="Arial"/>
          <w:color w:val="000000"/>
          <w:sz w:val="22"/>
          <w:szCs w:val="22"/>
        </w:rPr>
        <w:t>2.1</w:t>
      </w:r>
      <w:r w:rsidRPr="002024CE">
        <w:rPr>
          <w:rFonts w:ascii="Arial Narrow" w:hAnsi="Arial Narrow" w:cs="Arial"/>
          <w:color w:val="000000"/>
          <w:sz w:val="22"/>
          <w:szCs w:val="22"/>
        </w:rPr>
        <w:tab/>
        <w:t>Pojazd musi być wykonany zgodnie z zasadami wiedzy technicznej, powszechnie obowiązującymi w tym zakresie normami i standardami z uwzględnieniem obowiązujących przepisów.</w:t>
      </w:r>
    </w:p>
    <w:p w14:paraId="1FB77B8E" w14:textId="77777777" w:rsidR="00537868" w:rsidRPr="002024CE" w:rsidRDefault="00537868" w:rsidP="00537868">
      <w:pPr>
        <w:autoSpaceDE w:val="0"/>
        <w:autoSpaceDN w:val="0"/>
        <w:adjustRightInd w:val="0"/>
        <w:rPr>
          <w:rFonts w:ascii="Arial Narrow" w:hAnsi="Arial Narrow" w:cs="Arial"/>
          <w:color w:val="000000"/>
          <w:sz w:val="22"/>
          <w:szCs w:val="22"/>
        </w:rPr>
      </w:pPr>
      <w:r w:rsidRPr="002024CE">
        <w:rPr>
          <w:rFonts w:ascii="Arial Narrow" w:hAnsi="Arial Narrow" w:cs="Arial"/>
          <w:color w:val="000000"/>
          <w:sz w:val="22"/>
          <w:szCs w:val="22"/>
        </w:rPr>
        <w:t>2.2</w:t>
      </w:r>
      <w:r w:rsidRPr="002024CE">
        <w:rPr>
          <w:rFonts w:ascii="Arial Narrow" w:hAnsi="Arial Narrow" w:cs="Arial"/>
          <w:color w:val="000000"/>
          <w:sz w:val="22"/>
          <w:szCs w:val="22"/>
        </w:rPr>
        <w:tab/>
        <w:t>Zamawiający nie przewiduje przeprowadzania badań odbiorczych.</w:t>
      </w:r>
    </w:p>
    <w:p w14:paraId="5D0BC269" w14:textId="77777777" w:rsidR="00537868" w:rsidRPr="002024CE" w:rsidRDefault="00537868" w:rsidP="00537868">
      <w:pPr>
        <w:autoSpaceDE w:val="0"/>
        <w:autoSpaceDN w:val="0"/>
        <w:adjustRightInd w:val="0"/>
        <w:ind w:left="920" w:hanging="910"/>
        <w:rPr>
          <w:rFonts w:ascii="Arial Narrow" w:hAnsi="Arial Narrow" w:cs="Arial"/>
          <w:sz w:val="22"/>
          <w:szCs w:val="22"/>
        </w:rPr>
      </w:pPr>
    </w:p>
    <w:p w14:paraId="272E2F75" w14:textId="77777777" w:rsidR="00537868" w:rsidRPr="002024CE" w:rsidRDefault="00537868" w:rsidP="005B7596">
      <w:pPr>
        <w:numPr>
          <w:ilvl w:val="0"/>
          <w:numId w:val="38"/>
        </w:numPr>
        <w:autoSpaceDE w:val="0"/>
        <w:autoSpaceDN w:val="0"/>
        <w:adjustRightInd w:val="0"/>
        <w:rPr>
          <w:rFonts w:ascii="Arial Narrow" w:hAnsi="Arial Narrow" w:cs="Arial"/>
          <w:b/>
          <w:bCs/>
          <w:color w:val="000000"/>
          <w:sz w:val="22"/>
          <w:szCs w:val="22"/>
        </w:rPr>
      </w:pPr>
      <w:r w:rsidRPr="002024CE">
        <w:rPr>
          <w:rFonts w:ascii="Arial Narrow" w:hAnsi="Arial Narrow" w:cs="Arial"/>
          <w:b/>
          <w:bCs/>
          <w:color w:val="000000"/>
          <w:sz w:val="22"/>
          <w:szCs w:val="22"/>
          <w:lang w:val="en-US"/>
        </w:rPr>
        <w:t>WYMAGANIA DOTYCZ</w:t>
      </w:r>
      <w:r w:rsidRPr="002024CE">
        <w:rPr>
          <w:rFonts w:ascii="Arial Narrow" w:hAnsi="Arial Narrow" w:cs="Arial"/>
          <w:b/>
          <w:bCs/>
          <w:color w:val="000000"/>
          <w:sz w:val="22"/>
          <w:szCs w:val="22"/>
        </w:rPr>
        <w:t>ĄCE BEZPIECZEŃSTWA UŻYTKOWANIA</w:t>
      </w:r>
    </w:p>
    <w:p w14:paraId="31DF51E7"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3.1</w:t>
      </w:r>
      <w:r w:rsidRPr="002024CE">
        <w:rPr>
          <w:rFonts w:ascii="Arial Narrow" w:hAnsi="Arial Narrow" w:cs="Arial"/>
          <w:color w:val="000000"/>
          <w:sz w:val="22"/>
          <w:szCs w:val="22"/>
        </w:rPr>
        <w:tab/>
        <w:t>Instrukcja obsługi pojazdu musi zawierać zapisy dotyczące bezpiecznego użytkowania  i obsługi pojazdu.</w:t>
      </w:r>
    </w:p>
    <w:p w14:paraId="5F55DFCF"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3.2</w:t>
      </w:r>
      <w:r w:rsidRPr="002024CE">
        <w:rPr>
          <w:rFonts w:ascii="Arial Narrow" w:hAnsi="Arial Narrow" w:cs="Arial"/>
          <w:color w:val="000000"/>
          <w:sz w:val="22"/>
          <w:szCs w:val="22"/>
        </w:rPr>
        <w:tab/>
        <w:t>Rozwiązania konstrukcyjne muszą spełniać wymagania BHP.</w:t>
      </w:r>
    </w:p>
    <w:p w14:paraId="7C7800AE"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3.3</w:t>
      </w:r>
      <w:r w:rsidRPr="002024CE">
        <w:rPr>
          <w:rFonts w:ascii="Arial Narrow" w:hAnsi="Arial Narrow" w:cs="Arial"/>
          <w:color w:val="000000"/>
          <w:sz w:val="22"/>
          <w:szCs w:val="22"/>
        </w:rPr>
        <w:tab/>
        <w:t>Niezbędne ostrzeżenia w zakresie BHP muszą być umieszczone w sposób trwały    w widocznych miejscach.</w:t>
      </w:r>
    </w:p>
    <w:p w14:paraId="22BF166A"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3.4</w:t>
      </w:r>
      <w:r w:rsidRPr="002024CE">
        <w:rPr>
          <w:rFonts w:ascii="Arial Narrow" w:hAnsi="Arial Narrow" w:cs="Arial"/>
          <w:color w:val="000000"/>
          <w:sz w:val="22"/>
          <w:szCs w:val="22"/>
        </w:rPr>
        <w:tab/>
        <w:t xml:space="preserve">Pojazd </w:t>
      </w:r>
      <w:r w:rsidRPr="002024CE">
        <w:rPr>
          <w:rFonts w:ascii="Arial Narrow" w:hAnsi="Arial Narrow" w:cs="Arial"/>
          <w:sz w:val="22"/>
          <w:szCs w:val="22"/>
        </w:rPr>
        <w:t>na zewnątrz oraz wewnątrz nie może posiadać ostrych krawędzi, które mogłyby powodować zranienia i kontuzje osób podczas użytkowania pojazdu</w:t>
      </w:r>
      <w:r w:rsidRPr="002024CE">
        <w:rPr>
          <w:rFonts w:ascii="Arial Narrow" w:hAnsi="Arial Narrow" w:cs="Arial"/>
          <w:color w:val="000000"/>
          <w:sz w:val="22"/>
          <w:szCs w:val="22"/>
        </w:rPr>
        <w:t>.</w:t>
      </w:r>
    </w:p>
    <w:p w14:paraId="17CB9616"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 xml:space="preserve">3.5 </w:t>
      </w:r>
      <w:r w:rsidRPr="002024CE">
        <w:rPr>
          <w:rFonts w:ascii="Arial Narrow" w:hAnsi="Arial Narrow" w:cs="Arial"/>
          <w:color w:val="000000"/>
          <w:sz w:val="22"/>
          <w:szCs w:val="22"/>
        </w:rPr>
        <w:tab/>
        <w:t>Konstrukcja pojazdu musi zapewniać bezpieczeństwo pożarowe.</w:t>
      </w:r>
    </w:p>
    <w:p w14:paraId="78497898"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3.6</w:t>
      </w:r>
      <w:r w:rsidRPr="002024CE">
        <w:rPr>
          <w:rFonts w:ascii="Arial Narrow" w:hAnsi="Arial Narrow" w:cs="Arial"/>
          <w:color w:val="000000"/>
          <w:sz w:val="22"/>
          <w:szCs w:val="22"/>
        </w:rPr>
        <w:tab/>
        <w:t>Pojazd musi być wyposażony w gaśnice typu samochodowego opisane w pkt 1.5.</w:t>
      </w:r>
      <w:r>
        <w:rPr>
          <w:rFonts w:ascii="Arial Narrow" w:hAnsi="Arial Narrow" w:cs="Arial"/>
          <w:color w:val="000000"/>
          <w:sz w:val="22"/>
          <w:szCs w:val="22"/>
        </w:rPr>
        <w:t>4</w:t>
      </w:r>
      <w:r w:rsidRPr="002024CE">
        <w:rPr>
          <w:rFonts w:ascii="Arial Narrow" w:hAnsi="Arial Narrow" w:cs="Arial"/>
          <w:color w:val="000000"/>
          <w:sz w:val="22"/>
          <w:szCs w:val="22"/>
        </w:rPr>
        <w:t>.1</w:t>
      </w:r>
    </w:p>
    <w:p w14:paraId="35A45EAC"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 xml:space="preserve">3.7 </w:t>
      </w:r>
      <w:r w:rsidRPr="002024CE">
        <w:rPr>
          <w:rFonts w:ascii="Arial Narrow" w:hAnsi="Arial Narrow" w:cs="Arial"/>
          <w:color w:val="000000"/>
          <w:sz w:val="22"/>
          <w:szCs w:val="22"/>
        </w:rPr>
        <w:tab/>
        <w:t>Pojazd musi być wyposażony w apteczkę samochodową opisaną w pkt 1.5.</w:t>
      </w:r>
      <w:r>
        <w:rPr>
          <w:rFonts w:ascii="Arial Narrow" w:hAnsi="Arial Narrow" w:cs="Arial"/>
          <w:color w:val="000000"/>
          <w:sz w:val="22"/>
          <w:szCs w:val="22"/>
        </w:rPr>
        <w:t>4</w:t>
      </w:r>
      <w:r w:rsidRPr="002024CE">
        <w:rPr>
          <w:rFonts w:ascii="Arial Narrow" w:hAnsi="Arial Narrow" w:cs="Arial"/>
          <w:color w:val="000000"/>
          <w:sz w:val="22"/>
          <w:szCs w:val="22"/>
        </w:rPr>
        <w:t>.2</w:t>
      </w:r>
    </w:p>
    <w:p w14:paraId="7DD0C545" w14:textId="77777777" w:rsidR="00537868" w:rsidRPr="002024CE" w:rsidRDefault="00537868" w:rsidP="00537868">
      <w:pPr>
        <w:autoSpaceDE w:val="0"/>
        <w:autoSpaceDN w:val="0"/>
        <w:adjustRightInd w:val="0"/>
        <w:ind w:left="709" w:hanging="699"/>
        <w:rPr>
          <w:rFonts w:ascii="Arial Narrow" w:hAnsi="Arial Narrow" w:cs="Arial"/>
          <w:color w:val="000000"/>
          <w:sz w:val="22"/>
          <w:szCs w:val="22"/>
        </w:rPr>
      </w:pPr>
      <w:r w:rsidRPr="002024CE">
        <w:rPr>
          <w:rFonts w:ascii="Arial Narrow" w:hAnsi="Arial Narrow" w:cs="Arial"/>
          <w:color w:val="000000"/>
          <w:sz w:val="22"/>
          <w:szCs w:val="22"/>
        </w:rPr>
        <w:t>3.8</w:t>
      </w:r>
      <w:r w:rsidRPr="002024CE">
        <w:rPr>
          <w:rFonts w:ascii="Arial Narrow" w:hAnsi="Arial Narrow" w:cs="Arial"/>
          <w:color w:val="000000"/>
          <w:sz w:val="22"/>
          <w:szCs w:val="22"/>
        </w:rPr>
        <w:tab/>
        <w:t>Zabudowa pojazdu nie może utrudniać dostępu do elementów i wyposażenia  pojazdu związanych z bezpieczeństwem użytkowania.</w:t>
      </w:r>
    </w:p>
    <w:p w14:paraId="4D2CF1A2" w14:textId="77777777" w:rsidR="00537868" w:rsidRPr="002024CE" w:rsidRDefault="00537868" w:rsidP="00537868">
      <w:pPr>
        <w:autoSpaceDE w:val="0"/>
        <w:autoSpaceDN w:val="0"/>
        <w:adjustRightInd w:val="0"/>
        <w:ind w:left="709" w:hanging="699"/>
        <w:rPr>
          <w:rFonts w:ascii="Arial Narrow" w:hAnsi="Arial Narrow" w:cs="Arial"/>
          <w:sz w:val="22"/>
          <w:szCs w:val="22"/>
        </w:rPr>
      </w:pPr>
      <w:r w:rsidRPr="002024CE">
        <w:rPr>
          <w:rFonts w:ascii="Arial Narrow" w:hAnsi="Arial Narrow" w:cs="Arial"/>
          <w:color w:val="000000"/>
          <w:sz w:val="22"/>
          <w:szCs w:val="22"/>
        </w:rPr>
        <w:t>3.9</w:t>
      </w:r>
      <w:r w:rsidRPr="002024CE">
        <w:rPr>
          <w:rFonts w:ascii="Arial Narrow" w:hAnsi="Arial Narrow" w:cs="Arial"/>
          <w:color w:val="000000"/>
          <w:sz w:val="22"/>
          <w:szCs w:val="22"/>
        </w:rPr>
        <w:tab/>
        <w:t>Wykonawca przeprowadzi na terenie miasta Poznania, w miejscu i terminie zaakceptowanym przez Zamawiającego szkolenie przedstawicieli Zamawiającego dla 4 osób kierujących pojazdami oraz 2 osób wykonujących podstawowe czynności w zakresie bieżącej obsługi serwisowej pojazdów. Szkolenie musi zostać przeprowadzone z wykorzystaniem pojazdu, którego przedmiotem jest niniejsza umowa. Szkolenie odbędzie się w ciągu 1 miesiąca od daty odbioru pojazdu. Wykonawca przedstawi do zaakceptowania Zamawiającemu harmonogram szkolenia.</w:t>
      </w:r>
    </w:p>
    <w:p w14:paraId="503EC092" w14:textId="77777777" w:rsidR="00537868" w:rsidRPr="002024CE" w:rsidRDefault="00537868" w:rsidP="00537868">
      <w:pPr>
        <w:tabs>
          <w:tab w:val="left" w:pos="2155"/>
        </w:tabs>
        <w:autoSpaceDE w:val="0"/>
        <w:autoSpaceDN w:val="0"/>
        <w:adjustRightInd w:val="0"/>
        <w:ind w:left="0" w:right="57" w:firstLine="0"/>
        <w:rPr>
          <w:rFonts w:ascii="Arial Narrow" w:hAnsi="Arial Narrow" w:cs="Arial"/>
          <w:sz w:val="22"/>
          <w:szCs w:val="22"/>
        </w:rPr>
      </w:pPr>
    </w:p>
    <w:p w14:paraId="126E9063" w14:textId="77777777" w:rsidR="00537868" w:rsidRPr="002024CE" w:rsidRDefault="00537868" w:rsidP="00537868">
      <w:pPr>
        <w:autoSpaceDE w:val="0"/>
        <w:autoSpaceDN w:val="0"/>
        <w:adjustRightInd w:val="0"/>
        <w:ind w:left="709" w:hanging="699"/>
        <w:outlineLvl w:val="0"/>
        <w:rPr>
          <w:rFonts w:ascii="Arial Narrow" w:hAnsi="Arial Narrow" w:cs="Arial"/>
          <w:b/>
          <w:bCs/>
          <w:color w:val="000000"/>
          <w:sz w:val="22"/>
          <w:szCs w:val="22"/>
        </w:rPr>
      </w:pPr>
      <w:r w:rsidRPr="002024CE">
        <w:rPr>
          <w:rFonts w:ascii="Arial Narrow" w:hAnsi="Arial Narrow" w:cs="Arial"/>
          <w:b/>
          <w:bCs/>
          <w:color w:val="000000"/>
          <w:sz w:val="22"/>
          <w:szCs w:val="22"/>
        </w:rPr>
        <w:t>VI.</w:t>
      </w:r>
      <w:r w:rsidRPr="002024CE">
        <w:rPr>
          <w:rFonts w:ascii="Arial Narrow" w:hAnsi="Arial Narrow" w:cs="Arial"/>
          <w:b/>
          <w:bCs/>
          <w:color w:val="000000"/>
          <w:sz w:val="22"/>
          <w:szCs w:val="22"/>
        </w:rPr>
        <w:tab/>
        <w:t>GWARANCJA WYKONAWCY</w:t>
      </w:r>
    </w:p>
    <w:p w14:paraId="36A5D64B"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Pojazd musi być wolny od wad oraz spełniać warunki, o których mowa w ustawie Prawo o ruchu drogowym i przepisach wydanych na jej podstawie.</w:t>
      </w:r>
    </w:p>
    <w:p w14:paraId="131ADB28"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 xml:space="preserve">Pojazd musi być objęty gwarancją bez limitu przebiegu kilometrów na okres: </w:t>
      </w:r>
    </w:p>
    <w:p w14:paraId="08565431" w14:textId="77777777" w:rsidR="00537868" w:rsidRDefault="00537868" w:rsidP="00537868">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w:t>
      </w:r>
      <w:r>
        <w:rPr>
          <w:rFonts w:ascii="Arial Narrow" w:hAnsi="Arial Narrow" w:cs="Arial"/>
          <w:sz w:val="22"/>
          <w:szCs w:val="22"/>
        </w:rPr>
        <w:t>1</w:t>
      </w:r>
      <w:r w:rsidRPr="002024CE">
        <w:rPr>
          <w:rFonts w:ascii="Arial Narrow" w:hAnsi="Arial Narrow" w:cs="Arial"/>
          <w:sz w:val="22"/>
          <w:szCs w:val="22"/>
        </w:rPr>
        <w:t>) …. (min. 36) miesiące bez limitu kilometrów lub 36 miesięcy z limitem</w:t>
      </w:r>
      <w:r w:rsidRPr="002024CE">
        <w:rPr>
          <w:rFonts w:ascii="Arial Narrow" w:hAnsi="Arial Narrow" w:cs="Arial"/>
          <w:sz w:val="22"/>
          <w:szCs w:val="22"/>
        </w:rPr>
        <w:br/>
        <w:t xml:space="preserve">min. </w:t>
      </w:r>
      <w:smartTag w:uri="urn:schemas-microsoft-com:office:smarttags" w:element="metricconverter">
        <w:smartTagPr>
          <w:attr w:name="ProductID" w:val="100 000 km"/>
        </w:smartTagPr>
        <w:r w:rsidRPr="002024CE">
          <w:rPr>
            <w:rFonts w:ascii="Arial Narrow" w:hAnsi="Arial Narrow" w:cs="Arial"/>
            <w:sz w:val="22"/>
            <w:szCs w:val="22"/>
          </w:rPr>
          <w:t>100 000 km</w:t>
        </w:r>
      </w:smartTag>
      <w:r w:rsidRPr="002024CE">
        <w:rPr>
          <w:rFonts w:ascii="Arial Narrow" w:hAnsi="Arial Narrow" w:cs="Arial"/>
          <w:sz w:val="22"/>
          <w:szCs w:val="22"/>
        </w:rPr>
        <w:t xml:space="preserve"> - gwarancja na podzespoły mechaniczne, elektryczne  i elektroniczne pojazdu, na którym wykonaną zabudowę,</w:t>
      </w:r>
    </w:p>
    <w:p w14:paraId="72E89A4A" w14:textId="77777777" w:rsidR="00537868" w:rsidRDefault="00537868" w:rsidP="00537868">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2)…. (min. 36) miesięcy - gwarancja na powłokę lakierniczą,</w:t>
      </w:r>
    </w:p>
    <w:p w14:paraId="6073F574" w14:textId="77777777" w:rsidR="00537868" w:rsidRDefault="00537868" w:rsidP="00537868">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3)…. (min. 36) miesięcy - gwarancja na perforację elementów nadwozia,</w:t>
      </w:r>
    </w:p>
    <w:p w14:paraId="5B9C449F" w14:textId="77777777" w:rsidR="00537868" w:rsidRDefault="00537868" w:rsidP="00537868">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4)…. min. 36) miesięcy - gwarancja na całość zabudowy</w:t>
      </w:r>
    </w:p>
    <w:p w14:paraId="15016DAB" w14:textId="77777777" w:rsidR="00537868" w:rsidRDefault="00537868" w:rsidP="00537868">
      <w:pPr>
        <w:tabs>
          <w:tab w:val="left" w:pos="709"/>
        </w:tabs>
        <w:autoSpaceDE w:val="0"/>
        <w:autoSpaceDN w:val="0"/>
        <w:adjustRightInd w:val="0"/>
        <w:ind w:left="709" w:right="57" w:hanging="283"/>
        <w:rPr>
          <w:rFonts w:ascii="Arial Narrow" w:hAnsi="Arial Narrow" w:cs="Arial"/>
          <w:sz w:val="22"/>
          <w:szCs w:val="22"/>
        </w:rPr>
      </w:pPr>
      <w:r>
        <w:rPr>
          <w:rFonts w:ascii="Arial Narrow" w:hAnsi="Arial Narrow" w:cs="Arial"/>
          <w:sz w:val="22"/>
          <w:szCs w:val="22"/>
        </w:rPr>
        <w:t xml:space="preserve"> </w:t>
      </w:r>
      <w:r w:rsidRPr="002024CE">
        <w:rPr>
          <w:rFonts w:ascii="Arial Narrow" w:hAnsi="Arial Narrow" w:cs="Arial"/>
          <w:sz w:val="22"/>
          <w:szCs w:val="22"/>
        </w:rPr>
        <w:t>5)…. (min. 60) miesięcy - gwarancja na oznakowanie pojazdu,</w:t>
      </w:r>
    </w:p>
    <w:p w14:paraId="72D8EDCB" w14:textId="77777777" w:rsidR="00537868" w:rsidRDefault="00537868" w:rsidP="00537868">
      <w:pPr>
        <w:tabs>
          <w:tab w:val="left" w:pos="709"/>
        </w:tabs>
        <w:autoSpaceDE w:val="0"/>
        <w:autoSpaceDN w:val="0"/>
        <w:adjustRightInd w:val="0"/>
        <w:ind w:left="709" w:right="57" w:hanging="283"/>
        <w:rPr>
          <w:rFonts w:ascii="Arial Narrow" w:hAnsi="Arial Narrow" w:cs="Arial"/>
          <w:sz w:val="22"/>
          <w:szCs w:val="22"/>
        </w:rPr>
      </w:pPr>
      <w:r>
        <w:rPr>
          <w:rFonts w:ascii="Arial Narrow" w:hAnsi="Arial Narrow" w:cs="Arial"/>
          <w:sz w:val="22"/>
          <w:szCs w:val="22"/>
        </w:rPr>
        <w:t xml:space="preserve"> </w:t>
      </w:r>
      <w:r w:rsidRPr="002024CE">
        <w:rPr>
          <w:rFonts w:ascii="Arial Narrow" w:hAnsi="Arial Narrow" w:cs="Arial"/>
          <w:sz w:val="22"/>
          <w:szCs w:val="22"/>
        </w:rPr>
        <w:t>6…. (min. 36) miesięcy - gwarancja na instalację i sprzęt  łączności radiowej,</w:t>
      </w:r>
    </w:p>
    <w:p w14:paraId="07277930" w14:textId="77777777" w:rsidR="00537868" w:rsidRPr="002024CE" w:rsidRDefault="00537868" w:rsidP="00537868">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7)…. (min 60 ) miesięcy - gwarancja na główny akumulator </w:t>
      </w:r>
      <w:proofErr w:type="spellStart"/>
      <w:r w:rsidRPr="002024CE">
        <w:rPr>
          <w:rFonts w:ascii="Arial Narrow" w:hAnsi="Arial Narrow" w:cs="Arial"/>
          <w:sz w:val="22"/>
          <w:szCs w:val="22"/>
        </w:rPr>
        <w:t>litowo</w:t>
      </w:r>
      <w:proofErr w:type="spellEnd"/>
      <w:r w:rsidRPr="002024CE">
        <w:rPr>
          <w:rFonts w:ascii="Arial Narrow" w:hAnsi="Arial Narrow" w:cs="Arial"/>
          <w:sz w:val="22"/>
          <w:szCs w:val="22"/>
        </w:rPr>
        <w:t xml:space="preserve"> – jonowy pojazdu</w:t>
      </w:r>
    </w:p>
    <w:p w14:paraId="1060E468" w14:textId="77777777" w:rsidR="00537868" w:rsidRPr="0034406E" w:rsidRDefault="00537868" w:rsidP="00537868">
      <w:pPr>
        <w:autoSpaceDE w:val="0"/>
        <w:autoSpaceDN w:val="0"/>
        <w:adjustRightInd w:val="0"/>
        <w:ind w:left="426" w:right="70" w:firstLine="0"/>
        <w:rPr>
          <w:rFonts w:ascii="Arial Narrow" w:hAnsi="Arial Narrow" w:cs="Arial"/>
          <w:sz w:val="22"/>
          <w:szCs w:val="22"/>
        </w:rPr>
      </w:pPr>
      <w:r w:rsidRPr="0034406E">
        <w:rPr>
          <w:rFonts w:ascii="Arial Narrow" w:hAnsi="Arial Narrow" w:cs="Arial"/>
          <w:sz w:val="22"/>
          <w:szCs w:val="22"/>
        </w:rPr>
        <w:t xml:space="preserve"> licząc od daty odbioru pojazdu przez Zamawiającego.</w:t>
      </w:r>
    </w:p>
    <w:p w14:paraId="70272592" w14:textId="7728B90A" w:rsidR="00537868" w:rsidRPr="0034406E" w:rsidRDefault="00537868" w:rsidP="005B7596">
      <w:pPr>
        <w:numPr>
          <w:ilvl w:val="0"/>
          <w:numId w:val="36"/>
        </w:numPr>
        <w:autoSpaceDE w:val="0"/>
        <w:autoSpaceDN w:val="0"/>
        <w:adjustRightInd w:val="0"/>
        <w:rPr>
          <w:rFonts w:ascii="Arial Narrow" w:hAnsi="Arial Narrow" w:cs="Arial"/>
          <w:sz w:val="22"/>
          <w:szCs w:val="22"/>
        </w:rPr>
      </w:pPr>
      <w:r w:rsidRPr="0034406E">
        <w:rPr>
          <w:rFonts w:ascii="Arial Narrow" w:hAnsi="Arial Narrow" w:cs="Arial"/>
          <w:sz w:val="22"/>
          <w:szCs w:val="22"/>
        </w:rPr>
        <w:t xml:space="preserve">W przypadku gdy Wykonawca zaoferuje dłuższe okresy gwarancji niż minimalne wymagane przez Zamawiającego na poszczególne elementy lub podzespoły pojazdu określone w pkt. 2 </w:t>
      </w:r>
      <w:proofErr w:type="spellStart"/>
      <w:r w:rsidRPr="0034406E">
        <w:rPr>
          <w:rFonts w:ascii="Arial Narrow" w:hAnsi="Arial Narrow" w:cs="Arial"/>
          <w:sz w:val="22"/>
          <w:szCs w:val="22"/>
        </w:rPr>
        <w:t>ppkt</w:t>
      </w:r>
      <w:proofErr w:type="spellEnd"/>
      <w:r w:rsidRPr="0034406E">
        <w:rPr>
          <w:rFonts w:ascii="Arial Narrow" w:hAnsi="Arial Narrow" w:cs="Arial"/>
          <w:sz w:val="22"/>
          <w:szCs w:val="22"/>
        </w:rPr>
        <w:t>. 1 – 4, zostaną one uwzględnione w zawartej umowie, jednakże Zamawiający zastrzega sobie prawo do ich skrócenia do okresów minimalnych wymaganych w postępowaniu przetargowym, indywidualnie dla każdego z dostarczonych pojazdów, a Wykonawca nie może wnosić roszczeń  z tego tytułu.</w:t>
      </w:r>
    </w:p>
    <w:p w14:paraId="28D9504C" w14:textId="6C9DC03C"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 xml:space="preserve">Gwarancji muszą podlegać wszystkie zespoły i podzespoły bez </w:t>
      </w:r>
      <w:proofErr w:type="spellStart"/>
      <w:r w:rsidRPr="002024CE">
        <w:rPr>
          <w:rFonts w:ascii="Arial Narrow" w:hAnsi="Arial Narrow" w:cs="Arial"/>
          <w:sz w:val="22"/>
          <w:szCs w:val="22"/>
        </w:rPr>
        <w:t>wyłączeń</w:t>
      </w:r>
      <w:proofErr w:type="spellEnd"/>
      <w:r w:rsidRPr="002024CE">
        <w:rPr>
          <w:rFonts w:ascii="Arial Narrow" w:hAnsi="Arial Narrow" w:cs="Arial"/>
          <w:sz w:val="22"/>
          <w:szCs w:val="22"/>
        </w:rPr>
        <w:t>, z wyjątkiem materiałów eksploatacyjnych. Za materiały eksploatacyjne uważa się elementy wymieniane podczas okresowych przeglądów technicznych, w szczególności: oleje, inne płyny eksploatacyjne.</w:t>
      </w:r>
    </w:p>
    <w:p w14:paraId="33EA29A2"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Warunki gwarancji muszą być odnotowane w książce gwarancyjnej pojazdu.</w:t>
      </w:r>
    </w:p>
    <w:p w14:paraId="394C0445"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w:t>
      </w:r>
      <w:r>
        <w:rPr>
          <w:rFonts w:ascii="Arial Narrow" w:hAnsi="Arial Narrow" w:cs="Arial"/>
          <w:sz w:val="22"/>
          <w:szCs w:val="22"/>
        </w:rPr>
        <w:t xml:space="preserve"> </w:t>
      </w:r>
      <w:r w:rsidRPr="002024CE">
        <w:rPr>
          <w:rFonts w:ascii="Arial Narrow" w:hAnsi="Arial Narrow" w:cs="Arial"/>
          <w:sz w:val="22"/>
          <w:szCs w:val="22"/>
        </w:rPr>
        <w:t>o wystąpieniu wady faksem na nr ………………………… .</w:t>
      </w:r>
    </w:p>
    <w:p w14:paraId="344C8B6E"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Usunięcie wady (zakończenie naprawy) musi następować niezwłocznie, nie później jednak niż w ciągu 14 kolejnych dni licząc od dnia jej zgłoszenia.</w:t>
      </w:r>
    </w:p>
    <w:p w14:paraId="778DD5EC"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Usuwanie we własnym zakresie drobnych usterek oraz uzupełnianie materiałów eksploatacyjnych nie mogą powodować utraty ani ograniczenia uprawnień wynikających z fabrycznej gwarancji.</w:t>
      </w:r>
    </w:p>
    <w:p w14:paraId="1754AC35"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sz w:val="22"/>
          <w:szCs w:val="22"/>
        </w:rPr>
        <w:t>Zmiany adaptacyjne pojazdu, dotyczące montażu wyposażenia służbowego dokonane przez Zamawiającego w uzgodnieniu z Wykonawcą, nie mogą powodować utraty ani ograniczenia uprawnień wynikających z fabrycznej gwarancji.</w:t>
      </w:r>
    </w:p>
    <w:p w14:paraId="265F2F45" w14:textId="77777777" w:rsidR="00537868" w:rsidRPr="002024CE" w:rsidRDefault="00537868" w:rsidP="005B7596">
      <w:pPr>
        <w:numPr>
          <w:ilvl w:val="0"/>
          <w:numId w:val="36"/>
        </w:numPr>
        <w:autoSpaceDE w:val="0"/>
        <w:autoSpaceDN w:val="0"/>
        <w:adjustRightInd w:val="0"/>
        <w:rPr>
          <w:rFonts w:ascii="Arial Narrow" w:hAnsi="Arial Narrow" w:cs="Arial"/>
          <w:b/>
          <w:bCs/>
          <w:color w:val="000000"/>
          <w:sz w:val="22"/>
          <w:szCs w:val="22"/>
        </w:rPr>
      </w:pPr>
      <w:r w:rsidRPr="002024CE">
        <w:rPr>
          <w:rFonts w:ascii="Arial Narrow" w:hAnsi="Arial Narrow" w:cs="Arial"/>
          <w:sz w:val="22"/>
          <w:szCs w:val="22"/>
        </w:rPr>
        <w:t xml:space="preserve">Naprawy w ramach gwarancji określonej w ust. 2 pkt 1, 2 i 3 realizowane będą w autoryzowanych stacjach obsługi. Zamawiający wymaga wskazania przez Wykonawcę, co najmniej jednej autoryzowanej stacji obsługi pojazdów w województwie </w:t>
      </w:r>
      <w:r>
        <w:rPr>
          <w:rFonts w:ascii="Arial Narrow" w:hAnsi="Arial Narrow" w:cs="Arial"/>
          <w:sz w:val="22"/>
          <w:szCs w:val="22"/>
        </w:rPr>
        <w:t>wielkopolskim.</w:t>
      </w:r>
      <w:r w:rsidRPr="002024CE">
        <w:rPr>
          <w:rFonts w:ascii="Arial Narrow" w:hAnsi="Arial Narrow" w:cs="Arial"/>
          <w:b/>
          <w:bCs/>
          <w:color w:val="4F81BD"/>
          <w:sz w:val="22"/>
          <w:szCs w:val="22"/>
        </w:rPr>
        <w:t xml:space="preserve"> </w:t>
      </w:r>
      <w:r w:rsidRPr="002024CE">
        <w:rPr>
          <w:rFonts w:ascii="Arial Narrow" w:hAnsi="Arial Narrow" w:cs="Arial"/>
          <w:sz w:val="22"/>
          <w:szCs w:val="22"/>
        </w:rPr>
        <w:t>Zamawiający zastrzega sobie prawo do wykonywania odpłatnych przeglądów gwarancyjnych we wszystkich autoryzowanych stacjach obsługi producenta pojazdów na terenie całego kraju dostępnych dla klientów indywidualnych. W przypadku napraw w ramach gwarancji określonej w ust. 2 pkt 1, 2 ,3 i 7 Wykonawca zobowiązany jest do zorganizowania na własny koszt transportu pojazdu do autoryzowanej stacji obsługi oraz po wykonanej naprawie do miejsca użytkowania pojazdu.</w:t>
      </w:r>
    </w:p>
    <w:p w14:paraId="2CA51E85" w14:textId="77777777" w:rsidR="00537868" w:rsidRPr="002024CE" w:rsidRDefault="00537868" w:rsidP="005B7596">
      <w:pPr>
        <w:numPr>
          <w:ilvl w:val="0"/>
          <w:numId w:val="36"/>
        </w:numPr>
        <w:autoSpaceDE w:val="0"/>
        <w:autoSpaceDN w:val="0"/>
        <w:adjustRightInd w:val="0"/>
        <w:rPr>
          <w:rFonts w:ascii="Arial Narrow" w:hAnsi="Arial Narrow" w:cs="Arial"/>
          <w:sz w:val="22"/>
          <w:szCs w:val="22"/>
        </w:rPr>
      </w:pPr>
      <w:r w:rsidRPr="002024CE">
        <w:rPr>
          <w:rFonts w:ascii="Arial Narrow" w:hAnsi="Arial Narrow" w:cs="Arial"/>
          <w:color w:val="000000"/>
          <w:sz w:val="22"/>
          <w:szCs w:val="22"/>
        </w:rPr>
        <w:lastRenderedPageBreak/>
        <w:t xml:space="preserve">Naprawy w ramach gwarancji określonej w </w:t>
      </w:r>
      <w:r w:rsidRPr="002024CE">
        <w:rPr>
          <w:rFonts w:ascii="Arial Narrow" w:hAnsi="Arial Narrow" w:cs="Arial"/>
          <w:sz w:val="22"/>
          <w:szCs w:val="22"/>
        </w:rPr>
        <w:t>ust. 2 pkt. 4,</w:t>
      </w:r>
      <w:r>
        <w:rPr>
          <w:rFonts w:ascii="Arial Narrow" w:hAnsi="Arial Narrow" w:cs="Arial"/>
          <w:sz w:val="22"/>
          <w:szCs w:val="22"/>
        </w:rPr>
        <w:t xml:space="preserve"> </w:t>
      </w:r>
      <w:r w:rsidRPr="002024CE">
        <w:rPr>
          <w:rFonts w:ascii="Arial Narrow" w:hAnsi="Arial Narrow" w:cs="Arial"/>
          <w:sz w:val="22"/>
          <w:szCs w:val="22"/>
        </w:rPr>
        <w:t>5, i 6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pojazdu.</w:t>
      </w:r>
    </w:p>
    <w:p w14:paraId="55908D7C" w14:textId="77777777" w:rsidR="00537868" w:rsidRPr="002024CE" w:rsidRDefault="00537868" w:rsidP="00537868">
      <w:pPr>
        <w:autoSpaceDE w:val="0"/>
        <w:autoSpaceDN w:val="0"/>
        <w:adjustRightInd w:val="0"/>
        <w:ind w:left="525"/>
        <w:rPr>
          <w:rFonts w:ascii="Arial Narrow" w:hAnsi="Arial Narrow" w:cs="Arial"/>
          <w:sz w:val="22"/>
          <w:szCs w:val="22"/>
        </w:rPr>
      </w:pPr>
    </w:p>
    <w:p w14:paraId="2590BE97" w14:textId="77777777" w:rsidR="00537868" w:rsidRPr="002024CE" w:rsidRDefault="00537868" w:rsidP="00537868">
      <w:pPr>
        <w:autoSpaceDE w:val="0"/>
        <w:autoSpaceDN w:val="0"/>
        <w:adjustRightInd w:val="0"/>
        <w:ind w:left="709" w:hanging="630"/>
        <w:outlineLvl w:val="0"/>
        <w:rPr>
          <w:rFonts w:ascii="Arial Narrow" w:hAnsi="Arial Narrow" w:cs="Arial"/>
          <w:b/>
          <w:bCs/>
          <w:color w:val="000000"/>
          <w:sz w:val="22"/>
          <w:szCs w:val="22"/>
        </w:rPr>
      </w:pPr>
      <w:r w:rsidRPr="002024CE">
        <w:rPr>
          <w:rFonts w:ascii="Arial Narrow" w:hAnsi="Arial Narrow" w:cs="Arial"/>
          <w:b/>
          <w:bCs/>
          <w:sz w:val="22"/>
          <w:szCs w:val="22"/>
        </w:rPr>
        <w:t>VII.</w:t>
      </w:r>
      <w:r w:rsidRPr="002024CE">
        <w:rPr>
          <w:rFonts w:ascii="Arial Narrow" w:hAnsi="Arial Narrow" w:cs="Arial"/>
          <w:b/>
          <w:bCs/>
          <w:sz w:val="22"/>
          <w:szCs w:val="22"/>
        </w:rPr>
        <w:tab/>
      </w:r>
      <w:r w:rsidRPr="002024CE">
        <w:rPr>
          <w:rFonts w:ascii="Arial Narrow" w:hAnsi="Arial Narrow" w:cs="Arial"/>
          <w:b/>
          <w:bCs/>
          <w:color w:val="000000"/>
          <w:sz w:val="22"/>
          <w:szCs w:val="22"/>
        </w:rPr>
        <w:t>WYMAGANE DOKUMENTY POTWIERDZAJĄCE SPEŁNIENIE WYMAGAŃ SPECYFIKACJI TECHNICZNEJ</w:t>
      </w:r>
    </w:p>
    <w:p w14:paraId="3CEC79F4" w14:textId="77777777" w:rsidR="00537868" w:rsidRPr="002024CE" w:rsidRDefault="00537868" w:rsidP="00537868">
      <w:pPr>
        <w:autoSpaceDE w:val="0"/>
        <w:autoSpaceDN w:val="0"/>
        <w:adjustRightInd w:val="0"/>
        <w:ind w:left="709" w:hanging="709"/>
        <w:rPr>
          <w:rFonts w:ascii="Arial Narrow" w:hAnsi="Arial Narrow" w:cs="Arial"/>
          <w:b/>
          <w:bCs/>
          <w:sz w:val="22"/>
          <w:szCs w:val="22"/>
        </w:rPr>
      </w:pPr>
    </w:p>
    <w:p w14:paraId="570F49F9" w14:textId="77777777" w:rsidR="00537868" w:rsidRPr="002024CE" w:rsidRDefault="00537868" w:rsidP="00537868">
      <w:pPr>
        <w:widowControl w:val="0"/>
        <w:ind w:left="709" w:hanging="709"/>
        <w:rPr>
          <w:rFonts w:ascii="Arial Narrow" w:hAnsi="Arial Narrow" w:cs="Arial"/>
          <w:b/>
          <w:bCs/>
          <w:color w:val="000000"/>
          <w:sz w:val="22"/>
          <w:szCs w:val="22"/>
          <w:lang w:val="x-none"/>
        </w:rPr>
      </w:pPr>
      <w:r w:rsidRPr="002024CE">
        <w:rPr>
          <w:rFonts w:ascii="Arial Narrow" w:hAnsi="Arial Narrow" w:cs="Arial"/>
          <w:b/>
          <w:bCs/>
          <w:color w:val="000000"/>
          <w:sz w:val="22"/>
          <w:szCs w:val="22"/>
        </w:rPr>
        <w:t>1.</w:t>
      </w:r>
      <w:r w:rsidRPr="002024CE">
        <w:rPr>
          <w:rFonts w:ascii="Arial Narrow" w:hAnsi="Arial Narrow" w:cs="Arial"/>
          <w:b/>
          <w:bCs/>
          <w:color w:val="000000"/>
          <w:sz w:val="22"/>
          <w:szCs w:val="22"/>
        </w:rPr>
        <w:tab/>
      </w:r>
      <w:r w:rsidRPr="002024CE">
        <w:rPr>
          <w:rFonts w:ascii="Arial Narrow" w:hAnsi="Arial Narrow" w:cs="Arial"/>
          <w:b/>
          <w:bCs/>
          <w:color w:val="000000"/>
          <w:sz w:val="22"/>
          <w:szCs w:val="22"/>
          <w:lang w:val="x-none"/>
        </w:rPr>
        <w:t>Dokumenty wymagane w fazie odbioru pojazdów.</w:t>
      </w:r>
    </w:p>
    <w:p w14:paraId="0095C87A" w14:textId="77777777" w:rsidR="00537868" w:rsidRPr="002024CE" w:rsidRDefault="00537868" w:rsidP="00537868">
      <w:pPr>
        <w:widowControl w:val="0"/>
        <w:ind w:left="709" w:hanging="709"/>
        <w:rPr>
          <w:rFonts w:ascii="Arial Narrow" w:hAnsi="Arial Narrow" w:cs="Arial"/>
          <w:color w:val="000000"/>
          <w:sz w:val="22"/>
          <w:szCs w:val="22"/>
          <w:lang w:val="x-none"/>
        </w:rPr>
      </w:pPr>
      <w:r w:rsidRPr="002024CE">
        <w:rPr>
          <w:rFonts w:ascii="Arial Narrow" w:hAnsi="Arial Narrow" w:cs="Arial"/>
          <w:color w:val="000000"/>
          <w:sz w:val="22"/>
          <w:szCs w:val="22"/>
          <w:lang w:val="x-none"/>
        </w:rPr>
        <w:t>1.</w:t>
      </w:r>
      <w:r w:rsidRPr="002024CE">
        <w:rPr>
          <w:rFonts w:ascii="Arial Narrow" w:hAnsi="Arial Narrow" w:cs="Arial"/>
          <w:color w:val="000000"/>
          <w:sz w:val="22"/>
          <w:szCs w:val="22"/>
        </w:rPr>
        <w:t>2.</w:t>
      </w:r>
      <w:r w:rsidRPr="002024CE">
        <w:rPr>
          <w:rFonts w:ascii="Arial Narrow" w:hAnsi="Arial Narrow" w:cs="Arial"/>
          <w:color w:val="000000"/>
          <w:sz w:val="22"/>
          <w:szCs w:val="22"/>
          <w:lang w:val="x-none"/>
        </w:rPr>
        <w:t xml:space="preserve"> </w:t>
      </w:r>
      <w:r w:rsidRPr="002024CE">
        <w:rPr>
          <w:rFonts w:ascii="Arial Narrow" w:hAnsi="Arial Narrow" w:cs="Arial"/>
          <w:color w:val="000000"/>
          <w:sz w:val="22"/>
          <w:szCs w:val="22"/>
          <w:lang w:val="x-none"/>
        </w:rPr>
        <w:tab/>
        <w:t>Dokumenty określone w specyfikacji technicznej.</w:t>
      </w:r>
    </w:p>
    <w:p w14:paraId="0D389CD5" w14:textId="77777777" w:rsidR="00537868" w:rsidRPr="002024CE" w:rsidRDefault="00537868" w:rsidP="00537868">
      <w:pPr>
        <w:widowControl w:val="0"/>
        <w:ind w:left="709" w:hanging="699"/>
        <w:rPr>
          <w:rFonts w:ascii="Arial Narrow" w:hAnsi="Arial Narrow" w:cs="Arial"/>
          <w:color w:val="000000"/>
          <w:sz w:val="22"/>
          <w:szCs w:val="22"/>
          <w:lang w:val="x-none"/>
        </w:rPr>
      </w:pPr>
      <w:r w:rsidRPr="002024CE">
        <w:rPr>
          <w:rFonts w:ascii="Arial Narrow" w:hAnsi="Arial Narrow" w:cs="Arial"/>
          <w:color w:val="000000"/>
          <w:sz w:val="22"/>
          <w:szCs w:val="22"/>
          <w:lang w:val="x-none"/>
        </w:rPr>
        <w:t>1.</w:t>
      </w:r>
      <w:r w:rsidRPr="002024CE">
        <w:rPr>
          <w:rFonts w:ascii="Arial Narrow" w:hAnsi="Arial Narrow" w:cs="Arial"/>
          <w:color w:val="000000"/>
          <w:sz w:val="22"/>
          <w:szCs w:val="22"/>
        </w:rPr>
        <w:t>3.</w:t>
      </w:r>
      <w:r w:rsidRPr="002024CE">
        <w:rPr>
          <w:rFonts w:ascii="Arial Narrow" w:hAnsi="Arial Narrow" w:cs="Arial"/>
          <w:color w:val="000000"/>
          <w:sz w:val="22"/>
          <w:szCs w:val="22"/>
          <w:lang w:val="x-none"/>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4FE546CF" w14:textId="77777777" w:rsidR="00537868" w:rsidRPr="002024CE" w:rsidRDefault="00537868" w:rsidP="00537868">
      <w:pPr>
        <w:widowControl w:val="0"/>
        <w:ind w:left="709" w:hanging="709"/>
        <w:rPr>
          <w:rFonts w:ascii="Arial Narrow" w:hAnsi="Arial Narrow" w:cs="Arial"/>
          <w:color w:val="000000"/>
          <w:sz w:val="22"/>
          <w:szCs w:val="22"/>
          <w:lang w:val="x-none"/>
        </w:rPr>
      </w:pPr>
      <w:r w:rsidRPr="002024CE">
        <w:rPr>
          <w:rFonts w:ascii="Arial Narrow" w:hAnsi="Arial Narrow" w:cs="Arial"/>
          <w:color w:val="000000"/>
          <w:sz w:val="22"/>
          <w:szCs w:val="22"/>
          <w:lang w:val="x-none"/>
        </w:rPr>
        <w:t>1.</w:t>
      </w:r>
      <w:r w:rsidRPr="002024CE">
        <w:rPr>
          <w:rFonts w:ascii="Arial Narrow" w:hAnsi="Arial Narrow" w:cs="Arial"/>
          <w:color w:val="000000"/>
          <w:sz w:val="22"/>
          <w:szCs w:val="22"/>
        </w:rPr>
        <w:t>4.</w:t>
      </w:r>
      <w:r w:rsidRPr="002024CE">
        <w:rPr>
          <w:rFonts w:ascii="Arial Narrow" w:hAnsi="Arial Narrow" w:cs="Arial"/>
          <w:color w:val="000000"/>
          <w:sz w:val="22"/>
          <w:szCs w:val="22"/>
          <w:lang w:val="x-none"/>
        </w:rPr>
        <w:t xml:space="preserve"> </w:t>
      </w:r>
      <w:r w:rsidRPr="002024CE">
        <w:rPr>
          <w:rFonts w:ascii="Arial Narrow" w:hAnsi="Arial Narrow" w:cs="Arial"/>
          <w:color w:val="000000"/>
          <w:sz w:val="22"/>
          <w:szCs w:val="22"/>
          <w:lang w:val="x-none"/>
        </w:rPr>
        <w:tab/>
        <w:t>Do pojazdu Wykonawca musi dołączyć następujące dokumenty (sporządzone w języku polskim):</w:t>
      </w:r>
      <w:r w:rsidRPr="002024CE">
        <w:rPr>
          <w:rFonts w:ascii="Arial Narrow" w:hAnsi="Arial Narrow" w:cs="Arial"/>
          <w:color w:val="000000"/>
          <w:sz w:val="22"/>
          <w:szCs w:val="22"/>
          <w:lang w:val="x-none"/>
        </w:rPr>
        <w:tab/>
      </w:r>
    </w:p>
    <w:p w14:paraId="29DA57B8"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książkę gwarancyjną,</w:t>
      </w:r>
    </w:p>
    <w:p w14:paraId="3863E7D7"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wykaz wyposażenia,</w:t>
      </w:r>
    </w:p>
    <w:p w14:paraId="6BC1ED35"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instrukcję obsługi pojazdu bazowego oraz elementów zabudowy i wyposażenia, która musi zawierać (w postaci opisów, schematów, rysunków i zdjęć) zagadnienia związane z:</w:t>
      </w:r>
    </w:p>
    <w:p w14:paraId="09B5FCBF" w14:textId="77777777" w:rsidR="00537868" w:rsidRPr="002024CE" w:rsidRDefault="00537868" w:rsidP="00537868">
      <w:pPr>
        <w:widowControl w:val="0"/>
        <w:tabs>
          <w:tab w:val="left" w:pos="1440"/>
          <w:tab w:val="left" w:pos="16002"/>
          <w:tab w:val="left" w:pos="19044"/>
        </w:tabs>
        <w:ind w:left="1418" w:hanging="284"/>
        <w:rPr>
          <w:rFonts w:ascii="Arial Narrow" w:hAnsi="Arial Narrow" w:cs="Arial"/>
          <w:sz w:val="22"/>
          <w:szCs w:val="22"/>
        </w:rPr>
      </w:pPr>
      <w:r w:rsidRPr="002024CE">
        <w:rPr>
          <w:rFonts w:ascii="Arial Narrow" w:hAnsi="Arial Narrow" w:cs="Arial"/>
          <w:color w:val="000000"/>
          <w:sz w:val="22"/>
          <w:szCs w:val="22"/>
        </w:rPr>
        <w:t>-</w:t>
      </w:r>
      <w:r w:rsidRPr="002024CE">
        <w:rPr>
          <w:rFonts w:ascii="Arial Narrow" w:hAnsi="Arial Narrow" w:cs="Arial"/>
          <w:color w:val="000000"/>
          <w:sz w:val="22"/>
          <w:szCs w:val="22"/>
        </w:rPr>
        <w:tab/>
        <w:t>konstrukcją, obsługa i serwisem pojazdu bazowego oraz elementów zabudowy i wyposażenia,</w:t>
      </w:r>
    </w:p>
    <w:p w14:paraId="25ADF3D8" w14:textId="77777777" w:rsidR="00537868" w:rsidRPr="002024CE" w:rsidRDefault="00537868" w:rsidP="00537868">
      <w:pPr>
        <w:widowControl w:val="0"/>
        <w:tabs>
          <w:tab w:val="left" w:pos="1418"/>
          <w:tab w:val="left" w:pos="16002"/>
          <w:tab w:val="left" w:pos="19044"/>
        </w:tabs>
        <w:ind w:left="1418" w:hanging="284"/>
        <w:rPr>
          <w:rFonts w:ascii="Arial Narrow" w:hAnsi="Arial Narrow" w:cs="Arial"/>
          <w:sz w:val="22"/>
          <w:szCs w:val="22"/>
        </w:rPr>
      </w:pPr>
      <w:r w:rsidRPr="002024CE">
        <w:rPr>
          <w:rFonts w:ascii="Arial Narrow" w:hAnsi="Arial Narrow" w:cs="Arial"/>
          <w:sz w:val="22"/>
          <w:szCs w:val="22"/>
        </w:rPr>
        <w:t>-</w:t>
      </w:r>
      <w:r w:rsidRPr="002024CE">
        <w:rPr>
          <w:rFonts w:ascii="Arial Narrow" w:hAnsi="Arial Narrow" w:cs="Arial"/>
          <w:sz w:val="22"/>
          <w:szCs w:val="22"/>
        </w:rPr>
        <w:tab/>
        <w:t>wymaganych terminów przeglądów okresowych, specyfikacji olejów  i płynów eksploatacyjnych,</w:t>
      </w:r>
    </w:p>
    <w:p w14:paraId="1D7071C0" w14:textId="77777777" w:rsidR="00537868" w:rsidRPr="002024CE" w:rsidRDefault="00537868" w:rsidP="00537868">
      <w:pPr>
        <w:widowControl w:val="0"/>
        <w:tabs>
          <w:tab w:val="left" w:pos="1418"/>
          <w:tab w:val="left" w:pos="17901"/>
          <w:tab w:val="left" w:pos="21423"/>
        </w:tabs>
        <w:ind w:left="1418" w:hanging="284"/>
        <w:rPr>
          <w:rFonts w:ascii="Arial Narrow" w:hAnsi="Arial Narrow" w:cs="Arial"/>
          <w:color w:val="000000"/>
          <w:sz w:val="22"/>
          <w:szCs w:val="22"/>
        </w:rPr>
      </w:pPr>
      <w:r w:rsidRPr="002024CE">
        <w:rPr>
          <w:rFonts w:ascii="Arial Narrow" w:hAnsi="Arial Narrow" w:cs="Arial"/>
          <w:color w:val="000000"/>
          <w:sz w:val="22"/>
          <w:szCs w:val="22"/>
        </w:rPr>
        <w:t>-</w:t>
      </w:r>
      <w:r w:rsidRPr="002024CE">
        <w:rPr>
          <w:rFonts w:ascii="Arial Narrow" w:hAnsi="Arial Narrow" w:cs="Arial"/>
          <w:color w:val="000000"/>
          <w:sz w:val="22"/>
          <w:szCs w:val="22"/>
        </w:rPr>
        <w:tab/>
        <w:t>bezpiecznym użytkowaniem i obsługą pojazdu,</w:t>
      </w:r>
    </w:p>
    <w:p w14:paraId="7DC882C7"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kartę pojazdu,</w:t>
      </w:r>
    </w:p>
    <w:p w14:paraId="104DF6B2"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książkę przeglądów serwisowych,</w:t>
      </w:r>
    </w:p>
    <w:p w14:paraId="19FDBB72"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świadectwo zgodności WE pojazdu bazowego</w:t>
      </w:r>
      <w:r w:rsidRPr="002024CE">
        <w:rPr>
          <w:rFonts w:ascii="Arial Narrow" w:hAnsi="Arial Narrow" w:cs="Arial"/>
          <w:sz w:val="22"/>
          <w:szCs w:val="22"/>
        </w:rPr>
        <w:t xml:space="preserve"> wraz z oświadczeniem producenta/importera potwierdzającym dane pojazdu nie znajdujące się w świadectwie zgodności, a niezbędne  do zarejestrowania pojazdu</w:t>
      </w:r>
      <w:r w:rsidRPr="002024CE">
        <w:rPr>
          <w:rFonts w:ascii="Arial Narrow" w:hAnsi="Arial Narrow" w:cs="Arial"/>
          <w:color w:val="000000"/>
          <w:sz w:val="22"/>
          <w:szCs w:val="22"/>
        </w:rPr>
        <w:t>,</w:t>
      </w:r>
    </w:p>
    <w:p w14:paraId="360CC168"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dokument potwierdzający przeprowadzenie pierwszego badania technicznego pojazdu uprzywilejowanego przed pierwszą rejestracją, zgodnie z przepisami ustawy Prawo o ruchu drogowym,</w:t>
      </w:r>
    </w:p>
    <w:p w14:paraId="22648714" w14:textId="77777777" w:rsidR="00537868" w:rsidRPr="002024CE" w:rsidRDefault="00537868" w:rsidP="005B7596">
      <w:pPr>
        <w:widowControl w:val="0"/>
        <w:numPr>
          <w:ilvl w:val="0"/>
          <w:numId w:val="39"/>
        </w:numPr>
        <w:tabs>
          <w:tab w:val="left" w:pos="1134"/>
          <w:tab w:val="left" w:pos="16002"/>
          <w:tab w:val="left" w:pos="19044"/>
        </w:tabs>
        <w:suppressAutoHyphens/>
        <w:ind w:left="1134" w:hanging="425"/>
        <w:jc w:val="left"/>
        <w:rPr>
          <w:rFonts w:ascii="Arial Narrow" w:hAnsi="Arial Narrow" w:cs="Arial"/>
          <w:color w:val="000000"/>
          <w:sz w:val="22"/>
          <w:szCs w:val="22"/>
        </w:rPr>
      </w:pPr>
      <w:r w:rsidRPr="002024CE">
        <w:rPr>
          <w:rFonts w:ascii="Arial Narrow" w:hAnsi="Arial Narrow" w:cs="Arial"/>
          <w:color w:val="000000"/>
          <w:sz w:val="22"/>
          <w:szCs w:val="22"/>
        </w:rPr>
        <w:t>dokumenty określone w specyfikacji technicznej.</w:t>
      </w:r>
    </w:p>
    <w:p w14:paraId="059ECB02" w14:textId="77777777" w:rsidR="00537868" w:rsidRPr="002024CE" w:rsidRDefault="00537868" w:rsidP="00537868">
      <w:pPr>
        <w:autoSpaceDE w:val="0"/>
        <w:autoSpaceDN w:val="0"/>
        <w:adjustRightInd w:val="0"/>
        <w:ind w:left="709" w:hanging="709"/>
        <w:rPr>
          <w:rFonts w:ascii="Arial Narrow" w:hAnsi="Arial Narrow" w:cs="Arial"/>
          <w:b/>
          <w:bCs/>
          <w:sz w:val="22"/>
          <w:szCs w:val="22"/>
        </w:rPr>
      </w:pPr>
    </w:p>
    <w:p w14:paraId="37DEBCCE" w14:textId="77777777" w:rsidR="00537868" w:rsidRPr="002024CE" w:rsidRDefault="00537868" w:rsidP="00537868">
      <w:pPr>
        <w:autoSpaceDE w:val="0"/>
        <w:autoSpaceDN w:val="0"/>
        <w:adjustRightInd w:val="0"/>
        <w:ind w:left="709" w:hanging="709"/>
        <w:rPr>
          <w:rFonts w:ascii="Arial Narrow" w:hAnsi="Arial Narrow" w:cs="Arial"/>
          <w:b/>
          <w:bCs/>
          <w:sz w:val="22"/>
          <w:szCs w:val="22"/>
        </w:rPr>
      </w:pPr>
    </w:p>
    <w:p w14:paraId="76FE03B3" w14:textId="77777777" w:rsidR="00537868" w:rsidRPr="002024CE" w:rsidRDefault="00537868" w:rsidP="00537868">
      <w:pPr>
        <w:autoSpaceDE w:val="0"/>
        <w:autoSpaceDN w:val="0"/>
        <w:adjustRightInd w:val="0"/>
        <w:ind w:left="0" w:firstLine="0"/>
        <w:rPr>
          <w:rFonts w:ascii="Arial Narrow" w:hAnsi="Arial Narrow" w:cs="Arial"/>
          <w:b/>
          <w:bCs/>
          <w:sz w:val="22"/>
          <w:szCs w:val="22"/>
        </w:rPr>
      </w:pPr>
    </w:p>
    <w:p w14:paraId="09E0D434" w14:textId="77777777" w:rsidR="00537868" w:rsidRPr="002024CE" w:rsidRDefault="00537868" w:rsidP="00537868">
      <w:pPr>
        <w:autoSpaceDE w:val="0"/>
        <w:autoSpaceDN w:val="0"/>
        <w:adjustRightInd w:val="0"/>
        <w:ind w:left="709" w:hanging="709"/>
        <w:rPr>
          <w:rFonts w:ascii="Arial Narrow" w:hAnsi="Arial Narrow" w:cs="Arial"/>
          <w:b/>
          <w:bCs/>
          <w:sz w:val="22"/>
          <w:szCs w:val="22"/>
        </w:rPr>
      </w:pPr>
    </w:p>
    <w:p w14:paraId="11399135" w14:textId="7AE49E87" w:rsidR="00537868" w:rsidRDefault="00537868" w:rsidP="00537868">
      <w:pPr>
        <w:autoSpaceDE w:val="0"/>
        <w:autoSpaceDN w:val="0"/>
        <w:adjustRightInd w:val="0"/>
        <w:ind w:left="709" w:hanging="709"/>
        <w:rPr>
          <w:rFonts w:ascii="Arial Narrow" w:eastAsia="Calibri" w:hAnsi="Arial Narrow"/>
          <w:b/>
          <w:sz w:val="22"/>
          <w:szCs w:val="22"/>
          <w:lang w:eastAsia="en-US"/>
        </w:rPr>
      </w:pPr>
    </w:p>
    <w:p w14:paraId="2FA29C74" w14:textId="0C58C7EA"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44FA1135" w14:textId="4872F6BE"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7D70C4B7" w14:textId="6A379DAF"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72A9307E" w14:textId="5FB63D85"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6D62F8F2" w14:textId="08F54FC2"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4601720F" w14:textId="40818636"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44069A83" w14:textId="4C6265B6"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75E4D3F3" w14:textId="66A41380"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3F8D0A04" w14:textId="20C6003D"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6703F442" w14:textId="1DBE687D"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2CBB3517" w14:textId="24F0773E"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381B4EBB" w14:textId="0AA8212C"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6F0D422A" w14:textId="6AB03366"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04B0D0DC" w14:textId="0E49449E"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2BDA19D2" w14:textId="691D5E82"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26BF9D89" w14:textId="200B515C"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6D3CFFED" w14:textId="58330834"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38CE9C51" w14:textId="694F98B4"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2DA223F5" w14:textId="404A3D6E"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7B236D1D" w14:textId="191DEEAB"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2C59D6C9" w14:textId="0D91AD7F"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28B997C3" w14:textId="72FFD746"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5BF2848D" w14:textId="5C5BA963" w:rsidR="00E80604" w:rsidRDefault="00E80604" w:rsidP="00537868">
      <w:pPr>
        <w:autoSpaceDE w:val="0"/>
        <w:autoSpaceDN w:val="0"/>
        <w:adjustRightInd w:val="0"/>
        <w:ind w:left="709" w:hanging="709"/>
        <w:rPr>
          <w:rFonts w:ascii="Arial Narrow" w:eastAsia="Calibri" w:hAnsi="Arial Narrow"/>
          <w:b/>
          <w:sz w:val="22"/>
          <w:szCs w:val="22"/>
          <w:lang w:eastAsia="en-US"/>
        </w:rPr>
      </w:pPr>
    </w:p>
    <w:p w14:paraId="437E1973" w14:textId="57A32C7D" w:rsidR="00D654A7" w:rsidRDefault="00D654A7" w:rsidP="00537868">
      <w:pPr>
        <w:autoSpaceDE w:val="0"/>
        <w:autoSpaceDN w:val="0"/>
        <w:adjustRightInd w:val="0"/>
        <w:ind w:left="709" w:hanging="709"/>
        <w:rPr>
          <w:rFonts w:ascii="Arial Narrow" w:eastAsia="Calibri" w:hAnsi="Arial Narrow"/>
          <w:b/>
          <w:sz w:val="22"/>
          <w:szCs w:val="22"/>
          <w:lang w:eastAsia="en-US"/>
        </w:rPr>
      </w:pPr>
    </w:p>
    <w:p w14:paraId="29EE9DD7" w14:textId="422A0032" w:rsidR="00D654A7" w:rsidRDefault="00D654A7" w:rsidP="00537868">
      <w:pPr>
        <w:autoSpaceDE w:val="0"/>
        <w:autoSpaceDN w:val="0"/>
        <w:adjustRightInd w:val="0"/>
        <w:ind w:left="709" w:hanging="709"/>
        <w:rPr>
          <w:rFonts w:ascii="Arial Narrow" w:eastAsia="Calibri" w:hAnsi="Arial Narrow"/>
          <w:b/>
          <w:sz w:val="22"/>
          <w:szCs w:val="22"/>
          <w:lang w:eastAsia="en-US"/>
        </w:rPr>
      </w:pPr>
    </w:p>
    <w:p w14:paraId="605655C1" w14:textId="77777777" w:rsidR="00D654A7" w:rsidRPr="002024CE" w:rsidRDefault="00D654A7" w:rsidP="00537868">
      <w:pPr>
        <w:autoSpaceDE w:val="0"/>
        <w:autoSpaceDN w:val="0"/>
        <w:adjustRightInd w:val="0"/>
        <w:ind w:left="709" w:hanging="709"/>
        <w:rPr>
          <w:rFonts w:ascii="Arial Narrow" w:eastAsia="Calibri" w:hAnsi="Arial Narrow"/>
          <w:b/>
          <w:sz w:val="22"/>
          <w:szCs w:val="22"/>
          <w:lang w:eastAsia="en-US"/>
        </w:rPr>
      </w:pPr>
    </w:p>
    <w:p w14:paraId="68844836" w14:textId="77777777" w:rsidR="00537868" w:rsidRPr="002024CE" w:rsidRDefault="00537868" w:rsidP="00537868">
      <w:pPr>
        <w:tabs>
          <w:tab w:val="left" w:pos="2268"/>
          <w:tab w:val="left" w:pos="17136"/>
          <w:tab w:val="left" w:pos="20178"/>
        </w:tabs>
        <w:autoSpaceDE w:val="0"/>
        <w:autoSpaceDN w:val="0"/>
        <w:adjustRightInd w:val="0"/>
        <w:jc w:val="right"/>
        <w:rPr>
          <w:rFonts w:ascii="Arial Narrow" w:eastAsia="Calibri" w:hAnsi="Arial Narrow"/>
          <w:b/>
          <w:sz w:val="22"/>
          <w:szCs w:val="22"/>
          <w:lang w:eastAsia="en-US"/>
        </w:rPr>
      </w:pPr>
      <w:r w:rsidRPr="002024CE">
        <w:rPr>
          <w:rFonts w:ascii="Arial Narrow" w:eastAsia="Calibri" w:hAnsi="Arial Narrow"/>
          <w:b/>
          <w:sz w:val="22"/>
          <w:szCs w:val="22"/>
          <w:lang w:eastAsia="en-US"/>
        </w:rPr>
        <w:lastRenderedPageBreak/>
        <w:t xml:space="preserve">Załącznik 1 Ł </w:t>
      </w:r>
    </w:p>
    <w:p w14:paraId="35D33508" w14:textId="77777777" w:rsidR="00537868" w:rsidRPr="002024CE" w:rsidRDefault="00537868" w:rsidP="00537868">
      <w:pPr>
        <w:ind w:left="720"/>
        <w:jc w:val="center"/>
        <w:rPr>
          <w:rFonts w:ascii="Arial Narrow" w:eastAsia="Calibri" w:hAnsi="Arial Narrow"/>
          <w:b/>
          <w:sz w:val="22"/>
          <w:szCs w:val="22"/>
          <w:lang w:eastAsia="en-US"/>
        </w:rPr>
      </w:pPr>
    </w:p>
    <w:p w14:paraId="02A63F97" w14:textId="77777777" w:rsidR="00537868" w:rsidRPr="002024CE" w:rsidRDefault="00537868" w:rsidP="00537868">
      <w:pPr>
        <w:ind w:left="720"/>
        <w:jc w:val="center"/>
        <w:rPr>
          <w:rFonts w:ascii="Arial Narrow" w:eastAsia="Calibri" w:hAnsi="Arial Narrow"/>
          <w:b/>
          <w:sz w:val="22"/>
          <w:szCs w:val="22"/>
          <w:lang w:eastAsia="en-US"/>
        </w:rPr>
      </w:pPr>
    </w:p>
    <w:p w14:paraId="3EE22280" w14:textId="77777777" w:rsidR="00537868" w:rsidRPr="002024CE" w:rsidRDefault="00537868" w:rsidP="00537868">
      <w:pPr>
        <w:jc w:val="center"/>
        <w:rPr>
          <w:rFonts w:ascii="Arial Narrow" w:eastAsia="Calibri" w:hAnsi="Arial Narrow"/>
          <w:b/>
          <w:sz w:val="22"/>
          <w:szCs w:val="22"/>
          <w:lang w:eastAsia="en-US"/>
        </w:rPr>
      </w:pPr>
      <w:r w:rsidRPr="002024CE">
        <w:rPr>
          <w:rFonts w:ascii="Arial Narrow" w:eastAsia="Calibri" w:hAnsi="Arial Narrow"/>
          <w:b/>
          <w:sz w:val="22"/>
          <w:szCs w:val="22"/>
          <w:lang w:eastAsia="en-US"/>
        </w:rPr>
        <w:t xml:space="preserve">Radiotelefon przewoźny w ukompletowaniu rozłącznym </w:t>
      </w:r>
    </w:p>
    <w:p w14:paraId="04526D82" w14:textId="6F74B160" w:rsidR="00537868" w:rsidRDefault="00537868" w:rsidP="00537868">
      <w:pPr>
        <w:ind w:left="720"/>
        <w:rPr>
          <w:rFonts w:ascii="Arial Narrow" w:eastAsia="Calibri" w:hAnsi="Arial Narrow"/>
          <w:b/>
          <w:sz w:val="22"/>
          <w:szCs w:val="22"/>
          <w:lang w:eastAsia="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651"/>
      </w:tblGrid>
      <w:tr w:rsidR="005C0AF9" w:rsidRPr="005C0AF9" w14:paraId="21191AC9" w14:textId="77777777" w:rsidTr="005C0AF9">
        <w:trPr>
          <w:trHeight w:val="567"/>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F3047E" w14:textId="77777777" w:rsidR="005C0AF9" w:rsidRPr="005C0AF9" w:rsidRDefault="005C0AF9" w:rsidP="005C0AF9">
            <w:pPr>
              <w:ind w:left="0" w:firstLine="0"/>
              <w:jc w:val="center"/>
              <w:rPr>
                <w:rFonts w:ascii="Arial Narrow" w:eastAsia="Calibri" w:hAnsi="Arial Narrow"/>
                <w:b/>
                <w:color w:val="000000"/>
                <w:sz w:val="22"/>
                <w:szCs w:val="22"/>
              </w:rPr>
            </w:pPr>
            <w:r w:rsidRPr="005C0AF9">
              <w:rPr>
                <w:rFonts w:ascii="Arial Narrow" w:eastAsia="Calibri" w:hAnsi="Arial Narrow"/>
                <w:b/>
                <w:color w:val="000000"/>
                <w:sz w:val="22"/>
                <w:szCs w:val="22"/>
              </w:rPr>
              <w:t>L.p.</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5F001456" w14:textId="77777777" w:rsidR="005C0AF9" w:rsidRPr="005C0AF9" w:rsidRDefault="005C0AF9" w:rsidP="005C0AF9">
            <w:pPr>
              <w:ind w:left="113" w:firstLine="0"/>
              <w:rPr>
                <w:rFonts w:ascii="Arial Narrow" w:eastAsia="Calibri" w:hAnsi="Arial Narrow"/>
                <w:b/>
                <w:color w:val="000000"/>
                <w:sz w:val="22"/>
                <w:szCs w:val="22"/>
              </w:rPr>
            </w:pPr>
            <w:r w:rsidRPr="005C0AF9">
              <w:rPr>
                <w:rFonts w:ascii="Arial Narrow" w:eastAsia="Calibri" w:hAnsi="Arial Narrow"/>
                <w:b/>
                <w:color w:val="000000"/>
                <w:sz w:val="22"/>
                <w:szCs w:val="22"/>
              </w:rPr>
              <w:t>Cechy radiotelefonu przewoźnego w ukompletowaniu rozłącznym wymagane</w:t>
            </w:r>
            <w:r w:rsidRPr="005C0AF9">
              <w:rPr>
                <w:rFonts w:ascii="Arial Narrow" w:eastAsia="Calibri" w:hAnsi="Arial Narrow"/>
                <w:b/>
                <w:color w:val="000000"/>
                <w:sz w:val="22"/>
                <w:szCs w:val="22"/>
              </w:rPr>
              <w:br/>
              <w:t>przez Zamawiającego</w:t>
            </w:r>
          </w:p>
        </w:tc>
      </w:tr>
      <w:tr w:rsidR="005C0AF9" w:rsidRPr="005C0AF9" w14:paraId="50111E8F" w14:textId="77777777" w:rsidTr="005C0AF9">
        <w:trPr>
          <w:trHeigh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2547F1"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1</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4045C7DC" w14:textId="77777777" w:rsidR="005C0AF9" w:rsidRPr="005C0AF9" w:rsidRDefault="005C0AF9" w:rsidP="005C0AF9">
            <w:pPr>
              <w:ind w:left="113" w:firstLine="0"/>
              <w:rPr>
                <w:rFonts w:ascii="Arial Narrow" w:eastAsia="Calibri" w:hAnsi="Arial Narrow"/>
                <w:b/>
                <w:i/>
                <w:color w:val="000000"/>
                <w:sz w:val="22"/>
                <w:szCs w:val="22"/>
                <w:u w:val="single"/>
              </w:rPr>
            </w:pPr>
            <w:r w:rsidRPr="005C0AF9">
              <w:rPr>
                <w:rFonts w:ascii="Arial Narrow" w:eastAsia="Calibri" w:hAnsi="Arial Narrow"/>
                <w:b/>
                <w:i/>
                <w:color w:val="000000"/>
                <w:sz w:val="22"/>
                <w:szCs w:val="22"/>
                <w:u w:val="single"/>
              </w:rPr>
              <w:t>Ogólne cechy funkcjonalno-użytkowe</w:t>
            </w:r>
          </w:p>
        </w:tc>
      </w:tr>
      <w:tr w:rsidR="005C0AF9" w:rsidRPr="005C0AF9" w14:paraId="6CDBA846"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BCE3369"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w:t>
            </w:r>
          </w:p>
        </w:tc>
        <w:tc>
          <w:tcPr>
            <w:tcW w:w="8651" w:type="dxa"/>
            <w:tcBorders>
              <w:top w:val="single" w:sz="4" w:space="0" w:color="auto"/>
              <w:left w:val="single" w:sz="4" w:space="0" w:color="auto"/>
              <w:bottom w:val="single" w:sz="4" w:space="0" w:color="auto"/>
              <w:right w:val="single" w:sz="4" w:space="0" w:color="auto"/>
            </w:tcBorders>
            <w:vAlign w:val="center"/>
          </w:tcPr>
          <w:p w14:paraId="7097065A"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hAnsi="Arial Narrow"/>
                <w:sz w:val="22"/>
                <w:szCs w:val="22"/>
              </w:rPr>
              <w:t>Praca w systemie cyfrowym zgodnym ze specyfikacj</w:t>
            </w:r>
            <w:r w:rsidRPr="005C0AF9">
              <w:rPr>
                <w:rFonts w:ascii="Arial Narrow" w:eastAsia="TimesNewRoman" w:hAnsi="Arial Narrow"/>
                <w:sz w:val="22"/>
                <w:szCs w:val="22"/>
              </w:rPr>
              <w:t xml:space="preserve">ą </w:t>
            </w:r>
            <w:r w:rsidRPr="005C0AF9">
              <w:rPr>
                <w:rFonts w:ascii="Arial Narrow" w:hAnsi="Arial Narrow"/>
                <w:sz w:val="22"/>
                <w:szCs w:val="22"/>
              </w:rPr>
              <w:t>ETSI TS 102 361 (</w:t>
            </w:r>
            <w:proofErr w:type="spellStart"/>
            <w:r w:rsidRPr="005C0AF9">
              <w:rPr>
                <w:rFonts w:ascii="Arial Narrow" w:hAnsi="Arial Narrow"/>
                <w:sz w:val="22"/>
                <w:szCs w:val="22"/>
              </w:rPr>
              <w:t>tier</w:t>
            </w:r>
            <w:proofErr w:type="spellEnd"/>
            <w:r w:rsidRPr="005C0AF9">
              <w:rPr>
                <w:rFonts w:ascii="Arial Narrow" w:hAnsi="Arial Narrow"/>
                <w:sz w:val="22"/>
                <w:szCs w:val="22"/>
              </w:rPr>
              <w:t xml:space="preserve"> II, </w:t>
            </w:r>
            <w:proofErr w:type="spellStart"/>
            <w:r w:rsidRPr="005C0AF9">
              <w:rPr>
                <w:rFonts w:ascii="Arial Narrow" w:hAnsi="Arial Narrow"/>
                <w:sz w:val="22"/>
                <w:szCs w:val="22"/>
              </w:rPr>
              <w:t>Linked</w:t>
            </w:r>
            <w:proofErr w:type="spellEnd"/>
            <w:r w:rsidRPr="005C0AF9">
              <w:rPr>
                <w:rFonts w:ascii="Arial Narrow" w:hAnsi="Arial Narrow"/>
                <w:sz w:val="22"/>
                <w:szCs w:val="22"/>
              </w:rPr>
              <w:t xml:space="preserve"> </w:t>
            </w:r>
            <w:proofErr w:type="spellStart"/>
            <w:r w:rsidRPr="005C0AF9">
              <w:rPr>
                <w:rFonts w:ascii="Arial Narrow" w:hAnsi="Arial Narrow"/>
                <w:sz w:val="22"/>
                <w:szCs w:val="22"/>
              </w:rPr>
              <w:t>Capacity</w:t>
            </w:r>
            <w:proofErr w:type="spellEnd"/>
            <w:r w:rsidRPr="005C0AF9">
              <w:rPr>
                <w:rFonts w:ascii="Arial Narrow" w:hAnsi="Arial Narrow"/>
                <w:sz w:val="22"/>
                <w:szCs w:val="22"/>
              </w:rPr>
              <w:t xml:space="preserve"> Plus) oraz w systemie analogowym (modulacja F3E), w trybach simpleks/</w:t>
            </w:r>
            <w:proofErr w:type="spellStart"/>
            <w:r w:rsidRPr="005C0AF9">
              <w:rPr>
                <w:rFonts w:ascii="Arial Narrow" w:hAnsi="Arial Narrow"/>
                <w:sz w:val="22"/>
                <w:szCs w:val="22"/>
              </w:rPr>
              <w:t>duosimpleks</w:t>
            </w:r>
            <w:proofErr w:type="spellEnd"/>
            <w:r w:rsidRPr="005C0AF9">
              <w:rPr>
                <w:rFonts w:ascii="Arial Narrow" w:hAnsi="Arial Narrow"/>
                <w:sz w:val="22"/>
                <w:szCs w:val="22"/>
              </w:rPr>
              <w:t>.</w:t>
            </w:r>
          </w:p>
        </w:tc>
      </w:tr>
      <w:tr w:rsidR="005C0AF9" w:rsidRPr="005C0AF9" w14:paraId="44212ADE"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1D36FC1"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w:t>
            </w:r>
          </w:p>
        </w:tc>
        <w:tc>
          <w:tcPr>
            <w:tcW w:w="8651" w:type="dxa"/>
            <w:tcBorders>
              <w:top w:val="single" w:sz="4" w:space="0" w:color="auto"/>
              <w:left w:val="single" w:sz="4" w:space="0" w:color="auto"/>
              <w:bottom w:val="single" w:sz="4" w:space="0" w:color="auto"/>
              <w:right w:val="single" w:sz="4" w:space="0" w:color="auto"/>
            </w:tcBorders>
            <w:vAlign w:val="center"/>
          </w:tcPr>
          <w:p w14:paraId="67730F5C"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Moduł BLUETOOTH wewnętrzny lub zewnętrzny</w:t>
            </w:r>
          </w:p>
        </w:tc>
      </w:tr>
      <w:tr w:rsidR="005C0AF9" w:rsidRPr="005C0AF9" w14:paraId="0C6A2AAC"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7765672"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1.3</w:t>
            </w:r>
          </w:p>
        </w:tc>
        <w:tc>
          <w:tcPr>
            <w:tcW w:w="8651" w:type="dxa"/>
            <w:tcBorders>
              <w:top w:val="single" w:sz="4" w:space="0" w:color="auto"/>
              <w:left w:val="single" w:sz="4" w:space="0" w:color="auto"/>
              <w:bottom w:val="single" w:sz="4" w:space="0" w:color="auto"/>
              <w:right w:val="single" w:sz="4" w:space="0" w:color="auto"/>
            </w:tcBorders>
            <w:vAlign w:val="center"/>
          </w:tcPr>
          <w:p w14:paraId="21DF3E6A"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zaprogramowania min. 250 kanałów z możliwością podziału na strefy</w:t>
            </w:r>
          </w:p>
        </w:tc>
      </w:tr>
      <w:tr w:rsidR="005C0AF9" w:rsidRPr="005C0AF9" w14:paraId="613E0F43"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5FF3CADF"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1.4</w:t>
            </w:r>
          </w:p>
        </w:tc>
        <w:tc>
          <w:tcPr>
            <w:tcW w:w="8651" w:type="dxa"/>
            <w:tcBorders>
              <w:top w:val="single" w:sz="4" w:space="0" w:color="auto"/>
              <w:left w:val="single" w:sz="4" w:space="0" w:color="auto"/>
              <w:bottom w:val="single" w:sz="4" w:space="0" w:color="auto"/>
              <w:right w:val="single" w:sz="4" w:space="0" w:color="auto"/>
            </w:tcBorders>
            <w:vAlign w:val="center"/>
          </w:tcPr>
          <w:p w14:paraId="26BAA44E" w14:textId="77777777" w:rsidR="005C0AF9" w:rsidRPr="005C0AF9" w:rsidRDefault="005C0AF9" w:rsidP="005C0AF9">
            <w:pPr>
              <w:ind w:left="113"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Czytelny wyświetlacz z matrycą punktową i podświetlaniem (min. 2 wiersze), umożliwiający wizualizację odbieranych i wysyłanych </w:t>
            </w:r>
            <w:proofErr w:type="spellStart"/>
            <w:r w:rsidRPr="005C0AF9">
              <w:rPr>
                <w:rFonts w:ascii="Arial Narrow" w:eastAsia="Calibri" w:hAnsi="Arial Narrow"/>
                <w:color w:val="000000"/>
                <w:sz w:val="22"/>
                <w:szCs w:val="22"/>
              </w:rPr>
              <w:t>wywołań</w:t>
            </w:r>
            <w:proofErr w:type="spellEnd"/>
            <w:r w:rsidRPr="005C0AF9">
              <w:rPr>
                <w:rFonts w:ascii="Arial Narrow" w:eastAsia="Calibri" w:hAnsi="Arial Narrow"/>
                <w:color w:val="000000"/>
                <w:sz w:val="22"/>
                <w:szCs w:val="22"/>
              </w:rPr>
              <w:t xml:space="preserve"> oraz poziomu sygnału w trybie cyfrowym</w:t>
            </w:r>
          </w:p>
        </w:tc>
      </w:tr>
      <w:tr w:rsidR="005C0AF9" w:rsidRPr="005C0AF9" w14:paraId="2EBBA221"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4DC6FC2"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1.5</w:t>
            </w:r>
          </w:p>
        </w:tc>
        <w:tc>
          <w:tcPr>
            <w:tcW w:w="8651" w:type="dxa"/>
            <w:tcBorders>
              <w:top w:val="single" w:sz="4" w:space="0" w:color="auto"/>
              <w:left w:val="single" w:sz="4" w:space="0" w:color="auto"/>
              <w:bottom w:val="single" w:sz="4" w:space="0" w:color="auto"/>
              <w:right w:val="single" w:sz="4" w:space="0" w:color="auto"/>
            </w:tcBorders>
            <w:vAlign w:val="center"/>
          </w:tcPr>
          <w:p w14:paraId="37B826F7"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Programowanie wyświetlanej nazwy kanału – min. 14 znaków</w:t>
            </w:r>
          </w:p>
        </w:tc>
      </w:tr>
      <w:tr w:rsidR="005C0AF9" w:rsidRPr="005C0AF9" w14:paraId="7FA82BF9"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F47A201"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1.6</w:t>
            </w:r>
          </w:p>
        </w:tc>
        <w:tc>
          <w:tcPr>
            <w:tcW w:w="8651" w:type="dxa"/>
            <w:tcBorders>
              <w:top w:val="single" w:sz="4" w:space="0" w:color="auto"/>
              <w:left w:val="single" w:sz="4" w:space="0" w:color="auto"/>
              <w:bottom w:val="single" w:sz="4" w:space="0" w:color="auto"/>
              <w:right w:val="single" w:sz="4" w:space="0" w:color="auto"/>
            </w:tcBorders>
            <w:vAlign w:val="center"/>
          </w:tcPr>
          <w:p w14:paraId="2A1EEE49" w14:textId="77777777" w:rsidR="005C0AF9" w:rsidRPr="005C0AF9" w:rsidRDefault="005C0AF9" w:rsidP="005C0AF9">
            <w:pPr>
              <w:ind w:left="113" w:firstLine="0"/>
              <w:rPr>
                <w:rFonts w:ascii="Arial Narrow" w:eastAsia="Calibri" w:hAnsi="Arial Narrow"/>
                <w:color w:val="000000"/>
                <w:sz w:val="22"/>
                <w:szCs w:val="22"/>
              </w:rPr>
            </w:pPr>
            <w:r w:rsidRPr="005C0AF9">
              <w:rPr>
                <w:rFonts w:ascii="Arial Narrow" w:eastAsia="Calibri" w:hAnsi="Arial Narrow"/>
                <w:color w:val="000000"/>
                <w:sz w:val="22"/>
                <w:szCs w:val="22"/>
              </w:rPr>
              <w:t>Praca z dużą lub małą mocą fali nośnej nadajnika, programowana indywidualnie dla każdego kanału</w:t>
            </w:r>
          </w:p>
        </w:tc>
      </w:tr>
      <w:tr w:rsidR="005C0AF9" w:rsidRPr="005C0AF9" w14:paraId="2182E610"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71ABFE45"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1.7</w:t>
            </w:r>
          </w:p>
        </w:tc>
        <w:tc>
          <w:tcPr>
            <w:tcW w:w="8651" w:type="dxa"/>
            <w:tcBorders>
              <w:top w:val="single" w:sz="4" w:space="0" w:color="auto"/>
              <w:left w:val="single" w:sz="4" w:space="0" w:color="auto"/>
              <w:bottom w:val="single" w:sz="4" w:space="0" w:color="auto"/>
              <w:right w:val="single" w:sz="4" w:space="0" w:color="auto"/>
            </w:tcBorders>
            <w:vAlign w:val="center"/>
          </w:tcPr>
          <w:p w14:paraId="6E467EFF"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Programowe ograniczanie czasu nadawania</w:t>
            </w:r>
          </w:p>
        </w:tc>
      </w:tr>
      <w:tr w:rsidR="005C0AF9" w:rsidRPr="005C0AF9" w14:paraId="5020500C"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5C0BD2B"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1.8</w:t>
            </w:r>
          </w:p>
        </w:tc>
        <w:tc>
          <w:tcPr>
            <w:tcW w:w="8651" w:type="dxa"/>
            <w:tcBorders>
              <w:top w:val="single" w:sz="4" w:space="0" w:color="auto"/>
              <w:left w:val="single" w:sz="4" w:space="0" w:color="auto"/>
              <w:bottom w:val="single" w:sz="4" w:space="0" w:color="auto"/>
              <w:right w:val="single" w:sz="4" w:space="0" w:color="auto"/>
            </w:tcBorders>
            <w:vAlign w:val="center"/>
          </w:tcPr>
          <w:p w14:paraId="3E25EDCB"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Możliwość skanowania kanałów analogowych z kanału cyfrowego oraz użytkowników, grup </w:t>
            </w:r>
            <w:r w:rsidRPr="005C0AF9">
              <w:rPr>
                <w:rFonts w:ascii="Arial Narrow" w:eastAsia="Calibri" w:hAnsi="Arial Narrow"/>
                <w:color w:val="000000"/>
                <w:sz w:val="22"/>
                <w:szCs w:val="22"/>
              </w:rPr>
              <w:br/>
              <w:t>i kanałów cyfrowych z kanału analogowego</w:t>
            </w:r>
          </w:p>
        </w:tc>
      </w:tr>
      <w:tr w:rsidR="005C0AF9" w:rsidRPr="005C0AF9" w14:paraId="2E817D32"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2ABCB42"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1.9</w:t>
            </w:r>
          </w:p>
        </w:tc>
        <w:tc>
          <w:tcPr>
            <w:tcW w:w="8651" w:type="dxa"/>
            <w:tcBorders>
              <w:top w:val="single" w:sz="4" w:space="0" w:color="auto"/>
              <w:left w:val="single" w:sz="4" w:space="0" w:color="auto"/>
              <w:bottom w:val="single" w:sz="4" w:space="0" w:color="auto"/>
              <w:right w:val="single" w:sz="4" w:space="0" w:color="auto"/>
            </w:tcBorders>
            <w:vAlign w:val="center"/>
          </w:tcPr>
          <w:p w14:paraId="13A14FDD"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wysyłania i odbierania wiadomości tekstowych</w:t>
            </w:r>
          </w:p>
        </w:tc>
      </w:tr>
      <w:tr w:rsidR="005C0AF9" w:rsidRPr="005C0AF9" w14:paraId="707B835C"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8ACC294"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1.10</w:t>
            </w:r>
          </w:p>
        </w:tc>
        <w:tc>
          <w:tcPr>
            <w:tcW w:w="8651" w:type="dxa"/>
            <w:tcBorders>
              <w:top w:val="single" w:sz="4" w:space="0" w:color="auto"/>
              <w:left w:val="single" w:sz="4" w:space="0" w:color="auto"/>
              <w:bottom w:val="single" w:sz="4" w:space="0" w:color="auto"/>
              <w:right w:val="single" w:sz="4" w:space="0" w:color="auto"/>
            </w:tcBorders>
            <w:vAlign w:val="center"/>
          </w:tcPr>
          <w:p w14:paraId="56B17251"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Wizualna sygnalizacja (np. diodowa) stanów pracy radiotelefonu, w tym: </w:t>
            </w:r>
            <w:proofErr w:type="spellStart"/>
            <w:r w:rsidRPr="005C0AF9">
              <w:rPr>
                <w:rFonts w:ascii="Arial Narrow" w:eastAsia="Calibri" w:hAnsi="Arial Narrow"/>
                <w:color w:val="000000"/>
                <w:sz w:val="22"/>
                <w:szCs w:val="22"/>
              </w:rPr>
              <w:t>wywołań</w:t>
            </w:r>
            <w:proofErr w:type="spellEnd"/>
            <w:r w:rsidRPr="005C0AF9">
              <w:rPr>
                <w:rFonts w:ascii="Arial Narrow" w:eastAsia="Calibri" w:hAnsi="Arial Narrow"/>
                <w:color w:val="000000"/>
                <w:sz w:val="22"/>
                <w:szCs w:val="22"/>
              </w:rPr>
              <w:t xml:space="preserve">, skaningu </w:t>
            </w:r>
            <w:r w:rsidRPr="005C0AF9">
              <w:rPr>
                <w:rFonts w:ascii="Arial Narrow" w:eastAsia="Calibri" w:hAnsi="Arial Narrow"/>
                <w:color w:val="000000"/>
                <w:sz w:val="22"/>
                <w:szCs w:val="22"/>
              </w:rPr>
              <w:br/>
              <w:t>i stanów monitorowania</w:t>
            </w:r>
          </w:p>
        </w:tc>
      </w:tr>
      <w:tr w:rsidR="005C0AF9" w:rsidRPr="005C0AF9" w14:paraId="131BBBD7"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D6B5CE1"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1.11</w:t>
            </w:r>
          </w:p>
        </w:tc>
        <w:tc>
          <w:tcPr>
            <w:tcW w:w="8651" w:type="dxa"/>
            <w:tcBorders>
              <w:top w:val="single" w:sz="4" w:space="0" w:color="auto"/>
              <w:left w:val="single" w:sz="4" w:space="0" w:color="auto"/>
              <w:bottom w:val="single" w:sz="4" w:space="0" w:color="auto"/>
              <w:right w:val="single" w:sz="4" w:space="0" w:color="auto"/>
            </w:tcBorders>
            <w:vAlign w:val="center"/>
          </w:tcPr>
          <w:p w14:paraId="2AD6F257"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Wbudowany odbiornik GPS</w:t>
            </w:r>
          </w:p>
        </w:tc>
      </w:tr>
      <w:tr w:rsidR="005C0AF9" w:rsidRPr="005C0AF9" w14:paraId="1421AF2E" w14:textId="77777777" w:rsidTr="005C0AF9">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2A01DE7B"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1.12</w:t>
            </w:r>
          </w:p>
        </w:tc>
        <w:tc>
          <w:tcPr>
            <w:tcW w:w="8651" w:type="dxa"/>
            <w:tcBorders>
              <w:top w:val="single" w:sz="4" w:space="0" w:color="auto"/>
              <w:left w:val="single" w:sz="4" w:space="0" w:color="auto"/>
              <w:bottom w:val="single" w:sz="4" w:space="0" w:color="auto"/>
              <w:right w:val="single" w:sz="4" w:space="0" w:color="auto"/>
            </w:tcBorders>
            <w:vAlign w:val="center"/>
          </w:tcPr>
          <w:p w14:paraId="24C0D114"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Wywołanie indywidualne, grupowe, alarmowe oraz okólnikowe (wszystkich) w trybie cyfrowym z identyfikacją na wyświetlaczu abonenta wywołującego i sygnalizacją akustyczną (z możliwością wyłączenia sygnalizacji akustycznej)</w:t>
            </w:r>
          </w:p>
        </w:tc>
      </w:tr>
      <w:tr w:rsidR="005C0AF9" w:rsidRPr="005C0AF9" w14:paraId="38A45428"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B4A330D"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1.13</w:t>
            </w:r>
          </w:p>
        </w:tc>
        <w:tc>
          <w:tcPr>
            <w:tcW w:w="8651" w:type="dxa"/>
            <w:tcBorders>
              <w:top w:val="single" w:sz="4" w:space="0" w:color="auto"/>
              <w:left w:val="single" w:sz="4" w:space="0" w:color="auto"/>
              <w:bottom w:val="single" w:sz="4" w:space="0" w:color="auto"/>
              <w:right w:val="single" w:sz="4" w:space="0" w:color="auto"/>
            </w:tcBorders>
            <w:vAlign w:val="center"/>
          </w:tcPr>
          <w:p w14:paraId="18957488"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Programowalny adres IP radiotelefonu</w:t>
            </w:r>
          </w:p>
        </w:tc>
      </w:tr>
      <w:tr w:rsidR="005C0AF9" w:rsidRPr="005C0AF9" w14:paraId="0A4075F5" w14:textId="77777777" w:rsidTr="005C0AF9">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133D58B4"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1.14</w:t>
            </w:r>
          </w:p>
        </w:tc>
        <w:tc>
          <w:tcPr>
            <w:tcW w:w="8651" w:type="dxa"/>
            <w:tcBorders>
              <w:top w:val="single" w:sz="4" w:space="0" w:color="auto"/>
              <w:left w:val="single" w:sz="4" w:space="0" w:color="auto"/>
              <w:bottom w:val="single" w:sz="4" w:space="0" w:color="auto"/>
              <w:right w:val="single" w:sz="4" w:space="0" w:color="auto"/>
            </w:tcBorders>
            <w:vAlign w:val="center"/>
          </w:tcPr>
          <w:p w14:paraId="3380A086"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Radiotelefon musi posiadać poniższe funkcje sygnalizacji:</w:t>
            </w:r>
          </w:p>
          <w:p w14:paraId="689AF1D2"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zdalne sprawdzenie obecności radiotelefonu w sieci</w:t>
            </w:r>
          </w:p>
          <w:p w14:paraId="1B3BE786"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zdalny monitoring</w:t>
            </w:r>
          </w:p>
          <w:p w14:paraId="642DB82C"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zdalne zablokowanie radiotelefonu</w:t>
            </w:r>
          </w:p>
          <w:p w14:paraId="48FF6E8A"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zdalne odblokowanie radiotelefonu</w:t>
            </w:r>
          </w:p>
        </w:tc>
      </w:tr>
      <w:tr w:rsidR="005C0AF9" w:rsidRPr="005C0AF9" w14:paraId="0B2FB3C5"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5F9F8F7"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1.15</w:t>
            </w:r>
          </w:p>
        </w:tc>
        <w:tc>
          <w:tcPr>
            <w:tcW w:w="8651" w:type="dxa"/>
            <w:tcBorders>
              <w:top w:val="single" w:sz="4" w:space="0" w:color="auto"/>
              <w:left w:val="single" w:sz="4" w:space="0" w:color="auto"/>
              <w:bottom w:val="single" w:sz="4" w:space="0" w:color="auto"/>
              <w:right w:val="single" w:sz="4" w:space="0" w:color="auto"/>
            </w:tcBorders>
            <w:vAlign w:val="center"/>
          </w:tcPr>
          <w:p w14:paraId="41D10814" w14:textId="77777777" w:rsidR="005C0AF9" w:rsidRPr="005C0AF9" w:rsidRDefault="005C0AF9" w:rsidP="005C0AF9">
            <w:pPr>
              <w:autoSpaceDN w:val="0"/>
              <w:ind w:left="112" w:firstLine="0"/>
              <w:rPr>
                <w:rFonts w:ascii="Arial Narrow" w:eastAsia="Calibri" w:hAnsi="Arial Narrow"/>
                <w:b/>
                <w:sz w:val="22"/>
                <w:szCs w:val="22"/>
                <w:lang w:eastAsia="en-US"/>
              </w:rPr>
            </w:pPr>
            <w:r w:rsidRPr="005C0AF9">
              <w:rPr>
                <w:rFonts w:ascii="Arial Narrow" w:eastAsia="Calibri" w:hAnsi="Arial Narrow"/>
                <w:sz w:val="22"/>
                <w:szCs w:val="22"/>
                <w:lang w:eastAsia="en-US"/>
              </w:rPr>
              <w:t xml:space="preserve">Kodowa blokada szumów CTCSS wybierana programowo na dowolnym kanale analogowym </w:t>
            </w:r>
          </w:p>
        </w:tc>
      </w:tr>
      <w:tr w:rsidR="005C0AF9" w:rsidRPr="005C0AF9" w14:paraId="7F2A5508"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0105180"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1.16</w:t>
            </w:r>
          </w:p>
        </w:tc>
        <w:tc>
          <w:tcPr>
            <w:tcW w:w="8651" w:type="dxa"/>
            <w:tcBorders>
              <w:top w:val="single" w:sz="4" w:space="0" w:color="auto"/>
              <w:left w:val="single" w:sz="4" w:space="0" w:color="auto"/>
              <w:bottom w:val="single" w:sz="4" w:space="0" w:color="auto"/>
              <w:right w:val="single" w:sz="4" w:space="0" w:color="auto"/>
            </w:tcBorders>
            <w:vAlign w:val="center"/>
          </w:tcPr>
          <w:p w14:paraId="4D137989"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maskowania w trybie cyfrowym – ARC4 (40 bitów)</w:t>
            </w:r>
          </w:p>
        </w:tc>
      </w:tr>
      <w:tr w:rsidR="005C0AF9" w:rsidRPr="005C0AF9" w14:paraId="52FF1842"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60D1310"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1.17</w:t>
            </w:r>
          </w:p>
        </w:tc>
        <w:tc>
          <w:tcPr>
            <w:tcW w:w="8651" w:type="dxa"/>
            <w:tcBorders>
              <w:top w:val="single" w:sz="4" w:space="0" w:color="auto"/>
              <w:left w:val="single" w:sz="4" w:space="0" w:color="auto"/>
              <w:bottom w:val="single" w:sz="4" w:space="0" w:color="auto"/>
              <w:right w:val="single" w:sz="4" w:space="0" w:color="auto"/>
            </w:tcBorders>
            <w:vAlign w:val="center"/>
          </w:tcPr>
          <w:p w14:paraId="0EA109BC"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utworzenia min. 16 kluczy kodowych i przypisywania ich do kanałów</w:t>
            </w:r>
          </w:p>
        </w:tc>
      </w:tr>
      <w:tr w:rsidR="005C0AF9" w:rsidRPr="005C0AF9" w14:paraId="3A4D519B"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F528734"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1.18</w:t>
            </w:r>
          </w:p>
        </w:tc>
        <w:tc>
          <w:tcPr>
            <w:tcW w:w="8651" w:type="dxa"/>
            <w:tcBorders>
              <w:top w:val="single" w:sz="4" w:space="0" w:color="auto"/>
              <w:left w:val="single" w:sz="4" w:space="0" w:color="auto"/>
              <w:bottom w:val="single" w:sz="4" w:space="0" w:color="auto"/>
              <w:right w:val="single" w:sz="4" w:space="0" w:color="auto"/>
            </w:tcBorders>
            <w:vAlign w:val="center"/>
          </w:tcPr>
          <w:p w14:paraId="3C198698"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pracy w systemie cyfrowym z wieloma urządzeniami retransmisyjnymi pracującymi na tej samej parze częstotliwości, z możliwością rozróżnienia urządzeń retransmisyjnych</w:t>
            </w:r>
          </w:p>
        </w:tc>
      </w:tr>
      <w:tr w:rsidR="005C0AF9" w:rsidRPr="005C0AF9" w14:paraId="2CF325CA"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3407FB9"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1.19</w:t>
            </w:r>
          </w:p>
        </w:tc>
        <w:tc>
          <w:tcPr>
            <w:tcW w:w="8651" w:type="dxa"/>
            <w:tcBorders>
              <w:top w:val="single" w:sz="4" w:space="0" w:color="auto"/>
              <w:left w:val="single" w:sz="4" w:space="0" w:color="auto"/>
              <w:bottom w:val="single" w:sz="4" w:space="0" w:color="auto"/>
              <w:right w:val="single" w:sz="4" w:space="0" w:color="auto"/>
            </w:tcBorders>
            <w:vAlign w:val="center"/>
          </w:tcPr>
          <w:p w14:paraId="1C70C2F0" w14:textId="77777777" w:rsidR="005C0AF9" w:rsidRPr="005C0AF9" w:rsidRDefault="005C0AF9" w:rsidP="005C0AF9">
            <w:pPr>
              <w:autoSpaceDN w:val="0"/>
              <w:ind w:left="112" w:firstLine="0"/>
              <w:rPr>
                <w:rFonts w:ascii="Arial Narrow" w:eastAsia="Calibri" w:hAnsi="Arial Narrow"/>
                <w:sz w:val="22"/>
                <w:szCs w:val="22"/>
                <w:lang w:eastAsia="en-US"/>
              </w:rPr>
            </w:pPr>
            <w:r w:rsidRPr="005C0AF9">
              <w:rPr>
                <w:rFonts w:ascii="Arial Narrow" w:eastAsia="Calibri" w:hAnsi="Arial Narrow"/>
                <w:sz w:val="22"/>
                <w:szCs w:val="22"/>
                <w:lang w:eastAsia="en-US"/>
              </w:rPr>
              <w:t>Sterowanie MENU dedykowanymi do tego celu przyciskami, oraz dodatkowo min. 4 programowalne przyciski</w:t>
            </w:r>
          </w:p>
        </w:tc>
      </w:tr>
      <w:tr w:rsidR="005C0AF9" w:rsidRPr="005C0AF9" w14:paraId="0D2875F7"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6FD7D7E"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1.20</w:t>
            </w:r>
          </w:p>
        </w:tc>
        <w:tc>
          <w:tcPr>
            <w:tcW w:w="8651" w:type="dxa"/>
            <w:tcBorders>
              <w:top w:val="single" w:sz="4" w:space="0" w:color="auto"/>
              <w:left w:val="single" w:sz="4" w:space="0" w:color="auto"/>
              <w:bottom w:val="single" w:sz="4" w:space="0" w:color="auto"/>
              <w:right w:val="single" w:sz="4" w:space="0" w:color="auto"/>
            </w:tcBorders>
            <w:vAlign w:val="center"/>
          </w:tcPr>
          <w:p w14:paraId="45C40CB6"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Wybór kanałów – przełącznikiem obrotowym lub dedykowanymi do tego celu przyciskami</w:t>
            </w:r>
          </w:p>
        </w:tc>
      </w:tr>
      <w:tr w:rsidR="005C0AF9" w:rsidRPr="005C0AF9" w14:paraId="57E4FF2A"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4424205"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1.21</w:t>
            </w:r>
          </w:p>
        </w:tc>
        <w:tc>
          <w:tcPr>
            <w:tcW w:w="8651" w:type="dxa"/>
            <w:tcBorders>
              <w:top w:val="single" w:sz="4" w:space="0" w:color="auto"/>
              <w:left w:val="single" w:sz="4" w:space="0" w:color="auto"/>
              <w:bottom w:val="single" w:sz="4" w:space="0" w:color="auto"/>
              <w:right w:val="single" w:sz="4" w:space="0" w:color="auto"/>
            </w:tcBorders>
            <w:vAlign w:val="center"/>
          </w:tcPr>
          <w:p w14:paraId="5CEBA9FC"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Regulacja głośności przełącznikiem obrotowym (potencjometrem) lub dedykowanymi do tego celu przyciskami</w:t>
            </w:r>
          </w:p>
        </w:tc>
      </w:tr>
      <w:tr w:rsidR="005C0AF9" w:rsidRPr="005C0AF9" w14:paraId="054B26D2"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71DC734"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1.22</w:t>
            </w:r>
          </w:p>
        </w:tc>
        <w:tc>
          <w:tcPr>
            <w:tcW w:w="8651" w:type="dxa"/>
            <w:tcBorders>
              <w:top w:val="single" w:sz="4" w:space="0" w:color="auto"/>
              <w:left w:val="single" w:sz="4" w:space="0" w:color="auto"/>
              <w:bottom w:val="single" w:sz="4" w:space="0" w:color="auto"/>
              <w:right w:val="single" w:sz="4" w:space="0" w:color="auto"/>
            </w:tcBorders>
            <w:vAlign w:val="center"/>
          </w:tcPr>
          <w:p w14:paraId="1C6FBA4F"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Złącze akcesoryjne – umożliwiające transmisję zgodną ze standardem USB, podłączenie dodatkowego głośnika i mikrofonu, przycisku nadawania, itp.</w:t>
            </w:r>
          </w:p>
        </w:tc>
      </w:tr>
      <w:tr w:rsidR="005C0AF9" w:rsidRPr="005C0AF9" w14:paraId="48136D46"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F1CE9A8"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1.23</w:t>
            </w:r>
          </w:p>
        </w:tc>
        <w:tc>
          <w:tcPr>
            <w:tcW w:w="8651" w:type="dxa"/>
            <w:tcBorders>
              <w:top w:val="single" w:sz="4" w:space="0" w:color="auto"/>
              <w:left w:val="single" w:sz="4" w:space="0" w:color="auto"/>
              <w:bottom w:val="single" w:sz="4" w:space="0" w:color="auto"/>
              <w:right w:val="single" w:sz="4" w:space="0" w:color="auto"/>
            </w:tcBorders>
            <w:vAlign w:val="center"/>
          </w:tcPr>
          <w:p w14:paraId="033CA1AF"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Zabezpieczenie przepięciowe i przed odwrotnym podłączeniem biegunów zasilania</w:t>
            </w:r>
          </w:p>
        </w:tc>
      </w:tr>
      <w:tr w:rsidR="005C0AF9" w:rsidRPr="005C0AF9" w14:paraId="7F6366DE"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C53E0D6"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1.24</w:t>
            </w:r>
          </w:p>
        </w:tc>
        <w:tc>
          <w:tcPr>
            <w:tcW w:w="8651" w:type="dxa"/>
            <w:tcBorders>
              <w:top w:val="single" w:sz="4" w:space="0" w:color="auto"/>
              <w:left w:val="single" w:sz="4" w:space="0" w:color="auto"/>
              <w:bottom w:val="single" w:sz="4" w:space="0" w:color="auto"/>
              <w:right w:val="single" w:sz="4" w:space="0" w:color="auto"/>
            </w:tcBorders>
            <w:vAlign w:val="center"/>
          </w:tcPr>
          <w:p w14:paraId="28E54A62"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Gniazdo antenowe VHF typ BNC, gniazdo do anteny zewnętrznej GPS</w:t>
            </w:r>
          </w:p>
        </w:tc>
      </w:tr>
      <w:tr w:rsidR="005C0AF9" w:rsidRPr="005C0AF9" w14:paraId="10056050"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36E479D"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1.25</w:t>
            </w:r>
          </w:p>
        </w:tc>
        <w:tc>
          <w:tcPr>
            <w:tcW w:w="8651" w:type="dxa"/>
            <w:tcBorders>
              <w:top w:val="single" w:sz="4" w:space="0" w:color="auto"/>
              <w:left w:val="single" w:sz="4" w:space="0" w:color="auto"/>
              <w:bottom w:val="single" w:sz="4" w:space="0" w:color="auto"/>
              <w:right w:val="single" w:sz="4" w:space="0" w:color="auto"/>
            </w:tcBorders>
            <w:vAlign w:val="center"/>
          </w:tcPr>
          <w:p w14:paraId="58BE1A57"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Głośnik wbudowany w panel sterujący</w:t>
            </w:r>
          </w:p>
        </w:tc>
      </w:tr>
      <w:tr w:rsidR="005C0AF9" w:rsidRPr="005C0AF9" w14:paraId="7438643A"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94C9556"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1.26</w:t>
            </w:r>
          </w:p>
        </w:tc>
        <w:tc>
          <w:tcPr>
            <w:tcW w:w="8651" w:type="dxa"/>
            <w:tcBorders>
              <w:top w:val="single" w:sz="4" w:space="0" w:color="auto"/>
              <w:left w:val="single" w:sz="4" w:space="0" w:color="auto"/>
              <w:bottom w:val="single" w:sz="4" w:space="0" w:color="auto"/>
              <w:right w:val="single" w:sz="4" w:space="0" w:color="auto"/>
            </w:tcBorders>
            <w:vAlign w:val="center"/>
          </w:tcPr>
          <w:p w14:paraId="4A09C787"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Możliwość programowego tworzenia listy kontaktów (książki adresowej) - </w:t>
            </w:r>
            <w:proofErr w:type="spellStart"/>
            <w:r w:rsidRPr="005C0AF9">
              <w:rPr>
                <w:rFonts w:ascii="Arial Narrow" w:eastAsia="Calibri" w:hAnsi="Arial Narrow"/>
                <w:color w:val="000000"/>
                <w:sz w:val="22"/>
                <w:szCs w:val="22"/>
              </w:rPr>
              <w:t>wywołań</w:t>
            </w:r>
            <w:proofErr w:type="spellEnd"/>
            <w:r w:rsidRPr="005C0AF9">
              <w:rPr>
                <w:rFonts w:ascii="Arial Narrow" w:eastAsia="Calibri" w:hAnsi="Arial Narrow"/>
                <w:color w:val="000000"/>
                <w:sz w:val="22"/>
                <w:szCs w:val="22"/>
              </w:rPr>
              <w:t xml:space="preserve"> indywidualnych w trybie cyfrowym</w:t>
            </w:r>
          </w:p>
        </w:tc>
      </w:tr>
      <w:tr w:rsidR="005C0AF9" w:rsidRPr="005C0AF9" w14:paraId="04BFD6C7"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269EB46"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lastRenderedPageBreak/>
              <w:t>1.27</w:t>
            </w:r>
          </w:p>
        </w:tc>
        <w:tc>
          <w:tcPr>
            <w:tcW w:w="8651" w:type="dxa"/>
            <w:tcBorders>
              <w:top w:val="single" w:sz="4" w:space="0" w:color="auto"/>
              <w:left w:val="single" w:sz="4" w:space="0" w:color="auto"/>
              <w:bottom w:val="single" w:sz="4" w:space="0" w:color="auto"/>
              <w:right w:val="single" w:sz="4" w:space="0" w:color="auto"/>
            </w:tcBorders>
            <w:vAlign w:val="center"/>
          </w:tcPr>
          <w:p w14:paraId="2473ACFB"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Menu radiotelefonu w języku polskim</w:t>
            </w:r>
          </w:p>
        </w:tc>
      </w:tr>
      <w:tr w:rsidR="005C0AF9" w:rsidRPr="005C0AF9" w14:paraId="1E598E47"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E9F4F9B"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1.28</w:t>
            </w:r>
          </w:p>
        </w:tc>
        <w:tc>
          <w:tcPr>
            <w:tcW w:w="8651" w:type="dxa"/>
            <w:tcBorders>
              <w:top w:val="single" w:sz="4" w:space="0" w:color="auto"/>
              <w:left w:val="single" w:sz="4" w:space="0" w:color="auto"/>
              <w:bottom w:val="single" w:sz="4" w:space="0" w:color="auto"/>
              <w:right w:val="single" w:sz="4" w:space="0" w:color="auto"/>
            </w:tcBorders>
            <w:vAlign w:val="center"/>
          </w:tcPr>
          <w:p w14:paraId="50BDD9CE"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pracy w systemie przemiennikowym z włączoną funkcją „Ograniczonego dostępu do systemu z kluczem RAS”</w:t>
            </w:r>
          </w:p>
        </w:tc>
      </w:tr>
      <w:tr w:rsidR="005C0AF9" w:rsidRPr="005C0AF9" w14:paraId="6095A9AD"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CB3F67C" w14:textId="77777777" w:rsidR="005C0AF9" w:rsidRPr="005C0AF9" w:rsidRDefault="005C0AF9" w:rsidP="005C0AF9">
            <w:pPr>
              <w:autoSpaceDN w:val="0"/>
              <w:ind w:left="0" w:firstLine="0"/>
              <w:jc w:val="center"/>
              <w:rPr>
                <w:rFonts w:ascii="Arial Narrow" w:eastAsia="Calibri" w:hAnsi="Arial Narrow"/>
                <w:sz w:val="22"/>
                <w:szCs w:val="22"/>
                <w:lang w:eastAsia="en-US"/>
              </w:rPr>
            </w:pPr>
            <w:r w:rsidRPr="005C0AF9">
              <w:rPr>
                <w:rFonts w:ascii="Arial Narrow" w:eastAsia="Calibri" w:hAnsi="Arial Narrow"/>
                <w:sz w:val="22"/>
                <w:szCs w:val="22"/>
                <w:lang w:eastAsia="en-US"/>
              </w:rPr>
              <w:t>1.29</w:t>
            </w:r>
          </w:p>
        </w:tc>
        <w:tc>
          <w:tcPr>
            <w:tcW w:w="8651" w:type="dxa"/>
            <w:tcBorders>
              <w:top w:val="single" w:sz="4" w:space="0" w:color="auto"/>
              <w:left w:val="single" w:sz="4" w:space="0" w:color="auto"/>
              <w:bottom w:val="single" w:sz="4" w:space="0" w:color="auto"/>
              <w:right w:val="single" w:sz="4" w:space="0" w:color="auto"/>
            </w:tcBorders>
            <w:vAlign w:val="center"/>
          </w:tcPr>
          <w:p w14:paraId="4F03D1D5"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programowania drogą radiową (OTAP)</w:t>
            </w:r>
          </w:p>
        </w:tc>
      </w:tr>
      <w:tr w:rsidR="005C0AF9" w:rsidRPr="005C0AF9" w14:paraId="3881BF94" w14:textId="77777777" w:rsidTr="005C0AF9">
        <w:trPr>
          <w:trHeight w:hRule="exac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9B2EC2"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2</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245DAB4F" w14:textId="77777777" w:rsidR="005C0AF9" w:rsidRPr="005C0AF9" w:rsidRDefault="005C0AF9" w:rsidP="005C0AF9">
            <w:pPr>
              <w:ind w:left="112" w:firstLine="0"/>
              <w:rPr>
                <w:rFonts w:ascii="Arial Narrow" w:eastAsia="Calibri" w:hAnsi="Arial Narrow"/>
                <w:b/>
                <w:i/>
                <w:color w:val="000000"/>
                <w:sz w:val="22"/>
                <w:szCs w:val="22"/>
                <w:u w:val="single"/>
              </w:rPr>
            </w:pPr>
            <w:r w:rsidRPr="005C0AF9">
              <w:rPr>
                <w:rFonts w:ascii="Arial Narrow" w:eastAsia="Calibri" w:hAnsi="Arial Narrow"/>
                <w:b/>
                <w:i/>
                <w:color w:val="000000"/>
                <w:sz w:val="22"/>
                <w:szCs w:val="22"/>
                <w:u w:val="single"/>
              </w:rPr>
              <w:t>Parametry techniczne ogólne</w:t>
            </w:r>
          </w:p>
        </w:tc>
      </w:tr>
      <w:tr w:rsidR="005C0AF9" w:rsidRPr="005C0AF9" w14:paraId="23195E1C"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49F6E59"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2.1</w:t>
            </w:r>
          </w:p>
        </w:tc>
        <w:tc>
          <w:tcPr>
            <w:tcW w:w="8651" w:type="dxa"/>
            <w:tcBorders>
              <w:top w:val="single" w:sz="4" w:space="0" w:color="auto"/>
              <w:left w:val="single" w:sz="4" w:space="0" w:color="auto"/>
              <w:bottom w:val="single" w:sz="4" w:space="0" w:color="auto"/>
              <w:right w:val="single" w:sz="4" w:space="0" w:color="auto"/>
            </w:tcBorders>
            <w:vAlign w:val="center"/>
          </w:tcPr>
          <w:p w14:paraId="53594783"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Pasmo częstotliwości pracy 148÷174 MHz</w:t>
            </w:r>
          </w:p>
        </w:tc>
      </w:tr>
      <w:tr w:rsidR="005C0AF9" w:rsidRPr="005C0AF9" w14:paraId="7696E91A"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F3C12C5"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2.2</w:t>
            </w:r>
          </w:p>
        </w:tc>
        <w:tc>
          <w:tcPr>
            <w:tcW w:w="8651" w:type="dxa"/>
            <w:tcBorders>
              <w:top w:val="single" w:sz="4" w:space="0" w:color="auto"/>
              <w:left w:val="single" w:sz="4" w:space="0" w:color="auto"/>
              <w:bottom w:val="single" w:sz="4" w:space="0" w:color="auto"/>
              <w:right w:val="single" w:sz="4" w:space="0" w:color="auto"/>
            </w:tcBorders>
            <w:vAlign w:val="center"/>
          </w:tcPr>
          <w:p w14:paraId="5EA8C4B0"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Modulacja na kanale analogowym: częstotliwości (11K0F3E)</w:t>
            </w:r>
          </w:p>
          <w:p w14:paraId="0B8E8BD4"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Modulacja na kanale cyfrowym: 2 szczelinowa TDMA (7K60FXD dane, 7K60FXE dane </w:t>
            </w:r>
            <w:r w:rsidRPr="005C0AF9">
              <w:rPr>
                <w:rFonts w:ascii="Arial Narrow" w:eastAsia="Calibri" w:hAnsi="Arial Narrow"/>
                <w:color w:val="000000"/>
                <w:sz w:val="22"/>
                <w:szCs w:val="22"/>
              </w:rPr>
              <w:br/>
              <w:t>i głos)</w:t>
            </w:r>
          </w:p>
        </w:tc>
      </w:tr>
      <w:tr w:rsidR="005C0AF9" w:rsidRPr="005C0AF9" w14:paraId="041E19E0"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6798747"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2.3</w:t>
            </w:r>
          </w:p>
        </w:tc>
        <w:tc>
          <w:tcPr>
            <w:tcW w:w="8651" w:type="dxa"/>
            <w:tcBorders>
              <w:top w:val="single" w:sz="4" w:space="0" w:color="auto"/>
              <w:left w:val="single" w:sz="4" w:space="0" w:color="auto"/>
              <w:bottom w:val="single" w:sz="4" w:space="0" w:color="auto"/>
              <w:right w:val="single" w:sz="4" w:space="0" w:color="auto"/>
            </w:tcBorders>
            <w:vAlign w:val="center"/>
          </w:tcPr>
          <w:p w14:paraId="4F4779F2"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Odstęp międzykanałowy 12,5 kHz</w:t>
            </w:r>
          </w:p>
        </w:tc>
      </w:tr>
      <w:tr w:rsidR="005C0AF9" w:rsidRPr="005C0AF9" w14:paraId="23CF24A2"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1D35B81"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2.4</w:t>
            </w:r>
          </w:p>
        </w:tc>
        <w:tc>
          <w:tcPr>
            <w:tcW w:w="8651" w:type="dxa"/>
            <w:tcBorders>
              <w:top w:val="single" w:sz="4" w:space="0" w:color="auto"/>
              <w:left w:val="single" w:sz="4" w:space="0" w:color="auto"/>
              <w:bottom w:val="single" w:sz="4" w:space="0" w:color="auto"/>
              <w:right w:val="single" w:sz="4" w:space="0" w:color="auto"/>
            </w:tcBorders>
            <w:vAlign w:val="center"/>
          </w:tcPr>
          <w:p w14:paraId="746A0F05"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Zasilanie stałoprądowe 13,2 V ±20% minus na masie z zabezpieczeniem przepięciowym </w:t>
            </w:r>
            <w:r w:rsidRPr="005C0AF9">
              <w:rPr>
                <w:rFonts w:ascii="Arial Narrow" w:eastAsia="Calibri" w:hAnsi="Arial Narrow"/>
                <w:color w:val="000000"/>
                <w:sz w:val="22"/>
                <w:szCs w:val="22"/>
              </w:rPr>
              <w:br/>
              <w:t>i przed odwrotnym podłączeniem biegunów zasilania</w:t>
            </w:r>
          </w:p>
        </w:tc>
      </w:tr>
      <w:tr w:rsidR="005C0AF9" w:rsidRPr="005C0AF9" w14:paraId="273E65A9" w14:textId="77777777" w:rsidTr="005C0AF9">
        <w:trPr>
          <w:trHeight w:hRule="exac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BD3164"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3</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611CC1A9" w14:textId="77777777" w:rsidR="005C0AF9" w:rsidRPr="005C0AF9" w:rsidRDefault="005C0AF9" w:rsidP="005C0AF9">
            <w:pPr>
              <w:ind w:left="112" w:firstLine="0"/>
              <w:rPr>
                <w:rFonts w:ascii="Arial Narrow" w:eastAsia="Calibri" w:hAnsi="Arial Narrow"/>
                <w:b/>
                <w:i/>
                <w:color w:val="000000"/>
                <w:sz w:val="22"/>
                <w:szCs w:val="22"/>
                <w:u w:val="single"/>
              </w:rPr>
            </w:pPr>
            <w:r w:rsidRPr="005C0AF9">
              <w:rPr>
                <w:rFonts w:ascii="Arial Narrow" w:eastAsia="Calibri" w:hAnsi="Arial Narrow"/>
                <w:b/>
                <w:i/>
                <w:color w:val="000000"/>
                <w:sz w:val="22"/>
                <w:szCs w:val="22"/>
                <w:u w:val="single"/>
              </w:rPr>
              <w:t>Parametry techniczne nadajnika</w:t>
            </w:r>
          </w:p>
        </w:tc>
      </w:tr>
      <w:tr w:rsidR="005C0AF9" w:rsidRPr="005C0AF9" w14:paraId="7AF238FB"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FCEC223"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3.1</w:t>
            </w:r>
          </w:p>
        </w:tc>
        <w:tc>
          <w:tcPr>
            <w:tcW w:w="8651" w:type="dxa"/>
            <w:tcBorders>
              <w:top w:val="single" w:sz="4" w:space="0" w:color="auto"/>
              <w:left w:val="single" w:sz="4" w:space="0" w:color="auto"/>
              <w:bottom w:val="single" w:sz="4" w:space="0" w:color="auto"/>
              <w:right w:val="single" w:sz="4" w:space="0" w:color="auto"/>
            </w:tcBorders>
            <w:vAlign w:val="center"/>
          </w:tcPr>
          <w:p w14:paraId="59FA85F7"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Moc wyjściowa fali nośnej nadajnika programowana w całym zakresie częstotliwości od 1 W do 25 W (tylko w trybie serwisowym)</w:t>
            </w:r>
          </w:p>
        </w:tc>
      </w:tr>
      <w:tr w:rsidR="005C0AF9" w:rsidRPr="005C0AF9" w14:paraId="7612A081"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980F6BC"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3.2</w:t>
            </w:r>
          </w:p>
        </w:tc>
        <w:tc>
          <w:tcPr>
            <w:tcW w:w="8651" w:type="dxa"/>
            <w:tcBorders>
              <w:top w:val="single" w:sz="4" w:space="0" w:color="auto"/>
              <w:left w:val="single" w:sz="4" w:space="0" w:color="auto"/>
              <w:bottom w:val="single" w:sz="4" w:space="0" w:color="auto"/>
              <w:right w:val="single" w:sz="4" w:space="0" w:color="auto"/>
            </w:tcBorders>
            <w:vAlign w:val="center"/>
          </w:tcPr>
          <w:p w14:paraId="23866663"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Możliwość ustawienia dwóch poziomów mocy ( moc niska, moc wysoka) na dowolnym kanale</w:t>
            </w:r>
          </w:p>
        </w:tc>
      </w:tr>
      <w:tr w:rsidR="005C0AF9" w:rsidRPr="005C0AF9" w14:paraId="58124136"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3A46C13"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3.3</w:t>
            </w:r>
          </w:p>
        </w:tc>
        <w:tc>
          <w:tcPr>
            <w:tcW w:w="8651" w:type="dxa"/>
            <w:tcBorders>
              <w:top w:val="single" w:sz="4" w:space="0" w:color="auto"/>
              <w:left w:val="single" w:sz="4" w:space="0" w:color="auto"/>
              <w:bottom w:val="single" w:sz="4" w:space="0" w:color="auto"/>
              <w:right w:val="single" w:sz="4" w:space="0" w:color="auto"/>
            </w:tcBorders>
            <w:vAlign w:val="center"/>
          </w:tcPr>
          <w:p w14:paraId="15D2EE72"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Maksymalna dopuszczalna dewiacja częstotliwości </w:t>
            </w:r>
            <w:r w:rsidRPr="005C0AF9">
              <w:rPr>
                <w:rFonts w:ascii="Arial Narrow" w:eastAsia="Calibri" w:hAnsi="Arial Narrow"/>
                <w:color w:val="000000"/>
                <w:sz w:val="22"/>
                <w:szCs w:val="22"/>
              </w:rPr>
              <w:sym w:font="Symbol" w:char="F0B1"/>
            </w:r>
            <w:r w:rsidRPr="005C0AF9">
              <w:rPr>
                <w:rFonts w:ascii="Arial Narrow" w:eastAsia="Calibri" w:hAnsi="Arial Narrow"/>
                <w:color w:val="000000"/>
                <w:sz w:val="22"/>
                <w:szCs w:val="22"/>
              </w:rPr>
              <w:t xml:space="preserve"> 2,5 kHz, dla odstępu 12,5 kHz</w:t>
            </w:r>
          </w:p>
        </w:tc>
      </w:tr>
      <w:tr w:rsidR="005C0AF9" w:rsidRPr="005C0AF9" w14:paraId="3BD44C57"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F5C9E7E"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3.4</w:t>
            </w:r>
          </w:p>
        </w:tc>
        <w:tc>
          <w:tcPr>
            <w:tcW w:w="8651" w:type="dxa"/>
            <w:tcBorders>
              <w:top w:val="single" w:sz="4" w:space="0" w:color="auto"/>
              <w:left w:val="single" w:sz="4" w:space="0" w:color="auto"/>
              <w:bottom w:val="single" w:sz="4" w:space="0" w:color="auto"/>
              <w:right w:val="single" w:sz="4" w:space="0" w:color="auto"/>
            </w:tcBorders>
            <w:vAlign w:val="center"/>
          </w:tcPr>
          <w:p w14:paraId="2F391480"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Stabilność częstotliwości +/- 2,0 </w:t>
            </w:r>
            <w:proofErr w:type="spellStart"/>
            <w:r w:rsidRPr="005C0AF9">
              <w:rPr>
                <w:rFonts w:ascii="Arial Narrow" w:eastAsia="Calibri" w:hAnsi="Arial Narrow"/>
                <w:color w:val="000000"/>
                <w:sz w:val="22"/>
                <w:szCs w:val="22"/>
              </w:rPr>
              <w:t>ppm</w:t>
            </w:r>
            <w:proofErr w:type="spellEnd"/>
            <w:r w:rsidRPr="005C0AF9">
              <w:rPr>
                <w:rFonts w:ascii="Arial Narrow" w:eastAsia="Calibri" w:hAnsi="Arial Narrow"/>
                <w:color w:val="000000"/>
                <w:sz w:val="22"/>
                <w:szCs w:val="22"/>
              </w:rPr>
              <w:t>.</w:t>
            </w:r>
          </w:p>
        </w:tc>
      </w:tr>
      <w:tr w:rsidR="005C0AF9" w:rsidRPr="005C0AF9" w14:paraId="5CABB14C"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5A817747"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3.5</w:t>
            </w:r>
          </w:p>
        </w:tc>
        <w:tc>
          <w:tcPr>
            <w:tcW w:w="8651" w:type="dxa"/>
            <w:tcBorders>
              <w:top w:val="single" w:sz="4" w:space="0" w:color="auto"/>
              <w:left w:val="single" w:sz="4" w:space="0" w:color="auto"/>
              <w:bottom w:val="single" w:sz="4" w:space="0" w:color="auto"/>
              <w:right w:val="single" w:sz="4" w:space="0" w:color="auto"/>
            </w:tcBorders>
            <w:vAlign w:val="center"/>
          </w:tcPr>
          <w:p w14:paraId="33C9B82F"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Charakterystyka pasma akustycznego (+1,-3 </w:t>
            </w:r>
            <w:proofErr w:type="spellStart"/>
            <w:r w:rsidRPr="005C0AF9">
              <w:rPr>
                <w:rFonts w:ascii="Arial Narrow" w:eastAsia="Calibri" w:hAnsi="Arial Narrow"/>
                <w:color w:val="000000"/>
                <w:sz w:val="22"/>
                <w:szCs w:val="22"/>
              </w:rPr>
              <w:t>dB</w:t>
            </w:r>
            <w:proofErr w:type="spellEnd"/>
            <w:r w:rsidRPr="005C0AF9">
              <w:rPr>
                <w:rFonts w:ascii="Arial Narrow" w:eastAsia="Calibri" w:hAnsi="Arial Narrow"/>
                <w:color w:val="000000"/>
                <w:sz w:val="22"/>
                <w:szCs w:val="22"/>
              </w:rPr>
              <w:t>)</w:t>
            </w:r>
          </w:p>
        </w:tc>
      </w:tr>
      <w:tr w:rsidR="005C0AF9" w:rsidRPr="005C0AF9" w14:paraId="7EC82CBD"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1BDA2BA"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3.6</w:t>
            </w:r>
          </w:p>
        </w:tc>
        <w:tc>
          <w:tcPr>
            <w:tcW w:w="8651" w:type="dxa"/>
            <w:tcBorders>
              <w:top w:val="single" w:sz="4" w:space="0" w:color="auto"/>
              <w:left w:val="single" w:sz="4" w:space="0" w:color="auto"/>
              <w:bottom w:val="single" w:sz="4" w:space="0" w:color="auto"/>
              <w:right w:val="single" w:sz="4" w:space="0" w:color="auto"/>
            </w:tcBorders>
            <w:vAlign w:val="center"/>
          </w:tcPr>
          <w:p w14:paraId="2318858D"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Łączne zniekształcenia modulacji </w:t>
            </w:r>
            <w:r w:rsidRPr="005C0AF9">
              <w:rPr>
                <w:rFonts w:ascii="Arial Narrow" w:eastAsia="Calibri" w:hAnsi="Arial Narrow"/>
                <w:color w:val="000000"/>
                <w:sz w:val="22"/>
                <w:szCs w:val="22"/>
              </w:rPr>
              <w:sym w:font="Symbol" w:char="F0A3"/>
            </w:r>
            <w:r w:rsidRPr="005C0AF9">
              <w:rPr>
                <w:rFonts w:ascii="Arial Narrow" w:eastAsia="Calibri" w:hAnsi="Arial Narrow"/>
                <w:color w:val="000000"/>
                <w:sz w:val="22"/>
                <w:szCs w:val="22"/>
              </w:rPr>
              <w:t xml:space="preserve"> 5%, przy 1 kHz, dewiacja 60% wartości maksymalnej</w:t>
            </w:r>
          </w:p>
        </w:tc>
      </w:tr>
      <w:tr w:rsidR="005C0AF9" w:rsidRPr="005C0AF9" w14:paraId="5A184328"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069498A"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3.7</w:t>
            </w:r>
          </w:p>
        </w:tc>
        <w:tc>
          <w:tcPr>
            <w:tcW w:w="8651" w:type="dxa"/>
            <w:tcBorders>
              <w:top w:val="single" w:sz="4" w:space="0" w:color="auto"/>
              <w:left w:val="single" w:sz="4" w:space="0" w:color="auto"/>
              <w:bottom w:val="single" w:sz="4" w:space="0" w:color="auto"/>
              <w:right w:val="single" w:sz="4" w:space="0" w:color="auto"/>
            </w:tcBorders>
            <w:vAlign w:val="center"/>
          </w:tcPr>
          <w:p w14:paraId="42372F24"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Odstęp od zakłóceń min. 40 </w:t>
            </w:r>
            <w:proofErr w:type="spellStart"/>
            <w:r w:rsidRPr="005C0AF9">
              <w:rPr>
                <w:rFonts w:ascii="Arial Narrow" w:eastAsia="Calibri" w:hAnsi="Arial Narrow"/>
                <w:color w:val="000000"/>
                <w:sz w:val="22"/>
                <w:szCs w:val="22"/>
              </w:rPr>
              <w:t>dB</w:t>
            </w:r>
            <w:proofErr w:type="spellEnd"/>
          </w:p>
        </w:tc>
      </w:tr>
      <w:tr w:rsidR="005C0AF9" w:rsidRPr="005C0AF9" w14:paraId="179DB53F"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FD52F84"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3.8</w:t>
            </w:r>
          </w:p>
        </w:tc>
        <w:tc>
          <w:tcPr>
            <w:tcW w:w="8651" w:type="dxa"/>
            <w:tcBorders>
              <w:top w:val="single" w:sz="4" w:space="0" w:color="auto"/>
              <w:left w:val="single" w:sz="4" w:space="0" w:color="auto"/>
              <w:bottom w:val="single" w:sz="4" w:space="0" w:color="auto"/>
              <w:right w:val="single" w:sz="4" w:space="0" w:color="auto"/>
            </w:tcBorders>
            <w:vAlign w:val="center"/>
          </w:tcPr>
          <w:p w14:paraId="608CE0EC"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Moc emitowana na kanałach sąsiednich </w:t>
            </w:r>
            <w:r w:rsidRPr="005C0AF9">
              <w:rPr>
                <w:rFonts w:ascii="Arial Narrow" w:eastAsia="Calibri" w:hAnsi="Arial Narrow"/>
                <w:color w:val="000000"/>
                <w:sz w:val="22"/>
                <w:szCs w:val="22"/>
              </w:rPr>
              <w:sym w:font="Symbol" w:char="F0A3"/>
            </w:r>
            <w:r w:rsidRPr="005C0AF9">
              <w:rPr>
                <w:rFonts w:ascii="Arial Narrow" w:eastAsia="Calibri" w:hAnsi="Arial Narrow"/>
                <w:color w:val="000000"/>
                <w:sz w:val="22"/>
                <w:szCs w:val="22"/>
              </w:rPr>
              <w:t xml:space="preserve"> 60dB dla odstępu 12,5 kHz</w:t>
            </w:r>
          </w:p>
        </w:tc>
      </w:tr>
      <w:tr w:rsidR="005C0AF9" w:rsidRPr="005C0AF9" w14:paraId="56E119C4"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83F00DD"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3.9</w:t>
            </w:r>
          </w:p>
        </w:tc>
        <w:tc>
          <w:tcPr>
            <w:tcW w:w="8651" w:type="dxa"/>
            <w:tcBorders>
              <w:top w:val="single" w:sz="4" w:space="0" w:color="auto"/>
              <w:left w:val="single" w:sz="4" w:space="0" w:color="auto"/>
              <w:bottom w:val="single" w:sz="4" w:space="0" w:color="auto"/>
              <w:right w:val="single" w:sz="4" w:space="0" w:color="auto"/>
            </w:tcBorders>
            <w:vAlign w:val="center"/>
          </w:tcPr>
          <w:p w14:paraId="4410E2FF"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Wokoder cyfrowy zgodny z AMBE+2, dotyczy również odbiornika</w:t>
            </w:r>
          </w:p>
        </w:tc>
      </w:tr>
      <w:tr w:rsidR="005C0AF9" w:rsidRPr="005C0AF9" w14:paraId="4CD682C4"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4A658D6"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3.10</w:t>
            </w:r>
          </w:p>
        </w:tc>
        <w:tc>
          <w:tcPr>
            <w:tcW w:w="8651" w:type="dxa"/>
            <w:tcBorders>
              <w:top w:val="single" w:sz="4" w:space="0" w:color="auto"/>
              <w:left w:val="single" w:sz="4" w:space="0" w:color="auto"/>
              <w:bottom w:val="single" w:sz="4" w:space="0" w:color="auto"/>
              <w:right w:val="single" w:sz="4" w:space="0" w:color="auto"/>
            </w:tcBorders>
            <w:vAlign w:val="center"/>
          </w:tcPr>
          <w:p w14:paraId="4CAABB0B"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Protokół cyfrowy zgodny z ETSI TS102 361</w:t>
            </w:r>
          </w:p>
        </w:tc>
      </w:tr>
      <w:tr w:rsidR="005C0AF9" w:rsidRPr="005C0AF9" w14:paraId="2CA1EBB8" w14:textId="77777777" w:rsidTr="005C0AF9">
        <w:trPr>
          <w:trHeight w:hRule="exac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637703"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4</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6ED997D0" w14:textId="77777777" w:rsidR="005C0AF9" w:rsidRPr="005C0AF9" w:rsidRDefault="005C0AF9" w:rsidP="005C0AF9">
            <w:pPr>
              <w:ind w:left="112" w:firstLine="0"/>
              <w:rPr>
                <w:rFonts w:ascii="Arial Narrow" w:eastAsia="Calibri" w:hAnsi="Arial Narrow"/>
                <w:b/>
                <w:i/>
                <w:color w:val="000000"/>
                <w:sz w:val="22"/>
                <w:szCs w:val="22"/>
                <w:u w:val="single"/>
              </w:rPr>
            </w:pPr>
            <w:r w:rsidRPr="005C0AF9">
              <w:rPr>
                <w:rFonts w:ascii="Arial Narrow" w:eastAsia="Calibri" w:hAnsi="Arial Narrow"/>
                <w:b/>
                <w:i/>
                <w:color w:val="000000"/>
                <w:sz w:val="22"/>
                <w:szCs w:val="22"/>
                <w:u w:val="single"/>
              </w:rPr>
              <w:t>Parametry techniczne odbiornika</w:t>
            </w:r>
          </w:p>
        </w:tc>
      </w:tr>
      <w:tr w:rsidR="005C0AF9" w:rsidRPr="005C0AF9" w14:paraId="099D9CEA"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5ADCADB6"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4.1</w:t>
            </w:r>
          </w:p>
        </w:tc>
        <w:tc>
          <w:tcPr>
            <w:tcW w:w="8651" w:type="dxa"/>
            <w:tcBorders>
              <w:top w:val="single" w:sz="4" w:space="0" w:color="auto"/>
              <w:left w:val="single" w:sz="4" w:space="0" w:color="auto"/>
              <w:bottom w:val="single" w:sz="4" w:space="0" w:color="auto"/>
              <w:right w:val="single" w:sz="4" w:space="0" w:color="auto"/>
            </w:tcBorders>
            <w:vAlign w:val="center"/>
          </w:tcPr>
          <w:p w14:paraId="5F00FDFA"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Czułość analogowa nie gorsza niż 0,18 </w:t>
            </w:r>
            <w:r w:rsidRPr="005C0AF9">
              <w:rPr>
                <w:rFonts w:ascii="Arial Narrow" w:eastAsia="Calibri" w:hAnsi="Arial Narrow"/>
                <w:color w:val="000000"/>
                <w:sz w:val="22"/>
                <w:szCs w:val="22"/>
              </w:rPr>
              <w:sym w:font="Symbol" w:char="F06D"/>
            </w:r>
            <w:r w:rsidRPr="005C0AF9">
              <w:rPr>
                <w:rFonts w:ascii="Arial Narrow" w:eastAsia="Calibri" w:hAnsi="Arial Narrow"/>
                <w:color w:val="000000"/>
                <w:sz w:val="22"/>
                <w:szCs w:val="22"/>
              </w:rPr>
              <w:t xml:space="preserve">V przy SINAD wynoszącym 12 </w:t>
            </w:r>
            <w:proofErr w:type="spellStart"/>
            <w:r w:rsidRPr="005C0AF9">
              <w:rPr>
                <w:rFonts w:ascii="Arial Narrow" w:eastAsia="Calibri" w:hAnsi="Arial Narrow"/>
                <w:color w:val="000000"/>
                <w:sz w:val="22"/>
                <w:szCs w:val="22"/>
              </w:rPr>
              <w:t>dB</w:t>
            </w:r>
            <w:proofErr w:type="spellEnd"/>
            <w:r w:rsidRPr="005C0AF9">
              <w:rPr>
                <w:rFonts w:ascii="Arial Narrow" w:eastAsia="Calibri" w:hAnsi="Arial Narrow"/>
                <w:color w:val="000000"/>
                <w:sz w:val="22"/>
                <w:szCs w:val="22"/>
              </w:rPr>
              <w:t>.</w:t>
            </w:r>
          </w:p>
          <w:p w14:paraId="441C3803"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Czułość cyfrowa 5% BER/0,16 </w:t>
            </w:r>
            <w:r w:rsidRPr="005C0AF9">
              <w:rPr>
                <w:rFonts w:ascii="Arial Narrow" w:eastAsia="Calibri" w:hAnsi="Arial Narrow"/>
                <w:color w:val="000000"/>
                <w:sz w:val="22"/>
                <w:szCs w:val="22"/>
              </w:rPr>
              <w:sym w:font="Symbol" w:char="F06D"/>
            </w:r>
            <w:r w:rsidRPr="005C0AF9">
              <w:rPr>
                <w:rFonts w:ascii="Arial Narrow" w:eastAsia="Calibri" w:hAnsi="Arial Narrow"/>
                <w:color w:val="000000"/>
                <w:sz w:val="22"/>
                <w:szCs w:val="22"/>
              </w:rPr>
              <w:t>V</w:t>
            </w:r>
          </w:p>
        </w:tc>
      </w:tr>
      <w:tr w:rsidR="005C0AF9" w:rsidRPr="005C0AF9" w14:paraId="665FDEB3"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7E997DF8"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4.2</w:t>
            </w:r>
          </w:p>
        </w:tc>
        <w:tc>
          <w:tcPr>
            <w:tcW w:w="8651" w:type="dxa"/>
            <w:tcBorders>
              <w:top w:val="single" w:sz="4" w:space="0" w:color="auto"/>
              <w:left w:val="single" w:sz="4" w:space="0" w:color="auto"/>
              <w:bottom w:val="single" w:sz="4" w:space="0" w:color="auto"/>
              <w:right w:val="single" w:sz="4" w:space="0" w:color="auto"/>
            </w:tcBorders>
            <w:vAlign w:val="center"/>
          </w:tcPr>
          <w:p w14:paraId="61827F70" w14:textId="77777777" w:rsidR="005C0AF9" w:rsidRPr="005C0AF9" w:rsidRDefault="005C0AF9" w:rsidP="005C0AF9">
            <w:pPr>
              <w:ind w:left="112" w:right="-193"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Współczynnik zawartości harmonicznych </w:t>
            </w:r>
            <w:r w:rsidRPr="005C0AF9">
              <w:rPr>
                <w:rFonts w:ascii="Arial Narrow" w:eastAsia="Calibri" w:hAnsi="Arial Narrow"/>
                <w:color w:val="000000"/>
                <w:sz w:val="22"/>
                <w:szCs w:val="22"/>
              </w:rPr>
              <w:sym w:font="Symbol" w:char="F0A3"/>
            </w:r>
            <w:r w:rsidRPr="005C0AF9">
              <w:rPr>
                <w:rFonts w:ascii="Arial Narrow" w:eastAsia="Calibri" w:hAnsi="Arial Narrow"/>
                <w:color w:val="000000"/>
                <w:sz w:val="22"/>
                <w:szCs w:val="22"/>
              </w:rPr>
              <w:t xml:space="preserve"> 5 %, przy 1 kHz, dewiacja 60% wartości maksymalnej</w:t>
            </w:r>
          </w:p>
        </w:tc>
      </w:tr>
      <w:tr w:rsidR="005C0AF9" w:rsidRPr="005C0AF9" w14:paraId="1ECBD35E"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6EF7244"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4.3</w:t>
            </w:r>
          </w:p>
        </w:tc>
        <w:tc>
          <w:tcPr>
            <w:tcW w:w="8651" w:type="dxa"/>
            <w:tcBorders>
              <w:top w:val="single" w:sz="4" w:space="0" w:color="auto"/>
              <w:left w:val="single" w:sz="4" w:space="0" w:color="auto"/>
              <w:bottom w:val="single" w:sz="4" w:space="0" w:color="auto"/>
              <w:right w:val="single" w:sz="4" w:space="0" w:color="auto"/>
            </w:tcBorders>
            <w:vAlign w:val="center"/>
          </w:tcPr>
          <w:p w14:paraId="2AFF4A22"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Charakterystyka pasma akustycznego (+1, -3 </w:t>
            </w:r>
            <w:proofErr w:type="spellStart"/>
            <w:r w:rsidRPr="005C0AF9">
              <w:rPr>
                <w:rFonts w:ascii="Arial Narrow" w:eastAsia="Calibri" w:hAnsi="Arial Narrow"/>
                <w:color w:val="000000"/>
                <w:sz w:val="22"/>
                <w:szCs w:val="22"/>
              </w:rPr>
              <w:t>dB</w:t>
            </w:r>
            <w:proofErr w:type="spellEnd"/>
            <w:r w:rsidRPr="005C0AF9">
              <w:rPr>
                <w:rFonts w:ascii="Arial Narrow" w:eastAsia="Calibri" w:hAnsi="Arial Narrow"/>
                <w:color w:val="000000"/>
                <w:sz w:val="22"/>
                <w:szCs w:val="22"/>
              </w:rPr>
              <w:t>)</w:t>
            </w:r>
          </w:p>
        </w:tc>
      </w:tr>
      <w:tr w:rsidR="005C0AF9" w:rsidRPr="005C0AF9" w14:paraId="3A0A3654"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C788EE6"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4.4</w:t>
            </w:r>
          </w:p>
        </w:tc>
        <w:tc>
          <w:tcPr>
            <w:tcW w:w="8651" w:type="dxa"/>
            <w:tcBorders>
              <w:top w:val="single" w:sz="4" w:space="0" w:color="auto"/>
              <w:left w:val="single" w:sz="4" w:space="0" w:color="auto"/>
              <w:bottom w:val="single" w:sz="4" w:space="0" w:color="auto"/>
              <w:right w:val="single" w:sz="4" w:space="0" w:color="auto"/>
            </w:tcBorders>
            <w:vAlign w:val="center"/>
          </w:tcPr>
          <w:p w14:paraId="080EC78E"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Selektywność sąsiedniokanałowa min. 60 </w:t>
            </w:r>
            <w:proofErr w:type="spellStart"/>
            <w:r w:rsidRPr="005C0AF9">
              <w:rPr>
                <w:rFonts w:ascii="Arial Narrow" w:eastAsia="Calibri" w:hAnsi="Arial Narrow"/>
                <w:color w:val="000000"/>
                <w:sz w:val="22"/>
                <w:szCs w:val="22"/>
              </w:rPr>
              <w:t>dB</w:t>
            </w:r>
            <w:proofErr w:type="spellEnd"/>
            <w:r w:rsidRPr="005C0AF9">
              <w:rPr>
                <w:rFonts w:ascii="Arial Narrow" w:eastAsia="Calibri" w:hAnsi="Arial Narrow"/>
                <w:color w:val="000000"/>
                <w:sz w:val="22"/>
                <w:szCs w:val="22"/>
              </w:rPr>
              <w:t xml:space="preserve"> dla odstępu 12,5 kHz</w:t>
            </w:r>
          </w:p>
        </w:tc>
      </w:tr>
      <w:tr w:rsidR="005C0AF9" w:rsidRPr="005C0AF9" w14:paraId="49B34F55"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4D300A5"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4.5</w:t>
            </w:r>
          </w:p>
        </w:tc>
        <w:tc>
          <w:tcPr>
            <w:tcW w:w="8651" w:type="dxa"/>
            <w:tcBorders>
              <w:top w:val="single" w:sz="4" w:space="0" w:color="auto"/>
              <w:left w:val="single" w:sz="4" w:space="0" w:color="auto"/>
              <w:bottom w:val="single" w:sz="4" w:space="0" w:color="auto"/>
              <w:right w:val="single" w:sz="4" w:space="0" w:color="auto"/>
            </w:tcBorders>
            <w:vAlign w:val="center"/>
          </w:tcPr>
          <w:p w14:paraId="1DCC8266"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Tłumienie sygnałów niepożądanych ≥ 70 </w:t>
            </w:r>
            <w:proofErr w:type="spellStart"/>
            <w:r w:rsidRPr="005C0AF9">
              <w:rPr>
                <w:rFonts w:ascii="Arial Narrow" w:eastAsia="Calibri" w:hAnsi="Arial Narrow"/>
                <w:color w:val="000000"/>
                <w:sz w:val="22"/>
                <w:szCs w:val="22"/>
              </w:rPr>
              <w:t>dB</w:t>
            </w:r>
            <w:proofErr w:type="spellEnd"/>
            <w:r w:rsidRPr="005C0AF9">
              <w:rPr>
                <w:rFonts w:ascii="Arial Narrow" w:eastAsia="Calibri" w:hAnsi="Arial Narrow"/>
                <w:color w:val="000000"/>
                <w:sz w:val="22"/>
                <w:szCs w:val="22"/>
              </w:rPr>
              <w:t>. Dla odstępu 12,5 kHz</w:t>
            </w:r>
          </w:p>
        </w:tc>
      </w:tr>
      <w:tr w:rsidR="005C0AF9" w:rsidRPr="005C0AF9" w14:paraId="5F0B3F5F"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7EF74645"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4.6</w:t>
            </w:r>
          </w:p>
        </w:tc>
        <w:tc>
          <w:tcPr>
            <w:tcW w:w="8651" w:type="dxa"/>
            <w:tcBorders>
              <w:top w:val="single" w:sz="4" w:space="0" w:color="auto"/>
              <w:left w:val="single" w:sz="4" w:space="0" w:color="auto"/>
              <w:bottom w:val="single" w:sz="4" w:space="0" w:color="auto"/>
              <w:right w:val="single" w:sz="4" w:space="0" w:color="auto"/>
            </w:tcBorders>
            <w:vAlign w:val="center"/>
          </w:tcPr>
          <w:p w14:paraId="6F4FAF76"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Moc wyjściowa akustyczna dla głośnika wewnętrznego minimum 3 W</w:t>
            </w:r>
          </w:p>
        </w:tc>
      </w:tr>
      <w:tr w:rsidR="005C0AF9" w:rsidRPr="005C0AF9" w14:paraId="4164B88B"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D8B02F1"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4.7</w:t>
            </w:r>
          </w:p>
        </w:tc>
        <w:tc>
          <w:tcPr>
            <w:tcW w:w="8651" w:type="dxa"/>
            <w:tcBorders>
              <w:top w:val="single" w:sz="4" w:space="0" w:color="auto"/>
              <w:left w:val="single" w:sz="4" w:space="0" w:color="auto"/>
              <w:bottom w:val="single" w:sz="4" w:space="0" w:color="auto"/>
              <w:right w:val="single" w:sz="4" w:space="0" w:color="auto"/>
            </w:tcBorders>
            <w:vAlign w:val="center"/>
          </w:tcPr>
          <w:p w14:paraId="68FCB2D0"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Przydźwięki i szumy nie więcej niż –40 </w:t>
            </w:r>
            <w:proofErr w:type="spellStart"/>
            <w:r w:rsidRPr="005C0AF9">
              <w:rPr>
                <w:rFonts w:ascii="Arial Narrow" w:eastAsia="Calibri" w:hAnsi="Arial Narrow"/>
                <w:color w:val="000000"/>
                <w:sz w:val="22"/>
                <w:szCs w:val="22"/>
              </w:rPr>
              <w:t>dB</w:t>
            </w:r>
            <w:proofErr w:type="spellEnd"/>
            <w:r w:rsidRPr="005C0AF9">
              <w:rPr>
                <w:rFonts w:ascii="Arial Narrow" w:eastAsia="Calibri" w:hAnsi="Arial Narrow"/>
                <w:color w:val="000000"/>
                <w:sz w:val="22"/>
                <w:szCs w:val="22"/>
              </w:rPr>
              <w:t xml:space="preserve"> dla odstępu 12,5 kHz</w:t>
            </w:r>
          </w:p>
        </w:tc>
      </w:tr>
      <w:tr w:rsidR="005C0AF9" w:rsidRPr="005C0AF9" w14:paraId="3E70595A" w14:textId="77777777" w:rsidTr="005C0AF9">
        <w:trPr>
          <w:trHeigh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088450"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5</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71C8C667" w14:textId="77777777" w:rsidR="005C0AF9" w:rsidRPr="005C0AF9" w:rsidRDefault="005C0AF9" w:rsidP="005C0AF9">
            <w:pPr>
              <w:ind w:left="112" w:firstLine="0"/>
              <w:rPr>
                <w:rFonts w:ascii="Arial Narrow" w:eastAsia="Calibri" w:hAnsi="Arial Narrow"/>
                <w:b/>
                <w:i/>
                <w:color w:val="000000"/>
                <w:sz w:val="22"/>
                <w:szCs w:val="22"/>
                <w:u w:val="single"/>
              </w:rPr>
            </w:pPr>
            <w:r w:rsidRPr="005C0AF9">
              <w:rPr>
                <w:rFonts w:ascii="Arial Narrow" w:eastAsia="Calibri" w:hAnsi="Arial Narrow"/>
                <w:b/>
                <w:i/>
                <w:color w:val="000000"/>
                <w:sz w:val="22"/>
                <w:szCs w:val="22"/>
                <w:u w:val="single"/>
              </w:rPr>
              <w:t xml:space="preserve">Parametry GPS- dla 5 satelitów przy mocy sygnału –130 </w:t>
            </w:r>
            <w:proofErr w:type="spellStart"/>
            <w:r w:rsidRPr="005C0AF9">
              <w:rPr>
                <w:rFonts w:ascii="Arial Narrow" w:eastAsia="Calibri" w:hAnsi="Arial Narrow"/>
                <w:b/>
                <w:i/>
                <w:color w:val="000000"/>
                <w:sz w:val="22"/>
                <w:szCs w:val="22"/>
                <w:u w:val="single"/>
              </w:rPr>
              <w:t>dBm</w:t>
            </w:r>
            <w:proofErr w:type="spellEnd"/>
          </w:p>
        </w:tc>
      </w:tr>
      <w:tr w:rsidR="005C0AF9" w:rsidRPr="005C0AF9" w14:paraId="161F4015"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772095F4"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5.1</w:t>
            </w:r>
          </w:p>
        </w:tc>
        <w:tc>
          <w:tcPr>
            <w:tcW w:w="8651" w:type="dxa"/>
            <w:tcBorders>
              <w:top w:val="single" w:sz="4" w:space="0" w:color="auto"/>
              <w:left w:val="single" w:sz="4" w:space="0" w:color="auto"/>
              <w:bottom w:val="single" w:sz="4" w:space="0" w:color="auto"/>
              <w:right w:val="single" w:sz="4" w:space="0" w:color="auto"/>
            </w:tcBorders>
            <w:vAlign w:val="center"/>
          </w:tcPr>
          <w:p w14:paraId="38259DB0"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Czas  do pierwszego określenia pozycji po włączeniu </w:t>
            </w:r>
            <w:r w:rsidRPr="005C0AF9">
              <w:rPr>
                <w:rFonts w:ascii="Arial Narrow" w:eastAsia="Calibri" w:hAnsi="Arial Narrow"/>
                <w:color w:val="000000"/>
                <w:sz w:val="22"/>
                <w:szCs w:val="22"/>
              </w:rPr>
              <w:sym w:font="Symbol" w:char="F0A3"/>
            </w:r>
            <w:r w:rsidRPr="005C0AF9">
              <w:rPr>
                <w:rFonts w:ascii="Arial Narrow" w:eastAsia="Calibri" w:hAnsi="Arial Narrow"/>
                <w:color w:val="000000"/>
                <w:sz w:val="22"/>
                <w:szCs w:val="22"/>
              </w:rPr>
              <w:t xml:space="preserve"> 1min.</w:t>
            </w:r>
          </w:p>
        </w:tc>
      </w:tr>
      <w:tr w:rsidR="005C0AF9" w:rsidRPr="005C0AF9" w14:paraId="183EBA31"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7EA229F"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5.2</w:t>
            </w:r>
          </w:p>
        </w:tc>
        <w:tc>
          <w:tcPr>
            <w:tcW w:w="8651" w:type="dxa"/>
            <w:tcBorders>
              <w:top w:val="single" w:sz="4" w:space="0" w:color="auto"/>
              <w:left w:val="single" w:sz="4" w:space="0" w:color="auto"/>
              <w:bottom w:val="single" w:sz="4" w:space="0" w:color="auto"/>
              <w:right w:val="single" w:sz="4" w:space="0" w:color="auto"/>
            </w:tcBorders>
            <w:vAlign w:val="center"/>
          </w:tcPr>
          <w:p w14:paraId="7C3F020D"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Czas  do pierwszego określenia pozycji ze stanu oczekiwania </w:t>
            </w:r>
            <w:r w:rsidRPr="005C0AF9">
              <w:rPr>
                <w:rFonts w:ascii="Arial Narrow" w:eastAsia="Calibri" w:hAnsi="Arial Narrow"/>
                <w:color w:val="000000"/>
                <w:sz w:val="22"/>
                <w:szCs w:val="22"/>
              </w:rPr>
              <w:sym w:font="Symbol" w:char="F0A3"/>
            </w:r>
            <w:r w:rsidRPr="005C0AF9">
              <w:rPr>
                <w:rFonts w:ascii="Arial Narrow" w:eastAsia="Calibri" w:hAnsi="Arial Narrow"/>
                <w:color w:val="000000"/>
                <w:sz w:val="22"/>
                <w:szCs w:val="22"/>
              </w:rPr>
              <w:t xml:space="preserve"> 10 s</w:t>
            </w:r>
          </w:p>
        </w:tc>
      </w:tr>
      <w:tr w:rsidR="005C0AF9" w:rsidRPr="005C0AF9" w14:paraId="319A381F"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9799AE1"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5.3</w:t>
            </w:r>
          </w:p>
        </w:tc>
        <w:tc>
          <w:tcPr>
            <w:tcW w:w="8651" w:type="dxa"/>
            <w:tcBorders>
              <w:top w:val="single" w:sz="4" w:space="0" w:color="auto"/>
              <w:left w:val="single" w:sz="4" w:space="0" w:color="auto"/>
              <w:bottom w:val="single" w:sz="4" w:space="0" w:color="auto"/>
              <w:right w:val="single" w:sz="4" w:space="0" w:color="auto"/>
            </w:tcBorders>
            <w:vAlign w:val="center"/>
          </w:tcPr>
          <w:p w14:paraId="0937829B"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Dokładność lepsza niż </w:t>
            </w:r>
            <w:smartTag w:uri="urn:schemas-microsoft-com:office:smarttags" w:element="metricconverter">
              <w:smartTagPr>
                <w:attr w:name="ProductID" w:val="10 m"/>
              </w:smartTagPr>
              <w:r w:rsidRPr="005C0AF9">
                <w:rPr>
                  <w:rFonts w:ascii="Arial Narrow" w:eastAsia="Calibri" w:hAnsi="Arial Narrow"/>
                  <w:color w:val="000000"/>
                  <w:sz w:val="22"/>
                  <w:szCs w:val="22"/>
                </w:rPr>
                <w:t>10 m</w:t>
              </w:r>
            </w:smartTag>
          </w:p>
        </w:tc>
      </w:tr>
      <w:tr w:rsidR="005C0AF9" w:rsidRPr="005C0AF9" w14:paraId="42EC56BB" w14:textId="77777777" w:rsidTr="005C0AF9">
        <w:trPr>
          <w:trHeigh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67BF81"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6</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1B2A5ADB" w14:textId="77777777" w:rsidR="005C0AF9" w:rsidRPr="005C0AF9" w:rsidRDefault="005C0AF9" w:rsidP="005C0AF9">
            <w:pPr>
              <w:ind w:left="113" w:firstLine="0"/>
              <w:rPr>
                <w:rFonts w:ascii="Arial Narrow" w:eastAsia="Calibri" w:hAnsi="Arial Narrow"/>
                <w:b/>
                <w:i/>
                <w:color w:val="000000"/>
                <w:sz w:val="22"/>
                <w:szCs w:val="22"/>
                <w:u w:val="single"/>
              </w:rPr>
            </w:pPr>
            <w:r w:rsidRPr="005C0AF9">
              <w:rPr>
                <w:rFonts w:ascii="Arial Narrow" w:eastAsia="SimSun" w:hAnsi="Arial Narrow"/>
                <w:b/>
                <w:bCs/>
                <w:i/>
                <w:sz w:val="22"/>
                <w:szCs w:val="22"/>
                <w:u w:val="single"/>
                <w:lang w:eastAsia="hi-IN" w:bidi="hi-IN"/>
              </w:rPr>
              <w:t>Wyposażenie dla radiotelefonu przewoźnego w ukompletowaniu rozłącznym</w:t>
            </w:r>
          </w:p>
        </w:tc>
      </w:tr>
      <w:tr w:rsidR="005C0AF9" w:rsidRPr="005C0AF9" w14:paraId="6B4CDC8B" w14:textId="77777777" w:rsidTr="005C0AF9">
        <w:trPr>
          <w:trHeight w:val="59"/>
          <w:jc w:val="center"/>
        </w:trPr>
        <w:tc>
          <w:tcPr>
            <w:tcW w:w="709" w:type="dxa"/>
            <w:tcBorders>
              <w:top w:val="single" w:sz="4" w:space="0" w:color="auto"/>
              <w:left w:val="single" w:sz="4" w:space="0" w:color="auto"/>
              <w:bottom w:val="single" w:sz="4" w:space="0" w:color="auto"/>
              <w:right w:val="single" w:sz="4" w:space="0" w:color="auto"/>
            </w:tcBorders>
            <w:vAlign w:val="center"/>
          </w:tcPr>
          <w:p w14:paraId="7FC80F3C" w14:textId="77777777" w:rsidR="005C0AF9" w:rsidRPr="005C0AF9" w:rsidRDefault="005C0AF9" w:rsidP="005C0AF9">
            <w:pPr>
              <w:ind w:left="0" w:firstLine="0"/>
              <w:jc w:val="center"/>
              <w:rPr>
                <w:rFonts w:ascii="Arial Narrow" w:eastAsia="Calibri" w:hAnsi="Arial Narrow"/>
                <w:sz w:val="22"/>
                <w:szCs w:val="22"/>
              </w:rPr>
            </w:pPr>
            <w:r w:rsidRPr="005C0AF9">
              <w:rPr>
                <w:rFonts w:ascii="Arial Narrow" w:eastAsia="Calibri" w:hAnsi="Arial Narrow"/>
                <w:sz w:val="22"/>
                <w:szCs w:val="22"/>
              </w:rPr>
              <w:t>6.1</w:t>
            </w:r>
          </w:p>
        </w:tc>
        <w:tc>
          <w:tcPr>
            <w:tcW w:w="8651" w:type="dxa"/>
            <w:tcBorders>
              <w:top w:val="single" w:sz="4" w:space="0" w:color="auto"/>
              <w:left w:val="single" w:sz="4" w:space="0" w:color="auto"/>
              <w:bottom w:val="single" w:sz="4" w:space="0" w:color="auto"/>
              <w:right w:val="single" w:sz="4" w:space="0" w:color="auto"/>
            </w:tcBorders>
            <w:vAlign w:val="center"/>
          </w:tcPr>
          <w:p w14:paraId="38FD5FB1" w14:textId="77777777" w:rsidR="005C0AF9" w:rsidRPr="005C0AF9" w:rsidRDefault="005C0AF9" w:rsidP="005C0AF9">
            <w:pPr>
              <w:ind w:left="112" w:firstLine="0"/>
              <w:rPr>
                <w:rFonts w:ascii="Arial Narrow" w:eastAsia="Calibri" w:hAnsi="Arial Narrow"/>
                <w:sz w:val="22"/>
                <w:szCs w:val="22"/>
              </w:rPr>
            </w:pPr>
            <w:r w:rsidRPr="005C0AF9">
              <w:rPr>
                <w:rFonts w:ascii="Arial Narrow" w:eastAsia="SimSun" w:hAnsi="Arial Narrow"/>
                <w:sz w:val="22"/>
                <w:szCs w:val="22"/>
                <w:lang w:eastAsia="hi-IN" w:bidi="hi-IN"/>
              </w:rPr>
              <w:t>Antena GPS do umieszczenia wewnątrz pojazdu. Kabel instalacji GPS (długość min. 5m) zakończony złączem odpowiednim dla gniazda GPS radiotelefonu.</w:t>
            </w:r>
          </w:p>
        </w:tc>
      </w:tr>
      <w:tr w:rsidR="005C0AF9" w:rsidRPr="005C0AF9" w14:paraId="4497F947" w14:textId="77777777" w:rsidTr="005C0AF9">
        <w:trPr>
          <w:trHeight w:hRule="exact" w:val="340"/>
          <w:jc w:val="center"/>
        </w:trPr>
        <w:tc>
          <w:tcPr>
            <w:tcW w:w="709" w:type="dxa"/>
            <w:tcBorders>
              <w:top w:val="single" w:sz="4" w:space="0" w:color="auto"/>
              <w:left w:val="single" w:sz="4" w:space="0" w:color="auto"/>
              <w:bottom w:val="single" w:sz="4" w:space="0" w:color="auto"/>
              <w:right w:val="single" w:sz="4" w:space="0" w:color="auto"/>
            </w:tcBorders>
            <w:vAlign w:val="center"/>
          </w:tcPr>
          <w:p w14:paraId="7EB5B921"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7</w:t>
            </w:r>
          </w:p>
        </w:tc>
        <w:tc>
          <w:tcPr>
            <w:tcW w:w="8651" w:type="dxa"/>
            <w:tcBorders>
              <w:top w:val="single" w:sz="4" w:space="0" w:color="auto"/>
              <w:left w:val="single" w:sz="4" w:space="0" w:color="auto"/>
              <w:bottom w:val="single" w:sz="4" w:space="0" w:color="auto"/>
              <w:right w:val="single" w:sz="4" w:space="0" w:color="auto"/>
            </w:tcBorders>
            <w:vAlign w:val="center"/>
          </w:tcPr>
          <w:p w14:paraId="1C8C11EA"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b/>
                <w:i/>
                <w:color w:val="000000"/>
                <w:sz w:val="22"/>
                <w:szCs w:val="22"/>
                <w:u w:val="single"/>
              </w:rPr>
              <w:t>Środowisko i klimatyczne warunki pracy</w:t>
            </w:r>
          </w:p>
        </w:tc>
      </w:tr>
      <w:tr w:rsidR="005C0AF9" w:rsidRPr="005C0AF9" w14:paraId="1202681D"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542E646"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lastRenderedPageBreak/>
              <w:t>7.1</w:t>
            </w:r>
          </w:p>
        </w:tc>
        <w:tc>
          <w:tcPr>
            <w:tcW w:w="8651" w:type="dxa"/>
            <w:tcBorders>
              <w:top w:val="single" w:sz="4" w:space="0" w:color="auto"/>
              <w:left w:val="single" w:sz="4" w:space="0" w:color="auto"/>
              <w:bottom w:val="single" w:sz="4" w:space="0" w:color="auto"/>
              <w:right w:val="single" w:sz="4" w:space="0" w:color="auto"/>
            </w:tcBorders>
            <w:vAlign w:val="center"/>
          </w:tcPr>
          <w:p w14:paraId="4288B7DD"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Minimalny zakres temperatury pracy N/O -25</w:t>
            </w:r>
            <w:r w:rsidRPr="005C0AF9">
              <w:rPr>
                <w:rFonts w:ascii="Arial Narrow" w:eastAsia="Calibri" w:hAnsi="Arial Narrow"/>
                <w:color w:val="000000"/>
                <w:sz w:val="22"/>
                <w:szCs w:val="22"/>
                <w:vertAlign w:val="superscript"/>
              </w:rPr>
              <w:t xml:space="preserve">0 </w:t>
            </w:r>
            <w:r w:rsidRPr="005C0AF9">
              <w:rPr>
                <w:rFonts w:ascii="Arial Narrow" w:eastAsia="Calibri" w:hAnsi="Arial Narrow"/>
                <w:color w:val="000000"/>
                <w:sz w:val="22"/>
                <w:szCs w:val="22"/>
              </w:rPr>
              <w:sym w:font="Symbol" w:char="F0B8"/>
            </w:r>
            <w:r w:rsidRPr="005C0AF9">
              <w:rPr>
                <w:rFonts w:ascii="Arial Narrow" w:eastAsia="Calibri" w:hAnsi="Arial Narrow"/>
                <w:color w:val="000000"/>
                <w:sz w:val="22"/>
                <w:szCs w:val="22"/>
              </w:rPr>
              <w:t xml:space="preserve"> +</w:t>
            </w:r>
            <w:smartTag w:uri="urn:schemas-microsoft-com:office:smarttags" w:element="metricconverter">
              <w:smartTagPr>
                <w:attr w:name="ProductID" w:val="550C"/>
              </w:smartTagPr>
              <w:r w:rsidRPr="005C0AF9">
                <w:rPr>
                  <w:rFonts w:ascii="Arial Narrow" w:eastAsia="Calibri" w:hAnsi="Arial Narrow"/>
                  <w:color w:val="000000"/>
                  <w:sz w:val="22"/>
                  <w:szCs w:val="22"/>
                </w:rPr>
                <w:t>55</w:t>
              </w:r>
              <w:r w:rsidRPr="005C0AF9">
                <w:rPr>
                  <w:rFonts w:ascii="Arial Narrow" w:eastAsia="Calibri" w:hAnsi="Arial Narrow"/>
                  <w:color w:val="000000"/>
                  <w:sz w:val="22"/>
                  <w:szCs w:val="22"/>
                  <w:vertAlign w:val="superscript"/>
                </w:rPr>
                <w:t>0</w:t>
              </w:r>
              <w:r w:rsidRPr="005C0AF9">
                <w:rPr>
                  <w:rFonts w:ascii="Arial Narrow" w:eastAsia="Calibri" w:hAnsi="Arial Narrow"/>
                  <w:color w:val="000000"/>
                  <w:sz w:val="22"/>
                  <w:szCs w:val="22"/>
                </w:rPr>
                <w:t>C</w:t>
              </w:r>
            </w:smartTag>
          </w:p>
        </w:tc>
      </w:tr>
      <w:tr w:rsidR="005C0AF9" w:rsidRPr="005C0AF9" w14:paraId="18B86D6C"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160D750"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7.2</w:t>
            </w:r>
          </w:p>
        </w:tc>
        <w:tc>
          <w:tcPr>
            <w:tcW w:w="8651" w:type="dxa"/>
            <w:tcBorders>
              <w:top w:val="single" w:sz="4" w:space="0" w:color="auto"/>
              <w:left w:val="single" w:sz="4" w:space="0" w:color="auto"/>
              <w:bottom w:val="single" w:sz="4" w:space="0" w:color="auto"/>
              <w:right w:val="single" w:sz="4" w:space="0" w:color="auto"/>
            </w:tcBorders>
            <w:vAlign w:val="center"/>
          </w:tcPr>
          <w:p w14:paraId="7B30C311"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Minimalny zakres temperatury pracy anteny samochodowej -30</w:t>
            </w:r>
            <w:r w:rsidRPr="005C0AF9">
              <w:rPr>
                <w:rFonts w:ascii="Arial Narrow" w:eastAsia="Calibri" w:hAnsi="Arial Narrow"/>
                <w:color w:val="000000"/>
                <w:sz w:val="22"/>
                <w:szCs w:val="22"/>
                <w:vertAlign w:val="superscript"/>
              </w:rPr>
              <w:t xml:space="preserve">0 </w:t>
            </w:r>
            <w:r w:rsidRPr="005C0AF9">
              <w:rPr>
                <w:rFonts w:ascii="Arial Narrow" w:eastAsia="Calibri" w:hAnsi="Arial Narrow"/>
                <w:color w:val="000000"/>
                <w:sz w:val="22"/>
                <w:szCs w:val="22"/>
              </w:rPr>
              <w:sym w:font="Symbol" w:char="F0B8"/>
            </w:r>
            <w:r w:rsidRPr="005C0AF9">
              <w:rPr>
                <w:rFonts w:ascii="Arial Narrow" w:eastAsia="Calibri" w:hAnsi="Arial Narrow"/>
                <w:color w:val="000000"/>
                <w:sz w:val="22"/>
                <w:szCs w:val="22"/>
              </w:rPr>
              <w:t xml:space="preserve"> +</w:t>
            </w:r>
            <w:smartTag w:uri="urn:schemas-microsoft-com:office:smarttags" w:element="metricconverter">
              <w:smartTagPr>
                <w:attr w:name="ProductID" w:val="600C"/>
              </w:smartTagPr>
              <w:r w:rsidRPr="005C0AF9">
                <w:rPr>
                  <w:rFonts w:ascii="Arial Narrow" w:eastAsia="Calibri" w:hAnsi="Arial Narrow"/>
                  <w:color w:val="000000"/>
                  <w:sz w:val="22"/>
                  <w:szCs w:val="22"/>
                </w:rPr>
                <w:t>60</w:t>
              </w:r>
              <w:r w:rsidRPr="005C0AF9">
                <w:rPr>
                  <w:rFonts w:ascii="Arial Narrow" w:eastAsia="Calibri" w:hAnsi="Arial Narrow"/>
                  <w:color w:val="000000"/>
                  <w:sz w:val="22"/>
                  <w:szCs w:val="22"/>
                  <w:vertAlign w:val="superscript"/>
                </w:rPr>
                <w:t>0</w:t>
              </w:r>
              <w:r w:rsidRPr="005C0AF9">
                <w:rPr>
                  <w:rFonts w:ascii="Arial Narrow" w:eastAsia="Calibri" w:hAnsi="Arial Narrow"/>
                  <w:color w:val="000000"/>
                  <w:sz w:val="22"/>
                  <w:szCs w:val="22"/>
                </w:rPr>
                <w:t>C</w:t>
              </w:r>
            </w:smartTag>
          </w:p>
        </w:tc>
      </w:tr>
      <w:tr w:rsidR="005C0AF9" w:rsidRPr="005C0AF9" w14:paraId="52F20CDE"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764A8C31"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7.3</w:t>
            </w:r>
          </w:p>
        </w:tc>
        <w:tc>
          <w:tcPr>
            <w:tcW w:w="8651" w:type="dxa"/>
            <w:tcBorders>
              <w:top w:val="single" w:sz="4" w:space="0" w:color="auto"/>
              <w:left w:val="single" w:sz="4" w:space="0" w:color="auto"/>
              <w:bottom w:val="single" w:sz="4" w:space="0" w:color="auto"/>
              <w:right w:val="single" w:sz="4" w:space="0" w:color="auto"/>
            </w:tcBorders>
            <w:vAlign w:val="center"/>
          </w:tcPr>
          <w:p w14:paraId="24F12A57"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Minimalny zakres temperatury składowania – 40</w:t>
            </w:r>
            <w:r w:rsidRPr="005C0AF9">
              <w:rPr>
                <w:rFonts w:ascii="Arial Narrow" w:eastAsia="Calibri" w:hAnsi="Arial Narrow"/>
                <w:color w:val="000000"/>
                <w:sz w:val="22"/>
                <w:szCs w:val="22"/>
                <w:vertAlign w:val="superscript"/>
              </w:rPr>
              <w:t>0</w:t>
            </w:r>
            <w:r w:rsidRPr="005C0AF9">
              <w:rPr>
                <w:rFonts w:ascii="Arial Narrow" w:eastAsia="Calibri" w:hAnsi="Arial Narrow"/>
                <w:color w:val="000000"/>
                <w:sz w:val="22"/>
                <w:szCs w:val="22"/>
              </w:rPr>
              <w:t xml:space="preserve"> </w:t>
            </w:r>
            <w:r w:rsidRPr="005C0AF9">
              <w:rPr>
                <w:rFonts w:ascii="Arial Narrow" w:eastAsia="Calibri" w:hAnsi="Arial Narrow"/>
                <w:color w:val="000000"/>
                <w:sz w:val="22"/>
                <w:szCs w:val="22"/>
              </w:rPr>
              <w:sym w:font="Symbol" w:char="F0B8"/>
            </w:r>
            <w:r w:rsidRPr="005C0AF9">
              <w:rPr>
                <w:rFonts w:ascii="Arial Narrow" w:eastAsia="Calibri" w:hAnsi="Arial Narrow"/>
                <w:color w:val="000000"/>
                <w:sz w:val="22"/>
                <w:szCs w:val="22"/>
              </w:rPr>
              <w:t xml:space="preserve"> +</w:t>
            </w:r>
            <w:smartTag w:uri="urn:schemas-microsoft-com:office:smarttags" w:element="metricconverter">
              <w:smartTagPr>
                <w:attr w:name="ProductID" w:val="650C"/>
              </w:smartTagPr>
              <w:r w:rsidRPr="005C0AF9">
                <w:rPr>
                  <w:rFonts w:ascii="Arial Narrow" w:eastAsia="Calibri" w:hAnsi="Arial Narrow"/>
                  <w:color w:val="000000"/>
                  <w:sz w:val="22"/>
                  <w:szCs w:val="22"/>
                </w:rPr>
                <w:t>65</w:t>
              </w:r>
              <w:r w:rsidRPr="005C0AF9">
                <w:rPr>
                  <w:rFonts w:ascii="Arial Narrow" w:eastAsia="Calibri" w:hAnsi="Arial Narrow"/>
                  <w:color w:val="000000"/>
                  <w:sz w:val="22"/>
                  <w:szCs w:val="22"/>
                  <w:vertAlign w:val="superscript"/>
                </w:rPr>
                <w:t>0</w:t>
              </w:r>
              <w:r w:rsidRPr="005C0AF9">
                <w:rPr>
                  <w:rFonts w:ascii="Arial Narrow" w:eastAsia="Calibri" w:hAnsi="Arial Narrow"/>
                  <w:color w:val="000000"/>
                  <w:sz w:val="22"/>
                  <w:szCs w:val="22"/>
                </w:rPr>
                <w:t>C</w:t>
              </w:r>
            </w:smartTag>
          </w:p>
        </w:tc>
      </w:tr>
      <w:tr w:rsidR="005C0AF9" w:rsidRPr="005C0AF9" w14:paraId="1D584452"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AE48282"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7.4</w:t>
            </w:r>
          </w:p>
        </w:tc>
        <w:tc>
          <w:tcPr>
            <w:tcW w:w="8651" w:type="dxa"/>
            <w:tcBorders>
              <w:top w:val="single" w:sz="4" w:space="0" w:color="auto"/>
              <w:left w:val="single" w:sz="4" w:space="0" w:color="auto"/>
              <w:bottom w:val="single" w:sz="4" w:space="0" w:color="auto"/>
              <w:right w:val="single" w:sz="4" w:space="0" w:color="auto"/>
            </w:tcBorders>
            <w:vAlign w:val="center"/>
          </w:tcPr>
          <w:p w14:paraId="1B6F713F"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Klasa odporności na warunki środowiskowe IP 54</w:t>
            </w:r>
          </w:p>
        </w:tc>
      </w:tr>
      <w:tr w:rsidR="005C0AF9" w:rsidRPr="005C0AF9" w14:paraId="1D891DB8"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5E41CDBC"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7.5</w:t>
            </w:r>
          </w:p>
        </w:tc>
        <w:tc>
          <w:tcPr>
            <w:tcW w:w="8651" w:type="dxa"/>
            <w:tcBorders>
              <w:top w:val="single" w:sz="4" w:space="0" w:color="auto"/>
              <w:left w:val="single" w:sz="4" w:space="0" w:color="auto"/>
              <w:bottom w:val="single" w:sz="4" w:space="0" w:color="auto"/>
              <w:right w:val="single" w:sz="4" w:space="0" w:color="auto"/>
            </w:tcBorders>
            <w:vAlign w:val="center"/>
          </w:tcPr>
          <w:p w14:paraId="1D7E9E3C"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Odporność na przepięcia (ESD) zgodnie z normą IEC 801-2 KV</w:t>
            </w:r>
          </w:p>
        </w:tc>
      </w:tr>
      <w:tr w:rsidR="005C0AF9" w:rsidRPr="005C0AF9" w14:paraId="165E5168" w14:textId="77777777" w:rsidTr="005C0AF9">
        <w:trPr>
          <w:trHeight w:hRule="exac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045DEFB" w14:textId="77777777" w:rsidR="005C0AF9" w:rsidRPr="005C0AF9" w:rsidRDefault="005C0AF9" w:rsidP="005C0AF9">
            <w:pPr>
              <w:ind w:left="0" w:firstLine="0"/>
              <w:jc w:val="center"/>
              <w:rPr>
                <w:rFonts w:ascii="Arial Narrow" w:eastAsia="Calibri" w:hAnsi="Arial Narrow"/>
                <w:b/>
                <w:i/>
                <w:color w:val="000000"/>
                <w:sz w:val="22"/>
                <w:szCs w:val="22"/>
              </w:rPr>
            </w:pPr>
            <w:r w:rsidRPr="005C0AF9">
              <w:rPr>
                <w:rFonts w:ascii="Arial Narrow" w:eastAsia="Calibri" w:hAnsi="Arial Narrow"/>
                <w:b/>
                <w:i/>
                <w:color w:val="000000"/>
                <w:sz w:val="22"/>
                <w:szCs w:val="22"/>
              </w:rPr>
              <w:t>8</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03881370" w14:textId="77777777" w:rsidR="005C0AF9" w:rsidRPr="005C0AF9" w:rsidRDefault="005C0AF9" w:rsidP="005C0AF9">
            <w:pPr>
              <w:ind w:left="112" w:firstLine="0"/>
              <w:rPr>
                <w:rFonts w:ascii="Arial Narrow" w:eastAsia="Calibri" w:hAnsi="Arial Narrow"/>
                <w:b/>
                <w:i/>
                <w:color w:val="000000"/>
                <w:sz w:val="22"/>
                <w:szCs w:val="22"/>
                <w:u w:val="single"/>
              </w:rPr>
            </w:pPr>
            <w:r w:rsidRPr="005C0AF9">
              <w:rPr>
                <w:rFonts w:ascii="Arial Narrow" w:eastAsia="Calibri" w:hAnsi="Arial Narrow"/>
                <w:b/>
                <w:i/>
                <w:color w:val="000000"/>
                <w:sz w:val="22"/>
                <w:szCs w:val="22"/>
                <w:u w:val="single"/>
              </w:rPr>
              <w:t>Wymagania uzupełniające</w:t>
            </w:r>
          </w:p>
        </w:tc>
      </w:tr>
      <w:tr w:rsidR="005C0AF9" w:rsidRPr="005C0AF9" w14:paraId="2975BB5E" w14:textId="77777777" w:rsidTr="005C0AF9">
        <w:trPr>
          <w:trHeight w:val="750"/>
          <w:jc w:val="center"/>
        </w:trPr>
        <w:tc>
          <w:tcPr>
            <w:tcW w:w="709" w:type="dxa"/>
            <w:tcBorders>
              <w:top w:val="single" w:sz="4" w:space="0" w:color="auto"/>
              <w:left w:val="single" w:sz="4" w:space="0" w:color="auto"/>
              <w:bottom w:val="single" w:sz="4" w:space="0" w:color="auto"/>
              <w:right w:val="single" w:sz="4" w:space="0" w:color="auto"/>
            </w:tcBorders>
            <w:vAlign w:val="center"/>
          </w:tcPr>
          <w:p w14:paraId="3B65D295"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8.1</w:t>
            </w:r>
          </w:p>
        </w:tc>
        <w:tc>
          <w:tcPr>
            <w:tcW w:w="8651" w:type="dxa"/>
            <w:tcBorders>
              <w:top w:val="single" w:sz="4" w:space="0" w:color="auto"/>
              <w:left w:val="single" w:sz="4" w:space="0" w:color="auto"/>
              <w:bottom w:val="single" w:sz="4" w:space="0" w:color="auto"/>
              <w:right w:val="single" w:sz="4" w:space="0" w:color="auto"/>
            </w:tcBorders>
            <w:vAlign w:val="center"/>
          </w:tcPr>
          <w:p w14:paraId="4C4C62C3" w14:textId="77777777" w:rsidR="005C0AF9" w:rsidRPr="005C0AF9" w:rsidRDefault="005C0AF9" w:rsidP="005C0AF9">
            <w:pPr>
              <w:autoSpaceDN w:val="0"/>
              <w:ind w:left="112" w:firstLine="0"/>
              <w:rPr>
                <w:rFonts w:ascii="Arial Narrow" w:eastAsia="Calibri" w:hAnsi="Arial Narrow"/>
                <w:sz w:val="22"/>
                <w:szCs w:val="22"/>
                <w:lang w:eastAsia="en-US"/>
              </w:rPr>
            </w:pPr>
            <w:r w:rsidRPr="005C0AF9">
              <w:rPr>
                <w:rFonts w:ascii="Arial Narrow" w:eastAsia="Calibri" w:hAnsi="Arial Narrow"/>
                <w:sz w:val="22"/>
                <w:szCs w:val="22"/>
                <w:lang w:eastAsia="en-US"/>
              </w:rPr>
              <w:t xml:space="preserve">Metody pomiarów i parametry radiowe nie ujęte w niniejszych wymaganiach muszą być zgodne z normami: ETSI EN 300 086, ETSI EN 300 113, ETSI EN 102 361-2. </w:t>
            </w:r>
            <w:r w:rsidRPr="005C0AF9">
              <w:rPr>
                <w:rFonts w:ascii="Arial Narrow" w:eastAsia="Calibri" w:hAnsi="Arial Narrow"/>
                <w:spacing w:val="-1"/>
                <w:sz w:val="22"/>
                <w:szCs w:val="22"/>
                <w:lang w:eastAsia="en-US"/>
              </w:rPr>
              <w:t>Wymagania dotyczące kompatybilności elektromagnetycznej muszą być zgodne z normami: ETSI EN 301 489-1 i ETSI EN 301 489-5. Wymagania odnośnie bezpieczeństwa urządzeń nadawczych muszą być zgodne z normą EN 60950-1</w:t>
            </w:r>
          </w:p>
        </w:tc>
      </w:tr>
      <w:tr w:rsidR="005C0AF9" w:rsidRPr="005C0AF9" w14:paraId="1638F2BE" w14:textId="77777777" w:rsidTr="005C0AF9">
        <w:trPr>
          <w:trHeight w:val="256"/>
          <w:jc w:val="center"/>
        </w:trPr>
        <w:tc>
          <w:tcPr>
            <w:tcW w:w="709" w:type="dxa"/>
            <w:tcBorders>
              <w:top w:val="single" w:sz="4" w:space="0" w:color="auto"/>
              <w:left w:val="single" w:sz="4" w:space="0" w:color="auto"/>
              <w:bottom w:val="single" w:sz="4" w:space="0" w:color="auto"/>
              <w:right w:val="single" w:sz="4" w:space="0" w:color="auto"/>
            </w:tcBorders>
            <w:vAlign w:val="center"/>
          </w:tcPr>
          <w:p w14:paraId="24A1C789"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8.2</w:t>
            </w:r>
          </w:p>
        </w:tc>
        <w:tc>
          <w:tcPr>
            <w:tcW w:w="8651" w:type="dxa"/>
            <w:tcBorders>
              <w:top w:val="single" w:sz="4" w:space="0" w:color="auto"/>
              <w:left w:val="single" w:sz="4" w:space="0" w:color="auto"/>
              <w:bottom w:val="single" w:sz="4" w:space="0" w:color="auto"/>
              <w:right w:val="single" w:sz="4" w:space="0" w:color="auto"/>
            </w:tcBorders>
          </w:tcPr>
          <w:p w14:paraId="6D70AA0F" w14:textId="77777777" w:rsidR="005C0AF9" w:rsidRPr="005C0AF9" w:rsidRDefault="005C0AF9" w:rsidP="005C0AF9">
            <w:pPr>
              <w:ind w:left="81" w:firstLine="0"/>
              <w:rPr>
                <w:rFonts w:ascii="Arial Narrow" w:eastAsia="SimSun" w:hAnsi="Arial Narrow"/>
                <w:sz w:val="22"/>
                <w:szCs w:val="22"/>
                <w:lang w:eastAsia="hi-IN" w:bidi="hi-IN"/>
              </w:rPr>
            </w:pPr>
            <w:r w:rsidRPr="005C0AF9">
              <w:rPr>
                <w:rFonts w:ascii="Arial Narrow" w:hAnsi="Arial Narrow"/>
                <w:color w:val="000000"/>
                <w:spacing w:val="4"/>
                <w:sz w:val="22"/>
                <w:szCs w:val="22"/>
              </w:rPr>
              <w:t>Radiotelefony powinny posiadać najnowsze wersje oprogramowania i konfiguracji</w:t>
            </w:r>
          </w:p>
        </w:tc>
      </w:tr>
      <w:tr w:rsidR="005C0AF9" w:rsidRPr="005C0AF9" w14:paraId="6EE76382"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1C52F14"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8.3</w:t>
            </w:r>
          </w:p>
        </w:tc>
        <w:tc>
          <w:tcPr>
            <w:tcW w:w="8651" w:type="dxa"/>
            <w:tcBorders>
              <w:top w:val="single" w:sz="4" w:space="0" w:color="auto"/>
              <w:left w:val="single" w:sz="4" w:space="0" w:color="auto"/>
              <w:bottom w:val="single" w:sz="4" w:space="0" w:color="auto"/>
              <w:right w:val="single" w:sz="4" w:space="0" w:color="auto"/>
            </w:tcBorders>
            <w:vAlign w:val="center"/>
          </w:tcPr>
          <w:p w14:paraId="24ABD3C1"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Instrukcja obsługi radiotelefonu w języku polskim</w:t>
            </w:r>
          </w:p>
        </w:tc>
      </w:tr>
      <w:tr w:rsidR="005C0AF9" w:rsidRPr="005C0AF9" w14:paraId="6B5D82D1"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DE16E9C"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8.4</w:t>
            </w:r>
          </w:p>
        </w:tc>
        <w:tc>
          <w:tcPr>
            <w:tcW w:w="8651" w:type="dxa"/>
            <w:tcBorders>
              <w:top w:val="single" w:sz="4" w:space="0" w:color="auto"/>
              <w:left w:val="single" w:sz="4" w:space="0" w:color="auto"/>
              <w:bottom w:val="single" w:sz="4" w:space="0" w:color="auto"/>
              <w:right w:val="single" w:sz="4" w:space="0" w:color="auto"/>
            </w:tcBorders>
            <w:vAlign w:val="center"/>
          </w:tcPr>
          <w:p w14:paraId="0C5D1E3B"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 Deklaracja zgodności </w:t>
            </w:r>
          </w:p>
        </w:tc>
      </w:tr>
      <w:tr w:rsidR="005C0AF9" w:rsidRPr="005C0AF9" w14:paraId="7F83388E"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7D706D67"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w:t>
            </w:r>
          </w:p>
        </w:tc>
        <w:tc>
          <w:tcPr>
            <w:tcW w:w="8651" w:type="dxa"/>
            <w:tcBorders>
              <w:top w:val="single" w:sz="4" w:space="0" w:color="auto"/>
              <w:left w:val="single" w:sz="4" w:space="0" w:color="auto"/>
              <w:bottom w:val="single" w:sz="4" w:space="0" w:color="auto"/>
              <w:right w:val="single" w:sz="4" w:space="0" w:color="auto"/>
            </w:tcBorders>
            <w:vAlign w:val="center"/>
          </w:tcPr>
          <w:p w14:paraId="5D2214C2"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b/>
                <w:i/>
                <w:color w:val="000000"/>
                <w:sz w:val="22"/>
                <w:szCs w:val="22"/>
                <w:u w:val="single"/>
              </w:rPr>
              <w:t>Wyposażenie radiotelefonu przewoźnego w ukompletowaniu rozłącznym</w:t>
            </w:r>
          </w:p>
        </w:tc>
      </w:tr>
      <w:tr w:rsidR="005C0AF9" w:rsidRPr="005C0AF9" w14:paraId="5B09EB7C"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81D96DF"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9.1</w:t>
            </w:r>
          </w:p>
        </w:tc>
        <w:tc>
          <w:tcPr>
            <w:tcW w:w="8651" w:type="dxa"/>
            <w:tcBorders>
              <w:top w:val="single" w:sz="4" w:space="0" w:color="auto"/>
              <w:left w:val="single" w:sz="4" w:space="0" w:color="auto"/>
              <w:bottom w:val="single" w:sz="4" w:space="0" w:color="auto"/>
              <w:right w:val="single" w:sz="4" w:space="0" w:color="auto"/>
            </w:tcBorders>
            <w:vAlign w:val="center"/>
          </w:tcPr>
          <w:p w14:paraId="5231C972"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Radiotelefon</w:t>
            </w:r>
          </w:p>
        </w:tc>
      </w:tr>
      <w:tr w:rsidR="005C0AF9" w:rsidRPr="005C0AF9" w14:paraId="3FE42125"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69BE26B"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9.2</w:t>
            </w:r>
          </w:p>
        </w:tc>
        <w:tc>
          <w:tcPr>
            <w:tcW w:w="8651" w:type="dxa"/>
            <w:tcBorders>
              <w:top w:val="single" w:sz="4" w:space="0" w:color="auto"/>
              <w:left w:val="single" w:sz="4" w:space="0" w:color="auto"/>
              <w:bottom w:val="single" w:sz="4" w:space="0" w:color="auto"/>
              <w:right w:val="single" w:sz="4" w:space="0" w:color="auto"/>
            </w:tcBorders>
            <w:vAlign w:val="center"/>
          </w:tcPr>
          <w:p w14:paraId="4549EBB4" w14:textId="77777777" w:rsidR="005C0AF9" w:rsidRPr="005C0AF9" w:rsidRDefault="005C0AF9" w:rsidP="005C0AF9">
            <w:pPr>
              <w:overflowPunct w:val="0"/>
              <w:autoSpaceDE w:val="0"/>
              <w:ind w:left="72" w:firstLine="0"/>
              <w:textAlignment w:val="baseline"/>
              <w:rPr>
                <w:rFonts w:ascii="Arial Narrow" w:eastAsia="SimSun" w:hAnsi="Arial Narrow"/>
                <w:sz w:val="22"/>
                <w:szCs w:val="22"/>
                <w:lang w:eastAsia="hi-IN" w:bidi="hi-IN"/>
              </w:rPr>
            </w:pPr>
            <w:r w:rsidRPr="005C0AF9">
              <w:rPr>
                <w:rFonts w:ascii="Arial Narrow" w:eastAsia="SimSun" w:hAnsi="Arial Narrow"/>
                <w:sz w:val="22"/>
                <w:szCs w:val="22"/>
                <w:lang w:eastAsia="hi-IN" w:bidi="hi-IN"/>
              </w:rPr>
              <w:t>Zewnętrzny przycisk PTT z przewodem o długości min. 5m oraz niezbędnymi elementami mocującymi i złączem umożliwiającym podłączenie do radiotelefonu.</w:t>
            </w:r>
          </w:p>
        </w:tc>
      </w:tr>
      <w:tr w:rsidR="005C0AF9" w:rsidRPr="005C0AF9" w14:paraId="1789E086" w14:textId="77777777" w:rsidTr="005C0AF9">
        <w:trPr>
          <w:trHeight w:val="648"/>
          <w:jc w:val="center"/>
        </w:trPr>
        <w:tc>
          <w:tcPr>
            <w:tcW w:w="709" w:type="dxa"/>
            <w:tcBorders>
              <w:top w:val="single" w:sz="4" w:space="0" w:color="auto"/>
              <w:left w:val="single" w:sz="4" w:space="0" w:color="auto"/>
              <w:bottom w:val="single" w:sz="4" w:space="0" w:color="auto"/>
              <w:right w:val="single" w:sz="4" w:space="0" w:color="auto"/>
            </w:tcBorders>
            <w:vAlign w:val="center"/>
          </w:tcPr>
          <w:p w14:paraId="2DD87098"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9.3</w:t>
            </w:r>
          </w:p>
        </w:tc>
        <w:tc>
          <w:tcPr>
            <w:tcW w:w="8651" w:type="dxa"/>
            <w:tcBorders>
              <w:top w:val="single" w:sz="4" w:space="0" w:color="auto"/>
              <w:left w:val="single" w:sz="4" w:space="0" w:color="auto"/>
              <w:bottom w:val="single" w:sz="4" w:space="0" w:color="auto"/>
              <w:right w:val="single" w:sz="4" w:space="0" w:color="auto"/>
            </w:tcBorders>
            <w:vAlign w:val="center"/>
          </w:tcPr>
          <w:p w14:paraId="63643D20" w14:textId="77777777" w:rsidR="005C0AF9" w:rsidRPr="005C0AF9" w:rsidRDefault="005C0AF9" w:rsidP="005C0AF9">
            <w:pPr>
              <w:snapToGrid w:val="0"/>
              <w:ind w:left="72" w:firstLine="0"/>
              <w:rPr>
                <w:rFonts w:ascii="Arial Narrow" w:eastAsia="SimSun" w:hAnsi="Arial Narrow"/>
                <w:sz w:val="22"/>
                <w:szCs w:val="22"/>
                <w:lang w:eastAsia="hi-IN" w:bidi="hi-IN"/>
              </w:rPr>
            </w:pPr>
            <w:r w:rsidRPr="005C0AF9">
              <w:rPr>
                <w:rFonts w:ascii="Arial Narrow" w:eastAsia="SimSun" w:hAnsi="Arial Narrow"/>
                <w:sz w:val="22"/>
                <w:szCs w:val="22"/>
                <w:lang w:eastAsia="hi-IN" w:bidi="hi-IN"/>
              </w:rPr>
              <w:t>Zewnętrzny mikrofon kamuflowany z przewodem o długości min. 5m oraz niezbędnymi elementami mocującymi i złączem umożliwiającym podłączenie do radiotelefonu.</w:t>
            </w:r>
          </w:p>
        </w:tc>
      </w:tr>
      <w:tr w:rsidR="005C0AF9" w:rsidRPr="005C0AF9" w14:paraId="5017BCCA" w14:textId="77777777" w:rsidTr="005C0AF9">
        <w:trPr>
          <w:trHeight w:val="405"/>
          <w:jc w:val="center"/>
        </w:trPr>
        <w:tc>
          <w:tcPr>
            <w:tcW w:w="709" w:type="dxa"/>
            <w:tcBorders>
              <w:top w:val="single" w:sz="4" w:space="0" w:color="auto"/>
              <w:left w:val="single" w:sz="4" w:space="0" w:color="auto"/>
              <w:bottom w:val="single" w:sz="4" w:space="0" w:color="auto"/>
              <w:right w:val="single" w:sz="4" w:space="0" w:color="auto"/>
            </w:tcBorders>
            <w:vAlign w:val="center"/>
          </w:tcPr>
          <w:p w14:paraId="1F773DBD"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9.4</w:t>
            </w:r>
          </w:p>
        </w:tc>
        <w:tc>
          <w:tcPr>
            <w:tcW w:w="8651" w:type="dxa"/>
            <w:tcBorders>
              <w:top w:val="single" w:sz="4" w:space="0" w:color="auto"/>
              <w:left w:val="single" w:sz="4" w:space="0" w:color="auto"/>
              <w:bottom w:val="single" w:sz="4" w:space="0" w:color="auto"/>
              <w:right w:val="single" w:sz="4" w:space="0" w:color="auto"/>
            </w:tcBorders>
            <w:vAlign w:val="center"/>
          </w:tcPr>
          <w:p w14:paraId="3C8832F5" w14:textId="77777777" w:rsidR="005C0AF9" w:rsidRPr="005C0AF9" w:rsidRDefault="005C0AF9" w:rsidP="005C0AF9">
            <w:pPr>
              <w:snapToGrid w:val="0"/>
              <w:ind w:left="72" w:firstLine="0"/>
              <w:rPr>
                <w:rFonts w:ascii="Arial Narrow" w:eastAsia="SimSun" w:hAnsi="Arial Narrow"/>
                <w:sz w:val="22"/>
                <w:szCs w:val="22"/>
                <w:lang w:eastAsia="hi-IN" w:bidi="hi-IN"/>
              </w:rPr>
            </w:pPr>
            <w:r w:rsidRPr="005C0AF9">
              <w:rPr>
                <w:rFonts w:ascii="Arial Narrow" w:eastAsia="SimSun" w:hAnsi="Arial Narrow"/>
                <w:sz w:val="22"/>
                <w:szCs w:val="22"/>
                <w:lang w:eastAsia="hi-IN" w:bidi="hi-IN"/>
              </w:rPr>
              <w:t>Mikrofon profesjonalny zewnętrzny z zaczepem i przyciskiem nadawania PTT.</w:t>
            </w:r>
          </w:p>
        </w:tc>
      </w:tr>
      <w:tr w:rsidR="005C0AF9" w:rsidRPr="005C0AF9" w14:paraId="6664C717"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39B27EC7"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9.5</w:t>
            </w:r>
          </w:p>
        </w:tc>
        <w:tc>
          <w:tcPr>
            <w:tcW w:w="8651" w:type="dxa"/>
            <w:tcBorders>
              <w:top w:val="single" w:sz="4" w:space="0" w:color="auto"/>
              <w:left w:val="single" w:sz="4" w:space="0" w:color="auto"/>
              <w:bottom w:val="single" w:sz="4" w:space="0" w:color="auto"/>
              <w:right w:val="single" w:sz="4" w:space="0" w:color="auto"/>
            </w:tcBorders>
          </w:tcPr>
          <w:p w14:paraId="0FB679A1" w14:textId="77777777" w:rsidR="005C0AF9" w:rsidRPr="005C0AF9" w:rsidRDefault="005C0AF9" w:rsidP="005C0AF9">
            <w:pPr>
              <w:snapToGrid w:val="0"/>
              <w:ind w:left="81" w:firstLine="0"/>
              <w:rPr>
                <w:rFonts w:ascii="Arial Narrow" w:eastAsia="SimSun" w:hAnsi="Arial Narrow"/>
                <w:sz w:val="22"/>
                <w:szCs w:val="22"/>
                <w:lang w:eastAsia="hi-IN" w:bidi="hi-IN"/>
              </w:rPr>
            </w:pPr>
            <w:r w:rsidRPr="005C0AF9">
              <w:rPr>
                <w:rFonts w:ascii="Arial Narrow" w:eastAsia="SimSun" w:hAnsi="Arial Narrow"/>
                <w:sz w:val="22"/>
                <w:szCs w:val="22"/>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5C0AF9" w:rsidRPr="005C0AF9" w14:paraId="78474B5A"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336A0A3"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9.6</w:t>
            </w:r>
          </w:p>
        </w:tc>
        <w:tc>
          <w:tcPr>
            <w:tcW w:w="8651" w:type="dxa"/>
            <w:tcBorders>
              <w:top w:val="single" w:sz="4" w:space="0" w:color="auto"/>
              <w:left w:val="single" w:sz="4" w:space="0" w:color="auto"/>
              <w:bottom w:val="single" w:sz="4" w:space="0" w:color="auto"/>
              <w:right w:val="single" w:sz="4" w:space="0" w:color="auto"/>
            </w:tcBorders>
            <w:vAlign w:val="center"/>
          </w:tcPr>
          <w:p w14:paraId="21BD5A8B"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Niezbędne przewody, złącza, uchwyty i elementy umożliwiające bezpieczne zamontowanie </w:t>
            </w:r>
            <w:r w:rsidRPr="005C0AF9">
              <w:rPr>
                <w:rFonts w:ascii="Arial Narrow" w:eastAsia="Calibri" w:hAnsi="Arial Narrow"/>
                <w:color w:val="000000"/>
                <w:sz w:val="22"/>
                <w:szCs w:val="22"/>
              </w:rPr>
              <w:br/>
              <w:t>w pojeździe.</w:t>
            </w:r>
          </w:p>
        </w:tc>
      </w:tr>
      <w:tr w:rsidR="005C0AF9" w:rsidRPr="005C0AF9" w14:paraId="4645543F"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222B920"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9.7</w:t>
            </w:r>
          </w:p>
        </w:tc>
        <w:tc>
          <w:tcPr>
            <w:tcW w:w="8651" w:type="dxa"/>
            <w:tcBorders>
              <w:top w:val="single" w:sz="4" w:space="0" w:color="auto"/>
              <w:left w:val="single" w:sz="4" w:space="0" w:color="auto"/>
              <w:bottom w:val="single" w:sz="4" w:space="0" w:color="auto"/>
              <w:right w:val="single" w:sz="4" w:space="0" w:color="auto"/>
            </w:tcBorders>
            <w:vAlign w:val="center"/>
          </w:tcPr>
          <w:p w14:paraId="6924DD29"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Głośnik zewnętrzny.</w:t>
            </w:r>
          </w:p>
        </w:tc>
      </w:tr>
      <w:tr w:rsidR="005C0AF9" w:rsidRPr="005C0AF9" w14:paraId="6C4ED422"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6CBDD35E" w14:textId="77777777"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9.8</w:t>
            </w:r>
          </w:p>
        </w:tc>
        <w:tc>
          <w:tcPr>
            <w:tcW w:w="8651" w:type="dxa"/>
            <w:tcBorders>
              <w:top w:val="single" w:sz="4" w:space="0" w:color="auto"/>
              <w:left w:val="single" w:sz="4" w:space="0" w:color="auto"/>
              <w:bottom w:val="single" w:sz="4" w:space="0" w:color="auto"/>
              <w:right w:val="single" w:sz="4" w:space="0" w:color="auto"/>
            </w:tcBorders>
            <w:vAlign w:val="center"/>
          </w:tcPr>
          <w:p w14:paraId="4962BF39"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Instrukcja obsługi radiotelefonu w języku polskim.</w:t>
            </w:r>
          </w:p>
        </w:tc>
      </w:tr>
      <w:tr w:rsidR="005C0AF9" w:rsidRPr="005C0AF9" w14:paraId="321AE324"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272D01CE" w14:textId="1DC6FA42"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w:t>
            </w:r>
            <w:r w:rsidR="007242DF">
              <w:rPr>
                <w:rFonts w:ascii="Arial Narrow" w:eastAsia="Calibri" w:hAnsi="Arial Narrow"/>
                <w:color w:val="000000"/>
                <w:sz w:val="22"/>
                <w:szCs w:val="22"/>
              </w:rPr>
              <w:t>9</w:t>
            </w:r>
          </w:p>
        </w:tc>
        <w:tc>
          <w:tcPr>
            <w:tcW w:w="8651" w:type="dxa"/>
            <w:tcBorders>
              <w:top w:val="single" w:sz="4" w:space="0" w:color="auto"/>
              <w:left w:val="single" w:sz="4" w:space="0" w:color="auto"/>
              <w:bottom w:val="single" w:sz="4" w:space="0" w:color="auto"/>
              <w:right w:val="single" w:sz="4" w:space="0" w:color="auto"/>
            </w:tcBorders>
            <w:vAlign w:val="center"/>
          </w:tcPr>
          <w:p w14:paraId="04AB1395"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 xml:space="preserve">W przypadku dostarczenia  innych radiotelefonów niż powszechnie stosowane w Policji, zestaw do programowania i strojenia radiotelefonów wraz z niezbędnym oprogramowaniem umożliwiającym strojenie i programowanie dostarczonego radiotelefonu – 1 </w:t>
            </w:r>
            <w:proofErr w:type="spellStart"/>
            <w:r w:rsidRPr="005C0AF9">
              <w:rPr>
                <w:rFonts w:ascii="Arial Narrow" w:eastAsia="Calibri" w:hAnsi="Arial Narrow"/>
                <w:color w:val="000000"/>
                <w:sz w:val="22"/>
                <w:szCs w:val="22"/>
              </w:rPr>
              <w:t>kpl</w:t>
            </w:r>
            <w:proofErr w:type="spellEnd"/>
            <w:r w:rsidRPr="005C0AF9">
              <w:rPr>
                <w:rFonts w:ascii="Arial Narrow" w:eastAsia="Calibri" w:hAnsi="Arial Narrow"/>
                <w:color w:val="000000"/>
                <w:sz w:val="22"/>
                <w:szCs w:val="22"/>
              </w:rPr>
              <w:t>.</w:t>
            </w:r>
          </w:p>
        </w:tc>
      </w:tr>
      <w:tr w:rsidR="005C0AF9" w:rsidRPr="005C0AF9" w14:paraId="50420D9B"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C88B5C4" w14:textId="1CB13FFC"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9.1</w:t>
            </w:r>
            <w:r w:rsidR="007242DF">
              <w:rPr>
                <w:rFonts w:ascii="Arial Narrow" w:eastAsia="Calibri" w:hAnsi="Arial Narrow"/>
                <w:color w:val="000000"/>
                <w:sz w:val="22"/>
                <w:szCs w:val="22"/>
              </w:rPr>
              <w:t>0</w:t>
            </w:r>
          </w:p>
        </w:tc>
        <w:tc>
          <w:tcPr>
            <w:tcW w:w="8651" w:type="dxa"/>
            <w:tcBorders>
              <w:top w:val="single" w:sz="4" w:space="0" w:color="auto"/>
              <w:left w:val="single" w:sz="4" w:space="0" w:color="auto"/>
              <w:bottom w:val="single" w:sz="4" w:space="0" w:color="auto"/>
              <w:right w:val="single" w:sz="4" w:space="0" w:color="auto"/>
            </w:tcBorders>
            <w:vAlign w:val="center"/>
          </w:tcPr>
          <w:p w14:paraId="33B20A4D" w14:textId="77777777" w:rsidR="005C0AF9" w:rsidRPr="005C0AF9" w:rsidRDefault="005C0AF9" w:rsidP="005C0AF9">
            <w:pPr>
              <w:ind w:left="112" w:firstLine="0"/>
              <w:rPr>
                <w:rFonts w:ascii="Arial Narrow" w:eastAsia="Calibri" w:hAnsi="Arial Narrow"/>
                <w:color w:val="000000"/>
                <w:sz w:val="22"/>
                <w:szCs w:val="22"/>
              </w:rPr>
            </w:pPr>
            <w:r w:rsidRPr="005C0AF9">
              <w:rPr>
                <w:rFonts w:ascii="Arial Narrow" w:eastAsia="Calibri" w:hAnsi="Arial Narrow"/>
                <w:color w:val="000000"/>
                <w:sz w:val="22"/>
                <w:szCs w:val="22"/>
              </w:rPr>
              <w:t>Antena GPS wraz z ukompletowaniem zgodnym z pkt.6.</w:t>
            </w:r>
          </w:p>
        </w:tc>
      </w:tr>
      <w:tr w:rsidR="005C0AF9" w:rsidRPr="005C0AF9" w14:paraId="03BA236A" w14:textId="77777777" w:rsidTr="005C0AF9">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110C0CA" w14:textId="5FD6D189" w:rsidR="005C0AF9" w:rsidRPr="005C0AF9" w:rsidRDefault="005C0AF9" w:rsidP="005C0AF9">
            <w:pPr>
              <w:ind w:left="0" w:firstLine="0"/>
              <w:jc w:val="center"/>
              <w:rPr>
                <w:rFonts w:ascii="Arial Narrow" w:eastAsia="Calibri" w:hAnsi="Arial Narrow"/>
                <w:color w:val="000000"/>
                <w:sz w:val="22"/>
                <w:szCs w:val="22"/>
              </w:rPr>
            </w:pPr>
            <w:r w:rsidRPr="005C0AF9">
              <w:rPr>
                <w:rFonts w:ascii="Arial Narrow" w:eastAsia="Calibri" w:hAnsi="Arial Narrow"/>
                <w:color w:val="000000"/>
                <w:sz w:val="22"/>
                <w:szCs w:val="22"/>
              </w:rPr>
              <w:t>9.1</w:t>
            </w:r>
            <w:r w:rsidR="007242DF">
              <w:rPr>
                <w:rFonts w:ascii="Arial Narrow" w:eastAsia="Calibri" w:hAnsi="Arial Narrow"/>
                <w:color w:val="000000"/>
                <w:sz w:val="22"/>
                <w:szCs w:val="22"/>
              </w:rPr>
              <w:t>1</w:t>
            </w:r>
          </w:p>
        </w:tc>
        <w:tc>
          <w:tcPr>
            <w:tcW w:w="8651" w:type="dxa"/>
            <w:tcBorders>
              <w:top w:val="single" w:sz="4" w:space="0" w:color="auto"/>
              <w:left w:val="single" w:sz="4" w:space="0" w:color="auto"/>
              <w:bottom w:val="single" w:sz="4" w:space="0" w:color="auto"/>
              <w:right w:val="single" w:sz="4" w:space="0" w:color="auto"/>
            </w:tcBorders>
            <w:vAlign w:val="center"/>
          </w:tcPr>
          <w:p w14:paraId="4AC0B1D1" w14:textId="77777777" w:rsidR="005C0AF9" w:rsidRPr="005C0AF9" w:rsidRDefault="005C0AF9" w:rsidP="005C0AF9">
            <w:pPr>
              <w:overflowPunct w:val="0"/>
              <w:autoSpaceDE w:val="0"/>
              <w:ind w:left="0" w:firstLine="0"/>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Antena radiotelefonu:</w:t>
            </w:r>
          </w:p>
          <w:p w14:paraId="5D726DC0" w14:textId="77777777" w:rsidR="005C0AF9" w:rsidRPr="005C0AF9" w:rsidRDefault="005C0AF9" w:rsidP="005B7596">
            <w:pPr>
              <w:numPr>
                <w:ilvl w:val="0"/>
                <w:numId w:val="18"/>
              </w:numPr>
              <w:overflowPunct w:val="0"/>
              <w:autoSpaceDE w:val="0"/>
              <w:jc w:val="left"/>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zakres częstotliwości VHF min 164÷174 MHz – radiotelefon przewoźny,</w:t>
            </w:r>
          </w:p>
          <w:p w14:paraId="09E93BE4" w14:textId="77777777" w:rsidR="005C0AF9" w:rsidRPr="005C0AF9" w:rsidRDefault="005C0AF9" w:rsidP="005B7596">
            <w:pPr>
              <w:numPr>
                <w:ilvl w:val="0"/>
                <w:numId w:val="18"/>
              </w:numPr>
              <w:overflowPunct w:val="0"/>
              <w:autoSpaceDE w:val="0"/>
              <w:jc w:val="left"/>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polaryzacja pionowa,</w:t>
            </w:r>
          </w:p>
          <w:p w14:paraId="53AB44D6" w14:textId="77777777" w:rsidR="005C0AF9" w:rsidRPr="005C0AF9" w:rsidRDefault="005C0AF9" w:rsidP="005B7596">
            <w:pPr>
              <w:numPr>
                <w:ilvl w:val="0"/>
                <w:numId w:val="18"/>
              </w:numPr>
              <w:overflowPunct w:val="0"/>
              <w:autoSpaceDE w:val="0"/>
              <w:jc w:val="left"/>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impedancja wejściowa o wartości znamionowej 50 Ω,</w:t>
            </w:r>
          </w:p>
          <w:p w14:paraId="6C7CA99F" w14:textId="77777777" w:rsidR="005C0AF9" w:rsidRPr="005C0AF9" w:rsidRDefault="005C0AF9" w:rsidP="005B7596">
            <w:pPr>
              <w:numPr>
                <w:ilvl w:val="0"/>
                <w:numId w:val="18"/>
              </w:numPr>
              <w:overflowPunct w:val="0"/>
              <w:autoSpaceDE w:val="0"/>
              <w:jc w:val="left"/>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 xml:space="preserve">parametr WFS </w:t>
            </w:r>
            <w:r w:rsidRPr="005C0AF9">
              <w:rPr>
                <w:rFonts w:ascii="Arial Narrow" w:eastAsia="Calibri" w:hAnsi="Arial Narrow"/>
                <w:color w:val="000000"/>
                <w:sz w:val="22"/>
                <w:szCs w:val="22"/>
              </w:rPr>
              <w:sym w:font="Symbol" w:char="F0A3"/>
            </w:r>
            <w:r w:rsidRPr="005C0AF9">
              <w:rPr>
                <w:rFonts w:ascii="Arial Narrow" w:eastAsia="Calibri" w:hAnsi="Arial Narrow"/>
                <w:color w:val="000000"/>
                <w:sz w:val="22"/>
                <w:szCs w:val="22"/>
              </w:rPr>
              <w:t xml:space="preserve"> 1.5 (w całym paśmie pracy </w:t>
            </w:r>
            <w:proofErr w:type="spellStart"/>
            <w:r w:rsidRPr="005C0AF9">
              <w:rPr>
                <w:rFonts w:ascii="Arial Narrow" w:eastAsia="Calibri" w:hAnsi="Arial Narrow"/>
                <w:color w:val="000000"/>
                <w:sz w:val="22"/>
                <w:szCs w:val="22"/>
              </w:rPr>
              <w:t>t.j</w:t>
            </w:r>
            <w:proofErr w:type="spellEnd"/>
            <w:r w:rsidRPr="005C0AF9">
              <w:rPr>
                <w:rFonts w:ascii="Arial Narrow" w:eastAsia="Calibri" w:hAnsi="Arial Narrow"/>
                <w:color w:val="000000"/>
                <w:sz w:val="22"/>
                <w:szCs w:val="22"/>
              </w:rPr>
              <w:t>.: 164 ÷174 MHz ),</w:t>
            </w:r>
          </w:p>
          <w:p w14:paraId="0584177A" w14:textId="77777777" w:rsidR="005C0AF9" w:rsidRPr="005C0AF9" w:rsidRDefault="005C0AF9" w:rsidP="005B7596">
            <w:pPr>
              <w:numPr>
                <w:ilvl w:val="0"/>
                <w:numId w:val="18"/>
              </w:numPr>
              <w:overflowPunct w:val="0"/>
              <w:autoSpaceDE w:val="0"/>
              <w:jc w:val="left"/>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 xml:space="preserve">zysk energetyczny ≥ 0 </w:t>
            </w:r>
            <w:proofErr w:type="spellStart"/>
            <w:r w:rsidRPr="005C0AF9">
              <w:rPr>
                <w:rFonts w:ascii="Arial Narrow" w:eastAsia="Calibri" w:hAnsi="Arial Narrow"/>
                <w:color w:val="000000"/>
                <w:sz w:val="22"/>
                <w:szCs w:val="22"/>
              </w:rPr>
              <w:t>dB</w:t>
            </w:r>
            <w:proofErr w:type="spellEnd"/>
            <w:r w:rsidRPr="005C0AF9">
              <w:rPr>
                <w:rFonts w:ascii="Arial Narrow" w:eastAsia="Calibri" w:hAnsi="Arial Narrow"/>
                <w:color w:val="000000"/>
                <w:sz w:val="22"/>
                <w:szCs w:val="22"/>
              </w:rPr>
              <w:t xml:space="preserve"> względem anteny ¼ Λ,</w:t>
            </w:r>
          </w:p>
          <w:p w14:paraId="37854736" w14:textId="77777777" w:rsidR="005C0AF9" w:rsidRPr="005C0AF9" w:rsidRDefault="005C0AF9" w:rsidP="005B7596">
            <w:pPr>
              <w:numPr>
                <w:ilvl w:val="0"/>
                <w:numId w:val="18"/>
              </w:numPr>
              <w:overflowPunct w:val="0"/>
              <w:autoSpaceDE w:val="0"/>
              <w:jc w:val="left"/>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moc maksymalna min. 50W,</w:t>
            </w:r>
          </w:p>
          <w:p w14:paraId="0F09BCAF" w14:textId="77777777" w:rsidR="005C0AF9" w:rsidRPr="005C0AF9" w:rsidRDefault="005C0AF9" w:rsidP="005B7596">
            <w:pPr>
              <w:numPr>
                <w:ilvl w:val="0"/>
                <w:numId w:val="18"/>
              </w:numPr>
              <w:overflowPunct w:val="0"/>
              <w:autoSpaceDE w:val="0"/>
              <w:jc w:val="left"/>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przewód antenowy dostosowany do oferowanego pojazdu.</w:t>
            </w:r>
          </w:p>
          <w:p w14:paraId="039845CB" w14:textId="77777777" w:rsidR="005C0AF9" w:rsidRPr="005C0AF9" w:rsidRDefault="005C0AF9" w:rsidP="005C0AF9">
            <w:pPr>
              <w:overflowPunct w:val="0"/>
              <w:autoSpaceDE w:val="0"/>
              <w:ind w:left="505" w:firstLine="0"/>
              <w:textAlignment w:val="baseline"/>
              <w:rPr>
                <w:rFonts w:ascii="Arial Narrow" w:eastAsia="Calibri" w:hAnsi="Arial Narrow"/>
                <w:color w:val="000000"/>
                <w:sz w:val="22"/>
                <w:szCs w:val="22"/>
              </w:rPr>
            </w:pPr>
            <w:r w:rsidRPr="005C0AF9">
              <w:rPr>
                <w:rFonts w:ascii="Arial Narrow" w:eastAsia="Calibri" w:hAnsi="Arial Narrow"/>
                <w:color w:val="000000"/>
                <w:sz w:val="22"/>
                <w:szCs w:val="22"/>
              </w:rPr>
              <w:t>Dopuszcza się zastosowanie anteny zintegrowanej z GPS</w:t>
            </w:r>
          </w:p>
        </w:tc>
      </w:tr>
    </w:tbl>
    <w:p w14:paraId="6AC59A32" w14:textId="39B966C7" w:rsidR="005C0AF9" w:rsidRDefault="005C0AF9" w:rsidP="00537868">
      <w:pPr>
        <w:ind w:left="720"/>
        <w:rPr>
          <w:rFonts w:ascii="Arial Narrow" w:eastAsia="Calibri" w:hAnsi="Arial Narrow"/>
          <w:b/>
          <w:sz w:val="22"/>
          <w:szCs w:val="22"/>
          <w:lang w:eastAsia="en-US"/>
        </w:rPr>
      </w:pPr>
    </w:p>
    <w:p w14:paraId="18A8A874" w14:textId="19531A8C" w:rsidR="005C0AF9" w:rsidRDefault="005C0AF9" w:rsidP="00537868">
      <w:pPr>
        <w:ind w:left="720"/>
        <w:rPr>
          <w:rFonts w:ascii="Arial Narrow" w:eastAsia="Calibri" w:hAnsi="Arial Narrow"/>
          <w:b/>
          <w:sz w:val="22"/>
          <w:szCs w:val="22"/>
          <w:lang w:eastAsia="en-US"/>
        </w:rPr>
      </w:pPr>
    </w:p>
    <w:p w14:paraId="242E2D60" w14:textId="1A8F7E6A" w:rsidR="005C0AF9" w:rsidRDefault="005C0AF9" w:rsidP="00537868">
      <w:pPr>
        <w:ind w:left="720"/>
        <w:rPr>
          <w:rFonts w:ascii="Arial Narrow" w:eastAsia="Calibri" w:hAnsi="Arial Narrow"/>
          <w:b/>
          <w:sz w:val="22"/>
          <w:szCs w:val="22"/>
          <w:lang w:eastAsia="en-US"/>
        </w:rPr>
      </w:pPr>
    </w:p>
    <w:p w14:paraId="0DF16760" w14:textId="01179091" w:rsidR="005C0AF9" w:rsidRDefault="005C0AF9" w:rsidP="00537868">
      <w:pPr>
        <w:ind w:left="720"/>
        <w:rPr>
          <w:rFonts w:ascii="Arial Narrow" w:eastAsia="Calibri" w:hAnsi="Arial Narrow"/>
          <w:b/>
          <w:sz w:val="22"/>
          <w:szCs w:val="22"/>
          <w:lang w:eastAsia="en-US"/>
        </w:rPr>
      </w:pPr>
    </w:p>
    <w:p w14:paraId="0011B11E" w14:textId="41C48658" w:rsidR="005C0AF9" w:rsidRDefault="005C0AF9" w:rsidP="00537868">
      <w:pPr>
        <w:ind w:left="720"/>
        <w:rPr>
          <w:rFonts w:ascii="Arial Narrow" w:eastAsia="Calibri" w:hAnsi="Arial Narrow"/>
          <w:b/>
          <w:sz w:val="22"/>
          <w:szCs w:val="22"/>
          <w:lang w:eastAsia="en-US"/>
        </w:rPr>
      </w:pPr>
    </w:p>
    <w:p w14:paraId="2B62B705" w14:textId="05140E5E" w:rsidR="005C0AF9" w:rsidRDefault="005C0AF9" w:rsidP="00537868">
      <w:pPr>
        <w:ind w:left="720"/>
        <w:rPr>
          <w:rFonts w:ascii="Arial Narrow" w:eastAsia="Calibri" w:hAnsi="Arial Narrow"/>
          <w:b/>
          <w:sz w:val="22"/>
          <w:szCs w:val="22"/>
          <w:lang w:eastAsia="en-US"/>
        </w:rPr>
      </w:pPr>
    </w:p>
    <w:p w14:paraId="6D77CD90" w14:textId="28160DF7" w:rsidR="005C0AF9" w:rsidRDefault="005C0AF9" w:rsidP="00537868">
      <w:pPr>
        <w:ind w:left="720"/>
        <w:rPr>
          <w:rFonts w:ascii="Arial Narrow" w:eastAsia="Calibri" w:hAnsi="Arial Narrow"/>
          <w:b/>
          <w:sz w:val="22"/>
          <w:szCs w:val="22"/>
          <w:lang w:eastAsia="en-US"/>
        </w:rPr>
      </w:pPr>
    </w:p>
    <w:p w14:paraId="62100F9D" w14:textId="1D33E197" w:rsidR="00717005" w:rsidRDefault="00717005" w:rsidP="006C13C8">
      <w:pPr>
        <w:pStyle w:val="Tekstpodstawowy2"/>
        <w:spacing w:before="120" w:after="120"/>
        <w:jc w:val="right"/>
        <w:rPr>
          <w:rFonts w:ascii="Arial Narrow" w:hAnsi="Arial Narrow" w:cs="Arial"/>
          <w:sz w:val="22"/>
          <w:szCs w:val="22"/>
        </w:rPr>
      </w:pPr>
    </w:p>
    <w:p w14:paraId="56C702A1" w14:textId="2AFD2191" w:rsidR="00A5156E" w:rsidRPr="001B6D2C" w:rsidRDefault="00A5156E" w:rsidP="00A5156E">
      <w:pPr>
        <w:pStyle w:val="Tekstpodstawowy2"/>
        <w:spacing w:after="120"/>
        <w:ind w:left="1843" w:firstLine="0"/>
        <w:jc w:val="right"/>
        <w:rPr>
          <w:rFonts w:ascii="Arial Narrow" w:hAnsi="Arial Narrow" w:cs="Arial"/>
          <w:sz w:val="22"/>
          <w:szCs w:val="22"/>
        </w:rPr>
      </w:pPr>
      <w:r>
        <w:rPr>
          <w:rFonts w:ascii="Arial Narrow" w:hAnsi="Arial Narrow" w:cs="Arial"/>
          <w:sz w:val="22"/>
          <w:szCs w:val="22"/>
        </w:rPr>
        <w:t>Z</w:t>
      </w:r>
      <w:r w:rsidRPr="001B6D2C">
        <w:rPr>
          <w:rFonts w:ascii="Arial Narrow" w:hAnsi="Arial Narrow" w:cs="Arial"/>
          <w:sz w:val="22"/>
          <w:szCs w:val="22"/>
        </w:rPr>
        <w:t xml:space="preserve">ałącznik nr </w:t>
      </w:r>
      <w:r>
        <w:rPr>
          <w:rFonts w:ascii="Arial Narrow" w:hAnsi="Arial Narrow" w:cs="Arial"/>
          <w:sz w:val="22"/>
          <w:szCs w:val="22"/>
        </w:rPr>
        <w:t>1.2</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A5156E" w:rsidRPr="001B6D2C" w14:paraId="0261808D" w14:textId="77777777" w:rsidTr="00016B1D">
        <w:trPr>
          <w:trHeight w:val="397"/>
        </w:trPr>
        <w:tc>
          <w:tcPr>
            <w:tcW w:w="9923" w:type="dxa"/>
            <w:shd w:val="clear" w:color="auto" w:fill="D9D9D9"/>
            <w:vAlign w:val="center"/>
          </w:tcPr>
          <w:p w14:paraId="2BBCBB13" w14:textId="556BD8AC" w:rsidR="00A5156E" w:rsidRPr="001B6D2C" w:rsidRDefault="00A5156E" w:rsidP="00016B1D">
            <w:pPr>
              <w:pStyle w:val="Tekstpodstawowy2"/>
              <w:jc w:val="center"/>
              <w:rPr>
                <w:rFonts w:ascii="Arial Narrow" w:hAnsi="Arial Narrow" w:cs="Arial"/>
                <w:b/>
                <w:sz w:val="22"/>
                <w:szCs w:val="22"/>
              </w:rPr>
            </w:pPr>
            <w:r>
              <w:rPr>
                <w:rFonts w:ascii="Arial Narrow" w:hAnsi="Arial Narrow" w:cs="Arial"/>
                <w:b/>
                <w:sz w:val="22"/>
                <w:szCs w:val="22"/>
              </w:rPr>
              <w:t>OPIS PRZEDMIOTU ZAMÓWIENIA dla części nr 2</w:t>
            </w:r>
          </w:p>
        </w:tc>
      </w:tr>
    </w:tbl>
    <w:p w14:paraId="5E444287" w14:textId="77777777" w:rsidR="00B01421" w:rsidRPr="00B01421" w:rsidRDefault="00B01421" w:rsidP="00B01421">
      <w:pPr>
        <w:autoSpaceDE w:val="0"/>
        <w:autoSpaceDN w:val="0"/>
        <w:adjustRightInd w:val="0"/>
        <w:ind w:left="0" w:firstLine="0"/>
        <w:jc w:val="right"/>
        <w:rPr>
          <w:rFonts w:ascii="Arial Narrow" w:hAnsi="Arial Narrow" w:cs="Arial"/>
          <w:sz w:val="22"/>
          <w:szCs w:val="22"/>
        </w:rPr>
      </w:pPr>
    </w:p>
    <w:p w14:paraId="7BB924FC" w14:textId="77777777" w:rsidR="00B01421" w:rsidRPr="00B01421" w:rsidRDefault="00B01421" w:rsidP="00B01421">
      <w:pPr>
        <w:autoSpaceDE w:val="0"/>
        <w:autoSpaceDN w:val="0"/>
        <w:adjustRightInd w:val="0"/>
        <w:ind w:left="0" w:firstLine="0"/>
        <w:jc w:val="left"/>
        <w:rPr>
          <w:rFonts w:ascii="Arial Narrow" w:hAnsi="Arial Narrow" w:cs="Arial"/>
          <w:sz w:val="22"/>
          <w:szCs w:val="22"/>
        </w:rPr>
      </w:pPr>
    </w:p>
    <w:p w14:paraId="08CCBFA0" w14:textId="77777777" w:rsidR="00B01421" w:rsidRPr="00B01421" w:rsidRDefault="00B01421" w:rsidP="00B01421">
      <w:pPr>
        <w:autoSpaceDE w:val="0"/>
        <w:autoSpaceDN w:val="0"/>
        <w:adjustRightInd w:val="0"/>
        <w:ind w:left="0" w:firstLine="0"/>
        <w:jc w:val="left"/>
        <w:outlineLvl w:val="0"/>
        <w:rPr>
          <w:rFonts w:ascii="Arial Narrow" w:hAnsi="Arial Narrow" w:cs="Arial"/>
          <w:b/>
          <w:bCs/>
          <w:sz w:val="22"/>
          <w:szCs w:val="22"/>
        </w:rPr>
      </w:pPr>
      <w:r w:rsidRPr="00B01421">
        <w:rPr>
          <w:rFonts w:ascii="Arial Narrow" w:hAnsi="Arial Narrow" w:cs="Arial"/>
          <w:b/>
          <w:bCs/>
          <w:sz w:val="22"/>
          <w:szCs w:val="22"/>
        </w:rPr>
        <w:t>I. CHARAKTERYSTYKA WYROBU</w:t>
      </w:r>
    </w:p>
    <w:p w14:paraId="31E01C24" w14:textId="77777777" w:rsidR="00B01421" w:rsidRPr="00B01421" w:rsidRDefault="00B01421" w:rsidP="00B01421">
      <w:pPr>
        <w:autoSpaceDE w:val="0"/>
        <w:autoSpaceDN w:val="0"/>
        <w:adjustRightInd w:val="0"/>
        <w:ind w:left="0" w:firstLine="0"/>
        <w:jc w:val="left"/>
        <w:rPr>
          <w:rFonts w:ascii="Arial Narrow" w:hAnsi="Arial Narrow" w:cs="Arial"/>
          <w:sz w:val="22"/>
          <w:szCs w:val="22"/>
        </w:rPr>
      </w:pPr>
    </w:p>
    <w:p w14:paraId="7DA461B3" w14:textId="1476C2F8" w:rsidR="00B01421" w:rsidRPr="00B01421" w:rsidRDefault="00B01421" w:rsidP="00B01421">
      <w:pPr>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 xml:space="preserve">Przedmiotem opracowania jest specyfikacja techniczna dla </w:t>
      </w:r>
      <w:r w:rsidRPr="00B01421">
        <w:rPr>
          <w:rFonts w:ascii="Arial Narrow" w:hAnsi="Arial Narrow" w:cs="Arial"/>
          <w:b/>
          <w:bCs/>
          <w:sz w:val="22"/>
          <w:szCs w:val="22"/>
        </w:rPr>
        <w:t>pojazdu elektrycznego   w  policyjnej wersji nieoznakowanej</w:t>
      </w:r>
      <w:r w:rsidRPr="00B01421">
        <w:rPr>
          <w:rFonts w:ascii="Arial Narrow" w:hAnsi="Arial Narrow" w:cs="Arial"/>
          <w:sz w:val="22"/>
          <w:szCs w:val="22"/>
        </w:rPr>
        <w:t>. Przyjmuje się robocze oznaczenie samochodu „Pojazd”.</w:t>
      </w:r>
    </w:p>
    <w:p w14:paraId="2644FAF4"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3F5C1DE9" w14:textId="77777777" w:rsidR="00B01421" w:rsidRPr="00B01421" w:rsidRDefault="00B01421" w:rsidP="00B01421">
      <w:pPr>
        <w:autoSpaceDE w:val="0"/>
        <w:autoSpaceDN w:val="0"/>
        <w:adjustRightInd w:val="0"/>
        <w:ind w:left="0" w:firstLine="0"/>
        <w:outlineLvl w:val="0"/>
        <w:rPr>
          <w:rFonts w:ascii="Arial Narrow" w:hAnsi="Arial Narrow" w:cs="Arial"/>
          <w:b/>
          <w:bCs/>
          <w:sz w:val="22"/>
          <w:szCs w:val="22"/>
        </w:rPr>
      </w:pPr>
      <w:r w:rsidRPr="00B01421">
        <w:rPr>
          <w:rFonts w:ascii="Arial Narrow" w:hAnsi="Arial Narrow" w:cs="Arial"/>
          <w:b/>
          <w:bCs/>
          <w:sz w:val="22"/>
          <w:szCs w:val="22"/>
        </w:rPr>
        <w:t xml:space="preserve">II. </w:t>
      </w:r>
      <w:r w:rsidRPr="00B01421">
        <w:rPr>
          <w:rFonts w:ascii="Arial Narrow" w:hAnsi="Arial Narrow" w:cs="Arial"/>
          <w:b/>
          <w:bCs/>
          <w:sz w:val="22"/>
          <w:szCs w:val="22"/>
        </w:rPr>
        <w:tab/>
        <w:t>DOKUMENTY ODNIESIENIA</w:t>
      </w:r>
    </w:p>
    <w:p w14:paraId="4BF4411F" w14:textId="77777777" w:rsidR="00B01421" w:rsidRPr="00B01421" w:rsidRDefault="00B01421" w:rsidP="00B01421">
      <w:pPr>
        <w:tabs>
          <w:tab w:val="left" w:pos="720"/>
          <w:tab w:val="left" w:pos="786"/>
          <w:tab w:val="left" w:pos="851"/>
        </w:tabs>
        <w:autoSpaceDE w:val="0"/>
        <w:autoSpaceDN w:val="0"/>
        <w:adjustRightInd w:val="0"/>
        <w:ind w:left="0" w:firstLine="0"/>
        <w:rPr>
          <w:rFonts w:ascii="Arial Narrow" w:hAnsi="Arial Narrow" w:cs="Arial"/>
          <w:sz w:val="22"/>
          <w:szCs w:val="22"/>
        </w:rPr>
      </w:pPr>
    </w:p>
    <w:p w14:paraId="5BF4B6B7" w14:textId="77777777" w:rsidR="00B01421" w:rsidRDefault="00B01421" w:rsidP="005B7596">
      <w:pPr>
        <w:numPr>
          <w:ilvl w:val="0"/>
          <w:numId w:val="41"/>
        </w:numPr>
        <w:tabs>
          <w:tab w:val="left" w:pos="851"/>
        </w:tabs>
        <w:suppressAutoHyphens/>
        <w:spacing w:line="100" w:lineRule="atLeast"/>
        <w:ind w:left="426" w:hanging="426"/>
        <w:jc w:val="left"/>
        <w:rPr>
          <w:rFonts w:ascii="Arial Narrow" w:hAnsi="Arial Narrow" w:cs="Arial"/>
          <w:sz w:val="22"/>
          <w:szCs w:val="22"/>
        </w:rPr>
      </w:pPr>
      <w:r w:rsidRPr="00B01421">
        <w:rPr>
          <w:rFonts w:ascii="Arial Narrow" w:hAnsi="Arial Narrow" w:cs="Arial"/>
          <w:sz w:val="22"/>
          <w:szCs w:val="22"/>
        </w:rPr>
        <w:t xml:space="preserve">Ustawa z dnia 20 czerwca 1997 r. Prawo o ruchu drogowym (tekst jedn.  Dz. U. z 2021 r., poz. 450 z </w:t>
      </w:r>
      <w:proofErr w:type="spellStart"/>
      <w:r w:rsidRPr="00B01421">
        <w:rPr>
          <w:rFonts w:ascii="Arial Narrow" w:hAnsi="Arial Narrow" w:cs="Arial"/>
          <w:sz w:val="22"/>
          <w:szCs w:val="22"/>
        </w:rPr>
        <w:t>późn</w:t>
      </w:r>
      <w:proofErr w:type="spellEnd"/>
      <w:r w:rsidRPr="00B01421">
        <w:rPr>
          <w:rFonts w:ascii="Arial Narrow" w:hAnsi="Arial Narrow" w:cs="Arial"/>
          <w:sz w:val="22"/>
          <w:szCs w:val="22"/>
        </w:rPr>
        <w:t>. zm.)</w:t>
      </w:r>
    </w:p>
    <w:p w14:paraId="76C35927" w14:textId="77777777" w:rsidR="00B01421" w:rsidRDefault="00B01421" w:rsidP="005B7596">
      <w:pPr>
        <w:numPr>
          <w:ilvl w:val="0"/>
          <w:numId w:val="41"/>
        </w:numPr>
        <w:tabs>
          <w:tab w:val="left" w:pos="851"/>
        </w:tabs>
        <w:suppressAutoHyphens/>
        <w:spacing w:line="100" w:lineRule="atLeast"/>
        <w:ind w:left="426" w:hanging="426"/>
        <w:jc w:val="left"/>
        <w:rPr>
          <w:rFonts w:ascii="Arial Narrow" w:hAnsi="Arial Narrow" w:cs="Arial"/>
          <w:sz w:val="22"/>
          <w:szCs w:val="22"/>
        </w:rPr>
      </w:pPr>
      <w:r w:rsidRPr="00B01421">
        <w:rPr>
          <w:rFonts w:ascii="Arial Narrow" w:hAnsi="Arial Narrow" w:cs="Arial"/>
          <w:color w:val="000000"/>
          <w:sz w:val="22"/>
          <w:szCs w:val="22"/>
        </w:rPr>
        <w:t xml:space="preserve">Rozporządzenie Ministra Infrastruktury z dnia 31 grudnia 2002 r. w sprawie warunków technicznych pojazdów oraz zakresu ich niezbędnego wyposażenia (Dz. U. z 2016 r., </w:t>
      </w:r>
      <w:r w:rsidRPr="00B01421">
        <w:rPr>
          <w:rFonts w:ascii="Arial Narrow" w:hAnsi="Arial Narrow" w:cs="Arial"/>
          <w:sz w:val="22"/>
          <w:szCs w:val="22"/>
        </w:rPr>
        <w:t xml:space="preserve">poz. 2022 z </w:t>
      </w:r>
      <w:proofErr w:type="spellStart"/>
      <w:r w:rsidRPr="00B01421">
        <w:rPr>
          <w:rFonts w:ascii="Arial Narrow" w:hAnsi="Arial Narrow" w:cs="Arial"/>
          <w:sz w:val="22"/>
          <w:szCs w:val="22"/>
        </w:rPr>
        <w:t>późn</w:t>
      </w:r>
      <w:proofErr w:type="spellEnd"/>
      <w:r w:rsidRPr="00B01421">
        <w:rPr>
          <w:rFonts w:ascii="Arial Narrow" w:hAnsi="Arial Narrow" w:cs="Arial"/>
          <w:sz w:val="22"/>
          <w:szCs w:val="22"/>
        </w:rPr>
        <w:t>. zm.</w:t>
      </w:r>
      <w:r w:rsidRPr="00B01421">
        <w:rPr>
          <w:rFonts w:ascii="Arial Narrow" w:hAnsi="Arial Narrow" w:cs="Arial"/>
          <w:color w:val="000000"/>
          <w:sz w:val="22"/>
          <w:szCs w:val="22"/>
        </w:rPr>
        <w:t>).</w:t>
      </w:r>
    </w:p>
    <w:p w14:paraId="3B7FED91" w14:textId="689298A8" w:rsidR="00B01421" w:rsidRPr="00B01421" w:rsidRDefault="00B01421" w:rsidP="005B7596">
      <w:pPr>
        <w:numPr>
          <w:ilvl w:val="0"/>
          <w:numId w:val="41"/>
        </w:numPr>
        <w:tabs>
          <w:tab w:val="left" w:pos="851"/>
        </w:tabs>
        <w:suppressAutoHyphens/>
        <w:spacing w:line="100" w:lineRule="atLeast"/>
        <w:ind w:left="426" w:hanging="426"/>
        <w:rPr>
          <w:rFonts w:ascii="Arial Narrow" w:hAnsi="Arial Narrow" w:cs="Arial"/>
          <w:sz w:val="22"/>
          <w:szCs w:val="22"/>
        </w:rPr>
      </w:pPr>
      <w:r w:rsidRPr="00B01421">
        <w:rPr>
          <w:rFonts w:ascii="Arial Narrow" w:hAnsi="Arial Narrow" w:cs="Arial"/>
          <w:sz w:val="22"/>
          <w:szCs w:val="22"/>
        </w:rPr>
        <w:t xml:space="preserve">Rozporządzenie </w:t>
      </w:r>
      <w:r w:rsidRPr="00B01421">
        <w:rPr>
          <w:rFonts w:ascii="Arial Narrow" w:hAnsi="Arial Narrow" w:cs="Arial"/>
          <w:bCs/>
          <w:sz w:val="22"/>
          <w:szCs w:val="22"/>
        </w:rPr>
        <w:t xml:space="preserve">Ministrów: Spraw Wewnętrznych i Administracji, Obrony Narodowej, Finansów oraz Sprawiedliwości z dnia 22 marca 2019 r. w sprawie pojazdów specjalnych i używanych do celów specjalnych Policji, Agencji </w:t>
      </w:r>
      <w:r>
        <w:rPr>
          <w:rFonts w:ascii="Arial Narrow" w:hAnsi="Arial Narrow" w:cs="Arial"/>
          <w:bCs/>
          <w:sz w:val="22"/>
          <w:szCs w:val="22"/>
        </w:rPr>
        <w:t>B</w:t>
      </w:r>
      <w:r w:rsidRPr="00B01421">
        <w:rPr>
          <w:rFonts w:ascii="Arial Narrow" w:hAnsi="Arial Narrow" w:cs="Arial"/>
          <w:bCs/>
          <w:sz w:val="22"/>
          <w:szCs w:val="22"/>
        </w:rPr>
        <w:t>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35C9A520" w14:textId="77777777" w:rsidR="00B01421" w:rsidRPr="00B01421" w:rsidRDefault="00B01421" w:rsidP="00B01421">
      <w:pPr>
        <w:tabs>
          <w:tab w:val="left" w:pos="426"/>
          <w:tab w:val="left" w:pos="786"/>
          <w:tab w:val="left" w:pos="851"/>
          <w:tab w:val="left" w:pos="1175"/>
        </w:tabs>
        <w:autoSpaceDE w:val="0"/>
        <w:autoSpaceDN w:val="0"/>
        <w:adjustRightInd w:val="0"/>
        <w:ind w:left="0" w:firstLine="0"/>
        <w:rPr>
          <w:rFonts w:ascii="Arial Narrow" w:hAnsi="Arial Narrow" w:cs="Arial"/>
          <w:sz w:val="22"/>
          <w:szCs w:val="22"/>
        </w:rPr>
      </w:pPr>
    </w:p>
    <w:p w14:paraId="13D0811D" w14:textId="77777777" w:rsidR="00B01421" w:rsidRPr="00B01421" w:rsidRDefault="00B01421" w:rsidP="00B01421">
      <w:pPr>
        <w:tabs>
          <w:tab w:val="left" w:pos="720"/>
          <w:tab w:val="left" w:pos="786"/>
          <w:tab w:val="left" w:pos="851"/>
        </w:tabs>
        <w:autoSpaceDE w:val="0"/>
        <w:autoSpaceDN w:val="0"/>
        <w:adjustRightInd w:val="0"/>
        <w:ind w:left="0" w:firstLine="0"/>
        <w:outlineLvl w:val="0"/>
        <w:rPr>
          <w:rFonts w:ascii="Arial Narrow" w:hAnsi="Arial Narrow" w:cs="Arial"/>
          <w:b/>
          <w:bCs/>
          <w:sz w:val="22"/>
          <w:szCs w:val="22"/>
        </w:rPr>
      </w:pPr>
      <w:r w:rsidRPr="00B01421">
        <w:rPr>
          <w:rFonts w:ascii="Arial Narrow" w:hAnsi="Arial Narrow" w:cs="Arial"/>
          <w:b/>
          <w:bCs/>
          <w:sz w:val="22"/>
          <w:szCs w:val="22"/>
        </w:rPr>
        <w:t xml:space="preserve">III. </w:t>
      </w:r>
      <w:r w:rsidRPr="00B01421">
        <w:rPr>
          <w:rFonts w:ascii="Arial Narrow" w:hAnsi="Arial Narrow" w:cs="Arial"/>
          <w:b/>
          <w:bCs/>
          <w:sz w:val="22"/>
          <w:szCs w:val="22"/>
        </w:rPr>
        <w:tab/>
        <w:t>PRZEZNACZENIE DOKUMENTU</w:t>
      </w:r>
    </w:p>
    <w:p w14:paraId="40F5E9C3"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3515A878" w14:textId="77777777" w:rsidR="00B01421" w:rsidRPr="00B01421" w:rsidRDefault="00B01421" w:rsidP="00B01421">
      <w:pPr>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Specyfikacja techniczna przeznaczona jest do wykorzystania jako załącznik opisujący przedmiot zamówienia w procedurach związanych z realizacją postępowań przetargowych.</w:t>
      </w:r>
    </w:p>
    <w:p w14:paraId="1AECDA23" w14:textId="77777777" w:rsidR="00B01421" w:rsidRPr="00B01421" w:rsidRDefault="00B01421" w:rsidP="00B01421">
      <w:pPr>
        <w:tabs>
          <w:tab w:val="left" w:pos="1575"/>
        </w:tabs>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ab/>
      </w:r>
    </w:p>
    <w:p w14:paraId="0B7942B1" w14:textId="77777777" w:rsidR="00B01421" w:rsidRPr="00B01421" w:rsidRDefault="00B01421" w:rsidP="00B01421">
      <w:pPr>
        <w:autoSpaceDE w:val="0"/>
        <w:autoSpaceDN w:val="0"/>
        <w:adjustRightInd w:val="0"/>
        <w:ind w:left="0" w:firstLine="0"/>
        <w:outlineLvl w:val="0"/>
        <w:rPr>
          <w:rFonts w:ascii="Arial Narrow" w:hAnsi="Arial Narrow" w:cs="Arial"/>
          <w:b/>
          <w:bCs/>
          <w:sz w:val="22"/>
          <w:szCs w:val="22"/>
        </w:rPr>
      </w:pPr>
      <w:r w:rsidRPr="00B01421">
        <w:rPr>
          <w:rFonts w:ascii="Arial Narrow" w:hAnsi="Arial Narrow" w:cs="Arial"/>
          <w:b/>
          <w:bCs/>
          <w:sz w:val="22"/>
          <w:szCs w:val="22"/>
        </w:rPr>
        <w:t xml:space="preserve">IV. </w:t>
      </w:r>
      <w:r w:rsidRPr="00B01421">
        <w:rPr>
          <w:rFonts w:ascii="Arial Narrow" w:hAnsi="Arial Narrow" w:cs="Arial"/>
          <w:b/>
          <w:bCs/>
          <w:sz w:val="22"/>
          <w:szCs w:val="22"/>
        </w:rPr>
        <w:tab/>
        <w:t>ZAKRES STOSOWANIA DOKUMENTU</w:t>
      </w:r>
    </w:p>
    <w:p w14:paraId="460028D6"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0F2B7DDA" w14:textId="77777777"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Dokument stosowany będzie przy zakupie pojazdu w </w:t>
      </w:r>
      <w:r w:rsidRPr="00B01421">
        <w:rPr>
          <w:rFonts w:ascii="Arial Narrow" w:hAnsi="Arial Narrow" w:cs="Arial"/>
          <w:sz w:val="22"/>
          <w:szCs w:val="22"/>
        </w:rPr>
        <w:t>wersji nieoznakowanej</w:t>
      </w:r>
      <w:r w:rsidRPr="00B01421">
        <w:rPr>
          <w:rFonts w:ascii="Arial Narrow" w:hAnsi="Arial Narrow" w:cs="Arial"/>
          <w:color w:val="000000"/>
          <w:sz w:val="22"/>
          <w:szCs w:val="22"/>
        </w:rPr>
        <w:t>, realizowanym przez Komendę Wojewódzką Policji w Poznaniu.</w:t>
      </w:r>
    </w:p>
    <w:p w14:paraId="1287BB16"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7C20F8E1" w14:textId="77777777" w:rsidR="00B01421" w:rsidRPr="00B01421" w:rsidRDefault="00B01421" w:rsidP="00B01421">
      <w:pPr>
        <w:autoSpaceDE w:val="0"/>
        <w:autoSpaceDN w:val="0"/>
        <w:adjustRightInd w:val="0"/>
        <w:ind w:left="0" w:firstLine="0"/>
        <w:outlineLvl w:val="0"/>
        <w:rPr>
          <w:rFonts w:ascii="Arial Narrow" w:hAnsi="Arial Narrow" w:cs="Arial"/>
          <w:b/>
          <w:bCs/>
          <w:sz w:val="22"/>
          <w:szCs w:val="22"/>
        </w:rPr>
      </w:pPr>
      <w:r w:rsidRPr="00B01421">
        <w:rPr>
          <w:rFonts w:ascii="Arial Narrow" w:hAnsi="Arial Narrow" w:cs="Arial"/>
          <w:b/>
          <w:bCs/>
          <w:sz w:val="22"/>
          <w:szCs w:val="22"/>
        </w:rPr>
        <w:t xml:space="preserve">V. </w:t>
      </w:r>
      <w:r w:rsidRPr="00B01421">
        <w:rPr>
          <w:rFonts w:ascii="Arial Narrow" w:hAnsi="Arial Narrow" w:cs="Arial"/>
          <w:b/>
          <w:bCs/>
          <w:sz w:val="22"/>
          <w:szCs w:val="22"/>
        </w:rPr>
        <w:tab/>
        <w:t>WYMAGANIA STANDARDOWE</w:t>
      </w:r>
    </w:p>
    <w:p w14:paraId="17F8D14B"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3F81DFF8"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sz w:val="22"/>
          <w:szCs w:val="22"/>
        </w:rPr>
        <w:t xml:space="preserve">1. </w:t>
      </w:r>
      <w:r w:rsidRPr="00B01421">
        <w:rPr>
          <w:rFonts w:ascii="Arial Narrow" w:hAnsi="Arial Narrow" w:cs="Arial"/>
          <w:b/>
          <w:bCs/>
          <w:sz w:val="22"/>
          <w:szCs w:val="22"/>
        </w:rPr>
        <w:tab/>
        <w:t>WYMAGANIA TECHNICZNE</w:t>
      </w:r>
    </w:p>
    <w:p w14:paraId="747A0FFF"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09C4A0DA" w14:textId="77777777" w:rsidR="00B01421" w:rsidRPr="00B01421" w:rsidRDefault="00B01421" w:rsidP="00B01421">
      <w:pPr>
        <w:autoSpaceDE w:val="0"/>
        <w:autoSpaceDN w:val="0"/>
        <w:adjustRightInd w:val="0"/>
        <w:ind w:left="0" w:firstLine="0"/>
        <w:rPr>
          <w:rFonts w:ascii="Arial Narrow" w:hAnsi="Arial Narrow" w:cs="Arial"/>
          <w:b/>
          <w:bCs/>
          <w:sz w:val="22"/>
          <w:szCs w:val="22"/>
        </w:rPr>
      </w:pPr>
      <w:r w:rsidRPr="00B01421">
        <w:rPr>
          <w:rFonts w:ascii="Arial Narrow" w:hAnsi="Arial Narrow" w:cs="Arial"/>
          <w:b/>
          <w:bCs/>
          <w:sz w:val="22"/>
          <w:szCs w:val="22"/>
        </w:rPr>
        <w:t xml:space="preserve">1.1 </w:t>
      </w:r>
      <w:r w:rsidRPr="00B01421">
        <w:rPr>
          <w:rFonts w:ascii="Arial Narrow" w:hAnsi="Arial Narrow" w:cs="Arial"/>
          <w:b/>
          <w:bCs/>
          <w:sz w:val="22"/>
          <w:szCs w:val="22"/>
        </w:rPr>
        <w:tab/>
        <w:t>Przeznaczenie pojazdu</w:t>
      </w:r>
    </w:p>
    <w:p w14:paraId="575B7E5F" w14:textId="77777777" w:rsidR="00B01421" w:rsidRPr="00B01421" w:rsidRDefault="00B01421" w:rsidP="00B01421">
      <w:pPr>
        <w:tabs>
          <w:tab w:val="left" w:pos="384"/>
        </w:tabs>
        <w:autoSpaceDE w:val="0"/>
        <w:autoSpaceDN w:val="0"/>
        <w:adjustRightInd w:val="0"/>
        <w:ind w:left="0" w:firstLine="0"/>
        <w:rPr>
          <w:rFonts w:ascii="Arial Narrow" w:hAnsi="Arial Narrow" w:cs="Arial"/>
          <w:sz w:val="22"/>
          <w:szCs w:val="22"/>
        </w:rPr>
      </w:pPr>
    </w:p>
    <w:p w14:paraId="6C0BDEAC" w14:textId="77777777" w:rsidR="00B01421" w:rsidRPr="00B01421" w:rsidRDefault="00B01421" w:rsidP="00B01421">
      <w:pPr>
        <w:autoSpaceDE w:val="0"/>
        <w:autoSpaceDN w:val="0"/>
        <w:adjustRightInd w:val="0"/>
        <w:ind w:left="0" w:firstLine="0"/>
        <w:outlineLvl w:val="0"/>
        <w:rPr>
          <w:rFonts w:ascii="Arial Narrow" w:hAnsi="Arial Narrow" w:cs="Arial"/>
          <w:sz w:val="22"/>
          <w:szCs w:val="22"/>
        </w:rPr>
      </w:pPr>
      <w:r w:rsidRPr="00B01421">
        <w:rPr>
          <w:rFonts w:ascii="Arial Narrow" w:hAnsi="Arial Narrow" w:cs="Arial"/>
          <w:sz w:val="22"/>
          <w:szCs w:val="22"/>
        </w:rPr>
        <w:t>Pojazd będzie wykorzystywany przez Policję do realizacji zadań przez służby kryminalne.</w:t>
      </w:r>
    </w:p>
    <w:p w14:paraId="1E6A565C"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707FD439" w14:textId="77777777" w:rsidR="00B01421" w:rsidRPr="00B01421" w:rsidRDefault="00B01421" w:rsidP="00B01421">
      <w:pPr>
        <w:tabs>
          <w:tab w:val="left" w:pos="567"/>
        </w:tabs>
        <w:autoSpaceDE w:val="0"/>
        <w:autoSpaceDN w:val="0"/>
        <w:adjustRightInd w:val="0"/>
        <w:ind w:left="0" w:firstLine="0"/>
        <w:rPr>
          <w:rFonts w:ascii="Arial Narrow" w:hAnsi="Arial Narrow" w:cs="Arial"/>
          <w:b/>
          <w:bCs/>
          <w:sz w:val="22"/>
          <w:szCs w:val="22"/>
        </w:rPr>
      </w:pPr>
      <w:r w:rsidRPr="00B01421">
        <w:rPr>
          <w:rFonts w:ascii="Arial Narrow" w:hAnsi="Arial Narrow" w:cs="Arial"/>
          <w:b/>
          <w:bCs/>
          <w:sz w:val="22"/>
          <w:szCs w:val="22"/>
        </w:rPr>
        <w:t>1.2     Warunki eksploatacji</w:t>
      </w:r>
    </w:p>
    <w:p w14:paraId="72FD6F83" w14:textId="77777777" w:rsidR="00B01421" w:rsidRPr="00B01421" w:rsidRDefault="00B01421" w:rsidP="00F1216B">
      <w:pPr>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 xml:space="preserve">          </w:t>
      </w:r>
      <w:r w:rsidRPr="00B01421">
        <w:rPr>
          <w:rFonts w:ascii="Arial Narrow" w:hAnsi="Arial Narrow" w:cs="Arial"/>
          <w:sz w:val="22"/>
          <w:szCs w:val="22"/>
        </w:rPr>
        <w:tab/>
        <w:t>Pojazd musi być przystosowany do:</w:t>
      </w:r>
    </w:p>
    <w:p w14:paraId="7FABE880" w14:textId="77777777" w:rsidR="00B01421" w:rsidRPr="00B01421" w:rsidRDefault="00B01421" w:rsidP="00F1216B">
      <w:pPr>
        <w:autoSpaceDE w:val="0"/>
        <w:autoSpaceDN w:val="0"/>
        <w:adjustRightInd w:val="0"/>
        <w:ind w:left="851"/>
        <w:rPr>
          <w:rFonts w:ascii="Arial Narrow" w:hAnsi="Arial Narrow" w:cs="Arial"/>
          <w:color w:val="000000"/>
          <w:sz w:val="22"/>
          <w:szCs w:val="22"/>
        </w:rPr>
      </w:pPr>
      <w:r w:rsidRPr="00B01421">
        <w:rPr>
          <w:rFonts w:ascii="Arial Narrow" w:hAnsi="Arial Narrow" w:cs="Arial"/>
          <w:color w:val="000000"/>
          <w:sz w:val="22"/>
          <w:szCs w:val="22"/>
        </w:rPr>
        <w:t>1.2.1</w:t>
      </w:r>
      <w:r w:rsidRPr="00B01421">
        <w:rPr>
          <w:rFonts w:ascii="Arial Narrow" w:hAnsi="Arial Narrow" w:cs="Arial"/>
          <w:color w:val="000000"/>
          <w:sz w:val="22"/>
          <w:szCs w:val="22"/>
        </w:rPr>
        <w:tab/>
      </w:r>
      <w:r w:rsidRPr="00B01421">
        <w:rPr>
          <w:rFonts w:ascii="Arial Narrow" w:hAnsi="Arial Narrow" w:cs="Arial"/>
          <w:color w:val="000000"/>
          <w:sz w:val="22"/>
          <w:szCs w:val="22"/>
        </w:rPr>
        <w:tab/>
        <w:t>Eksploatacji we wszystkich porach roku i doby w warunkach atmosferycznych spotykanych w polskiej strefie klimatycznej,</w:t>
      </w:r>
    </w:p>
    <w:p w14:paraId="010376B5" w14:textId="77777777" w:rsidR="00B01421" w:rsidRPr="00B01421" w:rsidRDefault="00B01421" w:rsidP="00F1216B">
      <w:pPr>
        <w:autoSpaceDE w:val="0"/>
        <w:autoSpaceDN w:val="0"/>
        <w:adjustRightInd w:val="0"/>
        <w:ind w:left="426" w:firstLine="0"/>
        <w:rPr>
          <w:rFonts w:ascii="Arial Narrow" w:hAnsi="Arial Narrow" w:cs="Arial"/>
          <w:color w:val="000000"/>
          <w:sz w:val="22"/>
          <w:szCs w:val="22"/>
        </w:rPr>
      </w:pPr>
      <w:r w:rsidRPr="00B01421">
        <w:rPr>
          <w:rFonts w:ascii="Arial Narrow" w:hAnsi="Arial Narrow" w:cs="Arial"/>
          <w:color w:val="000000"/>
          <w:sz w:val="22"/>
          <w:szCs w:val="22"/>
        </w:rPr>
        <w:t>1.2.2</w:t>
      </w:r>
      <w:r w:rsidRPr="00B01421">
        <w:rPr>
          <w:rFonts w:ascii="Arial Narrow" w:hAnsi="Arial Narrow" w:cs="Arial"/>
          <w:color w:val="000000"/>
          <w:sz w:val="22"/>
          <w:szCs w:val="22"/>
        </w:rPr>
        <w:tab/>
      </w:r>
      <w:r w:rsidRPr="00B01421">
        <w:rPr>
          <w:rFonts w:ascii="Arial Narrow" w:hAnsi="Arial Narrow" w:cs="Arial"/>
          <w:color w:val="000000"/>
          <w:sz w:val="22"/>
          <w:szCs w:val="22"/>
        </w:rPr>
        <w:tab/>
        <w:t>Jazdy po drogach twardych i gruntowych,</w:t>
      </w:r>
    </w:p>
    <w:p w14:paraId="7CEDA922" w14:textId="77777777" w:rsidR="00B01421" w:rsidRPr="00B01421" w:rsidRDefault="00B01421" w:rsidP="00F1216B">
      <w:pPr>
        <w:autoSpaceDE w:val="0"/>
        <w:autoSpaceDN w:val="0"/>
        <w:adjustRightInd w:val="0"/>
        <w:ind w:left="426" w:firstLine="0"/>
        <w:rPr>
          <w:rFonts w:ascii="Arial Narrow" w:hAnsi="Arial Narrow" w:cs="Arial"/>
          <w:color w:val="000000"/>
          <w:sz w:val="22"/>
          <w:szCs w:val="22"/>
        </w:rPr>
      </w:pPr>
      <w:r w:rsidRPr="00B01421">
        <w:rPr>
          <w:rFonts w:ascii="Arial Narrow" w:hAnsi="Arial Narrow" w:cs="Arial"/>
          <w:color w:val="000000"/>
          <w:sz w:val="22"/>
          <w:szCs w:val="22"/>
        </w:rPr>
        <w:t xml:space="preserve">1.2.3   </w:t>
      </w:r>
      <w:r w:rsidRPr="00B01421">
        <w:rPr>
          <w:rFonts w:ascii="Arial Narrow" w:hAnsi="Arial Narrow" w:cs="Arial"/>
          <w:color w:val="000000"/>
          <w:sz w:val="22"/>
          <w:szCs w:val="22"/>
        </w:rPr>
        <w:tab/>
        <w:t>Przechowywania na wolnym powietrzu,</w:t>
      </w:r>
    </w:p>
    <w:p w14:paraId="447E8413" w14:textId="77777777" w:rsidR="00B01421" w:rsidRPr="00B01421" w:rsidRDefault="00B01421" w:rsidP="00F1216B">
      <w:pPr>
        <w:autoSpaceDE w:val="0"/>
        <w:autoSpaceDN w:val="0"/>
        <w:adjustRightInd w:val="0"/>
        <w:ind w:left="426" w:firstLine="0"/>
        <w:rPr>
          <w:rFonts w:ascii="Arial Narrow" w:hAnsi="Arial Narrow" w:cs="Arial"/>
          <w:color w:val="000000"/>
          <w:sz w:val="22"/>
          <w:szCs w:val="22"/>
        </w:rPr>
      </w:pPr>
      <w:r w:rsidRPr="00B01421">
        <w:rPr>
          <w:rFonts w:ascii="Arial Narrow" w:hAnsi="Arial Narrow" w:cs="Arial"/>
          <w:color w:val="000000"/>
          <w:sz w:val="22"/>
          <w:szCs w:val="22"/>
        </w:rPr>
        <w:t xml:space="preserve">1.2.4   </w:t>
      </w:r>
      <w:r w:rsidRPr="00B01421">
        <w:rPr>
          <w:rFonts w:ascii="Arial Narrow" w:hAnsi="Arial Narrow" w:cs="Arial"/>
          <w:color w:val="000000"/>
          <w:sz w:val="22"/>
          <w:szCs w:val="22"/>
        </w:rPr>
        <w:tab/>
        <w:t>Mycia w myjniach automatycznych szczotkowych.</w:t>
      </w:r>
    </w:p>
    <w:p w14:paraId="449DA28C"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6E719FEF" w14:textId="77777777" w:rsidR="00B01421" w:rsidRPr="00B01421" w:rsidRDefault="00B01421" w:rsidP="00B01421">
      <w:pPr>
        <w:autoSpaceDE w:val="0"/>
        <w:autoSpaceDN w:val="0"/>
        <w:adjustRightInd w:val="0"/>
        <w:ind w:left="0" w:firstLine="0"/>
        <w:rPr>
          <w:rFonts w:ascii="Arial Narrow" w:hAnsi="Arial Narrow" w:cs="Arial"/>
          <w:b/>
          <w:bCs/>
          <w:sz w:val="22"/>
          <w:szCs w:val="22"/>
        </w:rPr>
      </w:pPr>
      <w:r w:rsidRPr="00B01421">
        <w:rPr>
          <w:rFonts w:ascii="Arial Narrow" w:hAnsi="Arial Narrow" w:cs="Arial"/>
          <w:b/>
          <w:bCs/>
          <w:sz w:val="22"/>
          <w:szCs w:val="22"/>
        </w:rPr>
        <w:t>1.3</w:t>
      </w:r>
      <w:r w:rsidRPr="00B01421">
        <w:rPr>
          <w:rFonts w:ascii="Arial Narrow" w:hAnsi="Arial Narrow" w:cs="Arial"/>
          <w:b/>
          <w:bCs/>
          <w:sz w:val="22"/>
          <w:szCs w:val="22"/>
        </w:rPr>
        <w:tab/>
        <w:t xml:space="preserve">    Wymagania formalne</w:t>
      </w:r>
    </w:p>
    <w:p w14:paraId="1811942E" w14:textId="3E560C2E" w:rsidR="00B01421" w:rsidRPr="00B01421" w:rsidRDefault="00B01421" w:rsidP="001E0D97">
      <w:pPr>
        <w:ind w:left="993" w:hanging="567"/>
        <w:rPr>
          <w:rFonts w:ascii="Arial Narrow" w:eastAsia="Calibri" w:hAnsi="Arial Narrow" w:cs="Arial"/>
          <w:bCs/>
          <w:sz w:val="22"/>
          <w:szCs w:val="22"/>
        </w:rPr>
      </w:pPr>
      <w:r w:rsidRPr="00B01421">
        <w:rPr>
          <w:rFonts w:ascii="Arial Narrow" w:eastAsia="Calibri" w:hAnsi="Arial Narrow" w:cs="Arial"/>
          <w:sz w:val="22"/>
          <w:szCs w:val="22"/>
          <w:lang w:eastAsia="en-US"/>
        </w:rPr>
        <w:t>1.3.1</w:t>
      </w:r>
      <w:r w:rsidRPr="00B01421">
        <w:rPr>
          <w:rFonts w:ascii="Arial Narrow" w:eastAsia="Calibri" w:hAnsi="Arial Narrow" w:cs="Arial"/>
          <w:sz w:val="22"/>
          <w:szCs w:val="22"/>
          <w:lang w:eastAsia="en-US"/>
        </w:rPr>
        <w:tab/>
      </w:r>
      <w:r w:rsidR="001E0D97">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 xml:space="preserve">Pojazd musi spełniać wymagania określone w </w:t>
      </w:r>
      <w:r w:rsidRPr="00B01421">
        <w:rPr>
          <w:rFonts w:ascii="Arial Narrow" w:eastAsia="Calibri" w:hAnsi="Arial Narrow" w:cs="Arial"/>
          <w:sz w:val="22"/>
          <w:szCs w:val="22"/>
        </w:rPr>
        <w:t xml:space="preserve">Rozporządzeniu </w:t>
      </w:r>
      <w:r w:rsidRPr="00B01421">
        <w:rPr>
          <w:rFonts w:ascii="Arial Narrow" w:eastAsia="Calibri" w:hAnsi="Arial Narrow" w:cs="Arial"/>
          <w:bCs/>
          <w:sz w:val="22"/>
          <w:szCs w:val="22"/>
        </w:rPr>
        <w:t xml:space="preserve">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w:t>
      </w:r>
      <w:proofErr w:type="spellStart"/>
      <w:r w:rsidRPr="00B01421">
        <w:rPr>
          <w:rFonts w:ascii="Arial Narrow" w:eastAsia="Calibri" w:hAnsi="Arial Narrow" w:cs="Arial"/>
          <w:bCs/>
          <w:sz w:val="22"/>
          <w:szCs w:val="22"/>
        </w:rPr>
        <w:t>poz</w:t>
      </w:r>
      <w:proofErr w:type="spellEnd"/>
      <w:r w:rsidRPr="00B01421">
        <w:rPr>
          <w:rFonts w:ascii="Arial Narrow" w:eastAsia="Calibri" w:hAnsi="Arial Narrow" w:cs="Arial"/>
          <w:bCs/>
          <w:sz w:val="22"/>
          <w:szCs w:val="22"/>
        </w:rPr>
        <w:t xml:space="preserve"> 594)</w:t>
      </w:r>
    </w:p>
    <w:p w14:paraId="756E6207" w14:textId="77777777" w:rsidR="00B01421" w:rsidRPr="00B01421" w:rsidRDefault="00B01421" w:rsidP="001E0D97">
      <w:pPr>
        <w:spacing w:line="100" w:lineRule="atLeast"/>
        <w:ind w:left="993" w:hanging="567"/>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 xml:space="preserve">1.3.2  </w:t>
      </w:r>
      <w:r w:rsidRPr="00B01421">
        <w:rPr>
          <w:rFonts w:ascii="Arial Narrow" w:eastAsia="Calibri" w:hAnsi="Arial Narrow" w:cs="Arial"/>
          <w:sz w:val="22"/>
          <w:szCs w:val="22"/>
          <w:lang w:eastAsia="en-US"/>
        </w:rPr>
        <w:tab/>
      </w:r>
      <w:r w:rsidRPr="00B01421">
        <w:rPr>
          <w:rFonts w:ascii="Arial Narrow" w:eastAsia="Calibri" w:hAnsi="Arial Narrow" w:cs="Arial"/>
          <w:color w:val="000000"/>
          <w:sz w:val="22"/>
          <w:szCs w:val="22"/>
          <w:lang w:eastAsia="en-US"/>
        </w:rPr>
        <w:t xml:space="preserve">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w:t>
      </w:r>
      <w:r w:rsidRPr="00B01421">
        <w:rPr>
          <w:rFonts w:ascii="Arial Narrow" w:eastAsia="Calibri" w:hAnsi="Arial Narrow" w:cs="Arial"/>
          <w:color w:val="000000"/>
          <w:sz w:val="22"/>
          <w:szCs w:val="22"/>
          <w:lang w:eastAsia="en-US"/>
        </w:rPr>
        <w:lastRenderedPageBreak/>
        <w:t xml:space="preserve">przyczep oraz układów, części i oddzielnych zespołów technicznych przeznaczonych do tych pojazdów (Dz. U UE.L.2007.263.1 z </w:t>
      </w:r>
      <w:proofErr w:type="spellStart"/>
      <w:r w:rsidRPr="00B01421">
        <w:rPr>
          <w:rFonts w:ascii="Arial Narrow" w:eastAsia="Calibri" w:hAnsi="Arial Narrow" w:cs="Arial"/>
          <w:color w:val="000000"/>
          <w:sz w:val="22"/>
          <w:szCs w:val="22"/>
          <w:lang w:eastAsia="en-US"/>
        </w:rPr>
        <w:t>późn</w:t>
      </w:r>
      <w:proofErr w:type="spellEnd"/>
      <w:r w:rsidRPr="00B01421">
        <w:rPr>
          <w:rFonts w:ascii="Arial Narrow" w:eastAsia="Calibri" w:hAnsi="Arial Narrow" w:cs="Arial"/>
          <w:color w:val="000000"/>
          <w:sz w:val="22"/>
          <w:szCs w:val="22"/>
          <w:lang w:eastAsia="en-US"/>
        </w:rPr>
        <w:t>. zm.).</w:t>
      </w:r>
      <w:r w:rsidRPr="00B01421">
        <w:rPr>
          <w:rFonts w:ascii="Arial Narrow" w:eastAsia="Calibri" w:hAnsi="Arial Narrow" w:cs="Arial"/>
          <w:sz w:val="22"/>
          <w:szCs w:val="22"/>
          <w:lang w:eastAsia="en-US"/>
        </w:rPr>
        <w:t xml:space="preserve"> </w:t>
      </w:r>
    </w:p>
    <w:p w14:paraId="26B3A506" w14:textId="77777777" w:rsidR="00B01421" w:rsidRPr="00B01421" w:rsidRDefault="00B01421" w:rsidP="001E0D97">
      <w:pPr>
        <w:spacing w:line="100" w:lineRule="atLeast"/>
        <w:ind w:left="851" w:firstLine="0"/>
        <w:rPr>
          <w:rFonts w:ascii="Arial Narrow" w:eastAsia="Calibri" w:hAnsi="Arial Narrow" w:cs="Arial"/>
          <w:b/>
          <w:i/>
          <w:sz w:val="22"/>
          <w:szCs w:val="22"/>
          <w:lang w:eastAsia="en-US"/>
        </w:rPr>
      </w:pPr>
      <w:r w:rsidRPr="00B01421">
        <w:rPr>
          <w:rFonts w:ascii="Arial Narrow" w:eastAsia="Calibri" w:hAnsi="Arial Narrow" w:cs="Arial"/>
          <w:b/>
          <w:sz w:val="22"/>
          <w:szCs w:val="22"/>
          <w:lang w:eastAsia="en-US"/>
        </w:rPr>
        <w:t>Dokument potwierdzający spełnienie wymogu (kopia świadectwa zgodności WE pojazdu bazowego) musi być przedstawiony przez Wykonawcę w fazie składania oferty przetargowej.</w:t>
      </w:r>
    </w:p>
    <w:p w14:paraId="54CEA208" w14:textId="110B9559" w:rsidR="00B01421" w:rsidRPr="00B01421" w:rsidRDefault="00B01421" w:rsidP="001E0D97">
      <w:pPr>
        <w:tabs>
          <w:tab w:val="left" w:pos="1134"/>
        </w:tabs>
        <w:ind w:left="993" w:hanging="567"/>
        <w:rPr>
          <w:rFonts w:ascii="Arial Narrow" w:eastAsia="Calibri" w:hAnsi="Arial Narrow" w:cs="Arial"/>
          <w:sz w:val="22"/>
          <w:szCs w:val="22"/>
        </w:rPr>
      </w:pPr>
      <w:r w:rsidRPr="00B01421">
        <w:rPr>
          <w:rFonts w:ascii="Arial Narrow" w:eastAsia="Calibri" w:hAnsi="Arial Narrow" w:cs="Arial"/>
          <w:sz w:val="22"/>
          <w:szCs w:val="22"/>
          <w:lang w:eastAsia="en-US"/>
        </w:rPr>
        <w:t>1.3.3</w:t>
      </w:r>
      <w:r w:rsidRPr="00B01421">
        <w:rPr>
          <w:rFonts w:ascii="Arial Narrow" w:eastAsia="Calibri" w:hAnsi="Arial Narrow" w:cs="Arial"/>
          <w:sz w:val="22"/>
          <w:szCs w:val="22"/>
          <w:lang w:eastAsia="en-US"/>
        </w:rPr>
        <w:tab/>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B01421">
        <w:rPr>
          <w:rFonts w:ascii="Arial Narrow" w:eastAsia="Calibri" w:hAnsi="Arial Narrow" w:cs="Arial"/>
          <w:sz w:val="22"/>
          <w:szCs w:val="22"/>
        </w:rPr>
        <w:t xml:space="preserve">Zamawiający dopuszcza potwierdzenie spełnienia wymogu poprzez przeprowadzenie badania </w:t>
      </w:r>
      <w:proofErr w:type="spellStart"/>
      <w:r w:rsidRPr="00B01421">
        <w:rPr>
          <w:rFonts w:ascii="Arial Narrow" w:eastAsia="Calibri" w:hAnsi="Arial Narrow" w:cs="Arial"/>
          <w:sz w:val="22"/>
          <w:szCs w:val="22"/>
        </w:rPr>
        <w:t>całopojazdowego</w:t>
      </w:r>
      <w:proofErr w:type="spellEnd"/>
      <w:r w:rsidRPr="00B01421">
        <w:rPr>
          <w:rFonts w:ascii="Arial Narrow" w:eastAsia="Calibri" w:hAnsi="Arial Narrow" w:cs="Arial"/>
          <w:sz w:val="22"/>
          <w:szCs w:val="22"/>
        </w:rPr>
        <w:t xml:space="preserve"> wykonanego przez akredytowaną jednostkę badawczą.</w:t>
      </w:r>
      <w:r w:rsidRPr="00B01421">
        <w:rPr>
          <w:rFonts w:ascii="Arial Narrow" w:eastAsia="Calibri" w:hAnsi="Arial Narrow" w:cs="Calibri"/>
          <w:b/>
          <w:i/>
          <w:sz w:val="22"/>
          <w:szCs w:val="22"/>
        </w:rPr>
        <w:t xml:space="preserve"> </w:t>
      </w:r>
    </w:p>
    <w:p w14:paraId="162AF85B" w14:textId="7A74F90E" w:rsidR="00B01421" w:rsidRPr="00B01421" w:rsidRDefault="001E0D97" w:rsidP="001E0D97">
      <w:pPr>
        <w:tabs>
          <w:tab w:val="left" w:pos="2836"/>
        </w:tabs>
        <w:ind w:left="0" w:firstLine="851"/>
        <w:rPr>
          <w:rFonts w:ascii="Arial Narrow" w:eastAsia="Calibri" w:hAnsi="Arial Narrow" w:cs="Arial"/>
          <w:b/>
          <w:bCs/>
          <w:iCs/>
          <w:sz w:val="22"/>
          <w:szCs w:val="22"/>
          <w:lang w:eastAsia="en-US"/>
        </w:rPr>
      </w:pPr>
      <w:r>
        <w:rPr>
          <w:rFonts w:ascii="Arial Narrow" w:eastAsia="Calibri" w:hAnsi="Arial Narrow" w:cs="Arial"/>
          <w:b/>
          <w:sz w:val="22"/>
          <w:szCs w:val="22"/>
        </w:rPr>
        <w:t xml:space="preserve">   </w:t>
      </w:r>
      <w:r w:rsidR="00B01421" w:rsidRPr="00B01421">
        <w:rPr>
          <w:rFonts w:ascii="Arial Narrow" w:eastAsia="Calibri" w:hAnsi="Arial Narrow" w:cs="Arial"/>
          <w:b/>
          <w:sz w:val="22"/>
          <w:szCs w:val="22"/>
        </w:rPr>
        <w:t>Spełnienie wymogu musi być potwierdzone oświadczeniem Wykonawc</w:t>
      </w:r>
      <w:r>
        <w:rPr>
          <w:rFonts w:ascii="Arial Narrow" w:eastAsia="Calibri" w:hAnsi="Arial Narrow" w:cs="Arial"/>
          <w:b/>
          <w:sz w:val="22"/>
          <w:szCs w:val="22"/>
        </w:rPr>
        <w:t>y w fazie odbioru pojazdu.</w:t>
      </w:r>
    </w:p>
    <w:p w14:paraId="194E594D" w14:textId="77777777" w:rsidR="001E0D97" w:rsidRDefault="00B01421" w:rsidP="001E0D97">
      <w:pPr>
        <w:spacing w:line="100" w:lineRule="atLeast"/>
        <w:ind w:left="993" w:hanging="567"/>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1.3.4  Pojazd w zakresie uprzywilejowania i oznakowania musi spełniać wymagania Rozporządzenie Ministra Infrastruktury z dnia 31 grudnia 2002 r. w sprawie warunków technicznych pojazdów oraz zakresu ich niezbędnego wyposażenia.</w:t>
      </w:r>
    </w:p>
    <w:p w14:paraId="0802F026" w14:textId="4643277A" w:rsidR="00B01421" w:rsidRPr="00B01421" w:rsidRDefault="00B01421" w:rsidP="001E0D97">
      <w:pPr>
        <w:spacing w:line="100" w:lineRule="atLeast"/>
        <w:ind w:left="993" w:hanging="567"/>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1.3.5</w:t>
      </w:r>
      <w:r w:rsidRPr="00B01421">
        <w:rPr>
          <w:rFonts w:ascii="Arial Narrow" w:eastAsia="Calibri" w:hAnsi="Arial Narrow" w:cs="Arial"/>
          <w:sz w:val="22"/>
          <w:szCs w:val="22"/>
          <w:lang w:eastAsia="en-US"/>
        </w:rPr>
        <w:tab/>
        <w:t>Każdy pojazd musi posiadać zaświadczenie ze stacji kontroli pojazdów upoważnionej do przeprowadzania badań technicznych pojazdów, przed dopuszczeniem do ruchu uprzywilejowanego pojazdu po zabudowie zgodnie z ustawą Prawo o ruchu drogowym.</w:t>
      </w:r>
    </w:p>
    <w:p w14:paraId="73C394FA" w14:textId="77777777" w:rsidR="00B01421" w:rsidRPr="00B01421" w:rsidRDefault="00B01421" w:rsidP="001E0D97">
      <w:pPr>
        <w:spacing w:line="100" w:lineRule="atLeast"/>
        <w:ind w:left="993" w:firstLine="0"/>
        <w:rPr>
          <w:rFonts w:ascii="Arial Narrow" w:eastAsia="Calibri" w:hAnsi="Arial Narrow" w:cs="Arial"/>
          <w:b/>
          <w:sz w:val="22"/>
          <w:szCs w:val="22"/>
          <w:lang w:eastAsia="en-US"/>
        </w:rPr>
      </w:pPr>
      <w:r w:rsidRPr="00B01421">
        <w:rPr>
          <w:rFonts w:ascii="Arial Narrow" w:eastAsia="Calibri" w:hAnsi="Arial Narrow" w:cs="Arial"/>
          <w:b/>
          <w:sz w:val="22"/>
          <w:szCs w:val="22"/>
          <w:lang w:eastAsia="en-US"/>
        </w:rPr>
        <w:t>Dokument potwierdzający spełnienie wymogu musi być przedstawiony przez Wykonawcę w fazie odbioru pojazdu.</w:t>
      </w:r>
    </w:p>
    <w:p w14:paraId="31373D59" w14:textId="20185D51" w:rsidR="00B01421" w:rsidRPr="00B01421" w:rsidRDefault="00B01421" w:rsidP="001E0D97">
      <w:pPr>
        <w:spacing w:line="100" w:lineRule="atLeast"/>
        <w:ind w:left="852" w:hanging="420"/>
        <w:rPr>
          <w:rFonts w:ascii="Arial Narrow" w:eastAsia="Calibri" w:hAnsi="Arial Narrow" w:cs="Arial"/>
          <w:b/>
          <w:i/>
          <w:sz w:val="22"/>
          <w:szCs w:val="22"/>
          <w:lang w:eastAsia="en-US"/>
        </w:rPr>
      </w:pPr>
      <w:r w:rsidRPr="00B01421">
        <w:rPr>
          <w:rFonts w:ascii="Arial Narrow" w:eastAsia="Calibri" w:hAnsi="Arial Narrow" w:cs="Arial"/>
          <w:sz w:val="22"/>
          <w:szCs w:val="22"/>
          <w:lang w:eastAsia="en-US"/>
        </w:rPr>
        <w:t>1.3.6</w:t>
      </w:r>
      <w:r w:rsidRPr="00B01421">
        <w:rPr>
          <w:rFonts w:ascii="Arial Narrow" w:eastAsia="Calibri" w:hAnsi="Arial Narrow" w:cs="Arial"/>
          <w:sz w:val="22"/>
          <w:szCs w:val="22"/>
          <w:lang w:eastAsia="en-US"/>
        </w:rPr>
        <w:tab/>
      </w:r>
      <w:r w:rsidR="001E0D97">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Urządzenia świetlne sygnalizacji uprzywilejowania emitujące światło koloru niebieskiego i czerwonego muszą posiadać świadectwo homologacji na zgodność   z Regulaminem 65 EKG ONZ</w:t>
      </w:r>
      <w:r w:rsidRPr="00B01421">
        <w:rPr>
          <w:rFonts w:ascii="Arial Narrow" w:hAnsi="Arial Narrow" w:cs="Arial"/>
          <w:sz w:val="22"/>
          <w:szCs w:val="22"/>
        </w:rPr>
        <w:t xml:space="preserve"> dla klasy 2</w:t>
      </w:r>
      <w:r w:rsidRPr="00B01421">
        <w:rPr>
          <w:rFonts w:ascii="Arial Narrow" w:eastAsia="Calibri" w:hAnsi="Arial Narrow" w:cs="Arial"/>
          <w:sz w:val="22"/>
          <w:szCs w:val="22"/>
          <w:lang w:eastAsia="en-US"/>
        </w:rPr>
        <w:t>.</w:t>
      </w:r>
      <w:r w:rsidRPr="00B01421">
        <w:rPr>
          <w:rFonts w:ascii="Arial Narrow" w:eastAsia="Calibri" w:hAnsi="Arial Narrow" w:cs="Arial"/>
          <w:b/>
          <w:i/>
          <w:sz w:val="22"/>
          <w:szCs w:val="22"/>
          <w:lang w:eastAsia="en-US"/>
        </w:rPr>
        <w:t xml:space="preserve"> </w:t>
      </w:r>
    </w:p>
    <w:p w14:paraId="2F3942FE" w14:textId="77777777" w:rsidR="00B01421" w:rsidRPr="00B01421" w:rsidRDefault="00B01421" w:rsidP="001E0D97">
      <w:pPr>
        <w:spacing w:line="100" w:lineRule="atLeast"/>
        <w:ind w:left="993" w:firstLine="0"/>
        <w:rPr>
          <w:rFonts w:ascii="Arial Narrow" w:eastAsia="Calibri" w:hAnsi="Arial Narrow" w:cs="Arial"/>
          <w:b/>
          <w:sz w:val="22"/>
          <w:szCs w:val="22"/>
          <w:lang w:eastAsia="en-US"/>
        </w:rPr>
      </w:pPr>
      <w:r w:rsidRPr="00B01421">
        <w:rPr>
          <w:rFonts w:ascii="Arial Narrow" w:eastAsia="Calibri" w:hAnsi="Arial Narrow" w:cs="Arial"/>
          <w:b/>
          <w:sz w:val="22"/>
          <w:szCs w:val="22"/>
          <w:lang w:eastAsia="en-US"/>
        </w:rPr>
        <w:t>Dokument potwierdzający spełnienie wymogu musi być przedstawiony przez Wykonawcę w fazie odbioru pojazdu.</w:t>
      </w:r>
    </w:p>
    <w:p w14:paraId="02C7725C" w14:textId="77777777" w:rsidR="001E0D97" w:rsidRDefault="00B01421" w:rsidP="001E0D97">
      <w:pPr>
        <w:spacing w:line="100" w:lineRule="atLeast"/>
        <w:ind w:left="993" w:hanging="567"/>
        <w:rPr>
          <w:rFonts w:ascii="Arial Narrow" w:hAnsi="Arial Narrow" w:cs="Arial"/>
          <w:sz w:val="22"/>
          <w:szCs w:val="22"/>
        </w:rPr>
      </w:pPr>
      <w:r w:rsidRPr="00B01421">
        <w:rPr>
          <w:rFonts w:ascii="Arial Narrow" w:hAnsi="Arial Narrow" w:cs="Arial"/>
          <w:sz w:val="22"/>
          <w:szCs w:val="22"/>
        </w:rPr>
        <w:t>1.3.7</w:t>
      </w:r>
      <w:r w:rsidRPr="00B01421">
        <w:rPr>
          <w:rFonts w:ascii="Arial Narrow" w:hAnsi="Arial Narrow" w:cs="Arial"/>
          <w:sz w:val="22"/>
          <w:szCs w:val="22"/>
        </w:rPr>
        <w:tab/>
        <w:t>Dostarczane pojazdy muszą mieć wykonane przez Wykonawcę i na jego koszt przeglądy zerowe, co musi być potwierdzone w dokumentacji każdego z pojazdów.</w:t>
      </w:r>
    </w:p>
    <w:p w14:paraId="4C4E7EB9" w14:textId="77777777" w:rsidR="001E0D97" w:rsidRDefault="00B01421" w:rsidP="001E0D97">
      <w:pPr>
        <w:spacing w:line="100" w:lineRule="atLeast"/>
        <w:ind w:left="993" w:hanging="567"/>
        <w:rPr>
          <w:rFonts w:ascii="Arial Narrow" w:hAnsi="Arial Narrow" w:cs="Arial"/>
          <w:sz w:val="22"/>
          <w:szCs w:val="22"/>
        </w:rPr>
      </w:pPr>
      <w:r w:rsidRPr="00B01421">
        <w:rPr>
          <w:rFonts w:ascii="Arial Narrow" w:hAnsi="Arial Narrow" w:cs="Arial"/>
          <w:sz w:val="22"/>
          <w:szCs w:val="22"/>
        </w:rPr>
        <w:t>1.3.8</w:t>
      </w:r>
      <w:r w:rsidRPr="00B01421">
        <w:rPr>
          <w:rFonts w:ascii="Arial Narrow" w:hAnsi="Arial Narrow" w:cs="Arial"/>
          <w:sz w:val="22"/>
          <w:szCs w:val="22"/>
        </w:rPr>
        <w:tab/>
        <w:t>Wszystkie dostarczane pojazdy muszą być zbudowane z wykorzystaniem pojazdu bazowego w tym samym wariancie homologacyjnym. Pojazd po zabudowie musi być ukompletowany w identyczne i pochodzące od tych samych producentów elementy zabudowy i wyposażenia.</w:t>
      </w:r>
    </w:p>
    <w:p w14:paraId="59FDA127" w14:textId="77777777" w:rsidR="001E0D97" w:rsidRDefault="001E0D97" w:rsidP="001E0D97">
      <w:pPr>
        <w:spacing w:line="100" w:lineRule="atLeast"/>
        <w:ind w:left="993" w:hanging="567"/>
        <w:rPr>
          <w:rFonts w:ascii="Arial Narrow" w:hAnsi="Arial Narrow" w:cs="Arial"/>
          <w:sz w:val="22"/>
          <w:szCs w:val="22"/>
        </w:rPr>
      </w:pPr>
      <w:r>
        <w:rPr>
          <w:rFonts w:ascii="Arial Narrow" w:hAnsi="Arial Narrow" w:cs="Arial"/>
          <w:sz w:val="22"/>
          <w:szCs w:val="22"/>
        </w:rPr>
        <w:t xml:space="preserve">1.3.9 </w:t>
      </w:r>
      <w:r w:rsidR="00B01421" w:rsidRPr="00B01421">
        <w:rPr>
          <w:rFonts w:ascii="Arial Narrow" w:hAnsi="Arial Narrow" w:cs="Arial"/>
          <w:sz w:val="22"/>
          <w:szCs w:val="22"/>
        </w:rPr>
        <w:t xml:space="preserve"> 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5EF85651" w14:textId="77777777" w:rsidR="001E0D97" w:rsidRDefault="001E0D97" w:rsidP="001E0D97">
      <w:pPr>
        <w:spacing w:line="100" w:lineRule="atLeast"/>
        <w:ind w:left="993" w:hanging="567"/>
        <w:rPr>
          <w:rFonts w:ascii="Arial Narrow" w:hAnsi="Arial Narrow" w:cs="Arial"/>
          <w:sz w:val="22"/>
          <w:szCs w:val="22"/>
        </w:rPr>
      </w:pPr>
      <w:r>
        <w:rPr>
          <w:rFonts w:ascii="Arial Narrow" w:hAnsi="Arial Narrow" w:cs="Arial"/>
          <w:b/>
          <w:sz w:val="22"/>
          <w:szCs w:val="22"/>
        </w:rPr>
        <w:t xml:space="preserve">1.3.10 </w:t>
      </w:r>
      <w:r w:rsidR="00B01421" w:rsidRPr="00B01421">
        <w:rPr>
          <w:rFonts w:ascii="Arial Narrow" w:hAnsi="Arial Narrow" w:cs="Arial"/>
          <w:b/>
          <w:sz w:val="22"/>
          <w:szCs w:val="22"/>
        </w:rPr>
        <w:t>W fazie adaptacji pojazdu Wykonawca zobowiązany jest do konsultowania  i uzyskania akceptacji przez Zamawiającego proponowanych do zastosowania w pojeździe rozwiązań konstrukcyjnych i funkcjonalnych  dotyczących zabudowy pojazdu</w:t>
      </w:r>
      <w:r w:rsidR="00B01421" w:rsidRPr="00B01421">
        <w:rPr>
          <w:rFonts w:ascii="Arial Narrow" w:hAnsi="Arial Narrow" w:cs="Arial"/>
          <w:sz w:val="22"/>
          <w:szCs w:val="22"/>
        </w:rPr>
        <w:t xml:space="preserve">. </w:t>
      </w:r>
    </w:p>
    <w:p w14:paraId="449A766F" w14:textId="360223B8" w:rsidR="00B01421" w:rsidRPr="00B01421" w:rsidRDefault="001E0D97" w:rsidP="001E0D97">
      <w:pPr>
        <w:spacing w:line="100" w:lineRule="atLeast"/>
        <w:ind w:left="993" w:hanging="567"/>
        <w:rPr>
          <w:rFonts w:ascii="Arial Narrow" w:hAnsi="Arial Narrow" w:cs="Arial"/>
          <w:sz w:val="22"/>
          <w:szCs w:val="22"/>
        </w:rPr>
      </w:pPr>
      <w:r>
        <w:rPr>
          <w:rFonts w:ascii="Arial Narrow" w:hAnsi="Arial Narrow" w:cs="Arial"/>
          <w:b/>
          <w:sz w:val="22"/>
          <w:szCs w:val="22"/>
        </w:rPr>
        <w:t>1</w:t>
      </w:r>
      <w:r w:rsidRPr="001E0D97">
        <w:rPr>
          <w:rFonts w:ascii="Arial Narrow" w:hAnsi="Arial Narrow" w:cs="Arial"/>
          <w:sz w:val="22"/>
          <w:szCs w:val="22"/>
        </w:rPr>
        <w:t>.</w:t>
      </w:r>
      <w:r>
        <w:rPr>
          <w:rFonts w:ascii="Arial Narrow" w:hAnsi="Arial Narrow" w:cs="Arial"/>
          <w:sz w:val="22"/>
          <w:szCs w:val="22"/>
        </w:rPr>
        <w:t xml:space="preserve">3.11 </w:t>
      </w:r>
      <w:r w:rsidR="00B01421" w:rsidRPr="00B01421">
        <w:rPr>
          <w:rFonts w:ascii="Arial Narrow" w:hAnsi="Arial Narrow" w:cs="Arial"/>
          <w:sz w:val="22"/>
          <w:szCs w:val="22"/>
        </w:rPr>
        <w:t>Wykonawca zobowiązany jest do skompletowania pojazdu bazowego  w sposób co najmniej zgodny z handlową ofertą wyposażenia oferowaną dla odbiorców indywidualnych.</w:t>
      </w:r>
    </w:p>
    <w:p w14:paraId="74BE4FF8" w14:textId="77777777" w:rsidR="00B01421" w:rsidRPr="00B01421" w:rsidRDefault="00B01421" w:rsidP="00B01421">
      <w:pPr>
        <w:tabs>
          <w:tab w:val="left" w:pos="1500"/>
        </w:tabs>
        <w:spacing w:line="100" w:lineRule="atLeast"/>
        <w:ind w:left="0" w:firstLine="0"/>
        <w:rPr>
          <w:rFonts w:ascii="Arial Narrow" w:hAnsi="Arial Narrow" w:cs="Arial"/>
          <w:sz w:val="22"/>
          <w:szCs w:val="22"/>
        </w:rPr>
      </w:pPr>
    </w:p>
    <w:p w14:paraId="440EE085" w14:textId="59DE95DF" w:rsidR="00B01421" w:rsidRPr="00B01421" w:rsidRDefault="00B01421" w:rsidP="001E0D97">
      <w:pPr>
        <w:spacing w:line="100" w:lineRule="atLeast"/>
        <w:ind w:left="0" w:firstLine="0"/>
        <w:rPr>
          <w:rFonts w:ascii="Arial Narrow" w:hAnsi="Arial Narrow" w:cs="Arial"/>
          <w:b/>
          <w:sz w:val="22"/>
          <w:szCs w:val="22"/>
        </w:rPr>
      </w:pPr>
      <w:r w:rsidRPr="00B01421">
        <w:rPr>
          <w:rFonts w:ascii="Arial Narrow" w:hAnsi="Arial Narrow" w:cs="Arial"/>
          <w:b/>
          <w:sz w:val="22"/>
          <w:szCs w:val="22"/>
        </w:rPr>
        <w:t>1.4</w:t>
      </w:r>
      <w:r w:rsidRPr="00B01421">
        <w:rPr>
          <w:rFonts w:ascii="Arial Narrow" w:hAnsi="Arial Narrow" w:cs="Arial"/>
          <w:sz w:val="22"/>
          <w:szCs w:val="22"/>
        </w:rPr>
        <w:tab/>
      </w:r>
      <w:r w:rsidR="001E0D97">
        <w:rPr>
          <w:rFonts w:ascii="Arial Narrow" w:hAnsi="Arial Narrow" w:cs="Arial"/>
          <w:sz w:val="22"/>
          <w:szCs w:val="22"/>
        </w:rPr>
        <w:t xml:space="preserve"> </w:t>
      </w:r>
      <w:r w:rsidRPr="00B01421">
        <w:rPr>
          <w:rFonts w:ascii="Arial Narrow" w:hAnsi="Arial Narrow" w:cs="Arial"/>
          <w:b/>
          <w:sz w:val="22"/>
          <w:szCs w:val="22"/>
        </w:rPr>
        <w:t>Wymagania techniczne dla pojazdu bazowego</w:t>
      </w:r>
    </w:p>
    <w:p w14:paraId="09C818E0" w14:textId="77777777" w:rsidR="00B01421" w:rsidRPr="00B01421" w:rsidRDefault="00B01421" w:rsidP="00B01421">
      <w:pPr>
        <w:tabs>
          <w:tab w:val="left" w:pos="1500"/>
        </w:tabs>
        <w:spacing w:line="100" w:lineRule="atLeast"/>
        <w:ind w:left="0" w:firstLine="0"/>
        <w:rPr>
          <w:rFonts w:ascii="Arial Narrow" w:hAnsi="Arial Narrow" w:cs="Arial"/>
          <w:sz w:val="22"/>
          <w:szCs w:val="22"/>
        </w:rPr>
      </w:pPr>
    </w:p>
    <w:p w14:paraId="5C6EF296"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1.4.1</w:t>
      </w:r>
      <w:r w:rsidRPr="00B01421">
        <w:rPr>
          <w:rFonts w:ascii="Arial Narrow" w:hAnsi="Arial Narrow" w:cs="Arial"/>
          <w:b/>
          <w:bCs/>
          <w:color w:val="000000"/>
          <w:sz w:val="22"/>
          <w:szCs w:val="22"/>
        </w:rPr>
        <w:tab/>
        <w:t xml:space="preserve"> Wymagania techniczne dla nadwozia</w:t>
      </w:r>
    </w:p>
    <w:p w14:paraId="275D3A96" w14:textId="77777777" w:rsidR="00B01421" w:rsidRPr="00B01421" w:rsidRDefault="00B01421" w:rsidP="001E0D97">
      <w:pPr>
        <w:autoSpaceDE w:val="0"/>
        <w:autoSpaceDN w:val="0"/>
        <w:adjustRightInd w:val="0"/>
        <w:ind w:left="709" w:hanging="567"/>
        <w:rPr>
          <w:rFonts w:ascii="Arial Narrow" w:hAnsi="Arial Narrow" w:cs="Arial"/>
          <w:color w:val="000000"/>
          <w:sz w:val="22"/>
          <w:szCs w:val="22"/>
        </w:rPr>
      </w:pPr>
      <w:r w:rsidRPr="00B01421">
        <w:rPr>
          <w:rFonts w:ascii="Arial Narrow" w:hAnsi="Arial Narrow" w:cs="Arial"/>
          <w:color w:val="000000"/>
          <w:sz w:val="22"/>
          <w:szCs w:val="22"/>
        </w:rPr>
        <w:t>1.4.1.1</w:t>
      </w:r>
      <w:r w:rsidRPr="00B01421">
        <w:rPr>
          <w:rFonts w:ascii="Arial Narrow" w:hAnsi="Arial Narrow" w:cs="Arial"/>
          <w:color w:val="000000"/>
          <w:sz w:val="22"/>
          <w:szCs w:val="22"/>
        </w:rPr>
        <w:tab/>
      </w:r>
      <w:r w:rsidRPr="00B01421">
        <w:rPr>
          <w:rFonts w:ascii="Arial Narrow" w:hAnsi="Arial Narrow" w:cs="Arial"/>
          <w:sz w:val="22"/>
          <w:szCs w:val="22"/>
        </w:rPr>
        <w:t>Pojazd wyprodukowany w 2021 r. o nadwoziu zamkniętym całkowicie przeszklonym z dachem o konstrukcji oraz poszyciu wykonanym z metalu kategorii M</w:t>
      </w:r>
      <w:r w:rsidRPr="00B01421">
        <w:rPr>
          <w:rFonts w:ascii="Arial Narrow" w:hAnsi="Arial Narrow" w:cs="Arial"/>
          <w:sz w:val="22"/>
          <w:szCs w:val="22"/>
          <w:vertAlign w:val="subscript"/>
        </w:rPr>
        <w:t xml:space="preserve">1 </w:t>
      </w:r>
      <w:r w:rsidRPr="00B01421">
        <w:rPr>
          <w:rFonts w:ascii="Arial Narrow" w:hAnsi="Arial Narrow" w:cs="Arial"/>
          <w:sz w:val="22"/>
          <w:szCs w:val="22"/>
        </w:rPr>
        <w:t>o kodzie nadwozia AB (</w:t>
      </w:r>
      <w:proofErr w:type="spellStart"/>
      <w:r w:rsidRPr="00B01421">
        <w:rPr>
          <w:rFonts w:ascii="Arial Narrow" w:hAnsi="Arial Narrow" w:cs="Arial"/>
          <w:sz w:val="22"/>
          <w:szCs w:val="22"/>
        </w:rPr>
        <w:t>hatchback</w:t>
      </w:r>
      <w:proofErr w:type="spellEnd"/>
      <w:r w:rsidRPr="00B01421">
        <w:rPr>
          <w:rFonts w:ascii="Arial Narrow" w:hAnsi="Arial Narrow" w:cs="Arial"/>
          <w:sz w:val="22"/>
          <w:szCs w:val="22"/>
        </w:rPr>
        <w:t>), AC (kombi) lub AF (wielozadaniowy), zgodnie z pkt. 38 Świadectwa zgodności WE</w:t>
      </w:r>
      <w:r w:rsidRPr="00B01421">
        <w:rPr>
          <w:rFonts w:ascii="Arial Narrow" w:hAnsi="Arial Narrow" w:cs="Arial"/>
          <w:color w:val="000000"/>
          <w:sz w:val="22"/>
          <w:szCs w:val="22"/>
        </w:rPr>
        <w:t>.</w:t>
      </w:r>
    </w:p>
    <w:p w14:paraId="61418E71" w14:textId="77777777" w:rsidR="001E0D97"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1.4.1.2    Liczbą miejsc siedzących </w:t>
      </w:r>
      <w:r w:rsidRPr="00B01421">
        <w:rPr>
          <w:rFonts w:ascii="Arial Narrow" w:hAnsi="Arial Narrow" w:cs="Arial"/>
          <w:sz w:val="22"/>
          <w:szCs w:val="22"/>
        </w:rPr>
        <w:t xml:space="preserve">(w tym miejsce kierowcy) : 5 </w:t>
      </w:r>
      <w:r w:rsidRPr="00B01421">
        <w:rPr>
          <w:rFonts w:ascii="Arial Narrow" w:hAnsi="Arial Narrow" w:cs="Arial"/>
          <w:color w:val="000000"/>
          <w:sz w:val="22"/>
          <w:szCs w:val="22"/>
        </w:rPr>
        <w:t xml:space="preserve">. </w:t>
      </w:r>
    </w:p>
    <w:p w14:paraId="35B99014" w14:textId="6FF1838F" w:rsidR="00B01421" w:rsidRPr="00B01421" w:rsidRDefault="001E0D97" w:rsidP="00B01421">
      <w:pPr>
        <w:tabs>
          <w:tab w:val="left" w:pos="2041"/>
        </w:tabs>
        <w:autoSpaceDE w:val="0"/>
        <w:autoSpaceDN w:val="0"/>
        <w:adjustRightInd w:val="0"/>
        <w:ind w:left="0" w:firstLine="0"/>
        <w:rPr>
          <w:rFonts w:ascii="Arial Narrow" w:hAnsi="Arial Narrow" w:cs="Arial"/>
          <w:color w:val="000000"/>
          <w:sz w:val="22"/>
          <w:szCs w:val="22"/>
        </w:rPr>
      </w:pPr>
      <w:r>
        <w:rPr>
          <w:rFonts w:ascii="Arial Narrow" w:hAnsi="Arial Narrow" w:cs="Arial"/>
          <w:color w:val="000000"/>
          <w:sz w:val="22"/>
          <w:szCs w:val="22"/>
        </w:rPr>
        <w:t xml:space="preserve">1.4.1.3    </w:t>
      </w:r>
      <w:r w:rsidR="00B01421" w:rsidRPr="00B01421">
        <w:rPr>
          <w:rFonts w:ascii="Arial Narrow" w:hAnsi="Arial Narrow" w:cs="Arial"/>
          <w:color w:val="000000"/>
          <w:sz w:val="22"/>
          <w:szCs w:val="22"/>
        </w:rPr>
        <w:t>Długość całkowita pojazdu nie mniejsza niż 4100 mm, (wg danych ze świadectwa zgodności WE).</w:t>
      </w:r>
    </w:p>
    <w:p w14:paraId="48BDE3DC" w14:textId="77777777" w:rsidR="001E0D97" w:rsidRDefault="00B01421" w:rsidP="001E0D97">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1.4.1.4</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Wysokość nie większa niż </w:t>
      </w:r>
      <w:smartTag w:uri="urn:schemas-microsoft-com:office:smarttags" w:element="metricconverter">
        <w:smartTagPr>
          <w:attr w:name="ProductID" w:val="1580 mm"/>
        </w:smartTagPr>
        <w:r w:rsidRPr="00B01421">
          <w:rPr>
            <w:rFonts w:ascii="Arial Narrow" w:hAnsi="Arial Narrow" w:cs="Arial"/>
            <w:color w:val="000000"/>
            <w:sz w:val="22"/>
            <w:szCs w:val="22"/>
          </w:rPr>
          <w:t>1580 mm</w:t>
        </w:r>
      </w:smartTag>
      <w:r w:rsidRPr="00B01421">
        <w:rPr>
          <w:rFonts w:ascii="Arial Narrow" w:hAnsi="Arial Narrow" w:cs="Arial"/>
          <w:color w:val="000000"/>
          <w:sz w:val="22"/>
          <w:szCs w:val="22"/>
        </w:rPr>
        <w:t xml:space="preserve"> (według danych ze świadectwa zgodności WE).</w:t>
      </w:r>
    </w:p>
    <w:p w14:paraId="693E54A4" w14:textId="37DB3967" w:rsidR="00B01421" w:rsidRPr="00B01421" w:rsidRDefault="00B01421" w:rsidP="001E0D97">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1.4.1.5    Rozstaw osi nie mniejszy niż </w:t>
      </w:r>
      <w:smartTag w:uri="urn:schemas-microsoft-com:office:smarttags" w:element="metricconverter">
        <w:smartTagPr>
          <w:attr w:name="ProductID" w:val="2550 mm"/>
        </w:smartTagPr>
        <w:r w:rsidRPr="00B01421">
          <w:rPr>
            <w:rFonts w:ascii="Arial Narrow" w:hAnsi="Arial Narrow" w:cs="Arial"/>
            <w:color w:val="000000"/>
            <w:sz w:val="22"/>
            <w:szCs w:val="22"/>
          </w:rPr>
          <w:t>2550 mm</w:t>
        </w:r>
      </w:smartTag>
      <w:r w:rsidRPr="00B01421">
        <w:rPr>
          <w:rFonts w:ascii="Arial Narrow" w:hAnsi="Arial Narrow" w:cs="Arial"/>
          <w:color w:val="000000"/>
          <w:sz w:val="22"/>
          <w:szCs w:val="22"/>
        </w:rPr>
        <w:t xml:space="preserve"> (wg danych ze świadectwa zgodności WE).</w:t>
      </w:r>
    </w:p>
    <w:p w14:paraId="17420460" w14:textId="0B3B0473"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1.4.1.</w:t>
      </w:r>
      <w:r w:rsidR="001E0D97">
        <w:rPr>
          <w:rFonts w:ascii="Arial Narrow" w:hAnsi="Arial Narrow" w:cs="Arial"/>
          <w:color w:val="000000"/>
          <w:sz w:val="22"/>
          <w:szCs w:val="22"/>
        </w:rPr>
        <w:t xml:space="preserve">6     </w:t>
      </w:r>
      <w:r w:rsidRPr="00B01421">
        <w:rPr>
          <w:rFonts w:ascii="Arial Narrow" w:hAnsi="Arial Narrow" w:cs="Arial"/>
          <w:color w:val="000000"/>
          <w:sz w:val="22"/>
          <w:szCs w:val="22"/>
        </w:rPr>
        <w:t>Pojazd wyposażony w drzwi zewnętrzne:</w:t>
      </w:r>
    </w:p>
    <w:p w14:paraId="5AAEA6D2" w14:textId="77777777" w:rsidR="00B01421" w:rsidRPr="00B01421" w:rsidRDefault="00B01421" w:rsidP="001E0D97">
      <w:pPr>
        <w:autoSpaceDE w:val="0"/>
        <w:autoSpaceDN w:val="0"/>
        <w:adjustRightInd w:val="0"/>
        <w:ind w:left="0" w:firstLine="709"/>
        <w:rPr>
          <w:rFonts w:ascii="Arial Narrow" w:hAnsi="Arial Narrow" w:cs="Arial"/>
          <w:color w:val="000000"/>
          <w:sz w:val="22"/>
          <w:szCs w:val="22"/>
        </w:rPr>
      </w:pPr>
      <w:r w:rsidRPr="00B01421">
        <w:rPr>
          <w:rFonts w:ascii="Arial Narrow" w:hAnsi="Arial Narrow" w:cs="Arial"/>
          <w:color w:val="000000"/>
          <w:sz w:val="22"/>
          <w:szCs w:val="22"/>
        </w:rPr>
        <w:t>a)</w:t>
      </w:r>
      <w:r w:rsidRPr="00B01421">
        <w:rPr>
          <w:rFonts w:ascii="Arial Narrow" w:hAnsi="Arial Narrow" w:cs="Arial"/>
          <w:color w:val="000000"/>
          <w:sz w:val="22"/>
          <w:szCs w:val="22"/>
        </w:rPr>
        <w:tab/>
        <w:t>przednie boczne, skrzydłowe, przeszklone po obu stronach pojazdu,</w:t>
      </w:r>
    </w:p>
    <w:p w14:paraId="7942BF38" w14:textId="77777777" w:rsidR="00B01421" w:rsidRPr="00B01421" w:rsidRDefault="00B01421" w:rsidP="001E0D97">
      <w:pPr>
        <w:autoSpaceDE w:val="0"/>
        <w:autoSpaceDN w:val="0"/>
        <w:adjustRightInd w:val="0"/>
        <w:ind w:left="0" w:firstLine="709"/>
        <w:rPr>
          <w:rFonts w:ascii="Arial Narrow" w:hAnsi="Arial Narrow" w:cs="Arial"/>
          <w:color w:val="000000"/>
          <w:sz w:val="22"/>
          <w:szCs w:val="22"/>
        </w:rPr>
      </w:pPr>
      <w:r w:rsidRPr="00B01421">
        <w:rPr>
          <w:rFonts w:ascii="Arial Narrow" w:hAnsi="Arial Narrow" w:cs="Arial"/>
          <w:color w:val="000000"/>
          <w:sz w:val="22"/>
          <w:szCs w:val="22"/>
        </w:rPr>
        <w:t>b)</w:t>
      </w:r>
      <w:r w:rsidRPr="00B01421">
        <w:rPr>
          <w:rFonts w:ascii="Arial Narrow" w:hAnsi="Arial Narrow" w:cs="Arial"/>
          <w:color w:val="000000"/>
          <w:sz w:val="22"/>
          <w:szCs w:val="22"/>
        </w:rPr>
        <w:tab/>
        <w:t>tylne boczne, skrzydłowe, przeszklone po obu stronach pojazdu,</w:t>
      </w:r>
    </w:p>
    <w:p w14:paraId="10AECDFE" w14:textId="77777777" w:rsidR="00B01421" w:rsidRPr="00B01421" w:rsidRDefault="00B01421" w:rsidP="001E0D97">
      <w:pPr>
        <w:autoSpaceDE w:val="0"/>
        <w:autoSpaceDN w:val="0"/>
        <w:adjustRightInd w:val="0"/>
        <w:ind w:left="0" w:firstLine="709"/>
        <w:rPr>
          <w:rFonts w:ascii="Arial Narrow" w:hAnsi="Arial Narrow" w:cs="Arial"/>
          <w:color w:val="000000"/>
          <w:sz w:val="22"/>
          <w:szCs w:val="22"/>
        </w:rPr>
      </w:pPr>
      <w:r w:rsidRPr="00B01421">
        <w:rPr>
          <w:rFonts w:ascii="Arial Narrow" w:hAnsi="Arial Narrow" w:cs="Arial"/>
          <w:color w:val="000000"/>
          <w:sz w:val="22"/>
          <w:szCs w:val="22"/>
        </w:rPr>
        <w:t>c)   klapa tylna przeszklona z wycieraczką.</w:t>
      </w:r>
    </w:p>
    <w:p w14:paraId="1D214C7D"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21800844" w14:textId="47C70929"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color w:val="000000"/>
          <w:sz w:val="22"/>
          <w:szCs w:val="22"/>
          <w:vertAlign w:val="superscript"/>
        </w:rPr>
        <w:t xml:space="preserve"> </w:t>
      </w:r>
      <w:r w:rsidRPr="00B01421">
        <w:rPr>
          <w:rFonts w:ascii="Arial Narrow" w:hAnsi="Arial Narrow" w:cs="Arial"/>
          <w:b/>
          <w:bCs/>
          <w:color w:val="000000"/>
          <w:sz w:val="22"/>
          <w:szCs w:val="22"/>
        </w:rPr>
        <w:t>1.4.2</w:t>
      </w:r>
      <w:r w:rsidRPr="00B01421">
        <w:rPr>
          <w:rFonts w:ascii="Arial Narrow" w:hAnsi="Arial Narrow" w:cs="Arial"/>
          <w:b/>
          <w:bCs/>
          <w:color w:val="000000"/>
          <w:sz w:val="22"/>
          <w:szCs w:val="22"/>
        </w:rPr>
        <w:tab/>
        <w:t xml:space="preserve">Wymagania techniczne dla silnika/ów </w:t>
      </w:r>
      <w:r w:rsidR="001E0D97">
        <w:rPr>
          <w:rFonts w:ascii="Arial Narrow" w:hAnsi="Arial Narrow" w:cs="Arial"/>
          <w:b/>
          <w:bCs/>
          <w:color w:val="000000"/>
          <w:sz w:val="22"/>
          <w:szCs w:val="22"/>
        </w:rPr>
        <w:t>elektrycznego/elektrycznych</w:t>
      </w:r>
    </w:p>
    <w:p w14:paraId="47C9DCAA" w14:textId="295F7D1E"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1.4.2.1</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Silnik</w:t>
      </w:r>
      <w:r w:rsidR="001E0D97">
        <w:rPr>
          <w:rFonts w:ascii="Arial Narrow" w:hAnsi="Arial Narrow" w:cs="Arial"/>
          <w:color w:val="000000"/>
          <w:sz w:val="22"/>
          <w:szCs w:val="22"/>
        </w:rPr>
        <w:t xml:space="preserve"> elektryczny</w:t>
      </w:r>
      <w:r w:rsidRPr="00B01421">
        <w:rPr>
          <w:rFonts w:ascii="Arial Narrow" w:hAnsi="Arial Narrow" w:cs="Arial"/>
          <w:color w:val="000000"/>
          <w:sz w:val="22"/>
          <w:szCs w:val="22"/>
        </w:rPr>
        <w:t xml:space="preserve"> lub silniki elektryczne.</w:t>
      </w:r>
    </w:p>
    <w:p w14:paraId="262335EF"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1.4.2.2     Akumulator trakcyjny </w:t>
      </w:r>
      <w:proofErr w:type="spellStart"/>
      <w:r w:rsidRPr="00B01421">
        <w:rPr>
          <w:rFonts w:ascii="Arial Narrow" w:hAnsi="Arial Narrow" w:cs="Arial"/>
          <w:color w:val="000000"/>
          <w:sz w:val="22"/>
          <w:szCs w:val="22"/>
        </w:rPr>
        <w:t>litowo</w:t>
      </w:r>
      <w:proofErr w:type="spellEnd"/>
      <w:r w:rsidRPr="00B01421">
        <w:rPr>
          <w:rFonts w:ascii="Arial Narrow" w:hAnsi="Arial Narrow" w:cs="Arial"/>
          <w:color w:val="000000"/>
          <w:sz w:val="22"/>
          <w:szCs w:val="22"/>
        </w:rPr>
        <w:t xml:space="preserve"> - jonowy o minimalnej pojemności 58 kWh.</w:t>
      </w:r>
    </w:p>
    <w:p w14:paraId="2FD8D2F0"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1.4.2.3     Skrzynia biegów automatyczna.</w:t>
      </w:r>
    </w:p>
    <w:p w14:paraId="2C21151C" w14:textId="63447511" w:rsidR="00B01421" w:rsidRPr="00B01421"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1.4.2.4</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 Maksymalna moc netto silnika/ów nie mniejsza niż 147 kW .</w:t>
      </w:r>
    </w:p>
    <w:p w14:paraId="0C33976F" w14:textId="77777777" w:rsidR="00B01421" w:rsidRPr="00B01421"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lastRenderedPageBreak/>
        <w:t>1.4.2.5     Maksymalny zasięg nie mniejszy niż 400 km.</w:t>
      </w:r>
    </w:p>
    <w:p w14:paraId="32454302" w14:textId="77777777" w:rsidR="00B01421" w:rsidRPr="00B01421"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1.4.2.6.    Prędkość maksymalna nie niższa niż 150 km/h. </w:t>
      </w:r>
    </w:p>
    <w:p w14:paraId="26287AB8"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79F8BA42" w14:textId="77777777" w:rsidR="00B01421" w:rsidRPr="00B01421" w:rsidRDefault="00B01421" w:rsidP="00B01421">
      <w:pPr>
        <w:tabs>
          <w:tab w:val="left" w:pos="1421"/>
        </w:tabs>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1.4.3   Warunki techniczne dla układu hamulcowego</w:t>
      </w:r>
    </w:p>
    <w:p w14:paraId="560E78E0" w14:textId="4BB37452" w:rsidR="00B01421" w:rsidRPr="00B01421" w:rsidRDefault="00B01421" w:rsidP="00B01421">
      <w:pPr>
        <w:tabs>
          <w:tab w:val="left" w:pos="709"/>
          <w:tab w:val="left" w:pos="8505"/>
        </w:tabs>
        <w:autoSpaceDE w:val="0"/>
        <w:autoSpaceDN w:val="0"/>
        <w:adjustRightInd w:val="0"/>
        <w:ind w:left="0" w:right="70" w:firstLine="0"/>
        <w:rPr>
          <w:rFonts w:ascii="Arial Narrow" w:hAnsi="Arial Narrow" w:cs="Arial"/>
          <w:color w:val="000000"/>
          <w:sz w:val="22"/>
          <w:szCs w:val="22"/>
        </w:rPr>
      </w:pPr>
      <w:r w:rsidRPr="00B01421">
        <w:rPr>
          <w:rFonts w:ascii="Arial Narrow" w:hAnsi="Arial Narrow" w:cs="Arial"/>
          <w:color w:val="000000"/>
          <w:sz w:val="22"/>
          <w:szCs w:val="22"/>
        </w:rPr>
        <w:t xml:space="preserve">           Układ hamulcowy musi być wyposażony, w co najmniej:</w:t>
      </w:r>
    </w:p>
    <w:p w14:paraId="04400FCE" w14:textId="55E72D7B" w:rsidR="00B01421" w:rsidRPr="00B01421" w:rsidRDefault="001E0D97" w:rsidP="00B01421">
      <w:pPr>
        <w:tabs>
          <w:tab w:val="left" w:pos="2925"/>
        </w:tabs>
        <w:autoSpaceDE w:val="0"/>
        <w:autoSpaceDN w:val="0"/>
        <w:adjustRightInd w:val="0"/>
        <w:ind w:left="0" w:right="70" w:firstLine="0"/>
        <w:rPr>
          <w:rFonts w:ascii="Arial Narrow" w:hAnsi="Arial Narrow" w:cs="Arial"/>
          <w:color w:val="000000"/>
          <w:sz w:val="22"/>
          <w:szCs w:val="22"/>
        </w:rPr>
      </w:pPr>
      <w:r>
        <w:rPr>
          <w:rFonts w:ascii="Arial Narrow" w:hAnsi="Arial Narrow" w:cs="Arial"/>
          <w:color w:val="000000"/>
          <w:sz w:val="22"/>
          <w:szCs w:val="22"/>
        </w:rPr>
        <w:t xml:space="preserve">         </w:t>
      </w:r>
      <w:r w:rsidR="00B01421" w:rsidRPr="00B01421">
        <w:rPr>
          <w:rFonts w:ascii="Arial Narrow" w:hAnsi="Arial Narrow" w:cs="Arial"/>
          <w:color w:val="000000"/>
          <w:sz w:val="22"/>
          <w:szCs w:val="22"/>
        </w:rPr>
        <w:t xml:space="preserve">  a)  hamulce tarczowe przednich kół,</w:t>
      </w:r>
    </w:p>
    <w:p w14:paraId="28AB10ED" w14:textId="77777777" w:rsidR="00B01421" w:rsidRPr="00B01421" w:rsidRDefault="00B01421" w:rsidP="00B01421">
      <w:pPr>
        <w:tabs>
          <w:tab w:val="left" w:pos="2925"/>
        </w:tabs>
        <w:autoSpaceDE w:val="0"/>
        <w:autoSpaceDN w:val="0"/>
        <w:adjustRightInd w:val="0"/>
        <w:ind w:left="0" w:right="70" w:firstLine="0"/>
        <w:rPr>
          <w:rFonts w:ascii="Arial Narrow" w:hAnsi="Arial Narrow" w:cs="Arial"/>
          <w:color w:val="000000"/>
          <w:sz w:val="22"/>
          <w:szCs w:val="22"/>
        </w:rPr>
      </w:pPr>
      <w:r w:rsidRPr="00B01421">
        <w:rPr>
          <w:rFonts w:ascii="Arial Narrow" w:hAnsi="Arial Narrow" w:cs="Arial"/>
          <w:color w:val="000000"/>
          <w:sz w:val="22"/>
          <w:szCs w:val="22"/>
        </w:rPr>
        <w:t xml:space="preserve">           b) układ zapobiegający blokowaniu kół pojazdu podczas hamowania,</w:t>
      </w:r>
    </w:p>
    <w:p w14:paraId="45B52BB0" w14:textId="77777777" w:rsidR="00B01421" w:rsidRPr="00B01421" w:rsidRDefault="00B01421" w:rsidP="00B01421">
      <w:pPr>
        <w:tabs>
          <w:tab w:val="left" w:pos="2925"/>
        </w:tabs>
        <w:autoSpaceDE w:val="0"/>
        <w:autoSpaceDN w:val="0"/>
        <w:adjustRightInd w:val="0"/>
        <w:ind w:left="0" w:right="70" w:firstLine="0"/>
        <w:rPr>
          <w:rFonts w:ascii="Arial Narrow" w:hAnsi="Arial Narrow" w:cs="Arial"/>
          <w:color w:val="000000"/>
          <w:sz w:val="22"/>
          <w:szCs w:val="22"/>
        </w:rPr>
      </w:pPr>
      <w:r w:rsidRPr="00B01421">
        <w:rPr>
          <w:rFonts w:ascii="Arial Narrow" w:hAnsi="Arial Narrow" w:cs="Arial"/>
          <w:color w:val="000000"/>
          <w:sz w:val="22"/>
          <w:szCs w:val="22"/>
        </w:rPr>
        <w:tab/>
      </w:r>
    </w:p>
    <w:p w14:paraId="5259E5BD"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1.4.4</w:t>
      </w:r>
      <w:r w:rsidRPr="00B01421">
        <w:rPr>
          <w:rFonts w:ascii="Arial Narrow" w:hAnsi="Arial Narrow" w:cs="Arial"/>
          <w:b/>
          <w:bCs/>
          <w:color w:val="000000"/>
          <w:sz w:val="22"/>
          <w:szCs w:val="22"/>
        </w:rPr>
        <w:tab/>
        <w:t>Wymagania techniczne dla układu kierowniczego</w:t>
      </w:r>
    </w:p>
    <w:p w14:paraId="5DCF6597" w14:textId="117DF598"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1.4.4.1</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Wspomaganie układu kierowniczego.</w:t>
      </w:r>
    </w:p>
    <w:p w14:paraId="78793B34"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1.4.4.2     Regulacja kolumny kierowniczej w dwóch płaszczyznach.</w:t>
      </w:r>
    </w:p>
    <w:p w14:paraId="5DE12290" w14:textId="6F13462D"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1.4.4.3</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Kierownica po lewej stronie pojazdu.</w:t>
      </w:r>
    </w:p>
    <w:p w14:paraId="20F7E513"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611BDFEB"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1.4.5</w:t>
      </w:r>
      <w:r w:rsidRPr="00B01421">
        <w:rPr>
          <w:rFonts w:ascii="Arial Narrow" w:hAnsi="Arial Narrow" w:cs="Arial"/>
          <w:b/>
          <w:bCs/>
          <w:color w:val="000000"/>
          <w:sz w:val="22"/>
          <w:szCs w:val="22"/>
        </w:rPr>
        <w:tab/>
        <w:t>Wymagania techniczne dla układu napędowego</w:t>
      </w:r>
    </w:p>
    <w:p w14:paraId="056A284B"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1.4.5.1      System wspomagania ruszania pod górę,</w:t>
      </w:r>
    </w:p>
    <w:p w14:paraId="54988AA1"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1.4.5.2      Elektroniczny system stabilizacji toru jazdy,</w:t>
      </w:r>
    </w:p>
    <w:p w14:paraId="7B0B23F7"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1.4.5.3      Układ zapobiegający poślizgowi kół przy ruszaniu pojazdu,</w:t>
      </w:r>
    </w:p>
    <w:p w14:paraId="756FC6FE" w14:textId="77777777" w:rsidR="00B01421" w:rsidRPr="00B01421" w:rsidRDefault="00B01421" w:rsidP="00B01421">
      <w:pPr>
        <w:tabs>
          <w:tab w:val="left" w:pos="1021"/>
        </w:tabs>
        <w:autoSpaceDE w:val="0"/>
        <w:autoSpaceDN w:val="0"/>
        <w:adjustRightInd w:val="0"/>
        <w:ind w:left="0" w:firstLine="0"/>
        <w:rPr>
          <w:rFonts w:ascii="Arial Narrow" w:hAnsi="Arial Narrow" w:cs="Arial"/>
          <w:sz w:val="22"/>
          <w:szCs w:val="22"/>
        </w:rPr>
      </w:pPr>
      <w:r w:rsidRPr="00B01421">
        <w:rPr>
          <w:rFonts w:ascii="Arial Narrow" w:hAnsi="Arial Narrow" w:cs="Arial"/>
          <w:color w:val="000000"/>
          <w:sz w:val="22"/>
          <w:szCs w:val="22"/>
        </w:rPr>
        <w:t xml:space="preserve">1.4.5.4      System odzyskiwania energii podczas hamowania, </w:t>
      </w:r>
    </w:p>
    <w:p w14:paraId="5C31FFAC" w14:textId="77777777" w:rsidR="00B01421" w:rsidRPr="00B01421" w:rsidRDefault="00B01421" w:rsidP="00B01421">
      <w:pPr>
        <w:tabs>
          <w:tab w:val="left" w:pos="1021"/>
        </w:tabs>
        <w:autoSpaceDE w:val="0"/>
        <w:autoSpaceDN w:val="0"/>
        <w:adjustRightInd w:val="0"/>
        <w:ind w:left="0" w:firstLine="0"/>
        <w:rPr>
          <w:rFonts w:ascii="Arial Narrow" w:hAnsi="Arial Narrow" w:cs="Arial"/>
          <w:sz w:val="22"/>
          <w:szCs w:val="22"/>
        </w:rPr>
      </w:pPr>
    </w:p>
    <w:p w14:paraId="052A5E00"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1.4.6</w:t>
      </w:r>
      <w:r w:rsidRPr="00B01421">
        <w:rPr>
          <w:rFonts w:ascii="Arial Narrow" w:hAnsi="Arial Narrow" w:cs="Arial"/>
          <w:b/>
          <w:bCs/>
          <w:color w:val="000000"/>
          <w:sz w:val="22"/>
          <w:szCs w:val="22"/>
        </w:rPr>
        <w:tab/>
        <w:t>Wymagania techniczne dla kół jezdnych</w:t>
      </w:r>
    </w:p>
    <w:p w14:paraId="4564EAC9" w14:textId="57BB5C5D" w:rsidR="00B01421" w:rsidRPr="00B01421" w:rsidRDefault="00B01421" w:rsidP="001E0D97">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1.4.6.1</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Koła jezdne na poszczególnych osiach pojedyncze z ogumieniem  bezdętkowym.</w:t>
      </w:r>
    </w:p>
    <w:p w14:paraId="4B8FF11E" w14:textId="63220983" w:rsidR="00B01421" w:rsidRPr="00B01421" w:rsidRDefault="00B01421" w:rsidP="001E0D97">
      <w:pPr>
        <w:tabs>
          <w:tab w:val="left" w:pos="2041"/>
        </w:tabs>
        <w:autoSpaceDE w:val="0"/>
        <w:autoSpaceDN w:val="0"/>
        <w:adjustRightInd w:val="0"/>
        <w:ind w:left="709" w:hanging="709"/>
        <w:rPr>
          <w:rFonts w:ascii="Arial Narrow" w:hAnsi="Arial Narrow" w:cs="Arial"/>
          <w:color w:val="000000"/>
          <w:sz w:val="22"/>
          <w:szCs w:val="22"/>
        </w:rPr>
      </w:pPr>
      <w:r w:rsidRPr="00B01421">
        <w:rPr>
          <w:rFonts w:ascii="Arial Narrow" w:hAnsi="Arial Narrow" w:cs="Arial"/>
          <w:color w:val="000000"/>
          <w:sz w:val="22"/>
          <w:szCs w:val="22"/>
        </w:rPr>
        <w:t>1.4.6.2</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Komplet 4 kół z ogumieniem letnim z bieżnikiem niekierunkowym na obręczach stalowych lub aluminiowych z fabrycznej oferty producenta pojazdów.</w:t>
      </w:r>
    </w:p>
    <w:p w14:paraId="6C21EC67" w14:textId="1A3396EC" w:rsidR="00B01421" w:rsidRPr="00B01421" w:rsidRDefault="00B01421" w:rsidP="001E0D97">
      <w:pPr>
        <w:tabs>
          <w:tab w:val="left" w:pos="2041"/>
        </w:tabs>
        <w:autoSpaceDE w:val="0"/>
        <w:autoSpaceDN w:val="0"/>
        <w:adjustRightInd w:val="0"/>
        <w:ind w:left="709" w:hanging="709"/>
        <w:rPr>
          <w:rFonts w:ascii="Arial Narrow" w:hAnsi="Arial Narrow" w:cs="Arial"/>
          <w:color w:val="000000"/>
          <w:sz w:val="22"/>
          <w:szCs w:val="22"/>
        </w:rPr>
      </w:pPr>
      <w:r w:rsidRPr="00B01421">
        <w:rPr>
          <w:rFonts w:ascii="Arial Narrow" w:hAnsi="Arial Narrow" w:cs="Arial"/>
          <w:color w:val="000000"/>
          <w:sz w:val="22"/>
          <w:szCs w:val="22"/>
        </w:rPr>
        <w:t xml:space="preserve">1.4.6.3 </w:t>
      </w:r>
      <w:r w:rsidR="001E0D97">
        <w:rPr>
          <w:rFonts w:ascii="Arial Narrow" w:hAnsi="Arial Narrow" w:cs="Arial"/>
          <w:color w:val="000000"/>
          <w:sz w:val="22"/>
          <w:szCs w:val="22"/>
        </w:rPr>
        <w:t>K</w:t>
      </w:r>
      <w:r w:rsidRPr="00B01421">
        <w:rPr>
          <w:rFonts w:ascii="Arial Narrow" w:hAnsi="Arial Narrow" w:cs="Arial"/>
          <w:color w:val="000000"/>
          <w:sz w:val="22"/>
          <w:szCs w:val="22"/>
        </w:rPr>
        <w:t xml:space="preserve">omplet 4 kół z ogumieniem śniegowym (zimowym) na obręczach stalowych lub aluminiowych z oferty </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producenta/importera/dealera pojazdów. Zamawiający nie dopuszcza zastosowania opon całorocznych lub wielosezonowych. </w:t>
      </w:r>
    </w:p>
    <w:p w14:paraId="6C7729D2" w14:textId="3DB1A0C7" w:rsidR="00B01421" w:rsidRPr="00B01421" w:rsidRDefault="00B01421" w:rsidP="001E0D97">
      <w:pPr>
        <w:tabs>
          <w:tab w:val="left" w:pos="1021"/>
        </w:tabs>
        <w:autoSpaceDE w:val="0"/>
        <w:autoSpaceDN w:val="0"/>
        <w:adjustRightInd w:val="0"/>
        <w:ind w:left="709" w:hanging="709"/>
        <w:rPr>
          <w:rFonts w:ascii="Arial Narrow" w:hAnsi="Arial Narrow" w:cs="Arial"/>
          <w:color w:val="000000"/>
          <w:sz w:val="22"/>
          <w:szCs w:val="22"/>
        </w:rPr>
      </w:pPr>
      <w:r w:rsidRPr="00B01421">
        <w:rPr>
          <w:rFonts w:ascii="Arial Narrow" w:hAnsi="Arial Narrow" w:cs="Arial"/>
          <w:color w:val="000000"/>
          <w:sz w:val="22"/>
          <w:szCs w:val="22"/>
        </w:rPr>
        <w:t>1.4.6.4</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Pojazd musi być wyposażony w pełnowymiarowe koło zapasowe (obręcz + opona letnia) identyczne z kołami </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opisanymi w pkt. 1.4.6.2  lub dojazdowe wyposażone (obręcz + opona letnia) (według danych ze świadectwa zgodności WE) lub zestaw naprawczy.</w:t>
      </w:r>
    </w:p>
    <w:p w14:paraId="328C479D" w14:textId="3728223C" w:rsidR="00B01421" w:rsidRPr="00B01421" w:rsidRDefault="00B01421" w:rsidP="001E0D97">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1.4.6.5</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W przypadku obręczy stalowych - kołpaki ozdobne kół - szt. 4,</w:t>
      </w:r>
    </w:p>
    <w:p w14:paraId="4AA42248" w14:textId="5A72E463" w:rsidR="00B01421" w:rsidRPr="00B01421" w:rsidRDefault="00B01421" w:rsidP="001E0D97">
      <w:pPr>
        <w:tabs>
          <w:tab w:val="left" w:pos="2041"/>
        </w:tabs>
        <w:autoSpaceDE w:val="0"/>
        <w:autoSpaceDN w:val="0"/>
        <w:adjustRightInd w:val="0"/>
        <w:ind w:left="709" w:hanging="709"/>
        <w:rPr>
          <w:rFonts w:ascii="Arial Narrow" w:hAnsi="Arial Narrow" w:cs="Arial"/>
          <w:color w:val="000000"/>
          <w:sz w:val="22"/>
          <w:szCs w:val="22"/>
        </w:rPr>
      </w:pPr>
      <w:r w:rsidRPr="00B01421">
        <w:rPr>
          <w:rFonts w:ascii="Arial Narrow" w:hAnsi="Arial Narrow" w:cs="Arial"/>
          <w:color w:val="000000"/>
          <w:sz w:val="22"/>
          <w:szCs w:val="22"/>
        </w:rPr>
        <w:t>1.4.6.</w:t>
      </w:r>
      <w:r w:rsidR="001E0D97">
        <w:rPr>
          <w:rFonts w:ascii="Arial Narrow" w:hAnsi="Arial Narrow" w:cs="Arial"/>
          <w:color w:val="000000"/>
          <w:sz w:val="22"/>
          <w:szCs w:val="22"/>
        </w:rPr>
        <w:t xml:space="preserve">6   </w:t>
      </w:r>
      <w:r w:rsidRPr="00B01421">
        <w:rPr>
          <w:rFonts w:ascii="Arial Narrow" w:hAnsi="Arial Narrow" w:cs="Arial"/>
          <w:color w:val="000000"/>
          <w:sz w:val="22"/>
          <w:szCs w:val="22"/>
        </w:rPr>
        <w:t>Zastosowane zespoły opona/koło na poszczególnych osiach pojazdu opisane w pkt. 1.4.6.2 muszą być zgodne z danymi ze świadectwa zgodności WE pojazdu.</w:t>
      </w:r>
    </w:p>
    <w:p w14:paraId="15C4129A" w14:textId="4EEE7784" w:rsidR="00B01421" w:rsidRPr="00B01421" w:rsidRDefault="00B01421" w:rsidP="001E0D97">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1.4.6.7</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Opony nie mogą być starsze niż 78 tygodni.</w:t>
      </w:r>
    </w:p>
    <w:p w14:paraId="1E0A6DBF" w14:textId="5AA4A752" w:rsidR="00B01421" w:rsidRPr="00B01421" w:rsidRDefault="00B01421" w:rsidP="001E0D97">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1.4.6.</w:t>
      </w:r>
      <w:r w:rsidR="001E0D97">
        <w:rPr>
          <w:rFonts w:ascii="Arial Narrow" w:hAnsi="Arial Narrow" w:cs="Arial"/>
          <w:color w:val="000000"/>
          <w:sz w:val="22"/>
          <w:szCs w:val="22"/>
        </w:rPr>
        <w:t xml:space="preserve">8    </w:t>
      </w:r>
      <w:r w:rsidRPr="00B01421">
        <w:rPr>
          <w:rFonts w:ascii="Arial Narrow" w:hAnsi="Arial Narrow" w:cs="Arial"/>
          <w:color w:val="000000"/>
          <w:sz w:val="22"/>
          <w:szCs w:val="22"/>
        </w:rPr>
        <w:t xml:space="preserve">Opony muszą być fabrycznie nowe i homologowane. Zamawiający nie </w:t>
      </w:r>
      <w:r w:rsidRPr="00B01421">
        <w:rPr>
          <w:rFonts w:ascii="Arial Narrow" w:hAnsi="Arial Narrow" w:cs="Arial"/>
          <w:color w:val="000000"/>
          <w:sz w:val="22"/>
          <w:szCs w:val="22"/>
        </w:rPr>
        <w:tab/>
        <w:t>dopuszcza opon bieżnikowanych.</w:t>
      </w:r>
    </w:p>
    <w:p w14:paraId="1120FD06"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p>
    <w:p w14:paraId="39979158"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1.4.7</w:t>
      </w:r>
      <w:r w:rsidRPr="00B01421">
        <w:rPr>
          <w:rFonts w:ascii="Arial Narrow" w:hAnsi="Arial Narrow" w:cs="Arial"/>
          <w:b/>
          <w:bCs/>
          <w:color w:val="000000"/>
          <w:sz w:val="22"/>
          <w:szCs w:val="22"/>
        </w:rPr>
        <w:tab/>
        <w:t>Wymagania techniczne dla instalacji elektrycznej</w:t>
      </w:r>
    </w:p>
    <w:p w14:paraId="06AF9F5C" w14:textId="3868F6F7" w:rsidR="00B01421" w:rsidRPr="00B01421" w:rsidRDefault="00B01421" w:rsidP="001E0D97">
      <w:pPr>
        <w:autoSpaceDE w:val="0"/>
        <w:autoSpaceDN w:val="0"/>
        <w:adjustRightInd w:val="0"/>
        <w:ind w:left="851" w:hanging="851"/>
        <w:rPr>
          <w:rFonts w:ascii="Arial Narrow" w:hAnsi="Arial Narrow" w:cs="Arial"/>
          <w:color w:val="000000"/>
          <w:sz w:val="22"/>
          <w:szCs w:val="22"/>
        </w:rPr>
      </w:pPr>
      <w:r w:rsidRPr="00B01421">
        <w:rPr>
          <w:rFonts w:ascii="Arial Narrow" w:hAnsi="Arial Narrow" w:cs="Arial"/>
          <w:color w:val="000000"/>
          <w:sz w:val="22"/>
          <w:szCs w:val="22"/>
        </w:rPr>
        <w:t xml:space="preserve"> 1.4.7.1  Wyposażenie elektryczne i elektroniczne pojazdu musi poprawnie współpracować z wyposażeniem pojazdu bazowego oraz zapewniać wymaganą jakość i odpowiedni poziom bezpieczeństwa,</w:t>
      </w:r>
    </w:p>
    <w:p w14:paraId="1A813D5A" w14:textId="7D1AF998" w:rsidR="00B01421" w:rsidRPr="00B01421" w:rsidRDefault="00B01421" w:rsidP="001E0D97">
      <w:pPr>
        <w:autoSpaceDE w:val="0"/>
        <w:autoSpaceDN w:val="0"/>
        <w:adjustRightInd w:val="0"/>
        <w:ind w:left="709" w:hanging="709"/>
        <w:rPr>
          <w:rFonts w:ascii="Arial Narrow" w:hAnsi="Arial Narrow" w:cs="Arial"/>
          <w:color w:val="000000"/>
          <w:sz w:val="22"/>
          <w:szCs w:val="22"/>
        </w:rPr>
      </w:pPr>
      <w:r w:rsidRPr="00B01421">
        <w:rPr>
          <w:rFonts w:ascii="Arial Narrow" w:hAnsi="Arial Narrow" w:cs="Arial"/>
          <w:color w:val="000000"/>
          <w:sz w:val="22"/>
          <w:szCs w:val="22"/>
        </w:rPr>
        <w:t xml:space="preserve"> 1.4.7.2 </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Wykonawca pojazdu zbilansuje łączną moc wszystkich zainstalowanych oraz planowanych do zainstalowania w pojeździe urządzeń elektrycznych i elektronicznych i wyposaży pojazd w odpowiedni dla pełnego obciążenia akumulator 12V doładowywany przez przetwornik z akumulatora głównego  pojazdu.</w:t>
      </w:r>
    </w:p>
    <w:p w14:paraId="6B1B709F" w14:textId="54E454DE" w:rsidR="00B01421" w:rsidRPr="00B01421" w:rsidRDefault="00B01421" w:rsidP="001E0D97">
      <w:pPr>
        <w:autoSpaceDE w:val="0"/>
        <w:autoSpaceDN w:val="0"/>
        <w:adjustRightInd w:val="0"/>
        <w:ind w:left="709" w:hanging="709"/>
        <w:rPr>
          <w:rFonts w:ascii="Arial Narrow" w:hAnsi="Arial Narrow" w:cs="Arial"/>
          <w:color w:val="000000"/>
          <w:sz w:val="22"/>
          <w:szCs w:val="22"/>
        </w:rPr>
      </w:pPr>
      <w:r w:rsidRPr="00B01421">
        <w:rPr>
          <w:rFonts w:ascii="Arial Narrow" w:hAnsi="Arial Narrow" w:cs="Arial"/>
          <w:color w:val="000000"/>
          <w:sz w:val="22"/>
          <w:szCs w:val="22"/>
        </w:rPr>
        <w:t xml:space="preserve">1.4.7.3  </w:t>
      </w:r>
      <w:r w:rsidR="001E0D97">
        <w:rPr>
          <w:rFonts w:ascii="Arial Narrow" w:hAnsi="Arial Narrow" w:cs="Arial"/>
          <w:color w:val="000000"/>
          <w:sz w:val="22"/>
          <w:szCs w:val="22"/>
        </w:rPr>
        <w:t>Ł</w:t>
      </w:r>
      <w:r w:rsidRPr="00B01421">
        <w:rPr>
          <w:rFonts w:ascii="Arial Narrow" w:hAnsi="Arial Narrow" w:cs="Arial"/>
          <w:color w:val="000000"/>
          <w:sz w:val="22"/>
          <w:szCs w:val="22"/>
        </w:rPr>
        <w:t>adowarka z przewodem – standardowa (</w:t>
      </w:r>
      <w:r w:rsidRPr="00B01421">
        <w:rPr>
          <w:rFonts w:ascii="Arial Narrow" w:hAnsi="Arial Narrow" w:cs="Arial"/>
          <w:sz w:val="22"/>
          <w:szCs w:val="22"/>
        </w:rPr>
        <w:t>kabel umożliwiający podłączenie baterii do ładowania z gniazdka domowego</w:t>
      </w:r>
      <w:r w:rsidRPr="00B01421">
        <w:rPr>
          <w:rFonts w:ascii="Arial Narrow" w:hAnsi="Arial Narrow" w:cs="Arial"/>
          <w:color w:val="000000"/>
          <w:sz w:val="22"/>
          <w:szCs w:val="22"/>
        </w:rPr>
        <w:t>).</w:t>
      </w:r>
    </w:p>
    <w:p w14:paraId="16BC762E" w14:textId="77777777" w:rsidR="00B01421" w:rsidRPr="00B01421" w:rsidRDefault="00B01421" w:rsidP="00B01421">
      <w:pPr>
        <w:autoSpaceDE w:val="0"/>
        <w:autoSpaceDN w:val="0"/>
        <w:adjustRightInd w:val="0"/>
        <w:ind w:left="0" w:firstLine="0"/>
        <w:jc w:val="left"/>
        <w:rPr>
          <w:rFonts w:ascii="Arial Narrow" w:hAnsi="Arial Narrow" w:cs="Arial"/>
          <w:sz w:val="22"/>
          <w:szCs w:val="22"/>
        </w:rPr>
      </w:pPr>
    </w:p>
    <w:p w14:paraId="570E8446"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1.4.8</w:t>
      </w:r>
      <w:r w:rsidRPr="00B01421">
        <w:rPr>
          <w:rFonts w:ascii="Arial Narrow" w:hAnsi="Arial Narrow" w:cs="Arial"/>
          <w:b/>
          <w:bCs/>
          <w:color w:val="000000"/>
          <w:sz w:val="22"/>
          <w:szCs w:val="22"/>
        </w:rPr>
        <w:tab/>
        <w:t>Wymagania techniczne dla wyposażenia pojazdu.</w:t>
      </w:r>
    </w:p>
    <w:p w14:paraId="62F548CB" w14:textId="4078D762"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1.4.8.1</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Trzypunktowe pasy bezpieczeństwa dla foteli kierowcy i pasażerów.</w:t>
      </w:r>
    </w:p>
    <w:p w14:paraId="76F68C01" w14:textId="25A57A96" w:rsidR="00B01421" w:rsidRPr="00B01421"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1.4.8.2</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Poduszki gazowe przednie i boczne dla kierowcy i pasażera.</w:t>
      </w:r>
    </w:p>
    <w:p w14:paraId="6B65F0A8" w14:textId="585C8609" w:rsidR="00B01421" w:rsidRPr="00B01421"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1.4.8.3    Boczne kurtyny gazowe dla osób w I </w:t>
      </w:r>
      <w:proofErr w:type="spellStart"/>
      <w:r w:rsidRPr="00B01421">
        <w:rPr>
          <w:rFonts w:ascii="Arial Narrow" w:hAnsi="Arial Narrow" w:cs="Arial"/>
          <w:color w:val="000000"/>
          <w:sz w:val="22"/>
          <w:szCs w:val="22"/>
        </w:rPr>
        <w:t>i</w:t>
      </w:r>
      <w:proofErr w:type="spellEnd"/>
      <w:r w:rsidRPr="00B01421">
        <w:rPr>
          <w:rFonts w:ascii="Arial Narrow" w:hAnsi="Arial Narrow" w:cs="Arial"/>
          <w:color w:val="000000"/>
          <w:sz w:val="22"/>
          <w:szCs w:val="22"/>
        </w:rPr>
        <w:t xml:space="preserve"> II rzędzie siedzeń.</w:t>
      </w:r>
    </w:p>
    <w:p w14:paraId="40CE4542" w14:textId="08DC3420"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1.4.8.4</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Elektrycznie opuszczane i podnoszone szyby drzwi przednich,</w:t>
      </w:r>
    </w:p>
    <w:p w14:paraId="4443C1EE" w14:textId="3139F919"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1.4.8.5</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Elektrycznie sterowane i podgrzewane lusterka zewnętrzne,</w:t>
      </w:r>
    </w:p>
    <w:p w14:paraId="76738FD7" w14:textId="77777777" w:rsidR="00B01421" w:rsidRPr="00B01421" w:rsidRDefault="00B01421" w:rsidP="00B01421">
      <w:pPr>
        <w:tabs>
          <w:tab w:val="left" w:pos="1872"/>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1.4.8.6    Szyba tylna podgrzewana, wyposażona w wycieraczkę i spryskiwacz</w:t>
      </w:r>
    </w:p>
    <w:p w14:paraId="4A6216C7" w14:textId="77777777"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1.4.8.7    Światła do jazdy dziennej, </w:t>
      </w:r>
    </w:p>
    <w:p w14:paraId="3010AAE2" w14:textId="71A93532" w:rsidR="00B01421" w:rsidRPr="00B01421" w:rsidRDefault="00B01421" w:rsidP="00B01421">
      <w:pPr>
        <w:tabs>
          <w:tab w:val="left" w:pos="2098"/>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1.4.8.8</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Klimatyzacja automatyczna,</w:t>
      </w:r>
    </w:p>
    <w:p w14:paraId="0A786ABC" w14:textId="77777777" w:rsidR="00B01421" w:rsidRPr="00B01421" w:rsidRDefault="00B01421" w:rsidP="00B01421">
      <w:pPr>
        <w:tabs>
          <w:tab w:val="left" w:pos="2098"/>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1.4.8.9    Centralny zamek sterowany pilotem,</w:t>
      </w:r>
    </w:p>
    <w:p w14:paraId="48A35E7A" w14:textId="77777777" w:rsidR="00B01421" w:rsidRPr="00B01421" w:rsidRDefault="00B01421" w:rsidP="00B01421">
      <w:pPr>
        <w:tabs>
          <w:tab w:val="left" w:pos="2098"/>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1.4.8.10   Fabryczny zestaw głośnomówiący Bluetooth,</w:t>
      </w:r>
    </w:p>
    <w:p w14:paraId="031738BA" w14:textId="77777777" w:rsidR="001E0D97" w:rsidRDefault="00B01421" w:rsidP="001E0D97">
      <w:pPr>
        <w:tabs>
          <w:tab w:val="left" w:pos="2098"/>
        </w:tabs>
        <w:autoSpaceDE w:val="0"/>
        <w:autoSpaceDN w:val="0"/>
        <w:adjustRightInd w:val="0"/>
        <w:ind w:left="851" w:hanging="851"/>
        <w:rPr>
          <w:rFonts w:ascii="Arial Narrow" w:hAnsi="Arial Narrow" w:cs="Arial"/>
          <w:color w:val="000000"/>
          <w:sz w:val="22"/>
          <w:szCs w:val="22"/>
        </w:rPr>
      </w:pPr>
      <w:r w:rsidRPr="00B01421">
        <w:rPr>
          <w:rFonts w:ascii="Arial Narrow" w:hAnsi="Arial Narrow" w:cs="Arial"/>
          <w:color w:val="000000"/>
          <w:sz w:val="22"/>
          <w:szCs w:val="22"/>
        </w:rPr>
        <w:t>1.4.8.11</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Zestaw czujników parkowania co najmniej z tyłu pojazdu z sygnalizacją co najmniej   akustyczną , kamera cofania </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montowana na linii fabrycznej</w:t>
      </w:r>
      <w:r w:rsidR="001E0D97">
        <w:rPr>
          <w:rFonts w:ascii="Arial Narrow" w:hAnsi="Arial Narrow" w:cs="Arial"/>
          <w:color w:val="000000"/>
          <w:sz w:val="22"/>
          <w:szCs w:val="22"/>
        </w:rPr>
        <w:t>.</w:t>
      </w:r>
    </w:p>
    <w:p w14:paraId="59EB4C25" w14:textId="2DEBF46F" w:rsidR="00B01421" w:rsidRPr="00B01421" w:rsidRDefault="001E0D97" w:rsidP="001E0D97">
      <w:pPr>
        <w:tabs>
          <w:tab w:val="left" w:pos="2098"/>
        </w:tabs>
        <w:autoSpaceDE w:val="0"/>
        <w:autoSpaceDN w:val="0"/>
        <w:adjustRightInd w:val="0"/>
        <w:ind w:left="709" w:hanging="709"/>
        <w:rPr>
          <w:rFonts w:ascii="Arial Narrow" w:hAnsi="Arial Narrow" w:cs="Arial"/>
          <w:color w:val="000000"/>
          <w:sz w:val="22"/>
          <w:szCs w:val="22"/>
        </w:rPr>
      </w:pPr>
      <w:r>
        <w:rPr>
          <w:rFonts w:ascii="Arial Narrow" w:hAnsi="Arial Narrow" w:cs="Arial"/>
          <w:color w:val="000000"/>
          <w:sz w:val="22"/>
          <w:szCs w:val="22"/>
        </w:rPr>
        <w:t xml:space="preserve">1.4.8.12 </w:t>
      </w:r>
      <w:r w:rsidR="00B01421" w:rsidRPr="00B01421">
        <w:rPr>
          <w:rFonts w:ascii="Arial Narrow" w:hAnsi="Arial Narrow" w:cs="Arial"/>
          <w:color w:val="000000"/>
          <w:sz w:val="22"/>
          <w:szCs w:val="22"/>
        </w:rPr>
        <w:t>Radioodtwarzacz montowany na linii fabrycznej wyposażony, co najmniej  w 4 głośniki.</w:t>
      </w:r>
    </w:p>
    <w:p w14:paraId="32D50B8C" w14:textId="77777777"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1.4.8.13  Komputer pokładowy,</w:t>
      </w:r>
    </w:p>
    <w:p w14:paraId="3228C71D" w14:textId="77777777" w:rsidR="00B01421" w:rsidRPr="00B01421" w:rsidRDefault="00B01421" w:rsidP="00B01421">
      <w:pPr>
        <w:tabs>
          <w:tab w:val="left" w:pos="1529"/>
          <w:tab w:val="left" w:pos="1754"/>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lastRenderedPageBreak/>
        <w:t>1.4.8.14  Regulacja siedzenia kierowcy co najmniej w dwóch  płaszczyznach.</w:t>
      </w:r>
    </w:p>
    <w:p w14:paraId="616B616D" w14:textId="77777777" w:rsidR="00B01421" w:rsidRPr="00B01421"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 xml:space="preserve">1.4.8.15 Minimum dwa komplety kluczyków/kart do pojazdu i pilotów do sterowania centralnym zamkiem,  </w:t>
      </w:r>
    </w:p>
    <w:p w14:paraId="6F856DC8" w14:textId="77777777" w:rsidR="00B01421" w:rsidRPr="00B01421" w:rsidRDefault="00B01421" w:rsidP="00B01421">
      <w:pPr>
        <w:tabs>
          <w:tab w:val="left" w:pos="204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1.4.8.16  Komplet dywaników gumowych w kabinie kierowcy i przedziale pasażerskim,</w:t>
      </w:r>
    </w:p>
    <w:p w14:paraId="6CD19407" w14:textId="483BA284" w:rsidR="00B01421" w:rsidRPr="00B01421" w:rsidRDefault="00B01421" w:rsidP="001E0D97">
      <w:pPr>
        <w:tabs>
          <w:tab w:val="left" w:pos="1021"/>
        </w:tabs>
        <w:autoSpaceDE w:val="0"/>
        <w:autoSpaceDN w:val="0"/>
        <w:adjustRightInd w:val="0"/>
        <w:ind w:left="709" w:hanging="709"/>
        <w:rPr>
          <w:rFonts w:ascii="Arial Narrow" w:hAnsi="Arial Narrow" w:cs="Arial"/>
          <w:color w:val="000000"/>
          <w:sz w:val="22"/>
          <w:szCs w:val="22"/>
        </w:rPr>
      </w:pPr>
      <w:r w:rsidRPr="00B01421">
        <w:rPr>
          <w:rFonts w:ascii="Arial Narrow" w:hAnsi="Arial Narrow" w:cs="Arial"/>
          <w:color w:val="000000"/>
          <w:sz w:val="22"/>
          <w:szCs w:val="22"/>
        </w:rPr>
        <w:t>1.4.8.17</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Dwie ramki pod tablicę rejestracyjną zamontowane na pojeździe. Na ramkach </w:t>
      </w:r>
      <w:r w:rsidRPr="00B01421">
        <w:rPr>
          <w:rFonts w:ascii="Arial Narrow" w:hAnsi="Arial Narrow" w:cs="Arial"/>
          <w:color w:val="000000"/>
          <w:sz w:val="22"/>
          <w:szCs w:val="22"/>
        </w:rPr>
        <w:tab/>
        <w:t>nie mogą znajdować się żadne napisy,</w:t>
      </w:r>
    </w:p>
    <w:p w14:paraId="3F28D2D8" w14:textId="02D19C7A" w:rsidR="00B01421" w:rsidRPr="00B01421" w:rsidRDefault="00B01421" w:rsidP="00B01421">
      <w:pPr>
        <w:tabs>
          <w:tab w:val="left" w:pos="102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1.4.8.18</w:t>
      </w:r>
      <w:r w:rsidR="001E0D97">
        <w:rPr>
          <w:rFonts w:ascii="Arial Narrow" w:hAnsi="Arial Narrow" w:cs="Arial"/>
          <w:color w:val="000000"/>
          <w:sz w:val="22"/>
          <w:szCs w:val="22"/>
        </w:rPr>
        <w:t xml:space="preserve">  </w:t>
      </w:r>
      <w:r w:rsidRPr="00B01421">
        <w:rPr>
          <w:rFonts w:ascii="Arial Narrow" w:hAnsi="Arial Narrow" w:cs="Arial"/>
          <w:color w:val="000000"/>
          <w:sz w:val="22"/>
          <w:szCs w:val="22"/>
        </w:rPr>
        <w:t>Gniazdo zapalniczki 12V (kabina kierowcy),</w:t>
      </w:r>
    </w:p>
    <w:p w14:paraId="1C2D7D84" w14:textId="77777777" w:rsidR="00B01421" w:rsidRPr="00B01421" w:rsidRDefault="00B01421" w:rsidP="00B01421">
      <w:pPr>
        <w:tabs>
          <w:tab w:val="left" w:pos="1021"/>
        </w:tabs>
        <w:autoSpaceDE w:val="0"/>
        <w:autoSpaceDN w:val="0"/>
        <w:adjustRightInd w:val="0"/>
        <w:ind w:left="0" w:firstLine="0"/>
        <w:rPr>
          <w:rFonts w:ascii="Arial Narrow" w:hAnsi="Arial Narrow" w:cs="Arial"/>
          <w:sz w:val="22"/>
          <w:szCs w:val="22"/>
        </w:rPr>
      </w:pPr>
      <w:r w:rsidRPr="00B01421">
        <w:rPr>
          <w:rFonts w:ascii="Arial Narrow" w:hAnsi="Arial Narrow" w:cs="Arial"/>
          <w:color w:val="000000"/>
          <w:sz w:val="22"/>
          <w:szCs w:val="22"/>
        </w:rPr>
        <w:t xml:space="preserve">1.4.8.19   </w:t>
      </w:r>
      <w:r w:rsidRPr="00B01421">
        <w:rPr>
          <w:rFonts w:ascii="Arial Narrow" w:hAnsi="Arial Narrow" w:cs="Arial"/>
          <w:sz w:val="22"/>
          <w:szCs w:val="22"/>
        </w:rPr>
        <w:t>Gniazdo USB,</w:t>
      </w:r>
    </w:p>
    <w:p w14:paraId="1834EAA7" w14:textId="5031CF5F" w:rsidR="00B01421" w:rsidRPr="00B01421" w:rsidRDefault="00B01421" w:rsidP="00B01421">
      <w:pPr>
        <w:tabs>
          <w:tab w:val="left" w:pos="1021"/>
        </w:tabs>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1.4.8.20</w:t>
      </w:r>
      <w:r w:rsidR="001E0D97">
        <w:rPr>
          <w:rFonts w:ascii="Arial Narrow" w:hAnsi="Arial Narrow" w:cs="Arial"/>
          <w:sz w:val="22"/>
          <w:szCs w:val="22"/>
        </w:rPr>
        <w:t xml:space="preserve">  </w:t>
      </w:r>
      <w:r w:rsidRPr="00B01421">
        <w:rPr>
          <w:rFonts w:ascii="Arial Narrow" w:hAnsi="Arial Narrow" w:cs="Arial"/>
          <w:sz w:val="22"/>
          <w:szCs w:val="22"/>
        </w:rPr>
        <w:t xml:space="preserve">Dostarczone przez Wykonawcę pojazdy muszą być naładowane w min. 80%. </w:t>
      </w:r>
    </w:p>
    <w:p w14:paraId="38E7722B" w14:textId="77777777" w:rsidR="00B01421" w:rsidRPr="00B01421" w:rsidRDefault="00B01421" w:rsidP="00B01421">
      <w:pPr>
        <w:tabs>
          <w:tab w:val="left" w:pos="1021"/>
        </w:tabs>
        <w:autoSpaceDE w:val="0"/>
        <w:autoSpaceDN w:val="0"/>
        <w:adjustRightInd w:val="0"/>
        <w:ind w:left="0" w:firstLine="0"/>
        <w:rPr>
          <w:rFonts w:ascii="Arial Narrow" w:hAnsi="Arial Narrow" w:cs="Arial"/>
          <w:sz w:val="22"/>
          <w:szCs w:val="22"/>
        </w:rPr>
      </w:pPr>
    </w:p>
    <w:p w14:paraId="2213A295"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1.4.9</w:t>
      </w:r>
      <w:r w:rsidRPr="00B01421">
        <w:rPr>
          <w:rFonts w:ascii="Arial Narrow" w:hAnsi="Arial Narrow" w:cs="Arial"/>
          <w:b/>
          <w:bCs/>
          <w:color w:val="000000"/>
          <w:sz w:val="22"/>
          <w:szCs w:val="22"/>
        </w:rPr>
        <w:tab/>
        <w:t>Kolorystyka nadwozia i wnętrza pojazdu</w:t>
      </w:r>
    </w:p>
    <w:p w14:paraId="6650E221" w14:textId="77777777" w:rsidR="00B01421" w:rsidRPr="00B01421" w:rsidRDefault="00B01421" w:rsidP="001E0D97">
      <w:pPr>
        <w:tabs>
          <w:tab w:val="left" w:pos="993"/>
        </w:tabs>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 xml:space="preserve">1.4.9.1  </w:t>
      </w:r>
      <w:r w:rsidRPr="00B01421">
        <w:rPr>
          <w:rFonts w:ascii="Arial Narrow" w:hAnsi="Arial Narrow" w:cs="Arial"/>
          <w:sz w:val="22"/>
          <w:szCs w:val="22"/>
        </w:rPr>
        <w:t>Wykonawca przedstawi propozycję stonowanych kolorów lakierów, w tym biały, (wymagane są lakiery metalizowane lub perłowe) z oficjalnej oferty handlowej producenta/importera pojazdów. Zamawiający dokona wyboru koloru lakieru spośród zaoferowanych przez Wykonawcę na etapie podpisywania umowy.</w:t>
      </w:r>
    </w:p>
    <w:p w14:paraId="47FFE813" w14:textId="77777777" w:rsidR="00B01421" w:rsidRPr="00B01421" w:rsidRDefault="00B01421" w:rsidP="001E0D97">
      <w:pPr>
        <w:widowControl w:val="0"/>
        <w:suppressAutoHyphens/>
        <w:ind w:left="567" w:hanging="567"/>
        <w:rPr>
          <w:rFonts w:ascii="Arial Narrow" w:hAnsi="Arial Narrow"/>
          <w:color w:val="000000"/>
          <w:sz w:val="22"/>
          <w:szCs w:val="22"/>
          <w:lang w:eastAsia="ar-SA"/>
        </w:rPr>
      </w:pPr>
      <w:r w:rsidRPr="00B01421">
        <w:rPr>
          <w:rFonts w:ascii="Arial Narrow" w:hAnsi="Arial Narrow" w:cs="Arial"/>
          <w:color w:val="000000"/>
          <w:sz w:val="22"/>
          <w:szCs w:val="22"/>
          <w:lang w:eastAsia="ar-SA"/>
        </w:rPr>
        <w:t xml:space="preserve">1.4.9.2   Materiały  obiciowe  siedzeń   I-go  i   II-go   rzędu   oraz   wszystkich      elementów wykończenia wnętrza pojazdu znajdujących się poniżej linii szyb muszą być wykonane w  kolorze ciemnym, łatwe w </w:t>
      </w:r>
      <w:r w:rsidRPr="00B01421">
        <w:rPr>
          <w:rFonts w:ascii="Arial Narrow" w:hAnsi="Arial Narrow" w:cs="Arial"/>
          <w:sz w:val="22"/>
          <w:szCs w:val="22"/>
          <w:lang w:eastAsia="ar-SA"/>
        </w:rPr>
        <w:t xml:space="preserve">utrzymaniu w czystości. </w:t>
      </w:r>
      <w:r w:rsidRPr="00B01421">
        <w:rPr>
          <w:rFonts w:ascii="Arial Narrow" w:hAnsi="Arial Narrow"/>
          <w:sz w:val="22"/>
          <w:szCs w:val="22"/>
          <w:lang w:eastAsia="ar-SA"/>
        </w:rPr>
        <w:t>Nie dotyczy to elementów ozdobnych deski rozdzielczej, klamek itp.</w:t>
      </w:r>
    </w:p>
    <w:p w14:paraId="53D9ED0C" w14:textId="77777777" w:rsidR="00B01421" w:rsidRPr="00B01421" w:rsidRDefault="00B01421" w:rsidP="00B01421">
      <w:pPr>
        <w:tabs>
          <w:tab w:val="left" w:pos="1694"/>
        </w:tabs>
        <w:autoSpaceDE w:val="0"/>
        <w:autoSpaceDN w:val="0"/>
        <w:adjustRightInd w:val="0"/>
        <w:ind w:left="0" w:firstLine="0"/>
        <w:rPr>
          <w:rFonts w:ascii="Arial Narrow" w:hAnsi="Arial Narrow" w:cs="Arial"/>
          <w:sz w:val="22"/>
          <w:szCs w:val="22"/>
        </w:rPr>
      </w:pPr>
    </w:p>
    <w:p w14:paraId="6A67BED2" w14:textId="77777777" w:rsidR="00B01421" w:rsidRPr="00B01421" w:rsidRDefault="00B01421" w:rsidP="00B01421">
      <w:pPr>
        <w:tabs>
          <w:tab w:val="left" w:pos="1050"/>
        </w:tabs>
        <w:autoSpaceDE w:val="0"/>
        <w:autoSpaceDN w:val="0"/>
        <w:adjustRightInd w:val="0"/>
        <w:ind w:left="0" w:firstLine="0"/>
        <w:rPr>
          <w:rFonts w:ascii="Arial Narrow" w:hAnsi="Arial Narrow" w:cs="Arial"/>
          <w:b/>
          <w:bCs/>
          <w:sz w:val="22"/>
          <w:szCs w:val="22"/>
        </w:rPr>
      </w:pPr>
      <w:r w:rsidRPr="00B01421">
        <w:rPr>
          <w:rFonts w:ascii="Arial Narrow" w:hAnsi="Arial Narrow" w:cs="Arial"/>
          <w:b/>
          <w:bCs/>
          <w:color w:val="000000"/>
          <w:sz w:val="22"/>
          <w:szCs w:val="22"/>
        </w:rPr>
        <w:t xml:space="preserve">1.5         </w:t>
      </w:r>
      <w:r w:rsidRPr="00B01421">
        <w:rPr>
          <w:rFonts w:ascii="Arial Narrow" w:hAnsi="Arial Narrow" w:cs="Arial"/>
          <w:b/>
          <w:bCs/>
          <w:sz w:val="22"/>
          <w:szCs w:val="22"/>
        </w:rPr>
        <w:t>Wymagania techniczne dla zabudowy pojazdu</w:t>
      </w:r>
    </w:p>
    <w:p w14:paraId="291079D9" w14:textId="77777777" w:rsidR="00B01421" w:rsidRPr="00B01421" w:rsidRDefault="00B01421" w:rsidP="00B01421">
      <w:pPr>
        <w:tabs>
          <w:tab w:val="left" w:pos="2601"/>
        </w:tabs>
        <w:autoSpaceDE w:val="0"/>
        <w:autoSpaceDN w:val="0"/>
        <w:adjustRightInd w:val="0"/>
        <w:ind w:left="0" w:firstLine="0"/>
        <w:rPr>
          <w:rFonts w:ascii="Arial Narrow" w:hAnsi="Arial Narrow" w:cs="Arial"/>
          <w:sz w:val="22"/>
          <w:szCs w:val="22"/>
        </w:rPr>
      </w:pPr>
    </w:p>
    <w:p w14:paraId="781F4176" w14:textId="77777777" w:rsidR="00B01421" w:rsidRPr="00B01421" w:rsidRDefault="00B01421" w:rsidP="001E0D97">
      <w:pPr>
        <w:autoSpaceDE w:val="0"/>
        <w:autoSpaceDN w:val="0"/>
        <w:adjustRightInd w:val="0"/>
        <w:ind w:left="0" w:firstLine="0"/>
        <w:outlineLvl w:val="0"/>
        <w:rPr>
          <w:rFonts w:ascii="Arial Narrow" w:hAnsi="Arial Narrow" w:cs="Arial"/>
          <w:b/>
          <w:bCs/>
          <w:sz w:val="22"/>
          <w:szCs w:val="22"/>
        </w:rPr>
      </w:pPr>
      <w:r w:rsidRPr="00B01421">
        <w:rPr>
          <w:rFonts w:ascii="Arial Narrow" w:hAnsi="Arial Narrow" w:cs="Arial"/>
          <w:b/>
          <w:bCs/>
          <w:sz w:val="22"/>
          <w:szCs w:val="22"/>
        </w:rPr>
        <w:t>1.5.1</w:t>
      </w:r>
      <w:r w:rsidRPr="00B01421">
        <w:rPr>
          <w:rFonts w:ascii="Arial Narrow" w:hAnsi="Arial Narrow" w:cs="Arial"/>
          <w:b/>
          <w:bCs/>
          <w:sz w:val="22"/>
          <w:szCs w:val="22"/>
        </w:rPr>
        <w:tab/>
        <w:t>Ogólne wymagania techniczne dla zabudowy pojazdu</w:t>
      </w:r>
    </w:p>
    <w:p w14:paraId="621F3E95" w14:textId="77777777" w:rsidR="00B01421" w:rsidRPr="00B01421" w:rsidRDefault="00B01421" w:rsidP="00B01421">
      <w:pPr>
        <w:tabs>
          <w:tab w:val="left" w:pos="1913"/>
          <w:tab w:val="left" w:pos="2798"/>
        </w:tabs>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Pojazd musi być przystosowany do przewożenia w jego wnętrzu:</w:t>
      </w:r>
    </w:p>
    <w:p w14:paraId="63B0B790" w14:textId="77777777" w:rsidR="00B01421" w:rsidRPr="00B01421" w:rsidRDefault="00B01421" w:rsidP="00B01421">
      <w:pPr>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a)  I rząd siedzeń – 2 funkcjonariuszy (w tym kierowcy),</w:t>
      </w:r>
    </w:p>
    <w:p w14:paraId="0D7EFC90" w14:textId="77777777" w:rsidR="00B01421" w:rsidRPr="00B01421" w:rsidRDefault="00B01421" w:rsidP="00B01421">
      <w:pPr>
        <w:autoSpaceDE w:val="0"/>
        <w:autoSpaceDN w:val="0"/>
        <w:adjustRightInd w:val="0"/>
        <w:ind w:left="0" w:firstLine="0"/>
        <w:rPr>
          <w:rFonts w:ascii="Arial Narrow" w:hAnsi="Arial Narrow" w:cs="Arial"/>
          <w:sz w:val="22"/>
          <w:szCs w:val="22"/>
        </w:rPr>
      </w:pPr>
      <w:r w:rsidRPr="00B01421">
        <w:rPr>
          <w:rFonts w:ascii="Arial Narrow" w:hAnsi="Arial Narrow" w:cs="Arial"/>
          <w:sz w:val="22"/>
          <w:szCs w:val="22"/>
        </w:rPr>
        <w:t>b) II rząd siedzeń – dla 3 funkcjonariuszy,</w:t>
      </w:r>
    </w:p>
    <w:p w14:paraId="5BABCD58" w14:textId="77777777" w:rsidR="00B01421" w:rsidRPr="00B01421" w:rsidRDefault="00B01421" w:rsidP="00B01421">
      <w:pPr>
        <w:autoSpaceDE w:val="0"/>
        <w:autoSpaceDN w:val="0"/>
        <w:adjustRightInd w:val="0"/>
        <w:ind w:left="0" w:firstLine="0"/>
        <w:rPr>
          <w:rFonts w:ascii="Arial Narrow" w:hAnsi="Arial Narrow" w:cs="Arial"/>
          <w:sz w:val="22"/>
          <w:szCs w:val="22"/>
        </w:rPr>
      </w:pPr>
      <w:r w:rsidRPr="00B01421">
        <w:rPr>
          <w:rFonts w:ascii="Arial Narrow" w:hAnsi="Arial Narrow" w:cs="Arial"/>
          <w:color w:val="000000"/>
          <w:sz w:val="22"/>
          <w:szCs w:val="22"/>
        </w:rPr>
        <w:t xml:space="preserve">c) przestrzeń bagażowa – </w:t>
      </w:r>
      <w:r w:rsidRPr="00B01421">
        <w:rPr>
          <w:rFonts w:ascii="Arial Narrow" w:hAnsi="Arial Narrow" w:cs="Arial"/>
          <w:sz w:val="22"/>
          <w:szCs w:val="22"/>
        </w:rPr>
        <w:t>wyposażenia służbowego o masie co najmniej 10 kg,</w:t>
      </w:r>
    </w:p>
    <w:p w14:paraId="68F1892D"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152865E2" w14:textId="77777777" w:rsidR="00B01421" w:rsidRPr="00B01421" w:rsidRDefault="00B01421" w:rsidP="00B01421">
      <w:pPr>
        <w:autoSpaceDE w:val="0"/>
        <w:autoSpaceDN w:val="0"/>
        <w:adjustRightInd w:val="0"/>
        <w:ind w:left="0" w:firstLine="0"/>
        <w:rPr>
          <w:rFonts w:ascii="Arial Narrow" w:hAnsi="Arial Narrow" w:cs="Arial"/>
          <w:b/>
          <w:bCs/>
          <w:color w:val="000000"/>
          <w:sz w:val="22"/>
          <w:szCs w:val="22"/>
        </w:rPr>
      </w:pPr>
      <w:r w:rsidRPr="00B01421">
        <w:rPr>
          <w:rFonts w:ascii="Arial Narrow" w:hAnsi="Arial Narrow" w:cs="Arial"/>
          <w:b/>
          <w:bCs/>
          <w:color w:val="000000"/>
          <w:sz w:val="22"/>
          <w:szCs w:val="22"/>
        </w:rPr>
        <w:t>1.5.2</w:t>
      </w:r>
      <w:r w:rsidRPr="00B01421">
        <w:rPr>
          <w:rFonts w:ascii="Arial Narrow" w:hAnsi="Arial Narrow" w:cs="Arial"/>
          <w:b/>
          <w:bCs/>
          <w:color w:val="000000"/>
          <w:sz w:val="22"/>
          <w:szCs w:val="22"/>
        </w:rPr>
        <w:tab/>
      </w:r>
      <w:r w:rsidRPr="00B01421">
        <w:rPr>
          <w:rFonts w:ascii="Arial Narrow" w:hAnsi="Arial Narrow" w:cs="Arial"/>
          <w:b/>
          <w:sz w:val="22"/>
          <w:szCs w:val="22"/>
        </w:rPr>
        <w:t>Wymagania techniczne dla zabudowy przedziału I, II i III</w:t>
      </w:r>
    </w:p>
    <w:p w14:paraId="21FED357" w14:textId="77777777" w:rsidR="001E0D97" w:rsidRDefault="00B01421" w:rsidP="001E0D97">
      <w:pPr>
        <w:tabs>
          <w:tab w:val="left" w:pos="900"/>
        </w:tabs>
        <w:ind w:left="709" w:hanging="709"/>
        <w:rPr>
          <w:rFonts w:ascii="Arial Narrow" w:hAnsi="Arial Narrow" w:cs="Arial"/>
          <w:sz w:val="22"/>
          <w:szCs w:val="22"/>
        </w:rPr>
      </w:pPr>
      <w:r w:rsidRPr="00B01421">
        <w:rPr>
          <w:rFonts w:ascii="Arial Narrow" w:hAnsi="Arial Narrow" w:cs="Arial"/>
          <w:sz w:val="22"/>
          <w:szCs w:val="22"/>
        </w:rPr>
        <w:t xml:space="preserve">1.5.2.1. Przedział I musi być wyposażony w dodatkowe oświetlenie </w:t>
      </w:r>
      <w:proofErr w:type="spellStart"/>
      <w:r w:rsidRPr="00B01421">
        <w:rPr>
          <w:rFonts w:ascii="Arial Narrow" w:hAnsi="Arial Narrow" w:cs="Arial"/>
          <w:sz w:val="22"/>
          <w:szCs w:val="22"/>
        </w:rPr>
        <w:t>ledowe</w:t>
      </w:r>
      <w:proofErr w:type="spellEnd"/>
      <w:r w:rsidRPr="00B01421">
        <w:rPr>
          <w:rFonts w:ascii="Arial Narrow" w:hAnsi="Arial Narrow" w:cs="Arial"/>
          <w:sz w:val="22"/>
          <w:szCs w:val="22"/>
        </w:rPr>
        <w:t xml:space="preserve"> (min. 2 punkty świetlne, o mocy strumienia świetlnego min. 250 lm każdy) o ciepłej barwie światła max. 3.500 K. Miejsce umocowania źródeł światła musi zapewniać kierowcy i dysponentowi możliwość czytania, sporządzania dokumentacji itp. Włączenie i wyłączenie oświetlenia przedziału I musi się odbywać za pośrednictwem przełącznika sterującego zainstalowanego w miejscu łatwo dostępnym dla kierującego pojazdem.</w:t>
      </w:r>
    </w:p>
    <w:p w14:paraId="2CA55C71" w14:textId="165158E0" w:rsidR="001E0D97" w:rsidRDefault="00B01421" w:rsidP="001E0D97">
      <w:pPr>
        <w:tabs>
          <w:tab w:val="left" w:pos="900"/>
        </w:tabs>
        <w:ind w:left="709" w:hanging="709"/>
        <w:rPr>
          <w:rFonts w:ascii="Arial Narrow" w:hAnsi="Arial Narrow" w:cs="Arial"/>
          <w:sz w:val="22"/>
          <w:szCs w:val="22"/>
        </w:rPr>
      </w:pPr>
      <w:r w:rsidRPr="00B01421">
        <w:rPr>
          <w:rFonts w:ascii="Arial Narrow" w:hAnsi="Arial Narrow" w:cs="Arial"/>
          <w:sz w:val="22"/>
          <w:szCs w:val="22"/>
        </w:rPr>
        <w:t>1.5.2.2. Przedział II musi być wyposażony w dodatkowe oświetlenie LED (min. 2 punkty świetlne, o   mocy strumienia świetlnego min. 250 lm każdy) o ciepłej barwie światła max. 3 500 K. Miejsce umocowania źródeł światła musi zapewniać funkcjonariuszom możliwość czytania i sporządzania dokumentacji. Włączenie i wyłączenie poszczególnych punktów świetlnych przedziału II musi odbywać się za pośrednictwem przełączników umieszczonych  bezpośrednio przy nich oraz</w:t>
      </w:r>
      <w:r w:rsidR="001E0D97">
        <w:rPr>
          <w:rFonts w:ascii="Arial Narrow" w:hAnsi="Arial Narrow" w:cs="Arial"/>
          <w:sz w:val="22"/>
          <w:szCs w:val="22"/>
        </w:rPr>
        <w:t xml:space="preserve"> </w:t>
      </w:r>
      <w:r w:rsidRPr="00B01421">
        <w:rPr>
          <w:rFonts w:ascii="Arial Narrow" w:hAnsi="Arial Narrow" w:cs="Arial"/>
          <w:sz w:val="22"/>
          <w:szCs w:val="22"/>
        </w:rPr>
        <w:t>z przedziału I z miejsca gwarantującego łatwą obsługę przez kierującego pojazdem.</w:t>
      </w:r>
    </w:p>
    <w:p w14:paraId="55E8E50F" w14:textId="0A0994FD" w:rsidR="00B01421" w:rsidRPr="00B01421" w:rsidRDefault="00B01421" w:rsidP="001E0D97">
      <w:pPr>
        <w:tabs>
          <w:tab w:val="left" w:pos="900"/>
        </w:tabs>
        <w:ind w:left="709" w:hanging="709"/>
        <w:rPr>
          <w:rFonts w:ascii="Arial Narrow" w:hAnsi="Arial Narrow" w:cs="Arial"/>
          <w:sz w:val="22"/>
          <w:szCs w:val="22"/>
        </w:rPr>
      </w:pPr>
      <w:r w:rsidRPr="00B01421">
        <w:rPr>
          <w:rFonts w:ascii="Arial Narrow" w:hAnsi="Arial Narrow" w:cs="Arial"/>
          <w:sz w:val="22"/>
          <w:szCs w:val="22"/>
        </w:rPr>
        <w:t>1.5.2.3. Przedział III (bagażnik) wyposażony w uchwyty / stelaże wraz z systemem mocowania i zabezpieczenia przed przemieszczaniem w czasie jazdy umożliwiające transport walizki o wymiarach 41 x 21 x 54 cm oraz kufra metalowego o wymiarach 31 x 28 x 50 cm.</w:t>
      </w:r>
    </w:p>
    <w:p w14:paraId="62A849B0" w14:textId="77777777" w:rsidR="00B01421" w:rsidRPr="00B01421" w:rsidRDefault="00B01421" w:rsidP="00B01421">
      <w:pPr>
        <w:tabs>
          <w:tab w:val="left" w:pos="964"/>
        </w:tabs>
        <w:autoSpaceDE w:val="0"/>
        <w:autoSpaceDN w:val="0"/>
        <w:adjustRightInd w:val="0"/>
        <w:ind w:left="0" w:firstLine="0"/>
        <w:rPr>
          <w:rFonts w:ascii="Arial Narrow" w:hAnsi="Arial Narrow" w:cs="Arial"/>
          <w:sz w:val="22"/>
          <w:szCs w:val="22"/>
        </w:rPr>
      </w:pPr>
    </w:p>
    <w:p w14:paraId="6D1FCB96" w14:textId="77777777" w:rsidR="00B01421" w:rsidRPr="00B01421" w:rsidRDefault="00B01421" w:rsidP="00B01421">
      <w:pPr>
        <w:tabs>
          <w:tab w:val="left" w:pos="964"/>
        </w:tabs>
        <w:autoSpaceDE w:val="0"/>
        <w:autoSpaceDN w:val="0"/>
        <w:adjustRightInd w:val="0"/>
        <w:ind w:left="0" w:firstLine="0"/>
        <w:rPr>
          <w:rFonts w:ascii="Arial Narrow" w:hAnsi="Arial Narrow" w:cs="Arial"/>
          <w:b/>
          <w:bCs/>
          <w:color w:val="000000"/>
          <w:sz w:val="22"/>
          <w:szCs w:val="22"/>
        </w:rPr>
      </w:pPr>
      <w:r w:rsidRPr="00B01421">
        <w:rPr>
          <w:rFonts w:ascii="Arial Narrow" w:hAnsi="Arial Narrow" w:cs="Arial"/>
          <w:b/>
          <w:bCs/>
          <w:color w:val="000000"/>
          <w:sz w:val="22"/>
          <w:szCs w:val="22"/>
        </w:rPr>
        <w:t>1.5.3    Wymagania techniczne dla instalacji elektrycznej</w:t>
      </w:r>
    </w:p>
    <w:p w14:paraId="77A55B2A" w14:textId="77777777" w:rsidR="001E0D97" w:rsidRDefault="00B01421" w:rsidP="001E0D97">
      <w:pPr>
        <w:widowControl w:val="0"/>
        <w:suppressAutoHyphens/>
        <w:spacing w:line="100" w:lineRule="atLeast"/>
        <w:ind w:left="567" w:hanging="567"/>
        <w:rPr>
          <w:rFonts w:ascii="Arial Narrow" w:hAnsi="Arial Narrow" w:cs="Arial"/>
          <w:sz w:val="22"/>
          <w:szCs w:val="22"/>
          <w:lang w:eastAsia="ar-SA"/>
        </w:rPr>
      </w:pPr>
      <w:r w:rsidRPr="00B01421">
        <w:rPr>
          <w:rFonts w:ascii="Arial Narrow" w:hAnsi="Arial Narrow" w:cs="Arial"/>
          <w:sz w:val="22"/>
          <w:szCs w:val="22"/>
          <w:lang w:eastAsia="ar-SA"/>
        </w:rPr>
        <w:t xml:space="preserve"> 1.5.3.1. Wyposażenie elektryczne i elektroniczne pojazdu wymienione w poszczególnych punktach niniejszej specyfikacji technicznej musi poprawnie współpracować z wyposażeniem pojazdu bazowego oraz zapewniać wymaganą jakość i odpowiedni poziom bezpieczeństwa. Pojazd musi być wyposażony w przełącznik sterujący funkcją „BLACKOUT” umożliwiający włączenie/wyłączenie świateł do jazdy dziennej oraz wszystkich elementów oświetlenia zewnętrznego w trakcie jazdy i na postoju, umieszczony wewnątrz kabiny pojazdu w miejscu łatwo dostępnym dla kierowcy.</w:t>
      </w:r>
    </w:p>
    <w:p w14:paraId="6A4AE6DE" w14:textId="77777777" w:rsidR="001E0D97" w:rsidRDefault="00B01421" w:rsidP="001E0D97">
      <w:pPr>
        <w:widowControl w:val="0"/>
        <w:suppressAutoHyphens/>
        <w:spacing w:line="100" w:lineRule="atLeast"/>
        <w:ind w:left="567" w:hanging="567"/>
        <w:rPr>
          <w:rFonts w:ascii="Arial Narrow" w:hAnsi="Arial Narrow" w:cs="Arial"/>
          <w:sz w:val="22"/>
          <w:szCs w:val="22"/>
        </w:rPr>
      </w:pPr>
      <w:r w:rsidRPr="00B01421">
        <w:rPr>
          <w:rFonts w:ascii="Arial Narrow" w:hAnsi="Arial Narrow" w:cs="Arial"/>
          <w:sz w:val="22"/>
          <w:szCs w:val="22"/>
        </w:rPr>
        <w:t xml:space="preserve">1.5.3.2.  Pojazd w przedziale I  musi być wyposażony w zmodyfikowane fabryczne gniazdo zapalniczki o prądzie obciążenia min. </w:t>
      </w:r>
      <w:smartTag w:uri="urn:schemas-microsoft-com:office:smarttags" w:element="metricconverter">
        <w:smartTagPr>
          <w:attr w:name="ProductID" w:val="10 A"/>
        </w:smartTagPr>
        <w:r w:rsidRPr="00B01421">
          <w:rPr>
            <w:rFonts w:ascii="Arial Narrow" w:hAnsi="Arial Narrow" w:cs="Arial"/>
            <w:sz w:val="22"/>
            <w:szCs w:val="22"/>
          </w:rPr>
          <w:t>10 A</w:t>
        </w:r>
      </w:smartTag>
      <w:r w:rsidRPr="00B01421">
        <w:rPr>
          <w:rFonts w:ascii="Arial Narrow" w:hAnsi="Arial Narrow" w:cs="Arial"/>
          <w:sz w:val="22"/>
          <w:szCs w:val="22"/>
        </w:rPr>
        <w:t>. zasilane bez względu na położenie  włącznika zapłonu.</w:t>
      </w:r>
    </w:p>
    <w:p w14:paraId="0A288240" w14:textId="77777777" w:rsidR="001E0D97" w:rsidRDefault="00B01421" w:rsidP="001E0D97">
      <w:pPr>
        <w:widowControl w:val="0"/>
        <w:suppressAutoHyphens/>
        <w:spacing w:line="100" w:lineRule="atLeast"/>
        <w:ind w:left="567" w:hanging="567"/>
        <w:rPr>
          <w:rFonts w:ascii="Arial Narrow" w:hAnsi="Arial Narrow" w:cs="Arial"/>
          <w:color w:val="000000"/>
          <w:sz w:val="22"/>
          <w:szCs w:val="22"/>
        </w:rPr>
      </w:pPr>
      <w:r w:rsidRPr="00B01421">
        <w:rPr>
          <w:rFonts w:ascii="Arial Narrow" w:hAnsi="Arial Narrow" w:cs="Arial"/>
          <w:sz w:val="22"/>
          <w:szCs w:val="22"/>
        </w:rPr>
        <w:t>1.5.3.3.   W przedziale I musi być zamontowane dodatkowe gniazdo USB o prądzie  obciążenia min. 2 A, zasilane bez względu na położenie włącznika zapłonu</w:t>
      </w:r>
      <w:r w:rsidR="001E0D97">
        <w:rPr>
          <w:rFonts w:ascii="Arial Narrow" w:hAnsi="Arial Narrow" w:cs="Arial"/>
          <w:color w:val="000000"/>
          <w:sz w:val="22"/>
          <w:szCs w:val="22"/>
        </w:rPr>
        <w:t>.</w:t>
      </w:r>
    </w:p>
    <w:p w14:paraId="33FD2255" w14:textId="0AA8D60E" w:rsidR="00B01421" w:rsidRPr="00B01421" w:rsidRDefault="00B01421" w:rsidP="001E0D97">
      <w:pPr>
        <w:widowControl w:val="0"/>
        <w:suppressAutoHyphens/>
        <w:spacing w:line="100" w:lineRule="atLeast"/>
        <w:ind w:left="567" w:hanging="567"/>
        <w:rPr>
          <w:rFonts w:ascii="Arial Narrow" w:hAnsi="Arial Narrow" w:cs="Arial"/>
          <w:color w:val="000000"/>
          <w:sz w:val="22"/>
          <w:szCs w:val="22"/>
        </w:rPr>
      </w:pPr>
      <w:r w:rsidRPr="00B01421">
        <w:rPr>
          <w:rFonts w:ascii="Arial Narrow" w:hAnsi="Arial Narrow" w:cs="Arial"/>
          <w:color w:val="000000"/>
          <w:sz w:val="22"/>
          <w:szCs w:val="22"/>
        </w:rPr>
        <w:t xml:space="preserve">   </w:t>
      </w:r>
    </w:p>
    <w:p w14:paraId="111ADBAB" w14:textId="77777777" w:rsidR="00B01421" w:rsidRPr="00B01421" w:rsidRDefault="00B01421" w:rsidP="001E0D97">
      <w:pPr>
        <w:autoSpaceDE w:val="0"/>
        <w:autoSpaceDN w:val="0"/>
        <w:adjustRightInd w:val="0"/>
        <w:ind w:left="0" w:firstLine="0"/>
        <w:jc w:val="left"/>
        <w:outlineLvl w:val="0"/>
        <w:rPr>
          <w:rFonts w:ascii="Arial Narrow" w:hAnsi="Arial Narrow" w:cs="Arial"/>
          <w:b/>
          <w:bCs/>
          <w:sz w:val="22"/>
          <w:szCs w:val="22"/>
        </w:rPr>
      </w:pPr>
      <w:r w:rsidRPr="00B01421">
        <w:rPr>
          <w:rFonts w:ascii="Arial Narrow" w:hAnsi="Arial Narrow" w:cs="Arial"/>
          <w:b/>
          <w:bCs/>
          <w:sz w:val="22"/>
          <w:szCs w:val="22"/>
        </w:rPr>
        <w:t>1.5.4</w:t>
      </w:r>
      <w:r w:rsidRPr="00B01421">
        <w:rPr>
          <w:rFonts w:ascii="Arial Narrow" w:hAnsi="Arial Narrow" w:cs="Arial"/>
          <w:b/>
          <w:bCs/>
          <w:sz w:val="22"/>
          <w:szCs w:val="22"/>
        </w:rPr>
        <w:tab/>
        <w:t>Wymagania dla wyposażenia pojazdów</w:t>
      </w:r>
    </w:p>
    <w:p w14:paraId="4E69D8DB" w14:textId="77777777" w:rsidR="00B01421" w:rsidRPr="00B01421" w:rsidRDefault="00B01421" w:rsidP="001E0D97">
      <w:pPr>
        <w:autoSpaceDE w:val="0"/>
        <w:autoSpaceDN w:val="0"/>
        <w:adjustRightInd w:val="0"/>
        <w:ind w:left="284" w:firstLine="284"/>
        <w:jc w:val="left"/>
        <w:rPr>
          <w:rFonts w:ascii="Arial Narrow" w:hAnsi="Arial Narrow" w:cs="Arial"/>
          <w:sz w:val="22"/>
          <w:szCs w:val="22"/>
        </w:rPr>
      </w:pPr>
      <w:r w:rsidRPr="00B01421">
        <w:rPr>
          <w:rFonts w:ascii="Arial Narrow" w:hAnsi="Arial Narrow" w:cs="Arial"/>
          <w:sz w:val="22"/>
          <w:szCs w:val="22"/>
        </w:rPr>
        <w:t>W skład wyposażenia pojazdu musi wchodzić:</w:t>
      </w:r>
    </w:p>
    <w:p w14:paraId="4DB12A11" w14:textId="22A614D7" w:rsidR="00B01421" w:rsidRPr="00B01421" w:rsidRDefault="00B01421" w:rsidP="001E0D97">
      <w:pPr>
        <w:autoSpaceDE w:val="0"/>
        <w:autoSpaceDN w:val="0"/>
        <w:adjustRightInd w:val="0"/>
        <w:ind w:left="709" w:hanging="709"/>
        <w:jc w:val="left"/>
        <w:rPr>
          <w:rFonts w:ascii="Arial Narrow" w:hAnsi="Arial Narrow" w:cs="Arial"/>
          <w:sz w:val="22"/>
          <w:szCs w:val="22"/>
        </w:rPr>
      </w:pPr>
      <w:r w:rsidRPr="00B01421">
        <w:rPr>
          <w:rFonts w:ascii="Arial Narrow" w:hAnsi="Arial Narrow" w:cs="Arial"/>
          <w:sz w:val="22"/>
          <w:szCs w:val="22"/>
        </w:rPr>
        <w:t xml:space="preserve">1.5.4.1.  Gaśnica proszkowa typu samochodowego o masie środka gaśniczego minimum </w:t>
      </w:r>
      <w:smartTag w:uri="urn:schemas-microsoft-com:office:smarttags" w:element="metricconverter">
        <w:smartTagPr>
          <w:attr w:name="ProductID" w:val="1 kg"/>
        </w:smartTagPr>
        <w:r w:rsidRPr="00B01421">
          <w:rPr>
            <w:rFonts w:ascii="Arial Narrow" w:hAnsi="Arial Narrow" w:cs="Arial"/>
            <w:sz w:val="22"/>
            <w:szCs w:val="22"/>
          </w:rPr>
          <w:t>1 kg</w:t>
        </w:r>
      </w:smartTag>
      <w:r w:rsidRPr="00B01421">
        <w:rPr>
          <w:rFonts w:ascii="Arial Narrow" w:hAnsi="Arial Narrow" w:cs="Arial"/>
          <w:sz w:val="22"/>
          <w:szCs w:val="22"/>
        </w:rPr>
        <w:t xml:space="preserve">  posiadająca odpowiedni </w:t>
      </w:r>
      <w:r w:rsidR="001E0D97">
        <w:rPr>
          <w:rFonts w:ascii="Arial Narrow" w:hAnsi="Arial Narrow" w:cs="Arial"/>
          <w:sz w:val="22"/>
          <w:szCs w:val="22"/>
        </w:rPr>
        <w:t>c</w:t>
      </w:r>
      <w:r w:rsidRPr="00B01421">
        <w:rPr>
          <w:rFonts w:ascii="Arial Narrow" w:hAnsi="Arial Narrow" w:cs="Arial"/>
          <w:sz w:val="22"/>
          <w:szCs w:val="22"/>
        </w:rPr>
        <w:t>ertyfikat CNBOP.</w:t>
      </w:r>
    </w:p>
    <w:p w14:paraId="20A7A638" w14:textId="4CF3D299" w:rsidR="00B01421" w:rsidRPr="00B01421" w:rsidRDefault="00B01421" w:rsidP="00B01421">
      <w:pPr>
        <w:autoSpaceDE w:val="0"/>
        <w:autoSpaceDN w:val="0"/>
        <w:adjustRightInd w:val="0"/>
        <w:ind w:left="0" w:firstLine="0"/>
        <w:jc w:val="left"/>
        <w:rPr>
          <w:rFonts w:ascii="Arial Narrow" w:hAnsi="Arial Narrow" w:cs="Arial"/>
          <w:sz w:val="22"/>
          <w:szCs w:val="22"/>
        </w:rPr>
      </w:pPr>
      <w:r w:rsidRPr="00B01421">
        <w:rPr>
          <w:rFonts w:ascii="Arial Narrow" w:hAnsi="Arial Narrow" w:cs="Arial"/>
          <w:sz w:val="22"/>
          <w:szCs w:val="22"/>
        </w:rPr>
        <w:t>1.5.4.2.   Zestaw pierwszej pomocy (apteczka R0 – wraz ze spisem wyposażenia</w:t>
      </w:r>
      <w:r w:rsidR="001E0D97">
        <w:rPr>
          <w:rFonts w:ascii="Arial Narrow" w:hAnsi="Arial Narrow" w:cs="Arial"/>
          <w:sz w:val="22"/>
          <w:szCs w:val="22"/>
        </w:rPr>
        <w:t>),</w:t>
      </w:r>
      <w:r w:rsidRPr="00B01421">
        <w:rPr>
          <w:rFonts w:ascii="Arial Narrow" w:hAnsi="Arial Narrow" w:cs="Arial"/>
          <w:sz w:val="22"/>
          <w:szCs w:val="22"/>
        </w:rPr>
        <w:t xml:space="preserve"> w którego skład wchodzą, co najmniej:</w:t>
      </w:r>
    </w:p>
    <w:p w14:paraId="5AA0763A" w14:textId="4CF72085" w:rsidR="00B01421" w:rsidRPr="00B01421" w:rsidRDefault="00B01421" w:rsidP="001E0D97">
      <w:pPr>
        <w:autoSpaceDE w:val="0"/>
        <w:autoSpaceDN w:val="0"/>
        <w:adjustRightInd w:val="0"/>
        <w:ind w:left="568" w:firstLine="284"/>
        <w:jc w:val="left"/>
        <w:rPr>
          <w:rFonts w:ascii="Arial Narrow" w:hAnsi="Arial Narrow" w:cs="Arial"/>
          <w:sz w:val="22"/>
          <w:szCs w:val="22"/>
        </w:rPr>
      </w:pPr>
      <w:r w:rsidRPr="00B01421">
        <w:rPr>
          <w:rFonts w:ascii="Arial Narrow" w:hAnsi="Arial Narrow" w:cs="Arial"/>
          <w:sz w:val="22"/>
          <w:szCs w:val="22"/>
        </w:rPr>
        <w:t>- rękawice lateksowe</w:t>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0037262A">
        <w:rPr>
          <w:rFonts w:ascii="Arial Narrow" w:hAnsi="Arial Narrow" w:cs="Arial"/>
          <w:sz w:val="22"/>
          <w:szCs w:val="22"/>
        </w:rPr>
        <w:tab/>
      </w:r>
      <w:r w:rsidRPr="00B01421">
        <w:rPr>
          <w:rFonts w:ascii="Arial Narrow" w:hAnsi="Arial Narrow" w:cs="Arial"/>
          <w:sz w:val="22"/>
          <w:szCs w:val="22"/>
        </w:rPr>
        <w:tab/>
        <w:t>- 3 pary,</w:t>
      </w:r>
    </w:p>
    <w:p w14:paraId="58E47EA3" w14:textId="3FA75D71" w:rsidR="00B01421" w:rsidRPr="00B01421" w:rsidRDefault="00B01421" w:rsidP="001E0D97">
      <w:pPr>
        <w:tabs>
          <w:tab w:val="left" w:pos="1134"/>
        </w:tabs>
        <w:ind w:left="851" w:firstLine="0"/>
        <w:rPr>
          <w:rFonts w:ascii="Arial Narrow" w:hAnsi="Arial Narrow" w:cs="Arial"/>
          <w:sz w:val="22"/>
          <w:szCs w:val="22"/>
        </w:rPr>
      </w:pPr>
      <w:r w:rsidRPr="00B01421">
        <w:rPr>
          <w:rFonts w:ascii="Arial Narrow" w:hAnsi="Arial Narrow" w:cs="Arial"/>
          <w:sz w:val="22"/>
          <w:szCs w:val="22"/>
        </w:rPr>
        <w:t>- rękawice nitrylowe</w:t>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0037262A">
        <w:rPr>
          <w:rFonts w:ascii="Arial Narrow" w:hAnsi="Arial Narrow" w:cs="Arial"/>
          <w:sz w:val="22"/>
          <w:szCs w:val="22"/>
        </w:rPr>
        <w:tab/>
      </w:r>
      <w:r w:rsidRPr="00B01421">
        <w:rPr>
          <w:rFonts w:ascii="Arial Narrow" w:hAnsi="Arial Narrow" w:cs="Arial"/>
          <w:sz w:val="22"/>
          <w:szCs w:val="22"/>
        </w:rPr>
        <w:tab/>
        <w:t>- 3 pary,</w:t>
      </w:r>
    </w:p>
    <w:p w14:paraId="50DB1ED0" w14:textId="6195DAC8" w:rsidR="00B01421" w:rsidRPr="00B01421" w:rsidRDefault="00B01421" w:rsidP="00B01421">
      <w:pPr>
        <w:tabs>
          <w:tab w:val="left" w:pos="1134"/>
        </w:tabs>
        <w:ind w:left="0" w:firstLine="0"/>
        <w:rPr>
          <w:rFonts w:ascii="Arial Narrow" w:hAnsi="Arial Narrow" w:cs="Arial"/>
          <w:sz w:val="22"/>
          <w:szCs w:val="22"/>
        </w:rPr>
      </w:pPr>
      <w:r w:rsidRPr="00B01421">
        <w:rPr>
          <w:rFonts w:ascii="Arial Narrow" w:hAnsi="Arial Narrow" w:cs="Arial"/>
          <w:sz w:val="22"/>
          <w:szCs w:val="22"/>
        </w:rPr>
        <w:lastRenderedPageBreak/>
        <w:tab/>
        <w:t>- opatrunki jałowe 7,5 cm x 7,5 cm</w:t>
      </w:r>
      <w:r w:rsidRPr="00B01421">
        <w:rPr>
          <w:rFonts w:ascii="Arial Narrow" w:hAnsi="Arial Narrow" w:cs="Arial"/>
          <w:sz w:val="22"/>
          <w:szCs w:val="22"/>
        </w:rPr>
        <w:tab/>
      </w:r>
      <w:r w:rsidRPr="00B01421">
        <w:rPr>
          <w:rFonts w:ascii="Arial Narrow" w:hAnsi="Arial Narrow" w:cs="Arial"/>
          <w:sz w:val="22"/>
          <w:szCs w:val="22"/>
        </w:rPr>
        <w:tab/>
        <w:t>- 1 opak (100 szt.)</w:t>
      </w:r>
    </w:p>
    <w:p w14:paraId="0139E51D" w14:textId="4CADB5EA" w:rsidR="00B01421" w:rsidRPr="00B01421" w:rsidRDefault="00B01421" w:rsidP="00B01421">
      <w:pPr>
        <w:tabs>
          <w:tab w:val="left" w:pos="1134"/>
        </w:tabs>
        <w:ind w:left="0" w:firstLine="0"/>
        <w:rPr>
          <w:rFonts w:ascii="Arial Narrow" w:hAnsi="Arial Narrow" w:cs="Arial"/>
          <w:sz w:val="22"/>
          <w:szCs w:val="22"/>
        </w:rPr>
      </w:pPr>
      <w:r w:rsidRPr="00B01421">
        <w:rPr>
          <w:rFonts w:ascii="Arial Narrow" w:hAnsi="Arial Narrow" w:cs="Arial"/>
          <w:sz w:val="22"/>
          <w:szCs w:val="22"/>
        </w:rPr>
        <w:tab/>
        <w:t>- bandaże dziane 2 m x 10 cm</w:t>
      </w:r>
      <w:r w:rsidRPr="00B01421">
        <w:rPr>
          <w:rFonts w:ascii="Arial Narrow" w:hAnsi="Arial Narrow" w:cs="Arial"/>
          <w:sz w:val="22"/>
          <w:szCs w:val="22"/>
        </w:rPr>
        <w:tab/>
      </w:r>
      <w:r w:rsidR="0037262A">
        <w:rPr>
          <w:rFonts w:ascii="Arial Narrow" w:hAnsi="Arial Narrow" w:cs="Arial"/>
          <w:sz w:val="22"/>
          <w:szCs w:val="22"/>
        </w:rPr>
        <w:tab/>
      </w:r>
      <w:r w:rsidRPr="00B01421">
        <w:rPr>
          <w:rFonts w:ascii="Arial Narrow" w:hAnsi="Arial Narrow" w:cs="Arial"/>
          <w:sz w:val="22"/>
          <w:szCs w:val="22"/>
        </w:rPr>
        <w:tab/>
        <w:t>- 5 szt.,</w:t>
      </w:r>
    </w:p>
    <w:p w14:paraId="25172AF5" w14:textId="18102197" w:rsidR="00B01421" w:rsidRPr="00B01421" w:rsidRDefault="00B01421" w:rsidP="00B01421">
      <w:pPr>
        <w:tabs>
          <w:tab w:val="left" w:pos="1134"/>
        </w:tabs>
        <w:ind w:left="0" w:firstLine="0"/>
        <w:rPr>
          <w:rFonts w:ascii="Arial Narrow" w:hAnsi="Arial Narrow" w:cs="Arial"/>
          <w:sz w:val="22"/>
          <w:szCs w:val="22"/>
        </w:rPr>
      </w:pPr>
      <w:r w:rsidRPr="00B01421">
        <w:rPr>
          <w:rFonts w:ascii="Arial Narrow" w:hAnsi="Arial Narrow" w:cs="Arial"/>
          <w:sz w:val="22"/>
          <w:szCs w:val="22"/>
        </w:rPr>
        <w:tab/>
        <w:t>- bandaże elastyczne 3 m x 20 cm</w:t>
      </w:r>
      <w:r w:rsidRPr="00B01421">
        <w:rPr>
          <w:rFonts w:ascii="Arial Narrow" w:hAnsi="Arial Narrow" w:cs="Arial"/>
          <w:sz w:val="22"/>
          <w:szCs w:val="22"/>
        </w:rPr>
        <w:tab/>
      </w:r>
      <w:r w:rsidRPr="00B01421">
        <w:rPr>
          <w:rFonts w:ascii="Arial Narrow" w:hAnsi="Arial Narrow" w:cs="Arial"/>
          <w:sz w:val="22"/>
          <w:szCs w:val="22"/>
        </w:rPr>
        <w:tab/>
        <w:t>- 2 szt.,</w:t>
      </w:r>
    </w:p>
    <w:p w14:paraId="04D7ACEF" w14:textId="3DE5626A" w:rsidR="00B01421" w:rsidRPr="00B01421" w:rsidRDefault="00B01421" w:rsidP="00B01421">
      <w:pPr>
        <w:tabs>
          <w:tab w:val="left" w:pos="1134"/>
        </w:tabs>
        <w:ind w:left="0" w:firstLine="0"/>
        <w:rPr>
          <w:rFonts w:ascii="Arial Narrow" w:hAnsi="Arial Narrow" w:cs="Arial"/>
          <w:sz w:val="22"/>
          <w:szCs w:val="22"/>
        </w:rPr>
      </w:pPr>
      <w:r w:rsidRPr="00B01421">
        <w:rPr>
          <w:rFonts w:ascii="Arial Narrow" w:hAnsi="Arial Narrow" w:cs="Arial"/>
          <w:sz w:val="22"/>
          <w:szCs w:val="22"/>
        </w:rPr>
        <w:tab/>
        <w:t>- woda utleniona (100 ml)</w:t>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t>- 1 flakon,</w:t>
      </w:r>
    </w:p>
    <w:p w14:paraId="61120714" w14:textId="23FD5E11" w:rsidR="00B01421" w:rsidRPr="00B01421" w:rsidRDefault="00B01421" w:rsidP="00B01421">
      <w:pPr>
        <w:tabs>
          <w:tab w:val="left" w:pos="1134"/>
        </w:tabs>
        <w:ind w:left="0" w:firstLine="0"/>
        <w:rPr>
          <w:rFonts w:ascii="Arial Narrow" w:hAnsi="Arial Narrow" w:cs="Arial"/>
          <w:sz w:val="22"/>
          <w:szCs w:val="22"/>
        </w:rPr>
      </w:pPr>
      <w:r w:rsidRPr="00B01421">
        <w:rPr>
          <w:rFonts w:ascii="Arial Narrow" w:hAnsi="Arial Narrow" w:cs="Arial"/>
          <w:sz w:val="22"/>
          <w:szCs w:val="22"/>
        </w:rPr>
        <w:tab/>
        <w:t>- folia termoizolacyjna</w:t>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t>- 1 szt.</w:t>
      </w:r>
    </w:p>
    <w:p w14:paraId="0BA67FF2" w14:textId="77777777" w:rsidR="00B01421" w:rsidRPr="00B01421" w:rsidRDefault="00B01421" w:rsidP="00B01421">
      <w:pPr>
        <w:tabs>
          <w:tab w:val="left" w:pos="1134"/>
        </w:tabs>
        <w:ind w:left="0" w:firstLine="0"/>
        <w:rPr>
          <w:rFonts w:ascii="Arial Narrow" w:hAnsi="Arial Narrow" w:cs="Arial"/>
          <w:sz w:val="22"/>
          <w:szCs w:val="22"/>
        </w:rPr>
      </w:pPr>
      <w:r w:rsidRPr="00B01421">
        <w:rPr>
          <w:rFonts w:ascii="Arial Narrow" w:hAnsi="Arial Narrow" w:cs="Arial"/>
          <w:sz w:val="22"/>
          <w:szCs w:val="22"/>
        </w:rPr>
        <w:tab/>
        <w:t>- opatrunki hydrożelowe</w:t>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t>- 3 szt.</w:t>
      </w:r>
    </w:p>
    <w:p w14:paraId="0D87117A" w14:textId="77777777" w:rsidR="00B01421" w:rsidRPr="00B01421" w:rsidRDefault="00B01421" w:rsidP="00B01421">
      <w:pPr>
        <w:tabs>
          <w:tab w:val="left" w:pos="1134"/>
        </w:tabs>
        <w:ind w:left="0" w:firstLine="0"/>
        <w:rPr>
          <w:rFonts w:ascii="Arial Narrow" w:hAnsi="Arial Narrow" w:cs="Arial"/>
          <w:sz w:val="22"/>
          <w:szCs w:val="22"/>
        </w:rPr>
      </w:pPr>
      <w:r w:rsidRPr="00B01421">
        <w:rPr>
          <w:rFonts w:ascii="Arial Narrow" w:hAnsi="Arial Narrow" w:cs="Arial"/>
          <w:sz w:val="22"/>
          <w:szCs w:val="22"/>
        </w:rPr>
        <w:tab/>
        <w:t xml:space="preserve">- rurka ustno-gardłowa (do sztucznego oddychania) </w:t>
      </w:r>
      <w:r w:rsidRPr="00B01421">
        <w:rPr>
          <w:rFonts w:ascii="Arial Narrow" w:hAnsi="Arial Narrow" w:cs="Arial"/>
          <w:sz w:val="22"/>
          <w:szCs w:val="22"/>
        </w:rPr>
        <w:tab/>
        <w:t>- 1 szt.</w:t>
      </w:r>
    </w:p>
    <w:p w14:paraId="11B62F65" w14:textId="77777777" w:rsidR="00B01421" w:rsidRPr="00B01421" w:rsidRDefault="00B01421" w:rsidP="0037262A">
      <w:pPr>
        <w:autoSpaceDE w:val="0"/>
        <w:autoSpaceDN w:val="0"/>
        <w:adjustRightInd w:val="0"/>
        <w:ind w:left="852" w:firstLine="284"/>
        <w:jc w:val="left"/>
        <w:rPr>
          <w:rFonts w:ascii="Arial Narrow" w:hAnsi="Arial Narrow" w:cs="Arial"/>
          <w:sz w:val="22"/>
          <w:szCs w:val="22"/>
        </w:rPr>
      </w:pPr>
      <w:r w:rsidRPr="00B01421">
        <w:rPr>
          <w:rFonts w:ascii="Arial Narrow" w:hAnsi="Arial Narrow" w:cs="Arial"/>
          <w:sz w:val="22"/>
          <w:szCs w:val="22"/>
        </w:rPr>
        <w:t>- preparat dezynfekcyjny</w:t>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r>
      <w:r w:rsidRPr="00B01421">
        <w:rPr>
          <w:rFonts w:ascii="Arial Narrow" w:hAnsi="Arial Narrow" w:cs="Arial"/>
          <w:sz w:val="22"/>
          <w:szCs w:val="22"/>
        </w:rPr>
        <w:tab/>
        <w:t>- 1 szt.</w:t>
      </w:r>
    </w:p>
    <w:p w14:paraId="1544E067" w14:textId="77777777" w:rsidR="00B01421" w:rsidRPr="00B01421" w:rsidRDefault="00B01421" w:rsidP="00B01421">
      <w:pPr>
        <w:autoSpaceDE w:val="0"/>
        <w:autoSpaceDN w:val="0"/>
        <w:adjustRightInd w:val="0"/>
        <w:ind w:left="0" w:firstLine="0"/>
        <w:jc w:val="left"/>
        <w:rPr>
          <w:rFonts w:ascii="Arial Narrow" w:hAnsi="Arial Narrow" w:cs="Arial"/>
          <w:sz w:val="22"/>
          <w:szCs w:val="22"/>
        </w:rPr>
      </w:pPr>
      <w:r w:rsidRPr="00B01421">
        <w:rPr>
          <w:rFonts w:ascii="Arial Narrow" w:hAnsi="Arial Narrow" w:cs="Arial"/>
          <w:color w:val="000000"/>
          <w:sz w:val="22"/>
          <w:szCs w:val="22"/>
        </w:rPr>
        <w:t>1.5.4.3.  Trójkąt ostrzegawczy posiadający homologację zgodną z Regulaminem 27 EKG ONZ.</w:t>
      </w:r>
    </w:p>
    <w:p w14:paraId="0E61976D" w14:textId="77777777" w:rsidR="00B01421" w:rsidRPr="00B01421" w:rsidRDefault="00B01421" w:rsidP="0037262A">
      <w:pPr>
        <w:tabs>
          <w:tab w:val="left" w:pos="709"/>
        </w:tabs>
        <w:autoSpaceDE w:val="0"/>
        <w:autoSpaceDN w:val="0"/>
        <w:adjustRightInd w:val="0"/>
        <w:ind w:left="709" w:hanging="709"/>
        <w:jc w:val="left"/>
        <w:rPr>
          <w:rFonts w:ascii="Arial Narrow" w:hAnsi="Arial Narrow" w:cs="Arial"/>
          <w:sz w:val="22"/>
          <w:szCs w:val="22"/>
        </w:rPr>
      </w:pPr>
      <w:r w:rsidRPr="00B01421">
        <w:rPr>
          <w:rFonts w:ascii="Arial Narrow" w:hAnsi="Arial Narrow" w:cs="Arial"/>
          <w:sz w:val="22"/>
          <w:szCs w:val="22"/>
        </w:rPr>
        <w:t>1.5.4.4.   Dwa zintegrowane urządzenia służące do rozbijania szyb i cięcia pasów bezpieczeństwa mocowane w zasięgu ręki kierowcy i dysponenta.</w:t>
      </w:r>
    </w:p>
    <w:p w14:paraId="72C489A1" w14:textId="1F197E4F" w:rsidR="00B01421" w:rsidRPr="00B01421" w:rsidRDefault="00B01421" w:rsidP="0037262A">
      <w:pPr>
        <w:autoSpaceDE w:val="0"/>
        <w:autoSpaceDN w:val="0"/>
        <w:adjustRightInd w:val="0"/>
        <w:ind w:left="709" w:hanging="709"/>
        <w:jc w:val="left"/>
        <w:rPr>
          <w:rFonts w:ascii="Arial Narrow" w:hAnsi="Arial Narrow" w:cs="Arial"/>
          <w:sz w:val="22"/>
          <w:szCs w:val="22"/>
        </w:rPr>
      </w:pPr>
      <w:r w:rsidRPr="00B01421">
        <w:rPr>
          <w:rFonts w:ascii="Arial Narrow" w:hAnsi="Arial Narrow" w:cs="Arial"/>
          <w:sz w:val="22"/>
          <w:szCs w:val="22"/>
        </w:rPr>
        <w:t>1.5.4.5.   Zestaw podręcznych narzędzi, w którego skład wchodzi, co najmniej:</w:t>
      </w:r>
      <w:r w:rsidR="0037262A">
        <w:rPr>
          <w:rFonts w:ascii="Arial Narrow" w:hAnsi="Arial Narrow" w:cs="Arial"/>
          <w:sz w:val="22"/>
          <w:szCs w:val="22"/>
        </w:rPr>
        <w:t xml:space="preserve"> </w:t>
      </w:r>
      <w:r w:rsidRPr="00B01421">
        <w:rPr>
          <w:rFonts w:ascii="Arial Narrow" w:hAnsi="Arial Narrow" w:cs="Arial"/>
          <w:sz w:val="22"/>
          <w:szCs w:val="22"/>
        </w:rPr>
        <w:t>- podnośnik samochodowy dostosowany do masy pojazdu,</w:t>
      </w:r>
      <w:r w:rsidRPr="00B01421">
        <w:rPr>
          <w:rFonts w:ascii="Arial Narrow" w:hAnsi="Arial Narrow" w:cs="Arial"/>
          <w:sz w:val="22"/>
          <w:szCs w:val="22"/>
          <w:lang w:val="en-US"/>
        </w:rPr>
        <w:t xml:space="preserve"> - </w:t>
      </w:r>
      <w:proofErr w:type="spellStart"/>
      <w:r w:rsidRPr="00B01421">
        <w:rPr>
          <w:rFonts w:ascii="Arial Narrow" w:hAnsi="Arial Narrow" w:cs="Arial"/>
          <w:sz w:val="22"/>
          <w:szCs w:val="22"/>
          <w:lang w:val="en-US"/>
        </w:rPr>
        <w:t>klucz</w:t>
      </w:r>
      <w:proofErr w:type="spellEnd"/>
      <w:r w:rsidRPr="00B01421">
        <w:rPr>
          <w:rFonts w:ascii="Arial Narrow" w:hAnsi="Arial Narrow" w:cs="Arial"/>
          <w:sz w:val="22"/>
          <w:szCs w:val="22"/>
          <w:lang w:val="en-US"/>
        </w:rPr>
        <w:t xml:space="preserve"> do </w:t>
      </w:r>
      <w:proofErr w:type="spellStart"/>
      <w:r w:rsidRPr="00B01421">
        <w:rPr>
          <w:rFonts w:ascii="Arial Narrow" w:hAnsi="Arial Narrow" w:cs="Arial"/>
          <w:sz w:val="22"/>
          <w:szCs w:val="22"/>
          <w:lang w:val="en-US"/>
        </w:rPr>
        <w:t>kó</w:t>
      </w:r>
      <w:proofErr w:type="spellEnd"/>
      <w:r w:rsidRPr="00B01421">
        <w:rPr>
          <w:rFonts w:ascii="Arial Narrow" w:hAnsi="Arial Narrow" w:cs="Arial"/>
          <w:sz w:val="22"/>
          <w:szCs w:val="22"/>
        </w:rPr>
        <w:t>ł,</w:t>
      </w:r>
    </w:p>
    <w:p w14:paraId="78E0D1C2" w14:textId="77777777" w:rsidR="00B01421" w:rsidRPr="00B01421" w:rsidRDefault="00B01421" w:rsidP="00B01421">
      <w:pPr>
        <w:autoSpaceDE w:val="0"/>
        <w:autoSpaceDN w:val="0"/>
        <w:adjustRightInd w:val="0"/>
        <w:ind w:left="0" w:firstLine="0"/>
        <w:jc w:val="left"/>
        <w:rPr>
          <w:rFonts w:ascii="Arial Narrow" w:hAnsi="Arial Narrow" w:cs="Arial"/>
          <w:sz w:val="22"/>
          <w:szCs w:val="22"/>
        </w:rPr>
      </w:pPr>
      <w:r w:rsidRPr="00B01421">
        <w:rPr>
          <w:rFonts w:ascii="Arial Narrow" w:hAnsi="Arial Narrow" w:cs="Arial"/>
          <w:sz w:val="22"/>
          <w:szCs w:val="22"/>
        </w:rPr>
        <w:t>1.5.4.6.    Dywanik gumowy w przestrzeni bagażowej.</w:t>
      </w:r>
    </w:p>
    <w:p w14:paraId="63DBEB72" w14:textId="5AFDD388" w:rsidR="00B01421" w:rsidRPr="00B01421" w:rsidRDefault="00B01421" w:rsidP="0037262A">
      <w:pPr>
        <w:autoSpaceDE w:val="0"/>
        <w:autoSpaceDN w:val="0"/>
        <w:adjustRightInd w:val="0"/>
        <w:ind w:left="709" w:hanging="709"/>
        <w:rPr>
          <w:rFonts w:ascii="Arial Narrow" w:hAnsi="Arial Narrow" w:cs="Arial"/>
          <w:b/>
          <w:bCs/>
          <w:color w:val="000000"/>
          <w:sz w:val="22"/>
          <w:szCs w:val="22"/>
        </w:rPr>
      </w:pPr>
      <w:r w:rsidRPr="00B01421">
        <w:rPr>
          <w:rFonts w:ascii="Arial Narrow" w:hAnsi="Arial Narrow" w:cs="Arial"/>
          <w:bCs/>
          <w:color w:val="000000"/>
          <w:sz w:val="22"/>
          <w:szCs w:val="22"/>
        </w:rPr>
        <w:t>1.5.4.7.</w:t>
      </w:r>
      <w:r w:rsidRPr="00B01421">
        <w:rPr>
          <w:rFonts w:ascii="Arial Narrow" w:hAnsi="Arial Narrow" w:cs="Arial"/>
          <w:b/>
          <w:bCs/>
          <w:color w:val="000000"/>
          <w:sz w:val="22"/>
          <w:szCs w:val="22"/>
        </w:rPr>
        <w:t xml:space="preserve"> </w:t>
      </w:r>
      <w:r w:rsidR="0037262A">
        <w:rPr>
          <w:rFonts w:ascii="Arial Narrow" w:hAnsi="Arial Narrow" w:cs="Arial"/>
          <w:b/>
          <w:bCs/>
          <w:color w:val="000000"/>
          <w:sz w:val="22"/>
          <w:szCs w:val="22"/>
        </w:rPr>
        <w:t>W</w:t>
      </w:r>
      <w:r w:rsidRPr="00B01421">
        <w:rPr>
          <w:rFonts w:ascii="Arial Narrow" w:hAnsi="Arial Narrow" w:cs="Arial"/>
          <w:b/>
          <w:bCs/>
          <w:color w:val="000000"/>
          <w:sz w:val="22"/>
          <w:szCs w:val="22"/>
        </w:rPr>
        <w:t>ykonawca musi zapewnić miejsca transportowe dla wszystkich elementów wyposażenia pojazdu gwarantujące ich nieprzemieszczanie się podczas jazdy pojazdem oraz w przypadku gwałtownego ruszania i hamowania.</w:t>
      </w:r>
    </w:p>
    <w:p w14:paraId="06E46AE1" w14:textId="56A90097" w:rsidR="00B01421" w:rsidRPr="00B01421" w:rsidRDefault="00B01421" w:rsidP="00B01421">
      <w:pPr>
        <w:autoSpaceDE w:val="0"/>
        <w:autoSpaceDN w:val="0"/>
        <w:adjustRightInd w:val="0"/>
        <w:ind w:left="0" w:firstLine="0"/>
        <w:jc w:val="left"/>
        <w:rPr>
          <w:rFonts w:ascii="Arial Narrow" w:hAnsi="Arial Narrow" w:cs="Arial"/>
          <w:b/>
          <w:bCs/>
          <w:color w:val="000000"/>
          <w:sz w:val="22"/>
          <w:szCs w:val="22"/>
        </w:rPr>
      </w:pPr>
      <w:r w:rsidRPr="00B01421">
        <w:rPr>
          <w:rFonts w:ascii="Arial Narrow" w:hAnsi="Arial Narrow" w:cs="Arial"/>
          <w:bCs/>
          <w:color w:val="000000"/>
          <w:sz w:val="22"/>
          <w:szCs w:val="22"/>
        </w:rPr>
        <w:t xml:space="preserve">1.5.4.8.    Wraz z pojazdem Wykonawca dostarczy ładowarkę naścienną kompatybilną z </w:t>
      </w:r>
      <w:r w:rsidRPr="00B01421">
        <w:rPr>
          <w:rFonts w:ascii="Arial Narrow" w:hAnsi="Arial Narrow" w:cs="Arial"/>
          <w:bCs/>
          <w:color w:val="000000"/>
          <w:sz w:val="22"/>
          <w:szCs w:val="22"/>
        </w:rPr>
        <w:tab/>
        <w:t xml:space="preserve"> pojazdem o parametrach:  </w:t>
      </w:r>
    </w:p>
    <w:p w14:paraId="03E4F3E3" w14:textId="77777777" w:rsidR="00B01421" w:rsidRPr="00B01421" w:rsidRDefault="00B01421" w:rsidP="003B0D48">
      <w:pPr>
        <w:autoSpaceDE w:val="0"/>
        <w:autoSpaceDN w:val="0"/>
        <w:adjustRightInd w:val="0"/>
        <w:ind w:left="852" w:firstLine="0"/>
        <w:rPr>
          <w:rFonts w:ascii="Arial Narrow" w:hAnsi="Arial Narrow" w:cs="Arial"/>
          <w:bCs/>
          <w:color w:val="000000"/>
          <w:sz w:val="22"/>
          <w:szCs w:val="22"/>
        </w:rPr>
      </w:pPr>
      <w:r w:rsidRPr="00B01421">
        <w:rPr>
          <w:rFonts w:ascii="Arial Narrow" w:hAnsi="Arial Narrow" w:cs="Arial"/>
          <w:bCs/>
          <w:color w:val="000000"/>
          <w:sz w:val="22"/>
          <w:szCs w:val="22"/>
        </w:rPr>
        <w:t xml:space="preserve">- napięcie znamionowe 400 V, 50 </w:t>
      </w:r>
      <w:proofErr w:type="spellStart"/>
      <w:r w:rsidRPr="00B01421">
        <w:rPr>
          <w:rFonts w:ascii="Arial Narrow" w:hAnsi="Arial Narrow" w:cs="Arial"/>
          <w:bCs/>
          <w:color w:val="000000"/>
          <w:sz w:val="22"/>
          <w:szCs w:val="22"/>
        </w:rPr>
        <w:t>Hz</w:t>
      </w:r>
      <w:proofErr w:type="spellEnd"/>
      <w:r w:rsidRPr="00B01421">
        <w:rPr>
          <w:rFonts w:ascii="Arial Narrow" w:hAnsi="Arial Narrow" w:cs="Arial"/>
          <w:bCs/>
          <w:color w:val="000000"/>
          <w:sz w:val="22"/>
          <w:szCs w:val="22"/>
        </w:rPr>
        <w:t>,</w:t>
      </w:r>
    </w:p>
    <w:p w14:paraId="016CFD25" w14:textId="77777777" w:rsidR="00B01421" w:rsidRPr="00B01421" w:rsidRDefault="00B01421" w:rsidP="003B0D48">
      <w:pPr>
        <w:autoSpaceDE w:val="0"/>
        <w:autoSpaceDN w:val="0"/>
        <w:adjustRightInd w:val="0"/>
        <w:ind w:left="852" w:firstLine="0"/>
        <w:rPr>
          <w:rFonts w:ascii="Arial Narrow" w:hAnsi="Arial Narrow" w:cs="Arial"/>
          <w:bCs/>
          <w:color w:val="000000"/>
          <w:sz w:val="22"/>
          <w:szCs w:val="22"/>
        </w:rPr>
      </w:pPr>
      <w:r w:rsidRPr="00B01421">
        <w:rPr>
          <w:rFonts w:ascii="Arial Narrow" w:hAnsi="Arial Narrow" w:cs="Arial"/>
          <w:bCs/>
          <w:color w:val="000000"/>
          <w:sz w:val="22"/>
          <w:szCs w:val="22"/>
        </w:rPr>
        <w:t>- moc w zakresie 7 – 11 kW,</w:t>
      </w:r>
    </w:p>
    <w:p w14:paraId="4D383853" w14:textId="77777777" w:rsidR="00B01421" w:rsidRPr="00B01421" w:rsidRDefault="00B01421" w:rsidP="003B0D48">
      <w:pPr>
        <w:autoSpaceDE w:val="0"/>
        <w:autoSpaceDN w:val="0"/>
        <w:adjustRightInd w:val="0"/>
        <w:ind w:left="852" w:firstLine="0"/>
        <w:jc w:val="left"/>
        <w:rPr>
          <w:rFonts w:ascii="Arial Narrow" w:hAnsi="Arial Narrow" w:cs="Arial"/>
          <w:bCs/>
          <w:color w:val="000000"/>
          <w:sz w:val="22"/>
          <w:szCs w:val="22"/>
        </w:rPr>
      </w:pPr>
      <w:r w:rsidRPr="00B01421">
        <w:rPr>
          <w:rFonts w:ascii="Arial Narrow" w:hAnsi="Arial Narrow" w:cs="Arial"/>
          <w:bCs/>
          <w:color w:val="000000"/>
          <w:sz w:val="22"/>
          <w:szCs w:val="22"/>
        </w:rPr>
        <w:t>- klasa ochrony min IP 44,</w:t>
      </w:r>
    </w:p>
    <w:p w14:paraId="00D5B7BA" w14:textId="77777777" w:rsidR="00B01421" w:rsidRPr="00B01421" w:rsidRDefault="00B01421" w:rsidP="00B01421">
      <w:pPr>
        <w:autoSpaceDE w:val="0"/>
        <w:autoSpaceDN w:val="0"/>
        <w:adjustRightInd w:val="0"/>
        <w:ind w:left="0" w:firstLine="0"/>
        <w:rPr>
          <w:rFonts w:ascii="Arial Narrow" w:hAnsi="Arial Narrow" w:cs="Arial"/>
          <w:b/>
          <w:bCs/>
          <w:color w:val="000000"/>
          <w:sz w:val="22"/>
          <w:szCs w:val="22"/>
        </w:rPr>
      </w:pPr>
      <w:r w:rsidRPr="00B01421">
        <w:rPr>
          <w:rFonts w:ascii="Arial Narrow" w:hAnsi="Arial Narrow" w:cs="Arial"/>
          <w:bCs/>
          <w:color w:val="000000"/>
          <w:sz w:val="22"/>
          <w:szCs w:val="22"/>
        </w:rPr>
        <w:t>1.5.4.9.   Przewód elektryczny umożliwiający ładowanie pojazdu z dostarczonej ładowarki.</w:t>
      </w:r>
    </w:p>
    <w:p w14:paraId="21F604E8" w14:textId="77777777" w:rsidR="00B01421" w:rsidRPr="00B01421" w:rsidRDefault="00B01421" w:rsidP="00B01421">
      <w:pPr>
        <w:tabs>
          <w:tab w:val="left" w:pos="1021"/>
        </w:tabs>
        <w:autoSpaceDE w:val="0"/>
        <w:autoSpaceDN w:val="0"/>
        <w:adjustRightInd w:val="0"/>
        <w:ind w:left="0" w:firstLine="0"/>
        <w:rPr>
          <w:rFonts w:ascii="Arial Narrow" w:hAnsi="Arial Narrow" w:cs="Arial"/>
          <w:sz w:val="22"/>
          <w:szCs w:val="22"/>
        </w:rPr>
      </w:pPr>
    </w:p>
    <w:p w14:paraId="762703CF" w14:textId="77777777" w:rsidR="00B01421" w:rsidRPr="00B01421" w:rsidRDefault="00B01421" w:rsidP="00B01421">
      <w:pPr>
        <w:widowControl w:val="0"/>
        <w:suppressAutoHyphens/>
        <w:spacing w:line="100" w:lineRule="atLeast"/>
        <w:ind w:left="0" w:firstLine="0"/>
        <w:rPr>
          <w:rFonts w:ascii="Arial Narrow" w:hAnsi="Arial Narrow" w:cs="Arial"/>
          <w:bCs/>
          <w:color w:val="FF0000"/>
          <w:sz w:val="22"/>
          <w:szCs w:val="22"/>
          <w:lang w:eastAsia="ar-SA"/>
        </w:rPr>
      </w:pPr>
      <w:r w:rsidRPr="00B01421">
        <w:rPr>
          <w:rFonts w:ascii="Arial Narrow" w:hAnsi="Arial Narrow" w:cs="Arial"/>
          <w:b/>
          <w:bCs/>
          <w:sz w:val="22"/>
          <w:szCs w:val="22"/>
          <w:lang w:eastAsia="ar-SA"/>
        </w:rPr>
        <w:t>1.5.5</w:t>
      </w:r>
      <w:r w:rsidRPr="00B01421">
        <w:rPr>
          <w:rFonts w:ascii="Arial Narrow" w:hAnsi="Arial Narrow" w:cs="Arial"/>
          <w:b/>
          <w:bCs/>
          <w:sz w:val="22"/>
          <w:szCs w:val="22"/>
          <w:lang w:eastAsia="ar-SA"/>
        </w:rPr>
        <w:tab/>
        <w:t>Wymagania techniczne dla instalacji łączności radiowej</w:t>
      </w:r>
      <w:r w:rsidRPr="00B01421">
        <w:rPr>
          <w:rFonts w:ascii="Arial Narrow" w:hAnsi="Arial Narrow" w:cs="Arial"/>
          <w:bCs/>
          <w:color w:val="FF0000"/>
          <w:sz w:val="22"/>
          <w:szCs w:val="22"/>
          <w:lang w:eastAsia="ar-SA"/>
        </w:rPr>
        <w:t xml:space="preserve"> </w:t>
      </w:r>
    </w:p>
    <w:p w14:paraId="51CA0523" w14:textId="77777777" w:rsidR="00B01421" w:rsidRPr="00B01421" w:rsidRDefault="00B01421" w:rsidP="00B01421">
      <w:pPr>
        <w:spacing w:line="100" w:lineRule="atLeast"/>
        <w:ind w:left="0" w:firstLine="0"/>
        <w:rPr>
          <w:rFonts w:ascii="Arial Narrow" w:hAnsi="Arial Narrow" w:cs="Arial"/>
          <w:b/>
          <w:bCs/>
          <w:color w:val="FF0000"/>
          <w:sz w:val="22"/>
          <w:szCs w:val="22"/>
        </w:rPr>
      </w:pPr>
    </w:p>
    <w:p w14:paraId="4E33E55B" w14:textId="77777777" w:rsidR="00B01421" w:rsidRPr="00B01421" w:rsidRDefault="00B01421" w:rsidP="00B01421">
      <w:pPr>
        <w:spacing w:line="288" w:lineRule="auto"/>
        <w:ind w:left="0" w:firstLine="0"/>
        <w:rPr>
          <w:rFonts w:ascii="Arial Narrow" w:eastAsia="Calibri" w:hAnsi="Arial Narrow" w:cs="Arial"/>
          <w:vanish/>
          <w:sz w:val="22"/>
          <w:szCs w:val="22"/>
          <w:lang w:eastAsia="en-US"/>
        </w:rPr>
      </w:pPr>
      <w:r w:rsidRPr="00B01421">
        <w:rPr>
          <w:rFonts w:ascii="Arial Narrow" w:eastAsia="Calibri" w:hAnsi="Arial Narrow" w:cs="Arial"/>
          <w:sz w:val="22"/>
          <w:szCs w:val="22"/>
          <w:lang w:eastAsia="en-US"/>
        </w:rPr>
        <w:t>1.5.5.1.</w:t>
      </w:r>
      <w:r w:rsidRPr="00B01421">
        <w:rPr>
          <w:rFonts w:ascii="Arial Narrow" w:eastAsia="Calibri" w:hAnsi="Arial Narrow" w:cs="Arial"/>
          <w:sz w:val="22"/>
          <w:szCs w:val="22"/>
          <w:lang w:eastAsia="en-US"/>
        </w:rPr>
        <w:tab/>
      </w:r>
    </w:p>
    <w:p w14:paraId="37F2C580" w14:textId="3B6ED236" w:rsidR="00B01421" w:rsidRPr="00B01421" w:rsidRDefault="00B01421" w:rsidP="005B7596">
      <w:pPr>
        <w:widowControl w:val="0"/>
        <w:numPr>
          <w:ilvl w:val="3"/>
          <w:numId w:val="37"/>
        </w:numPr>
        <w:suppressAutoHyphens/>
        <w:spacing w:line="100" w:lineRule="atLeast"/>
        <w:ind w:left="709" w:hanging="993"/>
        <w:jc w:val="left"/>
        <w:rPr>
          <w:rFonts w:ascii="Arial Narrow" w:eastAsia="Calibri" w:hAnsi="Arial Narrow" w:cs="Arial"/>
          <w:sz w:val="22"/>
          <w:szCs w:val="22"/>
          <w:lang w:eastAsia="en-US"/>
        </w:rPr>
      </w:pPr>
      <w:r w:rsidRPr="00B01421">
        <w:rPr>
          <w:rFonts w:ascii="Arial Narrow" w:hAnsi="Arial Narrow" w:cs="Arial"/>
          <w:sz w:val="22"/>
          <w:szCs w:val="22"/>
        </w:rPr>
        <w:t>P</w:t>
      </w:r>
      <w:r w:rsidRPr="00B01421">
        <w:rPr>
          <w:rFonts w:ascii="Arial Narrow" w:eastAsia="Calibri" w:hAnsi="Arial Narrow" w:cs="Arial"/>
          <w:sz w:val="22"/>
          <w:szCs w:val="22"/>
          <w:lang w:eastAsia="en-US"/>
        </w:rPr>
        <w:t xml:space="preserve">ojazd musi być przystosowany do montażu radiotelefonu przewoźnego w wersji rozdzielnej. </w:t>
      </w:r>
    </w:p>
    <w:p w14:paraId="778F997C" w14:textId="77777777" w:rsidR="00B01421" w:rsidRPr="00B01421" w:rsidRDefault="00B01421" w:rsidP="003B0D48">
      <w:pPr>
        <w:widowControl w:val="0"/>
        <w:suppressAutoHyphens/>
        <w:spacing w:line="100" w:lineRule="atLeast"/>
        <w:ind w:left="851" w:hanging="851"/>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1.5.5.2.</w:t>
      </w:r>
      <w:r w:rsidRPr="00B01421">
        <w:rPr>
          <w:rFonts w:ascii="Arial Narrow" w:eastAsia="Calibri" w:hAnsi="Arial Narrow" w:cs="Arial"/>
          <w:sz w:val="22"/>
          <w:szCs w:val="22"/>
          <w:lang w:eastAsia="en-US"/>
        </w:rPr>
        <w:tab/>
        <w:t xml:space="preserve">Radiotelefon musi być dostarczony i zamontowany przez Wykonawcę (specyfikacja </w:t>
      </w:r>
      <w:r w:rsidRPr="00B01421">
        <w:rPr>
          <w:rFonts w:ascii="Arial Narrow" w:eastAsia="Calibri" w:hAnsi="Arial Narrow" w:cs="Arial"/>
          <w:sz w:val="22"/>
          <w:szCs w:val="22"/>
          <w:lang w:eastAsia="en-US"/>
        </w:rPr>
        <w:tab/>
        <w:t>radiotelefonu znajduje się w załączniku 1 Ł).</w:t>
      </w:r>
    </w:p>
    <w:p w14:paraId="5B003004" w14:textId="63227209" w:rsidR="00B01421" w:rsidRPr="00B01421" w:rsidRDefault="00B01421" w:rsidP="003B0D48">
      <w:pPr>
        <w:widowControl w:val="0"/>
        <w:suppressAutoHyphens/>
        <w:spacing w:line="100" w:lineRule="atLeast"/>
        <w:ind w:left="851" w:hanging="851"/>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1.5.5.3.</w:t>
      </w:r>
      <w:r w:rsidRPr="00B01421">
        <w:rPr>
          <w:rFonts w:ascii="Arial Narrow" w:eastAsia="Calibri" w:hAnsi="Arial Narrow" w:cs="Arial"/>
          <w:sz w:val="22"/>
          <w:szCs w:val="22"/>
          <w:lang w:eastAsia="en-US"/>
        </w:rPr>
        <w:tab/>
        <w:t xml:space="preserve">Zamawiający wymaga od Wykonawcy uwzględnienia miejsca instalacji manipulatora </w:t>
      </w:r>
      <w:r w:rsidRPr="00B01421">
        <w:rPr>
          <w:rFonts w:ascii="Arial Narrow" w:eastAsia="Calibri" w:hAnsi="Arial Narrow" w:cs="Arial"/>
          <w:sz w:val="22"/>
          <w:szCs w:val="22"/>
          <w:lang w:eastAsia="en-US"/>
        </w:rPr>
        <w:tab/>
        <w:t xml:space="preserve">radiotelefonu z pkt 1.5.5.1 w przedziale I, natomiast jednostki N/O pod siedzeniem dysponenta lub przestrzeni bagażowej albo w innym miejscu uwzględniając </w:t>
      </w:r>
      <w:r w:rsidRPr="00B01421">
        <w:rPr>
          <w:rFonts w:ascii="Arial Narrow" w:eastAsia="Calibri" w:hAnsi="Arial Narrow" w:cs="Arial"/>
          <w:sz w:val="22"/>
          <w:szCs w:val="22"/>
          <w:lang w:eastAsia="en-US"/>
        </w:rPr>
        <w:tab/>
        <w:t xml:space="preserve">przestrzenne możliwości pojazdu. Szczegółowe sprecyzowanie miejsca montażu </w:t>
      </w:r>
      <w:r w:rsidRPr="00B01421">
        <w:rPr>
          <w:rFonts w:ascii="Arial Narrow" w:eastAsia="Calibri" w:hAnsi="Arial Narrow" w:cs="Arial"/>
          <w:sz w:val="22"/>
          <w:szCs w:val="22"/>
          <w:lang w:eastAsia="en-US"/>
        </w:rPr>
        <w:tab/>
        <w:t xml:space="preserve">radiotelefonu nastąpi po rozstrzygnięciu przetargu w fazie oceny projektu modyfikacji </w:t>
      </w:r>
      <w:r w:rsidRPr="00B01421">
        <w:rPr>
          <w:rFonts w:ascii="Arial Narrow" w:eastAsia="Calibri" w:hAnsi="Arial Narrow" w:cs="Arial"/>
          <w:sz w:val="22"/>
          <w:szCs w:val="22"/>
          <w:lang w:eastAsia="en-US"/>
        </w:rPr>
        <w:tab/>
        <w:t>pojazdu.</w:t>
      </w:r>
    </w:p>
    <w:p w14:paraId="313F00F7" w14:textId="0D5ECE38" w:rsidR="00B01421" w:rsidRPr="00B01421" w:rsidRDefault="00B01421" w:rsidP="003B0D48">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1.5.5.4.</w:t>
      </w:r>
      <w:r w:rsidRPr="00B01421">
        <w:rPr>
          <w:rFonts w:ascii="Arial Narrow" w:eastAsia="Calibri" w:hAnsi="Arial Narrow" w:cs="Arial"/>
          <w:sz w:val="22"/>
          <w:szCs w:val="22"/>
          <w:lang w:eastAsia="en-US"/>
        </w:rPr>
        <w:tab/>
        <w:t xml:space="preserve">Wykonawca musi wyposażyć pojazd w listwę bezpieczników (min. 4 punktów </w:t>
      </w:r>
      <w:r w:rsidRPr="00B01421">
        <w:rPr>
          <w:rFonts w:ascii="Arial Narrow" w:eastAsia="Calibri" w:hAnsi="Arial Narrow" w:cs="Arial"/>
          <w:sz w:val="22"/>
          <w:szCs w:val="22"/>
          <w:lang w:eastAsia="en-US"/>
        </w:rPr>
        <w:tab/>
        <w:t xml:space="preserve">wyjściowych) z łączówkami połączeniowymi dla przewodów zasilających </w:t>
      </w:r>
      <w:r w:rsidRPr="00B01421">
        <w:rPr>
          <w:rFonts w:ascii="Arial Narrow" w:eastAsia="Calibri" w:hAnsi="Arial Narrow" w:cs="Arial"/>
          <w:sz w:val="22"/>
          <w:szCs w:val="22"/>
          <w:lang w:eastAsia="en-US"/>
        </w:rPr>
        <w:tab/>
        <w:t xml:space="preserve">o przekroju min. 2,0 mm², przeznaczonych dla urządzeń łączności radiowej w okolicach konsoli środkowej, pod deską rozdzielczą, w miejscu łatwo dostępnym do </w:t>
      </w:r>
      <w:r w:rsidRPr="00B01421">
        <w:rPr>
          <w:rFonts w:ascii="Arial Narrow" w:eastAsia="Calibri" w:hAnsi="Arial Narrow" w:cs="Arial"/>
          <w:sz w:val="22"/>
          <w:szCs w:val="22"/>
          <w:lang w:eastAsia="en-US"/>
        </w:rPr>
        <w:tab/>
        <w:t xml:space="preserve">podłączenia </w:t>
      </w:r>
      <w:r w:rsidR="003B0D48">
        <w:rPr>
          <w:rFonts w:ascii="Arial Narrow" w:eastAsia="Calibri" w:hAnsi="Arial Narrow" w:cs="Arial"/>
          <w:sz w:val="22"/>
          <w:szCs w:val="22"/>
          <w:lang w:eastAsia="en-US"/>
        </w:rPr>
        <w:t>z</w:t>
      </w:r>
      <w:r w:rsidRPr="00B01421">
        <w:rPr>
          <w:rFonts w:ascii="Arial Narrow" w:eastAsia="Calibri" w:hAnsi="Arial Narrow" w:cs="Arial"/>
          <w:sz w:val="22"/>
          <w:szCs w:val="22"/>
          <w:lang w:eastAsia="en-US"/>
        </w:rPr>
        <w:t>asilania łączności radiowej.</w:t>
      </w:r>
    </w:p>
    <w:p w14:paraId="5914D2B4" w14:textId="54993B24" w:rsidR="00B01421" w:rsidRPr="00B01421" w:rsidRDefault="00B01421" w:rsidP="003B0D48">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1.5.5.5.</w:t>
      </w:r>
      <w:r w:rsidRPr="00B01421">
        <w:rPr>
          <w:rFonts w:ascii="Arial Narrow" w:eastAsia="Calibri" w:hAnsi="Arial Narrow" w:cs="Arial"/>
          <w:sz w:val="22"/>
          <w:szCs w:val="22"/>
          <w:lang w:eastAsia="en-US"/>
        </w:rPr>
        <w:tab/>
        <w:t xml:space="preserve">Wykonawca musi poprowadzić przewód zasilający o takich samych parametrach, </w:t>
      </w:r>
      <w:r w:rsidRPr="00B01421">
        <w:rPr>
          <w:rFonts w:ascii="Arial Narrow" w:eastAsia="Calibri" w:hAnsi="Arial Narrow" w:cs="Arial"/>
          <w:sz w:val="22"/>
          <w:szCs w:val="22"/>
          <w:lang w:eastAsia="en-US"/>
        </w:rPr>
        <w:tab/>
        <w:t>kolorach</w:t>
      </w:r>
      <w:r w:rsidR="003B0D48">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 xml:space="preserve">i zabezpieczeniach, co w pkt 1.5.5.4 do przestrzeni bagażowej lub pod siedzenie albo w inne miejsce uwzględniając przestrzenne możliwości pojazdu, </w:t>
      </w:r>
      <w:r w:rsidRPr="00B01421">
        <w:rPr>
          <w:rFonts w:ascii="Arial Narrow" w:eastAsia="Calibri" w:hAnsi="Arial Narrow" w:cs="Arial"/>
          <w:sz w:val="22"/>
          <w:szCs w:val="22"/>
          <w:lang w:eastAsia="en-US"/>
        </w:rPr>
        <w:tab/>
        <w:t xml:space="preserve">zakończony min. czteropunktową listwą bezpiecznikową z łączówkami połączeniowymi </w:t>
      </w:r>
      <w:r w:rsidRPr="00B01421">
        <w:rPr>
          <w:rFonts w:ascii="Arial Narrow" w:eastAsia="Calibri" w:hAnsi="Arial Narrow" w:cs="Arial"/>
          <w:sz w:val="22"/>
          <w:szCs w:val="22"/>
          <w:lang w:eastAsia="en-US"/>
        </w:rPr>
        <w:tab/>
        <w:t>dla przewodów zasilających o przekroju min. 2,0 mm</w:t>
      </w:r>
      <w:r w:rsidRPr="00B01421">
        <w:rPr>
          <w:rFonts w:ascii="Arial Narrow" w:eastAsia="Calibri" w:hAnsi="Arial Narrow" w:cs="Arial"/>
          <w:sz w:val="22"/>
          <w:szCs w:val="22"/>
          <w:vertAlign w:val="superscript"/>
          <w:lang w:eastAsia="en-US"/>
        </w:rPr>
        <w:t>2</w:t>
      </w:r>
      <w:r w:rsidRPr="00B01421">
        <w:rPr>
          <w:rFonts w:ascii="Arial Narrow" w:eastAsia="Calibri" w:hAnsi="Arial Narrow" w:cs="Arial"/>
          <w:sz w:val="22"/>
          <w:szCs w:val="22"/>
          <w:lang w:eastAsia="en-US"/>
        </w:rPr>
        <w:t xml:space="preserve"> przeznaczonych dla rozłącznych </w:t>
      </w:r>
      <w:r w:rsidRPr="00B01421">
        <w:rPr>
          <w:rFonts w:ascii="Arial Narrow" w:eastAsia="Calibri" w:hAnsi="Arial Narrow" w:cs="Arial"/>
          <w:sz w:val="22"/>
          <w:szCs w:val="22"/>
          <w:lang w:eastAsia="en-US"/>
        </w:rPr>
        <w:tab/>
        <w:t>urządzeń</w:t>
      </w:r>
      <w:r w:rsidR="003B0D48">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 xml:space="preserve">łączności </w:t>
      </w:r>
      <w:r w:rsidR="003B0D48">
        <w:rPr>
          <w:rFonts w:ascii="Arial Narrow" w:eastAsia="Calibri" w:hAnsi="Arial Narrow" w:cs="Arial"/>
          <w:sz w:val="22"/>
          <w:szCs w:val="22"/>
          <w:lang w:eastAsia="en-US"/>
        </w:rPr>
        <w:t>r</w:t>
      </w:r>
      <w:r w:rsidRPr="00B01421">
        <w:rPr>
          <w:rFonts w:ascii="Arial Narrow" w:eastAsia="Calibri" w:hAnsi="Arial Narrow" w:cs="Arial"/>
          <w:sz w:val="22"/>
          <w:szCs w:val="22"/>
          <w:lang w:eastAsia="en-US"/>
        </w:rPr>
        <w:t xml:space="preserve">adiowej. Listwa bezpiecznikowa musi być odpowiednio trwale </w:t>
      </w:r>
      <w:r w:rsidRPr="00B01421">
        <w:rPr>
          <w:rFonts w:ascii="Arial Narrow" w:eastAsia="Calibri" w:hAnsi="Arial Narrow" w:cs="Arial"/>
          <w:sz w:val="22"/>
          <w:szCs w:val="22"/>
          <w:lang w:eastAsia="en-US"/>
        </w:rPr>
        <w:tab/>
        <w:t>oznakowana i opisana.</w:t>
      </w:r>
    </w:p>
    <w:p w14:paraId="0EE42E77" w14:textId="1B38F875" w:rsidR="00B01421" w:rsidRPr="00B01421" w:rsidRDefault="00B01421" w:rsidP="003B0D48">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1.5.5.6.</w:t>
      </w:r>
      <w:r w:rsidR="003B0D48">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 xml:space="preserve">Wykonawca musi podłączyć od akumulatora do ww. listew przewód zasilający (minus </w:t>
      </w:r>
      <w:r w:rsidRPr="00B01421">
        <w:rPr>
          <w:rFonts w:ascii="Arial Narrow" w:eastAsia="Calibri" w:hAnsi="Arial Narrow" w:cs="Arial"/>
          <w:sz w:val="22"/>
          <w:szCs w:val="22"/>
          <w:lang w:eastAsia="en-US"/>
        </w:rPr>
        <w:tab/>
        <w:t xml:space="preserve">czarny, plus czerwony) z </w:t>
      </w:r>
      <w:smartTag w:uri="urn:schemas-microsoft-com:office:smarttags" w:element="metricconverter">
        <w:smartTagPr>
          <w:attr w:name="ProductID" w:val="15 A"/>
        </w:smartTagPr>
        <w:r w:rsidRPr="00B01421">
          <w:rPr>
            <w:rFonts w:ascii="Arial Narrow" w:eastAsia="Calibri" w:hAnsi="Arial Narrow" w:cs="Arial"/>
            <w:sz w:val="22"/>
            <w:szCs w:val="22"/>
            <w:lang w:eastAsia="en-US"/>
          </w:rPr>
          <w:t>15 A</w:t>
        </w:r>
      </w:smartTag>
      <w:r w:rsidRPr="00B01421">
        <w:rPr>
          <w:rFonts w:ascii="Arial Narrow" w:eastAsia="Calibri" w:hAnsi="Arial Narrow" w:cs="Arial"/>
          <w:sz w:val="22"/>
          <w:szCs w:val="22"/>
          <w:lang w:eastAsia="en-US"/>
        </w:rPr>
        <w:t xml:space="preserve"> zabezpieczeniem na plusie umieszczonym jak najbliżej </w:t>
      </w:r>
      <w:r w:rsidRPr="00B01421">
        <w:rPr>
          <w:rFonts w:ascii="Arial Narrow" w:eastAsia="Calibri" w:hAnsi="Arial Narrow" w:cs="Arial"/>
          <w:sz w:val="22"/>
          <w:szCs w:val="22"/>
          <w:lang w:eastAsia="en-US"/>
        </w:rPr>
        <w:tab/>
        <w:t xml:space="preserve">źródła zasilania (do </w:t>
      </w:r>
      <w:smartTag w:uri="urn:schemas-microsoft-com:office:smarttags" w:element="metricconverter">
        <w:smartTagPr>
          <w:attr w:name="ProductID" w:val="40 cm"/>
        </w:smartTagPr>
        <w:r w:rsidRPr="00B01421">
          <w:rPr>
            <w:rFonts w:ascii="Arial Narrow" w:eastAsia="Calibri" w:hAnsi="Arial Narrow" w:cs="Arial"/>
            <w:sz w:val="22"/>
            <w:szCs w:val="22"/>
            <w:lang w:eastAsia="en-US"/>
          </w:rPr>
          <w:t>40 cm</w:t>
        </w:r>
      </w:smartTag>
      <w:r w:rsidRPr="00B01421">
        <w:rPr>
          <w:rFonts w:ascii="Arial Narrow" w:eastAsia="Calibri" w:hAnsi="Arial Narrow" w:cs="Arial"/>
          <w:sz w:val="22"/>
          <w:szCs w:val="22"/>
          <w:lang w:eastAsia="en-US"/>
        </w:rPr>
        <w:t xml:space="preserve"> od akumulatora).</w:t>
      </w:r>
    </w:p>
    <w:p w14:paraId="62D7545C" w14:textId="68B9FC86" w:rsidR="00B01421" w:rsidRPr="00B01421" w:rsidRDefault="00B01421" w:rsidP="00B01421">
      <w:pPr>
        <w:widowControl w:val="0"/>
        <w:suppressAutoHyphens/>
        <w:spacing w:line="100" w:lineRule="atLeast"/>
        <w:ind w:left="0" w:firstLine="0"/>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1.5.5.7.</w:t>
      </w:r>
      <w:r w:rsidRPr="00B01421">
        <w:rPr>
          <w:rFonts w:ascii="Arial Narrow" w:eastAsia="Calibri" w:hAnsi="Arial Narrow" w:cs="Arial"/>
          <w:sz w:val="22"/>
          <w:szCs w:val="22"/>
          <w:lang w:eastAsia="en-US"/>
        </w:rPr>
        <w:tab/>
        <w:t>Zamawiający wymaga od Wykonawcy zapewnienia min 100 W mocy</w:t>
      </w:r>
      <w:r w:rsidR="003B0D48">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dla ww. urządzeń łączności.</w:t>
      </w:r>
    </w:p>
    <w:p w14:paraId="79CC320C" w14:textId="161B2F8A" w:rsidR="00B01421" w:rsidRPr="00B01421" w:rsidRDefault="00B01421" w:rsidP="003B0D48">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1.5.5.8.</w:t>
      </w:r>
      <w:r w:rsidRPr="00B01421">
        <w:rPr>
          <w:rFonts w:ascii="Arial Narrow" w:eastAsia="Calibri" w:hAnsi="Arial Narrow" w:cs="Arial"/>
          <w:sz w:val="22"/>
          <w:szCs w:val="22"/>
          <w:lang w:eastAsia="en-US"/>
        </w:rPr>
        <w:tab/>
        <w:t>Pojazd musi być przystosowany konstrukcyjnie do montażu anten dostarczonych</w:t>
      </w:r>
      <w:r w:rsidRPr="00B01421">
        <w:rPr>
          <w:rFonts w:ascii="Arial Narrow" w:eastAsia="Calibri" w:hAnsi="Arial Narrow" w:cs="Arial"/>
          <w:sz w:val="22"/>
          <w:szCs w:val="22"/>
          <w:lang w:eastAsia="en-US"/>
        </w:rPr>
        <w:tab/>
        <w:t>i</w:t>
      </w:r>
      <w:r w:rsidR="003B0D48">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 xml:space="preserve">zainstalowanych przez </w:t>
      </w:r>
      <w:r w:rsidR="003B0D48">
        <w:rPr>
          <w:rFonts w:ascii="Arial Narrow" w:eastAsia="Calibri" w:hAnsi="Arial Narrow" w:cs="Arial"/>
          <w:sz w:val="22"/>
          <w:szCs w:val="22"/>
          <w:lang w:eastAsia="en-US"/>
        </w:rPr>
        <w:t>W</w:t>
      </w:r>
      <w:r w:rsidRPr="00B01421">
        <w:rPr>
          <w:rFonts w:ascii="Arial Narrow" w:eastAsia="Calibri" w:hAnsi="Arial Narrow" w:cs="Arial"/>
          <w:sz w:val="22"/>
          <w:szCs w:val="22"/>
          <w:lang w:eastAsia="en-US"/>
        </w:rPr>
        <w:t>ykonawcę. Opis anten znajduje się w załączniku 1 Ł.</w:t>
      </w:r>
    </w:p>
    <w:p w14:paraId="29A8F464" w14:textId="1E1B470D" w:rsidR="00B01421" w:rsidRPr="00B01421" w:rsidRDefault="00B01421" w:rsidP="003B0D48">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1.5.5.9.</w:t>
      </w:r>
      <w:r w:rsidRPr="00B01421">
        <w:rPr>
          <w:rFonts w:ascii="Arial Narrow" w:eastAsia="Calibri" w:hAnsi="Arial Narrow" w:cs="Arial"/>
          <w:sz w:val="22"/>
          <w:szCs w:val="22"/>
          <w:lang w:eastAsia="en-US"/>
        </w:rPr>
        <w:tab/>
        <w:t xml:space="preserve">Konstrukcja w/w. anten musi umożliwiać mycie pojazdu w automatycznej myjni. </w:t>
      </w:r>
      <w:r w:rsidRPr="00B01421">
        <w:rPr>
          <w:rFonts w:ascii="Arial Narrow" w:eastAsia="Calibri" w:hAnsi="Arial Narrow" w:cs="Arial"/>
          <w:sz w:val="22"/>
          <w:szCs w:val="22"/>
          <w:lang w:eastAsia="en-US"/>
        </w:rPr>
        <w:tab/>
        <w:t xml:space="preserve">Parametry współczynnika SWR </w:t>
      </w:r>
      <w:r w:rsidR="003B0D48">
        <w:rPr>
          <w:rFonts w:ascii="Arial Narrow" w:eastAsia="Calibri" w:hAnsi="Arial Narrow" w:cs="Arial"/>
          <w:sz w:val="22"/>
          <w:szCs w:val="22"/>
          <w:lang w:eastAsia="en-US"/>
        </w:rPr>
        <w:t>(</w:t>
      </w:r>
      <w:r w:rsidRPr="00B01421">
        <w:rPr>
          <w:rFonts w:ascii="Arial Narrow" w:eastAsia="Calibri" w:hAnsi="Arial Narrow" w:cs="Arial"/>
          <w:sz w:val="22"/>
          <w:szCs w:val="22"/>
          <w:lang w:eastAsia="en-US"/>
        </w:rPr>
        <w:t>WFS) dla anteny VHF musi wynosić</w:t>
      </w:r>
      <w:r w:rsidRPr="00B01421">
        <w:rPr>
          <w:rFonts w:ascii="Arial Narrow" w:eastAsia="Calibri" w:hAnsi="Arial Narrow" w:cs="Arial"/>
          <w:sz w:val="22"/>
          <w:szCs w:val="22"/>
          <w:lang w:eastAsia="en-US"/>
        </w:rPr>
        <w:tab/>
        <w:t xml:space="preserve">≤ 1,5 w całym zakresie częstotliwości (tzn. 164 – 174 MHz). </w:t>
      </w:r>
    </w:p>
    <w:p w14:paraId="51B467E2" w14:textId="6632343D" w:rsidR="00B01421" w:rsidRPr="00B01421" w:rsidRDefault="00B01421" w:rsidP="003B0D48">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1.5.5.10.</w:t>
      </w:r>
      <w:r w:rsidRPr="00B01421">
        <w:rPr>
          <w:rFonts w:ascii="Arial Narrow" w:eastAsia="Calibri" w:hAnsi="Arial Narrow" w:cs="Arial"/>
          <w:sz w:val="22"/>
          <w:szCs w:val="22"/>
          <w:lang w:eastAsia="en-US"/>
        </w:rPr>
        <w:tab/>
      </w:r>
      <w:r w:rsidR="003B0D48">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Anteny muszą być zainstalowane na dachu, w podłużnej osi symetrii pojazdu</w:t>
      </w:r>
      <w:r w:rsidRPr="00B01421">
        <w:rPr>
          <w:rFonts w:ascii="Arial Narrow" w:eastAsia="Calibri" w:hAnsi="Arial Narrow" w:cs="Arial"/>
          <w:sz w:val="22"/>
          <w:szCs w:val="22"/>
          <w:lang w:eastAsia="en-US"/>
        </w:rPr>
        <w:br/>
      </w:r>
      <w:r w:rsidRPr="00B01421">
        <w:rPr>
          <w:rFonts w:ascii="Arial Narrow" w:eastAsia="Calibri" w:hAnsi="Arial Narrow" w:cs="Arial"/>
          <w:sz w:val="22"/>
          <w:szCs w:val="22"/>
          <w:lang w:eastAsia="en-US"/>
        </w:rPr>
        <w:tab/>
        <w:t>lub (po uzgodnieniu z Zamawiającym) symetrycznie do niej.</w:t>
      </w:r>
    </w:p>
    <w:p w14:paraId="110234DA" w14:textId="1849D2EA" w:rsidR="00B01421" w:rsidRPr="00B01421" w:rsidRDefault="00B01421" w:rsidP="00400D05">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1.5.5.11.</w:t>
      </w:r>
      <w:r w:rsidRPr="00B01421">
        <w:rPr>
          <w:rFonts w:ascii="Arial Narrow" w:eastAsia="Calibri" w:hAnsi="Arial Narrow" w:cs="Arial"/>
          <w:sz w:val="22"/>
          <w:szCs w:val="22"/>
          <w:lang w:eastAsia="en-US"/>
        </w:rPr>
        <w:tab/>
        <w:t xml:space="preserve">Wszystkie punkty przewidziane do instalacji anten muszą zapewniać im właściwą przeciwwagę </w:t>
      </w:r>
      <w:r w:rsidR="00400D05">
        <w:rPr>
          <w:rFonts w:ascii="Arial Narrow" w:eastAsia="Calibri" w:hAnsi="Arial Narrow" w:cs="Arial"/>
          <w:sz w:val="22"/>
          <w:szCs w:val="22"/>
          <w:lang w:eastAsia="en-US"/>
        </w:rPr>
        <w:t>e</w:t>
      </w:r>
      <w:r w:rsidRPr="00B01421">
        <w:rPr>
          <w:rFonts w:ascii="Arial Narrow" w:eastAsia="Calibri" w:hAnsi="Arial Narrow" w:cs="Arial"/>
          <w:sz w:val="22"/>
          <w:szCs w:val="22"/>
          <w:lang w:eastAsia="en-US"/>
        </w:rPr>
        <w:t xml:space="preserve">lektromagnetyczną oraz gwarantować dookólną charakterystykę </w:t>
      </w:r>
      <w:r w:rsidRPr="00B01421">
        <w:rPr>
          <w:rFonts w:ascii="Arial Narrow" w:eastAsia="Calibri" w:hAnsi="Arial Narrow" w:cs="Arial"/>
          <w:sz w:val="22"/>
          <w:szCs w:val="22"/>
          <w:lang w:eastAsia="en-US"/>
        </w:rPr>
        <w:tab/>
        <w:t xml:space="preserve">promieniowania anteny. Lokalizacja punktów ich instalacji musi gwarantować właściwą </w:t>
      </w:r>
      <w:r w:rsidRPr="00B01421">
        <w:rPr>
          <w:rFonts w:ascii="Arial Narrow" w:eastAsia="Calibri" w:hAnsi="Arial Narrow" w:cs="Arial"/>
          <w:sz w:val="22"/>
          <w:szCs w:val="22"/>
          <w:lang w:eastAsia="en-US"/>
        </w:rPr>
        <w:tab/>
        <w:t xml:space="preserve">separację od zakłóceń elektromagnetycznych generowanych przez pokładowe </w:t>
      </w:r>
      <w:r w:rsidRPr="00B01421">
        <w:rPr>
          <w:rFonts w:ascii="Arial Narrow" w:eastAsia="Calibri" w:hAnsi="Arial Narrow" w:cs="Arial"/>
          <w:sz w:val="22"/>
          <w:szCs w:val="22"/>
          <w:lang w:eastAsia="en-US"/>
        </w:rPr>
        <w:tab/>
        <w:t xml:space="preserve">urządzenia elektryczne i elektroniczne pojazdu – zwłaszcza w pasmach pracy </w:t>
      </w:r>
      <w:r w:rsidRPr="00B01421">
        <w:rPr>
          <w:rFonts w:ascii="Arial Narrow" w:eastAsia="Calibri" w:hAnsi="Arial Narrow" w:cs="Arial"/>
          <w:sz w:val="22"/>
          <w:szCs w:val="22"/>
          <w:lang w:eastAsia="en-US"/>
        </w:rPr>
        <w:tab/>
        <w:t xml:space="preserve">88MHz÷108 MHz, 148÷174 MHz, 380÷400 MHz, 450÷470 MHz, w pasmach </w:t>
      </w:r>
      <w:r w:rsidRPr="00B01421">
        <w:rPr>
          <w:rFonts w:ascii="Arial Narrow" w:eastAsia="Calibri" w:hAnsi="Arial Narrow" w:cs="Arial"/>
          <w:sz w:val="22"/>
          <w:szCs w:val="22"/>
          <w:lang w:eastAsia="en-US"/>
        </w:rPr>
        <w:tab/>
        <w:t xml:space="preserve">częstotliwości pracy wykorzystywanych przez systemy telefonii komórkowej </w:t>
      </w:r>
      <w:r w:rsidRPr="00B01421">
        <w:rPr>
          <w:rFonts w:ascii="Arial Narrow" w:eastAsia="Calibri" w:hAnsi="Arial Narrow" w:cs="Arial"/>
          <w:sz w:val="22"/>
          <w:szCs w:val="22"/>
          <w:lang w:eastAsia="en-US"/>
        </w:rPr>
        <w:tab/>
        <w:t>GSM/WCDMA używanych na terenie Polski, oraz w pasmach pracy Bluetooth i GPS.</w:t>
      </w:r>
    </w:p>
    <w:p w14:paraId="1CB24A51" w14:textId="7A18B2E6" w:rsidR="00B01421" w:rsidRPr="00B01421" w:rsidRDefault="00B01421" w:rsidP="00400D05">
      <w:pPr>
        <w:widowControl w:val="0"/>
        <w:suppressAutoHyphens/>
        <w:spacing w:line="100" w:lineRule="atLeast"/>
        <w:ind w:left="709" w:hanging="709"/>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1.5.5.12.</w:t>
      </w:r>
      <w:r w:rsidRPr="00B01421">
        <w:rPr>
          <w:rFonts w:ascii="Arial Narrow" w:eastAsia="Calibri" w:hAnsi="Arial Narrow" w:cs="Arial"/>
          <w:sz w:val="22"/>
          <w:szCs w:val="22"/>
          <w:lang w:eastAsia="en-US"/>
        </w:rPr>
        <w:tab/>
        <w:t xml:space="preserve">Instalacja elektryczna pojazdu musi być przystosowana do zasilania urządzeń </w:t>
      </w:r>
      <w:r w:rsidRPr="00B01421">
        <w:rPr>
          <w:rFonts w:ascii="Arial Narrow" w:eastAsia="Calibri" w:hAnsi="Arial Narrow" w:cs="Arial"/>
          <w:sz w:val="22"/>
          <w:szCs w:val="22"/>
          <w:lang w:eastAsia="en-US"/>
        </w:rPr>
        <w:tab/>
        <w:t>łączności radiowej, a poziom przewodowych zaburzeń elektrycznych</w:t>
      </w:r>
      <w:r w:rsidR="00400D05">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 xml:space="preserve">i elektromagnetycznych w instalacji nie może powodować zakłóceń w pracy </w:t>
      </w:r>
      <w:r w:rsidRPr="00B01421">
        <w:rPr>
          <w:rFonts w:ascii="Arial Narrow" w:eastAsia="Calibri" w:hAnsi="Arial Narrow" w:cs="Arial"/>
          <w:sz w:val="22"/>
          <w:szCs w:val="22"/>
          <w:lang w:eastAsia="en-US"/>
        </w:rPr>
        <w:tab/>
        <w:t>radiotelefonów z przyłączonymi do nich zestawami kamuflowanymi, przewodowymi</w:t>
      </w:r>
      <w:r w:rsidR="00400D05">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i bezprzewodowymi.</w:t>
      </w:r>
    </w:p>
    <w:p w14:paraId="0237C415" w14:textId="77777777" w:rsidR="00400D05" w:rsidRDefault="00B01421" w:rsidP="00400D05">
      <w:pPr>
        <w:widowControl w:val="0"/>
        <w:suppressAutoHyphens/>
        <w:spacing w:line="100" w:lineRule="atLeast"/>
        <w:ind w:left="851" w:hanging="851"/>
        <w:rPr>
          <w:rFonts w:ascii="Arial Narrow" w:eastAsia="Calibri" w:hAnsi="Arial Narrow" w:cs="Arial"/>
          <w:sz w:val="22"/>
          <w:szCs w:val="22"/>
          <w:lang w:eastAsia="en-US"/>
        </w:rPr>
      </w:pPr>
      <w:r w:rsidRPr="00B01421">
        <w:rPr>
          <w:rFonts w:ascii="Arial Narrow" w:eastAsia="Calibri" w:hAnsi="Arial Narrow" w:cs="Arial"/>
          <w:sz w:val="22"/>
          <w:szCs w:val="22"/>
          <w:lang w:eastAsia="en-US"/>
        </w:rPr>
        <w:lastRenderedPageBreak/>
        <w:t>1.5.5.13.</w:t>
      </w:r>
      <w:r w:rsidRPr="00B01421">
        <w:rPr>
          <w:rFonts w:ascii="Arial Narrow" w:eastAsia="Calibri" w:hAnsi="Arial Narrow" w:cs="Arial"/>
          <w:sz w:val="22"/>
          <w:szCs w:val="22"/>
          <w:lang w:eastAsia="en-US"/>
        </w:rPr>
        <w:tab/>
        <w:t>Miejsca prowadzenia instalacji dla łączności radiowej mają być łatwo dostępne,</w:t>
      </w:r>
      <w:r w:rsidRPr="00B01421">
        <w:rPr>
          <w:rFonts w:ascii="Arial Narrow" w:eastAsia="Calibri" w:hAnsi="Arial Narrow" w:cs="Arial"/>
          <w:sz w:val="22"/>
          <w:szCs w:val="22"/>
          <w:lang w:eastAsia="en-US"/>
        </w:rPr>
        <w:br/>
      </w:r>
      <w:r w:rsidRPr="00B01421">
        <w:rPr>
          <w:rFonts w:ascii="Arial Narrow" w:eastAsia="Calibri" w:hAnsi="Arial Narrow" w:cs="Arial"/>
          <w:sz w:val="22"/>
          <w:szCs w:val="22"/>
          <w:lang w:eastAsia="en-US"/>
        </w:rPr>
        <w:tab/>
        <w:t>bez konieczności demontażu wyposażenia pojazdu.</w:t>
      </w:r>
    </w:p>
    <w:p w14:paraId="7F68B03F" w14:textId="77777777" w:rsidR="00400D05" w:rsidRDefault="00B01421" w:rsidP="00400D05">
      <w:pPr>
        <w:widowControl w:val="0"/>
        <w:suppressAutoHyphens/>
        <w:spacing w:line="100" w:lineRule="atLeast"/>
        <w:ind w:left="851" w:hanging="851"/>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1.5.5.14.</w:t>
      </w:r>
      <w:r w:rsidRPr="00B01421">
        <w:rPr>
          <w:rFonts w:ascii="Arial Narrow" w:eastAsia="Calibri" w:hAnsi="Arial Narrow" w:cs="Arial"/>
          <w:sz w:val="22"/>
          <w:szCs w:val="22"/>
          <w:lang w:eastAsia="en-US"/>
        </w:rPr>
        <w:tab/>
        <w:t xml:space="preserve">Wykonawca do każdego pojazdu dostarczy dokumentację dotyczącą parametrów </w:t>
      </w:r>
      <w:r w:rsidRPr="00B01421">
        <w:rPr>
          <w:rFonts w:ascii="Arial Narrow" w:eastAsia="Calibri" w:hAnsi="Arial Narrow" w:cs="Arial"/>
          <w:sz w:val="22"/>
          <w:szCs w:val="22"/>
          <w:lang w:eastAsia="en-US"/>
        </w:rPr>
        <w:tab/>
        <w:t xml:space="preserve">zastosowanych w pojeździe materiałów użytych dla instalacji łączności radiowej. </w:t>
      </w:r>
      <w:r w:rsidRPr="00B01421">
        <w:rPr>
          <w:rFonts w:ascii="Arial Narrow" w:eastAsia="Calibri" w:hAnsi="Arial Narrow" w:cs="Arial"/>
          <w:sz w:val="22"/>
          <w:szCs w:val="22"/>
          <w:lang w:eastAsia="en-US"/>
        </w:rPr>
        <w:tab/>
        <w:t xml:space="preserve">Ponadto instrukcję instalacji zgodne z w/w wymaganiami. Instrukcja musi zawierać  (w postaci nośnika CD oraz wydrukowanych opisów, schematów i zdjęć) zagadnienia </w:t>
      </w:r>
      <w:r w:rsidRPr="00B01421">
        <w:rPr>
          <w:rFonts w:ascii="Arial Narrow" w:eastAsia="Calibri" w:hAnsi="Arial Narrow" w:cs="Arial"/>
          <w:sz w:val="22"/>
          <w:szCs w:val="22"/>
          <w:lang w:eastAsia="en-US"/>
        </w:rPr>
        <w:tab/>
        <w:t xml:space="preserve">związane z miejscami instalacji ww. urządzeń łączności, strojenia anten, z trasami </w:t>
      </w:r>
      <w:r w:rsidRPr="00B01421">
        <w:rPr>
          <w:rFonts w:ascii="Arial Narrow" w:eastAsia="Calibri" w:hAnsi="Arial Narrow" w:cs="Arial"/>
          <w:sz w:val="22"/>
          <w:szCs w:val="22"/>
          <w:lang w:eastAsia="en-US"/>
        </w:rPr>
        <w:tab/>
        <w:t xml:space="preserve">sposobem prowadzenia przewodów antenowych, zasilających, sygnałowych  </w:t>
      </w:r>
      <w:r w:rsidRPr="00B01421">
        <w:rPr>
          <w:rFonts w:ascii="Arial Narrow" w:eastAsia="Calibri" w:hAnsi="Arial Narrow" w:cs="Arial"/>
          <w:sz w:val="22"/>
          <w:szCs w:val="22"/>
          <w:lang w:eastAsia="en-US"/>
        </w:rPr>
        <w:tab/>
        <w:t xml:space="preserve">i sterujących, a także miejscem i sposobem podłączenia zasilania. Dokumentacja </w:t>
      </w:r>
      <w:r w:rsidRPr="00B01421">
        <w:rPr>
          <w:rFonts w:ascii="Arial Narrow" w:eastAsia="Calibri" w:hAnsi="Arial Narrow" w:cs="Arial"/>
          <w:sz w:val="22"/>
          <w:szCs w:val="22"/>
          <w:lang w:eastAsia="en-US"/>
        </w:rPr>
        <w:tab/>
        <w:t>i instrukcja instalacji ma być wykonana w języku polskim.</w:t>
      </w:r>
    </w:p>
    <w:p w14:paraId="6B4F1E38" w14:textId="77777777" w:rsidR="00400D05" w:rsidRDefault="00B01421" w:rsidP="00400D05">
      <w:pPr>
        <w:widowControl w:val="0"/>
        <w:suppressAutoHyphens/>
        <w:spacing w:line="100" w:lineRule="atLeast"/>
        <w:ind w:left="851" w:hanging="851"/>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1.5.5.15.</w:t>
      </w:r>
      <w:r w:rsidRPr="00B01421">
        <w:rPr>
          <w:rFonts w:ascii="Arial Narrow" w:eastAsia="Calibri" w:hAnsi="Arial Narrow" w:cs="Arial"/>
          <w:sz w:val="22"/>
          <w:szCs w:val="22"/>
          <w:lang w:eastAsia="en-US"/>
        </w:rPr>
        <w:tab/>
        <w:t xml:space="preserve">Wszystkie urządzenia, materiały i czynności dotyczące punktów „Instalacji łączności </w:t>
      </w:r>
      <w:r w:rsidRPr="00B01421">
        <w:rPr>
          <w:rFonts w:ascii="Arial Narrow" w:eastAsia="Calibri" w:hAnsi="Arial Narrow" w:cs="Arial"/>
          <w:sz w:val="22"/>
          <w:szCs w:val="22"/>
          <w:lang w:eastAsia="en-US"/>
        </w:rPr>
        <w:tab/>
        <w:t>radiowej” muszą zawierać się w cenie pojazdu.</w:t>
      </w:r>
    </w:p>
    <w:p w14:paraId="3648A0A1" w14:textId="4D5D744F" w:rsidR="00B01421" w:rsidRPr="00B01421" w:rsidRDefault="00B01421" w:rsidP="00400D05">
      <w:pPr>
        <w:widowControl w:val="0"/>
        <w:suppressAutoHyphens/>
        <w:spacing w:line="100" w:lineRule="atLeast"/>
        <w:ind w:left="851" w:hanging="851"/>
        <w:rPr>
          <w:rFonts w:ascii="Arial Narrow" w:eastAsia="Calibri" w:hAnsi="Arial Narrow" w:cs="Arial"/>
          <w:sz w:val="22"/>
          <w:szCs w:val="22"/>
          <w:lang w:eastAsia="en-US"/>
        </w:rPr>
      </w:pPr>
      <w:r w:rsidRPr="00B01421">
        <w:rPr>
          <w:rFonts w:ascii="Arial Narrow" w:eastAsia="Calibri" w:hAnsi="Arial Narrow" w:cs="Arial"/>
          <w:sz w:val="22"/>
          <w:szCs w:val="22"/>
          <w:lang w:eastAsia="en-US"/>
        </w:rPr>
        <w:t>1.5.5.16.</w:t>
      </w:r>
      <w:r w:rsidRPr="00B01421">
        <w:rPr>
          <w:rFonts w:ascii="Arial Narrow" w:eastAsia="Calibri" w:hAnsi="Arial Narrow" w:cs="Arial"/>
          <w:sz w:val="22"/>
          <w:szCs w:val="22"/>
          <w:lang w:eastAsia="en-US"/>
        </w:rPr>
        <w:tab/>
        <w:t>Zainstalowane anteny zewnętrzne muszą być w kolorze czarnym</w:t>
      </w:r>
      <w:r w:rsidR="00400D05">
        <w:rPr>
          <w:rFonts w:ascii="Arial Narrow" w:eastAsia="Calibri" w:hAnsi="Arial Narrow" w:cs="Arial"/>
          <w:sz w:val="22"/>
          <w:szCs w:val="22"/>
          <w:lang w:eastAsia="en-US"/>
        </w:rPr>
        <w:t xml:space="preserve"> </w:t>
      </w:r>
      <w:r w:rsidRPr="00B01421">
        <w:rPr>
          <w:rFonts w:ascii="Arial Narrow" w:eastAsia="Calibri" w:hAnsi="Arial Narrow" w:cs="Arial"/>
          <w:sz w:val="22"/>
          <w:szCs w:val="22"/>
          <w:lang w:eastAsia="en-US"/>
        </w:rPr>
        <w:t xml:space="preserve">lub w kolorze nadwozia oraz być wyglądem maksymalnie zbliżone do fabrycznej </w:t>
      </w:r>
      <w:r w:rsidRPr="00B01421">
        <w:rPr>
          <w:rFonts w:ascii="Arial Narrow" w:eastAsia="Calibri" w:hAnsi="Arial Narrow" w:cs="Arial"/>
          <w:sz w:val="22"/>
          <w:szCs w:val="22"/>
          <w:lang w:eastAsia="en-US"/>
        </w:rPr>
        <w:tab/>
        <w:t>anteny radiowej przewidzianej dla oferowanego pojazdu.</w:t>
      </w:r>
    </w:p>
    <w:p w14:paraId="1059EABF"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648F4AD2" w14:textId="77777777" w:rsidR="00B01421" w:rsidRPr="00B01421" w:rsidRDefault="00B01421" w:rsidP="004B4E59">
      <w:pPr>
        <w:widowControl w:val="0"/>
        <w:suppressAutoHyphens/>
        <w:spacing w:line="100" w:lineRule="atLeast"/>
        <w:ind w:left="0" w:firstLine="0"/>
        <w:rPr>
          <w:rFonts w:ascii="Arial Narrow" w:hAnsi="Arial Narrow" w:cs="Arial"/>
          <w:b/>
          <w:bCs/>
          <w:sz w:val="22"/>
          <w:szCs w:val="22"/>
          <w:lang w:eastAsia="ar-SA"/>
        </w:rPr>
      </w:pPr>
      <w:r w:rsidRPr="00B01421">
        <w:rPr>
          <w:rFonts w:ascii="Arial Narrow" w:hAnsi="Arial Narrow" w:cs="Arial"/>
          <w:b/>
          <w:bCs/>
          <w:sz w:val="22"/>
          <w:szCs w:val="22"/>
          <w:lang w:eastAsia="ar-SA"/>
        </w:rPr>
        <w:t>1.5.6.</w:t>
      </w:r>
      <w:r w:rsidRPr="00B01421">
        <w:rPr>
          <w:rFonts w:ascii="Arial Narrow" w:hAnsi="Arial Narrow" w:cs="Arial"/>
          <w:b/>
          <w:bCs/>
          <w:sz w:val="22"/>
          <w:szCs w:val="22"/>
          <w:lang w:eastAsia="ar-SA"/>
        </w:rPr>
        <w:tab/>
        <w:t>Wymagania techniczne dla uprzywilejowania w ruchu</w:t>
      </w:r>
    </w:p>
    <w:p w14:paraId="68364549" w14:textId="77777777" w:rsidR="00B01421" w:rsidRPr="00B01421" w:rsidRDefault="00B01421" w:rsidP="00B01421">
      <w:pPr>
        <w:widowControl w:val="0"/>
        <w:tabs>
          <w:tab w:val="left" w:pos="1860"/>
        </w:tabs>
        <w:suppressAutoHyphens/>
        <w:spacing w:line="100" w:lineRule="atLeast"/>
        <w:ind w:left="0" w:firstLine="0"/>
        <w:rPr>
          <w:rFonts w:ascii="Arial Narrow" w:hAnsi="Arial Narrow" w:cs="Arial"/>
          <w:b/>
          <w:bCs/>
          <w:sz w:val="22"/>
          <w:szCs w:val="22"/>
          <w:lang w:eastAsia="ar-SA"/>
        </w:rPr>
      </w:pPr>
    </w:p>
    <w:p w14:paraId="1590FAD1" w14:textId="77777777" w:rsidR="004B4E59" w:rsidRDefault="00B01421" w:rsidP="004B4E59">
      <w:pPr>
        <w:suppressAutoHyphens/>
        <w:ind w:left="709" w:hanging="709"/>
        <w:rPr>
          <w:rFonts w:ascii="Arial Narrow" w:eastAsia="Calibri" w:hAnsi="Arial Narrow" w:cs="Arial"/>
          <w:sz w:val="22"/>
          <w:szCs w:val="22"/>
        </w:rPr>
      </w:pPr>
      <w:r w:rsidRPr="00B01421">
        <w:rPr>
          <w:rFonts w:ascii="Arial Narrow" w:eastAsia="Calibri" w:hAnsi="Arial Narrow" w:cs="Arial"/>
          <w:sz w:val="22"/>
          <w:szCs w:val="22"/>
        </w:rPr>
        <w:t xml:space="preserve">1.5.6.1. </w:t>
      </w:r>
      <w:r w:rsidRPr="00B01421">
        <w:rPr>
          <w:rFonts w:ascii="Arial Narrow" w:eastAsia="Calibri" w:hAnsi="Arial Narrow" w:cs="Arial"/>
          <w:sz w:val="22"/>
          <w:szCs w:val="22"/>
        </w:rPr>
        <w:tab/>
        <w:t>Pojazd musi być wyposażony w system uprzywilejowania w ruchu drogowym,   w którego skład wchodzić muszą urządzenia określone w pkt. od 1.5.6.2 do 1.5.6.4.</w:t>
      </w:r>
    </w:p>
    <w:p w14:paraId="41756009" w14:textId="77777777" w:rsidR="004B4E59" w:rsidRDefault="00B01421" w:rsidP="004B4E59">
      <w:pPr>
        <w:suppressAutoHyphens/>
        <w:ind w:left="709" w:hanging="709"/>
        <w:rPr>
          <w:rFonts w:ascii="Arial Narrow" w:hAnsi="Arial Narrow" w:cs="Arial"/>
          <w:color w:val="000000"/>
          <w:sz w:val="22"/>
          <w:szCs w:val="22"/>
          <w:shd w:val="clear" w:color="auto" w:fill="FFFFFF"/>
        </w:rPr>
      </w:pPr>
      <w:r w:rsidRPr="00B01421">
        <w:rPr>
          <w:rFonts w:ascii="Arial Narrow" w:hAnsi="Arial Narrow" w:cs="Arial"/>
          <w:color w:val="000000"/>
          <w:sz w:val="22"/>
          <w:szCs w:val="22"/>
          <w:shd w:val="clear" w:color="auto" w:fill="FFFFFF"/>
        </w:rPr>
        <w:t xml:space="preserve">1.5.6.2. Pojazd musi posiadać lampę LED o kloszu w kolorze niebieskim o barwie światła </w:t>
      </w:r>
      <w:r w:rsidRPr="00B01421">
        <w:rPr>
          <w:rFonts w:ascii="Arial Narrow" w:hAnsi="Arial Narrow" w:cs="Arial"/>
          <w:color w:val="000000"/>
          <w:sz w:val="22"/>
          <w:szCs w:val="22"/>
          <w:shd w:val="clear" w:color="auto" w:fill="FFFFFF"/>
        </w:rPr>
        <w:tab/>
        <w:t xml:space="preserve">niebieskiej z mocowaniem magnetycznym. Lampa musi posiadać przewód spiralny  o długości w zakresie od 5 do 5,5 metra w stanie rozciągniętym służący do jej zasilania </w:t>
      </w:r>
      <w:r w:rsidRPr="00B01421">
        <w:rPr>
          <w:rFonts w:ascii="Arial Narrow" w:hAnsi="Arial Narrow" w:cs="Arial"/>
          <w:color w:val="000000"/>
          <w:sz w:val="22"/>
          <w:szCs w:val="22"/>
          <w:shd w:val="clear" w:color="auto" w:fill="FFFFFF"/>
        </w:rPr>
        <w:tab/>
        <w:t>z gniazd, o których mowa w pkt</w:t>
      </w:r>
      <w:r w:rsidRPr="00B01421">
        <w:rPr>
          <w:rFonts w:ascii="Arial Narrow" w:hAnsi="Arial Narrow" w:cs="Arial"/>
          <w:sz w:val="22"/>
          <w:szCs w:val="22"/>
          <w:shd w:val="clear" w:color="auto" w:fill="FFFFFF"/>
        </w:rPr>
        <w:t>. 1.5.3.3. Podstawa</w:t>
      </w:r>
      <w:r w:rsidRPr="00B01421">
        <w:rPr>
          <w:rFonts w:ascii="Arial Narrow" w:hAnsi="Arial Narrow" w:cs="Arial"/>
          <w:color w:val="000000"/>
          <w:sz w:val="22"/>
          <w:szCs w:val="22"/>
          <w:shd w:val="clear" w:color="auto" w:fill="FFFFFF"/>
        </w:rPr>
        <w:t xml:space="preserve"> lampy nie może powodować uszkodzeń powłoki lakierniczej dachu pojazdu. Sposób mocowania lamp musi zapewniać możliwość jazdy pojazdem z maksymalną prędkością określoną dla pojazdu. </w:t>
      </w:r>
    </w:p>
    <w:p w14:paraId="2E6CC6AE" w14:textId="4EF20240" w:rsidR="00B01421" w:rsidRPr="00B01421" w:rsidRDefault="00B01421" w:rsidP="004B4E59">
      <w:pPr>
        <w:suppressAutoHyphens/>
        <w:ind w:left="709" w:hanging="709"/>
        <w:rPr>
          <w:rFonts w:ascii="Arial Narrow" w:eastAsia="Calibri" w:hAnsi="Arial Narrow" w:cs="Arial"/>
          <w:b/>
          <w:sz w:val="22"/>
          <w:szCs w:val="22"/>
        </w:rPr>
      </w:pPr>
      <w:r w:rsidRPr="00B01421">
        <w:rPr>
          <w:rFonts w:ascii="Arial Narrow" w:hAnsi="Arial Narrow" w:cs="Arial"/>
          <w:color w:val="000000"/>
          <w:sz w:val="22"/>
          <w:szCs w:val="22"/>
          <w:shd w:val="clear" w:color="auto" w:fill="FFFFFF"/>
        </w:rPr>
        <w:t xml:space="preserve">1.5.6.3.  W przedniej części pojazdu, w atrapie chłodnicy lub w zderzaku przednim być </w:t>
      </w:r>
      <w:r w:rsidRPr="00B01421">
        <w:rPr>
          <w:rFonts w:ascii="Arial Narrow" w:hAnsi="Arial Narrow" w:cs="Arial"/>
          <w:color w:val="000000"/>
          <w:sz w:val="22"/>
          <w:szCs w:val="22"/>
          <w:shd w:val="clear" w:color="auto" w:fill="FFFFFF"/>
        </w:rPr>
        <w:tab/>
        <w:t xml:space="preserve">zamontowane w sposób skryty (zakamuflowany) dwie lampy LED o kloszach </w:t>
      </w:r>
      <w:r w:rsidRPr="00B01421">
        <w:rPr>
          <w:rFonts w:ascii="Arial Narrow" w:hAnsi="Arial Narrow" w:cs="Arial"/>
          <w:color w:val="000000"/>
          <w:sz w:val="22"/>
          <w:szCs w:val="22"/>
          <w:shd w:val="clear" w:color="auto" w:fill="FFFFFF"/>
        </w:rPr>
        <w:tab/>
        <w:t xml:space="preserve">bezbarwnych, o barwie światła niebieskiej. Lampy muszą być zamocowane w sposób </w:t>
      </w:r>
      <w:r w:rsidRPr="00B01421">
        <w:rPr>
          <w:rFonts w:ascii="Arial Narrow" w:hAnsi="Arial Narrow" w:cs="Arial"/>
          <w:color w:val="000000"/>
          <w:sz w:val="22"/>
          <w:szCs w:val="22"/>
          <w:shd w:val="clear" w:color="auto" w:fill="FFFFFF"/>
        </w:rPr>
        <w:tab/>
        <w:t xml:space="preserve">umożliwiający mycie pojazdu w myjni automatycznej szczotkowej bez konieczności ich demontażu. Lampy muszą świecić naprzemiennie. </w:t>
      </w:r>
      <w:r w:rsidRPr="00B01421">
        <w:rPr>
          <w:rFonts w:ascii="Arial Narrow" w:hAnsi="Arial Narrow" w:cs="Arial"/>
          <w:sz w:val="22"/>
          <w:szCs w:val="22"/>
          <w:highlight w:val="yellow"/>
        </w:rPr>
        <w:t xml:space="preserve"> </w:t>
      </w:r>
    </w:p>
    <w:p w14:paraId="1E0ECC24" w14:textId="77777777" w:rsidR="00B01421" w:rsidRPr="00B01421" w:rsidRDefault="00B01421" w:rsidP="004B4E59">
      <w:pPr>
        <w:suppressAutoHyphens/>
        <w:ind w:left="0" w:firstLine="0"/>
        <w:rPr>
          <w:rFonts w:ascii="Arial Narrow" w:hAnsi="Arial Narrow" w:cs="Arial"/>
          <w:color w:val="000000"/>
          <w:sz w:val="22"/>
          <w:szCs w:val="22"/>
        </w:rPr>
      </w:pPr>
      <w:r w:rsidRPr="00B01421">
        <w:rPr>
          <w:rFonts w:ascii="Arial Narrow" w:hAnsi="Arial Narrow" w:cs="Arial"/>
          <w:sz w:val="22"/>
          <w:szCs w:val="22"/>
        </w:rPr>
        <w:t>1.5.6.4.   Zastosowane</w:t>
      </w:r>
      <w:r w:rsidRPr="00B01421">
        <w:rPr>
          <w:rFonts w:ascii="Arial Narrow" w:hAnsi="Arial Narrow" w:cs="Arial"/>
          <w:color w:val="000000"/>
          <w:sz w:val="22"/>
          <w:szCs w:val="22"/>
        </w:rPr>
        <w:t xml:space="preserve"> w pojeździe lampy uprzywilejowania w ruchu drogowym muszą:</w:t>
      </w:r>
    </w:p>
    <w:p w14:paraId="030AAFC8" w14:textId="77777777" w:rsidR="004B4E59" w:rsidRDefault="00B01421" w:rsidP="005B7596">
      <w:pPr>
        <w:numPr>
          <w:ilvl w:val="0"/>
          <w:numId w:val="42"/>
        </w:numPr>
        <w:tabs>
          <w:tab w:val="left" w:pos="1418"/>
        </w:tabs>
        <w:suppressAutoHyphens/>
        <w:ind w:left="993" w:hanging="284"/>
        <w:jc w:val="left"/>
        <w:rPr>
          <w:rFonts w:ascii="Arial Narrow" w:hAnsi="Arial Narrow" w:cs="Arial"/>
          <w:color w:val="000000"/>
          <w:sz w:val="22"/>
          <w:szCs w:val="22"/>
        </w:rPr>
      </w:pPr>
      <w:r w:rsidRPr="00B01421">
        <w:rPr>
          <w:rFonts w:ascii="Arial Narrow" w:hAnsi="Arial Narrow" w:cs="Arial"/>
          <w:color w:val="000000"/>
          <w:sz w:val="22"/>
          <w:szCs w:val="22"/>
        </w:rPr>
        <w:t>posiadać homologację,</w:t>
      </w:r>
    </w:p>
    <w:p w14:paraId="3F142D64" w14:textId="77777777" w:rsidR="004B4E59" w:rsidRDefault="00B01421" w:rsidP="005B7596">
      <w:pPr>
        <w:numPr>
          <w:ilvl w:val="0"/>
          <w:numId w:val="42"/>
        </w:numPr>
        <w:tabs>
          <w:tab w:val="left" w:pos="1418"/>
        </w:tabs>
        <w:suppressAutoHyphens/>
        <w:ind w:left="993" w:hanging="284"/>
        <w:jc w:val="left"/>
        <w:rPr>
          <w:rFonts w:ascii="Arial Narrow" w:hAnsi="Arial Narrow" w:cs="Arial"/>
          <w:color w:val="000000"/>
          <w:sz w:val="22"/>
          <w:szCs w:val="22"/>
        </w:rPr>
      </w:pPr>
      <w:r w:rsidRPr="004B4E59">
        <w:rPr>
          <w:rFonts w:ascii="Arial Narrow" w:hAnsi="Arial Narrow" w:cs="Arial"/>
          <w:color w:val="000000"/>
          <w:sz w:val="22"/>
          <w:szCs w:val="22"/>
        </w:rPr>
        <w:t xml:space="preserve">być zamontowane lub umieszczone w taki sposób, aby źródło światła było skierowane </w:t>
      </w:r>
      <w:r w:rsidRPr="004B4E59">
        <w:rPr>
          <w:rFonts w:ascii="Arial Narrow" w:hAnsi="Arial Narrow" w:cs="Arial"/>
          <w:sz w:val="22"/>
          <w:szCs w:val="22"/>
        </w:rPr>
        <w:t>prostopadle do osi poziomej pojazdu,</w:t>
      </w:r>
    </w:p>
    <w:p w14:paraId="1EFE5282" w14:textId="4DD35296" w:rsidR="00B01421" w:rsidRPr="004B4E59" w:rsidRDefault="00B01421" w:rsidP="005B7596">
      <w:pPr>
        <w:numPr>
          <w:ilvl w:val="0"/>
          <w:numId w:val="42"/>
        </w:numPr>
        <w:tabs>
          <w:tab w:val="left" w:pos="1418"/>
        </w:tabs>
        <w:suppressAutoHyphens/>
        <w:ind w:left="993" w:hanging="284"/>
        <w:jc w:val="left"/>
        <w:rPr>
          <w:rFonts w:ascii="Arial Narrow" w:hAnsi="Arial Narrow" w:cs="Arial"/>
          <w:color w:val="000000"/>
          <w:sz w:val="22"/>
          <w:szCs w:val="22"/>
        </w:rPr>
      </w:pPr>
      <w:r w:rsidRPr="004B4E59">
        <w:rPr>
          <w:rFonts w:ascii="Arial Narrow" w:hAnsi="Arial Narrow" w:cs="Arial"/>
          <w:color w:val="000000"/>
          <w:sz w:val="22"/>
          <w:szCs w:val="22"/>
        </w:rPr>
        <w:t>posiadać klosze wykonane z poliwęglanu,</w:t>
      </w:r>
    </w:p>
    <w:p w14:paraId="1DAFF4E2" w14:textId="2D86E1D5" w:rsidR="00B01421" w:rsidRPr="00B01421" w:rsidRDefault="00B01421" w:rsidP="004B4E59">
      <w:pPr>
        <w:suppressAutoHyphens/>
        <w:ind w:left="709" w:hanging="709"/>
        <w:rPr>
          <w:rFonts w:ascii="Arial Narrow" w:hAnsi="Arial Narrow" w:cs="Arial"/>
          <w:color w:val="000000"/>
          <w:sz w:val="22"/>
          <w:szCs w:val="22"/>
        </w:rPr>
      </w:pPr>
      <w:r w:rsidRPr="00B01421">
        <w:rPr>
          <w:rFonts w:ascii="Arial Narrow" w:hAnsi="Arial Narrow" w:cs="Arial"/>
          <w:color w:val="000000"/>
          <w:sz w:val="22"/>
          <w:szCs w:val="22"/>
        </w:rPr>
        <w:t>1.5.6.5.</w:t>
      </w:r>
      <w:r w:rsidRPr="00B01421">
        <w:rPr>
          <w:rFonts w:ascii="Arial Narrow" w:hAnsi="Arial Narrow" w:cs="Arial"/>
          <w:color w:val="000000"/>
          <w:sz w:val="22"/>
          <w:szCs w:val="22"/>
        </w:rPr>
        <w:tab/>
        <w:t xml:space="preserve">Po zamontowaniu w pojeździe urządzenie wysyłające ostrzegawcze sygnały </w:t>
      </w:r>
      <w:r w:rsidRPr="00B01421">
        <w:rPr>
          <w:rFonts w:ascii="Arial Narrow" w:hAnsi="Arial Narrow" w:cs="Arial"/>
          <w:color w:val="000000"/>
          <w:sz w:val="22"/>
          <w:szCs w:val="22"/>
        </w:rPr>
        <w:tab/>
        <w:t>dźwiękowe</w:t>
      </w:r>
      <w:r w:rsidR="004B4E59">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uprzywilejowania </w:t>
      </w:r>
      <w:r w:rsidR="004B4E59">
        <w:rPr>
          <w:rFonts w:ascii="Arial Narrow" w:hAnsi="Arial Narrow" w:cs="Arial"/>
          <w:color w:val="000000"/>
          <w:sz w:val="22"/>
          <w:szCs w:val="22"/>
        </w:rPr>
        <w:t>p</w:t>
      </w:r>
      <w:r w:rsidRPr="00B01421">
        <w:rPr>
          <w:rFonts w:ascii="Arial Narrow" w:hAnsi="Arial Narrow" w:cs="Arial"/>
          <w:color w:val="000000"/>
          <w:sz w:val="22"/>
          <w:szCs w:val="22"/>
        </w:rPr>
        <w:t>ojazdu w ruchu drogowym i rozgłaszające komunikaty musi</w:t>
      </w:r>
      <w:r w:rsidRPr="00B01421">
        <w:rPr>
          <w:rFonts w:ascii="Arial Narrow" w:hAnsi="Arial Narrow" w:cs="Arial"/>
          <w:sz w:val="22"/>
          <w:szCs w:val="22"/>
        </w:rPr>
        <w:t>:</w:t>
      </w:r>
    </w:p>
    <w:p w14:paraId="7642F39F" w14:textId="77777777" w:rsidR="004B4E59" w:rsidRPr="004B4E59" w:rsidRDefault="00B01421" w:rsidP="005B7596">
      <w:pPr>
        <w:numPr>
          <w:ilvl w:val="4"/>
          <w:numId w:val="43"/>
        </w:numPr>
        <w:ind w:left="1418" w:hanging="284"/>
        <w:jc w:val="left"/>
        <w:rPr>
          <w:rFonts w:ascii="Arial Narrow" w:eastAsia="Calibri" w:hAnsi="Arial Narrow" w:cs="Arial"/>
          <w:b/>
          <w:sz w:val="22"/>
          <w:szCs w:val="22"/>
          <w:lang w:eastAsia="en-US"/>
        </w:rPr>
      </w:pPr>
      <w:r w:rsidRPr="004B4E59">
        <w:rPr>
          <w:rFonts w:ascii="Arial Narrow" w:hAnsi="Arial Narrow" w:cs="Arial"/>
          <w:sz w:val="22"/>
          <w:szCs w:val="22"/>
        </w:rPr>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4B4E59">
          <w:rPr>
            <w:rFonts w:ascii="Arial Narrow" w:hAnsi="Arial Narrow" w:cs="Arial"/>
            <w:sz w:val="22"/>
            <w:szCs w:val="22"/>
          </w:rPr>
          <w:t>7 m</w:t>
        </w:r>
      </w:smartTag>
      <w:r w:rsidRPr="004B4E59">
        <w:rPr>
          <w:rFonts w:ascii="Arial Narrow" w:hAnsi="Arial Narrow" w:cs="Arial"/>
          <w:sz w:val="22"/>
          <w:szCs w:val="22"/>
        </w:rPr>
        <w:t xml:space="preserve"> od przedniego zderzaka pojazdu musi zawierać się w granicach 105 </w:t>
      </w:r>
      <w:proofErr w:type="spellStart"/>
      <w:r w:rsidRPr="004B4E59">
        <w:rPr>
          <w:rFonts w:ascii="Arial Narrow" w:hAnsi="Arial Narrow" w:cs="Arial"/>
          <w:sz w:val="22"/>
          <w:szCs w:val="22"/>
        </w:rPr>
        <w:t>dB</w:t>
      </w:r>
      <w:proofErr w:type="spellEnd"/>
      <w:r w:rsidRPr="004B4E59">
        <w:rPr>
          <w:rFonts w:ascii="Arial Narrow" w:hAnsi="Arial Narrow" w:cs="Arial"/>
          <w:sz w:val="22"/>
          <w:szCs w:val="22"/>
        </w:rPr>
        <w:t xml:space="preserve">(A) ÷ 115 </w:t>
      </w:r>
      <w:proofErr w:type="spellStart"/>
      <w:r w:rsidRPr="004B4E59">
        <w:rPr>
          <w:rFonts w:ascii="Arial Narrow" w:hAnsi="Arial Narrow" w:cs="Arial"/>
          <w:sz w:val="22"/>
          <w:szCs w:val="22"/>
        </w:rPr>
        <w:t>dB</w:t>
      </w:r>
      <w:proofErr w:type="spellEnd"/>
      <w:r w:rsidRPr="004B4E59">
        <w:rPr>
          <w:rFonts w:ascii="Arial Narrow" w:hAnsi="Arial Narrow" w:cs="Arial"/>
          <w:sz w:val="22"/>
          <w:szCs w:val="22"/>
        </w:rPr>
        <w:t xml:space="preserve">(A), dla każdego rodzaju dźwięku. Warunki badań wg PN-92/S-76004 lub regulaminu 28 EKG ONZ. </w:t>
      </w:r>
    </w:p>
    <w:p w14:paraId="29E09DC8" w14:textId="250CC735" w:rsidR="00B01421" w:rsidRPr="004B4E59" w:rsidRDefault="00B01421" w:rsidP="005B7596">
      <w:pPr>
        <w:numPr>
          <w:ilvl w:val="4"/>
          <w:numId w:val="43"/>
        </w:numPr>
        <w:ind w:left="1418" w:hanging="284"/>
        <w:jc w:val="left"/>
        <w:rPr>
          <w:rFonts w:ascii="Arial Narrow" w:eastAsia="Calibri" w:hAnsi="Arial Narrow" w:cs="Arial"/>
          <w:b/>
          <w:sz w:val="22"/>
          <w:szCs w:val="22"/>
          <w:lang w:eastAsia="en-US"/>
        </w:rPr>
      </w:pPr>
      <w:r w:rsidRPr="004B4E59">
        <w:rPr>
          <w:rFonts w:ascii="Arial Narrow" w:hAnsi="Arial Narrow" w:cs="Arial"/>
          <w:sz w:val="22"/>
          <w:szCs w:val="22"/>
        </w:rPr>
        <w:t xml:space="preserve">wytwarzać dźwięki, których ekwiwalentny poziom ciśnienia akustycznego wg krzywej korekcyjnej A mierzony całkującym miernikiem poziomu dźwięku w kabinie, na postoju nie może przekraczać 80 </w:t>
      </w:r>
      <w:proofErr w:type="spellStart"/>
      <w:r w:rsidRPr="004B4E59">
        <w:rPr>
          <w:rFonts w:ascii="Arial Narrow" w:hAnsi="Arial Narrow" w:cs="Arial"/>
          <w:sz w:val="22"/>
          <w:szCs w:val="22"/>
        </w:rPr>
        <w:t>dB</w:t>
      </w:r>
      <w:proofErr w:type="spellEnd"/>
      <w:r w:rsidRPr="004B4E59">
        <w:rPr>
          <w:rFonts w:ascii="Arial Narrow" w:hAnsi="Arial Narrow" w:cs="Arial"/>
          <w:sz w:val="22"/>
          <w:szCs w:val="22"/>
        </w:rPr>
        <w:t xml:space="preserve">(A), dla każdego rodzaju dźwięku. Warunki badań wg PN-90/S-04052 ISO 5128. </w:t>
      </w:r>
    </w:p>
    <w:p w14:paraId="2911BCC7" w14:textId="77777777" w:rsidR="00B01421" w:rsidRPr="00B01421" w:rsidRDefault="00B01421" w:rsidP="005B7596">
      <w:pPr>
        <w:numPr>
          <w:ilvl w:val="4"/>
          <w:numId w:val="43"/>
        </w:numPr>
        <w:ind w:left="1418" w:hanging="284"/>
        <w:jc w:val="left"/>
        <w:rPr>
          <w:rFonts w:ascii="Arial Narrow" w:eastAsia="Calibri" w:hAnsi="Arial Narrow" w:cs="Arial"/>
          <w:b/>
          <w:sz w:val="22"/>
          <w:szCs w:val="22"/>
          <w:lang w:eastAsia="en-US"/>
        </w:rPr>
      </w:pPr>
      <w:r w:rsidRPr="00B01421">
        <w:rPr>
          <w:rFonts w:ascii="Arial Narrow" w:hAnsi="Arial Narrow" w:cs="Arial"/>
          <w:color w:val="000000"/>
          <w:sz w:val="22"/>
          <w:szCs w:val="22"/>
        </w:rPr>
        <w:t>być zamontowane w komorze silnika w sposób nieutrudniający dostępu do innych elementów pojazdu.</w:t>
      </w:r>
    </w:p>
    <w:p w14:paraId="2883F4D6" w14:textId="77777777" w:rsidR="00B01421" w:rsidRPr="00B01421" w:rsidRDefault="00B01421" w:rsidP="005B7596">
      <w:pPr>
        <w:numPr>
          <w:ilvl w:val="4"/>
          <w:numId w:val="43"/>
        </w:numPr>
        <w:ind w:left="1418" w:hanging="284"/>
        <w:jc w:val="left"/>
        <w:rPr>
          <w:rFonts w:ascii="Arial Narrow" w:eastAsia="Calibri" w:hAnsi="Arial Narrow" w:cs="Arial"/>
          <w:b/>
          <w:sz w:val="22"/>
          <w:szCs w:val="22"/>
          <w:lang w:eastAsia="en-US"/>
        </w:rPr>
      </w:pPr>
      <w:r w:rsidRPr="00B01421">
        <w:rPr>
          <w:rFonts w:ascii="Arial Narrow" w:hAnsi="Arial Narrow" w:cs="Arial"/>
          <w:sz w:val="22"/>
          <w:szCs w:val="22"/>
        </w:rPr>
        <w:t xml:space="preserve">spełniać wymagania dla obudów ochronnych w klasie min. </w:t>
      </w:r>
      <w:r w:rsidRPr="00B01421">
        <w:rPr>
          <w:rFonts w:ascii="Arial Narrow" w:hAnsi="Arial Narrow" w:cs="Arial"/>
          <w:sz w:val="22"/>
          <w:szCs w:val="22"/>
          <w:lang w:val="de-DE"/>
        </w:rPr>
        <w:t xml:space="preserve">IP 56 </w:t>
      </w:r>
      <w:proofErr w:type="spellStart"/>
      <w:r w:rsidRPr="00B01421">
        <w:rPr>
          <w:rFonts w:ascii="Arial Narrow" w:hAnsi="Arial Narrow" w:cs="Arial"/>
          <w:sz w:val="22"/>
          <w:szCs w:val="22"/>
          <w:lang w:val="de-DE"/>
        </w:rPr>
        <w:t>według</w:t>
      </w:r>
      <w:proofErr w:type="spellEnd"/>
      <w:r w:rsidRPr="00B01421">
        <w:rPr>
          <w:rFonts w:ascii="Arial Narrow" w:hAnsi="Arial Narrow" w:cs="Arial"/>
          <w:sz w:val="22"/>
          <w:szCs w:val="22"/>
          <w:lang w:val="de-DE"/>
        </w:rPr>
        <w:t xml:space="preserve"> </w:t>
      </w:r>
      <w:proofErr w:type="spellStart"/>
      <w:r w:rsidRPr="00B01421">
        <w:rPr>
          <w:rFonts w:ascii="Arial Narrow" w:hAnsi="Arial Narrow" w:cs="Arial"/>
          <w:sz w:val="22"/>
          <w:szCs w:val="22"/>
          <w:lang w:val="de-DE"/>
        </w:rPr>
        <w:t>normy</w:t>
      </w:r>
      <w:proofErr w:type="spellEnd"/>
      <w:r w:rsidRPr="00B01421">
        <w:rPr>
          <w:rFonts w:ascii="Arial Narrow" w:hAnsi="Arial Narrow" w:cs="Arial"/>
          <w:sz w:val="22"/>
          <w:szCs w:val="22"/>
          <w:lang w:val="de-DE"/>
        </w:rPr>
        <w:t xml:space="preserve"> PN-EN 60529:2003. </w:t>
      </w:r>
    </w:p>
    <w:p w14:paraId="695487B6" w14:textId="77777777" w:rsidR="00B01421" w:rsidRPr="00B01421" w:rsidRDefault="00B01421" w:rsidP="004B4E59">
      <w:pPr>
        <w:suppressAutoHyphens/>
        <w:ind w:left="0" w:firstLine="0"/>
        <w:rPr>
          <w:rFonts w:ascii="Arial Narrow" w:hAnsi="Arial Narrow" w:cs="Arial"/>
          <w:color w:val="000000"/>
          <w:sz w:val="22"/>
          <w:szCs w:val="22"/>
        </w:rPr>
      </w:pPr>
      <w:r w:rsidRPr="00B01421">
        <w:rPr>
          <w:rFonts w:ascii="Arial Narrow" w:hAnsi="Arial Narrow" w:cs="Arial"/>
          <w:sz w:val="22"/>
          <w:szCs w:val="22"/>
        </w:rPr>
        <w:t>1.5.6.6.</w:t>
      </w:r>
      <w:r w:rsidRPr="00B01421">
        <w:rPr>
          <w:rFonts w:ascii="Arial Narrow" w:hAnsi="Arial Narrow" w:cs="Arial"/>
          <w:sz w:val="22"/>
          <w:szCs w:val="22"/>
        </w:rPr>
        <w:tab/>
        <w:t>Urządzenie, o którym mowa w pkt 1.5.6.5 musi ponadto posiadać funkcje:</w:t>
      </w:r>
    </w:p>
    <w:p w14:paraId="6AE74661" w14:textId="77777777" w:rsidR="00B01421" w:rsidRPr="00B01421" w:rsidRDefault="00B01421" w:rsidP="005B7596">
      <w:pPr>
        <w:numPr>
          <w:ilvl w:val="1"/>
          <w:numId w:val="32"/>
        </w:numPr>
        <w:suppressAutoHyphens/>
        <w:ind w:left="1418" w:hanging="284"/>
        <w:jc w:val="left"/>
        <w:rPr>
          <w:rFonts w:ascii="Arial Narrow" w:hAnsi="Arial Narrow" w:cs="Arial"/>
          <w:sz w:val="22"/>
          <w:szCs w:val="22"/>
        </w:rPr>
      </w:pPr>
      <w:r w:rsidRPr="00B01421">
        <w:rPr>
          <w:rFonts w:ascii="Arial Narrow" w:hAnsi="Arial Narrow" w:cs="Arial"/>
          <w:sz w:val="22"/>
          <w:szCs w:val="22"/>
        </w:rPr>
        <w:t>wytwarzania, co najmniej 3 rodzajów dźwięków,</w:t>
      </w:r>
    </w:p>
    <w:p w14:paraId="4583DB58" w14:textId="77777777" w:rsidR="00B01421" w:rsidRPr="00B01421" w:rsidRDefault="00B01421" w:rsidP="005B7596">
      <w:pPr>
        <w:numPr>
          <w:ilvl w:val="1"/>
          <w:numId w:val="32"/>
        </w:numPr>
        <w:suppressAutoHyphens/>
        <w:ind w:left="1418" w:hanging="284"/>
        <w:jc w:val="left"/>
        <w:rPr>
          <w:rFonts w:ascii="Arial Narrow" w:hAnsi="Arial Narrow" w:cs="Arial"/>
          <w:sz w:val="22"/>
          <w:szCs w:val="22"/>
        </w:rPr>
      </w:pPr>
      <w:r w:rsidRPr="00B01421">
        <w:rPr>
          <w:rFonts w:ascii="Arial Narrow" w:hAnsi="Arial Narrow" w:cs="Arial"/>
          <w:sz w:val="22"/>
          <w:szCs w:val="22"/>
        </w:rPr>
        <w:t>przełączania tonu sygnału uprzywilejowania: „Le-on”, „Wilk”, „Pies” (Hi-</w:t>
      </w:r>
      <w:proofErr w:type="spellStart"/>
      <w:r w:rsidRPr="00B01421">
        <w:rPr>
          <w:rFonts w:ascii="Arial Narrow" w:hAnsi="Arial Narrow" w:cs="Arial"/>
          <w:sz w:val="22"/>
          <w:szCs w:val="22"/>
        </w:rPr>
        <w:t>lo</w:t>
      </w:r>
      <w:proofErr w:type="spellEnd"/>
      <w:r w:rsidRPr="00B01421">
        <w:rPr>
          <w:rFonts w:ascii="Arial Narrow" w:hAnsi="Arial Narrow" w:cs="Arial"/>
          <w:sz w:val="22"/>
          <w:szCs w:val="22"/>
        </w:rPr>
        <w:t xml:space="preserve">, </w:t>
      </w:r>
      <w:proofErr w:type="spellStart"/>
      <w:r w:rsidRPr="00B01421">
        <w:rPr>
          <w:rFonts w:ascii="Arial Narrow" w:hAnsi="Arial Narrow" w:cs="Arial"/>
          <w:sz w:val="22"/>
          <w:szCs w:val="22"/>
        </w:rPr>
        <w:t>Yelp</w:t>
      </w:r>
      <w:proofErr w:type="spellEnd"/>
      <w:r w:rsidRPr="00B01421">
        <w:rPr>
          <w:rFonts w:ascii="Arial Narrow" w:hAnsi="Arial Narrow" w:cs="Arial"/>
          <w:sz w:val="22"/>
          <w:szCs w:val="22"/>
        </w:rPr>
        <w:t xml:space="preserve">, </w:t>
      </w:r>
      <w:proofErr w:type="spellStart"/>
      <w:r w:rsidRPr="00B01421">
        <w:rPr>
          <w:rFonts w:ascii="Arial Narrow" w:hAnsi="Arial Narrow" w:cs="Arial"/>
          <w:sz w:val="22"/>
          <w:szCs w:val="22"/>
        </w:rPr>
        <w:t>Wail</w:t>
      </w:r>
      <w:proofErr w:type="spellEnd"/>
      <w:r w:rsidRPr="00B01421">
        <w:rPr>
          <w:rFonts w:ascii="Arial Narrow" w:hAnsi="Arial Narrow" w:cs="Arial"/>
          <w:sz w:val="22"/>
          <w:szCs w:val="22"/>
        </w:rPr>
        <w:t xml:space="preserve">), </w:t>
      </w:r>
    </w:p>
    <w:p w14:paraId="6E828C38" w14:textId="77777777" w:rsidR="00B01421" w:rsidRPr="00B01421" w:rsidRDefault="00B01421" w:rsidP="005B7596">
      <w:pPr>
        <w:numPr>
          <w:ilvl w:val="1"/>
          <w:numId w:val="32"/>
        </w:numPr>
        <w:suppressAutoHyphens/>
        <w:ind w:left="1418" w:hanging="284"/>
        <w:jc w:val="left"/>
        <w:rPr>
          <w:rFonts w:ascii="Arial Narrow" w:hAnsi="Arial Narrow" w:cs="Arial"/>
          <w:sz w:val="22"/>
          <w:szCs w:val="22"/>
        </w:rPr>
      </w:pPr>
      <w:r w:rsidRPr="00B01421">
        <w:rPr>
          <w:rFonts w:ascii="Arial Narrow" w:hAnsi="Arial Narrow" w:cs="Arial"/>
          <w:sz w:val="22"/>
          <w:szCs w:val="22"/>
        </w:rPr>
        <w:t xml:space="preserve">sterowania lampami </w:t>
      </w:r>
      <w:r w:rsidRPr="00B01421">
        <w:rPr>
          <w:rFonts w:ascii="Arial Narrow" w:eastAsia="Calibri" w:hAnsi="Arial Narrow" w:cs="Arial"/>
          <w:sz w:val="22"/>
          <w:szCs w:val="22"/>
          <w:lang w:eastAsia="en-US"/>
        </w:rPr>
        <w:t>sygnalizacji świetlnej,</w:t>
      </w:r>
    </w:p>
    <w:p w14:paraId="214A249A" w14:textId="77777777" w:rsidR="00B01421" w:rsidRPr="00B01421" w:rsidRDefault="00B01421" w:rsidP="005B7596">
      <w:pPr>
        <w:numPr>
          <w:ilvl w:val="1"/>
          <w:numId w:val="32"/>
        </w:numPr>
        <w:suppressAutoHyphens/>
        <w:ind w:left="1418" w:hanging="284"/>
        <w:jc w:val="left"/>
        <w:rPr>
          <w:rFonts w:ascii="Arial Narrow" w:hAnsi="Arial Narrow" w:cs="Arial"/>
          <w:sz w:val="22"/>
          <w:szCs w:val="22"/>
        </w:rPr>
      </w:pPr>
      <w:r w:rsidRPr="00B01421">
        <w:rPr>
          <w:rFonts w:ascii="Arial Narrow" w:hAnsi="Arial Narrow" w:cs="Arial"/>
          <w:sz w:val="22"/>
          <w:szCs w:val="22"/>
        </w:rPr>
        <w:t>rozgłaszania komunikatów i</w:t>
      </w:r>
      <w:r w:rsidRPr="00B01421">
        <w:rPr>
          <w:rFonts w:ascii="Arial Narrow" w:hAnsi="Arial Narrow" w:cs="Arial"/>
          <w:color w:val="000000"/>
          <w:sz w:val="22"/>
          <w:szCs w:val="22"/>
        </w:rPr>
        <w:t xml:space="preserve"> sterowania urządzeniem rozgłoszeniowym</w:t>
      </w:r>
      <w:r w:rsidRPr="00B01421">
        <w:rPr>
          <w:rFonts w:ascii="Arial Narrow" w:hAnsi="Arial Narrow" w:cs="Arial"/>
          <w:sz w:val="22"/>
          <w:szCs w:val="22"/>
        </w:rPr>
        <w:t>,</w:t>
      </w:r>
    </w:p>
    <w:p w14:paraId="346ADCEC" w14:textId="4C48DBD1" w:rsidR="00B01421" w:rsidRPr="00B01421" w:rsidRDefault="00B01421" w:rsidP="004B4E59">
      <w:pPr>
        <w:suppressAutoHyphens/>
        <w:ind w:left="851" w:hanging="851"/>
        <w:rPr>
          <w:rFonts w:ascii="Arial Narrow" w:hAnsi="Arial Narrow" w:cs="Arial"/>
          <w:sz w:val="22"/>
          <w:szCs w:val="22"/>
        </w:rPr>
      </w:pPr>
      <w:r w:rsidRPr="00B01421">
        <w:rPr>
          <w:rFonts w:ascii="Arial Narrow" w:hAnsi="Arial Narrow" w:cs="Arial"/>
          <w:sz w:val="22"/>
          <w:szCs w:val="22"/>
        </w:rPr>
        <w:t>1.5.6.7.</w:t>
      </w:r>
      <w:r w:rsidRPr="00B01421">
        <w:rPr>
          <w:rFonts w:ascii="Arial Narrow" w:hAnsi="Arial Narrow" w:cs="Arial"/>
          <w:sz w:val="22"/>
          <w:szCs w:val="22"/>
        </w:rPr>
        <w:tab/>
        <w:t xml:space="preserve">We wnętrzu pojazdu w miejscu gwarantującym łatwą obsługę przez dysponenta i kierowcę musi być zamontowany manipulator (z wbudowanym mikrofonem) </w:t>
      </w:r>
      <w:r w:rsidRPr="00B01421">
        <w:rPr>
          <w:rFonts w:ascii="Arial Narrow" w:hAnsi="Arial Narrow" w:cs="Arial"/>
          <w:sz w:val="22"/>
          <w:szCs w:val="22"/>
        </w:rPr>
        <w:tab/>
        <w:t>umożliwiający sterowanie urządzeniem, o którym mowa w pkt. 1.5.6.5 i 1.5.6.6.</w:t>
      </w:r>
    </w:p>
    <w:p w14:paraId="02AA0D53" w14:textId="5187D495" w:rsidR="00B01421" w:rsidRPr="00B01421" w:rsidRDefault="00B01421" w:rsidP="004B4E59">
      <w:pPr>
        <w:suppressAutoHyphens/>
        <w:ind w:left="851" w:hanging="851"/>
        <w:rPr>
          <w:rFonts w:ascii="Arial Narrow" w:hAnsi="Arial Narrow" w:cs="Arial"/>
          <w:sz w:val="22"/>
          <w:szCs w:val="22"/>
        </w:rPr>
      </w:pPr>
      <w:r w:rsidRPr="00B01421">
        <w:rPr>
          <w:rFonts w:ascii="Arial Narrow" w:hAnsi="Arial Narrow" w:cs="Arial"/>
          <w:sz w:val="22"/>
          <w:szCs w:val="22"/>
        </w:rPr>
        <w:t>1.5.6.8.</w:t>
      </w:r>
      <w:r w:rsidRPr="00B01421">
        <w:rPr>
          <w:rFonts w:ascii="Arial Narrow" w:hAnsi="Arial Narrow" w:cs="Arial"/>
          <w:sz w:val="22"/>
          <w:szCs w:val="22"/>
        </w:rPr>
        <w:tab/>
      </w:r>
      <w:r w:rsidR="004B4E59">
        <w:rPr>
          <w:rFonts w:ascii="Arial Narrow" w:hAnsi="Arial Narrow" w:cs="Arial"/>
          <w:sz w:val="22"/>
          <w:szCs w:val="22"/>
        </w:rPr>
        <w:t xml:space="preserve"> </w:t>
      </w:r>
      <w:r w:rsidRPr="00B01421">
        <w:rPr>
          <w:rFonts w:ascii="Arial Narrow" w:hAnsi="Arial Narrow" w:cs="Arial"/>
          <w:sz w:val="22"/>
          <w:szCs w:val="22"/>
        </w:rPr>
        <w:t xml:space="preserve">Działanie urządzeń sygnalizacji uprzywilejowania pojazdu w ruchu drogowym musi </w:t>
      </w:r>
      <w:r w:rsidRPr="00B01421">
        <w:rPr>
          <w:rFonts w:ascii="Arial Narrow" w:hAnsi="Arial Narrow" w:cs="Arial"/>
          <w:sz w:val="22"/>
          <w:szCs w:val="22"/>
        </w:rPr>
        <w:tab/>
        <w:t>spełniać</w:t>
      </w:r>
      <w:r w:rsidR="004B4E59">
        <w:rPr>
          <w:rFonts w:ascii="Arial Narrow" w:hAnsi="Arial Narrow" w:cs="Arial"/>
          <w:sz w:val="22"/>
          <w:szCs w:val="22"/>
        </w:rPr>
        <w:t xml:space="preserve"> </w:t>
      </w:r>
      <w:r w:rsidRPr="00B01421">
        <w:rPr>
          <w:rFonts w:ascii="Arial Narrow" w:hAnsi="Arial Narrow" w:cs="Arial"/>
          <w:sz w:val="22"/>
          <w:szCs w:val="22"/>
        </w:rPr>
        <w:t>następujące warunki:</w:t>
      </w:r>
    </w:p>
    <w:p w14:paraId="50CDD67C" w14:textId="77777777" w:rsidR="00B01421" w:rsidRPr="00B01421" w:rsidRDefault="00B01421" w:rsidP="005B7596">
      <w:pPr>
        <w:numPr>
          <w:ilvl w:val="0"/>
          <w:numId w:val="44"/>
        </w:numPr>
        <w:suppressAutoHyphens/>
        <w:ind w:left="1418" w:hanging="425"/>
        <w:jc w:val="left"/>
        <w:rPr>
          <w:rFonts w:ascii="Arial Narrow" w:hAnsi="Arial Narrow" w:cs="Arial"/>
          <w:sz w:val="22"/>
          <w:szCs w:val="22"/>
        </w:rPr>
      </w:pPr>
      <w:r w:rsidRPr="00B01421">
        <w:rPr>
          <w:rFonts w:ascii="Arial Narrow" w:hAnsi="Arial Narrow" w:cs="Arial"/>
          <w:sz w:val="22"/>
          <w:szCs w:val="22"/>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14:paraId="03AA28C5" w14:textId="77777777" w:rsidR="00B01421" w:rsidRPr="00B01421" w:rsidRDefault="00B01421" w:rsidP="005B7596">
      <w:pPr>
        <w:numPr>
          <w:ilvl w:val="0"/>
          <w:numId w:val="44"/>
        </w:numPr>
        <w:suppressAutoHyphens/>
        <w:ind w:left="1418" w:hanging="425"/>
        <w:jc w:val="left"/>
        <w:rPr>
          <w:rFonts w:ascii="Arial Narrow" w:hAnsi="Arial Narrow" w:cs="Arial"/>
          <w:sz w:val="22"/>
          <w:szCs w:val="22"/>
        </w:rPr>
      </w:pPr>
      <w:r w:rsidRPr="00B01421">
        <w:rPr>
          <w:rFonts w:ascii="Arial Narrow" w:hAnsi="Arial Narrow" w:cs="Arial"/>
          <w:sz w:val="22"/>
          <w:szCs w:val="22"/>
        </w:rPr>
        <w:t>musi istnieć możliwość włączenia samej sygnalizacji świetlnej o barwie światła niebieskiej (bez sygnalizacji dźwiękowej),</w:t>
      </w:r>
    </w:p>
    <w:p w14:paraId="31EAD041" w14:textId="77777777" w:rsidR="00B01421" w:rsidRPr="00B01421" w:rsidRDefault="00B01421" w:rsidP="005B7596">
      <w:pPr>
        <w:numPr>
          <w:ilvl w:val="0"/>
          <w:numId w:val="44"/>
        </w:numPr>
        <w:suppressAutoHyphens/>
        <w:ind w:left="1418" w:hanging="425"/>
        <w:jc w:val="left"/>
        <w:rPr>
          <w:rFonts w:ascii="Arial Narrow" w:hAnsi="Arial Narrow" w:cs="Arial"/>
          <w:sz w:val="22"/>
          <w:szCs w:val="22"/>
        </w:rPr>
      </w:pPr>
      <w:r w:rsidRPr="00B01421">
        <w:rPr>
          <w:rFonts w:ascii="Arial Narrow" w:hAnsi="Arial Narrow" w:cs="Arial"/>
          <w:sz w:val="22"/>
          <w:szCs w:val="22"/>
        </w:rPr>
        <w:t>włączenie lamp uprzywilejowania pojazdu w ruchu drogowym musi być sygnalizowane lampką kontrolną,</w:t>
      </w:r>
    </w:p>
    <w:p w14:paraId="18441A6B" w14:textId="77777777" w:rsidR="00B01421" w:rsidRPr="00B01421" w:rsidRDefault="00B01421" w:rsidP="005B7596">
      <w:pPr>
        <w:numPr>
          <w:ilvl w:val="0"/>
          <w:numId w:val="44"/>
        </w:numPr>
        <w:suppressAutoHyphens/>
        <w:ind w:left="1418" w:hanging="425"/>
        <w:jc w:val="left"/>
        <w:rPr>
          <w:rFonts w:ascii="Arial Narrow" w:hAnsi="Arial Narrow" w:cs="Arial"/>
          <w:sz w:val="22"/>
          <w:szCs w:val="22"/>
        </w:rPr>
      </w:pPr>
      <w:r w:rsidRPr="00B01421">
        <w:rPr>
          <w:rFonts w:ascii="Arial Narrow" w:hAnsi="Arial Narrow" w:cs="Arial"/>
          <w:sz w:val="22"/>
          <w:szCs w:val="22"/>
        </w:rPr>
        <w:lastRenderedPageBreak/>
        <w:t>włączenie urządzenia rozgłoszeniowego musi przerywać emisję dźwiękowych sygnałów ostrzegawczych, zaś jego wyłączenie powodować dalszą pracę sygnalizacji dźwiękowej, o ile była ona wcześniej włączona,</w:t>
      </w:r>
    </w:p>
    <w:p w14:paraId="07B63552" w14:textId="77777777" w:rsidR="00B01421" w:rsidRPr="00B01421" w:rsidRDefault="00B01421" w:rsidP="005B7596">
      <w:pPr>
        <w:numPr>
          <w:ilvl w:val="0"/>
          <w:numId w:val="44"/>
        </w:numPr>
        <w:suppressAutoHyphens/>
        <w:ind w:left="1418" w:hanging="425"/>
        <w:jc w:val="left"/>
        <w:rPr>
          <w:rFonts w:ascii="Arial Narrow" w:hAnsi="Arial Narrow" w:cs="Arial"/>
          <w:sz w:val="22"/>
          <w:szCs w:val="22"/>
        </w:rPr>
      </w:pPr>
      <w:r w:rsidRPr="00B01421">
        <w:rPr>
          <w:rFonts w:ascii="Arial Narrow" w:hAnsi="Arial Narrow" w:cs="Arial"/>
          <w:sz w:val="22"/>
          <w:szCs w:val="22"/>
        </w:rPr>
        <w:t xml:space="preserve">działanie sygnalizacji świetlnej musi być możliwe również przy wyjętym kluczyku ze stacyjki pojazdu, </w:t>
      </w:r>
    </w:p>
    <w:p w14:paraId="742831F9" w14:textId="77777777" w:rsidR="00B01421" w:rsidRPr="00B01421" w:rsidRDefault="00B01421" w:rsidP="005B7596">
      <w:pPr>
        <w:numPr>
          <w:ilvl w:val="0"/>
          <w:numId w:val="44"/>
        </w:numPr>
        <w:suppressAutoHyphens/>
        <w:ind w:left="1418" w:hanging="425"/>
        <w:jc w:val="left"/>
        <w:rPr>
          <w:rFonts w:ascii="Arial Narrow" w:hAnsi="Arial Narrow" w:cs="Arial"/>
          <w:sz w:val="22"/>
          <w:szCs w:val="22"/>
        </w:rPr>
      </w:pPr>
      <w:r w:rsidRPr="00B01421">
        <w:rPr>
          <w:rFonts w:ascii="Arial Narrow" w:hAnsi="Arial Narrow" w:cs="Arial"/>
          <w:color w:val="000000"/>
          <w:sz w:val="22"/>
          <w:szCs w:val="22"/>
        </w:rPr>
        <w:t>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w:t>
      </w:r>
    </w:p>
    <w:p w14:paraId="45121D96" w14:textId="77777777" w:rsidR="00B01421" w:rsidRPr="00B01421" w:rsidRDefault="00B01421" w:rsidP="004B4E59">
      <w:pPr>
        <w:widowControl w:val="0"/>
        <w:suppressAutoHyphens/>
        <w:ind w:left="709" w:hanging="709"/>
        <w:rPr>
          <w:rFonts w:ascii="Arial Narrow" w:hAnsi="Arial Narrow" w:cs="Arial"/>
          <w:color w:val="000000"/>
          <w:sz w:val="22"/>
          <w:szCs w:val="22"/>
          <w:lang w:eastAsia="ar-SA"/>
        </w:rPr>
      </w:pPr>
      <w:r w:rsidRPr="00B01421">
        <w:rPr>
          <w:rFonts w:ascii="Arial Narrow" w:hAnsi="Arial Narrow" w:cs="Arial"/>
          <w:sz w:val="22"/>
          <w:szCs w:val="22"/>
          <w:lang w:eastAsia="ar-SA"/>
        </w:rPr>
        <w:t>1.5.6.9.</w:t>
      </w:r>
      <w:r w:rsidRPr="00B01421">
        <w:rPr>
          <w:rFonts w:ascii="Arial Narrow" w:hAnsi="Arial Narrow" w:cs="Arial"/>
          <w:sz w:val="22"/>
          <w:szCs w:val="22"/>
          <w:lang w:eastAsia="ar-SA"/>
        </w:rPr>
        <w:tab/>
      </w:r>
      <w:r w:rsidRPr="00B01421">
        <w:rPr>
          <w:rFonts w:ascii="Arial Narrow" w:hAnsi="Arial Narrow" w:cs="Arial"/>
          <w:color w:val="000000"/>
          <w:sz w:val="22"/>
          <w:szCs w:val="22"/>
          <w:lang w:eastAsia="ar-SA"/>
        </w:rPr>
        <w:t xml:space="preserve">Pojazd musi posiadać dwie tablice z napisem „POLICJA” wykonane na podłożu </w:t>
      </w:r>
      <w:r w:rsidRPr="00B01421">
        <w:rPr>
          <w:rFonts w:ascii="Arial Narrow" w:hAnsi="Arial Narrow" w:cs="Arial"/>
          <w:color w:val="000000"/>
          <w:sz w:val="22"/>
          <w:szCs w:val="22"/>
          <w:lang w:eastAsia="ar-SA"/>
        </w:rPr>
        <w:br/>
        <w:t>z folii magnetycznej o wymiarach 160x500 mm, wys./gr. liter 100/18 mm. Tablice wykonane w barwie niebieskiej odblaskowej a napis w barwie białej odblaskowej. Materiały użyte do wykonania tablic muszą spełniać, co najmniej wymagania:</w:t>
      </w:r>
    </w:p>
    <w:p w14:paraId="6305CE58" w14:textId="383A480A" w:rsidR="00B01421" w:rsidRPr="00B01421" w:rsidRDefault="00B01421" w:rsidP="005B7596">
      <w:pPr>
        <w:numPr>
          <w:ilvl w:val="0"/>
          <w:numId w:val="40"/>
        </w:numPr>
        <w:tabs>
          <w:tab w:val="left" w:pos="11610"/>
        </w:tabs>
        <w:ind w:left="1418" w:hanging="284"/>
        <w:rPr>
          <w:rFonts w:ascii="Arial Narrow" w:eastAsia="Calibri" w:hAnsi="Arial Narrow" w:cs="Arial"/>
          <w:color w:val="000000"/>
          <w:sz w:val="22"/>
          <w:szCs w:val="22"/>
        </w:rPr>
      </w:pPr>
      <w:r w:rsidRPr="00B01421">
        <w:rPr>
          <w:rFonts w:ascii="Arial Narrow" w:eastAsia="Calibri" w:hAnsi="Arial Narrow" w:cs="Arial"/>
          <w:color w:val="000000"/>
          <w:sz w:val="22"/>
          <w:szCs w:val="22"/>
        </w:rPr>
        <w:t xml:space="preserve">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w:t>
      </w:r>
      <w:r w:rsidR="00FD164D">
        <w:rPr>
          <w:rFonts w:ascii="Arial Narrow" w:eastAsia="Calibri" w:hAnsi="Arial Narrow" w:cs="Arial"/>
          <w:color w:val="000000"/>
          <w:sz w:val="22"/>
          <w:szCs w:val="22"/>
        </w:rPr>
        <w:t>n</w:t>
      </w:r>
      <w:r w:rsidRPr="00B01421">
        <w:rPr>
          <w:rFonts w:ascii="Arial Narrow" w:eastAsia="Calibri" w:hAnsi="Arial Narrow" w:cs="Arial"/>
          <w:color w:val="000000"/>
          <w:sz w:val="22"/>
          <w:szCs w:val="22"/>
        </w:rPr>
        <w:t>iebieskiego  i białego 2 generacji,</w:t>
      </w:r>
    </w:p>
    <w:p w14:paraId="70C9F16A" w14:textId="73013A8E" w:rsidR="00B01421" w:rsidRPr="00B01421" w:rsidRDefault="00B01421" w:rsidP="005B7596">
      <w:pPr>
        <w:numPr>
          <w:ilvl w:val="0"/>
          <w:numId w:val="40"/>
        </w:numPr>
        <w:tabs>
          <w:tab w:val="left" w:pos="11610"/>
        </w:tabs>
        <w:ind w:left="1418" w:hanging="284"/>
        <w:rPr>
          <w:rFonts w:ascii="Arial Narrow" w:eastAsia="Calibri" w:hAnsi="Arial Narrow" w:cs="Arial"/>
          <w:color w:val="000000"/>
          <w:sz w:val="22"/>
          <w:szCs w:val="22"/>
        </w:rPr>
      </w:pPr>
      <w:r w:rsidRPr="00B01421">
        <w:rPr>
          <w:rFonts w:ascii="Arial Narrow" w:eastAsia="Calibri" w:hAnsi="Arial Narrow" w:cs="Arial"/>
          <w:color w:val="000000"/>
          <w:sz w:val="22"/>
          <w:szCs w:val="22"/>
        </w:rPr>
        <w:t>punkt 2.27, 2.28, 2.29, 2.30, 4.14, 4.15, 4.16, oraz 4.17 Załącznika nr 8 do Rozporządzenia Ministra Infrastruktury z dnia 22 lipca 2002 r. w sprawie rejestracji i oznaczania pojazdów (wraz ze zmianami). Współrzędne trójchromatyczne barwy białej i niebieskiej odblaskowej muszą zawierać się   w granicach pól tolerancji barwnych przedstawionych  w tabeli:</w:t>
      </w:r>
    </w:p>
    <w:p w14:paraId="0E3F5B7C" w14:textId="77777777" w:rsidR="00B01421" w:rsidRPr="00B01421" w:rsidRDefault="00B01421" w:rsidP="00FD164D">
      <w:pPr>
        <w:ind w:left="0" w:firstLine="0"/>
        <w:rPr>
          <w:rFonts w:ascii="Arial Narrow" w:eastAsia="Calibri" w:hAnsi="Arial Narrow" w:cs="Arial"/>
          <w:color w:val="000000"/>
          <w:sz w:val="22"/>
          <w:szCs w:val="22"/>
        </w:rPr>
      </w:pPr>
    </w:p>
    <w:p w14:paraId="2FA54DC9" w14:textId="77777777" w:rsidR="00B01421" w:rsidRPr="00B01421" w:rsidRDefault="00B01421" w:rsidP="004B4E59">
      <w:pPr>
        <w:ind w:left="0" w:firstLine="0"/>
        <w:rPr>
          <w:rFonts w:ascii="Arial Narrow" w:eastAsia="Calibri" w:hAnsi="Arial Narrow" w:cs="Arial"/>
          <w:color w:val="000000"/>
          <w:sz w:val="22"/>
          <w:szCs w:val="22"/>
        </w:rPr>
      </w:pPr>
    </w:p>
    <w:tbl>
      <w:tblPr>
        <w:tblW w:w="8759" w:type="dxa"/>
        <w:tblInd w:w="1032" w:type="dxa"/>
        <w:tblLayout w:type="fixed"/>
        <w:tblCellMar>
          <w:left w:w="70" w:type="dxa"/>
          <w:right w:w="70" w:type="dxa"/>
        </w:tblCellMar>
        <w:tblLook w:val="04A0" w:firstRow="1" w:lastRow="0" w:firstColumn="1" w:lastColumn="0" w:noHBand="0" w:noVBand="1"/>
      </w:tblPr>
      <w:tblGrid>
        <w:gridCol w:w="1260"/>
        <w:gridCol w:w="720"/>
        <w:gridCol w:w="900"/>
        <w:gridCol w:w="900"/>
        <w:gridCol w:w="1080"/>
        <w:gridCol w:w="1260"/>
        <w:gridCol w:w="2639"/>
      </w:tblGrid>
      <w:tr w:rsidR="00B01421" w:rsidRPr="00B01421" w14:paraId="729D2EFF" w14:textId="77777777" w:rsidTr="00B01421">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tcPr>
          <w:p w14:paraId="73A5D229" w14:textId="77777777" w:rsidR="00B01421" w:rsidRPr="00B01421" w:rsidRDefault="00B01421" w:rsidP="004B4E59">
            <w:pPr>
              <w:snapToGrid w:val="0"/>
              <w:ind w:left="0" w:firstLine="0"/>
              <w:jc w:val="center"/>
              <w:rPr>
                <w:rFonts w:ascii="Arial Narrow" w:eastAsia="Lucida Sans Unicode" w:hAnsi="Arial Narrow" w:cs="Arial"/>
                <w:b/>
                <w:color w:val="000000"/>
                <w:kern w:val="2"/>
                <w:sz w:val="22"/>
                <w:szCs w:val="22"/>
              </w:rPr>
            </w:pPr>
            <w:r w:rsidRPr="00B01421">
              <w:rPr>
                <w:rFonts w:ascii="Arial Narrow" w:eastAsia="Lucida Sans Unicode" w:hAnsi="Arial Narrow" w:cs="Arial"/>
                <w:b/>
                <w:color w:val="000000"/>
                <w:kern w:val="2"/>
                <w:sz w:val="22"/>
                <w:szCs w:val="22"/>
              </w:rPr>
              <w:t>Barwa materiału</w:t>
            </w:r>
          </w:p>
        </w:tc>
        <w:tc>
          <w:tcPr>
            <w:tcW w:w="4140" w:type="dxa"/>
            <w:gridSpan w:val="4"/>
            <w:tcBorders>
              <w:top w:val="single" w:sz="4" w:space="0" w:color="000000"/>
              <w:left w:val="single" w:sz="4" w:space="0" w:color="000000"/>
              <w:bottom w:val="single" w:sz="4" w:space="0" w:color="000000"/>
              <w:right w:val="nil"/>
            </w:tcBorders>
            <w:vAlign w:val="center"/>
          </w:tcPr>
          <w:p w14:paraId="3B7C6D4D" w14:textId="77777777" w:rsidR="00B01421" w:rsidRPr="00B01421" w:rsidRDefault="00B01421" w:rsidP="004B4E59">
            <w:pPr>
              <w:snapToGrid w:val="0"/>
              <w:ind w:left="0" w:firstLine="0"/>
              <w:jc w:val="center"/>
              <w:rPr>
                <w:rFonts w:ascii="Arial Narrow" w:eastAsia="Lucida Sans Unicode" w:hAnsi="Arial Narrow" w:cs="Arial"/>
                <w:b/>
                <w:color w:val="000000"/>
                <w:kern w:val="2"/>
                <w:sz w:val="22"/>
                <w:szCs w:val="22"/>
              </w:rPr>
            </w:pPr>
            <w:r w:rsidRPr="00B01421">
              <w:rPr>
                <w:rFonts w:ascii="Arial Narrow" w:eastAsia="Lucida Sans Unicode" w:hAnsi="Arial Narrow" w:cs="Arial"/>
                <w:b/>
                <w:color w:val="000000"/>
                <w:kern w:val="2"/>
                <w:sz w:val="22"/>
                <w:szCs w:val="22"/>
              </w:rPr>
              <w:t>Współrzędne punktów narożnych</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2F79E6EF" w14:textId="77777777" w:rsidR="00B01421" w:rsidRPr="00B01421" w:rsidRDefault="00B01421" w:rsidP="004B4E59">
            <w:pPr>
              <w:snapToGrid w:val="0"/>
              <w:ind w:left="0" w:firstLine="0"/>
              <w:jc w:val="center"/>
              <w:rPr>
                <w:rFonts w:ascii="Arial Narrow" w:eastAsia="Lucida Sans Unicode" w:hAnsi="Arial Narrow" w:cs="Arial"/>
                <w:b/>
                <w:color w:val="000000"/>
                <w:kern w:val="2"/>
                <w:sz w:val="22"/>
                <w:szCs w:val="22"/>
              </w:rPr>
            </w:pPr>
            <w:r w:rsidRPr="00B01421">
              <w:rPr>
                <w:rFonts w:ascii="Arial Narrow" w:eastAsia="Lucida Sans Unicode" w:hAnsi="Arial Narrow" w:cs="Arial"/>
                <w:b/>
                <w:color w:val="000000"/>
                <w:kern w:val="2"/>
                <w:sz w:val="22"/>
                <w:szCs w:val="22"/>
              </w:rPr>
              <w:t>Minimalne wartości współczynnika luminancji</w:t>
            </w:r>
          </w:p>
        </w:tc>
      </w:tr>
      <w:tr w:rsidR="00B01421" w:rsidRPr="00B01421" w14:paraId="49D2692D" w14:textId="77777777" w:rsidTr="00B01421">
        <w:trPr>
          <w:cantSplit/>
          <w:trHeight w:hRule="exact" w:val="523"/>
        </w:trPr>
        <w:tc>
          <w:tcPr>
            <w:tcW w:w="1980" w:type="dxa"/>
            <w:gridSpan w:val="2"/>
            <w:vMerge/>
            <w:tcBorders>
              <w:top w:val="single" w:sz="4" w:space="0" w:color="000000"/>
              <w:left w:val="single" w:sz="4" w:space="0" w:color="000000"/>
              <w:bottom w:val="single" w:sz="4" w:space="0" w:color="000000"/>
              <w:right w:val="nil"/>
            </w:tcBorders>
            <w:vAlign w:val="center"/>
          </w:tcPr>
          <w:p w14:paraId="1320D41E" w14:textId="77777777" w:rsidR="00B01421" w:rsidRPr="00B01421" w:rsidRDefault="00B01421" w:rsidP="004B4E59">
            <w:pPr>
              <w:ind w:left="0" w:firstLine="0"/>
              <w:jc w:val="center"/>
              <w:rPr>
                <w:rFonts w:ascii="Arial Narrow" w:eastAsia="Lucida Sans Unicode" w:hAnsi="Arial Narrow" w:cs="Arial"/>
                <w:color w:val="000000"/>
                <w:kern w:val="2"/>
                <w:sz w:val="22"/>
                <w:szCs w:val="22"/>
              </w:rPr>
            </w:pPr>
          </w:p>
        </w:tc>
        <w:tc>
          <w:tcPr>
            <w:tcW w:w="900" w:type="dxa"/>
            <w:tcBorders>
              <w:top w:val="single" w:sz="4" w:space="0" w:color="000000"/>
              <w:left w:val="single" w:sz="4" w:space="0" w:color="000000"/>
              <w:bottom w:val="single" w:sz="4" w:space="0" w:color="000000"/>
              <w:right w:val="nil"/>
            </w:tcBorders>
            <w:vAlign w:val="center"/>
          </w:tcPr>
          <w:p w14:paraId="6D763087"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1</w:t>
            </w:r>
          </w:p>
        </w:tc>
        <w:tc>
          <w:tcPr>
            <w:tcW w:w="900" w:type="dxa"/>
            <w:tcBorders>
              <w:top w:val="single" w:sz="4" w:space="0" w:color="000000"/>
              <w:left w:val="single" w:sz="4" w:space="0" w:color="000000"/>
              <w:bottom w:val="single" w:sz="4" w:space="0" w:color="000000"/>
              <w:right w:val="nil"/>
            </w:tcBorders>
            <w:vAlign w:val="center"/>
          </w:tcPr>
          <w:p w14:paraId="6A309CA2"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2</w:t>
            </w:r>
          </w:p>
        </w:tc>
        <w:tc>
          <w:tcPr>
            <w:tcW w:w="1080" w:type="dxa"/>
            <w:tcBorders>
              <w:top w:val="single" w:sz="4" w:space="0" w:color="000000"/>
              <w:left w:val="single" w:sz="4" w:space="0" w:color="000000"/>
              <w:bottom w:val="single" w:sz="4" w:space="0" w:color="000000"/>
              <w:right w:val="nil"/>
            </w:tcBorders>
            <w:vAlign w:val="center"/>
          </w:tcPr>
          <w:p w14:paraId="65F5DAC6"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3</w:t>
            </w:r>
          </w:p>
        </w:tc>
        <w:tc>
          <w:tcPr>
            <w:tcW w:w="1260" w:type="dxa"/>
            <w:tcBorders>
              <w:top w:val="single" w:sz="4" w:space="0" w:color="000000"/>
              <w:left w:val="single" w:sz="4" w:space="0" w:color="000000"/>
              <w:bottom w:val="single" w:sz="4" w:space="0" w:color="000000"/>
              <w:right w:val="nil"/>
            </w:tcBorders>
            <w:vAlign w:val="center"/>
          </w:tcPr>
          <w:p w14:paraId="23D6DBA9"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4</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04B5B44C" w14:textId="77777777" w:rsidR="00B01421" w:rsidRPr="00B01421" w:rsidRDefault="00B01421" w:rsidP="004B4E59">
            <w:pPr>
              <w:ind w:left="0" w:firstLine="0"/>
              <w:jc w:val="center"/>
              <w:rPr>
                <w:rFonts w:ascii="Arial Narrow" w:eastAsia="Lucida Sans Unicode" w:hAnsi="Arial Narrow" w:cs="Arial"/>
                <w:color w:val="000000"/>
                <w:kern w:val="2"/>
                <w:sz w:val="22"/>
                <w:szCs w:val="22"/>
              </w:rPr>
            </w:pPr>
          </w:p>
        </w:tc>
      </w:tr>
      <w:tr w:rsidR="00B01421" w:rsidRPr="00B01421" w14:paraId="1A9B3F78" w14:textId="77777777" w:rsidTr="00B01421">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tcPr>
          <w:p w14:paraId="2819CB93" w14:textId="77777777" w:rsidR="00B01421" w:rsidRPr="00B01421" w:rsidRDefault="00B01421" w:rsidP="004B4E59">
            <w:pPr>
              <w:snapToGrid w:val="0"/>
              <w:ind w:left="0" w:firstLine="0"/>
              <w:jc w:val="center"/>
              <w:rPr>
                <w:rFonts w:ascii="Arial Narrow" w:eastAsia="Lucida Sans Unicode" w:hAnsi="Arial Narrow" w:cs="Arial"/>
                <w:b/>
                <w:color w:val="000000"/>
                <w:kern w:val="2"/>
                <w:sz w:val="22"/>
                <w:szCs w:val="22"/>
              </w:rPr>
            </w:pPr>
            <w:r w:rsidRPr="00B01421">
              <w:rPr>
                <w:rFonts w:ascii="Arial Narrow" w:eastAsia="Lucida Sans Unicode" w:hAnsi="Arial Narrow" w:cs="Arial"/>
                <w:b/>
                <w:color w:val="000000"/>
                <w:kern w:val="2"/>
                <w:sz w:val="22"/>
                <w:szCs w:val="22"/>
              </w:rPr>
              <w:t>Biała</w:t>
            </w:r>
          </w:p>
        </w:tc>
        <w:tc>
          <w:tcPr>
            <w:tcW w:w="720" w:type="dxa"/>
            <w:tcBorders>
              <w:top w:val="single" w:sz="4" w:space="0" w:color="000000"/>
              <w:left w:val="single" w:sz="4" w:space="0" w:color="000000"/>
              <w:bottom w:val="single" w:sz="4" w:space="0" w:color="000000"/>
              <w:right w:val="nil"/>
            </w:tcBorders>
            <w:vAlign w:val="center"/>
          </w:tcPr>
          <w:p w14:paraId="00A39348"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x</w:t>
            </w:r>
          </w:p>
        </w:tc>
        <w:tc>
          <w:tcPr>
            <w:tcW w:w="900" w:type="dxa"/>
            <w:tcBorders>
              <w:top w:val="single" w:sz="4" w:space="0" w:color="000000"/>
              <w:left w:val="single" w:sz="4" w:space="0" w:color="000000"/>
              <w:bottom w:val="single" w:sz="4" w:space="0" w:color="000000"/>
              <w:right w:val="nil"/>
            </w:tcBorders>
            <w:vAlign w:val="center"/>
          </w:tcPr>
          <w:p w14:paraId="1E55F292"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0,355</w:t>
            </w:r>
          </w:p>
        </w:tc>
        <w:tc>
          <w:tcPr>
            <w:tcW w:w="900" w:type="dxa"/>
            <w:tcBorders>
              <w:top w:val="single" w:sz="4" w:space="0" w:color="000000"/>
              <w:left w:val="single" w:sz="4" w:space="0" w:color="000000"/>
              <w:bottom w:val="single" w:sz="4" w:space="0" w:color="000000"/>
              <w:right w:val="nil"/>
            </w:tcBorders>
            <w:vAlign w:val="center"/>
          </w:tcPr>
          <w:p w14:paraId="62479478"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0,305</w:t>
            </w:r>
          </w:p>
        </w:tc>
        <w:tc>
          <w:tcPr>
            <w:tcW w:w="1080" w:type="dxa"/>
            <w:tcBorders>
              <w:top w:val="single" w:sz="4" w:space="0" w:color="000000"/>
              <w:left w:val="single" w:sz="4" w:space="0" w:color="000000"/>
              <w:bottom w:val="single" w:sz="4" w:space="0" w:color="000000"/>
              <w:right w:val="nil"/>
            </w:tcBorders>
            <w:vAlign w:val="center"/>
          </w:tcPr>
          <w:p w14:paraId="6F17A53B"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0,285</w:t>
            </w:r>
          </w:p>
        </w:tc>
        <w:tc>
          <w:tcPr>
            <w:tcW w:w="1260" w:type="dxa"/>
            <w:tcBorders>
              <w:top w:val="single" w:sz="4" w:space="0" w:color="000000"/>
              <w:left w:val="single" w:sz="4" w:space="0" w:color="000000"/>
              <w:bottom w:val="single" w:sz="4" w:space="0" w:color="000000"/>
              <w:right w:val="nil"/>
            </w:tcBorders>
            <w:vAlign w:val="center"/>
          </w:tcPr>
          <w:p w14:paraId="792AC4A9"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0,335</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78C78DE3"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0,27</w:t>
            </w:r>
          </w:p>
        </w:tc>
      </w:tr>
      <w:tr w:rsidR="00B01421" w:rsidRPr="00B01421" w14:paraId="5EED0D09" w14:textId="77777777" w:rsidTr="00B01421">
        <w:trPr>
          <w:cantSplit/>
          <w:trHeight w:hRule="exact" w:val="422"/>
        </w:trPr>
        <w:tc>
          <w:tcPr>
            <w:tcW w:w="1260" w:type="dxa"/>
            <w:vMerge/>
            <w:tcBorders>
              <w:top w:val="single" w:sz="4" w:space="0" w:color="000000"/>
              <w:left w:val="single" w:sz="4" w:space="0" w:color="000000"/>
              <w:bottom w:val="single" w:sz="4" w:space="0" w:color="000000"/>
              <w:right w:val="nil"/>
            </w:tcBorders>
            <w:vAlign w:val="center"/>
          </w:tcPr>
          <w:p w14:paraId="50DE97C3" w14:textId="77777777" w:rsidR="00B01421" w:rsidRPr="00B01421" w:rsidRDefault="00B01421" w:rsidP="004B4E59">
            <w:pPr>
              <w:ind w:left="0" w:firstLine="0"/>
              <w:jc w:val="center"/>
              <w:rPr>
                <w:rFonts w:ascii="Arial Narrow" w:eastAsia="Lucida Sans Unicode" w:hAnsi="Arial Narrow" w:cs="Arial"/>
                <w:b/>
                <w:color w:val="000000"/>
                <w:kern w:val="2"/>
                <w:sz w:val="22"/>
                <w:szCs w:val="22"/>
              </w:rPr>
            </w:pPr>
          </w:p>
        </w:tc>
        <w:tc>
          <w:tcPr>
            <w:tcW w:w="720" w:type="dxa"/>
            <w:tcBorders>
              <w:top w:val="single" w:sz="4" w:space="0" w:color="000000"/>
              <w:left w:val="single" w:sz="4" w:space="0" w:color="000000"/>
              <w:bottom w:val="single" w:sz="4" w:space="0" w:color="000000"/>
              <w:right w:val="nil"/>
            </w:tcBorders>
            <w:vAlign w:val="center"/>
          </w:tcPr>
          <w:p w14:paraId="06710463"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y</w:t>
            </w:r>
          </w:p>
        </w:tc>
        <w:tc>
          <w:tcPr>
            <w:tcW w:w="900" w:type="dxa"/>
            <w:tcBorders>
              <w:top w:val="single" w:sz="4" w:space="0" w:color="000000"/>
              <w:left w:val="single" w:sz="4" w:space="0" w:color="000000"/>
              <w:bottom w:val="single" w:sz="4" w:space="0" w:color="000000"/>
              <w:right w:val="nil"/>
            </w:tcBorders>
            <w:vAlign w:val="center"/>
          </w:tcPr>
          <w:p w14:paraId="38C1F6B3"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0,355</w:t>
            </w:r>
          </w:p>
        </w:tc>
        <w:tc>
          <w:tcPr>
            <w:tcW w:w="900" w:type="dxa"/>
            <w:tcBorders>
              <w:top w:val="single" w:sz="4" w:space="0" w:color="000000"/>
              <w:left w:val="single" w:sz="4" w:space="0" w:color="000000"/>
              <w:bottom w:val="single" w:sz="4" w:space="0" w:color="000000"/>
              <w:right w:val="nil"/>
            </w:tcBorders>
            <w:vAlign w:val="center"/>
          </w:tcPr>
          <w:p w14:paraId="0421F55E"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0,305</w:t>
            </w:r>
          </w:p>
        </w:tc>
        <w:tc>
          <w:tcPr>
            <w:tcW w:w="1080" w:type="dxa"/>
            <w:tcBorders>
              <w:top w:val="single" w:sz="4" w:space="0" w:color="000000"/>
              <w:left w:val="single" w:sz="4" w:space="0" w:color="000000"/>
              <w:bottom w:val="single" w:sz="4" w:space="0" w:color="000000"/>
              <w:right w:val="nil"/>
            </w:tcBorders>
            <w:vAlign w:val="center"/>
          </w:tcPr>
          <w:p w14:paraId="25CEBD70"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0,325</w:t>
            </w:r>
          </w:p>
        </w:tc>
        <w:tc>
          <w:tcPr>
            <w:tcW w:w="1260" w:type="dxa"/>
            <w:tcBorders>
              <w:top w:val="single" w:sz="4" w:space="0" w:color="000000"/>
              <w:left w:val="single" w:sz="4" w:space="0" w:color="000000"/>
              <w:bottom w:val="single" w:sz="4" w:space="0" w:color="000000"/>
              <w:right w:val="nil"/>
            </w:tcBorders>
            <w:vAlign w:val="center"/>
          </w:tcPr>
          <w:p w14:paraId="07464490"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0,375</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2DC0F7BE" w14:textId="77777777" w:rsidR="00B01421" w:rsidRPr="00B01421" w:rsidRDefault="00B01421" w:rsidP="004B4E59">
            <w:pPr>
              <w:ind w:left="0" w:firstLine="0"/>
              <w:jc w:val="center"/>
              <w:rPr>
                <w:rFonts w:ascii="Arial Narrow" w:eastAsia="Lucida Sans Unicode" w:hAnsi="Arial Narrow" w:cs="Arial"/>
                <w:color w:val="000000"/>
                <w:kern w:val="2"/>
                <w:sz w:val="22"/>
                <w:szCs w:val="22"/>
              </w:rPr>
            </w:pPr>
          </w:p>
        </w:tc>
      </w:tr>
      <w:tr w:rsidR="00B01421" w:rsidRPr="00B01421" w14:paraId="2DAA14A3" w14:textId="77777777" w:rsidTr="00B01421">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tcPr>
          <w:p w14:paraId="471A0A61" w14:textId="77777777" w:rsidR="00B01421" w:rsidRPr="00B01421" w:rsidRDefault="00B01421" w:rsidP="004B4E59">
            <w:pPr>
              <w:snapToGrid w:val="0"/>
              <w:ind w:left="0" w:firstLine="0"/>
              <w:jc w:val="center"/>
              <w:rPr>
                <w:rFonts w:ascii="Arial Narrow" w:eastAsia="Lucida Sans Unicode" w:hAnsi="Arial Narrow" w:cs="Arial"/>
                <w:b/>
                <w:color w:val="000000"/>
                <w:kern w:val="2"/>
                <w:sz w:val="22"/>
                <w:szCs w:val="22"/>
              </w:rPr>
            </w:pPr>
            <w:r w:rsidRPr="00B01421">
              <w:rPr>
                <w:rFonts w:ascii="Arial Narrow" w:eastAsia="Lucida Sans Unicode" w:hAnsi="Arial Narrow" w:cs="Arial"/>
                <w:b/>
                <w:color w:val="000000"/>
                <w:kern w:val="2"/>
                <w:sz w:val="22"/>
                <w:szCs w:val="22"/>
              </w:rPr>
              <w:t>Niebieska</w:t>
            </w:r>
          </w:p>
        </w:tc>
        <w:tc>
          <w:tcPr>
            <w:tcW w:w="720" w:type="dxa"/>
            <w:tcBorders>
              <w:top w:val="single" w:sz="4" w:space="0" w:color="000000"/>
              <w:left w:val="single" w:sz="4" w:space="0" w:color="000000"/>
              <w:bottom w:val="single" w:sz="4" w:space="0" w:color="000000"/>
              <w:right w:val="nil"/>
            </w:tcBorders>
            <w:vAlign w:val="center"/>
          </w:tcPr>
          <w:p w14:paraId="4D0D0B98"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x</w:t>
            </w:r>
          </w:p>
        </w:tc>
        <w:tc>
          <w:tcPr>
            <w:tcW w:w="900" w:type="dxa"/>
            <w:tcBorders>
              <w:top w:val="single" w:sz="4" w:space="0" w:color="000000"/>
              <w:left w:val="single" w:sz="4" w:space="0" w:color="000000"/>
              <w:bottom w:val="single" w:sz="4" w:space="0" w:color="000000"/>
              <w:right w:val="nil"/>
            </w:tcBorders>
            <w:vAlign w:val="center"/>
          </w:tcPr>
          <w:p w14:paraId="0882B6B1"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0,078</w:t>
            </w:r>
          </w:p>
        </w:tc>
        <w:tc>
          <w:tcPr>
            <w:tcW w:w="900" w:type="dxa"/>
            <w:tcBorders>
              <w:top w:val="single" w:sz="4" w:space="0" w:color="000000"/>
              <w:left w:val="single" w:sz="4" w:space="0" w:color="000000"/>
              <w:bottom w:val="single" w:sz="4" w:space="0" w:color="000000"/>
              <w:right w:val="nil"/>
            </w:tcBorders>
            <w:vAlign w:val="center"/>
          </w:tcPr>
          <w:p w14:paraId="19A74A11"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0,150</w:t>
            </w:r>
          </w:p>
        </w:tc>
        <w:tc>
          <w:tcPr>
            <w:tcW w:w="1080" w:type="dxa"/>
            <w:tcBorders>
              <w:top w:val="single" w:sz="4" w:space="0" w:color="000000"/>
              <w:left w:val="single" w:sz="4" w:space="0" w:color="000000"/>
              <w:bottom w:val="single" w:sz="4" w:space="0" w:color="000000"/>
              <w:right w:val="nil"/>
            </w:tcBorders>
            <w:vAlign w:val="center"/>
          </w:tcPr>
          <w:p w14:paraId="41D136A2"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0,210</w:t>
            </w:r>
          </w:p>
        </w:tc>
        <w:tc>
          <w:tcPr>
            <w:tcW w:w="1260" w:type="dxa"/>
            <w:tcBorders>
              <w:top w:val="single" w:sz="4" w:space="0" w:color="000000"/>
              <w:left w:val="single" w:sz="4" w:space="0" w:color="000000"/>
              <w:bottom w:val="single" w:sz="4" w:space="0" w:color="000000"/>
              <w:right w:val="nil"/>
            </w:tcBorders>
            <w:vAlign w:val="center"/>
          </w:tcPr>
          <w:p w14:paraId="1229B122"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0,137</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647D1561"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0,01</w:t>
            </w:r>
          </w:p>
        </w:tc>
      </w:tr>
      <w:tr w:rsidR="00B01421" w:rsidRPr="00B01421" w14:paraId="77A18606" w14:textId="77777777" w:rsidTr="00B01421">
        <w:trPr>
          <w:cantSplit/>
          <w:trHeight w:hRule="exact" w:val="458"/>
        </w:trPr>
        <w:tc>
          <w:tcPr>
            <w:tcW w:w="1260" w:type="dxa"/>
            <w:vMerge/>
            <w:tcBorders>
              <w:top w:val="single" w:sz="4" w:space="0" w:color="000000"/>
              <w:left w:val="single" w:sz="4" w:space="0" w:color="000000"/>
              <w:bottom w:val="single" w:sz="4" w:space="0" w:color="000000"/>
              <w:right w:val="nil"/>
            </w:tcBorders>
            <w:vAlign w:val="center"/>
          </w:tcPr>
          <w:p w14:paraId="70E6885B" w14:textId="77777777" w:rsidR="00B01421" w:rsidRPr="00B01421" w:rsidRDefault="00B01421" w:rsidP="004B4E59">
            <w:pPr>
              <w:ind w:left="0" w:firstLine="0"/>
              <w:jc w:val="center"/>
              <w:rPr>
                <w:rFonts w:ascii="Arial Narrow" w:eastAsia="Lucida Sans Unicode" w:hAnsi="Arial Narrow" w:cs="Arial"/>
                <w:color w:val="000000"/>
                <w:kern w:val="2"/>
                <w:sz w:val="22"/>
                <w:szCs w:val="22"/>
              </w:rPr>
            </w:pPr>
          </w:p>
        </w:tc>
        <w:tc>
          <w:tcPr>
            <w:tcW w:w="720" w:type="dxa"/>
            <w:tcBorders>
              <w:top w:val="single" w:sz="4" w:space="0" w:color="000000"/>
              <w:left w:val="single" w:sz="4" w:space="0" w:color="000000"/>
              <w:bottom w:val="single" w:sz="4" w:space="0" w:color="000000"/>
              <w:right w:val="nil"/>
            </w:tcBorders>
            <w:vAlign w:val="center"/>
          </w:tcPr>
          <w:p w14:paraId="5709EE6A"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y</w:t>
            </w:r>
          </w:p>
        </w:tc>
        <w:tc>
          <w:tcPr>
            <w:tcW w:w="900" w:type="dxa"/>
            <w:tcBorders>
              <w:top w:val="single" w:sz="4" w:space="0" w:color="000000"/>
              <w:left w:val="single" w:sz="4" w:space="0" w:color="000000"/>
              <w:bottom w:val="single" w:sz="4" w:space="0" w:color="000000"/>
              <w:right w:val="nil"/>
            </w:tcBorders>
            <w:vAlign w:val="center"/>
          </w:tcPr>
          <w:p w14:paraId="330C2CF4"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0,171</w:t>
            </w:r>
          </w:p>
        </w:tc>
        <w:tc>
          <w:tcPr>
            <w:tcW w:w="900" w:type="dxa"/>
            <w:tcBorders>
              <w:top w:val="single" w:sz="4" w:space="0" w:color="000000"/>
              <w:left w:val="single" w:sz="4" w:space="0" w:color="000000"/>
              <w:bottom w:val="single" w:sz="4" w:space="0" w:color="000000"/>
              <w:right w:val="nil"/>
            </w:tcBorders>
            <w:vAlign w:val="center"/>
          </w:tcPr>
          <w:p w14:paraId="75255B50"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0,220</w:t>
            </w:r>
          </w:p>
        </w:tc>
        <w:tc>
          <w:tcPr>
            <w:tcW w:w="1080" w:type="dxa"/>
            <w:tcBorders>
              <w:top w:val="single" w:sz="4" w:space="0" w:color="000000"/>
              <w:left w:val="single" w:sz="4" w:space="0" w:color="000000"/>
              <w:bottom w:val="single" w:sz="4" w:space="0" w:color="000000"/>
              <w:right w:val="nil"/>
            </w:tcBorders>
            <w:vAlign w:val="center"/>
          </w:tcPr>
          <w:p w14:paraId="352D01A0"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0,160</w:t>
            </w:r>
          </w:p>
        </w:tc>
        <w:tc>
          <w:tcPr>
            <w:tcW w:w="1260" w:type="dxa"/>
            <w:tcBorders>
              <w:top w:val="single" w:sz="4" w:space="0" w:color="000000"/>
              <w:left w:val="single" w:sz="4" w:space="0" w:color="000000"/>
              <w:bottom w:val="single" w:sz="4" w:space="0" w:color="000000"/>
              <w:right w:val="nil"/>
            </w:tcBorders>
            <w:vAlign w:val="center"/>
          </w:tcPr>
          <w:p w14:paraId="1AA430D1" w14:textId="77777777" w:rsidR="00B01421" w:rsidRPr="00B01421" w:rsidRDefault="00B01421" w:rsidP="004B4E59">
            <w:pPr>
              <w:snapToGrid w:val="0"/>
              <w:ind w:left="0" w:firstLine="0"/>
              <w:jc w:val="center"/>
              <w:rPr>
                <w:rFonts w:ascii="Arial Narrow" w:eastAsia="Lucida Sans Unicode" w:hAnsi="Arial Narrow" w:cs="Arial"/>
                <w:color w:val="000000"/>
                <w:kern w:val="2"/>
                <w:sz w:val="22"/>
                <w:szCs w:val="22"/>
              </w:rPr>
            </w:pPr>
            <w:r w:rsidRPr="00B01421">
              <w:rPr>
                <w:rFonts w:ascii="Arial Narrow" w:eastAsia="Lucida Sans Unicode" w:hAnsi="Arial Narrow" w:cs="Arial"/>
                <w:color w:val="000000"/>
                <w:kern w:val="2"/>
                <w:sz w:val="22"/>
                <w:szCs w:val="22"/>
              </w:rPr>
              <w:t>0,038</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27F185AA" w14:textId="77777777" w:rsidR="00B01421" w:rsidRPr="00B01421" w:rsidRDefault="00B01421" w:rsidP="004B4E59">
            <w:pPr>
              <w:ind w:left="0" w:firstLine="0"/>
              <w:jc w:val="center"/>
              <w:rPr>
                <w:rFonts w:ascii="Arial Narrow" w:eastAsia="Lucida Sans Unicode" w:hAnsi="Arial Narrow" w:cs="Arial"/>
                <w:color w:val="000000"/>
                <w:kern w:val="2"/>
                <w:sz w:val="22"/>
                <w:szCs w:val="22"/>
              </w:rPr>
            </w:pPr>
          </w:p>
        </w:tc>
      </w:tr>
    </w:tbl>
    <w:p w14:paraId="0A9F8806" w14:textId="77777777" w:rsidR="00B01421" w:rsidRPr="00B01421" w:rsidRDefault="00B01421" w:rsidP="004B4E59">
      <w:pPr>
        <w:ind w:left="0" w:firstLine="0"/>
        <w:rPr>
          <w:rFonts w:ascii="Arial Narrow" w:hAnsi="Arial Narrow" w:cs="Arial"/>
          <w:sz w:val="22"/>
          <w:szCs w:val="22"/>
        </w:rPr>
      </w:pPr>
    </w:p>
    <w:p w14:paraId="2531FAC4" w14:textId="77777777" w:rsidR="00B01421" w:rsidRPr="00B01421" w:rsidRDefault="00B01421" w:rsidP="004B4E59">
      <w:pPr>
        <w:ind w:left="0" w:firstLine="0"/>
        <w:rPr>
          <w:rFonts w:ascii="Arial Narrow" w:hAnsi="Arial Narrow" w:cs="Arial"/>
          <w:sz w:val="22"/>
          <w:szCs w:val="22"/>
        </w:rPr>
      </w:pPr>
    </w:p>
    <w:p w14:paraId="096DE79B" w14:textId="632D8115" w:rsidR="00B01421" w:rsidRPr="00FD164D" w:rsidRDefault="00FD164D" w:rsidP="005B7596">
      <w:pPr>
        <w:pStyle w:val="Akapitzlist"/>
        <w:numPr>
          <w:ilvl w:val="1"/>
          <w:numId w:val="45"/>
        </w:numPr>
        <w:autoSpaceDE w:val="0"/>
        <w:autoSpaceDN w:val="0"/>
        <w:adjustRightInd w:val="0"/>
        <w:outlineLvl w:val="0"/>
        <w:rPr>
          <w:rFonts w:ascii="Arial Narrow" w:hAnsi="Arial Narrow" w:cs="Arial"/>
          <w:b/>
          <w:bCs/>
          <w:sz w:val="22"/>
          <w:szCs w:val="22"/>
        </w:rPr>
      </w:pPr>
      <w:r w:rsidRPr="00FD164D">
        <w:rPr>
          <w:rFonts w:ascii="Arial Narrow" w:hAnsi="Arial Narrow" w:cs="Arial"/>
          <w:b/>
          <w:bCs/>
          <w:sz w:val="22"/>
          <w:szCs w:val="22"/>
        </w:rPr>
        <w:t xml:space="preserve"> </w:t>
      </w:r>
      <w:r w:rsidR="00B01421" w:rsidRPr="00FD164D">
        <w:rPr>
          <w:rFonts w:ascii="Arial Narrow" w:hAnsi="Arial Narrow" w:cs="Arial"/>
          <w:b/>
          <w:bCs/>
          <w:sz w:val="22"/>
          <w:szCs w:val="22"/>
        </w:rPr>
        <w:t>Wymagania techniczne dotyczące montażu elementów specjalistycznej zabudowy</w:t>
      </w:r>
    </w:p>
    <w:p w14:paraId="1FEEA58C" w14:textId="77777777" w:rsidR="00FD164D"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FD164D">
        <w:rPr>
          <w:rFonts w:ascii="Arial Narrow" w:hAnsi="Arial Narrow" w:cs="Arial"/>
          <w:sz w:val="22"/>
          <w:szCs w:val="22"/>
        </w:rPr>
        <w:t>W ramach konsultacji określonych w pkt. 1.3.10</w:t>
      </w:r>
      <w:r w:rsidRPr="00FD164D">
        <w:rPr>
          <w:rFonts w:ascii="Arial Narrow" w:hAnsi="Arial Narrow" w:cs="Arial"/>
          <w:color w:val="FF0000"/>
          <w:sz w:val="22"/>
          <w:szCs w:val="22"/>
        </w:rPr>
        <w:t xml:space="preserve"> </w:t>
      </w:r>
      <w:r w:rsidRPr="00FD164D">
        <w:rPr>
          <w:rFonts w:ascii="Arial Narrow" w:hAnsi="Arial Narrow" w:cs="Arial"/>
          <w:sz w:val="22"/>
          <w:szCs w:val="22"/>
        </w:rPr>
        <w:t xml:space="preserve">Wykonawca zobowiązany jest do przedstawienia Zamawiającemu wstępnego planu zabudowy pojazdu uwzględniającego wymagania określone w specyfikacji technicznej </w:t>
      </w:r>
      <w:r w:rsidRPr="00FD164D">
        <w:rPr>
          <w:rFonts w:ascii="Arial Narrow" w:hAnsi="Arial Narrow" w:cs="Arial"/>
          <w:sz w:val="22"/>
          <w:szCs w:val="22"/>
        </w:rPr>
        <w:br/>
        <w:t>i zawierającego wstępne schematy, rysunki oraz dane techniczne urządzeń przewidzianych do zabudowy.</w:t>
      </w:r>
    </w:p>
    <w:p w14:paraId="708DE045" w14:textId="77777777" w:rsidR="00CC1A6C"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FD164D">
        <w:rPr>
          <w:rFonts w:ascii="Arial Narrow" w:hAnsi="Arial Narrow" w:cs="Arial"/>
          <w:sz w:val="22"/>
          <w:szCs w:val="22"/>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FD164D">
        <w:rPr>
          <w:rFonts w:ascii="Arial Narrow" w:hAnsi="Arial Narrow" w:cs="Arial"/>
          <w:sz w:val="22"/>
          <w:szCs w:val="22"/>
        </w:rPr>
        <w:t>skamuflowane</w:t>
      </w:r>
      <w:proofErr w:type="spellEnd"/>
      <w:r w:rsidRPr="00FD164D">
        <w:rPr>
          <w:rFonts w:ascii="Arial Narrow" w:hAnsi="Arial Narrow" w:cs="Arial"/>
          <w:sz w:val="22"/>
          <w:szCs w:val="22"/>
        </w:rPr>
        <w:t>).</w:t>
      </w:r>
    </w:p>
    <w:p w14:paraId="41627660" w14:textId="77777777" w:rsidR="00CC1A6C"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CC1A6C">
        <w:rPr>
          <w:rFonts w:ascii="Arial Narrow" w:hAnsi="Arial Narrow" w:cs="Arial"/>
          <w:sz w:val="22"/>
          <w:szCs w:val="22"/>
        </w:rPr>
        <w:t>Podczas montażu poszczególnych elementów zabudowy pojazdu Wykonawca musi korzystać z fabrycznych lub dedykowanych elementów przewidzianych przez producenta danego urządzenia.</w:t>
      </w:r>
    </w:p>
    <w:p w14:paraId="35B6F364" w14:textId="77777777" w:rsidR="00CC1A6C"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CC1A6C">
        <w:rPr>
          <w:rFonts w:ascii="Arial Narrow" w:hAnsi="Arial Narrow" w:cs="Arial"/>
          <w:sz w:val="22"/>
          <w:szCs w:val="22"/>
        </w:rPr>
        <w:t>Wszystkie elementy zabudowy oraz systemy ich mocowania muszą zapewniać szczelność konstrukcji (przez okres minimum 8 lat), wytrzymałość na zmienne warunki atmosferyczne oraz gwarantować odpowiednią jakość i estetykę wykonania.</w:t>
      </w:r>
    </w:p>
    <w:p w14:paraId="300AFD15" w14:textId="77777777" w:rsidR="00CC1A6C"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CC1A6C">
        <w:rPr>
          <w:rFonts w:ascii="Arial Narrow" w:hAnsi="Arial Narrow" w:cs="Arial"/>
          <w:sz w:val="22"/>
          <w:szCs w:val="22"/>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34EF4AF1" w14:textId="77777777" w:rsidR="00CC1A6C"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CC1A6C">
        <w:rPr>
          <w:rFonts w:ascii="Arial Narrow" w:hAnsi="Arial Narrow" w:cs="Arial"/>
          <w:sz w:val="22"/>
          <w:szCs w:val="22"/>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5E9F3D6B" w14:textId="77777777" w:rsidR="00CC1A6C"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CC1A6C">
        <w:rPr>
          <w:rFonts w:ascii="Arial Narrow" w:hAnsi="Arial Narrow" w:cs="Arial"/>
          <w:sz w:val="22"/>
          <w:szCs w:val="22"/>
        </w:rPr>
        <w:t xml:space="preserve">Przewody antenowe urządzeń łączności radiowej nie mogą być układane razem z przewodami instalacji </w:t>
      </w:r>
      <w:r w:rsidR="00A82CDA" w:rsidRPr="00CC1A6C">
        <w:rPr>
          <w:rFonts w:ascii="Arial Narrow" w:hAnsi="Arial Narrow" w:cs="Arial"/>
          <w:sz w:val="22"/>
          <w:szCs w:val="22"/>
        </w:rPr>
        <w:t>e</w:t>
      </w:r>
      <w:r w:rsidRPr="00CC1A6C">
        <w:rPr>
          <w:rFonts w:ascii="Arial Narrow" w:hAnsi="Arial Narrow" w:cs="Arial"/>
          <w:sz w:val="22"/>
          <w:szCs w:val="22"/>
        </w:rPr>
        <w:t>lektrycznej.</w:t>
      </w:r>
    </w:p>
    <w:p w14:paraId="5DBF67F8" w14:textId="3D50C4EB" w:rsidR="00B01421" w:rsidRPr="00CC1A6C" w:rsidRDefault="00B01421" w:rsidP="005B7596">
      <w:pPr>
        <w:pStyle w:val="Akapitzlist"/>
        <w:numPr>
          <w:ilvl w:val="2"/>
          <w:numId w:val="45"/>
        </w:numPr>
        <w:tabs>
          <w:tab w:val="left" w:pos="993"/>
          <w:tab w:val="left" w:pos="16734"/>
        </w:tabs>
        <w:autoSpaceDE w:val="0"/>
        <w:autoSpaceDN w:val="0"/>
        <w:adjustRightInd w:val="0"/>
        <w:jc w:val="both"/>
        <w:rPr>
          <w:rFonts w:ascii="Arial Narrow" w:hAnsi="Arial Narrow" w:cs="Arial"/>
          <w:sz w:val="22"/>
          <w:szCs w:val="22"/>
        </w:rPr>
      </w:pPr>
      <w:r w:rsidRPr="00CC1A6C">
        <w:rPr>
          <w:rFonts w:ascii="Arial Narrow" w:hAnsi="Arial Narrow" w:cs="Arial"/>
          <w:sz w:val="22"/>
          <w:szCs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1304742E" w14:textId="77777777" w:rsidR="00B01421" w:rsidRPr="00B01421" w:rsidRDefault="00B01421" w:rsidP="005B7596">
      <w:pPr>
        <w:numPr>
          <w:ilvl w:val="2"/>
          <w:numId w:val="45"/>
        </w:numPr>
        <w:tabs>
          <w:tab w:val="left" w:pos="993"/>
          <w:tab w:val="left" w:pos="16734"/>
        </w:tabs>
        <w:autoSpaceDE w:val="0"/>
        <w:autoSpaceDN w:val="0"/>
        <w:adjustRightInd w:val="0"/>
        <w:ind w:left="993" w:hanging="993"/>
        <w:rPr>
          <w:rFonts w:ascii="Arial Narrow" w:hAnsi="Arial Narrow" w:cs="Arial"/>
          <w:sz w:val="22"/>
          <w:szCs w:val="22"/>
        </w:rPr>
      </w:pPr>
      <w:r w:rsidRPr="00B01421">
        <w:rPr>
          <w:rFonts w:ascii="Arial Narrow" w:hAnsi="Arial Narrow" w:cs="Arial"/>
          <w:sz w:val="22"/>
          <w:szCs w:val="22"/>
        </w:rPr>
        <w:lastRenderedPageBreak/>
        <w:t>Wszystkie otwory i przewierty należy wygładzić i zabezpieczyć tulejkami ochronnymi krawędziowymi lub gumowymi prowadnicami.</w:t>
      </w:r>
    </w:p>
    <w:p w14:paraId="2CE9CF72" w14:textId="77777777" w:rsidR="00B01421" w:rsidRPr="00B01421" w:rsidRDefault="00B01421" w:rsidP="005B7596">
      <w:pPr>
        <w:numPr>
          <w:ilvl w:val="2"/>
          <w:numId w:val="45"/>
        </w:numPr>
        <w:tabs>
          <w:tab w:val="left" w:pos="993"/>
          <w:tab w:val="left" w:pos="16734"/>
        </w:tabs>
        <w:autoSpaceDE w:val="0"/>
        <w:autoSpaceDN w:val="0"/>
        <w:adjustRightInd w:val="0"/>
        <w:ind w:left="993" w:hanging="993"/>
        <w:rPr>
          <w:rFonts w:ascii="Arial Narrow" w:hAnsi="Arial Narrow" w:cs="Arial"/>
          <w:sz w:val="22"/>
          <w:szCs w:val="22"/>
        </w:rPr>
      </w:pPr>
      <w:r w:rsidRPr="00B01421">
        <w:rPr>
          <w:rFonts w:ascii="Arial Narrow" w:hAnsi="Arial Narrow" w:cs="Arial"/>
          <w:sz w:val="22"/>
          <w:szCs w:val="22"/>
        </w:rPr>
        <w:t>Każde miejsce ingerencji w metalowe elementy nadwozia pojazdu musi zostać dodatkowo zabezpieczone antykorozyjnie.</w:t>
      </w:r>
    </w:p>
    <w:p w14:paraId="20C80DE0" w14:textId="77777777" w:rsidR="00B01421" w:rsidRPr="00B01421" w:rsidRDefault="00B01421" w:rsidP="005B7596">
      <w:pPr>
        <w:numPr>
          <w:ilvl w:val="2"/>
          <w:numId w:val="45"/>
        </w:numPr>
        <w:tabs>
          <w:tab w:val="left" w:pos="993"/>
          <w:tab w:val="left" w:pos="16734"/>
        </w:tabs>
        <w:autoSpaceDE w:val="0"/>
        <w:autoSpaceDN w:val="0"/>
        <w:adjustRightInd w:val="0"/>
        <w:ind w:left="993" w:hanging="1004"/>
        <w:rPr>
          <w:rFonts w:ascii="Arial Narrow" w:hAnsi="Arial Narrow" w:cs="Arial"/>
          <w:sz w:val="22"/>
          <w:szCs w:val="22"/>
        </w:rPr>
      </w:pPr>
      <w:r w:rsidRPr="00B01421">
        <w:rPr>
          <w:rFonts w:ascii="Arial Narrow" w:hAnsi="Arial Narrow" w:cs="Arial"/>
          <w:sz w:val="22"/>
          <w:szCs w:val="22"/>
        </w:rPr>
        <w:t xml:space="preserve">Zamawiający dopuszcza jedynie stosowanie następujących technologii mocowania elementów i podzespołów zabudowy do nadwozia pojazdu: nitowanie za pomocą nitów </w:t>
      </w:r>
      <w:proofErr w:type="spellStart"/>
      <w:r w:rsidRPr="00B01421">
        <w:rPr>
          <w:rFonts w:ascii="Arial Narrow" w:hAnsi="Arial Narrow" w:cs="Arial"/>
          <w:sz w:val="22"/>
          <w:szCs w:val="22"/>
        </w:rPr>
        <w:t>zrywalnych</w:t>
      </w:r>
      <w:proofErr w:type="spellEnd"/>
      <w:r w:rsidRPr="00B01421">
        <w:rPr>
          <w:rFonts w:ascii="Arial Narrow" w:hAnsi="Arial Narrow" w:cs="Arial"/>
          <w:sz w:val="22"/>
          <w:szCs w:val="22"/>
        </w:rPr>
        <w:t xml:space="preserve"> stalowych, łączenie za pomocą śrub, wkrętów, śrub i nitonakrętek sześciokątnych.</w:t>
      </w:r>
    </w:p>
    <w:p w14:paraId="35C90C76" w14:textId="77777777" w:rsidR="00B01421" w:rsidRPr="00B01421" w:rsidRDefault="00B01421" w:rsidP="005B7596">
      <w:pPr>
        <w:numPr>
          <w:ilvl w:val="2"/>
          <w:numId w:val="45"/>
        </w:numPr>
        <w:tabs>
          <w:tab w:val="left" w:pos="993"/>
          <w:tab w:val="left" w:pos="16734"/>
        </w:tabs>
        <w:autoSpaceDE w:val="0"/>
        <w:autoSpaceDN w:val="0"/>
        <w:adjustRightInd w:val="0"/>
        <w:ind w:left="993" w:hanging="993"/>
        <w:rPr>
          <w:rFonts w:ascii="Arial Narrow" w:hAnsi="Arial Narrow" w:cs="Arial"/>
          <w:sz w:val="22"/>
          <w:szCs w:val="22"/>
        </w:rPr>
      </w:pPr>
      <w:r w:rsidRPr="00B01421">
        <w:rPr>
          <w:rFonts w:ascii="Arial Narrow" w:hAnsi="Arial Narrow" w:cs="Arial"/>
          <w:sz w:val="22"/>
          <w:szCs w:val="22"/>
        </w:rPr>
        <w:t>Wszystkie zastosowane elementy zabudowy pojazdu wykonane z metalu oraz wszystkie elementy łączące muszą być wykonane w technologii antykorozyjnej.</w:t>
      </w:r>
    </w:p>
    <w:p w14:paraId="7CEFECA5" w14:textId="17B5DA68" w:rsidR="00B01421" w:rsidRPr="00B01421" w:rsidRDefault="00B01421" w:rsidP="005B7596">
      <w:pPr>
        <w:numPr>
          <w:ilvl w:val="2"/>
          <w:numId w:val="45"/>
        </w:numPr>
        <w:tabs>
          <w:tab w:val="left" w:pos="993"/>
          <w:tab w:val="left" w:pos="16734"/>
        </w:tabs>
        <w:autoSpaceDE w:val="0"/>
        <w:autoSpaceDN w:val="0"/>
        <w:adjustRightInd w:val="0"/>
        <w:ind w:left="993" w:hanging="993"/>
        <w:rPr>
          <w:rFonts w:ascii="Arial Narrow" w:hAnsi="Arial Narrow" w:cs="Arial"/>
          <w:sz w:val="22"/>
          <w:szCs w:val="22"/>
        </w:rPr>
      </w:pPr>
      <w:r w:rsidRPr="00B01421">
        <w:rPr>
          <w:rFonts w:ascii="Arial Narrow" w:hAnsi="Arial Narrow" w:cs="Arial"/>
          <w:sz w:val="22"/>
          <w:szCs w:val="22"/>
        </w:rPr>
        <w:t>Wszystkie elementy zabudowy należy umieścić w pojeździe w taki sposób, aby  w przypadku uszkodzenia lub prac konserwacyjnych możliwe było ich jak najłatwiejsze wymontowanie i ponowne zamontowanie.</w:t>
      </w:r>
    </w:p>
    <w:p w14:paraId="1B5677B8" w14:textId="77777777" w:rsidR="00B01421" w:rsidRPr="00B01421" w:rsidRDefault="00B01421" w:rsidP="005B7596">
      <w:pPr>
        <w:numPr>
          <w:ilvl w:val="2"/>
          <w:numId w:val="45"/>
        </w:numPr>
        <w:tabs>
          <w:tab w:val="left" w:pos="993"/>
          <w:tab w:val="left" w:pos="16734"/>
        </w:tabs>
        <w:autoSpaceDE w:val="0"/>
        <w:autoSpaceDN w:val="0"/>
        <w:adjustRightInd w:val="0"/>
        <w:ind w:left="993" w:hanging="993"/>
        <w:rPr>
          <w:rFonts w:ascii="Arial Narrow" w:hAnsi="Arial Narrow" w:cs="Arial"/>
          <w:sz w:val="22"/>
          <w:szCs w:val="22"/>
        </w:rPr>
      </w:pPr>
      <w:r w:rsidRPr="00B01421">
        <w:rPr>
          <w:rFonts w:ascii="Arial Narrow" w:hAnsi="Arial Narrow" w:cs="Arial"/>
          <w:sz w:val="22"/>
          <w:szCs w:val="22"/>
        </w:rPr>
        <w:t>Wszystkie elementy zabudowy muszą być zamontowane w pojeździe zgodnie ze wskazówkami montażu podanymi przez producentów tych elementów.</w:t>
      </w:r>
    </w:p>
    <w:p w14:paraId="5F3B9865" w14:textId="77777777" w:rsidR="00B01421" w:rsidRPr="00B01421" w:rsidRDefault="00B01421" w:rsidP="00B01421">
      <w:pPr>
        <w:tabs>
          <w:tab w:val="left" w:pos="16734"/>
        </w:tabs>
        <w:autoSpaceDE w:val="0"/>
        <w:autoSpaceDN w:val="0"/>
        <w:adjustRightInd w:val="0"/>
        <w:ind w:left="0" w:firstLine="0"/>
        <w:rPr>
          <w:rFonts w:ascii="Arial Narrow" w:hAnsi="Arial Narrow" w:cs="Arial"/>
          <w:sz w:val="22"/>
          <w:szCs w:val="22"/>
        </w:rPr>
      </w:pPr>
    </w:p>
    <w:p w14:paraId="0C5250A2" w14:textId="77777777" w:rsidR="00B01421" w:rsidRPr="00B01421" w:rsidRDefault="00B01421" w:rsidP="00B01421">
      <w:pPr>
        <w:autoSpaceDE w:val="0"/>
        <w:autoSpaceDN w:val="0"/>
        <w:adjustRightInd w:val="0"/>
        <w:ind w:left="0" w:firstLine="0"/>
        <w:jc w:val="left"/>
        <w:outlineLvl w:val="0"/>
        <w:rPr>
          <w:rFonts w:ascii="Arial Narrow" w:hAnsi="Arial Narrow" w:cs="Arial"/>
          <w:b/>
          <w:bCs/>
          <w:color w:val="000000"/>
          <w:sz w:val="22"/>
          <w:szCs w:val="22"/>
        </w:rPr>
      </w:pPr>
      <w:r w:rsidRPr="00B01421">
        <w:rPr>
          <w:rFonts w:ascii="Arial Narrow" w:hAnsi="Arial Narrow" w:cs="Arial"/>
          <w:b/>
          <w:bCs/>
          <w:color w:val="000000"/>
          <w:sz w:val="22"/>
          <w:szCs w:val="22"/>
        </w:rPr>
        <w:t>1.7</w:t>
      </w:r>
      <w:r w:rsidRPr="00B01421">
        <w:rPr>
          <w:rFonts w:ascii="Arial Narrow" w:hAnsi="Arial Narrow" w:cs="Arial"/>
          <w:b/>
          <w:bCs/>
          <w:color w:val="000000"/>
          <w:sz w:val="22"/>
          <w:szCs w:val="22"/>
        </w:rPr>
        <w:tab/>
        <w:t>Wymagania konstrukcyjne</w:t>
      </w:r>
    </w:p>
    <w:p w14:paraId="1EC209A3" w14:textId="77777777" w:rsidR="00D00203" w:rsidRDefault="00B01421" w:rsidP="00D00203">
      <w:pPr>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1.7.1</w:t>
      </w:r>
      <w:r w:rsidRPr="00B01421">
        <w:rPr>
          <w:rFonts w:ascii="Arial Narrow" w:hAnsi="Arial Narrow" w:cs="Arial"/>
          <w:color w:val="000000"/>
          <w:sz w:val="22"/>
          <w:szCs w:val="22"/>
        </w:rPr>
        <w:tab/>
        <w:t>Konstrukcja pojazdu oraz wyposażenia musi być oparta na dostępnych na rynku krajowym zespołach, podzespołach i elementach oraz materiałach.</w:t>
      </w:r>
    </w:p>
    <w:p w14:paraId="238558D5" w14:textId="77777777" w:rsidR="00D00203" w:rsidRDefault="00B01421" w:rsidP="00D00203">
      <w:pPr>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1.7.2</w:t>
      </w:r>
      <w:r w:rsidRPr="00B01421">
        <w:rPr>
          <w:rFonts w:ascii="Arial Narrow" w:hAnsi="Arial Narrow" w:cs="Arial"/>
          <w:color w:val="000000"/>
          <w:sz w:val="22"/>
          <w:szCs w:val="22"/>
        </w:rPr>
        <w:tab/>
        <w:t>Wszystkie zastosowane w konstrukcji pojazdu oraz wyposażeniu powłoki ochronne (np. cynkowanie, powłoki lakiernicze i z tworzyw sztucznych) muszą zapewniać skuteczną ochronę antykorozyjną.</w:t>
      </w:r>
    </w:p>
    <w:p w14:paraId="35B5BBB6" w14:textId="3169E3D3" w:rsidR="00D00203" w:rsidRDefault="00B01421" w:rsidP="00D00203">
      <w:pPr>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1.7.3</w:t>
      </w:r>
      <w:r w:rsidRPr="00B01421">
        <w:rPr>
          <w:rFonts w:ascii="Arial Narrow" w:hAnsi="Arial Narrow" w:cs="Arial"/>
          <w:color w:val="000000"/>
          <w:sz w:val="22"/>
          <w:szCs w:val="22"/>
        </w:rPr>
        <w:tab/>
        <w:t>Wszystkie urządzenia pojazdu muszą mieć budowę blokowo-modułową i być zamocowane w pojeździe w sposób nie utrudniający dostępu do innych zespołów  i urządzeń.</w:t>
      </w:r>
    </w:p>
    <w:p w14:paraId="0D2F651B" w14:textId="1B01F8E2" w:rsidR="00B01421" w:rsidRPr="00B01421" w:rsidRDefault="00B01421" w:rsidP="00D00203">
      <w:pPr>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1.7.4</w:t>
      </w:r>
      <w:r w:rsidRPr="00B01421">
        <w:rPr>
          <w:rFonts w:ascii="Arial Narrow" w:hAnsi="Arial Narrow" w:cs="Arial"/>
          <w:color w:val="000000"/>
          <w:sz w:val="22"/>
          <w:szCs w:val="22"/>
        </w:rPr>
        <w:tab/>
        <w:t>Wszystkie urządzenia pojazdu muszą mieć zwartą budowę i uwzględniać zdobycze techniki w zakresie miniaturyzacji.</w:t>
      </w:r>
    </w:p>
    <w:p w14:paraId="6E4678D3" w14:textId="77777777" w:rsidR="00B01421" w:rsidRPr="00B01421" w:rsidRDefault="00B01421" w:rsidP="00B01421">
      <w:pPr>
        <w:tabs>
          <w:tab w:val="left" w:pos="14040"/>
        </w:tabs>
        <w:autoSpaceDE w:val="0"/>
        <w:autoSpaceDN w:val="0"/>
        <w:adjustRightInd w:val="0"/>
        <w:ind w:left="0" w:firstLine="0"/>
        <w:rPr>
          <w:rFonts w:ascii="Arial Narrow" w:hAnsi="Arial Narrow" w:cs="Arial"/>
          <w:sz w:val="22"/>
          <w:szCs w:val="22"/>
        </w:rPr>
      </w:pPr>
    </w:p>
    <w:p w14:paraId="20962373" w14:textId="77777777" w:rsidR="00B01421" w:rsidRPr="00B01421" w:rsidRDefault="00B01421" w:rsidP="00B01421">
      <w:pPr>
        <w:autoSpaceDE w:val="0"/>
        <w:autoSpaceDN w:val="0"/>
        <w:adjustRightInd w:val="0"/>
        <w:ind w:left="0" w:firstLine="0"/>
        <w:jc w:val="left"/>
        <w:outlineLvl w:val="0"/>
        <w:rPr>
          <w:rFonts w:ascii="Arial Narrow" w:hAnsi="Arial Narrow" w:cs="Arial"/>
          <w:b/>
          <w:bCs/>
          <w:color w:val="000000"/>
          <w:sz w:val="22"/>
          <w:szCs w:val="22"/>
        </w:rPr>
      </w:pPr>
      <w:r w:rsidRPr="00B01421">
        <w:rPr>
          <w:rFonts w:ascii="Arial Narrow" w:hAnsi="Arial Narrow" w:cs="Arial"/>
          <w:b/>
          <w:bCs/>
          <w:color w:val="000000"/>
          <w:sz w:val="22"/>
          <w:szCs w:val="22"/>
        </w:rPr>
        <w:t>1.8</w:t>
      </w:r>
      <w:r w:rsidRPr="00B01421">
        <w:rPr>
          <w:rFonts w:ascii="Arial Narrow" w:hAnsi="Arial Narrow" w:cs="Arial"/>
          <w:b/>
          <w:bCs/>
          <w:color w:val="000000"/>
          <w:sz w:val="22"/>
          <w:szCs w:val="22"/>
        </w:rPr>
        <w:tab/>
        <w:t>Wymagania odnośnie oznaczania i znakowania</w:t>
      </w:r>
    </w:p>
    <w:p w14:paraId="3ADAC2BA" w14:textId="67DA7D13" w:rsidR="00B01421" w:rsidRPr="00B01421" w:rsidRDefault="00B01421" w:rsidP="00B01421">
      <w:pPr>
        <w:tabs>
          <w:tab w:val="left" w:pos="16991"/>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1.8.1</w:t>
      </w:r>
      <w:r w:rsidR="00D00203">
        <w:rPr>
          <w:rFonts w:ascii="Arial Narrow" w:hAnsi="Arial Narrow" w:cs="Arial"/>
          <w:color w:val="000000"/>
          <w:sz w:val="22"/>
          <w:szCs w:val="22"/>
        </w:rPr>
        <w:t xml:space="preserve"> </w:t>
      </w:r>
      <w:r w:rsidRPr="00B01421">
        <w:rPr>
          <w:rFonts w:ascii="Arial Narrow" w:hAnsi="Arial Narrow" w:cs="Arial"/>
          <w:color w:val="000000"/>
          <w:sz w:val="22"/>
          <w:szCs w:val="22"/>
        </w:rPr>
        <w:t>Pojazd musi posiadać trwale umieszczone w miejscu łatwo dostępnym wewnątrz pojazdu:</w:t>
      </w:r>
    </w:p>
    <w:p w14:paraId="52DE5A7B" w14:textId="77777777" w:rsidR="00D00203" w:rsidRDefault="00B01421" w:rsidP="00D00203">
      <w:pPr>
        <w:tabs>
          <w:tab w:val="left" w:pos="23531"/>
        </w:tabs>
        <w:autoSpaceDE w:val="0"/>
        <w:autoSpaceDN w:val="0"/>
        <w:adjustRightInd w:val="0"/>
        <w:ind w:left="567" w:hanging="141"/>
        <w:rPr>
          <w:rFonts w:ascii="Arial Narrow" w:hAnsi="Arial Narrow" w:cs="Arial"/>
          <w:color w:val="000000"/>
          <w:sz w:val="22"/>
          <w:szCs w:val="22"/>
        </w:rPr>
      </w:pPr>
      <w:r w:rsidRPr="00B01421">
        <w:rPr>
          <w:rFonts w:ascii="Arial Narrow" w:hAnsi="Arial Narrow" w:cs="Arial"/>
          <w:color w:val="000000"/>
          <w:sz w:val="22"/>
          <w:szCs w:val="22"/>
        </w:rPr>
        <w:t>a)</w:t>
      </w:r>
      <w:r w:rsidR="00D00203">
        <w:rPr>
          <w:rFonts w:ascii="Arial Narrow" w:hAnsi="Arial Narrow" w:cs="Arial"/>
          <w:color w:val="000000"/>
          <w:sz w:val="22"/>
          <w:szCs w:val="22"/>
        </w:rPr>
        <w:t xml:space="preserve"> </w:t>
      </w:r>
      <w:r w:rsidRPr="00B01421">
        <w:rPr>
          <w:rFonts w:ascii="Arial Narrow" w:hAnsi="Arial Narrow" w:cs="Arial"/>
          <w:color w:val="000000"/>
          <w:sz w:val="22"/>
          <w:szCs w:val="22"/>
        </w:rPr>
        <w:t>tabliczkę zawierającą naniesione w sposób trwały co najmniej dane o producencie, typie, roku produkcji oraz numerze identyfikacyjnym pojazdu (VIN) lub numerze nadwozia, podwozia lub ramy,</w:t>
      </w:r>
    </w:p>
    <w:p w14:paraId="7843415C" w14:textId="301F1E1E" w:rsidR="00B01421" w:rsidRPr="00B01421" w:rsidRDefault="00B01421" w:rsidP="00D00203">
      <w:pPr>
        <w:tabs>
          <w:tab w:val="left" w:pos="23531"/>
        </w:tabs>
        <w:autoSpaceDE w:val="0"/>
        <w:autoSpaceDN w:val="0"/>
        <w:adjustRightInd w:val="0"/>
        <w:ind w:left="567" w:hanging="141"/>
        <w:rPr>
          <w:rFonts w:ascii="Arial Narrow" w:hAnsi="Arial Narrow" w:cs="Arial"/>
          <w:color w:val="000000"/>
          <w:sz w:val="22"/>
          <w:szCs w:val="22"/>
        </w:rPr>
      </w:pPr>
      <w:r w:rsidRPr="00B01421">
        <w:rPr>
          <w:rFonts w:ascii="Arial Narrow" w:hAnsi="Arial Narrow" w:cs="Arial"/>
          <w:color w:val="000000"/>
          <w:sz w:val="22"/>
          <w:szCs w:val="22"/>
        </w:rPr>
        <w:t>b)</w:t>
      </w:r>
      <w:r w:rsidR="00D00203">
        <w:rPr>
          <w:rFonts w:ascii="Arial Narrow" w:hAnsi="Arial Narrow" w:cs="Arial"/>
          <w:color w:val="000000"/>
          <w:sz w:val="22"/>
          <w:szCs w:val="22"/>
        </w:rPr>
        <w:t xml:space="preserve">  </w:t>
      </w:r>
      <w:r w:rsidRPr="00B01421">
        <w:rPr>
          <w:rFonts w:ascii="Arial Narrow" w:hAnsi="Arial Narrow" w:cs="Arial"/>
          <w:color w:val="000000"/>
          <w:sz w:val="22"/>
          <w:szCs w:val="22"/>
        </w:rPr>
        <w:t>tabliczkę wskazującą dopuszczalną liczbę przewożonych osób łącznie  z kierowcą.</w:t>
      </w:r>
    </w:p>
    <w:p w14:paraId="472F4FFF" w14:textId="24FE42A6" w:rsidR="00B01421" w:rsidRPr="00B01421" w:rsidRDefault="00B01421" w:rsidP="00D00203">
      <w:pPr>
        <w:tabs>
          <w:tab w:val="left" w:pos="709"/>
          <w:tab w:val="left" w:pos="17207"/>
        </w:tabs>
        <w:autoSpaceDE w:val="0"/>
        <w:autoSpaceDN w:val="0"/>
        <w:adjustRightInd w:val="0"/>
        <w:ind w:left="426" w:hanging="426"/>
        <w:rPr>
          <w:rFonts w:ascii="Arial Narrow" w:hAnsi="Arial Narrow" w:cs="Arial"/>
          <w:color w:val="000000"/>
          <w:sz w:val="22"/>
          <w:szCs w:val="22"/>
        </w:rPr>
      </w:pPr>
      <w:r w:rsidRPr="00B01421">
        <w:rPr>
          <w:rFonts w:ascii="Arial Narrow" w:hAnsi="Arial Narrow" w:cs="Arial"/>
          <w:color w:val="000000"/>
          <w:sz w:val="22"/>
          <w:szCs w:val="22"/>
        </w:rPr>
        <w:t>1.8.2</w:t>
      </w:r>
      <w:r w:rsidR="00D00203">
        <w:rPr>
          <w:rFonts w:ascii="Arial Narrow" w:hAnsi="Arial Narrow" w:cs="Arial"/>
          <w:color w:val="000000"/>
          <w:sz w:val="22"/>
          <w:szCs w:val="22"/>
        </w:rPr>
        <w:t xml:space="preserve"> </w:t>
      </w:r>
      <w:r w:rsidRPr="00B01421">
        <w:rPr>
          <w:rFonts w:ascii="Arial Narrow" w:hAnsi="Arial Narrow" w:cs="Arial"/>
          <w:color w:val="000000"/>
          <w:sz w:val="22"/>
          <w:szCs w:val="22"/>
        </w:rPr>
        <w:t>Wszystkie urządzenia zamontowane jako elementy zabudowy pojazdu muszą posiadać tabliczki znamionowe zawierające co najmniej następujące dane:</w:t>
      </w:r>
    </w:p>
    <w:p w14:paraId="7D1CC0ED" w14:textId="77777777" w:rsidR="00B01421" w:rsidRPr="00B01421" w:rsidRDefault="00B01421" w:rsidP="00B01421">
      <w:pPr>
        <w:tabs>
          <w:tab w:val="left" w:pos="993"/>
          <w:tab w:val="left" w:pos="1418"/>
        </w:tabs>
        <w:autoSpaceDE w:val="0"/>
        <w:autoSpaceDN w:val="0"/>
        <w:adjustRightInd w:val="0"/>
        <w:ind w:left="0" w:firstLine="0"/>
        <w:rPr>
          <w:rFonts w:ascii="Arial Narrow" w:hAnsi="Arial Narrow" w:cs="Arial"/>
          <w:color w:val="000000"/>
          <w:sz w:val="22"/>
          <w:szCs w:val="22"/>
          <w:lang w:val="en-US"/>
        </w:rPr>
      </w:pPr>
      <w:r w:rsidRPr="00B01421">
        <w:rPr>
          <w:rFonts w:ascii="Arial Narrow" w:hAnsi="Arial Narrow" w:cs="Arial"/>
          <w:color w:val="000000"/>
          <w:sz w:val="22"/>
          <w:szCs w:val="22"/>
          <w:lang w:val="en-US"/>
        </w:rPr>
        <w:tab/>
        <w:t>a)</w:t>
      </w:r>
      <w:r w:rsidRPr="00B01421">
        <w:rPr>
          <w:rFonts w:ascii="Arial Narrow" w:hAnsi="Arial Narrow" w:cs="Arial"/>
          <w:color w:val="000000"/>
          <w:sz w:val="22"/>
          <w:szCs w:val="22"/>
          <w:lang w:val="en-US"/>
        </w:rPr>
        <w:tab/>
        <w:t xml:space="preserve">symbol </w:t>
      </w:r>
      <w:proofErr w:type="spellStart"/>
      <w:r w:rsidRPr="00B01421">
        <w:rPr>
          <w:rFonts w:ascii="Arial Narrow" w:hAnsi="Arial Narrow" w:cs="Arial"/>
          <w:color w:val="000000"/>
          <w:sz w:val="22"/>
          <w:szCs w:val="22"/>
          <w:lang w:val="en-US"/>
        </w:rPr>
        <w:t>lub</w:t>
      </w:r>
      <w:proofErr w:type="spellEnd"/>
      <w:r w:rsidRPr="00B01421">
        <w:rPr>
          <w:rFonts w:ascii="Arial Narrow" w:hAnsi="Arial Narrow" w:cs="Arial"/>
          <w:color w:val="000000"/>
          <w:sz w:val="22"/>
          <w:szCs w:val="22"/>
          <w:lang w:val="en-US"/>
        </w:rPr>
        <w:t xml:space="preserve"> </w:t>
      </w:r>
      <w:proofErr w:type="spellStart"/>
      <w:r w:rsidRPr="00B01421">
        <w:rPr>
          <w:rFonts w:ascii="Arial Narrow" w:hAnsi="Arial Narrow" w:cs="Arial"/>
          <w:color w:val="000000"/>
          <w:sz w:val="22"/>
          <w:szCs w:val="22"/>
          <w:lang w:val="en-US"/>
        </w:rPr>
        <w:t>numer</w:t>
      </w:r>
      <w:proofErr w:type="spellEnd"/>
      <w:r w:rsidRPr="00B01421">
        <w:rPr>
          <w:rFonts w:ascii="Arial Narrow" w:hAnsi="Arial Narrow" w:cs="Arial"/>
          <w:color w:val="000000"/>
          <w:sz w:val="22"/>
          <w:szCs w:val="22"/>
          <w:lang w:val="en-US"/>
        </w:rPr>
        <w:t xml:space="preserve"> </w:t>
      </w:r>
      <w:proofErr w:type="spellStart"/>
      <w:r w:rsidRPr="00B01421">
        <w:rPr>
          <w:rFonts w:ascii="Arial Narrow" w:hAnsi="Arial Narrow" w:cs="Arial"/>
          <w:color w:val="000000"/>
          <w:sz w:val="22"/>
          <w:szCs w:val="22"/>
          <w:lang w:val="en-US"/>
        </w:rPr>
        <w:t>producenta</w:t>
      </w:r>
      <w:proofErr w:type="spellEnd"/>
      <w:r w:rsidRPr="00B01421">
        <w:rPr>
          <w:rFonts w:ascii="Arial Narrow" w:hAnsi="Arial Narrow" w:cs="Arial"/>
          <w:color w:val="000000"/>
          <w:sz w:val="22"/>
          <w:szCs w:val="22"/>
          <w:lang w:val="en-US"/>
        </w:rPr>
        <w:t>,</w:t>
      </w:r>
    </w:p>
    <w:p w14:paraId="53223563" w14:textId="77777777" w:rsidR="00B01421" w:rsidRPr="00B01421" w:rsidRDefault="00B01421" w:rsidP="00B01421">
      <w:pPr>
        <w:tabs>
          <w:tab w:val="left" w:pos="993"/>
        </w:tabs>
        <w:autoSpaceDE w:val="0"/>
        <w:autoSpaceDN w:val="0"/>
        <w:adjustRightInd w:val="0"/>
        <w:ind w:left="0" w:firstLine="0"/>
        <w:rPr>
          <w:rFonts w:ascii="Arial Narrow" w:hAnsi="Arial Narrow" w:cs="Arial"/>
          <w:color w:val="000000"/>
          <w:sz w:val="22"/>
          <w:szCs w:val="22"/>
          <w:lang w:val="en-US"/>
        </w:rPr>
      </w:pPr>
      <w:r w:rsidRPr="00B01421">
        <w:rPr>
          <w:rFonts w:ascii="Arial Narrow" w:hAnsi="Arial Narrow" w:cs="Arial"/>
          <w:color w:val="000000"/>
          <w:sz w:val="22"/>
          <w:szCs w:val="22"/>
          <w:lang w:val="en-US"/>
        </w:rPr>
        <w:tab/>
        <w:t>b)</w:t>
      </w:r>
      <w:r w:rsidRPr="00B01421">
        <w:rPr>
          <w:rFonts w:ascii="Arial Narrow" w:hAnsi="Arial Narrow" w:cs="Arial"/>
          <w:color w:val="000000"/>
          <w:sz w:val="22"/>
          <w:szCs w:val="22"/>
          <w:lang w:val="en-US"/>
        </w:rPr>
        <w:tab/>
      </w:r>
      <w:proofErr w:type="spellStart"/>
      <w:r w:rsidRPr="00B01421">
        <w:rPr>
          <w:rFonts w:ascii="Arial Narrow" w:hAnsi="Arial Narrow" w:cs="Arial"/>
          <w:color w:val="000000"/>
          <w:sz w:val="22"/>
          <w:szCs w:val="22"/>
          <w:lang w:val="en-US"/>
        </w:rPr>
        <w:t>numer</w:t>
      </w:r>
      <w:proofErr w:type="spellEnd"/>
      <w:r w:rsidRPr="00B01421">
        <w:rPr>
          <w:rFonts w:ascii="Arial Narrow" w:hAnsi="Arial Narrow" w:cs="Arial"/>
          <w:color w:val="000000"/>
          <w:sz w:val="22"/>
          <w:szCs w:val="22"/>
          <w:lang w:val="en-US"/>
        </w:rPr>
        <w:t xml:space="preserve"> </w:t>
      </w:r>
      <w:proofErr w:type="spellStart"/>
      <w:r w:rsidRPr="00B01421">
        <w:rPr>
          <w:rFonts w:ascii="Arial Narrow" w:hAnsi="Arial Narrow" w:cs="Arial"/>
          <w:color w:val="000000"/>
          <w:sz w:val="22"/>
          <w:szCs w:val="22"/>
          <w:lang w:val="en-US"/>
        </w:rPr>
        <w:t>kolejny</w:t>
      </w:r>
      <w:proofErr w:type="spellEnd"/>
      <w:r w:rsidRPr="00B01421">
        <w:rPr>
          <w:rFonts w:ascii="Arial Narrow" w:hAnsi="Arial Narrow" w:cs="Arial"/>
          <w:color w:val="000000"/>
          <w:sz w:val="22"/>
          <w:szCs w:val="22"/>
          <w:lang w:val="en-US"/>
        </w:rPr>
        <w:t xml:space="preserve"> </w:t>
      </w:r>
      <w:proofErr w:type="spellStart"/>
      <w:r w:rsidRPr="00B01421">
        <w:rPr>
          <w:rFonts w:ascii="Arial Narrow" w:hAnsi="Arial Narrow" w:cs="Arial"/>
          <w:color w:val="000000"/>
          <w:sz w:val="22"/>
          <w:szCs w:val="22"/>
          <w:lang w:val="en-US"/>
        </w:rPr>
        <w:t>wyrobu</w:t>
      </w:r>
      <w:proofErr w:type="spellEnd"/>
      <w:r w:rsidRPr="00B01421">
        <w:rPr>
          <w:rFonts w:ascii="Arial Narrow" w:hAnsi="Arial Narrow" w:cs="Arial"/>
          <w:color w:val="000000"/>
          <w:sz w:val="22"/>
          <w:szCs w:val="22"/>
          <w:lang w:val="en-US"/>
        </w:rPr>
        <w:t>,</w:t>
      </w:r>
    </w:p>
    <w:p w14:paraId="62670961" w14:textId="77777777" w:rsidR="00B01421" w:rsidRPr="00B01421" w:rsidRDefault="00B01421" w:rsidP="00B01421">
      <w:pPr>
        <w:tabs>
          <w:tab w:val="left" w:pos="993"/>
        </w:tabs>
        <w:autoSpaceDE w:val="0"/>
        <w:autoSpaceDN w:val="0"/>
        <w:adjustRightInd w:val="0"/>
        <w:ind w:left="0" w:firstLine="0"/>
        <w:rPr>
          <w:rFonts w:ascii="Arial Narrow" w:hAnsi="Arial Narrow" w:cs="Arial"/>
          <w:color w:val="000000"/>
          <w:sz w:val="22"/>
          <w:szCs w:val="22"/>
          <w:lang w:val="en-US"/>
        </w:rPr>
      </w:pPr>
      <w:r w:rsidRPr="00B01421">
        <w:rPr>
          <w:rFonts w:ascii="Arial Narrow" w:hAnsi="Arial Narrow" w:cs="Arial"/>
          <w:color w:val="000000"/>
          <w:sz w:val="22"/>
          <w:szCs w:val="22"/>
          <w:lang w:val="en-US"/>
        </w:rPr>
        <w:tab/>
        <w:t>c)</w:t>
      </w:r>
      <w:r w:rsidRPr="00B01421">
        <w:rPr>
          <w:rFonts w:ascii="Arial Narrow" w:hAnsi="Arial Narrow" w:cs="Arial"/>
          <w:color w:val="000000"/>
          <w:sz w:val="22"/>
          <w:szCs w:val="22"/>
          <w:lang w:val="en-US"/>
        </w:rPr>
        <w:tab/>
      </w:r>
      <w:proofErr w:type="spellStart"/>
      <w:r w:rsidRPr="00B01421">
        <w:rPr>
          <w:rFonts w:ascii="Arial Narrow" w:hAnsi="Arial Narrow" w:cs="Arial"/>
          <w:color w:val="000000"/>
          <w:sz w:val="22"/>
          <w:szCs w:val="22"/>
          <w:lang w:val="en-US"/>
        </w:rPr>
        <w:t>rok</w:t>
      </w:r>
      <w:proofErr w:type="spellEnd"/>
      <w:r w:rsidRPr="00B01421">
        <w:rPr>
          <w:rFonts w:ascii="Arial Narrow" w:hAnsi="Arial Narrow" w:cs="Arial"/>
          <w:color w:val="000000"/>
          <w:sz w:val="22"/>
          <w:szCs w:val="22"/>
          <w:lang w:val="en-US"/>
        </w:rPr>
        <w:t xml:space="preserve"> </w:t>
      </w:r>
      <w:proofErr w:type="spellStart"/>
      <w:r w:rsidRPr="00B01421">
        <w:rPr>
          <w:rFonts w:ascii="Arial Narrow" w:hAnsi="Arial Narrow" w:cs="Arial"/>
          <w:color w:val="000000"/>
          <w:sz w:val="22"/>
          <w:szCs w:val="22"/>
          <w:lang w:val="en-US"/>
        </w:rPr>
        <w:t>produkcji</w:t>
      </w:r>
      <w:proofErr w:type="spellEnd"/>
      <w:r w:rsidRPr="00B01421">
        <w:rPr>
          <w:rFonts w:ascii="Arial Narrow" w:hAnsi="Arial Narrow" w:cs="Arial"/>
          <w:color w:val="000000"/>
          <w:sz w:val="22"/>
          <w:szCs w:val="22"/>
          <w:lang w:val="en-US"/>
        </w:rPr>
        <w:t>.</w:t>
      </w:r>
    </w:p>
    <w:p w14:paraId="11555630" w14:textId="77777777" w:rsidR="00D00203" w:rsidRDefault="00B01421" w:rsidP="00D00203">
      <w:pPr>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1.8.3</w:t>
      </w:r>
      <w:r w:rsidRPr="00B01421">
        <w:rPr>
          <w:rFonts w:ascii="Arial Narrow" w:hAnsi="Arial Narrow" w:cs="Arial"/>
          <w:color w:val="000000"/>
          <w:sz w:val="22"/>
          <w:szCs w:val="22"/>
        </w:rPr>
        <w:tab/>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14:paraId="125960C2" w14:textId="3AA41AF9" w:rsidR="00B01421" w:rsidRPr="00B01421" w:rsidRDefault="00B01421" w:rsidP="00D00203">
      <w:pPr>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1.8.4</w:t>
      </w:r>
      <w:r w:rsidRPr="00B01421">
        <w:rPr>
          <w:rFonts w:ascii="Arial Narrow" w:hAnsi="Arial Narrow" w:cs="Arial"/>
          <w:color w:val="000000"/>
          <w:sz w:val="22"/>
          <w:szCs w:val="22"/>
        </w:rPr>
        <w:tab/>
        <w:t xml:space="preserve">Pojazd będzie oznakowany logiem, o którym mowa w wytycznych oznakowania Przedsięwzięć dofinansowywanych ze środków Wojewódzkiego Funduszu Ochrony Środowiska i Gospodarki Wodnej, wykonanym z wodoodpornych, trudno usuwalnych naklejek. </w:t>
      </w:r>
      <w:r w:rsidR="00D00203">
        <w:rPr>
          <w:rFonts w:ascii="Arial Narrow" w:hAnsi="Arial Narrow" w:cs="Arial"/>
          <w:color w:val="000000"/>
          <w:sz w:val="22"/>
          <w:szCs w:val="22"/>
        </w:rPr>
        <w:t>Wykonawca po podpisaniu umowy uzgodni z Zamawiającym r</w:t>
      </w:r>
      <w:r w:rsidRPr="00B01421">
        <w:rPr>
          <w:rFonts w:ascii="Arial Narrow" w:hAnsi="Arial Narrow" w:cs="Arial"/>
          <w:color w:val="000000"/>
          <w:sz w:val="22"/>
          <w:szCs w:val="22"/>
        </w:rPr>
        <w:t>ozmiar i miejsce umieszczenia.</w:t>
      </w:r>
    </w:p>
    <w:p w14:paraId="09E1A222" w14:textId="77777777" w:rsidR="00B01421" w:rsidRPr="00B01421" w:rsidRDefault="00B01421" w:rsidP="00B01421">
      <w:pPr>
        <w:tabs>
          <w:tab w:val="left" w:pos="1080"/>
        </w:tabs>
        <w:autoSpaceDE w:val="0"/>
        <w:autoSpaceDN w:val="0"/>
        <w:adjustRightInd w:val="0"/>
        <w:ind w:left="0" w:firstLine="0"/>
        <w:rPr>
          <w:rFonts w:ascii="Arial Narrow" w:hAnsi="Arial Narrow" w:cs="Arial"/>
          <w:sz w:val="22"/>
          <w:szCs w:val="22"/>
        </w:rPr>
      </w:pPr>
    </w:p>
    <w:p w14:paraId="3015B9E9" w14:textId="77777777" w:rsidR="00B01421" w:rsidRPr="00B01421" w:rsidRDefault="00B01421" w:rsidP="00B01421">
      <w:pPr>
        <w:autoSpaceDE w:val="0"/>
        <w:autoSpaceDN w:val="0"/>
        <w:adjustRightInd w:val="0"/>
        <w:ind w:left="0" w:firstLine="0"/>
        <w:jc w:val="left"/>
        <w:outlineLvl w:val="0"/>
        <w:rPr>
          <w:rFonts w:ascii="Arial Narrow" w:hAnsi="Arial Narrow" w:cs="Arial"/>
          <w:b/>
          <w:bCs/>
          <w:color w:val="000000"/>
          <w:sz w:val="22"/>
          <w:szCs w:val="22"/>
        </w:rPr>
      </w:pPr>
      <w:r w:rsidRPr="00B01421">
        <w:rPr>
          <w:rFonts w:ascii="Arial Narrow" w:hAnsi="Arial Narrow" w:cs="Arial"/>
          <w:b/>
          <w:bCs/>
          <w:color w:val="000000"/>
          <w:sz w:val="22"/>
          <w:szCs w:val="22"/>
        </w:rPr>
        <w:t>1.9</w:t>
      </w:r>
      <w:r w:rsidRPr="00B01421">
        <w:rPr>
          <w:rFonts w:ascii="Arial Narrow" w:hAnsi="Arial Narrow" w:cs="Arial"/>
          <w:b/>
          <w:bCs/>
          <w:color w:val="000000"/>
          <w:sz w:val="22"/>
          <w:szCs w:val="22"/>
        </w:rPr>
        <w:tab/>
        <w:t>Wymagania dotyczące pakowania, przechowywania, transportu</w:t>
      </w:r>
    </w:p>
    <w:p w14:paraId="4C89E507" w14:textId="07D6F2EE" w:rsidR="00B01421" w:rsidRPr="00B01421" w:rsidRDefault="00B01421" w:rsidP="00B01421">
      <w:pPr>
        <w:tabs>
          <w:tab w:val="left" w:pos="16884"/>
        </w:tabs>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1.9.1</w:t>
      </w:r>
      <w:r w:rsidR="00D00203">
        <w:rPr>
          <w:rFonts w:ascii="Arial Narrow" w:hAnsi="Arial Narrow" w:cs="Arial"/>
          <w:color w:val="000000"/>
          <w:sz w:val="22"/>
          <w:szCs w:val="22"/>
        </w:rPr>
        <w:t xml:space="preserve"> </w:t>
      </w:r>
      <w:r w:rsidRPr="00B01421">
        <w:rPr>
          <w:rFonts w:ascii="Arial Narrow" w:hAnsi="Arial Narrow" w:cs="Arial"/>
          <w:color w:val="000000"/>
          <w:sz w:val="22"/>
          <w:szCs w:val="22"/>
        </w:rPr>
        <w:t>Pojazd nie wymaga pakowania i po przekazaniu Zamawiającemu musi być gotowy do użycia.</w:t>
      </w:r>
    </w:p>
    <w:p w14:paraId="6A511FA7" w14:textId="77777777" w:rsidR="00D00203" w:rsidRDefault="00B01421" w:rsidP="00D00203">
      <w:pPr>
        <w:tabs>
          <w:tab w:val="left" w:pos="16758"/>
        </w:tabs>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1.9.2</w:t>
      </w:r>
      <w:r w:rsidR="00D00203">
        <w:rPr>
          <w:rFonts w:ascii="Arial Narrow" w:hAnsi="Arial Narrow" w:cs="Arial"/>
          <w:color w:val="000000"/>
          <w:sz w:val="22"/>
          <w:szCs w:val="22"/>
        </w:rPr>
        <w:t xml:space="preserve"> </w:t>
      </w:r>
      <w:r w:rsidRPr="00B01421">
        <w:rPr>
          <w:rFonts w:ascii="Arial Narrow" w:hAnsi="Arial Narrow" w:cs="Arial"/>
          <w:color w:val="000000"/>
          <w:sz w:val="22"/>
          <w:szCs w:val="22"/>
        </w:rPr>
        <w:t xml:space="preserve">Pojazd wraz z wyposażeniem musi być przystosowany do przechowywania na wolnym powietrzu w niezadaszonych parkach sprzętu transportowego w warunkach atmosferycznych spotykanych w polskiej strefie klimatycznej opisanych w pkt 1.2.1. </w:t>
      </w:r>
    </w:p>
    <w:p w14:paraId="41C70F15" w14:textId="6F893205" w:rsidR="00B01421" w:rsidRPr="00B01421" w:rsidRDefault="00D00203" w:rsidP="00D00203">
      <w:pPr>
        <w:tabs>
          <w:tab w:val="left" w:pos="16758"/>
        </w:tabs>
        <w:autoSpaceDE w:val="0"/>
        <w:autoSpaceDN w:val="0"/>
        <w:adjustRightInd w:val="0"/>
        <w:ind w:left="426" w:hanging="426"/>
        <w:rPr>
          <w:rFonts w:ascii="Arial Narrow" w:hAnsi="Arial Narrow" w:cs="Arial"/>
          <w:color w:val="000000"/>
          <w:sz w:val="22"/>
          <w:szCs w:val="22"/>
        </w:rPr>
      </w:pPr>
      <w:r>
        <w:rPr>
          <w:rFonts w:ascii="Arial Narrow" w:hAnsi="Arial Narrow" w:cs="Arial"/>
          <w:color w:val="000000"/>
          <w:sz w:val="22"/>
          <w:szCs w:val="22"/>
        </w:rPr>
        <w:t xml:space="preserve">1.9.3 </w:t>
      </w:r>
      <w:r w:rsidR="00B01421" w:rsidRPr="00B01421">
        <w:rPr>
          <w:rFonts w:ascii="Arial Narrow" w:hAnsi="Arial Narrow" w:cs="Arial"/>
          <w:color w:val="000000"/>
          <w:sz w:val="22"/>
          <w:szCs w:val="22"/>
        </w:rPr>
        <w:t>Pojazd musi być przystosowany do transportu środkami transportu kołowego. Załadunek pojazdu musi odbywać się samodzielnie (na kołach).</w:t>
      </w:r>
    </w:p>
    <w:p w14:paraId="0C9A73AC" w14:textId="77777777" w:rsidR="00B01421" w:rsidRPr="00B01421" w:rsidRDefault="00B01421" w:rsidP="00B01421">
      <w:pPr>
        <w:autoSpaceDE w:val="0"/>
        <w:autoSpaceDN w:val="0"/>
        <w:adjustRightInd w:val="0"/>
        <w:ind w:left="0" w:firstLine="0"/>
        <w:rPr>
          <w:rFonts w:ascii="Arial Narrow" w:hAnsi="Arial Narrow" w:cs="Arial"/>
          <w:sz w:val="22"/>
          <w:szCs w:val="22"/>
          <w:lang w:val="en-US"/>
        </w:rPr>
      </w:pPr>
    </w:p>
    <w:p w14:paraId="1C543533" w14:textId="22838D4B" w:rsidR="00B01421" w:rsidRPr="00D00203" w:rsidRDefault="00B01421" w:rsidP="005B7596">
      <w:pPr>
        <w:pStyle w:val="Akapitzlist"/>
        <w:numPr>
          <w:ilvl w:val="2"/>
          <w:numId w:val="30"/>
        </w:numPr>
        <w:autoSpaceDE w:val="0"/>
        <w:autoSpaceDN w:val="0"/>
        <w:adjustRightInd w:val="0"/>
        <w:ind w:left="426" w:hanging="426"/>
        <w:rPr>
          <w:rFonts w:ascii="Arial Narrow" w:hAnsi="Arial Narrow" w:cs="Arial"/>
          <w:b/>
          <w:bCs/>
          <w:color w:val="000000"/>
          <w:sz w:val="22"/>
          <w:szCs w:val="22"/>
        </w:rPr>
      </w:pPr>
      <w:r w:rsidRPr="00D00203">
        <w:rPr>
          <w:rFonts w:ascii="Arial Narrow" w:hAnsi="Arial Narrow" w:cs="Arial"/>
          <w:b/>
          <w:bCs/>
          <w:color w:val="000000"/>
          <w:sz w:val="22"/>
          <w:szCs w:val="22"/>
          <w:lang w:val="en-US"/>
        </w:rPr>
        <w:t>WYMAGANIA JAKO</w:t>
      </w:r>
      <w:r w:rsidRPr="00D00203">
        <w:rPr>
          <w:rFonts w:ascii="Arial Narrow" w:hAnsi="Arial Narrow" w:cs="Arial"/>
          <w:b/>
          <w:bCs/>
          <w:color w:val="000000"/>
          <w:sz w:val="22"/>
          <w:szCs w:val="22"/>
        </w:rPr>
        <w:t>ŚCIOWE</w:t>
      </w:r>
    </w:p>
    <w:p w14:paraId="6589A357" w14:textId="17F1A9C5" w:rsidR="00B01421" w:rsidRPr="00B01421" w:rsidRDefault="00B01421" w:rsidP="00D00203">
      <w:pPr>
        <w:autoSpaceDE w:val="0"/>
        <w:autoSpaceDN w:val="0"/>
        <w:adjustRightInd w:val="0"/>
        <w:ind w:left="567" w:hanging="567"/>
        <w:rPr>
          <w:rFonts w:ascii="Arial Narrow" w:hAnsi="Arial Narrow" w:cs="Arial"/>
          <w:color w:val="000000"/>
          <w:sz w:val="22"/>
          <w:szCs w:val="22"/>
        </w:rPr>
      </w:pPr>
      <w:r w:rsidRPr="00B01421">
        <w:rPr>
          <w:rFonts w:ascii="Arial Narrow" w:hAnsi="Arial Narrow" w:cs="Arial"/>
          <w:color w:val="000000"/>
          <w:sz w:val="22"/>
          <w:szCs w:val="22"/>
        </w:rPr>
        <w:t>2.1   Pojazd musi być wykonany zgodnie z zasadami wiedzy technicznej, powszechnie obowiązującymi w tym zakresie normami i standardami z uwzględnieniem obowiązujących przepisów.</w:t>
      </w:r>
    </w:p>
    <w:p w14:paraId="6C4C3B30" w14:textId="184E818B" w:rsidR="00B01421" w:rsidRPr="00D00203" w:rsidRDefault="00B01421" w:rsidP="005B7596">
      <w:pPr>
        <w:pStyle w:val="Akapitzlist"/>
        <w:numPr>
          <w:ilvl w:val="1"/>
          <w:numId w:val="46"/>
        </w:numPr>
        <w:autoSpaceDE w:val="0"/>
        <w:autoSpaceDN w:val="0"/>
        <w:adjustRightInd w:val="0"/>
        <w:rPr>
          <w:rFonts w:ascii="Arial Narrow" w:hAnsi="Arial Narrow" w:cs="Arial"/>
          <w:color w:val="000000"/>
          <w:sz w:val="22"/>
          <w:szCs w:val="22"/>
        </w:rPr>
      </w:pPr>
      <w:r w:rsidRPr="00D00203">
        <w:rPr>
          <w:rFonts w:ascii="Arial Narrow" w:hAnsi="Arial Narrow" w:cs="Arial"/>
          <w:color w:val="000000"/>
          <w:sz w:val="22"/>
          <w:szCs w:val="22"/>
        </w:rPr>
        <w:t xml:space="preserve">     Zamawiający nie przewiduje przeprowadzania badań odbiorczych.</w:t>
      </w:r>
    </w:p>
    <w:p w14:paraId="43878092"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405C3CAD" w14:textId="11BF3609" w:rsidR="00B01421" w:rsidRPr="00B01421" w:rsidRDefault="00D00203" w:rsidP="00D00203">
      <w:pPr>
        <w:autoSpaceDE w:val="0"/>
        <w:autoSpaceDN w:val="0"/>
        <w:adjustRightInd w:val="0"/>
        <w:jc w:val="left"/>
        <w:rPr>
          <w:rFonts w:ascii="Arial Narrow" w:hAnsi="Arial Narrow" w:cs="Arial"/>
          <w:b/>
          <w:bCs/>
          <w:color w:val="000000"/>
          <w:sz w:val="22"/>
          <w:szCs w:val="22"/>
        </w:rPr>
      </w:pPr>
      <w:r>
        <w:rPr>
          <w:rFonts w:ascii="Arial Narrow" w:hAnsi="Arial Narrow" w:cs="Arial"/>
          <w:b/>
          <w:bCs/>
          <w:color w:val="000000"/>
          <w:sz w:val="22"/>
          <w:szCs w:val="22"/>
          <w:lang w:val="en-US"/>
        </w:rPr>
        <w:t xml:space="preserve">3. </w:t>
      </w:r>
      <w:r w:rsidR="00B01421" w:rsidRPr="00B01421">
        <w:rPr>
          <w:rFonts w:ascii="Arial Narrow" w:hAnsi="Arial Narrow" w:cs="Arial"/>
          <w:b/>
          <w:bCs/>
          <w:color w:val="000000"/>
          <w:sz w:val="22"/>
          <w:szCs w:val="22"/>
          <w:lang w:val="en-US"/>
        </w:rPr>
        <w:t>WYMAGANIA DOTYCZ</w:t>
      </w:r>
      <w:r w:rsidR="00B01421" w:rsidRPr="00B01421">
        <w:rPr>
          <w:rFonts w:ascii="Arial Narrow" w:hAnsi="Arial Narrow" w:cs="Arial"/>
          <w:b/>
          <w:bCs/>
          <w:color w:val="000000"/>
          <w:sz w:val="22"/>
          <w:szCs w:val="22"/>
        </w:rPr>
        <w:t>ĄCE BEZPIECZEŃSTWA UŻYTKOWANIA</w:t>
      </w:r>
    </w:p>
    <w:p w14:paraId="2D90984F" w14:textId="77777777"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3.1</w:t>
      </w:r>
      <w:r w:rsidRPr="00B01421">
        <w:rPr>
          <w:rFonts w:ascii="Arial Narrow" w:hAnsi="Arial Narrow" w:cs="Arial"/>
          <w:color w:val="000000"/>
          <w:sz w:val="22"/>
          <w:szCs w:val="22"/>
        </w:rPr>
        <w:tab/>
        <w:t>Instrukcja obsługi pojazdu musi zawierać zapisy dotyczące bezpiecznego użytkowania  i obsługi pojazdu.</w:t>
      </w:r>
    </w:p>
    <w:p w14:paraId="1F2FD1EA" w14:textId="77777777"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3.2</w:t>
      </w:r>
      <w:r w:rsidRPr="00B01421">
        <w:rPr>
          <w:rFonts w:ascii="Arial Narrow" w:hAnsi="Arial Narrow" w:cs="Arial"/>
          <w:color w:val="000000"/>
          <w:sz w:val="22"/>
          <w:szCs w:val="22"/>
        </w:rPr>
        <w:tab/>
        <w:t>Rozwiązania konstrukcyjne muszą spełniać wymagania BHP.</w:t>
      </w:r>
    </w:p>
    <w:p w14:paraId="0894AEDD" w14:textId="77777777"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3.3</w:t>
      </w:r>
      <w:r w:rsidRPr="00B01421">
        <w:rPr>
          <w:rFonts w:ascii="Arial Narrow" w:hAnsi="Arial Narrow" w:cs="Arial"/>
          <w:color w:val="000000"/>
          <w:sz w:val="22"/>
          <w:szCs w:val="22"/>
        </w:rPr>
        <w:tab/>
        <w:t>Niezbędne ostrzeżenia w zakresie BHP muszą być umieszczone w sposób trwały    w widocznych miejscach.</w:t>
      </w:r>
    </w:p>
    <w:p w14:paraId="4B05183F" w14:textId="77777777" w:rsidR="00B01421" w:rsidRPr="00B01421" w:rsidRDefault="00B01421" w:rsidP="00D00203">
      <w:pPr>
        <w:autoSpaceDE w:val="0"/>
        <w:autoSpaceDN w:val="0"/>
        <w:adjustRightInd w:val="0"/>
        <w:ind w:left="284" w:hanging="284"/>
        <w:rPr>
          <w:rFonts w:ascii="Arial Narrow" w:hAnsi="Arial Narrow" w:cs="Arial"/>
          <w:color w:val="000000"/>
          <w:sz w:val="22"/>
          <w:szCs w:val="22"/>
        </w:rPr>
      </w:pPr>
      <w:r w:rsidRPr="00B01421">
        <w:rPr>
          <w:rFonts w:ascii="Arial Narrow" w:hAnsi="Arial Narrow" w:cs="Arial"/>
          <w:color w:val="000000"/>
          <w:sz w:val="22"/>
          <w:szCs w:val="22"/>
        </w:rPr>
        <w:lastRenderedPageBreak/>
        <w:t>3.4</w:t>
      </w:r>
      <w:r w:rsidRPr="00B01421">
        <w:rPr>
          <w:rFonts w:ascii="Arial Narrow" w:hAnsi="Arial Narrow" w:cs="Arial"/>
          <w:color w:val="000000"/>
          <w:sz w:val="22"/>
          <w:szCs w:val="22"/>
        </w:rPr>
        <w:tab/>
        <w:t xml:space="preserve">Pojazd </w:t>
      </w:r>
      <w:r w:rsidRPr="00B01421">
        <w:rPr>
          <w:rFonts w:ascii="Arial Narrow" w:hAnsi="Arial Narrow" w:cs="Arial"/>
          <w:sz w:val="22"/>
          <w:szCs w:val="22"/>
        </w:rPr>
        <w:t>na zewnątrz oraz wewnątrz nie może posiadać ostrych krawędzi, które mogłyby powodować zranienia i kontuzje osób podczas użytkowania pojazdu</w:t>
      </w:r>
      <w:r w:rsidRPr="00B01421">
        <w:rPr>
          <w:rFonts w:ascii="Arial Narrow" w:hAnsi="Arial Narrow" w:cs="Arial"/>
          <w:color w:val="000000"/>
          <w:sz w:val="22"/>
          <w:szCs w:val="22"/>
        </w:rPr>
        <w:t>.</w:t>
      </w:r>
    </w:p>
    <w:p w14:paraId="1D7FF910" w14:textId="4906FCF2"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3.5 Konstrukcja pojazdu musi zapewniać bezpieczeństwo pożarowe.</w:t>
      </w:r>
    </w:p>
    <w:p w14:paraId="51829BED" w14:textId="77777777"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3.6</w:t>
      </w:r>
      <w:r w:rsidRPr="00B01421">
        <w:rPr>
          <w:rFonts w:ascii="Arial Narrow" w:hAnsi="Arial Narrow" w:cs="Arial"/>
          <w:color w:val="000000"/>
          <w:sz w:val="22"/>
          <w:szCs w:val="22"/>
        </w:rPr>
        <w:tab/>
        <w:t>Pojazd musi być wyposażony w gaśnice typu samochodowego opisane w pkt 1.5.4.1</w:t>
      </w:r>
    </w:p>
    <w:p w14:paraId="1AA4A705" w14:textId="2C22A6AF" w:rsidR="00B01421" w:rsidRPr="00B01421" w:rsidRDefault="00B01421" w:rsidP="00B01421">
      <w:pPr>
        <w:autoSpaceDE w:val="0"/>
        <w:autoSpaceDN w:val="0"/>
        <w:adjustRightInd w:val="0"/>
        <w:ind w:left="0" w:firstLine="0"/>
        <w:rPr>
          <w:rFonts w:ascii="Arial Narrow" w:hAnsi="Arial Narrow" w:cs="Arial"/>
          <w:color w:val="000000"/>
          <w:sz w:val="22"/>
          <w:szCs w:val="22"/>
        </w:rPr>
      </w:pPr>
      <w:r w:rsidRPr="00B01421">
        <w:rPr>
          <w:rFonts w:ascii="Arial Narrow" w:hAnsi="Arial Narrow" w:cs="Arial"/>
          <w:color w:val="000000"/>
          <w:sz w:val="22"/>
          <w:szCs w:val="22"/>
        </w:rPr>
        <w:t>3.7 Pojazd musi być wyposażony w apteczkę samochodową opisaną w pkt 1.5.4.2</w:t>
      </w:r>
    </w:p>
    <w:p w14:paraId="39A82F14" w14:textId="77777777" w:rsidR="00B01421" w:rsidRPr="00B01421" w:rsidRDefault="00B01421" w:rsidP="00D00203">
      <w:pPr>
        <w:autoSpaceDE w:val="0"/>
        <w:autoSpaceDN w:val="0"/>
        <w:adjustRightInd w:val="0"/>
        <w:ind w:left="284" w:hanging="284"/>
        <w:rPr>
          <w:rFonts w:ascii="Arial Narrow" w:hAnsi="Arial Narrow" w:cs="Arial"/>
          <w:color w:val="000000"/>
          <w:sz w:val="22"/>
          <w:szCs w:val="22"/>
        </w:rPr>
      </w:pPr>
      <w:r w:rsidRPr="00B01421">
        <w:rPr>
          <w:rFonts w:ascii="Arial Narrow" w:hAnsi="Arial Narrow" w:cs="Arial"/>
          <w:color w:val="000000"/>
          <w:sz w:val="22"/>
          <w:szCs w:val="22"/>
        </w:rPr>
        <w:t>3.8</w:t>
      </w:r>
      <w:r w:rsidRPr="00B01421">
        <w:rPr>
          <w:rFonts w:ascii="Arial Narrow" w:hAnsi="Arial Narrow" w:cs="Arial"/>
          <w:color w:val="000000"/>
          <w:sz w:val="22"/>
          <w:szCs w:val="22"/>
        </w:rPr>
        <w:tab/>
        <w:t>Zabudowa pojazdu nie może utrudniać dostępu do elementów i wyposażenia  pojazdu związanych z bezpieczeństwem użytkowania.</w:t>
      </w:r>
    </w:p>
    <w:p w14:paraId="1A61A996" w14:textId="3EBEF6D6" w:rsidR="00B01421" w:rsidRDefault="00B01421" w:rsidP="00D00203">
      <w:pPr>
        <w:autoSpaceDE w:val="0"/>
        <w:autoSpaceDN w:val="0"/>
        <w:adjustRightInd w:val="0"/>
        <w:ind w:left="284" w:hanging="284"/>
        <w:rPr>
          <w:rFonts w:ascii="Arial Narrow" w:hAnsi="Arial Narrow" w:cs="Arial"/>
          <w:sz w:val="22"/>
          <w:szCs w:val="22"/>
        </w:rPr>
      </w:pPr>
      <w:r w:rsidRPr="00B01421">
        <w:rPr>
          <w:rFonts w:ascii="Arial Narrow" w:hAnsi="Arial Narrow" w:cs="Arial"/>
          <w:color w:val="000000"/>
          <w:sz w:val="22"/>
          <w:szCs w:val="22"/>
        </w:rPr>
        <w:t>3.9</w:t>
      </w:r>
      <w:r w:rsidRPr="00B01421">
        <w:rPr>
          <w:rFonts w:ascii="Arial Narrow" w:hAnsi="Arial Narrow" w:cs="Arial"/>
          <w:color w:val="000000"/>
          <w:sz w:val="22"/>
          <w:szCs w:val="22"/>
        </w:rPr>
        <w:tab/>
        <w:t>Wykonawca przeprowadzi na terenie miasta Poznania, w miejscu i terminie zaakceptowanym przez Zamawiającego szkolenie przedstawicieli Zamawiającego dla 4 osób kierujących pojazdami oraz 2 osób wykonujących podstawowe czynności w zakresie bieżącej obsługi serwisowej pojazdów. Szkolenie musi zostać przeprowadzone z wykorzystaniem pojazdu, którego przedmiotem jest niniejsza umowa. Szkolenie odbędzie się w ciągu 1 miesiąca od daty odbioru pojazdu. Wykonawca przedstawi do zaakceptowania Zamawiającemu harmonogram szkolenia.</w:t>
      </w:r>
    </w:p>
    <w:p w14:paraId="3F103EF1" w14:textId="77777777" w:rsidR="00D00203" w:rsidRPr="00B01421" w:rsidRDefault="00D00203" w:rsidP="00D00203">
      <w:pPr>
        <w:autoSpaceDE w:val="0"/>
        <w:autoSpaceDN w:val="0"/>
        <w:adjustRightInd w:val="0"/>
        <w:ind w:left="284" w:hanging="284"/>
        <w:rPr>
          <w:rFonts w:ascii="Arial Narrow" w:hAnsi="Arial Narrow" w:cs="Arial"/>
          <w:sz w:val="22"/>
          <w:szCs w:val="22"/>
        </w:rPr>
      </w:pPr>
    </w:p>
    <w:p w14:paraId="2FB39F7B"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color w:val="000000"/>
          <w:sz w:val="22"/>
          <w:szCs w:val="22"/>
        </w:rPr>
        <w:t>VI.</w:t>
      </w:r>
      <w:r w:rsidRPr="00B01421">
        <w:rPr>
          <w:rFonts w:ascii="Arial Narrow" w:hAnsi="Arial Narrow" w:cs="Arial"/>
          <w:b/>
          <w:bCs/>
          <w:color w:val="000000"/>
          <w:sz w:val="22"/>
          <w:szCs w:val="22"/>
        </w:rPr>
        <w:tab/>
        <w:t>GWARANCJA WYKONAWCY</w:t>
      </w:r>
    </w:p>
    <w:p w14:paraId="22A89402" w14:textId="77777777" w:rsidR="00D00203" w:rsidRDefault="00B01421" w:rsidP="005B7596">
      <w:pPr>
        <w:pStyle w:val="Akapitzlist"/>
        <w:numPr>
          <w:ilvl w:val="3"/>
          <w:numId w:val="39"/>
        </w:numPr>
        <w:autoSpaceDE w:val="0"/>
        <w:autoSpaceDN w:val="0"/>
        <w:adjustRightInd w:val="0"/>
        <w:ind w:left="426" w:hanging="426"/>
        <w:rPr>
          <w:rFonts w:ascii="Arial Narrow" w:hAnsi="Arial Narrow" w:cs="Arial"/>
          <w:sz w:val="22"/>
          <w:szCs w:val="22"/>
        </w:rPr>
      </w:pPr>
      <w:r w:rsidRPr="00D00203">
        <w:rPr>
          <w:rFonts w:ascii="Arial Narrow" w:hAnsi="Arial Narrow" w:cs="Arial"/>
          <w:sz w:val="22"/>
          <w:szCs w:val="22"/>
        </w:rPr>
        <w:t xml:space="preserve"> Pojazd musi być wolny od wad oraz spełniać warunki, o których mowa w ustawie Prawo o ruchu drogowym i przepisach wydanych na jej podstawie.</w:t>
      </w:r>
    </w:p>
    <w:p w14:paraId="4C4B1D55" w14:textId="0504C28F" w:rsidR="00B01421" w:rsidRPr="00D00203" w:rsidRDefault="00B01421" w:rsidP="005B7596">
      <w:pPr>
        <w:pStyle w:val="Akapitzlist"/>
        <w:numPr>
          <w:ilvl w:val="3"/>
          <w:numId w:val="39"/>
        </w:numPr>
        <w:autoSpaceDE w:val="0"/>
        <w:autoSpaceDN w:val="0"/>
        <w:adjustRightInd w:val="0"/>
        <w:ind w:left="426" w:hanging="426"/>
        <w:rPr>
          <w:rFonts w:ascii="Arial Narrow" w:hAnsi="Arial Narrow" w:cs="Arial"/>
          <w:sz w:val="22"/>
          <w:szCs w:val="22"/>
        </w:rPr>
      </w:pPr>
      <w:r w:rsidRPr="00D00203">
        <w:rPr>
          <w:rFonts w:ascii="Arial Narrow" w:hAnsi="Arial Narrow" w:cs="Arial"/>
          <w:sz w:val="22"/>
          <w:szCs w:val="22"/>
        </w:rPr>
        <w:t xml:space="preserve">Pojazd musi być objęty gwarancją bez limitu przebiegu kilometrów na okres: </w:t>
      </w:r>
    </w:p>
    <w:p w14:paraId="4D63F40A" w14:textId="77777777" w:rsidR="00D00203" w:rsidRDefault="00B01421" w:rsidP="00D00203">
      <w:pPr>
        <w:tabs>
          <w:tab w:val="left" w:pos="426"/>
          <w:tab w:val="left" w:pos="567"/>
        </w:tabs>
        <w:autoSpaceDE w:val="0"/>
        <w:autoSpaceDN w:val="0"/>
        <w:adjustRightInd w:val="0"/>
        <w:ind w:left="567" w:right="57" w:hanging="283"/>
        <w:rPr>
          <w:rFonts w:ascii="Arial Narrow" w:hAnsi="Arial Narrow" w:cs="Arial"/>
          <w:sz w:val="22"/>
          <w:szCs w:val="22"/>
        </w:rPr>
      </w:pPr>
      <w:r w:rsidRPr="00B01421">
        <w:rPr>
          <w:rFonts w:ascii="Arial Narrow" w:hAnsi="Arial Narrow" w:cs="Arial"/>
          <w:sz w:val="22"/>
          <w:szCs w:val="22"/>
        </w:rPr>
        <w:t xml:space="preserve">        1) …. (min. 36) miesiące bez limitu kilometrów lub 36 miesięcy z limitem</w:t>
      </w:r>
      <w:r w:rsidRPr="00B01421">
        <w:rPr>
          <w:rFonts w:ascii="Arial Narrow" w:hAnsi="Arial Narrow" w:cs="Arial"/>
          <w:sz w:val="22"/>
          <w:szCs w:val="22"/>
        </w:rPr>
        <w:br/>
        <w:t xml:space="preserve">min. </w:t>
      </w:r>
      <w:smartTag w:uri="urn:schemas-microsoft-com:office:smarttags" w:element="metricconverter">
        <w:smartTagPr>
          <w:attr w:name="ProductID" w:val="100 000 km"/>
        </w:smartTagPr>
        <w:r w:rsidRPr="00B01421">
          <w:rPr>
            <w:rFonts w:ascii="Arial Narrow" w:hAnsi="Arial Narrow" w:cs="Arial"/>
            <w:sz w:val="22"/>
            <w:szCs w:val="22"/>
          </w:rPr>
          <w:t>100 000 km</w:t>
        </w:r>
      </w:smartTag>
      <w:r w:rsidRPr="00B01421">
        <w:rPr>
          <w:rFonts w:ascii="Arial Narrow" w:hAnsi="Arial Narrow" w:cs="Arial"/>
          <w:sz w:val="22"/>
          <w:szCs w:val="22"/>
        </w:rPr>
        <w:t xml:space="preserve"> - gwarancja na podzespoły mechaniczne, elektryczne      i elektroniczne pojazdu, na którym wykonaną zabudowę,</w:t>
      </w:r>
    </w:p>
    <w:p w14:paraId="48B00546" w14:textId="77777777" w:rsidR="00D00203" w:rsidRDefault="00B01421" w:rsidP="00D00203">
      <w:pPr>
        <w:tabs>
          <w:tab w:val="left" w:pos="426"/>
          <w:tab w:val="left" w:pos="567"/>
        </w:tabs>
        <w:autoSpaceDE w:val="0"/>
        <w:autoSpaceDN w:val="0"/>
        <w:adjustRightInd w:val="0"/>
        <w:ind w:left="567" w:right="57" w:hanging="283"/>
        <w:rPr>
          <w:rFonts w:ascii="Arial Narrow" w:hAnsi="Arial Narrow" w:cs="Arial"/>
          <w:sz w:val="22"/>
          <w:szCs w:val="22"/>
        </w:rPr>
      </w:pPr>
      <w:r w:rsidRPr="00B01421">
        <w:rPr>
          <w:rFonts w:ascii="Arial Narrow" w:hAnsi="Arial Narrow" w:cs="Arial"/>
          <w:sz w:val="22"/>
          <w:szCs w:val="22"/>
        </w:rPr>
        <w:t xml:space="preserve">   2)…. (min. 36) miesięcy - gwarancja na powłokę lakierniczą,</w:t>
      </w:r>
    </w:p>
    <w:p w14:paraId="7459D3F2" w14:textId="77777777" w:rsidR="00D00203" w:rsidRDefault="00B01421" w:rsidP="00D00203">
      <w:pPr>
        <w:tabs>
          <w:tab w:val="left" w:pos="426"/>
          <w:tab w:val="left" w:pos="567"/>
        </w:tabs>
        <w:autoSpaceDE w:val="0"/>
        <w:autoSpaceDN w:val="0"/>
        <w:adjustRightInd w:val="0"/>
        <w:ind w:left="567" w:right="57" w:hanging="283"/>
        <w:rPr>
          <w:rFonts w:ascii="Arial Narrow" w:hAnsi="Arial Narrow" w:cs="Arial"/>
          <w:sz w:val="22"/>
          <w:szCs w:val="22"/>
        </w:rPr>
      </w:pPr>
      <w:r w:rsidRPr="00B01421">
        <w:rPr>
          <w:rFonts w:ascii="Arial Narrow" w:hAnsi="Arial Narrow" w:cs="Arial"/>
          <w:sz w:val="22"/>
          <w:szCs w:val="22"/>
        </w:rPr>
        <w:t xml:space="preserve">   3)…. (min. 36) miesięcy - gwarancja na perforację elementów nadwozia,</w:t>
      </w:r>
    </w:p>
    <w:p w14:paraId="298717A8" w14:textId="77777777" w:rsidR="00D00203" w:rsidRDefault="00B01421" w:rsidP="00D00203">
      <w:pPr>
        <w:tabs>
          <w:tab w:val="left" w:pos="426"/>
          <w:tab w:val="left" w:pos="567"/>
        </w:tabs>
        <w:autoSpaceDE w:val="0"/>
        <w:autoSpaceDN w:val="0"/>
        <w:adjustRightInd w:val="0"/>
        <w:ind w:left="567" w:right="57" w:hanging="283"/>
        <w:rPr>
          <w:rFonts w:ascii="Arial Narrow" w:hAnsi="Arial Narrow" w:cs="Arial"/>
          <w:sz w:val="22"/>
          <w:szCs w:val="22"/>
        </w:rPr>
      </w:pPr>
      <w:r w:rsidRPr="00B01421">
        <w:rPr>
          <w:rFonts w:ascii="Arial Narrow" w:hAnsi="Arial Narrow" w:cs="Arial"/>
          <w:sz w:val="22"/>
          <w:szCs w:val="22"/>
        </w:rPr>
        <w:t xml:space="preserve">   4)…. (min. 36) miesięcy - gwarancja na całość zabudowy,</w:t>
      </w:r>
    </w:p>
    <w:p w14:paraId="0E789F5B" w14:textId="77777777" w:rsidR="00D00203" w:rsidRDefault="00B01421" w:rsidP="00D00203">
      <w:pPr>
        <w:tabs>
          <w:tab w:val="left" w:pos="426"/>
          <w:tab w:val="left" w:pos="567"/>
        </w:tabs>
        <w:autoSpaceDE w:val="0"/>
        <w:autoSpaceDN w:val="0"/>
        <w:adjustRightInd w:val="0"/>
        <w:ind w:left="567" w:right="57" w:hanging="283"/>
        <w:rPr>
          <w:rFonts w:ascii="Arial Narrow" w:hAnsi="Arial Narrow" w:cs="Arial"/>
          <w:sz w:val="22"/>
          <w:szCs w:val="22"/>
        </w:rPr>
      </w:pPr>
      <w:r w:rsidRPr="00B01421">
        <w:rPr>
          <w:rFonts w:ascii="Arial Narrow" w:hAnsi="Arial Narrow" w:cs="Arial"/>
          <w:sz w:val="22"/>
          <w:szCs w:val="22"/>
        </w:rPr>
        <w:t xml:space="preserve">   5)…. (min. 36) miesięcy - gwarancja na instalację i sprzęt  łączności radiowej,</w:t>
      </w:r>
    </w:p>
    <w:p w14:paraId="7D6BBAC6" w14:textId="17A77678" w:rsidR="00B01421" w:rsidRPr="00B01421" w:rsidRDefault="00B01421" w:rsidP="00D00203">
      <w:pPr>
        <w:tabs>
          <w:tab w:val="left" w:pos="426"/>
          <w:tab w:val="left" w:pos="567"/>
        </w:tabs>
        <w:autoSpaceDE w:val="0"/>
        <w:autoSpaceDN w:val="0"/>
        <w:adjustRightInd w:val="0"/>
        <w:ind w:left="567" w:right="57" w:hanging="283"/>
        <w:rPr>
          <w:rFonts w:ascii="Arial Narrow" w:hAnsi="Arial Narrow" w:cs="Arial"/>
          <w:sz w:val="22"/>
          <w:szCs w:val="22"/>
        </w:rPr>
      </w:pPr>
      <w:r w:rsidRPr="00B01421">
        <w:rPr>
          <w:rFonts w:ascii="Arial Narrow" w:hAnsi="Arial Narrow" w:cs="Arial"/>
          <w:sz w:val="22"/>
          <w:szCs w:val="22"/>
        </w:rPr>
        <w:t xml:space="preserve">    6)…. (min 60 ) miesięcy - gwarancja na główny akumulator </w:t>
      </w:r>
      <w:proofErr w:type="spellStart"/>
      <w:r w:rsidRPr="00B01421">
        <w:rPr>
          <w:rFonts w:ascii="Arial Narrow" w:hAnsi="Arial Narrow" w:cs="Arial"/>
          <w:sz w:val="22"/>
          <w:szCs w:val="22"/>
        </w:rPr>
        <w:t>litowo</w:t>
      </w:r>
      <w:proofErr w:type="spellEnd"/>
      <w:r w:rsidRPr="00B01421">
        <w:rPr>
          <w:rFonts w:ascii="Arial Narrow" w:hAnsi="Arial Narrow" w:cs="Arial"/>
          <w:sz w:val="22"/>
          <w:szCs w:val="22"/>
        </w:rPr>
        <w:t xml:space="preserve"> – jonowy pojazdu</w:t>
      </w:r>
    </w:p>
    <w:p w14:paraId="28E94926" w14:textId="77777777" w:rsidR="00B01421" w:rsidRPr="00B01421" w:rsidRDefault="00B01421" w:rsidP="00B01421">
      <w:pPr>
        <w:autoSpaceDE w:val="0"/>
        <w:autoSpaceDN w:val="0"/>
        <w:adjustRightInd w:val="0"/>
        <w:ind w:left="0" w:right="70" w:firstLine="0"/>
        <w:jc w:val="left"/>
        <w:rPr>
          <w:rFonts w:ascii="Arial Narrow" w:hAnsi="Arial Narrow" w:cs="Arial"/>
          <w:sz w:val="22"/>
          <w:szCs w:val="22"/>
        </w:rPr>
      </w:pPr>
      <w:r w:rsidRPr="00B01421">
        <w:rPr>
          <w:rFonts w:ascii="Arial Narrow" w:hAnsi="Arial Narrow" w:cs="Arial"/>
          <w:sz w:val="22"/>
          <w:szCs w:val="22"/>
        </w:rPr>
        <w:t xml:space="preserve">   licząc od daty odbioru pojazdu przez Zamawiającego.</w:t>
      </w:r>
    </w:p>
    <w:p w14:paraId="2EF296DB" w14:textId="77777777" w:rsid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 xml:space="preserve"> W </w:t>
      </w:r>
      <w:r w:rsidRPr="00D00203">
        <w:rPr>
          <w:rFonts w:ascii="Arial Narrow" w:hAnsi="Arial Narrow" w:cs="Arial"/>
          <w:color w:val="000000"/>
          <w:sz w:val="22"/>
          <w:szCs w:val="22"/>
        </w:rPr>
        <w:t xml:space="preserve">przypadku gdy </w:t>
      </w:r>
      <w:r w:rsidRPr="00D00203">
        <w:rPr>
          <w:rFonts w:ascii="Arial Narrow" w:hAnsi="Arial Narrow" w:cs="Arial"/>
          <w:sz w:val="22"/>
          <w:szCs w:val="22"/>
        </w:rPr>
        <w:t xml:space="preserve">Wykonawca zaoferuje dłuższe okresy gwarancji niż minimalne wymagane przez Zamawiającego na poszczególne elementy lub podzespoły pojazdu określone w pkt. 2 </w:t>
      </w:r>
      <w:proofErr w:type="spellStart"/>
      <w:r w:rsidRPr="00D00203">
        <w:rPr>
          <w:rFonts w:ascii="Arial Narrow" w:hAnsi="Arial Narrow" w:cs="Arial"/>
          <w:sz w:val="22"/>
          <w:szCs w:val="22"/>
        </w:rPr>
        <w:t>ppkt</w:t>
      </w:r>
      <w:proofErr w:type="spellEnd"/>
      <w:r w:rsidRPr="00D00203">
        <w:rPr>
          <w:rFonts w:ascii="Arial Narrow" w:hAnsi="Arial Narrow" w:cs="Arial"/>
          <w:sz w:val="22"/>
          <w:szCs w:val="22"/>
        </w:rPr>
        <w:t>. 1 – 4, zostaną one uwzględnione w zawartej umowie, jednakże Zamawiający zastrzega sobie prawo do ich skrócenia do okresów minimalnych wymaganych w postępowaniu przetargowym, indywidualnie dla każdego z dostarczonych pojazdów</w:t>
      </w:r>
      <w:r w:rsidRPr="00D00203">
        <w:rPr>
          <w:rFonts w:ascii="Arial Narrow" w:hAnsi="Arial Narrow" w:cs="Arial"/>
          <w:color w:val="000000"/>
          <w:sz w:val="22"/>
          <w:szCs w:val="22"/>
        </w:rPr>
        <w:t>, a Wykonawca nie może wnosić roszczeń  z tego tytułu.</w:t>
      </w:r>
    </w:p>
    <w:p w14:paraId="3CB3DFC0" w14:textId="39B14B5B" w:rsidR="00D00203" w:rsidRPr="00D00203" w:rsidRDefault="00D00203"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G</w:t>
      </w:r>
      <w:r w:rsidR="00B01421" w:rsidRPr="00D00203">
        <w:rPr>
          <w:rFonts w:ascii="Arial Narrow" w:hAnsi="Arial Narrow" w:cs="Arial"/>
          <w:sz w:val="22"/>
          <w:szCs w:val="22"/>
        </w:rPr>
        <w:t xml:space="preserve">warancji muszą podlegać wszystkie zespoły i podzespoły bez </w:t>
      </w:r>
      <w:proofErr w:type="spellStart"/>
      <w:r w:rsidR="00B01421" w:rsidRPr="00D00203">
        <w:rPr>
          <w:rFonts w:ascii="Arial Narrow" w:hAnsi="Arial Narrow" w:cs="Arial"/>
          <w:sz w:val="22"/>
          <w:szCs w:val="22"/>
        </w:rPr>
        <w:t>wyłączeń</w:t>
      </w:r>
      <w:proofErr w:type="spellEnd"/>
      <w:r w:rsidR="00B01421" w:rsidRPr="00D00203">
        <w:rPr>
          <w:rFonts w:ascii="Arial Narrow" w:hAnsi="Arial Narrow" w:cs="Arial"/>
          <w:sz w:val="22"/>
          <w:szCs w:val="22"/>
        </w:rPr>
        <w:t xml:space="preserve">, z wyjątkiem materiałów eksploatacyjnych. Za materiały eksploatacyjne uważa się elementy wymieniane podczas </w:t>
      </w:r>
      <w:r>
        <w:rPr>
          <w:rFonts w:ascii="Arial Narrow" w:hAnsi="Arial Narrow" w:cs="Arial"/>
          <w:sz w:val="22"/>
          <w:szCs w:val="22"/>
        </w:rPr>
        <w:t>o</w:t>
      </w:r>
      <w:r w:rsidR="00B01421" w:rsidRPr="00D00203">
        <w:rPr>
          <w:rFonts w:ascii="Arial Narrow" w:hAnsi="Arial Narrow" w:cs="Arial"/>
          <w:sz w:val="22"/>
          <w:szCs w:val="22"/>
        </w:rPr>
        <w:t>kresowych przeglądów technicznych, w szczególności: oleje, inne płyny eksploatacyjne.</w:t>
      </w:r>
    </w:p>
    <w:p w14:paraId="38DAB728" w14:textId="77777777" w:rsidR="00D00203" w:rsidRP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Warunki gwarancji muszą być odnotowane w książce gwarancyjnej pojazdu.</w:t>
      </w:r>
    </w:p>
    <w:p w14:paraId="6BB20FA0" w14:textId="77777777" w:rsidR="00D00203" w:rsidRP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 xml:space="preserve"> 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faksem na nr ………………………… .</w:t>
      </w:r>
    </w:p>
    <w:p w14:paraId="03FCB025" w14:textId="77777777" w:rsidR="00D00203" w:rsidRP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Usunięcie wady (zakończenie naprawy) musi następować niezwłocznie, nie później jednak niż w ciągu 14 kolejnych dni licząc od dnia jej zgłoszenia.</w:t>
      </w:r>
    </w:p>
    <w:p w14:paraId="2D3BC786" w14:textId="77777777" w:rsidR="00D00203" w:rsidRP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Usuwanie we własnym zakresie drobnych usterek oraz uzupełnianie materiałów eksploatacyjnych nie mogą powodować utraty ani ograniczenia uprawnień wynikających z fabrycznej gwarancji.</w:t>
      </w:r>
    </w:p>
    <w:p w14:paraId="74880198" w14:textId="77777777" w:rsidR="00D00203" w:rsidRP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Zmiany adaptacyjne pojazdu, dotyczące montażu wyposażenia służbowego dokonane przez Zamawiającego w uzgodnieniu z Wykonawcą, nie mogą powodować utraty ani ograniczenia uprawnień wynikających z fabrycznej gwarancji.</w:t>
      </w:r>
    </w:p>
    <w:p w14:paraId="753DA0CE" w14:textId="77777777" w:rsidR="00D00203" w:rsidRP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sz w:val="22"/>
          <w:szCs w:val="22"/>
        </w:rPr>
        <w:t xml:space="preserve">Naprawy w ramach gwarancji określonej w ust. 2 pkt 1, 2 i 3 realizowane będą w autoryzowanych stacjach obsługi. Zamawiający wymaga wskazania przez Wykonawcę, co najmniej jednej autoryzowanej stacji obsługi pojazdów w województwie </w:t>
      </w:r>
      <w:r w:rsidR="00D00203">
        <w:rPr>
          <w:rFonts w:ascii="Arial Narrow" w:hAnsi="Arial Narrow" w:cs="Arial"/>
          <w:sz w:val="22"/>
          <w:szCs w:val="22"/>
        </w:rPr>
        <w:t>wielkopolskim</w:t>
      </w:r>
      <w:r w:rsidRPr="00D00203">
        <w:rPr>
          <w:rFonts w:ascii="Arial Narrow" w:hAnsi="Arial Narrow" w:cs="Arial"/>
          <w:sz w:val="22"/>
          <w:szCs w:val="22"/>
        </w:rPr>
        <w:t>.</w:t>
      </w:r>
      <w:r w:rsidRPr="00D00203">
        <w:rPr>
          <w:rFonts w:ascii="Arial Narrow" w:hAnsi="Arial Narrow" w:cs="Arial"/>
          <w:b/>
          <w:bCs/>
          <w:color w:val="4F81BD"/>
          <w:sz w:val="22"/>
          <w:szCs w:val="22"/>
        </w:rPr>
        <w:t xml:space="preserve"> </w:t>
      </w:r>
      <w:r w:rsidRPr="00D00203">
        <w:rPr>
          <w:rFonts w:ascii="Arial Narrow" w:hAnsi="Arial Narrow" w:cs="Arial"/>
          <w:sz w:val="22"/>
          <w:szCs w:val="22"/>
        </w:rPr>
        <w:t>Zamawiający zastrzega sobie prawo do wykonywania odpłatnych przeglądów gwarancyjnych we wszystkich autoryzowanych stacjach obsługi producenta pojazdów na terenie całego kraju dostępnych dla klientów indywidualnych. W przypadku napraw w ramach gwarancji określonej w ust. 2 pkt 1, 2 ,3 i 6 Wykonawca zobowiązany jest do zorganizowania na własny koszt transportu pojazdu do autoryzowanej stacji obsługi oraz po wykonanej naprawie do miejsca użytkowania pojazdu.</w:t>
      </w:r>
    </w:p>
    <w:p w14:paraId="0C3253AB" w14:textId="3E1636B5" w:rsidR="00B01421" w:rsidRPr="00D00203" w:rsidRDefault="00B01421" w:rsidP="005B7596">
      <w:pPr>
        <w:pStyle w:val="Akapitzlist"/>
        <w:numPr>
          <w:ilvl w:val="3"/>
          <w:numId w:val="39"/>
        </w:numPr>
        <w:autoSpaceDE w:val="0"/>
        <w:autoSpaceDN w:val="0"/>
        <w:adjustRightInd w:val="0"/>
        <w:ind w:left="284" w:hanging="284"/>
        <w:jc w:val="both"/>
        <w:rPr>
          <w:rFonts w:ascii="Arial Narrow" w:hAnsi="Arial Narrow" w:cs="Arial"/>
          <w:color w:val="000000"/>
          <w:sz w:val="22"/>
          <w:szCs w:val="22"/>
        </w:rPr>
      </w:pPr>
      <w:r w:rsidRPr="00D00203">
        <w:rPr>
          <w:rFonts w:ascii="Arial Narrow" w:hAnsi="Arial Narrow" w:cs="Arial"/>
          <w:color w:val="000000"/>
          <w:sz w:val="22"/>
          <w:szCs w:val="22"/>
        </w:rPr>
        <w:t xml:space="preserve">Naprawy w ramach gwarancji określonej w </w:t>
      </w:r>
      <w:r w:rsidRPr="00D00203">
        <w:rPr>
          <w:rFonts w:ascii="Arial Narrow" w:hAnsi="Arial Narrow" w:cs="Arial"/>
          <w:sz w:val="22"/>
          <w:szCs w:val="22"/>
        </w:rPr>
        <w:t>ust. 2 pkt. 4,5, i 6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pojazdu.</w:t>
      </w:r>
    </w:p>
    <w:p w14:paraId="01C081CB" w14:textId="77777777" w:rsidR="00B01421" w:rsidRPr="00B01421" w:rsidRDefault="00B01421" w:rsidP="00B01421">
      <w:pPr>
        <w:autoSpaceDE w:val="0"/>
        <w:autoSpaceDN w:val="0"/>
        <w:adjustRightInd w:val="0"/>
        <w:ind w:left="0" w:firstLine="0"/>
        <w:rPr>
          <w:rFonts w:ascii="Arial Narrow" w:hAnsi="Arial Narrow" w:cs="Arial"/>
          <w:sz w:val="22"/>
          <w:szCs w:val="22"/>
        </w:rPr>
      </w:pPr>
    </w:p>
    <w:p w14:paraId="514004D6" w14:textId="77777777" w:rsidR="00B01421" w:rsidRPr="00B01421" w:rsidRDefault="00B01421" w:rsidP="00B01421">
      <w:pPr>
        <w:autoSpaceDE w:val="0"/>
        <w:autoSpaceDN w:val="0"/>
        <w:adjustRightInd w:val="0"/>
        <w:ind w:left="0" w:firstLine="0"/>
        <w:outlineLvl w:val="0"/>
        <w:rPr>
          <w:rFonts w:ascii="Arial Narrow" w:hAnsi="Arial Narrow" w:cs="Arial"/>
          <w:b/>
          <w:bCs/>
          <w:color w:val="000000"/>
          <w:sz w:val="22"/>
          <w:szCs w:val="22"/>
        </w:rPr>
      </w:pPr>
      <w:r w:rsidRPr="00B01421">
        <w:rPr>
          <w:rFonts w:ascii="Arial Narrow" w:hAnsi="Arial Narrow" w:cs="Arial"/>
          <w:b/>
          <w:bCs/>
          <w:sz w:val="22"/>
          <w:szCs w:val="22"/>
        </w:rPr>
        <w:t>VII.</w:t>
      </w:r>
      <w:r w:rsidRPr="00B01421">
        <w:rPr>
          <w:rFonts w:ascii="Arial Narrow" w:hAnsi="Arial Narrow" w:cs="Arial"/>
          <w:b/>
          <w:bCs/>
          <w:sz w:val="22"/>
          <w:szCs w:val="22"/>
        </w:rPr>
        <w:tab/>
      </w:r>
      <w:r w:rsidRPr="00B01421">
        <w:rPr>
          <w:rFonts w:ascii="Arial Narrow" w:hAnsi="Arial Narrow" w:cs="Arial"/>
          <w:b/>
          <w:bCs/>
          <w:color w:val="000000"/>
          <w:sz w:val="22"/>
          <w:szCs w:val="22"/>
        </w:rPr>
        <w:t>WYMAGANE DOKUMENTY POTWIERDZAJĄCE SPEŁNIENIE WYMAGAŃ SPECYFIKACJI TECHNICZNEJ</w:t>
      </w:r>
    </w:p>
    <w:p w14:paraId="20067983" w14:textId="77777777" w:rsidR="00B01421" w:rsidRPr="00B01421" w:rsidRDefault="00B01421" w:rsidP="00B01421">
      <w:pPr>
        <w:widowControl w:val="0"/>
        <w:spacing w:line="100" w:lineRule="atLeast"/>
        <w:ind w:left="0" w:firstLine="0"/>
        <w:jc w:val="left"/>
        <w:rPr>
          <w:rFonts w:ascii="Arial Narrow" w:hAnsi="Arial Narrow" w:cs="Arial"/>
          <w:b/>
          <w:bCs/>
          <w:sz w:val="22"/>
          <w:szCs w:val="22"/>
        </w:rPr>
      </w:pPr>
    </w:p>
    <w:p w14:paraId="3370530F" w14:textId="77777777" w:rsidR="00B01421" w:rsidRPr="00B01421" w:rsidRDefault="00B01421" w:rsidP="00B01421">
      <w:pPr>
        <w:widowControl w:val="0"/>
        <w:spacing w:line="100" w:lineRule="atLeast"/>
        <w:ind w:left="0" w:firstLine="0"/>
        <w:jc w:val="left"/>
        <w:rPr>
          <w:rFonts w:ascii="Arial Narrow" w:hAnsi="Arial Narrow" w:cs="Arial"/>
          <w:b/>
          <w:bCs/>
          <w:color w:val="000000"/>
          <w:sz w:val="22"/>
          <w:szCs w:val="22"/>
          <w:lang w:val="x-none"/>
        </w:rPr>
      </w:pPr>
      <w:r w:rsidRPr="00B01421">
        <w:rPr>
          <w:rFonts w:ascii="Arial Narrow" w:hAnsi="Arial Narrow" w:cs="Arial"/>
          <w:b/>
          <w:bCs/>
          <w:sz w:val="22"/>
          <w:szCs w:val="22"/>
        </w:rPr>
        <w:t>1.</w:t>
      </w:r>
      <w:r w:rsidRPr="00B01421">
        <w:rPr>
          <w:rFonts w:ascii="Arial Narrow" w:hAnsi="Arial Narrow" w:cs="Arial"/>
          <w:b/>
          <w:bCs/>
          <w:sz w:val="22"/>
          <w:szCs w:val="22"/>
        </w:rPr>
        <w:tab/>
        <w:t xml:space="preserve">   </w:t>
      </w:r>
      <w:r w:rsidRPr="00B01421">
        <w:rPr>
          <w:rFonts w:ascii="Arial Narrow" w:hAnsi="Arial Narrow" w:cs="Arial"/>
          <w:b/>
          <w:bCs/>
          <w:color w:val="000000"/>
          <w:sz w:val="22"/>
          <w:szCs w:val="22"/>
          <w:lang w:val="x-none"/>
        </w:rPr>
        <w:t>Dokumenty wymagane w fazie odbioru pojazdów.</w:t>
      </w:r>
    </w:p>
    <w:p w14:paraId="772F3053" w14:textId="77777777" w:rsidR="00B01421" w:rsidRPr="00B01421" w:rsidRDefault="00B01421" w:rsidP="00B01421">
      <w:pPr>
        <w:widowControl w:val="0"/>
        <w:spacing w:line="100" w:lineRule="atLeast"/>
        <w:ind w:left="0" w:firstLine="0"/>
        <w:jc w:val="left"/>
        <w:rPr>
          <w:rFonts w:ascii="Arial Narrow" w:hAnsi="Arial Narrow" w:cs="Arial"/>
          <w:color w:val="000000"/>
          <w:sz w:val="22"/>
          <w:szCs w:val="22"/>
          <w:lang w:val="x-none"/>
        </w:rPr>
      </w:pPr>
      <w:r w:rsidRPr="00B01421">
        <w:rPr>
          <w:rFonts w:ascii="Arial Narrow" w:hAnsi="Arial Narrow" w:cs="Arial"/>
          <w:color w:val="000000"/>
          <w:sz w:val="22"/>
          <w:szCs w:val="22"/>
          <w:lang w:val="x-none"/>
        </w:rPr>
        <w:t xml:space="preserve">1.1. </w:t>
      </w:r>
      <w:r w:rsidRPr="00B01421">
        <w:rPr>
          <w:rFonts w:ascii="Arial Narrow" w:hAnsi="Arial Narrow" w:cs="Arial"/>
          <w:color w:val="000000"/>
          <w:sz w:val="22"/>
          <w:szCs w:val="22"/>
          <w:lang w:val="x-none"/>
        </w:rPr>
        <w:tab/>
        <w:t>Dokumenty określone w specyfikacji technicznej.</w:t>
      </w:r>
    </w:p>
    <w:p w14:paraId="685DE419" w14:textId="77777777" w:rsidR="00B01421" w:rsidRPr="00B01421" w:rsidRDefault="00B01421" w:rsidP="00D00203">
      <w:pPr>
        <w:widowControl w:val="0"/>
        <w:spacing w:line="100" w:lineRule="atLeast"/>
        <w:ind w:left="567" w:hanging="567"/>
        <w:rPr>
          <w:rFonts w:ascii="Arial Narrow" w:hAnsi="Arial Narrow" w:cs="Arial"/>
          <w:color w:val="000000"/>
          <w:sz w:val="22"/>
          <w:szCs w:val="22"/>
          <w:lang w:val="x-none"/>
        </w:rPr>
      </w:pPr>
      <w:r w:rsidRPr="00B01421">
        <w:rPr>
          <w:rFonts w:ascii="Arial Narrow" w:hAnsi="Arial Narrow" w:cs="Arial"/>
          <w:color w:val="000000"/>
          <w:sz w:val="22"/>
          <w:szCs w:val="22"/>
          <w:lang w:val="x-none"/>
        </w:rPr>
        <w:t>1.</w:t>
      </w:r>
      <w:r w:rsidRPr="00B01421">
        <w:rPr>
          <w:rFonts w:ascii="Arial Narrow" w:hAnsi="Arial Narrow" w:cs="Arial"/>
          <w:color w:val="000000"/>
          <w:sz w:val="22"/>
          <w:szCs w:val="22"/>
        </w:rPr>
        <w:t>2.</w:t>
      </w:r>
      <w:r w:rsidRPr="00B01421">
        <w:rPr>
          <w:rFonts w:ascii="Arial Narrow" w:hAnsi="Arial Narrow" w:cs="Arial"/>
          <w:color w:val="000000"/>
          <w:sz w:val="22"/>
          <w:szCs w:val="22"/>
          <w:lang w:val="x-none"/>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14:paraId="75048E56" w14:textId="22928F4D" w:rsidR="00B01421" w:rsidRPr="00B01421" w:rsidRDefault="00B01421" w:rsidP="00D00203">
      <w:pPr>
        <w:widowControl w:val="0"/>
        <w:ind w:left="0" w:firstLine="0"/>
        <w:rPr>
          <w:rFonts w:ascii="Arial Narrow" w:hAnsi="Arial Narrow" w:cs="Arial"/>
          <w:color w:val="000000"/>
          <w:sz w:val="22"/>
          <w:szCs w:val="22"/>
          <w:lang w:val="x-none"/>
        </w:rPr>
      </w:pPr>
      <w:r w:rsidRPr="00B01421">
        <w:rPr>
          <w:rFonts w:ascii="Arial Narrow" w:hAnsi="Arial Narrow" w:cs="Arial"/>
          <w:color w:val="000000"/>
          <w:sz w:val="22"/>
          <w:szCs w:val="22"/>
          <w:lang w:val="x-none"/>
        </w:rPr>
        <w:t>1.</w:t>
      </w:r>
      <w:r w:rsidRPr="00B01421">
        <w:rPr>
          <w:rFonts w:ascii="Arial Narrow" w:hAnsi="Arial Narrow" w:cs="Arial"/>
          <w:color w:val="000000"/>
          <w:sz w:val="22"/>
          <w:szCs w:val="22"/>
        </w:rPr>
        <w:t>3.</w:t>
      </w:r>
      <w:r w:rsidRPr="00B01421">
        <w:rPr>
          <w:rFonts w:ascii="Arial Narrow" w:hAnsi="Arial Narrow" w:cs="Arial"/>
          <w:color w:val="000000"/>
          <w:sz w:val="22"/>
          <w:szCs w:val="22"/>
          <w:lang w:val="x-none"/>
        </w:rPr>
        <w:t xml:space="preserve"> </w:t>
      </w:r>
      <w:r w:rsidRPr="00B01421">
        <w:rPr>
          <w:rFonts w:ascii="Arial Narrow" w:hAnsi="Arial Narrow" w:cs="Arial"/>
          <w:color w:val="000000"/>
          <w:sz w:val="22"/>
          <w:szCs w:val="22"/>
          <w:lang w:val="x-none"/>
        </w:rPr>
        <w:tab/>
        <w:t xml:space="preserve">Do pojazdu Wykonawca musi dołączyć następujące dokumenty (sporządzone </w:t>
      </w:r>
      <w:r w:rsidRPr="00B01421">
        <w:rPr>
          <w:rFonts w:ascii="Arial Narrow" w:hAnsi="Arial Narrow" w:cs="Arial"/>
          <w:color w:val="000000"/>
          <w:sz w:val="22"/>
          <w:szCs w:val="22"/>
        </w:rPr>
        <w:t xml:space="preserve"> </w:t>
      </w:r>
      <w:r w:rsidRPr="00B01421">
        <w:rPr>
          <w:rFonts w:ascii="Arial Narrow" w:hAnsi="Arial Narrow" w:cs="Arial"/>
          <w:color w:val="000000"/>
          <w:sz w:val="22"/>
          <w:szCs w:val="22"/>
          <w:lang w:val="x-none"/>
        </w:rPr>
        <w:t>w języku polskim):</w:t>
      </w:r>
      <w:r w:rsidRPr="00B01421">
        <w:rPr>
          <w:rFonts w:ascii="Arial Narrow" w:hAnsi="Arial Narrow" w:cs="Arial"/>
          <w:color w:val="000000"/>
          <w:sz w:val="22"/>
          <w:szCs w:val="22"/>
          <w:lang w:val="x-none"/>
        </w:rPr>
        <w:tab/>
      </w:r>
    </w:p>
    <w:p w14:paraId="4AD571BA" w14:textId="77777777" w:rsidR="00B01421" w:rsidRPr="00B01421" w:rsidRDefault="00B01421" w:rsidP="005B7596">
      <w:pPr>
        <w:widowControl w:val="0"/>
        <w:numPr>
          <w:ilvl w:val="0"/>
          <w:numId w:val="47"/>
        </w:numPr>
        <w:tabs>
          <w:tab w:val="left" w:pos="1134"/>
          <w:tab w:val="left" w:pos="16002"/>
          <w:tab w:val="left" w:pos="19044"/>
        </w:tabs>
        <w:suppressAutoHyphens/>
        <w:ind w:hanging="720"/>
        <w:rPr>
          <w:rFonts w:ascii="Arial Narrow" w:hAnsi="Arial Narrow" w:cs="Arial"/>
          <w:color w:val="000000"/>
          <w:sz w:val="22"/>
          <w:szCs w:val="22"/>
        </w:rPr>
      </w:pPr>
      <w:r w:rsidRPr="00B01421">
        <w:rPr>
          <w:rFonts w:ascii="Arial Narrow" w:hAnsi="Arial Narrow" w:cs="Arial"/>
          <w:color w:val="000000"/>
          <w:sz w:val="22"/>
          <w:szCs w:val="22"/>
        </w:rPr>
        <w:t xml:space="preserve">     książkę gwarancyjną,</w:t>
      </w:r>
    </w:p>
    <w:p w14:paraId="7978C967" w14:textId="77777777" w:rsidR="00B01421" w:rsidRPr="00B01421" w:rsidRDefault="00B01421" w:rsidP="005B7596">
      <w:pPr>
        <w:widowControl w:val="0"/>
        <w:numPr>
          <w:ilvl w:val="0"/>
          <w:numId w:val="47"/>
        </w:numPr>
        <w:tabs>
          <w:tab w:val="left" w:pos="1134"/>
          <w:tab w:val="left" w:pos="16002"/>
          <w:tab w:val="left" w:pos="19044"/>
        </w:tabs>
        <w:suppressAutoHyphens/>
        <w:ind w:left="1134" w:hanging="283"/>
        <w:rPr>
          <w:rFonts w:ascii="Arial Narrow" w:hAnsi="Arial Narrow" w:cs="Arial"/>
          <w:color w:val="000000"/>
          <w:sz w:val="22"/>
          <w:szCs w:val="22"/>
        </w:rPr>
      </w:pPr>
      <w:r w:rsidRPr="00B01421">
        <w:rPr>
          <w:rFonts w:ascii="Arial Narrow" w:hAnsi="Arial Narrow" w:cs="Arial"/>
          <w:color w:val="000000"/>
          <w:sz w:val="22"/>
          <w:szCs w:val="22"/>
        </w:rPr>
        <w:t xml:space="preserve">     wykaz wyposażenia,</w:t>
      </w:r>
    </w:p>
    <w:p w14:paraId="29D376A5" w14:textId="35ECC452" w:rsidR="00B01421" w:rsidRPr="00B01421" w:rsidRDefault="00B01421" w:rsidP="005B7596">
      <w:pPr>
        <w:widowControl w:val="0"/>
        <w:numPr>
          <w:ilvl w:val="0"/>
          <w:numId w:val="47"/>
        </w:numPr>
        <w:tabs>
          <w:tab w:val="left" w:pos="16002"/>
          <w:tab w:val="left" w:pos="19044"/>
        </w:tabs>
        <w:suppressAutoHyphens/>
        <w:ind w:left="1276" w:hanging="425"/>
        <w:rPr>
          <w:rFonts w:ascii="Arial Narrow" w:hAnsi="Arial Narrow" w:cs="Arial"/>
          <w:color w:val="000000"/>
          <w:sz w:val="22"/>
          <w:szCs w:val="22"/>
        </w:rPr>
      </w:pPr>
      <w:r w:rsidRPr="00B01421">
        <w:rPr>
          <w:rFonts w:ascii="Arial Narrow" w:hAnsi="Arial Narrow" w:cs="Arial"/>
          <w:color w:val="000000"/>
          <w:sz w:val="22"/>
          <w:szCs w:val="22"/>
        </w:rPr>
        <w:t xml:space="preserve">  instrukcję obsługi pojazdu bazowego oraz elementów zabudowy i  wyposażenia,  która musi zawierać (w postaci opisów, schematów, rysunków i zdjęć) zagadnienia związane z:</w:t>
      </w:r>
    </w:p>
    <w:p w14:paraId="35F8061F" w14:textId="77777777" w:rsidR="00D00203" w:rsidRDefault="00D00203" w:rsidP="00D00203">
      <w:pPr>
        <w:widowControl w:val="0"/>
        <w:tabs>
          <w:tab w:val="left" w:pos="1418"/>
          <w:tab w:val="left" w:pos="16002"/>
          <w:tab w:val="left" w:pos="19044"/>
        </w:tabs>
        <w:ind w:left="0" w:firstLine="0"/>
        <w:rPr>
          <w:rFonts w:ascii="Arial Narrow" w:hAnsi="Arial Narrow" w:cs="Arial"/>
          <w:sz w:val="22"/>
          <w:szCs w:val="22"/>
        </w:rPr>
      </w:pPr>
      <w:r>
        <w:rPr>
          <w:rFonts w:ascii="Arial Narrow" w:hAnsi="Arial Narrow" w:cs="Arial"/>
          <w:color w:val="000000"/>
          <w:sz w:val="22"/>
          <w:szCs w:val="22"/>
        </w:rPr>
        <w:tab/>
      </w:r>
      <w:r w:rsidR="00B01421" w:rsidRPr="00B01421">
        <w:rPr>
          <w:rFonts w:ascii="Arial Narrow" w:hAnsi="Arial Narrow" w:cs="Arial"/>
          <w:color w:val="000000"/>
          <w:sz w:val="22"/>
          <w:szCs w:val="22"/>
        </w:rPr>
        <w:t>-</w:t>
      </w:r>
      <w:r>
        <w:rPr>
          <w:rFonts w:ascii="Arial Narrow" w:hAnsi="Arial Narrow" w:cs="Arial"/>
          <w:color w:val="000000"/>
          <w:sz w:val="22"/>
          <w:szCs w:val="22"/>
        </w:rPr>
        <w:t xml:space="preserve"> </w:t>
      </w:r>
      <w:r w:rsidR="00B01421" w:rsidRPr="00B01421">
        <w:rPr>
          <w:rFonts w:ascii="Arial Narrow" w:hAnsi="Arial Narrow" w:cs="Arial"/>
          <w:color w:val="000000"/>
          <w:sz w:val="22"/>
          <w:szCs w:val="22"/>
        </w:rPr>
        <w:t>konstrukcją, obsługa i serwisem pojazdu bazowego oraz elementów zabudowy  i wyposażenia,</w:t>
      </w:r>
    </w:p>
    <w:p w14:paraId="09086B82" w14:textId="7B462018" w:rsidR="00B01421" w:rsidRPr="00B01421" w:rsidRDefault="00D00203" w:rsidP="00D00203">
      <w:pPr>
        <w:widowControl w:val="0"/>
        <w:tabs>
          <w:tab w:val="left" w:pos="1418"/>
          <w:tab w:val="left" w:pos="16002"/>
          <w:tab w:val="left" w:pos="19044"/>
        </w:tabs>
        <w:ind w:left="0" w:firstLine="1418"/>
        <w:rPr>
          <w:rFonts w:ascii="Arial Narrow" w:hAnsi="Arial Narrow" w:cs="Arial"/>
          <w:sz w:val="22"/>
          <w:szCs w:val="22"/>
        </w:rPr>
      </w:pPr>
      <w:r>
        <w:rPr>
          <w:rFonts w:ascii="Arial Narrow" w:hAnsi="Arial Narrow" w:cs="Arial"/>
          <w:sz w:val="22"/>
          <w:szCs w:val="22"/>
        </w:rPr>
        <w:t xml:space="preserve">- </w:t>
      </w:r>
      <w:r w:rsidR="00B01421" w:rsidRPr="00B01421">
        <w:rPr>
          <w:rFonts w:ascii="Arial Narrow" w:hAnsi="Arial Narrow" w:cs="Arial"/>
          <w:sz w:val="22"/>
          <w:szCs w:val="22"/>
        </w:rPr>
        <w:t>wymaganych terminów przeglądów okresowych, specyfikacji olejów  i płynów eksploatacyjnych,</w:t>
      </w:r>
    </w:p>
    <w:p w14:paraId="231103F7" w14:textId="6E07CF09" w:rsidR="00B01421" w:rsidRPr="00B01421" w:rsidRDefault="00B01421" w:rsidP="00D00203">
      <w:pPr>
        <w:widowControl w:val="0"/>
        <w:tabs>
          <w:tab w:val="left" w:pos="1418"/>
          <w:tab w:val="left" w:pos="17901"/>
          <w:tab w:val="left" w:pos="21423"/>
        </w:tabs>
        <w:ind w:left="0" w:firstLine="0"/>
        <w:rPr>
          <w:rFonts w:ascii="Arial Narrow" w:hAnsi="Arial Narrow" w:cs="Arial"/>
          <w:color w:val="000000"/>
          <w:sz w:val="22"/>
          <w:szCs w:val="22"/>
        </w:rPr>
      </w:pPr>
      <w:r w:rsidRPr="00B01421">
        <w:rPr>
          <w:rFonts w:ascii="Arial Narrow" w:hAnsi="Arial Narrow" w:cs="Arial"/>
          <w:color w:val="000000"/>
          <w:sz w:val="22"/>
          <w:szCs w:val="22"/>
        </w:rPr>
        <w:t>-</w:t>
      </w:r>
      <w:r w:rsidRPr="00B01421">
        <w:rPr>
          <w:rFonts w:ascii="Arial Narrow" w:hAnsi="Arial Narrow" w:cs="Arial"/>
          <w:color w:val="000000"/>
          <w:sz w:val="22"/>
          <w:szCs w:val="22"/>
        </w:rPr>
        <w:tab/>
      </w:r>
      <w:r w:rsidR="00D00203">
        <w:rPr>
          <w:rFonts w:ascii="Arial Narrow" w:hAnsi="Arial Narrow" w:cs="Arial"/>
          <w:color w:val="000000"/>
          <w:sz w:val="22"/>
          <w:szCs w:val="22"/>
        </w:rPr>
        <w:t xml:space="preserve">- </w:t>
      </w:r>
      <w:r w:rsidRPr="00B01421">
        <w:rPr>
          <w:rFonts w:ascii="Arial Narrow" w:hAnsi="Arial Narrow" w:cs="Arial"/>
          <w:color w:val="000000"/>
          <w:sz w:val="22"/>
          <w:szCs w:val="22"/>
        </w:rPr>
        <w:t>bezpiecznym użytkowaniem i obsługą pojazdu,</w:t>
      </w:r>
    </w:p>
    <w:p w14:paraId="5ED1D4E0" w14:textId="77777777" w:rsidR="00B01421" w:rsidRPr="00B01421" w:rsidRDefault="00B01421" w:rsidP="005B7596">
      <w:pPr>
        <w:widowControl w:val="0"/>
        <w:numPr>
          <w:ilvl w:val="0"/>
          <w:numId w:val="47"/>
        </w:numPr>
        <w:tabs>
          <w:tab w:val="left" w:pos="1134"/>
          <w:tab w:val="left" w:pos="16002"/>
          <w:tab w:val="left" w:pos="19044"/>
        </w:tabs>
        <w:suppressAutoHyphens/>
        <w:ind w:left="1134" w:hanging="283"/>
        <w:rPr>
          <w:rFonts w:ascii="Arial Narrow" w:hAnsi="Arial Narrow" w:cs="Arial"/>
          <w:color w:val="000000"/>
          <w:sz w:val="22"/>
          <w:szCs w:val="22"/>
        </w:rPr>
      </w:pPr>
      <w:r w:rsidRPr="00B01421">
        <w:rPr>
          <w:rFonts w:ascii="Arial Narrow" w:hAnsi="Arial Narrow" w:cs="Arial"/>
          <w:color w:val="000000"/>
          <w:sz w:val="22"/>
          <w:szCs w:val="22"/>
        </w:rPr>
        <w:t xml:space="preserve">    kartę pojazdu,</w:t>
      </w:r>
    </w:p>
    <w:p w14:paraId="32E06D6B" w14:textId="77777777" w:rsidR="00B01421" w:rsidRPr="00B01421" w:rsidRDefault="00B01421" w:rsidP="005B7596">
      <w:pPr>
        <w:widowControl w:val="0"/>
        <w:numPr>
          <w:ilvl w:val="0"/>
          <w:numId w:val="47"/>
        </w:numPr>
        <w:tabs>
          <w:tab w:val="left" w:pos="1134"/>
          <w:tab w:val="left" w:pos="16002"/>
          <w:tab w:val="left" w:pos="19044"/>
        </w:tabs>
        <w:suppressAutoHyphens/>
        <w:ind w:left="1134" w:hanging="283"/>
        <w:rPr>
          <w:rFonts w:ascii="Arial Narrow" w:hAnsi="Arial Narrow" w:cs="Arial"/>
          <w:color w:val="000000"/>
          <w:sz w:val="22"/>
          <w:szCs w:val="22"/>
        </w:rPr>
      </w:pPr>
      <w:r w:rsidRPr="00B01421">
        <w:rPr>
          <w:rFonts w:ascii="Arial Narrow" w:hAnsi="Arial Narrow" w:cs="Arial"/>
          <w:color w:val="000000"/>
          <w:sz w:val="22"/>
          <w:szCs w:val="22"/>
        </w:rPr>
        <w:t xml:space="preserve">    książkę przeglądów serwisowych,</w:t>
      </w:r>
    </w:p>
    <w:p w14:paraId="66D265C1" w14:textId="71EA6B8C" w:rsidR="00B01421" w:rsidRPr="00B01421" w:rsidRDefault="00B01421" w:rsidP="005B7596">
      <w:pPr>
        <w:widowControl w:val="0"/>
        <w:numPr>
          <w:ilvl w:val="0"/>
          <w:numId w:val="47"/>
        </w:numPr>
        <w:tabs>
          <w:tab w:val="left" w:pos="16002"/>
          <w:tab w:val="left" w:pos="19044"/>
        </w:tabs>
        <w:suppressAutoHyphens/>
        <w:ind w:left="1418" w:hanging="567"/>
        <w:rPr>
          <w:rFonts w:ascii="Arial Narrow" w:hAnsi="Arial Narrow" w:cs="Arial"/>
          <w:color w:val="000000"/>
          <w:sz w:val="22"/>
          <w:szCs w:val="22"/>
        </w:rPr>
      </w:pPr>
      <w:r w:rsidRPr="00B01421">
        <w:rPr>
          <w:rFonts w:ascii="Arial Narrow" w:hAnsi="Arial Narrow" w:cs="Arial"/>
          <w:color w:val="000000"/>
          <w:sz w:val="22"/>
          <w:szCs w:val="22"/>
        </w:rPr>
        <w:t>świadectwo zgodności WE pojazdu bazowego</w:t>
      </w:r>
      <w:r w:rsidRPr="00B01421">
        <w:rPr>
          <w:rFonts w:ascii="Arial Narrow" w:hAnsi="Arial Narrow" w:cs="Arial"/>
          <w:sz w:val="22"/>
          <w:szCs w:val="22"/>
        </w:rPr>
        <w:t xml:space="preserve"> wraz z oświadczeniem</w:t>
      </w:r>
      <w:r w:rsidR="00D00203">
        <w:rPr>
          <w:rFonts w:ascii="Arial Narrow" w:hAnsi="Arial Narrow" w:cs="Arial"/>
          <w:sz w:val="22"/>
          <w:szCs w:val="22"/>
        </w:rPr>
        <w:t xml:space="preserve"> </w:t>
      </w:r>
      <w:r w:rsidRPr="00B01421">
        <w:rPr>
          <w:rFonts w:ascii="Arial Narrow" w:hAnsi="Arial Narrow" w:cs="Arial"/>
          <w:sz w:val="22"/>
          <w:szCs w:val="22"/>
        </w:rPr>
        <w:t>producenta/importera potwierdzającym dane pojazdu nie znajdujące się  w    świadectwie zgodności, a niezbędne  do zarejestrowania pojazdu</w:t>
      </w:r>
      <w:r w:rsidRPr="00B01421">
        <w:rPr>
          <w:rFonts w:ascii="Arial Narrow" w:hAnsi="Arial Narrow" w:cs="Arial"/>
          <w:color w:val="000000"/>
          <w:sz w:val="22"/>
          <w:szCs w:val="22"/>
        </w:rPr>
        <w:t>,</w:t>
      </w:r>
    </w:p>
    <w:p w14:paraId="30968CAF" w14:textId="14602690" w:rsidR="00B01421" w:rsidRPr="00B01421" w:rsidRDefault="00B01421" w:rsidP="005B7596">
      <w:pPr>
        <w:widowControl w:val="0"/>
        <w:numPr>
          <w:ilvl w:val="0"/>
          <w:numId w:val="47"/>
        </w:numPr>
        <w:tabs>
          <w:tab w:val="left" w:pos="16002"/>
          <w:tab w:val="left" w:pos="19044"/>
        </w:tabs>
        <w:suppressAutoHyphens/>
        <w:ind w:left="1418" w:hanging="567"/>
        <w:rPr>
          <w:rFonts w:ascii="Arial Narrow" w:hAnsi="Arial Narrow" w:cs="Arial"/>
          <w:color w:val="000000"/>
          <w:sz w:val="22"/>
          <w:szCs w:val="22"/>
        </w:rPr>
      </w:pPr>
      <w:r w:rsidRPr="00B01421">
        <w:rPr>
          <w:rFonts w:ascii="Arial Narrow" w:hAnsi="Arial Narrow" w:cs="Arial"/>
          <w:color w:val="000000"/>
          <w:sz w:val="22"/>
          <w:szCs w:val="22"/>
        </w:rPr>
        <w:t>dokument potwierdzający przeprowadzenie pierwszego badania technicznego pojazdu uprzywilejowanego przed pierwszą rejestracją, zgodnie z przepisami    ustawy Prawo o ruchu drogowym,</w:t>
      </w:r>
    </w:p>
    <w:p w14:paraId="1A9FDAD0" w14:textId="77777777" w:rsidR="00B01421" w:rsidRPr="00B01421" w:rsidRDefault="00B01421" w:rsidP="005B7596">
      <w:pPr>
        <w:widowControl w:val="0"/>
        <w:numPr>
          <w:ilvl w:val="0"/>
          <w:numId w:val="47"/>
        </w:numPr>
        <w:tabs>
          <w:tab w:val="left" w:pos="1134"/>
          <w:tab w:val="left" w:pos="16002"/>
          <w:tab w:val="left" w:pos="19044"/>
        </w:tabs>
        <w:suppressAutoHyphens/>
        <w:ind w:left="1134" w:hanging="283"/>
        <w:rPr>
          <w:rFonts w:ascii="Arial Narrow" w:hAnsi="Arial Narrow" w:cs="Arial"/>
          <w:color w:val="000000"/>
          <w:sz w:val="22"/>
          <w:szCs w:val="22"/>
        </w:rPr>
      </w:pPr>
      <w:r w:rsidRPr="00B01421">
        <w:rPr>
          <w:rFonts w:ascii="Arial Narrow" w:hAnsi="Arial Narrow" w:cs="Arial"/>
          <w:color w:val="000000"/>
          <w:sz w:val="22"/>
          <w:szCs w:val="22"/>
        </w:rPr>
        <w:t xml:space="preserve">   dokumenty określone w specyfikacji technicznej.</w:t>
      </w:r>
    </w:p>
    <w:p w14:paraId="019A0AC0" w14:textId="77777777" w:rsidR="00B01421" w:rsidRPr="00B01421" w:rsidRDefault="00B01421" w:rsidP="00B01421">
      <w:pPr>
        <w:autoSpaceDE w:val="0"/>
        <w:autoSpaceDN w:val="0"/>
        <w:adjustRightInd w:val="0"/>
        <w:ind w:left="0" w:firstLine="0"/>
        <w:rPr>
          <w:rFonts w:ascii="Arial Narrow" w:hAnsi="Arial Narrow" w:cs="Arial"/>
          <w:b/>
          <w:bCs/>
          <w:sz w:val="22"/>
          <w:szCs w:val="22"/>
        </w:rPr>
      </w:pPr>
    </w:p>
    <w:p w14:paraId="0D9B092C" w14:textId="77777777" w:rsidR="00B01421" w:rsidRPr="00B01421" w:rsidRDefault="00B01421" w:rsidP="00B01421">
      <w:pPr>
        <w:autoSpaceDE w:val="0"/>
        <w:autoSpaceDN w:val="0"/>
        <w:adjustRightInd w:val="0"/>
        <w:ind w:left="0" w:firstLine="0"/>
        <w:rPr>
          <w:rFonts w:ascii="Arial Narrow" w:eastAsia="Calibri" w:hAnsi="Arial Narrow"/>
          <w:b/>
          <w:sz w:val="22"/>
          <w:szCs w:val="22"/>
          <w:lang w:eastAsia="en-US"/>
        </w:rPr>
      </w:pPr>
    </w:p>
    <w:p w14:paraId="65E51353"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03DE7223"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69D2B270"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52D32323"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2701BF54"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21048DA7"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0FA9861D"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6670925D"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67D0DC8D"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5E034099"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424D540A"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5FDF184E"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55C93DF3"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40491955"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571BA8D1"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32987DE2"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77DE572E"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131A59A8"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7184AE06"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677E66E1"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16B76D8C"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0AF7FC4C"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3BDE95F5"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58AE7900"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118A7B50"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630296FA"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085D09AB"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1FCDFA5C"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75C8F976"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22A1F161"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0E16A282"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62A3B530"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462B65F4"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50E79308"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320E7969" w14:textId="77777777" w:rsidR="00D00203" w:rsidRDefault="00D00203"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p>
    <w:p w14:paraId="0FBB90EA" w14:textId="5F008580" w:rsidR="00B01421" w:rsidRPr="00B01421" w:rsidRDefault="00B01421" w:rsidP="00D00203">
      <w:pPr>
        <w:tabs>
          <w:tab w:val="left" w:pos="2268"/>
          <w:tab w:val="left" w:pos="17136"/>
          <w:tab w:val="left" w:pos="20178"/>
        </w:tabs>
        <w:autoSpaceDE w:val="0"/>
        <w:autoSpaceDN w:val="0"/>
        <w:adjustRightInd w:val="0"/>
        <w:ind w:left="0" w:firstLine="0"/>
        <w:jc w:val="right"/>
        <w:rPr>
          <w:rFonts w:ascii="Arial Narrow" w:eastAsia="Calibri" w:hAnsi="Arial Narrow"/>
          <w:b/>
          <w:sz w:val="22"/>
          <w:szCs w:val="22"/>
          <w:lang w:eastAsia="en-US"/>
        </w:rPr>
      </w:pPr>
      <w:r w:rsidRPr="00B01421">
        <w:rPr>
          <w:rFonts w:ascii="Arial Narrow" w:eastAsia="Calibri" w:hAnsi="Arial Narrow"/>
          <w:b/>
          <w:sz w:val="22"/>
          <w:szCs w:val="22"/>
          <w:lang w:eastAsia="en-US"/>
        </w:rPr>
        <w:lastRenderedPageBreak/>
        <w:t xml:space="preserve">Załącznik 1 Ł </w:t>
      </w:r>
    </w:p>
    <w:p w14:paraId="29B31B44" w14:textId="77777777" w:rsidR="00B01421" w:rsidRPr="00B01421" w:rsidRDefault="00B01421" w:rsidP="00B01421">
      <w:pPr>
        <w:ind w:left="0" w:firstLine="0"/>
        <w:jc w:val="center"/>
        <w:rPr>
          <w:rFonts w:ascii="Arial Narrow" w:eastAsia="Calibri" w:hAnsi="Arial Narrow"/>
          <w:b/>
          <w:sz w:val="22"/>
          <w:szCs w:val="22"/>
          <w:lang w:eastAsia="en-US"/>
        </w:rPr>
      </w:pPr>
    </w:p>
    <w:p w14:paraId="5729CF03" w14:textId="77777777" w:rsidR="00B01421" w:rsidRPr="00B01421" w:rsidRDefault="00B01421" w:rsidP="00B01421">
      <w:pPr>
        <w:ind w:left="0" w:firstLine="0"/>
        <w:jc w:val="center"/>
        <w:rPr>
          <w:rFonts w:ascii="Arial Narrow" w:eastAsia="Calibri" w:hAnsi="Arial Narrow"/>
          <w:b/>
          <w:sz w:val="22"/>
          <w:szCs w:val="22"/>
          <w:lang w:eastAsia="en-US"/>
        </w:rPr>
      </w:pPr>
    </w:p>
    <w:p w14:paraId="79F79D56" w14:textId="77777777" w:rsidR="00B01421" w:rsidRPr="00B01421" w:rsidRDefault="00B01421" w:rsidP="00B01421">
      <w:pPr>
        <w:ind w:left="0" w:firstLine="0"/>
        <w:jc w:val="center"/>
        <w:rPr>
          <w:rFonts w:ascii="Arial Narrow" w:eastAsia="Calibri" w:hAnsi="Arial Narrow"/>
          <w:b/>
          <w:sz w:val="22"/>
          <w:szCs w:val="22"/>
          <w:lang w:eastAsia="en-US"/>
        </w:rPr>
      </w:pPr>
      <w:r w:rsidRPr="00B01421">
        <w:rPr>
          <w:rFonts w:ascii="Arial Narrow" w:eastAsia="Calibri" w:hAnsi="Arial Narrow"/>
          <w:b/>
          <w:sz w:val="22"/>
          <w:szCs w:val="22"/>
          <w:lang w:eastAsia="en-US"/>
        </w:rPr>
        <w:t xml:space="preserve">Radiotelefon przewoźny w ukompletowaniu rozłącznym </w:t>
      </w:r>
    </w:p>
    <w:p w14:paraId="2B5BDC56" w14:textId="77777777" w:rsidR="00B01421" w:rsidRPr="00B01421" w:rsidRDefault="00B01421" w:rsidP="00B01421">
      <w:pPr>
        <w:ind w:left="0" w:firstLine="0"/>
        <w:rPr>
          <w:rFonts w:ascii="Arial Narrow" w:eastAsia="Calibri" w:hAnsi="Arial Narrow"/>
          <w:b/>
          <w:sz w:val="22"/>
          <w:szCs w:val="22"/>
          <w:lang w:eastAsia="en-U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651"/>
      </w:tblGrid>
      <w:tr w:rsidR="00B01421" w:rsidRPr="00B01421" w14:paraId="74908E61" w14:textId="77777777" w:rsidTr="00B01421">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209EE3" w14:textId="77777777" w:rsidR="00B01421" w:rsidRPr="00B01421" w:rsidRDefault="00B01421" w:rsidP="00B01421">
            <w:pPr>
              <w:ind w:left="0" w:firstLine="0"/>
              <w:jc w:val="center"/>
              <w:rPr>
                <w:rFonts w:ascii="Arial Narrow" w:eastAsia="Calibri" w:hAnsi="Arial Narrow"/>
                <w:b/>
                <w:color w:val="000000"/>
                <w:sz w:val="22"/>
                <w:szCs w:val="22"/>
              </w:rPr>
            </w:pPr>
            <w:r w:rsidRPr="00B01421">
              <w:rPr>
                <w:rFonts w:ascii="Arial Narrow" w:eastAsia="Calibri" w:hAnsi="Arial Narrow"/>
                <w:b/>
                <w:color w:val="000000"/>
                <w:sz w:val="22"/>
                <w:szCs w:val="22"/>
              </w:rPr>
              <w:t>L.p.</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447C6DE4" w14:textId="77777777" w:rsidR="00B01421" w:rsidRPr="00B01421" w:rsidRDefault="00B01421" w:rsidP="00B01421">
            <w:pPr>
              <w:ind w:left="0" w:firstLine="0"/>
              <w:rPr>
                <w:rFonts w:ascii="Arial Narrow" w:eastAsia="Calibri" w:hAnsi="Arial Narrow"/>
                <w:b/>
                <w:color w:val="000000"/>
                <w:sz w:val="22"/>
                <w:szCs w:val="22"/>
              </w:rPr>
            </w:pPr>
            <w:r w:rsidRPr="00B01421">
              <w:rPr>
                <w:rFonts w:ascii="Arial Narrow" w:eastAsia="Calibri" w:hAnsi="Arial Narrow"/>
                <w:b/>
                <w:color w:val="000000"/>
                <w:sz w:val="22"/>
                <w:szCs w:val="22"/>
              </w:rPr>
              <w:t>Cechy radiotelefonu przewoźnego w ukompletowaniu rozłącznym wymagane</w:t>
            </w:r>
            <w:r w:rsidRPr="00B01421">
              <w:rPr>
                <w:rFonts w:ascii="Arial Narrow" w:eastAsia="Calibri" w:hAnsi="Arial Narrow"/>
                <w:b/>
                <w:color w:val="000000"/>
                <w:sz w:val="22"/>
                <w:szCs w:val="22"/>
              </w:rPr>
              <w:br/>
              <w:t>przez Zamawiającego</w:t>
            </w:r>
          </w:p>
        </w:tc>
      </w:tr>
      <w:tr w:rsidR="00B01421" w:rsidRPr="00B01421" w14:paraId="6F54BE50" w14:textId="77777777" w:rsidTr="00B014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B3152C"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1</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39403597" w14:textId="77777777" w:rsidR="00B01421" w:rsidRPr="00B01421" w:rsidRDefault="00B01421" w:rsidP="00B01421">
            <w:pPr>
              <w:ind w:left="0" w:firstLine="0"/>
              <w:rPr>
                <w:rFonts w:ascii="Arial Narrow" w:eastAsia="Calibri" w:hAnsi="Arial Narrow"/>
                <w:b/>
                <w:i/>
                <w:color w:val="000000"/>
                <w:sz w:val="22"/>
                <w:szCs w:val="22"/>
                <w:u w:val="single"/>
              </w:rPr>
            </w:pPr>
            <w:r w:rsidRPr="00B01421">
              <w:rPr>
                <w:rFonts w:ascii="Arial Narrow" w:eastAsia="Calibri" w:hAnsi="Arial Narrow"/>
                <w:b/>
                <w:i/>
                <w:color w:val="000000"/>
                <w:sz w:val="22"/>
                <w:szCs w:val="22"/>
                <w:u w:val="single"/>
              </w:rPr>
              <w:t>Ogólne cechy funkcjonalno-użytkowe</w:t>
            </w:r>
          </w:p>
        </w:tc>
      </w:tr>
      <w:tr w:rsidR="00B01421" w:rsidRPr="00B01421" w14:paraId="349FCD0C"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11608D0"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w:t>
            </w:r>
          </w:p>
        </w:tc>
        <w:tc>
          <w:tcPr>
            <w:tcW w:w="8651" w:type="dxa"/>
            <w:tcBorders>
              <w:top w:val="single" w:sz="4" w:space="0" w:color="auto"/>
              <w:left w:val="single" w:sz="4" w:space="0" w:color="auto"/>
              <w:bottom w:val="single" w:sz="4" w:space="0" w:color="auto"/>
              <w:right w:val="single" w:sz="4" w:space="0" w:color="auto"/>
            </w:tcBorders>
            <w:vAlign w:val="center"/>
          </w:tcPr>
          <w:p w14:paraId="655CCFE1"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hAnsi="Arial Narrow"/>
                <w:sz w:val="22"/>
                <w:szCs w:val="22"/>
              </w:rPr>
              <w:t>Praca w systemie cyfrowym zgodnym ze specyfikacj</w:t>
            </w:r>
            <w:r w:rsidRPr="00B01421">
              <w:rPr>
                <w:rFonts w:ascii="Arial Narrow" w:eastAsia="TimesNewRoman" w:hAnsi="Arial Narrow"/>
                <w:sz w:val="22"/>
                <w:szCs w:val="22"/>
              </w:rPr>
              <w:t xml:space="preserve">ą </w:t>
            </w:r>
            <w:r w:rsidRPr="00B01421">
              <w:rPr>
                <w:rFonts w:ascii="Arial Narrow" w:hAnsi="Arial Narrow"/>
                <w:sz w:val="22"/>
                <w:szCs w:val="22"/>
              </w:rPr>
              <w:t>ETSI TS 102 361 (</w:t>
            </w:r>
            <w:proofErr w:type="spellStart"/>
            <w:r w:rsidRPr="00B01421">
              <w:rPr>
                <w:rFonts w:ascii="Arial Narrow" w:hAnsi="Arial Narrow"/>
                <w:sz w:val="22"/>
                <w:szCs w:val="22"/>
              </w:rPr>
              <w:t>tier</w:t>
            </w:r>
            <w:proofErr w:type="spellEnd"/>
            <w:r w:rsidRPr="00B01421">
              <w:rPr>
                <w:rFonts w:ascii="Arial Narrow" w:hAnsi="Arial Narrow"/>
                <w:sz w:val="22"/>
                <w:szCs w:val="22"/>
              </w:rPr>
              <w:t xml:space="preserve"> II, </w:t>
            </w:r>
            <w:proofErr w:type="spellStart"/>
            <w:r w:rsidRPr="00B01421">
              <w:rPr>
                <w:rFonts w:ascii="Arial Narrow" w:hAnsi="Arial Narrow"/>
                <w:sz w:val="22"/>
                <w:szCs w:val="22"/>
              </w:rPr>
              <w:t>Linked</w:t>
            </w:r>
            <w:proofErr w:type="spellEnd"/>
            <w:r w:rsidRPr="00B01421">
              <w:rPr>
                <w:rFonts w:ascii="Arial Narrow" w:hAnsi="Arial Narrow"/>
                <w:sz w:val="22"/>
                <w:szCs w:val="22"/>
              </w:rPr>
              <w:t xml:space="preserve"> </w:t>
            </w:r>
            <w:proofErr w:type="spellStart"/>
            <w:r w:rsidRPr="00B01421">
              <w:rPr>
                <w:rFonts w:ascii="Arial Narrow" w:hAnsi="Arial Narrow"/>
                <w:sz w:val="22"/>
                <w:szCs w:val="22"/>
              </w:rPr>
              <w:t>Capacity</w:t>
            </w:r>
            <w:proofErr w:type="spellEnd"/>
            <w:r w:rsidRPr="00B01421">
              <w:rPr>
                <w:rFonts w:ascii="Arial Narrow" w:hAnsi="Arial Narrow"/>
                <w:sz w:val="22"/>
                <w:szCs w:val="22"/>
              </w:rPr>
              <w:t xml:space="preserve"> Plus) oraz w systemie analogowym (modulacja F3E), w trybach simpleks/</w:t>
            </w:r>
            <w:proofErr w:type="spellStart"/>
            <w:r w:rsidRPr="00B01421">
              <w:rPr>
                <w:rFonts w:ascii="Arial Narrow" w:hAnsi="Arial Narrow"/>
                <w:sz w:val="22"/>
                <w:szCs w:val="22"/>
              </w:rPr>
              <w:t>duosimpleks</w:t>
            </w:r>
            <w:proofErr w:type="spellEnd"/>
            <w:r w:rsidRPr="00B01421">
              <w:rPr>
                <w:rFonts w:ascii="Arial Narrow" w:hAnsi="Arial Narrow"/>
                <w:sz w:val="22"/>
                <w:szCs w:val="22"/>
              </w:rPr>
              <w:t>.</w:t>
            </w:r>
          </w:p>
        </w:tc>
      </w:tr>
      <w:tr w:rsidR="00B01421" w:rsidRPr="00B01421" w14:paraId="198B198E"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18A04D2"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w:t>
            </w:r>
          </w:p>
        </w:tc>
        <w:tc>
          <w:tcPr>
            <w:tcW w:w="8651" w:type="dxa"/>
            <w:tcBorders>
              <w:top w:val="single" w:sz="4" w:space="0" w:color="auto"/>
              <w:left w:val="single" w:sz="4" w:space="0" w:color="auto"/>
              <w:bottom w:val="single" w:sz="4" w:space="0" w:color="auto"/>
              <w:right w:val="single" w:sz="4" w:space="0" w:color="auto"/>
            </w:tcBorders>
            <w:vAlign w:val="center"/>
          </w:tcPr>
          <w:p w14:paraId="56E7E6B9"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Moduł BLUETOOTH wewnętrzny lub zewnętrzny</w:t>
            </w:r>
          </w:p>
        </w:tc>
      </w:tr>
      <w:tr w:rsidR="00B01421" w:rsidRPr="00B01421" w14:paraId="0ACAEC90"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86027F8"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1.3</w:t>
            </w:r>
          </w:p>
        </w:tc>
        <w:tc>
          <w:tcPr>
            <w:tcW w:w="8651" w:type="dxa"/>
            <w:tcBorders>
              <w:top w:val="single" w:sz="4" w:space="0" w:color="auto"/>
              <w:left w:val="single" w:sz="4" w:space="0" w:color="auto"/>
              <w:bottom w:val="single" w:sz="4" w:space="0" w:color="auto"/>
              <w:right w:val="single" w:sz="4" w:space="0" w:color="auto"/>
            </w:tcBorders>
            <w:vAlign w:val="center"/>
          </w:tcPr>
          <w:p w14:paraId="6BE9FE3A"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zaprogramowania min. 250 kanałów z możliwością podziału na strefy</w:t>
            </w:r>
          </w:p>
        </w:tc>
      </w:tr>
      <w:tr w:rsidR="00B01421" w:rsidRPr="00B01421" w14:paraId="5C63F2F8"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5E1FC99"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1.4</w:t>
            </w:r>
          </w:p>
        </w:tc>
        <w:tc>
          <w:tcPr>
            <w:tcW w:w="8651" w:type="dxa"/>
            <w:tcBorders>
              <w:top w:val="single" w:sz="4" w:space="0" w:color="auto"/>
              <w:left w:val="single" w:sz="4" w:space="0" w:color="auto"/>
              <w:bottom w:val="single" w:sz="4" w:space="0" w:color="auto"/>
              <w:right w:val="single" w:sz="4" w:space="0" w:color="auto"/>
            </w:tcBorders>
            <w:vAlign w:val="center"/>
          </w:tcPr>
          <w:p w14:paraId="69A43A78"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Czytelny wyświetlacz z matrycą punktową i podświetlaniem (min. 2 wiersze), umożliwiający wizualizację odbieranych i wysyłanych </w:t>
            </w:r>
            <w:proofErr w:type="spellStart"/>
            <w:r w:rsidRPr="00B01421">
              <w:rPr>
                <w:rFonts w:ascii="Arial Narrow" w:eastAsia="Calibri" w:hAnsi="Arial Narrow"/>
                <w:color w:val="000000"/>
                <w:sz w:val="22"/>
                <w:szCs w:val="22"/>
              </w:rPr>
              <w:t>wywołań</w:t>
            </w:r>
            <w:proofErr w:type="spellEnd"/>
            <w:r w:rsidRPr="00B01421">
              <w:rPr>
                <w:rFonts w:ascii="Arial Narrow" w:eastAsia="Calibri" w:hAnsi="Arial Narrow"/>
                <w:color w:val="000000"/>
                <w:sz w:val="22"/>
                <w:szCs w:val="22"/>
              </w:rPr>
              <w:t xml:space="preserve"> oraz poziomu sygnału w trybie cyfrowym</w:t>
            </w:r>
          </w:p>
        </w:tc>
      </w:tr>
      <w:tr w:rsidR="00B01421" w:rsidRPr="00B01421" w14:paraId="2154B7FF"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16D0B16"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1.5</w:t>
            </w:r>
          </w:p>
        </w:tc>
        <w:tc>
          <w:tcPr>
            <w:tcW w:w="8651" w:type="dxa"/>
            <w:tcBorders>
              <w:top w:val="single" w:sz="4" w:space="0" w:color="auto"/>
              <w:left w:val="single" w:sz="4" w:space="0" w:color="auto"/>
              <w:bottom w:val="single" w:sz="4" w:space="0" w:color="auto"/>
              <w:right w:val="single" w:sz="4" w:space="0" w:color="auto"/>
            </w:tcBorders>
            <w:vAlign w:val="center"/>
          </w:tcPr>
          <w:p w14:paraId="4F4EE930"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Programowanie wyświetlanej nazwy kanału – min. 14 znaków</w:t>
            </w:r>
          </w:p>
        </w:tc>
      </w:tr>
      <w:tr w:rsidR="00B01421" w:rsidRPr="00B01421" w14:paraId="00DAB326"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A23839C"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1.6</w:t>
            </w:r>
          </w:p>
        </w:tc>
        <w:tc>
          <w:tcPr>
            <w:tcW w:w="8651" w:type="dxa"/>
            <w:tcBorders>
              <w:top w:val="single" w:sz="4" w:space="0" w:color="auto"/>
              <w:left w:val="single" w:sz="4" w:space="0" w:color="auto"/>
              <w:bottom w:val="single" w:sz="4" w:space="0" w:color="auto"/>
              <w:right w:val="single" w:sz="4" w:space="0" w:color="auto"/>
            </w:tcBorders>
            <w:vAlign w:val="center"/>
          </w:tcPr>
          <w:p w14:paraId="4F7CC692"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Praca z dużą lub małą mocą fali nośnej nadajnika, programowana indywidualnie dla każdego kanału</w:t>
            </w:r>
          </w:p>
        </w:tc>
      </w:tr>
      <w:tr w:rsidR="00B01421" w:rsidRPr="00B01421" w14:paraId="2FAC473D"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1175FB1"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1.7</w:t>
            </w:r>
          </w:p>
        </w:tc>
        <w:tc>
          <w:tcPr>
            <w:tcW w:w="8651" w:type="dxa"/>
            <w:tcBorders>
              <w:top w:val="single" w:sz="4" w:space="0" w:color="auto"/>
              <w:left w:val="single" w:sz="4" w:space="0" w:color="auto"/>
              <w:bottom w:val="single" w:sz="4" w:space="0" w:color="auto"/>
              <w:right w:val="single" w:sz="4" w:space="0" w:color="auto"/>
            </w:tcBorders>
            <w:vAlign w:val="center"/>
          </w:tcPr>
          <w:p w14:paraId="58BEED8E"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Programowe ograniczanie czasu nadawania</w:t>
            </w:r>
          </w:p>
        </w:tc>
      </w:tr>
      <w:tr w:rsidR="00B01421" w:rsidRPr="00B01421" w14:paraId="4A001A67"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F35C327"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1.8</w:t>
            </w:r>
          </w:p>
        </w:tc>
        <w:tc>
          <w:tcPr>
            <w:tcW w:w="8651" w:type="dxa"/>
            <w:tcBorders>
              <w:top w:val="single" w:sz="4" w:space="0" w:color="auto"/>
              <w:left w:val="single" w:sz="4" w:space="0" w:color="auto"/>
              <w:bottom w:val="single" w:sz="4" w:space="0" w:color="auto"/>
              <w:right w:val="single" w:sz="4" w:space="0" w:color="auto"/>
            </w:tcBorders>
            <w:vAlign w:val="center"/>
          </w:tcPr>
          <w:p w14:paraId="4C8CA0C2"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Możliwość skanowania kanałów analogowych z kanału cyfrowego oraz użytkowników, grup </w:t>
            </w:r>
            <w:r w:rsidRPr="00B01421">
              <w:rPr>
                <w:rFonts w:ascii="Arial Narrow" w:eastAsia="Calibri" w:hAnsi="Arial Narrow"/>
                <w:color w:val="000000"/>
                <w:sz w:val="22"/>
                <w:szCs w:val="22"/>
              </w:rPr>
              <w:br/>
              <w:t>i kanałów cyfrowych z kanału analogowego</w:t>
            </w:r>
          </w:p>
        </w:tc>
      </w:tr>
      <w:tr w:rsidR="00B01421" w:rsidRPr="00B01421" w14:paraId="309AA74E"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101B8CA"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1.9</w:t>
            </w:r>
          </w:p>
        </w:tc>
        <w:tc>
          <w:tcPr>
            <w:tcW w:w="8651" w:type="dxa"/>
            <w:tcBorders>
              <w:top w:val="single" w:sz="4" w:space="0" w:color="auto"/>
              <w:left w:val="single" w:sz="4" w:space="0" w:color="auto"/>
              <w:bottom w:val="single" w:sz="4" w:space="0" w:color="auto"/>
              <w:right w:val="single" w:sz="4" w:space="0" w:color="auto"/>
            </w:tcBorders>
            <w:vAlign w:val="center"/>
          </w:tcPr>
          <w:p w14:paraId="3A1AC8EB"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wysyłania i odbierania wiadomości tekstowych</w:t>
            </w:r>
          </w:p>
        </w:tc>
      </w:tr>
      <w:tr w:rsidR="00B01421" w:rsidRPr="00B01421" w14:paraId="2D3D7277"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81128AA"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1.10</w:t>
            </w:r>
          </w:p>
        </w:tc>
        <w:tc>
          <w:tcPr>
            <w:tcW w:w="8651" w:type="dxa"/>
            <w:tcBorders>
              <w:top w:val="single" w:sz="4" w:space="0" w:color="auto"/>
              <w:left w:val="single" w:sz="4" w:space="0" w:color="auto"/>
              <w:bottom w:val="single" w:sz="4" w:space="0" w:color="auto"/>
              <w:right w:val="single" w:sz="4" w:space="0" w:color="auto"/>
            </w:tcBorders>
            <w:vAlign w:val="center"/>
          </w:tcPr>
          <w:p w14:paraId="0551C69F"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Wizualna sygnalizacja (np. diodowa) stanów pracy radiotelefonu, w tym: </w:t>
            </w:r>
            <w:proofErr w:type="spellStart"/>
            <w:r w:rsidRPr="00B01421">
              <w:rPr>
                <w:rFonts w:ascii="Arial Narrow" w:eastAsia="Calibri" w:hAnsi="Arial Narrow"/>
                <w:color w:val="000000"/>
                <w:sz w:val="22"/>
                <w:szCs w:val="22"/>
              </w:rPr>
              <w:t>wywołań</w:t>
            </w:r>
            <w:proofErr w:type="spellEnd"/>
            <w:r w:rsidRPr="00B01421">
              <w:rPr>
                <w:rFonts w:ascii="Arial Narrow" w:eastAsia="Calibri" w:hAnsi="Arial Narrow"/>
                <w:color w:val="000000"/>
                <w:sz w:val="22"/>
                <w:szCs w:val="22"/>
              </w:rPr>
              <w:t xml:space="preserve">, skaningu </w:t>
            </w:r>
            <w:r w:rsidRPr="00B01421">
              <w:rPr>
                <w:rFonts w:ascii="Arial Narrow" w:eastAsia="Calibri" w:hAnsi="Arial Narrow"/>
                <w:color w:val="000000"/>
                <w:sz w:val="22"/>
                <w:szCs w:val="22"/>
              </w:rPr>
              <w:br/>
              <w:t>i stanów monitorowania</w:t>
            </w:r>
          </w:p>
        </w:tc>
      </w:tr>
      <w:tr w:rsidR="00B01421" w:rsidRPr="00B01421" w14:paraId="3F37964A"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95D1B9E"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1.11</w:t>
            </w:r>
          </w:p>
        </w:tc>
        <w:tc>
          <w:tcPr>
            <w:tcW w:w="8651" w:type="dxa"/>
            <w:tcBorders>
              <w:top w:val="single" w:sz="4" w:space="0" w:color="auto"/>
              <w:left w:val="single" w:sz="4" w:space="0" w:color="auto"/>
              <w:bottom w:val="single" w:sz="4" w:space="0" w:color="auto"/>
              <w:right w:val="single" w:sz="4" w:space="0" w:color="auto"/>
            </w:tcBorders>
            <w:vAlign w:val="center"/>
          </w:tcPr>
          <w:p w14:paraId="73F954D0"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Wbudowany odbiornik GPS</w:t>
            </w:r>
          </w:p>
        </w:tc>
      </w:tr>
      <w:tr w:rsidR="00B01421" w:rsidRPr="00B01421" w14:paraId="2F0CAF61" w14:textId="77777777" w:rsidTr="00B0142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28D6FEB"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1.12</w:t>
            </w:r>
          </w:p>
        </w:tc>
        <w:tc>
          <w:tcPr>
            <w:tcW w:w="8651" w:type="dxa"/>
            <w:tcBorders>
              <w:top w:val="single" w:sz="4" w:space="0" w:color="auto"/>
              <w:left w:val="single" w:sz="4" w:space="0" w:color="auto"/>
              <w:bottom w:val="single" w:sz="4" w:space="0" w:color="auto"/>
              <w:right w:val="single" w:sz="4" w:space="0" w:color="auto"/>
            </w:tcBorders>
            <w:vAlign w:val="center"/>
          </w:tcPr>
          <w:p w14:paraId="170B7ED0"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Wywołanie indywidualne, grupowe, alarmowe oraz okólnikowe (wszystkich) w trybie cyfrowym z identyfikacją na wyświetlaczu abonenta wywołującego i sygnalizacją akustyczną (z możliwością wyłączenia sygnalizacji akustycznej)</w:t>
            </w:r>
          </w:p>
        </w:tc>
      </w:tr>
      <w:tr w:rsidR="00B01421" w:rsidRPr="00B01421" w14:paraId="68BD80C6"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4B0F076"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1.13</w:t>
            </w:r>
          </w:p>
        </w:tc>
        <w:tc>
          <w:tcPr>
            <w:tcW w:w="8651" w:type="dxa"/>
            <w:tcBorders>
              <w:top w:val="single" w:sz="4" w:space="0" w:color="auto"/>
              <w:left w:val="single" w:sz="4" w:space="0" w:color="auto"/>
              <w:bottom w:val="single" w:sz="4" w:space="0" w:color="auto"/>
              <w:right w:val="single" w:sz="4" w:space="0" w:color="auto"/>
            </w:tcBorders>
            <w:vAlign w:val="center"/>
          </w:tcPr>
          <w:p w14:paraId="630598A3"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Programowalny adres IP radiotelefonu</w:t>
            </w:r>
          </w:p>
        </w:tc>
      </w:tr>
      <w:tr w:rsidR="00B01421" w:rsidRPr="00B01421" w14:paraId="7265C4FC" w14:textId="77777777" w:rsidTr="00B0142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9022AC8"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1.14</w:t>
            </w:r>
          </w:p>
        </w:tc>
        <w:tc>
          <w:tcPr>
            <w:tcW w:w="8651" w:type="dxa"/>
            <w:tcBorders>
              <w:top w:val="single" w:sz="4" w:space="0" w:color="auto"/>
              <w:left w:val="single" w:sz="4" w:space="0" w:color="auto"/>
              <w:bottom w:val="single" w:sz="4" w:space="0" w:color="auto"/>
              <w:right w:val="single" w:sz="4" w:space="0" w:color="auto"/>
            </w:tcBorders>
            <w:vAlign w:val="center"/>
          </w:tcPr>
          <w:p w14:paraId="73302859"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Radiotelefon musi posiadać poniższe funkcje sygnalizacji:</w:t>
            </w:r>
          </w:p>
          <w:p w14:paraId="1988DB8A"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zdalne sprawdzenie obecności radiotelefonu w sieci</w:t>
            </w:r>
          </w:p>
          <w:p w14:paraId="325B04B1"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zdalny monitoring</w:t>
            </w:r>
          </w:p>
          <w:p w14:paraId="68CFBFAF"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zdalne zablokowanie radiotelefonu</w:t>
            </w:r>
          </w:p>
          <w:p w14:paraId="04F97E0F"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zdalne odblokowanie radiotelefonu</w:t>
            </w:r>
          </w:p>
        </w:tc>
      </w:tr>
      <w:tr w:rsidR="00B01421" w:rsidRPr="00B01421" w14:paraId="24FB50BF"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542F8F3"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1.15</w:t>
            </w:r>
          </w:p>
        </w:tc>
        <w:tc>
          <w:tcPr>
            <w:tcW w:w="8651" w:type="dxa"/>
            <w:tcBorders>
              <w:top w:val="single" w:sz="4" w:space="0" w:color="auto"/>
              <w:left w:val="single" w:sz="4" w:space="0" w:color="auto"/>
              <w:bottom w:val="single" w:sz="4" w:space="0" w:color="auto"/>
              <w:right w:val="single" w:sz="4" w:space="0" w:color="auto"/>
            </w:tcBorders>
            <w:vAlign w:val="center"/>
          </w:tcPr>
          <w:p w14:paraId="3555506E" w14:textId="77777777" w:rsidR="00B01421" w:rsidRPr="00B01421" w:rsidRDefault="00B01421" w:rsidP="00B01421">
            <w:pPr>
              <w:autoSpaceDN w:val="0"/>
              <w:ind w:left="0" w:firstLine="0"/>
              <w:rPr>
                <w:rFonts w:ascii="Arial Narrow" w:eastAsia="Calibri" w:hAnsi="Arial Narrow"/>
                <w:b/>
                <w:sz w:val="22"/>
                <w:szCs w:val="22"/>
                <w:lang w:eastAsia="en-US"/>
              </w:rPr>
            </w:pPr>
            <w:r w:rsidRPr="00B01421">
              <w:rPr>
                <w:rFonts w:ascii="Arial Narrow" w:eastAsia="Calibri" w:hAnsi="Arial Narrow"/>
                <w:sz w:val="22"/>
                <w:szCs w:val="22"/>
                <w:lang w:eastAsia="en-US"/>
              </w:rPr>
              <w:t xml:space="preserve">Kodowa blokada szumów CTCSS wybierana programowo na dowolnym kanale analogowym </w:t>
            </w:r>
          </w:p>
        </w:tc>
      </w:tr>
      <w:tr w:rsidR="00B01421" w:rsidRPr="00B01421" w14:paraId="5BD157A0"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8557F7C"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1.16</w:t>
            </w:r>
          </w:p>
        </w:tc>
        <w:tc>
          <w:tcPr>
            <w:tcW w:w="8651" w:type="dxa"/>
            <w:tcBorders>
              <w:top w:val="single" w:sz="4" w:space="0" w:color="auto"/>
              <w:left w:val="single" w:sz="4" w:space="0" w:color="auto"/>
              <w:bottom w:val="single" w:sz="4" w:space="0" w:color="auto"/>
              <w:right w:val="single" w:sz="4" w:space="0" w:color="auto"/>
            </w:tcBorders>
            <w:vAlign w:val="center"/>
          </w:tcPr>
          <w:p w14:paraId="6308988D"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maskowania w trybie cyfrowym – ARC4 (40 bitów)</w:t>
            </w:r>
          </w:p>
        </w:tc>
      </w:tr>
      <w:tr w:rsidR="00B01421" w:rsidRPr="00B01421" w14:paraId="30D09DDD"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91B7F61"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1.17</w:t>
            </w:r>
          </w:p>
        </w:tc>
        <w:tc>
          <w:tcPr>
            <w:tcW w:w="8651" w:type="dxa"/>
            <w:tcBorders>
              <w:top w:val="single" w:sz="4" w:space="0" w:color="auto"/>
              <w:left w:val="single" w:sz="4" w:space="0" w:color="auto"/>
              <w:bottom w:val="single" w:sz="4" w:space="0" w:color="auto"/>
              <w:right w:val="single" w:sz="4" w:space="0" w:color="auto"/>
            </w:tcBorders>
            <w:vAlign w:val="center"/>
          </w:tcPr>
          <w:p w14:paraId="7EF24F14"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utworzenia min. 16 kluczy kodowych i przypisywania ich do kanałów</w:t>
            </w:r>
          </w:p>
        </w:tc>
      </w:tr>
      <w:tr w:rsidR="00B01421" w:rsidRPr="00B01421" w14:paraId="039C5030"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E44FAD4"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1.18</w:t>
            </w:r>
          </w:p>
        </w:tc>
        <w:tc>
          <w:tcPr>
            <w:tcW w:w="8651" w:type="dxa"/>
            <w:tcBorders>
              <w:top w:val="single" w:sz="4" w:space="0" w:color="auto"/>
              <w:left w:val="single" w:sz="4" w:space="0" w:color="auto"/>
              <w:bottom w:val="single" w:sz="4" w:space="0" w:color="auto"/>
              <w:right w:val="single" w:sz="4" w:space="0" w:color="auto"/>
            </w:tcBorders>
            <w:vAlign w:val="center"/>
          </w:tcPr>
          <w:p w14:paraId="47578529"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pracy w systemie cyfrowym z wieloma urządzeniami retransmisyjnymi pracującymi na tej samej parze częstotliwości, z możliwością rozróżnienia urządzeń retransmisyjnych</w:t>
            </w:r>
          </w:p>
        </w:tc>
      </w:tr>
      <w:tr w:rsidR="00B01421" w:rsidRPr="00B01421" w14:paraId="22438B7E"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EBCF032"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1.19</w:t>
            </w:r>
          </w:p>
        </w:tc>
        <w:tc>
          <w:tcPr>
            <w:tcW w:w="8651" w:type="dxa"/>
            <w:tcBorders>
              <w:top w:val="single" w:sz="4" w:space="0" w:color="auto"/>
              <w:left w:val="single" w:sz="4" w:space="0" w:color="auto"/>
              <w:bottom w:val="single" w:sz="4" w:space="0" w:color="auto"/>
              <w:right w:val="single" w:sz="4" w:space="0" w:color="auto"/>
            </w:tcBorders>
            <w:vAlign w:val="center"/>
          </w:tcPr>
          <w:p w14:paraId="51576ED4" w14:textId="77777777" w:rsidR="00B01421" w:rsidRPr="00B01421" w:rsidRDefault="00B01421" w:rsidP="00B01421">
            <w:pPr>
              <w:autoSpaceDN w:val="0"/>
              <w:ind w:left="0" w:firstLine="0"/>
              <w:rPr>
                <w:rFonts w:ascii="Arial Narrow" w:eastAsia="Calibri" w:hAnsi="Arial Narrow"/>
                <w:sz w:val="22"/>
                <w:szCs w:val="22"/>
                <w:lang w:eastAsia="en-US"/>
              </w:rPr>
            </w:pPr>
            <w:r w:rsidRPr="00B01421">
              <w:rPr>
                <w:rFonts w:ascii="Arial Narrow" w:eastAsia="Calibri" w:hAnsi="Arial Narrow"/>
                <w:sz w:val="22"/>
                <w:szCs w:val="22"/>
                <w:lang w:eastAsia="en-US"/>
              </w:rPr>
              <w:t>Sterowanie MENU dedykowanymi do tego celu przyciskami, oraz dodatkowo min. 4 programowalne przyciski</w:t>
            </w:r>
          </w:p>
        </w:tc>
      </w:tr>
      <w:tr w:rsidR="00B01421" w:rsidRPr="00B01421" w14:paraId="26081289"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44B1766"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1.20</w:t>
            </w:r>
          </w:p>
        </w:tc>
        <w:tc>
          <w:tcPr>
            <w:tcW w:w="8651" w:type="dxa"/>
            <w:tcBorders>
              <w:top w:val="single" w:sz="4" w:space="0" w:color="auto"/>
              <w:left w:val="single" w:sz="4" w:space="0" w:color="auto"/>
              <w:bottom w:val="single" w:sz="4" w:space="0" w:color="auto"/>
              <w:right w:val="single" w:sz="4" w:space="0" w:color="auto"/>
            </w:tcBorders>
            <w:vAlign w:val="center"/>
          </w:tcPr>
          <w:p w14:paraId="1FCD677E"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Wybór kanałów – przełącznikiem obrotowym lub dedykowanymi do tego celu przyciskami</w:t>
            </w:r>
          </w:p>
        </w:tc>
      </w:tr>
      <w:tr w:rsidR="00B01421" w:rsidRPr="00B01421" w14:paraId="2E03AE54"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EBBC95E"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1.21</w:t>
            </w:r>
          </w:p>
        </w:tc>
        <w:tc>
          <w:tcPr>
            <w:tcW w:w="8651" w:type="dxa"/>
            <w:tcBorders>
              <w:top w:val="single" w:sz="4" w:space="0" w:color="auto"/>
              <w:left w:val="single" w:sz="4" w:space="0" w:color="auto"/>
              <w:bottom w:val="single" w:sz="4" w:space="0" w:color="auto"/>
              <w:right w:val="single" w:sz="4" w:space="0" w:color="auto"/>
            </w:tcBorders>
            <w:vAlign w:val="center"/>
          </w:tcPr>
          <w:p w14:paraId="2528EC73"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Regulacja głośności przełącznikiem obrotowym (potencjometrem) lub dedykowanymi do tego celu przyciskami</w:t>
            </w:r>
          </w:p>
        </w:tc>
      </w:tr>
      <w:tr w:rsidR="00B01421" w:rsidRPr="00B01421" w14:paraId="53D6342F"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E4388FB"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1.22</w:t>
            </w:r>
          </w:p>
        </w:tc>
        <w:tc>
          <w:tcPr>
            <w:tcW w:w="8651" w:type="dxa"/>
            <w:tcBorders>
              <w:top w:val="single" w:sz="4" w:space="0" w:color="auto"/>
              <w:left w:val="single" w:sz="4" w:space="0" w:color="auto"/>
              <w:bottom w:val="single" w:sz="4" w:space="0" w:color="auto"/>
              <w:right w:val="single" w:sz="4" w:space="0" w:color="auto"/>
            </w:tcBorders>
            <w:vAlign w:val="center"/>
          </w:tcPr>
          <w:p w14:paraId="5FEAF56D"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Złącze akcesoryjne – umożliwiające transmisję zgodną ze standardem USB, podłączenie dodatkowego głośnika i mikrofonu, przycisku nadawania, itp.</w:t>
            </w:r>
          </w:p>
        </w:tc>
      </w:tr>
      <w:tr w:rsidR="00B01421" w:rsidRPr="00B01421" w14:paraId="206B57EE"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B9CC3E4"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1.23</w:t>
            </w:r>
          </w:p>
        </w:tc>
        <w:tc>
          <w:tcPr>
            <w:tcW w:w="8651" w:type="dxa"/>
            <w:tcBorders>
              <w:top w:val="single" w:sz="4" w:space="0" w:color="auto"/>
              <w:left w:val="single" w:sz="4" w:space="0" w:color="auto"/>
              <w:bottom w:val="single" w:sz="4" w:space="0" w:color="auto"/>
              <w:right w:val="single" w:sz="4" w:space="0" w:color="auto"/>
            </w:tcBorders>
            <w:vAlign w:val="center"/>
          </w:tcPr>
          <w:p w14:paraId="2813F359"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Zabezpieczenie przepięciowe i przed odwrotnym podłączeniem biegunów zasilania</w:t>
            </w:r>
          </w:p>
        </w:tc>
      </w:tr>
      <w:tr w:rsidR="00B01421" w:rsidRPr="00B01421" w14:paraId="57564AE8"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118FA96"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1.24</w:t>
            </w:r>
          </w:p>
        </w:tc>
        <w:tc>
          <w:tcPr>
            <w:tcW w:w="8651" w:type="dxa"/>
            <w:tcBorders>
              <w:top w:val="single" w:sz="4" w:space="0" w:color="auto"/>
              <w:left w:val="single" w:sz="4" w:space="0" w:color="auto"/>
              <w:bottom w:val="single" w:sz="4" w:space="0" w:color="auto"/>
              <w:right w:val="single" w:sz="4" w:space="0" w:color="auto"/>
            </w:tcBorders>
            <w:vAlign w:val="center"/>
          </w:tcPr>
          <w:p w14:paraId="46521E04"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Gniazdo antenowe VHF typ BNC, gniazdo do anteny zewnętrznej GPS</w:t>
            </w:r>
          </w:p>
        </w:tc>
      </w:tr>
      <w:tr w:rsidR="00B01421" w:rsidRPr="00B01421" w14:paraId="24346B23"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4847CC0"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1.25</w:t>
            </w:r>
          </w:p>
        </w:tc>
        <w:tc>
          <w:tcPr>
            <w:tcW w:w="8651" w:type="dxa"/>
            <w:tcBorders>
              <w:top w:val="single" w:sz="4" w:space="0" w:color="auto"/>
              <w:left w:val="single" w:sz="4" w:space="0" w:color="auto"/>
              <w:bottom w:val="single" w:sz="4" w:space="0" w:color="auto"/>
              <w:right w:val="single" w:sz="4" w:space="0" w:color="auto"/>
            </w:tcBorders>
            <w:vAlign w:val="center"/>
          </w:tcPr>
          <w:p w14:paraId="09B29CC2"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Głośnik wbudowany w panel sterujący</w:t>
            </w:r>
          </w:p>
        </w:tc>
      </w:tr>
      <w:tr w:rsidR="00B01421" w:rsidRPr="00B01421" w14:paraId="343592EA"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9FEDB16"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1.26</w:t>
            </w:r>
          </w:p>
        </w:tc>
        <w:tc>
          <w:tcPr>
            <w:tcW w:w="8651" w:type="dxa"/>
            <w:tcBorders>
              <w:top w:val="single" w:sz="4" w:space="0" w:color="auto"/>
              <w:left w:val="single" w:sz="4" w:space="0" w:color="auto"/>
              <w:bottom w:val="single" w:sz="4" w:space="0" w:color="auto"/>
              <w:right w:val="single" w:sz="4" w:space="0" w:color="auto"/>
            </w:tcBorders>
            <w:vAlign w:val="center"/>
          </w:tcPr>
          <w:p w14:paraId="11278568"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Możliwość programowego tworzenia listy kontaktów (książki adresowej) - </w:t>
            </w:r>
            <w:proofErr w:type="spellStart"/>
            <w:r w:rsidRPr="00B01421">
              <w:rPr>
                <w:rFonts w:ascii="Arial Narrow" w:eastAsia="Calibri" w:hAnsi="Arial Narrow"/>
                <w:color w:val="000000"/>
                <w:sz w:val="22"/>
                <w:szCs w:val="22"/>
              </w:rPr>
              <w:t>wywołań</w:t>
            </w:r>
            <w:proofErr w:type="spellEnd"/>
            <w:r w:rsidRPr="00B01421">
              <w:rPr>
                <w:rFonts w:ascii="Arial Narrow" w:eastAsia="Calibri" w:hAnsi="Arial Narrow"/>
                <w:color w:val="000000"/>
                <w:sz w:val="22"/>
                <w:szCs w:val="22"/>
              </w:rPr>
              <w:t xml:space="preserve"> indywidualnych w trybie cyfrowym</w:t>
            </w:r>
          </w:p>
        </w:tc>
      </w:tr>
      <w:tr w:rsidR="00B01421" w:rsidRPr="00B01421" w14:paraId="34EC1B05"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651F454"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lastRenderedPageBreak/>
              <w:t>1.27</w:t>
            </w:r>
          </w:p>
        </w:tc>
        <w:tc>
          <w:tcPr>
            <w:tcW w:w="8651" w:type="dxa"/>
            <w:tcBorders>
              <w:top w:val="single" w:sz="4" w:space="0" w:color="auto"/>
              <w:left w:val="single" w:sz="4" w:space="0" w:color="auto"/>
              <w:bottom w:val="single" w:sz="4" w:space="0" w:color="auto"/>
              <w:right w:val="single" w:sz="4" w:space="0" w:color="auto"/>
            </w:tcBorders>
            <w:vAlign w:val="center"/>
          </w:tcPr>
          <w:p w14:paraId="1116DB6A"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Menu radiotelefonu w języku polskim</w:t>
            </w:r>
          </w:p>
        </w:tc>
      </w:tr>
      <w:tr w:rsidR="00B01421" w:rsidRPr="00B01421" w14:paraId="70BD298D"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0D55A6B"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1.28</w:t>
            </w:r>
          </w:p>
        </w:tc>
        <w:tc>
          <w:tcPr>
            <w:tcW w:w="8651" w:type="dxa"/>
            <w:tcBorders>
              <w:top w:val="single" w:sz="4" w:space="0" w:color="auto"/>
              <w:left w:val="single" w:sz="4" w:space="0" w:color="auto"/>
              <w:bottom w:val="single" w:sz="4" w:space="0" w:color="auto"/>
              <w:right w:val="single" w:sz="4" w:space="0" w:color="auto"/>
            </w:tcBorders>
            <w:vAlign w:val="center"/>
          </w:tcPr>
          <w:p w14:paraId="73FA9F46"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pracy w systemie przemiennikowym z włączoną funkcją „Ograniczonego dostępu do systemu z kluczem RAS”</w:t>
            </w:r>
          </w:p>
        </w:tc>
      </w:tr>
      <w:tr w:rsidR="00B01421" w:rsidRPr="00B01421" w14:paraId="385CDA13"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3F0006F" w14:textId="77777777" w:rsidR="00B01421" w:rsidRPr="00B01421" w:rsidRDefault="00B01421" w:rsidP="00B01421">
            <w:pPr>
              <w:autoSpaceDN w:val="0"/>
              <w:ind w:left="0" w:firstLine="0"/>
              <w:jc w:val="center"/>
              <w:rPr>
                <w:rFonts w:ascii="Arial Narrow" w:eastAsia="Calibri" w:hAnsi="Arial Narrow"/>
                <w:sz w:val="22"/>
                <w:szCs w:val="22"/>
                <w:lang w:eastAsia="en-US"/>
              </w:rPr>
            </w:pPr>
            <w:r w:rsidRPr="00B01421">
              <w:rPr>
                <w:rFonts w:ascii="Arial Narrow" w:eastAsia="Calibri" w:hAnsi="Arial Narrow"/>
                <w:sz w:val="22"/>
                <w:szCs w:val="22"/>
                <w:lang w:eastAsia="en-US"/>
              </w:rPr>
              <w:t>1.29</w:t>
            </w:r>
          </w:p>
        </w:tc>
        <w:tc>
          <w:tcPr>
            <w:tcW w:w="8651" w:type="dxa"/>
            <w:tcBorders>
              <w:top w:val="single" w:sz="4" w:space="0" w:color="auto"/>
              <w:left w:val="single" w:sz="4" w:space="0" w:color="auto"/>
              <w:bottom w:val="single" w:sz="4" w:space="0" w:color="auto"/>
              <w:right w:val="single" w:sz="4" w:space="0" w:color="auto"/>
            </w:tcBorders>
            <w:vAlign w:val="center"/>
          </w:tcPr>
          <w:p w14:paraId="494D5FB1"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programowania drogą radiową (OTAP)</w:t>
            </w:r>
          </w:p>
        </w:tc>
      </w:tr>
      <w:tr w:rsidR="00B01421" w:rsidRPr="00B01421" w14:paraId="590BE2C4" w14:textId="77777777" w:rsidTr="00B01421">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26DD66"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2</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37086B5F" w14:textId="77777777" w:rsidR="00B01421" w:rsidRPr="00B01421" w:rsidRDefault="00B01421" w:rsidP="00B01421">
            <w:pPr>
              <w:ind w:left="0" w:firstLine="0"/>
              <w:rPr>
                <w:rFonts w:ascii="Arial Narrow" w:eastAsia="Calibri" w:hAnsi="Arial Narrow"/>
                <w:b/>
                <w:i/>
                <w:color w:val="000000"/>
                <w:sz w:val="22"/>
                <w:szCs w:val="22"/>
                <w:u w:val="single"/>
              </w:rPr>
            </w:pPr>
            <w:r w:rsidRPr="00B01421">
              <w:rPr>
                <w:rFonts w:ascii="Arial Narrow" w:eastAsia="Calibri" w:hAnsi="Arial Narrow"/>
                <w:b/>
                <w:i/>
                <w:color w:val="000000"/>
                <w:sz w:val="22"/>
                <w:szCs w:val="22"/>
                <w:u w:val="single"/>
              </w:rPr>
              <w:t>Parametry techniczne ogólne</w:t>
            </w:r>
          </w:p>
        </w:tc>
      </w:tr>
      <w:tr w:rsidR="00B01421" w:rsidRPr="00B01421" w14:paraId="2A57A413"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8076F71"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2.1</w:t>
            </w:r>
          </w:p>
        </w:tc>
        <w:tc>
          <w:tcPr>
            <w:tcW w:w="8651" w:type="dxa"/>
            <w:tcBorders>
              <w:top w:val="single" w:sz="4" w:space="0" w:color="auto"/>
              <w:left w:val="single" w:sz="4" w:space="0" w:color="auto"/>
              <w:bottom w:val="single" w:sz="4" w:space="0" w:color="auto"/>
              <w:right w:val="single" w:sz="4" w:space="0" w:color="auto"/>
            </w:tcBorders>
            <w:vAlign w:val="center"/>
          </w:tcPr>
          <w:p w14:paraId="104B0DA8"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Pasmo częstotliwości pracy 148÷174 MHz</w:t>
            </w:r>
          </w:p>
        </w:tc>
      </w:tr>
      <w:tr w:rsidR="00B01421" w:rsidRPr="00B01421" w14:paraId="38784E9A"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F3E2FA9"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2.2</w:t>
            </w:r>
          </w:p>
        </w:tc>
        <w:tc>
          <w:tcPr>
            <w:tcW w:w="8651" w:type="dxa"/>
            <w:tcBorders>
              <w:top w:val="single" w:sz="4" w:space="0" w:color="auto"/>
              <w:left w:val="single" w:sz="4" w:space="0" w:color="auto"/>
              <w:bottom w:val="single" w:sz="4" w:space="0" w:color="auto"/>
              <w:right w:val="single" w:sz="4" w:space="0" w:color="auto"/>
            </w:tcBorders>
            <w:vAlign w:val="center"/>
          </w:tcPr>
          <w:p w14:paraId="0FB76088"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Modulacja na kanale analogowym: częstotliwości (11K0F3E)</w:t>
            </w:r>
          </w:p>
          <w:p w14:paraId="08FEF7E2"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Modulacja na kanale cyfrowym: 2 szczelinowa TDMA (7K60FXD dane, 7K60FXE dane </w:t>
            </w:r>
            <w:r w:rsidRPr="00B01421">
              <w:rPr>
                <w:rFonts w:ascii="Arial Narrow" w:eastAsia="Calibri" w:hAnsi="Arial Narrow"/>
                <w:color w:val="000000"/>
                <w:sz w:val="22"/>
                <w:szCs w:val="22"/>
              </w:rPr>
              <w:br/>
              <w:t>i głos)</w:t>
            </w:r>
          </w:p>
        </w:tc>
      </w:tr>
      <w:tr w:rsidR="00B01421" w:rsidRPr="00B01421" w14:paraId="5362CFF7"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A6C37F1"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2.3</w:t>
            </w:r>
          </w:p>
        </w:tc>
        <w:tc>
          <w:tcPr>
            <w:tcW w:w="8651" w:type="dxa"/>
            <w:tcBorders>
              <w:top w:val="single" w:sz="4" w:space="0" w:color="auto"/>
              <w:left w:val="single" w:sz="4" w:space="0" w:color="auto"/>
              <w:bottom w:val="single" w:sz="4" w:space="0" w:color="auto"/>
              <w:right w:val="single" w:sz="4" w:space="0" w:color="auto"/>
            </w:tcBorders>
            <w:vAlign w:val="center"/>
          </w:tcPr>
          <w:p w14:paraId="24AB1C20"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Odstęp międzykanałowy 12,5 kHz</w:t>
            </w:r>
          </w:p>
        </w:tc>
      </w:tr>
      <w:tr w:rsidR="00B01421" w:rsidRPr="00B01421" w14:paraId="21DF06DF"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0D1167E"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2.4</w:t>
            </w:r>
          </w:p>
        </w:tc>
        <w:tc>
          <w:tcPr>
            <w:tcW w:w="8651" w:type="dxa"/>
            <w:tcBorders>
              <w:top w:val="single" w:sz="4" w:space="0" w:color="auto"/>
              <w:left w:val="single" w:sz="4" w:space="0" w:color="auto"/>
              <w:bottom w:val="single" w:sz="4" w:space="0" w:color="auto"/>
              <w:right w:val="single" w:sz="4" w:space="0" w:color="auto"/>
            </w:tcBorders>
            <w:vAlign w:val="center"/>
          </w:tcPr>
          <w:p w14:paraId="4058987F"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Zasilanie stałoprądowe 13,2 V ±20% minus na masie z zabezpieczeniem przepięciowym </w:t>
            </w:r>
            <w:r w:rsidRPr="00B01421">
              <w:rPr>
                <w:rFonts w:ascii="Arial Narrow" w:eastAsia="Calibri" w:hAnsi="Arial Narrow"/>
                <w:color w:val="000000"/>
                <w:sz w:val="22"/>
                <w:szCs w:val="22"/>
              </w:rPr>
              <w:br/>
              <w:t>i przed odwrotnym podłączeniem biegunów zasilania</w:t>
            </w:r>
          </w:p>
        </w:tc>
      </w:tr>
      <w:tr w:rsidR="00B01421" w:rsidRPr="00B01421" w14:paraId="23DE29C8" w14:textId="77777777" w:rsidTr="00B01421">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4175E79"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3</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0F900A0C" w14:textId="77777777" w:rsidR="00B01421" w:rsidRPr="00B01421" w:rsidRDefault="00B01421" w:rsidP="00B01421">
            <w:pPr>
              <w:ind w:left="0" w:firstLine="0"/>
              <w:rPr>
                <w:rFonts w:ascii="Arial Narrow" w:eastAsia="Calibri" w:hAnsi="Arial Narrow"/>
                <w:b/>
                <w:i/>
                <w:color w:val="000000"/>
                <w:sz w:val="22"/>
                <w:szCs w:val="22"/>
                <w:u w:val="single"/>
              </w:rPr>
            </w:pPr>
            <w:r w:rsidRPr="00B01421">
              <w:rPr>
                <w:rFonts w:ascii="Arial Narrow" w:eastAsia="Calibri" w:hAnsi="Arial Narrow"/>
                <w:b/>
                <w:i/>
                <w:color w:val="000000"/>
                <w:sz w:val="22"/>
                <w:szCs w:val="22"/>
                <w:u w:val="single"/>
              </w:rPr>
              <w:t>Parametry techniczne nadajnika</w:t>
            </w:r>
          </w:p>
        </w:tc>
      </w:tr>
      <w:tr w:rsidR="00B01421" w:rsidRPr="00B01421" w14:paraId="5CEE4A46"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CF592B5"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3.1</w:t>
            </w:r>
          </w:p>
        </w:tc>
        <w:tc>
          <w:tcPr>
            <w:tcW w:w="8651" w:type="dxa"/>
            <w:tcBorders>
              <w:top w:val="single" w:sz="4" w:space="0" w:color="auto"/>
              <w:left w:val="single" w:sz="4" w:space="0" w:color="auto"/>
              <w:bottom w:val="single" w:sz="4" w:space="0" w:color="auto"/>
              <w:right w:val="single" w:sz="4" w:space="0" w:color="auto"/>
            </w:tcBorders>
            <w:vAlign w:val="center"/>
          </w:tcPr>
          <w:p w14:paraId="1409F450"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Moc wyjściowa fali nośnej nadajnika programowana w całym zakresie częstotliwości od 1 W do 25 W (tylko w trybie serwisowym)</w:t>
            </w:r>
          </w:p>
        </w:tc>
      </w:tr>
      <w:tr w:rsidR="00B01421" w:rsidRPr="00B01421" w14:paraId="3AC7C684"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CA43586"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3.2</w:t>
            </w:r>
          </w:p>
        </w:tc>
        <w:tc>
          <w:tcPr>
            <w:tcW w:w="8651" w:type="dxa"/>
            <w:tcBorders>
              <w:top w:val="single" w:sz="4" w:space="0" w:color="auto"/>
              <w:left w:val="single" w:sz="4" w:space="0" w:color="auto"/>
              <w:bottom w:val="single" w:sz="4" w:space="0" w:color="auto"/>
              <w:right w:val="single" w:sz="4" w:space="0" w:color="auto"/>
            </w:tcBorders>
            <w:vAlign w:val="center"/>
          </w:tcPr>
          <w:p w14:paraId="02A62435"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Możliwość ustawienia dwóch poziomów mocy ( moc niska, moc wysoka) na dowolnym kanale</w:t>
            </w:r>
          </w:p>
        </w:tc>
      </w:tr>
      <w:tr w:rsidR="00B01421" w:rsidRPr="00B01421" w14:paraId="6CD30CDB"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D1797D0"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3.3</w:t>
            </w:r>
          </w:p>
        </w:tc>
        <w:tc>
          <w:tcPr>
            <w:tcW w:w="8651" w:type="dxa"/>
            <w:tcBorders>
              <w:top w:val="single" w:sz="4" w:space="0" w:color="auto"/>
              <w:left w:val="single" w:sz="4" w:space="0" w:color="auto"/>
              <w:bottom w:val="single" w:sz="4" w:space="0" w:color="auto"/>
              <w:right w:val="single" w:sz="4" w:space="0" w:color="auto"/>
            </w:tcBorders>
            <w:vAlign w:val="center"/>
          </w:tcPr>
          <w:p w14:paraId="2D27D996"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Maksymalna dopuszczalna dewiacja częstotliwości </w:t>
            </w:r>
            <w:r w:rsidRPr="00B01421">
              <w:rPr>
                <w:rFonts w:ascii="Arial Narrow" w:eastAsia="Calibri" w:hAnsi="Arial Narrow"/>
                <w:color w:val="000000"/>
                <w:sz w:val="22"/>
                <w:szCs w:val="22"/>
              </w:rPr>
              <w:sym w:font="Symbol" w:char="F0B1"/>
            </w:r>
            <w:r w:rsidRPr="00B01421">
              <w:rPr>
                <w:rFonts w:ascii="Arial Narrow" w:eastAsia="Calibri" w:hAnsi="Arial Narrow"/>
                <w:color w:val="000000"/>
                <w:sz w:val="22"/>
                <w:szCs w:val="22"/>
              </w:rPr>
              <w:t xml:space="preserve"> 2,5 kHz, dla odstępu 12,5 kHz</w:t>
            </w:r>
          </w:p>
        </w:tc>
      </w:tr>
      <w:tr w:rsidR="00B01421" w:rsidRPr="00B01421" w14:paraId="16652507"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7A124B1"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3.4</w:t>
            </w:r>
          </w:p>
        </w:tc>
        <w:tc>
          <w:tcPr>
            <w:tcW w:w="8651" w:type="dxa"/>
            <w:tcBorders>
              <w:top w:val="single" w:sz="4" w:space="0" w:color="auto"/>
              <w:left w:val="single" w:sz="4" w:space="0" w:color="auto"/>
              <w:bottom w:val="single" w:sz="4" w:space="0" w:color="auto"/>
              <w:right w:val="single" w:sz="4" w:space="0" w:color="auto"/>
            </w:tcBorders>
            <w:vAlign w:val="center"/>
          </w:tcPr>
          <w:p w14:paraId="7C09934E"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Stabilność częstotliwości +/- 2,0 </w:t>
            </w:r>
            <w:proofErr w:type="spellStart"/>
            <w:r w:rsidRPr="00B01421">
              <w:rPr>
                <w:rFonts w:ascii="Arial Narrow" w:eastAsia="Calibri" w:hAnsi="Arial Narrow"/>
                <w:color w:val="000000"/>
                <w:sz w:val="22"/>
                <w:szCs w:val="22"/>
              </w:rPr>
              <w:t>ppm</w:t>
            </w:r>
            <w:proofErr w:type="spellEnd"/>
            <w:r w:rsidRPr="00B01421">
              <w:rPr>
                <w:rFonts w:ascii="Arial Narrow" w:eastAsia="Calibri" w:hAnsi="Arial Narrow"/>
                <w:color w:val="000000"/>
                <w:sz w:val="22"/>
                <w:szCs w:val="22"/>
              </w:rPr>
              <w:t>.</w:t>
            </w:r>
          </w:p>
        </w:tc>
      </w:tr>
      <w:tr w:rsidR="00B01421" w:rsidRPr="00B01421" w14:paraId="5F374FAF"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14A439A"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3.5</w:t>
            </w:r>
          </w:p>
        </w:tc>
        <w:tc>
          <w:tcPr>
            <w:tcW w:w="8651" w:type="dxa"/>
            <w:tcBorders>
              <w:top w:val="single" w:sz="4" w:space="0" w:color="auto"/>
              <w:left w:val="single" w:sz="4" w:space="0" w:color="auto"/>
              <w:bottom w:val="single" w:sz="4" w:space="0" w:color="auto"/>
              <w:right w:val="single" w:sz="4" w:space="0" w:color="auto"/>
            </w:tcBorders>
            <w:vAlign w:val="center"/>
          </w:tcPr>
          <w:p w14:paraId="59103E6A"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Charakterystyka pasma akustycznego (+1,-3 </w:t>
            </w:r>
            <w:proofErr w:type="spellStart"/>
            <w:r w:rsidRPr="00B01421">
              <w:rPr>
                <w:rFonts w:ascii="Arial Narrow" w:eastAsia="Calibri" w:hAnsi="Arial Narrow"/>
                <w:color w:val="000000"/>
                <w:sz w:val="22"/>
                <w:szCs w:val="22"/>
              </w:rPr>
              <w:t>dB</w:t>
            </w:r>
            <w:proofErr w:type="spellEnd"/>
            <w:r w:rsidRPr="00B01421">
              <w:rPr>
                <w:rFonts w:ascii="Arial Narrow" w:eastAsia="Calibri" w:hAnsi="Arial Narrow"/>
                <w:color w:val="000000"/>
                <w:sz w:val="22"/>
                <w:szCs w:val="22"/>
              </w:rPr>
              <w:t>)</w:t>
            </w:r>
          </w:p>
        </w:tc>
      </w:tr>
      <w:tr w:rsidR="00B01421" w:rsidRPr="00B01421" w14:paraId="0481D36F"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7F8CAFB"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3.6</w:t>
            </w:r>
          </w:p>
        </w:tc>
        <w:tc>
          <w:tcPr>
            <w:tcW w:w="8651" w:type="dxa"/>
            <w:tcBorders>
              <w:top w:val="single" w:sz="4" w:space="0" w:color="auto"/>
              <w:left w:val="single" w:sz="4" w:space="0" w:color="auto"/>
              <w:bottom w:val="single" w:sz="4" w:space="0" w:color="auto"/>
              <w:right w:val="single" w:sz="4" w:space="0" w:color="auto"/>
            </w:tcBorders>
            <w:vAlign w:val="center"/>
          </w:tcPr>
          <w:p w14:paraId="4E8FFA4A"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Łączne zniekształcenia modulacji </w:t>
            </w:r>
            <w:r w:rsidRPr="00B01421">
              <w:rPr>
                <w:rFonts w:ascii="Arial Narrow" w:eastAsia="Calibri" w:hAnsi="Arial Narrow"/>
                <w:color w:val="000000"/>
                <w:sz w:val="22"/>
                <w:szCs w:val="22"/>
              </w:rPr>
              <w:sym w:font="Symbol" w:char="F0A3"/>
            </w:r>
            <w:r w:rsidRPr="00B01421">
              <w:rPr>
                <w:rFonts w:ascii="Arial Narrow" w:eastAsia="Calibri" w:hAnsi="Arial Narrow"/>
                <w:color w:val="000000"/>
                <w:sz w:val="22"/>
                <w:szCs w:val="22"/>
              </w:rPr>
              <w:t xml:space="preserve"> 5%, przy 1 kHz, dewiacja 60% wartości maksymalnej</w:t>
            </w:r>
          </w:p>
        </w:tc>
      </w:tr>
      <w:tr w:rsidR="00B01421" w:rsidRPr="00B01421" w14:paraId="56CB6E6E"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399080B"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3.7</w:t>
            </w:r>
          </w:p>
        </w:tc>
        <w:tc>
          <w:tcPr>
            <w:tcW w:w="8651" w:type="dxa"/>
            <w:tcBorders>
              <w:top w:val="single" w:sz="4" w:space="0" w:color="auto"/>
              <w:left w:val="single" w:sz="4" w:space="0" w:color="auto"/>
              <w:bottom w:val="single" w:sz="4" w:space="0" w:color="auto"/>
              <w:right w:val="single" w:sz="4" w:space="0" w:color="auto"/>
            </w:tcBorders>
            <w:vAlign w:val="center"/>
          </w:tcPr>
          <w:p w14:paraId="20D642BF"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Odstęp od zakłóceń min. 40 </w:t>
            </w:r>
            <w:proofErr w:type="spellStart"/>
            <w:r w:rsidRPr="00B01421">
              <w:rPr>
                <w:rFonts w:ascii="Arial Narrow" w:eastAsia="Calibri" w:hAnsi="Arial Narrow"/>
                <w:color w:val="000000"/>
                <w:sz w:val="22"/>
                <w:szCs w:val="22"/>
              </w:rPr>
              <w:t>dB</w:t>
            </w:r>
            <w:proofErr w:type="spellEnd"/>
          </w:p>
        </w:tc>
      </w:tr>
      <w:tr w:rsidR="00B01421" w:rsidRPr="00B01421" w14:paraId="57E5BEC1"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5585205"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3.8</w:t>
            </w:r>
          </w:p>
        </w:tc>
        <w:tc>
          <w:tcPr>
            <w:tcW w:w="8651" w:type="dxa"/>
            <w:tcBorders>
              <w:top w:val="single" w:sz="4" w:space="0" w:color="auto"/>
              <w:left w:val="single" w:sz="4" w:space="0" w:color="auto"/>
              <w:bottom w:val="single" w:sz="4" w:space="0" w:color="auto"/>
              <w:right w:val="single" w:sz="4" w:space="0" w:color="auto"/>
            </w:tcBorders>
            <w:vAlign w:val="center"/>
          </w:tcPr>
          <w:p w14:paraId="384F5E69"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Moc emitowana na kanałach sąsiednich </w:t>
            </w:r>
            <w:r w:rsidRPr="00B01421">
              <w:rPr>
                <w:rFonts w:ascii="Arial Narrow" w:eastAsia="Calibri" w:hAnsi="Arial Narrow"/>
                <w:color w:val="000000"/>
                <w:sz w:val="22"/>
                <w:szCs w:val="22"/>
              </w:rPr>
              <w:sym w:font="Symbol" w:char="F0A3"/>
            </w:r>
            <w:r w:rsidRPr="00B01421">
              <w:rPr>
                <w:rFonts w:ascii="Arial Narrow" w:eastAsia="Calibri" w:hAnsi="Arial Narrow"/>
                <w:color w:val="000000"/>
                <w:sz w:val="22"/>
                <w:szCs w:val="22"/>
              </w:rPr>
              <w:t xml:space="preserve"> 60dB dla odstępu 12,5 kHz</w:t>
            </w:r>
          </w:p>
        </w:tc>
      </w:tr>
      <w:tr w:rsidR="00B01421" w:rsidRPr="00B01421" w14:paraId="43425F06"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3D3DF70"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3.9</w:t>
            </w:r>
          </w:p>
        </w:tc>
        <w:tc>
          <w:tcPr>
            <w:tcW w:w="8651" w:type="dxa"/>
            <w:tcBorders>
              <w:top w:val="single" w:sz="4" w:space="0" w:color="auto"/>
              <w:left w:val="single" w:sz="4" w:space="0" w:color="auto"/>
              <w:bottom w:val="single" w:sz="4" w:space="0" w:color="auto"/>
              <w:right w:val="single" w:sz="4" w:space="0" w:color="auto"/>
            </w:tcBorders>
            <w:vAlign w:val="center"/>
          </w:tcPr>
          <w:p w14:paraId="122F7FB1"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Wokoder cyfrowy zgodny z AMBE+2, dotyczy również odbiornika</w:t>
            </w:r>
          </w:p>
        </w:tc>
      </w:tr>
      <w:tr w:rsidR="00B01421" w:rsidRPr="00B01421" w14:paraId="2DEAE992"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4444C15"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3.10</w:t>
            </w:r>
          </w:p>
        </w:tc>
        <w:tc>
          <w:tcPr>
            <w:tcW w:w="8651" w:type="dxa"/>
            <w:tcBorders>
              <w:top w:val="single" w:sz="4" w:space="0" w:color="auto"/>
              <w:left w:val="single" w:sz="4" w:space="0" w:color="auto"/>
              <w:bottom w:val="single" w:sz="4" w:space="0" w:color="auto"/>
              <w:right w:val="single" w:sz="4" w:space="0" w:color="auto"/>
            </w:tcBorders>
            <w:vAlign w:val="center"/>
          </w:tcPr>
          <w:p w14:paraId="2B27B8D7"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Protokół cyfrowy zgodny z ETSI TS102 361</w:t>
            </w:r>
          </w:p>
        </w:tc>
      </w:tr>
      <w:tr w:rsidR="00B01421" w:rsidRPr="00B01421" w14:paraId="5C814C50" w14:textId="77777777" w:rsidTr="00B01421">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0F5B3C"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4</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702BD46D" w14:textId="77777777" w:rsidR="00B01421" w:rsidRPr="00B01421" w:rsidRDefault="00B01421" w:rsidP="00B01421">
            <w:pPr>
              <w:ind w:left="0" w:firstLine="0"/>
              <w:rPr>
                <w:rFonts w:ascii="Arial Narrow" w:eastAsia="Calibri" w:hAnsi="Arial Narrow"/>
                <w:b/>
                <w:i/>
                <w:color w:val="000000"/>
                <w:sz w:val="22"/>
                <w:szCs w:val="22"/>
                <w:u w:val="single"/>
              </w:rPr>
            </w:pPr>
            <w:r w:rsidRPr="00B01421">
              <w:rPr>
                <w:rFonts w:ascii="Arial Narrow" w:eastAsia="Calibri" w:hAnsi="Arial Narrow"/>
                <w:b/>
                <w:i/>
                <w:color w:val="000000"/>
                <w:sz w:val="22"/>
                <w:szCs w:val="22"/>
                <w:u w:val="single"/>
              </w:rPr>
              <w:t>Parametry techniczne odbiornika</w:t>
            </w:r>
          </w:p>
        </w:tc>
      </w:tr>
      <w:tr w:rsidR="00B01421" w:rsidRPr="00B01421" w14:paraId="6364FBEB"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759767F"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4.1</w:t>
            </w:r>
          </w:p>
        </w:tc>
        <w:tc>
          <w:tcPr>
            <w:tcW w:w="8651" w:type="dxa"/>
            <w:tcBorders>
              <w:top w:val="single" w:sz="4" w:space="0" w:color="auto"/>
              <w:left w:val="single" w:sz="4" w:space="0" w:color="auto"/>
              <w:bottom w:val="single" w:sz="4" w:space="0" w:color="auto"/>
              <w:right w:val="single" w:sz="4" w:space="0" w:color="auto"/>
            </w:tcBorders>
            <w:vAlign w:val="center"/>
          </w:tcPr>
          <w:p w14:paraId="6E23D361"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Czułość analogowa nie gorsza niż 0,18 </w:t>
            </w:r>
            <w:r w:rsidRPr="00B01421">
              <w:rPr>
                <w:rFonts w:ascii="Arial Narrow" w:eastAsia="Calibri" w:hAnsi="Arial Narrow"/>
                <w:color w:val="000000"/>
                <w:sz w:val="22"/>
                <w:szCs w:val="22"/>
              </w:rPr>
              <w:sym w:font="Symbol" w:char="F06D"/>
            </w:r>
            <w:r w:rsidRPr="00B01421">
              <w:rPr>
                <w:rFonts w:ascii="Arial Narrow" w:eastAsia="Calibri" w:hAnsi="Arial Narrow"/>
                <w:color w:val="000000"/>
                <w:sz w:val="22"/>
                <w:szCs w:val="22"/>
              </w:rPr>
              <w:t xml:space="preserve">V przy SINAD wynoszącym 12 </w:t>
            </w:r>
            <w:proofErr w:type="spellStart"/>
            <w:r w:rsidRPr="00B01421">
              <w:rPr>
                <w:rFonts w:ascii="Arial Narrow" w:eastAsia="Calibri" w:hAnsi="Arial Narrow"/>
                <w:color w:val="000000"/>
                <w:sz w:val="22"/>
                <w:szCs w:val="22"/>
              </w:rPr>
              <w:t>dB</w:t>
            </w:r>
            <w:proofErr w:type="spellEnd"/>
            <w:r w:rsidRPr="00B01421">
              <w:rPr>
                <w:rFonts w:ascii="Arial Narrow" w:eastAsia="Calibri" w:hAnsi="Arial Narrow"/>
                <w:color w:val="000000"/>
                <w:sz w:val="22"/>
                <w:szCs w:val="22"/>
              </w:rPr>
              <w:t>.</w:t>
            </w:r>
          </w:p>
          <w:p w14:paraId="6F7129FF"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Czułość cyfrowa 5% BER/0,16 </w:t>
            </w:r>
            <w:r w:rsidRPr="00B01421">
              <w:rPr>
                <w:rFonts w:ascii="Arial Narrow" w:eastAsia="Calibri" w:hAnsi="Arial Narrow"/>
                <w:color w:val="000000"/>
                <w:sz w:val="22"/>
                <w:szCs w:val="22"/>
              </w:rPr>
              <w:sym w:font="Symbol" w:char="F06D"/>
            </w:r>
            <w:r w:rsidRPr="00B01421">
              <w:rPr>
                <w:rFonts w:ascii="Arial Narrow" w:eastAsia="Calibri" w:hAnsi="Arial Narrow"/>
                <w:color w:val="000000"/>
                <w:sz w:val="22"/>
                <w:szCs w:val="22"/>
              </w:rPr>
              <w:t>V</w:t>
            </w:r>
          </w:p>
        </w:tc>
      </w:tr>
      <w:tr w:rsidR="00B01421" w:rsidRPr="00B01421" w14:paraId="3C64B250"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4214FF2"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4.2</w:t>
            </w:r>
          </w:p>
        </w:tc>
        <w:tc>
          <w:tcPr>
            <w:tcW w:w="8651" w:type="dxa"/>
            <w:tcBorders>
              <w:top w:val="single" w:sz="4" w:space="0" w:color="auto"/>
              <w:left w:val="single" w:sz="4" w:space="0" w:color="auto"/>
              <w:bottom w:val="single" w:sz="4" w:space="0" w:color="auto"/>
              <w:right w:val="single" w:sz="4" w:space="0" w:color="auto"/>
            </w:tcBorders>
            <w:vAlign w:val="center"/>
          </w:tcPr>
          <w:p w14:paraId="7D04CE21" w14:textId="77777777" w:rsidR="00B01421" w:rsidRPr="00B01421" w:rsidRDefault="00B01421" w:rsidP="00B01421">
            <w:pPr>
              <w:ind w:left="0" w:right="-193"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Współczynnik zawartości harmonicznych </w:t>
            </w:r>
            <w:r w:rsidRPr="00B01421">
              <w:rPr>
                <w:rFonts w:ascii="Arial Narrow" w:eastAsia="Calibri" w:hAnsi="Arial Narrow"/>
                <w:color w:val="000000"/>
                <w:sz w:val="22"/>
                <w:szCs w:val="22"/>
              </w:rPr>
              <w:sym w:font="Symbol" w:char="F0A3"/>
            </w:r>
            <w:r w:rsidRPr="00B01421">
              <w:rPr>
                <w:rFonts w:ascii="Arial Narrow" w:eastAsia="Calibri" w:hAnsi="Arial Narrow"/>
                <w:color w:val="000000"/>
                <w:sz w:val="22"/>
                <w:szCs w:val="22"/>
              </w:rPr>
              <w:t xml:space="preserve"> 5 %, przy 1 kHz, dewiacja 60% wartości maksymalnej</w:t>
            </w:r>
          </w:p>
        </w:tc>
      </w:tr>
      <w:tr w:rsidR="00B01421" w:rsidRPr="00B01421" w14:paraId="38295B64"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E19774F"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4.3</w:t>
            </w:r>
          </w:p>
        </w:tc>
        <w:tc>
          <w:tcPr>
            <w:tcW w:w="8651" w:type="dxa"/>
            <w:tcBorders>
              <w:top w:val="single" w:sz="4" w:space="0" w:color="auto"/>
              <w:left w:val="single" w:sz="4" w:space="0" w:color="auto"/>
              <w:bottom w:val="single" w:sz="4" w:space="0" w:color="auto"/>
              <w:right w:val="single" w:sz="4" w:space="0" w:color="auto"/>
            </w:tcBorders>
            <w:vAlign w:val="center"/>
          </w:tcPr>
          <w:p w14:paraId="32030025"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Charakterystyka pasma akustycznego (+1, -3 </w:t>
            </w:r>
            <w:proofErr w:type="spellStart"/>
            <w:r w:rsidRPr="00B01421">
              <w:rPr>
                <w:rFonts w:ascii="Arial Narrow" w:eastAsia="Calibri" w:hAnsi="Arial Narrow"/>
                <w:color w:val="000000"/>
                <w:sz w:val="22"/>
                <w:szCs w:val="22"/>
              </w:rPr>
              <w:t>dB</w:t>
            </w:r>
            <w:proofErr w:type="spellEnd"/>
            <w:r w:rsidRPr="00B01421">
              <w:rPr>
                <w:rFonts w:ascii="Arial Narrow" w:eastAsia="Calibri" w:hAnsi="Arial Narrow"/>
                <w:color w:val="000000"/>
                <w:sz w:val="22"/>
                <w:szCs w:val="22"/>
              </w:rPr>
              <w:t>)</w:t>
            </w:r>
          </w:p>
        </w:tc>
      </w:tr>
      <w:tr w:rsidR="00B01421" w:rsidRPr="00B01421" w14:paraId="6D1B1B3D"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5A3DDE7"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4.4</w:t>
            </w:r>
          </w:p>
        </w:tc>
        <w:tc>
          <w:tcPr>
            <w:tcW w:w="8651" w:type="dxa"/>
            <w:tcBorders>
              <w:top w:val="single" w:sz="4" w:space="0" w:color="auto"/>
              <w:left w:val="single" w:sz="4" w:space="0" w:color="auto"/>
              <w:bottom w:val="single" w:sz="4" w:space="0" w:color="auto"/>
              <w:right w:val="single" w:sz="4" w:space="0" w:color="auto"/>
            </w:tcBorders>
            <w:vAlign w:val="center"/>
          </w:tcPr>
          <w:p w14:paraId="1A84A0D7"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Selektywność sąsiedniokanałowa min. 60 </w:t>
            </w:r>
            <w:proofErr w:type="spellStart"/>
            <w:r w:rsidRPr="00B01421">
              <w:rPr>
                <w:rFonts w:ascii="Arial Narrow" w:eastAsia="Calibri" w:hAnsi="Arial Narrow"/>
                <w:color w:val="000000"/>
                <w:sz w:val="22"/>
                <w:szCs w:val="22"/>
              </w:rPr>
              <w:t>dB</w:t>
            </w:r>
            <w:proofErr w:type="spellEnd"/>
            <w:r w:rsidRPr="00B01421">
              <w:rPr>
                <w:rFonts w:ascii="Arial Narrow" w:eastAsia="Calibri" w:hAnsi="Arial Narrow"/>
                <w:color w:val="000000"/>
                <w:sz w:val="22"/>
                <w:szCs w:val="22"/>
              </w:rPr>
              <w:t xml:space="preserve"> dla odstępu 12,5 kHz</w:t>
            </w:r>
          </w:p>
        </w:tc>
      </w:tr>
      <w:tr w:rsidR="00B01421" w:rsidRPr="00B01421" w14:paraId="51E037C2"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3F0E9C6"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4.5</w:t>
            </w:r>
          </w:p>
        </w:tc>
        <w:tc>
          <w:tcPr>
            <w:tcW w:w="8651" w:type="dxa"/>
            <w:tcBorders>
              <w:top w:val="single" w:sz="4" w:space="0" w:color="auto"/>
              <w:left w:val="single" w:sz="4" w:space="0" w:color="auto"/>
              <w:bottom w:val="single" w:sz="4" w:space="0" w:color="auto"/>
              <w:right w:val="single" w:sz="4" w:space="0" w:color="auto"/>
            </w:tcBorders>
            <w:vAlign w:val="center"/>
          </w:tcPr>
          <w:p w14:paraId="0C451917"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Tłumienie sygnałów niepożądanych ≥ 70 </w:t>
            </w:r>
            <w:proofErr w:type="spellStart"/>
            <w:r w:rsidRPr="00B01421">
              <w:rPr>
                <w:rFonts w:ascii="Arial Narrow" w:eastAsia="Calibri" w:hAnsi="Arial Narrow"/>
                <w:color w:val="000000"/>
                <w:sz w:val="22"/>
                <w:szCs w:val="22"/>
              </w:rPr>
              <w:t>dB</w:t>
            </w:r>
            <w:proofErr w:type="spellEnd"/>
            <w:r w:rsidRPr="00B01421">
              <w:rPr>
                <w:rFonts w:ascii="Arial Narrow" w:eastAsia="Calibri" w:hAnsi="Arial Narrow"/>
                <w:color w:val="000000"/>
                <w:sz w:val="22"/>
                <w:szCs w:val="22"/>
              </w:rPr>
              <w:t>. Dla odstępu 12,5 kHz</w:t>
            </w:r>
          </w:p>
        </w:tc>
      </w:tr>
      <w:tr w:rsidR="00B01421" w:rsidRPr="00B01421" w14:paraId="0FDAF173"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1C7F45B"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4.6</w:t>
            </w:r>
          </w:p>
        </w:tc>
        <w:tc>
          <w:tcPr>
            <w:tcW w:w="8651" w:type="dxa"/>
            <w:tcBorders>
              <w:top w:val="single" w:sz="4" w:space="0" w:color="auto"/>
              <w:left w:val="single" w:sz="4" w:space="0" w:color="auto"/>
              <w:bottom w:val="single" w:sz="4" w:space="0" w:color="auto"/>
              <w:right w:val="single" w:sz="4" w:space="0" w:color="auto"/>
            </w:tcBorders>
            <w:vAlign w:val="center"/>
          </w:tcPr>
          <w:p w14:paraId="0EF60999"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Moc wyjściowa akustyczna dla głośnika wewnętrznego minimum 3 W</w:t>
            </w:r>
          </w:p>
        </w:tc>
      </w:tr>
      <w:tr w:rsidR="00B01421" w:rsidRPr="00B01421" w14:paraId="70DC10B6"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D6D8B76"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4.7</w:t>
            </w:r>
          </w:p>
        </w:tc>
        <w:tc>
          <w:tcPr>
            <w:tcW w:w="8651" w:type="dxa"/>
            <w:tcBorders>
              <w:top w:val="single" w:sz="4" w:space="0" w:color="auto"/>
              <w:left w:val="single" w:sz="4" w:space="0" w:color="auto"/>
              <w:bottom w:val="single" w:sz="4" w:space="0" w:color="auto"/>
              <w:right w:val="single" w:sz="4" w:space="0" w:color="auto"/>
            </w:tcBorders>
            <w:vAlign w:val="center"/>
          </w:tcPr>
          <w:p w14:paraId="4E8C2108"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Przydźwięki i szumy nie więcej niż –40 </w:t>
            </w:r>
            <w:proofErr w:type="spellStart"/>
            <w:r w:rsidRPr="00B01421">
              <w:rPr>
                <w:rFonts w:ascii="Arial Narrow" w:eastAsia="Calibri" w:hAnsi="Arial Narrow"/>
                <w:color w:val="000000"/>
                <w:sz w:val="22"/>
                <w:szCs w:val="22"/>
              </w:rPr>
              <w:t>dB</w:t>
            </w:r>
            <w:proofErr w:type="spellEnd"/>
            <w:r w:rsidRPr="00B01421">
              <w:rPr>
                <w:rFonts w:ascii="Arial Narrow" w:eastAsia="Calibri" w:hAnsi="Arial Narrow"/>
                <w:color w:val="000000"/>
                <w:sz w:val="22"/>
                <w:szCs w:val="22"/>
              </w:rPr>
              <w:t xml:space="preserve"> dla odstępu 12,5 kHz</w:t>
            </w:r>
          </w:p>
        </w:tc>
      </w:tr>
      <w:tr w:rsidR="00B01421" w:rsidRPr="00B01421" w14:paraId="213FA710" w14:textId="77777777" w:rsidTr="00B014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7A0A08"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5</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75DFAEBE" w14:textId="77777777" w:rsidR="00B01421" w:rsidRPr="00B01421" w:rsidRDefault="00B01421" w:rsidP="00B01421">
            <w:pPr>
              <w:ind w:left="0" w:firstLine="0"/>
              <w:rPr>
                <w:rFonts w:ascii="Arial Narrow" w:eastAsia="Calibri" w:hAnsi="Arial Narrow"/>
                <w:b/>
                <w:i/>
                <w:color w:val="000000"/>
                <w:sz w:val="22"/>
                <w:szCs w:val="22"/>
                <w:u w:val="single"/>
              </w:rPr>
            </w:pPr>
            <w:r w:rsidRPr="00B01421">
              <w:rPr>
                <w:rFonts w:ascii="Arial Narrow" w:eastAsia="Calibri" w:hAnsi="Arial Narrow"/>
                <w:b/>
                <w:i/>
                <w:color w:val="000000"/>
                <w:sz w:val="22"/>
                <w:szCs w:val="22"/>
                <w:u w:val="single"/>
              </w:rPr>
              <w:t xml:space="preserve">Parametry GPS- dla 5 satelitów przy mocy sygnału –130 </w:t>
            </w:r>
            <w:proofErr w:type="spellStart"/>
            <w:r w:rsidRPr="00B01421">
              <w:rPr>
                <w:rFonts w:ascii="Arial Narrow" w:eastAsia="Calibri" w:hAnsi="Arial Narrow"/>
                <w:b/>
                <w:i/>
                <w:color w:val="000000"/>
                <w:sz w:val="22"/>
                <w:szCs w:val="22"/>
                <w:u w:val="single"/>
              </w:rPr>
              <w:t>dBm</w:t>
            </w:r>
            <w:proofErr w:type="spellEnd"/>
          </w:p>
        </w:tc>
      </w:tr>
      <w:tr w:rsidR="00B01421" w:rsidRPr="00B01421" w14:paraId="572DA569"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1F8C3FE"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5.1</w:t>
            </w:r>
          </w:p>
        </w:tc>
        <w:tc>
          <w:tcPr>
            <w:tcW w:w="8651" w:type="dxa"/>
            <w:tcBorders>
              <w:top w:val="single" w:sz="4" w:space="0" w:color="auto"/>
              <w:left w:val="single" w:sz="4" w:space="0" w:color="auto"/>
              <w:bottom w:val="single" w:sz="4" w:space="0" w:color="auto"/>
              <w:right w:val="single" w:sz="4" w:space="0" w:color="auto"/>
            </w:tcBorders>
            <w:vAlign w:val="center"/>
          </w:tcPr>
          <w:p w14:paraId="5F839D12"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Czas  do pierwszego określenia pozycji po włączeniu </w:t>
            </w:r>
            <w:r w:rsidRPr="00B01421">
              <w:rPr>
                <w:rFonts w:ascii="Arial Narrow" w:eastAsia="Calibri" w:hAnsi="Arial Narrow"/>
                <w:color w:val="000000"/>
                <w:sz w:val="22"/>
                <w:szCs w:val="22"/>
              </w:rPr>
              <w:sym w:font="Symbol" w:char="F0A3"/>
            </w:r>
            <w:r w:rsidRPr="00B01421">
              <w:rPr>
                <w:rFonts w:ascii="Arial Narrow" w:eastAsia="Calibri" w:hAnsi="Arial Narrow"/>
                <w:color w:val="000000"/>
                <w:sz w:val="22"/>
                <w:szCs w:val="22"/>
              </w:rPr>
              <w:t xml:space="preserve"> 1min.</w:t>
            </w:r>
          </w:p>
        </w:tc>
      </w:tr>
      <w:tr w:rsidR="00B01421" w:rsidRPr="00B01421" w14:paraId="1382F9E4"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D2FA03D"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5.2</w:t>
            </w:r>
          </w:p>
        </w:tc>
        <w:tc>
          <w:tcPr>
            <w:tcW w:w="8651" w:type="dxa"/>
            <w:tcBorders>
              <w:top w:val="single" w:sz="4" w:space="0" w:color="auto"/>
              <w:left w:val="single" w:sz="4" w:space="0" w:color="auto"/>
              <w:bottom w:val="single" w:sz="4" w:space="0" w:color="auto"/>
              <w:right w:val="single" w:sz="4" w:space="0" w:color="auto"/>
            </w:tcBorders>
            <w:vAlign w:val="center"/>
          </w:tcPr>
          <w:p w14:paraId="7722F7A2"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Czas  do pierwszego określenia pozycji ze stanu oczekiwania </w:t>
            </w:r>
            <w:r w:rsidRPr="00B01421">
              <w:rPr>
                <w:rFonts w:ascii="Arial Narrow" w:eastAsia="Calibri" w:hAnsi="Arial Narrow"/>
                <w:color w:val="000000"/>
                <w:sz w:val="22"/>
                <w:szCs w:val="22"/>
              </w:rPr>
              <w:sym w:font="Symbol" w:char="F0A3"/>
            </w:r>
            <w:r w:rsidRPr="00B01421">
              <w:rPr>
                <w:rFonts w:ascii="Arial Narrow" w:eastAsia="Calibri" w:hAnsi="Arial Narrow"/>
                <w:color w:val="000000"/>
                <w:sz w:val="22"/>
                <w:szCs w:val="22"/>
              </w:rPr>
              <w:t xml:space="preserve"> 10 s</w:t>
            </w:r>
          </w:p>
        </w:tc>
      </w:tr>
      <w:tr w:rsidR="00B01421" w:rsidRPr="00B01421" w14:paraId="5FEFE38D"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2B95302"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5.3</w:t>
            </w:r>
          </w:p>
        </w:tc>
        <w:tc>
          <w:tcPr>
            <w:tcW w:w="8651" w:type="dxa"/>
            <w:tcBorders>
              <w:top w:val="single" w:sz="4" w:space="0" w:color="auto"/>
              <w:left w:val="single" w:sz="4" w:space="0" w:color="auto"/>
              <w:bottom w:val="single" w:sz="4" w:space="0" w:color="auto"/>
              <w:right w:val="single" w:sz="4" w:space="0" w:color="auto"/>
            </w:tcBorders>
            <w:vAlign w:val="center"/>
          </w:tcPr>
          <w:p w14:paraId="3AB22987"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Dokładność lepsza niż </w:t>
            </w:r>
            <w:smartTag w:uri="urn:schemas-microsoft-com:office:smarttags" w:element="metricconverter">
              <w:smartTagPr>
                <w:attr w:name="ProductID" w:val="10 m"/>
              </w:smartTagPr>
              <w:r w:rsidRPr="00B01421">
                <w:rPr>
                  <w:rFonts w:ascii="Arial Narrow" w:eastAsia="Calibri" w:hAnsi="Arial Narrow"/>
                  <w:color w:val="000000"/>
                  <w:sz w:val="22"/>
                  <w:szCs w:val="22"/>
                </w:rPr>
                <w:t>10 m</w:t>
              </w:r>
            </w:smartTag>
          </w:p>
        </w:tc>
      </w:tr>
      <w:tr w:rsidR="00B01421" w:rsidRPr="00B01421" w14:paraId="67865096" w14:textId="77777777" w:rsidTr="00B01421">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F98B51"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6</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506255E7" w14:textId="77777777" w:rsidR="00B01421" w:rsidRPr="00B01421" w:rsidRDefault="00B01421" w:rsidP="00B01421">
            <w:pPr>
              <w:spacing w:after="60"/>
              <w:ind w:left="0" w:firstLine="0"/>
              <w:rPr>
                <w:rFonts w:ascii="Arial Narrow" w:eastAsia="Calibri" w:hAnsi="Arial Narrow"/>
                <w:b/>
                <w:i/>
                <w:color w:val="000000"/>
                <w:sz w:val="22"/>
                <w:szCs w:val="22"/>
                <w:u w:val="single"/>
              </w:rPr>
            </w:pPr>
            <w:r w:rsidRPr="00B01421">
              <w:rPr>
                <w:rFonts w:ascii="Arial Narrow" w:eastAsia="SimSun" w:hAnsi="Arial Narrow"/>
                <w:b/>
                <w:bCs/>
                <w:i/>
                <w:sz w:val="22"/>
                <w:szCs w:val="22"/>
                <w:u w:val="single"/>
                <w:lang w:eastAsia="hi-IN" w:bidi="hi-IN"/>
              </w:rPr>
              <w:t>Wyposażenie dla radiotelefonu przewoźnego w ukompletowaniu rozłącznym</w:t>
            </w:r>
          </w:p>
        </w:tc>
      </w:tr>
      <w:tr w:rsidR="00B01421" w:rsidRPr="00B01421" w14:paraId="298C614A" w14:textId="77777777" w:rsidTr="00B01421">
        <w:trPr>
          <w:trHeight w:val="59"/>
        </w:trPr>
        <w:tc>
          <w:tcPr>
            <w:tcW w:w="709" w:type="dxa"/>
            <w:tcBorders>
              <w:top w:val="single" w:sz="4" w:space="0" w:color="auto"/>
              <w:left w:val="single" w:sz="4" w:space="0" w:color="auto"/>
              <w:bottom w:val="single" w:sz="4" w:space="0" w:color="auto"/>
              <w:right w:val="single" w:sz="4" w:space="0" w:color="auto"/>
            </w:tcBorders>
            <w:vAlign w:val="center"/>
          </w:tcPr>
          <w:p w14:paraId="26CE8A3F" w14:textId="77777777" w:rsidR="00B01421" w:rsidRPr="00B01421" w:rsidRDefault="00B01421" w:rsidP="00B01421">
            <w:pPr>
              <w:ind w:left="0" w:firstLine="0"/>
              <w:jc w:val="center"/>
              <w:rPr>
                <w:rFonts w:ascii="Arial Narrow" w:eastAsia="Calibri" w:hAnsi="Arial Narrow"/>
                <w:sz w:val="22"/>
                <w:szCs w:val="22"/>
              </w:rPr>
            </w:pPr>
            <w:r w:rsidRPr="00B01421">
              <w:rPr>
                <w:rFonts w:ascii="Arial Narrow" w:eastAsia="Calibri" w:hAnsi="Arial Narrow"/>
                <w:sz w:val="22"/>
                <w:szCs w:val="22"/>
              </w:rPr>
              <w:t>6.1</w:t>
            </w:r>
          </w:p>
        </w:tc>
        <w:tc>
          <w:tcPr>
            <w:tcW w:w="8651" w:type="dxa"/>
            <w:tcBorders>
              <w:top w:val="single" w:sz="4" w:space="0" w:color="auto"/>
              <w:left w:val="single" w:sz="4" w:space="0" w:color="auto"/>
              <w:bottom w:val="single" w:sz="4" w:space="0" w:color="auto"/>
              <w:right w:val="single" w:sz="4" w:space="0" w:color="auto"/>
            </w:tcBorders>
            <w:vAlign w:val="center"/>
          </w:tcPr>
          <w:p w14:paraId="5C9A611C" w14:textId="77777777" w:rsidR="00B01421" w:rsidRPr="00B01421" w:rsidRDefault="00B01421" w:rsidP="00B01421">
            <w:pPr>
              <w:ind w:left="0" w:firstLine="0"/>
              <w:rPr>
                <w:rFonts w:ascii="Arial Narrow" w:eastAsia="Calibri" w:hAnsi="Arial Narrow"/>
                <w:sz w:val="22"/>
                <w:szCs w:val="22"/>
              </w:rPr>
            </w:pPr>
            <w:r w:rsidRPr="00B01421">
              <w:rPr>
                <w:rFonts w:ascii="Arial Narrow" w:eastAsia="SimSun" w:hAnsi="Arial Narrow"/>
                <w:sz w:val="22"/>
                <w:szCs w:val="22"/>
                <w:lang w:eastAsia="hi-IN" w:bidi="hi-IN"/>
              </w:rPr>
              <w:t>Antena GPS do umieszczenia wewnątrz pojazdu. Kabel instalacji GPS (długość min. 5m) zakończony złączem odpowiednim dla gniazda GPS radiotelefonu.</w:t>
            </w:r>
          </w:p>
        </w:tc>
      </w:tr>
      <w:tr w:rsidR="00B01421" w:rsidRPr="00B01421" w14:paraId="3D03825B" w14:textId="77777777" w:rsidTr="00B01421">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14:paraId="097D1FDD"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7</w:t>
            </w:r>
          </w:p>
        </w:tc>
        <w:tc>
          <w:tcPr>
            <w:tcW w:w="8651" w:type="dxa"/>
            <w:tcBorders>
              <w:top w:val="single" w:sz="4" w:space="0" w:color="auto"/>
              <w:left w:val="single" w:sz="4" w:space="0" w:color="auto"/>
              <w:bottom w:val="single" w:sz="4" w:space="0" w:color="auto"/>
              <w:right w:val="single" w:sz="4" w:space="0" w:color="auto"/>
            </w:tcBorders>
            <w:vAlign w:val="center"/>
          </w:tcPr>
          <w:p w14:paraId="203C1BCE"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b/>
                <w:i/>
                <w:color w:val="000000"/>
                <w:sz w:val="22"/>
                <w:szCs w:val="22"/>
                <w:u w:val="single"/>
              </w:rPr>
              <w:t>Środowisko i klimatyczne warunki pracy</w:t>
            </w:r>
          </w:p>
        </w:tc>
      </w:tr>
      <w:tr w:rsidR="00B01421" w:rsidRPr="00B01421" w14:paraId="4EAACB95"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AACB2B4"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lastRenderedPageBreak/>
              <w:t>7.1</w:t>
            </w:r>
          </w:p>
        </w:tc>
        <w:tc>
          <w:tcPr>
            <w:tcW w:w="8651" w:type="dxa"/>
            <w:tcBorders>
              <w:top w:val="single" w:sz="4" w:space="0" w:color="auto"/>
              <w:left w:val="single" w:sz="4" w:space="0" w:color="auto"/>
              <w:bottom w:val="single" w:sz="4" w:space="0" w:color="auto"/>
              <w:right w:val="single" w:sz="4" w:space="0" w:color="auto"/>
            </w:tcBorders>
            <w:vAlign w:val="center"/>
          </w:tcPr>
          <w:p w14:paraId="5E506E78"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Minimalny zakres temperatury pracy N/O -25</w:t>
            </w:r>
            <w:r w:rsidRPr="00B01421">
              <w:rPr>
                <w:rFonts w:ascii="Arial Narrow" w:eastAsia="Calibri" w:hAnsi="Arial Narrow"/>
                <w:color w:val="000000"/>
                <w:sz w:val="22"/>
                <w:szCs w:val="22"/>
                <w:vertAlign w:val="superscript"/>
              </w:rPr>
              <w:t xml:space="preserve">0 </w:t>
            </w:r>
            <w:r w:rsidRPr="00B01421">
              <w:rPr>
                <w:rFonts w:ascii="Arial Narrow" w:eastAsia="Calibri" w:hAnsi="Arial Narrow"/>
                <w:color w:val="000000"/>
                <w:sz w:val="22"/>
                <w:szCs w:val="22"/>
              </w:rPr>
              <w:sym w:font="Symbol" w:char="F0B8"/>
            </w:r>
            <w:r w:rsidRPr="00B01421">
              <w:rPr>
                <w:rFonts w:ascii="Arial Narrow" w:eastAsia="Calibri" w:hAnsi="Arial Narrow"/>
                <w:color w:val="000000"/>
                <w:sz w:val="22"/>
                <w:szCs w:val="22"/>
              </w:rPr>
              <w:t xml:space="preserve"> +</w:t>
            </w:r>
            <w:smartTag w:uri="urn:schemas-microsoft-com:office:smarttags" w:element="metricconverter">
              <w:smartTagPr>
                <w:attr w:name="ProductID" w:val="550C"/>
              </w:smartTagPr>
              <w:r w:rsidRPr="00B01421">
                <w:rPr>
                  <w:rFonts w:ascii="Arial Narrow" w:eastAsia="Calibri" w:hAnsi="Arial Narrow"/>
                  <w:color w:val="000000"/>
                  <w:sz w:val="22"/>
                  <w:szCs w:val="22"/>
                </w:rPr>
                <w:t>55</w:t>
              </w:r>
              <w:r w:rsidRPr="00B01421">
                <w:rPr>
                  <w:rFonts w:ascii="Arial Narrow" w:eastAsia="Calibri" w:hAnsi="Arial Narrow"/>
                  <w:color w:val="000000"/>
                  <w:sz w:val="22"/>
                  <w:szCs w:val="22"/>
                  <w:vertAlign w:val="superscript"/>
                </w:rPr>
                <w:t>0</w:t>
              </w:r>
              <w:r w:rsidRPr="00B01421">
                <w:rPr>
                  <w:rFonts w:ascii="Arial Narrow" w:eastAsia="Calibri" w:hAnsi="Arial Narrow"/>
                  <w:color w:val="000000"/>
                  <w:sz w:val="22"/>
                  <w:szCs w:val="22"/>
                </w:rPr>
                <w:t>C</w:t>
              </w:r>
            </w:smartTag>
          </w:p>
        </w:tc>
      </w:tr>
      <w:tr w:rsidR="00B01421" w:rsidRPr="00B01421" w14:paraId="35878D2D"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0950F2BE"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7.2</w:t>
            </w:r>
          </w:p>
        </w:tc>
        <w:tc>
          <w:tcPr>
            <w:tcW w:w="8651" w:type="dxa"/>
            <w:tcBorders>
              <w:top w:val="single" w:sz="4" w:space="0" w:color="auto"/>
              <w:left w:val="single" w:sz="4" w:space="0" w:color="auto"/>
              <w:bottom w:val="single" w:sz="4" w:space="0" w:color="auto"/>
              <w:right w:val="single" w:sz="4" w:space="0" w:color="auto"/>
            </w:tcBorders>
            <w:vAlign w:val="center"/>
          </w:tcPr>
          <w:p w14:paraId="017D0DD0"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Minimalny zakres temperatury pracy anteny samochodowej -30</w:t>
            </w:r>
            <w:r w:rsidRPr="00B01421">
              <w:rPr>
                <w:rFonts w:ascii="Arial Narrow" w:eastAsia="Calibri" w:hAnsi="Arial Narrow"/>
                <w:color w:val="000000"/>
                <w:sz w:val="22"/>
                <w:szCs w:val="22"/>
                <w:vertAlign w:val="superscript"/>
              </w:rPr>
              <w:t xml:space="preserve">0 </w:t>
            </w:r>
            <w:r w:rsidRPr="00B01421">
              <w:rPr>
                <w:rFonts w:ascii="Arial Narrow" w:eastAsia="Calibri" w:hAnsi="Arial Narrow"/>
                <w:color w:val="000000"/>
                <w:sz w:val="22"/>
                <w:szCs w:val="22"/>
              </w:rPr>
              <w:sym w:font="Symbol" w:char="F0B8"/>
            </w:r>
            <w:r w:rsidRPr="00B01421">
              <w:rPr>
                <w:rFonts w:ascii="Arial Narrow" w:eastAsia="Calibri" w:hAnsi="Arial Narrow"/>
                <w:color w:val="000000"/>
                <w:sz w:val="22"/>
                <w:szCs w:val="22"/>
              </w:rPr>
              <w:t xml:space="preserve"> +</w:t>
            </w:r>
            <w:smartTag w:uri="urn:schemas-microsoft-com:office:smarttags" w:element="metricconverter">
              <w:smartTagPr>
                <w:attr w:name="ProductID" w:val="600C"/>
              </w:smartTagPr>
              <w:r w:rsidRPr="00B01421">
                <w:rPr>
                  <w:rFonts w:ascii="Arial Narrow" w:eastAsia="Calibri" w:hAnsi="Arial Narrow"/>
                  <w:color w:val="000000"/>
                  <w:sz w:val="22"/>
                  <w:szCs w:val="22"/>
                </w:rPr>
                <w:t>60</w:t>
              </w:r>
              <w:r w:rsidRPr="00B01421">
                <w:rPr>
                  <w:rFonts w:ascii="Arial Narrow" w:eastAsia="Calibri" w:hAnsi="Arial Narrow"/>
                  <w:color w:val="000000"/>
                  <w:sz w:val="22"/>
                  <w:szCs w:val="22"/>
                  <w:vertAlign w:val="superscript"/>
                </w:rPr>
                <w:t>0</w:t>
              </w:r>
              <w:r w:rsidRPr="00B01421">
                <w:rPr>
                  <w:rFonts w:ascii="Arial Narrow" w:eastAsia="Calibri" w:hAnsi="Arial Narrow"/>
                  <w:color w:val="000000"/>
                  <w:sz w:val="22"/>
                  <w:szCs w:val="22"/>
                </w:rPr>
                <w:t>C</w:t>
              </w:r>
            </w:smartTag>
          </w:p>
        </w:tc>
      </w:tr>
      <w:tr w:rsidR="00B01421" w:rsidRPr="00B01421" w14:paraId="3C57629C"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C3FBC0F"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7.3</w:t>
            </w:r>
          </w:p>
        </w:tc>
        <w:tc>
          <w:tcPr>
            <w:tcW w:w="8651" w:type="dxa"/>
            <w:tcBorders>
              <w:top w:val="single" w:sz="4" w:space="0" w:color="auto"/>
              <w:left w:val="single" w:sz="4" w:space="0" w:color="auto"/>
              <w:bottom w:val="single" w:sz="4" w:space="0" w:color="auto"/>
              <w:right w:val="single" w:sz="4" w:space="0" w:color="auto"/>
            </w:tcBorders>
            <w:vAlign w:val="center"/>
          </w:tcPr>
          <w:p w14:paraId="241E600C"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Minimalny zakres temperatury składowania – 40</w:t>
            </w:r>
            <w:r w:rsidRPr="00B01421">
              <w:rPr>
                <w:rFonts w:ascii="Arial Narrow" w:eastAsia="Calibri" w:hAnsi="Arial Narrow"/>
                <w:color w:val="000000"/>
                <w:sz w:val="22"/>
                <w:szCs w:val="22"/>
                <w:vertAlign w:val="superscript"/>
              </w:rPr>
              <w:t>0</w:t>
            </w:r>
            <w:r w:rsidRPr="00B01421">
              <w:rPr>
                <w:rFonts w:ascii="Arial Narrow" w:eastAsia="Calibri" w:hAnsi="Arial Narrow"/>
                <w:color w:val="000000"/>
                <w:sz w:val="22"/>
                <w:szCs w:val="22"/>
              </w:rPr>
              <w:t xml:space="preserve"> </w:t>
            </w:r>
            <w:r w:rsidRPr="00B01421">
              <w:rPr>
                <w:rFonts w:ascii="Arial Narrow" w:eastAsia="Calibri" w:hAnsi="Arial Narrow"/>
                <w:color w:val="000000"/>
                <w:sz w:val="22"/>
                <w:szCs w:val="22"/>
              </w:rPr>
              <w:sym w:font="Symbol" w:char="F0B8"/>
            </w:r>
            <w:r w:rsidRPr="00B01421">
              <w:rPr>
                <w:rFonts w:ascii="Arial Narrow" w:eastAsia="Calibri" w:hAnsi="Arial Narrow"/>
                <w:color w:val="000000"/>
                <w:sz w:val="22"/>
                <w:szCs w:val="22"/>
              </w:rPr>
              <w:t xml:space="preserve"> +</w:t>
            </w:r>
            <w:smartTag w:uri="urn:schemas-microsoft-com:office:smarttags" w:element="metricconverter">
              <w:smartTagPr>
                <w:attr w:name="ProductID" w:val="650C"/>
              </w:smartTagPr>
              <w:r w:rsidRPr="00B01421">
                <w:rPr>
                  <w:rFonts w:ascii="Arial Narrow" w:eastAsia="Calibri" w:hAnsi="Arial Narrow"/>
                  <w:color w:val="000000"/>
                  <w:sz w:val="22"/>
                  <w:szCs w:val="22"/>
                </w:rPr>
                <w:t>65</w:t>
              </w:r>
              <w:r w:rsidRPr="00B01421">
                <w:rPr>
                  <w:rFonts w:ascii="Arial Narrow" w:eastAsia="Calibri" w:hAnsi="Arial Narrow"/>
                  <w:color w:val="000000"/>
                  <w:sz w:val="22"/>
                  <w:szCs w:val="22"/>
                  <w:vertAlign w:val="superscript"/>
                </w:rPr>
                <w:t>0</w:t>
              </w:r>
              <w:r w:rsidRPr="00B01421">
                <w:rPr>
                  <w:rFonts w:ascii="Arial Narrow" w:eastAsia="Calibri" w:hAnsi="Arial Narrow"/>
                  <w:color w:val="000000"/>
                  <w:sz w:val="22"/>
                  <w:szCs w:val="22"/>
                </w:rPr>
                <w:t>C</w:t>
              </w:r>
            </w:smartTag>
          </w:p>
        </w:tc>
      </w:tr>
      <w:tr w:rsidR="00B01421" w:rsidRPr="00B01421" w14:paraId="462AE26F"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F6EC1A0"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7.4</w:t>
            </w:r>
          </w:p>
        </w:tc>
        <w:tc>
          <w:tcPr>
            <w:tcW w:w="8651" w:type="dxa"/>
            <w:tcBorders>
              <w:top w:val="single" w:sz="4" w:space="0" w:color="auto"/>
              <w:left w:val="single" w:sz="4" w:space="0" w:color="auto"/>
              <w:bottom w:val="single" w:sz="4" w:space="0" w:color="auto"/>
              <w:right w:val="single" w:sz="4" w:space="0" w:color="auto"/>
            </w:tcBorders>
            <w:vAlign w:val="center"/>
          </w:tcPr>
          <w:p w14:paraId="570717DA"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Klasa odporności na warunki środowiskowe IP 54</w:t>
            </w:r>
          </w:p>
        </w:tc>
      </w:tr>
      <w:tr w:rsidR="00B01421" w:rsidRPr="00B01421" w14:paraId="30FFAA57"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63D86CD"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7.5</w:t>
            </w:r>
          </w:p>
        </w:tc>
        <w:tc>
          <w:tcPr>
            <w:tcW w:w="8651" w:type="dxa"/>
            <w:tcBorders>
              <w:top w:val="single" w:sz="4" w:space="0" w:color="auto"/>
              <w:left w:val="single" w:sz="4" w:space="0" w:color="auto"/>
              <w:bottom w:val="single" w:sz="4" w:space="0" w:color="auto"/>
              <w:right w:val="single" w:sz="4" w:space="0" w:color="auto"/>
            </w:tcBorders>
            <w:vAlign w:val="center"/>
          </w:tcPr>
          <w:p w14:paraId="31695571"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Odporność na przepięcia (ESD) zgodnie z normą IEC 801-2 KV</w:t>
            </w:r>
          </w:p>
        </w:tc>
      </w:tr>
      <w:tr w:rsidR="00B01421" w:rsidRPr="00B01421" w14:paraId="529B8E45" w14:textId="77777777" w:rsidTr="00B01421">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36A0B9" w14:textId="77777777" w:rsidR="00B01421" w:rsidRPr="00B01421" w:rsidRDefault="00B01421" w:rsidP="00B01421">
            <w:pPr>
              <w:ind w:left="0" w:firstLine="0"/>
              <w:jc w:val="center"/>
              <w:rPr>
                <w:rFonts w:ascii="Arial Narrow" w:eastAsia="Calibri" w:hAnsi="Arial Narrow"/>
                <w:b/>
                <w:i/>
                <w:color w:val="000000"/>
                <w:sz w:val="22"/>
                <w:szCs w:val="22"/>
              </w:rPr>
            </w:pPr>
            <w:r w:rsidRPr="00B01421">
              <w:rPr>
                <w:rFonts w:ascii="Arial Narrow" w:eastAsia="Calibri" w:hAnsi="Arial Narrow"/>
                <w:b/>
                <w:i/>
                <w:color w:val="000000"/>
                <w:sz w:val="22"/>
                <w:szCs w:val="22"/>
              </w:rPr>
              <w:t>8</w:t>
            </w:r>
          </w:p>
        </w:tc>
        <w:tc>
          <w:tcPr>
            <w:tcW w:w="8651" w:type="dxa"/>
            <w:tcBorders>
              <w:top w:val="single" w:sz="4" w:space="0" w:color="auto"/>
              <w:left w:val="single" w:sz="4" w:space="0" w:color="auto"/>
              <w:bottom w:val="single" w:sz="4" w:space="0" w:color="auto"/>
              <w:right w:val="single" w:sz="4" w:space="0" w:color="auto"/>
            </w:tcBorders>
            <w:shd w:val="clear" w:color="auto" w:fill="FFFFFF"/>
            <w:vAlign w:val="center"/>
          </w:tcPr>
          <w:p w14:paraId="59C0C03B" w14:textId="77777777" w:rsidR="00B01421" w:rsidRPr="00B01421" w:rsidRDefault="00B01421" w:rsidP="00B01421">
            <w:pPr>
              <w:ind w:left="0" w:firstLine="0"/>
              <w:rPr>
                <w:rFonts w:ascii="Arial Narrow" w:eastAsia="Calibri" w:hAnsi="Arial Narrow"/>
                <w:b/>
                <w:i/>
                <w:color w:val="000000"/>
                <w:sz w:val="22"/>
                <w:szCs w:val="22"/>
                <w:u w:val="single"/>
              </w:rPr>
            </w:pPr>
            <w:r w:rsidRPr="00B01421">
              <w:rPr>
                <w:rFonts w:ascii="Arial Narrow" w:eastAsia="Calibri" w:hAnsi="Arial Narrow"/>
                <w:b/>
                <w:i/>
                <w:color w:val="000000"/>
                <w:sz w:val="22"/>
                <w:szCs w:val="22"/>
                <w:u w:val="single"/>
              </w:rPr>
              <w:t>Wymagania uzupełniające</w:t>
            </w:r>
          </w:p>
        </w:tc>
      </w:tr>
      <w:tr w:rsidR="00B01421" w:rsidRPr="00B01421" w14:paraId="04C46071" w14:textId="77777777" w:rsidTr="00B01421">
        <w:trPr>
          <w:trHeight w:val="750"/>
        </w:trPr>
        <w:tc>
          <w:tcPr>
            <w:tcW w:w="709" w:type="dxa"/>
            <w:tcBorders>
              <w:top w:val="single" w:sz="4" w:space="0" w:color="auto"/>
              <w:left w:val="single" w:sz="4" w:space="0" w:color="auto"/>
              <w:bottom w:val="single" w:sz="4" w:space="0" w:color="auto"/>
              <w:right w:val="single" w:sz="4" w:space="0" w:color="auto"/>
            </w:tcBorders>
            <w:vAlign w:val="center"/>
          </w:tcPr>
          <w:p w14:paraId="34ADCA0E"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8.1</w:t>
            </w:r>
          </w:p>
        </w:tc>
        <w:tc>
          <w:tcPr>
            <w:tcW w:w="8651" w:type="dxa"/>
            <w:tcBorders>
              <w:top w:val="single" w:sz="4" w:space="0" w:color="auto"/>
              <w:left w:val="single" w:sz="4" w:space="0" w:color="auto"/>
              <w:bottom w:val="single" w:sz="4" w:space="0" w:color="auto"/>
              <w:right w:val="single" w:sz="4" w:space="0" w:color="auto"/>
            </w:tcBorders>
            <w:vAlign w:val="center"/>
          </w:tcPr>
          <w:p w14:paraId="0A2D3E86" w14:textId="77777777" w:rsidR="00B01421" w:rsidRPr="00B01421" w:rsidRDefault="00B01421" w:rsidP="00B01421">
            <w:pPr>
              <w:autoSpaceDN w:val="0"/>
              <w:ind w:left="0" w:firstLine="0"/>
              <w:rPr>
                <w:rFonts w:ascii="Arial Narrow" w:eastAsia="Calibri" w:hAnsi="Arial Narrow"/>
                <w:sz w:val="22"/>
                <w:szCs w:val="22"/>
                <w:lang w:eastAsia="en-US"/>
              </w:rPr>
            </w:pPr>
            <w:r w:rsidRPr="00B01421">
              <w:rPr>
                <w:rFonts w:ascii="Arial Narrow" w:eastAsia="Calibri" w:hAnsi="Arial Narrow"/>
                <w:sz w:val="22"/>
                <w:szCs w:val="22"/>
                <w:lang w:eastAsia="en-US"/>
              </w:rPr>
              <w:t xml:space="preserve">Metody pomiarów i parametry radiowe nie ujęte w niniejszych wymaganiach muszą być zgodne z normami: ETSI EN 300 086, ETSI EN 300 113, ETSI EN 102 361-2. </w:t>
            </w:r>
            <w:r w:rsidRPr="00B01421">
              <w:rPr>
                <w:rFonts w:ascii="Arial Narrow" w:eastAsia="Calibri" w:hAnsi="Arial Narrow"/>
                <w:spacing w:val="-1"/>
                <w:sz w:val="22"/>
                <w:szCs w:val="22"/>
                <w:lang w:eastAsia="en-US"/>
              </w:rPr>
              <w:t>Wymagania dotyczące kompatybilności elektromagnetycznej muszą być zgodne z normami: ETSI EN 301 489-1 i ETSI EN 301 489-5. Wymagania odnośnie bezpieczeństwa urządzeń nadawczych muszą być zgodne z normą EN 60950-1</w:t>
            </w:r>
          </w:p>
        </w:tc>
      </w:tr>
      <w:tr w:rsidR="00B01421" w:rsidRPr="00B01421" w14:paraId="3AC673EF" w14:textId="77777777" w:rsidTr="00B01421">
        <w:trPr>
          <w:trHeight w:val="256"/>
        </w:trPr>
        <w:tc>
          <w:tcPr>
            <w:tcW w:w="709" w:type="dxa"/>
            <w:tcBorders>
              <w:top w:val="single" w:sz="4" w:space="0" w:color="auto"/>
              <w:left w:val="single" w:sz="4" w:space="0" w:color="auto"/>
              <w:bottom w:val="single" w:sz="4" w:space="0" w:color="auto"/>
              <w:right w:val="single" w:sz="4" w:space="0" w:color="auto"/>
            </w:tcBorders>
            <w:vAlign w:val="center"/>
          </w:tcPr>
          <w:p w14:paraId="7CB486A5"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8.2</w:t>
            </w:r>
          </w:p>
        </w:tc>
        <w:tc>
          <w:tcPr>
            <w:tcW w:w="8651" w:type="dxa"/>
            <w:tcBorders>
              <w:top w:val="single" w:sz="4" w:space="0" w:color="auto"/>
              <w:left w:val="single" w:sz="4" w:space="0" w:color="auto"/>
              <w:bottom w:val="single" w:sz="4" w:space="0" w:color="auto"/>
              <w:right w:val="single" w:sz="4" w:space="0" w:color="auto"/>
            </w:tcBorders>
          </w:tcPr>
          <w:p w14:paraId="349E5F9A" w14:textId="77777777" w:rsidR="00B01421" w:rsidRPr="00B01421" w:rsidRDefault="00B01421" w:rsidP="00B01421">
            <w:pPr>
              <w:ind w:left="0" w:firstLine="0"/>
              <w:rPr>
                <w:rFonts w:ascii="Arial Narrow" w:eastAsia="SimSun" w:hAnsi="Arial Narrow"/>
                <w:sz w:val="22"/>
                <w:szCs w:val="22"/>
                <w:lang w:eastAsia="hi-IN" w:bidi="hi-IN"/>
              </w:rPr>
            </w:pPr>
            <w:r w:rsidRPr="00B01421">
              <w:rPr>
                <w:rFonts w:ascii="Arial Narrow" w:hAnsi="Arial Narrow"/>
                <w:color w:val="000000"/>
                <w:spacing w:val="4"/>
                <w:sz w:val="22"/>
                <w:szCs w:val="22"/>
              </w:rPr>
              <w:t>Radiotelefony powinny posiadać najnowsze wersje oprogramowania i konfiguracji</w:t>
            </w:r>
          </w:p>
        </w:tc>
      </w:tr>
      <w:tr w:rsidR="00B01421" w:rsidRPr="00B01421" w14:paraId="705AA00A"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6A5A5B42"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8.3</w:t>
            </w:r>
          </w:p>
        </w:tc>
        <w:tc>
          <w:tcPr>
            <w:tcW w:w="8651" w:type="dxa"/>
            <w:tcBorders>
              <w:top w:val="single" w:sz="4" w:space="0" w:color="auto"/>
              <w:left w:val="single" w:sz="4" w:space="0" w:color="auto"/>
              <w:bottom w:val="single" w:sz="4" w:space="0" w:color="auto"/>
              <w:right w:val="single" w:sz="4" w:space="0" w:color="auto"/>
            </w:tcBorders>
            <w:vAlign w:val="center"/>
          </w:tcPr>
          <w:p w14:paraId="276BDF1A"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Instrukcja obsługi radiotelefonu w języku polskim</w:t>
            </w:r>
          </w:p>
        </w:tc>
      </w:tr>
      <w:tr w:rsidR="00B01421" w:rsidRPr="00B01421" w14:paraId="1AAEC23C"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FBA974B"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8.4</w:t>
            </w:r>
          </w:p>
        </w:tc>
        <w:tc>
          <w:tcPr>
            <w:tcW w:w="8651" w:type="dxa"/>
            <w:tcBorders>
              <w:top w:val="single" w:sz="4" w:space="0" w:color="auto"/>
              <w:left w:val="single" w:sz="4" w:space="0" w:color="auto"/>
              <w:bottom w:val="single" w:sz="4" w:space="0" w:color="auto"/>
              <w:right w:val="single" w:sz="4" w:space="0" w:color="auto"/>
            </w:tcBorders>
            <w:vAlign w:val="center"/>
          </w:tcPr>
          <w:p w14:paraId="144AF53C"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 Deklaracja zgodności </w:t>
            </w:r>
          </w:p>
        </w:tc>
      </w:tr>
      <w:tr w:rsidR="00B01421" w:rsidRPr="00B01421" w14:paraId="4D0E2228"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D5E3D8E"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w:t>
            </w:r>
          </w:p>
        </w:tc>
        <w:tc>
          <w:tcPr>
            <w:tcW w:w="8651" w:type="dxa"/>
            <w:tcBorders>
              <w:top w:val="single" w:sz="4" w:space="0" w:color="auto"/>
              <w:left w:val="single" w:sz="4" w:space="0" w:color="auto"/>
              <w:bottom w:val="single" w:sz="4" w:space="0" w:color="auto"/>
              <w:right w:val="single" w:sz="4" w:space="0" w:color="auto"/>
            </w:tcBorders>
            <w:vAlign w:val="center"/>
          </w:tcPr>
          <w:p w14:paraId="636C4E8B"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b/>
                <w:i/>
                <w:color w:val="000000"/>
                <w:sz w:val="22"/>
                <w:szCs w:val="22"/>
                <w:u w:val="single"/>
              </w:rPr>
              <w:t>Wyposażenie radiotelefonu przewoźnego w ukompletowaniu rozłącznym</w:t>
            </w:r>
          </w:p>
        </w:tc>
      </w:tr>
      <w:tr w:rsidR="00B01421" w:rsidRPr="00B01421" w14:paraId="065D31FC"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2413572"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9.1</w:t>
            </w:r>
          </w:p>
        </w:tc>
        <w:tc>
          <w:tcPr>
            <w:tcW w:w="8651" w:type="dxa"/>
            <w:tcBorders>
              <w:top w:val="single" w:sz="4" w:space="0" w:color="auto"/>
              <w:left w:val="single" w:sz="4" w:space="0" w:color="auto"/>
              <w:bottom w:val="single" w:sz="4" w:space="0" w:color="auto"/>
              <w:right w:val="single" w:sz="4" w:space="0" w:color="auto"/>
            </w:tcBorders>
            <w:vAlign w:val="center"/>
          </w:tcPr>
          <w:p w14:paraId="0AAC12E3"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Radiotelefon</w:t>
            </w:r>
          </w:p>
        </w:tc>
      </w:tr>
      <w:tr w:rsidR="00B01421" w:rsidRPr="00B01421" w14:paraId="38A8121E"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405347C5"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9.2</w:t>
            </w:r>
          </w:p>
        </w:tc>
        <w:tc>
          <w:tcPr>
            <w:tcW w:w="8651" w:type="dxa"/>
            <w:tcBorders>
              <w:top w:val="single" w:sz="4" w:space="0" w:color="auto"/>
              <w:left w:val="single" w:sz="4" w:space="0" w:color="auto"/>
              <w:bottom w:val="single" w:sz="4" w:space="0" w:color="auto"/>
              <w:right w:val="single" w:sz="4" w:space="0" w:color="auto"/>
            </w:tcBorders>
            <w:vAlign w:val="center"/>
          </w:tcPr>
          <w:p w14:paraId="55F52562" w14:textId="77777777" w:rsidR="00B01421" w:rsidRPr="00B01421" w:rsidRDefault="00B01421" w:rsidP="00B01421">
            <w:pPr>
              <w:overflowPunct w:val="0"/>
              <w:autoSpaceDE w:val="0"/>
              <w:ind w:left="0" w:firstLine="0"/>
              <w:textAlignment w:val="baseline"/>
              <w:rPr>
                <w:rFonts w:ascii="Arial Narrow" w:eastAsia="SimSun" w:hAnsi="Arial Narrow"/>
                <w:sz w:val="22"/>
                <w:szCs w:val="22"/>
                <w:lang w:eastAsia="hi-IN" w:bidi="hi-IN"/>
              </w:rPr>
            </w:pPr>
            <w:r w:rsidRPr="00B01421">
              <w:rPr>
                <w:rFonts w:ascii="Arial Narrow" w:eastAsia="SimSun" w:hAnsi="Arial Narrow"/>
                <w:sz w:val="22"/>
                <w:szCs w:val="22"/>
                <w:lang w:eastAsia="hi-IN" w:bidi="hi-IN"/>
              </w:rPr>
              <w:t>Zewnętrzny przycisk PTT z przewodem o długości min. 5m oraz niezbędnymi elementami mocującymi i złączem umożliwiającym podłączenie do radiotelefonu.</w:t>
            </w:r>
          </w:p>
        </w:tc>
      </w:tr>
      <w:tr w:rsidR="00B01421" w:rsidRPr="00B01421" w14:paraId="767367E1" w14:textId="77777777" w:rsidTr="00B01421">
        <w:trPr>
          <w:trHeight w:val="648"/>
        </w:trPr>
        <w:tc>
          <w:tcPr>
            <w:tcW w:w="709" w:type="dxa"/>
            <w:tcBorders>
              <w:top w:val="single" w:sz="4" w:space="0" w:color="auto"/>
              <w:left w:val="single" w:sz="4" w:space="0" w:color="auto"/>
              <w:bottom w:val="single" w:sz="4" w:space="0" w:color="auto"/>
              <w:right w:val="single" w:sz="4" w:space="0" w:color="auto"/>
            </w:tcBorders>
            <w:vAlign w:val="center"/>
          </w:tcPr>
          <w:p w14:paraId="22CBE9DC"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9.3</w:t>
            </w:r>
          </w:p>
        </w:tc>
        <w:tc>
          <w:tcPr>
            <w:tcW w:w="8651" w:type="dxa"/>
            <w:tcBorders>
              <w:top w:val="single" w:sz="4" w:space="0" w:color="auto"/>
              <w:left w:val="single" w:sz="4" w:space="0" w:color="auto"/>
              <w:bottom w:val="single" w:sz="4" w:space="0" w:color="auto"/>
              <w:right w:val="single" w:sz="4" w:space="0" w:color="auto"/>
            </w:tcBorders>
            <w:vAlign w:val="center"/>
          </w:tcPr>
          <w:p w14:paraId="03D7520D" w14:textId="77777777" w:rsidR="00B01421" w:rsidRPr="00B01421" w:rsidRDefault="00B01421" w:rsidP="00B01421">
            <w:pPr>
              <w:snapToGrid w:val="0"/>
              <w:ind w:left="0" w:firstLine="0"/>
              <w:rPr>
                <w:rFonts w:ascii="Arial Narrow" w:eastAsia="SimSun" w:hAnsi="Arial Narrow"/>
                <w:sz w:val="22"/>
                <w:szCs w:val="22"/>
                <w:lang w:eastAsia="hi-IN" w:bidi="hi-IN"/>
              </w:rPr>
            </w:pPr>
            <w:r w:rsidRPr="00B01421">
              <w:rPr>
                <w:rFonts w:ascii="Arial Narrow" w:eastAsia="SimSun" w:hAnsi="Arial Narrow"/>
                <w:sz w:val="22"/>
                <w:szCs w:val="22"/>
                <w:lang w:eastAsia="hi-IN" w:bidi="hi-IN"/>
              </w:rPr>
              <w:t>Zewnętrzny mikrofon kamuflowany z przewodem o długości min. 5m oraz niezbędnymi elementami mocującymi i złączem umożliwiającym podłączenie do radiotelefonu.</w:t>
            </w:r>
          </w:p>
        </w:tc>
      </w:tr>
      <w:tr w:rsidR="00B01421" w:rsidRPr="00B01421" w14:paraId="460B5DF6" w14:textId="77777777" w:rsidTr="00B01421">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4465148E"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9.4</w:t>
            </w:r>
          </w:p>
        </w:tc>
        <w:tc>
          <w:tcPr>
            <w:tcW w:w="8651" w:type="dxa"/>
            <w:tcBorders>
              <w:top w:val="single" w:sz="4" w:space="0" w:color="auto"/>
              <w:left w:val="single" w:sz="4" w:space="0" w:color="auto"/>
              <w:bottom w:val="single" w:sz="4" w:space="0" w:color="auto"/>
              <w:right w:val="single" w:sz="4" w:space="0" w:color="auto"/>
            </w:tcBorders>
            <w:vAlign w:val="center"/>
          </w:tcPr>
          <w:p w14:paraId="74D26220" w14:textId="77777777" w:rsidR="00B01421" w:rsidRPr="00B01421" w:rsidRDefault="00B01421" w:rsidP="00B01421">
            <w:pPr>
              <w:snapToGrid w:val="0"/>
              <w:ind w:left="0" w:firstLine="0"/>
              <w:rPr>
                <w:rFonts w:ascii="Arial Narrow" w:eastAsia="SimSun" w:hAnsi="Arial Narrow"/>
                <w:sz w:val="22"/>
                <w:szCs w:val="22"/>
                <w:lang w:eastAsia="hi-IN" w:bidi="hi-IN"/>
              </w:rPr>
            </w:pPr>
            <w:r w:rsidRPr="00B01421">
              <w:rPr>
                <w:rFonts w:ascii="Arial Narrow" w:eastAsia="SimSun" w:hAnsi="Arial Narrow"/>
                <w:sz w:val="22"/>
                <w:szCs w:val="22"/>
                <w:lang w:eastAsia="hi-IN" w:bidi="hi-IN"/>
              </w:rPr>
              <w:t>Mikrofon profesjonalny zewnętrzny z zaczepem i przyciskiem nadawania PTT.</w:t>
            </w:r>
          </w:p>
        </w:tc>
      </w:tr>
      <w:tr w:rsidR="00B01421" w:rsidRPr="00B01421" w14:paraId="7BEFC73A"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D20756B"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9.5</w:t>
            </w:r>
          </w:p>
        </w:tc>
        <w:tc>
          <w:tcPr>
            <w:tcW w:w="8651" w:type="dxa"/>
            <w:tcBorders>
              <w:top w:val="single" w:sz="4" w:space="0" w:color="auto"/>
              <w:left w:val="single" w:sz="4" w:space="0" w:color="auto"/>
              <w:bottom w:val="single" w:sz="4" w:space="0" w:color="auto"/>
              <w:right w:val="single" w:sz="4" w:space="0" w:color="auto"/>
            </w:tcBorders>
          </w:tcPr>
          <w:p w14:paraId="2145558D" w14:textId="77777777" w:rsidR="00B01421" w:rsidRPr="00B01421" w:rsidRDefault="00B01421" w:rsidP="00B01421">
            <w:pPr>
              <w:snapToGrid w:val="0"/>
              <w:ind w:left="0" w:firstLine="0"/>
              <w:rPr>
                <w:rFonts w:ascii="Arial Narrow" w:eastAsia="SimSun" w:hAnsi="Arial Narrow"/>
                <w:sz w:val="22"/>
                <w:szCs w:val="22"/>
                <w:lang w:eastAsia="hi-IN" w:bidi="hi-IN"/>
              </w:rPr>
            </w:pPr>
            <w:r w:rsidRPr="00B01421">
              <w:rPr>
                <w:rFonts w:ascii="Arial Narrow" w:eastAsia="SimSun" w:hAnsi="Arial Narrow"/>
                <w:sz w:val="22"/>
                <w:szCs w:val="22"/>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B01421" w:rsidRPr="00B01421" w14:paraId="3219EF8B"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38BB0770"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9.6</w:t>
            </w:r>
          </w:p>
        </w:tc>
        <w:tc>
          <w:tcPr>
            <w:tcW w:w="8651" w:type="dxa"/>
            <w:tcBorders>
              <w:top w:val="single" w:sz="4" w:space="0" w:color="auto"/>
              <w:left w:val="single" w:sz="4" w:space="0" w:color="auto"/>
              <w:bottom w:val="single" w:sz="4" w:space="0" w:color="auto"/>
              <w:right w:val="single" w:sz="4" w:space="0" w:color="auto"/>
            </w:tcBorders>
            <w:vAlign w:val="center"/>
          </w:tcPr>
          <w:p w14:paraId="7A1927D4"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Niezbędne przewody, złącza, uchwyty i elementy umożliwiające bezpieczne zamontowanie </w:t>
            </w:r>
            <w:r w:rsidRPr="00B01421">
              <w:rPr>
                <w:rFonts w:ascii="Arial Narrow" w:eastAsia="Calibri" w:hAnsi="Arial Narrow"/>
                <w:color w:val="000000"/>
                <w:sz w:val="22"/>
                <w:szCs w:val="22"/>
              </w:rPr>
              <w:br/>
              <w:t>w pojeździe.</w:t>
            </w:r>
          </w:p>
        </w:tc>
      </w:tr>
      <w:tr w:rsidR="00B01421" w:rsidRPr="00B01421" w14:paraId="7160AEA6"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8078755"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9.7</w:t>
            </w:r>
          </w:p>
        </w:tc>
        <w:tc>
          <w:tcPr>
            <w:tcW w:w="8651" w:type="dxa"/>
            <w:tcBorders>
              <w:top w:val="single" w:sz="4" w:space="0" w:color="auto"/>
              <w:left w:val="single" w:sz="4" w:space="0" w:color="auto"/>
              <w:bottom w:val="single" w:sz="4" w:space="0" w:color="auto"/>
              <w:right w:val="single" w:sz="4" w:space="0" w:color="auto"/>
            </w:tcBorders>
            <w:vAlign w:val="center"/>
          </w:tcPr>
          <w:p w14:paraId="43DF8791"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Głośnik zewnętrzny.</w:t>
            </w:r>
          </w:p>
        </w:tc>
      </w:tr>
      <w:tr w:rsidR="00B01421" w:rsidRPr="00B01421" w14:paraId="4DB2C223"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25190281" w14:textId="7777777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9.8</w:t>
            </w:r>
          </w:p>
        </w:tc>
        <w:tc>
          <w:tcPr>
            <w:tcW w:w="8651" w:type="dxa"/>
            <w:tcBorders>
              <w:top w:val="single" w:sz="4" w:space="0" w:color="auto"/>
              <w:left w:val="single" w:sz="4" w:space="0" w:color="auto"/>
              <w:bottom w:val="single" w:sz="4" w:space="0" w:color="auto"/>
              <w:right w:val="single" w:sz="4" w:space="0" w:color="auto"/>
            </w:tcBorders>
            <w:vAlign w:val="center"/>
          </w:tcPr>
          <w:p w14:paraId="4B81CD6E"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Instrukcja obsługi radiotelefonu w języku polskim.</w:t>
            </w:r>
          </w:p>
        </w:tc>
      </w:tr>
      <w:tr w:rsidR="00B01421" w:rsidRPr="00B01421" w14:paraId="6DD17B56"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5DCE9600" w14:textId="00A460F9"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w:t>
            </w:r>
            <w:r w:rsidR="007242DF">
              <w:rPr>
                <w:rFonts w:ascii="Arial Narrow" w:eastAsia="Calibri" w:hAnsi="Arial Narrow"/>
                <w:color w:val="000000"/>
                <w:sz w:val="22"/>
                <w:szCs w:val="22"/>
              </w:rPr>
              <w:t>9</w:t>
            </w:r>
          </w:p>
        </w:tc>
        <w:tc>
          <w:tcPr>
            <w:tcW w:w="8651" w:type="dxa"/>
            <w:tcBorders>
              <w:top w:val="single" w:sz="4" w:space="0" w:color="auto"/>
              <w:left w:val="single" w:sz="4" w:space="0" w:color="auto"/>
              <w:bottom w:val="single" w:sz="4" w:space="0" w:color="auto"/>
              <w:right w:val="single" w:sz="4" w:space="0" w:color="auto"/>
            </w:tcBorders>
            <w:vAlign w:val="center"/>
          </w:tcPr>
          <w:p w14:paraId="595D5D4F"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 xml:space="preserve">W przypadku dostarczenia  innych radiotelefonów niż powszechnie stosowane w Policji, zestaw do programowania i strojenia radiotelefonów wraz z niezbędnym oprogramowaniem umożliwiającym strojenie i programowanie dostarczonego radiotelefonu – 1 </w:t>
            </w:r>
            <w:proofErr w:type="spellStart"/>
            <w:r w:rsidRPr="00B01421">
              <w:rPr>
                <w:rFonts w:ascii="Arial Narrow" w:eastAsia="Calibri" w:hAnsi="Arial Narrow"/>
                <w:color w:val="000000"/>
                <w:sz w:val="22"/>
                <w:szCs w:val="22"/>
              </w:rPr>
              <w:t>kpl</w:t>
            </w:r>
            <w:proofErr w:type="spellEnd"/>
            <w:r w:rsidRPr="00B01421">
              <w:rPr>
                <w:rFonts w:ascii="Arial Narrow" w:eastAsia="Calibri" w:hAnsi="Arial Narrow"/>
                <w:color w:val="000000"/>
                <w:sz w:val="22"/>
                <w:szCs w:val="22"/>
              </w:rPr>
              <w:t>.</w:t>
            </w:r>
          </w:p>
        </w:tc>
      </w:tr>
      <w:tr w:rsidR="00B01421" w:rsidRPr="00B01421" w14:paraId="1623AFE8"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187571B4" w14:textId="62CBCFDE"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9.1</w:t>
            </w:r>
            <w:r w:rsidR="007242DF">
              <w:rPr>
                <w:rFonts w:ascii="Arial Narrow" w:eastAsia="Calibri" w:hAnsi="Arial Narrow"/>
                <w:color w:val="000000"/>
                <w:sz w:val="22"/>
                <w:szCs w:val="22"/>
              </w:rPr>
              <w:t>0</w:t>
            </w:r>
          </w:p>
        </w:tc>
        <w:tc>
          <w:tcPr>
            <w:tcW w:w="8651" w:type="dxa"/>
            <w:tcBorders>
              <w:top w:val="single" w:sz="4" w:space="0" w:color="auto"/>
              <w:left w:val="single" w:sz="4" w:space="0" w:color="auto"/>
              <w:bottom w:val="single" w:sz="4" w:space="0" w:color="auto"/>
              <w:right w:val="single" w:sz="4" w:space="0" w:color="auto"/>
            </w:tcBorders>
            <w:vAlign w:val="center"/>
          </w:tcPr>
          <w:p w14:paraId="6C97C9C0" w14:textId="77777777" w:rsidR="00B01421" w:rsidRPr="00B01421" w:rsidRDefault="00B01421" w:rsidP="00B01421">
            <w:pPr>
              <w:ind w:left="0" w:firstLine="0"/>
              <w:rPr>
                <w:rFonts w:ascii="Arial Narrow" w:eastAsia="Calibri" w:hAnsi="Arial Narrow"/>
                <w:color w:val="000000"/>
                <w:sz w:val="22"/>
                <w:szCs w:val="22"/>
              </w:rPr>
            </w:pPr>
            <w:r w:rsidRPr="00B01421">
              <w:rPr>
                <w:rFonts w:ascii="Arial Narrow" w:eastAsia="Calibri" w:hAnsi="Arial Narrow"/>
                <w:color w:val="000000"/>
                <w:sz w:val="22"/>
                <w:szCs w:val="22"/>
              </w:rPr>
              <w:t>Antena GPS wraz z ukompletowaniem zgodnym z pkt.6.</w:t>
            </w:r>
          </w:p>
        </w:tc>
      </w:tr>
      <w:tr w:rsidR="00B01421" w:rsidRPr="00B01421" w14:paraId="62C897FB" w14:textId="77777777" w:rsidTr="00B01421">
        <w:trPr>
          <w:trHeight w:val="397"/>
        </w:trPr>
        <w:tc>
          <w:tcPr>
            <w:tcW w:w="709" w:type="dxa"/>
            <w:tcBorders>
              <w:top w:val="single" w:sz="4" w:space="0" w:color="auto"/>
              <w:left w:val="single" w:sz="4" w:space="0" w:color="auto"/>
              <w:bottom w:val="single" w:sz="4" w:space="0" w:color="auto"/>
              <w:right w:val="single" w:sz="4" w:space="0" w:color="auto"/>
            </w:tcBorders>
            <w:vAlign w:val="center"/>
          </w:tcPr>
          <w:p w14:paraId="72201325" w14:textId="532F0067" w:rsidR="00B01421" w:rsidRPr="00B01421" w:rsidRDefault="00B01421" w:rsidP="00B01421">
            <w:pPr>
              <w:ind w:left="0" w:firstLine="0"/>
              <w:jc w:val="center"/>
              <w:rPr>
                <w:rFonts w:ascii="Arial Narrow" w:eastAsia="Calibri" w:hAnsi="Arial Narrow"/>
                <w:color w:val="000000"/>
                <w:sz w:val="22"/>
                <w:szCs w:val="22"/>
              </w:rPr>
            </w:pPr>
            <w:r w:rsidRPr="00B01421">
              <w:rPr>
                <w:rFonts w:ascii="Arial Narrow" w:eastAsia="Calibri" w:hAnsi="Arial Narrow"/>
                <w:color w:val="000000"/>
                <w:sz w:val="22"/>
                <w:szCs w:val="22"/>
              </w:rPr>
              <w:t>9.1</w:t>
            </w:r>
            <w:r w:rsidR="007242DF">
              <w:rPr>
                <w:rFonts w:ascii="Arial Narrow" w:eastAsia="Calibri" w:hAnsi="Arial Narrow"/>
                <w:color w:val="000000"/>
                <w:sz w:val="22"/>
                <w:szCs w:val="22"/>
              </w:rPr>
              <w:t>1</w:t>
            </w:r>
            <w:bookmarkStart w:id="4" w:name="_GoBack"/>
            <w:bookmarkEnd w:id="4"/>
          </w:p>
        </w:tc>
        <w:tc>
          <w:tcPr>
            <w:tcW w:w="8651" w:type="dxa"/>
            <w:tcBorders>
              <w:top w:val="single" w:sz="4" w:space="0" w:color="auto"/>
              <w:left w:val="single" w:sz="4" w:space="0" w:color="auto"/>
              <w:bottom w:val="single" w:sz="4" w:space="0" w:color="auto"/>
              <w:right w:val="single" w:sz="4" w:space="0" w:color="auto"/>
            </w:tcBorders>
            <w:vAlign w:val="center"/>
          </w:tcPr>
          <w:p w14:paraId="538B77AA" w14:textId="77777777" w:rsidR="00B01421" w:rsidRPr="00B01421" w:rsidRDefault="00B01421" w:rsidP="00B01421">
            <w:pPr>
              <w:overflowPunct w:val="0"/>
              <w:autoSpaceDE w:val="0"/>
              <w:ind w:left="0" w:firstLine="0"/>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Antena radiotelefonu:</w:t>
            </w:r>
          </w:p>
          <w:p w14:paraId="287A8D1A" w14:textId="77777777" w:rsidR="00B01421" w:rsidRPr="00B01421" w:rsidRDefault="00B01421" w:rsidP="005B7596">
            <w:pPr>
              <w:numPr>
                <w:ilvl w:val="0"/>
                <w:numId w:val="18"/>
              </w:numPr>
              <w:overflowPunct w:val="0"/>
              <w:autoSpaceDE w:val="0"/>
              <w:jc w:val="left"/>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zakres częstotliwości VHF min 164÷174 MHz – radiotelefon przewoźny,</w:t>
            </w:r>
          </w:p>
          <w:p w14:paraId="0083D7D8" w14:textId="77777777" w:rsidR="00B01421" w:rsidRPr="00B01421" w:rsidRDefault="00B01421" w:rsidP="005B7596">
            <w:pPr>
              <w:numPr>
                <w:ilvl w:val="0"/>
                <w:numId w:val="18"/>
              </w:numPr>
              <w:overflowPunct w:val="0"/>
              <w:autoSpaceDE w:val="0"/>
              <w:jc w:val="left"/>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polaryzacja pionowa,</w:t>
            </w:r>
          </w:p>
          <w:p w14:paraId="5CFC3230" w14:textId="77777777" w:rsidR="00B01421" w:rsidRPr="00B01421" w:rsidRDefault="00B01421" w:rsidP="005B7596">
            <w:pPr>
              <w:numPr>
                <w:ilvl w:val="0"/>
                <w:numId w:val="18"/>
              </w:numPr>
              <w:overflowPunct w:val="0"/>
              <w:autoSpaceDE w:val="0"/>
              <w:jc w:val="left"/>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impedancja wejściowa o wartości znamionowej 50 Ω,</w:t>
            </w:r>
          </w:p>
          <w:p w14:paraId="521E4889" w14:textId="77777777" w:rsidR="00B01421" w:rsidRPr="00B01421" w:rsidRDefault="00B01421" w:rsidP="005B7596">
            <w:pPr>
              <w:numPr>
                <w:ilvl w:val="0"/>
                <w:numId w:val="18"/>
              </w:numPr>
              <w:overflowPunct w:val="0"/>
              <w:autoSpaceDE w:val="0"/>
              <w:jc w:val="left"/>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 xml:space="preserve">parametr WFS </w:t>
            </w:r>
            <w:r w:rsidRPr="00B01421">
              <w:rPr>
                <w:rFonts w:ascii="Arial Narrow" w:eastAsia="Calibri" w:hAnsi="Arial Narrow"/>
                <w:color w:val="000000"/>
                <w:sz w:val="22"/>
                <w:szCs w:val="22"/>
              </w:rPr>
              <w:sym w:font="Symbol" w:char="F0A3"/>
            </w:r>
            <w:r w:rsidRPr="00B01421">
              <w:rPr>
                <w:rFonts w:ascii="Arial Narrow" w:eastAsia="Calibri" w:hAnsi="Arial Narrow"/>
                <w:color w:val="000000"/>
                <w:sz w:val="22"/>
                <w:szCs w:val="22"/>
              </w:rPr>
              <w:t xml:space="preserve"> 1.5 (w całym paśmie pracy </w:t>
            </w:r>
            <w:proofErr w:type="spellStart"/>
            <w:r w:rsidRPr="00B01421">
              <w:rPr>
                <w:rFonts w:ascii="Arial Narrow" w:eastAsia="Calibri" w:hAnsi="Arial Narrow"/>
                <w:color w:val="000000"/>
                <w:sz w:val="22"/>
                <w:szCs w:val="22"/>
              </w:rPr>
              <w:t>t.j</w:t>
            </w:r>
            <w:proofErr w:type="spellEnd"/>
            <w:r w:rsidRPr="00B01421">
              <w:rPr>
                <w:rFonts w:ascii="Arial Narrow" w:eastAsia="Calibri" w:hAnsi="Arial Narrow"/>
                <w:color w:val="000000"/>
                <w:sz w:val="22"/>
                <w:szCs w:val="22"/>
              </w:rPr>
              <w:t>.: 164 ÷174 MHz ),</w:t>
            </w:r>
          </w:p>
          <w:p w14:paraId="6ED180B1" w14:textId="77777777" w:rsidR="00B01421" w:rsidRPr="00B01421" w:rsidRDefault="00B01421" w:rsidP="005B7596">
            <w:pPr>
              <w:numPr>
                <w:ilvl w:val="0"/>
                <w:numId w:val="18"/>
              </w:numPr>
              <w:overflowPunct w:val="0"/>
              <w:autoSpaceDE w:val="0"/>
              <w:jc w:val="left"/>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 xml:space="preserve">zysk energetyczny ≥ 0 </w:t>
            </w:r>
            <w:proofErr w:type="spellStart"/>
            <w:r w:rsidRPr="00B01421">
              <w:rPr>
                <w:rFonts w:ascii="Arial Narrow" w:eastAsia="Calibri" w:hAnsi="Arial Narrow"/>
                <w:color w:val="000000"/>
                <w:sz w:val="22"/>
                <w:szCs w:val="22"/>
              </w:rPr>
              <w:t>dB</w:t>
            </w:r>
            <w:proofErr w:type="spellEnd"/>
            <w:r w:rsidRPr="00B01421">
              <w:rPr>
                <w:rFonts w:ascii="Arial Narrow" w:eastAsia="Calibri" w:hAnsi="Arial Narrow"/>
                <w:color w:val="000000"/>
                <w:sz w:val="22"/>
                <w:szCs w:val="22"/>
              </w:rPr>
              <w:t xml:space="preserve"> względem anteny ¼ Λ,</w:t>
            </w:r>
          </w:p>
          <w:p w14:paraId="7642E6BB" w14:textId="77777777" w:rsidR="00B01421" w:rsidRPr="00B01421" w:rsidRDefault="00B01421" w:rsidP="005B7596">
            <w:pPr>
              <w:numPr>
                <w:ilvl w:val="0"/>
                <w:numId w:val="18"/>
              </w:numPr>
              <w:overflowPunct w:val="0"/>
              <w:autoSpaceDE w:val="0"/>
              <w:jc w:val="left"/>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moc maksymalna min. 50W,</w:t>
            </w:r>
          </w:p>
          <w:p w14:paraId="7F9A8B71" w14:textId="77777777" w:rsidR="00B01421" w:rsidRPr="00B01421" w:rsidRDefault="00B01421" w:rsidP="005B7596">
            <w:pPr>
              <w:numPr>
                <w:ilvl w:val="0"/>
                <w:numId w:val="18"/>
              </w:numPr>
              <w:overflowPunct w:val="0"/>
              <w:autoSpaceDE w:val="0"/>
              <w:jc w:val="left"/>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przewód antenowy dostosowany do oferowanego pojazdu.</w:t>
            </w:r>
          </w:p>
          <w:p w14:paraId="66E46376" w14:textId="77777777" w:rsidR="00B01421" w:rsidRPr="00B01421" w:rsidRDefault="00B01421" w:rsidP="00B01421">
            <w:pPr>
              <w:overflowPunct w:val="0"/>
              <w:autoSpaceDE w:val="0"/>
              <w:spacing w:before="120" w:after="120"/>
              <w:ind w:left="0" w:firstLine="0"/>
              <w:textAlignment w:val="baseline"/>
              <w:rPr>
                <w:rFonts w:ascii="Arial Narrow" w:eastAsia="Calibri" w:hAnsi="Arial Narrow"/>
                <w:color w:val="000000"/>
                <w:sz w:val="22"/>
                <w:szCs w:val="22"/>
              </w:rPr>
            </w:pPr>
            <w:r w:rsidRPr="00B01421">
              <w:rPr>
                <w:rFonts w:ascii="Arial Narrow" w:eastAsia="Calibri" w:hAnsi="Arial Narrow"/>
                <w:color w:val="000000"/>
                <w:sz w:val="22"/>
                <w:szCs w:val="22"/>
              </w:rPr>
              <w:t>Dopuszcza się zastosowanie anteny zintegrowanej z GPS</w:t>
            </w:r>
          </w:p>
        </w:tc>
      </w:tr>
    </w:tbl>
    <w:p w14:paraId="1E16F806" w14:textId="77777777" w:rsidR="00B01421" w:rsidRPr="00B01421" w:rsidRDefault="00B01421" w:rsidP="00B01421">
      <w:pPr>
        <w:ind w:left="0" w:firstLine="0"/>
        <w:jc w:val="left"/>
        <w:rPr>
          <w:rFonts w:ascii="Arial Narrow" w:hAnsi="Arial Narrow"/>
          <w:sz w:val="22"/>
          <w:szCs w:val="22"/>
        </w:rPr>
      </w:pPr>
    </w:p>
    <w:p w14:paraId="421493EE" w14:textId="77777777" w:rsidR="00BD76A0" w:rsidRDefault="00BD76A0" w:rsidP="006C13C8">
      <w:pPr>
        <w:pStyle w:val="Tekstpodstawowy2"/>
        <w:spacing w:before="120" w:after="120"/>
        <w:jc w:val="right"/>
        <w:rPr>
          <w:rFonts w:ascii="Arial Narrow" w:hAnsi="Arial Narrow" w:cs="Arial"/>
          <w:sz w:val="22"/>
          <w:szCs w:val="22"/>
        </w:rPr>
      </w:pPr>
    </w:p>
    <w:p w14:paraId="714EE000" w14:textId="77777777" w:rsidR="00BD76A0" w:rsidRDefault="00BD76A0" w:rsidP="006C13C8">
      <w:pPr>
        <w:pStyle w:val="Tekstpodstawowy2"/>
        <w:spacing w:before="120" w:after="120"/>
        <w:jc w:val="right"/>
        <w:rPr>
          <w:rFonts w:ascii="Arial Narrow" w:hAnsi="Arial Narrow" w:cs="Arial"/>
          <w:sz w:val="22"/>
          <w:szCs w:val="22"/>
        </w:rPr>
      </w:pPr>
    </w:p>
    <w:p w14:paraId="2E4C85F3" w14:textId="77777777" w:rsidR="00BD76A0" w:rsidRDefault="00BD76A0" w:rsidP="006C13C8">
      <w:pPr>
        <w:pStyle w:val="Tekstpodstawowy2"/>
        <w:spacing w:before="120" w:after="120"/>
        <w:jc w:val="right"/>
        <w:rPr>
          <w:rFonts w:ascii="Arial Narrow" w:hAnsi="Arial Narrow" w:cs="Arial"/>
          <w:sz w:val="22"/>
          <w:szCs w:val="22"/>
        </w:rPr>
      </w:pPr>
    </w:p>
    <w:p w14:paraId="165F1EEB" w14:textId="77777777" w:rsidR="00FF04E6" w:rsidRDefault="00FF04E6" w:rsidP="006C13C8">
      <w:pPr>
        <w:pStyle w:val="Tekstpodstawowy2"/>
        <w:spacing w:before="120" w:after="120"/>
        <w:jc w:val="right"/>
        <w:rPr>
          <w:rFonts w:ascii="Arial Narrow" w:hAnsi="Arial Narrow" w:cs="Arial"/>
          <w:sz w:val="22"/>
          <w:szCs w:val="22"/>
        </w:rPr>
      </w:pPr>
    </w:p>
    <w:p w14:paraId="447C0D80" w14:textId="291143B4" w:rsidR="00E843D5" w:rsidRPr="001B6D2C" w:rsidRDefault="006068FA" w:rsidP="006C13C8">
      <w:pPr>
        <w:pStyle w:val="Tekstpodstawowy2"/>
        <w:spacing w:before="120" w:after="120"/>
        <w:jc w:val="right"/>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 xml:space="preserve">nr </w:t>
      </w:r>
      <w:r w:rsidR="00D96B3B">
        <w:rPr>
          <w:rFonts w:ascii="Arial Narrow" w:hAnsi="Arial Narrow" w:cs="Arial"/>
          <w:sz w:val="22"/>
          <w:szCs w:val="22"/>
        </w:rPr>
        <w:t>2</w:t>
      </w:r>
      <w:r w:rsidR="00F62DC7">
        <w:rPr>
          <w:rFonts w:ascii="Arial Narrow" w:hAnsi="Arial Narrow" w:cs="Arial"/>
          <w:sz w:val="22"/>
          <w:szCs w:val="22"/>
        </w:rPr>
        <w:t>.1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 xml:space="preserve">do </w:t>
      </w:r>
      <w:r w:rsidR="00035918">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1E0A15" w:rsidRPr="001B6D2C" w14:paraId="464AA880" w14:textId="77777777" w:rsidTr="001E6827">
        <w:trPr>
          <w:trHeight w:val="397"/>
        </w:trPr>
        <w:tc>
          <w:tcPr>
            <w:tcW w:w="9923" w:type="dxa"/>
            <w:shd w:val="clear" w:color="auto" w:fill="D9D9D9"/>
            <w:vAlign w:val="center"/>
          </w:tcPr>
          <w:p w14:paraId="661ECA7A" w14:textId="3CF2487E" w:rsidR="001E0A15" w:rsidRPr="001B6D2C" w:rsidRDefault="001E0A15" w:rsidP="00257E2E">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F62DC7">
              <w:rPr>
                <w:rFonts w:ascii="Arial Narrow" w:hAnsi="Arial Narrow" w:cs="Arial"/>
                <w:b/>
                <w:sz w:val="22"/>
                <w:szCs w:val="22"/>
              </w:rPr>
              <w:t xml:space="preserve"> do części nr 1</w:t>
            </w:r>
          </w:p>
        </w:tc>
      </w:tr>
    </w:tbl>
    <w:p w14:paraId="392F0BD8" w14:textId="77777777" w:rsidR="001E0A15" w:rsidRPr="006D1FBD" w:rsidRDefault="001E0A15" w:rsidP="00257E2E">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BD76A0" w:rsidRPr="007E0045" w14:paraId="4D9215B0" w14:textId="77777777" w:rsidTr="00016B1D">
        <w:tc>
          <w:tcPr>
            <w:tcW w:w="10490" w:type="dxa"/>
            <w:gridSpan w:val="2"/>
          </w:tcPr>
          <w:p w14:paraId="325A4EE9" w14:textId="77777777" w:rsidR="00BD76A0" w:rsidRPr="007E0045" w:rsidRDefault="00BD76A0" w:rsidP="00016B1D">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BD76A0" w:rsidRPr="007E0045" w14:paraId="38026B3B" w14:textId="77777777" w:rsidTr="00016B1D">
        <w:trPr>
          <w:gridAfter w:val="1"/>
          <w:wAfter w:w="6637" w:type="dxa"/>
          <w:trHeight w:val="283"/>
        </w:trPr>
        <w:tc>
          <w:tcPr>
            <w:tcW w:w="3853" w:type="dxa"/>
            <w:vAlign w:val="bottom"/>
          </w:tcPr>
          <w:p w14:paraId="7856E0FE"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BD76A0" w:rsidRPr="007E0045" w14:paraId="4290DA30" w14:textId="77777777" w:rsidTr="00016B1D">
        <w:trPr>
          <w:gridAfter w:val="1"/>
          <w:wAfter w:w="6637" w:type="dxa"/>
          <w:trHeight w:val="283"/>
        </w:trPr>
        <w:tc>
          <w:tcPr>
            <w:tcW w:w="3853" w:type="dxa"/>
            <w:vAlign w:val="bottom"/>
          </w:tcPr>
          <w:p w14:paraId="4FD8931F"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4A0F39AE" w14:textId="77777777" w:rsidR="00BD76A0" w:rsidRPr="007E0045" w:rsidRDefault="00BD76A0" w:rsidP="00BD76A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BD76A0" w:rsidRPr="007E0045" w14:paraId="29CE39DF" w14:textId="77777777" w:rsidTr="00016B1D">
        <w:trPr>
          <w:gridBefore w:val="1"/>
          <w:gridAfter w:val="1"/>
          <w:wBefore w:w="28" w:type="dxa"/>
          <w:wAfter w:w="28" w:type="dxa"/>
        </w:trPr>
        <w:tc>
          <w:tcPr>
            <w:tcW w:w="10178" w:type="dxa"/>
            <w:gridSpan w:val="9"/>
          </w:tcPr>
          <w:p w14:paraId="4524A4AC" w14:textId="77777777"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BD76A0" w:rsidRPr="007E0045" w14:paraId="6EA484F3" w14:textId="77777777"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678EDC41"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1F18ACEB" w14:textId="77777777"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388D483A"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0F24F391" w14:textId="77777777" w:rsidTr="00016B1D">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10AE70AA"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BD76A0" w:rsidRPr="007E0045" w14:paraId="0AD6D068" w14:textId="77777777" w:rsidTr="00016B1D">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17A0B1EF"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6F2AC4A4" w14:textId="77777777" w:rsidTr="00016B1D">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6E05CA32"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BD76A0" w:rsidRPr="007E0045" w14:paraId="412EBE0E" w14:textId="77777777" w:rsidTr="00016B1D">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56C6B7BF"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14:paraId="2083F115"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00C46C2E"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14:paraId="0A76C102"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08D72839"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4739B664" w14:textId="77777777" w:rsidTr="00016B1D">
        <w:trPr>
          <w:gridBefore w:val="1"/>
          <w:gridAfter w:val="1"/>
          <w:wBefore w:w="28" w:type="dxa"/>
          <w:wAfter w:w="28" w:type="dxa"/>
          <w:trHeight w:val="170"/>
        </w:trPr>
        <w:tc>
          <w:tcPr>
            <w:tcW w:w="2127" w:type="dxa"/>
            <w:tcBorders>
              <w:top w:val="dotted" w:sz="4" w:space="0" w:color="000000"/>
              <w:left w:val="nil"/>
              <w:bottom w:val="nil"/>
              <w:right w:val="nil"/>
            </w:tcBorders>
          </w:tcPr>
          <w:p w14:paraId="393DE8C7" w14:textId="77777777"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1717F99B" w14:textId="77777777"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0DCF6496" w14:textId="77777777"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68528796" w14:textId="77777777"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41286F11" w14:textId="2EC801B6"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r w:rsidR="00E03752">
              <w:rPr>
                <w:rFonts w:ascii="Arial Narrow" w:hAnsi="Arial Narrow" w:cs="Verdana"/>
                <w:i/>
                <w:sz w:val="22"/>
                <w:szCs w:val="22"/>
                <w:lang w:eastAsia="zh-CN"/>
              </w:rPr>
              <w:t>, na który będą wysyłane zaproszenia wykonawcze</w:t>
            </w:r>
          </w:p>
        </w:tc>
      </w:tr>
      <w:tr w:rsidR="00BD76A0" w:rsidRPr="007E0045" w14:paraId="1A67850D" w14:textId="77777777" w:rsidTr="00016B1D">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0C1704A8"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c>
          <w:tcPr>
            <w:tcW w:w="141" w:type="dxa"/>
            <w:vAlign w:val="bottom"/>
          </w:tcPr>
          <w:p w14:paraId="6A1A4AD7" w14:textId="77777777" w:rsidR="00BD76A0" w:rsidRPr="007E0045" w:rsidRDefault="00BD76A0" w:rsidP="00016B1D">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0DB60196" w14:textId="77777777" w:rsidR="00BD76A0" w:rsidRPr="007E0045" w:rsidRDefault="00BD76A0" w:rsidP="00016B1D">
            <w:pPr>
              <w:suppressAutoHyphens/>
              <w:snapToGrid w:val="0"/>
              <w:ind w:left="0" w:firstLine="0"/>
              <w:jc w:val="left"/>
              <w:rPr>
                <w:rFonts w:ascii="Arial Narrow" w:hAnsi="Arial Narrow" w:cs="Verdana"/>
                <w:b/>
                <w:i/>
                <w:sz w:val="22"/>
                <w:szCs w:val="22"/>
                <w:lang w:eastAsia="zh-CN"/>
              </w:rPr>
            </w:pPr>
          </w:p>
        </w:tc>
      </w:tr>
      <w:tr w:rsidR="00BD76A0" w:rsidRPr="007E0045" w14:paraId="67241504" w14:textId="77777777" w:rsidTr="00016B1D">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106807FC" w14:textId="77777777" w:rsidR="00BD76A0" w:rsidRPr="007E0045" w:rsidRDefault="00BD76A0" w:rsidP="00016B1D">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0207143C" w14:textId="77777777" w:rsidR="00BD76A0" w:rsidRPr="007E0045" w:rsidRDefault="00BD76A0" w:rsidP="00016B1D">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649FF26C" w14:textId="77777777" w:rsidR="00BD76A0" w:rsidRPr="007E0045" w:rsidRDefault="00BD76A0" w:rsidP="00016B1D">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BD76A0" w14:paraId="40EBBB55" w14:textId="77777777" w:rsidTr="00016B1D">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6E472DFD" w14:textId="77777777" w:rsidR="00BD76A0" w:rsidRDefault="00BD76A0" w:rsidP="00016B1D">
            <w:pPr>
              <w:ind w:left="0" w:firstLine="0"/>
              <w:jc w:val="left"/>
              <w:rPr>
                <w:rFonts w:ascii="Arial Narrow" w:eastAsia="Calibri" w:hAnsi="Arial Narrow" w:cs="Calibri"/>
                <w:sz w:val="22"/>
                <w:szCs w:val="22"/>
                <w:lang w:eastAsia="en-US"/>
              </w:rPr>
            </w:pPr>
          </w:p>
          <w:p w14:paraId="3BBC468F" w14:textId="77777777" w:rsidR="00BD76A0" w:rsidRDefault="00BD76A0" w:rsidP="00016B1D">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4"/>
            </w:r>
            <w:r>
              <w:rPr>
                <w:rFonts w:ascii="Arial Narrow" w:eastAsia="Calibri" w:hAnsi="Arial Narrow" w:cs="Calibri"/>
                <w:sz w:val="22"/>
                <w:szCs w:val="22"/>
                <w:lang w:eastAsia="en-US"/>
              </w:rPr>
              <w:t xml:space="preserve">  </w:t>
            </w:r>
          </w:p>
        </w:tc>
      </w:tr>
      <w:tr w:rsidR="00BD76A0" w:rsidRPr="007E0045" w14:paraId="57EEF017" w14:textId="77777777" w:rsidTr="00016B1D">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2E7E8E7C" w14:textId="77777777" w:rsidR="00BD76A0" w:rsidRPr="007E0045" w:rsidRDefault="00BD76A0" w:rsidP="00016B1D">
            <w:pPr>
              <w:snapToGrid w:val="0"/>
              <w:ind w:left="0" w:firstLine="0"/>
              <w:jc w:val="left"/>
              <w:rPr>
                <w:rFonts w:ascii="Arial Narrow" w:hAnsi="Arial Narrow" w:cs="Arial"/>
                <w:sz w:val="22"/>
                <w:szCs w:val="22"/>
              </w:rPr>
            </w:pPr>
          </w:p>
          <w:p w14:paraId="482D0662" w14:textId="77777777" w:rsidR="00BD76A0" w:rsidRPr="007E0045" w:rsidRDefault="00BD76A0" w:rsidP="00016B1D">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025AC78E" w14:textId="77777777" w:rsidR="00BD76A0" w:rsidRPr="007E0045" w:rsidRDefault="00BD76A0" w:rsidP="00016B1D">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6FA63FEA" w14:textId="77777777" w:rsidR="00BD76A0" w:rsidRPr="007E0045" w:rsidRDefault="00BD76A0" w:rsidP="00016B1D">
            <w:pPr>
              <w:snapToGrid w:val="0"/>
              <w:ind w:left="0" w:firstLine="0"/>
              <w:jc w:val="left"/>
              <w:rPr>
                <w:rFonts w:ascii="Arial Narrow" w:hAnsi="Arial Narrow" w:cs="Verdana"/>
                <w:i/>
                <w:sz w:val="22"/>
                <w:szCs w:val="22"/>
              </w:rPr>
            </w:pPr>
          </w:p>
        </w:tc>
      </w:tr>
      <w:tr w:rsidR="00BD76A0" w:rsidRPr="007E0045" w14:paraId="5F5CC174" w14:textId="77777777" w:rsidTr="00016B1D">
        <w:trPr>
          <w:gridBefore w:val="1"/>
          <w:gridAfter w:val="3"/>
          <w:wBefore w:w="28" w:type="dxa"/>
          <w:wAfter w:w="4394" w:type="dxa"/>
        </w:trPr>
        <w:tc>
          <w:tcPr>
            <w:tcW w:w="5812" w:type="dxa"/>
            <w:gridSpan w:val="7"/>
          </w:tcPr>
          <w:p w14:paraId="047D8B7C" w14:textId="77777777"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BD76A0" w:rsidRPr="007E0045" w14:paraId="4BADA1F1" w14:textId="77777777" w:rsidTr="00016B1D">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04765BD5" w14:textId="77777777" w:rsidR="00BD76A0" w:rsidRPr="007E0045" w:rsidRDefault="00BD76A0" w:rsidP="00016B1D">
            <w:pPr>
              <w:suppressAutoHyphens/>
              <w:snapToGrid w:val="0"/>
              <w:ind w:left="0" w:firstLine="0"/>
              <w:jc w:val="left"/>
              <w:rPr>
                <w:rFonts w:ascii="Arial Narrow" w:hAnsi="Arial Narrow" w:cs="Verdana"/>
                <w:b/>
                <w:sz w:val="22"/>
                <w:szCs w:val="22"/>
                <w:lang w:eastAsia="zh-CN"/>
              </w:rPr>
            </w:pPr>
          </w:p>
        </w:tc>
      </w:tr>
      <w:tr w:rsidR="00BD76A0" w:rsidRPr="007E0045" w14:paraId="7A35F834" w14:textId="77777777" w:rsidTr="00016B1D">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5F2A70CB" w14:textId="77777777" w:rsidR="00BD76A0" w:rsidRPr="007E0045" w:rsidRDefault="00BD76A0" w:rsidP="00016B1D">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7834649A" w14:textId="77777777" w:rsidR="008D2523" w:rsidRDefault="008D2523" w:rsidP="00257E2E">
      <w:pPr>
        <w:rPr>
          <w:rFonts w:ascii="Arial Narrow" w:hAnsi="Arial Narrow"/>
          <w:sz w:val="16"/>
        </w:rPr>
      </w:pPr>
    </w:p>
    <w:tbl>
      <w:tblPr>
        <w:tblW w:w="9930" w:type="dxa"/>
        <w:tblLayout w:type="fixed"/>
        <w:tblCellMar>
          <w:left w:w="0" w:type="dxa"/>
          <w:right w:w="0" w:type="dxa"/>
        </w:tblCellMar>
        <w:tblLook w:val="04A0" w:firstRow="1" w:lastRow="0" w:firstColumn="1" w:lastColumn="0" w:noHBand="0" w:noVBand="1"/>
      </w:tblPr>
      <w:tblGrid>
        <w:gridCol w:w="9930"/>
      </w:tblGrid>
      <w:tr w:rsidR="008D2523" w14:paraId="7E2D5F56" w14:textId="77777777" w:rsidTr="00887EBE">
        <w:trPr>
          <w:trHeight w:val="454"/>
        </w:trPr>
        <w:tc>
          <w:tcPr>
            <w:tcW w:w="9923" w:type="dxa"/>
            <w:shd w:val="clear" w:color="auto" w:fill="D9D9D9"/>
            <w:vAlign w:val="center"/>
            <w:hideMark/>
          </w:tcPr>
          <w:p w14:paraId="0D046F45" w14:textId="77777777" w:rsidR="008D2523" w:rsidRDefault="008D2523" w:rsidP="002F1688">
            <w:pPr>
              <w:pStyle w:val="Nagwek1"/>
              <w:numPr>
                <w:ilvl w:val="0"/>
                <w:numId w:val="9"/>
              </w:numPr>
              <w:tabs>
                <w:tab w:val="clear" w:pos="360"/>
                <w:tab w:val="left" w:pos="602"/>
              </w:tabs>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14:paraId="2DAF6C11" w14:textId="77777777" w:rsidR="008D2523" w:rsidRDefault="008D2523" w:rsidP="00257E2E">
      <w:pPr>
        <w:ind w:left="0"/>
        <w:rPr>
          <w:rFonts w:ascii="Arial Narrow" w:eastAsia="Calibri" w:hAnsi="Arial Narrow" w:cs="Calibri"/>
          <w:color w:val="000000"/>
          <w:sz w:val="12"/>
          <w:szCs w:val="22"/>
        </w:rPr>
      </w:pPr>
    </w:p>
    <w:p w14:paraId="3DD18B89" w14:textId="77777777" w:rsidR="008D2523" w:rsidRDefault="008D2523" w:rsidP="00257E2E">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2AE2EBED" w14:textId="261F72D5" w:rsidR="008D2523" w:rsidRPr="00D40491" w:rsidRDefault="007C4048" w:rsidP="00257E2E">
      <w:pPr>
        <w:ind w:left="0" w:firstLine="0"/>
        <w:rPr>
          <w:rFonts w:ascii="Arial Narrow" w:eastAsia="Calibri" w:hAnsi="Arial Narrow" w:cs="Calibri"/>
          <w:b/>
          <w:bCs/>
          <w:color w:val="000000"/>
          <w:sz w:val="22"/>
          <w:szCs w:val="22"/>
        </w:rPr>
      </w:pPr>
      <w:r>
        <w:rPr>
          <w:rFonts w:ascii="Arial Narrow" w:eastAsia="Calibri" w:hAnsi="Arial Narrow" w:cs="Calibri"/>
          <w:b/>
          <w:bCs/>
          <w:color w:val="000000"/>
          <w:sz w:val="22"/>
          <w:szCs w:val="22"/>
        </w:rPr>
        <w:t>Dostawa</w:t>
      </w:r>
      <w:r w:rsidR="00D40491" w:rsidRPr="00D40491">
        <w:rPr>
          <w:rFonts w:ascii="Arial Narrow" w:eastAsia="Calibri" w:hAnsi="Arial Narrow" w:cs="Calibri"/>
          <w:b/>
          <w:bCs/>
          <w:color w:val="000000"/>
          <w:sz w:val="22"/>
          <w:szCs w:val="22"/>
        </w:rPr>
        <w:t xml:space="preserve"> pojazd</w:t>
      </w:r>
      <w:r w:rsidR="005942FE">
        <w:rPr>
          <w:rFonts w:ascii="Arial Narrow" w:eastAsia="Calibri" w:hAnsi="Arial Narrow" w:cs="Calibri"/>
          <w:b/>
          <w:bCs/>
          <w:color w:val="000000"/>
          <w:sz w:val="22"/>
          <w:szCs w:val="22"/>
        </w:rPr>
        <w:t>ów</w:t>
      </w:r>
      <w:r w:rsidR="00D40491" w:rsidRPr="00D40491">
        <w:rPr>
          <w:rFonts w:ascii="Arial Narrow" w:eastAsia="Calibri" w:hAnsi="Arial Narrow" w:cs="Calibri"/>
          <w:b/>
          <w:bCs/>
          <w:color w:val="000000"/>
          <w:sz w:val="22"/>
          <w:szCs w:val="22"/>
        </w:rPr>
        <w:t xml:space="preserve"> osobow</w:t>
      </w:r>
      <w:r w:rsidR="005942FE">
        <w:rPr>
          <w:rFonts w:ascii="Arial Narrow" w:eastAsia="Calibri" w:hAnsi="Arial Narrow" w:cs="Calibri"/>
          <w:b/>
          <w:bCs/>
          <w:color w:val="000000"/>
          <w:sz w:val="22"/>
          <w:szCs w:val="22"/>
        </w:rPr>
        <w:t>ych</w:t>
      </w:r>
      <w:r w:rsidR="00912C98">
        <w:rPr>
          <w:rFonts w:ascii="Arial Narrow" w:eastAsia="Calibri" w:hAnsi="Arial Narrow" w:cs="Calibri"/>
          <w:b/>
          <w:bCs/>
          <w:color w:val="000000"/>
          <w:sz w:val="22"/>
          <w:szCs w:val="22"/>
        </w:rPr>
        <w:t xml:space="preserve"> elektryczn</w:t>
      </w:r>
      <w:r w:rsidR="005942FE">
        <w:rPr>
          <w:rFonts w:ascii="Arial Narrow" w:eastAsia="Calibri" w:hAnsi="Arial Narrow" w:cs="Calibri"/>
          <w:b/>
          <w:bCs/>
          <w:color w:val="000000"/>
          <w:sz w:val="22"/>
          <w:szCs w:val="22"/>
        </w:rPr>
        <w:t>ych</w:t>
      </w:r>
      <w:r w:rsidR="00912C98">
        <w:rPr>
          <w:rFonts w:ascii="Arial Narrow" w:eastAsia="Calibri" w:hAnsi="Arial Narrow" w:cs="Calibri"/>
          <w:b/>
          <w:bCs/>
          <w:color w:val="000000"/>
          <w:sz w:val="22"/>
          <w:szCs w:val="22"/>
        </w:rPr>
        <w:t xml:space="preserve"> oznakowan</w:t>
      </w:r>
      <w:r w:rsidR="005942FE">
        <w:rPr>
          <w:rFonts w:ascii="Arial Narrow" w:eastAsia="Calibri" w:hAnsi="Arial Narrow" w:cs="Calibri"/>
          <w:b/>
          <w:bCs/>
          <w:color w:val="000000"/>
          <w:sz w:val="22"/>
          <w:szCs w:val="22"/>
        </w:rPr>
        <w:t xml:space="preserve">ych </w:t>
      </w:r>
      <w:r w:rsidR="00300B15">
        <w:rPr>
          <w:rFonts w:ascii="Arial Narrow" w:eastAsia="Calibri" w:hAnsi="Arial Narrow" w:cs="Calibri"/>
          <w:b/>
          <w:bCs/>
          <w:color w:val="000000"/>
          <w:sz w:val="22"/>
          <w:szCs w:val="22"/>
        </w:rPr>
        <w:t>– część nr 1</w:t>
      </w:r>
      <w:r w:rsidR="00912C98">
        <w:rPr>
          <w:rFonts w:ascii="Arial Narrow" w:eastAsia="Calibri" w:hAnsi="Arial Narrow" w:cs="Calibri"/>
          <w:b/>
          <w:bCs/>
          <w:color w:val="000000"/>
          <w:sz w:val="22"/>
          <w:szCs w:val="22"/>
        </w:rPr>
        <w:t xml:space="preserve"> </w:t>
      </w:r>
      <w:r w:rsidR="00D40491" w:rsidRPr="00D40491">
        <w:rPr>
          <w:rFonts w:ascii="Arial Narrow" w:hAnsi="Arial Narrow"/>
          <w:sz w:val="22"/>
          <w:szCs w:val="22"/>
        </w:rPr>
        <w:t>oferuję wykonanie przedmiotu zamówienia wg poniższej ceny:</w:t>
      </w:r>
    </w:p>
    <w:p w14:paraId="43FE54E5" w14:textId="77777777" w:rsidR="00F8507E" w:rsidRPr="009D0E6B" w:rsidRDefault="00F8507E" w:rsidP="009D0E6B">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F8507E" w:rsidRPr="009D0E6B" w14:paraId="75D921AC"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0F0BA79E"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14:paraId="4D2A0462"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14:paraId="5FF6EEFA"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14:paraId="1F3AE2AF"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Stawka podatku VAT</w:t>
            </w:r>
          </w:p>
          <w:p w14:paraId="311722B3"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14:paraId="5F9AFFAC" w14:textId="77777777"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oferty brutto</w:t>
            </w:r>
          </w:p>
          <w:p w14:paraId="584F50BC" w14:textId="16939C3D" w:rsidR="00F8507E" w:rsidRPr="009D0E6B" w:rsidRDefault="00F8507E" w:rsidP="009D0E6B">
            <w:pPr>
              <w:ind w:left="0" w:firstLine="0"/>
              <w:jc w:val="center"/>
              <w:rPr>
                <w:rFonts w:ascii="Arial Narrow" w:hAnsi="Arial Narrow" w:cs="Tahoma"/>
                <w:b/>
              </w:rPr>
            </w:pPr>
            <w:r w:rsidRPr="009D0E6B">
              <w:rPr>
                <w:rFonts w:ascii="Arial Narrow" w:hAnsi="Arial Narrow" w:cs="Tahoma"/>
                <w:b/>
              </w:rPr>
              <w:t>(cena netto za 2 szt. wraz z podatkiem VAT)</w:t>
            </w:r>
          </w:p>
        </w:tc>
      </w:tr>
      <w:tr w:rsidR="00F8507E" w:rsidRPr="009D0E6B" w14:paraId="5681D16F" w14:textId="77777777" w:rsidTr="009D0E6B">
        <w:tc>
          <w:tcPr>
            <w:tcW w:w="2983" w:type="dxa"/>
            <w:tcBorders>
              <w:top w:val="single" w:sz="4" w:space="0" w:color="auto"/>
              <w:left w:val="single" w:sz="4" w:space="0" w:color="auto"/>
              <w:bottom w:val="single" w:sz="4" w:space="0" w:color="auto"/>
              <w:right w:val="single" w:sz="4" w:space="0" w:color="auto"/>
            </w:tcBorders>
            <w:vAlign w:val="center"/>
          </w:tcPr>
          <w:p w14:paraId="25EDBA79" w14:textId="5F649491" w:rsidR="00F8507E" w:rsidRPr="009D0E6B" w:rsidRDefault="00F8507E" w:rsidP="009D0E6B">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pojazdów osobow</w:t>
            </w:r>
            <w:r w:rsidR="00912C98">
              <w:rPr>
                <w:rFonts w:ascii="Arial Narrow" w:eastAsia="Book Antiqua" w:hAnsi="Arial Narrow"/>
              </w:rPr>
              <w:t>ych</w:t>
            </w:r>
            <w:r w:rsidR="009D0E6B">
              <w:rPr>
                <w:rFonts w:ascii="Arial Narrow" w:eastAsia="Book Antiqua" w:hAnsi="Arial Narrow"/>
              </w:rPr>
              <w:t xml:space="preserve"> </w:t>
            </w:r>
            <w:r w:rsidR="00912C98">
              <w:rPr>
                <w:rFonts w:ascii="Arial Narrow" w:eastAsia="Book Antiqua" w:hAnsi="Arial Narrow"/>
              </w:rPr>
              <w:t>elektrycznych</w:t>
            </w:r>
            <w:r w:rsidR="009D0E6B">
              <w:rPr>
                <w:rFonts w:ascii="Arial Narrow" w:eastAsia="Book Antiqua" w:hAnsi="Arial Narrow"/>
              </w:rPr>
              <w:t xml:space="preserve"> oznakowanych </w:t>
            </w:r>
            <w:r w:rsidRPr="009D0E6B">
              <w:rPr>
                <w:rFonts w:ascii="Arial Narrow" w:eastAsia="Book Antiqua" w:hAnsi="Arial Narrow"/>
              </w:rPr>
              <w:t>spełniających wszystkie wy</w:t>
            </w:r>
            <w:r w:rsidRPr="009D0E6B">
              <w:rPr>
                <w:rFonts w:ascii="Arial Narrow" w:hAnsi="Arial Narrow" w:cs="Tahoma"/>
              </w:rPr>
              <w:t>magania określone</w:t>
            </w:r>
          </w:p>
          <w:p w14:paraId="2C177885" w14:textId="4D9E0FA4" w:rsidR="00F8507E" w:rsidRPr="009D0E6B" w:rsidRDefault="00F8507E" w:rsidP="009D0E6B">
            <w:pPr>
              <w:ind w:left="0" w:firstLine="0"/>
              <w:jc w:val="center"/>
              <w:rPr>
                <w:rFonts w:ascii="Arial Narrow" w:hAnsi="Arial Narrow" w:cs="Tahoma"/>
              </w:rPr>
            </w:pPr>
            <w:r w:rsidRPr="009D0E6B">
              <w:rPr>
                <w:rFonts w:ascii="Arial Narrow" w:hAnsi="Arial Narrow" w:cs="Tahoma"/>
              </w:rPr>
              <w:t>w zał. nr 1.1 do SWZ</w:t>
            </w:r>
          </w:p>
        </w:tc>
        <w:tc>
          <w:tcPr>
            <w:tcW w:w="1625" w:type="dxa"/>
            <w:tcBorders>
              <w:top w:val="single" w:sz="4" w:space="0" w:color="auto"/>
              <w:left w:val="single" w:sz="4" w:space="0" w:color="auto"/>
              <w:bottom w:val="single" w:sz="4" w:space="0" w:color="auto"/>
              <w:right w:val="single" w:sz="4" w:space="0" w:color="auto"/>
            </w:tcBorders>
            <w:vAlign w:val="center"/>
          </w:tcPr>
          <w:p w14:paraId="1B774183"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14:paraId="49190519" w14:textId="5B884A34" w:rsidR="00F8507E" w:rsidRPr="009D0E6B" w:rsidRDefault="00F8507E" w:rsidP="009D0E6B">
            <w:pPr>
              <w:ind w:left="0" w:firstLine="0"/>
              <w:jc w:val="center"/>
              <w:rPr>
                <w:rFonts w:ascii="Arial Narrow" w:hAnsi="Arial Narrow" w:cs="Tahoma"/>
              </w:rPr>
            </w:pPr>
            <w:r w:rsidRPr="009D0E6B">
              <w:rPr>
                <w:rFonts w:ascii="Arial Narrow" w:hAnsi="Arial Narrow" w:cs="Tahoma"/>
              </w:rPr>
              <w:t>2</w:t>
            </w:r>
          </w:p>
        </w:tc>
        <w:tc>
          <w:tcPr>
            <w:tcW w:w="1536" w:type="dxa"/>
            <w:tcBorders>
              <w:top w:val="single" w:sz="4" w:space="0" w:color="auto"/>
              <w:left w:val="single" w:sz="4" w:space="0" w:color="auto"/>
              <w:bottom w:val="single" w:sz="4" w:space="0" w:color="auto"/>
              <w:right w:val="single" w:sz="4" w:space="0" w:color="auto"/>
            </w:tcBorders>
            <w:vAlign w:val="center"/>
          </w:tcPr>
          <w:p w14:paraId="5FE566FF"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14:paraId="7EAD3972" w14:textId="77777777" w:rsidR="00F8507E" w:rsidRPr="009D0E6B" w:rsidRDefault="00F8507E" w:rsidP="009D0E6B">
            <w:pPr>
              <w:ind w:left="0" w:firstLine="0"/>
              <w:jc w:val="center"/>
              <w:rPr>
                <w:rFonts w:ascii="Arial Narrow" w:hAnsi="Arial Narrow" w:cs="Tahoma"/>
              </w:rPr>
            </w:pPr>
            <w:r w:rsidRPr="009D0E6B">
              <w:rPr>
                <w:rFonts w:ascii="Arial Narrow" w:hAnsi="Arial Narrow" w:cs="Tahoma"/>
              </w:rPr>
              <w:t>………………… zł</w:t>
            </w:r>
          </w:p>
        </w:tc>
      </w:tr>
    </w:tbl>
    <w:p w14:paraId="4D4C7573" w14:textId="77777777" w:rsidR="00F8507E" w:rsidRPr="009D0E6B" w:rsidRDefault="00F8507E" w:rsidP="009D0E6B">
      <w:pPr>
        <w:tabs>
          <w:tab w:val="left" w:pos="0"/>
        </w:tabs>
        <w:ind w:left="0" w:firstLine="0"/>
        <w:jc w:val="center"/>
        <w:rPr>
          <w:rFonts w:ascii="Arial Narrow" w:hAnsi="Arial Narrow"/>
          <w:b/>
          <w:color w:val="000000"/>
          <w:sz w:val="22"/>
          <w:szCs w:val="22"/>
        </w:rPr>
      </w:pPr>
    </w:p>
    <w:p w14:paraId="0942ACB9" w14:textId="77777777" w:rsidR="00F8507E" w:rsidRPr="009D0E6B" w:rsidRDefault="00F8507E" w:rsidP="009D0E6B">
      <w:pPr>
        <w:ind w:left="0" w:firstLine="0"/>
        <w:jc w:val="left"/>
        <w:rPr>
          <w:rFonts w:ascii="Arial Narrow" w:hAnsi="Arial Narrow"/>
          <w:sz w:val="22"/>
          <w:szCs w:val="22"/>
        </w:rPr>
      </w:pPr>
      <w:r w:rsidRPr="009D0E6B">
        <w:rPr>
          <w:rFonts w:ascii="Arial Narrow" w:hAnsi="Arial Narrow"/>
          <w:sz w:val="22"/>
          <w:szCs w:val="22"/>
        </w:rPr>
        <w:t>Oświadczam, że oferuję pojazdy: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F8507E" w:rsidRPr="009D0E6B" w14:paraId="41D886AE" w14:textId="77777777" w:rsidTr="009A053D">
        <w:tc>
          <w:tcPr>
            <w:tcW w:w="2341" w:type="dxa"/>
            <w:vAlign w:val="center"/>
          </w:tcPr>
          <w:p w14:paraId="5DE8F6EB" w14:textId="77777777" w:rsidR="00F8507E" w:rsidRPr="009D0E6B" w:rsidRDefault="00F8507E" w:rsidP="009D0E6B">
            <w:pPr>
              <w:ind w:left="0" w:firstLine="0"/>
              <w:jc w:val="center"/>
              <w:rPr>
                <w:rFonts w:ascii="Arial Narrow" w:hAnsi="Arial Narrow"/>
                <w:b/>
              </w:rPr>
            </w:pPr>
            <w:r w:rsidRPr="009D0E6B">
              <w:rPr>
                <w:rFonts w:ascii="Arial Narrow" w:hAnsi="Arial Narrow"/>
                <w:b/>
              </w:rPr>
              <w:t>MARKA</w:t>
            </w:r>
          </w:p>
        </w:tc>
        <w:tc>
          <w:tcPr>
            <w:tcW w:w="2504" w:type="dxa"/>
            <w:vAlign w:val="center"/>
          </w:tcPr>
          <w:p w14:paraId="4D557AAC" w14:textId="77777777" w:rsidR="00F8507E" w:rsidRPr="009D0E6B" w:rsidRDefault="00F8507E" w:rsidP="009D0E6B">
            <w:pPr>
              <w:ind w:left="0" w:firstLine="0"/>
              <w:jc w:val="center"/>
              <w:rPr>
                <w:rFonts w:ascii="Arial Narrow" w:hAnsi="Arial Narrow"/>
                <w:b/>
              </w:rPr>
            </w:pPr>
            <w:r w:rsidRPr="009D0E6B">
              <w:rPr>
                <w:rFonts w:ascii="Arial Narrow" w:hAnsi="Arial Narrow"/>
                <w:b/>
              </w:rPr>
              <w:t>MODEL</w:t>
            </w:r>
          </w:p>
        </w:tc>
        <w:tc>
          <w:tcPr>
            <w:tcW w:w="2576" w:type="dxa"/>
            <w:vAlign w:val="center"/>
          </w:tcPr>
          <w:p w14:paraId="63500880" w14:textId="77777777" w:rsidR="00F8507E" w:rsidRPr="009D0E6B" w:rsidRDefault="00F8507E" w:rsidP="009D0E6B">
            <w:pPr>
              <w:ind w:left="0" w:firstLine="0"/>
              <w:jc w:val="center"/>
              <w:rPr>
                <w:rFonts w:ascii="Arial Narrow" w:hAnsi="Arial Narrow"/>
                <w:b/>
              </w:rPr>
            </w:pPr>
            <w:r w:rsidRPr="009D0E6B">
              <w:rPr>
                <w:rFonts w:ascii="Arial Narrow" w:hAnsi="Arial Narrow"/>
                <w:b/>
              </w:rPr>
              <w:t>WERSJA</w:t>
            </w:r>
          </w:p>
        </w:tc>
        <w:tc>
          <w:tcPr>
            <w:tcW w:w="2785" w:type="dxa"/>
            <w:vAlign w:val="center"/>
          </w:tcPr>
          <w:p w14:paraId="1063058C" w14:textId="77777777" w:rsidR="00F8507E" w:rsidRPr="009D0E6B" w:rsidRDefault="00F8507E" w:rsidP="009D0E6B">
            <w:pPr>
              <w:ind w:left="0" w:firstLine="0"/>
              <w:jc w:val="center"/>
              <w:rPr>
                <w:rFonts w:ascii="Arial Narrow" w:hAnsi="Arial Narrow"/>
                <w:b/>
              </w:rPr>
            </w:pPr>
            <w:r w:rsidRPr="009D0E6B">
              <w:rPr>
                <w:rFonts w:ascii="Arial Narrow" w:hAnsi="Arial Narrow"/>
                <w:b/>
              </w:rPr>
              <w:t>HANDLOWA NAZWA WYPOSAŻENIA</w:t>
            </w:r>
          </w:p>
        </w:tc>
      </w:tr>
      <w:tr w:rsidR="00F8507E" w:rsidRPr="009D0E6B" w14:paraId="4F0CFDC8" w14:textId="77777777" w:rsidTr="009A053D">
        <w:tc>
          <w:tcPr>
            <w:tcW w:w="2341" w:type="dxa"/>
            <w:vAlign w:val="bottom"/>
          </w:tcPr>
          <w:p w14:paraId="2AB38B3E" w14:textId="77777777" w:rsidR="00F8507E" w:rsidRPr="009D0E6B" w:rsidRDefault="00F8507E" w:rsidP="009D0E6B">
            <w:pPr>
              <w:ind w:left="0" w:firstLine="0"/>
              <w:jc w:val="center"/>
              <w:rPr>
                <w:rFonts w:ascii="Arial Narrow" w:hAnsi="Arial Narrow"/>
              </w:rPr>
            </w:pPr>
          </w:p>
          <w:p w14:paraId="44F18EAF"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04" w:type="dxa"/>
            <w:vAlign w:val="bottom"/>
          </w:tcPr>
          <w:p w14:paraId="01FB9C28"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576" w:type="dxa"/>
            <w:vAlign w:val="bottom"/>
          </w:tcPr>
          <w:p w14:paraId="2CA25012"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c>
          <w:tcPr>
            <w:tcW w:w="2785" w:type="dxa"/>
            <w:vAlign w:val="bottom"/>
          </w:tcPr>
          <w:p w14:paraId="69E69C74" w14:textId="77777777" w:rsidR="00F8507E" w:rsidRPr="009D0E6B" w:rsidRDefault="00F8507E" w:rsidP="009D0E6B">
            <w:pPr>
              <w:ind w:left="0" w:firstLine="0"/>
              <w:jc w:val="center"/>
              <w:rPr>
                <w:rFonts w:ascii="Arial Narrow" w:hAnsi="Arial Narrow"/>
              </w:rPr>
            </w:pPr>
            <w:r w:rsidRPr="009D0E6B">
              <w:rPr>
                <w:rFonts w:ascii="Arial Narrow" w:hAnsi="Arial Narrow"/>
              </w:rPr>
              <w:t>……………………………………….*</w:t>
            </w:r>
          </w:p>
        </w:tc>
      </w:tr>
    </w:tbl>
    <w:p w14:paraId="43E5439D" w14:textId="77777777" w:rsidR="00300B15" w:rsidRDefault="00300B15" w:rsidP="009A053D">
      <w:pPr>
        <w:pStyle w:val="Tekstpodstawowy"/>
        <w:spacing w:after="0" w:line="276" w:lineRule="auto"/>
        <w:ind w:left="0" w:firstLine="0"/>
        <w:rPr>
          <w:rFonts w:ascii="Arial Narrow" w:hAnsi="Arial Narrow"/>
          <w:b/>
          <w:sz w:val="22"/>
          <w:szCs w:val="22"/>
        </w:rPr>
      </w:pPr>
    </w:p>
    <w:p w14:paraId="16D4630D" w14:textId="05590A1A"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lastRenderedPageBreak/>
        <w:t>KRYTERIUM B – WSPÓŁCZYNNIK MASY POJAZDU GOTOWEGO DO JAZDY DO MAKSYMALNEJ MOCY SILNIKA</w:t>
      </w:r>
    </w:p>
    <w:p w14:paraId="6CE8AA75" w14:textId="77777777" w:rsidR="009A053D" w:rsidRPr="009A053D" w:rsidRDefault="009A053D" w:rsidP="009A053D">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9A053D" w:rsidRPr="009A053D" w14:paraId="61D183EF" w14:textId="77777777" w:rsidTr="00016B1D">
        <w:trPr>
          <w:jc w:val="center"/>
        </w:trPr>
        <w:tc>
          <w:tcPr>
            <w:tcW w:w="2766" w:type="dxa"/>
            <w:vAlign w:val="center"/>
          </w:tcPr>
          <w:p w14:paraId="34E0484F"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14:paraId="1B42D7A4"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14:paraId="6E57795B"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14:paraId="2CD77C8A" w14:textId="77777777" w:rsidR="009A053D" w:rsidRPr="009A053D" w:rsidRDefault="009A053D" w:rsidP="00016B1D">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9A053D" w:rsidRPr="009A053D" w14:paraId="1BD4A04A" w14:textId="77777777" w:rsidTr="00016B1D">
        <w:trPr>
          <w:jc w:val="center"/>
        </w:trPr>
        <w:tc>
          <w:tcPr>
            <w:tcW w:w="2766" w:type="dxa"/>
            <w:vAlign w:val="bottom"/>
          </w:tcPr>
          <w:p w14:paraId="3DBF64CE" w14:textId="77777777" w:rsidR="009A053D" w:rsidRPr="009A053D" w:rsidRDefault="009A053D" w:rsidP="00016B1D">
            <w:pPr>
              <w:ind w:left="0" w:firstLine="0"/>
              <w:jc w:val="center"/>
              <w:rPr>
                <w:rFonts w:ascii="Arial Narrow" w:hAnsi="Arial Narrow"/>
                <w:sz w:val="22"/>
                <w:szCs w:val="22"/>
              </w:rPr>
            </w:pPr>
          </w:p>
          <w:p w14:paraId="728B0BC6"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14:paraId="5B4F9C12"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14:paraId="1823432C" w14:textId="77777777" w:rsidR="009A053D" w:rsidRPr="009A053D" w:rsidRDefault="009A053D" w:rsidP="00016B1D">
            <w:pPr>
              <w:ind w:left="0" w:firstLine="0"/>
              <w:jc w:val="center"/>
              <w:rPr>
                <w:rFonts w:ascii="Arial Narrow" w:hAnsi="Arial Narrow"/>
                <w:sz w:val="22"/>
                <w:szCs w:val="22"/>
              </w:rPr>
            </w:pPr>
            <w:r w:rsidRPr="009A053D">
              <w:rPr>
                <w:rFonts w:ascii="Arial Narrow" w:hAnsi="Arial Narrow"/>
                <w:sz w:val="22"/>
                <w:szCs w:val="22"/>
              </w:rPr>
              <w:t>……………………………………*</w:t>
            </w:r>
          </w:p>
        </w:tc>
      </w:tr>
    </w:tbl>
    <w:p w14:paraId="4715FE4A" w14:textId="77777777" w:rsidR="009A053D" w:rsidRPr="00300B15" w:rsidRDefault="009A053D" w:rsidP="009A053D">
      <w:pPr>
        <w:pStyle w:val="Tekstpodstawowy"/>
        <w:spacing w:after="0" w:line="276" w:lineRule="auto"/>
        <w:ind w:left="0" w:firstLine="0"/>
        <w:rPr>
          <w:rFonts w:ascii="Arial Narrow" w:hAnsi="Arial Narrow"/>
          <w:b/>
          <w:sz w:val="10"/>
          <w:szCs w:val="10"/>
        </w:rPr>
      </w:pPr>
    </w:p>
    <w:p w14:paraId="31C93AB2" w14:textId="2E157C14" w:rsidR="009A053D" w:rsidRPr="009A053D" w:rsidRDefault="009A053D" w:rsidP="009A053D">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 xml:space="preserve">KRYTERIUM C – POJEMNOŚĆ </w:t>
      </w:r>
      <w:r w:rsidR="00343770">
        <w:rPr>
          <w:rFonts w:ascii="Arial Narrow" w:hAnsi="Arial Narrow"/>
          <w:b/>
          <w:sz w:val="22"/>
          <w:szCs w:val="22"/>
        </w:rPr>
        <w:t>AKUMULATORA TRAKCYJNEGO</w:t>
      </w:r>
      <w:r w:rsidRPr="009A053D">
        <w:rPr>
          <w:rFonts w:ascii="Arial Narrow" w:hAnsi="Arial Narrow"/>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827"/>
      </w:tblGrid>
      <w:tr w:rsidR="009A053D" w:rsidRPr="009A053D" w14:paraId="60BD5450" w14:textId="77777777" w:rsidTr="009A053D">
        <w:trPr>
          <w:jc w:val="center"/>
        </w:trPr>
        <w:tc>
          <w:tcPr>
            <w:tcW w:w="5084" w:type="dxa"/>
            <w:shd w:val="clear" w:color="auto" w:fill="auto"/>
            <w:vAlign w:val="center"/>
          </w:tcPr>
          <w:p w14:paraId="0FDD8207" w14:textId="31EEF104" w:rsidR="009A053D" w:rsidRPr="009A053D" w:rsidRDefault="009A053D" w:rsidP="00016B1D">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 xml:space="preserve">POJEMNOŚĆ </w:t>
            </w:r>
            <w:r w:rsidR="00343770">
              <w:rPr>
                <w:rFonts w:ascii="Arial Narrow" w:hAnsi="Arial Narrow"/>
                <w:b/>
                <w:sz w:val="22"/>
                <w:szCs w:val="22"/>
              </w:rPr>
              <w:t>AKUMULATORA TRAKCYJNEGO</w:t>
            </w:r>
          </w:p>
        </w:tc>
        <w:tc>
          <w:tcPr>
            <w:tcW w:w="4827" w:type="dxa"/>
            <w:shd w:val="clear" w:color="auto" w:fill="auto"/>
            <w:vAlign w:val="center"/>
          </w:tcPr>
          <w:p w14:paraId="3FD20555"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p w14:paraId="77236FF5" w14:textId="792D0FCC" w:rsidR="009A053D" w:rsidRPr="009A053D" w:rsidRDefault="009A053D" w:rsidP="00016B1D">
            <w:pPr>
              <w:pStyle w:val="Tekstpodstawowy"/>
              <w:spacing w:after="0" w:line="276" w:lineRule="auto"/>
              <w:ind w:left="0" w:firstLine="0"/>
              <w:jc w:val="center"/>
              <w:rPr>
                <w:rFonts w:ascii="Arial Narrow" w:hAnsi="Arial Narrow"/>
                <w:b/>
                <w:sz w:val="22"/>
                <w:szCs w:val="22"/>
                <w:vertAlign w:val="superscript"/>
              </w:rPr>
            </w:pPr>
            <w:r w:rsidRPr="009A053D">
              <w:rPr>
                <w:rFonts w:ascii="Arial Narrow" w:hAnsi="Arial Narrow"/>
                <w:b/>
                <w:sz w:val="22"/>
                <w:szCs w:val="22"/>
              </w:rPr>
              <w:t>…………………….</w:t>
            </w:r>
            <w:r w:rsidR="00343770">
              <w:rPr>
                <w:rFonts w:ascii="Arial Narrow" w:hAnsi="Arial Narrow"/>
                <w:b/>
                <w:sz w:val="22"/>
                <w:szCs w:val="22"/>
              </w:rPr>
              <w:t>kWh</w:t>
            </w:r>
          </w:p>
          <w:p w14:paraId="258B014B" w14:textId="77777777" w:rsidR="009A053D" w:rsidRPr="009A053D" w:rsidRDefault="009A053D" w:rsidP="00016B1D">
            <w:pPr>
              <w:pStyle w:val="Tekstpodstawowy"/>
              <w:spacing w:after="0" w:line="276" w:lineRule="auto"/>
              <w:ind w:left="0" w:firstLine="0"/>
              <w:jc w:val="center"/>
              <w:rPr>
                <w:rFonts w:ascii="Arial Narrow" w:hAnsi="Arial Narrow"/>
                <w:b/>
                <w:sz w:val="22"/>
                <w:szCs w:val="22"/>
              </w:rPr>
            </w:pPr>
          </w:p>
        </w:tc>
      </w:tr>
    </w:tbl>
    <w:p w14:paraId="32EBD80A" w14:textId="1CCBC230" w:rsidR="00D40491" w:rsidRPr="00300B15" w:rsidRDefault="00D40491" w:rsidP="00CE78EF">
      <w:pPr>
        <w:ind w:left="0" w:firstLine="0"/>
        <w:rPr>
          <w:rFonts w:ascii="Arial Narrow" w:eastAsia="Calibri" w:hAnsi="Arial Narrow" w:cs="Calibri"/>
          <w:bCs/>
          <w:sz w:val="10"/>
          <w:szCs w:val="10"/>
        </w:rPr>
      </w:pPr>
    </w:p>
    <w:p w14:paraId="74E707B3" w14:textId="2C168697" w:rsidR="00B06ABD" w:rsidRDefault="00B06ABD" w:rsidP="00B06ABD">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sidR="007E7737">
        <w:rPr>
          <w:rFonts w:ascii="Arial Narrow" w:hAnsi="Arial Narrow" w:cs="Tahoma"/>
          <w:sz w:val="22"/>
          <w:szCs w:val="22"/>
        </w:rPr>
        <w:t xml:space="preserve"> </w:t>
      </w:r>
      <w:r w:rsidR="007E7737" w:rsidRPr="00016B1D">
        <w:rPr>
          <w:rFonts w:ascii="Arial Narrow" w:hAnsi="Arial Narrow" w:cs="Arial"/>
          <w:sz w:val="22"/>
          <w:szCs w:val="22"/>
          <w:lang w:eastAsia="ar-SA"/>
        </w:rPr>
        <w:t>bez limitu kilometrów</w:t>
      </w:r>
      <w:r w:rsidR="00FF04E6">
        <w:rPr>
          <w:rFonts w:ascii="Arial Narrow" w:hAnsi="Arial Narrow" w:cs="Arial"/>
          <w:sz w:val="22"/>
          <w:szCs w:val="22"/>
          <w:lang w:eastAsia="ar-SA"/>
        </w:rPr>
        <w:t xml:space="preserve"> </w:t>
      </w:r>
      <w:r>
        <w:rPr>
          <w:rFonts w:ascii="Arial Narrow" w:hAnsi="Arial Narrow" w:cs="Tahoma"/>
          <w:sz w:val="22"/>
          <w:szCs w:val="22"/>
        </w:rPr>
        <w:t xml:space="preserve">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946"/>
      </w:tblGrid>
      <w:tr w:rsidR="00016B1D" w:rsidRPr="00016B1D" w14:paraId="44F4B933" w14:textId="77777777" w:rsidTr="00016B1D">
        <w:tc>
          <w:tcPr>
            <w:tcW w:w="5314" w:type="dxa"/>
            <w:shd w:val="clear" w:color="auto" w:fill="auto"/>
            <w:vAlign w:val="center"/>
          </w:tcPr>
          <w:p w14:paraId="3AE2E952"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Wymagania minimalne</w:t>
            </w:r>
          </w:p>
        </w:tc>
        <w:tc>
          <w:tcPr>
            <w:tcW w:w="5314" w:type="dxa"/>
            <w:shd w:val="clear" w:color="auto" w:fill="auto"/>
            <w:vAlign w:val="center"/>
          </w:tcPr>
          <w:p w14:paraId="2E1DB6A6"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Oferowana gwarancja przez Wykonawcę</w:t>
            </w:r>
          </w:p>
        </w:tc>
      </w:tr>
      <w:tr w:rsidR="00016B1D" w:rsidRPr="00016B1D" w14:paraId="34643131" w14:textId="77777777" w:rsidTr="00016B1D">
        <w:tc>
          <w:tcPr>
            <w:tcW w:w="5314" w:type="dxa"/>
            <w:shd w:val="clear" w:color="auto" w:fill="auto"/>
            <w:vAlign w:val="center"/>
          </w:tcPr>
          <w:p w14:paraId="7B71AA86" w14:textId="77777777"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36 miesięcy </w:t>
            </w:r>
            <w:r w:rsidRPr="00016B1D">
              <w:rPr>
                <w:rFonts w:ascii="Arial Narrow" w:hAnsi="Arial Narrow" w:cs="Arial"/>
                <w:sz w:val="22"/>
                <w:szCs w:val="22"/>
                <w:lang w:eastAsia="ar-SA"/>
              </w:rPr>
              <w:t xml:space="preserve">bez limitu kilometrów lub 36 miesięcy z limitem min. </w:t>
            </w:r>
            <w:smartTag w:uri="urn:schemas-microsoft-com:office:smarttags" w:element="metricconverter">
              <w:smartTagPr>
                <w:attr w:name="ProductID" w:val="100 000 km"/>
              </w:smartTagPr>
              <w:r w:rsidRPr="00016B1D">
                <w:rPr>
                  <w:rFonts w:ascii="Arial Narrow" w:hAnsi="Arial Narrow" w:cs="Arial"/>
                  <w:sz w:val="22"/>
                  <w:szCs w:val="22"/>
                  <w:lang w:eastAsia="ar-SA"/>
                </w:rPr>
                <w:t>100 000 km</w:t>
              </w:r>
            </w:smartTag>
            <w:r w:rsidRPr="00016B1D">
              <w:rPr>
                <w:rFonts w:ascii="Arial Narrow" w:hAnsi="Arial Narrow" w:cs="Arial"/>
                <w:sz w:val="22"/>
                <w:szCs w:val="22"/>
                <w:lang w:eastAsia="ar-SA"/>
              </w:rPr>
              <w:t xml:space="preserve"> przebiegu - </w:t>
            </w:r>
            <w:r w:rsidRPr="00016B1D">
              <w:rPr>
                <w:rFonts w:ascii="Arial Narrow" w:hAnsi="Arial Narrow" w:cs="Arial"/>
                <w:sz w:val="22"/>
                <w:szCs w:val="22"/>
              </w:rPr>
              <w:t>gwarancja na podzespoły mechaniczne, elektryczne i elektroniczne pojazdu, na którym wykonano zabudowę</w:t>
            </w:r>
          </w:p>
        </w:tc>
        <w:tc>
          <w:tcPr>
            <w:tcW w:w="5314" w:type="dxa"/>
            <w:shd w:val="clear" w:color="auto" w:fill="auto"/>
            <w:vAlign w:val="center"/>
          </w:tcPr>
          <w:p w14:paraId="52A7BE14"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0833F896" w14:textId="77777777" w:rsidR="00016B1D" w:rsidRPr="00016B1D" w:rsidRDefault="00016B1D" w:rsidP="00016B1D">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bez limitu km**</w:t>
            </w:r>
          </w:p>
          <w:p w14:paraId="4CD43482"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03EF4AE7" w14:textId="6DE31DC3" w:rsidR="00016B1D" w:rsidRPr="00016B1D" w:rsidRDefault="00F516D9"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r>
              <w:rPr>
                <w:rFonts w:ascii="Arial Narrow" w:hAnsi="Arial Narrow" w:cs="Arial"/>
                <w:sz w:val="22"/>
                <w:szCs w:val="22"/>
              </w:rPr>
              <w:t>l</w:t>
            </w:r>
            <w:r w:rsidR="00016B1D" w:rsidRPr="00016B1D">
              <w:rPr>
                <w:rFonts w:ascii="Arial Narrow" w:hAnsi="Arial Narrow" w:cs="Arial"/>
                <w:sz w:val="22"/>
                <w:szCs w:val="22"/>
              </w:rPr>
              <w:t>ub</w:t>
            </w:r>
          </w:p>
          <w:p w14:paraId="77EF5A32" w14:textId="7D489A64" w:rsidR="00016B1D" w:rsidRPr="000453A5" w:rsidRDefault="00016B1D" w:rsidP="000453A5">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xml:space="preserve">* z limitem </w:t>
            </w:r>
            <w:smartTag w:uri="urn:schemas-microsoft-com:office:smarttags" w:element="metricconverter">
              <w:smartTagPr>
                <w:attr w:name="ProductID" w:val="100ﾠ000 km"/>
              </w:smartTagPr>
              <w:r w:rsidRPr="00016B1D">
                <w:rPr>
                  <w:rFonts w:ascii="Arial Narrow" w:hAnsi="Arial Narrow"/>
                  <w:sz w:val="22"/>
                  <w:szCs w:val="22"/>
                </w:rPr>
                <w:t>100 000 km</w:t>
              </w:r>
            </w:smartTag>
            <w:r w:rsidRPr="00016B1D">
              <w:rPr>
                <w:rFonts w:ascii="Arial Narrow" w:hAnsi="Arial Narrow"/>
                <w:sz w:val="22"/>
                <w:szCs w:val="22"/>
              </w:rPr>
              <w:t xml:space="preserve"> przebiegu**</w:t>
            </w:r>
          </w:p>
        </w:tc>
      </w:tr>
      <w:tr w:rsidR="00016B1D" w:rsidRPr="00016B1D" w14:paraId="5C9ECB08" w14:textId="77777777" w:rsidTr="00016B1D">
        <w:tc>
          <w:tcPr>
            <w:tcW w:w="5314" w:type="dxa"/>
            <w:shd w:val="clear" w:color="auto" w:fill="auto"/>
            <w:vAlign w:val="center"/>
          </w:tcPr>
          <w:p w14:paraId="02BFF68D" w14:textId="77777777" w:rsidR="00016B1D" w:rsidRPr="00016B1D" w:rsidRDefault="00016B1D" w:rsidP="00016B1D">
            <w:pPr>
              <w:widowControl w:val="0"/>
              <w:tabs>
                <w:tab w:val="num" w:pos="851"/>
                <w:tab w:val="num" w:pos="1134"/>
              </w:tabs>
              <w:suppressAutoHyphens/>
              <w:ind w:right="70"/>
              <w:jc w:val="left"/>
              <w:rPr>
                <w:rFonts w:ascii="Arial Narrow" w:hAnsi="Arial Narrow" w:cs="Arial"/>
                <w:sz w:val="22"/>
                <w:szCs w:val="22"/>
              </w:rPr>
            </w:pPr>
            <w:r w:rsidRPr="00016B1D">
              <w:rPr>
                <w:rFonts w:ascii="Arial Narrow" w:hAnsi="Arial Narrow"/>
                <w:sz w:val="22"/>
                <w:szCs w:val="22"/>
              </w:rPr>
              <w:t>- min. 36 miesięcy - gwarancja na powłokę lakierniczą</w:t>
            </w:r>
          </w:p>
        </w:tc>
        <w:tc>
          <w:tcPr>
            <w:tcW w:w="5314" w:type="dxa"/>
            <w:shd w:val="clear" w:color="auto" w:fill="auto"/>
            <w:vAlign w:val="center"/>
          </w:tcPr>
          <w:p w14:paraId="19623938"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6839E373" w14:textId="77777777" w:rsidR="00016B1D" w:rsidRPr="00016B1D" w:rsidRDefault="00016B1D" w:rsidP="00016B1D">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0FD795E9"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016B1D" w:rsidRPr="00016B1D" w14:paraId="6E4616B2" w14:textId="77777777" w:rsidTr="00016B1D">
        <w:tc>
          <w:tcPr>
            <w:tcW w:w="5314" w:type="dxa"/>
            <w:shd w:val="clear" w:color="auto" w:fill="auto"/>
            <w:vAlign w:val="center"/>
          </w:tcPr>
          <w:p w14:paraId="52DFE55F" w14:textId="77777777"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min. 36 miesięcy - gwarancja na perforację elementów nadwozia</w:t>
            </w:r>
          </w:p>
        </w:tc>
        <w:tc>
          <w:tcPr>
            <w:tcW w:w="5314" w:type="dxa"/>
            <w:shd w:val="clear" w:color="auto" w:fill="auto"/>
            <w:vAlign w:val="center"/>
          </w:tcPr>
          <w:p w14:paraId="726F43D4"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Arial"/>
                <w:sz w:val="22"/>
                <w:szCs w:val="22"/>
              </w:rPr>
            </w:pPr>
          </w:p>
          <w:p w14:paraId="3189FF72" w14:textId="77777777" w:rsidR="00016B1D" w:rsidRPr="00016B1D" w:rsidRDefault="00016B1D" w:rsidP="00016B1D">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161993C1" w14:textId="77777777" w:rsidR="00016B1D" w:rsidRPr="00016B1D" w:rsidRDefault="00016B1D" w:rsidP="00016B1D">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016B1D" w:rsidRPr="00016B1D" w14:paraId="03D773F7" w14:textId="77777777" w:rsidTr="00016B1D">
        <w:tc>
          <w:tcPr>
            <w:tcW w:w="5314" w:type="dxa"/>
            <w:shd w:val="clear" w:color="auto" w:fill="auto"/>
            <w:vAlign w:val="center"/>
          </w:tcPr>
          <w:p w14:paraId="11E1A4BA" w14:textId="3A5DDC65"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xml:space="preserve">- min. 36 miesięcy - gwarancja na całość zabudowy </w:t>
            </w:r>
          </w:p>
        </w:tc>
        <w:tc>
          <w:tcPr>
            <w:tcW w:w="5314" w:type="dxa"/>
            <w:shd w:val="clear" w:color="auto" w:fill="auto"/>
            <w:vAlign w:val="center"/>
          </w:tcPr>
          <w:p w14:paraId="18792301"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p w14:paraId="7A409003"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19E1BB34"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tc>
      </w:tr>
      <w:tr w:rsidR="00016B1D" w:rsidRPr="00016B1D" w14:paraId="256EA6B0" w14:textId="77777777" w:rsidTr="00016B1D">
        <w:tc>
          <w:tcPr>
            <w:tcW w:w="5314" w:type="dxa"/>
            <w:shd w:val="clear" w:color="auto" w:fill="auto"/>
            <w:vAlign w:val="center"/>
          </w:tcPr>
          <w:p w14:paraId="7B887570" w14:textId="77777777" w:rsidR="00016B1D" w:rsidRPr="00016B1D" w:rsidRDefault="00016B1D" w:rsidP="00016B1D">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min. 60 miesięcy - gwarancja na oznakowanie pojazdu</w:t>
            </w:r>
          </w:p>
        </w:tc>
        <w:tc>
          <w:tcPr>
            <w:tcW w:w="5314" w:type="dxa"/>
            <w:shd w:val="clear" w:color="auto" w:fill="auto"/>
            <w:vAlign w:val="center"/>
          </w:tcPr>
          <w:p w14:paraId="3D0E380F"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p w14:paraId="6589605A"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624252C8" w14:textId="77777777" w:rsidR="00016B1D" w:rsidRPr="00016B1D" w:rsidRDefault="00016B1D"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tc>
      </w:tr>
      <w:tr w:rsidR="00B5753B" w:rsidRPr="00016B1D" w14:paraId="191E7489" w14:textId="77777777" w:rsidTr="00016B1D">
        <w:tc>
          <w:tcPr>
            <w:tcW w:w="5314" w:type="dxa"/>
            <w:shd w:val="clear" w:color="auto" w:fill="auto"/>
            <w:vAlign w:val="center"/>
          </w:tcPr>
          <w:p w14:paraId="1D5382F9" w14:textId="66995AD6" w:rsidR="00B5753B" w:rsidRPr="00016B1D" w:rsidRDefault="00B5753B" w:rsidP="00016B1D">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xml:space="preserve">- min. </w:t>
            </w:r>
            <w:r>
              <w:rPr>
                <w:rFonts w:ascii="Arial Narrow" w:hAnsi="Arial Narrow" w:cs="Arial"/>
                <w:sz w:val="22"/>
                <w:szCs w:val="22"/>
              </w:rPr>
              <w:t xml:space="preserve">36 </w:t>
            </w:r>
            <w:r w:rsidRPr="00016B1D">
              <w:rPr>
                <w:rFonts w:ascii="Arial Narrow" w:hAnsi="Arial Narrow" w:cs="Arial"/>
                <w:sz w:val="22"/>
                <w:szCs w:val="22"/>
              </w:rPr>
              <w:t xml:space="preserve">miesięcy - gwarancja </w:t>
            </w:r>
            <w:r>
              <w:rPr>
                <w:rFonts w:ascii="Arial Narrow" w:hAnsi="Arial Narrow" w:cs="Arial"/>
                <w:sz w:val="22"/>
                <w:szCs w:val="22"/>
              </w:rPr>
              <w:t>instalację i sprzęt łączności radiowej</w:t>
            </w:r>
          </w:p>
        </w:tc>
        <w:tc>
          <w:tcPr>
            <w:tcW w:w="5314" w:type="dxa"/>
            <w:shd w:val="clear" w:color="auto" w:fill="auto"/>
            <w:vAlign w:val="center"/>
          </w:tcPr>
          <w:p w14:paraId="7A17DFE2" w14:textId="77777777" w:rsidR="00B5753B" w:rsidRDefault="00B5753B" w:rsidP="00B5753B">
            <w:pPr>
              <w:pStyle w:val="Tekstpodstawowy"/>
              <w:widowControl w:val="0"/>
              <w:autoSpaceDE w:val="0"/>
              <w:autoSpaceDN w:val="0"/>
              <w:adjustRightInd w:val="0"/>
              <w:spacing w:after="0"/>
              <w:ind w:left="0" w:firstLine="0"/>
              <w:jc w:val="left"/>
              <w:rPr>
                <w:rFonts w:ascii="Arial Narrow" w:hAnsi="Arial Narrow" w:cs="Arial"/>
                <w:sz w:val="22"/>
                <w:szCs w:val="22"/>
              </w:rPr>
            </w:pPr>
          </w:p>
          <w:p w14:paraId="787D463A" w14:textId="78FC1754" w:rsidR="00B5753B" w:rsidRPr="00016B1D" w:rsidRDefault="00B5753B" w:rsidP="00B5753B">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27D45DC7" w14:textId="77777777" w:rsidR="00B5753B" w:rsidRPr="00016B1D" w:rsidRDefault="00B5753B" w:rsidP="00016B1D">
            <w:pPr>
              <w:pStyle w:val="Tekstpodstawowy"/>
              <w:widowControl w:val="0"/>
              <w:autoSpaceDE w:val="0"/>
              <w:autoSpaceDN w:val="0"/>
              <w:adjustRightInd w:val="0"/>
              <w:spacing w:after="0"/>
              <w:ind w:left="0" w:firstLine="0"/>
              <w:jc w:val="left"/>
              <w:rPr>
                <w:rFonts w:ascii="Arial Narrow" w:hAnsi="Arial Narrow" w:cs="Arial"/>
                <w:sz w:val="22"/>
                <w:szCs w:val="22"/>
              </w:rPr>
            </w:pPr>
          </w:p>
        </w:tc>
      </w:tr>
      <w:tr w:rsidR="00B5753B" w:rsidRPr="00016B1D" w14:paraId="25B4BC38" w14:textId="77777777" w:rsidTr="00016B1D">
        <w:tc>
          <w:tcPr>
            <w:tcW w:w="5314" w:type="dxa"/>
            <w:shd w:val="clear" w:color="auto" w:fill="auto"/>
            <w:vAlign w:val="center"/>
          </w:tcPr>
          <w:p w14:paraId="64A8ABE6" w14:textId="1597311E" w:rsidR="00B5753B" w:rsidRPr="00016B1D" w:rsidRDefault="00B5753B" w:rsidP="00016B1D">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xml:space="preserve">- min. 60 miesięcy - gwarancja </w:t>
            </w:r>
            <w:r>
              <w:rPr>
                <w:rFonts w:ascii="Arial Narrow" w:hAnsi="Arial Narrow" w:cs="Arial"/>
                <w:sz w:val="22"/>
                <w:szCs w:val="22"/>
              </w:rPr>
              <w:t xml:space="preserve">na główny akumulator </w:t>
            </w:r>
            <w:proofErr w:type="spellStart"/>
            <w:r>
              <w:rPr>
                <w:rFonts w:ascii="Arial Narrow" w:hAnsi="Arial Narrow" w:cs="Arial"/>
                <w:sz w:val="22"/>
                <w:szCs w:val="22"/>
              </w:rPr>
              <w:t>litowo</w:t>
            </w:r>
            <w:proofErr w:type="spellEnd"/>
            <w:r>
              <w:rPr>
                <w:rFonts w:ascii="Arial Narrow" w:hAnsi="Arial Narrow" w:cs="Arial"/>
                <w:sz w:val="22"/>
                <w:szCs w:val="22"/>
              </w:rPr>
              <w:t xml:space="preserve"> – jonowy pojazdu</w:t>
            </w:r>
          </w:p>
        </w:tc>
        <w:tc>
          <w:tcPr>
            <w:tcW w:w="5314" w:type="dxa"/>
            <w:shd w:val="clear" w:color="auto" w:fill="auto"/>
            <w:vAlign w:val="center"/>
          </w:tcPr>
          <w:p w14:paraId="0AEB8A49" w14:textId="77777777" w:rsidR="00B5753B" w:rsidRDefault="00B5753B" w:rsidP="00B5753B">
            <w:pPr>
              <w:pStyle w:val="Tekstpodstawowy"/>
              <w:widowControl w:val="0"/>
              <w:autoSpaceDE w:val="0"/>
              <w:autoSpaceDN w:val="0"/>
              <w:adjustRightInd w:val="0"/>
              <w:spacing w:after="0"/>
              <w:ind w:left="0" w:firstLine="0"/>
              <w:jc w:val="left"/>
              <w:rPr>
                <w:rFonts w:ascii="Arial Narrow" w:hAnsi="Arial Narrow" w:cs="Arial"/>
                <w:sz w:val="22"/>
                <w:szCs w:val="22"/>
              </w:rPr>
            </w:pPr>
          </w:p>
          <w:p w14:paraId="5E5EDB8D" w14:textId="7819A568" w:rsidR="00B5753B" w:rsidRPr="00016B1D" w:rsidRDefault="00B5753B" w:rsidP="00B5753B">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35D7751D" w14:textId="77777777" w:rsidR="00B5753B" w:rsidRDefault="00B5753B" w:rsidP="00B5753B">
            <w:pPr>
              <w:pStyle w:val="Tekstpodstawowy"/>
              <w:widowControl w:val="0"/>
              <w:autoSpaceDE w:val="0"/>
              <w:autoSpaceDN w:val="0"/>
              <w:adjustRightInd w:val="0"/>
              <w:spacing w:after="0"/>
              <w:ind w:left="0" w:firstLine="0"/>
              <w:jc w:val="left"/>
              <w:rPr>
                <w:rFonts w:ascii="Arial Narrow" w:hAnsi="Arial Narrow" w:cs="Arial"/>
                <w:sz w:val="22"/>
                <w:szCs w:val="22"/>
              </w:rPr>
            </w:pPr>
          </w:p>
        </w:tc>
      </w:tr>
    </w:tbl>
    <w:p w14:paraId="6906399B" w14:textId="77777777" w:rsidR="00A45948" w:rsidRPr="00300B15" w:rsidRDefault="00A45948" w:rsidP="00B06ABD">
      <w:pPr>
        <w:pStyle w:val="Tekstpodstawowy"/>
        <w:widowControl w:val="0"/>
        <w:autoSpaceDE w:val="0"/>
        <w:autoSpaceDN w:val="0"/>
        <w:adjustRightInd w:val="0"/>
        <w:spacing w:after="0"/>
        <w:ind w:left="0" w:firstLine="0"/>
        <w:rPr>
          <w:rFonts w:ascii="Arial Narrow" w:hAnsi="Arial Narrow" w:cs="Tahoma"/>
          <w:sz w:val="10"/>
          <w:szCs w:val="10"/>
        </w:rPr>
      </w:pPr>
    </w:p>
    <w:p w14:paraId="6E354497" w14:textId="4D5FB267" w:rsidR="00A45948" w:rsidRPr="00300B15" w:rsidRDefault="00A45948" w:rsidP="00300B15">
      <w:pPr>
        <w:rPr>
          <w:rFonts w:ascii="Arial Narrow" w:hAnsi="Arial Narrow"/>
          <w:b/>
          <w:sz w:val="22"/>
          <w:szCs w:val="22"/>
        </w:rPr>
      </w:pPr>
      <w:r w:rsidRPr="00A45948">
        <w:rPr>
          <w:rFonts w:ascii="Arial Narrow" w:hAnsi="Arial Narrow"/>
          <w:sz w:val="22"/>
          <w:szCs w:val="22"/>
        </w:rPr>
        <w:t xml:space="preserve">Proponowane radiotelefony: </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73"/>
        <w:gridCol w:w="2530"/>
        <w:gridCol w:w="2812"/>
      </w:tblGrid>
      <w:tr w:rsidR="00A45948" w:rsidRPr="00A45948" w14:paraId="702E517C" w14:textId="77777777" w:rsidTr="000453A5">
        <w:trPr>
          <w:jc w:val="center"/>
        </w:trPr>
        <w:tc>
          <w:tcPr>
            <w:tcW w:w="2830" w:type="dxa"/>
            <w:vAlign w:val="center"/>
          </w:tcPr>
          <w:p w14:paraId="0C954A92"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Rodzaj radiotelefonu</w:t>
            </w:r>
          </w:p>
        </w:tc>
        <w:tc>
          <w:tcPr>
            <w:tcW w:w="2573" w:type="dxa"/>
          </w:tcPr>
          <w:p w14:paraId="565A844D"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PRODUCENT</w:t>
            </w:r>
          </w:p>
        </w:tc>
        <w:tc>
          <w:tcPr>
            <w:tcW w:w="2530" w:type="dxa"/>
            <w:vAlign w:val="center"/>
          </w:tcPr>
          <w:p w14:paraId="69925FD4"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MODEL</w:t>
            </w:r>
          </w:p>
        </w:tc>
        <w:tc>
          <w:tcPr>
            <w:tcW w:w="2812" w:type="dxa"/>
            <w:vAlign w:val="center"/>
          </w:tcPr>
          <w:p w14:paraId="2F732A66" w14:textId="77777777" w:rsidR="00A45948" w:rsidRPr="00A45948" w:rsidRDefault="00A45948" w:rsidP="00EC1A0F">
            <w:pPr>
              <w:ind w:left="0" w:firstLine="0"/>
              <w:jc w:val="center"/>
              <w:rPr>
                <w:rFonts w:ascii="Arial Narrow" w:hAnsi="Arial Narrow"/>
                <w:b/>
                <w:sz w:val="22"/>
                <w:szCs w:val="22"/>
              </w:rPr>
            </w:pPr>
            <w:r w:rsidRPr="00A45948">
              <w:rPr>
                <w:rFonts w:ascii="Arial Narrow" w:hAnsi="Arial Narrow"/>
                <w:b/>
                <w:sz w:val="22"/>
                <w:szCs w:val="22"/>
              </w:rPr>
              <w:t>TYP</w:t>
            </w:r>
          </w:p>
        </w:tc>
      </w:tr>
      <w:tr w:rsidR="00A45948" w:rsidRPr="00300B15" w14:paraId="55EB6F03" w14:textId="77777777" w:rsidTr="000453A5">
        <w:trPr>
          <w:jc w:val="center"/>
        </w:trPr>
        <w:tc>
          <w:tcPr>
            <w:tcW w:w="2830" w:type="dxa"/>
            <w:vAlign w:val="center"/>
          </w:tcPr>
          <w:p w14:paraId="3BF8F85C" w14:textId="77777777" w:rsidR="00A45948" w:rsidRPr="00300B15" w:rsidRDefault="00A45948" w:rsidP="00EC1A0F">
            <w:pPr>
              <w:ind w:left="0" w:firstLine="0"/>
              <w:jc w:val="left"/>
              <w:rPr>
                <w:rFonts w:ascii="Arial Narrow" w:hAnsi="Arial Narrow"/>
              </w:rPr>
            </w:pPr>
          </w:p>
          <w:p w14:paraId="595CB411" w14:textId="0B713B5C" w:rsidR="00A45948" w:rsidRPr="00300B15" w:rsidRDefault="00A45948" w:rsidP="00EC1A0F">
            <w:pPr>
              <w:pStyle w:val="Style2"/>
              <w:widowControl/>
              <w:ind w:firstLine="0"/>
              <w:rPr>
                <w:rStyle w:val="FontStyle11"/>
                <w:rFonts w:ascii="Arial Narrow" w:hAnsi="Arial Narrow"/>
                <w:sz w:val="20"/>
                <w:szCs w:val="20"/>
              </w:rPr>
            </w:pPr>
            <w:r w:rsidRPr="00300B15">
              <w:rPr>
                <w:rStyle w:val="FontStyle11"/>
                <w:rFonts w:ascii="Arial Narrow" w:hAnsi="Arial Narrow"/>
                <w:sz w:val="20"/>
                <w:szCs w:val="20"/>
              </w:rPr>
              <w:t xml:space="preserve">Radiotelefon przewoźny w ukompletowaniu rozłącznym zgodnie z opisem załącznika nr </w:t>
            </w:r>
            <w:r w:rsidR="00343770">
              <w:rPr>
                <w:rStyle w:val="FontStyle11"/>
                <w:rFonts w:ascii="Arial Narrow" w:hAnsi="Arial Narrow"/>
                <w:sz w:val="20"/>
                <w:szCs w:val="20"/>
              </w:rPr>
              <w:t>1</w:t>
            </w:r>
            <w:r w:rsidRPr="00300B15">
              <w:rPr>
                <w:rStyle w:val="FontStyle11"/>
                <w:rFonts w:ascii="Arial Narrow" w:hAnsi="Arial Narrow"/>
                <w:sz w:val="20"/>
                <w:szCs w:val="20"/>
              </w:rPr>
              <w:t xml:space="preserve"> Ł do opisu przedmiotu zamówienia</w:t>
            </w:r>
          </w:p>
          <w:p w14:paraId="5474D76D" w14:textId="77777777" w:rsidR="00A45948" w:rsidRPr="00300B15" w:rsidRDefault="00A45948" w:rsidP="00EC1A0F">
            <w:pPr>
              <w:ind w:left="0" w:firstLine="0"/>
              <w:jc w:val="center"/>
              <w:rPr>
                <w:rFonts w:ascii="Arial Narrow" w:hAnsi="Arial Narrow"/>
              </w:rPr>
            </w:pPr>
          </w:p>
        </w:tc>
        <w:tc>
          <w:tcPr>
            <w:tcW w:w="2573" w:type="dxa"/>
            <w:vAlign w:val="center"/>
          </w:tcPr>
          <w:p w14:paraId="217955FA" w14:textId="77777777" w:rsidR="00A45948" w:rsidRPr="00300B15" w:rsidRDefault="00A45948" w:rsidP="00EC1A0F">
            <w:pPr>
              <w:ind w:left="0" w:firstLine="0"/>
              <w:jc w:val="center"/>
              <w:rPr>
                <w:rFonts w:ascii="Arial Narrow" w:hAnsi="Arial Narrow"/>
              </w:rPr>
            </w:pPr>
            <w:r w:rsidRPr="00300B15">
              <w:rPr>
                <w:rFonts w:ascii="Arial Narrow" w:hAnsi="Arial Narrow"/>
              </w:rPr>
              <w:t>………………………………..*</w:t>
            </w:r>
          </w:p>
        </w:tc>
        <w:tc>
          <w:tcPr>
            <w:tcW w:w="2530" w:type="dxa"/>
            <w:vAlign w:val="center"/>
          </w:tcPr>
          <w:p w14:paraId="46E42871" w14:textId="77777777" w:rsidR="00A45948" w:rsidRPr="00300B15" w:rsidRDefault="00A45948" w:rsidP="00EC1A0F">
            <w:pPr>
              <w:ind w:left="0" w:firstLine="0"/>
              <w:jc w:val="center"/>
              <w:rPr>
                <w:rFonts w:ascii="Arial Narrow" w:hAnsi="Arial Narrow"/>
              </w:rPr>
            </w:pPr>
            <w:r w:rsidRPr="00300B15">
              <w:rPr>
                <w:rFonts w:ascii="Arial Narrow" w:hAnsi="Arial Narrow"/>
              </w:rPr>
              <w:t>…………………………………..*</w:t>
            </w:r>
          </w:p>
        </w:tc>
        <w:tc>
          <w:tcPr>
            <w:tcW w:w="2812" w:type="dxa"/>
            <w:vAlign w:val="center"/>
          </w:tcPr>
          <w:p w14:paraId="39F061F9" w14:textId="77777777" w:rsidR="00A45948" w:rsidRPr="00300B15" w:rsidRDefault="00A45948" w:rsidP="00EC1A0F">
            <w:pPr>
              <w:ind w:left="0" w:firstLine="0"/>
              <w:jc w:val="center"/>
              <w:rPr>
                <w:rFonts w:ascii="Arial Narrow" w:hAnsi="Arial Narrow"/>
              </w:rPr>
            </w:pPr>
            <w:r w:rsidRPr="00300B15">
              <w:rPr>
                <w:rFonts w:ascii="Arial Narrow" w:hAnsi="Arial Narrow"/>
              </w:rPr>
              <w:t>……………………………………*</w:t>
            </w:r>
          </w:p>
        </w:tc>
      </w:tr>
    </w:tbl>
    <w:p w14:paraId="4FE57B03" w14:textId="31ACF82F" w:rsidR="00D40491" w:rsidRDefault="00D40491" w:rsidP="00D40491">
      <w:pPr>
        <w:pStyle w:val="Akapitzlist"/>
        <w:ind w:left="567"/>
        <w:jc w:val="both"/>
        <w:rPr>
          <w:rFonts w:ascii="Arial Narrow" w:eastAsia="Calibri" w:hAnsi="Arial Narrow" w:cs="Calibri"/>
          <w:bCs/>
          <w:sz w:val="22"/>
          <w:szCs w:val="22"/>
        </w:rPr>
      </w:pPr>
    </w:p>
    <w:p w14:paraId="43197E43"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440DBB43" w14:textId="77777777" w:rsidR="00F8507E" w:rsidRPr="007E0045" w:rsidRDefault="00F8507E" w:rsidP="00F8507E">
      <w:pPr>
        <w:suppressAutoHyphens/>
        <w:rPr>
          <w:rFonts w:ascii="Arial Narrow" w:hAnsi="Arial Narrow" w:cs="Verdana"/>
          <w:sz w:val="22"/>
          <w:szCs w:val="22"/>
          <w:lang w:eastAsia="zh-CN"/>
        </w:rPr>
      </w:pPr>
    </w:p>
    <w:p w14:paraId="5DD5DAE5"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703B700F" w14:textId="77777777" w:rsidR="00F8507E" w:rsidRPr="007E0045" w:rsidRDefault="00F8507E" w:rsidP="00F8507E">
      <w:pPr>
        <w:suppressAutoHyphens/>
        <w:ind w:left="62" w:firstLine="0"/>
        <w:rPr>
          <w:rFonts w:ascii="Arial Narrow" w:hAnsi="Arial Narrow" w:cs="Verdana"/>
          <w:sz w:val="22"/>
          <w:szCs w:val="22"/>
          <w:lang w:eastAsia="zh-CN"/>
        </w:rPr>
      </w:pPr>
    </w:p>
    <w:p w14:paraId="3346ECBB" w14:textId="77777777" w:rsidR="00F8507E" w:rsidRPr="007E0045" w:rsidRDefault="00F8507E" w:rsidP="00F8507E">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42F4906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p>
    <w:p w14:paraId="3B53E042" w14:textId="77777777" w:rsidR="00F8507E" w:rsidRPr="007E0045" w:rsidRDefault="00F8507E" w:rsidP="00F8507E">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lastRenderedPageBreak/>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14:paraId="1BCF29F5" w14:textId="77777777" w:rsidR="00F8507E" w:rsidRPr="007E0045" w:rsidRDefault="00F8507E" w:rsidP="00F8507E">
      <w:pPr>
        <w:tabs>
          <w:tab w:val="left" w:pos="45"/>
        </w:tabs>
        <w:suppressAutoHyphens/>
        <w:autoSpaceDE w:val="0"/>
        <w:ind w:left="62" w:firstLine="0"/>
        <w:rPr>
          <w:rFonts w:ascii="Arial Narrow" w:hAnsi="Arial Narrow" w:cs="Verdana"/>
          <w:sz w:val="22"/>
          <w:szCs w:val="22"/>
          <w:lang w:eastAsia="zh-CN"/>
        </w:rPr>
      </w:pPr>
    </w:p>
    <w:p w14:paraId="758957A5" w14:textId="77777777" w:rsidR="00F8507E" w:rsidRPr="007E0045" w:rsidRDefault="00F8507E" w:rsidP="00F8507E">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14:paraId="30F44543" w14:textId="77777777" w:rsidR="00F8507E" w:rsidRPr="007E0045" w:rsidRDefault="00F8507E" w:rsidP="00F8507E">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2C354489" w14:textId="453AA7B5" w:rsidR="00F8507E" w:rsidRPr="00300B15" w:rsidRDefault="00F8507E" w:rsidP="00300B1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1CAF8F71" w14:textId="77777777" w:rsidR="00F8507E" w:rsidRPr="007E0045" w:rsidRDefault="00F8507E" w:rsidP="00F8507E">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8507E" w:rsidRPr="007E0045" w14:paraId="2E1ED06F" w14:textId="77777777" w:rsidTr="00016B1D">
        <w:trPr>
          <w:trHeight w:val="454"/>
        </w:trPr>
        <w:tc>
          <w:tcPr>
            <w:tcW w:w="10344" w:type="dxa"/>
            <w:tcBorders>
              <w:top w:val="nil"/>
              <w:left w:val="nil"/>
              <w:bottom w:val="nil"/>
              <w:right w:val="nil"/>
            </w:tcBorders>
            <w:shd w:val="clear" w:color="auto" w:fill="D9D9D9"/>
            <w:vAlign w:val="center"/>
          </w:tcPr>
          <w:p w14:paraId="161E93F5" w14:textId="77777777" w:rsidR="00F8507E" w:rsidRPr="007E0045" w:rsidRDefault="00F8507E" w:rsidP="00016B1D">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6F2EEF2A" w14:textId="77777777" w:rsidR="00F8507E" w:rsidRPr="007E0045" w:rsidRDefault="00F8507E" w:rsidP="00F8507E">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F8507E" w:rsidRPr="007E0045" w14:paraId="45DCE9E5"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69A0AFA"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0EA4083E"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04AE0426"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705D8F2"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4660A530"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777C8646"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2E1D3E3"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4C8A7A24"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1E302B79"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F382B67"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28E617EA"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589CD977"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9009507"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6661FFBD"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bl>
    <w:p w14:paraId="144F81F9" w14:textId="77777777" w:rsidR="00F8507E" w:rsidRPr="007E0045" w:rsidRDefault="00F8507E" w:rsidP="00F8507E">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F8507E" w:rsidRPr="007E0045" w14:paraId="31661A47"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939FBD5"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507EF411"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41FA89AE"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50AD110"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7B032049"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0DDE8E0C"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380A71C"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3997C147"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65C62EB3"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DFC2040"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3C6E1270"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r w:rsidR="00F8507E" w:rsidRPr="007E0045" w14:paraId="0CBFA845" w14:textId="77777777" w:rsidTr="00016B1D">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7EFA64F6" w14:textId="77777777" w:rsidR="00F8507E" w:rsidRPr="007E0045" w:rsidRDefault="00F8507E" w:rsidP="00016B1D">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67002CB2" w14:textId="77777777" w:rsidR="00F8507E" w:rsidRPr="007E0045" w:rsidRDefault="00F8507E" w:rsidP="00016B1D">
            <w:pPr>
              <w:suppressAutoHyphens/>
              <w:spacing w:line="264" w:lineRule="auto"/>
              <w:ind w:left="0" w:firstLine="0"/>
              <w:jc w:val="left"/>
              <w:rPr>
                <w:rFonts w:ascii="Arial Narrow" w:hAnsi="Arial Narrow" w:cs="Arial"/>
                <w:sz w:val="22"/>
                <w:szCs w:val="22"/>
              </w:rPr>
            </w:pPr>
          </w:p>
        </w:tc>
      </w:tr>
    </w:tbl>
    <w:p w14:paraId="2FA71F5B" w14:textId="77777777" w:rsidR="00F8507E" w:rsidRPr="007E0045" w:rsidRDefault="00F8507E" w:rsidP="00F8507E">
      <w:pPr>
        <w:pStyle w:val="Tekstpodstawowy2"/>
        <w:spacing w:line="264" w:lineRule="auto"/>
        <w:ind w:left="0" w:firstLine="0"/>
        <w:rPr>
          <w:rFonts w:ascii="Arial Narrow" w:hAnsi="Arial Narrow" w:cs="Arial"/>
          <w:sz w:val="22"/>
          <w:szCs w:val="22"/>
        </w:rPr>
      </w:pPr>
    </w:p>
    <w:p w14:paraId="396ABA0E" w14:textId="77777777" w:rsidR="00F8507E" w:rsidRPr="007E0045" w:rsidRDefault="00F8507E" w:rsidP="00F8507E">
      <w:pPr>
        <w:rPr>
          <w:rFonts w:ascii="Arial Narrow" w:hAnsi="Arial Narrow" w:cs="Arial"/>
          <w:sz w:val="22"/>
          <w:szCs w:val="22"/>
          <w:lang w:eastAsia="x-none"/>
        </w:rPr>
      </w:pPr>
    </w:p>
    <w:p w14:paraId="4E707650" w14:textId="77777777" w:rsidR="00F8507E" w:rsidRPr="00A723CB" w:rsidRDefault="00F8507E" w:rsidP="00F8507E">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F8507E" w:rsidRPr="00A723CB" w14:paraId="4C803B47" w14:textId="77777777" w:rsidTr="00016B1D">
        <w:trPr>
          <w:jc w:val="right"/>
        </w:trPr>
        <w:tc>
          <w:tcPr>
            <w:tcW w:w="4420" w:type="dxa"/>
            <w:tcBorders>
              <w:top w:val="nil"/>
              <w:left w:val="nil"/>
              <w:bottom w:val="dotted" w:sz="4" w:space="0" w:color="auto"/>
              <w:right w:val="nil"/>
            </w:tcBorders>
            <w:vAlign w:val="bottom"/>
          </w:tcPr>
          <w:p w14:paraId="4B77C2FD" w14:textId="77777777" w:rsidR="00F8507E" w:rsidRPr="00A723CB" w:rsidRDefault="00F8507E" w:rsidP="00016B1D">
            <w:pPr>
              <w:spacing w:line="264" w:lineRule="auto"/>
              <w:ind w:left="0" w:right="125" w:firstLine="0"/>
              <w:jc w:val="center"/>
              <w:rPr>
                <w:rFonts w:ascii="Arial Narrow" w:hAnsi="Arial Narrow" w:cs="Tahoma"/>
                <w:sz w:val="22"/>
                <w:szCs w:val="17"/>
              </w:rPr>
            </w:pPr>
          </w:p>
        </w:tc>
      </w:tr>
      <w:tr w:rsidR="00F8507E" w:rsidRPr="00A723CB" w14:paraId="7D5619A8" w14:textId="77777777" w:rsidTr="00016B1D">
        <w:trPr>
          <w:jc w:val="right"/>
        </w:trPr>
        <w:tc>
          <w:tcPr>
            <w:tcW w:w="4420" w:type="dxa"/>
            <w:tcBorders>
              <w:top w:val="dotted" w:sz="4" w:space="0" w:color="auto"/>
              <w:left w:val="nil"/>
              <w:bottom w:val="nil"/>
              <w:right w:val="nil"/>
            </w:tcBorders>
          </w:tcPr>
          <w:p w14:paraId="6E6EE4B0" w14:textId="77777777" w:rsidR="00F8507E" w:rsidRDefault="00F8507E" w:rsidP="00016B1D">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2F48223C" w14:textId="77777777" w:rsidR="00F8507E" w:rsidRPr="00A723CB" w:rsidRDefault="00F8507E" w:rsidP="00016B1D">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6B233545" w14:textId="77777777" w:rsidR="00F8507E" w:rsidRPr="007E0045" w:rsidRDefault="00F8507E" w:rsidP="00F8507E">
      <w:pPr>
        <w:spacing w:line="276" w:lineRule="auto"/>
        <w:ind w:left="65" w:firstLine="0"/>
        <w:rPr>
          <w:rFonts w:ascii="Arial Narrow" w:hAnsi="Arial Narrow" w:cs="Tahoma"/>
          <w:sz w:val="22"/>
          <w:szCs w:val="22"/>
        </w:rPr>
      </w:pPr>
    </w:p>
    <w:p w14:paraId="40BF7FFE" w14:textId="77777777" w:rsidR="00F8507E" w:rsidRPr="007E0045" w:rsidRDefault="00F8507E" w:rsidP="00F8507E">
      <w:pPr>
        <w:spacing w:line="276" w:lineRule="auto"/>
        <w:ind w:left="65" w:firstLine="0"/>
        <w:rPr>
          <w:rFonts w:ascii="Arial Narrow" w:hAnsi="Arial Narrow" w:cs="Tahoma"/>
          <w:sz w:val="22"/>
          <w:szCs w:val="22"/>
        </w:rPr>
      </w:pPr>
    </w:p>
    <w:p w14:paraId="0D9E0AB8" w14:textId="438AC71D" w:rsidR="00F8507E" w:rsidRDefault="00F8507E" w:rsidP="00F8507E">
      <w:pPr>
        <w:spacing w:line="276" w:lineRule="auto"/>
        <w:ind w:left="65" w:firstLine="0"/>
        <w:rPr>
          <w:rFonts w:ascii="Arial Narrow" w:hAnsi="Arial Narrow" w:cs="Tahoma"/>
          <w:sz w:val="22"/>
          <w:szCs w:val="22"/>
        </w:rPr>
      </w:pPr>
    </w:p>
    <w:p w14:paraId="3E056CF7" w14:textId="713219DE" w:rsidR="00F516D9" w:rsidRDefault="00F516D9" w:rsidP="00F8507E">
      <w:pPr>
        <w:spacing w:line="276" w:lineRule="auto"/>
        <w:ind w:left="65" w:firstLine="0"/>
        <w:rPr>
          <w:rFonts w:ascii="Arial Narrow" w:hAnsi="Arial Narrow" w:cs="Tahoma"/>
          <w:sz w:val="22"/>
          <w:szCs w:val="22"/>
        </w:rPr>
      </w:pPr>
    </w:p>
    <w:p w14:paraId="2A174732" w14:textId="5A131238" w:rsidR="00F516D9" w:rsidRDefault="00F516D9" w:rsidP="00F8507E">
      <w:pPr>
        <w:spacing w:line="276" w:lineRule="auto"/>
        <w:ind w:left="65" w:firstLine="0"/>
        <w:rPr>
          <w:rFonts w:ascii="Arial Narrow" w:hAnsi="Arial Narrow" w:cs="Tahoma"/>
          <w:sz w:val="22"/>
          <w:szCs w:val="22"/>
        </w:rPr>
      </w:pPr>
    </w:p>
    <w:p w14:paraId="28AECC02" w14:textId="54D51E26" w:rsidR="00F516D9" w:rsidRDefault="00F516D9" w:rsidP="00F8507E">
      <w:pPr>
        <w:spacing w:line="276" w:lineRule="auto"/>
        <w:ind w:left="65" w:firstLine="0"/>
        <w:rPr>
          <w:rFonts w:ascii="Arial Narrow" w:hAnsi="Arial Narrow" w:cs="Tahoma"/>
          <w:sz w:val="22"/>
          <w:szCs w:val="22"/>
        </w:rPr>
      </w:pPr>
    </w:p>
    <w:p w14:paraId="0EF28534" w14:textId="08ECD6DD" w:rsidR="00F516D9" w:rsidRDefault="00F516D9" w:rsidP="00F8507E">
      <w:pPr>
        <w:spacing w:line="276" w:lineRule="auto"/>
        <w:ind w:left="65" w:firstLine="0"/>
        <w:rPr>
          <w:rFonts w:ascii="Arial Narrow" w:hAnsi="Arial Narrow" w:cs="Tahoma"/>
          <w:sz w:val="22"/>
          <w:szCs w:val="22"/>
        </w:rPr>
      </w:pPr>
    </w:p>
    <w:p w14:paraId="159B8FBC" w14:textId="77777777" w:rsidR="00F516D9" w:rsidRPr="007E0045" w:rsidRDefault="00F516D9" w:rsidP="00F516D9">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0BE5E030" w14:textId="77777777" w:rsidR="00F516D9" w:rsidRDefault="00F516D9" w:rsidP="00F516D9">
      <w:pPr>
        <w:ind w:left="0" w:firstLine="0"/>
        <w:jc w:val="left"/>
        <w:rPr>
          <w:rFonts w:ascii="Arial Narrow" w:hAnsi="Arial Narrow" w:cs="Arial"/>
          <w:sz w:val="22"/>
          <w:szCs w:val="22"/>
        </w:rPr>
      </w:pPr>
      <w:r>
        <w:rPr>
          <w:rFonts w:ascii="Arial Narrow" w:hAnsi="Arial Narrow" w:cs="Arial"/>
          <w:sz w:val="22"/>
          <w:szCs w:val="22"/>
        </w:rPr>
        <w:t>** niepotrzebne skreślić</w:t>
      </w:r>
    </w:p>
    <w:p w14:paraId="00FB8DE4" w14:textId="4D7F20BF" w:rsidR="00F516D9" w:rsidRDefault="00F516D9" w:rsidP="00F8507E">
      <w:pPr>
        <w:spacing w:line="276" w:lineRule="auto"/>
        <w:ind w:left="65" w:firstLine="0"/>
        <w:rPr>
          <w:rFonts w:ascii="Arial Narrow" w:hAnsi="Arial Narrow" w:cs="Tahoma"/>
          <w:sz w:val="22"/>
          <w:szCs w:val="22"/>
        </w:rPr>
      </w:pPr>
    </w:p>
    <w:p w14:paraId="21180CB7" w14:textId="32AC98CE" w:rsidR="00F516D9" w:rsidRDefault="00F516D9" w:rsidP="00F8507E">
      <w:pPr>
        <w:spacing w:line="276" w:lineRule="auto"/>
        <w:ind w:left="65" w:firstLine="0"/>
        <w:rPr>
          <w:rFonts w:ascii="Arial Narrow" w:hAnsi="Arial Narrow" w:cs="Tahoma"/>
          <w:sz w:val="22"/>
          <w:szCs w:val="22"/>
        </w:rPr>
      </w:pPr>
    </w:p>
    <w:p w14:paraId="226EE5E3" w14:textId="13760125" w:rsidR="00F516D9" w:rsidRDefault="00F516D9" w:rsidP="00F8507E">
      <w:pPr>
        <w:spacing w:line="276" w:lineRule="auto"/>
        <w:ind w:left="65" w:firstLine="0"/>
        <w:rPr>
          <w:rFonts w:ascii="Arial Narrow" w:hAnsi="Arial Narrow" w:cs="Tahoma"/>
          <w:sz w:val="22"/>
          <w:szCs w:val="22"/>
        </w:rPr>
      </w:pPr>
    </w:p>
    <w:p w14:paraId="3116AD74" w14:textId="4E08F9C8" w:rsidR="00F516D9" w:rsidRDefault="00F516D9" w:rsidP="00F8507E">
      <w:pPr>
        <w:spacing w:line="276" w:lineRule="auto"/>
        <w:ind w:left="65" w:firstLine="0"/>
        <w:rPr>
          <w:rFonts w:ascii="Arial Narrow" w:hAnsi="Arial Narrow" w:cs="Tahoma"/>
          <w:sz w:val="22"/>
          <w:szCs w:val="22"/>
        </w:rPr>
      </w:pPr>
    </w:p>
    <w:p w14:paraId="496341CD" w14:textId="7FE02EA2" w:rsidR="00F516D9" w:rsidRDefault="00F516D9" w:rsidP="00F8507E">
      <w:pPr>
        <w:spacing w:line="276" w:lineRule="auto"/>
        <w:ind w:left="65" w:firstLine="0"/>
        <w:rPr>
          <w:rFonts w:ascii="Arial Narrow" w:hAnsi="Arial Narrow" w:cs="Tahoma"/>
          <w:sz w:val="22"/>
          <w:szCs w:val="22"/>
        </w:rPr>
      </w:pPr>
    </w:p>
    <w:p w14:paraId="7F394B75" w14:textId="77777777" w:rsidR="00F516D9" w:rsidRPr="007E0045" w:rsidRDefault="00F516D9" w:rsidP="00B5753B">
      <w:pPr>
        <w:spacing w:line="276" w:lineRule="auto"/>
        <w:rPr>
          <w:rFonts w:ascii="Arial Narrow" w:hAnsi="Arial Narrow" w:cs="Tahoma"/>
          <w:sz w:val="22"/>
          <w:szCs w:val="22"/>
        </w:rPr>
      </w:pPr>
    </w:p>
    <w:p w14:paraId="17595690" w14:textId="77777777" w:rsidR="0033449A" w:rsidRDefault="0033449A" w:rsidP="00257E2E">
      <w:pPr>
        <w:pStyle w:val="Tekstpodstawowy2"/>
        <w:spacing w:after="120"/>
        <w:ind w:left="0" w:firstLine="0"/>
        <w:rPr>
          <w:rFonts w:ascii="Arial Narrow" w:hAnsi="Arial Narrow" w:cs="Arial"/>
          <w:sz w:val="22"/>
          <w:szCs w:val="22"/>
        </w:rPr>
      </w:pPr>
    </w:p>
    <w:p w14:paraId="2ACB4753" w14:textId="537DD864" w:rsidR="007E7737" w:rsidRPr="001B6D2C" w:rsidRDefault="007E7737" w:rsidP="007E7737">
      <w:pPr>
        <w:pStyle w:val="Tekstpodstawowy2"/>
        <w:spacing w:before="120" w:after="120"/>
        <w:jc w:val="right"/>
        <w:rPr>
          <w:rFonts w:ascii="Arial Narrow" w:hAnsi="Arial Narrow" w:cs="Arial"/>
          <w:sz w:val="22"/>
          <w:szCs w:val="22"/>
        </w:rPr>
      </w:pPr>
      <w:r>
        <w:rPr>
          <w:rFonts w:ascii="Arial Narrow" w:hAnsi="Arial Narrow" w:cs="Arial"/>
          <w:sz w:val="22"/>
          <w:szCs w:val="22"/>
        </w:rPr>
        <w:t>Z</w:t>
      </w:r>
      <w:r w:rsidRPr="001B6D2C">
        <w:rPr>
          <w:rFonts w:ascii="Arial Narrow" w:hAnsi="Arial Narrow" w:cs="Arial"/>
          <w:sz w:val="22"/>
          <w:szCs w:val="22"/>
        </w:rPr>
        <w:t xml:space="preserve">ałącznik nr </w:t>
      </w:r>
      <w:r>
        <w:rPr>
          <w:rFonts w:ascii="Arial Narrow" w:hAnsi="Arial Narrow" w:cs="Arial"/>
          <w:sz w:val="22"/>
          <w:szCs w:val="22"/>
        </w:rPr>
        <w:t>2.2</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7E7737" w:rsidRPr="001B6D2C" w14:paraId="554A7EFA" w14:textId="77777777" w:rsidTr="00EC1A0F">
        <w:trPr>
          <w:trHeight w:val="397"/>
        </w:trPr>
        <w:tc>
          <w:tcPr>
            <w:tcW w:w="9923" w:type="dxa"/>
            <w:shd w:val="clear" w:color="auto" w:fill="D9D9D9"/>
            <w:vAlign w:val="center"/>
          </w:tcPr>
          <w:p w14:paraId="537BF3F2" w14:textId="34FB30A1" w:rsidR="007E7737" w:rsidRPr="001B6D2C" w:rsidRDefault="007E7737" w:rsidP="00EC1A0F">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Pr>
                <w:rFonts w:ascii="Arial Narrow" w:hAnsi="Arial Narrow" w:cs="Arial"/>
                <w:b/>
                <w:sz w:val="22"/>
                <w:szCs w:val="22"/>
              </w:rPr>
              <w:t xml:space="preserve"> do części nr 2</w:t>
            </w:r>
          </w:p>
        </w:tc>
      </w:tr>
    </w:tbl>
    <w:p w14:paraId="25F62486" w14:textId="77777777" w:rsidR="007E7737" w:rsidRPr="006D1FBD" w:rsidRDefault="007E7737" w:rsidP="007E7737">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7E7737" w:rsidRPr="007E0045" w14:paraId="38C0A257" w14:textId="77777777" w:rsidTr="00EC1A0F">
        <w:tc>
          <w:tcPr>
            <w:tcW w:w="10490" w:type="dxa"/>
            <w:gridSpan w:val="2"/>
          </w:tcPr>
          <w:p w14:paraId="6EE3EB23" w14:textId="77777777" w:rsidR="007E7737" w:rsidRPr="007E0045" w:rsidRDefault="007E7737" w:rsidP="00EC1A0F">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7E7737" w:rsidRPr="007E0045" w14:paraId="6D3C30AC" w14:textId="77777777" w:rsidTr="00EC1A0F">
        <w:trPr>
          <w:gridAfter w:val="1"/>
          <w:wAfter w:w="6637" w:type="dxa"/>
          <w:trHeight w:val="283"/>
        </w:trPr>
        <w:tc>
          <w:tcPr>
            <w:tcW w:w="3853" w:type="dxa"/>
            <w:vAlign w:val="bottom"/>
          </w:tcPr>
          <w:p w14:paraId="5120AA90"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7E7737" w:rsidRPr="007E0045" w14:paraId="3DA90BCE" w14:textId="77777777" w:rsidTr="00EC1A0F">
        <w:trPr>
          <w:gridAfter w:val="1"/>
          <w:wAfter w:w="6637" w:type="dxa"/>
          <w:trHeight w:val="283"/>
        </w:trPr>
        <w:tc>
          <w:tcPr>
            <w:tcW w:w="3853" w:type="dxa"/>
            <w:vAlign w:val="bottom"/>
          </w:tcPr>
          <w:p w14:paraId="392438EF"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1936B5A8" w14:textId="77777777" w:rsidR="007E7737" w:rsidRPr="007E0045" w:rsidRDefault="007E7737" w:rsidP="007E773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7E7737" w:rsidRPr="007E0045" w14:paraId="510B51A8" w14:textId="77777777" w:rsidTr="00EC1A0F">
        <w:trPr>
          <w:gridBefore w:val="1"/>
          <w:gridAfter w:val="1"/>
          <w:wBefore w:w="28" w:type="dxa"/>
          <w:wAfter w:w="28" w:type="dxa"/>
        </w:trPr>
        <w:tc>
          <w:tcPr>
            <w:tcW w:w="10178" w:type="dxa"/>
            <w:gridSpan w:val="9"/>
          </w:tcPr>
          <w:p w14:paraId="62E39D02" w14:textId="77777777" w:rsidR="007E7737" w:rsidRPr="007E0045" w:rsidRDefault="007E7737" w:rsidP="00EC1A0F">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7E7737" w:rsidRPr="007E0045" w14:paraId="0B1026FA" w14:textId="77777777" w:rsidTr="00EC1A0F">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3A488481"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651843F8" w14:textId="77777777" w:rsidTr="00EC1A0F">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05B3FDB2"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30C703AF" w14:textId="77777777" w:rsidTr="00EC1A0F">
        <w:trPr>
          <w:gridBefore w:val="1"/>
          <w:gridAfter w:val="1"/>
          <w:wBefore w:w="28" w:type="dxa"/>
          <w:wAfter w:w="28" w:type="dxa"/>
          <w:trHeight w:val="170"/>
        </w:trPr>
        <w:tc>
          <w:tcPr>
            <w:tcW w:w="10178" w:type="dxa"/>
            <w:gridSpan w:val="9"/>
            <w:tcBorders>
              <w:top w:val="dotted" w:sz="4" w:space="0" w:color="000000"/>
              <w:left w:val="nil"/>
              <w:bottom w:val="nil"/>
              <w:right w:val="nil"/>
            </w:tcBorders>
          </w:tcPr>
          <w:p w14:paraId="6EF464AC"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7E7737" w:rsidRPr="007E0045" w14:paraId="3BBB74A1" w14:textId="77777777" w:rsidTr="00EC1A0F">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14:paraId="5DE52B50"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49BBA21A" w14:textId="77777777" w:rsidTr="00EC1A0F">
        <w:trPr>
          <w:gridBefore w:val="1"/>
          <w:gridAfter w:val="1"/>
          <w:wBefore w:w="28" w:type="dxa"/>
          <w:wAfter w:w="28" w:type="dxa"/>
          <w:trHeight w:val="113"/>
        </w:trPr>
        <w:tc>
          <w:tcPr>
            <w:tcW w:w="10178" w:type="dxa"/>
            <w:gridSpan w:val="9"/>
            <w:tcBorders>
              <w:top w:val="dotted" w:sz="4" w:space="0" w:color="000000"/>
              <w:left w:val="nil"/>
              <w:bottom w:val="nil"/>
              <w:right w:val="nil"/>
            </w:tcBorders>
          </w:tcPr>
          <w:p w14:paraId="217612CA"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7E7737" w:rsidRPr="007E0045" w14:paraId="028E9038" w14:textId="77777777" w:rsidTr="00EC1A0F">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14:paraId="3E46ADAA"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38813404"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4FB54E73"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798F792D"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14:paraId="1028A6AA"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19402AAE" w14:textId="77777777" w:rsidTr="00EC1A0F">
        <w:trPr>
          <w:gridBefore w:val="1"/>
          <w:gridAfter w:val="1"/>
          <w:wBefore w:w="28" w:type="dxa"/>
          <w:wAfter w:w="28" w:type="dxa"/>
          <w:trHeight w:val="170"/>
        </w:trPr>
        <w:tc>
          <w:tcPr>
            <w:tcW w:w="2127" w:type="dxa"/>
            <w:tcBorders>
              <w:top w:val="dotted" w:sz="4" w:space="0" w:color="000000"/>
              <w:left w:val="nil"/>
              <w:bottom w:val="nil"/>
              <w:right w:val="nil"/>
            </w:tcBorders>
          </w:tcPr>
          <w:p w14:paraId="323F5A42" w14:textId="77777777" w:rsidR="007E7737" w:rsidRPr="007E0045" w:rsidRDefault="007E7737"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43766C5F" w14:textId="77777777" w:rsidR="007E7737" w:rsidRPr="007E0045" w:rsidRDefault="007E7737" w:rsidP="00EC1A0F">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3128538D" w14:textId="77777777" w:rsidR="007E7737" w:rsidRPr="007E0045" w:rsidRDefault="007E7737"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731A164C" w14:textId="77777777" w:rsidR="007E7737" w:rsidRPr="007E0045" w:rsidRDefault="007E7737" w:rsidP="00EC1A0F">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14:paraId="4AD645CA" w14:textId="21A75014"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r w:rsidR="00E03752">
              <w:rPr>
                <w:rFonts w:ascii="Arial Narrow" w:hAnsi="Arial Narrow" w:cs="Verdana"/>
                <w:i/>
                <w:sz w:val="22"/>
                <w:szCs w:val="22"/>
                <w:lang w:eastAsia="zh-CN"/>
              </w:rPr>
              <w:t xml:space="preserve"> na który będą wysyłane zaproszenia wykonawcze</w:t>
            </w:r>
          </w:p>
        </w:tc>
      </w:tr>
      <w:tr w:rsidR="007E7737" w:rsidRPr="007E0045" w14:paraId="22445AEE" w14:textId="77777777" w:rsidTr="00EC1A0F">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14:paraId="4DB215F3"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4400E2B8" w14:textId="77777777" w:rsidR="007E7737" w:rsidRPr="007E0045" w:rsidRDefault="007E7737" w:rsidP="00EC1A0F">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14:paraId="710685B5" w14:textId="77777777" w:rsidR="007E7737" w:rsidRPr="007E0045" w:rsidRDefault="007E7737" w:rsidP="00EC1A0F">
            <w:pPr>
              <w:suppressAutoHyphens/>
              <w:snapToGrid w:val="0"/>
              <w:ind w:left="0" w:firstLine="0"/>
              <w:jc w:val="left"/>
              <w:rPr>
                <w:rFonts w:ascii="Arial Narrow" w:hAnsi="Arial Narrow" w:cs="Verdana"/>
                <w:b/>
                <w:i/>
                <w:sz w:val="22"/>
                <w:szCs w:val="22"/>
                <w:lang w:eastAsia="zh-CN"/>
              </w:rPr>
            </w:pPr>
          </w:p>
        </w:tc>
      </w:tr>
      <w:tr w:rsidR="007E7737" w:rsidRPr="007E0045" w14:paraId="1B5C1370" w14:textId="77777777" w:rsidTr="00EC1A0F">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14:paraId="33611EC6" w14:textId="77777777" w:rsidR="007E7737" w:rsidRPr="007E0045" w:rsidRDefault="007E7737"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2FE66241" w14:textId="77777777" w:rsidR="007E7737" w:rsidRPr="007E0045" w:rsidRDefault="007E7737" w:rsidP="00EC1A0F">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14:paraId="345426AA" w14:textId="77777777" w:rsidR="007E7737" w:rsidRPr="007E0045" w:rsidRDefault="007E7737"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7E7737" w14:paraId="46FD3544" w14:textId="77777777" w:rsidTr="00EC1A0F">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14:paraId="366274B3" w14:textId="77777777" w:rsidR="007E7737" w:rsidRDefault="007E7737" w:rsidP="00EC1A0F">
            <w:pPr>
              <w:ind w:left="0" w:firstLine="0"/>
              <w:jc w:val="left"/>
              <w:rPr>
                <w:rFonts w:ascii="Arial Narrow" w:eastAsia="Calibri" w:hAnsi="Arial Narrow" w:cs="Calibri"/>
                <w:sz w:val="22"/>
                <w:szCs w:val="22"/>
                <w:lang w:eastAsia="en-US"/>
              </w:rPr>
            </w:pPr>
          </w:p>
          <w:p w14:paraId="7A23B5AA" w14:textId="77777777" w:rsidR="007E7737" w:rsidRDefault="007E7737" w:rsidP="00EC1A0F">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9"/>
            </w:r>
            <w:r>
              <w:rPr>
                <w:rFonts w:ascii="Arial Narrow" w:eastAsia="Calibri" w:hAnsi="Arial Narrow" w:cs="Calibri"/>
                <w:sz w:val="22"/>
                <w:szCs w:val="22"/>
                <w:lang w:eastAsia="en-US"/>
              </w:rPr>
              <w:t xml:space="preserve">  </w:t>
            </w:r>
          </w:p>
        </w:tc>
      </w:tr>
      <w:tr w:rsidR="007E7737" w:rsidRPr="007E0045" w14:paraId="7B1E0101" w14:textId="77777777" w:rsidTr="00EC1A0F">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14:paraId="7AF14AF0" w14:textId="77777777" w:rsidR="007E7737" w:rsidRPr="007E0045" w:rsidRDefault="007E7737" w:rsidP="00EC1A0F">
            <w:pPr>
              <w:snapToGrid w:val="0"/>
              <w:ind w:left="0" w:firstLine="0"/>
              <w:jc w:val="left"/>
              <w:rPr>
                <w:rFonts w:ascii="Arial Narrow" w:hAnsi="Arial Narrow" w:cs="Arial"/>
                <w:sz w:val="22"/>
                <w:szCs w:val="22"/>
              </w:rPr>
            </w:pPr>
          </w:p>
          <w:p w14:paraId="15D4E635" w14:textId="77777777" w:rsidR="007E7737" w:rsidRPr="007E0045" w:rsidRDefault="007E7737" w:rsidP="00EC1A0F">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14:paraId="23902D0A" w14:textId="77777777" w:rsidR="007E7737" w:rsidRPr="007E0045" w:rsidRDefault="007E7737" w:rsidP="00EC1A0F">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14:paraId="6D1C8B6F" w14:textId="77777777" w:rsidR="007E7737" w:rsidRPr="007E0045" w:rsidRDefault="007E7737" w:rsidP="00EC1A0F">
            <w:pPr>
              <w:snapToGrid w:val="0"/>
              <w:ind w:left="0" w:firstLine="0"/>
              <w:jc w:val="left"/>
              <w:rPr>
                <w:rFonts w:ascii="Arial Narrow" w:hAnsi="Arial Narrow" w:cs="Verdana"/>
                <w:i/>
                <w:sz w:val="22"/>
                <w:szCs w:val="22"/>
              </w:rPr>
            </w:pPr>
          </w:p>
        </w:tc>
      </w:tr>
      <w:tr w:rsidR="007E7737" w:rsidRPr="007E0045" w14:paraId="7299E644" w14:textId="77777777" w:rsidTr="00EC1A0F">
        <w:trPr>
          <w:gridBefore w:val="1"/>
          <w:gridAfter w:val="3"/>
          <w:wBefore w:w="28" w:type="dxa"/>
          <w:wAfter w:w="4394" w:type="dxa"/>
        </w:trPr>
        <w:tc>
          <w:tcPr>
            <w:tcW w:w="5812" w:type="dxa"/>
            <w:gridSpan w:val="7"/>
          </w:tcPr>
          <w:p w14:paraId="491981EB" w14:textId="77777777" w:rsidR="007E7737" w:rsidRPr="007E0045" w:rsidRDefault="007E7737" w:rsidP="00EC1A0F">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7E7737" w:rsidRPr="007E0045" w14:paraId="14B09ADD" w14:textId="77777777" w:rsidTr="00EC1A0F">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14:paraId="1523AD00" w14:textId="77777777" w:rsidR="007E7737" w:rsidRPr="007E0045" w:rsidRDefault="007E7737" w:rsidP="00EC1A0F">
            <w:pPr>
              <w:suppressAutoHyphens/>
              <w:snapToGrid w:val="0"/>
              <w:ind w:left="0" w:firstLine="0"/>
              <w:jc w:val="left"/>
              <w:rPr>
                <w:rFonts w:ascii="Arial Narrow" w:hAnsi="Arial Narrow" w:cs="Verdana"/>
                <w:b/>
                <w:sz w:val="22"/>
                <w:szCs w:val="22"/>
                <w:lang w:eastAsia="zh-CN"/>
              </w:rPr>
            </w:pPr>
          </w:p>
        </w:tc>
      </w:tr>
      <w:tr w:rsidR="007E7737" w:rsidRPr="007E0045" w14:paraId="51FE55AB" w14:textId="77777777" w:rsidTr="00EC1A0F">
        <w:trPr>
          <w:gridBefore w:val="1"/>
          <w:gridAfter w:val="3"/>
          <w:wBefore w:w="28" w:type="dxa"/>
          <w:wAfter w:w="4394" w:type="dxa"/>
          <w:trHeight w:val="170"/>
        </w:trPr>
        <w:tc>
          <w:tcPr>
            <w:tcW w:w="5812" w:type="dxa"/>
            <w:gridSpan w:val="7"/>
            <w:tcBorders>
              <w:top w:val="dotted" w:sz="4" w:space="0" w:color="000000"/>
              <w:left w:val="nil"/>
              <w:bottom w:val="nil"/>
              <w:right w:val="nil"/>
            </w:tcBorders>
          </w:tcPr>
          <w:p w14:paraId="5631DD29" w14:textId="77777777" w:rsidR="007E7737" w:rsidRPr="007E0045" w:rsidRDefault="007E7737" w:rsidP="00EC1A0F">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14:paraId="252970EB" w14:textId="77777777" w:rsidR="007E7737" w:rsidRDefault="007E7737" w:rsidP="007E7737">
      <w:pPr>
        <w:rPr>
          <w:rFonts w:ascii="Arial Narrow" w:hAnsi="Arial Narrow"/>
          <w:sz w:val="16"/>
        </w:rPr>
      </w:pPr>
    </w:p>
    <w:tbl>
      <w:tblPr>
        <w:tblW w:w="9930" w:type="dxa"/>
        <w:tblLayout w:type="fixed"/>
        <w:tblCellMar>
          <w:left w:w="0" w:type="dxa"/>
          <w:right w:w="0" w:type="dxa"/>
        </w:tblCellMar>
        <w:tblLook w:val="04A0" w:firstRow="1" w:lastRow="0" w:firstColumn="1" w:lastColumn="0" w:noHBand="0" w:noVBand="1"/>
      </w:tblPr>
      <w:tblGrid>
        <w:gridCol w:w="9930"/>
      </w:tblGrid>
      <w:tr w:rsidR="007E7737" w14:paraId="6D95C7FC" w14:textId="77777777" w:rsidTr="00EC1A0F">
        <w:trPr>
          <w:trHeight w:val="454"/>
        </w:trPr>
        <w:tc>
          <w:tcPr>
            <w:tcW w:w="9923" w:type="dxa"/>
            <w:shd w:val="clear" w:color="auto" w:fill="D9D9D9"/>
            <w:vAlign w:val="center"/>
            <w:hideMark/>
          </w:tcPr>
          <w:p w14:paraId="41DD9B26" w14:textId="77777777" w:rsidR="007E7737" w:rsidRDefault="007E7737" w:rsidP="005B7596">
            <w:pPr>
              <w:pStyle w:val="Nagwek1"/>
              <w:numPr>
                <w:ilvl w:val="0"/>
                <w:numId w:val="19"/>
              </w:numPr>
              <w:tabs>
                <w:tab w:val="clear" w:pos="360"/>
                <w:tab w:val="left" w:pos="602"/>
              </w:tabs>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14:paraId="2625FDD1" w14:textId="77777777" w:rsidR="007E7737" w:rsidRDefault="007E7737" w:rsidP="007E7737">
      <w:pPr>
        <w:ind w:left="0"/>
        <w:rPr>
          <w:rFonts w:ascii="Arial Narrow" w:eastAsia="Calibri" w:hAnsi="Arial Narrow" w:cs="Calibri"/>
          <w:color w:val="000000"/>
          <w:sz w:val="12"/>
          <w:szCs w:val="22"/>
        </w:rPr>
      </w:pPr>
    </w:p>
    <w:p w14:paraId="1A870ABA" w14:textId="77777777" w:rsidR="007E7737" w:rsidRDefault="007E7737" w:rsidP="007E773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14:paraId="7D99216A" w14:textId="39450EB9" w:rsidR="007E7737" w:rsidRPr="00D40491" w:rsidRDefault="00B5753B" w:rsidP="007E7737">
      <w:pPr>
        <w:ind w:left="0" w:firstLine="0"/>
        <w:rPr>
          <w:rFonts w:ascii="Arial Narrow" w:eastAsia="Calibri" w:hAnsi="Arial Narrow" w:cs="Calibri"/>
          <w:b/>
          <w:bCs/>
          <w:color w:val="000000"/>
          <w:sz w:val="22"/>
          <w:szCs w:val="22"/>
        </w:rPr>
      </w:pPr>
      <w:r>
        <w:rPr>
          <w:rFonts w:ascii="Arial Narrow" w:eastAsia="Calibri" w:hAnsi="Arial Narrow" w:cs="Calibri"/>
          <w:b/>
          <w:bCs/>
          <w:color w:val="000000"/>
          <w:sz w:val="22"/>
          <w:szCs w:val="22"/>
        </w:rPr>
        <w:t>Dostawa</w:t>
      </w:r>
      <w:r w:rsidRPr="00D40491">
        <w:rPr>
          <w:rFonts w:ascii="Arial Narrow" w:eastAsia="Calibri" w:hAnsi="Arial Narrow" w:cs="Calibri"/>
          <w:b/>
          <w:bCs/>
          <w:color w:val="000000"/>
          <w:sz w:val="22"/>
          <w:szCs w:val="22"/>
        </w:rPr>
        <w:t xml:space="preserve"> pojazd</w:t>
      </w:r>
      <w:r w:rsidR="005942FE">
        <w:rPr>
          <w:rFonts w:ascii="Arial Narrow" w:eastAsia="Calibri" w:hAnsi="Arial Narrow" w:cs="Calibri"/>
          <w:b/>
          <w:bCs/>
          <w:color w:val="000000"/>
          <w:sz w:val="22"/>
          <w:szCs w:val="22"/>
        </w:rPr>
        <w:t>ów</w:t>
      </w:r>
      <w:r w:rsidRPr="00D40491">
        <w:rPr>
          <w:rFonts w:ascii="Arial Narrow" w:eastAsia="Calibri" w:hAnsi="Arial Narrow" w:cs="Calibri"/>
          <w:b/>
          <w:bCs/>
          <w:color w:val="000000"/>
          <w:sz w:val="22"/>
          <w:szCs w:val="22"/>
        </w:rPr>
        <w:t xml:space="preserve"> osobow</w:t>
      </w:r>
      <w:r w:rsidR="005942FE">
        <w:rPr>
          <w:rFonts w:ascii="Arial Narrow" w:eastAsia="Calibri" w:hAnsi="Arial Narrow" w:cs="Calibri"/>
          <w:b/>
          <w:bCs/>
          <w:color w:val="000000"/>
          <w:sz w:val="22"/>
          <w:szCs w:val="22"/>
        </w:rPr>
        <w:t xml:space="preserve">ych </w:t>
      </w:r>
      <w:r>
        <w:rPr>
          <w:rFonts w:ascii="Arial Narrow" w:eastAsia="Calibri" w:hAnsi="Arial Narrow" w:cs="Calibri"/>
          <w:b/>
          <w:bCs/>
          <w:color w:val="000000"/>
          <w:sz w:val="22"/>
          <w:szCs w:val="22"/>
        </w:rPr>
        <w:t>elektryczn</w:t>
      </w:r>
      <w:r w:rsidR="005942FE">
        <w:rPr>
          <w:rFonts w:ascii="Arial Narrow" w:eastAsia="Calibri" w:hAnsi="Arial Narrow" w:cs="Calibri"/>
          <w:b/>
          <w:bCs/>
          <w:color w:val="000000"/>
          <w:sz w:val="22"/>
          <w:szCs w:val="22"/>
        </w:rPr>
        <w:t>ych</w:t>
      </w:r>
      <w:r>
        <w:rPr>
          <w:rFonts w:ascii="Arial Narrow" w:eastAsia="Calibri" w:hAnsi="Arial Narrow" w:cs="Calibri"/>
          <w:b/>
          <w:bCs/>
          <w:color w:val="000000"/>
          <w:sz w:val="22"/>
          <w:szCs w:val="22"/>
        </w:rPr>
        <w:t xml:space="preserve"> nieoznakowan</w:t>
      </w:r>
      <w:r w:rsidR="005942FE">
        <w:rPr>
          <w:rFonts w:ascii="Arial Narrow" w:eastAsia="Calibri" w:hAnsi="Arial Narrow" w:cs="Calibri"/>
          <w:b/>
          <w:bCs/>
          <w:color w:val="000000"/>
          <w:sz w:val="22"/>
          <w:szCs w:val="22"/>
        </w:rPr>
        <w:t>ych</w:t>
      </w:r>
      <w:r>
        <w:rPr>
          <w:rFonts w:ascii="Arial Narrow" w:eastAsia="Calibri" w:hAnsi="Arial Narrow" w:cs="Calibri"/>
          <w:b/>
          <w:bCs/>
          <w:color w:val="000000"/>
          <w:sz w:val="22"/>
          <w:szCs w:val="22"/>
        </w:rPr>
        <w:t xml:space="preserve"> –</w:t>
      </w:r>
      <w:r w:rsidR="007E7737">
        <w:rPr>
          <w:rFonts w:ascii="Arial Narrow" w:eastAsia="Calibri" w:hAnsi="Arial Narrow" w:cs="Calibri"/>
          <w:b/>
          <w:bCs/>
          <w:color w:val="000000"/>
          <w:sz w:val="22"/>
          <w:szCs w:val="22"/>
        </w:rPr>
        <w:t>część nr 2</w:t>
      </w:r>
      <w:r>
        <w:rPr>
          <w:rFonts w:ascii="Arial Narrow" w:eastAsia="Calibri" w:hAnsi="Arial Narrow" w:cs="Calibri"/>
          <w:b/>
          <w:bCs/>
          <w:color w:val="000000"/>
          <w:sz w:val="22"/>
          <w:szCs w:val="22"/>
        </w:rPr>
        <w:t xml:space="preserve">, </w:t>
      </w:r>
      <w:r w:rsidR="007E7737" w:rsidRPr="00D40491">
        <w:rPr>
          <w:rFonts w:ascii="Arial Narrow" w:hAnsi="Arial Narrow"/>
          <w:sz w:val="22"/>
          <w:szCs w:val="22"/>
        </w:rPr>
        <w:t>oferuję wykonanie przedmiotu zamówienia wg poniższej ceny:</w:t>
      </w:r>
    </w:p>
    <w:p w14:paraId="76A3C841" w14:textId="77777777" w:rsidR="007E7737" w:rsidRPr="009D0E6B" w:rsidRDefault="007E7737" w:rsidP="007E7737">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7E7737" w:rsidRPr="009D0E6B" w14:paraId="6B0D795E" w14:textId="77777777" w:rsidTr="00EC1A0F">
        <w:tc>
          <w:tcPr>
            <w:tcW w:w="2983" w:type="dxa"/>
            <w:tcBorders>
              <w:top w:val="single" w:sz="4" w:space="0" w:color="auto"/>
              <w:left w:val="single" w:sz="4" w:space="0" w:color="auto"/>
              <w:bottom w:val="single" w:sz="4" w:space="0" w:color="auto"/>
              <w:right w:val="single" w:sz="4" w:space="0" w:color="auto"/>
            </w:tcBorders>
            <w:vAlign w:val="center"/>
          </w:tcPr>
          <w:p w14:paraId="0446636C"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14:paraId="1B60D8D0"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14:paraId="6D6A6E57"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14:paraId="2717E416"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Stawka podatku VAT</w:t>
            </w:r>
          </w:p>
          <w:p w14:paraId="5A95E9CC"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14:paraId="44370DBA" w14:textId="77777777" w:rsidR="007E7737" w:rsidRPr="009D0E6B" w:rsidRDefault="007E7737" w:rsidP="00EC1A0F">
            <w:pPr>
              <w:ind w:left="0" w:firstLine="0"/>
              <w:jc w:val="center"/>
              <w:rPr>
                <w:rFonts w:ascii="Arial Narrow" w:hAnsi="Arial Narrow" w:cs="Tahoma"/>
                <w:b/>
              </w:rPr>
            </w:pPr>
            <w:r w:rsidRPr="009D0E6B">
              <w:rPr>
                <w:rFonts w:ascii="Arial Narrow" w:hAnsi="Arial Narrow" w:cs="Tahoma"/>
                <w:b/>
              </w:rPr>
              <w:t>Cena oferty brutto</w:t>
            </w:r>
          </w:p>
          <w:p w14:paraId="0F167183" w14:textId="27B23C6F" w:rsidR="007E7737" w:rsidRPr="009D0E6B" w:rsidRDefault="007E7737" w:rsidP="00EC1A0F">
            <w:pPr>
              <w:ind w:left="0" w:firstLine="0"/>
              <w:jc w:val="center"/>
              <w:rPr>
                <w:rFonts w:ascii="Arial Narrow" w:hAnsi="Arial Narrow" w:cs="Tahoma"/>
                <w:b/>
              </w:rPr>
            </w:pPr>
            <w:r w:rsidRPr="009D0E6B">
              <w:rPr>
                <w:rFonts w:ascii="Arial Narrow" w:hAnsi="Arial Narrow" w:cs="Tahoma"/>
                <w:b/>
              </w:rPr>
              <w:t>(cena netto za 2 szt. wraz z podatkiem VAT)</w:t>
            </w:r>
          </w:p>
        </w:tc>
      </w:tr>
      <w:tr w:rsidR="007E7737" w:rsidRPr="009D0E6B" w14:paraId="03DEA52A" w14:textId="77777777" w:rsidTr="00EC1A0F">
        <w:tc>
          <w:tcPr>
            <w:tcW w:w="2983" w:type="dxa"/>
            <w:tcBorders>
              <w:top w:val="single" w:sz="4" w:space="0" w:color="auto"/>
              <w:left w:val="single" w:sz="4" w:space="0" w:color="auto"/>
              <w:bottom w:val="single" w:sz="4" w:space="0" w:color="auto"/>
              <w:right w:val="single" w:sz="4" w:space="0" w:color="auto"/>
            </w:tcBorders>
            <w:vAlign w:val="center"/>
          </w:tcPr>
          <w:p w14:paraId="7EF5EFA0" w14:textId="1821A01D" w:rsidR="007E7737" w:rsidRPr="009D0E6B" w:rsidRDefault="007E7737" w:rsidP="00EC1A0F">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pojazdów </w:t>
            </w:r>
            <w:r>
              <w:rPr>
                <w:rFonts w:ascii="Arial Narrow" w:eastAsia="Book Antiqua" w:hAnsi="Arial Narrow"/>
              </w:rPr>
              <w:t xml:space="preserve">o </w:t>
            </w:r>
            <w:r w:rsidR="00B5753B">
              <w:rPr>
                <w:rFonts w:ascii="Arial Narrow" w:eastAsia="Book Antiqua" w:hAnsi="Arial Narrow"/>
              </w:rPr>
              <w:t>osobowych elektrycznych nieoznakowanych</w:t>
            </w:r>
            <w:r>
              <w:rPr>
                <w:rFonts w:ascii="Arial Narrow" w:eastAsia="Book Antiqua" w:hAnsi="Arial Narrow"/>
              </w:rPr>
              <w:t xml:space="preserve"> </w:t>
            </w:r>
            <w:r w:rsidRPr="009D0E6B">
              <w:rPr>
                <w:rFonts w:ascii="Arial Narrow" w:eastAsia="Book Antiqua" w:hAnsi="Arial Narrow"/>
              </w:rPr>
              <w:t>spełniających wszystkie wy</w:t>
            </w:r>
            <w:r w:rsidRPr="009D0E6B">
              <w:rPr>
                <w:rFonts w:ascii="Arial Narrow" w:hAnsi="Arial Narrow" w:cs="Tahoma"/>
              </w:rPr>
              <w:t>magania określone</w:t>
            </w:r>
          </w:p>
          <w:p w14:paraId="3BF6BD4B" w14:textId="7530698B" w:rsidR="007E7737" w:rsidRPr="009D0E6B" w:rsidRDefault="007E7737" w:rsidP="00EC1A0F">
            <w:pPr>
              <w:ind w:left="0" w:firstLine="0"/>
              <w:jc w:val="center"/>
              <w:rPr>
                <w:rFonts w:ascii="Arial Narrow" w:hAnsi="Arial Narrow" w:cs="Tahoma"/>
              </w:rPr>
            </w:pPr>
            <w:r w:rsidRPr="009D0E6B">
              <w:rPr>
                <w:rFonts w:ascii="Arial Narrow" w:hAnsi="Arial Narrow" w:cs="Tahoma"/>
              </w:rPr>
              <w:t>w zał. nr 1.</w:t>
            </w:r>
            <w:r>
              <w:rPr>
                <w:rFonts w:ascii="Arial Narrow" w:hAnsi="Arial Narrow" w:cs="Tahoma"/>
              </w:rPr>
              <w:t>2</w:t>
            </w:r>
            <w:r w:rsidRPr="009D0E6B">
              <w:rPr>
                <w:rFonts w:ascii="Arial Narrow" w:hAnsi="Arial Narrow" w:cs="Tahoma"/>
              </w:rPr>
              <w:t xml:space="preserve"> do SWZ</w:t>
            </w:r>
          </w:p>
        </w:tc>
        <w:tc>
          <w:tcPr>
            <w:tcW w:w="1625" w:type="dxa"/>
            <w:tcBorders>
              <w:top w:val="single" w:sz="4" w:space="0" w:color="auto"/>
              <w:left w:val="single" w:sz="4" w:space="0" w:color="auto"/>
              <w:bottom w:val="single" w:sz="4" w:space="0" w:color="auto"/>
              <w:right w:val="single" w:sz="4" w:space="0" w:color="auto"/>
            </w:tcBorders>
            <w:vAlign w:val="center"/>
          </w:tcPr>
          <w:p w14:paraId="03C8BCF1" w14:textId="77777777" w:rsidR="007E7737" w:rsidRPr="009D0E6B" w:rsidRDefault="007E7737" w:rsidP="00EC1A0F">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14:paraId="47052318" w14:textId="3255FC06" w:rsidR="007E7737" w:rsidRPr="009D0E6B" w:rsidRDefault="007E7737" w:rsidP="00EC1A0F">
            <w:pPr>
              <w:ind w:left="0" w:firstLine="0"/>
              <w:jc w:val="center"/>
              <w:rPr>
                <w:rFonts w:ascii="Arial Narrow" w:hAnsi="Arial Narrow" w:cs="Tahoma"/>
              </w:rPr>
            </w:pPr>
            <w:r w:rsidRPr="009D0E6B">
              <w:rPr>
                <w:rFonts w:ascii="Arial Narrow" w:hAnsi="Arial Narrow" w:cs="Tahoma"/>
              </w:rPr>
              <w:t>2</w:t>
            </w:r>
          </w:p>
        </w:tc>
        <w:tc>
          <w:tcPr>
            <w:tcW w:w="1536" w:type="dxa"/>
            <w:tcBorders>
              <w:top w:val="single" w:sz="4" w:space="0" w:color="auto"/>
              <w:left w:val="single" w:sz="4" w:space="0" w:color="auto"/>
              <w:bottom w:val="single" w:sz="4" w:space="0" w:color="auto"/>
              <w:right w:val="single" w:sz="4" w:space="0" w:color="auto"/>
            </w:tcBorders>
            <w:vAlign w:val="center"/>
          </w:tcPr>
          <w:p w14:paraId="2B203CBE" w14:textId="77777777" w:rsidR="007E7737" w:rsidRPr="009D0E6B" w:rsidRDefault="007E7737" w:rsidP="00EC1A0F">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14:paraId="0EC70384" w14:textId="77777777" w:rsidR="007E7737" w:rsidRPr="009D0E6B" w:rsidRDefault="007E7737" w:rsidP="00EC1A0F">
            <w:pPr>
              <w:ind w:left="0" w:firstLine="0"/>
              <w:jc w:val="center"/>
              <w:rPr>
                <w:rFonts w:ascii="Arial Narrow" w:hAnsi="Arial Narrow" w:cs="Tahoma"/>
              </w:rPr>
            </w:pPr>
            <w:r w:rsidRPr="009D0E6B">
              <w:rPr>
                <w:rFonts w:ascii="Arial Narrow" w:hAnsi="Arial Narrow" w:cs="Tahoma"/>
              </w:rPr>
              <w:t>………………… zł</w:t>
            </w:r>
          </w:p>
        </w:tc>
      </w:tr>
    </w:tbl>
    <w:p w14:paraId="0F72F74E" w14:textId="77777777" w:rsidR="007E7737" w:rsidRPr="009D0E6B" w:rsidRDefault="007E7737" w:rsidP="007E7737">
      <w:pPr>
        <w:tabs>
          <w:tab w:val="left" w:pos="0"/>
        </w:tabs>
        <w:ind w:left="0" w:firstLine="0"/>
        <w:jc w:val="center"/>
        <w:rPr>
          <w:rFonts w:ascii="Arial Narrow" w:hAnsi="Arial Narrow"/>
          <w:b/>
          <w:color w:val="000000"/>
          <w:sz w:val="22"/>
          <w:szCs w:val="22"/>
        </w:rPr>
      </w:pPr>
    </w:p>
    <w:p w14:paraId="488623E8" w14:textId="77777777" w:rsidR="007E7737" w:rsidRPr="009D0E6B" w:rsidRDefault="007E7737" w:rsidP="007E7737">
      <w:pPr>
        <w:ind w:left="0" w:firstLine="0"/>
        <w:jc w:val="left"/>
        <w:rPr>
          <w:rFonts w:ascii="Arial Narrow" w:hAnsi="Arial Narrow"/>
          <w:sz w:val="22"/>
          <w:szCs w:val="22"/>
        </w:rPr>
      </w:pPr>
      <w:r w:rsidRPr="009D0E6B">
        <w:rPr>
          <w:rFonts w:ascii="Arial Narrow" w:hAnsi="Arial Narrow"/>
          <w:sz w:val="22"/>
          <w:szCs w:val="22"/>
        </w:rPr>
        <w:t>Oświadczam, że oferuję pojazdy: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7E7737" w:rsidRPr="009D0E6B" w14:paraId="7CB10134" w14:textId="77777777" w:rsidTr="00EC1A0F">
        <w:tc>
          <w:tcPr>
            <w:tcW w:w="2341" w:type="dxa"/>
            <w:vAlign w:val="center"/>
          </w:tcPr>
          <w:p w14:paraId="5D1C5A70" w14:textId="77777777" w:rsidR="007E7737" w:rsidRPr="009D0E6B" w:rsidRDefault="007E7737" w:rsidP="00EC1A0F">
            <w:pPr>
              <w:ind w:left="0" w:firstLine="0"/>
              <w:jc w:val="center"/>
              <w:rPr>
                <w:rFonts w:ascii="Arial Narrow" w:hAnsi="Arial Narrow"/>
                <w:b/>
              </w:rPr>
            </w:pPr>
            <w:r w:rsidRPr="009D0E6B">
              <w:rPr>
                <w:rFonts w:ascii="Arial Narrow" w:hAnsi="Arial Narrow"/>
                <w:b/>
              </w:rPr>
              <w:t>MARKA</w:t>
            </w:r>
          </w:p>
        </w:tc>
        <w:tc>
          <w:tcPr>
            <w:tcW w:w="2504" w:type="dxa"/>
            <w:vAlign w:val="center"/>
          </w:tcPr>
          <w:p w14:paraId="23C66EC1" w14:textId="77777777" w:rsidR="007E7737" w:rsidRPr="009D0E6B" w:rsidRDefault="007E7737" w:rsidP="00EC1A0F">
            <w:pPr>
              <w:ind w:left="0" w:firstLine="0"/>
              <w:jc w:val="center"/>
              <w:rPr>
                <w:rFonts w:ascii="Arial Narrow" w:hAnsi="Arial Narrow"/>
                <w:b/>
              </w:rPr>
            </w:pPr>
            <w:r w:rsidRPr="009D0E6B">
              <w:rPr>
                <w:rFonts w:ascii="Arial Narrow" w:hAnsi="Arial Narrow"/>
                <w:b/>
              </w:rPr>
              <w:t>MODEL</w:t>
            </w:r>
          </w:p>
        </w:tc>
        <w:tc>
          <w:tcPr>
            <w:tcW w:w="2576" w:type="dxa"/>
            <w:vAlign w:val="center"/>
          </w:tcPr>
          <w:p w14:paraId="0E93A374" w14:textId="77777777" w:rsidR="007E7737" w:rsidRPr="009D0E6B" w:rsidRDefault="007E7737" w:rsidP="00EC1A0F">
            <w:pPr>
              <w:ind w:left="0" w:firstLine="0"/>
              <w:jc w:val="center"/>
              <w:rPr>
                <w:rFonts w:ascii="Arial Narrow" w:hAnsi="Arial Narrow"/>
                <w:b/>
              </w:rPr>
            </w:pPr>
            <w:r w:rsidRPr="009D0E6B">
              <w:rPr>
                <w:rFonts w:ascii="Arial Narrow" w:hAnsi="Arial Narrow"/>
                <w:b/>
              </w:rPr>
              <w:t>WERSJA</w:t>
            </w:r>
          </w:p>
        </w:tc>
        <w:tc>
          <w:tcPr>
            <w:tcW w:w="2785" w:type="dxa"/>
            <w:vAlign w:val="center"/>
          </w:tcPr>
          <w:p w14:paraId="50F25B9A" w14:textId="77777777" w:rsidR="007E7737" w:rsidRPr="009D0E6B" w:rsidRDefault="007E7737" w:rsidP="00EC1A0F">
            <w:pPr>
              <w:ind w:left="0" w:firstLine="0"/>
              <w:jc w:val="center"/>
              <w:rPr>
                <w:rFonts w:ascii="Arial Narrow" w:hAnsi="Arial Narrow"/>
                <w:b/>
              </w:rPr>
            </w:pPr>
            <w:r w:rsidRPr="009D0E6B">
              <w:rPr>
                <w:rFonts w:ascii="Arial Narrow" w:hAnsi="Arial Narrow"/>
                <w:b/>
              </w:rPr>
              <w:t>HANDLOWA NAZWA WYPOSAŻENIA</w:t>
            </w:r>
          </w:p>
        </w:tc>
      </w:tr>
      <w:tr w:rsidR="007E7737" w:rsidRPr="009D0E6B" w14:paraId="0B552883" w14:textId="77777777" w:rsidTr="00EC1A0F">
        <w:tc>
          <w:tcPr>
            <w:tcW w:w="2341" w:type="dxa"/>
            <w:vAlign w:val="bottom"/>
          </w:tcPr>
          <w:p w14:paraId="2D881510" w14:textId="77777777" w:rsidR="007E7737" w:rsidRPr="009D0E6B" w:rsidRDefault="007E7737" w:rsidP="00EC1A0F">
            <w:pPr>
              <w:ind w:left="0" w:firstLine="0"/>
              <w:jc w:val="center"/>
              <w:rPr>
                <w:rFonts w:ascii="Arial Narrow" w:hAnsi="Arial Narrow"/>
              </w:rPr>
            </w:pPr>
          </w:p>
          <w:p w14:paraId="589CD350"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c>
          <w:tcPr>
            <w:tcW w:w="2504" w:type="dxa"/>
            <w:vAlign w:val="bottom"/>
          </w:tcPr>
          <w:p w14:paraId="13638F5D"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c>
          <w:tcPr>
            <w:tcW w:w="2576" w:type="dxa"/>
            <w:vAlign w:val="bottom"/>
          </w:tcPr>
          <w:p w14:paraId="6D7F9A74"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c>
          <w:tcPr>
            <w:tcW w:w="2785" w:type="dxa"/>
            <w:vAlign w:val="bottom"/>
          </w:tcPr>
          <w:p w14:paraId="535552C5" w14:textId="77777777" w:rsidR="007E7737" w:rsidRPr="009D0E6B" w:rsidRDefault="007E7737" w:rsidP="00EC1A0F">
            <w:pPr>
              <w:ind w:left="0" w:firstLine="0"/>
              <w:jc w:val="center"/>
              <w:rPr>
                <w:rFonts w:ascii="Arial Narrow" w:hAnsi="Arial Narrow"/>
              </w:rPr>
            </w:pPr>
            <w:r w:rsidRPr="009D0E6B">
              <w:rPr>
                <w:rFonts w:ascii="Arial Narrow" w:hAnsi="Arial Narrow"/>
              </w:rPr>
              <w:t>……………………………………….*</w:t>
            </w:r>
          </w:p>
        </w:tc>
      </w:tr>
    </w:tbl>
    <w:p w14:paraId="3387AF30" w14:textId="77777777" w:rsidR="007E7737" w:rsidRDefault="007E7737" w:rsidP="007E7737">
      <w:pPr>
        <w:pStyle w:val="Tekstpodstawowy"/>
        <w:spacing w:after="0" w:line="276" w:lineRule="auto"/>
        <w:ind w:left="0" w:firstLine="0"/>
        <w:rPr>
          <w:rFonts w:ascii="Arial Narrow" w:hAnsi="Arial Narrow"/>
          <w:b/>
          <w:sz w:val="22"/>
          <w:szCs w:val="22"/>
        </w:rPr>
      </w:pPr>
    </w:p>
    <w:p w14:paraId="5C8EE0D7" w14:textId="2766F312" w:rsidR="007E7737" w:rsidRPr="009A053D" w:rsidRDefault="007E7737" w:rsidP="007E7737">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KRYTERIUM B – WSPÓŁCZYNNIK MASY POJAZDU GOTOWEGO DO JAZDY DO MAKSYMALNEJ MOCY SILNIKA</w:t>
      </w:r>
    </w:p>
    <w:p w14:paraId="70548832" w14:textId="77777777" w:rsidR="007E7737" w:rsidRPr="009A053D" w:rsidRDefault="007E7737" w:rsidP="007E7737">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7E7737" w:rsidRPr="009A053D" w14:paraId="33E9835A" w14:textId="77777777" w:rsidTr="00EC1A0F">
        <w:trPr>
          <w:jc w:val="center"/>
        </w:trPr>
        <w:tc>
          <w:tcPr>
            <w:tcW w:w="2766" w:type="dxa"/>
            <w:vAlign w:val="center"/>
          </w:tcPr>
          <w:p w14:paraId="75F9DC2C"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14:paraId="0D80877D"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14:paraId="16DA717F"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14:paraId="5540D99F" w14:textId="77777777" w:rsidR="007E7737" w:rsidRPr="009A053D" w:rsidRDefault="007E7737" w:rsidP="00EC1A0F">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7E7737" w:rsidRPr="009A053D" w14:paraId="1B1D92A4" w14:textId="77777777" w:rsidTr="00EC1A0F">
        <w:trPr>
          <w:jc w:val="center"/>
        </w:trPr>
        <w:tc>
          <w:tcPr>
            <w:tcW w:w="2766" w:type="dxa"/>
            <w:vAlign w:val="bottom"/>
          </w:tcPr>
          <w:p w14:paraId="2060DE53" w14:textId="77777777" w:rsidR="007E7737" w:rsidRPr="009A053D" w:rsidRDefault="007E7737" w:rsidP="00EC1A0F">
            <w:pPr>
              <w:ind w:left="0" w:firstLine="0"/>
              <w:jc w:val="center"/>
              <w:rPr>
                <w:rFonts w:ascii="Arial Narrow" w:hAnsi="Arial Narrow"/>
                <w:sz w:val="22"/>
                <w:szCs w:val="22"/>
              </w:rPr>
            </w:pPr>
          </w:p>
          <w:p w14:paraId="3F3DECB2" w14:textId="77777777" w:rsidR="007E7737" w:rsidRPr="009A053D" w:rsidRDefault="007E7737" w:rsidP="00EC1A0F">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14:paraId="45AE3AA3" w14:textId="77777777" w:rsidR="007E7737" w:rsidRPr="009A053D" w:rsidRDefault="007E7737" w:rsidP="00EC1A0F">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14:paraId="480C4E1D" w14:textId="77777777" w:rsidR="007E7737" w:rsidRPr="009A053D" w:rsidRDefault="007E7737" w:rsidP="00EC1A0F">
            <w:pPr>
              <w:ind w:left="0" w:firstLine="0"/>
              <w:jc w:val="center"/>
              <w:rPr>
                <w:rFonts w:ascii="Arial Narrow" w:hAnsi="Arial Narrow"/>
                <w:sz w:val="22"/>
                <w:szCs w:val="22"/>
              </w:rPr>
            </w:pPr>
            <w:r w:rsidRPr="009A053D">
              <w:rPr>
                <w:rFonts w:ascii="Arial Narrow" w:hAnsi="Arial Narrow"/>
                <w:sz w:val="22"/>
                <w:szCs w:val="22"/>
              </w:rPr>
              <w:t>……………………………………*</w:t>
            </w:r>
          </w:p>
        </w:tc>
      </w:tr>
    </w:tbl>
    <w:p w14:paraId="588F6AD4" w14:textId="77777777" w:rsidR="007E7737" w:rsidRPr="00300B15" w:rsidRDefault="007E7737" w:rsidP="007E7737">
      <w:pPr>
        <w:pStyle w:val="Tekstpodstawowy"/>
        <w:spacing w:after="0" w:line="276" w:lineRule="auto"/>
        <w:ind w:left="0" w:firstLine="0"/>
        <w:rPr>
          <w:rFonts w:ascii="Arial Narrow" w:hAnsi="Arial Narrow"/>
          <w:b/>
          <w:sz w:val="10"/>
          <w:szCs w:val="10"/>
        </w:rPr>
      </w:pPr>
    </w:p>
    <w:p w14:paraId="692BE81E" w14:textId="77777777" w:rsidR="007E7737" w:rsidRPr="00300B15" w:rsidRDefault="007E7737" w:rsidP="007E7737">
      <w:pPr>
        <w:pStyle w:val="Tekstpodstawowy"/>
        <w:widowControl w:val="0"/>
        <w:autoSpaceDE w:val="0"/>
        <w:autoSpaceDN w:val="0"/>
        <w:adjustRightInd w:val="0"/>
        <w:spacing w:after="0"/>
        <w:ind w:left="0" w:firstLine="0"/>
        <w:rPr>
          <w:rFonts w:ascii="Arial Narrow" w:hAnsi="Arial Narrow" w:cs="Tahoma"/>
          <w:sz w:val="10"/>
          <w:szCs w:val="10"/>
        </w:rPr>
      </w:pPr>
    </w:p>
    <w:p w14:paraId="275FB18D" w14:textId="77777777" w:rsidR="00B5753B" w:rsidRPr="009A053D" w:rsidRDefault="00B5753B" w:rsidP="00B5753B">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t xml:space="preserve">KRYTERIUM C – POJEMNOŚĆ </w:t>
      </w:r>
      <w:r>
        <w:rPr>
          <w:rFonts w:ascii="Arial Narrow" w:hAnsi="Arial Narrow"/>
          <w:b/>
          <w:sz w:val="22"/>
          <w:szCs w:val="22"/>
        </w:rPr>
        <w:t>AKUMULATORA TRAKCYJNEGO</w:t>
      </w:r>
      <w:r w:rsidRPr="009A053D">
        <w:rPr>
          <w:rFonts w:ascii="Arial Narrow" w:hAnsi="Arial Narrow"/>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827"/>
      </w:tblGrid>
      <w:tr w:rsidR="00B5753B" w:rsidRPr="009A053D" w14:paraId="59C3BF64" w14:textId="77777777" w:rsidTr="00C11AF5">
        <w:trPr>
          <w:jc w:val="center"/>
        </w:trPr>
        <w:tc>
          <w:tcPr>
            <w:tcW w:w="5084" w:type="dxa"/>
            <w:shd w:val="clear" w:color="auto" w:fill="auto"/>
            <w:vAlign w:val="center"/>
          </w:tcPr>
          <w:p w14:paraId="1D2B33AF" w14:textId="77777777" w:rsidR="00B5753B" w:rsidRPr="009A053D" w:rsidRDefault="00B5753B" w:rsidP="00C11AF5">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 xml:space="preserve">POJEMNOŚĆ </w:t>
            </w:r>
            <w:r>
              <w:rPr>
                <w:rFonts w:ascii="Arial Narrow" w:hAnsi="Arial Narrow"/>
                <w:b/>
                <w:sz w:val="22"/>
                <w:szCs w:val="22"/>
              </w:rPr>
              <w:t>AKUMULATORA TRAKCYJNEGO</w:t>
            </w:r>
          </w:p>
        </w:tc>
        <w:tc>
          <w:tcPr>
            <w:tcW w:w="4827" w:type="dxa"/>
            <w:shd w:val="clear" w:color="auto" w:fill="auto"/>
            <w:vAlign w:val="center"/>
          </w:tcPr>
          <w:p w14:paraId="1D6A82AA" w14:textId="77777777" w:rsidR="00B5753B" w:rsidRPr="009A053D" w:rsidRDefault="00B5753B" w:rsidP="00C11AF5">
            <w:pPr>
              <w:pStyle w:val="Tekstpodstawowy"/>
              <w:spacing w:after="0" w:line="276" w:lineRule="auto"/>
              <w:ind w:left="0" w:firstLine="0"/>
              <w:jc w:val="center"/>
              <w:rPr>
                <w:rFonts w:ascii="Arial Narrow" w:hAnsi="Arial Narrow"/>
                <w:b/>
                <w:sz w:val="22"/>
                <w:szCs w:val="22"/>
              </w:rPr>
            </w:pPr>
          </w:p>
          <w:p w14:paraId="1A236F2E" w14:textId="77777777" w:rsidR="00B5753B" w:rsidRPr="009A053D" w:rsidRDefault="00B5753B" w:rsidP="00C11AF5">
            <w:pPr>
              <w:pStyle w:val="Tekstpodstawowy"/>
              <w:spacing w:after="0" w:line="276" w:lineRule="auto"/>
              <w:ind w:left="0" w:firstLine="0"/>
              <w:jc w:val="center"/>
              <w:rPr>
                <w:rFonts w:ascii="Arial Narrow" w:hAnsi="Arial Narrow"/>
                <w:b/>
                <w:sz w:val="22"/>
                <w:szCs w:val="22"/>
                <w:vertAlign w:val="superscript"/>
              </w:rPr>
            </w:pPr>
            <w:r w:rsidRPr="009A053D">
              <w:rPr>
                <w:rFonts w:ascii="Arial Narrow" w:hAnsi="Arial Narrow"/>
                <w:b/>
                <w:sz w:val="22"/>
                <w:szCs w:val="22"/>
              </w:rPr>
              <w:t>…………………….</w:t>
            </w:r>
            <w:r>
              <w:rPr>
                <w:rFonts w:ascii="Arial Narrow" w:hAnsi="Arial Narrow"/>
                <w:b/>
                <w:sz w:val="22"/>
                <w:szCs w:val="22"/>
              </w:rPr>
              <w:t>kWh</w:t>
            </w:r>
          </w:p>
          <w:p w14:paraId="5C6CECC2" w14:textId="77777777" w:rsidR="00B5753B" w:rsidRPr="009A053D" w:rsidRDefault="00B5753B" w:rsidP="00C11AF5">
            <w:pPr>
              <w:pStyle w:val="Tekstpodstawowy"/>
              <w:spacing w:after="0" w:line="276" w:lineRule="auto"/>
              <w:ind w:left="0" w:firstLine="0"/>
              <w:jc w:val="center"/>
              <w:rPr>
                <w:rFonts w:ascii="Arial Narrow" w:hAnsi="Arial Narrow"/>
                <w:b/>
                <w:sz w:val="22"/>
                <w:szCs w:val="22"/>
              </w:rPr>
            </w:pPr>
          </w:p>
        </w:tc>
      </w:tr>
    </w:tbl>
    <w:p w14:paraId="45925544" w14:textId="77777777" w:rsidR="00B5753B" w:rsidRPr="00300B15" w:rsidRDefault="00B5753B" w:rsidP="00B5753B">
      <w:pPr>
        <w:ind w:left="0" w:firstLine="0"/>
        <w:rPr>
          <w:rFonts w:ascii="Arial Narrow" w:eastAsia="Calibri" w:hAnsi="Arial Narrow" w:cs="Calibri"/>
          <w:bCs/>
          <w:sz w:val="10"/>
          <w:szCs w:val="10"/>
        </w:rPr>
      </w:pPr>
    </w:p>
    <w:p w14:paraId="19DDE7CC" w14:textId="77777777" w:rsidR="00B5753B" w:rsidRDefault="00B5753B" w:rsidP="00B5753B">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Pr>
          <w:rFonts w:ascii="Arial Narrow" w:hAnsi="Arial Narrow" w:cs="Tahoma"/>
          <w:sz w:val="22"/>
          <w:szCs w:val="22"/>
        </w:rPr>
        <w:t xml:space="preserve"> </w:t>
      </w:r>
      <w:r w:rsidRPr="00016B1D">
        <w:rPr>
          <w:rFonts w:ascii="Arial Narrow" w:hAnsi="Arial Narrow" w:cs="Arial"/>
          <w:sz w:val="22"/>
          <w:szCs w:val="22"/>
          <w:lang w:eastAsia="ar-SA"/>
        </w:rPr>
        <w:t>bez limitu kilometrów</w:t>
      </w:r>
      <w:r>
        <w:rPr>
          <w:rFonts w:ascii="Arial Narrow" w:hAnsi="Arial Narrow" w:cs="Arial"/>
          <w:sz w:val="22"/>
          <w:szCs w:val="22"/>
          <w:lang w:eastAsia="ar-SA"/>
        </w:rPr>
        <w:t xml:space="preserve"> </w:t>
      </w:r>
      <w:r>
        <w:rPr>
          <w:rFonts w:ascii="Arial Narrow" w:hAnsi="Arial Narrow" w:cs="Tahoma"/>
          <w:sz w:val="22"/>
          <w:szCs w:val="22"/>
        </w:rPr>
        <w:t xml:space="preserve">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946"/>
      </w:tblGrid>
      <w:tr w:rsidR="00B5753B" w:rsidRPr="00016B1D" w14:paraId="3A30C341" w14:textId="77777777" w:rsidTr="00B5753B">
        <w:tc>
          <w:tcPr>
            <w:tcW w:w="4965" w:type="dxa"/>
            <w:shd w:val="clear" w:color="auto" w:fill="auto"/>
            <w:vAlign w:val="center"/>
          </w:tcPr>
          <w:p w14:paraId="71124BA2"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Wymagania minimalne</w:t>
            </w:r>
          </w:p>
        </w:tc>
        <w:tc>
          <w:tcPr>
            <w:tcW w:w="4946" w:type="dxa"/>
            <w:shd w:val="clear" w:color="auto" w:fill="auto"/>
            <w:vAlign w:val="center"/>
          </w:tcPr>
          <w:p w14:paraId="65EC6D7A"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Oferowana gwarancja przez Wykonawcę</w:t>
            </w:r>
          </w:p>
        </w:tc>
      </w:tr>
      <w:tr w:rsidR="00B5753B" w:rsidRPr="00016B1D" w14:paraId="03BB4A0A" w14:textId="77777777" w:rsidTr="00B5753B">
        <w:tc>
          <w:tcPr>
            <w:tcW w:w="4965" w:type="dxa"/>
            <w:shd w:val="clear" w:color="auto" w:fill="auto"/>
            <w:vAlign w:val="center"/>
          </w:tcPr>
          <w:p w14:paraId="7BBF5799" w14:textId="77777777" w:rsidR="00B5753B" w:rsidRPr="00016B1D" w:rsidRDefault="00B5753B" w:rsidP="00C11AF5">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36 miesięcy </w:t>
            </w:r>
            <w:r w:rsidRPr="00016B1D">
              <w:rPr>
                <w:rFonts w:ascii="Arial Narrow" w:hAnsi="Arial Narrow" w:cs="Arial"/>
                <w:sz w:val="22"/>
                <w:szCs w:val="22"/>
                <w:lang w:eastAsia="ar-SA"/>
              </w:rPr>
              <w:t xml:space="preserve">bez limitu kilometrów lub 36 miesięcy z limitem min. </w:t>
            </w:r>
            <w:smartTag w:uri="urn:schemas-microsoft-com:office:smarttags" w:element="metricconverter">
              <w:smartTagPr>
                <w:attr w:name="ProductID" w:val="100 000 km"/>
              </w:smartTagPr>
              <w:r w:rsidRPr="00016B1D">
                <w:rPr>
                  <w:rFonts w:ascii="Arial Narrow" w:hAnsi="Arial Narrow" w:cs="Arial"/>
                  <w:sz w:val="22"/>
                  <w:szCs w:val="22"/>
                  <w:lang w:eastAsia="ar-SA"/>
                </w:rPr>
                <w:t>100 000 km</w:t>
              </w:r>
            </w:smartTag>
            <w:r w:rsidRPr="00016B1D">
              <w:rPr>
                <w:rFonts w:ascii="Arial Narrow" w:hAnsi="Arial Narrow" w:cs="Arial"/>
                <w:sz w:val="22"/>
                <w:szCs w:val="22"/>
                <w:lang w:eastAsia="ar-SA"/>
              </w:rPr>
              <w:t xml:space="preserve"> przebiegu - </w:t>
            </w:r>
            <w:r w:rsidRPr="00016B1D">
              <w:rPr>
                <w:rFonts w:ascii="Arial Narrow" w:hAnsi="Arial Narrow" w:cs="Arial"/>
                <w:sz w:val="22"/>
                <w:szCs w:val="22"/>
              </w:rPr>
              <w:t>gwarancja na podzespoły mechaniczne, elektryczne i elektroniczne pojazdu, na którym wykonano zabudowę</w:t>
            </w:r>
          </w:p>
        </w:tc>
        <w:tc>
          <w:tcPr>
            <w:tcW w:w="4946" w:type="dxa"/>
            <w:shd w:val="clear" w:color="auto" w:fill="auto"/>
            <w:vAlign w:val="center"/>
          </w:tcPr>
          <w:p w14:paraId="76907141"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Arial"/>
                <w:sz w:val="22"/>
                <w:szCs w:val="22"/>
              </w:rPr>
            </w:pPr>
          </w:p>
          <w:p w14:paraId="1E55C161" w14:textId="77777777" w:rsidR="00B5753B" w:rsidRPr="00016B1D" w:rsidRDefault="00B5753B" w:rsidP="00C11AF5">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bez limitu km**</w:t>
            </w:r>
          </w:p>
          <w:p w14:paraId="5AE855F7"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Arial"/>
                <w:sz w:val="22"/>
                <w:szCs w:val="22"/>
              </w:rPr>
            </w:pPr>
          </w:p>
          <w:p w14:paraId="1E36D99F"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Arial"/>
                <w:sz w:val="22"/>
                <w:szCs w:val="22"/>
              </w:rPr>
            </w:pPr>
            <w:r>
              <w:rPr>
                <w:rFonts w:ascii="Arial Narrow" w:hAnsi="Arial Narrow" w:cs="Arial"/>
                <w:sz w:val="22"/>
                <w:szCs w:val="22"/>
              </w:rPr>
              <w:t>l</w:t>
            </w:r>
            <w:r w:rsidRPr="00016B1D">
              <w:rPr>
                <w:rFonts w:ascii="Arial Narrow" w:hAnsi="Arial Narrow" w:cs="Arial"/>
                <w:sz w:val="22"/>
                <w:szCs w:val="22"/>
              </w:rPr>
              <w:t>ub</w:t>
            </w:r>
          </w:p>
          <w:p w14:paraId="39476A06" w14:textId="77777777" w:rsidR="00B5753B" w:rsidRPr="000453A5" w:rsidRDefault="00B5753B" w:rsidP="00C11AF5">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xml:space="preserve">* z limitem </w:t>
            </w:r>
            <w:smartTag w:uri="urn:schemas-microsoft-com:office:smarttags" w:element="metricconverter">
              <w:smartTagPr>
                <w:attr w:name="ProductID" w:val="100ﾠ000 km"/>
              </w:smartTagPr>
              <w:r w:rsidRPr="00016B1D">
                <w:rPr>
                  <w:rFonts w:ascii="Arial Narrow" w:hAnsi="Arial Narrow"/>
                  <w:sz w:val="22"/>
                  <w:szCs w:val="22"/>
                </w:rPr>
                <w:t>100 000 km</w:t>
              </w:r>
            </w:smartTag>
            <w:r w:rsidRPr="00016B1D">
              <w:rPr>
                <w:rFonts w:ascii="Arial Narrow" w:hAnsi="Arial Narrow"/>
                <w:sz w:val="22"/>
                <w:szCs w:val="22"/>
              </w:rPr>
              <w:t xml:space="preserve"> przebiegu**</w:t>
            </w:r>
          </w:p>
        </w:tc>
      </w:tr>
      <w:tr w:rsidR="00B5753B" w:rsidRPr="00016B1D" w14:paraId="3D5A967E" w14:textId="77777777" w:rsidTr="00B5753B">
        <w:tc>
          <w:tcPr>
            <w:tcW w:w="4965" w:type="dxa"/>
            <w:shd w:val="clear" w:color="auto" w:fill="auto"/>
            <w:vAlign w:val="center"/>
          </w:tcPr>
          <w:p w14:paraId="43141DA7" w14:textId="77777777" w:rsidR="00B5753B" w:rsidRPr="00016B1D" w:rsidRDefault="00B5753B" w:rsidP="00C11AF5">
            <w:pPr>
              <w:widowControl w:val="0"/>
              <w:tabs>
                <w:tab w:val="num" w:pos="851"/>
                <w:tab w:val="num" w:pos="1134"/>
              </w:tabs>
              <w:suppressAutoHyphens/>
              <w:ind w:right="70"/>
              <w:jc w:val="left"/>
              <w:rPr>
                <w:rFonts w:ascii="Arial Narrow" w:hAnsi="Arial Narrow" w:cs="Arial"/>
                <w:sz w:val="22"/>
                <w:szCs w:val="22"/>
              </w:rPr>
            </w:pPr>
            <w:r w:rsidRPr="00016B1D">
              <w:rPr>
                <w:rFonts w:ascii="Arial Narrow" w:hAnsi="Arial Narrow"/>
                <w:sz w:val="22"/>
                <w:szCs w:val="22"/>
              </w:rPr>
              <w:t>- min. 36 miesięcy - gwarancja na powłokę lakierniczą</w:t>
            </w:r>
          </w:p>
        </w:tc>
        <w:tc>
          <w:tcPr>
            <w:tcW w:w="4946" w:type="dxa"/>
            <w:shd w:val="clear" w:color="auto" w:fill="auto"/>
            <w:vAlign w:val="center"/>
          </w:tcPr>
          <w:p w14:paraId="75C25619"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Arial"/>
                <w:sz w:val="22"/>
                <w:szCs w:val="22"/>
              </w:rPr>
            </w:pPr>
          </w:p>
          <w:p w14:paraId="3B6DF365" w14:textId="77777777" w:rsidR="00B5753B" w:rsidRPr="00016B1D" w:rsidRDefault="00B5753B" w:rsidP="00C11AF5">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041F3C57"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B5753B" w:rsidRPr="00016B1D" w14:paraId="479F11B3" w14:textId="77777777" w:rsidTr="00B5753B">
        <w:tc>
          <w:tcPr>
            <w:tcW w:w="4965" w:type="dxa"/>
            <w:shd w:val="clear" w:color="auto" w:fill="auto"/>
            <w:vAlign w:val="center"/>
          </w:tcPr>
          <w:p w14:paraId="574C4526" w14:textId="77777777" w:rsidR="00B5753B" w:rsidRPr="00016B1D" w:rsidRDefault="00B5753B" w:rsidP="00C11AF5">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min. 36 miesięcy - gwarancja na perforację elementów nadwozia</w:t>
            </w:r>
          </w:p>
        </w:tc>
        <w:tc>
          <w:tcPr>
            <w:tcW w:w="4946" w:type="dxa"/>
            <w:shd w:val="clear" w:color="auto" w:fill="auto"/>
            <w:vAlign w:val="center"/>
          </w:tcPr>
          <w:p w14:paraId="2405B9CB"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Arial"/>
                <w:sz w:val="22"/>
                <w:szCs w:val="22"/>
              </w:rPr>
            </w:pPr>
          </w:p>
          <w:p w14:paraId="0AB5654F" w14:textId="77777777" w:rsidR="00B5753B" w:rsidRPr="00016B1D" w:rsidRDefault="00B5753B" w:rsidP="00C11AF5">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6BFC42E4" w14:textId="77777777" w:rsidR="00B5753B" w:rsidRPr="00016B1D" w:rsidRDefault="00B5753B" w:rsidP="00C11AF5">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B5753B" w:rsidRPr="00016B1D" w14:paraId="4DE486EB" w14:textId="77777777" w:rsidTr="00B5753B">
        <w:tc>
          <w:tcPr>
            <w:tcW w:w="4965" w:type="dxa"/>
            <w:shd w:val="clear" w:color="auto" w:fill="auto"/>
            <w:vAlign w:val="center"/>
          </w:tcPr>
          <w:p w14:paraId="3C76D705" w14:textId="77777777" w:rsidR="00B5753B" w:rsidRPr="00016B1D" w:rsidRDefault="00B5753B" w:rsidP="00C11AF5">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xml:space="preserve">- min. 36 miesięcy - gwarancja na całość zabudowy </w:t>
            </w:r>
          </w:p>
        </w:tc>
        <w:tc>
          <w:tcPr>
            <w:tcW w:w="4946" w:type="dxa"/>
            <w:shd w:val="clear" w:color="auto" w:fill="auto"/>
            <w:vAlign w:val="center"/>
          </w:tcPr>
          <w:p w14:paraId="3623B03C" w14:textId="77777777" w:rsidR="00B5753B" w:rsidRPr="00016B1D"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p>
          <w:p w14:paraId="122CCA56" w14:textId="77777777" w:rsidR="00B5753B" w:rsidRPr="00016B1D"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5B5B053B" w14:textId="77777777" w:rsidR="00B5753B" w:rsidRPr="00016B1D"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p>
        </w:tc>
      </w:tr>
      <w:tr w:rsidR="00B5753B" w:rsidRPr="00016B1D" w14:paraId="0F2E3A64" w14:textId="77777777" w:rsidTr="00B5753B">
        <w:tc>
          <w:tcPr>
            <w:tcW w:w="4965" w:type="dxa"/>
            <w:shd w:val="clear" w:color="auto" w:fill="auto"/>
            <w:vAlign w:val="center"/>
          </w:tcPr>
          <w:p w14:paraId="12EDFE71" w14:textId="77777777" w:rsidR="00B5753B" w:rsidRPr="00016B1D" w:rsidRDefault="00B5753B" w:rsidP="00C11AF5">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xml:space="preserve">- min. </w:t>
            </w:r>
            <w:r>
              <w:rPr>
                <w:rFonts w:ascii="Arial Narrow" w:hAnsi="Arial Narrow" w:cs="Arial"/>
                <w:sz w:val="22"/>
                <w:szCs w:val="22"/>
              </w:rPr>
              <w:t xml:space="preserve">36 </w:t>
            </w:r>
            <w:r w:rsidRPr="00016B1D">
              <w:rPr>
                <w:rFonts w:ascii="Arial Narrow" w:hAnsi="Arial Narrow" w:cs="Arial"/>
                <w:sz w:val="22"/>
                <w:szCs w:val="22"/>
              </w:rPr>
              <w:t xml:space="preserve">miesięcy - gwarancja </w:t>
            </w:r>
            <w:r>
              <w:rPr>
                <w:rFonts w:ascii="Arial Narrow" w:hAnsi="Arial Narrow" w:cs="Arial"/>
                <w:sz w:val="22"/>
                <w:szCs w:val="22"/>
              </w:rPr>
              <w:t>instalację i sprzęt łączności radiowej</w:t>
            </w:r>
          </w:p>
        </w:tc>
        <w:tc>
          <w:tcPr>
            <w:tcW w:w="4946" w:type="dxa"/>
            <w:shd w:val="clear" w:color="auto" w:fill="auto"/>
            <w:vAlign w:val="center"/>
          </w:tcPr>
          <w:p w14:paraId="4F46F8C9" w14:textId="77777777" w:rsidR="00B5753B"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p>
          <w:p w14:paraId="70C318A6" w14:textId="77777777" w:rsidR="00B5753B" w:rsidRPr="00016B1D"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07958C26" w14:textId="77777777" w:rsidR="00B5753B" w:rsidRPr="00016B1D"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p>
        </w:tc>
      </w:tr>
      <w:tr w:rsidR="00B5753B" w:rsidRPr="00016B1D" w14:paraId="7395A328" w14:textId="77777777" w:rsidTr="00B5753B">
        <w:tc>
          <w:tcPr>
            <w:tcW w:w="4965" w:type="dxa"/>
            <w:shd w:val="clear" w:color="auto" w:fill="auto"/>
            <w:vAlign w:val="center"/>
          </w:tcPr>
          <w:p w14:paraId="7B82C4B9" w14:textId="77777777" w:rsidR="00B5753B" w:rsidRPr="00016B1D" w:rsidRDefault="00B5753B" w:rsidP="00C11AF5">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xml:space="preserve">- min. 60 miesięcy - gwarancja </w:t>
            </w:r>
            <w:r>
              <w:rPr>
                <w:rFonts w:ascii="Arial Narrow" w:hAnsi="Arial Narrow" w:cs="Arial"/>
                <w:sz w:val="22"/>
                <w:szCs w:val="22"/>
              </w:rPr>
              <w:t xml:space="preserve">na główny akumulator </w:t>
            </w:r>
            <w:proofErr w:type="spellStart"/>
            <w:r>
              <w:rPr>
                <w:rFonts w:ascii="Arial Narrow" w:hAnsi="Arial Narrow" w:cs="Arial"/>
                <w:sz w:val="22"/>
                <w:szCs w:val="22"/>
              </w:rPr>
              <w:t>litowo</w:t>
            </w:r>
            <w:proofErr w:type="spellEnd"/>
            <w:r>
              <w:rPr>
                <w:rFonts w:ascii="Arial Narrow" w:hAnsi="Arial Narrow" w:cs="Arial"/>
                <w:sz w:val="22"/>
                <w:szCs w:val="22"/>
              </w:rPr>
              <w:t xml:space="preserve"> – jonowy pojazdu</w:t>
            </w:r>
          </w:p>
        </w:tc>
        <w:tc>
          <w:tcPr>
            <w:tcW w:w="4946" w:type="dxa"/>
            <w:shd w:val="clear" w:color="auto" w:fill="auto"/>
            <w:vAlign w:val="center"/>
          </w:tcPr>
          <w:p w14:paraId="62C1E876" w14:textId="77777777" w:rsidR="00B5753B"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p>
          <w:p w14:paraId="43FFEF6D" w14:textId="77777777" w:rsidR="00B5753B" w:rsidRPr="00016B1D"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14:paraId="4C910C67" w14:textId="77777777" w:rsidR="00B5753B" w:rsidRDefault="00B5753B" w:rsidP="00C11AF5">
            <w:pPr>
              <w:pStyle w:val="Tekstpodstawowy"/>
              <w:widowControl w:val="0"/>
              <w:autoSpaceDE w:val="0"/>
              <w:autoSpaceDN w:val="0"/>
              <w:adjustRightInd w:val="0"/>
              <w:spacing w:after="0"/>
              <w:ind w:left="0" w:firstLine="0"/>
              <w:jc w:val="left"/>
              <w:rPr>
                <w:rFonts w:ascii="Arial Narrow" w:hAnsi="Arial Narrow" w:cs="Arial"/>
                <w:sz w:val="22"/>
                <w:szCs w:val="22"/>
              </w:rPr>
            </w:pPr>
          </w:p>
        </w:tc>
      </w:tr>
    </w:tbl>
    <w:p w14:paraId="4EA12A45" w14:textId="77777777" w:rsidR="00B5753B" w:rsidRPr="00300B15" w:rsidRDefault="00B5753B" w:rsidP="00B5753B">
      <w:pPr>
        <w:pStyle w:val="Tekstpodstawowy"/>
        <w:widowControl w:val="0"/>
        <w:autoSpaceDE w:val="0"/>
        <w:autoSpaceDN w:val="0"/>
        <w:adjustRightInd w:val="0"/>
        <w:spacing w:after="0"/>
        <w:ind w:left="0" w:firstLine="0"/>
        <w:rPr>
          <w:rFonts w:ascii="Arial Narrow" w:hAnsi="Arial Narrow" w:cs="Tahoma"/>
          <w:sz w:val="10"/>
          <w:szCs w:val="10"/>
        </w:rPr>
      </w:pPr>
    </w:p>
    <w:p w14:paraId="17DF72E9" w14:textId="77777777" w:rsidR="00B5753B" w:rsidRPr="00300B15" w:rsidRDefault="00B5753B" w:rsidP="00B5753B">
      <w:pPr>
        <w:rPr>
          <w:rFonts w:ascii="Arial Narrow" w:hAnsi="Arial Narrow"/>
          <w:b/>
          <w:sz w:val="22"/>
          <w:szCs w:val="22"/>
        </w:rPr>
      </w:pPr>
      <w:r w:rsidRPr="00A45948">
        <w:rPr>
          <w:rFonts w:ascii="Arial Narrow" w:hAnsi="Arial Narrow"/>
          <w:sz w:val="22"/>
          <w:szCs w:val="22"/>
        </w:rPr>
        <w:t xml:space="preserve">Proponowane radiotelefony: </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73"/>
        <w:gridCol w:w="2530"/>
        <w:gridCol w:w="2812"/>
      </w:tblGrid>
      <w:tr w:rsidR="00B5753B" w:rsidRPr="00A45948" w14:paraId="7F921FAC" w14:textId="77777777" w:rsidTr="00C11AF5">
        <w:trPr>
          <w:jc w:val="center"/>
        </w:trPr>
        <w:tc>
          <w:tcPr>
            <w:tcW w:w="2830" w:type="dxa"/>
            <w:vAlign w:val="center"/>
          </w:tcPr>
          <w:p w14:paraId="7247FFF3" w14:textId="77777777" w:rsidR="00B5753B" w:rsidRPr="00A45948" w:rsidRDefault="00B5753B" w:rsidP="00C11AF5">
            <w:pPr>
              <w:ind w:left="0" w:firstLine="0"/>
              <w:jc w:val="center"/>
              <w:rPr>
                <w:rFonts w:ascii="Arial Narrow" w:hAnsi="Arial Narrow"/>
                <w:b/>
                <w:sz w:val="22"/>
                <w:szCs w:val="22"/>
              </w:rPr>
            </w:pPr>
            <w:r w:rsidRPr="00A45948">
              <w:rPr>
                <w:rFonts w:ascii="Arial Narrow" w:hAnsi="Arial Narrow"/>
                <w:b/>
                <w:sz w:val="22"/>
                <w:szCs w:val="22"/>
              </w:rPr>
              <w:t>Rodzaj radiotelefonu</w:t>
            </w:r>
          </w:p>
        </w:tc>
        <w:tc>
          <w:tcPr>
            <w:tcW w:w="2573" w:type="dxa"/>
          </w:tcPr>
          <w:p w14:paraId="4F330D08" w14:textId="77777777" w:rsidR="00B5753B" w:rsidRPr="00A45948" w:rsidRDefault="00B5753B" w:rsidP="00C11AF5">
            <w:pPr>
              <w:ind w:left="0" w:firstLine="0"/>
              <w:jc w:val="center"/>
              <w:rPr>
                <w:rFonts w:ascii="Arial Narrow" w:hAnsi="Arial Narrow"/>
                <w:b/>
                <w:sz w:val="22"/>
                <w:szCs w:val="22"/>
              </w:rPr>
            </w:pPr>
            <w:r w:rsidRPr="00A45948">
              <w:rPr>
                <w:rFonts w:ascii="Arial Narrow" w:hAnsi="Arial Narrow"/>
                <w:b/>
                <w:sz w:val="22"/>
                <w:szCs w:val="22"/>
              </w:rPr>
              <w:t>PRODUCENT</w:t>
            </w:r>
          </w:p>
        </w:tc>
        <w:tc>
          <w:tcPr>
            <w:tcW w:w="2530" w:type="dxa"/>
            <w:vAlign w:val="center"/>
          </w:tcPr>
          <w:p w14:paraId="7487BA34" w14:textId="77777777" w:rsidR="00B5753B" w:rsidRPr="00A45948" w:rsidRDefault="00B5753B" w:rsidP="00C11AF5">
            <w:pPr>
              <w:ind w:left="0" w:firstLine="0"/>
              <w:jc w:val="center"/>
              <w:rPr>
                <w:rFonts w:ascii="Arial Narrow" w:hAnsi="Arial Narrow"/>
                <w:b/>
                <w:sz w:val="22"/>
                <w:szCs w:val="22"/>
              </w:rPr>
            </w:pPr>
            <w:r w:rsidRPr="00A45948">
              <w:rPr>
                <w:rFonts w:ascii="Arial Narrow" w:hAnsi="Arial Narrow"/>
                <w:b/>
                <w:sz w:val="22"/>
                <w:szCs w:val="22"/>
              </w:rPr>
              <w:t>MODEL</w:t>
            </w:r>
          </w:p>
        </w:tc>
        <w:tc>
          <w:tcPr>
            <w:tcW w:w="2812" w:type="dxa"/>
            <w:vAlign w:val="center"/>
          </w:tcPr>
          <w:p w14:paraId="15FF55FA" w14:textId="77777777" w:rsidR="00B5753B" w:rsidRPr="00A45948" w:rsidRDefault="00B5753B" w:rsidP="00C11AF5">
            <w:pPr>
              <w:ind w:left="0" w:firstLine="0"/>
              <w:jc w:val="center"/>
              <w:rPr>
                <w:rFonts w:ascii="Arial Narrow" w:hAnsi="Arial Narrow"/>
                <w:b/>
                <w:sz w:val="22"/>
                <w:szCs w:val="22"/>
              </w:rPr>
            </w:pPr>
            <w:r w:rsidRPr="00A45948">
              <w:rPr>
                <w:rFonts w:ascii="Arial Narrow" w:hAnsi="Arial Narrow"/>
                <w:b/>
                <w:sz w:val="22"/>
                <w:szCs w:val="22"/>
              </w:rPr>
              <w:t>TYP</w:t>
            </w:r>
          </w:p>
        </w:tc>
      </w:tr>
      <w:tr w:rsidR="00B5753B" w:rsidRPr="00300B15" w14:paraId="05DBCF8B" w14:textId="77777777" w:rsidTr="00C11AF5">
        <w:trPr>
          <w:jc w:val="center"/>
        </w:trPr>
        <w:tc>
          <w:tcPr>
            <w:tcW w:w="2830" w:type="dxa"/>
            <w:vAlign w:val="center"/>
          </w:tcPr>
          <w:p w14:paraId="23D6111B" w14:textId="77777777" w:rsidR="00B5753B" w:rsidRPr="00300B15" w:rsidRDefault="00B5753B" w:rsidP="00C11AF5">
            <w:pPr>
              <w:ind w:left="0" w:firstLine="0"/>
              <w:jc w:val="left"/>
              <w:rPr>
                <w:rFonts w:ascii="Arial Narrow" w:hAnsi="Arial Narrow"/>
              </w:rPr>
            </w:pPr>
          </w:p>
          <w:p w14:paraId="665B09F4" w14:textId="77777777" w:rsidR="00B5753B" w:rsidRPr="00300B15" w:rsidRDefault="00B5753B" w:rsidP="00C11AF5">
            <w:pPr>
              <w:pStyle w:val="Style2"/>
              <w:widowControl/>
              <w:ind w:firstLine="0"/>
              <w:rPr>
                <w:rStyle w:val="FontStyle11"/>
                <w:rFonts w:ascii="Arial Narrow" w:hAnsi="Arial Narrow"/>
                <w:sz w:val="20"/>
                <w:szCs w:val="20"/>
              </w:rPr>
            </w:pPr>
            <w:r w:rsidRPr="00300B15">
              <w:rPr>
                <w:rStyle w:val="FontStyle11"/>
                <w:rFonts w:ascii="Arial Narrow" w:hAnsi="Arial Narrow"/>
                <w:sz w:val="20"/>
                <w:szCs w:val="20"/>
              </w:rPr>
              <w:t xml:space="preserve">Radiotelefon przewoźny w ukompletowaniu rozłącznym zgodnie z opisem załącznika nr </w:t>
            </w:r>
            <w:r>
              <w:rPr>
                <w:rStyle w:val="FontStyle11"/>
                <w:rFonts w:ascii="Arial Narrow" w:hAnsi="Arial Narrow"/>
                <w:sz w:val="20"/>
                <w:szCs w:val="20"/>
              </w:rPr>
              <w:t>1</w:t>
            </w:r>
            <w:r w:rsidRPr="00300B15">
              <w:rPr>
                <w:rStyle w:val="FontStyle11"/>
                <w:rFonts w:ascii="Arial Narrow" w:hAnsi="Arial Narrow"/>
                <w:sz w:val="20"/>
                <w:szCs w:val="20"/>
              </w:rPr>
              <w:t xml:space="preserve"> Ł do opisu przedmiotu zamówienia</w:t>
            </w:r>
          </w:p>
          <w:p w14:paraId="4D99CAFA" w14:textId="77777777" w:rsidR="00B5753B" w:rsidRPr="00300B15" w:rsidRDefault="00B5753B" w:rsidP="00C11AF5">
            <w:pPr>
              <w:ind w:left="0" w:firstLine="0"/>
              <w:jc w:val="center"/>
              <w:rPr>
                <w:rFonts w:ascii="Arial Narrow" w:hAnsi="Arial Narrow"/>
              </w:rPr>
            </w:pPr>
          </w:p>
        </w:tc>
        <w:tc>
          <w:tcPr>
            <w:tcW w:w="2573" w:type="dxa"/>
            <w:vAlign w:val="center"/>
          </w:tcPr>
          <w:p w14:paraId="200CC3E5" w14:textId="77777777" w:rsidR="00B5753B" w:rsidRPr="00300B15" w:rsidRDefault="00B5753B" w:rsidP="00C11AF5">
            <w:pPr>
              <w:ind w:left="0" w:firstLine="0"/>
              <w:jc w:val="center"/>
              <w:rPr>
                <w:rFonts w:ascii="Arial Narrow" w:hAnsi="Arial Narrow"/>
              </w:rPr>
            </w:pPr>
            <w:r w:rsidRPr="00300B15">
              <w:rPr>
                <w:rFonts w:ascii="Arial Narrow" w:hAnsi="Arial Narrow"/>
              </w:rPr>
              <w:t>………………………………..*</w:t>
            </w:r>
          </w:p>
        </w:tc>
        <w:tc>
          <w:tcPr>
            <w:tcW w:w="2530" w:type="dxa"/>
            <w:vAlign w:val="center"/>
          </w:tcPr>
          <w:p w14:paraId="24C3F153" w14:textId="77777777" w:rsidR="00B5753B" w:rsidRPr="00300B15" w:rsidRDefault="00B5753B" w:rsidP="00C11AF5">
            <w:pPr>
              <w:ind w:left="0" w:firstLine="0"/>
              <w:jc w:val="center"/>
              <w:rPr>
                <w:rFonts w:ascii="Arial Narrow" w:hAnsi="Arial Narrow"/>
              </w:rPr>
            </w:pPr>
            <w:r w:rsidRPr="00300B15">
              <w:rPr>
                <w:rFonts w:ascii="Arial Narrow" w:hAnsi="Arial Narrow"/>
              </w:rPr>
              <w:t>…………………………………..*</w:t>
            </w:r>
          </w:p>
        </w:tc>
        <w:tc>
          <w:tcPr>
            <w:tcW w:w="2812" w:type="dxa"/>
            <w:vAlign w:val="center"/>
          </w:tcPr>
          <w:p w14:paraId="0C0DBB6C" w14:textId="77777777" w:rsidR="00B5753B" w:rsidRPr="00300B15" w:rsidRDefault="00B5753B" w:rsidP="00C11AF5">
            <w:pPr>
              <w:ind w:left="0" w:firstLine="0"/>
              <w:jc w:val="center"/>
              <w:rPr>
                <w:rFonts w:ascii="Arial Narrow" w:hAnsi="Arial Narrow"/>
              </w:rPr>
            </w:pPr>
            <w:r w:rsidRPr="00300B15">
              <w:rPr>
                <w:rFonts w:ascii="Arial Narrow" w:hAnsi="Arial Narrow"/>
              </w:rPr>
              <w:t>……………………………………*</w:t>
            </w:r>
          </w:p>
        </w:tc>
      </w:tr>
    </w:tbl>
    <w:p w14:paraId="5D5F8F0B" w14:textId="77777777" w:rsidR="007E7737" w:rsidRDefault="007E7737" w:rsidP="007E7737">
      <w:pPr>
        <w:pStyle w:val="Akapitzlist"/>
        <w:ind w:left="567"/>
        <w:jc w:val="both"/>
        <w:rPr>
          <w:rFonts w:ascii="Arial Narrow" w:eastAsia="Calibri" w:hAnsi="Arial Narrow" w:cs="Calibri"/>
          <w:bCs/>
          <w:sz w:val="22"/>
          <w:szCs w:val="22"/>
        </w:rPr>
      </w:pPr>
    </w:p>
    <w:p w14:paraId="35FF72E9" w14:textId="77777777" w:rsidR="007E7737" w:rsidRPr="007E0045" w:rsidRDefault="007E7737" w:rsidP="007E773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14:paraId="23E82D49" w14:textId="77777777" w:rsidR="007E7737" w:rsidRPr="007E0045" w:rsidRDefault="007E7737" w:rsidP="007E7737">
      <w:pPr>
        <w:suppressAutoHyphens/>
        <w:rPr>
          <w:rFonts w:ascii="Arial Narrow" w:hAnsi="Arial Narrow" w:cs="Verdana"/>
          <w:sz w:val="22"/>
          <w:szCs w:val="22"/>
          <w:lang w:eastAsia="zh-CN"/>
        </w:rPr>
      </w:pPr>
    </w:p>
    <w:p w14:paraId="1D1E1ECA" w14:textId="77777777" w:rsidR="007E7737" w:rsidRPr="007E0045" w:rsidRDefault="007E7737" w:rsidP="007E773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14:paraId="278FF9FC" w14:textId="77777777" w:rsidR="007E7737" w:rsidRPr="007E0045" w:rsidRDefault="007E7737" w:rsidP="007E7737">
      <w:pPr>
        <w:suppressAutoHyphens/>
        <w:ind w:left="62" w:firstLine="0"/>
        <w:rPr>
          <w:rFonts w:ascii="Arial Narrow" w:hAnsi="Arial Narrow" w:cs="Verdana"/>
          <w:sz w:val="22"/>
          <w:szCs w:val="22"/>
          <w:lang w:eastAsia="zh-CN"/>
        </w:rPr>
      </w:pPr>
    </w:p>
    <w:p w14:paraId="597600C7" w14:textId="77777777" w:rsidR="007E7737" w:rsidRPr="007E0045" w:rsidRDefault="007E7737" w:rsidP="007E773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14:paraId="1F08B008" w14:textId="77777777" w:rsidR="007E7737" w:rsidRPr="007E0045" w:rsidRDefault="007E7737" w:rsidP="007E7737">
      <w:pPr>
        <w:pStyle w:val="Tekstpodstawowy"/>
        <w:tabs>
          <w:tab w:val="num" w:pos="1942"/>
        </w:tabs>
        <w:spacing w:after="0" w:line="276" w:lineRule="auto"/>
        <w:ind w:left="0" w:firstLine="0"/>
        <w:rPr>
          <w:rFonts w:ascii="Arial Narrow" w:hAnsi="Arial Narrow" w:cs="Arial"/>
          <w:sz w:val="22"/>
          <w:szCs w:val="22"/>
        </w:rPr>
      </w:pPr>
    </w:p>
    <w:p w14:paraId="2B55DF4D" w14:textId="77777777" w:rsidR="007E7737" w:rsidRPr="007E0045" w:rsidRDefault="007E7737" w:rsidP="007E7737">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lastRenderedPageBreak/>
        <w:t>Wypełniłem obowiązki informacyjne przewidziane w art. 13 lub art. 14 RODO</w:t>
      </w:r>
      <w:r w:rsidRPr="007E0045">
        <w:rPr>
          <w:rStyle w:val="Odwoanieprzypisudolnego"/>
          <w:rFonts w:ascii="Arial Narrow" w:hAnsi="Arial Narrow" w:cs="Arial"/>
          <w:sz w:val="22"/>
          <w:szCs w:val="22"/>
        </w:rPr>
        <w:footnoteReference w:id="1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1"/>
      </w:r>
      <w:r w:rsidRPr="007E0045">
        <w:rPr>
          <w:rFonts w:ascii="Arial Narrow" w:hAnsi="Arial Narrow" w:cs="Arial"/>
          <w:sz w:val="22"/>
          <w:szCs w:val="22"/>
        </w:rPr>
        <w:t>.</w:t>
      </w:r>
    </w:p>
    <w:p w14:paraId="18644FE3" w14:textId="77777777" w:rsidR="007E7737" w:rsidRPr="007E0045" w:rsidRDefault="007E7737" w:rsidP="007E7737">
      <w:pPr>
        <w:tabs>
          <w:tab w:val="left" w:pos="45"/>
        </w:tabs>
        <w:suppressAutoHyphens/>
        <w:autoSpaceDE w:val="0"/>
        <w:ind w:left="62" w:firstLine="0"/>
        <w:rPr>
          <w:rFonts w:ascii="Arial Narrow" w:hAnsi="Arial Narrow" w:cs="Verdana"/>
          <w:sz w:val="22"/>
          <w:szCs w:val="22"/>
          <w:lang w:eastAsia="zh-CN"/>
        </w:rPr>
      </w:pPr>
    </w:p>
    <w:p w14:paraId="5B5972CF" w14:textId="77777777" w:rsidR="007E7737" w:rsidRPr="007E0045" w:rsidRDefault="007E7737" w:rsidP="007E7737">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3"/>
      </w:r>
      <w:r w:rsidRPr="007E0045">
        <w:rPr>
          <w:rFonts w:ascii="Arial Narrow" w:hAnsi="Arial Narrow" w:cs="Verdana"/>
          <w:sz w:val="22"/>
          <w:szCs w:val="22"/>
          <w:lang w:eastAsia="zh-CN"/>
        </w:rPr>
        <w:t>, które zawarte są w następujących dokumentach:</w:t>
      </w:r>
    </w:p>
    <w:p w14:paraId="119643A6" w14:textId="77777777" w:rsidR="007E7737" w:rsidRPr="007E0045" w:rsidRDefault="007E7737" w:rsidP="007E7737">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14:paraId="4CADDF9E" w14:textId="77777777" w:rsidR="007E7737" w:rsidRPr="00300B15" w:rsidRDefault="007E7737" w:rsidP="007E7737">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14:paraId="45687F99" w14:textId="77777777" w:rsidR="007E7737" w:rsidRPr="007E0045" w:rsidRDefault="007E7737" w:rsidP="007E7737">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54F3EA32" w14:textId="77777777" w:rsidR="007E7737" w:rsidRPr="007E0045" w:rsidRDefault="007E7737" w:rsidP="007E7737">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E7737" w:rsidRPr="007E0045" w14:paraId="552A19FF" w14:textId="77777777" w:rsidTr="00EC1A0F">
        <w:trPr>
          <w:trHeight w:val="454"/>
        </w:trPr>
        <w:tc>
          <w:tcPr>
            <w:tcW w:w="10344" w:type="dxa"/>
            <w:tcBorders>
              <w:top w:val="nil"/>
              <w:left w:val="nil"/>
              <w:bottom w:val="nil"/>
              <w:right w:val="nil"/>
            </w:tcBorders>
            <w:shd w:val="clear" w:color="auto" w:fill="D9D9D9"/>
            <w:vAlign w:val="center"/>
          </w:tcPr>
          <w:p w14:paraId="2C6C634C" w14:textId="77777777" w:rsidR="007E7737" w:rsidRPr="007E0045" w:rsidRDefault="007E7737" w:rsidP="00EC1A0F">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14:paraId="4B343F1A" w14:textId="77777777" w:rsidR="007E7737" w:rsidRPr="007E0045" w:rsidRDefault="007E7737" w:rsidP="007E7737">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7E7737" w:rsidRPr="007E0045" w14:paraId="0EFA6C55"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E659EC4"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0B888246"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007885FD"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381AB57F"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73B1A0F3"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147CB13B"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AB8EA31"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12FD24E2"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47CECF05"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EA7EC55"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5B222413"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7462F6C5"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3E8DA5E"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770E2309"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bl>
    <w:p w14:paraId="13A1CFFE" w14:textId="77777777" w:rsidR="007E7737" w:rsidRPr="007E0045" w:rsidRDefault="007E7737" w:rsidP="007E7737">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7"/>
        <w:gridCol w:w="7526"/>
      </w:tblGrid>
      <w:tr w:rsidR="007E7737" w:rsidRPr="007E0045" w14:paraId="313B4ACF"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1B4F075"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14:paraId="55798049"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4C0B709D"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AB1BC51"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14:paraId="1F925674"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7B508C27"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6DEC1405"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14:paraId="14C8ED9E"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3658CE31"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5C1DB87D"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14:paraId="7B3B8B38"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r w:rsidR="007E7737" w:rsidRPr="007E0045" w14:paraId="24AA9754" w14:textId="77777777" w:rsidTr="00EC1A0F">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7EB088B" w14:textId="77777777" w:rsidR="007E7737" w:rsidRPr="007E0045" w:rsidRDefault="007E7737" w:rsidP="00EC1A0F">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14:paraId="5EB36EB2" w14:textId="77777777" w:rsidR="007E7737" w:rsidRPr="007E0045" w:rsidRDefault="007E7737" w:rsidP="00EC1A0F">
            <w:pPr>
              <w:suppressAutoHyphens/>
              <w:spacing w:line="264" w:lineRule="auto"/>
              <w:ind w:left="0" w:firstLine="0"/>
              <w:jc w:val="left"/>
              <w:rPr>
                <w:rFonts w:ascii="Arial Narrow" w:hAnsi="Arial Narrow" w:cs="Arial"/>
                <w:sz w:val="22"/>
                <w:szCs w:val="22"/>
              </w:rPr>
            </w:pPr>
          </w:p>
        </w:tc>
      </w:tr>
    </w:tbl>
    <w:p w14:paraId="3F7C443D" w14:textId="77777777" w:rsidR="007E7737" w:rsidRPr="007E0045" w:rsidRDefault="007E7737" w:rsidP="007E7737">
      <w:pPr>
        <w:pStyle w:val="Tekstpodstawowy2"/>
        <w:spacing w:line="264" w:lineRule="auto"/>
        <w:ind w:left="0" w:firstLine="0"/>
        <w:rPr>
          <w:rFonts w:ascii="Arial Narrow" w:hAnsi="Arial Narrow" w:cs="Arial"/>
          <w:sz w:val="22"/>
          <w:szCs w:val="22"/>
        </w:rPr>
      </w:pPr>
    </w:p>
    <w:p w14:paraId="1D52A005" w14:textId="77777777" w:rsidR="007E7737" w:rsidRPr="007E0045" w:rsidRDefault="007E7737" w:rsidP="007E7737">
      <w:pPr>
        <w:rPr>
          <w:rFonts w:ascii="Arial Narrow" w:hAnsi="Arial Narrow" w:cs="Arial"/>
          <w:sz w:val="22"/>
          <w:szCs w:val="22"/>
          <w:lang w:eastAsia="x-none"/>
        </w:rPr>
      </w:pPr>
    </w:p>
    <w:p w14:paraId="05D19AB7" w14:textId="77777777" w:rsidR="007E7737" w:rsidRPr="00A723CB" w:rsidRDefault="007E7737" w:rsidP="007E7737">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E7737" w:rsidRPr="00A723CB" w14:paraId="224F84F0" w14:textId="77777777" w:rsidTr="00EC1A0F">
        <w:trPr>
          <w:jc w:val="right"/>
        </w:trPr>
        <w:tc>
          <w:tcPr>
            <w:tcW w:w="4420" w:type="dxa"/>
            <w:tcBorders>
              <w:top w:val="nil"/>
              <w:left w:val="nil"/>
              <w:bottom w:val="dotted" w:sz="4" w:space="0" w:color="auto"/>
              <w:right w:val="nil"/>
            </w:tcBorders>
            <w:vAlign w:val="bottom"/>
          </w:tcPr>
          <w:p w14:paraId="5529091D" w14:textId="77777777" w:rsidR="007E7737" w:rsidRPr="00A723CB" w:rsidRDefault="007E7737" w:rsidP="00EC1A0F">
            <w:pPr>
              <w:spacing w:line="264" w:lineRule="auto"/>
              <w:ind w:left="0" w:right="125" w:firstLine="0"/>
              <w:jc w:val="center"/>
              <w:rPr>
                <w:rFonts w:ascii="Arial Narrow" w:hAnsi="Arial Narrow" w:cs="Tahoma"/>
                <w:sz w:val="22"/>
                <w:szCs w:val="17"/>
              </w:rPr>
            </w:pPr>
          </w:p>
        </w:tc>
      </w:tr>
      <w:tr w:rsidR="007E7737" w:rsidRPr="00A723CB" w14:paraId="5012452D" w14:textId="77777777" w:rsidTr="00EC1A0F">
        <w:trPr>
          <w:jc w:val="right"/>
        </w:trPr>
        <w:tc>
          <w:tcPr>
            <w:tcW w:w="4420" w:type="dxa"/>
            <w:tcBorders>
              <w:top w:val="dotted" w:sz="4" w:space="0" w:color="auto"/>
              <w:left w:val="nil"/>
              <w:bottom w:val="nil"/>
              <w:right w:val="nil"/>
            </w:tcBorders>
          </w:tcPr>
          <w:p w14:paraId="5FABB823" w14:textId="77777777" w:rsidR="007E7737" w:rsidRDefault="007E7737" w:rsidP="00EC1A0F">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59C40575" w14:textId="77777777" w:rsidR="007E7737" w:rsidRPr="00A723CB" w:rsidRDefault="007E7737" w:rsidP="00EC1A0F">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67F4A9DC" w14:textId="77777777" w:rsidR="007E7737" w:rsidRPr="007E0045" w:rsidRDefault="007E7737" w:rsidP="007E7737">
      <w:pPr>
        <w:spacing w:line="276" w:lineRule="auto"/>
        <w:ind w:left="65" w:firstLine="0"/>
        <w:rPr>
          <w:rFonts w:ascii="Arial Narrow" w:hAnsi="Arial Narrow" w:cs="Tahoma"/>
          <w:sz w:val="22"/>
          <w:szCs w:val="22"/>
        </w:rPr>
      </w:pPr>
    </w:p>
    <w:p w14:paraId="302546F2" w14:textId="77777777" w:rsidR="007E7737" w:rsidRPr="007E0045" w:rsidRDefault="007E7737" w:rsidP="007E7737">
      <w:pPr>
        <w:spacing w:line="276" w:lineRule="auto"/>
        <w:ind w:left="65" w:firstLine="0"/>
        <w:rPr>
          <w:rFonts w:ascii="Arial Narrow" w:hAnsi="Arial Narrow" w:cs="Tahoma"/>
          <w:sz w:val="22"/>
          <w:szCs w:val="22"/>
        </w:rPr>
      </w:pPr>
    </w:p>
    <w:p w14:paraId="211F8C94" w14:textId="77777777" w:rsidR="007E7737" w:rsidRPr="007E0045" w:rsidRDefault="007E7737" w:rsidP="007E7737">
      <w:pPr>
        <w:spacing w:line="276" w:lineRule="auto"/>
        <w:ind w:left="65" w:firstLine="0"/>
        <w:rPr>
          <w:rFonts w:ascii="Arial Narrow" w:hAnsi="Arial Narrow" w:cs="Tahoma"/>
          <w:sz w:val="22"/>
          <w:szCs w:val="22"/>
        </w:rPr>
      </w:pPr>
    </w:p>
    <w:p w14:paraId="5260DB5D" w14:textId="77777777" w:rsidR="007E7737" w:rsidRPr="007E0045" w:rsidRDefault="007E7737" w:rsidP="007E7737">
      <w:pPr>
        <w:spacing w:line="276" w:lineRule="auto"/>
        <w:ind w:left="65" w:firstLine="0"/>
        <w:rPr>
          <w:rFonts w:ascii="Arial Narrow" w:hAnsi="Arial Narrow" w:cs="Tahoma"/>
          <w:sz w:val="22"/>
          <w:szCs w:val="22"/>
        </w:rPr>
      </w:pPr>
    </w:p>
    <w:p w14:paraId="595A8F4E" w14:textId="77777777" w:rsidR="0033449A" w:rsidRDefault="0033449A" w:rsidP="00257E2E">
      <w:pPr>
        <w:pStyle w:val="Tekstpodstawowy2"/>
        <w:spacing w:after="120"/>
        <w:ind w:left="0" w:firstLine="0"/>
        <w:rPr>
          <w:rFonts w:ascii="Arial Narrow" w:hAnsi="Arial Narrow" w:cs="Arial"/>
          <w:sz w:val="22"/>
          <w:szCs w:val="22"/>
        </w:rPr>
      </w:pPr>
    </w:p>
    <w:p w14:paraId="74D2CDC5" w14:textId="77777777" w:rsidR="00F516D9" w:rsidRPr="007E0045" w:rsidRDefault="00F516D9" w:rsidP="00F516D9">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14:paraId="562CF40E" w14:textId="77777777" w:rsidR="00F516D9" w:rsidRDefault="00F516D9" w:rsidP="00F516D9">
      <w:pPr>
        <w:ind w:left="0" w:firstLine="0"/>
        <w:jc w:val="left"/>
        <w:rPr>
          <w:rFonts w:ascii="Arial Narrow" w:hAnsi="Arial Narrow" w:cs="Arial"/>
          <w:sz w:val="22"/>
          <w:szCs w:val="22"/>
        </w:rPr>
      </w:pPr>
      <w:r>
        <w:rPr>
          <w:rFonts w:ascii="Arial Narrow" w:hAnsi="Arial Narrow" w:cs="Arial"/>
          <w:sz w:val="22"/>
          <w:szCs w:val="22"/>
        </w:rPr>
        <w:t>** niepotrzebne skreślić</w:t>
      </w:r>
    </w:p>
    <w:p w14:paraId="023877A2" w14:textId="77777777" w:rsidR="0033449A" w:rsidRDefault="0033449A" w:rsidP="00257E2E">
      <w:pPr>
        <w:pStyle w:val="Tekstpodstawowy2"/>
        <w:spacing w:after="120"/>
        <w:ind w:left="0" w:firstLine="0"/>
        <w:rPr>
          <w:rFonts w:ascii="Arial Narrow" w:hAnsi="Arial Narrow" w:cs="Arial"/>
          <w:sz w:val="22"/>
          <w:szCs w:val="22"/>
        </w:rPr>
      </w:pPr>
    </w:p>
    <w:p w14:paraId="4B524297" w14:textId="77777777" w:rsidR="0033449A" w:rsidRDefault="0033449A" w:rsidP="00257E2E">
      <w:pPr>
        <w:pStyle w:val="Tekstpodstawowy2"/>
        <w:spacing w:after="120"/>
        <w:ind w:left="0" w:firstLine="0"/>
        <w:rPr>
          <w:rFonts w:ascii="Arial Narrow" w:hAnsi="Arial Narrow" w:cs="Arial"/>
          <w:sz w:val="22"/>
          <w:szCs w:val="22"/>
        </w:rPr>
      </w:pPr>
    </w:p>
    <w:p w14:paraId="2DD1724D" w14:textId="77777777" w:rsidR="0033449A" w:rsidRDefault="0033449A" w:rsidP="00257E2E">
      <w:pPr>
        <w:pStyle w:val="Tekstpodstawowy2"/>
        <w:spacing w:after="120"/>
        <w:ind w:left="0" w:firstLine="0"/>
        <w:rPr>
          <w:rFonts w:ascii="Arial Narrow" w:hAnsi="Arial Narrow" w:cs="Arial"/>
          <w:sz w:val="22"/>
          <w:szCs w:val="22"/>
        </w:rPr>
      </w:pPr>
    </w:p>
    <w:p w14:paraId="571ABD7A" w14:textId="77777777" w:rsidR="0033449A" w:rsidRDefault="0033449A" w:rsidP="00257E2E">
      <w:pPr>
        <w:pStyle w:val="Tekstpodstawowy2"/>
        <w:spacing w:after="120"/>
        <w:ind w:left="0" w:firstLine="0"/>
        <w:rPr>
          <w:rFonts w:ascii="Arial Narrow" w:hAnsi="Arial Narrow" w:cs="Arial"/>
          <w:sz w:val="22"/>
          <w:szCs w:val="22"/>
        </w:rPr>
      </w:pPr>
    </w:p>
    <w:p w14:paraId="3A0C8906" w14:textId="77777777" w:rsidR="0033449A" w:rsidRDefault="0033449A" w:rsidP="00257E2E">
      <w:pPr>
        <w:pStyle w:val="Tekstpodstawowy2"/>
        <w:spacing w:after="120"/>
        <w:ind w:left="0" w:firstLine="0"/>
        <w:rPr>
          <w:rFonts w:ascii="Arial Narrow" w:hAnsi="Arial Narrow" w:cs="Arial"/>
          <w:sz w:val="22"/>
          <w:szCs w:val="22"/>
        </w:rPr>
      </w:pPr>
    </w:p>
    <w:p w14:paraId="0DF17477" w14:textId="77777777" w:rsidR="0033449A" w:rsidRDefault="0033449A" w:rsidP="00257E2E">
      <w:pPr>
        <w:pStyle w:val="Tekstpodstawowy2"/>
        <w:spacing w:after="120"/>
        <w:ind w:left="0" w:firstLine="0"/>
        <w:rPr>
          <w:rFonts w:ascii="Arial Narrow" w:hAnsi="Arial Narrow" w:cs="Arial"/>
          <w:sz w:val="22"/>
          <w:szCs w:val="22"/>
        </w:rPr>
      </w:pPr>
    </w:p>
    <w:p w14:paraId="745C19D6" w14:textId="4C46AD2C" w:rsidR="00D82CE2" w:rsidRPr="001B6D2C" w:rsidRDefault="00D82CE2" w:rsidP="00D82CE2">
      <w:pPr>
        <w:pStyle w:val="Tekstpodstawowy2"/>
        <w:spacing w:before="120" w:after="120"/>
        <w:jc w:val="right"/>
        <w:rPr>
          <w:rFonts w:ascii="Arial Narrow" w:hAnsi="Arial Narrow" w:cs="Arial"/>
          <w:sz w:val="22"/>
          <w:szCs w:val="22"/>
        </w:rPr>
      </w:pPr>
      <w:r>
        <w:rPr>
          <w:rFonts w:ascii="Arial Narrow" w:hAnsi="Arial Narrow" w:cs="Arial"/>
          <w:sz w:val="22"/>
          <w:szCs w:val="22"/>
        </w:rPr>
        <w:t>Z</w:t>
      </w:r>
      <w:r w:rsidRPr="001B6D2C">
        <w:rPr>
          <w:rFonts w:ascii="Arial Narrow" w:hAnsi="Arial Narrow" w:cs="Arial"/>
          <w:sz w:val="22"/>
          <w:szCs w:val="22"/>
        </w:rPr>
        <w:t xml:space="preserve">ałącznik nr </w:t>
      </w:r>
      <w:r>
        <w:rPr>
          <w:rFonts w:ascii="Arial Narrow" w:hAnsi="Arial Narrow" w:cs="Arial"/>
          <w:sz w:val="22"/>
          <w:szCs w:val="22"/>
        </w:rPr>
        <w:t>2.3</w:t>
      </w:r>
      <w:r w:rsidRPr="001B6D2C">
        <w:rPr>
          <w:rFonts w:ascii="Arial Narrow" w:hAnsi="Arial Narrow" w:cs="Arial"/>
          <w:sz w:val="22"/>
          <w:szCs w:val="22"/>
        </w:rPr>
        <w:t xml:space="preserve"> do </w:t>
      </w:r>
      <w:r>
        <w:rPr>
          <w:rFonts w:ascii="Arial Narrow" w:hAnsi="Arial Narrow" w:cs="Arial"/>
          <w:sz w:val="22"/>
          <w:szCs w:val="22"/>
        </w:rPr>
        <w:t>SWZ</w:t>
      </w:r>
    </w:p>
    <w:tbl>
      <w:tblPr>
        <w:tblW w:w="9923" w:type="dxa"/>
        <w:tblCellMar>
          <w:left w:w="0" w:type="dxa"/>
          <w:right w:w="0" w:type="dxa"/>
        </w:tblCellMar>
        <w:tblLook w:val="04A0" w:firstRow="1" w:lastRow="0" w:firstColumn="1" w:lastColumn="0" w:noHBand="0" w:noVBand="1"/>
      </w:tblPr>
      <w:tblGrid>
        <w:gridCol w:w="9923"/>
      </w:tblGrid>
      <w:tr w:rsidR="00D82CE2" w:rsidRPr="001B6D2C" w14:paraId="28A4F416" w14:textId="77777777" w:rsidTr="00EC1A0F">
        <w:trPr>
          <w:trHeight w:val="397"/>
        </w:trPr>
        <w:tc>
          <w:tcPr>
            <w:tcW w:w="9923" w:type="dxa"/>
            <w:shd w:val="clear" w:color="auto" w:fill="D9D9D9"/>
            <w:vAlign w:val="center"/>
          </w:tcPr>
          <w:p w14:paraId="0C580ADA" w14:textId="306054AE" w:rsidR="00D82CE2" w:rsidRPr="001B6D2C" w:rsidRDefault="00D82CE2" w:rsidP="00EC1A0F">
            <w:pPr>
              <w:pStyle w:val="Tekstpodstawowy2"/>
              <w:jc w:val="center"/>
              <w:rPr>
                <w:rFonts w:ascii="Arial Narrow" w:hAnsi="Arial Narrow" w:cs="Arial"/>
                <w:b/>
                <w:sz w:val="22"/>
                <w:szCs w:val="22"/>
              </w:rPr>
            </w:pPr>
            <w:r>
              <w:rPr>
                <w:rFonts w:ascii="Arial Narrow" w:hAnsi="Arial Narrow" w:cs="Arial"/>
                <w:b/>
                <w:sz w:val="22"/>
                <w:szCs w:val="22"/>
              </w:rPr>
              <w:t>Oświadczenie</w:t>
            </w:r>
            <w:r w:rsidR="00C76AE8">
              <w:rPr>
                <w:rFonts w:ascii="Arial Narrow" w:hAnsi="Arial Narrow" w:cs="Arial"/>
                <w:b/>
                <w:sz w:val="22"/>
                <w:szCs w:val="22"/>
              </w:rPr>
              <w:t>, o którym mowa w pkt IV.5.2 SWZ</w:t>
            </w:r>
          </w:p>
        </w:tc>
      </w:tr>
    </w:tbl>
    <w:p w14:paraId="5B34ADE2" w14:textId="77777777" w:rsidR="00D82CE2" w:rsidRPr="006D1FBD" w:rsidRDefault="00D82CE2" w:rsidP="00D82CE2">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D82CE2" w:rsidRPr="007E0045" w14:paraId="7D9BFCE4" w14:textId="77777777" w:rsidTr="00EC1A0F">
        <w:tc>
          <w:tcPr>
            <w:tcW w:w="10490" w:type="dxa"/>
            <w:gridSpan w:val="2"/>
          </w:tcPr>
          <w:p w14:paraId="0EFF924B" w14:textId="77777777" w:rsidR="00D82CE2" w:rsidRPr="007E0045" w:rsidRDefault="00D82CE2" w:rsidP="00EC1A0F">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D82CE2" w:rsidRPr="007E0045" w14:paraId="4867FC08" w14:textId="77777777" w:rsidTr="00EC1A0F">
        <w:trPr>
          <w:gridAfter w:val="1"/>
          <w:wAfter w:w="6637" w:type="dxa"/>
          <w:trHeight w:val="283"/>
        </w:trPr>
        <w:tc>
          <w:tcPr>
            <w:tcW w:w="3853" w:type="dxa"/>
            <w:vAlign w:val="bottom"/>
          </w:tcPr>
          <w:p w14:paraId="6441B920"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D82CE2" w:rsidRPr="007E0045" w14:paraId="28AB3E54" w14:textId="77777777" w:rsidTr="00EC1A0F">
        <w:trPr>
          <w:gridAfter w:val="1"/>
          <w:wAfter w:w="6637" w:type="dxa"/>
          <w:trHeight w:val="283"/>
        </w:trPr>
        <w:tc>
          <w:tcPr>
            <w:tcW w:w="3853" w:type="dxa"/>
            <w:vAlign w:val="bottom"/>
          </w:tcPr>
          <w:p w14:paraId="583C9EF7"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14:paraId="4C82D2C3" w14:textId="77777777" w:rsidR="00D82CE2" w:rsidRPr="007E0045" w:rsidRDefault="00D82CE2" w:rsidP="00D82CE2">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138"/>
        <w:gridCol w:w="142"/>
        <w:gridCol w:w="428"/>
        <w:gridCol w:w="142"/>
        <w:gridCol w:w="1569"/>
        <w:gridCol w:w="142"/>
        <w:gridCol w:w="5673"/>
      </w:tblGrid>
      <w:tr w:rsidR="00D82CE2" w:rsidRPr="007E0045" w14:paraId="10C7AF43" w14:textId="77777777" w:rsidTr="00EC1A0F">
        <w:tc>
          <w:tcPr>
            <w:tcW w:w="10178" w:type="dxa"/>
            <w:gridSpan w:val="7"/>
          </w:tcPr>
          <w:p w14:paraId="51DC7029" w14:textId="77777777" w:rsidR="00D82CE2" w:rsidRPr="007E0045" w:rsidRDefault="00D82CE2" w:rsidP="00EC1A0F">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D82CE2" w:rsidRPr="007E0045" w14:paraId="7CCE6FB7" w14:textId="77777777" w:rsidTr="00EC1A0F">
        <w:trPr>
          <w:trHeight w:val="283"/>
        </w:trPr>
        <w:tc>
          <w:tcPr>
            <w:tcW w:w="10178" w:type="dxa"/>
            <w:gridSpan w:val="7"/>
            <w:tcBorders>
              <w:top w:val="nil"/>
              <w:left w:val="nil"/>
              <w:bottom w:val="dotted" w:sz="4" w:space="0" w:color="000000"/>
              <w:right w:val="nil"/>
            </w:tcBorders>
            <w:vAlign w:val="bottom"/>
          </w:tcPr>
          <w:p w14:paraId="579B5310"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2E8D7DD7" w14:textId="77777777" w:rsidTr="00EC1A0F">
        <w:trPr>
          <w:trHeight w:val="283"/>
        </w:trPr>
        <w:tc>
          <w:tcPr>
            <w:tcW w:w="10178" w:type="dxa"/>
            <w:gridSpan w:val="7"/>
            <w:tcBorders>
              <w:top w:val="nil"/>
              <w:left w:val="nil"/>
              <w:bottom w:val="dotted" w:sz="4" w:space="0" w:color="000000"/>
              <w:right w:val="nil"/>
            </w:tcBorders>
            <w:vAlign w:val="bottom"/>
          </w:tcPr>
          <w:p w14:paraId="16A0B6B2"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0CF8393" w14:textId="77777777" w:rsidTr="00EC1A0F">
        <w:trPr>
          <w:trHeight w:val="170"/>
        </w:trPr>
        <w:tc>
          <w:tcPr>
            <w:tcW w:w="10178" w:type="dxa"/>
            <w:gridSpan w:val="7"/>
            <w:tcBorders>
              <w:top w:val="dotted" w:sz="4" w:space="0" w:color="000000"/>
              <w:left w:val="nil"/>
              <w:bottom w:val="nil"/>
              <w:right w:val="nil"/>
            </w:tcBorders>
          </w:tcPr>
          <w:p w14:paraId="05217D45"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D82CE2" w:rsidRPr="007E0045" w14:paraId="2B95689D" w14:textId="77777777" w:rsidTr="00EC1A0F">
        <w:trPr>
          <w:trHeight w:val="283"/>
        </w:trPr>
        <w:tc>
          <w:tcPr>
            <w:tcW w:w="10178" w:type="dxa"/>
            <w:gridSpan w:val="7"/>
            <w:tcBorders>
              <w:top w:val="nil"/>
              <w:left w:val="nil"/>
              <w:bottom w:val="dotted" w:sz="4" w:space="0" w:color="000000"/>
              <w:right w:val="nil"/>
            </w:tcBorders>
            <w:vAlign w:val="bottom"/>
          </w:tcPr>
          <w:p w14:paraId="63F7917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7A829924" w14:textId="77777777" w:rsidTr="00EC1A0F">
        <w:trPr>
          <w:trHeight w:val="113"/>
        </w:trPr>
        <w:tc>
          <w:tcPr>
            <w:tcW w:w="10178" w:type="dxa"/>
            <w:gridSpan w:val="7"/>
            <w:tcBorders>
              <w:top w:val="dotted" w:sz="4" w:space="0" w:color="000000"/>
              <w:left w:val="nil"/>
              <w:bottom w:val="nil"/>
              <w:right w:val="nil"/>
            </w:tcBorders>
          </w:tcPr>
          <w:p w14:paraId="1DDB20B6"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D82CE2" w:rsidRPr="007E0045" w14:paraId="3A6DC142" w14:textId="77777777" w:rsidTr="00EC1A0F">
        <w:trPr>
          <w:trHeight w:val="283"/>
        </w:trPr>
        <w:tc>
          <w:tcPr>
            <w:tcW w:w="2127" w:type="dxa"/>
            <w:tcBorders>
              <w:top w:val="nil"/>
              <w:left w:val="nil"/>
              <w:bottom w:val="dotted" w:sz="4" w:space="0" w:color="000000"/>
              <w:right w:val="nil"/>
            </w:tcBorders>
            <w:vAlign w:val="bottom"/>
          </w:tcPr>
          <w:p w14:paraId="7F39EEAA"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6C85E1DF"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14:paraId="67371A6D"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47FDAF86"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5642" w:type="dxa"/>
            <w:tcBorders>
              <w:top w:val="nil"/>
              <w:left w:val="nil"/>
              <w:bottom w:val="dotted" w:sz="4" w:space="0" w:color="000000"/>
              <w:right w:val="nil"/>
            </w:tcBorders>
            <w:vAlign w:val="bottom"/>
          </w:tcPr>
          <w:p w14:paraId="6A437F0B"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r>
      <w:tr w:rsidR="00D82CE2" w:rsidRPr="007E0045" w14:paraId="48EC8DDA" w14:textId="77777777" w:rsidTr="00EC1A0F">
        <w:trPr>
          <w:trHeight w:val="170"/>
        </w:trPr>
        <w:tc>
          <w:tcPr>
            <w:tcW w:w="2127" w:type="dxa"/>
            <w:tcBorders>
              <w:top w:val="dotted" w:sz="4" w:space="0" w:color="000000"/>
              <w:left w:val="nil"/>
              <w:bottom w:val="nil"/>
              <w:right w:val="nil"/>
            </w:tcBorders>
          </w:tcPr>
          <w:p w14:paraId="1F9BC8E9"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14:paraId="36775482"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14:paraId="1AF1CC1B"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14:paraId="492FE939"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5642" w:type="dxa"/>
            <w:tcBorders>
              <w:top w:val="dotted" w:sz="4" w:space="0" w:color="000000"/>
              <w:left w:val="nil"/>
              <w:bottom w:val="nil"/>
              <w:right w:val="nil"/>
            </w:tcBorders>
          </w:tcPr>
          <w:p w14:paraId="4E12F923"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D82CE2" w:rsidRPr="007E0045" w14:paraId="39AB5F1B" w14:textId="77777777" w:rsidTr="00EC1A0F">
        <w:trPr>
          <w:trHeight w:val="283"/>
        </w:trPr>
        <w:tc>
          <w:tcPr>
            <w:tcW w:w="2694" w:type="dxa"/>
            <w:gridSpan w:val="3"/>
            <w:tcBorders>
              <w:top w:val="nil"/>
              <w:left w:val="nil"/>
              <w:bottom w:val="dotted" w:sz="4" w:space="0" w:color="000000"/>
              <w:right w:val="nil"/>
            </w:tcBorders>
            <w:vAlign w:val="bottom"/>
          </w:tcPr>
          <w:p w14:paraId="360AD1BE" w14:textId="77777777" w:rsidR="00D82CE2" w:rsidRPr="007E0045" w:rsidRDefault="00D82CE2" w:rsidP="00EC1A0F">
            <w:pPr>
              <w:suppressAutoHyphens/>
              <w:snapToGrid w:val="0"/>
              <w:ind w:left="0" w:firstLine="0"/>
              <w:jc w:val="left"/>
              <w:rPr>
                <w:rFonts w:ascii="Arial Narrow" w:hAnsi="Arial Narrow" w:cs="Verdana"/>
                <w:b/>
                <w:sz w:val="22"/>
                <w:szCs w:val="22"/>
                <w:lang w:eastAsia="zh-CN"/>
              </w:rPr>
            </w:pPr>
          </w:p>
        </w:tc>
        <w:tc>
          <w:tcPr>
            <w:tcW w:w="141" w:type="dxa"/>
            <w:vAlign w:val="bottom"/>
          </w:tcPr>
          <w:p w14:paraId="581D2EED"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c>
          <w:tcPr>
            <w:tcW w:w="7343" w:type="dxa"/>
            <w:gridSpan w:val="3"/>
            <w:tcBorders>
              <w:top w:val="nil"/>
              <w:left w:val="nil"/>
              <w:bottom w:val="dotted" w:sz="4" w:space="0" w:color="000000"/>
              <w:right w:val="nil"/>
            </w:tcBorders>
            <w:vAlign w:val="bottom"/>
          </w:tcPr>
          <w:p w14:paraId="729E302F" w14:textId="77777777" w:rsidR="00D82CE2" w:rsidRPr="007E0045" w:rsidRDefault="00D82CE2" w:rsidP="00EC1A0F">
            <w:pPr>
              <w:suppressAutoHyphens/>
              <w:snapToGrid w:val="0"/>
              <w:ind w:left="0" w:firstLine="0"/>
              <w:jc w:val="left"/>
              <w:rPr>
                <w:rFonts w:ascii="Arial Narrow" w:hAnsi="Arial Narrow" w:cs="Verdana"/>
                <w:b/>
                <w:i/>
                <w:sz w:val="22"/>
                <w:szCs w:val="22"/>
                <w:lang w:eastAsia="zh-CN"/>
              </w:rPr>
            </w:pPr>
          </w:p>
        </w:tc>
      </w:tr>
      <w:tr w:rsidR="00D82CE2" w:rsidRPr="007E0045" w14:paraId="2F6341DE" w14:textId="77777777" w:rsidTr="00EC1A0F">
        <w:trPr>
          <w:trHeight w:val="204"/>
        </w:trPr>
        <w:tc>
          <w:tcPr>
            <w:tcW w:w="2694" w:type="dxa"/>
            <w:gridSpan w:val="3"/>
            <w:tcBorders>
              <w:top w:val="dotted" w:sz="4" w:space="0" w:color="000000"/>
              <w:left w:val="nil"/>
              <w:bottom w:val="nil"/>
              <w:right w:val="nil"/>
            </w:tcBorders>
            <w:vAlign w:val="bottom"/>
          </w:tcPr>
          <w:p w14:paraId="7E6C552A" w14:textId="77777777" w:rsidR="00D82CE2" w:rsidRPr="007E0045" w:rsidRDefault="00D82CE2" w:rsidP="00EC1A0F">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14:paraId="1D0C1B9B" w14:textId="77777777" w:rsidR="00D82CE2" w:rsidRPr="007E0045" w:rsidRDefault="00D82CE2" w:rsidP="00EC1A0F">
            <w:pPr>
              <w:suppressAutoHyphens/>
              <w:snapToGrid w:val="0"/>
              <w:ind w:left="0" w:firstLine="0"/>
              <w:jc w:val="left"/>
              <w:rPr>
                <w:rFonts w:ascii="Arial Narrow" w:hAnsi="Arial Narrow" w:cs="Verdana"/>
                <w:i/>
                <w:sz w:val="22"/>
                <w:szCs w:val="22"/>
                <w:lang w:eastAsia="zh-CN"/>
              </w:rPr>
            </w:pPr>
          </w:p>
        </w:tc>
        <w:tc>
          <w:tcPr>
            <w:tcW w:w="7343" w:type="dxa"/>
            <w:gridSpan w:val="3"/>
            <w:tcBorders>
              <w:top w:val="dotted" w:sz="4" w:space="0" w:color="000000"/>
              <w:left w:val="nil"/>
              <w:bottom w:val="nil"/>
              <w:right w:val="nil"/>
            </w:tcBorders>
            <w:vAlign w:val="bottom"/>
          </w:tcPr>
          <w:p w14:paraId="748BB9C9" w14:textId="77777777" w:rsidR="00D82CE2" w:rsidRPr="007E0045" w:rsidRDefault="00D82CE2" w:rsidP="00EC1A0F">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bl>
    <w:p w14:paraId="3D20CF26" w14:textId="77777777" w:rsidR="00C76AE8" w:rsidRDefault="00C76AE8" w:rsidP="00D82CE2">
      <w:pPr>
        <w:pStyle w:val="Tekstpodstawowy2"/>
        <w:spacing w:before="120" w:after="120"/>
        <w:jc w:val="right"/>
        <w:rPr>
          <w:rFonts w:ascii="Arial Narrow" w:hAnsi="Arial Narrow" w:cs="Arial"/>
          <w:sz w:val="22"/>
          <w:szCs w:val="22"/>
        </w:rPr>
      </w:pPr>
    </w:p>
    <w:p w14:paraId="1C3FF6D7" w14:textId="77777777" w:rsidR="00C76AE8" w:rsidRDefault="00C76AE8" w:rsidP="00C76AE8">
      <w:pPr>
        <w:pStyle w:val="Default"/>
        <w:spacing w:after="120" w:line="360" w:lineRule="auto"/>
        <w:ind w:left="0" w:firstLine="0"/>
        <w:rPr>
          <w:rFonts w:ascii="Arial Narrow" w:hAnsi="Arial Narrow"/>
          <w:sz w:val="22"/>
          <w:szCs w:val="22"/>
        </w:rPr>
      </w:pPr>
      <w:r w:rsidRPr="00C76AE8">
        <w:rPr>
          <w:rFonts w:ascii="Arial Narrow" w:hAnsi="Arial Narrow"/>
          <w:sz w:val="22"/>
          <w:szCs w:val="22"/>
        </w:rPr>
        <w:t xml:space="preserve">Oświadczam, że oferowane pojazdy </w:t>
      </w:r>
      <w:r w:rsidRPr="00C76AE8">
        <w:rPr>
          <w:rStyle w:val="WW8Num56z0"/>
          <w:rFonts w:ascii="Arial Narrow" w:hAnsi="Arial Narrow" w:cs="Arial"/>
          <w:sz w:val="22"/>
          <w:szCs w:val="22"/>
        </w:rPr>
        <w:t>spełniają</w:t>
      </w:r>
      <w:r w:rsidRPr="00C76AE8">
        <w:rPr>
          <w:rFonts w:ascii="Arial Narrow" w:hAnsi="Arial Narrow"/>
          <w:sz w:val="22"/>
          <w:szCs w:val="22"/>
        </w:rPr>
        <w:t xml:space="preserve"> wymagania określone przez Zamawiającego w Opisie przedmiotu zamówienie</w:t>
      </w:r>
      <w:r>
        <w:rPr>
          <w:rFonts w:ascii="Arial Narrow" w:hAnsi="Arial Narrow"/>
          <w:sz w:val="22"/>
          <w:szCs w:val="22"/>
        </w:rPr>
        <w:t>:</w:t>
      </w:r>
    </w:p>
    <w:p w14:paraId="7967F44A" w14:textId="2413BBFC" w:rsidR="006D13AF" w:rsidRDefault="00C76AE8" w:rsidP="00C76AE8">
      <w:pPr>
        <w:pStyle w:val="Default"/>
        <w:spacing w:after="120" w:line="360" w:lineRule="auto"/>
        <w:ind w:left="0" w:firstLine="0"/>
        <w:rPr>
          <w:rFonts w:ascii="Arial Narrow" w:hAnsi="Arial Narrow"/>
          <w:sz w:val="22"/>
          <w:szCs w:val="22"/>
        </w:rPr>
      </w:pPr>
      <w:r>
        <w:rPr>
          <w:rFonts w:ascii="Arial Narrow" w:hAnsi="Arial Narrow"/>
          <w:sz w:val="22"/>
          <w:szCs w:val="22"/>
        </w:rPr>
        <w:t xml:space="preserve">- dla części nr 1 - </w:t>
      </w:r>
      <w:r w:rsidRPr="00C76AE8">
        <w:rPr>
          <w:rFonts w:ascii="Arial Narrow" w:hAnsi="Arial Narrow"/>
          <w:sz w:val="22"/>
          <w:szCs w:val="22"/>
        </w:rPr>
        <w:t xml:space="preserve">załącznik nr 1.1  do </w:t>
      </w:r>
      <w:r>
        <w:rPr>
          <w:rFonts w:ascii="Arial Narrow" w:hAnsi="Arial Narrow"/>
          <w:sz w:val="22"/>
          <w:szCs w:val="22"/>
        </w:rPr>
        <w:t>S</w:t>
      </w:r>
      <w:r w:rsidRPr="00C76AE8">
        <w:rPr>
          <w:rFonts w:ascii="Arial Narrow" w:hAnsi="Arial Narrow"/>
          <w:sz w:val="22"/>
          <w:szCs w:val="22"/>
        </w:rPr>
        <w:t>WZ</w:t>
      </w:r>
      <w:r>
        <w:rPr>
          <w:rFonts w:ascii="Arial Narrow" w:hAnsi="Arial Narrow"/>
          <w:sz w:val="22"/>
          <w:szCs w:val="22"/>
        </w:rPr>
        <w:t>*;</w:t>
      </w:r>
    </w:p>
    <w:p w14:paraId="692B85B4" w14:textId="77777777" w:rsidR="0033449A" w:rsidRDefault="00C76AE8" w:rsidP="00C76AE8">
      <w:pPr>
        <w:pStyle w:val="Default"/>
        <w:spacing w:after="120" w:line="360" w:lineRule="auto"/>
        <w:ind w:left="0" w:firstLine="0"/>
        <w:rPr>
          <w:rFonts w:ascii="Arial Narrow" w:hAnsi="Arial Narrow"/>
          <w:sz w:val="22"/>
          <w:szCs w:val="22"/>
        </w:rPr>
      </w:pPr>
      <w:r>
        <w:rPr>
          <w:rFonts w:ascii="Arial Narrow" w:hAnsi="Arial Narrow"/>
          <w:sz w:val="22"/>
          <w:szCs w:val="22"/>
        </w:rPr>
        <w:t xml:space="preserve">- dla części nr 2 - </w:t>
      </w:r>
      <w:r w:rsidRPr="00C76AE8">
        <w:rPr>
          <w:rFonts w:ascii="Arial Narrow" w:hAnsi="Arial Narrow"/>
          <w:sz w:val="22"/>
          <w:szCs w:val="22"/>
        </w:rPr>
        <w:t>załącznik nr 1.</w:t>
      </w:r>
      <w:r>
        <w:rPr>
          <w:rFonts w:ascii="Arial Narrow" w:hAnsi="Arial Narrow"/>
          <w:sz w:val="22"/>
          <w:szCs w:val="22"/>
        </w:rPr>
        <w:t>2</w:t>
      </w:r>
      <w:r w:rsidRPr="00C76AE8">
        <w:rPr>
          <w:rFonts w:ascii="Arial Narrow" w:hAnsi="Arial Narrow"/>
          <w:sz w:val="22"/>
          <w:szCs w:val="22"/>
        </w:rPr>
        <w:t xml:space="preserve">  do </w:t>
      </w:r>
      <w:r>
        <w:rPr>
          <w:rFonts w:ascii="Arial Narrow" w:hAnsi="Arial Narrow"/>
          <w:sz w:val="22"/>
          <w:szCs w:val="22"/>
        </w:rPr>
        <w:t>S</w:t>
      </w:r>
      <w:r w:rsidRPr="00C76AE8">
        <w:rPr>
          <w:rFonts w:ascii="Arial Narrow" w:hAnsi="Arial Narrow"/>
          <w:sz w:val="22"/>
          <w:szCs w:val="22"/>
        </w:rPr>
        <w:t>WZ</w:t>
      </w:r>
      <w:r>
        <w:rPr>
          <w:rFonts w:ascii="Arial Narrow" w:hAnsi="Arial Narrow"/>
          <w:sz w:val="22"/>
          <w:szCs w:val="22"/>
        </w:rPr>
        <w:t>*;</w:t>
      </w:r>
    </w:p>
    <w:p w14:paraId="554C4E4A" w14:textId="77777777" w:rsidR="006D13AF" w:rsidRDefault="006D13AF" w:rsidP="00C76AE8">
      <w:pPr>
        <w:pStyle w:val="Default"/>
        <w:spacing w:after="120" w:line="360" w:lineRule="auto"/>
        <w:ind w:left="0" w:firstLine="0"/>
        <w:rPr>
          <w:rFonts w:ascii="Arial Narrow" w:hAnsi="Arial Narrow"/>
          <w:sz w:val="22"/>
          <w:szCs w:val="22"/>
        </w:rPr>
      </w:pPr>
    </w:p>
    <w:p w14:paraId="018F7228" w14:textId="77777777" w:rsidR="006D13AF" w:rsidRDefault="006D13AF" w:rsidP="00C76AE8">
      <w:pPr>
        <w:pStyle w:val="Default"/>
        <w:spacing w:after="120" w:line="360" w:lineRule="auto"/>
        <w:ind w:left="0" w:firstLine="0"/>
        <w:rPr>
          <w:rFonts w:ascii="Arial Narrow" w:hAnsi="Arial Narrow"/>
          <w:sz w:val="22"/>
          <w:szCs w:val="22"/>
        </w:rPr>
      </w:pPr>
    </w:p>
    <w:p w14:paraId="771B2B97" w14:textId="77777777" w:rsidR="006D13AF" w:rsidRPr="006D13AF" w:rsidRDefault="006D13AF" w:rsidP="006D13AF">
      <w:pPr>
        <w:spacing w:after="160" w:line="360" w:lineRule="auto"/>
        <w:ind w:left="0" w:firstLine="0"/>
        <w:rPr>
          <w:rFonts w:ascii="Arial Narrow" w:eastAsia="Calibri" w:hAnsi="Arial Narrow" w:cs="Arial"/>
          <w:sz w:val="22"/>
          <w:szCs w:val="22"/>
          <w:lang w:eastAsia="en-US"/>
        </w:rPr>
      </w:pPr>
      <w:r w:rsidRPr="006D13AF">
        <w:rPr>
          <w:rFonts w:ascii="Arial Narrow" w:eastAsia="Calibri" w:hAnsi="Arial Narrow"/>
          <w:sz w:val="22"/>
          <w:szCs w:val="22"/>
          <w:lang w:eastAsia="en-US"/>
        </w:rPr>
        <w:t>* - w przypadku składania oferty tylko do jednej części należy niepotrzebne skreślić</w:t>
      </w:r>
    </w:p>
    <w:p w14:paraId="5FAF0F94" w14:textId="77777777" w:rsidR="006D13AF" w:rsidRDefault="006D13AF" w:rsidP="00C76AE8">
      <w:pPr>
        <w:pStyle w:val="Default"/>
        <w:spacing w:after="120" w:line="360" w:lineRule="auto"/>
        <w:ind w:left="0" w:firstLine="0"/>
        <w:rPr>
          <w:rFonts w:ascii="Arial Narrow" w:hAnsi="Arial Narrow"/>
          <w:sz w:val="22"/>
          <w:szCs w:val="22"/>
        </w:rPr>
      </w:pPr>
    </w:p>
    <w:p w14:paraId="3E050916" w14:textId="77777777" w:rsidR="006D13AF" w:rsidRDefault="006D13AF" w:rsidP="00C76AE8">
      <w:pPr>
        <w:pStyle w:val="Default"/>
        <w:spacing w:after="120" w:line="360" w:lineRule="auto"/>
        <w:ind w:left="0" w:firstLine="0"/>
        <w:rPr>
          <w:rFonts w:ascii="Arial Narrow" w:hAnsi="Arial Narrow"/>
          <w:sz w:val="22"/>
          <w:szCs w:val="22"/>
        </w:rPr>
      </w:pPr>
    </w:p>
    <w:p w14:paraId="766EDB8E" w14:textId="77777777" w:rsidR="006D13AF" w:rsidRDefault="006D13AF" w:rsidP="00C76AE8">
      <w:pPr>
        <w:pStyle w:val="Default"/>
        <w:spacing w:after="120" w:line="360" w:lineRule="auto"/>
        <w:ind w:left="0" w:firstLine="0"/>
        <w:rPr>
          <w:rFonts w:ascii="Arial Narrow" w:hAnsi="Arial Narrow"/>
          <w:sz w:val="22"/>
          <w:szCs w:val="22"/>
        </w:rPr>
      </w:pPr>
    </w:p>
    <w:p w14:paraId="15E9DA2A" w14:textId="77777777" w:rsidR="006D13AF" w:rsidRPr="007E0045" w:rsidRDefault="006D13AF" w:rsidP="006D13AF">
      <w:pPr>
        <w:rPr>
          <w:rFonts w:ascii="Arial Narrow" w:hAnsi="Arial Narrow" w:cs="Arial"/>
          <w:sz w:val="22"/>
          <w:szCs w:val="22"/>
          <w:lang w:eastAsia="x-none"/>
        </w:rPr>
      </w:pPr>
    </w:p>
    <w:p w14:paraId="47632F3C" w14:textId="77777777" w:rsidR="006D13AF" w:rsidRPr="00A723CB" w:rsidRDefault="006D13AF" w:rsidP="006D13AF">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D13AF" w:rsidRPr="00A723CB" w14:paraId="087456AC" w14:textId="77777777" w:rsidTr="00EC1A0F">
        <w:trPr>
          <w:jc w:val="right"/>
        </w:trPr>
        <w:tc>
          <w:tcPr>
            <w:tcW w:w="4420" w:type="dxa"/>
            <w:tcBorders>
              <w:top w:val="nil"/>
              <w:left w:val="nil"/>
              <w:bottom w:val="dotted" w:sz="4" w:space="0" w:color="auto"/>
              <w:right w:val="nil"/>
            </w:tcBorders>
            <w:vAlign w:val="bottom"/>
          </w:tcPr>
          <w:p w14:paraId="4317F08E" w14:textId="77777777" w:rsidR="006D13AF" w:rsidRPr="00A723CB" w:rsidRDefault="006D13AF" w:rsidP="00EC1A0F">
            <w:pPr>
              <w:spacing w:line="264" w:lineRule="auto"/>
              <w:ind w:left="0" w:right="125" w:firstLine="0"/>
              <w:jc w:val="center"/>
              <w:rPr>
                <w:rFonts w:ascii="Arial Narrow" w:hAnsi="Arial Narrow" w:cs="Tahoma"/>
                <w:sz w:val="22"/>
                <w:szCs w:val="17"/>
              </w:rPr>
            </w:pPr>
          </w:p>
        </w:tc>
      </w:tr>
      <w:tr w:rsidR="006D13AF" w:rsidRPr="00A723CB" w14:paraId="7FC4E8FE" w14:textId="77777777" w:rsidTr="00EC1A0F">
        <w:trPr>
          <w:jc w:val="right"/>
        </w:trPr>
        <w:tc>
          <w:tcPr>
            <w:tcW w:w="4420" w:type="dxa"/>
            <w:tcBorders>
              <w:top w:val="dotted" w:sz="4" w:space="0" w:color="auto"/>
              <w:left w:val="nil"/>
              <w:bottom w:val="nil"/>
              <w:right w:val="nil"/>
            </w:tcBorders>
          </w:tcPr>
          <w:p w14:paraId="722DCB37" w14:textId="77777777" w:rsidR="006D13AF" w:rsidRDefault="006D13AF" w:rsidP="00EC1A0F">
            <w:pPr>
              <w:spacing w:line="264" w:lineRule="auto"/>
              <w:ind w:left="0" w:right="-2" w:firstLine="0"/>
              <w:jc w:val="center"/>
              <w:rPr>
                <w:rFonts w:ascii="Arial Narrow" w:hAnsi="Arial Narrow"/>
                <w:i/>
                <w:sz w:val="18"/>
                <w:szCs w:val="18"/>
              </w:rPr>
            </w:pPr>
            <w:r>
              <w:rPr>
                <w:rFonts w:ascii="Arial Narrow" w:hAnsi="Arial Narrow"/>
                <w:i/>
                <w:sz w:val="18"/>
                <w:szCs w:val="18"/>
              </w:rPr>
              <w:t xml:space="preserve">kwalifikowany </w:t>
            </w:r>
            <w:r w:rsidRPr="00D518AD">
              <w:rPr>
                <w:rFonts w:ascii="Arial Narrow" w:hAnsi="Arial Narrow"/>
                <w:i/>
                <w:sz w:val="18"/>
                <w:szCs w:val="18"/>
              </w:rPr>
              <w:t>podpis</w:t>
            </w:r>
            <w:r>
              <w:rPr>
                <w:rFonts w:ascii="Arial Narrow" w:hAnsi="Arial Narrow"/>
                <w:i/>
                <w:sz w:val="18"/>
                <w:szCs w:val="18"/>
              </w:rPr>
              <w:t xml:space="preserve"> elektroniczny </w:t>
            </w:r>
          </w:p>
          <w:p w14:paraId="61D9E8CD" w14:textId="77777777" w:rsidR="006D13AF" w:rsidRPr="00A723CB" w:rsidRDefault="006D13AF" w:rsidP="00EC1A0F">
            <w:pPr>
              <w:spacing w:line="264" w:lineRule="auto"/>
              <w:ind w:left="0" w:right="-2" w:firstLine="0"/>
              <w:jc w:val="center"/>
              <w:rPr>
                <w:rFonts w:ascii="Arial Narrow" w:hAnsi="Arial Narrow"/>
                <w:i/>
                <w:sz w:val="18"/>
                <w:szCs w:val="17"/>
              </w:rPr>
            </w:pPr>
            <w:r>
              <w:rPr>
                <w:rFonts w:ascii="Arial Narrow" w:hAnsi="Arial Narrow"/>
                <w:i/>
                <w:sz w:val="18"/>
                <w:szCs w:val="18"/>
              </w:rPr>
              <w:t>uprawnionego przedstawiciela Wykonawcy</w:t>
            </w:r>
          </w:p>
        </w:tc>
      </w:tr>
    </w:tbl>
    <w:p w14:paraId="402B6763" w14:textId="77777777" w:rsidR="006D13AF" w:rsidRPr="007E0045" w:rsidRDefault="006D13AF" w:rsidP="006D13AF">
      <w:pPr>
        <w:spacing w:line="276" w:lineRule="auto"/>
        <w:ind w:left="65" w:firstLine="0"/>
        <w:rPr>
          <w:rFonts w:ascii="Arial Narrow" w:hAnsi="Arial Narrow" w:cs="Tahoma"/>
          <w:sz w:val="22"/>
          <w:szCs w:val="22"/>
        </w:rPr>
      </w:pPr>
    </w:p>
    <w:p w14:paraId="030D9F13" w14:textId="623A6CDA" w:rsidR="006D13AF" w:rsidRPr="006D13AF" w:rsidRDefault="006D13AF" w:rsidP="00C76AE8">
      <w:pPr>
        <w:pStyle w:val="Default"/>
        <w:spacing w:after="120" w:line="360" w:lineRule="auto"/>
        <w:ind w:left="0" w:firstLine="0"/>
        <w:rPr>
          <w:rFonts w:ascii="Arial Narrow" w:hAnsi="Arial Narrow"/>
          <w:sz w:val="22"/>
          <w:szCs w:val="22"/>
        </w:rPr>
        <w:sectPr w:rsidR="006D13AF" w:rsidRPr="006D13AF" w:rsidSect="00D96B3B">
          <w:headerReference w:type="first" r:id="rId31"/>
          <w:endnotePr>
            <w:numFmt w:val="decimal"/>
          </w:endnotePr>
          <w:pgSz w:w="11906" w:h="16838" w:code="9"/>
          <w:pgMar w:top="851" w:right="851" w:bottom="851" w:left="1134" w:header="397" w:footer="397" w:gutter="0"/>
          <w:cols w:space="708"/>
          <w:titlePg/>
          <w:docGrid w:linePitch="272"/>
        </w:sectPr>
      </w:pPr>
    </w:p>
    <w:p w14:paraId="6FEB933D" w14:textId="77777777" w:rsidR="00DD0241" w:rsidRPr="009532FF" w:rsidRDefault="00DD0241" w:rsidP="00DD0241">
      <w:pPr>
        <w:pStyle w:val="Tekstpodstawowy2"/>
        <w:spacing w:after="120" w:line="264" w:lineRule="auto"/>
        <w:ind w:left="0" w:firstLine="0"/>
        <w:jc w:val="right"/>
        <w:rPr>
          <w:rFonts w:ascii="Arial Narrow" w:hAnsi="Arial Narrow"/>
          <w:sz w:val="22"/>
          <w:szCs w:val="22"/>
        </w:rPr>
      </w:pPr>
    </w:p>
    <w:p w14:paraId="3B7C7602" w14:textId="77777777" w:rsidR="00DD0241" w:rsidRPr="009532FF" w:rsidRDefault="00DD0241" w:rsidP="00DD0241">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t>Załącznik nr 3.1 do SWZ</w:t>
      </w:r>
    </w:p>
    <w:p w14:paraId="30C80577" w14:textId="77777777" w:rsidR="00DD0241" w:rsidRPr="009532FF" w:rsidRDefault="00DD0241" w:rsidP="00DD0241">
      <w:pPr>
        <w:rPr>
          <w:rFonts w:ascii="Arial Narrow" w:hAnsi="Arial Narrow"/>
          <w:sz w:val="22"/>
          <w:szCs w:val="22"/>
        </w:rPr>
      </w:pPr>
    </w:p>
    <w:p w14:paraId="04867ECD" w14:textId="77777777" w:rsidR="00DD0241" w:rsidRPr="009532FF" w:rsidRDefault="00DD0241" w:rsidP="00DD0241">
      <w:pPr>
        <w:ind w:left="0" w:firstLine="0"/>
        <w:rPr>
          <w:rFonts w:ascii="Arial Narrow" w:hAnsi="Arial Narrow"/>
          <w:sz w:val="22"/>
          <w:szCs w:val="22"/>
        </w:rPr>
      </w:pPr>
    </w:p>
    <w:p w14:paraId="36BB2669" w14:textId="77777777" w:rsidR="00DD0241" w:rsidRPr="009532FF" w:rsidRDefault="00DD0241" w:rsidP="00DD0241">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14:paraId="44BD5CDE" w14:textId="77777777" w:rsidR="00DD0241" w:rsidRPr="009532FF" w:rsidRDefault="00DD0241" w:rsidP="00DD0241">
      <w:pPr>
        <w:rPr>
          <w:rFonts w:ascii="Arial Narrow" w:hAnsi="Arial Narrow"/>
          <w:sz w:val="22"/>
          <w:szCs w:val="22"/>
        </w:rPr>
      </w:pPr>
    </w:p>
    <w:p w14:paraId="2FA07882" w14:textId="77777777" w:rsidR="00DD0241" w:rsidRPr="009532FF" w:rsidRDefault="00DD0241" w:rsidP="00DD0241">
      <w:pPr>
        <w:rPr>
          <w:rFonts w:ascii="Arial Narrow" w:hAnsi="Arial Narrow"/>
          <w:sz w:val="22"/>
          <w:szCs w:val="22"/>
        </w:rPr>
      </w:pPr>
    </w:p>
    <w:p w14:paraId="3A3BCE1F" w14:textId="77777777" w:rsidR="00DD0241" w:rsidRPr="009532FF" w:rsidRDefault="00DD0241" w:rsidP="00DD0241">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14:paraId="235F4C43" w14:textId="77777777" w:rsidR="00DD0241" w:rsidRPr="009532FF" w:rsidRDefault="00DD0241" w:rsidP="00DD0241">
      <w:pPr>
        <w:ind w:left="0" w:firstLine="0"/>
        <w:rPr>
          <w:rFonts w:ascii="Arial Narrow" w:hAnsi="Arial Narrow"/>
          <w:sz w:val="22"/>
          <w:szCs w:val="22"/>
        </w:rPr>
      </w:pPr>
    </w:p>
    <w:p w14:paraId="19FD6761" w14:textId="77777777" w:rsidR="00DD0241" w:rsidRPr="009532FF" w:rsidRDefault="00DD0241" w:rsidP="00DD0241">
      <w:pPr>
        <w:jc w:val="center"/>
        <w:rPr>
          <w:rFonts w:ascii="Arial Narrow" w:hAnsi="Arial Narrow"/>
          <w:b/>
          <w:sz w:val="22"/>
          <w:szCs w:val="22"/>
        </w:rPr>
      </w:pPr>
      <w:r w:rsidRPr="009532FF">
        <w:rPr>
          <w:rFonts w:ascii="Arial Narrow" w:hAnsi="Arial Narrow"/>
          <w:b/>
          <w:sz w:val="22"/>
          <w:szCs w:val="22"/>
        </w:rPr>
        <w:t>https://espd.uzp.gov.pl</w:t>
      </w:r>
    </w:p>
    <w:p w14:paraId="2973C131" w14:textId="77777777" w:rsidR="00DD0241" w:rsidRPr="009532FF" w:rsidRDefault="00DD0241" w:rsidP="00DD0241">
      <w:pPr>
        <w:autoSpaceDE w:val="0"/>
        <w:autoSpaceDN w:val="0"/>
        <w:adjustRightInd w:val="0"/>
        <w:ind w:left="0" w:firstLine="0"/>
        <w:jc w:val="left"/>
        <w:rPr>
          <w:rFonts w:ascii="Arial Narrow" w:hAnsi="Arial Narrow" w:cs="Arial"/>
          <w:sz w:val="22"/>
          <w:szCs w:val="22"/>
        </w:rPr>
      </w:pPr>
    </w:p>
    <w:p w14:paraId="58C73D2E" w14:textId="77777777" w:rsidR="00DD0241" w:rsidRPr="009532FF" w:rsidRDefault="00DD0241" w:rsidP="005B7596">
      <w:pPr>
        <w:pStyle w:val="Akapitzlist"/>
        <w:numPr>
          <w:ilvl w:val="3"/>
          <w:numId w:val="20"/>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14:paraId="6E82F961" w14:textId="77777777" w:rsidR="00DD0241" w:rsidRPr="009532FF" w:rsidRDefault="00DD0241" w:rsidP="005B7596">
      <w:pPr>
        <w:pStyle w:val="Akapitzlist"/>
        <w:numPr>
          <w:ilvl w:val="0"/>
          <w:numId w:val="21"/>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14:paraId="31A5FF1E" w14:textId="77777777" w:rsidR="00DD0241" w:rsidRPr="009532FF" w:rsidRDefault="00DD0241" w:rsidP="00DD0241">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14:paraId="4838E58F" w14:textId="77777777" w:rsidR="00DD0241" w:rsidRPr="009532FF" w:rsidRDefault="00DD0241" w:rsidP="00DD0241">
      <w:pPr>
        <w:autoSpaceDE w:val="0"/>
        <w:autoSpaceDN w:val="0"/>
        <w:adjustRightInd w:val="0"/>
        <w:ind w:left="0" w:firstLine="284"/>
        <w:rPr>
          <w:rFonts w:ascii="Arial Narrow" w:hAnsi="Arial Narrow" w:cs="Arial"/>
          <w:sz w:val="22"/>
          <w:szCs w:val="22"/>
        </w:rPr>
      </w:pPr>
    </w:p>
    <w:p w14:paraId="49CB799D" w14:textId="5063A0C1" w:rsidR="00DD0241" w:rsidRPr="009532FF" w:rsidRDefault="00DD0241" w:rsidP="00DD0241">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postępowania (sygn. sprawy - ZZP.2380.</w:t>
      </w:r>
      <w:r w:rsidR="00B5753B">
        <w:rPr>
          <w:rFonts w:ascii="Arial Narrow" w:hAnsi="Arial Narrow" w:cs="Arial"/>
          <w:sz w:val="22"/>
          <w:szCs w:val="22"/>
        </w:rPr>
        <w:t>40</w:t>
      </w:r>
      <w:r w:rsidRPr="009532FF">
        <w:rPr>
          <w:rFonts w:ascii="Arial Narrow" w:hAnsi="Arial Narrow" w:cs="Arial"/>
          <w:sz w:val="22"/>
          <w:szCs w:val="22"/>
        </w:rPr>
        <w:t xml:space="preserve">.2021) należy pobrać plik w formacie XML, o nazwie „Zał. nr 3.1 do SWZ - Jednolity Europejski Dokument Zamówień (JEDZ)” - plik musi być zapisany na dysku Wykonawcy. </w:t>
      </w:r>
    </w:p>
    <w:p w14:paraId="1E054DA2" w14:textId="77777777" w:rsidR="00DD0241" w:rsidRPr="009532FF" w:rsidRDefault="00DD0241" w:rsidP="00DD0241">
      <w:pPr>
        <w:autoSpaceDE w:val="0"/>
        <w:autoSpaceDN w:val="0"/>
        <w:adjustRightInd w:val="0"/>
        <w:ind w:left="284" w:firstLine="0"/>
        <w:jc w:val="left"/>
        <w:rPr>
          <w:rFonts w:ascii="Arial Narrow" w:hAnsi="Arial Narrow" w:cs="Arial"/>
          <w:sz w:val="22"/>
          <w:szCs w:val="22"/>
        </w:rPr>
      </w:pPr>
    </w:p>
    <w:p w14:paraId="4C80124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Wejść na stronę https://espd.uzp.gov.pl/ (należy skopiować link i umieścić w przeglądarce internetowej). </w:t>
      </w:r>
    </w:p>
    <w:p w14:paraId="6849D9C6" w14:textId="77777777" w:rsidR="00DD0241" w:rsidRPr="009532FF" w:rsidRDefault="00DD0241" w:rsidP="00DD0241">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3) 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14:paraId="743472AB" w14:textId="77777777" w:rsidR="00DD0241" w:rsidRPr="009532FF" w:rsidRDefault="00DD0241" w:rsidP="00DD0241">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Wybrać opcję „JESTEM WYKONAWCĄ”. </w:t>
      </w:r>
    </w:p>
    <w:p w14:paraId="1B1FFFFC" w14:textId="77777777" w:rsidR="00DD0241" w:rsidRPr="009532FF" w:rsidRDefault="00DD0241" w:rsidP="00DD0241">
      <w:pPr>
        <w:autoSpaceDE w:val="0"/>
        <w:autoSpaceDN w:val="0"/>
        <w:adjustRightInd w:val="0"/>
        <w:ind w:left="851" w:hanging="142"/>
        <w:jc w:val="left"/>
        <w:rPr>
          <w:rFonts w:ascii="Arial Narrow" w:hAnsi="Arial Narrow" w:cs="Arial"/>
          <w:sz w:val="22"/>
          <w:szCs w:val="22"/>
        </w:rPr>
      </w:pPr>
    </w:p>
    <w:p w14:paraId="35AC35BF" w14:textId="77777777" w:rsidR="00DD0241" w:rsidRPr="009532FF" w:rsidRDefault="00DD0241" w:rsidP="00DD0241">
      <w:pPr>
        <w:autoSpaceDE w:val="0"/>
        <w:autoSpaceDN w:val="0"/>
        <w:adjustRightInd w:val="0"/>
        <w:ind w:left="70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udostępniający zasoby lub podwykonawca wskazany w JEDZ Wykonawcy. </w:t>
      </w:r>
    </w:p>
    <w:p w14:paraId="2A96BA01" w14:textId="77777777" w:rsidR="00DD0241" w:rsidRPr="009532FF" w:rsidRDefault="00DD0241" w:rsidP="00DD0241">
      <w:pPr>
        <w:autoSpaceDE w:val="0"/>
        <w:autoSpaceDN w:val="0"/>
        <w:adjustRightInd w:val="0"/>
        <w:spacing w:after="149"/>
        <w:ind w:left="851" w:hanging="142"/>
        <w:jc w:val="left"/>
        <w:rPr>
          <w:rFonts w:ascii="Arial Narrow" w:hAnsi="Arial Narrow" w:cs="Arial"/>
          <w:sz w:val="22"/>
          <w:szCs w:val="22"/>
        </w:rPr>
      </w:pPr>
    </w:p>
    <w:p w14:paraId="736A7521"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Następnie Wykonawca musi zaznaczyć pole „Zaimportować JEDZ”. </w:t>
      </w:r>
    </w:p>
    <w:p w14:paraId="561C58BD"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Wykonawca musi „załadować dokument” poprzez wybór dokumentu zapisanego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14:paraId="18853E47" w14:textId="77777777" w:rsidR="00DD0241" w:rsidRPr="009532FF" w:rsidRDefault="00DD0241" w:rsidP="00DD0241">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Po dokonaniu powyższych czynności należy wcisnąć przycisk „DALEJ”. </w:t>
      </w:r>
    </w:p>
    <w:p w14:paraId="4AB2E7AF" w14:textId="77777777" w:rsidR="00DD0241" w:rsidRPr="009532FF" w:rsidRDefault="00DD0241" w:rsidP="00DD0241">
      <w:pPr>
        <w:autoSpaceDE w:val="0"/>
        <w:autoSpaceDN w:val="0"/>
        <w:adjustRightInd w:val="0"/>
        <w:spacing w:after="149"/>
        <w:ind w:left="284" w:firstLine="426"/>
        <w:jc w:val="left"/>
        <w:rPr>
          <w:rFonts w:ascii="Arial Narrow" w:hAnsi="Arial Narrow" w:cs="Arial"/>
          <w:sz w:val="22"/>
          <w:szCs w:val="22"/>
        </w:rPr>
      </w:pPr>
      <w:r w:rsidRPr="009532FF">
        <w:rPr>
          <w:rFonts w:ascii="Arial Narrow" w:hAnsi="Arial Narrow" w:cs="Arial"/>
          <w:sz w:val="22"/>
          <w:szCs w:val="22"/>
        </w:rPr>
        <w:t xml:space="preserve">8) Wypełnić formularz, zapisać na dysku wypełniony formularz, dalej postępować zgodnie z wytycznymi zawartymi w pkt IV.3 SWZ. </w:t>
      </w:r>
    </w:p>
    <w:p w14:paraId="4C6EFFC3" w14:textId="77777777" w:rsidR="00DD0241" w:rsidRPr="009532FF" w:rsidRDefault="00DD0241" w:rsidP="00DD0241">
      <w:pPr>
        <w:autoSpaceDE w:val="0"/>
        <w:autoSpaceDN w:val="0"/>
        <w:adjustRightInd w:val="0"/>
        <w:ind w:left="284" w:hanging="284"/>
        <w:jc w:val="left"/>
        <w:rPr>
          <w:rFonts w:ascii="Arial Narrow" w:hAnsi="Arial Narrow" w:cs="Arial"/>
          <w:sz w:val="22"/>
          <w:szCs w:val="22"/>
        </w:rPr>
      </w:pPr>
      <w:r w:rsidRPr="009532FF">
        <w:rPr>
          <w:rFonts w:ascii="Arial Narrow" w:hAnsi="Arial Narrow" w:cs="Arial"/>
          <w:sz w:val="22"/>
          <w:szCs w:val="22"/>
        </w:rPr>
        <w:t xml:space="preserve">2.  Przy wypełnianiu formularza JEDZ wykonawcy mogą skorzystać z instrukcji jego wypełniania zamieszczonej na stronie internetowej Urzędu Zamówień Publicznych pod adresem: </w:t>
      </w:r>
    </w:p>
    <w:p w14:paraId="5956B7DA" w14:textId="77777777" w:rsidR="00DD0241" w:rsidRPr="009532FF" w:rsidRDefault="00DD0241" w:rsidP="00DD0241">
      <w:pPr>
        <w:autoSpaceDE w:val="0"/>
        <w:autoSpaceDN w:val="0"/>
        <w:adjustRightInd w:val="0"/>
        <w:ind w:left="0" w:firstLine="0"/>
        <w:jc w:val="left"/>
        <w:rPr>
          <w:rFonts w:ascii="Arial Narrow" w:hAnsi="Arial Narrow" w:cs="Arial"/>
          <w:sz w:val="22"/>
          <w:szCs w:val="22"/>
        </w:rPr>
      </w:pPr>
    </w:p>
    <w:p w14:paraId="6ED80221" w14:textId="77777777" w:rsidR="00DD0241" w:rsidRPr="009532FF" w:rsidRDefault="00DD0241" w:rsidP="00DD0241">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14:paraId="6FD6A751"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18DDCE08" w14:textId="77777777" w:rsidR="00DD0241" w:rsidRPr="009532FF" w:rsidRDefault="00DD0241" w:rsidP="00DD0241">
      <w:pPr>
        <w:autoSpaceDE w:val="0"/>
        <w:autoSpaceDN w:val="0"/>
        <w:adjustRightInd w:val="0"/>
        <w:ind w:left="0" w:firstLine="0"/>
        <w:jc w:val="left"/>
        <w:rPr>
          <w:rFonts w:ascii="Arial Narrow" w:hAnsi="Arial Narrow" w:cs="Arial"/>
          <w:color w:val="000000"/>
          <w:sz w:val="22"/>
          <w:szCs w:val="22"/>
        </w:rPr>
      </w:pPr>
    </w:p>
    <w:p w14:paraId="1035C946" w14:textId="77777777" w:rsidR="00DD0241" w:rsidRPr="009532FF" w:rsidRDefault="00DD0241" w:rsidP="00DD0241">
      <w:pPr>
        <w:autoSpaceDE w:val="0"/>
        <w:autoSpaceDN w:val="0"/>
        <w:adjustRightInd w:val="0"/>
        <w:ind w:left="0" w:firstLine="0"/>
        <w:jc w:val="left"/>
        <w:rPr>
          <w:rFonts w:ascii="Arial Narrow" w:hAnsi="Arial Narrow" w:cs="Arial"/>
          <w:color w:val="000000"/>
          <w:sz w:val="22"/>
          <w:szCs w:val="22"/>
        </w:rPr>
      </w:pPr>
    </w:p>
    <w:p w14:paraId="7A773707" w14:textId="77777777" w:rsidR="00DD0241" w:rsidRPr="009532FF" w:rsidRDefault="00DD0241" w:rsidP="00DD0241">
      <w:pPr>
        <w:autoSpaceDE w:val="0"/>
        <w:autoSpaceDN w:val="0"/>
        <w:adjustRightInd w:val="0"/>
        <w:ind w:left="0" w:firstLine="0"/>
        <w:jc w:val="left"/>
        <w:rPr>
          <w:rFonts w:ascii="Arial Narrow" w:hAnsi="Arial Narrow"/>
          <w:sz w:val="22"/>
          <w:szCs w:val="22"/>
        </w:rPr>
      </w:pPr>
    </w:p>
    <w:p w14:paraId="4A86F503" w14:textId="77777777" w:rsidR="00DD0241" w:rsidRPr="009532FF" w:rsidRDefault="00DD0241" w:rsidP="00DD0241">
      <w:pPr>
        <w:autoSpaceDE w:val="0"/>
        <w:autoSpaceDN w:val="0"/>
        <w:adjustRightInd w:val="0"/>
        <w:ind w:left="0" w:firstLine="0"/>
        <w:jc w:val="left"/>
        <w:rPr>
          <w:rFonts w:ascii="Arial Narrow" w:hAnsi="Arial Narrow"/>
          <w:sz w:val="22"/>
          <w:szCs w:val="22"/>
        </w:rPr>
      </w:pPr>
    </w:p>
    <w:p w14:paraId="36725C7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5C521C0B"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550AB18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16497897" w14:textId="77777777" w:rsidR="00DD0241" w:rsidRPr="009532FF" w:rsidRDefault="00DD0241" w:rsidP="00DD0241">
      <w:pPr>
        <w:pStyle w:val="Tekstpodstawowy2"/>
        <w:spacing w:after="120" w:line="264" w:lineRule="auto"/>
        <w:ind w:left="0" w:firstLine="0"/>
        <w:rPr>
          <w:rFonts w:ascii="Arial Narrow" w:hAnsi="Arial Narrow"/>
          <w:color w:val="FF0000"/>
          <w:sz w:val="22"/>
          <w:szCs w:val="22"/>
        </w:rPr>
      </w:pPr>
    </w:p>
    <w:p w14:paraId="3C9C44F7" w14:textId="77777777" w:rsidR="003F2762" w:rsidRDefault="003F2762" w:rsidP="00257E2E">
      <w:pPr>
        <w:pStyle w:val="Tekstpodstawowy2"/>
        <w:spacing w:after="120"/>
        <w:ind w:left="0" w:firstLine="0"/>
        <w:jc w:val="right"/>
        <w:rPr>
          <w:rFonts w:ascii="Arial Narrow" w:hAnsi="Arial Narrow" w:cs="Arial"/>
          <w:sz w:val="22"/>
          <w:szCs w:val="22"/>
        </w:rPr>
      </w:pPr>
    </w:p>
    <w:p w14:paraId="520E7FE3" w14:textId="77777777" w:rsidR="008962E3" w:rsidRDefault="008962E3" w:rsidP="00257E2E">
      <w:pPr>
        <w:pStyle w:val="Tekstpodstawowy2"/>
        <w:spacing w:after="120"/>
        <w:ind w:left="0" w:firstLine="0"/>
        <w:jc w:val="right"/>
        <w:rPr>
          <w:rFonts w:ascii="Arial Narrow" w:hAnsi="Arial Narrow" w:cs="Arial"/>
          <w:sz w:val="22"/>
          <w:szCs w:val="22"/>
        </w:rPr>
      </w:pPr>
    </w:p>
    <w:p w14:paraId="114D153D" w14:textId="77777777" w:rsidR="008962E3" w:rsidRDefault="008962E3" w:rsidP="005D3E11">
      <w:pPr>
        <w:pStyle w:val="Tekstpodstawowy2"/>
        <w:spacing w:after="120"/>
        <w:ind w:left="0" w:firstLine="0"/>
        <w:jc w:val="center"/>
        <w:rPr>
          <w:rFonts w:ascii="Arial Narrow" w:hAnsi="Arial Narrow" w:cs="Arial"/>
          <w:sz w:val="22"/>
          <w:szCs w:val="22"/>
        </w:rPr>
      </w:pPr>
    </w:p>
    <w:p w14:paraId="599D3008" w14:textId="6F0567E1" w:rsidR="00BA5C21" w:rsidRDefault="007A4EC3" w:rsidP="007B278F">
      <w:pPr>
        <w:pStyle w:val="Tekstpodstawowy2"/>
        <w:ind w:left="0" w:firstLine="0"/>
        <w:jc w:val="right"/>
        <w:rPr>
          <w:rFonts w:ascii="Arial Narrow" w:hAnsi="Arial Narrow" w:cs="Arial"/>
          <w:sz w:val="22"/>
          <w:szCs w:val="22"/>
        </w:rPr>
      </w:pPr>
      <w:r>
        <w:rPr>
          <w:rFonts w:ascii="Arial Narrow" w:hAnsi="Arial Narrow" w:cs="Arial"/>
          <w:sz w:val="22"/>
          <w:szCs w:val="22"/>
        </w:rPr>
        <w:lastRenderedPageBreak/>
        <w:t>Zał. nr  4.1. do SWZ</w:t>
      </w:r>
    </w:p>
    <w:tbl>
      <w:tblPr>
        <w:tblW w:w="9923" w:type="dxa"/>
        <w:tblLayout w:type="fixed"/>
        <w:tblLook w:val="04A0" w:firstRow="1" w:lastRow="0" w:firstColumn="1" w:lastColumn="0" w:noHBand="0" w:noVBand="1"/>
      </w:tblPr>
      <w:tblGrid>
        <w:gridCol w:w="9923"/>
      </w:tblGrid>
      <w:tr w:rsidR="00C70CA7" w14:paraId="3F988988" w14:textId="77777777" w:rsidTr="008962E3">
        <w:trPr>
          <w:trHeight w:val="454"/>
        </w:trPr>
        <w:tc>
          <w:tcPr>
            <w:tcW w:w="9923" w:type="dxa"/>
            <w:shd w:val="clear" w:color="auto" w:fill="D9D9D9"/>
            <w:vAlign w:val="center"/>
            <w:hideMark/>
          </w:tcPr>
          <w:p w14:paraId="7E48880E" w14:textId="6B5EFB10" w:rsidR="00C70CA7" w:rsidRDefault="00C70CA7" w:rsidP="00257E2E">
            <w:pPr>
              <w:tabs>
                <w:tab w:val="left" w:pos="4109"/>
              </w:tabs>
              <w:jc w:val="center"/>
            </w:pPr>
            <w:r>
              <w:rPr>
                <w:rFonts w:ascii="Arial Narrow" w:hAnsi="Arial Narrow" w:cs="Arial Narrow"/>
                <w:b/>
                <w:sz w:val="22"/>
                <w:szCs w:val="22"/>
              </w:rPr>
              <w:t>PROJEKT UMOWY</w:t>
            </w:r>
            <w:r w:rsidR="00487713">
              <w:rPr>
                <w:rFonts w:ascii="Arial Narrow" w:hAnsi="Arial Narrow" w:cs="Arial Narrow"/>
                <w:b/>
                <w:sz w:val="22"/>
                <w:szCs w:val="22"/>
              </w:rPr>
              <w:t xml:space="preserve"> </w:t>
            </w:r>
            <w:r w:rsidR="008C3625">
              <w:rPr>
                <w:rFonts w:ascii="Arial Narrow" w:hAnsi="Arial Narrow" w:cs="Arial Narrow"/>
                <w:b/>
                <w:sz w:val="22"/>
                <w:szCs w:val="22"/>
              </w:rPr>
              <w:t xml:space="preserve">nr </w:t>
            </w:r>
            <w:r w:rsidR="004A0FFE">
              <w:rPr>
                <w:rFonts w:ascii="Arial Narrow" w:hAnsi="Arial Narrow" w:cs="Arial Narrow"/>
                <w:b/>
                <w:sz w:val="22"/>
                <w:szCs w:val="22"/>
              </w:rPr>
              <w:t>ZZP.2380.</w:t>
            </w:r>
            <w:r w:rsidR="00B5753B">
              <w:rPr>
                <w:rFonts w:ascii="Arial Narrow" w:hAnsi="Arial Narrow" w:cs="Arial Narrow"/>
                <w:b/>
                <w:sz w:val="22"/>
                <w:szCs w:val="22"/>
              </w:rPr>
              <w:t>40</w:t>
            </w:r>
            <w:r w:rsidR="004A0FFE">
              <w:rPr>
                <w:rFonts w:ascii="Arial Narrow" w:hAnsi="Arial Narrow" w:cs="Arial Narrow"/>
                <w:b/>
                <w:sz w:val="22"/>
                <w:szCs w:val="22"/>
              </w:rPr>
              <w:t>…..</w:t>
            </w:r>
            <w:r>
              <w:rPr>
                <w:rFonts w:ascii="Arial Narrow" w:hAnsi="Arial Narrow" w:cs="Arial Narrow"/>
                <w:b/>
                <w:sz w:val="22"/>
                <w:szCs w:val="22"/>
              </w:rPr>
              <w:t>202</w:t>
            </w:r>
            <w:r w:rsidR="007A4EC3">
              <w:rPr>
                <w:rFonts w:ascii="Arial Narrow" w:hAnsi="Arial Narrow" w:cs="Arial Narrow"/>
                <w:b/>
                <w:sz w:val="22"/>
                <w:szCs w:val="22"/>
              </w:rPr>
              <w:t>1</w:t>
            </w:r>
            <w:r w:rsidR="00C2454E">
              <w:rPr>
                <w:rFonts w:ascii="Arial Narrow" w:hAnsi="Arial Narrow" w:cs="Arial Narrow"/>
                <w:b/>
                <w:sz w:val="22"/>
                <w:szCs w:val="22"/>
              </w:rPr>
              <w:t xml:space="preserve"> – wspólny do części nr 1 i nr 2</w:t>
            </w:r>
          </w:p>
        </w:tc>
      </w:tr>
    </w:tbl>
    <w:p w14:paraId="59E0F767" w14:textId="77777777" w:rsidR="00C70CA7" w:rsidRDefault="00C70CA7" w:rsidP="00257E2E">
      <w:pPr>
        <w:ind w:left="0" w:firstLine="0"/>
        <w:rPr>
          <w:rFonts w:ascii="Arial Narrow" w:hAnsi="Arial Narrow" w:cs="Arial Narrow"/>
          <w:b/>
          <w:sz w:val="17"/>
          <w:szCs w:val="17"/>
          <w:lang w:eastAsia="ar-SA"/>
        </w:rPr>
      </w:pPr>
    </w:p>
    <w:p w14:paraId="268011D2" w14:textId="77777777" w:rsidR="003F2762" w:rsidRPr="00DD4FC2" w:rsidRDefault="003F2762" w:rsidP="00257E2E">
      <w:pPr>
        <w:tabs>
          <w:tab w:val="left" w:pos="4109"/>
        </w:tabs>
        <w:rPr>
          <w:rFonts w:ascii="Arial Narrow" w:hAnsi="Arial Narrow" w:cs="Verdana"/>
          <w:sz w:val="22"/>
          <w:szCs w:val="22"/>
        </w:rPr>
      </w:pPr>
      <w:r w:rsidRPr="00DD4FC2">
        <w:rPr>
          <w:rFonts w:ascii="Arial Narrow" w:hAnsi="Arial Narrow" w:cs="Verdana"/>
          <w:sz w:val="22"/>
          <w:szCs w:val="22"/>
        </w:rPr>
        <w:t>Zawarta w dniu ………………..2021 r. pomiędzy:</w:t>
      </w:r>
    </w:p>
    <w:p w14:paraId="1A38723E" w14:textId="77777777" w:rsidR="003F2762" w:rsidRPr="00DD4FC2" w:rsidRDefault="003F2762" w:rsidP="00257E2E">
      <w:pPr>
        <w:tabs>
          <w:tab w:val="left" w:pos="0"/>
        </w:tabs>
        <w:autoSpaceDE w:val="0"/>
        <w:ind w:left="0" w:firstLine="0"/>
        <w:rPr>
          <w:rFonts w:ascii="Arial Narrow" w:hAnsi="Arial Narrow"/>
          <w:sz w:val="22"/>
          <w:szCs w:val="22"/>
        </w:rPr>
      </w:pPr>
      <w:r w:rsidRPr="00DD4FC2">
        <w:rPr>
          <w:rFonts w:ascii="Arial Narrow" w:hAnsi="Arial Narrow" w:cs="Verdana"/>
          <w:sz w:val="22"/>
          <w:szCs w:val="22"/>
        </w:rPr>
        <w:t>Skarbem Państwa - Komendantem Wojewódzkim Policji w Poznaniu nad</w:t>
      </w:r>
      <w:r w:rsidRPr="00DD4FC2">
        <w:rPr>
          <w:rFonts w:ascii="Arial Narrow" w:hAnsi="Arial Narrow"/>
          <w:sz w:val="22"/>
          <w:szCs w:val="22"/>
        </w:rPr>
        <w:t>insp. Piotrem Mąką</w:t>
      </w:r>
      <w:r w:rsidRPr="00DD4FC2">
        <w:rPr>
          <w:rFonts w:ascii="Arial Narrow" w:hAnsi="Arial Narrow" w:cs="Verdana"/>
          <w:sz w:val="22"/>
          <w:szCs w:val="22"/>
        </w:rPr>
        <w:t xml:space="preserve">, mającym siedzibę </w:t>
      </w:r>
      <w:r w:rsidRPr="00DD4FC2">
        <w:rPr>
          <w:rFonts w:ascii="Arial Narrow" w:hAnsi="Arial Narrow" w:cs="Verdana"/>
          <w:sz w:val="22"/>
          <w:szCs w:val="22"/>
        </w:rPr>
        <w:br/>
        <w:t>w Komendzie Wojewódzkiej Policji w Poznaniu, ul. Kochanowskiego 2a, 60-844 Poznań, NIP 7770001878, REGON 630703410, zwanym dalej „Zamawiającym”</w:t>
      </w:r>
      <w:r w:rsidRPr="00DD4FC2">
        <w:rPr>
          <w:rFonts w:ascii="Arial Narrow" w:hAnsi="Arial Narrow"/>
          <w:sz w:val="22"/>
          <w:szCs w:val="22"/>
        </w:rPr>
        <w:t>, reprezentowanym przez:</w:t>
      </w:r>
    </w:p>
    <w:p w14:paraId="02837CE9" w14:textId="44EB51A9" w:rsidR="003F2762" w:rsidRPr="00DD4FC2" w:rsidRDefault="008F2562" w:rsidP="00257E2E">
      <w:pPr>
        <w:tabs>
          <w:tab w:val="left" w:pos="0"/>
        </w:tabs>
        <w:autoSpaceDE w:val="0"/>
        <w:rPr>
          <w:rFonts w:ascii="Arial Narrow" w:hAnsi="Arial Narrow"/>
          <w:sz w:val="22"/>
          <w:szCs w:val="22"/>
        </w:rPr>
      </w:pPr>
      <w:r w:rsidRPr="00DD4FC2">
        <w:rPr>
          <w:rFonts w:ascii="Arial Narrow" w:hAnsi="Arial Narrow"/>
          <w:sz w:val="22"/>
          <w:szCs w:val="22"/>
        </w:rPr>
        <w:t>insp. Konrada Chmielewskiego</w:t>
      </w:r>
      <w:r>
        <w:rPr>
          <w:rFonts w:ascii="Arial Narrow" w:hAnsi="Arial Narrow"/>
          <w:sz w:val="22"/>
          <w:szCs w:val="22"/>
        </w:rPr>
        <w:t xml:space="preserve"> - </w:t>
      </w:r>
      <w:r w:rsidR="003F2762" w:rsidRPr="00DD4FC2">
        <w:rPr>
          <w:rFonts w:ascii="Arial Narrow" w:hAnsi="Arial Narrow"/>
          <w:sz w:val="22"/>
          <w:szCs w:val="22"/>
        </w:rPr>
        <w:t xml:space="preserve">Zastępcę Komendanta Wojewódzkiego Policji w Poznaniu </w:t>
      </w:r>
    </w:p>
    <w:p w14:paraId="095B9598" w14:textId="77777777" w:rsidR="003F2762" w:rsidRPr="00DD4FC2" w:rsidRDefault="003F2762" w:rsidP="00257E2E">
      <w:pPr>
        <w:rPr>
          <w:rFonts w:ascii="Arial Narrow" w:eastAsia="Verdana" w:hAnsi="Arial Narrow" w:cs="Verdana"/>
          <w:bCs/>
          <w:sz w:val="22"/>
          <w:szCs w:val="22"/>
        </w:rPr>
      </w:pPr>
      <w:r w:rsidRPr="00DD4FC2">
        <w:rPr>
          <w:rFonts w:ascii="Arial Narrow" w:hAnsi="Arial Narrow" w:cs="Verdana"/>
          <w:bCs/>
          <w:sz w:val="22"/>
          <w:szCs w:val="22"/>
        </w:rPr>
        <w:t>a:</w:t>
      </w:r>
    </w:p>
    <w:p w14:paraId="3709E145" w14:textId="77777777" w:rsidR="00FF04E6" w:rsidRPr="003050B1" w:rsidRDefault="00FF04E6" w:rsidP="00FF04E6">
      <w:pPr>
        <w:pStyle w:val="Tekstpodstawowy"/>
        <w:spacing w:after="0"/>
        <w:ind w:left="0" w:firstLine="0"/>
        <w:rPr>
          <w:rFonts w:ascii="Arial Narrow" w:hAnsi="Arial Narrow"/>
          <w:sz w:val="22"/>
          <w:szCs w:val="22"/>
        </w:rPr>
      </w:pPr>
      <w:r w:rsidRPr="003050B1">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14:paraId="357953C8" w14:textId="77777777" w:rsidR="008D0BC0" w:rsidRDefault="008D0BC0" w:rsidP="008D0BC0">
      <w:pPr>
        <w:ind w:left="0" w:firstLine="0"/>
        <w:rPr>
          <w:rFonts w:ascii="Arial Narrow" w:hAnsi="Arial Narrow" w:cs="Arial"/>
          <w:sz w:val="22"/>
          <w:szCs w:val="22"/>
        </w:rPr>
      </w:pPr>
    </w:p>
    <w:p w14:paraId="4090C008" w14:textId="2045EDF2" w:rsidR="0004685F" w:rsidRPr="008F1FF8" w:rsidRDefault="0004685F" w:rsidP="0004685F">
      <w:pPr>
        <w:ind w:left="0" w:firstLine="0"/>
        <w:rPr>
          <w:rFonts w:ascii="Arial Narrow" w:hAnsi="Arial Narrow" w:cs="Arial"/>
          <w:sz w:val="22"/>
          <w:szCs w:val="22"/>
        </w:rPr>
      </w:pPr>
      <w:bookmarkStart w:id="5" w:name="_Hlk75777423"/>
      <w:r w:rsidRPr="008F1FF8">
        <w:rPr>
          <w:rFonts w:ascii="Arial Narrow" w:hAnsi="Arial Narrow" w:cs="Arial"/>
          <w:sz w:val="22"/>
          <w:szCs w:val="22"/>
        </w:rPr>
        <w:t xml:space="preserve">Po przeprowadzeniu postępowania o udzielenie zamówienia publicznego ZZP.2380……….2021, w trybie przetargu nieograniczonego </w:t>
      </w:r>
      <w:r w:rsidR="00B5753B">
        <w:rPr>
          <w:rFonts w:ascii="Arial Narrow" w:hAnsi="Arial Narrow" w:cs="Arial"/>
          <w:sz w:val="22"/>
          <w:szCs w:val="22"/>
        </w:rPr>
        <w:t>na podstawie</w:t>
      </w:r>
      <w:r>
        <w:rPr>
          <w:rFonts w:ascii="Arial Narrow" w:hAnsi="Arial Narrow" w:cs="Arial"/>
          <w:sz w:val="22"/>
          <w:szCs w:val="22"/>
        </w:rPr>
        <w:t xml:space="preserve"> art. </w:t>
      </w:r>
      <w:r w:rsidRPr="008F1FF8">
        <w:rPr>
          <w:rFonts w:ascii="Arial Narrow" w:hAnsi="Arial Narrow" w:cs="Arial"/>
          <w:sz w:val="22"/>
          <w:szCs w:val="22"/>
        </w:rPr>
        <w:t>132 ustawy z dnia 11 września 2019 r. Prawo zamówień publicznych (Dz. U. 20</w:t>
      </w:r>
      <w:r w:rsidR="00B5753B">
        <w:rPr>
          <w:rFonts w:ascii="Arial Narrow" w:hAnsi="Arial Narrow" w:cs="Arial"/>
          <w:sz w:val="22"/>
          <w:szCs w:val="22"/>
        </w:rPr>
        <w:t>21</w:t>
      </w:r>
      <w:r w:rsidRPr="008F1FF8">
        <w:rPr>
          <w:rFonts w:ascii="Arial Narrow" w:hAnsi="Arial Narrow" w:cs="Arial"/>
          <w:sz w:val="22"/>
          <w:szCs w:val="22"/>
        </w:rPr>
        <w:t xml:space="preserve"> r., poz. </w:t>
      </w:r>
      <w:r w:rsidR="00B5753B">
        <w:rPr>
          <w:rFonts w:ascii="Arial Narrow" w:hAnsi="Arial Narrow" w:cs="Arial"/>
          <w:sz w:val="22"/>
          <w:szCs w:val="22"/>
        </w:rPr>
        <w:t>1129</w:t>
      </w:r>
      <w:r w:rsidRPr="008F1FF8">
        <w:rPr>
          <w:rFonts w:ascii="Arial Narrow" w:hAnsi="Arial Narrow" w:cs="Arial"/>
          <w:sz w:val="22"/>
          <w:szCs w:val="22"/>
        </w:rPr>
        <w:t xml:space="preserve"> z</w:t>
      </w:r>
      <w:r w:rsidR="00F33E60">
        <w:rPr>
          <w:rFonts w:ascii="Arial Narrow" w:hAnsi="Arial Narrow" w:cs="Arial"/>
          <w:sz w:val="22"/>
          <w:szCs w:val="22"/>
        </w:rPr>
        <w:t xml:space="preserve"> </w:t>
      </w:r>
      <w:proofErr w:type="spellStart"/>
      <w:r w:rsidR="00F33E60">
        <w:rPr>
          <w:rFonts w:ascii="Arial Narrow" w:hAnsi="Arial Narrow" w:cs="Arial"/>
          <w:sz w:val="22"/>
          <w:szCs w:val="22"/>
        </w:rPr>
        <w:t>późn</w:t>
      </w:r>
      <w:proofErr w:type="spellEnd"/>
      <w:r w:rsidR="00F33E60">
        <w:rPr>
          <w:rFonts w:ascii="Arial Narrow" w:hAnsi="Arial Narrow" w:cs="Arial"/>
          <w:sz w:val="22"/>
          <w:szCs w:val="22"/>
        </w:rPr>
        <w:t>.</w:t>
      </w:r>
      <w:r w:rsidRPr="008F1FF8">
        <w:rPr>
          <w:rFonts w:ascii="Arial Narrow" w:hAnsi="Arial Narrow" w:cs="Arial"/>
          <w:sz w:val="22"/>
          <w:szCs w:val="22"/>
        </w:rPr>
        <w:t xml:space="preserve"> zm.), dalej zwanej „umową” na dostaw</w:t>
      </w:r>
      <w:r w:rsidR="00B5753B">
        <w:rPr>
          <w:rFonts w:ascii="Arial Narrow" w:hAnsi="Arial Narrow" w:cs="Arial"/>
          <w:sz w:val="22"/>
          <w:szCs w:val="22"/>
        </w:rPr>
        <w:t>ę 2 szt. pojazdów osobowych oznakowanych z napędem elektrycznym</w:t>
      </w:r>
      <w:r w:rsidRPr="008F1FF8">
        <w:rPr>
          <w:rFonts w:ascii="Arial Narrow" w:hAnsi="Arial Narrow" w:cs="Arial"/>
          <w:sz w:val="22"/>
          <w:szCs w:val="22"/>
        </w:rPr>
        <w:t xml:space="preserve"> </w:t>
      </w:r>
      <w:r w:rsidR="00B5753B">
        <w:rPr>
          <w:rFonts w:ascii="Arial Narrow" w:hAnsi="Arial Narrow" w:cs="Arial"/>
          <w:sz w:val="22"/>
          <w:szCs w:val="22"/>
        </w:rPr>
        <w:t xml:space="preserve">(część nr 1)/ na dostawę 2 szt. pojazdów osobowych nieoznakowanych z napędem elektrycznym (część nr 2) </w:t>
      </w:r>
      <w:r w:rsidRPr="008F1FF8">
        <w:rPr>
          <w:rFonts w:ascii="Arial Narrow" w:hAnsi="Arial Narrow" w:cs="Arial"/>
          <w:sz w:val="22"/>
          <w:szCs w:val="22"/>
        </w:rPr>
        <w:t>zwanych w dalszej części umowy „pojazdami”, w wyniku wyboru oferty Wykonawcy zawarta została umowa o następującej treści:</w:t>
      </w:r>
    </w:p>
    <w:bookmarkEnd w:id="5"/>
    <w:p w14:paraId="3A00B7B8" w14:textId="77777777" w:rsidR="00805148" w:rsidRPr="00805148" w:rsidRDefault="00805148" w:rsidP="00B5753B">
      <w:pPr>
        <w:widowControl w:val="0"/>
        <w:shd w:val="clear" w:color="auto" w:fill="FFFFFF"/>
        <w:tabs>
          <w:tab w:val="left" w:pos="9883"/>
        </w:tabs>
        <w:autoSpaceDE w:val="0"/>
        <w:ind w:left="0" w:right="-40" w:firstLine="0"/>
        <w:rPr>
          <w:rFonts w:ascii="Arial Narrow" w:hAnsi="Arial Narrow" w:cs="Arial"/>
          <w:b/>
          <w:color w:val="000000"/>
          <w:spacing w:val="5"/>
          <w:sz w:val="22"/>
          <w:szCs w:val="22"/>
        </w:rPr>
      </w:pPr>
    </w:p>
    <w:p w14:paraId="3817611D" w14:textId="77777777" w:rsidR="00B5753B" w:rsidRPr="00B5753B" w:rsidRDefault="00B5753B" w:rsidP="00B5753B">
      <w:pPr>
        <w:ind w:left="0"/>
        <w:jc w:val="center"/>
        <w:rPr>
          <w:rFonts w:ascii="Arial Narrow" w:hAnsi="Arial Narrow" w:cs="Arial"/>
          <w:sz w:val="22"/>
          <w:szCs w:val="22"/>
          <w:lang w:eastAsia="zh-CN"/>
        </w:rPr>
      </w:pPr>
      <w:r w:rsidRPr="00B5753B">
        <w:rPr>
          <w:rFonts w:ascii="Arial Narrow" w:hAnsi="Arial Narrow" w:cs="Arial"/>
          <w:b/>
          <w:bCs/>
          <w:sz w:val="22"/>
          <w:szCs w:val="22"/>
          <w:lang w:eastAsia="zh-CN"/>
        </w:rPr>
        <w:t>§ 1</w:t>
      </w:r>
    </w:p>
    <w:p w14:paraId="73F55572" w14:textId="77777777" w:rsidR="00B5753B" w:rsidRPr="00B5753B" w:rsidRDefault="00B5753B" w:rsidP="00B5753B">
      <w:pPr>
        <w:ind w:left="0"/>
        <w:jc w:val="center"/>
        <w:rPr>
          <w:rFonts w:ascii="Arial Narrow" w:hAnsi="Arial Narrow" w:cs="Arial"/>
          <w:b/>
          <w:bCs/>
          <w:sz w:val="22"/>
          <w:szCs w:val="22"/>
          <w:lang w:eastAsia="zh-CN"/>
        </w:rPr>
      </w:pPr>
      <w:r w:rsidRPr="00B5753B">
        <w:rPr>
          <w:rFonts w:ascii="Arial Narrow" w:hAnsi="Arial Narrow" w:cs="Arial"/>
          <w:b/>
          <w:bCs/>
          <w:sz w:val="22"/>
          <w:szCs w:val="22"/>
          <w:lang w:eastAsia="zh-CN"/>
        </w:rPr>
        <w:t>PRZEDMIOT UMOWY</w:t>
      </w:r>
    </w:p>
    <w:p w14:paraId="5EE0E7BD" w14:textId="02F4051A" w:rsidR="00B5753B" w:rsidRDefault="00B5753B" w:rsidP="00B5753B">
      <w:pPr>
        <w:tabs>
          <w:tab w:val="left" w:pos="426"/>
        </w:tabs>
        <w:rPr>
          <w:rFonts w:ascii="Arial Narrow" w:hAnsi="Arial Narrow" w:cs="Arial"/>
          <w:sz w:val="22"/>
          <w:szCs w:val="22"/>
          <w:lang w:eastAsia="zh-CN"/>
        </w:rPr>
      </w:pPr>
      <w:r w:rsidRPr="00B5753B">
        <w:rPr>
          <w:rFonts w:ascii="Arial Narrow" w:hAnsi="Arial Narrow" w:cs="Arial"/>
          <w:sz w:val="22"/>
          <w:szCs w:val="22"/>
          <w:lang w:eastAsia="zh-CN"/>
        </w:rPr>
        <w:t>1.</w:t>
      </w:r>
      <w:r w:rsidRPr="00B5753B">
        <w:rPr>
          <w:rFonts w:ascii="Arial Narrow" w:hAnsi="Arial Narrow" w:cs="Arial"/>
          <w:sz w:val="22"/>
          <w:szCs w:val="22"/>
          <w:lang w:eastAsia="zh-CN"/>
        </w:rPr>
        <w:tab/>
        <w:t xml:space="preserve">Przedmiotem umowy jest dostawa </w:t>
      </w:r>
      <w:r>
        <w:rPr>
          <w:rFonts w:ascii="Arial Narrow" w:hAnsi="Arial Narrow" w:cs="Arial"/>
          <w:sz w:val="22"/>
          <w:szCs w:val="22"/>
          <w:lang w:eastAsia="zh-CN"/>
        </w:rPr>
        <w:t>2</w:t>
      </w:r>
      <w:r w:rsidRPr="00B5753B">
        <w:rPr>
          <w:rFonts w:ascii="Arial Narrow" w:hAnsi="Arial Narrow" w:cs="Arial"/>
          <w:sz w:val="22"/>
          <w:szCs w:val="22"/>
          <w:lang w:eastAsia="zh-CN"/>
        </w:rPr>
        <w:t xml:space="preserve"> sztuk pojazd</w:t>
      </w:r>
      <w:r>
        <w:rPr>
          <w:rFonts w:ascii="Arial Narrow" w:hAnsi="Arial Narrow" w:cs="Arial"/>
          <w:sz w:val="22"/>
          <w:szCs w:val="22"/>
          <w:lang w:eastAsia="zh-CN"/>
        </w:rPr>
        <w:t>ów</w:t>
      </w:r>
      <w:r w:rsidRPr="00B5753B">
        <w:rPr>
          <w:rFonts w:ascii="Arial Narrow" w:hAnsi="Arial Narrow" w:cs="Arial"/>
          <w:sz w:val="22"/>
          <w:szCs w:val="22"/>
          <w:lang w:eastAsia="zh-CN"/>
        </w:rPr>
        <w:t xml:space="preserve"> osobow</w:t>
      </w:r>
      <w:r>
        <w:rPr>
          <w:rFonts w:ascii="Arial Narrow" w:hAnsi="Arial Narrow" w:cs="Arial"/>
          <w:sz w:val="22"/>
          <w:szCs w:val="22"/>
          <w:lang w:eastAsia="zh-CN"/>
        </w:rPr>
        <w:t>ych oznakowanych z napędem elektrycznym</w:t>
      </w:r>
      <w:r w:rsidR="00CF041F">
        <w:rPr>
          <w:rFonts w:ascii="Arial Narrow" w:hAnsi="Arial Narrow" w:cs="Arial"/>
          <w:sz w:val="22"/>
          <w:szCs w:val="22"/>
          <w:lang w:eastAsia="zh-CN"/>
        </w:rPr>
        <w:t>/</w:t>
      </w:r>
      <w:r w:rsidRPr="00B5753B">
        <w:rPr>
          <w:rFonts w:ascii="Arial Narrow" w:hAnsi="Arial Narrow" w:cs="Arial"/>
          <w:sz w:val="22"/>
          <w:szCs w:val="22"/>
          <w:lang w:eastAsia="zh-CN"/>
        </w:rPr>
        <w:t xml:space="preserve"> </w:t>
      </w:r>
      <w:r w:rsidR="00CF041F">
        <w:rPr>
          <w:rFonts w:ascii="Arial Narrow" w:hAnsi="Arial Narrow" w:cs="Arial"/>
          <w:sz w:val="22"/>
          <w:szCs w:val="22"/>
          <w:lang w:eastAsia="zh-CN"/>
        </w:rPr>
        <w:t xml:space="preserve">2 szt. </w:t>
      </w:r>
      <w:r w:rsidRPr="00B5753B">
        <w:rPr>
          <w:rFonts w:ascii="Arial Narrow" w:hAnsi="Arial Narrow" w:cs="Arial"/>
          <w:sz w:val="22"/>
          <w:szCs w:val="22"/>
          <w:lang w:eastAsia="zh-CN"/>
        </w:rPr>
        <w:t>pojazd</w:t>
      </w:r>
      <w:r w:rsidR="00CF041F">
        <w:rPr>
          <w:rFonts w:ascii="Arial Narrow" w:hAnsi="Arial Narrow" w:cs="Arial"/>
          <w:sz w:val="22"/>
          <w:szCs w:val="22"/>
          <w:lang w:eastAsia="zh-CN"/>
        </w:rPr>
        <w:t>ów</w:t>
      </w:r>
      <w:r w:rsidRPr="00B5753B">
        <w:rPr>
          <w:rFonts w:ascii="Arial Narrow" w:hAnsi="Arial Narrow" w:cs="Arial"/>
          <w:sz w:val="22"/>
          <w:szCs w:val="22"/>
          <w:lang w:eastAsia="zh-CN"/>
        </w:rPr>
        <w:t xml:space="preserve"> osobow</w:t>
      </w:r>
      <w:r w:rsidR="00CF041F">
        <w:rPr>
          <w:rFonts w:ascii="Arial Narrow" w:hAnsi="Arial Narrow" w:cs="Arial"/>
          <w:sz w:val="22"/>
          <w:szCs w:val="22"/>
          <w:lang w:eastAsia="zh-CN"/>
        </w:rPr>
        <w:t>ych</w:t>
      </w:r>
      <w:r w:rsidRPr="00B5753B">
        <w:rPr>
          <w:rFonts w:ascii="Arial Narrow" w:hAnsi="Arial Narrow" w:cs="Arial"/>
          <w:sz w:val="22"/>
          <w:szCs w:val="22"/>
          <w:lang w:eastAsia="zh-CN"/>
        </w:rPr>
        <w:t xml:space="preserve"> nieoznakowan</w:t>
      </w:r>
      <w:r w:rsidR="00CF041F">
        <w:rPr>
          <w:rFonts w:ascii="Arial Narrow" w:hAnsi="Arial Narrow" w:cs="Arial"/>
          <w:sz w:val="22"/>
          <w:szCs w:val="22"/>
          <w:lang w:eastAsia="zh-CN"/>
        </w:rPr>
        <w:t xml:space="preserve">ych z napędem elektrycznym, marki </w:t>
      </w:r>
      <w:r w:rsidRPr="00B5753B">
        <w:rPr>
          <w:rFonts w:ascii="Arial Narrow" w:hAnsi="Arial Narrow" w:cs="Arial"/>
          <w:sz w:val="22"/>
          <w:szCs w:val="22"/>
          <w:lang w:eastAsia="zh-CN"/>
        </w:rPr>
        <w:t xml:space="preserve"> ……..………………. o nazwie handlowej wyposażenia ………………………. zwanej dalej „ pojazd</w:t>
      </w:r>
      <w:r w:rsidR="00CF041F">
        <w:rPr>
          <w:rFonts w:ascii="Arial Narrow" w:hAnsi="Arial Narrow" w:cs="Arial"/>
          <w:sz w:val="22"/>
          <w:szCs w:val="22"/>
          <w:lang w:eastAsia="zh-CN"/>
        </w:rPr>
        <w:t>ami</w:t>
      </w:r>
      <w:r w:rsidRPr="00B5753B">
        <w:rPr>
          <w:rFonts w:ascii="Arial Narrow" w:hAnsi="Arial Narrow" w:cs="Arial"/>
          <w:sz w:val="22"/>
          <w:szCs w:val="22"/>
          <w:lang w:eastAsia="zh-CN"/>
        </w:rPr>
        <w:t xml:space="preserve">”, zgodnie z opisem przedmiotu zamówienia określonym w zał. nr 1 do niniejszej umowy. </w:t>
      </w:r>
    </w:p>
    <w:p w14:paraId="473F4ABC" w14:textId="77777777" w:rsidR="00B5753B" w:rsidRDefault="00B5753B" w:rsidP="00B5753B">
      <w:pPr>
        <w:tabs>
          <w:tab w:val="left" w:pos="426"/>
        </w:tabs>
        <w:rPr>
          <w:rFonts w:ascii="Arial Narrow" w:hAnsi="Arial Narrow" w:cs="Arial"/>
          <w:sz w:val="22"/>
          <w:szCs w:val="22"/>
          <w:lang w:eastAsia="zh-CN"/>
        </w:rPr>
      </w:pPr>
      <w:r w:rsidRPr="00B5753B">
        <w:rPr>
          <w:rFonts w:ascii="Arial Narrow" w:hAnsi="Arial Narrow" w:cs="Arial"/>
          <w:sz w:val="22"/>
          <w:szCs w:val="22"/>
          <w:lang w:eastAsia="zh-CN"/>
        </w:rPr>
        <w:t>2.</w:t>
      </w:r>
      <w:r w:rsidRPr="00B5753B">
        <w:rPr>
          <w:rFonts w:ascii="Arial Narrow" w:hAnsi="Arial Narrow" w:cs="Arial"/>
          <w:sz w:val="22"/>
          <w:szCs w:val="22"/>
          <w:lang w:eastAsia="zh-CN"/>
        </w:rPr>
        <w:tab/>
        <w:t>Wykonawca oświadcza, że przedmiot</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umowy</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stanowi</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jego</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wyłączną</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własność</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i</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nie</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jest</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obciążony</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prawami</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osób</w:t>
      </w:r>
      <w:r w:rsidRPr="00B5753B">
        <w:rPr>
          <w:rFonts w:ascii="Arial Narrow" w:eastAsia="Arial" w:hAnsi="Arial Narrow" w:cs="Arial"/>
          <w:sz w:val="22"/>
          <w:szCs w:val="22"/>
          <w:lang w:eastAsia="zh-CN"/>
        </w:rPr>
        <w:t xml:space="preserve"> </w:t>
      </w:r>
      <w:r w:rsidRPr="00B5753B">
        <w:rPr>
          <w:rFonts w:ascii="Arial Narrow" w:hAnsi="Arial Narrow" w:cs="Arial"/>
          <w:sz w:val="22"/>
          <w:szCs w:val="22"/>
          <w:lang w:eastAsia="zh-CN"/>
        </w:rPr>
        <w:t>trzecich.</w:t>
      </w:r>
    </w:p>
    <w:p w14:paraId="546FC7EB" w14:textId="3ADAF8B4" w:rsidR="00B5753B" w:rsidRDefault="00B5753B" w:rsidP="00B5753B">
      <w:pPr>
        <w:tabs>
          <w:tab w:val="left" w:pos="426"/>
        </w:tabs>
        <w:rPr>
          <w:rFonts w:ascii="Arial Narrow" w:hAnsi="Arial Narrow" w:cs="Arial"/>
          <w:sz w:val="22"/>
          <w:szCs w:val="22"/>
          <w:lang w:eastAsia="zh-CN"/>
        </w:rPr>
      </w:pPr>
      <w:r w:rsidRPr="00B5753B">
        <w:rPr>
          <w:rFonts w:ascii="Arial Narrow" w:hAnsi="Arial Narrow" w:cs="Arial"/>
          <w:sz w:val="22"/>
          <w:szCs w:val="22"/>
          <w:lang w:eastAsia="zh-CN"/>
        </w:rPr>
        <w:t>3.</w:t>
      </w:r>
      <w:r w:rsidRPr="00B5753B">
        <w:rPr>
          <w:rFonts w:ascii="Arial Narrow" w:hAnsi="Arial Narrow" w:cs="Arial"/>
          <w:sz w:val="22"/>
          <w:szCs w:val="22"/>
          <w:lang w:eastAsia="zh-CN"/>
        </w:rPr>
        <w:tab/>
        <w:t>Wykonawca zobowiązuje się dostarczyć Zamawiającemu pojazd</w:t>
      </w:r>
      <w:r w:rsidR="00CF041F">
        <w:rPr>
          <w:rFonts w:ascii="Arial Narrow" w:hAnsi="Arial Narrow" w:cs="Arial"/>
          <w:sz w:val="22"/>
          <w:szCs w:val="22"/>
          <w:lang w:eastAsia="zh-CN"/>
        </w:rPr>
        <w:t>y</w:t>
      </w:r>
      <w:r w:rsidRPr="00B5753B">
        <w:rPr>
          <w:rFonts w:ascii="Arial Narrow" w:hAnsi="Arial Narrow" w:cs="Arial"/>
          <w:sz w:val="22"/>
          <w:szCs w:val="22"/>
          <w:lang w:eastAsia="zh-CN"/>
        </w:rPr>
        <w:t xml:space="preserve"> o parametrach technicznych i wyposażeniu określonym w załączniku nr 1, który stanowi integralną część umowy.</w:t>
      </w:r>
    </w:p>
    <w:p w14:paraId="4DE4A115" w14:textId="6A92A4E9" w:rsidR="00B5753B" w:rsidRDefault="00B5753B" w:rsidP="00B5753B">
      <w:pPr>
        <w:tabs>
          <w:tab w:val="left" w:pos="426"/>
        </w:tabs>
        <w:rPr>
          <w:rFonts w:ascii="Arial Narrow" w:hAnsi="Arial Narrow"/>
          <w:sz w:val="22"/>
          <w:szCs w:val="22"/>
          <w:lang w:eastAsia="zh-CN"/>
        </w:rPr>
      </w:pPr>
      <w:r w:rsidRPr="00B5753B">
        <w:rPr>
          <w:rFonts w:ascii="Arial Narrow" w:hAnsi="Arial Narrow" w:cs="Arial"/>
          <w:sz w:val="22"/>
          <w:szCs w:val="22"/>
          <w:lang w:eastAsia="zh-CN"/>
        </w:rPr>
        <w:t>4.</w:t>
      </w:r>
      <w:r w:rsidRPr="00B5753B">
        <w:rPr>
          <w:rFonts w:ascii="Arial Narrow" w:hAnsi="Arial Narrow" w:cs="Arial"/>
          <w:sz w:val="22"/>
          <w:szCs w:val="22"/>
          <w:lang w:eastAsia="zh-CN"/>
        </w:rPr>
        <w:tab/>
      </w:r>
      <w:r w:rsidRPr="00B5753B">
        <w:rPr>
          <w:rFonts w:ascii="Arial Narrow" w:hAnsi="Arial Narrow"/>
          <w:sz w:val="22"/>
          <w:szCs w:val="22"/>
          <w:lang w:eastAsia="zh-CN"/>
        </w:rPr>
        <w:t>Wykonawca gwarantuje, że dostarczon</w:t>
      </w:r>
      <w:r w:rsidR="00CF041F">
        <w:rPr>
          <w:rFonts w:ascii="Arial Narrow" w:hAnsi="Arial Narrow"/>
          <w:sz w:val="22"/>
          <w:szCs w:val="22"/>
          <w:lang w:eastAsia="zh-CN"/>
        </w:rPr>
        <w:t>e</w:t>
      </w:r>
      <w:r w:rsidRPr="00B5753B">
        <w:rPr>
          <w:rFonts w:ascii="Arial Narrow" w:hAnsi="Arial Narrow"/>
          <w:sz w:val="22"/>
          <w:szCs w:val="22"/>
          <w:lang w:eastAsia="zh-CN"/>
        </w:rPr>
        <w:t xml:space="preserve"> pojazd</w:t>
      </w:r>
      <w:r w:rsidR="00CF041F">
        <w:rPr>
          <w:rFonts w:ascii="Arial Narrow" w:hAnsi="Arial Narrow"/>
          <w:sz w:val="22"/>
          <w:szCs w:val="22"/>
          <w:lang w:eastAsia="zh-CN"/>
        </w:rPr>
        <w:t>y</w:t>
      </w:r>
      <w:r w:rsidRPr="00B5753B">
        <w:rPr>
          <w:rFonts w:ascii="Arial Narrow" w:hAnsi="Arial Narrow"/>
          <w:sz w:val="22"/>
          <w:szCs w:val="22"/>
          <w:lang w:eastAsia="zh-CN"/>
        </w:rPr>
        <w:t xml:space="preserve">, nie </w:t>
      </w:r>
      <w:r w:rsidR="00CF041F">
        <w:rPr>
          <w:rFonts w:ascii="Arial Narrow" w:hAnsi="Arial Narrow"/>
          <w:sz w:val="22"/>
          <w:szCs w:val="22"/>
          <w:lang w:eastAsia="zh-CN"/>
        </w:rPr>
        <w:t>są</w:t>
      </w:r>
      <w:r w:rsidRPr="00B5753B">
        <w:rPr>
          <w:rFonts w:ascii="Arial Narrow" w:hAnsi="Arial Narrow"/>
          <w:sz w:val="22"/>
          <w:szCs w:val="22"/>
          <w:lang w:eastAsia="zh-CN"/>
        </w:rPr>
        <w:t xml:space="preserve"> użytkowan</w:t>
      </w:r>
      <w:r w:rsidR="00CF041F">
        <w:rPr>
          <w:rFonts w:ascii="Arial Narrow" w:hAnsi="Arial Narrow"/>
          <w:sz w:val="22"/>
          <w:szCs w:val="22"/>
          <w:lang w:eastAsia="zh-CN"/>
        </w:rPr>
        <w:t>e</w:t>
      </w:r>
      <w:r w:rsidRPr="00B5753B">
        <w:rPr>
          <w:rFonts w:ascii="Arial Narrow" w:hAnsi="Arial Narrow"/>
          <w:sz w:val="22"/>
          <w:szCs w:val="22"/>
          <w:lang w:eastAsia="zh-CN"/>
        </w:rPr>
        <w:t xml:space="preserve"> a </w:t>
      </w:r>
      <w:r w:rsidR="00CF041F">
        <w:rPr>
          <w:rFonts w:ascii="Arial Narrow" w:hAnsi="Arial Narrow"/>
          <w:sz w:val="22"/>
          <w:szCs w:val="22"/>
          <w:lang w:eastAsia="zh-CN"/>
        </w:rPr>
        <w:t>ich</w:t>
      </w:r>
      <w:r w:rsidRPr="00B5753B">
        <w:rPr>
          <w:rFonts w:ascii="Arial Narrow" w:hAnsi="Arial Narrow"/>
          <w:sz w:val="22"/>
          <w:szCs w:val="22"/>
          <w:lang w:eastAsia="zh-CN"/>
        </w:rPr>
        <w:t xml:space="preserve"> przebieg wynosi nie więcej niż </w:t>
      </w:r>
      <w:smartTag w:uri="urn:schemas-microsoft-com:office:smarttags" w:element="metricconverter">
        <w:smartTagPr>
          <w:attr w:name="ProductID" w:val="100 km"/>
        </w:smartTagPr>
        <w:r w:rsidRPr="00B5753B">
          <w:rPr>
            <w:rFonts w:ascii="Arial Narrow" w:hAnsi="Arial Narrow"/>
            <w:sz w:val="22"/>
            <w:szCs w:val="22"/>
            <w:lang w:eastAsia="zh-CN"/>
          </w:rPr>
          <w:t>100 km</w:t>
        </w:r>
      </w:smartTag>
      <w:r w:rsidRPr="00B5753B">
        <w:rPr>
          <w:rFonts w:ascii="Arial Narrow" w:hAnsi="Arial Narrow"/>
          <w:sz w:val="22"/>
          <w:szCs w:val="22"/>
          <w:lang w:eastAsia="zh-CN"/>
        </w:rPr>
        <w:t>. Wykonawca oświadcza, że pojazd</w:t>
      </w:r>
      <w:r w:rsidR="00CF041F">
        <w:rPr>
          <w:rFonts w:ascii="Arial Narrow" w:hAnsi="Arial Narrow"/>
          <w:sz w:val="22"/>
          <w:szCs w:val="22"/>
          <w:lang w:eastAsia="zh-CN"/>
        </w:rPr>
        <w:t>y</w:t>
      </w:r>
      <w:r w:rsidRPr="00B5753B">
        <w:rPr>
          <w:rFonts w:ascii="Arial Narrow" w:hAnsi="Arial Narrow"/>
          <w:sz w:val="22"/>
          <w:szCs w:val="22"/>
          <w:lang w:eastAsia="zh-CN"/>
        </w:rPr>
        <w:t xml:space="preserve"> </w:t>
      </w:r>
      <w:r w:rsidR="00CF041F">
        <w:rPr>
          <w:rFonts w:ascii="Arial Narrow" w:hAnsi="Arial Narrow"/>
          <w:sz w:val="22"/>
          <w:szCs w:val="22"/>
          <w:lang w:eastAsia="zh-CN"/>
        </w:rPr>
        <w:t>są</w:t>
      </w:r>
      <w:r w:rsidRPr="00B5753B">
        <w:rPr>
          <w:rFonts w:ascii="Arial Narrow" w:hAnsi="Arial Narrow"/>
          <w:sz w:val="22"/>
          <w:szCs w:val="22"/>
          <w:lang w:eastAsia="zh-CN"/>
        </w:rPr>
        <w:t xml:space="preserve"> kompletn</w:t>
      </w:r>
      <w:r w:rsidR="00CF041F">
        <w:rPr>
          <w:rFonts w:ascii="Arial Narrow" w:hAnsi="Arial Narrow"/>
          <w:sz w:val="22"/>
          <w:szCs w:val="22"/>
          <w:lang w:eastAsia="zh-CN"/>
        </w:rPr>
        <w:t xml:space="preserve">e </w:t>
      </w:r>
      <w:r w:rsidRPr="00B5753B">
        <w:rPr>
          <w:rFonts w:ascii="Arial Narrow" w:hAnsi="Arial Narrow"/>
          <w:sz w:val="22"/>
          <w:szCs w:val="22"/>
          <w:lang w:eastAsia="zh-CN"/>
        </w:rPr>
        <w:t>z punktu widzenia celu, któremu ma</w:t>
      </w:r>
      <w:r w:rsidR="00CF041F">
        <w:rPr>
          <w:rFonts w:ascii="Arial Narrow" w:hAnsi="Arial Narrow"/>
          <w:sz w:val="22"/>
          <w:szCs w:val="22"/>
          <w:lang w:eastAsia="zh-CN"/>
        </w:rPr>
        <w:t>ją</w:t>
      </w:r>
      <w:r w:rsidRPr="00B5753B">
        <w:rPr>
          <w:rFonts w:ascii="Arial Narrow" w:hAnsi="Arial Narrow"/>
          <w:sz w:val="22"/>
          <w:szCs w:val="22"/>
          <w:lang w:eastAsia="zh-CN"/>
        </w:rPr>
        <w:t xml:space="preserve"> służyć, w pełni sprawn</w:t>
      </w:r>
      <w:r w:rsidR="00CF041F">
        <w:rPr>
          <w:rFonts w:ascii="Arial Narrow" w:hAnsi="Arial Narrow"/>
          <w:sz w:val="22"/>
          <w:szCs w:val="22"/>
          <w:lang w:eastAsia="zh-CN"/>
        </w:rPr>
        <w:t xml:space="preserve">e </w:t>
      </w:r>
      <w:r w:rsidR="00CF041F">
        <w:rPr>
          <w:rFonts w:ascii="Arial Narrow" w:hAnsi="Arial Narrow"/>
          <w:sz w:val="22"/>
          <w:szCs w:val="22"/>
          <w:lang w:eastAsia="zh-CN"/>
        </w:rPr>
        <w:br/>
      </w:r>
      <w:r w:rsidRPr="00B5753B">
        <w:rPr>
          <w:rFonts w:ascii="Arial Narrow" w:hAnsi="Arial Narrow"/>
          <w:sz w:val="22"/>
          <w:szCs w:val="22"/>
          <w:lang w:eastAsia="zh-CN"/>
        </w:rPr>
        <w:t>i dostosowan</w:t>
      </w:r>
      <w:r w:rsidR="00CF041F">
        <w:rPr>
          <w:rFonts w:ascii="Arial Narrow" w:hAnsi="Arial Narrow"/>
          <w:sz w:val="22"/>
          <w:szCs w:val="22"/>
          <w:lang w:eastAsia="zh-CN"/>
        </w:rPr>
        <w:t xml:space="preserve">e </w:t>
      </w:r>
      <w:r w:rsidRPr="00B5753B">
        <w:rPr>
          <w:rFonts w:ascii="Arial Narrow" w:hAnsi="Arial Narrow"/>
          <w:sz w:val="22"/>
          <w:szCs w:val="22"/>
          <w:lang w:eastAsia="zh-CN"/>
        </w:rPr>
        <w:t xml:space="preserve"> do potrzeb Zamawiającego, a nadto spełnia</w:t>
      </w:r>
      <w:r w:rsidR="00CF041F">
        <w:rPr>
          <w:rFonts w:ascii="Arial Narrow" w:hAnsi="Arial Narrow"/>
          <w:sz w:val="22"/>
          <w:szCs w:val="22"/>
          <w:lang w:eastAsia="zh-CN"/>
        </w:rPr>
        <w:t>ją</w:t>
      </w:r>
      <w:r w:rsidRPr="00B5753B">
        <w:rPr>
          <w:rFonts w:ascii="Arial Narrow" w:hAnsi="Arial Narrow"/>
          <w:sz w:val="22"/>
          <w:szCs w:val="22"/>
          <w:lang w:eastAsia="zh-CN"/>
        </w:rPr>
        <w:t xml:space="preserve"> założone przez Zamawiającego funkcje użytkowe.</w:t>
      </w:r>
    </w:p>
    <w:p w14:paraId="6A2E1F2C" w14:textId="604DB11A" w:rsidR="00805148" w:rsidRPr="00CF041F" w:rsidRDefault="00B5753B" w:rsidP="00CF041F">
      <w:pPr>
        <w:tabs>
          <w:tab w:val="left" w:pos="426"/>
        </w:tabs>
        <w:rPr>
          <w:rFonts w:ascii="Arial Narrow" w:hAnsi="Arial Narrow" w:cs="Verdana"/>
          <w:sz w:val="22"/>
          <w:szCs w:val="22"/>
          <w:lang w:eastAsia="zh-CN"/>
        </w:rPr>
      </w:pPr>
      <w:r w:rsidRPr="00B5753B">
        <w:rPr>
          <w:rFonts w:ascii="Arial Narrow" w:hAnsi="Arial Narrow"/>
          <w:sz w:val="22"/>
          <w:szCs w:val="22"/>
          <w:lang w:eastAsia="zh-CN"/>
        </w:rPr>
        <w:t>5.</w:t>
      </w:r>
      <w:r w:rsidRPr="00B5753B">
        <w:rPr>
          <w:rFonts w:ascii="Arial Narrow" w:hAnsi="Arial Narrow"/>
          <w:sz w:val="22"/>
          <w:szCs w:val="22"/>
          <w:lang w:eastAsia="zh-CN"/>
        </w:rPr>
        <w:tab/>
        <w:t xml:space="preserve">Wykonawca </w:t>
      </w:r>
      <w:r w:rsidRPr="00B5753B">
        <w:rPr>
          <w:rFonts w:ascii="Arial Narrow" w:hAnsi="Arial Narrow" w:cs="Verdana"/>
          <w:sz w:val="22"/>
          <w:szCs w:val="22"/>
          <w:lang w:eastAsia="zh-CN"/>
        </w:rPr>
        <w:t>oświadcza, że oferowan</w:t>
      </w:r>
      <w:r w:rsidR="00CF041F">
        <w:rPr>
          <w:rFonts w:ascii="Arial Narrow" w:hAnsi="Arial Narrow" w:cs="Verdana"/>
          <w:sz w:val="22"/>
          <w:szCs w:val="22"/>
          <w:lang w:eastAsia="zh-CN"/>
        </w:rPr>
        <w:t>e</w:t>
      </w:r>
      <w:r w:rsidRPr="00B5753B">
        <w:rPr>
          <w:rFonts w:ascii="Arial Narrow" w:hAnsi="Arial Narrow" w:cs="Verdana"/>
          <w:sz w:val="22"/>
          <w:szCs w:val="22"/>
          <w:lang w:eastAsia="zh-CN"/>
        </w:rPr>
        <w:t xml:space="preserve"> pojazd</w:t>
      </w:r>
      <w:r w:rsidR="00CF041F">
        <w:rPr>
          <w:rFonts w:ascii="Arial Narrow" w:hAnsi="Arial Narrow" w:cs="Verdana"/>
          <w:sz w:val="22"/>
          <w:szCs w:val="22"/>
          <w:lang w:eastAsia="zh-CN"/>
        </w:rPr>
        <w:t>y</w:t>
      </w:r>
      <w:r w:rsidRPr="00B5753B">
        <w:rPr>
          <w:rFonts w:ascii="Arial Narrow" w:hAnsi="Arial Narrow" w:cs="Verdana"/>
          <w:sz w:val="22"/>
          <w:szCs w:val="22"/>
          <w:lang w:eastAsia="zh-CN"/>
        </w:rPr>
        <w:t xml:space="preserve"> wyprodukowan</w:t>
      </w:r>
      <w:r w:rsidR="00CF041F">
        <w:rPr>
          <w:rFonts w:ascii="Arial Narrow" w:hAnsi="Arial Narrow" w:cs="Verdana"/>
          <w:sz w:val="22"/>
          <w:szCs w:val="22"/>
          <w:lang w:eastAsia="zh-CN"/>
        </w:rPr>
        <w:t>e</w:t>
      </w:r>
      <w:r w:rsidRPr="00B5753B">
        <w:rPr>
          <w:rFonts w:ascii="Arial Narrow" w:hAnsi="Arial Narrow" w:cs="Verdana"/>
          <w:sz w:val="22"/>
          <w:szCs w:val="22"/>
          <w:lang w:eastAsia="zh-CN"/>
        </w:rPr>
        <w:t xml:space="preserve"> </w:t>
      </w:r>
      <w:r w:rsidR="00CF041F">
        <w:rPr>
          <w:rFonts w:ascii="Arial Narrow" w:hAnsi="Arial Narrow" w:cs="Verdana"/>
          <w:sz w:val="22"/>
          <w:szCs w:val="22"/>
          <w:lang w:eastAsia="zh-CN"/>
        </w:rPr>
        <w:t>są</w:t>
      </w:r>
      <w:r w:rsidRPr="00B5753B">
        <w:rPr>
          <w:rFonts w:ascii="Arial Narrow" w:hAnsi="Arial Narrow" w:cs="Verdana"/>
          <w:sz w:val="22"/>
          <w:szCs w:val="22"/>
          <w:lang w:eastAsia="zh-CN"/>
        </w:rPr>
        <w:t xml:space="preserve"> w 2021 r.</w:t>
      </w:r>
    </w:p>
    <w:p w14:paraId="5355840B" w14:textId="12B7879F" w:rsidR="00CF041F" w:rsidRDefault="00CF041F" w:rsidP="003D0FC2">
      <w:pPr>
        <w:suppressAutoHyphens/>
        <w:ind w:left="0" w:firstLine="0"/>
        <w:rPr>
          <w:rFonts w:ascii="Arial" w:hAnsi="Arial" w:cs="Arial"/>
          <w:b/>
          <w:bCs/>
          <w:sz w:val="18"/>
          <w:szCs w:val="18"/>
          <w:lang w:eastAsia="zh-CN"/>
        </w:rPr>
      </w:pPr>
    </w:p>
    <w:p w14:paraId="4BAAB108" w14:textId="77777777" w:rsidR="00CF041F" w:rsidRPr="00A11BA0" w:rsidRDefault="00CF041F" w:rsidP="00CF041F">
      <w:pPr>
        <w:tabs>
          <w:tab w:val="left" w:pos="426"/>
        </w:tabs>
        <w:ind w:left="300" w:hanging="300"/>
        <w:jc w:val="center"/>
        <w:rPr>
          <w:rFonts w:ascii="Arial Narrow" w:hAnsi="Arial Narrow" w:cs="Verdana"/>
          <w:b/>
          <w:sz w:val="22"/>
          <w:szCs w:val="22"/>
          <w:lang w:eastAsia="zh-CN"/>
        </w:rPr>
      </w:pPr>
      <w:r w:rsidRPr="00A11BA0">
        <w:rPr>
          <w:rFonts w:ascii="Arial Narrow" w:hAnsi="Arial Narrow" w:cs="Verdana"/>
          <w:b/>
          <w:sz w:val="22"/>
          <w:szCs w:val="22"/>
          <w:lang w:eastAsia="zh-CN"/>
        </w:rPr>
        <w:t>§2</w:t>
      </w:r>
    </w:p>
    <w:p w14:paraId="6E56644F" w14:textId="77777777" w:rsidR="00CF041F" w:rsidRPr="00A11BA0" w:rsidRDefault="00CF041F" w:rsidP="00CF041F">
      <w:pPr>
        <w:tabs>
          <w:tab w:val="left" w:pos="426"/>
        </w:tabs>
        <w:ind w:left="300" w:hanging="300"/>
        <w:jc w:val="center"/>
        <w:rPr>
          <w:rFonts w:ascii="Arial Narrow" w:hAnsi="Arial Narrow" w:cs="Verdana"/>
          <w:b/>
          <w:sz w:val="22"/>
          <w:szCs w:val="22"/>
          <w:lang w:eastAsia="zh-CN"/>
        </w:rPr>
      </w:pPr>
      <w:r w:rsidRPr="00A11BA0">
        <w:rPr>
          <w:rFonts w:ascii="Arial Narrow" w:hAnsi="Arial Narrow" w:cs="Verdana"/>
          <w:b/>
          <w:sz w:val="22"/>
          <w:szCs w:val="22"/>
          <w:lang w:eastAsia="zh-CN"/>
        </w:rPr>
        <w:t>TERMIN REALIZACJI UMOWY</w:t>
      </w:r>
    </w:p>
    <w:p w14:paraId="035313D4" w14:textId="731F8AD5" w:rsidR="00CF041F" w:rsidRPr="00A11BA0" w:rsidRDefault="00CF041F" w:rsidP="00CF041F">
      <w:pPr>
        <w:tabs>
          <w:tab w:val="left" w:pos="426"/>
        </w:tabs>
        <w:ind w:left="300" w:hanging="300"/>
        <w:rPr>
          <w:rFonts w:ascii="Arial Narrow" w:hAnsi="Arial Narrow"/>
          <w:sz w:val="22"/>
          <w:szCs w:val="22"/>
          <w:lang w:eastAsia="zh-CN"/>
        </w:rPr>
      </w:pPr>
      <w:r w:rsidRPr="00A11BA0">
        <w:rPr>
          <w:rFonts w:ascii="Arial Narrow" w:hAnsi="Arial Narrow" w:cs="Verdana"/>
          <w:sz w:val="22"/>
          <w:szCs w:val="22"/>
          <w:lang w:eastAsia="zh-CN"/>
        </w:rPr>
        <w:t xml:space="preserve">1. </w:t>
      </w:r>
      <w:r w:rsidRPr="00A11BA0">
        <w:rPr>
          <w:rFonts w:ascii="Arial Narrow" w:hAnsi="Arial Narrow" w:cs="Verdana"/>
          <w:sz w:val="22"/>
          <w:szCs w:val="22"/>
          <w:lang w:eastAsia="zh-CN"/>
        </w:rPr>
        <w:tab/>
      </w:r>
      <w:r w:rsidRPr="00A11BA0">
        <w:rPr>
          <w:rFonts w:ascii="Arial Narrow" w:hAnsi="Arial Narrow"/>
          <w:sz w:val="22"/>
          <w:szCs w:val="22"/>
          <w:lang w:eastAsia="zh-CN"/>
        </w:rPr>
        <w:t xml:space="preserve">Wykonawca zrealizuje przedmiot umowy określony w § 1 ust. 1 umowy w nieprzekraczalnym terminie </w:t>
      </w:r>
      <w:r w:rsidR="009E6DD3">
        <w:rPr>
          <w:rFonts w:ascii="Arial Narrow" w:hAnsi="Arial Narrow"/>
          <w:sz w:val="22"/>
          <w:szCs w:val="22"/>
          <w:lang w:eastAsia="zh-CN"/>
        </w:rPr>
        <w:t>42 dni</w:t>
      </w:r>
      <w:r>
        <w:rPr>
          <w:rFonts w:ascii="Arial Narrow" w:hAnsi="Arial Narrow"/>
          <w:sz w:val="22"/>
          <w:szCs w:val="22"/>
          <w:lang w:eastAsia="zh-CN"/>
        </w:rPr>
        <w:t>, licząc</w:t>
      </w:r>
      <w:r w:rsidRPr="00A11BA0">
        <w:rPr>
          <w:rFonts w:ascii="Arial Narrow" w:hAnsi="Arial Narrow"/>
          <w:sz w:val="22"/>
          <w:szCs w:val="22"/>
          <w:lang w:eastAsia="zh-CN"/>
        </w:rPr>
        <w:t xml:space="preserve"> od </w:t>
      </w:r>
      <w:r>
        <w:rPr>
          <w:rFonts w:ascii="Arial Narrow" w:hAnsi="Arial Narrow"/>
          <w:sz w:val="22"/>
          <w:szCs w:val="22"/>
          <w:lang w:eastAsia="zh-CN"/>
        </w:rPr>
        <w:t>zawarcia</w:t>
      </w:r>
      <w:r w:rsidRPr="00A11BA0">
        <w:rPr>
          <w:rFonts w:ascii="Arial Narrow" w:hAnsi="Arial Narrow"/>
          <w:sz w:val="22"/>
          <w:szCs w:val="22"/>
          <w:lang w:eastAsia="zh-CN"/>
        </w:rPr>
        <w:t xml:space="preserve"> niniejszej umowy.</w:t>
      </w:r>
    </w:p>
    <w:p w14:paraId="252C5980" w14:textId="77777777" w:rsidR="00CF041F" w:rsidRDefault="00CF041F" w:rsidP="00CF041F">
      <w:pPr>
        <w:tabs>
          <w:tab w:val="left" w:pos="426"/>
        </w:tabs>
        <w:ind w:left="300" w:hanging="300"/>
        <w:rPr>
          <w:rFonts w:ascii="Arial Narrow" w:hAnsi="Arial Narrow"/>
          <w:sz w:val="22"/>
          <w:szCs w:val="22"/>
          <w:lang w:eastAsia="zh-CN"/>
        </w:rPr>
      </w:pPr>
      <w:r w:rsidRPr="00A11BA0">
        <w:rPr>
          <w:rFonts w:ascii="Arial Narrow" w:hAnsi="Arial Narrow"/>
          <w:sz w:val="22"/>
          <w:szCs w:val="22"/>
          <w:lang w:eastAsia="zh-CN"/>
        </w:rPr>
        <w:t>2.</w:t>
      </w:r>
      <w:r w:rsidRPr="00A11BA0">
        <w:rPr>
          <w:rFonts w:ascii="Arial Narrow" w:hAnsi="Arial Narrow"/>
          <w:sz w:val="22"/>
          <w:szCs w:val="22"/>
          <w:lang w:eastAsia="zh-CN"/>
        </w:rPr>
        <w:tab/>
        <w:t>Zamawiający zastrzega możliwość odstąpienia od umowy w przypadku niedostarczenia przedmiotu umowy w terminie</w:t>
      </w:r>
      <w:r>
        <w:rPr>
          <w:rFonts w:ascii="Arial Narrow" w:hAnsi="Arial Narrow"/>
          <w:sz w:val="22"/>
          <w:szCs w:val="22"/>
          <w:lang w:eastAsia="zh-CN"/>
        </w:rPr>
        <w:t xml:space="preserve"> 14 dni, licząc od upływu terminu, o którym mowa </w:t>
      </w:r>
      <w:r w:rsidRPr="00A11BA0">
        <w:rPr>
          <w:rFonts w:ascii="Arial Narrow" w:hAnsi="Arial Narrow"/>
          <w:sz w:val="22"/>
          <w:szCs w:val="22"/>
          <w:lang w:eastAsia="zh-CN"/>
        </w:rPr>
        <w:t>w ust. 1.</w:t>
      </w:r>
    </w:p>
    <w:p w14:paraId="317240CB" w14:textId="547F8D16" w:rsidR="00CF041F" w:rsidRPr="000D40AC" w:rsidRDefault="00CF041F" w:rsidP="00CF041F">
      <w:pPr>
        <w:tabs>
          <w:tab w:val="left" w:pos="426"/>
        </w:tabs>
        <w:ind w:left="300" w:hanging="300"/>
        <w:rPr>
          <w:rFonts w:ascii="Arial Narrow" w:hAnsi="Arial Narrow" w:cs="Arial"/>
          <w:sz w:val="22"/>
          <w:szCs w:val="22"/>
          <w:lang w:eastAsia="zh-CN"/>
        </w:rPr>
      </w:pPr>
      <w:r>
        <w:rPr>
          <w:rFonts w:ascii="Arial Narrow" w:hAnsi="Arial Narrow" w:cs="Arial"/>
          <w:sz w:val="22"/>
          <w:szCs w:val="22"/>
          <w:lang w:eastAsia="zh-CN"/>
        </w:rPr>
        <w:t>3.  Zamawiający zrealizuje przedmiot umowy w całości.</w:t>
      </w:r>
    </w:p>
    <w:p w14:paraId="25DA8846" w14:textId="77777777" w:rsidR="00CF041F" w:rsidRDefault="00CF041F" w:rsidP="005B1399">
      <w:pPr>
        <w:suppressAutoHyphens/>
        <w:jc w:val="center"/>
        <w:rPr>
          <w:rFonts w:ascii="Arial" w:hAnsi="Arial" w:cs="Arial"/>
          <w:b/>
          <w:bCs/>
          <w:sz w:val="18"/>
          <w:szCs w:val="18"/>
          <w:lang w:eastAsia="zh-CN"/>
        </w:rPr>
      </w:pPr>
    </w:p>
    <w:p w14:paraId="564E297F" w14:textId="77777777" w:rsidR="004900E7" w:rsidRPr="00A11BA0" w:rsidRDefault="004900E7" w:rsidP="004900E7">
      <w:pPr>
        <w:tabs>
          <w:tab w:val="left" w:pos="284"/>
        </w:tabs>
        <w:ind w:left="360"/>
        <w:jc w:val="center"/>
        <w:rPr>
          <w:rFonts w:ascii="Arial Narrow" w:hAnsi="Arial Narrow" w:cs="Arial"/>
          <w:sz w:val="22"/>
          <w:szCs w:val="22"/>
          <w:lang w:eastAsia="zh-CN"/>
        </w:rPr>
      </w:pPr>
      <w:r w:rsidRPr="00A11BA0">
        <w:rPr>
          <w:rFonts w:ascii="Arial Narrow" w:hAnsi="Arial Narrow" w:cs="Arial"/>
          <w:b/>
          <w:sz w:val="22"/>
          <w:szCs w:val="22"/>
          <w:lang w:eastAsia="zh-CN"/>
        </w:rPr>
        <w:t>§ 3</w:t>
      </w:r>
    </w:p>
    <w:p w14:paraId="0F9ADA3C" w14:textId="77777777" w:rsidR="004900E7" w:rsidRPr="00A11BA0" w:rsidRDefault="004900E7" w:rsidP="004900E7">
      <w:pPr>
        <w:tabs>
          <w:tab w:val="left" w:pos="284"/>
        </w:tabs>
        <w:ind w:left="360"/>
        <w:jc w:val="center"/>
        <w:rPr>
          <w:rFonts w:ascii="Arial Narrow" w:hAnsi="Arial Narrow" w:cs="Arial"/>
          <w:b/>
          <w:sz w:val="22"/>
          <w:szCs w:val="22"/>
          <w:lang w:eastAsia="zh-CN"/>
        </w:rPr>
      </w:pPr>
      <w:r w:rsidRPr="00A11BA0">
        <w:rPr>
          <w:rFonts w:ascii="Arial Narrow" w:hAnsi="Arial Narrow" w:cs="Arial"/>
          <w:b/>
          <w:sz w:val="22"/>
          <w:szCs w:val="22"/>
          <w:lang w:eastAsia="zh-CN"/>
        </w:rPr>
        <w:t>WYNAGRODZENIE i WARUNKI PŁATNOŚCI</w:t>
      </w:r>
    </w:p>
    <w:p w14:paraId="42B2F541" w14:textId="77777777" w:rsidR="004900E7" w:rsidRPr="00A11BA0" w:rsidRDefault="004900E7" w:rsidP="004900E7">
      <w:pPr>
        <w:numPr>
          <w:ilvl w:val="0"/>
          <w:numId w:val="10"/>
        </w:numPr>
        <w:tabs>
          <w:tab w:val="clear" w:pos="284"/>
          <w:tab w:val="left" w:pos="-142"/>
          <w:tab w:val="num" w:pos="0"/>
          <w:tab w:val="left" w:pos="426"/>
        </w:tabs>
        <w:suppressAutoHyphens/>
        <w:ind w:left="426" w:hanging="426"/>
        <w:rPr>
          <w:rFonts w:ascii="Arial Narrow" w:hAnsi="Arial Narrow" w:cs="Arial"/>
          <w:sz w:val="22"/>
          <w:szCs w:val="22"/>
          <w:lang w:eastAsia="zh-CN"/>
        </w:rPr>
      </w:pPr>
      <w:r w:rsidRPr="00A11BA0">
        <w:rPr>
          <w:rFonts w:ascii="Arial Narrow" w:hAnsi="Arial Narrow" w:cs="Arial"/>
          <w:sz w:val="22"/>
          <w:szCs w:val="22"/>
          <w:lang w:eastAsia="zh-CN"/>
        </w:rPr>
        <w:t>Zamawiający zapłaci Wykonawcy wynagrodzenie za wykonanie przedmiotu umowy, zgodnie z ofertą  z dnia .. … 2021 r., w kwocie brutto …....................... zł wraz z należnym podatkiem VAT.</w:t>
      </w:r>
    </w:p>
    <w:p w14:paraId="6677A710" w14:textId="2FAA54AC" w:rsidR="004900E7" w:rsidRPr="00A11BA0" w:rsidRDefault="004900E7" w:rsidP="004900E7">
      <w:pPr>
        <w:numPr>
          <w:ilvl w:val="0"/>
          <w:numId w:val="10"/>
        </w:numPr>
        <w:tabs>
          <w:tab w:val="clear" w:pos="284"/>
          <w:tab w:val="left" w:pos="-142"/>
          <w:tab w:val="num" w:pos="0"/>
          <w:tab w:val="left" w:pos="426"/>
        </w:tabs>
        <w:suppressAutoHyphen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Wykonawca wystawi fakturę w terminie 2 dni, licząc od dnia wykonania dostawy, potwierdzonej protokołem odbioru stwierdzającym wykonanie przedmiotu umowy bez wad</w:t>
      </w:r>
      <w:r>
        <w:rPr>
          <w:rFonts w:ascii="Arial Narrow" w:eastAsia="SimSun" w:hAnsi="Arial Narrow" w:cs="Arial"/>
          <w:kern w:val="2"/>
          <w:sz w:val="22"/>
          <w:szCs w:val="22"/>
          <w:lang w:eastAsia="zh-CN" w:bidi="hi-IN"/>
        </w:rPr>
        <w:t>, dla każdego pojazdu z osobna.</w:t>
      </w:r>
    </w:p>
    <w:p w14:paraId="1750F299" w14:textId="77777777" w:rsidR="004900E7" w:rsidRPr="00A11BA0" w:rsidRDefault="004900E7" w:rsidP="004900E7">
      <w:pPr>
        <w:numPr>
          <w:ilvl w:val="0"/>
          <w:numId w:val="10"/>
        </w:numPr>
        <w:tabs>
          <w:tab w:val="clear" w:pos="284"/>
          <w:tab w:val="left" w:pos="-142"/>
          <w:tab w:val="num" w:pos="0"/>
          <w:tab w:val="left" w:pos="426"/>
        </w:tabs>
        <w:suppressAutoHyphen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Zapłata wynagrodzenia za pojazd, zostanie dokonana przelewem na wskazany przez Wykonawcę rachunek bankowy, w terminie do 30 dni licząc od daty doręczenia Zamawiającemu prawidłowo sporządzonej faktury VAT wraz z protokołem odbioru stwierdzającym wykonanie przedmiotu umowy bez wad. Wykonawca może przesłać fakturę za pośrednictwem platformy elektronicznej wskazując nr NIP Komendy Wojewódzkiej Policji w Poznaniu – 777 00 01 878.</w:t>
      </w:r>
    </w:p>
    <w:p w14:paraId="17778CA2" w14:textId="77777777" w:rsidR="004900E7" w:rsidRPr="00A11BA0" w:rsidRDefault="004900E7" w:rsidP="004900E7">
      <w:pPr>
        <w:numPr>
          <w:ilvl w:val="0"/>
          <w:numId w:val="10"/>
        </w:numPr>
        <w:tabs>
          <w:tab w:val="clear" w:pos="284"/>
          <w:tab w:val="left" w:pos="-142"/>
          <w:tab w:val="num" w:pos="0"/>
          <w:tab w:val="left" w:pos="426"/>
        </w:tabs>
        <w:suppressAutoHyphen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Wykonawcy przysługują odsetki za opóźnienie w transakcjach handlowych, liczone od kwoty zaległej  faktury za każdy dzień opóźnienia.</w:t>
      </w:r>
    </w:p>
    <w:p w14:paraId="605AED67" w14:textId="77777777" w:rsidR="004900E7" w:rsidRPr="00A11BA0" w:rsidRDefault="004900E7" w:rsidP="004900E7">
      <w:pPr>
        <w:numPr>
          <w:ilvl w:val="0"/>
          <w:numId w:val="10"/>
        </w:numPr>
        <w:tabs>
          <w:tab w:val="clear" w:pos="284"/>
          <w:tab w:val="left" w:pos="-142"/>
          <w:tab w:val="num" w:pos="0"/>
          <w:tab w:val="left" w:pos="426"/>
        </w:tabs>
        <w:suppressAutoHyphens/>
        <w:ind w:left="426" w:hanging="426"/>
        <w:rPr>
          <w:rFonts w:ascii="Arial Narrow" w:eastAsia="SimSun" w:hAnsi="Arial Narrow" w:cs="Arial"/>
          <w:kern w:val="2"/>
          <w:sz w:val="22"/>
          <w:szCs w:val="22"/>
          <w:lang w:eastAsia="zh-CN" w:bidi="hi-IN"/>
        </w:rPr>
      </w:pPr>
      <w:r w:rsidRPr="00A11BA0">
        <w:rPr>
          <w:rFonts w:ascii="Arial Narrow" w:eastAsia="SimSun" w:hAnsi="Arial Narrow" w:cs="Arial"/>
          <w:kern w:val="2"/>
          <w:sz w:val="22"/>
          <w:szCs w:val="22"/>
          <w:lang w:eastAsia="zh-CN" w:bidi="hi-IN"/>
        </w:rPr>
        <w:t>Faktura VAT powinna być wystawiona na płatnika: Komenda Wojewódzka Policji w Poznaniu, NIP: 777-00-01-878, REGON: 63073410, adres: 60-844 Poznań, ul. Kochanowskiego 2a.</w:t>
      </w:r>
    </w:p>
    <w:p w14:paraId="1B527E5C" w14:textId="77777777" w:rsidR="004900E7" w:rsidRDefault="004900E7" w:rsidP="004900E7">
      <w:pPr>
        <w:tabs>
          <w:tab w:val="left" w:pos="-142"/>
        </w:tabs>
        <w:jc w:val="center"/>
        <w:rPr>
          <w:rFonts w:ascii="Arial Narrow" w:hAnsi="Arial Narrow" w:cs="Arial"/>
          <w:b/>
          <w:sz w:val="22"/>
          <w:szCs w:val="22"/>
          <w:lang w:eastAsia="zh-CN"/>
        </w:rPr>
      </w:pPr>
    </w:p>
    <w:p w14:paraId="641FBC75" w14:textId="308DAF3E" w:rsidR="003D00DB" w:rsidRDefault="003D00DB" w:rsidP="003D00DB">
      <w:pPr>
        <w:tabs>
          <w:tab w:val="left" w:pos="360"/>
        </w:tabs>
        <w:suppressAutoHyphens/>
        <w:ind w:left="0" w:firstLine="0"/>
        <w:rPr>
          <w:rFonts w:ascii="Arial Narrow" w:eastAsia="Book Antiqua" w:hAnsi="Arial Narrow" w:cs="Verdana"/>
          <w:sz w:val="22"/>
          <w:szCs w:val="22"/>
        </w:rPr>
      </w:pPr>
    </w:p>
    <w:p w14:paraId="4CF24E60" w14:textId="77777777" w:rsidR="003D0FC2" w:rsidRPr="00A11BA0" w:rsidRDefault="003D0FC2" w:rsidP="003D0FC2">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lastRenderedPageBreak/>
        <w:t>§ 4</w:t>
      </w:r>
    </w:p>
    <w:p w14:paraId="06B586F4" w14:textId="77777777" w:rsidR="003D0FC2" w:rsidRPr="00A11BA0" w:rsidRDefault="003D0FC2" w:rsidP="003D0FC2">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t>ODBIÓR POJAZDU</w:t>
      </w:r>
    </w:p>
    <w:p w14:paraId="7D06FC74" w14:textId="071902D9" w:rsidR="003D0FC2" w:rsidRPr="00A11BA0" w:rsidRDefault="003D0FC2" w:rsidP="003D0FC2">
      <w:pPr>
        <w:tabs>
          <w:tab w:val="left" w:pos="360"/>
          <w:tab w:val="left" w:pos="72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1. </w:t>
      </w:r>
      <w:r w:rsidRPr="00A11BA0">
        <w:rPr>
          <w:rFonts w:ascii="Arial Narrow" w:hAnsi="Arial Narrow" w:cs="Arial"/>
          <w:sz w:val="22"/>
          <w:szCs w:val="22"/>
          <w:lang w:eastAsia="zh-CN"/>
        </w:rPr>
        <w:tab/>
      </w:r>
      <w:r w:rsidRPr="00A11BA0">
        <w:rPr>
          <w:rFonts w:ascii="Arial Narrow" w:hAnsi="Arial Narrow" w:cs="Arial"/>
          <w:sz w:val="22"/>
          <w:szCs w:val="22"/>
          <w:lang w:eastAsia="zh-CN"/>
        </w:rPr>
        <w:tab/>
        <w:t>Wykonawca dostarczy pojazd</w:t>
      </w:r>
      <w:r>
        <w:rPr>
          <w:rFonts w:ascii="Arial Narrow" w:hAnsi="Arial Narrow" w:cs="Arial"/>
          <w:sz w:val="22"/>
          <w:szCs w:val="22"/>
          <w:lang w:eastAsia="zh-CN"/>
        </w:rPr>
        <w:t>y</w:t>
      </w:r>
      <w:r w:rsidRPr="00A11BA0">
        <w:rPr>
          <w:rFonts w:ascii="Arial Narrow" w:hAnsi="Arial Narrow" w:cs="Arial"/>
          <w:sz w:val="22"/>
          <w:szCs w:val="22"/>
          <w:lang w:eastAsia="zh-CN"/>
        </w:rPr>
        <w:t xml:space="preserve"> wykonan</w:t>
      </w:r>
      <w:r>
        <w:rPr>
          <w:rFonts w:ascii="Arial Narrow" w:hAnsi="Arial Narrow" w:cs="Arial"/>
          <w:sz w:val="22"/>
          <w:szCs w:val="22"/>
          <w:lang w:eastAsia="zh-CN"/>
        </w:rPr>
        <w:t>e</w:t>
      </w:r>
      <w:r w:rsidRPr="00A11BA0">
        <w:rPr>
          <w:rFonts w:ascii="Arial Narrow" w:hAnsi="Arial Narrow" w:cs="Arial"/>
          <w:sz w:val="22"/>
          <w:szCs w:val="22"/>
          <w:lang w:eastAsia="zh-CN"/>
        </w:rPr>
        <w:t xml:space="preserve"> zgodnie ze specyfikacją techniczną określoną w załączniku nr 1 do umowy oraz zasadami wiedzy technicznej, powszechnie obowiązującymi w tym zakresie normami i standardami,  </w:t>
      </w:r>
      <w:r>
        <w:rPr>
          <w:rFonts w:ascii="Arial Narrow" w:hAnsi="Arial Narrow" w:cs="Arial"/>
          <w:sz w:val="22"/>
          <w:szCs w:val="22"/>
          <w:lang w:eastAsia="zh-CN"/>
        </w:rPr>
        <w:br/>
      </w:r>
      <w:r w:rsidRPr="00A11BA0">
        <w:rPr>
          <w:rFonts w:ascii="Arial Narrow" w:hAnsi="Arial Narrow" w:cs="Arial"/>
          <w:sz w:val="22"/>
          <w:szCs w:val="22"/>
          <w:lang w:eastAsia="zh-CN"/>
        </w:rPr>
        <w:t>z uwzględnieniem obowiązujących przepisów.</w:t>
      </w:r>
    </w:p>
    <w:p w14:paraId="100FE8BA" w14:textId="5633A237" w:rsidR="003D0FC2" w:rsidRPr="00A11BA0" w:rsidRDefault="003D0FC2" w:rsidP="003D0FC2">
      <w:pPr>
        <w:tabs>
          <w:tab w:val="left" w:pos="360"/>
          <w:tab w:val="left" w:pos="72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2.   </w:t>
      </w:r>
      <w:r w:rsidRPr="00A11BA0">
        <w:rPr>
          <w:rFonts w:ascii="Arial Narrow" w:hAnsi="Arial Narrow" w:cs="Arial"/>
          <w:sz w:val="22"/>
          <w:szCs w:val="22"/>
          <w:lang w:eastAsia="zh-CN"/>
        </w:rPr>
        <w:tab/>
        <w:t>Miejscem odbioru pojazd</w:t>
      </w:r>
      <w:r>
        <w:rPr>
          <w:rFonts w:ascii="Arial Narrow" w:hAnsi="Arial Narrow" w:cs="Arial"/>
          <w:sz w:val="22"/>
          <w:szCs w:val="22"/>
          <w:lang w:eastAsia="zh-CN"/>
        </w:rPr>
        <w:t>ów</w:t>
      </w:r>
      <w:r w:rsidRPr="00A11BA0">
        <w:rPr>
          <w:rFonts w:ascii="Arial Narrow" w:hAnsi="Arial Narrow" w:cs="Arial"/>
          <w:sz w:val="22"/>
          <w:szCs w:val="22"/>
          <w:lang w:eastAsia="zh-CN"/>
        </w:rPr>
        <w:t xml:space="preserve"> jest teren Wydziału Transportu Komendy Wojewódzkiej Policji w Poznaniu, ul. Podolańska 52, 60-626 Poznań.</w:t>
      </w:r>
    </w:p>
    <w:p w14:paraId="4D5FE157" w14:textId="521BE347" w:rsidR="003D0FC2" w:rsidRPr="00A11BA0" w:rsidRDefault="003D0FC2" w:rsidP="003D0FC2">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3.   Wykonawca zobowiązany jest do bieżącego informowania Zamawiającego o postępach w realizacji przedmiotu umowy w szczególności do powiadomienia o planowanym terminie dostawy. Zamawiający zastrzega, że może nie dokonać odbioru pojazd</w:t>
      </w:r>
      <w:r>
        <w:rPr>
          <w:rFonts w:ascii="Arial Narrow" w:hAnsi="Arial Narrow" w:cs="Arial"/>
          <w:sz w:val="22"/>
          <w:szCs w:val="22"/>
          <w:lang w:eastAsia="zh-CN"/>
        </w:rPr>
        <w:t>ów</w:t>
      </w:r>
      <w:r w:rsidRPr="00A11BA0">
        <w:rPr>
          <w:rFonts w:ascii="Arial Narrow" w:hAnsi="Arial Narrow" w:cs="Arial"/>
          <w:sz w:val="22"/>
          <w:szCs w:val="22"/>
          <w:lang w:eastAsia="zh-CN"/>
        </w:rPr>
        <w:t xml:space="preserve"> w przypadku niepowiadomienia przez Wykonawcę  o planowanym terminie dostawy</w:t>
      </w:r>
      <w:r w:rsidRPr="00A11BA0">
        <w:rPr>
          <w:rFonts w:ascii="Arial Narrow" w:hAnsi="Arial Narrow" w:cs="Arial"/>
          <w:sz w:val="22"/>
          <w:szCs w:val="22"/>
          <w:lang w:val="cs-CZ" w:eastAsia="zh-CN"/>
        </w:rPr>
        <w:t>.</w:t>
      </w:r>
    </w:p>
    <w:p w14:paraId="7254A22A" w14:textId="5556155B" w:rsidR="003D0FC2" w:rsidRPr="00A11BA0" w:rsidRDefault="003D0FC2" w:rsidP="003D0FC2">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4. </w:t>
      </w:r>
      <w:r>
        <w:rPr>
          <w:rFonts w:ascii="Arial Narrow" w:hAnsi="Arial Narrow" w:cs="Arial"/>
          <w:sz w:val="22"/>
          <w:szCs w:val="22"/>
          <w:lang w:eastAsia="zh-CN"/>
        </w:rPr>
        <w:t xml:space="preserve"> </w:t>
      </w:r>
      <w:r w:rsidRPr="00A11BA0">
        <w:rPr>
          <w:rFonts w:ascii="Arial Narrow" w:hAnsi="Arial Narrow" w:cs="Arial"/>
          <w:sz w:val="22"/>
          <w:szCs w:val="22"/>
          <w:lang w:eastAsia="zh-CN"/>
        </w:rPr>
        <w:t xml:space="preserve"> Przygotowan</w:t>
      </w:r>
      <w:r>
        <w:rPr>
          <w:rFonts w:ascii="Arial Narrow" w:hAnsi="Arial Narrow" w:cs="Arial"/>
          <w:sz w:val="22"/>
          <w:szCs w:val="22"/>
          <w:lang w:eastAsia="zh-CN"/>
        </w:rPr>
        <w:t>e</w:t>
      </w:r>
      <w:r w:rsidRPr="00A11BA0">
        <w:rPr>
          <w:rFonts w:ascii="Arial Narrow" w:hAnsi="Arial Narrow" w:cs="Arial"/>
          <w:sz w:val="22"/>
          <w:szCs w:val="22"/>
          <w:lang w:eastAsia="zh-CN"/>
        </w:rPr>
        <w:t xml:space="preserve"> do odbioru pojazd</w:t>
      </w:r>
      <w:r>
        <w:rPr>
          <w:rFonts w:ascii="Arial Narrow" w:hAnsi="Arial Narrow" w:cs="Arial"/>
          <w:sz w:val="22"/>
          <w:szCs w:val="22"/>
          <w:lang w:eastAsia="zh-CN"/>
        </w:rPr>
        <w:t>y</w:t>
      </w:r>
      <w:r w:rsidRPr="00A11BA0">
        <w:rPr>
          <w:rFonts w:ascii="Arial Narrow" w:hAnsi="Arial Narrow" w:cs="Arial"/>
          <w:sz w:val="22"/>
          <w:szCs w:val="22"/>
          <w:lang w:eastAsia="zh-CN"/>
        </w:rPr>
        <w:t xml:space="preserve"> będ</w:t>
      </w:r>
      <w:r>
        <w:rPr>
          <w:rFonts w:ascii="Arial Narrow" w:hAnsi="Arial Narrow" w:cs="Arial"/>
          <w:sz w:val="22"/>
          <w:szCs w:val="22"/>
          <w:lang w:eastAsia="zh-CN"/>
        </w:rPr>
        <w:t xml:space="preserve">ą </w:t>
      </w:r>
      <w:r w:rsidRPr="00A11BA0">
        <w:rPr>
          <w:rFonts w:ascii="Arial Narrow" w:hAnsi="Arial Narrow" w:cs="Arial"/>
          <w:sz w:val="22"/>
          <w:szCs w:val="22"/>
          <w:lang w:eastAsia="zh-CN"/>
        </w:rPr>
        <w:t>miał</w:t>
      </w:r>
      <w:r>
        <w:rPr>
          <w:rFonts w:ascii="Arial Narrow" w:hAnsi="Arial Narrow" w:cs="Arial"/>
          <w:sz w:val="22"/>
          <w:szCs w:val="22"/>
          <w:lang w:eastAsia="zh-CN"/>
        </w:rPr>
        <w:t>y</w:t>
      </w:r>
      <w:r w:rsidRPr="00A11BA0">
        <w:rPr>
          <w:rFonts w:ascii="Arial Narrow" w:hAnsi="Arial Narrow" w:cs="Arial"/>
          <w:sz w:val="22"/>
          <w:szCs w:val="22"/>
          <w:lang w:eastAsia="zh-CN"/>
        </w:rPr>
        <w:t xml:space="preserve"> wykonan</w:t>
      </w:r>
      <w:r>
        <w:rPr>
          <w:rFonts w:ascii="Arial Narrow" w:hAnsi="Arial Narrow" w:cs="Arial"/>
          <w:sz w:val="22"/>
          <w:szCs w:val="22"/>
          <w:lang w:eastAsia="zh-CN"/>
        </w:rPr>
        <w:t>e</w:t>
      </w:r>
      <w:r w:rsidRPr="00A11BA0">
        <w:rPr>
          <w:rFonts w:ascii="Arial Narrow" w:hAnsi="Arial Narrow" w:cs="Arial"/>
          <w:sz w:val="22"/>
          <w:szCs w:val="22"/>
          <w:lang w:eastAsia="zh-CN"/>
        </w:rPr>
        <w:t>, przez Wykonawcę, przegląd</w:t>
      </w:r>
      <w:r>
        <w:rPr>
          <w:rFonts w:ascii="Arial Narrow" w:hAnsi="Arial Narrow" w:cs="Arial"/>
          <w:sz w:val="22"/>
          <w:szCs w:val="22"/>
          <w:lang w:eastAsia="zh-CN"/>
        </w:rPr>
        <w:t>y</w:t>
      </w:r>
      <w:r w:rsidRPr="00A11BA0">
        <w:rPr>
          <w:rFonts w:ascii="Arial Narrow" w:hAnsi="Arial Narrow" w:cs="Arial"/>
          <w:sz w:val="22"/>
          <w:szCs w:val="22"/>
          <w:lang w:eastAsia="zh-CN"/>
        </w:rPr>
        <w:t xml:space="preserve"> zerowy, co będzie odnotowane w książce gwarancyjnej  pojazdu przekazanego  Zamawiającemu. Koszt przeglądu zawarty jest  w wynagrodzeniu, </w:t>
      </w:r>
      <w:r>
        <w:rPr>
          <w:rFonts w:ascii="Arial Narrow" w:hAnsi="Arial Narrow" w:cs="Arial"/>
          <w:sz w:val="22"/>
          <w:szCs w:val="22"/>
          <w:lang w:eastAsia="zh-CN"/>
        </w:rPr>
        <w:br/>
      </w:r>
      <w:r w:rsidRPr="00A11BA0">
        <w:rPr>
          <w:rFonts w:ascii="Arial Narrow" w:hAnsi="Arial Narrow" w:cs="Arial"/>
          <w:sz w:val="22"/>
          <w:szCs w:val="22"/>
          <w:lang w:eastAsia="zh-CN"/>
        </w:rPr>
        <w:t>o którym mowa w § 3 ust. 1</w:t>
      </w:r>
      <w:r w:rsidRPr="00A11BA0">
        <w:rPr>
          <w:rFonts w:ascii="Arial Narrow" w:hAnsi="Arial Narrow" w:cs="Arial"/>
          <w:sz w:val="22"/>
          <w:szCs w:val="22"/>
          <w:lang w:val="cs-CZ" w:eastAsia="zh-CN"/>
        </w:rPr>
        <w:t>.</w:t>
      </w:r>
    </w:p>
    <w:p w14:paraId="33DE241D" w14:textId="77777777" w:rsidR="003D0FC2" w:rsidRPr="00A11BA0" w:rsidRDefault="003D0FC2" w:rsidP="003D0FC2">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5.    W trakcie odbioru Wykonawca przekaże Zamawiającemu następujące dokumenty:</w:t>
      </w:r>
    </w:p>
    <w:p w14:paraId="6C1C33F1" w14:textId="77777777" w:rsidR="003D0FC2" w:rsidRPr="005B2640" w:rsidRDefault="003D0FC2" w:rsidP="005B7596">
      <w:pPr>
        <w:pStyle w:val="Akapitzlist"/>
        <w:numPr>
          <w:ilvl w:val="0"/>
          <w:numId w:val="24"/>
        </w:numPr>
        <w:spacing w:line="100" w:lineRule="atLeast"/>
        <w:ind w:firstLine="86"/>
        <w:jc w:val="both"/>
        <w:rPr>
          <w:rFonts w:ascii="Arial Narrow" w:hAnsi="Arial Narrow" w:cs="Arial"/>
          <w:sz w:val="22"/>
          <w:szCs w:val="22"/>
          <w:lang w:eastAsia="zh-CN"/>
        </w:rPr>
      </w:pPr>
      <w:r w:rsidRPr="005B2640">
        <w:rPr>
          <w:rFonts w:ascii="Arial Narrow" w:hAnsi="Arial Narrow" w:cs="Arial"/>
          <w:sz w:val="22"/>
          <w:szCs w:val="22"/>
          <w:lang w:eastAsia="zh-CN"/>
        </w:rPr>
        <w:t>książkę gwarancyjną i wykaz wyposażenia dodatkowego;</w:t>
      </w:r>
    </w:p>
    <w:p w14:paraId="1101825D" w14:textId="77777777" w:rsidR="003D0FC2" w:rsidRPr="00A11BA0" w:rsidRDefault="003D0FC2" w:rsidP="005B7596">
      <w:pPr>
        <w:numPr>
          <w:ilvl w:val="0"/>
          <w:numId w:val="24"/>
        </w:numPr>
        <w:tabs>
          <w:tab w:val="clear" w:pos="340"/>
          <w:tab w:val="num" w:pos="-360"/>
        </w:tabs>
        <w:suppressAutoHyphen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instrukcję obsługi w języku polskim i kartę pojazdu;</w:t>
      </w:r>
    </w:p>
    <w:p w14:paraId="01F2ED26" w14:textId="77777777" w:rsidR="003D0FC2" w:rsidRPr="00A11BA0" w:rsidRDefault="003D0FC2" w:rsidP="005B7596">
      <w:pPr>
        <w:numPr>
          <w:ilvl w:val="0"/>
          <w:numId w:val="24"/>
        </w:numPr>
        <w:tabs>
          <w:tab w:val="clear" w:pos="340"/>
          <w:tab w:val="num" w:pos="-360"/>
        </w:tabs>
        <w:suppressAutoHyphen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książkę przeglądów serwisowych i dokumentację techniczną;</w:t>
      </w:r>
    </w:p>
    <w:p w14:paraId="5F808998" w14:textId="77777777" w:rsidR="003D0FC2" w:rsidRPr="00A11BA0" w:rsidRDefault="003D0FC2" w:rsidP="005B7596">
      <w:pPr>
        <w:numPr>
          <w:ilvl w:val="0"/>
          <w:numId w:val="24"/>
        </w:numPr>
        <w:tabs>
          <w:tab w:val="clear" w:pos="340"/>
          <w:tab w:val="num" w:pos="-360"/>
        </w:tabs>
        <w:suppressAutoHyphen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kopię świadectwa WE;</w:t>
      </w:r>
    </w:p>
    <w:p w14:paraId="612B6E4D" w14:textId="77777777" w:rsidR="003D0FC2" w:rsidRPr="00A11BA0" w:rsidRDefault="003D0FC2" w:rsidP="005B7596">
      <w:pPr>
        <w:numPr>
          <w:ilvl w:val="0"/>
          <w:numId w:val="24"/>
        </w:numPr>
        <w:tabs>
          <w:tab w:val="clear" w:pos="340"/>
          <w:tab w:val="num" w:pos="-360"/>
        </w:tabs>
        <w:suppressAutoHyphens/>
        <w:spacing w:line="100" w:lineRule="atLeast"/>
        <w:ind w:left="709" w:hanging="283"/>
        <w:rPr>
          <w:rFonts w:ascii="Arial Narrow" w:hAnsi="Arial Narrow" w:cs="Arial"/>
          <w:sz w:val="22"/>
          <w:szCs w:val="22"/>
          <w:lang w:eastAsia="zh-CN"/>
        </w:rPr>
      </w:pPr>
      <w:r w:rsidRPr="00A11BA0">
        <w:rPr>
          <w:rFonts w:ascii="Arial Narrow" w:hAnsi="Arial Narrow" w:cs="Arial"/>
          <w:sz w:val="22"/>
          <w:szCs w:val="22"/>
          <w:lang w:eastAsia="zh-CN"/>
        </w:rPr>
        <w:t>dokument potwierdzający przeprowadzenie pierwszego badania technicznego pojazdu przed pierwszą rejestracją, zgodnie z przepisami ustawy Prawo o ruchu drogowym;</w:t>
      </w:r>
    </w:p>
    <w:p w14:paraId="5A3367E6" w14:textId="77777777" w:rsidR="003D0FC2" w:rsidRPr="00A11BA0" w:rsidRDefault="003D0FC2" w:rsidP="005B7596">
      <w:pPr>
        <w:numPr>
          <w:ilvl w:val="0"/>
          <w:numId w:val="24"/>
        </w:numPr>
        <w:tabs>
          <w:tab w:val="clear" w:pos="340"/>
          <w:tab w:val="num" w:pos="-360"/>
        </w:tabs>
        <w:suppressAutoHyphens/>
        <w:spacing w:line="100" w:lineRule="atLeast"/>
        <w:ind w:left="709" w:hanging="283"/>
        <w:rPr>
          <w:rFonts w:ascii="Arial Narrow" w:hAnsi="Arial Narrow" w:cs="Arial"/>
          <w:sz w:val="22"/>
          <w:szCs w:val="22"/>
          <w:lang w:eastAsia="zh-CN"/>
        </w:rPr>
      </w:pPr>
      <w:r w:rsidRPr="00A11BA0">
        <w:rPr>
          <w:rFonts w:ascii="Arial Narrow" w:hAnsi="Arial Narrow" w:cs="Arial"/>
          <w:sz w:val="22"/>
          <w:szCs w:val="22"/>
          <w:lang w:eastAsia="zh-CN"/>
        </w:rPr>
        <w:t>instrukcję dodatkowych instalacji w postaci opisów, schematów i zdjęć;</w:t>
      </w:r>
    </w:p>
    <w:p w14:paraId="0125B9ED" w14:textId="77777777" w:rsidR="003D0FC2" w:rsidRPr="00A11BA0" w:rsidRDefault="003D0FC2" w:rsidP="005B7596">
      <w:pPr>
        <w:numPr>
          <w:ilvl w:val="0"/>
          <w:numId w:val="24"/>
        </w:numPr>
        <w:tabs>
          <w:tab w:val="clear" w:pos="340"/>
          <w:tab w:val="num" w:pos="-360"/>
        </w:tabs>
        <w:suppressAutoHyphen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inne dokumenty określone w załączniku nr 1 do Umowy.</w:t>
      </w:r>
    </w:p>
    <w:p w14:paraId="1F5A64A2" w14:textId="77777777" w:rsidR="003D0FC2" w:rsidRPr="00A11BA0" w:rsidRDefault="003D0FC2" w:rsidP="003D0FC2">
      <w:pPr>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 xml:space="preserve">  Wszystkie dokumenty, wymienione w pkt 1-7 zostaną umieszczone w foliowych koszulkach w segregatorze.</w:t>
      </w:r>
    </w:p>
    <w:p w14:paraId="4773FD95" w14:textId="77777777" w:rsidR="003D0FC2" w:rsidRDefault="003D0FC2" w:rsidP="003D0FC2">
      <w:pPr>
        <w:spacing w:line="0" w:lineRule="atLeast"/>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6. </w:t>
      </w:r>
      <w:r>
        <w:rPr>
          <w:rFonts w:ascii="Arial Narrow" w:hAnsi="Arial Narrow" w:cs="Arial"/>
          <w:sz w:val="22"/>
          <w:szCs w:val="22"/>
          <w:lang w:eastAsia="zh-CN"/>
        </w:rPr>
        <w:t xml:space="preserve">   </w:t>
      </w:r>
      <w:r w:rsidRPr="00A11BA0">
        <w:rPr>
          <w:rFonts w:ascii="Arial Narrow" w:hAnsi="Arial Narrow" w:cs="Arial"/>
          <w:sz w:val="22"/>
          <w:szCs w:val="22"/>
          <w:lang w:eastAsia="zh-CN"/>
        </w:rPr>
        <w:t>Na żądanie Zamawiającego,   przedstawiciel  Wykonawcy,  zobowiązany  jest  do  zademonstrowania poszczególnych funkcji, zapewnienia bezpośredniego dostępu do oznaczeń elementów, których zgodność</w:t>
      </w:r>
      <w:r>
        <w:rPr>
          <w:rFonts w:ascii="Arial Narrow" w:hAnsi="Arial Narrow" w:cs="Arial"/>
          <w:sz w:val="22"/>
          <w:szCs w:val="22"/>
          <w:lang w:eastAsia="zh-CN"/>
        </w:rPr>
        <w:t xml:space="preserve"> </w:t>
      </w:r>
      <w:r w:rsidRPr="00A11BA0">
        <w:rPr>
          <w:rFonts w:ascii="Arial Narrow" w:hAnsi="Arial Narrow" w:cs="Arial"/>
          <w:sz w:val="22"/>
          <w:szCs w:val="22"/>
          <w:lang w:eastAsia="zh-CN"/>
        </w:rPr>
        <w:t>z dokumentacją powinna być zweryfikowana.</w:t>
      </w:r>
    </w:p>
    <w:p w14:paraId="1D9F7387" w14:textId="644C9D59" w:rsidR="003D0FC2" w:rsidRPr="00A11BA0" w:rsidRDefault="003D0FC2" w:rsidP="003D0FC2">
      <w:pPr>
        <w:spacing w:line="0" w:lineRule="atLeast"/>
        <w:ind w:left="426" w:hanging="426"/>
        <w:rPr>
          <w:rFonts w:ascii="Arial Narrow" w:hAnsi="Arial Narrow" w:cs="Arial"/>
          <w:sz w:val="22"/>
          <w:szCs w:val="22"/>
          <w:lang w:eastAsia="zh-CN"/>
        </w:rPr>
      </w:pPr>
      <w:r>
        <w:rPr>
          <w:rFonts w:ascii="Arial Narrow" w:hAnsi="Arial Narrow" w:cs="Arial"/>
          <w:sz w:val="22"/>
          <w:szCs w:val="22"/>
          <w:lang w:eastAsia="zh-CN"/>
        </w:rPr>
        <w:t>7.   Dostarczone przez Wykonawcę pojazdy muszą być naładowane w min. 80%.</w:t>
      </w:r>
    </w:p>
    <w:p w14:paraId="6D818661" w14:textId="77E6343F" w:rsidR="003D0FC2" w:rsidRPr="00A11BA0" w:rsidRDefault="003D0FC2" w:rsidP="003D0FC2">
      <w:pPr>
        <w:spacing w:line="100" w:lineRule="atLeast"/>
        <w:ind w:left="284" w:hanging="285"/>
        <w:rPr>
          <w:rFonts w:ascii="Arial Narrow" w:hAnsi="Arial Narrow" w:cs="Arial"/>
          <w:sz w:val="22"/>
          <w:szCs w:val="22"/>
          <w:lang w:eastAsia="zh-CN"/>
        </w:rPr>
      </w:pPr>
      <w:r>
        <w:rPr>
          <w:rFonts w:ascii="Arial Narrow" w:hAnsi="Arial Narrow" w:cs="Arial"/>
          <w:sz w:val="22"/>
          <w:szCs w:val="22"/>
          <w:lang w:eastAsia="zh-CN"/>
        </w:rPr>
        <w:t>8</w:t>
      </w:r>
      <w:r w:rsidRPr="00A11BA0">
        <w:rPr>
          <w:rFonts w:ascii="Arial Narrow" w:hAnsi="Arial Narrow" w:cs="Arial"/>
          <w:sz w:val="22"/>
          <w:szCs w:val="22"/>
          <w:lang w:eastAsia="zh-CN"/>
        </w:rPr>
        <w:t>.  Stwierdzenie przez przedstawicieli Zamawiającego, w dowolnym momencie odbioru, usterki, niezgodności z umową przedstawion</w:t>
      </w:r>
      <w:r>
        <w:rPr>
          <w:rFonts w:ascii="Arial Narrow" w:hAnsi="Arial Narrow" w:cs="Arial"/>
          <w:sz w:val="22"/>
          <w:szCs w:val="22"/>
          <w:lang w:eastAsia="zh-CN"/>
        </w:rPr>
        <w:t>ych</w:t>
      </w:r>
      <w:r w:rsidRPr="00A11BA0">
        <w:rPr>
          <w:rFonts w:ascii="Arial Narrow" w:hAnsi="Arial Narrow" w:cs="Arial"/>
          <w:sz w:val="22"/>
          <w:szCs w:val="22"/>
          <w:lang w:eastAsia="zh-CN"/>
        </w:rPr>
        <w:t xml:space="preserve"> do odbioru pojazd</w:t>
      </w:r>
      <w:r>
        <w:rPr>
          <w:rFonts w:ascii="Arial Narrow" w:hAnsi="Arial Narrow" w:cs="Arial"/>
          <w:sz w:val="22"/>
          <w:szCs w:val="22"/>
          <w:lang w:eastAsia="zh-CN"/>
        </w:rPr>
        <w:t>ów</w:t>
      </w:r>
      <w:r w:rsidRPr="00A11BA0">
        <w:rPr>
          <w:rFonts w:ascii="Arial Narrow" w:hAnsi="Arial Narrow" w:cs="Arial"/>
          <w:sz w:val="22"/>
          <w:szCs w:val="22"/>
          <w:lang w:eastAsia="zh-CN"/>
        </w:rPr>
        <w:t xml:space="preserve"> lub wymaganej dokumentacji skutkuje odstąpieniem od odbioru pojazd</w:t>
      </w:r>
      <w:r>
        <w:rPr>
          <w:rFonts w:ascii="Arial Narrow" w:hAnsi="Arial Narrow" w:cs="Arial"/>
          <w:sz w:val="22"/>
          <w:szCs w:val="22"/>
          <w:lang w:eastAsia="zh-CN"/>
        </w:rPr>
        <w:t>ów</w:t>
      </w:r>
      <w:r w:rsidRPr="00A11BA0">
        <w:rPr>
          <w:rFonts w:ascii="Arial Narrow" w:hAnsi="Arial Narrow" w:cs="Arial"/>
          <w:sz w:val="22"/>
          <w:szCs w:val="22"/>
          <w:lang w:eastAsia="zh-CN"/>
        </w:rPr>
        <w:t>.</w:t>
      </w:r>
    </w:p>
    <w:p w14:paraId="422DB894" w14:textId="63A55C34" w:rsidR="003D0FC2" w:rsidRDefault="003D0FC2" w:rsidP="003D0FC2">
      <w:pPr>
        <w:ind w:left="284" w:hanging="284"/>
        <w:rPr>
          <w:rFonts w:ascii="Arial Narrow" w:hAnsi="Arial Narrow" w:cs="Arial"/>
          <w:sz w:val="22"/>
          <w:szCs w:val="22"/>
          <w:lang w:eastAsia="zh-CN"/>
        </w:rPr>
      </w:pPr>
      <w:r>
        <w:rPr>
          <w:rFonts w:ascii="Arial Narrow" w:hAnsi="Arial Narrow" w:cs="Arial"/>
          <w:sz w:val="22"/>
          <w:szCs w:val="22"/>
          <w:lang w:eastAsia="zh-CN"/>
        </w:rPr>
        <w:t>9</w:t>
      </w:r>
      <w:r w:rsidRPr="00A11BA0">
        <w:rPr>
          <w:rFonts w:ascii="Arial Narrow" w:hAnsi="Arial Narrow" w:cs="Arial"/>
          <w:sz w:val="22"/>
          <w:szCs w:val="22"/>
          <w:lang w:eastAsia="zh-CN"/>
        </w:rPr>
        <w:t>.   Odbiór  pojazd</w:t>
      </w:r>
      <w:r>
        <w:rPr>
          <w:rFonts w:ascii="Arial Narrow" w:hAnsi="Arial Narrow" w:cs="Arial"/>
          <w:sz w:val="22"/>
          <w:szCs w:val="22"/>
          <w:lang w:eastAsia="zh-CN"/>
        </w:rPr>
        <w:t>ów</w:t>
      </w:r>
      <w:r w:rsidRPr="00A11BA0">
        <w:rPr>
          <w:rFonts w:ascii="Arial Narrow" w:hAnsi="Arial Narrow" w:cs="Arial"/>
          <w:sz w:val="22"/>
          <w:szCs w:val="22"/>
          <w:lang w:eastAsia="zh-CN"/>
        </w:rPr>
        <w:t xml:space="preserve">   potwierdzony   zostanie   „protokołem odbioru”   wg  wzoru   stanowiącego   załącznik  nr 2 do umowy, podpisanym przez upoważnionych przedstawicieli Zamawiającego i Wykonawcy. Protokół ten sporządzony zostanie w dwóch egzemplarzach, z których jeden otrzymuje Wykonawca, a drugi Zamawiający</w:t>
      </w:r>
      <w:r>
        <w:rPr>
          <w:rFonts w:ascii="Arial Narrow" w:hAnsi="Arial Narrow" w:cs="Arial"/>
          <w:sz w:val="22"/>
          <w:szCs w:val="22"/>
          <w:lang w:eastAsia="zh-CN"/>
        </w:rPr>
        <w:t>.</w:t>
      </w:r>
    </w:p>
    <w:p w14:paraId="24FE5D9A" w14:textId="254B5EEE" w:rsidR="00C11AF5" w:rsidRPr="003A29EA" w:rsidRDefault="003D0FC2" w:rsidP="003A29EA">
      <w:pPr>
        <w:spacing w:line="100" w:lineRule="atLeast"/>
        <w:ind w:left="284" w:hanging="285"/>
        <w:rPr>
          <w:rFonts w:ascii="Arial Narrow" w:hAnsi="Arial Narrow" w:cs="Arial"/>
          <w:color w:val="000000"/>
          <w:sz w:val="22"/>
          <w:szCs w:val="22"/>
          <w:shd w:val="clear" w:color="auto" w:fill="FFFFFF"/>
        </w:rPr>
      </w:pPr>
      <w:r w:rsidRPr="003D0FC2">
        <w:rPr>
          <w:rFonts w:ascii="Arial Narrow" w:hAnsi="Arial Narrow" w:cs="Arial"/>
          <w:bCs/>
          <w:sz w:val="22"/>
          <w:szCs w:val="22"/>
        </w:rPr>
        <w:t>10</w:t>
      </w:r>
      <w:r>
        <w:rPr>
          <w:rFonts w:ascii="Arial Narrow" w:hAnsi="Arial Narrow" w:cs="Arial"/>
          <w:b/>
          <w:bCs/>
          <w:sz w:val="22"/>
          <w:szCs w:val="22"/>
        </w:rPr>
        <w:t xml:space="preserve">. </w:t>
      </w:r>
      <w:r w:rsidRPr="00031980">
        <w:rPr>
          <w:rFonts w:ascii="Arial Narrow" w:hAnsi="Arial Narrow" w:cs="Arial"/>
          <w:color w:val="000000"/>
          <w:sz w:val="22"/>
          <w:szCs w:val="22"/>
          <w:shd w:val="clear" w:color="auto" w:fill="FFFFFF"/>
        </w:rPr>
        <w:t>Wykonawca przeprowadzi w ramach wynagrodzenia określonego w § 3 ust. 1, na terenie miasta Poznania,  w miejscu i terminie zaakceptowanym przez Zamawiającego</w:t>
      </w:r>
      <w:r>
        <w:rPr>
          <w:rFonts w:ascii="Arial Narrow" w:hAnsi="Arial Narrow" w:cs="Arial"/>
          <w:color w:val="000000"/>
          <w:sz w:val="22"/>
          <w:szCs w:val="22"/>
          <w:shd w:val="clear" w:color="auto" w:fill="FFFFFF"/>
        </w:rPr>
        <w:t>,</w:t>
      </w:r>
      <w:r w:rsidRPr="00031980">
        <w:rPr>
          <w:rFonts w:ascii="Arial Narrow" w:hAnsi="Arial Narrow" w:cs="Arial"/>
          <w:color w:val="000000"/>
          <w:sz w:val="22"/>
          <w:szCs w:val="22"/>
          <w:shd w:val="clear" w:color="auto" w:fill="FFFFFF"/>
        </w:rPr>
        <w:t xml:space="preserve"> szkolenie przedstawicieli Zamawiającego dla 4 osób kierujących pojazdami oraz 2 osób wykonujących podstawowe czynności w zakresie bieżącej obsługi serwisowej. Szkolenie musi zostać przeprowadzone z wykorzystaniem pojazdu, którego przedmiotem jest niniejsza umowa. Szkolenie odbędzie się w ciągu 1 miesiąca od daty odbioru pojazdu. Wykonawca przedstawi do zaakceptowania Zamawiającemu harmonogram szkolenia.</w:t>
      </w:r>
    </w:p>
    <w:p w14:paraId="523B04F0" w14:textId="77777777" w:rsidR="00C11AF5" w:rsidRPr="00A11BA0" w:rsidRDefault="00C11AF5" w:rsidP="00C11AF5">
      <w:pPr>
        <w:tabs>
          <w:tab w:val="left" w:pos="-142"/>
        </w:tabs>
        <w:jc w:val="center"/>
        <w:rPr>
          <w:rFonts w:ascii="Arial Narrow" w:hAnsi="Arial Narrow" w:cs="Arial"/>
          <w:sz w:val="22"/>
          <w:szCs w:val="22"/>
          <w:lang w:eastAsia="zh-CN"/>
        </w:rPr>
      </w:pPr>
      <w:r w:rsidRPr="00A11BA0">
        <w:rPr>
          <w:rFonts w:ascii="Arial Narrow" w:hAnsi="Arial Narrow" w:cs="Arial"/>
          <w:b/>
          <w:sz w:val="22"/>
          <w:szCs w:val="22"/>
          <w:lang w:eastAsia="zh-CN"/>
        </w:rPr>
        <w:t>§ 5</w:t>
      </w:r>
    </w:p>
    <w:p w14:paraId="3D3942C8" w14:textId="77777777" w:rsidR="00C11AF5" w:rsidRPr="00A11BA0" w:rsidRDefault="00C11AF5" w:rsidP="00C11AF5">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t>GWARANCJA</w:t>
      </w:r>
    </w:p>
    <w:p w14:paraId="58C3C17B" w14:textId="77777777" w:rsidR="00C11AF5" w:rsidRPr="00A11BA0" w:rsidRDefault="00C11AF5" w:rsidP="00C11AF5">
      <w:pPr>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1.   Gwarancji podlegają wszystkie zespoły i podzespoły bez </w:t>
      </w:r>
      <w:proofErr w:type="spellStart"/>
      <w:r w:rsidRPr="00A11BA0">
        <w:rPr>
          <w:rFonts w:ascii="Arial Narrow" w:hAnsi="Arial Narrow" w:cs="Arial"/>
          <w:sz w:val="22"/>
          <w:szCs w:val="22"/>
          <w:lang w:eastAsia="zh-CN"/>
        </w:rPr>
        <w:t>wyłączeń</w:t>
      </w:r>
      <w:proofErr w:type="spellEnd"/>
      <w:r w:rsidRPr="00A11BA0">
        <w:rPr>
          <w:rFonts w:ascii="Arial Narrow" w:hAnsi="Arial Narrow" w:cs="Arial"/>
          <w:sz w:val="22"/>
          <w:szCs w:val="22"/>
          <w:lang w:eastAsia="zh-CN"/>
        </w:rPr>
        <w:t xml:space="preserve">, z wyjątkiem materiałów eksploatacyjnych. Za materiały eksploatacyjne uważa się elementy wymieniane podczas okresowych przeglądów technicznych,  w  szczególności: klocki hamulcowe, filtry, oleje, inne płyny eksploatacyjne.   </w:t>
      </w:r>
    </w:p>
    <w:p w14:paraId="68E268D1" w14:textId="61AF76A8" w:rsidR="00C11AF5" w:rsidRPr="00D12D6A" w:rsidRDefault="00C11AF5" w:rsidP="00C11AF5">
      <w:pPr>
        <w:tabs>
          <w:tab w:val="left" w:pos="0"/>
        </w:tabs>
        <w:ind w:left="0" w:firstLine="0"/>
        <w:rPr>
          <w:rFonts w:ascii="Arial Narrow" w:hAnsi="Arial Narrow" w:cs="Arial"/>
          <w:sz w:val="22"/>
          <w:szCs w:val="22"/>
          <w:lang w:eastAsia="zh-CN"/>
        </w:rPr>
      </w:pPr>
      <w:r w:rsidRPr="00D12D6A">
        <w:rPr>
          <w:rFonts w:ascii="Arial Narrow" w:hAnsi="Arial Narrow" w:cs="Arial"/>
          <w:sz w:val="22"/>
          <w:szCs w:val="22"/>
          <w:lang w:eastAsia="zh-CN"/>
        </w:rPr>
        <w:t>2.    Pojazd jest objęty</w:t>
      </w:r>
      <w:r w:rsidR="00BD3B91">
        <w:rPr>
          <w:rFonts w:ascii="Arial Narrow" w:hAnsi="Arial Narrow" w:cs="Arial"/>
          <w:sz w:val="22"/>
          <w:szCs w:val="22"/>
          <w:lang w:eastAsia="zh-CN"/>
        </w:rPr>
        <w:t xml:space="preserve"> 36 miesięczną rękojmią oraz</w:t>
      </w:r>
      <w:r w:rsidRPr="00D12D6A">
        <w:rPr>
          <w:rFonts w:ascii="Arial Narrow" w:hAnsi="Arial Narrow" w:cs="Arial"/>
          <w:sz w:val="22"/>
          <w:szCs w:val="22"/>
          <w:lang w:eastAsia="zh-CN"/>
        </w:rPr>
        <w:t xml:space="preserve"> gwarancją, na okres:</w:t>
      </w:r>
    </w:p>
    <w:p w14:paraId="6B24B3EA" w14:textId="3FAD4089" w:rsidR="00D654A7" w:rsidRDefault="00D654A7" w:rsidP="00D654A7">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w:t>
      </w:r>
      <w:r>
        <w:rPr>
          <w:rFonts w:ascii="Arial Narrow" w:hAnsi="Arial Narrow" w:cs="Arial"/>
          <w:sz w:val="22"/>
          <w:szCs w:val="22"/>
        </w:rPr>
        <w:t>1</w:t>
      </w:r>
      <w:r w:rsidRPr="002024CE">
        <w:rPr>
          <w:rFonts w:ascii="Arial Narrow" w:hAnsi="Arial Narrow" w:cs="Arial"/>
          <w:sz w:val="22"/>
          <w:szCs w:val="22"/>
        </w:rPr>
        <w:t>) …. (min. 36) miesiące bez limitu kilometrów lub 36 miesięcy z limitem</w:t>
      </w:r>
      <w:r w:rsidRPr="002024CE">
        <w:rPr>
          <w:rFonts w:ascii="Arial Narrow" w:hAnsi="Arial Narrow" w:cs="Arial"/>
          <w:sz w:val="22"/>
          <w:szCs w:val="22"/>
        </w:rPr>
        <w:br/>
        <w:t xml:space="preserve">min. </w:t>
      </w:r>
      <w:smartTag w:uri="urn:schemas-microsoft-com:office:smarttags" w:element="metricconverter">
        <w:smartTagPr>
          <w:attr w:name="ProductID" w:val="100 000 km"/>
        </w:smartTagPr>
        <w:r w:rsidRPr="002024CE">
          <w:rPr>
            <w:rFonts w:ascii="Arial Narrow" w:hAnsi="Arial Narrow" w:cs="Arial"/>
            <w:sz w:val="22"/>
            <w:szCs w:val="22"/>
          </w:rPr>
          <w:t>100 000 km</w:t>
        </w:r>
      </w:smartTag>
      <w:r w:rsidRPr="002024CE">
        <w:rPr>
          <w:rFonts w:ascii="Arial Narrow" w:hAnsi="Arial Narrow" w:cs="Arial"/>
          <w:sz w:val="22"/>
          <w:szCs w:val="22"/>
        </w:rPr>
        <w:t xml:space="preserve"> - gwarancja na podzespoły mechaniczne, elektryczne  i elektroniczne pojazdu, na którym wykonaną zabudowę,</w:t>
      </w:r>
    </w:p>
    <w:p w14:paraId="7A16F9F0" w14:textId="77777777" w:rsidR="00D654A7" w:rsidRDefault="00D654A7" w:rsidP="00D654A7">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2)…. (min. 36) miesięcy - gwarancja na powłokę lakierniczą,</w:t>
      </w:r>
    </w:p>
    <w:p w14:paraId="5E7F559C" w14:textId="77777777" w:rsidR="00D654A7" w:rsidRDefault="00D654A7" w:rsidP="00D654A7">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3)…. (min. 36) miesięcy - gwarancja na perforację elementów nadwozia,</w:t>
      </w:r>
    </w:p>
    <w:p w14:paraId="56043164" w14:textId="77777777" w:rsidR="00D654A7" w:rsidRDefault="00D654A7" w:rsidP="00D654A7">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4)…. min. 36) miesięcy - gwarancja na całość zabudowy</w:t>
      </w:r>
    </w:p>
    <w:p w14:paraId="79E79C7F" w14:textId="7BFD4E2E" w:rsidR="00D654A7" w:rsidRDefault="00D654A7" w:rsidP="00D654A7">
      <w:pPr>
        <w:tabs>
          <w:tab w:val="left" w:pos="709"/>
        </w:tabs>
        <w:autoSpaceDE w:val="0"/>
        <w:autoSpaceDN w:val="0"/>
        <w:adjustRightInd w:val="0"/>
        <w:ind w:left="709" w:right="57" w:hanging="283"/>
        <w:rPr>
          <w:rFonts w:ascii="Arial Narrow" w:hAnsi="Arial Narrow" w:cs="Arial"/>
          <w:sz w:val="22"/>
          <w:szCs w:val="22"/>
        </w:rPr>
      </w:pPr>
      <w:r>
        <w:rPr>
          <w:rFonts w:ascii="Arial Narrow" w:hAnsi="Arial Narrow" w:cs="Arial"/>
          <w:sz w:val="22"/>
          <w:szCs w:val="22"/>
        </w:rPr>
        <w:t xml:space="preserve"> </w:t>
      </w:r>
      <w:r w:rsidRPr="002024CE">
        <w:rPr>
          <w:rFonts w:ascii="Arial Narrow" w:hAnsi="Arial Narrow" w:cs="Arial"/>
          <w:sz w:val="22"/>
          <w:szCs w:val="22"/>
        </w:rPr>
        <w:t>5)…. (min. 60) miesięcy - gwarancja na oznakowanie pojazdu</w:t>
      </w:r>
      <w:r>
        <w:rPr>
          <w:rFonts w:ascii="Arial Narrow" w:hAnsi="Arial Narrow" w:cs="Arial"/>
          <w:sz w:val="22"/>
          <w:szCs w:val="22"/>
        </w:rPr>
        <w:t xml:space="preserve"> – dot. tylko części nr 1;</w:t>
      </w:r>
    </w:p>
    <w:p w14:paraId="456BA5CE" w14:textId="77777777" w:rsidR="00D654A7" w:rsidRDefault="00D654A7" w:rsidP="00D654A7">
      <w:pPr>
        <w:tabs>
          <w:tab w:val="left" w:pos="709"/>
        </w:tabs>
        <w:autoSpaceDE w:val="0"/>
        <w:autoSpaceDN w:val="0"/>
        <w:adjustRightInd w:val="0"/>
        <w:ind w:left="709" w:right="57" w:hanging="283"/>
        <w:rPr>
          <w:rFonts w:ascii="Arial Narrow" w:hAnsi="Arial Narrow" w:cs="Arial"/>
          <w:sz w:val="22"/>
          <w:szCs w:val="22"/>
        </w:rPr>
      </w:pPr>
      <w:r>
        <w:rPr>
          <w:rFonts w:ascii="Arial Narrow" w:hAnsi="Arial Narrow" w:cs="Arial"/>
          <w:sz w:val="22"/>
          <w:szCs w:val="22"/>
        </w:rPr>
        <w:t xml:space="preserve"> </w:t>
      </w:r>
      <w:r w:rsidRPr="002024CE">
        <w:rPr>
          <w:rFonts w:ascii="Arial Narrow" w:hAnsi="Arial Narrow" w:cs="Arial"/>
          <w:sz w:val="22"/>
          <w:szCs w:val="22"/>
        </w:rPr>
        <w:t>6…. (min. 36) miesięcy - gwarancja na instalację i sprzęt  łączności radiowej,</w:t>
      </w:r>
    </w:p>
    <w:p w14:paraId="4DC49871" w14:textId="77777777" w:rsidR="00D654A7" w:rsidRPr="002024CE" w:rsidRDefault="00D654A7" w:rsidP="00D654A7">
      <w:pPr>
        <w:tabs>
          <w:tab w:val="left" w:pos="709"/>
        </w:tabs>
        <w:autoSpaceDE w:val="0"/>
        <w:autoSpaceDN w:val="0"/>
        <w:adjustRightInd w:val="0"/>
        <w:ind w:left="709" w:right="57" w:hanging="283"/>
        <w:rPr>
          <w:rFonts w:ascii="Arial Narrow" w:hAnsi="Arial Narrow" w:cs="Arial"/>
          <w:sz w:val="22"/>
          <w:szCs w:val="22"/>
        </w:rPr>
      </w:pPr>
      <w:r w:rsidRPr="002024CE">
        <w:rPr>
          <w:rFonts w:ascii="Arial Narrow" w:hAnsi="Arial Narrow" w:cs="Arial"/>
          <w:sz w:val="22"/>
          <w:szCs w:val="22"/>
        </w:rPr>
        <w:t xml:space="preserve"> 7)…. (min 60 ) miesięcy - gwarancja na główny akumulator </w:t>
      </w:r>
      <w:proofErr w:type="spellStart"/>
      <w:r w:rsidRPr="002024CE">
        <w:rPr>
          <w:rFonts w:ascii="Arial Narrow" w:hAnsi="Arial Narrow" w:cs="Arial"/>
          <w:sz w:val="22"/>
          <w:szCs w:val="22"/>
        </w:rPr>
        <w:t>litowo</w:t>
      </w:r>
      <w:proofErr w:type="spellEnd"/>
      <w:r w:rsidRPr="002024CE">
        <w:rPr>
          <w:rFonts w:ascii="Arial Narrow" w:hAnsi="Arial Narrow" w:cs="Arial"/>
          <w:sz w:val="22"/>
          <w:szCs w:val="22"/>
        </w:rPr>
        <w:t xml:space="preserve"> – jonowy pojazdu</w:t>
      </w:r>
    </w:p>
    <w:p w14:paraId="3229D9F2" w14:textId="77777777" w:rsidR="00C11AF5" w:rsidRPr="00A11BA0" w:rsidRDefault="00C11AF5" w:rsidP="00C11AF5">
      <w:pPr>
        <w:tabs>
          <w:tab w:val="left" w:pos="426"/>
        </w:tabs>
        <w:ind w:left="426" w:hanging="226"/>
        <w:rPr>
          <w:rFonts w:ascii="Arial Narrow" w:hAnsi="Arial Narrow" w:cs="Arial"/>
          <w:sz w:val="22"/>
          <w:szCs w:val="22"/>
          <w:lang w:eastAsia="zh-CN"/>
        </w:rPr>
      </w:pPr>
      <w:r w:rsidRPr="00D12D6A">
        <w:rPr>
          <w:rFonts w:ascii="Arial Narrow" w:eastAsia="Verdana" w:hAnsi="Arial Narrow" w:cs="Arial"/>
          <w:sz w:val="22"/>
          <w:szCs w:val="22"/>
          <w:lang w:eastAsia="zh-CN"/>
        </w:rPr>
        <w:t xml:space="preserve">    </w:t>
      </w:r>
      <w:r w:rsidRPr="00D12D6A">
        <w:rPr>
          <w:rFonts w:ascii="Arial Narrow" w:hAnsi="Arial Narrow" w:cs="Arial"/>
          <w:sz w:val="22"/>
          <w:szCs w:val="22"/>
          <w:lang w:eastAsia="zh-CN"/>
        </w:rPr>
        <w:t xml:space="preserve">licząc od daty odbioru pojazdu przez Zamawiającego – zgodnie z ofertą Wykonawcy, której kopia załącznik do niniejszej </w:t>
      </w:r>
      <w:r w:rsidRPr="00A11BA0">
        <w:rPr>
          <w:rFonts w:ascii="Arial Narrow" w:hAnsi="Arial Narrow" w:cs="Arial"/>
          <w:sz w:val="22"/>
          <w:szCs w:val="22"/>
          <w:lang w:eastAsia="zh-CN"/>
        </w:rPr>
        <w:t>umowy.</w:t>
      </w:r>
    </w:p>
    <w:p w14:paraId="0A9AD948" w14:textId="77777777" w:rsidR="00C11AF5" w:rsidRPr="00A11BA0" w:rsidRDefault="00C11AF5" w:rsidP="00C11AF5">
      <w:pPr>
        <w:tabs>
          <w:tab w:val="left" w:pos="360"/>
        </w:tabs>
        <w:ind w:left="0" w:firstLine="0"/>
        <w:rPr>
          <w:rFonts w:ascii="Arial Narrow" w:hAnsi="Arial Narrow" w:cs="Arial"/>
          <w:sz w:val="22"/>
          <w:szCs w:val="22"/>
          <w:lang w:eastAsia="zh-CN"/>
        </w:rPr>
      </w:pPr>
      <w:r w:rsidRPr="00A11BA0">
        <w:rPr>
          <w:rFonts w:ascii="Arial Narrow" w:hAnsi="Arial Narrow" w:cs="Arial"/>
          <w:sz w:val="22"/>
          <w:szCs w:val="22"/>
          <w:lang w:eastAsia="zh-CN"/>
        </w:rPr>
        <w:t>3.</w:t>
      </w:r>
      <w:r w:rsidRPr="00A11BA0">
        <w:rPr>
          <w:rFonts w:ascii="Arial Narrow" w:hAnsi="Arial Narrow" w:cs="Arial"/>
          <w:sz w:val="22"/>
          <w:szCs w:val="22"/>
          <w:lang w:eastAsia="zh-CN"/>
        </w:rPr>
        <w:tab/>
        <w:t xml:space="preserve">  Warunki gwarancji, o których mowa w ust. 2 będą odnotowane w książce gwarancyjnej. </w:t>
      </w:r>
    </w:p>
    <w:p w14:paraId="718E53C1" w14:textId="77777777" w:rsidR="00C11AF5" w:rsidRPr="00A11BA0" w:rsidRDefault="00C11AF5" w:rsidP="00C11AF5">
      <w:pPr>
        <w:tabs>
          <w:tab w:val="left" w:pos="360"/>
        </w:tabs>
        <w:ind w:left="0" w:firstLine="0"/>
        <w:rPr>
          <w:rFonts w:ascii="Arial Narrow" w:hAnsi="Arial Narrow" w:cs="Arial"/>
          <w:sz w:val="22"/>
          <w:szCs w:val="22"/>
          <w:lang w:eastAsia="zh-CN"/>
        </w:rPr>
      </w:pPr>
      <w:r w:rsidRPr="00A11BA0">
        <w:rPr>
          <w:rFonts w:ascii="Arial Narrow" w:hAnsi="Arial Narrow" w:cs="Arial"/>
          <w:sz w:val="22"/>
          <w:szCs w:val="22"/>
          <w:lang w:eastAsia="zh-CN"/>
        </w:rPr>
        <w:t>4.</w:t>
      </w:r>
      <w:r w:rsidRPr="00A11BA0">
        <w:rPr>
          <w:rFonts w:ascii="Arial Narrow" w:hAnsi="Arial Narrow" w:cs="Arial"/>
          <w:sz w:val="22"/>
          <w:szCs w:val="22"/>
          <w:lang w:eastAsia="zh-CN"/>
        </w:rPr>
        <w:tab/>
        <w:t xml:space="preserve">  W przypadku wymiany części lub podzespołu podlegającego gwarancji termin gwarancji biegnie dla nich na  nowo.</w:t>
      </w:r>
    </w:p>
    <w:p w14:paraId="5DA75AE6" w14:textId="0C141A95" w:rsidR="00D654A7" w:rsidRDefault="00C11AF5" w:rsidP="00D654A7">
      <w:pPr>
        <w:tabs>
          <w:tab w:val="left" w:pos="284"/>
        </w:tabs>
        <w:ind w:left="426" w:hanging="426"/>
        <w:rPr>
          <w:rFonts w:ascii="Arial Narrow" w:hAnsi="Arial Narrow" w:cs="Arial"/>
          <w:sz w:val="22"/>
          <w:szCs w:val="22"/>
          <w:lang w:eastAsia="zh-CN"/>
        </w:rPr>
      </w:pPr>
      <w:r w:rsidRPr="00A11BA0">
        <w:rPr>
          <w:rFonts w:ascii="Arial Narrow" w:hAnsi="Arial Narrow" w:cs="Arial"/>
          <w:sz w:val="22"/>
          <w:szCs w:val="22"/>
          <w:lang w:eastAsia="zh-CN"/>
        </w:rPr>
        <w:lastRenderedPageBreak/>
        <w:t>5.</w:t>
      </w:r>
      <w:r w:rsidRPr="00A11BA0">
        <w:rPr>
          <w:rFonts w:ascii="Arial Narrow" w:hAnsi="Arial Narrow" w:cs="Arial"/>
          <w:sz w:val="22"/>
          <w:szCs w:val="22"/>
          <w:lang w:eastAsia="zh-CN"/>
        </w:rPr>
        <w:tab/>
        <w:t xml:space="preserve">   Wykonawca zobowiązany jest do przekazania Zamawiającemu przy odbiorze pojazd</w:t>
      </w:r>
      <w:r w:rsidR="00D654A7">
        <w:rPr>
          <w:rFonts w:ascii="Arial Narrow" w:hAnsi="Arial Narrow" w:cs="Arial"/>
          <w:sz w:val="22"/>
          <w:szCs w:val="22"/>
          <w:lang w:eastAsia="zh-CN"/>
        </w:rPr>
        <w:t>ów</w:t>
      </w:r>
      <w:r w:rsidRPr="00A11BA0">
        <w:rPr>
          <w:rFonts w:ascii="Arial Narrow" w:hAnsi="Arial Narrow" w:cs="Arial"/>
          <w:sz w:val="22"/>
          <w:szCs w:val="22"/>
          <w:lang w:eastAsia="zh-CN"/>
        </w:rPr>
        <w:t>, dokumentu, z treści  którego wynikać będą terminy przeglądów w okresie trwania gwarancji wraz ze wskazaniem autoryzowanych stacji obsług.</w:t>
      </w:r>
    </w:p>
    <w:p w14:paraId="58933C81" w14:textId="0E8DF114" w:rsidR="00C11AF5" w:rsidRDefault="00D654A7" w:rsidP="00D654A7">
      <w:pPr>
        <w:tabs>
          <w:tab w:val="left" w:pos="284"/>
        </w:tabs>
        <w:ind w:left="426" w:hanging="426"/>
        <w:rPr>
          <w:rFonts w:ascii="Arial Narrow" w:hAnsi="Arial Narrow" w:cs="Arial"/>
          <w:sz w:val="22"/>
          <w:szCs w:val="22"/>
          <w:lang w:eastAsia="zh-CN"/>
        </w:rPr>
      </w:pPr>
      <w:r>
        <w:rPr>
          <w:rFonts w:ascii="Arial Narrow" w:hAnsi="Arial Narrow" w:cs="Arial"/>
          <w:sz w:val="22"/>
          <w:szCs w:val="22"/>
          <w:lang w:eastAsia="zh-CN"/>
        </w:rPr>
        <w:t xml:space="preserve">6.    </w:t>
      </w:r>
      <w:r w:rsidR="00C11AF5" w:rsidRPr="00A11BA0">
        <w:rPr>
          <w:rFonts w:ascii="Arial Narrow" w:hAnsi="Arial Narrow" w:cs="Arial"/>
          <w:sz w:val="22"/>
          <w:szCs w:val="22"/>
          <w:lang w:eastAsia="zh-CN"/>
        </w:rPr>
        <w:t>W książce gwarancyjnej pojazdu należy wprowadzić zapis, że zmiany adaptacyjne, dotyczące montażu wyposażenia służbowego dokonane przez Zamawiającego w uzgodnieniu z Wykonawcą, nie mogą powodować  utraty ani ograniczenia uprawnień wynikających z fabrycznej gwarancji.</w:t>
      </w:r>
    </w:p>
    <w:p w14:paraId="2384FBC1" w14:textId="77777777" w:rsidR="00C11AF5" w:rsidRDefault="00C11AF5" w:rsidP="00C11AF5">
      <w:pPr>
        <w:tabs>
          <w:tab w:val="left" w:pos="284"/>
        </w:tabs>
        <w:ind w:left="284" w:hanging="284"/>
        <w:rPr>
          <w:rFonts w:ascii="Arial Narrow" w:hAnsi="Arial Narrow" w:cs="Arial"/>
          <w:sz w:val="22"/>
          <w:szCs w:val="22"/>
          <w:lang w:eastAsia="zh-CN"/>
        </w:rPr>
      </w:pPr>
      <w:r w:rsidRPr="00A11BA0">
        <w:rPr>
          <w:rFonts w:ascii="Arial Narrow" w:hAnsi="Arial Narrow" w:cs="Arial"/>
          <w:sz w:val="22"/>
          <w:szCs w:val="22"/>
          <w:lang w:eastAsia="zh-CN"/>
        </w:rPr>
        <w:t>7.</w:t>
      </w:r>
      <w:r w:rsidRPr="00A11BA0">
        <w:rPr>
          <w:rFonts w:ascii="Arial Narrow" w:hAnsi="Arial Narrow" w:cs="Arial"/>
          <w:sz w:val="22"/>
          <w:szCs w:val="22"/>
          <w:lang w:eastAsia="zh-CN"/>
        </w:rPr>
        <w:tab/>
        <w:t xml:space="preserve">Wykonawca, w ramach wynagrodzenia o którym mowa w § </w:t>
      </w:r>
      <w:r>
        <w:rPr>
          <w:rFonts w:ascii="Arial Narrow" w:hAnsi="Arial Narrow" w:cs="Arial"/>
          <w:sz w:val="22"/>
          <w:szCs w:val="22"/>
          <w:lang w:eastAsia="zh-CN"/>
        </w:rPr>
        <w:t>3</w:t>
      </w:r>
      <w:r w:rsidRPr="00A11BA0">
        <w:rPr>
          <w:rFonts w:ascii="Arial Narrow" w:hAnsi="Arial Narrow" w:cs="Arial"/>
          <w:sz w:val="22"/>
          <w:szCs w:val="22"/>
          <w:lang w:eastAsia="zh-CN"/>
        </w:rPr>
        <w:t xml:space="preserve"> ust. 1 zobowiązuje się do udzielania konsultacji w zakresie możliwości zabudowania oraz zaleceń dotyczących montażu w pojeździe innego sprzętu służbowego.</w:t>
      </w:r>
    </w:p>
    <w:p w14:paraId="7E7A12AB" w14:textId="65BF0000" w:rsidR="00C11AF5" w:rsidRPr="00887506" w:rsidRDefault="00D654A7" w:rsidP="00D654A7">
      <w:pPr>
        <w:tabs>
          <w:tab w:val="left" w:pos="284"/>
        </w:tabs>
        <w:ind w:left="426" w:hanging="426"/>
        <w:rPr>
          <w:rFonts w:ascii="Arial Narrow" w:hAnsi="Arial Narrow" w:cs="Arial"/>
          <w:sz w:val="22"/>
          <w:szCs w:val="22"/>
        </w:rPr>
      </w:pPr>
      <w:r>
        <w:rPr>
          <w:rFonts w:ascii="Arial Narrow" w:hAnsi="Arial Narrow" w:cs="Arial"/>
          <w:sz w:val="22"/>
          <w:szCs w:val="22"/>
          <w:lang w:eastAsia="zh-CN"/>
        </w:rPr>
        <w:t>8</w:t>
      </w:r>
      <w:r w:rsidR="00C11AF5" w:rsidRPr="00887506">
        <w:rPr>
          <w:rFonts w:ascii="Arial Narrow" w:hAnsi="Arial Narrow" w:cs="Arial"/>
          <w:sz w:val="22"/>
          <w:szCs w:val="22"/>
          <w:lang w:eastAsia="zh-CN"/>
        </w:rPr>
        <w:t>.</w:t>
      </w:r>
      <w:r>
        <w:rPr>
          <w:rFonts w:ascii="Arial Narrow" w:hAnsi="Arial Narrow" w:cs="Arial"/>
          <w:sz w:val="22"/>
          <w:szCs w:val="22"/>
          <w:lang w:eastAsia="zh-CN"/>
        </w:rPr>
        <w:t xml:space="preserve">  </w:t>
      </w:r>
      <w:r w:rsidR="00C11AF5" w:rsidRPr="00887506">
        <w:rPr>
          <w:rFonts w:ascii="Arial Narrow" w:hAnsi="Arial Narrow" w:cs="Arial"/>
          <w:sz w:val="22"/>
          <w:szCs w:val="22"/>
        </w:rPr>
        <w:t>Zgłoszenia o wystąpieniu wady będą dokonywać upoważnieni przez Zamawiającego przedstawiciele i przekażą je Wykonawcy telefonicznie pod nr tel.…………………. lub faksem ……………………….. lub                                                                             e-mail ………………………………(zgodnie z ofertą Wykonawcy).</w:t>
      </w:r>
    </w:p>
    <w:p w14:paraId="2C2B23F5" w14:textId="4F0DE43A" w:rsidR="00C11AF5" w:rsidRPr="00887506" w:rsidRDefault="00D654A7" w:rsidP="00C11AF5">
      <w:pPr>
        <w:tabs>
          <w:tab w:val="left" w:pos="426"/>
        </w:tabs>
        <w:ind w:left="426" w:hanging="426"/>
        <w:rPr>
          <w:rFonts w:ascii="Arial Narrow" w:hAnsi="Arial Narrow" w:cs="Arial"/>
          <w:sz w:val="22"/>
          <w:szCs w:val="22"/>
        </w:rPr>
      </w:pPr>
      <w:r>
        <w:rPr>
          <w:rFonts w:ascii="Arial Narrow" w:hAnsi="Arial Narrow" w:cs="Arial"/>
          <w:sz w:val="22"/>
          <w:szCs w:val="22"/>
        </w:rPr>
        <w:t>9</w:t>
      </w:r>
      <w:r w:rsidR="00C11AF5" w:rsidRPr="00887506">
        <w:rPr>
          <w:rFonts w:ascii="Arial Narrow" w:hAnsi="Arial Narrow" w:cs="Arial"/>
          <w:sz w:val="22"/>
          <w:szCs w:val="22"/>
        </w:rPr>
        <w:t>.</w:t>
      </w:r>
      <w:r w:rsidR="00C11AF5" w:rsidRPr="00887506">
        <w:rPr>
          <w:rFonts w:ascii="Arial Narrow" w:hAnsi="Arial Narrow" w:cs="Arial"/>
          <w:sz w:val="22"/>
          <w:szCs w:val="22"/>
        </w:rPr>
        <w:tab/>
        <w:t>Usunięcie wady (zakończenie naprawy) musi nastąpić niezwłocznie, nie później jednak niż w ciągu 14 kolejnych dni</w:t>
      </w:r>
      <w:r w:rsidR="00C11AF5">
        <w:rPr>
          <w:rFonts w:ascii="Arial Narrow" w:hAnsi="Arial Narrow" w:cs="Arial"/>
          <w:sz w:val="22"/>
          <w:szCs w:val="22"/>
        </w:rPr>
        <w:t>,</w:t>
      </w:r>
      <w:r w:rsidR="00C11AF5" w:rsidRPr="00887506">
        <w:rPr>
          <w:rFonts w:ascii="Arial Narrow" w:hAnsi="Arial Narrow" w:cs="Arial"/>
          <w:sz w:val="22"/>
          <w:szCs w:val="22"/>
        </w:rPr>
        <w:t xml:space="preserve"> licząc od dnia jej zgłoszenia.</w:t>
      </w:r>
    </w:p>
    <w:p w14:paraId="0E0F2EF8" w14:textId="11EC1724" w:rsidR="00C11AF5" w:rsidRPr="00887506" w:rsidRDefault="00C11AF5" w:rsidP="00C11AF5">
      <w:pPr>
        <w:tabs>
          <w:tab w:val="left" w:pos="426"/>
        </w:tabs>
        <w:ind w:left="426" w:hanging="426"/>
        <w:rPr>
          <w:rFonts w:ascii="Arial Narrow" w:hAnsi="Arial Narrow" w:cs="Arial"/>
          <w:sz w:val="22"/>
          <w:szCs w:val="22"/>
        </w:rPr>
      </w:pPr>
      <w:r w:rsidRPr="00887506">
        <w:rPr>
          <w:rFonts w:ascii="Arial Narrow" w:hAnsi="Arial Narrow" w:cs="Arial"/>
          <w:sz w:val="22"/>
          <w:szCs w:val="22"/>
        </w:rPr>
        <w:t>1</w:t>
      </w:r>
      <w:r w:rsidR="00D654A7">
        <w:rPr>
          <w:rFonts w:ascii="Arial Narrow" w:hAnsi="Arial Narrow" w:cs="Arial"/>
          <w:sz w:val="22"/>
          <w:szCs w:val="22"/>
        </w:rPr>
        <w:t>0</w:t>
      </w:r>
      <w:r w:rsidRPr="00887506">
        <w:rPr>
          <w:rFonts w:ascii="Arial Narrow" w:hAnsi="Arial Narrow" w:cs="Arial"/>
          <w:sz w:val="22"/>
          <w:szCs w:val="22"/>
        </w:rPr>
        <w:t xml:space="preserve">. </w:t>
      </w:r>
      <w:r w:rsidRPr="00887506">
        <w:rPr>
          <w:rFonts w:ascii="Arial Narrow" w:hAnsi="Arial Narrow" w:cs="Arial"/>
          <w:sz w:val="22"/>
          <w:szCs w:val="22"/>
        </w:rPr>
        <w:tab/>
        <w:t>Usuwanie we własnym zakresie drobnych usterek oraz uzupełnianie materiałów eksploatacyjnych nie mogą powodować utraty ani ograniczenia uprawnień wynikających z fabrycznej gwarancji.</w:t>
      </w:r>
    </w:p>
    <w:p w14:paraId="7789A613" w14:textId="2A3EAD82" w:rsidR="00C11AF5" w:rsidRPr="00887506" w:rsidRDefault="00C11AF5" w:rsidP="00C11AF5">
      <w:pPr>
        <w:tabs>
          <w:tab w:val="left" w:pos="426"/>
        </w:tabs>
        <w:ind w:left="426" w:hanging="426"/>
        <w:rPr>
          <w:rFonts w:ascii="Arial Narrow" w:hAnsi="Arial Narrow" w:cs="Arial"/>
          <w:sz w:val="22"/>
          <w:szCs w:val="22"/>
        </w:rPr>
      </w:pPr>
      <w:r w:rsidRPr="00887506">
        <w:rPr>
          <w:rFonts w:ascii="Arial Narrow" w:hAnsi="Arial Narrow" w:cs="Arial"/>
          <w:sz w:val="22"/>
          <w:szCs w:val="22"/>
        </w:rPr>
        <w:t>1</w:t>
      </w:r>
      <w:r w:rsidR="00D654A7">
        <w:rPr>
          <w:rFonts w:ascii="Arial Narrow" w:hAnsi="Arial Narrow" w:cs="Arial"/>
          <w:sz w:val="22"/>
          <w:szCs w:val="22"/>
        </w:rPr>
        <w:t>1</w:t>
      </w:r>
      <w:r w:rsidRPr="00887506">
        <w:rPr>
          <w:rFonts w:ascii="Arial Narrow" w:hAnsi="Arial Narrow" w:cs="Arial"/>
          <w:sz w:val="22"/>
          <w:szCs w:val="22"/>
        </w:rPr>
        <w:t>.</w:t>
      </w:r>
      <w:r w:rsidRPr="00887506">
        <w:rPr>
          <w:rFonts w:ascii="Arial Narrow" w:hAnsi="Arial Narrow" w:cs="Arial"/>
          <w:sz w:val="22"/>
          <w:szCs w:val="22"/>
        </w:rPr>
        <w:tab/>
        <w:t>Przeglądy okresowe oraz naprawy w ramach gwarancji określonej w ust. 2 pkt 1,</w:t>
      </w:r>
      <w:r>
        <w:rPr>
          <w:rFonts w:ascii="Arial Narrow" w:hAnsi="Arial Narrow" w:cs="Arial"/>
          <w:sz w:val="22"/>
          <w:szCs w:val="22"/>
        </w:rPr>
        <w:t xml:space="preserve"> </w:t>
      </w:r>
      <w:r w:rsidRPr="00887506">
        <w:rPr>
          <w:rFonts w:ascii="Arial Narrow" w:hAnsi="Arial Narrow" w:cs="Arial"/>
          <w:sz w:val="22"/>
          <w:szCs w:val="22"/>
        </w:rPr>
        <w:t>2,</w:t>
      </w:r>
      <w:r>
        <w:rPr>
          <w:rFonts w:ascii="Arial Narrow" w:hAnsi="Arial Narrow" w:cs="Arial"/>
          <w:sz w:val="22"/>
          <w:szCs w:val="22"/>
        </w:rPr>
        <w:t xml:space="preserve"> </w:t>
      </w:r>
      <w:r w:rsidRPr="00887506">
        <w:rPr>
          <w:rFonts w:ascii="Arial Narrow" w:hAnsi="Arial Narrow" w:cs="Arial"/>
          <w:sz w:val="22"/>
          <w:szCs w:val="22"/>
        </w:rPr>
        <w:t>3, realizowane będą w autoryzowanych stacjach obsługi. W przypadku napraw w ramach gwarancji określonej w ust.2 pkt 1,</w:t>
      </w:r>
      <w:r>
        <w:rPr>
          <w:rFonts w:ascii="Arial Narrow" w:hAnsi="Arial Narrow" w:cs="Arial"/>
          <w:sz w:val="22"/>
          <w:szCs w:val="22"/>
        </w:rPr>
        <w:t xml:space="preserve"> </w:t>
      </w:r>
      <w:r w:rsidRPr="00887506">
        <w:rPr>
          <w:rFonts w:ascii="Arial Narrow" w:hAnsi="Arial Narrow" w:cs="Arial"/>
          <w:sz w:val="22"/>
          <w:szCs w:val="22"/>
        </w:rPr>
        <w:t>2,</w:t>
      </w:r>
      <w:r>
        <w:rPr>
          <w:rFonts w:ascii="Arial Narrow" w:hAnsi="Arial Narrow" w:cs="Arial"/>
          <w:sz w:val="22"/>
          <w:szCs w:val="22"/>
        </w:rPr>
        <w:t xml:space="preserve"> </w:t>
      </w:r>
      <w:r w:rsidRPr="00887506">
        <w:rPr>
          <w:rFonts w:ascii="Arial Narrow" w:hAnsi="Arial Narrow" w:cs="Arial"/>
          <w:sz w:val="22"/>
          <w:szCs w:val="22"/>
        </w:rPr>
        <w:t>3, Wykonawca zobowiązany jest do zorganizowania na własny koszt transportu pojazdu do autoryzowanej stacji obsługi oraz po wykonanej naprawie do miejsca użytkowania pojazdu.</w:t>
      </w:r>
    </w:p>
    <w:p w14:paraId="76B519C4" w14:textId="42F9DAC6" w:rsidR="00C11AF5" w:rsidRPr="00887506" w:rsidRDefault="00C11AF5" w:rsidP="00C11AF5">
      <w:pPr>
        <w:tabs>
          <w:tab w:val="left" w:pos="426"/>
        </w:tabs>
        <w:ind w:left="426" w:hanging="426"/>
        <w:rPr>
          <w:rFonts w:ascii="Arial Narrow" w:hAnsi="Arial Narrow" w:cs="Arial"/>
          <w:sz w:val="22"/>
          <w:szCs w:val="22"/>
        </w:rPr>
      </w:pPr>
      <w:r w:rsidRPr="00887506">
        <w:rPr>
          <w:rFonts w:ascii="Arial Narrow" w:hAnsi="Arial Narrow" w:cs="Arial"/>
          <w:sz w:val="22"/>
          <w:szCs w:val="22"/>
        </w:rPr>
        <w:t>1</w:t>
      </w:r>
      <w:r w:rsidR="00D654A7">
        <w:rPr>
          <w:rFonts w:ascii="Arial Narrow" w:hAnsi="Arial Narrow" w:cs="Arial"/>
          <w:sz w:val="22"/>
          <w:szCs w:val="22"/>
        </w:rPr>
        <w:t>2</w:t>
      </w:r>
      <w:r w:rsidRPr="00887506">
        <w:rPr>
          <w:rFonts w:ascii="Arial Narrow" w:hAnsi="Arial Narrow" w:cs="Arial"/>
          <w:sz w:val="22"/>
          <w:szCs w:val="22"/>
        </w:rPr>
        <w:t>.</w:t>
      </w:r>
      <w:r w:rsidRPr="00887506">
        <w:rPr>
          <w:rFonts w:ascii="Arial Narrow" w:hAnsi="Arial Narrow" w:cs="Arial"/>
          <w:sz w:val="22"/>
          <w:szCs w:val="22"/>
        </w:rPr>
        <w:tab/>
        <w:t>Przeglądy okresowe oraz naprawy w ramach gwarancji określonej w ust. 2 pkt 4 realizowane będą bezpłatnie w miejscu użytkowania pojazdu. W przypadku gdy przegląd lub naprawa jest nie możliwa do wykonania w miejscu użytkowania pojazdu Zamawiający dopuszcza możliwość wykonania przeglądów lub napraw w miejscu wskazanym przez Wykonawcę. Wykonawca zobowiązany jest do zorganizowania na własny koszt transportu pojazdu do miejsca wykonania przeglądu / naprawy oraz po wykonanym przeglądzie / naprawie do miejsca użytkowania pojazdu.</w:t>
      </w:r>
    </w:p>
    <w:p w14:paraId="0C26D135" w14:textId="264B67A3" w:rsidR="003A29EA" w:rsidRPr="00E24FA9" w:rsidRDefault="003A29EA" w:rsidP="003A29EA">
      <w:pPr>
        <w:widowControl w:val="0"/>
        <w:suppressAutoHyphens/>
        <w:autoSpaceDE w:val="0"/>
        <w:ind w:left="0" w:firstLine="0"/>
        <w:rPr>
          <w:rFonts w:ascii="Arial" w:hAnsi="Arial" w:cs="Arial"/>
          <w:sz w:val="18"/>
          <w:szCs w:val="18"/>
        </w:rPr>
      </w:pPr>
    </w:p>
    <w:p w14:paraId="41E54471" w14:textId="77777777" w:rsidR="003A29EA" w:rsidRPr="003A29EA" w:rsidRDefault="003A29EA" w:rsidP="003A29EA">
      <w:pPr>
        <w:suppressAutoHyphens/>
        <w:jc w:val="center"/>
        <w:rPr>
          <w:rFonts w:ascii="Arial Narrow" w:hAnsi="Arial Narrow" w:cs="Arial"/>
          <w:sz w:val="22"/>
          <w:szCs w:val="22"/>
          <w:lang w:eastAsia="zh-CN"/>
        </w:rPr>
      </w:pPr>
      <w:bookmarkStart w:id="6" w:name="_Hlk80616101"/>
      <w:r w:rsidRPr="003A29EA">
        <w:rPr>
          <w:rFonts w:ascii="Arial Narrow" w:hAnsi="Arial Narrow" w:cs="Arial"/>
          <w:b/>
          <w:bCs/>
          <w:sz w:val="22"/>
          <w:szCs w:val="22"/>
          <w:lang w:eastAsia="zh-CN"/>
        </w:rPr>
        <w:t>§ 6</w:t>
      </w:r>
    </w:p>
    <w:p w14:paraId="0F85A96B" w14:textId="77777777" w:rsidR="003F1C83" w:rsidRDefault="003A29EA" w:rsidP="003F1C83">
      <w:pPr>
        <w:suppressAutoHyphens/>
        <w:jc w:val="center"/>
        <w:rPr>
          <w:rFonts w:ascii="Arial Narrow" w:hAnsi="Arial Narrow" w:cs="Arial"/>
          <w:b/>
          <w:bCs/>
          <w:sz w:val="22"/>
          <w:szCs w:val="22"/>
          <w:lang w:eastAsia="zh-CN"/>
        </w:rPr>
      </w:pPr>
      <w:r w:rsidRPr="003A29EA">
        <w:rPr>
          <w:rFonts w:ascii="Arial Narrow" w:hAnsi="Arial Narrow" w:cs="Arial"/>
          <w:b/>
          <w:bCs/>
          <w:sz w:val="22"/>
          <w:szCs w:val="22"/>
          <w:lang w:eastAsia="zh-CN"/>
        </w:rPr>
        <w:t>KARY UMOWNE</w:t>
      </w:r>
    </w:p>
    <w:p w14:paraId="118AE695" w14:textId="2A25035A" w:rsidR="003A29EA" w:rsidRPr="003F1C83" w:rsidRDefault="003F1C83" w:rsidP="003F1C83">
      <w:pPr>
        <w:suppressAutoHyphens/>
        <w:rPr>
          <w:rFonts w:ascii="Arial Narrow" w:hAnsi="Arial Narrow" w:cs="Arial"/>
          <w:b/>
          <w:bCs/>
          <w:sz w:val="22"/>
          <w:szCs w:val="22"/>
          <w:lang w:eastAsia="zh-CN"/>
        </w:rPr>
      </w:pPr>
      <w:r>
        <w:rPr>
          <w:rFonts w:ascii="Arial Narrow" w:hAnsi="Arial Narrow" w:cs="Arial"/>
          <w:sz w:val="22"/>
          <w:szCs w:val="22"/>
          <w:lang w:eastAsia="zh-CN"/>
        </w:rPr>
        <w:t xml:space="preserve">1. </w:t>
      </w:r>
      <w:r w:rsidR="003A29EA" w:rsidRPr="003F1C83">
        <w:rPr>
          <w:rFonts w:ascii="Arial Narrow" w:hAnsi="Arial Narrow" w:cs="Arial"/>
          <w:sz w:val="22"/>
          <w:szCs w:val="22"/>
          <w:lang w:eastAsia="zh-CN"/>
        </w:rPr>
        <w:t>Wykonawca zapłaci Zamawiającemu kary umowne w następujących przypadkach i w wysokości:</w:t>
      </w:r>
    </w:p>
    <w:p w14:paraId="18BC8E7D" w14:textId="09F41288" w:rsidR="003A29EA" w:rsidRPr="003A29EA" w:rsidRDefault="003A29EA" w:rsidP="003A29EA">
      <w:pPr>
        <w:widowControl w:val="0"/>
        <w:tabs>
          <w:tab w:val="left" w:pos="426"/>
        </w:tabs>
        <w:suppressAutoHyphens/>
        <w:autoSpaceDE w:val="0"/>
        <w:ind w:left="851" w:hanging="451"/>
        <w:rPr>
          <w:rFonts w:ascii="Arial Narrow" w:hAnsi="Arial Narrow" w:cs="Arial"/>
          <w:sz w:val="22"/>
          <w:szCs w:val="22"/>
          <w:lang w:eastAsia="zh-CN"/>
        </w:rPr>
      </w:pPr>
      <w:r w:rsidRPr="003A29EA">
        <w:rPr>
          <w:rFonts w:ascii="Arial Narrow" w:hAnsi="Arial Narrow" w:cs="Arial"/>
          <w:sz w:val="22"/>
          <w:szCs w:val="22"/>
          <w:lang w:val="cs-CZ" w:eastAsia="zh-CN"/>
        </w:rPr>
        <w:t xml:space="preserve">  1) 10% wartości wynagrodzenia brutto określonego w </w:t>
      </w:r>
      <w:r w:rsidRPr="003A29EA">
        <w:rPr>
          <w:rFonts w:ascii="Arial Narrow" w:hAnsi="Arial Narrow" w:cs="Arial"/>
          <w:sz w:val="22"/>
          <w:szCs w:val="22"/>
          <w:lang w:eastAsia="zh-CN"/>
        </w:rPr>
        <w:t xml:space="preserve">§ 3 ust. 1 </w:t>
      </w:r>
      <w:r w:rsidRPr="003A29EA">
        <w:rPr>
          <w:rFonts w:ascii="Arial Narrow" w:hAnsi="Arial Narrow" w:cs="Arial"/>
          <w:sz w:val="22"/>
          <w:szCs w:val="22"/>
          <w:lang w:val="cs-CZ" w:eastAsia="zh-CN"/>
        </w:rPr>
        <w:t>w razie odstąpienia od umowy przez Zamawiającego z przyczyn zależnych od Wykonawc</w:t>
      </w:r>
      <w:r w:rsidR="00437DAE">
        <w:rPr>
          <w:rFonts w:ascii="Arial Narrow" w:hAnsi="Arial Narrow" w:cs="Arial"/>
          <w:sz w:val="22"/>
          <w:szCs w:val="22"/>
          <w:lang w:val="cs-CZ" w:eastAsia="zh-CN"/>
        </w:rPr>
        <w:t>y,</w:t>
      </w:r>
    </w:p>
    <w:p w14:paraId="14B31945" w14:textId="3E8BDA06" w:rsidR="003A29EA" w:rsidRPr="003A29EA" w:rsidRDefault="003A29EA" w:rsidP="003A29EA">
      <w:pPr>
        <w:widowControl w:val="0"/>
        <w:tabs>
          <w:tab w:val="left" w:pos="720"/>
        </w:tabs>
        <w:suppressAutoHyphens/>
        <w:autoSpaceDE w:val="0"/>
        <w:ind w:left="851" w:hanging="451"/>
        <w:rPr>
          <w:rFonts w:ascii="Arial Narrow" w:hAnsi="Arial Narrow" w:cs="Arial"/>
          <w:sz w:val="22"/>
          <w:szCs w:val="22"/>
          <w:lang w:eastAsia="zh-CN"/>
        </w:rPr>
      </w:pPr>
      <w:r w:rsidRPr="003A29EA">
        <w:rPr>
          <w:rFonts w:ascii="Arial Narrow" w:hAnsi="Arial Narrow" w:cs="Arial"/>
          <w:sz w:val="22"/>
          <w:szCs w:val="22"/>
          <w:lang w:val="cs-CZ" w:eastAsia="zh-CN"/>
        </w:rPr>
        <w:t xml:space="preserve">  2) 10% wartości wynagrodzenia brutto określonego w </w:t>
      </w:r>
      <w:r w:rsidRPr="003A29EA">
        <w:rPr>
          <w:rFonts w:ascii="Arial Narrow" w:hAnsi="Arial Narrow" w:cs="Arial"/>
          <w:sz w:val="22"/>
          <w:szCs w:val="22"/>
          <w:lang w:eastAsia="zh-CN"/>
        </w:rPr>
        <w:t>§ 3 ust. 1</w:t>
      </w:r>
      <w:r w:rsidRPr="003A29EA">
        <w:rPr>
          <w:rFonts w:ascii="Arial Narrow" w:hAnsi="Arial Narrow" w:cs="Arial"/>
          <w:sz w:val="22"/>
          <w:szCs w:val="22"/>
          <w:lang w:val="cs-CZ" w:eastAsia="zh-CN"/>
        </w:rPr>
        <w:t xml:space="preserve">  w razie odstąpienia od umowy przez  Wykonawcę,</w:t>
      </w:r>
    </w:p>
    <w:p w14:paraId="35DD26F6" w14:textId="77923354" w:rsidR="003A29EA" w:rsidRPr="003A29EA" w:rsidRDefault="003A29EA" w:rsidP="003A29EA">
      <w:pPr>
        <w:widowControl w:val="0"/>
        <w:tabs>
          <w:tab w:val="left" w:pos="851"/>
        </w:tabs>
        <w:suppressAutoHyphens/>
        <w:autoSpaceDE w:val="0"/>
        <w:ind w:left="700" w:hanging="300"/>
        <w:rPr>
          <w:rFonts w:ascii="Arial Narrow" w:hAnsi="Arial Narrow" w:cs="Arial"/>
          <w:sz w:val="22"/>
          <w:szCs w:val="22"/>
          <w:lang w:eastAsia="zh-CN"/>
        </w:rPr>
      </w:pPr>
      <w:r w:rsidRPr="003A29EA">
        <w:rPr>
          <w:rFonts w:ascii="Arial Narrow" w:hAnsi="Arial Narrow" w:cs="Arial"/>
          <w:sz w:val="22"/>
          <w:szCs w:val="22"/>
          <w:lang w:val="cs-CZ" w:eastAsia="zh-CN"/>
        </w:rPr>
        <w:t xml:space="preserve">  3)  </w:t>
      </w:r>
      <w:r w:rsidRPr="003A29EA">
        <w:rPr>
          <w:rFonts w:ascii="Arial Narrow" w:hAnsi="Arial Narrow" w:cs="Arial"/>
          <w:sz w:val="22"/>
          <w:szCs w:val="22"/>
          <w:lang w:eastAsia="zh-CN"/>
        </w:rPr>
        <w:t xml:space="preserve">za zwłokę w dostawie – w wysokości 0,1% wynagrodzenia brutto </w:t>
      </w:r>
      <w:r w:rsidRPr="003A29EA">
        <w:rPr>
          <w:rFonts w:ascii="Arial Narrow" w:hAnsi="Arial Narrow" w:cs="Arial"/>
          <w:sz w:val="22"/>
          <w:szCs w:val="22"/>
          <w:lang w:val="cs-CZ" w:eastAsia="zh-CN"/>
        </w:rPr>
        <w:t xml:space="preserve">określonego w </w:t>
      </w:r>
      <w:r w:rsidRPr="003A29EA">
        <w:rPr>
          <w:rFonts w:ascii="Arial Narrow" w:hAnsi="Arial Narrow" w:cs="Arial"/>
          <w:sz w:val="22"/>
          <w:szCs w:val="22"/>
          <w:lang w:eastAsia="zh-CN"/>
        </w:rPr>
        <w:t>§ 3 ust. 1</w:t>
      </w:r>
      <w:r w:rsidRPr="003A29EA">
        <w:rPr>
          <w:rFonts w:ascii="Arial Narrow" w:hAnsi="Arial Narrow" w:cs="Arial"/>
          <w:sz w:val="22"/>
          <w:szCs w:val="22"/>
          <w:lang w:val="cs-CZ" w:eastAsia="zh-CN"/>
        </w:rPr>
        <w:t xml:space="preserve">  </w:t>
      </w:r>
      <w:r w:rsidRPr="003A29EA">
        <w:rPr>
          <w:rFonts w:ascii="Arial Narrow" w:hAnsi="Arial Narrow" w:cs="Arial"/>
          <w:sz w:val="22"/>
          <w:szCs w:val="22"/>
          <w:lang w:eastAsia="zh-CN"/>
        </w:rPr>
        <w:t xml:space="preserve">za każdy dzień </w:t>
      </w:r>
      <w:r w:rsidR="003F1C83">
        <w:rPr>
          <w:rFonts w:ascii="Arial Narrow" w:hAnsi="Arial Narrow" w:cs="Arial"/>
          <w:sz w:val="22"/>
          <w:szCs w:val="22"/>
          <w:lang w:eastAsia="zh-CN"/>
        </w:rPr>
        <w:t>zwłoki</w:t>
      </w:r>
      <w:r w:rsidRPr="003A29EA">
        <w:rPr>
          <w:rFonts w:ascii="Arial Narrow" w:hAnsi="Arial Narrow" w:cs="Arial"/>
          <w:sz w:val="22"/>
          <w:szCs w:val="22"/>
          <w:lang w:eastAsia="zh-CN"/>
        </w:rPr>
        <w:t xml:space="preserve">, licząc od </w:t>
      </w:r>
      <w:r w:rsidR="003F1C83">
        <w:rPr>
          <w:rFonts w:ascii="Arial Narrow" w:hAnsi="Arial Narrow" w:cs="Arial"/>
          <w:sz w:val="22"/>
          <w:szCs w:val="22"/>
          <w:lang w:eastAsia="zh-CN"/>
        </w:rPr>
        <w:t>terminu</w:t>
      </w:r>
      <w:r w:rsidRPr="003A29EA">
        <w:rPr>
          <w:rFonts w:ascii="Arial Narrow" w:hAnsi="Arial Narrow" w:cs="Arial"/>
          <w:sz w:val="22"/>
          <w:szCs w:val="22"/>
          <w:lang w:eastAsia="zh-CN"/>
        </w:rPr>
        <w:t xml:space="preserve"> wskazanego w §2 ust. 1, lecz nie więcej niż 10 % </w:t>
      </w:r>
      <w:r w:rsidRPr="003A29EA">
        <w:rPr>
          <w:rFonts w:ascii="Arial Narrow" w:hAnsi="Arial Narrow" w:cs="Arial"/>
          <w:sz w:val="22"/>
          <w:szCs w:val="22"/>
          <w:lang w:val="cs-CZ" w:eastAsia="zh-CN"/>
        </w:rPr>
        <w:t xml:space="preserve">wartości wynagrodzenia brutto określonego w </w:t>
      </w:r>
      <w:r w:rsidRPr="003A29EA">
        <w:rPr>
          <w:rFonts w:ascii="Arial Narrow" w:hAnsi="Arial Narrow" w:cs="Arial"/>
          <w:sz w:val="22"/>
          <w:szCs w:val="22"/>
          <w:lang w:eastAsia="zh-CN"/>
        </w:rPr>
        <w:t>§ 3 ust. 1</w:t>
      </w:r>
      <w:r w:rsidRPr="003A29EA">
        <w:rPr>
          <w:rFonts w:ascii="Arial Narrow" w:hAnsi="Arial Narrow" w:cs="Arial"/>
          <w:sz w:val="22"/>
          <w:szCs w:val="22"/>
          <w:lang w:val="cs-CZ" w:eastAsia="zh-CN"/>
        </w:rPr>
        <w:t>.</w:t>
      </w:r>
    </w:p>
    <w:p w14:paraId="1C599F35" w14:textId="77777777" w:rsidR="003A29EA" w:rsidRDefault="003A29EA" w:rsidP="005B7596">
      <w:pPr>
        <w:pStyle w:val="Akapitzlist"/>
        <w:widowControl w:val="0"/>
        <w:numPr>
          <w:ilvl w:val="2"/>
          <w:numId w:val="48"/>
        </w:numPr>
        <w:tabs>
          <w:tab w:val="clear" w:pos="1440"/>
          <w:tab w:val="num" w:pos="567"/>
        </w:tabs>
        <w:autoSpaceDE w:val="0"/>
        <w:ind w:left="426" w:hanging="426"/>
        <w:rPr>
          <w:rFonts w:ascii="Arial Narrow" w:hAnsi="Arial Narrow" w:cs="Arial"/>
          <w:sz w:val="22"/>
          <w:szCs w:val="22"/>
          <w:lang w:eastAsia="zh-CN"/>
        </w:rPr>
      </w:pPr>
      <w:r w:rsidRPr="003A29EA">
        <w:rPr>
          <w:rFonts w:ascii="Arial Narrow" w:hAnsi="Arial Narrow" w:cs="Arial"/>
          <w:sz w:val="22"/>
          <w:szCs w:val="22"/>
          <w:lang w:eastAsia="zh-CN"/>
        </w:rPr>
        <w:t>Zamawiający zastrzega sobie prawo do odszkodowania uzupełniającego przenoszącego wysokość kar umownych do wysokości rzeczywiście poniesionej szkody.</w:t>
      </w:r>
    </w:p>
    <w:p w14:paraId="45ABE330" w14:textId="75356466" w:rsidR="003A29EA" w:rsidRPr="003A29EA" w:rsidRDefault="003A29EA" w:rsidP="005B7596">
      <w:pPr>
        <w:pStyle w:val="Akapitzlist"/>
        <w:widowControl w:val="0"/>
        <w:numPr>
          <w:ilvl w:val="2"/>
          <w:numId w:val="48"/>
        </w:numPr>
        <w:tabs>
          <w:tab w:val="clear" w:pos="1440"/>
          <w:tab w:val="num" w:pos="567"/>
        </w:tabs>
        <w:autoSpaceDE w:val="0"/>
        <w:ind w:left="426" w:hanging="426"/>
        <w:rPr>
          <w:rFonts w:ascii="Arial Narrow" w:hAnsi="Arial Narrow" w:cs="Arial"/>
          <w:sz w:val="22"/>
          <w:szCs w:val="22"/>
          <w:lang w:eastAsia="zh-CN"/>
        </w:rPr>
      </w:pPr>
      <w:r w:rsidRPr="003A29EA">
        <w:rPr>
          <w:rFonts w:ascii="Arial Narrow" w:hAnsi="Arial Narrow" w:cs="Arial"/>
          <w:bCs/>
          <w:sz w:val="22"/>
          <w:szCs w:val="22"/>
          <w:lang w:eastAsia="zh-CN"/>
        </w:rPr>
        <w:t>W przypadku odstąpienia przez Zamawiającego od umowy, Wykonawcy nie przysługuje odszkodowanie. W przypadku odstąpienia od umowy w trakcie realizacji zamówienia, Zamawiający zapłaci Wykonawcy wynagrodzenie za częściowe wykonanie przedmiotu umowy, pod warunkiem, że wykonane zostało ono należycie.</w:t>
      </w:r>
    </w:p>
    <w:p w14:paraId="6E377563" w14:textId="437BE7B2" w:rsidR="003A29EA" w:rsidRPr="003A29EA" w:rsidRDefault="003A29EA" w:rsidP="005B7596">
      <w:pPr>
        <w:widowControl w:val="0"/>
        <w:numPr>
          <w:ilvl w:val="2"/>
          <w:numId w:val="48"/>
        </w:numPr>
        <w:tabs>
          <w:tab w:val="num" w:pos="426"/>
        </w:tabs>
        <w:suppressAutoHyphens/>
        <w:autoSpaceDE w:val="0"/>
        <w:ind w:left="300" w:hanging="300"/>
        <w:rPr>
          <w:rFonts w:ascii="Arial Narrow" w:hAnsi="Arial Narrow" w:cs="Arial"/>
          <w:sz w:val="22"/>
          <w:szCs w:val="22"/>
          <w:lang w:eastAsia="zh-CN"/>
        </w:rPr>
      </w:pPr>
      <w:r w:rsidRPr="003A29EA">
        <w:rPr>
          <w:rFonts w:ascii="Arial Narrow" w:hAnsi="Arial Narrow" w:cs="Arial"/>
          <w:sz w:val="22"/>
          <w:szCs w:val="22"/>
          <w:lang w:eastAsia="zh-CN"/>
        </w:rPr>
        <w:t xml:space="preserve">Zamawiający może potrącić z wynagrodzenia umownego wynikającego z faktury kwotę należnych kar  umownych, o których mowa w ust. 1 po uprzednim pisemnym powiadomieniu Wykonawcy o wysokości </w:t>
      </w:r>
      <w:r w:rsidRPr="003A29EA">
        <w:rPr>
          <w:rFonts w:ascii="Arial Narrow" w:hAnsi="Arial Narrow" w:cs="Arial"/>
          <w:sz w:val="22"/>
          <w:szCs w:val="22"/>
          <w:lang w:eastAsia="zh-CN"/>
        </w:rPr>
        <w:tab/>
        <w:t xml:space="preserve">i sposobie wyliczenia kar umownych,  z zastrzeżeniem o którym mowa w art. 15 r. 1 ust. 1 ustawy z dnia </w:t>
      </w:r>
      <w:r w:rsidRPr="003A29EA">
        <w:rPr>
          <w:rFonts w:ascii="Arial Narrow" w:hAnsi="Arial Narrow" w:cs="Arial"/>
          <w:sz w:val="22"/>
          <w:szCs w:val="22"/>
          <w:lang w:eastAsia="zh-CN"/>
        </w:rPr>
        <w:tab/>
        <w:t>02.03.2020 r.</w:t>
      </w:r>
      <w:r w:rsidR="003F1C83">
        <w:rPr>
          <w:rFonts w:ascii="Arial Narrow" w:hAnsi="Arial Narrow" w:cs="Arial"/>
          <w:sz w:val="22"/>
          <w:szCs w:val="22"/>
          <w:lang w:eastAsia="zh-CN"/>
        </w:rPr>
        <w:t xml:space="preserve"> </w:t>
      </w:r>
      <w:r w:rsidRPr="003A29EA">
        <w:rPr>
          <w:rFonts w:ascii="Arial Narrow" w:hAnsi="Arial Narrow" w:cs="Arial"/>
          <w:sz w:val="22"/>
          <w:szCs w:val="22"/>
          <w:lang w:eastAsia="zh-CN"/>
        </w:rPr>
        <w:t xml:space="preserve">o szczególnych </w:t>
      </w:r>
      <w:r w:rsidR="003F1C83">
        <w:rPr>
          <w:rFonts w:ascii="Arial Narrow" w:hAnsi="Arial Narrow" w:cs="Arial"/>
          <w:sz w:val="22"/>
          <w:szCs w:val="22"/>
          <w:lang w:eastAsia="zh-CN"/>
        </w:rPr>
        <w:t>r</w:t>
      </w:r>
      <w:r w:rsidRPr="003A29EA">
        <w:rPr>
          <w:rFonts w:ascii="Arial Narrow" w:hAnsi="Arial Narrow" w:cs="Arial"/>
          <w:sz w:val="22"/>
          <w:szCs w:val="22"/>
          <w:lang w:eastAsia="zh-CN"/>
        </w:rPr>
        <w:t xml:space="preserve">ozwiązaniach związanych z zapobieganiem, przeciwdziałaniem i zwalczaniem COVID-19, innych chorób zakaźnych oraz wywołanych nimi sytuacji kryzysowych (Dz. U. z 2020 r. poz. z </w:t>
      </w:r>
      <w:proofErr w:type="spellStart"/>
      <w:r w:rsidRPr="003A29EA">
        <w:rPr>
          <w:rFonts w:ascii="Arial Narrow" w:hAnsi="Arial Narrow" w:cs="Arial"/>
          <w:sz w:val="22"/>
          <w:szCs w:val="22"/>
          <w:lang w:eastAsia="zh-CN"/>
        </w:rPr>
        <w:t>póź</w:t>
      </w:r>
      <w:proofErr w:type="spellEnd"/>
      <w:r w:rsidRPr="003A29EA">
        <w:rPr>
          <w:rFonts w:ascii="Arial Narrow" w:hAnsi="Arial Narrow" w:cs="Arial"/>
          <w:sz w:val="22"/>
          <w:szCs w:val="22"/>
          <w:lang w:eastAsia="zh-CN"/>
        </w:rPr>
        <w:t>. zm.).</w:t>
      </w:r>
    </w:p>
    <w:p w14:paraId="609F5418" w14:textId="77777777" w:rsidR="003A29EA" w:rsidRPr="003A29EA" w:rsidRDefault="003A29EA" w:rsidP="005B7596">
      <w:pPr>
        <w:widowControl w:val="0"/>
        <w:numPr>
          <w:ilvl w:val="2"/>
          <w:numId w:val="48"/>
        </w:numPr>
        <w:tabs>
          <w:tab w:val="num" w:pos="170"/>
          <w:tab w:val="num" w:pos="426"/>
        </w:tabs>
        <w:suppressAutoHyphens/>
        <w:autoSpaceDE w:val="0"/>
        <w:ind w:left="284" w:hanging="284"/>
        <w:rPr>
          <w:rFonts w:ascii="Arial Narrow" w:hAnsi="Arial Narrow" w:cs="Arial"/>
          <w:sz w:val="22"/>
          <w:szCs w:val="22"/>
          <w:lang w:eastAsia="zh-CN"/>
        </w:rPr>
      </w:pPr>
      <w:r w:rsidRPr="003A29EA">
        <w:rPr>
          <w:rFonts w:ascii="Arial Narrow" w:hAnsi="Arial Narrow" w:cs="Arial"/>
          <w:sz w:val="22"/>
          <w:szCs w:val="22"/>
          <w:lang w:eastAsia="zh-CN"/>
        </w:rPr>
        <w:t xml:space="preserve">  </w:t>
      </w:r>
      <w:r w:rsidRPr="003A29EA">
        <w:rPr>
          <w:rFonts w:ascii="Arial Narrow" w:hAnsi="Arial Narrow" w:cs="Arial"/>
          <w:sz w:val="22"/>
          <w:szCs w:val="22"/>
          <w:lang w:eastAsia="zh-CN"/>
        </w:rPr>
        <w:tab/>
      </w:r>
      <w:r w:rsidRPr="003A29EA">
        <w:rPr>
          <w:rFonts w:ascii="Arial Narrow" w:hAnsi="Arial Narrow" w:cs="Arial"/>
          <w:bCs/>
          <w:sz w:val="22"/>
          <w:szCs w:val="22"/>
          <w:lang w:eastAsia="zh-CN"/>
        </w:rPr>
        <w:t xml:space="preserve">Wykonawca </w:t>
      </w:r>
      <w:r w:rsidRPr="003A29EA">
        <w:rPr>
          <w:rFonts w:ascii="Arial Narrow" w:hAnsi="Arial Narrow" w:cs="Arial"/>
          <w:sz w:val="22"/>
          <w:szCs w:val="22"/>
          <w:lang w:eastAsia="zh-CN"/>
        </w:rPr>
        <w:t xml:space="preserve">nie może zwolnić się od odpowiedzialności względem </w:t>
      </w:r>
      <w:r w:rsidRPr="003A29EA">
        <w:rPr>
          <w:rFonts w:ascii="Arial Narrow" w:hAnsi="Arial Narrow" w:cs="Arial"/>
          <w:bCs/>
          <w:sz w:val="22"/>
          <w:szCs w:val="22"/>
          <w:lang w:eastAsia="zh-CN"/>
        </w:rPr>
        <w:t>Zamawiającego</w:t>
      </w:r>
      <w:r w:rsidRPr="003A29EA">
        <w:rPr>
          <w:rFonts w:ascii="Arial Narrow" w:hAnsi="Arial Narrow" w:cs="Arial"/>
          <w:sz w:val="22"/>
          <w:szCs w:val="22"/>
          <w:lang w:eastAsia="zh-CN"/>
        </w:rPr>
        <w:t xml:space="preserve"> z tego powodu, że niewykonanie lub nienależyte wykonanie umowy przez </w:t>
      </w:r>
      <w:r w:rsidRPr="003A29EA">
        <w:rPr>
          <w:rFonts w:ascii="Arial Narrow" w:hAnsi="Arial Narrow" w:cs="Arial"/>
          <w:bCs/>
          <w:sz w:val="22"/>
          <w:szCs w:val="22"/>
          <w:lang w:eastAsia="zh-CN"/>
        </w:rPr>
        <w:t xml:space="preserve">Wykonawcę </w:t>
      </w:r>
      <w:r w:rsidRPr="003A29EA">
        <w:rPr>
          <w:rFonts w:ascii="Arial Narrow" w:hAnsi="Arial Narrow" w:cs="Arial"/>
          <w:sz w:val="22"/>
          <w:szCs w:val="22"/>
          <w:lang w:eastAsia="zh-CN"/>
        </w:rPr>
        <w:t xml:space="preserve">było następstwem nie wykonania </w:t>
      </w:r>
      <w:r w:rsidRPr="003A29EA">
        <w:rPr>
          <w:rFonts w:ascii="Arial Narrow" w:hAnsi="Arial Narrow" w:cs="Arial"/>
          <w:sz w:val="22"/>
          <w:szCs w:val="22"/>
          <w:lang w:eastAsia="zh-CN"/>
        </w:rPr>
        <w:tab/>
        <w:t xml:space="preserve">zobowiązań wobec </w:t>
      </w:r>
      <w:r w:rsidRPr="003A29EA">
        <w:rPr>
          <w:rFonts w:ascii="Arial Narrow" w:hAnsi="Arial Narrow" w:cs="Arial"/>
          <w:bCs/>
          <w:sz w:val="22"/>
          <w:szCs w:val="22"/>
          <w:lang w:eastAsia="zh-CN"/>
        </w:rPr>
        <w:t>Wykonawcy</w:t>
      </w:r>
      <w:r w:rsidRPr="003A29EA">
        <w:rPr>
          <w:rFonts w:ascii="Arial Narrow" w:hAnsi="Arial Narrow" w:cs="Arial"/>
          <w:sz w:val="22"/>
          <w:szCs w:val="22"/>
          <w:lang w:eastAsia="zh-CN"/>
        </w:rPr>
        <w:t xml:space="preserve"> przez jego kooperantów.</w:t>
      </w:r>
    </w:p>
    <w:p w14:paraId="5B6A03BE" w14:textId="77777777" w:rsidR="003A29EA" w:rsidRPr="003A29EA" w:rsidRDefault="003A29EA" w:rsidP="005B7596">
      <w:pPr>
        <w:widowControl w:val="0"/>
        <w:numPr>
          <w:ilvl w:val="2"/>
          <w:numId w:val="48"/>
        </w:numPr>
        <w:tabs>
          <w:tab w:val="num" w:pos="170"/>
          <w:tab w:val="num" w:pos="567"/>
        </w:tabs>
        <w:suppressAutoHyphens/>
        <w:autoSpaceDE w:val="0"/>
        <w:ind w:left="426" w:hanging="426"/>
        <w:rPr>
          <w:rFonts w:ascii="Arial Narrow" w:hAnsi="Arial Narrow" w:cs="Arial"/>
          <w:sz w:val="22"/>
          <w:szCs w:val="22"/>
          <w:lang w:eastAsia="zh-CN"/>
        </w:rPr>
      </w:pPr>
      <w:r w:rsidRPr="003A29EA">
        <w:rPr>
          <w:rFonts w:ascii="Arial Narrow" w:hAnsi="Arial Narrow" w:cs="Arial"/>
          <w:sz w:val="22"/>
          <w:szCs w:val="22"/>
          <w:lang w:eastAsia="zh-CN"/>
        </w:rPr>
        <w:t>Łączna wysokość kar umownych nie przekroczy 20% wynagrodzenia określonego w § 3 ust 1 umowy.</w:t>
      </w:r>
    </w:p>
    <w:bookmarkEnd w:id="6"/>
    <w:p w14:paraId="512A7A83" w14:textId="77777777" w:rsidR="003A29EA" w:rsidRDefault="003A29EA" w:rsidP="003F1C83">
      <w:pPr>
        <w:ind w:left="0" w:firstLine="0"/>
        <w:rPr>
          <w:rFonts w:ascii="Arial Narrow" w:hAnsi="Arial Narrow" w:cs="Arial"/>
          <w:b/>
          <w:bCs/>
          <w:sz w:val="22"/>
          <w:szCs w:val="22"/>
        </w:rPr>
      </w:pPr>
    </w:p>
    <w:p w14:paraId="05BE5EA9" w14:textId="22563484" w:rsidR="003D00DB" w:rsidRPr="00E1026E" w:rsidRDefault="003D00DB" w:rsidP="003D00DB">
      <w:pPr>
        <w:jc w:val="center"/>
        <w:rPr>
          <w:rFonts w:ascii="Arial Narrow" w:hAnsi="Arial Narrow" w:cs="Arial"/>
          <w:b/>
          <w:bCs/>
          <w:sz w:val="22"/>
          <w:szCs w:val="22"/>
        </w:rPr>
      </w:pPr>
      <w:r w:rsidRPr="00E1026E">
        <w:rPr>
          <w:rFonts w:ascii="Arial Narrow" w:hAnsi="Arial Narrow" w:cs="Arial"/>
          <w:b/>
          <w:bCs/>
          <w:sz w:val="22"/>
          <w:szCs w:val="22"/>
        </w:rPr>
        <w:t xml:space="preserve">§ </w:t>
      </w:r>
      <w:r w:rsidR="003F1C83">
        <w:rPr>
          <w:rFonts w:ascii="Arial Narrow" w:hAnsi="Arial Narrow" w:cs="Arial"/>
          <w:b/>
          <w:bCs/>
          <w:sz w:val="22"/>
          <w:szCs w:val="22"/>
        </w:rPr>
        <w:t>7</w:t>
      </w:r>
    </w:p>
    <w:p w14:paraId="4BAF24F8" w14:textId="4938DB42" w:rsidR="003D00DB" w:rsidRPr="000543B4" w:rsidRDefault="003D00DB" w:rsidP="000543B4">
      <w:pPr>
        <w:jc w:val="center"/>
        <w:rPr>
          <w:rFonts w:ascii="Arial Narrow" w:hAnsi="Arial Narrow" w:cs="Arial"/>
          <w:b/>
          <w:color w:val="000000"/>
          <w:sz w:val="22"/>
          <w:szCs w:val="22"/>
        </w:rPr>
      </w:pPr>
      <w:r w:rsidRPr="00E1026E">
        <w:rPr>
          <w:rFonts w:ascii="Arial Narrow" w:hAnsi="Arial Narrow" w:cs="Arial"/>
          <w:b/>
          <w:color w:val="000000"/>
          <w:sz w:val="22"/>
          <w:szCs w:val="22"/>
        </w:rPr>
        <w:t>PODWYKONAWSTWO</w:t>
      </w:r>
    </w:p>
    <w:p w14:paraId="29E8F3E6" w14:textId="77777777" w:rsidR="003F1C83" w:rsidRPr="003F1C83" w:rsidRDefault="003F1C83" w:rsidP="005B7596">
      <w:pPr>
        <w:pStyle w:val="Akapitzlist"/>
        <w:widowControl w:val="0"/>
        <w:numPr>
          <w:ilvl w:val="3"/>
          <w:numId w:val="17"/>
        </w:numPr>
        <w:tabs>
          <w:tab w:val="clear" w:pos="2880"/>
          <w:tab w:val="num" w:pos="284"/>
        </w:tabs>
        <w:autoSpaceDE w:val="0"/>
        <w:ind w:left="284" w:hanging="284"/>
        <w:jc w:val="both"/>
        <w:rPr>
          <w:rFonts w:ascii="Arial Narrow" w:hAnsi="Arial Narrow" w:cs="Arial"/>
          <w:sz w:val="22"/>
          <w:szCs w:val="22"/>
        </w:rPr>
      </w:pPr>
      <w:r w:rsidRPr="003F1C83">
        <w:rPr>
          <w:rFonts w:ascii="Arial Narrow" w:hAnsi="Arial Narrow" w:cs="Arial"/>
          <w:bCs/>
          <w:sz w:val="22"/>
          <w:szCs w:val="22"/>
        </w:rPr>
        <w:t>Dopuszczalne jest powierzenie części zamówienia podwykonawcy w przypadku, gdy oferta wykonawcy realizującego dostawę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dostawy</w:t>
      </w:r>
      <w:r>
        <w:rPr>
          <w:rFonts w:ascii="Arial Narrow" w:hAnsi="Arial Narrow" w:cs="Arial"/>
          <w:bCs/>
          <w:sz w:val="22"/>
          <w:szCs w:val="22"/>
        </w:rPr>
        <w:t>.</w:t>
      </w:r>
    </w:p>
    <w:p w14:paraId="105B66D6" w14:textId="77777777" w:rsidR="003F1C83" w:rsidRPr="003F1C83" w:rsidRDefault="003F1C83" w:rsidP="005B7596">
      <w:pPr>
        <w:pStyle w:val="Akapitzlist"/>
        <w:widowControl w:val="0"/>
        <w:numPr>
          <w:ilvl w:val="3"/>
          <w:numId w:val="17"/>
        </w:numPr>
        <w:tabs>
          <w:tab w:val="clear" w:pos="2880"/>
          <w:tab w:val="num" w:pos="284"/>
        </w:tabs>
        <w:autoSpaceDE w:val="0"/>
        <w:ind w:left="284" w:hanging="284"/>
        <w:jc w:val="both"/>
        <w:rPr>
          <w:rFonts w:ascii="Arial Narrow" w:hAnsi="Arial Narrow" w:cs="Arial"/>
          <w:sz w:val="22"/>
          <w:szCs w:val="22"/>
        </w:rPr>
      </w:pPr>
      <w:r w:rsidRPr="003F1C83">
        <w:rPr>
          <w:rFonts w:ascii="Arial Narrow" w:hAnsi="Arial Narrow" w:cs="Arial"/>
          <w:color w:val="000000"/>
          <w:sz w:val="22"/>
          <w:szCs w:val="22"/>
        </w:rPr>
        <w:t>Jeżeli powierzenie podwykonawcy części zamówienia następuje w trakcie jego realizacji, Wykonawca na żądanie   Zamawiającego przedstawia dokumenty  potwierdzające brak podstaw do wykluczenia tego podwykonawcy, w zakresie                            i formie określonej w SWZ.</w:t>
      </w:r>
    </w:p>
    <w:p w14:paraId="61377EA9" w14:textId="77777777" w:rsidR="003F1C83" w:rsidRPr="003F1C83" w:rsidRDefault="003F1C83" w:rsidP="005B7596">
      <w:pPr>
        <w:pStyle w:val="Akapitzlist"/>
        <w:widowControl w:val="0"/>
        <w:numPr>
          <w:ilvl w:val="3"/>
          <w:numId w:val="17"/>
        </w:numPr>
        <w:tabs>
          <w:tab w:val="clear" w:pos="2880"/>
          <w:tab w:val="num" w:pos="284"/>
        </w:tabs>
        <w:autoSpaceDE w:val="0"/>
        <w:ind w:left="284" w:hanging="284"/>
        <w:jc w:val="both"/>
        <w:rPr>
          <w:rFonts w:ascii="Arial Narrow" w:hAnsi="Arial Narrow" w:cs="Arial"/>
          <w:sz w:val="22"/>
          <w:szCs w:val="22"/>
        </w:rPr>
      </w:pPr>
      <w:r>
        <w:rPr>
          <w:rFonts w:ascii="Arial Narrow" w:hAnsi="Arial Narrow" w:cs="Arial"/>
          <w:color w:val="000000"/>
          <w:sz w:val="22"/>
          <w:szCs w:val="22"/>
        </w:rPr>
        <w:t>J</w:t>
      </w:r>
      <w:r w:rsidRPr="003F1C83">
        <w:rPr>
          <w:rFonts w:ascii="Arial Narrow" w:hAnsi="Arial Narrow" w:cs="Arial"/>
          <w:color w:val="000000"/>
          <w:sz w:val="22"/>
          <w:szCs w:val="22"/>
        </w:rPr>
        <w:t xml:space="preserve">eżeli Zamawiający stwierdzi, że wobec danego podwykonawcy zachodzą podstawy wykluczenia, Wykonawca </w:t>
      </w:r>
      <w:r w:rsidRPr="003F1C83">
        <w:rPr>
          <w:rFonts w:ascii="Arial Narrow" w:hAnsi="Arial Narrow" w:cs="Arial"/>
          <w:color w:val="000000"/>
          <w:sz w:val="22"/>
          <w:szCs w:val="22"/>
        </w:rPr>
        <w:lastRenderedPageBreak/>
        <w:t>zobowiązany jest zastąpić tego podwykonawcę lub zrezygnować z powierzenia wykonania części zamówienia podwykonawcy.</w:t>
      </w:r>
    </w:p>
    <w:p w14:paraId="70C9317F" w14:textId="77777777" w:rsidR="003F1C83" w:rsidRPr="003F1C83" w:rsidRDefault="003F1C83" w:rsidP="005B7596">
      <w:pPr>
        <w:pStyle w:val="Akapitzlist"/>
        <w:widowControl w:val="0"/>
        <w:numPr>
          <w:ilvl w:val="3"/>
          <w:numId w:val="17"/>
        </w:numPr>
        <w:tabs>
          <w:tab w:val="clear" w:pos="2880"/>
          <w:tab w:val="num" w:pos="284"/>
        </w:tabs>
        <w:autoSpaceDE w:val="0"/>
        <w:ind w:left="284" w:hanging="284"/>
        <w:jc w:val="both"/>
        <w:rPr>
          <w:rFonts w:ascii="Arial Narrow" w:hAnsi="Arial Narrow" w:cs="Arial"/>
          <w:sz w:val="22"/>
          <w:szCs w:val="22"/>
        </w:rPr>
      </w:pPr>
      <w:r w:rsidRPr="003F1C83">
        <w:rPr>
          <w:rFonts w:ascii="Arial Narrow" w:hAnsi="Arial Narrow" w:cs="Arial"/>
          <w:color w:val="000000"/>
          <w:sz w:val="22"/>
          <w:szCs w:val="22"/>
        </w:rPr>
        <w:t>Powierzenie wykonania części zamówienia podwykonawcom nie zwalnia Wykonawcy z odpowiedzialności za należyte wykonanie tego zamówienia.</w:t>
      </w:r>
    </w:p>
    <w:p w14:paraId="274A3CFC" w14:textId="15B296B8" w:rsidR="003F1C83" w:rsidRPr="003F1C83" w:rsidRDefault="003F1C83" w:rsidP="005B7596">
      <w:pPr>
        <w:pStyle w:val="Akapitzlist"/>
        <w:widowControl w:val="0"/>
        <w:numPr>
          <w:ilvl w:val="3"/>
          <w:numId w:val="17"/>
        </w:numPr>
        <w:tabs>
          <w:tab w:val="clear" w:pos="2880"/>
          <w:tab w:val="num" w:pos="284"/>
        </w:tabs>
        <w:autoSpaceDE w:val="0"/>
        <w:ind w:left="284" w:hanging="284"/>
        <w:jc w:val="both"/>
        <w:rPr>
          <w:rFonts w:ascii="Arial Narrow" w:hAnsi="Arial Narrow" w:cs="Arial"/>
          <w:sz w:val="22"/>
          <w:szCs w:val="22"/>
        </w:rPr>
      </w:pPr>
      <w:r w:rsidRPr="003F1C83">
        <w:rPr>
          <w:rFonts w:ascii="Arial Narrow" w:hAnsi="Arial Narrow" w:cs="Arial"/>
          <w:color w:val="000000"/>
          <w:sz w:val="22"/>
          <w:szCs w:val="22"/>
        </w:rPr>
        <w:t>Zamawiający dopuszcza możliwość powierzenia wykonania części zabudowy pojazdu podwykonawcy – warsztatowi wyspecjalizowanemu w danym obszarze usług, przy czym Wykonawca na żądanie Zamawiającego będzie zobowiązany poinformować  Zamawiającego o podwykonawcy. Wykonawca ponosi odpowiedzialność za zabudowę powierzoną podwykonawcy.</w:t>
      </w:r>
    </w:p>
    <w:p w14:paraId="05B8F155" w14:textId="77777777" w:rsidR="003F1C83" w:rsidRPr="00A11BA0" w:rsidRDefault="003F1C83" w:rsidP="003F1C83">
      <w:pPr>
        <w:jc w:val="center"/>
        <w:rPr>
          <w:rFonts w:ascii="Arial Narrow" w:hAnsi="Arial Narrow" w:cs="Arial"/>
          <w:sz w:val="22"/>
          <w:szCs w:val="22"/>
          <w:lang w:eastAsia="zh-CN"/>
        </w:rPr>
      </w:pPr>
      <w:r w:rsidRPr="00A11BA0">
        <w:rPr>
          <w:rFonts w:ascii="Arial Narrow" w:hAnsi="Arial Narrow" w:cs="Arial"/>
          <w:b/>
          <w:bCs/>
          <w:sz w:val="22"/>
          <w:szCs w:val="22"/>
          <w:lang w:eastAsia="zh-CN"/>
        </w:rPr>
        <w:t>§ 8</w:t>
      </w:r>
    </w:p>
    <w:p w14:paraId="230EF62A" w14:textId="77777777" w:rsidR="003F1C83" w:rsidRPr="00A11BA0" w:rsidRDefault="003F1C83" w:rsidP="003F1C83">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PRAWA AUTORSKIE</w:t>
      </w:r>
    </w:p>
    <w:p w14:paraId="78CDAED4" w14:textId="7F4CBDB9" w:rsidR="003F1C83" w:rsidRPr="003F1C83" w:rsidRDefault="003F1C83" w:rsidP="003F1C83">
      <w:pPr>
        <w:ind w:left="0" w:firstLine="0"/>
        <w:rPr>
          <w:rFonts w:ascii="Arial Narrow" w:hAnsi="Arial Narrow" w:cs="Arial"/>
          <w:sz w:val="22"/>
          <w:szCs w:val="22"/>
          <w:lang w:eastAsia="zh-CN"/>
        </w:rPr>
      </w:pPr>
      <w:r w:rsidRPr="00A11BA0">
        <w:rPr>
          <w:rFonts w:ascii="Arial Narrow" w:hAnsi="Arial Narrow" w:cs="Arial"/>
          <w:bCs/>
          <w:sz w:val="22"/>
          <w:szCs w:val="22"/>
          <w:lang w:eastAsia="zh-CN"/>
        </w:rPr>
        <w:t xml:space="preserve">Wykonawca oświadcza, że zastosowane w dostarczonym pojeździe rozwiązania materiałowo-techniczne nie będą naruszać praw autorskich oraz jakichkolwiek innych praw osób trzecich. W przypadku takich naruszeń wszelką odpowiedzialność ponosić będzie wyłącznie Wykonawca. </w:t>
      </w:r>
    </w:p>
    <w:p w14:paraId="601C6199" w14:textId="77777777" w:rsidR="003F1C83" w:rsidRPr="00A11BA0" w:rsidRDefault="003F1C83" w:rsidP="003F1C83">
      <w:pPr>
        <w:jc w:val="center"/>
        <w:rPr>
          <w:rFonts w:ascii="Arial Narrow" w:hAnsi="Arial Narrow" w:cs="Arial"/>
          <w:sz w:val="22"/>
          <w:szCs w:val="22"/>
          <w:lang w:eastAsia="zh-CN"/>
        </w:rPr>
      </w:pPr>
      <w:r w:rsidRPr="00A11BA0">
        <w:rPr>
          <w:rFonts w:ascii="Arial Narrow" w:hAnsi="Arial Narrow" w:cs="Arial"/>
          <w:b/>
          <w:bCs/>
          <w:sz w:val="22"/>
          <w:szCs w:val="22"/>
          <w:lang w:eastAsia="zh-CN"/>
        </w:rPr>
        <w:t>§ 9</w:t>
      </w:r>
    </w:p>
    <w:p w14:paraId="3BD91FEC" w14:textId="77777777" w:rsidR="003F1C83" w:rsidRPr="00A11BA0" w:rsidRDefault="003F1C83" w:rsidP="003F1C83">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ZMIANY UMOWY</w:t>
      </w:r>
    </w:p>
    <w:p w14:paraId="13AA6572" w14:textId="77777777" w:rsidR="003F1C83" w:rsidRPr="00A11BA0" w:rsidRDefault="003F1C83" w:rsidP="003F1C83">
      <w:pPr>
        <w:tabs>
          <w:tab w:val="left" w:pos="284"/>
        </w:tabs>
        <w:autoSpaceDE w:val="0"/>
        <w:ind w:left="300" w:hanging="30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1.</w:t>
      </w:r>
      <w:r w:rsidRPr="00A11BA0">
        <w:rPr>
          <w:rFonts w:ascii="Arial Narrow" w:hAnsi="Arial Narrow" w:cs="Arial"/>
          <w:bCs/>
          <w:color w:val="000000"/>
          <w:sz w:val="22"/>
          <w:szCs w:val="22"/>
          <w:lang w:eastAsia="zh-CN"/>
        </w:rPr>
        <w:tab/>
      </w:r>
      <w:r w:rsidRPr="00A11BA0">
        <w:rPr>
          <w:rFonts w:ascii="Arial Narrow" w:hAnsi="Arial Narrow" w:cs="Arial"/>
          <w:bCs/>
          <w:color w:val="000000"/>
          <w:sz w:val="22"/>
          <w:szCs w:val="22"/>
          <w:lang w:eastAsia="zh-CN"/>
        </w:rPr>
        <w:tab/>
        <w:t xml:space="preserve"> Zamawiający przewiduje możliwość dokonania zmian postanowień zawartej umowy w stosunku </w:t>
      </w:r>
      <w:r w:rsidRPr="00A11BA0">
        <w:rPr>
          <w:rFonts w:ascii="Arial Narrow" w:hAnsi="Arial Narrow" w:cs="Arial"/>
          <w:bCs/>
          <w:color w:val="000000"/>
          <w:sz w:val="22"/>
          <w:szCs w:val="22"/>
          <w:lang w:eastAsia="zh-CN"/>
        </w:rPr>
        <w:br/>
        <w:t xml:space="preserve"> do treści oferty, na podstawie której dokonano wyboru Wykonawcy, w przypadku wystąpienia co najmniej jednej </w:t>
      </w:r>
      <w:r w:rsidRPr="00A11BA0">
        <w:rPr>
          <w:rFonts w:ascii="Arial Narrow" w:hAnsi="Arial Narrow" w:cs="Arial"/>
          <w:bCs/>
          <w:color w:val="000000"/>
          <w:sz w:val="22"/>
          <w:szCs w:val="22"/>
          <w:lang w:eastAsia="zh-CN"/>
        </w:rPr>
        <w:br/>
        <w:t xml:space="preserve"> z   okoliczności wymienionych poniżej, z uwzględnieniem podawanych warunków ich wprowadzenia:</w:t>
      </w:r>
    </w:p>
    <w:p w14:paraId="0B028F8C" w14:textId="77777777" w:rsidR="003F1C83" w:rsidRPr="00A11BA0" w:rsidRDefault="003F1C83" w:rsidP="003F1C83">
      <w:pPr>
        <w:autoSpaceDE w:val="0"/>
        <w:ind w:left="600" w:hanging="31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 xml:space="preserve"> 1)</w:t>
      </w:r>
      <w:r w:rsidRPr="00A11BA0">
        <w:rPr>
          <w:rFonts w:ascii="Arial Narrow" w:hAnsi="Arial Narrow" w:cs="Arial"/>
          <w:bCs/>
          <w:color w:val="000000"/>
          <w:sz w:val="22"/>
          <w:szCs w:val="22"/>
          <w:lang w:eastAsia="zh-CN"/>
        </w:rPr>
        <w:tab/>
        <w:t>zmiana terminu dostawy:</w:t>
      </w:r>
    </w:p>
    <w:p w14:paraId="7C49AC1F" w14:textId="77777777" w:rsidR="003F1C83" w:rsidRPr="00A11BA0" w:rsidRDefault="003F1C83" w:rsidP="003F1C83">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a)</w:t>
      </w:r>
      <w:r w:rsidRPr="00A11BA0">
        <w:rPr>
          <w:rFonts w:ascii="Arial Narrow" w:hAnsi="Arial Narrow" w:cs="Arial"/>
          <w:bCs/>
          <w:color w:val="000000"/>
          <w:sz w:val="22"/>
          <w:szCs w:val="22"/>
          <w:lang w:eastAsia="zh-CN"/>
        </w:rPr>
        <w:tab/>
        <w:t xml:space="preserve">dopuszczalna jest </w:t>
      </w:r>
      <w:r w:rsidRPr="00A11BA0">
        <w:rPr>
          <w:rFonts w:ascii="Arial Narrow" w:hAnsi="Arial Narrow" w:cs="Arial"/>
          <w:bCs/>
          <w:sz w:val="22"/>
          <w:szCs w:val="22"/>
          <w:lang w:eastAsia="zh-CN"/>
        </w:rPr>
        <w:t xml:space="preserve">zmiana </w:t>
      </w:r>
      <w:r w:rsidRPr="00A11BA0">
        <w:rPr>
          <w:rFonts w:ascii="Arial Narrow" w:hAnsi="Arial Narrow" w:cs="Arial"/>
          <w:bCs/>
          <w:color w:val="000000"/>
          <w:sz w:val="22"/>
          <w:szCs w:val="22"/>
          <w:lang w:eastAsia="zh-CN"/>
        </w:rPr>
        <w:t>terminu dostawy spowodowana siłą wyższą, w tym klęskami żywiołowymi, warunkami atmosferycznymi uniemożliwiającymi zrealizowanie dostawy w terminie.  W takim przypadku termin dostawy może ulec wydłużeniu o okres trwania tych okoliczności,</w:t>
      </w:r>
    </w:p>
    <w:p w14:paraId="315D1F4B" w14:textId="77777777" w:rsidR="003F1C83" w:rsidRPr="00A11BA0" w:rsidRDefault="003F1C83" w:rsidP="003F1C83">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b)</w:t>
      </w:r>
      <w:r w:rsidRPr="00A11BA0">
        <w:rPr>
          <w:rFonts w:ascii="Arial Narrow" w:hAnsi="Arial Narrow" w:cs="Arial"/>
          <w:bCs/>
          <w:color w:val="000000"/>
          <w:sz w:val="22"/>
          <w:szCs w:val="22"/>
          <w:lang w:eastAsia="zh-CN"/>
        </w:rPr>
        <w:tab/>
        <w:t xml:space="preserve">dopuszczalna jest zmiana terminu dostawy będąca następstwem okoliczności leżących wyłącznie </w:t>
      </w:r>
      <w:r w:rsidRPr="00A11BA0">
        <w:rPr>
          <w:rFonts w:ascii="Arial Narrow" w:hAnsi="Arial Narrow" w:cs="Arial"/>
          <w:bCs/>
          <w:color w:val="000000"/>
          <w:sz w:val="22"/>
          <w:szCs w:val="22"/>
          <w:lang w:eastAsia="zh-CN"/>
        </w:rPr>
        <w:br/>
        <w:t>po stronie Zamawiającego, w szczególności wstrzymanie dostawy,</w:t>
      </w:r>
    </w:p>
    <w:p w14:paraId="5C8647CD" w14:textId="77777777" w:rsidR="003F1C83" w:rsidRPr="00A11BA0" w:rsidRDefault="003F1C83" w:rsidP="003F1C83">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c)</w:t>
      </w:r>
      <w:r w:rsidRPr="00A11BA0">
        <w:rPr>
          <w:rFonts w:ascii="Arial Narrow" w:hAnsi="Arial Narrow" w:cs="Arial"/>
          <w:bCs/>
          <w:color w:val="000000"/>
          <w:sz w:val="22"/>
          <w:szCs w:val="22"/>
          <w:lang w:eastAsia="zh-CN"/>
        </w:rPr>
        <w:tab/>
        <w:t>dopuszczalna jest zmiana terminu dostawy będąca wynikiem czasowego wstrzymania produkcji pojazdu lub braku pojazdu na polskim rynku będącego przedmiotem umowy, w tym będącego następstwem działania organów administracji publicznej. W takim przypadku termin dostawy może ulec wydłużeniu  o okres trwania tych okoliczności,</w:t>
      </w:r>
    </w:p>
    <w:p w14:paraId="267D6F39" w14:textId="2104D508" w:rsidR="003F1C83" w:rsidRPr="00950F88" w:rsidRDefault="003F1C83" w:rsidP="003F1C83">
      <w:pPr>
        <w:autoSpaceDE w:val="0"/>
        <w:ind w:left="300" w:hanging="300"/>
        <w:rPr>
          <w:rFonts w:ascii="Arial Narrow" w:hAnsi="Arial Narrow" w:cs="Arial"/>
          <w:sz w:val="22"/>
          <w:szCs w:val="22"/>
          <w:lang w:eastAsia="zh-CN"/>
        </w:rPr>
      </w:pPr>
      <w:r w:rsidRPr="00A11BA0">
        <w:rPr>
          <w:rFonts w:ascii="Arial Narrow" w:hAnsi="Arial Narrow" w:cs="Arial"/>
          <w:color w:val="000000"/>
          <w:sz w:val="22"/>
          <w:szCs w:val="22"/>
        </w:rPr>
        <w:t>2.  D</w:t>
      </w:r>
      <w:r w:rsidRPr="00A11BA0">
        <w:rPr>
          <w:rFonts w:ascii="Arial Narrow" w:hAnsi="Arial Narrow" w:cs="Arial"/>
          <w:color w:val="000000"/>
          <w:sz w:val="22"/>
          <w:szCs w:val="22"/>
          <w:lang w:eastAsia="zh-CN"/>
        </w:rPr>
        <w:t>opuszczalne są zmiany umowy  określone w art. 455 ust.1, pkt  2</w:t>
      </w:r>
      <w:r>
        <w:rPr>
          <w:rFonts w:ascii="Arial Narrow" w:hAnsi="Arial Narrow" w:cs="Arial"/>
          <w:color w:val="000000"/>
          <w:sz w:val="22"/>
          <w:szCs w:val="22"/>
          <w:lang w:eastAsia="zh-CN"/>
        </w:rPr>
        <w:t>, lit. b, 3, 4</w:t>
      </w:r>
      <w:r w:rsidRPr="00A11BA0">
        <w:rPr>
          <w:rFonts w:ascii="Arial Narrow" w:hAnsi="Arial Narrow" w:cs="Arial"/>
          <w:color w:val="000000"/>
          <w:sz w:val="22"/>
          <w:szCs w:val="22"/>
          <w:lang w:eastAsia="zh-CN"/>
        </w:rPr>
        <w:t xml:space="preserve"> </w:t>
      </w:r>
      <w:r>
        <w:rPr>
          <w:rFonts w:ascii="Arial Narrow" w:hAnsi="Arial Narrow" w:cs="Arial"/>
          <w:color w:val="000000"/>
          <w:sz w:val="22"/>
          <w:szCs w:val="22"/>
          <w:lang w:eastAsia="zh-CN"/>
        </w:rPr>
        <w:t xml:space="preserve">oraz ust 2 </w:t>
      </w:r>
      <w:r w:rsidRPr="00A11BA0">
        <w:rPr>
          <w:rFonts w:ascii="Arial Narrow" w:hAnsi="Arial Narrow" w:cs="Arial"/>
          <w:color w:val="000000"/>
          <w:sz w:val="22"/>
          <w:szCs w:val="22"/>
          <w:lang w:eastAsia="zh-CN"/>
        </w:rPr>
        <w:t>ustawy Prawo zamówień publicznych</w:t>
      </w:r>
      <w:r>
        <w:rPr>
          <w:rFonts w:ascii="Arial Narrow" w:hAnsi="Arial Narrow" w:cs="Arial"/>
          <w:color w:val="000000"/>
          <w:sz w:val="22"/>
          <w:szCs w:val="22"/>
          <w:lang w:eastAsia="zh-CN"/>
        </w:rPr>
        <w:t>.</w:t>
      </w:r>
    </w:p>
    <w:p w14:paraId="352098D4" w14:textId="77777777" w:rsidR="003F1C83" w:rsidRPr="00A11BA0" w:rsidRDefault="003F1C83" w:rsidP="003F1C83">
      <w:pPr>
        <w:autoSpaceDE w:val="0"/>
        <w:ind w:left="0" w:firstLine="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3.    Dopuszczalna jest zmiana płatnika należności wynikających z niniejszej umowy,</w:t>
      </w:r>
    </w:p>
    <w:p w14:paraId="3E93BC8E" w14:textId="77777777" w:rsidR="003F1C83" w:rsidRPr="00A11BA0" w:rsidRDefault="003F1C83" w:rsidP="003F1C83">
      <w:pPr>
        <w:ind w:left="400" w:hanging="400"/>
        <w:rPr>
          <w:rFonts w:ascii="Arial Narrow" w:hAnsi="Arial Narrow" w:cs="Arial"/>
          <w:b/>
          <w:bCs/>
          <w:sz w:val="22"/>
          <w:szCs w:val="22"/>
          <w:highlight w:val="yellow"/>
          <w:lang w:eastAsia="zh-CN"/>
        </w:rPr>
      </w:pPr>
      <w:r w:rsidRPr="00A11BA0">
        <w:rPr>
          <w:rFonts w:ascii="Arial Narrow" w:hAnsi="Arial Narrow" w:cs="Arial"/>
          <w:sz w:val="22"/>
          <w:szCs w:val="22"/>
          <w:lang w:eastAsia="zh-CN"/>
        </w:rPr>
        <w:t>4.</w:t>
      </w:r>
      <w:r w:rsidRPr="00A11BA0">
        <w:rPr>
          <w:rFonts w:ascii="Arial Narrow" w:hAnsi="Arial Narrow" w:cs="Arial"/>
          <w:b/>
          <w:sz w:val="22"/>
          <w:szCs w:val="22"/>
          <w:lang w:eastAsia="zh-CN"/>
        </w:rPr>
        <w:t xml:space="preserve">     </w:t>
      </w:r>
      <w:r w:rsidRPr="00A11BA0">
        <w:rPr>
          <w:rFonts w:ascii="Arial Narrow" w:eastAsia="Verdana" w:hAnsi="Arial Narrow" w:cs="Arial"/>
          <w:bCs/>
          <w:sz w:val="22"/>
          <w:szCs w:val="22"/>
          <w:lang w:eastAsia="zh-CN"/>
        </w:rPr>
        <w:t>Zamawiający może odstąpić od umowy:</w:t>
      </w:r>
    </w:p>
    <w:p w14:paraId="44B56EA0" w14:textId="77777777" w:rsidR="003F1C83" w:rsidRPr="00A11BA0" w:rsidRDefault="003F1C83" w:rsidP="003F1C83">
      <w:pPr>
        <w:tabs>
          <w:tab w:val="left" w:pos="567"/>
        </w:tabs>
        <w:ind w:left="709" w:hanging="283"/>
        <w:rPr>
          <w:rFonts w:ascii="Arial Narrow" w:eastAsia="Verdana" w:hAnsi="Arial Narrow" w:cs="Arial"/>
          <w:bCs/>
          <w:sz w:val="22"/>
          <w:szCs w:val="22"/>
          <w:lang w:eastAsia="zh-CN"/>
        </w:rPr>
      </w:pPr>
      <w:r w:rsidRPr="00A11BA0">
        <w:rPr>
          <w:rFonts w:ascii="Arial Narrow" w:eastAsia="Verdana" w:hAnsi="Arial Narrow" w:cs="Arial"/>
          <w:bCs/>
          <w:sz w:val="22"/>
          <w:szCs w:val="22"/>
          <w:lang w:eastAsia="zh-CN"/>
        </w:rPr>
        <w:t>1)</w:t>
      </w:r>
      <w:r w:rsidRPr="00A11BA0">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F61BE32" w14:textId="77777777" w:rsidR="003F1C83" w:rsidRPr="00A11BA0" w:rsidRDefault="003F1C83" w:rsidP="003F1C83">
      <w:pPr>
        <w:ind w:left="400" w:firstLine="0"/>
        <w:rPr>
          <w:rFonts w:ascii="Arial Narrow" w:eastAsia="Verdana" w:hAnsi="Arial Narrow" w:cs="Arial"/>
          <w:bCs/>
          <w:sz w:val="22"/>
          <w:szCs w:val="22"/>
          <w:lang w:eastAsia="zh-CN"/>
        </w:rPr>
      </w:pPr>
      <w:r w:rsidRPr="00A11BA0">
        <w:rPr>
          <w:rFonts w:ascii="Arial Narrow" w:eastAsia="Verdana" w:hAnsi="Arial Narrow" w:cs="Arial"/>
          <w:bCs/>
          <w:sz w:val="22"/>
          <w:szCs w:val="22"/>
          <w:lang w:eastAsia="zh-CN"/>
        </w:rPr>
        <w:t xml:space="preserve"> 2)</w:t>
      </w:r>
      <w:r w:rsidRPr="00A11BA0">
        <w:rPr>
          <w:rFonts w:ascii="Arial Narrow" w:eastAsia="Verdana" w:hAnsi="Arial Narrow" w:cs="Arial"/>
          <w:bCs/>
          <w:sz w:val="22"/>
          <w:szCs w:val="22"/>
          <w:lang w:eastAsia="zh-CN"/>
        </w:rPr>
        <w:tab/>
        <w:t>jeżeli zachodzi co najmniej jedna z następujących okoliczności:</w:t>
      </w:r>
    </w:p>
    <w:p w14:paraId="63CA8EB4" w14:textId="77777777" w:rsidR="003F1C83" w:rsidRPr="00A11BA0" w:rsidRDefault="003F1C83" w:rsidP="003F1C83">
      <w:pPr>
        <w:tabs>
          <w:tab w:val="left" w:pos="851"/>
        </w:tabs>
        <w:ind w:left="400" w:firstLine="309"/>
        <w:rPr>
          <w:rFonts w:ascii="Arial Narrow" w:hAnsi="Arial Narrow" w:cs="Arial"/>
          <w:bCs/>
          <w:sz w:val="22"/>
          <w:szCs w:val="22"/>
          <w:lang w:eastAsia="zh-CN"/>
        </w:rPr>
      </w:pPr>
      <w:r>
        <w:rPr>
          <w:rFonts w:ascii="Arial Narrow" w:eastAsia="Verdana" w:hAnsi="Arial Narrow" w:cs="Arial"/>
          <w:bCs/>
          <w:sz w:val="22"/>
          <w:szCs w:val="22"/>
          <w:lang w:eastAsia="zh-CN"/>
        </w:rPr>
        <w:t xml:space="preserve">a) </w:t>
      </w:r>
      <w:r w:rsidRPr="00A11BA0">
        <w:rPr>
          <w:rFonts w:ascii="Arial Narrow" w:hAnsi="Arial Narrow" w:cs="Arial"/>
          <w:bCs/>
          <w:sz w:val="22"/>
          <w:szCs w:val="22"/>
          <w:lang w:eastAsia="zh-CN"/>
        </w:rPr>
        <w:t>dokonano zmiany umowy z naruszeniem art. 454 i art. 455</w:t>
      </w:r>
      <w:r>
        <w:rPr>
          <w:rFonts w:ascii="Arial Narrow" w:hAnsi="Arial Narrow" w:cs="Arial"/>
          <w:bCs/>
          <w:sz w:val="22"/>
          <w:szCs w:val="22"/>
          <w:lang w:eastAsia="zh-CN"/>
        </w:rPr>
        <w:t xml:space="preserve"> ustawy Prawo zamówień publicznych</w:t>
      </w:r>
      <w:r w:rsidRPr="00A11BA0">
        <w:rPr>
          <w:rFonts w:ascii="Arial Narrow" w:hAnsi="Arial Narrow" w:cs="Arial"/>
          <w:bCs/>
          <w:sz w:val="22"/>
          <w:szCs w:val="22"/>
          <w:lang w:eastAsia="zh-CN"/>
        </w:rPr>
        <w:t>;</w:t>
      </w:r>
    </w:p>
    <w:p w14:paraId="6CD18A0C" w14:textId="77777777" w:rsidR="003F1C83" w:rsidRPr="00A11BA0" w:rsidRDefault="003F1C83" w:rsidP="003F1C83">
      <w:pPr>
        <w:ind w:left="709" w:hanging="309"/>
        <w:rPr>
          <w:rFonts w:ascii="Arial Narrow" w:hAnsi="Arial Narrow" w:cs="Arial"/>
          <w:bCs/>
          <w:sz w:val="22"/>
          <w:szCs w:val="22"/>
          <w:lang w:eastAsia="zh-CN"/>
        </w:rPr>
      </w:pPr>
      <w:r w:rsidRPr="00A11BA0">
        <w:rPr>
          <w:rFonts w:ascii="Arial Narrow" w:eastAsia="Verdana" w:hAnsi="Arial Narrow" w:cs="Arial"/>
          <w:bCs/>
          <w:sz w:val="22"/>
          <w:szCs w:val="22"/>
          <w:lang w:eastAsia="zh-CN"/>
        </w:rPr>
        <w:tab/>
      </w:r>
      <w:r>
        <w:rPr>
          <w:rFonts w:ascii="Arial Narrow" w:eastAsia="Verdana" w:hAnsi="Arial Narrow" w:cs="Arial"/>
          <w:bCs/>
          <w:sz w:val="22"/>
          <w:szCs w:val="22"/>
          <w:lang w:eastAsia="zh-CN"/>
        </w:rPr>
        <w:t xml:space="preserve">b) </w:t>
      </w:r>
      <w:r w:rsidRPr="00A11BA0">
        <w:rPr>
          <w:rFonts w:ascii="Arial Narrow" w:hAnsi="Arial Narrow" w:cs="Arial"/>
          <w:bCs/>
          <w:sz w:val="22"/>
          <w:szCs w:val="22"/>
          <w:lang w:eastAsia="zh-CN"/>
        </w:rPr>
        <w:t>wykonawca w chwili zawarcia umowy podlegał wykluczeniu na podstawie art. 108</w:t>
      </w:r>
      <w:r>
        <w:rPr>
          <w:rFonts w:ascii="Arial Narrow" w:hAnsi="Arial Narrow" w:cs="Arial"/>
          <w:bCs/>
          <w:sz w:val="22"/>
          <w:szCs w:val="22"/>
          <w:lang w:eastAsia="zh-CN"/>
        </w:rPr>
        <w:t xml:space="preserve"> ustawy Prawo zamówień publicznych</w:t>
      </w:r>
      <w:r w:rsidRPr="00A11BA0">
        <w:rPr>
          <w:rFonts w:ascii="Arial Narrow" w:hAnsi="Arial Narrow" w:cs="Arial"/>
          <w:bCs/>
          <w:sz w:val="22"/>
          <w:szCs w:val="22"/>
          <w:lang w:eastAsia="zh-CN"/>
        </w:rPr>
        <w:t>;</w:t>
      </w:r>
    </w:p>
    <w:p w14:paraId="3DA9D576" w14:textId="77777777" w:rsidR="003F1C83" w:rsidRPr="00A11BA0" w:rsidRDefault="003F1C83" w:rsidP="003F1C83">
      <w:pPr>
        <w:ind w:left="709" w:hanging="426"/>
        <w:rPr>
          <w:rFonts w:ascii="Arial Narrow" w:hAnsi="Arial Narrow" w:cs="Arial"/>
          <w:bCs/>
          <w:sz w:val="22"/>
          <w:szCs w:val="22"/>
          <w:lang w:eastAsia="zh-CN"/>
        </w:rPr>
      </w:pPr>
      <w:r w:rsidRPr="00A11BA0">
        <w:rPr>
          <w:rFonts w:ascii="Arial Narrow" w:hAnsi="Arial Narrow" w:cs="Arial"/>
          <w:bCs/>
          <w:sz w:val="22"/>
          <w:szCs w:val="22"/>
          <w:lang w:eastAsia="zh-CN"/>
        </w:rPr>
        <w:t xml:space="preserve"> </w:t>
      </w:r>
      <w:r w:rsidRPr="00A11BA0">
        <w:rPr>
          <w:rFonts w:ascii="Arial Narrow" w:hAnsi="Arial Narrow" w:cs="Arial"/>
          <w:bCs/>
          <w:sz w:val="22"/>
          <w:szCs w:val="22"/>
          <w:lang w:eastAsia="zh-CN"/>
        </w:rPr>
        <w:tab/>
      </w:r>
      <w:r>
        <w:rPr>
          <w:rFonts w:ascii="Arial Narrow" w:eastAsia="Verdana" w:hAnsi="Arial Narrow" w:cs="Arial"/>
          <w:bCs/>
          <w:sz w:val="22"/>
          <w:szCs w:val="22"/>
          <w:lang w:eastAsia="zh-CN"/>
        </w:rPr>
        <w:t xml:space="preserve">c) </w:t>
      </w:r>
      <w:r w:rsidRPr="00A11BA0">
        <w:rPr>
          <w:rFonts w:ascii="Arial Narrow" w:hAnsi="Arial Narrow" w:cs="Arial"/>
          <w:bCs/>
          <w:sz w:val="22"/>
          <w:szCs w:val="22"/>
          <w:lang w:eastAsia="zh-CN"/>
        </w:rPr>
        <w:t xml:space="preserve">Trybunał Sprawiedliwości Unii Europejskiej stwierdził, w ramach procedury przewidzianej w </w:t>
      </w:r>
      <w:r>
        <w:rPr>
          <w:rFonts w:ascii="Arial Narrow" w:hAnsi="Arial Narrow" w:cs="Arial"/>
          <w:bCs/>
          <w:sz w:val="22"/>
          <w:szCs w:val="22"/>
          <w:lang w:eastAsia="zh-CN"/>
        </w:rPr>
        <w:t>a</w:t>
      </w:r>
      <w:r w:rsidRPr="00A11BA0">
        <w:rPr>
          <w:rFonts w:ascii="Arial Narrow" w:hAnsi="Arial Narrow" w:cs="Arial"/>
          <w:bCs/>
          <w:sz w:val="22"/>
          <w:szCs w:val="22"/>
          <w:lang w:eastAsia="zh-CN"/>
        </w:rPr>
        <w:t xml:space="preserve">rt. 258 Traktatu </w:t>
      </w:r>
      <w:r>
        <w:rPr>
          <w:rFonts w:ascii="Arial Narrow" w:hAnsi="Arial Narrow" w:cs="Arial"/>
          <w:bCs/>
          <w:sz w:val="22"/>
          <w:szCs w:val="22"/>
          <w:lang w:eastAsia="zh-CN"/>
        </w:rPr>
        <w:br/>
      </w:r>
      <w:r w:rsidRPr="00A11BA0">
        <w:rPr>
          <w:rFonts w:ascii="Arial Narrow" w:hAnsi="Arial Narrow" w:cs="Arial"/>
          <w:bCs/>
          <w:sz w:val="22"/>
          <w:szCs w:val="22"/>
          <w:lang w:eastAsia="zh-CN"/>
        </w:rPr>
        <w:t xml:space="preserve">o </w:t>
      </w:r>
      <w:r>
        <w:rPr>
          <w:rFonts w:ascii="Arial Narrow" w:hAnsi="Arial Narrow" w:cs="Arial"/>
          <w:bCs/>
          <w:sz w:val="22"/>
          <w:szCs w:val="22"/>
          <w:lang w:eastAsia="zh-CN"/>
        </w:rPr>
        <w:t xml:space="preserve">   </w:t>
      </w:r>
      <w:r w:rsidRPr="00A11BA0">
        <w:rPr>
          <w:rFonts w:ascii="Arial Narrow" w:hAnsi="Arial Narrow" w:cs="Arial"/>
          <w:bCs/>
          <w:sz w:val="22"/>
          <w:szCs w:val="22"/>
          <w:lang w:eastAsia="zh-CN"/>
        </w:rPr>
        <w:t>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A11BA0">
        <w:rPr>
          <w:rFonts w:ascii="Arial Narrow" w:hAnsi="Arial Narrow" w:cs="Arial"/>
          <w:b/>
          <w:sz w:val="22"/>
          <w:szCs w:val="22"/>
          <w:lang w:eastAsia="zh-CN"/>
        </w:rPr>
        <w:t xml:space="preserve">. </w:t>
      </w:r>
    </w:p>
    <w:p w14:paraId="376EE74F" w14:textId="77777777" w:rsidR="003F1C83" w:rsidRPr="00A11BA0" w:rsidRDefault="003F1C83" w:rsidP="003F1C83">
      <w:pPr>
        <w:autoSpaceDE w:val="0"/>
        <w:ind w:left="0" w:firstLine="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5.      Zmiana postanowień zawartej umowy wymaga, pod rygorem nieważności, zachowania formy pisemnej.</w:t>
      </w:r>
    </w:p>
    <w:p w14:paraId="34AC9A91" w14:textId="77777777" w:rsidR="003F1C83" w:rsidRPr="00A11BA0" w:rsidRDefault="003F1C83" w:rsidP="003F1C83">
      <w:pPr>
        <w:autoSpaceDE w:val="0"/>
        <w:ind w:left="420" w:hanging="420"/>
        <w:rPr>
          <w:rFonts w:ascii="Arial Narrow" w:hAnsi="Arial Narrow" w:cs="Arial"/>
          <w:color w:val="000000"/>
          <w:sz w:val="22"/>
          <w:szCs w:val="22"/>
          <w:lang w:eastAsia="zh-CN"/>
        </w:rPr>
      </w:pPr>
      <w:r w:rsidRPr="00A11BA0">
        <w:rPr>
          <w:rFonts w:ascii="Arial Narrow" w:hAnsi="Arial Narrow" w:cs="Arial"/>
          <w:color w:val="000000"/>
          <w:sz w:val="22"/>
          <w:szCs w:val="22"/>
          <w:lang w:eastAsia="zh-CN"/>
        </w:rPr>
        <w:t>6.    Zmiana umowy na wniosek Wykonawcy wymaga wykazania okoliczności uprawniających do dokonania tej  zmiany.</w:t>
      </w:r>
    </w:p>
    <w:p w14:paraId="5A98F407" w14:textId="77777777" w:rsidR="003F1C83" w:rsidRDefault="003F1C83" w:rsidP="000543B4">
      <w:pPr>
        <w:suppressAutoHyphens/>
        <w:jc w:val="center"/>
        <w:rPr>
          <w:rFonts w:ascii="Arial Narrow" w:hAnsi="Arial Narrow" w:cs="Arial"/>
          <w:b/>
          <w:bCs/>
          <w:sz w:val="22"/>
          <w:szCs w:val="22"/>
          <w:lang w:eastAsia="zh-CN"/>
        </w:rPr>
      </w:pPr>
    </w:p>
    <w:p w14:paraId="40539825" w14:textId="200873BE" w:rsidR="00B960E6" w:rsidRPr="0090321F" w:rsidRDefault="00B960E6" w:rsidP="00B960E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xml:space="preserve">§ </w:t>
      </w:r>
      <w:r w:rsidR="003F1C83">
        <w:rPr>
          <w:rFonts w:ascii="Arial Narrow" w:hAnsi="Arial Narrow" w:cs="Cambria"/>
          <w:b/>
          <w:sz w:val="22"/>
          <w:szCs w:val="22"/>
          <w:lang w:eastAsia="ar-SA"/>
        </w:rPr>
        <w:t>10</w:t>
      </w:r>
    </w:p>
    <w:p w14:paraId="197F3106" w14:textId="635C510D" w:rsidR="00850DFB" w:rsidRPr="00850DFB" w:rsidRDefault="00850DFB" w:rsidP="00850DFB">
      <w:pPr>
        <w:autoSpaceDE w:val="0"/>
        <w:autoSpaceDN w:val="0"/>
        <w:adjustRightInd w:val="0"/>
        <w:ind w:left="0" w:firstLine="0"/>
        <w:jc w:val="center"/>
        <w:rPr>
          <w:rFonts w:ascii="Arial Narrow" w:eastAsia="CIDFont+F2" w:hAnsi="Arial Narrow" w:cs="CIDFont+F2"/>
          <w:b/>
          <w:sz w:val="22"/>
          <w:szCs w:val="22"/>
        </w:rPr>
      </w:pPr>
      <w:r w:rsidRPr="00850DFB">
        <w:rPr>
          <w:rFonts w:ascii="Arial Narrow" w:eastAsia="CIDFont+F2" w:hAnsi="Arial Narrow" w:cs="CIDFont+F2"/>
          <w:b/>
          <w:sz w:val="22"/>
          <w:szCs w:val="22"/>
        </w:rPr>
        <w:t>Dane osobowe</w:t>
      </w:r>
    </w:p>
    <w:p w14:paraId="2F6EF151" w14:textId="18BA0895" w:rsidR="00850DFB" w:rsidRDefault="00850DFB" w:rsidP="005B7596">
      <w:pPr>
        <w:pStyle w:val="Akapitzlist"/>
        <w:numPr>
          <w:ilvl w:val="3"/>
          <w:numId w:val="22"/>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 xml:space="preserve">Strony oświadczają, że są administratorami danych osobowych reprezentujących je osób fizycznych w rozumieniu </w:t>
      </w:r>
      <w:r>
        <w:rPr>
          <w:rFonts w:ascii="Arial Narrow" w:eastAsia="CIDFont+F2" w:hAnsi="Arial Narrow" w:cs="CIDFont+F1"/>
          <w:sz w:val="22"/>
          <w:szCs w:val="22"/>
        </w:rPr>
        <w:t>R</w:t>
      </w:r>
      <w:r w:rsidRPr="00850DFB">
        <w:rPr>
          <w:rFonts w:ascii="Arial Narrow" w:eastAsia="CIDFont+F2" w:hAnsi="Arial Narrow" w:cs="CIDFont+F1"/>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4BB928B4" w14:textId="77777777" w:rsidR="00850DFB" w:rsidRDefault="00850DFB" w:rsidP="005B7596">
      <w:pPr>
        <w:pStyle w:val="Akapitzlist"/>
        <w:numPr>
          <w:ilvl w:val="3"/>
          <w:numId w:val="22"/>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Strony oświadczają, że każdy wyznaczył inspektora ochrony danych, o którym mowa w art. 37- 39 RODO.</w:t>
      </w:r>
    </w:p>
    <w:p w14:paraId="4891410A" w14:textId="012A4D12" w:rsidR="00850DFB" w:rsidRPr="00850DFB" w:rsidRDefault="00850DFB" w:rsidP="005B7596">
      <w:pPr>
        <w:pStyle w:val="Akapitzlist"/>
        <w:numPr>
          <w:ilvl w:val="3"/>
          <w:numId w:val="22"/>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zawierających w ich imieniu Umowę będą przetwarzane odpowiednio przez Strony na podstawie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art. 6 ust. I lit. f) RODO w celu i zakresie niezbędnym do zawarcia i realizacji Umowy w szczególności ustalenia zgodności</w:t>
      </w:r>
    </w:p>
    <w:p w14:paraId="0778E82A"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reprezentacji Stron. Dane osób kontaktowych (Przedstawicieli Stron) w kategorii dane zwykle - imię. nazwisko, zajmowane</w:t>
      </w:r>
    </w:p>
    <w:p w14:paraId="7C8365C2" w14:textId="0DE3A991" w:rsidR="00850DFB" w:rsidRP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lastRenderedPageBreak/>
        <w:t>stanowisko i miejsce pracy, numer służbowego telefonu, służbowy adres email wskazanych przez Strony będą</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przetwarzane odpowiednio przez Strony na podstawie art. 6 ust. 1 lit. f) RODO w celu i zakresie niezbędnym do wykonania</w:t>
      </w:r>
    </w:p>
    <w:p w14:paraId="57E3BD3C" w14:textId="77777777" w:rsidR="00850DFB" w:rsidRPr="00850DFB" w:rsidRDefault="00850DFB" w:rsidP="00850DFB">
      <w:pPr>
        <w:autoSpaceDE w:val="0"/>
        <w:autoSpaceDN w:val="0"/>
        <w:adjustRightInd w:val="0"/>
        <w:ind w:left="426" w:hanging="142"/>
        <w:rPr>
          <w:rFonts w:ascii="Arial Narrow" w:eastAsia="CIDFont+F2" w:hAnsi="Arial Narrow" w:cs="CIDFont+F1"/>
          <w:sz w:val="22"/>
          <w:szCs w:val="22"/>
        </w:rPr>
      </w:pPr>
      <w:r w:rsidRPr="00850DFB">
        <w:rPr>
          <w:rFonts w:ascii="Arial Narrow" w:eastAsia="CIDFont+F2" w:hAnsi="Arial Narrow" w:cs="CIDFont+F1"/>
          <w:sz w:val="22"/>
          <w:szCs w:val="22"/>
        </w:rPr>
        <w:t>Umowy, w szczególności utrzymywania kontaktów służących jej wykonaniu, wymianie korespondencji lub kontaktach</w:t>
      </w:r>
    </w:p>
    <w:p w14:paraId="677DAB83"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telefonicznych. Dane osobowe ww. osób mogą być również przetwarzane w związku z wypełnieniem obowiązków prawnych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nałożonych odpowiednio na Strony, w szczególności prawa podatkowego, sprawozdawczości finansowej oraz w celu</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spełnienia wymogów ustawy o dostępie do informacji publicznej (art. 6 ust. I lit. c RODO).</w:t>
      </w:r>
    </w:p>
    <w:p w14:paraId="6B060838" w14:textId="0E81BF2E" w:rsidR="00850DFB" w:rsidRPr="00850DFB" w:rsidRDefault="00850DFB" w:rsidP="00487E22">
      <w:pPr>
        <w:pStyle w:val="Akapitzlist"/>
        <w:numPr>
          <w:ilvl w:val="0"/>
          <w:numId w:val="53"/>
        </w:numPr>
        <w:tabs>
          <w:tab w:val="clear" w:pos="737"/>
          <w:tab w:val="num" w:pos="284"/>
        </w:tabs>
        <w:autoSpaceDE w:val="0"/>
        <w:autoSpaceDN w:val="0"/>
        <w:adjustRightInd w:val="0"/>
        <w:ind w:hanging="879"/>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podmiotom trzecim o ile nie będzie się to wiązało</w:t>
      </w:r>
    </w:p>
    <w:p w14:paraId="762108DB"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z koniecznością wynikającą z realizacji Umowy, w szczególności podmiotom świadczącym na rzecz Stron usługi prawne,</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księgowe, archiwizacyjne, kurierskie, pocztowe a także podmiotom współpracującym przy realizacji umowy.</w:t>
      </w:r>
    </w:p>
    <w:p w14:paraId="1D938323" w14:textId="77777777" w:rsidR="00850DFB" w:rsidRDefault="00850DFB" w:rsidP="00487E22">
      <w:pPr>
        <w:pStyle w:val="Akapitzlist"/>
        <w:numPr>
          <w:ilvl w:val="0"/>
          <w:numId w:val="53"/>
        </w:numPr>
        <w:autoSpaceDE w:val="0"/>
        <w:autoSpaceDN w:val="0"/>
        <w:adjustRightInd w:val="0"/>
        <w:ind w:left="284" w:hanging="284"/>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nie będą przekazywane do państwa trzeciego, ani organizacji międzynarodowej w rozumieniu RODO.</w:t>
      </w:r>
    </w:p>
    <w:p w14:paraId="4D50B5C0" w14:textId="2B204A25" w:rsidR="00850DFB" w:rsidRPr="00850DFB" w:rsidRDefault="00850DFB" w:rsidP="00487E22">
      <w:pPr>
        <w:pStyle w:val="Akapitzlist"/>
        <w:numPr>
          <w:ilvl w:val="0"/>
          <w:numId w:val="53"/>
        </w:numPr>
        <w:tabs>
          <w:tab w:val="clear" w:pos="737"/>
          <w:tab w:val="num" w:pos="284"/>
        </w:tabs>
        <w:autoSpaceDE w:val="0"/>
        <w:autoSpaceDN w:val="0"/>
        <w:adjustRightInd w:val="0"/>
        <w:ind w:left="0" w:firstLine="0"/>
        <w:jc w:val="both"/>
        <w:rPr>
          <w:rFonts w:ascii="Arial Narrow" w:eastAsia="CIDFont+F2" w:hAnsi="Arial Narrow" w:cs="CIDFont+F1"/>
          <w:sz w:val="22"/>
          <w:szCs w:val="22"/>
        </w:rPr>
      </w:pPr>
      <w:r w:rsidRPr="00850DFB">
        <w:rPr>
          <w:rFonts w:ascii="Arial Narrow" w:eastAsia="CIDFont+F2" w:hAnsi="Arial Narrow" w:cs="CIDFont+F1"/>
          <w:sz w:val="22"/>
          <w:szCs w:val="22"/>
        </w:rPr>
        <w:t>Dane osobowe osób. o których mowa w ust. 1, będą przetwarzane przez okres od dnia zawarcia Umowy do 6 la</w:t>
      </w:r>
      <w:r w:rsidR="00487E22">
        <w:rPr>
          <w:rFonts w:ascii="Arial Narrow" w:eastAsia="CIDFont+F2" w:hAnsi="Arial Narrow" w:cs="CIDFont+F1"/>
          <w:sz w:val="22"/>
          <w:szCs w:val="22"/>
        </w:rPr>
        <w:t>t</w:t>
      </w:r>
      <w:r w:rsidRPr="00850DFB">
        <w:rPr>
          <w:rFonts w:ascii="Arial Narrow" w:eastAsia="CIDFont+F2" w:hAnsi="Arial Narrow" w:cs="CIDFont+F1"/>
          <w:sz w:val="22"/>
          <w:szCs w:val="22"/>
        </w:rPr>
        <w:t xml:space="preserve"> od końca</w:t>
      </w:r>
    </w:p>
    <w:p w14:paraId="41C430B9" w14:textId="77777777" w:rsidR="00850DFB" w:rsidRDefault="00850DFB" w:rsidP="00850DFB">
      <w:pPr>
        <w:autoSpaceDE w:val="0"/>
        <w:autoSpaceDN w:val="0"/>
        <w:adjustRightInd w:val="0"/>
        <w:ind w:left="284" w:firstLine="0"/>
        <w:rPr>
          <w:rFonts w:ascii="Arial Narrow" w:eastAsia="CIDFont+F2" w:hAnsi="Arial Narrow" w:cs="CIDFont+F1"/>
          <w:sz w:val="22"/>
          <w:szCs w:val="22"/>
        </w:rPr>
      </w:pPr>
      <w:r w:rsidRPr="00850DFB">
        <w:rPr>
          <w:rFonts w:ascii="Arial Narrow" w:eastAsia="CIDFont+F2" w:hAnsi="Arial Narrow" w:cs="CIDFont+F1"/>
          <w:sz w:val="22"/>
          <w:szCs w:val="22"/>
        </w:rPr>
        <w:t>roku kalendarzowego, w którym Umowa wygasła lub została rozwiązana z jakiejkolwiek przyczyny, chyba że niezbędny</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będzie dłuższy okres przetwarzania np.: z uwagi na obowiązki archiwizacyjne, dochodzenie roszczeń itp.</w:t>
      </w:r>
    </w:p>
    <w:p w14:paraId="3EB159A5"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7. Osobom, o których mowa w ust. 1, przysługuje prawo do żądania od administratora danych dostępu do ich danych</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osobowych, ich sprostowania, usunięcia lub ograniczenia przetwarzania lub wniesienia sprzeciwu wobec ich przetwarzania,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a także prawo do przenoszenia danych.</w:t>
      </w:r>
    </w:p>
    <w:p w14:paraId="3C6EC109"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8. Osobom o których mowa w ust. 1, w związku z przetwarzaniem ich danych osobowych przysługuje prawo do wniesienia</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skargi do organu nadzorczego - Prezesa Urzędu Ochrony Danych Osobowych.</w:t>
      </w:r>
    </w:p>
    <w:p w14:paraId="0142A687" w14:textId="77777777" w:rsidR="00850DFB" w:rsidRDefault="00850DFB" w:rsidP="00850DFB">
      <w:pPr>
        <w:autoSpaceDE w:val="0"/>
        <w:autoSpaceDN w:val="0"/>
        <w:adjustRightInd w:val="0"/>
        <w:ind w:left="284" w:hanging="284"/>
        <w:rPr>
          <w:rFonts w:ascii="Arial Narrow" w:eastAsia="CIDFont+F2" w:hAnsi="Arial Narrow" w:cs="CIDFont+F1"/>
          <w:sz w:val="22"/>
          <w:szCs w:val="22"/>
        </w:rPr>
      </w:pPr>
      <w:r w:rsidRPr="00850DFB">
        <w:rPr>
          <w:rFonts w:ascii="Arial Narrow" w:eastAsia="CIDFont+F2" w:hAnsi="Arial Narrow" w:cs="CIDFont+F1"/>
          <w:sz w:val="22"/>
          <w:szCs w:val="22"/>
        </w:rPr>
        <w:t xml:space="preserve">9. </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oparciu o dane osobowe osób, o których mowa w ust. 1, Strony nie będą podejmowały zautomatyzowanych decyzji,</w:t>
      </w:r>
      <w:r>
        <w:rPr>
          <w:rFonts w:ascii="Arial Narrow" w:eastAsia="CIDFont+F2" w:hAnsi="Arial Narrow" w:cs="CIDFont+F1"/>
          <w:sz w:val="22"/>
          <w:szCs w:val="22"/>
        </w:rPr>
        <w:t xml:space="preserve"> </w:t>
      </w:r>
      <w:r w:rsidRPr="00850DFB">
        <w:rPr>
          <w:rFonts w:ascii="Arial Narrow" w:eastAsia="CIDFont+F2" w:hAnsi="Arial Narrow" w:cs="CIDFont+F1"/>
          <w:sz w:val="22"/>
          <w:szCs w:val="22"/>
        </w:rPr>
        <w:t>w tym decyzji będących wynikiem profilowania w rozumieniu RODO.</w:t>
      </w:r>
    </w:p>
    <w:p w14:paraId="5B505D05" w14:textId="5858EBE2" w:rsidR="00850DFB" w:rsidRPr="00850DFB" w:rsidRDefault="00850DFB" w:rsidP="00850DFB">
      <w:pPr>
        <w:autoSpaceDE w:val="0"/>
        <w:autoSpaceDN w:val="0"/>
        <w:adjustRightInd w:val="0"/>
        <w:ind w:left="284" w:hanging="284"/>
        <w:rPr>
          <w:rFonts w:ascii="Arial Narrow" w:eastAsia="CIDFont+F2" w:hAnsi="Arial Narrow" w:cs="CIDFont+F1"/>
          <w:sz w:val="22"/>
          <w:szCs w:val="22"/>
        </w:rPr>
      </w:pPr>
      <w:r>
        <w:rPr>
          <w:rFonts w:ascii="Arial Narrow" w:eastAsia="CIDFont+F2" w:hAnsi="Arial Narrow" w:cs="CIDFont+F1"/>
          <w:sz w:val="22"/>
          <w:szCs w:val="22"/>
        </w:rPr>
        <w:t xml:space="preserve">10. </w:t>
      </w:r>
      <w:r w:rsidRPr="00850DFB">
        <w:rPr>
          <w:rFonts w:ascii="Arial Narrow" w:eastAsia="CIDFont+F2" w:hAnsi="Arial Narrow" w:cs="CIDFont+F1"/>
          <w:sz w:val="22"/>
          <w:szCs w:val="22"/>
        </w:rPr>
        <w:t>Każda ze Stron zobowiązuje się poinformować osoby fizyczne nie podpisujące Umowy, o których mowa w ust. 1, o treści</w:t>
      </w:r>
    </w:p>
    <w:p w14:paraId="71257C8E" w14:textId="350D6654" w:rsidR="003B7381" w:rsidRPr="00850DFB" w:rsidRDefault="00850DFB" w:rsidP="00850DFB">
      <w:pPr>
        <w:suppressAutoHyphens/>
        <w:ind w:left="426" w:hanging="142"/>
        <w:rPr>
          <w:rFonts w:ascii="Arial Narrow" w:hAnsi="Arial Narrow" w:cs="Arial"/>
          <w:b/>
          <w:bCs/>
          <w:sz w:val="22"/>
          <w:szCs w:val="22"/>
          <w:lang w:eastAsia="zh-CN"/>
        </w:rPr>
      </w:pPr>
      <w:r w:rsidRPr="00850DFB">
        <w:rPr>
          <w:rFonts w:ascii="Arial Narrow" w:eastAsia="CIDFont+F2" w:hAnsi="Arial Narrow" w:cs="CIDFont+F1"/>
          <w:sz w:val="22"/>
          <w:szCs w:val="22"/>
        </w:rPr>
        <w:t>niniejszego paragrafu.</w:t>
      </w:r>
    </w:p>
    <w:p w14:paraId="07569F91" w14:textId="77777777" w:rsidR="00850DFB" w:rsidRPr="00850DFB" w:rsidRDefault="00850DFB" w:rsidP="00850DFB">
      <w:pPr>
        <w:tabs>
          <w:tab w:val="left" w:pos="425"/>
        </w:tabs>
        <w:suppressAutoHyphens/>
        <w:ind w:left="0" w:firstLine="0"/>
        <w:rPr>
          <w:rFonts w:ascii="Arial Narrow" w:hAnsi="Arial Narrow" w:cs="Arial"/>
          <w:b/>
          <w:sz w:val="22"/>
          <w:szCs w:val="22"/>
          <w:lang w:eastAsia="zh-CN"/>
        </w:rPr>
      </w:pPr>
    </w:p>
    <w:p w14:paraId="1A6E7C35" w14:textId="77777777" w:rsidR="003F1C83" w:rsidRPr="00A11BA0" w:rsidRDefault="003F1C83" w:rsidP="003F1C83">
      <w:pPr>
        <w:ind w:hanging="360"/>
        <w:jc w:val="center"/>
        <w:rPr>
          <w:rFonts w:ascii="Arial Narrow" w:hAnsi="Arial Narrow" w:cs="Arial"/>
          <w:sz w:val="22"/>
          <w:szCs w:val="22"/>
          <w:lang w:eastAsia="zh-CN"/>
        </w:rPr>
      </w:pPr>
      <w:r w:rsidRPr="00A11BA0">
        <w:rPr>
          <w:rFonts w:ascii="Arial Narrow" w:hAnsi="Arial Narrow" w:cs="Arial"/>
          <w:b/>
          <w:bCs/>
          <w:sz w:val="22"/>
          <w:szCs w:val="22"/>
          <w:lang w:eastAsia="zh-CN"/>
        </w:rPr>
        <w:t>§ 1</w:t>
      </w:r>
      <w:r>
        <w:rPr>
          <w:rFonts w:ascii="Arial Narrow" w:hAnsi="Arial Narrow" w:cs="Arial"/>
          <w:b/>
          <w:bCs/>
          <w:sz w:val="22"/>
          <w:szCs w:val="22"/>
          <w:lang w:eastAsia="zh-CN"/>
        </w:rPr>
        <w:t>1</w:t>
      </w:r>
    </w:p>
    <w:p w14:paraId="1B9FB7ED" w14:textId="77777777" w:rsidR="003F1C83" w:rsidRPr="00267C51" w:rsidRDefault="003F1C83" w:rsidP="003F1C83">
      <w:pPr>
        <w:ind w:hanging="360"/>
        <w:jc w:val="center"/>
        <w:rPr>
          <w:rFonts w:ascii="Arial Narrow" w:hAnsi="Arial Narrow" w:cs="Arial"/>
          <w:b/>
          <w:bCs/>
          <w:sz w:val="22"/>
          <w:szCs w:val="22"/>
          <w:lang w:eastAsia="zh-CN"/>
        </w:rPr>
      </w:pPr>
      <w:r w:rsidRPr="00A11BA0">
        <w:rPr>
          <w:rFonts w:ascii="Arial Narrow" w:hAnsi="Arial Narrow" w:cs="Arial"/>
          <w:b/>
          <w:bCs/>
          <w:sz w:val="22"/>
          <w:szCs w:val="22"/>
          <w:lang w:eastAsia="zh-CN"/>
        </w:rPr>
        <w:t>POSTANOWIENIA KOŃCOWE</w:t>
      </w:r>
    </w:p>
    <w:p w14:paraId="595FBB30" w14:textId="77777777" w:rsidR="003F1C83" w:rsidRPr="00A11BA0" w:rsidRDefault="003F1C83" w:rsidP="003F1C83">
      <w:pPr>
        <w:tabs>
          <w:tab w:val="left" w:pos="360"/>
        </w:tabs>
        <w:ind w:left="360" w:hanging="360"/>
        <w:rPr>
          <w:rFonts w:ascii="Arial Narrow" w:hAnsi="Arial Narrow" w:cs="Arial"/>
          <w:b/>
          <w:bCs/>
          <w:sz w:val="22"/>
          <w:szCs w:val="22"/>
          <w:lang w:eastAsia="zh-CN"/>
        </w:rPr>
      </w:pPr>
      <w:r w:rsidRPr="00A11BA0">
        <w:rPr>
          <w:rFonts w:ascii="Arial Narrow" w:hAnsi="Arial Narrow" w:cs="Arial"/>
          <w:bCs/>
          <w:sz w:val="22"/>
          <w:szCs w:val="22"/>
          <w:lang w:eastAsia="zh-CN"/>
        </w:rPr>
        <w:t xml:space="preserve">1. </w:t>
      </w:r>
      <w:r w:rsidRPr="00A11BA0">
        <w:rPr>
          <w:rFonts w:ascii="Arial Narrow" w:hAnsi="Arial Narrow" w:cs="Arial"/>
          <w:bCs/>
          <w:sz w:val="22"/>
          <w:szCs w:val="22"/>
          <w:lang w:eastAsia="zh-CN"/>
        </w:rPr>
        <w:tab/>
        <w:t>W sprawach nieuregulowanych niniejszą umową stosuje się przepisy Kodeksu Cywilnego, o ile przepisy ustawy Prawo zamówień publicznych nie stanowią inaczej.</w:t>
      </w:r>
    </w:p>
    <w:p w14:paraId="489D1434" w14:textId="77777777" w:rsidR="003F1C83" w:rsidRPr="00A11BA0" w:rsidRDefault="003F1C83" w:rsidP="003F1C83">
      <w:pPr>
        <w:tabs>
          <w:tab w:val="left" w:pos="360"/>
        </w:tabs>
        <w:ind w:left="360" w:hanging="360"/>
        <w:rPr>
          <w:rFonts w:ascii="Arial Narrow" w:hAnsi="Arial Narrow" w:cs="Arial"/>
          <w:b/>
          <w:bCs/>
          <w:sz w:val="22"/>
          <w:szCs w:val="22"/>
          <w:lang w:eastAsia="zh-CN"/>
        </w:rPr>
      </w:pPr>
      <w:r w:rsidRPr="00A11BA0">
        <w:rPr>
          <w:rFonts w:ascii="Arial Narrow" w:hAnsi="Arial Narrow" w:cs="Arial"/>
          <w:bCs/>
          <w:sz w:val="22"/>
          <w:szCs w:val="22"/>
          <w:lang w:eastAsia="zh-CN"/>
        </w:rPr>
        <w:t xml:space="preserve">2. </w:t>
      </w:r>
      <w:r w:rsidRPr="00A11BA0">
        <w:rPr>
          <w:rFonts w:ascii="Arial Narrow" w:hAnsi="Arial Narrow" w:cs="Arial"/>
          <w:bCs/>
          <w:sz w:val="22"/>
          <w:szCs w:val="22"/>
          <w:lang w:eastAsia="zh-CN"/>
        </w:rPr>
        <w:tab/>
        <w:t>Wszelkie spory powstałe pomiędzy stronami wynikające z niniejszej umowy lub z nią związane będą rozstrzygane przez właściwy sąd powszechny   w Poznaniu.</w:t>
      </w:r>
    </w:p>
    <w:p w14:paraId="4D1CDAB8" w14:textId="77777777" w:rsidR="003F1C83" w:rsidRPr="00A11BA0" w:rsidRDefault="003F1C83" w:rsidP="003F1C83">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3.</w:t>
      </w:r>
      <w:r w:rsidRPr="00A11BA0">
        <w:rPr>
          <w:rFonts w:ascii="Arial Narrow" w:hAnsi="Arial Narrow" w:cs="Arial"/>
          <w:bCs/>
          <w:sz w:val="22"/>
          <w:szCs w:val="22"/>
          <w:lang w:eastAsia="zh-CN"/>
        </w:rPr>
        <w:tab/>
        <w:t xml:space="preserve">Umowę sporządzono w trzech jednobrzmiących egzemplarzach, z których każdy stanowi oryginał. </w:t>
      </w:r>
      <w:r w:rsidRPr="00A11BA0">
        <w:rPr>
          <w:rFonts w:ascii="Arial Narrow" w:hAnsi="Arial Narrow" w:cs="Arial"/>
          <w:bCs/>
          <w:sz w:val="22"/>
          <w:szCs w:val="22"/>
          <w:lang w:eastAsia="zh-CN"/>
        </w:rPr>
        <w:br/>
        <w:t xml:space="preserve"> </w:t>
      </w:r>
      <w:r w:rsidRPr="00A11BA0">
        <w:rPr>
          <w:rFonts w:ascii="Arial Narrow" w:hAnsi="Arial Narrow" w:cs="Arial"/>
          <w:bCs/>
          <w:sz w:val="22"/>
          <w:szCs w:val="22"/>
          <w:lang w:eastAsia="zh-CN"/>
        </w:rPr>
        <w:tab/>
        <w:t>Dwa egzemplarze otrzymuje Zamawiający, jeden egzemplarz otrzymuje Wykonawca.</w:t>
      </w:r>
    </w:p>
    <w:p w14:paraId="66FF97CA" w14:textId="77777777" w:rsidR="003F1C83" w:rsidRPr="00A11BA0" w:rsidRDefault="003F1C83" w:rsidP="003F1C83">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4.   Do realizacji postanowień umowy strony wyznaczają następujących przedstawicieli:</w:t>
      </w:r>
    </w:p>
    <w:p w14:paraId="766EFD24" w14:textId="77777777" w:rsidR="003F1C83" w:rsidRPr="00A11BA0" w:rsidRDefault="003F1C83" w:rsidP="003F1C83">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ab/>
        <w:t xml:space="preserve">1) ze strony Zamawiającego: Tomasz </w:t>
      </w:r>
      <w:proofErr w:type="spellStart"/>
      <w:r w:rsidRPr="00A11BA0">
        <w:rPr>
          <w:rFonts w:ascii="Arial Narrow" w:hAnsi="Arial Narrow" w:cs="Arial"/>
          <w:bCs/>
          <w:sz w:val="22"/>
          <w:szCs w:val="22"/>
          <w:lang w:eastAsia="zh-CN"/>
        </w:rPr>
        <w:t>Radke</w:t>
      </w:r>
      <w:proofErr w:type="spellEnd"/>
      <w:r w:rsidRPr="00A11BA0">
        <w:rPr>
          <w:rFonts w:ascii="Arial Narrow" w:hAnsi="Arial Narrow" w:cs="Arial"/>
          <w:bCs/>
          <w:sz w:val="22"/>
          <w:szCs w:val="22"/>
          <w:lang w:eastAsia="zh-CN"/>
        </w:rPr>
        <w:t>, tel. 516 901 813;</w:t>
      </w:r>
    </w:p>
    <w:p w14:paraId="1AF24956" w14:textId="77777777" w:rsidR="003F1C83" w:rsidRPr="00A11BA0" w:rsidRDefault="003F1C83" w:rsidP="003F1C83">
      <w:pPr>
        <w:tabs>
          <w:tab w:val="left" w:pos="360"/>
        </w:tabs>
        <w:ind w:left="-60" w:firstLine="60"/>
        <w:rPr>
          <w:rFonts w:ascii="Arial Narrow" w:hAnsi="Arial Narrow" w:cs="Arial"/>
          <w:b/>
          <w:bCs/>
          <w:sz w:val="22"/>
          <w:szCs w:val="22"/>
          <w:lang w:eastAsia="zh-CN"/>
        </w:rPr>
      </w:pPr>
      <w:r w:rsidRPr="00A11BA0">
        <w:rPr>
          <w:rFonts w:ascii="Arial Narrow" w:hAnsi="Arial Narrow" w:cs="Arial"/>
          <w:bCs/>
          <w:sz w:val="22"/>
          <w:szCs w:val="22"/>
          <w:lang w:eastAsia="zh-CN"/>
        </w:rPr>
        <w:tab/>
        <w:t>2) ze strony Wykonawcy: …………………………………………….. tel. …………………………….</w:t>
      </w:r>
    </w:p>
    <w:p w14:paraId="5BF43A70" w14:textId="77777777" w:rsidR="003F1C83" w:rsidRPr="00A11BA0" w:rsidRDefault="003F1C83" w:rsidP="003F1C83">
      <w:pPr>
        <w:tabs>
          <w:tab w:val="left" w:pos="360"/>
        </w:tabs>
        <w:overflowPunct w:val="0"/>
        <w:autoSpaceDE w:val="0"/>
        <w:ind w:left="0" w:firstLine="0"/>
        <w:rPr>
          <w:rFonts w:ascii="Arial Narrow" w:hAnsi="Arial Narrow" w:cs="Arial"/>
          <w:bCs/>
          <w:sz w:val="22"/>
          <w:szCs w:val="22"/>
          <w:lang w:eastAsia="zh-CN"/>
        </w:rPr>
      </w:pPr>
      <w:r w:rsidRPr="00A11BA0">
        <w:rPr>
          <w:rFonts w:ascii="Arial Narrow" w:hAnsi="Arial Narrow" w:cs="Arial"/>
          <w:bCs/>
          <w:sz w:val="22"/>
          <w:szCs w:val="22"/>
          <w:lang w:eastAsia="zh-CN"/>
        </w:rPr>
        <w:t>5.    Integralną część umowy stanowią załączniki:</w:t>
      </w:r>
    </w:p>
    <w:p w14:paraId="4372BE7E" w14:textId="77777777" w:rsidR="003F1C83" w:rsidRPr="00A11BA0" w:rsidRDefault="003F1C83" w:rsidP="003F1C83">
      <w:pPr>
        <w:tabs>
          <w:tab w:val="left" w:pos="360"/>
        </w:tabs>
        <w:overflowPunct w:val="0"/>
        <w:autoSpaceDE w:val="0"/>
        <w:ind w:left="0" w:firstLine="0"/>
        <w:rPr>
          <w:rFonts w:ascii="Arial Narrow" w:hAnsi="Arial Narrow" w:cs="Arial"/>
          <w:b/>
          <w:bCs/>
          <w:sz w:val="22"/>
          <w:szCs w:val="22"/>
          <w:lang w:eastAsia="zh-CN"/>
        </w:rPr>
      </w:pPr>
      <w:r w:rsidRPr="00A11BA0">
        <w:rPr>
          <w:rFonts w:ascii="Arial Narrow" w:hAnsi="Arial Narrow" w:cs="Arial"/>
          <w:bCs/>
          <w:sz w:val="22"/>
          <w:szCs w:val="22"/>
          <w:lang w:eastAsia="zh-CN"/>
        </w:rPr>
        <w:tab/>
        <w:t>Załącznik nr 1 -  opis przedmiotu zamówienia.</w:t>
      </w:r>
    </w:p>
    <w:p w14:paraId="2402BF84" w14:textId="77777777" w:rsidR="003F1C83" w:rsidRPr="00A11BA0" w:rsidRDefault="003F1C83" w:rsidP="003F1C83">
      <w:pPr>
        <w:overflowPunct w:val="0"/>
        <w:autoSpaceDE w:val="0"/>
        <w:ind w:left="357" w:firstLine="0"/>
        <w:rPr>
          <w:rFonts w:ascii="Arial Narrow" w:hAnsi="Arial Narrow" w:cs="Arial"/>
          <w:b/>
          <w:bCs/>
          <w:sz w:val="22"/>
          <w:szCs w:val="22"/>
          <w:lang w:eastAsia="zh-CN"/>
        </w:rPr>
      </w:pPr>
      <w:r w:rsidRPr="00A11BA0">
        <w:rPr>
          <w:rFonts w:ascii="Arial Narrow" w:hAnsi="Arial Narrow" w:cs="Arial"/>
          <w:bCs/>
          <w:sz w:val="22"/>
          <w:szCs w:val="22"/>
          <w:lang w:eastAsia="zh-CN"/>
        </w:rPr>
        <w:t>Załącznik nr 2 -  wzór protokołu odbioru.</w:t>
      </w:r>
    </w:p>
    <w:p w14:paraId="1879F955" w14:textId="77777777" w:rsidR="003F1C83" w:rsidRPr="00A11BA0" w:rsidRDefault="003F1C83" w:rsidP="003F1C83">
      <w:pPr>
        <w:overflowPunct w:val="0"/>
        <w:autoSpaceDE w:val="0"/>
        <w:ind w:left="357" w:firstLine="0"/>
        <w:rPr>
          <w:rFonts w:ascii="Arial Narrow" w:hAnsi="Arial Narrow" w:cs="Arial"/>
          <w:b/>
          <w:bCs/>
          <w:sz w:val="22"/>
          <w:szCs w:val="22"/>
          <w:lang w:eastAsia="zh-CN"/>
        </w:rPr>
      </w:pPr>
      <w:r w:rsidRPr="00A11BA0">
        <w:rPr>
          <w:rFonts w:ascii="Arial Narrow" w:hAnsi="Arial Narrow" w:cs="Arial"/>
          <w:bCs/>
          <w:sz w:val="22"/>
          <w:szCs w:val="22"/>
          <w:lang w:eastAsia="zh-CN"/>
        </w:rPr>
        <w:t>Załącznik nr 3 -  kserokopia formularza ofertowego.</w:t>
      </w:r>
    </w:p>
    <w:p w14:paraId="43083012"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r w:rsidRPr="000543B4">
        <w:rPr>
          <w:rFonts w:ascii="Arial Narrow" w:hAnsi="Arial Narrow" w:cs="Arial"/>
          <w:sz w:val="22"/>
          <w:szCs w:val="22"/>
          <w:lang w:eastAsia="zh-CN"/>
        </w:rPr>
        <w:t xml:space="preserve">  </w:t>
      </w:r>
    </w:p>
    <w:p w14:paraId="2C290B71" w14:textId="77777777" w:rsidR="000543B4" w:rsidRPr="000543B4" w:rsidRDefault="000543B4" w:rsidP="000543B4">
      <w:pPr>
        <w:tabs>
          <w:tab w:val="left" w:pos="425"/>
        </w:tabs>
        <w:suppressAutoHyphens/>
        <w:spacing w:line="276" w:lineRule="auto"/>
        <w:ind w:left="426" w:hanging="126"/>
        <w:rPr>
          <w:rFonts w:ascii="Arial Narrow" w:hAnsi="Arial Narrow" w:cs="Arial"/>
          <w:sz w:val="22"/>
          <w:szCs w:val="22"/>
          <w:lang w:eastAsia="zh-CN"/>
        </w:rPr>
      </w:pPr>
    </w:p>
    <w:p w14:paraId="4909CBC1" w14:textId="5EA716CB" w:rsidR="00B960E6" w:rsidRPr="00B960E6" w:rsidRDefault="00B960E6" w:rsidP="00B960E6">
      <w:pPr>
        <w:jc w:val="center"/>
        <w:rPr>
          <w:rFonts w:ascii="Arial Narrow" w:hAnsi="Arial Narrow" w:cs="Book Antiqua"/>
          <w:b/>
          <w:bCs/>
          <w:sz w:val="22"/>
          <w:szCs w:val="22"/>
        </w:rPr>
      </w:pPr>
      <w:r w:rsidRPr="00B960E6">
        <w:rPr>
          <w:rFonts w:ascii="Arial Narrow" w:hAnsi="Arial Narrow" w:cs="Book Antiqua"/>
          <w:b/>
          <w:bCs/>
          <w:sz w:val="22"/>
          <w:szCs w:val="22"/>
        </w:rPr>
        <w:t xml:space="preserve">WYKONAWCA </w:t>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r>
      <w:r w:rsidRPr="00B960E6">
        <w:rPr>
          <w:rFonts w:ascii="Arial Narrow" w:hAnsi="Arial Narrow" w:cs="Book Antiqua"/>
          <w:b/>
          <w:bCs/>
          <w:sz w:val="22"/>
          <w:szCs w:val="22"/>
        </w:rPr>
        <w:tab/>
        <w:t>ZAMAWIAJĄCY</w:t>
      </w:r>
    </w:p>
    <w:p w14:paraId="46283D89" w14:textId="77777777" w:rsidR="003B7381" w:rsidRPr="003B7381" w:rsidRDefault="003B7381" w:rsidP="003B7381">
      <w:pPr>
        <w:suppressAutoHyphens/>
        <w:ind w:left="0" w:firstLine="0"/>
        <w:rPr>
          <w:rFonts w:ascii="Arial Narrow" w:hAnsi="Arial Narrow" w:cs="Arial"/>
          <w:b/>
          <w:bCs/>
          <w:sz w:val="22"/>
          <w:szCs w:val="22"/>
          <w:lang w:eastAsia="zh-CN"/>
        </w:rPr>
      </w:pPr>
    </w:p>
    <w:p w14:paraId="10CD9B8C" w14:textId="77777777" w:rsidR="003B7381" w:rsidRPr="003B7381" w:rsidRDefault="003B7381" w:rsidP="003B7381">
      <w:pPr>
        <w:suppressAutoHyphens/>
        <w:ind w:left="0" w:firstLine="0"/>
        <w:rPr>
          <w:rFonts w:ascii="Arial Narrow" w:hAnsi="Arial Narrow" w:cs="Arial"/>
          <w:b/>
          <w:bCs/>
          <w:sz w:val="22"/>
          <w:szCs w:val="22"/>
          <w:lang w:eastAsia="zh-CN"/>
        </w:rPr>
      </w:pPr>
    </w:p>
    <w:p w14:paraId="3AD4F71E" w14:textId="77777777" w:rsidR="003B7381" w:rsidRPr="003B7381" w:rsidRDefault="003B7381" w:rsidP="003B7381">
      <w:pPr>
        <w:suppressAutoHyphens/>
        <w:ind w:left="0" w:firstLine="0"/>
        <w:rPr>
          <w:rFonts w:ascii="Arial Narrow" w:hAnsi="Arial Narrow" w:cs="Arial"/>
          <w:b/>
          <w:bCs/>
          <w:sz w:val="22"/>
          <w:szCs w:val="22"/>
          <w:lang w:eastAsia="zh-CN"/>
        </w:rPr>
      </w:pPr>
    </w:p>
    <w:p w14:paraId="171908A7" w14:textId="77777777" w:rsidR="003B7381" w:rsidRPr="003B7381" w:rsidRDefault="003B7381" w:rsidP="003B7381">
      <w:pPr>
        <w:suppressAutoHyphens/>
        <w:ind w:left="0" w:firstLine="0"/>
        <w:rPr>
          <w:rFonts w:ascii="Arial Narrow" w:hAnsi="Arial Narrow" w:cs="Arial"/>
          <w:b/>
          <w:bCs/>
          <w:sz w:val="22"/>
          <w:szCs w:val="22"/>
          <w:lang w:eastAsia="zh-CN"/>
        </w:rPr>
      </w:pPr>
    </w:p>
    <w:p w14:paraId="6F91E8F7" w14:textId="3E6B2227" w:rsidR="003B7381" w:rsidRDefault="003B7381" w:rsidP="003D00DB">
      <w:pPr>
        <w:tabs>
          <w:tab w:val="left" w:pos="360"/>
        </w:tabs>
        <w:suppressAutoHyphens/>
        <w:ind w:left="0" w:firstLine="0"/>
        <w:rPr>
          <w:rFonts w:ascii="Arial Narrow" w:eastAsia="Book Antiqua" w:hAnsi="Arial Narrow" w:cs="Verdana"/>
          <w:sz w:val="22"/>
          <w:szCs w:val="22"/>
        </w:rPr>
      </w:pPr>
    </w:p>
    <w:p w14:paraId="2F0A136D" w14:textId="30980D99" w:rsidR="001015DD" w:rsidRDefault="001015DD" w:rsidP="003D00DB">
      <w:pPr>
        <w:tabs>
          <w:tab w:val="left" w:pos="360"/>
        </w:tabs>
        <w:suppressAutoHyphens/>
        <w:ind w:left="0" w:firstLine="0"/>
        <w:rPr>
          <w:rFonts w:ascii="Arial Narrow" w:eastAsia="Book Antiqua" w:hAnsi="Arial Narrow" w:cs="Verdana"/>
          <w:sz w:val="22"/>
          <w:szCs w:val="22"/>
        </w:rPr>
      </w:pPr>
    </w:p>
    <w:p w14:paraId="544E679E" w14:textId="5EEA0BB6" w:rsidR="001015DD" w:rsidRDefault="001015DD" w:rsidP="003D00DB">
      <w:pPr>
        <w:tabs>
          <w:tab w:val="left" w:pos="360"/>
        </w:tabs>
        <w:suppressAutoHyphens/>
        <w:ind w:left="0" w:firstLine="0"/>
        <w:rPr>
          <w:rFonts w:ascii="Arial Narrow" w:eastAsia="Book Antiqua" w:hAnsi="Arial Narrow" w:cs="Verdana"/>
          <w:sz w:val="22"/>
          <w:szCs w:val="22"/>
        </w:rPr>
      </w:pPr>
    </w:p>
    <w:p w14:paraId="53D033DC" w14:textId="75626A97" w:rsidR="001015DD" w:rsidRDefault="001015DD" w:rsidP="003D00DB">
      <w:pPr>
        <w:tabs>
          <w:tab w:val="left" w:pos="360"/>
        </w:tabs>
        <w:suppressAutoHyphens/>
        <w:ind w:left="0" w:firstLine="0"/>
        <w:rPr>
          <w:rFonts w:ascii="Arial Narrow" w:eastAsia="Book Antiqua" w:hAnsi="Arial Narrow" w:cs="Verdana"/>
          <w:sz w:val="22"/>
          <w:szCs w:val="22"/>
        </w:rPr>
      </w:pPr>
    </w:p>
    <w:p w14:paraId="5BA023BB" w14:textId="2987A6F5" w:rsidR="001015DD" w:rsidRDefault="001015DD" w:rsidP="003D00DB">
      <w:pPr>
        <w:tabs>
          <w:tab w:val="left" w:pos="360"/>
        </w:tabs>
        <w:suppressAutoHyphens/>
        <w:ind w:left="0" w:firstLine="0"/>
        <w:rPr>
          <w:rFonts w:ascii="Arial Narrow" w:eastAsia="Book Antiqua" w:hAnsi="Arial Narrow" w:cs="Verdana"/>
          <w:sz w:val="22"/>
          <w:szCs w:val="22"/>
        </w:rPr>
      </w:pPr>
    </w:p>
    <w:p w14:paraId="541CDFAB" w14:textId="72BD74B7" w:rsidR="001015DD" w:rsidRDefault="001015DD" w:rsidP="003D00DB">
      <w:pPr>
        <w:tabs>
          <w:tab w:val="left" w:pos="360"/>
        </w:tabs>
        <w:suppressAutoHyphens/>
        <w:ind w:left="0" w:firstLine="0"/>
        <w:rPr>
          <w:rFonts w:ascii="Arial Narrow" w:eastAsia="Book Antiqua" w:hAnsi="Arial Narrow" w:cs="Verdana"/>
          <w:sz w:val="22"/>
          <w:szCs w:val="22"/>
        </w:rPr>
      </w:pPr>
    </w:p>
    <w:p w14:paraId="69338943" w14:textId="7925C80C" w:rsidR="001015DD" w:rsidRDefault="001015DD" w:rsidP="003D00DB">
      <w:pPr>
        <w:tabs>
          <w:tab w:val="left" w:pos="360"/>
        </w:tabs>
        <w:suppressAutoHyphens/>
        <w:ind w:left="0" w:firstLine="0"/>
        <w:rPr>
          <w:rFonts w:ascii="Arial Narrow" w:eastAsia="Book Antiqua" w:hAnsi="Arial Narrow" w:cs="Verdana"/>
          <w:sz w:val="22"/>
          <w:szCs w:val="22"/>
        </w:rPr>
      </w:pPr>
    </w:p>
    <w:p w14:paraId="3978661A" w14:textId="5AF1C318" w:rsidR="001015DD" w:rsidRDefault="001015DD" w:rsidP="003D00DB">
      <w:pPr>
        <w:tabs>
          <w:tab w:val="left" w:pos="360"/>
        </w:tabs>
        <w:suppressAutoHyphens/>
        <w:ind w:left="0" w:firstLine="0"/>
        <w:rPr>
          <w:rFonts w:ascii="Arial Narrow" w:eastAsia="Book Antiqua" w:hAnsi="Arial Narrow" w:cs="Verdana"/>
          <w:sz w:val="22"/>
          <w:szCs w:val="22"/>
        </w:rPr>
      </w:pPr>
    </w:p>
    <w:p w14:paraId="07D64CC9" w14:textId="434C5F0F" w:rsidR="001015DD" w:rsidRDefault="001015DD" w:rsidP="003D00DB">
      <w:pPr>
        <w:tabs>
          <w:tab w:val="left" w:pos="360"/>
        </w:tabs>
        <w:suppressAutoHyphens/>
        <w:ind w:left="0" w:firstLine="0"/>
        <w:rPr>
          <w:rFonts w:ascii="Arial Narrow" w:eastAsia="Book Antiqua" w:hAnsi="Arial Narrow" w:cs="Verdana"/>
          <w:sz w:val="22"/>
          <w:szCs w:val="22"/>
        </w:rPr>
      </w:pPr>
    </w:p>
    <w:p w14:paraId="63E7AA73" w14:textId="4982DC1D" w:rsidR="001015DD" w:rsidRDefault="001015DD" w:rsidP="003D00DB">
      <w:pPr>
        <w:tabs>
          <w:tab w:val="left" w:pos="360"/>
        </w:tabs>
        <w:suppressAutoHyphens/>
        <w:ind w:left="0" w:firstLine="0"/>
        <w:rPr>
          <w:rFonts w:ascii="Arial Narrow" w:eastAsia="Book Antiqua" w:hAnsi="Arial Narrow" w:cs="Verdana"/>
          <w:sz w:val="22"/>
          <w:szCs w:val="22"/>
        </w:rPr>
      </w:pPr>
    </w:p>
    <w:p w14:paraId="246E3C09" w14:textId="77777777" w:rsidR="00FF04E6" w:rsidRDefault="00FF04E6" w:rsidP="003F1C83">
      <w:pPr>
        <w:widowControl w:val="0"/>
        <w:shd w:val="clear" w:color="auto" w:fill="FFFFFF"/>
        <w:tabs>
          <w:tab w:val="left" w:pos="9883"/>
        </w:tabs>
        <w:autoSpaceDE w:val="0"/>
        <w:ind w:left="0" w:right="-40" w:firstLine="0"/>
        <w:rPr>
          <w:rFonts w:ascii="Arial Narrow" w:hAnsi="Arial Narrow" w:cs="Arial"/>
          <w:b/>
          <w:color w:val="000000"/>
          <w:spacing w:val="5"/>
          <w:sz w:val="22"/>
          <w:szCs w:val="22"/>
        </w:rPr>
      </w:pPr>
    </w:p>
    <w:p w14:paraId="5F7EC4EB" w14:textId="1D5557C2" w:rsidR="00636AF7" w:rsidRDefault="00636AF7" w:rsidP="00D26B78">
      <w:pPr>
        <w:widowControl w:val="0"/>
        <w:shd w:val="clear" w:color="auto" w:fill="FFFFFF"/>
        <w:tabs>
          <w:tab w:val="left" w:pos="9883"/>
        </w:tabs>
        <w:autoSpaceDE w:val="0"/>
        <w:ind w:left="567" w:right="-40" w:firstLine="0"/>
        <w:rPr>
          <w:rFonts w:ascii="Arial Narrow" w:hAnsi="Arial Narrow" w:cs="Arial"/>
          <w:b/>
          <w:color w:val="000000"/>
          <w:spacing w:val="5"/>
          <w:sz w:val="22"/>
          <w:szCs w:val="22"/>
        </w:rPr>
      </w:pPr>
    </w:p>
    <w:p w14:paraId="7B045AFB" w14:textId="337C49D5" w:rsidR="00636AF7" w:rsidRPr="00AF2490" w:rsidRDefault="00636AF7" w:rsidP="00636AF7">
      <w:pPr>
        <w:pStyle w:val="Nagwek1"/>
        <w:tabs>
          <w:tab w:val="num" w:pos="0"/>
        </w:tabs>
        <w:suppressAutoHyphens/>
        <w:ind w:left="0" w:firstLine="0"/>
        <w:jc w:val="right"/>
        <w:rPr>
          <w:rFonts w:ascii="Arial Narrow" w:hAnsi="Arial Narrow" w:cs="Arial"/>
          <w:sz w:val="22"/>
          <w:szCs w:val="22"/>
        </w:rPr>
      </w:pPr>
      <w:r w:rsidRPr="00AF2490">
        <w:rPr>
          <w:rFonts w:ascii="Arial Narrow" w:hAnsi="Arial Narrow" w:cs="Arial"/>
          <w:b w:val="0"/>
          <w:bCs/>
          <w:iCs/>
          <w:sz w:val="22"/>
          <w:szCs w:val="22"/>
        </w:rPr>
        <w:lastRenderedPageBreak/>
        <w:t>Zał</w:t>
      </w:r>
      <w:r w:rsidRPr="00AF2490">
        <w:rPr>
          <w:rFonts w:ascii="Arial Narrow" w:hAnsi="Arial Narrow" w:cs="Arial"/>
          <w:b w:val="0"/>
          <w:iCs/>
          <w:sz w:val="22"/>
          <w:szCs w:val="22"/>
        </w:rPr>
        <w:t>ą</w:t>
      </w:r>
      <w:r w:rsidRPr="00AF2490">
        <w:rPr>
          <w:rFonts w:ascii="Arial Narrow" w:hAnsi="Arial Narrow" w:cs="Arial"/>
          <w:b w:val="0"/>
          <w:bCs/>
          <w:iCs/>
          <w:sz w:val="22"/>
          <w:szCs w:val="22"/>
        </w:rPr>
        <w:t xml:space="preserve">cznik nr </w:t>
      </w:r>
      <w:r w:rsidR="008B6695">
        <w:rPr>
          <w:rFonts w:ascii="Arial Narrow" w:hAnsi="Arial Narrow" w:cs="Arial"/>
          <w:b w:val="0"/>
          <w:bCs/>
          <w:iCs/>
          <w:sz w:val="22"/>
          <w:szCs w:val="22"/>
        </w:rPr>
        <w:t>2</w:t>
      </w:r>
      <w:r w:rsidRPr="00AF2490">
        <w:rPr>
          <w:rFonts w:ascii="Arial Narrow" w:hAnsi="Arial Narrow" w:cs="Arial"/>
          <w:b w:val="0"/>
          <w:bCs/>
          <w:iCs/>
          <w:sz w:val="22"/>
          <w:szCs w:val="22"/>
        </w:rPr>
        <w:t xml:space="preserve"> do umowy</w:t>
      </w:r>
    </w:p>
    <w:p w14:paraId="6F2E42CD" w14:textId="77777777" w:rsidR="00636AF7" w:rsidRPr="00AF2490" w:rsidRDefault="00636AF7" w:rsidP="008B6695">
      <w:pPr>
        <w:ind w:left="0" w:firstLine="0"/>
        <w:rPr>
          <w:rFonts w:ascii="Arial Narrow" w:hAnsi="Arial Narrow" w:cs="Arial"/>
          <w:sz w:val="22"/>
          <w:szCs w:val="22"/>
        </w:rPr>
      </w:pPr>
    </w:p>
    <w:p w14:paraId="5CC59E71" w14:textId="77777777" w:rsidR="00636AF7" w:rsidRPr="00AF2490" w:rsidRDefault="00636AF7" w:rsidP="00636AF7">
      <w:pPr>
        <w:pStyle w:val="Nagwek1"/>
        <w:tabs>
          <w:tab w:val="num" w:pos="0"/>
        </w:tabs>
        <w:suppressAutoHyphens/>
        <w:ind w:left="0" w:firstLine="0"/>
        <w:rPr>
          <w:rFonts w:ascii="Arial Narrow" w:hAnsi="Arial Narrow" w:cs="Arial"/>
          <w:sz w:val="22"/>
          <w:szCs w:val="22"/>
        </w:rPr>
      </w:pPr>
      <w:r w:rsidRPr="00AF2490">
        <w:rPr>
          <w:rFonts w:ascii="Arial Narrow" w:hAnsi="Arial Narrow" w:cs="Arial"/>
          <w:sz w:val="22"/>
          <w:szCs w:val="22"/>
        </w:rPr>
        <w:t>PROTOKÓŁ ODBIORU POJAZDU</w:t>
      </w:r>
    </w:p>
    <w:p w14:paraId="245C4B84" w14:textId="77777777" w:rsidR="00636AF7" w:rsidRPr="00AF2490" w:rsidRDefault="00636AF7" w:rsidP="00636AF7">
      <w:pPr>
        <w:shd w:val="clear" w:color="auto" w:fill="FFFFFF"/>
        <w:tabs>
          <w:tab w:val="left" w:leader="dot" w:pos="7795"/>
        </w:tabs>
        <w:autoSpaceDE w:val="0"/>
        <w:rPr>
          <w:rFonts w:ascii="Arial Narrow" w:hAnsi="Arial Narrow" w:cs="Arial"/>
          <w:sz w:val="22"/>
          <w:szCs w:val="22"/>
        </w:rPr>
      </w:pPr>
    </w:p>
    <w:p w14:paraId="03C9C11A" w14:textId="77777777" w:rsidR="00636AF7" w:rsidRPr="00AF2490" w:rsidRDefault="00636AF7" w:rsidP="00636AF7">
      <w:pPr>
        <w:shd w:val="clear" w:color="auto" w:fill="FFFFFF"/>
        <w:tabs>
          <w:tab w:val="left" w:leader="dot" w:pos="7795"/>
        </w:tabs>
        <w:autoSpaceDE w:val="0"/>
        <w:rPr>
          <w:rFonts w:ascii="Arial Narrow" w:hAnsi="Arial Narrow" w:cs="Arial"/>
          <w:sz w:val="22"/>
          <w:szCs w:val="22"/>
        </w:rPr>
      </w:pPr>
      <w:r w:rsidRPr="00AF2490">
        <w:rPr>
          <w:rFonts w:ascii="Arial Narrow" w:hAnsi="Arial Narrow" w:cs="Arial"/>
          <w:sz w:val="22"/>
          <w:szCs w:val="22"/>
        </w:rPr>
        <w:t>Miejsce odbioru: Poznań, data odbioru .. .. 2021 r.</w:t>
      </w:r>
    </w:p>
    <w:p w14:paraId="6E01B41F"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5267F382"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r w:rsidRPr="00AF2490">
        <w:rPr>
          <w:rFonts w:ascii="Arial Narrow" w:hAnsi="Arial Narrow" w:cs="Arial"/>
          <w:sz w:val="22"/>
          <w:szCs w:val="22"/>
        </w:rPr>
        <w:t>Ze strony Wykonawcy: ……………………………………………………………………………………………………………</w:t>
      </w:r>
    </w:p>
    <w:p w14:paraId="78F5B1F1" w14:textId="77777777" w:rsidR="00636AF7" w:rsidRPr="00AF2490" w:rsidRDefault="00636AF7" w:rsidP="00636AF7">
      <w:pPr>
        <w:shd w:val="clear" w:color="auto" w:fill="FFFFFF"/>
        <w:tabs>
          <w:tab w:val="left" w:leader="dot" w:pos="8712"/>
        </w:tabs>
        <w:autoSpaceDE w:val="0"/>
        <w:rPr>
          <w:rFonts w:ascii="Arial Narrow" w:hAnsi="Arial Narrow" w:cs="Arial"/>
          <w:iCs/>
          <w:sz w:val="22"/>
          <w:szCs w:val="22"/>
        </w:rPr>
      </w:pPr>
      <w:r w:rsidRPr="00AF2490">
        <w:rPr>
          <w:rFonts w:ascii="Arial Narrow" w:eastAsia="Verdana" w:hAnsi="Arial Narrow" w:cs="Arial"/>
          <w:iCs/>
          <w:sz w:val="22"/>
          <w:szCs w:val="22"/>
        </w:rPr>
        <w:t xml:space="preserve"> </w:t>
      </w:r>
      <w:r w:rsidRPr="00AF2490">
        <w:rPr>
          <w:rFonts w:ascii="Arial Narrow" w:eastAsia="Verdana" w:hAnsi="Arial Narrow" w:cs="Arial"/>
          <w:iCs/>
          <w:sz w:val="22"/>
          <w:szCs w:val="22"/>
        </w:rPr>
        <w:tab/>
        <w:t xml:space="preserve">                                                     </w:t>
      </w:r>
      <w:r w:rsidRPr="00AF2490">
        <w:rPr>
          <w:rFonts w:ascii="Arial Narrow" w:hAnsi="Arial Narrow" w:cs="Arial"/>
          <w:iCs/>
          <w:sz w:val="22"/>
          <w:szCs w:val="22"/>
        </w:rPr>
        <w:t>(nazwa adres, imi</w:t>
      </w:r>
      <w:r w:rsidRPr="00AF2490">
        <w:rPr>
          <w:rFonts w:ascii="Arial Narrow" w:hAnsi="Arial Narrow" w:cs="Arial"/>
          <w:sz w:val="22"/>
          <w:szCs w:val="22"/>
        </w:rPr>
        <w:t xml:space="preserve">ę </w:t>
      </w:r>
      <w:r w:rsidRPr="00AF2490">
        <w:rPr>
          <w:rFonts w:ascii="Arial Narrow" w:hAnsi="Arial Narrow" w:cs="Arial"/>
          <w:iCs/>
          <w:sz w:val="22"/>
          <w:szCs w:val="22"/>
        </w:rPr>
        <w:t>i nazwisko osoby upowa</w:t>
      </w:r>
      <w:r w:rsidRPr="00AF2490">
        <w:rPr>
          <w:rFonts w:ascii="Arial Narrow" w:hAnsi="Arial Narrow" w:cs="Arial"/>
          <w:sz w:val="22"/>
          <w:szCs w:val="22"/>
        </w:rPr>
        <w:t>ż</w:t>
      </w:r>
      <w:r w:rsidRPr="00AF2490">
        <w:rPr>
          <w:rFonts w:ascii="Arial Narrow" w:hAnsi="Arial Narrow" w:cs="Arial"/>
          <w:iCs/>
          <w:sz w:val="22"/>
          <w:szCs w:val="22"/>
        </w:rPr>
        <w:t>nionej)</w:t>
      </w:r>
    </w:p>
    <w:p w14:paraId="04B86417" w14:textId="77777777" w:rsidR="00636AF7" w:rsidRPr="00AF2490" w:rsidRDefault="00636AF7" w:rsidP="00636AF7">
      <w:pPr>
        <w:shd w:val="clear" w:color="auto" w:fill="FFFFFF"/>
        <w:tabs>
          <w:tab w:val="left" w:leader="dot" w:pos="8712"/>
        </w:tabs>
        <w:autoSpaceDE w:val="0"/>
        <w:rPr>
          <w:rFonts w:ascii="Arial Narrow" w:hAnsi="Arial Narrow" w:cs="Arial"/>
          <w:sz w:val="22"/>
          <w:szCs w:val="22"/>
        </w:rPr>
      </w:pPr>
    </w:p>
    <w:p w14:paraId="30E46B7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Ze strony Zamawiającego: ……………………………………………………………………………………………………</w:t>
      </w:r>
    </w:p>
    <w:p w14:paraId="45FACAE2" w14:textId="77777777" w:rsidR="00636AF7" w:rsidRPr="00AF2490" w:rsidRDefault="00636AF7" w:rsidP="00636AF7">
      <w:pPr>
        <w:shd w:val="clear" w:color="auto" w:fill="FFFFFF"/>
        <w:tabs>
          <w:tab w:val="left" w:leader="dot" w:pos="7882"/>
          <w:tab w:val="left" w:pos="10348"/>
        </w:tabs>
        <w:autoSpaceDE w:val="0"/>
        <w:rPr>
          <w:rFonts w:ascii="Arial Narrow" w:hAnsi="Arial Narrow" w:cs="Arial"/>
          <w:sz w:val="22"/>
          <w:szCs w:val="22"/>
        </w:rPr>
      </w:pPr>
      <w:r w:rsidRPr="00AF2490">
        <w:rPr>
          <w:rFonts w:ascii="Arial Narrow" w:eastAsia="Verdana" w:hAnsi="Arial Narrow" w:cs="Arial"/>
          <w:iCs/>
          <w:sz w:val="22"/>
          <w:szCs w:val="22"/>
        </w:rPr>
        <w:t xml:space="preserve">                                                                             </w:t>
      </w:r>
      <w:r w:rsidRPr="00AF2490">
        <w:rPr>
          <w:rFonts w:ascii="Arial Narrow" w:hAnsi="Arial Narrow" w:cs="Arial"/>
          <w:iCs/>
          <w:sz w:val="22"/>
          <w:szCs w:val="22"/>
        </w:rPr>
        <w:t>(nazwa Zamawiającego  i adres)</w:t>
      </w:r>
    </w:p>
    <w:p w14:paraId="41460B1B" w14:textId="77777777" w:rsidR="00636AF7" w:rsidRPr="00AF2490" w:rsidRDefault="00636AF7" w:rsidP="00636AF7">
      <w:pPr>
        <w:shd w:val="clear" w:color="auto" w:fill="FFFFFF"/>
        <w:autoSpaceDE w:val="0"/>
        <w:rPr>
          <w:rFonts w:ascii="Arial Narrow" w:hAnsi="Arial Narrow" w:cs="Arial"/>
          <w:b/>
          <w:sz w:val="22"/>
          <w:szCs w:val="22"/>
        </w:rPr>
      </w:pPr>
    </w:p>
    <w:p w14:paraId="3724DDD4" w14:textId="77777777" w:rsidR="00636AF7" w:rsidRPr="00AF2490" w:rsidRDefault="00636AF7" w:rsidP="00636AF7">
      <w:pPr>
        <w:shd w:val="clear" w:color="auto" w:fill="FFFFFF"/>
        <w:autoSpaceDE w:val="0"/>
        <w:rPr>
          <w:rFonts w:ascii="Arial Narrow" w:hAnsi="Arial Narrow" w:cs="Arial"/>
          <w:sz w:val="22"/>
          <w:szCs w:val="22"/>
        </w:rPr>
      </w:pPr>
      <w:r w:rsidRPr="00AF2490">
        <w:rPr>
          <w:rFonts w:ascii="Arial Narrow" w:hAnsi="Arial Narrow" w:cs="Arial"/>
          <w:b/>
          <w:sz w:val="22"/>
          <w:szCs w:val="22"/>
        </w:rPr>
        <w:t>Komisja w składzie:</w:t>
      </w:r>
    </w:p>
    <w:p w14:paraId="1C5EF1BF" w14:textId="77777777" w:rsidR="00636AF7" w:rsidRPr="00636AF7" w:rsidRDefault="00636AF7" w:rsidP="00636AF7">
      <w:pPr>
        <w:shd w:val="clear" w:color="auto" w:fill="FFFFFF"/>
        <w:autoSpaceDE w:val="0"/>
        <w:spacing w:line="360" w:lineRule="auto"/>
        <w:ind w:left="0" w:firstLine="0"/>
        <w:rPr>
          <w:rFonts w:ascii="Arial Narrow" w:hAnsi="Arial Narrow" w:cs="Arial"/>
          <w:b/>
          <w:sz w:val="10"/>
          <w:szCs w:val="10"/>
        </w:rPr>
      </w:pPr>
    </w:p>
    <w:p w14:paraId="016CFD2A"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1.</w:t>
      </w:r>
    </w:p>
    <w:p w14:paraId="4D38E064"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1A0535A5" w14:textId="77777777" w:rsidR="00636AF7" w:rsidRPr="00AF2490" w:rsidRDefault="00636AF7" w:rsidP="00636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rPr>
      </w:pPr>
      <w:r w:rsidRPr="00AF2490">
        <w:rPr>
          <w:rFonts w:ascii="Arial Narrow" w:hAnsi="Arial Narrow" w:cs="Arial"/>
          <w:sz w:val="22"/>
          <w:szCs w:val="22"/>
        </w:rPr>
        <w:t>2.</w:t>
      </w:r>
    </w:p>
    <w:p w14:paraId="54E7CDA9" w14:textId="77777777" w:rsidR="00636AF7" w:rsidRPr="00636AF7" w:rsidRDefault="00636AF7" w:rsidP="00636AF7">
      <w:pPr>
        <w:shd w:val="clear" w:color="auto" w:fill="FFFFFF"/>
        <w:autoSpaceDE w:val="0"/>
        <w:spacing w:line="360" w:lineRule="auto"/>
        <w:ind w:left="72" w:right="4416" w:hanging="72"/>
        <w:rPr>
          <w:rFonts w:ascii="Arial Narrow" w:hAnsi="Arial Narrow" w:cs="Arial"/>
          <w:sz w:val="10"/>
          <w:szCs w:val="10"/>
        </w:rPr>
      </w:pPr>
    </w:p>
    <w:p w14:paraId="5BC9BA9D" w14:textId="77777777" w:rsidR="00636AF7" w:rsidRPr="00AF2490" w:rsidRDefault="00636AF7" w:rsidP="00636AF7">
      <w:pPr>
        <w:shd w:val="clear" w:color="auto" w:fill="FFFFFF"/>
        <w:autoSpaceDE w:val="0"/>
        <w:spacing w:line="360" w:lineRule="auto"/>
        <w:ind w:left="72" w:right="-2" w:hanging="72"/>
        <w:rPr>
          <w:rFonts w:ascii="Arial Narrow" w:hAnsi="Arial Narrow" w:cs="Arial"/>
          <w:sz w:val="22"/>
          <w:szCs w:val="22"/>
        </w:rPr>
      </w:pPr>
      <w:r w:rsidRPr="00AF2490">
        <w:rPr>
          <w:rFonts w:ascii="Arial Narrow" w:hAnsi="Arial Narrow" w:cs="Arial"/>
          <w:sz w:val="22"/>
          <w:szCs w:val="22"/>
        </w:rPr>
        <w:t>Przedmiotem odbioru w ramach umowy nr ZZP.2380.…………….21…  z  dnia .. .. 2021 r. jest:</w:t>
      </w:r>
    </w:p>
    <w:p w14:paraId="6508FA4A" w14:textId="77777777" w:rsidR="00636AF7" w:rsidRPr="00AF2490" w:rsidRDefault="00636AF7" w:rsidP="00636AF7">
      <w:pPr>
        <w:autoSpaceDE w:val="0"/>
        <w:rPr>
          <w:rFonts w:ascii="Arial Narrow" w:eastAsia="Arial" w:hAnsi="Arial Narrow" w:cs="Arial"/>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636AF7" w:rsidRPr="00AF2490" w14:paraId="04B5794E" w14:textId="77777777" w:rsidTr="00636AF7">
        <w:trPr>
          <w:trHeight w:hRule="exact" w:val="552"/>
          <w:jc w:val="center"/>
        </w:trPr>
        <w:tc>
          <w:tcPr>
            <w:tcW w:w="2694" w:type="dxa"/>
            <w:tcBorders>
              <w:top w:val="single" w:sz="4" w:space="0" w:color="000000"/>
              <w:left w:val="single" w:sz="4" w:space="0" w:color="000000"/>
              <w:bottom w:val="single" w:sz="4" w:space="0" w:color="000000"/>
            </w:tcBorders>
            <w:shd w:val="clear" w:color="auto" w:fill="FFFFFF"/>
            <w:vAlign w:val="center"/>
          </w:tcPr>
          <w:p w14:paraId="2476E03F" w14:textId="77777777" w:rsidR="00636AF7" w:rsidRPr="00AF2490" w:rsidRDefault="00636AF7" w:rsidP="008C61D1">
            <w:pPr>
              <w:shd w:val="clear" w:color="auto" w:fill="FFFFFF"/>
              <w:autoSpaceDE w:val="0"/>
              <w:snapToGrid w:val="0"/>
              <w:ind w:left="-40" w:right="86" w:hanging="226"/>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14:paraId="7F8591EC" w14:textId="77777777" w:rsidR="00636AF7" w:rsidRPr="00AF2490" w:rsidRDefault="00636AF7" w:rsidP="00636AF7">
            <w:pPr>
              <w:shd w:val="clear" w:color="auto" w:fill="FFFFFF"/>
              <w:autoSpaceDE w:val="0"/>
              <w:snapToGrid w:val="0"/>
              <w:ind w:left="-40" w:firstLine="40"/>
              <w:rPr>
                <w:rFonts w:ascii="Arial Narrow" w:hAnsi="Arial Narrow" w:cs="Arial"/>
                <w:sz w:val="22"/>
                <w:szCs w:val="22"/>
              </w:rPr>
            </w:pPr>
            <w:r w:rsidRPr="00AF2490">
              <w:rPr>
                <w:rFonts w:ascii="Arial Narrow" w:eastAsia="Verdana" w:hAnsi="Arial Narrow" w:cs="Arial"/>
                <w:sz w:val="22"/>
                <w:szCs w:val="22"/>
              </w:rPr>
              <w:t xml:space="preserve">    </w:t>
            </w:r>
            <w:r w:rsidRPr="00AF2490">
              <w:rPr>
                <w:rFonts w:ascii="Arial Narrow" w:hAnsi="Arial Narrow" w:cs="Arial"/>
                <w:sz w:val="22"/>
                <w:szCs w:val="22"/>
              </w:rPr>
              <w:t>Ilość</w:t>
            </w:r>
          </w:p>
        </w:tc>
        <w:tc>
          <w:tcPr>
            <w:tcW w:w="2552" w:type="dxa"/>
            <w:tcBorders>
              <w:top w:val="single" w:sz="4" w:space="0" w:color="000000"/>
              <w:left w:val="single" w:sz="4" w:space="0" w:color="000000"/>
              <w:bottom w:val="single" w:sz="4" w:space="0" w:color="000000"/>
            </w:tcBorders>
            <w:shd w:val="clear" w:color="auto" w:fill="FFFFFF"/>
            <w:vAlign w:val="center"/>
          </w:tcPr>
          <w:p w14:paraId="423BFE0D" w14:textId="77777777" w:rsidR="00636AF7" w:rsidRPr="00AF2490" w:rsidRDefault="00636AF7" w:rsidP="008C61D1">
            <w:pPr>
              <w:snapToGrid w:val="0"/>
              <w:ind w:left="-40" w:hanging="226"/>
              <w:rPr>
                <w:rFonts w:ascii="Arial Narrow" w:hAnsi="Arial Narrow" w:cs="Arial"/>
                <w:sz w:val="22"/>
                <w:szCs w:val="22"/>
              </w:rPr>
            </w:pPr>
            <w:r w:rsidRPr="00AF2490">
              <w:rPr>
                <w:rFonts w:ascii="Arial Narrow" w:hAnsi="Arial Narrow" w:cs="Arial"/>
                <w:sz w:val="22"/>
                <w:szCs w:val="22"/>
              </w:rPr>
              <w:t>Nr VIN</w:t>
            </w:r>
          </w:p>
        </w:tc>
        <w:tc>
          <w:tcPr>
            <w:tcW w:w="1843" w:type="dxa"/>
            <w:tcBorders>
              <w:top w:val="single" w:sz="4" w:space="0" w:color="000000"/>
              <w:left w:val="single" w:sz="4" w:space="0" w:color="000000"/>
              <w:bottom w:val="single" w:sz="4" w:space="0" w:color="000000"/>
            </w:tcBorders>
            <w:shd w:val="clear" w:color="auto" w:fill="FFFFFF"/>
            <w:vAlign w:val="center"/>
          </w:tcPr>
          <w:p w14:paraId="128E012E" w14:textId="77777777" w:rsidR="00636AF7" w:rsidRPr="00AF2490" w:rsidRDefault="00636AF7" w:rsidP="00636AF7">
            <w:pPr>
              <w:snapToGrid w:val="0"/>
              <w:ind w:left="-40" w:firstLine="40"/>
              <w:rPr>
                <w:rFonts w:ascii="Arial Narrow" w:hAnsi="Arial Narrow" w:cs="Arial"/>
                <w:sz w:val="22"/>
                <w:szCs w:val="22"/>
              </w:rPr>
            </w:pPr>
            <w:r w:rsidRPr="00AF2490">
              <w:rPr>
                <w:rFonts w:ascii="Arial Narrow" w:hAnsi="Arial Narrow" w:cs="Arial"/>
                <w:sz w:val="22"/>
                <w:szCs w:val="22"/>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0DFC" w14:textId="77777777" w:rsidR="00636AF7" w:rsidRPr="00AF2490" w:rsidRDefault="00636AF7" w:rsidP="00636AF7">
            <w:pPr>
              <w:snapToGrid w:val="0"/>
              <w:ind w:left="-40" w:firstLine="95"/>
              <w:rPr>
                <w:rFonts w:ascii="Arial Narrow" w:hAnsi="Arial Narrow" w:cs="Arial"/>
                <w:sz w:val="22"/>
                <w:szCs w:val="22"/>
              </w:rPr>
            </w:pPr>
            <w:r w:rsidRPr="00AF2490">
              <w:rPr>
                <w:rFonts w:ascii="Arial Narrow" w:hAnsi="Arial Narrow" w:cs="Arial"/>
                <w:sz w:val="22"/>
                <w:szCs w:val="22"/>
              </w:rPr>
              <w:t>Uwagi</w:t>
            </w:r>
          </w:p>
        </w:tc>
      </w:tr>
      <w:tr w:rsidR="00636AF7" w:rsidRPr="00AF2490" w14:paraId="5C9656D9" w14:textId="77777777" w:rsidTr="00636AF7">
        <w:trPr>
          <w:trHeight w:hRule="exact" w:val="926"/>
          <w:jc w:val="center"/>
        </w:trPr>
        <w:tc>
          <w:tcPr>
            <w:tcW w:w="2694" w:type="dxa"/>
            <w:tcBorders>
              <w:top w:val="single" w:sz="4" w:space="0" w:color="000000"/>
              <w:left w:val="single" w:sz="4" w:space="0" w:color="000000"/>
              <w:bottom w:val="single" w:sz="4" w:space="0" w:color="000000"/>
            </w:tcBorders>
            <w:shd w:val="clear" w:color="auto" w:fill="FFFFFF"/>
          </w:tcPr>
          <w:p w14:paraId="40FB6972"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275" w:type="dxa"/>
            <w:tcBorders>
              <w:top w:val="single" w:sz="4" w:space="0" w:color="000000"/>
              <w:left w:val="single" w:sz="4" w:space="0" w:color="000000"/>
              <w:bottom w:val="single" w:sz="4" w:space="0" w:color="000000"/>
            </w:tcBorders>
            <w:shd w:val="clear" w:color="auto" w:fill="FFFFFF"/>
          </w:tcPr>
          <w:p w14:paraId="08091887"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5FFEABE9"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481604AD" w14:textId="77777777" w:rsidR="00636AF7" w:rsidRPr="00AF2490" w:rsidRDefault="00636AF7" w:rsidP="008C61D1">
            <w:pPr>
              <w:shd w:val="clear" w:color="auto" w:fill="FFFFFF"/>
              <w:autoSpaceDE w:val="0"/>
              <w:snapToGrid w:val="0"/>
              <w:rPr>
                <w:rFonts w:ascii="Arial Narrow" w:hAnsi="Arial Narrow" w:cs="Arial"/>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14:paraId="0FBE446E" w14:textId="77777777" w:rsidR="00636AF7" w:rsidRPr="00AF2490" w:rsidRDefault="00636AF7" w:rsidP="008C61D1">
            <w:pPr>
              <w:shd w:val="clear" w:color="auto" w:fill="FFFFFF"/>
              <w:autoSpaceDE w:val="0"/>
              <w:snapToGrid w:val="0"/>
              <w:rPr>
                <w:rFonts w:ascii="Arial Narrow" w:hAnsi="Arial Narrow" w:cs="Arial"/>
                <w:sz w:val="22"/>
                <w:szCs w:val="22"/>
              </w:rPr>
            </w:pPr>
          </w:p>
          <w:p w14:paraId="1153F2CD" w14:textId="77777777" w:rsidR="00636AF7" w:rsidRPr="00AF2490" w:rsidRDefault="00636AF7" w:rsidP="008C61D1">
            <w:pPr>
              <w:shd w:val="clear" w:color="auto" w:fill="FFFFFF"/>
              <w:autoSpaceDE w:val="0"/>
              <w:snapToGrid w:val="0"/>
              <w:rPr>
                <w:rFonts w:ascii="Arial Narrow" w:hAnsi="Arial Narrow" w:cs="Arial"/>
                <w:sz w:val="22"/>
                <w:szCs w:val="22"/>
              </w:rPr>
            </w:pPr>
            <w:r w:rsidRPr="00AF2490">
              <w:rPr>
                <w:rFonts w:ascii="Arial Narrow" w:hAnsi="Arial Narrow" w:cs="Arial"/>
                <w:sz w:val="22"/>
                <w:szCs w:val="22"/>
              </w:rPr>
              <w:t>-</w:t>
            </w:r>
          </w:p>
        </w:tc>
      </w:tr>
    </w:tbl>
    <w:p w14:paraId="0FEC665C" w14:textId="4126AA5A" w:rsidR="00636AF7" w:rsidRPr="00AF2490" w:rsidRDefault="00636AF7" w:rsidP="00636AF7">
      <w:pPr>
        <w:shd w:val="clear" w:color="auto" w:fill="FFFFFF"/>
        <w:autoSpaceDE w:val="0"/>
        <w:spacing w:line="360" w:lineRule="auto"/>
        <w:ind w:left="0" w:firstLine="0"/>
        <w:rPr>
          <w:rFonts w:ascii="Arial Narrow" w:hAnsi="Arial Narrow" w:cs="Arial"/>
          <w:sz w:val="22"/>
          <w:szCs w:val="22"/>
        </w:rPr>
      </w:pPr>
      <w:r w:rsidRPr="00AF2490">
        <w:rPr>
          <w:rFonts w:ascii="Arial Narrow" w:hAnsi="Arial Narrow" w:cs="Arial"/>
          <w:sz w:val="22"/>
          <w:szCs w:val="22"/>
        </w:rPr>
        <w:t>Potwierdzenie kompletności dostawy:</w:t>
      </w:r>
    </w:p>
    <w:p w14:paraId="7B1F83C7" w14:textId="78066CE2" w:rsidR="00636AF7" w:rsidRPr="00636AF7" w:rsidRDefault="00636AF7" w:rsidP="005B7596">
      <w:pPr>
        <w:pStyle w:val="Akapitzlist"/>
        <w:numPr>
          <w:ilvl w:val="2"/>
          <w:numId w:val="23"/>
        </w:numPr>
        <w:shd w:val="clear" w:color="auto" w:fill="FFFFFF"/>
        <w:tabs>
          <w:tab w:val="left" w:pos="284"/>
          <w:tab w:val="left" w:pos="720"/>
          <w:tab w:val="left" w:pos="1077"/>
        </w:tabs>
        <w:autoSpaceDE w:val="0"/>
        <w:spacing w:line="360" w:lineRule="auto"/>
        <w:rPr>
          <w:rFonts w:ascii="Arial Narrow" w:hAnsi="Arial Narrow" w:cs="Arial"/>
          <w:sz w:val="22"/>
          <w:szCs w:val="22"/>
        </w:rPr>
      </w:pPr>
      <w:r w:rsidRPr="00636AF7">
        <w:rPr>
          <w:rFonts w:ascii="Arial Narrow" w:hAnsi="Arial Narrow" w:cs="Arial"/>
          <w:sz w:val="22"/>
          <w:szCs w:val="22"/>
        </w:rPr>
        <w:t>TAK *  ……………………………………………………………………………………………………………………………………</w:t>
      </w:r>
    </w:p>
    <w:p w14:paraId="030F5784" w14:textId="7074055A" w:rsidR="00636AF7" w:rsidRPr="00636AF7" w:rsidRDefault="00636AF7" w:rsidP="005B7596">
      <w:pPr>
        <w:pStyle w:val="Akapitzlist"/>
        <w:numPr>
          <w:ilvl w:val="2"/>
          <w:numId w:val="23"/>
        </w:numPr>
        <w:shd w:val="clear" w:color="auto" w:fill="FFFFFF"/>
        <w:tabs>
          <w:tab w:val="left" w:pos="284"/>
          <w:tab w:val="left" w:pos="720"/>
          <w:tab w:val="left" w:pos="1077"/>
          <w:tab w:val="left" w:leader="dot" w:pos="8328"/>
        </w:tabs>
        <w:autoSpaceDE w:val="0"/>
        <w:spacing w:after="120" w:line="360" w:lineRule="auto"/>
        <w:rPr>
          <w:rFonts w:ascii="Arial Narrow" w:hAnsi="Arial Narrow" w:cs="Arial"/>
          <w:sz w:val="22"/>
          <w:szCs w:val="22"/>
        </w:rPr>
      </w:pPr>
      <w:r w:rsidRPr="00636AF7">
        <w:rPr>
          <w:rFonts w:ascii="Arial Narrow" w:hAnsi="Arial Narrow" w:cs="Arial"/>
          <w:sz w:val="22"/>
          <w:szCs w:val="22"/>
        </w:rPr>
        <w:t xml:space="preserve">NIE * - zastrzeżenia (opisać ) </w:t>
      </w:r>
      <w:r w:rsidRPr="00636AF7">
        <w:rPr>
          <w:rFonts w:ascii="Arial Narrow" w:hAnsi="Arial Narrow" w:cs="Arial"/>
          <w:sz w:val="22"/>
          <w:szCs w:val="22"/>
        </w:rPr>
        <w:tab/>
        <w:t>……………………..</w:t>
      </w:r>
    </w:p>
    <w:p w14:paraId="7E9D1DEB" w14:textId="77777777" w:rsidR="00636AF7" w:rsidRPr="00AF2490" w:rsidRDefault="00636AF7" w:rsidP="00636AF7">
      <w:pPr>
        <w:shd w:val="clear" w:color="auto" w:fill="FFFFFF"/>
        <w:autoSpaceDE w:val="0"/>
        <w:spacing w:after="120" w:line="360" w:lineRule="auto"/>
        <w:ind w:left="429" w:hanging="429"/>
        <w:rPr>
          <w:rFonts w:ascii="Arial Narrow" w:hAnsi="Arial Narrow" w:cs="Arial"/>
          <w:sz w:val="22"/>
          <w:szCs w:val="22"/>
        </w:rPr>
      </w:pPr>
      <w:r w:rsidRPr="00AF2490">
        <w:rPr>
          <w:rFonts w:ascii="Arial Narrow" w:hAnsi="Arial Narrow" w:cs="Arial"/>
          <w:sz w:val="22"/>
          <w:szCs w:val="22"/>
        </w:rPr>
        <w:t>Świadczenia dodatkowe (jeśli były przewidziane w umowie): …………………………………………………………………….…..</w:t>
      </w:r>
    </w:p>
    <w:p w14:paraId="6C91BEB3" w14:textId="77777777" w:rsidR="00636AF7" w:rsidRPr="00AF2490" w:rsidRDefault="00636AF7" w:rsidP="00636AF7">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Wykonane zgodnie z umową *</w:t>
      </w:r>
    </w:p>
    <w:p w14:paraId="7AB34844" w14:textId="3540098B" w:rsidR="00636AF7" w:rsidRPr="00AF2490" w:rsidRDefault="00636AF7" w:rsidP="008B6695">
      <w:pPr>
        <w:shd w:val="clear" w:color="auto" w:fill="FFFFFF"/>
        <w:tabs>
          <w:tab w:val="left" w:pos="284"/>
        </w:tabs>
        <w:autoSpaceDE w:val="0"/>
        <w:spacing w:line="360" w:lineRule="auto"/>
        <w:rPr>
          <w:rFonts w:ascii="Arial Narrow" w:hAnsi="Arial Narrow" w:cs="Arial"/>
          <w:sz w:val="22"/>
          <w:szCs w:val="22"/>
        </w:rPr>
      </w:pPr>
      <w:r w:rsidRPr="00AF2490">
        <w:rPr>
          <w:rFonts w:ascii="Arial Narrow" w:hAnsi="Arial Narrow" w:cs="Arial"/>
          <w:sz w:val="22"/>
          <w:szCs w:val="22"/>
        </w:rPr>
        <w:t>Nie wykonane zgodnie z umową * - zastrzeżenia …………………………………………………………………….</w:t>
      </w:r>
      <w:r w:rsidRPr="00AF2490">
        <w:rPr>
          <w:rFonts w:ascii="Arial Narrow" w:hAnsi="Arial Narrow" w:cs="Arial"/>
          <w:sz w:val="22"/>
          <w:szCs w:val="22"/>
        </w:rPr>
        <w:tab/>
      </w:r>
    </w:p>
    <w:p w14:paraId="4AE84799" w14:textId="4B044394" w:rsidR="00636AF7" w:rsidRPr="00636AF7" w:rsidRDefault="00636AF7" w:rsidP="005B7596">
      <w:pPr>
        <w:pStyle w:val="Akapitzlist"/>
        <w:numPr>
          <w:ilvl w:val="2"/>
          <w:numId w:val="23"/>
        </w:numPr>
        <w:shd w:val="clear" w:color="auto" w:fill="FFFFFF"/>
        <w:tabs>
          <w:tab w:val="left" w:pos="284"/>
        </w:tabs>
        <w:autoSpaceDE w:val="0"/>
        <w:spacing w:line="360" w:lineRule="auto"/>
        <w:ind w:hanging="851"/>
        <w:rPr>
          <w:rFonts w:ascii="Arial Narrow" w:hAnsi="Arial Narrow" w:cs="Arial"/>
          <w:sz w:val="22"/>
          <w:szCs w:val="22"/>
        </w:rPr>
      </w:pPr>
      <w:r w:rsidRPr="00636AF7">
        <w:rPr>
          <w:rFonts w:ascii="Arial Narrow" w:hAnsi="Arial Narrow" w:cs="Arial"/>
          <w:sz w:val="22"/>
          <w:szCs w:val="22"/>
        </w:rPr>
        <w:t>Końcowy wynik odbioru: ………………………………………………………………………………………………</w:t>
      </w:r>
    </w:p>
    <w:p w14:paraId="4C0F8BD4" w14:textId="77777777"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Pozytywny *</w:t>
      </w:r>
      <w:r w:rsidRPr="00AF2490">
        <w:rPr>
          <w:rFonts w:ascii="Arial Narrow" w:hAnsi="Arial Narrow" w:cs="Arial"/>
          <w:sz w:val="22"/>
          <w:szCs w:val="22"/>
        </w:rPr>
        <w:tab/>
      </w:r>
      <w:r w:rsidRPr="00AF2490">
        <w:rPr>
          <w:rFonts w:ascii="Arial Narrow" w:hAnsi="Arial Narrow" w:cs="Arial"/>
          <w:sz w:val="22"/>
          <w:szCs w:val="22"/>
        </w:rPr>
        <w:tab/>
        <w:t>………………………………………………………………………………………………………………</w:t>
      </w:r>
    </w:p>
    <w:p w14:paraId="7F87D94A" w14:textId="12D643D3" w:rsidR="00636AF7" w:rsidRPr="00AF2490" w:rsidRDefault="00636AF7" w:rsidP="00636AF7">
      <w:pPr>
        <w:shd w:val="clear" w:color="auto" w:fill="FFFFFF"/>
        <w:tabs>
          <w:tab w:val="left" w:pos="0"/>
        </w:tabs>
        <w:autoSpaceDE w:val="0"/>
        <w:spacing w:line="360" w:lineRule="auto"/>
        <w:rPr>
          <w:rFonts w:ascii="Arial Narrow" w:hAnsi="Arial Narrow" w:cs="Arial"/>
          <w:sz w:val="22"/>
          <w:szCs w:val="22"/>
        </w:rPr>
      </w:pPr>
      <w:r w:rsidRPr="00AF2490">
        <w:rPr>
          <w:rFonts w:ascii="Arial Narrow" w:hAnsi="Arial Narrow" w:cs="Arial"/>
          <w:sz w:val="22"/>
          <w:szCs w:val="22"/>
        </w:rPr>
        <w:t xml:space="preserve">Negatywny * - zastrzeżenia (opisać ) ……………………….……………………………………..……………………  </w:t>
      </w:r>
      <w:r w:rsidRPr="00AF2490">
        <w:rPr>
          <w:rFonts w:ascii="Arial Narrow" w:hAnsi="Arial Narrow" w:cs="Arial"/>
          <w:sz w:val="22"/>
          <w:szCs w:val="22"/>
        </w:rPr>
        <w:tab/>
      </w:r>
    </w:p>
    <w:p w14:paraId="592A4466" w14:textId="5824B23A" w:rsidR="00636AF7" w:rsidRPr="00AF2490" w:rsidRDefault="00636AF7" w:rsidP="00636AF7">
      <w:pPr>
        <w:shd w:val="clear" w:color="auto" w:fill="FFFFFF"/>
        <w:autoSpaceDE w:val="0"/>
        <w:spacing w:line="360" w:lineRule="auto"/>
        <w:rPr>
          <w:rFonts w:ascii="Arial Narrow" w:hAnsi="Arial Narrow" w:cs="Arial"/>
          <w:sz w:val="22"/>
          <w:szCs w:val="22"/>
        </w:rPr>
      </w:pPr>
      <w:r w:rsidRPr="00AF2490">
        <w:rPr>
          <w:rFonts w:ascii="Arial Narrow" w:hAnsi="Arial Narrow" w:cs="Arial"/>
          <w:sz w:val="22"/>
          <w:szCs w:val="22"/>
        </w:rPr>
        <w:t>Podpisy:</w:t>
      </w:r>
    </w:p>
    <w:p w14:paraId="458ED339" w14:textId="77777777" w:rsidR="00636AF7" w:rsidRPr="00AF2490" w:rsidRDefault="00636AF7" w:rsidP="00636AF7">
      <w:pPr>
        <w:shd w:val="clear" w:color="auto" w:fill="FFFFFF"/>
        <w:autoSpaceDE w:val="0"/>
        <w:spacing w:line="360" w:lineRule="auto"/>
        <w:rPr>
          <w:rFonts w:ascii="Arial Narrow" w:hAnsi="Arial Narrow" w:cs="Arial"/>
          <w:b/>
          <w:sz w:val="22"/>
          <w:szCs w:val="22"/>
        </w:rPr>
      </w:pPr>
      <w:r w:rsidRPr="00AF2490">
        <w:rPr>
          <w:rFonts w:ascii="Arial Narrow" w:hAnsi="Arial Narrow" w:cs="Arial"/>
          <w:b/>
          <w:sz w:val="22"/>
          <w:szCs w:val="22"/>
        </w:rPr>
        <w:t>Zamawiający:</w:t>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r>
      <w:r w:rsidRPr="00AF2490">
        <w:rPr>
          <w:rFonts w:ascii="Arial Narrow" w:hAnsi="Arial Narrow" w:cs="Arial"/>
          <w:b/>
          <w:sz w:val="22"/>
          <w:szCs w:val="22"/>
        </w:rPr>
        <w:tab/>
        <w:t>Wykonawca:</w:t>
      </w:r>
    </w:p>
    <w:p w14:paraId="134A0734" w14:textId="77777777" w:rsidR="00636AF7" w:rsidRPr="00AF2490" w:rsidRDefault="00636AF7" w:rsidP="00636AF7">
      <w:pPr>
        <w:shd w:val="clear" w:color="auto" w:fill="FFFFFF"/>
        <w:autoSpaceDE w:val="0"/>
        <w:spacing w:line="360" w:lineRule="auto"/>
        <w:rPr>
          <w:rFonts w:ascii="Arial Narrow" w:hAnsi="Arial Narrow" w:cs="Arial"/>
          <w:sz w:val="22"/>
          <w:szCs w:val="22"/>
        </w:rPr>
      </w:pPr>
    </w:p>
    <w:p w14:paraId="1A031309" w14:textId="59F2566F" w:rsidR="00636AF7" w:rsidRPr="00AF2490" w:rsidRDefault="00636AF7" w:rsidP="00636AF7">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02FDFC24" w14:textId="77777777" w:rsidR="00636AF7" w:rsidRPr="00AF2490" w:rsidRDefault="00636AF7" w:rsidP="00636AF7">
      <w:pPr>
        <w:pStyle w:val="Lista"/>
        <w:jc w:val="both"/>
        <w:rPr>
          <w:rFonts w:ascii="Arial Narrow" w:hAnsi="Arial Narrow" w:cs="Arial"/>
          <w:sz w:val="22"/>
          <w:szCs w:val="22"/>
        </w:rPr>
      </w:pPr>
    </w:p>
    <w:p w14:paraId="1760640C" w14:textId="22FCDE8C" w:rsidR="00636AF7" w:rsidRPr="00AF2490" w:rsidRDefault="00636AF7" w:rsidP="00636AF7">
      <w:pPr>
        <w:pStyle w:val="Lista"/>
        <w:jc w:val="both"/>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Pr>
          <w:rFonts w:ascii="Arial Narrow" w:eastAsia="Arial" w:hAnsi="Arial Narrow" w:cs="Arial"/>
          <w:sz w:val="22"/>
          <w:szCs w:val="22"/>
        </w:rPr>
        <w:tab/>
      </w:r>
      <w:r w:rsidR="008B6695" w:rsidRPr="00AF2490">
        <w:rPr>
          <w:rFonts w:ascii="Arial Narrow" w:eastAsia="Arial" w:hAnsi="Arial Narrow" w:cs="Arial"/>
          <w:sz w:val="22"/>
          <w:szCs w:val="22"/>
        </w:rPr>
        <w:t>………………………………………………</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p>
    <w:p w14:paraId="5106D6F5" w14:textId="77777777" w:rsidR="008B6695" w:rsidRPr="00AF2490" w:rsidRDefault="008B6695" w:rsidP="008B6695">
      <w:pPr>
        <w:shd w:val="clear" w:color="auto" w:fill="FFFFFF"/>
        <w:autoSpaceDE w:val="0"/>
        <w:rPr>
          <w:rFonts w:ascii="Arial Narrow" w:hAnsi="Arial Narrow" w:cs="Arial"/>
          <w:sz w:val="22"/>
          <w:szCs w:val="22"/>
        </w:rPr>
      </w:pPr>
      <w:r w:rsidRPr="00AF2490">
        <w:rPr>
          <w:rFonts w:ascii="Arial Narrow" w:eastAsia="Arial" w:hAnsi="Arial Narrow" w:cs="Arial"/>
          <w:sz w:val="22"/>
          <w:szCs w:val="22"/>
        </w:rPr>
        <w:t>…………………………………………</w:t>
      </w:r>
      <w:r w:rsidRPr="00AF2490">
        <w:rPr>
          <w:rFonts w:ascii="Arial Narrow" w:eastAsia="Verdana" w:hAnsi="Arial Narrow" w:cs="Arial"/>
          <w:sz w:val="22"/>
          <w:szCs w:val="22"/>
        </w:rPr>
        <w:t xml:space="preserve">                            </w:t>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r>
      <w:r w:rsidRPr="00AF2490">
        <w:rPr>
          <w:rFonts w:ascii="Arial Narrow" w:eastAsia="Arial" w:hAnsi="Arial Narrow" w:cs="Arial"/>
          <w:sz w:val="22"/>
          <w:szCs w:val="22"/>
        </w:rPr>
        <w:tab/>
        <w:t xml:space="preserve">              ……………………………………………</w:t>
      </w:r>
      <w:r w:rsidRPr="00AF2490">
        <w:rPr>
          <w:rFonts w:ascii="Arial Narrow" w:hAnsi="Arial Narrow" w:cs="Arial"/>
          <w:sz w:val="22"/>
          <w:szCs w:val="22"/>
        </w:rPr>
        <w:t>..</w:t>
      </w:r>
    </w:p>
    <w:p w14:paraId="5674F8E5" w14:textId="77777777" w:rsidR="00636AF7" w:rsidRPr="008B6695" w:rsidRDefault="00636AF7" w:rsidP="00636AF7">
      <w:pPr>
        <w:pStyle w:val="Lista"/>
        <w:jc w:val="both"/>
        <w:rPr>
          <w:rFonts w:ascii="Arial Narrow" w:hAnsi="Arial Narrow" w:cs="Arial"/>
          <w:sz w:val="10"/>
          <w:szCs w:val="10"/>
        </w:rPr>
      </w:pPr>
    </w:p>
    <w:p w14:paraId="607D4953" w14:textId="77777777" w:rsidR="00636AF7" w:rsidRPr="00AF2490" w:rsidRDefault="00636AF7" w:rsidP="00636AF7">
      <w:pPr>
        <w:pStyle w:val="Lista"/>
        <w:jc w:val="both"/>
        <w:rPr>
          <w:rFonts w:ascii="Arial Narrow" w:hAnsi="Arial Narrow" w:cs="Arial"/>
          <w:sz w:val="22"/>
          <w:szCs w:val="22"/>
        </w:rPr>
      </w:pPr>
      <w:r w:rsidRPr="00AF2490">
        <w:rPr>
          <w:rFonts w:ascii="Arial Narrow" w:hAnsi="Arial Narrow" w:cs="Arial"/>
          <w:sz w:val="22"/>
          <w:szCs w:val="22"/>
        </w:rPr>
        <w:t>* - niewłaściwe skreślić</w:t>
      </w:r>
    </w:p>
    <w:p w14:paraId="0DD23E62" w14:textId="77777777" w:rsidR="000A12FA" w:rsidRPr="00315EFD" w:rsidRDefault="000A12FA" w:rsidP="008B6695">
      <w:pPr>
        <w:suppressAutoHyphens/>
        <w:spacing w:line="100" w:lineRule="atLeast"/>
        <w:ind w:left="0" w:firstLine="0"/>
        <w:rPr>
          <w:rFonts w:ascii="Arial Narrow" w:hAnsi="Arial Narrow" w:cs="Arial"/>
          <w:sz w:val="22"/>
          <w:szCs w:val="22"/>
          <w:lang w:eastAsia="zh-CN"/>
        </w:rPr>
      </w:pPr>
    </w:p>
    <w:sectPr w:rsidR="000A12FA" w:rsidRPr="00315EFD" w:rsidSect="00487713">
      <w:pgSz w:w="11906" w:h="16838"/>
      <w:pgMar w:top="851" w:right="851" w:bottom="851" w:left="1134" w:header="426"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7E527" w14:textId="77777777" w:rsidR="00C968C4" w:rsidRDefault="00C968C4">
      <w:r>
        <w:separator/>
      </w:r>
    </w:p>
  </w:endnote>
  <w:endnote w:type="continuationSeparator" w:id="0">
    <w:p w14:paraId="1783F2AF" w14:textId="77777777" w:rsidR="00C968C4" w:rsidRDefault="00C9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Roboto">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00"/>
    <w:family w:val="roman"/>
    <w:notTrueType/>
    <w:pitch w:val="default"/>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2D73" w14:textId="77777777" w:rsidR="00411FE3" w:rsidRDefault="00411FE3"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B5597D" w14:textId="77777777" w:rsidR="00411FE3" w:rsidRDefault="00411F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67C3" w14:textId="77777777" w:rsidR="00411FE3" w:rsidRDefault="00411FE3" w:rsidP="001711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6B4D7B81" w14:textId="77777777" w:rsidR="00411FE3" w:rsidRPr="007E7DEB" w:rsidRDefault="00411FE3">
    <w:pPr>
      <w:pStyle w:val="Stopka"/>
      <w:jc w:val="center"/>
      <w:rPr>
        <w:rFonts w:ascii="Verdana" w:hAnsi="Verdana"/>
        <w:sz w:val="16"/>
        <w:szCs w:val="16"/>
      </w:rPr>
    </w:pPr>
  </w:p>
  <w:p w14:paraId="1687F1A3" w14:textId="77777777" w:rsidR="00411FE3" w:rsidRDefault="00411F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624789"/>
      <w:docPartObj>
        <w:docPartGallery w:val="Page Numbers (Bottom of Page)"/>
        <w:docPartUnique/>
      </w:docPartObj>
    </w:sdtPr>
    <w:sdtEndPr/>
    <w:sdtContent>
      <w:p w14:paraId="252EC148" w14:textId="77777777" w:rsidR="00411FE3" w:rsidRDefault="00411FE3">
        <w:pPr>
          <w:pStyle w:val="Stopka"/>
          <w:jc w:val="center"/>
        </w:pPr>
        <w:r>
          <w:fldChar w:fldCharType="begin"/>
        </w:r>
        <w:r>
          <w:instrText>PAGE   \* MERGEFORMAT</w:instrText>
        </w:r>
        <w:r>
          <w:fldChar w:fldCharType="separate"/>
        </w:r>
        <w:r>
          <w:t>2</w:t>
        </w:r>
        <w:r>
          <w:fldChar w:fldCharType="end"/>
        </w:r>
      </w:p>
    </w:sdtContent>
  </w:sdt>
  <w:p w14:paraId="0DB99A8F" w14:textId="77777777" w:rsidR="00411FE3" w:rsidRDefault="00411FE3" w:rsidP="001711D4">
    <w:pPr>
      <w:pStyle w:val="Stopka"/>
      <w:tabs>
        <w:tab w:val="clear" w:pos="4536"/>
        <w:tab w:val="clear" w:pos="9072"/>
        <w:tab w:val="center" w:pos="5102"/>
        <w:tab w:val="right" w:pos="10204"/>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6F2F" w14:textId="77777777" w:rsidR="00411FE3" w:rsidRPr="00681630" w:rsidRDefault="00411FE3">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24</w:t>
    </w:r>
    <w:r w:rsidRPr="00681630">
      <w:rPr>
        <w:rFonts w:ascii="Arial Narrow" w:hAnsi="Arial Narrow"/>
      </w:rPr>
      <w:fldChar w:fldCharType="end"/>
    </w:r>
  </w:p>
  <w:p w14:paraId="03F728C8" w14:textId="77777777" w:rsidR="00411FE3" w:rsidRPr="007319C7" w:rsidRDefault="00411FE3"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624518"/>
      <w:docPartObj>
        <w:docPartGallery w:val="Page Numbers (Bottom of Page)"/>
        <w:docPartUnique/>
      </w:docPartObj>
    </w:sdtPr>
    <w:sdtEndPr/>
    <w:sdtContent>
      <w:p w14:paraId="78853058" w14:textId="1BF30726" w:rsidR="00411FE3" w:rsidRDefault="00411FE3">
        <w:pPr>
          <w:pStyle w:val="Stopka"/>
          <w:jc w:val="center"/>
        </w:pPr>
        <w:r>
          <w:fldChar w:fldCharType="begin"/>
        </w:r>
        <w:r>
          <w:instrText>PAGE   \* MERGEFORMAT</w:instrText>
        </w:r>
        <w:r>
          <w:fldChar w:fldCharType="separate"/>
        </w:r>
        <w:r>
          <w:t>2</w:t>
        </w:r>
        <w:r>
          <w:fldChar w:fldCharType="end"/>
        </w:r>
      </w:p>
    </w:sdtContent>
  </w:sdt>
  <w:p w14:paraId="52980A6F" w14:textId="77777777" w:rsidR="00411FE3" w:rsidRDefault="00411F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D5E0" w14:textId="77777777" w:rsidR="00C968C4" w:rsidRDefault="00C968C4">
      <w:r>
        <w:separator/>
      </w:r>
    </w:p>
  </w:footnote>
  <w:footnote w:type="continuationSeparator" w:id="0">
    <w:p w14:paraId="230D6ED9" w14:textId="77777777" w:rsidR="00C968C4" w:rsidRDefault="00C968C4">
      <w:r>
        <w:continuationSeparator/>
      </w:r>
    </w:p>
  </w:footnote>
  <w:footnote w:id="1">
    <w:p w14:paraId="670E8D88" w14:textId="77777777" w:rsidR="00411FE3" w:rsidRPr="00891BDC" w:rsidRDefault="00411FE3"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588987" w14:textId="77777777" w:rsidR="00411FE3" w:rsidRPr="001A0862" w:rsidRDefault="00411FE3"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r>
        <w:rPr>
          <w:rFonts w:ascii="Arial Narrow" w:hAnsi="Arial Narrow"/>
          <w:sz w:val="18"/>
          <w:szCs w:val="18"/>
        </w:rPr>
        <w:t>Pzp</w:t>
      </w:r>
      <w:r w:rsidRPr="001A0862">
        <w:rPr>
          <w:rFonts w:ascii="Arial Narrow" w:hAnsi="Arial Narrow"/>
          <w:sz w:val="18"/>
          <w:szCs w:val="18"/>
        </w:rPr>
        <w:t xml:space="preserve"> oraz nie może naruszać integralności protokołu oraz jego załączników</w:t>
      </w:r>
    </w:p>
  </w:footnote>
  <w:footnote w:id="3">
    <w:p w14:paraId="43A0D8D5" w14:textId="77777777" w:rsidR="00411FE3" w:rsidRPr="001A0862" w:rsidRDefault="00411FE3"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37FE8A4" w14:textId="77777777" w:rsidR="00411FE3" w:rsidRDefault="00411FE3" w:rsidP="00BD76A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5D0C97E5" w14:textId="77777777" w:rsidR="00411FE3" w:rsidRDefault="00411FE3" w:rsidP="00BD76A0">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472C0E7F" w14:textId="77777777" w:rsidR="00411FE3" w:rsidRDefault="00411FE3" w:rsidP="00BD76A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003503F8" w14:textId="77777777" w:rsidR="00411FE3" w:rsidRDefault="00411FE3" w:rsidP="00BD76A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
    <w:p w14:paraId="37EE444F" w14:textId="77777777" w:rsidR="00411FE3" w:rsidRPr="004805C6" w:rsidRDefault="00411FE3" w:rsidP="00F8507E">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4ABF5780" w14:textId="77777777" w:rsidR="00411FE3" w:rsidRPr="004805C6" w:rsidRDefault="00411FE3" w:rsidP="00F8507E">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14:paraId="298CAA4F" w14:textId="77777777" w:rsidR="00411FE3" w:rsidRPr="004805C6" w:rsidRDefault="00411FE3" w:rsidP="00F8507E">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14:paraId="146E6641" w14:textId="77777777" w:rsidR="00411FE3" w:rsidRPr="004805C6" w:rsidRDefault="00411FE3" w:rsidP="00F8507E">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9">
    <w:p w14:paraId="68CC5134" w14:textId="77777777" w:rsidR="00411FE3" w:rsidRDefault="00411FE3" w:rsidP="007E773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14:paraId="0154309B" w14:textId="77777777" w:rsidR="00411FE3" w:rsidRDefault="00411FE3" w:rsidP="007E7737">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14:paraId="15D94F53" w14:textId="77777777" w:rsidR="00411FE3" w:rsidRDefault="00411FE3" w:rsidP="007E773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14:paraId="4CC4F2A7" w14:textId="77777777" w:rsidR="00411FE3" w:rsidRDefault="00411FE3" w:rsidP="007E773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0">
    <w:p w14:paraId="3A9DCB4B" w14:textId="77777777" w:rsidR="00411FE3" w:rsidRPr="004805C6" w:rsidRDefault="00411FE3" w:rsidP="007E7737">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528CDD81" w14:textId="77777777" w:rsidR="00411FE3" w:rsidRPr="004805C6" w:rsidRDefault="00411FE3" w:rsidP="007E7737">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2">
    <w:p w14:paraId="011A6EDD" w14:textId="77777777" w:rsidR="00411FE3" w:rsidRPr="004805C6" w:rsidRDefault="00411FE3" w:rsidP="007E7737">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3">
    <w:p w14:paraId="6E1BD552" w14:textId="77777777" w:rsidR="00411FE3" w:rsidRPr="004805C6" w:rsidRDefault="00411FE3" w:rsidP="007E7737">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AE5D" w14:textId="77777777" w:rsidR="00411FE3" w:rsidRPr="00CA5EA7" w:rsidRDefault="00411FE3">
    <w:pPr>
      <w:pStyle w:val="Nagwek"/>
      <w:rPr>
        <w:rFonts w:ascii="Arial Narrow" w:hAnsi="Arial Narrow"/>
        <w:sz w:val="22"/>
        <w:szCs w:val="22"/>
      </w:rPr>
    </w:pPr>
    <w:r w:rsidRPr="00CA5EA7">
      <w:rPr>
        <w:rFonts w:ascii="Arial Narrow" w:hAnsi="Arial Narrow"/>
        <w:sz w:val="22"/>
        <w:szCs w:val="22"/>
      </w:rPr>
      <w:t>Nr sprawy - ZZP.2380.22.2021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69FD" w14:textId="2F40EC42" w:rsidR="00411FE3" w:rsidRPr="007743EF" w:rsidRDefault="00411FE3" w:rsidP="001711D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.40.2021</w:t>
    </w:r>
  </w:p>
  <w:p w14:paraId="72F6EFF1" w14:textId="77777777" w:rsidR="00411FE3" w:rsidRPr="00EA4F44" w:rsidRDefault="00411FE3" w:rsidP="001711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CB19" w14:textId="56B7AB60" w:rsidR="00411FE3" w:rsidRPr="006C13C8" w:rsidRDefault="00411FE3">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ZZP.2380.40.2021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DA37" w14:textId="593E9020" w:rsidR="00411FE3" w:rsidRPr="00F447F5" w:rsidRDefault="00411FE3" w:rsidP="00E36B54">
    <w:pPr>
      <w:pStyle w:val="Nagwek"/>
      <w:tabs>
        <w:tab w:val="clear" w:pos="4536"/>
        <w:tab w:val="clear" w:pos="9072"/>
        <w:tab w:val="left" w:pos="1170"/>
      </w:tabs>
      <w:rPr>
        <w:rFonts w:ascii="Arial Narrow" w:hAnsi="Arial Narrow"/>
      </w:rPr>
    </w:pPr>
    <w:r w:rsidRPr="00F447F5">
      <w:rPr>
        <w:rFonts w:ascii="Arial Narrow" w:hAnsi="Arial Narrow"/>
        <w:noProof/>
      </w:rPr>
      <w:t>Nr sprawy ZZP.2380.40.2021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6C65" w14:textId="557A7592" w:rsidR="00411FE3" w:rsidRPr="004638C5" w:rsidRDefault="00411FE3" w:rsidP="004638C5">
    <w:pPr>
      <w:pStyle w:val="Nagwek"/>
      <w:rPr>
        <w:rFonts w:ascii="Arial Narrow" w:hAnsi="Arial Narrow"/>
        <w:b/>
        <w:sz w:val="22"/>
      </w:rPr>
    </w:pPr>
    <w:r w:rsidRPr="008962E3">
      <w:rPr>
        <w:rFonts w:ascii="Arial Narrow" w:hAnsi="Arial Narrow"/>
        <w:sz w:val="22"/>
      </w:rPr>
      <w:t xml:space="preserve">numer sprawy </w:t>
    </w:r>
    <w:r>
      <w:rPr>
        <w:rFonts w:ascii="Arial Narrow" w:hAnsi="Arial Narrow"/>
        <w:b/>
        <w:sz w:val="22"/>
      </w:rPr>
      <w:t>ZZP.2380.40.2021</w:t>
    </w:r>
  </w:p>
  <w:p w14:paraId="631E29C5" w14:textId="77777777" w:rsidR="00411FE3" w:rsidRDefault="00411FE3" w:rsidP="00E36B54">
    <w:pPr>
      <w:pStyle w:val="Nagwek"/>
      <w:tabs>
        <w:tab w:val="clear" w:pos="4536"/>
        <w:tab w:val="clear" w:pos="9072"/>
        <w:tab w:val="left" w:pos="1170"/>
      </w:tabs>
    </w:pPr>
  </w:p>
  <w:p w14:paraId="1735448F" w14:textId="77777777" w:rsidR="00411FE3" w:rsidRPr="00B73890" w:rsidRDefault="00411FE3" w:rsidP="00E36B54">
    <w:pPr>
      <w:pStyle w:val="Nagwek"/>
      <w:tabs>
        <w:tab w:val="clear" w:pos="4536"/>
        <w:tab w:val="clear" w:pos="9072"/>
        <w:tab w:val="left" w:pos="117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57A3368"/>
    <w:name w:val="WW8Num1"/>
    <w:lvl w:ilvl="0">
      <w:start w:val="1"/>
      <w:numFmt w:val="lowerLetter"/>
      <w:lvlText w:val="%1)"/>
      <w:lvlJc w:val="left"/>
      <w:pPr>
        <w:tabs>
          <w:tab w:val="num" w:pos="0"/>
        </w:tabs>
        <w:ind w:left="0" w:firstLine="0"/>
      </w:pPr>
      <w:rPr>
        <w:rFonts w:ascii="Arial Narrow" w:eastAsia="Calibri" w:hAnsi="Arial Narrow" w:cs="Arial"/>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94E6B86A"/>
    <w:name w:val="WW8Num3"/>
    <w:lvl w:ilvl="0">
      <w:start w:val="1"/>
      <w:numFmt w:val="lowerLetter"/>
      <w:lvlText w:val="%1)"/>
      <w:lvlJc w:val="left"/>
      <w:pPr>
        <w:tabs>
          <w:tab w:val="num" w:pos="697"/>
        </w:tabs>
        <w:ind w:left="754" w:hanging="397"/>
      </w:pPr>
      <w:rPr>
        <w:rFonts w:ascii="Arial Narrow" w:eastAsia="Times New Roman" w:hAnsi="Arial Narrow" w:cs="Arial"/>
        <w:b w:val="0"/>
        <w:i w:val="0"/>
        <w:sz w:val="22"/>
        <w:szCs w:val="22"/>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multilevel"/>
    <w:tmpl w:val="8FF2D888"/>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0000009"/>
    <w:multiLevelType w:val="multilevel"/>
    <w:tmpl w:val="329CFC78"/>
    <w:name w:val="WW8Num8"/>
    <w:lvl w:ilvl="0">
      <w:start w:val="1"/>
      <w:numFmt w:val="lowerLetter"/>
      <w:lvlText w:val="%1)"/>
      <w:lvlJc w:val="left"/>
      <w:pPr>
        <w:tabs>
          <w:tab w:val="num" w:pos="2880"/>
        </w:tabs>
        <w:ind w:left="2880" w:hanging="360"/>
      </w:pPr>
      <w:rPr>
        <w:rFonts w:ascii="Arial Narrow" w:hAnsi="Arial Narrow"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A"/>
    <w:multiLevelType w:val="multilevel"/>
    <w:tmpl w:val="5FA0E90E"/>
    <w:name w:val="WW8Num10"/>
    <w:lvl w:ilvl="0">
      <w:start w:val="1"/>
      <w:numFmt w:val="lowerLetter"/>
      <w:lvlText w:val="%1)"/>
      <w:lvlJc w:val="left"/>
      <w:pPr>
        <w:tabs>
          <w:tab w:val="num" w:pos="720"/>
        </w:tabs>
        <w:ind w:left="720" w:hanging="360"/>
      </w:pPr>
      <w:rPr>
        <w:rFonts w:ascii="Arial Narrow" w:eastAsia="Calibri" w:hAnsi="Arial Narrow"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35"/>
    <w:lvl w:ilvl="0">
      <w:start w:val="1"/>
      <w:numFmt w:val="lowerLetter"/>
      <w:lvlText w:val="%1)"/>
      <w:lvlJc w:val="left"/>
      <w:pPr>
        <w:tabs>
          <w:tab w:val="num" w:pos="0"/>
        </w:tabs>
        <w:ind w:left="1653"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40EE427C"/>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lvl w:ilvl="1">
      <w:start w:val="8"/>
      <w:numFmt w:val="decimal"/>
      <w:isLgl/>
      <w:lvlText w:val="%1.%2"/>
      <w:lvlJc w:val="left"/>
      <w:pPr>
        <w:ind w:left="1028" w:hanging="40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161" w:hanging="720"/>
      </w:pPr>
      <w:rPr>
        <w:rFonts w:hint="default"/>
      </w:rPr>
    </w:lvl>
    <w:lvl w:ilvl="5">
      <w:start w:val="1"/>
      <w:numFmt w:val="decimal"/>
      <w:isLgl/>
      <w:lvlText w:val="%1.%2.%3.%4.%5.%6"/>
      <w:lvlJc w:val="left"/>
      <w:pPr>
        <w:ind w:left="2792" w:hanging="1080"/>
      </w:pPr>
      <w:rPr>
        <w:rFonts w:hint="default"/>
      </w:rPr>
    </w:lvl>
    <w:lvl w:ilvl="6">
      <w:start w:val="1"/>
      <w:numFmt w:val="decimal"/>
      <w:isLgl/>
      <w:lvlText w:val="%1.%2.%3.%4.%5.%6.%7"/>
      <w:lvlJc w:val="left"/>
      <w:pPr>
        <w:ind w:left="3063" w:hanging="1080"/>
      </w:pPr>
      <w:rPr>
        <w:rFonts w:hint="default"/>
      </w:rPr>
    </w:lvl>
    <w:lvl w:ilvl="7">
      <w:start w:val="1"/>
      <w:numFmt w:val="decimal"/>
      <w:isLgl/>
      <w:lvlText w:val="%1.%2.%3.%4.%5.%6.%7.%8"/>
      <w:lvlJc w:val="left"/>
      <w:pPr>
        <w:ind w:left="3694" w:hanging="1440"/>
      </w:pPr>
      <w:rPr>
        <w:rFonts w:hint="default"/>
      </w:rPr>
    </w:lvl>
    <w:lvl w:ilvl="8">
      <w:start w:val="1"/>
      <w:numFmt w:val="decimal"/>
      <w:isLgl/>
      <w:lvlText w:val="%1.%2.%3.%4.%5.%6.%7.%8.%9"/>
      <w:lvlJc w:val="left"/>
      <w:pPr>
        <w:ind w:left="3965" w:hanging="1440"/>
      </w:pPr>
      <w:rPr>
        <w:rFonts w:hint="default"/>
      </w:rPr>
    </w:lvl>
  </w:abstractNum>
  <w:abstractNum w:abstractNumId="12" w15:restartNumberingAfterBreak="0">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5" w15:restartNumberingAfterBreak="0">
    <w:nsid w:val="00000011"/>
    <w:multiLevelType w:val="multilevel"/>
    <w:tmpl w:val="9A9A98CA"/>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lowerLetter"/>
      <w:lvlText w:val="%2)"/>
      <w:lvlJc w:val="left"/>
      <w:pPr>
        <w:tabs>
          <w:tab w:val="num" w:pos="928"/>
        </w:tabs>
        <w:ind w:left="928" w:hanging="360"/>
      </w:pPr>
      <w:rPr>
        <w:rFonts w:ascii="Arial Narrow" w:eastAsia="Times New Roman" w:hAnsi="Arial Narrow" w:cs="Arial"/>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Narrow" w:eastAsia="Times New Roman" w:hAnsi="Arial Narrow"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7"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8" w15:restartNumberingAfterBreak="0">
    <w:nsid w:val="00000014"/>
    <w:multiLevelType w:val="singleLevel"/>
    <w:tmpl w:val="BD5A9D78"/>
    <w:name w:val="WW8Num47"/>
    <w:lvl w:ilvl="0">
      <w:start w:val="1"/>
      <w:numFmt w:val="decimal"/>
      <w:lvlText w:val="%1)"/>
      <w:lvlJc w:val="left"/>
      <w:pPr>
        <w:tabs>
          <w:tab w:val="num" w:pos="720"/>
        </w:tabs>
        <w:ind w:left="720" w:hanging="360"/>
      </w:pPr>
      <w:rPr>
        <w:rFonts w:ascii="Arial Narrow" w:eastAsia="Times New Roman" w:hAnsi="Arial Narrow" w:cs="Times New Roman" w:hint="default"/>
        <w:i w:val="0"/>
      </w:rPr>
    </w:lvl>
  </w:abstractNum>
  <w:abstractNum w:abstractNumId="19"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0" w15:restartNumberingAfterBreak="0">
    <w:nsid w:val="00000016"/>
    <w:multiLevelType w:val="singleLevel"/>
    <w:tmpl w:val="856E7064"/>
    <w:name w:val="WW8Num27"/>
    <w:lvl w:ilvl="0">
      <w:numFmt w:val="none"/>
      <w:lvlText w:val=""/>
      <w:lvlJc w:val="left"/>
      <w:pPr>
        <w:tabs>
          <w:tab w:val="num" w:pos="360"/>
        </w:tabs>
      </w:pPr>
    </w:lvl>
  </w:abstractNum>
  <w:abstractNum w:abstractNumId="21" w15:restartNumberingAfterBreak="0">
    <w:nsid w:val="00000018"/>
    <w:multiLevelType w:val="multilevel"/>
    <w:tmpl w:val="9CBC82FE"/>
    <w:name w:val="WW8Num26"/>
    <w:lvl w:ilvl="0">
      <w:start w:val="1"/>
      <w:numFmt w:val="lowerLetter"/>
      <w:lvlText w:val="%1)"/>
      <w:lvlJc w:val="left"/>
      <w:pPr>
        <w:tabs>
          <w:tab w:val="num" w:pos="717"/>
        </w:tabs>
        <w:ind w:left="717" w:hanging="357"/>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A"/>
    <w:multiLevelType w:val="singleLevel"/>
    <w:tmpl w:val="433E311A"/>
    <w:name w:val="WW8Num58"/>
    <w:lvl w:ilvl="0">
      <w:start w:val="1"/>
      <w:numFmt w:val="lowerLetter"/>
      <w:lvlText w:val="%1)"/>
      <w:lvlJc w:val="left"/>
      <w:pPr>
        <w:tabs>
          <w:tab w:val="num" w:pos="0"/>
        </w:tabs>
        <w:ind w:left="2373" w:hanging="360"/>
      </w:pPr>
      <w:rPr>
        <w:rFonts w:ascii="Arial Narrow" w:eastAsia="Times New Roman" w:hAnsi="Arial Narrow" w:cs="Arial" w:hint="default"/>
        <w:b w:val="0"/>
        <w:sz w:val="17"/>
        <w:szCs w:val="17"/>
        <w:lang w:eastAsia="ar-SA"/>
      </w:rPr>
    </w:lvl>
  </w:abstractNum>
  <w:abstractNum w:abstractNumId="24"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1C"/>
    <w:multiLevelType w:val="singleLevel"/>
    <w:tmpl w:val="C81C6DBC"/>
    <w:name w:val="WW8Num28"/>
    <w:lvl w:ilvl="0">
      <w:start w:val="1"/>
      <w:numFmt w:val="decimal"/>
      <w:lvlText w:val="%1."/>
      <w:lvlJc w:val="left"/>
      <w:pPr>
        <w:tabs>
          <w:tab w:val="num" w:pos="720"/>
        </w:tabs>
        <w:ind w:left="720" w:hanging="363"/>
      </w:pPr>
      <w:rPr>
        <w:rFonts w:ascii="Arial Narrow" w:eastAsia="Times New Roman" w:hAnsi="Arial Narrow" w:cs="Arial"/>
        <w:color w:val="auto"/>
      </w:rPr>
    </w:lvl>
  </w:abstractNum>
  <w:abstractNum w:abstractNumId="26"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0000001F"/>
    <w:multiLevelType w:val="multilevel"/>
    <w:tmpl w:val="ED5C625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multilevel"/>
    <w:tmpl w:val="326243FE"/>
    <w:name w:val="WW8Num32"/>
    <w:lvl w:ilvl="0">
      <w:start w:val="1"/>
      <w:numFmt w:val="lowerLetter"/>
      <w:lvlText w:val="%1)"/>
      <w:lvlJc w:val="left"/>
      <w:pPr>
        <w:tabs>
          <w:tab w:val="num" w:pos="720"/>
        </w:tabs>
        <w:ind w:left="720" w:hanging="363"/>
      </w:pPr>
      <w:rPr>
        <w:rFonts w:ascii="Arial Narrow" w:eastAsia="Times New Roman" w:hAnsi="Arial Narrow"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94981852"/>
    <w:name w:val="WW8Num33"/>
    <w:lvl w:ilvl="0">
      <w:start w:val="1"/>
      <w:numFmt w:val="decimal"/>
      <w:lvlText w:val="%1)"/>
      <w:lvlJc w:val="left"/>
      <w:pPr>
        <w:tabs>
          <w:tab w:val="num" w:pos="720"/>
        </w:tabs>
        <w:ind w:left="720" w:hanging="363"/>
      </w:pPr>
      <w:rPr>
        <w:sz w:val="20"/>
        <w:szCs w:val="20"/>
      </w:rPr>
    </w:lvl>
    <w:lvl w:ilvl="1">
      <w:start w:val="1"/>
      <w:numFmt w:val="lowerLetter"/>
      <w:lvlText w:val="%2)"/>
      <w:lvlJc w:val="left"/>
      <w:pPr>
        <w:tabs>
          <w:tab w:val="num" w:pos="1440"/>
        </w:tabs>
        <w:ind w:left="1440" w:hanging="360"/>
      </w:pPr>
      <w:rPr>
        <w:rFonts w:ascii="Arial Narrow" w:eastAsia="Times New Roman" w:hAnsi="Arial Narrow"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singleLevel"/>
    <w:tmpl w:val="E5C2CD18"/>
    <w:name w:val="WW8Num68"/>
    <w:lvl w:ilvl="0">
      <w:start w:val="1"/>
      <w:numFmt w:val="lowerLetter"/>
      <w:lvlText w:val="%1)"/>
      <w:lvlJc w:val="left"/>
      <w:pPr>
        <w:tabs>
          <w:tab w:val="num" w:pos="-689"/>
        </w:tabs>
        <w:ind w:left="1211" w:hanging="360"/>
      </w:pPr>
      <w:rPr>
        <w:rFonts w:ascii="Arial Narrow" w:eastAsia="Calibri" w:hAnsi="Arial Narrow" w:cs="Arial"/>
        <w:shadow w:val="0"/>
        <w:sz w:val="17"/>
        <w:szCs w:val="22"/>
      </w:rPr>
    </w:lvl>
  </w:abstractNum>
  <w:abstractNum w:abstractNumId="32" w15:restartNumberingAfterBreak="0">
    <w:nsid w:val="00000023"/>
    <w:multiLevelType w:val="singleLevel"/>
    <w:tmpl w:val="FA9AB288"/>
    <w:name w:val="WW8Num36"/>
    <w:lvl w:ilvl="0">
      <w:start w:val="1"/>
      <w:numFmt w:val="lowerLetter"/>
      <w:lvlText w:val="%1)"/>
      <w:lvlJc w:val="left"/>
      <w:pPr>
        <w:tabs>
          <w:tab w:val="num" w:pos="340"/>
        </w:tabs>
        <w:ind w:left="340" w:hanging="340"/>
      </w:pPr>
      <w:rPr>
        <w:rFonts w:ascii="Arial Narrow" w:eastAsia="Times New Roman" w:hAnsi="Arial Narrow" w:cs="Arial"/>
        <w:sz w:val="22"/>
        <w:szCs w:val="22"/>
      </w:rPr>
    </w:lvl>
  </w:abstractNum>
  <w:abstractNum w:abstractNumId="33"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6"/>
    <w:multiLevelType w:val="multilevel"/>
    <w:tmpl w:val="63562FAA"/>
    <w:name w:val="WW8Num44"/>
    <w:lvl w:ilvl="0">
      <w:start w:val="2"/>
      <w:numFmt w:val="decimal"/>
      <w:lvlText w:val="%1)"/>
      <w:lvlJc w:val="left"/>
      <w:pPr>
        <w:tabs>
          <w:tab w:val="num" w:pos="720"/>
        </w:tabs>
        <w:ind w:left="720" w:hanging="363"/>
      </w:pPr>
      <w:rPr>
        <w:rFonts w:hint="default"/>
        <w:sz w:val="22"/>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00000027"/>
    <w:multiLevelType w:val="multilevel"/>
    <w:tmpl w:val="CBC6E5A0"/>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00000028"/>
    <w:multiLevelType w:val="multilevel"/>
    <w:tmpl w:val="3B326246"/>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Narrow" w:eastAsia="Times New Roman" w:hAnsi="Arial Narrow" w:cs="Aria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8"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9"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3"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4"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50"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2"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3"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9"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0"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0B2549A1"/>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5" w15:restartNumberingAfterBreak="0">
    <w:nsid w:val="0C8339CB"/>
    <w:multiLevelType w:val="multilevel"/>
    <w:tmpl w:val="262E2B44"/>
    <w:lvl w:ilvl="0">
      <w:start w:val="8"/>
      <w:numFmt w:val="upperRoman"/>
      <w:lvlText w:val="%1."/>
      <w:lvlJc w:val="left"/>
      <w:pPr>
        <w:tabs>
          <w:tab w:val="num" w:pos="709"/>
        </w:tabs>
        <w:ind w:left="709" w:hanging="709"/>
      </w:pPr>
      <w:rPr>
        <w:rFonts w:ascii="Arial Narrow" w:eastAsia="Times New Roman" w:hAnsi="Arial Narrow" w:cs="Arial"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69" w15:restartNumberingAfterBreak="0">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0"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6CC3AC2"/>
    <w:multiLevelType w:val="multilevel"/>
    <w:tmpl w:val="DA5ECD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3"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5"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3D7B94"/>
    <w:multiLevelType w:val="hybridMultilevel"/>
    <w:tmpl w:val="40741B5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9"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15:restartNumberingAfterBreak="0">
    <w:nsid w:val="24EF2D0F"/>
    <w:multiLevelType w:val="multilevel"/>
    <w:tmpl w:val="09AEB7CA"/>
    <w:name w:val="WW8Num402"/>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7" w15:restartNumberingAfterBreak="0">
    <w:nsid w:val="25F908AC"/>
    <w:multiLevelType w:val="hybridMultilevel"/>
    <w:tmpl w:val="9B3828D8"/>
    <w:name w:val="WW8Num26224"/>
    <w:lvl w:ilvl="0" w:tplc="782EF436">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28951E30"/>
    <w:multiLevelType w:val="hybridMultilevel"/>
    <w:tmpl w:val="0540ABBE"/>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43626C32">
      <w:start w:val="1"/>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A331D84"/>
    <w:multiLevelType w:val="hybridMultilevel"/>
    <w:tmpl w:val="35602BFC"/>
    <w:lvl w:ilvl="0" w:tplc="00000098">
      <w:start w:val="1"/>
      <w:numFmt w:val="bullet"/>
      <w:lvlText w:val="-"/>
      <w:lvlJc w:val="left"/>
      <w:pPr>
        <w:ind w:left="753" w:hanging="360"/>
      </w:pPr>
      <w:rPr>
        <w:rFonts w:ascii="Cambria" w:hAnsi="Cambria"/>
        <w:sz w:val="17"/>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3" w15:restartNumberingAfterBreak="0">
    <w:nsid w:val="2B226065"/>
    <w:multiLevelType w:val="hybridMultilevel"/>
    <w:tmpl w:val="DFC64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F2233A"/>
    <w:multiLevelType w:val="multilevel"/>
    <w:tmpl w:val="2500DCFA"/>
    <w:lvl w:ilvl="0">
      <w:start w:val="1"/>
      <w:numFmt w:val="upperRoman"/>
      <w:lvlText w:val="%1."/>
      <w:lvlJc w:val="left"/>
      <w:pPr>
        <w:tabs>
          <w:tab w:val="num" w:pos="709"/>
        </w:tabs>
        <w:ind w:left="709" w:hanging="709"/>
      </w:pPr>
      <w:rPr>
        <w:rFonts w:ascii="Arial Narrow" w:eastAsia="Times New Roman" w:hAnsi="Arial Narrow" w:cs="Arial"/>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31D61C98"/>
    <w:multiLevelType w:val="hybridMultilevel"/>
    <w:tmpl w:val="30022546"/>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2EE0024"/>
    <w:multiLevelType w:val="hybridMultilevel"/>
    <w:tmpl w:val="F464539C"/>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4" w15:restartNumberingAfterBreak="0">
    <w:nsid w:val="354C6C01"/>
    <w:multiLevelType w:val="hybridMultilevel"/>
    <w:tmpl w:val="53AC6F90"/>
    <w:lvl w:ilvl="0" w:tplc="04150017">
      <w:start w:val="1"/>
      <w:numFmt w:val="lowerLetter"/>
      <w:lvlText w:val="%1)"/>
      <w:lvlJc w:val="left"/>
      <w:pPr>
        <w:ind w:left="3141" w:hanging="360"/>
      </w:pPr>
    </w:lvl>
    <w:lvl w:ilvl="1" w:tplc="04150019" w:tentative="1">
      <w:start w:val="1"/>
      <w:numFmt w:val="lowerLetter"/>
      <w:lvlText w:val="%2."/>
      <w:lvlJc w:val="left"/>
      <w:pPr>
        <w:ind w:left="3861" w:hanging="360"/>
      </w:pPr>
    </w:lvl>
    <w:lvl w:ilvl="2" w:tplc="0415001B" w:tentative="1">
      <w:start w:val="1"/>
      <w:numFmt w:val="lowerRoman"/>
      <w:lvlText w:val="%3."/>
      <w:lvlJc w:val="right"/>
      <w:pPr>
        <w:ind w:left="4581" w:hanging="180"/>
      </w:pPr>
    </w:lvl>
    <w:lvl w:ilvl="3" w:tplc="0415000F" w:tentative="1">
      <w:start w:val="1"/>
      <w:numFmt w:val="decimal"/>
      <w:lvlText w:val="%4."/>
      <w:lvlJc w:val="left"/>
      <w:pPr>
        <w:ind w:left="5301" w:hanging="360"/>
      </w:pPr>
    </w:lvl>
    <w:lvl w:ilvl="4" w:tplc="04150019" w:tentative="1">
      <w:start w:val="1"/>
      <w:numFmt w:val="lowerLetter"/>
      <w:lvlText w:val="%5."/>
      <w:lvlJc w:val="left"/>
      <w:pPr>
        <w:ind w:left="6021" w:hanging="360"/>
      </w:pPr>
    </w:lvl>
    <w:lvl w:ilvl="5" w:tplc="0415001B" w:tentative="1">
      <w:start w:val="1"/>
      <w:numFmt w:val="lowerRoman"/>
      <w:lvlText w:val="%6."/>
      <w:lvlJc w:val="right"/>
      <w:pPr>
        <w:ind w:left="6741" w:hanging="180"/>
      </w:pPr>
    </w:lvl>
    <w:lvl w:ilvl="6" w:tplc="0415000F" w:tentative="1">
      <w:start w:val="1"/>
      <w:numFmt w:val="decimal"/>
      <w:lvlText w:val="%7."/>
      <w:lvlJc w:val="left"/>
      <w:pPr>
        <w:ind w:left="7461" w:hanging="360"/>
      </w:pPr>
    </w:lvl>
    <w:lvl w:ilvl="7" w:tplc="04150019" w:tentative="1">
      <w:start w:val="1"/>
      <w:numFmt w:val="lowerLetter"/>
      <w:lvlText w:val="%8."/>
      <w:lvlJc w:val="left"/>
      <w:pPr>
        <w:ind w:left="8181" w:hanging="360"/>
      </w:pPr>
    </w:lvl>
    <w:lvl w:ilvl="8" w:tplc="0415001B" w:tentative="1">
      <w:start w:val="1"/>
      <w:numFmt w:val="lowerRoman"/>
      <w:lvlText w:val="%9."/>
      <w:lvlJc w:val="right"/>
      <w:pPr>
        <w:ind w:left="8901" w:hanging="180"/>
      </w:pPr>
    </w:lvl>
  </w:abstractNum>
  <w:abstractNum w:abstractNumId="105"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6" w15:restartNumberingAfterBreak="0">
    <w:nsid w:val="3C1533B5"/>
    <w:multiLevelType w:val="multilevel"/>
    <w:tmpl w:val="3B78F5DA"/>
    <w:name w:val="WW8Num333"/>
    <w:lvl w:ilvl="0">
      <w:start w:val="1"/>
      <w:numFmt w:val="decimal"/>
      <w:lvlText w:val="%1)"/>
      <w:lvlJc w:val="left"/>
      <w:pPr>
        <w:tabs>
          <w:tab w:val="num" w:pos="720"/>
        </w:tabs>
        <w:ind w:left="720" w:hanging="363"/>
      </w:pPr>
      <w:rPr>
        <w:rFonts w:hint="default"/>
        <w:sz w:val="20"/>
        <w:szCs w:val="20"/>
      </w:rPr>
    </w:lvl>
    <w:lvl w:ilvl="1">
      <w:start w:val="4"/>
      <w:numFmt w:val="lowerLetter"/>
      <w:lvlText w:val="%2)"/>
      <w:lvlJc w:val="left"/>
      <w:pPr>
        <w:tabs>
          <w:tab w:val="num" w:pos="1440"/>
        </w:tabs>
        <w:ind w:left="1440" w:hanging="360"/>
      </w:pPr>
      <w:rPr>
        <w:rFonts w:ascii="Arial Narrow" w:eastAsia="Times New Roman" w:hAnsi="Arial Narrow"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7"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9"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C16EA0"/>
    <w:multiLevelType w:val="multilevel"/>
    <w:tmpl w:val="2BDE68C0"/>
    <w:lvl w:ilvl="0">
      <w:start w:val="1"/>
      <w:numFmt w:val="decimal"/>
      <w:lvlText w:val="%1"/>
      <w:lvlJc w:val="left"/>
      <w:pPr>
        <w:ind w:left="525" w:hanging="525"/>
      </w:pPr>
      <w:rPr>
        <w:rFonts w:hint="default"/>
        <w:b w:val="0"/>
      </w:rPr>
    </w:lvl>
    <w:lvl w:ilvl="1">
      <w:start w:val="5"/>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2"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6"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23A604E"/>
    <w:multiLevelType w:val="multilevel"/>
    <w:tmpl w:val="5316F7F2"/>
    <w:lvl w:ilvl="0">
      <w:start w:val="1"/>
      <w:numFmt w:val="decimal"/>
      <w:lvlText w:val="%1."/>
      <w:lvlJc w:val="left"/>
      <w:pPr>
        <w:tabs>
          <w:tab w:val="num" w:pos="284"/>
        </w:tabs>
        <w:ind w:left="284" w:hanging="284"/>
      </w:pPr>
      <w:rPr>
        <w:rFonts w:hint="default"/>
        <w:color w:val="auto"/>
        <w:sz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ascii="Arial Narrow" w:eastAsia="Times New Roman" w:hAnsi="Arial Narrow" w:cs="Arial"/>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ascii="Arial Narrow" w:eastAsia="Times New Roman" w:hAnsi="Arial Narrow"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23"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7"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D5B5059"/>
    <w:multiLevelType w:val="multilevel"/>
    <w:tmpl w:val="DDEC5190"/>
    <w:name w:val="WW8Num45"/>
    <w:lvl w:ilvl="0">
      <w:start w:val="5"/>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1"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2"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133489B"/>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35"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6" w15:restartNumberingAfterBreak="0">
    <w:nsid w:val="53E24F86"/>
    <w:multiLevelType w:val="hybridMultilevel"/>
    <w:tmpl w:val="579EDA4E"/>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6576B93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40"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41"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C544C05"/>
    <w:multiLevelType w:val="multilevel"/>
    <w:tmpl w:val="43069E14"/>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5.4.%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E8C6F45"/>
    <w:multiLevelType w:val="hybridMultilevel"/>
    <w:tmpl w:val="8E7CB91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0027B33"/>
    <w:multiLevelType w:val="multilevel"/>
    <w:tmpl w:val="CABE8222"/>
    <w:name w:val="WW8Num46"/>
    <w:lvl w:ilvl="0">
      <w:start w:val="7"/>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48"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9"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0" w15:restartNumberingAfterBreak="0">
    <w:nsid w:val="6A074FF1"/>
    <w:multiLevelType w:val="multilevel"/>
    <w:tmpl w:val="34725B3C"/>
    <w:lvl w:ilvl="0">
      <w:start w:val="1"/>
      <w:numFmt w:val="lowerLetter"/>
      <w:lvlText w:val="%1)"/>
      <w:lvlJc w:val="left"/>
      <w:pPr>
        <w:ind w:left="1571" w:hanging="360"/>
      </w:pPr>
      <w:rPr>
        <w:rFonts w:ascii="Arial Narrow" w:hAnsi="Arial Narrow"/>
        <w:b w:val="0"/>
        <w:sz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1"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D326042"/>
    <w:multiLevelType w:val="multilevel"/>
    <w:tmpl w:val="84BCB784"/>
    <w:lvl w:ilvl="0">
      <w:start w:val="1"/>
      <w:numFmt w:val="decimal"/>
      <w:lvlText w:val="3.8.%1"/>
      <w:lvlJc w:val="left"/>
      <w:pPr>
        <w:tabs>
          <w:tab w:val="num" w:pos="1021"/>
        </w:tabs>
        <w:ind w:left="1021" w:hanging="1021"/>
      </w:pPr>
      <w:rPr>
        <w:rFonts w:hint="default"/>
        <w:b w:val="0"/>
        <w:i w:val="0"/>
        <w:color w:val="auto"/>
        <w:sz w:val="24"/>
        <w:szCs w:val="24"/>
      </w:rPr>
    </w:lvl>
    <w:lvl w:ilvl="1">
      <w:start w:val="6"/>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5"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6E446AAC"/>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7"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1B500FA"/>
    <w:multiLevelType w:val="multilevel"/>
    <w:tmpl w:val="34725B3C"/>
    <w:lvl w:ilvl="0">
      <w:start w:val="1"/>
      <w:numFmt w:val="lowerLetter"/>
      <w:lvlText w:val="%1)"/>
      <w:lvlJc w:val="left"/>
      <w:pPr>
        <w:ind w:left="1571" w:hanging="360"/>
      </w:pPr>
      <w:rPr>
        <w:rFonts w:ascii="Arial Narrow" w:hAnsi="Arial Narrow"/>
        <w:b w:val="0"/>
        <w:sz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2"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63" w15:restartNumberingAfterBreak="0">
    <w:nsid w:val="73386CC6"/>
    <w:multiLevelType w:val="hybridMultilevel"/>
    <w:tmpl w:val="79E02B8C"/>
    <w:lvl w:ilvl="0" w:tplc="F742652C">
      <w:start w:val="1"/>
      <w:numFmt w:val="lowerLetter"/>
      <w:lvlText w:val="%1)"/>
      <w:lvlJc w:val="left"/>
      <w:pPr>
        <w:ind w:left="1070" w:hanging="360"/>
      </w:pPr>
      <w:rPr>
        <w:rFonts w:ascii="Arial Narrow" w:eastAsia="Calibri" w:hAnsi="Arial Narrow" w:cs="Arial" w:hint="default"/>
        <w:b w:val="0"/>
        <w:strike w:val="0"/>
        <w:color w:val="auto"/>
      </w:rPr>
    </w:lvl>
    <w:lvl w:ilvl="1" w:tplc="2ED28BE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4" w15:restartNumberingAfterBreak="0">
    <w:nsid w:val="74A93BEE"/>
    <w:multiLevelType w:val="multilevel"/>
    <w:tmpl w:val="BF4C3B62"/>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67"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7BF35A93"/>
    <w:multiLevelType w:val="hybridMultilevel"/>
    <w:tmpl w:val="DFC64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1"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FA40D4B"/>
    <w:multiLevelType w:val="hybridMultilevel"/>
    <w:tmpl w:val="5D38BEE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3"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137"/>
  </w:num>
  <w:num w:numId="3">
    <w:abstractNumId w:val="94"/>
  </w:num>
  <w:num w:numId="4">
    <w:abstractNumId w:val="74"/>
  </w:num>
  <w:num w:numId="5">
    <w:abstractNumId w:val="112"/>
  </w:num>
  <w:num w:numId="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2"/>
  </w:num>
  <w:num w:numId="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2"/>
  </w:num>
  <w:num w:numId="12">
    <w:abstractNumId w:val="100"/>
  </w:num>
  <w:num w:numId="13">
    <w:abstractNumId w:val="63"/>
  </w:num>
  <w:num w:numId="14">
    <w:abstractNumId w:val="97"/>
  </w:num>
  <w:num w:numId="15">
    <w:abstractNumId w:val="103"/>
  </w:num>
  <w:num w:numId="16">
    <w:abstractNumId w:val="66"/>
  </w:num>
  <w:num w:numId="17">
    <w:abstractNumId w:val="15"/>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3"/>
  </w:num>
  <w:num w:numId="20">
    <w:abstractNumId w:val="144"/>
  </w:num>
  <w:num w:numId="21">
    <w:abstractNumId w:val="148"/>
  </w:num>
  <w:num w:numId="22">
    <w:abstractNumId w:val="35"/>
  </w:num>
  <w:num w:numId="23">
    <w:abstractNumId w:val="118"/>
  </w:num>
  <w:num w:numId="24">
    <w:abstractNumId w:val="3"/>
  </w:num>
  <w:num w:numId="25">
    <w:abstractNumId w:val="65"/>
  </w:num>
  <w:num w:numId="26">
    <w:abstractNumId w:val="168"/>
  </w:num>
  <w:num w:numId="27">
    <w:abstractNumId w:val="80"/>
  </w:num>
  <w:num w:numId="28">
    <w:abstractNumId w:val="78"/>
  </w:num>
  <w:num w:numId="29">
    <w:abstractNumId w:val="157"/>
  </w:num>
  <w:num w:numId="30">
    <w:abstractNumId w:val="136"/>
  </w:num>
  <w:num w:numId="31">
    <w:abstractNumId w:val="91"/>
  </w:num>
  <w:num w:numId="32">
    <w:abstractNumId w:val="115"/>
  </w:num>
  <w:num w:numId="33">
    <w:abstractNumId w:val="146"/>
  </w:num>
  <w:num w:numId="34">
    <w:abstractNumId w:val="69"/>
  </w:num>
  <w:num w:numId="35">
    <w:abstractNumId w:val="87"/>
  </w:num>
  <w:num w:numId="36">
    <w:abstractNumId w:val="110"/>
  </w:num>
  <w:num w:numId="37">
    <w:abstractNumId w:val="143"/>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4"/>
  </w:num>
  <w:num w:numId="39">
    <w:abstractNumId w:val="159"/>
  </w:num>
  <w:num w:numId="40">
    <w:abstractNumId w:val="163"/>
  </w:num>
  <w:num w:numId="41">
    <w:abstractNumId w:val="93"/>
  </w:num>
  <w:num w:numId="42">
    <w:abstractNumId w:val="104"/>
  </w:num>
  <w:num w:numId="43">
    <w:abstractNumId w:val="64"/>
  </w:num>
  <w:num w:numId="44">
    <w:abstractNumId w:val="102"/>
  </w:num>
  <w:num w:numId="45">
    <w:abstractNumId w:val="154"/>
  </w:num>
  <w:num w:numId="46">
    <w:abstractNumId w:val="71"/>
  </w:num>
  <w:num w:numId="47">
    <w:abstractNumId w:val="150"/>
  </w:num>
  <w:num w:numId="48">
    <w:abstractNumId w:val="145"/>
  </w:num>
  <w:num w:numId="49">
    <w:abstractNumId w:val="62"/>
  </w:num>
  <w:num w:numId="50">
    <w:abstractNumId w:val="67"/>
  </w:num>
  <w:num w:numId="51">
    <w:abstractNumId w:val="88"/>
  </w:num>
  <w:num w:numId="52">
    <w:abstractNumId w:val="76"/>
  </w:num>
  <w:num w:numId="53">
    <w:abstractNumId w:val="8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10663"/>
    <w:rsid w:val="000111F0"/>
    <w:rsid w:val="00011423"/>
    <w:rsid w:val="00011530"/>
    <w:rsid w:val="000115E2"/>
    <w:rsid w:val="00011703"/>
    <w:rsid w:val="00011751"/>
    <w:rsid w:val="00011AE4"/>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B1D"/>
    <w:rsid w:val="00016D9F"/>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C1E"/>
    <w:rsid w:val="00023CD1"/>
    <w:rsid w:val="00024110"/>
    <w:rsid w:val="00024E4D"/>
    <w:rsid w:val="000256EB"/>
    <w:rsid w:val="0002573C"/>
    <w:rsid w:val="000258EB"/>
    <w:rsid w:val="00025EFC"/>
    <w:rsid w:val="0002656D"/>
    <w:rsid w:val="000268BD"/>
    <w:rsid w:val="00026B67"/>
    <w:rsid w:val="00027002"/>
    <w:rsid w:val="0002713A"/>
    <w:rsid w:val="0002743A"/>
    <w:rsid w:val="000277AC"/>
    <w:rsid w:val="00027C11"/>
    <w:rsid w:val="00027CBF"/>
    <w:rsid w:val="00027FBB"/>
    <w:rsid w:val="00030651"/>
    <w:rsid w:val="00030B57"/>
    <w:rsid w:val="0003123E"/>
    <w:rsid w:val="00031960"/>
    <w:rsid w:val="00031DAA"/>
    <w:rsid w:val="00031E2D"/>
    <w:rsid w:val="00032429"/>
    <w:rsid w:val="0003257A"/>
    <w:rsid w:val="000325DA"/>
    <w:rsid w:val="0003296C"/>
    <w:rsid w:val="00032ABF"/>
    <w:rsid w:val="00032B96"/>
    <w:rsid w:val="00032F88"/>
    <w:rsid w:val="00033189"/>
    <w:rsid w:val="00033375"/>
    <w:rsid w:val="00033556"/>
    <w:rsid w:val="00033CC9"/>
    <w:rsid w:val="00033CF9"/>
    <w:rsid w:val="00033E8F"/>
    <w:rsid w:val="000341D9"/>
    <w:rsid w:val="000344C1"/>
    <w:rsid w:val="00034879"/>
    <w:rsid w:val="00034A68"/>
    <w:rsid w:val="00034F7C"/>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94B"/>
    <w:rsid w:val="00042ED7"/>
    <w:rsid w:val="00043289"/>
    <w:rsid w:val="000432E9"/>
    <w:rsid w:val="00043641"/>
    <w:rsid w:val="00043ABF"/>
    <w:rsid w:val="00044029"/>
    <w:rsid w:val="000441AF"/>
    <w:rsid w:val="00044945"/>
    <w:rsid w:val="000450CF"/>
    <w:rsid w:val="00045142"/>
    <w:rsid w:val="000452DE"/>
    <w:rsid w:val="000453A5"/>
    <w:rsid w:val="00045EE8"/>
    <w:rsid w:val="00045FD5"/>
    <w:rsid w:val="00046616"/>
    <w:rsid w:val="0004685F"/>
    <w:rsid w:val="000468E2"/>
    <w:rsid w:val="00046976"/>
    <w:rsid w:val="00046F10"/>
    <w:rsid w:val="00047610"/>
    <w:rsid w:val="00047991"/>
    <w:rsid w:val="000503B8"/>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1F8"/>
    <w:rsid w:val="000543B4"/>
    <w:rsid w:val="00054401"/>
    <w:rsid w:val="000545A0"/>
    <w:rsid w:val="000549ED"/>
    <w:rsid w:val="00054A85"/>
    <w:rsid w:val="00054AD1"/>
    <w:rsid w:val="00054CB1"/>
    <w:rsid w:val="00054D92"/>
    <w:rsid w:val="0005528A"/>
    <w:rsid w:val="00055462"/>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2CE"/>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C3E"/>
    <w:rsid w:val="00066D27"/>
    <w:rsid w:val="00066E54"/>
    <w:rsid w:val="00066F11"/>
    <w:rsid w:val="00066F81"/>
    <w:rsid w:val="00067069"/>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5C01"/>
    <w:rsid w:val="00075D52"/>
    <w:rsid w:val="0007605A"/>
    <w:rsid w:val="0007615A"/>
    <w:rsid w:val="000770A7"/>
    <w:rsid w:val="00077159"/>
    <w:rsid w:val="000771CF"/>
    <w:rsid w:val="00077216"/>
    <w:rsid w:val="00077C7C"/>
    <w:rsid w:val="00080414"/>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3F4B"/>
    <w:rsid w:val="000843E6"/>
    <w:rsid w:val="000844B5"/>
    <w:rsid w:val="000849EA"/>
    <w:rsid w:val="00084A4C"/>
    <w:rsid w:val="00084C7A"/>
    <w:rsid w:val="000850A1"/>
    <w:rsid w:val="0008553A"/>
    <w:rsid w:val="000855BD"/>
    <w:rsid w:val="00085AD0"/>
    <w:rsid w:val="00085FEB"/>
    <w:rsid w:val="00086310"/>
    <w:rsid w:val="0008637F"/>
    <w:rsid w:val="000867DB"/>
    <w:rsid w:val="00086A48"/>
    <w:rsid w:val="000878D3"/>
    <w:rsid w:val="00087E06"/>
    <w:rsid w:val="00087E66"/>
    <w:rsid w:val="00087F26"/>
    <w:rsid w:val="00090032"/>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5ED"/>
    <w:rsid w:val="00094B1B"/>
    <w:rsid w:val="00094F55"/>
    <w:rsid w:val="00095090"/>
    <w:rsid w:val="0009513B"/>
    <w:rsid w:val="00095676"/>
    <w:rsid w:val="00095904"/>
    <w:rsid w:val="00095968"/>
    <w:rsid w:val="000968E6"/>
    <w:rsid w:val="00096C21"/>
    <w:rsid w:val="00096E03"/>
    <w:rsid w:val="000970AF"/>
    <w:rsid w:val="000972DD"/>
    <w:rsid w:val="000972F7"/>
    <w:rsid w:val="00097345"/>
    <w:rsid w:val="00097A0C"/>
    <w:rsid w:val="00097C11"/>
    <w:rsid w:val="000A010B"/>
    <w:rsid w:val="000A08B3"/>
    <w:rsid w:val="000A0B02"/>
    <w:rsid w:val="000A0DC6"/>
    <w:rsid w:val="000A0EC7"/>
    <w:rsid w:val="000A0F48"/>
    <w:rsid w:val="000A1239"/>
    <w:rsid w:val="000A12FA"/>
    <w:rsid w:val="000A1D3E"/>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9D1"/>
    <w:rsid w:val="000B6D2E"/>
    <w:rsid w:val="000B6D9D"/>
    <w:rsid w:val="000B6FBF"/>
    <w:rsid w:val="000B70DB"/>
    <w:rsid w:val="000B71C8"/>
    <w:rsid w:val="000B79CE"/>
    <w:rsid w:val="000B7C35"/>
    <w:rsid w:val="000B7C48"/>
    <w:rsid w:val="000B7DB3"/>
    <w:rsid w:val="000C0531"/>
    <w:rsid w:val="000C061A"/>
    <w:rsid w:val="000C0A95"/>
    <w:rsid w:val="000C0A96"/>
    <w:rsid w:val="000C0AF3"/>
    <w:rsid w:val="000C103A"/>
    <w:rsid w:val="000C171A"/>
    <w:rsid w:val="000C1D0C"/>
    <w:rsid w:val="000C23C4"/>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99"/>
    <w:rsid w:val="000C5C81"/>
    <w:rsid w:val="000C5D87"/>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91A"/>
    <w:rsid w:val="000D3A58"/>
    <w:rsid w:val="000D3B45"/>
    <w:rsid w:val="000D3BE7"/>
    <w:rsid w:val="000D448D"/>
    <w:rsid w:val="000D4748"/>
    <w:rsid w:val="000D57A8"/>
    <w:rsid w:val="000D57B3"/>
    <w:rsid w:val="000D583C"/>
    <w:rsid w:val="000D5BBD"/>
    <w:rsid w:val="000D6180"/>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31F"/>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485"/>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0F7FBA"/>
    <w:rsid w:val="0010024A"/>
    <w:rsid w:val="00100473"/>
    <w:rsid w:val="0010062E"/>
    <w:rsid w:val="001007C2"/>
    <w:rsid w:val="00100970"/>
    <w:rsid w:val="00100B03"/>
    <w:rsid w:val="00100D8B"/>
    <w:rsid w:val="00101017"/>
    <w:rsid w:val="001015DD"/>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771"/>
    <w:rsid w:val="00106A5C"/>
    <w:rsid w:val="00106CAF"/>
    <w:rsid w:val="00106FFE"/>
    <w:rsid w:val="00107104"/>
    <w:rsid w:val="001071F9"/>
    <w:rsid w:val="001076C7"/>
    <w:rsid w:val="00107986"/>
    <w:rsid w:val="00107A79"/>
    <w:rsid w:val="00107CB6"/>
    <w:rsid w:val="00107D6C"/>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47D"/>
    <w:rsid w:val="001215EF"/>
    <w:rsid w:val="0012175E"/>
    <w:rsid w:val="0012225D"/>
    <w:rsid w:val="001223CF"/>
    <w:rsid w:val="0012268F"/>
    <w:rsid w:val="001228E4"/>
    <w:rsid w:val="00122A36"/>
    <w:rsid w:val="00123F1A"/>
    <w:rsid w:val="00123FB7"/>
    <w:rsid w:val="00124092"/>
    <w:rsid w:val="001240DA"/>
    <w:rsid w:val="001244C2"/>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6E2"/>
    <w:rsid w:val="00133B04"/>
    <w:rsid w:val="00134083"/>
    <w:rsid w:val="0013487F"/>
    <w:rsid w:val="001349D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C55"/>
    <w:rsid w:val="00142E53"/>
    <w:rsid w:val="00142F02"/>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7B3"/>
    <w:rsid w:val="00146882"/>
    <w:rsid w:val="00146942"/>
    <w:rsid w:val="00146AC1"/>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224F"/>
    <w:rsid w:val="001529C3"/>
    <w:rsid w:val="00152AB5"/>
    <w:rsid w:val="001533F0"/>
    <w:rsid w:val="00153919"/>
    <w:rsid w:val="00153A58"/>
    <w:rsid w:val="00154632"/>
    <w:rsid w:val="00154DC0"/>
    <w:rsid w:val="00155794"/>
    <w:rsid w:val="00155CA5"/>
    <w:rsid w:val="001567B7"/>
    <w:rsid w:val="00157312"/>
    <w:rsid w:val="00157444"/>
    <w:rsid w:val="0015753F"/>
    <w:rsid w:val="0016002F"/>
    <w:rsid w:val="001603FE"/>
    <w:rsid w:val="001605F1"/>
    <w:rsid w:val="0016063C"/>
    <w:rsid w:val="001606C5"/>
    <w:rsid w:val="00160AA0"/>
    <w:rsid w:val="0016154B"/>
    <w:rsid w:val="00161E95"/>
    <w:rsid w:val="001620E9"/>
    <w:rsid w:val="001621CE"/>
    <w:rsid w:val="00162270"/>
    <w:rsid w:val="00162669"/>
    <w:rsid w:val="00162AF8"/>
    <w:rsid w:val="00163335"/>
    <w:rsid w:val="001633DC"/>
    <w:rsid w:val="0016399B"/>
    <w:rsid w:val="00163DBF"/>
    <w:rsid w:val="00163FEC"/>
    <w:rsid w:val="0016442C"/>
    <w:rsid w:val="00164507"/>
    <w:rsid w:val="00164766"/>
    <w:rsid w:val="001650B4"/>
    <w:rsid w:val="00165D55"/>
    <w:rsid w:val="00166043"/>
    <w:rsid w:val="001660B4"/>
    <w:rsid w:val="0016643C"/>
    <w:rsid w:val="0016668F"/>
    <w:rsid w:val="001671FA"/>
    <w:rsid w:val="0017057C"/>
    <w:rsid w:val="001705B4"/>
    <w:rsid w:val="001705CC"/>
    <w:rsid w:val="0017068C"/>
    <w:rsid w:val="00170EBC"/>
    <w:rsid w:val="001710AD"/>
    <w:rsid w:val="001711D4"/>
    <w:rsid w:val="00171738"/>
    <w:rsid w:val="00171A0D"/>
    <w:rsid w:val="00171B74"/>
    <w:rsid w:val="00171D02"/>
    <w:rsid w:val="0017234C"/>
    <w:rsid w:val="00172B6B"/>
    <w:rsid w:val="00172CC0"/>
    <w:rsid w:val="00173280"/>
    <w:rsid w:val="00173835"/>
    <w:rsid w:val="00173D7E"/>
    <w:rsid w:val="0017437A"/>
    <w:rsid w:val="001744B0"/>
    <w:rsid w:val="00174B0D"/>
    <w:rsid w:val="00174EE0"/>
    <w:rsid w:val="00175698"/>
    <w:rsid w:val="0017570D"/>
    <w:rsid w:val="00176082"/>
    <w:rsid w:val="001760D0"/>
    <w:rsid w:val="0017662E"/>
    <w:rsid w:val="00176D78"/>
    <w:rsid w:val="0017754C"/>
    <w:rsid w:val="0017755B"/>
    <w:rsid w:val="00177B66"/>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95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837"/>
    <w:rsid w:val="00190BB3"/>
    <w:rsid w:val="00191010"/>
    <w:rsid w:val="00191081"/>
    <w:rsid w:val="001913C3"/>
    <w:rsid w:val="001916ED"/>
    <w:rsid w:val="001918E3"/>
    <w:rsid w:val="00191CDE"/>
    <w:rsid w:val="00191E81"/>
    <w:rsid w:val="00191EA6"/>
    <w:rsid w:val="00191F40"/>
    <w:rsid w:val="00191FB7"/>
    <w:rsid w:val="001924C8"/>
    <w:rsid w:val="00192D5A"/>
    <w:rsid w:val="00193573"/>
    <w:rsid w:val="00193AFE"/>
    <w:rsid w:val="00193B23"/>
    <w:rsid w:val="00193E7D"/>
    <w:rsid w:val="00194042"/>
    <w:rsid w:val="001949B8"/>
    <w:rsid w:val="00194CD1"/>
    <w:rsid w:val="001951A4"/>
    <w:rsid w:val="0019540E"/>
    <w:rsid w:val="00195883"/>
    <w:rsid w:val="001960BC"/>
    <w:rsid w:val="00197986"/>
    <w:rsid w:val="001A0862"/>
    <w:rsid w:val="001A10D8"/>
    <w:rsid w:val="001A159E"/>
    <w:rsid w:val="001A1687"/>
    <w:rsid w:val="001A187A"/>
    <w:rsid w:val="001A1A59"/>
    <w:rsid w:val="001A2AC7"/>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66"/>
    <w:rsid w:val="001A68FE"/>
    <w:rsid w:val="001A69CC"/>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1E66"/>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C6F"/>
    <w:rsid w:val="001C7E46"/>
    <w:rsid w:val="001C7ECE"/>
    <w:rsid w:val="001D003F"/>
    <w:rsid w:val="001D0375"/>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0D97"/>
    <w:rsid w:val="001E1188"/>
    <w:rsid w:val="001E1F79"/>
    <w:rsid w:val="001E1FCD"/>
    <w:rsid w:val="001E2C80"/>
    <w:rsid w:val="001E3802"/>
    <w:rsid w:val="001E3B3A"/>
    <w:rsid w:val="001E3BC2"/>
    <w:rsid w:val="001E3C04"/>
    <w:rsid w:val="001E43D5"/>
    <w:rsid w:val="001E4771"/>
    <w:rsid w:val="001E48EC"/>
    <w:rsid w:val="001E4B23"/>
    <w:rsid w:val="001E4B7F"/>
    <w:rsid w:val="001E5095"/>
    <w:rsid w:val="001E5150"/>
    <w:rsid w:val="001E5689"/>
    <w:rsid w:val="001E5820"/>
    <w:rsid w:val="001E649C"/>
    <w:rsid w:val="001E658E"/>
    <w:rsid w:val="001E6827"/>
    <w:rsid w:val="001E69A6"/>
    <w:rsid w:val="001E6B39"/>
    <w:rsid w:val="001E750F"/>
    <w:rsid w:val="001E7877"/>
    <w:rsid w:val="001E7BD9"/>
    <w:rsid w:val="001E7EEC"/>
    <w:rsid w:val="001F0411"/>
    <w:rsid w:val="001F0420"/>
    <w:rsid w:val="001F0B00"/>
    <w:rsid w:val="001F0F4B"/>
    <w:rsid w:val="001F0F93"/>
    <w:rsid w:val="001F0FAE"/>
    <w:rsid w:val="001F10A3"/>
    <w:rsid w:val="001F14B6"/>
    <w:rsid w:val="001F159D"/>
    <w:rsid w:val="001F1C7E"/>
    <w:rsid w:val="001F202C"/>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5E6F"/>
    <w:rsid w:val="001F61EE"/>
    <w:rsid w:val="001F6322"/>
    <w:rsid w:val="001F69AB"/>
    <w:rsid w:val="001F6E95"/>
    <w:rsid w:val="001F78E3"/>
    <w:rsid w:val="00200242"/>
    <w:rsid w:val="002005AA"/>
    <w:rsid w:val="00200AC8"/>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3B7"/>
    <w:rsid w:val="00205524"/>
    <w:rsid w:val="00205592"/>
    <w:rsid w:val="00205C12"/>
    <w:rsid w:val="00206753"/>
    <w:rsid w:val="00206B58"/>
    <w:rsid w:val="00207039"/>
    <w:rsid w:val="0020727B"/>
    <w:rsid w:val="00207AA7"/>
    <w:rsid w:val="00210517"/>
    <w:rsid w:val="0021051C"/>
    <w:rsid w:val="00210C0F"/>
    <w:rsid w:val="00210C31"/>
    <w:rsid w:val="00210EC1"/>
    <w:rsid w:val="00211FAB"/>
    <w:rsid w:val="00211FE8"/>
    <w:rsid w:val="00212030"/>
    <w:rsid w:val="002133BE"/>
    <w:rsid w:val="0021360E"/>
    <w:rsid w:val="0021374C"/>
    <w:rsid w:val="00213764"/>
    <w:rsid w:val="00213846"/>
    <w:rsid w:val="00213E6F"/>
    <w:rsid w:val="00214997"/>
    <w:rsid w:val="0021539D"/>
    <w:rsid w:val="002159EE"/>
    <w:rsid w:val="002164CA"/>
    <w:rsid w:val="002165B7"/>
    <w:rsid w:val="00216C7B"/>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6F2"/>
    <w:rsid w:val="00225DD0"/>
    <w:rsid w:val="0022601E"/>
    <w:rsid w:val="0022605C"/>
    <w:rsid w:val="002263CB"/>
    <w:rsid w:val="00226ACB"/>
    <w:rsid w:val="00226EB1"/>
    <w:rsid w:val="00226F89"/>
    <w:rsid w:val="002272A2"/>
    <w:rsid w:val="002276CC"/>
    <w:rsid w:val="00230008"/>
    <w:rsid w:val="00230425"/>
    <w:rsid w:val="002304D6"/>
    <w:rsid w:val="002306C7"/>
    <w:rsid w:val="00231500"/>
    <w:rsid w:val="002317CB"/>
    <w:rsid w:val="00231DED"/>
    <w:rsid w:val="00232147"/>
    <w:rsid w:val="002323B4"/>
    <w:rsid w:val="0023268A"/>
    <w:rsid w:val="002327F4"/>
    <w:rsid w:val="00232C41"/>
    <w:rsid w:val="00232E53"/>
    <w:rsid w:val="00232F74"/>
    <w:rsid w:val="0023312A"/>
    <w:rsid w:val="00233241"/>
    <w:rsid w:val="00233290"/>
    <w:rsid w:val="00233338"/>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16F"/>
    <w:rsid w:val="00240A6A"/>
    <w:rsid w:val="00240E3E"/>
    <w:rsid w:val="00240E4E"/>
    <w:rsid w:val="002414BD"/>
    <w:rsid w:val="002419D7"/>
    <w:rsid w:val="00241C37"/>
    <w:rsid w:val="00242458"/>
    <w:rsid w:val="0024320A"/>
    <w:rsid w:val="002433AB"/>
    <w:rsid w:val="0024341C"/>
    <w:rsid w:val="00243597"/>
    <w:rsid w:val="0024368B"/>
    <w:rsid w:val="0024373B"/>
    <w:rsid w:val="00243882"/>
    <w:rsid w:val="00243895"/>
    <w:rsid w:val="002439BC"/>
    <w:rsid w:val="00243D6D"/>
    <w:rsid w:val="00243F71"/>
    <w:rsid w:val="0024405C"/>
    <w:rsid w:val="0024417D"/>
    <w:rsid w:val="00244457"/>
    <w:rsid w:val="0024461B"/>
    <w:rsid w:val="00244A99"/>
    <w:rsid w:val="00244C68"/>
    <w:rsid w:val="00245676"/>
    <w:rsid w:val="00245B3E"/>
    <w:rsid w:val="002463CA"/>
    <w:rsid w:val="002464D0"/>
    <w:rsid w:val="00246776"/>
    <w:rsid w:val="002504E9"/>
    <w:rsid w:val="00250D3F"/>
    <w:rsid w:val="0025114D"/>
    <w:rsid w:val="00251384"/>
    <w:rsid w:val="00251753"/>
    <w:rsid w:val="002519E1"/>
    <w:rsid w:val="002527C6"/>
    <w:rsid w:val="00252DB0"/>
    <w:rsid w:val="00253469"/>
    <w:rsid w:val="002536A1"/>
    <w:rsid w:val="0025373A"/>
    <w:rsid w:val="00253DCC"/>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9AA"/>
    <w:rsid w:val="00257E2E"/>
    <w:rsid w:val="00257E37"/>
    <w:rsid w:val="002604F8"/>
    <w:rsid w:val="00260ED8"/>
    <w:rsid w:val="00261220"/>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BB5"/>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3ED"/>
    <w:rsid w:val="00272569"/>
    <w:rsid w:val="0027265C"/>
    <w:rsid w:val="002728CF"/>
    <w:rsid w:val="00272922"/>
    <w:rsid w:val="00272B2B"/>
    <w:rsid w:val="00272C0F"/>
    <w:rsid w:val="00272C9E"/>
    <w:rsid w:val="00272DC7"/>
    <w:rsid w:val="002739E1"/>
    <w:rsid w:val="00273D89"/>
    <w:rsid w:val="002747FE"/>
    <w:rsid w:val="00274D06"/>
    <w:rsid w:val="00274E9A"/>
    <w:rsid w:val="0027513A"/>
    <w:rsid w:val="002753C7"/>
    <w:rsid w:val="00275977"/>
    <w:rsid w:val="00275B02"/>
    <w:rsid w:val="00275BD6"/>
    <w:rsid w:val="00275F8C"/>
    <w:rsid w:val="00276300"/>
    <w:rsid w:val="0027658F"/>
    <w:rsid w:val="00276A1D"/>
    <w:rsid w:val="00276BCB"/>
    <w:rsid w:val="00277053"/>
    <w:rsid w:val="00277476"/>
    <w:rsid w:val="0028065C"/>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4FC9"/>
    <w:rsid w:val="002851F3"/>
    <w:rsid w:val="00285335"/>
    <w:rsid w:val="002853F7"/>
    <w:rsid w:val="00285974"/>
    <w:rsid w:val="00285BE4"/>
    <w:rsid w:val="002863B7"/>
    <w:rsid w:val="00287141"/>
    <w:rsid w:val="00287205"/>
    <w:rsid w:val="002872EB"/>
    <w:rsid w:val="00290158"/>
    <w:rsid w:val="0029028E"/>
    <w:rsid w:val="002902D0"/>
    <w:rsid w:val="002903B0"/>
    <w:rsid w:val="0029047F"/>
    <w:rsid w:val="00290782"/>
    <w:rsid w:val="0029140B"/>
    <w:rsid w:val="00291AD8"/>
    <w:rsid w:val="00292D44"/>
    <w:rsid w:val="00293041"/>
    <w:rsid w:val="00293064"/>
    <w:rsid w:val="0029320C"/>
    <w:rsid w:val="00293356"/>
    <w:rsid w:val="002937DC"/>
    <w:rsid w:val="00293900"/>
    <w:rsid w:val="00293C36"/>
    <w:rsid w:val="00293C4E"/>
    <w:rsid w:val="00293DCE"/>
    <w:rsid w:val="002942ED"/>
    <w:rsid w:val="00294965"/>
    <w:rsid w:val="00294A30"/>
    <w:rsid w:val="0029532D"/>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B55"/>
    <w:rsid w:val="002A0FFF"/>
    <w:rsid w:val="002A1381"/>
    <w:rsid w:val="002A196D"/>
    <w:rsid w:val="002A2056"/>
    <w:rsid w:val="002A2171"/>
    <w:rsid w:val="002A23B7"/>
    <w:rsid w:val="002A3387"/>
    <w:rsid w:val="002A35CD"/>
    <w:rsid w:val="002A382C"/>
    <w:rsid w:val="002A3BD3"/>
    <w:rsid w:val="002A4210"/>
    <w:rsid w:val="002A4361"/>
    <w:rsid w:val="002A48AE"/>
    <w:rsid w:val="002A5046"/>
    <w:rsid w:val="002A5F6B"/>
    <w:rsid w:val="002A64CA"/>
    <w:rsid w:val="002A6840"/>
    <w:rsid w:val="002A6976"/>
    <w:rsid w:val="002A6AC7"/>
    <w:rsid w:val="002A6D6E"/>
    <w:rsid w:val="002A6F97"/>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0DD"/>
    <w:rsid w:val="002B265E"/>
    <w:rsid w:val="002B2D21"/>
    <w:rsid w:val="002B2F85"/>
    <w:rsid w:val="002B3114"/>
    <w:rsid w:val="002B353B"/>
    <w:rsid w:val="002B3C3B"/>
    <w:rsid w:val="002B4524"/>
    <w:rsid w:val="002B4B73"/>
    <w:rsid w:val="002B6B89"/>
    <w:rsid w:val="002B72DF"/>
    <w:rsid w:val="002B7398"/>
    <w:rsid w:val="002B739B"/>
    <w:rsid w:val="002B74C8"/>
    <w:rsid w:val="002B7EC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816"/>
    <w:rsid w:val="002C6D3D"/>
    <w:rsid w:val="002C7248"/>
    <w:rsid w:val="002C7532"/>
    <w:rsid w:val="002C7C54"/>
    <w:rsid w:val="002C7D45"/>
    <w:rsid w:val="002D0422"/>
    <w:rsid w:val="002D0455"/>
    <w:rsid w:val="002D04FD"/>
    <w:rsid w:val="002D083A"/>
    <w:rsid w:val="002D0F24"/>
    <w:rsid w:val="002D11E0"/>
    <w:rsid w:val="002D1275"/>
    <w:rsid w:val="002D170B"/>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38B"/>
    <w:rsid w:val="002D6477"/>
    <w:rsid w:val="002D6547"/>
    <w:rsid w:val="002D6556"/>
    <w:rsid w:val="002D723F"/>
    <w:rsid w:val="002D7267"/>
    <w:rsid w:val="002D7CDF"/>
    <w:rsid w:val="002D7D38"/>
    <w:rsid w:val="002E04A8"/>
    <w:rsid w:val="002E05E1"/>
    <w:rsid w:val="002E0625"/>
    <w:rsid w:val="002E0F19"/>
    <w:rsid w:val="002E0F67"/>
    <w:rsid w:val="002E185E"/>
    <w:rsid w:val="002E2018"/>
    <w:rsid w:val="002E22B0"/>
    <w:rsid w:val="002E27EA"/>
    <w:rsid w:val="002E2E12"/>
    <w:rsid w:val="002E303F"/>
    <w:rsid w:val="002E3210"/>
    <w:rsid w:val="002E38A9"/>
    <w:rsid w:val="002E395A"/>
    <w:rsid w:val="002E3C4C"/>
    <w:rsid w:val="002E3E01"/>
    <w:rsid w:val="002E3E28"/>
    <w:rsid w:val="002E3E41"/>
    <w:rsid w:val="002E48A7"/>
    <w:rsid w:val="002E4978"/>
    <w:rsid w:val="002E498B"/>
    <w:rsid w:val="002E4A56"/>
    <w:rsid w:val="002E4E3B"/>
    <w:rsid w:val="002E50D7"/>
    <w:rsid w:val="002E518D"/>
    <w:rsid w:val="002E5335"/>
    <w:rsid w:val="002E55D4"/>
    <w:rsid w:val="002E561A"/>
    <w:rsid w:val="002E56F4"/>
    <w:rsid w:val="002E5FBC"/>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688"/>
    <w:rsid w:val="002F1BB1"/>
    <w:rsid w:val="002F1D92"/>
    <w:rsid w:val="002F2238"/>
    <w:rsid w:val="002F2A8A"/>
    <w:rsid w:val="002F2D5E"/>
    <w:rsid w:val="002F3090"/>
    <w:rsid w:val="002F3279"/>
    <w:rsid w:val="002F3941"/>
    <w:rsid w:val="002F3A8A"/>
    <w:rsid w:val="002F3F33"/>
    <w:rsid w:val="002F406B"/>
    <w:rsid w:val="002F428C"/>
    <w:rsid w:val="002F49B0"/>
    <w:rsid w:val="002F4CCC"/>
    <w:rsid w:val="002F4EA6"/>
    <w:rsid w:val="002F4EAB"/>
    <w:rsid w:val="002F50F9"/>
    <w:rsid w:val="002F51E0"/>
    <w:rsid w:val="002F5658"/>
    <w:rsid w:val="002F57DF"/>
    <w:rsid w:val="002F5A61"/>
    <w:rsid w:val="002F61B4"/>
    <w:rsid w:val="002F64B6"/>
    <w:rsid w:val="002F65A2"/>
    <w:rsid w:val="002F6C34"/>
    <w:rsid w:val="002F6E94"/>
    <w:rsid w:val="002F700C"/>
    <w:rsid w:val="002F7381"/>
    <w:rsid w:val="002F7382"/>
    <w:rsid w:val="002F758A"/>
    <w:rsid w:val="002F7A0F"/>
    <w:rsid w:val="002F7F42"/>
    <w:rsid w:val="00300302"/>
    <w:rsid w:val="0030053D"/>
    <w:rsid w:val="00300875"/>
    <w:rsid w:val="00300B15"/>
    <w:rsid w:val="00300EB6"/>
    <w:rsid w:val="00300F2D"/>
    <w:rsid w:val="0030107F"/>
    <w:rsid w:val="0030150C"/>
    <w:rsid w:val="00301C54"/>
    <w:rsid w:val="003020F5"/>
    <w:rsid w:val="0030220B"/>
    <w:rsid w:val="00302344"/>
    <w:rsid w:val="0030240F"/>
    <w:rsid w:val="00302EAD"/>
    <w:rsid w:val="00302FD2"/>
    <w:rsid w:val="00303717"/>
    <w:rsid w:val="00303D8C"/>
    <w:rsid w:val="00304235"/>
    <w:rsid w:val="003045DA"/>
    <w:rsid w:val="003049C8"/>
    <w:rsid w:val="00304E84"/>
    <w:rsid w:val="0030507B"/>
    <w:rsid w:val="00305482"/>
    <w:rsid w:val="003055D5"/>
    <w:rsid w:val="00305D26"/>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5EFD"/>
    <w:rsid w:val="003160BB"/>
    <w:rsid w:val="0031612F"/>
    <w:rsid w:val="0031641B"/>
    <w:rsid w:val="00316670"/>
    <w:rsid w:val="003166A0"/>
    <w:rsid w:val="00316A97"/>
    <w:rsid w:val="00317136"/>
    <w:rsid w:val="00317284"/>
    <w:rsid w:val="00317435"/>
    <w:rsid w:val="00317918"/>
    <w:rsid w:val="00317C01"/>
    <w:rsid w:val="00317ECC"/>
    <w:rsid w:val="00320043"/>
    <w:rsid w:val="00320218"/>
    <w:rsid w:val="0032023A"/>
    <w:rsid w:val="003207C4"/>
    <w:rsid w:val="003212FA"/>
    <w:rsid w:val="0032161A"/>
    <w:rsid w:val="00321AB2"/>
    <w:rsid w:val="003227A8"/>
    <w:rsid w:val="00322C1B"/>
    <w:rsid w:val="00323516"/>
    <w:rsid w:val="00323589"/>
    <w:rsid w:val="0032378E"/>
    <w:rsid w:val="003237DC"/>
    <w:rsid w:val="00323B18"/>
    <w:rsid w:val="0032437B"/>
    <w:rsid w:val="003243DC"/>
    <w:rsid w:val="00324486"/>
    <w:rsid w:val="003245EA"/>
    <w:rsid w:val="00324BF2"/>
    <w:rsid w:val="00325635"/>
    <w:rsid w:val="00325A4E"/>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2E82"/>
    <w:rsid w:val="00333BB4"/>
    <w:rsid w:val="00333C41"/>
    <w:rsid w:val="00333C64"/>
    <w:rsid w:val="003343CB"/>
    <w:rsid w:val="0033449A"/>
    <w:rsid w:val="0033522D"/>
    <w:rsid w:val="00335489"/>
    <w:rsid w:val="0033596A"/>
    <w:rsid w:val="00336259"/>
    <w:rsid w:val="003364F7"/>
    <w:rsid w:val="00336B18"/>
    <w:rsid w:val="00337A8B"/>
    <w:rsid w:val="00340719"/>
    <w:rsid w:val="003407A3"/>
    <w:rsid w:val="00340AE8"/>
    <w:rsid w:val="00340C3C"/>
    <w:rsid w:val="00340EDA"/>
    <w:rsid w:val="0034101F"/>
    <w:rsid w:val="003411AA"/>
    <w:rsid w:val="00341666"/>
    <w:rsid w:val="00341E26"/>
    <w:rsid w:val="003424A7"/>
    <w:rsid w:val="00342D58"/>
    <w:rsid w:val="00342D68"/>
    <w:rsid w:val="00343415"/>
    <w:rsid w:val="00343451"/>
    <w:rsid w:val="0034375A"/>
    <w:rsid w:val="00343770"/>
    <w:rsid w:val="00343884"/>
    <w:rsid w:val="00343C16"/>
    <w:rsid w:val="00343D36"/>
    <w:rsid w:val="0034406E"/>
    <w:rsid w:val="003447EF"/>
    <w:rsid w:val="00344C4E"/>
    <w:rsid w:val="00345528"/>
    <w:rsid w:val="003457AE"/>
    <w:rsid w:val="00345F82"/>
    <w:rsid w:val="00347478"/>
    <w:rsid w:val="0034786C"/>
    <w:rsid w:val="00347951"/>
    <w:rsid w:val="0034798B"/>
    <w:rsid w:val="00347E99"/>
    <w:rsid w:val="003503F8"/>
    <w:rsid w:val="003504E3"/>
    <w:rsid w:val="0035053C"/>
    <w:rsid w:val="00350C84"/>
    <w:rsid w:val="00350E24"/>
    <w:rsid w:val="00351424"/>
    <w:rsid w:val="00351500"/>
    <w:rsid w:val="003522D3"/>
    <w:rsid w:val="00352304"/>
    <w:rsid w:val="0035272B"/>
    <w:rsid w:val="00352782"/>
    <w:rsid w:val="00352EA9"/>
    <w:rsid w:val="00353286"/>
    <w:rsid w:val="00354030"/>
    <w:rsid w:val="00354104"/>
    <w:rsid w:val="00354570"/>
    <w:rsid w:val="003545CC"/>
    <w:rsid w:val="00354876"/>
    <w:rsid w:val="00354F0D"/>
    <w:rsid w:val="00355641"/>
    <w:rsid w:val="00355ADA"/>
    <w:rsid w:val="00357B05"/>
    <w:rsid w:val="00360AAE"/>
    <w:rsid w:val="00360B20"/>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591"/>
    <w:rsid w:val="00364622"/>
    <w:rsid w:val="00364710"/>
    <w:rsid w:val="00364893"/>
    <w:rsid w:val="00364B4C"/>
    <w:rsid w:val="00364D3E"/>
    <w:rsid w:val="00365566"/>
    <w:rsid w:val="0036560E"/>
    <w:rsid w:val="003656B1"/>
    <w:rsid w:val="0036585C"/>
    <w:rsid w:val="0036636C"/>
    <w:rsid w:val="00366422"/>
    <w:rsid w:val="003665FD"/>
    <w:rsid w:val="003673C4"/>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62A"/>
    <w:rsid w:val="0037271F"/>
    <w:rsid w:val="00372AFD"/>
    <w:rsid w:val="00372B88"/>
    <w:rsid w:val="00372BAD"/>
    <w:rsid w:val="00372BEF"/>
    <w:rsid w:val="00372CE4"/>
    <w:rsid w:val="00372FBA"/>
    <w:rsid w:val="00373A96"/>
    <w:rsid w:val="00374156"/>
    <w:rsid w:val="00374AD6"/>
    <w:rsid w:val="00374B1C"/>
    <w:rsid w:val="00374DD1"/>
    <w:rsid w:val="00374FA2"/>
    <w:rsid w:val="0037540C"/>
    <w:rsid w:val="0037581C"/>
    <w:rsid w:val="00375C48"/>
    <w:rsid w:val="00375E20"/>
    <w:rsid w:val="003762CE"/>
    <w:rsid w:val="00376500"/>
    <w:rsid w:val="00376928"/>
    <w:rsid w:val="00376BF1"/>
    <w:rsid w:val="00376F5A"/>
    <w:rsid w:val="00376FAB"/>
    <w:rsid w:val="00377013"/>
    <w:rsid w:val="00377237"/>
    <w:rsid w:val="0037762E"/>
    <w:rsid w:val="003777BC"/>
    <w:rsid w:val="00377CC3"/>
    <w:rsid w:val="00380023"/>
    <w:rsid w:val="0038027D"/>
    <w:rsid w:val="00380313"/>
    <w:rsid w:val="00380485"/>
    <w:rsid w:val="0038066D"/>
    <w:rsid w:val="00380A80"/>
    <w:rsid w:val="00380C2B"/>
    <w:rsid w:val="00380D00"/>
    <w:rsid w:val="00380E95"/>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39B"/>
    <w:rsid w:val="00385B52"/>
    <w:rsid w:val="00386020"/>
    <w:rsid w:val="003860EE"/>
    <w:rsid w:val="00386111"/>
    <w:rsid w:val="003862AC"/>
    <w:rsid w:val="00386474"/>
    <w:rsid w:val="003865F2"/>
    <w:rsid w:val="0038684A"/>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C4E"/>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168D"/>
    <w:rsid w:val="003A1A5A"/>
    <w:rsid w:val="003A1D8B"/>
    <w:rsid w:val="003A21B5"/>
    <w:rsid w:val="003A230B"/>
    <w:rsid w:val="003A2531"/>
    <w:rsid w:val="003A256A"/>
    <w:rsid w:val="003A2865"/>
    <w:rsid w:val="003A29EA"/>
    <w:rsid w:val="003A2D98"/>
    <w:rsid w:val="003A321B"/>
    <w:rsid w:val="003A333F"/>
    <w:rsid w:val="003A3358"/>
    <w:rsid w:val="003A3425"/>
    <w:rsid w:val="003A3AB8"/>
    <w:rsid w:val="003A3B4F"/>
    <w:rsid w:val="003A3EB7"/>
    <w:rsid w:val="003A415D"/>
    <w:rsid w:val="003A4DC1"/>
    <w:rsid w:val="003A5D09"/>
    <w:rsid w:val="003A6028"/>
    <w:rsid w:val="003A6659"/>
    <w:rsid w:val="003A6C2C"/>
    <w:rsid w:val="003A6C9E"/>
    <w:rsid w:val="003A6E17"/>
    <w:rsid w:val="003A6FA3"/>
    <w:rsid w:val="003A735D"/>
    <w:rsid w:val="003A799D"/>
    <w:rsid w:val="003A7C39"/>
    <w:rsid w:val="003A7CF8"/>
    <w:rsid w:val="003A7D16"/>
    <w:rsid w:val="003B00EE"/>
    <w:rsid w:val="003B0226"/>
    <w:rsid w:val="003B09E4"/>
    <w:rsid w:val="003B0AC0"/>
    <w:rsid w:val="003B0D48"/>
    <w:rsid w:val="003B102A"/>
    <w:rsid w:val="003B107A"/>
    <w:rsid w:val="003B107C"/>
    <w:rsid w:val="003B1367"/>
    <w:rsid w:val="003B16F9"/>
    <w:rsid w:val="003B1855"/>
    <w:rsid w:val="003B18A5"/>
    <w:rsid w:val="003B1B37"/>
    <w:rsid w:val="003B1F13"/>
    <w:rsid w:val="003B2105"/>
    <w:rsid w:val="003B2435"/>
    <w:rsid w:val="003B2531"/>
    <w:rsid w:val="003B28E2"/>
    <w:rsid w:val="003B2C1B"/>
    <w:rsid w:val="003B30D8"/>
    <w:rsid w:val="003B3CC0"/>
    <w:rsid w:val="003B47A8"/>
    <w:rsid w:val="003B4938"/>
    <w:rsid w:val="003B4C32"/>
    <w:rsid w:val="003B519B"/>
    <w:rsid w:val="003B585A"/>
    <w:rsid w:val="003B665A"/>
    <w:rsid w:val="003B6DBC"/>
    <w:rsid w:val="003B6DF8"/>
    <w:rsid w:val="003B709A"/>
    <w:rsid w:val="003B7381"/>
    <w:rsid w:val="003B744B"/>
    <w:rsid w:val="003B7ACE"/>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DF4"/>
    <w:rsid w:val="003C406F"/>
    <w:rsid w:val="003C5042"/>
    <w:rsid w:val="003C511F"/>
    <w:rsid w:val="003C51EF"/>
    <w:rsid w:val="003C5612"/>
    <w:rsid w:val="003C58E5"/>
    <w:rsid w:val="003C5FD7"/>
    <w:rsid w:val="003C648A"/>
    <w:rsid w:val="003C68C9"/>
    <w:rsid w:val="003C6CBA"/>
    <w:rsid w:val="003C6F79"/>
    <w:rsid w:val="003C781F"/>
    <w:rsid w:val="003C78A6"/>
    <w:rsid w:val="003C792E"/>
    <w:rsid w:val="003C79BF"/>
    <w:rsid w:val="003D00DB"/>
    <w:rsid w:val="003D011F"/>
    <w:rsid w:val="003D0134"/>
    <w:rsid w:val="003D08CB"/>
    <w:rsid w:val="003D0953"/>
    <w:rsid w:val="003D0C67"/>
    <w:rsid w:val="003D0FC2"/>
    <w:rsid w:val="003D116A"/>
    <w:rsid w:val="003D15EB"/>
    <w:rsid w:val="003D1C00"/>
    <w:rsid w:val="003D2086"/>
    <w:rsid w:val="003D2121"/>
    <w:rsid w:val="003D25BE"/>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261F"/>
    <w:rsid w:val="003E2694"/>
    <w:rsid w:val="003E2B3D"/>
    <w:rsid w:val="003E2E95"/>
    <w:rsid w:val="003E3409"/>
    <w:rsid w:val="003E4195"/>
    <w:rsid w:val="003E4272"/>
    <w:rsid w:val="003E4320"/>
    <w:rsid w:val="003E44F7"/>
    <w:rsid w:val="003E486F"/>
    <w:rsid w:val="003E4B25"/>
    <w:rsid w:val="003E4B7D"/>
    <w:rsid w:val="003E4DD6"/>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C83"/>
    <w:rsid w:val="003F1F1F"/>
    <w:rsid w:val="003F2044"/>
    <w:rsid w:val="003F220A"/>
    <w:rsid w:val="003F2422"/>
    <w:rsid w:val="003F2762"/>
    <w:rsid w:val="003F296D"/>
    <w:rsid w:val="003F2A5C"/>
    <w:rsid w:val="003F365C"/>
    <w:rsid w:val="003F36AB"/>
    <w:rsid w:val="003F38E0"/>
    <w:rsid w:val="003F3939"/>
    <w:rsid w:val="003F3F9F"/>
    <w:rsid w:val="003F41BA"/>
    <w:rsid w:val="003F4233"/>
    <w:rsid w:val="003F427F"/>
    <w:rsid w:val="003F4665"/>
    <w:rsid w:val="003F472E"/>
    <w:rsid w:val="003F49D1"/>
    <w:rsid w:val="003F4A17"/>
    <w:rsid w:val="003F4D04"/>
    <w:rsid w:val="003F4E66"/>
    <w:rsid w:val="003F5240"/>
    <w:rsid w:val="003F5869"/>
    <w:rsid w:val="003F5CD7"/>
    <w:rsid w:val="003F5D09"/>
    <w:rsid w:val="003F5D1A"/>
    <w:rsid w:val="003F5D7D"/>
    <w:rsid w:val="003F5FED"/>
    <w:rsid w:val="003F6708"/>
    <w:rsid w:val="003F6B34"/>
    <w:rsid w:val="003F6E24"/>
    <w:rsid w:val="003F70F1"/>
    <w:rsid w:val="003F74F9"/>
    <w:rsid w:val="003F77DE"/>
    <w:rsid w:val="0040012E"/>
    <w:rsid w:val="004001CD"/>
    <w:rsid w:val="004002B6"/>
    <w:rsid w:val="004002E9"/>
    <w:rsid w:val="00400707"/>
    <w:rsid w:val="004009FB"/>
    <w:rsid w:val="00400D05"/>
    <w:rsid w:val="0040149F"/>
    <w:rsid w:val="00401999"/>
    <w:rsid w:val="00401C73"/>
    <w:rsid w:val="004026D0"/>
    <w:rsid w:val="004027A3"/>
    <w:rsid w:val="004028A6"/>
    <w:rsid w:val="00402927"/>
    <w:rsid w:val="00402B88"/>
    <w:rsid w:val="00403803"/>
    <w:rsid w:val="00403B16"/>
    <w:rsid w:val="00403DD1"/>
    <w:rsid w:val="00403E36"/>
    <w:rsid w:val="004047F8"/>
    <w:rsid w:val="00404AD7"/>
    <w:rsid w:val="00404E0C"/>
    <w:rsid w:val="004051EE"/>
    <w:rsid w:val="004053DF"/>
    <w:rsid w:val="004058D4"/>
    <w:rsid w:val="00405F01"/>
    <w:rsid w:val="00405F9C"/>
    <w:rsid w:val="00406104"/>
    <w:rsid w:val="0040610C"/>
    <w:rsid w:val="00406A74"/>
    <w:rsid w:val="00406FA7"/>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1FE3"/>
    <w:rsid w:val="00412111"/>
    <w:rsid w:val="0041223B"/>
    <w:rsid w:val="0041303B"/>
    <w:rsid w:val="00413CDA"/>
    <w:rsid w:val="00413CF1"/>
    <w:rsid w:val="004145B3"/>
    <w:rsid w:val="00414A94"/>
    <w:rsid w:val="004158E0"/>
    <w:rsid w:val="00415D4B"/>
    <w:rsid w:val="00415F10"/>
    <w:rsid w:val="004161D6"/>
    <w:rsid w:val="0041667F"/>
    <w:rsid w:val="00416A5B"/>
    <w:rsid w:val="0041720B"/>
    <w:rsid w:val="004174E0"/>
    <w:rsid w:val="00417821"/>
    <w:rsid w:val="00417B18"/>
    <w:rsid w:val="00417FB8"/>
    <w:rsid w:val="00420139"/>
    <w:rsid w:val="00420872"/>
    <w:rsid w:val="00420B5A"/>
    <w:rsid w:val="0042196B"/>
    <w:rsid w:val="00421CF0"/>
    <w:rsid w:val="00421E31"/>
    <w:rsid w:val="00421F9E"/>
    <w:rsid w:val="0042283D"/>
    <w:rsid w:val="00423EAD"/>
    <w:rsid w:val="0042425B"/>
    <w:rsid w:val="004242BD"/>
    <w:rsid w:val="00424A2A"/>
    <w:rsid w:val="00424B3B"/>
    <w:rsid w:val="00424C5A"/>
    <w:rsid w:val="00424C9D"/>
    <w:rsid w:val="00425746"/>
    <w:rsid w:val="00425BE6"/>
    <w:rsid w:val="00425C4C"/>
    <w:rsid w:val="00425DB5"/>
    <w:rsid w:val="00425FD5"/>
    <w:rsid w:val="00426436"/>
    <w:rsid w:val="004268EB"/>
    <w:rsid w:val="004269ED"/>
    <w:rsid w:val="00426A86"/>
    <w:rsid w:val="00426AC5"/>
    <w:rsid w:val="00426E06"/>
    <w:rsid w:val="00426F45"/>
    <w:rsid w:val="004273CC"/>
    <w:rsid w:val="00427B15"/>
    <w:rsid w:val="00427CE8"/>
    <w:rsid w:val="00427F4B"/>
    <w:rsid w:val="0043037A"/>
    <w:rsid w:val="00430692"/>
    <w:rsid w:val="00430BC5"/>
    <w:rsid w:val="00430C4A"/>
    <w:rsid w:val="00431A35"/>
    <w:rsid w:val="004321F2"/>
    <w:rsid w:val="00432802"/>
    <w:rsid w:val="004328B2"/>
    <w:rsid w:val="004331C3"/>
    <w:rsid w:val="00433901"/>
    <w:rsid w:val="00433C89"/>
    <w:rsid w:val="00434072"/>
    <w:rsid w:val="00434FB5"/>
    <w:rsid w:val="00435249"/>
    <w:rsid w:val="00435715"/>
    <w:rsid w:val="00435B10"/>
    <w:rsid w:val="00435F26"/>
    <w:rsid w:val="00435F2A"/>
    <w:rsid w:val="00435F6E"/>
    <w:rsid w:val="00436361"/>
    <w:rsid w:val="00436538"/>
    <w:rsid w:val="00436641"/>
    <w:rsid w:val="00436649"/>
    <w:rsid w:val="0043698C"/>
    <w:rsid w:val="00436D9D"/>
    <w:rsid w:val="00436E8B"/>
    <w:rsid w:val="00437132"/>
    <w:rsid w:val="0043751B"/>
    <w:rsid w:val="00437C52"/>
    <w:rsid w:val="00437DAE"/>
    <w:rsid w:val="00440014"/>
    <w:rsid w:val="0044005B"/>
    <w:rsid w:val="004406BD"/>
    <w:rsid w:val="00440787"/>
    <w:rsid w:val="00440B82"/>
    <w:rsid w:val="00441093"/>
    <w:rsid w:val="004416CD"/>
    <w:rsid w:val="00441A5C"/>
    <w:rsid w:val="004420BF"/>
    <w:rsid w:val="0044224B"/>
    <w:rsid w:val="00442518"/>
    <w:rsid w:val="00442656"/>
    <w:rsid w:val="004429AE"/>
    <w:rsid w:val="00442C05"/>
    <w:rsid w:val="00442D49"/>
    <w:rsid w:val="00442F2A"/>
    <w:rsid w:val="00443309"/>
    <w:rsid w:val="004438A4"/>
    <w:rsid w:val="00443B0F"/>
    <w:rsid w:val="00444219"/>
    <w:rsid w:val="004443EB"/>
    <w:rsid w:val="004444EF"/>
    <w:rsid w:val="0044452F"/>
    <w:rsid w:val="004447A5"/>
    <w:rsid w:val="00444D67"/>
    <w:rsid w:val="00444F9E"/>
    <w:rsid w:val="00445030"/>
    <w:rsid w:val="0044561B"/>
    <w:rsid w:val="0044563C"/>
    <w:rsid w:val="004458D8"/>
    <w:rsid w:val="004459FC"/>
    <w:rsid w:val="00445A8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32F2"/>
    <w:rsid w:val="00453A7C"/>
    <w:rsid w:val="00453F90"/>
    <w:rsid w:val="00454A7B"/>
    <w:rsid w:val="00455120"/>
    <w:rsid w:val="004551EB"/>
    <w:rsid w:val="004554F3"/>
    <w:rsid w:val="00455822"/>
    <w:rsid w:val="00455E36"/>
    <w:rsid w:val="0045614A"/>
    <w:rsid w:val="004567EB"/>
    <w:rsid w:val="00456864"/>
    <w:rsid w:val="004568D3"/>
    <w:rsid w:val="00456991"/>
    <w:rsid w:val="00457E61"/>
    <w:rsid w:val="004600B0"/>
    <w:rsid w:val="00460109"/>
    <w:rsid w:val="004606D6"/>
    <w:rsid w:val="0046112E"/>
    <w:rsid w:val="00461232"/>
    <w:rsid w:val="0046139B"/>
    <w:rsid w:val="00461623"/>
    <w:rsid w:val="00461803"/>
    <w:rsid w:val="00461832"/>
    <w:rsid w:val="00461B66"/>
    <w:rsid w:val="00461B7B"/>
    <w:rsid w:val="004621BD"/>
    <w:rsid w:val="00462251"/>
    <w:rsid w:val="00462CDB"/>
    <w:rsid w:val="004638C5"/>
    <w:rsid w:val="00463ACA"/>
    <w:rsid w:val="00463BFB"/>
    <w:rsid w:val="00463C9C"/>
    <w:rsid w:val="00463DF2"/>
    <w:rsid w:val="00463DF4"/>
    <w:rsid w:val="0046406E"/>
    <w:rsid w:val="004645A4"/>
    <w:rsid w:val="004654CC"/>
    <w:rsid w:val="0046555B"/>
    <w:rsid w:val="00465C39"/>
    <w:rsid w:val="0046623C"/>
    <w:rsid w:val="00466926"/>
    <w:rsid w:val="0046707D"/>
    <w:rsid w:val="0046723B"/>
    <w:rsid w:val="00467394"/>
    <w:rsid w:val="0046785E"/>
    <w:rsid w:val="00467A15"/>
    <w:rsid w:val="00467FC3"/>
    <w:rsid w:val="0047042A"/>
    <w:rsid w:val="004704EF"/>
    <w:rsid w:val="00470959"/>
    <w:rsid w:val="00470A03"/>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4C0"/>
    <w:rsid w:val="004767B5"/>
    <w:rsid w:val="00476868"/>
    <w:rsid w:val="004769B6"/>
    <w:rsid w:val="00477052"/>
    <w:rsid w:val="00480085"/>
    <w:rsid w:val="00480208"/>
    <w:rsid w:val="004803DF"/>
    <w:rsid w:val="004804B7"/>
    <w:rsid w:val="004804BC"/>
    <w:rsid w:val="00480553"/>
    <w:rsid w:val="00480741"/>
    <w:rsid w:val="00480A32"/>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C27"/>
    <w:rsid w:val="00484D7B"/>
    <w:rsid w:val="00484DF4"/>
    <w:rsid w:val="00485020"/>
    <w:rsid w:val="004851E3"/>
    <w:rsid w:val="004853B5"/>
    <w:rsid w:val="00486109"/>
    <w:rsid w:val="004862AC"/>
    <w:rsid w:val="004866E2"/>
    <w:rsid w:val="004873C3"/>
    <w:rsid w:val="004874CE"/>
    <w:rsid w:val="00487713"/>
    <w:rsid w:val="00487763"/>
    <w:rsid w:val="00487AAC"/>
    <w:rsid w:val="00487D94"/>
    <w:rsid w:val="00487E22"/>
    <w:rsid w:val="00487F62"/>
    <w:rsid w:val="004900E7"/>
    <w:rsid w:val="004909DC"/>
    <w:rsid w:val="00490BBA"/>
    <w:rsid w:val="0049103A"/>
    <w:rsid w:val="00491061"/>
    <w:rsid w:val="00491B94"/>
    <w:rsid w:val="00491CEB"/>
    <w:rsid w:val="00491F2C"/>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F88"/>
    <w:rsid w:val="00496054"/>
    <w:rsid w:val="00496402"/>
    <w:rsid w:val="00496463"/>
    <w:rsid w:val="00496910"/>
    <w:rsid w:val="00496A94"/>
    <w:rsid w:val="004973A7"/>
    <w:rsid w:val="004975A6"/>
    <w:rsid w:val="00497D5F"/>
    <w:rsid w:val="00497DFB"/>
    <w:rsid w:val="004A041F"/>
    <w:rsid w:val="004A0613"/>
    <w:rsid w:val="004A0829"/>
    <w:rsid w:val="004A0B24"/>
    <w:rsid w:val="004A0B49"/>
    <w:rsid w:val="004A0CB4"/>
    <w:rsid w:val="004A0FFE"/>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0506"/>
    <w:rsid w:val="004B11EC"/>
    <w:rsid w:val="004B11FC"/>
    <w:rsid w:val="004B156F"/>
    <w:rsid w:val="004B1B07"/>
    <w:rsid w:val="004B1D0B"/>
    <w:rsid w:val="004B26BB"/>
    <w:rsid w:val="004B2805"/>
    <w:rsid w:val="004B2A72"/>
    <w:rsid w:val="004B2C62"/>
    <w:rsid w:val="004B3406"/>
    <w:rsid w:val="004B37AC"/>
    <w:rsid w:val="004B3CD0"/>
    <w:rsid w:val="004B4315"/>
    <w:rsid w:val="004B4493"/>
    <w:rsid w:val="004B4503"/>
    <w:rsid w:val="004B4690"/>
    <w:rsid w:val="004B4CA6"/>
    <w:rsid w:val="004B4CBF"/>
    <w:rsid w:val="004B4D65"/>
    <w:rsid w:val="004B4E59"/>
    <w:rsid w:val="004B4FF1"/>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5E15"/>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60"/>
    <w:rsid w:val="004F1D73"/>
    <w:rsid w:val="004F1EB3"/>
    <w:rsid w:val="004F28D2"/>
    <w:rsid w:val="004F2FE0"/>
    <w:rsid w:val="004F313F"/>
    <w:rsid w:val="004F33F6"/>
    <w:rsid w:val="004F3B6D"/>
    <w:rsid w:val="004F5F48"/>
    <w:rsid w:val="004F6145"/>
    <w:rsid w:val="004F66F4"/>
    <w:rsid w:val="004F6B31"/>
    <w:rsid w:val="004F7417"/>
    <w:rsid w:val="004F75AE"/>
    <w:rsid w:val="004F7605"/>
    <w:rsid w:val="004F7DD5"/>
    <w:rsid w:val="0050003E"/>
    <w:rsid w:val="0050007D"/>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33D"/>
    <w:rsid w:val="00502594"/>
    <w:rsid w:val="00502881"/>
    <w:rsid w:val="00502CF2"/>
    <w:rsid w:val="0050344D"/>
    <w:rsid w:val="00503757"/>
    <w:rsid w:val="00503947"/>
    <w:rsid w:val="00503BF0"/>
    <w:rsid w:val="00503BF9"/>
    <w:rsid w:val="00503F4F"/>
    <w:rsid w:val="005041B2"/>
    <w:rsid w:val="00504366"/>
    <w:rsid w:val="00504537"/>
    <w:rsid w:val="00505791"/>
    <w:rsid w:val="00505DE1"/>
    <w:rsid w:val="0050751F"/>
    <w:rsid w:val="00507557"/>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6C11"/>
    <w:rsid w:val="005172C9"/>
    <w:rsid w:val="00517356"/>
    <w:rsid w:val="005174CA"/>
    <w:rsid w:val="00517ECB"/>
    <w:rsid w:val="0052000B"/>
    <w:rsid w:val="00520432"/>
    <w:rsid w:val="00520765"/>
    <w:rsid w:val="00520A4B"/>
    <w:rsid w:val="00521031"/>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447"/>
    <w:rsid w:val="0052445A"/>
    <w:rsid w:val="00524688"/>
    <w:rsid w:val="005248A0"/>
    <w:rsid w:val="00524A9C"/>
    <w:rsid w:val="00524B61"/>
    <w:rsid w:val="0052535B"/>
    <w:rsid w:val="00525EF8"/>
    <w:rsid w:val="00526199"/>
    <w:rsid w:val="00526680"/>
    <w:rsid w:val="00526B05"/>
    <w:rsid w:val="00526D0F"/>
    <w:rsid w:val="00526DC4"/>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404"/>
    <w:rsid w:val="005325CB"/>
    <w:rsid w:val="005329EF"/>
    <w:rsid w:val="0053387D"/>
    <w:rsid w:val="00533910"/>
    <w:rsid w:val="005339CA"/>
    <w:rsid w:val="0053400D"/>
    <w:rsid w:val="005346F1"/>
    <w:rsid w:val="00534826"/>
    <w:rsid w:val="005348FD"/>
    <w:rsid w:val="0053633A"/>
    <w:rsid w:val="005363E6"/>
    <w:rsid w:val="00537423"/>
    <w:rsid w:val="00537815"/>
    <w:rsid w:val="00537868"/>
    <w:rsid w:val="0054034E"/>
    <w:rsid w:val="00540772"/>
    <w:rsid w:val="00540A47"/>
    <w:rsid w:val="005415A7"/>
    <w:rsid w:val="00541782"/>
    <w:rsid w:val="005417A5"/>
    <w:rsid w:val="005418DF"/>
    <w:rsid w:val="00541D54"/>
    <w:rsid w:val="00542223"/>
    <w:rsid w:val="00542426"/>
    <w:rsid w:val="0054293B"/>
    <w:rsid w:val="00542BA2"/>
    <w:rsid w:val="005430C9"/>
    <w:rsid w:val="0054343E"/>
    <w:rsid w:val="005435F1"/>
    <w:rsid w:val="005437C9"/>
    <w:rsid w:val="005438BB"/>
    <w:rsid w:val="00543E16"/>
    <w:rsid w:val="005441AD"/>
    <w:rsid w:val="00544325"/>
    <w:rsid w:val="00544AD3"/>
    <w:rsid w:val="0054532A"/>
    <w:rsid w:val="0054542C"/>
    <w:rsid w:val="00546069"/>
    <w:rsid w:val="005461B4"/>
    <w:rsid w:val="00546253"/>
    <w:rsid w:val="00546354"/>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DAE"/>
    <w:rsid w:val="00555E9F"/>
    <w:rsid w:val="00556041"/>
    <w:rsid w:val="00556BBA"/>
    <w:rsid w:val="00556CB9"/>
    <w:rsid w:val="0055761B"/>
    <w:rsid w:val="00557693"/>
    <w:rsid w:val="00557D4E"/>
    <w:rsid w:val="00557E92"/>
    <w:rsid w:val="00560311"/>
    <w:rsid w:val="00560364"/>
    <w:rsid w:val="00560677"/>
    <w:rsid w:val="00560730"/>
    <w:rsid w:val="005608BB"/>
    <w:rsid w:val="00562BA4"/>
    <w:rsid w:val="00562CE2"/>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E04"/>
    <w:rsid w:val="005717AB"/>
    <w:rsid w:val="00571E71"/>
    <w:rsid w:val="00571F8E"/>
    <w:rsid w:val="0057212C"/>
    <w:rsid w:val="005721AC"/>
    <w:rsid w:val="005721FC"/>
    <w:rsid w:val="0057262D"/>
    <w:rsid w:val="00572CB6"/>
    <w:rsid w:val="00572DE2"/>
    <w:rsid w:val="0057334F"/>
    <w:rsid w:val="00573656"/>
    <w:rsid w:val="00573910"/>
    <w:rsid w:val="0057456F"/>
    <w:rsid w:val="0057458B"/>
    <w:rsid w:val="005748AE"/>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06A8"/>
    <w:rsid w:val="00581091"/>
    <w:rsid w:val="005813E7"/>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F9"/>
    <w:rsid w:val="00590B0A"/>
    <w:rsid w:val="00590FA0"/>
    <w:rsid w:val="005916D4"/>
    <w:rsid w:val="00592626"/>
    <w:rsid w:val="00592959"/>
    <w:rsid w:val="00592BCA"/>
    <w:rsid w:val="00592C74"/>
    <w:rsid w:val="00592CBA"/>
    <w:rsid w:val="00592FAE"/>
    <w:rsid w:val="005937B1"/>
    <w:rsid w:val="00593A0F"/>
    <w:rsid w:val="00593CAD"/>
    <w:rsid w:val="00593E3C"/>
    <w:rsid w:val="0059413D"/>
    <w:rsid w:val="005942FE"/>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193"/>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61A8"/>
    <w:rsid w:val="005A794D"/>
    <w:rsid w:val="005A7BEB"/>
    <w:rsid w:val="005B0996"/>
    <w:rsid w:val="005B1113"/>
    <w:rsid w:val="005B1139"/>
    <w:rsid w:val="005B131B"/>
    <w:rsid w:val="005B1399"/>
    <w:rsid w:val="005B15F0"/>
    <w:rsid w:val="005B1752"/>
    <w:rsid w:val="005B1AB4"/>
    <w:rsid w:val="005B3048"/>
    <w:rsid w:val="005B30D4"/>
    <w:rsid w:val="005B3521"/>
    <w:rsid w:val="005B3587"/>
    <w:rsid w:val="005B3C79"/>
    <w:rsid w:val="005B3E05"/>
    <w:rsid w:val="005B3E78"/>
    <w:rsid w:val="005B3F36"/>
    <w:rsid w:val="005B4281"/>
    <w:rsid w:val="005B4419"/>
    <w:rsid w:val="005B4BC9"/>
    <w:rsid w:val="005B4D5A"/>
    <w:rsid w:val="005B52FB"/>
    <w:rsid w:val="005B6520"/>
    <w:rsid w:val="005B6F35"/>
    <w:rsid w:val="005B705E"/>
    <w:rsid w:val="005B7153"/>
    <w:rsid w:val="005B7596"/>
    <w:rsid w:val="005B768A"/>
    <w:rsid w:val="005B79C4"/>
    <w:rsid w:val="005B7A32"/>
    <w:rsid w:val="005C0163"/>
    <w:rsid w:val="005C0182"/>
    <w:rsid w:val="005C01A7"/>
    <w:rsid w:val="005C059C"/>
    <w:rsid w:val="005C0AF9"/>
    <w:rsid w:val="005C1339"/>
    <w:rsid w:val="005C1630"/>
    <w:rsid w:val="005C178A"/>
    <w:rsid w:val="005C1977"/>
    <w:rsid w:val="005C1C9D"/>
    <w:rsid w:val="005C2680"/>
    <w:rsid w:val="005C30EB"/>
    <w:rsid w:val="005C331E"/>
    <w:rsid w:val="005C3EF4"/>
    <w:rsid w:val="005C412B"/>
    <w:rsid w:val="005C4233"/>
    <w:rsid w:val="005C4955"/>
    <w:rsid w:val="005C5940"/>
    <w:rsid w:val="005C5ABE"/>
    <w:rsid w:val="005C5B91"/>
    <w:rsid w:val="005C5CD2"/>
    <w:rsid w:val="005C6BA7"/>
    <w:rsid w:val="005C729E"/>
    <w:rsid w:val="005C752E"/>
    <w:rsid w:val="005C7553"/>
    <w:rsid w:val="005C7628"/>
    <w:rsid w:val="005C77D6"/>
    <w:rsid w:val="005C7E8A"/>
    <w:rsid w:val="005D0121"/>
    <w:rsid w:val="005D0595"/>
    <w:rsid w:val="005D0728"/>
    <w:rsid w:val="005D0BAC"/>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11"/>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13D"/>
    <w:rsid w:val="005E033C"/>
    <w:rsid w:val="005E0360"/>
    <w:rsid w:val="005E0A0D"/>
    <w:rsid w:val="005E0D1D"/>
    <w:rsid w:val="005E0D25"/>
    <w:rsid w:val="005E0E62"/>
    <w:rsid w:val="005E2654"/>
    <w:rsid w:val="005E2C5A"/>
    <w:rsid w:val="005E2E6B"/>
    <w:rsid w:val="005E353B"/>
    <w:rsid w:val="005E3BBE"/>
    <w:rsid w:val="005E431E"/>
    <w:rsid w:val="005E4367"/>
    <w:rsid w:val="005E4995"/>
    <w:rsid w:val="005E4F46"/>
    <w:rsid w:val="005E5644"/>
    <w:rsid w:val="005E67DA"/>
    <w:rsid w:val="005E697A"/>
    <w:rsid w:val="005E7016"/>
    <w:rsid w:val="005E70B8"/>
    <w:rsid w:val="005E71DA"/>
    <w:rsid w:val="005E750C"/>
    <w:rsid w:val="005E7712"/>
    <w:rsid w:val="005E7DD5"/>
    <w:rsid w:val="005E7E82"/>
    <w:rsid w:val="005E7F0D"/>
    <w:rsid w:val="005E7F15"/>
    <w:rsid w:val="005F0153"/>
    <w:rsid w:val="005F07F9"/>
    <w:rsid w:val="005F165F"/>
    <w:rsid w:val="005F1B78"/>
    <w:rsid w:val="005F1EB8"/>
    <w:rsid w:val="005F2202"/>
    <w:rsid w:val="005F2B87"/>
    <w:rsid w:val="005F2CF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5DF1"/>
    <w:rsid w:val="006068FA"/>
    <w:rsid w:val="00606B79"/>
    <w:rsid w:val="006071F2"/>
    <w:rsid w:val="00607503"/>
    <w:rsid w:val="006108B7"/>
    <w:rsid w:val="00610BD0"/>
    <w:rsid w:val="00610E52"/>
    <w:rsid w:val="006110A7"/>
    <w:rsid w:val="0061148E"/>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6F3"/>
    <w:rsid w:val="006208A4"/>
    <w:rsid w:val="00620A5C"/>
    <w:rsid w:val="00621652"/>
    <w:rsid w:val="00621802"/>
    <w:rsid w:val="00621BB8"/>
    <w:rsid w:val="00621FA8"/>
    <w:rsid w:val="00622806"/>
    <w:rsid w:val="0062289C"/>
    <w:rsid w:val="006228E5"/>
    <w:rsid w:val="0062359F"/>
    <w:rsid w:val="00623CD9"/>
    <w:rsid w:val="00623D29"/>
    <w:rsid w:val="00623D65"/>
    <w:rsid w:val="00623DC2"/>
    <w:rsid w:val="00623EA9"/>
    <w:rsid w:val="00624803"/>
    <w:rsid w:val="00624A74"/>
    <w:rsid w:val="00625529"/>
    <w:rsid w:val="00625C7C"/>
    <w:rsid w:val="00625CEF"/>
    <w:rsid w:val="00625E27"/>
    <w:rsid w:val="00626464"/>
    <w:rsid w:val="00626EAC"/>
    <w:rsid w:val="006270AD"/>
    <w:rsid w:val="006274E7"/>
    <w:rsid w:val="00627FF3"/>
    <w:rsid w:val="006300DC"/>
    <w:rsid w:val="006301D2"/>
    <w:rsid w:val="00630254"/>
    <w:rsid w:val="00630B13"/>
    <w:rsid w:val="00630F70"/>
    <w:rsid w:val="00631DAB"/>
    <w:rsid w:val="00631E9C"/>
    <w:rsid w:val="00632483"/>
    <w:rsid w:val="00632C85"/>
    <w:rsid w:val="00632CA7"/>
    <w:rsid w:val="00632DDE"/>
    <w:rsid w:val="00632E62"/>
    <w:rsid w:val="00633053"/>
    <w:rsid w:val="006334B2"/>
    <w:rsid w:val="00633524"/>
    <w:rsid w:val="00633BE8"/>
    <w:rsid w:val="00634584"/>
    <w:rsid w:val="00634996"/>
    <w:rsid w:val="00634A2C"/>
    <w:rsid w:val="006353E4"/>
    <w:rsid w:val="006356A2"/>
    <w:rsid w:val="006359C7"/>
    <w:rsid w:val="006362AA"/>
    <w:rsid w:val="006365BE"/>
    <w:rsid w:val="00636A3A"/>
    <w:rsid w:val="00636AF7"/>
    <w:rsid w:val="00636BF1"/>
    <w:rsid w:val="00636D3B"/>
    <w:rsid w:val="00636FEC"/>
    <w:rsid w:val="00637189"/>
    <w:rsid w:val="00637557"/>
    <w:rsid w:val="0063764B"/>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93D"/>
    <w:rsid w:val="00647DDF"/>
    <w:rsid w:val="00650BB8"/>
    <w:rsid w:val="0065119E"/>
    <w:rsid w:val="006514D7"/>
    <w:rsid w:val="00651608"/>
    <w:rsid w:val="006525A8"/>
    <w:rsid w:val="0065264B"/>
    <w:rsid w:val="0065276D"/>
    <w:rsid w:val="0065365A"/>
    <w:rsid w:val="00653712"/>
    <w:rsid w:val="00653877"/>
    <w:rsid w:val="00653E18"/>
    <w:rsid w:val="00654F76"/>
    <w:rsid w:val="0065536D"/>
    <w:rsid w:val="00655A6B"/>
    <w:rsid w:val="00655C44"/>
    <w:rsid w:val="00655C5C"/>
    <w:rsid w:val="00655FB9"/>
    <w:rsid w:val="006560B0"/>
    <w:rsid w:val="0065630C"/>
    <w:rsid w:val="00656814"/>
    <w:rsid w:val="00656EAC"/>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C94"/>
    <w:rsid w:val="00664D4F"/>
    <w:rsid w:val="006652A1"/>
    <w:rsid w:val="00665654"/>
    <w:rsid w:val="00665AA7"/>
    <w:rsid w:val="00665ACD"/>
    <w:rsid w:val="00666296"/>
    <w:rsid w:val="0066659A"/>
    <w:rsid w:val="0066671C"/>
    <w:rsid w:val="00667177"/>
    <w:rsid w:val="00667D63"/>
    <w:rsid w:val="00667F44"/>
    <w:rsid w:val="00670AFF"/>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BC"/>
    <w:rsid w:val="006829D1"/>
    <w:rsid w:val="00682B58"/>
    <w:rsid w:val="00682B95"/>
    <w:rsid w:val="00682DC1"/>
    <w:rsid w:val="00682ED3"/>
    <w:rsid w:val="00683C6B"/>
    <w:rsid w:val="006843BF"/>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4A9"/>
    <w:rsid w:val="0069050E"/>
    <w:rsid w:val="006905F7"/>
    <w:rsid w:val="0069119A"/>
    <w:rsid w:val="006914E2"/>
    <w:rsid w:val="00691688"/>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438"/>
    <w:rsid w:val="00695BE4"/>
    <w:rsid w:val="00695CBB"/>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1DC5"/>
    <w:rsid w:val="006A1F2B"/>
    <w:rsid w:val="006A23E1"/>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6"/>
    <w:rsid w:val="006A7318"/>
    <w:rsid w:val="006A7970"/>
    <w:rsid w:val="006A7C1B"/>
    <w:rsid w:val="006B0732"/>
    <w:rsid w:val="006B0762"/>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75C3"/>
    <w:rsid w:val="006B781D"/>
    <w:rsid w:val="006B78F4"/>
    <w:rsid w:val="006B7C34"/>
    <w:rsid w:val="006C0999"/>
    <w:rsid w:val="006C0E89"/>
    <w:rsid w:val="006C0FA3"/>
    <w:rsid w:val="006C13C8"/>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5BBF"/>
    <w:rsid w:val="006C5E44"/>
    <w:rsid w:val="006C6290"/>
    <w:rsid w:val="006C65E9"/>
    <w:rsid w:val="006C692D"/>
    <w:rsid w:val="006C6F2F"/>
    <w:rsid w:val="006C6FE3"/>
    <w:rsid w:val="006C7989"/>
    <w:rsid w:val="006C7DB7"/>
    <w:rsid w:val="006C7FBB"/>
    <w:rsid w:val="006D0230"/>
    <w:rsid w:val="006D0334"/>
    <w:rsid w:val="006D0487"/>
    <w:rsid w:val="006D0832"/>
    <w:rsid w:val="006D0A31"/>
    <w:rsid w:val="006D13AF"/>
    <w:rsid w:val="006D1736"/>
    <w:rsid w:val="006D1CEF"/>
    <w:rsid w:val="006D1FBD"/>
    <w:rsid w:val="006D2224"/>
    <w:rsid w:val="006D2428"/>
    <w:rsid w:val="006D2A8B"/>
    <w:rsid w:val="006D2CD9"/>
    <w:rsid w:val="006D2E9E"/>
    <w:rsid w:val="006D2F54"/>
    <w:rsid w:val="006D33FF"/>
    <w:rsid w:val="006D3583"/>
    <w:rsid w:val="006D392C"/>
    <w:rsid w:val="006D4065"/>
    <w:rsid w:val="006D44AB"/>
    <w:rsid w:val="006D4689"/>
    <w:rsid w:val="006D4BE7"/>
    <w:rsid w:val="006D5901"/>
    <w:rsid w:val="006D65FD"/>
    <w:rsid w:val="006D67E9"/>
    <w:rsid w:val="006D682F"/>
    <w:rsid w:val="006D688C"/>
    <w:rsid w:val="006D7589"/>
    <w:rsid w:val="006D7AE7"/>
    <w:rsid w:val="006E0388"/>
    <w:rsid w:val="006E070F"/>
    <w:rsid w:val="006E09EB"/>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A71"/>
    <w:rsid w:val="006E7625"/>
    <w:rsid w:val="006E789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004"/>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58B3"/>
    <w:rsid w:val="006F68C3"/>
    <w:rsid w:val="006F6935"/>
    <w:rsid w:val="006F6D48"/>
    <w:rsid w:val="006F7022"/>
    <w:rsid w:val="006F71CD"/>
    <w:rsid w:val="006F774E"/>
    <w:rsid w:val="006F7A55"/>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C3"/>
    <w:rsid w:val="00707DF2"/>
    <w:rsid w:val="00707E3F"/>
    <w:rsid w:val="00707F70"/>
    <w:rsid w:val="0071005C"/>
    <w:rsid w:val="007102E0"/>
    <w:rsid w:val="007105DB"/>
    <w:rsid w:val="00710837"/>
    <w:rsid w:val="007110C9"/>
    <w:rsid w:val="00711296"/>
    <w:rsid w:val="00711766"/>
    <w:rsid w:val="00711C5E"/>
    <w:rsid w:val="007120DB"/>
    <w:rsid w:val="00712263"/>
    <w:rsid w:val="007122CB"/>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86E"/>
    <w:rsid w:val="007169D4"/>
    <w:rsid w:val="00716A4A"/>
    <w:rsid w:val="00716EB2"/>
    <w:rsid w:val="00717001"/>
    <w:rsid w:val="00717005"/>
    <w:rsid w:val="00717337"/>
    <w:rsid w:val="00717A08"/>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2DF"/>
    <w:rsid w:val="00724B42"/>
    <w:rsid w:val="00724FDE"/>
    <w:rsid w:val="00725159"/>
    <w:rsid w:val="0072515B"/>
    <w:rsid w:val="007255B6"/>
    <w:rsid w:val="00725D15"/>
    <w:rsid w:val="00725F03"/>
    <w:rsid w:val="0072624F"/>
    <w:rsid w:val="0072628C"/>
    <w:rsid w:val="0072671B"/>
    <w:rsid w:val="007268E9"/>
    <w:rsid w:val="00726A04"/>
    <w:rsid w:val="00727231"/>
    <w:rsid w:val="00727235"/>
    <w:rsid w:val="00727547"/>
    <w:rsid w:val="007275D4"/>
    <w:rsid w:val="00727727"/>
    <w:rsid w:val="00730F6F"/>
    <w:rsid w:val="00731062"/>
    <w:rsid w:val="00731999"/>
    <w:rsid w:val="007319C7"/>
    <w:rsid w:val="00732C49"/>
    <w:rsid w:val="00732E4C"/>
    <w:rsid w:val="00733728"/>
    <w:rsid w:val="0073379C"/>
    <w:rsid w:val="0073384A"/>
    <w:rsid w:val="00733908"/>
    <w:rsid w:val="00733BAA"/>
    <w:rsid w:val="00733D41"/>
    <w:rsid w:val="00733E31"/>
    <w:rsid w:val="00733F17"/>
    <w:rsid w:val="007343E6"/>
    <w:rsid w:val="00734494"/>
    <w:rsid w:val="00734828"/>
    <w:rsid w:val="00734D49"/>
    <w:rsid w:val="007350B2"/>
    <w:rsid w:val="007354E4"/>
    <w:rsid w:val="00735C91"/>
    <w:rsid w:val="00735F78"/>
    <w:rsid w:val="007361B1"/>
    <w:rsid w:val="007362CF"/>
    <w:rsid w:val="007367F0"/>
    <w:rsid w:val="007367F6"/>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10"/>
    <w:rsid w:val="00743472"/>
    <w:rsid w:val="007436F0"/>
    <w:rsid w:val="00743BA3"/>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0C5"/>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3EC6"/>
    <w:rsid w:val="00764639"/>
    <w:rsid w:val="00764652"/>
    <w:rsid w:val="00764989"/>
    <w:rsid w:val="00764C7A"/>
    <w:rsid w:val="00764C8B"/>
    <w:rsid w:val="00764E9B"/>
    <w:rsid w:val="00765116"/>
    <w:rsid w:val="007657E5"/>
    <w:rsid w:val="00765CD8"/>
    <w:rsid w:val="0076650C"/>
    <w:rsid w:val="00766673"/>
    <w:rsid w:val="00767161"/>
    <w:rsid w:val="007705FE"/>
    <w:rsid w:val="00770605"/>
    <w:rsid w:val="00770981"/>
    <w:rsid w:val="00770BC4"/>
    <w:rsid w:val="00771676"/>
    <w:rsid w:val="0077183B"/>
    <w:rsid w:val="00771967"/>
    <w:rsid w:val="00771C82"/>
    <w:rsid w:val="00771D9D"/>
    <w:rsid w:val="00771E38"/>
    <w:rsid w:val="00771EE0"/>
    <w:rsid w:val="00772029"/>
    <w:rsid w:val="0077258E"/>
    <w:rsid w:val="0077277F"/>
    <w:rsid w:val="007729EB"/>
    <w:rsid w:val="00772DFC"/>
    <w:rsid w:val="00773472"/>
    <w:rsid w:val="00773545"/>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778D1"/>
    <w:rsid w:val="00780633"/>
    <w:rsid w:val="00780A64"/>
    <w:rsid w:val="007810C9"/>
    <w:rsid w:val="00781138"/>
    <w:rsid w:val="00781236"/>
    <w:rsid w:val="00781361"/>
    <w:rsid w:val="007827E4"/>
    <w:rsid w:val="00782EC6"/>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189"/>
    <w:rsid w:val="0079022A"/>
    <w:rsid w:val="007907CC"/>
    <w:rsid w:val="007909D5"/>
    <w:rsid w:val="007910E0"/>
    <w:rsid w:val="0079112B"/>
    <w:rsid w:val="0079145F"/>
    <w:rsid w:val="00791B6E"/>
    <w:rsid w:val="0079214C"/>
    <w:rsid w:val="00792325"/>
    <w:rsid w:val="0079247F"/>
    <w:rsid w:val="00792533"/>
    <w:rsid w:val="00792D98"/>
    <w:rsid w:val="0079327C"/>
    <w:rsid w:val="007935E2"/>
    <w:rsid w:val="00793615"/>
    <w:rsid w:val="00793B7C"/>
    <w:rsid w:val="00793DDA"/>
    <w:rsid w:val="0079458B"/>
    <w:rsid w:val="00794B8C"/>
    <w:rsid w:val="00794CE9"/>
    <w:rsid w:val="00795C60"/>
    <w:rsid w:val="007961F4"/>
    <w:rsid w:val="00796201"/>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2AC"/>
    <w:rsid w:val="007A2A9E"/>
    <w:rsid w:val="007A2AD6"/>
    <w:rsid w:val="007A2C66"/>
    <w:rsid w:val="007A33D3"/>
    <w:rsid w:val="007A38FE"/>
    <w:rsid w:val="007A395B"/>
    <w:rsid w:val="007A3B24"/>
    <w:rsid w:val="007A3D10"/>
    <w:rsid w:val="007A3E87"/>
    <w:rsid w:val="007A3EB0"/>
    <w:rsid w:val="007A3F0F"/>
    <w:rsid w:val="007A450B"/>
    <w:rsid w:val="007A4D3E"/>
    <w:rsid w:val="007A4EC3"/>
    <w:rsid w:val="007A4F53"/>
    <w:rsid w:val="007A5031"/>
    <w:rsid w:val="007A526C"/>
    <w:rsid w:val="007A56FF"/>
    <w:rsid w:val="007A5816"/>
    <w:rsid w:val="007A5977"/>
    <w:rsid w:val="007A5C23"/>
    <w:rsid w:val="007A65F8"/>
    <w:rsid w:val="007A6831"/>
    <w:rsid w:val="007A6DE6"/>
    <w:rsid w:val="007A7EBC"/>
    <w:rsid w:val="007B049E"/>
    <w:rsid w:val="007B0900"/>
    <w:rsid w:val="007B1303"/>
    <w:rsid w:val="007B1C13"/>
    <w:rsid w:val="007B1D05"/>
    <w:rsid w:val="007B1E7E"/>
    <w:rsid w:val="007B278F"/>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69E5"/>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048"/>
    <w:rsid w:val="007C418C"/>
    <w:rsid w:val="007C4191"/>
    <w:rsid w:val="007C49DB"/>
    <w:rsid w:val="007C4A85"/>
    <w:rsid w:val="007C4B2C"/>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0DB"/>
    <w:rsid w:val="007D0228"/>
    <w:rsid w:val="007D0513"/>
    <w:rsid w:val="007D09CA"/>
    <w:rsid w:val="007D0A49"/>
    <w:rsid w:val="007D0A5F"/>
    <w:rsid w:val="007D0FED"/>
    <w:rsid w:val="007D162A"/>
    <w:rsid w:val="007D17DE"/>
    <w:rsid w:val="007D18E6"/>
    <w:rsid w:val="007D1A04"/>
    <w:rsid w:val="007D1AD3"/>
    <w:rsid w:val="007D2038"/>
    <w:rsid w:val="007D205F"/>
    <w:rsid w:val="007D21B9"/>
    <w:rsid w:val="007D225D"/>
    <w:rsid w:val="007D26B7"/>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9"/>
    <w:rsid w:val="007E0275"/>
    <w:rsid w:val="007E0A16"/>
    <w:rsid w:val="007E0A98"/>
    <w:rsid w:val="007E1516"/>
    <w:rsid w:val="007E1775"/>
    <w:rsid w:val="007E1DE2"/>
    <w:rsid w:val="007E211F"/>
    <w:rsid w:val="007E231D"/>
    <w:rsid w:val="007E2549"/>
    <w:rsid w:val="007E2981"/>
    <w:rsid w:val="007E29AB"/>
    <w:rsid w:val="007E31FF"/>
    <w:rsid w:val="007E36FD"/>
    <w:rsid w:val="007E41E6"/>
    <w:rsid w:val="007E420A"/>
    <w:rsid w:val="007E4781"/>
    <w:rsid w:val="007E48D7"/>
    <w:rsid w:val="007E5990"/>
    <w:rsid w:val="007E5BF2"/>
    <w:rsid w:val="007E5C4E"/>
    <w:rsid w:val="007E5CC5"/>
    <w:rsid w:val="007E5EF8"/>
    <w:rsid w:val="007E61D1"/>
    <w:rsid w:val="007E6C90"/>
    <w:rsid w:val="007E6E56"/>
    <w:rsid w:val="007E6E61"/>
    <w:rsid w:val="007E71CE"/>
    <w:rsid w:val="007E7500"/>
    <w:rsid w:val="007E75E2"/>
    <w:rsid w:val="007E7737"/>
    <w:rsid w:val="007E788D"/>
    <w:rsid w:val="007E78A6"/>
    <w:rsid w:val="007E7BAD"/>
    <w:rsid w:val="007E7F7B"/>
    <w:rsid w:val="007F02ED"/>
    <w:rsid w:val="007F104E"/>
    <w:rsid w:val="007F19EA"/>
    <w:rsid w:val="007F1D65"/>
    <w:rsid w:val="007F21C1"/>
    <w:rsid w:val="007F2E8C"/>
    <w:rsid w:val="007F3AC2"/>
    <w:rsid w:val="007F3B3A"/>
    <w:rsid w:val="007F3F43"/>
    <w:rsid w:val="007F4028"/>
    <w:rsid w:val="007F416D"/>
    <w:rsid w:val="007F4BE2"/>
    <w:rsid w:val="007F5247"/>
    <w:rsid w:val="007F539B"/>
    <w:rsid w:val="007F57DE"/>
    <w:rsid w:val="007F595B"/>
    <w:rsid w:val="007F5BE5"/>
    <w:rsid w:val="007F62C1"/>
    <w:rsid w:val="007F661D"/>
    <w:rsid w:val="007F6CE6"/>
    <w:rsid w:val="007F6D7D"/>
    <w:rsid w:val="007F6F65"/>
    <w:rsid w:val="007F7197"/>
    <w:rsid w:val="007F7234"/>
    <w:rsid w:val="007F7B2D"/>
    <w:rsid w:val="007F7C6D"/>
    <w:rsid w:val="00800220"/>
    <w:rsid w:val="00800806"/>
    <w:rsid w:val="0080084D"/>
    <w:rsid w:val="00800A79"/>
    <w:rsid w:val="00800AE0"/>
    <w:rsid w:val="00800E4F"/>
    <w:rsid w:val="00800E8D"/>
    <w:rsid w:val="0080125A"/>
    <w:rsid w:val="008021C6"/>
    <w:rsid w:val="0080262B"/>
    <w:rsid w:val="008027FF"/>
    <w:rsid w:val="008028F2"/>
    <w:rsid w:val="00802A6D"/>
    <w:rsid w:val="00803446"/>
    <w:rsid w:val="0080395C"/>
    <w:rsid w:val="00804AC8"/>
    <w:rsid w:val="00804AF4"/>
    <w:rsid w:val="00804E59"/>
    <w:rsid w:val="00804E63"/>
    <w:rsid w:val="008050B5"/>
    <w:rsid w:val="00805148"/>
    <w:rsid w:val="008057E7"/>
    <w:rsid w:val="00805B25"/>
    <w:rsid w:val="0080692A"/>
    <w:rsid w:val="008070F1"/>
    <w:rsid w:val="00807106"/>
    <w:rsid w:val="00807478"/>
    <w:rsid w:val="00807877"/>
    <w:rsid w:val="008079A6"/>
    <w:rsid w:val="00807FE1"/>
    <w:rsid w:val="00810058"/>
    <w:rsid w:val="008100CD"/>
    <w:rsid w:val="00811717"/>
    <w:rsid w:val="0081228A"/>
    <w:rsid w:val="00812625"/>
    <w:rsid w:val="0081294F"/>
    <w:rsid w:val="008130F2"/>
    <w:rsid w:val="0081366F"/>
    <w:rsid w:val="00813D7C"/>
    <w:rsid w:val="00813DFE"/>
    <w:rsid w:val="008150F8"/>
    <w:rsid w:val="00815741"/>
    <w:rsid w:val="00816628"/>
    <w:rsid w:val="0081668D"/>
    <w:rsid w:val="00816830"/>
    <w:rsid w:val="00816A0E"/>
    <w:rsid w:val="00816EE1"/>
    <w:rsid w:val="0082018F"/>
    <w:rsid w:val="008205C2"/>
    <w:rsid w:val="00820CDE"/>
    <w:rsid w:val="00821505"/>
    <w:rsid w:val="00821B98"/>
    <w:rsid w:val="008224A3"/>
    <w:rsid w:val="0082265E"/>
    <w:rsid w:val="00822FD4"/>
    <w:rsid w:val="008231B9"/>
    <w:rsid w:val="00823320"/>
    <w:rsid w:val="008233DC"/>
    <w:rsid w:val="00823D6E"/>
    <w:rsid w:val="00824AAE"/>
    <w:rsid w:val="008253A6"/>
    <w:rsid w:val="008257CC"/>
    <w:rsid w:val="00825B3C"/>
    <w:rsid w:val="008267BE"/>
    <w:rsid w:val="00827063"/>
    <w:rsid w:val="00827910"/>
    <w:rsid w:val="0083016E"/>
    <w:rsid w:val="008304B6"/>
    <w:rsid w:val="00830500"/>
    <w:rsid w:val="00830975"/>
    <w:rsid w:val="00830D33"/>
    <w:rsid w:val="00830E40"/>
    <w:rsid w:val="00830E68"/>
    <w:rsid w:val="008311E5"/>
    <w:rsid w:val="00831869"/>
    <w:rsid w:val="0083187A"/>
    <w:rsid w:val="00831AD5"/>
    <w:rsid w:val="00832364"/>
    <w:rsid w:val="00832A8D"/>
    <w:rsid w:val="008334FA"/>
    <w:rsid w:val="00833520"/>
    <w:rsid w:val="00833582"/>
    <w:rsid w:val="00833791"/>
    <w:rsid w:val="00833A1F"/>
    <w:rsid w:val="00833D25"/>
    <w:rsid w:val="0083413D"/>
    <w:rsid w:val="0083417F"/>
    <w:rsid w:val="00834868"/>
    <w:rsid w:val="008349BB"/>
    <w:rsid w:val="00834FD0"/>
    <w:rsid w:val="00835FB5"/>
    <w:rsid w:val="008367CB"/>
    <w:rsid w:val="00836CCE"/>
    <w:rsid w:val="00836E8F"/>
    <w:rsid w:val="0083759C"/>
    <w:rsid w:val="0083783A"/>
    <w:rsid w:val="00837D74"/>
    <w:rsid w:val="00840159"/>
    <w:rsid w:val="00840BC4"/>
    <w:rsid w:val="00840D6F"/>
    <w:rsid w:val="0084131E"/>
    <w:rsid w:val="008418B6"/>
    <w:rsid w:val="00841994"/>
    <w:rsid w:val="00841B47"/>
    <w:rsid w:val="00841DA7"/>
    <w:rsid w:val="008420A5"/>
    <w:rsid w:val="008421F5"/>
    <w:rsid w:val="00842244"/>
    <w:rsid w:val="0084234E"/>
    <w:rsid w:val="008424A3"/>
    <w:rsid w:val="00842A19"/>
    <w:rsid w:val="00842ADA"/>
    <w:rsid w:val="00842B43"/>
    <w:rsid w:val="00842C0E"/>
    <w:rsid w:val="00842D8F"/>
    <w:rsid w:val="008430FB"/>
    <w:rsid w:val="00843665"/>
    <w:rsid w:val="00843D9B"/>
    <w:rsid w:val="00843F83"/>
    <w:rsid w:val="00844D40"/>
    <w:rsid w:val="00845246"/>
    <w:rsid w:val="00845490"/>
    <w:rsid w:val="008458DE"/>
    <w:rsid w:val="00845961"/>
    <w:rsid w:val="0084620B"/>
    <w:rsid w:val="0084630F"/>
    <w:rsid w:val="00846AC5"/>
    <w:rsid w:val="00847AB1"/>
    <w:rsid w:val="00847D2E"/>
    <w:rsid w:val="00847E00"/>
    <w:rsid w:val="00850036"/>
    <w:rsid w:val="00850120"/>
    <w:rsid w:val="008506ED"/>
    <w:rsid w:val="00850DFB"/>
    <w:rsid w:val="00850EA2"/>
    <w:rsid w:val="008513F6"/>
    <w:rsid w:val="00851893"/>
    <w:rsid w:val="00851CB0"/>
    <w:rsid w:val="00851DC8"/>
    <w:rsid w:val="008524C3"/>
    <w:rsid w:val="008526BF"/>
    <w:rsid w:val="00852971"/>
    <w:rsid w:val="00852F83"/>
    <w:rsid w:val="00852FE8"/>
    <w:rsid w:val="008531B3"/>
    <w:rsid w:val="008533E3"/>
    <w:rsid w:val="00853C51"/>
    <w:rsid w:val="00853C8A"/>
    <w:rsid w:val="008543C4"/>
    <w:rsid w:val="008544F5"/>
    <w:rsid w:val="008545B4"/>
    <w:rsid w:val="008545C3"/>
    <w:rsid w:val="0085488D"/>
    <w:rsid w:val="00854896"/>
    <w:rsid w:val="00854A03"/>
    <w:rsid w:val="00855052"/>
    <w:rsid w:val="008551A5"/>
    <w:rsid w:val="0085526A"/>
    <w:rsid w:val="00855750"/>
    <w:rsid w:val="00855BA4"/>
    <w:rsid w:val="00855EAE"/>
    <w:rsid w:val="00856470"/>
    <w:rsid w:val="0085693C"/>
    <w:rsid w:val="00856983"/>
    <w:rsid w:val="00856B60"/>
    <w:rsid w:val="00856EAF"/>
    <w:rsid w:val="0085712D"/>
    <w:rsid w:val="008571D3"/>
    <w:rsid w:val="00857308"/>
    <w:rsid w:val="008577FC"/>
    <w:rsid w:val="00857AB1"/>
    <w:rsid w:val="00860104"/>
    <w:rsid w:val="00860554"/>
    <w:rsid w:val="008608EA"/>
    <w:rsid w:val="0086124E"/>
    <w:rsid w:val="00861386"/>
    <w:rsid w:val="00861588"/>
    <w:rsid w:val="00861A32"/>
    <w:rsid w:val="00861A53"/>
    <w:rsid w:val="00862594"/>
    <w:rsid w:val="0086279C"/>
    <w:rsid w:val="008632BD"/>
    <w:rsid w:val="008632F9"/>
    <w:rsid w:val="008634CB"/>
    <w:rsid w:val="008635BE"/>
    <w:rsid w:val="00863702"/>
    <w:rsid w:val="008638B2"/>
    <w:rsid w:val="00863ADA"/>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4D7"/>
    <w:rsid w:val="00866705"/>
    <w:rsid w:val="00866C4E"/>
    <w:rsid w:val="00866EAF"/>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99D"/>
    <w:rsid w:val="00871EFA"/>
    <w:rsid w:val="00871F6A"/>
    <w:rsid w:val="008726A8"/>
    <w:rsid w:val="00872994"/>
    <w:rsid w:val="00872B90"/>
    <w:rsid w:val="00872F7B"/>
    <w:rsid w:val="00872FF0"/>
    <w:rsid w:val="00873318"/>
    <w:rsid w:val="00873C68"/>
    <w:rsid w:val="00874036"/>
    <w:rsid w:val="008742D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BE"/>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5121"/>
    <w:rsid w:val="00895193"/>
    <w:rsid w:val="008953F1"/>
    <w:rsid w:val="008956F4"/>
    <w:rsid w:val="00895891"/>
    <w:rsid w:val="00895F2C"/>
    <w:rsid w:val="008962E3"/>
    <w:rsid w:val="008963A2"/>
    <w:rsid w:val="00896529"/>
    <w:rsid w:val="008965B9"/>
    <w:rsid w:val="00896CD7"/>
    <w:rsid w:val="00896EFA"/>
    <w:rsid w:val="00896FA2"/>
    <w:rsid w:val="008970C8"/>
    <w:rsid w:val="0089730A"/>
    <w:rsid w:val="008976A2"/>
    <w:rsid w:val="008A00A5"/>
    <w:rsid w:val="008A027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B0872"/>
    <w:rsid w:val="008B0EF1"/>
    <w:rsid w:val="008B0FA7"/>
    <w:rsid w:val="008B1118"/>
    <w:rsid w:val="008B1515"/>
    <w:rsid w:val="008B1930"/>
    <w:rsid w:val="008B1C14"/>
    <w:rsid w:val="008B1EBF"/>
    <w:rsid w:val="008B2401"/>
    <w:rsid w:val="008B246F"/>
    <w:rsid w:val="008B31A8"/>
    <w:rsid w:val="008B389A"/>
    <w:rsid w:val="008B39BC"/>
    <w:rsid w:val="008B3C9C"/>
    <w:rsid w:val="008B4007"/>
    <w:rsid w:val="008B455B"/>
    <w:rsid w:val="008B4A89"/>
    <w:rsid w:val="008B517D"/>
    <w:rsid w:val="008B595F"/>
    <w:rsid w:val="008B5AB1"/>
    <w:rsid w:val="008B608B"/>
    <w:rsid w:val="008B62F5"/>
    <w:rsid w:val="008B6695"/>
    <w:rsid w:val="008B681E"/>
    <w:rsid w:val="008B6C20"/>
    <w:rsid w:val="008B735A"/>
    <w:rsid w:val="008B73BE"/>
    <w:rsid w:val="008B7B02"/>
    <w:rsid w:val="008C01B5"/>
    <w:rsid w:val="008C0BF1"/>
    <w:rsid w:val="008C0E12"/>
    <w:rsid w:val="008C103B"/>
    <w:rsid w:val="008C1389"/>
    <w:rsid w:val="008C1C9E"/>
    <w:rsid w:val="008C25DE"/>
    <w:rsid w:val="008C26AF"/>
    <w:rsid w:val="008C2E50"/>
    <w:rsid w:val="008C315C"/>
    <w:rsid w:val="008C32B4"/>
    <w:rsid w:val="008C3625"/>
    <w:rsid w:val="008C3AEA"/>
    <w:rsid w:val="008C3B66"/>
    <w:rsid w:val="008C3E06"/>
    <w:rsid w:val="008C4006"/>
    <w:rsid w:val="008C450F"/>
    <w:rsid w:val="008C4585"/>
    <w:rsid w:val="008C47C7"/>
    <w:rsid w:val="008C5209"/>
    <w:rsid w:val="008C521D"/>
    <w:rsid w:val="008C52EC"/>
    <w:rsid w:val="008C58B0"/>
    <w:rsid w:val="008C5C41"/>
    <w:rsid w:val="008C61D1"/>
    <w:rsid w:val="008C6A62"/>
    <w:rsid w:val="008C6B6F"/>
    <w:rsid w:val="008C6FC7"/>
    <w:rsid w:val="008C74AC"/>
    <w:rsid w:val="008C7896"/>
    <w:rsid w:val="008C7AE9"/>
    <w:rsid w:val="008C7CBA"/>
    <w:rsid w:val="008C7CF5"/>
    <w:rsid w:val="008D009B"/>
    <w:rsid w:val="008D0B06"/>
    <w:rsid w:val="008D0BC0"/>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5DBA"/>
    <w:rsid w:val="008E6945"/>
    <w:rsid w:val="008E6EB2"/>
    <w:rsid w:val="008E7357"/>
    <w:rsid w:val="008E74D6"/>
    <w:rsid w:val="008E7669"/>
    <w:rsid w:val="008E7DC5"/>
    <w:rsid w:val="008F0AB5"/>
    <w:rsid w:val="008F0D0E"/>
    <w:rsid w:val="008F0EAB"/>
    <w:rsid w:val="008F107D"/>
    <w:rsid w:val="008F17CF"/>
    <w:rsid w:val="008F2312"/>
    <w:rsid w:val="008F2562"/>
    <w:rsid w:val="008F25DC"/>
    <w:rsid w:val="008F2808"/>
    <w:rsid w:val="008F2869"/>
    <w:rsid w:val="008F291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32F"/>
    <w:rsid w:val="008F6529"/>
    <w:rsid w:val="008F6811"/>
    <w:rsid w:val="008F7815"/>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5148"/>
    <w:rsid w:val="00905E2F"/>
    <w:rsid w:val="00905E6D"/>
    <w:rsid w:val="00906207"/>
    <w:rsid w:val="009062A8"/>
    <w:rsid w:val="009068F4"/>
    <w:rsid w:val="00906E75"/>
    <w:rsid w:val="00906EDE"/>
    <w:rsid w:val="00907A15"/>
    <w:rsid w:val="00907AA8"/>
    <w:rsid w:val="009103EF"/>
    <w:rsid w:val="00910CFC"/>
    <w:rsid w:val="00910D4E"/>
    <w:rsid w:val="00910D6F"/>
    <w:rsid w:val="00911F44"/>
    <w:rsid w:val="0091221B"/>
    <w:rsid w:val="0091256A"/>
    <w:rsid w:val="00912C98"/>
    <w:rsid w:val="0091304E"/>
    <w:rsid w:val="00913243"/>
    <w:rsid w:val="00913579"/>
    <w:rsid w:val="009136B0"/>
    <w:rsid w:val="009137C6"/>
    <w:rsid w:val="00913F88"/>
    <w:rsid w:val="009142AB"/>
    <w:rsid w:val="009143E7"/>
    <w:rsid w:val="0091443B"/>
    <w:rsid w:val="009148F4"/>
    <w:rsid w:val="00915050"/>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787"/>
    <w:rsid w:val="00920EB6"/>
    <w:rsid w:val="00920FBD"/>
    <w:rsid w:val="00921A5D"/>
    <w:rsid w:val="0092283C"/>
    <w:rsid w:val="00922B6E"/>
    <w:rsid w:val="00922CE5"/>
    <w:rsid w:val="00923398"/>
    <w:rsid w:val="00923787"/>
    <w:rsid w:val="00923797"/>
    <w:rsid w:val="00923AFB"/>
    <w:rsid w:val="00923DFC"/>
    <w:rsid w:val="00923ED4"/>
    <w:rsid w:val="00924350"/>
    <w:rsid w:val="0092464C"/>
    <w:rsid w:val="0092473C"/>
    <w:rsid w:val="00924AC1"/>
    <w:rsid w:val="00924E84"/>
    <w:rsid w:val="0092516A"/>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74D"/>
    <w:rsid w:val="00933D35"/>
    <w:rsid w:val="009341FA"/>
    <w:rsid w:val="009342D5"/>
    <w:rsid w:val="0093438B"/>
    <w:rsid w:val="00934C50"/>
    <w:rsid w:val="00934DF9"/>
    <w:rsid w:val="00934F4E"/>
    <w:rsid w:val="00935A56"/>
    <w:rsid w:val="00936088"/>
    <w:rsid w:val="00936118"/>
    <w:rsid w:val="00936146"/>
    <w:rsid w:val="0093629D"/>
    <w:rsid w:val="0093693A"/>
    <w:rsid w:val="00936976"/>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4A7F"/>
    <w:rsid w:val="0094535C"/>
    <w:rsid w:val="00945456"/>
    <w:rsid w:val="00945515"/>
    <w:rsid w:val="00945BAF"/>
    <w:rsid w:val="00945E78"/>
    <w:rsid w:val="00945F54"/>
    <w:rsid w:val="00945F76"/>
    <w:rsid w:val="00945FCC"/>
    <w:rsid w:val="0094612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110F"/>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7D0"/>
    <w:rsid w:val="00954A3A"/>
    <w:rsid w:val="00954A90"/>
    <w:rsid w:val="00955544"/>
    <w:rsid w:val="00955C61"/>
    <w:rsid w:val="00955E10"/>
    <w:rsid w:val="00955FBE"/>
    <w:rsid w:val="009560DF"/>
    <w:rsid w:val="0095617F"/>
    <w:rsid w:val="009561E3"/>
    <w:rsid w:val="00956C79"/>
    <w:rsid w:val="00956CA2"/>
    <w:rsid w:val="009571F0"/>
    <w:rsid w:val="009572F5"/>
    <w:rsid w:val="00957357"/>
    <w:rsid w:val="00957ACE"/>
    <w:rsid w:val="00957D26"/>
    <w:rsid w:val="00960061"/>
    <w:rsid w:val="0096024C"/>
    <w:rsid w:val="00960AAB"/>
    <w:rsid w:val="00960B5A"/>
    <w:rsid w:val="00960B6A"/>
    <w:rsid w:val="00960B87"/>
    <w:rsid w:val="00961A18"/>
    <w:rsid w:val="00961BD2"/>
    <w:rsid w:val="00962630"/>
    <w:rsid w:val="00962C23"/>
    <w:rsid w:val="00962EF6"/>
    <w:rsid w:val="0096309B"/>
    <w:rsid w:val="00963580"/>
    <w:rsid w:val="0096372A"/>
    <w:rsid w:val="00963A79"/>
    <w:rsid w:val="00963EDC"/>
    <w:rsid w:val="0096416D"/>
    <w:rsid w:val="00964EAB"/>
    <w:rsid w:val="00965F9C"/>
    <w:rsid w:val="00966136"/>
    <w:rsid w:val="00966744"/>
    <w:rsid w:val="00966B33"/>
    <w:rsid w:val="00966E9F"/>
    <w:rsid w:val="00967346"/>
    <w:rsid w:val="00970150"/>
    <w:rsid w:val="0097016E"/>
    <w:rsid w:val="0097039C"/>
    <w:rsid w:val="0097047D"/>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73B2"/>
    <w:rsid w:val="00977597"/>
    <w:rsid w:val="00977740"/>
    <w:rsid w:val="009808E6"/>
    <w:rsid w:val="0098099D"/>
    <w:rsid w:val="00980B35"/>
    <w:rsid w:val="00980C8B"/>
    <w:rsid w:val="00980E46"/>
    <w:rsid w:val="00980F66"/>
    <w:rsid w:val="009813AE"/>
    <w:rsid w:val="0098180A"/>
    <w:rsid w:val="009820AF"/>
    <w:rsid w:val="00982489"/>
    <w:rsid w:val="00982526"/>
    <w:rsid w:val="00982683"/>
    <w:rsid w:val="0098294A"/>
    <w:rsid w:val="00982B6C"/>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9000B"/>
    <w:rsid w:val="00990056"/>
    <w:rsid w:val="0099058B"/>
    <w:rsid w:val="0099093D"/>
    <w:rsid w:val="00990F83"/>
    <w:rsid w:val="009910B7"/>
    <w:rsid w:val="009911C8"/>
    <w:rsid w:val="009917F9"/>
    <w:rsid w:val="00991962"/>
    <w:rsid w:val="00991CE4"/>
    <w:rsid w:val="00991CE5"/>
    <w:rsid w:val="00991F2D"/>
    <w:rsid w:val="00992778"/>
    <w:rsid w:val="00992ED4"/>
    <w:rsid w:val="0099328F"/>
    <w:rsid w:val="0099343C"/>
    <w:rsid w:val="0099347D"/>
    <w:rsid w:val="0099372F"/>
    <w:rsid w:val="00993795"/>
    <w:rsid w:val="00993E24"/>
    <w:rsid w:val="00993EEC"/>
    <w:rsid w:val="00994277"/>
    <w:rsid w:val="00994D72"/>
    <w:rsid w:val="00995125"/>
    <w:rsid w:val="0099552D"/>
    <w:rsid w:val="00995C72"/>
    <w:rsid w:val="00995F36"/>
    <w:rsid w:val="00995FA5"/>
    <w:rsid w:val="0099649D"/>
    <w:rsid w:val="0099752A"/>
    <w:rsid w:val="00997E03"/>
    <w:rsid w:val="009A053D"/>
    <w:rsid w:val="009A086C"/>
    <w:rsid w:val="009A09A1"/>
    <w:rsid w:val="009A0E77"/>
    <w:rsid w:val="009A170F"/>
    <w:rsid w:val="009A1966"/>
    <w:rsid w:val="009A1CA7"/>
    <w:rsid w:val="009A1DE1"/>
    <w:rsid w:val="009A2549"/>
    <w:rsid w:val="009A25AD"/>
    <w:rsid w:val="009A28EB"/>
    <w:rsid w:val="009A2A2F"/>
    <w:rsid w:val="009A2E6A"/>
    <w:rsid w:val="009A3128"/>
    <w:rsid w:val="009A334B"/>
    <w:rsid w:val="009A37A4"/>
    <w:rsid w:val="009A38DE"/>
    <w:rsid w:val="009A39C0"/>
    <w:rsid w:val="009A3D21"/>
    <w:rsid w:val="009A433D"/>
    <w:rsid w:val="009A48D5"/>
    <w:rsid w:val="009A4A83"/>
    <w:rsid w:val="009A4B04"/>
    <w:rsid w:val="009A4E16"/>
    <w:rsid w:val="009A4F55"/>
    <w:rsid w:val="009A5141"/>
    <w:rsid w:val="009A5BF0"/>
    <w:rsid w:val="009A6202"/>
    <w:rsid w:val="009A634E"/>
    <w:rsid w:val="009A6642"/>
    <w:rsid w:val="009A6D36"/>
    <w:rsid w:val="009A6EDB"/>
    <w:rsid w:val="009A77CE"/>
    <w:rsid w:val="009A7BAC"/>
    <w:rsid w:val="009B0275"/>
    <w:rsid w:val="009B036D"/>
    <w:rsid w:val="009B05CA"/>
    <w:rsid w:val="009B0640"/>
    <w:rsid w:val="009B0656"/>
    <w:rsid w:val="009B09FB"/>
    <w:rsid w:val="009B0A0A"/>
    <w:rsid w:val="009B0D76"/>
    <w:rsid w:val="009B1414"/>
    <w:rsid w:val="009B1882"/>
    <w:rsid w:val="009B1CA8"/>
    <w:rsid w:val="009B2419"/>
    <w:rsid w:val="009B29B0"/>
    <w:rsid w:val="009B2B7A"/>
    <w:rsid w:val="009B2B82"/>
    <w:rsid w:val="009B2C1F"/>
    <w:rsid w:val="009B306F"/>
    <w:rsid w:val="009B3634"/>
    <w:rsid w:val="009B3747"/>
    <w:rsid w:val="009B3BD1"/>
    <w:rsid w:val="009B3C9A"/>
    <w:rsid w:val="009B3E16"/>
    <w:rsid w:val="009B406C"/>
    <w:rsid w:val="009B42EF"/>
    <w:rsid w:val="009B4448"/>
    <w:rsid w:val="009B490C"/>
    <w:rsid w:val="009B4A77"/>
    <w:rsid w:val="009B4D41"/>
    <w:rsid w:val="009B4E4C"/>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166"/>
    <w:rsid w:val="009C5554"/>
    <w:rsid w:val="009C562C"/>
    <w:rsid w:val="009C5834"/>
    <w:rsid w:val="009C593D"/>
    <w:rsid w:val="009C5D47"/>
    <w:rsid w:val="009C5DEF"/>
    <w:rsid w:val="009C6853"/>
    <w:rsid w:val="009C6CCA"/>
    <w:rsid w:val="009C6FFF"/>
    <w:rsid w:val="009C7133"/>
    <w:rsid w:val="009D0320"/>
    <w:rsid w:val="009D0B51"/>
    <w:rsid w:val="009D0C82"/>
    <w:rsid w:val="009D0E6B"/>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8BA"/>
    <w:rsid w:val="009D4D34"/>
    <w:rsid w:val="009D4FB9"/>
    <w:rsid w:val="009D500E"/>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69E"/>
    <w:rsid w:val="009E071B"/>
    <w:rsid w:val="009E09BC"/>
    <w:rsid w:val="009E0DA8"/>
    <w:rsid w:val="009E150C"/>
    <w:rsid w:val="009E18D4"/>
    <w:rsid w:val="009E1C26"/>
    <w:rsid w:val="009E2598"/>
    <w:rsid w:val="009E2D3E"/>
    <w:rsid w:val="009E30ED"/>
    <w:rsid w:val="009E3C5E"/>
    <w:rsid w:val="009E3D7B"/>
    <w:rsid w:val="009E3F89"/>
    <w:rsid w:val="009E47B8"/>
    <w:rsid w:val="009E4C94"/>
    <w:rsid w:val="009E50A0"/>
    <w:rsid w:val="009E568A"/>
    <w:rsid w:val="009E5C7D"/>
    <w:rsid w:val="009E5F3E"/>
    <w:rsid w:val="009E605D"/>
    <w:rsid w:val="009E630E"/>
    <w:rsid w:val="009E6DD3"/>
    <w:rsid w:val="009E70E4"/>
    <w:rsid w:val="009E7236"/>
    <w:rsid w:val="009E7A2E"/>
    <w:rsid w:val="009F01A3"/>
    <w:rsid w:val="009F02B2"/>
    <w:rsid w:val="009F0430"/>
    <w:rsid w:val="009F05A1"/>
    <w:rsid w:val="009F07AB"/>
    <w:rsid w:val="009F0809"/>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3161"/>
    <w:rsid w:val="009F3A3E"/>
    <w:rsid w:val="009F3C38"/>
    <w:rsid w:val="009F3FC4"/>
    <w:rsid w:val="009F4265"/>
    <w:rsid w:val="009F519C"/>
    <w:rsid w:val="009F51AC"/>
    <w:rsid w:val="009F526A"/>
    <w:rsid w:val="009F5520"/>
    <w:rsid w:val="009F5BD4"/>
    <w:rsid w:val="009F5E1A"/>
    <w:rsid w:val="009F5F84"/>
    <w:rsid w:val="009F5FC8"/>
    <w:rsid w:val="009F613E"/>
    <w:rsid w:val="009F69D6"/>
    <w:rsid w:val="009F6A1F"/>
    <w:rsid w:val="009F6BC0"/>
    <w:rsid w:val="009F70A6"/>
    <w:rsid w:val="009F7DCF"/>
    <w:rsid w:val="00A00407"/>
    <w:rsid w:val="00A00996"/>
    <w:rsid w:val="00A00BC4"/>
    <w:rsid w:val="00A00F0C"/>
    <w:rsid w:val="00A0140D"/>
    <w:rsid w:val="00A01C4D"/>
    <w:rsid w:val="00A01F6E"/>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7064"/>
    <w:rsid w:val="00A07230"/>
    <w:rsid w:val="00A07D45"/>
    <w:rsid w:val="00A10641"/>
    <w:rsid w:val="00A10B37"/>
    <w:rsid w:val="00A11336"/>
    <w:rsid w:val="00A1152D"/>
    <w:rsid w:val="00A1195C"/>
    <w:rsid w:val="00A11A9F"/>
    <w:rsid w:val="00A123CD"/>
    <w:rsid w:val="00A12618"/>
    <w:rsid w:val="00A1290B"/>
    <w:rsid w:val="00A129A6"/>
    <w:rsid w:val="00A12E2F"/>
    <w:rsid w:val="00A12E5B"/>
    <w:rsid w:val="00A12EA6"/>
    <w:rsid w:val="00A131CE"/>
    <w:rsid w:val="00A13EAC"/>
    <w:rsid w:val="00A14368"/>
    <w:rsid w:val="00A14783"/>
    <w:rsid w:val="00A1486E"/>
    <w:rsid w:val="00A14AEB"/>
    <w:rsid w:val="00A14CD2"/>
    <w:rsid w:val="00A14D83"/>
    <w:rsid w:val="00A1523E"/>
    <w:rsid w:val="00A15658"/>
    <w:rsid w:val="00A157A0"/>
    <w:rsid w:val="00A159BD"/>
    <w:rsid w:val="00A15AE6"/>
    <w:rsid w:val="00A15BDE"/>
    <w:rsid w:val="00A15F72"/>
    <w:rsid w:val="00A1606F"/>
    <w:rsid w:val="00A16492"/>
    <w:rsid w:val="00A16AFA"/>
    <w:rsid w:val="00A16B4A"/>
    <w:rsid w:val="00A16DED"/>
    <w:rsid w:val="00A16EF2"/>
    <w:rsid w:val="00A171A5"/>
    <w:rsid w:val="00A171AC"/>
    <w:rsid w:val="00A1749D"/>
    <w:rsid w:val="00A179B9"/>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252"/>
    <w:rsid w:val="00A24344"/>
    <w:rsid w:val="00A243B2"/>
    <w:rsid w:val="00A24C80"/>
    <w:rsid w:val="00A24D7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1D4C"/>
    <w:rsid w:val="00A323B3"/>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592"/>
    <w:rsid w:val="00A375C4"/>
    <w:rsid w:val="00A3798D"/>
    <w:rsid w:val="00A37D87"/>
    <w:rsid w:val="00A40162"/>
    <w:rsid w:val="00A40379"/>
    <w:rsid w:val="00A40CD1"/>
    <w:rsid w:val="00A40F96"/>
    <w:rsid w:val="00A41076"/>
    <w:rsid w:val="00A41483"/>
    <w:rsid w:val="00A414E1"/>
    <w:rsid w:val="00A41922"/>
    <w:rsid w:val="00A41A09"/>
    <w:rsid w:val="00A41A95"/>
    <w:rsid w:val="00A42038"/>
    <w:rsid w:val="00A42177"/>
    <w:rsid w:val="00A421DC"/>
    <w:rsid w:val="00A422F1"/>
    <w:rsid w:val="00A42342"/>
    <w:rsid w:val="00A4246A"/>
    <w:rsid w:val="00A427A3"/>
    <w:rsid w:val="00A42CBB"/>
    <w:rsid w:val="00A42D5A"/>
    <w:rsid w:val="00A42EA6"/>
    <w:rsid w:val="00A439E4"/>
    <w:rsid w:val="00A43C6C"/>
    <w:rsid w:val="00A43DBD"/>
    <w:rsid w:val="00A43F60"/>
    <w:rsid w:val="00A44166"/>
    <w:rsid w:val="00A443C9"/>
    <w:rsid w:val="00A445FB"/>
    <w:rsid w:val="00A44B74"/>
    <w:rsid w:val="00A45381"/>
    <w:rsid w:val="00A453CD"/>
    <w:rsid w:val="00A45948"/>
    <w:rsid w:val="00A46545"/>
    <w:rsid w:val="00A465F5"/>
    <w:rsid w:val="00A46954"/>
    <w:rsid w:val="00A46D24"/>
    <w:rsid w:val="00A46D9F"/>
    <w:rsid w:val="00A47A3D"/>
    <w:rsid w:val="00A47DC3"/>
    <w:rsid w:val="00A47FDB"/>
    <w:rsid w:val="00A50246"/>
    <w:rsid w:val="00A50848"/>
    <w:rsid w:val="00A50A5C"/>
    <w:rsid w:val="00A511BD"/>
    <w:rsid w:val="00A5156E"/>
    <w:rsid w:val="00A51632"/>
    <w:rsid w:val="00A51E67"/>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520"/>
    <w:rsid w:val="00A57062"/>
    <w:rsid w:val="00A57446"/>
    <w:rsid w:val="00A57592"/>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77F7B"/>
    <w:rsid w:val="00A80834"/>
    <w:rsid w:val="00A80D41"/>
    <w:rsid w:val="00A80D7E"/>
    <w:rsid w:val="00A814E0"/>
    <w:rsid w:val="00A8164D"/>
    <w:rsid w:val="00A8174C"/>
    <w:rsid w:val="00A81795"/>
    <w:rsid w:val="00A81B20"/>
    <w:rsid w:val="00A81B21"/>
    <w:rsid w:val="00A82A92"/>
    <w:rsid w:val="00A82C0C"/>
    <w:rsid w:val="00A82CDA"/>
    <w:rsid w:val="00A82FE1"/>
    <w:rsid w:val="00A834AB"/>
    <w:rsid w:val="00A83B52"/>
    <w:rsid w:val="00A845B8"/>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412"/>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8E"/>
    <w:rsid w:val="00AA04E6"/>
    <w:rsid w:val="00AA06D8"/>
    <w:rsid w:val="00AA0F2E"/>
    <w:rsid w:val="00AA17A9"/>
    <w:rsid w:val="00AA1E47"/>
    <w:rsid w:val="00AA1EFF"/>
    <w:rsid w:val="00AA3583"/>
    <w:rsid w:val="00AA3E44"/>
    <w:rsid w:val="00AA422E"/>
    <w:rsid w:val="00AA4879"/>
    <w:rsid w:val="00AA4990"/>
    <w:rsid w:val="00AA49F0"/>
    <w:rsid w:val="00AA4FF4"/>
    <w:rsid w:val="00AA5C50"/>
    <w:rsid w:val="00AA6016"/>
    <w:rsid w:val="00AA6678"/>
    <w:rsid w:val="00AA66B7"/>
    <w:rsid w:val="00AA69FA"/>
    <w:rsid w:val="00AA6CB3"/>
    <w:rsid w:val="00AA6DCE"/>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B3A"/>
    <w:rsid w:val="00AC225E"/>
    <w:rsid w:val="00AC22EB"/>
    <w:rsid w:val="00AC321B"/>
    <w:rsid w:val="00AC363D"/>
    <w:rsid w:val="00AC3654"/>
    <w:rsid w:val="00AC37E6"/>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2FE7"/>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2FE4"/>
    <w:rsid w:val="00AE3B09"/>
    <w:rsid w:val="00AE4A5B"/>
    <w:rsid w:val="00AE4FD9"/>
    <w:rsid w:val="00AE588E"/>
    <w:rsid w:val="00AE5C92"/>
    <w:rsid w:val="00AE5F68"/>
    <w:rsid w:val="00AE6287"/>
    <w:rsid w:val="00AE666D"/>
    <w:rsid w:val="00AE6787"/>
    <w:rsid w:val="00AE67C4"/>
    <w:rsid w:val="00AE7588"/>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421"/>
    <w:rsid w:val="00B015A5"/>
    <w:rsid w:val="00B015B5"/>
    <w:rsid w:val="00B01BDD"/>
    <w:rsid w:val="00B03172"/>
    <w:rsid w:val="00B03C43"/>
    <w:rsid w:val="00B03CE3"/>
    <w:rsid w:val="00B04196"/>
    <w:rsid w:val="00B04519"/>
    <w:rsid w:val="00B046F9"/>
    <w:rsid w:val="00B04B0C"/>
    <w:rsid w:val="00B05F4C"/>
    <w:rsid w:val="00B06005"/>
    <w:rsid w:val="00B06077"/>
    <w:rsid w:val="00B061A9"/>
    <w:rsid w:val="00B06227"/>
    <w:rsid w:val="00B06560"/>
    <w:rsid w:val="00B066CA"/>
    <w:rsid w:val="00B06ABD"/>
    <w:rsid w:val="00B06CE8"/>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4F4F"/>
    <w:rsid w:val="00B150EF"/>
    <w:rsid w:val="00B156B5"/>
    <w:rsid w:val="00B156EC"/>
    <w:rsid w:val="00B157CA"/>
    <w:rsid w:val="00B15889"/>
    <w:rsid w:val="00B158D6"/>
    <w:rsid w:val="00B15F41"/>
    <w:rsid w:val="00B15F53"/>
    <w:rsid w:val="00B16E1E"/>
    <w:rsid w:val="00B170EA"/>
    <w:rsid w:val="00B17154"/>
    <w:rsid w:val="00B17D52"/>
    <w:rsid w:val="00B17FF7"/>
    <w:rsid w:val="00B203F4"/>
    <w:rsid w:val="00B210E0"/>
    <w:rsid w:val="00B210EA"/>
    <w:rsid w:val="00B211FC"/>
    <w:rsid w:val="00B214A7"/>
    <w:rsid w:val="00B2186C"/>
    <w:rsid w:val="00B21A55"/>
    <w:rsid w:val="00B222DC"/>
    <w:rsid w:val="00B226F4"/>
    <w:rsid w:val="00B227A0"/>
    <w:rsid w:val="00B22831"/>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3CA"/>
    <w:rsid w:val="00B31465"/>
    <w:rsid w:val="00B31B3A"/>
    <w:rsid w:val="00B3222A"/>
    <w:rsid w:val="00B324A9"/>
    <w:rsid w:val="00B32764"/>
    <w:rsid w:val="00B32C12"/>
    <w:rsid w:val="00B32FA3"/>
    <w:rsid w:val="00B331F3"/>
    <w:rsid w:val="00B3330C"/>
    <w:rsid w:val="00B33339"/>
    <w:rsid w:val="00B33493"/>
    <w:rsid w:val="00B335BE"/>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DF4"/>
    <w:rsid w:val="00B36E45"/>
    <w:rsid w:val="00B3714F"/>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D69"/>
    <w:rsid w:val="00B42E18"/>
    <w:rsid w:val="00B4305F"/>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1C4F"/>
    <w:rsid w:val="00B5215F"/>
    <w:rsid w:val="00B52302"/>
    <w:rsid w:val="00B52C30"/>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3BA"/>
    <w:rsid w:val="00B5753B"/>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1D2"/>
    <w:rsid w:val="00B665C8"/>
    <w:rsid w:val="00B674CC"/>
    <w:rsid w:val="00B67662"/>
    <w:rsid w:val="00B677E3"/>
    <w:rsid w:val="00B6784E"/>
    <w:rsid w:val="00B70005"/>
    <w:rsid w:val="00B70058"/>
    <w:rsid w:val="00B702B0"/>
    <w:rsid w:val="00B70C68"/>
    <w:rsid w:val="00B70CC9"/>
    <w:rsid w:val="00B71167"/>
    <w:rsid w:val="00B71682"/>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77C"/>
    <w:rsid w:val="00B76B4E"/>
    <w:rsid w:val="00B76CE8"/>
    <w:rsid w:val="00B76D6C"/>
    <w:rsid w:val="00B76F35"/>
    <w:rsid w:val="00B77532"/>
    <w:rsid w:val="00B77A59"/>
    <w:rsid w:val="00B77CD9"/>
    <w:rsid w:val="00B80361"/>
    <w:rsid w:val="00B806F5"/>
    <w:rsid w:val="00B809CC"/>
    <w:rsid w:val="00B81274"/>
    <w:rsid w:val="00B816B2"/>
    <w:rsid w:val="00B81ACB"/>
    <w:rsid w:val="00B820F0"/>
    <w:rsid w:val="00B825DD"/>
    <w:rsid w:val="00B8261C"/>
    <w:rsid w:val="00B826E8"/>
    <w:rsid w:val="00B82A30"/>
    <w:rsid w:val="00B82AAD"/>
    <w:rsid w:val="00B82C79"/>
    <w:rsid w:val="00B82FB2"/>
    <w:rsid w:val="00B83582"/>
    <w:rsid w:val="00B83CD0"/>
    <w:rsid w:val="00B845B0"/>
    <w:rsid w:val="00B84E67"/>
    <w:rsid w:val="00B868B7"/>
    <w:rsid w:val="00B86D25"/>
    <w:rsid w:val="00B86E86"/>
    <w:rsid w:val="00B86EDB"/>
    <w:rsid w:val="00B8776E"/>
    <w:rsid w:val="00B901C3"/>
    <w:rsid w:val="00B90366"/>
    <w:rsid w:val="00B903F7"/>
    <w:rsid w:val="00B906F7"/>
    <w:rsid w:val="00B90EC4"/>
    <w:rsid w:val="00B915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5BE4"/>
    <w:rsid w:val="00B960E6"/>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4C0F"/>
    <w:rsid w:val="00BA5187"/>
    <w:rsid w:val="00BA53AD"/>
    <w:rsid w:val="00BA56C4"/>
    <w:rsid w:val="00BA5BD1"/>
    <w:rsid w:val="00BA5C21"/>
    <w:rsid w:val="00BA5D07"/>
    <w:rsid w:val="00BA6544"/>
    <w:rsid w:val="00BA6957"/>
    <w:rsid w:val="00BA7137"/>
    <w:rsid w:val="00BA75F1"/>
    <w:rsid w:val="00BA7ECA"/>
    <w:rsid w:val="00BA7F21"/>
    <w:rsid w:val="00BB0574"/>
    <w:rsid w:val="00BB07AD"/>
    <w:rsid w:val="00BB0CF5"/>
    <w:rsid w:val="00BB0D00"/>
    <w:rsid w:val="00BB0FD2"/>
    <w:rsid w:val="00BB1B61"/>
    <w:rsid w:val="00BB1F9B"/>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0FE"/>
    <w:rsid w:val="00BB64C8"/>
    <w:rsid w:val="00BB66D9"/>
    <w:rsid w:val="00BB684A"/>
    <w:rsid w:val="00BB68DF"/>
    <w:rsid w:val="00BB6D90"/>
    <w:rsid w:val="00BB71CB"/>
    <w:rsid w:val="00BB7245"/>
    <w:rsid w:val="00BB73D4"/>
    <w:rsid w:val="00BB7663"/>
    <w:rsid w:val="00BB77C5"/>
    <w:rsid w:val="00BB784F"/>
    <w:rsid w:val="00BB789A"/>
    <w:rsid w:val="00BB7E92"/>
    <w:rsid w:val="00BB7EF8"/>
    <w:rsid w:val="00BC020D"/>
    <w:rsid w:val="00BC0883"/>
    <w:rsid w:val="00BC10C1"/>
    <w:rsid w:val="00BC1615"/>
    <w:rsid w:val="00BC1617"/>
    <w:rsid w:val="00BC1951"/>
    <w:rsid w:val="00BC1BD7"/>
    <w:rsid w:val="00BC1E05"/>
    <w:rsid w:val="00BC25E2"/>
    <w:rsid w:val="00BC2835"/>
    <w:rsid w:val="00BC2854"/>
    <w:rsid w:val="00BC2CAB"/>
    <w:rsid w:val="00BC2D6B"/>
    <w:rsid w:val="00BC2F89"/>
    <w:rsid w:val="00BC3068"/>
    <w:rsid w:val="00BC311A"/>
    <w:rsid w:val="00BC3146"/>
    <w:rsid w:val="00BC34B5"/>
    <w:rsid w:val="00BC3552"/>
    <w:rsid w:val="00BC377E"/>
    <w:rsid w:val="00BC3BEE"/>
    <w:rsid w:val="00BC418D"/>
    <w:rsid w:val="00BC4284"/>
    <w:rsid w:val="00BC4301"/>
    <w:rsid w:val="00BC458A"/>
    <w:rsid w:val="00BC4625"/>
    <w:rsid w:val="00BC46C6"/>
    <w:rsid w:val="00BC4AF8"/>
    <w:rsid w:val="00BC4BEF"/>
    <w:rsid w:val="00BC5485"/>
    <w:rsid w:val="00BC5CD5"/>
    <w:rsid w:val="00BC5E9C"/>
    <w:rsid w:val="00BC6020"/>
    <w:rsid w:val="00BC63C7"/>
    <w:rsid w:val="00BC6761"/>
    <w:rsid w:val="00BC6D52"/>
    <w:rsid w:val="00BC73BD"/>
    <w:rsid w:val="00BC7480"/>
    <w:rsid w:val="00BC76D5"/>
    <w:rsid w:val="00BC7934"/>
    <w:rsid w:val="00BC79EB"/>
    <w:rsid w:val="00BC7BAE"/>
    <w:rsid w:val="00BC7C33"/>
    <w:rsid w:val="00BC7FCD"/>
    <w:rsid w:val="00BD05AE"/>
    <w:rsid w:val="00BD073B"/>
    <w:rsid w:val="00BD0FCD"/>
    <w:rsid w:val="00BD1FFD"/>
    <w:rsid w:val="00BD2032"/>
    <w:rsid w:val="00BD211B"/>
    <w:rsid w:val="00BD24F2"/>
    <w:rsid w:val="00BD290F"/>
    <w:rsid w:val="00BD2964"/>
    <w:rsid w:val="00BD35EC"/>
    <w:rsid w:val="00BD3830"/>
    <w:rsid w:val="00BD3B6A"/>
    <w:rsid w:val="00BD3B91"/>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DAC"/>
    <w:rsid w:val="00BD709A"/>
    <w:rsid w:val="00BD71DC"/>
    <w:rsid w:val="00BD7288"/>
    <w:rsid w:val="00BD7312"/>
    <w:rsid w:val="00BD76A0"/>
    <w:rsid w:val="00BD79C3"/>
    <w:rsid w:val="00BD7B46"/>
    <w:rsid w:val="00BD7D61"/>
    <w:rsid w:val="00BE00C1"/>
    <w:rsid w:val="00BE0853"/>
    <w:rsid w:val="00BE0A28"/>
    <w:rsid w:val="00BE0D87"/>
    <w:rsid w:val="00BE1497"/>
    <w:rsid w:val="00BE166F"/>
    <w:rsid w:val="00BE16BF"/>
    <w:rsid w:val="00BE192F"/>
    <w:rsid w:val="00BE1CCD"/>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09"/>
    <w:rsid w:val="00BE7A92"/>
    <w:rsid w:val="00BE7D53"/>
    <w:rsid w:val="00BE7FFC"/>
    <w:rsid w:val="00BF00EE"/>
    <w:rsid w:val="00BF029D"/>
    <w:rsid w:val="00BF0FA8"/>
    <w:rsid w:val="00BF10C6"/>
    <w:rsid w:val="00BF17E6"/>
    <w:rsid w:val="00BF1D8F"/>
    <w:rsid w:val="00BF24DD"/>
    <w:rsid w:val="00BF2604"/>
    <w:rsid w:val="00BF2605"/>
    <w:rsid w:val="00BF264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AA"/>
    <w:rsid w:val="00BF6E35"/>
    <w:rsid w:val="00BF7571"/>
    <w:rsid w:val="00BF77B8"/>
    <w:rsid w:val="00BF7CEB"/>
    <w:rsid w:val="00BF7DB2"/>
    <w:rsid w:val="00BF7F5E"/>
    <w:rsid w:val="00C008ED"/>
    <w:rsid w:val="00C01698"/>
    <w:rsid w:val="00C01DCE"/>
    <w:rsid w:val="00C022BD"/>
    <w:rsid w:val="00C02481"/>
    <w:rsid w:val="00C028F7"/>
    <w:rsid w:val="00C02D1D"/>
    <w:rsid w:val="00C0374E"/>
    <w:rsid w:val="00C03766"/>
    <w:rsid w:val="00C03772"/>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5E06"/>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AF5"/>
    <w:rsid w:val="00C11BBA"/>
    <w:rsid w:val="00C11D4C"/>
    <w:rsid w:val="00C1216E"/>
    <w:rsid w:val="00C12237"/>
    <w:rsid w:val="00C129F6"/>
    <w:rsid w:val="00C12A22"/>
    <w:rsid w:val="00C12A9E"/>
    <w:rsid w:val="00C131AD"/>
    <w:rsid w:val="00C133F2"/>
    <w:rsid w:val="00C13C19"/>
    <w:rsid w:val="00C14AC1"/>
    <w:rsid w:val="00C14CFC"/>
    <w:rsid w:val="00C14F86"/>
    <w:rsid w:val="00C15536"/>
    <w:rsid w:val="00C1564B"/>
    <w:rsid w:val="00C15801"/>
    <w:rsid w:val="00C159B2"/>
    <w:rsid w:val="00C15C42"/>
    <w:rsid w:val="00C15D05"/>
    <w:rsid w:val="00C15F59"/>
    <w:rsid w:val="00C16247"/>
    <w:rsid w:val="00C1690A"/>
    <w:rsid w:val="00C16AB8"/>
    <w:rsid w:val="00C16AF6"/>
    <w:rsid w:val="00C1742F"/>
    <w:rsid w:val="00C17D86"/>
    <w:rsid w:val="00C20310"/>
    <w:rsid w:val="00C20962"/>
    <w:rsid w:val="00C20C32"/>
    <w:rsid w:val="00C21A02"/>
    <w:rsid w:val="00C21A23"/>
    <w:rsid w:val="00C21FF6"/>
    <w:rsid w:val="00C22188"/>
    <w:rsid w:val="00C22394"/>
    <w:rsid w:val="00C224F0"/>
    <w:rsid w:val="00C22AD5"/>
    <w:rsid w:val="00C22E93"/>
    <w:rsid w:val="00C22F8E"/>
    <w:rsid w:val="00C2303D"/>
    <w:rsid w:val="00C233CA"/>
    <w:rsid w:val="00C23CBA"/>
    <w:rsid w:val="00C2454E"/>
    <w:rsid w:val="00C24A2D"/>
    <w:rsid w:val="00C24D91"/>
    <w:rsid w:val="00C24F3F"/>
    <w:rsid w:val="00C250E0"/>
    <w:rsid w:val="00C25120"/>
    <w:rsid w:val="00C25361"/>
    <w:rsid w:val="00C2579C"/>
    <w:rsid w:val="00C25E6A"/>
    <w:rsid w:val="00C25FF4"/>
    <w:rsid w:val="00C26719"/>
    <w:rsid w:val="00C2684B"/>
    <w:rsid w:val="00C2698E"/>
    <w:rsid w:val="00C27134"/>
    <w:rsid w:val="00C279D6"/>
    <w:rsid w:val="00C27E26"/>
    <w:rsid w:val="00C3022E"/>
    <w:rsid w:val="00C304AC"/>
    <w:rsid w:val="00C30561"/>
    <w:rsid w:val="00C3062E"/>
    <w:rsid w:val="00C306A9"/>
    <w:rsid w:val="00C30729"/>
    <w:rsid w:val="00C30FE7"/>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0B7"/>
    <w:rsid w:val="00C364EE"/>
    <w:rsid w:val="00C36685"/>
    <w:rsid w:val="00C36B4D"/>
    <w:rsid w:val="00C36E65"/>
    <w:rsid w:val="00C36FDC"/>
    <w:rsid w:val="00C37079"/>
    <w:rsid w:val="00C373F7"/>
    <w:rsid w:val="00C374A7"/>
    <w:rsid w:val="00C375DD"/>
    <w:rsid w:val="00C37616"/>
    <w:rsid w:val="00C37CF2"/>
    <w:rsid w:val="00C40327"/>
    <w:rsid w:val="00C4032B"/>
    <w:rsid w:val="00C40384"/>
    <w:rsid w:val="00C4046F"/>
    <w:rsid w:val="00C404CD"/>
    <w:rsid w:val="00C40634"/>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B32"/>
    <w:rsid w:val="00C46C6C"/>
    <w:rsid w:val="00C47961"/>
    <w:rsid w:val="00C50285"/>
    <w:rsid w:val="00C503FA"/>
    <w:rsid w:val="00C504FD"/>
    <w:rsid w:val="00C5072F"/>
    <w:rsid w:val="00C509DE"/>
    <w:rsid w:val="00C50E70"/>
    <w:rsid w:val="00C5197C"/>
    <w:rsid w:val="00C51DB8"/>
    <w:rsid w:val="00C524AF"/>
    <w:rsid w:val="00C52956"/>
    <w:rsid w:val="00C52E39"/>
    <w:rsid w:val="00C52E4B"/>
    <w:rsid w:val="00C5325F"/>
    <w:rsid w:val="00C537CF"/>
    <w:rsid w:val="00C538A3"/>
    <w:rsid w:val="00C53D78"/>
    <w:rsid w:val="00C53DF8"/>
    <w:rsid w:val="00C55229"/>
    <w:rsid w:val="00C55D65"/>
    <w:rsid w:val="00C55EE0"/>
    <w:rsid w:val="00C55F11"/>
    <w:rsid w:val="00C56151"/>
    <w:rsid w:val="00C56B0D"/>
    <w:rsid w:val="00C56B4E"/>
    <w:rsid w:val="00C56CB8"/>
    <w:rsid w:val="00C5724C"/>
    <w:rsid w:val="00C57776"/>
    <w:rsid w:val="00C5789D"/>
    <w:rsid w:val="00C5790B"/>
    <w:rsid w:val="00C57A7B"/>
    <w:rsid w:val="00C603D2"/>
    <w:rsid w:val="00C60AA8"/>
    <w:rsid w:val="00C60C14"/>
    <w:rsid w:val="00C6139B"/>
    <w:rsid w:val="00C6207D"/>
    <w:rsid w:val="00C6268E"/>
    <w:rsid w:val="00C628D1"/>
    <w:rsid w:val="00C62BB5"/>
    <w:rsid w:val="00C62BDC"/>
    <w:rsid w:val="00C63CD0"/>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037E"/>
    <w:rsid w:val="00C70A77"/>
    <w:rsid w:val="00C70CA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6AE8"/>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B19"/>
    <w:rsid w:val="00C84D45"/>
    <w:rsid w:val="00C8517B"/>
    <w:rsid w:val="00C8523F"/>
    <w:rsid w:val="00C852BF"/>
    <w:rsid w:val="00C853B1"/>
    <w:rsid w:val="00C85635"/>
    <w:rsid w:val="00C85938"/>
    <w:rsid w:val="00C85BAA"/>
    <w:rsid w:val="00C85CA4"/>
    <w:rsid w:val="00C85EFF"/>
    <w:rsid w:val="00C861CB"/>
    <w:rsid w:val="00C875D0"/>
    <w:rsid w:val="00C876CE"/>
    <w:rsid w:val="00C87AD5"/>
    <w:rsid w:val="00C900D1"/>
    <w:rsid w:val="00C90E68"/>
    <w:rsid w:val="00C911BA"/>
    <w:rsid w:val="00C91494"/>
    <w:rsid w:val="00C91D73"/>
    <w:rsid w:val="00C920A9"/>
    <w:rsid w:val="00C9220F"/>
    <w:rsid w:val="00C928C4"/>
    <w:rsid w:val="00C92D91"/>
    <w:rsid w:val="00C931B4"/>
    <w:rsid w:val="00C93247"/>
    <w:rsid w:val="00C93705"/>
    <w:rsid w:val="00C93834"/>
    <w:rsid w:val="00C938E3"/>
    <w:rsid w:val="00C93907"/>
    <w:rsid w:val="00C93D76"/>
    <w:rsid w:val="00C9422F"/>
    <w:rsid w:val="00C942B2"/>
    <w:rsid w:val="00C9453C"/>
    <w:rsid w:val="00C9525F"/>
    <w:rsid w:val="00C95447"/>
    <w:rsid w:val="00C95967"/>
    <w:rsid w:val="00C95B0E"/>
    <w:rsid w:val="00C95E71"/>
    <w:rsid w:val="00C96689"/>
    <w:rsid w:val="00C968C4"/>
    <w:rsid w:val="00C96F2D"/>
    <w:rsid w:val="00C96FA3"/>
    <w:rsid w:val="00C979AD"/>
    <w:rsid w:val="00C97BDE"/>
    <w:rsid w:val="00C97E37"/>
    <w:rsid w:val="00CA0929"/>
    <w:rsid w:val="00CA1A4D"/>
    <w:rsid w:val="00CA2396"/>
    <w:rsid w:val="00CA26A0"/>
    <w:rsid w:val="00CA27CA"/>
    <w:rsid w:val="00CA2BE4"/>
    <w:rsid w:val="00CA2F41"/>
    <w:rsid w:val="00CA39CD"/>
    <w:rsid w:val="00CA3A52"/>
    <w:rsid w:val="00CA3C56"/>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3E2"/>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21E"/>
    <w:rsid w:val="00CB22DF"/>
    <w:rsid w:val="00CB2630"/>
    <w:rsid w:val="00CB2A08"/>
    <w:rsid w:val="00CB2AC5"/>
    <w:rsid w:val="00CB2E43"/>
    <w:rsid w:val="00CB3048"/>
    <w:rsid w:val="00CB3120"/>
    <w:rsid w:val="00CB355A"/>
    <w:rsid w:val="00CB3CBE"/>
    <w:rsid w:val="00CB3CD6"/>
    <w:rsid w:val="00CB4902"/>
    <w:rsid w:val="00CB4B08"/>
    <w:rsid w:val="00CB4B7C"/>
    <w:rsid w:val="00CB4F5D"/>
    <w:rsid w:val="00CB58FD"/>
    <w:rsid w:val="00CB5B53"/>
    <w:rsid w:val="00CB6505"/>
    <w:rsid w:val="00CB65C2"/>
    <w:rsid w:val="00CB6B9B"/>
    <w:rsid w:val="00CB790A"/>
    <w:rsid w:val="00CC041D"/>
    <w:rsid w:val="00CC1119"/>
    <w:rsid w:val="00CC13A9"/>
    <w:rsid w:val="00CC1A6C"/>
    <w:rsid w:val="00CC1BA8"/>
    <w:rsid w:val="00CC2050"/>
    <w:rsid w:val="00CC2105"/>
    <w:rsid w:val="00CC2531"/>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73E"/>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F48"/>
    <w:rsid w:val="00CD2848"/>
    <w:rsid w:val="00CD2C62"/>
    <w:rsid w:val="00CD2CB3"/>
    <w:rsid w:val="00CD2D56"/>
    <w:rsid w:val="00CD2E63"/>
    <w:rsid w:val="00CD3B79"/>
    <w:rsid w:val="00CD3E2E"/>
    <w:rsid w:val="00CD401E"/>
    <w:rsid w:val="00CD4A2C"/>
    <w:rsid w:val="00CD54EB"/>
    <w:rsid w:val="00CD56D2"/>
    <w:rsid w:val="00CD56E7"/>
    <w:rsid w:val="00CD574F"/>
    <w:rsid w:val="00CD5873"/>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58F"/>
    <w:rsid w:val="00CE1953"/>
    <w:rsid w:val="00CE1A75"/>
    <w:rsid w:val="00CE1C58"/>
    <w:rsid w:val="00CE1D2E"/>
    <w:rsid w:val="00CE2048"/>
    <w:rsid w:val="00CE280A"/>
    <w:rsid w:val="00CE2BC8"/>
    <w:rsid w:val="00CE2F17"/>
    <w:rsid w:val="00CE2FE5"/>
    <w:rsid w:val="00CE317B"/>
    <w:rsid w:val="00CE3791"/>
    <w:rsid w:val="00CE3C5C"/>
    <w:rsid w:val="00CE3DCB"/>
    <w:rsid w:val="00CE42FB"/>
    <w:rsid w:val="00CE4ABD"/>
    <w:rsid w:val="00CE4B93"/>
    <w:rsid w:val="00CE4D1F"/>
    <w:rsid w:val="00CE567F"/>
    <w:rsid w:val="00CE5727"/>
    <w:rsid w:val="00CE5E0F"/>
    <w:rsid w:val="00CE6129"/>
    <w:rsid w:val="00CE6528"/>
    <w:rsid w:val="00CE6A38"/>
    <w:rsid w:val="00CE6D49"/>
    <w:rsid w:val="00CE7063"/>
    <w:rsid w:val="00CE7772"/>
    <w:rsid w:val="00CE78D8"/>
    <w:rsid w:val="00CE78EF"/>
    <w:rsid w:val="00CE79A2"/>
    <w:rsid w:val="00CE7A85"/>
    <w:rsid w:val="00CE7B3B"/>
    <w:rsid w:val="00CE7BA7"/>
    <w:rsid w:val="00CE7C51"/>
    <w:rsid w:val="00CE7D09"/>
    <w:rsid w:val="00CF020A"/>
    <w:rsid w:val="00CF041F"/>
    <w:rsid w:val="00CF07F1"/>
    <w:rsid w:val="00CF0A53"/>
    <w:rsid w:val="00CF0CF9"/>
    <w:rsid w:val="00CF0D36"/>
    <w:rsid w:val="00CF105B"/>
    <w:rsid w:val="00CF188A"/>
    <w:rsid w:val="00CF1C20"/>
    <w:rsid w:val="00CF1C68"/>
    <w:rsid w:val="00CF1D11"/>
    <w:rsid w:val="00CF203A"/>
    <w:rsid w:val="00CF2161"/>
    <w:rsid w:val="00CF2731"/>
    <w:rsid w:val="00CF2A41"/>
    <w:rsid w:val="00CF3654"/>
    <w:rsid w:val="00CF3841"/>
    <w:rsid w:val="00CF46DF"/>
    <w:rsid w:val="00CF492F"/>
    <w:rsid w:val="00CF4E6C"/>
    <w:rsid w:val="00CF5261"/>
    <w:rsid w:val="00CF530E"/>
    <w:rsid w:val="00CF545C"/>
    <w:rsid w:val="00CF5495"/>
    <w:rsid w:val="00CF6A64"/>
    <w:rsid w:val="00CF6BFF"/>
    <w:rsid w:val="00CF6CBB"/>
    <w:rsid w:val="00CF73C7"/>
    <w:rsid w:val="00CF7612"/>
    <w:rsid w:val="00CF7A22"/>
    <w:rsid w:val="00CF7B91"/>
    <w:rsid w:val="00D00192"/>
    <w:rsid w:val="00D00203"/>
    <w:rsid w:val="00D00231"/>
    <w:rsid w:val="00D00A5A"/>
    <w:rsid w:val="00D00EA6"/>
    <w:rsid w:val="00D01111"/>
    <w:rsid w:val="00D017AB"/>
    <w:rsid w:val="00D01D02"/>
    <w:rsid w:val="00D023A0"/>
    <w:rsid w:val="00D0246F"/>
    <w:rsid w:val="00D02740"/>
    <w:rsid w:val="00D02950"/>
    <w:rsid w:val="00D02AA4"/>
    <w:rsid w:val="00D0378B"/>
    <w:rsid w:val="00D03BC7"/>
    <w:rsid w:val="00D03BDB"/>
    <w:rsid w:val="00D04674"/>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5F70"/>
    <w:rsid w:val="00D161CE"/>
    <w:rsid w:val="00D16244"/>
    <w:rsid w:val="00D16481"/>
    <w:rsid w:val="00D16518"/>
    <w:rsid w:val="00D16A5D"/>
    <w:rsid w:val="00D16C09"/>
    <w:rsid w:val="00D16DF0"/>
    <w:rsid w:val="00D1714B"/>
    <w:rsid w:val="00D1722D"/>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B78"/>
    <w:rsid w:val="00D26DF6"/>
    <w:rsid w:val="00D2715C"/>
    <w:rsid w:val="00D27594"/>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24B"/>
    <w:rsid w:val="00D332F4"/>
    <w:rsid w:val="00D3332E"/>
    <w:rsid w:val="00D33C1F"/>
    <w:rsid w:val="00D33D9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1D9"/>
    <w:rsid w:val="00D40346"/>
    <w:rsid w:val="00D40491"/>
    <w:rsid w:val="00D409AD"/>
    <w:rsid w:val="00D40B58"/>
    <w:rsid w:val="00D40E00"/>
    <w:rsid w:val="00D412A8"/>
    <w:rsid w:val="00D414D2"/>
    <w:rsid w:val="00D4178E"/>
    <w:rsid w:val="00D41D84"/>
    <w:rsid w:val="00D420AF"/>
    <w:rsid w:val="00D4238C"/>
    <w:rsid w:val="00D42623"/>
    <w:rsid w:val="00D429A3"/>
    <w:rsid w:val="00D42A55"/>
    <w:rsid w:val="00D432C0"/>
    <w:rsid w:val="00D43639"/>
    <w:rsid w:val="00D437A6"/>
    <w:rsid w:val="00D43857"/>
    <w:rsid w:val="00D43A3B"/>
    <w:rsid w:val="00D43B33"/>
    <w:rsid w:val="00D43F8A"/>
    <w:rsid w:val="00D44139"/>
    <w:rsid w:val="00D45007"/>
    <w:rsid w:val="00D4530E"/>
    <w:rsid w:val="00D457B5"/>
    <w:rsid w:val="00D457DF"/>
    <w:rsid w:val="00D45DCC"/>
    <w:rsid w:val="00D45E99"/>
    <w:rsid w:val="00D464A3"/>
    <w:rsid w:val="00D464DB"/>
    <w:rsid w:val="00D46BBF"/>
    <w:rsid w:val="00D471C2"/>
    <w:rsid w:val="00D4722E"/>
    <w:rsid w:val="00D4752D"/>
    <w:rsid w:val="00D4763E"/>
    <w:rsid w:val="00D476CD"/>
    <w:rsid w:val="00D4776F"/>
    <w:rsid w:val="00D47AD4"/>
    <w:rsid w:val="00D47C96"/>
    <w:rsid w:val="00D47DBA"/>
    <w:rsid w:val="00D5027D"/>
    <w:rsid w:val="00D50598"/>
    <w:rsid w:val="00D50970"/>
    <w:rsid w:val="00D509F1"/>
    <w:rsid w:val="00D50E49"/>
    <w:rsid w:val="00D512D6"/>
    <w:rsid w:val="00D5140D"/>
    <w:rsid w:val="00D51956"/>
    <w:rsid w:val="00D519A5"/>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34C"/>
    <w:rsid w:val="00D5452A"/>
    <w:rsid w:val="00D545BB"/>
    <w:rsid w:val="00D546A5"/>
    <w:rsid w:val="00D54F64"/>
    <w:rsid w:val="00D550BB"/>
    <w:rsid w:val="00D551D6"/>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08"/>
    <w:rsid w:val="00D6413D"/>
    <w:rsid w:val="00D64268"/>
    <w:rsid w:val="00D64321"/>
    <w:rsid w:val="00D64A7D"/>
    <w:rsid w:val="00D64F12"/>
    <w:rsid w:val="00D64FB6"/>
    <w:rsid w:val="00D654A7"/>
    <w:rsid w:val="00D658E6"/>
    <w:rsid w:val="00D65A3D"/>
    <w:rsid w:val="00D65BB7"/>
    <w:rsid w:val="00D6622A"/>
    <w:rsid w:val="00D662FC"/>
    <w:rsid w:val="00D66768"/>
    <w:rsid w:val="00D6721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09"/>
    <w:rsid w:val="00D72971"/>
    <w:rsid w:val="00D72C14"/>
    <w:rsid w:val="00D730DB"/>
    <w:rsid w:val="00D738C7"/>
    <w:rsid w:val="00D74EED"/>
    <w:rsid w:val="00D750C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CE2"/>
    <w:rsid w:val="00D82FA5"/>
    <w:rsid w:val="00D83104"/>
    <w:rsid w:val="00D832BB"/>
    <w:rsid w:val="00D8407D"/>
    <w:rsid w:val="00D85224"/>
    <w:rsid w:val="00D85364"/>
    <w:rsid w:val="00D8570C"/>
    <w:rsid w:val="00D85A15"/>
    <w:rsid w:val="00D85B97"/>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8CE"/>
    <w:rsid w:val="00D94962"/>
    <w:rsid w:val="00D94E96"/>
    <w:rsid w:val="00D950D8"/>
    <w:rsid w:val="00D95258"/>
    <w:rsid w:val="00D952CB"/>
    <w:rsid w:val="00D9544F"/>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2722"/>
    <w:rsid w:val="00DA2ACE"/>
    <w:rsid w:val="00DA2BCC"/>
    <w:rsid w:val="00DA30E1"/>
    <w:rsid w:val="00DA3231"/>
    <w:rsid w:val="00DA3402"/>
    <w:rsid w:val="00DA348D"/>
    <w:rsid w:val="00DA3D9F"/>
    <w:rsid w:val="00DA47F9"/>
    <w:rsid w:val="00DA497E"/>
    <w:rsid w:val="00DA49D7"/>
    <w:rsid w:val="00DA5535"/>
    <w:rsid w:val="00DA5652"/>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2A12"/>
    <w:rsid w:val="00DB2AE0"/>
    <w:rsid w:val="00DB3DF8"/>
    <w:rsid w:val="00DB4236"/>
    <w:rsid w:val="00DB44E7"/>
    <w:rsid w:val="00DB49CD"/>
    <w:rsid w:val="00DB55BE"/>
    <w:rsid w:val="00DB56EA"/>
    <w:rsid w:val="00DB5F37"/>
    <w:rsid w:val="00DB6967"/>
    <w:rsid w:val="00DB6C40"/>
    <w:rsid w:val="00DB6D8D"/>
    <w:rsid w:val="00DB6DBD"/>
    <w:rsid w:val="00DB6E30"/>
    <w:rsid w:val="00DB7213"/>
    <w:rsid w:val="00DB7690"/>
    <w:rsid w:val="00DB7841"/>
    <w:rsid w:val="00DB786D"/>
    <w:rsid w:val="00DB7E38"/>
    <w:rsid w:val="00DC017C"/>
    <w:rsid w:val="00DC0232"/>
    <w:rsid w:val="00DC042B"/>
    <w:rsid w:val="00DC05D7"/>
    <w:rsid w:val="00DC0655"/>
    <w:rsid w:val="00DC069D"/>
    <w:rsid w:val="00DC0C57"/>
    <w:rsid w:val="00DC103F"/>
    <w:rsid w:val="00DC11D1"/>
    <w:rsid w:val="00DC1C9A"/>
    <w:rsid w:val="00DC1EB6"/>
    <w:rsid w:val="00DC2119"/>
    <w:rsid w:val="00DC27E4"/>
    <w:rsid w:val="00DC28F3"/>
    <w:rsid w:val="00DC33DD"/>
    <w:rsid w:val="00DC3B6D"/>
    <w:rsid w:val="00DC3C73"/>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314"/>
    <w:rsid w:val="00DC7BC6"/>
    <w:rsid w:val="00DC7C72"/>
    <w:rsid w:val="00DC7DFC"/>
    <w:rsid w:val="00DD0241"/>
    <w:rsid w:val="00DD07BC"/>
    <w:rsid w:val="00DD091B"/>
    <w:rsid w:val="00DD0D85"/>
    <w:rsid w:val="00DD18E7"/>
    <w:rsid w:val="00DD1A85"/>
    <w:rsid w:val="00DD1B66"/>
    <w:rsid w:val="00DD1E6F"/>
    <w:rsid w:val="00DD1FD9"/>
    <w:rsid w:val="00DD2163"/>
    <w:rsid w:val="00DD301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028"/>
    <w:rsid w:val="00DD620B"/>
    <w:rsid w:val="00DD62C4"/>
    <w:rsid w:val="00DD6530"/>
    <w:rsid w:val="00DD68F0"/>
    <w:rsid w:val="00DD6B1E"/>
    <w:rsid w:val="00DD6C70"/>
    <w:rsid w:val="00DD6DAD"/>
    <w:rsid w:val="00DD6E89"/>
    <w:rsid w:val="00DD7277"/>
    <w:rsid w:val="00DD7445"/>
    <w:rsid w:val="00DD7867"/>
    <w:rsid w:val="00DD7CA1"/>
    <w:rsid w:val="00DE0522"/>
    <w:rsid w:val="00DE0B10"/>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3E1D"/>
    <w:rsid w:val="00DE4503"/>
    <w:rsid w:val="00DE4575"/>
    <w:rsid w:val="00DE4962"/>
    <w:rsid w:val="00DE4F76"/>
    <w:rsid w:val="00DE5051"/>
    <w:rsid w:val="00DE56F4"/>
    <w:rsid w:val="00DE58E3"/>
    <w:rsid w:val="00DE5A8E"/>
    <w:rsid w:val="00DE5F34"/>
    <w:rsid w:val="00DE6CFF"/>
    <w:rsid w:val="00DE6E7E"/>
    <w:rsid w:val="00DE73CE"/>
    <w:rsid w:val="00DE7941"/>
    <w:rsid w:val="00DE7B5F"/>
    <w:rsid w:val="00DF00B2"/>
    <w:rsid w:val="00DF0B6A"/>
    <w:rsid w:val="00DF0CC6"/>
    <w:rsid w:val="00DF1C69"/>
    <w:rsid w:val="00DF2430"/>
    <w:rsid w:val="00DF2738"/>
    <w:rsid w:val="00DF2934"/>
    <w:rsid w:val="00DF298C"/>
    <w:rsid w:val="00DF38E8"/>
    <w:rsid w:val="00DF3DB5"/>
    <w:rsid w:val="00DF40D4"/>
    <w:rsid w:val="00DF4A64"/>
    <w:rsid w:val="00DF4EF2"/>
    <w:rsid w:val="00DF570D"/>
    <w:rsid w:val="00DF5808"/>
    <w:rsid w:val="00DF616D"/>
    <w:rsid w:val="00DF6414"/>
    <w:rsid w:val="00DF68F6"/>
    <w:rsid w:val="00DF7423"/>
    <w:rsid w:val="00DF7765"/>
    <w:rsid w:val="00DF7B9E"/>
    <w:rsid w:val="00DF7F41"/>
    <w:rsid w:val="00E00203"/>
    <w:rsid w:val="00E006DA"/>
    <w:rsid w:val="00E00860"/>
    <w:rsid w:val="00E00912"/>
    <w:rsid w:val="00E01982"/>
    <w:rsid w:val="00E01990"/>
    <w:rsid w:val="00E02143"/>
    <w:rsid w:val="00E0218B"/>
    <w:rsid w:val="00E0242A"/>
    <w:rsid w:val="00E0259F"/>
    <w:rsid w:val="00E029F6"/>
    <w:rsid w:val="00E02E77"/>
    <w:rsid w:val="00E032BF"/>
    <w:rsid w:val="00E033BD"/>
    <w:rsid w:val="00E036C6"/>
    <w:rsid w:val="00E03752"/>
    <w:rsid w:val="00E039BC"/>
    <w:rsid w:val="00E03A2E"/>
    <w:rsid w:val="00E03BD2"/>
    <w:rsid w:val="00E040BF"/>
    <w:rsid w:val="00E045A6"/>
    <w:rsid w:val="00E0469C"/>
    <w:rsid w:val="00E049A6"/>
    <w:rsid w:val="00E05068"/>
    <w:rsid w:val="00E05111"/>
    <w:rsid w:val="00E05447"/>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2BF6"/>
    <w:rsid w:val="00E1309B"/>
    <w:rsid w:val="00E13242"/>
    <w:rsid w:val="00E13999"/>
    <w:rsid w:val="00E139E9"/>
    <w:rsid w:val="00E13D2F"/>
    <w:rsid w:val="00E13DAE"/>
    <w:rsid w:val="00E140DB"/>
    <w:rsid w:val="00E140EE"/>
    <w:rsid w:val="00E146AE"/>
    <w:rsid w:val="00E14765"/>
    <w:rsid w:val="00E14FDA"/>
    <w:rsid w:val="00E151F6"/>
    <w:rsid w:val="00E154FC"/>
    <w:rsid w:val="00E15732"/>
    <w:rsid w:val="00E1601A"/>
    <w:rsid w:val="00E1624F"/>
    <w:rsid w:val="00E1758B"/>
    <w:rsid w:val="00E17639"/>
    <w:rsid w:val="00E1776B"/>
    <w:rsid w:val="00E1776D"/>
    <w:rsid w:val="00E1791F"/>
    <w:rsid w:val="00E17D58"/>
    <w:rsid w:val="00E17F6C"/>
    <w:rsid w:val="00E2002F"/>
    <w:rsid w:val="00E203DD"/>
    <w:rsid w:val="00E20846"/>
    <w:rsid w:val="00E208DF"/>
    <w:rsid w:val="00E20B40"/>
    <w:rsid w:val="00E20D5F"/>
    <w:rsid w:val="00E2130A"/>
    <w:rsid w:val="00E21AF5"/>
    <w:rsid w:val="00E21B98"/>
    <w:rsid w:val="00E21C0A"/>
    <w:rsid w:val="00E21E64"/>
    <w:rsid w:val="00E2243E"/>
    <w:rsid w:val="00E225FB"/>
    <w:rsid w:val="00E22C37"/>
    <w:rsid w:val="00E22F90"/>
    <w:rsid w:val="00E238A8"/>
    <w:rsid w:val="00E23FFB"/>
    <w:rsid w:val="00E24FD2"/>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1F51"/>
    <w:rsid w:val="00E320CE"/>
    <w:rsid w:val="00E321B3"/>
    <w:rsid w:val="00E32562"/>
    <w:rsid w:val="00E325C2"/>
    <w:rsid w:val="00E32C98"/>
    <w:rsid w:val="00E3348B"/>
    <w:rsid w:val="00E336E7"/>
    <w:rsid w:val="00E33B0B"/>
    <w:rsid w:val="00E3439F"/>
    <w:rsid w:val="00E34A2F"/>
    <w:rsid w:val="00E35054"/>
    <w:rsid w:val="00E351C5"/>
    <w:rsid w:val="00E353AF"/>
    <w:rsid w:val="00E35655"/>
    <w:rsid w:val="00E3597B"/>
    <w:rsid w:val="00E35D3F"/>
    <w:rsid w:val="00E35D60"/>
    <w:rsid w:val="00E3605D"/>
    <w:rsid w:val="00E36B54"/>
    <w:rsid w:val="00E36D0A"/>
    <w:rsid w:val="00E36EDD"/>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083"/>
    <w:rsid w:val="00E541F3"/>
    <w:rsid w:val="00E54393"/>
    <w:rsid w:val="00E54ADD"/>
    <w:rsid w:val="00E54E01"/>
    <w:rsid w:val="00E5503B"/>
    <w:rsid w:val="00E550F5"/>
    <w:rsid w:val="00E5546E"/>
    <w:rsid w:val="00E556F8"/>
    <w:rsid w:val="00E55784"/>
    <w:rsid w:val="00E55860"/>
    <w:rsid w:val="00E55ACC"/>
    <w:rsid w:val="00E55F89"/>
    <w:rsid w:val="00E55FC7"/>
    <w:rsid w:val="00E56349"/>
    <w:rsid w:val="00E566E4"/>
    <w:rsid w:val="00E5702D"/>
    <w:rsid w:val="00E57413"/>
    <w:rsid w:val="00E57662"/>
    <w:rsid w:val="00E57923"/>
    <w:rsid w:val="00E57B35"/>
    <w:rsid w:val="00E57D6C"/>
    <w:rsid w:val="00E57E8C"/>
    <w:rsid w:val="00E60822"/>
    <w:rsid w:val="00E60B77"/>
    <w:rsid w:val="00E60C8A"/>
    <w:rsid w:val="00E6135D"/>
    <w:rsid w:val="00E61694"/>
    <w:rsid w:val="00E61B44"/>
    <w:rsid w:val="00E61C8C"/>
    <w:rsid w:val="00E61F01"/>
    <w:rsid w:val="00E62567"/>
    <w:rsid w:val="00E62E76"/>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1CD"/>
    <w:rsid w:val="00E715C4"/>
    <w:rsid w:val="00E71980"/>
    <w:rsid w:val="00E720BD"/>
    <w:rsid w:val="00E721DB"/>
    <w:rsid w:val="00E72483"/>
    <w:rsid w:val="00E728F6"/>
    <w:rsid w:val="00E72E91"/>
    <w:rsid w:val="00E736F1"/>
    <w:rsid w:val="00E7370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A45"/>
    <w:rsid w:val="00E76D5C"/>
    <w:rsid w:val="00E770AF"/>
    <w:rsid w:val="00E7747B"/>
    <w:rsid w:val="00E77772"/>
    <w:rsid w:val="00E77A04"/>
    <w:rsid w:val="00E80000"/>
    <w:rsid w:val="00E8004F"/>
    <w:rsid w:val="00E803B4"/>
    <w:rsid w:val="00E805FA"/>
    <w:rsid w:val="00E80604"/>
    <w:rsid w:val="00E80962"/>
    <w:rsid w:val="00E80AE6"/>
    <w:rsid w:val="00E812D7"/>
    <w:rsid w:val="00E812E8"/>
    <w:rsid w:val="00E8135A"/>
    <w:rsid w:val="00E81763"/>
    <w:rsid w:val="00E81B70"/>
    <w:rsid w:val="00E81DAB"/>
    <w:rsid w:val="00E8210A"/>
    <w:rsid w:val="00E821E5"/>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5F4C"/>
    <w:rsid w:val="00E864B8"/>
    <w:rsid w:val="00E864F0"/>
    <w:rsid w:val="00E86AA2"/>
    <w:rsid w:val="00E86EBE"/>
    <w:rsid w:val="00E874AE"/>
    <w:rsid w:val="00E87B6A"/>
    <w:rsid w:val="00E87BE8"/>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738E"/>
    <w:rsid w:val="00E9758B"/>
    <w:rsid w:val="00E97CBE"/>
    <w:rsid w:val="00E97E5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44D"/>
    <w:rsid w:val="00EB273B"/>
    <w:rsid w:val="00EB2ECF"/>
    <w:rsid w:val="00EB3556"/>
    <w:rsid w:val="00EB356F"/>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0F"/>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C7C6B"/>
    <w:rsid w:val="00ED120E"/>
    <w:rsid w:val="00ED1689"/>
    <w:rsid w:val="00ED16F1"/>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111"/>
    <w:rsid w:val="00ED7592"/>
    <w:rsid w:val="00ED7A88"/>
    <w:rsid w:val="00ED7A93"/>
    <w:rsid w:val="00EE0A23"/>
    <w:rsid w:val="00EE0CD3"/>
    <w:rsid w:val="00EE0F70"/>
    <w:rsid w:val="00EE1529"/>
    <w:rsid w:val="00EE1814"/>
    <w:rsid w:val="00EE1947"/>
    <w:rsid w:val="00EE194A"/>
    <w:rsid w:val="00EE205D"/>
    <w:rsid w:val="00EE25AC"/>
    <w:rsid w:val="00EE271A"/>
    <w:rsid w:val="00EE2736"/>
    <w:rsid w:val="00EE28EC"/>
    <w:rsid w:val="00EE30D3"/>
    <w:rsid w:val="00EE347F"/>
    <w:rsid w:val="00EE3C4C"/>
    <w:rsid w:val="00EE3E57"/>
    <w:rsid w:val="00EE41B0"/>
    <w:rsid w:val="00EE47C4"/>
    <w:rsid w:val="00EE49DE"/>
    <w:rsid w:val="00EE4A0B"/>
    <w:rsid w:val="00EE4D2D"/>
    <w:rsid w:val="00EE5003"/>
    <w:rsid w:val="00EE502A"/>
    <w:rsid w:val="00EE5119"/>
    <w:rsid w:val="00EE52D2"/>
    <w:rsid w:val="00EE5963"/>
    <w:rsid w:val="00EE5A72"/>
    <w:rsid w:val="00EE610B"/>
    <w:rsid w:val="00EE6137"/>
    <w:rsid w:val="00EE6538"/>
    <w:rsid w:val="00EE70AD"/>
    <w:rsid w:val="00EE70E8"/>
    <w:rsid w:val="00EE73E1"/>
    <w:rsid w:val="00EF0309"/>
    <w:rsid w:val="00EF051F"/>
    <w:rsid w:val="00EF0AC7"/>
    <w:rsid w:val="00EF17FE"/>
    <w:rsid w:val="00EF1F10"/>
    <w:rsid w:val="00EF2039"/>
    <w:rsid w:val="00EF22E4"/>
    <w:rsid w:val="00EF2317"/>
    <w:rsid w:val="00EF254D"/>
    <w:rsid w:val="00EF2973"/>
    <w:rsid w:val="00EF2BAC"/>
    <w:rsid w:val="00EF2CFF"/>
    <w:rsid w:val="00EF2D74"/>
    <w:rsid w:val="00EF2F5D"/>
    <w:rsid w:val="00EF3289"/>
    <w:rsid w:val="00EF32EA"/>
    <w:rsid w:val="00EF35DF"/>
    <w:rsid w:val="00EF3679"/>
    <w:rsid w:val="00EF37B6"/>
    <w:rsid w:val="00EF38B6"/>
    <w:rsid w:val="00EF3C6C"/>
    <w:rsid w:val="00EF3EB0"/>
    <w:rsid w:val="00EF40B3"/>
    <w:rsid w:val="00EF4131"/>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3BC"/>
    <w:rsid w:val="00F01B97"/>
    <w:rsid w:val="00F01BF2"/>
    <w:rsid w:val="00F01D83"/>
    <w:rsid w:val="00F01E57"/>
    <w:rsid w:val="00F01FFE"/>
    <w:rsid w:val="00F0203B"/>
    <w:rsid w:val="00F027D7"/>
    <w:rsid w:val="00F02932"/>
    <w:rsid w:val="00F03030"/>
    <w:rsid w:val="00F0305D"/>
    <w:rsid w:val="00F0355A"/>
    <w:rsid w:val="00F03A54"/>
    <w:rsid w:val="00F03E18"/>
    <w:rsid w:val="00F041C1"/>
    <w:rsid w:val="00F049AD"/>
    <w:rsid w:val="00F04D23"/>
    <w:rsid w:val="00F04FF8"/>
    <w:rsid w:val="00F05BCF"/>
    <w:rsid w:val="00F05F37"/>
    <w:rsid w:val="00F0634D"/>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16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5CB5"/>
    <w:rsid w:val="00F163B4"/>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6CF"/>
    <w:rsid w:val="00F23F11"/>
    <w:rsid w:val="00F242FF"/>
    <w:rsid w:val="00F243A0"/>
    <w:rsid w:val="00F24781"/>
    <w:rsid w:val="00F248E0"/>
    <w:rsid w:val="00F24AB1"/>
    <w:rsid w:val="00F2531F"/>
    <w:rsid w:val="00F257DA"/>
    <w:rsid w:val="00F259E8"/>
    <w:rsid w:val="00F25C1F"/>
    <w:rsid w:val="00F26038"/>
    <w:rsid w:val="00F2607D"/>
    <w:rsid w:val="00F26575"/>
    <w:rsid w:val="00F265D6"/>
    <w:rsid w:val="00F26BFB"/>
    <w:rsid w:val="00F26C98"/>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E60"/>
    <w:rsid w:val="00F33F85"/>
    <w:rsid w:val="00F341B4"/>
    <w:rsid w:val="00F34DC1"/>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3ED"/>
    <w:rsid w:val="00F42975"/>
    <w:rsid w:val="00F42D78"/>
    <w:rsid w:val="00F42E00"/>
    <w:rsid w:val="00F42F89"/>
    <w:rsid w:val="00F43187"/>
    <w:rsid w:val="00F43638"/>
    <w:rsid w:val="00F43726"/>
    <w:rsid w:val="00F4385F"/>
    <w:rsid w:val="00F43B3C"/>
    <w:rsid w:val="00F43C5C"/>
    <w:rsid w:val="00F44536"/>
    <w:rsid w:val="00F447F5"/>
    <w:rsid w:val="00F44829"/>
    <w:rsid w:val="00F44CA8"/>
    <w:rsid w:val="00F44D24"/>
    <w:rsid w:val="00F44E9F"/>
    <w:rsid w:val="00F45884"/>
    <w:rsid w:val="00F45ADB"/>
    <w:rsid w:val="00F45B73"/>
    <w:rsid w:val="00F45BE8"/>
    <w:rsid w:val="00F45E19"/>
    <w:rsid w:val="00F46BD6"/>
    <w:rsid w:val="00F46F1B"/>
    <w:rsid w:val="00F46FB5"/>
    <w:rsid w:val="00F47518"/>
    <w:rsid w:val="00F479B7"/>
    <w:rsid w:val="00F47DF0"/>
    <w:rsid w:val="00F50A79"/>
    <w:rsid w:val="00F51309"/>
    <w:rsid w:val="00F516D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9DD"/>
    <w:rsid w:val="00F55EA5"/>
    <w:rsid w:val="00F56E02"/>
    <w:rsid w:val="00F56FBA"/>
    <w:rsid w:val="00F57208"/>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1DEB"/>
    <w:rsid w:val="00F62822"/>
    <w:rsid w:val="00F628F7"/>
    <w:rsid w:val="00F62DC7"/>
    <w:rsid w:val="00F632D3"/>
    <w:rsid w:val="00F6335B"/>
    <w:rsid w:val="00F636A8"/>
    <w:rsid w:val="00F638A5"/>
    <w:rsid w:val="00F638F3"/>
    <w:rsid w:val="00F6408C"/>
    <w:rsid w:val="00F64427"/>
    <w:rsid w:val="00F64C07"/>
    <w:rsid w:val="00F64F1A"/>
    <w:rsid w:val="00F65444"/>
    <w:rsid w:val="00F654BF"/>
    <w:rsid w:val="00F6557F"/>
    <w:rsid w:val="00F6581F"/>
    <w:rsid w:val="00F65AC7"/>
    <w:rsid w:val="00F65B7E"/>
    <w:rsid w:val="00F65B97"/>
    <w:rsid w:val="00F65D6F"/>
    <w:rsid w:val="00F65F86"/>
    <w:rsid w:val="00F66032"/>
    <w:rsid w:val="00F661B9"/>
    <w:rsid w:val="00F6633D"/>
    <w:rsid w:val="00F66424"/>
    <w:rsid w:val="00F6642E"/>
    <w:rsid w:val="00F6666B"/>
    <w:rsid w:val="00F669FC"/>
    <w:rsid w:val="00F66FB8"/>
    <w:rsid w:val="00F6703B"/>
    <w:rsid w:val="00F670EA"/>
    <w:rsid w:val="00F670EE"/>
    <w:rsid w:val="00F67333"/>
    <w:rsid w:val="00F67A23"/>
    <w:rsid w:val="00F67B6A"/>
    <w:rsid w:val="00F67FB8"/>
    <w:rsid w:val="00F704F0"/>
    <w:rsid w:val="00F70552"/>
    <w:rsid w:val="00F7060D"/>
    <w:rsid w:val="00F70B68"/>
    <w:rsid w:val="00F70C40"/>
    <w:rsid w:val="00F71321"/>
    <w:rsid w:val="00F71CE0"/>
    <w:rsid w:val="00F71F7E"/>
    <w:rsid w:val="00F71F9F"/>
    <w:rsid w:val="00F721B7"/>
    <w:rsid w:val="00F727D7"/>
    <w:rsid w:val="00F72BE4"/>
    <w:rsid w:val="00F72ED4"/>
    <w:rsid w:val="00F738F1"/>
    <w:rsid w:val="00F73B0C"/>
    <w:rsid w:val="00F744F0"/>
    <w:rsid w:val="00F7460F"/>
    <w:rsid w:val="00F746A4"/>
    <w:rsid w:val="00F74B27"/>
    <w:rsid w:val="00F74BC2"/>
    <w:rsid w:val="00F74C0C"/>
    <w:rsid w:val="00F74F1F"/>
    <w:rsid w:val="00F752DA"/>
    <w:rsid w:val="00F756B3"/>
    <w:rsid w:val="00F75DBF"/>
    <w:rsid w:val="00F765D3"/>
    <w:rsid w:val="00F7685C"/>
    <w:rsid w:val="00F76D13"/>
    <w:rsid w:val="00F778BD"/>
    <w:rsid w:val="00F778DC"/>
    <w:rsid w:val="00F77CE7"/>
    <w:rsid w:val="00F77D43"/>
    <w:rsid w:val="00F80421"/>
    <w:rsid w:val="00F808BE"/>
    <w:rsid w:val="00F80A76"/>
    <w:rsid w:val="00F80CF5"/>
    <w:rsid w:val="00F81226"/>
    <w:rsid w:val="00F816B2"/>
    <w:rsid w:val="00F8174B"/>
    <w:rsid w:val="00F819F4"/>
    <w:rsid w:val="00F81FF3"/>
    <w:rsid w:val="00F82329"/>
    <w:rsid w:val="00F82547"/>
    <w:rsid w:val="00F82914"/>
    <w:rsid w:val="00F82B4C"/>
    <w:rsid w:val="00F82C29"/>
    <w:rsid w:val="00F82D53"/>
    <w:rsid w:val="00F82E5E"/>
    <w:rsid w:val="00F83614"/>
    <w:rsid w:val="00F83904"/>
    <w:rsid w:val="00F8397C"/>
    <w:rsid w:val="00F83C2E"/>
    <w:rsid w:val="00F83F12"/>
    <w:rsid w:val="00F840B7"/>
    <w:rsid w:val="00F84558"/>
    <w:rsid w:val="00F84F89"/>
    <w:rsid w:val="00F8507E"/>
    <w:rsid w:val="00F851A3"/>
    <w:rsid w:val="00F85826"/>
    <w:rsid w:val="00F8696F"/>
    <w:rsid w:val="00F86C6D"/>
    <w:rsid w:val="00F8717A"/>
    <w:rsid w:val="00F876C0"/>
    <w:rsid w:val="00F8784F"/>
    <w:rsid w:val="00F87E24"/>
    <w:rsid w:val="00F909D3"/>
    <w:rsid w:val="00F91218"/>
    <w:rsid w:val="00F917C8"/>
    <w:rsid w:val="00F91DDD"/>
    <w:rsid w:val="00F927B8"/>
    <w:rsid w:val="00F93075"/>
    <w:rsid w:val="00F930B6"/>
    <w:rsid w:val="00F931C5"/>
    <w:rsid w:val="00F933D3"/>
    <w:rsid w:val="00F93725"/>
    <w:rsid w:val="00F93795"/>
    <w:rsid w:val="00F93D83"/>
    <w:rsid w:val="00F95531"/>
    <w:rsid w:val="00F963A3"/>
    <w:rsid w:val="00F9688A"/>
    <w:rsid w:val="00F9702C"/>
    <w:rsid w:val="00F972E1"/>
    <w:rsid w:val="00F97C88"/>
    <w:rsid w:val="00FA0576"/>
    <w:rsid w:val="00FA0A41"/>
    <w:rsid w:val="00FA0AC2"/>
    <w:rsid w:val="00FA0FD8"/>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554"/>
    <w:rsid w:val="00FC3D20"/>
    <w:rsid w:val="00FC414E"/>
    <w:rsid w:val="00FC4728"/>
    <w:rsid w:val="00FC4B7A"/>
    <w:rsid w:val="00FC4EDE"/>
    <w:rsid w:val="00FC5260"/>
    <w:rsid w:val="00FC545D"/>
    <w:rsid w:val="00FC54C3"/>
    <w:rsid w:val="00FC550B"/>
    <w:rsid w:val="00FC599E"/>
    <w:rsid w:val="00FC5B89"/>
    <w:rsid w:val="00FC652E"/>
    <w:rsid w:val="00FC67E9"/>
    <w:rsid w:val="00FC6E57"/>
    <w:rsid w:val="00FC7059"/>
    <w:rsid w:val="00FC7401"/>
    <w:rsid w:val="00FC7994"/>
    <w:rsid w:val="00FC7A76"/>
    <w:rsid w:val="00FD06E5"/>
    <w:rsid w:val="00FD0A1F"/>
    <w:rsid w:val="00FD0B8B"/>
    <w:rsid w:val="00FD0F10"/>
    <w:rsid w:val="00FD0F19"/>
    <w:rsid w:val="00FD0FA8"/>
    <w:rsid w:val="00FD1310"/>
    <w:rsid w:val="00FD14F5"/>
    <w:rsid w:val="00FD164D"/>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5FB1"/>
    <w:rsid w:val="00FD6121"/>
    <w:rsid w:val="00FD6DC2"/>
    <w:rsid w:val="00FD7440"/>
    <w:rsid w:val="00FD7657"/>
    <w:rsid w:val="00FD77F4"/>
    <w:rsid w:val="00FD79D2"/>
    <w:rsid w:val="00FD7EAA"/>
    <w:rsid w:val="00FE0705"/>
    <w:rsid w:val="00FE0EAC"/>
    <w:rsid w:val="00FE0EAE"/>
    <w:rsid w:val="00FE0FC8"/>
    <w:rsid w:val="00FE1A7A"/>
    <w:rsid w:val="00FE1B3D"/>
    <w:rsid w:val="00FE1FB2"/>
    <w:rsid w:val="00FE2809"/>
    <w:rsid w:val="00FE3405"/>
    <w:rsid w:val="00FE365F"/>
    <w:rsid w:val="00FE45B5"/>
    <w:rsid w:val="00FE45EF"/>
    <w:rsid w:val="00FE47DC"/>
    <w:rsid w:val="00FE4815"/>
    <w:rsid w:val="00FE52E5"/>
    <w:rsid w:val="00FE5CC6"/>
    <w:rsid w:val="00FE69D4"/>
    <w:rsid w:val="00FE7869"/>
    <w:rsid w:val="00FE78D0"/>
    <w:rsid w:val="00FE7F9A"/>
    <w:rsid w:val="00FF04E6"/>
    <w:rsid w:val="00FF13EE"/>
    <w:rsid w:val="00FF1696"/>
    <w:rsid w:val="00FF1922"/>
    <w:rsid w:val="00FF296D"/>
    <w:rsid w:val="00FF2CFC"/>
    <w:rsid w:val="00FF348A"/>
    <w:rsid w:val="00FF3697"/>
    <w:rsid w:val="00FF3BA8"/>
    <w:rsid w:val="00FF3CDD"/>
    <w:rsid w:val="00FF3DDB"/>
    <w:rsid w:val="00FF4580"/>
    <w:rsid w:val="00FF4706"/>
    <w:rsid w:val="00FF49C8"/>
    <w:rsid w:val="00FF49EE"/>
    <w:rsid w:val="00FF49F1"/>
    <w:rsid w:val="00FF5D1C"/>
    <w:rsid w:val="00FF7124"/>
    <w:rsid w:val="00FF737A"/>
    <w:rsid w:val="00FF7398"/>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DB3E44"/>
  <w15:docId w15:val="{684CE4E1-7F28-403C-BAC0-F2AC3CC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03E3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9">
    <w:name w:val="heading 9"/>
    <w:basedOn w:val="Normalny"/>
    <w:next w:val="Normalny"/>
    <w:link w:val="Nagwek9Znak"/>
    <w:qFormat/>
    <w:rsid w:val="00A4594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rsid w:val="00C3311C"/>
    <w:rPr>
      <w:rFonts w:ascii="Tahoma" w:hAnsi="Tahoma"/>
      <w:sz w:val="16"/>
      <w:szCs w:val="16"/>
    </w:rPr>
  </w:style>
  <w:style w:type="character" w:styleId="Numerstrony">
    <w:name w:val="page number"/>
    <w:basedOn w:val="Domylnaczcionkaakapitu"/>
    <w:uiPriority w:val="99"/>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uiPriority w:val="99"/>
    <w:rsid w:val="001C064A"/>
    <w:rPr>
      <w:sz w:val="16"/>
      <w:szCs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rsid w:val="001C064A"/>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link w:val="Tematkomentarza"/>
    <w:uiPriority w:val="99"/>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
    <w:uiPriority w:val="99"/>
    <w:qFormat/>
    <w:locked/>
    <w:rsid w:val="006D1FBD"/>
    <w:rPr>
      <w:lang w:eastAsia="ar-SA"/>
    </w:rPr>
  </w:style>
  <w:style w:type="paragraph" w:customStyle="1" w:styleId="Nagwek11">
    <w:name w:val="Nagłówek 11"/>
    <w:basedOn w:val="Normalny"/>
    <w:next w:val="Normalny"/>
    <w:qFormat/>
    <w:rsid w:val="00457E61"/>
    <w:pPr>
      <w:keepNext/>
      <w:tabs>
        <w:tab w:val="left" w:pos="360"/>
      </w:tabs>
      <w:suppressAutoHyphens/>
      <w:ind w:left="0" w:firstLine="0"/>
      <w:jc w:val="center"/>
      <w:outlineLvl w:val="0"/>
    </w:pPr>
    <w:rPr>
      <w:b/>
      <w:sz w:val="26"/>
      <w:szCs w:val="24"/>
    </w:rPr>
  </w:style>
  <w:style w:type="paragraph" w:customStyle="1" w:styleId="Nagwek21">
    <w:name w:val="Nagłówek 21"/>
    <w:basedOn w:val="Normalny"/>
    <w:next w:val="Normalny"/>
    <w:qFormat/>
    <w:rsid w:val="00457E61"/>
    <w:pPr>
      <w:keepNext/>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qFormat/>
    <w:rsid w:val="00457E61"/>
    <w:pPr>
      <w:keepNext/>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qFormat/>
    <w:rsid w:val="00457E61"/>
    <w:pPr>
      <w:keepNext/>
      <w:suppressAutoHyphens/>
      <w:spacing w:before="240" w:after="60"/>
      <w:ind w:left="0" w:firstLine="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5"/>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8"/>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8D2523"/>
    <w:rPr>
      <w:rFonts w:ascii="Arial" w:hAnsi="Arial" w:cs="Arial"/>
      <w:sz w:val="16"/>
      <w:szCs w:val="16"/>
    </w:rPr>
  </w:style>
  <w:style w:type="paragraph" w:customStyle="1" w:styleId="Zawartotabeli">
    <w:name w:val="Zawartość tabeli"/>
    <w:basedOn w:val="Normalny"/>
    <w:link w:val="ZawartotabeliZnak"/>
    <w:autoRedefine/>
    <w:qFormat/>
    <w:rsid w:val="008D2523"/>
    <w:pPr>
      <w:ind w:left="0" w:firstLine="0"/>
      <w:jc w:val="left"/>
    </w:pPr>
    <w:rPr>
      <w:rFonts w:ascii="Arial" w:hAnsi="Arial" w:cs="Arial"/>
      <w:sz w:val="16"/>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styleId="Nierozpoznanawzmianka">
    <w:name w:val="Unresolved Mention"/>
    <w:basedOn w:val="Domylnaczcionkaakapitu"/>
    <w:uiPriority w:val="99"/>
    <w:semiHidden/>
    <w:unhideWhenUsed/>
    <w:rsid w:val="00FC67E9"/>
    <w:rPr>
      <w:color w:val="605E5C"/>
      <w:shd w:val="clear" w:color="auto" w:fill="E1DFDD"/>
    </w:rPr>
  </w:style>
  <w:style w:type="character" w:customStyle="1" w:styleId="AkapitzlistZnak1">
    <w:name w:val="Akapit z listą Znak1"/>
    <w:aliases w:val="List bullet Znak,Akapit z listą BS Znak,Kolorowa lista — akcent 11 Znak,Średnia siatka 1 — akcent 21 Znak,Akapit z listą numerowaną Znak,Podsis rysunku Znak"/>
    <w:uiPriority w:val="99"/>
    <w:locked/>
    <w:rsid w:val="001951A4"/>
    <w:rPr>
      <w:rFonts w:ascii="Cambria" w:hAnsi="Cambria"/>
      <w:sz w:val="20"/>
      <w:lang w:eastAsia="ar-SA" w:bidi="ar-SA"/>
    </w:rPr>
  </w:style>
  <w:style w:type="paragraph" w:customStyle="1" w:styleId="Tekstpodstawowy23">
    <w:name w:val="Tekst podstawowy 23"/>
    <w:basedOn w:val="Normalny"/>
    <w:rsid w:val="00905E6D"/>
    <w:pPr>
      <w:widowControl w:val="0"/>
      <w:suppressAutoHyphens/>
      <w:spacing w:line="360" w:lineRule="auto"/>
      <w:ind w:left="0" w:firstLine="0"/>
      <w:jc w:val="center"/>
    </w:pPr>
    <w:rPr>
      <w:rFonts w:eastAsia="Lucida Sans Unicode"/>
      <w:b/>
      <w:kern w:val="2"/>
      <w:sz w:val="24"/>
      <w:szCs w:val="24"/>
      <w:lang w:eastAsia="zh-CN"/>
    </w:rPr>
  </w:style>
  <w:style w:type="paragraph" w:customStyle="1" w:styleId="Standardowy2">
    <w:name w:val="Standardowy2"/>
    <w:rsid w:val="00905E6D"/>
    <w:pPr>
      <w:suppressAutoHyphens/>
    </w:pPr>
    <w:rPr>
      <w:rFonts w:eastAsia="Arial"/>
      <w:kern w:val="2"/>
      <w:sz w:val="24"/>
      <w:lang w:eastAsia="zh-CN"/>
    </w:rPr>
  </w:style>
  <w:style w:type="character" w:customStyle="1" w:styleId="WW8Num56z0">
    <w:name w:val="WW8Num56z0"/>
    <w:rsid w:val="00BE7A09"/>
    <w:rPr>
      <w:rFonts w:hint="default"/>
    </w:rPr>
  </w:style>
  <w:style w:type="paragraph" w:customStyle="1" w:styleId="Mario">
    <w:name w:val="Mario"/>
    <w:basedOn w:val="Normalny"/>
    <w:link w:val="MarioZnak"/>
    <w:rsid w:val="00994D72"/>
    <w:pPr>
      <w:widowControl w:val="0"/>
      <w:suppressAutoHyphens/>
      <w:spacing w:line="360" w:lineRule="auto"/>
      <w:ind w:left="0" w:firstLine="0"/>
    </w:pPr>
    <w:rPr>
      <w:rFonts w:ascii="Arial" w:hAnsi="Arial" w:cs="Arial"/>
      <w:sz w:val="24"/>
    </w:rPr>
  </w:style>
  <w:style w:type="character" w:customStyle="1" w:styleId="Nagwek9Znak">
    <w:name w:val="Nagłówek 9 Znak"/>
    <w:basedOn w:val="Domylnaczcionkaakapitu"/>
    <w:link w:val="Nagwek9"/>
    <w:rsid w:val="00A45948"/>
    <w:rPr>
      <w:rFonts w:ascii="Arial" w:hAnsi="Arial" w:cs="Arial"/>
      <w:sz w:val="22"/>
      <w:szCs w:val="22"/>
    </w:rPr>
  </w:style>
  <w:style w:type="paragraph" w:customStyle="1" w:styleId="Style2">
    <w:name w:val="Style2"/>
    <w:basedOn w:val="Normalny"/>
    <w:rsid w:val="00A45948"/>
    <w:pPr>
      <w:widowControl w:val="0"/>
      <w:suppressAutoHyphens/>
      <w:autoSpaceDE w:val="0"/>
      <w:spacing w:line="202" w:lineRule="exact"/>
      <w:ind w:left="0" w:hanging="432"/>
      <w:jc w:val="left"/>
    </w:pPr>
    <w:rPr>
      <w:rFonts w:ascii="Franklin Gothic Medium" w:hAnsi="Franklin Gothic Medium" w:cs="Franklin Gothic Medium"/>
      <w:sz w:val="24"/>
      <w:szCs w:val="24"/>
      <w:lang w:eastAsia="zh-CN"/>
    </w:rPr>
  </w:style>
  <w:style w:type="character" w:customStyle="1" w:styleId="FontStyle11">
    <w:name w:val="Font Style11"/>
    <w:rsid w:val="00A45948"/>
    <w:rPr>
      <w:rFonts w:ascii="Franklin Gothic Medium" w:hAnsi="Franklin Gothic Medium" w:cs="Franklin Gothic Medium" w:hint="default"/>
      <w:color w:val="000000"/>
      <w:sz w:val="18"/>
      <w:szCs w:val="18"/>
    </w:rPr>
  </w:style>
  <w:style w:type="character" w:customStyle="1" w:styleId="paragraphpunkt1">
    <w:name w:val="paragraphpunkt1"/>
    <w:rsid w:val="001015DD"/>
    <w:rPr>
      <w:b/>
      <w:bCs/>
    </w:rPr>
  </w:style>
  <w:style w:type="paragraph" w:customStyle="1" w:styleId="Akapitzlist2">
    <w:name w:val="Akapit z listą2"/>
    <w:basedOn w:val="Standard"/>
    <w:rsid w:val="001015DD"/>
    <w:rPr>
      <w:lang w:eastAsia="zh-CN"/>
    </w:rPr>
  </w:style>
  <w:style w:type="character" w:customStyle="1" w:styleId="WW8Num19z1">
    <w:name w:val="WW8Num19z1"/>
    <w:rsid w:val="00315EFD"/>
  </w:style>
  <w:style w:type="numbering" w:customStyle="1" w:styleId="Bezlisty1">
    <w:name w:val="Bez listy1"/>
    <w:next w:val="Bezlisty"/>
    <w:semiHidden/>
    <w:rsid w:val="00B01421"/>
  </w:style>
  <w:style w:type="character" w:customStyle="1" w:styleId="MarioZnak">
    <w:name w:val="Mario Znak"/>
    <w:link w:val="Mario"/>
    <w:rsid w:val="00B0142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49">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11805056">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4134212">
      <w:bodyDiv w:val="1"/>
      <w:marLeft w:val="0"/>
      <w:marRight w:val="0"/>
      <w:marTop w:val="0"/>
      <w:marBottom w:val="0"/>
      <w:divBdr>
        <w:top w:val="none" w:sz="0" w:space="0" w:color="auto"/>
        <w:left w:val="none" w:sz="0" w:space="0" w:color="auto"/>
        <w:bottom w:val="none" w:sz="0" w:space="0" w:color="auto"/>
        <w:right w:val="none" w:sz="0" w:space="0" w:color="auto"/>
      </w:divBdr>
    </w:div>
    <w:div w:id="97216542">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16071664">
      <w:bodyDiv w:val="1"/>
      <w:marLeft w:val="0"/>
      <w:marRight w:val="0"/>
      <w:marTop w:val="0"/>
      <w:marBottom w:val="0"/>
      <w:divBdr>
        <w:top w:val="none" w:sz="0" w:space="0" w:color="auto"/>
        <w:left w:val="none" w:sz="0" w:space="0" w:color="auto"/>
        <w:bottom w:val="none" w:sz="0" w:space="0" w:color="auto"/>
        <w:right w:val="none" w:sz="0" w:space="0" w:color="auto"/>
      </w:divBdr>
    </w:div>
    <w:div w:id="117653339">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566799">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4367700">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8862250">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06069649">
      <w:bodyDiv w:val="1"/>
      <w:marLeft w:val="0"/>
      <w:marRight w:val="0"/>
      <w:marTop w:val="0"/>
      <w:marBottom w:val="0"/>
      <w:divBdr>
        <w:top w:val="none" w:sz="0" w:space="0" w:color="auto"/>
        <w:left w:val="none" w:sz="0" w:space="0" w:color="auto"/>
        <w:bottom w:val="none" w:sz="0" w:space="0" w:color="auto"/>
        <w:right w:val="none" w:sz="0" w:space="0" w:color="auto"/>
      </w:divBdr>
    </w:div>
    <w:div w:id="207498048">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8728766">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688109">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491598">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6616506">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3771460">
      <w:bodyDiv w:val="1"/>
      <w:marLeft w:val="0"/>
      <w:marRight w:val="0"/>
      <w:marTop w:val="0"/>
      <w:marBottom w:val="0"/>
      <w:divBdr>
        <w:top w:val="none" w:sz="0" w:space="0" w:color="auto"/>
        <w:left w:val="none" w:sz="0" w:space="0" w:color="auto"/>
        <w:bottom w:val="none" w:sz="0" w:space="0" w:color="auto"/>
        <w:right w:val="none" w:sz="0" w:space="0" w:color="auto"/>
      </w:divBdr>
    </w:div>
    <w:div w:id="358429615">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3548475">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1800948">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329648">
      <w:bodyDiv w:val="1"/>
      <w:marLeft w:val="0"/>
      <w:marRight w:val="0"/>
      <w:marTop w:val="0"/>
      <w:marBottom w:val="0"/>
      <w:divBdr>
        <w:top w:val="none" w:sz="0" w:space="0" w:color="auto"/>
        <w:left w:val="none" w:sz="0" w:space="0" w:color="auto"/>
        <w:bottom w:val="none" w:sz="0" w:space="0" w:color="auto"/>
        <w:right w:val="none" w:sz="0" w:space="0" w:color="auto"/>
      </w:divBdr>
    </w:div>
    <w:div w:id="481846174">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001558">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410728">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16044301">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838781">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467">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30207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814822">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662345">
      <w:bodyDiv w:val="1"/>
      <w:marLeft w:val="0"/>
      <w:marRight w:val="0"/>
      <w:marTop w:val="0"/>
      <w:marBottom w:val="0"/>
      <w:divBdr>
        <w:top w:val="none" w:sz="0" w:space="0" w:color="auto"/>
        <w:left w:val="none" w:sz="0" w:space="0" w:color="auto"/>
        <w:bottom w:val="none" w:sz="0" w:space="0" w:color="auto"/>
        <w:right w:val="none" w:sz="0" w:space="0" w:color="auto"/>
      </w:divBdr>
    </w:div>
    <w:div w:id="634944519">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304798">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7042873">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9209595">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9373717">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8082117">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7107008">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08613062">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1722704">
      <w:bodyDiv w:val="1"/>
      <w:marLeft w:val="0"/>
      <w:marRight w:val="0"/>
      <w:marTop w:val="0"/>
      <w:marBottom w:val="0"/>
      <w:divBdr>
        <w:top w:val="none" w:sz="0" w:space="0" w:color="auto"/>
        <w:left w:val="none" w:sz="0" w:space="0" w:color="auto"/>
        <w:bottom w:val="none" w:sz="0" w:space="0" w:color="auto"/>
        <w:right w:val="none" w:sz="0" w:space="0" w:color="auto"/>
      </w:divBdr>
    </w:div>
    <w:div w:id="922105590">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39530044">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2135692">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6843975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6741393">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14576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309943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48450885">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08157377">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2896763">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1151340">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169003">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49857650">
      <w:bodyDiv w:val="1"/>
      <w:marLeft w:val="0"/>
      <w:marRight w:val="0"/>
      <w:marTop w:val="0"/>
      <w:marBottom w:val="0"/>
      <w:divBdr>
        <w:top w:val="none" w:sz="0" w:space="0" w:color="auto"/>
        <w:left w:val="none" w:sz="0" w:space="0" w:color="auto"/>
        <w:bottom w:val="none" w:sz="0" w:space="0" w:color="auto"/>
        <w:right w:val="none" w:sz="0" w:space="0" w:color="auto"/>
      </w:divBdr>
    </w:div>
    <w:div w:id="1151096133">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3906224">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093837">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209788">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2946493">
      <w:bodyDiv w:val="1"/>
      <w:marLeft w:val="0"/>
      <w:marRight w:val="0"/>
      <w:marTop w:val="0"/>
      <w:marBottom w:val="0"/>
      <w:divBdr>
        <w:top w:val="none" w:sz="0" w:space="0" w:color="auto"/>
        <w:left w:val="none" w:sz="0" w:space="0" w:color="auto"/>
        <w:bottom w:val="none" w:sz="0" w:space="0" w:color="auto"/>
        <w:right w:val="none" w:sz="0" w:space="0" w:color="auto"/>
      </w:divBdr>
    </w:div>
    <w:div w:id="1383672889">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957458">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558945">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4347521">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07974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7499932">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552767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371194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5835298">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274547">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4036838">
      <w:bodyDiv w:val="1"/>
      <w:marLeft w:val="0"/>
      <w:marRight w:val="0"/>
      <w:marTop w:val="0"/>
      <w:marBottom w:val="0"/>
      <w:divBdr>
        <w:top w:val="none" w:sz="0" w:space="0" w:color="auto"/>
        <w:left w:val="none" w:sz="0" w:space="0" w:color="auto"/>
        <w:bottom w:val="none" w:sz="0" w:space="0" w:color="auto"/>
        <w:right w:val="none" w:sz="0" w:space="0" w:color="auto"/>
      </w:divBdr>
    </w:div>
    <w:div w:id="171554662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82335476">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486386">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06850537">
      <w:bodyDiv w:val="1"/>
      <w:marLeft w:val="0"/>
      <w:marRight w:val="0"/>
      <w:marTop w:val="0"/>
      <w:marBottom w:val="0"/>
      <w:divBdr>
        <w:top w:val="none" w:sz="0" w:space="0" w:color="auto"/>
        <w:left w:val="none" w:sz="0" w:space="0" w:color="auto"/>
        <w:bottom w:val="none" w:sz="0" w:space="0" w:color="auto"/>
        <w:right w:val="none" w:sz="0" w:space="0" w:color="auto"/>
      </w:divBdr>
    </w:div>
    <w:div w:id="180692366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9540666">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12304582">
      <w:bodyDiv w:val="1"/>
      <w:marLeft w:val="0"/>
      <w:marRight w:val="0"/>
      <w:marTop w:val="0"/>
      <w:marBottom w:val="0"/>
      <w:divBdr>
        <w:top w:val="none" w:sz="0" w:space="0" w:color="auto"/>
        <w:left w:val="none" w:sz="0" w:space="0" w:color="auto"/>
        <w:bottom w:val="none" w:sz="0" w:space="0" w:color="auto"/>
        <w:right w:val="none" w:sz="0" w:space="0" w:color="auto"/>
      </w:divBdr>
    </w:div>
    <w:div w:id="1916740455">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601689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889209">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5936217">
      <w:bodyDiv w:val="1"/>
      <w:marLeft w:val="0"/>
      <w:marRight w:val="0"/>
      <w:marTop w:val="0"/>
      <w:marBottom w:val="0"/>
      <w:divBdr>
        <w:top w:val="none" w:sz="0" w:space="0" w:color="auto"/>
        <w:left w:val="none" w:sz="0" w:space="0" w:color="auto"/>
        <w:bottom w:val="none" w:sz="0" w:space="0" w:color="auto"/>
        <w:right w:val="none" w:sz="0" w:space="0" w:color="auto"/>
      </w:divBdr>
    </w:div>
    <w:div w:id="1956330427">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649590">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4407880">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1934284">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137651">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5013677">
      <w:bodyDiv w:val="1"/>
      <w:marLeft w:val="0"/>
      <w:marRight w:val="0"/>
      <w:marTop w:val="0"/>
      <w:marBottom w:val="0"/>
      <w:divBdr>
        <w:top w:val="none" w:sz="0" w:space="0" w:color="auto"/>
        <w:left w:val="none" w:sz="0" w:space="0" w:color="auto"/>
        <w:bottom w:val="none" w:sz="0" w:space="0" w:color="auto"/>
        <w:right w:val="none" w:sz="0" w:space="0" w:color="auto"/>
      </w:divBdr>
    </w:div>
    <w:div w:id="2046362924">
      <w:bodyDiv w:val="1"/>
      <w:marLeft w:val="0"/>
      <w:marRight w:val="0"/>
      <w:marTop w:val="0"/>
      <w:marBottom w:val="0"/>
      <w:divBdr>
        <w:top w:val="none" w:sz="0" w:space="0" w:color="auto"/>
        <w:left w:val="none" w:sz="0" w:space="0" w:color="auto"/>
        <w:bottom w:val="none" w:sz="0" w:space="0" w:color="auto"/>
        <w:right w:val="none" w:sz="0" w:space="0" w:color="auto"/>
      </w:divBdr>
    </w:div>
    <w:div w:id="2046634921">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750958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099672254">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612069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3939627">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kwp_pozna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ippoznan.kwp.policja.gov.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zetargi@po.policja.gov.pl" TargetMode="External"/><Relationship Id="rId14" Type="http://schemas.openxmlformats.org/officeDocument/2006/relationships/footer" Target="footer3.xm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footer" Target="footer5.xml"/><Relationship Id="rId8" Type="http://schemas.openxmlformats.org/officeDocument/2006/relationships/hyperlink" Target="http://bip.poznan.kw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9EBA1-91AF-49AB-B2CE-450CA254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64</Pages>
  <Words>30006</Words>
  <Characters>180036</Characters>
  <Application>Microsoft Office Word</Application>
  <DocSecurity>0</DocSecurity>
  <Lines>1500</Lines>
  <Paragraphs>419</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209623</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292</cp:revision>
  <cp:lastPrinted>2021-08-26T07:53:00Z</cp:lastPrinted>
  <dcterms:created xsi:type="dcterms:W3CDTF">2021-06-22T09:01:00Z</dcterms:created>
  <dcterms:modified xsi:type="dcterms:W3CDTF">2021-08-27T12:53:00Z</dcterms:modified>
</cp:coreProperties>
</file>