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E0" w:rsidRPr="00807A10" w:rsidRDefault="004A6BF4" w:rsidP="0038480E">
      <w:pPr>
        <w:spacing w:after="0"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62346" w:rsidRPr="00807A10">
        <w:rPr>
          <w:rFonts w:asciiTheme="minorHAnsi" w:hAnsiTheme="minorHAnsi" w:cstheme="minorHAnsi"/>
          <w:sz w:val="20"/>
          <w:szCs w:val="20"/>
        </w:rPr>
        <w:t>5</w:t>
      </w:r>
      <w:r w:rsidR="008D1916">
        <w:rPr>
          <w:rFonts w:asciiTheme="minorHAnsi" w:hAnsiTheme="minorHAnsi" w:cstheme="minorHAnsi"/>
          <w:sz w:val="20"/>
          <w:szCs w:val="20"/>
        </w:rPr>
        <w:t xml:space="preserve"> </w:t>
      </w:r>
      <w:r w:rsidR="0045755B">
        <w:rPr>
          <w:rFonts w:asciiTheme="minorHAnsi" w:hAnsiTheme="minorHAnsi" w:cstheme="minorHAnsi"/>
          <w:sz w:val="20"/>
          <w:szCs w:val="20"/>
        </w:rPr>
        <w:t>do Zapytania ofertowego ZO/</w:t>
      </w:r>
      <w:r w:rsidR="0093222D">
        <w:rPr>
          <w:rFonts w:asciiTheme="minorHAnsi" w:hAnsiTheme="minorHAnsi" w:cstheme="minorHAnsi"/>
          <w:sz w:val="20"/>
          <w:szCs w:val="20"/>
        </w:rPr>
        <w:t>……..</w:t>
      </w:r>
      <w:r w:rsidR="0045755B">
        <w:rPr>
          <w:rFonts w:asciiTheme="minorHAnsi" w:hAnsiTheme="minorHAnsi" w:cstheme="minorHAnsi"/>
          <w:sz w:val="20"/>
          <w:szCs w:val="20"/>
        </w:rPr>
        <w:t>/22</w:t>
      </w:r>
    </w:p>
    <w:p w:rsidR="0091438A" w:rsidRPr="00807A10" w:rsidRDefault="0091438A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Umowa powierzenia przetwarzania danych osobowych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zawarta dnia ____________ pomiędzy: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(zwana dalej „Umową”)</w:t>
      </w:r>
    </w:p>
    <w:p w:rsidR="002703E0" w:rsidRPr="00807A10" w:rsidRDefault="002703E0" w:rsidP="0038480E">
      <w:pPr>
        <w:spacing w:after="0" w:line="288" w:lineRule="auto"/>
        <w:rPr>
          <w:rFonts w:asciiTheme="minorHAnsi" w:hAnsiTheme="minorHAnsi" w:cstheme="minorHAnsi"/>
          <w:sz w:val="20"/>
          <w:szCs w:val="20"/>
        </w:rPr>
      </w:pPr>
    </w:p>
    <w:p w:rsidR="002703E0" w:rsidRPr="00807A10" w:rsidRDefault="002703E0" w:rsidP="0038480E">
      <w:pPr>
        <w:spacing w:after="0" w:line="288" w:lineRule="auto"/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 xml:space="preserve">Uniwersytetem Ekonomicznym w Poznaniu, </w:t>
      </w:r>
      <w:r w:rsidRPr="00807A10">
        <w:rPr>
          <w:rFonts w:asciiTheme="minorHAnsi" w:hAnsiTheme="minorHAnsi" w:cstheme="minorHAnsi"/>
          <w:sz w:val="20"/>
          <w:szCs w:val="20"/>
        </w:rPr>
        <w:t xml:space="preserve">z siedzibą w Poznaniu, </w:t>
      </w:r>
      <w:r w:rsidRPr="00807A10">
        <w:rPr>
          <w:rStyle w:val="xbe"/>
          <w:rFonts w:asciiTheme="minorHAnsi" w:hAnsiTheme="minorHAnsi" w:cstheme="minorHAnsi"/>
          <w:sz w:val="20"/>
          <w:szCs w:val="20"/>
        </w:rPr>
        <w:t xml:space="preserve">aleja Niepodległości 10, </w:t>
      </w:r>
      <w:r w:rsidR="007E3E1D" w:rsidRPr="00807A10">
        <w:rPr>
          <w:rStyle w:val="xbe"/>
          <w:rFonts w:asciiTheme="minorHAnsi" w:hAnsiTheme="minorHAnsi" w:cstheme="minorHAnsi"/>
          <w:sz w:val="20"/>
          <w:szCs w:val="20"/>
        </w:rPr>
        <w:br/>
      </w:r>
      <w:r w:rsidRPr="00807A10">
        <w:rPr>
          <w:rStyle w:val="xbe"/>
          <w:rFonts w:asciiTheme="minorHAnsi" w:hAnsiTheme="minorHAnsi" w:cstheme="minorHAnsi"/>
          <w:sz w:val="20"/>
          <w:szCs w:val="20"/>
        </w:rPr>
        <w:t>61-875 Poznań</w:t>
      </w:r>
      <w:r w:rsidRPr="00807A10">
        <w:rPr>
          <w:rFonts w:asciiTheme="minorHAnsi" w:hAnsiTheme="minorHAnsi" w:cstheme="minorHAnsi"/>
          <w:sz w:val="20"/>
          <w:szCs w:val="20"/>
        </w:rPr>
        <w:t xml:space="preserve">, NIP: </w:t>
      </w:r>
      <w:r w:rsidRPr="00807A10">
        <w:rPr>
          <w:rStyle w:val="st"/>
          <w:rFonts w:asciiTheme="minorHAnsi" w:hAnsiTheme="minorHAnsi" w:cstheme="minorHAnsi"/>
          <w:sz w:val="20"/>
          <w:szCs w:val="20"/>
        </w:rPr>
        <w:t>777-00-05-497</w:t>
      </w:r>
      <w:r w:rsidR="007240F5" w:rsidRPr="00807A10">
        <w:rPr>
          <w:rStyle w:val="st"/>
          <w:rFonts w:asciiTheme="minorHAnsi" w:hAnsiTheme="minorHAnsi" w:cstheme="minorHAnsi"/>
          <w:sz w:val="20"/>
          <w:szCs w:val="20"/>
        </w:rPr>
        <w:t>,</w:t>
      </w:r>
      <w:r w:rsidRPr="00807A10">
        <w:rPr>
          <w:rStyle w:val="st"/>
          <w:rFonts w:asciiTheme="minorHAnsi" w:hAnsiTheme="minorHAnsi" w:cstheme="minorHAnsi"/>
          <w:sz w:val="20"/>
          <w:szCs w:val="20"/>
        </w:rPr>
        <w:t xml:space="preserve"> REGON 00000-1525</w:t>
      </w:r>
    </w:p>
    <w:p w:rsidR="002703E0" w:rsidRPr="00807A10" w:rsidRDefault="002703E0" w:rsidP="0038480E">
      <w:p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reprezentowanym przez JM Rektora prof. dr. hab. Macieja Żukowskiego, prof. zw. UEP,</w:t>
      </w:r>
      <w:r w:rsidRPr="00807A10">
        <w:rPr>
          <w:rFonts w:asciiTheme="minorHAnsi" w:hAnsiTheme="minorHAnsi" w:cstheme="minorHAnsi"/>
          <w:sz w:val="20"/>
          <w:szCs w:val="20"/>
        </w:rPr>
        <w:br/>
        <w:t xml:space="preserve">zwanym w dalszej części Umowy </w:t>
      </w:r>
      <w:r w:rsidRPr="00807A10">
        <w:rPr>
          <w:rFonts w:asciiTheme="minorHAnsi" w:hAnsiTheme="minorHAnsi" w:cstheme="minorHAnsi"/>
          <w:b/>
          <w:sz w:val="20"/>
          <w:szCs w:val="20"/>
        </w:rPr>
        <w:t>„Zamawiającym”</w:t>
      </w:r>
      <w:r w:rsidRPr="00807A10">
        <w:rPr>
          <w:rFonts w:asciiTheme="minorHAnsi" w:hAnsiTheme="minorHAnsi" w:cstheme="minorHAnsi"/>
          <w:sz w:val="20"/>
          <w:szCs w:val="20"/>
        </w:rPr>
        <w:t xml:space="preserve"> lub </w:t>
      </w:r>
      <w:r w:rsidRPr="00807A10">
        <w:rPr>
          <w:rFonts w:asciiTheme="minorHAnsi" w:hAnsiTheme="minorHAnsi" w:cstheme="minorHAnsi"/>
          <w:b/>
          <w:sz w:val="20"/>
          <w:szCs w:val="20"/>
        </w:rPr>
        <w:t>„Administratorem”</w:t>
      </w:r>
      <w:r w:rsidRPr="00807A1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03E0" w:rsidRPr="00807A10" w:rsidRDefault="002703E0" w:rsidP="0038480E">
      <w:pPr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oraz</w:t>
      </w:r>
    </w:p>
    <w:p w:rsidR="002703E0" w:rsidRPr="00807A10" w:rsidRDefault="002703E0" w:rsidP="00E92010">
      <w:pPr>
        <w:spacing w:before="120" w:after="0" w:line="288" w:lineRule="auto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………………………………………………………….</w:t>
      </w:r>
      <w:r w:rsidRPr="00807A10">
        <w:rPr>
          <w:rFonts w:asciiTheme="minorHAnsi" w:hAnsiTheme="minorHAnsi" w:cstheme="minorHAnsi"/>
          <w:sz w:val="20"/>
          <w:szCs w:val="20"/>
        </w:rPr>
        <w:br/>
        <w:t xml:space="preserve">zwaną w dalszej części Umowy </w:t>
      </w:r>
      <w:r w:rsidRPr="00807A10">
        <w:rPr>
          <w:rFonts w:asciiTheme="minorHAnsi" w:hAnsiTheme="minorHAnsi" w:cstheme="minorHAnsi"/>
          <w:b/>
          <w:sz w:val="20"/>
          <w:szCs w:val="20"/>
        </w:rPr>
        <w:t>„Wykonawcą”</w:t>
      </w:r>
      <w:r w:rsidRPr="00807A10">
        <w:rPr>
          <w:rFonts w:asciiTheme="minorHAnsi" w:hAnsiTheme="minorHAnsi" w:cstheme="minorHAnsi"/>
          <w:sz w:val="20"/>
          <w:szCs w:val="20"/>
        </w:rPr>
        <w:t xml:space="preserve"> lub </w:t>
      </w:r>
      <w:r w:rsidRPr="00807A10">
        <w:rPr>
          <w:rFonts w:asciiTheme="minorHAnsi" w:hAnsiTheme="minorHAnsi" w:cstheme="minorHAnsi"/>
          <w:b/>
          <w:sz w:val="20"/>
          <w:szCs w:val="20"/>
        </w:rPr>
        <w:t>„Podmiotem przetwarzającym”</w:t>
      </w:r>
    </w:p>
    <w:p w:rsidR="002703E0" w:rsidRPr="00807A10" w:rsidRDefault="002703E0" w:rsidP="0038480E">
      <w:pPr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reprezentowana przez: </w:t>
      </w:r>
    </w:p>
    <w:p w:rsidR="002703E0" w:rsidRPr="00807A10" w:rsidRDefault="002703E0" w:rsidP="0038480E">
      <w:pPr>
        <w:spacing w:before="120" w:after="0" w:line="288" w:lineRule="auto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2703E0" w:rsidRPr="00807A10" w:rsidRDefault="002703E0" w:rsidP="002224FB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 1</w:t>
      </w:r>
    </w:p>
    <w:p w:rsidR="002703E0" w:rsidRPr="00807A10" w:rsidRDefault="002703E0" w:rsidP="0093222D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Powierzenie przetwarzania danych osobowych</w:t>
      </w:r>
    </w:p>
    <w:p w:rsidR="002703E0" w:rsidRPr="00807A10" w:rsidRDefault="002703E0" w:rsidP="0093222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Administrator danych powierza Podmiotowi przetwarzającemu, w trybie art. 28 ogólnego rozporządzenia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 xml:space="preserve">o ochronie danych z dnia 27 kwietnia 2016 r. (zwanego w dalszej części „Rozporządzeniem”) dane osobowe do przetwarzania, na zasadach i w celu określonym </w:t>
      </w:r>
      <w:r w:rsidR="00807A10">
        <w:rPr>
          <w:rFonts w:asciiTheme="minorHAnsi" w:hAnsiTheme="minorHAnsi" w:cstheme="minorHAnsi"/>
          <w:sz w:val="20"/>
          <w:szCs w:val="20"/>
        </w:rPr>
        <w:t xml:space="preserve"> </w:t>
      </w:r>
      <w:r w:rsidRPr="00807A10">
        <w:rPr>
          <w:rFonts w:asciiTheme="minorHAnsi" w:hAnsiTheme="minorHAnsi" w:cstheme="minorHAnsi"/>
          <w:sz w:val="20"/>
          <w:szCs w:val="20"/>
        </w:rPr>
        <w:t>w niniejszej Umowie.</w:t>
      </w:r>
    </w:p>
    <w:p w:rsidR="002703E0" w:rsidRPr="00807A10" w:rsidRDefault="002703E0" w:rsidP="0093222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Podmiot przetwarzający zobowiązuje się przetwarzać powierzone mu dane osobowe zgodnie </w:t>
      </w:r>
      <w:r w:rsidR="009325C5" w:rsidRPr="00807A10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>z niniejszą Umową, Rozporządzeniem oraz z innymi przepisami prawa powszechnie obowiązującego, które chronią prawa osób, których dane dotyczą.</w:t>
      </w:r>
    </w:p>
    <w:p w:rsidR="008103FE" w:rsidRPr="00807A10" w:rsidRDefault="008103FE" w:rsidP="0038480E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</w:t>
      </w:r>
      <w:r w:rsidR="00CF0AB5" w:rsidRPr="00807A10">
        <w:rPr>
          <w:rFonts w:asciiTheme="minorHAnsi" w:hAnsiTheme="minorHAnsi" w:cstheme="minorHAnsi"/>
          <w:sz w:val="20"/>
          <w:szCs w:val="20"/>
        </w:rPr>
        <w:t>iot przetwarzający oświadcza, że</w:t>
      </w:r>
      <w:r w:rsidRPr="00807A10">
        <w:rPr>
          <w:rFonts w:asciiTheme="minorHAnsi" w:hAnsiTheme="minorHAnsi" w:cstheme="minorHAnsi"/>
          <w:sz w:val="20"/>
          <w:szCs w:val="20"/>
        </w:rPr>
        <w:t xml:space="preserve"> stosuje środki bezpieczeństwa spełniające wymogi Rozporządzenia oraz ustanowił i wdrożył w przedsiębiorstwie politykę bezpieczeństwa informacji gwarantującą bezpieczeństwo przetwarzanych danych osobowych.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§2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Zakres i cel przetwarzania danych</w:t>
      </w:r>
    </w:p>
    <w:p w:rsidR="002703E0" w:rsidRPr="00807A10" w:rsidRDefault="002703E0" w:rsidP="00807A10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Cel i zakres powierzenia przetwarzania danych osobowych wynika bezpośrednio </w:t>
      </w:r>
      <w:r w:rsidR="00B67463" w:rsidRPr="00807A10">
        <w:rPr>
          <w:rFonts w:asciiTheme="minorHAnsi" w:hAnsiTheme="minorHAnsi" w:cstheme="minorHAnsi"/>
          <w:sz w:val="20"/>
          <w:szCs w:val="20"/>
        </w:rPr>
        <w:t xml:space="preserve">z zawartej pomiędzy stronami umowy </w:t>
      </w:r>
      <w:bookmarkStart w:id="0" w:name="_Hlk24437866"/>
      <w:r w:rsidR="00680163" w:rsidRPr="00807A10">
        <w:rPr>
          <w:rFonts w:asciiTheme="minorHAnsi" w:hAnsiTheme="minorHAnsi" w:cstheme="minorHAnsi"/>
          <w:sz w:val="20"/>
          <w:szCs w:val="20"/>
        </w:rPr>
        <w:t xml:space="preserve">na realizację usługi utrzymania ruchu urządzeń telekomunikacyjnych oraz wewnętrznej sieci telefonicznej w obiektach Uniwersytetu Ekonomicznego w </w:t>
      </w:r>
      <w:r w:rsidR="00807A10">
        <w:rPr>
          <w:rFonts w:asciiTheme="minorHAnsi" w:hAnsiTheme="minorHAnsi" w:cstheme="minorHAnsi"/>
          <w:sz w:val="20"/>
          <w:szCs w:val="20"/>
        </w:rPr>
        <w:t xml:space="preserve">Poznaniu </w:t>
      </w:r>
      <w:r w:rsidR="007D7B91" w:rsidRPr="00807A10">
        <w:rPr>
          <w:rFonts w:asciiTheme="minorHAnsi" w:hAnsiTheme="minorHAnsi" w:cstheme="minorHAnsi"/>
          <w:sz w:val="20"/>
          <w:szCs w:val="20"/>
        </w:rPr>
        <w:t xml:space="preserve">w okresie </w:t>
      </w:r>
      <w:r w:rsidR="00807A10" w:rsidRPr="00807A10">
        <w:rPr>
          <w:rFonts w:asciiTheme="minorHAnsi" w:hAnsiTheme="minorHAnsi" w:cstheme="minorHAnsi"/>
          <w:sz w:val="20"/>
          <w:szCs w:val="20"/>
        </w:rPr>
        <w:t xml:space="preserve">od 1 stycznia 2023 roku do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="00807A10" w:rsidRPr="00807A10">
        <w:rPr>
          <w:rFonts w:asciiTheme="minorHAnsi" w:hAnsiTheme="minorHAnsi" w:cstheme="minorHAnsi"/>
          <w:sz w:val="20"/>
          <w:szCs w:val="20"/>
        </w:rPr>
        <w:t>31 grudnia 2023</w:t>
      </w:r>
      <w:r w:rsidR="00680163" w:rsidRPr="00807A10">
        <w:rPr>
          <w:rFonts w:asciiTheme="minorHAnsi" w:hAnsiTheme="minorHAnsi" w:cstheme="minorHAnsi"/>
          <w:sz w:val="20"/>
          <w:szCs w:val="20"/>
        </w:rPr>
        <w:t xml:space="preserve"> roku</w:t>
      </w:r>
      <w:bookmarkEnd w:id="0"/>
      <w:r w:rsidR="00B67463" w:rsidRPr="00807A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2963" w:rsidRPr="00807A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2963" w:rsidRPr="00807A10">
        <w:rPr>
          <w:rFonts w:asciiTheme="minorHAnsi" w:hAnsiTheme="minorHAnsi" w:cstheme="minorHAnsi"/>
          <w:sz w:val="20"/>
          <w:szCs w:val="20"/>
        </w:rPr>
        <w:t>(dalej „umowa główna”)</w:t>
      </w:r>
      <w:r w:rsidR="00482963" w:rsidRPr="00807A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7A10">
        <w:rPr>
          <w:rFonts w:asciiTheme="minorHAnsi" w:hAnsiTheme="minorHAnsi" w:cstheme="minorHAnsi"/>
          <w:sz w:val="20"/>
          <w:szCs w:val="20"/>
        </w:rPr>
        <w:t>i ogranicza się wyłącznie do zadań wynikających</w:t>
      </w:r>
      <w:r w:rsidR="00B67463" w:rsidRPr="00807A10">
        <w:rPr>
          <w:rFonts w:asciiTheme="minorHAnsi" w:hAnsiTheme="minorHAnsi" w:cstheme="minorHAnsi"/>
          <w:sz w:val="20"/>
          <w:szCs w:val="20"/>
        </w:rPr>
        <w:t xml:space="preserve"> z umowy</w:t>
      </w:r>
      <w:r w:rsidR="00482963" w:rsidRPr="00807A10">
        <w:rPr>
          <w:rFonts w:asciiTheme="minorHAnsi" w:hAnsiTheme="minorHAnsi" w:cstheme="minorHAnsi"/>
          <w:sz w:val="20"/>
          <w:szCs w:val="20"/>
        </w:rPr>
        <w:t xml:space="preserve"> głównej</w:t>
      </w:r>
      <w:r w:rsidRPr="00807A10">
        <w:rPr>
          <w:rFonts w:asciiTheme="minorHAnsi" w:hAnsiTheme="minorHAnsi" w:cstheme="minorHAnsi"/>
          <w:b/>
          <w:sz w:val="20"/>
          <w:szCs w:val="20"/>
        </w:rPr>
        <w:t>.</w:t>
      </w:r>
      <w:r w:rsidRPr="00807A10">
        <w:rPr>
          <w:rFonts w:asciiTheme="minorHAnsi" w:hAnsiTheme="minorHAnsi" w:cstheme="minorHAnsi"/>
          <w:sz w:val="20"/>
          <w:szCs w:val="20"/>
        </w:rPr>
        <w:t xml:space="preserve"> Okres przetwarzania obejmuje okres, w jakim jest zawarta pomiędzy Stronami umowa </w:t>
      </w:r>
      <w:r w:rsidR="00482963" w:rsidRPr="00807A10">
        <w:rPr>
          <w:rFonts w:asciiTheme="minorHAnsi" w:hAnsiTheme="minorHAnsi" w:cstheme="minorHAnsi"/>
          <w:sz w:val="20"/>
          <w:szCs w:val="20"/>
        </w:rPr>
        <w:t xml:space="preserve">główna </w:t>
      </w:r>
      <w:r w:rsidRPr="00807A10">
        <w:rPr>
          <w:rFonts w:asciiTheme="minorHAnsi" w:hAnsiTheme="minorHAnsi" w:cstheme="minorHAnsi"/>
          <w:sz w:val="20"/>
          <w:szCs w:val="20"/>
        </w:rPr>
        <w:t xml:space="preserve">oraz rozsądny i ograniczony czas po </w:t>
      </w:r>
      <w:r w:rsidR="00482963" w:rsidRPr="00807A10">
        <w:rPr>
          <w:rFonts w:asciiTheme="minorHAnsi" w:hAnsiTheme="minorHAnsi" w:cstheme="minorHAnsi"/>
          <w:sz w:val="20"/>
          <w:szCs w:val="20"/>
        </w:rPr>
        <w:t>jej zakończeniu, zgodnie z </w:t>
      </w:r>
      <w:r w:rsidRPr="00807A10">
        <w:rPr>
          <w:rFonts w:asciiTheme="minorHAnsi" w:hAnsiTheme="minorHAnsi" w:cstheme="minorHAnsi"/>
          <w:sz w:val="20"/>
          <w:szCs w:val="20"/>
        </w:rPr>
        <w:t xml:space="preserve">dalszymi zapisami. </w:t>
      </w:r>
    </w:p>
    <w:p w:rsidR="00B67463" w:rsidRPr="00807A10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Przedmiotem przetwarzania mogą być dane osobowe, zgodne z celami opisanymi powyżej</w:t>
      </w:r>
      <w:r w:rsidR="00482963" w:rsidRPr="00807A10">
        <w:rPr>
          <w:rFonts w:asciiTheme="minorHAnsi" w:hAnsiTheme="minorHAnsi" w:cstheme="minorHAnsi"/>
          <w:sz w:val="20"/>
          <w:szCs w:val="20"/>
        </w:rPr>
        <w:t>,</w:t>
      </w:r>
      <w:r w:rsidRPr="00807A10">
        <w:rPr>
          <w:rFonts w:asciiTheme="minorHAnsi" w:hAnsiTheme="minorHAnsi" w:cstheme="minorHAnsi"/>
          <w:sz w:val="20"/>
          <w:szCs w:val="20"/>
        </w:rPr>
        <w:t xml:space="preserve"> zaś czynności przetwarzania mogą dotyczyć następujących typów danych osobowych:</w:t>
      </w:r>
    </w:p>
    <w:p w:rsidR="00B67463" w:rsidRPr="00807A10" w:rsidRDefault="007E3E1D" w:rsidP="0038480E">
      <w:pPr>
        <w:pStyle w:val="Akapitzlist"/>
        <w:numPr>
          <w:ilvl w:val="0"/>
          <w:numId w:val="3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</w:t>
      </w:r>
      <w:r w:rsidR="00B67463" w:rsidRPr="00807A10">
        <w:rPr>
          <w:rFonts w:asciiTheme="minorHAnsi" w:hAnsiTheme="minorHAnsi" w:cstheme="minorHAnsi"/>
          <w:sz w:val="20"/>
          <w:szCs w:val="20"/>
        </w:rPr>
        <w:t>odstawowe dane w tym:</w:t>
      </w:r>
    </w:p>
    <w:p w:rsidR="00B67463" w:rsidRPr="00807A10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Imię i nazwisko,</w:t>
      </w:r>
    </w:p>
    <w:p w:rsidR="00B67463" w:rsidRPr="00807A10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Adres,</w:t>
      </w:r>
    </w:p>
    <w:p w:rsidR="00B67463" w:rsidRPr="00807A10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Adres e-mail,</w:t>
      </w:r>
    </w:p>
    <w:p w:rsidR="00B67463" w:rsidRPr="00807A10" w:rsidRDefault="00B67463" w:rsidP="0038480E">
      <w:pPr>
        <w:pStyle w:val="Akapitzlist"/>
        <w:numPr>
          <w:ilvl w:val="0"/>
          <w:numId w:val="4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Numer telefonu i inne dane kontaktowe,</w:t>
      </w:r>
    </w:p>
    <w:p w:rsidR="00B67463" w:rsidRPr="00807A10" w:rsidRDefault="007E3E1D" w:rsidP="0038480E">
      <w:pPr>
        <w:pStyle w:val="Akapitzlist"/>
        <w:numPr>
          <w:ilvl w:val="0"/>
          <w:numId w:val="3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i</w:t>
      </w:r>
      <w:r w:rsidR="00B67463" w:rsidRPr="00807A10">
        <w:rPr>
          <w:rFonts w:asciiTheme="minorHAnsi" w:hAnsiTheme="minorHAnsi" w:cstheme="minorHAnsi"/>
          <w:sz w:val="20"/>
          <w:szCs w:val="20"/>
        </w:rPr>
        <w:t>nne dane, w tym:</w:t>
      </w:r>
    </w:p>
    <w:p w:rsidR="00B67463" w:rsidRPr="00807A10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rPr>
          <w:rFonts w:asciiTheme="minorHAnsi" w:hAnsiTheme="minorHAnsi" w:cstheme="minorHAnsi"/>
          <w:sz w:val="20"/>
          <w:szCs w:val="20"/>
        </w:rPr>
      </w:pPr>
      <w:proofErr w:type="spellStart"/>
      <w:r w:rsidRPr="00807A10">
        <w:rPr>
          <w:rFonts w:asciiTheme="minorHAnsi" w:hAnsiTheme="minorHAnsi" w:cstheme="minorHAnsi"/>
          <w:sz w:val="20"/>
          <w:szCs w:val="20"/>
        </w:rPr>
        <w:t>Login_ID</w:t>
      </w:r>
      <w:proofErr w:type="spellEnd"/>
      <w:r w:rsidRPr="00807A10">
        <w:rPr>
          <w:rFonts w:asciiTheme="minorHAnsi" w:hAnsiTheme="minorHAnsi" w:cstheme="minorHAnsi"/>
          <w:sz w:val="20"/>
          <w:szCs w:val="20"/>
        </w:rPr>
        <w:t>/NIU</w:t>
      </w:r>
    </w:p>
    <w:p w:rsidR="00B67463" w:rsidRPr="00807A10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Adres IP</w:t>
      </w:r>
    </w:p>
    <w:p w:rsidR="00B67463" w:rsidRPr="00807A10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Informacje o połączeniach użytkowników</w:t>
      </w:r>
    </w:p>
    <w:p w:rsidR="00B67463" w:rsidRPr="00807A10" w:rsidRDefault="00B67463" w:rsidP="0038480E">
      <w:pPr>
        <w:pStyle w:val="Akapitzlist"/>
        <w:numPr>
          <w:ilvl w:val="0"/>
          <w:numId w:val="18"/>
        </w:numPr>
        <w:spacing w:after="0" w:line="288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Data i godzina danej aktywności</w:t>
      </w:r>
    </w:p>
    <w:p w:rsidR="00B67463" w:rsidRPr="00807A10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lastRenderedPageBreak/>
        <w:t xml:space="preserve">Przetwarzanie danych osobowych przez Podmiot przetwarzający będzie odbywało się w zakresie koniecznym do prawidłowej realizacji zadań związanych </w:t>
      </w:r>
      <w:r w:rsidR="00680163" w:rsidRPr="00807A10">
        <w:rPr>
          <w:rFonts w:asciiTheme="minorHAnsi" w:hAnsiTheme="minorHAnsi" w:cstheme="minorHAnsi"/>
          <w:sz w:val="20"/>
          <w:szCs w:val="20"/>
        </w:rPr>
        <w:t xml:space="preserve">z realizacją usługi utrzymania ruchu urządzeń telekomunikacyjnych oraz wewnętrznej sieci telefonicznej w obiektach Uniwersytetu Ekonomicznego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="00680163" w:rsidRPr="00807A10">
        <w:rPr>
          <w:rFonts w:asciiTheme="minorHAnsi" w:hAnsiTheme="minorHAnsi" w:cstheme="minorHAnsi"/>
          <w:sz w:val="20"/>
          <w:szCs w:val="20"/>
        </w:rPr>
        <w:t>w Pozna</w:t>
      </w:r>
      <w:r w:rsidR="00CF0AB5" w:rsidRPr="00807A10">
        <w:rPr>
          <w:rFonts w:asciiTheme="minorHAnsi" w:hAnsiTheme="minorHAnsi" w:cstheme="minorHAnsi"/>
          <w:sz w:val="20"/>
          <w:szCs w:val="20"/>
        </w:rPr>
        <w:t>niu w okresie od 1 stycznia 202</w:t>
      </w:r>
      <w:r w:rsidR="00456E16" w:rsidRPr="00807A10">
        <w:rPr>
          <w:rFonts w:asciiTheme="minorHAnsi" w:hAnsiTheme="minorHAnsi" w:cstheme="minorHAnsi"/>
          <w:sz w:val="20"/>
          <w:szCs w:val="20"/>
        </w:rPr>
        <w:t>2</w:t>
      </w:r>
      <w:r w:rsidR="00CF0AB5" w:rsidRPr="00807A10">
        <w:rPr>
          <w:rFonts w:asciiTheme="minorHAnsi" w:hAnsiTheme="minorHAnsi" w:cstheme="minorHAnsi"/>
          <w:sz w:val="20"/>
          <w:szCs w:val="20"/>
        </w:rPr>
        <w:t xml:space="preserve"> roku do 31 grudnia 202</w:t>
      </w:r>
      <w:r w:rsidR="00456E16" w:rsidRPr="00807A10">
        <w:rPr>
          <w:rFonts w:asciiTheme="minorHAnsi" w:hAnsiTheme="minorHAnsi" w:cstheme="minorHAnsi"/>
          <w:sz w:val="20"/>
          <w:szCs w:val="20"/>
        </w:rPr>
        <w:t>2</w:t>
      </w:r>
      <w:r w:rsidR="00680163" w:rsidRPr="00807A10">
        <w:rPr>
          <w:rFonts w:asciiTheme="minorHAnsi" w:hAnsiTheme="minorHAnsi" w:cstheme="minorHAnsi"/>
          <w:sz w:val="20"/>
          <w:szCs w:val="20"/>
        </w:rPr>
        <w:t xml:space="preserve"> roku</w:t>
      </w:r>
      <w:r w:rsidRPr="00807A10">
        <w:rPr>
          <w:rFonts w:asciiTheme="minorHAnsi" w:hAnsiTheme="minorHAnsi" w:cstheme="minorHAnsi"/>
          <w:sz w:val="20"/>
          <w:szCs w:val="20"/>
        </w:rPr>
        <w:t>.</w:t>
      </w:r>
    </w:p>
    <w:p w:rsidR="00B67463" w:rsidRPr="00807A10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Na powyższych danych osobowych będą wykonywane operacje w trakcie: </w:t>
      </w:r>
    </w:p>
    <w:p w:rsidR="0057223C" w:rsidRPr="00807A10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wykonywania czynności serwisowych i naprawczych w systemach telekomunikacyjnych i sieciach telefonicznych Zamawiającego; </w:t>
      </w:r>
    </w:p>
    <w:p w:rsidR="0057223C" w:rsidRPr="00807A10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przechowywania danych w systemach telekomunikacyjnych i sieciach telefonicznych Zamawiającego; </w:t>
      </w:r>
    </w:p>
    <w:p w:rsidR="0057223C" w:rsidRPr="00807A10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zarządzania dostępem do powierzonych danych; </w:t>
      </w:r>
    </w:p>
    <w:p w:rsidR="0057223C" w:rsidRPr="00807A10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wykonywania kopii zapasowych; </w:t>
      </w:r>
    </w:p>
    <w:p w:rsidR="0057223C" w:rsidRPr="00807A10" w:rsidRDefault="0057223C" w:rsidP="00AD7F8B">
      <w:pPr>
        <w:pStyle w:val="Akapitzlist"/>
        <w:numPr>
          <w:ilvl w:val="0"/>
          <w:numId w:val="21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innych celach niezbędnych do wykonania umowy o udzielenie zamówienia publicznego, o którym mowa wyżej.</w:t>
      </w:r>
    </w:p>
    <w:p w:rsidR="00B67463" w:rsidRPr="00807A10" w:rsidRDefault="00B67463" w:rsidP="0038480E">
      <w:pPr>
        <w:pStyle w:val="Akapitzlist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Zakres przetwarzania danych osobowych, wskazany powyżej, może zostać w każdym momencie rozszerzony lub ograniczony przez Administratora poprzez złożenie oświadczenia w formie pisemnej.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§3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 xml:space="preserve">Obowiązki podmiotu przetwarzającego </w:t>
      </w:r>
    </w:p>
    <w:p w:rsidR="002703E0" w:rsidRPr="00807A10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2703E0" w:rsidRPr="00807A10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zobowiązuje się dołożyć należytej staranności przy przetwarzaniu powierzonych danych osobowych.</w:t>
      </w:r>
    </w:p>
    <w:p w:rsidR="002703E0" w:rsidRPr="00807A10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2703E0" w:rsidRPr="00807A10" w:rsidRDefault="002703E0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zobowiązuje się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103FE" w:rsidRPr="00807A10" w:rsidRDefault="008103FE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Podmiot przetwarzający po stwierdzeniu naruszenia ochrony danych osobowych bez zbędnej zwłoki – nie później jednak niż w ciągu 24 godzin od </w:t>
      </w:r>
      <w:r w:rsidR="0091438A" w:rsidRPr="00807A10">
        <w:rPr>
          <w:rFonts w:asciiTheme="minorHAnsi" w:hAnsiTheme="minorHAnsi" w:cstheme="minorHAnsi"/>
          <w:sz w:val="20"/>
          <w:szCs w:val="20"/>
        </w:rPr>
        <w:t>jej</w:t>
      </w:r>
      <w:r w:rsidRPr="00807A10">
        <w:rPr>
          <w:rFonts w:asciiTheme="minorHAnsi" w:hAnsiTheme="minorHAnsi" w:cstheme="minorHAnsi"/>
          <w:sz w:val="20"/>
          <w:szCs w:val="20"/>
        </w:rPr>
        <w:t xml:space="preserve"> wystąpienia – zgłosi Zamawiającemu każde naruszenie danych osobowych, którego będzie uczestnikiem. </w:t>
      </w:r>
    </w:p>
    <w:p w:rsidR="008103FE" w:rsidRPr="00807A10" w:rsidRDefault="008103FE" w:rsidP="0038480E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prowadzi rejestr kategorii czynności przetwarzania dokonywanych w imieniu Administratora, zawierający informacje wskazane w art. 30 ust. 2 Rozporządzenia.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§4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Prawo kontroli</w:t>
      </w:r>
    </w:p>
    <w:p w:rsidR="002703E0" w:rsidRPr="00807A10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 i </w:t>
      </w:r>
      <w:r w:rsidR="001D28C7" w:rsidRPr="00807A10">
        <w:rPr>
          <w:rFonts w:asciiTheme="minorHAnsi" w:hAnsiTheme="minorHAnsi" w:cstheme="minorHAnsi"/>
          <w:sz w:val="20"/>
          <w:szCs w:val="20"/>
        </w:rPr>
        <w:t>u</w:t>
      </w:r>
      <w:r w:rsidRPr="00807A10">
        <w:rPr>
          <w:rFonts w:asciiTheme="minorHAnsi" w:hAnsiTheme="minorHAnsi" w:cstheme="minorHAnsi"/>
          <w:sz w:val="20"/>
          <w:szCs w:val="20"/>
        </w:rPr>
        <w:t xml:space="preserve">mowy </w:t>
      </w:r>
      <w:r w:rsidR="001D28C7" w:rsidRPr="00807A10">
        <w:rPr>
          <w:rFonts w:asciiTheme="minorHAnsi" w:hAnsiTheme="minorHAnsi" w:cstheme="minorHAnsi"/>
          <w:sz w:val="20"/>
          <w:szCs w:val="20"/>
        </w:rPr>
        <w:t>głównej</w:t>
      </w:r>
      <w:r w:rsidRPr="00807A1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703E0" w:rsidRPr="00807A10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Administrator danych realizować będzie prawo kontroli w godzinach pracy Podmiotu przetwarzającego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>i z minimum 3- dniowym jego uprzedzeniem.</w:t>
      </w:r>
    </w:p>
    <w:p w:rsidR="002703E0" w:rsidRPr="00807A10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zobowiązuje się do usunięcia uchybień stwierdzonych podczas kontroli w</w:t>
      </w:r>
      <w:r w:rsidR="00482963" w:rsidRPr="00807A10">
        <w:rPr>
          <w:rFonts w:asciiTheme="minorHAnsi" w:hAnsiTheme="minorHAnsi" w:cstheme="minorHAnsi"/>
          <w:sz w:val="20"/>
          <w:szCs w:val="20"/>
        </w:rPr>
        <w:t> </w:t>
      </w:r>
      <w:r w:rsidRPr="00807A10">
        <w:rPr>
          <w:rFonts w:asciiTheme="minorHAnsi" w:hAnsiTheme="minorHAnsi" w:cstheme="minorHAnsi"/>
          <w:sz w:val="20"/>
          <w:szCs w:val="20"/>
        </w:rPr>
        <w:t>terminie wskazanym przez Administratora danych nie dłuższym niż 7 dni roboczych.</w:t>
      </w:r>
    </w:p>
    <w:p w:rsidR="002703E0" w:rsidRPr="00807A10" w:rsidRDefault="002703E0" w:rsidP="0038480E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udostępnia Administratorowi wszelkie informacje niezbędne do wykazania spełnienia obowiązków określonych w art. 28 Rozporządzenia.</w:t>
      </w:r>
    </w:p>
    <w:p w:rsidR="002C4915" w:rsidRDefault="002C4915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C4915" w:rsidRDefault="002C4915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lastRenderedPageBreak/>
        <w:t>§5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Dalsze powierzenie danych do przetwarzania</w:t>
      </w:r>
    </w:p>
    <w:p w:rsidR="002703E0" w:rsidRPr="00807A10" w:rsidRDefault="002703E0" w:rsidP="0038480E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Zamawiający nie wyraża zgody na to, by Wykonawca korzystał z usług innego podmiotu przetwarzającego. 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 6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Odpowiedzialność Podmiotu przetwarzającego</w:t>
      </w:r>
    </w:p>
    <w:p w:rsidR="008103FE" w:rsidRPr="00807A10" w:rsidRDefault="008103FE" w:rsidP="0038480E">
      <w:pPr>
        <w:pStyle w:val="Akapitzlist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Podmiot przetwarzający jest odpowiedzialny za udostępnienie lub wykorzystanie danych osobowych niezgodnie z treścią </w:t>
      </w:r>
      <w:r w:rsidR="00482963" w:rsidRPr="00807A10">
        <w:rPr>
          <w:rFonts w:asciiTheme="minorHAnsi" w:hAnsiTheme="minorHAnsi" w:cstheme="minorHAnsi"/>
          <w:sz w:val="20"/>
          <w:szCs w:val="20"/>
        </w:rPr>
        <w:t>niniejszej u</w:t>
      </w:r>
      <w:r w:rsidRPr="00807A10">
        <w:rPr>
          <w:rFonts w:asciiTheme="minorHAnsi" w:hAnsiTheme="minorHAnsi" w:cstheme="minorHAnsi"/>
          <w:sz w:val="20"/>
          <w:szCs w:val="20"/>
        </w:rPr>
        <w:t>mowy, a w szczególności za udostępnienie powierzonych</w:t>
      </w:r>
      <w:r w:rsidR="00482963" w:rsidRPr="00807A10">
        <w:rPr>
          <w:rFonts w:asciiTheme="minorHAnsi" w:hAnsiTheme="minorHAnsi" w:cstheme="minorHAnsi"/>
          <w:sz w:val="20"/>
          <w:szCs w:val="20"/>
        </w:rPr>
        <w:t xml:space="preserve"> </w:t>
      </w:r>
      <w:r w:rsidRPr="00807A10">
        <w:rPr>
          <w:rFonts w:asciiTheme="minorHAnsi" w:hAnsiTheme="minorHAnsi" w:cstheme="minorHAnsi"/>
          <w:sz w:val="20"/>
          <w:szCs w:val="20"/>
        </w:rPr>
        <w:t xml:space="preserve">do przetwarzania danych osobowych osobom nieupoważnionym. </w:t>
      </w:r>
    </w:p>
    <w:p w:rsidR="008103FE" w:rsidRPr="00807A10" w:rsidRDefault="008103FE" w:rsidP="0038480E">
      <w:pPr>
        <w:pStyle w:val="Akapitzlist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Podmiot przetwarzający zobowiązuje się do niezwłocznego poinformowania Administratora danych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 xml:space="preserve">i inspekcjach dotyczących przetwarzania w Podmiocie przetwarzającym tych danych osobowych,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8103FE" w:rsidRPr="00807A10" w:rsidRDefault="008103FE" w:rsidP="0038480E">
      <w:pPr>
        <w:pStyle w:val="Tekstpodstawowy2"/>
        <w:numPr>
          <w:ilvl w:val="0"/>
          <w:numId w:val="10"/>
        </w:numPr>
        <w:suppressAutoHyphens/>
        <w:spacing w:line="288" w:lineRule="auto"/>
        <w:ind w:left="284" w:hanging="284"/>
        <w:rPr>
          <w:rFonts w:asciiTheme="minorHAnsi" w:hAnsiTheme="minorHAnsi" w:cstheme="minorHAnsi"/>
        </w:rPr>
      </w:pPr>
      <w:bookmarkStart w:id="1" w:name="_Toc379694797"/>
      <w:bookmarkStart w:id="2" w:name="_Toc379699209"/>
      <w:bookmarkStart w:id="3" w:name="_Toc381521769"/>
      <w:bookmarkStart w:id="4" w:name="_Toc381582738"/>
      <w:bookmarkStart w:id="5" w:name="_Toc381681008"/>
      <w:bookmarkStart w:id="6" w:name="_Toc381686702"/>
      <w:bookmarkStart w:id="7" w:name="_Toc382209632"/>
      <w:bookmarkStart w:id="8" w:name="_Toc392649693"/>
      <w:bookmarkStart w:id="9" w:name="_Toc399646457"/>
      <w:bookmarkStart w:id="10" w:name="_Toc400766876"/>
      <w:bookmarkStart w:id="11" w:name="_Toc400947987"/>
      <w:bookmarkStart w:id="12" w:name="_Toc401738765"/>
      <w:r w:rsidRPr="00807A10">
        <w:rPr>
          <w:rFonts w:asciiTheme="minorHAnsi" w:hAnsiTheme="minorHAnsi" w:cstheme="minorHAnsi"/>
        </w:rPr>
        <w:t xml:space="preserve">Podmiot przetwarzający ponosi pełną odpowiedzialność za szkodę wyrządzoną Administratorowi danych </w:t>
      </w:r>
      <w:r w:rsidR="0093222D">
        <w:rPr>
          <w:rFonts w:asciiTheme="minorHAnsi" w:hAnsiTheme="minorHAnsi" w:cstheme="minorHAnsi"/>
        </w:rPr>
        <w:br/>
      </w:r>
      <w:r w:rsidRPr="00807A10">
        <w:rPr>
          <w:rFonts w:asciiTheme="minorHAnsi" w:hAnsiTheme="minorHAnsi" w:cstheme="minorHAnsi"/>
        </w:rPr>
        <w:t xml:space="preserve">w związku z niewykonaniem lub nienależytym wykonywaniem postanowień </w:t>
      </w:r>
      <w:r w:rsidR="00482963" w:rsidRPr="00807A10">
        <w:rPr>
          <w:rFonts w:asciiTheme="minorHAnsi" w:hAnsiTheme="minorHAnsi" w:cstheme="minorHAnsi"/>
        </w:rPr>
        <w:t>niniejszej u</w:t>
      </w:r>
      <w:r w:rsidRPr="00807A10">
        <w:rPr>
          <w:rFonts w:asciiTheme="minorHAnsi" w:hAnsiTheme="minorHAnsi" w:cstheme="minorHAnsi"/>
        </w:rPr>
        <w:t>mowy oraz za wszelkie naruszenia przepisów Rozporządzenia w odniesieniu do danych powierzonych mu</w:t>
      </w:r>
      <w:r w:rsidR="00482963" w:rsidRPr="00807A10">
        <w:rPr>
          <w:rFonts w:asciiTheme="minorHAnsi" w:hAnsiTheme="minorHAnsi" w:cstheme="minorHAnsi"/>
        </w:rPr>
        <w:t xml:space="preserve"> </w:t>
      </w:r>
      <w:r w:rsidRPr="00807A10">
        <w:rPr>
          <w:rFonts w:asciiTheme="minorHAnsi" w:hAnsiTheme="minorHAnsi" w:cstheme="minorHAnsi"/>
        </w:rPr>
        <w:t xml:space="preserve">do przetwarzania przez Administratora danych.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§7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Czas obowiązywania Umowy</w:t>
      </w:r>
    </w:p>
    <w:p w:rsidR="002703E0" w:rsidRPr="00807A10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Niniejsza Umowa obowiązuje od dnia jej zawarcia do zakończenia obowiązywania </w:t>
      </w:r>
      <w:r w:rsidR="001E53EE">
        <w:rPr>
          <w:rFonts w:asciiTheme="minorHAnsi" w:hAnsiTheme="minorHAnsi" w:cstheme="minorHAnsi"/>
          <w:sz w:val="20"/>
          <w:szCs w:val="20"/>
        </w:rPr>
        <w:t>u</w:t>
      </w:r>
      <w:bookmarkStart w:id="13" w:name="_GoBack"/>
      <w:bookmarkEnd w:id="13"/>
      <w:r w:rsidRPr="00807A10">
        <w:rPr>
          <w:rFonts w:asciiTheme="minorHAnsi" w:hAnsiTheme="minorHAnsi" w:cstheme="minorHAnsi"/>
          <w:sz w:val="20"/>
          <w:szCs w:val="20"/>
        </w:rPr>
        <w:t xml:space="preserve">mowy </w:t>
      </w:r>
      <w:r w:rsidR="00482963" w:rsidRPr="00807A10">
        <w:rPr>
          <w:rFonts w:asciiTheme="minorHAnsi" w:hAnsiTheme="minorHAnsi" w:cstheme="minorHAnsi"/>
          <w:sz w:val="20"/>
          <w:szCs w:val="20"/>
        </w:rPr>
        <w:t>głównej</w:t>
      </w:r>
      <w:r w:rsidRPr="00807A10">
        <w:rPr>
          <w:rFonts w:asciiTheme="minorHAnsi" w:hAnsiTheme="minorHAnsi" w:cstheme="minorHAnsi"/>
          <w:sz w:val="20"/>
          <w:szCs w:val="20"/>
        </w:rPr>
        <w:t>.</w:t>
      </w:r>
    </w:p>
    <w:p w:rsidR="0091438A" w:rsidRPr="00807A10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Okres przetwarzania obejmuje okres, w jakim jest zawarta pomiędzy Stronami Umowa </w:t>
      </w:r>
      <w:r w:rsidR="00482963" w:rsidRPr="00807A10">
        <w:rPr>
          <w:rFonts w:asciiTheme="minorHAnsi" w:hAnsiTheme="minorHAnsi" w:cstheme="minorHAnsi"/>
          <w:sz w:val="20"/>
          <w:szCs w:val="20"/>
        </w:rPr>
        <w:t>główna</w:t>
      </w:r>
      <w:r w:rsidRPr="00807A10">
        <w:rPr>
          <w:rFonts w:asciiTheme="minorHAnsi" w:hAnsiTheme="minorHAnsi" w:cstheme="minorHAnsi"/>
          <w:sz w:val="20"/>
          <w:szCs w:val="20"/>
        </w:rPr>
        <w:t xml:space="preserve"> oraz dodatkowo obejmuje ograniczony czas po zakończeniu tej umowy, </w:t>
      </w:r>
      <w:r w:rsidR="0091438A" w:rsidRPr="00807A10">
        <w:rPr>
          <w:rFonts w:asciiTheme="minorHAnsi" w:hAnsiTheme="minorHAnsi" w:cstheme="minorHAnsi"/>
          <w:sz w:val="20"/>
          <w:szCs w:val="20"/>
        </w:rPr>
        <w:t>o którym mowa w § 2 ust. 1 zdanie drugie.</w:t>
      </w:r>
    </w:p>
    <w:p w:rsidR="0091438A" w:rsidRPr="00807A10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Niniejsza Umowa zostaje rozwiązana w związku z wypowiedzeniem Umowy </w:t>
      </w:r>
      <w:r w:rsidR="00482963" w:rsidRPr="00807A10">
        <w:rPr>
          <w:rFonts w:asciiTheme="minorHAnsi" w:hAnsiTheme="minorHAnsi" w:cstheme="minorHAnsi"/>
          <w:sz w:val="20"/>
          <w:szCs w:val="20"/>
        </w:rPr>
        <w:t xml:space="preserve">głównej </w:t>
      </w:r>
      <w:r w:rsidR="0091438A" w:rsidRPr="00807A10">
        <w:rPr>
          <w:rFonts w:asciiTheme="minorHAnsi" w:hAnsiTheme="minorHAnsi" w:cstheme="minorHAnsi"/>
          <w:sz w:val="20"/>
          <w:szCs w:val="20"/>
        </w:rPr>
        <w:t>albo</w:t>
      </w:r>
      <w:r w:rsidRPr="00807A10">
        <w:rPr>
          <w:rFonts w:asciiTheme="minorHAnsi" w:hAnsiTheme="minorHAnsi" w:cstheme="minorHAnsi"/>
          <w:sz w:val="20"/>
          <w:szCs w:val="20"/>
        </w:rPr>
        <w:t xml:space="preserve"> wygaśnięciem Umowy </w:t>
      </w:r>
      <w:r w:rsidR="00482963" w:rsidRPr="00807A10">
        <w:rPr>
          <w:rFonts w:asciiTheme="minorHAnsi" w:hAnsiTheme="minorHAnsi" w:cstheme="minorHAnsi"/>
          <w:sz w:val="20"/>
          <w:szCs w:val="20"/>
        </w:rPr>
        <w:t xml:space="preserve">głównej </w:t>
      </w:r>
      <w:r w:rsidRPr="00807A10">
        <w:rPr>
          <w:rFonts w:asciiTheme="minorHAnsi" w:hAnsiTheme="minorHAnsi" w:cstheme="minorHAnsi"/>
          <w:sz w:val="20"/>
          <w:szCs w:val="20"/>
        </w:rPr>
        <w:t>w związku z upływem terminu, na jaki została zawarta.</w:t>
      </w:r>
    </w:p>
    <w:p w:rsidR="002703E0" w:rsidRPr="00807A10" w:rsidRDefault="002703E0" w:rsidP="0038480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Każda ze stron może wypowiedzieć niniejszą Umowę z zachowaniem jednomiesięcznego okresu wypowiedzenia.</w:t>
      </w:r>
      <w:r w:rsidR="006614D8" w:rsidRPr="00807A10">
        <w:rPr>
          <w:rFonts w:asciiTheme="minorHAnsi" w:hAnsiTheme="minorHAnsi" w:cstheme="minorHAnsi"/>
          <w:sz w:val="20"/>
          <w:szCs w:val="20"/>
        </w:rPr>
        <w:t xml:space="preserve"> Umowa nie może być jednak wypowiedziana przez Przetwarzającego w okresie obowiązywania umowy głównej.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§8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Rozwiązanie Umowy</w:t>
      </w:r>
    </w:p>
    <w:p w:rsidR="002703E0" w:rsidRPr="00C919B2" w:rsidRDefault="002703E0" w:rsidP="00C919B2">
      <w:pPr>
        <w:spacing w:after="0"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19B2">
        <w:rPr>
          <w:rFonts w:asciiTheme="minorHAnsi" w:hAnsiTheme="minorHAnsi" w:cstheme="minorHAnsi"/>
          <w:sz w:val="20"/>
          <w:szCs w:val="20"/>
        </w:rPr>
        <w:t>Administrator danych może rozwiązać niniejszą Umowę ze skutkiem natychmiastowym na podstawie pisemnego oświadczenia, w przypadku gdy Podmiot przetwarzający:</w:t>
      </w:r>
    </w:p>
    <w:p w:rsidR="002703E0" w:rsidRPr="00807A10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pomimo zobowiązania go do usunięcia uchybień stwierdzonych podczas kontroli nie usunie ich </w:t>
      </w:r>
      <w:r w:rsidR="0093222D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>w wyznaczonym terminie;</w:t>
      </w:r>
    </w:p>
    <w:p w:rsidR="002703E0" w:rsidRPr="00807A10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przetwarza dane osobowe w sposób niezgodny z Umową;</w:t>
      </w:r>
    </w:p>
    <w:p w:rsidR="002703E0" w:rsidRPr="00807A10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powierzył przetwarzanie danych osobowych innemu podmiotowi bez zgody Administratora danych;</w:t>
      </w:r>
    </w:p>
    <w:p w:rsidR="002703E0" w:rsidRPr="00807A10" w:rsidRDefault="002703E0" w:rsidP="0038480E">
      <w:pPr>
        <w:pStyle w:val="Akapitzlist"/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w przypadku rozwiązania Umowy </w:t>
      </w:r>
      <w:r w:rsidR="001D28C7" w:rsidRPr="00807A10">
        <w:rPr>
          <w:rFonts w:asciiTheme="minorHAnsi" w:hAnsiTheme="minorHAnsi" w:cstheme="minorHAnsi"/>
          <w:sz w:val="20"/>
          <w:szCs w:val="20"/>
        </w:rPr>
        <w:t>głównej</w:t>
      </w:r>
      <w:r w:rsidRPr="00807A10">
        <w:rPr>
          <w:rFonts w:asciiTheme="minorHAnsi" w:hAnsiTheme="minorHAnsi" w:cstheme="minorHAnsi"/>
          <w:sz w:val="20"/>
          <w:szCs w:val="20"/>
        </w:rPr>
        <w:t xml:space="preserve"> bez </w:t>
      </w:r>
      <w:r w:rsidR="001C7BE7" w:rsidRPr="00807A10">
        <w:rPr>
          <w:rFonts w:asciiTheme="minorHAnsi" w:hAnsiTheme="minorHAnsi" w:cstheme="minorHAnsi"/>
          <w:sz w:val="20"/>
          <w:szCs w:val="20"/>
        </w:rPr>
        <w:t xml:space="preserve">zachowania okresu </w:t>
      </w:r>
      <w:r w:rsidRPr="00807A10">
        <w:rPr>
          <w:rFonts w:asciiTheme="minorHAnsi" w:hAnsiTheme="minorHAnsi" w:cstheme="minorHAnsi"/>
          <w:sz w:val="20"/>
          <w:szCs w:val="20"/>
        </w:rPr>
        <w:t>wypowiedzenia.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§9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Zasady zachowania poufności</w:t>
      </w:r>
    </w:p>
    <w:p w:rsidR="002703E0" w:rsidRPr="00807A10" w:rsidRDefault="002703E0" w:rsidP="0038480E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2703E0" w:rsidRPr="00807A10" w:rsidRDefault="002703E0" w:rsidP="0038480E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lastRenderedPageBreak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Umowy, przy czym w wypadku konieczności ujawnienia danych poufnych organom do tego upoważnionym na podstawie obowiązujących przepisów prawa, Podmiot przetwarzający jest zobowiązany do poinformowania Administratora danych o obowiązku ujawnienia danych przed tym ujawnieniem</w:t>
      </w:r>
      <w:r w:rsidR="006A007B" w:rsidRPr="00807A10">
        <w:rPr>
          <w:rFonts w:asciiTheme="minorHAnsi" w:hAnsiTheme="minorHAnsi" w:cstheme="minorHAnsi"/>
          <w:sz w:val="20"/>
          <w:szCs w:val="20"/>
        </w:rPr>
        <w:t>, chyba że jest to zakazane przez obowiązujące przepisy</w:t>
      </w:r>
      <w:r w:rsidRPr="00807A10">
        <w:rPr>
          <w:rFonts w:asciiTheme="minorHAnsi" w:hAnsiTheme="minorHAnsi" w:cstheme="minorHAnsi"/>
          <w:sz w:val="20"/>
          <w:szCs w:val="20"/>
        </w:rPr>
        <w:t xml:space="preserve">. Niewykonanie obowiązku opisanego </w:t>
      </w:r>
      <w:r w:rsidR="002224FB" w:rsidRPr="00807A10">
        <w:rPr>
          <w:rFonts w:asciiTheme="minorHAnsi" w:hAnsiTheme="minorHAnsi" w:cstheme="minorHAnsi"/>
          <w:sz w:val="20"/>
          <w:szCs w:val="20"/>
        </w:rPr>
        <w:br/>
      </w:r>
      <w:r w:rsidRPr="00807A10">
        <w:rPr>
          <w:rFonts w:asciiTheme="minorHAnsi" w:hAnsiTheme="minorHAnsi" w:cstheme="minorHAnsi"/>
          <w:sz w:val="20"/>
          <w:szCs w:val="20"/>
        </w:rPr>
        <w:t>w zdaniu poprzedzającym stanowi rażące naruszenie postanowień niniejszej Umowy.</w:t>
      </w:r>
    </w:p>
    <w:p w:rsidR="002703E0" w:rsidRPr="00807A10" w:rsidRDefault="002703E0" w:rsidP="0038480E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Integralną częścią niniejszego paragrafu są postanowienia Umowy </w:t>
      </w:r>
      <w:r w:rsidR="001D28C7" w:rsidRPr="00807A10">
        <w:rPr>
          <w:rFonts w:asciiTheme="minorHAnsi" w:hAnsiTheme="minorHAnsi" w:cstheme="minorHAnsi"/>
          <w:sz w:val="20"/>
          <w:szCs w:val="20"/>
        </w:rPr>
        <w:t>gł</w:t>
      </w:r>
      <w:r w:rsidR="00E96469" w:rsidRPr="00807A10">
        <w:rPr>
          <w:rFonts w:asciiTheme="minorHAnsi" w:hAnsiTheme="minorHAnsi" w:cstheme="minorHAnsi"/>
          <w:sz w:val="20"/>
          <w:szCs w:val="20"/>
        </w:rPr>
        <w:t>ó</w:t>
      </w:r>
      <w:r w:rsidR="001D28C7" w:rsidRPr="00807A10">
        <w:rPr>
          <w:rFonts w:asciiTheme="minorHAnsi" w:hAnsiTheme="minorHAnsi" w:cstheme="minorHAnsi"/>
          <w:sz w:val="20"/>
          <w:szCs w:val="20"/>
        </w:rPr>
        <w:t>wnej</w:t>
      </w:r>
      <w:r w:rsidRPr="00807A10">
        <w:rPr>
          <w:rFonts w:asciiTheme="minorHAnsi" w:hAnsiTheme="minorHAnsi" w:cstheme="minorHAnsi"/>
          <w:sz w:val="20"/>
          <w:szCs w:val="20"/>
        </w:rPr>
        <w:t xml:space="preserve"> dotyczące zachowania poufności.</w:t>
      </w:r>
    </w:p>
    <w:p w:rsidR="002703E0" w:rsidRPr="00807A10" w:rsidRDefault="002703E0" w:rsidP="0038480E">
      <w:pPr>
        <w:spacing w:before="120"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 xml:space="preserve">§10 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7A10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482963" w:rsidRPr="00807A10" w:rsidRDefault="00482963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Zawarcie niniejszej umowy nie zwalnia Podmiotu przetwarzającego od zachowania tajemnicy telekomunikacyjnej, o której mowa w ustawie Prawo telekomunikacyjne.</w:t>
      </w:r>
    </w:p>
    <w:p w:rsidR="002703E0" w:rsidRPr="00807A10" w:rsidRDefault="002703E0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Umowa została sporządzona w dwóch jednobrzmiących egzemplarzach dla każdej ze stron.</w:t>
      </w:r>
    </w:p>
    <w:p w:rsidR="002703E0" w:rsidRPr="00807A10" w:rsidRDefault="002703E0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>W sprawach nieuregulowanych zastosowanie będą miały przepisy Kodeksu cywilnego oraz Rozporządzenia, a także innych powszechnie obowiązujących przepisów prawa.</w:t>
      </w:r>
    </w:p>
    <w:p w:rsidR="002703E0" w:rsidRPr="00807A10" w:rsidRDefault="00C919B2" w:rsidP="0038480E">
      <w:pPr>
        <w:pStyle w:val="Akapitzlist"/>
        <w:numPr>
          <w:ilvl w:val="0"/>
          <w:numId w:val="15"/>
        </w:numPr>
        <w:spacing w:after="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Ewentualne spory związane z niniejszą umową będą rozwiązywane w drodze negocjacji Stron. W przypadku niemożności osiągnięcia porozumienia spór zostanie poddany pod rozstrzygnięcie przez sąd </w:t>
      </w:r>
      <w:r w:rsidR="002703E0" w:rsidRPr="00807A10">
        <w:rPr>
          <w:rFonts w:asciiTheme="minorHAnsi" w:hAnsiTheme="minorHAnsi" w:cstheme="minorHAnsi"/>
          <w:sz w:val="20"/>
          <w:szCs w:val="20"/>
        </w:rPr>
        <w:t xml:space="preserve">właściwy </w:t>
      </w:r>
      <w:r>
        <w:rPr>
          <w:rFonts w:asciiTheme="minorHAnsi" w:hAnsiTheme="minorHAnsi" w:cstheme="minorHAnsi"/>
          <w:sz w:val="20"/>
          <w:szCs w:val="20"/>
        </w:rPr>
        <w:t xml:space="preserve">dla siedziby </w:t>
      </w:r>
      <w:r w:rsidR="002703E0" w:rsidRPr="00807A10">
        <w:rPr>
          <w:rFonts w:asciiTheme="minorHAnsi" w:hAnsiTheme="minorHAnsi" w:cstheme="minorHAnsi"/>
          <w:sz w:val="20"/>
          <w:szCs w:val="20"/>
        </w:rPr>
        <w:t xml:space="preserve">Administratora danych. </w:t>
      </w:r>
    </w:p>
    <w:p w:rsidR="002703E0" w:rsidRPr="00807A10" w:rsidRDefault="002703E0" w:rsidP="0038480E">
      <w:pPr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703E0" w:rsidRPr="00807A10" w:rsidRDefault="002703E0" w:rsidP="0038480E">
      <w:pPr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     ……………………………………………….                                                           ……………………………………………..</w:t>
      </w:r>
    </w:p>
    <w:p w:rsidR="0030029F" w:rsidRPr="00807A10" w:rsidRDefault="002703E0" w:rsidP="00881D09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07A10">
        <w:rPr>
          <w:rFonts w:asciiTheme="minorHAnsi" w:hAnsiTheme="minorHAnsi" w:cstheme="minorHAnsi"/>
          <w:sz w:val="20"/>
          <w:szCs w:val="20"/>
        </w:rPr>
        <w:t xml:space="preserve">Administrator danych </w:t>
      </w:r>
      <w:r w:rsidRPr="00807A10">
        <w:rPr>
          <w:rFonts w:asciiTheme="minorHAnsi" w:hAnsiTheme="minorHAnsi" w:cstheme="minorHAnsi"/>
          <w:sz w:val="20"/>
          <w:szCs w:val="20"/>
        </w:rPr>
        <w:tab/>
      </w:r>
      <w:r w:rsidRPr="00807A10">
        <w:rPr>
          <w:rFonts w:asciiTheme="minorHAnsi" w:hAnsiTheme="minorHAnsi" w:cstheme="minorHAnsi"/>
          <w:sz w:val="20"/>
          <w:szCs w:val="20"/>
        </w:rPr>
        <w:tab/>
      </w:r>
      <w:r w:rsidRPr="00807A10">
        <w:rPr>
          <w:rFonts w:asciiTheme="minorHAnsi" w:hAnsiTheme="minorHAnsi" w:cstheme="minorHAnsi"/>
          <w:sz w:val="20"/>
          <w:szCs w:val="20"/>
        </w:rPr>
        <w:tab/>
      </w:r>
      <w:r w:rsidRPr="00807A10">
        <w:rPr>
          <w:rFonts w:asciiTheme="minorHAnsi" w:hAnsiTheme="minorHAnsi" w:cstheme="minorHAnsi"/>
          <w:sz w:val="20"/>
          <w:szCs w:val="20"/>
        </w:rPr>
        <w:tab/>
      </w:r>
      <w:r w:rsidRPr="00807A10">
        <w:rPr>
          <w:rFonts w:asciiTheme="minorHAnsi" w:hAnsiTheme="minorHAnsi" w:cstheme="minorHAnsi"/>
          <w:sz w:val="20"/>
          <w:szCs w:val="20"/>
        </w:rPr>
        <w:tab/>
        <w:t xml:space="preserve">             Podmiot przetwarzający</w:t>
      </w:r>
    </w:p>
    <w:sectPr w:rsidR="0030029F" w:rsidRPr="00807A10" w:rsidSect="00035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10" w:rsidRDefault="00E92010" w:rsidP="005875B6">
      <w:pPr>
        <w:spacing w:after="0" w:line="240" w:lineRule="auto"/>
      </w:pPr>
      <w:r>
        <w:separator/>
      </w:r>
    </w:p>
  </w:endnote>
  <w:endnote w:type="continuationSeparator" w:id="0">
    <w:p w:rsidR="00E92010" w:rsidRDefault="00E92010" w:rsidP="005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10" w:rsidRDefault="00E92010" w:rsidP="005875B6">
      <w:pPr>
        <w:spacing w:after="0" w:line="240" w:lineRule="auto"/>
      </w:pPr>
      <w:r>
        <w:separator/>
      </w:r>
    </w:p>
  </w:footnote>
  <w:footnote w:type="continuationSeparator" w:id="0">
    <w:p w:rsidR="00E92010" w:rsidRDefault="00E92010" w:rsidP="005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010" w:rsidRPr="005D594B" w:rsidRDefault="00E92010">
    <w:pPr>
      <w:pStyle w:val="Nagwek"/>
      <w:rPr>
        <w:sz w:val="18"/>
        <w:szCs w:val="18"/>
      </w:rPr>
    </w:pPr>
    <w:r w:rsidRPr="005D594B">
      <w:rPr>
        <w:sz w:val="18"/>
        <w:szCs w:val="18"/>
      </w:rPr>
      <w:t>UMOWA POWIERZENIA PRZETWARZANIA DANYCH OSOBOWYCH</w:t>
    </w:r>
  </w:p>
  <w:p w:rsidR="00E92010" w:rsidRPr="005D594B" w:rsidRDefault="00E9201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071CF5"/>
    <w:multiLevelType w:val="hybridMultilevel"/>
    <w:tmpl w:val="43D81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363EFF"/>
    <w:multiLevelType w:val="hybridMultilevel"/>
    <w:tmpl w:val="1FE4C194"/>
    <w:lvl w:ilvl="0" w:tplc="C916E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873"/>
    <w:multiLevelType w:val="hybridMultilevel"/>
    <w:tmpl w:val="96720CE8"/>
    <w:lvl w:ilvl="0" w:tplc="4DE84432">
      <w:start w:val="1"/>
      <w:numFmt w:val="lowerLetter"/>
      <w:lvlText w:val="%1)"/>
      <w:lvlJc w:val="left"/>
      <w:pPr>
        <w:ind w:left="2763" w:hanging="17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92070"/>
    <w:multiLevelType w:val="hybridMultilevel"/>
    <w:tmpl w:val="4D4E1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3A5196"/>
    <w:multiLevelType w:val="hybridMultilevel"/>
    <w:tmpl w:val="4F8031FA"/>
    <w:lvl w:ilvl="0" w:tplc="BE78944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FA36F3"/>
    <w:multiLevelType w:val="hybridMultilevel"/>
    <w:tmpl w:val="8F3C5444"/>
    <w:lvl w:ilvl="0" w:tplc="04150017">
      <w:start w:val="1"/>
      <w:numFmt w:val="lowerLetter"/>
      <w:lvlText w:val="%1)"/>
      <w:lvlJc w:val="left"/>
      <w:pPr>
        <w:ind w:left="2763" w:hanging="17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B6"/>
    <w:rsid w:val="00035F37"/>
    <w:rsid w:val="000416A1"/>
    <w:rsid w:val="00062F75"/>
    <w:rsid w:val="000776E1"/>
    <w:rsid w:val="00121032"/>
    <w:rsid w:val="001300D6"/>
    <w:rsid w:val="001351DF"/>
    <w:rsid w:val="0013714B"/>
    <w:rsid w:val="00176542"/>
    <w:rsid w:val="001C019F"/>
    <w:rsid w:val="001C7BE7"/>
    <w:rsid w:val="001D28C7"/>
    <w:rsid w:val="001D5CD9"/>
    <w:rsid w:val="001E53EE"/>
    <w:rsid w:val="001F4F2A"/>
    <w:rsid w:val="002149AE"/>
    <w:rsid w:val="002224FB"/>
    <w:rsid w:val="002703E0"/>
    <w:rsid w:val="00292500"/>
    <w:rsid w:val="002C1435"/>
    <w:rsid w:val="002C4915"/>
    <w:rsid w:val="002C5140"/>
    <w:rsid w:val="002E4901"/>
    <w:rsid w:val="0030029F"/>
    <w:rsid w:val="00306E94"/>
    <w:rsid w:val="003138A6"/>
    <w:rsid w:val="003304E7"/>
    <w:rsid w:val="00353BFD"/>
    <w:rsid w:val="00376B89"/>
    <w:rsid w:val="0038480E"/>
    <w:rsid w:val="00385600"/>
    <w:rsid w:val="004045A3"/>
    <w:rsid w:val="00456E16"/>
    <w:rsid w:val="0045755B"/>
    <w:rsid w:val="00482963"/>
    <w:rsid w:val="00497103"/>
    <w:rsid w:val="004A6BF4"/>
    <w:rsid w:val="004F36C8"/>
    <w:rsid w:val="0051183C"/>
    <w:rsid w:val="0052197B"/>
    <w:rsid w:val="00521E8A"/>
    <w:rsid w:val="00547E40"/>
    <w:rsid w:val="00562346"/>
    <w:rsid w:val="0057223C"/>
    <w:rsid w:val="005875B6"/>
    <w:rsid w:val="00587C8F"/>
    <w:rsid w:val="00591E79"/>
    <w:rsid w:val="005B6B56"/>
    <w:rsid w:val="005D594B"/>
    <w:rsid w:val="00615232"/>
    <w:rsid w:val="006260F7"/>
    <w:rsid w:val="006614D8"/>
    <w:rsid w:val="00680163"/>
    <w:rsid w:val="006A007B"/>
    <w:rsid w:val="007240F5"/>
    <w:rsid w:val="007359D6"/>
    <w:rsid w:val="00736FAB"/>
    <w:rsid w:val="00742E99"/>
    <w:rsid w:val="007560BC"/>
    <w:rsid w:val="0076042D"/>
    <w:rsid w:val="00783F36"/>
    <w:rsid w:val="007A5646"/>
    <w:rsid w:val="007A6E13"/>
    <w:rsid w:val="007A6F20"/>
    <w:rsid w:val="007D7B91"/>
    <w:rsid w:val="007E3E1D"/>
    <w:rsid w:val="007F6C95"/>
    <w:rsid w:val="00807A10"/>
    <w:rsid w:val="008103FE"/>
    <w:rsid w:val="00881D09"/>
    <w:rsid w:val="008924DB"/>
    <w:rsid w:val="008C573D"/>
    <w:rsid w:val="008D1916"/>
    <w:rsid w:val="008D352F"/>
    <w:rsid w:val="008D61E3"/>
    <w:rsid w:val="00912EE9"/>
    <w:rsid w:val="00913A29"/>
    <w:rsid w:val="0091438A"/>
    <w:rsid w:val="0093222D"/>
    <w:rsid w:val="009325C5"/>
    <w:rsid w:val="00962656"/>
    <w:rsid w:val="009641EA"/>
    <w:rsid w:val="00967DED"/>
    <w:rsid w:val="00980F8D"/>
    <w:rsid w:val="009A4E5C"/>
    <w:rsid w:val="009C1225"/>
    <w:rsid w:val="009C59BA"/>
    <w:rsid w:val="00A66736"/>
    <w:rsid w:val="00AB07D5"/>
    <w:rsid w:val="00AB3A8A"/>
    <w:rsid w:val="00AB5B3B"/>
    <w:rsid w:val="00AC3CC9"/>
    <w:rsid w:val="00AD03A7"/>
    <w:rsid w:val="00AD7F8B"/>
    <w:rsid w:val="00B05653"/>
    <w:rsid w:val="00B062CF"/>
    <w:rsid w:val="00B44507"/>
    <w:rsid w:val="00B47F43"/>
    <w:rsid w:val="00B67463"/>
    <w:rsid w:val="00BC2178"/>
    <w:rsid w:val="00C01579"/>
    <w:rsid w:val="00C22D4D"/>
    <w:rsid w:val="00C555DB"/>
    <w:rsid w:val="00C6046F"/>
    <w:rsid w:val="00C919B2"/>
    <w:rsid w:val="00C9671C"/>
    <w:rsid w:val="00CB3880"/>
    <w:rsid w:val="00CF0AB5"/>
    <w:rsid w:val="00D22ECF"/>
    <w:rsid w:val="00D40698"/>
    <w:rsid w:val="00DD0B7E"/>
    <w:rsid w:val="00DE10F3"/>
    <w:rsid w:val="00DE49D0"/>
    <w:rsid w:val="00DE4F7F"/>
    <w:rsid w:val="00E558C2"/>
    <w:rsid w:val="00E6615E"/>
    <w:rsid w:val="00E92010"/>
    <w:rsid w:val="00E95337"/>
    <w:rsid w:val="00E96469"/>
    <w:rsid w:val="00E96584"/>
    <w:rsid w:val="00EA392D"/>
    <w:rsid w:val="00EE6FC4"/>
    <w:rsid w:val="00F0713E"/>
    <w:rsid w:val="00F46671"/>
    <w:rsid w:val="00F51D8D"/>
    <w:rsid w:val="00F80492"/>
    <w:rsid w:val="00F93146"/>
    <w:rsid w:val="00FB4C36"/>
    <w:rsid w:val="00FC0A53"/>
    <w:rsid w:val="00FC2126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940A9"/>
  <w15:docId w15:val="{D6816059-D1C4-4C59-A276-8C20046A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5B6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5875B6"/>
    <w:pPr>
      <w:snapToGri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875B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875B6"/>
    <w:pPr>
      <w:ind w:left="720"/>
      <w:contextualSpacing/>
    </w:pPr>
  </w:style>
  <w:style w:type="character" w:customStyle="1" w:styleId="xbe">
    <w:name w:val="_xbe"/>
    <w:rsid w:val="005875B6"/>
  </w:style>
  <w:style w:type="character" w:customStyle="1" w:styleId="st">
    <w:name w:val="st"/>
    <w:rsid w:val="005875B6"/>
  </w:style>
  <w:style w:type="paragraph" w:styleId="Tekstprzypisudolnego">
    <w:name w:val="footnote text"/>
    <w:basedOn w:val="Normalny"/>
    <w:link w:val="TekstprzypisudolnegoZnak"/>
    <w:uiPriority w:val="99"/>
    <w:rsid w:val="0058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875B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875B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875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875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5B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875B6"/>
    <w:rPr>
      <w:rFonts w:cs="Times New Roman"/>
    </w:rPr>
  </w:style>
  <w:style w:type="character" w:styleId="Uwydatnienie">
    <w:name w:val="Emphasis"/>
    <w:uiPriority w:val="99"/>
    <w:qFormat/>
    <w:locked/>
    <w:rsid w:val="0051183C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4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rsid w:val="0030029F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22"/>
    <w:qFormat/>
    <w:locked/>
    <w:rsid w:val="0030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9095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Kryś</dc:creator>
  <cp:lastModifiedBy>Iwona Pospieszna-Filakiewicz</cp:lastModifiedBy>
  <cp:revision>4</cp:revision>
  <cp:lastPrinted>2021-11-17T11:03:00Z</cp:lastPrinted>
  <dcterms:created xsi:type="dcterms:W3CDTF">2022-10-20T05:49:00Z</dcterms:created>
  <dcterms:modified xsi:type="dcterms:W3CDTF">2022-10-20T05:50:00Z</dcterms:modified>
</cp:coreProperties>
</file>