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E5" w:rsidRDefault="00B60AE5" w:rsidP="00B60AE5"/>
    <w:p w:rsidR="00A74AC0" w:rsidRDefault="00A74AC0" w:rsidP="00A74AC0">
      <w:pPr>
        <w:jc w:val="right"/>
      </w:pPr>
      <w:r w:rsidRPr="00A74AC0">
        <w:rPr>
          <w:rFonts w:ascii="Calibri" w:hAnsi="Calibri"/>
          <w:noProof/>
          <w:sz w:val="22"/>
          <w:lang w:eastAsia="pl-PL"/>
        </w:rPr>
        <w:drawing>
          <wp:inline distT="0" distB="0" distL="0" distR="0" wp14:anchorId="52C469B9" wp14:editId="5418C588">
            <wp:extent cx="2321560" cy="453390"/>
            <wp:effectExtent l="19050" t="0" r="2540" b="0"/>
            <wp:docPr id="1" name="Obraz 11" descr="FB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FB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C0" w:rsidRDefault="00A74AC0" w:rsidP="00B60AE5"/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B60AE5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B60AE5" w:rsidRPr="00B60AE5" w:rsidRDefault="00AE5356" w:rsidP="00B60AE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09034436" r:id="rId10"/>
              </w:object>
            </w:r>
          </w:p>
        </w:tc>
        <w:tc>
          <w:tcPr>
            <w:tcW w:w="1361" w:type="dxa"/>
            <w:vAlign w:val="center"/>
          </w:tcPr>
          <w:p w:rsidR="00B60AE5" w:rsidRPr="00B60AE5" w:rsidRDefault="00B60AE5" w:rsidP="00B60AE5">
            <w:pPr>
              <w:rPr>
                <w:rFonts w:eastAsia="Times New Roman"/>
                <w:sz w:val="8"/>
                <w:szCs w:val="8"/>
                <w:lang w:eastAsia="pl-PL"/>
              </w:rPr>
            </w:pPr>
          </w:p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  <w:p w:rsidR="00B60AE5" w:rsidRPr="00B60AE5" w:rsidRDefault="00B60AE5" w:rsidP="00B60AE5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0AE5" w:rsidRPr="00B60AE5" w:rsidRDefault="00B60AE5" w:rsidP="00B60AE5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74AC0" w:rsidRPr="006A01E9" w:rsidRDefault="00B60AE5" w:rsidP="001A587B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color w:val="FF0000"/>
                <w:sz w:val="22"/>
                <w:lang w:eastAsia="pl-PL"/>
              </w:rPr>
            </w:pPr>
            <w:r w:rsidRPr="006A01E9">
              <w:rPr>
                <w:rFonts w:eastAsia="Times New Roman"/>
                <w:color w:val="FF0000"/>
                <w:sz w:val="22"/>
                <w:lang w:eastAsia="pl-PL"/>
              </w:rPr>
              <w:t xml:space="preserve">     </w:t>
            </w:r>
            <w:r w:rsidR="00122516" w:rsidRPr="006A01E9">
              <w:rPr>
                <w:rFonts w:eastAsia="Times New Roman"/>
                <w:color w:val="FF0000"/>
                <w:sz w:val="22"/>
                <w:lang w:eastAsia="pl-PL"/>
              </w:rPr>
              <w:t xml:space="preserve">   </w:t>
            </w:r>
          </w:p>
          <w:p w:rsidR="00B60AE5" w:rsidRPr="006A01E9" w:rsidRDefault="00122516" w:rsidP="006A01E9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color w:val="FF0000"/>
                <w:sz w:val="22"/>
                <w:lang w:eastAsia="pl-PL"/>
              </w:rPr>
            </w:pPr>
            <w:r w:rsidRPr="006A01E9">
              <w:rPr>
                <w:rFonts w:eastAsia="Times New Roman"/>
                <w:color w:val="FF0000"/>
                <w:sz w:val="22"/>
                <w:lang w:eastAsia="pl-PL"/>
              </w:rPr>
              <w:t xml:space="preserve"> </w:t>
            </w:r>
            <w:r w:rsidR="00B60AE5" w:rsidRPr="006A01E9">
              <w:rPr>
                <w:rFonts w:eastAsia="Times New Roman"/>
                <w:color w:val="FF0000"/>
                <w:sz w:val="22"/>
                <w:lang w:eastAsia="pl-PL"/>
              </w:rPr>
              <w:t xml:space="preserve">  </w:t>
            </w:r>
            <w:r w:rsidR="00B60AE5" w:rsidRPr="00B66D6B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9A6318">
              <w:rPr>
                <w:rFonts w:eastAsia="Times New Roman"/>
                <w:sz w:val="22"/>
                <w:lang w:eastAsia="pl-PL"/>
              </w:rPr>
              <w:t>18</w:t>
            </w:r>
            <w:r w:rsidR="006A01E9" w:rsidRPr="00B66D6B">
              <w:rPr>
                <w:rFonts w:eastAsia="Times New Roman"/>
                <w:sz w:val="22"/>
                <w:lang w:eastAsia="pl-PL"/>
              </w:rPr>
              <w:t xml:space="preserve"> marca</w:t>
            </w:r>
            <w:r w:rsidR="00B60AE5" w:rsidRPr="00B66D6B"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A74AC0" w:rsidRPr="00B66D6B">
              <w:rPr>
                <w:rFonts w:eastAsia="Times New Roman"/>
                <w:sz w:val="22"/>
                <w:lang w:eastAsia="pl-PL"/>
              </w:rPr>
              <w:t>2</w:t>
            </w:r>
            <w:r w:rsidR="00B60AE5" w:rsidRPr="00B66D6B">
              <w:rPr>
                <w:rFonts w:eastAsia="Times New Roman"/>
                <w:sz w:val="22"/>
                <w:lang w:eastAsia="pl-PL"/>
              </w:rPr>
              <w:t xml:space="preserve"> r.</w:t>
            </w:r>
          </w:p>
        </w:tc>
      </w:tr>
      <w:tr w:rsidR="00B60AE5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Komenda Wojewódzka Policji</w:t>
            </w:r>
          </w:p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9" w:type="dxa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3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0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598" w:type="dxa"/>
          </w:tcPr>
          <w:p w:rsidR="00B60AE5" w:rsidRPr="00B60AE5" w:rsidRDefault="00B60AE5" w:rsidP="00122516">
            <w:pPr>
              <w:ind w:left="-680" w:hanging="538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0AE5" w:rsidRPr="00B60AE5" w:rsidRDefault="00B60AE5" w:rsidP="00B60AE5">
      <w:pPr>
        <w:ind w:right="6012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                </w:t>
      </w:r>
      <w:r w:rsidR="00122516">
        <w:rPr>
          <w:rFonts w:eastAsia="Times New Roman"/>
          <w:sz w:val="22"/>
          <w:lang w:eastAsia="pl-PL"/>
        </w:rPr>
        <w:t xml:space="preserve">     </w:t>
      </w:r>
      <w:r w:rsidRPr="00B60AE5">
        <w:rPr>
          <w:rFonts w:eastAsia="Times New Roman"/>
          <w:sz w:val="22"/>
          <w:lang w:eastAsia="pl-PL"/>
        </w:rPr>
        <w:t>FZ.2380.</w:t>
      </w:r>
      <w:r w:rsidR="00A74AC0">
        <w:rPr>
          <w:rFonts w:eastAsia="Times New Roman"/>
          <w:sz w:val="22"/>
          <w:lang w:eastAsia="pl-PL"/>
        </w:rPr>
        <w:t>48</w:t>
      </w:r>
      <w:r w:rsidR="00054388">
        <w:rPr>
          <w:rFonts w:eastAsia="Times New Roman"/>
          <w:sz w:val="22"/>
          <w:lang w:eastAsia="pl-PL"/>
        </w:rPr>
        <w:t>.S.</w:t>
      </w:r>
      <w:r w:rsidR="00513AFA">
        <w:rPr>
          <w:rFonts w:eastAsia="Times New Roman"/>
          <w:sz w:val="22"/>
          <w:lang w:eastAsia="pl-PL"/>
        </w:rPr>
        <w:t>21</w:t>
      </w:r>
      <w:r w:rsidR="00572ADF">
        <w:rPr>
          <w:rFonts w:eastAsia="Times New Roman"/>
          <w:sz w:val="22"/>
          <w:lang w:eastAsia="pl-PL"/>
        </w:rPr>
        <w:t>.</w:t>
      </w:r>
      <w:r w:rsidRPr="00B60AE5">
        <w:rPr>
          <w:rFonts w:eastAsia="Times New Roman"/>
          <w:sz w:val="22"/>
          <w:lang w:eastAsia="pl-PL"/>
        </w:rPr>
        <w:t>20</w:t>
      </w:r>
      <w:r w:rsidR="00513AFA">
        <w:rPr>
          <w:rFonts w:eastAsia="Times New Roman"/>
          <w:sz w:val="22"/>
          <w:lang w:eastAsia="pl-PL"/>
        </w:rPr>
        <w:t>22</w:t>
      </w:r>
    </w:p>
    <w:p w:rsidR="006A01E9" w:rsidRPr="006A01E9" w:rsidRDefault="006A01E9" w:rsidP="006A01E9">
      <w:pPr>
        <w:ind w:left="3686"/>
        <w:rPr>
          <w:szCs w:val="24"/>
        </w:rPr>
      </w:pPr>
    </w:p>
    <w:p w:rsidR="006A01E9" w:rsidRPr="006A01E9" w:rsidRDefault="006A01E9" w:rsidP="006A01E9">
      <w:pPr>
        <w:jc w:val="center"/>
        <w:rPr>
          <w:sz w:val="22"/>
          <w:lang w:val="en-GB"/>
        </w:rPr>
      </w:pPr>
      <w:r w:rsidRPr="006A01E9">
        <w:rPr>
          <w:b/>
          <w:bCs/>
          <w:sz w:val="22"/>
        </w:rPr>
        <w:t>Dotyczy:</w:t>
      </w:r>
      <w:r w:rsidRPr="006A01E9">
        <w:rPr>
          <w:sz w:val="22"/>
        </w:rPr>
        <w:t xml:space="preserve"> postępowania prowadzonego w trybie przetargu nieograniczonego na</w:t>
      </w:r>
      <w:r w:rsidRPr="006A01E9">
        <w:rPr>
          <w:i/>
          <w:iCs/>
          <w:sz w:val="22"/>
        </w:rPr>
        <w:t xml:space="preserve"> </w:t>
      </w:r>
      <w:r w:rsidRPr="006A01E9">
        <w:rPr>
          <w:b/>
          <w:sz w:val="22"/>
        </w:rPr>
        <w:t>„</w:t>
      </w:r>
      <w:r w:rsidRPr="006A01E9">
        <w:rPr>
          <w:b/>
          <w:i/>
          <w:iCs/>
          <w:sz w:val="22"/>
        </w:rPr>
        <w:t>Dostawę 6 samochodów osobowych typu kombivan w policyjnej wersji oznakowanej przystosowanych do przewozu psów</w:t>
      </w:r>
      <w:r w:rsidRPr="006A01E9">
        <w:rPr>
          <w:b/>
          <w:sz w:val="22"/>
        </w:rPr>
        <w:t xml:space="preserve">” </w:t>
      </w:r>
      <w:r w:rsidRPr="006A01E9">
        <w:rPr>
          <w:sz w:val="22"/>
        </w:rPr>
        <w:t xml:space="preserve">w ramach realizacji Projektu pn. </w:t>
      </w:r>
      <w:r w:rsidRPr="006A01E9">
        <w:rPr>
          <w:sz w:val="22"/>
          <w:lang w:val="en-GB"/>
        </w:rPr>
        <w:t>„</w:t>
      </w:r>
      <w:r w:rsidRPr="006A01E9">
        <w:rPr>
          <w:i/>
          <w:iCs/>
          <w:sz w:val="22"/>
          <w:lang w:val="en-GB"/>
        </w:rPr>
        <w:t xml:space="preserve">Reagowanie </w:t>
      </w:r>
      <w:r w:rsidR="008B7882">
        <w:rPr>
          <w:i/>
          <w:iCs/>
          <w:sz w:val="22"/>
          <w:lang w:val="en-GB"/>
        </w:rPr>
        <w:t>w sytuacjach kryzysowych, w tym</w:t>
      </w:r>
      <w:bookmarkStart w:id="0" w:name="_GoBack"/>
      <w:bookmarkEnd w:id="0"/>
      <w:r w:rsidRPr="006A01E9">
        <w:rPr>
          <w:i/>
          <w:iCs/>
          <w:sz w:val="22"/>
          <w:lang w:val="en-GB"/>
        </w:rPr>
        <w:t xml:space="preserve"> o charakterze terrorystycznym” realizowanego w ramach Programu Fundusz Bezpieczeństwa Wewnętrznego </w:t>
      </w:r>
      <w:r w:rsidRPr="006A01E9">
        <w:rPr>
          <w:sz w:val="22"/>
          <w:lang w:val="en-GB"/>
        </w:rPr>
        <w:t xml:space="preserve">- </w:t>
      </w:r>
      <w:r w:rsidRPr="006A01E9">
        <w:rPr>
          <w:sz w:val="22"/>
        </w:rPr>
        <w:t>Projekt nr PL/2020/PR/0105, nr postępowania 48/S/21</w:t>
      </w:r>
    </w:p>
    <w:p w:rsidR="006A01E9" w:rsidRPr="006A01E9" w:rsidRDefault="006A01E9" w:rsidP="006A01E9">
      <w:pPr>
        <w:rPr>
          <w:rFonts w:eastAsia="Times New Roman"/>
          <w:b/>
          <w:sz w:val="23"/>
          <w:szCs w:val="23"/>
          <w:lang w:eastAsia="pl-PL"/>
        </w:rPr>
      </w:pPr>
    </w:p>
    <w:p w:rsidR="006A01E9" w:rsidRPr="006A01E9" w:rsidRDefault="006A01E9" w:rsidP="006A01E9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6A01E9">
        <w:rPr>
          <w:rFonts w:eastAsia="Times New Roman"/>
          <w:b/>
          <w:sz w:val="23"/>
          <w:szCs w:val="23"/>
          <w:lang w:eastAsia="pl-PL"/>
        </w:rPr>
        <w:t>INFORMACJA</w:t>
      </w:r>
    </w:p>
    <w:p w:rsidR="006A01E9" w:rsidRPr="006A01E9" w:rsidRDefault="006A01E9" w:rsidP="006A01E9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6A01E9"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6A01E9" w:rsidRPr="006A01E9" w:rsidRDefault="006A01E9" w:rsidP="006A01E9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6A01E9" w:rsidRPr="006A01E9" w:rsidRDefault="006A01E9" w:rsidP="006A01E9">
      <w:pPr>
        <w:tabs>
          <w:tab w:val="left" w:pos="0"/>
        </w:tabs>
        <w:jc w:val="both"/>
        <w:rPr>
          <w:rFonts w:eastAsia="Times New Roman"/>
          <w:b/>
          <w:bCs/>
          <w:color w:val="FF0000"/>
          <w:sz w:val="22"/>
          <w:lang w:eastAsia="pl-PL"/>
        </w:rPr>
      </w:pPr>
      <w:r w:rsidRPr="006A01E9">
        <w:rPr>
          <w:rFonts w:eastAsia="Times New Roman"/>
          <w:sz w:val="22"/>
          <w:lang w:eastAsia="pl-PL"/>
        </w:rPr>
        <w:tab/>
        <w:t>Na podstawie art. 253 ust. 2 ustawy Prawo zamówień publicznych Zamawiający informuje, że w w/w postępowaniu jako najkorzystniejsza została wybrana oferta Wykonawcy:</w:t>
      </w:r>
      <w:r w:rsidRPr="006A01E9">
        <w:rPr>
          <w:rFonts w:eastAsia="Times New Roman"/>
          <w:b/>
          <w:sz w:val="22"/>
          <w:lang w:eastAsia="pl-PL"/>
        </w:rPr>
        <w:t xml:space="preserve"> </w:t>
      </w:r>
      <w:r w:rsidRPr="006A01E9">
        <w:rPr>
          <w:rFonts w:eastAsia="Times New Roman"/>
          <w:b/>
          <w:bCs/>
          <w:sz w:val="22"/>
          <w:lang w:eastAsia="pl-PL"/>
        </w:rPr>
        <w:t>Frank - Cars Spółka z ograniczoną odpowiedzialnością, ul. Jagiellońska 147/151, 42-200 Częstochowa</w:t>
      </w:r>
      <w:r w:rsidRPr="006A01E9">
        <w:rPr>
          <w:rFonts w:eastAsia="Times New Roman"/>
          <w:b/>
          <w:sz w:val="22"/>
          <w:lang w:eastAsia="pl-PL"/>
        </w:rPr>
        <w:t xml:space="preserve">, </w:t>
      </w:r>
      <w:r w:rsidRPr="006A01E9">
        <w:rPr>
          <w:rFonts w:eastAsia="Times New Roman"/>
          <w:sz w:val="22"/>
          <w:lang w:eastAsia="pl-PL"/>
        </w:rPr>
        <w:t xml:space="preserve">z ceną ofertową brutto: </w:t>
      </w:r>
      <w:r w:rsidRPr="006A01E9">
        <w:rPr>
          <w:rFonts w:eastAsia="Times New Roman"/>
          <w:b/>
          <w:sz w:val="22"/>
          <w:lang w:eastAsia="pl-PL"/>
        </w:rPr>
        <w:t>1.078.199,99 zł.</w:t>
      </w:r>
    </w:p>
    <w:p w:rsidR="006A01E9" w:rsidRPr="006A01E9" w:rsidRDefault="006A01E9" w:rsidP="006A01E9">
      <w:pPr>
        <w:jc w:val="both"/>
        <w:rPr>
          <w:rFonts w:eastAsia="Times New Roman"/>
          <w:bCs/>
          <w:sz w:val="22"/>
          <w:lang w:eastAsia="pl-PL"/>
        </w:rPr>
      </w:pPr>
      <w:r w:rsidRPr="006A01E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6A01E9">
        <w:rPr>
          <w:rFonts w:eastAsia="Times New Roman"/>
          <w:b/>
          <w:bCs/>
          <w:sz w:val="22"/>
          <w:lang w:eastAsia="pl-PL"/>
        </w:rPr>
        <w:t xml:space="preserve"> </w:t>
      </w:r>
      <w:r w:rsidRPr="006A01E9"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6A01E9" w:rsidRPr="006A01E9" w:rsidRDefault="006A01E9" w:rsidP="006A01E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6A01E9" w:rsidRDefault="006A01E9" w:rsidP="006A01E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6A01E9">
        <w:rPr>
          <w:rFonts w:eastAsia="Times New Roman"/>
          <w:sz w:val="22"/>
          <w:lang w:eastAsia="pl-PL"/>
        </w:rPr>
        <w:t>Punktacja przyznana złożonym w postępowaniu ofertom:</w:t>
      </w:r>
    </w:p>
    <w:p w:rsidR="007F7C22" w:rsidRDefault="007F7C22" w:rsidP="006A01E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tbl>
      <w:tblPr>
        <w:tblpPr w:leftFromText="141" w:rightFromText="141" w:vertAnchor="text" w:horzAnchor="margin" w:tblpX="-352" w:tblpY="127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1419"/>
        <w:gridCol w:w="1214"/>
        <w:gridCol w:w="1051"/>
        <w:gridCol w:w="1082"/>
        <w:gridCol w:w="1084"/>
        <w:gridCol w:w="1135"/>
        <w:gridCol w:w="1128"/>
        <w:gridCol w:w="992"/>
        <w:gridCol w:w="981"/>
      </w:tblGrid>
      <w:tr w:rsidR="005B14FE" w:rsidRPr="006A01E9" w:rsidTr="005B14F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Nazwa(firma)</w:t>
            </w:r>
          </w:p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 adres Wykonawcy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brutto w zł/ liczba punktów w kryterium cena = 60%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sz w:val="18"/>
                <w:szCs w:val="18"/>
                <w:lang w:eastAsia="pl-PL"/>
              </w:rPr>
              <w:t>Rozstaw osi/ liczba punktów w kryterium rozstaw osi = 10%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sz w:val="18"/>
                <w:szCs w:val="18"/>
                <w:lang w:eastAsia="pl-PL"/>
              </w:rPr>
              <w:t>Moc netto silnika/ liczba punktów w kryterium moc netto silnika= 10%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Zużycie energii rozumiane jako zużycie paliwa w cyklu łączonym/ liczba punktów w kryterium zużycie energii = 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Emisja dwutlenku węgla w cyklu łączonym/ liczba punktów w kryterium emisja dwutlenku węgla = 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Emisja zanieczyszczeń: tlenków azotu, cząstek stałych oraz węglowodorów/ liczba punktów w kryterium emisja zanieczyszczeń =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Odległość między nadkolami tylnymi / liczba punktów w kryterium Odległość między nadkolami tylnymi 5%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Łączna liczba punktów</w:t>
            </w:r>
          </w:p>
        </w:tc>
      </w:tr>
      <w:tr w:rsidR="005B14FE" w:rsidRPr="006A01E9" w:rsidTr="005B14F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Frank - Cars Spółka z ograniczoną odpowiedzialnością</w:t>
            </w:r>
          </w:p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sz w:val="18"/>
                <w:szCs w:val="18"/>
                <w:lang w:eastAsia="pl-PL"/>
              </w:rPr>
              <w:t>ul. Jagiellońska 147/151, 42-200 Częstochowa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sz w:val="18"/>
                <w:szCs w:val="18"/>
                <w:lang w:eastAsia="pl-PL"/>
              </w:rPr>
              <w:t>1.078.199,99 zł/ 60,00 pkt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sz w:val="18"/>
                <w:szCs w:val="18"/>
                <w:lang w:eastAsia="pl-PL"/>
              </w:rPr>
              <w:t>3062 mm/</w:t>
            </w:r>
          </w:p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sz w:val="18"/>
                <w:szCs w:val="18"/>
                <w:lang w:eastAsia="pl-PL"/>
              </w:rPr>
              <w:t>10,00 pkt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sz w:val="18"/>
                <w:szCs w:val="18"/>
                <w:lang w:eastAsia="pl-PL"/>
              </w:rPr>
              <w:t>88 kW/</w:t>
            </w:r>
          </w:p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sz w:val="18"/>
                <w:szCs w:val="18"/>
                <w:lang w:eastAsia="pl-PL"/>
              </w:rPr>
              <w:t>10 pkt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sz w:val="18"/>
                <w:szCs w:val="18"/>
                <w:lang w:eastAsia="pl-PL"/>
              </w:rPr>
              <w:t>5,6 l/100 km/ 5 pkt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sz w:val="18"/>
                <w:szCs w:val="18"/>
                <w:lang w:eastAsia="pl-PL"/>
              </w:rPr>
              <w:t>148 g/km/</w:t>
            </w:r>
          </w:p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sz w:val="18"/>
                <w:szCs w:val="18"/>
                <w:lang w:eastAsia="pl-PL"/>
              </w:rPr>
              <w:t>5 pkt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sz w:val="18"/>
                <w:szCs w:val="18"/>
                <w:lang w:eastAsia="pl-PL"/>
              </w:rPr>
              <w:t>46,24 mg/km/</w:t>
            </w:r>
          </w:p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sz w:val="18"/>
                <w:szCs w:val="18"/>
                <w:lang w:eastAsia="pl-PL"/>
              </w:rPr>
              <w:t>5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sz w:val="18"/>
                <w:szCs w:val="18"/>
                <w:lang w:eastAsia="pl-PL"/>
              </w:rPr>
              <w:t xml:space="preserve">1228/ </w:t>
            </w:r>
          </w:p>
          <w:p w:rsidR="005B14FE" w:rsidRPr="006A01E9" w:rsidRDefault="005B14FE" w:rsidP="005B14FE">
            <w:pPr>
              <w:tabs>
                <w:tab w:val="left" w:pos="567"/>
              </w:tabs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sz w:val="18"/>
                <w:szCs w:val="18"/>
                <w:lang w:eastAsia="pl-PL"/>
              </w:rPr>
              <w:t>5 pkt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5B14FE" w:rsidRPr="006A01E9" w:rsidRDefault="005B14FE" w:rsidP="005B14FE">
            <w:pPr>
              <w:tabs>
                <w:tab w:val="left" w:pos="567"/>
              </w:tabs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6A01E9">
              <w:rPr>
                <w:rFonts w:eastAsia="Times New Roman"/>
                <w:sz w:val="18"/>
                <w:szCs w:val="18"/>
                <w:lang w:eastAsia="pl-PL"/>
              </w:rPr>
              <w:t>100,00 pkt</w:t>
            </w:r>
          </w:p>
        </w:tc>
      </w:tr>
    </w:tbl>
    <w:p w:rsidR="007F7C22" w:rsidRPr="006A01E9" w:rsidRDefault="007F7C22" w:rsidP="006A01E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6A01E9" w:rsidRPr="006A01E9" w:rsidRDefault="006A01E9" w:rsidP="006A01E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6A01E9" w:rsidRPr="006A01E9" w:rsidRDefault="006A01E9" w:rsidP="006A01E9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A74AC0" w:rsidRPr="006A01E9" w:rsidRDefault="006A01E9" w:rsidP="006A01E9">
      <w:pPr>
        <w:jc w:val="right"/>
        <w:rPr>
          <w:rFonts w:eastAsia="Times New Roman"/>
          <w:szCs w:val="24"/>
          <w:lang w:eastAsia="pl-PL"/>
        </w:rPr>
      </w:pPr>
      <w:r w:rsidRPr="006A01E9">
        <w:rPr>
          <w:rFonts w:eastAsia="Times New Roman"/>
          <w:b/>
          <w:sz w:val="26"/>
          <w:szCs w:val="26"/>
          <w:lang w:eastAsia="pl-PL"/>
        </w:rPr>
        <w:t xml:space="preserve">                         </w:t>
      </w:r>
      <w:r w:rsidRPr="006A01E9">
        <w:rPr>
          <w:rFonts w:eastAsia="Times New Roman"/>
          <w:b/>
          <w:sz w:val="22"/>
          <w:lang w:eastAsia="pl-PL"/>
        </w:rPr>
        <w:t>Sławomir Wilczewski</w:t>
      </w:r>
      <w:r w:rsidRPr="006A01E9">
        <w:rPr>
          <w:szCs w:val="24"/>
        </w:rPr>
        <w:t xml:space="preserve">       </w:t>
      </w:r>
    </w:p>
    <w:p w:rsidR="00A74AC0" w:rsidRPr="00A74AC0" w:rsidRDefault="00A74AC0" w:rsidP="00A74AC0"/>
    <w:p w:rsidR="00A74AC0" w:rsidRDefault="00A74AC0" w:rsidP="00A74AC0"/>
    <w:p w:rsidR="00B60AE5" w:rsidRPr="00A74AC0" w:rsidRDefault="00A74AC0" w:rsidP="00A74AC0">
      <w:pPr>
        <w:tabs>
          <w:tab w:val="center" w:pos="4536"/>
          <w:tab w:val="right" w:pos="9072"/>
        </w:tabs>
        <w:jc w:val="center"/>
        <w:rPr>
          <w:i/>
          <w:sz w:val="22"/>
        </w:rPr>
      </w:pPr>
      <w:r w:rsidRPr="00A74AC0">
        <w:rPr>
          <w:sz w:val="22"/>
        </w:rPr>
        <w:t xml:space="preserve">Projekt nr PL/2020/PR/0105 pn. </w:t>
      </w:r>
      <w:bookmarkStart w:id="1" w:name="_Hlk45027874"/>
      <w:bookmarkStart w:id="2" w:name="_Hlk45027875"/>
      <w:bookmarkStart w:id="3" w:name="_Hlk45027876"/>
      <w:bookmarkStart w:id="4" w:name="_Hlk45027877"/>
      <w:r w:rsidRPr="00A74AC0">
        <w:rPr>
          <w:i/>
          <w:sz w:val="22"/>
        </w:rPr>
        <w:t xml:space="preserve">„Reagowanie w sytuacjach kryzysowych, w tym </w:t>
      </w:r>
      <w:r w:rsidRPr="00A74AC0">
        <w:rPr>
          <w:i/>
          <w:sz w:val="22"/>
        </w:rPr>
        <w:br/>
        <w:t xml:space="preserve">o charakterze terrorystycznym”  </w:t>
      </w:r>
      <w:r w:rsidRPr="00A74AC0">
        <w:rPr>
          <w:sz w:val="22"/>
        </w:rPr>
        <w:t>jest współfinansowany przez Unię Europejską ze środków</w:t>
      </w:r>
      <w:r w:rsidRPr="00A74AC0">
        <w:rPr>
          <w:i/>
          <w:sz w:val="22"/>
        </w:rPr>
        <w:t xml:space="preserve"> </w:t>
      </w:r>
      <w:r w:rsidRPr="00A74AC0">
        <w:rPr>
          <w:bCs/>
          <w:sz w:val="22"/>
        </w:rPr>
        <w:t>Programu Krajowego Funduszu Bezpieczeństwa Wewnętrznego</w:t>
      </w:r>
      <w:bookmarkEnd w:id="1"/>
      <w:bookmarkEnd w:id="2"/>
      <w:bookmarkEnd w:id="3"/>
      <w:bookmarkEnd w:id="4"/>
      <w:r w:rsidRPr="00A74AC0">
        <w:rPr>
          <w:bCs/>
          <w:sz w:val="22"/>
        </w:rPr>
        <w:t>.</w:t>
      </w:r>
    </w:p>
    <w:sectPr w:rsidR="00B60AE5" w:rsidRPr="00A74AC0" w:rsidSect="006A01E9">
      <w:footerReference w:type="even" r:id="rId11"/>
      <w:footerReference w:type="default" r:id="rId12"/>
      <w:pgSz w:w="11906" w:h="16838"/>
      <w:pgMar w:top="426" w:right="1558" w:bottom="568" w:left="993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56" w:rsidRDefault="00AE5356" w:rsidP="002270E7">
      <w:r>
        <w:separator/>
      </w:r>
    </w:p>
  </w:endnote>
  <w:endnote w:type="continuationSeparator" w:id="0">
    <w:p w:rsidR="00AE5356" w:rsidRDefault="00AE5356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6777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8B7882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56" w:rsidRDefault="00AE5356" w:rsidP="002270E7">
      <w:r>
        <w:separator/>
      </w:r>
    </w:p>
  </w:footnote>
  <w:footnote w:type="continuationSeparator" w:id="0">
    <w:p w:rsidR="00AE5356" w:rsidRDefault="00AE5356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 w15:restartNumberingAfterBreak="0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 w15:restartNumberingAfterBreak="0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 w15:restartNumberingAfterBreak="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 w15:restartNumberingAfterBreak="0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 w15:restartNumberingAfterBreak="0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 w15:restartNumberingAfterBreak="0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 w15:restartNumberingAfterBreak="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 w15:restartNumberingAfterBreak="0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 w15:restartNumberingAfterBreak="0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 w15:restartNumberingAfterBreak="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388A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587B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3B1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84F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4576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3AFA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0D43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2ADF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4FE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1E9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525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8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06D2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C22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3D7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82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14B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318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AC0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1509"/>
    <w:rsid w:val="00AE29C7"/>
    <w:rsid w:val="00AE2A8F"/>
    <w:rsid w:val="00AE387C"/>
    <w:rsid w:val="00AE3C54"/>
    <w:rsid w:val="00AE4E0A"/>
    <w:rsid w:val="00AE5356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66D6B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63A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0C5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157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6E84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1C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F5BF0"/>
  <w15:docId w15:val="{6D5F16A3-ED4E-48D8-98D6-1CB59FCD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A6A0-0348-4DD1-8A9B-8E3F4169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AnnaGołko</cp:lastModifiedBy>
  <cp:revision>932</cp:revision>
  <cp:lastPrinted>2022-03-17T10:22:00Z</cp:lastPrinted>
  <dcterms:created xsi:type="dcterms:W3CDTF">2016-10-14T07:13:00Z</dcterms:created>
  <dcterms:modified xsi:type="dcterms:W3CDTF">2022-03-17T14:01:00Z</dcterms:modified>
</cp:coreProperties>
</file>