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47D3B31B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D93E56">
        <w:rPr>
          <w:rFonts w:asciiTheme="minorHAnsi" w:hAnsiTheme="minorHAnsi" w:cstheme="minorHAnsi"/>
          <w:b/>
          <w:sz w:val="24"/>
          <w:szCs w:val="24"/>
        </w:rPr>
        <w:t>23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615B8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D9E37FA" w14:textId="77777777" w:rsidR="000511C8" w:rsidRPr="000511C8" w:rsidRDefault="000511C8" w:rsidP="000511C8">
      <w:pPr>
        <w:spacing w:after="0" w:line="288" w:lineRule="auto"/>
        <w:jc w:val="center"/>
        <w:rPr>
          <w:rFonts w:eastAsia="Times New Roman" w:cs="Calibri Light"/>
          <w:b/>
          <w:caps/>
          <w:sz w:val="24"/>
          <w:szCs w:val="24"/>
          <w:lang w:eastAsia="pl-PL"/>
        </w:rPr>
      </w:pPr>
      <w:r w:rsidRPr="000511C8">
        <w:rPr>
          <w:rFonts w:eastAsia="Times New Roman" w:cs="Calibri"/>
          <w:b/>
          <w:sz w:val="24"/>
          <w:szCs w:val="24"/>
          <w:lang w:eastAsia="pl-PL"/>
        </w:rPr>
        <w:t>Dostawa oraz montaż klimatyzatorów w budynku szkoły podstawowej w Dąbrowie przy ul. Partyzantów realizowanego ramach zadania pt. „Modernizacja centrali wentylacyjnej N3 w Szkole Podstawowej Nr 2 im. Ireny Szewińskiej” – zad. 2023/07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C82612F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15B8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2D81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11C8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15B87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4AD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3E56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002D-66FD-4D08-AA17-EA57005F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</cp:revision>
  <cp:lastPrinted>2021-09-14T08:03:00Z</cp:lastPrinted>
  <dcterms:created xsi:type="dcterms:W3CDTF">2023-06-23T12:20:00Z</dcterms:created>
  <dcterms:modified xsi:type="dcterms:W3CDTF">2023-07-06T09:29:00Z</dcterms:modified>
</cp:coreProperties>
</file>