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E0B7" w14:textId="77777777" w:rsidR="00934735" w:rsidRPr="00D57AC4" w:rsidRDefault="00934735" w:rsidP="00934735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1F2A307" w14:textId="77777777" w:rsidR="00934735" w:rsidRPr="00D57AC4" w:rsidRDefault="00934735" w:rsidP="0093473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2464EF27" w14:textId="77777777" w:rsidR="00934735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F377A11" w14:textId="77777777" w:rsidR="00934735" w:rsidRPr="00314CF8" w:rsidRDefault="00934735" w:rsidP="009347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E52C248" w14:textId="77777777" w:rsidR="00934735" w:rsidRPr="00314CF8" w:rsidRDefault="00934735" w:rsidP="009347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67F41168" w14:textId="77777777" w:rsidR="00934735" w:rsidRPr="00314CF8" w:rsidRDefault="00934735" w:rsidP="009347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94CA70A" w14:textId="77777777" w:rsidR="00934735" w:rsidRPr="00314CF8" w:rsidRDefault="00934735" w:rsidP="009347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CB0DF75" w14:textId="77777777" w:rsidR="00934735" w:rsidRPr="00314CF8" w:rsidRDefault="00934735" w:rsidP="009347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8796785" w14:textId="77777777" w:rsidR="00934735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4850EE5" w14:textId="77777777" w:rsidR="00934735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F9915CB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EE60C33" w14:textId="77777777" w:rsidR="00934735" w:rsidRPr="00D57AC4" w:rsidRDefault="00934735" w:rsidP="00934735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A6ED951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993DBA2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585D9C35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1A3E8C9A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6CA4A046" w14:textId="77777777" w:rsidR="00934735" w:rsidRPr="00D57AC4" w:rsidRDefault="00934735" w:rsidP="0093473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2A57D58" w14:textId="77777777" w:rsidR="00934735" w:rsidRDefault="00934735" w:rsidP="00934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1C63944" w14:textId="77777777" w:rsidR="00934735" w:rsidRPr="002E7720" w:rsidRDefault="00934735" w:rsidP="00934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4C8FA432" w14:textId="77777777" w:rsidR="00934735" w:rsidRDefault="00934735" w:rsidP="0093473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D9AEF60" w14:textId="77777777" w:rsidR="00934735" w:rsidRDefault="00934735" w:rsidP="0093473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BDE0E36" w14:textId="77777777" w:rsidR="00934735" w:rsidRDefault="00934735" w:rsidP="0093473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069D1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 w:rsidRPr="000069D1">
        <w:rPr>
          <w:rFonts w:ascii="Arial" w:hAnsi="Arial" w:cs="Arial"/>
          <w:b/>
          <w:bCs/>
          <w:sz w:val="20"/>
          <w:szCs w:val="20"/>
        </w:rPr>
        <w:t>573 od km 19+791 do km 21+025 m. Gostynin</w:t>
      </w:r>
      <w:r w:rsidRPr="000069D1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018/24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10D433BE" w14:textId="77777777" w:rsidR="00934735" w:rsidRPr="00D57AC4" w:rsidRDefault="00934735" w:rsidP="00934735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7D1B8E5" w14:textId="77777777" w:rsidR="00934735" w:rsidRPr="00D57AC4" w:rsidRDefault="00934735" w:rsidP="00934735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3AEFDDD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B4DC480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21784BB4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1EFCECC5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6813F3C4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07B9ADD" w14:textId="77777777" w:rsidR="00934735" w:rsidRPr="00D57AC4" w:rsidRDefault="00934735" w:rsidP="0093473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0F10960" w14:textId="77777777" w:rsidR="00934735" w:rsidRDefault="00934735" w:rsidP="0093473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A01495E" w14:textId="77777777" w:rsidR="00934735" w:rsidRDefault="00934735" w:rsidP="00934735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5E687C68" w14:textId="77777777" w:rsidR="00934735" w:rsidRPr="00954DBE" w:rsidRDefault="00934735" w:rsidP="00934735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69797E3E" w14:textId="77777777" w:rsidR="00934735" w:rsidRPr="005C0EA3" w:rsidRDefault="00934735" w:rsidP="0093473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4ECEFE7" w14:textId="77777777" w:rsidR="00934735" w:rsidRPr="00D57AC4" w:rsidRDefault="00934735" w:rsidP="00934735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0BC79E3" w14:textId="77777777" w:rsidR="00934735" w:rsidRPr="00D57AC4" w:rsidRDefault="00934735" w:rsidP="00934735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99CD4CE" w14:textId="77777777" w:rsidR="00934735" w:rsidRPr="00D57AC4" w:rsidRDefault="00934735" w:rsidP="00934735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309CA66C" w14:textId="77777777" w:rsidR="00934735" w:rsidRPr="00D57AC4" w:rsidRDefault="00934735" w:rsidP="0093473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4A950EF" w14:textId="77777777" w:rsidR="00934735" w:rsidRPr="00D57AC4" w:rsidRDefault="00934735" w:rsidP="0093473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E92902D" w14:textId="77777777" w:rsidR="00934735" w:rsidRPr="0097368F" w:rsidRDefault="00934735" w:rsidP="0093473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160 dni od dnia podpisania umowy.</w:t>
      </w:r>
    </w:p>
    <w:p w14:paraId="07B206C3" w14:textId="77777777" w:rsidR="00934735" w:rsidRPr="00D57AC4" w:rsidRDefault="00934735" w:rsidP="0093473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53BA166B" w14:textId="77777777" w:rsidR="00934735" w:rsidRPr="00D57AC4" w:rsidRDefault="00934735" w:rsidP="009347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4FAEDD3" w14:textId="77777777" w:rsidR="00934735" w:rsidRPr="00D57AC4" w:rsidRDefault="00934735" w:rsidP="0093473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9828128" w14:textId="77777777" w:rsidR="00934735" w:rsidRPr="00D57AC4" w:rsidRDefault="00934735" w:rsidP="0093473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2EA1BCA4" w14:textId="77777777" w:rsidR="00934735" w:rsidRPr="00D57AC4" w:rsidRDefault="00934735" w:rsidP="0093473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0DCEA2A4" w14:textId="77777777" w:rsidR="00934735" w:rsidRDefault="00934735" w:rsidP="0093473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4B4236DC" w14:textId="77777777" w:rsidR="00934735" w:rsidRPr="00560A0C" w:rsidRDefault="00934735" w:rsidP="00934735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63F6220" w14:textId="77777777" w:rsidR="00934735" w:rsidRPr="00091E08" w:rsidRDefault="00934735" w:rsidP="0093473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08A4350D" w14:textId="77777777" w:rsidR="00934735" w:rsidRPr="00D57AC4" w:rsidRDefault="00934735" w:rsidP="009347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E93FBE2" w14:textId="77777777" w:rsidR="00934735" w:rsidRPr="00D57AC4" w:rsidRDefault="00934735" w:rsidP="0093473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E32BD82" w14:textId="77777777" w:rsidR="00934735" w:rsidRPr="00D57AC4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B9CE4BD" w14:textId="77777777" w:rsidR="00934735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D000F8E" w14:textId="77777777" w:rsidR="00934735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0661C62E" w14:textId="77777777" w:rsidR="00934735" w:rsidRPr="0097368F" w:rsidRDefault="00934735" w:rsidP="00934735">
      <w:pPr>
        <w:pStyle w:val="Akapitzlist"/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roboty,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6FFC9578" w14:textId="77777777" w:rsidR="00934735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47FF16BA" w14:textId="77777777" w:rsidR="00934735" w:rsidRPr="00D57AC4" w:rsidRDefault="00934735" w:rsidP="00934735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2017BA69" w14:textId="77777777" w:rsidR="00934735" w:rsidRPr="00D57AC4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95703A5" w14:textId="77777777" w:rsidR="00934735" w:rsidRPr="00D57AC4" w:rsidRDefault="00934735" w:rsidP="0093473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A339EF2" w14:textId="77777777" w:rsidR="00934735" w:rsidRPr="00D57AC4" w:rsidRDefault="00934735" w:rsidP="0093473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96560C4" w14:textId="77777777" w:rsidR="00934735" w:rsidRPr="00D57AC4" w:rsidRDefault="00934735" w:rsidP="0093473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13DF12E" w14:textId="77777777" w:rsidR="00934735" w:rsidRPr="001A4B61" w:rsidRDefault="00934735" w:rsidP="009347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05A5179" w14:textId="77777777" w:rsidR="00934735" w:rsidRPr="001A4B61" w:rsidRDefault="00934735" w:rsidP="0093473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447AE" w14:textId="77777777" w:rsidR="00934735" w:rsidRPr="001A4B61" w:rsidRDefault="00934735" w:rsidP="00934735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D6EA4F2" w14:textId="77777777" w:rsidR="00934735" w:rsidRPr="001A4B61" w:rsidRDefault="00934735" w:rsidP="00934735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8BA9D5F" w14:textId="77777777" w:rsidR="00934735" w:rsidRPr="001A4B61" w:rsidRDefault="00934735" w:rsidP="009347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A342DF6" w14:textId="77777777" w:rsidR="00934735" w:rsidRDefault="00934735" w:rsidP="00934735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ED41827" w14:textId="77777777" w:rsidR="00934735" w:rsidRDefault="00934735" w:rsidP="0093473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49AF4538" w14:textId="77777777" w:rsidR="00934735" w:rsidRPr="00BB1A8E" w:rsidRDefault="00934735" w:rsidP="0093473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63FF3FE5" w14:textId="77777777" w:rsidR="00934735" w:rsidRPr="00D57AC4" w:rsidRDefault="00934735" w:rsidP="009347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2432A21" w14:textId="77777777" w:rsidR="00934735" w:rsidRPr="00205064" w:rsidRDefault="00934735" w:rsidP="009347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5B40A14" w14:textId="77777777" w:rsidR="00934735" w:rsidRPr="00205064" w:rsidRDefault="00934735" w:rsidP="00934735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6F39628" w14:textId="77777777" w:rsidR="00934735" w:rsidRPr="00205064" w:rsidRDefault="00934735" w:rsidP="0093473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9D43DCC" w14:textId="77777777" w:rsidR="00934735" w:rsidRPr="00D57AC4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lastRenderedPageBreak/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E537699" w14:textId="77777777" w:rsidR="00934735" w:rsidRPr="00205064" w:rsidRDefault="00934735" w:rsidP="00934735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2F9D453" w14:textId="77777777" w:rsidR="00934735" w:rsidRPr="00DE2F01" w:rsidRDefault="00934735" w:rsidP="00934735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25536106" w14:textId="77777777" w:rsidR="00934735" w:rsidRPr="00DE2F01" w:rsidRDefault="00934735" w:rsidP="0093473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ABDFA1A" w14:textId="77777777" w:rsidR="00934735" w:rsidRPr="00DE2F01" w:rsidRDefault="00934735" w:rsidP="0093473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5305F88" w14:textId="77777777" w:rsidR="00934735" w:rsidRPr="00DE2F01" w:rsidRDefault="00934735" w:rsidP="0093473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1BCDC511" w14:textId="77777777" w:rsidR="00934735" w:rsidRPr="00DE2F01" w:rsidRDefault="00934735" w:rsidP="0093473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00DDCCA" w14:textId="77777777" w:rsidR="00934735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EDC1363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BE0AD49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56487C9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CBA01B0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6DF8458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7E501C8" w14:textId="77777777" w:rsidR="00934735" w:rsidRPr="00D57AC4" w:rsidRDefault="00934735" w:rsidP="0093473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7821904" w14:textId="77777777" w:rsidR="00934735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506939B" w14:textId="77777777" w:rsidR="00934735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8598389" w14:textId="77777777" w:rsidR="00934735" w:rsidRPr="00D57AC4" w:rsidRDefault="00934735" w:rsidP="009347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D1823FF" w14:textId="77777777" w:rsidR="00934735" w:rsidRPr="00D57AC4" w:rsidRDefault="00934735" w:rsidP="00934735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2299F9D" w14:textId="77777777" w:rsidR="00934735" w:rsidRPr="00D57AC4" w:rsidRDefault="00934735" w:rsidP="0093473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1DD29CB" w14:textId="77777777" w:rsidR="00934735" w:rsidRPr="00D57AC4" w:rsidRDefault="00934735" w:rsidP="0093473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C992FD5" w14:textId="77777777" w:rsidR="00934735" w:rsidRPr="00D57AC4" w:rsidRDefault="00934735" w:rsidP="0093473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BCCC51D" w14:textId="77777777" w:rsidR="00934735" w:rsidRPr="00D57AC4" w:rsidRDefault="00934735" w:rsidP="00934735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9B2AEFE" w14:textId="77777777" w:rsidR="00934735" w:rsidRPr="00821D8A" w:rsidRDefault="00934735" w:rsidP="0093473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6F02EB9" w14:textId="77777777" w:rsidR="00934735" w:rsidRDefault="00934735" w:rsidP="0093473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73D50FE" w14:textId="77777777" w:rsidR="00934735" w:rsidRDefault="00934735" w:rsidP="0093473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658D552" w14:textId="77777777" w:rsidR="00934735" w:rsidRPr="00D57AC4" w:rsidRDefault="00934735" w:rsidP="0093473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C9BB5" w14:textId="77777777" w:rsidR="00934735" w:rsidRPr="00D57AC4" w:rsidRDefault="00934735" w:rsidP="00934735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DEE3E68" w14:textId="77777777" w:rsidR="00934735" w:rsidRPr="00DE2F01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57DCD27A" w14:textId="77777777" w:rsidR="00934735" w:rsidRPr="00DE2F01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D838316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948CAFE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A0509D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413E73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7058A16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8F2C56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A49784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55663E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401059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1BFF1AC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BA732A5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84EB1A4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E01C848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56D349F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886FA9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306D34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6DA3052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B7C77C1" w14:textId="77777777" w:rsidR="00934735" w:rsidRPr="00D57AC4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10B0946" w14:textId="77777777" w:rsidR="00934735" w:rsidRDefault="00934735" w:rsidP="0093473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F6F741C" w14:textId="77777777" w:rsidR="00934735" w:rsidRDefault="00934735" w:rsidP="0093473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1C61A0F" w14:textId="77777777" w:rsidR="00934735" w:rsidRPr="00D57AC4" w:rsidRDefault="00934735" w:rsidP="0093473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7E27AA8" w14:textId="77777777" w:rsidR="00934735" w:rsidRPr="00D57AC4" w:rsidRDefault="00934735" w:rsidP="0093473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6884443" w14:textId="77777777" w:rsidR="0093473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4AFB840" w14:textId="77777777" w:rsidR="0093473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43C3708" w14:textId="77777777" w:rsidR="0093473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5180833" w14:textId="77777777" w:rsidR="0093473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5FF3B49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B92202F" w14:textId="77777777" w:rsidR="0093473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FE97B8D" w14:textId="77777777" w:rsidR="00934735" w:rsidRPr="003A30F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5B3586D8" w14:textId="77777777" w:rsidR="00934735" w:rsidRPr="003A30F5" w:rsidRDefault="00934735" w:rsidP="009347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F82F645" w14:textId="77777777" w:rsidR="00934735" w:rsidRPr="003A30F5" w:rsidRDefault="00934735" w:rsidP="0093473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E2E7AD3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82ACE9C" w14:textId="77777777" w:rsidR="00934735" w:rsidRPr="003A30F5" w:rsidRDefault="00934735" w:rsidP="0093473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D452E55" w14:textId="77777777" w:rsidR="00934735" w:rsidRPr="003A30F5" w:rsidRDefault="00934735" w:rsidP="0093473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20F4FCA" w14:textId="77777777" w:rsidR="00934735" w:rsidRPr="003A30F5" w:rsidRDefault="00934735" w:rsidP="0093473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074DB36" w14:textId="77777777" w:rsidR="00934735" w:rsidRPr="003A30F5" w:rsidRDefault="00934735" w:rsidP="0093473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E0A96F0" w14:textId="77777777" w:rsidR="00934735" w:rsidRPr="003A30F5" w:rsidRDefault="00934735" w:rsidP="0093473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74D3360" w14:textId="77777777" w:rsidR="00934735" w:rsidRPr="003A30F5" w:rsidRDefault="00934735" w:rsidP="00934735">
      <w:pPr>
        <w:rPr>
          <w:rFonts w:ascii="Arial" w:hAnsi="Arial" w:cs="Arial"/>
          <w:sz w:val="20"/>
          <w:szCs w:val="20"/>
        </w:rPr>
      </w:pPr>
    </w:p>
    <w:p w14:paraId="17B8E0F0" w14:textId="77777777" w:rsidR="00934735" w:rsidRPr="003A30F5" w:rsidRDefault="00934735" w:rsidP="0093473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A9A22B8" w14:textId="77777777" w:rsidR="00934735" w:rsidRPr="003A30F5" w:rsidRDefault="00934735" w:rsidP="0093473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632A3EA" w14:textId="77777777" w:rsidR="00934735" w:rsidRPr="003A30F5" w:rsidRDefault="00934735" w:rsidP="0093473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0FC73542" w14:textId="77777777" w:rsidR="00934735" w:rsidRPr="003A30F5" w:rsidRDefault="00934735" w:rsidP="00934735">
      <w:pPr>
        <w:pStyle w:val="Stopka"/>
        <w:ind w:right="-2"/>
        <w:jc w:val="both"/>
        <w:rPr>
          <w:rFonts w:ascii="Arial" w:hAnsi="Arial" w:cs="Arial"/>
        </w:rPr>
      </w:pPr>
    </w:p>
    <w:p w14:paraId="6852D228" w14:textId="77777777" w:rsidR="00934735" w:rsidRPr="00B250F0" w:rsidRDefault="00934735" w:rsidP="0093473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069D1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 w:rsidRPr="000069D1">
        <w:rPr>
          <w:rFonts w:ascii="Arial" w:hAnsi="Arial" w:cs="Arial"/>
          <w:b/>
          <w:bCs/>
          <w:sz w:val="20"/>
          <w:szCs w:val="20"/>
        </w:rPr>
        <w:t>573 od km 19+791 do km 21+025 m. Gostynin</w:t>
      </w:r>
      <w:r w:rsidRPr="000069D1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018/24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C5536AD" w14:textId="77777777" w:rsidR="00934735" w:rsidRPr="003A30F5" w:rsidRDefault="00934735" w:rsidP="00934735">
      <w:pPr>
        <w:jc w:val="both"/>
        <w:rPr>
          <w:rFonts w:ascii="Arial" w:hAnsi="Arial" w:cs="Arial"/>
          <w:b/>
          <w:sz w:val="20"/>
          <w:szCs w:val="20"/>
        </w:rPr>
      </w:pPr>
    </w:p>
    <w:p w14:paraId="7C1F6522" w14:textId="77777777" w:rsidR="00934735" w:rsidRPr="003A30F5" w:rsidRDefault="00934735" w:rsidP="009347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B77C4D5" w14:textId="77777777" w:rsidR="00934735" w:rsidRPr="003A30F5" w:rsidRDefault="00934735" w:rsidP="0093473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CC70668" w14:textId="77777777" w:rsidR="00934735" w:rsidRPr="003A30F5" w:rsidRDefault="00934735" w:rsidP="0093473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A4D9442" w14:textId="77777777" w:rsidR="00934735" w:rsidRPr="003A30F5" w:rsidRDefault="00934735" w:rsidP="0093473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D3D5E9A" w14:textId="77777777" w:rsidR="00934735" w:rsidRPr="003A30F5" w:rsidRDefault="00934735" w:rsidP="0093473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662FD62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E9F5E5C" w14:textId="77777777" w:rsidR="00934735" w:rsidRDefault="00934735" w:rsidP="0093473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2F3CD63" w14:textId="77777777" w:rsidR="00934735" w:rsidRPr="00A43B31" w:rsidRDefault="00934735" w:rsidP="00934735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E1AF9E6" w14:textId="77777777" w:rsidR="00934735" w:rsidRPr="003A30F5" w:rsidRDefault="00934735" w:rsidP="0093473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F1C978" w14:textId="77777777" w:rsidR="00934735" w:rsidRPr="003A30F5" w:rsidRDefault="00934735" w:rsidP="0093473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5CAD411" w14:textId="77777777" w:rsidR="00934735" w:rsidRPr="003A30F5" w:rsidRDefault="00934735" w:rsidP="00934735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13650FE" w14:textId="77777777" w:rsidR="00934735" w:rsidRPr="003A30F5" w:rsidRDefault="00934735" w:rsidP="00934735">
      <w:pPr>
        <w:rPr>
          <w:rFonts w:ascii="Arial" w:hAnsi="Arial" w:cs="Arial"/>
          <w:bCs/>
          <w:sz w:val="20"/>
          <w:szCs w:val="20"/>
        </w:rPr>
      </w:pPr>
    </w:p>
    <w:p w14:paraId="3BCDD852" w14:textId="77777777" w:rsidR="00934735" w:rsidRPr="003A30F5" w:rsidRDefault="00934735" w:rsidP="0093473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2F09688" w14:textId="77777777" w:rsidR="00934735" w:rsidRPr="003A30F5" w:rsidRDefault="00934735" w:rsidP="0093473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2CBC9F4" w14:textId="77777777" w:rsidR="00934735" w:rsidRPr="003A30F5" w:rsidRDefault="00934735" w:rsidP="0093473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F0F7AB9" w14:textId="77777777" w:rsidR="00934735" w:rsidRPr="003A30F5" w:rsidRDefault="00934735" w:rsidP="0093473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FE3BFF5" w14:textId="77777777" w:rsidR="00934735" w:rsidRPr="003A30F5" w:rsidRDefault="00934735" w:rsidP="0093473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F47EF0C" w14:textId="77777777" w:rsidR="00934735" w:rsidRPr="003A30F5" w:rsidRDefault="00934735" w:rsidP="0093473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AA7F6C" w14:textId="77777777" w:rsidR="00934735" w:rsidRPr="003A30F5" w:rsidRDefault="00934735" w:rsidP="009347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E70077" w14:textId="77777777" w:rsidR="00934735" w:rsidRPr="003A30F5" w:rsidRDefault="00934735" w:rsidP="009347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109B1D7" w14:textId="77777777" w:rsidR="00934735" w:rsidRPr="003A30F5" w:rsidRDefault="00934735" w:rsidP="0093473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BF8726D" w14:textId="77777777" w:rsidR="00934735" w:rsidRPr="003A30F5" w:rsidRDefault="00934735" w:rsidP="0093473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54A99F7" w14:textId="77777777" w:rsidR="00934735" w:rsidRPr="003A30F5" w:rsidRDefault="00934735" w:rsidP="0093473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A014E74" w14:textId="77777777" w:rsidR="00934735" w:rsidRPr="003A30F5" w:rsidRDefault="00934735" w:rsidP="0093473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2B9B0C" w14:textId="77777777" w:rsidR="00934735" w:rsidRPr="003A30F5" w:rsidRDefault="00934735" w:rsidP="0093473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6E7EC35" w14:textId="77777777" w:rsidR="00934735" w:rsidRPr="003A30F5" w:rsidRDefault="00934735" w:rsidP="0093473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A5D86B9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1106160A" w14:textId="77777777" w:rsidR="00934735" w:rsidRPr="003A30F5" w:rsidRDefault="00934735" w:rsidP="0093473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1884544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53D60E0E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5E60C72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57857B0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C8F8D2" w14:textId="77777777" w:rsidR="00934735" w:rsidRPr="0001568C" w:rsidRDefault="00934735" w:rsidP="00934735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4CFE49C2" w14:textId="77777777" w:rsidR="00934735" w:rsidRPr="003A30F5" w:rsidRDefault="00934735" w:rsidP="00934735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2607D87" w14:textId="77777777" w:rsidR="00934735" w:rsidRPr="003A30F5" w:rsidRDefault="00934735" w:rsidP="0093473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ABC8D04" w14:textId="77777777" w:rsidR="00934735" w:rsidRPr="003A30F5" w:rsidRDefault="00934735" w:rsidP="00934735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0E7ABEA7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15F0CB3C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1B189F9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2306F2BF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9B4255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4C9284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39DB169" w14:textId="77777777" w:rsidR="00934735" w:rsidRPr="003A30F5" w:rsidRDefault="00934735" w:rsidP="0093473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3ABF2B7" w14:textId="77777777" w:rsidR="00934735" w:rsidRPr="003A30F5" w:rsidRDefault="00934735" w:rsidP="0093473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68B540F" w14:textId="77777777" w:rsidR="00934735" w:rsidRPr="003A30F5" w:rsidRDefault="00934735" w:rsidP="0093473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A24ADC6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C2B551B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56CADED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05590AA8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43FA934A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EF169ED" w14:textId="77777777" w:rsidR="00934735" w:rsidRPr="003A30F5" w:rsidRDefault="00934735" w:rsidP="00934735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E79A675" w14:textId="77777777" w:rsidR="00934735" w:rsidRDefault="00934735" w:rsidP="0093473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6BF385A2" w14:textId="77777777" w:rsidR="00934735" w:rsidRDefault="00934735" w:rsidP="0093473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85A7B5A" w14:textId="77777777" w:rsidR="00934735" w:rsidRDefault="00934735" w:rsidP="0093473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23B344A" w14:textId="77777777" w:rsidR="00934735" w:rsidRDefault="00934735" w:rsidP="0093473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451D9D0" w14:textId="77777777" w:rsidR="00934735" w:rsidRPr="003A30F5" w:rsidRDefault="00934735" w:rsidP="0093473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31E0617" w14:textId="77777777" w:rsidR="00934735" w:rsidRPr="003A30F5" w:rsidRDefault="00934735" w:rsidP="0093473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1DC47D8" w14:textId="77777777" w:rsidR="00934735" w:rsidRPr="003A30F5" w:rsidRDefault="00934735" w:rsidP="0093473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ABCF8BE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6E9F889B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89E9D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71F9D40F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93A5D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4C50BF73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0CD8B6C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786A969B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2C20B97D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7E78A994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760E834E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25D040F2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41585643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4F213B7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05EB4959" w14:textId="77777777" w:rsidR="00934735" w:rsidRPr="003A30F5" w:rsidRDefault="00934735" w:rsidP="0093473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E69842B" w14:textId="77777777" w:rsidR="00934735" w:rsidRPr="003A30F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1003F3D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2186C3EE" w14:textId="77777777" w:rsidR="00934735" w:rsidRPr="003A30F5" w:rsidRDefault="00934735" w:rsidP="0093473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A1740DA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91FB84B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0EE11ED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8329487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778DA4F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25BC550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5AD8C3D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DE9FBDF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470494B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B88D53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D128325" w14:textId="77777777" w:rsidR="0093473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A3DDBB0" w14:textId="77777777" w:rsidR="00934735" w:rsidRPr="003A30F5" w:rsidRDefault="00934735" w:rsidP="009347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21C016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D2DAF7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2720CD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22480B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932934D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49F1D9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CFFBDB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FDDB39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CFEB4E" w14:textId="77777777" w:rsidR="0093473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82E1C1" w14:textId="77777777" w:rsidR="00934735" w:rsidRDefault="00934735" w:rsidP="00934735">
      <w:pPr>
        <w:rPr>
          <w:rFonts w:ascii="Arial" w:hAnsi="Arial" w:cs="Arial"/>
          <w:b/>
          <w:bCs/>
          <w:sz w:val="20"/>
          <w:szCs w:val="20"/>
        </w:rPr>
      </w:pPr>
    </w:p>
    <w:p w14:paraId="181BA1D3" w14:textId="77777777" w:rsidR="00934735" w:rsidRPr="003A30F5" w:rsidRDefault="00934735" w:rsidP="009347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71BE707" w14:textId="77777777" w:rsidR="00934735" w:rsidRPr="003A30F5" w:rsidRDefault="00934735" w:rsidP="00934735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47AED69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AF27DFA" w14:textId="77777777" w:rsidR="00934735" w:rsidRPr="003A30F5" w:rsidRDefault="00934735" w:rsidP="00934735">
      <w:pPr>
        <w:rPr>
          <w:rFonts w:ascii="Arial" w:hAnsi="Arial" w:cs="Arial"/>
          <w:b/>
          <w:sz w:val="20"/>
          <w:szCs w:val="20"/>
        </w:rPr>
      </w:pPr>
    </w:p>
    <w:p w14:paraId="43D7DFCC" w14:textId="77777777" w:rsidR="00934735" w:rsidRPr="003A30F5" w:rsidRDefault="00934735" w:rsidP="0093473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B1783D" w14:textId="77777777" w:rsidR="00934735" w:rsidRPr="003A30F5" w:rsidRDefault="00934735" w:rsidP="0093473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25EA1E9" w14:textId="77777777" w:rsidR="00934735" w:rsidRPr="003A30F5" w:rsidRDefault="00934735" w:rsidP="0093473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3765B1C" w14:textId="77777777" w:rsidR="00934735" w:rsidRPr="003A30F5" w:rsidRDefault="00934735" w:rsidP="0093473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921790" w14:textId="77777777" w:rsidR="00934735" w:rsidRPr="003A30F5" w:rsidRDefault="00934735" w:rsidP="0093473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9ED9B6" w14:textId="77777777" w:rsidR="00934735" w:rsidRPr="003A30F5" w:rsidRDefault="00934735" w:rsidP="00934735">
      <w:pPr>
        <w:rPr>
          <w:rFonts w:ascii="Arial" w:hAnsi="Arial" w:cs="Arial"/>
          <w:sz w:val="20"/>
          <w:szCs w:val="20"/>
        </w:rPr>
      </w:pPr>
    </w:p>
    <w:p w14:paraId="5A12F242" w14:textId="77777777" w:rsidR="00934735" w:rsidRPr="003A30F5" w:rsidRDefault="00934735" w:rsidP="0093473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3E4B155" w14:textId="77777777" w:rsidR="00934735" w:rsidRPr="003A30F5" w:rsidRDefault="00934735" w:rsidP="0093473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773DE2D" w14:textId="77777777" w:rsidR="00934735" w:rsidRPr="003A30F5" w:rsidRDefault="00934735" w:rsidP="0093473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31F2516" w14:textId="77777777" w:rsidR="00934735" w:rsidRPr="003A30F5" w:rsidRDefault="00934735" w:rsidP="009347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lastRenderedPageBreak/>
        <w:t>DOTYCZĄCE  PRZESŁANEK  WYKLUCZENIA Z POSTĘPOWANIA</w:t>
      </w:r>
    </w:p>
    <w:p w14:paraId="6CDE946E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1F13F31" w14:textId="77777777" w:rsidR="00934735" w:rsidRPr="00B250F0" w:rsidRDefault="00934735" w:rsidP="0093473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069D1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069D1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Pr="000069D1">
        <w:rPr>
          <w:rFonts w:ascii="Arial" w:hAnsi="Arial" w:cs="Arial"/>
          <w:b/>
          <w:bCs/>
          <w:sz w:val="20"/>
          <w:szCs w:val="20"/>
        </w:rPr>
        <w:t>573 od km 19+791 do km 21+025 m. Gostynin</w:t>
      </w:r>
      <w:r w:rsidRPr="000069D1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018/24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F11FEC4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40674F03" w14:textId="77777777" w:rsidR="00934735" w:rsidRPr="003A30F5" w:rsidRDefault="00934735" w:rsidP="0093473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64F0D91" w14:textId="77777777" w:rsidR="00934735" w:rsidRPr="003A30F5" w:rsidRDefault="00934735" w:rsidP="00934735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1C84799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6B6F7CD7" w14:textId="77777777" w:rsidR="00934735" w:rsidRPr="00C02667" w:rsidRDefault="00934735" w:rsidP="0093473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F153027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E51F4F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22EEFD0E" w14:textId="77777777" w:rsidR="00934735" w:rsidRPr="003A30F5" w:rsidRDefault="00934735" w:rsidP="00934735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56ED661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48232E57" w14:textId="77777777" w:rsidR="00934735" w:rsidRPr="003A30F5" w:rsidRDefault="00934735" w:rsidP="0093473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8B5970D" w14:textId="77777777" w:rsidR="0093473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970803A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2BF3F4E2" w14:textId="77777777" w:rsidR="00934735" w:rsidRPr="003A30F5" w:rsidRDefault="00934735" w:rsidP="009347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9064457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07886F7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7ADE5E89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DD9F70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43A544B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3CC09B76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4418CC04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657A09B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6AB9040B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56DCFA81" w14:textId="77777777" w:rsidR="00934735" w:rsidRPr="003A30F5" w:rsidRDefault="00934735" w:rsidP="00934735">
      <w:pPr>
        <w:jc w:val="both"/>
        <w:rPr>
          <w:rFonts w:ascii="Arial" w:hAnsi="Arial" w:cs="Arial"/>
          <w:i/>
          <w:sz w:val="20"/>
          <w:szCs w:val="20"/>
        </w:rPr>
      </w:pPr>
    </w:p>
    <w:p w14:paraId="7682FEE7" w14:textId="77777777" w:rsidR="00934735" w:rsidRPr="003A30F5" w:rsidRDefault="00934735" w:rsidP="0093473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A79CE2B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4DE710FA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48319FE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88F094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482264C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000404DC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53B17D5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</w:p>
    <w:p w14:paraId="370E0ACA" w14:textId="77777777" w:rsidR="00934735" w:rsidRPr="003A30F5" w:rsidRDefault="00934735" w:rsidP="0093473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0C0C8D4" w14:textId="77777777" w:rsidR="00934735" w:rsidRPr="003A30F5" w:rsidRDefault="00934735" w:rsidP="0093473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EE53C4A" w14:textId="77777777" w:rsidR="00934735" w:rsidRPr="003A30F5" w:rsidRDefault="00934735" w:rsidP="00934735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6B46C377" w14:textId="77777777" w:rsidR="00934735" w:rsidRPr="003A30F5" w:rsidRDefault="00934735" w:rsidP="0093473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4C58B51" w14:textId="77777777" w:rsidR="00934735" w:rsidRPr="003A30F5" w:rsidRDefault="00934735" w:rsidP="00934735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797E693B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197EF3A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CC14209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0F356D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8179F4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3059F0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6F70CED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EB7B78A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90901FF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99E7DCF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04D56CC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207BFD4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E56FB30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9EF2BBE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76DE08E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4C7AD5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A110FA6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923E14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46458E3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8B2CB37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C32F510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9F03F00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0ADDB2F" w14:textId="77777777" w:rsidR="00934735" w:rsidRDefault="00934735" w:rsidP="0093473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0874AC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F091" w14:textId="77777777" w:rsidR="00934735" w:rsidRDefault="00934735" w:rsidP="00934735">
      <w:r>
        <w:separator/>
      </w:r>
    </w:p>
  </w:endnote>
  <w:endnote w:type="continuationSeparator" w:id="0">
    <w:p w14:paraId="33F1210E" w14:textId="77777777" w:rsidR="00934735" w:rsidRDefault="00934735" w:rsidP="009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21154"/>
      <w:docPartObj>
        <w:docPartGallery w:val="Page Numbers (Bottom of Page)"/>
        <w:docPartUnique/>
      </w:docPartObj>
    </w:sdtPr>
    <w:sdtContent>
      <w:p w14:paraId="6FAE5462" w14:textId="66ECE142" w:rsidR="00934735" w:rsidRDefault="00934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DEAAC" w14:textId="77777777" w:rsidR="00934735" w:rsidRDefault="0093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915F" w14:textId="77777777" w:rsidR="00934735" w:rsidRDefault="00934735" w:rsidP="00934735">
      <w:r>
        <w:separator/>
      </w:r>
    </w:p>
  </w:footnote>
  <w:footnote w:type="continuationSeparator" w:id="0">
    <w:p w14:paraId="7EC151DE" w14:textId="77777777" w:rsidR="00934735" w:rsidRDefault="00934735" w:rsidP="00934735">
      <w:r>
        <w:continuationSeparator/>
      </w:r>
    </w:p>
  </w:footnote>
  <w:footnote w:id="1">
    <w:p w14:paraId="360CA5CB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411D90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17D55C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60FF2B" w14:textId="77777777" w:rsidR="00934735" w:rsidRDefault="00934735" w:rsidP="0093473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829D8CF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6F3BEB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5A5B1E" w14:textId="77777777" w:rsidR="00934735" w:rsidRPr="00A82964" w:rsidRDefault="00934735" w:rsidP="009347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66894E" w14:textId="77777777" w:rsidR="00934735" w:rsidRDefault="00934735" w:rsidP="0093473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345" w14:textId="74DF4442" w:rsidR="00934735" w:rsidRDefault="00934735" w:rsidP="00934735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32803FAE" wp14:editId="30B59AB0">
          <wp:extent cx="2118360" cy="525780"/>
          <wp:effectExtent l="0" t="0" r="0" b="7620"/>
          <wp:docPr id="993561579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391FA8" wp14:editId="4ACB509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087574154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574154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610EED6" w14:textId="77777777" w:rsidR="00934735" w:rsidRPr="0090044C" w:rsidRDefault="00934735" w:rsidP="00934735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018/2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4</w:t>
    </w:r>
  </w:p>
  <w:p w14:paraId="23AB3DAC" w14:textId="77777777" w:rsidR="00934735" w:rsidRDefault="0093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192182630">
    <w:abstractNumId w:val="2"/>
  </w:num>
  <w:num w:numId="2" w16cid:durableId="617957144">
    <w:abstractNumId w:val="6"/>
  </w:num>
  <w:num w:numId="3" w16cid:durableId="630474024">
    <w:abstractNumId w:val="3"/>
  </w:num>
  <w:num w:numId="4" w16cid:durableId="990134275">
    <w:abstractNumId w:val="0"/>
  </w:num>
  <w:num w:numId="5" w16cid:durableId="14857825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66507503">
    <w:abstractNumId w:val="4"/>
  </w:num>
  <w:num w:numId="7" w16cid:durableId="9845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35"/>
    <w:rsid w:val="006173C2"/>
    <w:rsid w:val="00934735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2B466"/>
  <w15:chartTrackingRefBased/>
  <w15:docId w15:val="{FDC68A90-1C5A-43FD-AADA-187B3D3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9347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93473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934735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934735"/>
    <w:rPr>
      <w:b/>
      <w:i/>
      <w:spacing w:val="0"/>
    </w:rPr>
  </w:style>
  <w:style w:type="paragraph" w:customStyle="1" w:styleId="arimr">
    <w:name w:val="arimr"/>
    <w:basedOn w:val="Normalny"/>
    <w:rsid w:val="0093473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934735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934735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934735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93473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93473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9347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73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9347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473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473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4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3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2498</Words>
  <Characters>14988</Characters>
  <Application>Microsoft Office Word</Application>
  <DocSecurity>0</DocSecurity>
  <Lines>124</Lines>
  <Paragraphs>34</Paragraphs>
  <ScaleCrop>false</ScaleCrop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2024-02-19T09:14:00Z</dcterms:created>
  <dcterms:modified xsi:type="dcterms:W3CDTF">2024-02-19T09:16:00Z</dcterms:modified>
</cp:coreProperties>
</file>