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6830"/>
        <w:gridCol w:w="682"/>
        <w:gridCol w:w="765"/>
        <w:gridCol w:w="1078"/>
        <w:gridCol w:w="1204"/>
        <w:gridCol w:w="639"/>
        <w:gridCol w:w="1559"/>
        <w:gridCol w:w="846"/>
      </w:tblGrid>
      <w:tr w:rsidR="000E3DFC" w:rsidRPr="000E3DFC" w:rsidTr="005E584B">
        <w:trPr>
          <w:trHeight w:val="525"/>
          <w:tblCellSpacing w:w="0" w:type="dxa"/>
        </w:trPr>
        <w:tc>
          <w:tcPr>
            <w:tcW w:w="140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3DFC" w:rsidRPr="000E3DFC" w:rsidRDefault="000E3DFC" w:rsidP="000E3DF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Pakiet nr 1 </w:t>
            </w:r>
            <w:r w:rsidR="00522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załącznik nr 2</w:t>
            </w:r>
          </w:p>
        </w:tc>
      </w:tr>
      <w:tr w:rsidR="000E3DFC" w:rsidRPr="000E3DFC" w:rsidTr="005E584B">
        <w:trPr>
          <w:trHeight w:val="705"/>
          <w:tblCellSpacing w:w="0" w:type="dxa"/>
        </w:trPr>
        <w:tc>
          <w:tcPr>
            <w:tcW w:w="451" w:type="dxa"/>
            <w:tcBorders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Narzędzie endoskopowe</w:t>
            </w:r>
          </w:p>
        </w:tc>
        <w:tc>
          <w:tcPr>
            <w:tcW w:w="6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0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6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Wielkość depozytu w szt.</w:t>
            </w:r>
          </w:p>
        </w:tc>
      </w:tr>
      <w:tr w:rsidR="000E3DFC" w:rsidRPr="000E3DFC" w:rsidTr="005E584B">
        <w:trPr>
          <w:trHeight w:val="3165"/>
          <w:tblCellSpacing w:w="0" w:type="dxa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3DFC" w:rsidRPr="000E3DFC" w:rsidRDefault="000E3DFC" w:rsidP="00CD39C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Balony do poszerzania zwężeń przełyku i odźwiernika (z prowadnikiem) o zmiennej średnicy regulowanej ciśnieniem cieczy wewnątrz balonu- trójstopniowy; z zaokrąglonymi końcami pozwalającymi na obserwację miejsca dylatacji poprzez ścianę balonu oraz z dodatkowym kanałem na prowadnik, dł. balonu 5,5 cm, dostępne zakresy średnic balonu: 6 – 8; 8 – 10; 10 – 12; 12 – 15; 15 – 18 i 18 – 20 mm, kateter o średnicy 7,5 </w:t>
            </w:r>
            <w:proofErr w:type="spellStart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</w:t>
            </w:r>
            <w:proofErr w:type="spellEnd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długości 180 cm, cewnik zawiera fluoroscencyjną metkę z jednoznaczną informacją o średnicach i </w:t>
            </w:r>
            <w:proofErr w:type="spellStart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odpowiadajacym</w:t>
            </w:r>
            <w:proofErr w:type="spellEnd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im ciśnieniu, wszystkie średnice balonów współpracują z kanałem roboczym endoskopu o </w:t>
            </w:r>
            <w:proofErr w:type="spellStart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2.8 </w:t>
            </w:r>
            <w:proofErr w:type="spellStart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  <w:proofErr w:type="spellEnd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E3DFC" w:rsidRPr="000E3DFC" w:rsidTr="005E584B">
        <w:trPr>
          <w:trHeight w:val="3803"/>
          <w:tblCellSpacing w:w="0" w:type="dxa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3DFC" w:rsidRPr="000E3DFC" w:rsidRDefault="000E3DFC" w:rsidP="00CD39C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Szczypce biopsyjne jednorazowego użytku; długość robocza 100, 160 i 240 cm, średnica szczęk 1,8mm; 2,2mm; 2,4mm; 2,8mm. łyżeczki z podwójnymi otworami w szczękach, oraz z ząbkami na obwodzie, konstrukcja mechanizmu szczęk zapewnia możliwość wykonywania biopsji stycznych, z systemem cięgieł umożliwiającym otwarcie szczypiec zawsze , przy każdym zagięciu; sztywny odcinek </w:t>
            </w:r>
            <w:proofErr w:type="spellStart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dystalny</w:t>
            </w:r>
            <w:proofErr w:type="spellEnd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zapewnia możliwość łatwiejszego pokonywania zagiętych odcinków kanału biopsyjnego endoskopu. Pancerz szczypiec pokryty jest tworzywem sztucznym i w zależności od długości narzędzia posiada inny kolor. Dodatkowo na całej długości szczypce pokryte są substancją ograniczającą tarcie wewnątrz kanału biopsyjnego. Szczypce wyposażone są w system trzech markerów określających położenie narzędzia wewnątrz endoskopu i sygnalizujących zbliżający się moment wyjścia szczypiec z kanału roboczego. Dwie wersje do wyboru przez użytkownika : z igłą i bez igły, trzy rozmiary łyżeczek biopsyjnych (okrągłe, elipsoidalne oraz </w:t>
            </w:r>
            <w:proofErr w:type="spellStart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pogłebione</w:t>
            </w:r>
            <w:proofErr w:type="spellEnd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), współpracujące z kanałem roboczym od 2,0mm do 3,2mm.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0E3DFC" w:rsidRPr="000E3DFC" w:rsidTr="005E584B">
        <w:trPr>
          <w:trHeight w:val="1380"/>
          <w:tblCellSpacing w:w="0" w:type="dxa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3DFC" w:rsidRPr="000E3DFC" w:rsidRDefault="000E3DFC" w:rsidP="00CD39C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Pętle do </w:t>
            </w:r>
            <w:proofErr w:type="spellStart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polipektomii</w:t>
            </w:r>
            <w:proofErr w:type="spellEnd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jednorazowego użytku wykonane z plecionego drutu, długość robocza min. 240 cm; średnica osłonki 2,4mm; średnica otwartej pętli:10 11, 13,15, 20, 25, 27, 30, 33mm. Dostępne kształty: owal, </w:t>
            </w:r>
            <w:proofErr w:type="spellStart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hexagonal</w:t>
            </w:r>
            <w:proofErr w:type="spellEnd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crescent</w:t>
            </w:r>
            <w:proofErr w:type="spellEnd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okrągła. Potwierdzenie posiadania wskazań do zimnej </w:t>
            </w:r>
            <w:proofErr w:type="spellStart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polipektomii</w:t>
            </w:r>
            <w:proofErr w:type="spellEnd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(znak CE).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0E3DFC" w:rsidRPr="000E3DFC" w:rsidTr="005E584B">
        <w:trPr>
          <w:trHeight w:val="1380"/>
          <w:tblCellSpacing w:w="0" w:type="dxa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3DFC" w:rsidRPr="000E3DFC" w:rsidRDefault="000E3DFC" w:rsidP="00CD39C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Klipsy hemostatyczne jednorazowego użytku; z klipsem załadowanym do zestawu, szerokość rozwarcia ramion klipsa 11 mm, z możliwością kilkakrotnego otwarcia i zamknięcia ramion klipsa przed całkowitym uwolnieniem, dostępne w długościach pozwalających na stosowanie w gastro i </w:t>
            </w:r>
            <w:proofErr w:type="spellStart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kolonoskopie</w:t>
            </w:r>
            <w:proofErr w:type="spellEnd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min. średnica kanału </w:t>
            </w:r>
            <w:proofErr w:type="spellStart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roboczegoo</w:t>
            </w:r>
            <w:proofErr w:type="spellEnd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2.8 </w:t>
            </w:r>
            <w:proofErr w:type="spellStart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  <w:proofErr w:type="spellEnd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0E3DFC" w:rsidRPr="000E3DFC" w:rsidTr="005E584B">
        <w:trPr>
          <w:trHeight w:val="1815"/>
          <w:tblCellSpacing w:w="0" w:type="dxa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E3DFC" w:rsidRPr="000E3DFC" w:rsidRDefault="000E3DFC" w:rsidP="00CD39C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3DFC" w:rsidRPr="000E3DFC" w:rsidRDefault="000E3DFC" w:rsidP="000E3DF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Zestawy do </w:t>
            </w:r>
            <w:proofErr w:type="spellStart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opaskowania</w:t>
            </w:r>
            <w:proofErr w:type="spellEnd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żylaków przełyku zawiera7 podwiązek wykonanych z materiału </w:t>
            </w:r>
            <w:proofErr w:type="spellStart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hypoalergicznego</w:t>
            </w:r>
            <w:proofErr w:type="spellEnd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 nie zawiera </w:t>
            </w:r>
            <w:proofErr w:type="spellStart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latexu</w:t>
            </w:r>
            <w:proofErr w:type="spellEnd"/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); głowica wyposażona w metalową prowadnicę i zawór zwrotny z wejściem do podłączenia giętkiego drenu z przeznaczeniem do irygacji miejsca obliteracji, zestaw z mechaniczną i dźwiękową sygnalizacją momentu uwolnienia każdej podwiązki. Przystosowany do współpracy z endoskopami o średnicy 8.5 - 11.5 mm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DFC" w:rsidRPr="000E3DFC" w:rsidRDefault="000E3DFC" w:rsidP="000E3DF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E3DFC" w:rsidRPr="000E3DFC" w:rsidTr="00CD39CB">
        <w:trPr>
          <w:trHeight w:val="490"/>
          <w:tblCellSpacing w:w="0" w:type="dxa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FC" w:rsidRPr="000E3DFC" w:rsidRDefault="000E3DFC" w:rsidP="00CD39C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FC" w:rsidRPr="000E3DFC" w:rsidRDefault="000E3DFC" w:rsidP="000E3DF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Strzykawki 60ml z manometrem jednorazowego użytku (op. 5szt)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DFC" w:rsidRPr="000E3DFC" w:rsidRDefault="000E3DFC" w:rsidP="000E3D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</w:tbl>
    <w:p w:rsidR="00190051" w:rsidRDefault="00190051" w:rsidP="000E3DFC">
      <w:pPr>
        <w:jc w:val="both"/>
      </w:pPr>
    </w:p>
    <w:p w:rsidR="000E3DFC" w:rsidRDefault="000E3DFC" w:rsidP="000E3DFC">
      <w:pPr>
        <w:jc w:val="both"/>
      </w:pPr>
      <w:r>
        <w:t>Ogólna wartość brutto…………………………………………………..</w:t>
      </w:r>
    </w:p>
    <w:p w:rsidR="000E3DFC" w:rsidRDefault="000E3DFC" w:rsidP="000E3DFC">
      <w:pPr>
        <w:jc w:val="both"/>
      </w:pPr>
    </w:p>
    <w:p w:rsidR="000E3DFC" w:rsidRDefault="000E3DFC" w:rsidP="000E3DFC">
      <w:pPr>
        <w:jc w:val="both"/>
      </w:pPr>
      <w:r>
        <w:t>Podpis osoby upoważnionej ……………………………………………………………………………………..</w:t>
      </w:r>
    </w:p>
    <w:p w:rsidR="000E3DFC" w:rsidRDefault="000E3DFC" w:rsidP="000E3DFC">
      <w:pPr>
        <w:jc w:val="both"/>
      </w:pPr>
    </w:p>
    <w:p w:rsidR="000E3DFC" w:rsidRDefault="000E3DFC" w:rsidP="000E3DFC">
      <w:pPr>
        <w:jc w:val="both"/>
      </w:pPr>
    </w:p>
    <w:p w:rsidR="000E3DFC" w:rsidRDefault="000E3DFC" w:rsidP="000E3DFC">
      <w:pPr>
        <w:jc w:val="both"/>
      </w:pPr>
    </w:p>
    <w:p w:rsidR="000E3DFC" w:rsidRDefault="000E3DFC" w:rsidP="000E3DFC">
      <w:pPr>
        <w:jc w:val="both"/>
      </w:pPr>
    </w:p>
    <w:p w:rsidR="000E3DFC" w:rsidRDefault="000E3DFC" w:rsidP="000E3DFC">
      <w:pPr>
        <w:jc w:val="both"/>
      </w:pPr>
    </w:p>
    <w:p w:rsidR="000E3DFC" w:rsidRDefault="000E3DFC" w:rsidP="000E3DFC">
      <w:pPr>
        <w:jc w:val="both"/>
      </w:pPr>
    </w:p>
    <w:p w:rsidR="000E3DFC" w:rsidRDefault="000E3DFC" w:rsidP="000E3DFC">
      <w:pPr>
        <w:jc w:val="both"/>
      </w:pPr>
    </w:p>
    <w:p w:rsidR="000E3DFC" w:rsidRDefault="000E3DFC" w:rsidP="000E3DFC">
      <w:pPr>
        <w:jc w:val="both"/>
      </w:pPr>
    </w:p>
    <w:tbl>
      <w:tblPr>
        <w:tblW w:w="1408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00"/>
        <w:gridCol w:w="4133"/>
        <w:gridCol w:w="780"/>
        <w:gridCol w:w="1007"/>
        <w:gridCol w:w="602"/>
        <w:gridCol w:w="1071"/>
        <w:gridCol w:w="147"/>
        <w:gridCol w:w="852"/>
        <w:gridCol w:w="1060"/>
        <w:gridCol w:w="493"/>
        <w:gridCol w:w="607"/>
        <w:gridCol w:w="1377"/>
        <w:gridCol w:w="1458"/>
      </w:tblGrid>
      <w:tr w:rsidR="00917C10" w:rsidRPr="000E3DFC" w:rsidTr="00E67AA4">
        <w:trPr>
          <w:trHeight w:val="585"/>
        </w:trPr>
        <w:tc>
          <w:tcPr>
            <w:tcW w:w="140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10" w:rsidRPr="000E3DFC" w:rsidRDefault="00917C10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Pakiet nr 2 </w:t>
            </w:r>
          </w:p>
        </w:tc>
      </w:tr>
      <w:tr w:rsidR="00A672BC" w:rsidRPr="000E3DFC" w:rsidTr="00A672B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BC" w:rsidRPr="000E3DFC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2BC" w:rsidRPr="000E3DFC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BC" w:rsidRPr="000E3DFC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2BC" w:rsidRPr="000E3DFC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BC" w:rsidRPr="000E3DFC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BC" w:rsidRPr="000E3DFC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BC" w:rsidRPr="000E3DFC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BC" w:rsidRPr="000E3DFC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BC" w:rsidRPr="000E3DFC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672BC" w:rsidRPr="000E3DFC" w:rsidTr="00A672BC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A672BC" w:rsidRPr="00917C10" w:rsidRDefault="00A672BC" w:rsidP="000E3D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A672BC" w:rsidRPr="00917C10" w:rsidRDefault="00A672BC" w:rsidP="000E3D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Narzędzie endoskopowe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A672BC" w:rsidRPr="00917C10" w:rsidRDefault="00A672BC" w:rsidP="000E3D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969696"/>
          </w:tcPr>
          <w:p w:rsidR="00A672BC" w:rsidRPr="00917C10" w:rsidRDefault="00A672BC" w:rsidP="000E3D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  <w:p w:rsidR="00A672BC" w:rsidRPr="00917C10" w:rsidRDefault="00A672BC" w:rsidP="000E3D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A672BC" w:rsidRPr="00917C10" w:rsidRDefault="00A672BC" w:rsidP="000E3D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A672BC" w:rsidRPr="00917C10" w:rsidRDefault="00A672BC" w:rsidP="000E3D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A672BC" w:rsidRPr="00917C10" w:rsidRDefault="00A672BC" w:rsidP="000E3D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             netto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A672BC" w:rsidRPr="00917C10" w:rsidRDefault="00A672BC" w:rsidP="000E3D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            brutto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A672BC" w:rsidRPr="00917C10" w:rsidRDefault="00A672BC" w:rsidP="000E3D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Wielkość depozytu w szt.</w:t>
            </w:r>
          </w:p>
        </w:tc>
      </w:tr>
      <w:tr w:rsidR="00A672BC" w:rsidRPr="00843F6D" w:rsidTr="00A672BC">
        <w:trPr>
          <w:trHeight w:val="14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2BC" w:rsidRPr="00843F6D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Klipsownica</w:t>
            </w:r>
            <w:proofErr w:type="spellEnd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jednorazowego użytku, z </w:t>
            </w: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możłiwością</w:t>
            </w:r>
            <w:proofErr w:type="spellEnd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otwarcia/zamknięcia klipsa przed jego uwolnieniem, rozwarcie klipsa 13 i 16 mm, kąt rozwarcie 135*, długość robocza narzędzia 230 cm, średnica cewnika 2,5 </w:t>
            </w: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  <w:proofErr w:type="spellEnd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DA6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43F6D" w:rsidRPr="00843F6D" w:rsidRDefault="00843F6D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43F6D" w:rsidRPr="00843F6D" w:rsidRDefault="00843F6D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A672BC" w:rsidRPr="00843F6D" w:rsidTr="00A672BC">
        <w:trPr>
          <w:trHeight w:val="19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2BC" w:rsidRPr="00843F6D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Kleszcze biopsyjne, jednorazowego użytku. Łyżeczki owalne z okienkiem, z kolcem. </w:t>
            </w: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osłonki 2,3 </w:t>
            </w: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  <w:proofErr w:type="spellEnd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Dł. narzędzia 160 cm i 230 </w:t>
            </w: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</w:t>
            </w:r>
            <w:proofErr w:type="spellEnd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Spiralna osłonka pokryta teflonem ze znacznikami </w:t>
            </w: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odlegości</w:t>
            </w:r>
            <w:proofErr w:type="spellEnd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Możliwość otwierania i zamykania łyżeczek bez względu na stopień podgięcia endoskopu. Min. </w:t>
            </w: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kanału roboczego 2,8 </w:t>
            </w: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  <w:proofErr w:type="spellEnd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DA6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A672BC" w:rsidRPr="00843F6D" w:rsidTr="00843F6D">
        <w:trPr>
          <w:trHeight w:val="213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2BC" w:rsidRPr="00843F6D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Igła do </w:t>
            </w: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ostrzykiwania</w:t>
            </w:r>
            <w:proofErr w:type="spellEnd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jednorazowego użytku, </w:t>
            </w: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ostrza  igły 0,7 mm, dł. ostrza 5mm, dł. narzędzia 230 cm, osłonka </w:t>
            </w: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2,3 mm, mechanizm długopisowy zapobiegający niekontrolowanemu wysuwaniu i chowaniu się ostrza, obsługiwany jednym kciukiem. Osłonka teflonowa odporna na załamania, u wyjścia ostrza wzmocniona atraumatycznym metalowym kołnierzem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DA6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843F6D" w:rsidRPr="00843F6D" w:rsidTr="00843F6D">
        <w:trPr>
          <w:trHeight w:val="12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BC" w:rsidRPr="00843F6D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Ustnik endoskopowy jednorazowego użytku, z gumką tkaninową,  pakowany w kartonowy dyspenser z otworem w dolnej części ułatwiającym wyjmowanie pojedynczych ustników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DA6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</w:tr>
      <w:tr w:rsidR="00A672BC" w:rsidRPr="00843F6D" w:rsidTr="00A672BC">
        <w:trPr>
          <w:trHeight w:val="12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BC" w:rsidRPr="00843F6D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Jednorazowa owalna pętla do </w:t>
            </w:r>
            <w:proofErr w:type="spellStart"/>
            <w:r w:rsidRPr="00843F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polipektomii</w:t>
            </w:r>
            <w:proofErr w:type="spellEnd"/>
            <w:r w:rsidRPr="00843F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średnica cewnika 2,3 mm, długość 230 cm, średnica pętli 35 mm, z plecionego drutu, rękojeść skalowana co 5 mm, funkcja płynnej rotacji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DA6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672BC" w:rsidRPr="00843F6D" w:rsidTr="00286861">
        <w:trPr>
          <w:trHeight w:val="507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2BC" w:rsidRPr="00843F6D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szczotek czyszczących jednorazowych (opakowanie zawierające szczotkę długą i krótką)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2BC" w:rsidRPr="00843F6D" w:rsidRDefault="00A672BC" w:rsidP="00DA6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DA6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DA6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DA6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DA6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DA6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DA6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A672BC" w:rsidRPr="00843F6D" w:rsidTr="00286861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2BC" w:rsidRPr="00843F6D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Szczotka długa do czyszczenia kanałów roboczych , dwustronna , </w:t>
            </w:r>
            <w:proofErr w:type="spellStart"/>
            <w:r w:rsidRPr="00843F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843F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230 cm, </w:t>
            </w:r>
            <w:proofErr w:type="spellStart"/>
            <w:r w:rsidRPr="00843F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843F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każdej  z główek 7 mm, </w:t>
            </w:r>
            <w:proofErr w:type="spellStart"/>
            <w:r w:rsidRPr="00843F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843F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teflonowego cewnika 1,8 mm; 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BC" w:rsidRPr="00843F6D" w:rsidRDefault="00A672BC" w:rsidP="00DA6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BC" w:rsidRPr="00843F6D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BC" w:rsidRPr="00843F6D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BC" w:rsidRPr="00843F6D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BC" w:rsidRPr="00843F6D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72BC" w:rsidRPr="00843F6D" w:rsidTr="00286861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2BC" w:rsidRPr="00843F6D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b) Szczotka krótka dwustronna do czyszczenia gniazd zaworów, główki o </w:t>
            </w:r>
            <w:proofErr w:type="spellStart"/>
            <w:r w:rsidRPr="00843F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843F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5mm oraz 12 mm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BC" w:rsidRPr="00843F6D" w:rsidRDefault="00A672BC" w:rsidP="00DA6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BC" w:rsidRPr="00843F6D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BC" w:rsidRPr="00843F6D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BC" w:rsidRPr="00843F6D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BC" w:rsidRPr="00843F6D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72BC" w:rsidRPr="00843F6D" w:rsidTr="00A672BC">
        <w:trPr>
          <w:trHeight w:val="11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2BC" w:rsidRPr="00843F6D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Szczotka do czyszczenia kanałów roboczych endoskopów, jednorazowego użytku, dwustronna, dł. 230 cm, </w:t>
            </w: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cewnika 1,9 mm, </w:t>
            </w: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główek 5 mm, dł. główek 20 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DA6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A672BC" w:rsidRPr="00843F6D" w:rsidTr="00A672BC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2BC" w:rsidRPr="00843F6D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Szczotka cytologiczna gastroskopowa, jednorazowego użytku, średnica cewnika 1,8 mm, długość 180 cm, zakończona kulką szczelnie zamykającą cewnik po pobraniu materiału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DA6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672BC" w:rsidRPr="00843F6D" w:rsidTr="00843F6D">
        <w:trPr>
          <w:trHeight w:val="11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2BC" w:rsidRPr="00843F6D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Szczotka cytologiczna </w:t>
            </w: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bronchoskopowa</w:t>
            </w:r>
            <w:proofErr w:type="spellEnd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jednorazowego użytku, średnica cewnika 1,8 mm, długość 120 cm, zakończona kulką szczelnie zamykającą cewnik po pobraniu materiału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DA6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843F6D" w:rsidRPr="00843F6D" w:rsidTr="00843F6D">
        <w:trPr>
          <w:trHeight w:val="8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BC" w:rsidRPr="00843F6D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Chwytak do polipów, jednorazowego użytku, dł. 230 cm,  </w:t>
            </w: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2,3 mm, </w:t>
            </w: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pętli z siatką 30 x 60 mm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DA6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672BC" w:rsidRPr="00843F6D" w:rsidTr="00A672BC">
        <w:trPr>
          <w:trHeight w:val="11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BC" w:rsidRPr="00843F6D" w:rsidRDefault="00A672BC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Kleszcze biopsyjne </w:t>
            </w: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bronchoskopowe</w:t>
            </w:r>
            <w:proofErr w:type="spellEnd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jednorazowego użytku. Łyżeczki owalne z okienkiem, bez kolca. </w:t>
            </w: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osłonki 1,8 </w:t>
            </w:r>
            <w:proofErr w:type="spellStart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  <w:proofErr w:type="spellEnd"/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Dł. narzędzia 120 cm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DA6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9CB" w:rsidRDefault="00CD39CB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D39CB" w:rsidRDefault="00CD39CB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D39CB" w:rsidRDefault="00CD39CB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D39CB" w:rsidRDefault="00CD39CB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672BC" w:rsidRPr="00843F6D" w:rsidRDefault="00CD39CB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0E3D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BC" w:rsidRPr="00843F6D" w:rsidRDefault="00A672BC" w:rsidP="00CD39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</w:tbl>
    <w:p w:rsidR="00843F6D" w:rsidRPr="00843F6D" w:rsidRDefault="00843F6D" w:rsidP="000E3DFC">
      <w:pPr>
        <w:jc w:val="both"/>
        <w:rPr>
          <w:sz w:val="20"/>
          <w:szCs w:val="20"/>
        </w:rPr>
      </w:pPr>
    </w:p>
    <w:p w:rsidR="00843F6D" w:rsidRPr="00843F6D" w:rsidRDefault="00843F6D" w:rsidP="000E3DFC">
      <w:pPr>
        <w:jc w:val="both"/>
        <w:rPr>
          <w:sz w:val="20"/>
          <w:szCs w:val="20"/>
        </w:rPr>
      </w:pPr>
    </w:p>
    <w:p w:rsidR="00843F6D" w:rsidRDefault="00843F6D" w:rsidP="000E3DFC">
      <w:pPr>
        <w:jc w:val="both"/>
      </w:pPr>
    </w:p>
    <w:p w:rsidR="000E3DFC" w:rsidRDefault="000E3DFC" w:rsidP="000E3DFC">
      <w:pPr>
        <w:jc w:val="both"/>
      </w:pPr>
      <w:r>
        <w:t>Ogólna wartość brutto…………………………………………………..</w:t>
      </w:r>
    </w:p>
    <w:p w:rsidR="000E3DFC" w:rsidRDefault="000E3DFC" w:rsidP="000E3DFC">
      <w:pPr>
        <w:jc w:val="both"/>
      </w:pPr>
    </w:p>
    <w:p w:rsidR="000E3DFC" w:rsidRDefault="000E3DFC" w:rsidP="000E3DFC">
      <w:pPr>
        <w:jc w:val="both"/>
      </w:pPr>
      <w:r>
        <w:t>Podpis osoby upoważnionej ……………………………………………………………………………………..</w:t>
      </w:r>
    </w:p>
    <w:p w:rsidR="000E3DFC" w:rsidRDefault="000E3DFC" w:rsidP="000E3DFC">
      <w:pPr>
        <w:jc w:val="both"/>
      </w:pPr>
    </w:p>
    <w:p w:rsidR="000E3DFC" w:rsidRDefault="000E3DFC" w:rsidP="000E3DFC">
      <w:pPr>
        <w:jc w:val="both"/>
      </w:pPr>
    </w:p>
    <w:p w:rsidR="00843F6D" w:rsidRDefault="00843F6D" w:rsidP="000E3DFC">
      <w:pPr>
        <w:jc w:val="both"/>
      </w:pPr>
    </w:p>
    <w:p w:rsidR="00843F6D" w:rsidRDefault="00843F6D" w:rsidP="000E3DFC">
      <w:pPr>
        <w:jc w:val="both"/>
      </w:pPr>
    </w:p>
    <w:p w:rsidR="00CB2A92" w:rsidRDefault="00CB2A92" w:rsidP="000E3DFC">
      <w:pPr>
        <w:jc w:val="both"/>
      </w:pPr>
    </w:p>
    <w:p w:rsidR="00CB2A92" w:rsidRDefault="00CB2A92" w:rsidP="000E3DFC">
      <w:pPr>
        <w:jc w:val="both"/>
      </w:pPr>
    </w:p>
    <w:p w:rsidR="00CB2A92" w:rsidRDefault="00CB2A92" w:rsidP="000E3DFC">
      <w:pPr>
        <w:jc w:val="both"/>
      </w:pPr>
    </w:p>
    <w:p w:rsidR="00CB2A92" w:rsidRDefault="00CB2A92" w:rsidP="000E3DFC">
      <w:pPr>
        <w:jc w:val="both"/>
      </w:pPr>
    </w:p>
    <w:p w:rsidR="00CB2A92" w:rsidRDefault="00CB2A92" w:rsidP="000E3DFC">
      <w:pPr>
        <w:jc w:val="both"/>
      </w:pPr>
    </w:p>
    <w:p w:rsidR="00CB2A92" w:rsidRDefault="00CB2A92" w:rsidP="000E3DFC">
      <w:pPr>
        <w:jc w:val="both"/>
      </w:pPr>
    </w:p>
    <w:p w:rsidR="00CB2A92" w:rsidRDefault="00CB2A92" w:rsidP="000E3DFC">
      <w:pPr>
        <w:jc w:val="both"/>
      </w:pPr>
    </w:p>
    <w:p w:rsidR="00CB2A92" w:rsidRDefault="00CB2A92" w:rsidP="000E3DFC">
      <w:pPr>
        <w:jc w:val="both"/>
      </w:pPr>
    </w:p>
    <w:p w:rsidR="00CB2A92" w:rsidRDefault="00CB2A92" w:rsidP="000E3DFC">
      <w:pPr>
        <w:jc w:val="both"/>
      </w:pPr>
    </w:p>
    <w:p w:rsidR="00CB2A92" w:rsidRDefault="00CB2A92" w:rsidP="000E3DFC">
      <w:pPr>
        <w:jc w:val="both"/>
      </w:pPr>
    </w:p>
    <w:p w:rsidR="00917C10" w:rsidRDefault="00917C10" w:rsidP="000E3DFC">
      <w:pPr>
        <w:jc w:val="both"/>
      </w:pPr>
    </w:p>
    <w:p w:rsidR="00917C10" w:rsidRDefault="00917C10" w:rsidP="000E3DFC">
      <w:pPr>
        <w:jc w:val="both"/>
      </w:pPr>
    </w:p>
    <w:p w:rsidR="00917C10" w:rsidRDefault="00917C10" w:rsidP="000E3DFC">
      <w:pPr>
        <w:jc w:val="both"/>
      </w:pPr>
    </w:p>
    <w:p w:rsidR="00CB2A92" w:rsidRDefault="00CB2A92" w:rsidP="000E3DFC">
      <w:pPr>
        <w:jc w:val="both"/>
      </w:pPr>
    </w:p>
    <w:p w:rsidR="00843F6D" w:rsidRDefault="00843F6D" w:rsidP="000E3DFC">
      <w:pPr>
        <w:jc w:val="both"/>
      </w:pPr>
    </w:p>
    <w:tbl>
      <w:tblPr>
        <w:tblW w:w="1390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96"/>
        <w:gridCol w:w="5138"/>
        <w:gridCol w:w="1513"/>
        <w:gridCol w:w="1337"/>
        <w:gridCol w:w="1310"/>
        <w:gridCol w:w="1134"/>
        <w:gridCol w:w="709"/>
        <w:gridCol w:w="992"/>
        <w:gridCol w:w="1276"/>
      </w:tblGrid>
      <w:tr w:rsidR="00CB2A92" w:rsidRPr="000E3DFC" w:rsidTr="00CB2A92">
        <w:trPr>
          <w:trHeight w:val="672"/>
        </w:trPr>
        <w:tc>
          <w:tcPr>
            <w:tcW w:w="1390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0E3DFC" w:rsidRDefault="00CB2A92" w:rsidP="00CB2A9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E3D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Pakiet nr 3 </w:t>
            </w:r>
          </w:p>
        </w:tc>
      </w:tr>
      <w:tr w:rsidR="00CB2A92" w:rsidRPr="00D43643" w:rsidTr="00CB2A92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Lp.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opakowania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A92" w:rsidRPr="00D43643" w:rsidRDefault="00CB2A92" w:rsidP="00CB2A9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netto za opak.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A92" w:rsidRPr="00D43643" w:rsidRDefault="00CB2A92" w:rsidP="00CB2A9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A92" w:rsidRPr="00D43643" w:rsidRDefault="00CB2A92" w:rsidP="00CB2A9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2A92" w:rsidRPr="00D43643" w:rsidRDefault="00917C10" w:rsidP="00CB2A9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Wielkość d</w:t>
            </w:r>
            <w:r w:rsidR="00CB2A92"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epozyt</w:t>
            </w: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w szt.</w:t>
            </w:r>
          </w:p>
        </w:tc>
      </w:tr>
      <w:tr w:rsidR="00CB2A92" w:rsidRPr="00D43643" w:rsidTr="00CB2A92">
        <w:trPr>
          <w:trHeight w:val="255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Szczypce biopsyjne  jednorazowego użytku,</w:t>
            </w:r>
            <w:r w:rsidRPr="00D436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D4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łyżeczki o powiększonej objętości </w:t>
            </w:r>
            <w:r w:rsidRPr="00D4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okienkiem typu owalne lub szczęki aligatora z igłą lub bez; łyżeczki uchylne do biopsji stycznych  wykonane ze stali nierdzewnej o dwustopniowym ścięciu i gładkich krawędziach; teflonowa osłonka bezpieczna dla kanałów biopsyjnych endoskopów; długość narzędzia 230 cm, maksymalna średnica </w:t>
            </w:r>
            <w:proofErr w:type="spellStart"/>
            <w:r w:rsidRPr="00D4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cześci</w:t>
            </w:r>
            <w:proofErr w:type="spellEnd"/>
            <w:r w:rsidRPr="00D4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4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wprowadzenej</w:t>
            </w:r>
            <w:proofErr w:type="spellEnd"/>
            <w:r w:rsidRPr="00D4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endoskopu 2,45mm; minimalna średnica kanału roboczego 2,8mm; sterylizowane metodą napromieniowania promieniami gamma.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opak=20 sztuk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A92" w:rsidRPr="00D43643" w:rsidRDefault="00CB2A92" w:rsidP="000E3DFC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92" w:rsidRPr="00D43643" w:rsidRDefault="00CB2A92" w:rsidP="009B2A5C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200</w:t>
            </w:r>
          </w:p>
        </w:tc>
      </w:tr>
      <w:tr w:rsidR="00CB2A92" w:rsidRPr="00D43643" w:rsidTr="00CB2A92">
        <w:trPr>
          <w:trHeight w:val="229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Pętla elektrochirurgiczna, </w:t>
            </w:r>
            <w:proofErr w:type="spellStart"/>
            <w:r w:rsidRPr="00D4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kolonoskopowe</w:t>
            </w:r>
            <w:proofErr w:type="spellEnd"/>
            <w:r w:rsidRPr="00D4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jednorazowego użytku; do zabiegów </w:t>
            </w:r>
            <w:proofErr w:type="spellStart"/>
            <w:r w:rsidRPr="00D4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polipektomi</w:t>
            </w:r>
            <w:proofErr w:type="spellEnd"/>
            <w:r w:rsidRPr="00D4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na zimno i z użyciem generatora elektrochirurgicznego</w:t>
            </w:r>
            <w:r w:rsidRPr="00D4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D4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kształt heksagonalny</w:t>
            </w:r>
            <w:r w:rsidRPr="00D4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szerokość pętli 10 mm, 15mm; pętla wykonana z plecionego drutu o </w:t>
            </w:r>
            <w:r w:rsidRPr="00D4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grubości 0,3 mm</w:t>
            </w:r>
            <w:r w:rsidRPr="00D4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zintegrowany uchwyt ze skalą pomiarową, długość narzędzia 2300mm, maksymalna średnica części wprowadzanej do endoskopu 2,6mm; minimalna średnica kanału roboczego 2,8 mm; 10 sztuk w oddzielnych sterylnych pakietach;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opak=10 </w:t>
            </w:r>
            <w:proofErr w:type="spellStart"/>
            <w:r w:rsidRPr="00D4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A92" w:rsidRPr="00D43643" w:rsidRDefault="00CB2A92" w:rsidP="000E3DFC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92" w:rsidRPr="00D43643" w:rsidRDefault="00CB2A92" w:rsidP="009B2A5C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10</w:t>
            </w:r>
          </w:p>
        </w:tc>
      </w:tr>
      <w:tr w:rsidR="00CB2A92" w:rsidRPr="00D43643" w:rsidTr="008B35D6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8B35D6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Jednorazowa pułapka na polipy, 1 komorowa; montowana między endoskopem a ssakiem endoskopowym; </w:t>
            </w:r>
          </w:p>
          <w:p w:rsidR="008B35D6" w:rsidRPr="00D43643" w:rsidRDefault="008B35D6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35D6" w:rsidRPr="00D43643" w:rsidRDefault="008B35D6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opak= 50sztuk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B2A92" w:rsidRPr="00D43643" w:rsidRDefault="00CB2A92" w:rsidP="000E3D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2A92" w:rsidRPr="00D43643" w:rsidRDefault="00CB2A92" w:rsidP="009B2A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917C10" w:rsidRPr="00D43643" w:rsidTr="008B35D6">
        <w:trPr>
          <w:trHeight w:val="22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92" w:rsidRPr="00D43643" w:rsidRDefault="008B35D6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Jednorazowe narzędzie służące do zapobiegania lub opanowania krwawienia po usunięciu </w:t>
            </w:r>
            <w:proofErr w:type="spellStart"/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uszypułowionych</w:t>
            </w:r>
            <w:proofErr w:type="spellEnd"/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polipów; narzędzie składa się z wstępnie zmontowanych uchwytu, osłonki, rurki osłonowej i odłączalnej pętli nylonowej; długość narzędzia 2300mm; średnica pętli 30mm; maksymalna średnica części wprowadzanej do endoskopu 2,6mm; minimalna średnica kanału roboczego endoskopu 2,8mm; w opakowaniu 5 sztuk oddzielnie zapakowanych w sterylne pakiety, gotowych do użycia narzędzi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opak=5 sztuk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92" w:rsidRPr="00D43643" w:rsidRDefault="00CB2A92" w:rsidP="000E3D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92" w:rsidRPr="00D43643" w:rsidRDefault="00CB2A92" w:rsidP="009B2A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CB2A92" w:rsidRPr="00D43643" w:rsidTr="008B35D6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8B35D6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Chwytak palczasty jednorazowego użytku do usuwania polipów i ciał obcych, trójramienny; rozpiętość ramion 20mm. Dł. narzędzia 230cm, min. średnica kanału roboczego 2,8mm. - 5 sztuk w </w:t>
            </w:r>
            <w:proofErr w:type="spellStart"/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opkakowaniu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opak=5 sztuk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B2A92" w:rsidRPr="00D43643" w:rsidRDefault="00CB2A92" w:rsidP="000E3D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92" w:rsidRPr="00D43643" w:rsidRDefault="00CB2A92" w:rsidP="009B2A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CB2A92" w:rsidRPr="00D43643" w:rsidTr="00CB2A92">
        <w:trPr>
          <w:trHeight w:val="5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8B35D6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FILTRY do ssaka typu KV-5,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opak=10 sztuk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A92" w:rsidRPr="00D43643" w:rsidRDefault="00CB2A92" w:rsidP="000E3D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92" w:rsidRPr="00D43643" w:rsidRDefault="00CB2A92" w:rsidP="009B2A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CB2A92" w:rsidRPr="00D43643" w:rsidTr="00CB2A92">
        <w:trPr>
          <w:trHeight w:val="691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8B35D6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WKŁAD JEDNORAZOWY Z UTWARDZACZEM  do KV-5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opak= 30sztuk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A92" w:rsidRPr="00D43643" w:rsidRDefault="00CB2A92" w:rsidP="000E3D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92" w:rsidRPr="00D43643" w:rsidRDefault="00CB2A92" w:rsidP="009B2A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CB2A92" w:rsidRPr="00D43643" w:rsidTr="00CB2A92">
        <w:trPr>
          <w:trHeight w:val="89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8B35D6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ŁĄCZNIK WIELORAZOWY FILTR - POJEMNIK 340 MM do ssaka typu KV-5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opak=10 sztuk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92" w:rsidRPr="00D43643" w:rsidRDefault="00CB2A92" w:rsidP="000E3D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A92" w:rsidRPr="00D43643" w:rsidRDefault="00CB2A92" w:rsidP="000E3D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92" w:rsidRPr="00D43643" w:rsidRDefault="00CB2A92" w:rsidP="009B2A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</w:tbl>
    <w:p w:rsidR="000E3DFC" w:rsidRPr="00D43643" w:rsidRDefault="000E3DFC" w:rsidP="000E3DF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E3DFC" w:rsidRPr="00D43643" w:rsidRDefault="000E3DFC" w:rsidP="000E3DF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E3DFC" w:rsidRPr="00D43643" w:rsidRDefault="000E3DFC" w:rsidP="000E3DFC">
      <w:pPr>
        <w:jc w:val="both"/>
        <w:rPr>
          <w:rFonts w:ascii="Times New Roman" w:hAnsi="Times New Roman" w:cs="Times New Roman"/>
          <w:sz w:val="20"/>
          <w:szCs w:val="20"/>
        </w:rPr>
      </w:pPr>
      <w:r w:rsidRPr="00D43643">
        <w:rPr>
          <w:rFonts w:ascii="Times New Roman" w:hAnsi="Times New Roman" w:cs="Times New Roman"/>
          <w:sz w:val="20"/>
          <w:szCs w:val="20"/>
        </w:rPr>
        <w:t>Ogólna wartość brutto…………………………………………………..</w:t>
      </w:r>
    </w:p>
    <w:p w:rsidR="000E3DFC" w:rsidRPr="00D43643" w:rsidRDefault="000E3DFC" w:rsidP="000E3DF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E3DFC" w:rsidRPr="00D43643" w:rsidRDefault="000E3DFC" w:rsidP="000E3DFC">
      <w:pPr>
        <w:jc w:val="both"/>
        <w:rPr>
          <w:rFonts w:ascii="Times New Roman" w:hAnsi="Times New Roman" w:cs="Times New Roman"/>
          <w:sz w:val="20"/>
          <w:szCs w:val="20"/>
        </w:rPr>
      </w:pPr>
      <w:r w:rsidRPr="00D43643">
        <w:rPr>
          <w:rFonts w:ascii="Times New Roman" w:hAnsi="Times New Roman" w:cs="Times New Roman"/>
          <w:sz w:val="20"/>
          <w:szCs w:val="20"/>
        </w:rPr>
        <w:t>Podpis osoby upoważnionej ……………………………………………………………………………………..</w:t>
      </w:r>
    </w:p>
    <w:p w:rsidR="000E3DFC" w:rsidRPr="00D43643" w:rsidRDefault="000E3DFC" w:rsidP="000E3DF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E3DFC" w:rsidRPr="00D43643" w:rsidSect="000E3D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3DFC"/>
    <w:rsid w:val="000E3DFC"/>
    <w:rsid w:val="00190051"/>
    <w:rsid w:val="0038176F"/>
    <w:rsid w:val="00522986"/>
    <w:rsid w:val="005E584B"/>
    <w:rsid w:val="006A0437"/>
    <w:rsid w:val="00843F6D"/>
    <w:rsid w:val="008B35D6"/>
    <w:rsid w:val="008F0E2C"/>
    <w:rsid w:val="00917C10"/>
    <w:rsid w:val="009A5533"/>
    <w:rsid w:val="00A11EAE"/>
    <w:rsid w:val="00A672BC"/>
    <w:rsid w:val="00AB5608"/>
    <w:rsid w:val="00CB2A92"/>
    <w:rsid w:val="00CD39CB"/>
    <w:rsid w:val="00D43643"/>
    <w:rsid w:val="00DA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11</cp:revision>
  <cp:lastPrinted>2020-10-06T06:36:00Z</cp:lastPrinted>
  <dcterms:created xsi:type="dcterms:W3CDTF">2020-10-06T06:49:00Z</dcterms:created>
  <dcterms:modified xsi:type="dcterms:W3CDTF">2020-10-06T07:27:00Z</dcterms:modified>
</cp:coreProperties>
</file>