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A0A28" w14:textId="1C0DE15B" w:rsidR="009C5620" w:rsidRPr="000E038A" w:rsidRDefault="009C5620" w:rsidP="00B20D5A">
      <w:pPr>
        <w:widowControl w:val="0"/>
        <w:suppressAutoHyphens w:val="0"/>
        <w:rPr>
          <w:rFonts w:ascii="Cambria" w:hAnsi="Cambria"/>
          <w:b/>
          <w:bCs/>
          <w:sz w:val="22"/>
          <w:szCs w:val="22"/>
        </w:rPr>
      </w:pPr>
      <w:r w:rsidRPr="000E038A">
        <w:rPr>
          <w:rFonts w:ascii="Cambria" w:hAnsi="Cambria"/>
          <w:b/>
          <w:bCs/>
          <w:sz w:val="22"/>
          <w:szCs w:val="22"/>
        </w:rPr>
        <w:t xml:space="preserve">Nr </w:t>
      </w:r>
      <w:r w:rsidR="005642AC" w:rsidRPr="000E038A">
        <w:rPr>
          <w:rFonts w:ascii="Cambria" w:hAnsi="Cambria"/>
          <w:b/>
          <w:bCs/>
          <w:sz w:val="22"/>
          <w:szCs w:val="22"/>
        </w:rPr>
        <w:t xml:space="preserve">(znak) </w:t>
      </w:r>
      <w:r w:rsidRPr="000E038A">
        <w:rPr>
          <w:rFonts w:ascii="Cambria" w:hAnsi="Cambria"/>
          <w:b/>
          <w:bCs/>
          <w:sz w:val="22"/>
          <w:szCs w:val="22"/>
        </w:rPr>
        <w:t xml:space="preserve">sprawy: </w:t>
      </w:r>
      <w:r w:rsidR="000A7B60">
        <w:rPr>
          <w:rFonts w:ascii="Cambria" w:hAnsi="Cambria"/>
          <w:b/>
          <w:bCs/>
          <w:sz w:val="22"/>
          <w:szCs w:val="22"/>
        </w:rPr>
        <w:t>GK.271.316.2022.GGI</w:t>
      </w:r>
    </w:p>
    <w:p w14:paraId="1EC47461" w14:textId="77777777" w:rsidR="00C75E9E" w:rsidRPr="000E038A" w:rsidRDefault="00C75E9E" w:rsidP="00B20D5A">
      <w:pPr>
        <w:widowControl w:val="0"/>
        <w:suppressAutoHyphens w:val="0"/>
        <w:rPr>
          <w:rFonts w:ascii="Cambria" w:hAnsi="Cambria"/>
          <w:sz w:val="22"/>
          <w:szCs w:val="22"/>
        </w:rPr>
      </w:pPr>
    </w:p>
    <w:p w14:paraId="71B16A87" w14:textId="77777777" w:rsidR="00975D61" w:rsidRPr="000E038A" w:rsidRDefault="00975D61" w:rsidP="00B20D5A">
      <w:pPr>
        <w:widowControl w:val="0"/>
        <w:suppressAutoHyphens w:val="0"/>
        <w:rPr>
          <w:rFonts w:ascii="Cambria" w:hAnsi="Cambria"/>
          <w:sz w:val="22"/>
          <w:szCs w:val="22"/>
        </w:rPr>
      </w:pPr>
    </w:p>
    <w:p w14:paraId="3E50AD36" w14:textId="77777777" w:rsidR="00C75E9E" w:rsidRPr="000E038A" w:rsidRDefault="00C75E9E" w:rsidP="00B20D5A">
      <w:pPr>
        <w:widowControl w:val="0"/>
        <w:suppressAutoHyphens w:val="0"/>
        <w:rPr>
          <w:rFonts w:ascii="Cambria" w:hAnsi="Cambria"/>
          <w:sz w:val="22"/>
          <w:szCs w:val="22"/>
        </w:rPr>
      </w:pPr>
    </w:p>
    <w:p w14:paraId="3811C74F" w14:textId="77777777" w:rsidR="000B6587" w:rsidRPr="000E038A" w:rsidRDefault="000B6587" w:rsidP="00B20D5A">
      <w:pPr>
        <w:widowControl w:val="0"/>
        <w:suppressAutoHyphens w:val="0"/>
        <w:rPr>
          <w:rFonts w:ascii="Cambria" w:hAnsi="Cambria"/>
          <w:sz w:val="22"/>
          <w:szCs w:val="22"/>
        </w:rPr>
      </w:pPr>
    </w:p>
    <w:p w14:paraId="1D18019C" w14:textId="77777777" w:rsidR="00975D61" w:rsidRPr="000E038A" w:rsidRDefault="00975D61" w:rsidP="00B20D5A">
      <w:pPr>
        <w:widowControl w:val="0"/>
        <w:suppressAutoHyphens w:val="0"/>
        <w:rPr>
          <w:rFonts w:ascii="Cambria" w:hAnsi="Cambria"/>
          <w:sz w:val="22"/>
          <w:szCs w:val="22"/>
        </w:rPr>
      </w:pPr>
    </w:p>
    <w:p w14:paraId="3D028454" w14:textId="77777777" w:rsidR="00C75E9E" w:rsidRPr="000E038A" w:rsidRDefault="00C75E9E" w:rsidP="00B20D5A">
      <w:pPr>
        <w:widowControl w:val="0"/>
        <w:suppressAutoHyphens w:val="0"/>
        <w:jc w:val="center"/>
        <w:rPr>
          <w:rFonts w:ascii="Cambria" w:hAnsi="Cambria"/>
          <w:b/>
          <w:sz w:val="36"/>
          <w:szCs w:val="36"/>
        </w:rPr>
      </w:pPr>
      <w:r w:rsidRPr="000E038A">
        <w:rPr>
          <w:rFonts w:ascii="Cambria" w:hAnsi="Cambria"/>
          <w:b/>
          <w:sz w:val="36"/>
          <w:szCs w:val="36"/>
        </w:rPr>
        <w:t>SPECYFIKACJA WARUNKÓW ZAMÓWIENIA</w:t>
      </w:r>
    </w:p>
    <w:p w14:paraId="249B6F5F" w14:textId="77777777" w:rsidR="00C75E9E" w:rsidRPr="000E038A" w:rsidRDefault="00C75E9E" w:rsidP="00B20D5A">
      <w:pPr>
        <w:widowControl w:val="0"/>
        <w:suppressAutoHyphens w:val="0"/>
        <w:rPr>
          <w:rFonts w:ascii="Cambria" w:hAnsi="Cambria"/>
          <w:sz w:val="22"/>
          <w:szCs w:val="22"/>
        </w:rPr>
      </w:pPr>
    </w:p>
    <w:p w14:paraId="7A0C55B7" w14:textId="51B00936" w:rsidR="00BE0174" w:rsidRPr="000E038A" w:rsidRDefault="00C75E9E" w:rsidP="00B20D5A">
      <w:pPr>
        <w:widowControl w:val="0"/>
        <w:suppressAutoHyphens w:val="0"/>
        <w:jc w:val="center"/>
        <w:rPr>
          <w:rFonts w:ascii="Cambria" w:hAnsi="Cambria"/>
          <w:sz w:val="22"/>
          <w:szCs w:val="22"/>
        </w:rPr>
      </w:pPr>
      <w:r w:rsidRPr="000E038A">
        <w:rPr>
          <w:rFonts w:ascii="Cambria" w:hAnsi="Cambria"/>
          <w:sz w:val="22"/>
          <w:szCs w:val="22"/>
        </w:rPr>
        <w:t xml:space="preserve">sporządzona dla usługi, której wartość jest mniejsza niż kwoty określone </w:t>
      </w:r>
      <w:r w:rsidR="00853C10" w:rsidRPr="000E038A">
        <w:rPr>
          <w:rFonts w:ascii="Cambria" w:hAnsi="Cambria"/>
          <w:sz w:val="22"/>
          <w:szCs w:val="22"/>
        </w:rPr>
        <w:br/>
      </w:r>
      <w:r w:rsidR="00C37E84" w:rsidRPr="000E038A">
        <w:rPr>
          <w:rFonts w:ascii="Cambria" w:hAnsi="Cambria"/>
          <w:sz w:val="22"/>
          <w:szCs w:val="22"/>
        </w:rPr>
        <w:t xml:space="preserve">w </w:t>
      </w:r>
      <w:r w:rsidR="00F11097" w:rsidRPr="000E038A">
        <w:rPr>
          <w:rFonts w:ascii="Cambria" w:hAnsi="Cambria"/>
          <w:sz w:val="22"/>
          <w:szCs w:val="22"/>
        </w:rPr>
        <w:t>obwieszczeniu</w:t>
      </w:r>
      <w:r w:rsidR="00C37E84" w:rsidRPr="000E038A">
        <w:rPr>
          <w:rFonts w:ascii="Cambria" w:hAnsi="Cambria"/>
          <w:sz w:val="22"/>
          <w:szCs w:val="22"/>
        </w:rPr>
        <w:t xml:space="preserve"> Prezesa Urzędu Zamówień Publicznych </w:t>
      </w:r>
      <w:r w:rsidR="00F11097" w:rsidRPr="000E038A">
        <w:rPr>
          <w:rFonts w:ascii="Cambria" w:hAnsi="Cambria"/>
          <w:sz w:val="22"/>
          <w:szCs w:val="22"/>
        </w:rPr>
        <w:t xml:space="preserve">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wydanego </w:t>
      </w:r>
      <w:r w:rsidR="00C37E84" w:rsidRPr="000E038A">
        <w:rPr>
          <w:rFonts w:ascii="Cambria" w:hAnsi="Cambria"/>
          <w:sz w:val="22"/>
          <w:szCs w:val="22"/>
        </w:rPr>
        <w:t>na podstawie art. 3 ust. 3 ustawy z dnia 11 września 2019</w:t>
      </w:r>
      <w:r w:rsidRPr="000E038A">
        <w:rPr>
          <w:rFonts w:ascii="Cambria" w:hAnsi="Cambria"/>
          <w:sz w:val="22"/>
          <w:szCs w:val="22"/>
        </w:rPr>
        <w:t xml:space="preserve"> r. </w:t>
      </w:r>
      <w:r w:rsidR="00335AFE">
        <w:rPr>
          <w:rFonts w:ascii="Cambria" w:hAnsi="Cambria"/>
          <w:sz w:val="22"/>
          <w:szCs w:val="22"/>
        </w:rPr>
        <w:t xml:space="preserve">- </w:t>
      </w:r>
      <w:r w:rsidRPr="000E038A">
        <w:rPr>
          <w:rFonts w:ascii="Cambria" w:hAnsi="Cambria"/>
          <w:sz w:val="22"/>
          <w:szCs w:val="22"/>
        </w:rPr>
        <w:t>Prawo zamówień publiczny</w:t>
      </w:r>
      <w:r w:rsidR="002A6C14" w:rsidRPr="000E038A">
        <w:rPr>
          <w:rFonts w:ascii="Cambria" w:hAnsi="Cambria"/>
          <w:sz w:val="22"/>
          <w:szCs w:val="22"/>
        </w:rPr>
        <w:t>ch (</w:t>
      </w:r>
      <w:r w:rsidR="00676445" w:rsidRPr="00676445">
        <w:rPr>
          <w:rFonts w:ascii="Cambria" w:hAnsi="Cambria"/>
          <w:sz w:val="22"/>
          <w:szCs w:val="22"/>
        </w:rPr>
        <w:t>tekst jednolity Dz.U. z 202</w:t>
      </w:r>
      <w:r w:rsidR="00C57397">
        <w:rPr>
          <w:rFonts w:ascii="Cambria" w:hAnsi="Cambria"/>
          <w:sz w:val="22"/>
          <w:szCs w:val="22"/>
        </w:rPr>
        <w:t>2</w:t>
      </w:r>
      <w:r w:rsidR="00676445" w:rsidRPr="00676445">
        <w:rPr>
          <w:rFonts w:ascii="Cambria" w:hAnsi="Cambria"/>
          <w:sz w:val="22"/>
          <w:szCs w:val="22"/>
        </w:rPr>
        <w:t>, poz. 1</w:t>
      </w:r>
      <w:r w:rsidR="00C57397">
        <w:rPr>
          <w:rFonts w:ascii="Cambria" w:hAnsi="Cambria"/>
          <w:sz w:val="22"/>
          <w:szCs w:val="22"/>
        </w:rPr>
        <w:t>710</w:t>
      </w:r>
      <w:r w:rsidR="00676445" w:rsidRPr="00676445">
        <w:rPr>
          <w:rFonts w:ascii="Cambria" w:hAnsi="Cambria"/>
          <w:sz w:val="22"/>
          <w:szCs w:val="22"/>
        </w:rPr>
        <w:t xml:space="preserve"> ze zm.</w:t>
      </w:r>
      <w:r w:rsidR="0008305E" w:rsidRPr="000E038A">
        <w:rPr>
          <w:rFonts w:ascii="Cambria" w:hAnsi="Cambria"/>
          <w:sz w:val="22"/>
          <w:szCs w:val="22"/>
        </w:rPr>
        <w:t>)</w:t>
      </w:r>
      <w:r w:rsidRPr="000E038A">
        <w:rPr>
          <w:rFonts w:ascii="Cambria" w:hAnsi="Cambria"/>
          <w:sz w:val="22"/>
          <w:szCs w:val="22"/>
        </w:rPr>
        <w:t xml:space="preserve">, </w:t>
      </w:r>
    </w:p>
    <w:p w14:paraId="46415540" w14:textId="77777777" w:rsidR="00BE0174" w:rsidRPr="000E038A" w:rsidRDefault="00BE0174" w:rsidP="00B20D5A">
      <w:pPr>
        <w:widowControl w:val="0"/>
        <w:suppressAutoHyphens w:val="0"/>
        <w:jc w:val="center"/>
        <w:rPr>
          <w:rFonts w:ascii="Cambria" w:hAnsi="Cambria"/>
          <w:sz w:val="22"/>
          <w:szCs w:val="22"/>
        </w:rPr>
      </w:pPr>
    </w:p>
    <w:p w14:paraId="5370572F" w14:textId="77777777" w:rsidR="00C75E9E" w:rsidRPr="000E038A" w:rsidRDefault="00C75E9E" w:rsidP="00B20D5A">
      <w:pPr>
        <w:widowControl w:val="0"/>
        <w:suppressAutoHyphens w:val="0"/>
        <w:jc w:val="center"/>
        <w:rPr>
          <w:rFonts w:ascii="Cambria" w:hAnsi="Cambria"/>
          <w:sz w:val="22"/>
          <w:szCs w:val="22"/>
        </w:rPr>
      </w:pPr>
      <w:r w:rsidRPr="000E038A">
        <w:rPr>
          <w:rFonts w:ascii="Cambria" w:hAnsi="Cambria"/>
          <w:sz w:val="22"/>
          <w:szCs w:val="22"/>
        </w:rPr>
        <w:t>pod nazwą:</w:t>
      </w:r>
    </w:p>
    <w:p w14:paraId="17CD853C" w14:textId="77777777" w:rsidR="00C75E9E" w:rsidRPr="000E038A" w:rsidRDefault="00C75E9E" w:rsidP="00B20D5A">
      <w:pPr>
        <w:widowControl w:val="0"/>
        <w:suppressAutoHyphens w:val="0"/>
        <w:rPr>
          <w:rFonts w:ascii="Cambria" w:hAnsi="Cambria"/>
          <w:sz w:val="22"/>
          <w:szCs w:val="22"/>
        </w:rPr>
      </w:pPr>
    </w:p>
    <w:p w14:paraId="427D1C7F" w14:textId="77777777" w:rsidR="00BE0174" w:rsidRPr="000E038A" w:rsidRDefault="00BE0174" w:rsidP="00B20D5A">
      <w:pPr>
        <w:widowControl w:val="0"/>
        <w:suppressAutoHyphens w:val="0"/>
        <w:rPr>
          <w:rFonts w:ascii="Cambria" w:hAnsi="Cambria"/>
          <w:sz w:val="22"/>
          <w:szCs w:val="22"/>
        </w:rPr>
      </w:pPr>
    </w:p>
    <w:p w14:paraId="54BB1BD6" w14:textId="77777777" w:rsidR="005642AC" w:rsidRPr="000E038A" w:rsidRDefault="005642AC" w:rsidP="00B20D5A">
      <w:pPr>
        <w:widowControl w:val="0"/>
        <w:suppressAutoHyphens w:val="0"/>
        <w:rPr>
          <w:rFonts w:ascii="Cambria" w:hAnsi="Cambria"/>
          <w:sz w:val="22"/>
          <w:szCs w:val="22"/>
        </w:rPr>
      </w:pPr>
    </w:p>
    <w:p w14:paraId="2927C992" w14:textId="64B91D03" w:rsidR="00BE0174" w:rsidRPr="000E038A" w:rsidRDefault="00C75E9E" w:rsidP="00B20D5A">
      <w:pPr>
        <w:widowControl w:val="0"/>
        <w:suppressAutoHyphens w:val="0"/>
        <w:jc w:val="center"/>
        <w:rPr>
          <w:rFonts w:ascii="Cambria" w:hAnsi="Cambria"/>
          <w:b/>
          <w:sz w:val="36"/>
          <w:szCs w:val="36"/>
        </w:rPr>
      </w:pPr>
      <w:r w:rsidRPr="000E038A">
        <w:rPr>
          <w:rFonts w:ascii="Cambria" w:hAnsi="Cambria"/>
          <w:b/>
          <w:sz w:val="36"/>
          <w:szCs w:val="36"/>
        </w:rPr>
        <w:t>„</w:t>
      </w:r>
      <w:r w:rsidR="000A7B60" w:rsidRPr="000E038A">
        <w:rPr>
          <w:rFonts w:ascii="Cambria" w:hAnsi="Cambria"/>
          <w:b/>
          <w:sz w:val="36"/>
          <w:szCs w:val="36"/>
        </w:rPr>
        <w:t xml:space="preserve">Ubezpieczenie majątku i innych interesów </w:t>
      </w:r>
    </w:p>
    <w:p w14:paraId="766C9DEF" w14:textId="6148BF4A" w:rsidR="00C75E9E" w:rsidRPr="000E038A" w:rsidRDefault="000A7B60" w:rsidP="00B20D5A">
      <w:pPr>
        <w:widowControl w:val="0"/>
        <w:suppressAutoHyphens w:val="0"/>
        <w:jc w:val="center"/>
        <w:rPr>
          <w:rFonts w:ascii="Cambria" w:hAnsi="Cambria"/>
          <w:b/>
          <w:sz w:val="36"/>
          <w:szCs w:val="36"/>
        </w:rPr>
      </w:pPr>
      <w:r w:rsidRPr="000E038A">
        <w:rPr>
          <w:rFonts w:ascii="Cambria" w:hAnsi="Cambria"/>
          <w:b/>
          <w:sz w:val="36"/>
          <w:szCs w:val="36"/>
        </w:rPr>
        <w:t xml:space="preserve">gminy </w:t>
      </w:r>
      <w:r>
        <w:rPr>
          <w:rFonts w:ascii="Cambria" w:hAnsi="Cambria"/>
          <w:b/>
          <w:sz w:val="36"/>
          <w:szCs w:val="36"/>
        </w:rPr>
        <w:t xml:space="preserve">Połaniec wraz z </w:t>
      </w:r>
      <w:r w:rsidRPr="00200CD8">
        <w:rPr>
          <w:rFonts w:ascii="Cambria" w:hAnsi="Cambria"/>
          <w:b/>
          <w:sz w:val="36"/>
          <w:szCs w:val="36"/>
        </w:rPr>
        <w:t>jednostkami organizacyjnymi i instytucjami kultury oraz spółkami komunalnymi</w:t>
      </w:r>
      <w:r w:rsidR="00C75E9E" w:rsidRPr="000E038A">
        <w:rPr>
          <w:rFonts w:ascii="Cambria" w:hAnsi="Cambria"/>
          <w:b/>
          <w:sz w:val="36"/>
          <w:szCs w:val="36"/>
        </w:rPr>
        <w:t>”</w:t>
      </w:r>
    </w:p>
    <w:p w14:paraId="3FF3C6FF" w14:textId="77777777" w:rsidR="00AF5164" w:rsidRPr="000E038A" w:rsidRDefault="00AF5164" w:rsidP="00B20D5A">
      <w:pPr>
        <w:widowControl w:val="0"/>
        <w:suppressAutoHyphens w:val="0"/>
        <w:rPr>
          <w:rFonts w:ascii="Cambria" w:hAnsi="Cambria"/>
          <w:sz w:val="22"/>
          <w:szCs w:val="22"/>
        </w:rPr>
      </w:pPr>
    </w:p>
    <w:p w14:paraId="0625F124" w14:textId="77777777" w:rsidR="00AF5164" w:rsidRPr="000E038A" w:rsidRDefault="00AF5164" w:rsidP="00B20D5A">
      <w:pPr>
        <w:widowControl w:val="0"/>
        <w:suppressAutoHyphens w:val="0"/>
        <w:rPr>
          <w:rFonts w:ascii="Cambria" w:hAnsi="Cambria"/>
          <w:sz w:val="22"/>
          <w:szCs w:val="22"/>
        </w:rPr>
      </w:pPr>
    </w:p>
    <w:p w14:paraId="78A0B702" w14:textId="77777777" w:rsidR="00C75E9E" w:rsidRPr="000E038A" w:rsidRDefault="00C75E9E" w:rsidP="00B20D5A">
      <w:pPr>
        <w:widowControl w:val="0"/>
        <w:suppressAutoHyphens w:val="0"/>
        <w:rPr>
          <w:rFonts w:ascii="Cambria" w:hAnsi="Cambria"/>
          <w:sz w:val="22"/>
          <w:szCs w:val="22"/>
        </w:rPr>
      </w:pPr>
    </w:p>
    <w:p w14:paraId="4899CC20" w14:textId="77777777" w:rsidR="00BE0174" w:rsidRPr="000E038A" w:rsidRDefault="00BE0174" w:rsidP="00B20D5A">
      <w:pPr>
        <w:widowControl w:val="0"/>
        <w:suppressAutoHyphens w:val="0"/>
        <w:rPr>
          <w:rFonts w:ascii="Cambria" w:hAnsi="Cambria"/>
          <w:sz w:val="22"/>
          <w:szCs w:val="22"/>
        </w:rPr>
      </w:pPr>
    </w:p>
    <w:p w14:paraId="4F38BFF7" w14:textId="77777777" w:rsidR="00BE0174" w:rsidRPr="000E038A" w:rsidRDefault="00BE0174" w:rsidP="00B20D5A">
      <w:pPr>
        <w:widowControl w:val="0"/>
        <w:suppressAutoHyphens w:val="0"/>
        <w:rPr>
          <w:rFonts w:ascii="Cambria" w:hAnsi="Cambria"/>
          <w:sz w:val="22"/>
          <w:szCs w:val="22"/>
        </w:rPr>
      </w:pPr>
    </w:p>
    <w:p w14:paraId="4F29467D" w14:textId="77777777" w:rsidR="00BE0174" w:rsidRPr="000E038A" w:rsidRDefault="00BE0174" w:rsidP="00B20D5A">
      <w:pPr>
        <w:widowControl w:val="0"/>
        <w:suppressAutoHyphens w:val="0"/>
        <w:rPr>
          <w:rFonts w:ascii="Cambria" w:hAnsi="Cambria"/>
          <w:sz w:val="22"/>
          <w:szCs w:val="22"/>
        </w:rPr>
      </w:pPr>
    </w:p>
    <w:p w14:paraId="70DF3A0B" w14:textId="77777777" w:rsidR="00B20D5A" w:rsidRPr="000E038A" w:rsidRDefault="00B20D5A" w:rsidP="00B20D5A">
      <w:pPr>
        <w:widowControl w:val="0"/>
        <w:suppressAutoHyphens w:val="0"/>
        <w:rPr>
          <w:rFonts w:ascii="Cambria" w:hAnsi="Cambria"/>
          <w:sz w:val="22"/>
          <w:szCs w:val="22"/>
        </w:rPr>
      </w:pPr>
    </w:p>
    <w:p w14:paraId="3EC2A548" w14:textId="77777777" w:rsidR="00B20D5A" w:rsidRPr="000E038A" w:rsidRDefault="00B20D5A" w:rsidP="00B20D5A">
      <w:pPr>
        <w:widowControl w:val="0"/>
        <w:suppressAutoHyphens w:val="0"/>
        <w:rPr>
          <w:rFonts w:ascii="Cambria" w:hAnsi="Cambria"/>
          <w:sz w:val="22"/>
          <w:szCs w:val="22"/>
        </w:rPr>
      </w:pPr>
    </w:p>
    <w:p w14:paraId="4C4B7EF7" w14:textId="77777777" w:rsidR="00B20D5A" w:rsidRPr="000E038A" w:rsidRDefault="00B20D5A" w:rsidP="00B20D5A">
      <w:pPr>
        <w:widowControl w:val="0"/>
        <w:suppressAutoHyphens w:val="0"/>
        <w:rPr>
          <w:rFonts w:ascii="Cambria" w:hAnsi="Cambria"/>
          <w:sz w:val="22"/>
          <w:szCs w:val="22"/>
        </w:rPr>
      </w:pPr>
    </w:p>
    <w:p w14:paraId="0752B256" w14:textId="77777777" w:rsidR="00B20D5A" w:rsidRPr="000E038A" w:rsidRDefault="00B20D5A" w:rsidP="00B20D5A">
      <w:pPr>
        <w:widowControl w:val="0"/>
        <w:suppressAutoHyphens w:val="0"/>
        <w:rPr>
          <w:rFonts w:ascii="Cambria" w:hAnsi="Cambria"/>
          <w:sz w:val="22"/>
          <w:szCs w:val="22"/>
        </w:rPr>
      </w:pPr>
      <w:bookmarkStart w:id="0" w:name="_GoBack"/>
      <w:bookmarkEnd w:id="0"/>
    </w:p>
    <w:p w14:paraId="0A90303D" w14:textId="77777777" w:rsidR="00B20D5A" w:rsidRPr="000E038A" w:rsidRDefault="00B20D5A" w:rsidP="00B20D5A">
      <w:pPr>
        <w:widowControl w:val="0"/>
        <w:suppressAutoHyphens w:val="0"/>
        <w:rPr>
          <w:rFonts w:ascii="Cambria" w:hAnsi="Cambria"/>
          <w:sz w:val="22"/>
          <w:szCs w:val="22"/>
        </w:rPr>
      </w:pPr>
    </w:p>
    <w:p w14:paraId="589740F7" w14:textId="77777777" w:rsidR="00B20D5A" w:rsidRPr="000E038A" w:rsidRDefault="00B20D5A" w:rsidP="00B20D5A">
      <w:pPr>
        <w:widowControl w:val="0"/>
        <w:suppressAutoHyphens w:val="0"/>
        <w:rPr>
          <w:rFonts w:ascii="Cambria" w:hAnsi="Cambria"/>
          <w:sz w:val="22"/>
          <w:szCs w:val="22"/>
        </w:rPr>
      </w:pPr>
    </w:p>
    <w:p w14:paraId="5FA15295" w14:textId="77777777" w:rsidR="00B20D5A" w:rsidRPr="000E038A" w:rsidRDefault="00B20D5A" w:rsidP="00B20D5A">
      <w:pPr>
        <w:widowControl w:val="0"/>
        <w:suppressAutoHyphens w:val="0"/>
        <w:rPr>
          <w:rFonts w:ascii="Cambria" w:hAnsi="Cambria"/>
          <w:sz w:val="22"/>
          <w:szCs w:val="22"/>
        </w:rPr>
      </w:pPr>
    </w:p>
    <w:p w14:paraId="4AEA17BD" w14:textId="77777777" w:rsidR="00B20D5A" w:rsidRPr="000E038A" w:rsidRDefault="00B20D5A" w:rsidP="00B20D5A">
      <w:pPr>
        <w:widowControl w:val="0"/>
        <w:suppressAutoHyphens w:val="0"/>
        <w:rPr>
          <w:rFonts w:ascii="Cambria" w:hAnsi="Cambria"/>
          <w:sz w:val="22"/>
          <w:szCs w:val="22"/>
        </w:rPr>
      </w:pPr>
    </w:p>
    <w:p w14:paraId="0AA60E09" w14:textId="77777777" w:rsidR="00B37473" w:rsidRPr="000E038A" w:rsidRDefault="00B37473" w:rsidP="00B37473">
      <w:pPr>
        <w:widowControl w:val="0"/>
        <w:suppressAutoHyphens w:val="0"/>
        <w:ind w:right="849"/>
        <w:jc w:val="right"/>
        <w:rPr>
          <w:rFonts w:ascii="Cambria" w:hAnsi="Cambria"/>
          <w:sz w:val="22"/>
          <w:szCs w:val="22"/>
        </w:rPr>
      </w:pPr>
      <w:r>
        <w:rPr>
          <w:rFonts w:ascii="Cambria" w:hAnsi="Cambria"/>
          <w:sz w:val="22"/>
          <w:szCs w:val="22"/>
        </w:rPr>
        <w:t>Zatwierdzam:</w:t>
      </w:r>
    </w:p>
    <w:p w14:paraId="1F753422" w14:textId="77777777" w:rsidR="00B37473" w:rsidRDefault="00B37473" w:rsidP="00B37473">
      <w:pPr>
        <w:widowControl w:val="0"/>
        <w:suppressAutoHyphens w:val="0"/>
        <w:rPr>
          <w:rFonts w:ascii="Cambria" w:hAnsi="Cambria"/>
          <w:sz w:val="22"/>
          <w:szCs w:val="22"/>
        </w:rPr>
      </w:pPr>
    </w:p>
    <w:p w14:paraId="6E5DAD0D" w14:textId="77777777" w:rsidR="00B37473" w:rsidRDefault="00B37473" w:rsidP="00B37473">
      <w:pPr>
        <w:widowControl w:val="0"/>
        <w:suppressAutoHyphens w:val="0"/>
        <w:rPr>
          <w:rFonts w:ascii="Cambria" w:hAnsi="Cambria"/>
          <w:sz w:val="22"/>
          <w:szCs w:val="22"/>
        </w:rPr>
      </w:pPr>
    </w:p>
    <w:p w14:paraId="1AC4CE7A" w14:textId="77777777" w:rsidR="00B37473" w:rsidRDefault="00B37473" w:rsidP="00B37473">
      <w:pPr>
        <w:spacing w:line="271" w:lineRule="auto"/>
        <w:ind w:left="6946" w:hanging="357"/>
        <w:jc w:val="center"/>
        <w:rPr>
          <w:rFonts w:ascii="Calibri" w:hAnsi="Calibri" w:cs="Calibri"/>
          <w:b/>
          <w:lang w:eastAsia="pl-PL"/>
        </w:rPr>
      </w:pPr>
      <w:r>
        <w:rPr>
          <w:rFonts w:ascii="Calibri" w:hAnsi="Calibri" w:cs="Calibri"/>
          <w:b/>
          <w:lang w:eastAsia="pl-PL"/>
        </w:rPr>
        <w:t>z up. Burmistrza</w:t>
      </w:r>
    </w:p>
    <w:p w14:paraId="0B31D073" w14:textId="77777777" w:rsidR="00B37473" w:rsidRDefault="00B37473" w:rsidP="00B37473">
      <w:pPr>
        <w:spacing w:line="271" w:lineRule="auto"/>
        <w:ind w:left="6946" w:hanging="357"/>
        <w:jc w:val="center"/>
        <w:rPr>
          <w:rFonts w:ascii="Calibri" w:hAnsi="Calibri" w:cs="Calibri"/>
          <w:b/>
          <w:lang w:eastAsia="pl-PL"/>
        </w:rPr>
      </w:pPr>
      <w:r>
        <w:rPr>
          <w:rFonts w:ascii="Calibri" w:hAnsi="Calibri" w:cs="Calibri"/>
          <w:b/>
          <w:lang w:eastAsia="pl-PL"/>
        </w:rPr>
        <w:t>/-/ mgr inż. Jarosław Kądziela</w:t>
      </w:r>
    </w:p>
    <w:p w14:paraId="1116931D" w14:textId="77777777" w:rsidR="00B37473" w:rsidRDefault="00B37473" w:rsidP="00B37473">
      <w:pPr>
        <w:spacing w:line="271" w:lineRule="auto"/>
        <w:ind w:left="6946" w:hanging="357"/>
        <w:jc w:val="center"/>
        <w:rPr>
          <w:rFonts w:ascii="Calibri" w:hAnsi="Calibri" w:cs="Calibri"/>
          <w:b/>
          <w:lang w:eastAsia="pl-PL"/>
        </w:rPr>
      </w:pPr>
      <w:r>
        <w:rPr>
          <w:rFonts w:ascii="Calibri" w:hAnsi="Calibri" w:cs="Calibri"/>
          <w:b/>
          <w:lang w:eastAsia="pl-PL"/>
        </w:rPr>
        <w:t>ZASTĘPCA BURMISTRZA</w:t>
      </w:r>
    </w:p>
    <w:p w14:paraId="119D7FEF" w14:textId="77777777" w:rsidR="00B20D5A" w:rsidRPr="000E038A" w:rsidRDefault="00B20D5A" w:rsidP="00B20D5A">
      <w:pPr>
        <w:widowControl w:val="0"/>
        <w:suppressAutoHyphens w:val="0"/>
        <w:rPr>
          <w:rFonts w:ascii="Cambria" w:hAnsi="Cambria"/>
          <w:sz w:val="22"/>
          <w:szCs w:val="22"/>
        </w:rPr>
      </w:pPr>
    </w:p>
    <w:p w14:paraId="6241B83B" w14:textId="77777777" w:rsidR="00B20D5A" w:rsidRPr="000E038A" w:rsidRDefault="00B20D5A" w:rsidP="00B20D5A">
      <w:pPr>
        <w:widowControl w:val="0"/>
        <w:suppressAutoHyphens w:val="0"/>
        <w:rPr>
          <w:rFonts w:ascii="Cambria" w:hAnsi="Cambria"/>
          <w:sz w:val="22"/>
          <w:szCs w:val="22"/>
        </w:rPr>
      </w:pPr>
    </w:p>
    <w:p w14:paraId="5990BC3C" w14:textId="77777777" w:rsidR="00B20D5A" w:rsidRPr="000E038A" w:rsidRDefault="00B20D5A" w:rsidP="00B20D5A">
      <w:pPr>
        <w:widowControl w:val="0"/>
        <w:suppressAutoHyphens w:val="0"/>
        <w:rPr>
          <w:rFonts w:ascii="Cambria" w:hAnsi="Cambria"/>
          <w:sz w:val="22"/>
          <w:szCs w:val="22"/>
        </w:rPr>
      </w:pPr>
    </w:p>
    <w:p w14:paraId="2092225D" w14:textId="77777777" w:rsidR="00B20D5A" w:rsidRPr="000E038A" w:rsidRDefault="00B20D5A" w:rsidP="00B20D5A">
      <w:pPr>
        <w:widowControl w:val="0"/>
        <w:suppressAutoHyphens w:val="0"/>
        <w:rPr>
          <w:rFonts w:ascii="Cambria" w:hAnsi="Cambria"/>
          <w:sz w:val="22"/>
          <w:szCs w:val="22"/>
        </w:rPr>
      </w:pPr>
    </w:p>
    <w:p w14:paraId="213D1816" w14:textId="77777777" w:rsidR="00B20D5A" w:rsidRPr="000E038A" w:rsidRDefault="00B20D5A" w:rsidP="00B20D5A">
      <w:pPr>
        <w:widowControl w:val="0"/>
        <w:suppressAutoHyphens w:val="0"/>
        <w:rPr>
          <w:rFonts w:ascii="Cambria" w:hAnsi="Cambria"/>
          <w:sz w:val="22"/>
          <w:szCs w:val="22"/>
        </w:rPr>
      </w:pPr>
    </w:p>
    <w:p w14:paraId="3FD1D6B7" w14:textId="77777777" w:rsidR="00B20D5A" w:rsidRPr="000E038A" w:rsidRDefault="00B20D5A" w:rsidP="00B20D5A">
      <w:pPr>
        <w:widowControl w:val="0"/>
        <w:suppressAutoHyphens w:val="0"/>
        <w:rPr>
          <w:rFonts w:ascii="Cambria" w:hAnsi="Cambria"/>
          <w:sz w:val="22"/>
          <w:szCs w:val="22"/>
        </w:rPr>
      </w:pPr>
    </w:p>
    <w:p w14:paraId="7026F256" w14:textId="77777777" w:rsidR="00AF5164" w:rsidRPr="000E038A" w:rsidRDefault="00AF5164" w:rsidP="00B20D5A">
      <w:pPr>
        <w:widowControl w:val="0"/>
        <w:suppressAutoHyphens w:val="0"/>
        <w:rPr>
          <w:rFonts w:ascii="Cambria" w:hAnsi="Cambria"/>
          <w:sz w:val="22"/>
          <w:szCs w:val="22"/>
        </w:rPr>
      </w:pPr>
    </w:p>
    <w:p w14:paraId="212BAE80" w14:textId="552A4485" w:rsidR="00AF5164" w:rsidRPr="00B37473" w:rsidRDefault="00C00845" w:rsidP="004C5BED">
      <w:pPr>
        <w:widowControl w:val="0"/>
        <w:suppressAutoHyphens w:val="0"/>
        <w:spacing w:before="240"/>
        <w:jc w:val="center"/>
        <w:rPr>
          <w:rFonts w:ascii="Cambria" w:hAnsi="Cambria"/>
          <w:sz w:val="22"/>
          <w:szCs w:val="22"/>
        </w:rPr>
        <w:sectPr w:rsidR="00AF5164" w:rsidRPr="00B37473" w:rsidSect="008E137E">
          <w:headerReference w:type="default" r:id="rId8"/>
          <w:footerReference w:type="default" r:id="rId9"/>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B37473">
        <w:rPr>
          <w:rFonts w:ascii="Cambria" w:hAnsi="Cambria"/>
          <w:sz w:val="22"/>
          <w:szCs w:val="22"/>
        </w:rPr>
        <w:t>Połaniec</w:t>
      </w:r>
      <w:r w:rsidR="00AF5164" w:rsidRPr="00B37473">
        <w:rPr>
          <w:rFonts w:ascii="Cambria" w:hAnsi="Cambria"/>
          <w:sz w:val="22"/>
          <w:szCs w:val="22"/>
        </w:rPr>
        <w:t xml:space="preserve">, </w:t>
      </w:r>
      <w:r w:rsidR="00FE51E4" w:rsidRPr="00B37473">
        <w:rPr>
          <w:rFonts w:ascii="Cambria" w:hAnsi="Cambria"/>
          <w:sz w:val="22"/>
          <w:szCs w:val="22"/>
        </w:rPr>
        <w:t>17</w:t>
      </w:r>
      <w:r w:rsidR="00F11097" w:rsidRPr="00B37473">
        <w:rPr>
          <w:rFonts w:ascii="Cambria" w:hAnsi="Cambria"/>
          <w:sz w:val="22"/>
          <w:szCs w:val="22"/>
        </w:rPr>
        <w:t xml:space="preserve"> </w:t>
      </w:r>
      <w:r w:rsidR="00DD23DC" w:rsidRPr="00B37473">
        <w:rPr>
          <w:rFonts w:ascii="Cambria" w:hAnsi="Cambria"/>
          <w:sz w:val="22"/>
          <w:szCs w:val="22"/>
        </w:rPr>
        <w:t>listopad</w:t>
      </w:r>
      <w:r w:rsidR="00F11097" w:rsidRPr="00B37473">
        <w:rPr>
          <w:rFonts w:ascii="Cambria" w:hAnsi="Cambria"/>
          <w:sz w:val="22"/>
          <w:szCs w:val="22"/>
        </w:rPr>
        <w:t xml:space="preserve"> 202</w:t>
      </w:r>
      <w:r w:rsidR="000F2822" w:rsidRPr="00B37473">
        <w:rPr>
          <w:rFonts w:ascii="Cambria" w:hAnsi="Cambria"/>
          <w:sz w:val="22"/>
          <w:szCs w:val="22"/>
        </w:rPr>
        <w:t>2</w:t>
      </w:r>
      <w:r w:rsidR="00112E30" w:rsidRPr="00B37473">
        <w:rPr>
          <w:rFonts w:ascii="Cambria" w:hAnsi="Cambria"/>
          <w:sz w:val="22"/>
          <w:szCs w:val="22"/>
        </w:rPr>
        <w:t xml:space="preserve"> r.</w:t>
      </w:r>
    </w:p>
    <w:tbl>
      <w:tblPr>
        <w:tblW w:w="9072" w:type="dxa"/>
        <w:tblInd w:w="817" w:type="dxa"/>
        <w:tblLook w:val="04A0" w:firstRow="1" w:lastRow="0" w:firstColumn="1" w:lastColumn="0" w:noHBand="0" w:noVBand="1"/>
      </w:tblPr>
      <w:tblGrid>
        <w:gridCol w:w="9072"/>
      </w:tblGrid>
      <w:tr w:rsidR="00BE0174" w:rsidRPr="000E038A" w14:paraId="5260F047" w14:textId="77777777" w:rsidTr="00BE0174">
        <w:trPr>
          <w:trHeight w:val="454"/>
        </w:trPr>
        <w:tc>
          <w:tcPr>
            <w:tcW w:w="9072" w:type="dxa"/>
            <w:shd w:val="clear" w:color="auto" w:fill="auto"/>
            <w:vAlign w:val="center"/>
          </w:tcPr>
          <w:p w14:paraId="23D235A6" w14:textId="77777777" w:rsidR="00BE0174" w:rsidRPr="000E038A" w:rsidRDefault="00BE0174" w:rsidP="00B20D5A">
            <w:pPr>
              <w:widowControl w:val="0"/>
              <w:suppressAutoHyphens w:val="0"/>
              <w:jc w:val="center"/>
              <w:rPr>
                <w:rFonts w:ascii="Cambria" w:hAnsi="Cambria"/>
                <w:b/>
                <w:bCs/>
                <w:sz w:val="22"/>
                <w:szCs w:val="22"/>
              </w:rPr>
            </w:pPr>
            <w:r w:rsidRPr="000E038A">
              <w:rPr>
                <w:rFonts w:ascii="Cambria" w:hAnsi="Cambria"/>
                <w:b/>
                <w:bCs/>
                <w:sz w:val="22"/>
                <w:szCs w:val="22"/>
              </w:rPr>
              <w:lastRenderedPageBreak/>
              <w:t>Kod CPV</w:t>
            </w:r>
          </w:p>
        </w:tc>
      </w:tr>
      <w:tr w:rsidR="00BE0174" w:rsidRPr="000E038A" w14:paraId="411D13C7" w14:textId="77777777" w:rsidTr="00D152E9">
        <w:trPr>
          <w:trHeight w:val="397"/>
        </w:trPr>
        <w:tc>
          <w:tcPr>
            <w:tcW w:w="9072" w:type="dxa"/>
            <w:shd w:val="clear" w:color="auto" w:fill="auto"/>
            <w:vAlign w:val="center"/>
          </w:tcPr>
          <w:p w14:paraId="6BEEBEDD"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66510000 - 8 usługi ubezpieczeniowe</w:t>
            </w:r>
          </w:p>
        </w:tc>
      </w:tr>
      <w:tr w:rsidR="00BE0174" w:rsidRPr="000E038A" w14:paraId="14933E67" w14:textId="77777777" w:rsidTr="00D152E9">
        <w:trPr>
          <w:trHeight w:val="397"/>
        </w:trPr>
        <w:tc>
          <w:tcPr>
            <w:tcW w:w="9072" w:type="dxa"/>
            <w:shd w:val="clear" w:color="auto" w:fill="auto"/>
            <w:vAlign w:val="center"/>
          </w:tcPr>
          <w:p w14:paraId="138C9DED"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66515100 - 4 usługi ubezpieczenia od ognia</w:t>
            </w:r>
          </w:p>
        </w:tc>
      </w:tr>
      <w:tr w:rsidR="00BE0174" w:rsidRPr="000E038A" w14:paraId="42D1C876" w14:textId="77777777" w:rsidTr="00D152E9">
        <w:trPr>
          <w:trHeight w:val="397"/>
        </w:trPr>
        <w:tc>
          <w:tcPr>
            <w:tcW w:w="9072" w:type="dxa"/>
            <w:shd w:val="clear" w:color="auto" w:fill="auto"/>
            <w:vAlign w:val="center"/>
          </w:tcPr>
          <w:p w14:paraId="6FCDBCD2"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66515400 - 7 usługi ubezpieczenia od skutków żywiołów</w:t>
            </w:r>
          </w:p>
        </w:tc>
      </w:tr>
      <w:tr w:rsidR="00BE0174" w:rsidRPr="000E038A" w14:paraId="0F2EC603" w14:textId="77777777" w:rsidTr="00D152E9">
        <w:trPr>
          <w:trHeight w:val="397"/>
        </w:trPr>
        <w:tc>
          <w:tcPr>
            <w:tcW w:w="9072" w:type="dxa"/>
            <w:shd w:val="clear" w:color="auto" w:fill="auto"/>
            <w:vAlign w:val="center"/>
          </w:tcPr>
          <w:p w14:paraId="05044098"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66515000 - 3 usługi ubezpieczenia od uszkodzenia lub utraty</w:t>
            </w:r>
          </w:p>
        </w:tc>
      </w:tr>
      <w:tr w:rsidR="00BE0174" w:rsidRPr="000E038A" w14:paraId="11B10220" w14:textId="77777777" w:rsidTr="00D152E9">
        <w:trPr>
          <w:trHeight w:val="397"/>
        </w:trPr>
        <w:tc>
          <w:tcPr>
            <w:tcW w:w="9072" w:type="dxa"/>
            <w:shd w:val="clear" w:color="auto" w:fill="auto"/>
            <w:vAlign w:val="center"/>
          </w:tcPr>
          <w:p w14:paraId="106F1CD0"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66516400 - 4 usługi ubezpieczenia od ogólnej odpowiedzialności cywilnej</w:t>
            </w:r>
          </w:p>
        </w:tc>
      </w:tr>
      <w:tr w:rsidR="00BE0174" w:rsidRPr="000E038A" w14:paraId="1AB760BD" w14:textId="77777777" w:rsidTr="00D152E9">
        <w:trPr>
          <w:trHeight w:val="397"/>
        </w:trPr>
        <w:tc>
          <w:tcPr>
            <w:tcW w:w="9072" w:type="dxa"/>
            <w:shd w:val="clear" w:color="auto" w:fill="auto"/>
            <w:vAlign w:val="center"/>
          </w:tcPr>
          <w:p w14:paraId="4EAB3FB2"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66516000 - 0 usługi ubezpieczenia od odpowiedzialności cywilnej</w:t>
            </w:r>
          </w:p>
        </w:tc>
      </w:tr>
      <w:tr w:rsidR="00BE0174" w:rsidRPr="000E038A" w14:paraId="0ECB3AF4" w14:textId="77777777" w:rsidTr="00D152E9">
        <w:trPr>
          <w:trHeight w:val="397"/>
        </w:trPr>
        <w:tc>
          <w:tcPr>
            <w:tcW w:w="9072" w:type="dxa"/>
            <w:shd w:val="clear" w:color="auto" w:fill="auto"/>
            <w:vAlign w:val="center"/>
          </w:tcPr>
          <w:p w14:paraId="0806FAAC"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66516100 - 1 usługi ubezpieczenia pojazdów mechanicznych od odpowiedzialności cywilnej</w:t>
            </w:r>
          </w:p>
        </w:tc>
      </w:tr>
      <w:tr w:rsidR="00BE0174" w:rsidRPr="000E038A" w14:paraId="3CA1E9D8" w14:textId="77777777" w:rsidTr="00D152E9">
        <w:trPr>
          <w:trHeight w:val="397"/>
        </w:trPr>
        <w:tc>
          <w:tcPr>
            <w:tcW w:w="9072" w:type="dxa"/>
            <w:shd w:val="clear" w:color="auto" w:fill="auto"/>
            <w:vAlign w:val="center"/>
          </w:tcPr>
          <w:p w14:paraId="25A16B66"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66514110 - 0 usługi ubezpieczeń pojazdów mechanicznych</w:t>
            </w:r>
          </w:p>
        </w:tc>
      </w:tr>
      <w:tr w:rsidR="00BE0174" w:rsidRPr="000E038A" w14:paraId="28FE53C6" w14:textId="77777777" w:rsidTr="00D152E9">
        <w:trPr>
          <w:trHeight w:val="397"/>
        </w:trPr>
        <w:tc>
          <w:tcPr>
            <w:tcW w:w="9072" w:type="dxa"/>
            <w:shd w:val="clear" w:color="auto" w:fill="auto"/>
            <w:vAlign w:val="center"/>
          </w:tcPr>
          <w:p w14:paraId="2A94C961"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66512100 - 3 usługi ubezpieczenia od następstw nieszczęśliwych wypadków</w:t>
            </w:r>
          </w:p>
        </w:tc>
      </w:tr>
      <w:tr w:rsidR="00BE0174" w:rsidRPr="000E038A" w14:paraId="26CCF036" w14:textId="77777777" w:rsidTr="00D152E9">
        <w:trPr>
          <w:trHeight w:val="397"/>
        </w:trPr>
        <w:tc>
          <w:tcPr>
            <w:tcW w:w="9072" w:type="dxa"/>
            <w:shd w:val="clear" w:color="auto" w:fill="auto"/>
            <w:vAlign w:val="center"/>
          </w:tcPr>
          <w:p w14:paraId="3FE09BFC"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Wymienione usługi należą do kategorii usług CPC nr 6</w:t>
            </w:r>
          </w:p>
        </w:tc>
      </w:tr>
    </w:tbl>
    <w:p w14:paraId="1F27FD0B" w14:textId="77777777" w:rsidR="00621096" w:rsidRPr="000E038A" w:rsidRDefault="00621096" w:rsidP="00B20D5A">
      <w:pPr>
        <w:widowControl w:val="0"/>
        <w:tabs>
          <w:tab w:val="left" w:pos="708"/>
        </w:tabs>
        <w:suppressAutoHyphens w:val="0"/>
        <w:jc w:val="center"/>
        <w:rPr>
          <w:rFonts w:ascii="Cambria" w:hAnsi="Cambria"/>
          <w:b/>
          <w:bCs/>
          <w:sz w:val="22"/>
          <w:szCs w:val="22"/>
          <w:lang w:eastAsia="en-US"/>
        </w:rPr>
      </w:pPr>
      <w:bookmarkStart w:id="1" w:name="_Toc18168188"/>
      <w:bookmarkStart w:id="2" w:name="_Hlk18163857"/>
      <w:bookmarkStart w:id="3" w:name="_Toc456007387"/>
      <w:bookmarkStart w:id="4" w:name="_Toc456007617"/>
      <w:bookmarkStart w:id="5" w:name="_Toc458156804"/>
    </w:p>
    <w:tbl>
      <w:tblPr>
        <w:tblW w:w="0" w:type="auto"/>
        <w:tblInd w:w="817" w:type="dxa"/>
        <w:tblLook w:val="04A0" w:firstRow="1" w:lastRow="0" w:firstColumn="1" w:lastColumn="0" w:noHBand="0" w:noVBand="1"/>
      </w:tblPr>
      <w:tblGrid>
        <w:gridCol w:w="2115"/>
        <w:gridCol w:w="6706"/>
      </w:tblGrid>
      <w:tr w:rsidR="00BE0174" w:rsidRPr="000E038A" w14:paraId="18A80858" w14:textId="77777777" w:rsidTr="00E20935">
        <w:trPr>
          <w:trHeight w:val="567"/>
        </w:trPr>
        <w:tc>
          <w:tcPr>
            <w:tcW w:w="8821" w:type="dxa"/>
            <w:gridSpan w:val="2"/>
            <w:shd w:val="clear" w:color="auto" w:fill="auto"/>
            <w:vAlign w:val="center"/>
          </w:tcPr>
          <w:p w14:paraId="52A82BE0" w14:textId="77777777" w:rsidR="00BE0174" w:rsidRPr="000E038A" w:rsidRDefault="00BE0174" w:rsidP="00B20D5A">
            <w:pPr>
              <w:widowControl w:val="0"/>
              <w:tabs>
                <w:tab w:val="left" w:pos="31"/>
              </w:tabs>
              <w:suppressAutoHyphens w:val="0"/>
              <w:jc w:val="center"/>
              <w:rPr>
                <w:rFonts w:ascii="Cambria" w:hAnsi="Cambria"/>
                <w:spacing w:val="-4"/>
                <w:sz w:val="22"/>
                <w:szCs w:val="20"/>
                <w:lang w:eastAsia="en-US"/>
              </w:rPr>
            </w:pPr>
            <w:r w:rsidRPr="000E038A">
              <w:rPr>
                <w:rFonts w:ascii="Cambria" w:hAnsi="Cambria"/>
                <w:b/>
                <w:bCs/>
                <w:sz w:val="22"/>
                <w:szCs w:val="22"/>
                <w:lang w:eastAsia="en-US"/>
              </w:rPr>
              <w:t>Użyte w specyfikacji</w:t>
            </w:r>
            <w:r w:rsidR="00D152E9" w:rsidRPr="000E038A">
              <w:rPr>
                <w:rFonts w:ascii="Cambria" w:hAnsi="Cambria"/>
                <w:b/>
                <w:bCs/>
                <w:sz w:val="22"/>
                <w:szCs w:val="22"/>
                <w:lang w:eastAsia="en-US"/>
              </w:rPr>
              <w:t xml:space="preserve"> warunków zamówienia</w:t>
            </w:r>
            <w:r w:rsidRPr="000E038A">
              <w:rPr>
                <w:rFonts w:ascii="Cambria" w:hAnsi="Cambria"/>
                <w:b/>
                <w:bCs/>
                <w:sz w:val="22"/>
                <w:szCs w:val="22"/>
                <w:lang w:eastAsia="en-US"/>
              </w:rPr>
              <w:t xml:space="preserve"> terminy mają następujące znaczenie</w:t>
            </w:r>
          </w:p>
        </w:tc>
      </w:tr>
      <w:tr w:rsidR="00621096" w:rsidRPr="000E038A" w14:paraId="4651919B" w14:textId="77777777" w:rsidTr="00E20935">
        <w:trPr>
          <w:trHeight w:val="397"/>
        </w:trPr>
        <w:tc>
          <w:tcPr>
            <w:tcW w:w="2115" w:type="dxa"/>
            <w:shd w:val="clear" w:color="auto" w:fill="auto"/>
            <w:vAlign w:val="center"/>
          </w:tcPr>
          <w:p w14:paraId="0154D4E4" w14:textId="77777777" w:rsidR="00621096" w:rsidRPr="000E038A" w:rsidRDefault="00621096" w:rsidP="00B20D5A">
            <w:pPr>
              <w:widowControl w:val="0"/>
              <w:tabs>
                <w:tab w:val="left" w:pos="2127"/>
              </w:tabs>
              <w:suppressAutoHyphens w:val="0"/>
              <w:spacing w:before="120"/>
              <w:rPr>
                <w:rFonts w:ascii="Cambria" w:hAnsi="Cambria"/>
                <w:spacing w:val="-4"/>
                <w:sz w:val="22"/>
                <w:szCs w:val="20"/>
                <w:lang w:eastAsia="en-US"/>
              </w:rPr>
            </w:pPr>
            <w:r w:rsidRPr="000E038A">
              <w:rPr>
                <w:rFonts w:ascii="Cambria" w:hAnsi="Cambria"/>
                <w:spacing w:val="-4"/>
                <w:sz w:val="22"/>
                <w:szCs w:val="20"/>
                <w:lang w:eastAsia="en-US"/>
              </w:rPr>
              <w:t>Zamawiający</w:t>
            </w:r>
          </w:p>
        </w:tc>
        <w:tc>
          <w:tcPr>
            <w:tcW w:w="6706" w:type="dxa"/>
            <w:shd w:val="clear" w:color="auto" w:fill="auto"/>
            <w:vAlign w:val="center"/>
          </w:tcPr>
          <w:p w14:paraId="2E77D5CB" w14:textId="14900389" w:rsidR="00621096" w:rsidRPr="000E038A" w:rsidRDefault="00621096" w:rsidP="00C05027">
            <w:pPr>
              <w:widowControl w:val="0"/>
              <w:numPr>
                <w:ilvl w:val="0"/>
                <w:numId w:val="40"/>
              </w:numPr>
              <w:tabs>
                <w:tab w:val="left" w:pos="312"/>
                <w:tab w:val="left" w:pos="2127"/>
              </w:tabs>
              <w:suppressAutoHyphens w:val="0"/>
              <w:spacing w:before="120"/>
              <w:ind w:left="312" w:hanging="312"/>
              <w:jc w:val="both"/>
              <w:rPr>
                <w:rFonts w:ascii="Cambria" w:hAnsi="Cambria"/>
                <w:spacing w:val="-4"/>
                <w:sz w:val="22"/>
                <w:szCs w:val="20"/>
                <w:lang w:eastAsia="en-US"/>
              </w:rPr>
            </w:pPr>
            <w:r w:rsidRPr="000E038A">
              <w:rPr>
                <w:rFonts w:ascii="Cambria" w:hAnsi="Cambria"/>
                <w:spacing w:val="-4"/>
                <w:sz w:val="22"/>
                <w:szCs w:val="20"/>
                <w:lang w:eastAsia="en-US"/>
              </w:rPr>
              <w:t xml:space="preserve">Gmina </w:t>
            </w:r>
            <w:r w:rsidR="00C00845">
              <w:rPr>
                <w:rFonts w:ascii="Cambria" w:hAnsi="Cambria"/>
                <w:spacing w:val="-4"/>
                <w:sz w:val="22"/>
                <w:szCs w:val="20"/>
                <w:lang w:eastAsia="en-US"/>
              </w:rPr>
              <w:t>Połaniec</w:t>
            </w:r>
          </w:p>
        </w:tc>
      </w:tr>
      <w:tr w:rsidR="00621096" w:rsidRPr="000E038A" w14:paraId="594C0209" w14:textId="77777777" w:rsidTr="00E20935">
        <w:trPr>
          <w:trHeight w:val="397"/>
        </w:trPr>
        <w:tc>
          <w:tcPr>
            <w:tcW w:w="2115" w:type="dxa"/>
            <w:shd w:val="clear" w:color="auto" w:fill="auto"/>
            <w:vAlign w:val="center"/>
          </w:tcPr>
          <w:p w14:paraId="424BC9E0" w14:textId="77777777" w:rsidR="00621096" w:rsidRPr="000E038A" w:rsidRDefault="00621096" w:rsidP="00B20D5A">
            <w:pPr>
              <w:widowControl w:val="0"/>
              <w:suppressAutoHyphens w:val="0"/>
              <w:spacing w:before="120"/>
              <w:rPr>
                <w:rFonts w:ascii="Cambria" w:hAnsi="Cambria"/>
                <w:spacing w:val="-4"/>
                <w:sz w:val="22"/>
                <w:szCs w:val="20"/>
                <w:lang w:eastAsia="en-US"/>
              </w:rPr>
            </w:pPr>
            <w:r w:rsidRPr="000E038A">
              <w:rPr>
                <w:rFonts w:ascii="Cambria" w:hAnsi="Cambria"/>
                <w:spacing w:val="-4"/>
                <w:sz w:val="22"/>
                <w:szCs w:val="20"/>
                <w:lang w:eastAsia="en-US"/>
              </w:rPr>
              <w:t>Postępowanie</w:t>
            </w:r>
          </w:p>
        </w:tc>
        <w:tc>
          <w:tcPr>
            <w:tcW w:w="6706" w:type="dxa"/>
            <w:shd w:val="clear" w:color="auto" w:fill="auto"/>
            <w:vAlign w:val="center"/>
          </w:tcPr>
          <w:p w14:paraId="708C815F" w14:textId="77777777" w:rsidR="00621096" w:rsidRPr="000E038A" w:rsidRDefault="00621096" w:rsidP="00C05027">
            <w:pPr>
              <w:widowControl w:val="0"/>
              <w:numPr>
                <w:ilvl w:val="0"/>
                <w:numId w:val="40"/>
              </w:numPr>
              <w:tabs>
                <w:tab w:val="left" w:pos="312"/>
              </w:tabs>
              <w:suppressAutoHyphens w:val="0"/>
              <w:spacing w:before="120"/>
              <w:ind w:left="312" w:hanging="312"/>
              <w:jc w:val="both"/>
              <w:rPr>
                <w:rFonts w:ascii="Cambria" w:hAnsi="Cambria"/>
                <w:spacing w:val="-4"/>
                <w:sz w:val="22"/>
                <w:szCs w:val="20"/>
                <w:lang w:eastAsia="en-US"/>
              </w:rPr>
            </w:pPr>
            <w:r w:rsidRPr="000E038A">
              <w:rPr>
                <w:rFonts w:ascii="Cambria" w:hAnsi="Cambria"/>
                <w:spacing w:val="-4"/>
                <w:sz w:val="22"/>
                <w:szCs w:val="20"/>
                <w:lang w:eastAsia="en-US"/>
              </w:rPr>
              <w:t xml:space="preserve">postępowanie prowadzone przez </w:t>
            </w:r>
            <w:r w:rsidR="009D7E3C" w:rsidRPr="000E038A">
              <w:rPr>
                <w:rFonts w:ascii="Cambria" w:hAnsi="Cambria"/>
                <w:spacing w:val="-4"/>
                <w:sz w:val="22"/>
                <w:szCs w:val="20"/>
                <w:lang w:eastAsia="en-US"/>
              </w:rPr>
              <w:t>z</w:t>
            </w:r>
            <w:r w:rsidRPr="000E038A">
              <w:rPr>
                <w:rFonts w:ascii="Cambria" w:hAnsi="Cambria"/>
                <w:spacing w:val="-4"/>
                <w:sz w:val="22"/>
                <w:szCs w:val="20"/>
                <w:lang w:eastAsia="en-US"/>
              </w:rPr>
              <w:t>amawiającego na podstawie niniejszej</w:t>
            </w:r>
            <w:r w:rsidR="009D7E3C" w:rsidRPr="000E038A">
              <w:rPr>
                <w:rFonts w:ascii="Cambria" w:hAnsi="Cambria"/>
                <w:spacing w:val="-4"/>
                <w:sz w:val="22"/>
                <w:szCs w:val="20"/>
                <w:lang w:eastAsia="en-US"/>
              </w:rPr>
              <w:t xml:space="preserve"> </w:t>
            </w:r>
            <w:r w:rsidR="0037483B" w:rsidRPr="000E038A">
              <w:rPr>
                <w:rFonts w:ascii="Cambria" w:hAnsi="Cambria"/>
                <w:spacing w:val="-4"/>
                <w:sz w:val="22"/>
                <w:szCs w:val="20"/>
                <w:lang w:eastAsia="en-US"/>
              </w:rPr>
              <w:t>s</w:t>
            </w:r>
            <w:r w:rsidRPr="000E038A">
              <w:rPr>
                <w:rFonts w:ascii="Cambria" w:hAnsi="Cambria"/>
                <w:spacing w:val="-4"/>
                <w:sz w:val="22"/>
                <w:szCs w:val="20"/>
                <w:lang w:eastAsia="en-US"/>
              </w:rPr>
              <w:t>pecyfikacji</w:t>
            </w:r>
          </w:p>
        </w:tc>
      </w:tr>
      <w:tr w:rsidR="00621096" w:rsidRPr="000E038A" w14:paraId="2AA91DFE" w14:textId="77777777" w:rsidTr="00E20935">
        <w:trPr>
          <w:trHeight w:val="397"/>
        </w:trPr>
        <w:tc>
          <w:tcPr>
            <w:tcW w:w="2115" w:type="dxa"/>
            <w:shd w:val="clear" w:color="auto" w:fill="auto"/>
            <w:vAlign w:val="center"/>
          </w:tcPr>
          <w:p w14:paraId="53F6FC18" w14:textId="77777777" w:rsidR="00621096" w:rsidRPr="000E038A" w:rsidRDefault="00621096" w:rsidP="00B20D5A">
            <w:pPr>
              <w:widowControl w:val="0"/>
              <w:tabs>
                <w:tab w:val="left" w:pos="2127"/>
              </w:tabs>
              <w:suppressAutoHyphens w:val="0"/>
              <w:spacing w:before="120"/>
              <w:rPr>
                <w:rFonts w:ascii="Cambria" w:hAnsi="Cambria"/>
                <w:spacing w:val="-4"/>
                <w:sz w:val="22"/>
                <w:szCs w:val="20"/>
                <w:lang w:eastAsia="en-US"/>
              </w:rPr>
            </w:pPr>
            <w:r w:rsidRPr="000E038A">
              <w:rPr>
                <w:rFonts w:ascii="Cambria" w:hAnsi="Cambria"/>
                <w:spacing w:val="-4"/>
                <w:sz w:val="22"/>
                <w:szCs w:val="20"/>
                <w:lang w:eastAsia="en-US"/>
              </w:rPr>
              <w:t>SWZ lub specyfikacja</w:t>
            </w:r>
          </w:p>
        </w:tc>
        <w:tc>
          <w:tcPr>
            <w:tcW w:w="6706" w:type="dxa"/>
            <w:shd w:val="clear" w:color="auto" w:fill="auto"/>
            <w:vAlign w:val="center"/>
          </w:tcPr>
          <w:p w14:paraId="453202FB" w14:textId="77777777" w:rsidR="00621096" w:rsidRPr="000E038A" w:rsidRDefault="00621096" w:rsidP="00C05027">
            <w:pPr>
              <w:widowControl w:val="0"/>
              <w:numPr>
                <w:ilvl w:val="0"/>
                <w:numId w:val="40"/>
              </w:numPr>
              <w:tabs>
                <w:tab w:val="left" w:pos="312"/>
                <w:tab w:val="left" w:pos="2127"/>
              </w:tabs>
              <w:suppressAutoHyphens w:val="0"/>
              <w:spacing w:before="120"/>
              <w:ind w:left="312" w:hanging="312"/>
              <w:jc w:val="both"/>
              <w:rPr>
                <w:rFonts w:ascii="Cambria" w:hAnsi="Cambria"/>
                <w:spacing w:val="-4"/>
                <w:sz w:val="22"/>
                <w:szCs w:val="20"/>
                <w:lang w:eastAsia="en-US"/>
              </w:rPr>
            </w:pPr>
            <w:r w:rsidRPr="000E038A">
              <w:rPr>
                <w:rFonts w:ascii="Cambria" w:hAnsi="Cambria"/>
                <w:spacing w:val="-4"/>
                <w:sz w:val="22"/>
                <w:szCs w:val="20"/>
                <w:lang w:eastAsia="en-US"/>
              </w:rPr>
              <w:t xml:space="preserve">niniejsza </w:t>
            </w:r>
            <w:r w:rsidR="0037483B" w:rsidRPr="000E038A">
              <w:rPr>
                <w:rFonts w:ascii="Cambria" w:hAnsi="Cambria"/>
                <w:spacing w:val="-4"/>
                <w:sz w:val="22"/>
                <w:szCs w:val="20"/>
                <w:lang w:eastAsia="en-US"/>
              </w:rPr>
              <w:t>specyfikacja warunków zamówienia</w:t>
            </w:r>
          </w:p>
        </w:tc>
      </w:tr>
      <w:tr w:rsidR="00621096" w:rsidRPr="000E038A" w14:paraId="44024D37" w14:textId="77777777" w:rsidTr="00E20935">
        <w:trPr>
          <w:trHeight w:val="397"/>
        </w:trPr>
        <w:tc>
          <w:tcPr>
            <w:tcW w:w="2115" w:type="dxa"/>
            <w:shd w:val="clear" w:color="auto" w:fill="auto"/>
            <w:vAlign w:val="center"/>
          </w:tcPr>
          <w:p w14:paraId="34F065B4" w14:textId="77777777" w:rsidR="00621096" w:rsidRPr="000E038A" w:rsidRDefault="00621096" w:rsidP="00B20D5A">
            <w:pPr>
              <w:widowControl w:val="0"/>
              <w:tabs>
                <w:tab w:val="left" w:pos="2127"/>
              </w:tabs>
              <w:suppressAutoHyphens w:val="0"/>
              <w:spacing w:before="120"/>
              <w:rPr>
                <w:rFonts w:ascii="Cambria" w:hAnsi="Cambria"/>
                <w:spacing w:val="-4"/>
                <w:sz w:val="22"/>
                <w:szCs w:val="20"/>
                <w:lang w:eastAsia="pl-PL"/>
              </w:rPr>
            </w:pPr>
            <w:r w:rsidRPr="000E038A">
              <w:rPr>
                <w:rFonts w:ascii="Cambria" w:hAnsi="Cambria"/>
                <w:spacing w:val="-4"/>
                <w:sz w:val="22"/>
                <w:szCs w:val="20"/>
                <w:lang w:eastAsia="pl-PL"/>
              </w:rPr>
              <w:t xml:space="preserve">Ustawa </w:t>
            </w:r>
            <w:r w:rsidR="006076AD" w:rsidRPr="000E038A">
              <w:rPr>
                <w:rFonts w:ascii="Cambria" w:hAnsi="Cambria"/>
                <w:spacing w:val="-4"/>
                <w:sz w:val="22"/>
                <w:szCs w:val="20"/>
                <w:lang w:eastAsia="pl-PL"/>
              </w:rPr>
              <w:t xml:space="preserve">lub </w:t>
            </w:r>
            <w:proofErr w:type="spellStart"/>
            <w:r w:rsidR="006076AD" w:rsidRPr="000E038A">
              <w:rPr>
                <w:rFonts w:ascii="Cambria" w:hAnsi="Cambria"/>
                <w:spacing w:val="-4"/>
                <w:sz w:val="22"/>
                <w:szCs w:val="20"/>
                <w:lang w:eastAsia="pl-PL"/>
              </w:rPr>
              <w:t>u.p.z.p</w:t>
            </w:r>
            <w:proofErr w:type="spellEnd"/>
            <w:r w:rsidR="006076AD" w:rsidRPr="000E038A">
              <w:rPr>
                <w:rFonts w:ascii="Cambria" w:hAnsi="Cambria"/>
                <w:spacing w:val="-4"/>
                <w:sz w:val="22"/>
                <w:szCs w:val="20"/>
                <w:lang w:eastAsia="pl-PL"/>
              </w:rPr>
              <w:t>.</w:t>
            </w:r>
            <w:r w:rsidRPr="000E038A">
              <w:rPr>
                <w:rFonts w:ascii="Cambria" w:hAnsi="Cambria"/>
                <w:spacing w:val="-4"/>
                <w:sz w:val="22"/>
                <w:szCs w:val="20"/>
                <w:lang w:eastAsia="pl-PL"/>
              </w:rPr>
              <w:t xml:space="preserve"> </w:t>
            </w:r>
          </w:p>
        </w:tc>
        <w:tc>
          <w:tcPr>
            <w:tcW w:w="6706" w:type="dxa"/>
            <w:shd w:val="clear" w:color="auto" w:fill="auto"/>
            <w:vAlign w:val="center"/>
          </w:tcPr>
          <w:p w14:paraId="057A685C" w14:textId="30D3097A" w:rsidR="00621096" w:rsidRPr="000E038A" w:rsidRDefault="00621096" w:rsidP="00C05027">
            <w:pPr>
              <w:widowControl w:val="0"/>
              <w:numPr>
                <w:ilvl w:val="0"/>
                <w:numId w:val="40"/>
              </w:numPr>
              <w:tabs>
                <w:tab w:val="left" w:pos="312"/>
                <w:tab w:val="left" w:pos="2127"/>
              </w:tabs>
              <w:suppressAutoHyphens w:val="0"/>
              <w:spacing w:before="120"/>
              <w:ind w:left="312" w:hanging="312"/>
              <w:jc w:val="both"/>
              <w:rPr>
                <w:rFonts w:ascii="Cambria" w:hAnsi="Cambria"/>
                <w:spacing w:val="-4"/>
                <w:sz w:val="22"/>
                <w:szCs w:val="20"/>
                <w:lang w:eastAsia="pl-PL"/>
              </w:rPr>
            </w:pPr>
            <w:r w:rsidRPr="000E038A">
              <w:rPr>
                <w:rFonts w:ascii="Cambria" w:hAnsi="Cambria"/>
                <w:spacing w:val="-4"/>
                <w:sz w:val="22"/>
                <w:szCs w:val="20"/>
                <w:lang w:eastAsia="pl-PL"/>
              </w:rPr>
              <w:t xml:space="preserve">ustawa z dnia 11 września 2019 r. </w:t>
            </w:r>
            <w:r w:rsidR="00676445">
              <w:rPr>
                <w:rFonts w:ascii="Cambria" w:hAnsi="Cambria"/>
                <w:spacing w:val="-4"/>
                <w:sz w:val="22"/>
                <w:szCs w:val="20"/>
                <w:lang w:eastAsia="pl-PL"/>
              </w:rPr>
              <w:t xml:space="preserve">- </w:t>
            </w:r>
            <w:r w:rsidRPr="000E038A">
              <w:rPr>
                <w:rFonts w:ascii="Cambria" w:hAnsi="Cambria"/>
                <w:spacing w:val="-4"/>
                <w:sz w:val="22"/>
                <w:szCs w:val="20"/>
                <w:lang w:eastAsia="pl-PL"/>
              </w:rPr>
              <w:t>Prawo zamówień publicznych</w:t>
            </w:r>
          </w:p>
        </w:tc>
      </w:tr>
      <w:tr w:rsidR="00621096" w:rsidRPr="000E038A" w14:paraId="6FB50A99" w14:textId="77777777" w:rsidTr="00E20935">
        <w:trPr>
          <w:trHeight w:val="397"/>
        </w:trPr>
        <w:tc>
          <w:tcPr>
            <w:tcW w:w="2115" w:type="dxa"/>
            <w:shd w:val="clear" w:color="auto" w:fill="auto"/>
          </w:tcPr>
          <w:p w14:paraId="27590EE0" w14:textId="77777777" w:rsidR="00621096" w:rsidRPr="000E038A" w:rsidRDefault="00621096" w:rsidP="00B20D5A">
            <w:pPr>
              <w:widowControl w:val="0"/>
              <w:suppressAutoHyphens w:val="0"/>
              <w:spacing w:before="120"/>
              <w:rPr>
                <w:rFonts w:ascii="Cambria" w:hAnsi="Cambria"/>
                <w:spacing w:val="-4"/>
                <w:sz w:val="22"/>
                <w:szCs w:val="20"/>
                <w:lang w:eastAsia="en-US"/>
              </w:rPr>
            </w:pPr>
            <w:r w:rsidRPr="000E038A">
              <w:rPr>
                <w:rFonts w:ascii="Cambria" w:hAnsi="Cambria"/>
                <w:spacing w:val="-4"/>
                <w:sz w:val="22"/>
                <w:szCs w:val="20"/>
                <w:lang w:eastAsia="en-US"/>
              </w:rPr>
              <w:t>Zamówienie</w:t>
            </w:r>
          </w:p>
        </w:tc>
        <w:tc>
          <w:tcPr>
            <w:tcW w:w="6706" w:type="dxa"/>
            <w:shd w:val="clear" w:color="auto" w:fill="auto"/>
            <w:vAlign w:val="center"/>
          </w:tcPr>
          <w:p w14:paraId="1E9C5D53" w14:textId="77777777" w:rsidR="00621096" w:rsidRPr="000E038A" w:rsidRDefault="00621096" w:rsidP="00C05027">
            <w:pPr>
              <w:widowControl w:val="0"/>
              <w:numPr>
                <w:ilvl w:val="0"/>
                <w:numId w:val="40"/>
              </w:numPr>
              <w:tabs>
                <w:tab w:val="left" w:pos="312"/>
              </w:tabs>
              <w:suppressAutoHyphens w:val="0"/>
              <w:spacing w:before="120"/>
              <w:ind w:left="312" w:hanging="312"/>
              <w:jc w:val="both"/>
              <w:rPr>
                <w:rFonts w:ascii="Cambria" w:hAnsi="Cambria"/>
                <w:spacing w:val="-4"/>
                <w:sz w:val="22"/>
                <w:szCs w:val="20"/>
                <w:lang w:eastAsia="en-US"/>
              </w:rPr>
            </w:pPr>
            <w:r w:rsidRPr="000E038A">
              <w:rPr>
                <w:rFonts w:ascii="Cambria" w:hAnsi="Cambria"/>
                <w:spacing w:val="-4"/>
                <w:sz w:val="22"/>
                <w:szCs w:val="20"/>
                <w:lang w:eastAsia="en-US"/>
              </w:rPr>
              <w:t>zamówienie publiczne, którego przedmiot został w sposób szczegó</w:t>
            </w:r>
            <w:r w:rsidR="00096860" w:rsidRPr="000E038A">
              <w:rPr>
                <w:rFonts w:ascii="Cambria" w:hAnsi="Cambria"/>
                <w:spacing w:val="-4"/>
                <w:sz w:val="22"/>
                <w:szCs w:val="20"/>
                <w:lang w:eastAsia="en-US"/>
              </w:rPr>
              <w:softHyphen/>
            </w:r>
            <w:r w:rsidRPr="000E038A">
              <w:rPr>
                <w:rFonts w:ascii="Cambria" w:hAnsi="Cambria"/>
                <w:spacing w:val="-4"/>
                <w:sz w:val="22"/>
                <w:szCs w:val="20"/>
                <w:lang w:eastAsia="en-US"/>
              </w:rPr>
              <w:t xml:space="preserve">łowy opisany w załącznikach do </w:t>
            </w:r>
            <w:r w:rsidR="0037483B" w:rsidRPr="000E038A">
              <w:rPr>
                <w:rFonts w:ascii="Cambria" w:hAnsi="Cambria"/>
                <w:spacing w:val="-4"/>
                <w:sz w:val="22"/>
                <w:szCs w:val="20"/>
                <w:lang w:eastAsia="en-US"/>
              </w:rPr>
              <w:t>niniejszej specyfikacji</w:t>
            </w:r>
          </w:p>
        </w:tc>
      </w:tr>
      <w:tr w:rsidR="00621096" w:rsidRPr="000E038A" w14:paraId="1989B398" w14:textId="77777777" w:rsidTr="00E20935">
        <w:trPr>
          <w:trHeight w:val="397"/>
        </w:trPr>
        <w:tc>
          <w:tcPr>
            <w:tcW w:w="2115" w:type="dxa"/>
            <w:shd w:val="clear" w:color="auto" w:fill="auto"/>
          </w:tcPr>
          <w:p w14:paraId="0F647A6F" w14:textId="77777777" w:rsidR="00621096" w:rsidRPr="000E038A" w:rsidRDefault="00621096" w:rsidP="00B20D5A">
            <w:pPr>
              <w:widowControl w:val="0"/>
              <w:suppressAutoHyphens w:val="0"/>
              <w:spacing w:before="120"/>
              <w:rPr>
                <w:rFonts w:ascii="Cambria" w:hAnsi="Cambria"/>
                <w:spacing w:val="-4"/>
                <w:sz w:val="22"/>
                <w:szCs w:val="20"/>
                <w:lang w:eastAsia="en-US"/>
              </w:rPr>
            </w:pPr>
            <w:r w:rsidRPr="000E038A">
              <w:rPr>
                <w:rFonts w:ascii="Cambria" w:hAnsi="Cambria"/>
                <w:spacing w:val="-4"/>
                <w:sz w:val="22"/>
                <w:szCs w:val="20"/>
                <w:lang w:eastAsia="en-US"/>
              </w:rPr>
              <w:t>Wykonawca</w:t>
            </w:r>
            <w:r w:rsidRPr="000E038A">
              <w:rPr>
                <w:rFonts w:ascii="Cambria" w:hAnsi="Cambria"/>
                <w:spacing w:val="-4"/>
                <w:sz w:val="22"/>
                <w:szCs w:val="20"/>
                <w:lang w:eastAsia="en-US"/>
              </w:rPr>
              <w:tab/>
            </w:r>
          </w:p>
        </w:tc>
        <w:tc>
          <w:tcPr>
            <w:tcW w:w="6706" w:type="dxa"/>
            <w:shd w:val="clear" w:color="auto" w:fill="auto"/>
            <w:vAlign w:val="center"/>
          </w:tcPr>
          <w:p w14:paraId="1CB9A8B4" w14:textId="77777777" w:rsidR="00621096" w:rsidRPr="000E038A" w:rsidRDefault="00621096" w:rsidP="00C05027">
            <w:pPr>
              <w:widowControl w:val="0"/>
              <w:numPr>
                <w:ilvl w:val="0"/>
                <w:numId w:val="40"/>
              </w:numPr>
              <w:tabs>
                <w:tab w:val="left" w:pos="312"/>
              </w:tabs>
              <w:suppressAutoHyphens w:val="0"/>
              <w:spacing w:before="120"/>
              <w:ind w:left="312" w:hanging="312"/>
              <w:jc w:val="both"/>
              <w:rPr>
                <w:rFonts w:ascii="Cambria" w:hAnsi="Cambria"/>
                <w:spacing w:val="-4"/>
                <w:sz w:val="22"/>
                <w:szCs w:val="20"/>
                <w:lang w:eastAsia="en-US"/>
              </w:rPr>
            </w:pPr>
            <w:r w:rsidRPr="000E038A">
              <w:rPr>
                <w:rFonts w:ascii="Cambria" w:hAnsi="Cambria"/>
                <w:spacing w:val="-4"/>
                <w:sz w:val="22"/>
                <w:szCs w:val="20"/>
                <w:lang w:eastAsia="en-US"/>
              </w:rPr>
              <w:t xml:space="preserve">podmiot, który ubiega się o wykonanie zamówienia, złoży ofertę </w:t>
            </w:r>
            <w:r w:rsidR="00096860" w:rsidRPr="000E038A">
              <w:rPr>
                <w:rFonts w:ascii="Cambria" w:hAnsi="Cambria"/>
                <w:spacing w:val="-4"/>
                <w:sz w:val="22"/>
                <w:szCs w:val="20"/>
                <w:lang w:eastAsia="en-US"/>
              </w:rPr>
              <w:br/>
            </w:r>
            <w:r w:rsidRPr="000E038A">
              <w:rPr>
                <w:rFonts w:ascii="Cambria" w:hAnsi="Cambria"/>
                <w:spacing w:val="-4"/>
                <w:sz w:val="22"/>
                <w:szCs w:val="20"/>
                <w:lang w:eastAsia="en-US"/>
              </w:rPr>
              <w:t>na wyko</w:t>
            </w:r>
            <w:r w:rsidR="00096860" w:rsidRPr="000E038A">
              <w:rPr>
                <w:rFonts w:ascii="Cambria" w:hAnsi="Cambria"/>
                <w:spacing w:val="-4"/>
                <w:sz w:val="22"/>
                <w:szCs w:val="20"/>
                <w:lang w:eastAsia="en-US"/>
              </w:rPr>
              <w:softHyphen/>
            </w:r>
            <w:r w:rsidRPr="000E038A">
              <w:rPr>
                <w:rFonts w:ascii="Cambria" w:hAnsi="Cambria"/>
                <w:spacing w:val="-4"/>
                <w:sz w:val="22"/>
                <w:szCs w:val="20"/>
                <w:lang w:eastAsia="en-US"/>
              </w:rPr>
              <w:t>na</w:t>
            </w:r>
            <w:r w:rsidR="00096860" w:rsidRPr="000E038A">
              <w:rPr>
                <w:rFonts w:ascii="Cambria" w:hAnsi="Cambria"/>
                <w:spacing w:val="-4"/>
                <w:sz w:val="22"/>
                <w:szCs w:val="20"/>
                <w:lang w:eastAsia="en-US"/>
              </w:rPr>
              <w:softHyphen/>
            </w:r>
            <w:r w:rsidRPr="000E038A">
              <w:rPr>
                <w:rFonts w:ascii="Cambria" w:hAnsi="Cambria"/>
                <w:spacing w:val="-4"/>
                <w:sz w:val="22"/>
                <w:szCs w:val="20"/>
                <w:lang w:eastAsia="en-US"/>
              </w:rPr>
              <w:t xml:space="preserve">nie zamówienia </w:t>
            </w:r>
            <w:r w:rsidR="0037483B" w:rsidRPr="000E038A">
              <w:rPr>
                <w:rFonts w:ascii="Cambria" w:hAnsi="Cambria"/>
                <w:spacing w:val="-4"/>
                <w:sz w:val="22"/>
                <w:szCs w:val="20"/>
                <w:lang w:eastAsia="en-US"/>
              </w:rPr>
              <w:t>lub</w:t>
            </w:r>
            <w:r w:rsidRPr="000E038A">
              <w:rPr>
                <w:rFonts w:ascii="Cambria" w:hAnsi="Cambria"/>
                <w:spacing w:val="-4"/>
                <w:sz w:val="22"/>
                <w:szCs w:val="20"/>
                <w:lang w:eastAsia="en-US"/>
              </w:rPr>
              <w:t xml:space="preserve"> zawrze z Zamawiającym umowę </w:t>
            </w:r>
            <w:r w:rsidR="00096860" w:rsidRPr="000E038A">
              <w:rPr>
                <w:rFonts w:ascii="Cambria" w:hAnsi="Cambria"/>
                <w:spacing w:val="-4"/>
                <w:sz w:val="22"/>
                <w:szCs w:val="20"/>
                <w:lang w:eastAsia="en-US"/>
              </w:rPr>
              <w:br/>
            </w:r>
            <w:r w:rsidRPr="000E038A">
              <w:rPr>
                <w:rFonts w:ascii="Cambria" w:hAnsi="Cambria"/>
                <w:spacing w:val="-4"/>
                <w:sz w:val="22"/>
                <w:szCs w:val="20"/>
                <w:lang w:eastAsia="en-US"/>
              </w:rPr>
              <w:t>w sprawie wykonania zamówienia</w:t>
            </w:r>
          </w:p>
        </w:tc>
      </w:tr>
      <w:tr w:rsidR="00621096" w:rsidRPr="000E038A" w14:paraId="2E13E07E" w14:textId="77777777" w:rsidTr="00E20935">
        <w:trPr>
          <w:trHeight w:val="397"/>
        </w:trPr>
        <w:tc>
          <w:tcPr>
            <w:tcW w:w="2115" w:type="dxa"/>
            <w:shd w:val="clear" w:color="auto" w:fill="auto"/>
          </w:tcPr>
          <w:p w14:paraId="52BB9C85" w14:textId="77777777" w:rsidR="00621096" w:rsidRPr="000E038A" w:rsidRDefault="00621096" w:rsidP="00B20D5A">
            <w:pPr>
              <w:widowControl w:val="0"/>
              <w:suppressAutoHyphens w:val="0"/>
              <w:spacing w:before="120"/>
              <w:rPr>
                <w:rFonts w:ascii="Cambria" w:hAnsi="Cambria"/>
                <w:spacing w:val="-4"/>
                <w:sz w:val="22"/>
                <w:szCs w:val="20"/>
                <w:lang w:eastAsia="en-US"/>
              </w:rPr>
            </w:pPr>
            <w:r w:rsidRPr="000E038A">
              <w:rPr>
                <w:rFonts w:ascii="Cambria" w:hAnsi="Cambria"/>
                <w:spacing w:val="-4"/>
                <w:sz w:val="22"/>
                <w:szCs w:val="22"/>
                <w:lang w:eastAsia="en-US"/>
              </w:rPr>
              <w:t>RODO</w:t>
            </w:r>
          </w:p>
        </w:tc>
        <w:tc>
          <w:tcPr>
            <w:tcW w:w="6706" w:type="dxa"/>
            <w:shd w:val="clear" w:color="auto" w:fill="auto"/>
            <w:vAlign w:val="center"/>
          </w:tcPr>
          <w:p w14:paraId="02706D0B" w14:textId="019FF174" w:rsidR="00621096" w:rsidRPr="000E038A" w:rsidRDefault="00621096" w:rsidP="00C05027">
            <w:pPr>
              <w:widowControl w:val="0"/>
              <w:numPr>
                <w:ilvl w:val="0"/>
                <w:numId w:val="40"/>
              </w:numPr>
              <w:tabs>
                <w:tab w:val="left" w:pos="312"/>
              </w:tabs>
              <w:suppressAutoHyphens w:val="0"/>
              <w:spacing w:before="120"/>
              <w:ind w:left="312" w:hanging="312"/>
              <w:jc w:val="both"/>
              <w:rPr>
                <w:rFonts w:ascii="Cambria" w:hAnsi="Cambria"/>
                <w:spacing w:val="-6"/>
                <w:sz w:val="22"/>
                <w:szCs w:val="22"/>
                <w:lang w:eastAsia="en-US"/>
              </w:rPr>
            </w:pPr>
            <w:r w:rsidRPr="000E038A">
              <w:rPr>
                <w:rFonts w:ascii="Cambria" w:hAnsi="Cambria"/>
                <w:spacing w:val="-6"/>
                <w:sz w:val="22"/>
                <w:szCs w:val="22"/>
                <w:lang w:eastAsia="en-US"/>
              </w:rPr>
              <w:t xml:space="preserve">rozporządzenie Parlamentu Europejskiego i Rady (UE) 2016/679 </w:t>
            </w:r>
            <w:r w:rsidR="002906A8">
              <w:rPr>
                <w:rFonts w:ascii="Cambria" w:hAnsi="Cambria"/>
                <w:spacing w:val="-6"/>
                <w:sz w:val="22"/>
                <w:szCs w:val="22"/>
                <w:lang w:eastAsia="en-US"/>
              </w:rPr>
              <w:br/>
            </w:r>
            <w:r w:rsidRPr="000E038A">
              <w:rPr>
                <w:rFonts w:ascii="Cambria" w:hAnsi="Cambria"/>
                <w:spacing w:val="-6"/>
                <w:sz w:val="22"/>
                <w:szCs w:val="22"/>
                <w:lang w:eastAsia="en-US"/>
              </w:rPr>
              <w:t>z</w:t>
            </w:r>
            <w:r w:rsidR="00096860" w:rsidRPr="000E038A">
              <w:rPr>
                <w:rFonts w:ascii="Cambria" w:hAnsi="Cambria"/>
                <w:spacing w:val="-6"/>
                <w:sz w:val="22"/>
                <w:szCs w:val="22"/>
                <w:lang w:eastAsia="en-US"/>
              </w:rPr>
              <w:t xml:space="preserve"> </w:t>
            </w:r>
            <w:r w:rsidRPr="000E038A">
              <w:rPr>
                <w:rFonts w:ascii="Cambria" w:hAnsi="Cambria"/>
                <w:spacing w:val="-6"/>
                <w:sz w:val="22"/>
                <w:szCs w:val="22"/>
                <w:lang w:eastAsia="en-US"/>
              </w:rPr>
              <w:t xml:space="preserve">dnia 27 kwietnia 2016 r. w sprawie ochrony osób fizycznych </w:t>
            </w:r>
            <w:r w:rsidR="002906A8">
              <w:rPr>
                <w:rFonts w:ascii="Cambria" w:hAnsi="Cambria"/>
                <w:spacing w:val="-6"/>
                <w:sz w:val="22"/>
                <w:szCs w:val="22"/>
                <w:lang w:eastAsia="en-US"/>
              </w:rPr>
              <w:br/>
            </w:r>
            <w:r w:rsidRPr="000E038A">
              <w:rPr>
                <w:rFonts w:ascii="Cambria" w:hAnsi="Cambria"/>
                <w:spacing w:val="-6"/>
                <w:sz w:val="22"/>
                <w:szCs w:val="22"/>
                <w:lang w:eastAsia="en-US"/>
              </w:rPr>
              <w:t>w związku z przetwarzaniem danych osobowych i w sprawie swobodnego przepływu takich danych oraz uchylenia dyrektywy 95/46/WE (ogólne rozporządzenie o ochronie danych)</w:t>
            </w:r>
          </w:p>
        </w:tc>
      </w:tr>
      <w:tr w:rsidR="00096860" w:rsidRPr="000E038A" w14:paraId="43A1C799" w14:textId="77777777" w:rsidTr="00E20935">
        <w:trPr>
          <w:trHeight w:val="397"/>
        </w:trPr>
        <w:tc>
          <w:tcPr>
            <w:tcW w:w="2115" w:type="dxa"/>
            <w:shd w:val="clear" w:color="auto" w:fill="auto"/>
            <w:vAlign w:val="center"/>
          </w:tcPr>
          <w:p w14:paraId="4B97FCAB" w14:textId="77777777" w:rsidR="00096860" w:rsidRPr="000E038A" w:rsidRDefault="00096860" w:rsidP="00B20D5A">
            <w:pPr>
              <w:widowControl w:val="0"/>
              <w:suppressAutoHyphens w:val="0"/>
              <w:spacing w:before="120"/>
              <w:rPr>
                <w:rFonts w:ascii="Cambria" w:hAnsi="Cambria"/>
                <w:spacing w:val="-4"/>
                <w:sz w:val="22"/>
                <w:szCs w:val="22"/>
                <w:lang w:eastAsia="en-US"/>
              </w:rPr>
            </w:pPr>
            <w:r w:rsidRPr="000E038A">
              <w:rPr>
                <w:rFonts w:ascii="Cambria" w:hAnsi="Cambria"/>
                <w:spacing w:val="-4"/>
                <w:sz w:val="22"/>
                <w:szCs w:val="22"/>
                <w:lang w:eastAsia="en-US"/>
              </w:rPr>
              <w:t>k.c.</w:t>
            </w:r>
          </w:p>
        </w:tc>
        <w:tc>
          <w:tcPr>
            <w:tcW w:w="6706" w:type="dxa"/>
            <w:shd w:val="clear" w:color="auto" w:fill="auto"/>
            <w:vAlign w:val="center"/>
          </w:tcPr>
          <w:p w14:paraId="20C51420" w14:textId="77777777" w:rsidR="00096860" w:rsidRPr="000E038A" w:rsidRDefault="009D7E3C" w:rsidP="00C05027">
            <w:pPr>
              <w:widowControl w:val="0"/>
              <w:numPr>
                <w:ilvl w:val="0"/>
                <w:numId w:val="40"/>
              </w:numPr>
              <w:tabs>
                <w:tab w:val="left" w:pos="312"/>
              </w:tabs>
              <w:suppressAutoHyphens w:val="0"/>
              <w:spacing w:before="120"/>
              <w:ind w:left="312" w:hanging="312"/>
              <w:jc w:val="both"/>
              <w:rPr>
                <w:rFonts w:ascii="Cambria" w:hAnsi="Cambria"/>
                <w:spacing w:val="-4"/>
                <w:sz w:val="22"/>
                <w:szCs w:val="22"/>
                <w:lang w:eastAsia="en-US"/>
              </w:rPr>
            </w:pPr>
            <w:r w:rsidRPr="000E038A">
              <w:rPr>
                <w:rFonts w:ascii="Cambria" w:hAnsi="Cambria"/>
                <w:spacing w:val="-4"/>
                <w:sz w:val="22"/>
                <w:szCs w:val="22"/>
                <w:lang w:eastAsia="en-US"/>
              </w:rPr>
              <w:t xml:space="preserve">ustawa </w:t>
            </w:r>
            <w:r w:rsidR="00096860" w:rsidRPr="000E038A">
              <w:rPr>
                <w:rFonts w:ascii="Cambria" w:hAnsi="Cambria"/>
                <w:spacing w:val="-4"/>
                <w:sz w:val="22"/>
                <w:szCs w:val="22"/>
                <w:lang w:eastAsia="en-US"/>
              </w:rPr>
              <w:t>Kodeks cywilny</w:t>
            </w:r>
          </w:p>
        </w:tc>
      </w:tr>
      <w:tr w:rsidR="00D93318" w:rsidRPr="000E038A" w14:paraId="55132746" w14:textId="77777777" w:rsidTr="00E20935">
        <w:trPr>
          <w:trHeight w:val="397"/>
        </w:trPr>
        <w:tc>
          <w:tcPr>
            <w:tcW w:w="2115" w:type="dxa"/>
            <w:shd w:val="clear" w:color="auto" w:fill="auto"/>
          </w:tcPr>
          <w:p w14:paraId="3073065C" w14:textId="77777777" w:rsidR="00D93318" w:rsidRPr="000E038A" w:rsidRDefault="00D93318" w:rsidP="00B20D5A">
            <w:pPr>
              <w:widowControl w:val="0"/>
              <w:suppressAutoHyphens w:val="0"/>
              <w:spacing w:before="240"/>
              <w:rPr>
                <w:rFonts w:ascii="Cambria" w:hAnsi="Cambria"/>
                <w:spacing w:val="-4"/>
                <w:sz w:val="22"/>
                <w:szCs w:val="22"/>
                <w:lang w:eastAsia="en-US"/>
              </w:rPr>
            </w:pPr>
            <w:r w:rsidRPr="000E038A">
              <w:rPr>
                <w:rFonts w:ascii="Cambria" w:hAnsi="Cambria"/>
                <w:spacing w:val="-4"/>
                <w:sz w:val="22"/>
                <w:szCs w:val="22"/>
                <w:lang w:eastAsia="en-US"/>
              </w:rPr>
              <w:t>System teleinformatyczny</w:t>
            </w:r>
          </w:p>
        </w:tc>
        <w:tc>
          <w:tcPr>
            <w:tcW w:w="6706" w:type="dxa"/>
            <w:shd w:val="clear" w:color="auto" w:fill="auto"/>
            <w:vAlign w:val="center"/>
          </w:tcPr>
          <w:p w14:paraId="47C7BFBA" w14:textId="77777777" w:rsidR="00D93318" w:rsidRPr="000E038A" w:rsidRDefault="00D93318" w:rsidP="00C05027">
            <w:pPr>
              <w:widowControl w:val="0"/>
              <w:numPr>
                <w:ilvl w:val="0"/>
                <w:numId w:val="40"/>
              </w:numPr>
              <w:tabs>
                <w:tab w:val="left" w:pos="312"/>
              </w:tabs>
              <w:suppressAutoHyphens w:val="0"/>
              <w:spacing w:before="240"/>
              <w:ind w:left="312" w:hanging="312"/>
              <w:jc w:val="both"/>
              <w:rPr>
                <w:rFonts w:ascii="Cambria" w:hAnsi="Cambria"/>
                <w:spacing w:val="-2"/>
                <w:sz w:val="22"/>
                <w:szCs w:val="22"/>
                <w:lang w:eastAsia="en-US"/>
              </w:rPr>
            </w:pPr>
            <w:r w:rsidRPr="000E038A">
              <w:rPr>
                <w:rFonts w:ascii="Cambria" w:hAnsi="Cambria"/>
                <w:spacing w:val="-2"/>
                <w:sz w:val="22"/>
                <w:szCs w:val="22"/>
                <w:lang w:eastAsia="en-US"/>
              </w:rPr>
              <w:t xml:space="preserve">środek komunikacji elektronicznej, przy użyciu którego odbywa się komunikacja w </w:t>
            </w:r>
            <w:r w:rsidR="009D7E3C" w:rsidRPr="000E038A">
              <w:rPr>
                <w:rFonts w:ascii="Cambria" w:hAnsi="Cambria"/>
                <w:spacing w:val="-2"/>
                <w:sz w:val="22"/>
                <w:szCs w:val="22"/>
                <w:lang w:eastAsia="en-US"/>
              </w:rPr>
              <w:t xml:space="preserve">niniejszym </w:t>
            </w:r>
            <w:r w:rsidRPr="000E038A">
              <w:rPr>
                <w:rFonts w:ascii="Cambria" w:hAnsi="Cambria"/>
                <w:spacing w:val="-2"/>
                <w:sz w:val="22"/>
                <w:szCs w:val="22"/>
                <w:lang w:eastAsia="en-US"/>
              </w:rPr>
              <w:t xml:space="preserve">postępowaniu o udzielenie zamówienia, </w:t>
            </w:r>
            <w:r w:rsidR="009D7E3C" w:rsidRPr="000E038A">
              <w:rPr>
                <w:rFonts w:ascii="Cambria" w:hAnsi="Cambria"/>
                <w:spacing w:val="-2"/>
                <w:sz w:val="22"/>
                <w:szCs w:val="22"/>
                <w:lang w:eastAsia="en-US"/>
              </w:rPr>
              <w:br/>
            </w:r>
            <w:r w:rsidRPr="000E038A">
              <w:rPr>
                <w:rFonts w:ascii="Cambria" w:hAnsi="Cambria"/>
                <w:spacing w:val="-2"/>
                <w:sz w:val="22"/>
                <w:szCs w:val="22"/>
                <w:lang w:eastAsia="en-US"/>
              </w:rPr>
              <w:t>w tym składanie ofert, wymiana informacji oraz przekazywanie dokumentów lub oświadczeń między zamawiającym a wykonawcą</w:t>
            </w:r>
          </w:p>
        </w:tc>
      </w:tr>
      <w:tr w:rsidR="00E20935" w:rsidRPr="000E038A" w14:paraId="1C2F46C3" w14:textId="77777777" w:rsidTr="00986006">
        <w:trPr>
          <w:trHeight w:val="397"/>
        </w:trPr>
        <w:tc>
          <w:tcPr>
            <w:tcW w:w="2115" w:type="dxa"/>
            <w:shd w:val="clear" w:color="auto" w:fill="auto"/>
          </w:tcPr>
          <w:p w14:paraId="16224EDA" w14:textId="77777777" w:rsidR="00E20935" w:rsidRPr="000E038A" w:rsidRDefault="00E20935" w:rsidP="00986006">
            <w:pPr>
              <w:widowControl w:val="0"/>
              <w:suppressAutoHyphens w:val="0"/>
              <w:spacing w:before="240"/>
              <w:rPr>
                <w:rFonts w:ascii="Cambria" w:hAnsi="Cambria"/>
                <w:spacing w:val="-4"/>
                <w:sz w:val="22"/>
                <w:szCs w:val="22"/>
                <w:lang w:eastAsia="en-US"/>
              </w:rPr>
            </w:pPr>
            <w:r>
              <w:rPr>
                <w:rFonts w:ascii="Cambria" w:hAnsi="Cambria"/>
                <w:spacing w:val="-4"/>
                <w:sz w:val="22"/>
                <w:szCs w:val="22"/>
                <w:lang w:eastAsia="en-US"/>
              </w:rPr>
              <w:t>Dokument  w formie elektronicznej</w:t>
            </w:r>
          </w:p>
        </w:tc>
        <w:tc>
          <w:tcPr>
            <w:tcW w:w="6706" w:type="dxa"/>
            <w:shd w:val="clear" w:color="auto" w:fill="auto"/>
            <w:vAlign w:val="center"/>
          </w:tcPr>
          <w:p w14:paraId="3D37AE87" w14:textId="77777777" w:rsidR="00E20935" w:rsidRPr="000E038A" w:rsidRDefault="00E20935" w:rsidP="00C05027">
            <w:pPr>
              <w:widowControl w:val="0"/>
              <w:numPr>
                <w:ilvl w:val="0"/>
                <w:numId w:val="40"/>
              </w:numPr>
              <w:tabs>
                <w:tab w:val="left" w:pos="312"/>
              </w:tabs>
              <w:suppressAutoHyphens w:val="0"/>
              <w:spacing w:before="240"/>
              <w:ind w:left="312" w:hanging="312"/>
              <w:jc w:val="both"/>
              <w:rPr>
                <w:rFonts w:ascii="Cambria" w:hAnsi="Cambria"/>
                <w:spacing w:val="-2"/>
                <w:sz w:val="22"/>
                <w:szCs w:val="22"/>
                <w:lang w:eastAsia="en-US"/>
              </w:rPr>
            </w:pPr>
            <w:r>
              <w:rPr>
                <w:rFonts w:ascii="Cambria" w:hAnsi="Cambria"/>
                <w:spacing w:val="-2"/>
                <w:sz w:val="22"/>
                <w:szCs w:val="22"/>
                <w:lang w:eastAsia="en-US"/>
              </w:rPr>
              <w:t>dokument elektroniczny opatrzony kwalifikowanym podpisem elektronicznym</w:t>
            </w:r>
          </w:p>
        </w:tc>
      </w:tr>
      <w:tr w:rsidR="00E20935" w14:paraId="707B06DC" w14:textId="77777777" w:rsidTr="00986006">
        <w:trPr>
          <w:trHeight w:val="397"/>
        </w:trPr>
        <w:tc>
          <w:tcPr>
            <w:tcW w:w="2115" w:type="dxa"/>
            <w:shd w:val="clear" w:color="auto" w:fill="auto"/>
          </w:tcPr>
          <w:p w14:paraId="5CBA78E3" w14:textId="77777777" w:rsidR="00E20935" w:rsidRPr="00410BAB" w:rsidRDefault="00E20935" w:rsidP="00986006">
            <w:pPr>
              <w:widowControl w:val="0"/>
              <w:suppressAutoHyphens w:val="0"/>
              <w:spacing w:before="240"/>
              <w:rPr>
                <w:rFonts w:ascii="Cambria" w:hAnsi="Cambria"/>
                <w:spacing w:val="-8"/>
                <w:sz w:val="22"/>
                <w:szCs w:val="22"/>
                <w:lang w:eastAsia="en-US"/>
              </w:rPr>
            </w:pPr>
            <w:r w:rsidRPr="00410BAB">
              <w:rPr>
                <w:rFonts w:ascii="Cambria" w:hAnsi="Cambria"/>
                <w:spacing w:val="-8"/>
                <w:sz w:val="22"/>
                <w:szCs w:val="22"/>
                <w:lang w:eastAsia="en-US"/>
              </w:rPr>
              <w:t>Dokument  w postaci elektronicznej</w:t>
            </w:r>
          </w:p>
        </w:tc>
        <w:tc>
          <w:tcPr>
            <w:tcW w:w="6706" w:type="dxa"/>
            <w:shd w:val="clear" w:color="auto" w:fill="auto"/>
            <w:vAlign w:val="center"/>
          </w:tcPr>
          <w:p w14:paraId="78BC7254" w14:textId="77777777" w:rsidR="00E20935" w:rsidRDefault="00E20935" w:rsidP="00C05027">
            <w:pPr>
              <w:widowControl w:val="0"/>
              <w:numPr>
                <w:ilvl w:val="0"/>
                <w:numId w:val="40"/>
              </w:numPr>
              <w:tabs>
                <w:tab w:val="left" w:pos="312"/>
              </w:tabs>
              <w:suppressAutoHyphens w:val="0"/>
              <w:spacing w:before="240"/>
              <w:ind w:left="312" w:hanging="312"/>
              <w:jc w:val="both"/>
              <w:rPr>
                <w:rFonts w:ascii="Cambria" w:hAnsi="Cambria"/>
                <w:spacing w:val="-2"/>
                <w:sz w:val="22"/>
                <w:szCs w:val="22"/>
                <w:lang w:eastAsia="en-US"/>
              </w:rPr>
            </w:pPr>
            <w:r>
              <w:rPr>
                <w:rFonts w:ascii="Cambria" w:hAnsi="Cambria"/>
                <w:spacing w:val="-2"/>
                <w:sz w:val="22"/>
                <w:szCs w:val="22"/>
                <w:lang w:eastAsia="en-US"/>
              </w:rPr>
              <w:t>dokument elektroniczny opatrzony podpisem zaufanym lub osobistym</w:t>
            </w:r>
          </w:p>
        </w:tc>
      </w:tr>
    </w:tbl>
    <w:p w14:paraId="5AD68710" w14:textId="77777777" w:rsidR="00D152E9" w:rsidRPr="000E038A" w:rsidRDefault="00D152E9" w:rsidP="00B20D5A">
      <w:pPr>
        <w:widowControl w:val="0"/>
        <w:tabs>
          <w:tab w:val="left" w:pos="0"/>
        </w:tabs>
        <w:suppressAutoHyphens w:val="0"/>
        <w:spacing w:before="360" w:after="60"/>
        <w:jc w:val="both"/>
        <w:rPr>
          <w:rFonts w:ascii="Cambria" w:hAnsi="Cambria"/>
          <w:b/>
          <w:sz w:val="22"/>
          <w:szCs w:val="22"/>
          <w:lang w:eastAsia="en-US"/>
        </w:rPr>
        <w:sectPr w:rsidR="00D152E9" w:rsidRPr="000E038A" w:rsidSect="008E137E">
          <w:headerReference w:type="default" r:id="rId10"/>
          <w:footerReference w:type="default" r:id="rId11"/>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299E4125" w14:textId="77777777" w:rsidR="00EF090A" w:rsidRPr="000E038A" w:rsidRDefault="00EF090A" w:rsidP="00B20D5A">
      <w:pPr>
        <w:widowControl w:val="0"/>
        <w:suppressAutoHyphens w:val="0"/>
        <w:rPr>
          <w:rFonts w:ascii="Cambria" w:hAnsi="Cambria"/>
          <w:sz w:val="22"/>
          <w:szCs w:val="22"/>
        </w:rPr>
      </w:pPr>
    </w:p>
    <w:p w14:paraId="37360115" w14:textId="77777777" w:rsidR="00D152E9" w:rsidRPr="000E038A" w:rsidRDefault="00D152E9" w:rsidP="00B20D5A">
      <w:pPr>
        <w:widowControl w:val="0"/>
        <w:suppressAutoHyphens w:val="0"/>
        <w:rPr>
          <w:rFonts w:ascii="Cambria" w:hAnsi="Cambria"/>
          <w:sz w:val="22"/>
          <w:szCs w:val="22"/>
        </w:rPr>
      </w:pPr>
    </w:p>
    <w:p w14:paraId="41A2BF7A" w14:textId="77777777" w:rsidR="00122232" w:rsidRDefault="0077407F" w:rsidP="00122232">
      <w:pPr>
        <w:widowControl w:val="0"/>
        <w:numPr>
          <w:ilvl w:val="0"/>
          <w:numId w:val="3"/>
        </w:numPr>
        <w:tabs>
          <w:tab w:val="left" w:pos="851"/>
        </w:tabs>
        <w:suppressAutoHyphens w:val="0"/>
        <w:spacing w:after="60"/>
        <w:ind w:left="851" w:hanging="851"/>
        <w:jc w:val="both"/>
        <w:outlineLvl w:val="0"/>
        <w:rPr>
          <w:rFonts w:ascii="Cambria" w:hAnsi="Cambria"/>
          <w:b/>
          <w:sz w:val="22"/>
          <w:szCs w:val="22"/>
          <w:lang w:eastAsia="en-US"/>
        </w:rPr>
      </w:pPr>
      <w:bookmarkStart w:id="6" w:name="_Toc61215822"/>
      <w:r w:rsidRPr="000E038A">
        <w:rPr>
          <w:rFonts w:ascii="Cambria" w:hAnsi="Cambria"/>
          <w:b/>
          <w:sz w:val="22"/>
          <w:szCs w:val="22"/>
          <w:lang w:eastAsia="en-US"/>
        </w:rPr>
        <w:t>Nazwa oraz adres zamawiającego</w:t>
      </w:r>
      <w:bookmarkEnd w:id="1"/>
      <w:r w:rsidR="00273E1D" w:rsidRPr="000E038A">
        <w:rPr>
          <w:rFonts w:ascii="Cambria" w:hAnsi="Cambria"/>
          <w:b/>
          <w:sz w:val="22"/>
          <w:szCs w:val="22"/>
          <w:lang w:eastAsia="en-US"/>
        </w:rPr>
        <w:t>.</w:t>
      </w:r>
      <w:bookmarkStart w:id="7" w:name="_Toc18167642"/>
      <w:bookmarkEnd w:id="2"/>
      <w:bookmarkEnd w:id="6"/>
    </w:p>
    <w:bookmarkEnd w:id="7"/>
    <w:p w14:paraId="1714DAC5" w14:textId="21A8264F" w:rsidR="00E668FF" w:rsidRPr="00E668FF" w:rsidRDefault="00E668FF" w:rsidP="00E668FF">
      <w:pPr>
        <w:widowControl w:val="0"/>
        <w:tabs>
          <w:tab w:val="left" w:pos="851"/>
        </w:tabs>
        <w:suppressAutoHyphens w:val="0"/>
        <w:spacing w:before="120"/>
        <w:ind w:left="851"/>
        <w:rPr>
          <w:rFonts w:ascii="Cambria" w:eastAsia="Calibri" w:hAnsi="Cambria"/>
          <w:bCs/>
          <w:spacing w:val="-2"/>
          <w:sz w:val="22"/>
          <w:szCs w:val="22"/>
          <w:lang w:eastAsia="en-US"/>
        </w:rPr>
      </w:pPr>
      <w:r w:rsidRPr="00E668FF">
        <w:rPr>
          <w:rFonts w:ascii="Cambria" w:eastAsia="Calibri" w:hAnsi="Cambria"/>
          <w:bCs/>
          <w:spacing w:val="-2"/>
          <w:sz w:val="22"/>
          <w:szCs w:val="22"/>
          <w:lang w:eastAsia="en-US"/>
        </w:rPr>
        <w:t xml:space="preserve">Gmina </w:t>
      </w:r>
      <w:r w:rsidR="00C00845">
        <w:rPr>
          <w:rFonts w:ascii="Cambria" w:eastAsia="Calibri" w:hAnsi="Cambria"/>
          <w:bCs/>
          <w:spacing w:val="-2"/>
          <w:sz w:val="22"/>
          <w:szCs w:val="22"/>
          <w:lang w:eastAsia="en-US"/>
        </w:rPr>
        <w:t>Połaniec</w:t>
      </w:r>
      <w:r w:rsidRPr="00E668FF">
        <w:rPr>
          <w:rFonts w:ascii="Cambria" w:eastAsia="Calibri" w:hAnsi="Cambria"/>
          <w:bCs/>
          <w:spacing w:val="-2"/>
          <w:sz w:val="22"/>
          <w:szCs w:val="22"/>
          <w:lang w:eastAsia="en-US"/>
        </w:rPr>
        <w:t xml:space="preserve"> reprezentowana przez Burmistrza </w:t>
      </w:r>
      <w:r w:rsidR="00C00845">
        <w:rPr>
          <w:rFonts w:ascii="Cambria" w:eastAsia="Calibri" w:hAnsi="Cambria"/>
          <w:bCs/>
          <w:spacing w:val="-2"/>
          <w:sz w:val="22"/>
          <w:szCs w:val="22"/>
          <w:lang w:eastAsia="en-US"/>
        </w:rPr>
        <w:t>Poła</w:t>
      </w:r>
      <w:r w:rsidR="009919CC">
        <w:rPr>
          <w:rFonts w:ascii="Cambria" w:eastAsia="Calibri" w:hAnsi="Cambria"/>
          <w:bCs/>
          <w:spacing w:val="-2"/>
          <w:sz w:val="22"/>
          <w:szCs w:val="22"/>
          <w:lang w:eastAsia="en-US"/>
        </w:rPr>
        <w:t>ńca</w:t>
      </w:r>
    </w:p>
    <w:p w14:paraId="161982DF" w14:textId="1708FAE0" w:rsidR="00E668FF" w:rsidRPr="00E668FF" w:rsidRDefault="00C75141" w:rsidP="00E668FF">
      <w:pPr>
        <w:widowControl w:val="0"/>
        <w:tabs>
          <w:tab w:val="left" w:pos="851"/>
        </w:tabs>
        <w:suppressAutoHyphens w:val="0"/>
        <w:spacing w:before="120"/>
        <w:ind w:left="851"/>
        <w:rPr>
          <w:rFonts w:ascii="Cambria" w:eastAsia="Calibri" w:hAnsi="Cambria"/>
          <w:bCs/>
          <w:spacing w:val="-2"/>
          <w:sz w:val="22"/>
          <w:szCs w:val="22"/>
          <w:lang w:eastAsia="en-US"/>
        </w:rPr>
      </w:pPr>
      <w:r>
        <w:rPr>
          <w:rFonts w:ascii="Cambria" w:eastAsia="Calibri" w:hAnsi="Cambria"/>
          <w:bCs/>
          <w:spacing w:val="-2"/>
          <w:sz w:val="22"/>
          <w:szCs w:val="22"/>
          <w:lang w:eastAsia="en-US"/>
        </w:rPr>
        <w:t>Ul. Ruszczańska 27</w:t>
      </w:r>
    </w:p>
    <w:p w14:paraId="037D40BF" w14:textId="54A34E7B" w:rsidR="00E668FF" w:rsidRPr="00E668FF" w:rsidRDefault="00E668FF" w:rsidP="00E668FF">
      <w:pPr>
        <w:widowControl w:val="0"/>
        <w:tabs>
          <w:tab w:val="left" w:pos="851"/>
        </w:tabs>
        <w:suppressAutoHyphens w:val="0"/>
        <w:spacing w:before="120"/>
        <w:ind w:left="851"/>
        <w:rPr>
          <w:rFonts w:ascii="Cambria" w:eastAsia="Calibri" w:hAnsi="Cambria"/>
          <w:bCs/>
          <w:spacing w:val="-2"/>
          <w:sz w:val="22"/>
          <w:szCs w:val="22"/>
          <w:lang w:eastAsia="en-US"/>
        </w:rPr>
      </w:pPr>
      <w:r w:rsidRPr="00E668FF">
        <w:rPr>
          <w:rFonts w:ascii="Cambria" w:eastAsia="Calibri" w:hAnsi="Cambria"/>
          <w:bCs/>
          <w:spacing w:val="-2"/>
          <w:sz w:val="22"/>
          <w:szCs w:val="22"/>
          <w:lang w:eastAsia="en-US"/>
        </w:rPr>
        <w:t>2</w:t>
      </w:r>
      <w:r w:rsidR="00C75141">
        <w:rPr>
          <w:rFonts w:ascii="Cambria" w:eastAsia="Calibri" w:hAnsi="Cambria"/>
          <w:bCs/>
          <w:spacing w:val="-2"/>
          <w:sz w:val="22"/>
          <w:szCs w:val="22"/>
          <w:lang w:eastAsia="en-US"/>
        </w:rPr>
        <w:t>8-230</w:t>
      </w:r>
      <w:r w:rsidRPr="00E668FF">
        <w:rPr>
          <w:rFonts w:ascii="Cambria" w:eastAsia="Calibri" w:hAnsi="Cambria"/>
          <w:bCs/>
          <w:spacing w:val="-2"/>
          <w:sz w:val="22"/>
          <w:szCs w:val="22"/>
          <w:lang w:eastAsia="en-US"/>
        </w:rPr>
        <w:t xml:space="preserve"> </w:t>
      </w:r>
      <w:r w:rsidR="00C00845">
        <w:rPr>
          <w:rFonts w:ascii="Cambria" w:eastAsia="Calibri" w:hAnsi="Cambria"/>
          <w:bCs/>
          <w:spacing w:val="-2"/>
          <w:sz w:val="22"/>
          <w:szCs w:val="22"/>
          <w:lang w:eastAsia="en-US"/>
        </w:rPr>
        <w:t>Połaniec</w:t>
      </w:r>
    </w:p>
    <w:p w14:paraId="77298B5E" w14:textId="629CABBF" w:rsidR="00E668FF" w:rsidRPr="00E668FF" w:rsidRDefault="00E668FF" w:rsidP="00E668FF">
      <w:pPr>
        <w:widowControl w:val="0"/>
        <w:tabs>
          <w:tab w:val="left" w:pos="851"/>
        </w:tabs>
        <w:suppressAutoHyphens w:val="0"/>
        <w:spacing w:before="120"/>
        <w:ind w:left="851"/>
        <w:rPr>
          <w:rFonts w:ascii="Cambria" w:eastAsia="Calibri" w:hAnsi="Cambria"/>
          <w:bCs/>
          <w:spacing w:val="-2"/>
          <w:sz w:val="22"/>
          <w:szCs w:val="22"/>
          <w:lang w:eastAsia="en-US"/>
        </w:rPr>
      </w:pPr>
      <w:r w:rsidRPr="00E668FF">
        <w:rPr>
          <w:rFonts w:ascii="Cambria" w:eastAsia="Calibri" w:hAnsi="Cambria"/>
          <w:bCs/>
          <w:spacing w:val="-2"/>
          <w:sz w:val="22"/>
          <w:szCs w:val="22"/>
          <w:lang w:eastAsia="en-US"/>
        </w:rPr>
        <w:t>Numer telefonu: (</w:t>
      </w:r>
      <w:r w:rsidR="00C75141">
        <w:rPr>
          <w:rFonts w:ascii="Cambria" w:eastAsia="Calibri" w:hAnsi="Cambria"/>
          <w:bCs/>
          <w:spacing w:val="-2"/>
          <w:sz w:val="22"/>
          <w:szCs w:val="22"/>
          <w:lang w:eastAsia="en-US"/>
        </w:rPr>
        <w:t>15</w:t>
      </w:r>
      <w:r w:rsidRPr="00E668FF">
        <w:rPr>
          <w:rFonts w:ascii="Cambria" w:eastAsia="Calibri" w:hAnsi="Cambria"/>
          <w:bCs/>
          <w:spacing w:val="-2"/>
          <w:sz w:val="22"/>
          <w:szCs w:val="22"/>
          <w:lang w:eastAsia="en-US"/>
        </w:rPr>
        <w:t>)</w:t>
      </w:r>
      <w:r w:rsidR="00C75141">
        <w:rPr>
          <w:rFonts w:ascii="Cambria" w:eastAsia="Calibri" w:hAnsi="Cambria"/>
          <w:bCs/>
          <w:spacing w:val="-2"/>
          <w:sz w:val="22"/>
          <w:szCs w:val="22"/>
          <w:lang w:eastAsia="en-US"/>
        </w:rPr>
        <w:t xml:space="preserve"> </w:t>
      </w:r>
      <w:r w:rsidRPr="00E668FF">
        <w:rPr>
          <w:rFonts w:ascii="Cambria" w:eastAsia="Calibri" w:hAnsi="Cambria"/>
          <w:bCs/>
          <w:spacing w:val="-2"/>
          <w:sz w:val="22"/>
          <w:szCs w:val="22"/>
          <w:lang w:eastAsia="en-US"/>
        </w:rPr>
        <w:t xml:space="preserve"> </w:t>
      </w:r>
      <w:r w:rsidR="00C75141" w:rsidRPr="00C75141">
        <w:rPr>
          <w:rFonts w:ascii="Cambria" w:eastAsia="Calibri" w:hAnsi="Cambria"/>
          <w:bCs/>
          <w:spacing w:val="-2"/>
          <w:sz w:val="22"/>
          <w:szCs w:val="22"/>
          <w:lang w:eastAsia="en-US"/>
        </w:rPr>
        <w:t>865</w:t>
      </w:r>
      <w:r w:rsidR="00C75141">
        <w:rPr>
          <w:rFonts w:ascii="Cambria" w:eastAsia="Calibri" w:hAnsi="Cambria"/>
          <w:bCs/>
          <w:spacing w:val="-2"/>
          <w:sz w:val="22"/>
          <w:szCs w:val="22"/>
          <w:lang w:eastAsia="en-US"/>
        </w:rPr>
        <w:t>-</w:t>
      </w:r>
      <w:r w:rsidR="00C75141" w:rsidRPr="00C75141">
        <w:rPr>
          <w:rFonts w:ascii="Cambria" w:eastAsia="Calibri" w:hAnsi="Cambria"/>
          <w:bCs/>
          <w:spacing w:val="-2"/>
          <w:sz w:val="22"/>
          <w:szCs w:val="22"/>
          <w:lang w:eastAsia="en-US"/>
        </w:rPr>
        <w:t>01</w:t>
      </w:r>
      <w:r w:rsidR="00C75141">
        <w:rPr>
          <w:rFonts w:ascii="Cambria" w:eastAsia="Calibri" w:hAnsi="Cambria"/>
          <w:bCs/>
          <w:spacing w:val="-2"/>
          <w:sz w:val="22"/>
          <w:szCs w:val="22"/>
          <w:lang w:eastAsia="en-US"/>
        </w:rPr>
        <w:t>-</w:t>
      </w:r>
      <w:r w:rsidR="00C75141" w:rsidRPr="00C75141">
        <w:rPr>
          <w:rFonts w:ascii="Cambria" w:eastAsia="Calibri" w:hAnsi="Cambria"/>
          <w:bCs/>
          <w:spacing w:val="-2"/>
          <w:sz w:val="22"/>
          <w:szCs w:val="22"/>
          <w:lang w:eastAsia="en-US"/>
        </w:rPr>
        <w:t>94</w:t>
      </w:r>
    </w:p>
    <w:p w14:paraId="0FD486E5" w14:textId="36506525" w:rsidR="00E668FF" w:rsidRPr="00E668FF" w:rsidRDefault="00E668FF" w:rsidP="00E668FF">
      <w:pPr>
        <w:widowControl w:val="0"/>
        <w:tabs>
          <w:tab w:val="left" w:pos="851"/>
        </w:tabs>
        <w:suppressAutoHyphens w:val="0"/>
        <w:spacing w:before="120"/>
        <w:ind w:left="851"/>
        <w:rPr>
          <w:rFonts w:ascii="Cambria" w:eastAsia="Calibri" w:hAnsi="Cambria"/>
          <w:bCs/>
          <w:spacing w:val="-2"/>
          <w:sz w:val="22"/>
          <w:szCs w:val="22"/>
          <w:lang w:eastAsia="en-US"/>
        </w:rPr>
      </w:pPr>
      <w:r w:rsidRPr="00E668FF">
        <w:rPr>
          <w:rFonts w:ascii="Cambria" w:eastAsia="Calibri" w:hAnsi="Cambria"/>
          <w:bCs/>
          <w:spacing w:val="-2"/>
          <w:sz w:val="22"/>
          <w:szCs w:val="22"/>
          <w:lang w:eastAsia="en-US"/>
        </w:rPr>
        <w:t>Numer faksu: (</w:t>
      </w:r>
      <w:r w:rsidR="00C75141">
        <w:rPr>
          <w:rFonts w:ascii="Cambria" w:eastAsia="Calibri" w:hAnsi="Cambria"/>
          <w:bCs/>
          <w:spacing w:val="-2"/>
          <w:sz w:val="22"/>
          <w:szCs w:val="22"/>
          <w:lang w:eastAsia="en-US"/>
        </w:rPr>
        <w:t>15</w:t>
      </w:r>
      <w:r w:rsidRPr="00E668FF">
        <w:rPr>
          <w:rFonts w:ascii="Cambria" w:eastAsia="Calibri" w:hAnsi="Cambria"/>
          <w:bCs/>
          <w:spacing w:val="-2"/>
          <w:sz w:val="22"/>
          <w:szCs w:val="22"/>
          <w:lang w:eastAsia="en-US"/>
        </w:rPr>
        <w:t xml:space="preserve">) </w:t>
      </w:r>
      <w:r w:rsidR="00C75141" w:rsidRPr="00C75141">
        <w:rPr>
          <w:rFonts w:ascii="Cambria" w:eastAsia="Calibri" w:hAnsi="Cambria"/>
          <w:bCs/>
          <w:spacing w:val="-2"/>
          <w:sz w:val="22"/>
          <w:szCs w:val="22"/>
          <w:lang w:eastAsia="en-US"/>
        </w:rPr>
        <w:t>865</w:t>
      </w:r>
      <w:r w:rsidR="00C75141">
        <w:rPr>
          <w:rFonts w:ascii="Cambria" w:eastAsia="Calibri" w:hAnsi="Cambria"/>
          <w:bCs/>
          <w:spacing w:val="-2"/>
          <w:sz w:val="22"/>
          <w:szCs w:val="22"/>
          <w:lang w:eastAsia="en-US"/>
        </w:rPr>
        <w:t>-</w:t>
      </w:r>
      <w:r w:rsidR="00C75141" w:rsidRPr="00C75141">
        <w:rPr>
          <w:rFonts w:ascii="Cambria" w:eastAsia="Calibri" w:hAnsi="Cambria"/>
          <w:bCs/>
          <w:spacing w:val="-2"/>
          <w:sz w:val="22"/>
          <w:szCs w:val="22"/>
          <w:lang w:eastAsia="en-US"/>
        </w:rPr>
        <w:t>03</w:t>
      </w:r>
      <w:r w:rsidR="00C75141">
        <w:rPr>
          <w:rFonts w:ascii="Cambria" w:eastAsia="Calibri" w:hAnsi="Cambria"/>
          <w:bCs/>
          <w:spacing w:val="-2"/>
          <w:sz w:val="22"/>
          <w:szCs w:val="22"/>
          <w:lang w:eastAsia="en-US"/>
        </w:rPr>
        <w:t>-</w:t>
      </w:r>
      <w:r w:rsidR="00C75141" w:rsidRPr="00C75141">
        <w:rPr>
          <w:rFonts w:ascii="Cambria" w:eastAsia="Calibri" w:hAnsi="Cambria"/>
          <w:bCs/>
          <w:spacing w:val="-2"/>
          <w:sz w:val="22"/>
          <w:szCs w:val="22"/>
          <w:lang w:eastAsia="en-US"/>
        </w:rPr>
        <w:t>28</w:t>
      </w:r>
    </w:p>
    <w:p w14:paraId="6747A87A" w14:textId="7A6859FC" w:rsidR="00E668FF" w:rsidRPr="00E668FF" w:rsidRDefault="00E668FF" w:rsidP="00E668FF">
      <w:pPr>
        <w:widowControl w:val="0"/>
        <w:tabs>
          <w:tab w:val="left" w:pos="851"/>
        </w:tabs>
        <w:suppressAutoHyphens w:val="0"/>
        <w:spacing w:before="120"/>
        <w:ind w:left="851"/>
        <w:rPr>
          <w:rFonts w:ascii="Cambria" w:eastAsia="Calibri" w:hAnsi="Cambria"/>
          <w:bCs/>
          <w:spacing w:val="-2"/>
          <w:sz w:val="22"/>
          <w:szCs w:val="22"/>
          <w:lang w:eastAsia="en-US"/>
        </w:rPr>
      </w:pPr>
      <w:r w:rsidRPr="00E668FF">
        <w:rPr>
          <w:rFonts w:ascii="Cambria" w:eastAsia="Calibri" w:hAnsi="Cambria"/>
          <w:bCs/>
          <w:spacing w:val="-2"/>
          <w:sz w:val="22"/>
          <w:szCs w:val="22"/>
          <w:lang w:eastAsia="en-US"/>
        </w:rPr>
        <w:t xml:space="preserve">Poczta elektroniczna: </w:t>
      </w:r>
      <w:hyperlink r:id="rId12" w:history="1">
        <w:r w:rsidR="00C75141" w:rsidRPr="00C75141">
          <w:rPr>
            <w:rStyle w:val="Hipercze"/>
            <w:rFonts w:ascii="Cambria" w:hAnsi="Cambria"/>
            <w:sz w:val="22"/>
            <w:szCs w:val="22"/>
          </w:rPr>
          <w:t>sekretariat@poczta.polaniec.eu</w:t>
        </w:r>
      </w:hyperlink>
      <w:r w:rsidR="00C75141">
        <w:t xml:space="preserve"> </w:t>
      </w:r>
    </w:p>
    <w:p w14:paraId="43172D62" w14:textId="26E97DA0" w:rsidR="00E668FF" w:rsidRPr="00E668FF" w:rsidRDefault="00E668FF" w:rsidP="00E668FF">
      <w:pPr>
        <w:widowControl w:val="0"/>
        <w:tabs>
          <w:tab w:val="left" w:pos="851"/>
        </w:tabs>
        <w:suppressAutoHyphens w:val="0"/>
        <w:spacing w:before="120"/>
        <w:ind w:left="851"/>
        <w:rPr>
          <w:rFonts w:ascii="Cambria" w:eastAsia="Calibri" w:hAnsi="Cambria"/>
          <w:bCs/>
          <w:spacing w:val="-2"/>
          <w:sz w:val="22"/>
          <w:szCs w:val="22"/>
          <w:lang w:eastAsia="en-US"/>
        </w:rPr>
      </w:pPr>
      <w:r w:rsidRPr="00E668FF">
        <w:rPr>
          <w:rFonts w:ascii="Cambria" w:eastAsia="Calibri" w:hAnsi="Cambria"/>
          <w:bCs/>
          <w:spacing w:val="-2"/>
          <w:sz w:val="22"/>
          <w:szCs w:val="22"/>
          <w:lang w:eastAsia="en-US"/>
        </w:rPr>
        <w:t xml:space="preserve">Strona internetowa: </w:t>
      </w:r>
      <w:hyperlink r:id="rId13" w:history="1">
        <w:r w:rsidR="007955AB" w:rsidRPr="00053F8C">
          <w:rPr>
            <w:rStyle w:val="Hipercze"/>
            <w:rFonts w:ascii="Cambria" w:eastAsia="Calibri" w:hAnsi="Cambria"/>
            <w:bCs/>
            <w:spacing w:val="-2"/>
            <w:sz w:val="22"/>
            <w:szCs w:val="22"/>
            <w:lang w:eastAsia="en-US"/>
          </w:rPr>
          <w:t>https://polaniec.bip.gov.pl</w:t>
        </w:r>
      </w:hyperlink>
    </w:p>
    <w:p w14:paraId="0BC0D2E7" w14:textId="77777777" w:rsidR="00C75141" w:rsidRPr="00C75141" w:rsidRDefault="00C75141" w:rsidP="00C75141">
      <w:pPr>
        <w:widowControl w:val="0"/>
        <w:tabs>
          <w:tab w:val="left" w:pos="851"/>
        </w:tabs>
        <w:suppressAutoHyphens w:val="0"/>
        <w:spacing w:before="120"/>
        <w:ind w:left="851"/>
        <w:rPr>
          <w:rFonts w:ascii="Cambria" w:eastAsia="Calibri" w:hAnsi="Cambria"/>
          <w:bCs/>
          <w:spacing w:val="-2"/>
          <w:sz w:val="22"/>
          <w:szCs w:val="22"/>
          <w:lang w:eastAsia="en-US"/>
        </w:rPr>
      </w:pPr>
      <w:bookmarkStart w:id="8" w:name="_Hlk109389586"/>
      <w:r w:rsidRPr="00C75141">
        <w:rPr>
          <w:rFonts w:ascii="Cambria" w:eastAsia="Calibri" w:hAnsi="Cambria"/>
          <w:bCs/>
          <w:spacing w:val="-2"/>
          <w:sz w:val="22"/>
          <w:szCs w:val="22"/>
          <w:lang w:eastAsia="en-US"/>
        </w:rPr>
        <w:t>REGON: 830409710</w:t>
      </w:r>
    </w:p>
    <w:p w14:paraId="38FEFC1E" w14:textId="77777777" w:rsidR="00C75141" w:rsidRDefault="00C75141" w:rsidP="00C75141">
      <w:pPr>
        <w:widowControl w:val="0"/>
        <w:tabs>
          <w:tab w:val="left" w:pos="851"/>
        </w:tabs>
        <w:suppressAutoHyphens w:val="0"/>
        <w:spacing w:before="120"/>
        <w:ind w:left="851"/>
        <w:rPr>
          <w:rFonts w:ascii="Cambria" w:eastAsia="Calibri" w:hAnsi="Cambria"/>
          <w:bCs/>
          <w:spacing w:val="-2"/>
          <w:sz w:val="22"/>
          <w:szCs w:val="22"/>
          <w:lang w:eastAsia="en-US"/>
        </w:rPr>
      </w:pPr>
      <w:r w:rsidRPr="00C75141">
        <w:rPr>
          <w:rFonts w:ascii="Cambria" w:eastAsia="Calibri" w:hAnsi="Cambria"/>
          <w:bCs/>
          <w:spacing w:val="-2"/>
          <w:sz w:val="22"/>
          <w:szCs w:val="22"/>
          <w:lang w:eastAsia="en-US"/>
        </w:rPr>
        <w:t>NIP: 866-15-80-228</w:t>
      </w:r>
    </w:p>
    <w:bookmarkEnd w:id="8"/>
    <w:p w14:paraId="06D8660B" w14:textId="47704474" w:rsidR="00E668FF" w:rsidRPr="00E668FF" w:rsidRDefault="00E668FF" w:rsidP="00C75141">
      <w:pPr>
        <w:widowControl w:val="0"/>
        <w:tabs>
          <w:tab w:val="left" w:pos="851"/>
        </w:tabs>
        <w:suppressAutoHyphens w:val="0"/>
        <w:spacing w:before="120"/>
        <w:ind w:left="851"/>
        <w:rPr>
          <w:rFonts w:ascii="Cambria" w:eastAsia="Calibri" w:hAnsi="Cambria"/>
          <w:bCs/>
          <w:spacing w:val="-2"/>
          <w:sz w:val="22"/>
          <w:szCs w:val="22"/>
          <w:lang w:eastAsia="en-US"/>
        </w:rPr>
      </w:pPr>
      <w:r w:rsidRPr="00E668FF">
        <w:rPr>
          <w:rFonts w:ascii="Cambria" w:eastAsia="Calibri" w:hAnsi="Cambria"/>
          <w:bCs/>
          <w:spacing w:val="-2"/>
          <w:sz w:val="22"/>
          <w:szCs w:val="22"/>
          <w:lang w:eastAsia="en-US"/>
        </w:rPr>
        <w:t xml:space="preserve">Godziny urzędowania: w poniedziałek oraz od środy do piątku – od godz. 7:30 do godz. 15:30, </w:t>
      </w:r>
    </w:p>
    <w:p w14:paraId="665B3242" w14:textId="68A319EB" w:rsidR="00B5284F" w:rsidRDefault="00E668FF" w:rsidP="00E668FF">
      <w:pPr>
        <w:widowControl w:val="0"/>
        <w:tabs>
          <w:tab w:val="left" w:pos="851"/>
        </w:tabs>
        <w:suppressAutoHyphens w:val="0"/>
        <w:spacing w:before="120"/>
        <w:ind w:left="851"/>
        <w:rPr>
          <w:rFonts w:ascii="Cambria" w:eastAsia="Calibri" w:hAnsi="Cambria"/>
          <w:bCs/>
          <w:spacing w:val="-2"/>
          <w:sz w:val="22"/>
          <w:szCs w:val="22"/>
          <w:lang w:eastAsia="en-US"/>
        </w:rPr>
      </w:pPr>
      <w:r w:rsidRPr="00E668FF">
        <w:rPr>
          <w:rFonts w:ascii="Cambria" w:eastAsia="Calibri" w:hAnsi="Cambria"/>
          <w:bCs/>
          <w:spacing w:val="-2"/>
          <w:sz w:val="22"/>
          <w:szCs w:val="22"/>
          <w:lang w:eastAsia="en-US"/>
        </w:rPr>
        <w:t xml:space="preserve">wtorek - od godz. 8:00 do godz. 16:00  </w:t>
      </w:r>
    </w:p>
    <w:p w14:paraId="6AC4E24F" w14:textId="77777777" w:rsidR="00730278" w:rsidRDefault="00730278" w:rsidP="00730278">
      <w:pPr>
        <w:widowControl w:val="0"/>
        <w:tabs>
          <w:tab w:val="left" w:pos="851"/>
        </w:tabs>
        <w:suppressAutoHyphens w:val="0"/>
        <w:ind w:left="851"/>
        <w:rPr>
          <w:rFonts w:ascii="Cambria" w:hAnsi="Cambria"/>
          <w:bCs/>
          <w:sz w:val="22"/>
          <w:szCs w:val="22"/>
        </w:rPr>
      </w:pPr>
    </w:p>
    <w:p w14:paraId="60AC64FE" w14:textId="77777777" w:rsidR="00730278" w:rsidRPr="00730278" w:rsidRDefault="00730278" w:rsidP="00730278">
      <w:pPr>
        <w:widowControl w:val="0"/>
        <w:tabs>
          <w:tab w:val="left" w:pos="851"/>
        </w:tabs>
        <w:suppressAutoHyphens w:val="0"/>
        <w:ind w:left="851"/>
        <w:rPr>
          <w:rFonts w:ascii="Cambria" w:hAnsi="Cambria"/>
          <w:bCs/>
          <w:sz w:val="22"/>
          <w:szCs w:val="22"/>
        </w:rPr>
      </w:pPr>
    </w:p>
    <w:p w14:paraId="50AB4B4D" w14:textId="3EC3C9ED" w:rsidR="00730278" w:rsidRPr="00730278" w:rsidRDefault="006B4AF3" w:rsidP="00730278">
      <w:pPr>
        <w:widowControl w:val="0"/>
        <w:tabs>
          <w:tab w:val="left" w:pos="851"/>
        </w:tabs>
        <w:suppressAutoHyphens w:val="0"/>
        <w:ind w:left="851"/>
        <w:rPr>
          <w:rFonts w:ascii="Cambria" w:hAnsi="Cambria"/>
          <w:bCs/>
          <w:sz w:val="22"/>
          <w:szCs w:val="22"/>
        </w:rPr>
      </w:pPr>
      <w:r>
        <w:rPr>
          <w:rFonts w:ascii="Cambria" w:hAnsi="Cambria"/>
          <w:bCs/>
          <w:sz w:val="22"/>
          <w:szCs w:val="22"/>
        </w:rPr>
        <w:t>1</w:t>
      </w:r>
      <w:r w:rsidR="00730278" w:rsidRPr="00730278">
        <w:rPr>
          <w:rFonts w:ascii="Cambria" w:hAnsi="Cambria"/>
          <w:bCs/>
          <w:sz w:val="22"/>
          <w:szCs w:val="22"/>
        </w:rPr>
        <w:t>. Ośrodek Pomocy Społecznej w Połańcu</w:t>
      </w:r>
    </w:p>
    <w:p w14:paraId="56749972"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ul. Ruszczańska 27</w:t>
      </w:r>
    </w:p>
    <w:p w14:paraId="522F8766"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28-230 Połaniec</w:t>
      </w:r>
    </w:p>
    <w:p w14:paraId="046A3DDB"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PKD: 8810Z</w:t>
      </w:r>
    </w:p>
    <w:p w14:paraId="7AD3C050"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Regon: 005660451</w:t>
      </w:r>
    </w:p>
    <w:p w14:paraId="2885C163"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NIP: 866-117-02-69</w:t>
      </w:r>
    </w:p>
    <w:p w14:paraId="225114EA" w14:textId="77777777" w:rsidR="00730278" w:rsidRPr="00730278" w:rsidRDefault="00730278" w:rsidP="00730278">
      <w:pPr>
        <w:widowControl w:val="0"/>
        <w:tabs>
          <w:tab w:val="left" w:pos="851"/>
        </w:tabs>
        <w:suppressAutoHyphens w:val="0"/>
        <w:ind w:left="851"/>
        <w:rPr>
          <w:rFonts w:ascii="Cambria" w:hAnsi="Cambria"/>
          <w:bCs/>
          <w:sz w:val="22"/>
          <w:szCs w:val="22"/>
        </w:rPr>
      </w:pPr>
    </w:p>
    <w:p w14:paraId="1B9C2B8D" w14:textId="2348979F" w:rsidR="00730278" w:rsidRPr="00730278" w:rsidRDefault="006B4AF3" w:rsidP="00730278">
      <w:pPr>
        <w:widowControl w:val="0"/>
        <w:tabs>
          <w:tab w:val="left" w:pos="851"/>
        </w:tabs>
        <w:suppressAutoHyphens w:val="0"/>
        <w:ind w:left="851"/>
        <w:rPr>
          <w:rFonts w:ascii="Cambria" w:hAnsi="Cambria"/>
          <w:bCs/>
          <w:sz w:val="22"/>
          <w:szCs w:val="22"/>
        </w:rPr>
      </w:pPr>
      <w:r>
        <w:rPr>
          <w:rFonts w:ascii="Cambria" w:hAnsi="Cambria"/>
          <w:bCs/>
          <w:sz w:val="22"/>
          <w:szCs w:val="22"/>
        </w:rPr>
        <w:t>2</w:t>
      </w:r>
      <w:r w:rsidR="00730278" w:rsidRPr="00730278">
        <w:rPr>
          <w:rFonts w:ascii="Cambria" w:hAnsi="Cambria"/>
          <w:bCs/>
          <w:sz w:val="22"/>
          <w:szCs w:val="22"/>
        </w:rPr>
        <w:t>.Centrum Kultury i Sztuki w Połańcu</w:t>
      </w:r>
    </w:p>
    <w:p w14:paraId="513F9232"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ul. Czarnieckiego 5</w:t>
      </w:r>
    </w:p>
    <w:p w14:paraId="0ED85711"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28-230 Połaniec</w:t>
      </w:r>
    </w:p>
    <w:p w14:paraId="1C90E4EB"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PKD: 9004Z</w:t>
      </w:r>
    </w:p>
    <w:p w14:paraId="7DAAD89E"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Regon: 000804313</w:t>
      </w:r>
    </w:p>
    <w:p w14:paraId="1E453005"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NIP: 866-10-01-443</w:t>
      </w:r>
    </w:p>
    <w:p w14:paraId="3916881F" w14:textId="77777777" w:rsidR="00730278" w:rsidRPr="00730278" w:rsidRDefault="00730278" w:rsidP="00730278">
      <w:pPr>
        <w:widowControl w:val="0"/>
        <w:tabs>
          <w:tab w:val="left" w:pos="851"/>
        </w:tabs>
        <w:suppressAutoHyphens w:val="0"/>
        <w:ind w:left="851"/>
        <w:rPr>
          <w:rFonts w:ascii="Cambria" w:hAnsi="Cambria"/>
          <w:bCs/>
          <w:sz w:val="22"/>
          <w:szCs w:val="22"/>
        </w:rPr>
      </w:pPr>
    </w:p>
    <w:p w14:paraId="3070DF4F" w14:textId="442E534C" w:rsidR="00730278" w:rsidRPr="00730278" w:rsidRDefault="006B4AF3" w:rsidP="00730278">
      <w:pPr>
        <w:widowControl w:val="0"/>
        <w:tabs>
          <w:tab w:val="left" w:pos="851"/>
        </w:tabs>
        <w:suppressAutoHyphens w:val="0"/>
        <w:ind w:left="851"/>
        <w:rPr>
          <w:rFonts w:ascii="Cambria" w:hAnsi="Cambria"/>
          <w:bCs/>
          <w:sz w:val="22"/>
          <w:szCs w:val="22"/>
        </w:rPr>
      </w:pPr>
      <w:r>
        <w:rPr>
          <w:rFonts w:ascii="Cambria" w:hAnsi="Cambria"/>
          <w:bCs/>
          <w:sz w:val="22"/>
          <w:szCs w:val="22"/>
        </w:rPr>
        <w:t>3</w:t>
      </w:r>
      <w:r w:rsidR="00730278" w:rsidRPr="00730278">
        <w:rPr>
          <w:rFonts w:ascii="Cambria" w:hAnsi="Cambria"/>
          <w:bCs/>
          <w:sz w:val="22"/>
          <w:szCs w:val="22"/>
        </w:rPr>
        <w:t>.Miejsko-Gminna Biblioteka Publiczna im. A. Mickiewicza w Połańcu</w:t>
      </w:r>
    </w:p>
    <w:p w14:paraId="7533AF90"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ul. Czarnieckiego 5</w:t>
      </w:r>
    </w:p>
    <w:p w14:paraId="5AE32DA8"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28-230 Połaniec</w:t>
      </w:r>
    </w:p>
    <w:p w14:paraId="585B7A18"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PKD: 9101A</w:t>
      </w:r>
    </w:p>
    <w:p w14:paraId="4867D26B"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Regon: 291204435</w:t>
      </w:r>
    </w:p>
    <w:p w14:paraId="5DAF8EFD" w14:textId="1B2F3B3B"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NIP: 866-10-01-472</w:t>
      </w:r>
    </w:p>
    <w:p w14:paraId="330D5973" w14:textId="77777777" w:rsidR="00730278" w:rsidRPr="00730278" w:rsidRDefault="00730278" w:rsidP="00730278">
      <w:pPr>
        <w:widowControl w:val="0"/>
        <w:tabs>
          <w:tab w:val="left" w:pos="851"/>
        </w:tabs>
        <w:suppressAutoHyphens w:val="0"/>
        <w:ind w:left="851"/>
        <w:rPr>
          <w:rFonts w:ascii="Cambria" w:hAnsi="Cambria"/>
          <w:bCs/>
          <w:sz w:val="22"/>
          <w:szCs w:val="22"/>
        </w:rPr>
      </w:pPr>
    </w:p>
    <w:p w14:paraId="222D6CF1" w14:textId="283D0CCE" w:rsidR="00730278" w:rsidRPr="00730278" w:rsidRDefault="006B4AF3" w:rsidP="00730278">
      <w:pPr>
        <w:widowControl w:val="0"/>
        <w:tabs>
          <w:tab w:val="left" w:pos="851"/>
        </w:tabs>
        <w:suppressAutoHyphens w:val="0"/>
        <w:ind w:left="851"/>
        <w:rPr>
          <w:rFonts w:ascii="Cambria" w:hAnsi="Cambria"/>
          <w:bCs/>
          <w:sz w:val="22"/>
          <w:szCs w:val="22"/>
        </w:rPr>
      </w:pPr>
      <w:r>
        <w:rPr>
          <w:rFonts w:ascii="Cambria" w:hAnsi="Cambria"/>
          <w:bCs/>
          <w:sz w:val="22"/>
          <w:szCs w:val="22"/>
        </w:rPr>
        <w:t>4</w:t>
      </w:r>
      <w:r w:rsidR="00730278" w:rsidRPr="00730278">
        <w:rPr>
          <w:rFonts w:ascii="Cambria" w:hAnsi="Cambria"/>
          <w:bCs/>
          <w:sz w:val="22"/>
          <w:szCs w:val="22"/>
        </w:rPr>
        <w:t>.Warsztat Terapii Zajęciowej</w:t>
      </w:r>
    </w:p>
    <w:p w14:paraId="43B91D10"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ul. Lipowa 20</w:t>
      </w:r>
    </w:p>
    <w:p w14:paraId="2F9CBB8A"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28-230 Połaniec</w:t>
      </w:r>
    </w:p>
    <w:p w14:paraId="2AD376F9"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PKD: 8810Z</w:t>
      </w:r>
    </w:p>
    <w:p w14:paraId="0D880022"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Regon: 260382804</w:t>
      </w:r>
    </w:p>
    <w:p w14:paraId="7C7FC6D4" w14:textId="61AA1FBA" w:rsid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NIP: 866-15-11-581</w:t>
      </w:r>
    </w:p>
    <w:p w14:paraId="56900B18" w14:textId="77777777" w:rsidR="00730278" w:rsidRPr="00730278" w:rsidRDefault="00730278" w:rsidP="00730278">
      <w:pPr>
        <w:widowControl w:val="0"/>
        <w:tabs>
          <w:tab w:val="left" w:pos="851"/>
        </w:tabs>
        <w:suppressAutoHyphens w:val="0"/>
        <w:ind w:left="851"/>
        <w:rPr>
          <w:rFonts w:ascii="Cambria" w:hAnsi="Cambria"/>
          <w:bCs/>
          <w:sz w:val="22"/>
          <w:szCs w:val="22"/>
        </w:rPr>
      </w:pPr>
    </w:p>
    <w:p w14:paraId="6E764455" w14:textId="0D16EFB4" w:rsidR="00730278" w:rsidRPr="00730278" w:rsidRDefault="006B4AF3" w:rsidP="00730278">
      <w:pPr>
        <w:widowControl w:val="0"/>
        <w:tabs>
          <w:tab w:val="left" w:pos="851"/>
        </w:tabs>
        <w:suppressAutoHyphens w:val="0"/>
        <w:ind w:left="851"/>
        <w:rPr>
          <w:rFonts w:ascii="Cambria" w:hAnsi="Cambria"/>
          <w:bCs/>
          <w:sz w:val="22"/>
          <w:szCs w:val="22"/>
        </w:rPr>
      </w:pPr>
      <w:r>
        <w:rPr>
          <w:rFonts w:ascii="Cambria" w:hAnsi="Cambria"/>
          <w:bCs/>
          <w:sz w:val="22"/>
          <w:szCs w:val="22"/>
        </w:rPr>
        <w:t>5</w:t>
      </w:r>
      <w:r w:rsidR="00730278" w:rsidRPr="00730278">
        <w:rPr>
          <w:rFonts w:ascii="Cambria" w:hAnsi="Cambria"/>
          <w:bCs/>
          <w:sz w:val="22"/>
          <w:szCs w:val="22"/>
        </w:rPr>
        <w:t>.Ośrodek Sportu i Rekreacji w Połańcu</w:t>
      </w:r>
    </w:p>
    <w:p w14:paraId="4A2851D6"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ul. Wincentego Witosa 1</w:t>
      </w:r>
    </w:p>
    <w:p w14:paraId="07D85A62"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28-230 Połaniec</w:t>
      </w:r>
    </w:p>
    <w:p w14:paraId="12101AB3"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PKD: 9311Z</w:t>
      </w:r>
      <w:r w:rsidRPr="00730278">
        <w:rPr>
          <w:rFonts w:ascii="Cambria" w:hAnsi="Cambria"/>
          <w:bCs/>
          <w:sz w:val="22"/>
          <w:szCs w:val="22"/>
        </w:rPr>
        <w:tab/>
      </w:r>
    </w:p>
    <w:p w14:paraId="0EDD083E"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Regon: 260578329</w:t>
      </w:r>
    </w:p>
    <w:p w14:paraId="5091E360"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NIP: 866-173-36-95</w:t>
      </w:r>
    </w:p>
    <w:p w14:paraId="075ABD49" w14:textId="77777777" w:rsidR="00730278" w:rsidRPr="00730278" w:rsidRDefault="00730278" w:rsidP="00730278">
      <w:pPr>
        <w:widowControl w:val="0"/>
        <w:tabs>
          <w:tab w:val="left" w:pos="851"/>
        </w:tabs>
        <w:suppressAutoHyphens w:val="0"/>
        <w:ind w:left="851"/>
        <w:rPr>
          <w:rFonts w:ascii="Cambria" w:hAnsi="Cambria"/>
          <w:bCs/>
          <w:sz w:val="22"/>
          <w:szCs w:val="22"/>
        </w:rPr>
      </w:pPr>
    </w:p>
    <w:p w14:paraId="3F1C4FD8" w14:textId="465EA9CC" w:rsidR="00730278" w:rsidRPr="00730278" w:rsidRDefault="006B4AF3" w:rsidP="00730278">
      <w:pPr>
        <w:widowControl w:val="0"/>
        <w:tabs>
          <w:tab w:val="left" w:pos="851"/>
        </w:tabs>
        <w:suppressAutoHyphens w:val="0"/>
        <w:ind w:left="851"/>
        <w:rPr>
          <w:rFonts w:ascii="Cambria" w:hAnsi="Cambria"/>
          <w:bCs/>
          <w:sz w:val="22"/>
          <w:szCs w:val="22"/>
        </w:rPr>
      </w:pPr>
      <w:r>
        <w:rPr>
          <w:rFonts w:ascii="Cambria" w:hAnsi="Cambria"/>
          <w:bCs/>
          <w:sz w:val="22"/>
          <w:szCs w:val="22"/>
        </w:rPr>
        <w:t>6</w:t>
      </w:r>
      <w:r w:rsidR="00730278" w:rsidRPr="00730278">
        <w:rPr>
          <w:rFonts w:ascii="Cambria" w:hAnsi="Cambria"/>
          <w:bCs/>
          <w:sz w:val="22"/>
          <w:szCs w:val="22"/>
        </w:rPr>
        <w:t>.Samorządowe Centrum Usług Wspólnych w Połańcu</w:t>
      </w:r>
    </w:p>
    <w:p w14:paraId="3C2FDF65"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ul. Ruszczańska 27</w:t>
      </w:r>
    </w:p>
    <w:p w14:paraId="1399FBF0"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28-230 Połaniec</w:t>
      </w:r>
    </w:p>
    <w:p w14:paraId="1562DC4A"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PKD: 6920Z</w:t>
      </w:r>
    </w:p>
    <w:p w14:paraId="0CA9BBE8"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NIP 866-173-73-45</w:t>
      </w:r>
    </w:p>
    <w:p w14:paraId="669A6F86"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REGON 366093216</w:t>
      </w:r>
    </w:p>
    <w:p w14:paraId="677B52E2" w14:textId="77777777" w:rsidR="00730278" w:rsidRDefault="00730278" w:rsidP="00730278">
      <w:pPr>
        <w:widowControl w:val="0"/>
        <w:tabs>
          <w:tab w:val="left" w:pos="851"/>
        </w:tabs>
        <w:suppressAutoHyphens w:val="0"/>
        <w:ind w:left="851"/>
        <w:rPr>
          <w:rFonts w:ascii="Cambria" w:hAnsi="Cambria"/>
          <w:bCs/>
          <w:sz w:val="22"/>
          <w:szCs w:val="22"/>
        </w:rPr>
      </w:pPr>
    </w:p>
    <w:p w14:paraId="6E5C22A8" w14:textId="38086226" w:rsidR="00730278" w:rsidRPr="00730278" w:rsidRDefault="006B4AF3" w:rsidP="00730278">
      <w:pPr>
        <w:widowControl w:val="0"/>
        <w:tabs>
          <w:tab w:val="left" w:pos="851"/>
        </w:tabs>
        <w:suppressAutoHyphens w:val="0"/>
        <w:ind w:left="851"/>
        <w:rPr>
          <w:rFonts w:ascii="Cambria" w:hAnsi="Cambria"/>
          <w:bCs/>
          <w:sz w:val="22"/>
          <w:szCs w:val="22"/>
        </w:rPr>
      </w:pPr>
      <w:r>
        <w:rPr>
          <w:rFonts w:ascii="Cambria" w:hAnsi="Cambria"/>
          <w:bCs/>
          <w:sz w:val="22"/>
          <w:szCs w:val="22"/>
        </w:rPr>
        <w:t>7</w:t>
      </w:r>
      <w:r w:rsidR="00730278" w:rsidRPr="00730278">
        <w:rPr>
          <w:rFonts w:ascii="Cambria" w:hAnsi="Cambria"/>
          <w:bCs/>
          <w:sz w:val="22"/>
          <w:szCs w:val="22"/>
        </w:rPr>
        <w:t>.Przedszkole Publiczne w Połańcu</w:t>
      </w:r>
    </w:p>
    <w:p w14:paraId="5FAA8356"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ul. Madalińskiego 1</w:t>
      </w:r>
    </w:p>
    <w:p w14:paraId="2B7D6145"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28-230 Połaniec</w:t>
      </w:r>
    </w:p>
    <w:p w14:paraId="0409648B"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PKD: 8510Z</w:t>
      </w:r>
    </w:p>
    <w:p w14:paraId="7762DF1E"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Regon: 830258084</w:t>
      </w:r>
    </w:p>
    <w:p w14:paraId="27166BB3"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NIP: 866-15-21-757</w:t>
      </w:r>
    </w:p>
    <w:p w14:paraId="488E697B" w14:textId="77777777" w:rsidR="00730278" w:rsidRPr="00730278" w:rsidRDefault="00730278" w:rsidP="00730278">
      <w:pPr>
        <w:widowControl w:val="0"/>
        <w:tabs>
          <w:tab w:val="left" w:pos="851"/>
        </w:tabs>
        <w:suppressAutoHyphens w:val="0"/>
        <w:ind w:left="851"/>
        <w:rPr>
          <w:rFonts w:ascii="Cambria" w:hAnsi="Cambria"/>
          <w:bCs/>
          <w:sz w:val="22"/>
          <w:szCs w:val="22"/>
        </w:rPr>
      </w:pPr>
    </w:p>
    <w:p w14:paraId="2F2BE6CF" w14:textId="77777777" w:rsidR="00730278" w:rsidRPr="00730278" w:rsidRDefault="00730278" w:rsidP="00730278">
      <w:pPr>
        <w:widowControl w:val="0"/>
        <w:tabs>
          <w:tab w:val="left" w:pos="851"/>
        </w:tabs>
        <w:suppressAutoHyphens w:val="0"/>
        <w:ind w:left="851"/>
        <w:rPr>
          <w:rFonts w:ascii="Cambria" w:hAnsi="Cambria"/>
          <w:bCs/>
          <w:sz w:val="22"/>
          <w:szCs w:val="22"/>
        </w:rPr>
      </w:pPr>
    </w:p>
    <w:p w14:paraId="424263AC" w14:textId="5BB78FB8" w:rsidR="00730278" w:rsidRPr="00730278" w:rsidRDefault="006B4AF3" w:rsidP="00730278">
      <w:pPr>
        <w:widowControl w:val="0"/>
        <w:tabs>
          <w:tab w:val="left" w:pos="851"/>
        </w:tabs>
        <w:suppressAutoHyphens w:val="0"/>
        <w:ind w:left="851"/>
        <w:rPr>
          <w:rFonts w:ascii="Cambria" w:hAnsi="Cambria"/>
          <w:bCs/>
          <w:sz w:val="22"/>
          <w:szCs w:val="22"/>
        </w:rPr>
      </w:pPr>
      <w:r>
        <w:rPr>
          <w:rFonts w:ascii="Cambria" w:hAnsi="Cambria"/>
          <w:bCs/>
          <w:sz w:val="22"/>
          <w:szCs w:val="22"/>
        </w:rPr>
        <w:t>8</w:t>
      </w:r>
      <w:r w:rsidR="00730278" w:rsidRPr="00730278">
        <w:rPr>
          <w:rFonts w:ascii="Cambria" w:hAnsi="Cambria"/>
          <w:bCs/>
          <w:sz w:val="22"/>
          <w:szCs w:val="22"/>
        </w:rPr>
        <w:t>.Szkoła Podstawowa im. Tadeusza Kościuszki w Połańcu</w:t>
      </w:r>
    </w:p>
    <w:p w14:paraId="07F69A79"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ul. Żapniowska 1</w:t>
      </w:r>
    </w:p>
    <w:p w14:paraId="1A90D765"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28-230 Połaniec</w:t>
      </w:r>
    </w:p>
    <w:p w14:paraId="41A40373"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PKD: 8520Z</w:t>
      </w:r>
    </w:p>
    <w:p w14:paraId="4C2530BD"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 xml:space="preserve">Regon: 000267915 </w:t>
      </w:r>
    </w:p>
    <w:p w14:paraId="49CB93F5"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NIP: 866-15-21-680</w:t>
      </w:r>
    </w:p>
    <w:p w14:paraId="27E6AB22" w14:textId="77777777" w:rsidR="00730278" w:rsidRPr="00730278" w:rsidRDefault="00730278" w:rsidP="00730278">
      <w:pPr>
        <w:widowControl w:val="0"/>
        <w:tabs>
          <w:tab w:val="left" w:pos="851"/>
        </w:tabs>
        <w:suppressAutoHyphens w:val="0"/>
        <w:ind w:left="851"/>
        <w:rPr>
          <w:rFonts w:ascii="Cambria" w:hAnsi="Cambria"/>
          <w:bCs/>
          <w:sz w:val="22"/>
          <w:szCs w:val="22"/>
        </w:rPr>
      </w:pPr>
    </w:p>
    <w:p w14:paraId="57400C2B" w14:textId="710CB37B" w:rsidR="00730278" w:rsidRPr="00730278" w:rsidRDefault="006B4AF3" w:rsidP="00730278">
      <w:pPr>
        <w:widowControl w:val="0"/>
        <w:tabs>
          <w:tab w:val="left" w:pos="851"/>
        </w:tabs>
        <w:suppressAutoHyphens w:val="0"/>
        <w:ind w:left="851"/>
        <w:rPr>
          <w:rFonts w:ascii="Cambria" w:hAnsi="Cambria"/>
          <w:bCs/>
          <w:sz w:val="22"/>
          <w:szCs w:val="22"/>
        </w:rPr>
      </w:pPr>
      <w:r>
        <w:rPr>
          <w:rFonts w:ascii="Cambria" w:hAnsi="Cambria"/>
          <w:bCs/>
          <w:sz w:val="22"/>
          <w:szCs w:val="22"/>
        </w:rPr>
        <w:t>9</w:t>
      </w:r>
      <w:r w:rsidR="00730278" w:rsidRPr="00730278">
        <w:rPr>
          <w:rFonts w:ascii="Cambria" w:hAnsi="Cambria"/>
          <w:bCs/>
          <w:sz w:val="22"/>
          <w:szCs w:val="22"/>
        </w:rPr>
        <w:t>.Szkoła Podstawowa w Zrębinie</w:t>
      </w:r>
    </w:p>
    <w:p w14:paraId="4F1FBF23"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 xml:space="preserve">Zrębin 38 </w:t>
      </w:r>
    </w:p>
    <w:p w14:paraId="0FF482AD"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28-230 Połaniec</w:t>
      </w:r>
    </w:p>
    <w:p w14:paraId="3245DBF9"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PKD: 8520Z</w:t>
      </w:r>
    </w:p>
    <w:p w14:paraId="3D14B0FB"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Regon: 001187762</w:t>
      </w:r>
    </w:p>
    <w:p w14:paraId="7AF064C0" w14:textId="01279979"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NIP: 866-15-21-763</w:t>
      </w:r>
    </w:p>
    <w:p w14:paraId="735607D1" w14:textId="77777777" w:rsidR="00730278" w:rsidRPr="00730278" w:rsidRDefault="00730278" w:rsidP="00730278">
      <w:pPr>
        <w:widowControl w:val="0"/>
        <w:tabs>
          <w:tab w:val="left" w:pos="851"/>
        </w:tabs>
        <w:suppressAutoHyphens w:val="0"/>
        <w:ind w:left="851"/>
        <w:rPr>
          <w:rFonts w:ascii="Cambria" w:hAnsi="Cambria"/>
          <w:bCs/>
          <w:sz w:val="22"/>
          <w:szCs w:val="22"/>
        </w:rPr>
      </w:pPr>
    </w:p>
    <w:p w14:paraId="4676D6AF" w14:textId="52F2743A" w:rsidR="00730278" w:rsidRPr="00730278" w:rsidRDefault="006B4AF3" w:rsidP="00730278">
      <w:pPr>
        <w:widowControl w:val="0"/>
        <w:tabs>
          <w:tab w:val="left" w:pos="851"/>
        </w:tabs>
        <w:suppressAutoHyphens w:val="0"/>
        <w:ind w:left="851"/>
        <w:rPr>
          <w:rFonts w:ascii="Cambria" w:hAnsi="Cambria"/>
          <w:bCs/>
          <w:sz w:val="22"/>
          <w:szCs w:val="22"/>
        </w:rPr>
      </w:pPr>
      <w:r>
        <w:rPr>
          <w:rFonts w:ascii="Cambria" w:hAnsi="Cambria"/>
          <w:bCs/>
          <w:sz w:val="22"/>
          <w:szCs w:val="22"/>
        </w:rPr>
        <w:t>10</w:t>
      </w:r>
      <w:r w:rsidR="00730278" w:rsidRPr="00730278">
        <w:rPr>
          <w:rFonts w:ascii="Cambria" w:hAnsi="Cambria"/>
          <w:bCs/>
          <w:sz w:val="22"/>
          <w:szCs w:val="22"/>
        </w:rPr>
        <w:t>.Zespół Placówek Oświatowych w Ruszczy</w:t>
      </w:r>
    </w:p>
    <w:p w14:paraId="5816D7DB"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ul. Szkolna 2</w:t>
      </w:r>
    </w:p>
    <w:p w14:paraId="7F63D60E"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28-230 Połaniec</w:t>
      </w:r>
    </w:p>
    <w:p w14:paraId="3417CDB3"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PKD: 8560Z</w:t>
      </w:r>
    </w:p>
    <w:p w14:paraId="103B1430"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Regon: 260037148</w:t>
      </w:r>
    </w:p>
    <w:p w14:paraId="458225D7"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NIP: 866-16-97-551</w:t>
      </w:r>
    </w:p>
    <w:p w14:paraId="308B5DAF" w14:textId="77777777" w:rsidR="00730278" w:rsidRPr="00730278" w:rsidRDefault="00730278" w:rsidP="00730278">
      <w:pPr>
        <w:widowControl w:val="0"/>
        <w:tabs>
          <w:tab w:val="left" w:pos="851"/>
        </w:tabs>
        <w:suppressAutoHyphens w:val="0"/>
        <w:ind w:left="851"/>
        <w:rPr>
          <w:rFonts w:ascii="Cambria" w:hAnsi="Cambria"/>
          <w:bCs/>
          <w:sz w:val="22"/>
          <w:szCs w:val="22"/>
        </w:rPr>
      </w:pPr>
    </w:p>
    <w:p w14:paraId="6D95D657" w14:textId="04389664"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1</w:t>
      </w:r>
      <w:r w:rsidR="006B4AF3">
        <w:rPr>
          <w:rFonts w:ascii="Cambria" w:hAnsi="Cambria"/>
          <w:bCs/>
          <w:sz w:val="22"/>
          <w:szCs w:val="22"/>
        </w:rPr>
        <w:t>1</w:t>
      </w:r>
      <w:r w:rsidRPr="00730278">
        <w:rPr>
          <w:rFonts w:ascii="Cambria" w:hAnsi="Cambria"/>
          <w:bCs/>
          <w:sz w:val="22"/>
          <w:szCs w:val="22"/>
        </w:rPr>
        <w:t xml:space="preserve">. Środowiskowy Dom Samopomocy </w:t>
      </w:r>
    </w:p>
    <w:p w14:paraId="284CCAA8"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Ul. Kościuszki 37</w:t>
      </w:r>
    </w:p>
    <w:p w14:paraId="25075D09"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28-230 Połaniec</w:t>
      </w:r>
    </w:p>
    <w:p w14:paraId="2688D91E"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PKD: 8810Z</w:t>
      </w:r>
    </w:p>
    <w:p w14:paraId="6AFE2C3D"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Regon: 363279587</w:t>
      </w:r>
    </w:p>
    <w:p w14:paraId="645AB166" w14:textId="6737639D"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NIP: 8661736216</w:t>
      </w:r>
    </w:p>
    <w:p w14:paraId="06547F42" w14:textId="77777777" w:rsidR="00730278" w:rsidRPr="00730278" w:rsidRDefault="00730278" w:rsidP="00730278">
      <w:pPr>
        <w:widowControl w:val="0"/>
        <w:tabs>
          <w:tab w:val="left" w:pos="851"/>
        </w:tabs>
        <w:suppressAutoHyphens w:val="0"/>
        <w:ind w:left="851"/>
        <w:rPr>
          <w:rFonts w:ascii="Cambria" w:hAnsi="Cambria"/>
          <w:bCs/>
          <w:sz w:val="22"/>
          <w:szCs w:val="22"/>
        </w:rPr>
      </w:pPr>
    </w:p>
    <w:p w14:paraId="72A2BB59" w14:textId="701B14FA"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1</w:t>
      </w:r>
      <w:r w:rsidR="006B4AF3">
        <w:rPr>
          <w:rFonts w:ascii="Cambria" w:hAnsi="Cambria"/>
          <w:bCs/>
          <w:sz w:val="22"/>
          <w:szCs w:val="22"/>
        </w:rPr>
        <w:t>2</w:t>
      </w:r>
      <w:r w:rsidRPr="00730278">
        <w:rPr>
          <w:rFonts w:ascii="Cambria" w:hAnsi="Cambria"/>
          <w:bCs/>
          <w:sz w:val="22"/>
          <w:szCs w:val="22"/>
        </w:rPr>
        <w:t>. Żłobek w Połańcu „Kraina Malucha”</w:t>
      </w:r>
    </w:p>
    <w:p w14:paraId="67FA4442"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Ul. Madalińskiego 1</w:t>
      </w:r>
    </w:p>
    <w:p w14:paraId="07198CCB"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28-230 Połaniec</w:t>
      </w:r>
    </w:p>
    <w:p w14:paraId="7A3B0209"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REGON: 260780982</w:t>
      </w:r>
    </w:p>
    <w:p w14:paraId="44CA1F9C"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NIP: 866-17-35-010</w:t>
      </w:r>
    </w:p>
    <w:p w14:paraId="3F52063D" w14:textId="77777777" w:rsidR="00730278" w:rsidRPr="00730278" w:rsidRDefault="00730278" w:rsidP="00730278">
      <w:pPr>
        <w:widowControl w:val="0"/>
        <w:tabs>
          <w:tab w:val="left" w:pos="851"/>
        </w:tabs>
        <w:suppressAutoHyphens w:val="0"/>
        <w:ind w:left="851"/>
        <w:rPr>
          <w:rFonts w:ascii="Cambria" w:hAnsi="Cambria"/>
          <w:bCs/>
          <w:sz w:val="22"/>
          <w:szCs w:val="22"/>
        </w:rPr>
      </w:pPr>
    </w:p>
    <w:p w14:paraId="48C61AFE" w14:textId="75539673"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1</w:t>
      </w:r>
      <w:r w:rsidR="006B4AF3">
        <w:rPr>
          <w:rFonts w:ascii="Cambria" w:hAnsi="Cambria"/>
          <w:bCs/>
          <w:sz w:val="22"/>
          <w:szCs w:val="22"/>
        </w:rPr>
        <w:t>3</w:t>
      </w:r>
      <w:r w:rsidRPr="00730278">
        <w:rPr>
          <w:rFonts w:ascii="Cambria" w:hAnsi="Cambria"/>
          <w:bCs/>
          <w:sz w:val="22"/>
          <w:szCs w:val="22"/>
        </w:rPr>
        <w:t>. Przedsiębiorstwo Produkcyjno - Usługowe „PROPOL” Sp. z.o.o</w:t>
      </w:r>
    </w:p>
    <w:p w14:paraId="73064B07"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ul. Połaniecka 25</w:t>
      </w:r>
    </w:p>
    <w:p w14:paraId="537933B1"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28-221 Osiek</w:t>
      </w:r>
    </w:p>
    <w:p w14:paraId="6BC0F9B8"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PKD: 3600Z</w:t>
      </w:r>
    </w:p>
    <w:p w14:paraId="653901AD"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REGON: 830339173</w:t>
      </w:r>
    </w:p>
    <w:p w14:paraId="54ADF661" w14:textId="2AB47871"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NIP: 866-14-08-311</w:t>
      </w:r>
    </w:p>
    <w:p w14:paraId="30D1D289" w14:textId="77777777" w:rsidR="00730278" w:rsidRPr="00730278" w:rsidRDefault="00730278" w:rsidP="00730278">
      <w:pPr>
        <w:widowControl w:val="0"/>
        <w:tabs>
          <w:tab w:val="left" w:pos="851"/>
        </w:tabs>
        <w:suppressAutoHyphens w:val="0"/>
        <w:ind w:left="851"/>
        <w:rPr>
          <w:rFonts w:ascii="Cambria" w:hAnsi="Cambria"/>
          <w:bCs/>
          <w:sz w:val="22"/>
          <w:szCs w:val="22"/>
        </w:rPr>
      </w:pPr>
    </w:p>
    <w:p w14:paraId="7C86AFCD" w14:textId="1F921AC5"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1</w:t>
      </w:r>
      <w:r w:rsidR="006B4AF3">
        <w:rPr>
          <w:rFonts w:ascii="Cambria" w:hAnsi="Cambria"/>
          <w:bCs/>
          <w:sz w:val="22"/>
          <w:szCs w:val="22"/>
        </w:rPr>
        <w:t>4</w:t>
      </w:r>
      <w:r w:rsidRPr="00730278">
        <w:rPr>
          <w:rFonts w:ascii="Cambria" w:hAnsi="Cambria"/>
          <w:bCs/>
          <w:sz w:val="22"/>
          <w:szCs w:val="22"/>
        </w:rPr>
        <w:t>. Przedsiębiorstwo Gospodarki Komunalnej w Połańcu Sp. z.o.o</w:t>
      </w:r>
    </w:p>
    <w:p w14:paraId="56134A1A"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ul. Krakowska 11</w:t>
      </w:r>
    </w:p>
    <w:p w14:paraId="3D0EA063"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28-230 Połaniec</w:t>
      </w:r>
    </w:p>
    <w:p w14:paraId="752BC0BE"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PKD: 3700Z</w:t>
      </w:r>
    </w:p>
    <w:p w14:paraId="2A8E1D81" w14:textId="77777777" w:rsidR="00730278"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REGON: 830337375</w:t>
      </w:r>
    </w:p>
    <w:p w14:paraId="542649E0" w14:textId="324321BD" w:rsidR="00E668FF" w:rsidRPr="00730278" w:rsidRDefault="00730278" w:rsidP="00730278">
      <w:pPr>
        <w:widowControl w:val="0"/>
        <w:tabs>
          <w:tab w:val="left" w:pos="851"/>
        </w:tabs>
        <w:suppressAutoHyphens w:val="0"/>
        <w:ind w:left="851"/>
        <w:rPr>
          <w:rFonts w:ascii="Cambria" w:hAnsi="Cambria"/>
          <w:bCs/>
          <w:sz w:val="22"/>
          <w:szCs w:val="22"/>
        </w:rPr>
      </w:pPr>
      <w:r w:rsidRPr="00730278">
        <w:rPr>
          <w:rFonts w:ascii="Cambria" w:hAnsi="Cambria"/>
          <w:bCs/>
          <w:sz w:val="22"/>
          <w:szCs w:val="22"/>
        </w:rPr>
        <w:t>NIP: 866-000-13-98</w:t>
      </w:r>
    </w:p>
    <w:p w14:paraId="54722899" w14:textId="77777777" w:rsidR="00730278" w:rsidRPr="000E038A" w:rsidRDefault="00730278" w:rsidP="00730278">
      <w:pPr>
        <w:widowControl w:val="0"/>
        <w:tabs>
          <w:tab w:val="left" w:pos="851"/>
        </w:tabs>
        <w:suppressAutoHyphens w:val="0"/>
        <w:spacing w:before="120"/>
        <w:ind w:left="851"/>
        <w:rPr>
          <w:rFonts w:ascii="Cambria" w:hAnsi="Cambria"/>
          <w:b/>
          <w:sz w:val="22"/>
          <w:szCs w:val="22"/>
        </w:rPr>
      </w:pPr>
    </w:p>
    <w:p w14:paraId="0A89C784" w14:textId="67D8AF63" w:rsidR="0077407F" w:rsidRPr="000E038A" w:rsidRDefault="0077407F" w:rsidP="00B20D5A">
      <w:pPr>
        <w:widowControl w:val="0"/>
        <w:tabs>
          <w:tab w:val="left" w:pos="851"/>
        </w:tabs>
        <w:suppressAutoHyphens w:val="0"/>
        <w:overflowPunct w:val="0"/>
        <w:autoSpaceDE w:val="0"/>
        <w:ind w:left="851"/>
        <w:jc w:val="both"/>
        <w:textAlignment w:val="baseline"/>
        <w:rPr>
          <w:rFonts w:ascii="Cambria" w:hAnsi="Cambria" w:cs="Arial"/>
          <w:sz w:val="22"/>
          <w:szCs w:val="22"/>
          <w:lang w:eastAsia="en-US"/>
        </w:rPr>
      </w:pPr>
      <w:r w:rsidRPr="000E038A">
        <w:rPr>
          <w:rFonts w:ascii="Cambria" w:hAnsi="Cambria"/>
          <w:sz w:val="22"/>
          <w:szCs w:val="22"/>
          <w:lang w:eastAsia="en-US"/>
        </w:rPr>
        <w:t xml:space="preserve">Zamówienie obejmuje Gminę </w:t>
      </w:r>
      <w:r w:rsidR="00C00845">
        <w:rPr>
          <w:rFonts w:ascii="Cambria" w:hAnsi="Cambria"/>
          <w:sz w:val="22"/>
          <w:szCs w:val="22"/>
          <w:lang w:eastAsia="en-US"/>
        </w:rPr>
        <w:t>Połaniec</w:t>
      </w:r>
      <w:r w:rsidRPr="000E038A">
        <w:rPr>
          <w:rFonts w:ascii="Cambria" w:hAnsi="Cambria"/>
          <w:sz w:val="22"/>
          <w:szCs w:val="22"/>
          <w:lang w:eastAsia="en-US"/>
        </w:rPr>
        <w:t xml:space="preserve"> wraz z jednostkami organiza</w:t>
      </w:r>
      <w:r w:rsidRPr="000E038A">
        <w:rPr>
          <w:rFonts w:ascii="Cambria" w:hAnsi="Cambria"/>
          <w:sz w:val="22"/>
          <w:szCs w:val="22"/>
          <w:lang w:eastAsia="en-US"/>
        </w:rPr>
        <w:softHyphen/>
        <w:t>cyjnymi i instytucjami kultury</w:t>
      </w:r>
      <w:r w:rsidR="00730278">
        <w:rPr>
          <w:rFonts w:ascii="Cambria" w:hAnsi="Cambria"/>
          <w:sz w:val="22"/>
          <w:szCs w:val="22"/>
          <w:lang w:eastAsia="en-US"/>
        </w:rPr>
        <w:t xml:space="preserve"> </w:t>
      </w:r>
      <w:r w:rsidR="00F8754A">
        <w:rPr>
          <w:rFonts w:ascii="Cambria" w:hAnsi="Cambria"/>
          <w:sz w:val="22"/>
          <w:szCs w:val="22"/>
          <w:lang w:eastAsia="en-US"/>
        </w:rPr>
        <w:t>oraz</w:t>
      </w:r>
      <w:r w:rsidR="00730278">
        <w:rPr>
          <w:rFonts w:ascii="Cambria" w:hAnsi="Cambria"/>
          <w:sz w:val="22"/>
          <w:szCs w:val="22"/>
          <w:lang w:eastAsia="en-US"/>
        </w:rPr>
        <w:t xml:space="preserve"> spółkami </w:t>
      </w:r>
      <w:r w:rsidR="00730278" w:rsidRPr="007E052E">
        <w:rPr>
          <w:rFonts w:ascii="Cambria" w:hAnsi="Cambria"/>
          <w:sz w:val="22"/>
          <w:szCs w:val="22"/>
          <w:lang w:eastAsia="en-US"/>
        </w:rPr>
        <w:t>komunalnymi</w:t>
      </w:r>
      <w:r w:rsidRPr="007E052E">
        <w:rPr>
          <w:rFonts w:ascii="Cambria" w:hAnsi="Cambria"/>
          <w:sz w:val="22"/>
          <w:szCs w:val="22"/>
          <w:lang w:eastAsia="en-US"/>
        </w:rPr>
        <w:t>.</w:t>
      </w:r>
      <w:r w:rsidRPr="000E038A">
        <w:rPr>
          <w:rFonts w:ascii="Cambria" w:hAnsi="Cambria"/>
          <w:sz w:val="22"/>
          <w:szCs w:val="22"/>
          <w:lang w:eastAsia="en-US"/>
        </w:rPr>
        <w:t xml:space="preserve"> Wykaz podmiotów objętych zamówieniem zawarty został w załączniku nr 1</w:t>
      </w:r>
      <w:r w:rsidR="00730278">
        <w:rPr>
          <w:rFonts w:ascii="Cambria" w:hAnsi="Cambria"/>
          <w:sz w:val="22"/>
          <w:szCs w:val="22"/>
          <w:lang w:eastAsia="en-US"/>
        </w:rPr>
        <w:t>i</w:t>
      </w:r>
      <w:r w:rsidRPr="000E038A">
        <w:rPr>
          <w:rFonts w:ascii="Cambria" w:hAnsi="Cambria"/>
          <w:sz w:val="22"/>
          <w:szCs w:val="22"/>
          <w:lang w:eastAsia="en-US"/>
        </w:rPr>
        <w:t xml:space="preserve"> do SWZ</w:t>
      </w:r>
      <w:r w:rsidR="00AD4FAF" w:rsidRPr="000E038A">
        <w:rPr>
          <w:rFonts w:ascii="Cambria" w:hAnsi="Cambria"/>
          <w:sz w:val="22"/>
          <w:szCs w:val="22"/>
          <w:lang w:eastAsia="en-US"/>
        </w:rPr>
        <w:t>, zakładka nr 1</w:t>
      </w:r>
      <w:r w:rsidRPr="000E038A">
        <w:rPr>
          <w:rFonts w:ascii="Cambria" w:hAnsi="Cambria" w:cs="Arial"/>
          <w:sz w:val="22"/>
          <w:szCs w:val="22"/>
          <w:lang w:eastAsia="en-US"/>
        </w:rPr>
        <w:t>.</w:t>
      </w:r>
    </w:p>
    <w:p w14:paraId="62B7CE72" w14:textId="50C12D51" w:rsidR="0077407F" w:rsidRPr="000E038A" w:rsidRDefault="0077407F" w:rsidP="00B20D5A">
      <w:pPr>
        <w:widowControl w:val="0"/>
        <w:tabs>
          <w:tab w:val="left" w:pos="851"/>
        </w:tabs>
        <w:suppressAutoHyphens w:val="0"/>
        <w:ind w:left="851"/>
        <w:jc w:val="both"/>
        <w:rPr>
          <w:rFonts w:ascii="Cambria" w:hAnsi="Cambria"/>
          <w:spacing w:val="-6"/>
          <w:sz w:val="22"/>
          <w:szCs w:val="22"/>
          <w:lang w:eastAsia="en-US"/>
        </w:rPr>
      </w:pPr>
      <w:r w:rsidRPr="000E038A">
        <w:rPr>
          <w:rFonts w:ascii="Cambria" w:hAnsi="Cambria"/>
          <w:spacing w:val="-6"/>
          <w:sz w:val="22"/>
          <w:szCs w:val="22"/>
          <w:lang w:eastAsia="en-US"/>
        </w:rPr>
        <w:t xml:space="preserve">Jeżeli w dalszej części SWZ i w jej załącznikach jest mowa o zamawiającym należy przez to rozumieć Gminę </w:t>
      </w:r>
      <w:r w:rsidR="00C00845">
        <w:rPr>
          <w:rFonts w:ascii="Cambria" w:hAnsi="Cambria"/>
          <w:spacing w:val="-6"/>
          <w:sz w:val="22"/>
          <w:szCs w:val="22"/>
          <w:lang w:eastAsia="en-US"/>
        </w:rPr>
        <w:t>Połaniec</w:t>
      </w:r>
      <w:r w:rsidRPr="000E038A">
        <w:rPr>
          <w:rFonts w:ascii="Cambria" w:hAnsi="Cambria"/>
          <w:spacing w:val="-6"/>
          <w:sz w:val="22"/>
          <w:szCs w:val="22"/>
          <w:lang w:eastAsia="en-US"/>
        </w:rPr>
        <w:t>, natomiast jeżeli w dalszej części SWZ i w jej załącznikach jest mowa o ubezpie</w:t>
      </w:r>
      <w:r w:rsidR="00E86A8E" w:rsidRPr="000E038A">
        <w:rPr>
          <w:rFonts w:ascii="Cambria" w:hAnsi="Cambria"/>
          <w:spacing w:val="-6"/>
          <w:sz w:val="22"/>
          <w:szCs w:val="22"/>
          <w:lang w:eastAsia="en-US"/>
        </w:rPr>
        <w:softHyphen/>
      </w:r>
      <w:r w:rsidRPr="000E038A">
        <w:rPr>
          <w:rFonts w:ascii="Cambria" w:hAnsi="Cambria"/>
          <w:spacing w:val="-6"/>
          <w:sz w:val="22"/>
          <w:szCs w:val="22"/>
          <w:lang w:eastAsia="en-US"/>
        </w:rPr>
        <w:t xml:space="preserve">czającym/ubezpieczonym, należy przez to rozumieć Gminę </w:t>
      </w:r>
      <w:r w:rsidR="00C00845">
        <w:rPr>
          <w:rFonts w:ascii="Cambria" w:hAnsi="Cambria"/>
          <w:spacing w:val="-6"/>
          <w:sz w:val="22"/>
          <w:szCs w:val="22"/>
          <w:lang w:eastAsia="en-US"/>
        </w:rPr>
        <w:t>Połaniec</w:t>
      </w:r>
      <w:r w:rsidRPr="000E038A">
        <w:rPr>
          <w:rFonts w:ascii="Cambria" w:hAnsi="Cambria"/>
          <w:spacing w:val="-6"/>
          <w:sz w:val="22"/>
          <w:szCs w:val="22"/>
          <w:lang w:eastAsia="en-US"/>
        </w:rPr>
        <w:t xml:space="preserve"> oraz podmioty wymienione w załączniku nr 1</w:t>
      </w:r>
      <w:r w:rsidR="00051B0F">
        <w:rPr>
          <w:rFonts w:ascii="Cambria" w:hAnsi="Cambria"/>
          <w:spacing w:val="-6"/>
          <w:sz w:val="22"/>
          <w:szCs w:val="22"/>
          <w:lang w:eastAsia="en-US"/>
        </w:rPr>
        <w:t xml:space="preserve"> </w:t>
      </w:r>
      <w:r w:rsidR="00730278">
        <w:rPr>
          <w:rFonts w:ascii="Cambria" w:hAnsi="Cambria"/>
          <w:spacing w:val="-6"/>
          <w:sz w:val="22"/>
          <w:szCs w:val="22"/>
          <w:lang w:eastAsia="en-US"/>
        </w:rPr>
        <w:t>i</w:t>
      </w:r>
      <w:r w:rsidRPr="000E038A">
        <w:rPr>
          <w:rFonts w:ascii="Cambria" w:hAnsi="Cambria"/>
          <w:spacing w:val="-6"/>
          <w:sz w:val="22"/>
          <w:szCs w:val="22"/>
          <w:lang w:eastAsia="en-US"/>
        </w:rPr>
        <w:t> do SWZ</w:t>
      </w:r>
      <w:r w:rsidR="00AD4FAF" w:rsidRPr="000E038A">
        <w:rPr>
          <w:rFonts w:ascii="Cambria" w:hAnsi="Cambria"/>
          <w:spacing w:val="-6"/>
          <w:sz w:val="22"/>
          <w:szCs w:val="22"/>
          <w:lang w:eastAsia="en-US"/>
        </w:rPr>
        <w:t>, zakładka nr 1</w:t>
      </w:r>
      <w:r w:rsidRPr="000E038A">
        <w:rPr>
          <w:rFonts w:ascii="Cambria" w:hAnsi="Cambria"/>
          <w:spacing w:val="-6"/>
          <w:sz w:val="22"/>
          <w:szCs w:val="22"/>
          <w:lang w:eastAsia="en-US"/>
        </w:rPr>
        <w:t xml:space="preserve">. </w:t>
      </w:r>
    </w:p>
    <w:p w14:paraId="4077CDCC" w14:textId="77777777" w:rsidR="0077407F" w:rsidRPr="000E038A" w:rsidRDefault="0077407F" w:rsidP="00C05027">
      <w:pPr>
        <w:widowControl w:val="0"/>
        <w:numPr>
          <w:ilvl w:val="1"/>
          <w:numId w:val="39"/>
        </w:numPr>
        <w:tabs>
          <w:tab w:val="left" w:pos="851"/>
        </w:tabs>
        <w:suppressAutoHyphens w:val="0"/>
        <w:spacing w:before="120"/>
        <w:ind w:left="851" w:hanging="851"/>
        <w:rPr>
          <w:rFonts w:ascii="Cambria" w:hAnsi="Cambria"/>
          <w:b/>
          <w:sz w:val="22"/>
          <w:szCs w:val="22"/>
          <w:lang w:eastAsia="en-US"/>
        </w:rPr>
      </w:pPr>
      <w:r w:rsidRPr="000E038A">
        <w:rPr>
          <w:rFonts w:ascii="Cambria" w:hAnsi="Cambria"/>
          <w:b/>
          <w:sz w:val="22"/>
          <w:szCs w:val="22"/>
          <w:lang w:eastAsia="en-US"/>
        </w:rPr>
        <w:t>Informacja o brokerze ubezpieczeniowym</w:t>
      </w:r>
      <w:r w:rsidR="00273E1D" w:rsidRPr="000E038A">
        <w:rPr>
          <w:rFonts w:ascii="Cambria" w:hAnsi="Cambria"/>
          <w:b/>
          <w:sz w:val="22"/>
          <w:szCs w:val="22"/>
          <w:lang w:eastAsia="en-US"/>
        </w:rPr>
        <w:t>.</w:t>
      </w:r>
    </w:p>
    <w:p w14:paraId="4F1ED18B" w14:textId="77777777" w:rsidR="0077407F" w:rsidRPr="000E038A" w:rsidRDefault="00AD4FAF" w:rsidP="00B20D5A">
      <w:pPr>
        <w:widowControl w:val="0"/>
        <w:tabs>
          <w:tab w:val="left" w:pos="851"/>
        </w:tabs>
        <w:suppressAutoHyphens w:val="0"/>
        <w:ind w:left="851"/>
        <w:jc w:val="both"/>
        <w:rPr>
          <w:rFonts w:ascii="Cambria" w:hAnsi="Cambria"/>
          <w:color w:val="000000"/>
          <w:spacing w:val="-2"/>
          <w:sz w:val="22"/>
          <w:szCs w:val="22"/>
        </w:rPr>
      </w:pPr>
      <w:r w:rsidRPr="000E038A">
        <w:rPr>
          <w:rFonts w:ascii="Cambria" w:hAnsi="Cambria"/>
          <w:bCs/>
          <w:spacing w:val="-2"/>
          <w:sz w:val="22"/>
          <w:szCs w:val="22"/>
        </w:rPr>
        <w:t>W przygotowaniu i przeprowadzeniu postępowania o udzielenie niniejszego zamówienia uczest</w:t>
      </w:r>
      <w:r w:rsidRPr="000E038A">
        <w:rPr>
          <w:rFonts w:ascii="Cambria" w:hAnsi="Cambria"/>
          <w:bCs/>
          <w:spacing w:val="-2"/>
          <w:sz w:val="22"/>
          <w:szCs w:val="22"/>
        </w:rPr>
        <w:softHyphen/>
        <w:t>ni</w:t>
      </w:r>
      <w:r w:rsidRPr="000E038A">
        <w:rPr>
          <w:rFonts w:ascii="Cambria" w:hAnsi="Cambria"/>
          <w:bCs/>
          <w:spacing w:val="-2"/>
          <w:sz w:val="22"/>
          <w:szCs w:val="22"/>
        </w:rPr>
        <w:softHyphen/>
        <w:t>czy broker ubezpieczeniowy – Inter-Broker sp. z o.o. z siedzibą w Toruniu. Po rozstrzy</w:t>
      </w:r>
      <w:r w:rsidRPr="000E038A">
        <w:rPr>
          <w:rFonts w:ascii="Cambria" w:hAnsi="Cambria"/>
          <w:bCs/>
          <w:spacing w:val="-2"/>
          <w:sz w:val="22"/>
          <w:szCs w:val="22"/>
        </w:rPr>
        <w:softHyphen/>
        <w:t>gnię</w:t>
      </w:r>
      <w:r w:rsidRPr="000E038A">
        <w:rPr>
          <w:rFonts w:ascii="Cambria" w:hAnsi="Cambria"/>
          <w:bCs/>
          <w:spacing w:val="-2"/>
          <w:sz w:val="22"/>
          <w:szCs w:val="22"/>
        </w:rPr>
        <w:softHyphen/>
        <w:t>ciu postępowania i zawarciu umowy w sprawie zamówienia, broker</w:t>
      </w:r>
      <w:r w:rsidR="003C1869" w:rsidRPr="000E038A">
        <w:rPr>
          <w:rFonts w:ascii="Cambria" w:hAnsi="Cambria"/>
          <w:bCs/>
          <w:spacing w:val="-2"/>
          <w:sz w:val="22"/>
          <w:szCs w:val="22"/>
        </w:rPr>
        <w:t xml:space="preserve"> ubezpieczeniowy</w:t>
      </w:r>
      <w:r w:rsidRPr="000E038A">
        <w:rPr>
          <w:rFonts w:ascii="Cambria" w:hAnsi="Cambria"/>
          <w:bCs/>
          <w:spacing w:val="-2"/>
          <w:sz w:val="22"/>
          <w:szCs w:val="22"/>
        </w:rPr>
        <w:t xml:space="preserve"> będzie nadzorował jej realizację. Wybrany w każdej części zamówienia wykonawca zapłaci brokerowi ubezpiecze</w:t>
      </w:r>
      <w:r w:rsidRPr="000E038A">
        <w:rPr>
          <w:rFonts w:ascii="Cambria" w:hAnsi="Cambria"/>
          <w:bCs/>
          <w:spacing w:val="-2"/>
          <w:sz w:val="22"/>
          <w:szCs w:val="22"/>
        </w:rPr>
        <w:softHyphen/>
        <w:t>niowemu kurtaż w wysokości zwyczajowo stosowanej.</w:t>
      </w:r>
    </w:p>
    <w:p w14:paraId="6C599171" w14:textId="77777777" w:rsidR="0077407F" w:rsidRPr="000E038A" w:rsidRDefault="0077407F" w:rsidP="00C05027">
      <w:pPr>
        <w:widowControl w:val="0"/>
        <w:numPr>
          <w:ilvl w:val="2"/>
          <w:numId w:val="39"/>
        </w:numPr>
        <w:tabs>
          <w:tab w:val="left" w:pos="851"/>
        </w:tabs>
        <w:suppressAutoHyphens w:val="0"/>
        <w:spacing w:before="120"/>
        <w:ind w:left="851" w:hanging="851"/>
        <w:jc w:val="both"/>
        <w:rPr>
          <w:rFonts w:ascii="Cambria" w:eastAsia="Calibri" w:hAnsi="Cambria"/>
          <w:b/>
          <w:color w:val="000000"/>
          <w:sz w:val="22"/>
          <w:szCs w:val="22"/>
          <w:lang w:eastAsia="pl-PL"/>
        </w:rPr>
      </w:pPr>
      <w:r w:rsidRPr="000E038A">
        <w:rPr>
          <w:rFonts w:ascii="Cambria" w:eastAsia="Calibri" w:hAnsi="Cambria"/>
          <w:b/>
          <w:color w:val="000000"/>
          <w:sz w:val="22"/>
          <w:szCs w:val="22"/>
          <w:lang w:eastAsia="pl-PL"/>
        </w:rPr>
        <w:t xml:space="preserve">Dane </w:t>
      </w:r>
      <w:r w:rsidR="00AD4FAF" w:rsidRPr="000E038A">
        <w:rPr>
          <w:rFonts w:ascii="Cambria" w:eastAsia="Calibri" w:hAnsi="Cambria"/>
          <w:b/>
          <w:color w:val="000000"/>
          <w:sz w:val="22"/>
          <w:szCs w:val="22"/>
          <w:lang w:eastAsia="pl-PL"/>
        </w:rPr>
        <w:t>brokera ubezpieczeniowego</w:t>
      </w:r>
      <w:r w:rsidR="00273E1D" w:rsidRPr="000E038A">
        <w:rPr>
          <w:rFonts w:ascii="Cambria" w:eastAsia="Calibri" w:hAnsi="Cambria"/>
          <w:b/>
          <w:color w:val="000000"/>
          <w:sz w:val="22"/>
          <w:szCs w:val="22"/>
          <w:lang w:eastAsia="pl-PL"/>
        </w:rPr>
        <w:t>.</w:t>
      </w:r>
    </w:p>
    <w:p w14:paraId="432D94FC" w14:textId="77777777" w:rsidR="0077407F" w:rsidRPr="00676445" w:rsidRDefault="0077407F" w:rsidP="00B20D5A">
      <w:pPr>
        <w:widowControl w:val="0"/>
        <w:tabs>
          <w:tab w:val="left" w:pos="851"/>
        </w:tabs>
        <w:suppressAutoHyphens w:val="0"/>
        <w:ind w:left="851"/>
        <w:jc w:val="both"/>
        <w:rPr>
          <w:rFonts w:ascii="Cambria" w:hAnsi="Cambria"/>
          <w:bCs/>
          <w:color w:val="000000"/>
          <w:sz w:val="22"/>
          <w:szCs w:val="22"/>
          <w:lang w:val="en-GB" w:eastAsia="pl-PL"/>
        </w:rPr>
      </w:pPr>
      <w:r w:rsidRPr="00676445">
        <w:rPr>
          <w:rFonts w:ascii="Cambria" w:hAnsi="Cambria"/>
          <w:bCs/>
          <w:color w:val="000000"/>
          <w:sz w:val="22"/>
          <w:szCs w:val="22"/>
          <w:lang w:val="en-GB" w:eastAsia="pl-PL"/>
        </w:rPr>
        <w:t>Inter-Broker sp</w:t>
      </w:r>
      <w:r w:rsidR="00E86A8E" w:rsidRPr="00676445">
        <w:rPr>
          <w:rFonts w:ascii="Cambria" w:hAnsi="Cambria"/>
          <w:bCs/>
          <w:color w:val="000000"/>
          <w:sz w:val="22"/>
          <w:szCs w:val="22"/>
          <w:lang w:val="en-GB" w:eastAsia="pl-PL"/>
        </w:rPr>
        <w:t>.</w:t>
      </w:r>
      <w:r w:rsidRPr="00676445">
        <w:rPr>
          <w:rFonts w:ascii="Cambria" w:hAnsi="Cambria"/>
          <w:bCs/>
          <w:color w:val="000000"/>
          <w:sz w:val="22"/>
          <w:szCs w:val="22"/>
          <w:lang w:val="en-GB" w:eastAsia="pl-PL"/>
        </w:rPr>
        <w:t xml:space="preserve"> z o.o.</w:t>
      </w:r>
    </w:p>
    <w:p w14:paraId="46B967FB" w14:textId="57D1F831" w:rsidR="0077407F" w:rsidRPr="000E038A" w:rsidRDefault="0077407F" w:rsidP="00B20D5A">
      <w:pPr>
        <w:widowControl w:val="0"/>
        <w:tabs>
          <w:tab w:val="left" w:pos="851"/>
        </w:tabs>
        <w:suppressAutoHyphens w:val="0"/>
        <w:ind w:left="851"/>
        <w:jc w:val="both"/>
        <w:rPr>
          <w:rFonts w:ascii="Cambria" w:hAnsi="Cambria"/>
          <w:bCs/>
          <w:color w:val="000000"/>
          <w:sz w:val="22"/>
          <w:szCs w:val="22"/>
          <w:lang w:eastAsia="pl-PL"/>
        </w:rPr>
      </w:pPr>
      <w:r w:rsidRPr="000E038A">
        <w:rPr>
          <w:rFonts w:ascii="Cambria" w:hAnsi="Cambria"/>
          <w:bCs/>
          <w:color w:val="000000"/>
          <w:sz w:val="22"/>
          <w:szCs w:val="22"/>
          <w:lang w:eastAsia="pl-PL"/>
        </w:rPr>
        <w:t xml:space="preserve">ul. </w:t>
      </w:r>
      <w:r w:rsidR="00676445" w:rsidRPr="00676445">
        <w:rPr>
          <w:rFonts w:ascii="Cambria" w:hAnsi="Cambria"/>
          <w:bCs/>
          <w:color w:val="000000"/>
          <w:sz w:val="22"/>
          <w:szCs w:val="22"/>
          <w:lang w:eastAsia="pl-PL"/>
        </w:rPr>
        <w:t>Żółkiewskiego 5</w:t>
      </w:r>
      <w:r w:rsidR="00112E30" w:rsidRPr="000E038A">
        <w:rPr>
          <w:rFonts w:ascii="Cambria" w:hAnsi="Cambria"/>
          <w:bCs/>
          <w:color w:val="000000"/>
          <w:sz w:val="22"/>
          <w:szCs w:val="22"/>
          <w:lang w:eastAsia="pl-PL"/>
        </w:rPr>
        <w:t xml:space="preserve">, </w:t>
      </w:r>
      <w:r w:rsidRPr="000E038A">
        <w:rPr>
          <w:rFonts w:ascii="Cambria" w:hAnsi="Cambria"/>
          <w:bCs/>
          <w:color w:val="000000"/>
          <w:sz w:val="22"/>
          <w:szCs w:val="22"/>
          <w:lang w:eastAsia="pl-PL"/>
        </w:rPr>
        <w:t>87-100 Toruń</w:t>
      </w:r>
    </w:p>
    <w:p w14:paraId="51D6D941" w14:textId="77777777" w:rsidR="00AD4FAF" w:rsidRPr="000E038A" w:rsidRDefault="0077407F" w:rsidP="00B20D5A">
      <w:pPr>
        <w:widowControl w:val="0"/>
        <w:tabs>
          <w:tab w:val="left" w:pos="851"/>
        </w:tabs>
        <w:suppressAutoHyphens w:val="0"/>
        <w:spacing w:before="60"/>
        <w:ind w:left="851"/>
        <w:jc w:val="both"/>
        <w:rPr>
          <w:rFonts w:ascii="Cambria" w:hAnsi="Cambria" w:cs="Arial"/>
          <w:bCs/>
          <w:sz w:val="22"/>
          <w:szCs w:val="22"/>
          <w:shd w:val="clear" w:color="auto" w:fill="FFFFFF"/>
          <w:lang w:eastAsia="pl-PL"/>
        </w:rPr>
      </w:pPr>
      <w:r w:rsidRPr="000E038A">
        <w:rPr>
          <w:rFonts w:ascii="Cambria" w:hAnsi="Cambria"/>
          <w:sz w:val="22"/>
          <w:szCs w:val="22"/>
          <w:lang w:eastAsia="pl-PL"/>
        </w:rPr>
        <w:t xml:space="preserve">NIP: </w:t>
      </w:r>
      <w:r w:rsidRPr="000E038A">
        <w:rPr>
          <w:rFonts w:ascii="Cambria" w:hAnsi="Cambria" w:cs="Arial"/>
          <w:bCs/>
          <w:sz w:val="22"/>
          <w:szCs w:val="22"/>
          <w:shd w:val="clear" w:color="auto" w:fill="FFFFFF"/>
          <w:lang w:eastAsia="pl-PL"/>
        </w:rPr>
        <w:t>8791013031</w:t>
      </w:r>
    </w:p>
    <w:p w14:paraId="3A5980FC" w14:textId="77777777" w:rsidR="0077407F" w:rsidRPr="000E038A" w:rsidRDefault="0077407F" w:rsidP="00B20D5A">
      <w:pPr>
        <w:widowControl w:val="0"/>
        <w:tabs>
          <w:tab w:val="left" w:pos="851"/>
        </w:tabs>
        <w:suppressAutoHyphens w:val="0"/>
        <w:ind w:left="851"/>
        <w:jc w:val="both"/>
        <w:rPr>
          <w:rFonts w:ascii="Cambria" w:hAnsi="Cambria" w:cs="Arial"/>
          <w:bCs/>
          <w:sz w:val="22"/>
          <w:szCs w:val="22"/>
          <w:shd w:val="clear" w:color="auto" w:fill="FFFFFF"/>
          <w:lang w:eastAsia="pl-PL"/>
        </w:rPr>
      </w:pPr>
      <w:r w:rsidRPr="000E038A">
        <w:rPr>
          <w:rFonts w:ascii="Cambria" w:hAnsi="Cambria"/>
          <w:sz w:val="22"/>
          <w:szCs w:val="22"/>
          <w:lang w:eastAsia="pl-PL"/>
        </w:rPr>
        <w:t xml:space="preserve">REGON: </w:t>
      </w:r>
      <w:r w:rsidRPr="000E038A">
        <w:rPr>
          <w:rFonts w:ascii="Cambria" w:hAnsi="Cambria" w:cs="Arial"/>
          <w:bCs/>
          <w:sz w:val="22"/>
          <w:szCs w:val="22"/>
          <w:shd w:val="clear" w:color="auto" w:fill="FFFFFF"/>
          <w:lang w:eastAsia="pl-PL"/>
        </w:rPr>
        <w:t>870315750</w:t>
      </w:r>
    </w:p>
    <w:p w14:paraId="16B60C61" w14:textId="77777777" w:rsidR="0077407F" w:rsidRPr="000E038A" w:rsidRDefault="0077407F" w:rsidP="00B20D5A">
      <w:pPr>
        <w:widowControl w:val="0"/>
        <w:tabs>
          <w:tab w:val="left" w:pos="851"/>
        </w:tabs>
        <w:suppressAutoHyphens w:val="0"/>
        <w:ind w:left="851"/>
        <w:jc w:val="both"/>
        <w:rPr>
          <w:rFonts w:ascii="Cambria" w:hAnsi="Cambria" w:cs="Arial"/>
          <w:bCs/>
          <w:sz w:val="22"/>
          <w:szCs w:val="22"/>
          <w:shd w:val="clear" w:color="auto" w:fill="FFFFFF"/>
          <w:lang w:eastAsia="pl-PL"/>
        </w:rPr>
      </w:pPr>
      <w:r w:rsidRPr="000E038A">
        <w:rPr>
          <w:rFonts w:ascii="Cambria" w:hAnsi="Cambria"/>
          <w:sz w:val="22"/>
          <w:szCs w:val="22"/>
          <w:lang w:eastAsia="pl-PL"/>
        </w:rPr>
        <w:t xml:space="preserve">Zezwolenie na prowadzenie działalności brokerskiej: </w:t>
      </w:r>
      <w:r w:rsidRPr="000E038A">
        <w:rPr>
          <w:rFonts w:ascii="Cambria" w:hAnsi="Cambria" w:cs="Arial"/>
          <w:bCs/>
          <w:sz w:val="22"/>
          <w:szCs w:val="22"/>
          <w:shd w:val="clear" w:color="auto" w:fill="FFFFFF"/>
          <w:lang w:eastAsia="pl-PL"/>
        </w:rPr>
        <w:t>nr 404/98 z dnia 02 lipca 1998 r., wydane przez Państwowy Urząd Nadzoru Ubezpieczeń</w:t>
      </w:r>
    </w:p>
    <w:p w14:paraId="6105ADFE" w14:textId="77777777" w:rsidR="0077407F" w:rsidRPr="00676445" w:rsidRDefault="0077407F" w:rsidP="00B20D5A">
      <w:pPr>
        <w:widowControl w:val="0"/>
        <w:tabs>
          <w:tab w:val="left" w:pos="851"/>
        </w:tabs>
        <w:suppressAutoHyphens w:val="0"/>
        <w:ind w:left="851"/>
        <w:jc w:val="both"/>
        <w:rPr>
          <w:rFonts w:ascii="Cambria" w:hAnsi="Cambria"/>
          <w:bCs/>
          <w:color w:val="000000"/>
          <w:sz w:val="22"/>
          <w:szCs w:val="22"/>
          <w:lang w:val="en-GB" w:eastAsia="pl-PL"/>
        </w:rPr>
      </w:pPr>
      <w:r w:rsidRPr="00676445">
        <w:rPr>
          <w:rFonts w:ascii="Cambria" w:hAnsi="Cambria"/>
          <w:bCs/>
          <w:color w:val="000000"/>
          <w:sz w:val="22"/>
          <w:szCs w:val="22"/>
          <w:lang w:val="en-GB" w:eastAsia="pl-PL"/>
        </w:rPr>
        <w:t>tel.: 56 658 42 60</w:t>
      </w:r>
      <w:r w:rsidR="00112E30" w:rsidRPr="00676445">
        <w:rPr>
          <w:rFonts w:ascii="Cambria" w:hAnsi="Cambria"/>
          <w:bCs/>
          <w:color w:val="000000"/>
          <w:sz w:val="22"/>
          <w:szCs w:val="22"/>
          <w:lang w:val="en-GB" w:eastAsia="pl-PL"/>
        </w:rPr>
        <w:t xml:space="preserve">, </w:t>
      </w:r>
      <w:proofErr w:type="spellStart"/>
      <w:r w:rsidRPr="00676445">
        <w:rPr>
          <w:rFonts w:ascii="Cambria" w:hAnsi="Cambria"/>
          <w:bCs/>
          <w:color w:val="000000"/>
          <w:sz w:val="22"/>
          <w:szCs w:val="22"/>
          <w:lang w:val="en-GB" w:eastAsia="pl-PL"/>
        </w:rPr>
        <w:t>faks</w:t>
      </w:r>
      <w:proofErr w:type="spellEnd"/>
      <w:r w:rsidRPr="00676445">
        <w:rPr>
          <w:rFonts w:ascii="Cambria" w:hAnsi="Cambria"/>
          <w:bCs/>
          <w:color w:val="000000"/>
          <w:sz w:val="22"/>
          <w:szCs w:val="22"/>
          <w:lang w:val="en-GB" w:eastAsia="pl-PL"/>
        </w:rPr>
        <w:t>: 56 658 42 61</w:t>
      </w:r>
    </w:p>
    <w:p w14:paraId="31F0D16D" w14:textId="77777777" w:rsidR="0077407F" w:rsidRPr="00676445" w:rsidRDefault="0077407F" w:rsidP="00B20D5A">
      <w:pPr>
        <w:widowControl w:val="0"/>
        <w:tabs>
          <w:tab w:val="left" w:pos="851"/>
        </w:tabs>
        <w:suppressAutoHyphens w:val="0"/>
        <w:ind w:left="851"/>
        <w:jc w:val="both"/>
        <w:rPr>
          <w:rFonts w:ascii="Cambria" w:hAnsi="Cambria"/>
          <w:bCs/>
          <w:sz w:val="22"/>
          <w:szCs w:val="22"/>
          <w:lang w:val="en-GB" w:eastAsia="pl-PL"/>
        </w:rPr>
      </w:pPr>
      <w:r w:rsidRPr="00676445">
        <w:rPr>
          <w:rFonts w:ascii="Cambria" w:hAnsi="Cambria"/>
          <w:bCs/>
          <w:color w:val="000000"/>
          <w:sz w:val="22"/>
          <w:szCs w:val="22"/>
          <w:lang w:val="en-GB" w:eastAsia="pl-PL"/>
        </w:rPr>
        <w:t xml:space="preserve">e-mail: </w:t>
      </w:r>
      <w:hyperlink r:id="rId14" w:history="1">
        <w:r w:rsidRPr="00676445">
          <w:rPr>
            <w:rFonts w:ascii="Cambria" w:hAnsi="Cambria"/>
            <w:bCs/>
            <w:color w:val="0000FF"/>
            <w:sz w:val="22"/>
            <w:szCs w:val="22"/>
            <w:lang w:val="en-GB" w:eastAsia="pl-PL"/>
          </w:rPr>
          <w:t>interbroker@interbroker.pl</w:t>
        </w:r>
      </w:hyperlink>
    </w:p>
    <w:p w14:paraId="7E9F0881" w14:textId="77777777" w:rsidR="0077407F" w:rsidRPr="00F8754A" w:rsidRDefault="0077407F" w:rsidP="00B20D5A">
      <w:pPr>
        <w:widowControl w:val="0"/>
        <w:tabs>
          <w:tab w:val="left" w:pos="851"/>
        </w:tabs>
        <w:suppressAutoHyphens w:val="0"/>
        <w:ind w:left="851"/>
        <w:jc w:val="both"/>
        <w:rPr>
          <w:rFonts w:ascii="Cambria" w:hAnsi="Cambria"/>
          <w:color w:val="0000FF"/>
          <w:sz w:val="22"/>
          <w:szCs w:val="22"/>
          <w:lang w:eastAsia="pl-PL"/>
        </w:rPr>
      </w:pPr>
      <w:bookmarkStart w:id="9" w:name="_Hlk17717858"/>
      <w:r w:rsidRPr="00F8754A">
        <w:rPr>
          <w:rFonts w:ascii="Cambria" w:hAnsi="Cambria"/>
          <w:bCs/>
          <w:sz w:val="22"/>
          <w:szCs w:val="22"/>
          <w:lang w:eastAsia="pl-PL"/>
        </w:rPr>
        <w:t xml:space="preserve">adres </w:t>
      </w:r>
      <w:bookmarkEnd w:id="9"/>
      <w:r w:rsidRPr="00F8754A">
        <w:rPr>
          <w:rFonts w:ascii="Cambria" w:hAnsi="Cambria"/>
          <w:bCs/>
          <w:sz w:val="22"/>
          <w:szCs w:val="22"/>
          <w:lang w:eastAsia="pl-PL"/>
        </w:rPr>
        <w:t xml:space="preserve">strony </w:t>
      </w:r>
      <w:r w:rsidRPr="00F8754A">
        <w:rPr>
          <w:rFonts w:ascii="Cambria" w:hAnsi="Cambria"/>
          <w:bCs/>
          <w:color w:val="000000"/>
          <w:sz w:val="22"/>
          <w:szCs w:val="22"/>
          <w:lang w:eastAsia="pl-PL"/>
        </w:rPr>
        <w:t xml:space="preserve">internetowej: </w:t>
      </w:r>
      <w:hyperlink r:id="rId15" w:history="1">
        <w:r w:rsidRPr="00F8754A">
          <w:rPr>
            <w:rFonts w:ascii="Cambria" w:hAnsi="Cambria"/>
            <w:color w:val="0000FF"/>
            <w:sz w:val="22"/>
            <w:szCs w:val="22"/>
            <w:lang w:eastAsia="pl-PL"/>
          </w:rPr>
          <w:t>www.interbroker.pl</w:t>
        </w:r>
      </w:hyperlink>
    </w:p>
    <w:p w14:paraId="361628C3" w14:textId="7D6E5205" w:rsidR="002C63DD" w:rsidRPr="00F8754A" w:rsidRDefault="002C63DD" w:rsidP="00D1363E">
      <w:pPr>
        <w:pStyle w:val="Akapitzlist1"/>
        <w:widowControl w:val="0"/>
        <w:numPr>
          <w:ilvl w:val="0"/>
          <w:numId w:val="3"/>
        </w:numPr>
        <w:tabs>
          <w:tab w:val="left" w:pos="851"/>
        </w:tabs>
        <w:suppressAutoHyphens w:val="0"/>
        <w:spacing w:before="120" w:after="0" w:line="240" w:lineRule="auto"/>
        <w:ind w:left="851" w:hanging="851"/>
        <w:jc w:val="both"/>
        <w:outlineLvl w:val="0"/>
        <w:rPr>
          <w:rFonts w:ascii="Cambria" w:hAnsi="Cambria"/>
          <w:bCs/>
          <w:i/>
          <w:iCs/>
          <w:color w:val="FF0000"/>
          <w:spacing w:val="-4"/>
          <w:lang w:eastAsia="en-US"/>
        </w:rPr>
      </w:pPr>
      <w:bookmarkStart w:id="10" w:name="_Toc61215823"/>
      <w:bookmarkStart w:id="11" w:name="_Toc456007388"/>
      <w:bookmarkStart w:id="12" w:name="_Toc456007618"/>
      <w:bookmarkStart w:id="13" w:name="_Toc458156805"/>
      <w:bookmarkEnd w:id="3"/>
      <w:bookmarkEnd w:id="4"/>
      <w:bookmarkEnd w:id="5"/>
      <w:r w:rsidRPr="00F8754A">
        <w:rPr>
          <w:rFonts w:ascii="Cambria" w:hAnsi="Cambria"/>
          <w:b/>
          <w:spacing w:val="-4"/>
          <w:lang w:eastAsia="en-US"/>
        </w:rPr>
        <w:t>Adres strony internetowej, na której udostępniane będą zmiany i wyjaśnienia treści SWZ oraz inne dokumenty zamówienia</w:t>
      </w:r>
      <w:r w:rsidR="00E86A8E" w:rsidRPr="00F8754A">
        <w:rPr>
          <w:rFonts w:ascii="Cambria" w:hAnsi="Cambria"/>
          <w:b/>
          <w:spacing w:val="-4"/>
          <w:lang w:eastAsia="en-US"/>
        </w:rPr>
        <w:t>,</w:t>
      </w:r>
      <w:r w:rsidRPr="00F8754A">
        <w:rPr>
          <w:rFonts w:ascii="Cambria" w:hAnsi="Cambria"/>
          <w:b/>
          <w:spacing w:val="-4"/>
          <w:lang w:eastAsia="en-US"/>
        </w:rPr>
        <w:t xml:space="preserve"> bezpośrednio związane z postępowaniem o udzielenie zamówienia</w:t>
      </w:r>
      <w:r w:rsidR="007E052E" w:rsidRPr="00F8754A">
        <w:rPr>
          <w:rFonts w:ascii="Cambria" w:hAnsi="Cambria"/>
          <w:b/>
          <w:spacing w:val="-4"/>
          <w:lang w:eastAsia="en-US"/>
        </w:rPr>
        <w:t xml:space="preserve"> oraz sposób porozumiewania się zamawiającego z wykonawcami</w:t>
      </w:r>
      <w:r w:rsidR="00273E1D" w:rsidRPr="00F8754A">
        <w:rPr>
          <w:rFonts w:ascii="Cambria" w:hAnsi="Cambria"/>
          <w:b/>
          <w:spacing w:val="-4"/>
          <w:lang w:eastAsia="en-US"/>
        </w:rPr>
        <w:t>.</w:t>
      </w:r>
      <w:bookmarkEnd w:id="10"/>
    </w:p>
    <w:p w14:paraId="1EAE50C9" w14:textId="49FE8C17" w:rsidR="007E052E" w:rsidRPr="00F8754A" w:rsidRDefault="007E052E" w:rsidP="00F8754A">
      <w:pPr>
        <w:pStyle w:val="Akapitzlist10"/>
        <w:widowControl w:val="0"/>
        <w:numPr>
          <w:ilvl w:val="1"/>
          <w:numId w:val="3"/>
        </w:numPr>
        <w:tabs>
          <w:tab w:val="left" w:pos="851"/>
        </w:tabs>
        <w:suppressAutoHyphens w:val="0"/>
        <w:spacing w:after="0" w:line="240" w:lineRule="auto"/>
        <w:jc w:val="both"/>
        <w:rPr>
          <w:rFonts w:ascii="Cambria" w:hAnsi="Cambria"/>
          <w:b/>
          <w:bCs/>
          <w:lang w:eastAsia="en-US"/>
        </w:rPr>
      </w:pPr>
      <w:r w:rsidRPr="000A7B60">
        <w:rPr>
          <w:rFonts w:ascii="Cambria" w:hAnsi="Cambria"/>
          <w:b/>
          <w:bCs/>
          <w:color w:val="4472C4" w:themeColor="accent1"/>
          <w:lang w:eastAsia="en-US"/>
        </w:rPr>
        <w:t xml:space="preserve">Postępowanie prowadzone jest na elektronicznej Platformie Zakupowej pod adresem </w:t>
      </w:r>
      <w:hyperlink r:id="rId16" w:history="1">
        <w:r w:rsidR="000A7B60" w:rsidRPr="00921EF7">
          <w:rPr>
            <w:rStyle w:val="Hipercze"/>
            <w:rFonts w:ascii="Cambria" w:hAnsi="Cambria"/>
            <w:b/>
            <w:bCs/>
            <w:lang w:eastAsia="en-US"/>
          </w:rPr>
          <w:t>https://platformazakupowa.pl/transakcja/685345</w:t>
        </w:r>
      </w:hyperlink>
      <w:r w:rsidR="000A7B60">
        <w:rPr>
          <w:rFonts w:ascii="Cambria" w:hAnsi="Cambria"/>
          <w:b/>
          <w:bCs/>
          <w:lang w:eastAsia="en-US"/>
        </w:rPr>
        <w:t xml:space="preserve"> </w:t>
      </w:r>
      <w:r w:rsidRPr="00F8754A">
        <w:rPr>
          <w:rFonts w:ascii="Cambria" w:hAnsi="Cambria"/>
          <w:b/>
          <w:bCs/>
          <w:lang w:eastAsia="en-US"/>
        </w:rPr>
        <w:t>(zwaną dalej jako Platforma Zakupowa, Platforma lub System).</w:t>
      </w:r>
    </w:p>
    <w:p w14:paraId="205DDE74" w14:textId="6D9536C6" w:rsidR="007E052E" w:rsidRPr="00F8754A" w:rsidRDefault="007E052E" w:rsidP="00F8754A">
      <w:pPr>
        <w:pStyle w:val="Akapitzlist10"/>
        <w:widowControl w:val="0"/>
        <w:numPr>
          <w:ilvl w:val="1"/>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 xml:space="preserve">Na stronie Platformy pod adresem </w:t>
      </w:r>
      <w:hyperlink r:id="rId17" w:history="1">
        <w:r w:rsidR="0086762D" w:rsidRPr="00C5585C">
          <w:rPr>
            <w:rStyle w:val="Hipercze"/>
            <w:rFonts w:ascii="Cambria" w:hAnsi="Cambria"/>
            <w:bCs/>
            <w:lang w:eastAsia="en-US"/>
          </w:rPr>
          <w:t>https://platformazakupowa.pl</w:t>
        </w:r>
      </w:hyperlink>
      <w:r w:rsidR="0086762D">
        <w:rPr>
          <w:rFonts w:ascii="Cambria" w:hAnsi="Cambria"/>
          <w:bCs/>
          <w:lang w:eastAsia="en-US"/>
        </w:rPr>
        <w:t xml:space="preserve"> </w:t>
      </w:r>
      <w:r w:rsidRPr="00F8754A">
        <w:rPr>
          <w:rFonts w:ascii="Cambria" w:hAnsi="Cambria"/>
          <w:bCs/>
          <w:lang w:eastAsia="en-US"/>
        </w:rPr>
        <w:t>, w stopce znajdują się odnośniki do regulaminu Platformy Zakupowej, instrukcji dla Wykonawców oraz - kontakt do Centrum Wsparcia Klienta, gdzie Wykonawca może uzyskać pomoc techniczną.</w:t>
      </w:r>
    </w:p>
    <w:p w14:paraId="4C2BBACB" w14:textId="77777777" w:rsidR="007E052E" w:rsidRPr="00F8754A" w:rsidRDefault="007E052E" w:rsidP="00F8754A">
      <w:pPr>
        <w:pStyle w:val="Akapitzlist10"/>
        <w:widowControl w:val="0"/>
        <w:numPr>
          <w:ilvl w:val="1"/>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Wykonawca przystępując do postępowania o udzielenie zamówienia publicznego, bezpłatnie rejestrując się lub logując, w przypadku posiadania konta w Platformie Zakupowej, akceptuje warunki korzystania z Platformy, określone w Regulaminie oraz uznaje go za wiążący. Zamawiający jednocześnie informuje, że posiadanie konta na Platformie jest dobrowolne, a złożenie oferty w przetargu jest możliwe bez posiadania konta.</w:t>
      </w:r>
    </w:p>
    <w:p w14:paraId="44A9CF7E" w14:textId="77777777" w:rsidR="007E052E" w:rsidRPr="00F8754A" w:rsidRDefault="007E052E" w:rsidP="00F8754A">
      <w:pPr>
        <w:pStyle w:val="Akapitzlist10"/>
        <w:widowControl w:val="0"/>
        <w:numPr>
          <w:ilvl w:val="1"/>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Komunikacja pomiędzy Zamawiającym a wykonawcami w szczególności składanie oświadczeń, dokumentów, wyjaśnień, wniosków, zawiadomień oraz przekazywanie informacji odbywa się elektronicznie za pośrednictwem Platformy Zakupowej, pod nazwą niniejszego postępowania i formularza Wyślij wiadomość. W sytuacjach awaryjnych np. w przypadku braku działania Platformy Zakupowej Zamawiający może również komunikować się z wykonawcami za pomocą poczty elektronicznej.</w:t>
      </w:r>
    </w:p>
    <w:p w14:paraId="4189F522" w14:textId="77777777" w:rsidR="007E052E" w:rsidRPr="00F8754A" w:rsidRDefault="007E052E" w:rsidP="00F8754A">
      <w:pPr>
        <w:pStyle w:val="Akapitzlist10"/>
        <w:widowControl w:val="0"/>
        <w:numPr>
          <w:ilvl w:val="1"/>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Zmawiający informuje, że nie będzie komunikował z wykonawcami w inny sposób niż przy użyciu środków komunikacji elektronicznej.</w:t>
      </w:r>
    </w:p>
    <w:p w14:paraId="33905D28" w14:textId="77777777" w:rsidR="007E052E" w:rsidRPr="00F8754A" w:rsidRDefault="007E052E" w:rsidP="00F8754A">
      <w:pPr>
        <w:pStyle w:val="Akapitzlist10"/>
        <w:widowControl w:val="0"/>
        <w:numPr>
          <w:ilvl w:val="1"/>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Postępowanie prowadzone jest w języku polskim. Podmiotowe środki dowodowe, przedmiotowe środki dowodowe oraz inne dokumenty lub oświadczenia, sporządzone w języku obcym przekazuje się wraz z tłumaczeniem na język polski.</w:t>
      </w:r>
    </w:p>
    <w:p w14:paraId="4452881F" w14:textId="77777777" w:rsidR="007E052E" w:rsidRPr="00F8754A" w:rsidRDefault="007E052E" w:rsidP="00F8754A">
      <w:pPr>
        <w:pStyle w:val="Akapitzlist10"/>
        <w:widowControl w:val="0"/>
        <w:numPr>
          <w:ilvl w:val="1"/>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 xml:space="preserve">W przypadku wskazania przez wykonawcę dostępności podmiotowych środków dowodowych, zamawiający może żądać od wykonawcy przedstawienia tłumaczenia na język polski pobranych samodzielnie przez zamawiającego podmiotowych środków dowodowych lub dokumentów. </w:t>
      </w:r>
    </w:p>
    <w:p w14:paraId="0BEC3E77" w14:textId="77777777" w:rsidR="004C3116" w:rsidRPr="00F8754A" w:rsidRDefault="004C3116" w:rsidP="00F8754A">
      <w:pPr>
        <w:pStyle w:val="Akapitzlist10"/>
        <w:widowControl w:val="0"/>
        <w:tabs>
          <w:tab w:val="left" w:pos="851"/>
        </w:tabs>
        <w:suppressAutoHyphens w:val="0"/>
        <w:spacing w:before="240" w:after="240" w:line="240" w:lineRule="auto"/>
        <w:ind w:left="142"/>
        <w:jc w:val="both"/>
        <w:rPr>
          <w:rFonts w:ascii="Cambria" w:hAnsi="Cambria"/>
          <w:b/>
          <w:bCs/>
          <w:lang w:eastAsia="en-US"/>
        </w:rPr>
      </w:pPr>
      <w:r w:rsidRPr="00F8754A">
        <w:rPr>
          <w:rFonts w:ascii="Cambria" w:hAnsi="Cambria"/>
          <w:b/>
          <w:bCs/>
          <w:lang w:eastAsia="en-US"/>
        </w:rPr>
        <w:t>Wymagania techniczne i organizacyjne wysyłania i odbierania dokumentów elektronicznych, elektronicznych kopii dokumentów i oświadczeń oraz informacji przekazywanych przy ich użyciu:</w:t>
      </w:r>
    </w:p>
    <w:p w14:paraId="01251F0B" w14:textId="77777777" w:rsidR="004C3116" w:rsidRPr="00F8754A" w:rsidRDefault="004C3116" w:rsidP="00F8754A">
      <w:pPr>
        <w:pStyle w:val="Akapitzlist10"/>
        <w:widowControl w:val="0"/>
        <w:numPr>
          <w:ilvl w:val="1"/>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Wymagania dotyczące podpisu elektronicznego:</w:t>
      </w:r>
    </w:p>
    <w:p w14:paraId="0824AB3D" w14:textId="77777777" w:rsidR="004C3116" w:rsidRPr="00F8754A" w:rsidRDefault="004C3116" w:rsidP="00F8754A">
      <w:pPr>
        <w:pStyle w:val="Akapitzlist10"/>
        <w:widowControl w:val="0"/>
        <w:numPr>
          <w:ilvl w:val="2"/>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Zamawiający, określa dopuszczalne formaty kwalifikowanego podpisu elektronicznego jako formaty zgodne z Rozporządzeniem Rady Ministrów z dnia 12 kwietnia 2012 r. w sprawie Krajowych Ram Interoperacyjności, minimalnych wymagań dla rejestrów publicznych i wymiany informacji w postaci elektronicznej oraz minimalnych wymagań dla systemów teleinformatycznych (t.j. Dz.U. z 2017 r., poz. 2247), zwanym dalej Rozporządzeniem KRI. W przypadku podpisu wewnętrznego, plik podpisu będzie zawierał również treść podpisywanego dokumentu, natomiast w przypadku podpisu zewnętrznego, plik podpisu będzie zawierał tylko informacje o podpisie; Wykonawca wówczas zobowiązany jest dołączyć w postępowaniu plik podpisu wraz z podpisanym dokumentem.</w:t>
      </w:r>
    </w:p>
    <w:p w14:paraId="01C9E628" w14:textId="77777777" w:rsidR="004C3116" w:rsidRPr="00F8754A" w:rsidRDefault="004C3116" w:rsidP="00F8754A">
      <w:pPr>
        <w:pStyle w:val="Akapitzlist10"/>
        <w:widowControl w:val="0"/>
        <w:numPr>
          <w:ilvl w:val="2"/>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 xml:space="preserve">Zamawiający zwraca uwagę na ograniczenia wielkości plików podpisywanych w aplikacji </w:t>
      </w:r>
      <w:proofErr w:type="spellStart"/>
      <w:r w:rsidRPr="00F8754A">
        <w:rPr>
          <w:rFonts w:ascii="Cambria" w:hAnsi="Cambria"/>
          <w:bCs/>
          <w:lang w:eastAsia="en-US"/>
        </w:rPr>
        <w:t>eDoApp</w:t>
      </w:r>
      <w:proofErr w:type="spellEnd"/>
      <w:r w:rsidRPr="00F8754A">
        <w:rPr>
          <w:rFonts w:ascii="Cambria" w:hAnsi="Cambria"/>
          <w:bCs/>
          <w:lang w:eastAsia="en-US"/>
        </w:rPr>
        <w:t xml:space="preserve"> służącej do składania podpisu osobistego, który wynosi maksymalnie  5MB. Rozmiar pliku podpisanego podpisem zaufanym nie może być większy niż 10 MB.</w:t>
      </w:r>
    </w:p>
    <w:p w14:paraId="398F44D7" w14:textId="77777777" w:rsidR="004C3116" w:rsidRPr="00F8754A" w:rsidRDefault="004C3116" w:rsidP="00F8754A">
      <w:pPr>
        <w:pStyle w:val="Akapitzlist10"/>
        <w:widowControl w:val="0"/>
        <w:numPr>
          <w:ilvl w:val="2"/>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8754A">
        <w:rPr>
          <w:rFonts w:ascii="Cambria" w:hAnsi="Cambria"/>
          <w:bCs/>
          <w:lang w:eastAsia="en-US"/>
        </w:rPr>
        <w:t>PAdES</w:t>
      </w:r>
      <w:proofErr w:type="spellEnd"/>
      <w:r w:rsidRPr="00F8754A">
        <w:rPr>
          <w:rFonts w:ascii="Cambria" w:hAnsi="Cambria"/>
          <w:bCs/>
          <w:lang w:eastAsia="en-US"/>
        </w:rPr>
        <w:t>.</w:t>
      </w:r>
    </w:p>
    <w:p w14:paraId="4850C60F" w14:textId="77777777" w:rsidR="004C3116" w:rsidRPr="00F8754A" w:rsidRDefault="004C3116" w:rsidP="00F8754A">
      <w:pPr>
        <w:pStyle w:val="Akapitzlist10"/>
        <w:widowControl w:val="0"/>
        <w:numPr>
          <w:ilvl w:val="1"/>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Zamawiający, określa niezbędne wymagania sprzętowo – aplikacyjne umożliwiające pracę na Platformie Zakupowej, tj.:</w:t>
      </w:r>
    </w:p>
    <w:p w14:paraId="5DCB0D5B" w14:textId="77777777" w:rsidR="004C3116" w:rsidRPr="00F8754A" w:rsidRDefault="004C3116" w:rsidP="00F8754A">
      <w:pPr>
        <w:pStyle w:val="Akapitzlist10"/>
        <w:widowControl w:val="0"/>
        <w:numPr>
          <w:ilvl w:val="2"/>
          <w:numId w:val="3"/>
        </w:numPr>
        <w:tabs>
          <w:tab w:val="left" w:pos="851"/>
        </w:tabs>
        <w:suppressAutoHyphens w:val="0"/>
        <w:spacing w:after="0" w:line="240" w:lineRule="auto"/>
        <w:jc w:val="both"/>
        <w:rPr>
          <w:rFonts w:ascii="Cambria" w:hAnsi="Cambria"/>
          <w:bCs/>
          <w:lang w:eastAsia="en-US"/>
        </w:rPr>
      </w:pPr>
      <w:bookmarkStart w:id="14" w:name="_Hlk72228554"/>
      <w:r w:rsidRPr="00F8754A">
        <w:rPr>
          <w:rFonts w:ascii="Cambria" w:hAnsi="Cambria"/>
          <w:bCs/>
          <w:lang w:eastAsia="en-US"/>
        </w:rPr>
        <w:t xml:space="preserve">przeglądarka internetowa EDGE, Chrome lub </w:t>
      </w:r>
      <w:proofErr w:type="spellStart"/>
      <w:r w:rsidRPr="00F8754A">
        <w:rPr>
          <w:rFonts w:ascii="Cambria" w:hAnsi="Cambria"/>
          <w:bCs/>
          <w:lang w:eastAsia="en-US"/>
        </w:rPr>
        <w:t>Firefox</w:t>
      </w:r>
      <w:proofErr w:type="spellEnd"/>
      <w:r w:rsidRPr="00F8754A">
        <w:rPr>
          <w:rFonts w:ascii="Cambria" w:hAnsi="Cambria"/>
          <w:bCs/>
          <w:lang w:eastAsia="en-US"/>
        </w:rPr>
        <w:t xml:space="preserve"> w najnowszej dostępnej wersji, z włączoną obsługą języka </w:t>
      </w:r>
      <w:proofErr w:type="spellStart"/>
      <w:r w:rsidRPr="00F8754A">
        <w:rPr>
          <w:rFonts w:ascii="Cambria" w:hAnsi="Cambria"/>
          <w:bCs/>
          <w:lang w:eastAsia="en-US"/>
        </w:rPr>
        <w:t>Javascript</w:t>
      </w:r>
      <w:proofErr w:type="spellEnd"/>
      <w:r w:rsidRPr="00F8754A">
        <w:rPr>
          <w:rFonts w:ascii="Cambria" w:hAnsi="Cambria"/>
          <w:bCs/>
          <w:lang w:eastAsia="en-US"/>
        </w:rPr>
        <w:t>, akceptująca pliki typu „</w:t>
      </w:r>
      <w:proofErr w:type="spellStart"/>
      <w:r w:rsidRPr="00F8754A">
        <w:rPr>
          <w:rFonts w:ascii="Cambria" w:hAnsi="Cambria"/>
          <w:bCs/>
          <w:lang w:eastAsia="en-US"/>
        </w:rPr>
        <w:t>cookies</w:t>
      </w:r>
      <w:proofErr w:type="spellEnd"/>
      <w:r w:rsidRPr="00F8754A">
        <w:rPr>
          <w:rFonts w:ascii="Cambria" w:hAnsi="Cambria"/>
          <w:bCs/>
          <w:lang w:eastAsia="en-US"/>
        </w:rPr>
        <w:t>”.</w:t>
      </w:r>
    </w:p>
    <w:bookmarkEnd w:id="14"/>
    <w:p w14:paraId="51CC4914" w14:textId="77777777" w:rsidR="004C3116" w:rsidRPr="00F8754A" w:rsidRDefault="004C3116" w:rsidP="00F8754A">
      <w:pPr>
        <w:pStyle w:val="Akapitzlist10"/>
        <w:widowControl w:val="0"/>
        <w:numPr>
          <w:ilvl w:val="2"/>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 xml:space="preserve">łącze internetowe o przepustowości, co najmniej 512 </w:t>
      </w:r>
      <w:proofErr w:type="spellStart"/>
      <w:r w:rsidRPr="00F8754A">
        <w:rPr>
          <w:rFonts w:ascii="Cambria" w:hAnsi="Cambria"/>
          <w:bCs/>
          <w:lang w:eastAsia="en-US"/>
        </w:rPr>
        <w:t>kbit</w:t>
      </w:r>
      <w:proofErr w:type="spellEnd"/>
      <w:r w:rsidRPr="00F8754A">
        <w:rPr>
          <w:rFonts w:ascii="Cambria" w:hAnsi="Cambria"/>
          <w:bCs/>
          <w:lang w:eastAsia="en-US"/>
        </w:rPr>
        <w:t>/s.</w:t>
      </w:r>
    </w:p>
    <w:p w14:paraId="251C691F" w14:textId="77777777" w:rsidR="004C3116" w:rsidRPr="00F8754A" w:rsidRDefault="004C3116" w:rsidP="00F8754A">
      <w:pPr>
        <w:pStyle w:val="Akapitzlist10"/>
        <w:widowControl w:val="0"/>
        <w:numPr>
          <w:ilvl w:val="2"/>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komputer klasy PC lub MAC o następującej konfiguracji: pamięć min. 2 GB Ram, procesor Intel IV 2 GHZ lub jego nowsza wersja, jeden z systemów operacyjnych - MS Windows 7, Mac Os x 10 4, Linux, lub ich nowsze wersje,</w:t>
      </w:r>
    </w:p>
    <w:p w14:paraId="4DF99078" w14:textId="77777777" w:rsidR="004C3116" w:rsidRPr="00F8754A" w:rsidRDefault="004C3116" w:rsidP="00F8754A">
      <w:pPr>
        <w:pStyle w:val="Akapitzlist10"/>
        <w:widowControl w:val="0"/>
        <w:numPr>
          <w:ilvl w:val="2"/>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zainstalowany program obsługujący format plików .pdf,</w:t>
      </w:r>
    </w:p>
    <w:p w14:paraId="7A282CFF" w14:textId="77777777" w:rsidR="004C3116" w:rsidRPr="00F8754A" w:rsidRDefault="004C3116" w:rsidP="00F8754A">
      <w:pPr>
        <w:pStyle w:val="Akapitzlist10"/>
        <w:widowControl w:val="0"/>
        <w:numPr>
          <w:ilvl w:val="2"/>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platformazakupowa.pl działa według standardu przyjętego w komunikacji sieciowej - kodowanie UTF8,</w:t>
      </w:r>
    </w:p>
    <w:p w14:paraId="725337EE" w14:textId="77777777" w:rsidR="004C3116" w:rsidRPr="00F8754A" w:rsidRDefault="004C3116" w:rsidP="00F8754A">
      <w:pPr>
        <w:pStyle w:val="Akapitzlist10"/>
        <w:widowControl w:val="0"/>
        <w:numPr>
          <w:ilvl w:val="2"/>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 xml:space="preserve"> platformazakupowa.pl jest zoptymalizowana dla minimalnej rozdzielczości ekranu 1024x768 pikseli. </w:t>
      </w:r>
    </w:p>
    <w:p w14:paraId="7D95AB0E" w14:textId="77777777" w:rsidR="004C3116" w:rsidRPr="00F8754A" w:rsidRDefault="004C3116" w:rsidP="00F8754A">
      <w:pPr>
        <w:pStyle w:val="Akapitzlist10"/>
        <w:widowControl w:val="0"/>
        <w:numPr>
          <w:ilvl w:val="2"/>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Występuje limit objętości plików lub spakowanych folderów w zakresie całej oferty lub wniosku do ilości 10 plików lub spakowanych folderów przy maksymalnej wielkości 150 MB. W przypadku większych plików zaleca się skorzystać z instrukcji pakowania plików dzieląc je na mniejsze paczki po np. 150 MB każda.</w:t>
      </w:r>
    </w:p>
    <w:p w14:paraId="71D03331" w14:textId="77777777" w:rsidR="004C3116" w:rsidRPr="00F8754A" w:rsidRDefault="004C3116" w:rsidP="00F8754A">
      <w:pPr>
        <w:pStyle w:val="Akapitzlist10"/>
        <w:widowControl w:val="0"/>
        <w:numPr>
          <w:ilvl w:val="2"/>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Komunikacja poprzez formularz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5B48C96C" w14:textId="77777777" w:rsidR="004C3116" w:rsidRPr="00F8754A" w:rsidRDefault="004C3116" w:rsidP="00F8754A">
      <w:pPr>
        <w:pStyle w:val="Akapitzlist10"/>
        <w:widowControl w:val="0"/>
        <w:numPr>
          <w:ilvl w:val="2"/>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W celu założenia konta użytkownika na platformazakupowa.pl, konieczne jest posiadanie przez użytkownika aktywnego konta poczty elektronicznej (e-mail).</w:t>
      </w:r>
    </w:p>
    <w:p w14:paraId="1264205C" w14:textId="77777777" w:rsidR="004C3116" w:rsidRPr="00F8754A" w:rsidRDefault="004C3116" w:rsidP="00F8754A">
      <w:pPr>
        <w:pStyle w:val="Akapitzlist10"/>
        <w:widowControl w:val="0"/>
        <w:numPr>
          <w:ilvl w:val="2"/>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Przy dużych plikach kluczowe jest łącze Internetowe i dostępna przepustowość łącza. Składając ofertę zaleca się zaplanowanie złożenia jej z wyprzedzeniem minimum 24h, aby zdążyć w terminie przewidzianym na jej złożenie w przypadku siły wyższej, jak np. awaria Platformy Zakupowej, awaria Internetu, problemy techniczne związane z brakiem np. aktualnej przeglądarki, itp.</w:t>
      </w:r>
    </w:p>
    <w:p w14:paraId="263A2105" w14:textId="77777777" w:rsidR="004C3116" w:rsidRPr="00F8754A" w:rsidRDefault="004C3116" w:rsidP="00F8754A">
      <w:pPr>
        <w:pStyle w:val="Akapitzlist10"/>
        <w:widowControl w:val="0"/>
        <w:numPr>
          <w:ilvl w:val="1"/>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Zamawiający określa dopuszczalne formaty przesyłanych danych, tj.:</w:t>
      </w:r>
    </w:p>
    <w:p w14:paraId="1F118E1E" w14:textId="77777777" w:rsidR="004C3116" w:rsidRPr="00F8754A" w:rsidRDefault="004C3116" w:rsidP="00F8754A">
      <w:pPr>
        <w:pStyle w:val="Akapitzlist10"/>
        <w:widowControl w:val="0"/>
        <w:numPr>
          <w:ilvl w:val="2"/>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Do danych zawierających dokumenty tekstowe, tekstowo-graficzne lub multimedialne stosuje się formaty plików zgodne z Rozporządzeniem KRI, przy czym Zamawiający zaleca stosowanie następujących formatów plików:.txt; .rtf .pdf; .</w:t>
      </w:r>
      <w:proofErr w:type="spellStart"/>
      <w:r w:rsidRPr="00F8754A">
        <w:rPr>
          <w:rFonts w:ascii="Cambria" w:hAnsi="Cambria"/>
          <w:bCs/>
          <w:lang w:eastAsia="en-US"/>
        </w:rPr>
        <w:t>xps</w:t>
      </w:r>
      <w:proofErr w:type="spellEnd"/>
      <w:r w:rsidRPr="00F8754A">
        <w:rPr>
          <w:rFonts w:ascii="Cambria" w:hAnsi="Cambria"/>
          <w:bCs/>
          <w:lang w:eastAsia="en-US"/>
        </w:rPr>
        <w:t>; .</w:t>
      </w:r>
      <w:proofErr w:type="spellStart"/>
      <w:r w:rsidRPr="00F8754A">
        <w:rPr>
          <w:rFonts w:ascii="Cambria" w:hAnsi="Cambria"/>
          <w:bCs/>
          <w:lang w:eastAsia="en-US"/>
        </w:rPr>
        <w:t>odt</w:t>
      </w:r>
      <w:proofErr w:type="spellEnd"/>
      <w:r w:rsidRPr="00F8754A">
        <w:rPr>
          <w:rFonts w:ascii="Cambria" w:hAnsi="Cambria"/>
          <w:bCs/>
          <w:lang w:eastAsia="en-US"/>
        </w:rPr>
        <w:t>; .</w:t>
      </w:r>
      <w:proofErr w:type="spellStart"/>
      <w:r w:rsidRPr="00F8754A">
        <w:rPr>
          <w:rFonts w:ascii="Cambria" w:hAnsi="Cambria"/>
          <w:bCs/>
          <w:lang w:eastAsia="en-US"/>
        </w:rPr>
        <w:t>ods</w:t>
      </w:r>
      <w:proofErr w:type="spellEnd"/>
      <w:r w:rsidRPr="00F8754A">
        <w:rPr>
          <w:rFonts w:ascii="Cambria" w:hAnsi="Cambria"/>
          <w:bCs/>
          <w:lang w:eastAsia="en-US"/>
        </w:rPr>
        <w:t>; .</w:t>
      </w:r>
      <w:proofErr w:type="spellStart"/>
      <w:r w:rsidRPr="00F8754A">
        <w:rPr>
          <w:rFonts w:ascii="Cambria" w:hAnsi="Cambria"/>
          <w:bCs/>
          <w:lang w:eastAsia="en-US"/>
        </w:rPr>
        <w:t>odp</w:t>
      </w:r>
      <w:proofErr w:type="spellEnd"/>
      <w:r w:rsidRPr="00F8754A">
        <w:rPr>
          <w:rFonts w:ascii="Cambria" w:hAnsi="Cambria"/>
          <w:bCs/>
          <w:lang w:eastAsia="en-US"/>
        </w:rPr>
        <w:t>; .</w:t>
      </w:r>
      <w:proofErr w:type="spellStart"/>
      <w:r w:rsidRPr="00F8754A">
        <w:rPr>
          <w:rFonts w:ascii="Cambria" w:hAnsi="Cambria"/>
          <w:bCs/>
          <w:lang w:eastAsia="en-US"/>
        </w:rPr>
        <w:t>doc</w:t>
      </w:r>
      <w:proofErr w:type="spellEnd"/>
      <w:r w:rsidRPr="00F8754A">
        <w:rPr>
          <w:rFonts w:ascii="Cambria" w:hAnsi="Cambria"/>
          <w:bCs/>
          <w:lang w:eastAsia="en-US"/>
        </w:rPr>
        <w:t>; .xls; .</w:t>
      </w:r>
      <w:proofErr w:type="spellStart"/>
      <w:r w:rsidRPr="00F8754A">
        <w:rPr>
          <w:rFonts w:ascii="Cambria" w:hAnsi="Cambria"/>
          <w:bCs/>
          <w:lang w:eastAsia="en-US"/>
        </w:rPr>
        <w:t>ppt</w:t>
      </w:r>
      <w:proofErr w:type="spellEnd"/>
      <w:r w:rsidRPr="00F8754A">
        <w:rPr>
          <w:rFonts w:ascii="Cambria" w:hAnsi="Cambria"/>
          <w:bCs/>
          <w:lang w:eastAsia="en-US"/>
        </w:rPr>
        <w:t>; .</w:t>
      </w:r>
      <w:proofErr w:type="spellStart"/>
      <w:r w:rsidRPr="00F8754A">
        <w:rPr>
          <w:rFonts w:ascii="Cambria" w:hAnsi="Cambria"/>
          <w:bCs/>
          <w:lang w:eastAsia="en-US"/>
        </w:rPr>
        <w:t>docx</w:t>
      </w:r>
      <w:proofErr w:type="spellEnd"/>
      <w:r w:rsidRPr="00F8754A">
        <w:rPr>
          <w:rFonts w:ascii="Cambria" w:hAnsi="Cambria"/>
          <w:bCs/>
          <w:lang w:eastAsia="en-US"/>
        </w:rPr>
        <w:t>; .</w:t>
      </w:r>
      <w:proofErr w:type="spellStart"/>
      <w:r w:rsidRPr="00F8754A">
        <w:rPr>
          <w:rFonts w:ascii="Cambria" w:hAnsi="Cambria"/>
          <w:bCs/>
          <w:lang w:eastAsia="en-US"/>
        </w:rPr>
        <w:t>xlsx</w:t>
      </w:r>
      <w:proofErr w:type="spellEnd"/>
      <w:r w:rsidRPr="00F8754A">
        <w:rPr>
          <w:rFonts w:ascii="Cambria" w:hAnsi="Cambria"/>
          <w:bCs/>
          <w:lang w:eastAsia="en-US"/>
        </w:rPr>
        <w:t>; .</w:t>
      </w:r>
      <w:proofErr w:type="spellStart"/>
      <w:r w:rsidRPr="00F8754A">
        <w:rPr>
          <w:rFonts w:ascii="Cambria" w:hAnsi="Cambria"/>
          <w:bCs/>
          <w:lang w:eastAsia="en-US"/>
        </w:rPr>
        <w:t>pptx</w:t>
      </w:r>
      <w:proofErr w:type="spellEnd"/>
      <w:r w:rsidRPr="00F8754A">
        <w:rPr>
          <w:rFonts w:ascii="Cambria" w:hAnsi="Cambria"/>
          <w:bCs/>
          <w:lang w:eastAsia="en-US"/>
        </w:rPr>
        <w:t>; .</w:t>
      </w:r>
      <w:proofErr w:type="spellStart"/>
      <w:r w:rsidRPr="00F8754A">
        <w:rPr>
          <w:rFonts w:ascii="Cambria" w:hAnsi="Cambria"/>
          <w:bCs/>
          <w:lang w:eastAsia="en-US"/>
        </w:rPr>
        <w:t>csv</w:t>
      </w:r>
      <w:proofErr w:type="spellEnd"/>
      <w:r w:rsidRPr="00F8754A">
        <w:rPr>
          <w:rFonts w:ascii="Cambria" w:hAnsi="Cambria"/>
          <w:bCs/>
          <w:lang w:eastAsia="en-US"/>
        </w:rPr>
        <w:t>. Wybór formatu danych przez Wykonawcę musi umożliwiać użycie kwalifikowanego podpisu elektronicznego.</w:t>
      </w:r>
    </w:p>
    <w:p w14:paraId="7F85CB71" w14:textId="77777777" w:rsidR="004C3116" w:rsidRPr="00F8754A" w:rsidRDefault="004C3116" w:rsidP="00F8754A">
      <w:pPr>
        <w:pStyle w:val="Akapitzlist10"/>
        <w:widowControl w:val="0"/>
        <w:numPr>
          <w:ilvl w:val="1"/>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Zamawiający, określa informacje na temat kodowania i czasu odbioru danych, tj.:</w:t>
      </w:r>
    </w:p>
    <w:p w14:paraId="4ADAB73F" w14:textId="77777777" w:rsidR="004C3116" w:rsidRPr="00F8754A" w:rsidRDefault="004C3116" w:rsidP="00F8754A">
      <w:pPr>
        <w:pStyle w:val="Akapitzlist10"/>
        <w:widowControl w:val="0"/>
        <w:numPr>
          <w:ilvl w:val="2"/>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Oznaczenie czasu odbioru danych przez platformę zakupową stanowi datę oraz dokładny czas (</w:t>
      </w:r>
      <w:proofErr w:type="spellStart"/>
      <w:r w:rsidRPr="00F8754A">
        <w:rPr>
          <w:rFonts w:ascii="Cambria" w:hAnsi="Cambria"/>
          <w:bCs/>
          <w:lang w:eastAsia="en-US"/>
        </w:rPr>
        <w:t>hh:mm:ss</w:t>
      </w:r>
      <w:proofErr w:type="spellEnd"/>
      <w:r w:rsidRPr="00F8754A">
        <w:rPr>
          <w:rFonts w:ascii="Cambria" w:hAnsi="Cambria"/>
          <w:bCs/>
          <w:lang w:eastAsia="en-US"/>
        </w:rPr>
        <w:t>) generowany wg. czasu lokalnego serwera synchronizowanego z zegarem Głównego Urzędu Miar.</w:t>
      </w:r>
    </w:p>
    <w:p w14:paraId="43B4B5D7" w14:textId="77777777" w:rsidR="004C3116" w:rsidRPr="00F8754A" w:rsidRDefault="004C3116" w:rsidP="00F8754A">
      <w:pPr>
        <w:pStyle w:val="Akapitzlist10"/>
        <w:widowControl w:val="0"/>
        <w:numPr>
          <w:ilvl w:val="2"/>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 xml:space="preserve">Za datę przekazania oferty lub wniosków przyjmuje się datę ich przekazania w systemie poprzez kliknięcie przycisku Złóż ofertę w drugim kroku i wyświetlaniu komunikatu, że oferta została złożona. </w:t>
      </w:r>
    </w:p>
    <w:p w14:paraId="06B0DDAA" w14:textId="0B7877BB" w:rsidR="004C3116" w:rsidRPr="00F8754A" w:rsidRDefault="004C3116" w:rsidP="00F8754A">
      <w:pPr>
        <w:pStyle w:val="Akapitzlist10"/>
        <w:widowControl w:val="0"/>
        <w:numPr>
          <w:ilvl w:val="2"/>
          <w:numId w:val="3"/>
        </w:numPr>
        <w:tabs>
          <w:tab w:val="left" w:pos="851"/>
        </w:tabs>
        <w:suppressAutoHyphens w:val="0"/>
        <w:spacing w:after="0" w:line="240" w:lineRule="auto"/>
        <w:jc w:val="both"/>
        <w:rPr>
          <w:rFonts w:ascii="Cambria" w:hAnsi="Cambria"/>
          <w:bCs/>
          <w:lang w:eastAsia="en-US"/>
        </w:rPr>
      </w:pPr>
      <w:r w:rsidRPr="00F8754A">
        <w:rPr>
          <w:rFonts w:ascii="Cambria" w:hAnsi="Cambria"/>
          <w:bCs/>
          <w:lang w:eastAsia="en-US"/>
        </w:rPr>
        <w:t xml:space="preserve">Za datę przekazania składanych dokumentów, oświadczeń, wniosków (innych niż wnioski o dopuszczenie do udziału w postępowaniu), zawiadomień, zapytań oraz przekazywanie informacji uznaje się kliknięcie przycisku Wyślij wiadomość po których pojawi się komunikat, że wiadomość została wysłana do zamawiającego. </w:t>
      </w:r>
    </w:p>
    <w:p w14:paraId="2C35EFD3" w14:textId="77777777" w:rsidR="00AB3F5B" w:rsidRPr="000E038A" w:rsidRDefault="00AB3F5B" w:rsidP="00D1363E">
      <w:pPr>
        <w:pStyle w:val="Akapitzlist1"/>
        <w:widowControl w:val="0"/>
        <w:numPr>
          <w:ilvl w:val="0"/>
          <w:numId w:val="3"/>
        </w:numPr>
        <w:tabs>
          <w:tab w:val="left" w:pos="851"/>
        </w:tabs>
        <w:suppressAutoHyphens w:val="0"/>
        <w:spacing w:before="120" w:after="0" w:line="240" w:lineRule="auto"/>
        <w:ind w:left="851" w:hanging="851"/>
        <w:jc w:val="both"/>
        <w:outlineLvl w:val="0"/>
        <w:rPr>
          <w:rFonts w:ascii="Cambria" w:hAnsi="Cambria"/>
          <w:b/>
          <w:lang w:eastAsia="en-US"/>
        </w:rPr>
      </w:pPr>
      <w:bookmarkStart w:id="15" w:name="_Toc61215824"/>
      <w:r w:rsidRPr="000E038A">
        <w:rPr>
          <w:rFonts w:ascii="Cambria" w:hAnsi="Cambria"/>
          <w:b/>
          <w:lang w:eastAsia="en-US"/>
        </w:rPr>
        <w:t>Tryb udzielenia zamówienia</w:t>
      </w:r>
      <w:bookmarkEnd w:id="11"/>
      <w:bookmarkEnd w:id="12"/>
      <w:bookmarkEnd w:id="13"/>
      <w:r w:rsidR="00273E1D" w:rsidRPr="000E038A">
        <w:rPr>
          <w:rFonts w:ascii="Cambria" w:hAnsi="Cambria"/>
          <w:b/>
          <w:lang w:eastAsia="en-US"/>
        </w:rPr>
        <w:t>.</w:t>
      </w:r>
      <w:bookmarkEnd w:id="15"/>
    </w:p>
    <w:p w14:paraId="2C3E3E3B" w14:textId="77777777" w:rsidR="003F3354" w:rsidRPr="000E038A" w:rsidRDefault="002C63DD" w:rsidP="00D1363E">
      <w:pPr>
        <w:pStyle w:val="Akapitzlist"/>
        <w:widowControl w:val="0"/>
        <w:numPr>
          <w:ilvl w:val="1"/>
          <w:numId w:val="3"/>
        </w:numPr>
        <w:tabs>
          <w:tab w:val="left" w:pos="851"/>
        </w:tabs>
        <w:suppressAutoHyphens w:val="0"/>
        <w:ind w:left="851" w:hanging="851"/>
        <w:jc w:val="both"/>
        <w:rPr>
          <w:rFonts w:ascii="Cambria" w:hAnsi="Cambria"/>
          <w:spacing w:val="-4"/>
          <w:sz w:val="22"/>
          <w:szCs w:val="22"/>
        </w:rPr>
      </w:pPr>
      <w:bookmarkStart w:id="16" w:name="_Toc456085559"/>
      <w:bookmarkStart w:id="17" w:name="_Toc456007619"/>
      <w:bookmarkStart w:id="18" w:name="_Toc456007389"/>
      <w:bookmarkStart w:id="19" w:name="_Toc456007397"/>
      <w:bookmarkStart w:id="20" w:name="_Toc456007627"/>
      <w:bookmarkStart w:id="21" w:name="_Toc458156806"/>
      <w:r w:rsidRPr="000E038A">
        <w:rPr>
          <w:rFonts w:ascii="Cambria" w:hAnsi="Cambria"/>
          <w:spacing w:val="-4"/>
          <w:sz w:val="22"/>
          <w:szCs w:val="22"/>
        </w:rPr>
        <w:t>Postępowanie o udzielenie zamówienia publicznego prowadzone jest w t</w:t>
      </w:r>
      <w:r w:rsidR="00EA1FAA" w:rsidRPr="000E038A">
        <w:rPr>
          <w:rFonts w:ascii="Cambria" w:hAnsi="Cambria"/>
          <w:spacing w:val="-4"/>
          <w:sz w:val="22"/>
          <w:szCs w:val="22"/>
        </w:rPr>
        <w:t xml:space="preserve">rybie </w:t>
      </w:r>
      <w:r w:rsidR="006622B2" w:rsidRPr="000E038A">
        <w:rPr>
          <w:rFonts w:ascii="Cambria" w:hAnsi="Cambria"/>
          <w:spacing w:val="-4"/>
          <w:sz w:val="22"/>
          <w:szCs w:val="22"/>
        </w:rPr>
        <w:t>podstawowym</w:t>
      </w:r>
      <w:r w:rsidRPr="000E038A">
        <w:rPr>
          <w:rFonts w:ascii="Cambria" w:hAnsi="Cambria"/>
          <w:spacing w:val="-4"/>
          <w:sz w:val="22"/>
          <w:szCs w:val="22"/>
        </w:rPr>
        <w:t>.</w:t>
      </w:r>
      <w:bookmarkStart w:id="22" w:name="_Toc456085560"/>
      <w:bookmarkStart w:id="23" w:name="_Toc456007620"/>
      <w:bookmarkStart w:id="24" w:name="_Toc456007390"/>
      <w:bookmarkEnd w:id="16"/>
      <w:bookmarkEnd w:id="17"/>
      <w:bookmarkEnd w:id="18"/>
    </w:p>
    <w:p w14:paraId="6AE62955" w14:textId="7E99319A" w:rsidR="003F3354" w:rsidRPr="000E038A" w:rsidRDefault="002C63DD" w:rsidP="00D1363E">
      <w:pPr>
        <w:pStyle w:val="Akapitzlist"/>
        <w:widowControl w:val="0"/>
        <w:numPr>
          <w:ilvl w:val="1"/>
          <w:numId w:val="3"/>
        </w:numPr>
        <w:tabs>
          <w:tab w:val="left" w:pos="851"/>
        </w:tabs>
        <w:suppressAutoHyphens w:val="0"/>
        <w:ind w:left="851" w:hanging="851"/>
        <w:jc w:val="both"/>
        <w:rPr>
          <w:rFonts w:ascii="Cambria" w:hAnsi="Cambria"/>
          <w:spacing w:val="-4"/>
          <w:sz w:val="22"/>
          <w:szCs w:val="22"/>
        </w:rPr>
      </w:pPr>
      <w:r w:rsidRPr="000E038A">
        <w:rPr>
          <w:rFonts w:ascii="Cambria" w:hAnsi="Cambria"/>
          <w:spacing w:val="-4"/>
          <w:sz w:val="22"/>
          <w:szCs w:val="22"/>
        </w:rPr>
        <w:t>Podstawa prawna udzielenia</w:t>
      </w:r>
      <w:r w:rsidR="00EA1FAA" w:rsidRPr="000E038A">
        <w:rPr>
          <w:rFonts w:ascii="Cambria" w:hAnsi="Cambria"/>
          <w:spacing w:val="-4"/>
          <w:sz w:val="22"/>
          <w:szCs w:val="22"/>
        </w:rPr>
        <w:t xml:space="preserve"> zamówienia publicznego: art. 275 pkt</w:t>
      </w:r>
      <w:r w:rsidRPr="000E038A">
        <w:rPr>
          <w:rFonts w:ascii="Cambria" w:hAnsi="Cambria"/>
          <w:spacing w:val="-4"/>
          <w:sz w:val="22"/>
          <w:szCs w:val="22"/>
        </w:rPr>
        <w:t xml:space="preserve"> 1 ustawy z dnia </w:t>
      </w:r>
      <w:bookmarkEnd w:id="22"/>
      <w:bookmarkEnd w:id="23"/>
      <w:bookmarkEnd w:id="24"/>
      <w:r w:rsidR="00EA1FAA" w:rsidRPr="000E038A">
        <w:rPr>
          <w:rFonts w:ascii="Cambria" w:hAnsi="Cambria"/>
          <w:spacing w:val="-4"/>
          <w:sz w:val="22"/>
          <w:szCs w:val="22"/>
        </w:rPr>
        <w:t xml:space="preserve">11 września 2019 r. </w:t>
      </w:r>
      <w:r w:rsidR="00676445">
        <w:rPr>
          <w:rFonts w:ascii="Cambria" w:hAnsi="Cambria"/>
          <w:spacing w:val="-4"/>
          <w:sz w:val="22"/>
          <w:szCs w:val="22"/>
        </w:rPr>
        <w:t xml:space="preserve">- </w:t>
      </w:r>
      <w:r w:rsidR="00EA1FAA" w:rsidRPr="000E038A">
        <w:rPr>
          <w:rFonts w:ascii="Cambria" w:hAnsi="Cambria"/>
          <w:spacing w:val="-4"/>
          <w:sz w:val="22"/>
          <w:szCs w:val="22"/>
        </w:rPr>
        <w:t>Prawo zamówień publicznych (</w:t>
      </w:r>
      <w:r w:rsidR="00676445" w:rsidRPr="00676445">
        <w:rPr>
          <w:rFonts w:ascii="Cambria" w:hAnsi="Cambria"/>
          <w:spacing w:val="-4"/>
          <w:sz w:val="22"/>
          <w:szCs w:val="22"/>
        </w:rPr>
        <w:t>tekst jednolity Dz.U. z 2021, poz. 1129 ze zm.</w:t>
      </w:r>
      <w:r w:rsidR="00EA1FAA" w:rsidRPr="000E038A">
        <w:rPr>
          <w:rFonts w:ascii="Cambria" w:hAnsi="Cambria"/>
          <w:spacing w:val="-4"/>
          <w:sz w:val="22"/>
          <w:szCs w:val="22"/>
        </w:rPr>
        <w:t>)</w:t>
      </w:r>
      <w:r w:rsidR="003F3354" w:rsidRPr="000E038A">
        <w:rPr>
          <w:rFonts w:ascii="Cambria" w:hAnsi="Cambria"/>
          <w:spacing w:val="-4"/>
        </w:rPr>
        <w:t xml:space="preserve"> </w:t>
      </w:r>
      <w:r w:rsidR="003F3354" w:rsidRPr="000E038A">
        <w:rPr>
          <w:rFonts w:ascii="Cambria" w:hAnsi="Cambria"/>
          <w:spacing w:val="-4"/>
          <w:sz w:val="22"/>
          <w:szCs w:val="22"/>
        </w:rPr>
        <w:t>oraz odpowiednie, obowiązujące przepisy wykonawcze do ustawy</w:t>
      </w:r>
      <w:r w:rsidR="0026117C" w:rsidRPr="000E038A">
        <w:rPr>
          <w:rFonts w:ascii="Cambria" w:hAnsi="Cambria"/>
          <w:spacing w:val="-4"/>
          <w:sz w:val="22"/>
          <w:szCs w:val="22"/>
        </w:rPr>
        <w:t>, tj.</w:t>
      </w:r>
      <w:r w:rsidR="00503170" w:rsidRPr="000E038A">
        <w:rPr>
          <w:rFonts w:ascii="Cambria" w:hAnsi="Cambria"/>
          <w:spacing w:val="-4"/>
          <w:sz w:val="22"/>
          <w:szCs w:val="22"/>
        </w:rPr>
        <w:t xml:space="preserve"> m.in.</w:t>
      </w:r>
      <w:r w:rsidR="0026117C" w:rsidRPr="000E038A">
        <w:rPr>
          <w:rFonts w:ascii="Cambria" w:hAnsi="Cambria"/>
          <w:spacing w:val="-4"/>
          <w:sz w:val="22"/>
          <w:szCs w:val="22"/>
        </w:rPr>
        <w:t>:</w:t>
      </w:r>
    </w:p>
    <w:p w14:paraId="1ACCA229" w14:textId="77777777" w:rsidR="0026117C" w:rsidRPr="000E038A" w:rsidRDefault="005D6D44" w:rsidP="005D6D44">
      <w:pPr>
        <w:pStyle w:val="Akapitzlist"/>
        <w:widowControl w:val="0"/>
        <w:numPr>
          <w:ilvl w:val="2"/>
          <w:numId w:val="3"/>
        </w:numPr>
        <w:tabs>
          <w:tab w:val="left" w:pos="851"/>
        </w:tabs>
        <w:suppressAutoHyphens w:val="0"/>
        <w:ind w:left="851" w:hanging="851"/>
        <w:jc w:val="both"/>
        <w:rPr>
          <w:rFonts w:ascii="Cambria" w:hAnsi="Cambria"/>
          <w:spacing w:val="-4"/>
          <w:sz w:val="22"/>
          <w:szCs w:val="22"/>
        </w:rPr>
      </w:pPr>
      <w:r w:rsidRPr="000E038A">
        <w:rPr>
          <w:rFonts w:ascii="Cambria" w:hAnsi="Cambria"/>
          <w:spacing w:val="-4"/>
          <w:sz w:val="22"/>
          <w:szCs w:val="22"/>
        </w:rPr>
        <w:t>Obwieszczenie Prezesa Urzędu Zamówień Publicznych z dnia 01 stycznia 2021 r. w sprawie aktualnych progów unijnych, ich równowartości w złotych, równowartości w złotych kwot wyrażonych w euro oraz średniego kursu złotego w stosunku do euro stanowiącego podstawę przeliczania wartości zamówień publicznych lub konkursów wraz z załącznikiem</w:t>
      </w:r>
      <w:r w:rsidR="00503170" w:rsidRPr="000E038A">
        <w:rPr>
          <w:rFonts w:ascii="Cambria" w:hAnsi="Cambria"/>
          <w:spacing w:val="-4"/>
          <w:sz w:val="22"/>
          <w:szCs w:val="22"/>
        </w:rPr>
        <w:t>,</w:t>
      </w:r>
    </w:p>
    <w:p w14:paraId="3775B12C" w14:textId="09EDAD64" w:rsidR="0026117C" w:rsidRPr="000E038A" w:rsidRDefault="0026117C" w:rsidP="00D1363E">
      <w:pPr>
        <w:pStyle w:val="Akapitzlist"/>
        <w:widowControl w:val="0"/>
        <w:numPr>
          <w:ilvl w:val="2"/>
          <w:numId w:val="3"/>
        </w:numPr>
        <w:tabs>
          <w:tab w:val="left" w:pos="851"/>
        </w:tabs>
        <w:suppressAutoHyphens w:val="0"/>
        <w:ind w:left="851" w:hanging="851"/>
        <w:jc w:val="both"/>
        <w:rPr>
          <w:rFonts w:ascii="Cambria" w:hAnsi="Cambria"/>
          <w:spacing w:val="-4"/>
          <w:sz w:val="22"/>
          <w:szCs w:val="22"/>
        </w:rPr>
      </w:pPr>
      <w:r w:rsidRPr="000E038A">
        <w:rPr>
          <w:rFonts w:ascii="Cambria" w:hAnsi="Cambria"/>
          <w:spacing w:val="-4"/>
          <w:sz w:val="22"/>
          <w:szCs w:val="22"/>
        </w:rPr>
        <w:t xml:space="preserve">Rozporządzenie Ministra Rozwoju, Pracy i Technologii z dnia 23 grudnia 2020 r. w sprawie </w:t>
      </w:r>
      <w:r w:rsidR="004C1812">
        <w:rPr>
          <w:rFonts w:ascii="Cambria" w:hAnsi="Cambria"/>
          <w:spacing w:val="-4"/>
          <w:sz w:val="22"/>
          <w:szCs w:val="22"/>
        </w:rPr>
        <w:t xml:space="preserve">podmiotowych </w:t>
      </w:r>
      <w:r w:rsidRPr="000E038A">
        <w:rPr>
          <w:rFonts w:ascii="Cambria" w:hAnsi="Cambria"/>
          <w:spacing w:val="-4"/>
          <w:sz w:val="22"/>
          <w:szCs w:val="22"/>
        </w:rPr>
        <w:t>środków dowodowych oraz innych dokumentów lub oświadczeń, jakich może żądać zamawiający od wykonawcy</w:t>
      </w:r>
      <w:r w:rsidR="00503170" w:rsidRPr="000E038A">
        <w:rPr>
          <w:rFonts w:ascii="Cambria" w:hAnsi="Cambria"/>
          <w:spacing w:val="-4"/>
          <w:sz w:val="22"/>
          <w:szCs w:val="22"/>
        </w:rPr>
        <w:t>,</w:t>
      </w:r>
    </w:p>
    <w:p w14:paraId="391ABA41" w14:textId="77777777" w:rsidR="0092229A" w:rsidRPr="000E038A" w:rsidRDefault="0092229A" w:rsidP="00503170">
      <w:pPr>
        <w:pStyle w:val="Akapitzlist"/>
        <w:widowControl w:val="0"/>
        <w:numPr>
          <w:ilvl w:val="2"/>
          <w:numId w:val="3"/>
        </w:numPr>
        <w:tabs>
          <w:tab w:val="left" w:pos="851"/>
        </w:tabs>
        <w:suppressAutoHyphens w:val="0"/>
        <w:ind w:left="851" w:hanging="851"/>
        <w:jc w:val="both"/>
        <w:rPr>
          <w:rFonts w:ascii="Cambria" w:hAnsi="Cambria"/>
          <w:spacing w:val="-4"/>
          <w:sz w:val="22"/>
          <w:szCs w:val="22"/>
        </w:rPr>
      </w:pPr>
      <w:r w:rsidRPr="000E038A">
        <w:rPr>
          <w:rFonts w:ascii="Cambria" w:hAnsi="Cambria"/>
          <w:bCs/>
          <w:spacing w:val="-4"/>
          <w:sz w:val="22"/>
          <w:szCs w:val="2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503170" w:rsidRPr="000E038A">
        <w:rPr>
          <w:rFonts w:ascii="Cambria" w:hAnsi="Cambria"/>
          <w:bCs/>
          <w:spacing w:val="-4"/>
          <w:sz w:val="22"/>
          <w:szCs w:val="22"/>
        </w:rPr>
        <w:t>.</w:t>
      </w:r>
    </w:p>
    <w:p w14:paraId="51681E36" w14:textId="77777777" w:rsidR="002C63DD" w:rsidRPr="000E038A" w:rsidRDefault="003F3354" w:rsidP="00C05027">
      <w:pPr>
        <w:pStyle w:val="Akapitzlist"/>
        <w:widowControl w:val="0"/>
        <w:numPr>
          <w:ilvl w:val="1"/>
          <w:numId w:val="134"/>
        </w:numPr>
        <w:tabs>
          <w:tab w:val="left" w:pos="851"/>
        </w:tabs>
        <w:suppressAutoHyphens w:val="0"/>
        <w:ind w:left="851" w:hanging="851"/>
        <w:jc w:val="both"/>
        <w:rPr>
          <w:rFonts w:ascii="Cambria" w:hAnsi="Cambria"/>
          <w:spacing w:val="-4"/>
          <w:sz w:val="22"/>
          <w:szCs w:val="22"/>
        </w:rPr>
      </w:pPr>
      <w:r w:rsidRPr="000E038A">
        <w:rPr>
          <w:rFonts w:ascii="Cambria" w:hAnsi="Cambria"/>
          <w:spacing w:val="-4"/>
          <w:sz w:val="22"/>
          <w:szCs w:val="22"/>
        </w:rPr>
        <w:t xml:space="preserve">Ilekroć w niniejszej SWZ przywoływane są akty normatywne lub inne akty prawne, obowiązującą moc posiadają zawsze ich aktualne wersje, bez konieczności podawania przez </w:t>
      </w:r>
      <w:r w:rsidR="00A62FB4" w:rsidRPr="000E038A">
        <w:rPr>
          <w:rFonts w:ascii="Cambria" w:hAnsi="Cambria"/>
          <w:spacing w:val="-4"/>
          <w:sz w:val="22"/>
          <w:szCs w:val="22"/>
        </w:rPr>
        <w:t>z</w:t>
      </w:r>
      <w:r w:rsidRPr="000E038A">
        <w:rPr>
          <w:rFonts w:ascii="Cambria" w:hAnsi="Cambria"/>
          <w:spacing w:val="-4"/>
          <w:sz w:val="22"/>
          <w:szCs w:val="22"/>
        </w:rPr>
        <w:t>amawiającego dzienników urzędowych.</w:t>
      </w:r>
    </w:p>
    <w:p w14:paraId="225BEC37" w14:textId="2C68232B" w:rsidR="003F3354" w:rsidRPr="000E038A" w:rsidRDefault="00EA1FAA" w:rsidP="00C05027">
      <w:pPr>
        <w:pStyle w:val="Akapitzlist"/>
        <w:widowControl w:val="0"/>
        <w:numPr>
          <w:ilvl w:val="1"/>
          <w:numId w:val="134"/>
        </w:numPr>
        <w:tabs>
          <w:tab w:val="left" w:pos="851"/>
        </w:tabs>
        <w:suppressAutoHyphens w:val="0"/>
        <w:ind w:left="851" w:hanging="851"/>
        <w:jc w:val="both"/>
        <w:rPr>
          <w:rFonts w:ascii="Cambria" w:hAnsi="Cambria"/>
          <w:spacing w:val="-4"/>
          <w:sz w:val="22"/>
          <w:szCs w:val="22"/>
        </w:rPr>
      </w:pPr>
      <w:bookmarkStart w:id="25" w:name="_Toc456085561"/>
      <w:bookmarkStart w:id="26" w:name="_Toc456007621"/>
      <w:bookmarkStart w:id="27" w:name="_Toc456007391"/>
      <w:r w:rsidRPr="000E038A">
        <w:rPr>
          <w:rFonts w:ascii="Cambria" w:hAnsi="Cambria"/>
          <w:spacing w:val="-4"/>
          <w:sz w:val="22"/>
          <w:szCs w:val="22"/>
        </w:rPr>
        <w:t>Podstawa prawna opracowania S</w:t>
      </w:r>
      <w:r w:rsidR="002C63DD" w:rsidRPr="000E038A">
        <w:rPr>
          <w:rFonts w:ascii="Cambria" w:hAnsi="Cambria"/>
          <w:spacing w:val="-4"/>
          <w:sz w:val="22"/>
          <w:szCs w:val="22"/>
        </w:rPr>
        <w:t>WZ:</w:t>
      </w:r>
      <w:bookmarkStart w:id="28" w:name="_Toc456085562"/>
      <w:bookmarkStart w:id="29" w:name="_Toc456007622"/>
      <w:bookmarkStart w:id="30" w:name="_Toc456007392"/>
      <w:bookmarkEnd w:id="25"/>
      <w:bookmarkEnd w:id="26"/>
      <w:bookmarkEnd w:id="27"/>
      <w:r w:rsidR="003F3354" w:rsidRPr="000E038A">
        <w:rPr>
          <w:rFonts w:ascii="Cambria" w:hAnsi="Cambria"/>
          <w:spacing w:val="-4"/>
          <w:sz w:val="22"/>
          <w:szCs w:val="22"/>
        </w:rPr>
        <w:t xml:space="preserve"> u</w:t>
      </w:r>
      <w:r w:rsidR="002C63DD" w:rsidRPr="000E038A">
        <w:rPr>
          <w:rFonts w:ascii="Cambria" w:hAnsi="Cambria"/>
          <w:spacing w:val="-4"/>
          <w:sz w:val="22"/>
          <w:szCs w:val="22"/>
        </w:rPr>
        <w:t xml:space="preserve">stawa z dnia </w:t>
      </w:r>
      <w:bookmarkEnd w:id="28"/>
      <w:bookmarkEnd w:id="29"/>
      <w:bookmarkEnd w:id="30"/>
      <w:r w:rsidRPr="000E038A">
        <w:rPr>
          <w:rFonts w:ascii="Cambria" w:hAnsi="Cambria"/>
          <w:spacing w:val="-4"/>
          <w:sz w:val="22"/>
          <w:szCs w:val="22"/>
        </w:rPr>
        <w:t xml:space="preserve">11 września 2019 r. </w:t>
      </w:r>
      <w:r w:rsidR="00676445">
        <w:rPr>
          <w:rFonts w:ascii="Cambria" w:hAnsi="Cambria"/>
          <w:spacing w:val="-4"/>
          <w:sz w:val="22"/>
          <w:szCs w:val="22"/>
        </w:rPr>
        <w:t xml:space="preserve">- </w:t>
      </w:r>
      <w:r w:rsidRPr="000E038A">
        <w:rPr>
          <w:rFonts w:ascii="Cambria" w:hAnsi="Cambria"/>
          <w:spacing w:val="-4"/>
          <w:sz w:val="22"/>
          <w:szCs w:val="22"/>
        </w:rPr>
        <w:t>Prawo zamówień publicznych</w:t>
      </w:r>
      <w:r w:rsidR="003F3354" w:rsidRPr="000E038A">
        <w:rPr>
          <w:rFonts w:ascii="Cambria" w:hAnsi="Cambria"/>
          <w:spacing w:val="-4"/>
          <w:sz w:val="22"/>
          <w:szCs w:val="22"/>
        </w:rPr>
        <w:t xml:space="preserve"> oraz odpowiednie, obowiązujące przepisy wykonawcze do ustawy.</w:t>
      </w:r>
    </w:p>
    <w:p w14:paraId="3B81B15A" w14:textId="77777777" w:rsidR="003F3354" w:rsidRPr="000E038A" w:rsidRDefault="003F3354" w:rsidP="00C05027">
      <w:pPr>
        <w:pStyle w:val="Akapitzlist"/>
        <w:widowControl w:val="0"/>
        <w:numPr>
          <w:ilvl w:val="1"/>
          <w:numId w:val="134"/>
        </w:numPr>
        <w:tabs>
          <w:tab w:val="left" w:pos="851"/>
        </w:tabs>
        <w:suppressAutoHyphens w:val="0"/>
        <w:ind w:left="851" w:hanging="851"/>
        <w:jc w:val="both"/>
        <w:rPr>
          <w:rFonts w:ascii="Cambria" w:hAnsi="Cambria"/>
          <w:spacing w:val="-4"/>
          <w:sz w:val="22"/>
          <w:szCs w:val="22"/>
        </w:rPr>
      </w:pPr>
      <w:r w:rsidRPr="000E038A">
        <w:rPr>
          <w:rFonts w:ascii="Cambria" w:hAnsi="Cambria" w:cs="Arial"/>
          <w:spacing w:val="-4"/>
          <w:sz w:val="22"/>
          <w:szCs w:val="22"/>
        </w:rPr>
        <w:t>Inne akty prawne mające zastosowanie w przygotowaniu i realizacji zamówienia:</w:t>
      </w:r>
    </w:p>
    <w:p w14:paraId="797DAC73" w14:textId="77777777" w:rsidR="003F3354" w:rsidRPr="000E038A" w:rsidRDefault="003F3354" w:rsidP="00C05027">
      <w:pPr>
        <w:widowControl w:val="0"/>
        <w:numPr>
          <w:ilvl w:val="2"/>
          <w:numId w:val="134"/>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ustawa z dnia 11 września 2015 r. o działalności ubezpieczeniowej i reasekuracyjnej,</w:t>
      </w:r>
    </w:p>
    <w:p w14:paraId="654DA10D" w14:textId="77777777" w:rsidR="003F3354" w:rsidRPr="000E038A" w:rsidRDefault="003F3354" w:rsidP="00C05027">
      <w:pPr>
        <w:widowControl w:val="0"/>
        <w:numPr>
          <w:ilvl w:val="2"/>
          <w:numId w:val="134"/>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ustawa z dnia 15 grudnia 2017 r. o dystrybucji ubezpieczeń,</w:t>
      </w:r>
    </w:p>
    <w:p w14:paraId="6E285180" w14:textId="77777777" w:rsidR="003F3354" w:rsidRPr="000E038A" w:rsidRDefault="003F3354" w:rsidP="00C05027">
      <w:pPr>
        <w:widowControl w:val="0"/>
        <w:numPr>
          <w:ilvl w:val="2"/>
          <w:numId w:val="134"/>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ustawa z dnia 23 kwietnia 1964 r. – Kodeks cywilny,</w:t>
      </w:r>
    </w:p>
    <w:p w14:paraId="1BCB9D47" w14:textId="77777777" w:rsidR="00503170" w:rsidRPr="000E038A" w:rsidRDefault="00503170" w:rsidP="00C05027">
      <w:pPr>
        <w:widowControl w:val="0"/>
        <w:numPr>
          <w:ilvl w:val="2"/>
          <w:numId w:val="134"/>
        </w:numPr>
        <w:tabs>
          <w:tab w:val="left" w:pos="851"/>
        </w:tabs>
        <w:suppressAutoHyphens w:val="0"/>
        <w:ind w:left="851" w:hanging="851"/>
        <w:jc w:val="both"/>
        <w:rPr>
          <w:rFonts w:ascii="Cambria" w:hAnsi="Cambria"/>
          <w:spacing w:val="-4"/>
          <w:sz w:val="22"/>
          <w:szCs w:val="22"/>
        </w:rPr>
      </w:pPr>
      <w:r w:rsidRPr="000E038A">
        <w:rPr>
          <w:rFonts w:ascii="Cambria" w:hAnsi="Cambria"/>
          <w:spacing w:val="-4"/>
          <w:sz w:val="22"/>
          <w:szCs w:val="22"/>
        </w:rPr>
        <w:t>ustawa z dnia 18 lipca 2002 r. o świadczeniu usług drogą elektroniczną,</w:t>
      </w:r>
    </w:p>
    <w:p w14:paraId="6D5D7758" w14:textId="77777777" w:rsidR="008A03EA" w:rsidRPr="000E038A" w:rsidRDefault="00D05BD7" w:rsidP="00C05027">
      <w:pPr>
        <w:widowControl w:val="0"/>
        <w:numPr>
          <w:ilvl w:val="2"/>
          <w:numId w:val="134"/>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ustawa z dnia 17 lutego 2005 r. o informatyzacji działalności podmiotów realizujących zadania publiczne</w:t>
      </w:r>
      <w:r w:rsidR="008A03EA" w:rsidRPr="000E038A">
        <w:rPr>
          <w:rFonts w:ascii="Cambria" w:hAnsi="Cambria" w:cs="Arial"/>
          <w:spacing w:val="-4"/>
          <w:sz w:val="22"/>
          <w:szCs w:val="22"/>
        </w:rPr>
        <w:t>,</w:t>
      </w:r>
    </w:p>
    <w:p w14:paraId="35B860E8" w14:textId="77777777" w:rsidR="00503170" w:rsidRPr="000E038A" w:rsidRDefault="00503170" w:rsidP="00C05027">
      <w:pPr>
        <w:widowControl w:val="0"/>
        <w:numPr>
          <w:ilvl w:val="2"/>
          <w:numId w:val="134"/>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ustawa z dnia 5 września 2016 r. o usługach zaufania oraz identyfikacji elektronicznej</w:t>
      </w:r>
    </w:p>
    <w:p w14:paraId="7D6A7A85" w14:textId="77777777" w:rsidR="00D05BD7" w:rsidRPr="000E038A" w:rsidRDefault="00D05BD7" w:rsidP="00C05027">
      <w:pPr>
        <w:widowControl w:val="0"/>
        <w:numPr>
          <w:ilvl w:val="2"/>
          <w:numId w:val="134"/>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Rozporządzenie Parlamentu Europejskiego i Rady (UE) 910/2014 z dnia 23 lipca 2014 r.</w:t>
      </w:r>
      <w:r w:rsidR="00503170" w:rsidRPr="000E038A">
        <w:rPr>
          <w:rFonts w:ascii="Cambria" w:hAnsi="Cambria" w:cs="Arial"/>
          <w:spacing w:val="-4"/>
          <w:sz w:val="22"/>
          <w:szCs w:val="22"/>
        </w:rPr>
        <w:t xml:space="preserve"> </w:t>
      </w:r>
      <w:r w:rsidR="00503170" w:rsidRPr="000E038A">
        <w:rPr>
          <w:rFonts w:ascii="Cambria" w:hAnsi="Cambria" w:cs="Arial"/>
          <w:spacing w:val="-4"/>
          <w:sz w:val="22"/>
          <w:szCs w:val="22"/>
        </w:rPr>
        <w:br/>
      </w:r>
      <w:r w:rsidRPr="000E038A">
        <w:rPr>
          <w:rFonts w:ascii="Cambria" w:hAnsi="Cambria" w:cs="Arial"/>
          <w:spacing w:val="-6"/>
          <w:sz w:val="22"/>
          <w:szCs w:val="22"/>
        </w:rPr>
        <w:t>w sprawie identyfikacji elektronicznej i usług zaufania w odniesieniu do transakcji elektronicznych na</w:t>
      </w:r>
      <w:r w:rsidRPr="000E038A">
        <w:rPr>
          <w:rFonts w:ascii="Cambria" w:hAnsi="Cambria" w:cs="Arial"/>
          <w:spacing w:val="-4"/>
          <w:sz w:val="22"/>
          <w:szCs w:val="22"/>
        </w:rPr>
        <w:t xml:space="preserve"> rynku wewnętrznym oraz uchylające dyrektywę 1999/93/WE</w:t>
      </w:r>
      <w:r w:rsidR="008A03EA" w:rsidRPr="000E038A">
        <w:rPr>
          <w:rFonts w:ascii="Cambria" w:hAnsi="Cambria" w:cs="Arial"/>
          <w:spacing w:val="-4"/>
          <w:sz w:val="22"/>
          <w:szCs w:val="22"/>
        </w:rPr>
        <w:t xml:space="preserve"> (Dz.U. UE L 257/73),</w:t>
      </w:r>
    </w:p>
    <w:p w14:paraId="78EB4323" w14:textId="77777777" w:rsidR="003F3354" w:rsidRPr="000E038A" w:rsidRDefault="00D05BD7" w:rsidP="00C05027">
      <w:pPr>
        <w:widowControl w:val="0"/>
        <w:numPr>
          <w:ilvl w:val="2"/>
          <w:numId w:val="134"/>
        </w:numPr>
        <w:tabs>
          <w:tab w:val="left" w:pos="851"/>
        </w:tabs>
        <w:suppressAutoHyphens w:val="0"/>
        <w:ind w:left="851" w:hanging="851"/>
        <w:jc w:val="both"/>
        <w:rPr>
          <w:rFonts w:ascii="Cambria" w:hAnsi="Cambria" w:cs="Arial"/>
          <w:spacing w:val="-8"/>
          <w:sz w:val="22"/>
          <w:szCs w:val="22"/>
        </w:rPr>
      </w:pPr>
      <w:r w:rsidRPr="000E038A">
        <w:rPr>
          <w:rFonts w:ascii="Cambria" w:hAnsi="Cambria" w:cs="Arial"/>
          <w:spacing w:val="-8"/>
          <w:sz w:val="22"/>
          <w:szCs w:val="22"/>
        </w:rPr>
        <w:t>R</w:t>
      </w:r>
      <w:r w:rsidR="003F3354" w:rsidRPr="000E038A">
        <w:rPr>
          <w:rFonts w:ascii="Cambria" w:hAnsi="Cambria" w:cs="Arial"/>
          <w:spacing w:val="-8"/>
          <w:sz w:val="22"/>
          <w:szCs w:val="22"/>
        </w:rPr>
        <w:t xml:space="preserve">ozporządzenie Parlamentu Europejskiego i Rady (UE) 2016/679 z dnia 27 kwietnia 2016 r. </w:t>
      </w:r>
      <w:r w:rsidR="00282FFE" w:rsidRPr="000E038A">
        <w:rPr>
          <w:rFonts w:ascii="Cambria" w:hAnsi="Cambria" w:cs="Arial"/>
          <w:spacing w:val="-8"/>
          <w:sz w:val="22"/>
          <w:szCs w:val="22"/>
        </w:rPr>
        <w:br/>
      </w:r>
      <w:r w:rsidR="003F3354" w:rsidRPr="000E038A">
        <w:rPr>
          <w:rFonts w:ascii="Cambria" w:hAnsi="Cambria" w:cs="Arial"/>
          <w:spacing w:val="-8"/>
          <w:sz w:val="22"/>
          <w:szCs w:val="22"/>
        </w:rPr>
        <w:t>w  sprawie  ochrony  osób  fizycznych  w  związku  z  przetwarzaniem  danych  osobowych i w sprawie swobodnego przepływu takich danych oraz uchylenia dyrektywy 95/46/WE (Dz.U. UE L</w:t>
      </w:r>
      <w:r w:rsidR="008A03EA" w:rsidRPr="000E038A">
        <w:rPr>
          <w:rFonts w:ascii="Cambria" w:hAnsi="Cambria" w:cs="Arial"/>
          <w:spacing w:val="-8"/>
          <w:sz w:val="22"/>
          <w:szCs w:val="22"/>
        </w:rPr>
        <w:t xml:space="preserve"> </w:t>
      </w:r>
      <w:r w:rsidR="003F3354" w:rsidRPr="000E038A">
        <w:rPr>
          <w:rFonts w:ascii="Cambria" w:hAnsi="Cambria" w:cs="Arial"/>
          <w:spacing w:val="-8"/>
          <w:sz w:val="22"/>
          <w:szCs w:val="22"/>
        </w:rPr>
        <w:t>119</w:t>
      </w:r>
      <w:r w:rsidR="008A03EA" w:rsidRPr="000E038A">
        <w:rPr>
          <w:rFonts w:ascii="Cambria" w:hAnsi="Cambria" w:cs="Arial"/>
          <w:spacing w:val="-8"/>
          <w:sz w:val="22"/>
          <w:szCs w:val="22"/>
        </w:rPr>
        <w:t xml:space="preserve">/1) </w:t>
      </w:r>
      <w:r w:rsidR="003F3354" w:rsidRPr="000E038A">
        <w:rPr>
          <w:rFonts w:ascii="Cambria" w:hAnsi="Cambria" w:cs="Arial"/>
          <w:spacing w:val="-8"/>
          <w:sz w:val="22"/>
          <w:szCs w:val="22"/>
        </w:rPr>
        <w:t>(RODO).</w:t>
      </w:r>
    </w:p>
    <w:p w14:paraId="747B9B9C" w14:textId="77777777" w:rsidR="006622B2" w:rsidRPr="000E038A" w:rsidRDefault="006622B2" w:rsidP="00C05027">
      <w:pPr>
        <w:pStyle w:val="Akapitzlist1"/>
        <w:widowControl w:val="0"/>
        <w:numPr>
          <w:ilvl w:val="0"/>
          <w:numId w:val="134"/>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31" w:name="_Toc61215825"/>
      <w:r w:rsidRPr="000E038A">
        <w:rPr>
          <w:rFonts w:ascii="Cambria" w:hAnsi="Cambria"/>
          <w:b/>
          <w:spacing w:val="-4"/>
          <w:lang w:eastAsia="en-US"/>
        </w:rPr>
        <w:t>Informacja, czy zamawiający przewiduje wybór najkorzystniejszej oferty z możliwością prowadzenia negocjacji</w:t>
      </w:r>
      <w:r w:rsidR="00273E1D" w:rsidRPr="000E038A">
        <w:rPr>
          <w:rFonts w:ascii="Cambria" w:hAnsi="Cambria"/>
          <w:b/>
          <w:spacing w:val="-4"/>
          <w:lang w:eastAsia="en-US"/>
        </w:rPr>
        <w:t>.</w:t>
      </w:r>
      <w:bookmarkEnd w:id="31"/>
    </w:p>
    <w:p w14:paraId="450DA04A" w14:textId="77777777" w:rsidR="006622B2" w:rsidRPr="000E038A" w:rsidRDefault="00BE5300" w:rsidP="00B20D5A">
      <w:pPr>
        <w:pStyle w:val="Akapitzlist1"/>
        <w:widowControl w:val="0"/>
        <w:tabs>
          <w:tab w:val="left" w:pos="851"/>
        </w:tabs>
        <w:suppressAutoHyphens w:val="0"/>
        <w:spacing w:after="0" w:line="240" w:lineRule="auto"/>
        <w:ind w:left="851"/>
        <w:jc w:val="both"/>
        <w:rPr>
          <w:rFonts w:ascii="Cambria" w:hAnsi="Cambria"/>
          <w:spacing w:val="-4"/>
          <w:lang w:eastAsia="en-US"/>
        </w:rPr>
      </w:pPr>
      <w:r w:rsidRPr="000E038A">
        <w:rPr>
          <w:rFonts w:ascii="Cambria" w:hAnsi="Cambria"/>
          <w:spacing w:val="-4"/>
          <w:lang w:eastAsia="en-US"/>
        </w:rPr>
        <w:t xml:space="preserve">Zgodnie z art. 275 pkt 1 </w:t>
      </w:r>
      <w:proofErr w:type="spellStart"/>
      <w:r w:rsidR="006076AD" w:rsidRPr="000E038A">
        <w:rPr>
          <w:rFonts w:ascii="Cambria" w:hAnsi="Cambria"/>
          <w:spacing w:val="-4"/>
          <w:lang w:eastAsia="en-US"/>
        </w:rPr>
        <w:t>u.p.z.p</w:t>
      </w:r>
      <w:proofErr w:type="spellEnd"/>
      <w:r w:rsidR="006076AD" w:rsidRPr="000E038A">
        <w:rPr>
          <w:rFonts w:ascii="Cambria" w:hAnsi="Cambria"/>
          <w:spacing w:val="-4"/>
          <w:lang w:eastAsia="en-US"/>
        </w:rPr>
        <w:t>.</w:t>
      </w:r>
      <w:r w:rsidRPr="000E038A">
        <w:rPr>
          <w:rFonts w:ascii="Cambria" w:hAnsi="Cambria"/>
          <w:spacing w:val="-4"/>
          <w:lang w:eastAsia="en-US"/>
        </w:rPr>
        <w:t>, zamawiający wybierze najkorzystniejszą ofertę bez przepro</w:t>
      </w:r>
      <w:r w:rsidRPr="000E038A">
        <w:rPr>
          <w:rFonts w:ascii="Cambria" w:hAnsi="Cambria"/>
          <w:spacing w:val="-4"/>
          <w:lang w:eastAsia="en-US"/>
        </w:rPr>
        <w:softHyphen/>
        <w:t>wadzenia negocjacji.</w:t>
      </w:r>
    </w:p>
    <w:p w14:paraId="36CB1106" w14:textId="77777777" w:rsidR="00AB3F5B" w:rsidRPr="000E038A" w:rsidRDefault="00AB3F5B" w:rsidP="00C05027">
      <w:pPr>
        <w:pStyle w:val="Akapitzlist1"/>
        <w:widowControl w:val="0"/>
        <w:numPr>
          <w:ilvl w:val="0"/>
          <w:numId w:val="134"/>
        </w:numPr>
        <w:tabs>
          <w:tab w:val="left" w:pos="851"/>
        </w:tabs>
        <w:suppressAutoHyphens w:val="0"/>
        <w:spacing w:before="120" w:after="0" w:line="240" w:lineRule="auto"/>
        <w:ind w:left="851" w:hanging="851"/>
        <w:jc w:val="both"/>
        <w:outlineLvl w:val="0"/>
        <w:rPr>
          <w:rFonts w:ascii="Cambria" w:hAnsi="Cambria"/>
          <w:b/>
          <w:lang w:eastAsia="en-US"/>
        </w:rPr>
      </w:pPr>
      <w:bookmarkStart w:id="32" w:name="_Toc61215826"/>
      <w:r w:rsidRPr="000E038A">
        <w:rPr>
          <w:rFonts w:ascii="Cambria" w:hAnsi="Cambria"/>
          <w:b/>
          <w:lang w:eastAsia="en-US"/>
        </w:rPr>
        <w:t>Opis przedmiotu zamówienia oraz</w:t>
      </w:r>
      <w:r w:rsidR="008C3154" w:rsidRPr="000E038A">
        <w:rPr>
          <w:rFonts w:ascii="Cambria" w:hAnsi="Cambria"/>
          <w:b/>
          <w:lang w:eastAsia="en-US"/>
        </w:rPr>
        <w:t xml:space="preserve"> </w:t>
      </w:r>
      <w:r w:rsidRPr="000E038A">
        <w:rPr>
          <w:rFonts w:ascii="Cambria" w:hAnsi="Cambria"/>
          <w:b/>
          <w:lang w:eastAsia="en-US"/>
        </w:rPr>
        <w:t>opis części zamówienia</w:t>
      </w:r>
      <w:bookmarkEnd w:id="19"/>
      <w:bookmarkEnd w:id="20"/>
      <w:bookmarkEnd w:id="21"/>
      <w:r w:rsidR="00273E1D" w:rsidRPr="000E038A">
        <w:rPr>
          <w:rFonts w:ascii="Cambria" w:hAnsi="Cambria"/>
          <w:b/>
          <w:lang w:eastAsia="en-US"/>
        </w:rPr>
        <w:t>.</w:t>
      </w:r>
      <w:bookmarkEnd w:id="32"/>
    </w:p>
    <w:p w14:paraId="2758DA5D" w14:textId="199B3822" w:rsidR="00804170" w:rsidRPr="000E038A" w:rsidRDefault="00804170" w:rsidP="00C05027">
      <w:pPr>
        <w:widowControl w:val="0"/>
        <w:numPr>
          <w:ilvl w:val="1"/>
          <w:numId w:val="139"/>
        </w:numPr>
        <w:tabs>
          <w:tab w:val="left" w:pos="851"/>
        </w:tabs>
        <w:suppressAutoHyphens w:val="0"/>
        <w:ind w:left="851" w:hanging="851"/>
        <w:jc w:val="both"/>
        <w:rPr>
          <w:rFonts w:ascii="Cambria" w:hAnsi="Cambria"/>
          <w:sz w:val="22"/>
          <w:szCs w:val="22"/>
          <w:lang w:eastAsia="en-US"/>
        </w:rPr>
      </w:pPr>
      <w:r w:rsidRPr="000E038A">
        <w:rPr>
          <w:rFonts w:ascii="Cambria" w:hAnsi="Cambria"/>
          <w:sz w:val="22"/>
          <w:szCs w:val="22"/>
          <w:lang w:eastAsia="en-US"/>
        </w:rPr>
        <w:t xml:space="preserve">Przedmiotem zamówienia jest Ubezpieczenie majątku i innych interesów Gminy </w:t>
      </w:r>
      <w:r w:rsidR="00C00845">
        <w:rPr>
          <w:rFonts w:ascii="Cambria" w:hAnsi="Cambria"/>
          <w:sz w:val="22"/>
          <w:szCs w:val="22"/>
          <w:lang w:eastAsia="en-US"/>
        </w:rPr>
        <w:t>Połaniec</w:t>
      </w:r>
      <w:r w:rsidRPr="000E038A">
        <w:rPr>
          <w:rFonts w:ascii="Cambria" w:hAnsi="Cambria"/>
          <w:sz w:val="22"/>
          <w:szCs w:val="22"/>
          <w:lang w:eastAsia="en-US"/>
        </w:rPr>
        <w:t xml:space="preserve">. Przedmiot zamówienia podzielony został na </w:t>
      </w:r>
      <w:r w:rsidR="00DD23DC">
        <w:rPr>
          <w:rFonts w:ascii="Cambria" w:hAnsi="Cambria"/>
          <w:sz w:val="22"/>
          <w:szCs w:val="22"/>
          <w:lang w:eastAsia="en-US"/>
        </w:rPr>
        <w:t>trzy</w:t>
      </w:r>
      <w:r w:rsidRPr="000E038A">
        <w:rPr>
          <w:rFonts w:ascii="Cambria" w:hAnsi="Cambria"/>
          <w:sz w:val="22"/>
          <w:szCs w:val="22"/>
          <w:lang w:eastAsia="en-US"/>
        </w:rPr>
        <w:t xml:space="preserve"> następując</w:t>
      </w:r>
      <w:r w:rsidR="00DD23DC">
        <w:rPr>
          <w:rFonts w:ascii="Cambria" w:hAnsi="Cambria"/>
          <w:sz w:val="22"/>
          <w:szCs w:val="22"/>
          <w:lang w:eastAsia="en-US"/>
        </w:rPr>
        <w:t>e</w:t>
      </w:r>
      <w:r w:rsidRPr="000E038A">
        <w:rPr>
          <w:rFonts w:ascii="Cambria" w:hAnsi="Cambria"/>
          <w:sz w:val="22"/>
          <w:szCs w:val="22"/>
          <w:lang w:eastAsia="en-US"/>
        </w:rPr>
        <w:t xml:space="preserve"> części:</w:t>
      </w:r>
    </w:p>
    <w:p w14:paraId="16BDEAB1" w14:textId="07FDB277" w:rsidR="00804170" w:rsidRPr="000E038A" w:rsidRDefault="00804170" w:rsidP="00C05027">
      <w:pPr>
        <w:widowControl w:val="0"/>
        <w:numPr>
          <w:ilvl w:val="2"/>
          <w:numId w:val="139"/>
        </w:numPr>
        <w:tabs>
          <w:tab w:val="left" w:pos="851"/>
        </w:tabs>
        <w:suppressAutoHyphens w:val="0"/>
        <w:spacing w:before="120"/>
        <w:ind w:left="851" w:hanging="862"/>
        <w:jc w:val="both"/>
        <w:rPr>
          <w:rFonts w:ascii="Cambria" w:hAnsi="Cambria"/>
          <w:sz w:val="22"/>
          <w:szCs w:val="22"/>
          <w:lang w:eastAsia="en-US"/>
        </w:rPr>
      </w:pPr>
      <w:r w:rsidRPr="000E038A">
        <w:rPr>
          <w:rFonts w:ascii="Cambria" w:hAnsi="Cambria"/>
          <w:b/>
          <w:sz w:val="22"/>
          <w:szCs w:val="22"/>
          <w:lang w:eastAsia="en-US"/>
        </w:rPr>
        <w:t xml:space="preserve">Część I: Ubezpieczenie majątku i odpowiedzialności cywilnej Gminy </w:t>
      </w:r>
      <w:r w:rsidR="00C00845">
        <w:rPr>
          <w:rFonts w:ascii="Cambria" w:hAnsi="Cambria"/>
          <w:b/>
          <w:sz w:val="22"/>
          <w:szCs w:val="22"/>
          <w:lang w:eastAsia="en-US"/>
        </w:rPr>
        <w:t>Połaniec</w:t>
      </w:r>
      <w:r w:rsidR="008A7E8A">
        <w:rPr>
          <w:rFonts w:ascii="Cambria" w:hAnsi="Cambria"/>
          <w:b/>
          <w:sz w:val="22"/>
          <w:szCs w:val="22"/>
          <w:lang w:eastAsia="en-US"/>
        </w:rPr>
        <w:t xml:space="preserve"> </w:t>
      </w:r>
      <w:bookmarkStart w:id="33" w:name="_Hlk109311578"/>
      <w:r w:rsidR="008A7E8A">
        <w:rPr>
          <w:rFonts w:ascii="Cambria" w:hAnsi="Cambria"/>
          <w:b/>
          <w:sz w:val="22"/>
          <w:szCs w:val="22"/>
          <w:lang w:eastAsia="en-US"/>
        </w:rPr>
        <w:t>wraz z jednostkami organizacyjnymi i instytucjami kultury</w:t>
      </w:r>
      <w:bookmarkEnd w:id="33"/>
      <w:r w:rsidRPr="000E038A">
        <w:rPr>
          <w:rFonts w:ascii="Cambria" w:hAnsi="Cambria"/>
          <w:sz w:val="22"/>
          <w:szCs w:val="22"/>
          <w:lang w:eastAsia="en-US"/>
        </w:rPr>
        <w:t>. Zakres ubezpieczenia obejmuje:</w:t>
      </w:r>
    </w:p>
    <w:p w14:paraId="0EE15807" w14:textId="77777777" w:rsidR="00804170" w:rsidRPr="000E038A" w:rsidRDefault="00804170" w:rsidP="00C05027">
      <w:pPr>
        <w:widowControl w:val="0"/>
        <w:numPr>
          <w:ilvl w:val="0"/>
          <w:numId w:val="41"/>
        </w:numPr>
        <w:tabs>
          <w:tab w:val="left" w:pos="1134"/>
        </w:tabs>
        <w:suppressAutoHyphens w:val="0"/>
        <w:ind w:left="1134" w:hanging="283"/>
        <w:jc w:val="both"/>
        <w:rPr>
          <w:rFonts w:ascii="Cambria" w:hAnsi="Cambria"/>
          <w:sz w:val="22"/>
          <w:szCs w:val="22"/>
          <w:lang w:eastAsia="en-US"/>
        </w:rPr>
      </w:pPr>
      <w:r w:rsidRPr="000E038A">
        <w:rPr>
          <w:rFonts w:ascii="Cambria" w:hAnsi="Cambria"/>
          <w:sz w:val="22"/>
          <w:szCs w:val="22"/>
          <w:lang w:eastAsia="en-US"/>
        </w:rPr>
        <w:t xml:space="preserve">ubezpieczenie mienia od wszystkich </w:t>
      </w:r>
      <w:proofErr w:type="spellStart"/>
      <w:r w:rsidRPr="000E038A">
        <w:rPr>
          <w:rFonts w:ascii="Cambria" w:hAnsi="Cambria"/>
          <w:sz w:val="22"/>
          <w:szCs w:val="22"/>
          <w:lang w:eastAsia="en-US"/>
        </w:rPr>
        <w:t>ryzyk</w:t>
      </w:r>
      <w:proofErr w:type="spellEnd"/>
      <w:r w:rsidRPr="000E038A">
        <w:rPr>
          <w:rFonts w:ascii="Cambria" w:hAnsi="Cambria"/>
          <w:sz w:val="22"/>
          <w:szCs w:val="22"/>
          <w:lang w:eastAsia="en-US"/>
        </w:rPr>
        <w:t>,</w:t>
      </w:r>
    </w:p>
    <w:p w14:paraId="75FAC235" w14:textId="77777777" w:rsidR="00804170" w:rsidRPr="000E038A" w:rsidRDefault="00804170" w:rsidP="00C05027">
      <w:pPr>
        <w:widowControl w:val="0"/>
        <w:numPr>
          <w:ilvl w:val="0"/>
          <w:numId w:val="41"/>
        </w:numPr>
        <w:tabs>
          <w:tab w:val="left" w:pos="1134"/>
        </w:tabs>
        <w:suppressAutoHyphens w:val="0"/>
        <w:ind w:left="1134" w:hanging="283"/>
        <w:jc w:val="both"/>
        <w:rPr>
          <w:rFonts w:ascii="Cambria" w:hAnsi="Cambria"/>
          <w:sz w:val="22"/>
          <w:szCs w:val="22"/>
          <w:lang w:eastAsia="en-US"/>
        </w:rPr>
      </w:pPr>
      <w:r w:rsidRPr="000E038A">
        <w:rPr>
          <w:rFonts w:ascii="Cambria" w:hAnsi="Cambria"/>
          <w:sz w:val="22"/>
          <w:szCs w:val="22"/>
          <w:lang w:eastAsia="en-US"/>
        </w:rPr>
        <w:t xml:space="preserve">ubezpieczenie sprzętu elektronicznego od wszystkich </w:t>
      </w:r>
      <w:proofErr w:type="spellStart"/>
      <w:r w:rsidRPr="000E038A">
        <w:rPr>
          <w:rFonts w:ascii="Cambria" w:hAnsi="Cambria"/>
          <w:sz w:val="22"/>
          <w:szCs w:val="22"/>
          <w:lang w:eastAsia="en-US"/>
        </w:rPr>
        <w:t>ryzyk</w:t>
      </w:r>
      <w:proofErr w:type="spellEnd"/>
      <w:r w:rsidRPr="000E038A">
        <w:rPr>
          <w:rFonts w:ascii="Cambria" w:hAnsi="Cambria"/>
          <w:sz w:val="22"/>
          <w:szCs w:val="22"/>
          <w:lang w:eastAsia="en-US"/>
        </w:rPr>
        <w:t xml:space="preserve">, </w:t>
      </w:r>
    </w:p>
    <w:p w14:paraId="713FC343" w14:textId="7C6A4D5B" w:rsidR="002D331F" w:rsidRPr="008A7E8A" w:rsidRDefault="00804170" w:rsidP="00C05027">
      <w:pPr>
        <w:widowControl w:val="0"/>
        <w:numPr>
          <w:ilvl w:val="0"/>
          <w:numId w:val="41"/>
        </w:numPr>
        <w:tabs>
          <w:tab w:val="left" w:pos="1134"/>
        </w:tabs>
        <w:suppressAutoHyphens w:val="0"/>
        <w:ind w:left="1134" w:hanging="283"/>
        <w:jc w:val="both"/>
        <w:rPr>
          <w:rFonts w:ascii="Cambria" w:hAnsi="Cambria"/>
          <w:sz w:val="22"/>
          <w:szCs w:val="22"/>
          <w:lang w:eastAsia="en-US"/>
        </w:rPr>
      </w:pPr>
      <w:r w:rsidRPr="000E038A">
        <w:rPr>
          <w:rFonts w:ascii="Cambria" w:hAnsi="Cambria"/>
          <w:sz w:val="22"/>
          <w:szCs w:val="22"/>
          <w:lang w:eastAsia="en-US"/>
        </w:rPr>
        <w:t>ubezpieczenie odpowiedzialności cywilnej</w:t>
      </w:r>
      <w:r w:rsidR="00BB3E9F">
        <w:rPr>
          <w:rFonts w:ascii="Cambria" w:hAnsi="Cambria"/>
          <w:sz w:val="22"/>
          <w:szCs w:val="22"/>
          <w:lang w:eastAsia="en-US"/>
        </w:rPr>
        <w:t>,</w:t>
      </w:r>
    </w:p>
    <w:p w14:paraId="474F0037" w14:textId="5E80D9BF" w:rsidR="008A7E8A" w:rsidRPr="000E038A" w:rsidRDefault="008A7E8A" w:rsidP="00C05027">
      <w:pPr>
        <w:widowControl w:val="0"/>
        <w:numPr>
          <w:ilvl w:val="2"/>
          <w:numId w:val="139"/>
        </w:numPr>
        <w:tabs>
          <w:tab w:val="left" w:pos="851"/>
        </w:tabs>
        <w:suppressAutoHyphens w:val="0"/>
        <w:spacing w:before="120"/>
        <w:ind w:left="851" w:hanging="862"/>
        <w:jc w:val="both"/>
        <w:rPr>
          <w:rFonts w:ascii="Cambria" w:hAnsi="Cambria"/>
          <w:sz w:val="22"/>
          <w:szCs w:val="22"/>
          <w:lang w:eastAsia="en-US"/>
        </w:rPr>
      </w:pPr>
      <w:r w:rsidRPr="000E038A">
        <w:rPr>
          <w:rFonts w:ascii="Cambria" w:hAnsi="Cambria"/>
          <w:b/>
          <w:sz w:val="22"/>
          <w:szCs w:val="22"/>
          <w:lang w:eastAsia="en-US"/>
        </w:rPr>
        <w:t>Część I</w:t>
      </w:r>
      <w:r w:rsidR="00DD23DC">
        <w:rPr>
          <w:rFonts w:ascii="Cambria" w:hAnsi="Cambria"/>
          <w:b/>
          <w:sz w:val="22"/>
          <w:szCs w:val="22"/>
          <w:lang w:eastAsia="en-US"/>
        </w:rPr>
        <w:t>I</w:t>
      </w:r>
      <w:r w:rsidRPr="000E038A">
        <w:rPr>
          <w:rFonts w:ascii="Cambria" w:hAnsi="Cambria"/>
          <w:b/>
          <w:sz w:val="22"/>
          <w:szCs w:val="22"/>
          <w:lang w:eastAsia="en-US"/>
        </w:rPr>
        <w:t xml:space="preserve">: Ubezpieczenie majątku i odpowiedzialności cywilnej </w:t>
      </w:r>
      <w:r>
        <w:rPr>
          <w:rFonts w:ascii="Cambria" w:hAnsi="Cambria"/>
          <w:b/>
          <w:sz w:val="22"/>
          <w:szCs w:val="22"/>
          <w:lang w:eastAsia="en-US"/>
        </w:rPr>
        <w:t xml:space="preserve">spółek komunalnych </w:t>
      </w:r>
      <w:r w:rsidRPr="000E038A">
        <w:rPr>
          <w:rFonts w:ascii="Cambria" w:hAnsi="Cambria"/>
          <w:b/>
          <w:sz w:val="22"/>
          <w:szCs w:val="22"/>
          <w:lang w:eastAsia="en-US"/>
        </w:rPr>
        <w:t xml:space="preserve">Gminy </w:t>
      </w:r>
      <w:r>
        <w:rPr>
          <w:rFonts w:ascii="Cambria" w:hAnsi="Cambria"/>
          <w:b/>
          <w:sz w:val="22"/>
          <w:szCs w:val="22"/>
          <w:lang w:eastAsia="en-US"/>
        </w:rPr>
        <w:t>Połaniec</w:t>
      </w:r>
      <w:r w:rsidRPr="000E038A">
        <w:rPr>
          <w:rFonts w:ascii="Cambria" w:hAnsi="Cambria"/>
          <w:sz w:val="22"/>
          <w:szCs w:val="22"/>
          <w:lang w:eastAsia="en-US"/>
        </w:rPr>
        <w:t>. Zakres ubezpieczenia obejmuje:</w:t>
      </w:r>
    </w:p>
    <w:p w14:paraId="3CC80E27" w14:textId="77777777" w:rsidR="008A7E8A" w:rsidRPr="000E038A" w:rsidRDefault="008A7E8A" w:rsidP="00847B5C">
      <w:pPr>
        <w:widowControl w:val="0"/>
        <w:numPr>
          <w:ilvl w:val="0"/>
          <w:numId w:val="212"/>
        </w:numPr>
        <w:tabs>
          <w:tab w:val="left" w:pos="1134"/>
        </w:tabs>
        <w:suppressAutoHyphens w:val="0"/>
        <w:ind w:firstLine="131"/>
        <w:jc w:val="both"/>
        <w:rPr>
          <w:rFonts w:ascii="Cambria" w:hAnsi="Cambria"/>
          <w:sz w:val="22"/>
          <w:szCs w:val="22"/>
          <w:lang w:eastAsia="en-US"/>
        </w:rPr>
      </w:pPr>
      <w:r w:rsidRPr="000E038A">
        <w:rPr>
          <w:rFonts w:ascii="Cambria" w:hAnsi="Cambria"/>
          <w:sz w:val="22"/>
          <w:szCs w:val="22"/>
          <w:lang w:eastAsia="en-US"/>
        </w:rPr>
        <w:t xml:space="preserve">ubezpieczenie mienia od wszystkich </w:t>
      </w:r>
      <w:proofErr w:type="spellStart"/>
      <w:r w:rsidRPr="000E038A">
        <w:rPr>
          <w:rFonts w:ascii="Cambria" w:hAnsi="Cambria"/>
          <w:sz w:val="22"/>
          <w:szCs w:val="22"/>
          <w:lang w:eastAsia="en-US"/>
        </w:rPr>
        <w:t>ryzyk</w:t>
      </w:r>
      <w:proofErr w:type="spellEnd"/>
      <w:r w:rsidRPr="000E038A">
        <w:rPr>
          <w:rFonts w:ascii="Cambria" w:hAnsi="Cambria"/>
          <w:sz w:val="22"/>
          <w:szCs w:val="22"/>
          <w:lang w:eastAsia="en-US"/>
        </w:rPr>
        <w:t>,</w:t>
      </w:r>
    </w:p>
    <w:p w14:paraId="61D3D5A4" w14:textId="77777777" w:rsidR="008A7E8A" w:rsidRPr="000E038A" w:rsidRDefault="008A7E8A" w:rsidP="00847B5C">
      <w:pPr>
        <w:widowControl w:val="0"/>
        <w:numPr>
          <w:ilvl w:val="0"/>
          <w:numId w:val="212"/>
        </w:numPr>
        <w:tabs>
          <w:tab w:val="left" w:pos="1134"/>
        </w:tabs>
        <w:suppressAutoHyphens w:val="0"/>
        <w:ind w:left="1134" w:hanging="283"/>
        <w:jc w:val="both"/>
        <w:rPr>
          <w:rFonts w:ascii="Cambria" w:hAnsi="Cambria"/>
          <w:sz w:val="22"/>
          <w:szCs w:val="22"/>
          <w:lang w:eastAsia="en-US"/>
        </w:rPr>
      </w:pPr>
      <w:r w:rsidRPr="000E038A">
        <w:rPr>
          <w:rFonts w:ascii="Cambria" w:hAnsi="Cambria"/>
          <w:sz w:val="22"/>
          <w:szCs w:val="22"/>
          <w:lang w:eastAsia="en-US"/>
        </w:rPr>
        <w:t xml:space="preserve">ubezpieczenie sprzętu elektronicznego od wszystkich </w:t>
      </w:r>
      <w:proofErr w:type="spellStart"/>
      <w:r w:rsidRPr="000E038A">
        <w:rPr>
          <w:rFonts w:ascii="Cambria" w:hAnsi="Cambria"/>
          <w:sz w:val="22"/>
          <w:szCs w:val="22"/>
          <w:lang w:eastAsia="en-US"/>
        </w:rPr>
        <w:t>ryzyk</w:t>
      </w:r>
      <w:proofErr w:type="spellEnd"/>
      <w:r w:rsidRPr="000E038A">
        <w:rPr>
          <w:rFonts w:ascii="Cambria" w:hAnsi="Cambria"/>
          <w:sz w:val="22"/>
          <w:szCs w:val="22"/>
          <w:lang w:eastAsia="en-US"/>
        </w:rPr>
        <w:t xml:space="preserve">, </w:t>
      </w:r>
    </w:p>
    <w:p w14:paraId="5CACE706" w14:textId="5F397092" w:rsidR="008A7E8A" w:rsidRPr="00DD23DC" w:rsidRDefault="008A7E8A" w:rsidP="008A7E8A">
      <w:pPr>
        <w:widowControl w:val="0"/>
        <w:numPr>
          <w:ilvl w:val="0"/>
          <w:numId w:val="212"/>
        </w:numPr>
        <w:tabs>
          <w:tab w:val="left" w:pos="1134"/>
        </w:tabs>
        <w:suppressAutoHyphens w:val="0"/>
        <w:ind w:left="1134" w:hanging="283"/>
        <w:jc w:val="both"/>
        <w:rPr>
          <w:rFonts w:ascii="Cambria" w:hAnsi="Cambria"/>
          <w:sz w:val="22"/>
          <w:szCs w:val="22"/>
          <w:lang w:eastAsia="en-US"/>
        </w:rPr>
      </w:pPr>
      <w:r w:rsidRPr="000E038A">
        <w:rPr>
          <w:rFonts w:ascii="Cambria" w:hAnsi="Cambria"/>
          <w:sz w:val="22"/>
          <w:szCs w:val="22"/>
          <w:lang w:eastAsia="en-US"/>
        </w:rPr>
        <w:t>ubezpieczenie odpowiedzialności cywilnej</w:t>
      </w:r>
      <w:r>
        <w:rPr>
          <w:rFonts w:ascii="Cambria" w:hAnsi="Cambria"/>
          <w:sz w:val="22"/>
          <w:szCs w:val="22"/>
          <w:lang w:eastAsia="en-US"/>
        </w:rPr>
        <w:t>,</w:t>
      </w:r>
    </w:p>
    <w:p w14:paraId="37691BF2" w14:textId="15598388" w:rsidR="00C227A6" w:rsidRPr="002D331F" w:rsidRDefault="00C227A6" w:rsidP="00C05027">
      <w:pPr>
        <w:widowControl w:val="0"/>
        <w:numPr>
          <w:ilvl w:val="2"/>
          <w:numId w:val="139"/>
        </w:numPr>
        <w:tabs>
          <w:tab w:val="left" w:pos="1134"/>
        </w:tabs>
        <w:suppressAutoHyphens w:val="0"/>
        <w:spacing w:before="120"/>
        <w:ind w:left="851" w:hanging="851"/>
        <w:jc w:val="both"/>
        <w:rPr>
          <w:rFonts w:ascii="Cambria" w:hAnsi="Cambria"/>
          <w:sz w:val="22"/>
          <w:szCs w:val="22"/>
          <w:lang w:eastAsia="en-US"/>
        </w:rPr>
      </w:pPr>
      <w:r w:rsidRPr="002D331F">
        <w:rPr>
          <w:rFonts w:ascii="Cambria" w:hAnsi="Cambria"/>
          <w:b/>
          <w:sz w:val="22"/>
          <w:szCs w:val="22"/>
          <w:lang w:eastAsia="en-US"/>
        </w:rPr>
        <w:t xml:space="preserve">Część </w:t>
      </w:r>
      <w:r w:rsidR="00DD23DC">
        <w:rPr>
          <w:rFonts w:ascii="Cambria" w:hAnsi="Cambria"/>
          <w:b/>
          <w:sz w:val="22"/>
          <w:szCs w:val="22"/>
          <w:lang w:eastAsia="en-US"/>
        </w:rPr>
        <w:t>III</w:t>
      </w:r>
      <w:r w:rsidRPr="002D331F">
        <w:rPr>
          <w:rFonts w:ascii="Cambria" w:hAnsi="Cambria"/>
          <w:b/>
          <w:sz w:val="22"/>
          <w:szCs w:val="22"/>
          <w:lang w:eastAsia="en-US"/>
        </w:rPr>
        <w:t xml:space="preserve">: </w:t>
      </w:r>
      <w:r w:rsidRPr="002D331F">
        <w:rPr>
          <w:rFonts w:ascii="Cambria" w:hAnsi="Cambria"/>
          <w:b/>
          <w:bCs/>
          <w:sz w:val="22"/>
          <w:szCs w:val="22"/>
          <w:lang w:eastAsia="en-US"/>
        </w:rPr>
        <w:t xml:space="preserve">Ubezpieczenie instalacji solarnych </w:t>
      </w:r>
      <w:r w:rsidR="00284744">
        <w:rPr>
          <w:rFonts w:ascii="Cambria" w:hAnsi="Cambria"/>
          <w:b/>
          <w:bCs/>
          <w:sz w:val="22"/>
          <w:szCs w:val="22"/>
          <w:lang w:eastAsia="en-US"/>
        </w:rPr>
        <w:t xml:space="preserve">i fotowoltaicznych </w:t>
      </w:r>
      <w:r w:rsidRPr="002D331F">
        <w:rPr>
          <w:rFonts w:ascii="Cambria" w:hAnsi="Cambria"/>
          <w:b/>
          <w:bCs/>
          <w:sz w:val="22"/>
          <w:szCs w:val="22"/>
          <w:lang w:eastAsia="en-US"/>
        </w:rPr>
        <w:t xml:space="preserve">zainstalowanych na terenie Gminy </w:t>
      </w:r>
      <w:r w:rsidR="00C00845">
        <w:rPr>
          <w:rFonts w:ascii="Cambria" w:hAnsi="Cambria"/>
          <w:b/>
          <w:bCs/>
          <w:sz w:val="22"/>
          <w:szCs w:val="22"/>
          <w:lang w:eastAsia="en-US"/>
        </w:rPr>
        <w:t>Połaniec</w:t>
      </w:r>
      <w:r w:rsidRPr="002D331F">
        <w:rPr>
          <w:rFonts w:ascii="Cambria" w:hAnsi="Cambria"/>
          <w:sz w:val="22"/>
          <w:szCs w:val="22"/>
          <w:lang w:eastAsia="en-US"/>
        </w:rPr>
        <w:t>. Zakres ubezpieczenia obejmuje:</w:t>
      </w:r>
    </w:p>
    <w:p w14:paraId="5661D513" w14:textId="5AF24C54" w:rsidR="00C227A6" w:rsidRDefault="00C227A6" w:rsidP="00C05027">
      <w:pPr>
        <w:widowControl w:val="0"/>
        <w:numPr>
          <w:ilvl w:val="0"/>
          <w:numId w:val="43"/>
        </w:numPr>
        <w:tabs>
          <w:tab w:val="left" w:pos="1134"/>
        </w:tabs>
        <w:suppressAutoHyphens w:val="0"/>
        <w:ind w:left="1134" w:hanging="283"/>
        <w:jc w:val="both"/>
        <w:rPr>
          <w:rFonts w:ascii="Cambria" w:hAnsi="Cambria"/>
          <w:sz w:val="22"/>
          <w:szCs w:val="22"/>
          <w:lang w:eastAsia="en-US"/>
        </w:rPr>
      </w:pPr>
      <w:r w:rsidRPr="000E038A">
        <w:rPr>
          <w:rFonts w:ascii="Cambria" w:hAnsi="Cambria"/>
          <w:sz w:val="22"/>
          <w:szCs w:val="22"/>
          <w:lang w:eastAsia="en-US"/>
        </w:rPr>
        <w:t xml:space="preserve">ubezpieczenie </w:t>
      </w:r>
      <w:r>
        <w:rPr>
          <w:rFonts w:ascii="Cambria" w:hAnsi="Cambria"/>
          <w:sz w:val="22"/>
          <w:szCs w:val="22"/>
          <w:lang w:eastAsia="en-US"/>
        </w:rPr>
        <w:t xml:space="preserve">mienia od wszystkich </w:t>
      </w:r>
      <w:proofErr w:type="spellStart"/>
      <w:r>
        <w:rPr>
          <w:rFonts w:ascii="Cambria" w:hAnsi="Cambria"/>
          <w:sz w:val="22"/>
          <w:szCs w:val="22"/>
          <w:lang w:eastAsia="en-US"/>
        </w:rPr>
        <w:t>ryzyk</w:t>
      </w:r>
      <w:proofErr w:type="spellEnd"/>
      <w:r>
        <w:rPr>
          <w:rFonts w:ascii="Cambria" w:hAnsi="Cambria"/>
          <w:sz w:val="22"/>
          <w:szCs w:val="22"/>
          <w:lang w:eastAsia="en-US"/>
        </w:rPr>
        <w:t xml:space="preserve">. </w:t>
      </w:r>
    </w:p>
    <w:p w14:paraId="32D99F12" w14:textId="77777777" w:rsidR="00C227A6" w:rsidRPr="000E038A" w:rsidRDefault="00C227A6" w:rsidP="00C227A6">
      <w:pPr>
        <w:widowControl w:val="0"/>
        <w:tabs>
          <w:tab w:val="left" w:pos="1134"/>
        </w:tabs>
        <w:suppressAutoHyphens w:val="0"/>
        <w:jc w:val="both"/>
        <w:rPr>
          <w:rFonts w:ascii="Cambria" w:hAnsi="Cambria"/>
          <w:sz w:val="22"/>
          <w:szCs w:val="22"/>
          <w:lang w:eastAsia="en-US"/>
        </w:rPr>
      </w:pPr>
    </w:p>
    <w:p w14:paraId="000CF4F3" w14:textId="77777777" w:rsidR="00804170" w:rsidRPr="000E038A" w:rsidRDefault="00804170" w:rsidP="00C05027">
      <w:pPr>
        <w:widowControl w:val="0"/>
        <w:numPr>
          <w:ilvl w:val="1"/>
          <w:numId w:val="139"/>
        </w:numPr>
        <w:tabs>
          <w:tab w:val="left" w:pos="851"/>
        </w:tabs>
        <w:suppressAutoHyphens w:val="0"/>
        <w:spacing w:before="120"/>
        <w:ind w:left="851" w:hanging="851"/>
        <w:jc w:val="both"/>
        <w:rPr>
          <w:rFonts w:ascii="Cambria" w:hAnsi="Cambria"/>
          <w:b/>
          <w:spacing w:val="-2"/>
          <w:sz w:val="22"/>
          <w:szCs w:val="22"/>
        </w:rPr>
      </w:pPr>
      <w:r w:rsidRPr="000E038A">
        <w:rPr>
          <w:rFonts w:ascii="Cambria" w:hAnsi="Cambria"/>
          <w:b/>
          <w:spacing w:val="-2"/>
          <w:sz w:val="22"/>
          <w:szCs w:val="22"/>
        </w:rPr>
        <w:t xml:space="preserve">Szczegółowy opis przedmiotu zamówienia zawierają następujące załączniki do </w:t>
      </w:r>
      <w:r w:rsidR="00456742" w:rsidRPr="000E038A">
        <w:rPr>
          <w:rFonts w:ascii="Cambria" w:hAnsi="Cambria"/>
          <w:b/>
          <w:spacing w:val="-2"/>
          <w:sz w:val="22"/>
          <w:szCs w:val="22"/>
        </w:rPr>
        <w:t>S</w:t>
      </w:r>
      <w:r w:rsidRPr="000E038A">
        <w:rPr>
          <w:rFonts w:ascii="Cambria" w:hAnsi="Cambria"/>
          <w:b/>
          <w:spacing w:val="-2"/>
          <w:sz w:val="22"/>
          <w:szCs w:val="22"/>
        </w:rPr>
        <w:t>WZ:</w:t>
      </w:r>
    </w:p>
    <w:p w14:paraId="0C1DC6B4" w14:textId="77777777" w:rsidR="00804170" w:rsidRPr="000E038A" w:rsidRDefault="00804170" w:rsidP="00B20D5A">
      <w:pPr>
        <w:widowControl w:val="0"/>
        <w:suppressAutoHyphens w:val="0"/>
        <w:ind w:left="851"/>
        <w:jc w:val="both"/>
        <w:rPr>
          <w:rFonts w:ascii="Cambria" w:hAnsi="Cambria"/>
          <w:sz w:val="22"/>
          <w:szCs w:val="22"/>
        </w:rPr>
      </w:pPr>
      <w:r w:rsidRPr="000E038A">
        <w:rPr>
          <w:rFonts w:ascii="Cambria" w:hAnsi="Cambria"/>
          <w:b/>
          <w:sz w:val="22"/>
          <w:szCs w:val="22"/>
        </w:rPr>
        <w:t>Załącznik nr 1</w:t>
      </w:r>
      <w:r w:rsidRPr="000E038A">
        <w:rPr>
          <w:rFonts w:ascii="Cambria" w:hAnsi="Cambria"/>
          <w:sz w:val="22"/>
          <w:szCs w:val="22"/>
        </w:rPr>
        <w:t>: Szczegółowy opis przedmiotu zamówienia zawierający postanowienia obligatoryjne dotyczące realizacji wszystkich części zamówienia oraz dane do oceny ryzyka</w:t>
      </w:r>
    </w:p>
    <w:p w14:paraId="6D5C9240" w14:textId="695FC2AD" w:rsidR="00804170" w:rsidRPr="000E038A" w:rsidRDefault="00804170" w:rsidP="00B20D5A">
      <w:pPr>
        <w:widowControl w:val="0"/>
        <w:suppressAutoHyphens w:val="0"/>
        <w:ind w:left="851"/>
        <w:jc w:val="both"/>
        <w:rPr>
          <w:rFonts w:ascii="Cambria" w:hAnsi="Cambria"/>
          <w:spacing w:val="-2"/>
          <w:sz w:val="22"/>
          <w:szCs w:val="22"/>
        </w:rPr>
      </w:pPr>
      <w:r w:rsidRPr="000E038A">
        <w:rPr>
          <w:rFonts w:ascii="Cambria" w:hAnsi="Cambria"/>
          <w:b/>
          <w:spacing w:val="-2"/>
          <w:sz w:val="22"/>
          <w:szCs w:val="22"/>
        </w:rPr>
        <w:t>Załącznik nr 1a</w:t>
      </w:r>
      <w:r w:rsidRPr="000E038A">
        <w:rPr>
          <w:rFonts w:ascii="Cambria" w:hAnsi="Cambria"/>
          <w:spacing w:val="-2"/>
          <w:sz w:val="22"/>
          <w:szCs w:val="22"/>
        </w:rPr>
        <w:t xml:space="preserve">: Szczegółowy opis przedmiotu zamówienia zawierający warunki obligatoryjne oraz klauzule dodatkowe i inne postanowienia szczególne fakultatywne dla ubezpieczenia majątku i odpowiedzialności cywilnej </w:t>
      </w:r>
      <w:r w:rsidRPr="000E038A">
        <w:rPr>
          <w:rFonts w:ascii="Cambria" w:hAnsi="Cambria"/>
          <w:bCs/>
          <w:spacing w:val="-2"/>
          <w:sz w:val="22"/>
          <w:szCs w:val="22"/>
        </w:rPr>
        <w:t xml:space="preserve">Gminy </w:t>
      </w:r>
      <w:r w:rsidR="00C00845">
        <w:rPr>
          <w:rFonts w:ascii="Cambria" w:hAnsi="Cambria"/>
          <w:bCs/>
          <w:spacing w:val="-2"/>
          <w:sz w:val="22"/>
          <w:szCs w:val="22"/>
        </w:rPr>
        <w:t>Połaniec</w:t>
      </w:r>
      <w:r w:rsidR="00666417">
        <w:rPr>
          <w:rFonts w:ascii="Cambria" w:hAnsi="Cambria"/>
          <w:bCs/>
          <w:spacing w:val="-2"/>
          <w:sz w:val="22"/>
          <w:szCs w:val="22"/>
        </w:rPr>
        <w:t xml:space="preserve"> </w:t>
      </w:r>
      <w:bookmarkStart w:id="34" w:name="_Hlk109311786"/>
      <w:r w:rsidR="00666417">
        <w:rPr>
          <w:rFonts w:ascii="Cambria" w:hAnsi="Cambria"/>
          <w:bCs/>
          <w:spacing w:val="-2"/>
          <w:sz w:val="22"/>
          <w:szCs w:val="22"/>
        </w:rPr>
        <w:t xml:space="preserve">wraz z jednostkami organizacyjnymi i instytucjami kultury </w:t>
      </w:r>
      <w:bookmarkEnd w:id="34"/>
      <w:r w:rsidRPr="000E038A">
        <w:rPr>
          <w:rFonts w:ascii="Cambria" w:hAnsi="Cambria"/>
          <w:spacing w:val="-2"/>
          <w:sz w:val="22"/>
          <w:szCs w:val="22"/>
        </w:rPr>
        <w:t>, dotyczący części I zamówienia</w:t>
      </w:r>
    </w:p>
    <w:p w14:paraId="781F4D4C" w14:textId="696ED86B" w:rsidR="00666417" w:rsidRPr="000E038A" w:rsidRDefault="00666417" w:rsidP="00666417">
      <w:pPr>
        <w:widowControl w:val="0"/>
        <w:suppressAutoHyphens w:val="0"/>
        <w:ind w:left="851"/>
        <w:jc w:val="both"/>
        <w:rPr>
          <w:rFonts w:ascii="Cambria" w:hAnsi="Cambria"/>
          <w:spacing w:val="-2"/>
          <w:sz w:val="22"/>
          <w:szCs w:val="22"/>
        </w:rPr>
      </w:pPr>
      <w:r w:rsidRPr="000E038A">
        <w:rPr>
          <w:rFonts w:ascii="Cambria" w:hAnsi="Cambria"/>
          <w:b/>
          <w:spacing w:val="-2"/>
          <w:sz w:val="22"/>
          <w:szCs w:val="22"/>
        </w:rPr>
        <w:t>Załącznik nr 1</w:t>
      </w:r>
      <w:r w:rsidR="00B77E11">
        <w:rPr>
          <w:rFonts w:ascii="Cambria" w:hAnsi="Cambria"/>
          <w:b/>
          <w:spacing w:val="-2"/>
          <w:sz w:val="22"/>
          <w:szCs w:val="22"/>
        </w:rPr>
        <w:t>b</w:t>
      </w:r>
      <w:r w:rsidRPr="000E038A">
        <w:rPr>
          <w:rFonts w:ascii="Cambria" w:hAnsi="Cambria"/>
          <w:spacing w:val="-2"/>
          <w:sz w:val="22"/>
          <w:szCs w:val="22"/>
        </w:rPr>
        <w:t xml:space="preserve">: Szczegółowy opis przedmiotu zamówienia zawierający warunki obligatoryjne oraz klauzule dodatkowe i inne postanowienia szczególne fakultatywne dla ubezpieczenia majątku i odpowiedzialności cywilnej </w:t>
      </w:r>
      <w:r>
        <w:rPr>
          <w:rFonts w:ascii="Cambria" w:hAnsi="Cambria"/>
          <w:spacing w:val="-2"/>
          <w:sz w:val="22"/>
          <w:szCs w:val="22"/>
        </w:rPr>
        <w:t xml:space="preserve">spółek komunalnych </w:t>
      </w:r>
      <w:r w:rsidRPr="000E038A">
        <w:rPr>
          <w:rFonts w:ascii="Cambria" w:hAnsi="Cambria"/>
          <w:bCs/>
          <w:spacing w:val="-2"/>
          <w:sz w:val="22"/>
          <w:szCs w:val="22"/>
        </w:rPr>
        <w:t xml:space="preserve">Gminy </w:t>
      </w:r>
      <w:r>
        <w:rPr>
          <w:rFonts w:ascii="Cambria" w:hAnsi="Cambria"/>
          <w:bCs/>
          <w:spacing w:val="-2"/>
          <w:sz w:val="22"/>
          <w:szCs w:val="22"/>
        </w:rPr>
        <w:t>Połaniec</w:t>
      </w:r>
      <w:r w:rsidRPr="000E038A">
        <w:rPr>
          <w:rFonts w:ascii="Cambria" w:hAnsi="Cambria"/>
          <w:spacing w:val="-2"/>
          <w:sz w:val="22"/>
          <w:szCs w:val="22"/>
        </w:rPr>
        <w:t>, dotyczący części I</w:t>
      </w:r>
      <w:r w:rsidR="00DD23DC">
        <w:rPr>
          <w:rFonts w:ascii="Cambria" w:hAnsi="Cambria"/>
          <w:spacing w:val="-2"/>
          <w:sz w:val="22"/>
          <w:szCs w:val="22"/>
        </w:rPr>
        <w:t>I</w:t>
      </w:r>
      <w:r w:rsidRPr="000E038A">
        <w:rPr>
          <w:rFonts w:ascii="Cambria" w:hAnsi="Cambria"/>
          <w:spacing w:val="-2"/>
          <w:sz w:val="22"/>
          <w:szCs w:val="22"/>
        </w:rPr>
        <w:t xml:space="preserve"> zamówienia</w:t>
      </w:r>
    </w:p>
    <w:p w14:paraId="3CE97D5D" w14:textId="0912ABD8" w:rsidR="00C227A6" w:rsidRPr="000E038A" w:rsidRDefault="00C227A6" w:rsidP="00B20D5A">
      <w:pPr>
        <w:widowControl w:val="0"/>
        <w:suppressAutoHyphens w:val="0"/>
        <w:ind w:left="851"/>
        <w:jc w:val="both"/>
        <w:rPr>
          <w:rFonts w:ascii="Cambria" w:hAnsi="Cambria"/>
          <w:color w:val="000000"/>
          <w:spacing w:val="-2"/>
          <w:sz w:val="22"/>
          <w:szCs w:val="22"/>
        </w:rPr>
      </w:pPr>
      <w:r w:rsidRPr="00C227A6">
        <w:rPr>
          <w:rFonts w:ascii="Cambria" w:hAnsi="Cambria"/>
          <w:b/>
          <w:bCs/>
          <w:color w:val="000000"/>
          <w:spacing w:val="-2"/>
          <w:sz w:val="22"/>
          <w:szCs w:val="22"/>
        </w:rPr>
        <w:t>Załącznik nr 1</w:t>
      </w:r>
      <w:r w:rsidR="00B77E11">
        <w:rPr>
          <w:rFonts w:ascii="Cambria" w:hAnsi="Cambria"/>
          <w:b/>
          <w:bCs/>
          <w:color w:val="000000"/>
          <w:spacing w:val="-2"/>
          <w:sz w:val="22"/>
          <w:szCs w:val="22"/>
        </w:rPr>
        <w:t>c</w:t>
      </w:r>
      <w:r w:rsidRPr="00C227A6">
        <w:rPr>
          <w:rFonts w:ascii="Cambria" w:hAnsi="Cambria"/>
          <w:color w:val="000000"/>
          <w:spacing w:val="-2"/>
          <w:sz w:val="22"/>
          <w:szCs w:val="22"/>
        </w:rPr>
        <w:t xml:space="preserve">: Szczegółowy opis przedmiotu zamówienia zawierający warunki obligatoryjne oraz klauzule dodatkowe i inne postanowienia szczególne fakultatywne dla ubezpieczenia </w:t>
      </w:r>
      <w:r>
        <w:rPr>
          <w:rFonts w:ascii="Cambria" w:hAnsi="Cambria"/>
          <w:color w:val="000000"/>
          <w:spacing w:val="-2"/>
          <w:sz w:val="22"/>
          <w:szCs w:val="22"/>
        </w:rPr>
        <w:t xml:space="preserve">instalacji solarnych </w:t>
      </w:r>
      <w:r w:rsidR="00284744">
        <w:rPr>
          <w:rFonts w:ascii="Cambria" w:hAnsi="Cambria"/>
          <w:color w:val="000000"/>
          <w:spacing w:val="-2"/>
          <w:sz w:val="22"/>
          <w:szCs w:val="22"/>
        </w:rPr>
        <w:t xml:space="preserve">i fotowoltaicznych </w:t>
      </w:r>
      <w:r>
        <w:rPr>
          <w:rFonts w:ascii="Cambria" w:hAnsi="Cambria"/>
          <w:color w:val="000000"/>
          <w:spacing w:val="-2"/>
          <w:sz w:val="22"/>
          <w:szCs w:val="22"/>
        </w:rPr>
        <w:t>zainstalowanych na terenie</w:t>
      </w:r>
      <w:r w:rsidRPr="00C227A6">
        <w:rPr>
          <w:rFonts w:ascii="Cambria" w:hAnsi="Cambria"/>
          <w:color w:val="000000"/>
          <w:spacing w:val="-2"/>
          <w:sz w:val="22"/>
          <w:szCs w:val="22"/>
        </w:rPr>
        <w:t xml:space="preserve"> Gminy </w:t>
      </w:r>
      <w:r w:rsidR="00C00845">
        <w:rPr>
          <w:rFonts w:ascii="Cambria" w:hAnsi="Cambria"/>
          <w:color w:val="000000"/>
          <w:spacing w:val="-2"/>
          <w:sz w:val="22"/>
          <w:szCs w:val="22"/>
        </w:rPr>
        <w:t>Połaniec</w:t>
      </w:r>
      <w:r w:rsidRPr="00C227A6">
        <w:rPr>
          <w:rFonts w:ascii="Cambria" w:hAnsi="Cambria"/>
          <w:color w:val="000000"/>
          <w:spacing w:val="-2"/>
          <w:sz w:val="22"/>
          <w:szCs w:val="22"/>
        </w:rPr>
        <w:t>, dotyczący części</w:t>
      </w:r>
      <w:r w:rsidR="00DD23DC">
        <w:rPr>
          <w:rFonts w:ascii="Cambria" w:hAnsi="Cambria"/>
          <w:color w:val="000000"/>
          <w:spacing w:val="-2"/>
          <w:sz w:val="22"/>
          <w:szCs w:val="22"/>
        </w:rPr>
        <w:t xml:space="preserve"> III</w:t>
      </w:r>
      <w:r w:rsidR="00051B0F" w:rsidRPr="00C227A6">
        <w:rPr>
          <w:rFonts w:ascii="Cambria" w:hAnsi="Cambria"/>
          <w:color w:val="000000"/>
          <w:spacing w:val="-2"/>
          <w:sz w:val="22"/>
          <w:szCs w:val="22"/>
        </w:rPr>
        <w:t xml:space="preserve"> </w:t>
      </w:r>
      <w:r w:rsidRPr="00C227A6">
        <w:rPr>
          <w:rFonts w:ascii="Cambria" w:hAnsi="Cambria"/>
          <w:color w:val="000000"/>
          <w:spacing w:val="-2"/>
          <w:sz w:val="22"/>
          <w:szCs w:val="22"/>
        </w:rPr>
        <w:t>zamówienia</w:t>
      </w:r>
      <w:r>
        <w:rPr>
          <w:rFonts w:ascii="Cambria" w:hAnsi="Cambria"/>
          <w:color w:val="000000"/>
          <w:spacing w:val="-2"/>
          <w:sz w:val="22"/>
          <w:szCs w:val="22"/>
        </w:rPr>
        <w:t>.</w:t>
      </w:r>
    </w:p>
    <w:p w14:paraId="655194F7" w14:textId="2B0E4248" w:rsidR="00804170" w:rsidRPr="000E038A" w:rsidRDefault="00804170" w:rsidP="00B20D5A">
      <w:pPr>
        <w:widowControl w:val="0"/>
        <w:suppressAutoHyphens w:val="0"/>
        <w:ind w:left="851"/>
        <w:jc w:val="both"/>
        <w:rPr>
          <w:rFonts w:ascii="Cambria" w:hAnsi="Cambria"/>
          <w:spacing w:val="-4"/>
          <w:sz w:val="22"/>
          <w:szCs w:val="22"/>
        </w:rPr>
      </w:pPr>
      <w:r w:rsidRPr="000E038A">
        <w:rPr>
          <w:rFonts w:ascii="Cambria" w:hAnsi="Cambria"/>
          <w:b/>
          <w:spacing w:val="-4"/>
          <w:sz w:val="22"/>
          <w:szCs w:val="22"/>
        </w:rPr>
        <w:t>Załącznik nr 1</w:t>
      </w:r>
      <w:r w:rsidR="00B77E11">
        <w:rPr>
          <w:rFonts w:ascii="Cambria" w:hAnsi="Cambria"/>
          <w:b/>
          <w:spacing w:val="-4"/>
          <w:sz w:val="22"/>
          <w:szCs w:val="22"/>
        </w:rPr>
        <w:t>d</w:t>
      </w:r>
      <w:r w:rsidRPr="000E038A">
        <w:rPr>
          <w:rFonts w:ascii="Cambria" w:hAnsi="Cambria"/>
          <w:spacing w:val="-4"/>
          <w:sz w:val="22"/>
          <w:szCs w:val="22"/>
        </w:rPr>
        <w:t>: Szczegółowy opis przedmiotu zamówienia zawierający warunki obligato</w:t>
      </w:r>
      <w:r w:rsidRPr="000E038A">
        <w:rPr>
          <w:rFonts w:ascii="Cambria" w:hAnsi="Cambria"/>
          <w:spacing w:val="-4"/>
          <w:sz w:val="22"/>
          <w:szCs w:val="22"/>
        </w:rPr>
        <w:softHyphen/>
        <w:t>ryjne – definicje pojęć i obligatoryjną treść klauzul dodatkowych, dotyczący części I, II</w:t>
      </w:r>
      <w:r w:rsidR="00DD23DC">
        <w:rPr>
          <w:rFonts w:ascii="Cambria" w:hAnsi="Cambria"/>
          <w:spacing w:val="-4"/>
          <w:sz w:val="22"/>
          <w:szCs w:val="22"/>
        </w:rPr>
        <w:t xml:space="preserve"> i </w:t>
      </w:r>
      <w:r w:rsidRPr="000E038A">
        <w:rPr>
          <w:rFonts w:ascii="Cambria" w:hAnsi="Cambria"/>
          <w:spacing w:val="-4"/>
          <w:sz w:val="22"/>
          <w:szCs w:val="22"/>
        </w:rPr>
        <w:t>III</w:t>
      </w:r>
      <w:r w:rsidR="00DD23DC">
        <w:rPr>
          <w:rFonts w:ascii="Cambria" w:hAnsi="Cambria"/>
          <w:spacing w:val="-4"/>
          <w:sz w:val="22"/>
          <w:szCs w:val="22"/>
        </w:rPr>
        <w:t xml:space="preserve"> </w:t>
      </w:r>
      <w:r w:rsidRPr="000E038A">
        <w:rPr>
          <w:rFonts w:ascii="Cambria" w:hAnsi="Cambria"/>
          <w:spacing w:val="-4"/>
          <w:sz w:val="22"/>
          <w:szCs w:val="22"/>
        </w:rPr>
        <w:t>zamówienia</w:t>
      </w:r>
    </w:p>
    <w:p w14:paraId="05CCA2C6" w14:textId="5D8F5680" w:rsidR="00804170" w:rsidRPr="000E038A" w:rsidRDefault="00804170" w:rsidP="00B20D5A">
      <w:pPr>
        <w:widowControl w:val="0"/>
        <w:suppressAutoHyphens w:val="0"/>
        <w:ind w:left="851"/>
        <w:jc w:val="both"/>
        <w:rPr>
          <w:rFonts w:ascii="Cambria" w:hAnsi="Cambria"/>
          <w:sz w:val="22"/>
          <w:szCs w:val="22"/>
        </w:rPr>
      </w:pPr>
      <w:r w:rsidRPr="000E038A">
        <w:rPr>
          <w:rFonts w:ascii="Cambria" w:hAnsi="Cambria"/>
          <w:b/>
          <w:sz w:val="22"/>
          <w:szCs w:val="22"/>
        </w:rPr>
        <w:t>Załącznik nr 1</w:t>
      </w:r>
      <w:r w:rsidR="00B77E11">
        <w:rPr>
          <w:rFonts w:ascii="Cambria" w:hAnsi="Cambria"/>
          <w:b/>
          <w:sz w:val="22"/>
          <w:szCs w:val="22"/>
        </w:rPr>
        <w:t>e</w:t>
      </w:r>
      <w:r w:rsidRPr="000E038A">
        <w:rPr>
          <w:rFonts w:ascii="Cambria" w:hAnsi="Cambria"/>
          <w:sz w:val="22"/>
          <w:szCs w:val="22"/>
        </w:rPr>
        <w:t>: Szczegółowy opis przedmiotu zamówienia zawierający klauzule dodatkowe i inne postanowienia szczególne fakultatywne, dotyczący części I, II</w:t>
      </w:r>
      <w:r w:rsidR="00DD23DC">
        <w:rPr>
          <w:rFonts w:ascii="Cambria" w:hAnsi="Cambria"/>
          <w:sz w:val="22"/>
          <w:szCs w:val="22"/>
        </w:rPr>
        <w:t xml:space="preserve"> i </w:t>
      </w:r>
      <w:r w:rsidRPr="000E038A">
        <w:rPr>
          <w:rFonts w:ascii="Cambria" w:hAnsi="Cambria"/>
          <w:sz w:val="22"/>
          <w:szCs w:val="22"/>
        </w:rPr>
        <w:t>III</w:t>
      </w:r>
      <w:r w:rsidR="00C227A6">
        <w:rPr>
          <w:rFonts w:ascii="Cambria" w:hAnsi="Cambria"/>
          <w:sz w:val="22"/>
          <w:szCs w:val="22"/>
        </w:rPr>
        <w:t xml:space="preserve"> </w:t>
      </w:r>
      <w:r w:rsidRPr="000E038A">
        <w:rPr>
          <w:rFonts w:ascii="Cambria" w:hAnsi="Cambria"/>
          <w:sz w:val="22"/>
          <w:szCs w:val="22"/>
        </w:rPr>
        <w:t>zamówienia</w:t>
      </w:r>
    </w:p>
    <w:p w14:paraId="168D2DA5" w14:textId="2BE94744" w:rsidR="00804170" w:rsidRPr="000E038A" w:rsidRDefault="00804170" w:rsidP="00B20D5A">
      <w:pPr>
        <w:widowControl w:val="0"/>
        <w:suppressAutoHyphens w:val="0"/>
        <w:ind w:left="851"/>
        <w:jc w:val="both"/>
        <w:rPr>
          <w:rFonts w:ascii="Cambria" w:hAnsi="Cambria"/>
          <w:sz w:val="22"/>
          <w:szCs w:val="22"/>
        </w:rPr>
      </w:pPr>
      <w:r w:rsidRPr="000E038A">
        <w:rPr>
          <w:rFonts w:ascii="Cambria" w:hAnsi="Cambria"/>
          <w:b/>
          <w:sz w:val="22"/>
          <w:szCs w:val="22"/>
        </w:rPr>
        <w:t>Załącznik nr 1</w:t>
      </w:r>
      <w:r w:rsidR="00B77E11">
        <w:rPr>
          <w:rFonts w:ascii="Cambria" w:hAnsi="Cambria"/>
          <w:b/>
          <w:sz w:val="22"/>
          <w:szCs w:val="22"/>
        </w:rPr>
        <w:t>f</w:t>
      </w:r>
      <w:r w:rsidRPr="000E038A">
        <w:rPr>
          <w:rFonts w:ascii="Cambria" w:hAnsi="Cambria"/>
          <w:sz w:val="22"/>
          <w:szCs w:val="22"/>
        </w:rPr>
        <w:t xml:space="preserve">: Szczegółowy opis przedmiotu zamówienia zawierający wykaz mienia </w:t>
      </w:r>
      <w:r w:rsidRPr="000E038A">
        <w:rPr>
          <w:rFonts w:ascii="Cambria" w:hAnsi="Cambria"/>
          <w:bCs/>
          <w:sz w:val="22"/>
          <w:szCs w:val="22"/>
        </w:rPr>
        <w:t xml:space="preserve">zgłaszanego </w:t>
      </w:r>
      <w:r w:rsidRPr="000E038A">
        <w:rPr>
          <w:rFonts w:ascii="Cambria" w:hAnsi="Cambria"/>
          <w:sz w:val="22"/>
          <w:szCs w:val="22"/>
        </w:rPr>
        <w:t>do ubezpieczenia, dotyczący części I</w:t>
      </w:r>
      <w:r w:rsidR="00666417">
        <w:rPr>
          <w:rFonts w:ascii="Cambria" w:hAnsi="Cambria"/>
          <w:sz w:val="22"/>
          <w:szCs w:val="22"/>
        </w:rPr>
        <w:t>,</w:t>
      </w:r>
      <w:r w:rsidRPr="000E038A">
        <w:rPr>
          <w:rFonts w:ascii="Cambria" w:hAnsi="Cambria"/>
          <w:sz w:val="22"/>
          <w:szCs w:val="22"/>
        </w:rPr>
        <w:t xml:space="preserve"> II</w:t>
      </w:r>
      <w:r w:rsidR="00DD23DC">
        <w:rPr>
          <w:rFonts w:ascii="Cambria" w:hAnsi="Cambria"/>
          <w:sz w:val="22"/>
          <w:szCs w:val="22"/>
        </w:rPr>
        <w:t xml:space="preserve"> i III</w:t>
      </w:r>
      <w:r w:rsidRPr="000E038A">
        <w:rPr>
          <w:rFonts w:ascii="Cambria" w:hAnsi="Cambria"/>
          <w:sz w:val="22"/>
          <w:szCs w:val="22"/>
        </w:rPr>
        <w:t xml:space="preserve"> zamówienia</w:t>
      </w:r>
    </w:p>
    <w:p w14:paraId="411CD0C2" w14:textId="5BDC4DC9" w:rsidR="00522C57" w:rsidRPr="000E038A" w:rsidRDefault="003B30B1" w:rsidP="00C05027">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35" w:name="_Toc61215827"/>
      <w:bookmarkStart w:id="36" w:name="_Toc456007412"/>
      <w:bookmarkStart w:id="37" w:name="_Toc456007642"/>
      <w:bookmarkStart w:id="38" w:name="_Toc458156807"/>
      <w:r w:rsidRPr="000E038A">
        <w:rPr>
          <w:rFonts w:ascii="Cambria" w:hAnsi="Cambria"/>
          <w:b/>
          <w:lang w:eastAsia="en-US"/>
        </w:rPr>
        <w:t>L</w:t>
      </w:r>
      <w:r w:rsidR="00BE5300" w:rsidRPr="000E038A">
        <w:rPr>
          <w:rFonts w:ascii="Cambria" w:hAnsi="Cambria"/>
          <w:b/>
          <w:lang w:eastAsia="en-US"/>
        </w:rPr>
        <w:t>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35"/>
      <w:r w:rsidR="00D42573">
        <w:rPr>
          <w:rFonts w:ascii="Cambria" w:hAnsi="Cambria"/>
          <w:b/>
          <w:lang w:eastAsia="en-US"/>
        </w:rPr>
        <w:t>.</w:t>
      </w:r>
    </w:p>
    <w:p w14:paraId="098176B3" w14:textId="77777777" w:rsidR="00565E21" w:rsidRPr="000E038A" w:rsidRDefault="00565E21" w:rsidP="00C05027">
      <w:pPr>
        <w:pStyle w:val="Akapitzlist1"/>
        <w:widowControl w:val="0"/>
        <w:numPr>
          <w:ilvl w:val="1"/>
          <w:numId w:val="138"/>
        </w:numPr>
        <w:tabs>
          <w:tab w:val="left" w:pos="851"/>
        </w:tabs>
        <w:suppressAutoHyphens w:val="0"/>
        <w:spacing w:after="0" w:line="240" w:lineRule="auto"/>
        <w:ind w:left="851" w:hanging="851"/>
        <w:jc w:val="both"/>
        <w:rPr>
          <w:rFonts w:ascii="Cambria" w:hAnsi="Cambria"/>
          <w:b/>
          <w:lang w:eastAsia="en-US"/>
        </w:rPr>
      </w:pPr>
      <w:r w:rsidRPr="000E038A">
        <w:rPr>
          <w:rFonts w:ascii="Cambria" w:hAnsi="Cambria"/>
          <w:lang w:eastAsia="en-US"/>
        </w:rPr>
        <w:t xml:space="preserve">Wykonawca może złożyć ofertę na wszystkie albo wybrane części zamówienia. </w:t>
      </w:r>
    </w:p>
    <w:p w14:paraId="46B36ACC" w14:textId="77777777" w:rsidR="00522C57" w:rsidRPr="000E038A" w:rsidRDefault="00565E21" w:rsidP="00C05027">
      <w:pPr>
        <w:pStyle w:val="Akapitzlist1"/>
        <w:widowControl w:val="0"/>
        <w:numPr>
          <w:ilvl w:val="1"/>
          <w:numId w:val="138"/>
        </w:numPr>
        <w:tabs>
          <w:tab w:val="left" w:pos="851"/>
        </w:tabs>
        <w:suppressAutoHyphens w:val="0"/>
        <w:spacing w:after="0" w:line="240" w:lineRule="auto"/>
        <w:ind w:left="851" w:hanging="851"/>
        <w:jc w:val="both"/>
        <w:rPr>
          <w:rFonts w:ascii="Cambria" w:hAnsi="Cambria"/>
          <w:b/>
          <w:lang w:eastAsia="en-US"/>
        </w:rPr>
      </w:pPr>
      <w:r w:rsidRPr="000E038A">
        <w:rPr>
          <w:rFonts w:ascii="Cambria" w:hAnsi="Cambria"/>
          <w:lang w:eastAsia="en-US"/>
        </w:rPr>
        <w:t>Zamawiający nie ogranicza liczby części, na które zamówienie może zostać udzielone temu samemu wykonawcy</w:t>
      </w:r>
      <w:r w:rsidR="006B3957" w:rsidRPr="000E038A">
        <w:rPr>
          <w:rFonts w:ascii="Cambria" w:hAnsi="Cambria"/>
          <w:lang w:eastAsia="en-US"/>
        </w:rPr>
        <w:t>.</w:t>
      </w:r>
      <w:r w:rsidRPr="000E038A">
        <w:rPr>
          <w:rFonts w:ascii="Cambria" w:hAnsi="Cambria"/>
          <w:lang w:eastAsia="en-US"/>
        </w:rPr>
        <w:t xml:space="preserve"> </w:t>
      </w:r>
    </w:p>
    <w:p w14:paraId="6C14EFAB" w14:textId="77777777" w:rsidR="00C74787" w:rsidRPr="000E038A" w:rsidRDefault="000439E2" w:rsidP="00C05027">
      <w:pPr>
        <w:pStyle w:val="Akapitzlist1"/>
        <w:widowControl w:val="0"/>
        <w:numPr>
          <w:ilvl w:val="0"/>
          <w:numId w:val="138"/>
        </w:numPr>
        <w:tabs>
          <w:tab w:val="left" w:pos="851"/>
        </w:tabs>
        <w:suppressAutoHyphens w:val="0"/>
        <w:spacing w:before="120" w:after="0" w:line="240" w:lineRule="auto"/>
        <w:ind w:left="851" w:hanging="851"/>
        <w:jc w:val="both"/>
        <w:outlineLvl w:val="0"/>
        <w:rPr>
          <w:rFonts w:ascii="Cambria" w:hAnsi="Cambria"/>
          <w:b/>
          <w:lang w:eastAsia="en-US"/>
        </w:rPr>
      </w:pPr>
      <w:bookmarkStart w:id="39" w:name="_Toc61215828"/>
      <w:r w:rsidRPr="000E038A">
        <w:rPr>
          <w:rFonts w:ascii="Cambria" w:hAnsi="Cambria"/>
          <w:b/>
          <w:lang w:eastAsia="en-US"/>
        </w:rPr>
        <w:t>W</w:t>
      </w:r>
      <w:r w:rsidR="00C74787" w:rsidRPr="000E038A">
        <w:rPr>
          <w:rFonts w:ascii="Cambria" w:hAnsi="Cambria"/>
          <w:b/>
          <w:lang w:eastAsia="en-US"/>
        </w:rPr>
        <w:t>arunk</w:t>
      </w:r>
      <w:r w:rsidRPr="000E038A">
        <w:rPr>
          <w:rFonts w:ascii="Cambria" w:hAnsi="Cambria"/>
          <w:b/>
          <w:lang w:eastAsia="en-US"/>
        </w:rPr>
        <w:t>i</w:t>
      </w:r>
      <w:r w:rsidR="00C74787" w:rsidRPr="000E038A">
        <w:rPr>
          <w:rFonts w:ascii="Cambria" w:hAnsi="Cambria"/>
          <w:b/>
          <w:lang w:eastAsia="en-US"/>
        </w:rPr>
        <w:t xml:space="preserve"> udziału w postępowaniu</w:t>
      </w:r>
      <w:r w:rsidR="00273E1D" w:rsidRPr="000E038A">
        <w:rPr>
          <w:rFonts w:ascii="Cambria" w:hAnsi="Cambria"/>
          <w:b/>
          <w:lang w:eastAsia="en-US"/>
        </w:rPr>
        <w:t>.</w:t>
      </w:r>
      <w:bookmarkEnd w:id="39"/>
    </w:p>
    <w:p w14:paraId="7A3B71F9" w14:textId="77777777" w:rsidR="00C74787" w:rsidRPr="000E038A" w:rsidRDefault="00C74787" w:rsidP="00C05027">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2"/>
          <w:lang w:eastAsia="en-US"/>
        </w:rPr>
      </w:pPr>
      <w:bookmarkStart w:id="40" w:name="_Toc456007417"/>
      <w:bookmarkStart w:id="41" w:name="_Toc456007647"/>
      <w:bookmarkStart w:id="42" w:name="_Toc456085587"/>
      <w:r w:rsidRPr="000E038A">
        <w:rPr>
          <w:rFonts w:ascii="Cambria" w:hAnsi="Cambria"/>
          <w:spacing w:val="-2"/>
          <w:lang w:eastAsia="en-US"/>
        </w:rPr>
        <w:t>O udzielenie niniejszego zamówienia mogą ubiegać się wykonawcy, którzy:</w:t>
      </w:r>
      <w:bookmarkEnd w:id="40"/>
      <w:bookmarkEnd w:id="41"/>
      <w:bookmarkEnd w:id="42"/>
    </w:p>
    <w:p w14:paraId="55904B3A" w14:textId="77777777" w:rsidR="00456742" w:rsidRPr="000E038A" w:rsidRDefault="00C74787" w:rsidP="00C05027">
      <w:pPr>
        <w:widowControl w:val="0"/>
        <w:numPr>
          <w:ilvl w:val="2"/>
          <w:numId w:val="137"/>
        </w:numPr>
        <w:tabs>
          <w:tab w:val="left" w:pos="851"/>
        </w:tabs>
        <w:suppressAutoHyphens w:val="0"/>
        <w:ind w:left="851" w:hanging="851"/>
        <w:jc w:val="both"/>
        <w:rPr>
          <w:rFonts w:ascii="Cambria" w:hAnsi="Cambria"/>
          <w:spacing w:val="-2"/>
          <w:sz w:val="22"/>
          <w:szCs w:val="22"/>
        </w:rPr>
      </w:pPr>
      <w:r w:rsidRPr="000E038A">
        <w:rPr>
          <w:rFonts w:ascii="Cambria" w:hAnsi="Cambria"/>
          <w:spacing w:val="-2"/>
          <w:sz w:val="22"/>
          <w:szCs w:val="22"/>
        </w:rPr>
        <w:t xml:space="preserve">nie podlegają wykluczeniu na podstawie art. 108 ust. 1 </w:t>
      </w:r>
      <w:proofErr w:type="spellStart"/>
      <w:r w:rsidR="006076AD" w:rsidRPr="000E038A">
        <w:rPr>
          <w:rFonts w:ascii="Cambria" w:hAnsi="Cambria"/>
          <w:spacing w:val="-2"/>
          <w:sz w:val="22"/>
          <w:szCs w:val="22"/>
        </w:rPr>
        <w:t>u.p.z.p</w:t>
      </w:r>
      <w:proofErr w:type="spellEnd"/>
      <w:r w:rsidR="006076AD" w:rsidRPr="000E038A">
        <w:rPr>
          <w:rFonts w:ascii="Cambria" w:hAnsi="Cambria"/>
          <w:spacing w:val="-2"/>
          <w:sz w:val="22"/>
          <w:szCs w:val="22"/>
        </w:rPr>
        <w:t>.</w:t>
      </w:r>
      <w:r w:rsidRPr="000E038A">
        <w:rPr>
          <w:rFonts w:ascii="Cambria" w:hAnsi="Cambria"/>
          <w:spacing w:val="-2"/>
          <w:sz w:val="22"/>
          <w:szCs w:val="22"/>
        </w:rPr>
        <w:t>;</w:t>
      </w:r>
      <w:bookmarkStart w:id="43" w:name="_Toc456007418"/>
      <w:bookmarkStart w:id="44" w:name="_Toc456007648"/>
      <w:bookmarkStart w:id="45" w:name="_Toc456085588"/>
    </w:p>
    <w:p w14:paraId="124A4849" w14:textId="28C4A059" w:rsidR="004C33C0" w:rsidRPr="0012462F" w:rsidRDefault="00C74787" w:rsidP="00C05027">
      <w:pPr>
        <w:widowControl w:val="0"/>
        <w:numPr>
          <w:ilvl w:val="2"/>
          <w:numId w:val="137"/>
        </w:numPr>
        <w:tabs>
          <w:tab w:val="left" w:pos="851"/>
        </w:tabs>
        <w:suppressAutoHyphens w:val="0"/>
        <w:ind w:left="851" w:hanging="851"/>
        <w:jc w:val="both"/>
        <w:rPr>
          <w:rFonts w:ascii="Cambria" w:hAnsi="Cambria"/>
          <w:spacing w:val="-2"/>
          <w:sz w:val="22"/>
          <w:szCs w:val="22"/>
        </w:rPr>
      </w:pPr>
      <w:r w:rsidRPr="0050243C">
        <w:rPr>
          <w:rFonts w:ascii="Cambria" w:hAnsi="Cambria"/>
          <w:spacing w:val="-2"/>
          <w:sz w:val="22"/>
          <w:szCs w:val="22"/>
        </w:rPr>
        <w:t>spełniają warunki udziału w postępowaniu, dotyczące</w:t>
      </w:r>
      <w:r w:rsidR="004C33C0" w:rsidRPr="0012462F">
        <w:rPr>
          <w:rFonts w:ascii="Cambria" w:hAnsi="Cambria"/>
          <w:spacing w:val="-2"/>
          <w:sz w:val="22"/>
          <w:szCs w:val="22"/>
        </w:rPr>
        <w:t>:</w:t>
      </w:r>
    </w:p>
    <w:p w14:paraId="4012D2B2" w14:textId="77777777" w:rsidR="00F459D2" w:rsidRPr="0012462F" w:rsidRDefault="00F459D2" w:rsidP="0012462F">
      <w:pPr>
        <w:widowControl w:val="0"/>
        <w:numPr>
          <w:ilvl w:val="3"/>
          <w:numId w:val="137"/>
        </w:numPr>
        <w:tabs>
          <w:tab w:val="left" w:pos="851"/>
        </w:tabs>
        <w:suppressAutoHyphens w:val="0"/>
        <w:ind w:left="709"/>
        <w:jc w:val="both"/>
        <w:rPr>
          <w:rFonts w:ascii="Cambria" w:hAnsi="Cambria"/>
          <w:spacing w:val="-2"/>
          <w:sz w:val="22"/>
          <w:szCs w:val="22"/>
        </w:rPr>
      </w:pPr>
      <w:r w:rsidRPr="0012462F">
        <w:rPr>
          <w:rFonts w:ascii="Cambria" w:hAnsi="Cambria"/>
          <w:spacing w:val="-2"/>
          <w:sz w:val="22"/>
          <w:szCs w:val="22"/>
        </w:rPr>
        <w:t>Zdolności do występowania w obrocie gospodarczym.</w:t>
      </w:r>
    </w:p>
    <w:p w14:paraId="2D29C0B2" w14:textId="77777777" w:rsidR="00F459D2" w:rsidRPr="0012462F" w:rsidRDefault="00F459D2" w:rsidP="0012462F">
      <w:pPr>
        <w:widowControl w:val="0"/>
        <w:tabs>
          <w:tab w:val="left" w:pos="851"/>
        </w:tabs>
        <w:suppressAutoHyphens w:val="0"/>
        <w:ind w:left="709"/>
        <w:jc w:val="both"/>
        <w:rPr>
          <w:rFonts w:ascii="Cambria" w:hAnsi="Cambria"/>
          <w:spacing w:val="-2"/>
          <w:sz w:val="22"/>
          <w:szCs w:val="22"/>
        </w:rPr>
      </w:pPr>
      <w:r w:rsidRPr="0012462F">
        <w:rPr>
          <w:rFonts w:ascii="Cambria" w:hAnsi="Cambria"/>
          <w:spacing w:val="-2"/>
          <w:sz w:val="22"/>
          <w:szCs w:val="22"/>
        </w:rPr>
        <w:t xml:space="preserve">ZAMAWIAJĄCY NIE STAWIA WARUNKU W TYM ZAKRESIE. </w:t>
      </w:r>
    </w:p>
    <w:p w14:paraId="35D231D3" w14:textId="64A61578" w:rsidR="00F459D2" w:rsidRPr="0012462F" w:rsidRDefault="00F459D2" w:rsidP="0012462F">
      <w:pPr>
        <w:widowControl w:val="0"/>
        <w:numPr>
          <w:ilvl w:val="3"/>
          <w:numId w:val="137"/>
        </w:numPr>
        <w:tabs>
          <w:tab w:val="left" w:pos="851"/>
        </w:tabs>
        <w:suppressAutoHyphens w:val="0"/>
        <w:ind w:left="709"/>
        <w:jc w:val="both"/>
        <w:rPr>
          <w:rFonts w:ascii="Cambria" w:hAnsi="Cambria"/>
          <w:spacing w:val="-2"/>
          <w:sz w:val="22"/>
          <w:szCs w:val="22"/>
        </w:rPr>
      </w:pPr>
      <w:r w:rsidRPr="0012462F">
        <w:rPr>
          <w:rFonts w:ascii="Cambria" w:hAnsi="Cambria"/>
          <w:spacing w:val="-2"/>
          <w:sz w:val="22"/>
          <w:szCs w:val="22"/>
        </w:rPr>
        <w:t xml:space="preserve"> Uprawnień do prowadzenia określonej działalności gospodarczej lub zawodowej, o ile wynika to z odrębnych przepisów:</w:t>
      </w:r>
    </w:p>
    <w:p w14:paraId="5BCE383A" w14:textId="02DA1C80" w:rsidR="00F459D2" w:rsidRPr="0012462F" w:rsidRDefault="00F459D2" w:rsidP="0012462F">
      <w:pPr>
        <w:widowControl w:val="0"/>
        <w:tabs>
          <w:tab w:val="left" w:pos="1418"/>
        </w:tabs>
        <w:suppressAutoHyphens w:val="0"/>
        <w:ind w:left="709"/>
        <w:jc w:val="both"/>
        <w:rPr>
          <w:rFonts w:ascii="Cambria" w:hAnsi="Cambria"/>
          <w:spacing w:val="-2"/>
          <w:sz w:val="22"/>
          <w:szCs w:val="22"/>
        </w:rPr>
      </w:pPr>
      <w:r w:rsidRPr="0012462F">
        <w:rPr>
          <w:rFonts w:ascii="Cambria" w:hAnsi="Cambria"/>
          <w:spacing w:val="-2"/>
          <w:sz w:val="22"/>
          <w:szCs w:val="22"/>
        </w:rPr>
        <w:t>Zamawiający wymaga posiadania odpowiedniego zezwolenia, licencji, koncesji lub wpisu do rejestru działalności regulowanej, jeżeli ich posiadanie jest niezbędne do świadczenia usług ubezpieczeniowych w kraju, w którym wykonawca ma siedzibę</w:t>
      </w:r>
      <w:r w:rsidRPr="0012462F">
        <w:rPr>
          <w:rFonts w:ascii="Cambria" w:hAnsi="Cambria"/>
          <w:spacing w:val="-2"/>
          <w:sz w:val="23"/>
          <w:szCs w:val="23"/>
          <w:lang w:eastAsia="pl-PL"/>
        </w:rPr>
        <w:t xml:space="preserve"> </w:t>
      </w:r>
      <w:r w:rsidRPr="0012462F">
        <w:rPr>
          <w:rFonts w:ascii="Cambria" w:hAnsi="Cambria"/>
          <w:spacing w:val="-2"/>
          <w:sz w:val="22"/>
          <w:szCs w:val="22"/>
        </w:rPr>
        <w:t xml:space="preserve">lub miejsce zamieszkania. </w:t>
      </w:r>
    </w:p>
    <w:p w14:paraId="114FFB57" w14:textId="77777777" w:rsidR="00F459D2" w:rsidRPr="0012462F" w:rsidRDefault="00F459D2" w:rsidP="0012462F">
      <w:pPr>
        <w:widowControl w:val="0"/>
        <w:numPr>
          <w:ilvl w:val="3"/>
          <w:numId w:val="137"/>
        </w:numPr>
        <w:tabs>
          <w:tab w:val="left" w:pos="851"/>
        </w:tabs>
        <w:suppressAutoHyphens w:val="0"/>
        <w:ind w:left="709"/>
        <w:jc w:val="both"/>
        <w:rPr>
          <w:rFonts w:ascii="Cambria" w:hAnsi="Cambria"/>
          <w:spacing w:val="-2"/>
          <w:sz w:val="22"/>
          <w:szCs w:val="22"/>
        </w:rPr>
      </w:pPr>
      <w:r w:rsidRPr="0012462F">
        <w:rPr>
          <w:rFonts w:ascii="Cambria" w:hAnsi="Cambria"/>
          <w:spacing w:val="-2"/>
          <w:sz w:val="22"/>
          <w:szCs w:val="22"/>
        </w:rPr>
        <w:t xml:space="preserve">Sytuacji ekonomicznej lub finansowej. </w:t>
      </w:r>
    </w:p>
    <w:p w14:paraId="4469EC28" w14:textId="77777777" w:rsidR="00F459D2" w:rsidRPr="0012462F" w:rsidRDefault="00F459D2" w:rsidP="0012462F">
      <w:pPr>
        <w:widowControl w:val="0"/>
        <w:tabs>
          <w:tab w:val="left" w:pos="1134"/>
        </w:tabs>
        <w:suppressAutoHyphens w:val="0"/>
        <w:ind w:left="709"/>
        <w:jc w:val="both"/>
        <w:rPr>
          <w:rFonts w:ascii="Cambria" w:hAnsi="Cambria"/>
          <w:spacing w:val="-2"/>
          <w:sz w:val="22"/>
          <w:szCs w:val="22"/>
        </w:rPr>
      </w:pPr>
      <w:r w:rsidRPr="0012462F">
        <w:rPr>
          <w:rFonts w:ascii="Cambria" w:hAnsi="Cambria"/>
          <w:spacing w:val="-2"/>
          <w:sz w:val="22"/>
          <w:szCs w:val="22"/>
        </w:rPr>
        <w:t>ZAMAWIAJĄCY NIE STAWIA WARUNKU W TYM ZAKRESIE.</w:t>
      </w:r>
    </w:p>
    <w:p w14:paraId="7A407DA3" w14:textId="77777777" w:rsidR="00F459D2" w:rsidRPr="0012462F" w:rsidRDefault="00F459D2" w:rsidP="0012462F">
      <w:pPr>
        <w:widowControl w:val="0"/>
        <w:numPr>
          <w:ilvl w:val="3"/>
          <w:numId w:val="137"/>
        </w:numPr>
        <w:tabs>
          <w:tab w:val="left" w:pos="851"/>
        </w:tabs>
        <w:suppressAutoHyphens w:val="0"/>
        <w:ind w:left="709"/>
        <w:jc w:val="both"/>
        <w:rPr>
          <w:rFonts w:ascii="Cambria" w:hAnsi="Cambria"/>
          <w:spacing w:val="-2"/>
          <w:sz w:val="22"/>
          <w:szCs w:val="22"/>
        </w:rPr>
      </w:pPr>
      <w:r w:rsidRPr="0012462F">
        <w:rPr>
          <w:rFonts w:ascii="Cambria" w:hAnsi="Cambria"/>
          <w:spacing w:val="-2"/>
          <w:sz w:val="22"/>
          <w:szCs w:val="22"/>
        </w:rPr>
        <w:t>Zdolności technicznej lub zawodowej.</w:t>
      </w:r>
    </w:p>
    <w:p w14:paraId="1BA2CDF5" w14:textId="14E483CF" w:rsidR="00C74787" w:rsidRPr="0050243C" w:rsidRDefault="00F459D2" w:rsidP="0012462F">
      <w:pPr>
        <w:widowControl w:val="0"/>
        <w:tabs>
          <w:tab w:val="left" w:pos="1134"/>
        </w:tabs>
        <w:suppressAutoHyphens w:val="0"/>
        <w:ind w:left="709"/>
        <w:jc w:val="both"/>
        <w:rPr>
          <w:rFonts w:ascii="Cambria" w:hAnsi="Cambria"/>
          <w:spacing w:val="-2"/>
          <w:sz w:val="22"/>
          <w:szCs w:val="22"/>
        </w:rPr>
      </w:pPr>
      <w:r w:rsidRPr="0012462F">
        <w:rPr>
          <w:rFonts w:ascii="Cambria" w:hAnsi="Cambria"/>
          <w:spacing w:val="-2"/>
          <w:sz w:val="22"/>
          <w:szCs w:val="22"/>
        </w:rPr>
        <w:t>ZAMAWIAJĄCY NIE STAWIA WARUNKU W TYM ZAKRESIE.</w:t>
      </w:r>
    </w:p>
    <w:p w14:paraId="2C676FEA" w14:textId="77777777" w:rsidR="008C0C35" w:rsidRPr="000E038A" w:rsidRDefault="008C0C35" w:rsidP="00C05027">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8"/>
          <w:lang w:eastAsia="en-US"/>
        </w:rPr>
      </w:pPr>
      <w:r w:rsidRPr="000E038A">
        <w:rPr>
          <w:rFonts w:ascii="Cambria" w:hAnsi="Cambria"/>
          <w:spacing w:val="-8"/>
          <w:lang w:eastAsia="en-US"/>
        </w:rPr>
        <w:t xml:space="preserve">Zgodnie z art. 58 ust. 1 </w:t>
      </w:r>
      <w:proofErr w:type="spellStart"/>
      <w:r w:rsidR="006076AD" w:rsidRPr="000E038A">
        <w:rPr>
          <w:rFonts w:ascii="Cambria" w:hAnsi="Cambria"/>
          <w:spacing w:val="-8"/>
          <w:lang w:eastAsia="en-US"/>
        </w:rPr>
        <w:t>u.p.z.p</w:t>
      </w:r>
      <w:proofErr w:type="spellEnd"/>
      <w:r w:rsidR="006076AD" w:rsidRPr="000E038A">
        <w:rPr>
          <w:rFonts w:ascii="Cambria" w:hAnsi="Cambria"/>
          <w:spacing w:val="-8"/>
          <w:lang w:eastAsia="en-US"/>
        </w:rPr>
        <w:t>.</w:t>
      </w:r>
      <w:r w:rsidRPr="000E038A">
        <w:rPr>
          <w:rFonts w:ascii="Cambria" w:hAnsi="Cambria"/>
          <w:spacing w:val="-8"/>
          <w:lang w:eastAsia="en-US"/>
        </w:rPr>
        <w:t xml:space="preserve"> wykonawcy mogą wspólnie ubiegać się o udzielenie zamówienia.</w:t>
      </w:r>
    </w:p>
    <w:p w14:paraId="173D201A" w14:textId="77777777" w:rsidR="008C0C35" w:rsidRPr="000E038A" w:rsidRDefault="008C0C35" w:rsidP="00C05027">
      <w:pPr>
        <w:pStyle w:val="Akapitzlist1"/>
        <w:widowControl w:val="0"/>
        <w:numPr>
          <w:ilvl w:val="2"/>
          <w:numId w:val="137"/>
        </w:numPr>
        <w:tabs>
          <w:tab w:val="left" w:pos="851"/>
        </w:tabs>
        <w:suppressAutoHyphens w:val="0"/>
        <w:spacing w:after="0" w:line="240" w:lineRule="auto"/>
        <w:ind w:left="851" w:hanging="851"/>
        <w:jc w:val="both"/>
        <w:rPr>
          <w:rFonts w:ascii="Cambria" w:hAnsi="Cambria"/>
          <w:spacing w:val="-6"/>
          <w:lang w:eastAsia="en-US"/>
        </w:rPr>
      </w:pPr>
      <w:r w:rsidRPr="000E038A">
        <w:rPr>
          <w:rFonts w:ascii="Cambria" w:hAnsi="Cambria"/>
          <w:spacing w:val="-6"/>
          <w:lang w:eastAsia="en-US"/>
        </w:rPr>
        <w:t>W przypadku wykonawców</w:t>
      </w:r>
      <w:r w:rsidR="000E310D" w:rsidRPr="000E038A">
        <w:rPr>
          <w:rFonts w:ascii="Cambria" w:hAnsi="Cambria"/>
          <w:spacing w:val="-6"/>
          <w:lang w:eastAsia="en-US"/>
        </w:rPr>
        <w:t xml:space="preserve"> wspólnie ubiegających się o udzielenie zamówienia</w:t>
      </w:r>
      <w:r w:rsidRPr="000E038A">
        <w:rPr>
          <w:rFonts w:ascii="Cambria" w:hAnsi="Cambria"/>
          <w:spacing w:val="-6"/>
          <w:lang w:eastAsia="en-US"/>
        </w:rPr>
        <w:t xml:space="preserve">, wykonawcy ustanawiają pełnomocnika do reprezentowania ich w postępowaniu o udzielenie zamówienia </w:t>
      </w:r>
      <w:r w:rsidR="00BE5300" w:rsidRPr="000E038A">
        <w:rPr>
          <w:rFonts w:ascii="Cambria" w:hAnsi="Cambria"/>
          <w:spacing w:val="-6"/>
          <w:lang w:eastAsia="en-US"/>
        </w:rPr>
        <w:br/>
      </w:r>
      <w:r w:rsidRPr="000E038A">
        <w:rPr>
          <w:rFonts w:ascii="Cambria" w:hAnsi="Cambria"/>
          <w:spacing w:val="-6"/>
          <w:lang w:eastAsia="en-US"/>
        </w:rPr>
        <w:t>albo do reprezentowania w postępowaniu i zawarcia umowy w sprawie zamówienia publicznego.</w:t>
      </w:r>
    </w:p>
    <w:p w14:paraId="1F0552D9" w14:textId="77777777" w:rsidR="000E310D" w:rsidRPr="000E038A" w:rsidRDefault="000E310D" w:rsidP="00C05027">
      <w:pPr>
        <w:pStyle w:val="Akapitzlist1"/>
        <w:widowControl w:val="0"/>
        <w:numPr>
          <w:ilvl w:val="2"/>
          <w:numId w:val="137"/>
        </w:numPr>
        <w:tabs>
          <w:tab w:val="left" w:pos="851"/>
        </w:tabs>
        <w:suppressAutoHyphens w:val="0"/>
        <w:spacing w:after="0" w:line="240" w:lineRule="auto"/>
        <w:ind w:left="851" w:hanging="851"/>
        <w:jc w:val="both"/>
        <w:rPr>
          <w:rFonts w:ascii="Cambria" w:hAnsi="Cambria"/>
          <w:spacing w:val="-4"/>
          <w:lang w:eastAsia="en-US"/>
        </w:rPr>
      </w:pPr>
      <w:r w:rsidRPr="000E038A">
        <w:rPr>
          <w:rFonts w:ascii="Cambria" w:hAnsi="Cambria"/>
          <w:spacing w:val="-4"/>
          <w:lang w:eastAsia="en-US"/>
        </w:rPr>
        <w:t>Przepisy dotyczące wykonawcy stosuje się odpowiednio do wykonawców wspólnie ubiegających się o udzielenie zamówienia.</w:t>
      </w:r>
    </w:p>
    <w:p w14:paraId="2A481AA9" w14:textId="77777777" w:rsidR="000E310D" w:rsidRPr="000E038A" w:rsidRDefault="00A01D7E" w:rsidP="00C05027">
      <w:pPr>
        <w:pStyle w:val="Akapitzlist1"/>
        <w:widowControl w:val="0"/>
        <w:numPr>
          <w:ilvl w:val="2"/>
          <w:numId w:val="137"/>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Warunek dotyczący uprawnień do prowadzenia określonej działalności gospodarczej lub zawo</w:t>
      </w:r>
      <w:r w:rsidR="000439E2" w:rsidRPr="000E038A">
        <w:rPr>
          <w:rFonts w:ascii="Cambria" w:hAnsi="Cambria"/>
          <w:spacing w:val="-2"/>
          <w:lang w:eastAsia="en-US"/>
        </w:rPr>
        <w:softHyphen/>
      </w:r>
      <w:r w:rsidRPr="000E038A">
        <w:rPr>
          <w:rFonts w:ascii="Cambria" w:hAnsi="Cambria"/>
          <w:spacing w:val="-2"/>
          <w:lang w:eastAsia="en-US"/>
        </w:rPr>
        <w:t>do</w:t>
      </w:r>
      <w:r w:rsidR="000439E2" w:rsidRPr="000E038A">
        <w:rPr>
          <w:rFonts w:ascii="Cambria" w:hAnsi="Cambria"/>
          <w:spacing w:val="-2"/>
          <w:lang w:eastAsia="en-US"/>
        </w:rPr>
        <w:softHyphen/>
      </w:r>
      <w:r w:rsidRPr="000E038A">
        <w:rPr>
          <w:rFonts w:ascii="Cambria" w:hAnsi="Cambria"/>
          <w:spacing w:val="-2"/>
          <w:lang w:eastAsia="en-US"/>
        </w:rPr>
        <w:t xml:space="preserve">wej, o którym mowa w art. 112 ust. 2 pkt 2 </w:t>
      </w:r>
      <w:proofErr w:type="spellStart"/>
      <w:r w:rsidR="006076AD" w:rsidRPr="000E038A">
        <w:rPr>
          <w:rFonts w:ascii="Cambria" w:hAnsi="Cambria"/>
          <w:spacing w:val="-2"/>
          <w:lang w:eastAsia="en-US"/>
        </w:rPr>
        <w:t>u.p.z.p</w:t>
      </w:r>
      <w:proofErr w:type="spellEnd"/>
      <w:r w:rsidR="006076AD" w:rsidRPr="000E038A">
        <w:rPr>
          <w:rFonts w:ascii="Cambria" w:hAnsi="Cambria"/>
          <w:spacing w:val="-2"/>
          <w:lang w:eastAsia="en-US"/>
        </w:rPr>
        <w:t>.</w:t>
      </w:r>
      <w:r w:rsidRPr="000E038A">
        <w:rPr>
          <w:rFonts w:ascii="Cambria" w:hAnsi="Cambria"/>
          <w:spacing w:val="-2"/>
          <w:lang w:eastAsia="en-US"/>
        </w:rPr>
        <w:t xml:space="preserve"> jest spełniony, jeżeli co najmniej jeden </w:t>
      </w:r>
      <w:r w:rsidR="000B0CF4" w:rsidRPr="000E038A">
        <w:rPr>
          <w:rFonts w:ascii="Cambria" w:hAnsi="Cambria"/>
          <w:spacing w:val="-2"/>
          <w:lang w:eastAsia="en-US"/>
        </w:rPr>
        <w:br/>
      </w:r>
      <w:r w:rsidRPr="000E038A">
        <w:rPr>
          <w:rFonts w:ascii="Cambria" w:hAnsi="Cambria"/>
          <w:spacing w:val="-2"/>
          <w:lang w:eastAsia="en-US"/>
        </w:rPr>
        <w:t xml:space="preserve">z wykonawców wspólnie ubiegających się o udzielenie zamówienia posiada uprawnienia </w:t>
      </w:r>
      <w:r w:rsidR="000B0CF4" w:rsidRPr="000E038A">
        <w:rPr>
          <w:rFonts w:ascii="Cambria" w:hAnsi="Cambria"/>
          <w:spacing w:val="-2"/>
          <w:lang w:eastAsia="en-US"/>
        </w:rPr>
        <w:br/>
      </w:r>
      <w:r w:rsidRPr="000E038A">
        <w:rPr>
          <w:rFonts w:ascii="Cambria" w:hAnsi="Cambria"/>
          <w:spacing w:val="-2"/>
          <w:lang w:eastAsia="en-US"/>
        </w:rPr>
        <w:t>do prowa</w:t>
      </w:r>
      <w:r w:rsidR="000439E2" w:rsidRPr="000E038A">
        <w:rPr>
          <w:rFonts w:ascii="Cambria" w:hAnsi="Cambria"/>
          <w:spacing w:val="-2"/>
          <w:lang w:eastAsia="en-US"/>
        </w:rPr>
        <w:softHyphen/>
      </w:r>
      <w:r w:rsidRPr="000E038A">
        <w:rPr>
          <w:rFonts w:ascii="Cambria" w:hAnsi="Cambria"/>
          <w:spacing w:val="-2"/>
          <w:lang w:eastAsia="en-US"/>
        </w:rPr>
        <w:t>dze</w:t>
      </w:r>
      <w:r w:rsidR="000439E2" w:rsidRPr="000E038A">
        <w:rPr>
          <w:rFonts w:ascii="Cambria" w:hAnsi="Cambria"/>
          <w:spacing w:val="-2"/>
          <w:lang w:eastAsia="en-US"/>
        </w:rPr>
        <w:softHyphen/>
      </w:r>
      <w:r w:rsidRPr="000E038A">
        <w:rPr>
          <w:rFonts w:ascii="Cambria" w:hAnsi="Cambria"/>
          <w:spacing w:val="-2"/>
          <w:lang w:eastAsia="en-US"/>
        </w:rPr>
        <w:t xml:space="preserve">nia określonej działalności gospodarczej lub zawodowej i zrealizuje usługi, </w:t>
      </w:r>
      <w:r w:rsidR="00BE5300" w:rsidRPr="000E038A">
        <w:rPr>
          <w:rFonts w:ascii="Cambria" w:hAnsi="Cambria"/>
          <w:spacing w:val="-2"/>
          <w:lang w:eastAsia="en-US"/>
        </w:rPr>
        <w:br/>
      </w:r>
      <w:r w:rsidRPr="000E038A">
        <w:rPr>
          <w:rFonts w:ascii="Cambria" w:hAnsi="Cambria"/>
          <w:spacing w:val="-2"/>
          <w:lang w:eastAsia="en-US"/>
        </w:rPr>
        <w:t>do których realizacji te uprawnienia są wymagane.</w:t>
      </w:r>
    </w:p>
    <w:p w14:paraId="2B339857" w14:textId="77777777" w:rsidR="00B80C9C" w:rsidRPr="000E038A" w:rsidRDefault="00B80C9C" w:rsidP="00C05027">
      <w:pPr>
        <w:pStyle w:val="Akapitzlist1"/>
        <w:widowControl w:val="0"/>
        <w:numPr>
          <w:ilvl w:val="2"/>
          <w:numId w:val="137"/>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W przypadku wyboru oferty wykonawców wspólnie ubiegających się o udzielenie zamówienia, zamawiający może żądać przed zawarciem umowy w sprawie zamówienia publicznego kopii umowy regulującej współpracę tych wykonawców.</w:t>
      </w:r>
    </w:p>
    <w:p w14:paraId="75681E5D" w14:textId="565C0905" w:rsidR="008C0C35" w:rsidRPr="000E038A" w:rsidRDefault="00A01D7E" w:rsidP="00C05027">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4"/>
          <w:lang w:eastAsia="en-US"/>
        </w:rPr>
      </w:pPr>
      <w:r w:rsidRPr="000E038A">
        <w:rPr>
          <w:rFonts w:ascii="Cambria" w:hAnsi="Cambria"/>
          <w:spacing w:val="-4"/>
          <w:lang w:eastAsia="en-US"/>
        </w:rPr>
        <w:t xml:space="preserve">Zgodnie z art. 118 ust. 1 </w:t>
      </w:r>
      <w:proofErr w:type="spellStart"/>
      <w:r w:rsidR="006076AD" w:rsidRPr="000E038A">
        <w:rPr>
          <w:rFonts w:ascii="Cambria" w:hAnsi="Cambria"/>
          <w:spacing w:val="-4"/>
          <w:lang w:eastAsia="en-US"/>
        </w:rPr>
        <w:t>u.p.z.p</w:t>
      </w:r>
      <w:proofErr w:type="spellEnd"/>
      <w:r w:rsidR="006076AD" w:rsidRPr="000E038A">
        <w:rPr>
          <w:rFonts w:ascii="Cambria" w:hAnsi="Cambria"/>
          <w:spacing w:val="-4"/>
          <w:lang w:eastAsia="en-US"/>
        </w:rPr>
        <w:t>.</w:t>
      </w:r>
      <w:r w:rsidRPr="000E038A">
        <w:rPr>
          <w:rFonts w:ascii="Cambria" w:hAnsi="Cambria"/>
          <w:spacing w:val="-4"/>
          <w:lang w:eastAsia="en-US"/>
        </w:rPr>
        <w:t>, wykonawca może w celu potwierdzenia spełniania warunków udziału w postępowaniu, polegać na zdolnościach technicznych lub zawodowych lub sytuacji finansowej lub ekonomicznej podmiotów</w:t>
      </w:r>
      <w:r w:rsidRPr="000E038A">
        <w:rPr>
          <w:rFonts w:ascii="Cambria" w:hAnsi="Cambria"/>
          <w:spacing w:val="-4"/>
          <w:sz w:val="23"/>
          <w:szCs w:val="23"/>
          <w:lang w:eastAsia="pl-PL"/>
        </w:rPr>
        <w:t xml:space="preserve"> </w:t>
      </w:r>
      <w:r w:rsidRPr="000E038A">
        <w:rPr>
          <w:rFonts w:ascii="Cambria" w:hAnsi="Cambria"/>
          <w:spacing w:val="-4"/>
          <w:lang w:eastAsia="en-US"/>
        </w:rPr>
        <w:t>udostępniających zasoby, niezależnie od</w:t>
      </w:r>
      <w:r w:rsidR="00BE5300" w:rsidRPr="000E038A">
        <w:rPr>
          <w:rFonts w:ascii="Cambria" w:hAnsi="Cambria"/>
          <w:spacing w:val="-4"/>
          <w:lang w:eastAsia="en-US"/>
        </w:rPr>
        <w:t xml:space="preserve"> </w:t>
      </w:r>
      <w:r w:rsidRPr="000E038A">
        <w:rPr>
          <w:rFonts w:ascii="Cambria" w:hAnsi="Cambria"/>
          <w:spacing w:val="-4"/>
          <w:lang w:eastAsia="en-US"/>
        </w:rPr>
        <w:t>charakteru prawnego łączących go z nimi stosunków prawnych. Z uwagi jednak na nieokre</w:t>
      </w:r>
      <w:r w:rsidR="000439E2" w:rsidRPr="000E038A">
        <w:rPr>
          <w:rFonts w:ascii="Cambria" w:hAnsi="Cambria"/>
          <w:spacing w:val="-4"/>
          <w:lang w:eastAsia="en-US"/>
        </w:rPr>
        <w:softHyphen/>
      </w:r>
      <w:r w:rsidRPr="000E038A">
        <w:rPr>
          <w:rFonts w:ascii="Cambria" w:hAnsi="Cambria"/>
          <w:spacing w:val="-4"/>
          <w:lang w:eastAsia="en-US"/>
        </w:rPr>
        <w:t>ślenie przez zamawiającego warunków udziału w postępowaniu, dotyczących sytuacji ekono</w:t>
      </w:r>
      <w:r w:rsidR="000439E2" w:rsidRPr="000E038A">
        <w:rPr>
          <w:rFonts w:ascii="Cambria" w:hAnsi="Cambria"/>
          <w:spacing w:val="-4"/>
          <w:lang w:eastAsia="en-US"/>
        </w:rPr>
        <w:softHyphen/>
      </w:r>
      <w:r w:rsidRPr="000E038A">
        <w:rPr>
          <w:rFonts w:ascii="Cambria" w:hAnsi="Cambria"/>
          <w:spacing w:val="-4"/>
          <w:lang w:eastAsia="en-US"/>
        </w:rPr>
        <w:t xml:space="preserve">micznej </w:t>
      </w:r>
      <w:r w:rsidR="0075568C">
        <w:rPr>
          <w:rFonts w:ascii="Cambria" w:hAnsi="Cambria"/>
          <w:spacing w:val="-4"/>
          <w:lang w:eastAsia="en-US"/>
        </w:rPr>
        <w:br/>
      </w:r>
      <w:r w:rsidRPr="000E038A">
        <w:rPr>
          <w:rFonts w:ascii="Cambria" w:hAnsi="Cambria"/>
          <w:spacing w:val="-4"/>
          <w:lang w:eastAsia="en-US"/>
        </w:rPr>
        <w:t>lub finansowej oraz zdolności technicznych lub zawodowych, przepis art. 118</w:t>
      </w:r>
      <w:r w:rsidR="00BE5300" w:rsidRPr="000E038A">
        <w:rPr>
          <w:rFonts w:ascii="Cambria" w:hAnsi="Cambria"/>
          <w:spacing w:val="-4"/>
          <w:lang w:eastAsia="en-US"/>
        </w:rPr>
        <w:t xml:space="preserve"> </w:t>
      </w:r>
      <w:proofErr w:type="spellStart"/>
      <w:r w:rsidR="006076AD" w:rsidRPr="000E038A">
        <w:rPr>
          <w:rFonts w:ascii="Cambria" w:hAnsi="Cambria"/>
          <w:spacing w:val="-4"/>
          <w:lang w:eastAsia="en-US"/>
        </w:rPr>
        <w:t>u.p.z.p</w:t>
      </w:r>
      <w:proofErr w:type="spellEnd"/>
      <w:r w:rsidR="006076AD" w:rsidRPr="000E038A">
        <w:rPr>
          <w:rFonts w:ascii="Cambria" w:hAnsi="Cambria"/>
          <w:spacing w:val="-4"/>
          <w:lang w:eastAsia="en-US"/>
        </w:rPr>
        <w:t>.</w:t>
      </w:r>
      <w:r w:rsidRPr="000E038A">
        <w:rPr>
          <w:rFonts w:ascii="Cambria" w:hAnsi="Cambria"/>
          <w:spacing w:val="-4"/>
          <w:lang w:eastAsia="en-US"/>
        </w:rPr>
        <w:t xml:space="preserve"> nie ma </w:t>
      </w:r>
      <w:r w:rsidR="006076AD" w:rsidRPr="000E038A">
        <w:rPr>
          <w:rFonts w:ascii="Cambria" w:hAnsi="Cambria"/>
          <w:spacing w:val="-4"/>
          <w:lang w:eastAsia="en-US"/>
        </w:rPr>
        <w:br/>
      </w:r>
      <w:r w:rsidRPr="000E038A">
        <w:rPr>
          <w:rFonts w:ascii="Cambria" w:hAnsi="Cambria"/>
          <w:spacing w:val="-4"/>
          <w:lang w:eastAsia="en-US"/>
        </w:rPr>
        <w:t>w niniejszym postępowaniu zastosowania.</w:t>
      </w:r>
    </w:p>
    <w:p w14:paraId="3661D10B" w14:textId="77777777" w:rsidR="00D609B2" w:rsidRPr="000E038A" w:rsidRDefault="00D609B2" w:rsidP="00C05027">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bCs/>
          <w:spacing w:val="-2"/>
          <w:lang w:eastAsia="en-US"/>
        </w:rPr>
      </w:pPr>
      <w:bookmarkStart w:id="46" w:name="_Toc61215829"/>
      <w:r w:rsidRPr="000E038A">
        <w:rPr>
          <w:rFonts w:ascii="Cambria" w:hAnsi="Cambria"/>
          <w:b/>
          <w:bCs/>
          <w:spacing w:val="-2"/>
          <w:lang w:eastAsia="en-US"/>
        </w:rPr>
        <w:t>Podwykonawstwo</w:t>
      </w:r>
      <w:r w:rsidR="00273E1D" w:rsidRPr="000E038A">
        <w:rPr>
          <w:rFonts w:ascii="Cambria" w:hAnsi="Cambria"/>
          <w:b/>
          <w:bCs/>
          <w:spacing w:val="-2"/>
          <w:lang w:eastAsia="en-US"/>
        </w:rPr>
        <w:t>.</w:t>
      </w:r>
      <w:bookmarkEnd w:id="46"/>
    </w:p>
    <w:p w14:paraId="619D6531" w14:textId="77777777" w:rsidR="00D609B2" w:rsidRPr="000E038A" w:rsidRDefault="00EA1D90" w:rsidP="00C05027">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Wykonawca może powierzyć wykonanie części zamówienia podwykonawcy</w:t>
      </w:r>
      <w:r w:rsidR="00A62FB4" w:rsidRPr="000E038A">
        <w:rPr>
          <w:rFonts w:ascii="Cambria" w:hAnsi="Cambria"/>
          <w:spacing w:val="-2"/>
          <w:lang w:eastAsia="en-US"/>
        </w:rPr>
        <w:t>.</w:t>
      </w:r>
    </w:p>
    <w:p w14:paraId="6E3FEC9A" w14:textId="77777777" w:rsidR="00D609B2" w:rsidRPr="000E038A" w:rsidRDefault="00EA1D90" w:rsidP="00C05027">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Zgodnie z art. 462 ust. 2</w:t>
      </w:r>
      <w:r w:rsidR="00C74787" w:rsidRPr="000E038A">
        <w:rPr>
          <w:rFonts w:ascii="Cambria" w:hAnsi="Cambria"/>
          <w:spacing w:val="-2"/>
          <w:lang w:eastAsia="en-US"/>
        </w:rPr>
        <w:t xml:space="preserve"> </w:t>
      </w:r>
      <w:proofErr w:type="spellStart"/>
      <w:r w:rsidR="006076AD" w:rsidRPr="000E038A">
        <w:rPr>
          <w:rFonts w:ascii="Cambria" w:hAnsi="Cambria"/>
          <w:spacing w:val="-2"/>
          <w:lang w:eastAsia="en-US"/>
        </w:rPr>
        <w:t>u.p.z.p</w:t>
      </w:r>
      <w:proofErr w:type="spellEnd"/>
      <w:r w:rsidR="006076AD" w:rsidRPr="000E038A">
        <w:rPr>
          <w:rFonts w:ascii="Cambria" w:hAnsi="Cambria"/>
          <w:spacing w:val="-2"/>
          <w:lang w:eastAsia="en-US"/>
        </w:rPr>
        <w:t>.</w:t>
      </w:r>
      <w:r w:rsidR="00A8359E" w:rsidRPr="000E038A">
        <w:rPr>
          <w:rFonts w:ascii="Cambria" w:hAnsi="Cambria"/>
          <w:spacing w:val="-2"/>
          <w:lang w:eastAsia="en-US"/>
        </w:rPr>
        <w:t>,</w:t>
      </w:r>
      <w:r w:rsidR="00C74787" w:rsidRPr="000E038A">
        <w:rPr>
          <w:rFonts w:ascii="Cambria" w:hAnsi="Cambria"/>
          <w:spacing w:val="-2"/>
          <w:lang w:eastAsia="en-US"/>
        </w:rPr>
        <w:t xml:space="preserve"> </w:t>
      </w:r>
      <w:r w:rsidRPr="000E038A">
        <w:rPr>
          <w:rFonts w:ascii="Cambria" w:hAnsi="Cambria"/>
          <w:spacing w:val="-2"/>
          <w:lang w:eastAsia="en-US"/>
        </w:rPr>
        <w:t>z</w:t>
      </w:r>
      <w:r w:rsidR="00C74787" w:rsidRPr="000E038A">
        <w:rPr>
          <w:rFonts w:ascii="Cambria" w:hAnsi="Cambria"/>
          <w:spacing w:val="-2"/>
          <w:lang w:eastAsia="en-US"/>
        </w:rPr>
        <w:t xml:space="preserve">amawiający żąda wskazania przez </w:t>
      </w:r>
      <w:r w:rsidRPr="000E038A">
        <w:rPr>
          <w:rFonts w:ascii="Cambria" w:hAnsi="Cambria"/>
          <w:spacing w:val="-2"/>
          <w:lang w:eastAsia="en-US"/>
        </w:rPr>
        <w:t>w</w:t>
      </w:r>
      <w:r w:rsidR="00C74787" w:rsidRPr="000E038A">
        <w:rPr>
          <w:rFonts w:ascii="Cambria" w:hAnsi="Cambria"/>
          <w:spacing w:val="-2"/>
          <w:lang w:eastAsia="en-US"/>
        </w:rPr>
        <w:t>ykonawcę</w:t>
      </w:r>
      <w:r w:rsidRPr="000E038A">
        <w:rPr>
          <w:rFonts w:ascii="Cambria" w:hAnsi="Cambria"/>
          <w:spacing w:val="-2"/>
          <w:lang w:eastAsia="en-US"/>
        </w:rPr>
        <w:t>, w ofercie,</w:t>
      </w:r>
      <w:r w:rsidR="00C74787" w:rsidRPr="000E038A">
        <w:rPr>
          <w:rFonts w:ascii="Cambria" w:hAnsi="Cambria"/>
          <w:spacing w:val="-2"/>
          <w:lang w:eastAsia="en-US"/>
        </w:rPr>
        <w:t xml:space="preserve"> części zamówienia, których wykonanie za</w:t>
      </w:r>
      <w:r w:rsidRPr="000E038A">
        <w:rPr>
          <w:rFonts w:ascii="Cambria" w:hAnsi="Cambria"/>
          <w:spacing w:val="-2"/>
          <w:lang w:eastAsia="en-US"/>
        </w:rPr>
        <w:t xml:space="preserve">mierza powierzyć podwykonawcom oraz podania nazw ewentualnych </w:t>
      </w:r>
      <w:r w:rsidR="00C74787" w:rsidRPr="000E038A">
        <w:rPr>
          <w:rFonts w:ascii="Cambria" w:hAnsi="Cambria"/>
          <w:spacing w:val="-2"/>
          <w:lang w:eastAsia="en-US"/>
        </w:rPr>
        <w:t>podwykonawców</w:t>
      </w:r>
      <w:r w:rsidRPr="000E038A">
        <w:rPr>
          <w:rFonts w:ascii="Cambria" w:hAnsi="Cambria"/>
          <w:spacing w:val="-2"/>
          <w:lang w:eastAsia="en-US"/>
        </w:rPr>
        <w:t>, jeżeli są już znani</w:t>
      </w:r>
      <w:r w:rsidR="00C74787" w:rsidRPr="000E038A">
        <w:rPr>
          <w:rFonts w:ascii="Cambria" w:hAnsi="Cambria"/>
          <w:spacing w:val="-2"/>
          <w:lang w:eastAsia="en-US"/>
        </w:rPr>
        <w:t>.</w:t>
      </w:r>
      <w:bookmarkStart w:id="47" w:name="_Toc456007419"/>
      <w:bookmarkStart w:id="48" w:name="_Toc456007649"/>
      <w:bookmarkStart w:id="49" w:name="_Toc456085589"/>
      <w:bookmarkEnd w:id="43"/>
      <w:bookmarkEnd w:id="44"/>
      <w:bookmarkEnd w:id="45"/>
    </w:p>
    <w:p w14:paraId="2564CE0D" w14:textId="77777777" w:rsidR="00D609B2" w:rsidRPr="000E038A" w:rsidRDefault="00C74787" w:rsidP="00C05027">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 xml:space="preserve">Zgodnie z </w:t>
      </w:r>
      <w:r w:rsidR="00EA1D90" w:rsidRPr="000E038A">
        <w:rPr>
          <w:rFonts w:ascii="Cambria" w:hAnsi="Cambria"/>
          <w:spacing w:val="-2"/>
          <w:lang w:eastAsia="en-US"/>
        </w:rPr>
        <w:t>art. 462 ust. 3</w:t>
      </w:r>
      <w:r w:rsidR="009D3709" w:rsidRPr="000E038A">
        <w:rPr>
          <w:rFonts w:ascii="Cambria" w:hAnsi="Cambria"/>
          <w:spacing w:val="-2"/>
          <w:lang w:eastAsia="en-US"/>
        </w:rPr>
        <w:t xml:space="preserve"> </w:t>
      </w:r>
      <w:proofErr w:type="spellStart"/>
      <w:r w:rsidR="006076AD" w:rsidRPr="000E038A">
        <w:rPr>
          <w:rFonts w:ascii="Cambria" w:hAnsi="Cambria"/>
          <w:spacing w:val="-2"/>
          <w:lang w:eastAsia="en-US"/>
        </w:rPr>
        <w:t>u.p.z.p</w:t>
      </w:r>
      <w:proofErr w:type="spellEnd"/>
      <w:r w:rsidR="006076AD" w:rsidRPr="000E038A">
        <w:rPr>
          <w:rFonts w:ascii="Cambria" w:hAnsi="Cambria"/>
          <w:spacing w:val="-2"/>
          <w:lang w:eastAsia="en-US"/>
        </w:rPr>
        <w:t>.</w:t>
      </w:r>
      <w:r w:rsidR="00EA1D90" w:rsidRPr="000E038A">
        <w:rPr>
          <w:rFonts w:ascii="Cambria" w:hAnsi="Cambria"/>
          <w:spacing w:val="-2"/>
          <w:lang w:eastAsia="en-US"/>
        </w:rPr>
        <w:t xml:space="preserve">, w przypadku zamówień </w:t>
      </w:r>
      <w:r w:rsidRPr="000E038A">
        <w:rPr>
          <w:rFonts w:ascii="Cambria" w:hAnsi="Cambria"/>
          <w:spacing w:val="-2"/>
          <w:lang w:eastAsia="en-US"/>
        </w:rPr>
        <w:t xml:space="preserve">na usługi ubezpieczeniowe, które mają być wykonane w miejscu podlegającym bezpośredniemu nadzorowi </w:t>
      </w:r>
      <w:r w:rsidR="00EA1D90" w:rsidRPr="000E038A">
        <w:rPr>
          <w:rFonts w:ascii="Cambria" w:hAnsi="Cambria"/>
          <w:spacing w:val="-2"/>
          <w:lang w:eastAsia="en-US"/>
        </w:rPr>
        <w:t>z</w:t>
      </w:r>
      <w:r w:rsidRPr="000E038A">
        <w:rPr>
          <w:rFonts w:ascii="Cambria" w:hAnsi="Cambria"/>
          <w:spacing w:val="-2"/>
          <w:lang w:eastAsia="en-US"/>
        </w:rPr>
        <w:t xml:space="preserve">amawiającego, </w:t>
      </w:r>
      <w:r w:rsidR="00EA1D90" w:rsidRPr="000E038A">
        <w:rPr>
          <w:rFonts w:ascii="Cambria" w:hAnsi="Cambria"/>
          <w:spacing w:val="-2"/>
          <w:lang w:eastAsia="en-US"/>
        </w:rPr>
        <w:t>z</w:t>
      </w:r>
      <w:r w:rsidRPr="000E038A">
        <w:rPr>
          <w:rFonts w:ascii="Cambria" w:hAnsi="Cambria"/>
          <w:spacing w:val="-2"/>
          <w:lang w:eastAsia="en-US"/>
        </w:rPr>
        <w:t xml:space="preserve">amawiający żąda, aby przed przystąpieniem do wykonania zamówienia </w:t>
      </w:r>
      <w:r w:rsidR="00EA1D90" w:rsidRPr="000E038A">
        <w:rPr>
          <w:rFonts w:ascii="Cambria" w:hAnsi="Cambria"/>
          <w:spacing w:val="-2"/>
          <w:lang w:eastAsia="en-US"/>
        </w:rPr>
        <w:t>wykonawca</w:t>
      </w:r>
      <w:r w:rsidRPr="000E038A">
        <w:rPr>
          <w:rFonts w:ascii="Cambria" w:hAnsi="Cambria"/>
          <w:spacing w:val="-2"/>
          <w:lang w:eastAsia="en-US"/>
        </w:rPr>
        <w:t xml:space="preserve"> podał nazwy</w:t>
      </w:r>
      <w:r w:rsidR="00EA1D90" w:rsidRPr="000E038A">
        <w:rPr>
          <w:rFonts w:ascii="Cambria" w:hAnsi="Cambria"/>
          <w:spacing w:val="-2"/>
          <w:lang w:eastAsia="en-US"/>
        </w:rPr>
        <w:t>, dane kontaktowe oraz przedstawicieli podwykonawców zaangażowanych w takie usługi, jeżeli są już znani</w:t>
      </w:r>
      <w:r w:rsidRPr="000E038A">
        <w:rPr>
          <w:rFonts w:ascii="Cambria" w:hAnsi="Cambria"/>
          <w:spacing w:val="-2"/>
          <w:lang w:eastAsia="en-US"/>
        </w:rPr>
        <w:t xml:space="preserve">. Wykonawca zawiadamia </w:t>
      </w:r>
      <w:r w:rsidR="00EA1D90" w:rsidRPr="000E038A">
        <w:rPr>
          <w:rFonts w:ascii="Cambria" w:hAnsi="Cambria"/>
          <w:spacing w:val="-2"/>
          <w:lang w:eastAsia="en-US"/>
        </w:rPr>
        <w:t>z</w:t>
      </w:r>
      <w:r w:rsidRPr="000E038A">
        <w:rPr>
          <w:rFonts w:ascii="Cambria" w:hAnsi="Cambria"/>
          <w:spacing w:val="-2"/>
          <w:lang w:eastAsia="en-US"/>
        </w:rPr>
        <w:t>amawiają</w:t>
      </w:r>
      <w:r w:rsidR="00EA1D90" w:rsidRPr="000E038A">
        <w:rPr>
          <w:rFonts w:ascii="Cambria" w:hAnsi="Cambria"/>
          <w:spacing w:val="-2"/>
          <w:lang w:eastAsia="en-US"/>
        </w:rPr>
        <w:t xml:space="preserve">cego o wszelkich zmianach </w:t>
      </w:r>
      <w:r w:rsidR="00A8359E" w:rsidRPr="000E038A">
        <w:rPr>
          <w:rFonts w:ascii="Cambria" w:hAnsi="Cambria"/>
          <w:spacing w:val="-2"/>
          <w:lang w:eastAsia="en-US"/>
        </w:rPr>
        <w:br/>
      </w:r>
      <w:r w:rsidR="00EA1D90" w:rsidRPr="000E038A">
        <w:rPr>
          <w:rFonts w:ascii="Cambria" w:hAnsi="Cambria"/>
          <w:spacing w:val="-2"/>
          <w:lang w:eastAsia="en-US"/>
        </w:rPr>
        <w:t>w odniesieniu do informacji</w:t>
      </w:r>
      <w:r w:rsidRPr="000E038A">
        <w:rPr>
          <w:rFonts w:ascii="Cambria" w:hAnsi="Cambria"/>
          <w:spacing w:val="-2"/>
          <w:lang w:eastAsia="en-US"/>
        </w:rPr>
        <w:t xml:space="preserve">, o których mowa w zdaniu pierwszym, w trakcie realizacji zamówienia, a także przekazuje </w:t>
      </w:r>
      <w:r w:rsidR="00EA1D90" w:rsidRPr="000E038A">
        <w:rPr>
          <w:rFonts w:ascii="Cambria" w:hAnsi="Cambria"/>
          <w:spacing w:val="-2"/>
          <w:lang w:eastAsia="en-US"/>
        </w:rPr>
        <w:t xml:space="preserve">wymagane </w:t>
      </w:r>
      <w:r w:rsidRPr="000E038A">
        <w:rPr>
          <w:rFonts w:ascii="Cambria" w:hAnsi="Cambria"/>
          <w:spacing w:val="-2"/>
          <w:lang w:eastAsia="en-US"/>
        </w:rPr>
        <w:t>informacje na temat nowych podwykonawców, którym w późniejszym okresie zamierza powierzyć realizację usług.</w:t>
      </w:r>
      <w:bookmarkEnd w:id="47"/>
      <w:bookmarkEnd w:id="48"/>
      <w:bookmarkEnd w:id="49"/>
    </w:p>
    <w:p w14:paraId="2741972D" w14:textId="77777777" w:rsidR="00D609B2" w:rsidRPr="000E038A" w:rsidRDefault="00A8359E" w:rsidP="00C05027">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rPr>
        <w:t xml:space="preserve">Zgodnie z art. 462 ust. 5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 z</w:t>
      </w:r>
      <w:r w:rsidR="005F7FCA" w:rsidRPr="000E038A">
        <w:rPr>
          <w:rFonts w:ascii="Cambria" w:hAnsi="Cambria"/>
        </w:rPr>
        <w:t xml:space="preserve">amawiający może badać, czy nie zachodzą wobec podwykonawcy niebędącego podmiotem udostępniającym zasoby podstawy wykluczenia, </w:t>
      </w:r>
      <w:r w:rsidRPr="000E038A">
        <w:rPr>
          <w:rFonts w:ascii="Cambria" w:hAnsi="Cambria"/>
        </w:rPr>
        <w:br/>
      </w:r>
      <w:r w:rsidR="005F7FCA" w:rsidRPr="000E038A">
        <w:rPr>
          <w:rFonts w:ascii="Cambria" w:hAnsi="Cambria"/>
        </w:rPr>
        <w:t xml:space="preserve">o których mowa w art. 108 </w:t>
      </w:r>
      <w:proofErr w:type="spellStart"/>
      <w:r w:rsidR="006076AD" w:rsidRPr="000E038A">
        <w:rPr>
          <w:rFonts w:ascii="Cambria" w:hAnsi="Cambria"/>
        </w:rPr>
        <w:t>u.p.z.p</w:t>
      </w:r>
      <w:proofErr w:type="spellEnd"/>
      <w:r w:rsidRPr="000E038A">
        <w:rPr>
          <w:rFonts w:ascii="Cambria" w:hAnsi="Cambria"/>
        </w:rPr>
        <w:t>.</w:t>
      </w:r>
      <w:r w:rsidR="000B0CF4" w:rsidRPr="000E038A">
        <w:rPr>
          <w:rFonts w:ascii="Cambria" w:hAnsi="Cambria"/>
        </w:rPr>
        <w:t xml:space="preserve"> – zamawiający pozostawia sobie takie uprawnienie.</w:t>
      </w:r>
      <w:r w:rsidR="005F7FCA" w:rsidRPr="000E038A">
        <w:rPr>
          <w:rFonts w:ascii="Cambria" w:hAnsi="Cambria"/>
        </w:rPr>
        <w:t xml:space="preserve"> Wykonawca na żądanie zamawiającego przedstawia oświadczenie, o którym mowa w art. 125 ust. 1 </w:t>
      </w:r>
      <w:proofErr w:type="spellStart"/>
      <w:r w:rsidR="006076AD" w:rsidRPr="000E038A">
        <w:rPr>
          <w:rFonts w:ascii="Cambria" w:hAnsi="Cambria"/>
        </w:rPr>
        <w:t>u.p.z.p</w:t>
      </w:r>
      <w:proofErr w:type="spellEnd"/>
      <w:r w:rsidR="006076AD" w:rsidRPr="000E038A">
        <w:rPr>
          <w:rFonts w:ascii="Cambria" w:hAnsi="Cambria"/>
        </w:rPr>
        <w:t>.</w:t>
      </w:r>
    </w:p>
    <w:p w14:paraId="1A5153A5" w14:textId="77777777" w:rsidR="00D609B2" w:rsidRPr="000E038A" w:rsidRDefault="005F7FCA" w:rsidP="00C05027">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6"/>
        </w:rPr>
        <w:t>Jeżeli wobec podwykonawcy zachodzą podstawy wykluczenia, zamawiający żąda, aby wykonawca w terminie określonym przez zamawiającego zastąpił tego podwykonawcę pod rygorem niedopuszczenia podwykonawcy do realizacji części zamówienia.</w:t>
      </w:r>
      <w:bookmarkStart w:id="50" w:name="_Toc456007422"/>
      <w:bookmarkStart w:id="51" w:name="_Toc456007652"/>
      <w:bookmarkStart w:id="52" w:name="_Toc456085592"/>
    </w:p>
    <w:p w14:paraId="3D02A08E" w14:textId="77777777" w:rsidR="00C74787" w:rsidRPr="000E038A" w:rsidRDefault="00C74787" w:rsidP="00C05027">
      <w:pPr>
        <w:pStyle w:val="Akapitzlist1"/>
        <w:widowControl w:val="0"/>
        <w:numPr>
          <w:ilvl w:val="1"/>
          <w:numId w:val="137"/>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rPr>
        <w:t xml:space="preserve">Powierzenie wykonania części zamówienia podwykonawcom nie zwalnia </w:t>
      </w:r>
      <w:r w:rsidR="002259B0" w:rsidRPr="000E038A">
        <w:rPr>
          <w:rFonts w:ascii="Cambria" w:hAnsi="Cambria"/>
        </w:rPr>
        <w:t>w</w:t>
      </w:r>
      <w:r w:rsidRPr="000E038A">
        <w:rPr>
          <w:rFonts w:ascii="Cambria" w:hAnsi="Cambria"/>
        </w:rPr>
        <w:t>ykonawcy z odpowiedzialności za należyte wykonanie tego zamówienia.</w:t>
      </w:r>
      <w:bookmarkEnd w:id="50"/>
      <w:bookmarkEnd w:id="51"/>
      <w:bookmarkEnd w:id="52"/>
    </w:p>
    <w:p w14:paraId="28D64998" w14:textId="0AA73D12" w:rsidR="00D609B2" w:rsidRDefault="00D609B2" w:rsidP="00C05027">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bCs/>
          <w:lang w:eastAsia="en-US"/>
        </w:rPr>
      </w:pPr>
      <w:bookmarkStart w:id="53" w:name="_Toc61215830"/>
      <w:bookmarkStart w:id="54" w:name="_Toc456007423"/>
      <w:bookmarkStart w:id="55" w:name="_Toc456007653"/>
      <w:bookmarkStart w:id="56" w:name="_Toc456085593"/>
      <w:r w:rsidRPr="000E038A">
        <w:rPr>
          <w:rFonts w:ascii="Cambria" w:hAnsi="Cambria"/>
          <w:b/>
          <w:bCs/>
          <w:lang w:eastAsia="en-US"/>
        </w:rPr>
        <w:t>Podstawy wykluczenia</w:t>
      </w:r>
      <w:r w:rsidR="00273E1D" w:rsidRPr="000E038A">
        <w:rPr>
          <w:rFonts w:ascii="Cambria" w:hAnsi="Cambria"/>
          <w:b/>
          <w:bCs/>
          <w:lang w:eastAsia="en-US"/>
        </w:rPr>
        <w:t>.</w:t>
      </w:r>
      <w:bookmarkEnd w:id="53"/>
      <w:r w:rsidRPr="000E038A">
        <w:rPr>
          <w:rFonts w:ascii="Cambria" w:hAnsi="Cambria"/>
          <w:b/>
          <w:bCs/>
          <w:lang w:eastAsia="en-US"/>
        </w:rPr>
        <w:t xml:space="preserve"> </w:t>
      </w:r>
    </w:p>
    <w:p w14:paraId="2000FF2F" w14:textId="1D348796" w:rsidR="00627D38" w:rsidRPr="00627D38" w:rsidRDefault="00627D38" w:rsidP="00627D38">
      <w:pPr>
        <w:pStyle w:val="Akapitzlist1"/>
        <w:widowControl w:val="0"/>
        <w:suppressAutoHyphens w:val="0"/>
        <w:spacing w:after="0"/>
        <w:ind w:left="851" w:hanging="851"/>
        <w:jc w:val="both"/>
        <w:outlineLvl w:val="0"/>
        <w:rPr>
          <w:rFonts w:ascii="Cambria" w:hAnsi="Cambria"/>
          <w:lang w:eastAsia="en-US"/>
        </w:rPr>
      </w:pPr>
      <w:r w:rsidRPr="00627D38">
        <w:rPr>
          <w:rFonts w:ascii="Cambria" w:hAnsi="Cambria"/>
          <w:b/>
          <w:bCs/>
          <w:lang w:eastAsia="en-US"/>
        </w:rPr>
        <w:t>9.1.1.</w:t>
      </w:r>
      <w:r w:rsidRPr="00627D38">
        <w:rPr>
          <w:rFonts w:ascii="Cambria" w:hAnsi="Cambria"/>
          <w:lang w:eastAsia="en-US"/>
        </w:rPr>
        <w:tab/>
      </w:r>
      <w:r w:rsidR="00F47C34">
        <w:rPr>
          <w:rFonts w:ascii="Cambria" w:hAnsi="Cambria"/>
          <w:lang w:eastAsia="en-US"/>
        </w:rPr>
        <w:t>Na</w:t>
      </w:r>
      <w:r w:rsidRPr="00627D38">
        <w:rPr>
          <w:rFonts w:ascii="Cambria" w:hAnsi="Cambria"/>
          <w:lang w:eastAsia="en-US"/>
        </w:rPr>
        <w:t xml:space="preserve"> podstawie art. 7 ust. 1 ustawy z dnia 13 kwietnia 2022 r. o szczególnych rozwiązaniach w zakresie przeciwdziałania wspieraniu agresji na Ukrainę oraz służących ochronie bezpieczeństwa narodowego, z postępowania o udzielenie zamówienia publicznego lub konkursu wyklucza się:</w:t>
      </w:r>
    </w:p>
    <w:p w14:paraId="614A7D1F"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1)</w:t>
      </w:r>
      <w:r w:rsidRPr="00627D38">
        <w:rPr>
          <w:rFonts w:ascii="Cambria" w:hAnsi="Cambria"/>
          <w:lang w:eastAsia="en-US"/>
        </w:rPr>
        <w:tab/>
        <w:t xml:space="preserve">wykonawcę oraz uczestnika konkursu wymienionego w wykazach określonych w rozporządzeniu 765/2006 i rozporządzeniu 269/2014 albo wpisanego na listę </w:t>
      </w:r>
    </w:p>
    <w:p w14:paraId="01AF004F"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 xml:space="preserve">na podstawie decyzji w sprawie wpisu na listę rozstrzygającej o zastosowaniu środka w postaci wykluczenia z postępowania o udzielenie zamówienia publicznego lub konkursu, prowadzonego na podstawie </w:t>
      </w:r>
      <w:proofErr w:type="spellStart"/>
      <w:r w:rsidRPr="00627D38">
        <w:rPr>
          <w:rFonts w:ascii="Cambria" w:hAnsi="Cambria"/>
          <w:lang w:eastAsia="en-US"/>
        </w:rPr>
        <w:t>u.p.z.p</w:t>
      </w:r>
      <w:proofErr w:type="spellEnd"/>
      <w:r w:rsidRPr="00627D38">
        <w:rPr>
          <w:rFonts w:ascii="Cambria" w:hAnsi="Cambria"/>
          <w:lang w:eastAsia="en-US"/>
        </w:rPr>
        <w:t>.;</w:t>
      </w:r>
    </w:p>
    <w:p w14:paraId="31AB7559"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2)</w:t>
      </w:r>
      <w:r w:rsidRPr="00627D38">
        <w:rPr>
          <w:rFonts w:ascii="Cambria" w:hAnsi="Cambria"/>
          <w:lang w:eastAsia="en-US"/>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w:t>
      </w:r>
      <w:proofErr w:type="spellStart"/>
      <w:r w:rsidRPr="00627D38">
        <w:rPr>
          <w:rFonts w:ascii="Cambria" w:hAnsi="Cambria"/>
          <w:lang w:eastAsia="en-US"/>
        </w:rPr>
        <w:t>u.p.z.p</w:t>
      </w:r>
      <w:proofErr w:type="spellEnd"/>
      <w:r w:rsidRPr="00627D38">
        <w:rPr>
          <w:rFonts w:ascii="Cambria" w:hAnsi="Cambria"/>
          <w:lang w:eastAsia="en-US"/>
        </w:rPr>
        <w:t>.;</w:t>
      </w:r>
    </w:p>
    <w:p w14:paraId="19C195FA"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3)</w:t>
      </w:r>
      <w:r w:rsidRPr="00627D38">
        <w:rPr>
          <w:rFonts w:ascii="Cambria" w:hAnsi="Cambria"/>
          <w:lang w:eastAsia="en-US"/>
        </w:rPr>
        <w:tab/>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w:t>
      </w:r>
      <w:proofErr w:type="spellStart"/>
      <w:r w:rsidRPr="00627D38">
        <w:rPr>
          <w:rFonts w:ascii="Cambria" w:hAnsi="Cambria"/>
          <w:lang w:eastAsia="en-US"/>
        </w:rPr>
        <w:t>u.p.z.p</w:t>
      </w:r>
      <w:proofErr w:type="spellEnd"/>
      <w:r w:rsidRPr="00627D38">
        <w:rPr>
          <w:rFonts w:ascii="Cambria" w:hAnsi="Cambria"/>
          <w:lang w:eastAsia="en-US"/>
        </w:rPr>
        <w:t>.</w:t>
      </w:r>
    </w:p>
    <w:p w14:paraId="32A35C9B" w14:textId="77777777" w:rsidR="00627D38" w:rsidRPr="00627D38" w:rsidRDefault="00627D38" w:rsidP="00627D38">
      <w:pPr>
        <w:pStyle w:val="Akapitzlist1"/>
        <w:widowControl w:val="0"/>
        <w:tabs>
          <w:tab w:val="left" w:pos="851"/>
        </w:tabs>
        <w:suppressAutoHyphens w:val="0"/>
        <w:spacing w:after="0"/>
        <w:ind w:left="851" w:hanging="851"/>
        <w:jc w:val="both"/>
        <w:outlineLvl w:val="0"/>
        <w:rPr>
          <w:rFonts w:ascii="Cambria" w:hAnsi="Cambria"/>
          <w:lang w:eastAsia="en-US"/>
        </w:rPr>
      </w:pPr>
      <w:r w:rsidRPr="00627D38">
        <w:rPr>
          <w:rFonts w:ascii="Cambria" w:hAnsi="Cambria"/>
          <w:b/>
          <w:bCs/>
          <w:lang w:eastAsia="en-US"/>
        </w:rPr>
        <w:t>9.1.2.</w:t>
      </w:r>
      <w:r w:rsidRPr="00627D38">
        <w:rPr>
          <w:rFonts w:ascii="Cambria" w:hAnsi="Cambria"/>
          <w:lang w:eastAsia="en-US"/>
        </w:rPr>
        <w:tab/>
        <w:t xml:space="preserve">Pozostałe przepisy ustawy z dnia 13 kwietnia 2022 r. o szczególnych rozwiązaniach w zakresie przeciwdziałania wspieraniu agresji na Ukrainę oraz służących ochronie bezpieczeństwa narodowego stosuje się odpowiednio. </w:t>
      </w:r>
    </w:p>
    <w:p w14:paraId="40247668" w14:textId="77777777" w:rsidR="00627D38" w:rsidRPr="00627D38" w:rsidRDefault="00627D38" w:rsidP="00627D38">
      <w:pPr>
        <w:pStyle w:val="Akapitzlist1"/>
        <w:widowControl w:val="0"/>
        <w:tabs>
          <w:tab w:val="left" w:pos="851"/>
        </w:tabs>
        <w:suppressAutoHyphens w:val="0"/>
        <w:spacing w:after="0"/>
        <w:ind w:left="851" w:hanging="851"/>
        <w:jc w:val="both"/>
        <w:outlineLvl w:val="0"/>
        <w:rPr>
          <w:rFonts w:ascii="Cambria" w:hAnsi="Cambria"/>
          <w:lang w:eastAsia="en-US"/>
        </w:rPr>
      </w:pPr>
      <w:r w:rsidRPr="00627D38">
        <w:rPr>
          <w:rFonts w:ascii="Cambria" w:hAnsi="Cambria"/>
          <w:b/>
          <w:bCs/>
          <w:lang w:eastAsia="en-US"/>
        </w:rPr>
        <w:t>9.1.3.</w:t>
      </w:r>
      <w:r w:rsidRPr="00627D38">
        <w:rPr>
          <w:rFonts w:ascii="Cambria" w:hAnsi="Cambria"/>
          <w:lang w:eastAsia="en-US"/>
        </w:rPr>
        <w:tab/>
        <w:t xml:space="preserve">W odniesieniu do przesłanek wykluczenia wskazanych w przywołanej wyżej ustawie nie ma zastosowania art. 110 ust. 2 i 3 </w:t>
      </w:r>
      <w:proofErr w:type="spellStart"/>
      <w:r w:rsidRPr="00627D38">
        <w:rPr>
          <w:rFonts w:ascii="Cambria" w:hAnsi="Cambria"/>
          <w:lang w:eastAsia="en-US"/>
        </w:rPr>
        <w:t>u.p.z.p</w:t>
      </w:r>
      <w:proofErr w:type="spellEnd"/>
      <w:r w:rsidRPr="00627D38">
        <w:rPr>
          <w:rFonts w:ascii="Cambria" w:hAnsi="Cambria"/>
          <w:lang w:eastAsia="en-US"/>
        </w:rPr>
        <w:t>.</w:t>
      </w:r>
    </w:p>
    <w:p w14:paraId="51DF544A" w14:textId="77777777" w:rsidR="00627D38" w:rsidRPr="00627D38" w:rsidRDefault="00627D38" w:rsidP="00627D38">
      <w:pPr>
        <w:pStyle w:val="Akapitzlist1"/>
        <w:widowControl w:val="0"/>
        <w:tabs>
          <w:tab w:val="left" w:pos="851"/>
        </w:tabs>
        <w:suppressAutoHyphens w:val="0"/>
        <w:spacing w:after="0"/>
        <w:ind w:left="851" w:hanging="851"/>
        <w:jc w:val="both"/>
        <w:outlineLvl w:val="0"/>
        <w:rPr>
          <w:rFonts w:ascii="Cambria" w:hAnsi="Cambria"/>
          <w:lang w:eastAsia="en-US"/>
        </w:rPr>
      </w:pPr>
      <w:r w:rsidRPr="00627D38">
        <w:rPr>
          <w:rFonts w:ascii="Cambria" w:hAnsi="Cambria"/>
          <w:b/>
          <w:bCs/>
          <w:lang w:eastAsia="en-US"/>
        </w:rPr>
        <w:t>9.2.</w:t>
      </w:r>
      <w:r w:rsidRPr="00627D38">
        <w:rPr>
          <w:rFonts w:ascii="Cambria" w:hAnsi="Cambria"/>
          <w:lang w:eastAsia="en-US"/>
        </w:rPr>
        <w:tab/>
        <w:t xml:space="preserve">Zgodnie z art. 108 ust. 1 </w:t>
      </w:r>
      <w:proofErr w:type="spellStart"/>
      <w:r w:rsidRPr="00627D38">
        <w:rPr>
          <w:rFonts w:ascii="Cambria" w:hAnsi="Cambria"/>
          <w:lang w:eastAsia="en-US"/>
        </w:rPr>
        <w:t>u.p.z.p</w:t>
      </w:r>
      <w:proofErr w:type="spellEnd"/>
      <w:r w:rsidRPr="00627D38">
        <w:rPr>
          <w:rFonts w:ascii="Cambria" w:hAnsi="Cambria"/>
          <w:lang w:eastAsia="en-US"/>
        </w:rPr>
        <w:t>., z postępowania w sprawie zamówienia publicznego wyklucza się wykonawcę:</w:t>
      </w:r>
    </w:p>
    <w:p w14:paraId="7FB172EC"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1)</w:t>
      </w:r>
      <w:r w:rsidRPr="00627D38">
        <w:rPr>
          <w:rFonts w:ascii="Cambria" w:hAnsi="Cambria"/>
          <w:lang w:eastAsia="en-US"/>
        </w:rPr>
        <w:tab/>
        <w:t xml:space="preserve">będącego osobą fizyczną, którego prawomocnie skazano za przestępstwo: </w:t>
      </w:r>
    </w:p>
    <w:p w14:paraId="5592B1FB"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a)</w:t>
      </w:r>
      <w:r w:rsidRPr="00627D38">
        <w:rPr>
          <w:rFonts w:ascii="Cambria" w:hAnsi="Cambria"/>
          <w:lang w:eastAsia="en-US"/>
        </w:rPr>
        <w:tab/>
        <w:t xml:space="preserve">udziału w zorganizowanej grupie przestępczej albo związku mającym na celu popełnienie przestępstwa lub przestępstwa skarbowego, o którym mowa w art. 258 Kodeksu karnego, </w:t>
      </w:r>
    </w:p>
    <w:p w14:paraId="77C2D9E6"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b)</w:t>
      </w:r>
      <w:r w:rsidRPr="00627D38">
        <w:rPr>
          <w:rFonts w:ascii="Cambria" w:hAnsi="Cambria"/>
          <w:lang w:eastAsia="en-US"/>
        </w:rPr>
        <w:tab/>
        <w:t xml:space="preserve">handlu ludźmi, o którym mowa w art. 189a Kodeksu karnego, </w:t>
      </w:r>
    </w:p>
    <w:p w14:paraId="092E4618"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c)</w:t>
      </w:r>
      <w:r w:rsidRPr="00627D38">
        <w:rPr>
          <w:rFonts w:ascii="Cambria" w:hAnsi="Cambria"/>
          <w:lang w:eastAsia="en-US"/>
        </w:rPr>
        <w:tab/>
        <w:t xml:space="preserve">o którym mowa w art. 228–230a, art. 250a Kodeksu karnego, w art. 46–48 ustawy </w:t>
      </w:r>
    </w:p>
    <w:p w14:paraId="4F43ABCF"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222FAAA"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d)</w:t>
      </w:r>
      <w:r w:rsidRPr="00627D38">
        <w:rPr>
          <w:rFonts w:ascii="Cambria" w:hAnsi="Cambria"/>
          <w:lang w:eastAsia="en-US"/>
        </w:rPr>
        <w:tab/>
        <w:t xml:space="preserve">finansowania przestępstwa o charakterze terrorystycznym, o którym mowa w art. 165a Kodeksu karnego, lub przestępstwo udaremniania lub utrudniania stwierdzenia przestępnego pochodzenia pieniędzy lub ukrywania ich pochodzenia, o którym mowa </w:t>
      </w:r>
    </w:p>
    <w:p w14:paraId="42F73D20"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w art. 299 Kodeksu karnego,</w:t>
      </w:r>
    </w:p>
    <w:p w14:paraId="21F0C7B9"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e)</w:t>
      </w:r>
      <w:r w:rsidRPr="00627D38">
        <w:rPr>
          <w:rFonts w:ascii="Cambria" w:hAnsi="Cambria"/>
          <w:lang w:eastAsia="en-US"/>
        </w:rPr>
        <w:tab/>
        <w:t xml:space="preserve">o charakterze terrorystycznym, o którym mowa w art. 115 § 20 Kodeksu karnego, </w:t>
      </w:r>
    </w:p>
    <w:p w14:paraId="2D2AC88B"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lub mające na celu popełnienie tego przestępstwa,</w:t>
      </w:r>
    </w:p>
    <w:p w14:paraId="5D5C4925"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f)</w:t>
      </w:r>
      <w:r w:rsidRPr="00627D38">
        <w:rPr>
          <w:rFonts w:ascii="Cambria" w:hAnsi="Cambria"/>
          <w:lang w:eastAsia="en-US"/>
        </w:rPr>
        <w:tab/>
        <w:t xml:space="preserve">powierzenia wykonywania pracy małoletniemu cudzoziemcowi, o którym mowa </w:t>
      </w:r>
    </w:p>
    <w:p w14:paraId="386F09AD" w14:textId="1DA15812"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 xml:space="preserve">w art. 9 ust. 2 ustawy z dnia 15 czerwca 2012 r. o skutkach powierzania wykonywania pracy cudzoziemcom przebywającym wbrew przepisom na terytorium Rzeczypospolitej Polskiej, </w:t>
      </w:r>
    </w:p>
    <w:p w14:paraId="16D307A5"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g)</w:t>
      </w:r>
      <w:r w:rsidRPr="00627D38">
        <w:rPr>
          <w:rFonts w:ascii="Cambria" w:hAnsi="Cambria"/>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8D8F798"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h)</w:t>
      </w:r>
      <w:r w:rsidRPr="00627D38">
        <w:rPr>
          <w:rFonts w:ascii="Cambria" w:hAnsi="Cambria"/>
          <w:lang w:eastAsia="en-US"/>
        </w:rPr>
        <w:tab/>
        <w:t xml:space="preserve">o którym mowa w art. 9 ust. 1 i 3 lub art. 10 ustawy z dnia 15 czerwca 2012 r. </w:t>
      </w:r>
    </w:p>
    <w:p w14:paraId="769F53F6"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 xml:space="preserve">o skutkach powierzania wykonywania pracy cudzoziemcom przebywającym wbrew przepisom na terytorium Rzeczypospolitej Polskiej </w:t>
      </w:r>
    </w:p>
    <w:p w14:paraId="59650B16"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 xml:space="preserve">- lub za odpowiedni czyn zabroniony określony w przepisach prawa obcego; </w:t>
      </w:r>
    </w:p>
    <w:p w14:paraId="14673B9D"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2)</w:t>
      </w:r>
      <w:r w:rsidRPr="00627D38">
        <w:rPr>
          <w:rFonts w:ascii="Cambria" w:hAnsi="Cambria"/>
          <w:lang w:eastAsia="en-US"/>
        </w:rPr>
        <w:tab/>
        <w:t xml:space="preserve">jeżeli urzędującego członka jego organu zarządzającego lub nadzorczego, wspólnika spółki w spółce jawnej lub partnerskiej albo komplementariusza w spółce komandytowej lub komandytowo-akcyjnej lub prokurenta prawomocnie skazano </w:t>
      </w:r>
    </w:p>
    <w:p w14:paraId="5766A9BC"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 xml:space="preserve">za przestępstwo, o którym mowa w pkt 1; </w:t>
      </w:r>
    </w:p>
    <w:p w14:paraId="188A77E0"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3)</w:t>
      </w:r>
      <w:r w:rsidRPr="00627D38">
        <w:rPr>
          <w:rFonts w:ascii="Cambria" w:hAnsi="Cambria"/>
          <w:lang w:eastAsia="en-US"/>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w:t>
      </w:r>
    </w:p>
    <w:p w14:paraId="13259968"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 xml:space="preserve">na ubezpieczenie społeczne lub zdrowotne wraz z odsetkami lub grzywnami lub zawarł wiążące porozumienie w sprawie spłaty tych należności; </w:t>
      </w:r>
    </w:p>
    <w:p w14:paraId="247AD3C5"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4)</w:t>
      </w:r>
      <w:r w:rsidRPr="00627D38">
        <w:rPr>
          <w:rFonts w:ascii="Cambria" w:hAnsi="Cambria"/>
          <w:lang w:eastAsia="en-US"/>
        </w:rPr>
        <w:tab/>
        <w:t xml:space="preserve">wobec którego prawomocnie orzeczono zakaz ubiegania się o zamówienia publiczne; </w:t>
      </w:r>
    </w:p>
    <w:p w14:paraId="171AEDC2"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5)</w:t>
      </w:r>
      <w:r w:rsidRPr="00627D38">
        <w:rPr>
          <w:rFonts w:ascii="Cambria" w:hAnsi="Cambria"/>
          <w:lang w:eastAsia="en-US"/>
        </w:rPr>
        <w:tab/>
        <w:t xml:space="preserve">jeżeli zamawiający może stwierdzić, na podstawie wiarygodnych przesłanek, </w:t>
      </w:r>
    </w:p>
    <w:p w14:paraId="7F1FDFFF"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4E14681"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6)</w:t>
      </w:r>
      <w:r w:rsidRPr="00627D38">
        <w:rPr>
          <w:rFonts w:ascii="Cambria" w:hAnsi="Cambria"/>
          <w:lang w:eastAsia="en-US"/>
        </w:rPr>
        <w:tab/>
        <w:t xml:space="preserve">jeżeli, w przypadkach, o których mowa w art. 85 ust. 1 </w:t>
      </w:r>
      <w:proofErr w:type="spellStart"/>
      <w:r w:rsidRPr="00627D38">
        <w:rPr>
          <w:rFonts w:ascii="Cambria" w:hAnsi="Cambria"/>
          <w:lang w:eastAsia="en-US"/>
        </w:rPr>
        <w:t>u.p.z.p</w:t>
      </w:r>
      <w:proofErr w:type="spellEnd"/>
      <w:r w:rsidRPr="00627D38">
        <w:rPr>
          <w:rFonts w:ascii="Cambria" w:hAnsi="Cambria"/>
          <w:lang w:eastAsia="en-US"/>
        </w:rPr>
        <w:t xml:space="preserve">., doszło do zakłócenia konkurencji wynikającego z wcześniejszego zaangażowania tego wykonawcy </w:t>
      </w:r>
    </w:p>
    <w:p w14:paraId="515A88EC"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 xml:space="preserve">lub podmiotu, który należy z wykonawcą do tej samej grupy kapitałowej w rozumieniu ustawy z dnia 16 lutego 2007 r. o ochronie konkurencji i konsumentów, chyba </w:t>
      </w:r>
    </w:p>
    <w:p w14:paraId="19439935"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że spowodowane tym zakłócenie konkurencji może być wyeliminowane w inny sposób niż przez wykluczenie wykonawcy z udziału w postępowaniu o udzielenie zamówienia.</w:t>
      </w:r>
    </w:p>
    <w:p w14:paraId="51594711" w14:textId="77777777" w:rsidR="00627D38" w:rsidRPr="00627D38" w:rsidRDefault="00627D38" w:rsidP="00627D38">
      <w:pPr>
        <w:pStyle w:val="Akapitzlist1"/>
        <w:widowControl w:val="0"/>
        <w:tabs>
          <w:tab w:val="left" w:pos="851"/>
        </w:tabs>
        <w:suppressAutoHyphens w:val="0"/>
        <w:spacing w:after="0"/>
        <w:ind w:left="851" w:hanging="851"/>
        <w:jc w:val="both"/>
        <w:outlineLvl w:val="0"/>
        <w:rPr>
          <w:rFonts w:ascii="Cambria" w:hAnsi="Cambria"/>
          <w:b/>
          <w:bCs/>
          <w:lang w:eastAsia="en-US"/>
        </w:rPr>
      </w:pPr>
      <w:r w:rsidRPr="00627D38">
        <w:rPr>
          <w:rFonts w:ascii="Cambria" w:hAnsi="Cambria"/>
          <w:b/>
          <w:bCs/>
          <w:lang w:eastAsia="en-US"/>
        </w:rPr>
        <w:t>9.3.</w:t>
      </w:r>
      <w:r w:rsidRPr="00627D38">
        <w:rPr>
          <w:rFonts w:ascii="Cambria" w:hAnsi="Cambria"/>
          <w:lang w:eastAsia="en-US"/>
        </w:rPr>
        <w:tab/>
        <w:t>Wykonawca może zostać wykluczony przez zamawiającego na każdym etapie postępowania o udzielenie zamówienia. Zamawiający odrzuca ofertę złożoną przez wykonawcę podlegającego wykluczeniu.</w:t>
      </w:r>
    </w:p>
    <w:p w14:paraId="69083595" w14:textId="77777777" w:rsidR="00627D38" w:rsidRPr="00627D38" w:rsidRDefault="00627D38" w:rsidP="00627D38">
      <w:pPr>
        <w:pStyle w:val="Akapitzlist1"/>
        <w:widowControl w:val="0"/>
        <w:tabs>
          <w:tab w:val="left" w:pos="851"/>
        </w:tabs>
        <w:suppressAutoHyphens w:val="0"/>
        <w:spacing w:after="0"/>
        <w:ind w:left="851" w:hanging="851"/>
        <w:jc w:val="both"/>
        <w:outlineLvl w:val="0"/>
        <w:rPr>
          <w:rFonts w:ascii="Cambria" w:hAnsi="Cambria"/>
          <w:lang w:eastAsia="en-US"/>
        </w:rPr>
      </w:pPr>
      <w:r w:rsidRPr="00627D38">
        <w:rPr>
          <w:rFonts w:ascii="Cambria" w:hAnsi="Cambria"/>
          <w:b/>
          <w:bCs/>
          <w:lang w:eastAsia="en-US"/>
        </w:rPr>
        <w:t>9.4.</w:t>
      </w:r>
      <w:r w:rsidRPr="00627D38">
        <w:rPr>
          <w:rFonts w:ascii="Cambria" w:hAnsi="Cambria"/>
          <w:lang w:eastAsia="en-US"/>
        </w:rPr>
        <w:tab/>
        <w:t xml:space="preserve">Zgodnie z art. 110 ust. 2 </w:t>
      </w:r>
      <w:proofErr w:type="spellStart"/>
      <w:r w:rsidRPr="00627D38">
        <w:rPr>
          <w:rFonts w:ascii="Cambria" w:hAnsi="Cambria"/>
          <w:lang w:eastAsia="en-US"/>
        </w:rPr>
        <w:t>u.p.z.p</w:t>
      </w:r>
      <w:proofErr w:type="spellEnd"/>
      <w:r w:rsidRPr="00627D38">
        <w:rPr>
          <w:rFonts w:ascii="Cambria" w:hAnsi="Cambria"/>
          <w:lang w:eastAsia="en-US"/>
        </w:rPr>
        <w:t xml:space="preserve">., wykonawca nie podlega wykluczeniu w okolicznościach określonych w art. 108 ust. 1 pkt 1, 2 i 5, jeżeli udowodni zamawiającemu, że spełnił łącznie następujące przesłanki: </w:t>
      </w:r>
    </w:p>
    <w:p w14:paraId="7AFC903C"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1)</w:t>
      </w:r>
      <w:r w:rsidRPr="00627D38">
        <w:rPr>
          <w:rFonts w:ascii="Cambria" w:hAnsi="Cambria"/>
          <w:lang w:eastAsia="en-US"/>
        </w:rPr>
        <w:tab/>
        <w:t xml:space="preserve">naprawił lub zobowiązał się do naprawienia szkody wyrządzonej przestępstwem, wykroczeniem lub swoim nieprawidłowym postępowaniem, w tym poprzez zadośćuczynienie pieniężne; </w:t>
      </w:r>
    </w:p>
    <w:p w14:paraId="46363858"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2)</w:t>
      </w:r>
      <w:r w:rsidRPr="00627D38">
        <w:rPr>
          <w:rFonts w:ascii="Cambria" w:hAnsi="Cambria"/>
          <w:lang w:eastAsia="en-US"/>
        </w:rPr>
        <w:tab/>
        <w:t xml:space="preserve">wyczerpująco wyjaśnił fakty i okoliczności związane z przestępstwem, wykroczeniem </w:t>
      </w:r>
    </w:p>
    <w:p w14:paraId="291C6D33"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 xml:space="preserve">lub swoim nieprawidłowym postępowaniem oraz spowodowanymi przez nie szkodami, aktywnie współpracując odpowiednio z właściwymi organami, w tym organami ścigania, lub zamawiającym; </w:t>
      </w:r>
    </w:p>
    <w:p w14:paraId="42960037"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3)</w:t>
      </w:r>
      <w:r w:rsidRPr="00627D38">
        <w:rPr>
          <w:rFonts w:ascii="Cambria" w:hAnsi="Cambria"/>
          <w:lang w:eastAsia="en-US"/>
        </w:rPr>
        <w:tab/>
        <w:t xml:space="preserve">podjął konkretne środki techniczne, organizacyjne i kadrowe, odpowiednie </w:t>
      </w:r>
    </w:p>
    <w:p w14:paraId="0F930AC9"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 xml:space="preserve">dla zapobiegania dalszym przestępstwom, wykroczeniom lub nieprawidłowemu postępowaniu, w szczególności: </w:t>
      </w:r>
    </w:p>
    <w:p w14:paraId="17117B77"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a)</w:t>
      </w:r>
      <w:r w:rsidRPr="00627D38">
        <w:rPr>
          <w:rFonts w:ascii="Cambria" w:hAnsi="Cambria"/>
          <w:lang w:eastAsia="en-US"/>
        </w:rPr>
        <w:tab/>
        <w:t xml:space="preserve">zerwał wszelkie powiązania z osobami lub podmiotami odpowiedzialnymi </w:t>
      </w:r>
    </w:p>
    <w:p w14:paraId="14BA51C9"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 xml:space="preserve">za nieprawidłowe postępowanie wykonawcy, </w:t>
      </w:r>
    </w:p>
    <w:p w14:paraId="4AE03F6C"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b)</w:t>
      </w:r>
      <w:r w:rsidRPr="00627D38">
        <w:rPr>
          <w:rFonts w:ascii="Cambria" w:hAnsi="Cambria"/>
          <w:lang w:eastAsia="en-US"/>
        </w:rPr>
        <w:tab/>
        <w:t>zreorganizował personel,</w:t>
      </w:r>
    </w:p>
    <w:p w14:paraId="17EDDCF1"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c)</w:t>
      </w:r>
      <w:r w:rsidRPr="00627D38">
        <w:rPr>
          <w:rFonts w:ascii="Cambria" w:hAnsi="Cambria"/>
          <w:lang w:eastAsia="en-US"/>
        </w:rPr>
        <w:tab/>
        <w:t>wdrożył system sprawozdawczości i kontroli,</w:t>
      </w:r>
    </w:p>
    <w:p w14:paraId="1B41C0B3"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d)</w:t>
      </w:r>
      <w:r w:rsidRPr="00627D38">
        <w:rPr>
          <w:rFonts w:ascii="Cambria" w:hAnsi="Cambria"/>
          <w:lang w:eastAsia="en-US"/>
        </w:rPr>
        <w:tab/>
        <w:t>utworzył struktury audytu wewnętrznego do monitorowania przestrzegania przepisów, wewnętrznych regulacji lub standardów,</w:t>
      </w:r>
    </w:p>
    <w:p w14:paraId="448A60E1"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e)</w:t>
      </w:r>
      <w:r w:rsidRPr="00627D38">
        <w:rPr>
          <w:rFonts w:ascii="Cambria" w:hAnsi="Cambria"/>
          <w:lang w:eastAsia="en-US"/>
        </w:rPr>
        <w:tab/>
        <w:t xml:space="preserve">wprowadził wewnętrzne regulacje dotyczące odpowiedzialności i odszkodowań </w:t>
      </w:r>
    </w:p>
    <w:p w14:paraId="0BB36704" w14:textId="693626FD"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 xml:space="preserve">za nieprzestrzeganie przepisów, wewnętrznych regulacji lub standardów. </w:t>
      </w:r>
    </w:p>
    <w:p w14:paraId="7C83BEAB" w14:textId="77777777" w:rsidR="00627D38" w:rsidRPr="00627D38" w:rsidRDefault="00627D38" w:rsidP="00627D38">
      <w:pPr>
        <w:pStyle w:val="Akapitzlist1"/>
        <w:widowControl w:val="0"/>
        <w:tabs>
          <w:tab w:val="left" w:pos="851"/>
        </w:tabs>
        <w:suppressAutoHyphens w:val="0"/>
        <w:spacing w:after="0"/>
        <w:ind w:left="851" w:hanging="851"/>
        <w:jc w:val="both"/>
        <w:outlineLvl w:val="0"/>
        <w:rPr>
          <w:rFonts w:ascii="Cambria" w:hAnsi="Cambria"/>
          <w:lang w:eastAsia="en-US"/>
        </w:rPr>
      </w:pPr>
      <w:r w:rsidRPr="00627D38">
        <w:rPr>
          <w:rFonts w:ascii="Cambria" w:hAnsi="Cambria"/>
          <w:b/>
          <w:bCs/>
          <w:lang w:eastAsia="en-US"/>
        </w:rPr>
        <w:t>9.5.</w:t>
      </w:r>
      <w:r w:rsidRPr="00627D38">
        <w:rPr>
          <w:rFonts w:ascii="Cambria" w:hAnsi="Cambria"/>
          <w:lang w:eastAsia="en-US"/>
        </w:rPr>
        <w:tab/>
        <w:t xml:space="preserve">Zamawiający ocenia, czy podjęte przez wykonawcę czynności, o których mowa w art. 110 ust. 2 </w:t>
      </w:r>
      <w:proofErr w:type="spellStart"/>
      <w:r w:rsidRPr="00627D38">
        <w:rPr>
          <w:rFonts w:ascii="Cambria" w:hAnsi="Cambria"/>
          <w:lang w:eastAsia="en-US"/>
        </w:rPr>
        <w:t>u.p.z.p</w:t>
      </w:r>
      <w:proofErr w:type="spellEnd"/>
      <w:r w:rsidRPr="00627D38">
        <w:rPr>
          <w:rFonts w:ascii="Cambria" w:hAnsi="Cambria"/>
          <w:lang w:eastAsia="en-US"/>
        </w:rPr>
        <w:t xml:space="preserve">., są wystarczające do wykazania jego rzetelności, uwzględniając wagę </w:t>
      </w:r>
    </w:p>
    <w:p w14:paraId="6536AB7E"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 xml:space="preserve">i szczególne okoliczności czynu wykonawcy. Jeżeli podjęte przez wykonawcę czynności, </w:t>
      </w:r>
    </w:p>
    <w:p w14:paraId="7D5DE6E6"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o których mowa w art. 110 ust. 2, nie są wystarczające do wykazania jego rzetelności, zamawiający wyklucza wykonawcę.</w:t>
      </w:r>
    </w:p>
    <w:p w14:paraId="166FF580" w14:textId="77777777" w:rsidR="00627D38" w:rsidRPr="00627D38" w:rsidRDefault="00627D38" w:rsidP="00627D38">
      <w:pPr>
        <w:pStyle w:val="Akapitzlist1"/>
        <w:widowControl w:val="0"/>
        <w:tabs>
          <w:tab w:val="left" w:pos="851"/>
        </w:tabs>
        <w:suppressAutoHyphens w:val="0"/>
        <w:spacing w:after="0"/>
        <w:ind w:left="851" w:hanging="851"/>
        <w:jc w:val="both"/>
        <w:outlineLvl w:val="0"/>
        <w:rPr>
          <w:rFonts w:ascii="Cambria" w:hAnsi="Cambria"/>
          <w:lang w:eastAsia="en-US"/>
        </w:rPr>
      </w:pPr>
      <w:r w:rsidRPr="00627D38">
        <w:rPr>
          <w:rFonts w:ascii="Cambria" w:hAnsi="Cambria"/>
          <w:b/>
          <w:bCs/>
          <w:lang w:eastAsia="en-US"/>
        </w:rPr>
        <w:t>9.6.</w:t>
      </w:r>
      <w:r w:rsidRPr="00627D38">
        <w:rPr>
          <w:rFonts w:ascii="Cambria" w:hAnsi="Cambria"/>
          <w:lang w:eastAsia="en-US"/>
        </w:rPr>
        <w:tab/>
        <w:t xml:space="preserve">Wykluczenie wykonawcy następuje: </w:t>
      </w:r>
    </w:p>
    <w:p w14:paraId="6029F15C"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1)</w:t>
      </w:r>
      <w:r w:rsidRPr="00627D38">
        <w:rPr>
          <w:rFonts w:ascii="Cambria" w:hAnsi="Cambria"/>
          <w:lang w:eastAsia="en-US"/>
        </w:rPr>
        <w:tab/>
        <w:t xml:space="preserve">w przypadkach, o których mowa w art. 108 ust. 1 pkt 1 lit. a–g i pkt 2, na okres 5 lat </w:t>
      </w:r>
    </w:p>
    <w:p w14:paraId="441D49A9"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 xml:space="preserve">od dnia uprawomocnienia się wyroku potwierdzającego zaistnienie jednej z podstaw wykluczenia, chyba że w tym wyroku został określony inny okres wykluczenia; </w:t>
      </w:r>
    </w:p>
    <w:p w14:paraId="329FC02C"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2)</w:t>
      </w:r>
      <w:r w:rsidRPr="00627D38">
        <w:rPr>
          <w:rFonts w:ascii="Cambria" w:hAnsi="Cambria"/>
          <w:lang w:eastAsia="en-US"/>
        </w:rPr>
        <w:tab/>
        <w:t xml:space="preserve">w przypadkach, o których mowa w art. 108 ust. 1 pkt 1 lit. h i pkt 2, gdy osoba, o której mowa w 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w:t>
      </w:r>
    </w:p>
    <w:p w14:paraId="359C216A"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lub decyzji został określony inny okres wykluczenia;</w:t>
      </w:r>
    </w:p>
    <w:p w14:paraId="41BAB9A6"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3)</w:t>
      </w:r>
      <w:r w:rsidRPr="00627D38">
        <w:rPr>
          <w:rFonts w:ascii="Cambria" w:hAnsi="Cambria"/>
          <w:lang w:eastAsia="en-US"/>
        </w:rPr>
        <w:tab/>
        <w:t>w przypadku, o którym mowa w art. 108 ust. 1 pkt 4, na okres, na jaki został prawomocnie orzeczony zakaz ubiegania się o zamówienia publiczne;</w:t>
      </w:r>
    </w:p>
    <w:p w14:paraId="3370DC7D"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4)</w:t>
      </w:r>
      <w:r w:rsidRPr="00627D38">
        <w:rPr>
          <w:rFonts w:ascii="Cambria" w:hAnsi="Cambria"/>
          <w:lang w:eastAsia="en-US"/>
        </w:rPr>
        <w:tab/>
        <w:t xml:space="preserve">w przypadkach, o których mowa w art. 108 ust. 1 pkt 5 </w:t>
      </w:r>
      <w:proofErr w:type="spellStart"/>
      <w:r w:rsidRPr="00627D38">
        <w:rPr>
          <w:rFonts w:ascii="Cambria" w:hAnsi="Cambria"/>
          <w:lang w:eastAsia="en-US"/>
        </w:rPr>
        <w:t>u.p.z.p</w:t>
      </w:r>
      <w:proofErr w:type="spellEnd"/>
      <w:r w:rsidRPr="00627D38">
        <w:rPr>
          <w:rFonts w:ascii="Cambria" w:hAnsi="Cambria"/>
          <w:lang w:eastAsia="en-US"/>
        </w:rPr>
        <w:t xml:space="preserve">., na okres 3 lat </w:t>
      </w:r>
    </w:p>
    <w:p w14:paraId="0BC77052"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od zaistnienia zdarzenia będącego podstawą wykluczenia,</w:t>
      </w:r>
    </w:p>
    <w:p w14:paraId="7D2CA325" w14:textId="77777777" w:rsidR="00627D38" w:rsidRPr="00627D38" w:rsidRDefault="00627D38" w:rsidP="00627D38">
      <w:pPr>
        <w:pStyle w:val="Akapitzlist1"/>
        <w:widowControl w:val="0"/>
        <w:tabs>
          <w:tab w:val="left" w:pos="851"/>
        </w:tabs>
        <w:suppressAutoHyphens w:val="0"/>
        <w:spacing w:after="0"/>
        <w:ind w:left="851"/>
        <w:jc w:val="both"/>
        <w:outlineLvl w:val="0"/>
        <w:rPr>
          <w:rFonts w:ascii="Cambria" w:hAnsi="Cambria"/>
          <w:lang w:eastAsia="en-US"/>
        </w:rPr>
      </w:pPr>
      <w:r w:rsidRPr="00627D38">
        <w:rPr>
          <w:rFonts w:ascii="Cambria" w:hAnsi="Cambria"/>
          <w:lang w:eastAsia="en-US"/>
        </w:rPr>
        <w:t>5)</w:t>
      </w:r>
      <w:r w:rsidRPr="00627D38">
        <w:rPr>
          <w:rFonts w:ascii="Cambria" w:hAnsi="Cambria"/>
          <w:lang w:eastAsia="en-US"/>
        </w:rPr>
        <w:tab/>
        <w:t xml:space="preserve">w przypadkach, o których mowa w art. 108 ust. 1 pkt 6 </w:t>
      </w:r>
      <w:proofErr w:type="spellStart"/>
      <w:r w:rsidRPr="00627D38">
        <w:rPr>
          <w:rFonts w:ascii="Cambria" w:hAnsi="Cambria"/>
          <w:lang w:eastAsia="en-US"/>
        </w:rPr>
        <w:t>u.p.z.p</w:t>
      </w:r>
      <w:proofErr w:type="spellEnd"/>
      <w:r w:rsidRPr="00627D38">
        <w:rPr>
          <w:rFonts w:ascii="Cambria" w:hAnsi="Cambria"/>
          <w:lang w:eastAsia="en-US"/>
        </w:rPr>
        <w:t xml:space="preserve">., w postępowaniu </w:t>
      </w:r>
    </w:p>
    <w:p w14:paraId="4CDEA0C6" w14:textId="347BCCD6" w:rsidR="00627D38" w:rsidRPr="00627D38" w:rsidRDefault="00627D38" w:rsidP="00627D38">
      <w:pPr>
        <w:pStyle w:val="Akapitzlist1"/>
        <w:widowControl w:val="0"/>
        <w:tabs>
          <w:tab w:val="left" w:pos="851"/>
        </w:tabs>
        <w:suppressAutoHyphens w:val="0"/>
        <w:spacing w:after="0" w:line="240" w:lineRule="auto"/>
        <w:ind w:left="851"/>
        <w:jc w:val="both"/>
        <w:outlineLvl w:val="0"/>
        <w:rPr>
          <w:rFonts w:ascii="Cambria" w:hAnsi="Cambria"/>
          <w:lang w:eastAsia="en-US"/>
        </w:rPr>
      </w:pPr>
      <w:r w:rsidRPr="00627D38">
        <w:rPr>
          <w:rFonts w:ascii="Cambria" w:hAnsi="Cambria"/>
          <w:lang w:eastAsia="en-US"/>
        </w:rPr>
        <w:t>o udzielenie zamówienia, w którym zaistniało zdarzenie, będące podstawą wykluczenia.</w:t>
      </w:r>
    </w:p>
    <w:p w14:paraId="6848ACFD" w14:textId="77777777" w:rsidR="006042F7" w:rsidRPr="000E038A" w:rsidRDefault="006042F7" w:rsidP="00C05027">
      <w:pPr>
        <w:pStyle w:val="Akapitzlist1"/>
        <w:widowControl w:val="0"/>
        <w:numPr>
          <w:ilvl w:val="0"/>
          <w:numId w:val="136"/>
        </w:numPr>
        <w:tabs>
          <w:tab w:val="left" w:pos="851"/>
        </w:tabs>
        <w:suppressAutoHyphens w:val="0"/>
        <w:spacing w:before="120" w:after="0" w:line="240" w:lineRule="auto"/>
        <w:ind w:left="851" w:hanging="851"/>
        <w:jc w:val="both"/>
        <w:outlineLvl w:val="0"/>
        <w:rPr>
          <w:rFonts w:ascii="Cambria" w:hAnsi="Cambria"/>
          <w:b/>
          <w:spacing w:val="-2"/>
          <w:lang w:eastAsia="en-US"/>
        </w:rPr>
      </w:pPr>
      <w:bookmarkStart w:id="57" w:name="_Toc61215831"/>
      <w:bookmarkStart w:id="58" w:name="_Toc456007426"/>
      <w:bookmarkStart w:id="59" w:name="_Toc456007656"/>
      <w:bookmarkStart w:id="60" w:name="_Toc456085596"/>
      <w:bookmarkEnd w:id="54"/>
      <w:bookmarkEnd w:id="55"/>
      <w:bookmarkEnd w:id="56"/>
      <w:r w:rsidRPr="000E038A">
        <w:rPr>
          <w:rFonts w:ascii="Cambria" w:hAnsi="Cambria"/>
          <w:b/>
          <w:spacing w:val="-2"/>
          <w:lang w:eastAsia="en-US"/>
        </w:rPr>
        <w:t>Podstawy wykluczenia, o których mowa w art. 109 ust. 1 ustawy P</w:t>
      </w:r>
      <w:r w:rsidR="008C0C35" w:rsidRPr="000E038A">
        <w:rPr>
          <w:rFonts w:ascii="Cambria" w:hAnsi="Cambria"/>
          <w:b/>
          <w:spacing w:val="-2"/>
          <w:lang w:eastAsia="en-US"/>
        </w:rPr>
        <w:t>rawo zamówień publicznych</w:t>
      </w:r>
      <w:r w:rsidR="00273E1D" w:rsidRPr="000E038A">
        <w:rPr>
          <w:rFonts w:ascii="Cambria" w:hAnsi="Cambria"/>
          <w:b/>
          <w:spacing w:val="-2"/>
          <w:lang w:eastAsia="en-US"/>
        </w:rPr>
        <w:t>.</w:t>
      </w:r>
      <w:bookmarkEnd w:id="57"/>
    </w:p>
    <w:p w14:paraId="472148D1" w14:textId="272EECD9" w:rsidR="006042F7" w:rsidRPr="000E038A" w:rsidRDefault="006042F7" w:rsidP="00B20D5A">
      <w:pPr>
        <w:pStyle w:val="Akapitzlist1"/>
        <w:widowControl w:val="0"/>
        <w:tabs>
          <w:tab w:val="left" w:pos="851"/>
        </w:tabs>
        <w:suppressAutoHyphens w:val="0"/>
        <w:spacing w:after="0" w:line="240" w:lineRule="auto"/>
        <w:ind w:left="851"/>
        <w:jc w:val="both"/>
        <w:rPr>
          <w:rFonts w:ascii="Cambria" w:hAnsi="Cambria"/>
          <w:spacing w:val="-4"/>
          <w:lang w:eastAsia="en-US"/>
        </w:rPr>
      </w:pPr>
      <w:r w:rsidRPr="000E038A">
        <w:rPr>
          <w:rFonts w:ascii="Cambria" w:hAnsi="Cambria"/>
          <w:spacing w:val="-4"/>
          <w:lang w:eastAsia="en-US"/>
        </w:rPr>
        <w:t xml:space="preserve">Zamawiający nie przewiduje wykluczenia wykonawców na podstawie art. 109 ust. 1 </w:t>
      </w:r>
      <w:proofErr w:type="spellStart"/>
      <w:r w:rsidR="006076AD" w:rsidRPr="000E038A">
        <w:rPr>
          <w:rFonts w:ascii="Cambria" w:hAnsi="Cambria"/>
          <w:spacing w:val="-4"/>
          <w:lang w:eastAsia="en-US"/>
        </w:rPr>
        <w:t>u.p.z.p</w:t>
      </w:r>
      <w:proofErr w:type="spellEnd"/>
      <w:r w:rsidR="006076AD" w:rsidRPr="000E038A">
        <w:rPr>
          <w:rFonts w:ascii="Cambria" w:hAnsi="Cambria"/>
          <w:spacing w:val="-4"/>
          <w:lang w:eastAsia="en-US"/>
        </w:rPr>
        <w:t>.</w:t>
      </w:r>
    </w:p>
    <w:p w14:paraId="62F34AC6" w14:textId="634B74A2" w:rsidR="00D1377F" w:rsidRPr="000E038A" w:rsidRDefault="00D1377F" w:rsidP="00C05027">
      <w:pPr>
        <w:pStyle w:val="Akapitzlist1"/>
        <w:widowControl w:val="0"/>
        <w:numPr>
          <w:ilvl w:val="0"/>
          <w:numId w:val="136"/>
        </w:numPr>
        <w:tabs>
          <w:tab w:val="left" w:pos="851"/>
        </w:tabs>
        <w:suppressAutoHyphens w:val="0"/>
        <w:spacing w:before="120" w:after="0" w:line="240" w:lineRule="auto"/>
        <w:ind w:left="851" w:hanging="851"/>
        <w:jc w:val="both"/>
        <w:outlineLvl w:val="0"/>
        <w:rPr>
          <w:rFonts w:ascii="Cambria" w:hAnsi="Cambria"/>
          <w:b/>
          <w:bCs/>
          <w:lang w:eastAsia="en-US"/>
        </w:rPr>
      </w:pPr>
      <w:bookmarkStart w:id="61" w:name="_Toc61215832"/>
      <w:bookmarkStart w:id="62" w:name="_Hlk46917060"/>
      <w:r w:rsidRPr="000E038A">
        <w:rPr>
          <w:rFonts w:ascii="Cambria" w:hAnsi="Cambria"/>
          <w:b/>
          <w:bCs/>
          <w:lang w:eastAsia="en-US"/>
        </w:rPr>
        <w:t>Informacj</w:t>
      </w:r>
      <w:r w:rsidR="008C0C35" w:rsidRPr="000E038A">
        <w:rPr>
          <w:rFonts w:ascii="Cambria" w:hAnsi="Cambria"/>
          <w:b/>
          <w:bCs/>
          <w:lang w:eastAsia="en-US"/>
        </w:rPr>
        <w:t>e</w:t>
      </w:r>
      <w:r w:rsidRPr="000E038A">
        <w:rPr>
          <w:rFonts w:ascii="Cambria" w:hAnsi="Cambria"/>
          <w:b/>
          <w:bCs/>
          <w:lang w:eastAsia="en-US"/>
        </w:rPr>
        <w:t xml:space="preserve"> o p</w:t>
      </w:r>
      <w:r w:rsidR="006042F7" w:rsidRPr="000E038A">
        <w:rPr>
          <w:rFonts w:ascii="Cambria" w:hAnsi="Cambria"/>
          <w:b/>
          <w:bCs/>
          <w:lang w:eastAsia="en-US"/>
        </w:rPr>
        <w:t>od</w:t>
      </w:r>
      <w:r w:rsidRPr="000E038A">
        <w:rPr>
          <w:rFonts w:ascii="Cambria" w:hAnsi="Cambria"/>
          <w:b/>
          <w:bCs/>
          <w:lang w:eastAsia="en-US"/>
        </w:rPr>
        <w:t xml:space="preserve">miotowych </w:t>
      </w:r>
      <w:r w:rsidR="00D42573">
        <w:rPr>
          <w:rFonts w:ascii="Cambria" w:hAnsi="Cambria"/>
          <w:b/>
          <w:bCs/>
          <w:lang w:eastAsia="en-US"/>
        </w:rPr>
        <w:t xml:space="preserve">i przedmiotowych </w:t>
      </w:r>
      <w:r w:rsidRPr="000E038A">
        <w:rPr>
          <w:rFonts w:ascii="Cambria" w:hAnsi="Cambria"/>
          <w:b/>
          <w:bCs/>
          <w:lang w:eastAsia="en-US"/>
        </w:rPr>
        <w:t>środkach dowodowych</w:t>
      </w:r>
      <w:r w:rsidR="00AC75C9" w:rsidRPr="000E038A">
        <w:rPr>
          <w:rFonts w:ascii="Cambria" w:hAnsi="Cambria"/>
          <w:b/>
          <w:bCs/>
          <w:lang w:eastAsia="en-US"/>
        </w:rPr>
        <w:t>.</w:t>
      </w:r>
      <w:bookmarkEnd w:id="61"/>
    </w:p>
    <w:p w14:paraId="2A886765" w14:textId="77777777" w:rsidR="00677690" w:rsidRPr="000E038A" w:rsidRDefault="004C4439" w:rsidP="00C05027">
      <w:pPr>
        <w:pStyle w:val="Akapitzlist1"/>
        <w:widowControl w:val="0"/>
        <w:numPr>
          <w:ilvl w:val="1"/>
          <w:numId w:val="136"/>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 xml:space="preserve">Zgodnie z </w:t>
      </w:r>
      <w:bookmarkStart w:id="63" w:name="_Hlk46916864"/>
      <w:r w:rsidRPr="000E038A">
        <w:rPr>
          <w:rFonts w:ascii="Cambria" w:hAnsi="Cambria"/>
          <w:spacing w:val="-2"/>
          <w:lang w:eastAsia="en-US"/>
        </w:rPr>
        <w:t xml:space="preserve">art. 125 ust. 1 </w:t>
      </w:r>
      <w:proofErr w:type="spellStart"/>
      <w:r w:rsidR="006076AD" w:rsidRPr="000E038A">
        <w:rPr>
          <w:rFonts w:ascii="Cambria" w:hAnsi="Cambria"/>
          <w:spacing w:val="-2"/>
          <w:lang w:eastAsia="en-US"/>
        </w:rPr>
        <w:t>u.p.z.p</w:t>
      </w:r>
      <w:proofErr w:type="spellEnd"/>
      <w:r w:rsidR="006076AD" w:rsidRPr="000E038A">
        <w:rPr>
          <w:rFonts w:ascii="Cambria" w:hAnsi="Cambria"/>
          <w:spacing w:val="-2"/>
          <w:lang w:eastAsia="en-US"/>
        </w:rPr>
        <w:t>.</w:t>
      </w:r>
      <w:bookmarkEnd w:id="63"/>
      <w:r w:rsidR="006D2DAB" w:rsidRPr="000E038A">
        <w:rPr>
          <w:rFonts w:ascii="Cambria" w:hAnsi="Cambria"/>
          <w:spacing w:val="-2"/>
          <w:lang w:eastAsia="en-US"/>
        </w:rPr>
        <w:t>,</w:t>
      </w:r>
      <w:r w:rsidRPr="000E038A">
        <w:rPr>
          <w:rFonts w:ascii="Cambria" w:hAnsi="Cambria"/>
          <w:spacing w:val="-2"/>
          <w:lang w:eastAsia="en-US"/>
        </w:rPr>
        <w:t xml:space="preserve"> do oferty wykonawca dołącza oświadczenie o niepodle</w:t>
      </w:r>
      <w:r w:rsidR="006042F7" w:rsidRPr="000E038A">
        <w:rPr>
          <w:rFonts w:ascii="Cambria" w:hAnsi="Cambria"/>
          <w:spacing w:val="-2"/>
          <w:lang w:eastAsia="en-US"/>
        </w:rPr>
        <w:softHyphen/>
      </w:r>
      <w:r w:rsidRPr="000E038A">
        <w:rPr>
          <w:rFonts w:ascii="Cambria" w:hAnsi="Cambria"/>
          <w:spacing w:val="-2"/>
          <w:lang w:eastAsia="en-US"/>
        </w:rPr>
        <w:t xml:space="preserve">ganiu wykluczeniu i spełnianiu </w:t>
      </w:r>
      <w:bookmarkEnd w:id="62"/>
      <w:r w:rsidRPr="000E038A">
        <w:rPr>
          <w:rFonts w:ascii="Cambria" w:hAnsi="Cambria"/>
          <w:spacing w:val="-2"/>
          <w:lang w:eastAsia="en-US"/>
        </w:rPr>
        <w:t>warunków udziału w postępowaniu, w zakresie wskazanym przez zamawiającego we wzorze</w:t>
      </w:r>
      <w:r w:rsidR="00317771" w:rsidRPr="000E038A">
        <w:rPr>
          <w:rFonts w:ascii="Cambria" w:hAnsi="Cambria"/>
          <w:spacing w:val="-2"/>
          <w:lang w:eastAsia="en-US"/>
        </w:rPr>
        <w:t>,</w:t>
      </w:r>
      <w:r w:rsidRPr="000E038A">
        <w:rPr>
          <w:rFonts w:ascii="Cambria" w:hAnsi="Cambria"/>
          <w:spacing w:val="-2"/>
          <w:lang w:eastAsia="en-US"/>
        </w:rPr>
        <w:t xml:space="preserve"> stanowiącym załącznik nr 3 do niniejszej SWZ.</w:t>
      </w:r>
    </w:p>
    <w:p w14:paraId="4DF362E2" w14:textId="77777777" w:rsidR="004C4439" w:rsidRPr="000E038A" w:rsidRDefault="004C4439" w:rsidP="00C05027">
      <w:pPr>
        <w:pStyle w:val="Akapitzlist1"/>
        <w:widowControl w:val="0"/>
        <w:numPr>
          <w:ilvl w:val="1"/>
          <w:numId w:val="136"/>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4"/>
          <w:lang w:eastAsia="en-US"/>
        </w:rPr>
        <w:t>Oświa</w:t>
      </w:r>
      <w:r w:rsidR="00BA7045" w:rsidRPr="000E038A">
        <w:rPr>
          <w:rFonts w:ascii="Cambria" w:hAnsi="Cambria"/>
          <w:spacing w:val="-4"/>
          <w:lang w:eastAsia="en-US"/>
        </w:rPr>
        <w:t xml:space="preserve">dczenie, o którym mowa </w:t>
      </w:r>
      <w:r w:rsidR="00677690" w:rsidRPr="000E038A">
        <w:rPr>
          <w:rFonts w:ascii="Cambria" w:hAnsi="Cambria"/>
          <w:spacing w:val="-4"/>
          <w:lang w:eastAsia="en-US"/>
        </w:rPr>
        <w:t>w punkcie poprzedzającym</w:t>
      </w:r>
      <w:r w:rsidRPr="000E038A">
        <w:rPr>
          <w:rFonts w:ascii="Cambria" w:hAnsi="Cambria"/>
          <w:spacing w:val="-4"/>
          <w:lang w:eastAsia="en-US"/>
        </w:rPr>
        <w:t xml:space="preserve">, stanowi dowód potwierdzający </w:t>
      </w:r>
      <w:r w:rsidR="00ED3B33" w:rsidRPr="000E038A">
        <w:rPr>
          <w:rFonts w:ascii="Cambria" w:hAnsi="Cambria"/>
          <w:spacing w:val="-4"/>
          <w:lang w:eastAsia="en-US"/>
        </w:rPr>
        <w:t>brak podstaw</w:t>
      </w:r>
      <w:r w:rsidRPr="000E038A">
        <w:rPr>
          <w:rFonts w:ascii="Cambria" w:hAnsi="Cambria"/>
          <w:spacing w:val="-4"/>
          <w:lang w:eastAsia="en-US"/>
        </w:rPr>
        <w:t xml:space="preserve"> wykluczenia</w:t>
      </w:r>
      <w:r w:rsidR="00ED3B33" w:rsidRPr="000E038A">
        <w:rPr>
          <w:rFonts w:ascii="Cambria" w:hAnsi="Cambria"/>
          <w:spacing w:val="-4"/>
          <w:lang w:eastAsia="en-US"/>
        </w:rPr>
        <w:t xml:space="preserve"> i spełniani</w:t>
      </w:r>
      <w:r w:rsidR="008C0C35" w:rsidRPr="000E038A">
        <w:rPr>
          <w:rFonts w:ascii="Cambria" w:hAnsi="Cambria"/>
          <w:spacing w:val="-4"/>
          <w:lang w:eastAsia="en-US"/>
        </w:rPr>
        <w:t>e</w:t>
      </w:r>
      <w:r w:rsidR="00ED3B33" w:rsidRPr="000E038A">
        <w:rPr>
          <w:rFonts w:ascii="Cambria" w:hAnsi="Cambria"/>
          <w:spacing w:val="-4"/>
          <w:lang w:eastAsia="en-US"/>
        </w:rPr>
        <w:t xml:space="preserve"> warunków udziału w postępowaniu na dzień składania ofert</w:t>
      </w:r>
      <w:r w:rsidR="00AC75C9" w:rsidRPr="000E038A">
        <w:rPr>
          <w:rFonts w:ascii="Cambria" w:hAnsi="Cambria"/>
          <w:spacing w:val="-4"/>
          <w:lang w:eastAsia="en-US"/>
        </w:rPr>
        <w:t>.</w:t>
      </w:r>
      <w:r w:rsidR="008C0C35" w:rsidRPr="000E038A">
        <w:rPr>
          <w:rFonts w:ascii="Cambria" w:hAnsi="Cambria"/>
          <w:spacing w:val="-4"/>
          <w:lang w:eastAsia="en-US"/>
        </w:rPr>
        <w:t xml:space="preserve"> </w:t>
      </w:r>
    </w:p>
    <w:p w14:paraId="7EFA6A9E" w14:textId="53C68874" w:rsidR="009B0BED" w:rsidRPr="006203B9" w:rsidRDefault="00677690" w:rsidP="006203B9">
      <w:pPr>
        <w:pStyle w:val="Akapitzlist1"/>
        <w:widowControl w:val="0"/>
        <w:numPr>
          <w:ilvl w:val="1"/>
          <w:numId w:val="136"/>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6"/>
          <w:lang w:eastAsia="en-US"/>
        </w:rPr>
        <w:t xml:space="preserve">W przypadku wspólnego ubiegania się o zamówienie przez wykonawców, oświadczenie, o którym mowa w art. 125 ust. 1 </w:t>
      </w:r>
      <w:proofErr w:type="spellStart"/>
      <w:r w:rsidR="006076AD" w:rsidRPr="000E038A">
        <w:rPr>
          <w:rFonts w:ascii="Cambria" w:hAnsi="Cambria"/>
          <w:spacing w:val="-6"/>
          <w:lang w:eastAsia="en-US"/>
        </w:rPr>
        <w:t>u.p.z.p</w:t>
      </w:r>
      <w:proofErr w:type="spellEnd"/>
      <w:r w:rsidR="006076AD" w:rsidRPr="000E038A">
        <w:rPr>
          <w:rFonts w:ascii="Cambria" w:hAnsi="Cambria"/>
          <w:spacing w:val="-6"/>
          <w:lang w:eastAsia="en-US"/>
        </w:rPr>
        <w:t>.</w:t>
      </w:r>
      <w:r w:rsidRPr="000E038A">
        <w:rPr>
          <w:rFonts w:ascii="Cambria" w:hAnsi="Cambria"/>
          <w:spacing w:val="-6"/>
          <w:lang w:eastAsia="en-US"/>
        </w:rPr>
        <w:t>, składa każdy z wykonawców. Oświadczenia te potwierdzają brak podstaw wykluczenia oraz spełnianie warunków udziału w postępowaniu w zakresie, w jakim każdy z wykonawców wykazuje spełnianie warunków udziału w postępowaniu.</w:t>
      </w:r>
      <w:bookmarkEnd w:id="58"/>
      <w:bookmarkEnd w:id="59"/>
      <w:bookmarkEnd w:id="60"/>
    </w:p>
    <w:p w14:paraId="6ECA996E" w14:textId="51BC6309" w:rsidR="00ED70BA" w:rsidRDefault="00AB5578" w:rsidP="00C05027">
      <w:pPr>
        <w:pStyle w:val="Akapitzlist1"/>
        <w:widowControl w:val="0"/>
        <w:numPr>
          <w:ilvl w:val="1"/>
          <w:numId w:val="136"/>
        </w:numPr>
        <w:tabs>
          <w:tab w:val="left" w:pos="851"/>
        </w:tabs>
        <w:suppressAutoHyphens w:val="0"/>
        <w:spacing w:after="0" w:line="240" w:lineRule="auto"/>
        <w:ind w:left="851" w:hanging="851"/>
        <w:jc w:val="both"/>
        <w:rPr>
          <w:rFonts w:ascii="Cambria" w:hAnsi="Cambria"/>
          <w:spacing w:val="-2"/>
          <w:lang w:eastAsia="en-US"/>
        </w:rPr>
      </w:pPr>
      <w:r w:rsidRPr="00571687">
        <w:rPr>
          <w:rFonts w:ascii="Cambria" w:hAnsi="Cambria"/>
          <w:spacing w:val="-2"/>
          <w:lang w:eastAsia="en-US"/>
        </w:rPr>
        <w:t>W</w:t>
      </w:r>
      <w:r w:rsidR="00E74E71" w:rsidRPr="00AB5578">
        <w:rPr>
          <w:rFonts w:ascii="Cambria" w:hAnsi="Cambria"/>
          <w:spacing w:val="-2"/>
          <w:lang w:eastAsia="en-US"/>
        </w:rPr>
        <w:t xml:space="preserve"> celu potwierdzenia braku podstaw wykluczenia wykonawcy z udziału w postępowaniu o udzielenie zamówienia publicznego, zamawiający wezwie wykonawcę, którego oferta zostanie najwyżej oceniona, do złożenia w wyznaczonym terminie</w:t>
      </w:r>
      <w:r w:rsidRPr="00571687">
        <w:rPr>
          <w:rFonts w:ascii="Cambria" w:hAnsi="Cambria"/>
          <w:spacing w:val="-2"/>
          <w:lang w:eastAsia="en-US"/>
        </w:rPr>
        <w:t xml:space="preserve">, nie krótszym niż 5 dni, </w:t>
      </w:r>
      <w:r>
        <w:rPr>
          <w:rFonts w:ascii="Cambria" w:hAnsi="Cambria"/>
          <w:spacing w:val="-2"/>
          <w:lang w:eastAsia="en-US"/>
        </w:rPr>
        <w:t>o</w:t>
      </w:r>
      <w:r w:rsidRPr="00571687">
        <w:rPr>
          <w:rFonts w:ascii="Cambria" w:hAnsi="Cambria"/>
          <w:spacing w:val="-2"/>
          <w:lang w:eastAsia="en-US"/>
        </w:rPr>
        <w:t>świadczenia wykonawcy, w zakresie art. 108 ust. 1 pkt 5 ustawy, o braku przynależności do tej samej grupy kapitałowej w rozumieniu ustawy z dnia 16 lutego 2007 r. o ochronie konkurencji i konsumentów (t.j. Dz.U. z 2021 r. poz. 275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E74E71" w:rsidRPr="00AB5578">
        <w:rPr>
          <w:rFonts w:ascii="Cambria" w:hAnsi="Cambria"/>
          <w:spacing w:val="-2"/>
          <w:lang w:eastAsia="en-US"/>
        </w:rPr>
        <w:t>.</w:t>
      </w:r>
    </w:p>
    <w:p w14:paraId="327C7E02" w14:textId="2CC561FD" w:rsidR="00D42573" w:rsidRPr="006203B9" w:rsidRDefault="00D42573" w:rsidP="00C05027">
      <w:pPr>
        <w:pStyle w:val="Akapitzlist1"/>
        <w:widowControl w:val="0"/>
        <w:numPr>
          <w:ilvl w:val="1"/>
          <w:numId w:val="136"/>
        </w:numPr>
        <w:tabs>
          <w:tab w:val="left" w:pos="851"/>
        </w:tabs>
        <w:suppressAutoHyphens w:val="0"/>
        <w:spacing w:after="0" w:line="240" w:lineRule="auto"/>
        <w:ind w:left="851" w:hanging="851"/>
        <w:jc w:val="both"/>
        <w:rPr>
          <w:rFonts w:ascii="Cambria" w:hAnsi="Cambria"/>
          <w:spacing w:val="-2"/>
          <w:lang w:eastAsia="en-US"/>
        </w:rPr>
      </w:pPr>
      <w:r>
        <w:rPr>
          <w:rFonts w:ascii="Cambria" w:hAnsi="Cambria"/>
          <w:spacing w:val="-2"/>
          <w:lang w:eastAsia="en-US"/>
        </w:rPr>
        <w:t>Zamawiający nie żąda złożenia przedmiotowych środków dowodowych.</w:t>
      </w:r>
    </w:p>
    <w:p w14:paraId="6D6D14AF" w14:textId="77777777" w:rsidR="00AB3F5B" w:rsidRPr="009B291F" w:rsidRDefault="00AB3F5B" w:rsidP="00C05027">
      <w:pPr>
        <w:pStyle w:val="Akapitzlist1"/>
        <w:widowControl w:val="0"/>
        <w:numPr>
          <w:ilvl w:val="0"/>
          <w:numId w:val="136"/>
        </w:numPr>
        <w:tabs>
          <w:tab w:val="left" w:pos="851"/>
        </w:tabs>
        <w:suppressAutoHyphens w:val="0"/>
        <w:spacing w:before="120" w:after="0" w:line="240" w:lineRule="auto"/>
        <w:ind w:left="851" w:hanging="851"/>
        <w:jc w:val="both"/>
        <w:outlineLvl w:val="0"/>
        <w:rPr>
          <w:rFonts w:ascii="Cambria" w:hAnsi="Cambria"/>
          <w:b/>
          <w:lang w:eastAsia="en-US"/>
        </w:rPr>
      </w:pPr>
      <w:bookmarkStart w:id="64" w:name="_Toc61215833"/>
      <w:r w:rsidRPr="000E038A">
        <w:rPr>
          <w:rFonts w:ascii="Cambria" w:hAnsi="Cambria"/>
          <w:b/>
          <w:lang w:eastAsia="en-US"/>
        </w:rPr>
        <w:t xml:space="preserve">Termin </w:t>
      </w:r>
      <w:r w:rsidRPr="009B291F">
        <w:rPr>
          <w:rFonts w:ascii="Cambria" w:hAnsi="Cambria"/>
          <w:b/>
          <w:lang w:eastAsia="en-US"/>
        </w:rPr>
        <w:t>wykonania zamówienia</w:t>
      </w:r>
      <w:bookmarkEnd w:id="36"/>
      <w:bookmarkEnd w:id="37"/>
      <w:bookmarkEnd w:id="38"/>
      <w:r w:rsidR="00273E1D" w:rsidRPr="009B291F">
        <w:rPr>
          <w:rFonts w:ascii="Cambria" w:hAnsi="Cambria"/>
          <w:b/>
          <w:lang w:eastAsia="en-US"/>
        </w:rPr>
        <w:t>.</w:t>
      </w:r>
      <w:bookmarkEnd w:id="64"/>
    </w:p>
    <w:p w14:paraId="0CBF6401" w14:textId="687DA370" w:rsidR="00AB3F5B" w:rsidRPr="009B291F" w:rsidRDefault="00AB3F5B" w:rsidP="00C05027">
      <w:pPr>
        <w:pStyle w:val="Akapitzlist1"/>
        <w:widowControl w:val="0"/>
        <w:numPr>
          <w:ilvl w:val="1"/>
          <w:numId w:val="136"/>
        </w:numPr>
        <w:tabs>
          <w:tab w:val="left" w:pos="851"/>
        </w:tabs>
        <w:suppressAutoHyphens w:val="0"/>
        <w:spacing w:after="0" w:line="240" w:lineRule="auto"/>
        <w:ind w:left="851" w:hanging="851"/>
        <w:jc w:val="both"/>
        <w:rPr>
          <w:rFonts w:ascii="Cambria" w:hAnsi="Cambria"/>
          <w:lang w:eastAsia="en-US"/>
        </w:rPr>
      </w:pPr>
      <w:bookmarkStart w:id="65" w:name="_Toc456007413"/>
      <w:bookmarkStart w:id="66" w:name="_Toc456007643"/>
      <w:bookmarkStart w:id="67" w:name="_Toc456085583"/>
      <w:r w:rsidRPr="009B291F">
        <w:rPr>
          <w:rFonts w:ascii="Cambria" w:hAnsi="Cambria"/>
          <w:lang w:eastAsia="en-US"/>
        </w:rPr>
        <w:t xml:space="preserve">Termin wykonania zamówienia: </w:t>
      </w:r>
      <w:r w:rsidR="00C33CBC" w:rsidRPr="009B291F">
        <w:rPr>
          <w:rFonts w:ascii="Cambria" w:hAnsi="Cambria"/>
          <w:b/>
          <w:lang w:eastAsia="en-US"/>
        </w:rPr>
        <w:t xml:space="preserve">od dnia </w:t>
      </w:r>
      <w:r w:rsidR="00BF52C8">
        <w:rPr>
          <w:rFonts w:ascii="Cambria" w:hAnsi="Cambria"/>
          <w:b/>
          <w:lang w:eastAsia="en-US"/>
        </w:rPr>
        <w:t>01</w:t>
      </w:r>
      <w:r w:rsidR="009B291F" w:rsidRPr="009B291F">
        <w:rPr>
          <w:rFonts w:ascii="Cambria" w:hAnsi="Cambria"/>
          <w:b/>
          <w:lang w:eastAsia="en-US"/>
        </w:rPr>
        <w:t>.</w:t>
      </w:r>
      <w:r w:rsidR="00BF52C8">
        <w:rPr>
          <w:rFonts w:ascii="Cambria" w:hAnsi="Cambria"/>
          <w:b/>
          <w:lang w:eastAsia="en-US"/>
        </w:rPr>
        <w:t>0</w:t>
      </w:r>
      <w:r w:rsidR="008A290F">
        <w:rPr>
          <w:rFonts w:ascii="Cambria" w:hAnsi="Cambria"/>
          <w:b/>
          <w:lang w:eastAsia="en-US"/>
        </w:rPr>
        <w:t>1</w:t>
      </w:r>
      <w:r w:rsidR="009B291F" w:rsidRPr="009B291F">
        <w:rPr>
          <w:rFonts w:ascii="Cambria" w:hAnsi="Cambria"/>
          <w:b/>
          <w:lang w:eastAsia="en-US"/>
        </w:rPr>
        <w:t>.</w:t>
      </w:r>
      <w:r w:rsidR="00705D7B" w:rsidRPr="009B291F">
        <w:rPr>
          <w:rFonts w:ascii="Cambria" w:hAnsi="Cambria"/>
          <w:b/>
          <w:lang w:eastAsia="en-US"/>
        </w:rPr>
        <w:t>202</w:t>
      </w:r>
      <w:r w:rsidR="008A290F">
        <w:rPr>
          <w:rFonts w:ascii="Cambria" w:hAnsi="Cambria"/>
          <w:b/>
          <w:lang w:eastAsia="en-US"/>
        </w:rPr>
        <w:t>3</w:t>
      </w:r>
      <w:r w:rsidR="00C304D6" w:rsidRPr="009B291F">
        <w:rPr>
          <w:rFonts w:ascii="Cambria" w:hAnsi="Cambria"/>
          <w:b/>
          <w:lang w:eastAsia="en-US"/>
        </w:rPr>
        <w:t xml:space="preserve"> r. </w:t>
      </w:r>
      <w:r w:rsidR="003866EE" w:rsidRPr="009B291F">
        <w:rPr>
          <w:rFonts w:ascii="Cambria" w:hAnsi="Cambria"/>
          <w:b/>
          <w:lang w:eastAsia="en-US"/>
        </w:rPr>
        <w:t xml:space="preserve">do dnia </w:t>
      </w:r>
      <w:r w:rsidR="008A290F">
        <w:rPr>
          <w:rFonts w:ascii="Cambria" w:hAnsi="Cambria"/>
          <w:b/>
          <w:lang w:eastAsia="en-US"/>
        </w:rPr>
        <w:t>31</w:t>
      </w:r>
      <w:r w:rsidR="009B291F" w:rsidRPr="009B291F">
        <w:rPr>
          <w:rFonts w:ascii="Cambria" w:hAnsi="Cambria"/>
          <w:b/>
          <w:lang w:eastAsia="en-US"/>
        </w:rPr>
        <w:t>.</w:t>
      </w:r>
      <w:r w:rsidR="008A290F">
        <w:rPr>
          <w:rFonts w:ascii="Cambria" w:hAnsi="Cambria"/>
          <w:b/>
          <w:lang w:eastAsia="en-US"/>
        </w:rPr>
        <w:t>12</w:t>
      </w:r>
      <w:r w:rsidR="009B291F" w:rsidRPr="009B291F">
        <w:rPr>
          <w:rFonts w:ascii="Cambria" w:hAnsi="Cambria"/>
          <w:b/>
          <w:lang w:eastAsia="en-US"/>
        </w:rPr>
        <w:t>.</w:t>
      </w:r>
      <w:r w:rsidR="00705D7B" w:rsidRPr="009B291F">
        <w:rPr>
          <w:rFonts w:ascii="Cambria" w:hAnsi="Cambria"/>
          <w:b/>
          <w:lang w:eastAsia="en-US"/>
        </w:rPr>
        <w:t>202</w:t>
      </w:r>
      <w:r w:rsidR="008A290F">
        <w:rPr>
          <w:rFonts w:ascii="Cambria" w:hAnsi="Cambria"/>
          <w:b/>
          <w:lang w:eastAsia="en-US"/>
        </w:rPr>
        <w:t>4</w:t>
      </w:r>
      <w:r w:rsidRPr="009B291F">
        <w:rPr>
          <w:rFonts w:ascii="Cambria" w:hAnsi="Cambria"/>
          <w:b/>
          <w:lang w:eastAsia="en-US"/>
        </w:rPr>
        <w:t xml:space="preserve"> r.</w:t>
      </w:r>
      <w:bookmarkEnd w:id="65"/>
      <w:bookmarkEnd w:id="66"/>
      <w:bookmarkEnd w:id="67"/>
    </w:p>
    <w:p w14:paraId="43E7CE9A" w14:textId="1C992C82" w:rsidR="00906E97" w:rsidRPr="000E038A" w:rsidRDefault="00906E97" w:rsidP="00C05027">
      <w:pPr>
        <w:widowControl w:val="0"/>
        <w:numPr>
          <w:ilvl w:val="1"/>
          <w:numId w:val="136"/>
        </w:numPr>
        <w:tabs>
          <w:tab w:val="left" w:pos="851"/>
        </w:tabs>
        <w:suppressAutoHyphens w:val="0"/>
        <w:ind w:left="851" w:hanging="851"/>
        <w:jc w:val="both"/>
        <w:rPr>
          <w:rFonts w:ascii="Cambria" w:hAnsi="Cambria"/>
          <w:color w:val="FF0000"/>
          <w:spacing w:val="-4"/>
          <w:sz w:val="22"/>
          <w:szCs w:val="22"/>
        </w:rPr>
      </w:pPr>
      <w:bookmarkStart w:id="68" w:name="_Toc456007415"/>
      <w:bookmarkStart w:id="69" w:name="_Toc456007645"/>
      <w:bookmarkStart w:id="70" w:name="_Toc456085585"/>
      <w:r w:rsidRPr="009B291F">
        <w:rPr>
          <w:rFonts w:ascii="Cambria" w:hAnsi="Cambria"/>
          <w:spacing w:val="-4"/>
          <w:sz w:val="22"/>
          <w:szCs w:val="22"/>
        </w:rPr>
        <w:t>Dokumenty ubezpieczeniowe w części I</w:t>
      </w:r>
      <w:r w:rsidR="00E74E71">
        <w:rPr>
          <w:rFonts w:ascii="Cambria" w:hAnsi="Cambria"/>
          <w:spacing w:val="-4"/>
          <w:sz w:val="22"/>
          <w:szCs w:val="22"/>
        </w:rPr>
        <w:t xml:space="preserve">, </w:t>
      </w:r>
      <w:r w:rsidRPr="009B291F">
        <w:rPr>
          <w:rFonts w:ascii="Cambria" w:hAnsi="Cambria"/>
          <w:spacing w:val="-4"/>
          <w:sz w:val="22"/>
          <w:szCs w:val="22"/>
        </w:rPr>
        <w:t>I</w:t>
      </w:r>
      <w:r w:rsidR="00DD23DC">
        <w:rPr>
          <w:rFonts w:ascii="Cambria" w:hAnsi="Cambria"/>
          <w:spacing w:val="-4"/>
          <w:sz w:val="22"/>
          <w:szCs w:val="22"/>
        </w:rPr>
        <w:t>I i III</w:t>
      </w:r>
      <w:r w:rsidRPr="009B291F">
        <w:rPr>
          <w:rFonts w:ascii="Cambria" w:hAnsi="Cambria"/>
          <w:spacing w:val="-4"/>
          <w:sz w:val="22"/>
          <w:szCs w:val="22"/>
        </w:rPr>
        <w:t xml:space="preserve"> zamówienia będą wystawiane na </w:t>
      </w:r>
      <w:r w:rsidR="008A290F">
        <w:rPr>
          <w:rFonts w:ascii="Cambria" w:hAnsi="Cambria"/>
          <w:spacing w:val="-4"/>
          <w:sz w:val="22"/>
          <w:szCs w:val="22"/>
        </w:rPr>
        <w:t>dwa</w:t>
      </w:r>
      <w:r w:rsidRPr="009B291F">
        <w:rPr>
          <w:rFonts w:ascii="Cambria" w:hAnsi="Cambria"/>
          <w:spacing w:val="-4"/>
          <w:sz w:val="22"/>
          <w:szCs w:val="22"/>
        </w:rPr>
        <w:t xml:space="preserve"> roczne okresy ubezpieczenia, zgodne z terminem wykonania zamówienia, z wyjątkiem ubezpieczeń aktual</w:t>
      </w:r>
      <w:r w:rsidRPr="009B291F">
        <w:rPr>
          <w:rFonts w:ascii="Cambria" w:hAnsi="Cambria"/>
          <w:spacing w:val="-4"/>
          <w:sz w:val="22"/>
          <w:szCs w:val="22"/>
        </w:rPr>
        <w:softHyphen/>
        <w:t xml:space="preserve">nych, zawartych wcześniej, w odniesieniu do których dokumenty ubezpieczeniowe będą wystawione licząc od następnego dnia po dniu wygaśnięcia </w:t>
      </w:r>
      <w:r w:rsidRPr="000E038A">
        <w:rPr>
          <w:rFonts w:ascii="Cambria" w:hAnsi="Cambria"/>
          <w:spacing w:val="-4"/>
          <w:sz w:val="22"/>
          <w:szCs w:val="22"/>
        </w:rPr>
        <w:t>tych umów do końca pierwszego rocznego okresu wykonania zamówienia, a następnie na dwa pełne roczne okresy ubezpieczenia. Składka za polisy te rozliczana będzie według zasady „co do dnia” za</w:t>
      </w:r>
      <w:r w:rsidR="00E70D25" w:rsidRPr="000E038A">
        <w:rPr>
          <w:rFonts w:ascii="Cambria" w:hAnsi="Cambria"/>
          <w:spacing w:val="-4"/>
          <w:sz w:val="22"/>
          <w:szCs w:val="22"/>
        </w:rPr>
        <w:t xml:space="preserve"> </w:t>
      </w:r>
      <w:r w:rsidRPr="000E038A">
        <w:rPr>
          <w:rFonts w:ascii="Cambria" w:hAnsi="Cambria"/>
          <w:spacing w:val="-4"/>
          <w:sz w:val="22"/>
          <w:szCs w:val="22"/>
        </w:rPr>
        <w:t>faktyczny okres ochrony, według stawek rocznych zgodnych ze złożoną ofertą i nie będzie miała zastosowania składka minimalna z polisy.</w:t>
      </w:r>
      <w:r w:rsidRPr="000E038A">
        <w:rPr>
          <w:rFonts w:ascii="Cambria" w:hAnsi="Cambria"/>
          <w:color w:val="FF0000"/>
          <w:spacing w:val="-4"/>
          <w:sz w:val="22"/>
          <w:szCs w:val="22"/>
        </w:rPr>
        <w:t xml:space="preserve"> </w:t>
      </w:r>
      <w:r w:rsidRPr="000E038A">
        <w:rPr>
          <w:rFonts w:ascii="Cambria" w:hAnsi="Cambria"/>
          <w:spacing w:val="-4"/>
          <w:sz w:val="22"/>
          <w:szCs w:val="22"/>
        </w:rPr>
        <w:t>W związku z tym łączne wynagrodzenie wykonawcy może być niższe niż wynikające z ceny ofertowej (dla majątku o takiej samej wartości, jak podany w niniejszej specyfikacji), która dla uproszczenia obliczeń obejmuje trzy pełne roczne okresy ubezpieczenia.</w:t>
      </w:r>
    </w:p>
    <w:p w14:paraId="2EEDCCA1" w14:textId="2C6A6348" w:rsidR="00906E97" w:rsidRPr="000E038A" w:rsidRDefault="00906E97" w:rsidP="00C05027">
      <w:pPr>
        <w:pStyle w:val="Akapitzlist"/>
        <w:widowControl w:val="0"/>
        <w:numPr>
          <w:ilvl w:val="2"/>
          <w:numId w:val="136"/>
        </w:numPr>
        <w:tabs>
          <w:tab w:val="left" w:pos="851"/>
        </w:tabs>
        <w:suppressAutoHyphens w:val="0"/>
        <w:ind w:left="851" w:hanging="851"/>
        <w:contextualSpacing/>
        <w:jc w:val="both"/>
        <w:rPr>
          <w:rFonts w:ascii="Cambria" w:hAnsi="Cambria"/>
          <w:color w:val="000000"/>
          <w:spacing w:val="-4"/>
          <w:sz w:val="22"/>
          <w:szCs w:val="22"/>
        </w:rPr>
      </w:pPr>
      <w:r w:rsidRPr="000E038A">
        <w:rPr>
          <w:rFonts w:ascii="Cambria" w:hAnsi="Cambria"/>
          <w:color w:val="000000"/>
          <w:spacing w:val="-4"/>
          <w:sz w:val="22"/>
          <w:szCs w:val="22"/>
        </w:rPr>
        <w:t>Dokumenty ubezpieczeniowe dotyczące tzw. ubezpieczeń wspólnych w części I</w:t>
      </w:r>
      <w:r w:rsidR="008A290F">
        <w:rPr>
          <w:rFonts w:ascii="Cambria" w:hAnsi="Cambria"/>
          <w:color w:val="000000"/>
          <w:spacing w:val="-4"/>
          <w:sz w:val="22"/>
          <w:szCs w:val="22"/>
        </w:rPr>
        <w:t xml:space="preserve"> </w:t>
      </w:r>
      <w:proofErr w:type="spellStart"/>
      <w:r w:rsidR="008A290F">
        <w:rPr>
          <w:rFonts w:ascii="Cambria" w:hAnsi="Cambria"/>
          <w:color w:val="000000"/>
          <w:spacing w:val="-4"/>
          <w:sz w:val="22"/>
          <w:szCs w:val="22"/>
        </w:rPr>
        <w:t>i</w:t>
      </w:r>
      <w:proofErr w:type="spellEnd"/>
      <w:r w:rsidR="008A290F">
        <w:rPr>
          <w:rFonts w:ascii="Cambria" w:hAnsi="Cambria"/>
          <w:color w:val="000000"/>
          <w:spacing w:val="-4"/>
          <w:sz w:val="22"/>
          <w:szCs w:val="22"/>
        </w:rPr>
        <w:t xml:space="preserve"> IV</w:t>
      </w:r>
      <w:r w:rsidRPr="000E038A">
        <w:rPr>
          <w:rFonts w:ascii="Cambria" w:hAnsi="Cambria"/>
          <w:color w:val="000000"/>
          <w:spacing w:val="-4"/>
          <w:sz w:val="22"/>
          <w:szCs w:val="22"/>
        </w:rPr>
        <w:t xml:space="preserve"> zamówienia, </w:t>
      </w:r>
      <w:r w:rsidRPr="000E038A">
        <w:rPr>
          <w:rFonts w:ascii="Cambria" w:hAnsi="Cambria"/>
          <w:color w:val="000000"/>
          <w:spacing w:val="-4"/>
          <w:sz w:val="22"/>
          <w:szCs w:val="22"/>
        </w:rPr>
        <w:br/>
      </w:r>
      <w:r w:rsidRPr="000E038A">
        <w:rPr>
          <w:rFonts w:ascii="Cambria" w:hAnsi="Cambria"/>
          <w:color w:val="000000"/>
          <w:spacing w:val="-6"/>
          <w:sz w:val="22"/>
          <w:szCs w:val="22"/>
        </w:rPr>
        <w:t>tj. ubezpieczenia odpowiedzialności cywilnej, ubezpieczenia sprzętu elektronicznego od wszystkich</w:t>
      </w:r>
      <w:r w:rsidRPr="000E038A">
        <w:rPr>
          <w:rFonts w:ascii="Cambria" w:hAnsi="Cambria"/>
          <w:color w:val="000000"/>
          <w:spacing w:val="-4"/>
          <w:sz w:val="22"/>
          <w:szCs w:val="22"/>
        </w:rPr>
        <w:t xml:space="preserve"> </w:t>
      </w:r>
      <w:proofErr w:type="spellStart"/>
      <w:r w:rsidRPr="000E038A">
        <w:rPr>
          <w:rFonts w:ascii="Cambria" w:hAnsi="Cambria"/>
          <w:color w:val="000000"/>
          <w:spacing w:val="-4"/>
          <w:sz w:val="22"/>
          <w:szCs w:val="22"/>
        </w:rPr>
        <w:t>ryzyk</w:t>
      </w:r>
      <w:proofErr w:type="spellEnd"/>
      <w:r w:rsidRPr="000E038A">
        <w:rPr>
          <w:rFonts w:ascii="Cambria" w:hAnsi="Cambria"/>
          <w:color w:val="000000"/>
          <w:spacing w:val="-4"/>
          <w:sz w:val="22"/>
          <w:szCs w:val="22"/>
        </w:rPr>
        <w:t xml:space="preserve"> w systemie pierwszego ryzyka oraz ubezpieczenia mienia od wszystkich </w:t>
      </w:r>
      <w:proofErr w:type="spellStart"/>
      <w:r w:rsidRPr="000E038A">
        <w:rPr>
          <w:rFonts w:ascii="Cambria" w:hAnsi="Cambria"/>
          <w:color w:val="000000"/>
          <w:spacing w:val="-4"/>
          <w:sz w:val="22"/>
          <w:szCs w:val="22"/>
        </w:rPr>
        <w:t>ryzyk</w:t>
      </w:r>
      <w:proofErr w:type="spellEnd"/>
      <w:r w:rsidRPr="000E038A">
        <w:rPr>
          <w:rFonts w:ascii="Cambria" w:hAnsi="Cambria"/>
          <w:color w:val="000000"/>
          <w:spacing w:val="-4"/>
          <w:sz w:val="22"/>
          <w:szCs w:val="22"/>
        </w:rPr>
        <w:t xml:space="preserve"> w systemie pierwszego ryzyka, w tym odnoszące się do ubezpieczenia od kradzieży z włamaniem i rabunku oraz przedmiotów szklanych od stłuczenia, a także dotyczące ubezpieczenia maszyn, urządzeń </w:t>
      </w:r>
      <w:r w:rsidR="006B3957" w:rsidRPr="000E038A">
        <w:rPr>
          <w:rFonts w:ascii="Cambria" w:hAnsi="Cambria"/>
          <w:color w:val="000000"/>
          <w:spacing w:val="-4"/>
          <w:sz w:val="22"/>
          <w:szCs w:val="22"/>
        </w:rPr>
        <w:br/>
      </w:r>
      <w:r w:rsidRPr="000E038A">
        <w:rPr>
          <w:rFonts w:ascii="Cambria" w:hAnsi="Cambria"/>
          <w:color w:val="000000"/>
          <w:spacing w:val="-4"/>
          <w:sz w:val="22"/>
          <w:szCs w:val="22"/>
        </w:rPr>
        <w:t xml:space="preserve">i aparatów elektroenergetycznych od szkód elektrycznych wystawiane będą na </w:t>
      </w:r>
      <w:r w:rsidR="008A290F">
        <w:rPr>
          <w:rFonts w:ascii="Cambria" w:hAnsi="Cambria"/>
          <w:color w:val="000000"/>
          <w:spacing w:val="-4"/>
          <w:sz w:val="22"/>
          <w:szCs w:val="22"/>
        </w:rPr>
        <w:t>dwa</w:t>
      </w:r>
      <w:r w:rsidRPr="000E038A">
        <w:rPr>
          <w:rFonts w:ascii="Cambria" w:hAnsi="Cambria"/>
          <w:color w:val="000000"/>
          <w:spacing w:val="-4"/>
          <w:sz w:val="22"/>
          <w:szCs w:val="22"/>
        </w:rPr>
        <w:t xml:space="preserve"> pełne roczne okresy ubezpieczenia, w terminie realizacji zamówienia.</w:t>
      </w:r>
    </w:p>
    <w:p w14:paraId="73CFF86E" w14:textId="77777777" w:rsidR="00906E97" w:rsidRPr="000E038A" w:rsidRDefault="00906E97" w:rsidP="00C05027">
      <w:pPr>
        <w:pStyle w:val="Akapitzlist"/>
        <w:widowControl w:val="0"/>
        <w:numPr>
          <w:ilvl w:val="2"/>
          <w:numId w:val="136"/>
        </w:numPr>
        <w:tabs>
          <w:tab w:val="left" w:pos="851"/>
        </w:tabs>
        <w:suppressAutoHyphens w:val="0"/>
        <w:ind w:left="851" w:hanging="851"/>
        <w:contextualSpacing/>
        <w:jc w:val="both"/>
        <w:rPr>
          <w:rFonts w:ascii="Cambria" w:hAnsi="Cambria"/>
          <w:color w:val="000000"/>
          <w:sz w:val="22"/>
          <w:szCs w:val="22"/>
        </w:rPr>
      </w:pPr>
      <w:r w:rsidRPr="000E038A">
        <w:rPr>
          <w:rFonts w:ascii="Cambria" w:hAnsi="Cambria"/>
          <w:color w:val="000000"/>
          <w:sz w:val="22"/>
          <w:szCs w:val="22"/>
        </w:rPr>
        <w:t xml:space="preserve">Doubezpieczenia realizowane będą zawsze do końca rocznego okresu ubezpieczenia. </w:t>
      </w:r>
    </w:p>
    <w:p w14:paraId="544912F0" w14:textId="77777777" w:rsidR="00906E97" w:rsidRPr="000E038A" w:rsidRDefault="00906E97" w:rsidP="00C05027">
      <w:pPr>
        <w:pStyle w:val="Akapitzlist"/>
        <w:widowControl w:val="0"/>
        <w:numPr>
          <w:ilvl w:val="2"/>
          <w:numId w:val="136"/>
        </w:numPr>
        <w:tabs>
          <w:tab w:val="left" w:pos="851"/>
        </w:tabs>
        <w:suppressAutoHyphens w:val="0"/>
        <w:ind w:left="851" w:hanging="851"/>
        <w:contextualSpacing/>
        <w:jc w:val="both"/>
        <w:rPr>
          <w:rFonts w:ascii="Cambria" w:hAnsi="Cambria"/>
          <w:color w:val="000000"/>
          <w:sz w:val="22"/>
          <w:szCs w:val="22"/>
        </w:rPr>
      </w:pPr>
      <w:r w:rsidRPr="000E038A">
        <w:rPr>
          <w:rFonts w:ascii="Cambria" w:hAnsi="Cambria"/>
          <w:color w:val="000000"/>
          <w:sz w:val="22"/>
          <w:szCs w:val="22"/>
        </w:rPr>
        <w:t xml:space="preserve">W przypadku jakichkolwiek ubezpieczeń i </w:t>
      </w:r>
      <w:proofErr w:type="spellStart"/>
      <w:r w:rsidRPr="000E038A">
        <w:rPr>
          <w:rFonts w:ascii="Cambria" w:hAnsi="Cambria"/>
          <w:color w:val="000000"/>
          <w:sz w:val="22"/>
          <w:szCs w:val="22"/>
        </w:rPr>
        <w:t>doubezpieczeń</w:t>
      </w:r>
      <w:proofErr w:type="spellEnd"/>
      <w:r w:rsidRPr="000E038A">
        <w:rPr>
          <w:rFonts w:ascii="Cambria" w:hAnsi="Cambria"/>
          <w:color w:val="000000"/>
          <w:sz w:val="22"/>
          <w:szCs w:val="22"/>
        </w:rPr>
        <w:t>, w tym zawieranych na okres krótszy od jednego roku, nie będzie miała zastosowania składka minimalna z polisy.</w:t>
      </w:r>
    </w:p>
    <w:p w14:paraId="1268594E" w14:textId="67FF06C2" w:rsidR="00AB3F5B" w:rsidRPr="000E038A" w:rsidRDefault="00906E97" w:rsidP="00C05027">
      <w:pPr>
        <w:pStyle w:val="Akapitzlist1"/>
        <w:widowControl w:val="0"/>
        <w:numPr>
          <w:ilvl w:val="1"/>
          <w:numId w:val="136"/>
        </w:numPr>
        <w:tabs>
          <w:tab w:val="left" w:pos="851"/>
        </w:tabs>
        <w:suppressAutoHyphens w:val="0"/>
        <w:spacing w:after="0" w:line="240" w:lineRule="auto"/>
        <w:ind w:left="851" w:hanging="851"/>
        <w:jc w:val="both"/>
        <w:rPr>
          <w:rFonts w:ascii="Cambria" w:hAnsi="Cambria"/>
          <w:lang w:eastAsia="en-US"/>
        </w:rPr>
      </w:pPr>
      <w:r w:rsidRPr="000E038A">
        <w:rPr>
          <w:rFonts w:ascii="Cambria" w:hAnsi="Cambria"/>
          <w:color w:val="000000"/>
          <w:spacing w:val="-4"/>
        </w:rPr>
        <w:t xml:space="preserve">Pomimo wyrównania okresów ubezpieczenia, o którym mowa powyżej, wykonawcy zobligowani są przedstawić w formularzu oferty i zawartym w nim formularzu cenowym stanowiącym załącznik nr 2 do specyfikacji cenę (składkę) za pełne </w:t>
      </w:r>
      <w:r w:rsidR="009B291F">
        <w:rPr>
          <w:rFonts w:ascii="Cambria" w:hAnsi="Cambria"/>
          <w:color w:val="000000"/>
          <w:spacing w:val="-4"/>
        </w:rPr>
        <w:t>24</w:t>
      </w:r>
      <w:r w:rsidRPr="000E038A">
        <w:rPr>
          <w:rFonts w:ascii="Cambria" w:hAnsi="Cambria"/>
          <w:color w:val="000000"/>
          <w:spacing w:val="-4"/>
        </w:rPr>
        <w:t xml:space="preserve"> miesięcy.</w:t>
      </w:r>
      <w:bookmarkEnd w:id="68"/>
      <w:bookmarkEnd w:id="69"/>
      <w:bookmarkEnd w:id="70"/>
    </w:p>
    <w:p w14:paraId="4836D030" w14:textId="77777777" w:rsidR="00344BB7" w:rsidRPr="000E038A" w:rsidRDefault="00344BB7" w:rsidP="00C05027">
      <w:pPr>
        <w:pStyle w:val="Akapitzlist1"/>
        <w:widowControl w:val="0"/>
        <w:numPr>
          <w:ilvl w:val="0"/>
          <w:numId w:val="136"/>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71" w:name="_Toc61215834"/>
      <w:bookmarkStart w:id="72" w:name="_Toc456007416"/>
      <w:bookmarkStart w:id="73" w:name="_Toc456007646"/>
      <w:bookmarkStart w:id="74" w:name="_Toc458156808"/>
      <w:r w:rsidRPr="000E038A">
        <w:rPr>
          <w:rFonts w:ascii="Cambria" w:hAnsi="Cambria"/>
          <w:b/>
          <w:spacing w:val="-4"/>
          <w:lang w:eastAsia="en-US"/>
        </w:rPr>
        <w:t>Projektowane postanowienia umowy w sprawie zamówienia publicznego, które zostaną wprowadzone do treści tej umowy</w:t>
      </w:r>
      <w:r w:rsidR="00273E1D" w:rsidRPr="000E038A">
        <w:rPr>
          <w:rFonts w:ascii="Cambria" w:hAnsi="Cambria"/>
          <w:b/>
          <w:spacing w:val="-4"/>
          <w:lang w:eastAsia="en-US"/>
        </w:rPr>
        <w:t>.</w:t>
      </w:r>
      <w:bookmarkEnd w:id="71"/>
    </w:p>
    <w:p w14:paraId="2A579C8E" w14:textId="7992AA12" w:rsidR="000F2604" w:rsidRDefault="00344BB7" w:rsidP="000F2604">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lang w:eastAsia="en-US"/>
        </w:rPr>
        <w:t xml:space="preserve">Zamawiający wymaga od wybranego w każdej części zamówienia wykonawcy, aby zawarł </w:t>
      </w:r>
      <w:r w:rsidR="004F109D" w:rsidRPr="000E038A">
        <w:rPr>
          <w:rFonts w:ascii="Cambria" w:hAnsi="Cambria"/>
          <w:lang w:eastAsia="en-US"/>
        </w:rPr>
        <w:br/>
      </w:r>
      <w:r w:rsidRPr="000E038A">
        <w:rPr>
          <w:rFonts w:ascii="Cambria" w:hAnsi="Cambria"/>
          <w:lang w:eastAsia="en-US"/>
        </w:rPr>
        <w:t xml:space="preserve">z nim umowę w sprawie zamówienia publicznego na warunkach określonych </w:t>
      </w:r>
      <w:r w:rsidR="00AC75C9" w:rsidRPr="000E038A">
        <w:rPr>
          <w:rFonts w:ascii="Cambria" w:hAnsi="Cambria"/>
          <w:lang w:eastAsia="en-US"/>
        </w:rPr>
        <w:t>–</w:t>
      </w:r>
      <w:r w:rsidR="00E767AC" w:rsidRPr="000E038A">
        <w:rPr>
          <w:rFonts w:ascii="Cambria" w:hAnsi="Cambria"/>
          <w:lang w:eastAsia="en-US"/>
        </w:rPr>
        <w:t xml:space="preserve"> odpowiednio</w:t>
      </w:r>
      <w:r w:rsidR="008D5933" w:rsidRPr="000E038A">
        <w:rPr>
          <w:rFonts w:ascii="Cambria" w:hAnsi="Cambria"/>
          <w:lang w:eastAsia="en-US"/>
        </w:rPr>
        <w:t>,</w:t>
      </w:r>
      <w:r w:rsidR="00AC75C9" w:rsidRPr="000E038A">
        <w:rPr>
          <w:rFonts w:ascii="Cambria" w:hAnsi="Cambria"/>
          <w:lang w:eastAsia="en-US"/>
        </w:rPr>
        <w:t xml:space="preserve"> w zależności od części zamówienia </w:t>
      </w:r>
      <w:r w:rsidR="008D5933" w:rsidRPr="000E038A">
        <w:rPr>
          <w:rFonts w:ascii="Cambria" w:hAnsi="Cambria"/>
          <w:lang w:eastAsia="en-US"/>
        </w:rPr>
        <w:t>– w załącznikach</w:t>
      </w:r>
      <w:r w:rsidRPr="000E038A">
        <w:rPr>
          <w:rFonts w:ascii="Cambria" w:hAnsi="Cambria"/>
          <w:lang w:eastAsia="en-US"/>
        </w:rPr>
        <w:t xml:space="preserve"> </w:t>
      </w:r>
      <w:r w:rsidR="00906E97" w:rsidRPr="000E038A">
        <w:rPr>
          <w:rFonts w:ascii="Cambria" w:hAnsi="Cambria"/>
          <w:lang w:eastAsia="en-US"/>
        </w:rPr>
        <w:t>n</w:t>
      </w:r>
      <w:r w:rsidRPr="000E038A">
        <w:rPr>
          <w:rFonts w:ascii="Cambria" w:hAnsi="Cambria"/>
          <w:lang w:eastAsia="en-US"/>
        </w:rPr>
        <w:t xml:space="preserve">r </w:t>
      </w:r>
      <w:r w:rsidR="00E767AC" w:rsidRPr="000E038A">
        <w:rPr>
          <w:rFonts w:ascii="Cambria" w:hAnsi="Cambria"/>
          <w:lang w:eastAsia="en-US"/>
        </w:rPr>
        <w:t>4</w:t>
      </w:r>
      <w:r w:rsidR="004F109D" w:rsidRPr="000E038A">
        <w:rPr>
          <w:rFonts w:ascii="Cambria" w:hAnsi="Cambria"/>
          <w:lang w:eastAsia="en-US"/>
        </w:rPr>
        <w:t xml:space="preserve">, </w:t>
      </w:r>
      <w:r w:rsidR="00E767AC" w:rsidRPr="000E038A">
        <w:rPr>
          <w:rFonts w:ascii="Cambria" w:hAnsi="Cambria"/>
          <w:lang w:eastAsia="en-US"/>
        </w:rPr>
        <w:t>n</w:t>
      </w:r>
      <w:r w:rsidR="004F109D" w:rsidRPr="000E038A">
        <w:rPr>
          <w:rFonts w:ascii="Cambria" w:hAnsi="Cambria"/>
          <w:lang w:eastAsia="en-US"/>
        </w:rPr>
        <w:t xml:space="preserve">r </w:t>
      </w:r>
      <w:r w:rsidR="00E767AC" w:rsidRPr="000E038A">
        <w:rPr>
          <w:rFonts w:ascii="Cambria" w:hAnsi="Cambria"/>
          <w:lang w:eastAsia="en-US"/>
        </w:rPr>
        <w:t>4</w:t>
      </w:r>
      <w:r w:rsidR="004F109D" w:rsidRPr="000E038A">
        <w:rPr>
          <w:rFonts w:ascii="Cambria" w:hAnsi="Cambria"/>
          <w:lang w:eastAsia="en-US"/>
        </w:rPr>
        <w:t>a</w:t>
      </w:r>
      <w:r w:rsidR="00E74E71">
        <w:rPr>
          <w:rFonts w:ascii="Cambria" w:hAnsi="Cambria"/>
          <w:lang w:eastAsia="en-US"/>
        </w:rPr>
        <w:t xml:space="preserve">, </w:t>
      </w:r>
      <w:r w:rsidR="00E767AC" w:rsidRPr="000E038A">
        <w:rPr>
          <w:rFonts w:ascii="Cambria" w:hAnsi="Cambria"/>
          <w:lang w:eastAsia="en-US"/>
        </w:rPr>
        <w:t>n</w:t>
      </w:r>
      <w:r w:rsidR="004F109D" w:rsidRPr="000E038A">
        <w:rPr>
          <w:rFonts w:ascii="Cambria" w:hAnsi="Cambria"/>
          <w:lang w:eastAsia="en-US"/>
        </w:rPr>
        <w:t xml:space="preserve">r </w:t>
      </w:r>
      <w:r w:rsidR="00E767AC" w:rsidRPr="000E038A">
        <w:rPr>
          <w:rFonts w:ascii="Cambria" w:hAnsi="Cambria"/>
          <w:lang w:eastAsia="en-US"/>
        </w:rPr>
        <w:t>4</w:t>
      </w:r>
      <w:r w:rsidR="004F109D" w:rsidRPr="000E038A">
        <w:rPr>
          <w:rFonts w:ascii="Cambria" w:hAnsi="Cambria"/>
          <w:lang w:eastAsia="en-US"/>
        </w:rPr>
        <w:t>b</w:t>
      </w:r>
      <w:r w:rsidR="00E74E71">
        <w:rPr>
          <w:rFonts w:ascii="Cambria" w:hAnsi="Cambria"/>
          <w:lang w:eastAsia="en-US"/>
        </w:rPr>
        <w:t xml:space="preserve"> </w:t>
      </w:r>
      <w:r w:rsidR="004F109D" w:rsidRPr="000E038A">
        <w:rPr>
          <w:rFonts w:ascii="Cambria" w:hAnsi="Cambria"/>
          <w:lang w:eastAsia="en-US"/>
        </w:rPr>
        <w:t>do niniejszej S</w:t>
      </w:r>
      <w:r w:rsidRPr="000E038A">
        <w:rPr>
          <w:rFonts w:ascii="Cambria" w:hAnsi="Cambria"/>
          <w:lang w:eastAsia="en-US"/>
        </w:rPr>
        <w:t>WZ.</w:t>
      </w:r>
    </w:p>
    <w:p w14:paraId="5A7117F2" w14:textId="77777777" w:rsidR="000F2604" w:rsidRDefault="000F2604" w:rsidP="000F2604">
      <w:pPr>
        <w:pStyle w:val="Akapitzlist1"/>
        <w:widowControl w:val="0"/>
        <w:tabs>
          <w:tab w:val="left" w:pos="851"/>
        </w:tabs>
        <w:suppressAutoHyphens w:val="0"/>
        <w:spacing w:after="0" w:line="240" w:lineRule="auto"/>
        <w:ind w:left="851"/>
        <w:jc w:val="both"/>
        <w:rPr>
          <w:rFonts w:ascii="Cambria" w:hAnsi="Cambria"/>
          <w:lang w:eastAsia="en-US"/>
        </w:rPr>
      </w:pPr>
    </w:p>
    <w:p w14:paraId="483E4613" w14:textId="721DC0FB" w:rsidR="00655743" w:rsidRPr="000E038A" w:rsidRDefault="000F2604" w:rsidP="00C05027">
      <w:pPr>
        <w:pStyle w:val="Akapitzlist1"/>
        <w:widowControl w:val="0"/>
        <w:numPr>
          <w:ilvl w:val="0"/>
          <w:numId w:val="136"/>
        </w:numPr>
        <w:tabs>
          <w:tab w:val="left" w:pos="851"/>
        </w:tabs>
        <w:suppressAutoHyphens w:val="0"/>
        <w:spacing w:before="120" w:after="0" w:line="240" w:lineRule="auto"/>
        <w:ind w:left="851" w:hanging="851"/>
        <w:jc w:val="both"/>
        <w:outlineLvl w:val="0"/>
        <w:rPr>
          <w:rFonts w:ascii="Cambria" w:hAnsi="Cambria"/>
          <w:b/>
          <w:lang w:eastAsia="en-US"/>
        </w:rPr>
      </w:pPr>
      <w:r>
        <w:rPr>
          <w:rFonts w:ascii="Cambria" w:hAnsi="Cambria"/>
          <w:lang w:eastAsia="en-US"/>
        </w:rPr>
        <w:t xml:space="preserve">W ramach części I </w:t>
      </w:r>
      <w:proofErr w:type="spellStart"/>
      <w:r>
        <w:rPr>
          <w:rFonts w:ascii="Cambria" w:hAnsi="Cambria"/>
          <w:lang w:eastAsia="en-US"/>
        </w:rPr>
        <w:t>i</w:t>
      </w:r>
      <w:proofErr w:type="spellEnd"/>
      <w:r>
        <w:rPr>
          <w:rFonts w:ascii="Cambria" w:hAnsi="Cambria"/>
          <w:lang w:eastAsia="en-US"/>
        </w:rPr>
        <w:t xml:space="preserve"> II </w:t>
      </w:r>
      <w:r w:rsidRPr="000F2604">
        <w:rPr>
          <w:rFonts w:ascii="Cambria" w:hAnsi="Cambria"/>
          <w:lang w:eastAsia="en-US"/>
        </w:rPr>
        <w:t xml:space="preserve">zostaną zawarte odrębne umowy </w:t>
      </w:r>
      <w:r>
        <w:rPr>
          <w:rFonts w:ascii="Cambria" w:hAnsi="Cambria"/>
          <w:lang w:eastAsia="en-US"/>
        </w:rPr>
        <w:t>z Gminą Połaniec, Centrum Kultur</w:t>
      </w:r>
      <w:r w:rsidR="00B00191">
        <w:rPr>
          <w:rFonts w:ascii="Cambria" w:hAnsi="Cambria"/>
          <w:lang w:eastAsia="en-US"/>
        </w:rPr>
        <w:t>y</w:t>
      </w:r>
      <w:r>
        <w:rPr>
          <w:rFonts w:ascii="Cambria" w:hAnsi="Cambria"/>
          <w:lang w:eastAsia="en-US"/>
        </w:rPr>
        <w:t xml:space="preserve"> i </w:t>
      </w:r>
      <w:r w:rsidRPr="000F2604">
        <w:rPr>
          <w:rFonts w:ascii="Cambria" w:hAnsi="Cambria"/>
          <w:lang w:eastAsia="en-US"/>
        </w:rPr>
        <w:t>Sztuki</w:t>
      </w:r>
      <w:r w:rsidR="00B00191">
        <w:rPr>
          <w:rFonts w:ascii="Cambria" w:hAnsi="Cambria"/>
          <w:lang w:eastAsia="en-US"/>
        </w:rPr>
        <w:t xml:space="preserve"> w Połańcu</w:t>
      </w:r>
      <w:r w:rsidRPr="000F2604">
        <w:rPr>
          <w:rFonts w:ascii="Cambria" w:hAnsi="Cambria"/>
          <w:lang w:eastAsia="en-US"/>
        </w:rPr>
        <w:t xml:space="preserve"> oraz Miejsko – Gminna Biblioteką Publiczną</w:t>
      </w:r>
      <w:r w:rsidR="00B00191">
        <w:rPr>
          <w:rFonts w:ascii="Cambria" w:hAnsi="Cambria"/>
          <w:lang w:eastAsia="en-US"/>
        </w:rPr>
        <w:t xml:space="preserve"> w Połańcu</w:t>
      </w:r>
      <w:r w:rsidRPr="000F2604">
        <w:rPr>
          <w:rFonts w:ascii="Cambria" w:hAnsi="Cambria"/>
          <w:lang w:eastAsia="en-US"/>
        </w:rPr>
        <w:t xml:space="preserve"> zgodnie z podziałem wskazanym w formularzu </w:t>
      </w:r>
      <w:proofErr w:type="spellStart"/>
      <w:r w:rsidRPr="000F2604">
        <w:rPr>
          <w:rFonts w:ascii="Cambria" w:hAnsi="Cambria"/>
          <w:lang w:eastAsia="en-US"/>
        </w:rPr>
        <w:t>ofertowym.</w:t>
      </w:r>
      <w:bookmarkStart w:id="75" w:name="_Toc61215835"/>
      <w:r w:rsidR="00655743" w:rsidRPr="000E038A">
        <w:rPr>
          <w:rFonts w:ascii="Cambria" w:hAnsi="Cambria"/>
          <w:b/>
          <w:lang w:eastAsia="en-US"/>
        </w:rPr>
        <w:t>Informacje</w:t>
      </w:r>
      <w:proofErr w:type="spellEnd"/>
      <w:r w:rsidR="00655743" w:rsidRPr="000E038A">
        <w:rPr>
          <w:rFonts w:ascii="Cambria" w:hAnsi="Cambria"/>
          <w:b/>
          <w:lang w:eastAsia="en-US"/>
        </w:rPr>
        <w:t xml:space="preserve"> o środkach komunikacji elektronicznej, przy użyciu których zamawiający będzie komunikował się z wykonawcami oraz </w:t>
      </w:r>
      <w:bookmarkStart w:id="76" w:name="_Hlk46919201"/>
      <w:r w:rsidR="00655743" w:rsidRPr="000E038A">
        <w:rPr>
          <w:rFonts w:ascii="Cambria" w:hAnsi="Cambria"/>
          <w:b/>
          <w:lang w:eastAsia="en-US"/>
        </w:rPr>
        <w:t xml:space="preserve">informacje o wymaganiach technicznych </w:t>
      </w:r>
      <w:r w:rsidR="004F109D" w:rsidRPr="000E038A">
        <w:rPr>
          <w:rFonts w:ascii="Cambria" w:hAnsi="Cambria"/>
          <w:b/>
          <w:lang w:eastAsia="en-US"/>
        </w:rPr>
        <w:br/>
      </w:r>
      <w:r w:rsidR="00655743" w:rsidRPr="000E038A">
        <w:rPr>
          <w:rFonts w:ascii="Cambria" w:hAnsi="Cambria"/>
          <w:b/>
          <w:lang w:eastAsia="en-US"/>
        </w:rPr>
        <w:t>i organizacyjnych sporządzania, wysyłania i odbierania korespondencji elektronicznej</w:t>
      </w:r>
      <w:bookmarkEnd w:id="76"/>
      <w:r w:rsidR="00273E1D" w:rsidRPr="000E038A">
        <w:rPr>
          <w:rFonts w:ascii="Cambria" w:hAnsi="Cambria"/>
          <w:b/>
          <w:lang w:eastAsia="en-US"/>
        </w:rPr>
        <w:t>.</w:t>
      </w:r>
      <w:bookmarkEnd w:id="75"/>
    </w:p>
    <w:p w14:paraId="18131701" w14:textId="77777777" w:rsidR="00E767AC" w:rsidRPr="00A751A0" w:rsidRDefault="00472648" w:rsidP="00C05027">
      <w:pPr>
        <w:pStyle w:val="Akapitzlist"/>
        <w:widowControl w:val="0"/>
        <w:numPr>
          <w:ilvl w:val="1"/>
          <w:numId w:val="136"/>
        </w:numPr>
        <w:tabs>
          <w:tab w:val="left" w:pos="851"/>
        </w:tabs>
        <w:suppressAutoHyphens w:val="0"/>
        <w:ind w:left="851" w:hanging="851"/>
        <w:jc w:val="both"/>
        <w:rPr>
          <w:rFonts w:ascii="Cambria" w:hAnsi="Cambria"/>
          <w:sz w:val="22"/>
          <w:szCs w:val="22"/>
          <w:lang w:eastAsia="en-US"/>
        </w:rPr>
      </w:pPr>
      <w:r w:rsidRPr="00A751A0">
        <w:rPr>
          <w:rFonts w:ascii="Cambria" w:hAnsi="Cambria"/>
          <w:sz w:val="22"/>
          <w:szCs w:val="22"/>
          <w:lang w:eastAsia="en-US"/>
        </w:rPr>
        <w:t xml:space="preserve">Zgodnie z art. 61 ust. 1 </w:t>
      </w:r>
      <w:proofErr w:type="spellStart"/>
      <w:r w:rsidR="006076AD" w:rsidRPr="00A751A0">
        <w:rPr>
          <w:rFonts w:ascii="Cambria" w:hAnsi="Cambria"/>
          <w:sz w:val="22"/>
          <w:szCs w:val="22"/>
          <w:lang w:eastAsia="en-US"/>
        </w:rPr>
        <w:t>u.p.z.p</w:t>
      </w:r>
      <w:proofErr w:type="spellEnd"/>
      <w:r w:rsidR="006076AD" w:rsidRPr="00A751A0">
        <w:rPr>
          <w:rFonts w:ascii="Cambria" w:hAnsi="Cambria"/>
          <w:sz w:val="22"/>
          <w:szCs w:val="22"/>
          <w:lang w:eastAsia="en-US"/>
        </w:rPr>
        <w:t>.</w:t>
      </w:r>
      <w:r w:rsidRPr="00A751A0">
        <w:rPr>
          <w:rFonts w:ascii="Cambria" w:hAnsi="Cambria"/>
          <w:sz w:val="22"/>
          <w:szCs w:val="22"/>
          <w:lang w:eastAsia="en-US"/>
        </w:rPr>
        <w:t>, k</w:t>
      </w:r>
      <w:r w:rsidRPr="00A751A0">
        <w:rPr>
          <w:rFonts w:ascii="Cambria" w:hAnsi="Cambria"/>
          <w:sz w:val="22"/>
          <w:szCs w:val="22"/>
        </w:rPr>
        <w:t xml:space="preserve">omunikacja w postępowaniu o udzielenie zamówienia, </w:t>
      </w:r>
      <w:r w:rsidR="004F109D" w:rsidRPr="00A751A0">
        <w:rPr>
          <w:rFonts w:ascii="Cambria" w:hAnsi="Cambria"/>
          <w:sz w:val="22"/>
          <w:szCs w:val="22"/>
        </w:rPr>
        <w:br/>
      </w:r>
      <w:r w:rsidRPr="00A751A0">
        <w:rPr>
          <w:rFonts w:ascii="Cambria" w:hAnsi="Cambria"/>
          <w:sz w:val="22"/>
          <w:szCs w:val="22"/>
        </w:rPr>
        <w:t>w tym składanie ofert, wymiana informacji oraz przekazywanie dokumentów lub oświadczeń między zamawiającym a wykonawcą, z uwzględnieniem wyjątków określonych w ustawie, odbywa się przy użyciu środków komunikacji elektronicznej.</w:t>
      </w:r>
    </w:p>
    <w:p w14:paraId="2F663B82" w14:textId="6865F9C5" w:rsidR="00E767AC" w:rsidRPr="00A751A0" w:rsidRDefault="00E767AC" w:rsidP="00BC5832">
      <w:pPr>
        <w:pStyle w:val="Akapitzlist1"/>
        <w:widowControl w:val="0"/>
        <w:tabs>
          <w:tab w:val="left" w:pos="851"/>
        </w:tabs>
        <w:suppressAutoHyphens w:val="0"/>
        <w:spacing w:after="0" w:line="240" w:lineRule="auto"/>
        <w:ind w:left="851"/>
        <w:jc w:val="both"/>
        <w:rPr>
          <w:rFonts w:ascii="Cambria" w:hAnsi="Cambria"/>
          <w:spacing w:val="-2"/>
          <w:lang w:eastAsia="en-US"/>
        </w:rPr>
      </w:pPr>
      <w:r w:rsidRPr="00A751A0">
        <w:rPr>
          <w:rFonts w:ascii="Cambria" w:hAnsi="Cambria"/>
          <w:spacing w:val="-2"/>
        </w:rPr>
        <w:t>W niniejszym postępowaniu o udzielenie zamówienia komunikacja pomiędzy zamawia</w:t>
      </w:r>
      <w:r w:rsidR="0039382A" w:rsidRPr="00A751A0">
        <w:rPr>
          <w:rFonts w:ascii="Cambria" w:hAnsi="Cambria"/>
          <w:spacing w:val="-2"/>
        </w:rPr>
        <w:softHyphen/>
      </w:r>
      <w:r w:rsidRPr="00A751A0">
        <w:rPr>
          <w:rFonts w:ascii="Cambria" w:hAnsi="Cambria"/>
          <w:spacing w:val="-2"/>
        </w:rPr>
        <w:t xml:space="preserve">jącym </w:t>
      </w:r>
      <w:r w:rsidR="00705D7B" w:rsidRPr="00A751A0">
        <w:rPr>
          <w:rFonts w:ascii="Cambria" w:hAnsi="Cambria"/>
          <w:spacing w:val="-2"/>
        </w:rPr>
        <w:br/>
      </w:r>
      <w:r w:rsidRPr="00A751A0">
        <w:rPr>
          <w:rFonts w:ascii="Cambria" w:hAnsi="Cambria"/>
          <w:spacing w:val="-2"/>
        </w:rPr>
        <w:t>a wykonawcami</w:t>
      </w:r>
      <w:r w:rsidR="006B3957" w:rsidRPr="00A751A0">
        <w:rPr>
          <w:rFonts w:ascii="Cambria" w:hAnsi="Cambria"/>
          <w:spacing w:val="-2"/>
        </w:rPr>
        <w:t xml:space="preserve"> odbywa się </w:t>
      </w:r>
      <w:r w:rsidRPr="00A751A0">
        <w:rPr>
          <w:rFonts w:ascii="Cambria" w:hAnsi="Cambria"/>
          <w:spacing w:val="-2"/>
        </w:rPr>
        <w:t xml:space="preserve">za pośrednictwem </w:t>
      </w:r>
      <w:r w:rsidR="006B3957" w:rsidRPr="00A751A0">
        <w:rPr>
          <w:rFonts w:ascii="Cambria" w:hAnsi="Cambria"/>
          <w:spacing w:val="-2"/>
        </w:rPr>
        <w:t>systemu teleinforma</w:t>
      </w:r>
      <w:r w:rsidR="0039382A" w:rsidRPr="00A751A0">
        <w:rPr>
          <w:rFonts w:ascii="Cambria" w:hAnsi="Cambria"/>
          <w:spacing w:val="-2"/>
        </w:rPr>
        <w:softHyphen/>
      </w:r>
      <w:r w:rsidR="006B3957" w:rsidRPr="00A751A0">
        <w:rPr>
          <w:rFonts w:ascii="Cambria" w:hAnsi="Cambria"/>
          <w:spacing w:val="-2"/>
        </w:rPr>
        <w:t>tycznego</w:t>
      </w:r>
      <w:r w:rsidRPr="00A751A0">
        <w:rPr>
          <w:rFonts w:ascii="Cambria" w:hAnsi="Cambria"/>
          <w:spacing w:val="-2"/>
        </w:rPr>
        <w:t xml:space="preserve">, </w:t>
      </w:r>
      <w:r w:rsidR="0039382A" w:rsidRPr="00A751A0">
        <w:rPr>
          <w:rFonts w:ascii="Cambria" w:hAnsi="Cambria"/>
          <w:spacing w:val="-2"/>
        </w:rPr>
        <w:t xml:space="preserve">wskazanego </w:t>
      </w:r>
      <w:r w:rsidR="00705D7B" w:rsidRPr="00A751A0">
        <w:rPr>
          <w:rFonts w:ascii="Cambria" w:hAnsi="Cambria"/>
          <w:spacing w:val="-2"/>
        </w:rPr>
        <w:br/>
      </w:r>
      <w:r w:rsidR="0039382A" w:rsidRPr="00A751A0">
        <w:rPr>
          <w:rFonts w:ascii="Cambria" w:hAnsi="Cambria"/>
          <w:spacing w:val="-2"/>
        </w:rPr>
        <w:t>w rozdziale drugim SWZ</w:t>
      </w:r>
      <w:r w:rsidR="00265CDA">
        <w:rPr>
          <w:rFonts w:ascii="Cambria" w:hAnsi="Cambria"/>
          <w:spacing w:val="-2"/>
        </w:rPr>
        <w:t xml:space="preserve"> (Platformy Zakupowej)</w:t>
      </w:r>
      <w:r w:rsidR="0039382A" w:rsidRPr="00A751A0">
        <w:rPr>
          <w:rFonts w:ascii="Cambria" w:hAnsi="Cambria"/>
          <w:spacing w:val="-2"/>
        </w:rPr>
        <w:t>.</w:t>
      </w:r>
    </w:p>
    <w:p w14:paraId="0005C246" w14:textId="77777777" w:rsidR="00B92CE5" w:rsidRPr="00A751A0" w:rsidRDefault="00B92CE5" w:rsidP="00C05027">
      <w:pPr>
        <w:pStyle w:val="Akapitzlist"/>
        <w:widowControl w:val="0"/>
        <w:numPr>
          <w:ilvl w:val="2"/>
          <w:numId w:val="136"/>
        </w:numPr>
        <w:tabs>
          <w:tab w:val="left" w:pos="851"/>
        </w:tabs>
        <w:suppressAutoHyphens w:val="0"/>
        <w:ind w:left="851" w:hanging="851"/>
        <w:jc w:val="both"/>
        <w:rPr>
          <w:rFonts w:ascii="Cambria" w:hAnsi="Cambria"/>
          <w:bCs/>
          <w:spacing w:val="-4"/>
          <w:sz w:val="22"/>
          <w:szCs w:val="22"/>
          <w:lang w:eastAsia="en-US"/>
        </w:rPr>
      </w:pPr>
      <w:r w:rsidRPr="00A751A0">
        <w:rPr>
          <w:rFonts w:ascii="Cambria" w:hAnsi="Cambria"/>
          <w:bCs/>
          <w:spacing w:val="-4"/>
          <w:sz w:val="22"/>
          <w:szCs w:val="22"/>
          <w:lang w:eastAsia="en-US"/>
        </w:rPr>
        <w:t>Informacje o wymaganiach technicznych i organizacyjnych sporządzania, wysyłania i odbierania korespondencji elektronicznej zawarte zostały w rozdziale drugim niniejszej SWZ.</w:t>
      </w:r>
    </w:p>
    <w:p w14:paraId="77FA94F3" w14:textId="77777777" w:rsidR="00380EE4" w:rsidRPr="000E038A" w:rsidRDefault="00380EE4" w:rsidP="00C05027">
      <w:pPr>
        <w:pStyle w:val="Akapitzlist"/>
        <w:widowControl w:val="0"/>
        <w:numPr>
          <w:ilvl w:val="1"/>
          <w:numId w:val="136"/>
        </w:numPr>
        <w:tabs>
          <w:tab w:val="left" w:pos="851"/>
        </w:tabs>
        <w:suppressAutoHyphens w:val="0"/>
        <w:ind w:left="851" w:hanging="851"/>
        <w:jc w:val="both"/>
        <w:rPr>
          <w:rFonts w:ascii="Cambria" w:hAnsi="Cambria"/>
          <w:sz w:val="22"/>
          <w:szCs w:val="22"/>
          <w:lang w:eastAsia="en-US"/>
        </w:rPr>
      </w:pPr>
      <w:r w:rsidRPr="000E038A">
        <w:rPr>
          <w:rFonts w:ascii="Cambria" w:hAnsi="Cambria"/>
          <w:sz w:val="22"/>
          <w:szCs w:val="22"/>
        </w:rPr>
        <w:t>Wykonawca może zwrócić się do zamawiającego o wyjaśnienie treści SWZ.</w:t>
      </w:r>
      <w:r w:rsidR="00317532" w:rsidRPr="000E038A">
        <w:rPr>
          <w:rFonts w:ascii="Cambria" w:hAnsi="Cambria"/>
          <w:color w:val="FF0000"/>
          <w:sz w:val="22"/>
          <w:szCs w:val="22"/>
          <w:lang w:eastAsia="pl-PL"/>
        </w:rPr>
        <w:t xml:space="preserve"> </w:t>
      </w:r>
    </w:p>
    <w:p w14:paraId="63311DD8" w14:textId="77777777" w:rsidR="00380EE4" w:rsidRPr="000E038A" w:rsidRDefault="00380EE4" w:rsidP="00C05027">
      <w:pPr>
        <w:pStyle w:val="Akapitzlist"/>
        <w:widowControl w:val="0"/>
        <w:numPr>
          <w:ilvl w:val="2"/>
          <w:numId w:val="136"/>
        </w:numPr>
        <w:tabs>
          <w:tab w:val="left" w:pos="851"/>
        </w:tabs>
        <w:suppressAutoHyphens w:val="0"/>
        <w:ind w:left="851" w:hanging="851"/>
        <w:jc w:val="both"/>
        <w:rPr>
          <w:rFonts w:ascii="Cambria" w:hAnsi="Cambria"/>
          <w:spacing w:val="-2"/>
          <w:sz w:val="22"/>
          <w:szCs w:val="22"/>
          <w:lang w:eastAsia="en-US"/>
        </w:rPr>
      </w:pPr>
      <w:r w:rsidRPr="000E038A">
        <w:rPr>
          <w:rFonts w:ascii="Cambria" w:hAnsi="Cambria"/>
          <w:spacing w:val="-2"/>
          <w:sz w:val="22"/>
          <w:szCs w:val="22"/>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E52E0ED" w14:textId="77777777" w:rsidR="00380EE4" w:rsidRPr="000E038A" w:rsidRDefault="00380EE4" w:rsidP="00C05027">
      <w:pPr>
        <w:pStyle w:val="Akapitzlist"/>
        <w:widowControl w:val="0"/>
        <w:numPr>
          <w:ilvl w:val="2"/>
          <w:numId w:val="136"/>
        </w:numPr>
        <w:tabs>
          <w:tab w:val="left" w:pos="851"/>
        </w:tabs>
        <w:suppressAutoHyphens w:val="0"/>
        <w:ind w:left="851" w:hanging="851"/>
        <w:jc w:val="both"/>
        <w:rPr>
          <w:rFonts w:ascii="Cambria" w:hAnsi="Cambria"/>
          <w:spacing w:val="-4"/>
          <w:sz w:val="22"/>
          <w:szCs w:val="22"/>
          <w:lang w:eastAsia="en-US"/>
        </w:rPr>
      </w:pPr>
      <w:r w:rsidRPr="000E038A">
        <w:rPr>
          <w:rFonts w:ascii="Cambria" w:hAnsi="Cambria"/>
          <w:spacing w:val="-4"/>
          <w:sz w:val="22"/>
          <w:szCs w:val="22"/>
        </w:rPr>
        <w:t xml:space="preserve">Jeżeli zamawiający nie udzieli wyjaśnień </w:t>
      </w:r>
      <w:r w:rsidR="00247B40" w:rsidRPr="000E038A">
        <w:rPr>
          <w:rFonts w:ascii="Cambria" w:hAnsi="Cambria"/>
          <w:spacing w:val="-4"/>
          <w:sz w:val="22"/>
          <w:szCs w:val="22"/>
        </w:rPr>
        <w:t xml:space="preserve">w terminie, o którym mowa </w:t>
      </w:r>
      <w:r w:rsidR="00010418" w:rsidRPr="000E038A">
        <w:rPr>
          <w:rFonts w:ascii="Cambria" w:hAnsi="Cambria"/>
          <w:spacing w:val="-4"/>
          <w:sz w:val="22"/>
          <w:szCs w:val="22"/>
        </w:rPr>
        <w:t>w punkcie poprzedzającym</w:t>
      </w:r>
      <w:r w:rsidRPr="000E038A">
        <w:rPr>
          <w:rFonts w:ascii="Cambria" w:hAnsi="Cambria"/>
          <w:spacing w:val="-4"/>
          <w:sz w:val="22"/>
          <w:szCs w:val="22"/>
        </w:rPr>
        <w:t>, przedłuża termin składania ofert o czas niezbędny do zapoznania się wszystkich zainteresowa</w:t>
      </w:r>
      <w:r w:rsidR="00B92CE5" w:rsidRPr="000E038A">
        <w:rPr>
          <w:rFonts w:ascii="Cambria" w:hAnsi="Cambria"/>
          <w:spacing w:val="-4"/>
          <w:sz w:val="22"/>
          <w:szCs w:val="22"/>
        </w:rPr>
        <w:softHyphen/>
      </w:r>
      <w:r w:rsidRPr="000E038A">
        <w:rPr>
          <w:rFonts w:ascii="Cambria" w:hAnsi="Cambria"/>
          <w:spacing w:val="-4"/>
          <w:sz w:val="22"/>
          <w:szCs w:val="22"/>
        </w:rPr>
        <w:t>nych wykonawców z wyjaśnieniami niezbędnymi do należytego przygotowania i złożenia ofert.</w:t>
      </w:r>
    </w:p>
    <w:p w14:paraId="7C8BCECB" w14:textId="77777777" w:rsidR="00380EE4" w:rsidRPr="000E038A" w:rsidRDefault="00380EE4" w:rsidP="00C05027">
      <w:pPr>
        <w:pStyle w:val="Akapitzlist"/>
        <w:widowControl w:val="0"/>
        <w:numPr>
          <w:ilvl w:val="2"/>
          <w:numId w:val="136"/>
        </w:numPr>
        <w:tabs>
          <w:tab w:val="left" w:pos="851"/>
        </w:tabs>
        <w:suppressAutoHyphens w:val="0"/>
        <w:ind w:left="851" w:hanging="851"/>
        <w:jc w:val="both"/>
        <w:rPr>
          <w:rFonts w:ascii="Cambria" w:hAnsi="Cambria"/>
          <w:sz w:val="22"/>
          <w:szCs w:val="22"/>
          <w:lang w:eastAsia="en-US"/>
        </w:rPr>
      </w:pPr>
      <w:r w:rsidRPr="000E038A">
        <w:rPr>
          <w:rFonts w:ascii="Cambria" w:hAnsi="Cambria"/>
          <w:sz w:val="22"/>
          <w:szCs w:val="22"/>
        </w:rPr>
        <w:t>W przypadku gdy wniosek o wyjaśnienie treści</w:t>
      </w:r>
      <w:r w:rsidR="00195965" w:rsidRPr="000E038A">
        <w:rPr>
          <w:rFonts w:ascii="Cambria" w:hAnsi="Cambria"/>
          <w:sz w:val="22"/>
          <w:szCs w:val="22"/>
        </w:rPr>
        <w:t xml:space="preserve"> SWZ</w:t>
      </w:r>
      <w:r w:rsidRPr="000E038A">
        <w:rPr>
          <w:rFonts w:ascii="Cambria" w:hAnsi="Cambria"/>
          <w:sz w:val="22"/>
          <w:szCs w:val="22"/>
        </w:rPr>
        <w:t xml:space="preserve"> nie wpłynął w terminie, o któ</w:t>
      </w:r>
      <w:r w:rsidR="00247B40" w:rsidRPr="000E038A">
        <w:rPr>
          <w:rFonts w:ascii="Cambria" w:hAnsi="Cambria"/>
          <w:sz w:val="22"/>
          <w:szCs w:val="22"/>
        </w:rPr>
        <w:t xml:space="preserve">rym mowa </w:t>
      </w:r>
      <w:r w:rsidR="00010418" w:rsidRPr="000E038A">
        <w:rPr>
          <w:rFonts w:ascii="Cambria" w:hAnsi="Cambria"/>
          <w:sz w:val="22"/>
          <w:szCs w:val="22"/>
        </w:rPr>
        <w:t>powyżej</w:t>
      </w:r>
      <w:r w:rsidRPr="000E038A">
        <w:rPr>
          <w:rFonts w:ascii="Cambria" w:hAnsi="Cambria"/>
          <w:sz w:val="22"/>
          <w:szCs w:val="22"/>
        </w:rPr>
        <w:t>, zamawiający nie ma obowiązku udzielania odpowiednio wyjaśnień</w:t>
      </w:r>
      <w:r w:rsidR="00195965" w:rsidRPr="000E038A">
        <w:rPr>
          <w:rFonts w:ascii="Cambria" w:hAnsi="Cambria"/>
          <w:sz w:val="22"/>
          <w:szCs w:val="22"/>
        </w:rPr>
        <w:t xml:space="preserve"> SWZ</w:t>
      </w:r>
      <w:r w:rsidRPr="000E038A">
        <w:rPr>
          <w:rFonts w:ascii="Cambria" w:hAnsi="Cambria"/>
          <w:sz w:val="22"/>
          <w:szCs w:val="22"/>
        </w:rPr>
        <w:t xml:space="preserve"> oraz obo</w:t>
      </w:r>
      <w:r w:rsidR="00BE2953" w:rsidRPr="000E038A">
        <w:rPr>
          <w:rFonts w:ascii="Cambria" w:hAnsi="Cambria"/>
          <w:sz w:val="22"/>
          <w:szCs w:val="22"/>
        </w:rPr>
        <w:softHyphen/>
      </w:r>
      <w:r w:rsidRPr="000E038A">
        <w:rPr>
          <w:rFonts w:ascii="Cambria" w:hAnsi="Cambria"/>
          <w:sz w:val="22"/>
          <w:szCs w:val="22"/>
        </w:rPr>
        <w:t>wiązku przedłużenia terminu składania odpowiednio ofert</w:t>
      </w:r>
      <w:r w:rsidR="00195965" w:rsidRPr="000E038A">
        <w:rPr>
          <w:rFonts w:ascii="Cambria" w:hAnsi="Cambria"/>
          <w:sz w:val="22"/>
          <w:szCs w:val="22"/>
        </w:rPr>
        <w:t>.</w:t>
      </w:r>
    </w:p>
    <w:p w14:paraId="1A8934C3" w14:textId="77777777" w:rsidR="00195965" w:rsidRPr="000E038A" w:rsidRDefault="00195965" w:rsidP="00C05027">
      <w:pPr>
        <w:pStyle w:val="Akapitzlist"/>
        <w:widowControl w:val="0"/>
        <w:numPr>
          <w:ilvl w:val="2"/>
          <w:numId w:val="136"/>
        </w:numPr>
        <w:tabs>
          <w:tab w:val="left" w:pos="851"/>
        </w:tabs>
        <w:suppressAutoHyphens w:val="0"/>
        <w:ind w:left="851" w:hanging="851"/>
        <w:jc w:val="both"/>
        <w:rPr>
          <w:rFonts w:ascii="Cambria" w:hAnsi="Cambria"/>
          <w:spacing w:val="-4"/>
          <w:sz w:val="22"/>
          <w:szCs w:val="22"/>
          <w:lang w:eastAsia="en-US"/>
        </w:rPr>
      </w:pPr>
      <w:r w:rsidRPr="000E038A">
        <w:rPr>
          <w:rFonts w:ascii="Cambria" w:hAnsi="Cambria"/>
          <w:spacing w:val="-4"/>
          <w:sz w:val="22"/>
          <w:szCs w:val="22"/>
        </w:rPr>
        <w:t xml:space="preserve">Przedłużenie terminu składania ofert, o którym mowa w </w:t>
      </w:r>
      <w:r w:rsidR="00010418" w:rsidRPr="000E038A">
        <w:rPr>
          <w:rFonts w:ascii="Cambria" w:hAnsi="Cambria"/>
          <w:spacing w:val="-4"/>
          <w:sz w:val="22"/>
          <w:szCs w:val="22"/>
        </w:rPr>
        <w:t>powyżej</w:t>
      </w:r>
      <w:r w:rsidRPr="000E038A">
        <w:rPr>
          <w:rFonts w:ascii="Cambria" w:hAnsi="Cambria"/>
          <w:spacing w:val="-4"/>
          <w:sz w:val="22"/>
          <w:szCs w:val="22"/>
        </w:rPr>
        <w:t>, nie wpływa na bieg terminu składania wniosku o wyjaśnienie treści SWZ.</w:t>
      </w:r>
    </w:p>
    <w:p w14:paraId="1CB9EFCA" w14:textId="77777777" w:rsidR="00195965" w:rsidRPr="000E038A" w:rsidRDefault="00195965" w:rsidP="00C05027">
      <w:pPr>
        <w:pStyle w:val="Akapitzlist"/>
        <w:widowControl w:val="0"/>
        <w:numPr>
          <w:ilvl w:val="2"/>
          <w:numId w:val="136"/>
        </w:numPr>
        <w:tabs>
          <w:tab w:val="left" w:pos="851"/>
        </w:tabs>
        <w:suppressAutoHyphens w:val="0"/>
        <w:ind w:left="851" w:hanging="851"/>
        <w:jc w:val="both"/>
        <w:rPr>
          <w:rFonts w:ascii="Cambria" w:hAnsi="Cambria"/>
          <w:spacing w:val="-4"/>
          <w:sz w:val="22"/>
          <w:szCs w:val="22"/>
          <w:lang w:eastAsia="en-US"/>
        </w:rPr>
      </w:pPr>
      <w:r w:rsidRPr="000E038A">
        <w:rPr>
          <w:rFonts w:ascii="Cambria" w:hAnsi="Cambria"/>
          <w:spacing w:val="-4"/>
          <w:sz w:val="22"/>
          <w:szCs w:val="22"/>
        </w:rPr>
        <w:t>Treść zapytań wraz z wyjaśnieniami zamawiający udostępnia, bez ujawniania źródła zapytania, na stronie internetowej prowadzonego postępowani</w:t>
      </w:r>
      <w:r w:rsidR="00BC5832" w:rsidRPr="000E038A">
        <w:rPr>
          <w:rFonts w:ascii="Cambria" w:hAnsi="Cambria"/>
          <w:spacing w:val="-4"/>
          <w:sz w:val="22"/>
          <w:szCs w:val="22"/>
        </w:rPr>
        <w:t>a.</w:t>
      </w:r>
      <w:r w:rsidRPr="000E038A">
        <w:rPr>
          <w:rFonts w:ascii="Cambria" w:hAnsi="Cambria"/>
          <w:spacing w:val="-4"/>
          <w:sz w:val="22"/>
          <w:szCs w:val="22"/>
        </w:rPr>
        <w:t>.</w:t>
      </w:r>
    </w:p>
    <w:p w14:paraId="2430CEC8" w14:textId="77777777" w:rsidR="00C36809" w:rsidRPr="000E038A" w:rsidRDefault="00467D2B" w:rsidP="00C05027">
      <w:pPr>
        <w:pStyle w:val="Akapitzlist"/>
        <w:widowControl w:val="0"/>
        <w:numPr>
          <w:ilvl w:val="1"/>
          <w:numId w:val="136"/>
        </w:numPr>
        <w:tabs>
          <w:tab w:val="left" w:pos="851"/>
        </w:tabs>
        <w:suppressAutoHyphens w:val="0"/>
        <w:ind w:left="851" w:hanging="851"/>
        <w:jc w:val="both"/>
        <w:rPr>
          <w:rFonts w:ascii="Cambria" w:hAnsi="Cambria"/>
          <w:spacing w:val="-2"/>
          <w:sz w:val="22"/>
          <w:szCs w:val="22"/>
          <w:lang w:eastAsia="en-US"/>
        </w:rPr>
      </w:pPr>
      <w:r w:rsidRPr="000E038A">
        <w:rPr>
          <w:rFonts w:ascii="Cambria" w:hAnsi="Cambria"/>
          <w:spacing w:val="-2"/>
          <w:sz w:val="22"/>
          <w:szCs w:val="22"/>
        </w:rPr>
        <w:t>Zamawiający nie przewiduje zwołania wszystkich wykonawców w celu wyjaśnienia treści SWZ.</w:t>
      </w:r>
    </w:p>
    <w:p w14:paraId="7F79A38C" w14:textId="77777777" w:rsidR="00467D2B" w:rsidRPr="000E038A" w:rsidRDefault="00467D2B" w:rsidP="00C05027">
      <w:pPr>
        <w:pStyle w:val="Akapitzlist"/>
        <w:widowControl w:val="0"/>
        <w:numPr>
          <w:ilvl w:val="1"/>
          <w:numId w:val="136"/>
        </w:numPr>
        <w:tabs>
          <w:tab w:val="left" w:pos="851"/>
        </w:tabs>
        <w:suppressAutoHyphens w:val="0"/>
        <w:ind w:left="851" w:hanging="851"/>
        <w:jc w:val="both"/>
        <w:rPr>
          <w:rFonts w:ascii="Cambria" w:hAnsi="Cambria"/>
          <w:sz w:val="22"/>
          <w:szCs w:val="22"/>
          <w:lang w:eastAsia="en-US"/>
        </w:rPr>
      </w:pPr>
      <w:r w:rsidRPr="000E038A">
        <w:rPr>
          <w:rFonts w:ascii="Cambria" w:hAnsi="Cambria"/>
          <w:color w:val="000000"/>
          <w:sz w:val="22"/>
          <w:szCs w:val="22"/>
          <w:lang w:eastAsia="pl-PL"/>
        </w:rPr>
        <w:t xml:space="preserve">Zgodnie z art. 286 ust. 1 </w:t>
      </w:r>
      <w:proofErr w:type="spellStart"/>
      <w:r w:rsidR="006076AD" w:rsidRPr="000E038A">
        <w:rPr>
          <w:rFonts w:ascii="Cambria" w:hAnsi="Cambria"/>
          <w:color w:val="000000"/>
          <w:sz w:val="22"/>
          <w:szCs w:val="22"/>
          <w:lang w:eastAsia="pl-PL"/>
        </w:rPr>
        <w:t>u.p.z.p</w:t>
      </w:r>
      <w:proofErr w:type="spellEnd"/>
      <w:r w:rsidR="006076AD" w:rsidRPr="000E038A">
        <w:rPr>
          <w:rFonts w:ascii="Cambria" w:hAnsi="Cambria"/>
          <w:color w:val="000000"/>
          <w:sz w:val="22"/>
          <w:szCs w:val="22"/>
          <w:lang w:eastAsia="pl-PL"/>
        </w:rPr>
        <w:t>.</w:t>
      </w:r>
      <w:r w:rsidRPr="000E038A">
        <w:rPr>
          <w:rFonts w:ascii="Cambria" w:hAnsi="Cambria"/>
          <w:color w:val="000000"/>
          <w:sz w:val="22"/>
          <w:szCs w:val="22"/>
          <w:lang w:eastAsia="pl-PL"/>
        </w:rPr>
        <w:t>, w uzasadnionych przypadkach zamawiający może przed upływem terminu składania ofert zmienić treść SWZ.</w:t>
      </w:r>
    </w:p>
    <w:p w14:paraId="78842A57" w14:textId="77777777" w:rsidR="00467D2B" w:rsidRPr="000E038A" w:rsidRDefault="00467D2B" w:rsidP="00C05027">
      <w:pPr>
        <w:pStyle w:val="Akapitzlist"/>
        <w:widowControl w:val="0"/>
        <w:numPr>
          <w:ilvl w:val="2"/>
          <w:numId w:val="136"/>
        </w:numPr>
        <w:tabs>
          <w:tab w:val="left" w:pos="851"/>
        </w:tabs>
        <w:suppressAutoHyphens w:val="0"/>
        <w:ind w:left="851" w:hanging="851"/>
        <w:jc w:val="both"/>
        <w:rPr>
          <w:rFonts w:ascii="Cambria" w:hAnsi="Cambria"/>
          <w:spacing w:val="-2"/>
          <w:sz w:val="22"/>
          <w:szCs w:val="22"/>
          <w:lang w:eastAsia="en-US"/>
        </w:rPr>
      </w:pPr>
      <w:r w:rsidRPr="000E038A">
        <w:rPr>
          <w:rFonts w:ascii="Cambria" w:hAnsi="Cambria"/>
          <w:color w:val="000000"/>
          <w:spacing w:val="-2"/>
          <w:sz w:val="22"/>
          <w:szCs w:val="22"/>
          <w:lang w:eastAsia="pl-PL"/>
        </w:rPr>
        <w:t>W przypadku</w:t>
      </w:r>
      <w:r w:rsidR="00010418" w:rsidRPr="000E038A">
        <w:rPr>
          <w:rFonts w:ascii="Cambria" w:hAnsi="Cambria"/>
          <w:color w:val="000000"/>
          <w:spacing w:val="-2"/>
          <w:sz w:val="22"/>
          <w:szCs w:val="22"/>
          <w:lang w:eastAsia="pl-PL"/>
        </w:rPr>
        <w:t>,</w:t>
      </w:r>
      <w:r w:rsidRPr="000E038A">
        <w:rPr>
          <w:rFonts w:ascii="Cambria" w:hAnsi="Cambria"/>
          <w:color w:val="000000"/>
          <w:spacing w:val="-2"/>
          <w:sz w:val="22"/>
          <w:szCs w:val="22"/>
          <w:lang w:eastAsia="pl-PL"/>
        </w:rPr>
        <w:t xml:space="preserve"> gdy zmiana treści SWZ jest istotna dla sporządzenia oferty lub wymaga </w:t>
      </w:r>
      <w:r w:rsidR="00010418"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 xml:space="preserve">od wykonawców dodatkowego czasu na zapoznanie się ze zmianą treści SWZ i przygotowanie ofert, zamawiający przedłuży termin składania ofert o czas niezbędny na ich przygotowanie. </w:t>
      </w:r>
    </w:p>
    <w:p w14:paraId="01594ECF" w14:textId="77777777" w:rsidR="00467D2B" w:rsidRPr="000E038A" w:rsidRDefault="00E5031F" w:rsidP="00C05027">
      <w:pPr>
        <w:pStyle w:val="Akapitzlist"/>
        <w:widowControl w:val="0"/>
        <w:numPr>
          <w:ilvl w:val="2"/>
          <w:numId w:val="136"/>
        </w:numPr>
        <w:tabs>
          <w:tab w:val="left" w:pos="851"/>
        </w:tabs>
        <w:suppressAutoHyphens w:val="0"/>
        <w:ind w:left="851" w:hanging="851"/>
        <w:jc w:val="both"/>
        <w:rPr>
          <w:rFonts w:ascii="Cambria" w:hAnsi="Cambria"/>
          <w:spacing w:val="-4"/>
          <w:sz w:val="22"/>
          <w:szCs w:val="22"/>
          <w:lang w:eastAsia="en-US"/>
        </w:rPr>
      </w:pPr>
      <w:r w:rsidRPr="000E038A">
        <w:rPr>
          <w:rFonts w:ascii="Cambria" w:hAnsi="Cambria"/>
          <w:color w:val="000000"/>
          <w:spacing w:val="-4"/>
          <w:sz w:val="22"/>
          <w:szCs w:val="22"/>
          <w:lang w:eastAsia="pl-PL"/>
        </w:rPr>
        <w:t xml:space="preserve">Zgodnie z art. 286 ust. 5 </w:t>
      </w:r>
      <w:proofErr w:type="spellStart"/>
      <w:r w:rsidR="006076AD" w:rsidRPr="000E038A">
        <w:rPr>
          <w:rFonts w:ascii="Cambria" w:hAnsi="Cambria"/>
          <w:color w:val="000000"/>
          <w:spacing w:val="-4"/>
          <w:sz w:val="22"/>
          <w:szCs w:val="22"/>
          <w:lang w:eastAsia="pl-PL"/>
        </w:rPr>
        <w:t>u.p.z.p</w:t>
      </w:r>
      <w:proofErr w:type="spellEnd"/>
      <w:r w:rsidR="006076AD" w:rsidRPr="000E038A">
        <w:rPr>
          <w:rFonts w:ascii="Cambria" w:hAnsi="Cambria"/>
          <w:color w:val="000000"/>
          <w:spacing w:val="-4"/>
          <w:sz w:val="22"/>
          <w:szCs w:val="22"/>
          <w:lang w:eastAsia="pl-PL"/>
        </w:rPr>
        <w:t>.</w:t>
      </w:r>
      <w:r w:rsidRPr="000E038A">
        <w:rPr>
          <w:rFonts w:ascii="Cambria" w:hAnsi="Cambria"/>
          <w:color w:val="000000"/>
          <w:spacing w:val="-4"/>
          <w:sz w:val="22"/>
          <w:szCs w:val="22"/>
          <w:lang w:eastAsia="pl-PL"/>
        </w:rPr>
        <w:t>, z</w:t>
      </w:r>
      <w:r w:rsidR="00467D2B" w:rsidRPr="000E038A">
        <w:rPr>
          <w:rFonts w:ascii="Cambria" w:hAnsi="Cambria"/>
          <w:color w:val="000000"/>
          <w:spacing w:val="-4"/>
          <w:sz w:val="22"/>
          <w:szCs w:val="22"/>
          <w:lang w:eastAsia="pl-PL"/>
        </w:rPr>
        <w:t>amawiający poinformuje wykonawców o przedłużonym terminie składania ofert przez zamieszczenie informacji na stronie internetowej prowadzonego postępowania</w:t>
      </w:r>
      <w:r w:rsidR="000704AD" w:rsidRPr="000E038A">
        <w:rPr>
          <w:rFonts w:ascii="Cambria" w:hAnsi="Cambria"/>
          <w:color w:val="000000"/>
          <w:spacing w:val="-4"/>
          <w:sz w:val="22"/>
          <w:szCs w:val="22"/>
          <w:lang w:eastAsia="pl-PL"/>
        </w:rPr>
        <w:t xml:space="preserve"> (</w:t>
      </w:r>
      <w:r w:rsidR="006B3957" w:rsidRPr="000E038A">
        <w:rPr>
          <w:rFonts w:ascii="Cambria" w:hAnsi="Cambria"/>
          <w:color w:val="000000"/>
          <w:spacing w:val="-4"/>
          <w:sz w:val="22"/>
          <w:szCs w:val="22"/>
          <w:lang w:eastAsia="pl-PL"/>
        </w:rPr>
        <w:t>systemu teleinformatycznego</w:t>
      </w:r>
      <w:r w:rsidR="000704AD" w:rsidRPr="000E038A">
        <w:rPr>
          <w:rFonts w:ascii="Cambria" w:hAnsi="Cambria"/>
          <w:color w:val="000000"/>
          <w:spacing w:val="-4"/>
          <w:sz w:val="22"/>
          <w:szCs w:val="22"/>
          <w:lang w:eastAsia="pl-PL"/>
        </w:rPr>
        <w:t>)</w:t>
      </w:r>
      <w:r w:rsidR="00467D2B" w:rsidRPr="000E038A">
        <w:rPr>
          <w:rFonts w:ascii="Cambria" w:hAnsi="Cambria"/>
          <w:color w:val="000000"/>
          <w:spacing w:val="-4"/>
          <w:sz w:val="22"/>
          <w:szCs w:val="22"/>
          <w:lang w:eastAsia="pl-PL"/>
        </w:rPr>
        <w:t xml:space="preserve">, </w:t>
      </w:r>
      <w:r w:rsidR="000704AD" w:rsidRPr="000E038A">
        <w:rPr>
          <w:rFonts w:ascii="Cambria" w:hAnsi="Cambria"/>
          <w:color w:val="000000"/>
          <w:spacing w:val="-4"/>
          <w:sz w:val="22"/>
          <w:szCs w:val="22"/>
          <w:lang w:eastAsia="pl-PL"/>
        </w:rPr>
        <w:t>na której</w:t>
      </w:r>
      <w:r w:rsidR="00467D2B" w:rsidRPr="000E038A">
        <w:rPr>
          <w:rFonts w:ascii="Cambria" w:hAnsi="Cambria"/>
          <w:color w:val="000000"/>
          <w:spacing w:val="-4"/>
          <w:sz w:val="22"/>
          <w:szCs w:val="22"/>
          <w:lang w:eastAsia="pl-PL"/>
        </w:rPr>
        <w:t xml:space="preserve"> została udostępniona SWZ.</w:t>
      </w:r>
    </w:p>
    <w:p w14:paraId="5A3110C6" w14:textId="77777777" w:rsidR="00467D2B" w:rsidRPr="000E038A" w:rsidRDefault="00467D2B" w:rsidP="00C05027">
      <w:pPr>
        <w:pStyle w:val="Akapitzlist"/>
        <w:widowControl w:val="0"/>
        <w:numPr>
          <w:ilvl w:val="2"/>
          <w:numId w:val="136"/>
        </w:numPr>
        <w:tabs>
          <w:tab w:val="left" w:pos="851"/>
        </w:tabs>
        <w:suppressAutoHyphens w:val="0"/>
        <w:ind w:left="851" w:hanging="851"/>
        <w:jc w:val="both"/>
        <w:rPr>
          <w:rFonts w:ascii="Cambria" w:hAnsi="Cambria"/>
          <w:sz w:val="22"/>
          <w:szCs w:val="22"/>
          <w:lang w:eastAsia="en-US"/>
        </w:rPr>
      </w:pPr>
      <w:r w:rsidRPr="000E038A">
        <w:rPr>
          <w:rFonts w:ascii="Cambria" w:hAnsi="Cambria"/>
          <w:color w:val="000000"/>
          <w:sz w:val="22"/>
          <w:szCs w:val="22"/>
          <w:lang w:eastAsia="pl-PL"/>
        </w:rPr>
        <w:t xml:space="preserve">Informację o przedłużonym terminie składania ofert zamawiający zamieści w ogłoszeniu </w:t>
      </w:r>
      <w:r w:rsidR="00010418" w:rsidRPr="000E038A">
        <w:rPr>
          <w:rFonts w:ascii="Cambria" w:hAnsi="Cambria"/>
          <w:color w:val="000000"/>
          <w:sz w:val="22"/>
          <w:szCs w:val="22"/>
          <w:lang w:eastAsia="pl-PL"/>
        </w:rPr>
        <w:br/>
      </w:r>
      <w:r w:rsidRPr="000E038A">
        <w:rPr>
          <w:rFonts w:ascii="Cambria" w:hAnsi="Cambria"/>
          <w:color w:val="000000"/>
          <w:sz w:val="22"/>
          <w:szCs w:val="22"/>
          <w:lang w:eastAsia="pl-PL"/>
        </w:rPr>
        <w:t>o zmianie ogłoszenia.</w:t>
      </w:r>
    </w:p>
    <w:p w14:paraId="275D50E7" w14:textId="77777777" w:rsidR="00467D2B" w:rsidRPr="000E038A" w:rsidRDefault="00467D2B" w:rsidP="00C05027">
      <w:pPr>
        <w:pStyle w:val="Akapitzlist"/>
        <w:widowControl w:val="0"/>
        <w:numPr>
          <w:ilvl w:val="2"/>
          <w:numId w:val="136"/>
        </w:numPr>
        <w:tabs>
          <w:tab w:val="left" w:pos="851"/>
        </w:tabs>
        <w:suppressAutoHyphens w:val="0"/>
        <w:ind w:left="851" w:hanging="851"/>
        <w:jc w:val="both"/>
        <w:rPr>
          <w:rFonts w:ascii="Cambria" w:hAnsi="Cambria"/>
          <w:sz w:val="22"/>
          <w:szCs w:val="22"/>
          <w:lang w:eastAsia="en-US"/>
        </w:rPr>
      </w:pPr>
      <w:r w:rsidRPr="000E038A">
        <w:rPr>
          <w:rFonts w:ascii="Cambria" w:hAnsi="Cambria"/>
          <w:color w:val="000000"/>
          <w:sz w:val="22"/>
          <w:szCs w:val="22"/>
          <w:lang w:eastAsia="pl-PL"/>
        </w:rPr>
        <w:t>Dokonaną zmianę treści SWZ zamawiający udostępni na stronie internetowej prowadzonego postępowania</w:t>
      </w:r>
      <w:r w:rsidR="00BE2953" w:rsidRPr="000E038A">
        <w:rPr>
          <w:rFonts w:ascii="Cambria" w:hAnsi="Cambria"/>
          <w:color w:val="000000"/>
          <w:sz w:val="22"/>
          <w:szCs w:val="22"/>
          <w:lang w:eastAsia="pl-PL"/>
        </w:rPr>
        <w:t xml:space="preserve"> </w:t>
      </w:r>
      <w:r w:rsidR="000704AD" w:rsidRPr="000E038A">
        <w:rPr>
          <w:rFonts w:ascii="Cambria" w:hAnsi="Cambria"/>
          <w:color w:val="000000"/>
          <w:sz w:val="22"/>
          <w:szCs w:val="22"/>
          <w:lang w:eastAsia="pl-PL"/>
        </w:rPr>
        <w:t>(</w:t>
      </w:r>
      <w:r w:rsidR="006B3957" w:rsidRPr="000E038A">
        <w:rPr>
          <w:rFonts w:ascii="Cambria" w:hAnsi="Cambria"/>
          <w:color w:val="000000"/>
          <w:sz w:val="22"/>
          <w:szCs w:val="22"/>
          <w:lang w:eastAsia="pl-PL"/>
        </w:rPr>
        <w:t>systemu teleinformatycznego</w:t>
      </w:r>
      <w:r w:rsidR="000704AD" w:rsidRPr="000E038A">
        <w:rPr>
          <w:rFonts w:ascii="Cambria" w:hAnsi="Cambria"/>
          <w:color w:val="000000"/>
          <w:sz w:val="22"/>
          <w:szCs w:val="22"/>
          <w:lang w:eastAsia="pl-PL"/>
        </w:rPr>
        <w:t>)</w:t>
      </w:r>
      <w:r w:rsidRPr="000E038A">
        <w:rPr>
          <w:rFonts w:ascii="Cambria" w:hAnsi="Cambria"/>
          <w:color w:val="000000"/>
          <w:sz w:val="22"/>
          <w:szCs w:val="22"/>
          <w:lang w:eastAsia="pl-PL"/>
        </w:rPr>
        <w:t xml:space="preserve">. </w:t>
      </w:r>
    </w:p>
    <w:p w14:paraId="41F56C1C" w14:textId="77777777" w:rsidR="00C76396" w:rsidRPr="000E038A" w:rsidRDefault="00FC3AD4" w:rsidP="00C05027">
      <w:pPr>
        <w:pStyle w:val="Akapitzlist"/>
        <w:widowControl w:val="0"/>
        <w:numPr>
          <w:ilvl w:val="2"/>
          <w:numId w:val="136"/>
        </w:numPr>
        <w:tabs>
          <w:tab w:val="left" w:pos="851"/>
        </w:tabs>
        <w:suppressAutoHyphens w:val="0"/>
        <w:ind w:left="851" w:hanging="851"/>
        <w:jc w:val="both"/>
        <w:rPr>
          <w:rFonts w:ascii="Cambria" w:hAnsi="Cambria"/>
          <w:spacing w:val="-2"/>
          <w:sz w:val="22"/>
          <w:szCs w:val="22"/>
          <w:lang w:eastAsia="en-US"/>
        </w:rPr>
      </w:pPr>
      <w:r w:rsidRPr="000E038A">
        <w:rPr>
          <w:rFonts w:ascii="Cambria" w:hAnsi="Cambria"/>
          <w:spacing w:val="-2"/>
          <w:sz w:val="22"/>
          <w:szCs w:val="22"/>
        </w:rPr>
        <w:t>W przypadku</w:t>
      </w:r>
      <w:r w:rsidR="00010418" w:rsidRPr="000E038A">
        <w:rPr>
          <w:rFonts w:ascii="Cambria" w:hAnsi="Cambria"/>
          <w:spacing w:val="-2"/>
          <w:sz w:val="22"/>
          <w:szCs w:val="22"/>
        </w:rPr>
        <w:t>,</w:t>
      </w:r>
      <w:r w:rsidRPr="000E038A">
        <w:rPr>
          <w:rFonts w:ascii="Cambria" w:hAnsi="Cambria"/>
          <w:spacing w:val="-2"/>
          <w:sz w:val="22"/>
          <w:szCs w:val="22"/>
        </w:rPr>
        <w:t xml:space="preserve"> gdy zmiana treści SWZ prowadzi do zmiany treści ogłoszenia o zamówieniu, zamawiający zamieszcza w Biuletynie Zamówień Publicznych ogłoszenie o zmianie ogłoszenia.</w:t>
      </w:r>
    </w:p>
    <w:p w14:paraId="0515BC8B" w14:textId="77777777" w:rsidR="00655743" w:rsidRPr="000E038A" w:rsidRDefault="00655743" w:rsidP="00C05027">
      <w:pPr>
        <w:pStyle w:val="Akapitzlist1"/>
        <w:widowControl w:val="0"/>
        <w:numPr>
          <w:ilvl w:val="0"/>
          <w:numId w:val="136"/>
        </w:numPr>
        <w:tabs>
          <w:tab w:val="left" w:pos="851"/>
        </w:tabs>
        <w:suppressAutoHyphens w:val="0"/>
        <w:spacing w:before="120" w:after="0" w:line="240" w:lineRule="auto"/>
        <w:ind w:left="851" w:hanging="851"/>
        <w:jc w:val="both"/>
        <w:outlineLvl w:val="0"/>
        <w:rPr>
          <w:rFonts w:ascii="Cambria" w:hAnsi="Cambria"/>
          <w:b/>
          <w:lang w:eastAsia="en-US"/>
        </w:rPr>
      </w:pPr>
      <w:bookmarkStart w:id="77" w:name="_Toc61215836"/>
      <w:r w:rsidRPr="000E038A">
        <w:rPr>
          <w:rFonts w:ascii="Cambria" w:hAnsi="Cambria"/>
          <w:b/>
          <w:lang w:eastAsia="en-US"/>
        </w:rPr>
        <w:t>Wskazanie osób uprawnionych do komunikowania się z wykonawcami</w:t>
      </w:r>
      <w:r w:rsidR="00273E1D" w:rsidRPr="000E038A">
        <w:rPr>
          <w:rFonts w:ascii="Cambria" w:hAnsi="Cambria"/>
          <w:b/>
          <w:lang w:eastAsia="en-US"/>
        </w:rPr>
        <w:t>.</w:t>
      </w:r>
      <w:bookmarkEnd w:id="77"/>
    </w:p>
    <w:p w14:paraId="3ED0C2EC" w14:textId="615CBA28" w:rsidR="00655743" w:rsidRPr="00B00191" w:rsidRDefault="00655743" w:rsidP="00B46CA3">
      <w:pPr>
        <w:pStyle w:val="Akapitzlist1"/>
        <w:widowControl w:val="0"/>
        <w:tabs>
          <w:tab w:val="left" w:pos="851"/>
        </w:tabs>
        <w:suppressAutoHyphens w:val="0"/>
        <w:spacing w:after="0" w:line="240" w:lineRule="auto"/>
        <w:ind w:left="851"/>
        <w:jc w:val="both"/>
        <w:rPr>
          <w:rFonts w:ascii="Cambria" w:hAnsi="Cambria"/>
        </w:rPr>
      </w:pPr>
      <w:bookmarkStart w:id="78" w:name="_Toc456007458"/>
      <w:bookmarkStart w:id="79" w:name="_Toc456007688"/>
      <w:bookmarkStart w:id="80" w:name="_Toc456085628"/>
      <w:r w:rsidRPr="000E038A">
        <w:rPr>
          <w:rFonts w:ascii="Cambria" w:hAnsi="Cambria"/>
        </w:rPr>
        <w:t xml:space="preserve">Osobami ze strony </w:t>
      </w:r>
      <w:r w:rsidR="00010418" w:rsidRPr="000E038A">
        <w:rPr>
          <w:rFonts w:ascii="Cambria" w:hAnsi="Cambria"/>
        </w:rPr>
        <w:t>z</w:t>
      </w:r>
      <w:r w:rsidRPr="000E038A">
        <w:rPr>
          <w:rFonts w:ascii="Cambria" w:hAnsi="Cambria"/>
        </w:rPr>
        <w:t>amawiającego uprawnionymi do porozumiewania się z </w:t>
      </w:r>
      <w:r w:rsidR="00010418" w:rsidRPr="000E038A">
        <w:rPr>
          <w:rFonts w:ascii="Cambria" w:hAnsi="Cambria"/>
        </w:rPr>
        <w:t>w</w:t>
      </w:r>
      <w:r w:rsidRPr="000E038A">
        <w:rPr>
          <w:rFonts w:ascii="Cambria" w:hAnsi="Cambria"/>
        </w:rPr>
        <w:t xml:space="preserve">ykonawcami </w:t>
      </w:r>
      <w:bookmarkEnd w:id="78"/>
      <w:bookmarkEnd w:id="79"/>
      <w:bookmarkEnd w:id="80"/>
      <w:r w:rsidR="00B46CA3" w:rsidRPr="00B00191">
        <w:rPr>
          <w:rFonts w:ascii="Cambria" w:hAnsi="Cambria"/>
        </w:rPr>
        <w:t>jest</w:t>
      </w:r>
      <w:r w:rsidRPr="00571687">
        <w:rPr>
          <w:rFonts w:ascii="Cambria" w:hAnsi="Cambria"/>
        </w:rPr>
        <w:t>:</w:t>
      </w:r>
      <w:r w:rsidR="00B00191">
        <w:rPr>
          <w:rFonts w:ascii="Cambria" w:hAnsi="Cambria"/>
          <w:lang w:eastAsia="pl-PL"/>
        </w:rPr>
        <w:t xml:space="preserve"> Rafał Kiliański, tel. 15 8650 084.</w:t>
      </w:r>
    </w:p>
    <w:p w14:paraId="51FBF132" w14:textId="77777777" w:rsidR="00655743" w:rsidRPr="000E038A" w:rsidRDefault="00655743" w:rsidP="00B20D5A">
      <w:pPr>
        <w:pStyle w:val="Akapitzlist1"/>
        <w:widowControl w:val="0"/>
        <w:tabs>
          <w:tab w:val="left" w:pos="851"/>
        </w:tabs>
        <w:suppressAutoHyphens w:val="0"/>
        <w:spacing w:after="0" w:line="240" w:lineRule="auto"/>
        <w:ind w:left="851"/>
        <w:jc w:val="both"/>
        <w:rPr>
          <w:rFonts w:ascii="Cambria" w:hAnsi="Cambria"/>
        </w:rPr>
      </w:pPr>
      <w:r w:rsidRPr="000E038A">
        <w:rPr>
          <w:rFonts w:ascii="Cambria" w:hAnsi="Cambria"/>
        </w:rPr>
        <w:t xml:space="preserve">Kontakt z wymienionymi osobami jest możliwy w godzinach pracy </w:t>
      </w:r>
      <w:r w:rsidR="00A54E14" w:rsidRPr="000E038A">
        <w:rPr>
          <w:rFonts w:ascii="Cambria" w:hAnsi="Cambria"/>
        </w:rPr>
        <w:t>zamawiającego</w:t>
      </w:r>
      <w:r w:rsidRPr="000E038A">
        <w:rPr>
          <w:rFonts w:ascii="Cambria" w:hAnsi="Cambria"/>
        </w:rPr>
        <w:t>.</w:t>
      </w:r>
    </w:p>
    <w:p w14:paraId="4960EDB2" w14:textId="3152A227" w:rsidR="00655743" w:rsidRPr="000E038A" w:rsidRDefault="00655743" w:rsidP="00B20D5A">
      <w:pPr>
        <w:pStyle w:val="Akapitzlist1"/>
        <w:widowControl w:val="0"/>
        <w:tabs>
          <w:tab w:val="left" w:pos="851"/>
        </w:tabs>
        <w:suppressAutoHyphens w:val="0"/>
        <w:spacing w:before="120" w:after="0" w:line="240" w:lineRule="auto"/>
        <w:ind w:left="851"/>
        <w:jc w:val="both"/>
        <w:rPr>
          <w:rFonts w:ascii="Cambria" w:hAnsi="Cambria"/>
        </w:rPr>
      </w:pPr>
      <w:r w:rsidRPr="000E038A">
        <w:rPr>
          <w:rFonts w:ascii="Cambria" w:hAnsi="Cambria"/>
        </w:rPr>
        <w:t xml:space="preserve">W sprawach merytorycznych Inter-Broker </w:t>
      </w:r>
      <w:r w:rsidR="00010418" w:rsidRPr="000E038A">
        <w:rPr>
          <w:rFonts w:ascii="Cambria" w:hAnsi="Cambria"/>
        </w:rPr>
        <w:t>s</w:t>
      </w:r>
      <w:r w:rsidRPr="000E038A">
        <w:rPr>
          <w:rFonts w:ascii="Cambria" w:hAnsi="Cambria"/>
        </w:rPr>
        <w:t>p. z o.o. w Toruniu</w:t>
      </w:r>
      <w:r w:rsidR="000E4867">
        <w:rPr>
          <w:rFonts w:ascii="Cambria" w:hAnsi="Cambria"/>
        </w:rPr>
        <w:t>, którego</w:t>
      </w:r>
      <w:r w:rsidRPr="000E038A">
        <w:rPr>
          <w:rFonts w:ascii="Cambria" w:hAnsi="Cambria"/>
        </w:rPr>
        <w:t xml:space="preserve"> reprezentuje (bez prawa przyjmowania od wykonawców zapytań o wyjaśnienie treści SWZ i</w:t>
      </w:r>
      <w:r w:rsidR="002662BC" w:rsidRPr="000E038A">
        <w:rPr>
          <w:rFonts w:ascii="Cambria" w:hAnsi="Cambria"/>
        </w:rPr>
        <w:t xml:space="preserve"> </w:t>
      </w:r>
      <w:r w:rsidRPr="000E038A">
        <w:rPr>
          <w:rFonts w:ascii="Cambria" w:hAnsi="Cambria"/>
        </w:rPr>
        <w:t xml:space="preserve">udzielania na nie wykonawcom odpowiedzi) </w:t>
      </w:r>
      <w:r w:rsidR="00B46CA3">
        <w:rPr>
          <w:rFonts w:ascii="Cambria" w:hAnsi="Cambria"/>
        </w:rPr>
        <w:t>Aneta Horecka</w:t>
      </w:r>
      <w:r w:rsidRPr="000E038A">
        <w:rPr>
          <w:rFonts w:ascii="Cambria" w:hAnsi="Cambria"/>
        </w:rPr>
        <w:t xml:space="preserve">, tel. </w:t>
      </w:r>
      <w:r w:rsidR="00B46CA3">
        <w:rPr>
          <w:rFonts w:ascii="Cambria" w:hAnsi="Cambria"/>
        </w:rPr>
        <w:t>81</w:t>
      </w:r>
      <w:r w:rsidRPr="000E038A">
        <w:rPr>
          <w:rFonts w:ascii="Cambria" w:hAnsi="Cambria"/>
        </w:rPr>
        <w:t> </w:t>
      </w:r>
      <w:r w:rsidR="00B46CA3">
        <w:rPr>
          <w:rFonts w:ascii="Cambria" w:hAnsi="Cambria"/>
        </w:rPr>
        <w:t>532</w:t>
      </w:r>
      <w:r w:rsidRPr="000E038A">
        <w:rPr>
          <w:rFonts w:ascii="Cambria" w:hAnsi="Cambria"/>
        </w:rPr>
        <w:t> 42 </w:t>
      </w:r>
      <w:r w:rsidR="00B46CA3">
        <w:rPr>
          <w:rFonts w:ascii="Cambria" w:hAnsi="Cambria"/>
        </w:rPr>
        <w:t>31</w:t>
      </w:r>
      <w:r w:rsidR="00010418" w:rsidRPr="000E038A">
        <w:rPr>
          <w:rFonts w:ascii="Cambria" w:hAnsi="Cambria"/>
        </w:rPr>
        <w:t>.</w:t>
      </w:r>
    </w:p>
    <w:p w14:paraId="268B9A09" w14:textId="77777777" w:rsidR="00655743" w:rsidRPr="000E038A" w:rsidRDefault="00655743" w:rsidP="00C05027">
      <w:pPr>
        <w:pStyle w:val="Akapitzlist1"/>
        <w:widowControl w:val="0"/>
        <w:numPr>
          <w:ilvl w:val="0"/>
          <w:numId w:val="136"/>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81" w:name="_Toc61215837"/>
      <w:r w:rsidRPr="000E038A">
        <w:rPr>
          <w:rFonts w:ascii="Cambria" w:hAnsi="Cambria"/>
          <w:b/>
          <w:spacing w:val="-4"/>
          <w:lang w:eastAsia="en-US"/>
        </w:rPr>
        <w:t>Termin związania ofertą</w:t>
      </w:r>
      <w:r w:rsidR="00273E1D" w:rsidRPr="000E038A">
        <w:rPr>
          <w:rFonts w:ascii="Cambria" w:hAnsi="Cambria"/>
          <w:b/>
          <w:spacing w:val="-4"/>
          <w:lang w:eastAsia="en-US"/>
        </w:rPr>
        <w:t>.</w:t>
      </w:r>
      <w:bookmarkEnd w:id="81"/>
    </w:p>
    <w:p w14:paraId="54A112FA" w14:textId="0D18A4AC" w:rsidR="00655743" w:rsidRPr="00B37473" w:rsidRDefault="00655743"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i/>
          <w:iCs/>
          <w:color w:val="FF0000"/>
          <w:spacing w:val="-4"/>
        </w:rPr>
      </w:pPr>
      <w:bookmarkStart w:id="82" w:name="_Toc456007461"/>
      <w:bookmarkStart w:id="83" w:name="_Toc456007691"/>
      <w:bookmarkStart w:id="84" w:name="_Toc456085631"/>
      <w:r w:rsidRPr="000E038A">
        <w:rPr>
          <w:rFonts w:ascii="Cambria" w:hAnsi="Cambria"/>
          <w:spacing w:val="-4"/>
        </w:rPr>
        <w:t xml:space="preserve">Wykonawca jest związany ofertą przez okres </w:t>
      </w:r>
      <w:r w:rsidR="00B00191" w:rsidRPr="00DD23DC">
        <w:rPr>
          <w:rFonts w:ascii="Cambria" w:hAnsi="Cambria"/>
          <w:spacing w:val="-4"/>
        </w:rPr>
        <w:t>30</w:t>
      </w:r>
      <w:r w:rsidR="00B00191" w:rsidRPr="000E038A">
        <w:rPr>
          <w:rFonts w:ascii="Cambria" w:hAnsi="Cambria"/>
          <w:spacing w:val="-4"/>
        </w:rPr>
        <w:t xml:space="preserve"> </w:t>
      </w:r>
      <w:r w:rsidRPr="000E038A">
        <w:rPr>
          <w:rFonts w:ascii="Cambria" w:hAnsi="Cambria"/>
          <w:spacing w:val="-4"/>
        </w:rPr>
        <w:t>dni</w:t>
      </w:r>
      <w:r w:rsidR="00D92889" w:rsidRPr="000E038A">
        <w:rPr>
          <w:rFonts w:ascii="Cambria" w:hAnsi="Cambria"/>
          <w:spacing w:val="-4"/>
        </w:rPr>
        <w:t xml:space="preserve"> </w:t>
      </w:r>
      <w:r w:rsidRPr="000E038A">
        <w:rPr>
          <w:rFonts w:ascii="Cambria" w:hAnsi="Cambria"/>
          <w:spacing w:val="-4"/>
        </w:rPr>
        <w:t xml:space="preserve">od dnia upływu terminu składania ofert, </w:t>
      </w:r>
      <w:r w:rsidR="00F80401" w:rsidRPr="000E038A">
        <w:rPr>
          <w:rFonts w:ascii="Cambria" w:hAnsi="Cambria"/>
          <w:spacing w:val="-4"/>
        </w:rPr>
        <w:t xml:space="preserve">przy czym </w:t>
      </w:r>
      <w:r w:rsidR="00F80401" w:rsidRPr="00B37473">
        <w:rPr>
          <w:rFonts w:ascii="Cambria" w:hAnsi="Cambria"/>
          <w:spacing w:val="-4"/>
        </w:rPr>
        <w:t xml:space="preserve">pierwszym dniem terminu związania ofertą jest dzień, w którym upływa termin składania ofert, </w:t>
      </w:r>
      <w:r w:rsidRPr="00B37473">
        <w:rPr>
          <w:rFonts w:ascii="Cambria" w:hAnsi="Cambria"/>
          <w:spacing w:val="-4"/>
        </w:rPr>
        <w:t xml:space="preserve">tj. do dnia </w:t>
      </w:r>
      <w:bookmarkEnd w:id="82"/>
      <w:bookmarkEnd w:id="83"/>
      <w:bookmarkEnd w:id="84"/>
      <w:r w:rsidR="00B37473" w:rsidRPr="00B37473">
        <w:rPr>
          <w:rFonts w:ascii="Cambria" w:hAnsi="Cambria"/>
          <w:spacing w:val="-4"/>
        </w:rPr>
        <w:t>24.12.2022r.</w:t>
      </w:r>
      <w:bookmarkStart w:id="85" w:name="_Hlk47954502"/>
    </w:p>
    <w:p w14:paraId="4261D424" w14:textId="77777777" w:rsidR="00655743" w:rsidRPr="000E038A" w:rsidRDefault="00655743"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spacing w:val="-4"/>
        </w:rPr>
      </w:pPr>
      <w:bookmarkStart w:id="86" w:name="_Toc456007462"/>
      <w:bookmarkStart w:id="87" w:name="_Toc456007692"/>
      <w:bookmarkStart w:id="88" w:name="_Toc456085632"/>
      <w:bookmarkEnd w:id="85"/>
      <w:r w:rsidRPr="000E038A">
        <w:rPr>
          <w:rFonts w:ascii="Cambria" w:hAnsi="Cambria"/>
          <w:spacing w:val="-4"/>
        </w:rPr>
        <w:t xml:space="preserve">W przypadku, gdy wybór najkorzystniejszej oferty nie nastąpi przed upływem terminu związania ofertą, zamawiający może przed upływem okresu związania ofertą zwrócić się jednokrotnie </w:t>
      </w:r>
      <w:r w:rsidR="00B92CE5" w:rsidRPr="000E038A">
        <w:rPr>
          <w:rFonts w:ascii="Cambria" w:hAnsi="Cambria"/>
          <w:spacing w:val="-4"/>
        </w:rPr>
        <w:br/>
      </w:r>
      <w:r w:rsidRPr="000E038A">
        <w:rPr>
          <w:rFonts w:ascii="Cambria" w:hAnsi="Cambria"/>
          <w:spacing w:val="-4"/>
        </w:rPr>
        <w:t>do wykonawców o wyrażenie zgody na przedłużenie tego terminu o wskazany przez niego okres, nie dłuższy niż 30 dni.</w:t>
      </w:r>
      <w:bookmarkEnd w:id="86"/>
      <w:bookmarkEnd w:id="87"/>
      <w:bookmarkEnd w:id="88"/>
    </w:p>
    <w:p w14:paraId="3E144251" w14:textId="77777777" w:rsidR="00655743" w:rsidRPr="000E038A" w:rsidRDefault="00655743"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spacing w:val="-4"/>
        </w:rPr>
      </w:pPr>
      <w:bookmarkStart w:id="89" w:name="_Toc456007463"/>
      <w:bookmarkStart w:id="90" w:name="_Toc456007693"/>
      <w:bookmarkStart w:id="91" w:name="_Toc456085633"/>
      <w:r w:rsidRPr="000E038A">
        <w:rPr>
          <w:rFonts w:ascii="Cambria" w:hAnsi="Cambria"/>
          <w:spacing w:val="-4"/>
        </w:rPr>
        <w:t>Przedłużenie terminu związania ofert</w:t>
      </w:r>
      <w:r w:rsidR="004E16A9" w:rsidRPr="000E038A">
        <w:rPr>
          <w:rFonts w:ascii="Cambria" w:hAnsi="Cambria"/>
          <w:spacing w:val="-4"/>
        </w:rPr>
        <w:t>ą</w:t>
      </w:r>
      <w:r w:rsidRPr="000E038A">
        <w:rPr>
          <w:rFonts w:ascii="Cambria" w:hAnsi="Cambria"/>
          <w:spacing w:val="-4"/>
        </w:rPr>
        <w:t xml:space="preserve"> wymaga złożenia przez wykonawcę pisemnego oświadczenia o wyrażeniu zgody na przedłużenie terminu związania ofertą.</w:t>
      </w:r>
      <w:bookmarkEnd w:id="89"/>
      <w:bookmarkEnd w:id="90"/>
      <w:bookmarkEnd w:id="91"/>
    </w:p>
    <w:p w14:paraId="2A410414" w14:textId="77777777" w:rsidR="00655743" w:rsidRPr="000E038A" w:rsidRDefault="00655743"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
          <w:lang w:eastAsia="en-US"/>
        </w:rPr>
      </w:pPr>
      <w:bookmarkStart w:id="92" w:name="_Toc61215838"/>
      <w:r w:rsidRPr="000E038A">
        <w:rPr>
          <w:rFonts w:ascii="Cambria" w:hAnsi="Cambria"/>
          <w:b/>
          <w:lang w:eastAsia="en-US"/>
        </w:rPr>
        <w:t xml:space="preserve">Opis sposobu </w:t>
      </w:r>
      <w:r w:rsidR="004B0D8A" w:rsidRPr="000E038A">
        <w:rPr>
          <w:rFonts w:ascii="Cambria" w:hAnsi="Cambria"/>
          <w:b/>
          <w:lang w:eastAsia="en-US"/>
        </w:rPr>
        <w:t>przygotowania ofert</w:t>
      </w:r>
      <w:r w:rsidR="004F109D" w:rsidRPr="000E038A">
        <w:rPr>
          <w:rFonts w:ascii="Cambria" w:hAnsi="Cambria"/>
          <w:b/>
          <w:lang w:eastAsia="en-US"/>
        </w:rPr>
        <w:t>y</w:t>
      </w:r>
      <w:r w:rsidR="00273E1D" w:rsidRPr="000E038A">
        <w:rPr>
          <w:rFonts w:ascii="Cambria" w:hAnsi="Cambria"/>
          <w:b/>
          <w:lang w:eastAsia="en-US"/>
        </w:rPr>
        <w:t>.</w:t>
      </w:r>
      <w:bookmarkEnd w:id="92"/>
    </w:p>
    <w:p w14:paraId="1B464743" w14:textId="77777777" w:rsidR="004B0D8A" w:rsidRPr="000E038A" w:rsidRDefault="004B0D8A"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rPr>
      </w:pPr>
      <w:bookmarkStart w:id="93" w:name="_Toc456007466"/>
      <w:bookmarkStart w:id="94" w:name="_Toc456007696"/>
      <w:bookmarkStart w:id="95" w:name="_Toc456085636"/>
      <w:r w:rsidRPr="000E038A">
        <w:rPr>
          <w:rFonts w:ascii="Cambria" w:hAnsi="Cambria"/>
        </w:rPr>
        <w:t>Wykonawca może złożyć tylko jedną ofertę na wszystkie lub wybrane części zamówienia.</w:t>
      </w:r>
      <w:bookmarkEnd w:id="93"/>
      <w:bookmarkEnd w:id="94"/>
      <w:bookmarkEnd w:id="95"/>
    </w:p>
    <w:p w14:paraId="7228A091" w14:textId="77777777" w:rsidR="004B0D8A" w:rsidRPr="000E038A" w:rsidRDefault="004B0D8A"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spacing w:val="-2"/>
        </w:rPr>
      </w:pPr>
      <w:bookmarkStart w:id="96" w:name="_Toc456007467"/>
      <w:bookmarkStart w:id="97" w:name="_Toc456007697"/>
      <w:bookmarkStart w:id="98" w:name="_Toc456085637"/>
      <w:r w:rsidRPr="000E038A">
        <w:rPr>
          <w:rFonts w:ascii="Cambria" w:hAnsi="Cambria"/>
          <w:spacing w:val="-2"/>
        </w:rPr>
        <w:t xml:space="preserve">Ofertę </w:t>
      </w:r>
      <w:r w:rsidR="006C356B" w:rsidRPr="000E038A">
        <w:rPr>
          <w:rFonts w:ascii="Cambria" w:hAnsi="Cambria"/>
          <w:spacing w:val="-2"/>
        </w:rPr>
        <w:t xml:space="preserve">wraz z oświadczeniami i innymi załącznikami </w:t>
      </w:r>
      <w:r w:rsidR="003778B1" w:rsidRPr="000E038A">
        <w:rPr>
          <w:rFonts w:ascii="Cambria" w:hAnsi="Cambria"/>
          <w:spacing w:val="-2"/>
        </w:rPr>
        <w:t>sporządza się,</w:t>
      </w:r>
      <w:r w:rsidRPr="000E038A">
        <w:rPr>
          <w:rFonts w:ascii="Cambria" w:hAnsi="Cambria"/>
          <w:spacing w:val="-2"/>
        </w:rPr>
        <w:t xml:space="preserve"> pod rygorem nieważności, w formie elektronicznej</w:t>
      </w:r>
      <w:r w:rsidR="00BA3464" w:rsidRPr="000E038A">
        <w:rPr>
          <w:rFonts w:ascii="Cambria" w:hAnsi="Cambria"/>
          <w:spacing w:val="-2"/>
        </w:rPr>
        <w:t>,</w:t>
      </w:r>
      <w:r w:rsidR="00247B40" w:rsidRPr="000E038A">
        <w:rPr>
          <w:rFonts w:ascii="Cambria" w:hAnsi="Cambria"/>
          <w:spacing w:val="-2"/>
        </w:rPr>
        <w:t xml:space="preserve"> opatrzonej kwalifikowanym podpisem elektronicznym</w:t>
      </w:r>
      <w:r w:rsidRPr="000E038A">
        <w:rPr>
          <w:rFonts w:ascii="Cambria" w:hAnsi="Cambria"/>
          <w:spacing w:val="-2"/>
        </w:rPr>
        <w:t xml:space="preserve"> lub w postaci elektronicznej</w:t>
      </w:r>
      <w:r w:rsidR="00BA3464" w:rsidRPr="000E038A">
        <w:rPr>
          <w:rFonts w:ascii="Cambria" w:hAnsi="Cambria"/>
          <w:spacing w:val="-2"/>
        </w:rPr>
        <w:t>,</w:t>
      </w:r>
      <w:r w:rsidRPr="000E038A">
        <w:rPr>
          <w:rFonts w:ascii="Cambria" w:hAnsi="Cambria"/>
          <w:spacing w:val="-2"/>
        </w:rPr>
        <w:t xml:space="preserve"> opatrzonej podpisem zaufanym lub podpisem osobistym.</w:t>
      </w:r>
      <w:bookmarkEnd w:id="96"/>
      <w:bookmarkEnd w:id="97"/>
      <w:bookmarkEnd w:id="98"/>
    </w:p>
    <w:p w14:paraId="1BA4C29B" w14:textId="77777777" w:rsidR="004B0D8A" w:rsidRPr="000E038A" w:rsidRDefault="004B0D8A"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rPr>
      </w:pPr>
      <w:bookmarkStart w:id="99" w:name="_Toc456007468"/>
      <w:bookmarkStart w:id="100" w:name="_Toc456007698"/>
      <w:bookmarkStart w:id="101" w:name="_Toc456085638"/>
      <w:r w:rsidRPr="000E038A">
        <w:rPr>
          <w:rFonts w:ascii="Cambria" w:hAnsi="Cambria"/>
        </w:rPr>
        <w:t>Oferta musi być sporządzona w języku polskim, w formie zapewniającej pełną czytelność jej treści, pod rygorem nieważności.</w:t>
      </w:r>
      <w:bookmarkEnd w:id="99"/>
      <w:bookmarkEnd w:id="100"/>
      <w:bookmarkEnd w:id="101"/>
    </w:p>
    <w:p w14:paraId="1ACA6564" w14:textId="77777777" w:rsidR="004B0D8A" w:rsidRPr="000E038A" w:rsidRDefault="004B0D8A"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rPr>
      </w:pPr>
      <w:bookmarkStart w:id="102" w:name="_Toc456007470"/>
      <w:bookmarkStart w:id="103" w:name="_Toc456007700"/>
      <w:bookmarkStart w:id="104" w:name="_Toc456085640"/>
      <w:r w:rsidRPr="000E038A">
        <w:rPr>
          <w:rFonts w:ascii="Cambria" w:hAnsi="Cambria"/>
        </w:rPr>
        <w:t>Treść oferty musi odpowiadać treści SWZ.</w:t>
      </w:r>
      <w:bookmarkEnd w:id="102"/>
      <w:bookmarkEnd w:id="103"/>
      <w:bookmarkEnd w:id="104"/>
    </w:p>
    <w:p w14:paraId="61A05FD4" w14:textId="77777777" w:rsidR="004B0D8A" w:rsidRPr="000E038A" w:rsidRDefault="004B0D8A"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rPr>
      </w:pPr>
      <w:bookmarkStart w:id="105" w:name="_Toc456007472"/>
      <w:bookmarkStart w:id="106" w:name="_Toc456007702"/>
      <w:bookmarkStart w:id="107" w:name="_Toc456085642"/>
      <w:r w:rsidRPr="000E038A">
        <w:rPr>
          <w:rFonts w:ascii="Cambria" w:hAnsi="Cambria"/>
        </w:rPr>
        <w:t>Wykonawcy zobowiązani są złożyć następujące dokumenty oraz oświadczenia:</w:t>
      </w:r>
      <w:bookmarkEnd w:id="105"/>
      <w:bookmarkEnd w:id="106"/>
      <w:bookmarkEnd w:id="107"/>
    </w:p>
    <w:p w14:paraId="60893230" w14:textId="77777777" w:rsidR="006C356B" w:rsidRPr="000E038A" w:rsidRDefault="006C356B"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bookmarkStart w:id="108" w:name="_Toc456007473"/>
      <w:bookmarkStart w:id="109" w:name="_Toc456007703"/>
      <w:bookmarkStart w:id="110" w:name="_Toc456085643"/>
      <w:r w:rsidRPr="000E038A">
        <w:rPr>
          <w:rFonts w:ascii="Cambria" w:hAnsi="Cambria"/>
        </w:rPr>
        <w:t xml:space="preserve">formularz oferty, z wykorzystaniem wzoru stanowiącego załącznik nr 2 do niniejszej SWZ; </w:t>
      </w:r>
      <w:r w:rsidRPr="000E038A">
        <w:rPr>
          <w:rFonts w:ascii="Cambria" w:hAnsi="Cambria"/>
        </w:rPr>
        <w:br/>
        <w:t>w przypadku składania oferty przez wykonawców wspólnie ubiegających się o udzielenie zamówienia należy podać nazwy (firmy) oraz dokładne adresy wszystkich wykonawców składających wspólną ofertę</w:t>
      </w:r>
      <w:r w:rsidR="00A15CE7" w:rsidRPr="000E038A">
        <w:rPr>
          <w:rFonts w:ascii="Cambria" w:hAnsi="Cambria"/>
        </w:rPr>
        <w:t>,</w:t>
      </w:r>
    </w:p>
    <w:p w14:paraId="0A57440A" w14:textId="77777777" w:rsidR="004B0D8A" w:rsidRPr="000E038A" w:rsidRDefault="004B0D8A"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r w:rsidRPr="000E038A">
        <w:rPr>
          <w:rFonts w:ascii="Cambria" w:hAnsi="Cambria"/>
        </w:rPr>
        <w:t xml:space="preserve">oświadczenie </w:t>
      </w:r>
      <w:r w:rsidR="00192E6A" w:rsidRPr="000E038A">
        <w:rPr>
          <w:rFonts w:ascii="Cambria" w:hAnsi="Cambria"/>
        </w:rPr>
        <w:t xml:space="preserve">o niepodleganiu wykluczeniu i spełnianiu warunków udziału w postępowaniu, o którym mowa w art. 125 ust. 1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w:t>
      </w:r>
      <w:bookmarkEnd w:id="108"/>
      <w:bookmarkEnd w:id="109"/>
      <w:bookmarkEnd w:id="110"/>
      <w:r w:rsidR="006C356B" w:rsidRPr="000E038A">
        <w:rPr>
          <w:rFonts w:ascii="Cambria" w:hAnsi="Cambria"/>
        </w:rPr>
        <w:t xml:space="preserve"> z wykorzystaniem wzoru stanowiącego załącznik nr 3 do niniejszej SWZ,</w:t>
      </w:r>
    </w:p>
    <w:p w14:paraId="50D9FCFD" w14:textId="77777777" w:rsidR="004B0D8A" w:rsidRPr="000E038A" w:rsidRDefault="004B0D8A"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spacing w:val="-6"/>
        </w:rPr>
      </w:pPr>
      <w:bookmarkStart w:id="111" w:name="_Toc456007475"/>
      <w:bookmarkStart w:id="112" w:name="_Toc456007705"/>
      <w:bookmarkStart w:id="113" w:name="_Toc456085645"/>
      <w:r w:rsidRPr="000E038A">
        <w:rPr>
          <w:rFonts w:ascii="Cambria" w:hAnsi="Cambria"/>
          <w:spacing w:val="-6"/>
        </w:rPr>
        <w:t>pełnomocnictwo do reprezentowania w postępowaniu albo do reprezentowania</w:t>
      </w:r>
      <w:r w:rsidR="00A15CE7" w:rsidRPr="000E038A">
        <w:rPr>
          <w:rFonts w:ascii="Cambria" w:hAnsi="Cambria"/>
          <w:spacing w:val="-6"/>
        </w:rPr>
        <w:t xml:space="preserve"> </w:t>
      </w:r>
      <w:r w:rsidRPr="000E038A">
        <w:rPr>
          <w:rFonts w:ascii="Cambria" w:hAnsi="Cambria"/>
          <w:spacing w:val="-6"/>
        </w:rPr>
        <w:t>w</w:t>
      </w:r>
      <w:r w:rsidR="00A15CE7" w:rsidRPr="000E038A">
        <w:rPr>
          <w:rFonts w:ascii="Cambria" w:hAnsi="Cambria"/>
          <w:spacing w:val="-6"/>
        </w:rPr>
        <w:t xml:space="preserve"> </w:t>
      </w:r>
      <w:r w:rsidRPr="000E038A">
        <w:rPr>
          <w:rFonts w:ascii="Cambria" w:hAnsi="Cambria"/>
          <w:spacing w:val="-6"/>
        </w:rPr>
        <w:t xml:space="preserve">postępowaniu </w:t>
      </w:r>
      <w:r w:rsidR="00A15CE7" w:rsidRPr="000E038A">
        <w:rPr>
          <w:rFonts w:ascii="Cambria" w:hAnsi="Cambria"/>
          <w:spacing w:val="-6"/>
        </w:rPr>
        <w:br/>
      </w:r>
      <w:r w:rsidRPr="000E038A">
        <w:rPr>
          <w:rFonts w:ascii="Cambria" w:hAnsi="Cambria"/>
          <w:spacing w:val="-6"/>
        </w:rPr>
        <w:t xml:space="preserve">i zawarcia umowy, w przypadku </w:t>
      </w:r>
      <w:r w:rsidR="006C356B" w:rsidRPr="000E038A">
        <w:rPr>
          <w:rFonts w:ascii="Cambria" w:hAnsi="Cambria"/>
          <w:spacing w:val="-6"/>
        </w:rPr>
        <w:t>w</w:t>
      </w:r>
      <w:r w:rsidRPr="000E038A">
        <w:rPr>
          <w:rFonts w:ascii="Cambria" w:hAnsi="Cambria"/>
          <w:spacing w:val="-6"/>
        </w:rPr>
        <w:t>ykonawców wspólnie ubiegających</w:t>
      </w:r>
      <w:r w:rsidR="00A15CE7" w:rsidRPr="000E038A">
        <w:rPr>
          <w:rFonts w:ascii="Cambria" w:hAnsi="Cambria"/>
          <w:spacing w:val="-6"/>
        </w:rPr>
        <w:t xml:space="preserve"> </w:t>
      </w:r>
      <w:r w:rsidRPr="000E038A">
        <w:rPr>
          <w:rFonts w:ascii="Cambria" w:hAnsi="Cambria"/>
          <w:spacing w:val="-6"/>
        </w:rPr>
        <w:t>się o</w:t>
      </w:r>
      <w:r w:rsidR="00A15CE7" w:rsidRPr="000E038A">
        <w:rPr>
          <w:rFonts w:ascii="Cambria" w:hAnsi="Cambria"/>
          <w:spacing w:val="-6"/>
        </w:rPr>
        <w:t xml:space="preserve"> </w:t>
      </w:r>
      <w:r w:rsidRPr="000E038A">
        <w:rPr>
          <w:rFonts w:ascii="Cambria" w:hAnsi="Cambria"/>
          <w:spacing w:val="-6"/>
        </w:rPr>
        <w:t>udzielenie zamówienia,</w:t>
      </w:r>
      <w:bookmarkEnd w:id="111"/>
      <w:bookmarkEnd w:id="112"/>
      <w:bookmarkEnd w:id="113"/>
    </w:p>
    <w:p w14:paraId="55CB4914" w14:textId="77777777" w:rsidR="00377DD9" w:rsidRPr="000E038A" w:rsidRDefault="004B0D8A"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bookmarkStart w:id="114" w:name="_Toc456007476"/>
      <w:bookmarkStart w:id="115" w:name="_Toc456007706"/>
      <w:bookmarkStart w:id="116" w:name="_Toc456085646"/>
      <w:r w:rsidRPr="000E038A">
        <w:rPr>
          <w:rFonts w:ascii="Cambria" w:hAnsi="Cambria"/>
        </w:rPr>
        <w:t xml:space="preserve">pełnomocnictwo do występowania w imieniu </w:t>
      </w:r>
      <w:r w:rsidR="006C356B" w:rsidRPr="000E038A">
        <w:rPr>
          <w:rFonts w:ascii="Cambria" w:hAnsi="Cambria"/>
        </w:rPr>
        <w:t>w</w:t>
      </w:r>
      <w:r w:rsidRPr="000E038A">
        <w:rPr>
          <w:rFonts w:ascii="Cambria" w:hAnsi="Cambria"/>
        </w:rPr>
        <w:t xml:space="preserve">ykonawcy w przypadku, gdy dokumentów składających się na ofertę nie podpisuje osoba uprawniona do reprezentowania </w:t>
      </w:r>
      <w:r w:rsidR="006C356B" w:rsidRPr="000E038A">
        <w:rPr>
          <w:rFonts w:ascii="Cambria" w:hAnsi="Cambria"/>
        </w:rPr>
        <w:t>w</w:t>
      </w:r>
      <w:r w:rsidRPr="000E038A">
        <w:rPr>
          <w:rFonts w:ascii="Cambria" w:hAnsi="Cambria"/>
        </w:rPr>
        <w:t xml:space="preserve">ykonawcy zgodnie z </w:t>
      </w:r>
      <w:r w:rsidR="00640A25" w:rsidRPr="000E038A">
        <w:rPr>
          <w:rFonts w:ascii="Cambria" w:hAnsi="Cambria"/>
        </w:rPr>
        <w:t>dokumentem rejestrowym wykonawcy</w:t>
      </w:r>
      <w:r w:rsidRPr="000E038A">
        <w:rPr>
          <w:rFonts w:ascii="Cambria" w:hAnsi="Cambria"/>
        </w:rPr>
        <w:t>.</w:t>
      </w:r>
      <w:bookmarkStart w:id="117" w:name="_Toc456007477"/>
      <w:bookmarkStart w:id="118" w:name="_Toc456007707"/>
      <w:bookmarkStart w:id="119" w:name="_Toc456085647"/>
      <w:bookmarkEnd w:id="114"/>
      <w:bookmarkEnd w:id="115"/>
      <w:bookmarkEnd w:id="116"/>
    </w:p>
    <w:p w14:paraId="72BF75EE" w14:textId="77777777" w:rsidR="00CE4A9B" w:rsidRPr="000E038A" w:rsidRDefault="00377DD9"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Pełnomocnictwa</w:t>
      </w:r>
      <w:r w:rsidR="00A15CE7" w:rsidRPr="000E038A">
        <w:rPr>
          <w:rFonts w:ascii="Cambria" w:hAnsi="Cambria"/>
          <w:spacing w:val="-4"/>
        </w:rPr>
        <w:t xml:space="preserve">, o których mowa </w:t>
      </w:r>
      <w:r w:rsidR="004E16A9" w:rsidRPr="000E038A">
        <w:rPr>
          <w:rFonts w:ascii="Cambria" w:hAnsi="Cambria"/>
          <w:spacing w:val="-4"/>
        </w:rPr>
        <w:t>po</w:t>
      </w:r>
      <w:r w:rsidR="00A15CE7" w:rsidRPr="000E038A">
        <w:rPr>
          <w:rFonts w:ascii="Cambria" w:hAnsi="Cambria"/>
          <w:spacing w:val="-4"/>
        </w:rPr>
        <w:t>wyżej, powinny być złożone w</w:t>
      </w:r>
      <w:r w:rsidRPr="000E038A">
        <w:rPr>
          <w:rFonts w:ascii="Cambria" w:hAnsi="Cambria"/>
          <w:spacing w:val="-4"/>
        </w:rPr>
        <w:t xml:space="preserve"> </w:t>
      </w:r>
      <w:r w:rsidR="003D297A" w:rsidRPr="000E038A">
        <w:rPr>
          <w:rFonts w:ascii="Cambria" w:hAnsi="Cambria"/>
          <w:spacing w:val="-4"/>
        </w:rPr>
        <w:t>postaci</w:t>
      </w:r>
      <w:r w:rsidR="00E97A01" w:rsidRPr="000E038A">
        <w:rPr>
          <w:rFonts w:ascii="Cambria" w:hAnsi="Cambria"/>
          <w:spacing w:val="-4"/>
        </w:rPr>
        <w:t xml:space="preserve"> </w:t>
      </w:r>
      <w:r w:rsidR="003D297A" w:rsidRPr="000E038A">
        <w:rPr>
          <w:rFonts w:ascii="Cambria" w:hAnsi="Cambria"/>
          <w:spacing w:val="-4"/>
        </w:rPr>
        <w:t xml:space="preserve">(formie) </w:t>
      </w:r>
      <w:r w:rsidR="00CE4A9B" w:rsidRPr="000E038A">
        <w:rPr>
          <w:rFonts w:ascii="Cambria" w:hAnsi="Cambria"/>
          <w:spacing w:val="-4"/>
        </w:rPr>
        <w:t xml:space="preserve">dokumentu elektronicznego, </w:t>
      </w:r>
      <w:r w:rsidR="00E97A01" w:rsidRPr="000E038A">
        <w:rPr>
          <w:rFonts w:ascii="Cambria" w:hAnsi="Cambria"/>
          <w:spacing w:val="-4"/>
        </w:rPr>
        <w:t>opatrzon</w:t>
      </w:r>
      <w:r w:rsidR="003D297A" w:rsidRPr="000E038A">
        <w:rPr>
          <w:rFonts w:ascii="Cambria" w:hAnsi="Cambria"/>
          <w:spacing w:val="-4"/>
        </w:rPr>
        <w:t>ego</w:t>
      </w:r>
      <w:r w:rsidR="00E97A01" w:rsidRPr="000E038A">
        <w:rPr>
          <w:rFonts w:ascii="Cambria" w:hAnsi="Cambria"/>
          <w:spacing w:val="-4"/>
        </w:rPr>
        <w:t xml:space="preserve"> kwalifikowanym podpisem elektronicznym lub podpisem zaufanym</w:t>
      </w:r>
      <w:r w:rsidR="008E11A8" w:rsidRPr="000E038A">
        <w:rPr>
          <w:rFonts w:ascii="Cambria" w:hAnsi="Cambria"/>
          <w:spacing w:val="-4"/>
        </w:rPr>
        <w:t>,</w:t>
      </w:r>
      <w:r w:rsidR="00E97A01" w:rsidRPr="000E038A">
        <w:rPr>
          <w:rFonts w:ascii="Cambria" w:hAnsi="Cambria"/>
          <w:spacing w:val="-4"/>
        </w:rPr>
        <w:t xml:space="preserve"> lub podpisem osobistym.</w:t>
      </w:r>
      <w:bookmarkStart w:id="120" w:name="_Toc456007478"/>
      <w:bookmarkStart w:id="121" w:name="_Toc456007708"/>
      <w:bookmarkStart w:id="122" w:name="_Toc456085648"/>
      <w:bookmarkEnd w:id="117"/>
      <w:bookmarkEnd w:id="118"/>
      <w:bookmarkEnd w:id="119"/>
    </w:p>
    <w:p w14:paraId="361C1A5B" w14:textId="77777777" w:rsidR="003D297A" w:rsidRPr="000E038A" w:rsidRDefault="003D297A"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 xml:space="preserve">W przypadku, gdy pełnomocnictwo zostało sporządzone jako dokument w postaci (formie) papierowej i opatrzone własnoręcznym podpisem, przekazuje się cyfrowe odwzorowanie tego dokumentu opatrzone kwalifikowanym podpisem elektronicznym lub podpisem zaufanym, </w:t>
      </w:r>
      <w:r w:rsidRPr="000E038A">
        <w:rPr>
          <w:rFonts w:ascii="Cambria" w:hAnsi="Cambria"/>
          <w:spacing w:val="-4"/>
        </w:rPr>
        <w:br/>
        <w:t>lub podpisem osobistym, poświadczającym zgodność cyfrowego odwzorowania z dokumentem w postaci papierowej.</w:t>
      </w:r>
    </w:p>
    <w:p w14:paraId="6F2BE84D" w14:textId="77777777" w:rsidR="003D297A" w:rsidRPr="000E038A" w:rsidRDefault="003D297A"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spacing w:val="-8"/>
        </w:rPr>
      </w:pPr>
      <w:r w:rsidRPr="000E038A">
        <w:rPr>
          <w:rFonts w:ascii="Cambria" w:hAnsi="Cambria"/>
          <w:spacing w:val="-8"/>
        </w:rPr>
        <w:t>Poświadczenia zgodności cyfrowego odwzorowania pełnomocnictwa z dokumentem w postaci (formie) papierowej dokonuje mocodawca.</w:t>
      </w:r>
      <w:r w:rsidRPr="000E038A">
        <w:rPr>
          <w:rFonts w:ascii="Cambria" w:hAnsi="Cambria"/>
          <w:color w:val="000000"/>
          <w:spacing w:val="-8"/>
          <w:sz w:val="20"/>
          <w:szCs w:val="20"/>
          <w:lang w:eastAsia="pl-PL"/>
        </w:rPr>
        <w:t xml:space="preserve"> </w:t>
      </w:r>
      <w:r w:rsidRPr="000E038A">
        <w:rPr>
          <w:rFonts w:ascii="Cambria" w:hAnsi="Cambria"/>
          <w:spacing w:val="-8"/>
        </w:rPr>
        <w:t>Poświadczenia takiego może dokonać również notariusz.</w:t>
      </w:r>
    </w:p>
    <w:p w14:paraId="027BCA9C" w14:textId="77777777" w:rsidR="00CE4A9B" w:rsidRPr="000E038A" w:rsidRDefault="00CE4A9B"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spacing w:val="-6"/>
        </w:rPr>
      </w:pPr>
      <w:r w:rsidRPr="000E038A">
        <w:rPr>
          <w:rFonts w:ascii="Cambria" w:hAnsi="Cambria"/>
          <w:spacing w:val="-6"/>
        </w:rPr>
        <w:t>Oferta i oświadczenia</w:t>
      </w:r>
      <w:r w:rsidR="004B0D8A" w:rsidRPr="000E038A">
        <w:rPr>
          <w:rFonts w:ascii="Cambria" w:hAnsi="Cambria"/>
          <w:spacing w:val="-6"/>
        </w:rPr>
        <w:t xml:space="preserve"> powinny być podpisane </w:t>
      </w:r>
      <w:r w:rsidRPr="000E038A">
        <w:rPr>
          <w:rFonts w:ascii="Cambria" w:hAnsi="Cambria"/>
          <w:spacing w:val="-6"/>
        </w:rPr>
        <w:t>przez osobę upoważnioną do reprezent</w:t>
      </w:r>
      <w:r w:rsidR="004E16A9" w:rsidRPr="000E038A">
        <w:rPr>
          <w:rFonts w:ascii="Cambria" w:hAnsi="Cambria"/>
          <w:spacing w:val="-6"/>
        </w:rPr>
        <w:t>owania</w:t>
      </w:r>
      <w:r w:rsidRPr="000E038A">
        <w:rPr>
          <w:rFonts w:ascii="Cambria" w:hAnsi="Cambria"/>
          <w:spacing w:val="-6"/>
        </w:rPr>
        <w:t xml:space="preserve"> wykonawcy zgodnie z informacjami zawartymi w dokumencie rejestrowym wykonawcy lub przez osobę posiadającą odpowiednie pełnomo</w:t>
      </w:r>
      <w:r w:rsidRPr="000E038A">
        <w:rPr>
          <w:rFonts w:ascii="Cambria" w:hAnsi="Cambria"/>
          <w:spacing w:val="-6"/>
        </w:rPr>
        <w:softHyphen/>
        <w:t>cnictwo do dokonywania czynności prawnych, udzielone przez osobę upoważnioną do reprezen</w:t>
      </w:r>
      <w:r w:rsidRPr="000E038A">
        <w:rPr>
          <w:rFonts w:ascii="Cambria" w:hAnsi="Cambria"/>
          <w:spacing w:val="-6"/>
        </w:rPr>
        <w:softHyphen/>
        <w:t>t</w:t>
      </w:r>
      <w:r w:rsidR="00054B6B" w:rsidRPr="000E038A">
        <w:rPr>
          <w:rFonts w:ascii="Cambria" w:hAnsi="Cambria"/>
          <w:spacing w:val="-6"/>
        </w:rPr>
        <w:t>owania</w:t>
      </w:r>
      <w:r w:rsidRPr="000E038A">
        <w:rPr>
          <w:rFonts w:ascii="Cambria" w:hAnsi="Cambria"/>
          <w:spacing w:val="-6"/>
        </w:rPr>
        <w:t xml:space="preserve"> wykonawcy, a w przypadku wykonawców ubiegających się wspólnie o udzielenie zamówienia - przez ustanowionego pełnomocnika.</w:t>
      </w:r>
    </w:p>
    <w:p w14:paraId="6218873B" w14:textId="77777777" w:rsidR="00640A25" w:rsidRPr="000E038A" w:rsidRDefault="00640A25"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rPr>
      </w:pPr>
      <w:bookmarkStart w:id="123" w:name="_Toc456007482"/>
      <w:bookmarkStart w:id="124" w:name="_Toc456007712"/>
      <w:bookmarkStart w:id="125" w:name="_Toc456085652"/>
      <w:bookmarkEnd w:id="120"/>
      <w:bookmarkEnd w:id="121"/>
      <w:bookmarkEnd w:id="122"/>
      <w:r w:rsidRPr="000E038A">
        <w:rPr>
          <w:rFonts w:ascii="Cambria" w:hAnsi="Cambria"/>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w:t>
      </w:r>
    </w:p>
    <w:p w14:paraId="6208C3FE" w14:textId="77777777" w:rsidR="004B0D8A" w:rsidRPr="000E038A" w:rsidRDefault="004B0D8A"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rPr>
      </w:pPr>
      <w:r w:rsidRPr="000E038A">
        <w:rPr>
          <w:rFonts w:ascii="Cambria" w:hAnsi="Cambria"/>
        </w:rPr>
        <w:t>Załączniki zawierające informacje zastrzeżone należy podkreślić w</w:t>
      </w:r>
      <w:r w:rsidR="004E16A9" w:rsidRPr="000E038A">
        <w:rPr>
          <w:rFonts w:ascii="Cambria" w:hAnsi="Cambria"/>
        </w:rPr>
        <w:t xml:space="preserve"> </w:t>
      </w:r>
      <w:r w:rsidRPr="000E038A">
        <w:rPr>
          <w:rFonts w:ascii="Cambria" w:hAnsi="Cambria"/>
        </w:rPr>
        <w:t xml:space="preserve">wykazie załączników </w:t>
      </w:r>
      <w:r w:rsidR="004E16A9" w:rsidRPr="000E038A">
        <w:rPr>
          <w:rFonts w:ascii="Cambria" w:hAnsi="Cambria"/>
        </w:rPr>
        <w:br/>
      </w:r>
      <w:r w:rsidRPr="000E038A">
        <w:rPr>
          <w:rFonts w:ascii="Cambria" w:hAnsi="Cambria"/>
        </w:rPr>
        <w:t>do oferty i umieścić w</w:t>
      </w:r>
      <w:r w:rsidR="00640A25" w:rsidRPr="000E038A">
        <w:rPr>
          <w:rFonts w:ascii="Cambria" w:hAnsi="Cambria"/>
        </w:rPr>
        <w:t xml:space="preserve"> o</w:t>
      </w:r>
      <w:r w:rsidRPr="000E038A">
        <w:rPr>
          <w:rFonts w:ascii="Cambria" w:hAnsi="Cambria"/>
        </w:rPr>
        <w:t>ddzielnym p</w:t>
      </w:r>
      <w:r w:rsidR="008339CC" w:rsidRPr="000E038A">
        <w:rPr>
          <w:rFonts w:ascii="Cambria" w:hAnsi="Cambria"/>
        </w:rPr>
        <w:t>akiecie</w:t>
      </w:r>
      <w:r w:rsidR="00640A25" w:rsidRPr="000E038A">
        <w:rPr>
          <w:rFonts w:ascii="Cambria" w:hAnsi="Cambria"/>
        </w:rPr>
        <w:t xml:space="preserve"> </w:t>
      </w:r>
      <w:r w:rsidRPr="000E038A">
        <w:rPr>
          <w:rFonts w:ascii="Cambria" w:hAnsi="Cambria"/>
        </w:rPr>
        <w:t>opatrzonym nazwą: „Załączniki zastrzeżone”.</w:t>
      </w:r>
      <w:bookmarkEnd w:id="123"/>
      <w:bookmarkEnd w:id="124"/>
      <w:bookmarkEnd w:id="125"/>
    </w:p>
    <w:p w14:paraId="0553C4CA" w14:textId="77777777" w:rsidR="00BA3464" w:rsidRPr="000E038A" w:rsidRDefault="00BA3464"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rPr>
      </w:pPr>
      <w:r w:rsidRPr="000E038A">
        <w:rPr>
          <w:rFonts w:ascii="Cambria" w:hAnsi="Cambria"/>
        </w:rPr>
        <w:t>Zamawiający nie ponosi odpowiedzialności za niewłaściwe zabezpieczenie (oznaczenie/ opisanie) przez wykonawcę dokumentów określonych jako zastrzeżone.</w:t>
      </w:r>
    </w:p>
    <w:p w14:paraId="79B120DE" w14:textId="77777777" w:rsidR="00E71D9C" w:rsidRPr="000E038A" w:rsidRDefault="00E71D9C"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
          <w:lang w:eastAsia="en-US"/>
        </w:rPr>
      </w:pPr>
      <w:bookmarkStart w:id="126" w:name="_Toc61215839"/>
      <w:r w:rsidRPr="000E038A">
        <w:rPr>
          <w:rFonts w:ascii="Cambria" w:hAnsi="Cambria"/>
          <w:b/>
          <w:lang w:eastAsia="en-US"/>
        </w:rPr>
        <w:t>Sposób oraz termin składania ofert</w:t>
      </w:r>
      <w:r w:rsidR="00273E1D" w:rsidRPr="000E038A">
        <w:rPr>
          <w:rFonts w:ascii="Cambria" w:hAnsi="Cambria"/>
          <w:b/>
          <w:lang w:eastAsia="en-US"/>
        </w:rPr>
        <w:t>.</w:t>
      </w:r>
      <w:bookmarkEnd w:id="126"/>
    </w:p>
    <w:p w14:paraId="1B46DA4A" w14:textId="77777777" w:rsidR="003778B1" w:rsidRPr="000E038A" w:rsidRDefault="003778B1"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Przekazywanie ofert odbywa się przy użyciu środków komunikacji elektronicznej, zapewniają</w:t>
      </w:r>
      <w:r w:rsidR="00DA488E" w:rsidRPr="000E038A">
        <w:rPr>
          <w:rFonts w:ascii="Cambria" w:hAnsi="Cambria"/>
          <w:spacing w:val="-4"/>
        </w:rPr>
        <w:softHyphen/>
      </w:r>
      <w:r w:rsidRPr="000E038A">
        <w:rPr>
          <w:rFonts w:ascii="Cambria" w:hAnsi="Cambria"/>
          <w:spacing w:val="-4"/>
        </w:rPr>
        <w:t>cych zachowanie integralności, autentyczności, nienaruszalności danych i ich poufności w ramach wymiany i przechowywania informacji, w tym zapewniających możliwość zapoznania się z ich treścią wyłącznie po upływie terminu na ich składanie.</w:t>
      </w:r>
    </w:p>
    <w:p w14:paraId="08310341" w14:textId="77777777" w:rsidR="00E019FA" w:rsidRPr="000E038A" w:rsidRDefault="00054B6B"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Z</w:t>
      </w:r>
      <w:r w:rsidR="00E019FA" w:rsidRPr="000E038A">
        <w:rPr>
          <w:rFonts w:ascii="Cambria" w:hAnsi="Cambria"/>
          <w:spacing w:val="-4"/>
        </w:rPr>
        <w:t xml:space="preserve"> zawartością </w:t>
      </w:r>
      <w:r w:rsidRPr="000E038A">
        <w:rPr>
          <w:rFonts w:ascii="Cambria" w:hAnsi="Cambria"/>
          <w:spacing w:val="-4"/>
        </w:rPr>
        <w:t xml:space="preserve">złożonych </w:t>
      </w:r>
      <w:r w:rsidR="00E019FA" w:rsidRPr="000E038A">
        <w:rPr>
          <w:rFonts w:ascii="Cambria" w:hAnsi="Cambria"/>
          <w:spacing w:val="-4"/>
        </w:rPr>
        <w:t>ofert nie można zapoznać się przed upływem terminu ich otwarcia.</w:t>
      </w:r>
    </w:p>
    <w:p w14:paraId="5B569B32" w14:textId="77777777" w:rsidR="002D4E61" w:rsidRPr="00B37473" w:rsidRDefault="002D4E61"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lang w:eastAsia="en-US"/>
        </w:rPr>
      </w:pPr>
      <w:r w:rsidRPr="00B37473">
        <w:rPr>
          <w:rFonts w:ascii="Cambria" w:hAnsi="Cambria"/>
          <w:lang w:eastAsia="en-US"/>
        </w:rPr>
        <w:t>Oferta może być złożona tylko do upływu terminu składania ofert.</w:t>
      </w:r>
    </w:p>
    <w:p w14:paraId="248CAB0D" w14:textId="77777777" w:rsidR="002D4E61" w:rsidRPr="00B37473" w:rsidRDefault="002D4E61"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lang w:eastAsia="en-US"/>
        </w:rPr>
      </w:pPr>
      <w:r w:rsidRPr="00B37473">
        <w:rPr>
          <w:rFonts w:ascii="Cambria" w:hAnsi="Cambria"/>
          <w:lang w:eastAsia="en-US"/>
        </w:rPr>
        <w:t>Do upływu terminu składania ofert wykonawca może wycofać ofertę.</w:t>
      </w:r>
    </w:p>
    <w:p w14:paraId="438ADC0D" w14:textId="665D3368" w:rsidR="002D4E61" w:rsidRPr="00B37473" w:rsidRDefault="00DA488E"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lang w:eastAsia="en-US"/>
        </w:rPr>
      </w:pPr>
      <w:r w:rsidRPr="00B37473">
        <w:rPr>
          <w:rFonts w:ascii="Cambria" w:hAnsi="Cambria"/>
          <w:lang w:eastAsia="en-US"/>
        </w:rPr>
        <w:t xml:space="preserve">Ofertę należy złożyć </w:t>
      </w:r>
      <w:r w:rsidR="00A751A0" w:rsidRPr="00B37473">
        <w:rPr>
          <w:rFonts w:ascii="Cambria" w:hAnsi="Cambria"/>
          <w:lang w:eastAsia="en-US"/>
        </w:rPr>
        <w:t>za pośrednictwem Platformy Zakupowej Zamawiającego pod adresem:</w:t>
      </w:r>
      <w:r w:rsidR="00A751A0" w:rsidRPr="00B37473">
        <w:t xml:space="preserve"> </w:t>
      </w:r>
      <w:hyperlink r:id="rId18" w:history="1">
        <w:r w:rsidR="00B37473" w:rsidRPr="00B37473">
          <w:rPr>
            <w:rStyle w:val="Hipercze"/>
            <w:color w:val="auto"/>
          </w:rPr>
          <w:t>https://platformazakupowa.pl/transakcja/685345</w:t>
        </w:r>
      </w:hyperlink>
      <w:r w:rsidR="00B37473" w:rsidRPr="00B37473">
        <w:t xml:space="preserve"> </w:t>
      </w:r>
      <w:r w:rsidRPr="00B37473">
        <w:rPr>
          <w:rFonts w:ascii="Cambria" w:hAnsi="Cambria"/>
          <w:lang w:eastAsia="en-US"/>
        </w:rPr>
        <w:t xml:space="preserve">nie później niż do dnia </w:t>
      </w:r>
      <w:r w:rsidR="00B37473" w:rsidRPr="00B37473">
        <w:rPr>
          <w:rFonts w:ascii="Cambria" w:hAnsi="Cambria"/>
          <w:b/>
          <w:bCs/>
          <w:lang w:eastAsia="en-US"/>
        </w:rPr>
        <w:t>25.11.2022</w:t>
      </w:r>
      <w:r w:rsidRPr="00B37473">
        <w:rPr>
          <w:rFonts w:ascii="Cambria" w:hAnsi="Cambria"/>
          <w:b/>
          <w:bCs/>
          <w:lang w:eastAsia="en-US"/>
        </w:rPr>
        <w:t xml:space="preserve"> r.</w:t>
      </w:r>
      <w:r w:rsidR="00054B6B" w:rsidRPr="00B37473">
        <w:rPr>
          <w:rFonts w:ascii="Cambria" w:hAnsi="Cambria"/>
          <w:b/>
          <w:bCs/>
          <w:lang w:eastAsia="en-US"/>
        </w:rPr>
        <w:t>,</w:t>
      </w:r>
      <w:r w:rsidRPr="00B37473">
        <w:rPr>
          <w:rFonts w:ascii="Cambria" w:hAnsi="Cambria"/>
          <w:b/>
          <w:bCs/>
          <w:lang w:eastAsia="en-US"/>
        </w:rPr>
        <w:t xml:space="preserve"> do godz. </w:t>
      </w:r>
      <w:r w:rsidR="00B37473" w:rsidRPr="00B37473">
        <w:rPr>
          <w:rFonts w:ascii="Cambria" w:hAnsi="Cambria"/>
          <w:b/>
          <w:bCs/>
          <w:lang w:eastAsia="en-US"/>
        </w:rPr>
        <w:t>09</w:t>
      </w:r>
      <w:r w:rsidRPr="00B37473">
        <w:rPr>
          <w:rFonts w:ascii="Cambria" w:hAnsi="Cambria"/>
          <w:b/>
          <w:bCs/>
          <w:lang w:eastAsia="en-US"/>
        </w:rPr>
        <w:t>.00.</w:t>
      </w:r>
    </w:p>
    <w:p w14:paraId="4128BFC1" w14:textId="77777777" w:rsidR="004F109D" w:rsidRPr="00B37473" w:rsidRDefault="004F109D"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
          <w:lang w:eastAsia="en-US"/>
        </w:rPr>
      </w:pPr>
      <w:bookmarkStart w:id="127" w:name="_Toc61215840"/>
      <w:bookmarkStart w:id="128" w:name="_Toc456007459"/>
      <w:bookmarkStart w:id="129" w:name="_Toc456007689"/>
      <w:bookmarkStart w:id="130" w:name="_Toc458156812"/>
      <w:bookmarkEnd w:id="72"/>
      <w:bookmarkEnd w:id="73"/>
      <w:bookmarkEnd w:id="74"/>
      <w:r w:rsidRPr="00B37473">
        <w:rPr>
          <w:rFonts w:ascii="Cambria" w:hAnsi="Cambria"/>
          <w:b/>
          <w:lang w:eastAsia="en-US"/>
        </w:rPr>
        <w:t>Termin otwarcia ofert</w:t>
      </w:r>
      <w:r w:rsidR="00273E1D" w:rsidRPr="00B37473">
        <w:rPr>
          <w:rFonts w:ascii="Cambria" w:hAnsi="Cambria"/>
          <w:b/>
          <w:lang w:eastAsia="en-US"/>
        </w:rPr>
        <w:t>.</w:t>
      </w:r>
      <w:bookmarkEnd w:id="127"/>
    </w:p>
    <w:p w14:paraId="53513191" w14:textId="51F6E8DF" w:rsidR="004F109D" w:rsidRPr="00B37473" w:rsidRDefault="004F109D" w:rsidP="00C05027">
      <w:pPr>
        <w:widowControl w:val="0"/>
        <w:numPr>
          <w:ilvl w:val="1"/>
          <w:numId w:val="135"/>
        </w:numPr>
        <w:tabs>
          <w:tab w:val="left" w:pos="851"/>
        </w:tabs>
        <w:suppressAutoHyphens w:val="0"/>
        <w:ind w:left="851" w:hanging="851"/>
        <w:jc w:val="both"/>
        <w:rPr>
          <w:rFonts w:ascii="Cambria" w:hAnsi="Cambria"/>
          <w:sz w:val="22"/>
          <w:szCs w:val="22"/>
        </w:rPr>
      </w:pPr>
      <w:r w:rsidRPr="00B37473">
        <w:rPr>
          <w:rFonts w:ascii="Cambria" w:hAnsi="Cambria"/>
          <w:sz w:val="22"/>
          <w:szCs w:val="22"/>
        </w:rPr>
        <w:t xml:space="preserve">Otwarcie ofert nastąpi </w:t>
      </w:r>
      <w:r w:rsidRPr="00B37473">
        <w:rPr>
          <w:rFonts w:ascii="Cambria" w:hAnsi="Cambria"/>
          <w:b/>
          <w:sz w:val="22"/>
          <w:szCs w:val="22"/>
        </w:rPr>
        <w:t xml:space="preserve">w dniu </w:t>
      </w:r>
      <w:r w:rsidR="00B37473" w:rsidRPr="00B37473">
        <w:rPr>
          <w:rFonts w:ascii="Cambria" w:hAnsi="Cambria"/>
          <w:b/>
          <w:sz w:val="22"/>
          <w:szCs w:val="22"/>
        </w:rPr>
        <w:t>25.11.2022</w:t>
      </w:r>
      <w:r w:rsidRPr="00B37473">
        <w:rPr>
          <w:rFonts w:ascii="Cambria" w:hAnsi="Cambria"/>
          <w:b/>
          <w:sz w:val="22"/>
          <w:szCs w:val="22"/>
        </w:rPr>
        <w:t xml:space="preserve"> r. o godz.: </w:t>
      </w:r>
      <w:r w:rsidR="00B37473" w:rsidRPr="00B37473">
        <w:rPr>
          <w:rFonts w:ascii="Cambria" w:hAnsi="Cambria"/>
          <w:b/>
          <w:sz w:val="22"/>
          <w:szCs w:val="22"/>
        </w:rPr>
        <w:t>09.30</w:t>
      </w:r>
      <w:r w:rsidRPr="00B37473">
        <w:rPr>
          <w:rFonts w:ascii="Cambria" w:hAnsi="Cambria"/>
          <w:sz w:val="22"/>
          <w:szCs w:val="22"/>
        </w:rPr>
        <w:t xml:space="preserve"> </w:t>
      </w:r>
      <w:r w:rsidR="00054B6B" w:rsidRPr="00B37473">
        <w:rPr>
          <w:rFonts w:ascii="Cambria" w:hAnsi="Cambria"/>
          <w:sz w:val="22"/>
          <w:szCs w:val="22"/>
        </w:rPr>
        <w:t xml:space="preserve">za pośrednictwem </w:t>
      </w:r>
      <w:r w:rsidR="00A751A0" w:rsidRPr="00B37473">
        <w:rPr>
          <w:rFonts w:ascii="Cambria" w:hAnsi="Cambria"/>
          <w:sz w:val="22"/>
          <w:szCs w:val="22"/>
        </w:rPr>
        <w:t>Platformy Zakupowej oraz w siedzibie Zamawiającego</w:t>
      </w:r>
      <w:r w:rsidR="00054B6B" w:rsidRPr="00B37473">
        <w:rPr>
          <w:rFonts w:ascii="Cambria" w:hAnsi="Cambria"/>
          <w:sz w:val="22"/>
          <w:szCs w:val="22"/>
        </w:rPr>
        <w:t>.</w:t>
      </w:r>
    </w:p>
    <w:p w14:paraId="6CE77B70" w14:textId="00D6B4F3" w:rsidR="000F6F3A" w:rsidRPr="00B978F4" w:rsidRDefault="00054B6B" w:rsidP="00C05027">
      <w:pPr>
        <w:widowControl w:val="0"/>
        <w:numPr>
          <w:ilvl w:val="1"/>
          <w:numId w:val="135"/>
        </w:numPr>
        <w:tabs>
          <w:tab w:val="left" w:pos="851"/>
        </w:tabs>
        <w:suppressAutoHyphens w:val="0"/>
        <w:ind w:left="851" w:hanging="851"/>
        <w:jc w:val="both"/>
        <w:rPr>
          <w:rFonts w:ascii="Cambria" w:hAnsi="Cambria"/>
          <w:sz w:val="22"/>
          <w:szCs w:val="22"/>
        </w:rPr>
      </w:pPr>
      <w:r w:rsidRPr="00B37473">
        <w:rPr>
          <w:rFonts w:ascii="Cambria" w:eastAsia="SimSun" w:hAnsi="Cambria"/>
          <w:sz w:val="22"/>
          <w:szCs w:val="22"/>
        </w:rPr>
        <w:t xml:space="preserve">W przypadku awarii </w:t>
      </w:r>
      <w:r w:rsidR="00A751A0" w:rsidRPr="00B37473">
        <w:rPr>
          <w:rFonts w:ascii="Cambria" w:eastAsia="SimSun" w:hAnsi="Cambria"/>
          <w:sz w:val="22"/>
          <w:szCs w:val="22"/>
        </w:rPr>
        <w:t>Platformy Zakupowej</w:t>
      </w:r>
      <w:r w:rsidRPr="00B37473">
        <w:rPr>
          <w:rFonts w:ascii="Cambria" w:eastAsia="SimSun" w:hAnsi="Cambria"/>
          <w:sz w:val="22"/>
          <w:szCs w:val="22"/>
        </w:rPr>
        <w:t xml:space="preserve">, która spowoduje brak możliwości </w:t>
      </w:r>
      <w:r w:rsidRPr="00B978F4">
        <w:rPr>
          <w:rFonts w:ascii="Cambria" w:eastAsia="SimSun" w:hAnsi="Cambria"/>
          <w:sz w:val="22"/>
          <w:szCs w:val="22"/>
        </w:rPr>
        <w:t>otwarcia ofert w terminie określonym przez zamawiającego, otwarcie ofert nastąpi niezwłocznie po usunięciu awarii.</w:t>
      </w:r>
    </w:p>
    <w:p w14:paraId="077769E2" w14:textId="560295C1" w:rsidR="000F6F3A" w:rsidRPr="00B978F4" w:rsidRDefault="000F6F3A" w:rsidP="00C05027">
      <w:pPr>
        <w:widowControl w:val="0"/>
        <w:numPr>
          <w:ilvl w:val="1"/>
          <w:numId w:val="135"/>
        </w:numPr>
        <w:tabs>
          <w:tab w:val="left" w:pos="851"/>
        </w:tabs>
        <w:suppressAutoHyphens w:val="0"/>
        <w:ind w:left="851" w:hanging="851"/>
        <w:jc w:val="both"/>
        <w:rPr>
          <w:rFonts w:ascii="Cambria" w:hAnsi="Cambria"/>
          <w:spacing w:val="-4"/>
          <w:sz w:val="22"/>
          <w:szCs w:val="22"/>
        </w:rPr>
      </w:pPr>
      <w:r w:rsidRPr="00B978F4">
        <w:rPr>
          <w:rFonts w:ascii="Cambria" w:eastAsia="SimSun" w:hAnsi="Cambria"/>
          <w:spacing w:val="-4"/>
          <w:sz w:val="22"/>
          <w:szCs w:val="22"/>
        </w:rPr>
        <w:t xml:space="preserve">Zgodnie z art. 222 ust. 4 </w:t>
      </w:r>
      <w:proofErr w:type="spellStart"/>
      <w:r w:rsidR="006076AD" w:rsidRPr="00B978F4">
        <w:rPr>
          <w:rFonts w:ascii="Cambria" w:eastAsia="SimSun" w:hAnsi="Cambria"/>
          <w:spacing w:val="-4"/>
          <w:sz w:val="22"/>
          <w:szCs w:val="22"/>
        </w:rPr>
        <w:t>u.p.z.p</w:t>
      </w:r>
      <w:proofErr w:type="spellEnd"/>
      <w:r w:rsidR="006076AD" w:rsidRPr="00B978F4">
        <w:rPr>
          <w:rFonts w:ascii="Cambria" w:eastAsia="SimSun" w:hAnsi="Cambria"/>
          <w:spacing w:val="-4"/>
          <w:sz w:val="22"/>
          <w:szCs w:val="22"/>
        </w:rPr>
        <w:t>.</w:t>
      </w:r>
      <w:r w:rsidRPr="00B978F4">
        <w:rPr>
          <w:rFonts w:ascii="Cambria" w:eastAsia="SimSun" w:hAnsi="Cambria"/>
          <w:spacing w:val="-4"/>
          <w:sz w:val="22"/>
          <w:szCs w:val="22"/>
        </w:rPr>
        <w:t>, z</w:t>
      </w:r>
      <w:r w:rsidRPr="00B978F4">
        <w:rPr>
          <w:rFonts w:ascii="Cambria" w:hAnsi="Cambria"/>
          <w:spacing w:val="-4"/>
          <w:sz w:val="22"/>
          <w:szCs w:val="22"/>
        </w:rPr>
        <w:t xml:space="preserve">amawiający, najpóźniej przed otwarciem ofert, udostępni </w:t>
      </w:r>
      <w:r w:rsidR="00CA736C" w:rsidRPr="00B978F4">
        <w:rPr>
          <w:rFonts w:ascii="Cambria" w:hAnsi="Cambria"/>
          <w:spacing w:val="-4"/>
          <w:sz w:val="22"/>
          <w:szCs w:val="22"/>
        </w:rPr>
        <w:br/>
      </w:r>
      <w:r w:rsidRPr="00B978F4">
        <w:rPr>
          <w:rFonts w:ascii="Cambria" w:hAnsi="Cambria"/>
          <w:spacing w:val="-4"/>
          <w:sz w:val="22"/>
          <w:szCs w:val="22"/>
        </w:rPr>
        <w:t xml:space="preserve">na stronie internetowej prowadzonego postępowania </w:t>
      </w:r>
      <w:r w:rsidR="00CA736C" w:rsidRPr="00B978F4">
        <w:rPr>
          <w:rFonts w:ascii="Cambria" w:hAnsi="Cambria"/>
          <w:spacing w:val="-4"/>
          <w:sz w:val="22"/>
          <w:szCs w:val="22"/>
        </w:rPr>
        <w:t>(</w:t>
      </w:r>
      <w:r w:rsidR="00A751A0" w:rsidRPr="00961747">
        <w:rPr>
          <w:rFonts w:ascii="Cambria" w:hAnsi="Cambria"/>
          <w:spacing w:val="-4"/>
          <w:sz w:val="22"/>
          <w:szCs w:val="22"/>
        </w:rPr>
        <w:t>Platformy Zakupowej</w:t>
      </w:r>
      <w:r w:rsidR="00CA736C" w:rsidRPr="00B978F4">
        <w:rPr>
          <w:rFonts w:ascii="Cambria" w:hAnsi="Cambria"/>
          <w:spacing w:val="-4"/>
          <w:sz w:val="22"/>
          <w:szCs w:val="22"/>
        </w:rPr>
        <w:t xml:space="preserve">) </w:t>
      </w:r>
      <w:r w:rsidRPr="00B978F4">
        <w:rPr>
          <w:rFonts w:ascii="Cambria" w:hAnsi="Cambria"/>
          <w:spacing w:val="-4"/>
          <w:sz w:val="22"/>
          <w:szCs w:val="22"/>
        </w:rPr>
        <w:t>informację</w:t>
      </w:r>
      <w:r w:rsidR="00CA736C" w:rsidRPr="00B978F4">
        <w:rPr>
          <w:rFonts w:ascii="Cambria" w:hAnsi="Cambria"/>
          <w:spacing w:val="-4"/>
          <w:sz w:val="22"/>
          <w:szCs w:val="22"/>
        </w:rPr>
        <w:t xml:space="preserve"> </w:t>
      </w:r>
      <w:r w:rsidRPr="00B978F4">
        <w:rPr>
          <w:rFonts w:ascii="Cambria" w:hAnsi="Cambria"/>
          <w:spacing w:val="-4"/>
          <w:sz w:val="22"/>
          <w:szCs w:val="22"/>
        </w:rPr>
        <w:t>o kwocie, jaką zamierza przeznaczyć na sfinansowanie zamówienia.</w:t>
      </w:r>
    </w:p>
    <w:p w14:paraId="0B25AFB0" w14:textId="77777777" w:rsidR="000F6F3A" w:rsidRPr="000E038A" w:rsidRDefault="000F6F3A" w:rsidP="00C05027">
      <w:pPr>
        <w:widowControl w:val="0"/>
        <w:numPr>
          <w:ilvl w:val="1"/>
          <w:numId w:val="135"/>
        </w:numPr>
        <w:tabs>
          <w:tab w:val="left" w:pos="851"/>
        </w:tabs>
        <w:suppressAutoHyphens w:val="0"/>
        <w:ind w:left="851" w:hanging="851"/>
        <w:jc w:val="both"/>
        <w:rPr>
          <w:rFonts w:ascii="Cambria" w:hAnsi="Cambria"/>
          <w:sz w:val="22"/>
          <w:szCs w:val="22"/>
        </w:rPr>
      </w:pPr>
      <w:r w:rsidRPr="00B978F4">
        <w:rPr>
          <w:rFonts w:ascii="Cambria" w:hAnsi="Cambria"/>
          <w:sz w:val="22"/>
          <w:szCs w:val="22"/>
        </w:rPr>
        <w:t xml:space="preserve">Zgodnie z art. 222 ust. 5 </w:t>
      </w:r>
      <w:proofErr w:type="spellStart"/>
      <w:r w:rsidR="006076AD" w:rsidRPr="00B978F4">
        <w:rPr>
          <w:rFonts w:ascii="Cambria" w:hAnsi="Cambria"/>
          <w:sz w:val="22"/>
          <w:szCs w:val="22"/>
        </w:rPr>
        <w:t>u.p.z.p</w:t>
      </w:r>
      <w:proofErr w:type="spellEnd"/>
      <w:r w:rsidR="006076AD" w:rsidRPr="00B978F4">
        <w:rPr>
          <w:rFonts w:ascii="Cambria" w:hAnsi="Cambria"/>
          <w:sz w:val="22"/>
          <w:szCs w:val="22"/>
        </w:rPr>
        <w:t>.</w:t>
      </w:r>
      <w:r w:rsidRPr="00B978F4">
        <w:rPr>
          <w:rFonts w:ascii="Cambria" w:hAnsi="Cambria"/>
          <w:sz w:val="22"/>
          <w:szCs w:val="22"/>
        </w:rPr>
        <w:t xml:space="preserve">, </w:t>
      </w:r>
      <w:r w:rsidR="00EB4A3C" w:rsidRPr="00B978F4">
        <w:rPr>
          <w:rFonts w:ascii="Cambria" w:hAnsi="Cambria"/>
          <w:sz w:val="22"/>
          <w:szCs w:val="22"/>
        </w:rPr>
        <w:t>z</w:t>
      </w:r>
      <w:r w:rsidRPr="00B978F4">
        <w:rPr>
          <w:rFonts w:ascii="Cambria" w:hAnsi="Cambria"/>
          <w:sz w:val="22"/>
          <w:szCs w:val="22"/>
          <w:lang w:eastAsia="pl-PL"/>
        </w:rPr>
        <w:t xml:space="preserve">amawiający, niezwłocznie po otwarciu ofert, udostępni </w:t>
      </w:r>
      <w:r w:rsidR="00CA736C" w:rsidRPr="00B978F4">
        <w:rPr>
          <w:rFonts w:ascii="Cambria" w:hAnsi="Cambria"/>
          <w:sz w:val="22"/>
          <w:szCs w:val="22"/>
          <w:lang w:eastAsia="pl-PL"/>
        </w:rPr>
        <w:br/>
      </w:r>
      <w:r w:rsidRPr="00B978F4">
        <w:rPr>
          <w:rFonts w:ascii="Cambria" w:hAnsi="Cambria"/>
          <w:sz w:val="22"/>
          <w:szCs w:val="22"/>
          <w:lang w:eastAsia="pl-PL"/>
        </w:rPr>
        <w:t>na stronie internetowej</w:t>
      </w:r>
      <w:r w:rsidRPr="000E038A">
        <w:rPr>
          <w:rFonts w:ascii="Cambria" w:hAnsi="Cambria"/>
          <w:sz w:val="22"/>
          <w:szCs w:val="22"/>
          <w:lang w:eastAsia="pl-PL"/>
        </w:rPr>
        <w:t xml:space="preserve"> prowadzonego postępowania informacje o: </w:t>
      </w:r>
    </w:p>
    <w:p w14:paraId="3FD1A956" w14:textId="77777777" w:rsidR="000F6F3A" w:rsidRPr="000E038A" w:rsidRDefault="000F6F3A" w:rsidP="00C05027">
      <w:pPr>
        <w:widowControl w:val="0"/>
        <w:numPr>
          <w:ilvl w:val="0"/>
          <w:numId w:val="23"/>
        </w:numPr>
        <w:tabs>
          <w:tab w:val="left" w:pos="1134"/>
        </w:tabs>
        <w:suppressAutoHyphens w:val="0"/>
        <w:autoSpaceDE w:val="0"/>
        <w:autoSpaceDN w:val="0"/>
        <w:adjustRightInd w:val="0"/>
        <w:ind w:left="1134" w:hanging="283"/>
        <w:jc w:val="both"/>
        <w:rPr>
          <w:rFonts w:ascii="Cambria" w:hAnsi="Cambria"/>
          <w:spacing w:val="-4"/>
          <w:sz w:val="22"/>
          <w:szCs w:val="22"/>
          <w:lang w:eastAsia="pl-PL"/>
        </w:rPr>
      </w:pPr>
      <w:r w:rsidRPr="000E038A">
        <w:rPr>
          <w:rFonts w:ascii="Cambria" w:hAnsi="Cambria"/>
          <w:spacing w:val="-4"/>
          <w:sz w:val="22"/>
          <w:szCs w:val="22"/>
          <w:lang w:eastAsia="pl-PL"/>
        </w:rPr>
        <w:t>na</w:t>
      </w:r>
      <w:r w:rsidR="006F1904" w:rsidRPr="000E038A">
        <w:rPr>
          <w:rFonts w:ascii="Cambria" w:hAnsi="Cambria"/>
          <w:spacing w:val="-4"/>
          <w:sz w:val="22"/>
          <w:szCs w:val="22"/>
          <w:lang w:eastAsia="pl-PL"/>
        </w:rPr>
        <w:t>zwach</w:t>
      </w:r>
      <w:r w:rsidRPr="000E038A">
        <w:rPr>
          <w:rFonts w:ascii="Cambria" w:hAnsi="Cambria"/>
          <w:spacing w:val="-4"/>
          <w:sz w:val="22"/>
          <w:szCs w:val="22"/>
          <w:lang w:eastAsia="pl-PL"/>
        </w:rPr>
        <w:t xml:space="preserve"> oraz siedzibach lub miejscach prowadzonej działalności gospodar</w:t>
      </w:r>
      <w:r w:rsidR="006F1904" w:rsidRPr="000E038A">
        <w:rPr>
          <w:rFonts w:ascii="Cambria" w:hAnsi="Cambria"/>
          <w:spacing w:val="-4"/>
          <w:sz w:val="22"/>
          <w:szCs w:val="22"/>
          <w:lang w:eastAsia="pl-PL"/>
        </w:rPr>
        <w:t>czej</w:t>
      </w:r>
      <w:r w:rsidRPr="000E038A">
        <w:rPr>
          <w:rFonts w:ascii="Cambria" w:hAnsi="Cambria"/>
          <w:spacing w:val="-4"/>
          <w:sz w:val="22"/>
          <w:szCs w:val="22"/>
          <w:lang w:eastAsia="pl-PL"/>
        </w:rPr>
        <w:t xml:space="preserve"> wykonawców, których oferty zostały otwarte;</w:t>
      </w:r>
    </w:p>
    <w:p w14:paraId="695A1D22" w14:textId="77777777" w:rsidR="000F6F3A" w:rsidRPr="000E038A" w:rsidRDefault="006F1904" w:rsidP="00C05027">
      <w:pPr>
        <w:widowControl w:val="0"/>
        <w:numPr>
          <w:ilvl w:val="0"/>
          <w:numId w:val="23"/>
        </w:numPr>
        <w:tabs>
          <w:tab w:val="left" w:pos="1134"/>
        </w:tabs>
        <w:suppressAutoHyphens w:val="0"/>
        <w:autoSpaceDE w:val="0"/>
        <w:autoSpaceDN w:val="0"/>
        <w:adjustRightInd w:val="0"/>
        <w:ind w:left="1134" w:hanging="283"/>
        <w:jc w:val="both"/>
        <w:rPr>
          <w:rFonts w:ascii="Cambria" w:hAnsi="Cambria"/>
          <w:sz w:val="22"/>
          <w:szCs w:val="22"/>
          <w:lang w:eastAsia="pl-PL"/>
        </w:rPr>
      </w:pPr>
      <w:r w:rsidRPr="000E038A">
        <w:rPr>
          <w:rFonts w:ascii="Cambria" w:hAnsi="Cambria"/>
          <w:sz w:val="22"/>
          <w:szCs w:val="22"/>
          <w:lang w:eastAsia="pl-PL"/>
        </w:rPr>
        <w:t>cenach</w:t>
      </w:r>
      <w:r w:rsidR="000F6F3A" w:rsidRPr="000E038A">
        <w:rPr>
          <w:rFonts w:ascii="Cambria" w:hAnsi="Cambria"/>
          <w:sz w:val="22"/>
          <w:szCs w:val="22"/>
          <w:lang w:eastAsia="pl-PL"/>
        </w:rPr>
        <w:t xml:space="preserve"> zawartych w ofertach.</w:t>
      </w:r>
    </w:p>
    <w:p w14:paraId="411C99D6" w14:textId="77777777" w:rsidR="00041385" w:rsidRPr="000E038A" w:rsidRDefault="00041385"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
          <w:lang w:eastAsia="en-US"/>
        </w:rPr>
      </w:pPr>
      <w:bookmarkStart w:id="131" w:name="_Toc456007498"/>
      <w:bookmarkStart w:id="132" w:name="_Toc456007728"/>
      <w:bookmarkStart w:id="133" w:name="_Toc458156816"/>
      <w:bookmarkStart w:id="134" w:name="_Toc61215841"/>
      <w:r w:rsidRPr="000E038A">
        <w:rPr>
          <w:rFonts w:ascii="Cambria" w:hAnsi="Cambria"/>
          <w:b/>
          <w:lang w:eastAsia="en-US"/>
        </w:rPr>
        <w:t>Opis sposobu oblicz</w:t>
      </w:r>
      <w:r w:rsidR="00BD4EB7" w:rsidRPr="000E038A">
        <w:rPr>
          <w:rFonts w:ascii="Cambria" w:hAnsi="Cambria"/>
          <w:b/>
          <w:lang w:eastAsia="en-US"/>
        </w:rPr>
        <w:t>e</w:t>
      </w:r>
      <w:r w:rsidRPr="000E038A">
        <w:rPr>
          <w:rFonts w:ascii="Cambria" w:hAnsi="Cambria"/>
          <w:b/>
          <w:lang w:eastAsia="en-US"/>
        </w:rPr>
        <w:t>nia ceny</w:t>
      </w:r>
      <w:bookmarkEnd w:id="131"/>
      <w:bookmarkEnd w:id="132"/>
      <w:bookmarkEnd w:id="133"/>
      <w:r w:rsidR="00273E1D" w:rsidRPr="000E038A">
        <w:rPr>
          <w:rFonts w:ascii="Cambria" w:hAnsi="Cambria"/>
          <w:b/>
          <w:lang w:eastAsia="en-US"/>
        </w:rPr>
        <w:t>.</w:t>
      </w:r>
      <w:bookmarkEnd w:id="134"/>
    </w:p>
    <w:p w14:paraId="01468395" w14:textId="6714131E" w:rsidR="0040183B" w:rsidRPr="000E038A" w:rsidRDefault="0040183B" w:rsidP="00C05027">
      <w:pPr>
        <w:widowControl w:val="0"/>
        <w:numPr>
          <w:ilvl w:val="1"/>
          <w:numId w:val="135"/>
        </w:numPr>
        <w:tabs>
          <w:tab w:val="left" w:pos="851"/>
        </w:tabs>
        <w:suppressAutoHyphens w:val="0"/>
        <w:ind w:left="851" w:hanging="851"/>
        <w:jc w:val="both"/>
        <w:rPr>
          <w:rFonts w:ascii="Cambria" w:hAnsi="Cambria"/>
          <w:spacing w:val="-4"/>
          <w:sz w:val="22"/>
          <w:szCs w:val="22"/>
        </w:rPr>
      </w:pPr>
      <w:bookmarkStart w:id="135" w:name="_Toc456007499"/>
      <w:bookmarkStart w:id="136" w:name="_Toc456007729"/>
      <w:bookmarkStart w:id="137" w:name="_Toc456085669"/>
      <w:r w:rsidRPr="000E038A">
        <w:rPr>
          <w:rFonts w:ascii="Cambria" w:hAnsi="Cambria"/>
          <w:spacing w:val="-4"/>
          <w:sz w:val="22"/>
          <w:szCs w:val="22"/>
        </w:rPr>
        <w:t xml:space="preserve">Cenę na każdą wybraną część zamówienia należy obliczyć za pełen </w:t>
      </w:r>
      <w:r w:rsidR="000E4867">
        <w:rPr>
          <w:rFonts w:ascii="Cambria" w:hAnsi="Cambria"/>
          <w:spacing w:val="-4"/>
          <w:sz w:val="22"/>
          <w:szCs w:val="22"/>
        </w:rPr>
        <w:t>24</w:t>
      </w:r>
      <w:r w:rsidRPr="000E038A">
        <w:rPr>
          <w:rFonts w:ascii="Cambria" w:hAnsi="Cambria"/>
          <w:spacing w:val="-4"/>
          <w:sz w:val="22"/>
          <w:szCs w:val="22"/>
        </w:rPr>
        <w:t> miesięczny okres zamówienia, a także za cały przedmiot zamówienia opisany w załącznikach nr 1, 1a, 1b, 1c, 1d, 1e</w:t>
      </w:r>
      <w:r w:rsidR="000E4867">
        <w:rPr>
          <w:rFonts w:ascii="Cambria" w:hAnsi="Cambria"/>
          <w:spacing w:val="-4"/>
          <w:sz w:val="22"/>
          <w:szCs w:val="22"/>
        </w:rPr>
        <w:t xml:space="preserve"> i 1</w:t>
      </w:r>
      <w:r w:rsidR="00DD23DC">
        <w:rPr>
          <w:rFonts w:ascii="Cambria" w:hAnsi="Cambria"/>
          <w:spacing w:val="-4"/>
          <w:sz w:val="22"/>
          <w:szCs w:val="22"/>
        </w:rPr>
        <w:t>f</w:t>
      </w:r>
      <w:r w:rsidR="000E4867">
        <w:rPr>
          <w:rFonts w:ascii="Cambria" w:hAnsi="Cambria"/>
          <w:spacing w:val="-4"/>
          <w:sz w:val="22"/>
          <w:szCs w:val="22"/>
        </w:rPr>
        <w:t xml:space="preserve"> </w:t>
      </w:r>
      <w:r w:rsidRPr="000E038A">
        <w:rPr>
          <w:rFonts w:ascii="Cambria" w:hAnsi="Cambria"/>
          <w:spacing w:val="-4"/>
          <w:sz w:val="22"/>
          <w:szCs w:val="22"/>
        </w:rPr>
        <w:t xml:space="preserve">do SWZ. Ostateczna cena (składka) za realizację zamówienia uzależniona będzie od okresów ubezpieczenia, o których zamawiający informuje </w:t>
      </w:r>
      <w:r w:rsidR="008E11A8" w:rsidRPr="000E038A">
        <w:rPr>
          <w:rFonts w:ascii="Cambria" w:hAnsi="Cambria"/>
          <w:spacing w:val="-4"/>
          <w:sz w:val="22"/>
          <w:szCs w:val="22"/>
        </w:rPr>
        <w:t>w</w:t>
      </w:r>
      <w:r w:rsidRPr="000E038A">
        <w:rPr>
          <w:rFonts w:ascii="Cambria" w:hAnsi="Cambria"/>
          <w:spacing w:val="-4"/>
          <w:sz w:val="22"/>
          <w:szCs w:val="22"/>
        </w:rPr>
        <w:t xml:space="preserve"> niniejszej specyfikacji.</w:t>
      </w:r>
    </w:p>
    <w:p w14:paraId="0932A0A2" w14:textId="77777777" w:rsidR="0040183B" w:rsidRPr="000E038A" w:rsidRDefault="0040183B" w:rsidP="00C05027">
      <w:pPr>
        <w:widowControl w:val="0"/>
        <w:numPr>
          <w:ilvl w:val="1"/>
          <w:numId w:val="135"/>
        </w:numPr>
        <w:tabs>
          <w:tab w:val="left" w:pos="851"/>
        </w:tabs>
        <w:suppressAutoHyphens w:val="0"/>
        <w:ind w:left="851" w:hanging="851"/>
        <w:jc w:val="both"/>
        <w:rPr>
          <w:rFonts w:ascii="Cambria" w:hAnsi="Cambria"/>
          <w:spacing w:val="-6"/>
          <w:sz w:val="22"/>
          <w:szCs w:val="22"/>
        </w:rPr>
      </w:pPr>
      <w:r w:rsidRPr="000E038A">
        <w:rPr>
          <w:rFonts w:ascii="Cambria" w:hAnsi="Cambria"/>
          <w:spacing w:val="-6"/>
          <w:sz w:val="22"/>
          <w:szCs w:val="22"/>
        </w:rPr>
        <w:t>Cenę za ubezpieczenie auto casco pojazdów mechanicznych należy naliczyć od podanej w odpowie</w:t>
      </w:r>
      <w:r w:rsidR="00017EF2" w:rsidRPr="000E038A">
        <w:rPr>
          <w:rFonts w:ascii="Cambria" w:hAnsi="Cambria"/>
          <w:spacing w:val="-6"/>
          <w:sz w:val="22"/>
          <w:szCs w:val="22"/>
        </w:rPr>
        <w:softHyphen/>
      </w:r>
      <w:r w:rsidRPr="000E038A">
        <w:rPr>
          <w:rFonts w:ascii="Cambria" w:hAnsi="Cambria"/>
          <w:spacing w:val="-6"/>
          <w:sz w:val="22"/>
          <w:szCs w:val="22"/>
        </w:rPr>
        <w:t xml:space="preserve">dnim załączniku do </w:t>
      </w:r>
      <w:r w:rsidR="008E11A8" w:rsidRPr="000E038A">
        <w:rPr>
          <w:rFonts w:ascii="Cambria" w:hAnsi="Cambria"/>
          <w:spacing w:val="-6"/>
          <w:sz w:val="22"/>
          <w:szCs w:val="22"/>
        </w:rPr>
        <w:t>SWZ</w:t>
      </w:r>
      <w:r w:rsidRPr="000E038A">
        <w:rPr>
          <w:rFonts w:ascii="Cambria" w:hAnsi="Cambria"/>
          <w:spacing w:val="-6"/>
          <w:sz w:val="22"/>
          <w:szCs w:val="22"/>
        </w:rPr>
        <w:t xml:space="preserve"> sumy ubezpieczenia pojazdu </w:t>
      </w:r>
      <w:r w:rsidRPr="000E038A">
        <w:rPr>
          <w:rFonts w:ascii="Cambria" w:hAnsi="Cambria"/>
          <w:bCs/>
          <w:spacing w:val="-6"/>
          <w:sz w:val="22"/>
          <w:szCs w:val="22"/>
        </w:rPr>
        <w:t>zgłaszanego</w:t>
      </w:r>
      <w:r w:rsidRPr="000E038A">
        <w:rPr>
          <w:rFonts w:ascii="Cambria" w:hAnsi="Cambria"/>
          <w:spacing w:val="-6"/>
          <w:sz w:val="22"/>
          <w:szCs w:val="22"/>
        </w:rPr>
        <w:t xml:space="preserve"> do</w:t>
      </w:r>
      <w:r w:rsidR="00017EF2" w:rsidRPr="000E038A">
        <w:rPr>
          <w:rFonts w:ascii="Cambria" w:hAnsi="Cambria"/>
          <w:spacing w:val="-6"/>
          <w:sz w:val="22"/>
          <w:szCs w:val="22"/>
        </w:rPr>
        <w:t xml:space="preserve"> </w:t>
      </w:r>
      <w:r w:rsidRPr="000E038A">
        <w:rPr>
          <w:rFonts w:ascii="Cambria" w:hAnsi="Cambria"/>
          <w:spacing w:val="-6"/>
          <w:sz w:val="22"/>
          <w:szCs w:val="22"/>
        </w:rPr>
        <w:t>tego ubezpieczenia. Wobec obiektywnej zmienności w czasie wartości pojazdów, składka za</w:t>
      </w:r>
      <w:r w:rsidR="008E137E" w:rsidRPr="000E038A">
        <w:rPr>
          <w:rFonts w:ascii="Cambria" w:hAnsi="Cambria"/>
          <w:spacing w:val="-6"/>
          <w:sz w:val="22"/>
          <w:szCs w:val="22"/>
        </w:rPr>
        <w:t xml:space="preserve"> </w:t>
      </w:r>
      <w:r w:rsidRPr="000E038A">
        <w:rPr>
          <w:rFonts w:ascii="Cambria" w:hAnsi="Cambria"/>
          <w:spacing w:val="-6"/>
          <w:sz w:val="22"/>
          <w:szCs w:val="22"/>
        </w:rPr>
        <w:t xml:space="preserve">ubezpieczenie danego pojazdu </w:t>
      </w:r>
      <w:r w:rsidR="008E11A8" w:rsidRPr="000E038A">
        <w:rPr>
          <w:rFonts w:ascii="Cambria" w:hAnsi="Cambria"/>
          <w:spacing w:val="-6"/>
          <w:sz w:val="22"/>
          <w:szCs w:val="22"/>
        </w:rPr>
        <w:br/>
      </w:r>
      <w:r w:rsidRPr="000E038A">
        <w:rPr>
          <w:rFonts w:ascii="Cambria" w:hAnsi="Cambria"/>
          <w:spacing w:val="-6"/>
          <w:sz w:val="22"/>
          <w:szCs w:val="22"/>
        </w:rPr>
        <w:t>w zakresie auto casco zależna będzie od jego aktualnej wartości rynkowej na dzień wystawiania dokumentu ubezpieczeniowego.</w:t>
      </w:r>
    </w:p>
    <w:p w14:paraId="76490E7D" w14:textId="0F29C311" w:rsidR="0040183B" w:rsidRPr="000E038A" w:rsidRDefault="0040183B" w:rsidP="00C05027">
      <w:pPr>
        <w:widowControl w:val="0"/>
        <w:numPr>
          <w:ilvl w:val="1"/>
          <w:numId w:val="135"/>
        </w:numPr>
        <w:tabs>
          <w:tab w:val="left" w:pos="851"/>
        </w:tabs>
        <w:suppressAutoHyphens w:val="0"/>
        <w:ind w:left="851" w:hanging="851"/>
        <w:jc w:val="both"/>
        <w:rPr>
          <w:rFonts w:ascii="Cambria" w:hAnsi="Cambria"/>
          <w:spacing w:val="-6"/>
          <w:sz w:val="22"/>
          <w:szCs w:val="22"/>
        </w:rPr>
      </w:pPr>
      <w:r w:rsidRPr="000E038A">
        <w:rPr>
          <w:rFonts w:ascii="Cambria" w:hAnsi="Cambria"/>
          <w:spacing w:val="-6"/>
          <w:sz w:val="22"/>
          <w:szCs w:val="22"/>
        </w:rPr>
        <w:t xml:space="preserve">Cena </w:t>
      </w:r>
      <w:r w:rsidR="008E11A8" w:rsidRPr="000E038A">
        <w:rPr>
          <w:rFonts w:ascii="Cambria" w:hAnsi="Cambria"/>
          <w:spacing w:val="-6"/>
          <w:sz w:val="22"/>
          <w:szCs w:val="22"/>
        </w:rPr>
        <w:t xml:space="preserve">oferty </w:t>
      </w:r>
      <w:r w:rsidRPr="000E038A">
        <w:rPr>
          <w:rFonts w:ascii="Cambria" w:hAnsi="Cambria"/>
          <w:spacing w:val="-6"/>
          <w:sz w:val="22"/>
          <w:szCs w:val="22"/>
        </w:rPr>
        <w:t xml:space="preserve">winna obejmować wszystkie koszty i zapewnić wykonanie zamówienia zgodnie </w:t>
      </w:r>
      <w:r w:rsidR="00356DFB">
        <w:rPr>
          <w:rFonts w:ascii="Cambria" w:hAnsi="Cambria"/>
          <w:spacing w:val="-6"/>
          <w:sz w:val="22"/>
          <w:szCs w:val="22"/>
        </w:rPr>
        <w:br/>
      </w:r>
      <w:r w:rsidRPr="000E038A">
        <w:rPr>
          <w:rFonts w:ascii="Cambria" w:hAnsi="Cambria"/>
          <w:spacing w:val="-6"/>
          <w:sz w:val="22"/>
          <w:szCs w:val="22"/>
        </w:rPr>
        <w:t>z podstawowymi zasadami ubezpieczenio</w:t>
      </w:r>
      <w:r w:rsidR="00832512" w:rsidRPr="000E038A">
        <w:rPr>
          <w:rFonts w:ascii="Cambria" w:hAnsi="Cambria"/>
          <w:spacing w:val="-6"/>
          <w:sz w:val="22"/>
          <w:szCs w:val="22"/>
        </w:rPr>
        <w:softHyphen/>
      </w:r>
      <w:r w:rsidRPr="000E038A">
        <w:rPr>
          <w:rFonts w:ascii="Cambria" w:hAnsi="Cambria"/>
          <w:spacing w:val="-6"/>
          <w:sz w:val="22"/>
          <w:szCs w:val="22"/>
        </w:rPr>
        <w:t>wymi, a w szczegól</w:t>
      </w:r>
      <w:r w:rsidRPr="000E038A">
        <w:rPr>
          <w:rFonts w:ascii="Cambria" w:hAnsi="Cambria"/>
          <w:spacing w:val="-6"/>
          <w:sz w:val="22"/>
          <w:szCs w:val="22"/>
        </w:rPr>
        <w:softHyphen/>
        <w:t>ności realności, pełności, pewności oraz szybkości wypłaty odszkodowań i świadczeń.</w:t>
      </w:r>
    </w:p>
    <w:p w14:paraId="6BBDBA1F" w14:textId="77777777" w:rsidR="0040183B" w:rsidRPr="000E038A" w:rsidRDefault="0040183B" w:rsidP="00C05027">
      <w:pPr>
        <w:widowControl w:val="0"/>
        <w:numPr>
          <w:ilvl w:val="1"/>
          <w:numId w:val="135"/>
        </w:numPr>
        <w:tabs>
          <w:tab w:val="left" w:pos="851"/>
        </w:tabs>
        <w:suppressAutoHyphens w:val="0"/>
        <w:ind w:left="851" w:hanging="851"/>
        <w:jc w:val="both"/>
        <w:rPr>
          <w:rFonts w:ascii="Cambria" w:hAnsi="Cambria"/>
          <w:sz w:val="22"/>
          <w:szCs w:val="22"/>
        </w:rPr>
      </w:pPr>
      <w:r w:rsidRPr="000E038A">
        <w:rPr>
          <w:rFonts w:ascii="Cambria" w:hAnsi="Cambria"/>
          <w:sz w:val="22"/>
          <w:szCs w:val="22"/>
        </w:rPr>
        <w:t>Cenę należy podać w złotych, z dokładnością do dwóch miejsc po przecinku.</w:t>
      </w:r>
    </w:p>
    <w:p w14:paraId="689A1E49" w14:textId="037A886C" w:rsidR="0040183B" w:rsidRPr="00B8211A" w:rsidRDefault="0040183B" w:rsidP="00C05027">
      <w:pPr>
        <w:widowControl w:val="0"/>
        <w:numPr>
          <w:ilvl w:val="1"/>
          <w:numId w:val="135"/>
        </w:numPr>
        <w:tabs>
          <w:tab w:val="left" w:pos="851"/>
        </w:tabs>
        <w:suppressAutoHyphens w:val="0"/>
        <w:ind w:left="851" w:hanging="851"/>
        <w:jc w:val="both"/>
        <w:rPr>
          <w:rFonts w:ascii="Cambria" w:hAnsi="Cambria"/>
          <w:sz w:val="22"/>
          <w:szCs w:val="22"/>
        </w:rPr>
      </w:pPr>
      <w:r w:rsidRPr="00B8211A">
        <w:rPr>
          <w:rFonts w:ascii="Cambria" w:hAnsi="Cambria"/>
          <w:sz w:val="22"/>
          <w:szCs w:val="22"/>
        </w:rPr>
        <w:t>Przy podawaniu ceny należy uwzględnić fakt, że usługa jest zwolniona z podatku VAT - zgodnie z art. 43 ust. 1 pkt 37 ustawy z dnia 11 marca 2004 o podatku od towarów i usług</w:t>
      </w:r>
      <w:r w:rsidR="00B8211A" w:rsidRPr="00B8211A">
        <w:rPr>
          <w:rFonts w:ascii="Cambria" w:hAnsi="Cambria"/>
          <w:color w:val="000000"/>
          <w:spacing w:val="-4"/>
          <w:sz w:val="22"/>
          <w:szCs w:val="22"/>
        </w:rPr>
        <w:t xml:space="preserve">  (</w:t>
      </w:r>
      <w:r w:rsidR="00B8211A" w:rsidRPr="00B8211A">
        <w:rPr>
          <w:rFonts w:ascii="Cambria" w:hAnsi="Cambria"/>
          <w:sz w:val="22"/>
          <w:szCs w:val="22"/>
        </w:rPr>
        <w:t>tekst jednolity Dz.U. z 2021 r., poz. 685 ze zm.)</w:t>
      </w:r>
      <w:r w:rsidRPr="00B8211A">
        <w:rPr>
          <w:rFonts w:ascii="Cambria" w:hAnsi="Cambria"/>
          <w:sz w:val="22"/>
          <w:szCs w:val="22"/>
        </w:rPr>
        <w:t>.</w:t>
      </w:r>
    </w:p>
    <w:p w14:paraId="7B88CD6D" w14:textId="77777777" w:rsidR="00AB3F5B" w:rsidRPr="000E038A" w:rsidRDefault="00AB3F5B"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
          <w:lang w:eastAsia="en-US"/>
        </w:rPr>
      </w:pPr>
      <w:bookmarkStart w:id="138" w:name="_Toc456007511"/>
      <w:bookmarkStart w:id="139" w:name="_Toc456007741"/>
      <w:bookmarkStart w:id="140" w:name="_Toc61215842"/>
      <w:bookmarkEnd w:id="128"/>
      <w:bookmarkEnd w:id="129"/>
      <w:bookmarkEnd w:id="130"/>
      <w:bookmarkEnd w:id="135"/>
      <w:bookmarkEnd w:id="136"/>
      <w:bookmarkEnd w:id="137"/>
      <w:r w:rsidRPr="000E038A">
        <w:rPr>
          <w:rFonts w:ascii="Cambria" w:hAnsi="Cambria"/>
          <w:b/>
          <w:lang w:eastAsia="en-US"/>
        </w:rPr>
        <w:t>Opis k</w:t>
      </w:r>
      <w:r w:rsidR="00041385" w:rsidRPr="000E038A">
        <w:rPr>
          <w:rFonts w:ascii="Cambria" w:hAnsi="Cambria"/>
          <w:b/>
          <w:lang w:eastAsia="en-US"/>
        </w:rPr>
        <w:t>ryteriów oceny ofert</w:t>
      </w:r>
      <w:r w:rsidR="00E665A3" w:rsidRPr="000E038A">
        <w:rPr>
          <w:rFonts w:ascii="Cambria" w:hAnsi="Cambria"/>
          <w:b/>
          <w:lang w:eastAsia="en-US"/>
        </w:rPr>
        <w:t>, wraz</w:t>
      </w:r>
      <w:r w:rsidR="00A35554" w:rsidRPr="000E038A">
        <w:rPr>
          <w:rFonts w:ascii="Cambria" w:hAnsi="Cambria"/>
          <w:b/>
          <w:lang w:eastAsia="en-US"/>
        </w:rPr>
        <w:t> </w:t>
      </w:r>
      <w:r w:rsidR="00E665A3" w:rsidRPr="000E038A">
        <w:rPr>
          <w:rFonts w:ascii="Cambria" w:hAnsi="Cambria"/>
          <w:b/>
          <w:lang w:eastAsia="en-US"/>
        </w:rPr>
        <w:t>z</w:t>
      </w:r>
      <w:r w:rsidR="00A35554" w:rsidRPr="000E038A">
        <w:rPr>
          <w:rFonts w:ascii="Cambria" w:hAnsi="Cambria"/>
          <w:b/>
          <w:lang w:eastAsia="en-US"/>
        </w:rPr>
        <w:t> </w:t>
      </w:r>
      <w:r w:rsidR="00E665A3" w:rsidRPr="000E038A">
        <w:rPr>
          <w:rFonts w:ascii="Cambria" w:hAnsi="Cambria"/>
          <w:b/>
          <w:lang w:eastAsia="en-US"/>
        </w:rPr>
        <w:t>podaniem wag tych kryteriów i sposobu oceny ofert</w:t>
      </w:r>
      <w:bookmarkEnd w:id="138"/>
      <w:bookmarkEnd w:id="139"/>
      <w:r w:rsidR="00273E1D" w:rsidRPr="000E038A">
        <w:rPr>
          <w:rFonts w:ascii="Cambria" w:hAnsi="Cambria"/>
          <w:b/>
          <w:lang w:eastAsia="en-US"/>
        </w:rPr>
        <w:t>.</w:t>
      </w:r>
      <w:bookmarkEnd w:id="140"/>
    </w:p>
    <w:p w14:paraId="4A3DD8EA" w14:textId="77777777" w:rsidR="00BD4EB7" w:rsidRPr="000E038A" w:rsidRDefault="00BD4EB7" w:rsidP="00C05027">
      <w:pPr>
        <w:widowControl w:val="0"/>
        <w:numPr>
          <w:ilvl w:val="1"/>
          <w:numId w:val="135"/>
        </w:numPr>
        <w:tabs>
          <w:tab w:val="left" w:pos="851"/>
        </w:tabs>
        <w:suppressAutoHyphens w:val="0"/>
        <w:ind w:left="851" w:hanging="851"/>
        <w:jc w:val="both"/>
        <w:rPr>
          <w:rFonts w:ascii="Cambria" w:hAnsi="Cambria"/>
          <w:bCs/>
          <w:color w:val="000000"/>
          <w:sz w:val="22"/>
          <w:szCs w:val="22"/>
          <w:lang w:eastAsia="en-US"/>
        </w:rPr>
      </w:pPr>
      <w:bookmarkStart w:id="141" w:name="_Hlk47954768"/>
      <w:bookmarkStart w:id="142" w:name="_Toc47336521"/>
      <w:bookmarkStart w:id="143" w:name="_Toc456007520"/>
      <w:bookmarkStart w:id="144" w:name="_Toc456007750"/>
      <w:bookmarkStart w:id="145" w:name="_Toc456085690"/>
      <w:r w:rsidRPr="000E038A">
        <w:rPr>
          <w:rFonts w:ascii="Cambria" w:hAnsi="Cambria"/>
          <w:bCs/>
          <w:color w:val="000000"/>
          <w:sz w:val="22"/>
          <w:szCs w:val="22"/>
          <w:lang w:eastAsia="en-US"/>
        </w:rPr>
        <w:t xml:space="preserve">Zgodnie z dyspozycją art. 246 ust. 2 </w:t>
      </w:r>
      <w:proofErr w:type="spellStart"/>
      <w:r w:rsidR="006076AD" w:rsidRPr="000E038A">
        <w:rPr>
          <w:rFonts w:ascii="Cambria" w:hAnsi="Cambria"/>
          <w:bCs/>
          <w:color w:val="000000"/>
          <w:sz w:val="22"/>
          <w:szCs w:val="22"/>
          <w:lang w:eastAsia="en-US"/>
        </w:rPr>
        <w:t>u.p.z.p</w:t>
      </w:r>
      <w:proofErr w:type="spellEnd"/>
      <w:r w:rsidR="006076AD" w:rsidRPr="000E038A">
        <w:rPr>
          <w:rFonts w:ascii="Cambria" w:hAnsi="Cambria"/>
          <w:bCs/>
          <w:color w:val="000000"/>
          <w:sz w:val="22"/>
          <w:szCs w:val="22"/>
          <w:lang w:eastAsia="en-US"/>
        </w:rPr>
        <w:t>.</w:t>
      </w:r>
      <w:r w:rsidRPr="000E038A">
        <w:rPr>
          <w:rFonts w:ascii="Cambria" w:hAnsi="Cambria"/>
          <w:bCs/>
          <w:color w:val="000000"/>
          <w:sz w:val="22"/>
          <w:szCs w:val="22"/>
          <w:lang w:eastAsia="en-US"/>
        </w:rPr>
        <w:t xml:space="preserve">, zamawiający określił w opisie przedmiotu zamówienia standardy jakościowe odnoszące się do głównych elementów składających się </w:t>
      </w:r>
      <w:r w:rsidRPr="000E038A">
        <w:rPr>
          <w:rFonts w:ascii="Cambria" w:hAnsi="Cambria"/>
          <w:bCs/>
          <w:color w:val="000000"/>
          <w:sz w:val="22"/>
          <w:szCs w:val="22"/>
          <w:lang w:eastAsia="en-US"/>
        </w:rPr>
        <w:br/>
        <w:t>na przedmiot zamówienia, którymi są:</w:t>
      </w:r>
      <w:bookmarkEnd w:id="141"/>
      <w:r w:rsidRPr="000E038A">
        <w:rPr>
          <w:rFonts w:ascii="Cambria" w:hAnsi="Cambria"/>
          <w:bCs/>
          <w:color w:val="000000"/>
          <w:sz w:val="22"/>
          <w:szCs w:val="22"/>
          <w:lang w:eastAsia="en-US"/>
        </w:rPr>
        <w:t xml:space="preserve"> </w:t>
      </w:r>
    </w:p>
    <w:p w14:paraId="41B76ED6"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bookmarkStart w:id="146" w:name="_Hlk47954785"/>
      <w:r w:rsidRPr="000E038A">
        <w:rPr>
          <w:rFonts w:ascii="Cambria" w:hAnsi="Cambria"/>
          <w:spacing w:val="-4"/>
          <w:sz w:val="22"/>
          <w:szCs w:val="22"/>
        </w:rPr>
        <w:t>przedmiot ubezpieczenia,</w:t>
      </w:r>
    </w:p>
    <w:p w14:paraId="3523DBD0"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sumy ubezpieczenia,</w:t>
      </w:r>
    </w:p>
    <w:p w14:paraId="3BB48CC2"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okresy ubezpieczenia,</w:t>
      </w:r>
    </w:p>
    <w:p w14:paraId="1888D249"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optymalna kompleksowość ochrony ubezpieczeniowej,</w:t>
      </w:r>
    </w:p>
    <w:p w14:paraId="53F7EBE5"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rodzaj ubezpieczenia,</w:t>
      </w:r>
    </w:p>
    <w:p w14:paraId="6921A4ED"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pełność i szczelność ochrony ubezpieczeniowej (warunki i zakres),</w:t>
      </w:r>
    </w:p>
    <w:p w14:paraId="4AC11826"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sprawna likwidacja szkód, szybkość wypłaty odszkodowań oraz ich kompensacyjność,</w:t>
      </w:r>
    </w:p>
    <w:p w14:paraId="6CC853E7"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ograniczenia i wyłączenia odpowiedzialności wykonawcy,</w:t>
      </w:r>
    </w:p>
    <w:p w14:paraId="5C47A68C"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obowiązki ubezpieczającego i ubezpieczonego,</w:t>
      </w:r>
    </w:p>
    <w:p w14:paraId="43CD3CC6" w14:textId="77777777" w:rsidR="003419B7" w:rsidRPr="000E038A" w:rsidRDefault="00BD4EB7" w:rsidP="00BD4EB7">
      <w:pPr>
        <w:widowControl w:val="0"/>
        <w:tabs>
          <w:tab w:val="left" w:pos="851"/>
        </w:tabs>
        <w:suppressAutoHyphens w:val="0"/>
        <w:ind w:left="851"/>
        <w:jc w:val="both"/>
        <w:rPr>
          <w:rFonts w:ascii="Cambria" w:hAnsi="Cambria"/>
          <w:bCs/>
          <w:color w:val="000000"/>
          <w:spacing w:val="-4"/>
          <w:sz w:val="22"/>
          <w:szCs w:val="22"/>
          <w:lang w:eastAsia="en-US"/>
        </w:rPr>
      </w:pPr>
      <w:r w:rsidRPr="000E038A">
        <w:rPr>
          <w:rFonts w:ascii="Cambria" w:hAnsi="Cambria"/>
          <w:spacing w:val="-4"/>
          <w:sz w:val="22"/>
          <w:szCs w:val="22"/>
        </w:rPr>
        <w:t>spełniając w ten sposób wymóg niezbędny do nadania kryterium ceny wagi przekraczającej 60%.</w:t>
      </w:r>
      <w:bookmarkEnd w:id="146"/>
      <w:r w:rsidRPr="000E038A">
        <w:rPr>
          <w:rFonts w:ascii="Cambria" w:hAnsi="Cambria"/>
          <w:bCs/>
          <w:color w:val="000000"/>
          <w:spacing w:val="-4"/>
          <w:sz w:val="22"/>
          <w:szCs w:val="22"/>
          <w:lang w:eastAsia="en-US"/>
        </w:rPr>
        <w:t xml:space="preserve"> </w:t>
      </w:r>
      <w:bookmarkEnd w:id="142"/>
    </w:p>
    <w:p w14:paraId="33A151B2" w14:textId="77777777" w:rsidR="00832512" w:rsidRPr="000E038A" w:rsidRDefault="00832512" w:rsidP="00C05027">
      <w:pPr>
        <w:widowControl w:val="0"/>
        <w:numPr>
          <w:ilvl w:val="1"/>
          <w:numId w:val="135"/>
        </w:numPr>
        <w:tabs>
          <w:tab w:val="left" w:pos="851"/>
        </w:tabs>
        <w:suppressAutoHyphens w:val="0"/>
        <w:spacing w:before="120"/>
        <w:ind w:left="851" w:hanging="851"/>
        <w:jc w:val="both"/>
        <w:rPr>
          <w:rFonts w:ascii="Cambria" w:hAnsi="Cambria"/>
          <w:color w:val="000000"/>
          <w:sz w:val="22"/>
          <w:szCs w:val="22"/>
          <w:lang w:eastAsia="en-US"/>
        </w:rPr>
      </w:pPr>
      <w:r w:rsidRPr="000E038A">
        <w:rPr>
          <w:rFonts w:ascii="Cambria" w:hAnsi="Cambria"/>
          <w:sz w:val="22"/>
          <w:szCs w:val="22"/>
          <w:lang w:eastAsia="en-US"/>
        </w:rPr>
        <w:t>Przy </w:t>
      </w:r>
      <w:r w:rsidRPr="000E038A">
        <w:rPr>
          <w:rFonts w:ascii="Cambria" w:hAnsi="Cambria"/>
          <w:color w:val="000000"/>
          <w:sz w:val="22"/>
          <w:szCs w:val="22"/>
          <w:lang w:eastAsia="en-US"/>
        </w:rPr>
        <w:t>wyborze oferty na poszczególne części zamówienia zamawiający będzie się kierował następującymi kryteriami:</w:t>
      </w:r>
    </w:p>
    <w:p w14:paraId="4EC7E45E" w14:textId="663636A9" w:rsidR="00832512" w:rsidRPr="000E038A" w:rsidRDefault="00832512" w:rsidP="00C05027">
      <w:pPr>
        <w:widowControl w:val="0"/>
        <w:numPr>
          <w:ilvl w:val="2"/>
          <w:numId w:val="135"/>
        </w:numPr>
        <w:tabs>
          <w:tab w:val="left" w:pos="851"/>
        </w:tabs>
        <w:suppressAutoHyphens w:val="0"/>
        <w:spacing w:before="120"/>
        <w:ind w:left="851" w:hanging="851"/>
        <w:jc w:val="both"/>
        <w:rPr>
          <w:rFonts w:ascii="Cambria" w:hAnsi="Cambria"/>
          <w:color w:val="000000"/>
          <w:sz w:val="22"/>
          <w:szCs w:val="22"/>
          <w:lang w:eastAsia="en-US"/>
        </w:rPr>
      </w:pPr>
      <w:r w:rsidRPr="000E038A">
        <w:rPr>
          <w:rFonts w:ascii="Cambria" w:hAnsi="Cambria"/>
          <w:color w:val="000000"/>
          <w:sz w:val="22"/>
          <w:szCs w:val="22"/>
          <w:lang w:eastAsia="en-US"/>
        </w:rPr>
        <w:t xml:space="preserve">Część I </w:t>
      </w:r>
      <w:r w:rsidR="000E4867">
        <w:rPr>
          <w:rFonts w:ascii="Cambria" w:hAnsi="Cambria"/>
          <w:color w:val="000000"/>
          <w:sz w:val="22"/>
          <w:szCs w:val="22"/>
          <w:lang w:eastAsia="en-US"/>
        </w:rPr>
        <w:t xml:space="preserve"> </w:t>
      </w:r>
      <w:proofErr w:type="spellStart"/>
      <w:r w:rsidR="000E4867">
        <w:rPr>
          <w:rFonts w:ascii="Cambria" w:hAnsi="Cambria"/>
          <w:color w:val="000000"/>
          <w:sz w:val="22"/>
          <w:szCs w:val="22"/>
          <w:lang w:eastAsia="en-US"/>
        </w:rPr>
        <w:t>i</w:t>
      </w:r>
      <w:proofErr w:type="spellEnd"/>
      <w:r w:rsidR="000E4867">
        <w:rPr>
          <w:rFonts w:ascii="Cambria" w:hAnsi="Cambria"/>
          <w:color w:val="000000"/>
          <w:sz w:val="22"/>
          <w:szCs w:val="22"/>
          <w:lang w:eastAsia="en-US"/>
        </w:rPr>
        <w:t xml:space="preserve"> </w:t>
      </w:r>
      <w:r w:rsidR="00DD23DC">
        <w:rPr>
          <w:rFonts w:ascii="Cambria" w:hAnsi="Cambria"/>
          <w:color w:val="000000"/>
          <w:sz w:val="22"/>
          <w:szCs w:val="22"/>
          <w:lang w:eastAsia="en-US"/>
        </w:rPr>
        <w:t>II</w:t>
      </w:r>
      <w:r w:rsidR="000E4867">
        <w:rPr>
          <w:rFonts w:ascii="Cambria" w:hAnsi="Cambria"/>
          <w:color w:val="000000"/>
          <w:sz w:val="22"/>
          <w:szCs w:val="22"/>
          <w:lang w:eastAsia="en-US"/>
        </w:rPr>
        <w:t xml:space="preserve"> </w:t>
      </w:r>
      <w:r w:rsidRPr="000E038A">
        <w:rPr>
          <w:rFonts w:ascii="Cambria" w:hAnsi="Cambria"/>
          <w:color w:val="000000"/>
          <w:sz w:val="22"/>
          <w:szCs w:val="22"/>
          <w:lang w:eastAsia="en-US"/>
        </w:rPr>
        <w:t>zamówienia:</w:t>
      </w:r>
    </w:p>
    <w:p w14:paraId="6590C7A8" w14:textId="77777777" w:rsidR="00832512" w:rsidRPr="000E038A" w:rsidRDefault="00832512" w:rsidP="00C05027">
      <w:pPr>
        <w:widowControl w:val="0"/>
        <w:numPr>
          <w:ilvl w:val="0"/>
          <w:numId w:val="44"/>
        </w:numPr>
        <w:tabs>
          <w:tab w:val="left" w:pos="1134"/>
        </w:tabs>
        <w:suppressAutoHyphens w:val="0"/>
        <w:ind w:left="851" w:hanging="11"/>
        <w:contextualSpacing/>
        <w:jc w:val="both"/>
        <w:rPr>
          <w:rFonts w:ascii="Cambria" w:hAnsi="Cambria"/>
          <w:b/>
          <w:color w:val="000000"/>
          <w:sz w:val="22"/>
          <w:szCs w:val="22"/>
          <w:lang w:eastAsia="en-US"/>
        </w:rPr>
      </w:pPr>
      <w:r w:rsidRPr="000E038A">
        <w:rPr>
          <w:rFonts w:ascii="Cambria" w:hAnsi="Cambria"/>
          <w:b/>
          <w:color w:val="000000"/>
          <w:sz w:val="22"/>
          <w:szCs w:val="22"/>
          <w:lang w:eastAsia="en-US"/>
        </w:rPr>
        <w:t>cena - 85%</w:t>
      </w:r>
    </w:p>
    <w:p w14:paraId="7E486C3E" w14:textId="77777777" w:rsidR="00832512" w:rsidRDefault="00832512" w:rsidP="00C05027">
      <w:pPr>
        <w:widowControl w:val="0"/>
        <w:numPr>
          <w:ilvl w:val="0"/>
          <w:numId w:val="44"/>
        </w:numPr>
        <w:tabs>
          <w:tab w:val="left" w:pos="1134"/>
        </w:tabs>
        <w:suppressAutoHyphens w:val="0"/>
        <w:ind w:left="851" w:hanging="11"/>
        <w:jc w:val="both"/>
        <w:rPr>
          <w:rFonts w:ascii="Cambria" w:hAnsi="Cambria"/>
          <w:b/>
          <w:color w:val="000000"/>
          <w:sz w:val="22"/>
          <w:szCs w:val="22"/>
          <w:lang w:eastAsia="en-US"/>
        </w:rPr>
      </w:pPr>
      <w:r w:rsidRPr="000E038A">
        <w:rPr>
          <w:rFonts w:ascii="Cambria" w:hAnsi="Cambria"/>
          <w:b/>
          <w:color w:val="000000"/>
          <w:sz w:val="22"/>
          <w:szCs w:val="22"/>
          <w:lang w:eastAsia="en-US"/>
        </w:rPr>
        <w:t>klauzule dodatkowe i inne postanowienia szczególne fakultatywne - 15%</w:t>
      </w:r>
    </w:p>
    <w:p w14:paraId="724111A0" w14:textId="16D702E4" w:rsidR="00832512" w:rsidRPr="000E038A" w:rsidRDefault="00832512" w:rsidP="00C05027">
      <w:pPr>
        <w:widowControl w:val="0"/>
        <w:numPr>
          <w:ilvl w:val="2"/>
          <w:numId w:val="135"/>
        </w:numPr>
        <w:tabs>
          <w:tab w:val="left" w:pos="851"/>
        </w:tabs>
        <w:suppressAutoHyphens w:val="0"/>
        <w:spacing w:before="120"/>
        <w:ind w:left="851" w:hanging="851"/>
        <w:jc w:val="both"/>
        <w:rPr>
          <w:rFonts w:ascii="Cambria" w:hAnsi="Cambria"/>
          <w:color w:val="000000"/>
          <w:sz w:val="22"/>
          <w:szCs w:val="22"/>
          <w:lang w:eastAsia="en-US"/>
        </w:rPr>
      </w:pPr>
      <w:r w:rsidRPr="000E038A">
        <w:rPr>
          <w:rFonts w:ascii="Cambria" w:hAnsi="Cambria"/>
          <w:color w:val="000000"/>
          <w:sz w:val="22"/>
          <w:szCs w:val="22"/>
          <w:lang w:eastAsia="en-US"/>
        </w:rPr>
        <w:t>Część III</w:t>
      </w:r>
      <w:r w:rsidR="00DD23DC">
        <w:rPr>
          <w:rFonts w:ascii="Cambria" w:hAnsi="Cambria"/>
          <w:color w:val="000000"/>
          <w:sz w:val="22"/>
          <w:szCs w:val="22"/>
          <w:lang w:eastAsia="en-US"/>
        </w:rPr>
        <w:t xml:space="preserve"> </w:t>
      </w:r>
      <w:r w:rsidRPr="000E038A">
        <w:rPr>
          <w:rFonts w:ascii="Cambria" w:hAnsi="Cambria"/>
          <w:color w:val="000000"/>
          <w:sz w:val="22"/>
          <w:szCs w:val="22"/>
          <w:lang w:eastAsia="en-US"/>
        </w:rPr>
        <w:t>zamówienia</w:t>
      </w:r>
    </w:p>
    <w:p w14:paraId="454E1412" w14:textId="77777777" w:rsidR="00832512" w:rsidRPr="000E038A" w:rsidRDefault="00832512" w:rsidP="00C05027">
      <w:pPr>
        <w:widowControl w:val="0"/>
        <w:numPr>
          <w:ilvl w:val="0"/>
          <w:numId w:val="45"/>
        </w:numPr>
        <w:tabs>
          <w:tab w:val="left" w:pos="1134"/>
        </w:tabs>
        <w:suppressAutoHyphens w:val="0"/>
        <w:spacing w:after="200"/>
        <w:ind w:left="851" w:hanging="11"/>
        <w:contextualSpacing/>
        <w:jc w:val="both"/>
        <w:rPr>
          <w:rFonts w:ascii="Cambria" w:hAnsi="Cambria"/>
          <w:b/>
          <w:color w:val="000000"/>
          <w:sz w:val="22"/>
          <w:szCs w:val="22"/>
          <w:lang w:eastAsia="en-US"/>
        </w:rPr>
      </w:pPr>
      <w:r w:rsidRPr="000E038A">
        <w:rPr>
          <w:rFonts w:ascii="Cambria" w:hAnsi="Cambria"/>
          <w:b/>
          <w:color w:val="000000"/>
          <w:sz w:val="22"/>
          <w:szCs w:val="22"/>
          <w:lang w:eastAsia="en-US"/>
        </w:rPr>
        <w:t>cena - 90%</w:t>
      </w:r>
    </w:p>
    <w:p w14:paraId="5F64D493" w14:textId="77777777" w:rsidR="00832512" w:rsidRDefault="00832512" w:rsidP="00C05027">
      <w:pPr>
        <w:widowControl w:val="0"/>
        <w:numPr>
          <w:ilvl w:val="0"/>
          <w:numId w:val="45"/>
        </w:numPr>
        <w:tabs>
          <w:tab w:val="left" w:pos="1134"/>
        </w:tabs>
        <w:suppressAutoHyphens w:val="0"/>
        <w:spacing w:after="120"/>
        <w:ind w:left="851" w:hanging="11"/>
        <w:jc w:val="both"/>
        <w:rPr>
          <w:rFonts w:ascii="Cambria" w:hAnsi="Cambria"/>
          <w:b/>
          <w:color w:val="000000"/>
          <w:sz w:val="22"/>
          <w:szCs w:val="22"/>
          <w:lang w:eastAsia="en-US"/>
        </w:rPr>
      </w:pPr>
      <w:r w:rsidRPr="000E038A">
        <w:rPr>
          <w:rFonts w:ascii="Cambria" w:hAnsi="Cambria"/>
          <w:b/>
          <w:color w:val="000000"/>
          <w:sz w:val="22"/>
          <w:szCs w:val="22"/>
          <w:lang w:eastAsia="en-US"/>
        </w:rPr>
        <w:t>klauzule dodatkowe i inne postanowienia szczególne fakultatywne - 10%</w:t>
      </w:r>
    </w:p>
    <w:p w14:paraId="3A3BE3AB" w14:textId="77777777" w:rsidR="00832512" w:rsidRPr="000E038A" w:rsidRDefault="00832512" w:rsidP="00C05027">
      <w:pPr>
        <w:widowControl w:val="0"/>
        <w:numPr>
          <w:ilvl w:val="1"/>
          <w:numId w:val="135"/>
        </w:numPr>
        <w:tabs>
          <w:tab w:val="left" w:pos="851"/>
        </w:tabs>
        <w:suppressAutoHyphens w:val="0"/>
        <w:ind w:left="851" w:hanging="851"/>
        <w:jc w:val="both"/>
        <w:rPr>
          <w:rFonts w:ascii="Cambria" w:hAnsi="Cambria"/>
          <w:b/>
          <w:bCs/>
          <w:color w:val="000000"/>
          <w:sz w:val="22"/>
          <w:szCs w:val="22"/>
          <w:lang w:eastAsia="en-US"/>
        </w:rPr>
      </w:pPr>
      <w:r w:rsidRPr="000E038A">
        <w:rPr>
          <w:rFonts w:ascii="Cambria" w:hAnsi="Cambria"/>
          <w:b/>
          <w:bCs/>
          <w:color w:val="000000"/>
          <w:sz w:val="22"/>
          <w:szCs w:val="22"/>
          <w:lang w:eastAsia="en-US"/>
        </w:rPr>
        <w:t>Opis kryteriów:</w:t>
      </w:r>
    </w:p>
    <w:p w14:paraId="2699EFEA" w14:textId="77777777" w:rsidR="00832512" w:rsidRPr="000E038A" w:rsidRDefault="00832512" w:rsidP="00C05027">
      <w:pPr>
        <w:widowControl w:val="0"/>
        <w:numPr>
          <w:ilvl w:val="2"/>
          <w:numId w:val="135"/>
        </w:numPr>
        <w:tabs>
          <w:tab w:val="left" w:pos="851"/>
        </w:tabs>
        <w:suppressAutoHyphens w:val="0"/>
        <w:spacing w:before="60"/>
        <w:ind w:left="851" w:hanging="851"/>
        <w:jc w:val="both"/>
        <w:rPr>
          <w:rFonts w:ascii="Cambria" w:hAnsi="Cambria"/>
          <w:bCs/>
          <w:sz w:val="22"/>
          <w:szCs w:val="22"/>
          <w:lang w:eastAsia="en-US"/>
        </w:rPr>
      </w:pPr>
      <w:r w:rsidRPr="000E038A">
        <w:rPr>
          <w:rFonts w:ascii="Cambria" w:hAnsi="Cambria"/>
          <w:bCs/>
          <w:sz w:val="22"/>
          <w:szCs w:val="22"/>
          <w:lang w:eastAsia="en-US"/>
        </w:rPr>
        <w:t>Część I zamówienia</w:t>
      </w:r>
    </w:p>
    <w:p w14:paraId="7A95A0D9" w14:textId="77777777" w:rsidR="00832512" w:rsidRPr="000E038A" w:rsidRDefault="00832512" w:rsidP="00C05027">
      <w:pPr>
        <w:widowControl w:val="0"/>
        <w:numPr>
          <w:ilvl w:val="3"/>
          <w:numId w:val="135"/>
        </w:numPr>
        <w:tabs>
          <w:tab w:val="left" w:pos="851"/>
        </w:tabs>
        <w:suppressAutoHyphens w:val="0"/>
        <w:spacing w:before="60"/>
        <w:ind w:left="851" w:hanging="851"/>
        <w:jc w:val="both"/>
        <w:rPr>
          <w:rFonts w:ascii="Cambria" w:hAnsi="Cambria"/>
          <w:bCs/>
          <w:sz w:val="22"/>
          <w:szCs w:val="22"/>
          <w:lang w:eastAsia="en-US"/>
        </w:rPr>
      </w:pPr>
      <w:r w:rsidRPr="000E038A">
        <w:rPr>
          <w:rFonts w:ascii="Cambria" w:hAnsi="Cambria"/>
          <w:bCs/>
          <w:sz w:val="22"/>
          <w:szCs w:val="22"/>
          <w:lang w:eastAsia="en-US"/>
        </w:rPr>
        <w:t>Kryterium „Cena”</w:t>
      </w:r>
    </w:p>
    <w:p w14:paraId="5948918D" w14:textId="77777777" w:rsidR="00832512" w:rsidRPr="000E038A" w:rsidRDefault="00832512" w:rsidP="00B20D5A">
      <w:pPr>
        <w:widowControl w:val="0"/>
        <w:suppressAutoHyphens w:val="0"/>
        <w:spacing w:after="120"/>
        <w:ind w:left="851"/>
        <w:jc w:val="both"/>
        <w:rPr>
          <w:rFonts w:ascii="Cambria" w:hAnsi="Cambria"/>
          <w:sz w:val="22"/>
          <w:szCs w:val="22"/>
          <w:lang w:eastAsia="en-US"/>
        </w:rPr>
      </w:pPr>
      <w:r w:rsidRPr="000E038A">
        <w:rPr>
          <w:rFonts w:ascii="Cambria" w:hAnsi="Cambria"/>
          <w:sz w:val="22"/>
          <w:szCs w:val="22"/>
          <w:lang w:eastAsia="en-US"/>
        </w:rPr>
        <w:t xml:space="preserve">Maksymalną liczbę punktów w kryterium „Cena” otrzyma oferta z najniższą ceną. </w:t>
      </w:r>
      <w:r w:rsidR="009553E0" w:rsidRPr="000E038A">
        <w:rPr>
          <w:rFonts w:ascii="Cambria" w:hAnsi="Cambria"/>
          <w:sz w:val="22"/>
          <w:szCs w:val="22"/>
          <w:lang w:eastAsia="en-US"/>
        </w:rPr>
        <w:t>Liczba</w:t>
      </w:r>
      <w:r w:rsidRPr="000E038A">
        <w:rPr>
          <w:rFonts w:ascii="Cambria" w:hAnsi="Cambria"/>
          <w:sz w:val="22"/>
          <w:szCs w:val="22"/>
          <w:lang w:eastAsia="en-US"/>
        </w:rPr>
        <w:t xml:space="preserve"> punktów w kryterium „Cena” zostanie obliczona zgodnie ze wzorem:</w:t>
      </w:r>
    </w:p>
    <w:tbl>
      <w:tblPr>
        <w:tblW w:w="0" w:type="auto"/>
        <w:jc w:val="center"/>
        <w:tblLook w:val="00A0" w:firstRow="1" w:lastRow="0" w:firstColumn="1" w:lastColumn="0" w:noHBand="0" w:noVBand="0"/>
      </w:tblPr>
      <w:tblGrid>
        <w:gridCol w:w="1407"/>
        <w:gridCol w:w="3193"/>
        <w:gridCol w:w="1534"/>
        <w:gridCol w:w="1569"/>
      </w:tblGrid>
      <w:tr w:rsidR="00832512" w:rsidRPr="000E038A" w14:paraId="52B23E08" w14:textId="77777777" w:rsidTr="009D7E3C">
        <w:trPr>
          <w:jc w:val="center"/>
        </w:trPr>
        <w:tc>
          <w:tcPr>
            <w:tcW w:w="635" w:type="dxa"/>
            <w:vAlign w:val="center"/>
          </w:tcPr>
          <w:p w14:paraId="5004BDA4"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c>
          <w:tcPr>
            <w:tcW w:w="3193" w:type="dxa"/>
            <w:vAlign w:val="center"/>
          </w:tcPr>
          <w:p w14:paraId="60EC1A3D" w14:textId="77777777" w:rsidR="00832512" w:rsidRPr="000E038A" w:rsidRDefault="00832512" w:rsidP="00B20D5A">
            <w:pPr>
              <w:widowControl w:val="0"/>
              <w:suppressAutoHyphens w:val="0"/>
              <w:ind w:left="1077" w:hanging="1077"/>
              <w:jc w:val="center"/>
              <w:rPr>
                <w:rFonts w:ascii="Cambria" w:hAnsi="Cambria"/>
                <w:sz w:val="20"/>
                <w:szCs w:val="20"/>
                <w:lang w:eastAsia="en-US"/>
              </w:rPr>
            </w:pPr>
            <w:r w:rsidRPr="000E038A">
              <w:rPr>
                <w:rFonts w:ascii="Cambria" w:hAnsi="Cambria"/>
                <w:sz w:val="20"/>
                <w:szCs w:val="20"/>
                <w:lang w:eastAsia="en-US"/>
              </w:rPr>
              <w:t>Cena najtańszej ważnej oferty</w:t>
            </w:r>
          </w:p>
        </w:tc>
        <w:tc>
          <w:tcPr>
            <w:tcW w:w="709" w:type="dxa"/>
            <w:vAlign w:val="center"/>
          </w:tcPr>
          <w:p w14:paraId="5CB771F2"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c>
          <w:tcPr>
            <w:tcW w:w="709" w:type="dxa"/>
            <w:vAlign w:val="center"/>
          </w:tcPr>
          <w:p w14:paraId="049B3E50"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r>
      <w:tr w:rsidR="00832512" w:rsidRPr="000E038A" w14:paraId="3023ED68" w14:textId="77777777" w:rsidTr="009D7E3C">
        <w:trPr>
          <w:jc w:val="center"/>
        </w:trPr>
        <w:tc>
          <w:tcPr>
            <w:tcW w:w="635" w:type="dxa"/>
            <w:vAlign w:val="center"/>
          </w:tcPr>
          <w:p w14:paraId="1B0290E0"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roofErr w:type="spellStart"/>
            <w:r w:rsidRPr="000E038A">
              <w:rPr>
                <w:rFonts w:ascii="Cambria" w:hAnsi="Cambria"/>
                <w:sz w:val="20"/>
                <w:szCs w:val="20"/>
                <w:lang w:eastAsia="en-US"/>
              </w:rPr>
              <w:t>Cn</w:t>
            </w:r>
            <w:proofErr w:type="spellEnd"/>
            <w:r w:rsidRPr="000E038A">
              <w:rPr>
                <w:rFonts w:ascii="Cambria" w:hAnsi="Cambria"/>
                <w:sz w:val="20"/>
                <w:szCs w:val="20"/>
                <w:lang w:eastAsia="en-US"/>
              </w:rPr>
              <w:t xml:space="preserve"> =</w:t>
            </w:r>
          </w:p>
        </w:tc>
        <w:tc>
          <w:tcPr>
            <w:tcW w:w="3193" w:type="dxa"/>
            <w:vAlign w:val="center"/>
          </w:tcPr>
          <w:p w14:paraId="4C7C9E4B"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63D17092"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Kp</w:t>
            </w:r>
            <w:proofErr w:type="spellEnd"/>
          </w:p>
        </w:tc>
        <w:tc>
          <w:tcPr>
            <w:tcW w:w="709" w:type="dxa"/>
            <w:vAlign w:val="center"/>
          </w:tcPr>
          <w:p w14:paraId="74D87C42"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Wc</w:t>
            </w:r>
            <w:proofErr w:type="spellEnd"/>
          </w:p>
        </w:tc>
      </w:tr>
      <w:tr w:rsidR="00832512" w:rsidRPr="000E038A" w14:paraId="334DEE93" w14:textId="77777777" w:rsidTr="009D7E3C">
        <w:trPr>
          <w:jc w:val="center"/>
        </w:trPr>
        <w:tc>
          <w:tcPr>
            <w:tcW w:w="635" w:type="dxa"/>
            <w:vAlign w:val="center"/>
          </w:tcPr>
          <w:p w14:paraId="6D578B51"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c>
          <w:tcPr>
            <w:tcW w:w="3193" w:type="dxa"/>
            <w:vAlign w:val="center"/>
          </w:tcPr>
          <w:p w14:paraId="528888C7"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Cena oferty badanej</w:t>
            </w:r>
          </w:p>
        </w:tc>
        <w:tc>
          <w:tcPr>
            <w:tcW w:w="709" w:type="dxa"/>
            <w:vAlign w:val="center"/>
          </w:tcPr>
          <w:p w14:paraId="5AF418ED"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c>
          <w:tcPr>
            <w:tcW w:w="709" w:type="dxa"/>
            <w:vAlign w:val="center"/>
          </w:tcPr>
          <w:p w14:paraId="616D25BF"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r>
    </w:tbl>
    <w:p w14:paraId="4FC63D3E"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gdzie:</w:t>
      </w:r>
    </w:p>
    <w:p w14:paraId="03284413" w14:textId="77777777" w:rsidR="00832512" w:rsidRPr="000E038A" w:rsidRDefault="00832512" w:rsidP="00B20D5A">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Cn</w:t>
      </w:r>
      <w:proofErr w:type="spellEnd"/>
      <w:r w:rsidRPr="000E038A">
        <w:rPr>
          <w:rFonts w:ascii="Cambria" w:hAnsi="Cambria"/>
          <w:sz w:val="22"/>
          <w:szCs w:val="22"/>
          <w:lang w:eastAsia="en-US"/>
        </w:rPr>
        <w:t xml:space="preserve"> – </w:t>
      </w:r>
      <w:r w:rsidR="008E137E" w:rsidRPr="000E038A">
        <w:rPr>
          <w:rFonts w:ascii="Cambria" w:hAnsi="Cambria"/>
          <w:sz w:val="22"/>
          <w:szCs w:val="22"/>
          <w:lang w:eastAsia="en-US"/>
        </w:rPr>
        <w:t>liczba</w:t>
      </w:r>
      <w:r w:rsidRPr="000E038A">
        <w:rPr>
          <w:rFonts w:ascii="Cambria" w:hAnsi="Cambria"/>
          <w:sz w:val="22"/>
          <w:szCs w:val="22"/>
          <w:lang w:eastAsia="en-US"/>
        </w:rPr>
        <w:t xml:space="preserve"> punktów w kryterium „Cena”</w:t>
      </w:r>
    </w:p>
    <w:p w14:paraId="3AC84A7E" w14:textId="77777777" w:rsidR="00832512" w:rsidRPr="000E038A" w:rsidRDefault="00832512" w:rsidP="00B20D5A">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Kp</w:t>
      </w:r>
      <w:proofErr w:type="spellEnd"/>
      <w:r w:rsidRPr="000E038A">
        <w:rPr>
          <w:rFonts w:ascii="Cambria" w:hAnsi="Cambria"/>
          <w:sz w:val="22"/>
          <w:szCs w:val="22"/>
          <w:lang w:eastAsia="en-US"/>
        </w:rPr>
        <w:t xml:space="preserve"> – współczynnik proporcjonalności = 100</w:t>
      </w:r>
    </w:p>
    <w:p w14:paraId="30DEA974" w14:textId="77777777" w:rsidR="00832512" w:rsidRPr="000E038A" w:rsidRDefault="00832512" w:rsidP="00B20D5A">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Wc</w:t>
      </w:r>
      <w:proofErr w:type="spellEnd"/>
      <w:r w:rsidRPr="000E038A">
        <w:rPr>
          <w:rFonts w:ascii="Cambria" w:hAnsi="Cambria"/>
          <w:sz w:val="22"/>
          <w:szCs w:val="22"/>
          <w:lang w:eastAsia="en-US"/>
        </w:rPr>
        <w:t xml:space="preserve"> – waga procentowa dla kryterium „Cena”= 85%</w:t>
      </w:r>
    </w:p>
    <w:p w14:paraId="6917A446" w14:textId="77777777" w:rsidR="00832512" w:rsidRPr="000E038A" w:rsidRDefault="00832512" w:rsidP="00C05027">
      <w:pPr>
        <w:widowControl w:val="0"/>
        <w:numPr>
          <w:ilvl w:val="3"/>
          <w:numId w:val="135"/>
        </w:numPr>
        <w:tabs>
          <w:tab w:val="left" w:pos="851"/>
        </w:tabs>
        <w:suppressAutoHyphens w:val="0"/>
        <w:spacing w:before="120"/>
        <w:ind w:left="851" w:hanging="851"/>
        <w:jc w:val="both"/>
        <w:rPr>
          <w:rFonts w:ascii="Cambria" w:hAnsi="Cambria"/>
          <w:bCs/>
          <w:sz w:val="22"/>
          <w:szCs w:val="22"/>
          <w:lang w:eastAsia="en-US"/>
        </w:rPr>
      </w:pPr>
      <w:r w:rsidRPr="000E038A">
        <w:rPr>
          <w:rFonts w:ascii="Cambria" w:hAnsi="Cambria"/>
          <w:bCs/>
          <w:sz w:val="22"/>
          <w:szCs w:val="22"/>
          <w:lang w:eastAsia="en-US"/>
        </w:rPr>
        <w:t>Kryterium „Klauzule dodatkowe i inne postanowienia szczególne fakultatywne”</w:t>
      </w:r>
    </w:p>
    <w:p w14:paraId="4B06092A" w14:textId="77777777" w:rsidR="00832512" w:rsidRPr="000E038A" w:rsidRDefault="00832512" w:rsidP="00B20D5A">
      <w:pPr>
        <w:widowControl w:val="0"/>
        <w:suppressAutoHyphens w:val="0"/>
        <w:spacing w:after="120"/>
        <w:ind w:left="851"/>
        <w:jc w:val="both"/>
        <w:rPr>
          <w:rFonts w:ascii="Cambria" w:hAnsi="Cambria"/>
          <w:spacing w:val="-4"/>
          <w:sz w:val="22"/>
          <w:szCs w:val="22"/>
          <w:lang w:eastAsia="en-US"/>
        </w:rPr>
      </w:pPr>
      <w:r w:rsidRPr="000E038A">
        <w:rPr>
          <w:rFonts w:ascii="Cambria" w:hAnsi="Cambria"/>
          <w:spacing w:val="-4"/>
          <w:sz w:val="22"/>
          <w:szCs w:val="22"/>
          <w:lang w:eastAsia="en-US"/>
        </w:rPr>
        <w:t>Ocena ofert w kryterium „Klauzule dodatkowe i inne postanowienia szczególne fakultatywne”, zostanie dokonana na podstawie formularza zawartego w złożonej ofercie, z przyznaniem ocenianej ofercie „małych” punktów, określonych przy</w:t>
      </w:r>
      <w:r w:rsidR="009553E0"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poszczególnych klauzulach podanych </w:t>
      </w:r>
      <w:r w:rsidR="009553E0" w:rsidRPr="000E038A">
        <w:rPr>
          <w:rFonts w:ascii="Cambria" w:hAnsi="Cambria"/>
          <w:spacing w:val="-4"/>
          <w:sz w:val="22"/>
          <w:szCs w:val="22"/>
          <w:lang w:eastAsia="en-US"/>
        </w:rPr>
        <w:br/>
      </w:r>
      <w:r w:rsidR="00017EF2" w:rsidRPr="000E038A">
        <w:rPr>
          <w:rFonts w:ascii="Cambria" w:hAnsi="Cambria"/>
          <w:spacing w:val="-4"/>
          <w:sz w:val="22"/>
          <w:szCs w:val="22"/>
          <w:lang w:eastAsia="en-US"/>
        </w:rPr>
        <w:t>poniżej</w:t>
      </w:r>
      <w:r w:rsidRPr="000E038A">
        <w:rPr>
          <w:rFonts w:ascii="Cambria" w:hAnsi="Cambria"/>
          <w:spacing w:val="-4"/>
          <w:sz w:val="22"/>
          <w:szCs w:val="22"/>
          <w:lang w:eastAsia="en-US"/>
        </w:rPr>
        <w:t xml:space="preserve">. Punkty „małe” za warunki pośrednie </w:t>
      </w:r>
      <w:r w:rsidRPr="000E038A">
        <w:rPr>
          <w:rFonts w:ascii="Cambria" w:hAnsi="Cambria"/>
          <w:color w:val="000000"/>
          <w:spacing w:val="-4"/>
          <w:sz w:val="22"/>
          <w:szCs w:val="22"/>
          <w:lang w:eastAsia="en-US"/>
        </w:rPr>
        <w:t>(zmodyfikowane przez wykonawców) nie</w:t>
      </w:r>
      <w:r w:rsidR="009553E0"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 xml:space="preserve">będą przyznawane. Maksymalną </w:t>
      </w:r>
      <w:r w:rsidR="009553E0" w:rsidRPr="000E038A">
        <w:rPr>
          <w:rFonts w:ascii="Cambria" w:hAnsi="Cambria"/>
          <w:color w:val="000000"/>
          <w:spacing w:val="-4"/>
          <w:sz w:val="22"/>
          <w:szCs w:val="22"/>
          <w:lang w:eastAsia="en-US"/>
        </w:rPr>
        <w:t>liczbę</w:t>
      </w:r>
      <w:r w:rsidRPr="000E038A">
        <w:rPr>
          <w:rFonts w:ascii="Cambria" w:hAnsi="Cambria"/>
          <w:color w:val="000000"/>
          <w:spacing w:val="-4"/>
          <w:sz w:val="22"/>
          <w:szCs w:val="22"/>
          <w:lang w:eastAsia="en-US"/>
        </w:rPr>
        <w:t xml:space="preserve"> „małych” punktów (100 pkt), otrzyma oferta tego wykonawcy, który przyjmie wszystkie klauzule dodatkowe i inne postanowienia szczególne fakultatywne, </w:t>
      </w:r>
      <w:r w:rsidR="00017EF2" w:rsidRPr="000E038A">
        <w:rPr>
          <w:rFonts w:ascii="Cambria" w:hAnsi="Cambria"/>
          <w:color w:val="000000"/>
          <w:spacing w:val="-4"/>
          <w:sz w:val="22"/>
          <w:szCs w:val="22"/>
          <w:lang w:eastAsia="en-US"/>
        </w:rPr>
        <w:br/>
      </w:r>
      <w:r w:rsidRPr="000E038A">
        <w:rPr>
          <w:rFonts w:ascii="Cambria" w:hAnsi="Cambria"/>
          <w:color w:val="000000"/>
          <w:spacing w:val="-4"/>
          <w:sz w:val="22"/>
          <w:szCs w:val="22"/>
          <w:lang w:eastAsia="en-US"/>
        </w:rPr>
        <w:t xml:space="preserve">a </w:t>
      </w:r>
      <w:r w:rsidRPr="000E038A">
        <w:rPr>
          <w:rFonts w:ascii="Cambria" w:hAnsi="Cambria"/>
          <w:spacing w:val="-4"/>
          <w:sz w:val="22"/>
          <w:szCs w:val="22"/>
          <w:lang w:eastAsia="en-US"/>
        </w:rPr>
        <w:t>pozostałe oferty otrzymają odpowiednio mniej punktów, w</w:t>
      </w:r>
      <w:r w:rsidR="009553E0" w:rsidRPr="000E038A">
        <w:rPr>
          <w:rFonts w:ascii="Cambria" w:hAnsi="Cambria"/>
          <w:spacing w:val="-4"/>
          <w:sz w:val="22"/>
          <w:szCs w:val="22"/>
          <w:lang w:eastAsia="en-US"/>
        </w:rPr>
        <w:t xml:space="preserve"> </w:t>
      </w:r>
      <w:r w:rsidRPr="000E038A">
        <w:rPr>
          <w:rFonts w:ascii="Cambria" w:hAnsi="Cambria"/>
          <w:spacing w:val="-4"/>
          <w:sz w:val="22"/>
          <w:szCs w:val="22"/>
          <w:lang w:eastAsia="en-US"/>
        </w:rPr>
        <w:t>zależności od</w:t>
      </w:r>
      <w:r w:rsidR="009553E0"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przyjętych klauzul </w:t>
      </w:r>
      <w:r w:rsidR="00017EF2" w:rsidRPr="000E038A">
        <w:rPr>
          <w:rFonts w:ascii="Cambria" w:hAnsi="Cambria"/>
          <w:spacing w:val="-4"/>
          <w:sz w:val="22"/>
          <w:szCs w:val="22"/>
          <w:lang w:eastAsia="en-US"/>
        </w:rPr>
        <w:br/>
      </w:r>
      <w:r w:rsidRPr="000E038A">
        <w:rPr>
          <w:rFonts w:ascii="Cambria" w:hAnsi="Cambria"/>
          <w:spacing w:val="-4"/>
          <w:sz w:val="22"/>
          <w:szCs w:val="22"/>
          <w:lang w:eastAsia="en-US"/>
        </w:rPr>
        <w:t>i</w:t>
      </w:r>
      <w:r w:rsidR="009553E0"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postanowień. </w:t>
      </w:r>
      <w:r w:rsidR="009553E0" w:rsidRPr="000E038A">
        <w:rPr>
          <w:rFonts w:ascii="Cambria" w:hAnsi="Cambria"/>
          <w:spacing w:val="-4"/>
          <w:sz w:val="22"/>
          <w:szCs w:val="22"/>
          <w:lang w:eastAsia="en-US"/>
        </w:rPr>
        <w:t>Liczba</w:t>
      </w:r>
      <w:r w:rsidRPr="000E038A">
        <w:rPr>
          <w:rFonts w:ascii="Cambria" w:hAnsi="Cambria"/>
          <w:spacing w:val="-4"/>
          <w:sz w:val="22"/>
          <w:szCs w:val="22"/>
          <w:lang w:eastAsia="en-US"/>
        </w:rPr>
        <w:t xml:space="preserve">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832512" w:rsidRPr="000E038A" w14:paraId="6FE5B78D" w14:textId="77777777" w:rsidTr="009D7E3C">
        <w:trPr>
          <w:jc w:val="center"/>
        </w:trPr>
        <w:tc>
          <w:tcPr>
            <w:tcW w:w="635" w:type="dxa"/>
            <w:vAlign w:val="center"/>
          </w:tcPr>
          <w:p w14:paraId="419A7423" w14:textId="77777777" w:rsidR="00832512" w:rsidRPr="000E038A" w:rsidRDefault="00832512" w:rsidP="00B20D5A">
            <w:pPr>
              <w:widowControl w:val="0"/>
              <w:suppressAutoHyphens w:val="0"/>
              <w:jc w:val="center"/>
              <w:rPr>
                <w:rFonts w:ascii="Cambria" w:hAnsi="Cambria"/>
                <w:sz w:val="20"/>
                <w:szCs w:val="20"/>
                <w:lang w:eastAsia="en-US"/>
              </w:rPr>
            </w:pPr>
          </w:p>
        </w:tc>
        <w:tc>
          <w:tcPr>
            <w:tcW w:w="2767" w:type="dxa"/>
            <w:vAlign w:val="center"/>
          </w:tcPr>
          <w:p w14:paraId="5D66416C" w14:textId="77777777" w:rsidR="00832512" w:rsidRPr="000E038A" w:rsidRDefault="00832512" w:rsidP="00B20D5A">
            <w:pPr>
              <w:widowControl w:val="0"/>
              <w:suppressAutoHyphens w:val="0"/>
              <w:jc w:val="center"/>
              <w:rPr>
                <w:rFonts w:ascii="Cambria" w:hAnsi="Cambria"/>
                <w:sz w:val="20"/>
                <w:szCs w:val="20"/>
                <w:lang w:eastAsia="en-US"/>
              </w:rPr>
            </w:pPr>
            <w:proofErr w:type="spellStart"/>
            <w:r w:rsidRPr="000E038A">
              <w:rPr>
                <w:rFonts w:ascii="Cambria" w:hAnsi="Cambria"/>
                <w:sz w:val="20"/>
                <w:szCs w:val="20"/>
                <w:lang w:eastAsia="en-US"/>
              </w:rPr>
              <w:t>Imp</w:t>
            </w:r>
            <w:proofErr w:type="spellEnd"/>
          </w:p>
        </w:tc>
        <w:tc>
          <w:tcPr>
            <w:tcW w:w="709" w:type="dxa"/>
            <w:vAlign w:val="center"/>
          </w:tcPr>
          <w:p w14:paraId="36E8BCDA"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19A1D143" w14:textId="77777777" w:rsidR="00832512" w:rsidRPr="000E038A" w:rsidRDefault="00832512" w:rsidP="00B20D5A">
            <w:pPr>
              <w:widowControl w:val="0"/>
              <w:suppressAutoHyphens w:val="0"/>
              <w:jc w:val="center"/>
              <w:rPr>
                <w:rFonts w:ascii="Cambria" w:hAnsi="Cambria"/>
                <w:sz w:val="20"/>
                <w:szCs w:val="20"/>
                <w:lang w:eastAsia="en-US"/>
              </w:rPr>
            </w:pPr>
          </w:p>
        </w:tc>
      </w:tr>
      <w:tr w:rsidR="00832512" w:rsidRPr="000E038A" w14:paraId="5D631997" w14:textId="77777777" w:rsidTr="009D7E3C">
        <w:trPr>
          <w:jc w:val="center"/>
        </w:trPr>
        <w:tc>
          <w:tcPr>
            <w:tcW w:w="635" w:type="dxa"/>
            <w:vAlign w:val="center"/>
          </w:tcPr>
          <w:p w14:paraId="5ABF8F9C" w14:textId="77777777" w:rsidR="00832512" w:rsidRPr="000E038A" w:rsidRDefault="00832512" w:rsidP="00B20D5A">
            <w:pPr>
              <w:widowControl w:val="0"/>
              <w:suppressAutoHyphens w:val="0"/>
              <w:jc w:val="center"/>
              <w:rPr>
                <w:rFonts w:ascii="Cambria" w:hAnsi="Cambria"/>
                <w:sz w:val="20"/>
                <w:szCs w:val="20"/>
                <w:lang w:eastAsia="en-US"/>
              </w:rPr>
            </w:pPr>
            <w:proofErr w:type="spellStart"/>
            <w:r w:rsidRPr="000E038A">
              <w:rPr>
                <w:rFonts w:ascii="Cambria" w:hAnsi="Cambria"/>
                <w:sz w:val="20"/>
                <w:szCs w:val="20"/>
                <w:lang w:eastAsia="en-US"/>
              </w:rPr>
              <w:t>Pp</w:t>
            </w:r>
            <w:proofErr w:type="spellEnd"/>
            <w:r w:rsidRPr="000E038A">
              <w:rPr>
                <w:rFonts w:ascii="Cambria" w:hAnsi="Cambria"/>
                <w:sz w:val="20"/>
                <w:szCs w:val="20"/>
                <w:lang w:eastAsia="en-US"/>
              </w:rPr>
              <w:t xml:space="preserve"> =</w:t>
            </w:r>
          </w:p>
        </w:tc>
        <w:tc>
          <w:tcPr>
            <w:tcW w:w="2767" w:type="dxa"/>
            <w:vAlign w:val="center"/>
          </w:tcPr>
          <w:p w14:paraId="01F54963"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3A0D1C27"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Kp</w:t>
            </w:r>
            <w:proofErr w:type="spellEnd"/>
          </w:p>
        </w:tc>
        <w:tc>
          <w:tcPr>
            <w:tcW w:w="709" w:type="dxa"/>
            <w:vAlign w:val="center"/>
          </w:tcPr>
          <w:p w14:paraId="23FDDF0F"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Wk</w:t>
            </w:r>
            <w:proofErr w:type="spellEnd"/>
          </w:p>
        </w:tc>
      </w:tr>
      <w:tr w:rsidR="00832512" w:rsidRPr="000E038A" w14:paraId="70CE14E1" w14:textId="77777777" w:rsidTr="009D7E3C">
        <w:trPr>
          <w:jc w:val="center"/>
        </w:trPr>
        <w:tc>
          <w:tcPr>
            <w:tcW w:w="635" w:type="dxa"/>
            <w:vAlign w:val="center"/>
          </w:tcPr>
          <w:p w14:paraId="3DD99936" w14:textId="77777777" w:rsidR="00832512" w:rsidRPr="000E038A" w:rsidRDefault="00832512" w:rsidP="00B20D5A">
            <w:pPr>
              <w:widowControl w:val="0"/>
              <w:suppressAutoHyphens w:val="0"/>
              <w:jc w:val="center"/>
              <w:rPr>
                <w:rFonts w:ascii="Cambria" w:hAnsi="Cambria"/>
                <w:sz w:val="20"/>
                <w:szCs w:val="20"/>
                <w:lang w:eastAsia="en-US"/>
              </w:rPr>
            </w:pPr>
          </w:p>
        </w:tc>
        <w:tc>
          <w:tcPr>
            <w:tcW w:w="2767" w:type="dxa"/>
            <w:vAlign w:val="center"/>
          </w:tcPr>
          <w:p w14:paraId="5FD780E9"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100 pkt</w:t>
            </w:r>
          </w:p>
        </w:tc>
        <w:tc>
          <w:tcPr>
            <w:tcW w:w="709" w:type="dxa"/>
            <w:vAlign w:val="center"/>
          </w:tcPr>
          <w:p w14:paraId="697951BE"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6E41E3D3" w14:textId="77777777" w:rsidR="00832512" w:rsidRPr="000E038A" w:rsidRDefault="00832512" w:rsidP="00B20D5A">
            <w:pPr>
              <w:widowControl w:val="0"/>
              <w:suppressAutoHyphens w:val="0"/>
              <w:jc w:val="center"/>
              <w:rPr>
                <w:rFonts w:ascii="Cambria" w:hAnsi="Cambria"/>
                <w:sz w:val="20"/>
                <w:szCs w:val="20"/>
                <w:lang w:eastAsia="en-US"/>
              </w:rPr>
            </w:pPr>
          </w:p>
        </w:tc>
      </w:tr>
    </w:tbl>
    <w:p w14:paraId="2D03E610"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gdzie:</w:t>
      </w:r>
    </w:p>
    <w:p w14:paraId="099DC410" w14:textId="77777777" w:rsidR="00832512" w:rsidRPr="000E038A" w:rsidRDefault="00832512" w:rsidP="00B20D5A">
      <w:pPr>
        <w:widowControl w:val="0"/>
        <w:suppressAutoHyphens w:val="0"/>
        <w:ind w:left="851"/>
        <w:jc w:val="both"/>
        <w:rPr>
          <w:rFonts w:ascii="Cambria" w:hAnsi="Cambria"/>
          <w:spacing w:val="-6"/>
          <w:sz w:val="22"/>
          <w:szCs w:val="22"/>
          <w:lang w:eastAsia="en-US"/>
        </w:rPr>
      </w:pPr>
      <w:proofErr w:type="spellStart"/>
      <w:r w:rsidRPr="000E038A">
        <w:rPr>
          <w:rFonts w:ascii="Cambria" w:hAnsi="Cambria"/>
          <w:spacing w:val="-6"/>
          <w:sz w:val="22"/>
          <w:szCs w:val="22"/>
          <w:lang w:eastAsia="en-US"/>
        </w:rPr>
        <w:t>Pp</w:t>
      </w:r>
      <w:proofErr w:type="spellEnd"/>
      <w:r w:rsidRPr="000E038A">
        <w:rPr>
          <w:rFonts w:ascii="Cambria" w:hAnsi="Cambria"/>
          <w:spacing w:val="-6"/>
          <w:sz w:val="22"/>
          <w:szCs w:val="22"/>
          <w:lang w:eastAsia="en-US"/>
        </w:rPr>
        <w:t xml:space="preserve"> – </w:t>
      </w:r>
      <w:r w:rsidR="009553E0" w:rsidRPr="000E038A">
        <w:rPr>
          <w:rFonts w:ascii="Cambria" w:hAnsi="Cambria"/>
          <w:spacing w:val="-6"/>
          <w:sz w:val="22"/>
          <w:szCs w:val="22"/>
          <w:lang w:eastAsia="en-US"/>
        </w:rPr>
        <w:t>liczba</w:t>
      </w:r>
      <w:r w:rsidRPr="000E038A">
        <w:rPr>
          <w:rFonts w:ascii="Cambria" w:hAnsi="Cambria"/>
          <w:spacing w:val="-6"/>
          <w:sz w:val="22"/>
          <w:szCs w:val="22"/>
          <w:lang w:eastAsia="en-US"/>
        </w:rPr>
        <w:t xml:space="preserve"> punktów w kryterium „Klauzule dodatkowe i inne postanowienia szczególne fakultatywne”</w:t>
      </w:r>
    </w:p>
    <w:p w14:paraId="047761E6" w14:textId="77777777" w:rsidR="00832512" w:rsidRPr="000E038A" w:rsidRDefault="00832512" w:rsidP="00B20D5A">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Imp</w:t>
      </w:r>
      <w:proofErr w:type="spellEnd"/>
      <w:r w:rsidRPr="000E038A">
        <w:rPr>
          <w:rFonts w:ascii="Cambria" w:hAnsi="Cambria"/>
          <w:sz w:val="22"/>
          <w:szCs w:val="22"/>
          <w:lang w:eastAsia="en-US"/>
        </w:rPr>
        <w:t xml:space="preserve"> – </w:t>
      </w:r>
      <w:r w:rsidR="009553E0" w:rsidRPr="000E038A">
        <w:rPr>
          <w:rFonts w:ascii="Cambria" w:hAnsi="Cambria"/>
          <w:sz w:val="22"/>
          <w:szCs w:val="22"/>
          <w:lang w:eastAsia="en-US"/>
        </w:rPr>
        <w:t>liczba</w:t>
      </w:r>
      <w:r w:rsidRPr="000E038A">
        <w:rPr>
          <w:rFonts w:ascii="Cambria" w:hAnsi="Cambria"/>
          <w:sz w:val="22"/>
          <w:szCs w:val="22"/>
          <w:lang w:eastAsia="en-US"/>
        </w:rPr>
        <w:t xml:space="preserve"> „małych” punktów przyznanych ocenianej ofercie za przyjęte klauzule dodatkowe i inne postanowienia szczególne fakultatywne</w:t>
      </w:r>
    </w:p>
    <w:p w14:paraId="72F35DFD" w14:textId="77777777" w:rsidR="00832512" w:rsidRPr="000E038A" w:rsidRDefault="00832512" w:rsidP="00B20D5A">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Kp</w:t>
      </w:r>
      <w:proofErr w:type="spellEnd"/>
      <w:r w:rsidRPr="000E038A">
        <w:rPr>
          <w:rFonts w:ascii="Cambria" w:hAnsi="Cambria"/>
          <w:sz w:val="22"/>
          <w:szCs w:val="22"/>
          <w:lang w:eastAsia="en-US"/>
        </w:rPr>
        <w:t xml:space="preserve"> – współczynnik proporcjonalności = 100</w:t>
      </w:r>
    </w:p>
    <w:p w14:paraId="7D699DE8" w14:textId="77777777" w:rsidR="00832512" w:rsidRPr="000E038A" w:rsidRDefault="00832512" w:rsidP="00B20D5A">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Wk</w:t>
      </w:r>
      <w:proofErr w:type="spellEnd"/>
      <w:r w:rsidRPr="000E038A">
        <w:rPr>
          <w:rFonts w:ascii="Cambria" w:hAnsi="Cambria"/>
          <w:sz w:val="22"/>
          <w:szCs w:val="22"/>
          <w:lang w:eastAsia="en-US"/>
        </w:rPr>
        <w:t xml:space="preserve"> – waga procentowa dla kryterium „Klauzule dodatkowe i inne postanowienia szczególne fakultatywne” = 15%</w:t>
      </w:r>
    </w:p>
    <w:p w14:paraId="57DBB5CE" w14:textId="77777777" w:rsidR="00832512" w:rsidRPr="000E038A" w:rsidRDefault="00832512" w:rsidP="00C05027">
      <w:pPr>
        <w:widowControl w:val="0"/>
        <w:numPr>
          <w:ilvl w:val="3"/>
          <w:numId w:val="135"/>
        </w:numPr>
        <w:tabs>
          <w:tab w:val="left" w:pos="851"/>
        </w:tabs>
        <w:suppressAutoHyphens w:val="0"/>
        <w:spacing w:before="120"/>
        <w:ind w:left="851" w:hanging="851"/>
        <w:jc w:val="both"/>
        <w:rPr>
          <w:rFonts w:ascii="Cambria" w:eastAsia="Calibri" w:hAnsi="Cambria"/>
          <w:bCs/>
          <w:spacing w:val="-8"/>
          <w:sz w:val="22"/>
          <w:szCs w:val="22"/>
          <w:lang w:eastAsia="en-US"/>
        </w:rPr>
      </w:pPr>
      <w:bookmarkStart w:id="147" w:name="_Hlk21466566"/>
      <w:r w:rsidRPr="000E038A">
        <w:rPr>
          <w:rFonts w:ascii="Cambria" w:eastAsia="Calibri" w:hAnsi="Cambria"/>
          <w:bCs/>
          <w:spacing w:val="-8"/>
          <w:sz w:val="22"/>
          <w:szCs w:val="22"/>
          <w:lang w:eastAsia="en-US"/>
        </w:rPr>
        <w:t>Wykaz klauzul dodatkowych i innych postanowień szczególnych fakultatywnych dotyczących</w:t>
      </w:r>
      <w:r w:rsidR="00017EF2" w:rsidRPr="000E038A">
        <w:rPr>
          <w:rFonts w:ascii="Cambria" w:eastAsia="Calibri" w:hAnsi="Cambria"/>
          <w:bCs/>
          <w:spacing w:val="-8"/>
          <w:sz w:val="22"/>
          <w:szCs w:val="22"/>
          <w:lang w:eastAsia="en-US"/>
        </w:rPr>
        <w:t xml:space="preserve"> </w:t>
      </w:r>
      <w:r w:rsidRPr="000E038A">
        <w:rPr>
          <w:rFonts w:ascii="Cambria" w:eastAsia="Calibri" w:hAnsi="Cambria"/>
          <w:bCs/>
          <w:spacing w:val="-8"/>
          <w:sz w:val="22"/>
          <w:szCs w:val="22"/>
          <w:lang w:eastAsia="en-US"/>
        </w:rPr>
        <w:t>I części zamówienia</w:t>
      </w:r>
    </w:p>
    <w:p w14:paraId="22DA88AA" w14:textId="77777777" w:rsidR="00832512" w:rsidRPr="00D53318" w:rsidRDefault="00832512" w:rsidP="00B20D5A">
      <w:pPr>
        <w:widowControl w:val="0"/>
        <w:tabs>
          <w:tab w:val="left" w:pos="851"/>
        </w:tabs>
        <w:suppressAutoHyphens w:val="0"/>
        <w:ind w:left="851"/>
        <w:jc w:val="center"/>
        <w:rPr>
          <w:rFonts w:ascii="Cambria" w:eastAsia="Calibri" w:hAnsi="Cambria"/>
          <w:b/>
          <w:sz w:val="22"/>
          <w:szCs w:val="22"/>
          <w:lang w:eastAsia="en-US"/>
        </w:rPr>
      </w:pPr>
      <w:bookmarkStart w:id="148" w:name="_Hlk15387285"/>
      <w:bookmarkStart w:id="149" w:name="_Hlk82696099"/>
      <w:r w:rsidRPr="00D53318">
        <w:rPr>
          <w:rFonts w:ascii="Cambria" w:eastAsia="Calibri" w:hAnsi="Cambria"/>
          <w:b/>
          <w:sz w:val="22"/>
          <w:szCs w:val="22"/>
          <w:lang w:eastAsia="en-US"/>
        </w:rPr>
        <w:t xml:space="preserve">Ubezpieczenie mienia od wszystkich </w:t>
      </w:r>
      <w:proofErr w:type="spellStart"/>
      <w:r w:rsidRPr="00D53318">
        <w:rPr>
          <w:rFonts w:ascii="Cambria" w:eastAsia="Calibri" w:hAnsi="Cambria"/>
          <w:b/>
          <w:sz w:val="22"/>
          <w:szCs w:val="22"/>
          <w:lang w:eastAsia="en-US"/>
        </w:rPr>
        <w:t>ryzyk</w:t>
      </w:r>
      <w:proofErr w:type="spellEnd"/>
    </w:p>
    <w:p w14:paraId="34B999A8" w14:textId="77777777" w:rsidR="00832512" w:rsidRPr="00624EB8" w:rsidRDefault="00832512" w:rsidP="00C05027">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624EB8">
        <w:rPr>
          <w:rFonts w:ascii="Cambria" w:eastAsia="Calibri" w:hAnsi="Cambria"/>
          <w:sz w:val="22"/>
          <w:szCs w:val="22"/>
          <w:lang w:eastAsia="en-US"/>
        </w:rPr>
        <w:t xml:space="preserve">Przyjęcie podanej klauzuli </w:t>
      </w:r>
      <w:r w:rsidRPr="00624EB8">
        <w:rPr>
          <w:rFonts w:ascii="Cambria" w:eastAsia="Calibri" w:hAnsi="Cambria"/>
          <w:bCs/>
          <w:sz w:val="22"/>
          <w:szCs w:val="22"/>
          <w:lang w:eastAsia="en-US"/>
        </w:rPr>
        <w:t>przezornej sumy ubezpieczenia – 5 punktów</w:t>
      </w:r>
    </w:p>
    <w:p w14:paraId="6D6E81BC" w14:textId="77777777" w:rsidR="00832512" w:rsidRPr="00624EB8" w:rsidRDefault="00832512" w:rsidP="00C05027">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624EB8">
        <w:rPr>
          <w:rFonts w:ascii="Cambria" w:eastAsia="Calibri" w:hAnsi="Cambria"/>
          <w:sz w:val="22"/>
          <w:szCs w:val="22"/>
          <w:lang w:eastAsia="en-US"/>
        </w:rPr>
        <w:t>Przyjęcie podanej klauzuli aktów terroryzmu – 3 punkty</w:t>
      </w:r>
    </w:p>
    <w:p w14:paraId="4373EB74" w14:textId="3253221A" w:rsidR="00832512" w:rsidRPr="00624EB8" w:rsidRDefault="00832512" w:rsidP="00C05027">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624EB8">
        <w:rPr>
          <w:rFonts w:ascii="Cambria" w:eastAsia="Calibri" w:hAnsi="Cambria"/>
          <w:sz w:val="22"/>
          <w:szCs w:val="22"/>
          <w:lang w:eastAsia="en-US"/>
        </w:rPr>
        <w:t xml:space="preserve">Przyjęcie podanej klauzuli wyrównania sumy ubezpieczenia – </w:t>
      </w:r>
      <w:r w:rsidR="00190C3E" w:rsidRPr="00624EB8">
        <w:rPr>
          <w:rFonts w:ascii="Cambria" w:eastAsia="Calibri" w:hAnsi="Cambria"/>
          <w:sz w:val="22"/>
          <w:szCs w:val="22"/>
          <w:lang w:eastAsia="en-US"/>
        </w:rPr>
        <w:t>3</w:t>
      </w:r>
      <w:r w:rsidRPr="00624EB8">
        <w:rPr>
          <w:rFonts w:ascii="Cambria" w:eastAsia="Calibri" w:hAnsi="Cambria"/>
          <w:sz w:val="22"/>
          <w:szCs w:val="22"/>
          <w:lang w:eastAsia="en-US"/>
        </w:rPr>
        <w:t xml:space="preserve"> punkty</w:t>
      </w:r>
    </w:p>
    <w:p w14:paraId="769790E3" w14:textId="38CFD1AF" w:rsidR="0043185B" w:rsidRPr="00624EB8" w:rsidRDefault="0043185B" w:rsidP="00C05027">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624EB8">
        <w:rPr>
          <w:rFonts w:ascii="Cambria" w:eastAsia="Calibri" w:hAnsi="Cambria"/>
          <w:sz w:val="22"/>
          <w:szCs w:val="22"/>
          <w:lang w:eastAsia="en-US"/>
        </w:rPr>
        <w:t>Przyjęcie podanej klauzuli kosztów alarmu – 3 punkty</w:t>
      </w:r>
    </w:p>
    <w:p w14:paraId="17AC0AC2" w14:textId="2D8ADB55" w:rsidR="0043185B" w:rsidRPr="00624EB8" w:rsidRDefault="0043185B" w:rsidP="00C05027">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624EB8">
        <w:rPr>
          <w:rFonts w:ascii="Cambria" w:eastAsia="Calibri" w:hAnsi="Cambria"/>
          <w:sz w:val="22"/>
          <w:szCs w:val="22"/>
          <w:lang w:eastAsia="en-US"/>
        </w:rPr>
        <w:t xml:space="preserve">Przyjęcie podanej klauzuli napary szkód dodatkowych – </w:t>
      </w:r>
      <w:r w:rsidR="00190C3E" w:rsidRPr="00624EB8">
        <w:rPr>
          <w:rFonts w:ascii="Cambria" w:eastAsia="Calibri" w:hAnsi="Cambria"/>
          <w:sz w:val="22"/>
          <w:szCs w:val="22"/>
          <w:lang w:eastAsia="en-US"/>
        </w:rPr>
        <w:t>3</w:t>
      </w:r>
      <w:r w:rsidRPr="00624EB8">
        <w:rPr>
          <w:rFonts w:ascii="Cambria" w:eastAsia="Calibri" w:hAnsi="Cambria"/>
          <w:sz w:val="22"/>
          <w:szCs w:val="22"/>
          <w:lang w:eastAsia="en-US"/>
        </w:rPr>
        <w:t xml:space="preserve"> punkty</w:t>
      </w:r>
    </w:p>
    <w:p w14:paraId="09465F81" w14:textId="5F1EF838" w:rsidR="0043185B" w:rsidRPr="00624EB8" w:rsidRDefault="0043185B" w:rsidP="00C05027">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624EB8">
        <w:rPr>
          <w:rFonts w:ascii="Cambria" w:eastAsia="Calibri" w:hAnsi="Cambria"/>
          <w:sz w:val="22"/>
          <w:szCs w:val="22"/>
          <w:lang w:eastAsia="en-US"/>
        </w:rPr>
        <w:t xml:space="preserve">Przyjęcie podanej klauzuli zrównoważonej odbudowy – </w:t>
      </w:r>
      <w:r w:rsidR="00190C3E" w:rsidRPr="00624EB8">
        <w:rPr>
          <w:rFonts w:ascii="Cambria" w:eastAsia="Calibri" w:hAnsi="Cambria"/>
          <w:sz w:val="22"/>
          <w:szCs w:val="22"/>
          <w:lang w:eastAsia="en-US"/>
        </w:rPr>
        <w:t>3</w:t>
      </w:r>
      <w:r w:rsidRPr="00624EB8">
        <w:rPr>
          <w:rFonts w:ascii="Cambria" w:eastAsia="Calibri" w:hAnsi="Cambria"/>
          <w:sz w:val="22"/>
          <w:szCs w:val="22"/>
          <w:lang w:eastAsia="en-US"/>
        </w:rPr>
        <w:t xml:space="preserve"> punkty</w:t>
      </w:r>
    </w:p>
    <w:p w14:paraId="511C992E" w14:textId="77777777" w:rsidR="00832512" w:rsidRPr="00624EB8" w:rsidRDefault="00832512" w:rsidP="00C05027">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624EB8">
        <w:rPr>
          <w:rFonts w:ascii="Cambria" w:eastAsia="Calibri" w:hAnsi="Cambria"/>
          <w:sz w:val="22"/>
          <w:szCs w:val="22"/>
          <w:lang w:eastAsia="en-US"/>
        </w:rPr>
        <w:t>Przyjęcie podanej klauzuli pokrycia kosztów naprawy uszkodzeń powstałych w mieniu otaczającym – 2 punkty</w:t>
      </w:r>
    </w:p>
    <w:p w14:paraId="512D63F5" w14:textId="77777777" w:rsidR="00832512" w:rsidRPr="00624EB8" w:rsidRDefault="00832512" w:rsidP="00C05027">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624EB8">
        <w:rPr>
          <w:rFonts w:ascii="Cambria" w:eastAsia="Calibri" w:hAnsi="Cambria"/>
          <w:sz w:val="22"/>
          <w:szCs w:val="22"/>
          <w:lang w:eastAsia="en-US"/>
        </w:rPr>
        <w:t>Przyjęcie podanej klauzuli zmiany lokalizacji odbudowy – 3 punkty</w:t>
      </w:r>
    </w:p>
    <w:p w14:paraId="55609D92" w14:textId="157961C3" w:rsidR="00832512" w:rsidRPr="00624EB8" w:rsidRDefault="00832512" w:rsidP="00C05027">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624EB8">
        <w:rPr>
          <w:rFonts w:ascii="Cambria" w:eastAsia="Calibri" w:hAnsi="Cambria"/>
          <w:sz w:val="22"/>
          <w:szCs w:val="22"/>
          <w:lang w:eastAsia="en-US"/>
        </w:rPr>
        <w:t xml:space="preserve">Zwiększenie do kwoty </w:t>
      </w:r>
      <w:r w:rsidR="00FA0B24" w:rsidRPr="00624EB8">
        <w:rPr>
          <w:rFonts w:ascii="Cambria" w:eastAsia="Calibri" w:hAnsi="Cambria"/>
          <w:sz w:val="22"/>
          <w:szCs w:val="22"/>
          <w:lang w:eastAsia="en-US"/>
        </w:rPr>
        <w:t>10</w:t>
      </w:r>
      <w:r w:rsidRPr="00624EB8">
        <w:rPr>
          <w:rFonts w:ascii="Cambria" w:eastAsia="Calibri" w:hAnsi="Cambria"/>
          <w:sz w:val="22"/>
          <w:szCs w:val="22"/>
          <w:lang w:eastAsia="en-US"/>
        </w:rPr>
        <w:t xml:space="preserve"> 000 000,00 zł </w:t>
      </w:r>
      <w:proofErr w:type="spellStart"/>
      <w:r w:rsidRPr="00624EB8">
        <w:rPr>
          <w:rFonts w:ascii="Cambria" w:eastAsia="Calibri" w:hAnsi="Cambria"/>
          <w:sz w:val="22"/>
          <w:szCs w:val="22"/>
          <w:lang w:eastAsia="en-US"/>
        </w:rPr>
        <w:t>bezskładkowego</w:t>
      </w:r>
      <w:proofErr w:type="spellEnd"/>
      <w:r w:rsidRPr="00624EB8">
        <w:rPr>
          <w:rFonts w:ascii="Cambria" w:eastAsia="Calibri" w:hAnsi="Cambria"/>
          <w:sz w:val="22"/>
          <w:szCs w:val="22"/>
          <w:lang w:eastAsia="en-US"/>
        </w:rPr>
        <w:t xml:space="preserve"> limitu w klauzuli automatycznego pokrycia – </w:t>
      </w:r>
      <w:r w:rsidR="00D96C53" w:rsidRPr="00624EB8">
        <w:rPr>
          <w:rFonts w:ascii="Cambria" w:eastAsia="Calibri" w:hAnsi="Cambria"/>
          <w:sz w:val="22"/>
          <w:szCs w:val="22"/>
          <w:lang w:eastAsia="en-US"/>
        </w:rPr>
        <w:t>6</w:t>
      </w:r>
      <w:r w:rsidRPr="00624EB8">
        <w:rPr>
          <w:rFonts w:ascii="Cambria" w:eastAsia="Calibri" w:hAnsi="Cambria"/>
          <w:sz w:val="22"/>
          <w:szCs w:val="22"/>
          <w:lang w:eastAsia="en-US"/>
        </w:rPr>
        <w:t xml:space="preserve"> punktów</w:t>
      </w:r>
    </w:p>
    <w:p w14:paraId="7689D5A2" w14:textId="422E54CE" w:rsidR="00832512" w:rsidRPr="00624EB8" w:rsidRDefault="00832512" w:rsidP="00C05027">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624EB8">
        <w:rPr>
          <w:rFonts w:ascii="Cambria" w:eastAsia="Calibri" w:hAnsi="Cambria"/>
          <w:sz w:val="22"/>
          <w:szCs w:val="22"/>
          <w:lang w:eastAsia="en-US"/>
        </w:rPr>
        <w:t xml:space="preserve">Przyjęcie podanej klauzuli ubezpieczenia mienia wyłączonego z eksploatacji – </w:t>
      </w:r>
      <w:r w:rsidR="0043185B" w:rsidRPr="00624EB8">
        <w:rPr>
          <w:rFonts w:ascii="Cambria" w:eastAsia="Calibri" w:hAnsi="Cambria"/>
          <w:sz w:val="22"/>
          <w:szCs w:val="22"/>
          <w:lang w:eastAsia="en-US"/>
        </w:rPr>
        <w:t>3</w:t>
      </w:r>
      <w:r w:rsidRPr="00624EB8">
        <w:rPr>
          <w:rFonts w:ascii="Cambria" w:eastAsia="Calibri" w:hAnsi="Cambria"/>
          <w:sz w:val="22"/>
          <w:szCs w:val="22"/>
          <w:lang w:eastAsia="en-US"/>
        </w:rPr>
        <w:t xml:space="preserve"> punktów</w:t>
      </w:r>
    </w:p>
    <w:p w14:paraId="20D5A1C3" w14:textId="2C346573" w:rsidR="00832512" w:rsidRPr="00624EB8" w:rsidRDefault="00832512" w:rsidP="00C05027">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624EB8">
        <w:rPr>
          <w:rFonts w:ascii="Cambria" w:eastAsia="Calibri" w:hAnsi="Cambria"/>
          <w:sz w:val="22"/>
          <w:szCs w:val="22"/>
          <w:lang w:eastAsia="en-US"/>
        </w:rPr>
        <w:t xml:space="preserve">Zniesienie franszyzy integralnej – </w:t>
      </w:r>
      <w:r w:rsidR="00D96C53" w:rsidRPr="00624EB8">
        <w:rPr>
          <w:rFonts w:ascii="Cambria" w:eastAsia="Calibri" w:hAnsi="Cambria"/>
          <w:sz w:val="22"/>
          <w:szCs w:val="22"/>
          <w:lang w:eastAsia="en-US"/>
        </w:rPr>
        <w:t>6</w:t>
      </w:r>
      <w:r w:rsidRPr="00624EB8">
        <w:rPr>
          <w:rFonts w:ascii="Cambria" w:eastAsia="Calibri" w:hAnsi="Cambria"/>
          <w:sz w:val="22"/>
          <w:szCs w:val="22"/>
          <w:lang w:eastAsia="en-US"/>
        </w:rPr>
        <w:t xml:space="preserve"> punkt</w:t>
      </w:r>
      <w:r w:rsidR="00D96C53" w:rsidRPr="00624EB8">
        <w:rPr>
          <w:rFonts w:ascii="Cambria" w:eastAsia="Calibri" w:hAnsi="Cambria"/>
          <w:sz w:val="22"/>
          <w:szCs w:val="22"/>
          <w:lang w:eastAsia="en-US"/>
        </w:rPr>
        <w:t>ów</w:t>
      </w:r>
    </w:p>
    <w:p w14:paraId="3EAB7DB2" w14:textId="77777777" w:rsidR="00832512" w:rsidRPr="0043185B" w:rsidRDefault="00832512" w:rsidP="00B20D5A">
      <w:pPr>
        <w:widowControl w:val="0"/>
        <w:suppressAutoHyphens w:val="0"/>
        <w:spacing w:before="120"/>
        <w:ind w:left="851"/>
        <w:jc w:val="center"/>
        <w:rPr>
          <w:rFonts w:ascii="Cambria" w:hAnsi="Cambria"/>
          <w:b/>
          <w:sz w:val="22"/>
          <w:szCs w:val="22"/>
          <w:lang w:eastAsia="en-US"/>
        </w:rPr>
      </w:pPr>
      <w:bookmarkStart w:id="150" w:name="_Hlk18228785"/>
      <w:r w:rsidRPr="0043185B">
        <w:rPr>
          <w:rFonts w:ascii="Cambria" w:hAnsi="Cambria"/>
          <w:b/>
          <w:sz w:val="22"/>
          <w:szCs w:val="22"/>
          <w:lang w:eastAsia="en-US"/>
        </w:rPr>
        <w:t xml:space="preserve">Ubezpieczenie sprzętu elektronicznego od wszystkich </w:t>
      </w:r>
      <w:proofErr w:type="spellStart"/>
      <w:r w:rsidRPr="0043185B">
        <w:rPr>
          <w:rFonts w:ascii="Cambria" w:hAnsi="Cambria"/>
          <w:b/>
          <w:sz w:val="22"/>
          <w:szCs w:val="22"/>
          <w:lang w:eastAsia="en-US"/>
        </w:rPr>
        <w:t>ryzyk</w:t>
      </w:r>
      <w:proofErr w:type="spellEnd"/>
    </w:p>
    <w:p w14:paraId="5401F6EC" w14:textId="7865E71F" w:rsidR="00832512" w:rsidRPr="0043185B" w:rsidRDefault="00832512" w:rsidP="00C05027">
      <w:pPr>
        <w:widowControl w:val="0"/>
        <w:numPr>
          <w:ilvl w:val="0"/>
          <w:numId w:val="49"/>
        </w:numPr>
        <w:tabs>
          <w:tab w:val="left" w:pos="1134"/>
        </w:tabs>
        <w:suppressAutoHyphens w:val="0"/>
        <w:ind w:left="1134" w:hanging="283"/>
        <w:jc w:val="both"/>
        <w:rPr>
          <w:rFonts w:ascii="Cambria" w:eastAsia="Calibri" w:hAnsi="Cambria"/>
          <w:sz w:val="22"/>
          <w:szCs w:val="22"/>
          <w:lang w:eastAsia="en-US"/>
        </w:rPr>
      </w:pPr>
      <w:r w:rsidRPr="0043185B">
        <w:rPr>
          <w:rFonts w:ascii="Cambria" w:eastAsia="Calibri" w:hAnsi="Cambria"/>
          <w:sz w:val="22"/>
          <w:szCs w:val="22"/>
          <w:lang w:eastAsia="en-US"/>
        </w:rPr>
        <w:t xml:space="preserve">Zwiększenie do kwoty </w:t>
      </w:r>
      <w:r w:rsidR="00FA0B24" w:rsidRPr="0043185B">
        <w:rPr>
          <w:rFonts w:ascii="Cambria" w:eastAsia="Calibri" w:hAnsi="Cambria"/>
          <w:sz w:val="22"/>
          <w:szCs w:val="22"/>
          <w:lang w:eastAsia="en-US"/>
        </w:rPr>
        <w:t>5</w:t>
      </w:r>
      <w:r w:rsidRPr="0043185B">
        <w:rPr>
          <w:rFonts w:ascii="Cambria" w:eastAsia="Calibri" w:hAnsi="Cambria"/>
          <w:sz w:val="22"/>
          <w:szCs w:val="22"/>
          <w:lang w:eastAsia="en-US"/>
        </w:rPr>
        <w:t xml:space="preserve">00 000,00 zł </w:t>
      </w:r>
      <w:proofErr w:type="spellStart"/>
      <w:r w:rsidRPr="0043185B">
        <w:rPr>
          <w:rFonts w:ascii="Cambria" w:eastAsia="Calibri" w:hAnsi="Cambria"/>
          <w:sz w:val="22"/>
          <w:szCs w:val="22"/>
          <w:lang w:eastAsia="en-US"/>
        </w:rPr>
        <w:t>bezskładkowego</w:t>
      </w:r>
      <w:proofErr w:type="spellEnd"/>
      <w:r w:rsidRPr="0043185B">
        <w:rPr>
          <w:rFonts w:ascii="Cambria" w:eastAsia="Calibri" w:hAnsi="Cambria"/>
          <w:sz w:val="22"/>
          <w:szCs w:val="22"/>
          <w:lang w:eastAsia="en-US"/>
        </w:rPr>
        <w:t xml:space="preserve"> limitu w klauzuli automatycz</w:t>
      </w:r>
      <w:r w:rsidRPr="0043185B">
        <w:rPr>
          <w:rFonts w:ascii="Cambria" w:eastAsia="Calibri" w:hAnsi="Cambria"/>
          <w:sz w:val="22"/>
          <w:szCs w:val="22"/>
          <w:lang w:eastAsia="en-US"/>
        </w:rPr>
        <w:softHyphen/>
        <w:t>nego pokrycia – 4 punkty</w:t>
      </w:r>
    </w:p>
    <w:bookmarkEnd w:id="150"/>
    <w:p w14:paraId="6A6A8CBB" w14:textId="4CAC8B7A" w:rsidR="00832512" w:rsidRPr="0043185B" w:rsidRDefault="00832512" w:rsidP="00C05027">
      <w:pPr>
        <w:widowControl w:val="0"/>
        <w:numPr>
          <w:ilvl w:val="0"/>
          <w:numId w:val="49"/>
        </w:numPr>
        <w:tabs>
          <w:tab w:val="left" w:pos="1134"/>
        </w:tabs>
        <w:suppressAutoHyphens w:val="0"/>
        <w:ind w:left="1134" w:hanging="283"/>
        <w:jc w:val="both"/>
        <w:rPr>
          <w:rFonts w:ascii="Cambria" w:eastAsia="Calibri" w:hAnsi="Cambria"/>
          <w:sz w:val="22"/>
          <w:szCs w:val="22"/>
          <w:lang w:eastAsia="en-US"/>
        </w:rPr>
      </w:pPr>
      <w:r w:rsidRPr="0043185B">
        <w:rPr>
          <w:rFonts w:ascii="Cambria" w:eastAsia="Calibri" w:hAnsi="Cambria"/>
          <w:sz w:val="22"/>
          <w:szCs w:val="22"/>
          <w:lang w:eastAsia="en-US"/>
        </w:rPr>
        <w:t xml:space="preserve">Przyjęcie podanej klauzuli </w:t>
      </w:r>
      <w:proofErr w:type="spellStart"/>
      <w:r w:rsidRPr="0043185B">
        <w:rPr>
          <w:rFonts w:ascii="Cambria" w:eastAsia="Calibri" w:hAnsi="Cambria"/>
          <w:sz w:val="22"/>
          <w:szCs w:val="22"/>
          <w:lang w:eastAsia="en-US"/>
        </w:rPr>
        <w:t>cyber</w:t>
      </w:r>
      <w:proofErr w:type="spellEnd"/>
      <w:r w:rsidRPr="0043185B">
        <w:rPr>
          <w:rFonts w:ascii="Cambria" w:eastAsia="Calibri" w:hAnsi="Cambria"/>
          <w:sz w:val="22"/>
          <w:szCs w:val="22"/>
          <w:lang w:eastAsia="en-US"/>
        </w:rPr>
        <w:t xml:space="preserve"> </w:t>
      </w:r>
      <w:proofErr w:type="spellStart"/>
      <w:r w:rsidRPr="0043185B">
        <w:rPr>
          <w:rFonts w:ascii="Cambria" w:eastAsia="Calibri" w:hAnsi="Cambria"/>
          <w:sz w:val="22"/>
          <w:szCs w:val="22"/>
          <w:lang w:eastAsia="en-US"/>
        </w:rPr>
        <w:t>risk</w:t>
      </w:r>
      <w:proofErr w:type="spellEnd"/>
      <w:r w:rsidRPr="0043185B">
        <w:rPr>
          <w:rFonts w:ascii="Cambria" w:eastAsia="Calibri" w:hAnsi="Cambria"/>
          <w:sz w:val="22"/>
          <w:szCs w:val="22"/>
          <w:lang w:eastAsia="en-US"/>
        </w:rPr>
        <w:t xml:space="preserve"> – </w:t>
      </w:r>
      <w:r w:rsidR="00190C3E">
        <w:rPr>
          <w:rFonts w:ascii="Cambria" w:eastAsia="Calibri" w:hAnsi="Cambria"/>
          <w:sz w:val="22"/>
          <w:szCs w:val="22"/>
          <w:lang w:eastAsia="en-US"/>
        </w:rPr>
        <w:t>5</w:t>
      </w:r>
      <w:r w:rsidRPr="0043185B">
        <w:rPr>
          <w:rFonts w:ascii="Cambria" w:eastAsia="Calibri" w:hAnsi="Cambria"/>
          <w:sz w:val="22"/>
          <w:szCs w:val="22"/>
          <w:lang w:eastAsia="en-US"/>
        </w:rPr>
        <w:t xml:space="preserve"> punkt</w:t>
      </w:r>
      <w:r w:rsidR="008E137E" w:rsidRPr="0043185B">
        <w:rPr>
          <w:rFonts w:ascii="Cambria" w:eastAsia="Calibri" w:hAnsi="Cambria"/>
          <w:sz w:val="22"/>
          <w:szCs w:val="22"/>
          <w:lang w:eastAsia="en-US"/>
        </w:rPr>
        <w:t>ów</w:t>
      </w:r>
    </w:p>
    <w:p w14:paraId="14A5C956" w14:textId="744712D2" w:rsidR="00832512" w:rsidRPr="0043185B" w:rsidRDefault="00832512" w:rsidP="00C05027">
      <w:pPr>
        <w:widowControl w:val="0"/>
        <w:numPr>
          <w:ilvl w:val="0"/>
          <w:numId w:val="49"/>
        </w:numPr>
        <w:tabs>
          <w:tab w:val="left" w:pos="1134"/>
        </w:tabs>
        <w:suppressAutoHyphens w:val="0"/>
        <w:ind w:left="1134" w:hanging="283"/>
        <w:rPr>
          <w:rFonts w:ascii="Cambria" w:eastAsia="Calibri" w:hAnsi="Cambria"/>
          <w:sz w:val="22"/>
          <w:szCs w:val="22"/>
          <w:lang w:eastAsia="en-US"/>
        </w:rPr>
      </w:pPr>
      <w:r w:rsidRPr="0043185B">
        <w:rPr>
          <w:rFonts w:ascii="Cambria" w:eastAsia="Calibri" w:hAnsi="Cambria"/>
          <w:sz w:val="22"/>
          <w:szCs w:val="22"/>
          <w:lang w:eastAsia="en-US"/>
        </w:rPr>
        <w:t xml:space="preserve">Zniesienie udziału własnego – </w:t>
      </w:r>
      <w:r w:rsidR="00D96C53" w:rsidRPr="0043185B">
        <w:rPr>
          <w:rFonts w:ascii="Cambria" w:eastAsia="Calibri" w:hAnsi="Cambria"/>
          <w:sz w:val="22"/>
          <w:szCs w:val="22"/>
          <w:lang w:eastAsia="en-US"/>
        </w:rPr>
        <w:t>6</w:t>
      </w:r>
      <w:r w:rsidRPr="0043185B">
        <w:rPr>
          <w:rFonts w:ascii="Cambria" w:eastAsia="Calibri" w:hAnsi="Cambria"/>
          <w:sz w:val="22"/>
          <w:szCs w:val="22"/>
          <w:lang w:eastAsia="en-US"/>
        </w:rPr>
        <w:t xml:space="preserve"> punkt</w:t>
      </w:r>
      <w:r w:rsidR="00D96C53" w:rsidRPr="0043185B">
        <w:rPr>
          <w:rFonts w:ascii="Cambria" w:eastAsia="Calibri" w:hAnsi="Cambria"/>
          <w:sz w:val="22"/>
          <w:szCs w:val="22"/>
          <w:lang w:eastAsia="en-US"/>
        </w:rPr>
        <w:t>ów</w:t>
      </w:r>
    </w:p>
    <w:p w14:paraId="3729B532" w14:textId="77777777" w:rsidR="00832512" w:rsidRPr="0043185B" w:rsidRDefault="00832512" w:rsidP="00B20D5A">
      <w:pPr>
        <w:widowControl w:val="0"/>
        <w:tabs>
          <w:tab w:val="left" w:pos="851"/>
        </w:tabs>
        <w:suppressAutoHyphens w:val="0"/>
        <w:spacing w:before="120"/>
        <w:ind w:left="851"/>
        <w:jc w:val="center"/>
        <w:rPr>
          <w:rFonts w:ascii="Cambria" w:hAnsi="Cambria"/>
          <w:b/>
          <w:sz w:val="22"/>
          <w:szCs w:val="22"/>
          <w:lang w:eastAsia="en-US"/>
        </w:rPr>
      </w:pPr>
      <w:r w:rsidRPr="0043185B">
        <w:rPr>
          <w:rFonts w:ascii="Cambria" w:hAnsi="Cambria"/>
          <w:b/>
          <w:sz w:val="22"/>
          <w:szCs w:val="22"/>
          <w:lang w:eastAsia="en-US"/>
        </w:rPr>
        <w:t>Ubezpieczenie odpowiedzialności cywilnej</w:t>
      </w:r>
    </w:p>
    <w:p w14:paraId="4BC4A21F" w14:textId="671FBB89" w:rsidR="00FA0B24" w:rsidRPr="0043185B" w:rsidRDefault="00FA0B24" w:rsidP="00FA0B24">
      <w:pPr>
        <w:widowControl w:val="0"/>
        <w:numPr>
          <w:ilvl w:val="0"/>
          <w:numId w:val="50"/>
        </w:numPr>
        <w:tabs>
          <w:tab w:val="left" w:pos="1134"/>
        </w:tabs>
        <w:suppressAutoHyphens w:val="0"/>
        <w:ind w:left="1134"/>
        <w:jc w:val="both"/>
        <w:rPr>
          <w:rFonts w:ascii="Cambria" w:eastAsia="Calibri" w:hAnsi="Cambria"/>
          <w:sz w:val="22"/>
          <w:szCs w:val="22"/>
          <w:lang w:eastAsia="en-US"/>
        </w:rPr>
      </w:pPr>
      <w:r w:rsidRPr="0043185B">
        <w:rPr>
          <w:rFonts w:ascii="Cambria" w:eastAsia="Calibri" w:hAnsi="Cambria"/>
          <w:sz w:val="22"/>
          <w:szCs w:val="22"/>
          <w:lang w:eastAsia="en-US"/>
        </w:rPr>
        <w:t xml:space="preserve">Zwiększenie obligatoryjnego </w:t>
      </w:r>
      <w:proofErr w:type="spellStart"/>
      <w:r w:rsidRPr="0043185B">
        <w:rPr>
          <w:rFonts w:ascii="Cambria" w:eastAsia="Calibri" w:hAnsi="Cambria"/>
          <w:sz w:val="22"/>
          <w:szCs w:val="22"/>
          <w:lang w:eastAsia="en-US"/>
        </w:rPr>
        <w:t>podlimitu</w:t>
      </w:r>
      <w:proofErr w:type="spellEnd"/>
      <w:r w:rsidRPr="0043185B">
        <w:rPr>
          <w:rFonts w:ascii="Cambria" w:eastAsia="Calibri" w:hAnsi="Cambria"/>
          <w:sz w:val="22"/>
          <w:szCs w:val="22"/>
          <w:lang w:eastAsia="en-US"/>
        </w:rPr>
        <w:t xml:space="preserve"> odpowiedzialności w ubezpieczeniu czystych strat finansowych - z 100 000,00 zł do wysokości sumy gwarancyjnej na jeden i wszystkie wypadki ubezpieczeniowe – </w:t>
      </w:r>
      <w:r w:rsidR="00190C3E">
        <w:rPr>
          <w:rFonts w:ascii="Cambria" w:eastAsia="Calibri" w:hAnsi="Cambria"/>
          <w:sz w:val="22"/>
          <w:szCs w:val="22"/>
          <w:lang w:eastAsia="en-US"/>
        </w:rPr>
        <w:t>4</w:t>
      </w:r>
      <w:r w:rsidRPr="0043185B">
        <w:rPr>
          <w:rFonts w:ascii="Cambria" w:eastAsia="Calibri" w:hAnsi="Cambria"/>
          <w:sz w:val="22"/>
          <w:szCs w:val="22"/>
          <w:lang w:eastAsia="en-US"/>
        </w:rPr>
        <w:t xml:space="preserve"> punkty</w:t>
      </w:r>
    </w:p>
    <w:p w14:paraId="518C60BE" w14:textId="57EA9C94" w:rsidR="00FA0B24" w:rsidRPr="0043185B" w:rsidRDefault="00FA0B24" w:rsidP="00FA0B24">
      <w:pPr>
        <w:widowControl w:val="0"/>
        <w:numPr>
          <w:ilvl w:val="0"/>
          <w:numId w:val="50"/>
        </w:numPr>
        <w:tabs>
          <w:tab w:val="left" w:pos="1134"/>
        </w:tabs>
        <w:suppressAutoHyphens w:val="0"/>
        <w:ind w:left="1134"/>
        <w:jc w:val="both"/>
        <w:rPr>
          <w:rFonts w:ascii="Cambria" w:eastAsia="Calibri" w:hAnsi="Cambria"/>
          <w:sz w:val="22"/>
          <w:szCs w:val="22"/>
          <w:lang w:eastAsia="en-US"/>
        </w:rPr>
      </w:pPr>
      <w:r w:rsidRPr="0043185B">
        <w:rPr>
          <w:rFonts w:ascii="Cambria" w:eastAsia="Calibri" w:hAnsi="Cambria"/>
          <w:sz w:val="22"/>
          <w:szCs w:val="22"/>
          <w:lang w:eastAsia="en-US"/>
        </w:rPr>
        <w:t xml:space="preserve">Zwiększenie obligatoryjnego </w:t>
      </w:r>
      <w:proofErr w:type="spellStart"/>
      <w:r w:rsidRPr="0043185B">
        <w:rPr>
          <w:rFonts w:ascii="Cambria" w:eastAsia="Calibri" w:hAnsi="Cambria"/>
          <w:sz w:val="22"/>
          <w:szCs w:val="22"/>
          <w:lang w:eastAsia="en-US"/>
        </w:rPr>
        <w:t>podlimitu</w:t>
      </w:r>
      <w:proofErr w:type="spellEnd"/>
      <w:r w:rsidRPr="0043185B">
        <w:rPr>
          <w:rFonts w:ascii="Cambria" w:eastAsia="Calibri" w:hAnsi="Cambria"/>
          <w:sz w:val="22"/>
          <w:szCs w:val="22"/>
          <w:lang w:eastAsia="en-US"/>
        </w:rPr>
        <w:t xml:space="preserve"> odpowiedzialności w ubezpieczeniu czystych strat finansowych w związku z wykonywaniem czynności (lub ich zaniechaniem) z zakresu administracji publicznej) - z 100 000,00 zł do wysokości sumy gwarancyjnej na jeden i wszystkie wypadki ubezpieczeniowe – </w:t>
      </w:r>
      <w:r w:rsidR="00190C3E">
        <w:rPr>
          <w:rFonts w:ascii="Cambria" w:eastAsia="Calibri" w:hAnsi="Cambria"/>
          <w:sz w:val="22"/>
          <w:szCs w:val="22"/>
          <w:lang w:eastAsia="en-US"/>
        </w:rPr>
        <w:t>4</w:t>
      </w:r>
      <w:r w:rsidRPr="0043185B">
        <w:rPr>
          <w:rFonts w:ascii="Cambria" w:eastAsia="Calibri" w:hAnsi="Cambria"/>
          <w:sz w:val="22"/>
          <w:szCs w:val="22"/>
          <w:lang w:eastAsia="en-US"/>
        </w:rPr>
        <w:t xml:space="preserve"> punkty</w:t>
      </w:r>
    </w:p>
    <w:p w14:paraId="6742E522" w14:textId="4DDA29DB" w:rsidR="00FA0B24" w:rsidRPr="0043185B" w:rsidRDefault="00FA0B24" w:rsidP="00FA0B24">
      <w:pPr>
        <w:widowControl w:val="0"/>
        <w:numPr>
          <w:ilvl w:val="0"/>
          <w:numId w:val="50"/>
        </w:numPr>
        <w:tabs>
          <w:tab w:val="left" w:pos="1134"/>
        </w:tabs>
        <w:suppressAutoHyphens w:val="0"/>
        <w:ind w:left="1134"/>
        <w:jc w:val="both"/>
        <w:rPr>
          <w:rFonts w:ascii="Cambria" w:eastAsia="Calibri" w:hAnsi="Cambria"/>
          <w:sz w:val="22"/>
          <w:szCs w:val="22"/>
          <w:lang w:eastAsia="en-US"/>
        </w:rPr>
      </w:pPr>
      <w:r w:rsidRPr="0043185B">
        <w:rPr>
          <w:rFonts w:ascii="Cambria" w:eastAsia="Calibri" w:hAnsi="Cambria"/>
          <w:sz w:val="22"/>
          <w:szCs w:val="22"/>
          <w:lang w:eastAsia="en-US"/>
        </w:rPr>
        <w:t xml:space="preserve">Zwiększenie obligatoryjnego limitu odpowiedzialności dla klauzuli reprezentantów w ubezpieczeniu OC z 100 000,00 zł do wysokości sumy gwarancyjnej na jeden i wszystkie wypadki ubezpieczeniowe – </w:t>
      </w:r>
      <w:r w:rsidR="00190C3E">
        <w:rPr>
          <w:rFonts w:ascii="Cambria" w:eastAsia="Calibri" w:hAnsi="Cambria"/>
          <w:sz w:val="22"/>
          <w:szCs w:val="22"/>
          <w:lang w:eastAsia="en-US"/>
        </w:rPr>
        <w:t>4</w:t>
      </w:r>
      <w:r w:rsidRPr="0043185B">
        <w:rPr>
          <w:rFonts w:ascii="Cambria" w:eastAsia="Calibri" w:hAnsi="Cambria"/>
          <w:sz w:val="22"/>
          <w:szCs w:val="22"/>
          <w:lang w:eastAsia="en-US"/>
        </w:rPr>
        <w:t xml:space="preserve"> punkty</w:t>
      </w:r>
    </w:p>
    <w:p w14:paraId="45A78B22" w14:textId="32B810C0" w:rsidR="00832512" w:rsidRPr="0043185B" w:rsidRDefault="00832512" w:rsidP="00C05027">
      <w:pPr>
        <w:widowControl w:val="0"/>
        <w:numPr>
          <w:ilvl w:val="0"/>
          <w:numId w:val="50"/>
        </w:numPr>
        <w:tabs>
          <w:tab w:val="left" w:pos="1134"/>
        </w:tabs>
        <w:suppressAutoHyphens w:val="0"/>
        <w:ind w:left="1134" w:hanging="283"/>
        <w:jc w:val="both"/>
        <w:rPr>
          <w:rFonts w:ascii="Cambria" w:eastAsia="Calibri" w:hAnsi="Cambria"/>
          <w:spacing w:val="-2"/>
          <w:sz w:val="22"/>
          <w:szCs w:val="22"/>
          <w:lang w:eastAsia="en-US"/>
        </w:rPr>
      </w:pPr>
      <w:r w:rsidRPr="0043185B">
        <w:rPr>
          <w:rFonts w:ascii="Cambria" w:eastAsia="Calibri" w:hAnsi="Cambria"/>
          <w:spacing w:val="-2"/>
          <w:sz w:val="22"/>
          <w:szCs w:val="22"/>
          <w:lang w:eastAsia="en-US"/>
        </w:rPr>
        <w:t>Objęcie ochroną ubezpieczeniową w zakresie klauzuli reprezentantów w ubezpie</w:t>
      </w:r>
      <w:r w:rsidRPr="0043185B">
        <w:rPr>
          <w:rFonts w:ascii="Cambria" w:eastAsia="Calibri" w:hAnsi="Cambria"/>
          <w:spacing w:val="-2"/>
          <w:sz w:val="22"/>
          <w:szCs w:val="22"/>
          <w:lang w:eastAsia="en-US"/>
        </w:rPr>
        <w:softHyphen/>
        <w:t xml:space="preserve">czeniu OC - do limitu w wysokości </w:t>
      </w:r>
      <w:r w:rsidR="00D96C53" w:rsidRPr="0043185B">
        <w:rPr>
          <w:rFonts w:ascii="Cambria" w:eastAsia="Calibri" w:hAnsi="Cambria"/>
          <w:spacing w:val="-2"/>
          <w:sz w:val="22"/>
          <w:szCs w:val="22"/>
          <w:lang w:eastAsia="en-US"/>
        </w:rPr>
        <w:t>1</w:t>
      </w:r>
      <w:r w:rsidRPr="0043185B">
        <w:rPr>
          <w:rFonts w:ascii="Cambria" w:eastAsia="Calibri" w:hAnsi="Cambria"/>
          <w:spacing w:val="-2"/>
          <w:sz w:val="22"/>
          <w:szCs w:val="22"/>
          <w:lang w:eastAsia="en-US"/>
        </w:rPr>
        <w:t xml:space="preserve">00 000,00 zł na jeden i wszystkie wypadki ubezpieczeniowe – również reprezentantów ubezpieczającego/ubezpieczonego – </w:t>
      </w:r>
      <w:r w:rsidR="00190C3E">
        <w:rPr>
          <w:rFonts w:ascii="Cambria" w:eastAsia="Calibri" w:hAnsi="Cambria"/>
          <w:spacing w:val="-2"/>
          <w:sz w:val="22"/>
          <w:szCs w:val="22"/>
          <w:lang w:eastAsia="en-US"/>
        </w:rPr>
        <w:t>3</w:t>
      </w:r>
      <w:r w:rsidRPr="0043185B">
        <w:rPr>
          <w:rFonts w:ascii="Cambria" w:eastAsia="Calibri" w:hAnsi="Cambria"/>
          <w:spacing w:val="-2"/>
          <w:sz w:val="22"/>
          <w:szCs w:val="22"/>
          <w:lang w:eastAsia="en-US"/>
        </w:rPr>
        <w:t xml:space="preserve"> punkty</w:t>
      </w:r>
    </w:p>
    <w:p w14:paraId="5B8FF1BA" w14:textId="08A7761C" w:rsidR="00832512" w:rsidRPr="0043185B" w:rsidRDefault="00832512" w:rsidP="00C05027">
      <w:pPr>
        <w:widowControl w:val="0"/>
        <w:numPr>
          <w:ilvl w:val="0"/>
          <w:numId w:val="50"/>
        </w:numPr>
        <w:tabs>
          <w:tab w:val="left" w:pos="1134"/>
        </w:tabs>
        <w:suppressAutoHyphens w:val="0"/>
        <w:ind w:left="1134" w:hanging="283"/>
        <w:jc w:val="both"/>
        <w:rPr>
          <w:rFonts w:ascii="Cambria" w:eastAsia="Calibri" w:hAnsi="Cambria"/>
          <w:sz w:val="22"/>
          <w:szCs w:val="22"/>
          <w:lang w:eastAsia="en-US"/>
        </w:rPr>
      </w:pPr>
      <w:r w:rsidRPr="0043185B">
        <w:rPr>
          <w:rFonts w:ascii="Cambria" w:eastAsia="Calibri" w:hAnsi="Cambria"/>
          <w:sz w:val="22"/>
          <w:szCs w:val="22"/>
          <w:lang w:eastAsia="en-US"/>
        </w:rPr>
        <w:t xml:space="preserve">Zniesienie franszyzy integralnej </w:t>
      </w:r>
      <w:r w:rsidR="00547D1D" w:rsidRPr="0043185B">
        <w:rPr>
          <w:rFonts w:ascii="Cambria" w:eastAsia="Calibri" w:hAnsi="Cambria"/>
          <w:sz w:val="22"/>
          <w:szCs w:val="22"/>
          <w:lang w:eastAsia="en-US"/>
        </w:rPr>
        <w:t xml:space="preserve">i redukcyjnej </w:t>
      </w:r>
      <w:r w:rsidRPr="0043185B">
        <w:rPr>
          <w:rFonts w:ascii="Cambria" w:eastAsia="Calibri" w:hAnsi="Cambria"/>
          <w:sz w:val="22"/>
          <w:szCs w:val="22"/>
          <w:lang w:eastAsia="en-US"/>
        </w:rPr>
        <w:t xml:space="preserve">w szkodach rzeczowych – </w:t>
      </w:r>
      <w:r w:rsidR="00190C3E">
        <w:rPr>
          <w:rFonts w:ascii="Cambria" w:eastAsia="Calibri" w:hAnsi="Cambria"/>
          <w:sz w:val="22"/>
          <w:szCs w:val="22"/>
          <w:lang w:eastAsia="en-US"/>
        </w:rPr>
        <w:t>6</w:t>
      </w:r>
      <w:r w:rsidRPr="0043185B">
        <w:rPr>
          <w:rFonts w:ascii="Cambria" w:eastAsia="Calibri" w:hAnsi="Cambria"/>
          <w:sz w:val="22"/>
          <w:szCs w:val="22"/>
          <w:lang w:eastAsia="en-US"/>
        </w:rPr>
        <w:t xml:space="preserve"> punkt</w:t>
      </w:r>
      <w:r w:rsidR="00D96C53" w:rsidRPr="0043185B">
        <w:rPr>
          <w:rFonts w:ascii="Cambria" w:eastAsia="Calibri" w:hAnsi="Cambria"/>
          <w:sz w:val="22"/>
          <w:szCs w:val="22"/>
          <w:lang w:eastAsia="en-US"/>
        </w:rPr>
        <w:t>ów</w:t>
      </w:r>
    </w:p>
    <w:p w14:paraId="08F60766" w14:textId="77777777" w:rsidR="00832512" w:rsidRPr="0043185B" w:rsidRDefault="00832512" w:rsidP="00B20D5A">
      <w:pPr>
        <w:widowControl w:val="0"/>
        <w:suppressAutoHyphens w:val="0"/>
        <w:spacing w:before="120"/>
        <w:ind w:left="851"/>
        <w:jc w:val="center"/>
        <w:rPr>
          <w:rFonts w:ascii="Cambria" w:hAnsi="Cambria"/>
          <w:b/>
          <w:sz w:val="22"/>
          <w:szCs w:val="22"/>
          <w:lang w:eastAsia="en-US"/>
        </w:rPr>
      </w:pPr>
      <w:r w:rsidRPr="0043185B">
        <w:rPr>
          <w:rFonts w:ascii="Cambria" w:hAnsi="Cambria"/>
          <w:b/>
          <w:sz w:val="22"/>
          <w:szCs w:val="22"/>
          <w:lang w:eastAsia="en-US"/>
        </w:rPr>
        <w:t>Pozostałe klauzule dodatkowe i postanowienia szczególne</w:t>
      </w:r>
    </w:p>
    <w:p w14:paraId="61868847" w14:textId="77777777" w:rsidR="00832512" w:rsidRPr="00624EB8" w:rsidRDefault="00832512" w:rsidP="00C05027">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624EB8">
        <w:rPr>
          <w:rFonts w:ascii="Cambria" w:eastAsia="Calibri" w:hAnsi="Cambria"/>
          <w:sz w:val="22"/>
          <w:szCs w:val="22"/>
          <w:lang w:eastAsia="en-US"/>
        </w:rPr>
        <w:t>Przyjęcie podanej klauzuli funduszu prewencyjnego – 3 punkty</w:t>
      </w:r>
    </w:p>
    <w:p w14:paraId="0126FCCA" w14:textId="3BE7BDB3" w:rsidR="00832512" w:rsidRPr="00624EB8" w:rsidRDefault="00832512" w:rsidP="00C05027">
      <w:pPr>
        <w:widowControl w:val="0"/>
        <w:numPr>
          <w:ilvl w:val="0"/>
          <w:numId w:val="48"/>
        </w:numPr>
        <w:tabs>
          <w:tab w:val="left" w:pos="1134"/>
        </w:tabs>
        <w:suppressAutoHyphens w:val="0"/>
        <w:ind w:left="1134" w:hanging="283"/>
        <w:jc w:val="both"/>
        <w:rPr>
          <w:rFonts w:ascii="Cambria" w:eastAsia="Calibri" w:hAnsi="Cambria"/>
          <w:spacing w:val="-4"/>
          <w:sz w:val="22"/>
          <w:szCs w:val="22"/>
          <w:lang w:eastAsia="en-US"/>
        </w:rPr>
      </w:pPr>
      <w:r w:rsidRPr="00624EB8">
        <w:rPr>
          <w:rFonts w:ascii="Cambria" w:eastAsia="Calibri" w:hAnsi="Cambria"/>
          <w:spacing w:val="-4"/>
          <w:sz w:val="22"/>
          <w:szCs w:val="22"/>
          <w:lang w:eastAsia="en-US"/>
        </w:rPr>
        <w:t xml:space="preserve">Zwiększenie limitu w ryzyku katastrofy budowlanej do kwoty </w:t>
      </w:r>
      <w:r w:rsidR="00D93183" w:rsidRPr="00624EB8">
        <w:rPr>
          <w:rFonts w:ascii="Cambria" w:eastAsia="Calibri" w:hAnsi="Cambria"/>
          <w:spacing w:val="-4"/>
          <w:sz w:val="22"/>
          <w:szCs w:val="22"/>
          <w:lang w:eastAsia="en-US"/>
        </w:rPr>
        <w:t>2</w:t>
      </w:r>
      <w:r w:rsidR="00E74E71" w:rsidRPr="00624EB8">
        <w:rPr>
          <w:rFonts w:ascii="Cambria" w:eastAsia="Calibri" w:hAnsi="Cambria"/>
          <w:spacing w:val="-4"/>
          <w:sz w:val="22"/>
          <w:szCs w:val="22"/>
          <w:lang w:eastAsia="en-US"/>
        </w:rPr>
        <w:t>0</w:t>
      </w:r>
      <w:r w:rsidRPr="00624EB8">
        <w:rPr>
          <w:rFonts w:ascii="Cambria" w:eastAsia="Calibri" w:hAnsi="Cambria"/>
          <w:spacing w:val="-4"/>
          <w:sz w:val="22"/>
          <w:szCs w:val="22"/>
          <w:lang w:eastAsia="en-US"/>
        </w:rPr>
        <w:t xml:space="preserve"> 000 000,00 zł (limit wspólny w ubezpieczeniu mienia i sprzętu elektronicznego od wszystkich </w:t>
      </w:r>
      <w:proofErr w:type="spellStart"/>
      <w:r w:rsidRPr="00624EB8">
        <w:rPr>
          <w:rFonts w:ascii="Cambria" w:eastAsia="Calibri" w:hAnsi="Cambria"/>
          <w:spacing w:val="-4"/>
          <w:sz w:val="22"/>
          <w:szCs w:val="22"/>
          <w:lang w:eastAsia="en-US"/>
        </w:rPr>
        <w:t>ryzyk</w:t>
      </w:r>
      <w:proofErr w:type="spellEnd"/>
      <w:r w:rsidRPr="00624EB8">
        <w:rPr>
          <w:rFonts w:ascii="Cambria" w:eastAsia="Calibri" w:hAnsi="Cambria"/>
          <w:spacing w:val="-4"/>
          <w:sz w:val="22"/>
          <w:szCs w:val="22"/>
          <w:lang w:eastAsia="en-US"/>
        </w:rPr>
        <w:t>) – 6 punktów</w:t>
      </w:r>
    </w:p>
    <w:p w14:paraId="4FBC8190" w14:textId="77777777" w:rsidR="00832512" w:rsidRPr="00624EB8" w:rsidRDefault="00832512" w:rsidP="00C05027">
      <w:pPr>
        <w:widowControl w:val="0"/>
        <w:numPr>
          <w:ilvl w:val="0"/>
          <w:numId w:val="49"/>
        </w:numPr>
        <w:tabs>
          <w:tab w:val="left" w:pos="1134"/>
        </w:tabs>
        <w:suppressAutoHyphens w:val="0"/>
        <w:ind w:left="1134" w:hanging="283"/>
        <w:jc w:val="both"/>
        <w:rPr>
          <w:rFonts w:ascii="Cambria" w:eastAsia="Calibri" w:hAnsi="Cambria"/>
          <w:sz w:val="22"/>
          <w:szCs w:val="22"/>
          <w:lang w:eastAsia="en-US"/>
        </w:rPr>
      </w:pPr>
      <w:r w:rsidRPr="00624EB8">
        <w:rPr>
          <w:rFonts w:ascii="Cambria" w:eastAsia="Calibri" w:hAnsi="Cambria"/>
          <w:sz w:val="22"/>
          <w:szCs w:val="22"/>
          <w:lang w:eastAsia="en-US"/>
        </w:rPr>
        <w:t xml:space="preserve">Przyjęcie podanej klauzuli automatycznego pokrycia konsumpcji sumy ubezpieczenia </w:t>
      </w:r>
      <w:r w:rsidRPr="00624EB8">
        <w:rPr>
          <w:rFonts w:ascii="Cambria" w:eastAsia="Calibri" w:hAnsi="Cambria"/>
          <w:sz w:val="22"/>
          <w:szCs w:val="22"/>
          <w:lang w:eastAsia="en-US"/>
        </w:rPr>
        <w:br/>
        <w:t>w ubezpie</w:t>
      </w:r>
      <w:r w:rsidRPr="00624EB8">
        <w:rPr>
          <w:rFonts w:ascii="Cambria" w:eastAsia="Calibri" w:hAnsi="Cambria"/>
          <w:sz w:val="22"/>
          <w:szCs w:val="22"/>
          <w:lang w:eastAsia="en-US"/>
        </w:rPr>
        <w:softHyphen/>
        <w:t>czeniu mienia systemem pierwszego ryzyka – 3 punkty</w:t>
      </w:r>
    </w:p>
    <w:p w14:paraId="0DC3434A" w14:textId="7C165DDC" w:rsidR="00832512" w:rsidRPr="00624EB8" w:rsidRDefault="00832512" w:rsidP="00C05027">
      <w:pPr>
        <w:widowControl w:val="0"/>
        <w:numPr>
          <w:ilvl w:val="0"/>
          <w:numId w:val="48"/>
        </w:numPr>
        <w:tabs>
          <w:tab w:val="left" w:pos="1134"/>
        </w:tabs>
        <w:suppressAutoHyphens w:val="0"/>
        <w:ind w:left="1134" w:hanging="283"/>
        <w:rPr>
          <w:rFonts w:ascii="Cambria" w:eastAsia="Calibri" w:hAnsi="Cambria"/>
          <w:sz w:val="22"/>
          <w:szCs w:val="22"/>
          <w:lang w:eastAsia="en-US"/>
        </w:rPr>
      </w:pPr>
      <w:r w:rsidRPr="00624EB8">
        <w:rPr>
          <w:rFonts w:ascii="Cambria" w:eastAsia="Calibri" w:hAnsi="Cambria"/>
          <w:sz w:val="22"/>
          <w:szCs w:val="22"/>
          <w:lang w:eastAsia="en-US"/>
        </w:rPr>
        <w:t>Przyjęcie podanej klauzuli uznania okoliczności – 3 punkty</w:t>
      </w:r>
    </w:p>
    <w:p w14:paraId="011BAD0C" w14:textId="56DF393D" w:rsidR="00D93183" w:rsidRPr="00624EB8" w:rsidRDefault="00D93183" w:rsidP="00D93183">
      <w:pPr>
        <w:widowControl w:val="0"/>
        <w:numPr>
          <w:ilvl w:val="0"/>
          <w:numId w:val="48"/>
        </w:numPr>
        <w:tabs>
          <w:tab w:val="left" w:pos="1134"/>
        </w:tabs>
        <w:suppressAutoHyphens w:val="0"/>
        <w:ind w:left="1134" w:hanging="283"/>
        <w:jc w:val="both"/>
        <w:rPr>
          <w:rFonts w:ascii="Cambria" w:eastAsia="Calibri" w:hAnsi="Cambria"/>
          <w:spacing w:val="-4"/>
          <w:sz w:val="22"/>
          <w:szCs w:val="22"/>
          <w:lang w:eastAsia="en-US"/>
        </w:rPr>
      </w:pPr>
      <w:r w:rsidRPr="00624EB8">
        <w:rPr>
          <w:rFonts w:ascii="Cambria" w:eastAsia="Calibri" w:hAnsi="Cambria"/>
          <w:bCs/>
          <w:spacing w:val="-4"/>
          <w:sz w:val="22"/>
          <w:szCs w:val="22"/>
          <w:lang w:eastAsia="en-US"/>
        </w:rPr>
        <w:t xml:space="preserve">Przyjęcie podanej klauzuli szkód powstałych wskutek powolnego oddziaływania </w:t>
      </w:r>
      <w:r w:rsidRPr="00624EB8">
        <w:rPr>
          <w:rFonts w:ascii="Cambria" w:eastAsia="Calibri" w:hAnsi="Cambria"/>
          <w:spacing w:val="-4"/>
          <w:sz w:val="22"/>
          <w:szCs w:val="22"/>
          <w:lang w:eastAsia="en-US"/>
        </w:rPr>
        <w:t>– 4 punkty</w:t>
      </w:r>
    </w:p>
    <w:p w14:paraId="16F921E3" w14:textId="77777777" w:rsidR="00832512" w:rsidRPr="00624EB8" w:rsidRDefault="00832512" w:rsidP="00C05027">
      <w:pPr>
        <w:widowControl w:val="0"/>
        <w:numPr>
          <w:ilvl w:val="0"/>
          <w:numId w:val="48"/>
        </w:numPr>
        <w:tabs>
          <w:tab w:val="left" w:pos="1134"/>
        </w:tabs>
        <w:suppressAutoHyphens w:val="0"/>
        <w:ind w:left="1134" w:hanging="283"/>
        <w:rPr>
          <w:rFonts w:ascii="Cambria" w:eastAsia="Calibri" w:hAnsi="Cambria"/>
          <w:sz w:val="22"/>
          <w:szCs w:val="22"/>
          <w:lang w:eastAsia="en-US"/>
        </w:rPr>
      </w:pPr>
      <w:r w:rsidRPr="00624EB8">
        <w:rPr>
          <w:rFonts w:ascii="Cambria" w:eastAsia="Calibri" w:hAnsi="Cambria"/>
          <w:sz w:val="22"/>
          <w:szCs w:val="22"/>
          <w:lang w:eastAsia="en-US"/>
        </w:rPr>
        <w:t>Przyjęcie podanej klauzuli zmiany wielkości ryzyka – 5 punktów</w:t>
      </w:r>
    </w:p>
    <w:p w14:paraId="13F7FF93" w14:textId="5196B3F4" w:rsidR="00832512" w:rsidRPr="00BB29F1" w:rsidRDefault="00832512" w:rsidP="00C05027">
      <w:pPr>
        <w:widowControl w:val="0"/>
        <w:numPr>
          <w:ilvl w:val="0"/>
          <w:numId w:val="46"/>
        </w:numPr>
        <w:tabs>
          <w:tab w:val="left" w:pos="1134"/>
        </w:tabs>
        <w:suppressAutoHyphens w:val="0"/>
        <w:ind w:left="1134" w:hanging="283"/>
        <w:contextualSpacing/>
        <w:rPr>
          <w:rFonts w:ascii="Cambria" w:eastAsia="Calibri" w:hAnsi="Cambria"/>
          <w:sz w:val="22"/>
          <w:szCs w:val="22"/>
          <w:lang w:eastAsia="en-US"/>
        </w:rPr>
      </w:pPr>
      <w:bookmarkStart w:id="151" w:name="_Hlk17872810"/>
      <w:bookmarkStart w:id="152" w:name="_Hlk15387336"/>
      <w:bookmarkEnd w:id="148"/>
    </w:p>
    <w:p w14:paraId="41F699C7" w14:textId="0A3753B2" w:rsidR="00C227A6" w:rsidRDefault="00C227A6" w:rsidP="00C227A6">
      <w:pPr>
        <w:widowControl w:val="0"/>
        <w:tabs>
          <w:tab w:val="left" w:pos="1134"/>
        </w:tabs>
        <w:suppressAutoHyphens w:val="0"/>
        <w:contextualSpacing/>
        <w:rPr>
          <w:rFonts w:ascii="Cambria" w:hAnsi="Cambria"/>
          <w:sz w:val="22"/>
          <w:szCs w:val="22"/>
          <w:lang w:eastAsia="en-US"/>
        </w:rPr>
      </w:pPr>
    </w:p>
    <w:p w14:paraId="73B8F30C" w14:textId="2F3459C6" w:rsidR="000E4867" w:rsidRPr="000E038A" w:rsidRDefault="000E4867" w:rsidP="00C05027">
      <w:pPr>
        <w:widowControl w:val="0"/>
        <w:numPr>
          <w:ilvl w:val="2"/>
          <w:numId w:val="135"/>
        </w:numPr>
        <w:tabs>
          <w:tab w:val="left" w:pos="851"/>
        </w:tabs>
        <w:suppressAutoHyphens w:val="0"/>
        <w:spacing w:before="60"/>
        <w:ind w:left="851" w:hanging="851"/>
        <w:jc w:val="both"/>
        <w:rPr>
          <w:rFonts w:ascii="Cambria" w:hAnsi="Cambria"/>
          <w:bCs/>
          <w:sz w:val="22"/>
          <w:szCs w:val="22"/>
          <w:lang w:eastAsia="en-US"/>
        </w:rPr>
      </w:pPr>
      <w:r w:rsidRPr="000E038A">
        <w:rPr>
          <w:rFonts w:ascii="Cambria" w:hAnsi="Cambria"/>
          <w:bCs/>
          <w:sz w:val="22"/>
          <w:szCs w:val="22"/>
          <w:lang w:eastAsia="en-US"/>
        </w:rPr>
        <w:t>Część I</w:t>
      </w:r>
      <w:r w:rsidR="00DD23DC">
        <w:rPr>
          <w:rFonts w:ascii="Cambria" w:hAnsi="Cambria"/>
          <w:bCs/>
          <w:sz w:val="22"/>
          <w:szCs w:val="22"/>
          <w:lang w:eastAsia="en-US"/>
        </w:rPr>
        <w:t>I</w:t>
      </w:r>
      <w:r w:rsidRPr="000E038A">
        <w:rPr>
          <w:rFonts w:ascii="Cambria" w:hAnsi="Cambria"/>
          <w:bCs/>
          <w:sz w:val="22"/>
          <w:szCs w:val="22"/>
          <w:lang w:eastAsia="en-US"/>
        </w:rPr>
        <w:t xml:space="preserve"> zamówienia</w:t>
      </w:r>
    </w:p>
    <w:p w14:paraId="19510BC6" w14:textId="77777777" w:rsidR="000E4867" w:rsidRPr="000E038A" w:rsidRDefault="000E4867" w:rsidP="00C05027">
      <w:pPr>
        <w:widowControl w:val="0"/>
        <w:numPr>
          <w:ilvl w:val="3"/>
          <w:numId w:val="135"/>
        </w:numPr>
        <w:tabs>
          <w:tab w:val="left" w:pos="851"/>
        </w:tabs>
        <w:suppressAutoHyphens w:val="0"/>
        <w:spacing w:before="60"/>
        <w:ind w:left="851" w:hanging="851"/>
        <w:jc w:val="both"/>
        <w:rPr>
          <w:rFonts w:ascii="Cambria" w:hAnsi="Cambria"/>
          <w:bCs/>
          <w:sz w:val="22"/>
          <w:szCs w:val="22"/>
          <w:lang w:eastAsia="en-US"/>
        </w:rPr>
      </w:pPr>
      <w:r w:rsidRPr="000E038A">
        <w:rPr>
          <w:rFonts w:ascii="Cambria" w:hAnsi="Cambria"/>
          <w:bCs/>
          <w:sz w:val="22"/>
          <w:szCs w:val="22"/>
          <w:lang w:eastAsia="en-US"/>
        </w:rPr>
        <w:t>Kryterium „Cena”</w:t>
      </w:r>
    </w:p>
    <w:p w14:paraId="553D5A82" w14:textId="77777777" w:rsidR="000E4867" w:rsidRPr="000E038A" w:rsidRDefault="000E4867" w:rsidP="000E4867">
      <w:pPr>
        <w:widowControl w:val="0"/>
        <w:suppressAutoHyphens w:val="0"/>
        <w:spacing w:after="120"/>
        <w:ind w:left="851"/>
        <w:jc w:val="both"/>
        <w:rPr>
          <w:rFonts w:ascii="Cambria" w:hAnsi="Cambria"/>
          <w:sz w:val="22"/>
          <w:szCs w:val="22"/>
          <w:lang w:eastAsia="en-US"/>
        </w:rPr>
      </w:pPr>
      <w:r w:rsidRPr="000E038A">
        <w:rPr>
          <w:rFonts w:ascii="Cambria" w:hAnsi="Cambria"/>
          <w:sz w:val="22"/>
          <w:szCs w:val="22"/>
          <w:lang w:eastAsia="en-US"/>
        </w:rPr>
        <w:t>Maksymalną liczbę punktów w kryterium „Cena” otrzyma oferta z najniższą ceną. Liczba punktów w kryterium „Cena” zostanie obliczona zgodnie ze wzorem:</w:t>
      </w:r>
    </w:p>
    <w:tbl>
      <w:tblPr>
        <w:tblW w:w="0" w:type="auto"/>
        <w:jc w:val="center"/>
        <w:tblLook w:val="00A0" w:firstRow="1" w:lastRow="0" w:firstColumn="1" w:lastColumn="0" w:noHBand="0" w:noVBand="0"/>
      </w:tblPr>
      <w:tblGrid>
        <w:gridCol w:w="1407"/>
        <w:gridCol w:w="3193"/>
        <w:gridCol w:w="1534"/>
        <w:gridCol w:w="1569"/>
      </w:tblGrid>
      <w:tr w:rsidR="000E4867" w:rsidRPr="000E038A" w14:paraId="366B243A" w14:textId="77777777" w:rsidTr="00986006">
        <w:trPr>
          <w:jc w:val="center"/>
        </w:trPr>
        <w:tc>
          <w:tcPr>
            <w:tcW w:w="635" w:type="dxa"/>
            <w:vAlign w:val="center"/>
          </w:tcPr>
          <w:p w14:paraId="2DC6142E" w14:textId="77777777" w:rsidR="000E4867" w:rsidRPr="000E038A" w:rsidRDefault="000E4867" w:rsidP="00986006">
            <w:pPr>
              <w:widowControl w:val="0"/>
              <w:suppressAutoHyphens w:val="0"/>
              <w:ind w:left="1080" w:hanging="1080"/>
              <w:jc w:val="center"/>
              <w:rPr>
                <w:rFonts w:ascii="Cambria" w:hAnsi="Cambria"/>
                <w:sz w:val="20"/>
                <w:szCs w:val="20"/>
                <w:lang w:eastAsia="en-US"/>
              </w:rPr>
            </w:pPr>
          </w:p>
        </w:tc>
        <w:tc>
          <w:tcPr>
            <w:tcW w:w="3193" w:type="dxa"/>
            <w:vAlign w:val="center"/>
          </w:tcPr>
          <w:p w14:paraId="2300F238" w14:textId="77777777" w:rsidR="000E4867" w:rsidRPr="000E038A" w:rsidRDefault="000E4867" w:rsidP="00986006">
            <w:pPr>
              <w:widowControl w:val="0"/>
              <w:suppressAutoHyphens w:val="0"/>
              <w:ind w:left="1077" w:hanging="1077"/>
              <w:jc w:val="center"/>
              <w:rPr>
                <w:rFonts w:ascii="Cambria" w:hAnsi="Cambria"/>
                <w:sz w:val="20"/>
                <w:szCs w:val="20"/>
                <w:lang w:eastAsia="en-US"/>
              </w:rPr>
            </w:pPr>
            <w:r w:rsidRPr="000E038A">
              <w:rPr>
                <w:rFonts w:ascii="Cambria" w:hAnsi="Cambria"/>
                <w:sz w:val="20"/>
                <w:szCs w:val="20"/>
                <w:lang w:eastAsia="en-US"/>
              </w:rPr>
              <w:t>Cena najtańszej ważnej oferty</w:t>
            </w:r>
          </w:p>
        </w:tc>
        <w:tc>
          <w:tcPr>
            <w:tcW w:w="709" w:type="dxa"/>
            <w:vAlign w:val="center"/>
          </w:tcPr>
          <w:p w14:paraId="76590916" w14:textId="77777777" w:rsidR="000E4867" w:rsidRPr="000E038A" w:rsidRDefault="000E4867" w:rsidP="00986006">
            <w:pPr>
              <w:widowControl w:val="0"/>
              <w:suppressAutoHyphens w:val="0"/>
              <w:ind w:left="1080" w:hanging="1080"/>
              <w:jc w:val="center"/>
              <w:rPr>
                <w:rFonts w:ascii="Cambria" w:hAnsi="Cambria"/>
                <w:sz w:val="20"/>
                <w:szCs w:val="20"/>
                <w:lang w:eastAsia="en-US"/>
              </w:rPr>
            </w:pPr>
          </w:p>
        </w:tc>
        <w:tc>
          <w:tcPr>
            <w:tcW w:w="709" w:type="dxa"/>
            <w:vAlign w:val="center"/>
          </w:tcPr>
          <w:p w14:paraId="50BE7A6A" w14:textId="77777777" w:rsidR="000E4867" w:rsidRPr="000E038A" w:rsidRDefault="000E4867" w:rsidP="00986006">
            <w:pPr>
              <w:widowControl w:val="0"/>
              <w:suppressAutoHyphens w:val="0"/>
              <w:ind w:left="1080" w:hanging="1080"/>
              <w:jc w:val="center"/>
              <w:rPr>
                <w:rFonts w:ascii="Cambria" w:hAnsi="Cambria"/>
                <w:sz w:val="20"/>
                <w:szCs w:val="20"/>
                <w:lang w:eastAsia="en-US"/>
              </w:rPr>
            </w:pPr>
          </w:p>
        </w:tc>
      </w:tr>
      <w:tr w:rsidR="000E4867" w:rsidRPr="000E038A" w14:paraId="4B23EA14" w14:textId="77777777" w:rsidTr="00986006">
        <w:trPr>
          <w:jc w:val="center"/>
        </w:trPr>
        <w:tc>
          <w:tcPr>
            <w:tcW w:w="635" w:type="dxa"/>
            <w:vAlign w:val="center"/>
          </w:tcPr>
          <w:p w14:paraId="4759983E" w14:textId="77777777" w:rsidR="000E4867" w:rsidRPr="000E038A" w:rsidRDefault="000E4867" w:rsidP="00986006">
            <w:pPr>
              <w:widowControl w:val="0"/>
              <w:suppressAutoHyphens w:val="0"/>
              <w:ind w:left="1080" w:hanging="1080"/>
              <w:jc w:val="center"/>
              <w:rPr>
                <w:rFonts w:ascii="Cambria" w:hAnsi="Cambria"/>
                <w:sz w:val="20"/>
                <w:szCs w:val="20"/>
                <w:lang w:eastAsia="en-US"/>
              </w:rPr>
            </w:pPr>
            <w:proofErr w:type="spellStart"/>
            <w:r w:rsidRPr="000E038A">
              <w:rPr>
                <w:rFonts w:ascii="Cambria" w:hAnsi="Cambria"/>
                <w:sz w:val="20"/>
                <w:szCs w:val="20"/>
                <w:lang w:eastAsia="en-US"/>
              </w:rPr>
              <w:t>Cn</w:t>
            </w:r>
            <w:proofErr w:type="spellEnd"/>
            <w:r w:rsidRPr="000E038A">
              <w:rPr>
                <w:rFonts w:ascii="Cambria" w:hAnsi="Cambria"/>
                <w:sz w:val="20"/>
                <w:szCs w:val="20"/>
                <w:lang w:eastAsia="en-US"/>
              </w:rPr>
              <w:t xml:space="preserve"> =</w:t>
            </w:r>
          </w:p>
        </w:tc>
        <w:tc>
          <w:tcPr>
            <w:tcW w:w="3193" w:type="dxa"/>
            <w:vAlign w:val="center"/>
          </w:tcPr>
          <w:p w14:paraId="53324DD3" w14:textId="77777777" w:rsidR="000E4867" w:rsidRPr="000E038A" w:rsidRDefault="000E4867" w:rsidP="00986006">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4BE0868C" w14:textId="77777777" w:rsidR="000E4867" w:rsidRPr="000E038A" w:rsidRDefault="000E4867" w:rsidP="00986006">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Kp</w:t>
            </w:r>
            <w:proofErr w:type="spellEnd"/>
          </w:p>
        </w:tc>
        <w:tc>
          <w:tcPr>
            <w:tcW w:w="709" w:type="dxa"/>
            <w:vAlign w:val="center"/>
          </w:tcPr>
          <w:p w14:paraId="7F967C1A" w14:textId="77777777" w:rsidR="000E4867" w:rsidRPr="000E038A" w:rsidRDefault="000E4867" w:rsidP="00986006">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Wc</w:t>
            </w:r>
            <w:proofErr w:type="spellEnd"/>
          </w:p>
        </w:tc>
      </w:tr>
      <w:tr w:rsidR="000E4867" w:rsidRPr="000E038A" w14:paraId="34D5DCDF" w14:textId="77777777" w:rsidTr="00986006">
        <w:trPr>
          <w:jc w:val="center"/>
        </w:trPr>
        <w:tc>
          <w:tcPr>
            <w:tcW w:w="635" w:type="dxa"/>
            <w:vAlign w:val="center"/>
          </w:tcPr>
          <w:p w14:paraId="3BD7EC30" w14:textId="77777777" w:rsidR="000E4867" w:rsidRPr="000E038A" w:rsidRDefault="000E4867" w:rsidP="00986006">
            <w:pPr>
              <w:widowControl w:val="0"/>
              <w:suppressAutoHyphens w:val="0"/>
              <w:ind w:left="1080" w:hanging="1080"/>
              <w:jc w:val="center"/>
              <w:rPr>
                <w:rFonts w:ascii="Cambria" w:hAnsi="Cambria"/>
                <w:sz w:val="20"/>
                <w:szCs w:val="20"/>
                <w:lang w:eastAsia="en-US"/>
              </w:rPr>
            </w:pPr>
          </w:p>
        </w:tc>
        <w:tc>
          <w:tcPr>
            <w:tcW w:w="3193" w:type="dxa"/>
            <w:vAlign w:val="center"/>
          </w:tcPr>
          <w:p w14:paraId="658CCEFE" w14:textId="77777777" w:rsidR="000E4867" w:rsidRPr="000E038A" w:rsidRDefault="000E4867" w:rsidP="00986006">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Cena oferty badanej</w:t>
            </w:r>
          </w:p>
        </w:tc>
        <w:tc>
          <w:tcPr>
            <w:tcW w:w="709" w:type="dxa"/>
            <w:vAlign w:val="center"/>
          </w:tcPr>
          <w:p w14:paraId="65EDD324" w14:textId="77777777" w:rsidR="000E4867" w:rsidRPr="000E038A" w:rsidRDefault="000E4867" w:rsidP="00986006">
            <w:pPr>
              <w:widowControl w:val="0"/>
              <w:suppressAutoHyphens w:val="0"/>
              <w:ind w:left="1080" w:hanging="1080"/>
              <w:jc w:val="center"/>
              <w:rPr>
                <w:rFonts w:ascii="Cambria" w:hAnsi="Cambria"/>
                <w:sz w:val="20"/>
                <w:szCs w:val="20"/>
                <w:lang w:eastAsia="en-US"/>
              </w:rPr>
            </w:pPr>
          </w:p>
        </w:tc>
        <w:tc>
          <w:tcPr>
            <w:tcW w:w="709" w:type="dxa"/>
            <w:vAlign w:val="center"/>
          </w:tcPr>
          <w:p w14:paraId="6FCA095B" w14:textId="77777777" w:rsidR="000E4867" w:rsidRPr="000E038A" w:rsidRDefault="000E4867" w:rsidP="00986006">
            <w:pPr>
              <w:widowControl w:val="0"/>
              <w:suppressAutoHyphens w:val="0"/>
              <w:ind w:left="1080" w:hanging="1080"/>
              <w:jc w:val="center"/>
              <w:rPr>
                <w:rFonts w:ascii="Cambria" w:hAnsi="Cambria"/>
                <w:sz w:val="20"/>
                <w:szCs w:val="20"/>
                <w:lang w:eastAsia="en-US"/>
              </w:rPr>
            </w:pPr>
          </w:p>
        </w:tc>
      </w:tr>
    </w:tbl>
    <w:p w14:paraId="0B8737BF" w14:textId="77777777" w:rsidR="000E4867" w:rsidRPr="000E038A" w:rsidRDefault="000E4867" w:rsidP="000E4867">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gdzie:</w:t>
      </w:r>
    </w:p>
    <w:p w14:paraId="5D7260F8" w14:textId="77777777" w:rsidR="000E4867" w:rsidRPr="000E038A" w:rsidRDefault="000E4867" w:rsidP="000E4867">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Cn</w:t>
      </w:r>
      <w:proofErr w:type="spellEnd"/>
      <w:r w:rsidRPr="000E038A">
        <w:rPr>
          <w:rFonts w:ascii="Cambria" w:hAnsi="Cambria"/>
          <w:sz w:val="22"/>
          <w:szCs w:val="22"/>
          <w:lang w:eastAsia="en-US"/>
        </w:rPr>
        <w:t xml:space="preserve"> – liczba punktów w kryterium „Cena”</w:t>
      </w:r>
    </w:p>
    <w:p w14:paraId="07FEE7FC" w14:textId="77777777" w:rsidR="000E4867" w:rsidRPr="000E038A" w:rsidRDefault="000E4867" w:rsidP="000E4867">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Kp</w:t>
      </w:r>
      <w:proofErr w:type="spellEnd"/>
      <w:r w:rsidRPr="000E038A">
        <w:rPr>
          <w:rFonts w:ascii="Cambria" w:hAnsi="Cambria"/>
          <w:sz w:val="22"/>
          <w:szCs w:val="22"/>
          <w:lang w:eastAsia="en-US"/>
        </w:rPr>
        <w:t xml:space="preserve"> – współczynnik proporcjonalności = 100</w:t>
      </w:r>
    </w:p>
    <w:p w14:paraId="59165283" w14:textId="77777777" w:rsidR="000E4867" w:rsidRPr="000E038A" w:rsidRDefault="000E4867" w:rsidP="000E4867">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Wc</w:t>
      </w:r>
      <w:proofErr w:type="spellEnd"/>
      <w:r w:rsidRPr="000E038A">
        <w:rPr>
          <w:rFonts w:ascii="Cambria" w:hAnsi="Cambria"/>
          <w:sz w:val="22"/>
          <w:szCs w:val="22"/>
          <w:lang w:eastAsia="en-US"/>
        </w:rPr>
        <w:t xml:space="preserve"> – waga procentowa dla kryterium „Cena”= 85%</w:t>
      </w:r>
    </w:p>
    <w:p w14:paraId="48684C9F" w14:textId="77777777" w:rsidR="000E4867" w:rsidRPr="000E038A" w:rsidRDefault="000E4867" w:rsidP="00C05027">
      <w:pPr>
        <w:widowControl w:val="0"/>
        <w:numPr>
          <w:ilvl w:val="3"/>
          <w:numId w:val="135"/>
        </w:numPr>
        <w:tabs>
          <w:tab w:val="left" w:pos="851"/>
        </w:tabs>
        <w:suppressAutoHyphens w:val="0"/>
        <w:spacing w:before="120"/>
        <w:ind w:left="851" w:hanging="851"/>
        <w:jc w:val="both"/>
        <w:rPr>
          <w:rFonts w:ascii="Cambria" w:hAnsi="Cambria"/>
          <w:bCs/>
          <w:sz w:val="22"/>
          <w:szCs w:val="22"/>
          <w:lang w:eastAsia="en-US"/>
        </w:rPr>
      </w:pPr>
      <w:r w:rsidRPr="000E038A">
        <w:rPr>
          <w:rFonts w:ascii="Cambria" w:hAnsi="Cambria"/>
          <w:bCs/>
          <w:sz w:val="22"/>
          <w:szCs w:val="22"/>
          <w:lang w:eastAsia="en-US"/>
        </w:rPr>
        <w:t>Kryterium „Klauzule dodatkowe i inne postanowienia szczególne fakultatywne”</w:t>
      </w:r>
    </w:p>
    <w:p w14:paraId="64505237" w14:textId="77777777" w:rsidR="000E4867" w:rsidRPr="000E038A" w:rsidRDefault="000E4867" w:rsidP="000E4867">
      <w:pPr>
        <w:widowControl w:val="0"/>
        <w:suppressAutoHyphens w:val="0"/>
        <w:spacing w:after="120"/>
        <w:ind w:left="851"/>
        <w:jc w:val="both"/>
        <w:rPr>
          <w:rFonts w:ascii="Cambria" w:hAnsi="Cambria"/>
          <w:spacing w:val="-4"/>
          <w:sz w:val="22"/>
          <w:szCs w:val="22"/>
          <w:lang w:eastAsia="en-US"/>
        </w:rPr>
      </w:pPr>
      <w:r w:rsidRPr="000E038A">
        <w:rPr>
          <w:rFonts w:ascii="Cambria" w:hAnsi="Cambria"/>
          <w:spacing w:val="-4"/>
          <w:sz w:val="22"/>
          <w:szCs w:val="22"/>
          <w:lang w:eastAsia="en-US"/>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podanych </w:t>
      </w:r>
      <w:r w:rsidRPr="000E038A">
        <w:rPr>
          <w:rFonts w:ascii="Cambria" w:hAnsi="Cambria"/>
          <w:spacing w:val="-4"/>
          <w:sz w:val="22"/>
          <w:szCs w:val="22"/>
          <w:lang w:eastAsia="en-US"/>
        </w:rPr>
        <w:br/>
        <w:t xml:space="preserve">poniżej. Punkty „małe” za warunki pośrednie </w:t>
      </w:r>
      <w:r w:rsidRPr="000E038A">
        <w:rPr>
          <w:rFonts w:ascii="Cambria" w:hAnsi="Cambria"/>
          <w:color w:val="000000"/>
          <w:spacing w:val="-4"/>
          <w:sz w:val="22"/>
          <w:szCs w:val="22"/>
          <w:lang w:eastAsia="en-US"/>
        </w:rPr>
        <w:t xml:space="preserve">(zmodyfikowane przez wykonawców) nie będą przyznawane. Maksymalną liczbę „małych” punktów (100 pkt), otrzyma oferta tego wykonawcy, który przyjmie wszystkie klauzule dodatkowe i inne postanowienia szczególne fakultatywne, </w:t>
      </w:r>
      <w:r w:rsidRPr="000E038A">
        <w:rPr>
          <w:rFonts w:ascii="Cambria" w:hAnsi="Cambria"/>
          <w:color w:val="000000"/>
          <w:spacing w:val="-4"/>
          <w:sz w:val="22"/>
          <w:szCs w:val="22"/>
          <w:lang w:eastAsia="en-US"/>
        </w:rPr>
        <w:br/>
        <w:t xml:space="preserve">a </w:t>
      </w:r>
      <w:r w:rsidRPr="000E038A">
        <w:rPr>
          <w:rFonts w:ascii="Cambria" w:hAnsi="Cambria"/>
          <w:spacing w:val="-4"/>
          <w:sz w:val="22"/>
          <w:szCs w:val="22"/>
          <w:lang w:eastAsia="en-US"/>
        </w:rPr>
        <w:t xml:space="preserve">pozostałe oferty otrzymają odpowiednio mniej punktów, w zależności od przyjętych klauzul </w:t>
      </w:r>
      <w:r w:rsidRPr="000E038A">
        <w:rPr>
          <w:rFonts w:ascii="Cambria" w:hAnsi="Cambria"/>
          <w:spacing w:val="-4"/>
          <w:sz w:val="22"/>
          <w:szCs w:val="22"/>
          <w:lang w:eastAsia="en-US"/>
        </w:rPr>
        <w:br/>
        <w:t>i postanowień. Liczba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0E4867" w:rsidRPr="000E038A" w14:paraId="58593ED1" w14:textId="77777777" w:rsidTr="00986006">
        <w:trPr>
          <w:jc w:val="center"/>
        </w:trPr>
        <w:tc>
          <w:tcPr>
            <w:tcW w:w="635" w:type="dxa"/>
            <w:vAlign w:val="center"/>
          </w:tcPr>
          <w:p w14:paraId="786EFBBE" w14:textId="77777777" w:rsidR="000E4867" w:rsidRPr="000E038A" w:rsidRDefault="000E4867" w:rsidP="00986006">
            <w:pPr>
              <w:widowControl w:val="0"/>
              <w:suppressAutoHyphens w:val="0"/>
              <w:jc w:val="center"/>
              <w:rPr>
                <w:rFonts w:ascii="Cambria" w:hAnsi="Cambria"/>
                <w:sz w:val="20"/>
                <w:szCs w:val="20"/>
                <w:lang w:eastAsia="en-US"/>
              </w:rPr>
            </w:pPr>
          </w:p>
        </w:tc>
        <w:tc>
          <w:tcPr>
            <w:tcW w:w="2767" w:type="dxa"/>
            <w:vAlign w:val="center"/>
          </w:tcPr>
          <w:p w14:paraId="54BC9A37" w14:textId="77777777" w:rsidR="000E4867" w:rsidRPr="000E038A" w:rsidRDefault="000E4867" w:rsidP="00986006">
            <w:pPr>
              <w:widowControl w:val="0"/>
              <w:suppressAutoHyphens w:val="0"/>
              <w:jc w:val="center"/>
              <w:rPr>
                <w:rFonts w:ascii="Cambria" w:hAnsi="Cambria"/>
                <w:sz w:val="20"/>
                <w:szCs w:val="20"/>
                <w:lang w:eastAsia="en-US"/>
              </w:rPr>
            </w:pPr>
            <w:proofErr w:type="spellStart"/>
            <w:r w:rsidRPr="000E038A">
              <w:rPr>
                <w:rFonts w:ascii="Cambria" w:hAnsi="Cambria"/>
                <w:sz w:val="20"/>
                <w:szCs w:val="20"/>
                <w:lang w:eastAsia="en-US"/>
              </w:rPr>
              <w:t>Imp</w:t>
            </w:r>
            <w:proofErr w:type="spellEnd"/>
          </w:p>
        </w:tc>
        <w:tc>
          <w:tcPr>
            <w:tcW w:w="709" w:type="dxa"/>
            <w:vAlign w:val="center"/>
          </w:tcPr>
          <w:p w14:paraId="627502ED" w14:textId="77777777" w:rsidR="000E4867" w:rsidRPr="000E038A" w:rsidRDefault="000E4867" w:rsidP="00986006">
            <w:pPr>
              <w:widowControl w:val="0"/>
              <w:suppressAutoHyphens w:val="0"/>
              <w:jc w:val="center"/>
              <w:rPr>
                <w:rFonts w:ascii="Cambria" w:hAnsi="Cambria"/>
                <w:sz w:val="20"/>
                <w:szCs w:val="20"/>
                <w:lang w:eastAsia="en-US"/>
              </w:rPr>
            </w:pPr>
          </w:p>
        </w:tc>
        <w:tc>
          <w:tcPr>
            <w:tcW w:w="709" w:type="dxa"/>
            <w:vAlign w:val="center"/>
          </w:tcPr>
          <w:p w14:paraId="3DFE1ADC" w14:textId="77777777" w:rsidR="000E4867" w:rsidRPr="000E038A" w:rsidRDefault="000E4867" w:rsidP="00986006">
            <w:pPr>
              <w:widowControl w:val="0"/>
              <w:suppressAutoHyphens w:val="0"/>
              <w:jc w:val="center"/>
              <w:rPr>
                <w:rFonts w:ascii="Cambria" w:hAnsi="Cambria"/>
                <w:sz w:val="20"/>
                <w:szCs w:val="20"/>
                <w:lang w:eastAsia="en-US"/>
              </w:rPr>
            </w:pPr>
          </w:p>
        </w:tc>
      </w:tr>
      <w:tr w:rsidR="000E4867" w:rsidRPr="000E038A" w14:paraId="0B360EC0" w14:textId="77777777" w:rsidTr="00986006">
        <w:trPr>
          <w:jc w:val="center"/>
        </w:trPr>
        <w:tc>
          <w:tcPr>
            <w:tcW w:w="635" w:type="dxa"/>
            <w:vAlign w:val="center"/>
          </w:tcPr>
          <w:p w14:paraId="72CBAA0B" w14:textId="77777777" w:rsidR="000E4867" w:rsidRPr="000E038A" w:rsidRDefault="000E4867" w:rsidP="00986006">
            <w:pPr>
              <w:widowControl w:val="0"/>
              <w:suppressAutoHyphens w:val="0"/>
              <w:jc w:val="center"/>
              <w:rPr>
                <w:rFonts w:ascii="Cambria" w:hAnsi="Cambria"/>
                <w:sz w:val="20"/>
                <w:szCs w:val="20"/>
                <w:lang w:eastAsia="en-US"/>
              </w:rPr>
            </w:pPr>
            <w:proofErr w:type="spellStart"/>
            <w:r w:rsidRPr="000E038A">
              <w:rPr>
                <w:rFonts w:ascii="Cambria" w:hAnsi="Cambria"/>
                <w:sz w:val="20"/>
                <w:szCs w:val="20"/>
                <w:lang w:eastAsia="en-US"/>
              </w:rPr>
              <w:t>Pp</w:t>
            </w:r>
            <w:proofErr w:type="spellEnd"/>
            <w:r w:rsidRPr="000E038A">
              <w:rPr>
                <w:rFonts w:ascii="Cambria" w:hAnsi="Cambria"/>
                <w:sz w:val="20"/>
                <w:szCs w:val="20"/>
                <w:lang w:eastAsia="en-US"/>
              </w:rPr>
              <w:t xml:space="preserve"> =</w:t>
            </w:r>
          </w:p>
        </w:tc>
        <w:tc>
          <w:tcPr>
            <w:tcW w:w="2767" w:type="dxa"/>
            <w:vAlign w:val="center"/>
          </w:tcPr>
          <w:p w14:paraId="0A476B33" w14:textId="77777777" w:rsidR="000E4867" w:rsidRPr="000E038A" w:rsidRDefault="000E4867" w:rsidP="00986006">
            <w:pPr>
              <w:widowControl w:val="0"/>
              <w:suppressAutoHyphens w:val="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70E83919" w14:textId="77777777" w:rsidR="000E4867" w:rsidRPr="000E038A" w:rsidRDefault="000E4867" w:rsidP="00986006">
            <w:pPr>
              <w:widowControl w:val="0"/>
              <w:suppressAutoHyphens w:val="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Kp</w:t>
            </w:r>
            <w:proofErr w:type="spellEnd"/>
          </w:p>
        </w:tc>
        <w:tc>
          <w:tcPr>
            <w:tcW w:w="709" w:type="dxa"/>
            <w:vAlign w:val="center"/>
          </w:tcPr>
          <w:p w14:paraId="17E36F6B" w14:textId="77777777" w:rsidR="000E4867" w:rsidRPr="000E038A" w:rsidRDefault="000E4867" w:rsidP="00986006">
            <w:pPr>
              <w:widowControl w:val="0"/>
              <w:suppressAutoHyphens w:val="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Wk</w:t>
            </w:r>
            <w:proofErr w:type="spellEnd"/>
          </w:p>
        </w:tc>
      </w:tr>
      <w:tr w:rsidR="000E4867" w:rsidRPr="000E038A" w14:paraId="35F96F27" w14:textId="77777777" w:rsidTr="00986006">
        <w:trPr>
          <w:jc w:val="center"/>
        </w:trPr>
        <w:tc>
          <w:tcPr>
            <w:tcW w:w="635" w:type="dxa"/>
            <w:vAlign w:val="center"/>
          </w:tcPr>
          <w:p w14:paraId="33E09C0A" w14:textId="77777777" w:rsidR="000E4867" w:rsidRPr="000E038A" w:rsidRDefault="000E4867" w:rsidP="00986006">
            <w:pPr>
              <w:widowControl w:val="0"/>
              <w:suppressAutoHyphens w:val="0"/>
              <w:jc w:val="center"/>
              <w:rPr>
                <w:rFonts w:ascii="Cambria" w:hAnsi="Cambria"/>
                <w:sz w:val="20"/>
                <w:szCs w:val="20"/>
                <w:lang w:eastAsia="en-US"/>
              </w:rPr>
            </w:pPr>
          </w:p>
        </w:tc>
        <w:tc>
          <w:tcPr>
            <w:tcW w:w="2767" w:type="dxa"/>
            <w:vAlign w:val="center"/>
          </w:tcPr>
          <w:p w14:paraId="4ACEFFA1" w14:textId="77777777" w:rsidR="000E4867" w:rsidRPr="000E038A" w:rsidRDefault="000E4867" w:rsidP="00986006">
            <w:pPr>
              <w:widowControl w:val="0"/>
              <w:suppressAutoHyphens w:val="0"/>
              <w:jc w:val="center"/>
              <w:rPr>
                <w:rFonts w:ascii="Cambria" w:hAnsi="Cambria"/>
                <w:sz w:val="20"/>
                <w:szCs w:val="20"/>
                <w:lang w:eastAsia="en-US"/>
              </w:rPr>
            </w:pPr>
            <w:r w:rsidRPr="000E038A">
              <w:rPr>
                <w:rFonts w:ascii="Cambria" w:hAnsi="Cambria"/>
                <w:sz w:val="20"/>
                <w:szCs w:val="20"/>
                <w:lang w:eastAsia="en-US"/>
              </w:rPr>
              <w:t>100 pkt</w:t>
            </w:r>
          </w:p>
        </w:tc>
        <w:tc>
          <w:tcPr>
            <w:tcW w:w="709" w:type="dxa"/>
            <w:vAlign w:val="center"/>
          </w:tcPr>
          <w:p w14:paraId="02318EB8" w14:textId="77777777" w:rsidR="000E4867" w:rsidRPr="000E038A" w:rsidRDefault="000E4867" w:rsidP="00986006">
            <w:pPr>
              <w:widowControl w:val="0"/>
              <w:suppressAutoHyphens w:val="0"/>
              <w:jc w:val="center"/>
              <w:rPr>
                <w:rFonts w:ascii="Cambria" w:hAnsi="Cambria"/>
                <w:sz w:val="20"/>
                <w:szCs w:val="20"/>
                <w:lang w:eastAsia="en-US"/>
              </w:rPr>
            </w:pPr>
          </w:p>
        </w:tc>
        <w:tc>
          <w:tcPr>
            <w:tcW w:w="709" w:type="dxa"/>
            <w:vAlign w:val="center"/>
          </w:tcPr>
          <w:p w14:paraId="423CEA68" w14:textId="77777777" w:rsidR="000E4867" w:rsidRPr="000E038A" w:rsidRDefault="000E4867" w:rsidP="00986006">
            <w:pPr>
              <w:widowControl w:val="0"/>
              <w:suppressAutoHyphens w:val="0"/>
              <w:jc w:val="center"/>
              <w:rPr>
                <w:rFonts w:ascii="Cambria" w:hAnsi="Cambria"/>
                <w:sz w:val="20"/>
                <w:szCs w:val="20"/>
                <w:lang w:eastAsia="en-US"/>
              </w:rPr>
            </w:pPr>
          </w:p>
        </w:tc>
      </w:tr>
    </w:tbl>
    <w:p w14:paraId="3D29EDB4" w14:textId="77777777" w:rsidR="000E4867" w:rsidRPr="000E038A" w:rsidRDefault="000E4867" w:rsidP="000E4867">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gdzie:</w:t>
      </w:r>
    </w:p>
    <w:p w14:paraId="0C90F79F" w14:textId="77777777" w:rsidR="000E4867" w:rsidRPr="000E038A" w:rsidRDefault="000E4867" w:rsidP="000E4867">
      <w:pPr>
        <w:widowControl w:val="0"/>
        <w:suppressAutoHyphens w:val="0"/>
        <w:ind w:left="851"/>
        <w:jc w:val="both"/>
        <w:rPr>
          <w:rFonts w:ascii="Cambria" w:hAnsi="Cambria"/>
          <w:spacing w:val="-6"/>
          <w:sz w:val="22"/>
          <w:szCs w:val="22"/>
          <w:lang w:eastAsia="en-US"/>
        </w:rPr>
      </w:pPr>
      <w:proofErr w:type="spellStart"/>
      <w:r w:rsidRPr="000E038A">
        <w:rPr>
          <w:rFonts w:ascii="Cambria" w:hAnsi="Cambria"/>
          <w:spacing w:val="-6"/>
          <w:sz w:val="22"/>
          <w:szCs w:val="22"/>
          <w:lang w:eastAsia="en-US"/>
        </w:rPr>
        <w:t>Pp</w:t>
      </w:r>
      <w:proofErr w:type="spellEnd"/>
      <w:r w:rsidRPr="000E038A">
        <w:rPr>
          <w:rFonts w:ascii="Cambria" w:hAnsi="Cambria"/>
          <w:spacing w:val="-6"/>
          <w:sz w:val="22"/>
          <w:szCs w:val="22"/>
          <w:lang w:eastAsia="en-US"/>
        </w:rPr>
        <w:t xml:space="preserve"> – liczba punktów w kryterium „Klauzule dodatkowe i inne postanowienia szczególne fakultatywne”</w:t>
      </w:r>
    </w:p>
    <w:p w14:paraId="30785173" w14:textId="77777777" w:rsidR="000E4867" w:rsidRPr="000E038A" w:rsidRDefault="000E4867" w:rsidP="000E4867">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Imp</w:t>
      </w:r>
      <w:proofErr w:type="spellEnd"/>
      <w:r w:rsidRPr="000E038A">
        <w:rPr>
          <w:rFonts w:ascii="Cambria" w:hAnsi="Cambria"/>
          <w:sz w:val="22"/>
          <w:szCs w:val="22"/>
          <w:lang w:eastAsia="en-US"/>
        </w:rPr>
        <w:t xml:space="preserve"> – liczba „małych” punktów przyznanych ocenianej ofercie za przyjęte klauzule dodatkowe i inne postanowienia szczególne fakultatywne</w:t>
      </w:r>
    </w:p>
    <w:p w14:paraId="12D97595" w14:textId="77777777" w:rsidR="000E4867" w:rsidRPr="000E038A" w:rsidRDefault="000E4867" w:rsidP="000E4867">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Kp</w:t>
      </w:r>
      <w:proofErr w:type="spellEnd"/>
      <w:r w:rsidRPr="000E038A">
        <w:rPr>
          <w:rFonts w:ascii="Cambria" w:hAnsi="Cambria"/>
          <w:sz w:val="22"/>
          <w:szCs w:val="22"/>
          <w:lang w:eastAsia="en-US"/>
        </w:rPr>
        <w:t xml:space="preserve"> – współczynnik proporcjonalności = 100</w:t>
      </w:r>
    </w:p>
    <w:p w14:paraId="3B808F93" w14:textId="77777777" w:rsidR="000E4867" w:rsidRPr="000E038A" w:rsidRDefault="000E4867" w:rsidP="000E4867">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Wk</w:t>
      </w:r>
      <w:proofErr w:type="spellEnd"/>
      <w:r w:rsidRPr="000E038A">
        <w:rPr>
          <w:rFonts w:ascii="Cambria" w:hAnsi="Cambria"/>
          <w:sz w:val="22"/>
          <w:szCs w:val="22"/>
          <w:lang w:eastAsia="en-US"/>
        </w:rPr>
        <w:t xml:space="preserve"> – waga procentowa dla kryterium „Klauzule dodatkowe i inne postanowienia szczególne fakultatywne” = 15%</w:t>
      </w:r>
    </w:p>
    <w:p w14:paraId="4E10C7F4" w14:textId="261387E9" w:rsidR="000E4867" w:rsidRDefault="000E4867" w:rsidP="00C05027">
      <w:pPr>
        <w:widowControl w:val="0"/>
        <w:numPr>
          <w:ilvl w:val="3"/>
          <w:numId w:val="135"/>
        </w:numPr>
        <w:tabs>
          <w:tab w:val="left" w:pos="851"/>
        </w:tabs>
        <w:suppressAutoHyphens w:val="0"/>
        <w:spacing w:before="120"/>
        <w:ind w:left="851" w:hanging="851"/>
        <w:jc w:val="both"/>
        <w:rPr>
          <w:rFonts w:ascii="Cambria" w:eastAsia="Calibri" w:hAnsi="Cambria"/>
          <w:bCs/>
          <w:spacing w:val="-8"/>
          <w:sz w:val="22"/>
          <w:szCs w:val="22"/>
          <w:lang w:eastAsia="en-US"/>
        </w:rPr>
      </w:pPr>
      <w:r w:rsidRPr="000E038A">
        <w:rPr>
          <w:rFonts w:ascii="Cambria" w:eastAsia="Calibri" w:hAnsi="Cambria"/>
          <w:bCs/>
          <w:spacing w:val="-8"/>
          <w:sz w:val="22"/>
          <w:szCs w:val="22"/>
          <w:lang w:eastAsia="en-US"/>
        </w:rPr>
        <w:t>Wykaz klauzul dodatkowych i innych postanowień szczególnych fakultatywnych dotyczących I części zamówienia</w:t>
      </w:r>
    </w:p>
    <w:p w14:paraId="5651CEFF" w14:textId="58458515" w:rsidR="00297E52" w:rsidRDefault="00297E52" w:rsidP="00297E52">
      <w:pPr>
        <w:widowControl w:val="0"/>
        <w:tabs>
          <w:tab w:val="left" w:pos="851"/>
        </w:tabs>
        <w:suppressAutoHyphens w:val="0"/>
        <w:spacing w:before="120"/>
        <w:jc w:val="both"/>
        <w:rPr>
          <w:rFonts w:ascii="Cambria" w:eastAsia="Calibri" w:hAnsi="Cambria"/>
          <w:bCs/>
          <w:spacing w:val="-8"/>
          <w:sz w:val="22"/>
          <w:szCs w:val="22"/>
          <w:lang w:eastAsia="en-US"/>
        </w:rPr>
      </w:pPr>
    </w:p>
    <w:p w14:paraId="108EA9ED" w14:textId="77777777" w:rsidR="00297E52" w:rsidRPr="00D53318" w:rsidRDefault="00297E52" w:rsidP="00297E52">
      <w:pPr>
        <w:widowControl w:val="0"/>
        <w:tabs>
          <w:tab w:val="left" w:pos="851"/>
        </w:tabs>
        <w:suppressAutoHyphens w:val="0"/>
        <w:ind w:left="851"/>
        <w:jc w:val="center"/>
        <w:rPr>
          <w:rFonts w:ascii="Cambria" w:eastAsia="Calibri" w:hAnsi="Cambria"/>
          <w:b/>
          <w:sz w:val="22"/>
          <w:szCs w:val="22"/>
          <w:lang w:eastAsia="en-US"/>
        </w:rPr>
      </w:pPr>
      <w:r w:rsidRPr="00D53318">
        <w:rPr>
          <w:rFonts w:ascii="Cambria" w:eastAsia="Calibri" w:hAnsi="Cambria"/>
          <w:b/>
          <w:sz w:val="22"/>
          <w:szCs w:val="22"/>
          <w:lang w:eastAsia="en-US"/>
        </w:rPr>
        <w:t xml:space="preserve">Ubezpieczenie mienia od wszystkich </w:t>
      </w:r>
      <w:proofErr w:type="spellStart"/>
      <w:r w:rsidRPr="00D53318">
        <w:rPr>
          <w:rFonts w:ascii="Cambria" w:eastAsia="Calibri" w:hAnsi="Cambria"/>
          <w:b/>
          <w:sz w:val="22"/>
          <w:szCs w:val="22"/>
          <w:lang w:eastAsia="en-US"/>
        </w:rPr>
        <w:t>ryzyk</w:t>
      </w:r>
      <w:proofErr w:type="spellEnd"/>
    </w:p>
    <w:p w14:paraId="4C19AA23" w14:textId="77777777" w:rsidR="00297E52" w:rsidRPr="00F63749" w:rsidRDefault="00297E52" w:rsidP="00297E52">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F63749">
        <w:rPr>
          <w:rFonts w:ascii="Cambria" w:eastAsia="Calibri" w:hAnsi="Cambria"/>
          <w:sz w:val="22"/>
          <w:szCs w:val="22"/>
          <w:lang w:eastAsia="en-US"/>
        </w:rPr>
        <w:t xml:space="preserve">Przyjęcie podanej klauzuli </w:t>
      </w:r>
      <w:r w:rsidRPr="00F63749">
        <w:rPr>
          <w:rFonts w:ascii="Cambria" w:eastAsia="Calibri" w:hAnsi="Cambria"/>
          <w:bCs/>
          <w:sz w:val="22"/>
          <w:szCs w:val="22"/>
          <w:lang w:eastAsia="en-US"/>
        </w:rPr>
        <w:t>przezornej sumy ubezpieczenia – 5 punktów</w:t>
      </w:r>
    </w:p>
    <w:p w14:paraId="0FA0CDAB" w14:textId="77777777" w:rsidR="00297E52" w:rsidRPr="00F63749" w:rsidRDefault="00297E52" w:rsidP="00297E52">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F63749">
        <w:rPr>
          <w:rFonts w:ascii="Cambria" w:eastAsia="Calibri" w:hAnsi="Cambria"/>
          <w:sz w:val="22"/>
          <w:szCs w:val="22"/>
          <w:lang w:eastAsia="en-US"/>
        </w:rPr>
        <w:t>Przyjęcie podanej klauzuli aktów terroryzmu – 3 punkty</w:t>
      </w:r>
    </w:p>
    <w:p w14:paraId="26FEE181" w14:textId="77777777" w:rsidR="00297E52" w:rsidRPr="00F63749" w:rsidRDefault="00297E52" w:rsidP="00297E52">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F63749">
        <w:rPr>
          <w:rFonts w:ascii="Cambria" w:eastAsia="Calibri" w:hAnsi="Cambria"/>
          <w:sz w:val="22"/>
          <w:szCs w:val="22"/>
          <w:lang w:eastAsia="en-US"/>
        </w:rPr>
        <w:t>Przyjęcie podanej klauzuli wyrównania sumy ubezpieczenia – 3 punkty</w:t>
      </w:r>
    </w:p>
    <w:p w14:paraId="1B1DD72D" w14:textId="77777777" w:rsidR="00297E52" w:rsidRPr="00F63749" w:rsidRDefault="00297E52" w:rsidP="00297E52">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F63749">
        <w:rPr>
          <w:rFonts w:ascii="Cambria" w:eastAsia="Calibri" w:hAnsi="Cambria"/>
          <w:sz w:val="22"/>
          <w:szCs w:val="22"/>
          <w:lang w:eastAsia="en-US"/>
        </w:rPr>
        <w:t>Przyjęcie podanej klauzuli kosztów alarmu – 3 punkty</w:t>
      </w:r>
    </w:p>
    <w:p w14:paraId="62D48D7F" w14:textId="77777777" w:rsidR="00297E52" w:rsidRPr="00F63749" w:rsidRDefault="00297E52" w:rsidP="00297E52">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F63749">
        <w:rPr>
          <w:rFonts w:ascii="Cambria" w:eastAsia="Calibri" w:hAnsi="Cambria"/>
          <w:sz w:val="22"/>
          <w:szCs w:val="22"/>
          <w:lang w:eastAsia="en-US"/>
        </w:rPr>
        <w:t>Przyjęcie podanej klauzuli napary szkód dodatkowych – 3 punkty</w:t>
      </w:r>
    </w:p>
    <w:p w14:paraId="0F452B2A" w14:textId="77777777" w:rsidR="00297E52" w:rsidRPr="00F63749" w:rsidRDefault="00297E52" w:rsidP="00297E52">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F63749">
        <w:rPr>
          <w:rFonts w:ascii="Cambria" w:eastAsia="Calibri" w:hAnsi="Cambria"/>
          <w:sz w:val="22"/>
          <w:szCs w:val="22"/>
          <w:lang w:eastAsia="en-US"/>
        </w:rPr>
        <w:t>Przyjęcie podanej klauzuli zrównoważonej odbudowy – 3 punkty</w:t>
      </w:r>
    </w:p>
    <w:p w14:paraId="6B959E8E" w14:textId="61D37F06" w:rsidR="00297E52" w:rsidRPr="00F63749" w:rsidRDefault="00297E52" w:rsidP="00297E52">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F63749">
        <w:rPr>
          <w:rFonts w:ascii="Cambria" w:eastAsia="Calibri" w:hAnsi="Cambria"/>
          <w:sz w:val="22"/>
          <w:szCs w:val="22"/>
          <w:lang w:eastAsia="en-US"/>
        </w:rPr>
        <w:t xml:space="preserve">Przyjęcie podanej klauzuli pokrycia kosztów naprawy uszkodzeń powstałych w mieniu otaczającym – </w:t>
      </w:r>
      <w:r w:rsidR="00D07857" w:rsidRPr="00F63749">
        <w:rPr>
          <w:rFonts w:ascii="Cambria" w:eastAsia="Calibri" w:hAnsi="Cambria"/>
          <w:sz w:val="22"/>
          <w:szCs w:val="22"/>
          <w:lang w:eastAsia="en-US"/>
        </w:rPr>
        <w:t>3</w:t>
      </w:r>
      <w:r w:rsidRPr="00F63749">
        <w:rPr>
          <w:rFonts w:ascii="Cambria" w:eastAsia="Calibri" w:hAnsi="Cambria"/>
          <w:sz w:val="22"/>
          <w:szCs w:val="22"/>
          <w:lang w:eastAsia="en-US"/>
        </w:rPr>
        <w:t xml:space="preserve"> punkty</w:t>
      </w:r>
    </w:p>
    <w:p w14:paraId="65F0A58B" w14:textId="77777777" w:rsidR="00297E52" w:rsidRPr="00F63749" w:rsidRDefault="00297E52" w:rsidP="00297E52">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F63749">
        <w:rPr>
          <w:rFonts w:ascii="Cambria" w:eastAsia="Calibri" w:hAnsi="Cambria"/>
          <w:sz w:val="22"/>
          <w:szCs w:val="22"/>
          <w:lang w:eastAsia="en-US"/>
        </w:rPr>
        <w:t>Przyjęcie podanej klauzuli zmiany lokalizacji odbudowy – 3 punkty</w:t>
      </w:r>
    </w:p>
    <w:p w14:paraId="5C0BBE5B" w14:textId="266E7C3D" w:rsidR="00297E52" w:rsidRPr="00F63749" w:rsidRDefault="00297E52" w:rsidP="00297E52">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F63749">
        <w:rPr>
          <w:rFonts w:ascii="Cambria" w:eastAsia="Calibri" w:hAnsi="Cambria"/>
          <w:sz w:val="22"/>
          <w:szCs w:val="22"/>
          <w:lang w:eastAsia="en-US"/>
        </w:rPr>
        <w:t xml:space="preserve">Zwiększenie do kwoty </w:t>
      </w:r>
      <w:r w:rsidR="00DF06A0" w:rsidRPr="00F63749">
        <w:rPr>
          <w:rFonts w:ascii="Cambria" w:eastAsia="Calibri" w:hAnsi="Cambria"/>
          <w:sz w:val="22"/>
          <w:szCs w:val="22"/>
          <w:lang w:eastAsia="en-US"/>
        </w:rPr>
        <w:t>6</w:t>
      </w:r>
      <w:r w:rsidRPr="00F63749">
        <w:rPr>
          <w:rFonts w:ascii="Cambria" w:eastAsia="Calibri" w:hAnsi="Cambria"/>
          <w:sz w:val="22"/>
          <w:szCs w:val="22"/>
          <w:lang w:eastAsia="en-US"/>
        </w:rPr>
        <w:t xml:space="preserve"> 000 000,00 zł </w:t>
      </w:r>
      <w:proofErr w:type="spellStart"/>
      <w:r w:rsidRPr="00F63749">
        <w:rPr>
          <w:rFonts w:ascii="Cambria" w:eastAsia="Calibri" w:hAnsi="Cambria"/>
          <w:sz w:val="22"/>
          <w:szCs w:val="22"/>
          <w:lang w:eastAsia="en-US"/>
        </w:rPr>
        <w:t>bezskładkowego</w:t>
      </w:r>
      <w:proofErr w:type="spellEnd"/>
      <w:r w:rsidRPr="00F63749">
        <w:rPr>
          <w:rFonts w:ascii="Cambria" w:eastAsia="Calibri" w:hAnsi="Cambria"/>
          <w:sz w:val="22"/>
          <w:szCs w:val="22"/>
          <w:lang w:eastAsia="en-US"/>
        </w:rPr>
        <w:t xml:space="preserve"> limitu w klauzuli automatycznego pokrycia – 6 punktów</w:t>
      </w:r>
    </w:p>
    <w:p w14:paraId="4992825F" w14:textId="77777777" w:rsidR="00297E52" w:rsidRPr="00F63749" w:rsidRDefault="00297E52" w:rsidP="00297E52">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F63749">
        <w:rPr>
          <w:rFonts w:ascii="Cambria" w:eastAsia="Calibri" w:hAnsi="Cambria"/>
          <w:sz w:val="22"/>
          <w:szCs w:val="22"/>
          <w:lang w:eastAsia="en-US"/>
        </w:rPr>
        <w:t>Przyjęcie podanej klauzuli ubezpieczenia mienia wyłączonego z eksploatacji – 3 punktów</w:t>
      </w:r>
    </w:p>
    <w:p w14:paraId="14A06423" w14:textId="77777777" w:rsidR="00297E52" w:rsidRPr="00F63749" w:rsidRDefault="00297E52" w:rsidP="00297E52">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F63749">
        <w:rPr>
          <w:rFonts w:ascii="Cambria" w:eastAsia="Calibri" w:hAnsi="Cambria"/>
          <w:sz w:val="22"/>
          <w:szCs w:val="22"/>
          <w:lang w:eastAsia="en-US"/>
        </w:rPr>
        <w:t>Zniesienie franszyzy integralnej – 6 punktów</w:t>
      </w:r>
    </w:p>
    <w:p w14:paraId="682E3C39" w14:textId="77777777" w:rsidR="00297E52" w:rsidRPr="0043185B" w:rsidRDefault="00297E52" w:rsidP="00297E52">
      <w:pPr>
        <w:widowControl w:val="0"/>
        <w:suppressAutoHyphens w:val="0"/>
        <w:spacing w:before="120"/>
        <w:ind w:left="851"/>
        <w:jc w:val="center"/>
        <w:rPr>
          <w:rFonts w:ascii="Cambria" w:hAnsi="Cambria"/>
          <w:b/>
          <w:sz w:val="22"/>
          <w:szCs w:val="22"/>
          <w:lang w:eastAsia="en-US"/>
        </w:rPr>
      </w:pPr>
      <w:r w:rsidRPr="0043185B">
        <w:rPr>
          <w:rFonts w:ascii="Cambria" w:hAnsi="Cambria"/>
          <w:b/>
          <w:sz w:val="22"/>
          <w:szCs w:val="22"/>
          <w:lang w:eastAsia="en-US"/>
        </w:rPr>
        <w:t xml:space="preserve">Ubezpieczenie sprzętu elektronicznego od wszystkich </w:t>
      </w:r>
      <w:proofErr w:type="spellStart"/>
      <w:r w:rsidRPr="0043185B">
        <w:rPr>
          <w:rFonts w:ascii="Cambria" w:hAnsi="Cambria"/>
          <w:b/>
          <w:sz w:val="22"/>
          <w:szCs w:val="22"/>
          <w:lang w:eastAsia="en-US"/>
        </w:rPr>
        <w:t>ryzyk</w:t>
      </w:r>
      <w:proofErr w:type="spellEnd"/>
    </w:p>
    <w:p w14:paraId="50C948AC" w14:textId="7385E7A8" w:rsidR="00297E52" w:rsidRPr="0043185B" w:rsidRDefault="00297E52" w:rsidP="00297E52">
      <w:pPr>
        <w:widowControl w:val="0"/>
        <w:numPr>
          <w:ilvl w:val="0"/>
          <w:numId w:val="49"/>
        </w:numPr>
        <w:tabs>
          <w:tab w:val="left" w:pos="1134"/>
        </w:tabs>
        <w:suppressAutoHyphens w:val="0"/>
        <w:ind w:left="1134" w:hanging="283"/>
        <w:jc w:val="both"/>
        <w:rPr>
          <w:rFonts w:ascii="Cambria" w:eastAsia="Calibri" w:hAnsi="Cambria"/>
          <w:sz w:val="22"/>
          <w:szCs w:val="22"/>
          <w:lang w:eastAsia="en-US"/>
        </w:rPr>
      </w:pPr>
      <w:r w:rsidRPr="0043185B">
        <w:rPr>
          <w:rFonts w:ascii="Cambria" w:eastAsia="Calibri" w:hAnsi="Cambria"/>
          <w:sz w:val="22"/>
          <w:szCs w:val="22"/>
          <w:lang w:eastAsia="en-US"/>
        </w:rPr>
        <w:t xml:space="preserve">Zwiększenie do kwoty </w:t>
      </w:r>
      <w:r w:rsidR="00DF06A0">
        <w:rPr>
          <w:rFonts w:ascii="Cambria" w:eastAsia="Calibri" w:hAnsi="Cambria"/>
          <w:sz w:val="22"/>
          <w:szCs w:val="22"/>
          <w:lang w:eastAsia="en-US"/>
        </w:rPr>
        <w:t>2</w:t>
      </w:r>
      <w:r w:rsidRPr="0043185B">
        <w:rPr>
          <w:rFonts w:ascii="Cambria" w:eastAsia="Calibri" w:hAnsi="Cambria"/>
          <w:sz w:val="22"/>
          <w:szCs w:val="22"/>
          <w:lang w:eastAsia="en-US"/>
        </w:rPr>
        <w:t xml:space="preserve">00 000,00 zł </w:t>
      </w:r>
      <w:proofErr w:type="spellStart"/>
      <w:r w:rsidRPr="0043185B">
        <w:rPr>
          <w:rFonts w:ascii="Cambria" w:eastAsia="Calibri" w:hAnsi="Cambria"/>
          <w:sz w:val="22"/>
          <w:szCs w:val="22"/>
          <w:lang w:eastAsia="en-US"/>
        </w:rPr>
        <w:t>bezskładkowego</w:t>
      </w:r>
      <w:proofErr w:type="spellEnd"/>
      <w:r w:rsidRPr="0043185B">
        <w:rPr>
          <w:rFonts w:ascii="Cambria" w:eastAsia="Calibri" w:hAnsi="Cambria"/>
          <w:sz w:val="22"/>
          <w:szCs w:val="22"/>
          <w:lang w:eastAsia="en-US"/>
        </w:rPr>
        <w:t xml:space="preserve"> limitu w klauzuli automatycz</w:t>
      </w:r>
      <w:r w:rsidRPr="0043185B">
        <w:rPr>
          <w:rFonts w:ascii="Cambria" w:eastAsia="Calibri" w:hAnsi="Cambria"/>
          <w:sz w:val="22"/>
          <w:szCs w:val="22"/>
          <w:lang w:eastAsia="en-US"/>
        </w:rPr>
        <w:softHyphen/>
        <w:t>nego pokrycia – 4 punkty</w:t>
      </w:r>
    </w:p>
    <w:p w14:paraId="54F5D2E3" w14:textId="77777777" w:rsidR="00297E52" w:rsidRPr="0043185B" w:rsidRDefault="00297E52" w:rsidP="00297E52">
      <w:pPr>
        <w:widowControl w:val="0"/>
        <w:numPr>
          <w:ilvl w:val="0"/>
          <w:numId w:val="49"/>
        </w:numPr>
        <w:tabs>
          <w:tab w:val="left" w:pos="1134"/>
        </w:tabs>
        <w:suppressAutoHyphens w:val="0"/>
        <w:ind w:left="1134" w:hanging="283"/>
        <w:jc w:val="both"/>
        <w:rPr>
          <w:rFonts w:ascii="Cambria" w:eastAsia="Calibri" w:hAnsi="Cambria"/>
          <w:sz w:val="22"/>
          <w:szCs w:val="22"/>
          <w:lang w:eastAsia="en-US"/>
        </w:rPr>
      </w:pPr>
      <w:r w:rsidRPr="0043185B">
        <w:rPr>
          <w:rFonts w:ascii="Cambria" w:eastAsia="Calibri" w:hAnsi="Cambria"/>
          <w:sz w:val="22"/>
          <w:szCs w:val="22"/>
          <w:lang w:eastAsia="en-US"/>
        </w:rPr>
        <w:t xml:space="preserve">Przyjęcie podanej klauzuli </w:t>
      </w:r>
      <w:proofErr w:type="spellStart"/>
      <w:r w:rsidRPr="0043185B">
        <w:rPr>
          <w:rFonts w:ascii="Cambria" w:eastAsia="Calibri" w:hAnsi="Cambria"/>
          <w:sz w:val="22"/>
          <w:szCs w:val="22"/>
          <w:lang w:eastAsia="en-US"/>
        </w:rPr>
        <w:t>cyber</w:t>
      </w:r>
      <w:proofErr w:type="spellEnd"/>
      <w:r w:rsidRPr="0043185B">
        <w:rPr>
          <w:rFonts w:ascii="Cambria" w:eastAsia="Calibri" w:hAnsi="Cambria"/>
          <w:sz w:val="22"/>
          <w:szCs w:val="22"/>
          <w:lang w:eastAsia="en-US"/>
        </w:rPr>
        <w:t xml:space="preserve"> </w:t>
      </w:r>
      <w:proofErr w:type="spellStart"/>
      <w:r w:rsidRPr="0043185B">
        <w:rPr>
          <w:rFonts w:ascii="Cambria" w:eastAsia="Calibri" w:hAnsi="Cambria"/>
          <w:sz w:val="22"/>
          <w:szCs w:val="22"/>
          <w:lang w:eastAsia="en-US"/>
        </w:rPr>
        <w:t>risk</w:t>
      </w:r>
      <w:proofErr w:type="spellEnd"/>
      <w:r w:rsidRPr="0043185B">
        <w:rPr>
          <w:rFonts w:ascii="Cambria" w:eastAsia="Calibri" w:hAnsi="Cambria"/>
          <w:sz w:val="22"/>
          <w:szCs w:val="22"/>
          <w:lang w:eastAsia="en-US"/>
        </w:rPr>
        <w:t xml:space="preserve"> – </w:t>
      </w:r>
      <w:r>
        <w:rPr>
          <w:rFonts w:ascii="Cambria" w:eastAsia="Calibri" w:hAnsi="Cambria"/>
          <w:sz w:val="22"/>
          <w:szCs w:val="22"/>
          <w:lang w:eastAsia="en-US"/>
        </w:rPr>
        <w:t>5</w:t>
      </w:r>
      <w:r w:rsidRPr="0043185B">
        <w:rPr>
          <w:rFonts w:ascii="Cambria" w:eastAsia="Calibri" w:hAnsi="Cambria"/>
          <w:sz w:val="22"/>
          <w:szCs w:val="22"/>
          <w:lang w:eastAsia="en-US"/>
        </w:rPr>
        <w:t xml:space="preserve"> punktów</w:t>
      </w:r>
    </w:p>
    <w:p w14:paraId="75A83796" w14:textId="77777777" w:rsidR="00297E52" w:rsidRPr="0043185B" w:rsidRDefault="00297E52" w:rsidP="00297E52">
      <w:pPr>
        <w:widowControl w:val="0"/>
        <w:numPr>
          <w:ilvl w:val="0"/>
          <w:numId w:val="49"/>
        </w:numPr>
        <w:tabs>
          <w:tab w:val="left" w:pos="1134"/>
        </w:tabs>
        <w:suppressAutoHyphens w:val="0"/>
        <w:ind w:left="1134" w:hanging="283"/>
        <w:rPr>
          <w:rFonts w:ascii="Cambria" w:eastAsia="Calibri" w:hAnsi="Cambria"/>
          <w:sz w:val="22"/>
          <w:szCs w:val="22"/>
          <w:lang w:eastAsia="en-US"/>
        </w:rPr>
      </w:pPr>
      <w:r w:rsidRPr="0043185B">
        <w:rPr>
          <w:rFonts w:ascii="Cambria" w:eastAsia="Calibri" w:hAnsi="Cambria"/>
          <w:sz w:val="22"/>
          <w:szCs w:val="22"/>
          <w:lang w:eastAsia="en-US"/>
        </w:rPr>
        <w:t>Zniesienie udziału własnego – 6 punktów</w:t>
      </w:r>
    </w:p>
    <w:p w14:paraId="51696FA0" w14:textId="77777777" w:rsidR="00297E52" w:rsidRPr="0043185B" w:rsidRDefault="00297E52" w:rsidP="00297E52">
      <w:pPr>
        <w:widowControl w:val="0"/>
        <w:tabs>
          <w:tab w:val="left" w:pos="851"/>
        </w:tabs>
        <w:suppressAutoHyphens w:val="0"/>
        <w:spacing w:before="120"/>
        <w:ind w:left="851"/>
        <w:jc w:val="center"/>
        <w:rPr>
          <w:rFonts w:ascii="Cambria" w:hAnsi="Cambria"/>
          <w:b/>
          <w:sz w:val="22"/>
          <w:szCs w:val="22"/>
          <w:lang w:eastAsia="en-US"/>
        </w:rPr>
      </w:pPr>
      <w:r w:rsidRPr="0043185B">
        <w:rPr>
          <w:rFonts w:ascii="Cambria" w:hAnsi="Cambria"/>
          <w:b/>
          <w:sz w:val="22"/>
          <w:szCs w:val="22"/>
          <w:lang w:eastAsia="en-US"/>
        </w:rPr>
        <w:t>Ubezpieczenie odpowiedzialności cywilnej</w:t>
      </w:r>
    </w:p>
    <w:p w14:paraId="54EC29F6" w14:textId="7CC2118F" w:rsidR="00297E52" w:rsidRPr="0043185B" w:rsidRDefault="00297E52" w:rsidP="00297E52">
      <w:pPr>
        <w:widowControl w:val="0"/>
        <w:numPr>
          <w:ilvl w:val="0"/>
          <w:numId w:val="50"/>
        </w:numPr>
        <w:tabs>
          <w:tab w:val="left" w:pos="1134"/>
        </w:tabs>
        <w:suppressAutoHyphens w:val="0"/>
        <w:ind w:left="1134"/>
        <w:jc w:val="both"/>
        <w:rPr>
          <w:rFonts w:ascii="Cambria" w:eastAsia="Calibri" w:hAnsi="Cambria"/>
          <w:sz w:val="22"/>
          <w:szCs w:val="22"/>
          <w:lang w:eastAsia="en-US"/>
        </w:rPr>
      </w:pPr>
      <w:r w:rsidRPr="0043185B">
        <w:rPr>
          <w:rFonts w:ascii="Cambria" w:eastAsia="Calibri" w:hAnsi="Cambria"/>
          <w:sz w:val="22"/>
          <w:szCs w:val="22"/>
          <w:lang w:eastAsia="en-US"/>
        </w:rPr>
        <w:t xml:space="preserve">Zwiększenie obligatoryjnego </w:t>
      </w:r>
      <w:proofErr w:type="spellStart"/>
      <w:r w:rsidRPr="0043185B">
        <w:rPr>
          <w:rFonts w:ascii="Cambria" w:eastAsia="Calibri" w:hAnsi="Cambria"/>
          <w:sz w:val="22"/>
          <w:szCs w:val="22"/>
          <w:lang w:eastAsia="en-US"/>
        </w:rPr>
        <w:t>podlimitu</w:t>
      </w:r>
      <w:proofErr w:type="spellEnd"/>
      <w:r w:rsidRPr="0043185B">
        <w:rPr>
          <w:rFonts w:ascii="Cambria" w:eastAsia="Calibri" w:hAnsi="Cambria"/>
          <w:sz w:val="22"/>
          <w:szCs w:val="22"/>
          <w:lang w:eastAsia="en-US"/>
        </w:rPr>
        <w:t xml:space="preserve"> odpowiedzialności w ubezpieczeniu czystych strat finansowych - z 100 000,00 zł do wysokości sumy gwarancyjnej na jeden i wszystkie wypadki ubezpieczeniowe – </w:t>
      </w:r>
      <w:r w:rsidR="00E23045">
        <w:rPr>
          <w:rFonts w:ascii="Cambria" w:eastAsia="Calibri" w:hAnsi="Cambria"/>
          <w:sz w:val="22"/>
          <w:szCs w:val="22"/>
          <w:lang w:eastAsia="en-US"/>
        </w:rPr>
        <w:t>5</w:t>
      </w:r>
      <w:r w:rsidRPr="0043185B">
        <w:rPr>
          <w:rFonts w:ascii="Cambria" w:eastAsia="Calibri" w:hAnsi="Cambria"/>
          <w:sz w:val="22"/>
          <w:szCs w:val="22"/>
          <w:lang w:eastAsia="en-US"/>
        </w:rPr>
        <w:t xml:space="preserve"> punkty</w:t>
      </w:r>
    </w:p>
    <w:p w14:paraId="7C4D0B6E" w14:textId="7A6814D9" w:rsidR="00297E52" w:rsidRPr="0043185B" w:rsidRDefault="00297E52" w:rsidP="00297E52">
      <w:pPr>
        <w:widowControl w:val="0"/>
        <w:numPr>
          <w:ilvl w:val="0"/>
          <w:numId w:val="50"/>
        </w:numPr>
        <w:tabs>
          <w:tab w:val="left" w:pos="1134"/>
        </w:tabs>
        <w:suppressAutoHyphens w:val="0"/>
        <w:ind w:left="1134"/>
        <w:jc w:val="both"/>
        <w:rPr>
          <w:rFonts w:ascii="Cambria" w:eastAsia="Calibri" w:hAnsi="Cambria"/>
          <w:sz w:val="22"/>
          <w:szCs w:val="22"/>
          <w:lang w:eastAsia="en-US"/>
        </w:rPr>
      </w:pPr>
      <w:r w:rsidRPr="0043185B">
        <w:rPr>
          <w:rFonts w:ascii="Cambria" w:eastAsia="Calibri" w:hAnsi="Cambria"/>
          <w:sz w:val="22"/>
          <w:szCs w:val="22"/>
          <w:lang w:eastAsia="en-US"/>
        </w:rPr>
        <w:t xml:space="preserve">Zwiększenie obligatoryjnego limitu odpowiedzialności dla klauzuli reprezentantów w ubezpieczeniu OC z 100 000,00 zł do wysokości sumy gwarancyjnej na jeden i wszystkie wypadki ubezpieczeniowe – </w:t>
      </w:r>
      <w:r w:rsidR="00E23045">
        <w:rPr>
          <w:rFonts w:ascii="Cambria" w:eastAsia="Calibri" w:hAnsi="Cambria"/>
          <w:sz w:val="22"/>
          <w:szCs w:val="22"/>
          <w:lang w:eastAsia="en-US"/>
        </w:rPr>
        <w:t>5</w:t>
      </w:r>
      <w:r w:rsidRPr="0043185B">
        <w:rPr>
          <w:rFonts w:ascii="Cambria" w:eastAsia="Calibri" w:hAnsi="Cambria"/>
          <w:sz w:val="22"/>
          <w:szCs w:val="22"/>
          <w:lang w:eastAsia="en-US"/>
        </w:rPr>
        <w:t xml:space="preserve"> punkty</w:t>
      </w:r>
    </w:p>
    <w:p w14:paraId="32BC7E8A" w14:textId="3ACC9ADB" w:rsidR="00297E52" w:rsidRPr="0043185B" w:rsidRDefault="00297E52" w:rsidP="00297E52">
      <w:pPr>
        <w:widowControl w:val="0"/>
        <w:numPr>
          <w:ilvl w:val="0"/>
          <w:numId w:val="50"/>
        </w:numPr>
        <w:tabs>
          <w:tab w:val="left" w:pos="1134"/>
        </w:tabs>
        <w:suppressAutoHyphens w:val="0"/>
        <w:ind w:left="1134" w:hanging="283"/>
        <w:jc w:val="both"/>
        <w:rPr>
          <w:rFonts w:ascii="Cambria" w:eastAsia="Calibri" w:hAnsi="Cambria"/>
          <w:spacing w:val="-2"/>
          <w:sz w:val="22"/>
          <w:szCs w:val="22"/>
          <w:lang w:eastAsia="en-US"/>
        </w:rPr>
      </w:pPr>
      <w:r w:rsidRPr="0043185B">
        <w:rPr>
          <w:rFonts w:ascii="Cambria" w:eastAsia="Calibri" w:hAnsi="Cambria"/>
          <w:spacing w:val="-2"/>
          <w:sz w:val="22"/>
          <w:szCs w:val="22"/>
          <w:lang w:eastAsia="en-US"/>
        </w:rPr>
        <w:t>Objęcie ochroną ubezpieczeniową w zakresie klauzuli reprezentantów w ubezpie</w:t>
      </w:r>
      <w:r w:rsidRPr="0043185B">
        <w:rPr>
          <w:rFonts w:ascii="Cambria" w:eastAsia="Calibri" w:hAnsi="Cambria"/>
          <w:spacing w:val="-2"/>
          <w:sz w:val="22"/>
          <w:szCs w:val="22"/>
          <w:lang w:eastAsia="en-US"/>
        </w:rPr>
        <w:softHyphen/>
        <w:t xml:space="preserve">czeniu OC - do limitu w wysokości 100 000,00 zł na jeden i wszystkie wypadki ubezpieczeniowe – również reprezentantów ubezpieczającego/ubezpieczonego – </w:t>
      </w:r>
      <w:r w:rsidR="00D07857">
        <w:rPr>
          <w:rFonts w:ascii="Cambria" w:eastAsia="Calibri" w:hAnsi="Cambria"/>
          <w:spacing w:val="-2"/>
          <w:sz w:val="22"/>
          <w:szCs w:val="22"/>
          <w:lang w:eastAsia="en-US"/>
        </w:rPr>
        <w:t>4</w:t>
      </w:r>
      <w:r w:rsidRPr="0043185B">
        <w:rPr>
          <w:rFonts w:ascii="Cambria" w:eastAsia="Calibri" w:hAnsi="Cambria"/>
          <w:spacing w:val="-2"/>
          <w:sz w:val="22"/>
          <w:szCs w:val="22"/>
          <w:lang w:eastAsia="en-US"/>
        </w:rPr>
        <w:t xml:space="preserve"> punkty</w:t>
      </w:r>
    </w:p>
    <w:p w14:paraId="044F3D31" w14:textId="77777777" w:rsidR="00297E52" w:rsidRPr="0043185B" w:rsidRDefault="00297E52" w:rsidP="00297E52">
      <w:pPr>
        <w:widowControl w:val="0"/>
        <w:numPr>
          <w:ilvl w:val="0"/>
          <w:numId w:val="50"/>
        </w:numPr>
        <w:tabs>
          <w:tab w:val="left" w:pos="1134"/>
        </w:tabs>
        <w:suppressAutoHyphens w:val="0"/>
        <w:ind w:left="1134" w:hanging="283"/>
        <w:jc w:val="both"/>
        <w:rPr>
          <w:rFonts w:ascii="Cambria" w:eastAsia="Calibri" w:hAnsi="Cambria"/>
          <w:sz w:val="22"/>
          <w:szCs w:val="22"/>
          <w:lang w:eastAsia="en-US"/>
        </w:rPr>
      </w:pPr>
      <w:r w:rsidRPr="0043185B">
        <w:rPr>
          <w:rFonts w:ascii="Cambria" w:eastAsia="Calibri" w:hAnsi="Cambria"/>
          <w:sz w:val="22"/>
          <w:szCs w:val="22"/>
          <w:lang w:eastAsia="en-US"/>
        </w:rPr>
        <w:t xml:space="preserve">Zniesienie franszyzy integralnej i redukcyjnej w szkodach rzeczowych – </w:t>
      </w:r>
      <w:r>
        <w:rPr>
          <w:rFonts w:ascii="Cambria" w:eastAsia="Calibri" w:hAnsi="Cambria"/>
          <w:sz w:val="22"/>
          <w:szCs w:val="22"/>
          <w:lang w:eastAsia="en-US"/>
        </w:rPr>
        <w:t>6</w:t>
      </w:r>
      <w:r w:rsidRPr="0043185B">
        <w:rPr>
          <w:rFonts w:ascii="Cambria" w:eastAsia="Calibri" w:hAnsi="Cambria"/>
          <w:sz w:val="22"/>
          <w:szCs w:val="22"/>
          <w:lang w:eastAsia="en-US"/>
        </w:rPr>
        <w:t xml:space="preserve"> punktów</w:t>
      </w:r>
    </w:p>
    <w:p w14:paraId="6EEB3818" w14:textId="77777777" w:rsidR="00297E52" w:rsidRPr="0043185B" w:rsidRDefault="00297E52" w:rsidP="00297E52">
      <w:pPr>
        <w:widowControl w:val="0"/>
        <w:suppressAutoHyphens w:val="0"/>
        <w:spacing w:before="120"/>
        <w:ind w:left="851"/>
        <w:jc w:val="center"/>
        <w:rPr>
          <w:rFonts w:ascii="Cambria" w:hAnsi="Cambria"/>
          <w:b/>
          <w:sz w:val="22"/>
          <w:szCs w:val="22"/>
          <w:lang w:eastAsia="en-US"/>
        </w:rPr>
      </w:pPr>
      <w:r w:rsidRPr="0043185B">
        <w:rPr>
          <w:rFonts w:ascii="Cambria" w:hAnsi="Cambria"/>
          <w:b/>
          <w:sz w:val="22"/>
          <w:szCs w:val="22"/>
          <w:lang w:eastAsia="en-US"/>
        </w:rPr>
        <w:t>Pozostałe klauzule dodatkowe i postanowienia szczególne</w:t>
      </w:r>
    </w:p>
    <w:p w14:paraId="50D3F2DE" w14:textId="77777777" w:rsidR="00297E52" w:rsidRPr="00F63749" w:rsidRDefault="00297E52" w:rsidP="00297E52">
      <w:pPr>
        <w:widowControl w:val="0"/>
        <w:numPr>
          <w:ilvl w:val="0"/>
          <w:numId w:val="48"/>
        </w:numPr>
        <w:tabs>
          <w:tab w:val="left" w:pos="1134"/>
        </w:tabs>
        <w:suppressAutoHyphens w:val="0"/>
        <w:ind w:left="1134" w:hanging="283"/>
        <w:jc w:val="both"/>
        <w:rPr>
          <w:rFonts w:ascii="Cambria" w:eastAsia="Calibri" w:hAnsi="Cambria"/>
          <w:sz w:val="22"/>
          <w:szCs w:val="22"/>
          <w:lang w:eastAsia="en-US"/>
        </w:rPr>
      </w:pPr>
      <w:r w:rsidRPr="00F63749">
        <w:rPr>
          <w:rFonts w:ascii="Cambria" w:eastAsia="Calibri" w:hAnsi="Cambria"/>
          <w:sz w:val="22"/>
          <w:szCs w:val="22"/>
          <w:lang w:eastAsia="en-US"/>
        </w:rPr>
        <w:t>Przyjęcie podanej klauzuli funduszu prewencyjnego – 3 punkty</w:t>
      </w:r>
    </w:p>
    <w:p w14:paraId="6E191C1E" w14:textId="72111144" w:rsidR="00297E52" w:rsidRPr="00F63749" w:rsidRDefault="00297E52" w:rsidP="00297E52">
      <w:pPr>
        <w:widowControl w:val="0"/>
        <w:numPr>
          <w:ilvl w:val="0"/>
          <w:numId w:val="48"/>
        </w:numPr>
        <w:tabs>
          <w:tab w:val="left" w:pos="1134"/>
        </w:tabs>
        <w:suppressAutoHyphens w:val="0"/>
        <w:ind w:left="1134" w:hanging="283"/>
        <w:jc w:val="both"/>
        <w:rPr>
          <w:rFonts w:ascii="Cambria" w:eastAsia="Calibri" w:hAnsi="Cambria"/>
          <w:spacing w:val="-4"/>
          <w:sz w:val="22"/>
          <w:szCs w:val="22"/>
          <w:lang w:eastAsia="en-US"/>
        </w:rPr>
      </w:pPr>
      <w:r w:rsidRPr="00F63749">
        <w:rPr>
          <w:rFonts w:ascii="Cambria" w:eastAsia="Calibri" w:hAnsi="Cambria"/>
          <w:spacing w:val="-4"/>
          <w:sz w:val="22"/>
          <w:szCs w:val="22"/>
          <w:lang w:eastAsia="en-US"/>
        </w:rPr>
        <w:t xml:space="preserve">Zwiększenie limitu w ryzyku katastrofy budowlanej do kwoty </w:t>
      </w:r>
      <w:r w:rsidR="00DF06A0" w:rsidRPr="00F63749">
        <w:rPr>
          <w:rFonts w:ascii="Cambria" w:eastAsia="Calibri" w:hAnsi="Cambria"/>
          <w:spacing w:val="-4"/>
          <w:sz w:val="22"/>
          <w:szCs w:val="22"/>
          <w:lang w:eastAsia="en-US"/>
        </w:rPr>
        <w:t>3</w:t>
      </w:r>
      <w:r w:rsidRPr="00F63749">
        <w:rPr>
          <w:rFonts w:ascii="Cambria" w:eastAsia="Calibri" w:hAnsi="Cambria"/>
          <w:spacing w:val="-4"/>
          <w:sz w:val="22"/>
          <w:szCs w:val="22"/>
          <w:lang w:eastAsia="en-US"/>
        </w:rPr>
        <w:t xml:space="preserve"> 000 000,00 zł (limit wspólny w ubezpieczeniu mienia i sprzętu elektronicznego od wszystkich </w:t>
      </w:r>
      <w:proofErr w:type="spellStart"/>
      <w:r w:rsidRPr="00F63749">
        <w:rPr>
          <w:rFonts w:ascii="Cambria" w:eastAsia="Calibri" w:hAnsi="Cambria"/>
          <w:spacing w:val="-4"/>
          <w:sz w:val="22"/>
          <w:szCs w:val="22"/>
          <w:lang w:eastAsia="en-US"/>
        </w:rPr>
        <w:t>ryzyk</w:t>
      </w:r>
      <w:proofErr w:type="spellEnd"/>
      <w:r w:rsidRPr="00F63749">
        <w:rPr>
          <w:rFonts w:ascii="Cambria" w:eastAsia="Calibri" w:hAnsi="Cambria"/>
          <w:spacing w:val="-4"/>
          <w:sz w:val="22"/>
          <w:szCs w:val="22"/>
          <w:lang w:eastAsia="en-US"/>
        </w:rPr>
        <w:t>) – 6 punktów</w:t>
      </w:r>
    </w:p>
    <w:p w14:paraId="54589333" w14:textId="77777777" w:rsidR="00297E52" w:rsidRPr="00F63749" w:rsidRDefault="00297E52" w:rsidP="00297E52">
      <w:pPr>
        <w:widowControl w:val="0"/>
        <w:numPr>
          <w:ilvl w:val="0"/>
          <w:numId w:val="49"/>
        </w:numPr>
        <w:tabs>
          <w:tab w:val="left" w:pos="1134"/>
        </w:tabs>
        <w:suppressAutoHyphens w:val="0"/>
        <w:ind w:left="1134" w:hanging="283"/>
        <w:jc w:val="both"/>
        <w:rPr>
          <w:rFonts w:ascii="Cambria" w:eastAsia="Calibri" w:hAnsi="Cambria"/>
          <w:sz w:val="22"/>
          <w:szCs w:val="22"/>
          <w:lang w:eastAsia="en-US"/>
        </w:rPr>
      </w:pPr>
      <w:r w:rsidRPr="00F63749">
        <w:rPr>
          <w:rFonts w:ascii="Cambria" w:eastAsia="Calibri" w:hAnsi="Cambria"/>
          <w:sz w:val="22"/>
          <w:szCs w:val="22"/>
          <w:lang w:eastAsia="en-US"/>
        </w:rPr>
        <w:t xml:space="preserve">Przyjęcie podanej klauzuli automatycznego pokrycia konsumpcji sumy ubezpieczenia </w:t>
      </w:r>
      <w:r w:rsidRPr="00F63749">
        <w:rPr>
          <w:rFonts w:ascii="Cambria" w:eastAsia="Calibri" w:hAnsi="Cambria"/>
          <w:sz w:val="22"/>
          <w:szCs w:val="22"/>
          <w:lang w:eastAsia="en-US"/>
        </w:rPr>
        <w:br/>
        <w:t>w ubezpie</w:t>
      </w:r>
      <w:r w:rsidRPr="00F63749">
        <w:rPr>
          <w:rFonts w:ascii="Cambria" w:eastAsia="Calibri" w:hAnsi="Cambria"/>
          <w:sz w:val="22"/>
          <w:szCs w:val="22"/>
          <w:lang w:eastAsia="en-US"/>
        </w:rPr>
        <w:softHyphen/>
        <w:t>czeniu mienia systemem pierwszego ryzyka – 3 punkty</w:t>
      </w:r>
    </w:p>
    <w:p w14:paraId="6513DF5F" w14:textId="77777777" w:rsidR="00297E52" w:rsidRPr="00F63749" w:rsidRDefault="00297E52" w:rsidP="00297E52">
      <w:pPr>
        <w:widowControl w:val="0"/>
        <w:numPr>
          <w:ilvl w:val="0"/>
          <w:numId w:val="48"/>
        </w:numPr>
        <w:tabs>
          <w:tab w:val="left" w:pos="1134"/>
        </w:tabs>
        <w:suppressAutoHyphens w:val="0"/>
        <w:ind w:left="1134" w:hanging="283"/>
        <w:rPr>
          <w:rFonts w:ascii="Cambria" w:eastAsia="Calibri" w:hAnsi="Cambria"/>
          <w:sz w:val="22"/>
          <w:szCs w:val="22"/>
          <w:lang w:eastAsia="en-US"/>
        </w:rPr>
      </w:pPr>
      <w:r w:rsidRPr="00F63749">
        <w:rPr>
          <w:rFonts w:ascii="Cambria" w:eastAsia="Calibri" w:hAnsi="Cambria"/>
          <w:sz w:val="22"/>
          <w:szCs w:val="22"/>
          <w:lang w:eastAsia="en-US"/>
        </w:rPr>
        <w:t>Przyjęcie podanej klauzuli uznania okoliczności – 3 punkty</w:t>
      </w:r>
    </w:p>
    <w:p w14:paraId="32D46E0B" w14:textId="77777777" w:rsidR="006D0ADF" w:rsidRPr="00F63749" w:rsidRDefault="00297E52" w:rsidP="006D0ADF">
      <w:pPr>
        <w:widowControl w:val="0"/>
        <w:numPr>
          <w:ilvl w:val="0"/>
          <w:numId w:val="48"/>
        </w:numPr>
        <w:tabs>
          <w:tab w:val="left" w:pos="1134"/>
        </w:tabs>
        <w:suppressAutoHyphens w:val="0"/>
        <w:ind w:left="1134" w:hanging="283"/>
        <w:jc w:val="both"/>
        <w:rPr>
          <w:rFonts w:ascii="Cambria" w:eastAsia="Calibri" w:hAnsi="Cambria"/>
          <w:spacing w:val="-4"/>
          <w:sz w:val="22"/>
          <w:szCs w:val="22"/>
          <w:lang w:eastAsia="en-US"/>
        </w:rPr>
      </w:pPr>
      <w:r w:rsidRPr="00F63749">
        <w:rPr>
          <w:rFonts w:ascii="Cambria" w:eastAsia="Calibri" w:hAnsi="Cambria"/>
          <w:bCs/>
          <w:spacing w:val="-4"/>
          <w:sz w:val="22"/>
          <w:szCs w:val="22"/>
          <w:lang w:eastAsia="en-US"/>
        </w:rPr>
        <w:t xml:space="preserve">Przyjęcie podanej klauzuli szkód powstałych wskutek powolnego oddziaływania </w:t>
      </w:r>
      <w:r w:rsidRPr="00F63749">
        <w:rPr>
          <w:rFonts w:ascii="Cambria" w:eastAsia="Calibri" w:hAnsi="Cambria"/>
          <w:spacing w:val="-4"/>
          <w:sz w:val="22"/>
          <w:szCs w:val="22"/>
          <w:lang w:eastAsia="en-US"/>
        </w:rPr>
        <w:t>– 4 punkty</w:t>
      </w:r>
    </w:p>
    <w:p w14:paraId="7E0F4F57" w14:textId="671F322A" w:rsidR="00297E52" w:rsidRPr="00F63749" w:rsidRDefault="00297E52" w:rsidP="006D0ADF">
      <w:pPr>
        <w:widowControl w:val="0"/>
        <w:numPr>
          <w:ilvl w:val="0"/>
          <w:numId w:val="48"/>
        </w:numPr>
        <w:tabs>
          <w:tab w:val="left" w:pos="1134"/>
        </w:tabs>
        <w:suppressAutoHyphens w:val="0"/>
        <w:ind w:left="1134" w:hanging="283"/>
        <w:jc w:val="both"/>
        <w:rPr>
          <w:rFonts w:ascii="Cambria" w:eastAsia="Calibri" w:hAnsi="Cambria"/>
          <w:spacing w:val="-4"/>
          <w:sz w:val="22"/>
          <w:szCs w:val="22"/>
          <w:lang w:eastAsia="en-US"/>
        </w:rPr>
      </w:pPr>
      <w:r w:rsidRPr="00F63749">
        <w:rPr>
          <w:rFonts w:ascii="Cambria" w:eastAsia="Calibri" w:hAnsi="Cambria"/>
          <w:sz w:val="22"/>
          <w:szCs w:val="22"/>
          <w:lang w:eastAsia="en-US"/>
        </w:rPr>
        <w:t>Przyjęcie podanej klauzuli zmiany wielkości ryzyka – 5 punktów</w:t>
      </w:r>
    </w:p>
    <w:p w14:paraId="48BF7359" w14:textId="77777777" w:rsidR="000E4867" w:rsidRPr="00D53318" w:rsidRDefault="000E4867" w:rsidP="00C227A6">
      <w:pPr>
        <w:widowControl w:val="0"/>
        <w:tabs>
          <w:tab w:val="left" w:pos="1134"/>
        </w:tabs>
        <w:suppressAutoHyphens w:val="0"/>
        <w:contextualSpacing/>
        <w:rPr>
          <w:rFonts w:ascii="Cambria" w:hAnsi="Cambria"/>
          <w:sz w:val="22"/>
          <w:szCs w:val="22"/>
          <w:lang w:eastAsia="en-US"/>
        </w:rPr>
      </w:pPr>
    </w:p>
    <w:p w14:paraId="5A171D1D" w14:textId="141230C9" w:rsidR="00C227A6" w:rsidRPr="00D432C4" w:rsidRDefault="00C227A6" w:rsidP="00C227A6">
      <w:pPr>
        <w:widowControl w:val="0"/>
        <w:tabs>
          <w:tab w:val="left" w:pos="1134"/>
        </w:tabs>
        <w:suppressAutoHyphens w:val="0"/>
        <w:contextualSpacing/>
        <w:rPr>
          <w:rFonts w:ascii="Cambria" w:eastAsia="Calibri" w:hAnsi="Cambria"/>
          <w:sz w:val="22"/>
          <w:szCs w:val="22"/>
          <w:lang w:eastAsia="en-US"/>
        </w:rPr>
      </w:pPr>
      <w:r w:rsidRPr="00EB318F">
        <w:rPr>
          <w:rFonts w:ascii="Cambria" w:eastAsia="Calibri" w:hAnsi="Cambria"/>
          <w:sz w:val="22"/>
          <w:szCs w:val="22"/>
          <w:lang w:eastAsia="en-US"/>
        </w:rPr>
        <w:t>21.3.4.</w:t>
      </w:r>
      <w:r w:rsidRPr="00EB318F">
        <w:rPr>
          <w:rFonts w:ascii="Cambria" w:eastAsia="Calibri" w:hAnsi="Cambria"/>
          <w:sz w:val="22"/>
          <w:szCs w:val="22"/>
          <w:lang w:eastAsia="en-US"/>
        </w:rPr>
        <w:tab/>
      </w:r>
      <w:r w:rsidRPr="00D432C4">
        <w:rPr>
          <w:rFonts w:ascii="Cambria" w:eastAsia="Calibri" w:hAnsi="Cambria"/>
          <w:sz w:val="22"/>
          <w:szCs w:val="22"/>
          <w:lang w:eastAsia="en-US"/>
        </w:rPr>
        <w:t xml:space="preserve">Część </w:t>
      </w:r>
      <w:r w:rsidR="00DD23DC">
        <w:rPr>
          <w:rFonts w:ascii="Cambria" w:eastAsia="Calibri" w:hAnsi="Cambria"/>
          <w:sz w:val="22"/>
          <w:szCs w:val="22"/>
          <w:lang w:eastAsia="en-US"/>
        </w:rPr>
        <w:t>III</w:t>
      </w:r>
      <w:r w:rsidRPr="00D432C4">
        <w:rPr>
          <w:rFonts w:ascii="Cambria" w:eastAsia="Calibri" w:hAnsi="Cambria"/>
          <w:sz w:val="22"/>
          <w:szCs w:val="22"/>
          <w:lang w:eastAsia="en-US"/>
        </w:rPr>
        <w:t xml:space="preserve"> zamówienia</w:t>
      </w:r>
    </w:p>
    <w:p w14:paraId="43C4BF0C" w14:textId="16D70D60" w:rsidR="00C227A6" w:rsidRPr="00D432C4" w:rsidRDefault="00C227A6" w:rsidP="00D432C4">
      <w:pPr>
        <w:widowControl w:val="0"/>
        <w:tabs>
          <w:tab w:val="left" w:pos="1560"/>
        </w:tabs>
        <w:suppressAutoHyphens w:val="0"/>
        <w:ind w:left="1134" w:hanging="1134"/>
        <w:contextualSpacing/>
        <w:rPr>
          <w:rFonts w:ascii="Cambria" w:eastAsia="Calibri" w:hAnsi="Cambria"/>
          <w:sz w:val="22"/>
          <w:szCs w:val="22"/>
          <w:lang w:eastAsia="en-US"/>
        </w:rPr>
      </w:pPr>
      <w:r w:rsidRPr="00D432C4">
        <w:rPr>
          <w:rFonts w:ascii="Cambria" w:eastAsia="Calibri" w:hAnsi="Cambria"/>
          <w:sz w:val="22"/>
          <w:szCs w:val="22"/>
          <w:lang w:eastAsia="en-US"/>
        </w:rPr>
        <w:t>21.3.4.1.</w:t>
      </w:r>
      <w:r w:rsidR="002D4247" w:rsidRPr="00D432C4">
        <w:rPr>
          <w:rFonts w:ascii="Cambria" w:eastAsia="Calibri" w:hAnsi="Cambria"/>
          <w:sz w:val="22"/>
          <w:szCs w:val="22"/>
          <w:lang w:eastAsia="en-US"/>
        </w:rPr>
        <w:t xml:space="preserve"> </w:t>
      </w:r>
      <w:r w:rsidR="00D432C4" w:rsidRPr="00D432C4">
        <w:rPr>
          <w:rFonts w:ascii="Cambria" w:eastAsia="Calibri" w:hAnsi="Cambria"/>
          <w:sz w:val="22"/>
          <w:szCs w:val="22"/>
          <w:lang w:eastAsia="en-US"/>
        </w:rPr>
        <w:t xml:space="preserve">      </w:t>
      </w:r>
      <w:r w:rsidRPr="00D432C4">
        <w:rPr>
          <w:rFonts w:ascii="Cambria" w:eastAsia="Calibri" w:hAnsi="Cambria"/>
          <w:sz w:val="22"/>
          <w:szCs w:val="22"/>
          <w:lang w:eastAsia="en-US"/>
        </w:rPr>
        <w:t>Kryterium „Cena”</w:t>
      </w:r>
    </w:p>
    <w:p w14:paraId="6DE1FD35" w14:textId="77777777" w:rsidR="00C227A6" w:rsidRPr="00D432C4" w:rsidRDefault="00C227A6" w:rsidP="002D4247">
      <w:pPr>
        <w:widowControl w:val="0"/>
        <w:tabs>
          <w:tab w:val="left" w:pos="1134"/>
        </w:tabs>
        <w:suppressAutoHyphens w:val="0"/>
        <w:ind w:left="1134"/>
        <w:contextualSpacing/>
        <w:rPr>
          <w:rFonts w:ascii="Cambria" w:eastAsia="Calibri" w:hAnsi="Cambria"/>
          <w:sz w:val="22"/>
          <w:szCs w:val="22"/>
          <w:lang w:eastAsia="en-US"/>
        </w:rPr>
      </w:pPr>
      <w:r w:rsidRPr="00D432C4">
        <w:rPr>
          <w:rFonts w:ascii="Cambria" w:eastAsia="Calibri" w:hAnsi="Cambria"/>
          <w:sz w:val="22"/>
          <w:szCs w:val="22"/>
          <w:lang w:eastAsia="en-US"/>
        </w:rPr>
        <w:t>Maksymalną liczbę punktów w kryterium „Cena” otrzyma oferta z najniższą ceną. Liczba punktów w kryterium „Cena” zostanie obliczona zgodnie ze wzorem:</w:t>
      </w:r>
    </w:p>
    <w:p w14:paraId="11BBCFE5" w14:textId="77777777" w:rsidR="00C227A6" w:rsidRPr="00D432C4" w:rsidRDefault="00C227A6" w:rsidP="002D4247">
      <w:pPr>
        <w:widowControl w:val="0"/>
        <w:tabs>
          <w:tab w:val="left" w:pos="1134"/>
        </w:tabs>
        <w:suppressAutoHyphens w:val="0"/>
        <w:ind w:left="1134"/>
        <w:contextualSpacing/>
        <w:rPr>
          <w:rFonts w:ascii="Cambria" w:eastAsia="Calibri" w:hAnsi="Cambria"/>
          <w:sz w:val="22"/>
          <w:szCs w:val="22"/>
          <w:lang w:eastAsia="en-US"/>
        </w:rPr>
      </w:pPr>
      <w:r w:rsidRPr="00D432C4">
        <w:rPr>
          <w:rFonts w:ascii="Cambria" w:eastAsia="Calibri" w:hAnsi="Cambria"/>
          <w:sz w:val="22"/>
          <w:szCs w:val="22"/>
          <w:lang w:eastAsia="en-US"/>
        </w:rPr>
        <w:tab/>
        <w:t>Cena najtańszej ważnej oferty</w:t>
      </w:r>
      <w:r w:rsidRPr="00D432C4">
        <w:rPr>
          <w:rFonts w:ascii="Cambria" w:eastAsia="Calibri" w:hAnsi="Cambria"/>
          <w:sz w:val="22"/>
          <w:szCs w:val="22"/>
          <w:lang w:eastAsia="en-US"/>
        </w:rPr>
        <w:tab/>
      </w:r>
      <w:r w:rsidRPr="00D432C4">
        <w:rPr>
          <w:rFonts w:ascii="Cambria" w:eastAsia="Calibri" w:hAnsi="Cambria"/>
          <w:sz w:val="22"/>
          <w:szCs w:val="22"/>
          <w:lang w:eastAsia="en-US"/>
        </w:rPr>
        <w:tab/>
      </w:r>
    </w:p>
    <w:p w14:paraId="6D233E8F" w14:textId="77777777" w:rsidR="00C227A6" w:rsidRPr="00D432C4" w:rsidRDefault="00C227A6" w:rsidP="002D4247">
      <w:pPr>
        <w:widowControl w:val="0"/>
        <w:tabs>
          <w:tab w:val="left" w:pos="1134"/>
        </w:tabs>
        <w:suppressAutoHyphens w:val="0"/>
        <w:ind w:left="1134"/>
        <w:contextualSpacing/>
        <w:rPr>
          <w:rFonts w:ascii="Cambria" w:eastAsia="Calibri" w:hAnsi="Cambria"/>
          <w:sz w:val="22"/>
          <w:szCs w:val="22"/>
          <w:lang w:eastAsia="en-US"/>
        </w:rPr>
      </w:pPr>
      <w:proofErr w:type="spellStart"/>
      <w:r w:rsidRPr="00D432C4">
        <w:rPr>
          <w:rFonts w:ascii="Cambria" w:eastAsia="Calibri" w:hAnsi="Cambria"/>
          <w:sz w:val="22"/>
          <w:szCs w:val="22"/>
          <w:lang w:eastAsia="en-US"/>
        </w:rPr>
        <w:t>Cn</w:t>
      </w:r>
      <w:proofErr w:type="spellEnd"/>
      <w:r w:rsidRPr="00D432C4">
        <w:rPr>
          <w:rFonts w:ascii="Cambria" w:eastAsia="Calibri" w:hAnsi="Cambria"/>
          <w:sz w:val="22"/>
          <w:szCs w:val="22"/>
          <w:lang w:eastAsia="en-US"/>
        </w:rPr>
        <w:t xml:space="preserve"> =</w:t>
      </w:r>
      <w:r w:rsidRPr="00D432C4">
        <w:rPr>
          <w:rFonts w:ascii="Cambria" w:eastAsia="Calibri" w:hAnsi="Cambria"/>
          <w:sz w:val="22"/>
          <w:szCs w:val="22"/>
          <w:lang w:eastAsia="en-US"/>
        </w:rPr>
        <w:tab/>
        <w:t>----------------------------------------</w:t>
      </w:r>
      <w:r w:rsidRPr="00D432C4">
        <w:rPr>
          <w:rFonts w:ascii="Cambria" w:eastAsia="Calibri" w:hAnsi="Cambria"/>
          <w:sz w:val="22"/>
          <w:szCs w:val="22"/>
          <w:lang w:eastAsia="en-US"/>
        </w:rPr>
        <w:tab/>
        <w:t xml:space="preserve">× </w:t>
      </w:r>
      <w:proofErr w:type="spellStart"/>
      <w:r w:rsidRPr="00D432C4">
        <w:rPr>
          <w:rFonts w:ascii="Cambria" w:eastAsia="Calibri" w:hAnsi="Cambria"/>
          <w:sz w:val="22"/>
          <w:szCs w:val="22"/>
          <w:lang w:eastAsia="en-US"/>
        </w:rPr>
        <w:t>Kp</w:t>
      </w:r>
      <w:proofErr w:type="spellEnd"/>
      <w:r w:rsidRPr="00D432C4">
        <w:rPr>
          <w:rFonts w:ascii="Cambria" w:eastAsia="Calibri" w:hAnsi="Cambria"/>
          <w:sz w:val="22"/>
          <w:szCs w:val="22"/>
          <w:lang w:eastAsia="en-US"/>
        </w:rPr>
        <w:tab/>
        <w:t xml:space="preserve">× </w:t>
      </w:r>
      <w:proofErr w:type="spellStart"/>
      <w:r w:rsidRPr="00D432C4">
        <w:rPr>
          <w:rFonts w:ascii="Cambria" w:eastAsia="Calibri" w:hAnsi="Cambria"/>
          <w:sz w:val="22"/>
          <w:szCs w:val="22"/>
          <w:lang w:eastAsia="en-US"/>
        </w:rPr>
        <w:t>Wc</w:t>
      </w:r>
      <w:proofErr w:type="spellEnd"/>
    </w:p>
    <w:p w14:paraId="7C23E0E4" w14:textId="77777777" w:rsidR="00C227A6" w:rsidRPr="00D432C4" w:rsidRDefault="00C227A6" w:rsidP="002D4247">
      <w:pPr>
        <w:widowControl w:val="0"/>
        <w:tabs>
          <w:tab w:val="left" w:pos="1134"/>
        </w:tabs>
        <w:suppressAutoHyphens w:val="0"/>
        <w:ind w:left="1134"/>
        <w:contextualSpacing/>
        <w:rPr>
          <w:rFonts w:ascii="Cambria" w:eastAsia="Calibri" w:hAnsi="Cambria"/>
          <w:sz w:val="22"/>
          <w:szCs w:val="22"/>
          <w:lang w:eastAsia="en-US"/>
        </w:rPr>
      </w:pPr>
      <w:r w:rsidRPr="00D432C4">
        <w:rPr>
          <w:rFonts w:ascii="Cambria" w:eastAsia="Calibri" w:hAnsi="Cambria"/>
          <w:sz w:val="22"/>
          <w:szCs w:val="22"/>
          <w:lang w:eastAsia="en-US"/>
        </w:rPr>
        <w:tab/>
        <w:t>Cena oferty badanej</w:t>
      </w:r>
      <w:r w:rsidRPr="00D432C4">
        <w:rPr>
          <w:rFonts w:ascii="Cambria" w:eastAsia="Calibri" w:hAnsi="Cambria"/>
          <w:sz w:val="22"/>
          <w:szCs w:val="22"/>
          <w:lang w:eastAsia="en-US"/>
        </w:rPr>
        <w:tab/>
      </w:r>
      <w:r w:rsidRPr="00D432C4">
        <w:rPr>
          <w:rFonts w:ascii="Cambria" w:eastAsia="Calibri" w:hAnsi="Cambria"/>
          <w:sz w:val="22"/>
          <w:szCs w:val="22"/>
          <w:lang w:eastAsia="en-US"/>
        </w:rPr>
        <w:tab/>
      </w:r>
    </w:p>
    <w:p w14:paraId="07778F3B" w14:textId="77777777" w:rsidR="00C227A6" w:rsidRPr="00D432C4" w:rsidRDefault="00C227A6" w:rsidP="002D4247">
      <w:pPr>
        <w:widowControl w:val="0"/>
        <w:tabs>
          <w:tab w:val="left" w:pos="1134"/>
        </w:tabs>
        <w:suppressAutoHyphens w:val="0"/>
        <w:ind w:left="1134"/>
        <w:contextualSpacing/>
        <w:rPr>
          <w:rFonts w:ascii="Cambria" w:eastAsia="Calibri" w:hAnsi="Cambria"/>
          <w:sz w:val="22"/>
          <w:szCs w:val="22"/>
          <w:lang w:eastAsia="en-US"/>
        </w:rPr>
      </w:pPr>
      <w:r w:rsidRPr="00D432C4">
        <w:rPr>
          <w:rFonts w:ascii="Cambria" w:eastAsia="Calibri" w:hAnsi="Cambria"/>
          <w:sz w:val="22"/>
          <w:szCs w:val="22"/>
          <w:lang w:eastAsia="en-US"/>
        </w:rPr>
        <w:t>gdzie:</w:t>
      </w:r>
    </w:p>
    <w:p w14:paraId="10BE7C6A" w14:textId="77777777" w:rsidR="00C227A6" w:rsidRPr="00D432C4" w:rsidRDefault="00C227A6" w:rsidP="002D4247">
      <w:pPr>
        <w:widowControl w:val="0"/>
        <w:tabs>
          <w:tab w:val="left" w:pos="1134"/>
        </w:tabs>
        <w:suppressAutoHyphens w:val="0"/>
        <w:ind w:left="1134"/>
        <w:contextualSpacing/>
        <w:rPr>
          <w:rFonts w:ascii="Cambria" w:eastAsia="Calibri" w:hAnsi="Cambria"/>
          <w:sz w:val="22"/>
          <w:szCs w:val="22"/>
          <w:lang w:eastAsia="en-US"/>
        </w:rPr>
      </w:pPr>
      <w:proofErr w:type="spellStart"/>
      <w:r w:rsidRPr="00D432C4">
        <w:rPr>
          <w:rFonts w:ascii="Cambria" w:eastAsia="Calibri" w:hAnsi="Cambria"/>
          <w:sz w:val="22"/>
          <w:szCs w:val="22"/>
          <w:lang w:eastAsia="en-US"/>
        </w:rPr>
        <w:t>Cn</w:t>
      </w:r>
      <w:proofErr w:type="spellEnd"/>
      <w:r w:rsidRPr="00D432C4">
        <w:rPr>
          <w:rFonts w:ascii="Cambria" w:eastAsia="Calibri" w:hAnsi="Cambria"/>
          <w:sz w:val="22"/>
          <w:szCs w:val="22"/>
          <w:lang w:eastAsia="en-US"/>
        </w:rPr>
        <w:t xml:space="preserve"> – liczba punktów w kryterium „Cena”</w:t>
      </w:r>
    </w:p>
    <w:p w14:paraId="76B7A7E6" w14:textId="77777777" w:rsidR="00C227A6" w:rsidRPr="00D432C4" w:rsidRDefault="00C227A6" w:rsidP="002D4247">
      <w:pPr>
        <w:widowControl w:val="0"/>
        <w:tabs>
          <w:tab w:val="left" w:pos="1134"/>
        </w:tabs>
        <w:suppressAutoHyphens w:val="0"/>
        <w:ind w:left="1134"/>
        <w:contextualSpacing/>
        <w:rPr>
          <w:rFonts w:ascii="Cambria" w:eastAsia="Calibri" w:hAnsi="Cambria"/>
          <w:sz w:val="22"/>
          <w:szCs w:val="22"/>
          <w:lang w:eastAsia="en-US"/>
        </w:rPr>
      </w:pPr>
      <w:proofErr w:type="spellStart"/>
      <w:r w:rsidRPr="00D432C4">
        <w:rPr>
          <w:rFonts w:ascii="Cambria" w:eastAsia="Calibri" w:hAnsi="Cambria"/>
          <w:sz w:val="22"/>
          <w:szCs w:val="22"/>
          <w:lang w:eastAsia="en-US"/>
        </w:rPr>
        <w:t>Kp</w:t>
      </w:r>
      <w:proofErr w:type="spellEnd"/>
      <w:r w:rsidRPr="00D432C4">
        <w:rPr>
          <w:rFonts w:ascii="Cambria" w:eastAsia="Calibri" w:hAnsi="Cambria"/>
          <w:sz w:val="22"/>
          <w:szCs w:val="22"/>
          <w:lang w:eastAsia="en-US"/>
        </w:rPr>
        <w:t xml:space="preserve"> – współczynnik proporcjonalności = 100</w:t>
      </w:r>
    </w:p>
    <w:p w14:paraId="7EB12800" w14:textId="4A24F121" w:rsidR="00C227A6" w:rsidRPr="00D432C4" w:rsidRDefault="00C227A6" w:rsidP="002D4247">
      <w:pPr>
        <w:widowControl w:val="0"/>
        <w:tabs>
          <w:tab w:val="left" w:pos="1134"/>
        </w:tabs>
        <w:suppressAutoHyphens w:val="0"/>
        <w:ind w:left="1134"/>
        <w:contextualSpacing/>
        <w:rPr>
          <w:rFonts w:ascii="Cambria" w:eastAsia="Calibri" w:hAnsi="Cambria"/>
          <w:sz w:val="22"/>
          <w:szCs w:val="22"/>
          <w:lang w:eastAsia="en-US"/>
        </w:rPr>
      </w:pPr>
      <w:proofErr w:type="spellStart"/>
      <w:r w:rsidRPr="00D432C4">
        <w:rPr>
          <w:rFonts w:ascii="Cambria" w:eastAsia="Calibri" w:hAnsi="Cambria"/>
          <w:sz w:val="22"/>
          <w:szCs w:val="22"/>
          <w:lang w:eastAsia="en-US"/>
        </w:rPr>
        <w:t>Wc</w:t>
      </w:r>
      <w:proofErr w:type="spellEnd"/>
      <w:r w:rsidRPr="00D432C4">
        <w:rPr>
          <w:rFonts w:ascii="Cambria" w:eastAsia="Calibri" w:hAnsi="Cambria"/>
          <w:sz w:val="22"/>
          <w:szCs w:val="22"/>
          <w:lang w:eastAsia="en-US"/>
        </w:rPr>
        <w:t xml:space="preserve"> – waga procentowa dla kryterium „Cena” = 90%</w:t>
      </w:r>
    </w:p>
    <w:p w14:paraId="06435F46" w14:textId="77777777" w:rsidR="00D432C4" w:rsidRPr="00D432C4" w:rsidRDefault="00D432C4" w:rsidP="002D4247">
      <w:pPr>
        <w:widowControl w:val="0"/>
        <w:tabs>
          <w:tab w:val="left" w:pos="1134"/>
        </w:tabs>
        <w:suppressAutoHyphens w:val="0"/>
        <w:ind w:left="1134"/>
        <w:contextualSpacing/>
        <w:rPr>
          <w:rFonts w:ascii="Cambria" w:eastAsia="Calibri" w:hAnsi="Cambria"/>
          <w:sz w:val="22"/>
          <w:szCs w:val="22"/>
          <w:lang w:eastAsia="en-US"/>
        </w:rPr>
      </w:pPr>
    </w:p>
    <w:p w14:paraId="6D58752B" w14:textId="77777777" w:rsidR="00C227A6" w:rsidRPr="00D432C4" w:rsidRDefault="00C227A6" w:rsidP="00D432C4">
      <w:pPr>
        <w:widowControl w:val="0"/>
        <w:tabs>
          <w:tab w:val="left" w:pos="1134"/>
        </w:tabs>
        <w:suppressAutoHyphens w:val="0"/>
        <w:ind w:left="1134" w:hanging="1134"/>
        <w:contextualSpacing/>
        <w:rPr>
          <w:rFonts w:ascii="Cambria" w:eastAsia="Calibri" w:hAnsi="Cambria"/>
          <w:sz w:val="22"/>
          <w:szCs w:val="22"/>
          <w:lang w:eastAsia="en-US"/>
        </w:rPr>
      </w:pPr>
      <w:r w:rsidRPr="00D432C4">
        <w:rPr>
          <w:rFonts w:ascii="Cambria" w:eastAsia="Calibri" w:hAnsi="Cambria"/>
          <w:sz w:val="22"/>
          <w:szCs w:val="22"/>
          <w:lang w:eastAsia="en-US"/>
        </w:rPr>
        <w:t>21.3.4.2.</w:t>
      </w:r>
      <w:r w:rsidRPr="00D432C4">
        <w:rPr>
          <w:rFonts w:ascii="Cambria" w:eastAsia="Calibri" w:hAnsi="Cambria"/>
          <w:sz w:val="22"/>
          <w:szCs w:val="22"/>
          <w:lang w:eastAsia="en-US"/>
        </w:rPr>
        <w:tab/>
        <w:t>Kryterium „Klauzule dodatkowe i inne postanowienia szczególne fakultatywne”</w:t>
      </w:r>
    </w:p>
    <w:p w14:paraId="7593E57C" w14:textId="77777777" w:rsidR="00C227A6" w:rsidRPr="00D432C4" w:rsidRDefault="00C227A6" w:rsidP="002D4247">
      <w:pPr>
        <w:widowControl w:val="0"/>
        <w:tabs>
          <w:tab w:val="left" w:pos="1134"/>
        </w:tabs>
        <w:suppressAutoHyphens w:val="0"/>
        <w:ind w:left="1134"/>
        <w:contextualSpacing/>
        <w:rPr>
          <w:rFonts w:ascii="Cambria" w:eastAsia="Calibri" w:hAnsi="Cambria"/>
          <w:sz w:val="22"/>
          <w:szCs w:val="22"/>
          <w:lang w:eastAsia="en-US"/>
        </w:rPr>
      </w:pPr>
      <w:r w:rsidRPr="00D432C4">
        <w:rPr>
          <w:rFonts w:ascii="Cambria" w:eastAsia="Calibri" w:hAnsi="Cambria"/>
          <w:sz w:val="22"/>
          <w:szCs w:val="22"/>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14:paraId="45D7B16B" w14:textId="77777777" w:rsidR="00C227A6" w:rsidRPr="00D432C4" w:rsidRDefault="00C227A6" w:rsidP="002D4247">
      <w:pPr>
        <w:widowControl w:val="0"/>
        <w:tabs>
          <w:tab w:val="left" w:pos="1134"/>
        </w:tabs>
        <w:suppressAutoHyphens w:val="0"/>
        <w:ind w:left="1134"/>
        <w:contextualSpacing/>
        <w:rPr>
          <w:rFonts w:ascii="Cambria" w:eastAsia="Calibri" w:hAnsi="Cambria"/>
          <w:sz w:val="22"/>
          <w:szCs w:val="22"/>
          <w:lang w:eastAsia="en-US"/>
        </w:rPr>
      </w:pPr>
      <w:r w:rsidRPr="00D432C4">
        <w:rPr>
          <w:rFonts w:ascii="Cambria" w:eastAsia="Calibri" w:hAnsi="Cambria"/>
          <w:sz w:val="22"/>
          <w:szCs w:val="22"/>
          <w:lang w:eastAsia="en-US"/>
        </w:rPr>
        <w:tab/>
        <w:t xml:space="preserve">                       </w:t>
      </w:r>
      <w:proofErr w:type="spellStart"/>
      <w:r w:rsidRPr="00D432C4">
        <w:rPr>
          <w:rFonts w:ascii="Cambria" w:eastAsia="Calibri" w:hAnsi="Cambria"/>
          <w:sz w:val="22"/>
          <w:szCs w:val="22"/>
          <w:lang w:eastAsia="en-US"/>
        </w:rPr>
        <w:t>Imp</w:t>
      </w:r>
      <w:proofErr w:type="spellEnd"/>
      <w:r w:rsidRPr="00D432C4">
        <w:rPr>
          <w:rFonts w:ascii="Cambria" w:eastAsia="Calibri" w:hAnsi="Cambria"/>
          <w:sz w:val="22"/>
          <w:szCs w:val="22"/>
          <w:lang w:eastAsia="en-US"/>
        </w:rPr>
        <w:tab/>
      </w:r>
      <w:r w:rsidRPr="00D432C4">
        <w:rPr>
          <w:rFonts w:ascii="Cambria" w:eastAsia="Calibri" w:hAnsi="Cambria"/>
          <w:sz w:val="22"/>
          <w:szCs w:val="22"/>
          <w:lang w:eastAsia="en-US"/>
        </w:rPr>
        <w:tab/>
      </w:r>
    </w:p>
    <w:p w14:paraId="7EBE3AF2" w14:textId="77777777" w:rsidR="00C227A6" w:rsidRPr="00D432C4" w:rsidRDefault="00C227A6" w:rsidP="002D4247">
      <w:pPr>
        <w:widowControl w:val="0"/>
        <w:tabs>
          <w:tab w:val="left" w:pos="1134"/>
        </w:tabs>
        <w:suppressAutoHyphens w:val="0"/>
        <w:ind w:left="1134"/>
        <w:contextualSpacing/>
        <w:rPr>
          <w:rFonts w:ascii="Cambria" w:eastAsia="Calibri" w:hAnsi="Cambria"/>
          <w:sz w:val="22"/>
          <w:szCs w:val="22"/>
          <w:lang w:eastAsia="en-US"/>
        </w:rPr>
      </w:pPr>
      <w:proofErr w:type="spellStart"/>
      <w:r w:rsidRPr="00D432C4">
        <w:rPr>
          <w:rFonts w:ascii="Cambria" w:eastAsia="Calibri" w:hAnsi="Cambria"/>
          <w:sz w:val="22"/>
          <w:szCs w:val="22"/>
          <w:lang w:eastAsia="en-US"/>
        </w:rPr>
        <w:t>Pp</w:t>
      </w:r>
      <w:proofErr w:type="spellEnd"/>
      <w:r w:rsidRPr="00D432C4">
        <w:rPr>
          <w:rFonts w:ascii="Cambria" w:eastAsia="Calibri" w:hAnsi="Cambria"/>
          <w:sz w:val="22"/>
          <w:szCs w:val="22"/>
          <w:lang w:eastAsia="en-US"/>
        </w:rPr>
        <w:t xml:space="preserve"> =</w:t>
      </w:r>
      <w:r w:rsidRPr="00D432C4">
        <w:rPr>
          <w:rFonts w:ascii="Cambria" w:eastAsia="Calibri" w:hAnsi="Cambria"/>
          <w:sz w:val="22"/>
          <w:szCs w:val="22"/>
          <w:lang w:eastAsia="en-US"/>
        </w:rPr>
        <w:tab/>
        <w:t>----------------------------------</w:t>
      </w:r>
      <w:r w:rsidRPr="00D432C4">
        <w:rPr>
          <w:rFonts w:ascii="Cambria" w:eastAsia="Calibri" w:hAnsi="Cambria"/>
          <w:sz w:val="22"/>
          <w:szCs w:val="22"/>
          <w:lang w:eastAsia="en-US"/>
        </w:rPr>
        <w:tab/>
        <w:t xml:space="preserve">× </w:t>
      </w:r>
      <w:proofErr w:type="spellStart"/>
      <w:r w:rsidRPr="00D432C4">
        <w:rPr>
          <w:rFonts w:ascii="Cambria" w:eastAsia="Calibri" w:hAnsi="Cambria"/>
          <w:sz w:val="22"/>
          <w:szCs w:val="22"/>
          <w:lang w:eastAsia="en-US"/>
        </w:rPr>
        <w:t>Kp</w:t>
      </w:r>
      <w:proofErr w:type="spellEnd"/>
      <w:r w:rsidRPr="00D432C4">
        <w:rPr>
          <w:rFonts w:ascii="Cambria" w:eastAsia="Calibri" w:hAnsi="Cambria"/>
          <w:sz w:val="22"/>
          <w:szCs w:val="22"/>
          <w:lang w:eastAsia="en-US"/>
        </w:rPr>
        <w:tab/>
        <w:t xml:space="preserve">× </w:t>
      </w:r>
      <w:proofErr w:type="spellStart"/>
      <w:r w:rsidRPr="00D432C4">
        <w:rPr>
          <w:rFonts w:ascii="Cambria" w:eastAsia="Calibri" w:hAnsi="Cambria"/>
          <w:sz w:val="22"/>
          <w:szCs w:val="22"/>
          <w:lang w:eastAsia="en-US"/>
        </w:rPr>
        <w:t>Wk</w:t>
      </w:r>
      <w:proofErr w:type="spellEnd"/>
    </w:p>
    <w:p w14:paraId="62E85763" w14:textId="77777777" w:rsidR="00C227A6" w:rsidRPr="00D432C4" w:rsidRDefault="00C227A6" w:rsidP="002D4247">
      <w:pPr>
        <w:widowControl w:val="0"/>
        <w:tabs>
          <w:tab w:val="left" w:pos="1134"/>
        </w:tabs>
        <w:suppressAutoHyphens w:val="0"/>
        <w:ind w:left="1134"/>
        <w:contextualSpacing/>
        <w:rPr>
          <w:rFonts w:ascii="Cambria" w:eastAsia="Calibri" w:hAnsi="Cambria"/>
          <w:sz w:val="22"/>
          <w:szCs w:val="22"/>
          <w:lang w:eastAsia="en-US"/>
        </w:rPr>
      </w:pPr>
      <w:r w:rsidRPr="00D432C4">
        <w:rPr>
          <w:rFonts w:ascii="Cambria" w:eastAsia="Calibri" w:hAnsi="Cambria"/>
          <w:sz w:val="22"/>
          <w:szCs w:val="22"/>
          <w:lang w:eastAsia="en-US"/>
        </w:rPr>
        <w:tab/>
        <w:t xml:space="preserve">                      100 pkt</w:t>
      </w:r>
      <w:r w:rsidRPr="00D432C4">
        <w:rPr>
          <w:rFonts w:ascii="Cambria" w:eastAsia="Calibri" w:hAnsi="Cambria"/>
          <w:sz w:val="22"/>
          <w:szCs w:val="22"/>
          <w:lang w:eastAsia="en-US"/>
        </w:rPr>
        <w:tab/>
      </w:r>
      <w:r w:rsidRPr="00D432C4">
        <w:rPr>
          <w:rFonts w:ascii="Cambria" w:eastAsia="Calibri" w:hAnsi="Cambria"/>
          <w:sz w:val="22"/>
          <w:szCs w:val="22"/>
          <w:lang w:eastAsia="en-US"/>
        </w:rPr>
        <w:tab/>
      </w:r>
    </w:p>
    <w:p w14:paraId="066D6C60" w14:textId="77777777" w:rsidR="00C227A6" w:rsidRPr="00D432C4" w:rsidRDefault="00C227A6" w:rsidP="002D4247">
      <w:pPr>
        <w:widowControl w:val="0"/>
        <w:tabs>
          <w:tab w:val="left" w:pos="1134"/>
        </w:tabs>
        <w:suppressAutoHyphens w:val="0"/>
        <w:ind w:left="1134"/>
        <w:contextualSpacing/>
        <w:rPr>
          <w:rFonts w:ascii="Cambria" w:eastAsia="Calibri" w:hAnsi="Cambria"/>
          <w:sz w:val="22"/>
          <w:szCs w:val="22"/>
          <w:lang w:eastAsia="en-US"/>
        </w:rPr>
      </w:pPr>
      <w:r w:rsidRPr="00D432C4">
        <w:rPr>
          <w:rFonts w:ascii="Cambria" w:eastAsia="Calibri" w:hAnsi="Cambria"/>
          <w:sz w:val="22"/>
          <w:szCs w:val="22"/>
          <w:lang w:eastAsia="en-US"/>
        </w:rPr>
        <w:t xml:space="preserve">gdzie: </w:t>
      </w:r>
    </w:p>
    <w:p w14:paraId="2EE35892" w14:textId="77777777" w:rsidR="00C227A6" w:rsidRPr="00D432C4" w:rsidRDefault="00C227A6" w:rsidP="002D4247">
      <w:pPr>
        <w:widowControl w:val="0"/>
        <w:tabs>
          <w:tab w:val="left" w:pos="1134"/>
        </w:tabs>
        <w:suppressAutoHyphens w:val="0"/>
        <w:ind w:left="1134"/>
        <w:contextualSpacing/>
        <w:rPr>
          <w:rFonts w:ascii="Cambria" w:eastAsia="Calibri" w:hAnsi="Cambria"/>
          <w:sz w:val="22"/>
          <w:szCs w:val="22"/>
          <w:lang w:eastAsia="en-US"/>
        </w:rPr>
      </w:pPr>
      <w:proofErr w:type="spellStart"/>
      <w:r w:rsidRPr="00D432C4">
        <w:rPr>
          <w:rFonts w:ascii="Cambria" w:eastAsia="Calibri" w:hAnsi="Cambria"/>
          <w:sz w:val="22"/>
          <w:szCs w:val="22"/>
          <w:lang w:eastAsia="en-US"/>
        </w:rPr>
        <w:t>Pp</w:t>
      </w:r>
      <w:proofErr w:type="spellEnd"/>
      <w:r w:rsidRPr="00D432C4">
        <w:rPr>
          <w:rFonts w:ascii="Cambria" w:eastAsia="Calibri" w:hAnsi="Cambria"/>
          <w:sz w:val="22"/>
          <w:szCs w:val="22"/>
          <w:lang w:eastAsia="en-US"/>
        </w:rPr>
        <w:t xml:space="preserve"> – liczba punktów w kryterium „Klauzule dodatkowe i inne postanowienia szczególne fakultatywne”</w:t>
      </w:r>
    </w:p>
    <w:p w14:paraId="62C9ADA2" w14:textId="77777777" w:rsidR="00C227A6" w:rsidRPr="00D432C4" w:rsidRDefault="00C227A6" w:rsidP="002D4247">
      <w:pPr>
        <w:widowControl w:val="0"/>
        <w:tabs>
          <w:tab w:val="left" w:pos="1134"/>
        </w:tabs>
        <w:suppressAutoHyphens w:val="0"/>
        <w:ind w:left="1134"/>
        <w:contextualSpacing/>
        <w:rPr>
          <w:rFonts w:ascii="Cambria" w:eastAsia="Calibri" w:hAnsi="Cambria"/>
          <w:sz w:val="22"/>
          <w:szCs w:val="22"/>
          <w:lang w:eastAsia="en-US"/>
        </w:rPr>
      </w:pPr>
      <w:proofErr w:type="spellStart"/>
      <w:r w:rsidRPr="00D432C4">
        <w:rPr>
          <w:rFonts w:ascii="Cambria" w:eastAsia="Calibri" w:hAnsi="Cambria"/>
          <w:sz w:val="22"/>
          <w:szCs w:val="22"/>
          <w:lang w:eastAsia="en-US"/>
        </w:rPr>
        <w:t>Imp</w:t>
      </w:r>
      <w:proofErr w:type="spellEnd"/>
      <w:r w:rsidRPr="00D432C4">
        <w:rPr>
          <w:rFonts w:ascii="Cambria" w:eastAsia="Calibri" w:hAnsi="Cambria"/>
          <w:sz w:val="22"/>
          <w:szCs w:val="22"/>
          <w:lang w:eastAsia="en-US"/>
        </w:rPr>
        <w:t xml:space="preserve"> – liczba „małych” punktów przyznanych ocenianej ofercie za przyjęte klauzule dodatkowe i inne postanowienia szczególne fakultatywne</w:t>
      </w:r>
    </w:p>
    <w:p w14:paraId="6E16FC76" w14:textId="77777777" w:rsidR="00C227A6" w:rsidRPr="00D432C4" w:rsidRDefault="00C227A6" w:rsidP="002D4247">
      <w:pPr>
        <w:widowControl w:val="0"/>
        <w:tabs>
          <w:tab w:val="left" w:pos="1134"/>
        </w:tabs>
        <w:suppressAutoHyphens w:val="0"/>
        <w:ind w:left="1134"/>
        <w:contextualSpacing/>
        <w:rPr>
          <w:rFonts w:ascii="Cambria" w:eastAsia="Calibri" w:hAnsi="Cambria"/>
          <w:sz w:val="22"/>
          <w:szCs w:val="22"/>
          <w:lang w:eastAsia="en-US"/>
        </w:rPr>
      </w:pPr>
      <w:proofErr w:type="spellStart"/>
      <w:r w:rsidRPr="00D432C4">
        <w:rPr>
          <w:rFonts w:ascii="Cambria" w:eastAsia="Calibri" w:hAnsi="Cambria"/>
          <w:sz w:val="22"/>
          <w:szCs w:val="22"/>
          <w:lang w:eastAsia="en-US"/>
        </w:rPr>
        <w:t>Kp</w:t>
      </w:r>
      <w:proofErr w:type="spellEnd"/>
      <w:r w:rsidRPr="00D432C4">
        <w:rPr>
          <w:rFonts w:ascii="Cambria" w:eastAsia="Calibri" w:hAnsi="Cambria"/>
          <w:sz w:val="22"/>
          <w:szCs w:val="22"/>
          <w:lang w:eastAsia="en-US"/>
        </w:rPr>
        <w:t xml:space="preserve"> – współczynnik proporcjonalności = 100</w:t>
      </w:r>
    </w:p>
    <w:p w14:paraId="02E02831" w14:textId="77777777" w:rsidR="00C227A6" w:rsidRPr="00EB318F" w:rsidRDefault="00C227A6" w:rsidP="002D4247">
      <w:pPr>
        <w:widowControl w:val="0"/>
        <w:tabs>
          <w:tab w:val="left" w:pos="1134"/>
        </w:tabs>
        <w:suppressAutoHyphens w:val="0"/>
        <w:ind w:left="1134"/>
        <w:contextualSpacing/>
        <w:rPr>
          <w:rFonts w:ascii="Cambria" w:eastAsia="Calibri" w:hAnsi="Cambria"/>
          <w:sz w:val="22"/>
          <w:szCs w:val="22"/>
          <w:lang w:eastAsia="en-US"/>
        </w:rPr>
      </w:pPr>
      <w:proofErr w:type="spellStart"/>
      <w:r w:rsidRPr="00D432C4">
        <w:rPr>
          <w:rFonts w:ascii="Cambria" w:eastAsia="Calibri" w:hAnsi="Cambria"/>
          <w:sz w:val="22"/>
          <w:szCs w:val="22"/>
          <w:lang w:eastAsia="en-US"/>
        </w:rPr>
        <w:t>Wk</w:t>
      </w:r>
      <w:proofErr w:type="spellEnd"/>
      <w:r w:rsidRPr="00D432C4">
        <w:rPr>
          <w:rFonts w:ascii="Cambria" w:eastAsia="Calibri" w:hAnsi="Cambria"/>
          <w:sz w:val="22"/>
          <w:szCs w:val="22"/>
          <w:lang w:eastAsia="en-US"/>
        </w:rPr>
        <w:t xml:space="preserve"> – waga procentowa dla kryterium „Klauzule dodatkowe i inne postanowienia szczególne </w:t>
      </w:r>
      <w:r w:rsidRPr="00EB318F">
        <w:rPr>
          <w:rFonts w:ascii="Cambria" w:eastAsia="Calibri" w:hAnsi="Cambria"/>
          <w:sz w:val="22"/>
          <w:szCs w:val="22"/>
          <w:lang w:eastAsia="en-US"/>
        </w:rPr>
        <w:t>fakultatywne” = 10%</w:t>
      </w:r>
    </w:p>
    <w:p w14:paraId="6C7293E0" w14:textId="131675CC" w:rsidR="00C227A6" w:rsidRPr="00EB318F" w:rsidRDefault="00C227A6" w:rsidP="002D4247">
      <w:pPr>
        <w:widowControl w:val="0"/>
        <w:tabs>
          <w:tab w:val="left" w:pos="1134"/>
        </w:tabs>
        <w:suppressAutoHyphens w:val="0"/>
        <w:ind w:left="1134"/>
        <w:contextualSpacing/>
        <w:rPr>
          <w:rFonts w:ascii="Cambria" w:eastAsia="Calibri" w:hAnsi="Cambria"/>
          <w:sz w:val="22"/>
          <w:szCs w:val="22"/>
          <w:lang w:eastAsia="en-US"/>
        </w:rPr>
      </w:pPr>
      <w:r w:rsidRPr="00EB318F">
        <w:rPr>
          <w:rFonts w:ascii="Cambria" w:eastAsia="Calibri" w:hAnsi="Cambria"/>
          <w:sz w:val="22"/>
          <w:szCs w:val="22"/>
          <w:lang w:eastAsia="en-US"/>
        </w:rPr>
        <w:t>21.3.4.3.</w:t>
      </w:r>
      <w:r w:rsidRPr="00EB318F">
        <w:rPr>
          <w:rFonts w:ascii="Cambria" w:eastAsia="Calibri" w:hAnsi="Cambria"/>
          <w:sz w:val="22"/>
          <w:szCs w:val="22"/>
          <w:lang w:eastAsia="en-US"/>
        </w:rPr>
        <w:tab/>
        <w:t xml:space="preserve">Wykaz klauzul dodatkowych i innych postanowień szczególnych fakultatywnych dotyczących </w:t>
      </w:r>
      <w:r w:rsidR="00DD23DC">
        <w:rPr>
          <w:rFonts w:ascii="Cambria" w:eastAsia="Calibri" w:hAnsi="Cambria"/>
          <w:sz w:val="22"/>
          <w:szCs w:val="22"/>
          <w:lang w:eastAsia="en-US"/>
        </w:rPr>
        <w:t>III</w:t>
      </w:r>
      <w:r w:rsidRPr="00EB318F">
        <w:rPr>
          <w:rFonts w:ascii="Cambria" w:eastAsia="Calibri" w:hAnsi="Cambria"/>
          <w:sz w:val="22"/>
          <w:szCs w:val="22"/>
          <w:lang w:eastAsia="en-US"/>
        </w:rPr>
        <w:t xml:space="preserve"> części zamówienia</w:t>
      </w:r>
    </w:p>
    <w:p w14:paraId="029FDB70" w14:textId="66D89480" w:rsidR="00C227A6" w:rsidRPr="00EB318F" w:rsidRDefault="00D432C4" w:rsidP="002D4247">
      <w:pPr>
        <w:widowControl w:val="0"/>
        <w:tabs>
          <w:tab w:val="left" w:pos="1134"/>
        </w:tabs>
        <w:suppressAutoHyphens w:val="0"/>
        <w:ind w:left="1134"/>
        <w:contextualSpacing/>
        <w:rPr>
          <w:rFonts w:ascii="Cambria" w:eastAsia="Calibri" w:hAnsi="Cambria"/>
          <w:sz w:val="22"/>
          <w:szCs w:val="22"/>
          <w:lang w:eastAsia="en-US"/>
        </w:rPr>
      </w:pPr>
      <w:r w:rsidRPr="00EB318F">
        <w:rPr>
          <w:rFonts w:ascii="Cambria" w:eastAsia="Calibri" w:hAnsi="Cambria"/>
          <w:sz w:val="22"/>
          <w:szCs w:val="22"/>
          <w:lang w:eastAsia="en-US"/>
        </w:rPr>
        <w:t xml:space="preserve">-       </w:t>
      </w:r>
      <w:r w:rsidR="00C227A6" w:rsidRPr="00EB318F">
        <w:rPr>
          <w:rFonts w:ascii="Cambria" w:eastAsia="Calibri" w:hAnsi="Cambria"/>
          <w:sz w:val="22"/>
          <w:szCs w:val="22"/>
          <w:lang w:eastAsia="en-US"/>
        </w:rPr>
        <w:t>Przyjęcie podanej klauzuli uznania okoliczności – 1</w:t>
      </w:r>
      <w:r w:rsidR="00FE0975">
        <w:rPr>
          <w:rFonts w:ascii="Cambria" w:eastAsia="Calibri" w:hAnsi="Cambria"/>
          <w:sz w:val="22"/>
          <w:szCs w:val="22"/>
          <w:lang w:eastAsia="en-US"/>
        </w:rPr>
        <w:t>5</w:t>
      </w:r>
      <w:r w:rsidR="00C227A6" w:rsidRPr="00EB318F">
        <w:rPr>
          <w:rFonts w:ascii="Cambria" w:eastAsia="Calibri" w:hAnsi="Cambria"/>
          <w:sz w:val="22"/>
          <w:szCs w:val="22"/>
          <w:lang w:eastAsia="en-US"/>
        </w:rPr>
        <w:t xml:space="preserve"> punktów</w:t>
      </w:r>
    </w:p>
    <w:p w14:paraId="4CD66DC7" w14:textId="61BB3DE9" w:rsidR="00C227A6" w:rsidRPr="00EB318F" w:rsidRDefault="00D432C4" w:rsidP="004C1C33">
      <w:pPr>
        <w:widowControl w:val="0"/>
        <w:tabs>
          <w:tab w:val="left" w:pos="1134"/>
        </w:tabs>
        <w:suppressAutoHyphens w:val="0"/>
        <w:ind w:left="1134"/>
        <w:contextualSpacing/>
        <w:rPr>
          <w:rFonts w:ascii="Cambria" w:eastAsia="Calibri" w:hAnsi="Cambria"/>
          <w:sz w:val="22"/>
          <w:szCs w:val="22"/>
          <w:lang w:eastAsia="en-US"/>
        </w:rPr>
      </w:pPr>
      <w:r w:rsidRPr="00EB318F">
        <w:rPr>
          <w:rFonts w:ascii="Cambria" w:eastAsia="Calibri" w:hAnsi="Cambria"/>
          <w:sz w:val="22"/>
          <w:szCs w:val="22"/>
          <w:lang w:eastAsia="en-US"/>
        </w:rPr>
        <w:t xml:space="preserve">-       </w:t>
      </w:r>
      <w:r w:rsidR="00C227A6" w:rsidRPr="00EB318F">
        <w:rPr>
          <w:rFonts w:ascii="Cambria" w:eastAsia="Calibri" w:hAnsi="Cambria"/>
          <w:sz w:val="22"/>
          <w:szCs w:val="22"/>
          <w:lang w:eastAsia="en-US"/>
        </w:rPr>
        <w:t>Przyjęcie podanej klauzuli zmiany wielkości ryzyka – 10 punktów</w:t>
      </w:r>
    </w:p>
    <w:p w14:paraId="593E54F1" w14:textId="0FD89CC1" w:rsidR="00C227A6" w:rsidRPr="00EB318F" w:rsidRDefault="00D432C4" w:rsidP="002D4247">
      <w:pPr>
        <w:widowControl w:val="0"/>
        <w:tabs>
          <w:tab w:val="left" w:pos="1134"/>
        </w:tabs>
        <w:suppressAutoHyphens w:val="0"/>
        <w:ind w:left="1134"/>
        <w:contextualSpacing/>
        <w:rPr>
          <w:rFonts w:ascii="Cambria" w:eastAsia="Calibri" w:hAnsi="Cambria"/>
          <w:sz w:val="22"/>
          <w:szCs w:val="22"/>
          <w:lang w:eastAsia="en-US"/>
        </w:rPr>
      </w:pPr>
      <w:r w:rsidRPr="00EB318F">
        <w:rPr>
          <w:rFonts w:ascii="Cambria" w:eastAsia="Calibri" w:hAnsi="Cambria"/>
          <w:sz w:val="22"/>
          <w:szCs w:val="22"/>
          <w:lang w:eastAsia="en-US"/>
        </w:rPr>
        <w:t xml:space="preserve">-       </w:t>
      </w:r>
      <w:r w:rsidR="00C227A6" w:rsidRPr="00EB318F">
        <w:rPr>
          <w:rFonts w:ascii="Cambria" w:eastAsia="Calibri" w:hAnsi="Cambria"/>
          <w:sz w:val="22"/>
          <w:szCs w:val="22"/>
          <w:lang w:eastAsia="en-US"/>
        </w:rPr>
        <w:t>Przyjęcie podanej klauzuli funduszu prewencyjnego – 1</w:t>
      </w:r>
      <w:r w:rsidR="00FE0975">
        <w:rPr>
          <w:rFonts w:ascii="Cambria" w:eastAsia="Calibri" w:hAnsi="Cambria"/>
          <w:sz w:val="22"/>
          <w:szCs w:val="22"/>
          <w:lang w:eastAsia="en-US"/>
        </w:rPr>
        <w:t>5</w:t>
      </w:r>
      <w:r w:rsidR="00C227A6" w:rsidRPr="00EB318F">
        <w:rPr>
          <w:rFonts w:ascii="Cambria" w:eastAsia="Calibri" w:hAnsi="Cambria"/>
          <w:sz w:val="22"/>
          <w:szCs w:val="22"/>
          <w:lang w:eastAsia="en-US"/>
        </w:rPr>
        <w:t xml:space="preserve"> punktów</w:t>
      </w:r>
    </w:p>
    <w:p w14:paraId="474D7FBC" w14:textId="756EE2B3" w:rsidR="00C227A6" w:rsidRPr="00EB318F" w:rsidRDefault="00D432C4" w:rsidP="002D4247">
      <w:pPr>
        <w:widowControl w:val="0"/>
        <w:tabs>
          <w:tab w:val="left" w:pos="1134"/>
        </w:tabs>
        <w:suppressAutoHyphens w:val="0"/>
        <w:ind w:left="1134"/>
        <w:contextualSpacing/>
        <w:rPr>
          <w:rFonts w:ascii="Cambria" w:eastAsia="Calibri" w:hAnsi="Cambria"/>
          <w:sz w:val="22"/>
          <w:szCs w:val="22"/>
          <w:lang w:eastAsia="en-US"/>
        </w:rPr>
      </w:pPr>
      <w:r w:rsidRPr="00EB318F">
        <w:rPr>
          <w:rFonts w:ascii="Cambria" w:eastAsia="Calibri" w:hAnsi="Cambria"/>
          <w:sz w:val="22"/>
          <w:szCs w:val="22"/>
          <w:lang w:eastAsia="en-US"/>
        </w:rPr>
        <w:t xml:space="preserve">-       </w:t>
      </w:r>
      <w:r w:rsidR="00C227A6" w:rsidRPr="00EB318F">
        <w:rPr>
          <w:rFonts w:ascii="Cambria" w:eastAsia="Calibri" w:hAnsi="Cambria"/>
          <w:sz w:val="22"/>
          <w:szCs w:val="22"/>
          <w:lang w:eastAsia="en-US"/>
        </w:rPr>
        <w:t>Zniesienie franszyzy integralnej – 30 punktów</w:t>
      </w:r>
    </w:p>
    <w:p w14:paraId="66A0FFD6" w14:textId="2B4884D9" w:rsidR="00C227A6" w:rsidRPr="00EB318F" w:rsidRDefault="00D432C4" w:rsidP="002D4247">
      <w:pPr>
        <w:widowControl w:val="0"/>
        <w:tabs>
          <w:tab w:val="left" w:pos="1134"/>
        </w:tabs>
        <w:suppressAutoHyphens w:val="0"/>
        <w:ind w:left="1134"/>
        <w:contextualSpacing/>
        <w:rPr>
          <w:rFonts w:ascii="Cambria" w:eastAsia="Calibri" w:hAnsi="Cambria"/>
          <w:sz w:val="22"/>
          <w:szCs w:val="22"/>
          <w:lang w:eastAsia="en-US"/>
        </w:rPr>
      </w:pPr>
      <w:r w:rsidRPr="00EB318F">
        <w:rPr>
          <w:rFonts w:ascii="Cambria" w:eastAsia="Calibri" w:hAnsi="Cambria"/>
          <w:sz w:val="22"/>
          <w:szCs w:val="22"/>
          <w:lang w:eastAsia="en-US"/>
        </w:rPr>
        <w:t xml:space="preserve">-       </w:t>
      </w:r>
      <w:r w:rsidR="00C227A6" w:rsidRPr="00EB318F">
        <w:rPr>
          <w:rFonts w:ascii="Cambria" w:eastAsia="Calibri" w:hAnsi="Cambria"/>
          <w:sz w:val="22"/>
          <w:szCs w:val="22"/>
          <w:lang w:eastAsia="en-US"/>
        </w:rPr>
        <w:t xml:space="preserve">Zniesienie franszyzy redukcyjnej dla </w:t>
      </w:r>
      <w:proofErr w:type="spellStart"/>
      <w:r w:rsidR="00C227A6" w:rsidRPr="00EB318F">
        <w:rPr>
          <w:rFonts w:ascii="Cambria" w:eastAsia="Calibri" w:hAnsi="Cambria"/>
          <w:sz w:val="22"/>
          <w:szCs w:val="22"/>
          <w:lang w:eastAsia="en-US"/>
        </w:rPr>
        <w:t>ryzyk</w:t>
      </w:r>
      <w:proofErr w:type="spellEnd"/>
      <w:r w:rsidR="00C227A6" w:rsidRPr="00EB318F">
        <w:rPr>
          <w:rFonts w:ascii="Cambria" w:eastAsia="Calibri" w:hAnsi="Cambria"/>
          <w:sz w:val="22"/>
          <w:szCs w:val="22"/>
          <w:lang w:eastAsia="en-US"/>
        </w:rPr>
        <w:t xml:space="preserve"> gradu i powodzi – 30 punktów</w:t>
      </w:r>
    </w:p>
    <w:bookmarkEnd w:id="147"/>
    <w:bookmarkEnd w:id="149"/>
    <w:bookmarkEnd w:id="151"/>
    <w:bookmarkEnd w:id="152"/>
    <w:p w14:paraId="2C14787B" w14:textId="77777777" w:rsidR="008925B6" w:rsidRPr="00EB318F" w:rsidRDefault="008925B6" w:rsidP="00C05027">
      <w:pPr>
        <w:pStyle w:val="Akapitzlist1"/>
        <w:widowControl w:val="0"/>
        <w:numPr>
          <w:ilvl w:val="1"/>
          <w:numId w:val="135"/>
        </w:numPr>
        <w:tabs>
          <w:tab w:val="left" w:pos="851"/>
        </w:tabs>
        <w:suppressAutoHyphens w:val="0"/>
        <w:spacing w:before="120" w:after="0" w:line="240" w:lineRule="auto"/>
        <w:ind w:left="851" w:hanging="851"/>
        <w:jc w:val="both"/>
        <w:rPr>
          <w:rFonts w:ascii="Cambria" w:hAnsi="Cambria"/>
          <w:lang w:eastAsia="en-US"/>
        </w:rPr>
      </w:pPr>
      <w:r w:rsidRPr="00EB318F">
        <w:rPr>
          <w:rFonts w:ascii="Cambria" w:hAnsi="Cambria"/>
          <w:lang w:eastAsia="en-US"/>
        </w:rPr>
        <w:t>Wynik oceny ofert</w:t>
      </w:r>
      <w:bookmarkEnd w:id="143"/>
      <w:bookmarkEnd w:id="144"/>
      <w:bookmarkEnd w:id="145"/>
    </w:p>
    <w:p w14:paraId="285EC480" w14:textId="77777777" w:rsidR="008925B6" w:rsidRPr="00EB318F" w:rsidRDefault="008925B6" w:rsidP="00C05027">
      <w:pPr>
        <w:pStyle w:val="Akapitzlist1"/>
        <w:widowControl w:val="0"/>
        <w:numPr>
          <w:ilvl w:val="2"/>
          <w:numId w:val="135"/>
        </w:numPr>
        <w:tabs>
          <w:tab w:val="left" w:pos="851"/>
        </w:tabs>
        <w:suppressAutoHyphens w:val="0"/>
        <w:spacing w:before="60" w:after="0" w:line="240" w:lineRule="auto"/>
        <w:ind w:left="851" w:hanging="851"/>
        <w:jc w:val="both"/>
        <w:rPr>
          <w:rFonts w:ascii="Cambria" w:hAnsi="Cambria"/>
          <w:lang w:eastAsia="en-US"/>
        </w:rPr>
      </w:pPr>
      <w:bookmarkStart w:id="153" w:name="_Toc456007521"/>
      <w:bookmarkStart w:id="154" w:name="_Toc456007751"/>
      <w:bookmarkStart w:id="155" w:name="_Toc456085691"/>
      <w:r w:rsidRPr="00EB318F">
        <w:rPr>
          <w:rFonts w:ascii="Cambria" w:hAnsi="Cambria"/>
          <w:lang w:eastAsia="en-US"/>
        </w:rPr>
        <w:t>Część I zamówienia</w:t>
      </w:r>
      <w:bookmarkEnd w:id="153"/>
      <w:bookmarkEnd w:id="154"/>
      <w:bookmarkEnd w:id="155"/>
    </w:p>
    <w:p w14:paraId="56A536B8" w14:textId="77777777" w:rsidR="008925B6" w:rsidRPr="000E038A" w:rsidRDefault="008925B6" w:rsidP="00B20D5A">
      <w:pPr>
        <w:widowControl w:val="0"/>
        <w:suppressAutoHyphens w:val="0"/>
        <w:ind w:left="851"/>
        <w:jc w:val="both"/>
        <w:rPr>
          <w:rFonts w:ascii="Cambria" w:hAnsi="Cambria"/>
          <w:sz w:val="22"/>
          <w:szCs w:val="22"/>
        </w:rPr>
      </w:pPr>
      <w:bookmarkStart w:id="156" w:name="_Hlk46948796"/>
      <w:r w:rsidRPr="000E038A">
        <w:rPr>
          <w:rFonts w:ascii="Cambria" w:hAnsi="Cambria"/>
          <w:sz w:val="22"/>
          <w:szCs w:val="22"/>
        </w:rPr>
        <w:t xml:space="preserve">Łączna </w:t>
      </w:r>
      <w:r w:rsidR="000F027C" w:rsidRPr="000E038A">
        <w:rPr>
          <w:rFonts w:ascii="Cambria" w:hAnsi="Cambria"/>
          <w:sz w:val="22"/>
          <w:szCs w:val="22"/>
        </w:rPr>
        <w:t>liczba</w:t>
      </w:r>
      <w:r w:rsidRPr="000E038A">
        <w:rPr>
          <w:rFonts w:ascii="Cambria" w:hAnsi="Cambria"/>
          <w:sz w:val="22"/>
          <w:szCs w:val="22"/>
        </w:rPr>
        <w:t xml:space="preserve"> punktów oferty stanowi sumę </w:t>
      </w:r>
      <w:r w:rsidR="000F027C" w:rsidRPr="000E038A">
        <w:rPr>
          <w:rFonts w:ascii="Cambria" w:hAnsi="Cambria"/>
          <w:sz w:val="22"/>
          <w:szCs w:val="22"/>
        </w:rPr>
        <w:t>liczby</w:t>
      </w:r>
      <w:r w:rsidRPr="000E038A">
        <w:rPr>
          <w:rFonts w:ascii="Cambria" w:hAnsi="Cambria"/>
          <w:sz w:val="22"/>
          <w:szCs w:val="22"/>
        </w:rPr>
        <w:t xml:space="preserve"> punktów przyznanych w kryterium „Cena” (</w:t>
      </w:r>
      <w:proofErr w:type="spellStart"/>
      <w:r w:rsidRPr="000E038A">
        <w:rPr>
          <w:rFonts w:ascii="Cambria" w:hAnsi="Cambria"/>
          <w:sz w:val="22"/>
          <w:szCs w:val="22"/>
        </w:rPr>
        <w:t>Cn</w:t>
      </w:r>
      <w:proofErr w:type="spellEnd"/>
      <w:r w:rsidRPr="000E038A">
        <w:rPr>
          <w:rFonts w:ascii="Cambria" w:hAnsi="Cambria"/>
          <w:sz w:val="22"/>
          <w:szCs w:val="22"/>
        </w:rPr>
        <w:t xml:space="preserve">) i </w:t>
      </w:r>
      <w:r w:rsidR="000F027C" w:rsidRPr="000E038A">
        <w:rPr>
          <w:rFonts w:ascii="Cambria" w:hAnsi="Cambria"/>
          <w:sz w:val="22"/>
          <w:szCs w:val="22"/>
        </w:rPr>
        <w:t>liczby</w:t>
      </w:r>
      <w:r w:rsidRPr="000E038A">
        <w:rPr>
          <w:rFonts w:ascii="Cambria" w:hAnsi="Cambria"/>
          <w:sz w:val="22"/>
          <w:szCs w:val="22"/>
        </w:rPr>
        <w:t xml:space="preserve"> punktów przyznanych w kryterium „Klauzule dodatkowe i inne postanowienia szczególne fakultatywne” (</w:t>
      </w:r>
      <w:proofErr w:type="spellStart"/>
      <w:r w:rsidRPr="000E038A">
        <w:rPr>
          <w:rFonts w:ascii="Cambria" w:hAnsi="Cambria"/>
          <w:sz w:val="22"/>
          <w:szCs w:val="22"/>
        </w:rPr>
        <w:t>Pp</w:t>
      </w:r>
      <w:proofErr w:type="spellEnd"/>
      <w:r w:rsidRPr="000E038A">
        <w:rPr>
          <w:rFonts w:ascii="Cambria" w:hAnsi="Cambria"/>
          <w:sz w:val="22"/>
          <w:szCs w:val="22"/>
        </w:rPr>
        <w:t>).</w:t>
      </w:r>
    </w:p>
    <w:p w14:paraId="1B3110FB" w14:textId="77777777" w:rsidR="00AC5CD6" w:rsidRPr="000E038A" w:rsidRDefault="00AC5CD6" w:rsidP="00B20D5A">
      <w:pPr>
        <w:widowControl w:val="0"/>
        <w:suppressAutoHyphens w:val="0"/>
        <w:ind w:left="851"/>
        <w:jc w:val="both"/>
        <w:rPr>
          <w:rFonts w:ascii="Cambria" w:hAnsi="Cambria"/>
          <w:sz w:val="22"/>
          <w:szCs w:val="22"/>
        </w:rPr>
      </w:pPr>
      <w:r w:rsidRPr="000E038A">
        <w:rPr>
          <w:rFonts w:ascii="Cambria" w:hAnsi="Cambria"/>
          <w:sz w:val="22"/>
          <w:szCs w:val="22"/>
        </w:rPr>
        <w:t>Jako najkorzystniejsza zostanie</w:t>
      </w:r>
      <w:r w:rsidR="00FC3AD4" w:rsidRPr="000E038A">
        <w:rPr>
          <w:rFonts w:ascii="Cambria" w:hAnsi="Cambria"/>
          <w:sz w:val="22"/>
          <w:szCs w:val="22"/>
        </w:rPr>
        <w:t xml:space="preserve"> wybrana oferta </w:t>
      </w:r>
      <w:r w:rsidRPr="000E038A">
        <w:rPr>
          <w:rFonts w:ascii="Cambria" w:hAnsi="Cambria"/>
          <w:sz w:val="22"/>
          <w:szCs w:val="22"/>
        </w:rPr>
        <w:t>przedstawia</w:t>
      </w:r>
      <w:r w:rsidR="00FC3AD4" w:rsidRPr="000E038A">
        <w:rPr>
          <w:rFonts w:ascii="Cambria" w:hAnsi="Cambria"/>
          <w:sz w:val="22"/>
          <w:szCs w:val="22"/>
        </w:rPr>
        <w:t>jąca</w:t>
      </w:r>
      <w:r w:rsidRPr="000E038A">
        <w:rPr>
          <w:rFonts w:ascii="Cambria" w:hAnsi="Cambria"/>
          <w:sz w:val="22"/>
          <w:szCs w:val="22"/>
        </w:rPr>
        <w:t xml:space="preserve"> najkorzy</w:t>
      </w:r>
      <w:r w:rsidR="00FC3AD4" w:rsidRPr="000E038A">
        <w:rPr>
          <w:rFonts w:ascii="Cambria" w:hAnsi="Cambria"/>
          <w:sz w:val="22"/>
          <w:szCs w:val="22"/>
        </w:rPr>
        <w:t>stniejszy stosunek</w:t>
      </w:r>
      <w:r w:rsidR="00060B8F" w:rsidRPr="000E038A">
        <w:rPr>
          <w:rFonts w:ascii="Cambria" w:hAnsi="Cambria"/>
          <w:sz w:val="22"/>
          <w:szCs w:val="22"/>
        </w:rPr>
        <w:t xml:space="preserve"> </w:t>
      </w:r>
      <w:r w:rsidR="00FC3AD4" w:rsidRPr="000E038A">
        <w:rPr>
          <w:rFonts w:ascii="Cambria" w:hAnsi="Cambria"/>
          <w:sz w:val="22"/>
          <w:szCs w:val="22"/>
        </w:rPr>
        <w:t xml:space="preserve">jakości do </w:t>
      </w:r>
      <w:r w:rsidR="00060B8F" w:rsidRPr="000E038A">
        <w:rPr>
          <w:rFonts w:ascii="Cambria" w:hAnsi="Cambria"/>
          <w:sz w:val="22"/>
          <w:szCs w:val="22"/>
        </w:rPr>
        <w:t>ceny</w:t>
      </w:r>
      <w:r w:rsidR="00815DE6" w:rsidRPr="000E038A">
        <w:rPr>
          <w:rFonts w:ascii="Cambria" w:hAnsi="Cambria"/>
          <w:sz w:val="22"/>
          <w:szCs w:val="22"/>
        </w:rPr>
        <w:t xml:space="preserve">, tzn. </w:t>
      </w:r>
      <w:r w:rsidRPr="000E038A">
        <w:rPr>
          <w:rFonts w:ascii="Cambria" w:hAnsi="Cambria"/>
          <w:sz w:val="22"/>
          <w:szCs w:val="22"/>
        </w:rPr>
        <w:t>o</w:t>
      </w:r>
      <w:r w:rsidR="008925B6" w:rsidRPr="000E038A">
        <w:rPr>
          <w:rFonts w:ascii="Cambria" w:hAnsi="Cambria"/>
          <w:sz w:val="22"/>
          <w:szCs w:val="22"/>
        </w:rPr>
        <w:t>ferta, która otrzyma najw</w:t>
      </w:r>
      <w:r w:rsidRPr="000E038A">
        <w:rPr>
          <w:rFonts w:ascii="Cambria" w:hAnsi="Cambria"/>
          <w:sz w:val="22"/>
          <w:szCs w:val="22"/>
        </w:rPr>
        <w:t xml:space="preserve">iększą łączną </w:t>
      </w:r>
      <w:r w:rsidR="000F027C" w:rsidRPr="000E038A">
        <w:rPr>
          <w:rFonts w:ascii="Cambria" w:hAnsi="Cambria"/>
          <w:sz w:val="22"/>
          <w:szCs w:val="22"/>
        </w:rPr>
        <w:t>liczbę</w:t>
      </w:r>
      <w:r w:rsidRPr="000E038A">
        <w:rPr>
          <w:rFonts w:ascii="Cambria" w:hAnsi="Cambria"/>
          <w:sz w:val="22"/>
          <w:szCs w:val="22"/>
        </w:rPr>
        <w:t xml:space="preserve"> punktów.</w:t>
      </w:r>
    </w:p>
    <w:p w14:paraId="44652262" w14:textId="77777777" w:rsidR="008925B6" w:rsidRPr="000E038A" w:rsidRDefault="008925B6" w:rsidP="00B20D5A">
      <w:pPr>
        <w:widowControl w:val="0"/>
        <w:suppressAutoHyphens w:val="0"/>
        <w:ind w:left="851"/>
        <w:jc w:val="both"/>
        <w:rPr>
          <w:rFonts w:ascii="Cambria" w:hAnsi="Cambria"/>
          <w:sz w:val="22"/>
          <w:szCs w:val="22"/>
        </w:rPr>
      </w:pPr>
      <w:r w:rsidRPr="000E038A">
        <w:rPr>
          <w:rFonts w:ascii="Cambria" w:hAnsi="Cambria"/>
          <w:sz w:val="22"/>
          <w:szCs w:val="22"/>
        </w:rPr>
        <w:t xml:space="preserve">Pozostałe oferty zostaną sklasyfikowane zgodnie z uzyskaną łączną </w:t>
      </w:r>
      <w:r w:rsidR="000F027C" w:rsidRPr="000E038A">
        <w:rPr>
          <w:rFonts w:ascii="Cambria" w:hAnsi="Cambria"/>
          <w:sz w:val="22"/>
          <w:szCs w:val="22"/>
        </w:rPr>
        <w:t>liczbą</w:t>
      </w:r>
      <w:r w:rsidRPr="000E038A">
        <w:rPr>
          <w:rFonts w:ascii="Cambria" w:hAnsi="Cambria"/>
          <w:sz w:val="22"/>
          <w:szCs w:val="22"/>
        </w:rPr>
        <w:t xml:space="preserve"> punktów. </w:t>
      </w:r>
    </w:p>
    <w:p w14:paraId="76E4E217" w14:textId="77777777" w:rsidR="008925B6" w:rsidRPr="000E038A" w:rsidRDefault="008925B6" w:rsidP="00C05027">
      <w:pPr>
        <w:pStyle w:val="Akapitzlist1"/>
        <w:widowControl w:val="0"/>
        <w:numPr>
          <w:ilvl w:val="2"/>
          <w:numId w:val="135"/>
        </w:numPr>
        <w:tabs>
          <w:tab w:val="left" w:pos="851"/>
        </w:tabs>
        <w:suppressAutoHyphens w:val="0"/>
        <w:spacing w:before="60" w:after="0" w:line="240" w:lineRule="auto"/>
        <w:ind w:left="851" w:hanging="851"/>
        <w:jc w:val="both"/>
        <w:rPr>
          <w:rFonts w:ascii="Cambria" w:hAnsi="Cambria"/>
          <w:lang w:eastAsia="en-US"/>
        </w:rPr>
      </w:pPr>
      <w:bookmarkStart w:id="157" w:name="_Toc456007522"/>
      <w:bookmarkStart w:id="158" w:name="_Toc456007752"/>
      <w:bookmarkStart w:id="159" w:name="_Toc456085692"/>
      <w:bookmarkEnd w:id="156"/>
      <w:r w:rsidRPr="000E038A">
        <w:rPr>
          <w:rFonts w:ascii="Cambria" w:hAnsi="Cambria"/>
          <w:lang w:eastAsia="en-US"/>
        </w:rPr>
        <w:t>Część II zamówienia</w:t>
      </w:r>
      <w:bookmarkEnd w:id="157"/>
      <w:bookmarkEnd w:id="158"/>
      <w:bookmarkEnd w:id="159"/>
    </w:p>
    <w:p w14:paraId="45C27A0D" w14:textId="77777777" w:rsidR="000F027C" w:rsidRPr="000E038A" w:rsidRDefault="000F027C" w:rsidP="00B20D5A">
      <w:pPr>
        <w:widowControl w:val="0"/>
        <w:suppressAutoHyphens w:val="0"/>
        <w:ind w:left="851"/>
        <w:jc w:val="both"/>
        <w:rPr>
          <w:rFonts w:ascii="Cambria" w:hAnsi="Cambria"/>
          <w:sz w:val="22"/>
          <w:szCs w:val="22"/>
        </w:rPr>
      </w:pPr>
      <w:bookmarkStart w:id="160" w:name="_Toc456007523"/>
      <w:bookmarkStart w:id="161" w:name="_Toc456007753"/>
      <w:bookmarkStart w:id="162" w:name="_Toc456085693"/>
      <w:r w:rsidRPr="000E038A">
        <w:rPr>
          <w:rFonts w:ascii="Cambria" w:hAnsi="Cambria"/>
          <w:sz w:val="22"/>
          <w:szCs w:val="22"/>
        </w:rPr>
        <w:t>Łączna liczba punktów oferty stanowi sumę liczby punktów przyznanych w kryterium „Cena” (</w:t>
      </w:r>
      <w:proofErr w:type="spellStart"/>
      <w:r w:rsidRPr="000E038A">
        <w:rPr>
          <w:rFonts w:ascii="Cambria" w:hAnsi="Cambria"/>
          <w:sz w:val="22"/>
          <w:szCs w:val="22"/>
        </w:rPr>
        <w:t>Cn</w:t>
      </w:r>
      <w:proofErr w:type="spellEnd"/>
      <w:r w:rsidRPr="000E038A">
        <w:rPr>
          <w:rFonts w:ascii="Cambria" w:hAnsi="Cambria"/>
          <w:sz w:val="22"/>
          <w:szCs w:val="22"/>
        </w:rPr>
        <w:t>) i liczby punktów przyznanych w kryterium „Klauzule dodatkowe i inne postanowienia szczególne fakultatywne” (</w:t>
      </w:r>
      <w:proofErr w:type="spellStart"/>
      <w:r w:rsidRPr="000E038A">
        <w:rPr>
          <w:rFonts w:ascii="Cambria" w:hAnsi="Cambria"/>
          <w:sz w:val="22"/>
          <w:szCs w:val="22"/>
        </w:rPr>
        <w:t>Pp</w:t>
      </w:r>
      <w:proofErr w:type="spellEnd"/>
      <w:r w:rsidRPr="000E038A">
        <w:rPr>
          <w:rFonts w:ascii="Cambria" w:hAnsi="Cambria"/>
          <w:sz w:val="22"/>
          <w:szCs w:val="22"/>
        </w:rPr>
        <w:t>).</w:t>
      </w:r>
    </w:p>
    <w:p w14:paraId="50D11B90" w14:textId="77777777" w:rsidR="000F027C" w:rsidRPr="000E038A" w:rsidRDefault="000F027C" w:rsidP="00B20D5A">
      <w:pPr>
        <w:widowControl w:val="0"/>
        <w:suppressAutoHyphens w:val="0"/>
        <w:ind w:left="851"/>
        <w:jc w:val="both"/>
        <w:rPr>
          <w:rFonts w:ascii="Cambria" w:hAnsi="Cambria"/>
          <w:sz w:val="22"/>
          <w:szCs w:val="22"/>
        </w:rPr>
      </w:pPr>
      <w:r w:rsidRPr="000E038A">
        <w:rPr>
          <w:rFonts w:ascii="Cambria" w:hAnsi="Cambria"/>
          <w:sz w:val="22"/>
          <w:szCs w:val="22"/>
        </w:rPr>
        <w:t>Jako najkorzystniejsza zostanie wybrana oferta przedstawiająca najkorzystniejszy stosunek jakości do ceny, tzn. oferta, która otrzyma największą łączną liczbę punktów.</w:t>
      </w:r>
    </w:p>
    <w:p w14:paraId="011B5129" w14:textId="77777777" w:rsidR="000F027C" w:rsidRPr="000E038A" w:rsidRDefault="000F027C" w:rsidP="00B20D5A">
      <w:pPr>
        <w:widowControl w:val="0"/>
        <w:suppressAutoHyphens w:val="0"/>
        <w:ind w:left="851"/>
        <w:jc w:val="both"/>
        <w:rPr>
          <w:rFonts w:ascii="Cambria" w:hAnsi="Cambria"/>
          <w:sz w:val="22"/>
          <w:szCs w:val="22"/>
        </w:rPr>
      </w:pPr>
      <w:r w:rsidRPr="000E038A">
        <w:rPr>
          <w:rFonts w:ascii="Cambria" w:hAnsi="Cambria"/>
          <w:sz w:val="22"/>
          <w:szCs w:val="22"/>
        </w:rPr>
        <w:t xml:space="preserve">Pozostałe oferty zostaną sklasyfikowane zgodnie z uzyskaną łączną liczbą punktów. </w:t>
      </w:r>
    </w:p>
    <w:p w14:paraId="10055050" w14:textId="77777777" w:rsidR="008925B6" w:rsidRPr="000E038A" w:rsidRDefault="008925B6" w:rsidP="00C05027">
      <w:pPr>
        <w:pStyle w:val="Akapitzlist1"/>
        <w:widowControl w:val="0"/>
        <w:numPr>
          <w:ilvl w:val="2"/>
          <w:numId w:val="135"/>
        </w:numPr>
        <w:tabs>
          <w:tab w:val="left" w:pos="851"/>
        </w:tabs>
        <w:suppressAutoHyphens w:val="0"/>
        <w:spacing w:before="60" w:after="0" w:line="240" w:lineRule="auto"/>
        <w:ind w:left="851" w:hanging="851"/>
        <w:jc w:val="both"/>
        <w:rPr>
          <w:rFonts w:ascii="Cambria" w:hAnsi="Cambria"/>
          <w:lang w:eastAsia="en-US"/>
        </w:rPr>
      </w:pPr>
      <w:r w:rsidRPr="000E038A">
        <w:rPr>
          <w:rFonts w:ascii="Cambria" w:hAnsi="Cambria"/>
          <w:lang w:eastAsia="en-US"/>
        </w:rPr>
        <w:t>Część III zamówienia</w:t>
      </w:r>
      <w:bookmarkEnd w:id="160"/>
      <w:bookmarkEnd w:id="161"/>
      <w:bookmarkEnd w:id="162"/>
    </w:p>
    <w:p w14:paraId="36E6CC4E" w14:textId="77777777" w:rsidR="000F027C" w:rsidRPr="000E038A" w:rsidRDefault="000F027C" w:rsidP="00B20D5A">
      <w:pPr>
        <w:widowControl w:val="0"/>
        <w:suppressAutoHyphens w:val="0"/>
        <w:ind w:left="851"/>
        <w:jc w:val="both"/>
        <w:rPr>
          <w:rFonts w:ascii="Cambria" w:hAnsi="Cambria"/>
          <w:sz w:val="22"/>
          <w:szCs w:val="22"/>
        </w:rPr>
      </w:pPr>
      <w:r w:rsidRPr="000E038A">
        <w:rPr>
          <w:rFonts w:ascii="Cambria" w:hAnsi="Cambria"/>
          <w:sz w:val="22"/>
          <w:szCs w:val="22"/>
        </w:rPr>
        <w:t>Łączna liczba punktów oferty stanowi sumę liczby punktów przyznanych w kryterium „Cena” (</w:t>
      </w:r>
      <w:proofErr w:type="spellStart"/>
      <w:r w:rsidRPr="000E038A">
        <w:rPr>
          <w:rFonts w:ascii="Cambria" w:hAnsi="Cambria"/>
          <w:sz w:val="22"/>
          <w:szCs w:val="22"/>
        </w:rPr>
        <w:t>Cn</w:t>
      </w:r>
      <w:proofErr w:type="spellEnd"/>
      <w:r w:rsidRPr="000E038A">
        <w:rPr>
          <w:rFonts w:ascii="Cambria" w:hAnsi="Cambria"/>
          <w:sz w:val="22"/>
          <w:szCs w:val="22"/>
        </w:rPr>
        <w:t>) i liczby punktów przyznanych w kryterium „Klauzule dodatkowe i inne postanowienia szczególne fakultatywne” (</w:t>
      </w:r>
      <w:proofErr w:type="spellStart"/>
      <w:r w:rsidRPr="000E038A">
        <w:rPr>
          <w:rFonts w:ascii="Cambria" w:hAnsi="Cambria"/>
          <w:sz w:val="22"/>
          <w:szCs w:val="22"/>
        </w:rPr>
        <w:t>Pp</w:t>
      </w:r>
      <w:proofErr w:type="spellEnd"/>
      <w:r w:rsidRPr="000E038A">
        <w:rPr>
          <w:rFonts w:ascii="Cambria" w:hAnsi="Cambria"/>
          <w:sz w:val="22"/>
          <w:szCs w:val="22"/>
        </w:rPr>
        <w:t>).</w:t>
      </w:r>
    </w:p>
    <w:p w14:paraId="4F389700" w14:textId="77777777" w:rsidR="000F027C" w:rsidRPr="000E038A" w:rsidRDefault="000F027C" w:rsidP="00B20D5A">
      <w:pPr>
        <w:widowControl w:val="0"/>
        <w:suppressAutoHyphens w:val="0"/>
        <w:ind w:left="851"/>
        <w:jc w:val="both"/>
        <w:rPr>
          <w:rFonts w:ascii="Cambria" w:hAnsi="Cambria"/>
          <w:sz w:val="22"/>
          <w:szCs w:val="22"/>
        </w:rPr>
      </w:pPr>
      <w:r w:rsidRPr="000E038A">
        <w:rPr>
          <w:rFonts w:ascii="Cambria" w:hAnsi="Cambria"/>
          <w:sz w:val="22"/>
          <w:szCs w:val="22"/>
        </w:rPr>
        <w:t>Jako najkorzystniejsza zostanie wybrana oferta przedstawiająca najkorzystniejszy stosunek jakości do ceny, tzn. oferta, która otrzyma największą łączną liczbę punktów.</w:t>
      </w:r>
    </w:p>
    <w:p w14:paraId="4905C83F" w14:textId="20CB28B1" w:rsidR="000F027C" w:rsidRDefault="000F027C" w:rsidP="00D432C4">
      <w:pPr>
        <w:widowControl w:val="0"/>
        <w:tabs>
          <w:tab w:val="right" w:pos="9638"/>
        </w:tabs>
        <w:suppressAutoHyphens w:val="0"/>
        <w:ind w:left="851"/>
        <w:jc w:val="both"/>
        <w:rPr>
          <w:rFonts w:ascii="Cambria" w:hAnsi="Cambria"/>
          <w:sz w:val="22"/>
          <w:szCs w:val="22"/>
        </w:rPr>
      </w:pPr>
      <w:r w:rsidRPr="000E038A">
        <w:rPr>
          <w:rFonts w:ascii="Cambria" w:hAnsi="Cambria"/>
          <w:sz w:val="22"/>
          <w:szCs w:val="22"/>
        </w:rPr>
        <w:t xml:space="preserve">Pozostałe oferty zostaną sklasyfikowane zgodnie z uzyskaną łączną liczbą punktów. </w:t>
      </w:r>
      <w:r w:rsidR="00D432C4">
        <w:rPr>
          <w:rFonts w:ascii="Cambria" w:hAnsi="Cambria"/>
          <w:sz w:val="22"/>
          <w:szCs w:val="22"/>
        </w:rPr>
        <w:tab/>
      </w:r>
    </w:p>
    <w:p w14:paraId="4F768071" w14:textId="77777777" w:rsidR="00D67858" w:rsidRPr="000E038A" w:rsidRDefault="00D67858" w:rsidP="00D432C4">
      <w:pPr>
        <w:widowControl w:val="0"/>
        <w:suppressAutoHyphens w:val="0"/>
        <w:ind w:left="851"/>
        <w:jc w:val="both"/>
        <w:rPr>
          <w:rFonts w:ascii="Cambria" w:hAnsi="Cambria"/>
          <w:sz w:val="22"/>
          <w:szCs w:val="22"/>
        </w:rPr>
      </w:pPr>
    </w:p>
    <w:p w14:paraId="7DDFEC47" w14:textId="77777777" w:rsidR="00AB3F5B" w:rsidRPr="000E038A" w:rsidRDefault="00FC3AD4"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
          <w:lang w:eastAsia="en-US"/>
        </w:rPr>
      </w:pPr>
      <w:bookmarkStart w:id="163" w:name="_Toc456007524"/>
      <w:bookmarkStart w:id="164" w:name="_Toc456007754"/>
      <w:bookmarkStart w:id="165" w:name="_Toc458156817"/>
      <w:bookmarkStart w:id="166" w:name="_Toc61215843"/>
      <w:r w:rsidRPr="000E038A">
        <w:rPr>
          <w:rFonts w:ascii="Cambria" w:hAnsi="Cambria"/>
          <w:b/>
          <w:lang w:eastAsia="en-US"/>
        </w:rPr>
        <w:t>Badanie i ocena ofert oraz w</w:t>
      </w:r>
      <w:r w:rsidR="00AB3F5B" w:rsidRPr="000E038A">
        <w:rPr>
          <w:rFonts w:ascii="Cambria" w:hAnsi="Cambria"/>
          <w:b/>
          <w:lang w:eastAsia="en-US"/>
        </w:rPr>
        <w:t>ybór najkorzystniejszej oferty</w:t>
      </w:r>
      <w:bookmarkEnd w:id="163"/>
      <w:bookmarkEnd w:id="164"/>
      <w:bookmarkEnd w:id="165"/>
      <w:r w:rsidR="00C365F8" w:rsidRPr="000E038A">
        <w:rPr>
          <w:rFonts w:ascii="Cambria" w:hAnsi="Cambria"/>
          <w:b/>
          <w:lang w:eastAsia="en-US"/>
        </w:rPr>
        <w:t>.</w:t>
      </w:r>
      <w:bookmarkEnd w:id="166"/>
    </w:p>
    <w:p w14:paraId="1278665E" w14:textId="77777777" w:rsidR="00AB3F5B" w:rsidRPr="000E038A" w:rsidRDefault="002F17DB"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spacing w:val="-4"/>
        </w:rPr>
      </w:pPr>
      <w:bookmarkStart w:id="167" w:name="_Toc456007527"/>
      <w:bookmarkStart w:id="168" w:name="_Toc456007757"/>
      <w:bookmarkStart w:id="169" w:name="_Toc456085697"/>
      <w:r w:rsidRPr="000E038A">
        <w:rPr>
          <w:rFonts w:ascii="Cambria" w:hAnsi="Cambria"/>
          <w:spacing w:val="-4"/>
        </w:rPr>
        <w:t>Zgodnie z art. 128 ust. 1</w:t>
      </w:r>
      <w:r w:rsidR="00AB3F5B" w:rsidRPr="000E038A">
        <w:rPr>
          <w:rFonts w:ascii="Cambria" w:hAnsi="Cambria"/>
          <w:spacing w:val="-4"/>
        </w:rPr>
        <w:t xml:space="preserve"> </w:t>
      </w:r>
      <w:proofErr w:type="spellStart"/>
      <w:r w:rsidR="006076AD" w:rsidRPr="000E038A">
        <w:rPr>
          <w:rFonts w:ascii="Cambria" w:hAnsi="Cambria"/>
          <w:spacing w:val="-4"/>
        </w:rPr>
        <w:t>u.p.z.p</w:t>
      </w:r>
      <w:proofErr w:type="spellEnd"/>
      <w:r w:rsidR="006076AD" w:rsidRPr="000E038A">
        <w:rPr>
          <w:rFonts w:ascii="Cambria" w:hAnsi="Cambria"/>
          <w:spacing w:val="-4"/>
        </w:rPr>
        <w:t>.</w:t>
      </w:r>
      <w:r w:rsidR="00261114" w:rsidRPr="000E038A">
        <w:rPr>
          <w:rFonts w:ascii="Cambria" w:hAnsi="Cambria"/>
          <w:spacing w:val="-4"/>
        </w:rPr>
        <w:t xml:space="preserve">, jeżeli </w:t>
      </w:r>
      <w:r w:rsidR="000F027C" w:rsidRPr="000E038A">
        <w:rPr>
          <w:rFonts w:ascii="Cambria" w:hAnsi="Cambria"/>
          <w:spacing w:val="-4"/>
        </w:rPr>
        <w:t>w</w:t>
      </w:r>
      <w:r w:rsidR="00261114" w:rsidRPr="000E038A">
        <w:rPr>
          <w:rFonts w:ascii="Cambria" w:hAnsi="Cambria"/>
          <w:spacing w:val="-4"/>
        </w:rPr>
        <w:t>ykonawca nie</w:t>
      </w:r>
      <w:r w:rsidR="00583468" w:rsidRPr="000E038A">
        <w:rPr>
          <w:rFonts w:ascii="Cambria" w:hAnsi="Cambria"/>
          <w:spacing w:val="-4"/>
        </w:rPr>
        <w:t xml:space="preserve"> złożył oświad</w:t>
      </w:r>
      <w:r w:rsidR="000E1274" w:rsidRPr="000E038A">
        <w:rPr>
          <w:rFonts w:ascii="Cambria" w:hAnsi="Cambria"/>
          <w:spacing w:val="-4"/>
        </w:rPr>
        <w:t>czenia, o</w:t>
      </w:r>
      <w:r w:rsidR="00EF7320" w:rsidRPr="000E038A">
        <w:rPr>
          <w:rFonts w:ascii="Cambria" w:hAnsi="Cambria"/>
          <w:spacing w:val="-4"/>
        </w:rPr>
        <w:t> </w:t>
      </w:r>
      <w:r w:rsidRPr="000E038A">
        <w:rPr>
          <w:rFonts w:ascii="Cambria" w:hAnsi="Cambria"/>
          <w:spacing w:val="-4"/>
        </w:rPr>
        <w:t>którym mowa w art. 125</w:t>
      </w:r>
      <w:r w:rsidR="00583468" w:rsidRPr="000E038A">
        <w:rPr>
          <w:rFonts w:ascii="Cambria" w:hAnsi="Cambria"/>
          <w:spacing w:val="-4"/>
        </w:rPr>
        <w:t xml:space="preserve"> ust. 1</w:t>
      </w:r>
      <w:r w:rsidR="00C41B66" w:rsidRPr="000E038A">
        <w:rPr>
          <w:rFonts w:ascii="Cambria" w:hAnsi="Cambria"/>
          <w:spacing w:val="-4"/>
        </w:rPr>
        <w:t xml:space="preserve"> </w:t>
      </w:r>
      <w:r w:rsidR="006076AD" w:rsidRPr="000E038A">
        <w:rPr>
          <w:rFonts w:ascii="Cambria" w:hAnsi="Cambria"/>
          <w:spacing w:val="-4"/>
        </w:rPr>
        <w:t>ustawy</w:t>
      </w:r>
      <w:r w:rsidRPr="000E038A">
        <w:rPr>
          <w:rFonts w:ascii="Cambria" w:hAnsi="Cambria"/>
          <w:spacing w:val="-4"/>
        </w:rPr>
        <w:t xml:space="preserve">, </w:t>
      </w:r>
      <w:r w:rsidR="00293E30" w:rsidRPr="000E038A">
        <w:rPr>
          <w:rFonts w:ascii="Cambria" w:hAnsi="Cambria"/>
          <w:spacing w:val="-4"/>
        </w:rPr>
        <w:t>innych dokumentów</w:t>
      </w:r>
      <w:r w:rsidRPr="000E038A">
        <w:rPr>
          <w:rFonts w:ascii="Cambria" w:hAnsi="Cambria"/>
          <w:spacing w:val="-4"/>
        </w:rPr>
        <w:t xml:space="preserve"> składanych w postępowaniu lub są one niekompletne lub</w:t>
      </w:r>
      <w:r w:rsidR="00583468" w:rsidRPr="000E038A">
        <w:rPr>
          <w:rFonts w:ascii="Cambria" w:hAnsi="Cambria"/>
          <w:spacing w:val="-4"/>
        </w:rPr>
        <w:t xml:space="preserve"> zawieraj</w:t>
      </w:r>
      <w:r w:rsidRPr="000E038A">
        <w:rPr>
          <w:rFonts w:ascii="Cambria" w:hAnsi="Cambria"/>
          <w:spacing w:val="-4"/>
        </w:rPr>
        <w:t>ą błędy</w:t>
      </w:r>
      <w:r w:rsidR="00583468" w:rsidRPr="000E038A">
        <w:rPr>
          <w:rFonts w:ascii="Cambria" w:hAnsi="Cambria"/>
          <w:spacing w:val="-4"/>
        </w:rPr>
        <w:t xml:space="preserve">, </w:t>
      </w:r>
      <w:r w:rsidR="000F027C" w:rsidRPr="000E038A">
        <w:rPr>
          <w:rFonts w:ascii="Cambria" w:hAnsi="Cambria"/>
          <w:spacing w:val="-4"/>
        </w:rPr>
        <w:t>z</w:t>
      </w:r>
      <w:r w:rsidR="00583468" w:rsidRPr="000E038A">
        <w:rPr>
          <w:rFonts w:ascii="Cambria" w:hAnsi="Cambria"/>
          <w:spacing w:val="-4"/>
        </w:rPr>
        <w:t xml:space="preserve">amawiający wzywa </w:t>
      </w:r>
      <w:r w:rsidRPr="000E038A">
        <w:rPr>
          <w:rFonts w:ascii="Cambria" w:hAnsi="Cambria"/>
          <w:spacing w:val="-4"/>
        </w:rPr>
        <w:t xml:space="preserve">wykonawcę odpowiednio </w:t>
      </w:r>
      <w:r w:rsidR="00583468" w:rsidRPr="000E038A">
        <w:rPr>
          <w:rFonts w:ascii="Cambria" w:hAnsi="Cambria"/>
          <w:spacing w:val="-4"/>
        </w:rPr>
        <w:t>do ich złożenia</w:t>
      </w:r>
      <w:r w:rsidR="00026A84" w:rsidRPr="000E038A">
        <w:rPr>
          <w:rFonts w:ascii="Cambria" w:hAnsi="Cambria"/>
          <w:spacing w:val="-4"/>
        </w:rPr>
        <w:t xml:space="preserve">, </w:t>
      </w:r>
      <w:r w:rsidRPr="000E038A">
        <w:rPr>
          <w:rFonts w:ascii="Cambria" w:hAnsi="Cambria"/>
          <w:spacing w:val="-4"/>
        </w:rPr>
        <w:t xml:space="preserve">poprawienia lub </w:t>
      </w:r>
      <w:r w:rsidR="00026A84" w:rsidRPr="000E038A">
        <w:rPr>
          <w:rFonts w:ascii="Cambria" w:hAnsi="Cambria"/>
          <w:spacing w:val="-4"/>
        </w:rPr>
        <w:t>uzupełn</w:t>
      </w:r>
      <w:r w:rsidR="005A4BF0" w:rsidRPr="000E038A">
        <w:rPr>
          <w:rFonts w:ascii="Cambria" w:hAnsi="Cambria"/>
          <w:spacing w:val="-4"/>
        </w:rPr>
        <w:t>i</w:t>
      </w:r>
      <w:r w:rsidR="00F33365" w:rsidRPr="000E038A">
        <w:rPr>
          <w:rFonts w:ascii="Cambria" w:hAnsi="Cambria"/>
          <w:spacing w:val="-4"/>
        </w:rPr>
        <w:t>enia</w:t>
      </w:r>
      <w:r w:rsidRPr="000E038A">
        <w:rPr>
          <w:rFonts w:ascii="Cambria" w:hAnsi="Cambria"/>
          <w:spacing w:val="-4"/>
        </w:rPr>
        <w:t xml:space="preserve"> </w:t>
      </w:r>
      <w:r w:rsidR="00B634FA" w:rsidRPr="000E038A">
        <w:rPr>
          <w:rFonts w:ascii="Cambria" w:hAnsi="Cambria"/>
          <w:spacing w:val="-4"/>
        </w:rPr>
        <w:t>w</w:t>
      </w:r>
      <w:r w:rsidRPr="000E038A">
        <w:rPr>
          <w:rFonts w:ascii="Cambria" w:hAnsi="Cambria"/>
          <w:spacing w:val="-4"/>
        </w:rPr>
        <w:t xml:space="preserve"> wyznaczonym terminie, chyba że</w:t>
      </w:r>
      <w:bookmarkEnd w:id="167"/>
      <w:bookmarkEnd w:id="168"/>
      <w:bookmarkEnd w:id="169"/>
      <w:r w:rsidRPr="000E038A">
        <w:rPr>
          <w:rFonts w:ascii="Cambria" w:hAnsi="Cambria"/>
          <w:spacing w:val="-4"/>
        </w:rPr>
        <w:t>:</w:t>
      </w:r>
    </w:p>
    <w:p w14:paraId="2FFBE051" w14:textId="77777777" w:rsidR="002F17DB" w:rsidRPr="000E038A" w:rsidRDefault="002F17DB" w:rsidP="00C05027">
      <w:pPr>
        <w:widowControl w:val="0"/>
        <w:numPr>
          <w:ilvl w:val="0"/>
          <w:numId w:val="24"/>
        </w:numPr>
        <w:suppressAutoHyphens w:val="0"/>
        <w:autoSpaceDE w:val="0"/>
        <w:autoSpaceDN w:val="0"/>
        <w:adjustRightInd w:val="0"/>
        <w:ind w:left="1134" w:hanging="283"/>
        <w:jc w:val="both"/>
        <w:rPr>
          <w:rFonts w:ascii="Cambria" w:hAnsi="Cambria"/>
          <w:sz w:val="22"/>
          <w:szCs w:val="22"/>
          <w:lang w:eastAsia="pl-PL"/>
        </w:rPr>
      </w:pPr>
      <w:r w:rsidRPr="000E038A">
        <w:rPr>
          <w:rFonts w:ascii="Cambria" w:hAnsi="Cambria"/>
          <w:sz w:val="22"/>
          <w:szCs w:val="22"/>
          <w:lang w:eastAsia="pl-PL"/>
        </w:rPr>
        <w:t>wniosek o dopuszczenie do udziału w postępowaniu albo oferta wykonawcy podlegają odrzuceniu bez względu na ich złożenie, uzupełnienie lub poprawienie lub</w:t>
      </w:r>
    </w:p>
    <w:p w14:paraId="6CD957CB" w14:textId="77777777" w:rsidR="002F17DB" w:rsidRPr="000E038A" w:rsidRDefault="002F17DB" w:rsidP="00C05027">
      <w:pPr>
        <w:widowControl w:val="0"/>
        <w:numPr>
          <w:ilvl w:val="0"/>
          <w:numId w:val="24"/>
        </w:numPr>
        <w:suppressAutoHyphens w:val="0"/>
        <w:autoSpaceDE w:val="0"/>
        <w:autoSpaceDN w:val="0"/>
        <w:adjustRightInd w:val="0"/>
        <w:ind w:left="1134" w:hanging="283"/>
        <w:jc w:val="both"/>
        <w:rPr>
          <w:rFonts w:ascii="Cambria" w:hAnsi="Cambria"/>
          <w:sz w:val="22"/>
          <w:szCs w:val="22"/>
          <w:lang w:eastAsia="pl-PL"/>
        </w:rPr>
      </w:pPr>
      <w:r w:rsidRPr="000E038A">
        <w:rPr>
          <w:rFonts w:ascii="Cambria" w:hAnsi="Cambria"/>
          <w:sz w:val="22"/>
          <w:szCs w:val="22"/>
          <w:lang w:eastAsia="pl-PL"/>
        </w:rPr>
        <w:t>zachodzą przesłanki unieważnienia postępowania.</w:t>
      </w:r>
    </w:p>
    <w:p w14:paraId="6909F4D0" w14:textId="77777777" w:rsidR="005E51E1" w:rsidRPr="000E038A" w:rsidRDefault="005E51E1" w:rsidP="00C05027">
      <w:pPr>
        <w:widowControl w:val="0"/>
        <w:numPr>
          <w:ilvl w:val="2"/>
          <w:numId w:val="135"/>
        </w:numPr>
        <w:tabs>
          <w:tab w:val="left" w:pos="851"/>
        </w:tabs>
        <w:suppressAutoHyphens w:val="0"/>
        <w:autoSpaceDE w:val="0"/>
        <w:autoSpaceDN w:val="0"/>
        <w:adjustRightInd w:val="0"/>
        <w:ind w:left="851" w:hanging="851"/>
        <w:jc w:val="both"/>
        <w:rPr>
          <w:rFonts w:ascii="Cambria" w:hAnsi="Cambria"/>
          <w:sz w:val="22"/>
          <w:szCs w:val="22"/>
          <w:lang w:eastAsia="pl-PL"/>
        </w:rPr>
      </w:pPr>
      <w:r w:rsidRPr="000E038A">
        <w:rPr>
          <w:rFonts w:ascii="Cambria" w:hAnsi="Cambria"/>
          <w:sz w:val="22"/>
          <w:szCs w:val="22"/>
          <w:lang w:eastAsia="pl-PL"/>
        </w:rPr>
        <w:t xml:space="preserve">Zgodnie z art. 128 ust. 4 </w:t>
      </w:r>
      <w:proofErr w:type="spellStart"/>
      <w:r w:rsidR="006076AD" w:rsidRPr="000E038A">
        <w:rPr>
          <w:rFonts w:ascii="Cambria" w:hAnsi="Cambria"/>
          <w:sz w:val="22"/>
          <w:szCs w:val="22"/>
          <w:lang w:eastAsia="pl-PL"/>
        </w:rPr>
        <w:t>u.p.z.p</w:t>
      </w:r>
      <w:proofErr w:type="spellEnd"/>
      <w:r w:rsidR="006076AD" w:rsidRPr="000E038A">
        <w:rPr>
          <w:rFonts w:ascii="Cambria" w:hAnsi="Cambria"/>
          <w:sz w:val="22"/>
          <w:szCs w:val="22"/>
          <w:lang w:eastAsia="pl-PL"/>
        </w:rPr>
        <w:t>.</w:t>
      </w:r>
      <w:r w:rsidRPr="000E038A">
        <w:rPr>
          <w:rFonts w:ascii="Cambria" w:hAnsi="Cambria"/>
          <w:sz w:val="22"/>
          <w:szCs w:val="22"/>
          <w:lang w:eastAsia="pl-PL"/>
        </w:rPr>
        <w:t>, zamawiający może żądać od wykonawców wyjaśnień dotyczących treści oświadczenia, o którym mowa w art. 125 ust. 1</w:t>
      </w:r>
      <w:r w:rsidR="006076AD" w:rsidRPr="000E038A">
        <w:rPr>
          <w:rFonts w:ascii="Cambria" w:hAnsi="Cambria"/>
          <w:sz w:val="22"/>
          <w:szCs w:val="22"/>
          <w:lang w:eastAsia="pl-PL"/>
        </w:rPr>
        <w:t xml:space="preserve"> ustawy</w:t>
      </w:r>
      <w:r w:rsidRPr="000E038A">
        <w:rPr>
          <w:rFonts w:ascii="Cambria" w:hAnsi="Cambria"/>
          <w:sz w:val="22"/>
          <w:szCs w:val="22"/>
          <w:lang w:eastAsia="pl-PL"/>
        </w:rPr>
        <w:t xml:space="preserve"> lub innych dokumentów składanych w postępowaniu.</w:t>
      </w:r>
    </w:p>
    <w:p w14:paraId="3E01C952" w14:textId="77777777" w:rsidR="00AB3F5B" w:rsidRPr="000E038A" w:rsidRDefault="00E5031F"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spacing w:val="-4"/>
        </w:rPr>
      </w:pPr>
      <w:bookmarkStart w:id="170" w:name="_Toc456007529"/>
      <w:bookmarkStart w:id="171" w:name="_Toc456007759"/>
      <w:bookmarkStart w:id="172" w:name="_Toc456085699"/>
      <w:r w:rsidRPr="000E038A">
        <w:rPr>
          <w:rFonts w:ascii="Cambria" w:hAnsi="Cambria"/>
          <w:spacing w:val="-4"/>
        </w:rPr>
        <w:t xml:space="preserve">Zgodnie z art. 223 ust. 1 </w:t>
      </w:r>
      <w:proofErr w:type="spellStart"/>
      <w:r w:rsidR="006076AD" w:rsidRPr="000E038A">
        <w:rPr>
          <w:rFonts w:ascii="Cambria" w:hAnsi="Cambria"/>
          <w:spacing w:val="-4"/>
        </w:rPr>
        <w:t>u.p.z.p</w:t>
      </w:r>
      <w:proofErr w:type="spellEnd"/>
      <w:r w:rsidR="006076AD" w:rsidRPr="000E038A">
        <w:rPr>
          <w:rFonts w:ascii="Cambria" w:hAnsi="Cambria"/>
          <w:spacing w:val="-4"/>
        </w:rPr>
        <w:t>.</w:t>
      </w:r>
      <w:r w:rsidRPr="000E038A">
        <w:rPr>
          <w:rFonts w:ascii="Cambria" w:hAnsi="Cambria"/>
          <w:spacing w:val="-4"/>
        </w:rPr>
        <w:t>, w</w:t>
      </w:r>
      <w:r w:rsidR="00AB3F5B" w:rsidRPr="000E038A">
        <w:rPr>
          <w:rFonts w:ascii="Cambria" w:hAnsi="Cambria"/>
          <w:spacing w:val="-4"/>
        </w:rPr>
        <w:t xml:space="preserve"> toku badania </w:t>
      </w:r>
      <w:r w:rsidR="000F027C" w:rsidRPr="000E038A">
        <w:rPr>
          <w:rFonts w:ascii="Cambria" w:hAnsi="Cambria"/>
          <w:spacing w:val="-4"/>
        </w:rPr>
        <w:t>i</w:t>
      </w:r>
      <w:r w:rsidR="00AB3F5B" w:rsidRPr="000E038A">
        <w:rPr>
          <w:rFonts w:ascii="Cambria" w:hAnsi="Cambria"/>
          <w:spacing w:val="-4"/>
        </w:rPr>
        <w:t xml:space="preserve"> oceny ofert </w:t>
      </w:r>
      <w:r w:rsidR="00C90142" w:rsidRPr="000E038A">
        <w:rPr>
          <w:rFonts w:ascii="Cambria" w:hAnsi="Cambria"/>
          <w:spacing w:val="-4"/>
        </w:rPr>
        <w:t>z</w:t>
      </w:r>
      <w:r w:rsidR="00AB3F5B" w:rsidRPr="000E038A">
        <w:rPr>
          <w:rFonts w:ascii="Cambria" w:hAnsi="Cambria"/>
          <w:spacing w:val="-4"/>
        </w:rPr>
        <w:t>amawiający może żądać</w:t>
      </w:r>
      <w:r w:rsidR="000F027C" w:rsidRPr="000E038A">
        <w:rPr>
          <w:rFonts w:ascii="Cambria" w:hAnsi="Cambria"/>
          <w:spacing w:val="-4"/>
        </w:rPr>
        <w:t xml:space="preserve"> </w:t>
      </w:r>
      <w:r w:rsidR="00D67318" w:rsidRPr="000E038A">
        <w:rPr>
          <w:rFonts w:ascii="Cambria" w:hAnsi="Cambria"/>
          <w:spacing w:val="-4"/>
        </w:rPr>
        <w:br/>
      </w:r>
      <w:r w:rsidR="00AB3F5B" w:rsidRPr="000E038A">
        <w:rPr>
          <w:rFonts w:ascii="Cambria" w:hAnsi="Cambria"/>
          <w:spacing w:val="-6"/>
        </w:rPr>
        <w:t>od</w:t>
      </w:r>
      <w:r w:rsidR="000F027C" w:rsidRPr="000E038A">
        <w:rPr>
          <w:rFonts w:ascii="Cambria" w:hAnsi="Cambria"/>
          <w:spacing w:val="-6"/>
        </w:rPr>
        <w:t xml:space="preserve"> </w:t>
      </w:r>
      <w:r w:rsidR="00C90142" w:rsidRPr="000E038A">
        <w:rPr>
          <w:rFonts w:ascii="Cambria" w:hAnsi="Cambria"/>
          <w:spacing w:val="-6"/>
        </w:rPr>
        <w:t>w</w:t>
      </w:r>
      <w:r w:rsidR="00AB3F5B" w:rsidRPr="000E038A">
        <w:rPr>
          <w:rFonts w:ascii="Cambria" w:hAnsi="Cambria"/>
          <w:spacing w:val="-6"/>
        </w:rPr>
        <w:t>ykonawców wyjaśnień dotyczących treści złożonych ofert</w:t>
      </w:r>
      <w:r w:rsidR="00C90142" w:rsidRPr="000E038A">
        <w:rPr>
          <w:rFonts w:ascii="Cambria" w:hAnsi="Cambria"/>
          <w:spacing w:val="-6"/>
        </w:rPr>
        <w:t xml:space="preserve"> lub innych składanych dokumentów</w:t>
      </w:r>
      <w:r w:rsidR="00D67318" w:rsidRPr="000E038A">
        <w:rPr>
          <w:rFonts w:ascii="Cambria" w:hAnsi="Cambria"/>
          <w:spacing w:val="-6"/>
        </w:rPr>
        <w:t xml:space="preserve"> </w:t>
      </w:r>
      <w:r w:rsidR="00D67318" w:rsidRPr="000E038A">
        <w:rPr>
          <w:rFonts w:ascii="Cambria" w:hAnsi="Cambria"/>
          <w:spacing w:val="-6"/>
        </w:rPr>
        <w:br/>
      </w:r>
      <w:r w:rsidR="00C90142" w:rsidRPr="000E038A">
        <w:rPr>
          <w:rFonts w:ascii="Cambria" w:hAnsi="Cambria"/>
          <w:spacing w:val="-6"/>
        </w:rPr>
        <w:t>i oświadczeń</w:t>
      </w:r>
      <w:r w:rsidR="00AB3F5B" w:rsidRPr="000E038A">
        <w:rPr>
          <w:rFonts w:ascii="Cambria" w:hAnsi="Cambria"/>
          <w:spacing w:val="-6"/>
        </w:rPr>
        <w:t>.</w:t>
      </w:r>
      <w:r w:rsidR="000F027C" w:rsidRPr="000E038A">
        <w:rPr>
          <w:rFonts w:ascii="Cambria" w:hAnsi="Cambria"/>
          <w:spacing w:val="-6"/>
        </w:rPr>
        <w:t xml:space="preserve"> </w:t>
      </w:r>
      <w:r w:rsidR="00AB3F5B" w:rsidRPr="000E038A">
        <w:rPr>
          <w:rFonts w:ascii="Cambria" w:hAnsi="Cambria"/>
          <w:spacing w:val="-4"/>
        </w:rPr>
        <w:t xml:space="preserve">Niedopuszczalne jest prowadzenie między </w:t>
      </w:r>
      <w:r w:rsidR="00C90142" w:rsidRPr="000E038A">
        <w:rPr>
          <w:rFonts w:ascii="Cambria" w:hAnsi="Cambria"/>
          <w:spacing w:val="-4"/>
        </w:rPr>
        <w:t>z</w:t>
      </w:r>
      <w:r w:rsidR="00AB3F5B" w:rsidRPr="000E038A">
        <w:rPr>
          <w:rFonts w:ascii="Cambria" w:hAnsi="Cambria"/>
          <w:spacing w:val="-4"/>
        </w:rPr>
        <w:t>amawiającym a</w:t>
      </w:r>
      <w:r w:rsidR="000F027C" w:rsidRPr="000E038A">
        <w:rPr>
          <w:rFonts w:ascii="Cambria" w:hAnsi="Cambria"/>
          <w:spacing w:val="-4"/>
        </w:rPr>
        <w:t xml:space="preserve"> </w:t>
      </w:r>
      <w:r w:rsidR="00C90142" w:rsidRPr="000E038A">
        <w:rPr>
          <w:rFonts w:ascii="Cambria" w:hAnsi="Cambria"/>
          <w:spacing w:val="-4"/>
        </w:rPr>
        <w:t>w</w:t>
      </w:r>
      <w:r w:rsidR="00AB3F5B" w:rsidRPr="000E038A">
        <w:rPr>
          <w:rFonts w:ascii="Cambria" w:hAnsi="Cambria"/>
          <w:spacing w:val="-4"/>
        </w:rPr>
        <w:t>yko</w:t>
      </w:r>
      <w:r w:rsidR="000F027C" w:rsidRPr="000E038A">
        <w:rPr>
          <w:rFonts w:ascii="Cambria" w:hAnsi="Cambria"/>
          <w:spacing w:val="-4"/>
        </w:rPr>
        <w:softHyphen/>
      </w:r>
      <w:r w:rsidR="00AB3F5B" w:rsidRPr="000E038A">
        <w:rPr>
          <w:rFonts w:ascii="Cambria" w:hAnsi="Cambria"/>
          <w:spacing w:val="-4"/>
        </w:rPr>
        <w:t>nawcą negocjacji d</w:t>
      </w:r>
      <w:r w:rsidR="00D024C7" w:rsidRPr="000E038A">
        <w:rPr>
          <w:rFonts w:ascii="Cambria" w:hAnsi="Cambria"/>
          <w:spacing w:val="-4"/>
        </w:rPr>
        <w:t>otyczących złożonej oferty oraz, z uwzględnieniem</w:t>
      </w:r>
      <w:r w:rsidR="00AB3F5B" w:rsidRPr="000E038A">
        <w:rPr>
          <w:rFonts w:ascii="Cambria" w:hAnsi="Cambria"/>
          <w:spacing w:val="-4"/>
        </w:rPr>
        <w:t xml:space="preserve"> poprawiania przez</w:t>
      </w:r>
      <w:r w:rsidR="000F027C" w:rsidRPr="000E038A">
        <w:rPr>
          <w:rFonts w:ascii="Cambria" w:hAnsi="Cambria"/>
          <w:spacing w:val="-4"/>
        </w:rPr>
        <w:t xml:space="preserve"> </w:t>
      </w:r>
      <w:r w:rsidR="00D024C7" w:rsidRPr="000E038A">
        <w:rPr>
          <w:rFonts w:ascii="Cambria" w:hAnsi="Cambria"/>
          <w:spacing w:val="-4"/>
        </w:rPr>
        <w:t>z</w:t>
      </w:r>
      <w:r w:rsidR="00AB3F5B" w:rsidRPr="000E038A">
        <w:rPr>
          <w:rFonts w:ascii="Cambria" w:hAnsi="Cambria"/>
          <w:spacing w:val="-4"/>
        </w:rPr>
        <w:t>amawiają</w:t>
      </w:r>
      <w:r w:rsidR="00D024C7" w:rsidRPr="000E038A">
        <w:rPr>
          <w:rFonts w:ascii="Cambria" w:hAnsi="Cambria"/>
          <w:spacing w:val="-4"/>
        </w:rPr>
        <w:t xml:space="preserve">cego omyłek </w:t>
      </w:r>
      <w:r w:rsidR="00D67318" w:rsidRPr="000E038A">
        <w:rPr>
          <w:rFonts w:ascii="Cambria" w:hAnsi="Cambria"/>
          <w:spacing w:val="-4"/>
        </w:rPr>
        <w:br/>
      </w:r>
      <w:r w:rsidR="00D024C7" w:rsidRPr="000E038A">
        <w:rPr>
          <w:rFonts w:ascii="Cambria" w:hAnsi="Cambria"/>
          <w:spacing w:val="-4"/>
        </w:rPr>
        <w:t>na podstawie art. 223</w:t>
      </w:r>
      <w:r w:rsidR="00AB3F5B" w:rsidRPr="000E038A">
        <w:rPr>
          <w:rFonts w:ascii="Cambria" w:hAnsi="Cambria"/>
          <w:spacing w:val="-4"/>
        </w:rPr>
        <w:t xml:space="preserve"> ust.</w:t>
      </w:r>
      <w:r w:rsidR="00EF7320" w:rsidRPr="000E038A">
        <w:rPr>
          <w:rFonts w:ascii="Cambria" w:hAnsi="Cambria"/>
          <w:spacing w:val="-4"/>
        </w:rPr>
        <w:t> </w:t>
      </w:r>
      <w:r w:rsidR="00AB3F5B" w:rsidRPr="000E038A">
        <w:rPr>
          <w:rFonts w:ascii="Cambria" w:hAnsi="Cambria"/>
          <w:spacing w:val="-4"/>
        </w:rPr>
        <w:t xml:space="preserve">2 </w:t>
      </w:r>
      <w:proofErr w:type="spellStart"/>
      <w:r w:rsidR="006076AD" w:rsidRPr="000E038A">
        <w:rPr>
          <w:rFonts w:ascii="Cambria" w:hAnsi="Cambria"/>
          <w:spacing w:val="-4"/>
        </w:rPr>
        <w:t>u.p.z.p</w:t>
      </w:r>
      <w:proofErr w:type="spellEnd"/>
      <w:r w:rsidR="006076AD" w:rsidRPr="000E038A">
        <w:rPr>
          <w:rFonts w:ascii="Cambria" w:hAnsi="Cambria"/>
          <w:spacing w:val="-4"/>
        </w:rPr>
        <w:t>.</w:t>
      </w:r>
      <w:r w:rsidR="00D024C7" w:rsidRPr="000E038A">
        <w:rPr>
          <w:rFonts w:ascii="Cambria" w:hAnsi="Cambria"/>
          <w:spacing w:val="-4"/>
        </w:rPr>
        <w:t xml:space="preserve">, </w:t>
      </w:r>
      <w:r w:rsidR="00AB3F5B" w:rsidRPr="000E038A">
        <w:rPr>
          <w:rFonts w:ascii="Cambria" w:hAnsi="Cambria"/>
          <w:spacing w:val="-4"/>
        </w:rPr>
        <w:t>dokonywanie jakiejkolwiek zmiany</w:t>
      </w:r>
      <w:r w:rsidR="000F027C" w:rsidRPr="000E038A">
        <w:rPr>
          <w:rFonts w:ascii="Cambria" w:hAnsi="Cambria"/>
          <w:spacing w:val="-4"/>
        </w:rPr>
        <w:t xml:space="preserve"> </w:t>
      </w:r>
      <w:r w:rsidR="00AB3F5B" w:rsidRPr="000E038A">
        <w:rPr>
          <w:rFonts w:ascii="Cambria" w:hAnsi="Cambria"/>
          <w:spacing w:val="-4"/>
        </w:rPr>
        <w:t>w</w:t>
      </w:r>
      <w:r w:rsidR="000F027C" w:rsidRPr="000E038A">
        <w:rPr>
          <w:rFonts w:ascii="Cambria" w:hAnsi="Cambria"/>
          <w:spacing w:val="-4"/>
        </w:rPr>
        <w:t xml:space="preserve"> </w:t>
      </w:r>
      <w:r w:rsidR="00AB3F5B" w:rsidRPr="000E038A">
        <w:rPr>
          <w:rFonts w:ascii="Cambria" w:hAnsi="Cambria"/>
          <w:spacing w:val="-4"/>
        </w:rPr>
        <w:t>jej</w:t>
      </w:r>
      <w:r w:rsidR="000F027C" w:rsidRPr="000E038A">
        <w:rPr>
          <w:rFonts w:ascii="Cambria" w:hAnsi="Cambria"/>
          <w:spacing w:val="-4"/>
        </w:rPr>
        <w:t xml:space="preserve"> </w:t>
      </w:r>
      <w:r w:rsidR="00AB3F5B" w:rsidRPr="000E038A">
        <w:rPr>
          <w:rFonts w:ascii="Cambria" w:hAnsi="Cambria"/>
          <w:spacing w:val="-4"/>
        </w:rPr>
        <w:t>treści.</w:t>
      </w:r>
      <w:bookmarkEnd w:id="170"/>
      <w:bookmarkEnd w:id="171"/>
      <w:bookmarkEnd w:id="172"/>
    </w:p>
    <w:p w14:paraId="65952EFF" w14:textId="77777777" w:rsidR="00AB3F5B" w:rsidRPr="000E038A" w:rsidRDefault="00D024C7"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rPr>
      </w:pPr>
      <w:bookmarkStart w:id="173" w:name="_Toc456007530"/>
      <w:bookmarkStart w:id="174" w:name="_Toc456007760"/>
      <w:bookmarkStart w:id="175" w:name="_Toc456085700"/>
      <w:r w:rsidRPr="000E038A">
        <w:rPr>
          <w:rFonts w:ascii="Cambria" w:hAnsi="Cambria"/>
        </w:rPr>
        <w:t>Zgodnie z art. 223</w:t>
      </w:r>
      <w:r w:rsidR="00AB3F5B" w:rsidRPr="000E038A">
        <w:rPr>
          <w:rFonts w:ascii="Cambria" w:hAnsi="Cambria"/>
        </w:rPr>
        <w:t xml:space="preserve"> ust. 2 </w:t>
      </w:r>
      <w:proofErr w:type="spellStart"/>
      <w:r w:rsidR="006076AD" w:rsidRPr="000E038A">
        <w:rPr>
          <w:rFonts w:ascii="Cambria" w:hAnsi="Cambria"/>
        </w:rPr>
        <w:t>u.p.z.p</w:t>
      </w:r>
      <w:proofErr w:type="spellEnd"/>
      <w:r w:rsidR="006076AD" w:rsidRPr="000E038A">
        <w:rPr>
          <w:rFonts w:ascii="Cambria" w:hAnsi="Cambria"/>
        </w:rPr>
        <w:t>.</w:t>
      </w:r>
      <w:r w:rsidR="005E51E1" w:rsidRPr="000E038A">
        <w:rPr>
          <w:rFonts w:ascii="Cambria" w:hAnsi="Cambria"/>
        </w:rPr>
        <w:t>,</w:t>
      </w:r>
      <w:r w:rsidR="00AB3F5B" w:rsidRPr="000E038A">
        <w:rPr>
          <w:rFonts w:ascii="Cambria" w:hAnsi="Cambria"/>
        </w:rPr>
        <w:t xml:space="preserve"> </w:t>
      </w:r>
      <w:r w:rsidRPr="000E038A">
        <w:rPr>
          <w:rFonts w:ascii="Cambria" w:hAnsi="Cambria"/>
        </w:rPr>
        <w:t>z</w:t>
      </w:r>
      <w:r w:rsidR="00AB3F5B" w:rsidRPr="000E038A">
        <w:rPr>
          <w:rFonts w:ascii="Cambria" w:hAnsi="Cambria"/>
        </w:rPr>
        <w:t>amawiający poprawi</w:t>
      </w:r>
      <w:r w:rsidRPr="000E038A">
        <w:rPr>
          <w:rFonts w:ascii="Cambria" w:hAnsi="Cambria"/>
        </w:rPr>
        <w:t>a</w:t>
      </w:r>
      <w:r w:rsidR="00AB3F5B" w:rsidRPr="000E038A">
        <w:rPr>
          <w:rFonts w:ascii="Cambria" w:hAnsi="Cambria"/>
        </w:rPr>
        <w:t xml:space="preserve"> w ofercie</w:t>
      </w:r>
      <w:r w:rsidR="007B6685" w:rsidRPr="000E038A">
        <w:rPr>
          <w:rFonts w:ascii="Cambria" w:hAnsi="Cambria"/>
        </w:rPr>
        <w:t>:</w:t>
      </w:r>
      <w:bookmarkEnd w:id="173"/>
      <w:bookmarkEnd w:id="174"/>
      <w:bookmarkEnd w:id="175"/>
    </w:p>
    <w:p w14:paraId="2738CF2B" w14:textId="77777777" w:rsidR="008C2B02" w:rsidRPr="000E038A" w:rsidRDefault="00AB3F5B" w:rsidP="00D1363E">
      <w:pPr>
        <w:pStyle w:val="Akapitzlist1"/>
        <w:widowControl w:val="0"/>
        <w:numPr>
          <w:ilvl w:val="0"/>
          <w:numId w:val="12"/>
        </w:numPr>
        <w:tabs>
          <w:tab w:val="left" w:pos="1134"/>
        </w:tabs>
        <w:suppressAutoHyphens w:val="0"/>
        <w:spacing w:after="0" w:line="240" w:lineRule="auto"/>
        <w:ind w:left="1134" w:hanging="283"/>
        <w:jc w:val="both"/>
        <w:rPr>
          <w:rFonts w:ascii="Cambria" w:hAnsi="Cambria"/>
          <w:color w:val="000000"/>
          <w:spacing w:val="-4"/>
          <w:lang w:eastAsia="en-US"/>
        </w:rPr>
      </w:pPr>
      <w:r w:rsidRPr="000E038A">
        <w:rPr>
          <w:rFonts w:ascii="Cambria" w:hAnsi="Cambria"/>
          <w:color w:val="000000"/>
          <w:spacing w:val="-4"/>
          <w:lang w:eastAsia="en-US"/>
        </w:rPr>
        <w:t>oczywiste omyłki pisarskie,</w:t>
      </w:r>
    </w:p>
    <w:p w14:paraId="497078FD" w14:textId="77777777" w:rsidR="00AB3F5B" w:rsidRPr="000E038A" w:rsidRDefault="00AB3F5B" w:rsidP="00D1363E">
      <w:pPr>
        <w:pStyle w:val="Akapitzlist1"/>
        <w:widowControl w:val="0"/>
        <w:numPr>
          <w:ilvl w:val="0"/>
          <w:numId w:val="12"/>
        </w:numPr>
        <w:tabs>
          <w:tab w:val="left" w:pos="1134"/>
        </w:tabs>
        <w:suppressAutoHyphens w:val="0"/>
        <w:spacing w:after="0" w:line="240" w:lineRule="auto"/>
        <w:ind w:left="1134" w:hanging="283"/>
        <w:jc w:val="both"/>
        <w:rPr>
          <w:rFonts w:ascii="Cambria" w:hAnsi="Cambria"/>
          <w:color w:val="000000"/>
          <w:spacing w:val="-4"/>
          <w:lang w:eastAsia="en-US"/>
        </w:rPr>
      </w:pPr>
      <w:r w:rsidRPr="000E038A">
        <w:rPr>
          <w:rFonts w:ascii="Cambria" w:hAnsi="Cambria"/>
          <w:color w:val="000000"/>
          <w:spacing w:val="-4"/>
          <w:lang w:eastAsia="en-US"/>
        </w:rPr>
        <w:t>oczywiste omyłki rachunkowe, z uwzględnieniem konsekwencji rachunkowych dokonanych</w:t>
      </w:r>
      <w:r w:rsidR="00D67318" w:rsidRPr="000E038A">
        <w:rPr>
          <w:rFonts w:ascii="Cambria" w:hAnsi="Cambria"/>
          <w:color w:val="000000"/>
          <w:spacing w:val="-4"/>
          <w:lang w:eastAsia="en-US"/>
        </w:rPr>
        <w:t xml:space="preserve"> </w:t>
      </w:r>
      <w:r w:rsidRPr="000E038A">
        <w:rPr>
          <w:rFonts w:ascii="Cambria" w:hAnsi="Cambria"/>
          <w:color w:val="000000"/>
          <w:spacing w:val="-4"/>
          <w:lang w:eastAsia="en-US"/>
        </w:rPr>
        <w:t>poprawek,</w:t>
      </w:r>
    </w:p>
    <w:p w14:paraId="7ADE6FFA" w14:textId="77777777" w:rsidR="00AB3F5B" w:rsidRPr="000E038A" w:rsidRDefault="00AB3F5B" w:rsidP="00D1363E">
      <w:pPr>
        <w:pStyle w:val="Akapitzlist1"/>
        <w:widowControl w:val="0"/>
        <w:numPr>
          <w:ilvl w:val="0"/>
          <w:numId w:val="12"/>
        </w:numPr>
        <w:tabs>
          <w:tab w:val="left" w:pos="1134"/>
        </w:tabs>
        <w:suppressAutoHyphens w:val="0"/>
        <w:spacing w:after="0" w:line="240" w:lineRule="auto"/>
        <w:ind w:left="1134" w:hanging="283"/>
        <w:jc w:val="both"/>
        <w:rPr>
          <w:rFonts w:ascii="Cambria" w:hAnsi="Cambria"/>
          <w:color w:val="000000"/>
          <w:spacing w:val="-4"/>
          <w:lang w:eastAsia="en-US"/>
        </w:rPr>
      </w:pPr>
      <w:r w:rsidRPr="000E038A">
        <w:rPr>
          <w:rFonts w:ascii="Cambria" w:hAnsi="Cambria"/>
          <w:color w:val="000000"/>
          <w:spacing w:val="-4"/>
          <w:lang w:eastAsia="en-US"/>
        </w:rPr>
        <w:t>inne omyłki polega</w:t>
      </w:r>
      <w:r w:rsidR="00D024C7" w:rsidRPr="000E038A">
        <w:rPr>
          <w:rFonts w:ascii="Cambria" w:hAnsi="Cambria"/>
          <w:color w:val="000000"/>
          <w:spacing w:val="-4"/>
          <w:lang w:eastAsia="en-US"/>
        </w:rPr>
        <w:t>jące na niezgodności oferty z dokumentami zamówienia</w:t>
      </w:r>
      <w:r w:rsidRPr="000E038A">
        <w:rPr>
          <w:rFonts w:ascii="Cambria" w:hAnsi="Cambria"/>
          <w:color w:val="000000"/>
          <w:spacing w:val="-4"/>
          <w:lang w:eastAsia="en-US"/>
        </w:rPr>
        <w:t>, niepowodujące istotnych zmian w treści oferty</w:t>
      </w:r>
      <w:r w:rsidR="007B6685" w:rsidRPr="000E038A">
        <w:rPr>
          <w:rFonts w:ascii="Cambria" w:hAnsi="Cambria"/>
          <w:color w:val="000000"/>
          <w:spacing w:val="-4"/>
          <w:lang w:eastAsia="en-US"/>
        </w:rPr>
        <w:t>,</w:t>
      </w:r>
    </w:p>
    <w:p w14:paraId="427AC381" w14:textId="1AB650BC" w:rsidR="00AB3F5B" w:rsidRPr="000E038A" w:rsidRDefault="0075568C" w:rsidP="0075568C">
      <w:pPr>
        <w:widowControl w:val="0"/>
        <w:suppressAutoHyphens w:val="0"/>
        <w:ind w:left="1134"/>
        <w:jc w:val="both"/>
        <w:rPr>
          <w:rFonts w:ascii="Cambria" w:hAnsi="Cambria"/>
          <w:sz w:val="22"/>
          <w:szCs w:val="22"/>
        </w:rPr>
      </w:pPr>
      <w:r>
        <w:rPr>
          <w:rFonts w:ascii="Cambria" w:hAnsi="Cambria"/>
          <w:sz w:val="22"/>
          <w:szCs w:val="22"/>
        </w:rPr>
        <w:t xml:space="preserve">- </w:t>
      </w:r>
      <w:r w:rsidR="00AB3F5B" w:rsidRPr="000E038A">
        <w:rPr>
          <w:rFonts w:ascii="Cambria" w:hAnsi="Cambria"/>
          <w:sz w:val="22"/>
          <w:szCs w:val="22"/>
        </w:rPr>
        <w:t xml:space="preserve">niezwłocznie zawiadamiając o tym </w:t>
      </w:r>
      <w:r w:rsidR="00D024C7" w:rsidRPr="000E038A">
        <w:rPr>
          <w:rFonts w:ascii="Cambria" w:hAnsi="Cambria"/>
          <w:sz w:val="22"/>
          <w:szCs w:val="22"/>
        </w:rPr>
        <w:t>w</w:t>
      </w:r>
      <w:r w:rsidR="00AB3F5B" w:rsidRPr="000E038A">
        <w:rPr>
          <w:rFonts w:ascii="Cambria" w:hAnsi="Cambria"/>
          <w:sz w:val="22"/>
          <w:szCs w:val="22"/>
        </w:rPr>
        <w:t>ykonawcę, którego oferta została poprawiona.</w:t>
      </w:r>
    </w:p>
    <w:p w14:paraId="7AAB051A" w14:textId="77777777" w:rsidR="00E01E18" w:rsidRPr="000E038A" w:rsidRDefault="00926EA3"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spacing w:val="-4"/>
        </w:rPr>
      </w:pPr>
      <w:bookmarkStart w:id="176" w:name="_Toc456007531"/>
      <w:bookmarkStart w:id="177" w:name="_Toc456007761"/>
      <w:bookmarkStart w:id="178" w:name="_Toc456085701"/>
      <w:r w:rsidRPr="000E038A">
        <w:rPr>
          <w:rFonts w:ascii="Cambria" w:hAnsi="Cambria"/>
          <w:spacing w:val="-4"/>
        </w:rPr>
        <w:t>J</w:t>
      </w:r>
      <w:r w:rsidR="00E01E18" w:rsidRPr="000E038A">
        <w:rPr>
          <w:rFonts w:ascii="Cambria" w:hAnsi="Cambria"/>
          <w:spacing w:val="-4"/>
        </w:rPr>
        <w:t xml:space="preserve">ako oczywistą omyłkę rachunkową podlegającą poprawieniu, </w:t>
      </w:r>
      <w:r w:rsidR="00D024C7" w:rsidRPr="000E038A">
        <w:rPr>
          <w:rFonts w:ascii="Cambria" w:hAnsi="Cambria"/>
          <w:spacing w:val="-4"/>
        </w:rPr>
        <w:t>z</w:t>
      </w:r>
      <w:r w:rsidR="00E01E18" w:rsidRPr="000E038A">
        <w:rPr>
          <w:rFonts w:ascii="Cambria" w:hAnsi="Cambria"/>
          <w:spacing w:val="-4"/>
        </w:rPr>
        <w:t xml:space="preserve">amawiający </w:t>
      </w:r>
      <w:r w:rsidRPr="000E038A">
        <w:rPr>
          <w:rFonts w:ascii="Cambria" w:hAnsi="Cambria"/>
          <w:spacing w:val="-4"/>
        </w:rPr>
        <w:t xml:space="preserve">w szczególności </w:t>
      </w:r>
      <w:r w:rsidR="00E01E18" w:rsidRPr="000E038A">
        <w:rPr>
          <w:rFonts w:ascii="Cambria" w:hAnsi="Cambria"/>
          <w:spacing w:val="-4"/>
        </w:rPr>
        <w:t xml:space="preserve">uzna rozbieżność pomiędzy podaną w ofercie ceną łączną za wykonanie zamówienia z łączną ceną </w:t>
      </w:r>
      <w:r w:rsidR="003443E8" w:rsidRPr="000E038A">
        <w:rPr>
          <w:rFonts w:ascii="Cambria" w:hAnsi="Cambria"/>
          <w:spacing w:val="-4"/>
        </w:rPr>
        <w:br/>
      </w:r>
      <w:r w:rsidR="00E01E18" w:rsidRPr="000E038A">
        <w:rPr>
          <w:rFonts w:ascii="Cambria" w:hAnsi="Cambria"/>
          <w:spacing w:val="-4"/>
        </w:rPr>
        <w:t xml:space="preserve">za wszystkie ubezpieczenia podaną w formularzu cenowym, albo podaną w ofercie łączną ceną </w:t>
      </w:r>
      <w:r w:rsidR="003443E8" w:rsidRPr="000E038A">
        <w:rPr>
          <w:rFonts w:ascii="Cambria" w:hAnsi="Cambria"/>
          <w:spacing w:val="-4"/>
        </w:rPr>
        <w:br/>
      </w:r>
      <w:r w:rsidR="00E01E18" w:rsidRPr="000E038A">
        <w:rPr>
          <w:rFonts w:ascii="Cambria" w:hAnsi="Cambria"/>
          <w:spacing w:val="-4"/>
        </w:rPr>
        <w:t>i łączną ceną za wszystkie ubezpieczenia podaną w</w:t>
      </w:r>
      <w:r w:rsidR="00EF7320" w:rsidRPr="000E038A">
        <w:rPr>
          <w:rFonts w:ascii="Cambria" w:hAnsi="Cambria"/>
          <w:spacing w:val="-4"/>
        </w:rPr>
        <w:t> </w:t>
      </w:r>
      <w:r w:rsidR="00E01E18" w:rsidRPr="000E038A">
        <w:rPr>
          <w:rFonts w:ascii="Cambria" w:hAnsi="Cambria"/>
          <w:spacing w:val="-4"/>
        </w:rPr>
        <w:t xml:space="preserve">formularzu cenowym z ceną wynikającą </w:t>
      </w:r>
      <w:r w:rsidR="003443E8" w:rsidRPr="000E038A">
        <w:rPr>
          <w:rFonts w:ascii="Cambria" w:hAnsi="Cambria"/>
          <w:spacing w:val="-4"/>
        </w:rPr>
        <w:br/>
      </w:r>
      <w:r w:rsidR="00E01E18" w:rsidRPr="000E038A">
        <w:rPr>
          <w:rFonts w:ascii="Cambria" w:hAnsi="Cambria"/>
          <w:spacing w:val="-4"/>
        </w:rPr>
        <w:t>z podsu</w:t>
      </w:r>
      <w:r w:rsidR="003443E8" w:rsidRPr="000E038A">
        <w:rPr>
          <w:rFonts w:ascii="Cambria" w:hAnsi="Cambria"/>
          <w:spacing w:val="-4"/>
        </w:rPr>
        <w:softHyphen/>
      </w:r>
      <w:r w:rsidR="00E01E18" w:rsidRPr="000E038A">
        <w:rPr>
          <w:rFonts w:ascii="Cambria" w:hAnsi="Cambria"/>
          <w:spacing w:val="-4"/>
        </w:rPr>
        <w:t>mo</w:t>
      </w:r>
      <w:r w:rsidR="003443E8" w:rsidRPr="000E038A">
        <w:rPr>
          <w:rFonts w:ascii="Cambria" w:hAnsi="Cambria"/>
          <w:spacing w:val="-4"/>
        </w:rPr>
        <w:softHyphen/>
      </w:r>
      <w:r w:rsidR="00E01E18" w:rsidRPr="000E038A">
        <w:rPr>
          <w:rFonts w:ascii="Cambria" w:hAnsi="Cambria"/>
          <w:spacing w:val="-4"/>
        </w:rPr>
        <w:t>wania</w:t>
      </w:r>
      <w:r w:rsidR="003443E8" w:rsidRPr="000E038A">
        <w:rPr>
          <w:rFonts w:ascii="Cambria" w:hAnsi="Cambria"/>
          <w:spacing w:val="-4"/>
        </w:rPr>
        <w:t xml:space="preserve"> </w:t>
      </w:r>
      <w:r w:rsidR="00E01E18" w:rsidRPr="000E038A">
        <w:rPr>
          <w:rFonts w:ascii="Cambria" w:hAnsi="Cambria"/>
          <w:spacing w:val="-4"/>
        </w:rPr>
        <w:t>poszczególnych pozycji formularza cenowego, przyjmując jako cenę prawi</w:t>
      </w:r>
      <w:r w:rsidR="009362C9" w:rsidRPr="000E038A">
        <w:rPr>
          <w:rFonts w:ascii="Cambria" w:hAnsi="Cambria"/>
          <w:spacing w:val="-4"/>
        </w:rPr>
        <w:softHyphen/>
      </w:r>
      <w:r w:rsidR="00E01E18" w:rsidRPr="000E038A">
        <w:rPr>
          <w:rFonts w:ascii="Cambria" w:hAnsi="Cambria"/>
          <w:spacing w:val="-4"/>
        </w:rPr>
        <w:t>dłową kwotę wynikająca z</w:t>
      </w:r>
      <w:r w:rsidR="005E51E1" w:rsidRPr="000E038A">
        <w:rPr>
          <w:rFonts w:ascii="Cambria" w:hAnsi="Cambria"/>
          <w:spacing w:val="-4"/>
        </w:rPr>
        <w:t xml:space="preserve"> </w:t>
      </w:r>
      <w:r w:rsidR="00E01E18" w:rsidRPr="000E038A">
        <w:rPr>
          <w:rFonts w:ascii="Cambria" w:hAnsi="Cambria"/>
          <w:spacing w:val="-4"/>
        </w:rPr>
        <w:t xml:space="preserve">podsumowania cen poszczególnym pozycji (przedmiotów ubezpieczenia) formularza cenowego; przy czym w formularzu cenowym dotyczącym ubezpieczeń komunikacyjnych w pierwszej kolejności w ten sposób </w:t>
      </w:r>
      <w:r w:rsidR="005E51E1" w:rsidRPr="000E038A">
        <w:rPr>
          <w:rFonts w:ascii="Cambria" w:hAnsi="Cambria"/>
          <w:spacing w:val="-4"/>
        </w:rPr>
        <w:t xml:space="preserve">zamawiający </w:t>
      </w:r>
      <w:r w:rsidR="00E01E18" w:rsidRPr="000E038A">
        <w:rPr>
          <w:rFonts w:ascii="Cambria" w:hAnsi="Cambria"/>
          <w:spacing w:val="-4"/>
        </w:rPr>
        <w:t xml:space="preserve">poprawi ewentualne omyłki rachunkowe w podsumowaniu składek za obowiązkowe ubezpieczenie OC, </w:t>
      </w:r>
      <w:r w:rsidR="005E51E1" w:rsidRPr="000E038A">
        <w:rPr>
          <w:rFonts w:ascii="Cambria" w:hAnsi="Cambria"/>
          <w:spacing w:val="-4"/>
        </w:rPr>
        <w:t>auto casco</w:t>
      </w:r>
      <w:r w:rsidR="00E01E18" w:rsidRPr="000E038A">
        <w:rPr>
          <w:rFonts w:ascii="Cambria" w:hAnsi="Cambria"/>
          <w:spacing w:val="-4"/>
        </w:rPr>
        <w:t xml:space="preserve"> i NNW kierowcy i pasażerów poszczególnych pojazdów</w:t>
      </w:r>
      <w:r w:rsidR="005E51E1" w:rsidRPr="000E038A">
        <w:rPr>
          <w:rFonts w:ascii="Cambria" w:hAnsi="Cambria"/>
          <w:spacing w:val="-4"/>
        </w:rPr>
        <w:t xml:space="preserve"> oraz </w:t>
      </w:r>
      <w:proofErr w:type="spellStart"/>
      <w:r w:rsidR="005E51E1" w:rsidRPr="000E038A">
        <w:rPr>
          <w:rFonts w:ascii="Cambria" w:hAnsi="Cambria"/>
          <w:spacing w:val="-4"/>
        </w:rPr>
        <w:t>assistance</w:t>
      </w:r>
      <w:proofErr w:type="spellEnd"/>
      <w:r w:rsidR="00E01E18" w:rsidRPr="000E038A">
        <w:rPr>
          <w:rFonts w:ascii="Cambria" w:hAnsi="Cambria"/>
          <w:spacing w:val="-4"/>
        </w:rPr>
        <w:t xml:space="preserve"> (sprawdzenie w</w:t>
      </w:r>
      <w:r w:rsidR="00EF7320" w:rsidRPr="000E038A">
        <w:rPr>
          <w:rFonts w:ascii="Cambria" w:hAnsi="Cambria"/>
          <w:spacing w:val="-4"/>
        </w:rPr>
        <w:t> </w:t>
      </w:r>
      <w:r w:rsidR="00E01E18" w:rsidRPr="000E038A">
        <w:rPr>
          <w:rFonts w:ascii="Cambria" w:hAnsi="Cambria"/>
          <w:spacing w:val="-4"/>
        </w:rPr>
        <w:t>poziomie poszczególnych pozycji).</w:t>
      </w:r>
      <w:bookmarkEnd w:id="176"/>
      <w:bookmarkEnd w:id="177"/>
      <w:bookmarkEnd w:id="178"/>
    </w:p>
    <w:p w14:paraId="0DEF9D1A" w14:textId="77777777" w:rsidR="00D024C7" w:rsidRPr="000E038A" w:rsidRDefault="00D024C7"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rPr>
      </w:pPr>
      <w:r w:rsidRPr="000E038A">
        <w:rPr>
          <w:rFonts w:ascii="Cambria" w:hAnsi="Cambria"/>
        </w:rPr>
        <w:t xml:space="preserve">W przypadku, o którym mowa w art. 223 ust. 2 pkt 3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 zamawiający wyznacza wykonawcy odpowiedni termin na wyrażenie zgody na poprawienie w ofercie omyłki lub zakwestionowanie sposobu jej poprawienia. Brak odpowiedzi w wyznaczonym terminie uznaje się za wyrażenie zgody na poprawienie omyłki.</w:t>
      </w:r>
    </w:p>
    <w:p w14:paraId="3C6A9C3A" w14:textId="77777777" w:rsidR="00D37430" w:rsidRPr="000E038A" w:rsidRDefault="00D37430"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rPr>
      </w:pPr>
      <w:bookmarkStart w:id="179" w:name="_Toc456007534"/>
      <w:bookmarkStart w:id="180" w:name="_Toc456007764"/>
      <w:bookmarkStart w:id="181" w:name="_Toc456085704"/>
      <w:r w:rsidRPr="000E038A">
        <w:rPr>
          <w:rFonts w:ascii="Cambria" w:hAnsi="Cambria"/>
          <w:color w:val="000000"/>
          <w:lang w:eastAsia="pl-PL"/>
        </w:rPr>
        <w:t xml:space="preserve">Zgodnie z art. 224 ust. 1 </w:t>
      </w:r>
      <w:proofErr w:type="spellStart"/>
      <w:r w:rsidR="006076AD" w:rsidRPr="000E038A">
        <w:rPr>
          <w:rFonts w:ascii="Cambria" w:hAnsi="Cambria"/>
          <w:color w:val="000000"/>
          <w:lang w:eastAsia="pl-PL"/>
        </w:rPr>
        <w:t>u.p.z.p</w:t>
      </w:r>
      <w:proofErr w:type="spellEnd"/>
      <w:r w:rsidR="006076AD" w:rsidRPr="000E038A">
        <w:rPr>
          <w:rFonts w:ascii="Cambria" w:hAnsi="Cambria"/>
          <w:color w:val="000000"/>
          <w:lang w:eastAsia="pl-PL"/>
        </w:rPr>
        <w:t>.</w:t>
      </w:r>
      <w:r w:rsidRPr="000E038A">
        <w:rPr>
          <w:rFonts w:ascii="Cambria" w:hAnsi="Cambria"/>
          <w:color w:val="000000"/>
          <w:lang w:eastAsia="pl-PL"/>
        </w:rPr>
        <w:t xml:space="preserve">, jeżeli zaoferowana cena lub koszt, lub ich istotne części składowe, wydają się rażąco niskie w stosunku do przedmiotu zamówienia lub budzą wątpliwości zamawiającego co do możliwości wykonania przedmiotu zamówienia zgodnie </w:t>
      </w:r>
      <w:r w:rsidR="009362C9" w:rsidRPr="000E038A">
        <w:rPr>
          <w:rFonts w:ascii="Cambria" w:hAnsi="Cambria"/>
          <w:color w:val="000000"/>
          <w:lang w:eastAsia="pl-PL"/>
        </w:rPr>
        <w:br/>
      </w:r>
      <w:r w:rsidRPr="000E038A">
        <w:rPr>
          <w:rFonts w:ascii="Cambria" w:hAnsi="Cambria"/>
          <w:color w:val="000000"/>
          <w:lang w:eastAsia="pl-PL"/>
        </w:rPr>
        <w:t>z wymaganiami określonymi w dokumentach zamówienia lub wynikającymi z odrębnych przepisów, zamawiający żąda od wykonawcy wyjaśnień, w tym złożenia dowodów w zakresie wyliczenia ceny lub kosztu, lub ich istotnych części składowych.</w:t>
      </w:r>
    </w:p>
    <w:p w14:paraId="60F8363C" w14:textId="77777777" w:rsidR="00D37430" w:rsidRPr="000E038A" w:rsidRDefault="00CA736C"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spacing w:val="-2"/>
        </w:rPr>
      </w:pPr>
      <w:r w:rsidRPr="000E038A">
        <w:rPr>
          <w:rFonts w:ascii="Cambria" w:hAnsi="Cambria"/>
          <w:color w:val="000000"/>
          <w:spacing w:val="-2"/>
          <w:lang w:eastAsia="pl-PL"/>
        </w:rPr>
        <w:t xml:space="preserve">Ponadto, zgodnie z art. 224 ust. </w:t>
      </w:r>
      <w:r w:rsidR="00B4675E" w:rsidRPr="000E038A">
        <w:rPr>
          <w:rFonts w:ascii="Cambria" w:hAnsi="Cambria"/>
          <w:color w:val="000000"/>
          <w:spacing w:val="-2"/>
          <w:lang w:eastAsia="pl-PL"/>
        </w:rPr>
        <w:t>2</w:t>
      </w:r>
      <w:r w:rsidRPr="000E038A">
        <w:rPr>
          <w:rFonts w:ascii="Cambria" w:hAnsi="Cambria"/>
          <w:color w:val="000000"/>
          <w:spacing w:val="-2"/>
          <w:lang w:eastAsia="pl-PL"/>
        </w:rPr>
        <w:t xml:space="preserve"> </w:t>
      </w:r>
      <w:proofErr w:type="spellStart"/>
      <w:r w:rsidRPr="000E038A">
        <w:rPr>
          <w:rFonts w:ascii="Cambria" w:hAnsi="Cambria"/>
          <w:color w:val="000000"/>
          <w:spacing w:val="-2"/>
          <w:lang w:eastAsia="pl-PL"/>
        </w:rPr>
        <w:t>u.p.z.p</w:t>
      </w:r>
      <w:proofErr w:type="spellEnd"/>
      <w:r w:rsidRPr="000E038A">
        <w:rPr>
          <w:rFonts w:ascii="Cambria" w:hAnsi="Cambria"/>
          <w:color w:val="000000"/>
          <w:spacing w:val="-2"/>
          <w:lang w:eastAsia="pl-PL"/>
        </w:rPr>
        <w:t>., w</w:t>
      </w:r>
      <w:r w:rsidR="00D37430" w:rsidRPr="000E038A">
        <w:rPr>
          <w:rFonts w:ascii="Cambria" w:hAnsi="Cambria"/>
          <w:color w:val="000000"/>
          <w:spacing w:val="-2"/>
          <w:lang w:eastAsia="pl-PL"/>
        </w:rPr>
        <w:t xml:space="preserve"> przypadku</w:t>
      </w:r>
      <w:r w:rsidR="00544796" w:rsidRPr="000E038A">
        <w:rPr>
          <w:rFonts w:ascii="Cambria" w:hAnsi="Cambria"/>
          <w:color w:val="000000"/>
          <w:spacing w:val="-2"/>
          <w:lang w:eastAsia="pl-PL"/>
        </w:rPr>
        <w:t>,</w:t>
      </w:r>
      <w:r w:rsidR="00D37430" w:rsidRPr="000E038A">
        <w:rPr>
          <w:rFonts w:ascii="Cambria" w:hAnsi="Cambria"/>
          <w:color w:val="000000"/>
          <w:spacing w:val="-2"/>
          <w:lang w:eastAsia="pl-PL"/>
        </w:rPr>
        <w:t xml:space="preserve"> gdy cena całkowita oferty złożonej </w:t>
      </w:r>
      <w:r w:rsidR="00BC5832" w:rsidRPr="000E038A">
        <w:rPr>
          <w:rFonts w:ascii="Cambria" w:hAnsi="Cambria"/>
          <w:color w:val="000000"/>
          <w:spacing w:val="-2"/>
          <w:lang w:eastAsia="pl-PL"/>
        </w:rPr>
        <w:br/>
      </w:r>
      <w:r w:rsidR="00D37430" w:rsidRPr="000E038A">
        <w:rPr>
          <w:rFonts w:ascii="Cambria" w:hAnsi="Cambria"/>
          <w:color w:val="000000"/>
          <w:spacing w:val="-2"/>
          <w:lang w:eastAsia="pl-PL"/>
        </w:rPr>
        <w:t xml:space="preserve">w terminie jest niższa o co najmniej 30% od: </w:t>
      </w:r>
    </w:p>
    <w:p w14:paraId="2D457B7B" w14:textId="77777777" w:rsidR="00D37430" w:rsidRPr="000E038A" w:rsidRDefault="00D37430" w:rsidP="00C05027">
      <w:pPr>
        <w:widowControl w:val="0"/>
        <w:numPr>
          <w:ilvl w:val="0"/>
          <w:numId w:val="25"/>
        </w:numPr>
        <w:tabs>
          <w:tab w:val="left" w:pos="1134"/>
        </w:tabs>
        <w:suppressAutoHyphens w:val="0"/>
        <w:autoSpaceDE w:val="0"/>
        <w:autoSpaceDN w:val="0"/>
        <w:adjustRightInd w:val="0"/>
        <w:ind w:left="1134" w:hanging="283"/>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wartości zamówienia powiększonej o należny podatek od towarów i usług, ustalonej przed wszczęciem postępowania lub średniej arytmetycznej cen wszystkich złożonych ofert niepodlegających odrzuceniu na po</w:t>
      </w:r>
      <w:r w:rsidR="0088498F" w:rsidRPr="000E038A">
        <w:rPr>
          <w:rFonts w:ascii="Cambria" w:hAnsi="Cambria"/>
          <w:color w:val="000000"/>
          <w:spacing w:val="-2"/>
          <w:sz w:val="22"/>
          <w:szCs w:val="22"/>
          <w:lang w:eastAsia="pl-PL"/>
        </w:rPr>
        <w:t>dstawie art. 226 ust. 1 pkt 1</w:t>
      </w:r>
      <w:r w:rsidRPr="000E038A">
        <w:rPr>
          <w:rFonts w:ascii="Cambria" w:hAnsi="Cambria"/>
          <w:color w:val="000000"/>
          <w:spacing w:val="-2"/>
          <w:sz w:val="22"/>
          <w:szCs w:val="22"/>
          <w:lang w:eastAsia="pl-PL"/>
        </w:rPr>
        <w:t xml:space="preserve"> i 10</w:t>
      </w:r>
      <w:r w:rsidR="00245E63" w:rsidRPr="000E038A">
        <w:rPr>
          <w:rFonts w:ascii="Cambria" w:hAnsi="Cambria"/>
          <w:color w:val="000000"/>
          <w:spacing w:val="-2"/>
          <w:sz w:val="22"/>
          <w:szCs w:val="22"/>
          <w:lang w:eastAsia="pl-PL"/>
        </w:rPr>
        <w:t xml:space="preserve"> </w:t>
      </w:r>
      <w:proofErr w:type="spellStart"/>
      <w:r w:rsidR="006076AD" w:rsidRPr="000E038A">
        <w:rPr>
          <w:rFonts w:ascii="Cambria" w:hAnsi="Cambria"/>
          <w:color w:val="000000"/>
          <w:spacing w:val="-2"/>
          <w:sz w:val="22"/>
          <w:szCs w:val="22"/>
          <w:lang w:eastAsia="pl-PL"/>
        </w:rPr>
        <w:t>u.p.z.p</w:t>
      </w:r>
      <w:proofErr w:type="spellEnd"/>
      <w:r w:rsidR="006076AD" w:rsidRPr="000E038A">
        <w:rPr>
          <w:rFonts w:ascii="Cambria" w:hAnsi="Cambria"/>
          <w:color w:val="000000"/>
          <w:spacing w:val="-2"/>
          <w:sz w:val="22"/>
          <w:szCs w:val="22"/>
          <w:lang w:eastAsia="pl-PL"/>
        </w:rPr>
        <w:t>.</w:t>
      </w:r>
      <w:r w:rsidRPr="000E038A">
        <w:rPr>
          <w:rFonts w:ascii="Cambria" w:hAnsi="Cambria"/>
          <w:color w:val="000000"/>
          <w:spacing w:val="-2"/>
          <w:sz w:val="22"/>
          <w:szCs w:val="22"/>
          <w:lang w:eastAsia="pl-PL"/>
        </w:rPr>
        <w:t xml:space="preserve">, zamawiający zwraca się o udzielenie wyjaśnień, o których mowa w </w:t>
      </w:r>
      <w:r w:rsidR="00CF41CE" w:rsidRPr="000E038A">
        <w:rPr>
          <w:rFonts w:ascii="Cambria" w:hAnsi="Cambria"/>
          <w:color w:val="000000"/>
          <w:spacing w:val="-2"/>
          <w:sz w:val="22"/>
          <w:szCs w:val="22"/>
          <w:lang w:eastAsia="pl-PL"/>
        </w:rPr>
        <w:t xml:space="preserve">art. 224 </w:t>
      </w:r>
      <w:r w:rsidRPr="000E038A">
        <w:rPr>
          <w:rFonts w:ascii="Cambria" w:hAnsi="Cambria"/>
          <w:color w:val="000000"/>
          <w:spacing w:val="-2"/>
          <w:sz w:val="22"/>
          <w:szCs w:val="22"/>
          <w:lang w:eastAsia="pl-PL"/>
        </w:rPr>
        <w:t>ust. 1</w:t>
      </w:r>
      <w:r w:rsidR="00CF41CE" w:rsidRPr="000E038A">
        <w:rPr>
          <w:rFonts w:ascii="Cambria" w:hAnsi="Cambria"/>
          <w:color w:val="000000"/>
          <w:spacing w:val="-2"/>
          <w:sz w:val="22"/>
          <w:szCs w:val="22"/>
          <w:lang w:eastAsia="pl-PL"/>
        </w:rPr>
        <w:t xml:space="preserve"> ustawy</w:t>
      </w:r>
      <w:r w:rsidRPr="000E038A">
        <w:rPr>
          <w:rFonts w:ascii="Cambria" w:hAnsi="Cambria"/>
          <w:color w:val="000000"/>
          <w:spacing w:val="-2"/>
          <w:sz w:val="22"/>
          <w:szCs w:val="22"/>
          <w:lang w:eastAsia="pl-PL"/>
        </w:rPr>
        <w:t xml:space="preserve">, chyba że rozbieżność wynika z okoliczności oczywistych, które nie wymagają wyjaśnienia; </w:t>
      </w:r>
    </w:p>
    <w:p w14:paraId="5D9EF5CC" w14:textId="77777777" w:rsidR="00D37430" w:rsidRPr="000E038A" w:rsidRDefault="00D37430" w:rsidP="00C05027">
      <w:pPr>
        <w:widowControl w:val="0"/>
        <w:numPr>
          <w:ilvl w:val="0"/>
          <w:numId w:val="25"/>
        </w:numPr>
        <w:tabs>
          <w:tab w:val="left" w:pos="1134"/>
        </w:tabs>
        <w:suppressAutoHyphens w:val="0"/>
        <w:autoSpaceDE w:val="0"/>
        <w:autoSpaceDN w:val="0"/>
        <w:adjustRightInd w:val="0"/>
        <w:ind w:left="1134" w:hanging="283"/>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r w:rsidR="00245E63"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 xml:space="preserve">o których mowa w art. 224 ust. 1 </w:t>
      </w:r>
      <w:proofErr w:type="spellStart"/>
      <w:r w:rsidR="006076AD" w:rsidRPr="000E038A">
        <w:rPr>
          <w:rFonts w:ascii="Cambria" w:hAnsi="Cambria"/>
          <w:color w:val="000000"/>
          <w:spacing w:val="-2"/>
          <w:sz w:val="22"/>
          <w:szCs w:val="22"/>
          <w:lang w:eastAsia="pl-PL"/>
        </w:rPr>
        <w:t>u.p.z.p</w:t>
      </w:r>
      <w:proofErr w:type="spellEnd"/>
      <w:r w:rsidR="006076AD" w:rsidRPr="000E038A">
        <w:rPr>
          <w:rFonts w:ascii="Cambria" w:hAnsi="Cambria"/>
          <w:color w:val="000000"/>
          <w:spacing w:val="-2"/>
          <w:sz w:val="22"/>
          <w:szCs w:val="22"/>
          <w:lang w:eastAsia="pl-PL"/>
        </w:rPr>
        <w:t>.</w:t>
      </w:r>
    </w:p>
    <w:p w14:paraId="36488454" w14:textId="77777777" w:rsidR="00B4675E" w:rsidRPr="000E038A" w:rsidRDefault="002901A4" w:rsidP="00C05027">
      <w:pPr>
        <w:widowControl w:val="0"/>
        <w:numPr>
          <w:ilvl w:val="1"/>
          <w:numId w:val="135"/>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 xml:space="preserve">Wyjaśnienia, o których mowa w art. 224 ust. 1 </w:t>
      </w:r>
      <w:proofErr w:type="spellStart"/>
      <w:r w:rsidRPr="000E038A">
        <w:rPr>
          <w:rFonts w:ascii="Cambria" w:hAnsi="Cambria"/>
          <w:color w:val="000000"/>
          <w:sz w:val="22"/>
          <w:szCs w:val="22"/>
          <w:lang w:eastAsia="pl-PL"/>
        </w:rPr>
        <w:t>u.p.z.p</w:t>
      </w:r>
      <w:proofErr w:type="spellEnd"/>
      <w:r w:rsidRPr="000E038A">
        <w:rPr>
          <w:rFonts w:ascii="Cambria" w:hAnsi="Cambria"/>
          <w:color w:val="000000"/>
          <w:sz w:val="22"/>
          <w:szCs w:val="22"/>
          <w:lang w:eastAsia="pl-PL"/>
        </w:rPr>
        <w:t xml:space="preserve">., mogą dotyczyć w szczególności obszarów wymienionych w art. 224 ust. 3 ustawy, przy czym – na podstawie art. 224 ust. 4 </w:t>
      </w:r>
      <w:proofErr w:type="spellStart"/>
      <w:r w:rsidRPr="000E038A">
        <w:rPr>
          <w:rFonts w:ascii="Cambria" w:hAnsi="Cambria"/>
          <w:color w:val="000000"/>
          <w:sz w:val="22"/>
          <w:szCs w:val="22"/>
          <w:lang w:eastAsia="pl-PL"/>
        </w:rPr>
        <w:t>u.p.z.p</w:t>
      </w:r>
      <w:proofErr w:type="spellEnd"/>
      <w:r w:rsidRPr="000E038A">
        <w:rPr>
          <w:rFonts w:ascii="Cambria" w:hAnsi="Cambria"/>
          <w:color w:val="000000"/>
          <w:sz w:val="22"/>
          <w:szCs w:val="22"/>
          <w:lang w:eastAsia="pl-PL"/>
        </w:rPr>
        <w:t>.,</w:t>
      </w:r>
      <w:r w:rsidRPr="000E038A">
        <w:rPr>
          <w:color w:val="000000"/>
          <w:sz w:val="23"/>
          <w:szCs w:val="23"/>
          <w:lang w:eastAsia="pl-PL"/>
        </w:rPr>
        <w:t xml:space="preserve"> </w:t>
      </w:r>
      <w:r w:rsidRPr="000E038A">
        <w:rPr>
          <w:rFonts w:ascii="Cambria" w:hAnsi="Cambria"/>
          <w:color w:val="000000"/>
          <w:sz w:val="22"/>
          <w:szCs w:val="22"/>
          <w:lang w:eastAsia="pl-PL"/>
        </w:rPr>
        <w:t xml:space="preserve">zamawiający jest obowiązany żądać wyjaśnień co najmniej w zakresie określonym </w:t>
      </w:r>
      <w:r w:rsidRPr="000E038A">
        <w:rPr>
          <w:rFonts w:ascii="Cambria" w:hAnsi="Cambria"/>
          <w:color w:val="000000"/>
          <w:sz w:val="22"/>
          <w:szCs w:val="22"/>
          <w:lang w:eastAsia="pl-PL"/>
        </w:rPr>
        <w:br/>
        <w:t xml:space="preserve">w art. 224 ust. 3 pkt 4 i 6 </w:t>
      </w:r>
      <w:proofErr w:type="spellStart"/>
      <w:r w:rsidRPr="000E038A">
        <w:rPr>
          <w:rFonts w:ascii="Cambria" w:hAnsi="Cambria"/>
          <w:color w:val="000000"/>
          <w:sz w:val="22"/>
          <w:szCs w:val="22"/>
          <w:lang w:eastAsia="pl-PL"/>
        </w:rPr>
        <w:t>u.p.z.p</w:t>
      </w:r>
      <w:proofErr w:type="spellEnd"/>
      <w:r w:rsidRPr="000E038A">
        <w:rPr>
          <w:rFonts w:ascii="Cambria" w:hAnsi="Cambria"/>
          <w:color w:val="000000"/>
          <w:sz w:val="22"/>
          <w:szCs w:val="22"/>
          <w:lang w:eastAsia="pl-PL"/>
        </w:rPr>
        <w:t>.</w:t>
      </w:r>
    </w:p>
    <w:p w14:paraId="17094F9A" w14:textId="77777777" w:rsidR="008925B6" w:rsidRPr="000E038A" w:rsidRDefault="008925B6" w:rsidP="00C05027">
      <w:pPr>
        <w:widowControl w:val="0"/>
        <w:numPr>
          <w:ilvl w:val="1"/>
          <w:numId w:val="135"/>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sz w:val="22"/>
          <w:szCs w:val="22"/>
        </w:rPr>
        <w:t>Obowiązek wykazania, że oferta nie zawiera rażąco niskiej ceny spoczywa na</w:t>
      </w:r>
      <w:r w:rsidR="00EF7320" w:rsidRPr="000E038A">
        <w:rPr>
          <w:rFonts w:ascii="Cambria" w:hAnsi="Cambria"/>
          <w:sz w:val="22"/>
          <w:szCs w:val="22"/>
        </w:rPr>
        <w:t> </w:t>
      </w:r>
      <w:r w:rsidR="00CF41CE" w:rsidRPr="000E038A">
        <w:rPr>
          <w:rFonts w:ascii="Cambria" w:hAnsi="Cambria"/>
          <w:sz w:val="22"/>
          <w:szCs w:val="22"/>
        </w:rPr>
        <w:t>w</w:t>
      </w:r>
      <w:r w:rsidRPr="000E038A">
        <w:rPr>
          <w:rFonts w:ascii="Cambria" w:hAnsi="Cambria"/>
          <w:sz w:val="22"/>
          <w:szCs w:val="22"/>
        </w:rPr>
        <w:t>ykonawcy.</w:t>
      </w:r>
      <w:bookmarkEnd w:id="179"/>
      <w:bookmarkEnd w:id="180"/>
      <w:bookmarkEnd w:id="181"/>
    </w:p>
    <w:p w14:paraId="5B3F8C8D" w14:textId="77777777" w:rsidR="00CF41CE" w:rsidRPr="000E038A" w:rsidRDefault="00CF41CE"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spacing w:val="-2"/>
        </w:rPr>
      </w:pPr>
      <w:bookmarkStart w:id="182" w:name="_Toc456007536"/>
      <w:bookmarkStart w:id="183" w:name="_Toc456007766"/>
      <w:bookmarkStart w:id="184" w:name="_Toc456085706"/>
      <w:r w:rsidRPr="000E038A">
        <w:rPr>
          <w:rFonts w:ascii="Cambria" w:hAnsi="Cambria"/>
          <w:spacing w:val="-2"/>
        </w:rPr>
        <w:t xml:space="preserve">Zgodnie z art. 224 ust. 6 </w:t>
      </w:r>
      <w:proofErr w:type="spellStart"/>
      <w:r w:rsidR="006076AD" w:rsidRPr="000E038A">
        <w:rPr>
          <w:rFonts w:ascii="Cambria" w:hAnsi="Cambria"/>
          <w:spacing w:val="-2"/>
        </w:rPr>
        <w:t>u.p.z.p</w:t>
      </w:r>
      <w:proofErr w:type="spellEnd"/>
      <w:r w:rsidR="006076AD" w:rsidRPr="000E038A">
        <w:rPr>
          <w:rFonts w:ascii="Cambria" w:hAnsi="Cambria"/>
          <w:spacing w:val="-2"/>
        </w:rPr>
        <w:t>.</w:t>
      </w:r>
      <w:r w:rsidRPr="000E038A">
        <w:rPr>
          <w:rFonts w:ascii="Cambria" w:hAnsi="Cambria"/>
          <w:spacing w:val="-2"/>
        </w:rPr>
        <w:t>, odrzuceniu, jako oferta z rażąco niską ceną lub kosztem, podlega oferta wykonawcy, który nie udzielił wyjaśnień w wyznaczonym terminie lub jeżeli złożone wyjaśnienia wraz z dowodam</w:t>
      </w:r>
      <w:r w:rsidR="0088498F" w:rsidRPr="000E038A">
        <w:rPr>
          <w:rFonts w:ascii="Cambria" w:hAnsi="Cambria"/>
          <w:spacing w:val="-2"/>
        </w:rPr>
        <w:t>i nie uzasadniają podanej w ofercie ceny lub kosztu</w:t>
      </w:r>
      <w:r w:rsidRPr="000E038A">
        <w:rPr>
          <w:rFonts w:ascii="Cambria" w:hAnsi="Cambria"/>
          <w:spacing w:val="-2"/>
        </w:rPr>
        <w:t xml:space="preserve">. </w:t>
      </w:r>
    </w:p>
    <w:p w14:paraId="2FFFF39C" w14:textId="77777777" w:rsidR="0078496D" w:rsidRPr="000E038A" w:rsidRDefault="0078496D"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rPr>
      </w:pPr>
      <w:r w:rsidRPr="000E038A">
        <w:rPr>
          <w:rFonts w:ascii="Cambria" w:hAnsi="Cambria"/>
        </w:rPr>
        <w:t xml:space="preserve">Zgodnie z art. 225 ust. 1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 xml:space="preserve">, </w:t>
      </w:r>
      <w:bookmarkStart w:id="185" w:name="_Toc456007538"/>
      <w:bookmarkStart w:id="186" w:name="_Toc456007768"/>
      <w:bookmarkStart w:id="187" w:name="_Toc456085708"/>
      <w:bookmarkEnd w:id="182"/>
      <w:bookmarkEnd w:id="183"/>
      <w:bookmarkEnd w:id="184"/>
      <w:r w:rsidR="00B4675E" w:rsidRPr="000E038A">
        <w:rPr>
          <w:rFonts w:ascii="Cambria" w:hAnsi="Cambria"/>
          <w:color w:val="000000"/>
          <w:lang w:eastAsia="pl-PL"/>
        </w:rPr>
        <w:t>j</w:t>
      </w:r>
      <w:r w:rsidRPr="000E038A">
        <w:rPr>
          <w:rFonts w:ascii="Cambria" w:hAnsi="Cambria"/>
          <w:color w:val="000000"/>
          <w:lang w:eastAsia="pl-PL"/>
        </w:rPr>
        <w:t xml:space="preserve">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09318137" w14:textId="77777777" w:rsidR="0078496D" w:rsidRPr="000E038A" w:rsidRDefault="0078496D"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 xml:space="preserve">W ofercie, o której mowa w art. 225 ust. 1 </w:t>
      </w:r>
      <w:proofErr w:type="spellStart"/>
      <w:r w:rsidR="006076AD" w:rsidRPr="000E038A">
        <w:rPr>
          <w:rFonts w:ascii="Cambria" w:hAnsi="Cambria"/>
          <w:color w:val="000000"/>
          <w:lang w:eastAsia="pl-PL"/>
        </w:rPr>
        <w:t>u.p.z.p</w:t>
      </w:r>
      <w:proofErr w:type="spellEnd"/>
      <w:r w:rsidR="006076AD" w:rsidRPr="000E038A">
        <w:rPr>
          <w:rFonts w:ascii="Cambria" w:hAnsi="Cambria"/>
          <w:color w:val="000000"/>
          <w:lang w:eastAsia="pl-PL"/>
        </w:rPr>
        <w:t>.</w:t>
      </w:r>
      <w:r w:rsidRPr="000E038A">
        <w:rPr>
          <w:rFonts w:ascii="Cambria" w:hAnsi="Cambria"/>
          <w:color w:val="000000"/>
          <w:lang w:eastAsia="pl-PL"/>
        </w:rPr>
        <w:t xml:space="preserve">, wykonawca ma obowiązek: </w:t>
      </w:r>
    </w:p>
    <w:p w14:paraId="4B36D0C7" w14:textId="77777777" w:rsidR="0078496D" w:rsidRPr="000E038A" w:rsidRDefault="0078496D" w:rsidP="00C05027">
      <w:pPr>
        <w:widowControl w:val="0"/>
        <w:numPr>
          <w:ilvl w:val="0"/>
          <w:numId w:val="26"/>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poinformowania zamawiającego, że wybór jego oferty będzie prowadził do powstania </w:t>
      </w:r>
      <w:r w:rsidR="00245E63"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 xml:space="preserve">u zamawiającego obowiązku podatkowego; </w:t>
      </w:r>
    </w:p>
    <w:p w14:paraId="10F44C2B" w14:textId="77777777" w:rsidR="0078496D" w:rsidRPr="000E038A" w:rsidRDefault="0078496D" w:rsidP="00C05027">
      <w:pPr>
        <w:widowControl w:val="0"/>
        <w:numPr>
          <w:ilvl w:val="0"/>
          <w:numId w:val="26"/>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wskazania nazwy (rodzaju) towaru lub usługi, których dostawa lub świadczenie będą prowadziły do powstania obowiązku podatkowego; </w:t>
      </w:r>
    </w:p>
    <w:p w14:paraId="071ADA5A" w14:textId="77777777" w:rsidR="0078496D" w:rsidRPr="000E038A" w:rsidRDefault="0078496D" w:rsidP="00C05027">
      <w:pPr>
        <w:widowControl w:val="0"/>
        <w:numPr>
          <w:ilvl w:val="0"/>
          <w:numId w:val="26"/>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wskazania wartości towaru lub usługi objętego obowiązkiem podatkowym zamawiającego, bez kwoty podatku; </w:t>
      </w:r>
    </w:p>
    <w:p w14:paraId="2C37622C" w14:textId="77777777" w:rsidR="0078496D" w:rsidRPr="000E038A" w:rsidRDefault="0078496D" w:rsidP="00C05027">
      <w:pPr>
        <w:widowControl w:val="0"/>
        <w:numPr>
          <w:ilvl w:val="0"/>
          <w:numId w:val="26"/>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wskazania stawki podatku od towarów i usług, która zgodnie z wiedzą wykonawcy, będzie miała zastosowanie. </w:t>
      </w:r>
    </w:p>
    <w:p w14:paraId="63BE03A8" w14:textId="77777777" w:rsidR="0078496D" w:rsidRPr="00D432C4" w:rsidRDefault="00645B8E" w:rsidP="00C05027">
      <w:pPr>
        <w:widowControl w:val="0"/>
        <w:numPr>
          <w:ilvl w:val="1"/>
          <w:numId w:val="135"/>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D432C4">
        <w:rPr>
          <w:rFonts w:ascii="Cambria" w:hAnsi="Cambria"/>
          <w:color w:val="000000"/>
          <w:sz w:val="22"/>
          <w:szCs w:val="22"/>
          <w:lang w:eastAsia="pl-PL"/>
        </w:rPr>
        <w:t xml:space="preserve">Zgodnie z art. 226 ust. 1 </w:t>
      </w:r>
      <w:proofErr w:type="spellStart"/>
      <w:r w:rsidR="006076AD" w:rsidRPr="00D432C4">
        <w:rPr>
          <w:rFonts w:ascii="Cambria" w:hAnsi="Cambria"/>
          <w:color w:val="000000"/>
          <w:sz w:val="22"/>
          <w:szCs w:val="22"/>
          <w:lang w:eastAsia="pl-PL"/>
        </w:rPr>
        <w:t>u.p.z.p</w:t>
      </w:r>
      <w:proofErr w:type="spellEnd"/>
      <w:r w:rsidR="006076AD" w:rsidRPr="00D432C4">
        <w:rPr>
          <w:rFonts w:ascii="Cambria" w:hAnsi="Cambria"/>
          <w:color w:val="000000"/>
          <w:sz w:val="22"/>
          <w:szCs w:val="22"/>
          <w:lang w:eastAsia="pl-PL"/>
        </w:rPr>
        <w:t>.</w:t>
      </w:r>
      <w:r w:rsidRPr="00D432C4">
        <w:rPr>
          <w:rFonts w:ascii="Cambria" w:hAnsi="Cambria"/>
          <w:color w:val="000000"/>
          <w:sz w:val="22"/>
          <w:szCs w:val="22"/>
          <w:lang w:eastAsia="pl-PL"/>
        </w:rPr>
        <w:t>, z</w:t>
      </w:r>
      <w:r w:rsidR="0078496D" w:rsidRPr="00D432C4">
        <w:rPr>
          <w:rFonts w:ascii="Cambria" w:hAnsi="Cambria"/>
          <w:color w:val="000000"/>
          <w:sz w:val="22"/>
          <w:szCs w:val="22"/>
          <w:lang w:eastAsia="pl-PL"/>
        </w:rPr>
        <w:t xml:space="preserve">amawiający odrzuca ofertę, jeżeli: </w:t>
      </w:r>
    </w:p>
    <w:p w14:paraId="24E79874" w14:textId="77777777" w:rsidR="007A7F25" w:rsidRPr="00D432C4" w:rsidRDefault="007A7F25" w:rsidP="00C05027">
      <w:pPr>
        <w:widowControl w:val="0"/>
        <w:numPr>
          <w:ilvl w:val="0"/>
          <w:numId w:val="27"/>
        </w:numPr>
        <w:suppressAutoHyphens w:val="0"/>
        <w:autoSpaceDE w:val="0"/>
        <w:autoSpaceDN w:val="0"/>
        <w:adjustRightInd w:val="0"/>
        <w:ind w:left="1276" w:hanging="425"/>
        <w:jc w:val="both"/>
        <w:rPr>
          <w:rFonts w:ascii="Cambria" w:hAnsi="Cambria"/>
          <w:color w:val="000000"/>
          <w:spacing w:val="-4"/>
          <w:sz w:val="22"/>
          <w:szCs w:val="22"/>
          <w:lang w:eastAsia="pl-PL"/>
        </w:rPr>
      </w:pPr>
      <w:r w:rsidRPr="00D432C4">
        <w:rPr>
          <w:rFonts w:ascii="Cambria" w:hAnsi="Cambria"/>
          <w:color w:val="000000"/>
          <w:spacing w:val="-4"/>
          <w:sz w:val="22"/>
          <w:szCs w:val="22"/>
          <w:lang w:eastAsia="pl-PL"/>
        </w:rPr>
        <w:t xml:space="preserve">została złożona po terminie składania ofert; </w:t>
      </w:r>
    </w:p>
    <w:p w14:paraId="63D05435" w14:textId="77777777" w:rsidR="007A7F25" w:rsidRPr="00D432C4" w:rsidRDefault="007A7F25" w:rsidP="00C05027">
      <w:pPr>
        <w:widowControl w:val="0"/>
        <w:numPr>
          <w:ilvl w:val="0"/>
          <w:numId w:val="27"/>
        </w:numPr>
        <w:suppressAutoHyphens w:val="0"/>
        <w:autoSpaceDE w:val="0"/>
        <w:autoSpaceDN w:val="0"/>
        <w:adjustRightInd w:val="0"/>
        <w:ind w:left="1276" w:hanging="425"/>
        <w:jc w:val="both"/>
        <w:rPr>
          <w:rFonts w:ascii="Cambria" w:hAnsi="Cambria"/>
          <w:color w:val="000000"/>
          <w:spacing w:val="-4"/>
          <w:sz w:val="22"/>
          <w:szCs w:val="22"/>
          <w:lang w:eastAsia="pl-PL"/>
        </w:rPr>
      </w:pPr>
      <w:r w:rsidRPr="00D432C4">
        <w:rPr>
          <w:rFonts w:ascii="Cambria" w:hAnsi="Cambria"/>
          <w:color w:val="000000"/>
          <w:spacing w:val="-4"/>
          <w:sz w:val="22"/>
          <w:szCs w:val="22"/>
          <w:lang w:eastAsia="pl-PL"/>
        </w:rPr>
        <w:t xml:space="preserve">została złożona przez wykonawcę: </w:t>
      </w:r>
    </w:p>
    <w:p w14:paraId="4A3B6CB0" w14:textId="77777777" w:rsidR="007A7F25" w:rsidRPr="00D432C4" w:rsidRDefault="007A7F25" w:rsidP="00C05027">
      <w:pPr>
        <w:widowControl w:val="0"/>
        <w:numPr>
          <w:ilvl w:val="0"/>
          <w:numId w:val="28"/>
        </w:numPr>
        <w:suppressAutoHyphens w:val="0"/>
        <w:autoSpaceDE w:val="0"/>
        <w:autoSpaceDN w:val="0"/>
        <w:adjustRightInd w:val="0"/>
        <w:ind w:left="1276" w:hanging="425"/>
        <w:jc w:val="both"/>
        <w:rPr>
          <w:rFonts w:ascii="Cambria" w:hAnsi="Cambria"/>
          <w:color w:val="000000"/>
          <w:spacing w:val="-4"/>
          <w:sz w:val="22"/>
          <w:szCs w:val="22"/>
          <w:lang w:eastAsia="pl-PL"/>
        </w:rPr>
      </w:pPr>
      <w:r w:rsidRPr="00D432C4">
        <w:rPr>
          <w:rFonts w:ascii="Cambria" w:hAnsi="Cambria"/>
          <w:color w:val="000000"/>
          <w:spacing w:val="-4"/>
          <w:sz w:val="22"/>
          <w:szCs w:val="22"/>
          <w:lang w:eastAsia="pl-PL"/>
        </w:rPr>
        <w:t>podlegającego wykluczeniu z postępowania lub</w:t>
      </w:r>
    </w:p>
    <w:p w14:paraId="64C58A4E" w14:textId="77777777" w:rsidR="007A7F25" w:rsidRPr="00D432C4" w:rsidRDefault="007A7F25" w:rsidP="00C05027">
      <w:pPr>
        <w:widowControl w:val="0"/>
        <w:numPr>
          <w:ilvl w:val="0"/>
          <w:numId w:val="28"/>
        </w:numPr>
        <w:suppressAutoHyphens w:val="0"/>
        <w:autoSpaceDE w:val="0"/>
        <w:autoSpaceDN w:val="0"/>
        <w:adjustRightInd w:val="0"/>
        <w:ind w:left="1276" w:hanging="425"/>
        <w:jc w:val="both"/>
        <w:rPr>
          <w:rFonts w:ascii="Cambria" w:hAnsi="Cambria"/>
          <w:color w:val="000000"/>
          <w:spacing w:val="-4"/>
          <w:sz w:val="22"/>
          <w:szCs w:val="22"/>
          <w:lang w:eastAsia="pl-PL"/>
        </w:rPr>
      </w:pPr>
      <w:r w:rsidRPr="00D432C4">
        <w:rPr>
          <w:rFonts w:ascii="Cambria" w:hAnsi="Cambria"/>
          <w:color w:val="000000"/>
          <w:spacing w:val="-4"/>
          <w:sz w:val="22"/>
          <w:szCs w:val="22"/>
          <w:lang w:eastAsia="pl-PL"/>
        </w:rPr>
        <w:t>niespełniającego warunków udziału w postępowaniu, lub</w:t>
      </w:r>
    </w:p>
    <w:p w14:paraId="0957C188" w14:textId="62666E00" w:rsidR="007A7F25" w:rsidRPr="00D432C4" w:rsidRDefault="007A7F25" w:rsidP="00C05027">
      <w:pPr>
        <w:widowControl w:val="0"/>
        <w:numPr>
          <w:ilvl w:val="0"/>
          <w:numId w:val="28"/>
        </w:numPr>
        <w:suppressAutoHyphens w:val="0"/>
        <w:autoSpaceDE w:val="0"/>
        <w:autoSpaceDN w:val="0"/>
        <w:adjustRightInd w:val="0"/>
        <w:ind w:left="1276" w:hanging="425"/>
        <w:jc w:val="both"/>
        <w:rPr>
          <w:rFonts w:ascii="Cambria" w:hAnsi="Cambria"/>
          <w:color w:val="000000"/>
          <w:spacing w:val="-4"/>
          <w:sz w:val="22"/>
          <w:szCs w:val="22"/>
          <w:lang w:eastAsia="pl-PL"/>
        </w:rPr>
      </w:pPr>
      <w:r w:rsidRPr="00D432C4">
        <w:rPr>
          <w:rFonts w:ascii="Cambria" w:hAnsi="Cambria"/>
          <w:color w:val="000000"/>
          <w:spacing w:val="-4"/>
          <w:sz w:val="22"/>
          <w:szCs w:val="22"/>
          <w:lang w:eastAsia="pl-PL"/>
        </w:rPr>
        <w:t xml:space="preserve">który nie złożył w przewidzianym terminie oświadczenia, o którym mowa w art. 125 ust. 1, lub podmiotowego środka dowodowego, potwierdzających brak podstaw wykluczenia </w:t>
      </w:r>
      <w:r w:rsidRPr="00D432C4">
        <w:rPr>
          <w:rFonts w:ascii="Cambria" w:hAnsi="Cambria"/>
          <w:color w:val="000000"/>
          <w:spacing w:val="-4"/>
          <w:sz w:val="22"/>
          <w:szCs w:val="22"/>
          <w:lang w:eastAsia="pl-PL"/>
        </w:rPr>
        <w:br/>
        <w:t xml:space="preserve">lub spełnianie warunków udziału w postępowaniu, przedmiotowego środka dowodowego, lub innych dokumentów lub oświadczeń; </w:t>
      </w:r>
    </w:p>
    <w:p w14:paraId="06A8472A" w14:textId="77777777" w:rsidR="007A7F25" w:rsidRPr="00D432C4" w:rsidRDefault="007A7F25" w:rsidP="00C05027">
      <w:pPr>
        <w:widowControl w:val="0"/>
        <w:numPr>
          <w:ilvl w:val="0"/>
          <w:numId w:val="27"/>
        </w:numPr>
        <w:suppressAutoHyphens w:val="0"/>
        <w:autoSpaceDE w:val="0"/>
        <w:autoSpaceDN w:val="0"/>
        <w:adjustRightInd w:val="0"/>
        <w:ind w:left="1276" w:hanging="425"/>
        <w:jc w:val="both"/>
        <w:rPr>
          <w:rFonts w:ascii="Cambria" w:hAnsi="Cambria"/>
          <w:color w:val="000000"/>
          <w:spacing w:val="-4"/>
          <w:sz w:val="22"/>
          <w:szCs w:val="22"/>
          <w:lang w:eastAsia="pl-PL"/>
        </w:rPr>
      </w:pPr>
      <w:r w:rsidRPr="00D432C4">
        <w:rPr>
          <w:rFonts w:ascii="Cambria" w:hAnsi="Cambria"/>
          <w:color w:val="000000"/>
          <w:spacing w:val="-4"/>
          <w:sz w:val="22"/>
          <w:szCs w:val="22"/>
          <w:lang w:eastAsia="pl-PL"/>
        </w:rPr>
        <w:t xml:space="preserve">jest niezgodna z przepisami ustawy; </w:t>
      </w:r>
    </w:p>
    <w:p w14:paraId="00BED80D" w14:textId="77777777" w:rsidR="007A7F25" w:rsidRPr="00D432C4" w:rsidRDefault="007A7F25" w:rsidP="00C05027">
      <w:pPr>
        <w:widowControl w:val="0"/>
        <w:numPr>
          <w:ilvl w:val="0"/>
          <w:numId w:val="27"/>
        </w:numPr>
        <w:suppressAutoHyphens w:val="0"/>
        <w:autoSpaceDE w:val="0"/>
        <w:autoSpaceDN w:val="0"/>
        <w:adjustRightInd w:val="0"/>
        <w:ind w:left="1276" w:hanging="425"/>
        <w:jc w:val="both"/>
        <w:rPr>
          <w:rFonts w:ascii="Cambria" w:hAnsi="Cambria"/>
          <w:color w:val="000000"/>
          <w:spacing w:val="-4"/>
          <w:sz w:val="22"/>
          <w:szCs w:val="22"/>
          <w:lang w:eastAsia="pl-PL"/>
        </w:rPr>
      </w:pPr>
      <w:r w:rsidRPr="00D432C4">
        <w:rPr>
          <w:rFonts w:ascii="Cambria" w:hAnsi="Cambria"/>
          <w:color w:val="000000"/>
          <w:spacing w:val="-4"/>
          <w:sz w:val="22"/>
          <w:szCs w:val="22"/>
          <w:lang w:eastAsia="pl-PL"/>
        </w:rPr>
        <w:t>jest nieważna na podstawie odrębnych przepisów;</w:t>
      </w:r>
    </w:p>
    <w:p w14:paraId="34730A45" w14:textId="77777777" w:rsidR="007A7F25" w:rsidRPr="00D432C4" w:rsidRDefault="007A7F25" w:rsidP="00C05027">
      <w:pPr>
        <w:widowControl w:val="0"/>
        <w:numPr>
          <w:ilvl w:val="0"/>
          <w:numId w:val="27"/>
        </w:numPr>
        <w:suppressAutoHyphens w:val="0"/>
        <w:autoSpaceDE w:val="0"/>
        <w:autoSpaceDN w:val="0"/>
        <w:adjustRightInd w:val="0"/>
        <w:ind w:left="1276" w:hanging="425"/>
        <w:jc w:val="both"/>
        <w:rPr>
          <w:rFonts w:ascii="Cambria" w:hAnsi="Cambria"/>
          <w:color w:val="000000"/>
          <w:spacing w:val="-4"/>
          <w:sz w:val="22"/>
          <w:szCs w:val="22"/>
          <w:lang w:eastAsia="pl-PL"/>
        </w:rPr>
      </w:pPr>
      <w:r w:rsidRPr="00D432C4">
        <w:rPr>
          <w:rFonts w:ascii="Cambria" w:hAnsi="Cambria"/>
          <w:color w:val="000000"/>
          <w:spacing w:val="-4"/>
          <w:sz w:val="22"/>
          <w:szCs w:val="22"/>
          <w:lang w:eastAsia="pl-PL"/>
        </w:rPr>
        <w:t>jej treść jest niezgodna z warunkami zamówienia;</w:t>
      </w:r>
    </w:p>
    <w:p w14:paraId="3C5DBE9A" w14:textId="77777777" w:rsidR="007A7F25" w:rsidRPr="00D432C4" w:rsidRDefault="007A7F25" w:rsidP="00C05027">
      <w:pPr>
        <w:widowControl w:val="0"/>
        <w:numPr>
          <w:ilvl w:val="0"/>
          <w:numId w:val="27"/>
        </w:numPr>
        <w:suppressAutoHyphens w:val="0"/>
        <w:autoSpaceDE w:val="0"/>
        <w:autoSpaceDN w:val="0"/>
        <w:adjustRightInd w:val="0"/>
        <w:ind w:left="1276" w:hanging="425"/>
        <w:jc w:val="both"/>
        <w:rPr>
          <w:rFonts w:ascii="Cambria" w:hAnsi="Cambria"/>
          <w:color w:val="000000"/>
          <w:spacing w:val="-4"/>
          <w:sz w:val="22"/>
          <w:szCs w:val="22"/>
          <w:lang w:eastAsia="pl-PL"/>
        </w:rPr>
      </w:pPr>
      <w:r w:rsidRPr="00D432C4">
        <w:rPr>
          <w:rFonts w:ascii="Cambria" w:hAnsi="Cambria"/>
          <w:color w:val="000000"/>
          <w:spacing w:val="-4"/>
          <w:sz w:val="22"/>
          <w:szCs w:val="22"/>
          <w:lang w:eastAsia="pl-PL"/>
        </w:rPr>
        <w:t xml:space="preserve">nie została sporządzona lub przekazana w sposób zgodny z wymaganiami technicznymi oraz organizacyjnymi sporządzania lub przekazywania ofert przy użyciu środków komunikacji elektronicznej określonymi przez zamawiającego; </w:t>
      </w:r>
    </w:p>
    <w:p w14:paraId="7365EE80" w14:textId="4DCF58D3" w:rsidR="007A7F25" w:rsidRPr="00D432C4" w:rsidRDefault="007A7F25" w:rsidP="00C05027">
      <w:pPr>
        <w:widowControl w:val="0"/>
        <w:numPr>
          <w:ilvl w:val="0"/>
          <w:numId w:val="27"/>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D432C4">
        <w:rPr>
          <w:rFonts w:ascii="Cambria" w:hAnsi="Cambria"/>
          <w:color w:val="000000"/>
          <w:spacing w:val="-4"/>
          <w:sz w:val="22"/>
          <w:szCs w:val="22"/>
          <w:lang w:eastAsia="pl-PL"/>
        </w:rPr>
        <w:t xml:space="preserve">została złożona w warunkach czynu nieuczciwej konkurencji w rozumieniu ustawy z dnia </w:t>
      </w:r>
      <w:r w:rsidRPr="00D432C4">
        <w:rPr>
          <w:rFonts w:ascii="Cambria" w:hAnsi="Cambria"/>
          <w:color w:val="000000"/>
          <w:spacing w:val="-4"/>
          <w:sz w:val="22"/>
          <w:szCs w:val="22"/>
          <w:lang w:eastAsia="pl-PL"/>
        </w:rPr>
        <w:br/>
        <w:t xml:space="preserve">16 kwietnia 1993 r. o zwalczaniu nieuczciwej konkurencji; </w:t>
      </w:r>
    </w:p>
    <w:p w14:paraId="287B90D9" w14:textId="77777777" w:rsidR="007A7F25" w:rsidRPr="00D432C4" w:rsidRDefault="007A7F25" w:rsidP="00C05027">
      <w:pPr>
        <w:widowControl w:val="0"/>
        <w:numPr>
          <w:ilvl w:val="0"/>
          <w:numId w:val="27"/>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D432C4">
        <w:rPr>
          <w:rFonts w:ascii="Cambria" w:hAnsi="Cambria"/>
          <w:color w:val="000000"/>
          <w:spacing w:val="-4"/>
          <w:sz w:val="22"/>
          <w:szCs w:val="22"/>
          <w:lang w:eastAsia="pl-PL"/>
        </w:rPr>
        <w:t>zawiera rażąco niską cenę lub koszt w stosunku do przedmiotu zamówienia;</w:t>
      </w:r>
    </w:p>
    <w:p w14:paraId="2770A17C" w14:textId="77777777" w:rsidR="007A7F25" w:rsidRPr="00D432C4" w:rsidRDefault="007A7F25" w:rsidP="00C05027">
      <w:pPr>
        <w:widowControl w:val="0"/>
        <w:numPr>
          <w:ilvl w:val="0"/>
          <w:numId w:val="27"/>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D432C4">
        <w:rPr>
          <w:rFonts w:ascii="Cambria" w:hAnsi="Cambria"/>
          <w:color w:val="000000"/>
          <w:spacing w:val="-4"/>
          <w:sz w:val="22"/>
          <w:szCs w:val="22"/>
          <w:lang w:eastAsia="pl-PL"/>
        </w:rPr>
        <w:t>została złożona przez wykonawcę niezaproszonego do składania ofert;</w:t>
      </w:r>
    </w:p>
    <w:p w14:paraId="26EFE4EB" w14:textId="77777777" w:rsidR="007A7F25" w:rsidRPr="00D432C4" w:rsidRDefault="007A7F25" w:rsidP="00C05027">
      <w:pPr>
        <w:widowControl w:val="0"/>
        <w:numPr>
          <w:ilvl w:val="0"/>
          <w:numId w:val="27"/>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D432C4">
        <w:rPr>
          <w:rFonts w:ascii="Cambria" w:hAnsi="Cambria"/>
          <w:color w:val="000000"/>
          <w:spacing w:val="-4"/>
          <w:sz w:val="22"/>
          <w:szCs w:val="22"/>
          <w:lang w:eastAsia="pl-PL"/>
        </w:rPr>
        <w:t xml:space="preserve">zawiera błędy w obliczeniu ceny lub kosztu; </w:t>
      </w:r>
    </w:p>
    <w:p w14:paraId="5C2DE12A" w14:textId="77777777" w:rsidR="007A7F25" w:rsidRPr="00D432C4" w:rsidRDefault="007A7F25" w:rsidP="00C05027">
      <w:pPr>
        <w:widowControl w:val="0"/>
        <w:numPr>
          <w:ilvl w:val="0"/>
          <w:numId w:val="27"/>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D432C4">
        <w:rPr>
          <w:rFonts w:ascii="Cambria" w:hAnsi="Cambria"/>
          <w:color w:val="000000"/>
          <w:spacing w:val="-4"/>
          <w:sz w:val="22"/>
          <w:szCs w:val="22"/>
          <w:lang w:eastAsia="pl-PL"/>
        </w:rPr>
        <w:t xml:space="preserve">wykonawca w wyznaczonym terminie zakwestionował poprawienie omyłki, o której mowa w art. 223 ust. 2 pkt 3 </w:t>
      </w:r>
      <w:proofErr w:type="spellStart"/>
      <w:r w:rsidRPr="00D432C4">
        <w:rPr>
          <w:rFonts w:ascii="Cambria" w:hAnsi="Cambria"/>
          <w:color w:val="000000"/>
          <w:spacing w:val="-4"/>
          <w:sz w:val="22"/>
          <w:szCs w:val="22"/>
          <w:lang w:eastAsia="pl-PL"/>
        </w:rPr>
        <w:t>u.p.z.p</w:t>
      </w:r>
      <w:proofErr w:type="spellEnd"/>
      <w:r w:rsidRPr="00D432C4">
        <w:rPr>
          <w:rFonts w:ascii="Cambria" w:hAnsi="Cambria"/>
          <w:color w:val="000000"/>
          <w:spacing w:val="-4"/>
          <w:sz w:val="22"/>
          <w:szCs w:val="22"/>
          <w:lang w:eastAsia="pl-PL"/>
        </w:rPr>
        <w:t xml:space="preserve">.; </w:t>
      </w:r>
    </w:p>
    <w:p w14:paraId="6723E145" w14:textId="77777777" w:rsidR="007A7F25" w:rsidRPr="00D432C4" w:rsidRDefault="007A7F25" w:rsidP="00C05027">
      <w:pPr>
        <w:widowControl w:val="0"/>
        <w:numPr>
          <w:ilvl w:val="0"/>
          <w:numId w:val="27"/>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D432C4">
        <w:rPr>
          <w:rFonts w:ascii="Cambria" w:hAnsi="Cambria"/>
          <w:color w:val="000000"/>
          <w:spacing w:val="-4"/>
          <w:sz w:val="22"/>
          <w:szCs w:val="22"/>
          <w:lang w:eastAsia="pl-PL"/>
        </w:rPr>
        <w:t xml:space="preserve">wykonawca nie wyraził pisemnej zgody na przedłużenie terminu związania ofertą; </w:t>
      </w:r>
    </w:p>
    <w:p w14:paraId="66860C2D" w14:textId="77777777" w:rsidR="007A7F25" w:rsidRPr="00D432C4" w:rsidRDefault="007A7F25" w:rsidP="00C05027">
      <w:pPr>
        <w:widowControl w:val="0"/>
        <w:numPr>
          <w:ilvl w:val="0"/>
          <w:numId w:val="27"/>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D432C4">
        <w:rPr>
          <w:rFonts w:ascii="Cambria" w:hAnsi="Cambria"/>
          <w:color w:val="000000"/>
          <w:spacing w:val="-4"/>
          <w:sz w:val="22"/>
          <w:szCs w:val="22"/>
          <w:lang w:eastAsia="pl-PL"/>
        </w:rPr>
        <w:t xml:space="preserve">wykonawca nie wyraził pisemnej zgody na wybór jego oferty po upływie terminu związania ofertą; </w:t>
      </w:r>
    </w:p>
    <w:p w14:paraId="3F8DFAB5" w14:textId="77777777" w:rsidR="007A7F25" w:rsidRPr="00D432C4" w:rsidRDefault="007A7F25" w:rsidP="00C05027">
      <w:pPr>
        <w:widowControl w:val="0"/>
        <w:numPr>
          <w:ilvl w:val="0"/>
          <w:numId w:val="27"/>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D432C4">
        <w:rPr>
          <w:rFonts w:ascii="Cambria" w:hAnsi="Cambria"/>
          <w:color w:val="000000"/>
          <w:spacing w:val="-4"/>
          <w:sz w:val="22"/>
          <w:szCs w:val="22"/>
          <w:lang w:eastAsia="pl-PL"/>
        </w:rPr>
        <w:t xml:space="preserve">wykonawca nie wniósł wadium, lub wniósł w sposób nieprawidłowy lub nie utrzymywał wadium nieprzerwanie do upływu terminu związania ofertą lub złożył wniosek o zwrot wadium w przypadku, o którym mowa w art. 98 ust. 2 pkt 3 </w:t>
      </w:r>
      <w:proofErr w:type="spellStart"/>
      <w:r w:rsidRPr="00D432C4">
        <w:rPr>
          <w:rFonts w:ascii="Cambria" w:hAnsi="Cambria"/>
          <w:color w:val="000000"/>
          <w:spacing w:val="-4"/>
          <w:sz w:val="22"/>
          <w:szCs w:val="22"/>
          <w:lang w:eastAsia="pl-PL"/>
        </w:rPr>
        <w:t>u.p.z.p</w:t>
      </w:r>
      <w:proofErr w:type="spellEnd"/>
      <w:r w:rsidRPr="00D432C4">
        <w:rPr>
          <w:rFonts w:ascii="Cambria" w:hAnsi="Cambria"/>
          <w:color w:val="000000"/>
          <w:spacing w:val="-4"/>
          <w:sz w:val="22"/>
          <w:szCs w:val="22"/>
          <w:lang w:eastAsia="pl-PL"/>
        </w:rPr>
        <w:t>.;</w:t>
      </w:r>
    </w:p>
    <w:p w14:paraId="44D7BBDC" w14:textId="77777777" w:rsidR="007A7F25" w:rsidRPr="00D432C4" w:rsidRDefault="007A7F25" w:rsidP="00C05027">
      <w:pPr>
        <w:widowControl w:val="0"/>
        <w:numPr>
          <w:ilvl w:val="0"/>
          <w:numId w:val="27"/>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D432C4">
        <w:rPr>
          <w:rFonts w:ascii="Cambria" w:hAnsi="Cambria"/>
          <w:color w:val="000000"/>
          <w:spacing w:val="-4"/>
          <w:sz w:val="22"/>
          <w:szCs w:val="22"/>
          <w:lang w:eastAsia="pl-PL"/>
        </w:rPr>
        <w:t>oferta wariantowa nie została złożona lub nie spełnia minimalnych wymagań określonych przez zamawiającego, w przypadku gdy zamawiający wymagał jej złożenia;</w:t>
      </w:r>
    </w:p>
    <w:p w14:paraId="234EB30D" w14:textId="77777777" w:rsidR="007A7F25" w:rsidRPr="00D432C4" w:rsidRDefault="007A7F25" w:rsidP="00C05027">
      <w:pPr>
        <w:widowControl w:val="0"/>
        <w:numPr>
          <w:ilvl w:val="0"/>
          <w:numId w:val="27"/>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D432C4">
        <w:rPr>
          <w:rFonts w:ascii="Cambria" w:hAnsi="Cambria"/>
          <w:color w:val="000000"/>
          <w:spacing w:val="-4"/>
          <w:sz w:val="22"/>
          <w:szCs w:val="22"/>
          <w:lang w:eastAsia="pl-PL"/>
        </w:rPr>
        <w:t xml:space="preserve">jej przyjęcie naruszałoby bezpieczeństwo publiczne lub istotny interes bezpieczeństwa państwa, a tego bezpieczeństwa lub interesu nie można zagwarantować w inny sposób; </w:t>
      </w:r>
    </w:p>
    <w:p w14:paraId="2AB6594D" w14:textId="77777777" w:rsidR="00D432C4" w:rsidRDefault="007A7F25" w:rsidP="00C05027">
      <w:pPr>
        <w:widowControl w:val="0"/>
        <w:numPr>
          <w:ilvl w:val="0"/>
          <w:numId w:val="27"/>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D432C4">
        <w:rPr>
          <w:rFonts w:ascii="Cambria" w:hAnsi="Cambria"/>
          <w:color w:val="000000"/>
          <w:spacing w:val="-4"/>
          <w:sz w:val="22"/>
          <w:szCs w:val="22"/>
          <w:lang w:eastAsia="pl-PL"/>
        </w:rPr>
        <w:t xml:space="preserve">obejmuje ona urządzenia informatyczne lub oprogramowanie wskazane w rekomendacji, </w:t>
      </w:r>
      <w:r w:rsidRPr="00D432C4">
        <w:rPr>
          <w:rFonts w:ascii="Cambria" w:hAnsi="Cambria"/>
          <w:color w:val="000000"/>
          <w:spacing w:val="-4"/>
          <w:sz w:val="22"/>
          <w:szCs w:val="22"/>
          <w:lang w:eastAsia="pl-PL"/>
        </w:rPr>
        <w:br/>
        <w:t xml:space="preserve">o której mowa w art. 33 ust. 4 ustawy z dnia 5 lipca 2018 r. o krajowym systemie </w:t>
      </w:r>
      <w:proofErr w:type="spellStart"/>
      <w:r w:rsidRPr="00D432C4">
        <w:rPr>
          <w:rFonts w:ascii="Cambria" w:hAnsi="Cambria"/>
          <w:color w:val="000000"/>
          <w:spacing w:val="-4"/>
          <w:sz w:val="22"/>
          <w:szCs w:val="22"/>
          <w:lang w:eastAsia="pl-PL"/>
        </w:rPr>
        <w:t>cyberbezpieczeństwa</w:t>
      </w:r>
      <w:proofErr w:type="spellEnd"/>
      <w:r w:rsidRPr="00D432C4">
        <w:rPr>
          <w:rFonts w:ascii="Cambria" w:hAnsi="Cambria"/>
          <w:color w:val="000000"/>
          <w:spacing w:val="-4"/>
          <w:sz w:val="22"/>
          <w:szCs w:val="22"/>
          <w:lang w:eastAsia="pl-PL"/>
        </w:rPr>
        <w:t>, stwierdzającej ich negatywny wpływ na bezpieczeństwo publiczne lub bezpieczeństwo narodowe;</w:t>
      </w:r>
    </w:p>
    <w:p w14:paraId="37CA11D7" w14:textId="1DCF40F3" w:rsidR="00B702AB" w:rsidRPr="00D432C4" w:rsidRDefault="007A7F25" w:rsidP="00C05027">
      <w:pPr>
        <w:widowControl w:val="0"/>
        <w:numPr>
          <w:ilvl w:val="0"/>
          <w:numId w:val="27"/>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D432C4">
        <w:rPr>
          <w:rFonts w:ascii="Cambria" w:hAnsi="Cambria"/>
          <w:color w:val="000000"/>
          <w:spacing w:val="-4"/>
          <w:sz w:val="22"/>
          <w:szCs w:val="22"/>
          <w:lang w:eastAsia="pl-PL"/>
        </w:rPr>
        <w:t xml:space="preserve">została złożona bez odbycia wizji lokalnej lub bez sprawdzenia dokumentów niezbędnych </w:t>
      </w:r>
      <w:r w:rsidRPr="00D432C4">
        <w:rPr>
          <w:rFonts w:ascii="Cambria" w:hAnsi="Cambria"/>
          <w:color w:val="000000"/>
          <w:spacing w:val="-4"/>
          <w:sz w:val="22"/>
          <w:szCs w:val="22"/>
          <w:lang w:eastAsia="pl-PL"/>
        </w:rPr>
        <w:br/>
        <w:t xml:space="preserve">do realizacji zamówienia dostępnych na miejscu u zamawiającego, w przypadku, </w:t>
      </w:r>
      <w:r w:rsidRPr="00D432C4">
        <w:rPr>
          <w:rFonts w:ascii="Cambria" w:hAnsi="Cambria"/>
          <w:color w:val="000000"/>
          <w:spacing w:val="-4"/>
          <w:sz w:val="22"/>
          <w:szCs w:val="22"/>
          <w:lang w:eastAsia="pl-PL"/>
        </w:rPr>
        <w:br/>
        <w:t>gdy zamawiający tego wymagał w dokumentach zamówienia</w:t>
      </w:r>
      <w:r w:rsidR="00D432C4">
        <w:rPr>
          <w:rFonts w:ascii="Cambria" w:hAnsi="Cambria"/>
          <w:color w:val="000000"/>
          <w:spacing w:val="-4"/>
          <w:sz w:val="22"/>
          <w:szCs w:val="22"/>
          <w:lang w:eastAsia="pl-PL"/>
        </w:rPr>
        <w:t>.</w:t>
      </w:r>
    </w:p>
    <w:p w14:paraId="5E1B2BC3" w14:textId="77777777" w:rsidR="00AB3F5B" w:rsidRPr="000E038A" w:rsidRDefault="00AB66C6" w:rsidP="00C05027">
      <w:pPr>
        <w:widowControl w:val="0"/>
        <w:numPr>
          <w:ilvl w:val="1"/>
          <w:numId w:val="135"/>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sz w:val="22"/>
          <w:szCs w:val="22"/>
        </w:rPr>
        <w:t xml:space="preserve">Zgodnie z art. 248 ust. 1 </w:t>
      </w:r>
      <w:proofErr w:type="spellStart"/>
      <w:r w:rsidR="006076AD" w:rsidRPr="000E038A">
        <w:rPr>
          <w:rFonts w:ascii="Cambria" w:hAnsi="Cambria"/>
          <w:sz w:val="22"/>
          <w:szCs w:val="22"/>
        </w:rPr>
        <w:t>u.p.z.p</w:t>
      </w:r>
      <w:proofErr w:type="spellEnd"/>
      <w:r w:rsidR="006076AD" w:rsidRPr="000E038A">
        <w:rPr>
          <w:rFonts w:ascii="Cambria" w:hAnsi="Cambria"/>
          <w:sz w:val="22"/>
          <w:szCs w:val="22"/>
        </w:rPr>
        <w:t>.</w:t>
      </w:r>
      <w:r w:rsidRPr="000E038A">
        <w:rPr>
          <w:rFonts w:ascii="Cambria" w:hAnsi="Cambria"/>
          <w:sz w:val="22"/>
          <w:szCs w:val="22"/>
        </w:rPr>
        <w:t>, j</w:t>
      </w:r>
      <w:r w:rsidR="00AC5AFE" w:rsidRPr="000E038A">
        <w:rPr>
          <w:rFonts w:ascii="Cambria" w:hAnsi="Cambria"/>
          <w:sz w:val="22"/>
          <w:szCs w:val="22"/>
        </w:rPr>
        <w:t xml:space="preserve">eżeli nie można wybrać </w:t>
      </w:r>
      <w:r w:rsidR="001812A5" w:rsidRPr="000E038A">
        <w:rPr>
          <w:rFonts w:ascii="Cambria" w:hAnsi="Cambria"/>
          <w:sz w:val="22"/>
          <w:szCs w:val="22"/>
        </w:rPr>
        <w:t xml:space="preserve">oferty najkorzystniejszej ze względu na to, że </w:t>
      </w:r>
      <w:r w:rsidR="00AC5AFE" w:rsidRPr="000E038A">
        <w:rPr>
          <w:rFonts w:ascii="Cambria" w:hAnsi="Cambria"/>
          <w:sz w:val="22"/>
          <w:szCs w:val="22"/>
        </w:rPr>
        <w:t>dwie lub</w:t>
      </w:r>
      <w:r w:rsidR="00EF7320" w:rsidRPr="000E038A">
        <w:rPr>
          <w:rFonts w:ascii="Cambria" w:hAnsi="Cambria"/>
          <w:sz w:val="22"/>
          <w:szCs w:val="22"/>
        </w:rPr>
        <w:t> </w:t>
      </w:r>
      <w:r w:rsidR="00AC5AFE" w:rsidRPr="000E038A">
        <w:rPr>
          <w:rFonts w:ascii="Cambria" w:hAnsi="Cambria"/>
          <w:sz w:val="22"/>
          <w:szCs w:val="22"/>
        </w:rPr>
        <w:t>więcej ofert przedstawia taki sam bilans</w:t>
      </w:r>
      <w:r w:rsidR="001812A5" w:rsidRPr="000E038A">
        <w:rPr>
          <w:rFonts w:ascii="Cambria" w:hAnsi="Cambria"/>
          <w:sz w:val="22"/>
          <w:szCs w:val="22"/>
        </w:rPr>
        <w:t xml:space="preserve"> ceny </w:t>
      </w:r>
      <w:r w:rsidR="00AC5AFE" w:rsidRPr="000E038A">
        <w:rPr>
          <w:rFonts w:ascii="Cambria" w:hAnsi="Cambria"/>
          <w:sz w:val="22"/>
          <w:szCs w:val="22"/>
        </w:rPr>
        <w:t xml:space="preserve">lub kosztu </w:t>
      </w:r>
      <w:r w:rsidR="001812A5" w:rsidRPr="000E038A">
        <w:rPr>
          <w:rFonts w:ascii="Cambria" w:hAnsi="Cambria"/>
          <w:sz w:val="22"/>
          <w:szCs w:val="22"/>
        </w:rPr>
        <w:t>i innych kryteriów oceny ofert,</w:t>
      </w:r>
      <w:r w:rsidR="00AC5AFE" w:rsidRPr="000E038A">
        <w:rPr>
          <w:rFonts w:ascii="Cambria" w:hAnsi="Cambria"/>
          <w:sz w:val="22"/>
          <w:szCs w:val="22"/>
        </w:rPr>
        <w:t xml:space="preserve"> </w:t>
      </w:r>
      <w:r w:rsidR="002901A4" w:rsidRPr="000E038A">
        <w:rPr>
          <w:rFonts w:ascii="Cambria" w:hAnsi="Cambria"/>
          <w:sz w:val="22"/>
          <w:szCs w:val="22"/>
        </w:rPr>
        <w:t>z</w:t>
      </w:r>
      <w:r w:rsidR="00AC5AFE" w:rsidRPr="000E038A">
        <w:rPr>
          <w:rFonts w:ascii="Cambria" w:hAnsi="Cambria"/>
          <w:sz w:val="22"/>
          <w:szCs w:val="22"/>
        </w:rPr>
        <w:t xml:space="preserve">amawiający </w:t>
      </w:r>
      <w:r w:rsidR="00645B8E" w:rsidRPr="000E038A">
        <w:rPr>
          <w:rFonts w:ascii="Cambria" w:hAnsi="Cambria"/>
          <w:sz w:val="22"/>
          <w:szCs w:val="22"/>
        </w:rPr>
        <w:t xml:space="preserve">wybiera </w:t>
      </w:r>
      <w:r w:rsidR="00AC5AFE" w:rsidRPr="000E038A">
        <w:rPr>
          <w:rFonts w:ascii="Cambria" w:hAnsi="Cambria"/>
          <w:sz w:val="22"/>
          <w:szCs w:val="22"/>
        </w:rPr>
        <w:t>spośród ty</w:t>
      </w:r>
      <w:r w:rsidR="00645B8E" w:rsidRPr="000E038A">
        <w:rPr>
          <w:rFonts w:ascii="Cambria" w:hAnsi="Cambria"/>
          <w:sz w:val="22"/>
          <w:szCs w:val="22"/>
        </w:rPr>
        <w:t>ch ofert</w:t>
      </w:r>
      <w:r w:rsidRPr="000E038A">
        <w:rPr>
          <w:rFonts w:ascii="Cambria" w:hAnsi="Cambria"/>
          <w:sz w:val="22"/>
          <w:szCs w:val="22"/>
        </w:rPr>
        <w:t xml:space="preserve"> ofertę, która otrzymała najwyższą ocenę w kryterium o najwyższej wadze</w:t>
      </w:r>
      <w:bookmarkEnd w:id="185"/>
      <w:bookmarkEnd w:id="186"/>
      <w:bookmarkEnd w:id="187"/>
      <w:r w:rsidRPr="000E038A">
        <w:rPr>
          <w:rFonts w:ascii="Cambria" w:hAnsi="Cambria"/>
          <w:sz w:val="22"/>
          <w:szCs w:val="22"/>
        </w:rPr>
        <w:t>.</w:t>
      </w:r>
    </w:p>
    <w:p w14:paraId="536ABCB1" w14:textId="77777777" w:rsidR="00AB66C6" w:rsidRPr="000E038A" w:rsidRDefault="00AB66C6" w:rsidP="00C05027">
      <w:pPr>
        <w:widowControl w:val="0"/>
        <w:numPr>
          <w:ilvl w:val="2"/>
          <w:numId w:val="135"/>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bookmarkStart w:id="188" w:name="_Toc456007539"/>
      <w:bookmarkStart w:id="189" w:name="_Toc456007769"/>
      <w:bookmarkStart w:id="190" w:name="_Toc456085709"/>
      <w:r w:rsidRPr="000E038A">
        <w:rPr>
          <w:rFonts w:ascii="Cambria" w:hAnsi="Cambria"/>
          <w:color w:val="000000"/>
          <w:sz w:val="22"/>
          <w:szCs w:val="22"/>
          <w:lang w:eastAsia="pl-PL"/>
        </w:rPr>
        <w:t xml:space="preserve">Jeżeli oferty otrzymały taką samą ocenę w kryterium o najwyższej wadze, zamawiający wybiera ofertę z najniższą ceną lub najniższym kosztem. </w:t>
      </w:r>
    </w:p>
    <w:p w14:paraId="40D5BEDF" w14:textId="77777777" w:rsidR="00AB66C6" w:rsidRPr="000E038A" w:rsidRDefault="00E5031F" w:rsidP="00C05027">
      <w:pPr>
        <w:widowControl w:val="0"/>
        <w:numPr>
          <w:ilvl w:val="2"/>
          <w:numId w:val="135"/>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 xml:space="preserve">Zgodnie z art. 248 ust. 3 </w:t>
      </w:r>
      <w:proofErr w:type="spellStart"/>
      <w:r w:rsidR="006076AD" w:rsidRPr="000E038A">
        <w:rPr>
          <w:rFonts w:ascii="Cambria" w:hAnsi="Cambria"/>
          <w:color w:val="000000"/>
          <w:sz w:val="22"/>
          <w:szCs w:val="22"/>
          <w:lang w:eastAsia="pl-PL"/>
        </w:rPr>
        <w:t>u.p.z.p</w:t>
      </w:r>
      <w:proofErr w:type="spellEnd"/>
      <w:r w:rsidR="006076AD" w:rsidRPr="000E038A">
        <w:rPr>
          <w:rFonts w:ascii="Cambria" w:hAnsi="Cambria"/>
          <w:color w:val="000000"/>
          <w:sz w:val="22"/>
          <w:szCs w:val="22"/>
          <w:lang w:eastAsia="pl-PL"/>
        </w:rPr>
        <w:t>.</w:t>
      </w:r>
      <w:r w:rsidRPr="000E038A">
        <w:rPr>
          <w:rFonts w:ascii="Cambria" w:hAnsi="Cambria"/>
          <w:color w:val="000000"/>
          <w:sz w:val="22"/>
          <w:szCs w:val="22"/>
          <w:lang w:eastAsia="pl-PL"/>
        </w:rPr>
        <w:t>, j</w:t>
      </w:r>
      <w:r w:rsidR="00AB66C6" w:rsidRPr="000E038A">
        <w:rPr>
          <w:rFonts w:ascii="Cambria" w:hAnsi="Cambria"/>
          <w:color w:val="000000"/>
          <w:sz w:val="22"/>
          <w:szCs w:val="22"/>
          <w:lang w:eastAsia="pl-PL"/>
        </w:rPr>
        <w:t xml:space="preserve">eżeli nie można dokonać wyboru oferty w sposób, </w:t>
      </w:r>
      <w:r w:rsidR="00E705B6" w:rsidRPr="000E038A">
        <w:rPr>
          <w:rFonts w:ascii="Cambria" w:hAnsi="Cambria"/>
          <w:color w:val="000000"/>
          <w:sz w:val="22"/>
          <w:szCs w:val="22"/>
          <w:lang w:eastAsia="pl-PL"/>
        </w:rPr>
        <w:br/>
      </w:r>
      <w:r w:rsidR="00AB66C6" w:rsidRPr="000E038A">
        <w:rPr>
          <w:rFonts w:ascii="Cambria" w:hAnsi="Cambria"/>
          <w:color w:val="000000"/>
          <w:sz w:val="22"/>
          <w:szCs w:val="22"/>
          <w:lang w:eastAsia="pl-PL"/>
        </w:rPr>
        <w:t xml:space="preserve">o którym mowa </w:t>
      </w:r>
      <w:r w:rsidR="00E705B6" w:rsidRPr="000E038A">
        <w:rPr>
          <w:rFonts w:ascii="Cambria" w:hAnsi="Cambria"/>
          <w:color w:val="000000"/>
          <w:sz w:val="22"/>
          <w:szCs w:val="22"/>
          <w:lang w:eastAsia="pl-PL"/>
        </w:rPr>
        <w:t>w punkcie poprzedzającym</w:t>
      </w:r>
      <w:r w:rsidR="00AB66C6" w:rsidRPr="000E038A">
        <w:rPr>
          <w:rFonts w:ascii="Cambria" w:hAnsi="Cambria"/>
          <w:color w:val="000000"/>
          <w:sz w:val="22"/>
          <w:szCs w:val="22"/>
          <w:lang w:eastAsia="pl-PL"/>
        </w:rPr>
        <w:t>, zamawiający wzywa wykonawców, którzy złożyli te oferty, do złożenia w terminie określonym przez zamawiającego ofert dodatkowych zawierających nową cenę lub koszt.</w:t>
      </w:r>
    </w:p>
    <w:p w14:paraId="6308526B" w14:textId="77777777" w:rsidR="00EB4049" w:rsidRPr="000E038A" w:rsidRDefault="002901A4"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spacing w:val="-2"/>
        </w:rPr>
      </w:pPr>
      <w:r w:rsidRPr="000E038A">
        <w:rPr>
          <w:rFonts w:ascii="Cambria" w:hAnsi="Cambria"/>
          <w:spacing w:val="-2"/>
        </w:rPr>
        <w:t>W</w:t>
      </w:r>
      <w:r w:rsidR="00EB4049" w:rsidRPr="000E038A">
        <w:rPr>
          <w:rFonts w:ascii="Cambria" w:hAnsi="Cambria"/>
          <w:spacing w:val="-2"/>
        </w:rPr>
        <w:t>ykonawcy, składając oferty dodatkowe, nie</w:t>
      </w:r>
      <w:r w:rsidR="00AB66C6" w:rsidRPr="000E038A">
        <w:rPr>
          <w:rFonts w:ascii="Cambria" w:hAnsi="Cambria"/>
          <w:spacing w:val="-2"/>
        </w:rPr>
        <w:t xml:space="preserve"> mogą zaoferować cen</w:t>
      </w:r>
      <w:r w:rsidR="00EB4049" w:rsidRPr="000E038A">
        <w:rPr>
          <w:rFonts w:ascii="Cambria" w:hAnsi="Cambria"/>
          <w:spacing w:val="-2"/>
        </w:rPr>
        <w:t xml:space="preserve"> wyższych, niż zaoferowane w </w:t>
      </w:r>
      <w:r w:rsidR="00AB66C6" w:rsidRPr="000E038A">
        <w:rPr>
          <w:rFonts w:ascii="Cambria" w:hAnsi="Cambria"/>
          <w:spacing w:val="-2"/>
        </w:rPr>
        <w:t xml:space="preserve">uprzednio </w:t>
      </w:r>
      <w:r w:rsidR="00EB4049" w:rsidRPr="000E038A">
        <w:rPr>
          <w:rFonts w:ascii="Cambria" w:hAnsi="Cambria"/>
          <w:spacing w:val="-2"/>
        </w:rPr>
        <w:t xml:space="preserve">złożonych </w:t>
      </w:r>
      <w:r w:rsidR="00AB66C6" w:rsidRPr="000E038A">
        <w:rPr>
          <w:rFonts w:ascii="Cambria" w:hAnsi="Cambria"/>
          <w:spacing w:val="-2"/>
        </w:rPr>
        <w:t xml:space="preserve">przez nich </w:t>
      </w:r>
      <w:r w:rsidR="00EB4049" w:rsidRPr="000E038A">
        <w:rPr>
          <w:rFonts w:ascii="Cambria" w:hAnsi="Cambria"/>
          <w:spacing w:val="-2"/>
        </w:rPr>
        <w:t>ofertach.</w:t>
      </w:r>
      <w:bookmarkEnd w:id="188"/>
      <w:bookmarkEnd w:id="189"/>
      <w:bookmarkEnd w:id="190"/>
    </w:p>
    <w:p w14:paraId="514EB1CE" w14:textId="77777777" w:rsidR="00876D8C" w:rsidRPr="000E038A" w:rsidRDefault="00876D8C"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color w:val="000000"/>
          <w:lang w:eastAsia="pl-PL"/>
        </w:rPr>
      </w:pPr>
      <w:bookmarkStart w:id="191" w:name="_Toc456007544"/>
      <w:bookmarkStart w:id="192" w:name="_Toc456007774"/>
      <w:bookmarkStart w:id="193" w:name="_Toc456085714"/>
      <w:r w:rsidRPr="000E038A">
        <w:rPr>
          <w:rFonts w:ascii="Cambria" w:hAnsi="Cambria"/>
          <w:color w:val="000000"/>
          <w:lang w:eastAsia="pl-PL"/>
        </w:rPr>
        <w:t xml:space="preserve">Zamawiający wybiera najkorzystniejszą ofertę w terminie związania ofertą określonym </w:t>
      </w:r>
      <w:r w:rsidR="00E705B6" w:rsidRPr="000E038A">
        <w:rPr>
          <w:rFonts w:ascii="Cambria" w:hAnsi="Cambria"/>
          <w:color w:val="000000"/>
          <w:lang w:eastAsia="pl-PL"/>
        </w:rPr>
        <w:br/>
      </w:r>
      <w:r w:rsidRPr="000E038A">
        <w:rPr>
          <w:rFonts w:ascii="Cambria" w:hAnsi="Cambria"/>
          <w:color w:val="000000"/>
          <w:lang w:eastAsia="pl-PL"/>
        </w:rPr>
        <w:t xml:space="preserve">w dokumentach zamówienia. </w:t>
      </w:r>
    </w:p>
    <w:p w14:paraId="53080AFE" w14:textId="77777777" w:rsidR="00876D8C" w:rsidRPr="000E038A" w:rsidRDefault="00876D8C"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color w:val="000000"/>
          <w:spacing w:val="-2"/>
          <w:lang w:eastAsia="pl-PL"/>
        </w:rPr>
      </w:pPr>
      <w:r w:rsidRPr="000E038A">
        <w:rPr>
          <w:rFonts w:ascii="Cambria" w:hAnsi="Cambria"/>
          <w:color w:val="000000"/>
          <w:spacing w:val="-2"/>
          <w:lang w:eastAsia="pl-PL"/>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r w:rsidR="00B46186" w:rsidRPr="000E038A">
        <w:rPr>
          <w:rFonts w:ascii="Cambria" w:hAnsi="Cambria"/>
          <w:color w:val="000000"/>
          <w:spacing w:val="-2"/>
          <w:lang w:eastAsia="pl-PL"/>
        </w:rPr>
        <w:t xml:space="preserve">Brak zgody na wybór oferty wykonawcy po upływie terminu związania ofertą, będzie skutkował odrzuceniem oferty wykonawcy na podstawie art. 226 ust. 1 pkt 13 </w:t>
      </w:r>
      <w:proofErr w:type="spellStart"/>
      <w:r w:rsidR="00B46186" w:rsidRPr="000E038A">
        <w:rPr>
          <w:rFonts w:ascii="Cambria" w:hAnsi="Cambria"/>
          <w:color w:val="000000"/>
          <w:spacing w:val="-2"/>
          <w:lang w:eastAsia="pl-PL"/>
        </w:rPr>
        <w:t>u.p.z.p</w:t>
      </w:r>
      <w:proofErr w:type="spellEnd"/>
      <w:r w:rsidR="00B46186" w:rsidRPr="000E038A">
        <w:rPr>
          <w:rFonts w:ascii="Cambria" w:hAnsi="Cambria"/>
          <w:color w:val="000000"/>
          <w:spacing w:val="-2"/>
          <w:lang w:eastAsia="pl-PL"/>
        </w:rPr>
        <w:t>.</w:t>
      </w:r>
    </w:p>
    <w:p w14:paraId="769AA656" w14:textId="77777777" w:rsidR="00876D8C" w:rsidRPr="000E038A" w:rsidRDefault="00876D8C"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color w:val="000000"/>
          <w:spacing w:val="-2"/>
          <w:lang w:eastAsia="pl-PL"/>
        </w:rPr>
      </w:pPr>
      <w:r w:rsidRPr="000E038A">
        <w:rPr>
          <w:rFonts w:ascii="Cambria" w:hAnsi="Cambria"/>
          <w:color w:val="000000"/>
          <w:spacing w:val="-2"/>
          <w:lang w:eastAsia="pl-PL"/>
        </w:rPr>
        <w:t xml:space="preserve">W przypadku braku zgody, o której mowa </w:t>
      </w:r>
      <w:r w:rsidR="00E705B6" w:rsidRPr="000E038A">
        <w:rPr>
          <w:rFonts w:ascii="Cambria" w:hAnsi="Cambria"/>
          <w:color w:val="000000"/>
          <w:spacing w:val="-2"/>
          <w:lang w:eastAsia="pl-PL"/>
        </w:rPr>
        <w:t>w punkcie poprzedzającym</w:t>
      </w:r>
      <w:r w:rsidRPr="000E038A">
        <w:rPr>
          <w:rFonts w:ascii="Cambria" w:hAnsi="Cambria"/>
          <w:color w:val="000000"/>
          <w:spacing w:val="-2"/>
          <w:lang w:eastAsia="pl-PL"/>
        </w:rPr>
        <w:t xml:space="preserve">, zamawiający zwraca się o wyrażenie takiej zgody do kolejnego wykonawcy, którego oferta została najwyżej oceniona, chyba że zachodzą przesłanki do unieważnienia postępowania. </w:t>
      </w:r>
    </w:p>
    <w:p w14:paraId="25EC18F2" w14:textId="77777777" w:rsidR="00876D8C" w:rsidRPr="000E038A" w:rsidRDefault="00876D8C"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color w:val="000000"/>
          <w:lang w:eastAsia="pl-PL"/>
        </w:rPr>
      </w:pPr>
      <w:r w:rsidRPr="000E038A">
        <w:rPr>
          <w:rFonts w:ascii="Cambria" w:hAnsi="Cambria"/>
          <w:color w:val="000000"/>
          <w:lang w:eastAsia="pl-PL"/>
        </w:rPr>
        <w:t xml:space="preserve">Zgodnie z art. 253 ust. 1 </w:t>
      </w:r>
      <w:proofErr w:type="spellStart"/>
      <w:r w:rsidR="006076AD" w:rsidRPr="000E038A">
        <w:rPr>
          <w:rFonts w:ascii="Cambria" w:hAnsi="Cambria"/>
          <w:color w:val="000000"/>
          <w:lang w:eastAsia="pl-PL"/>
        </w:rPr>
        <w:t>u.p.z.p</w:t>
      </w:r>
      <w:proofErr w:type="spellEnd"/>
      <w:r w:rsidR="006076AD" w:rsidRPr="000E038A">
        <w:rPr>
          <w:rFonts w:ascii="Cambria" w:hAnsi="Cambria"/>
          <w:color w:val="000000"/>
          <w:lang w:eastAsia="pl-PL"/>
        </w:rPr>
        <w:t>.</w:t>
      </w:r>
      <w:r w:rsidRPr="000E038A">
        <w:rPr>
          <w:rFonts w:ascii="Cambria" w:hAnsi="Cambria"/>
          <w:color w:val="000000"/>
          <w:lang w:eastAsia="pl-PL"/>
        </w:rPr>
        <w:t xml:space="preserve">, niezwłocznie po wyborze najkorzystniejszej oferty zamawiający informuje równocześnie wykonawców, którzy złożyli oferty, o: </w:t>
      </w:r>
    </w:p>
    <w:p w14:paraId="6D85BE5F" w14:textId="77777777" w:rsidR="00876D8C" w:rsidRPr="000E038A" w:rsidRDefault="00876D8C" w:rsidP="00C05027">
      <w:pPr>
        <w:widowControl w:val="0"/>
        <w:numPr>
          <w:ilvl w:val="0"/>
          <w:numId w:val="29"/>
        </w:numPr>
        <w:suppressAutoHyphens w:val="0"/>
        <w:autoSpaceDE w:val="0"/>
        <w:autoSpaceDN w:val="0"/>
        <w:adjustRightInd w:val="0"/>
        <w:ind w:left="1134" w:hanging="283"/>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EE54723" w14:textId="77777777" w:rsidR="00876D8C" w:rsidRPr="000E038A" w:rsidRDefault="00876D8C" w:rsidP="00C05027">
      <w:pPr>
        <w:widowControl w:val="0"/>
        <w:numPr>
          <w:ilvl w:val="0"/>
          <w:numId w:val="29"/>
        </w:numPr>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pacing w:val="-2"/>
          <w:sz w:val="22"/>
          <w:szCs w:val="22"/>
          <w:lang w:eastAsia="pl-PL"/>
        </w:rPr>
        <w:t>wykonawcach, których oferty zostały odrzucone</w:t>
      </w:r>
      <w:r w:rsidRPr="000E038A">
        <w:rPr>
          <w:rFonts w:ascii="Cambria" w:hAnsi="Cambria"/>
          <w:color w:val="000000"/>
          <w:sz w:val="22"/>
          <w:szCs w:val="22"/>
          <w:lang w:eastAsia="pl-PL"/>
        </w:rPr>
        <w:t xml:space="preserve"> </w:t>
      </w:r>
    </w:p>
    <w:p w14:paraId="7CE6D0AB" w14:textId="50C34DDC" w:rsidR="00876D8C" w:rsidRPr="000E038A" w:rsidRDefault="0075568C" w:rsidP="0075568C">
      <w:pPr>
        <w:widowControl w:val="0"/>
        <w:suppressAutoHyphens w:val="0"/>
        <w:autoSpaceDE w:val="0"/>
        <w:autoSpaceDN w:val="0"/>
        <w:adjustRightInd w:val="0"/>
        <w:ind w:left="1134"/>
        <w:jc w:val="both"/>
        <w:rPr>
          <w:rFonts w:ascii="Cambria" w:hAnsi="Cambria"/>
          <w:color w:val="000000"/>
          <w:sz w:val="22"/>
          <w:szCs w:val="22"/>
          <w:lang w:eastAsia="pl-PL"/>
        </w:rPr>
      </w:pPr>
      <w:r>
        <w:rPr>
          <w:rFonts w:ascii="Cambria" w:hAnsi="Cambria"/>
          <w:color w:val="000000"/>
          <w:sz w:val="22"/>
          <w:szCs w:val="22"/>
          <w:lang w:eastAsia="pl-PL"/>
        </w:rPr>
        <w:t xml:space="preserve">- </w:t>
      </w:r>
      <w:r w:rsidR="00876D8C" w:rsidRPr="000E038A">
        <w:rPr>
          <w:rFonts w:ascii="Cambria" w:hAnsi="Cambria"/>
          <w:color w:val="000000"/>
          <w:sz w:val="22"/>
          <w:szCs w:val="22"/>
          <w:lang w:eastAsia="pl-PL"/>
        </w:rPr>
        <w:t xml:space="preserve">podając uzasadnienie faktyczne i prawne. </w:t>
      </w:r>
    </w:p>
    <w:p w14:paraId="3DE030D9" w14:textId="77777777" w:rsidR="00876D8C" w:rsidRPr="000E038A" w:rsidRDefault="00E5031F" w:rsidP="00C05027">
      <w:pPr>
        <w:widowControl w:val="0"/>
        <w:numPr>
          <w:ilvl w:val="2"/>
          <w:numId w:val="135"/>
        </w:numPr>
        <w:tabs>
          <w:tab w:val="left" w:pos="851"/>
        </w:tabs>
        <w:suppressAutoHyphens w:val="0"/>
        <w:autoSpaceDE w:val="0"/>
        <w:autoSpaceDN w:val="0"/>
        <w:adjustRightInd w:val="0"/>
        <w:ind w:left="851" w:hanging="851"/>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Zgodnie z art. 253 ust. 2 </w:t>
      </w:r>
      <w:proofErr w:type="spellStart"/>
      <w:r w:rsidR="006076AD" w:rsidRPr="000E038A">
        <w:rPr>
          <w:rFonts w:ascii="Cambria" w:hAnsi="Cambria"/>
          <w:color w:val="000000"/>
          <w:spacing w:val="-4"/>
          <w:sz w:val="22"/>
          <w:szCs w:val="22"/>
          <w:lang w:eastAsia="pl-PL"/>
        </w:rPr>
        <w:t>u.p.z.p</w:t>
      </w:r>
      <w:proofErr w:type="spellEnd"/>
      <w:r w:rsidR="006076AD" w:rsidRPr="000E038A">
        <w:rPr>
          <w:rFonts w:ascii="Cambria" w:hAnsi="Cambria"/>
          <w:color w:val="000000"/>
          <w:spacing w:val="-4"/>
          <w:sz w:val="22"/>
          <w:szCs w:val="22"/>
          <w:lang w:eastAsia="pl-PL"/>
        </w:rPr>
        <w:t>.</w:t>
      </w:r>
      <w:r w:rsidRPr="000E038A">
        <w:rPr>
          <w:rFonts w:ascii="Cambria" w:hAnsi="Cambria"/>
          <w:color w:val="000000"/>
          <w:spacing w:val="-4"/>
          <w:sz w:val="22"/>
          <w:szCs w:val="22"/>
          <w:lang w:eastAsia="pl-PL"/>
        </w:rPr>
        <w:t>, z</w:t>
      </w:r>
      <w:r w:rsidR="00876D8C" w:rsidRPr="000E038A">
        <w:rPr>
          <w:rFonts w:ascii="Cambria" w:hAnsi="Cambria"/>
          <w:color w:val="000000"/>
          <w:spacing w:val="-4"/>
          <w:sz w:val="22"/>
          <w:szCs w:val="22"/>
          <w:lang w:eastAsia="pl-PL"/>
        </w:rPr>
        <w:t xml:space="preserve">amawiający udostępnia niezwłocznie informacje, o których mowa w art. 253 ust. 1 pkt 1 ustawy, na stronie internetowej prowadzonego postępowania. </w:t>
      </w:r>
    </w:p>
    <w:p w14:paraId="5CBED111" w14:textId="77777777" w:rsidR="00C92374" w:rsidRPr="000E038A" w:rsidRDefault="00876D8C" w:rsidP="00C05027">
      <w:pPr>
        <w:widowControl w:val="0"/>
        <w:numPr>
          <w:ilvl w:val="2"/>
          <w:numId w:val="135"/>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 xml:space="preserve">Zamawiający może nie ujawniać informacji, o których mowa w art. 253 ust. 1 </w:t>
      </w:r>
      <w:proofErr w:type="spellStart"/>
      <w:r w:rsidR="006076AD" w:rsidRPr="000E038A">
        <w:rPr>
          <w:rFonts w:ascii="Cambria" w:hAnsi="Cambria"/>
          <w:color w:val="000000"/>
          <w:sz w:val="22"/>
          <w:szCs w:val="22"/>
          <w:lang w:eastAsia="pl-PL"/>
        </w:rPr>
        <w:t>u.p.z.p</w:t>
      </w:r>
      <w:proofErr w:type="spellEnd"/>
      <w:r w:rsidR="006076AD" w:rsidRPr="000E038A">
        <w:rPr>
          <w:rFonts w:ascii="Cambria" w:hAnsi="Cambria"/>
          <w:color w:val="000000"/>
          <w:sz w:val="22"/>
          <w:szCs w:val="22"/>
          <w:lang w:eastAsia="pl-PL"/>
        </w:rPr>
        <w:t>.</w:t>
      </w:r>
      <w:r w:rsidRPr="000E038A">
        <w:rPr>
          <w:rFonts w:ascii="Cambria" w:hAnsi="Cambria"/>
          <w:color w:val="000000"/>
          <w:sz w:val="22"/>
          <w:szCs w:val="22"/>
          <w:lang w:eastAsia="pl-PL"/>
        </w:rPr>
        <w:t>, jeżeli ich ujawnienie byłoby sprzeczne z ważnym interesem publicznym.</w:t>
      </w:r>
    </w:p>
    <w:p w14:paraId="1F676A05" w14:textId="77777777" w:rsidR="00C92374" w:rsidRPr="000E038A" w:rsidRDefault="00C92374"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rPr>
      </w:pPr>
      <w:bookmarkStart w:id="194" w:name="_Toc456007545"/>
      <w:bookmarkStart w:id="195" w:name="_Toc456007775"/>
      <w:bookmarkStart w:id="196" w:name="_Toc456085715"/>
      <w:bookmarkEnd w:id="191"/>
      <w:bookmarkEnd w:id="192"/>
      <w:bookmarkEnd w:id="193"/>
      <w:r w:rsidRPr="000E038A">
        <w:rPr>
          <w:rFonts w:ascii="Cambria" w:hAnsi="Cambria"/>
        </w:rPr>
        <w:t>Postępowanie o udzielenie zamówienia kończy się:</w:t>
      </w:r>
    </w:p>
    <w:p w14:paraId="5D5B0A6C" w14:textId="77777777" w:rsidR="00B46186" w:rsidRPr="000E038A" w:rsidRDefault="00C92374" w:rsidP="00C05027">
      <w:pPr>
        <w:pStyle w:val="Akapitzlist1"/>
        <w:widowControl w:val="0"/>
        <w:numPr>
          <w:ilvl w:val="0"/>
          <w:numId w:val="30"/>
        </w:numPr>
        <w:tabs>
          <w:tab w:val="left" w:pos="1134"/>
        </w:tabs>
        <w:suppressAutoHyphens w:val="0"/>
        <w:spacing w:after="0" w:line="240" w:lineRule="auto"/>
        <w:ind w:left="1134" w:hanging="283"/>
        <w:jc w:val="both"/>
        <w:rPr>
          <w:rFonts w:ascii="Cambria" w:hAnsi="Cambria"/>
          <w:spacing w:val="-4"/>
        </w:rPr>
      </w:pPr>
      <w:r w:rsidRPr="000E038A">
        <w:rPr>
          <w:rFonts w:ascii="Cambria" w:hAnsi="Cambria"/>
          <w:spacing w:val="-4"/>
        </w:rPr>
        <w:t>zawarciem umowy w sprawie zamówienia publicznego</w:t>
      </w:r>
      <w:r w:rsidR="00B46186" w:rsidRPr="000E038A">
        <w:rPr>
          <w:rFonts w:ascii="Cambria" w:hAnsi="Cambria"/>
          <w:spacing w:val="-4"/>
        </w:rPr>
        <w:t>,</w:t>
      </w:r>
      <w:r w:rsidR="00B46186" w:rsidRPr="000E038A">
        <w:rPr>
          <w:rFonts w:ascii="Times New Roman" w:hAnsi="Times New Roman"/>
          <w:color w:val="000000"/>
          <w:spacing w:val="-4"/>
          <w:sz w:val="23"/>
          <w:szCs w:val="23"/>
          <w:lang w:eastAsia="pl-PL"/>
        </w:rPr>
        <w:t xml:space="preserve"> </w:t>
      </w:r>
      <w:r w:rsidR="00B46186" w:rsidRPr="000E038A">
        <w:rPr>
          <w:rFonts w:ascii="Cambria" w:hAnsi="Cambria"/>
          <w:spacing w:val="-4"/>
        </w:rPr>
        <w:t>z tym że zawarcie umowy w sprawie zamówienia publicznego nie stanowi czynności w tym postępowaniu</w:t>
      </w:r>
    </w:p>
    <w:p w14:paraId="08ABAB74" w14:textId="77777777" w:rsidR="00C92374" w:rsidRPr="000E038A" w:rsidRDefault="00C92374" w:rsidP="00B46186">
      <w:pPr>
        <w:pStyle w:val="Akapitzlist1"/>
        <w:widowControl w:val="0"/>
        <w:tabs>
          <w:tab w:val="left" w:pos="1134"/>
        </w:tabs>
        <w:suppressAutoHyphens w:val="0"/>
        <w:spacing w:after="0" w:line="240" w:lineRule="auto"/>
        <w:ind w:left="1134"/>
        <w:jc w:val="both"/>
        <w:rPr>
          <w:rFonts w:ascii="Cambria" w:hAnsi="Cambria"/>
        </w:rPr>
      </w:pPr>
      <w:r w:rsidRPr="000E038A">
        <w:rPr>
          <w:rFonts w:ascii="Cambria" w:hAnsi="Cambria"/>
        </w:rPr>
        <w:t>albo</w:t>
      </w:r>
    </w:p>
    <w:p w14:paraId="3CDD28EE" w14:textId="77777777" w:rsidR="00C92374" w:rsidRPr="000E038A" w:rsidRDefault="00C92374" w:rsidP="00C05027">
      <w:pPr>
        <w:pStyle w:val="Akapitzlist1"/>
        <w:widowControl w:val="0"/>
        <w:numPr>
          <w:ilvl w:val="0"/>
          <w:numId w:val="30"/>
        </w:numPr>
        <w:tabs>
          <w:tab w:val="left" w:pos="1134"/>
        </w:tabs>
        <w:suppressAutoHyphens w:val="0"/>
        <w:spacing w:after="0" w:line="240" w:lineRule="auto"/>
        <w:ind w:left="1134" w:hanging="283"/>
        <w:jc w:val="both"/>
        <w:rPr>
          <w:rFonts w:ascii="Cambria" w:hAnsi="Cambria"/>
        </w:rPr>
      </w:pPr>
      <w:r w:rsidRPr="000E038A">
        <w:rPr>
          <w:rFonts w:ascii="Cambria" w:hAnsi="Cambria"/>
        </w:rPr>
        <w:t>unieważnieniem postępowania.</w:t>
      </w:r>
    </w:p>
    <w:p w14:paraId="0B77F740" w14:textId="77777777" w:rsidR="00C92374" w:rsidRPr="009305B3" w:rsidRDefault="00C92374"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spacing w:val="-6"/>
        </w:rPr>
      </w:pPr>
      <w:r w:rsidRPr="009305B3">
        <w:rPr>
          <w:rFonts w:ascii="Cambria" w:hAnsi="Cambria"/>
          <w:spacing w:val="-6"/>
        </w:rPr>
        <w:t xml:space="preserve">Zgodnie z art. 255 </w:t>
      </w:r>
      <w:proofErr w:type="spellStart"/>
      <w:r w:rsidR="006076AD" w:rsidRPr="009305B3">
        <w:rPr>
          <w:rFonts w:ascii="Cambria" w:hAnsi="Cambria"/>
          <w:spacing w:val="-6"/>
        </w:rPr>
        <w:t>u.p.z.p</w:t>
      </w:r>
      <w:proofErr w:type="spellEnd"/>
      <w:r w:rsidR="006076AD" w:rsidRPr="009305B3">
        <w:rPr>
          <w:rFonts w:ascii="Cambria" w:hAnsi="Cambria"/>
          <w:spacing w:val="-6"/>
        </w:rPr>
        <w:t>.</w:t>
      </w:r>
      <w:r w:rsidR="00E705B6" w:rsidRPr="009305B3">
        <w:rPr>
          <w:rFonts w:ascii="Cambria" w:hAnsi="Cambria"/>
          <w:spacing w:val="-6"/>
        </w:rPr>
        <w:t>,</w:t>
      </w:r>
      <w:r w:rsidRPr="009305B3">
        <w:rPr>
          <w:rFonts w:ascii="Cambria" w:hAnsi="Cambria"/>
          <w:spacing w:val="-6"/>
        </w:rPr>
        <w:t xml:space="preserve"> zamawiający unieważnia postępowanie o udzielenie zamówienia, jeżeli:</w:t>
      </w:r>
    </w:p>
    <w:p w14:paraId="1454FBFD" w14:textId="77777777" w:rsidR="00C92374" w:rsidRPr="000E038A" w:rsidRDefault="00C92374" w:rsidP="00C05027">
      <w:pPr>
        <w:widowControl w:val="0"/>
        <w:numPr>
          <w:ilvl w:val="0"/>
          <w:numId w:val="31"/>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nie złożono żadnej oferty; </w:t>
      </w:r>
    </w:p>
    <w:p w14:paraId="1B53D30F" w14:textId="77777777" w:rsidR="00C92374" w:rsidRPr="000E038A" w:rsidRDefault="00C92374" w:rsidP="00C05027">
      <w:pPr>
        <w:widowControl w:val="0"/>
        <w:numPr>
          <w:ilvl w:val="0"/>
          <w:numId w:val="31"/>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wszystkie złożone oferty podlegały odrzuceniu; </w:t>
      </w:r>
    </w:p>
    <w:p w14:paraId="79D49820" w14:textId="77777777" w:rsidR="00C92374" w:rsidRPr="000E038A" w:rsidRDefault="00C92374" w:rsidP="00C05027">
      <w:pPr>
        <w:widowControl w:val="0"/>
        <w:numPr>
          <w:ilvl w:val="0"/>
          <w:numId w:val="31"/>
        </w:numPr>
        <w:tabs>
          <w:tab w:val="left" w:pos="1134"/>
        </w:tabs>
        <w:suppressAutoHyphens w:val="0"/>
        <w:autoSpaceDE w:val="0"/>
        <w:autoSpaceDN w:val="0"/>
        <w:adjustRightInd w:val="0"/>
        <w:ind w:left="1134" w:hanging="283"/>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 xml:space="preserve">cena oferty przewyższa kwotę, którą zamawiający zamierza przeznaczyć na sfinansowanie zamówienia, chyba że zamawiający może zwiększyć tę kwotę do ceny najkorzystniejszej oferty; </w:t>
      </w:r>
    </w:p>
    <w:p w14:paraId="6BDCEDDF" w14:textId="77777777" w:rsidR="00C92374" w:rsidRPr="000E038A" w:rsidRDefault="00C92374" w:rsidP="00C05027">
      <w:pPr>
        <w:widowControl w:val="0"/>
        <w:numPr>
          <w:ilvl w:val="0"/>
          <w:numId w:val="31"/>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w przypadkach, o których mowa w art. 248 ust. 3</w:t>
      </w:r>
      <w:r w:rsidR="00E705B6" w:rsidRPr="000E038A">
        <w:rPr>
          <w:rFonts w:ascii="Cambria" w:hAnsi="Cambria"/>
          <w:color w:val="000000"/>
          <w:sz w:val="22"/>
          <w:szCs w:val="22"/>
          <w:lang w:eastAsia="pl-PL"/>
        </w:rPr>
        <w:t xml:space="preserve"> </w:t>
      </w:r>
      <w:proofErr w:type="spellStart"/>
      <w:r w:rsidR="006076AD" w:rsidRPr="000E038A">
        <w:rPr>
          <w:rFonts w:ascii="Cambria" w:hAnsi="Cambria"/>
          <w:color w:val="000000"/>
          <w:sz w:val="22"/>
          <w:szCs w:val="22"/>
          <w:lang w:eastAsia="pl-PL"/>
        </w:rPr>
        <w:t>u.p.z.p</w:t>
      </w:r>
      <w:proofErr w:type="spellEnd"/>
      <w:r w:rsidR="006076AD" w:rsidRPr="000E038A">
        <w:rPr>
          <w:rFonts w:ascii="Cambria" w:hAnsi="Cambria"/>
          <w:color w:val="000000"/>
          <w:sz w:val="22"/>
          <w:szCs w:val="22"/>
          <w:lang w:eastAsia="pl-PL"/>
        </w:rPr>
        <w:t>.</w:t>
      </w:r>
      <w:r w:rsidRPr="000E038A">
        <w:rPr>
          <w:rFonts w:ascii="Cambria" w:hAnsi="Cambria"/>
          <w:color w:val="000000"/>
          <w:sz w:val="22"/>
          <w:szCs w:val="22"/>
          <w:lang w:eastAsia="pl-PL"/>
        </w:rPr>
        <w:t xml:space="preserve">, zostały złożone oferty dodatkowe </w:t>
      </w:r>
      <w:r w:rsidR="003E2D5F" w:rsidRPr="000E038A">
        <w:rPr>
          <w:rFonts w:ascii="Cambria" w:hAnsi="Cambria"/>
          <w:color w:val="000000"/>
          <w:sz w:val="22"/>
          <w:szCs w:val="22"/>
          <w:lang w:eastAsia="pl-PL"/>
        </w:rPr>
        <w:t>o takiej samej cenie</w:t>
      </w:r>
      <w:r w:rsidRPr="000E038A">
        <w:rPr>
          <w:rFonts w:ascii="Cambria" w:hAnsi="Cambria"/>
          <w:color w:val="000000"/>
          <w:sz w:val="22"/>
          <w:szCs w:val="22"/>
          <w:lang w:eastAsia="pl-PL"/>
        </w:rPr>
        <w:t xml:space="preserve">; </w:t>
      </w:r>
    </w:p>
    <w:p w14:paraId="159E73BC" w14:textId="77777777" w:rsidR="00C92374" w:rsidRPr="000E038A" w:rsidRDefault="00C92374" w:rsidP="00C05027">
      <w:pPr>
        <w:widowControl w:val="0"/>
        <w:numPr>
          <w:ilvl w:val="0"/>
          <w:numId w:val="31"/>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wystąpiła istotna zmiana okoliczności powodująca, że prowadzenie postępowania </w:t>
      </w:r>
      <w:r w:rsidR="00D8285C" w:rsidRPr="000E038A">
        <w:rPr>
          <w:rFonts w:ascii="Cambria" w:hAnsi="Cambria"/>
          <w:color w:val="000000"/>
          <w:sz w:val="22"/>
          <w:szCs w:val="22"/>
          <w:lang w:eastAsia="pl-PL"/>
        </w:rPr>
        <w:br/>
      </w:r>
      <w:r w:rsidRPr="000E038A">
        <w:rPr>
          <w:rFonts w:ascii="Cambria" w:hAnsi="Cambria"/>
          <w:color w:val="000000"/>
          <w:sz w:val="22"/>
          <w:szCs w:val="22"/>
          <w:lang w:eastAsia="pl-PL"/>
        </w:rPr>
        <w:t>lub wykonanie zamówienia nie leży w interesie publicznym, czego nie można było wcześniej przewidzieć;</w:t>
      </w:r>
    </w:p>
    <w:p w14:paraId="7ACAA02D" w14:textId="77777777" w:rsidR="00C92374" w:rsidRPr="000E038A" w:rsidRDefault="00C92374" w:rsidP="00C05027">
      <w:pPr>
        <w:widowControl w:val="0"/>
        <w:numPr>
          <w:ilvl w:val="0"/>
          <w:numId w:val="31"/>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postępowanie obarczone jest niemożliwą do usunięcia wadą uniemożliwiającą zawarcie niepodlegającej unieważnieniu umowy w sprawie zamówienia publicznego;</w:t>
      </w:r>
    </w:p>
    <w:p w14:paraId="4A6FD6FB" w14:textId="77777777" w:rsidR="00C92374" w:rsidRPr="000E038A" w:rsidRDefault="003E2D5F" w:rsidP="00C05027">
      <w:pPr>
        <w:widowControl w:val="0"/>
        <w:numPr>
          <w:ilvl w:val="0"/>
          <w:numId w:val="31"/>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wykonawca</w:t>
      </w:r>
      <w:r w:rsidR="00C92374" w:rsidRPr="000E038A">
        <w:rPr>
          <w:rFonts w:ascii="Cambria" w:hAnsi="Cambria"/>
          <w:color w:val="000000"/>
          <w:sz w:val="22"/>
          <w:szCs w:val="22"/>
          <w:lang w:eastAsia="pl-PL"/>
        </w:rPr>
        <w:t xml:space="preserve"> uchylił się od zawarcia umowy w sprawie zamówienia publicznego, </w:t>
      </w:r>
      <w:r w:rsidR="00016C9F" w:rsidRPr="000E038A">
        <w:rPr>
          <w:rFonts w:ascii="Cambria" w:hAnsi="Cambria"/>
          <w:color w:val="000000"/>
          <w:sz w:val="22"/>
          <w:szCs w:val="22"/>
          <w:lang w:eastAsia="pl-PL"/>
        </w:rPr>
        <w:br/>
      </w:r>
      <w:r w:rsidR="00C92374" w:rsidRPr="000E038A">
        <w:rPr>
          <w:rFonts w:ascii="Cambria" w:hAnsi="Cambria"/>
          <w:color w:val="000000"/>
          <w:sz w:val="22"/>
          <w:szCs w:val="22"/>
          <w:lang w:eastAsia="pl-PL"/>
        </w:rPr>
        <w:t xml:space="preserve">z uwzględnieniem art. 263 </w:t>
      </w:r>
      <w:proofErr w:type="spellStart"/>
      <w:r w:rsidR="006076AD" w:rsidRPr="000E038A">
        <w:rPr>
          <w:rFonts w:ascii="Cambria" w:hAnsi="Cambria"/>
          <w:color w:val="000000"/>
          <w:sz w:val="22"/>
          <w:szCs w:val="22"/>
          <w:lang w:eastAsia="pl-PL"/>
        </w:rPr>
        <w:t>u.p.z.p</w:t>
      </w:r>
      <w:proofErr w:type="spellEnd"/>
      <w:r w:rsidR="006076AD" w:rsidRPr="000E038A">
        <w:rPr>
          <w:rFonts w:ascii="Cambria" w:hAnsi="Cambria"/>
          <w:color w:val="000000"/>
          <w:sz w:val="22"/>
          <w:szCs w:val="22"/>
          <w:lang w:eastAsia="pl-PL"/>
        </w:rPr>
        <w:t>.</w:t>
      </w:r>
      <w:r w:rsidR="00C92374" w:rsidRPr="000E038A">
        <w:rPr>
          <w:rFonts w:ascii="Cambria" w:hAnsi="Cambria"/>
          <w:color w:val="000000"/>
          <w:sz w:val="22"/>
          <w:szCs w:val="22"/>
          <w:lang w:eastAsia="pl-PL"/>
        </w:rPr>
        <w:t>.</w:t>
      </w:r>
    </w:p>
    <w:p w14:paraId="3F97461B" w14:textId="77777777" w:rsidR="00C92374" w:rsidRPr="000E038A" w:rsidRDefault="003E2D5F"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spacing w:val="-2"/>
        </w:rPr>
      </w:pPr>
      <w:r w:rsidRPr="000E038A">
        <w:rPr>
          <w:rFonts w:ascii="Cambria" w:hAnsi="Cambria"/>
          <w:spacing w:val="-2"/>
        </w:rPr>
        <w:t xml:space="preserve">Zgodnie z art. 256 </w:t>
      </w:r>
      <w:proofErr w:type="spellStart"/>
      <w:r w:rsidR="006076AD" w:rsidRPr="000E038A">
        <w:rPr>
          <w:rFonts w:ascii="Cambria" w:hAnsi="Cambria"/>
          <w:spacing w:val="-2"/>
        </w:rPr>
        <w:t>u.p.z.p</w:t>
      </w:r>
      <w:proofErr w:type="spellEnd"/>
      <w:r w:rsidR="006076AD" w:rsidRPr="000E038A">
        <w:rPr>
          <w:rFonts w:ascii="Cambria" w:hAnsi="Cambria"/>
          <w:spacing w:val="-2"/>
        </w:rPr>
        <w:t>.</w:t>
      </w:r>
      <w:r w:rsidR="00016C9F" w:rsidRPr="000E038A">
        <w:rPr>
          <w:rFonts w:ascii="Cambria" w:hAnsi="Cambria"/>
          <w:spacing w:val="-2"/>
        </w:rPr>
        <w:t>,</w:t>
      </w:r>
      <w:r w:rsidRPr="000E038A">
        <w:rPr>
          <w:rFonts w:ascii="Cambria" w:hAnsi="Cambria"/>
          <w:spacing w:val="-2"/>
        </w:rPr>
        <w:t xml:space="preserve"> zamawiający może unieważnić postępowanie o udzielenie zamówienia przed upływem terminu składania ofert, jeżeli wystąpiły okoliczności powodujące, że dalsze prowadzenie postępowania jest nieuzasadnione.</w:t>
      </w:r>
    </w:p>
    <w:p w14:paraId="29695B5E" w14:textId="77777777" w:rsidR="00AB3F5B" w:rsidRPr="000E038A" w:rsidRDefault="00E5031F"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spacing w:val="-2"/>
        </w:rPr>
      </w:pPr>
      <w:r w:rsidRPr="000E038A">
        <w:rPr>
          <w:rFonts w:ascii="Cambria" w:hAnsi="Cambria"/>
          <w:spacing w:val="-2"/>
        </w:rPr>
        <w:t xml:space="preserve">Zgodnie z art. 260 ust. 1 </w:t>
      </w:r>
      <w:proofErr w:type="spellStart"/>
      <w:r w:rsidR="006076AD" w:rsidRPr="000E038A">
        <w:rPr>
          <w:rFonts w:ascii="Cambria" w:hAnsi="Cambria"/>
          <w:spacing w:val="-2"/>
        </w:rPr>
        <w:t>u.p.z.p</w:t>
      </w:r>
      <w:proofErr w:type="spellEnd"/>
      <w:r w:rsidR="006076AD" w:rsidRPr="000E038A">
        <w:rPr>
          <w:rFonts w:ascii="Cambria" w:hAnsi="Cambria"/>
          <w:spacing w:val="-2"/>
        </w:rPr>
        <w:t>.</w:t>
      </w:r>
      <w:r w:rsidRPr="000E038A">
        <w:rPr>
          <w:rFonts w:ascii="Cambria" w:hAnsi="Cambria"/>
          <w:spacing w:val="-2"/>
        </w:rPr>
        <w:t xml:space="preserve">, </w:t>
      </w:r>
      <w:r w:rsidR="00B761EA" w:rsidRPr="000E038A">
        <w:rPr>
          <w:rFonts w:ascii="Cambria" w:hAnsi="Cambria"/>
          <w:spacing w:val="-2"/>
        </w:rPr>
        <w:t>o</w:t>
      </w:r>
      <w:r w:rsidR="00AB3F5B" w:rsidRPr="000E038A">
        <w:rPr>
          <w:rFonts w:ascii="Cambria" w:hAnsi="Cambria"/>
          <w:spacing w:val="-2"/>
        </w:rPr>
        <w:t xml:space="preserve"> unieważnieniu postępowania o udzielenie zamówienia </w:t>
      </w:r>
      <w:r w:rsidR="00016C9F" w:rsidRPr="000E038A">
        <w:rPr>
          <w:rFonts w:ascii="Cambria" w:hAnsi="Cambria"/>
          <w:spacing w:val="-2"/>
        </w:rPr>
        <w:t>z</w:t>
      </w:r>
      <w:r w:rsidR="00AB3F5B" w:rsidRPr="000E038A">
        <w:rPr>
          <w:rFonts w:ascii="Cambria" w:hAnsi="Cambria"/>
          <w:spacing w:val="-2"/>
        </w:rPr>
        <w:t xml:space="preserve">amawiający zawiadamia równocześnie wszystkich </w:t>
      </w:r>
      <w:r w:rsidR="00016C9F" w:rsidRPr="000E038A">
        <w:rPr>
          <w:rFonts w:ascii="Cambria" w:hAnsi="Cambria"/>
          <w:spacing w:val="-2"/>
        </w:rPr>
        <w:t>w</w:t>
      </w:r>
      <w:r w:rsidR="00AB3F5B" w:rsidRPr="000E038A">
        <w:rPr>
          <w:rFonts w:ascii="Cambria" w:hAnsi="Cambria"/>
          <w:spacing w:val="-2"/>
        </w:rPr>
        <w:t>ykonawców, którzy</w:t>
      </w:r>
      <w:r w:rsidR="003E2D5F" w:rsidRPr="000E038A">
        <w:rPr>
          <w:rFonts w:ascii="Cambria" w:hAnsi="Cambria"/>
          <w:spacing w:val="-2"/>
        </w:rPr>
        <w:t xml:space="preserve"> złożyli oferty – podając uzasadnienie faktyczne i prawne</w:t>
      </w:r>
      <w:bookmarkEnd w:id="194"/>
      <w:bookmarkEnd w:id="195"/>
      <w:bookmarkEnd w:id="196"/>
      <w:r w:rsidR="003E2D5F" w:rsidRPr="000E038A">
        <w:rPr>
          <w:rFonts w:ascii="Cambria" w:hAnsi="Cambria"/>
          <w:spacing w:val="-2"/>
        </w:rPr>
        <w:t>.</w:t>
      </w:r>
    </w:p>
    <w:p w14:paraId="49E2EBA8" w14:textId="77777777" w:rsidR="003E2D5F" w:rsidRPr="000E038A" w:rsidRDefault="00B761EA"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 xml:space="preserve">Zgodnie z art. 260 ust. 2 </w:t>
      </w:r>
      <w:proofErr w:type="spellStart"/>
      <w:r w:rsidR="006076AD" w:rsidRPr="000E038A">
        <w:rPr>
          <w:rFonts w:ascii="Cambria" w:hAnsi="Cambria"/>
          <w:spacing w:val="-4"/>
        </w:rPr>
        <w:t>u.p.z.p</w:t>
      </w:r>
      <w:proofErr w:type="spellEnd"/>
      <w:r w:rsidR="006076AD" w:rsidRPr="000E038A">
        <w:rPr>
          <w:rFonts w:ascii="Cambria" w:hAnsi="Cambria"/>
          <w:spacing w:val="-4"/>
        </w:rPr>
        <w:t>.</w:t>
      </w:r>
      <w:r w:rsidRPr="000E038A">
        <w:rPr>
          <w:rFonts w:ascii="Cambria" w:hAnsi="Cambria"/>
          <w:spacing w:val="-4"/>
        </w:rPr>
        <w:t>, z</w:t>
      </w:r>
      <w:r w:rsidR="003E2D5F" w:rsidRPr="000E038A">
        <w:rPr>
          <w:rFonts w:ascii="Cambria" w:hAnsi="Cambria"/>
          <w:spacing w:val="-4"/>
        </w:rPr>
        <w:t>amawiający udostępnia niezwłocznie informacje, o których mowa w p</w:t>
      </w:r>
      <w:r w:rsidR="00016C9F" w:rsidRPr="000E038A">
        <w:rPr>
          <w:rFonts w:ascii="Cambria" w:hAnsi="Cambria"/>
          <w:spacing w:val="-4"/>
        </w:rPr>
        <w:t>unkcie poprzedzającym</w:t>
      </w:r>
      <w:r w:rsidR="003E2D5F" w:rsidRPr="000E038A">
        <w:rPr>
          <w:rFonts w:ascii="Cambria" w:hAnsi="Cambria"/>
          <w:spacing w:val="-4"/>
        </w:rPr>
        <w:t>, na stronie internetowej prowadzonego postępowania.</w:t>
      </w:r>
    </w:p>
    <w:p w14:paraId="217762F3" w14:textId="77777777" w:rsidR="003E2D5F" w:rsidRPr="000E038A" w:rsidRDefault="00B761EA"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 xml:space="preserve">Zgodnie z art. 262 </w:t>
      </w:r>
      <w:proofErr w:type="spellStart"/>
      <w:r w:rsidR="006076AD" w:rsidRPr="000E038A">
        <w:rPr>
          <w:rFonts w:ascii="Cambria" w:hAnsi="Cambria"/>
          <w:spacing w:val="-4"/>
        </w:rPr>
        <w:t>u.p.z.p</w:t>
      </w:r>
      <w:proofErr w:type="spellEnd"/>
      <w:r w:rsidR="006076AD" w:rsidRPr="000E038A">
        <w:rPr>
          <w:rFonts w:ascii="Cambria" w:hAnsi="Cambria"/>
          <w:spacing w:val="-4"/>
        </w:rPr>
        <w:t>.</w:t>
      </w:r>
      <w:r w:rsidRPr="000E038A">
        <w:rPr>
          <w:rFonts w:ascii="Cambria" w:hAnsi="Cambria"/>
          <w:spacing w:val="-4"/>
        </w:rPr>
        <w:t>, w</w:t>
      </w:r>
      <w:r w:rsidR="003E2D5F" w:rsidRPr="000E038A">
        <w:rPr>
          <w:rFonts w:ascii="Cambria" w:hAnsi="Cambria"/>
          <w:spacing w:val="-4"/>
        </w:rPr>
        <w:t xml:space="preserve">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7C1BD2B9" w14:textId="77777777" w:rsidR="003E2D5F" w:rsidRPr="000E038A" w:rsidRDefault="000C5C21"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spacing w:val="-6"/>
        </w:rPr>
      </w:pPr>
      <w:r w:rsidRPr="000E038A">
        <w:rPr>
          <w:rFonts w:ascii="Cambria" w:hAnsi="Cambria"/>
          <w:spacing w:val="-6"/>
        </w:rPr>
        <w:t xml:space="preserve">Zgodnie z art. 263 </w:t>
      </w:r>
      <w:proofErr w:type="spellStart"/>
      <w:r w:rsidR="006076AD" w:rsidRPr="000E038A">
        <w:rPr>
          <w:rFonts w:ascii="Cambria" w:hAnsi="Cambria"/>
          <w:spacing w:val="-6"/>
        </w:rPr>
        <w:t>u.p.z.p</w:t>
      </w:r>
      <w:proofErr w:type="spellEnd"/>
      <w:r w:rsidR="006076AD" w:rsidRPr="000E038A">
        <w:rPr>
          <w:rFonts w:ascii="Cambria" w:hAnsi="Cambria"/>
          <w:spacing w:val="-6"/>
        </w:rPr>
        <w:t>.</w:t>
      </w:r>
      <w:r w:rsidRPr="000E038A">
        <w:rPr>
          <w:rFonts w:ascii="Cambria" w:hAnsi="Cambria"/>
          <w:spacing w:val="-6"/>
        </w:rPr>
        <w:t>, jeżeli wykonawca, którego oferta została wybrana jako najkorzystniejsza, uchyla się od zawarcia umowy w sprawie zamówienia publicznego, zamawiający może dokonać ponownego badania i oceny ofert spośród ofert pozostałych w postępowaniu wykonawców</w:t>
      </w:r>
      <w:r w:rsidR="005A125A" w:rsidRPr="000E038A">
        <w:rPr>
          <w:rFonts w:ascii="Cambria" w:hAnsi="Cambria"/>
          <w:spacing w:val="-6"/>
        </w:rPr>
        <w:t xml:space="preserve"> oraz wybrać najkorzystniejszą ofertę</w:t>
      </w:r>
      <w:r w:rsidRPr="000E038A">
        <w:rPr>
          <w:rFonts w:ascii="Cambria" w:hAnsi="Cambria"/>
          <w:spacing w:val="-6"/>
        </w:rPr>
        <w:t xml:space="preserve"> albo unieważnić postępowanie.</w:t>
      </w:r>
    </w:p>
    <w:p w14:paraId="52700A3A" w14:textId="77777777" w:rsidR="000C5C21" w:rsidRPr="000E038A" w:rsidRDefault="00686226"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Zamawiający zawiera umowę w sprawie zamówienia publicznego, z uwzględnieniem art. 577</w:t>
      </w:r>
      <w:r w:rsidR="006076AD" w:rsidRPr="000E038A">
        <w:rPr>
          <w:rFonts w:ascii="Cambria" w:hAnsi="Cambria"/>
          <w:spacing w:val="-4"/>
        </w:rPr>
        <w:t xml:space="preserve"> </w:t>
      </w:r>
      <w:proofErr w:type="spellStart"/>
      <w:r w:rsidR="006076AD" w:rsidRPr="000E038A">
        <w:rPr>
          <w:rFonts w:ascii="Cambria" w:hAnsi="Cambria"/>
          <w:spacing w:val="-4"/>
        </w:rPr>
        <w:t>u.p.z.p</w:t>
      </w:r>
      <w:proofErr w:type="spellEnd"/>
      <w:r w:rsidR="006076AD" w:rsidRPr="000E038A">
        <w:rPr>
          <w:rFonts w:ascii="Cambria" w:hAnsi="Cambria"/>
          <w:spacing w:val="-4"/>
        </w:rPr>
        <w:t>.</w:t>
      </w:r>
      <w:r w:rsidRPr="000E038A">
        <w:rPr>
          <w:rFonts w:ascii="Cambria" w:hAnsi="Cambria"/>
          <w:spacing w:val="-4"/>
        </w:rPr>
        <w:t>,</w:t>
      </w:r>
      <w:r w:rsidR="006076AD" w:rsidRPr="000E038A">
        <w:rPr>
          <w:rFonts w:ascii="Cambria" w:hAnsi="Cambria"/>
          <w:spacing w:val="-4"/>
        </w:rPr>
        <w:t xml:space="preserve"> </w:t>
      </w:r>
      <w:r w:rsidRPr="000E038A">
        <w:rPr>
          <w:rFonts w:ascii="Cambria" w:hAnsi="Cambria"/>
          <w:spacing w:val="-4"/>
        </w:rPr>
        <w:t>w terminie nie krótszym niż 5 dni od dnia przesłania zawiadomienia o wyborze najkorzystniejszej oferty, jeżeli zawiadomienie to zostało przesłane przy użyciu środków komuni</w:t>
      </w:r>
      <w:r w:rsidR="00D8285C" w:rsidRPr="000E038A">
        <w:rPr>
          <w:rFonts w:ascii="Cambria" w:hAnsi="Cambria"/>
          <w:spacing w:val="-4"/>
        </w:rPr>
        <w:softHyphen/>
      </w:r>
      <w:r w:rsidRPr="000E038A">
        <w:rPr>
          <w:rFonts w:ascii="Cambria" w:hAnsi="Cambria"/>
          <w:spacing w:val="-4"/>
        </w:rPr>
        <w:t>kacji</w:t>
      </w:r>
      <w:r w:rsidR="00D8285C" w:rsidRPr="000E038A">
        <w:rPr>
          <w:rFonts w:ascii="Cambria" w:hAnsi="Cambria"/>
          <w:spacing w:val="-4"/>
        </w:rPr>
        <w:t xml:space="preserve"> </w:t>
      </w:r>
      <w:r w:rsidRPr="000E038A">
        <w:rPr>
          <w:rFonts w:ascii="Cambria" w:hAnsi="Cambria"/>
          <w:spacing w:val="-4"/>
        </w:rPr>
        <w:t>elektronicznej.</w:t>
      </w:r>
    </w:p>
    <w:p w14:paraId="2F453933" w14:textId="77777777" w:rsidR="00686226" w:rsidRPr="000E038A" w:rsidRDefault="00686226"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r w:rsidRPr="000E038A">
        <w:rPr>
          <w:rFonts w:ascii="Cambria" w:hAnsi="Cambria"/>
          <w:spacing w:val="-2"/>
        </w:rPr>
        <w:t xml:space="preserve">Zgodnie z art. 308 ust. 3 </w:t>
      </w:r>
      <w:proofErr w:type="spellStart"/>
      <w:r w:rsidR="006076AD" w:rsidRPr="000E038A">
        <w:rPr>
          <w:rFonts w:ascii="Cambria" w:hAnsi="Cambria"/>
          <w:spacing w:val="-2"/>
        </w:rPr>
        <w:t>u.p.z.p</w:t>
      </w:r>
      <w:proofErr w:type="spellEnd"/>
      <w:r w:rsidR="006076AD" w:rsidRPr="000E038A">
        <w:rPr>
          <w:rFonts w:ascii="Cambria" w:hAnsi="Cambria"/>
          <w:spacing w:val="-2"/>
        </w:rPr>
        <w:t>.</w:t>
      </w:r>
      <w:r w:rsidRPr="000E038A">
        <w:rPr>
          <w:rFonts w:ascii="Cambria" w:hAnsi="Cambria"/>
          <w:spacing w:val="-2"/>
        </w:rPr>
        <w:t>, zamawiający może zawrzeć umowę w sprawie zamówienia publicznego przed upływem tego termin</w:t>
      </w:r>
      <w:r w:rsidR="00E05B24" w:rsidRPr="000E038A">
        <w:rPr>
          <w:rFonts w:ascii="Cambria" w:hAnsi="Cambria"/>
          <w:spacing w:val="-2"/>
        </w:rPr>
        <w:t>u, jeżeli w postępowaniu o udzi</w:t>
      </w:r>
      <w:r w:rsidRPr="000E038A">
        <w:rPr>
          <w:rFonts w:ascii="Cambria" w:hAnsi="Cambria"/>
          <w:spacing w:val="-2"/>
        </w:rPr>
        <w:t>elenie zamówienia prowadzony</w:t>
      </w:r>
      <w:r w:rsidR="00E05B24" w:rsidRPr="000E038A">
        <w:rPr>
          <w:rFonts w:ascii="Cambria" w:hAnsi="Cambria"/>
          <w:spacing w:val="-2"/>
        </w:rPr>
        <w:t>m</w:t>
      </w:r>
      <w:r w:rsidRPr="000E038A">
        <w:rPr>
          <w:rFonts w:ascii="Cambria" w:hAnsi="Cambria"/>
          <w:spacing w:val="-2"/>
        </w:rPr>
        <w:t xml:space="preserve"> w trybie podstawowym złożono tylko jedną ofertę</w:t>
      </w:r>
      <w:r w:rsidRPr="000E038A">
        <w:rPr>
          <w:rFonts w:ascii="Cambria" w:hAnsi="Cambria"/>
        </w:rPr>
        <w:t>.</w:t>
      </w:r>
    </w:p>
    <w:p w14:paraId="0DB0231C" w14:textId="77777777" w:rsidR="00AB3F5B" w:rsidRPr="000E038A" w:rsidRDefault="00AB3F5B"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
          <w:spacing w:val="-2"/>
          <w:lang w:eastAsia="en-US"/>
        </w:rPr>
      </w:pPr>
      <w:bookmarkStart w:id="197" w:name="_Toc456007547"/>
      <w:bookmarkStart w:id="198" w:name="_Toc456007777"/>
      <w:bookmarkStart w:id="199" w:name="_Toc458156818"/>
      <w:bookmarkStart w:id="200" w:name="_Toc61215844"/>
      <w:r w:rsidRPr="000E038A">
        <w:rPr>
          <w:rFonts w:ascii="Cambria" w:hAnsi="Cambria"/>
          <w:b/>
          <w:spacing w:val="-2"/>
          <w:lang w:eastAsia="en-US"/>
        </w:rPr>
        <w:t>Informacja</w:t>
      </w:r>
      <w:r w:rsidR="002E1C12" w:rsidRPr="000E038A">
        <w:rPr>
          <w:rFonts w:ascii="Cambria" w:hAnsi="Cambria"/>
          <w:b/>
          <w:spacing w:val="-2"/>
          <w:lang w:eastAsia="en-US"/>
        </w:rPr>
        <w:t xml:space="preserve"> o formalnościach, jakie muszą</w:t>
      </w:r>
      <w:r w:rsidRPr="000E038A">
        <w:rPr>
          <w:rFonts w:ascii="Cambria" w:hAnsi="Cambria"/>
          <w:b/>
          <w:spacing w:val="-2"/>
          <w:lang w:eastAsia="en-US"/>
        </w:rPr>
        <w:t xml:space="preserve"> zostać dopełnione po wyborze oferty w</w:t>
      </w:r>
      <w:r w:rsidR="00A35554" w:rsidRPr="000E038A">
        <w:rPr>
          <w:rFonts w:ascii="Cambria" w:hAnsi="Cambria"/>
          <w:b/>
          <w:spacing w:val="-2"/>
          <w:lang w:eastAsia="en-US"/>
        </w:rPr>
        <w:t> </w:t>
      </w:r>
      <w:r w:rsidRPr="000E038A">
        <w:rPr>
          <w:rFonts w:ascii="Cambria" w:hAnsi="Cambria"/>
          <w:b/>
          <w:spacing w:val="-2"/>
          <w:lang w:eastAsia="en-US"/>
        </w:rPr>
        <w:t>celu zawarcia umowy w sprawie zamówienia publicznego</w:t>
      </w:r>
      <w:bookmarkEnd w:id="197"/>
      <w:bookmarkEnd w:id="198"/>
      <w:bookmarkEnd w:id="199"/>
      <w:r w:rsidR="00B46186" w:rsidRPr="000E038A">
        <w:rPr>
          <w:rFonts w:ascii="Cambria" w:hAnsi="Cambria"/>
          <w:b/>
          <w:spacing w:val="-2"/>
          <w:lang w:eastAsia="en-US"/>
        </w:rPr>
        <w:t>.</w:t>
      </w:r>
      <w:bookmarkEnd w:id="200"/>
    </w:p>
    <w:p w14:paraId="393FAAE2" w14:textId="77777777" w:rsidR="000372DA" w:rsidRPr="000E038A" w:rsidRDefault="000372DA"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rPr>
      </w:pPr>
      <w:bookmarkStart w:id="201" w:name="_Toc456007555"/>
      <w:bookmarkStart w:id="202" w:name="_Toc456007785"/>
      <w:bookmarkStart w:id="203" w:name="_Toc456085725"/>
      <w:r w:rsidRPr="000E038A">
        <w:rPr>
          <w:rFonts w:ascii="Cambria" w:hAnsi="Cambria"/>
          <w:spacing w:val="-2"/>
        </w:rPr>
        <w:t xml:space="preserve">W celu zawarcia umowy </w:t>
      </w:r>
      <w:r w:rsidR="00016C9F" w:rsidRPr="000E038A">
        <w:rPr>
          <w:rFonts w:ascii="Cambria" w:hAnsi="Cambria"/>
          <w:spacing w:val="-2"/>
        </w:rPr>
        <w:t>z</w:t>
      </w:r>
      <w:r w:rsidRPr="000E038A">
        <w:rPr>
          <w:rFonts w:ascii="Cambria" w:hAnsi="Cambria"/>
          <w:spacing w:val="-2"/>
        </w:rPr>
        <w:t>amawiający zażąda dopełnienia następujących formalności</w:t>
      </w:r>
      <w:r w:rsidRPr="000E038A">
        <w:rPr>
          <w:rFonts w:ascii="Cambria" w:hAnsi="Cambria"/>
        </w:rPr>
        <w:t>:</w:t>
      </w:r>
      <w:bookmarkEnd w:id="201"/>
      <w:bookmarkEnd w:id="202"/>
      <w:bookmarkEnd w:id="203"/>
    </w:p>
    <w:p w14:paraId="5A8B8567" w14:textId="77777777" w:rsidR="000372DA" w:rsidRPr="000E038A" w:rsidRDefault="000372DA" w:rsidP="00D1363E">
      <w:pPr>
        <w:pStyle w:val="Akapitzlist1"/>
        <w:widowControl w:val="0"/>
        <w:numPr>
          <w:ilvl w:val="0"/>
          <w:numId w:val="13"/>
        </w:numPr>
        <w:tabs>
          <w:tab w:val="left" w:pos="1134"/>
        </w:tabs>
        <w:suppressAutoHyphens w:val="0"/>
        <w:spacing w:after="0" w:line="240" w:lineRule="auto"/>
        <w:ind w:left="1134" w:hanging="283"/>
        <w:jc w:val="both"/>
        <w:rPr>
          <w:rFonts w:ascii="Cambria" w:hAnsi="Cambria"/>
          <w:color w:val="000000"/>
          <w:lang w:eastAsia="en-US"/>
        </w:rPr>
      </w:pPr>
      <w:r w:rsidRPr="000E038A">
        <w:rPr>
          <w:rFonts w:ascii="Cambria" w:hAnsi="Cambria"/>
          <w:color w:val="000000"/>
          <w:lang w:eastAsia="en-US"/>
        </w:rPr>
        <w:t>wskazania osób umocowanych do zawarcia umowy,</w:t>
      </w:r>
    </w:p>
    <w:p w14:paraId="3589B070" w14:textId="77777777" w:rsidR="000372DA" w:rsidRPr="000E038A" w:rsidRDefault="000372DA" w:rsidP="00D1363E">
      <w:pPr>
        <w:pStyle w:val="Akapitzlist1"/>
        <w:widowControl w:val="0"/>
        <w:numPr>
          <w:ilvl w:val="0"/>
          <w:numId w:val="13"/>
        </w:numPr>
        <w:tabs>
          <w:tab w:val="left" w:pos="1134"/>
        </w:tabs>
        <w:suppressAutoHyphens w:val="0"/>
        <w:spacing w:after="0" w:line="240" w:lineRule="auto"/>
        <w:ind w:left="1134" w:hanging="283"/>
        <w:jc w:val="both"/>
        <w:rPr>
          <w:rFonts w:ascii="Cambria" w:hAnsi="Cambria"/>
          <w:color w:val="000000"/>
          <w:lang w:eastAsia="en-US"/>
        </w:rPr>
      </w:pPr>
      <w:r w:rsidRPr="000E038A">
        <w:rPr>
          <w:rFonts w:ascii="Cambria" w:hAnsi="Cambria"/>
          <w:color w:val="000000"/>
          <w:lang w:eastAsia="en-US"/>
        </w:rPr>
        <w:t>okazania pełnomocnictw, o ile z okoliczności wynikać będzie konieczność posiadania pełnomocnictw,</w:t>
      </w:r>
    </w:p>
    <w:p w14:paraId="7E42815D" w14:textId="77777777" w:rsidR="000372DA" w:rsidRPr="000E038A" w:rsidRDefault="000372DA" w:rsidP="00D1363E">
      <w:pPr>
        <w:pStyle w:val="Akapitzlist1"/>
        <w:widowControl w:val="0"/>
        <w:numPr>
          <w:ilvl w:val="0"/>
          <w:numId w:val="13"/>
        </w:numPr>
        <w:tabs>
          <w:tab w:val="left" w:pos="1134"/>
        </w:tabs>
        <w:suppressAutoHyphens w:val="0"/>
        <w:spacing w:after="0" w:line="240" w:lineRule="auto"/>
        <w:ind w:left="1134" w:hanging="283"/>
        <w:jc w:val="both"/>
        <w:rPr>
          <w:rFonts w:ascii="Cambria" w:hAnsi="Cambria"/>
          <w:color w:val="000000"/>
          <w:lang w:eastAsia="en-US"/>
        </w:rPr>
      </w:pPr>
      <w:r w:rsidRPr="000E038A">
        <w:rPr>
          <w:rFonts w:ascii="Cambria" w:hAnsi="Cambria"/>
          <w:color w:val="000000"/>
          <w:lang w:eastAsia="en-US"/>
        </w:rPr>
        <w:t>wyznaczenia osoby/osób do utrzymywania bieżących kontaktów.</w:t>
      </w:r>
    </w:p>
    <w:p w14:paraId="5869D454" w14:textId="77777777" w:rsidR="00820B4B" w:rsidRPr="000E038A" w:rsidRDefault="00820B4B"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spacing w:val="-2"/>
        </w:rPr>
      </w:pPr>
      <w:bookmarkStart w:id="204" w:name="_Toc456007556"/>
      <w:bookmarkStart w:id="205" w:name="_Toc456007786"/>
      <w:bookmarkStart w:id="206" w:name="_Toc456085726"/>
      <w:r w:rsidRPr="000E038A">
        <w:rPr>
          <w:rFonts w:ascii="Cambria" w:hAnsi="Cambria"/>
          <w:spacing w:val="-2"/>
        </w:rPr>
        <w:t>Zamawiający powiadomi wybranego wykonawcę o miejscu i terminie podpisania umowy (dopuszcza się możliwość podpisania umowy drogą korespondencyjną, ale wyłącznie przy zachowaniu terminów wyznaczonych przez zamawiającego co do dostarczenia przez wykonawcę podpisanych egzemplarzy umowy do siedziby zamawiającego).</w:t>
      </w:r>
      <w:bookmarkStart w:id="207" w:name="_Toc456007554"/>
      <w:bookmarkStart w:id="208" w:name="_Toc456007784"/>
      <w:bookmarkStart w:id="209" w:name="_Toc456085724"/>
      <w:bookmarkStart w:id="210" w:name="_Toc456007557"/>
      <w:bookmarkStart w:id="211" w:name="_Toc456007787"/>
      <w:bookmarkStart w:id="212" w:name="_Toc456085727"/>
      <w:bookmarkEnd w:id="204"/>
      <w:bookmarkEnd w:id="205"/>
      <w:bookmarkEnd w:id="206"/>
    </w:p>
    <w:p w14:paraId="6F038AFB" w14:textId="77777777" w:rsidR="00820B4B" w:rsidRPr="000E038A" w:rsidRDefault="00820B4B"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Jeżeli zostanie wybrana oferta wykonawców wspólnie ubiegający</w:t>
      </w:r>
      <w:r w:rsidR="00B46186" w:rsidRPr="000E038A">
        <w:rPr>
          <w:rFonts w:ascii="Cambria" w:hAnsi="Cambria"/>
          <w:spacing w:val="-4"/>
        </w:rPr>
        <w:t>ch</w:t>
      </w:r>
      <w:r w:rsidRPr="000E038A">
        <w:rPr>
          <w:rFonts w:ascii="Cambria" w:hAnsi="Cambria"/>
          <w:spacing w:val="-4"/>
        </w:rPr>
        <w:t xml:space="preserve"> się o udzielenie zamówienia, zamawiający będzie żądać przed zawarciem umowy w</w:t>
      </w:r>
      <w:r w:rsidR="00B46186" w:rsidRPr="000E038A">
        <w:rPr>
          <w:rFonts w:ascii="Cambria" w:hAnsi="Cambria"/>
          <w:spacing w:val="-4"/>
        </w:rPr>
        <w:t xml:space="preserve"> </w:t>
      </w:r>
      <w:r w:rsidRPr="000E038A">
        <w:rPr>
          <w:rFonts w:ascii="Cambria" w:hAnsi="Cambria"/>
          <w:spacing w:val="-4"/>
        </w:rPr>
        <w:t>sprawie zamówienia publicznego kopii umowy regulującej współpracę tych wykonawców.</w:t>
      </w:r>
      <w:bookmarkEnd w:id="207"/>
      <w:bookmarkEnd w:id="208"/>
      <w:bookmarkEnd w:id="209"/>
    </w:p>
    <w:p w14:paraId="75F7B1AC" w14:textId="627043C0" w:rsidR="00820B4B" w:rsidRPr="000E038A" w:rsidRDefault="00820B4B" w:rsidP="00C05027">
      <w:pPr>
        <w:widowControl w:val="0"/>
        <w:numPr>
          <w:ilvl w:val="1"/>
          <w:numId w:val="135"/>
        </w:numPr>
        <w:tabs>
          <w:tab w:val="left" w:pos="851"/>
        </w:tabs>
        <w:suppressAutoHyphens w:val="0"/>
        <w:ind w:left="851" w:hanging="851"/>
        <w:jc w:val="both"/>
        <w:rPr>
          <w:rFonts w:ascii="Cambria" w:hAnsi="Cambria"/>
          <w:spacing w:val="-2"/>
          <w:sz w:val="22"/>
          <w:szCs w:val="22"/>
        </w:rPr>
      </w:pPr>
      <w:bookmarkStart w:id="213" w:name="_Hlk14697315"/>
      <w:bookmarkStart w:id="214" w:name="_Hlk47958697"/>
      <w:bookmarkEnd w:id="210"/>
      <w:bookmarkEnd w:id="211"/>
      <w:bookmarkEnd w:id="212"/>
      <w:r w:rsidRPr="000E038A">
        <w:rPr>
          <w:rFonts w:ascii="Cambria" w:hAnsi="Cambria"/>
          <w:spacing w:val="-2"/>
          <w:sz w:val="22"/>
          <w:szCs w:val="22"/>
        </w:rPr>
        <w:t>W I</w:t>
      </w:r>
      <w:r w:rsidR="00D432C4">
        <w:rPr>
          <w:rFonts w:ascii="Cambria" w:hAnsi="Cambria"/>
          <w:spacing w:val="-2"/>
          <w:sz w:val="22"/>
          <w:szCs w:val="22"/>
        </w:rPr>
        <w:t>,</w:t>
      </w:r>
      <w:r w:rsidRPr="000E038A">
        <w:rPr>
          <w:rFonts w:ascii="Cambria" w:hAnsi="Cambria"/>
          <w:spacing w:val="-2"/>
          <w:sz w:val="22"/>
          <w:szCs w:val="22"/>
        </w:rPr>
        <w:t xml:space="preserve"> </w:t>
      </w:r>
      <w:r w:rsidR="00DD23DC">
        <w:rPr>
          <w:rFonts w:ascii="Cambria" w:hAnsi="Cambria"/>
          <w:spacing w:val="-2"/>
          <w:sz w:val="22"/>
          <w:szCs w:val="22"/>
        </w:rPr>
        <w:t>II i III</w:t>
      </w:r>
      <w:r w:rsidRPr="000E038A">
        <w:rPr>
          <w:rFonts w:ascii="Cambria" w:hAnsi="Cambria"/>
          <w:spacing w:val="-2"/>
          <w:sz w:val="22"/>
          <w:szCs w:val="22"/>
        </w:rPr>
        <w:t xml:space="preserve"> części zamówienia, po zawarciu umowy w sprawie zamówienia publicznego, wykonawca jest zobowiązany do wystawienia dokumentów ubezpieczeniowych w przeciągu 10 dni od otrzymania od brokera ubezpieczeniowego wniosków, nie później jednak niż do dnia </w:t>
      </w:r>
      <w:r w:rsidR="00665322">
        <w:rPr>
          <w:rFonts w:ascii="Cambria" w:hAnsi="Cambria"/>
          <w:spacing w:val="-2"/>
          <w:sz w:val="22"/>
          <w:szCs w:val="22"/>
        </w:rPr>
        <w:t>01</w:t>
      </w:r>
      <w:r w:rsidR="000004C3">
        <w:rPr>
          <w:rFonts w:ascii="Cambria" w:hAnsi="Cambria"/>
          <w:spacing w:val="-2"/>
          <w:sz w:val="22"/>
          <w:szCs w:val="22"/>
        </w:rPr>
        <w:t>.</w:t>
      </w:r>
      <w:r w:rsidR="00665322">
        <w:rPr>
          <w:rFonts w:ascii="Cambria" w:hAnsi="Cambria"/>
          <w:spacing w:val="-2"/>
          <w:sz w:val="22"/>
          <w:szCs w:val="22"/>
        </w:rPr>
        <w:t>0</w:t>
      </w:r>
      <w:r w:rsidR="00000E09">
        <w:rPr>
          <w:rFonts w:ascii="Cambria" w:hAnsi="Cambria"/>
          <w:spacing w:val="-2"/>
          <w:sz w:val="22"/>
          <w:szCs w:val="22"/>
        </w:rPr>
        <w:t>1</w:t>
      </w:r>
      <w:r w:rsidR="000004C3">
        <w:rPr>
          <w:rFonts w:ascii="Cambria" w:hAnsi="Cambria"/>
          <w:spacing w:val="-2"/>
          <w:sz w:val="22"/>
          <w:szCs w:val="22"/>
        </w:rPr>
        <w:t>.202</w:t>
      </w:r>
      <w:r w:rsidR="00000E09">
        <w:rPr>
          <w:rFonts w:ascii="Cambria" w:hAnsi="Cambria"/>
          <w:spacing w:val="-2"/>
          <w:sz w:val="22"/>
          <w:szCs w:val="22"/>
        </w:rPr>
        <w:t>3</w:t>
      </w:r>
      <w:r w:rsidRPr="000E038A">
        <w:rPr>
          <w:rFonts w:ascii="Cambria" w:hAnsi="Cambria"/>
          <w:spacing w:val="-2"/>
          <w:sz w:val="22"/>
          <w:szCs w:val="22"/>
        </w:rPr>
        <w:t xml:space="preserve"> r.</w:t>
      </w:r>
      <w:r w:rsidR="00286827" w:rsidRPr="000E038A">
        <w:rPr>
          <w:rFonts w:ascii="Cambria" w:hAnsi="Cambria"/>
          <w:spacing w:val="-2"/>
          <w:sz w:val="22"/>
          <w:szCs w:val="22"/>
        </w:rPr>
        <w:t>,</w:t>
      </w:r>
      <w:r w:rsidRPr="000E038A">
        <w:rPr>
          <w:rFonts w:ascii="Cambria" w:hAnsi="Cambria"/>
          <w:spacing w:val="-2"/>
          <w:sz w:val="22"/>
          <w:szCs w:val="22"/>
        </w:rPr>
        <w:t xml:space="preserve"> </w:t>
      </w:r>
      <w:r w:rsidR="00286827" w:rsidRPr="000E038A">
        <w:rPr>
          <w:rFonts w:ascii="Cambria" w:hAnsi="Cambria"/>
          <w:spacing w:val="-2"/>
          <w:sz w:val="22"/>
          <w:szCs w:val="22"/>
        </w:rPr>
        <w:t xml:space="preserve">a w kolejnym roku realizacji zamówienia – do dnia </w:t>
      </w:r>
      <w:r w:rsidR="00665322">
        <w:rPr>
          <w:rFonts w:ascii="Cambria" w:hAnsi="Cambria"/>
          <w:spacing w:val="-2"/>
          <w:sz w:val="22"/>
          <w:szCs w:val="22"/>
        </w:rPr>
        <w:t>01.0</w:t>
      </w:r>
      <w:r w:rsidR="000F2604">
        <w:rPr>
          <w:rFonts w:ascii="Cambria" w:hAnsi="Cambria"/>
          <w:spacing w:val="-2"/>
          <w:sz w:val="22"/>
          <w:szCs w:val="22"/>
        </w:rPr>
        <w:t>1</w:t>
      </w:r>
      <w:r w:rsidR="00665322">
        <w:rPr>
          <w:rFonts w:ascii="Cambria" w:hAnsi="Cambria"/>
          <w:spacing w:val="-2"/>
          <w:sz w:val="22"/>
          <w:szCs w:val="22"/>
        </w:rPr>
        <w:t>.2024</w:t>
      </w:r>
      <w:r w:rsidR="00286827" w:rsidRPr="000E038A">
        <w:rPr>
          <w:rFonts w:ascii="Cambria" w:hAnsi="Cambria"/>
          <w:spacing w:val="-2"/>
          <w:sz w:val="22"/>
          <w:szCs w:val="22"/>
        </w:rPr>
        <w:t>.</w:t>
      </w:r>
      <w:r w:rsidR="00286827" w:rsidRPr="000E038A">
        <w:rPr>
          <w:rFonts w:ascii="Cambria" w:hAnsi="Cambria"/>
          <w:spacing w:val="-2"/>
          <w:sz w:val="22"/>
          <w:szCs w:val="22"/>
        </w:rPr>
        <w:br/>
      </w:r>
      <w:r w:rsidRPr="000E038A">
        <w:rPr>
          <w:rFonts w:ascii="Cambria" w:hAnsi="Cambria"/>
          <w:spacing w:val="-2"/>
          <w:sz w:val="22"/>
          <w:szCs w:val="22"/>
        </w:rPr>
        <w:t>W razie niemożliwości wystawienia dokumentów tych we wskazanym terminie, wykonawca jest zobowiązany do wystawienia noty pokrycia ubezpieczeniowego, gwarantu</w:t>
      </w:r>
      <w:r w:rsidRPr="000E038A">
        <w:rPr>
          <w:rFonts w:ascii="Cambria" w:hAnsi="Cambria"/>
          <w:spacing w:val="-2"/>
          <w:sz w:val="22"/>
          <w:szCs w:val="22"/>
        </w:rPr>
        <w:softHyphen/>
        <w:t>jącej bezwarunkowo i nieodwołalnie wykonanie zamówienia w zakresie i na warun</w:t>
      </w:r>
      <w:r w:rsidRPr="000E038A">
        <w:rPr>
          <w:rFonts w:ascii="Cambria" w:hAnsi="Cambria"/>
          <w:spacing w:val="-2"/>
          <w:sz w:val="22"/>
          <w:szCs w:val="22"/>
        </w:rPr>
        <w:softHyphen/>
        <w:t xml:space="preserve">kach zgodnych ze złożoną ofertą od dnia </w:t>
      </w:r>
      <w:r w:rsidR="00665322">
        <w:rPr>
          <w:rFonts w:ascii="Cambria" w:hAnsi="Cambria"/>
          <w:spacing w:val="-2"/>
          <w:sz w:val="22"/>
          <w:szCs w:val="22"/>
        </w:rPr>
        <w:t>01</w:t>
      </w:r>
      <w:r w:rsidR="000004C3">
        <w:rPr>
          <w:rFonts w:ascii="Cambria" w:hAnsi="Cambria"/>
          <w:spacing w:val="-2"/>
          <w:sz w:val="22"/>
          <w:szCs w:val="22"/>
        </w:rPr>
        <w:t>.</w:t>
      </w:r>
      <w:r w:rsidR="00665322">
        <w:rPr>
          <w:rFonts w:ascii="Cambria" w:hAnsi="Cambria"/>
          <w:spacing w:val="-2"/>
          <w:sz w:val="22"/>
          <w:szCs w:val="22"/>
        </w:rPr>
        <w:t>0</w:t>
      </w:r>
      <w:r w:rsidR="00961747">
        <w:rPr>
          <w:rFonts w:ascii="Cambria" w:hAnsi="Cambria"/>
          <w:spacing w:val="-2"/>
          <w:sz w:val="22"/>
          <w:szCs w:val="22"/>
        </w:rPr>
        <w:t>1</w:t>
      </w:r>
      <w:r w:rsidR="000004C3">
        <w:rPr>
          <w:rFonts w:ascii="Cambria" w:hAnsi="Cambria"/>
          <w:spacing w:val="-2"/>
          <w:sz w:val="22"/>
          <w:szCs w:val="22"/>
        </w:rPr>
        <w:t>.202</w:t>
      </w:r>
      <w:r w:rsidR="00961747">
        <w:rPr>
          <w:rFonts w:ascii="Cambria" w:hAnsi="Cambria"/>
          <w:spacing w:val="-2"/>
          <w:sz w:val="22"/>
          <w:szCs w:val="22"/>
        </w:rPr>
        <w:t>3</w:t>
      </w:r>
      <w:r w:rsidRPr="000E038A">
        <w:rPr>
          <w:rFonts w:ascii="Cambria" w:hAnsi="Cambria"/>
          <w:spacing w:val="-2"/>
          <w:sz w:val="22"/>
          <w:szCs w:val="22"/>
        </w:rPr>
        <w:t xml:space="preserve"> r.</w:t>
      </w:r>
      <w:bookmarkEnd w:id="213"/>
      <w:r w:rsidR="00286827" w:rsidRPr="000E038A">
        <w:rPr>
          <w:rFonts w:ascii="Cambria" w:hAnsi="Cambria"/>
          <w:spacing w:val="-4"/>
          <w:sz w:val="22"/>
          <w:szCs w:val="22"/>
        </w:rPr>
        <w:t xml:space="preserve"> </w:t>
      </w:r>
      <w:r w:rsidR="00286827" w:rsidRPr="000E038A">
        <w:rPr>
          <w:rFonts w:ascii="Cambria" w:hAnsi="Cambria"/>
          <w:spacing w:val="-2"/>
          <w:sz w:val="22"/>
          <w:szCs w:val="22"/>
        </w:rPr>
        <w:t xml:space="preserve">oraz odpowiednio od dnia </w:t>
      </w:r>
      <w:r w:rsidR="00961747">
        <w:rPr>
          <w:rFonts w:ascii="Cambria" w:hAnsi="Cambria"/>
          <w:spacing w:val="-2"/>
          <w:sz w:val="22"/>
          <w:szCs w:val="22"/>
        </w:rPr>
        <w:t xml:space="preserve">oraz </w:t>
      </w:r>
      <w:r w:rsidR="00665322">
        <w:rPr>
          <w:rFonts w:ascii="Cambria" w:hAnsi="Cambria"/>
          <w:spacing w:val="-2"/>
          <w:sz w:val="22"/>
          <w:szCs w:val="22"/>
        </w:rPr>
        <w:t>01</w:t>
      </w:r>
      <w:r w:rsidR="000004C3">
        <w:rPr>
          <w:rFonts w:ascii="Cambria" w:hAnsi="Cambria"/>
          <w:spacing w:val="-2"/>
          <w:sz w:val="22"/>
          <w:szCs w:val="22"/>
        </w:rPr>
        <w:t>.</w:t>
      </w:r>
      <w:r w:rsidR="00665322">
        <w:rPr>
          <w:rFonts w:ascii="Cambria" w:hAnsi="Cambria"/>
          <w:spacing w:val="-2"/>
          <w:sz w:val="22"/>
          <w:szCs w:val="22"/>
        </w:rPr>
        <w:t>0</w:t>
      </w:r>
      <w:r w:rsidR="00961747">
        <w:rPr>
          <w:rFonts w:ascii="Cambria" w:hAnsi="Cambria"/>
          <w:spacing w:val="-2"/>
          <w:sz w:val="22"/>
          <w:szCs w:val="22"/>
        </w:rPr>
        <w:t>1</w:t>
      </w:r>
      <w:r w:rsidR="000004C3">
        <w:rPr>
          <w:rFonts w:ascii="Cambria" w:hAnsi="Cambria"/>
          <w:spacing w:val="-2"/>
          <w:sz w:val="22"/>
          <w:szCs w:val="22"/>
        </w:rPr>
        <w:t>.20</w:t>
      </w:r>
      <w:r w:rsidR="00665322">
        <w:rPr>
          <w:rFonts w:ascii="Cambria" w:hAnsi="Cambria"/>
          <w:spacing w:val="-2"/>
          <w:sz w:val="22"/>
          <w:szCs w:val="22"/>
        </w:rPr>
        <w:t>24r</w:t>
      </w:r>
      <w:r w:rsidR="00286827" w:rsidRPr="000E038A">
        <w:rPr>
          <w:rFonts w:ascii="Cambria" w:hAnsi="Cambria"/>
          <w:spacing w:val="-2"/>
          <w:sz w:val="22"/>
          <w:szCs w:val="22"/>
        </w:rPr>
        <w:t>.</w:t>
      </w:r>
    </w:p>
    <w:p w14:paraId="432D36B0" w14:textId="77777777" w:rsidR="00E0138E" w:rsidRPr="000E038A" w:rsidRDefault="00E0138E" w:rsidP="00C05027">
      <w:pPr>
        <w:widowControl w:val="0"/>
        <w:numPr>
          <w:ilvl w:val="1"/>
          <w:numId w:val="135"/>
        </w:numPr>
        <w:tabs>
          <w:tab w:val="left" w:pos="851"/>
        </w:tabs>
        <w:suppressAutoHyphens w:val="0"/>
        <w:ind w:left="851" w:hanging="851"/>
        <w:jc w:val="both"/>
        <w:rPr>
          <w:rFonts w:ascii="Cambria" w:hAnsi="Cambria"/>
          <w:spacing w:val="-2"/>
          <w:sz w:val="22"/>
          <w:szCs w:val="22"/>
        </w:rPr>
      </w:pPr>
      <w:bookmarkStart w:id="215" w:name="_Toc456007558"/>
      <w:bookmarkStart w:id="216" w:name="_Toc456007788"/>
      <w:bookmarkStart w:id="217" w:name="_Toc456085728"/>
      <w:bookmarkEnd w:id="214"/>
      <w:r w:rsidRPr="000E038A">
        <w:rPr>
          <w:rFonts w:ascii="Cambria" w:hAnsi="Cambria"/>
          <w:spacing w:val="-2"/>
          <w:sz w:val="22"/>
          <w:szCs w:val="22"/>
        </w:rPr>
        <w:t>Nota pokrycia ubezpieczeniowego będzie obowiązywała do czasu wystawienia dokumentów ubezpieczenio</w:t>
      </w:r>
      <w:r w:rsidRPr="000E038A">
        <w:rPr>
          <w:rFonts w:ascii="Cambria" w:hAnsi="Cambria"/>
          <w:spacing w:val="-2"/>
          <w:sz w:val="22"/>
          <w:szCs w:val="22"/>
        </w:rPr>
        <w:softHyphen/>
        <w:t>wych.</w:t>
      </w:r>
    </w:p>
    <w:p w14:paraId="3897DB4D" w14:textId="25CA338B" w:rsidR="009362C9" w:rsidRPr="000004C3" w:rsidRDefault="009362C9" w:rsidP="00C05027">
      <w:pPr>
        <w:widowControl w:val="0"/>
        <w:numPr>
          <w:ilvl w:val="1"/>
          <w:numId w:val="135"/>
        </w:numPr>
        <w:tabs>
          <w:tab w:val="left" w:pos="851"/>
        </w:tabs>
        <w:suppressAutoHyphens w:val="0"/>
        <w:ind w:left="851" w:hanging="851"/>
        <w:jc w:val="both"/>
        <w:rPr>
          <w:rFonts w:ascii="Cambria" w:hAnsi="Cambria"/>
          <w:spacing w:val="-2"/>
          <w:sz w:val="22"/>
          <w:szCs w:val="22"/>
        </w:rPr>
      </w:pPr>
      <w:bookmarkStart w:id="218" w:name="_Hlk47955561"/>
      <w:r w:rsidRPr="000004C3">
        <w:rPr>
          <w:rFonts w:ascii="Cambria" w:hAnsi="Cambria"/>
          <w:spacing w:val="-2"/>
          <w:sz w:val="22"/>
          <w:szCs w:val="22"/>
        </w:rPr>
        <w:t xml:space="preserve">W przypadku nieuprawomocnienia się wyników postępowania do dnia </w:t>
      </w:r>
      <w:r w:rsidR="00215C7A">
        <w:rPr>
          <w:rFonts w:ascii="Cambria" w:hAnsi="Cambria"/>
          <w:spacing w:val="-2"/>
          <w:sz w:val="22"/>
          <w:szCs w:val="22"/>
        </w:rPr>
        <w:t>01</w:t>
      </w:r>
      <w:r w:rsidR="000004C3" w:rsidRPr="000004C3">
        <w:rPr>
          <w:rFonts w:ascii="Cambria" w:hAnsi="Cambria"/>
          <w:spacing w:val="-2"/>
          <w:sz w:val="22"/>
          <w:szCs w:val="22"/>
        </w:rPr>
        <w:t>.</w:t>
      </w:r>
      <w:r w:rsidR="00215C7A">
        <w:rPr>
          <w:rFonts w:ascii="Cambria" w:hAnsi="Cambria"/>
          <w:spacing w:val="-2"/>
          <w:sz w:val="22"/>
          <w:szCs w:val="22"/>
        </w:rPr>
        <w:t>0</w:t>
      </w:r>
      <w:r w:rsidR="00000E09">
        <w:rPr>
          <w:rFonts w:ascii="Cambria" w:hAnsi="Cambria"/>
          <w:spacing w:val="-2"/>
          <w:sz w:val="22"/>
          <w:szCs w:val="22"/>
        </w:rPr>
        <w:t>1</w:t>
      </w:r>
      <w:r w:rsidR="000004C3" w:rsidRPr="000004C3">
        <w:rPr>
          <w:rFonts w:ascii="Cambria" w:hAnsi="Cambria"/>
          <w:spacing w:val="-2"/>
          <w:sz w:val="22"/>
          <w:szCs w:val="22"/>
        </w:rPr>
        <w:t>.</w:t>
      </w:r>
      <w:r w:rsidRPr="000004C3">
        <w:rPr>
          <w:rFonts w:ascii="Cambria" w:hAnsi="Cambria"/>
          <w:spacing w:val="-2"/>
          <w:sz w:val="22"/>
          <w:szCs w:val="22"/>
        </w:rPr>
        <w:t>202</w:t>
      </w:r>
      <w:r w:rsidR="00000E09">
        <w:rPr>
          <w:rFonts w:ascii="Cambria" w:hAnsi="Cambria"/>
          <w:spacing w:val="-2"/>
          <w:sz w:val="22"/>
          <w:szCs w:val="22"/>
        </w:rPr>
        <w:t>3</w:t>
      </w:r>
      <w:r w:rsidRPr="000004C3">
        <w:rPr>
          <w:rFonts w:ascii="Cambria" w:hAnsi="Cambria"/>
          <w:spacing w:val="-2"/>
          <w:sz w:val="22"/>
          <w:szCs w:val="22"/>
        </w:rPr>
        <w:t xml:space="preserve"> r., wykonawca do dnia</w:t>
      </w:r>
      <w:r w:rsidR="000004C3" w:rsidRPr="000004C3">
        <w:rPr>
          <w:rFonts w:ascii="Cambria" w:hAnsi="Cambria"/>
          <w:spacing w:val="-2"/>
          <w:sz w:val="22"/>
          <w:szCs w:val="22"/>
        </w:rPr>
        <w:t xml:space="preserve"> </w:t>
      </w:r>
      <w:r w:rsidR="00334DC6">
        <w:rPr>
          <w:rFonts w:ascii="Cambria" w:hAnsi="Cambria"/>
          <w:spacing w:val="-2"/>
          <w:sz w:val="22"/>
          <w:szCs w:val="22"/>
        </w:rPr>
        <w:t>3</w:t>
      </w:r>
      <w:r w:rsidR="00000E09">
        <w:rPr>
          <w:rFonts w:ascii="Cambria" w:hAnsi="Cambria"/>
          <w:spacing w:val="-2"/>
          <w:sz w:val="22"/>
          <w:szCs w:val="22"/>
        </w:rPr>
        <w:t>1</w:t>
      </w:r>
      <w:r w:rsidR="000004C3" w:rsidRPr="000004C3">
        <w:rPr>
          <w:rFonts w:ascii="Cambria" w:hAnsi="Cambria"/>
          <w:spacing w:val="-2"/>
          <w:sz w:val="22"/>
          <w:szCs w:val="22"/>
        </w:rPr>
        <w:t>.</w:t>
      </w:r>
      <w:r w:rsidR="00000E09">
        <w:rPr>
          <w:rFonts w:ascii="Cambria" w:hAnsi="Cambria"/>
          <w:spacing w:val="-2"/>
          <w:sz w:val="22"/>
          <w:szCs w:val="22"/>
        </w:rPr>
        <w:t>12</w:t>
      </w:r>
      <w:r w:rsidR="000004C3" w:rsidRPr="000004C3">
        <w:rPr>
          <w:rFonts w:ascii="Cambria" w:hAnsi="Cambria"/>
          <w:spacing w:val="-2"/>
          <w:sz w:val="22"/>
          <w:szCs w:val="22"/>
        </w:rPr>
        <w:t>.</w:t>
      </w:r>
      <w:r w:rsidRPr="000004C3">
        <w:rPr>
          <w:rFonts w:ascii="Cambria" w:hAnsi="Cambria"/>
          <w:spacing w:val="-2"/>
          <w:sz w:val="22"/>
          <w:szCs w:val="22"/>
        </w:rPr>
        <w:t>202</w:t>
      </w:r>
      <w:r w:rsidR="00215C7A">
        <w:rPr>
          <w:rFonts w:ascii="Cambria" w:hAnsi="Cambria"/>
          <w:spacing w:val="-2"/>
          <w:sz w:val="22"/>
          <w:szCs w:val="22"/>
        </w:rPr>
        <w:t>2</w:t>
      </w:r>
      <w:r w:rsidRPr="000004C3">
        <w:rPr>
          <w:rFonts w:ascii="Cambria" w:hAnsi="Cambria"/>
          <w:spacing w:val="-2"/>
          <w:sz w:val="22"/>
          <w:szCs w:val="22"/>
        </w:rPr>
        <w:t xml:space="preserve"> r. wystawi promesę, stanowiącą warunkowe przyrzeczenie ochrony ubezpieczeniowej od dnia </w:t>
      </w:r>
      <w:r w:rsidR="00215C7A">
        <w:rPr>
          <w:rFonts w:ascii="Cambria" w:hAnsi="Cambria"/>
          <w:spacing w:val="-2"/>
          <w:sz w:val="22"/>
          <w:szCs w:val="22"/>
        </w:rPr>
        <w:t>01</w:t>
      </w:r>
      <w:r w:rsidR="000004C3" w:rsidRPr="000004C3">
        <w:rPr>
          <w:rFonts w:ascii="Cambria" w:hAnsi="Cambria"/>
          <w:spacing w:val="-2"/>
          <w:sz w:val="22"/>
          <w:szCs w:val="22"/>
        </w:rPr>
        <w:t>.</w:t>
      </w:r>
      <w:r w:rsidR="00215C7A">
        <w:rPr>
          <w:rFonts w:ascii="Cambria" w:hAnsi="Cambria"/>
          <w:spacing w:val="-2"/>
          <w:sz w:val="22"/>
          <w:szCs w:val="22"/>
        </w:rPr>
        <w:t>0</w:t>
      </w:r>
      <w:r w:rsidR="00000E09">
        <w:rPr>
          <w:rFonts w:ascii="Cambria" w:hAnsi="Cambria"/>
          <w:spacing w:val="-2"/>
          <w:sz w:val="22"/>
          <w:szCs w:val="22"/>
        </w:rPr>
        <w:t>1</w:t>
      </w:r>
      <w:r w:rsidR="000004C3" w:rsidRPr="000004C3">
        <w:rPr>
          <w:rFonts w:ascii="Cambria" w:hAnsi="Cambria"/>
          <w:spacing w:val="-2"/>
          <w:sz w:val="22"/>
          <w:szCs w:val="22"/>
        </w:rPr>
        <w:t>.</w:t>
      </w:r>
      <w:r w:rsidRPr="000004C3">
        <w:rPr>
          <w:rFonts w:ascii="Cambria" w:hAnsi="Cambria"/>
          <w:spacing w:val="-2"/>
          <w:sz w:val="22"/>
          <w:szCs w:val="22"/>
        </w:rPr>
        <w:t>202</w:t>
      </w:r>
      <w:r w:rsidR="00000E09">
        <w:rPr>
          <w:rFonts w:ascii="Cambria" w:hAnsi="Cambria"/>
          <w:spacing w:val="-2"/>
          <w:sz w:val="22"/>
          <w:szCs w:val="22"/>
        </w:rPr>
        <w:t>3</w:t>
      </w:r>
      <w:r w:rsidRPr="000004C3">
        <w:rPr>
          <w:rFonts w:ascii="Cambria" w:hAnsi="Cambria"/>
          <w:spacing w:val="-2"/>
          <w:sz w:val="22"/>
          <w:szCs w:val="22"/>
        </w:rPr>
        <w:t xml:space="preserve"> r.</w:t>
      </w:r>
      <w:bookmarkEnd w:id="218"/>
    </w:p>
    <w:p w14:paraId="34C4D8E3" w14:textId="77777777" w:rsidR="00E0138E" w:rsidRPr="000E038A" w:rsidRDefault="00E0138E" w:rsidP="00C05027">
      <w:pPr>
        <w:widowControl w:val="0"/>
        <w:numPr>
          <w:ilvl w:val="1"/>
          <w:numId w:val="135"/>
        </w:numPr>
        <w:tabs>
          <w:tab w:val="left" w:pos="851"/>
        </w:tabs>
        <w:suppressAutoHyphens w:val="0"/>
        <w:ind w:left="851" w:hanging="851"/>
        <w:jc w:val="both"/>
        <w:rPr>
          <w:rFonts w:ascii="Cambria" w:hAnsi="Cambria"/>
          <w:spacing w:val="-2"/>
          <w:sz w:val="22"/>
          <w:szCs w:val="22"/>
        </w:rPr>
      </w:pPr>
      <w:r w:rsidRPr="000E038A">
        <w:rPr>
          <w:rFonts w:ascii="Cambria" w:hAnsi="Cambria"/>
          <w:spacing w:val="-2"/>
          <w:sz w:val="22"/>
          <w:szCs w:val="22"/>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00112E30" w:rsidRPr="000E038A">
        <w:rPr>
          <w:rFonts w:ascii="Cambria" w:hAnsi="Cambria"/>
          <w:spacing w:val="-2"/>
          <w:sz w:val="22"/>
          <w:szCs w:val="22"/>
        </w:rPr>
        <w:br/>
      </w:r>
      <w:r w:rsidRPr="000E038A">
        <w:rPr>
          <w:rFonts w:ascii="Cambria" w:hAnsi="Cambria"/>
          <w:spacing w:val="-2"/>
          <w:sz w:val="22"/>
          <w:szCs w:val="22"/>
        </w:rPr>
        <w:t>i na rzecz zamawiającego oraz każdego podmiotu objętego zamówieniem</w:t>
      </w:r>
      <w:r w:rsidR="00AB3F5B" w:rsidRPr="000E038A">
        <w:rPr>
          <w:rFonts w:ascii="Cambria" w:hAnsi="Cambria"/>
          <w:spacing w:val="-2"/>
          <w:sz w:val="22"/>
          <w:szCs w:val="22"/>
        </w:rPr>
        <w:t>.</w:t>
      </w:r>
      <w:bookmarkStart w:id="219" w:name="_Toc456007559"/>
      <w:bookmarkStart w:id="220" w:name="_Toc456007789"/>
      <w:bookmarkStart w:id="221" w:name="_Toc456085729"/>
      <w:bookmarkEnd w:id="215"/>
      <w:bookmarkEnd w:id="216"/>
      <w:bookmarkEnd w:id="217"/>
    </w:p>
    <w:p w14:paraId="7EC153FA" w14:textId="77777777" w:rsidR="002633F4" w:rsidRPr="000E038A" w:rsidRDefault="002633F4" w:rsidP="00C05027">
      <w:pPr>
        <w:widowControl w:val="0"/>
        <w:numPr>
          <w:ilvl w:val="1"/>
          <w:numId w:val="135"/>
        </w:numPr>
        <w:tabs>
          <w:tab w:val="left" w:pos="851"/>
        </w:tabs>
        <w:suppressAutoHyphens w:val="0"/>
        <w:ind w:left="851" w:hanging="851"/>
        <w:jc w:val="both"/>
        <w:rPr>
          <w:rFonts w:ascii="Cambria" w:hAnsi="Cambria"/>
          <w:spacing w:val="-2"/>
          <w:sz w:val="22"/>
          <w:szCs w:val="22"/>
        </w:rPr>
      </w:pPr>
      <w:r w:rsidRPr="000E038A">
        <w:rPr>
          <w:rFonts w:ascii="Cambria" w:hAnsi="Cambria"/>
          <w:sz w:val="22"/>
          <w:szCs w:val="22"/>
        </w:rPr>
        <w:t xml:space="preserve">Zgodnie z art. 309 ust. 1 </w:t>
      </w:r>
      <w:proofErr w:type="spellStart"/>
      <w:r w:rsidR="006076AD" w:rsidRPr="000E038A">
        <w:rPr>
          <w:rFonts w:ascii="Cambria" w:hAnsi="Cambria"/>
          <w:sz w:val="22"/>
          <w:szCs w:val="22"/>
        </w:rPr>
        <w:t>u.p.z.p</w:t>
      </w:r>
      <w:proofErr w:type="spellEnd"/>
      <w:r w:rsidR="006076AD" w:rsidRPr="000E038A">
        <w:rPr>
          <w:rFonts w:ascii="Cambria" w:hAnsi="Cambria"/>
          <w:sz w:val="22"/>
          <w:szCs w:val="22"/>
        </w:rPr>
        <w:t>.</w:t>
      </w:r>
      <w:r w:rsidR="00E0138E" w:rsidRPr="000E038A">
        <w:rPr>
          <w:rFonts w:ascii="Cambria" w:hAnsi="Cambria"/>
          <w:sz w:val="22"/>
          <w:szCs w:val="22"/>
        </w:rPr>
        <w:t>, z</w:t>
      </w:r>
      <w:bookmarkStart w:id="222" w:name="_Toc456007560"/>
      <w:bookmarkStart w:id="223" w:name="_Toc456007790"/>
      <w:bookmarkStart w:id="224" w:name="_Toc456085730"/>
      <w:bookmarkEnd w:id="219"/>
      <w:bookmarkEnd w:id="220"/>
      <w:bookmarkEnd w:id="221"/>
      <w:r w:rsidRPr="000E038A">
        <w:rPr>
          <w:rFonts w:ascii="Cambria" w:hAnsi="Cambria"/>
          <w:sz w:val="22"/>
          <w:szCs w:val="22"/>
        </w:rPr>
        <w:t>amawiający nie później niż w terminie 30 dni od dnia zakończenia postępowania o udzielenie zamówienia zamieszcza w Biuletynie Zamówień Publicznych ogłoszenie o wyniku postępowania</w:t>
      </w:r>
      <w:r w:rsidR="00E0138E" w:rsidRPr="000E038A">
        <w:rPr>
          <w:rFonts w:ascii="Cambria" w:hAnsi="Cambria"/>
          <w:sz w:val="22"/>
          <w:szCs w:val="22"/>
        </w:rPr>
        <w:t>,</w:t>
      </w:r>
      <w:r w:rsidRPr="000E038A">
        <w:rPr>
          <w:rFonts w:ascii="Cambria" w:hAnsi="Cambria"/>
          <w:sz w:val="22"/>
          <w:szCs w:val="22"/>
        </w:rPr>
        <w:t xml:space="preserve"> zawierające informację o udzieleniu zamówienia lub unieważnieniu postępowania. </w:t>
      </w:r>
    </w:p>
    <w:p w14:paraId="59BFA404" w14:textId="77777777" w:rsidR="002633F4" w:rsidRPr="000E038A" w:rsidRDefault="002633F4"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b/>
          <w:spacing w:val="-2"/>
          <w:lang w:eastAsia="en-US"/>
        </w:rPr>
      </w:pPr>
      <w:bookmarkStart w:id="225" w:name="_Toc456007561"/>
      <w:bookmarkStart w:id="226" w:name="_Toc456007791"/>
      <w:bookmarkStart w:id="227" w:name="_Toc458156819"/>
      <w:bookmarkEnd w:id="222"/>
      <w:bookmarkEnd w:id="223"/>
      <w:bookmarkEnd w:id="224"/>
      <w:r w:rsidRPr="000E038A">
        <w:rPr>
          <w:rFonts w:ascii="Cambria" w:hAnsi="Cambria"/>
          <w:spacing w:val="-2"/>
        </w:rPr>
        <w:t xml:space="preserve">Zamawiający może nie zawierać niektórych informacji w ogłoszeniu, o którym mowa w art. 309 ust. 1 </w:t>
      </w:r>
      <w:proofErr w:type="spellStart"/>
      <w:r w:rsidR="006076AD" w:rsidRPr="000E038A">
        <w:rPr>
          <w:rFonts w:ascii="Cambria" w:hAnsi="Cambria"/>
          <w:spacing w:val="-2"/>
        </w:rPr>
        <w:t>u.p.z.p</w:t>
      </w:r>
      <w:proofErr w:type="spellEnd"/>
      <w:r w:rsidR="006076AD" w:rsidRPr="000E038A">
        <w:rPr>
          <w:rFonts w:ascii="Cambria" w:hAnsi="Cambria"/>
          <w:spacing w:val="-2"/>
        </w:rPr>
        <w:t>.</w:t>
      </w:r>
      <w:r w:rsidRPr="000E038A">
        <w:rPr>
          <w:rFonts w:ascii="Cambria" w:hAnsi="Cambria"/>
          <w:spacing w:val="-2"/>
        </w:rPr>
        <w:t xml:space="preserve">, jeżeli ich ujawnienie w treści opublikowanego ogłoszenia mogłoby utrudnić egzekwowanie prawa lub w inny sposób byłoby sprzeczne z interesem publicznym, mogłoby zaszkodzić uzasadnionym interesom gospodarczym konkretnego wykonawcy lub mogłoby negatywnie wpłynąć na uczciwą konkurencję pomiędzy wykonawcami. </w:t>
      </w:r>
    </w:p>
    <w:p w14:paraId="28041395" w14:textId="77777777" w:rsidR="002633F4" w:rsidRPr="000E038A" w:rsidRDefault="009D3709"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228" w:name="_Toc61215845"/>
      <w:r w:rsidRPr="000E038A">
        <w:rPr>
          <w:rFonts w:ascii="Cambria" w:hAnsi="Cambria"/>
          <w:b/>
          <w:spacing w:val="-4"/>
          <w:lang w:eastAsia="en-US"/>
        </w:rPr>
        <w:t>Informacje</w:t>
      </w:r>
      <w:r w:rsidRPr="000E038A">
        <w:rPr>
          <w:rFonts w:ascii="Cambria" w:hAnsi="Cambria"/>
          <w:b/>
          <w:spacing w:val="-4"/>
        </w:rPr>
        <w:t xml:space="preserve"> dotyczące ofert wariantowych, w tym informacje o sposobie przedstawiania ofert wariantowych oraz minimalne warunki, jakim muszą odpowiadać oferty warian</w:t>
      </w:r>
      <w:r w:rsidR="00F97756" w:rsidRPr="000E038A">
        <w:rPr>
          <w:rFonts w:ascii="Cambria" w:hAnsi="Cambria"/>
          <w:b/>
          <w:spacing w:val="-4"/>
        </w:rPr>
        <w:softHyphen/>
      </w:r>
      <w:r w:rsidRPr="000E038A">
        <w:rPr>
          <w:rFonts w:ascii="Cambria" w:hAnsi="Cambria"/>
          <w:b/>
          <w:spacing w:val="-4"/>
        </w:rPr>
        <w:t>towe, jeżeli zamawiający wymaga lub dopuszcza ich składanie</w:t>
      </w:r>
      <w:r w:rsidR="00F97756" w:rsidRPr="000E038A">
        <w:rPr>
          <w:rFonts w:ascii="Cambria" w:hAnsi="Cambria"/>
          <w:b/>
          <w:spacing w:val="-4"/>
        </w:rPr>
        <w:t>.</w:t>
      </w:r>
      <w:bookmarkEnd w:id="228"/>
    </w:p>
    <w:p w14:paraId="3F7004B5" w14:textId="77777777" w:rsidR="009D3709" w:rsidRPr="000E038A" w:rsidRDefault="009D3709"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Zamawiający nie wymaga</w:t>
      </w:r>
      <w:r w:rsidR="008B56D5" w:rsidRPr="000E038A">
        <w:rPr>
          <w:rFonts w:ascii="Cambria" w:hAnsi="Cambria"/>
        </w:rPr>
        <w:t>,</w:t>
      </w:r>
      <w:r w:rsidRPr="000E038A">
        <w:rPr>
          <w:rFonts w:ascii="Cambria" w:hAnsi="Cambria"/>
        </w:rPr>
        <w:t xml:space="preserve"> ani nie dopuszcza składania ofert wariantowych</w:t>
      </w:r>
      <w:r w:rsidR="00E0138E" w:rsidRPr="000E038A">
        <w:rPr>
          <w:rFonts w:ascii="Cambria" w:hAnsi="Cambria"/>
        </w:rPr>
        <w:t>.</w:t>
      </w:r>
    </w:p>
    <w:p w14:paraId="47717BD4" w14:textId="77777777" w:rsidR="009D3709" w:rsidRPr="000E038A" w:rsidRDefault="009D3709"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
          <w:lang w:eastAsia="en-US"/>
        </w:rPr>
      </w:pPr>
      <w:bookmarkStart w:id="229" w:name="_Toc61215846"/>
      <w:r w:rsidRPr="000E038A">
        <w:rPr>
          <w:rFonts w:ascii="Cambria" w:hAnsi="Cambria"/>
          <w:b/>
          <w:spacing w:val="-2"/>
          <w:lang w:eastAsia="en-US"/>
        </w:rPr>
        <w:t>Wymagania</w:t>
      </w:r>
      <w:r w:rsidRPr="000E038A">
        <w:rPr>
          <w:rFonts w:ascii="Cambria" w:hAnsi="Cambria"/>
          <w:b/>
        </w:rPr>
        <w:t xml:space="preserve"> w zakresie zatrudnienia na podstawie stosunku pracy, w okolicznościach, </w:t>
      </w:r>
      <w:r w:rsidRPr="000E038A">
        <w:rPr>
          <w:rFonts w:ascii="Cambria" w:hAnsi="Cambria"/>
          <w:b/>
        </w:rPr>
        <w:br/>
        <w:t>o których mowa w art. 95</w:t>
      </w:r>
      <w:r w:rsidR="00F97756" w:rsidRPr="000E038A">
        <w:rPr>
          <w:rFonts w:ascii="Cambria" w:hAnsi="Cambria"/>
          <w:b/>
        </w:rPr>
        <w:t xml:space="preserve"> </w:t>
      </w:r>
      <w:r w:rsidRPr="000E038A">
        <w:rPr>
          <w:rFonts w:ascii="Cambria" w:hAnsi="Cambria"/>
          <w:b/>
        </w:rPr>
        <w:t xml:space="preserve">ustawy </w:t>
      </w:r>
      <w:r w:rsidR="00E0138E" w:rsidRPr="000E038A">
        <w:rPr>
          <w:rFonts w:ascii="Cambria" w:hAnsi="Cambria"/>
          <w:b/>
        </w:rPr>
        <w:t>Prawo zamówień publicznych</w:t>
      </w:r>
      <w:r w:rsidR="00F97756" w:rsidRPr="000E038A">
        <w:rPr>
          <w:rFonts w:ascii="Cambria" w:hAnsi="Cambria"/>
          <w:b/>
        </w:rPr>
        <w:t>.</w:t>
      </w:r>
      <w:bookmarkEnd w:id="229"/>
    </w:p>
    <w:p w14:paraId="67A85951" w14:textId="77777777" w:rsidR="009D3709" w:rsidRPr="000E038A" w:rsidRDefault="009D3709"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lang w:eastAsia="en-US"/>
        </w:rPr>
        <w:t>Zamawiają</w:t>
      </w:r>
      <w:r w:rsidR="008F4526" w:rsidRPr="000E038A">
        <w:rPr>
          <w:rFonts w:ascii="Cambria" w:hAnsi="Cambria"/>
          <w:lang w:eastAsia="en-US"/>
        </w:rPr>
        <w:t>cy nie określa</w:t>
      </w:r>
      <w:r w:rsidRPr="000E038A">
        <w:rPr>
          <w:rFonts w:ascii="Cambria" w:hAnsi="Cambria"/>
          <w:lang w:eastAsia="en-US"/>
        </w:rPr>
        <w:t xml:space="preserve"> wymagań</w:t>
      </w:r>
      <w:r w:rsidR="008F4526" w:rsidRPr="000E038A">
        <w:rPr>
          <w:rFonts w:ascii="Cambria" w:hAnsi="Cambria"/>
        </w:rPr>
        <w:t xml:space="preserve"> w zakresie zatrudnienia na podstawie stosunku pracy, </w:t>
      </w:r>
      <w:r w:rsidR="00E0138E" w:rsidRPr="000E038A">
        <w:rPr>
          <w:rFonts w:ascii="Cambria" w:hAnsi="Cambria"/>
        </w:rPr>
        <w:br/>
      </w:r>
      <w:r w:rsidR="008F4526" w:rsidRPr="000E038A">
        <w:rPr>
          <w:rFonts w:ascii="Cambria" w:hAnsi="Cambria"/>
        </w:rPr>
        <w:t xml:space="preserve">w okolicznościach, o których mowa w art. 95 </w:t>
      </w:r>
      <w:proofErr w:type="spellStart"/>
      <w:r w:rsidR="006076AD" w:rsidRPr="000E038A">
        <w:rPr>
          <w:rFonts w:ascii="Cambria" w:hAnsi="Cambria"/>
        </w:rPr>
        <w:t>u.p.z.p</w:t>
      </w:r>
      <w:proofErr w:type="spellEnd"/>
      <w:r w:rsidR="006076AD" w:rsidRPr="000E038A">
        <w:rPr>
          <w:rFonts w:ascii="Cambria" w:hAnsi="Cambria"/>
        </w:rPr>
        <w:t>.</w:t>
      </w:r>
    </w:p>
    <w:p w14:paraId="40776872" w14:textId="77777777" w:rsidR="008F4526" w:rsidRPr="000E038A" w:rsidRDefault="008F4526"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
          <w:lang w:eastAsia="en-US"/>
        </w:rPr>
      </w:pPr>
      <w:bookmarkStart w:id="230" w:name="_Toc61215847"/>
      <w:r w:rsidRPr="000E038A">
        <w:rPr>
          <w:rFonts w:ascii="Cambria" w:hAnsi="Cambria"/>
          <w:b/>
          <w:spacing w:val="-2"/>
          <w:lang w:eastAsia="en-US"/>
        </w:rPr>
        <w:t>Wymagania</w:t>
      </w:r>
      <w:r w:rsidRPr="000E038A">
        <w:rPr>
          <w:rFonts w:ascii="Cambria" w:hAnsi="Cambria"/>
          <w:b/>
        </w:rPr>
        <w:t xml:space="preserve"> w zakresie zatrudnienia osób, o których mowa w art. 96 ust. 2 pkt 2</w:t>
      </w:r>
      <w:r w:rsidR="00E0138E" w:rsidRPr="000E038A">
        <w:rPr>
          <w:rFonts w:ascii="Cambria" w:hAnsi="Cambria"/>
          <w:b/>
        </w:rPr>
        <w:t xml:space="preserve"> ustawy Prawo zamówień publicznych</w:t>
      </w:r>
      <w:r w:rsidRPr="000E038A">
        <w:rPr>
          <w:rFonts w:ascii="Cambria" w:hAnsi="Cambria"/>
          <w:b/>
        </w:rPr>
        <w:t>, jeżeli zamawiający przewiduje takie wymagania</w:t>
      </w:r>
      <w:r w:rsidR="008B56D5" w:rsidRPr="000E038A">
        <w:rPr>
          <w:rFonts w:ascii="Cambria" w:hAnsi="Cambria"/>
          <w:b/>
        </w:rPr>
        <w:t>.</w:t>
      </w:r>
      <w:bookmarkEnd w:id="230"/>
    </w:p>
    <w:p w14:paraId="3FEEA618" w14:textId="77777777" w:rsidR="008F4526" w:rsidRPr="000E038A" w:rsidRDefault="008F4526"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 xml:space="preserve">Zamawiający nie określa wymagań w zakresie zatrudnienia osób, o których mowa w art. 96 ust. 2 pkt 2 </w:t>
      </w:r>
      <w:proofErr w:type="spellStart"/>
      <w:r w:rsidR="006076AD" w:rsidRPr="000E038A">
        <w:rPr>
          <w:rFonts w:ascii="Cambria" w:hAnsi="Cambria"/>
        </w:rPr>
        <w:t>u.p.z.p</w:t>
      </w:r>
      <w:proofErr w:type="spellEnd"/>
      <w:r w:rsidR="006076AD" w:rsidRPr="000E038A">
        <w:rPr>
          <w:rFonts w:ascii="Cambria" w:hAnsi="Cambria"/>
        </w:rPr>
        <w:t>.</w:t>
      </w:r>
    </w:p>
    <w:p w14:paraId="4166C7E7" w14:textId="77777777" w:rsidR="008F4526" w:rsidRPr="000E038A" w:rsidRDefault="008F4526"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
          <w:lang w:eastAsia="en-US"/>
        </w:rPr>
      </w:pPr>
      <w:bookmarkStart w:id="231" w:name="_Toc61215848"/>
      <w:r w:rsidRPr="000E038A">
        <w:rPr>
          <w:rFonts w:ascii="Cambria" w:hAnsi="Cambria"/>
          <w:b/>
          <w:spacing w:val="-2"/>
          <w:lang w:eastAsia="en-US"/>
        </w:rPr>
        <w:t>Informacja</w:t>
      </w:r>
      <w:r w:rsidRPr="000E038A">
        <w:rPr>
          <w:rFonts w:ascii="Cambria" w:hAnsi="Cambria"/>
          <w:b/>
        </w:rPr>
        <w:t xml:space="preserve"> o zastrzeżeniu możliwości ubiegania się o udzielenie zamówienia wyłącznie przez wykonawców, o których mowa w art. 94</w:t>
      </w:r>
      <w:r w:rsidR="00E0138E" w:rsidRPr="000E038A">
        <w:rPr>
          <w:rFonts w:ascii="Cambria" w:hAnsi="Cambria"/>
          <w:b/>
        </w:rPr>
        <w:t xml:space="preserve"> ustawy Prawo zamówień publicznych</w:t>
      </w:r>
      <w:r w:rsidRPr="000E038A">
        <w:rPr>
          <w:rFonts w:ascii="Cambria" w:hAnsi="Cambria"/>
          <w:b/>
        </w:rPr>
        <w:t>, jeżeli zamawiający przewiduje takie wymagania</w:t>
      </w:r>
      <w:r w:rsidR="008B56D5" w:rsidRPr="000E038A">
        <w:rPr>
          <w:rFonts w:ascii="Cambria" w:hAnsi="Cambria"/>
          <w:b/>
        </w:rPr>
        <w:t>.</w:t>
      </w:r>
      <w:bookmarkEnd w:id="231"/>
    </w:p>
    <w:p w14:paraId="1F0FB2F3" w14:textId="77777777" w:rsidR="008F4526" w:rsidRPr="000E038A" w:rsidRDefault="008F4526" w:rsidP="00B20D5A">
      <w:pPr>
        <w:pStyle w:val="Akapitzlist1"/>
        <w:widowControl w:val="0"/>
        <w:tabs>
          <w:tab w:val="left" w:pos="851"/>
        </w:tabs>
        <w:suppressAutoHyphens w:val="0"/>
        <w:spacing w:after="0" w:line="240" w:lineRule="auto"/>
        <w:ind w:left="851"/>
        <w:jc w:val="both"/>
        <w:rPr>
          <w:rFonts w:ascii="Cambria" w:hAnsi="Cambria"/>
          <w:spacing w:val="-4"/>
          <w:lang w:eastAsia="en-US"/>
        </w:rPr>
      </w:pPr>
      <w:r w:rsidRPr="000E038A">
        <w:rPr>
          <w:rFonts w:ascii="Cambria" w:hAnsi="Cambria"/>
          <w:spacing w:val="-4"/>
        </w:rPr>
        <w:t>Zamawiający nie zastrzega</w:t>
      </w:r>
      <w:r w:rsidRPr="000E038A">
        <w:rPr>
          <w:rFonts w:ascii="Cambria" w:hAnsi="Cambria"/>
          <w:b/>
          <w:spacing w:val="-4"/>
        </w:rPr>
        <w:t xml:space="preserve"> </w:t>
      </w:r>
      <w:r w:rsidRPr="000E038A">
        <w:rPr>
          <w:rFonts w:ascii="Cambria" w:hAnsi="Cambria"/>
          <w:spacing w:val="-4"/>
        </w:rPr>
        <w:t>możliwości ubiegania się o udzielenie zamówienia wyłącznie przez wykonawców, o których mowa w art. 94</w:t>
      </w:r>
      <w:r w:rsidR="00E0138E" w:rsidRPr="000E038A">
        <w:rPr>
          <w:rFonts w:ascii="Cambria" w:hAnsi="Cambria"/>
          <w:spacing w:val="-4"/>
        </w:rPr>
        <w:t>, tj. wykonawców</w:t>
      </w:r>
      <w:r w:rsidR="00E0138E" w:rsidRPr="000E038A">
        <w:rPr>
          <w:rFonts w:ascii="Cambria" w:hAnsi="Cambria"/>
          <w:color w:val="000000"/>
          <w:spacing w:val="-4"/>
          <w:lang w:eastAsia="pl-PL"/>
        </w:rPr>
        <w:t xml:space="preserve"> </w:t>
      </w:r>
      <w:r w:rsidR="00E0138E" w:rsidRPr="000E038A">
        <w:rPr>
          <w:rFonts w:ascii="Cambria" w:hAnsi="Cambria"/>
          <w:spacing w:val="-4"/>
        </w:rPr>
        <w:t>mających status zakładu pracy chronionej, spółdzielni socjalnych oraz innych wykonawcy, których głównym celem lub głównym celem działalności ich wyodrębnionych organizacyjnie jednostek, które będą realizowały zamówienie, jest społeczna i zawodowa integracja osób społecznie marginalizowanych.</w:t>
      </w:r>
    </w:p>
    <w:p w14:paraId="3850D970" w14:textId="77777777" w:rsidR="008F4526" w:rsidRPr="000E038A" w:rsidRDefault="008F4526"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
          <w:spacing w:val="-10"/>
          <w:lang w:eastAsia="en-US"/>
        </w:rPr>
      </w:pPr>
      <w:bookmarkStart w:id="232" w:name="_Toc61215849"/>
      <w:r w:rsidRPr="000E038A">
        <w:rPr>
          <w:rFonts w:ascii="Cambria" w:hAnsi="Cambria"/>
          <w:b/>
          <w:spacing w:val="-10"/>
        </w:rPr>
        <w:t>Wymagania dotyczące wadium, jeżeli zamawiający przewid</w:t>
      </w:r>
      <w:r w:rsidR="006C2499" w:rsidRPr="000E038A">
        <w:rPr>
          <w:rFonts w:ascii="Cambria" w:hAnsi="Cambria"/>
          <w:b/>
          <w:spacing w:val="-10"/>
        </w:rPr>
        <w:t xml:space="preserve">uje obowiązek wniesienia </w:t>
      </w:r>
      <w:r w:rsidR="006C2499" w:rsidRPr="000E038A">
        <w:rPr>
          <w:rFonts w:ascii="Cambria" w:hAnsi="Cambria"/>
          <w:b/>
          <w:spacing w:val="-10"/>
          <w:lang w:eastAsia="en-US"/>
        </w:rPr>
        <w:t>wadium</w:t>
      </w:r>
      <w:r w:rsidR="008B56D5" w:rsidRPr="000E038A">
        <w:rPr>
          <w:rFonts w:ascii="Cambria" w:hAnsi="Cambria"/>
          <w:b/>
          <w:spacing w:val="-10"/>
          <w:lang w:eastAsia="en-US"/>
        </w:rPr>
        <w:t>.</w:t>
      </w:r>
      <w:bookmarkEnd w:id="232"/>
    </w:p>
    <w:p w14:paraId="10B26A44" w14:textId="77777777" w:rsidR="008F4526" w:rsidRPr="000E038A" w:rsidRDefault="008F4526" w:rsidP="00B20D5A">
      <w:pPr>
        <w:pStyle w:val="Akapitzlist1"/>
        <w:widowControl w:val="0"/>
        <w:tabs>
          <w:tab w:val="left" w:pos="851"/>
        </w:tabs>
        <w:suppressAutoHyphens w:val="0"/>
        <w:spacing w:after="0" w:line="240" w:lineRule="auto"/>
        <w:ind w:left="851"/>
        <w:jc w:val="both"/>
        <w:rPr>
          <w:rFonts w:ascii="Cambria" w:hAnsi="Cambria"/>
        </w:rPr>
      </w:pPr>
      <w:r w:rsidRPr="000E038A">
        <w:rPr>
          <w:rFonts w:ascii="Cambria" w:hAnsi="Cambria"/>
        </w:rPr>
        <w:t>Zamawiający nie żąda od wykonawców wniesienia wadium.</w:t>
      </w:r>
    </w:p>
    <w:p w14:paraId="27A37E9B" w14:textId="77777777" w:rsidR="008F4526" w:rsidRPr="000E038A" w:rsidRDefault="008F4526"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
          <w:spacing w:val="-6"/>
          <w:lang w:eastAsia="en-US"/>
        </w:rPr>
      </w:pPr>
      <w:bookmarkStart w:id="233" w:name="_Toc61215850"/>
      <w:r w:rsidRPr="000E038A">
        <w:rPr>
          <w:rFonts w:ascii="Cambria" w:hAnsi="Cambria"/>
          <w:b/>
          <w:spacing w:val="-6"/>
        </w:rPr>
        <w:t>Informacja o przewidywanych zamówieniach, o których mowa w art</w:t>
      </w:r>
      <w:r w:rsidR="006C2499" w:rsidRPr="000E038A">
        <w:rPr>
          <w:rFonts w:ascii="Cambria" w:hAnsi="Cambria"/>
          <w:b/>
          <w:spacing w:val="-6"/>
        </w:rPr>
        <w:t>. 214 ust. 1 pkt 7</w:t>
      </w:r>
      <w:r w:rsidR="00511E25" w:rsidRPr="000E038A">
        <w:rPr>
          <w:rFonts w:ascii="Cambria" w:hAnsi="Cambria"/>
          <w:b/>
          <w:spacing w:val="-6"/>
        </w:rPr>
        <w:t xml:space="preserve"> ustawy </w:t>
      </w:r>
      <w:r w:rsidR="00FA5354" w:rsidRPr="000E038A">
        <w:rPr>
          <w:rFonts w:ascii="Cambria" w:hAnsi="Cambria"/>
          <w:b/>
          <w:spacing w:val="-6"/>
        </w:rPr>
        <w:t>Prawo zamówień publicznych</w:t>
      </w:r>
      <w:r w:rsidRPr="000E038A">
        <w:rPr>
          <w:rFonts w:ascii="Cambria" w:hAnsi="Cambria"/>
          <w:b/>
          <w:spacing w:val="-6"/>
        </w:rPr>
        <w:t>, jeżeli zamawiający przewi</w:t>
      </w:r>
      <w:r w:rsidR="006C2499" w:rsidRPr="000E038A">
        <w:rPr>
          <w:rFonts w:ascii="Cambria" w:hAnsi="Cambria"/>
          <w:b/>
          <w:spacing w:val="-6"/>
        </w:rPr>
        <w:t>duje udzielenie takich zamówień</w:t>
      </w:r>
      <w:r w:rsidR="008B56D5" w:rsidRPr="000E038A">
        <w:rPr>
          <w:rFonts w:ascii="Cambria" w:hAnsi="Cambria"/>
          <w:b/>
          <w:spacing w:val="-6"/>
        </w:rPr>
        <w:t>.</w:t>
      </w:r>
      <w:bookmarkEnd w:id="233"/>
    </w:p>
    <w:p w14:paraId="463CDA39" w14:textId="77777777" w:rsidR="006C2499" w:rsidRPr="000E038A" w:rsidRDefault="006C2499" w:rsidP="00B20D5A">
      <w:pPr>
        <w:pStyle w:val="Akapitzlist1"/>
        <w:widowControl w:val="0"/>
        <w:tabs>
          <w:tab w:val="left" w:pos="851"/>
        </w:tabs>
        <w:suppressAutoHyphens w:val="0"/>
        <w:spacing w:after="0" w:line="240" w:lineRule="auto"/>
        <w:ind w:left="851"/>
        <w:jc w:val="both"/>
        <w:rPr>
          <w:rFonts w:ascii="Cambria" w:hAnsi="Cambria"/>
          <w:spacing w:val="-4"/>
          <w:lang w:eastAsia="en-US"/>
        </w:rPr>
      </w:pPr>
      <w:r w:rsidRPr="000E038A">
        <w:rPr>
          <w:rFonts w:ascii="Cambria" w:hAnsi="Cambria"/>
          <w:spacing w:val="-4"/>
        </w:rPr>
        <w:t xml:space="preserve">Zamawiający nie przewiduje udzielenia </w:t>
      </w:r>
      <w:r w:rsidR="00FA5354" w:rsidRPr="000E038A">
        <w:rPr>
          <w:rFonts w:ascii="Cambria" w:hAnsi="Cambria"/>
          <w:spacing w:val="-4"/>
        </w:rPr>
        <w:t xml:space="preserve">dotychczasowemu wykonawcy </w:t>
      </w:r>
      <w:r w:rsidRPr="000E038A">
        <w:rPr>
          <w:rFonts w:ascii="Cambria" w:hAnsi="Cambria"/>
          <w:spacing w:val="-4"/>
        </w:rPr>
        <w:t xml:space="preserve">zamówień, o których mowa w art. 214 ust. 1 pkt 7 </w:t>
      </w:r>
      <w:proofErr w:type="spellStart"/>
      <w:r w:rsidR="006076AD" w:rsidRPr="000E038A">
        <w:rPr>
          <w:rFonts w:ascii="Cambria" w:hAnsi="Cambria"/>
          <w:spacing w:val="-4"/>
        </w:rPr>
        <w:t>u.p.z.p</w:t>
      </w:r>
      <w:proofErr w:type="spellEnd"/>
      <w:r w:rsidR="006076AD" w:rsidRPr="000E038A">
        <w:rPr>
          <w:rFonts w:ascii="Cambria" w:hAnsi="Cambria"/>
          <w:spacing w:val="-4"/>
        </w:rPr>
        <w:t>.</w:t>
      </w:r>
      <w:r w:rsidR="00FA5354" w:rsidRPr="000E038A">
        <w:rPr>
          <w:rFonts w:ascii="Cambria" w:hAnsi="Cambria"/>
          <w:spacing w:val="-4"/>
        </w:rPr>
        <w:t>, tj. zamówień polegających na powtórzeniu podobnych usług.</w:t>
      </w:r>
    </w:p>
    <w:p w14:paraId="278C9559" w14:textId="77777777" w:rsidR="006C2499" w:rsidRPr="000E038A" w:rsidRDefault="006C2499"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234" w:name="_Toc61215851"/>
      <w:r w:rsidRPr="000E038A">
        <w:rPr>
          <w:rFonts w:ascii="Cambria" w:hAnsi="Cambria"/>
          <w:b/>
          <w:spacing w:val="-6"/>
        </w:rPr>
        <w:t>Informacje</w:t>
      </w:r>
      <w:r w:rsidRPr="000E038A">
        <w:rPr>
          <w:rFonts w:ascii="Cambria" w:hAnsi="Cambria"/>
          <w:b/>
          <w:spacing w:val="-4"/>
        </w:rPr>
        <w:t xml:space="preserve"> dotyczące przeprowadzenia przez wykonawcę wizji lokalnej lub sprawdzenia przez niego dokumentów niezbędnych do realizacji zamówienia, o których mowa w art. 131 ust. 2</w:t>
      </w:r>
      <w:r w:rsidR="00511E25" w:rsidRPr="000E038A">
        <w:rPr>
          <w:rFonts w:ascii="Cambria" w:hAnsi="Cambria"/>
          <w:b/>
          <w:spacing w:val="-4"/>
        </w:rPr>
        <w:t xml:space="preserve"> ustawy </w:t>
      </w:r>
      <w:r w:rsidR="00FA5354" w:rsidRPr="000E038A">
        <w:rPr>
          <w:rFonts w:ascii="Cambria" w:hAnsi="Cambria"/>
          <w:b/>
          <w:spacing w:val="-4"/>
        </w:rPr>
        <w:t>Prawo zamówień publicznych</w:t>
      </w:r>
      <w:r w:rsidRPr="000E038A">
        <w:rPr>
          <w:rFonts w:ascii="Cambria" w:hAnsi="Cambria"/>
          <w:b/>
          <w:spacing w:val="-4"/>
        </w:rPr>
        <w:t>, jeżeli zamawiający przewiduje możliwość albo wymaga złożenia oferty po odbyciu wizji lokalnej lub sprawdzeniu tych dokumentów</w:t>
      </w:r>
      <w:r w:rsidR="008B56D5" w:rsidRPr="000E038A">
        <w:rPr>
          <w:rFonts w:ascii="Cambria" w:hAnsi="Cambria"/>
          <w:b/>
          <w:spacing w:val="-4"/>
        </w:rPr>
        <w:t>.</w:t>
      </w:r>
      <w:bookmarkEnd w:id="234"/>
    </w:p>
    <w:p w14:paraId="574A4C99" w14:textId="77777777" w:rsidR="006C2499" w:rsidRPr="000E038A" w:rsidRDefault="00511E25"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lang w:eastAsia="en-US"/>
        </w:rPr>
      </w:pPr>
      <w:r w:rsidRPr="000E038A">
        <w:rPr>
          <w:rFonts w:ascii="Cambria" w:hAnsi="Cambria"/>
          <w:lang w:eastAsia="en-US"/>
        </w:rPr>
        <w:t>Zamawiający dopuszcza możliwość złożenia oferty po o</w:t>
      </w:r>
      <w:r w:rsidR="00FA5354" w:rsidRPr="000E038A">
        <w:rPr>
          <w:rFonts w:ascii="Cambria" w:hAnsi="Cambria"/>
          <w:lang w:eastAsia="en-US"/>
        </w:rPr>
        <w:t>d</w:t>
      </w:r>
      <w:r w:rsidRPr="000E038A">
        <w:rPr>
          <w:rFonts w:ascii="Cambria" w:hAnsi="Cambria"/>
          <w:lang w:eastAsia="en-US"/>
        </w:rPr>
        <w:t xml:space="preserve">byciu wizji lokalnej lub sprawdzeniu dokumentów, lecz tego nie wymaga i nie odrzuci </w:t>
      </w:r>
      <w:r w:rsidR="00FA5354" w:rsidRPr="000E038A">
        <w:rPr>
          <w:rFonts w:ascii="Cambria" w:hAnsi="Cambria"/>
          <w:lang w:eastAsia="en-US"/>
        </w:rPr>
        <w:t xml:space="preserve">na podstawie art. 226 ust. 1 pkt 18 </w:t>
      </w:r>
      <w:proofErr w:type="spellStart"/>
      <w:r w:rsidR="006076AD" w:rsidRPr="000E038A">
        <w:rPr>
          <w:rFonts w:ascii="Cambria" w:hAnsi="Cambria"/>
          <w:lang w:eastAsia="en-US"/>
        </w:rPr>
        <w:t>u.p.z.p</w:t>
      </w:r>
      <w:proofErr w:type="spellEnd"/>
      <w:r w:rsidR="006076AD" w:rsidRPr="000E038A">
        <w:rPr>
          <w:rFonts w:ascii="Cambria" w:hAnsi="Cambria"/>
          <w:lang w:eastAsia="en-US"/>
        </w:rPr>
        <w:t>.</w:t>
      </w:r>
      <w:r w:rsidR="00FA5354" w:rsidRPr="000E038A">
        <w:rPr>
          <w:rFonts w:ascii="Cambria" w:hAnsi="Cambria"/>
          <w:lang w:eastAsia="en-US"/>
        </w:rPr>
        <w:t xml:space="preserve"> </w:t>
      </w:r>
      <w:r w:rsidRPr="000E038A">
        <w:rPr>
          <w:rFonts w:ascii="Cambria" w:hAnsi="Cambria"/>
          <w:lang w:eastAsia="en-US"/>
        </w:rPr>
        <w:t xml:space="preserve">oferty </w:t>
      </w:r>
      <w:r w:rsidRPr="000E038A">
        <w:rPr>
          <w:rFonts w:ascii="Cambria" w:hAnsi="Cambria"/>
          <w:color w:val="000000"/>
          <w:lang w:eastAsia="pl-PL"/>
        </w:rPr>
        <w:t>złożonej bez odbycia wizji lokalnej lub bez sprawdzenia dokumentów niezbędnych do realizacji zamówienia dostępnych na miejscu u zamawiającego</w:t>
      </w:r>
      <w:r w:rsidR="00FA5354" w:rsidRPr="000E038A">
        <w:rPr>
          <w:rFonts w:ascii="Cambria" w:hAnsi="Cambria"/>
          <w:color w:val="000000"/>
          <w:lang w:eastAsia="pl-PL"/>
        </w:rPr>
        <w:t>.</w:t>
      </w:r>
    </w:p>
    <w:p w14:paraId="58697E8B" w14:textId="77777777" w:rsidR="009E62E4" w:rsidRPr="000E038A" w:rsidRDefault="009E62E4" w:rsidP="00C05027">
      <w:pPr>
        <w:widowControl w:val="0"/>
        <w:numPr>
          <w:ilvl w:val="1"/>
          <w:numId w:val="135"/>
        </w:numPr>
        <w:tabs>
          <w:tab w:val="left" w:pos="851"/>
        </w:tabs>
        <w:suppressAutoHyphens w:val="0"/>
        <w:ind w:left="851" w:hanging="851"/>
        <w:jc w:val="both"/>
        <w:rPr>
          <w:rFonts w:ascii="Cambria" w:hAnsi="Cambria"/>
          <w:sz w:val="22"/>
          <w:szCs w:val="22"/>
          <w:lang w:eastAsia="en-US"/>
        </w:rPr>
      </w:pPr>
      <w:r w:rsidRPr="000E038A">
        <w:rPr>
          <w:rFonts w:ascii="Cambria" w:hAnsi="Cambria"/>
          <w:sz w:val="22"/>
          <w:szCs w:val="22"/>
          <w:lang w:eastAsia="en-US"/>
        </w:rPr>
        <w:t xml:space="preserve">Każdy z wykonawców przed złożeniem oferty może dokonać oglądu (lustracji) miejsc zgłaszanych do ubezpieczenia, w terminie uzgodnionym z zamawiającym. Zapis niniejszy </w:t>
      </w:r>
      <w:r w:rsidRPr="000E038A">
        <w:rPr>
          <w:rFonts w:ascii="Cambria" w:hAnsi="Cambria"/>
          <w:sz w:val="22"/>
          <w:szCs w:val="22"/>
          <w:lang w:eastAsia="en-US"/>
        </w:rPr>
        <w:br/>
        <w:t>w żadnym wypadku nie stanowi obowiązku wykonawcy do odbycia wizji w terenie.</w:t>
      </w:r>
    </w:p>
    <w:p w14:paraId="62288917" w14:textId="77777777" w:rsidR="00511E25" w:rsidRPr="000E038A" w:rsidRDefault="00511E25"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
          <w:lang w:eastAsia="en-US"/>
        </w:rPr>
      </w:pPr>
      <w:bookmarkStart w:id="235" w:name="_Toc61215852"/>
      <w:r w:rsidRPr="000E038A">
        <w:rPr>
          <w:rFonts w:ascii="Cambria" w:hAnsi="Cambria"/>
          <w:b/>
          <w:spacing w:val="-6"/>
        </w:rPr>
        <w:t>Informacje</w:t>
      </w:r>
      <w:r w:rsidRPr="000E038A">
        <w:rPr>
          <w:rFonts w:ascii="Cambria" w:hAnsi="Cambria"/>
          <w:b/>
        </w:rPr>
        <w:t xml:space="preserve"> dotyczące walut obcych, w jakich mogą być prowadzone rozliczenia między zamawiającym a wyk</w:t>
      </w:r>
      <w:r w:rsidR="002765D1" w:rsidRPr="000E038A">
        <w:rPr>
          <w:rFonts w:ascii="Cambria" w:hAnsi="Cambria"/>
          <w:b/>
        </w:rPr>
        <w:t>onawcą</w:t>
      </w:r>
      <w:r w:rsidR="008B56D5" w:rsidRPr="000E038A">
        <w:rPr>
          <w:rFonts w:ascii="Cambria" w:hAnsi="Cambria"/>
          <w:b/>
        </w:rPr>
        <w:t>.</w:t>
      </w:r>
      <w:bookmarkEnd w:id="235"/>
    </w:p>
    <w:p w14:paraId="48201517" w14:textId="77777777" w:rsidR="002765D1" w:rsidRPr="000E038A" w:rsidRDefault="002765D1" w:rsidP="00B20D5A">
      <w:pPr>
        <w:pStyle w:val="Akapitzlist1"/>
        <w:widowControl w:val="0"/>
        <w:suppressAutoHyphens w:val="0"/>
        <w:spacing w:after="0" w:line="240" w:lineRule="auto"/>
        <w:ind w:left="851"/>
        <w:jc w:val="both"/>
        <w:rPr>
          <w:rFonts w:ascii="Cambria" w:hAnsi="Cambria"/>
          <w:spacing w:val="-4"/>
        </w:rPr>
      </w:pPr>
      <w:r w:rsidRPr="000E038A">
        <w:rPr>
          <w:rFonts w:ascii="Cambria" w:hAnsi="Cambria"/>
          <w:spacing w:val="-4"/>
        </w:rPr>
        <w:t>Rozliczenia między zamawiającym a wykonawcą będą prowadzone wyłącznie w</w:t>
      </w:r>
      <w:r w:rsidR="00BD677B" w:rsidRPr="000E038A">
        <w:rPr>
          <w:rFonts w:ascii="Cambria" w:hAnsi="Cambria"/>
          <w:spacing w:val="-4"/>
        </w:rPr>
        <w:t xml:space="preserve"> </w:t>
      </w:r>
      <w:r w:rsidRPr="000E038A">
        <w:rPr>
          <w:rFonts w:ascii="Cambria" w:hAnsi="Cambria"/>
          <w:spacing w:val="-4"/>
        </w:rPr>
        <w:t>złotych polskich.</w:t>
      </w:r>
      <w:r w:rsidR="004820DC" w:rsidRPr="000E038A">
        <w:rPr>
          <w:rFonts w:ascii="Cambria" w:eastAsia="Calibri" w:hAnsi="Cambria"/>
          <w:lang w:eastAsia="en-US"/>
        </w:rPr>
        <w:t xml:space="preserve"> </w:t>
      </w:r>
      <w:r w:rsidR="004820DC" w:rsidRPr="000E038A">
        <w:rPr>
          <w:rFonts w:ascii="Cambria" w:hAnsi="Cambria"/>
          <w:spacing w:val="-4"/>
        </w:rPr>
        <w:t>Zamawiający nie przewiduje rozliczenia w walutach obcych.</w:t>
      </w:r>
    </w:p>
    <w:p w14:paraId="11D5F61D" w14:textId="77777777" w:rsidR="002765D1" w:rsidRPr="000E038A" w:rsidRDefault="002765D1"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
          <w:lang w:eastAsia="en-US"/>
        </w:rPr>
      </w:pPr>
      <w:bookmarkStart w:id="236" w:name="_Toc61215853"/>
      <w:r w:rsidRPr="000E038A">
        <w:rPr>
          <w:rFonts w:ascii="Cambria" w:hAnsi="Cambria"/>
          <w:b/>
          <w:spacing w:val="-6"/>
        </w:rPr>
        <w:t>Informacje</w:t>
      </w:r>
      <w:r w:rsidRPr="000E038A">
        <w:rPr>
          <w:rFonts w:ascii="Cambria" w:hAnsi="Cambria"/>
          <w:b/>
        </w:rPr>
        <w:t xml:space="preserve"> dotyczące zwrotu kosztów udziału w postępowaniu, jeżeli zamawiający przewiduje ich zwrot</w:t>
      </w:r>
      <w:r w:rsidR="00F97756" w:rsidRPr="000E038A">
        <w:rPr>
          <w:rFonts w:ascii="Cambria" w:hAnsi="Cambria"/>
          <w:b/>
        </w:rPr>
        <w:t>.</w:t>
      </w:r>
      <w:bookmarkEnd w:id="236"/>
    </w:p>
    <w:p w14:paraId="584F7972" w14:textId="77777777" w:rsidR="002765D1" w:rsidRPr="000E038A" w:rsidRDefault="002765D1"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Zamawiający nie przewiduje zwrotu kosztów udziału w postępowaniu</w:t>
      </w:r>
      <w:r w:rsidR="009E62E4" w:rsidRPr="000E038A">
        <w:rPr>
          <w:rFonts w:ascii="Cambria" w:hAnsi="Cambria"/>
        </w:rPr>
        <w:t>.</w:t>
      </w:r>
    </w:p>
    <w:p w14:paraId="7BF2EC1E" w14:textId="77777777" w:rsidR="007776E3" w:rsidRPr="000E038A" w:rsidRDefault="007776E3"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
          <w:lang w:eastAsia="en-US"/>
        </w:rPr>
      </w:pPr>
      <w:bookmarkStart w:id="237" w:name="_Toc61215854"/>
      <w:r w:rsidRPr="000E038A">
        <w:rPr>
          <w:rFonts w:ascii="Cambria" w:hAnsi="Cambria"/>
          <w:b/>
          <w:spacing w:val="-6"/>
        </w:rPr>
        <w:t>Informacja</w:t>
      </w:r>
      <w:r w:rsidRPr="000E038A">
        <w:rPr>
          <w:rFonts w:ascii="Cambria" w:hAnsi="Cambria"/>
          <w:b/>
        </w:rPr>
        <w:t xml:space="preserve"> o obowiązku osobistego wykonania przez wykonawcę kluczowych zadań, jeżeli zamawiający dokonuje takiego zastrzeżenia zgodnie z art. 60 i art. 121</w:t>
      </w:r>
      <w:r w:rsidR="00901ADA" w:rsidRPr="000E038A">
        <w:rPr>
          <w:rFonts w:ascii="Cambria" w:hAnsi="Cambria"/>
          <w:b/>
        </w:rPr>
        <w:t xml:space="preserve"> ustawy </w:t>
      </w:r>
      <w:r w:rsidR="00BD677B" w:rsidRPr="000E038A">
        <w:rPr>
          <w:rFonts w:ascii="Cambria" w:hAnsi="Cambria"/>
          <w:b/>
        </w:rPr>
        <w:t>Prawo zamówień publicznych</w:t>
      </w:r>
      <w:r w:rsidR="00F97756" w:rsidRPr="000E038A">
        <w:rPr>
          <w:rFonts w:ascii="Cambria" w:hAnsi="Cambria"/>
          <w:b/>
        </w:rPr>
        <w:t>.</w:t>
      </w:r>
      <w:bookmarkEnd w:id="237"/>
    </w:p>
    <w:p w14:paraId="315935B5" w14:textId="77777777" w:rsidR="007776E3" w:rsidRPr="000E038A" w:rsidRDefault="007776E3"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 xml:space="preserve">Zamawiający nie zastrzega obowiązku osobistego wykonania przez wykonawcę kluczowych zadań na podstawie art. 60 i art. 121 </w:t>
      </w:r>
      <w:proofErr w:type="spellStart"/>
      <w:r w:rsidR="006076AD" w:rsidRPr="000E038A">
        <w:rPr>
          <w:rFonts w:ascii="Cambria" w:hAnsi="Cambria"/>
        </w:rPr>
        <w:t>u.p.z.p</w:t>
      </w:r>
      <w:proofErr w:type="spellEnd"/>
      <w:r w:rsidR="006076AD" w:rsidRPr="000E038A">
        <w:rPr>
          <w:rFonts w:ascii="Cambria" w:hAnsi="Cambria"/>
        </w:rPr>
        <w:t>.</w:t>
      </w:r>
      <w:r w:rsidR="00BC5832" w:rsidRPr="000E038A">
        <w:rPr>
          <w:rFonts w:ascii="Cambria" w:hAnsi="Cambria"/>
        </w:rPr>
        <w:t xml:space="preserve"> Zastosowanie w tym zakresie mają odpowiednie przepisy ustawy z dnia 11 września 2015 r o działalności ubezpieczeniowej i reasekuracyjnej, w szczególności dotyczące wykonywania czynności ubezpieczeniowych.</w:t>
      </w:r>
    </w:p>
    <w:p w14:paraId="466E2F81" w14:textId="77777777" w:rsidR="007776E3" w:rsidRPr="000E038A" w:rsidRDefault="007776E3"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
          <w:lang w:eastAsia="en-US"/>
        </w:rPr>
      </w:pPr>
      <w:bookmarkStart w:id="238" w:name="_Toc61215855"/>
      <w:r w:rsidRPr="000E038A">
        <w:rPr>
          <w:rFonts w:ascii="Cambria" w:hAnsi="Cambria"/>
          <w:b/>
          <w:spacing w:val="-6"/>
        </w:rPr>
        <w:t>Maksymalna</w:t>
      </w:r>
      <w:r w:rsidRPr="000E038A">
        <w:rPr>
          <w:rFonts w:ascii="Cambria" w:hAnsi="Cambria"/>
          <w:b/>
        </w:rPr>
        <w:t xml:space="preserve"> liczb</w:t>
      </w:r>
      <w:r w:rsidR="00BD677B" w:rsidRPr="000E038A">
        <w:rPr>
          <w:rFonts w:ascii="Cambria" w:hAnsi="Cambria"/>
          <w:b/>
        </w:rPr>
        <w:t>a</w:t>
      </w:r>
      <w:r w:rsidRPr="000E038A">
        <w:rPr>
          <w:rFonts w:ascii="Cambria" w:hAnsi="Cambria"/>
          <w:b/>
        </w:rPr>
        <w:t xml:space="preserve"> wykonawców, z którymi zamawiający zawrze umowę ramową, jeżeli zamawiający przewiduje zawarcie umowy ramowej</w:t>
      </w:r>
      <w:r w:rsidR="00F97756" w:rsidRPr="000E038A">
        <w:rPr>
          <w:rFonts w:ascii="Cambria" w:hAnsi="Cambria"/>
          <w:b/>
        </w:rPr>
        <w:t>.</w:t>
      </w:r>
      <w:bookmarkEnd w:id="238"/>
    </w:p>
    <w:p w14:paraId="0C213E09" w14:textId="77777777" w:rsidR="007776E3" w:rsidRPr="000E038A" w:rsidRDefault="007776E3"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Zamawiający nie przewiduje zawarcia umowy ramowej</w:t>
      </w:r>
      <w:r w:rsidR="00BD677B" w:rsidRPr="000E038A">
        <w:rPr>
          <w:rFonts w:ascii="Cambria" w:hAnsi="Cambria"/>
        </w:rPr>
        <w:t>.</w:t>
      </w:r>
    </w:p>
    <w:p w14:paraId="72558E66" w14:textId="77777777" w:rsidR="007776E3" w:rsidRPr="000E038A" w:rsidRDefault="007776E3"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
          <w:lang w:eastAsia="en-US"/>
        </w:rPr>
      </w:pPr>
      <w:bookmarkStart w:id="239" w:name="_Toc61215856"/>
      <w:r w:rsidRPr="000E038A">
        <w:rPr>
          <w:rFonts w:ascii="Cambria" w:hAnsi="Cambria"/>
          <w:b/>
          <w:spacing w:val="-6"/>
        </w:rPr>
        <w:t>Informacja</w:t>
      </w:r>
      <w:r w:rsidRPr="000E038A">
        <w:rPr>
          <w:rFonts w:ascii="Cambria" w:hAnsi="Cambria"/>
          <w:b/>
        </w:rPr>
        <w:t xml:space="preserve"> o przewidywanym wyborze najkorzystniejszej oferty z zastosowaniem aukcji elektronicznej wraz z informacjami, o których mowa w art. 230</w:t>
      </w:r>
      <w:r w:rsidR="00901ADA" w:rsidRPr="000E038A">
        <w:rPr>
          <w:rFonts w:ascii="Cambria" w:hAnsi="Cambria"/>
          <w:b/>
        </w:rPr>
        <w:t xml:space="preserve"> ustawy </w:t>
      </w:r>
      <w:r w:rsidR="00BD677B" w:rsidRPr="000E038A">
        <w:rPr>
          <w:rFonts w:ascii="Cambria" w:hAnsi="Cambria"/>
          <w:b/>
        </w:rPr>
        <w:t>Prawo zamówień publicznych</w:t>
      </w:r>
      <w:r w:rsidRPr="000E038A">
        <w:rPr>
          <w:rFonts w:ascii="Cambria" w:hAnsi="Cambria"/>
          <w:b/>
        </w:rPr>
        <w:t xml:space="preserve">, jeżeli zamawiający </w:t>
      </w:r>
      <w:r w:rsidR="00901ADA" w:rsidRPr="000E038A">
        <w:rPr>
          <w:rFonts w:ascii="Cambria" w:hAnsi="Cambria"/>
          <w:b/>
        </w:rPr>
        <w:t>przewiduje aukcję elektroniczną</w:t>
      </w:r>
      <w:r w:rsidR="00F97756" w:rsidRPr="000E038A">
        <w:rPr>
          <w:rFonts w:ascii="Cambria" w:hAnsi="Cambria"/>
          <w:b/>
        </w:rPr>
        <w:t>.</w:t>
      </w:r>
      <w:bookmarkEnd w:id="239"/>
    </w:p>
    <w:p w14:paraId="5744C28F" w14:textId="77777777" w:rsidR="00901ADA" w:rsidRPr="000E038A" w:rsidRDefault="00901ADA"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Zamawiający nie przewiduje wyboru najkorzystniejszej oferty z zastosowaniem aukcji elektronicznej</w:t>
      </w:r>
      <w:r w:rsidR="00BD677B" w:rsidRPr="000E038A">
        <w:rPr>
          <w:rFonts w:ascii="Cambria" w:hAnsi="Cambria"/>
        </w:rPr>
        <w:t>.</w:t>
      </w:r>
    </w:p>
    <w:p w14:paraId="03E8CA2F" w14:textId="77777777" w:rsidR="00901ADA" w:rsidRPr="000E038A" w:rsidRDefault="00901ADA"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
          <w:lang w:eastAsia="en-US"/>
        </w:rPr>
      </w:pPr>
      <w:bookmarkStart w:id="240" w:name="_Toc61215857"/>
      <w:r w:rsidRPr="000E038A">
        <w:rPr>
          <w:rFonts w:ascii="Cambria" w:hAnsi="Cambria"/>
          <w:b/>
        </w:rPr>
        <w:t xml:space="preserve">Wymóg </w:t>
      </w:r>
      <w:r w:rsidRPr="000E038A">
        <w:rPr>
          <w:rFonts w:ascii="Cambria" w:hAnsi="Cambria"/>
          <w:b/>
          <w:spacing w:val="-6"/>
        </w:rPr>
        <w:t>lub</w:t>
      </w:r>
      <w:r w:rsidRPr="000E038A">
        <w:rPr>
          <w:rFonts w:ascii="Cambria" w:hAnsi="Cambria"/>
          <w:b/>
        </w:rPr>
        <w:t xml:space="preserve"> możliwość złożenia ofert w postaci katalogów elektronicznych lub dołączenia katalogów elektronicznych do oferty, w sytuacji określonej w art. 93 ustawy </w:t>
      </w:r>
      <w:r w:rsidR="00BD677B" w:rsidRPr="000E038A">
        <w:rPr>
          <w:rFonts w:ascii="Cambria" w:hAnsi="Cambria"/>
          <w:b/>
        </w:rPr>
        <w:t>Prawo zamówień publicznych</w:t>
      </w:r>
      <w:r w:rsidR="00F97756" w:rsidRPr="000E038A">
        <w:rPr>
          <w:rFonts w:ascii="Cambria" w:hAnsi="Cambria"/>
          <w:b/>
        </w:rPr>
        <w:t>.</w:t>
      </w:r>
      <w:bookmarkEnd w:id="240"/>
    </w:p>
    <w:p w14:paraId="14A12593" w14:textId="77777777" w:rsidR="00901ADA" w:rsidRPr="000E038A" w:rsidRDefault="004F52B6"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Zamawiający nie wymaga złożenia oferty w postaci katalogu elektronicznego oraz nie wymaga i nie dopuszcza dołączenia katalogu elektronicznego do składanej oferty</w:t>
      </w:r>
      <w:r w:rsidR="00BD677B" w:rsidRPr="000E038A">
        <w:rPr>
          <w:rFonts w:ascii="Cambria" w:hAnsi="Cambria"/>
        </w:rPr>
        <w:t>.</w:t>
      </w:r>
    </w:p>
    <w:p w14:paraId="052B2A3C" w14:textId="77777777" w:rsidR="00DD5153" w:rsidRPr="000E038A" w:rsidRDefault="00DD5153"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
          <w:lang w:eastAsia="en-US"/>
        </w:rPr>
      </w:pPr>
      <w:bookmarkStart w:id="241" w:name="_Toc61215858"/>
      <w:r w:rsidRPr="000E038A">
        <w:rPr>
          <w:rFonts w:ascii="Cambria" w:hAnsi="Cambria"/>
          <w:b/>
          <w:lang w:eastAsia="en-US"/>
        </w:rPr>
        <w:t>Wymagania dotyczące zabezpieczenia należytego wykonania umowy</w:t>
      </w:r>
      <w:bookmarkEnd w:id="225"/>
      <w:bookmarkEnd w:id="226"/>
      <w:bookmarkEnd w:id="227"/>
      <w:r w:rsidR="00F97756" w:rsidRPr="000E038A">
        <w:rPr>
          <w:rFonts w:ascii="Cambria" w:hAnsi="Cambria"/>
          <w:b/>
          <w:lang w:eastAsia="en-US"/>
        </w:rPr>
        <w:t>.</w:t>
      </w:r>
      <w:bookmarkEnd w:id="241"/>
    </w:p>
    <w:p w14:paraId="63FFEB41" w14:textId="77777777" w:rsidR="00DD5153" w:rsidRPr="000E038A" w:rsidRDefault="00DD5153" w:rsidP="00B20D5A">
      <w:pPr>
        <w:pStyle w:val="Akapitzlist1"/>
        <w:widowControl w:val="0"/>
        <w:suppressAutoHyphens w:val="0"/>
        <w:spacing w:after="0" w:line="240" w:lineRule="auto"/>
        <w:ind w:left="851"/>
        <w:jc w:val="both"/>
        <w:rPr>
          <w:rFonts w:ascii="Cambria" w:hAnsi="Cambria"/>
          <w:spacing w:val="-4"/>
        </w:rPr>
      </w:pPr>
      <w:r w:rsidRPr="000E038A">
        <w:rPr>
          <w:rFonts w:ascii="Cambria" w:hAnsi="Cambria"/>
          <w:spacing w:val="-4"/>
        </w:rPr>
        <w:t xml:space="preserve">Zamawiający nie będzie żądał od </w:t>
      </w:r>
      <w:r w:rsidR="00391EDF" w:rsidRPr="000E038A">
        <w:rPr>
          <w:rFonts w:ascii="Cambria" w:hAnsi="Cambria"/>
          <w:spacing w:val="-4"/>
        </w:rPr>
        <w:t>w</w:t>
      </w:r>
      <w:r w:rsidRPr="000E038A">
        <w:rPr>
          <w:rFonts w:ascii="Cambria" w:hAnsi="Cambria"/>
          <w:spacing w:val="-4"/>
        </w:rPr>
        <w:t xml:space="preserve">ykonawcy wniesienia zabezpieczenia </w:t>
      </w:r>
      <w:r w:rsidR="001C56CF" w:rsidRPr="000E038A">
        <w:rPr>
          <w:rFonts w:ascii="Cambria" w:hAnsi="Cambria"/>
          <w:spacing w:val="-4"/>
        </w:rPr>
        <w:t>należytego wykonania umowy.</w:t>
      </w:r>
    </w:p>
    <w:p w14:paraId="6BF103F0" w14:textId="77777777" w:rsidR="00AB3F5B" w:rsidRPr="000E038A" w:rsidRDefault="00AB3F5B"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
          <w:lang w:eastAsia="en-US"/>
        </w:rPr>
      </w:pPr>
      <w:bookmarkStart w:id="242" w:name="_Toc456007563"/>
      <w:bookmarkStart w:id="243" w:name="_Toc456007793"/>
      <w:bookmarkStart w:id="244" w:name="_Toc458156821"/>
      <w:bookmarkStart w:id="245" w:name="_Toc61215859"/>
      <w:r w:rsidRPr="000E038A">
        <w:rPr>
          <w:rFonts w:ascii="Cambria" w:hAnsi="Cambria"/>
          <w:b/>
          <w:lang w:eastAsia="en-US"/>
        </w:rPr>
        <w:t xml:space="preserve">Pouczenie o środkach ochrony prawnej przysługujących </w:t>
      </w:r>
      <w:r w:rsidR="00391EDF" w:rsidRPr="000E038A">
        <w:rPr>
          <w:rFonts w:ascii="Cambria" w:hAnsi="Cambria"/>
          <w:b/>
          <w:lang w:eastAsia="en-US"/>
        </w:rPr>
        <w:t>w</w:t>
      </w:r>
      <w:r w:rsidRPr="000E038A">
        <w:rPr>
          <w:rFonts w:ascii="Cambria" w:hAnsi="Cambria"/>
          <w:b/>
          <w:lang w:eastAsia="en-US"/>
        </w:rPr>
        <w:t>ykonawcy</w:t>
      </w:r>
      <w:bookmarkEnd w:id="242"/>
      <w:bookmarkEnd w:id="243"/>
      <w:bookmarkEnd w:id="244"/>
      <w:r w:rsidR="00F97756" w:rsidRPr="000E038A">
        <w:rPr>
          <w:rFonts w:ascii="Cambria" w:hAnsi="Cambria"/>
          <w:b/>
          <w:lang w:eastAsia="en-US"/>
        </w:rPr>
        <w:t>.</w:t>
      </w:r>
      <w:bookmarkEnd w:id="245"/>
      <w:r w:rsidRPr="000E038A">
        <w:rPr>
          <w:rFonts w:ascii="Cambria" w:hAnsi="Cambria"/>
          <w:b/>
          <w:lang w:eastAsia="en-US"/>
        </w:rPr>
        <w:t xml:space="preserve"> </w:t>
      </w:r>
    </w:p>
    <w:p w14:paraId="1830FA89" w14:textId="77777777" w:rsidR="002E33C1" w:rsidRPr="000E038A" w:rsidRDefault="00AB3F5B" w:rsidP="00C05027">
      <w:pPr>
        <w:pStyle w:val="Default"/>
        <w:numPr>
          <w:ilvl w:val="1"/>
          <w:numId w:val="135"/>
        </w:numPr>
        <w:tabs>
          <w:tab w:val="left" w:pos="851"/>
        </w:tabs>
        <w:suppressAutoHyphens w:val="0"/>
        <w:ind w:left="851" w:hanging="851"/>
        <w:jc w:val="both"/>
        <w:rPr>
          <w:rFonts w:ascii="Cambria" w:eastAsia="Times New Roman" w:hAnsi="Cambria"/>
          <w:spacing w:val="-4"/>
          <w:sz w:val="22"/>
          <w:szCs w:val="22"/>
          <w:lang w:eastAsia="pl-PL"/>
        </w:rPr>
      </w:pPr>
      <w:bookmarkStart w:id="246" w:name="_Toc456007564"/>
      <w:bookmarkStart w:id="247" w:name="_Toc456007794"/>
      <w:bookmarkStart w:id="248" w:name="_Toc456085734"/>
      <w:r w:rsidRPr="000E038A">
        <w:rPr>
          <w:rFonts w:ascii="Cambria" w:hAnsi="Cambria"/>
          <w:spacing w:val="-4"/>
          <w:sz w:val="22"/>
          <w:szCs w:val="22"/>
        </w:rPr>
        <w:t>Środki ochron</w:t>
      </w:r>
      <w:r w:rsidR="004F52B6" w:rsidRPr="000E038A">
        <w:rPr>
          <w:rFonts w:ascii="Cambria" w:hAnsi="Cambria"/>
          <w:spacing w:val="-4"/>
          <w:sz w:val="22"/>
          <w:szCs w:val="22"/>
        </w:rPr>
        <w:t xml:space="preserve">y prawnej, określone w Dziale IX </w:t>
      </w:r>
      <w:proofErr w:type="spellStart"/>
      <w:r w:rsidR="006076AD" w:rsidRPr="000E038A">
        <w:rPr>
          <w:rFonts w:ascii="Cambria" w:hAnsi="Cambria"/>
          <w:spacing w:val="-4"/>
          <w:sz w:val="22"/>
          <w:szCs w:val="22"/>
        </w:rPr>
        <w:t>u.p.z.p</w:t>
      </w:r>
      <w:proofErr w:type="spellEnd"/>
      <w:r w:rsidR="006076AD" w:rsidRPr="000E038A">
        <w:rPr>
          <w:rFonts w:ascii="Cambria" w:hAnsi="Cambria"/>
          <w:spacing w:val="-4"/>
          <w:sz w:val="22"/>
          <w:szCs w:val="22"/>
        </w:rPr>
        <w:t>.</w:t>
      </w:r>
      <w:r w:rsidRPr="000E038A">
        <w:rPr>
          <w:rFonts w:ascii="Cambria" w:hAnsi="Cambria"/>
          <w:spacing w:val="-4"/>
          <w:sz w:val="22"/>
          <w:szCs w:val="22"/>
        </w:rPr>
        <w:t xml:space="preserve">, przysługują </w:t>
      </w:r>
      <w:r w:rsidR="00391EDF" w:rsidRPr="000E038A">
        <w:rPr>
          <w:rFonts w:ascii="Cambria" w:hAnsi="Cambria"/>
          <w:spacing w:val="-4"/>
          <w:sz w:val="22"/>
          <w:szCs w:val="22"/>
        </w:rPr>
        <w:t>w</w:t>
      </w:r>
      <w:r w:rsidRPr="000E038A">
        <w:rPr>
          <w:rFonts w:ascii="Cambria" w:hAnsi="Cambria"/>
          <w:spacing w:val="-4"/>
          <w:sz w:val="22"/>
          <w:szCs w:val="22"/>
        </w:rPr>
        <w:t>ykonawcy, a</w:t>
      </w:r>
      <w:r w:rsidR="00391EDF" w:rsidRPr="000E038A">
        <w:rPr>
          <w:rFonts w:ascii="Cambria" w:hAnsi="Cambria"/>
          <w:spacing w:val="-4"/>
          <w:sz w:val="22"/>
          <w:szCs w:val="22"/>
        </w:rPr>
        <w:t xml:space="preserve"> </w:t>
      </w:r>
      <w:r w:rsidRPr="000E038A">
        <w:rPr>
          <w:rFonts w:ascii="Cambria" w:hAnsi="Cambria"/>
          <w:spacing w:val="-4"/>
          <w:sz w:val="22"/>
          <w:szCs w:val="22"/>
        </w:rPr>
        <w:t xml:space="preserve">także innemu podmiotowi, jeżeli ma lub miał interes w uzyskaniu danego zamówienia oraz poniósł </w:t>
      </w:r>
      <w:r w:rsidR="00391EDF" w:rsidRPr="000E038A">
        <w:rPr>
          <w:rFonts w:ascii="Cambria" w:hAnsi="Cambria"/>
          <w:spacing w:val="-4"/>
          <w:sz w:val="22"/>
          <w:szCs w:val="22"/>
        </w:rPr>
        <w:br/>
      </w:r>
      <w:r w:rsidRPr="000E038A">
        <w:rPr>
          <w:rFonts w:ascii="Cambria" w:hAnsi="Cambria"/>
          <w:spacing w:val="-4"/>
          <w:sz w:val="22"/>
          <w:szCs w:val="22"/>
        </w:rPr>
        <w:t xml:space="preserve">lub może ponieść szkodę w wyniku naruszenia </w:t>
      </w:r>
      <w:r w:rsidR="002E33C1" w:rsidRPr="000E038A">
        <w:rPr>
          <w:rFonts w:ascii="Cambria" w:eastAsia="Times New Roman" w:hAnsi="Cambria"/>
          <w:spacing w:val="-4"/>
          <w:sz w:val="22"/>
          <w:szCs w:val="22"/>
          <w:lang w:eastAsia="pl-PL"/>
        </w:rPr>
        <w:t xml:space="preserve">przysługują wykonawcy oraz innemu podmiotowi, jeżeli ma lub miał interes w uzyskaniu zamówienia oraz poniósł lub może ponieść szkodę w wyniku naruszenia przez zamawiającego przepisów ustawy. </w:t>
      </w:r>
    </w:p>
    <w:p w14:paraId="2A08266C" w14:textId="77777777" w:rsidR="00AB3F5B" w:rsidRPr="000E038A" w:rsidRDefault="002E33C1"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spacing w:val="-6"/>
        </w:rPr>
      </w:pPr>
      <w:r w:rsidRPr="000E038A">
        <w:rPr>
          <w:rFonts w:ascii="Cambria" w:hAnsi="Cambria"/>
          <w:color w:val="000000"/>
          <w:spacing w:val="-6"/>
          <w:lang w:eastAsia="pl-PL"/>
        </w:rPr>
        <w:t>Środki ochrony prawnej wobec ogłoszenia wszczynającego postępowanie o udzielenie zamówienia oraz dokumentów zamówienia przysługują również organizacjom wpisanym na listę, o której mowa w art. 469 pkt 15</w:t>
      </w:r>
      <w:r w:rsidR="00391EDF" w:rsidRPr="000E038A">
        <w:rPr>
          <w:rFonts w:ascii="Cambria" w:hAnsi="Cambria"/>
          <w:color w:val="000000"/>
          <w:spacing w:val="-6"/>
          <w:lang w:eastAsia="pl-PL"/>
        </w:rPr>
        <w:t xml:space="preserve"> </w:t>
      </w:r>
      <w:proofErr w:type="spellStart"/>
      <w:r w:rsidR="006076AD" w:rsidRPr="000E038A">
        <w:rPr>
          <w:rFonts w:ascii="Cambria" w:hAnsi="Cambria"/>
          <w:color w:val="000000"/>
          <w:spacing w:val="-6"/>
          <w:lang w:eastAsia="pl-PL"/>
        </w:rPr>
        <w:t>u.p.z.p</w:t>
      </w:r>
      <w:proofErr w:type="spellEnd"/>
      <w:r w:rsidR="006076AD" w:rsidRPr="000E038A">
        <w:rPr>
          <w:rFonts w:ascii="Cambria" w:hAnsi="Cambria"/>
          <w:color w:val="000000"/>
          <w:spacing w:val="-6"/>
          <w:lang w:eastAsia="pl-PL"/>
        </w:rPr>
        <w:t>.</w:t>
      </w:r>
      <w:r w:rsidRPr="000E038A">
        <w:rPr>
          <w:rFonts w:ascii="Cambria" w:hAnsi="Cambria"/>
          <w:color w:val="000000"/>
          <w:spacing w:val="-6"/>
          <w:lang w:eastAsia="pl-PL"/>
        </w:rPr>
        <w:t>, oraz Rzecznikowi Małych i Średnich Przedsiębiorców.</w:t>
      </w:r>
      <w:bookmarkEnd w:id="246"/>
      <w:bookmarkEnd w:id="247"/>
      <w:bookmarkEnd w:id="248"/>
    </w:p>
    <w:p w14:paraId="15B6D01C" w14:textId="77777777" w:rsidR="002E33C1" w:rsidRPr="000E038A" w:rsidRDefault="002E33C1" w:rsidP="00C05027">
      <w:pPr>
        <w:pStyle w:val="Akapitzlist1"/>
        <w:widowControl w:val="0"/>
        <w:numPr>
          <w:ilvl w:val="1"/>
          <w:numId w:val="135"/>
        </w:numPr>
        <w:tabs>
          <w:tab w:val="left" w:pos="851"/>
        </w:tabs>
        <w:suppressAutoHyphens w:val="0"/>
        <w:spacing w:before="60" w:after="0" w:line="240" w:lineRule="auto"/>
        <w:ind w:left="851" w:hanging="851"/>
        <w:jc w:val="both"/>
        <w:rPr>
          <w:rFonts w:ascii="Cambria" w:hAnsi="Cambria"/>
        </w:rPr>
      </w:pPr>
      <w:r w:rsidRPr="000E038A">
        <w:rPr>
          <w:rFonts w:ascii="Cambria" w:hAnsi="Cambria"/>
          <w:color w:val="000000"/>
          <w:lang w:eastAsia="pl-PL"/>
        </w:rPr>
        <w:t>Postępowanie odwoławcze</w:t>
      </w:r>
    </w:p>
    <w:p w14:paraId="215A719B" w14:textId="77777777" w:rsidR="002E33C1" w:rsidRPr="000E038A" w:rsidRDefault="0037656D"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r w:rsidRPr="000E038A">
        <w:rPr>
          <w:rFonts w:ascii="Cambria" w:hAnsi="Cambria"/>
        </w:rPr>
        <w:t>Postępowanie odwoławcze jest prowadzone w języku polskim.</w:t>
      </w:r>
    </w:p>
    <w:p w14:paraId="25C4F9F6" w14:textId="77777777" w:rsidR="0037656D" w:rsidRPr="000E038A" w:rsidRDefault="0037656D"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spacing w:val="-6"/>
        </w:rPr>
      </w:pPr>
      <w:r w:rsidRPr="000E038A">
        <w:rPr>
          <w:rFonts w:ascii="Cambria" w:hAnsi="Cambria"/>
          <w:spacing w:val="-6"/>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10B6241E" w14:textId="77777777" w:rsidR="0037656D" w:rsidRPr="000E038A" w:rsidRDefault="0037656D"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spacing w:val="-6"/>
        </w:rPr>
      </w:pPr>
      <w:r w:rsidRPr="000E038A">
        <w:rPr>
          <w:rFonts w:ascii="Cambria" w:hAnsi="Cambria"/>
          <w:spacing w:val="-6"/>
        </w:rPr>
        <w:t>Pisma składane w toku postępowania odwoławczego przez strony oraz uczestników postępowania odwoławczego wnosi się z odpisami dla stron oraz uczestników postępowania odwoławczego.</w:t>
      </w:r>
    </w:p>
    <w:p w14:paraId="36944CE5" w14:textId="77777777" w:rsidR="0037656D" w:rsidRPr="000E038A" w:rsidRDefault="0037656D"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spacing w:val="-8"/>
        </w:rPr>
      </w:pPr>
      <w:r w:rsidRPr="000E038A">
        <w:rPr>
          <w:rFonts w:ascii="Cambria" w:hAnsi="Cambria"/>
          <w:spacing w:val="-8"/>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256B74B" w14:textId="77777777" w:rsidR="0037656D" w:rsidRPr="000E038A" w:rsidRDefault="0037656D"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r w:rsidRPr="000E038A">
        <w:rPr>
          <w:rFonts w:ascii="Cambria" w:hAnsi="Cambria"/>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3C2AABE" w14:textId="77777777" w:rsidR="0037656D" w:rsidRPr="000E038A" w:rsidRDefault="0037656D"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 xml:space="preserve">Terminy oblicza się według przepisów prawa cywilnego. </w:t>
      </w:r>
    </w:p>
    <w:p w14:paraId="5E1CDD1D" w14:textId="77777777" w:rsidR="0037656D" w:rsidRPr="00BB3E9F" w:rsidRDefault="0037656D"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Jeżeli koniec terminu do wykonania czynności przypada na sobotę lub dzień ustawowo wolny od pracy, termin upływa dnia następnego po dniu lub dniach wolnych od pracy.</w:t>
      </w:r>
    </w:p>
    <w:p w14:paraId="185058BE" w14:textId="77777777" w:rsidR="00E81B49" w:rsidRPr="000E038A" w:rsidRDefault="00AB3F5B" w:rsidP="00C05027">
      <w:pPr>
        <w:pStyle w:val="Akapitzlist1"/>
        <w:widowControl w:val="0"/>
        <w:numPr>
          <w:ilvl w:val="1"/>
          <w:numId w:val="135"/>
        </w:numPr>
        <w:tabs>
          <w:tab w:val="left" w:pos="851"/>
        </w:tabs>
        <w:suppressAutoHyphens w:val="0"/>
        <w:spacing w:before="60" w:after="0" w:line="240" w:lineRule="auto"/>
        <w:ind w:left="851" w:hanging="851"/>
        <w:jc w:val="both"/>
        <w:rPr>
          <w:rFonts w:ascii="Cambria" w:hAnsi="Cambria"/>
        </w:rPr>
      </w:pPr>
      <w:bookmarkStart w:id="249" w:name="_Toc456007566"/>
      <w:bookmarkStart w:id="250" w:name="_Toc456007796"/>
      <w:bookmarkStart w:id="251" w:name="_Toc456085736"/>
      <w:r w:rsidRPr="000E038A">
        <w:rPr>
          <w:rFonts w:ascii="Cambria" w:hAnsi="Cambria"/>
        </w:rPr>
        <w:t>Odwołanie</w:t>
      </w:r>
      <w:bookmarkEnd w:id="249"/>
      <w:bookmarkEnd w:id="250"/>
      <w:bookmarkEnd w:id="251"/>
      <w:r w:rsidRPr="000E038A">
        <w:rPr>
          <w:rFonts w:ascii="Cambria" w:hAnsi="Cambria"/>
        </w:rPr>
        <w:t xml:space="preserve"> </w:t>
      </w:r>
    </w:p>
    <w:p w14:paraId="5D69350F" w14:textId="77777777" w:rsidR="0037656D" w:rsidRPr="000E038A" w:rsidRDefault="0037656D" w:rsidP="00C05027">
      <w:pPr>
        <w:widowControl w:val="0"/>
        <w:numPr>
          <w:ilvl w:val="2"/>
          <w:numId w:val="135"/>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bookmarkStart w:id="252" w:name="_Toc456007569"/>
      <w:bookmarkStart w:id="253" w:name="_Toc456007799"/>
      <w:bookmarkStart w:id="254" w:name="_Toc456085739"/>
      <w:r w:rsidRPr="000E038A">
        <w:rPr>
          <w:rFonts w:ascii="Cambria" w:hAnsi="Cambria"/>
          <w:color w:val="000000"/>
          <w:sz w:val="22"/>
          <w:szCs w:val="22"/>
          <w:lang w:eastAsia="pl-PL"/>
        </w:rPr>
        <w:t xml:space="preserve">Odwołanie przysługuje na: </w:t>
      </w:r>
    </w:p>
    <w:p w14:paraId="28255798" w14:textId="77777777" w:rsidR="0037656D" w:rsidRPr="000E038A" w:rsidRDefault="0037656D" w:rsidP="00C05027">
      <w:pPr>
        <w:widowControl w:val="0"/>
        <w:numPr>
          <w:ilvl w:val="0"/>
          <w:numId w:val="32"/>
        </w:numPr>
        <w:tabs>
          <w:tab w:val="left" w:pos="1134"/>
        </w:tabs>
        <w:suppressAutoHyphens w:val="0"/>
        <w:autoSpaceDE w:val="0"/>
        <w:autoSpaceDN w:val="0"/>
        <w:adjustRightInd w:val="0"/>
        <w:ind w:left="1134" w:hanging="283"/>
        <w:jc w:val="both"/>
        <w:rPr>
          <w:rFonts w:ascii="Cambria" w:hAnsi="Cambria"/>
          <w:color w:val="000000"/>
          <w:spacing w:val="-4"/>
          <w:sz w:val="22"/>
          <w:szCs w:val="22"/>
          <w:lang w:eastAsia="pl-PL"/>
        </w:rPr>
      </w:pPr>
      <w:r w:rsidRPr="000E038A">
        <w:rPr>
          <w:rFonts w:ascii="Cambria" w:hAnsi="Cambria"/>
          <w:color w:val="000000"/>
          <w:spacing w:val="-6"/>
          <w:sz w:val="22"/>
          <w:szCs w:val="22"/>
          <w:lang w:eastAsia="pl-PL"/>
        </w:rPr>
        <w:t>niezgodną z przepisami ustawy czynność zamawiającego, podjętą w postępowaniu</w:t>
      </w:r>
      <w:r w:rsidRPr="000E038A">
        <w:rPr>
          <w:rFonts w:ascii="Cambria" w:hAnsi="Cambria"/>
          <w:color w:val="000000"/>
          <w:spacing w:val="-4"/>
          <w:sz w:val="22"/>
          <w:szCs w:val="22"/>
          <w:lang w:eastAsia="pl-PL"/>
        </w:rPr>
        <w:t xml:space="preserve"> o udzielenie zamówienia, o zawarcie umowy ramowej, dynamicznym systemie zakupów, systemie kwalifikowania wykonawców lub konkursie, w tym na projektowane postanowienie umowy;</w:t>
      </w:r>
    </w:p>
    <w:p w14:paraId="3B9E1F36" w14:textId="77777777" w:rsidR="0037656D" w:rsidRPr="000E038A" w:rsidRDefault="0037656D" w:rsidP="00C05027">
      <w:pPr>
        <w:widowControl w:val="0"/>
        <w:numPr>
          <w:ilvl w:val="0"/>
          <w:numId w:val="32"/>
        </w:numPr>
        <w:tabs>
          <w:tab w:val="left" w:pos="1134"/>
        </w:tabs>
        <w:suppressAutoHyphens w:val="0"/>
        <w:autoSpaceDE w:val="0"/>
        <w:autoSpaceDN w:val="0"/>
        <w:adjustRightInd w:val="0"/>
        <w:ind w:left="1134" w:hanging="283"/>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zaniechanie czynności w postępowaniu o udzielenie zamówienia, o zawarcie umowy ramowej, dynamicznym systemie zakupów, systemie kwalifikowania wykonawców lub konkursie, </w:t>
      </w:r>
      <w:r w:rsidR="00391EDF"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 xml:space="preserve">do której zamawiający był obowiązany na podstawie ustawy; </w:t>
      </w:r>
    </w:p>
    <w:p w14:paraId="3C202EE9" w14:textId="77777777" w:rsidR="0037656D" w:rsidRPr="000E038A" w:rsidRDefault="0037656D" w:rsidP="00C05027">
      <w:pPr>
        <w:widowControl w:val="0"/>
        <w:numPr>
          <w:ilvl w:val="0"/>
          <w:numId w:val="32"/>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pacing w:val="-4"/>
          <w:sz w:val="22"/>
          <w:szCs w:val="22"/>
          <w:lang w:eastAsia="pl-PL"/>
        </w:rPr>
        <w:t>zaniechanie przeprowadzenia postępowania o udzielenie zamówienia lub zorganizowania konkursu na podstawie ustawy, mimo że zamawiający był do tego obowiązany</w:t>
      </w:r>
      <w:r w:rsidRPr="000E038A">
        <w:rPr>
          <w:rFonts w:ascii="Cambria" w:hAnsi="Cambria"/>
          <w:color w:val="000000"/>
          <w:sz w:val="22"/>
          <w:szCs w:val="22"/>
          <w:lang w:eastAsia="pl-PL"/>
        </w:rPr>
        <w:t xml:space="preserve">. </w:t>
      </w:r>
    </w:p>
    <w:p w14:paraId="39B487BF" w14:textId="77777777" w:rsidR="0037656D" w:rsidRPr="000E038A" w:rsidRDefault="0037656D"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r w:rsidRPr="000E038A">
        <w:rPr>
          <w:rFonts w:ascii="Cambria" w:hAnsi="Cambria"/>
        </w:rPr>
        <w:t>Odwołanie wnosi się do Prezesa Izby.</w:t>
      </w:r>
    </w:p>
    <w:p w14:paraId="5DC881D4" w14:textId="77777777" w:rsidR="000D167D" w:rsidRPr="000E038A" w:rsidRDefault="000D167D"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r w:rsidRPr="000E038A">
        <w:rPr>
          <w:rFonts w:ascii="Cambria" w:hAnsi="Cambria"/>
          <w:spacing w:val="-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0297AE1" w14:textId="77777777" w:rsidR="0037656D" w:rsidRPr="000E038A" w:rsidRDefault="0037656D"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r w:rsidRPr="000E038A">
        <w:rPr>
          <w:rFonts w:ascii="Cambria" w:hAnsi="Cambria"/>
        </w:rPr>
        <w:t xml:space="preserve">Domniemywa się, że zamawiający mógł zapoznać się z treścią odwołania przed upływem terminu do jego wniesienia, jeżeli przekazanie </w:t>
      </w:r>
      <w:r w:rsidR="000D167D" w:rsidRPr="000E038A">
        <w:rPr>
          <w:rFonts w:ascii="Cambria" w:hAnsi="Cambria"/>
        </w:rPr>
        <w:t xml:space="preserve">odpowiednio odwołania albo </w:t>
      </w:r>
      <w:r w:rsidRPr="000E038A">
        <w:rPr>
          <w:rFonts w:ascii="Cambria" w:hAnsi="Cambria"/>
        </w:rPr>
        <w:t>jego kopii nastąpiło przed upływem terminu do jego wniesienia przy użyciu środków komunikacji elektronicznej.</w:t>
      </w:r>
    </w:p>
    <w:p w14:paraId="025BF3EA" w14:textId="77777777" w:rsidR="00BB5FD5" w:rsidRPr="000E038A" w:rsidRDefault="00BB5FD5"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 xml:space="preserve">W przypadku zamówień, których wartość jest mniejsza niż progi unijne, odwołanie wnosi się w terminie: </w:t>
      </w:r>
    </w:p>
    <w:p w14:paraId="1CA91A52" w14:textId="77777777" w:rsidR="00BB5FD5" w:rsidRPr="000E038A" w:rsidRDefault="00BB5FD5" w:rsidP="00C05027">
      <w:pPr>
        <w:widowControl w:val="0"/>
        <w:numPr>
          <w:ilvl w:val="0"/>
          <w:numId w:val="33"/>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5 dni od dnia przekazania informacji o czynności zamawiającego stanowiącej podstawę jego wniesienia, jeżeli informacja została przekazana przy użyciu środków komunikacji elektronicznej, </w:t>
      </w:r>
    </w:p>
    <w:p w14:paraId="1E638C1E" w14:textId="77777777" w:rsidR="00BB5FD5" w:rsidRPr="000E038A" w:rsidRDefault="00BB5FD5" w:rsidP="00C05027">
      <w:pPr>
        <w:widowControl w:val="0"/>
        <w:numPr>
          <w:ilvl w:val="0"/>
          <w:numId w:val="33"/>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10 dni od dnia przekazania informacji o czynności zamawiającego stanowiącej podstawę jego wniesienia, jeżeli informacja została przekazana w sposób inny niż określony w lit. a.</w:t>
      </w:r>
    </w:p>
    <w:p w14:paraId="6C031A96" w14:textId="77777777" w:rsidR="00BB5FD5" w:rsidRPr="000E038A" w:rsidRDefault="0058191E"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r w:rsidRPr="000E038A">
        <w:rPr>
          <w:rFonts w:ascii="Cambria" w:hAnsi="Cambria"/>
        </w:rPr>
        <w:t>W przypadku zamówień, których wartość jest mniejsza niż progi unijne, o</w:t>
      </w:r>
      <w:r w:rsidR="00BB5FD5" w:rsidRPr="000E038A">
        <w:rPr>
          <w:rFonts w:ascii="Cambria" w:hAnsi="Cambria"/>
        </w:rPr>
        <w:t xml:space="preserve">dwołanie wobec treści ogłoszenia wszczynającego postępowanie o udzielenie zamówienia lub wobec treści dokumentów zamówienia, wnosi się w terminie 5 dni od dnia zamieszczenia ogłoszenia </w:t>
      </w:r>
      <w:r w:rsidR="00391EDF" w:rsidRPr="000E038A">
        <w:rPr>
          <w:rFonts w:ascii="Cambria" w:hAnsi="Cambria"/>
        </w:rPr>
        <w:br/>
      </w:r>
      <w:r w:rsidR="00BB5FD5" w:rsidRPr="000E038A">
        <w:rPr>
          <w:rFonts w:ascii="Cambria" w:hAnsi="Cambria"/>
        </w:rPr>
        <w:t>w Biuletynie Zamówień Publicznych lub dokumentów zamówienia na stronie internetowej.</w:t>
      </w:r>
    </w:p>
    <w:p w14:paraId="4E1FD577" w14:textId="77777777" w:rsidR="0058191E" w:rsidRPr="000E038A" w:rsidRDefault="00BB5FD5"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bookmarkStart w:id="255" w:name="_Toc456007570"/>
      <w:bookmarkStart w:id="256" w:name="_Toc456007800"/>
      <w:bookmarkStart w:id="257" w:name="_Toc456085740"/>
      <w:bookmarkEnd w:id="252"/>
      <w:bookmarkEnd w:id="253"/>
      <w:bookmarkEnd w:id="254"/>
      <w:r w:rsidRPr="000E038A">
        <w:rPr>
          <w:rFonts w:ascii="Cambria" w:hAnsi="Cambria"/>
          <w:color w:val="000000"/>
          <w:lang w:eastAsia="pl-PL"/>
        </w:rPr>
        <w:t xml:space="preserve">W przypadku zamówień, których wartość jest mniejsza niż progi unijne, odwołanie </w:t>
      </w:r>
      <w:r w:rsidR="00391EDF" w:rsidRPr="000E038A">
        <w:rPr>
          <w:rFonts w:ascii="Cambria" w:hAnsi="Cambria"/>
          <w:color w:val="000000"/>
          <w:lang w:eastAsia="pl-PL"/>
        </w:rPr>
        <w:br/>
      </w:r>
      <w:r w:rsidRPr="000E038A">
        <w:rPr>
          <w:rFonts w:ascii="Cambria" w:hAnsi="Cambria"/>
          <w:color w:val="000000"/>
          <w:lang w:eastAsia="pl-PL"/>
        </w:rPr>
        <w:t xml:space="preserve">w przypadkach innych niż </w:t>
      </w:r>
      <w:r w:rsidRPr="00131479">
        <w:rPr>
          <w:rFonts w:ascii="Cambria" w:hAnsi="Cambria"/>
          <w:lang w:eastAsia="pl-PL"/>
        </w:rPr>
        <w:t>określone w pkt</w:t>
      </w:r>
      <w:r w:rsidR="00391EDF" w:rsidRPr="00131479">
        <w:rPr>
          <w:rFonts w:ascii="Cambria" w:hAnsi="Cambria"/>
          <w:lang w:eastAsia="pl-PL"/>
        </w:rPr>
        <w:t>.</w:t>
      </w:r>
      <w:r w:rsidRPr="00131479">
        <w:rPr>
          <w:rFonts w:ascii="Cambria" w:hAnsi="Cambria"/>
          <w:lang w:eastAsia="pl-PL"/>
        </w:rPr>
        <w:t xml:space="preserve"> 3</w:t>
      </w:r>
      <w:r w:rsidR="00391EDF" w:rsidRPr="00131479">
        <w:rPr>
          <w:rFonts w:ascii="Cambria" w:hAnsi="Cambria"/>
          <w:lang w:eastAsia="pl-PL"/>
        </w:rPr>
        <w:t>8</w:t>
      </w:r>
      <w:r w:rsidR="001E6128" w:rsidRPr="00131479">
        <w:rPr>
          <w:rFonts w:ascii="Cambria" w:hAnsi="Cambria"/>
          <w:lang w:eastAsia="pl-PL"/>
        </w:rPr>
        <w:t>.4.5</w:t>
      </w:r>
      <w:r w:rsidRPr="00131479">
        <w:rPr>
          <w:rFonts w:ascii="Cambria" w:hAnsi="Cambria"/>
          <w:lang w:eastAsia="pl-PL"/>
        </w:rPr>
        <w:t xml:space="preserve"> i 3</w:t>
      </w:r>
      <w:r w:rsidR="00391EDF" w:rsidRPr="00131479">
        <w:rPr>
          <w:rFonts w:ascii="Cambria" w:hAnsi="Cambria"/>
          <w:lang w:eastAsia="pl-PL"/>
        </w:rPr>
        <w:t>8</w:t>
      </w:r>
      <w:r w:rsidR="001E6128" w:rsidRPr="00131479">
        <w:rPr>
          <w:rFonts w:ascii="Cambria" w:hAnsi="Cambria"/>
          <w:lang w:eastAsia="pl-PL"/>
        </w:rPr>
        <w:t>.4.6</w:t>
      </w:r>
      <w:r w:rsidRPr="00131479">
        <w:rPr>
          <w:rFonts w:ascii="Cambria" w:hAnsi="Cambria"/>
          <w:lang w:eastAsia="pl-PL"/>
        </w:rPr>
        <w:t xml:space="preserve"> wnosi się w terminie 5 dni od dnia, w którym powzięto lub przy zachowaniu należytej staranności</w:t>
      </w:r>
      <w:r w:rsidRPr="000E038A">
        <w:rPr>
          <w:rFonts w:ascii="Cambria" w:hAnsi="Cambria"/>
          <w:color w:val="000000"/>
          <w:lang w:eastAsia="pl-PL"/>
        </w:rPr>
        <w:t xml:space="preserve"> można było powziąć wiadomość o okolicznościach stanowiących podstawę jego wniesienia.</w:t>
      </w:r>
    </w:p>
    <w:p w14:paraId="364D2281" w14:textId="77777777" w:rsidR="0058191E" w:rsidRPr="000E038A" w:rsidRDefault="0058191E"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bookmarkStart w:id="258" w:name="_Toc456007575"/>
      <w:bookmarkStart w:id="259" w:name="_Toc456007805"/>
      <w:bookmarkStart w:id="260" w:name="_Toc456085745"/>
      <w:bookmarkEnd w:id="255"/>
      <w:bookmarkEnd w:id="256"/>
      <w:bookmarkEnd w:id="257"/>
      <w:r w:rsidRPr="000E038A">
        <w:rPr>
          <w:rFonts w:ascii="Cambria" w:hAnsi="Cambria"/>
          <w:color w:val="000000"/>
          <w:lang w:eastAsia="pl-PL"/>
        </w:rPr>
        <w:t xml:space="preserve">Jeżeli zamawiający nie opublikował ogłoszenia o zamiarze zawarcia umowy lub mimo takiego obowiązku nie przesłał wykonawcy zawiadomienia o wyborze najkorzystniejszej oferty, odwołanie wnosi się nie później niż w terminie: </w:t>
      </w:r>
    </w:p>
    <w:p w14:paraId="48317466" w14:textId="77777777" w:rsidR="0058191E" w:rsidRPr="000E038A" w:rsidRDefault="0058191E" w:rsidP="00C05027">
      <w:pPr>
        <w:pStyle w:val="Akapitzlist1"/>
        <w:widowControl w:val="0"/>
        <w:numPr>
          <w:ilvl w:val="0"/>
          <w:numId w:val="34"/>
        </w:numPr>
        <w:tabs>
          <w:tab w:val="left" w:pos="1134"/>
        </w:tabs>
        <w:suppressAutoHyphens w:val="0"/>
        <w:spacing w:after="0" w:line="240" w:lineRule="auto"/>
        <w:ind w:left="1134" w:hanging="283"/>
        <w:jc w:val="both"/>
        <w:rPr>
          <w:rFonts w:ascii="Cambria" w:hAnsi="Cambria"/>
        </w:rPr>
      </w:pPr>
      <w:r w:rsidRPr="000E038A">
        <w:rPr>
          <w:rFonts w:ascii="Cambria" w:hAnsi="Cambria"/>
          <w:color w:val="000000"/>
          <w:lang w:eastAsia="pl-PL"/>
        </w:rPr>
        <w:t>15 dni od dnia zamieszczenia w Biuletynie Zamówień Publicznych ogłoszenia o wyniku postępowania;</w:t>
      </w:r>
    </w:p>
    <w:p w14:paraId="2C4B361C" w14:textId="77777777" w:rsidR="0058191E" w:rsidRPr="000E038A" w:rsidRDefault="0058191E" w:rsidP="00C05027">
      <w:pPr>
        <w:pStyle w:val="Akapitzlist1"/>
        <w:widowControl w:val="0"/>
        <w:numPr>
          <w:ilvl w:val="0"/>
          <w:numId w:val="34"/>
        </w:numPr>
        <w:tabs>
          <w:tab w:val="left" w:pos="1134"/>
        </w:tabs>
        <w:suppressAutoHyphens w:val="0"/>
        <w:spacing w:after="0" w:line="240" w:lineRule="auto"/>
        <w:ind w:left="1134" w:hanging="283"/>
        <w:jc w:val="both"/>
        <w:rPr>
          <w:rFonts w:ascii="Cambria" w:hAnsi="Cambria"/>
        </w:rPr>
      </w:pPr>
      <w:r w:rsidRPr="000E038A">
        <w:rPr>
          <w:rFonts w:ascii="Cambria" w:hAnsi="Cambria"/>
          <w:color w:val="000000"/>
          <w:lang w:eastAsia="pl-PL"/>
        </w:rPr>
        <w:t>miesiąca od dnia zawa</w:t>
      </w:r>
      <w:r w:rsidR="00D57208" w:rsidRPr="000E038A">
        <w:rPr>
          <w:rFonts w:ascii="Cambria" w:hAnsi="Cambria"/>
          <w:color w:val="000000"/>
          <w:lang w:eastAsia="pl-PL"/>
        </w:rPr>
        <w:t xml:space="preserve">rcia umowy, jeżeli zamawiający </w:t>
      </w:r>
      <w:r w:rsidRPr="000E038A">
        <w:rPr>
          <w:rFonts w:ascii="Cambria" w:hAnsi="Cambria"/>
          <w:color w:val="000000"/>
          <w:lang w:eastAsia="pl-PL"/>
        </w:rPr>
        <w:t>nie zamieścił w Biuletynie Zamówień Publicznych ogłos</w:t>
      </w:r>
      <w:r w:rsidR="00D57208" w:rsidRPr="000E038A">
        <w:rPr>
          <w:rFonts w:ascii="Cambria" w:hAnsi="Cambria"/>
          <w:color w:val="000000"/>
          <w:lang w:eastAsia="pl-PL"/>
        </w:rPr>
        <w:t>zenia o wyniku postępowania</w:t>
      </w:r>
      <w:r w:rsidRPr="000E038A">
        <w:rPr>
          <w:rFonts w:ascii="Cambria" w:hAnsi="Cambria"/>
          <w:color w:val="000000"/>
          <w:lang w:eastAsia="pl-PL"/>
        </w:rPr>
        <w:t>.</w:t>
      </w:r>
    </w:p>
    <w:p w14:paraId="5C67ADD5" w14:textId="77777777" w:rsidR="00D57208" w:rsidRPr="000E038A" w:rsidRDefault="00D57208"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bookmarkStart w:id="261" w:name="_Toc456007576"/>
      <w:bookmarkStart w:id="262" w:name="_Toc456007806"/>
      <w:bookmarkStart w:id="263" w:name="_Toc456085746"/>
      <w:bookmarkEnd w:id="258"/>
      <w:bookmarkEnd w:id="259"/>
      <w:bookmarkEnd w:id="260"/>
      <w:r w:rsidRPr="000E038A">
        <w:rPr>
          <w:rFonts w:ascii="Cambria" w:hAnsi="Cambria"/>
        </w:rPr>
        <w:t xml:space="preserve">Wymaganą zawartość odwołania określa art. 516 ust. 1 </w:t>
      </w:r>
      <w:proofErr w:type="spellStart"/>
      <w:r w:rsidR="006076AD" w:rsidRPr="000E038A">
        <w:rPr>
          <w:rFonts w:ascii="Cambria" w:hAnsi="Cambria"/>
        </w:rPr>
        <w:t>u.p.z.p</w:t>
      </w:r>
      <w:proofErr w:type="spellEnd"/>
      <w:r w:rsidR="006076AD" w:rsidRPr="000E038A">
        <w:rPr>
          <w:rFonts w:ascii="Cambria" w:hAnsi="Cambria"/>
        </w:rPr>
        <w:t>.</w:t>
      </w:r>
    </w:p>
    <w:p w14:paraId="1084A02B" w14:textId="77777777" w:rsidR="009F5AD1" w:rsidRPr="000E038A" w:rsidRDefault="009F5AD1"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r w:rsidRPr="000E038A">
        <w:rPr>
          <w:rFonts w:ascii="Cambria" w:hAnsi="Cambria"/>
        </w:rPr>
        <w:t xml:space="preserve">Zgodnie z art. 577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 w przypadku wniesienia odwołania zamawiający nie może zawrzeć umowy do czasu ogłoszenia przez Izbę wyroku lub postanowienia kończącego postępowanie odwoławcze.</w:t>
      </w:r>
    </w:p>
    <w:p w14:paraId="4B0158A7" w14:textId="77777777" w:rsidR="009F5AD1" w:rsidRPr="000E038A" w:rsidRDefault="009F5AD1"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 xml:space="preserve">Zamawiający może złożyć do Izby wniosek o uchylenie zakazu zawarcia umowy, o którym mowa w art. 577 </w:t>
      </w:r>
      <w:proofErr w:type="spellStart"/>
      <w:r w:rsidR="006076AD" w:rsidRPr="000E038A">
        <w:rPr>
          <w:rFonts w:ascii="Cambria" w:hAnsi="Cambria"/>
          <w:color w:val="000000"/>
          <w:lang w:eastAsia="pl-PL"/>
        </w:rPr>
        <w:t>u.p.z.p</w:t>
      </w:r>
      <w:proofErr w:type="spellEnd"/>
      <w:r w:rsidR="006076AD" w:rsidRPr="000E038A">
        <w:rPr>
          <w:rFonts w:ascii="Cambria" w:hAnsi="Cambria"/>
          <w:color w:val="000000"/>
          <w:lang w:eastAsia="pl-PL"/>
        </w:rPr>
        <w:t>.</w:t>
      </w:r>
    </w:p>
    <w:p w14:paraId="0DB2E001" w14:textId="77777777" w:rsidR="009F5AD1" w:rsidRPr="000E038A" w:rsidRDefault="009F5AD1"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 xml:space="preserve">Izba może uchylić zakaz zawarcia umowy, jeżeli: </w:t>
      </w:r>
    </w:p>
    <w:p w14:paraId="224837F8" w14:textId="77777777" w:rsidR="009F5AD1" w:rsidRPr="000E038A" w:rsidRDefault="009F5AD1" w:rsidP="00C05027">
      <w:pPr>
        <w:widowControl w:val="0"/>
        <w:numPr>
          <w:ilvl w:val="0"/>
          <w:numId w:val="35"/>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proofErr w:type="spellStart"/>
      <w:r w:rsidRPr="000E038A">
        <w:rPr>
          <w:rFonts w:ascii="Cambria" w:hAnsi="Cambria"/>
          <w:color w:val="000000"/>
          <w:sz w:val="22"/>
          <w:szCs w:val="22"/>
          <w:lang w:eastAsia="pl-PL"/>
        </w:rPr>
        <w:t>niezawarcie</w:t>
      </w:r>
      <w:proofErr w:type="spellEnd"/>
      <w:r w:rsidRPr="000E038A">
        <w:rPr>
          <w:rFonts w:ascii="Cambria" w:hAnsi="Cambria"/>
          <w:color w:val="000000"/>
          <w:sz w:val="22"/>
          <w:szCs w:val="22"/>
          <w:lang w:eastAsia="pl-PL"/>
        </w:rPr>
        <w:t xml:space="preserve"> umowy mogłoby spowodować negatywne skutki dla interesu publicznego, przewyższające korzyści związane z koniecznością ochrony wszystkich interesów, </w:t>
      </w:r>
      <w:r w:rsidR="00F23B42" w:rsidRPr="000E038A">
        <w:rPr>
          <w:rFonts w:ascii="Cambria" w:hAnsi="Cambria"/>
          <w:color w:val="000000"/>
          <w:sz w:val="22"/>
          <w:szCs w:val="22"/>
          <w:lang w:eastAsia="pl-PL"/>
        </w:rPr>
        <w:br/>
      </w:r>
      <w:r w:rsidRPr="000E038A">
        <w:rPr>
          <w:rFonts w:ascii="Cambria" w:hAnsi="Cambria"/>
          <w:color w:val="000000"/>
          <w:sz w:val="22"/>
          <w:szCs w:val="22"/>
          <w:lang w:eastAsia="pl-PL"/>
        </w:rPr>
        <w:t xml:space="preserve">w odniesieniu do których zachodzi prawdopodobieństwo doznania uszczerbku w wyniku czynności podjętych przez zamawiającego w postępowaniu o udzielenie zamówienia; </w:t>
      </w:r>
    </w:p>
    <w:p w14:paraId="4797E203" w14:textId="77777777" w:rsidR="009F5AD1" w:rsidRPr="000E038A" w:rsidRDefault="009F5AD1" w:rsidP="00C05027">
      <w:pPr>
        <w:widowControl w:val="0"/>
        <w:numPr>
          <w:ilvl w:val="0"/>
          <w:numId w:val="35"/>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zamawiający uprawdopodobnił, że odwołanie wnoszone jest wyłącznie w celu uniemożliwienia zawarcia umowy.</w:t>
      </w:r>
    </w:p>
    <w:p w14:paraId="28C65A6B" w14:textId="77777777" w:rsidR="004859C5" w:rsidRPr="000E038A" w:rsidRDefault="004859C5"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rPr>
      </w:pPr>
      <w:bookmarkStart w:id="264" w:name="_Toc456007577"/>
      <w:bookmarkStart w:id="265" w:name="_Toc456007807"/>
      <w:bookmarkStart w:id="266" w:name="_Toc456085747"/>
      <w:bookmarkEnd w:id="261"/>
      <w:bookmarkEnd w:id="262"/>
      <w:bookmarkEnd w:id="263"/>
      <w:r w:rsidRPr="000E038A">
        <w:rPr>
          <w:rFonts w:ascii="Cambria" w:hAnsi="Cambria"/>
        </w:rPr>
        <w:t>Na orzeczenie Izby oraz postanowienie Prezesa Izby, o którym mowa w art. 519 ust. 1</w:t>
      </w:r>
      <w:r w:rsidR="00F23B42" w:rsidRPr="000E038A">
        <w:rPr>
          <w:rFonts w:ascii="Cambria" w:hAnsi="Cambria"/>
        </w:rPr>
        <w:t xml:space="preserve">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 stronom oraz uczestnikom postępowania odwoławczego przysługuje skarga do sądu.</w:t>
      </w:r>
    </w:p>
    <w:bookmarkEnd w:id="264"/>
    <w:bookmarkEnd w:id="265"/>
    <w:bookmarkEnd w:id="266"/>
    <w:p w14:paraId="5C877FBB" w14:textId="77777777" w:rsidR="00AB3F5B" w:rsidRPr="000E038A" w:rsidRDefault="004859C5"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r w:rsidRPr="000E038A">
        <w:rPr>
          <w:rFonts w:ascii="Cambria" w:hAnsi="Cambria"/>
        </w:rPr>
        <w:t xml:space="preserve">W postępowaniu toczącym się wskutek wniesienia skargi stosuje się odpowiednio przepisy ustawy z dnia 17 listopada 1964 r. – Kodeks postępowania cywilnego o apelacji, jeżeli przepisy rozdziału 3 Działu IX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 xml:space="preserve"> nie stanowią inaczej.</w:t>
      </w:r>
    </w:p>
    <w:p w14:paraId="553C0000" w14:textId="77777777" w:rsidR="004859C5" w:rsidRPr="000E038A" w:rsidRDefault="002F53CA"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r w:rsidRPr="000E038A">
        <w:rPr>
          <w:rFonts w:ascii="Cambria" w:hAnsi="Cambria"/>
        </w:rPr>
        <w:t>Skargę wnosi się do Sądu Okręgowego w Warszawie – sądu zamówień publicznych, zwanego dalej „sądem zamówień publicznych”.</w:t>
      </w:r>
    </w:p>
    <w:p w14:paraId="79D8DC62" w14:textId="77777777" w:rsidR="002F53CA" w:rsidRPr="000E038A" w:rsidRDefault="002F53CA"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bookmarkStart w:id="267" w:name="_Toc456007579"/>
      <w:bookmarkStart w:id="268" w:name="_Toc456007809"/>
      <w:bookmarkStart w:id="269" w:name="_Toc456085749"/>
      <w:r w:rsidRPr="000E038A">
        <w:rPr>
          <w:rFonts w:ascii="Cambria" w:hAnsi="Cambria"/>
        </w:rPr>
        <w:t>Skargę wnosi się za pośrednictwem Prezesa Izby, w terminie 14 dni od dnia doręczenia orzeczenia Izby lub postanowienia Prezesa Izby, o którym mowa w art. 519 ust. 1</w:t>
      </w:r>
      <w:r w:rsidR="00F23B42" w:rsidRPr="000E038A">
        <w:rPr>
          <w:rFonts w:ascii="Cambria" w:hAnsi="Cambria"/>
        </w:rPr>
        <w:t xml:space="preserve">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 xml:space="preserve">, przesyłając jednocześnie jej odpis przeciwnikowi skargi. Złożenie skargi w placówce pocztowej operatora wyznaczonego w rozumieniu ustawy z dnia 23 listopada 2012 r. – Prawo pocztowe jest równoznaczne z jej wniesieniem. </w:t>
      </w:r>
    </w:p>
    <w:p w14:paraId="0F8B9A62" w14:textId="77777777" w:rsidR="002F53CA" w:rsidRPr="000E038A" w:rsidRDefault="002F53CA"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r w:rsidRPr="000E038A">
        <w:rPr>
          <w:rFonts w:ascii="Cambria" w:hAnsi="Cambria"/>
        </w:rPr>
        <w:t>Prezes Izby przekazuje skargę wraz z aktami postępowania odwoławczego do sądu zamówień publicznych w terminie 7 dni od dnia jej otrzymania.</w:t>
      </w:r>
    </w:p>
    <w:p w14:paraId="79AE61F6" w14:textId="77777777" w:rsidR="002F53CA" w:rsidRPr="000E038A" w:rsidRDefault="002F53CA"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r w:rsidRPr="000E038A">
        <w:rPr>
          <w:rFonts w:ascii="Cambria" w:hAnsi="Cambria"/>
        </w:rPr>
        <w:t>Skargę może wnieść również Prezes Urzędu, w terminie 30 dni od dnia wydania orzeczenia Izby lub postanowienia Prezesa Izby, o którym mowa w art. 519 ust. 1</w:t>
      </w:r>
      <w:r w:rsidR="00F23B42" w:rsidRPr="000E038A">
        <w:rPr>
          <w:rFonts w:ascii="Cambria" w:hAnsi="Cambria"/>
        </w:rPr>
        <w:t xml:space="preserve"> </w:t>
      </w:r>
      <w:proofErr w:type="spellStart"/>
      <w:r w:rsidR="006076AD" w:rsidRPr="000E038A">
        <w:rPr>
          <w:rFonts w:ascii="Cambria" w:hAnsi="Cambria"/>
        </w:rPr>
        <w:t>u.p.z.p</w:t>
      </w:r>
      <w:proofErr w:type="spellEnd"/>
      <w:r w:rsidRPr="000E038A">
        <w:rPr>
          <w:rFonts w:ascii="Cambria" w:hAnsi="Cambria"/>
        </w:rPr>
        <w:t>. Prezes Urzędu może także przystąpić do toczącego się postępowania. Do czynności podejmowanych przez Prezesa Urzędu stosuje się odpowiednio przepisy ustawy z dnia 17 listopada 1964 r. – Kodeks postępowania cywilnego o prokuratorze.</w:t>
      </w:r>
    </w:p>
    <w:p w14:paraId="31F11BB2" w14:textId="77777777" w:rsidR="002F53CA" w:rsidRPr="000E038A" w:rsidRDefault="002F53CA"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spacing w:val="-4"/>
        </w:rPr>
      </w:pPr>
      <w:bookmarkStart w:id="270" w:name="_Toc456007580"/>
      <w:bookmarkStart w:id="271" w:name="_Toc456007810"/>
      <w:bookmarkStart w:id="272" w:name="_Toc456085750"/>
      <w:bookmarkEnd w:id="267"/>
      <w:bookmarkEnd w:id="268"/>
      <w:bookmarkEnd w:id="269"/>
      <w:r w:rsidRPr="000E038A">
        <w:rPr>
          <w:rFonts w:ascii="Cambria" w:hAnsi="Cambria"/>
          <w:spacing w:val="-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09C042ED" w14:textId="77777777" w:rsidR="002F53CA" w:rsidRPr="000E038A" w:rsidRDefault="002F53CA"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bookmarkStart w:id="273" w:name="_Toc456007581"/>
      <w:bookmarkStart w:id="274" w:name="_Toc456007811"/>
      <w:bookmarkStart w:id="275" w:name="_Toc456085751"/>
      <w:bookmarkEnd w:id="270"/>
      <w:bookmarkEnd w:id="271"/>
      <w:bookmarkEnd w:id="272"/>
      <w:r w:rsidRPr="000E038A">
        <w:rPr>
          <w:rFonts w:ascii="Cambria" w:hAnsi="Cambria"/>
        </w:rPr>
        <w:t xml:space="preserve">W postępowaniu toczącym się wskutek wniesienia skargi nie można rozszerzyć żądania odwołania ani występować z nowymi żądaniami. </w:t>
      </w:r>
    </w:p>
    <w:p w14:paraId="2FD4279C" w14:textId="77777777" w:rsidR="002F53CA" w:rsidRPr="000E038A" w:rsidRDefault="002F53CA" w:rsidP="00C05027">
      <w:pPr>
        <w:pStyle w:val="Akapitzlist1"/>
        <w:widowControl w:val="0"/>
        <w:numPr>
          <w:ilvl w:val="1"/>
          <w:numId w:val="135"/>
        </w:numPr>
        <w:tabs>
          <w:tab w:val="left" w:pos="851"/>
        </w:tabs>
        <w:suppressAutoHyphens w:val="0"/>
        <w:spacing w:after="0" w:line="240" w:lineRule="auto"/>
        <w:ind w:left="851" w:hanging="851"/>
        <w:jc w:val="both"/>
        <w:rPr>
          <w:rFonts w:ascii="Cambria" w:hAnsi="Cambria"/>
        </w:rPr>
      </w:pPr>
      <w:bookmarkStart w:id="276" w:name="_Toc456007582"/>
      <w:bookmarkStart w:id="277" w:name="_Toc456007812"/>
      <w:bookmarkStart w:id="278" w:name="_Toc456085752"/>
      <w:bookmarkEnd w:id="273"/>
      <w:bookmarkEnd w:id="274"/>
      <w:bookmarkEnd w:id="275"/>
      <w:r w:rsidRPr="000E038A">
        <w:rPr>
          <w:rFonts w:ascii="Cambria" w:hAnsi="Cambria"/>
        </w:rPr>
        <w:t xml:space="preserve">Od wyroku sądu lub postanowienia kończącego postępowanie w sprawie przysługuje skarga kasacyjna do Sądu Najwyższego. </w:t>
      </w:r>
    </w:p>
    <w:p w14:paraId="79005745" w14:textId="77777777" w:rsidR="002F53CA" w:rsidRPr="000E038A" w:rsidRDefault="002F53CA" w:rsidP="00C05027">
      <w:pPr>
        <w:pStyle w:val="Akapitzlist1"/>
        <w:widowControl w:val="0"/>
        <w:numPr>
          <w:ilvl w:val="2"/>
          <w:numId w:val="135"/>
        </w:numPr>
        <w:tabs>
          <w:tab w:val="left" w:pos="851"/>
        </w:tabs>
        <w:suppressAutoHyphens w:val="0"/>
        <w:spacing w:after="0" w:line="240" w:lineRule="auto"/>
        <w:ind w:left="851" w:hanging="851"/>
        <w:jc w:val="both"/>
        <w:rPr>
          <w:rFonts w:ascii="Cambria" w:hAnsi="Cambria"/>
        </w:rPr>
      </w:pPr>
      <w:bookmarkStart w:id="279" w:name="_Toc456007583"/>
      <w:bookmarkStart w:id="280" w:name="_Toc456007813"/>
      <w:bookmarkStart w:id="281" w:name="_Toc458156822"/>
      <w:bookmarkEnd w:id="276"/>
      <w:bookmarkEnd w:id="277"/>
      <w:bookmarkEnd w:id="278"/>
      <w:r w:rsidRPr="000E038A">
        <w:rPr>
          <w:rFonts w:ascii="Cambria" w:hAnsi="Cambria"/>
        </w:rPr>
        <w:t xml:space="preserve">Skargę kasacyjną może wnieść strona oraz Prezes Urzędu. Przepisy części pierwszej księgi pierwszej tytułu VI działu </w:t>
      </w:r>
      <w:proofErr w:type="spellStart"/>
      <w:r w:rsidRPr="000E038A">
        <w:rPr>
          <w:rFonts w:ascii="Cambria" w:hAnsi="Cambria"/>
        </w:rPr>
        <w:t>Va</w:t>
      </w:r>
      <w:proofErr w:type="spellEnd"/>
      <w:r w:rsidRPr="000E038A">
        <w:rPr>
          <w:rFonts w:ascii="Cambria" w:hAnsi="Cambria"/>
        </w:rPr>
        <w:t xml:space="preserve"> ustawy z dnia 17 listopada 1964 r. – Kodeks postępowania cywilnego stosuje się.</w:t>
      </w:r>
    </w:p>
    <w:p w14:paraId="1D20FCD6" w14:textId="052EF5D0" w:rsidR="004C437E" w:rsidRDefault="004C437E"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Cs/>
          <w:i/>
          <w:iCs/>
          <w:color w:val="FF0000"/>
          <w:lang w:eastAsia="en-US"/>
        </w:rPr>
      </w:pPr>
      <w:bookmarkStart w:id="282" w:name="_Toc61215860"/>
      <w:bookmarkStart w:id="283" w:name="_Toc456007603"/>
      <w:bookmarkStart w:id="284" w:name="_Toc456007833"/>
      <w:bookmarkStart w:id="285" w:name="_Toc458156835"/>
      <w:bookmarkEnd w:id="279"/>
      <w:bookmarkEnd w:id="280"/>
      <w:bookmarkEnd w:id="281"/>
      <w:r w:rsidRPr="00BB3E9F">
        <w:rPr>
          <w:rFonts w:ascii="Cambria" w:hAnsi="Cambria"/>
          <w:b/>
          <w:lang w:eastAsia="en-US"/>
        </w:rPr>
        <w:t>Klauzula informacyjna RODO</w:t>
      </w:r>
      <w:r w:rsidR="00273E1D" w:rsidRPr="00BB3E9F">
        <w:rPr>
          <w:rFonts w:ascii="Cambria" w:hAnsi="Cambria"/>
          <w:b/>
          <w:lang w:eastAsia="en-US"/>
        </w:rPr>
        <w:t>.</w:t>
      </w:r>
      <w:bookmarkEnd w:id="282"/>
      <w:r w:rsidR="00BB3E9F" w:rsidRPr="00BB3E9F">
        <w:rPr>
          <w:rFonts w:ascii="Cambria" w:hAnsi="Cambria"/>
          <w:b/>
          <w:lang w:eastAsia="en-US"/>
        </w:rPr>
        <w:t xml:space="preserve"> </w:t>
      </w:r>
    </w:p>
    <w:p w14:paraId="2C808C76" w14:textId="77777777"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A9963CE" w14:textId="77777777"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1.</w:t>
      </w:r>
      <w:r w:rsidRPr="0094177E">
        <w:rPr>
          <w:rFonts w:ascii="Cambria" w:hAnsi="Cambria"/>
          <w:bCs/>
          <w:lang w:eastAsia="en-US"/>
        </w:rPr>
        <w:tab/>
        <w:t>Administratorem Pani/Pana danych osobowych jest gmina Połaniec  z  siedzibą w Połańcu  przy  ul. Ruszczańskiej 27, 28-230 Połaniec.</w:t>
      </w:r>
    </w:p>
    <w:p w14:paraId="4996C6FA" w14:textId="77777777"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2.</w:t>
      </w:r>
      <w:r w:rsidRPr="0094177E">
        <w:rPr>
          <w:rFonts w:ascii="Cambria" w:hAnsi="Cambria"/>
          <w:bCs/>
          <w:lang w:eastAsia="en-US"/>
        </w:rPr>
        <w:tab/>
        <w:t>Inspektorem danych osobowych w Gminie Połaniec jest Pan Andrzej Strycharz adres email:  andrzej@e-direction.pl.</w:t>
      </w:r>
    </w:p>
    <w:p w14:paraId="385C494D" w14:textId="4449E7FD"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3.</w:t>
      </w:r>
      <w:r w:rsidRPr="0094177E">
        <w:rPr>
          <w:rFonts w:ascii="Cambria" w:hAnsi="Cambria"/>
          <w:bCs/>
          <w:lang w:eastAsia="en-US"/>
        </w:rPr>
        <w:tab/>
        <w:t xml:space="preserve">Pani/Pana dane osobowe przetwarzane będą na podstawie art. 6 ust. 1 lit. c RODO w zw. z ustawą z dnia 29 stycznia 2004 r. Prawo zamówień publicznych (Dz.U.2018.1986 t.j. z dnia 2018.10.16 z późn. zm.), dalej „ustawa Pzp” w celu związanym z postępowaniem o udzielenie zamówienia publicznego pn. UBEZPIECZENIE MAJĄTKU I INNYCH INTERESÓW GMINY POŁANIEC WRAZ Z JEDNOSTKAMI ORGANIZACYJNYMI I INSTYTUCJAMI KULTURY ORAZ SPÓŁKAMI KOMUNALNYMI </w:t>
      </w:r>
      <w:r w:rsidRPr="00961747">
        <w:rPr>
          <w:rFonts w:ascii="Cambria" w:hAnsi="Cambria"/>
          <w:bCs/>
          <w:lang w:eastAsia="en-US"/>
        </w:rPr>
        <w:t xml:space="preserve">znak: </w:t>
      </w:r>
      <w:r w:rsidR="0094177E" w:rsidRPr="00961747">
        <w:rPr>
          <w:rFonts w:ascii="Cambria" w:hAnsi="Cambria"/>
          <w:bCs/>
          <w:lang w:eastAsia="en-US"/>
        </w:rPr>
        <w:t>GK.271.</w:t>
      </w:r>
      <w:r w:rsidR="00CF4C07">
        <w:rPr>
          <w:rFonts w:ascii="Cambria" w:hAnsi="Cambria"/>
          <w:bCs/>
          <w:lang w:eastAsia="en-US"/>
        </w:rPr>
        <w:t>316</w:t>
      </w:r>
      <w:r w:rsidR="0094177E" w:rsidRPr="00961747">
        <w:rPr>
          <w:rFonts w:ascii="Cambria" w:hAnsi="Cambria"/>
          <w:bCs/>
          <w:lang w:eastAsia="en-US"/>
        </w:rPr>
        <w:t>.2022.GGI</w:t>
      </w:r>
      <w:r w:rsidR="00D77471" w:rsidRPr="00961747">
        <w:rPr>
          <w:rFonts w:ascii="Cambria" w:hAnsi="Cambria"/>
          <w:bCs/>
          <w:lang w:eastAsia="en-US"/>
        </w:rPr>
        <w:t xml:space="preserve">, </w:t>
      </w:r>
      <w:r w:rsidRPr="00DD4281">
        <w:rPr>
          <w:rFonts w:ascii="Cambria" w:hAnsi="Cambria"/>
          <w:bCs/>
          <w:lang w:eastAsia="en-US"/>
        </w:rPr>
        <w:t>prowadzonym</w:t>
      </w:r>
      <w:r w:rsidRPr="0094177E">
        <w:rPr>
          <w:rFonts w:ascii="Cambria" w:hAnsi="Cambria"/>
          <w:bCs/>
          <w:lang w:eastAsia="en-US"/>
        </w:rPr>
        <w:t xml:space="preserve"> w trybie podstawowym.</w:t>
      </w:r>
    </w:p>
    <w:p w14:paraId="4774D8B4" w14:textId="77777777"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4.</w:t>
      </w:r>
      <w:r w:rsidRPr="0094177E">
        <w:rPr>
          <w:rFonts w:ascii="Cambria" w:hAnsi="Cambria"/>
          <w:bCs/>
          <w:lang w:eastAsia="en-US"/>
        </w:rPr>
        <w:tab/>
        <w:t>Odbiorcami Pani/Pana danych osobowych będą osoby lub podmioty, którym udostępniona zostanie dokumentacja postępowania w oparciu o art. 8 oraz art. 96 ust. 3 ustawy Pzp.</w:t>
      </w:r>
    </w:p>
    <w:p w14:paraId="68AA410A" w14:textId="77777777"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5.</w:t>
      </w:r>
      <w:r w:rsidRPr="0094177E">
        <w:rPr>
          <w:rFonts w:ascii="Cambria" w:hAnsi="Cambria"/>
          <w:bCs/>
          <w:lang w:eastAsia="en-US"/>
        </w:rPr>
        <w:tab/>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68DF9B1" w14:textId="77777777"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6.</w:t>
      </w:r>
      <w:r w:rsidRPr="0094177E">
        <w:rPr>
          <w:rFonts w:ascii="Cambria" w:hAnsi="Cambria"/>
          <w:bCs/>
          <w:lang w:eastAsia="en-US"/>
        </w:rPr>
        <w:tab/>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FB0EC11" w14:textId="77777777"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7.</w:t>
      </w:r>
      <w:r w:rsidRPr="0094177E">
        <w:rPr>
          <w:rFonts w:ascii="Cambria" w:hAnsi="Cambria"/>
          <w:bCs/>
          <w:lang w:eastAsia="en-US"/>
        </w:rPr>
        <w:tab/>
        <w:t>W odniesieniu do Pani/Pana danych osobowych decyzje nie będą podejmowane w sposób zautomatyzowany, stosowanie do art. 22 RODO.</w:t>
      </w:r>
    </w:p>
    <w:p w14:paraId="715D302C" w14:textId="77777777"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8.</w:t>
      </w:r>
      <w:r w:rsidRPr="0094177E">
        <w:rPr>
          <w:rFonts w:ascii="Cambria" w:hAnsi="Cambria"/>
          <w:bCs/>
          <w:lang w:eastAsia="en-US"/>
        </w:rPr>
        <w:tab/>
        <w:t>Posiada Pani/Pan:</w:t>
      </w:r>
    </w:p>
    <w:p w14:paraId="1F0E0CAF" w14:textId="77777777"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a.</w:t>
      </w:r>
      <w:r w:rsidRPr="0094177E">
        <w:rPr>
          <w:rFonts w:ascii="Cambria" w:hAnsi="Cambria"/>
          <w:bCs/>
          <w:lang w:eastAsia="en-US"/>
        </w:rPr>
        <w:tab/>
        <w:t xml:space="preserve">na podstawie art. 15 RODO prawo dostępu do danych osobowych Pani/Pana dotyczących. Ograniczenia tego prawa wynikające z przepisów szczególnych: w przypadku gdy wykonanie obowiązków, o których mowa w art. 15 ust. 1-3 RODO, wymagałoby niewspółmiernie dużego wysiłku, zamawiający może żądać od osoby, której dane dotyczą: </w:t>
      </w:r>
    </w:p>
    <w:p w14:paraId="7909636C" w14:textId="77777777"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w:t>
      </w:r>
      <w:r w:rsidRPr="0094177E">
        <w:rPr>
          <w:rFonts w:ascii="Cambria" w:hAnsi="Cambria"/>
          <w:bCs/>
          <w:lang w:eastAsia="en-US"/>
        </w:rPr>
        <w:tab/>
        <w:t xml:space="preserve">wskazania dodatkowych informacji mających na celu sprecyzowanie żądania, w szczególności podania nazwy lub daty postępowania o udzielenie zamówienia publicznego lub konkursu (zgodnie z art. 8a ust. 1 ustawy Pzp); </w:t>
      </w:r>
    </w:p>
    <w:p w14:paraId="78381BDE" w14:textId="77777777"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w:t>
      </w:r>
      <w:r w:rsidRPr="0094177E">
        <w:rPr>
          <w:rFonts w:ascii="Cambria" w:hAnsi="Cambria"/>
          <w:bCs/>
          <w:lang w:eastAsia="en-US"/>
        </w:rPr>
        <w:tab/>
        <w:t xml:space="preserve">wskazania dodatkowych informacji mających w szczególności na celu sprecyzowanie nazwy lub daty zakończonego postępowania o udzielenie zamówienia (zgodnie z art. 97 ust. 1a ustawy Pzp). </w:t>
      </w:r>
    </w:p>
    <w:p w14:paraId="1B921ABF" w14:textId="77777777"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b.</w:t>
      </w:r>
      <w:r w:rsidRPr="0094177E">
        <w:rPr>
          <w:rFonts w:ascii="Cambria" w:hAnsi="Cambria"/>
          <w:bCs/>
          <w:lang w:eastAsia="en-US"/>
        </w:rPr>
        <w:tab/>
        <w:t xml:space="preserve">na podstawie art. 16 RODO prawo do sprostowania / uzupełnienia Pani/Pana danych osobowych**. Skorzystanie przez osobę, której dane dotyczą, z uprawnienia do sprostowania lub uzupełnienia danych osobowych, o którym mowa w art. 16 RODO: </w:t>
      </w:r>
    </w:p>
    <w:p w14:paraId="4F18D80B" w14:textId="77777777"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w:t>
      </w:r>
      <w:r w:rsidRPr="0094177E">
        <w:rPr>
          <w:rFonts w:ascii="Cambria" w:hAnsi="Cambria"/>
          <w:bCs/>
          <w:lang w:eastAsia="en-US"/>
        </w:rPr>
        <w:tab/>
        <w:t xml:space="preserve">nie może skutkować zmianą wyniku postępowania o udzielenie zamówienia publicznego lub konkursu ani zmianą postanowień umowy w zakresie niezgodnym z ustawą (zgodnie z art. 8a ust. 3 ustawy Pzp); </w:t>
      </w:r>
    </w:p>
    <w:p w14:paraId="072502DA" w14:textId="77777777"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w:t>
      </w:r>
      <w:r w:rsidRPr="0094177E">
        <w:rPr>
          <w:rFonts w:ascii="Cambria" w:hAnsi="Cambria"/>
          <w:bCs/>
          <w:lang w:eastAsia="en-US"/>
        </w:rPr>
        <w:tab/>
        <w:t xml:space="preserve">nie może naruszać integralności protokołu oraz jego załączników (zgodnie z art.  97 ust. 1b ustawy Pzp). </w:t>
      </w:r>
    </w:p>
    <w:p w14:paraId="31EB2B68" w14:textId="77777777"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 xml:space="preserve">W przypadku danych osobowych zamieszczonych przez zamawiającego w Biuletynie Zamówień Publicznych, prawa, o których mowa w art. 15 i art. 16 RODO, są wykonywane w drodze żądania skierowanego do zamawiającego. </w:t>
      </w:r>
    </w:p>
    <w:p w14:paraId="25ECEFD4" w14:textId="77777777"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c.</w:t>
      </w:r>
      <w:r w:rsidRPr="0094177E">
        <w:rPr>
          <w:rFonts w:ascii="Cambria" w:hAnsi="Cambria"/>
          <w:bCs/>
          <w:lang w:eastAsia="en-US"/>
        </w:rPr>
        <w:tab/>
        <w:t>na podstawie art. 18 RODO prawo żądania od administratora ograniczenia przetwarzania danych osobowych z zastrzeżeniem przypadków, o których mowa w art. 18 ust. 2 RODO*. Zgodnie z art. 8a ust. 4 ustawy Prawo zamówień publicznych: Wystąpienie z żądaniem, o którym mowa w art. 18 ust. 1 RODO, nie ogranicza przetwarzania danych osobowych do czasu zakończenia postępowania o udzielenie zamówienia publicznego lub konkursu.</w:t>
      </w:r>
    </w:p>
    <w:p w14:paraId="0DB95097" w14:textId="77777777"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d.</w:t>
      </w:r>
      <w:r w:rsidRPr="0094177E">
        <w:rPr>
          <w:rFonts w:ascii="Cambria" w:hAnsi="Cambria"/>
          <w:bCs/>
          <w:lang w:eastAsia="en-US"/>
        </w:rPr>
        <w:tab/>
        <w:t>prawo do wniesienia skargi do Prezesa Urzędu Ochrony Danych Osobowych, gdy uzna Pani/Pan, że przetwarzanie danych osobowych Pani/Pana dotyczących narusza przepisy RODO.</w:t>
      </w:r>
    </w:p>
    <w:p w14:paraId="195569A7" w14:textId="77777777"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14.</w:t>
      </w:r>
      <w:r w:rsidRPr="0094177E">
        <w:rPr>
          <w:rFonts w:ascii="Cambria" w:hAnsi="Cambria"/>
          <w:bCs/>
          <w:lang w:eastAsia="en-US"/>
        </w:rPr>
        <w:tab/>
        <w:t>Nie przysługuje Pani/Panu:</w:t>
      </w:r>
    </w:p>
    <w:p w14:paraId="7CC2F95D" w14:textId="77777777"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a.</w:t>
      </w:r>
      <w:r w:rsidRPr="0094177E">
        <w:rPr>
          <w:rFonts w:ascii="Cambria" w:hAnsi="Cambria"/>
          <w:bCs/>
          <w:lang w:eastAsia="en-US"/>
        </w:rPr>
        <w:tab/>
        <w:t>w związku z art. 17 ust. 3 lit. b, d lub e RODO prawo do usunięcia danych osobowych;</w:t>
      </w:r>
    </w:p>
    <w:p w14:paraId="5EE572D9" w14:textId="77777777"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b.</w:t>
      </w:r>
      <w:r w:rsidRPr="0094177E">
        <w:rPr>
          <w:rFonts w:ascii="Cambria" w:hAnsi="Cambria"/>
          <w:bCs/>
          <w:lang w:eastAsia="en-US"/>
        </w:rPr>
        <w:tab/>
        <w:t>prawo do przenoszenia danych osobowych, o którym mowa w art. 20 RODO;</w:t>
      </w:r>
    </w:p>
    <w:p w14:paraId="2E25264B" w14:textId="0B8CA02A"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c.</w:t>
      </w:r>
      <w:r w:rsidRPr="0094177E">
        <w:rPr>
          <w:rFonts w:ascii="Cambria" w:hAnsi="Cambria"/>
          <w:bCs/>
          <w:lang w:eastAsia="en-US"/>
        </w:rPr>
        <w:tab/>
        <w:t xml:space="preserve">na podstawie art. 21 RODO prawo sprzeciwu, wobec przetwarzania danych osobowych, gdyż podstawą prawną przetwarzania Pani/Pana danych osobowych jest art. 6 ust. 1 lit. c RODO. </w:t>
      </w:r>
    </w:p>
    <w:p w14:paraId="623AD20D" w14:textId="77777777"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Do obowiązków Wykonawcy, ubiegającego się o udzielenie zamówienia publicznego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05992F84" w14:textId="77777777"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ab/>
        <w:t>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14:paraId="57B75187" w14:textId="039BD024" w:rsidR="00ED029A" w:rsidRPr="0094177E"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ab/>
        <w:t>W celu zapewnienia, że Wykonawca wypełnił ww. obowiązki informacyjne oraz ochrony prawnie uzasadnionych interesów osoby trzeciej, której dane zostały przekazane w związku z udziałem w przedmiotowym postępowaniu, Wykonawca składa (o ile dotyczy) stosowne oświadczenie w formularzu oferty.</w:t>
      </w:r>
    </w:p>
    <w:p w14:paraId="2EBF7FEF" w14:textId="77777777" w:rsidR="00ED029A" w:rsidRPr="00ED029A" w:rsidRDefault="00ED029A" w:rsidP="00ED029A">
      <w:pPr>
        <w:pStyle w:val="Akapitzlist1"/>
        <w:widowControl w:val="0"/>
        <w:tabs>
          <w:tab w:val="left" w:pos="851"/>
        </w:tabs>
        <w:suppressAutoHyphens w:val="0"/>
        <w:spacing w:after="0"/>
        <w:ind w:left="851"/>
        <w:jc w:val="both"/>
        <w:outlineLvl w:val="0"/>
        <w:rPr>
          <w:rFonts w:ascii="Cambria" w:hAnsi="Cambria"/>
          <w:bCs/>
          <w:lang w:eastAsia="en-US"/>
        </w:rPr>
      </w:pPr>
      <w:r w:rsidRPr="0094177E">
        <w:rPr>
          <w:rFonts w:ascii="Cambria" w:hAnsi="Cambria"/>
          <w:bCs/>
          <w:lang w:eastAsia="en-US"/>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5906082" w14:textId="77777777" w:rsidR="00F5280A" w:rsidRPr="000E038A" w:rsidRDefault="00DB0A31" w:rsidP="00C05027">
      <w:pPr>
        <w:pStyle w:val="Akapitzlist1"/>
        <w:widowControl w:val="0"/>
        <w:numPr>
          <w:ilvl w:val="0"/>
          <w:numId w:val="135"/>
        </w:numPr>
        <w:tabs>
          <w:tab w:val="left" w:pos="851"/>
        </w:tabs>
        <w:suppressAutoHyphens w:val="0"/>
        <w:spacing w:before="120" w:after="0" w:line="240" w:lineRule="auto"/>
        <w:ind w:left="851" w:hanging="851"/>
        <w:jc w:val="both"/>
        <w:outlineLvl w:val="0"/>
        <w:rPr>
          <w:rFonts w:ascii="Cambria" w:hAnsi="Cambria"/>
          <w:b/>
          <w:lang w:eastAsia="en-US"/>
        </w:rPr>
      </w:pPr>
      <w:bookmarkStart w:id="286" w:name="_Toc61215861"/>
      <w:r w:rsidRPr="000E038A">
        <w:rPr>
          <w:rFonts w:ascii="Cambria" w:hAnsi="Cambria"/>
          <w:b/>
          <w:lang w:eastAsia="en-US"/>
        </w:rPr>
        <w:t>Spis</w:t>
      </w:r>
      <w:r w:rsidR="00922AC0" w:rsidRPr="000E038A">
        <w:rPr>
          <w:rFonts w:ascii="Cambria" w:hAnsi="Cambria"/>
          <w:b/>
          <w:lang w:eastAsia="en-US"/>
        </w:rPr>
        <w:t xml:space="preserve"> </w:t>
      </w:r>
      <w:r w:rsidRPr="000E038A">
        <w:rPr>
          <w:rFonts w:ascii="Cambria" w:hAnsi="Cambria"/>
          <w:b/>
          <w:lang w:eastAsia="en-US"/>
        </w:rPr>
        <w:t>z</w:t>
      </w:r>
      <w:r w:rsidR="00922AC0" w:rsidRPr="000E038A">
        <w:rPr>
          <w:rFonts w:ascii="Cambria" w:hAnsi="Cambria"/>
          <w:b/>
          <w:lang w:eastAsia="en-US"/>
        </w:rPr>
        <w:t>ałączników</w:t>
      </w:r>
      <w:r w:rsidR="00F5280A" w:rsidRPr="000E038A">
        <w:rPr>
          <w:rFonts w:ascii="Cambria" w:hAnsi="Cambria"/>
          <w:b/>
          <w:lang w:eastAsia="en-US"/>
        </w:rPr>
        <w:t xml:space="preserve"> do SWZ</w:t>
      </w:r>
      <w:bookmarkEnd w:id="283"/>
      <w:bookmarkEnd w:id="284"/>
      <w:bookmarkEnd w:id="285"/>
      <w:r w:rsidR="00273E1D" w:rsidRPr="000E038A">
        <w:rPr>
          <w:rFonts w:ascii="Cambria" w:hAnsi="Cambria"/>
          <w:b/>
          <w:lang w:eastAsia="en-US"/>
        </w:rPr>
        <w:t>:</w:t>
      </w:r>
      <w:bookmarkEnd w:id="286"/>
    </w:p>
    <w:p w14:paraId="5ED308A2" w14:textId="77777777"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1</w:t>
      </w:r>
      <w:r w:rsidRPr="000E038A">
        <w:rPr>
          <w:rFonts w:ascii="Cambria" w:hAnsi="Cambria"/>
          <w:spacing w:val="-4"/>
          <w:sz w:val="22"/>
          <w:szCs w:val="22"/>
        </w:rPr>
        <w:t>: Szczegółowy opis przedmiotu zamówienia zawierający postanowienia obligatoryjne dotyczące realizacji wszystkich części zamówienia oraz dane do oceny ryzyka</w:t>
      </w:r>
    </w:p>
    <w:p w14:paraId="60FF0B89" w14:textId="4275C45B"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1a</w:t>
      </w:r>
      <w:r w:rsidRPr="000E038A">
        <w:rPr>
          <w:rFonts w:ascii="Cambria" w:hAnsi="Cambria"/>
          <w:spacing w:val="-4"/>
          <w:sz w:val="22"/>
          <w:szCs w:val="22"/>
        </w:rPr>
        <w:t xml:space="preserve">: Szczegółowy opis przedmiotu zamówienia zawierający warunki obligatoryjne oraz klauzule dodatkowe i inne postanowienia szczególne fakultatywne dla ubezpieczenia majątku i odpowiedzialności cywilnej Gminy </w:t>
      </w:r>
      <w:r w:rsidR="00C00845">
        <w:rPr>
          <w:rFonts w:ascii="Cambria" w:hAnsi="Cambria"/>
          <w:spacing w:val="-4"/>
          <w:sz w:val="22"/>
          <w:szCs w:val="22"/>
        </w:rPr>
        <w:t>Połaniec</w:t>
      </w:r>
      <w:r w:rsidR="00D67858">
        <w:rPr>
          <w:rFonts w:ascii="Cambria" w:hAnsi="Cambria"/>
          <w:spacing w:val="-4"/>
          <w:sz w:val="22"/>
          <w:szCs w:val="22"/>
        </w:rPr>
        <w:t xml:space="preserve"> wraz z jednostkami organizacyjnymi i instytucjami kultury</w:t>
      </w:r>
      <w:r w:rsidRPr="000E038A">
        <w:rPr>
          <w:rFonts w:ascii="Cambria" w:hAnsi="Cambria"/>
          <w:spacing w:val="-4"/>
          <w:sz w:val="22"/>
          <w:szCs w:val="22"/>
        </w:rPr>
        <w:t>, dotyczący części I zamówienia</w:t>
      </w:r>
    </w:p>
    <w:p w14:paraId="3AE95A87" w14:textId="26C2A221" w:rsidR="00452074" w:rsidRPr="000E038A" w:rsidRDefault="00452074" w:rsidP="00452074">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1</w:t>
      </w:r>
      <w:r w:rsidR="00DE6C62">
        <w:rPr>
          <w:rFonts w:ascii="Cambria" w:hAnsi="Cambria"/>
          <w:b/>
          <w:spacing w:val="-4"/>
          <w:sz w:val="22"/>
          <w:szCs w:val="22"/>
        </w:rPr>
        <w:t>b</w:t>
      </w:r>
      <w:r w:rsidRPr="000E038A">
        <w:rPr>
          <w:rFonts w:ascii="Cambria" w:hAnsi="Cambria"/>
          <w:spacing w:val="-4"/>
          <w:sz w:val="22"/>
          <w:szCs w:val="22"/>
        </w:rPr>
        <w:t xml:space="preserve">: Szczegółowy opis przedmiotu zamówienia zawierający warunki obligatoryjne oraz klauzule dodatkowe i inne postanowienia szczególne fakultatywne dla ubezpieczenia majątku i odpowiedzialności cywilnej </w:t>
      </w:r>
      <w:r>
        <w:rPr>
          <w:rFonts w:ascii="Cambria" w:hAnsi="Cambria"/>
          <w:spacing w:val="-4"/>
          <w:sz w:val="22"/>
          <w:szCs w:val="22"/>
        </w:rPr>
        <w:t xml:space="preserve">spółek komunalnych </w:t>
      </w:r>
      <w:r w:rsidRPr="000E038A">
        <w:rPr>
          <w:rFonts w:ascii="Cambria" w:hAnsi="Cambria"/>
          <w:spacing w:val="-4"/>
          <w:sz w:val="22"/>
          <w:szCs w:val="22"/>
        </w:rPr>
        <w:t xml:space="preserve">Gminy </w:t>
      </w:r>
      <w:r>
        <w:rPr>
          <w:rFonts w:ascii="Cambria" w:hAnsi="Cambria"/>
          <w:spacing w:val="-4"/>
          <w:sz w:val="22"/>
          <w:szCs w:val="22"/>
        </w:rPr>
        <w:t>Połaniec</w:t>
      </w:r>
      <w:r w:rsidRPr="000E038A">
        <w:rPr>
          <w:rFonts w:ascii="Cambria" w:hAnsi="Cambria"/>
          <w:spacing w:val="-4"/>
          <w:sz w:val="22"/>
          <w:szCs w:val="22"/>
        </w:rPr>
        <w:t>, dotyczący części I</w:t>
      </w:r>
      <w:r w:rsidR="00DE6C62">
        <w:rPr>
          <w:rFonts w:ascii="Cambria" w:hAnsi="Cambria"/>
          <w:spacing w:val="-4"/>
          <w:sz w:val="22"/>
          <w:szCs w:val="22"/>
        </w:rPr>
        <w:t>I</w:t>
      </w:r>
      <w:r w:rsidRPr="000E038A">
        <w:rPr>
          <w:rFonts w:ascii="Cambria" w:hAnsi="Cambria"/>
          <w:spacing w:val="-4"/>
          <w:sz w:val="22"/>
          <w:szCs w:val="22"/>
        </w:rPr>
        <w:t xml:space="preserve"> zamówienia</w:t>
      </w:r>
    </w:p>
    <w:p w14:paraId="76DFA286" w14:textId="34A26AE9" w:rsidR="000004C3" w:rsidRPr="000E038A" w:rsidRDefault="000004C3" w:rsidP="000004C3">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1</w:t>
      </w:r>
      <w:r w:rsidR="00DE6C62">
        <w:rPr>
          <w:rFonts w:ascii="Cambria" w:hAnsi="Cambria"/>
          <w:b/>
          <w:spacing w:val="-4"/>
          <w:sz w:val="22"/>
          <w:szCs w:val="22"/>
        </w:rPr>
        <w:t>c</w:t>
      </w:r>
      <w:r w:rsidRPr="000E038A">
        <w:rPr>
          <w:rFonts w:ascii="Cambria" w:hAnsi="Cambria"/>
          <w:spacing w:val="-4"/>
          <w:sz w:val="22"/>
          <w:szCs w:val="22"/>
        </w:rPr>
        <w:t xml:space="preserve">: Szczegółowy opis przedmiotu zamówienia zawierający warunki obligatoryjne oraz klauzule dodatkowe i inne postanowienia szczególne fakultatywne dla ubezpieczenia </w:t>
      </w:r>
      <w:r>
        <w:rPr>
          <w:rFonts w:ascii="Cambria" w:hAnsi="Cambria"/>
          <w:bCs/>
          <w:spacing w:val="-4"/>
          <w:sz w:val="22"/>
          <w:szCs w:val="22"/>
        </w:rPr>
        <w:t xml:space="preserve">instalacji solarnych i </w:t>
      </w:r>
      <w:r w:rsidR="001A0E96">
        <w:rPr>
          <w:rFonts w:ascii="Cambria" w:hAnsi="Cambria"/>
          <w:bCs/>
          <w:spacing w:val="-4"/>
          <w:sz w:val="22"/>
          <w:szCs w:val="22"/>
        </w:rPr>
        <w:t>fotowoltaicznych</w:t>
      </w:r>
      <w:r>
        <w:rPr>
          <w:rFonts w:ascii="Cambria" w:hAnsi="Cambria"/>
          <w:bCs/>
          <w:spacing w:val="-4"/>
          <w:sz w:val="22"/>
          <w:szCs w:val="22"/>
        </w:rPr>
        <w:t xml:space="preserve"> zainstalowanych na terenie </w:t>
      </w:r>
      <w:r w:rsidRPr="000E038A">
        <w:rPr>
          <w:rFonts w:ascii="Cambria" w:hAnsi="Cambria"/>
          <w:bCs/>
          <w:spacing w:val="-4"/>
          <w:sz w:val="22"/>
          <w:szCs w:val="22"/>
        </w:rPr>
        <w:t xml:space="preserve">Gminy </w:t>
      </w:r>
      <w:r w:rsidR="00C00845">
        <w:rPr>
          <w:rFonts w:ascii="Cambria" w:hAnsi="Cambria"/>
          <w:bCs/>
          <w:spacing w:val="-4"/>
          <w:sz w:val="22"/>
          <w:szCs w:val="22"/>
        </w:rPr>
        <w:t>Połaniec</w:t>
      </w:r>
      <w:r w:rsidRPr="000E038A">
        <w:rPr>
          <w:rFonts w:ascii="Cambria" w:hAnsi="Cambria"/>
          <w:spacing w:val="-4"/>
          <w:sz w:val="22"/>
          <w:szCs w:val="22"/>
        </w:rPr>
        <w:t>, dotyczący części I</w:t>
      </w:r>
      <w:r w:rsidR="00DE6C62">
        <w:rPr>
          <w:rFonts w:ascii="Cambria" w:hAnsi="Cambria"/>
          <w:spacing w:val="-4"/>
          <w:sz w:val="22"/>
          <w:szCs w:val="22"/>
        </w:rPr>
        <w:t>II</w:t>
      </w:r>
      <w:r w:rsidRPr="000E038A">
        <w:rPr>
          <w:rFonts w:ascii="Cambria" w:hAnsi="Cambria"/>
          <w:spacing w:val="-4"/>
          <w:sz w:val="22"/>
          <w:szCs w:val="22"/>
        </w:rPr>
        <w:t xml:space="preserve"> zamówienia</w:t>
      </w:r>
    </w:p>
    <w:p w14:paraId="6D2996C3" w14:textId="0C8ACEE8"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1</w:t>
      </w:r>
      <w:r w:rsidR="00DE6C62">
        <w:rPr>
          <w:rFonts w:ascii="Cambria" w:hAnsi="Cambria"/>
          <w:b/>
          <w:spacing w:val="-4"/>
          <w:sz w:val="22"/>
          <w:szCs w:val="22"/>
        </w:rPr>
        <w:t>d</w:t>
      </w:r>
      <w:r w:rsidRPr="000E038A">
        <w:rPr>
          <w:rFonts w:ascii="Cambria" w:hAnsi="Cambria"/>
          <w:spacing w:val="-4"/>
          <w:sz w:val="22"/>
          <w:szCs w:val="22"/>
        </w:rPr>
        <w:t>: Szczegółowy opis przedmiotu zamówienia zawierający warunki obligatoryjne – definicje pojęć i obligatoryjną treść klauzul dodatkowych, dotyczący części I, II</w:t>
      </w:r>
      <w:r w:rsidR="00DE6C62">
        <w:rPr>
          <w:rFonts w:ascii="Cambria" w:hAnsi="Cambria"/>
          <w:spacing w:val="-4"/>
          <w:sz w:val="22"/>
          <w:szCs w:val="22"/>
        </w:rPr>
        <w:t xml:space="preserve"> i</w:t>
      </w:r>
      <w:r w:rsidR="000004C3">
        <w:rPr>
          <w:rFonts w:ascii="Cambria" w:hAnsi="Cambria"/>
          <w:spacing w:val="-4"/>
          <w:sz w:val="22"/>
          <w:szCs w:val="22"/>
        </w:rPr>
        <w:t xml:space="preserve"> </w:t>
      </w:r>
      <w:r w:rsidRPr="000E038A">
        <w:rPr>
          <w:rFonts w:ascii="Cambria" w:hAnsi="Cambria"/>
          <w:spacing w:val="-4"/>
          <w:sz w:val="22"/>
          <w:szCs w:val="22"/>
        </w:rPr>
        <w:t>III zamówienia</w:t>
      </w:r>
    </w:p>
    <w:p w14:paraId="6F899639" w14:textId="0123A201"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1</w:t>
      </w:r>
      <w:r w:rsidR="00DE6C62">
        <w:rPr>
          <w:rFonts w:ascii="Cambria" w:hAnsi="Cambria"/>
          <w:b/>
          <w:spacing w:val="-4"/>
          <w:sz w:val="22"/>
          <w:szCs w:val="22"/>
        </w:rPr>
        <w:t>e</w:t>
      </w:r>
      <w:r w:rsidRPr="000E038A">
        <w:rPr>
          <w:rFonts w:ascii="Cambria" w:hAnsi="Cambria"/>
          <w:spacing w:val="-4"/>
          <w:sz w:val="22"/>
          <w:szCs w:val="22"/>
        </w:rPr>
        <w:t>: Szczegółowy opis przedmiotu zamówienia zawierający klauzule dodatkowe i inne postanowienia szczególne fakultatywne, dotyczący części I, II</w:t>
      </w:r>
      <w:r w:rsidR="00DE6C62">
        <w:rPr>
          <w:rFonts w:ascii="Cambria" w:hAnsi="Cambria"/>
          <w:spacing w:val="-4"/>
          <w:sz w:val="22"/>
          <w:szCs w:val="22"/>
        </w:rPr>
        <w:t xml:space="preserve"> i </w:t>
      </w:r>
      <w:r w:rsidRPr="000E038A">
        <w:rPr>
          <w:rFonts w:ascii="Cambria" w:hAnsi="Cambria"/>
          <w:spacing w:val="-4"/>
          <w:sz w:val="22"/>
          <w:szCs w:val="22"/>
        </w:rPr>
        <w:t>III</w:t>
      </w:r>
      <w:r w:rsidR="000004C3">
        <w:rPr>
          <w:rFonts w:ascii="Cambria" w:hAnsi="Cambria"/>
          <w:spacing w:val="-4"/>
          <w:sz w:val="22"/>
          <w:szCs w:val="22"/>
        </w:rPr>
        <w:t xml:space="preserve"> </w:t>
      </w:r>
      <w:r w:rsidRPr="000E038A">
        <w:rPr>
          <w:rFonts w:ascii="Cambria" w:hAnsi="Cambria"/>
          <w:spacing w:val="-4"/>
          <w:sz w:val="22"/>
          <w:szCs w:val="22"/>
        </w:rPr>
        <w:t> zamówienia</w:t>
      </w:r>
    </w:p>
    <w:p w14:paraId="0C54EB64" w14:textId="45143D47" w:rsidR="00F23B42" w:rsidRPr="000E038A" w:rsidRDefault="00F23B42" w:rsidP="00B20D5A">
      <w:pPr>
        <w:widowControl w:val="0"/>
        <w:tabs>
          <w:tab w:val="left" w:pos="851"/>
        </w:tabs>
        <w:suppressAutoHyphens w:val="0"/>
        <w:ind w:left="851"/>
        <w:jc w:val="both"/>
        <w:rPr>
          <w:rFonts w:ascii="Cambria" w:hAnsi="Cambria"/>
          <w:i/>
          <w:spacing w:val="-4"/>
          <w:sz w:val="22"/>
          <w:szCs w:val="22"/>
        </w:rPr>
      </w:pPr>
      <w:r w:rsidRPr="000E038A">
        <w:rPr>
          <w:rFonts w:ascii="Cambria" w:hAnsi="Cambria"/>
          <w:b/>
          <w:spacing w:val="-4"/>
          <w:sz w:val="22"/>
          <w:szCs w:val="22"/>
        </w:rPr>
        <w:t>Załącznik nr 1</w:t>
      </w:r>
      <w:r w:rsidR="00DE6C62">
        <w:rPr>
          <w:rFonts w:ascii="Cambria" w:hAnsi="Cambria"/>
          <w:b/>
          <w:spacing w:val="-4"/>
          <w:sz w:val="22"/>
          <w:szCs w:val="22"/>
        </w:rPr>
        <w:t>f</w:t>
      </w:r>
      <w:r w:rsidRPr="000E038A">
        <w:rPr>
          <w:rFonts w:ascii="Cambria" w:hAnsi="Cambria"/>
          <w:spacing w:val="-4"/>
          <w:sz w:val="22"/>
          <w:szCs w:val="22"/>
        </w:rPr>
        <w:t xml:space="preserve">: Szczegółowy opis przedmiotu zamówienia zawierający wykaz mienia </w:t>
      </w:r>
      <w:r w:rsidRPr="000E038A">
        <w:rPr>
          <w:rFonts w:ascii="Cambria" w:hAnsi="Cambria"/>
          <w:bCs/>
          <w:spacing w:val="-4"/>
          <w:sz w:val="22"/>
          <w:szCs w:val="22"/>
        </w:rPr>
        <w:t>zgłaszanego</w:t>
      </w:r>
      <w:r w:rsidRPr="000E038A">
        <w:rPr>
          <w:rFonts w:ascii="Cambria" w:hAnsi="Cambria"/>
          <w:spacing w:val="-4"/>
          <w:sz w:val="22"/>
          <w:szCs w:val="22"/>
        </w:rPr>
        <w:t xml:space="preserve"> do ubezpieczenia, dotyczący części I</w:t>
      </w:r>
      <w:r w:rsidR="00F92E8B">
        <w:rPr>
          <w:rFonts w:ascii="Cambria" w:hAnsi="Cambria"/>
          <w:spacing w:val="-4"/>
          <w:sz w:val="22"/>
          <w:szCs w:val="22"/>
        </w:rPr>
        <w:t xml:space="preserve">, </w:t>
      </w:r>
      <w:r w:rsidRPr="000E038A">
        <w:rPr>
          <w:rFonts w:ascii="Cambria" w:hAnsi="Cambria"/>
          <w:spacing w:val="-4"/>
          <w:sz w:val="22"/>
          <w:szCs w:val="22"/>
        </w:rPr>
        <w:t>II</w:t>
      </w:r>
      <w:r w:rsidR="00DE6C62">
        <w:rPr>
          <w:rFonts w:ascii="Cambria" w:hAnsi="Cambria"/>
          <w:spacing w:val="-4"/>
          <w:sz w:val="22"/>
          <w:szCs w:val="22"/>
        </w:rPr>
        <w:t xml:space="preserve"> i III</w:t>
      </w:r>
      <w:r w:rsidR="00F92E8B">
        <w:rPr>
          <w:rFonts w:ascii="Cambria" w:hAnsi="Cambria"/>
          <w:spacing w:val="-4"/>
          <w:sz w:val="22"/>
          <w:szCs w:val="22"/>
        </w:rPr>
        <w:t xml:space="preserve"> </w:t>
      </w:r>
      <w:r w:rsidRPr="000E038A">
        <w:rPr>
          <w:rFonts w:ascii="Cambria" w:hAnsi="Cambria"/>
          <w:spacing w:val="-4"/>
          <w:sz w:val="22"/>
          <w:szCs w:val="22"/>
        </w:rPr>
        <w:t xml:space="preserve">zamówienia </w:t>
      </w:r>
    </w:p>
    <w:p w14:paraId="30D71759" w14:textId="77777777"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2</w:t>
      </w:r>
      <w:r w:rsidRPr="000E038A">
        <w:rPr>
          <w:rFonts w:ascii="Cambria" w:hAnsi="Cambria"/>
          <w:spacing w:val="-4"/>
          <w:sz w:val="22"/>
          <w:szCs w:val="22"/>
        </w:rPr>
        <w:t>: Formularz „Oferta”</w:t>
      </w:r>
    </w:p>
    <w:p w14:paraId="46A777C4" w14:textId="77777777"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3</w:t>
      </w:r>
      <w:r w:rsidRPr="000E038A">
        <w:rPr>
          <w:rFonts w:ascii="Cambria" w:hAnsi="Cambria"/>
          <w:spacing w:val="-4"/>
          <w:sz w:val="22"/>
          <w:szCs w:val="22"/>
        </w:rPr>
        <w:t>: Oświadczenie o niepodleganiu wykluczeniu i spełnianiu warunków udziału w postępowaniu</w:t>
      </w:r>
    </w:p>
    <w:p w14:paraId="21AA6A27" w14:textId="77777777"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4</w:t>
      </w:r>
      <w:r w:rsidRPr="000E038A">
        <w:rPr>
          <w:rFonts w:ascii="Cambria" w:hAnsi="Cambria"/>
          <w:spacing w:val="-4"/>
          <w:sz w:val="22"/>
          <w:szCs w:val="22"/>
        </w:rPr>
        <w:t xml:space="preserve">: </w:t>
      </w:r>
      <w:bookmarkStart w:id="287" w:name="_Hlk61214964"/>
      <w:r w:rsidR="00167C26" w:rsidRPr="000E038A">
        <w:rPr>
          <w:rFonts w:ascii="Cambria" w:hAnsi="Cambria"/>
          <w:spacing w:val="-4"/>
          <w:sz w:val="22"/>
          <w:szCs w:val="22"/>
        </w:rPr>
        <w:t>Projektowane postanowienia</w:t>
      </w:r>
      <w:r w:rsidRPr="000E038A">
        <w:rPr>
          <w:rFonts w:ascii="Cambria" w:hAnsi="Cambria"/>
          <w:spacing w:val="-4"/>
          <w:sz w:val="22"/>
          <w:szCs w:val="22"/>
        </w:rPr>
        <w:t xml:space="preserve"> </w:t>
      </w:r>
      <w:bookmarkEnd w:id="287"/>
      <w:r w:rsidRPr="000E038A">
        <w:rPr>
          <w:rFonts w:ascii="Cambria" w:hAnsi="Cambria"/>
          <w:spacing w:val="-4"/>
          <w:sz w:val="22"/>
          <w:szCs w:val="22"/>
        </w:rPr>
        <w:t>umowy dotycząc</w:t>
      </w:r>
      <w:r w:rsidR="003C1869" w:rsidRPr="000E038A">
        <w:rPr>
          <w:rFonts w:ascii="Cambria" w:hAnsi="Cambria"/>
          <w:spacing w:val="-4"/>
          <w:sz w:val="22"/>
          <w:szCs w:val="22"/>
        </w:rPr>
        <w:t>ej</w:t>
      </w:r>
      <w:r w:rsidRPr="000E038A">
        <w:rPr>
          <w:rFonts w:ascii="Cambria" w:hAnsi="Cambria"/>
          <w:spacing w:val="-4"/>
          <w:sz w:val="22"/>
          <w:szCs w:val="22"/>
        </w:rPr>
        <w:t xml:space="preserve"> części I zamówienia</w:t>
      </w:r>
    </w:p>
    <w:p w14:paraId="21B72CBE" w14:textId="77777777"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4a</w:t>
      </w:r>
      <w:r w:rsidRPr="000E038A">
        <w:rPr>
          <w:rFonts w:ascii="Cambria" w:hAnsi="Cambria"/>
          <w:spacing w:val="-4"/>
          <w:sz w:val="22"/>
          <w:szCs w:val="22"/>
        </w:rPr>
        <w:t xml:space="preserve">: </w:t>
      </w:r>
      <w:r w:rsidR="00167C26" w:rsidRPr="000E038A">
        <w:rPr>
          <w:rFonts w:ascii="Cambria" w:hAnsi="Cambria"/>
          <w:spacing w:val="-4"/>
          <w:sz w:val="22"/>
          <w:szCs w:val="22"/>
        </w:rPr>
        <w:t xml:space="preserve">Projektowane postanowienia </w:t>
      </w:r>
      <w:r w:rsidRPr="000E038A">
        <w:rPr>
          <w:rFonts w:ascii="Cambria" w:hAnsi="Cambria"/>
          <w:spacing w:val="-4"/>
          <w:sz w:val="22"/>
          <w:szCs w:val="22"/>
        </w:rPr>
        <w:t>umowy dotycząc</w:t>
      </w:r>
      <w:r w:rsidR="003C1869" w:rsidRPr="000E038A">
        <w:rPr>
          <w:rFonts w:ascii="Cambria" w:hAnsi="Cambria"/>
          <w:spacing w:val="-4"/>
          <w:sz w:val="22"/>
          <w:szCs w:val="22"/>
        </w:rPr>
        <w:t>ej</w:t>
      </w:r>
      <w:r w:rsidRPr="000E038A">
        <w:rPr>
          <w:rFonts w:ascii="Cambria" w:hAnsi="Cambria"/>
          <w:spacing w:val="-4"/>
          <w:sz w:val="22"/>
          <w:szCs w:val="22"/>
        </w:rPr>
        <w:t xml:space="preserve"> części II zamówienia</w:t>
      </w:r>
    </w:p>
    <w:p w14:paraId="0B3C2EF2" w14:textId="5A449E64" w:rsidR="00F23B42"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4b</w:t>
      </w:r>
      <w:r w:rsidRPr="000E038A">
        <w:rPr>
          <w:rFonts w:ascii="Cambria" w:hAnsi="Cambria"/>
          <w:spacing w:val="-4"/>
          <w:sz w:val="22"/>
          <w:szCs w:val="22"/>
        </w:rPr>
        <w:t xml:space="preserve">: </w:t>
      </w:r>
      <w:r w:rsidR="00167C26" w:rsidRPr="000E038A">
        <w:rPr>
          <w:rFonts w:ascii="Cambria" w:hAnsi="Cambria"/>
          <w:spacing w:val="-4"/>
          <w:sz w:val="22"/>
          <w:szCs w:val="22"/>
        </w:rPr>
        <w:t>Projektowane postanowienia</w:t>
      </w:r>
      <w:r w:rsidRPr="000E038A">
        <w:rPr>
          <w:rFonts w:ascii="Cambria" w:hAnsi="Cambria"/>
          <w:spacing w:val="-4"/>
          <w:sz w:val="22"/>
          <w:szCs w:val="22"/>
        </w:rPr>
        <w:t xml:space="preserve"> umowy dotycząc</w:t>
      </w:r>
      <w:r w:rsidR="003C1869" w:rsidRPr="000E038A">
        <w:rPr>
          <w:rFonts w:ascii="Cambria" w:hAnsi="Cambria"/>
          <w:spacing w:val="-4"/>
          <w:sz w:val="22"/>
          <w:szCs w:val="22"/>
        </w:rPr>
        <w:t>ej</w:t>
      </w:r>
      <w:r w:rsidRPr="000E038A">
        <w:rPr>
          <w:rFonts w:ascii="Cambria" w:hAnsi="Cambria"/>
          <w:spacing w:val="-4"/>
          <w:sz w:val="22"/>
          <w:szCs w:val="22"/>
        </w:rPr>
        <w:t xml:space="preserve"> części III zamówienia</w:t>
      </w:r>
    </w:p>
    <w:p w14:paraId="223E55C0" w14:textId="587D76BE" w:rsidR="00CC1816" w:rsidRPr="000E038A" w:rsidRDefault="00CC1816" w:rsidP="00CC1816">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 xml:space="preserve">Załącznik nr </w:t>
      </w:r>
      <w:r>
        <w:rPr>
          <w:rFonts w:ascii="Cambria" w:hAnsi="Cambria"/>
          <w:b/>
          <w:spacing w:val="-4"/>
          <w:sz w:val="22"/>
          <w:szCs w:val="22"/>
        </w:rPr>
        <w:t>5</w:t>
      </w:r>
      <w:r w:rsidRPr="000E038A">
        <w:rPr>
          <w:rFonts w:ascii="Cambria" w:hAnsi="Cambria"/>
          <w:spacing w:val="-4"/>
          <w:sz w:val="22"/>
          <w:szCs w:val="22"/>
        </w:rPr>
        <w:t xml:space="preserve">: Oświadczenie </w:t>
      </w:r>
      <w:r>
        <w:rPr>
          <w:rFonts w:ascii="Cambria" w:hAnsi="Cambria"/>
          <w:spacing w:val="-4"/>
          <w:sz w:val="22"/>
          <w:szCs w:val="22"/>
        </w:rPr>
        <w:t xml:space="preserve">dot. </w:t>
      </w:r>
      <w:r w:rsidR="00C265F2" w:rsidRPr="00C265F2">
        <w:rPr>
          <w:rFonts w:ascii="Cambria" w:hAnsi="Cambria"/>
          <w:spacing w:val="-4"/>
          <w:sz w:val="22"/>
          <w:szCs w:val="22"/>
        </w:rPr>
        <w:t>przynależności lub braku przynależności do tej samej grupy kapitałowej</w:t>
      </w:r>
    </w:p>
    <w:p w14:paraId="1EE1BD0D" w14:textId="4F6EE78B" w:rsidR="00CC1816" w:rsidRPr="000E038A" w:rsidRDefault="00CC1816" w:rsidP="00B20D5A">
      <w:pPr>
        <w:widowControl w:val="0"/>
        <w:tabs>
          <w:tab w:val="left" w:pos="851"/>
        </w:tabs>
        <w:suppressAutoHyphens w:val="0"/>
        <w:ind w:left="851"/>
        <w:jc w:val="both"/>
        <w:rPr>
          <w:rFonts w:ascii="Cambria" w:hAnsi="Cambria"/>
          <w:spacing w:val="-4"/>
          <w:sz w:val="22"/>
          <w:szCs w:val="22"/>
        </w:rPr>
        <w:sectPr w:rsidR="00CC1816" w:rsidRPr="000E038A"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51E6BF8" w14:textId="347FA775" w:rsidR="004820DC" w:rsidRPr="000E038A" w:rsidRDefault="004820DC" w:rsidP="0053693C">
      <w:pPr>
        <w:widowControl w:val="0"/>
        <w:suppressAutoHyphens w:val="0"/>
        <w:jc w:val="both"/>
        <w:outlineLvl w:val="0"/>
        <w:rPr>
          <w:rFonts w:ascii="Cambria" w:hAnsi="Cambria"/>
          <w:b/>
          <w:bCs/>
          <w:sz w:val="22"/>
          <w:szCs w:val="22"/>
        </w:rPr>
      </w:pPr>
      <w:bookmarkStart w:id="288" w:name="_Toc18168220"/>
      <w:bookmarkStart w:id="289" w:name="_Toc61215862"/>
      <w:r w:rsidRPr="000E038A">
        <w:rPr>
          <w:rFonts w:ascii="Cambria" w:hAnsi="Cambria"/>
          <w:b/>
          <w:bCs/>
          <w:sz w:val="22"/>
          <w:szCs w:val="22"/>
        </w:rPr>
        <w:t>Szczegółowy opis przedmiotu zamówienia – załączniki nr 1,1a,1b,1c,1d,1e</w:t>
      </w:r>
      <w:r w:rsidR="00304BF0">
        <w:rPr>
          <w:rFonts w:ascii="Cambria" w:hAnsi="Cambria"/>
          <w:b/>
          <w:bCs/>
          <w:sz w:val="22"/>
          <w:szCs w:val="22"/>
        </w:rPr>
        <w:t xml:space="preserve">, </w:t>
      </w:r>
      <w:r w:rsidRPr="000E038A">
        <w:rPr>
          <w:rFonts w:ascii="Cambria" w:hAnsi="Cambria"/>
          <w:b/>
          <w:bCs/>
          <w:sz w:val="22"/>
          <w:szCs w:val="22"/>
        </w:rPr>
        <w:t>1f</w:t>
      </w:r>
      <w:r w:rsidR="00F92E8B">
        <w:rPr>
          <w:rFonts w:ascii="Cambria" w:hAnsi="Cambria"/>
          <w:b/>
          <w:bCs/>
          <w:sz w:val="22"/>
          <w:szCs w:val="22"/>
        </w:rPr>
        <w:t>,</w:t>
      </w:r>
      <w:r w:rsidR="00304BF0">
        <w:rPr>
          <w:rFonts w:ascii="Cambria" w:hAnsi="Cambria"/>
          <w:b/>
          <w:bCs/>
          <w:sz w:val="22"/>
          <w:szCs w:val="22"/>
        </w:rPr>
        <w:t xml:space="preserve"> </w:t>
      </w:r>
      <w:r w:rsidRPr="000E038A">
        <w:rPr>
          <w:rFonts w:ascii="Cambria" w:hAnsi="Cambria"/>
          <w:b/>
          <w:bCs/>
          <w:sz w:val="22"/>
          <w:szCs w:val="22"/>
        </w:rPr>
        <w:t>do SWZ</w:t>
      </w:r>
      <w:bookmarkEnd w:id="288"/>
      <w:bookmarkEnd w:id="289"/>
      <w:r w:rsidRPr="000E038A">
        <w:rPr>
          <w:rFonts w:ascii="Cambria" w:hAnsi="Cambria"/>
          <w:b/>
          <w:bCs/>
          <w:sz w:val="22"/>
          <w:szCs w:val="22"/>
        </w:rPr>
        <w:t xml:space="preserve"> </w:t>
      </w:r>
    </w:p>
    <w:p w14:paraId="0B20F78B" w14:textId="2048051A" w:rsidR="004820DC" w:rsidRPr="000E038A" w:rsidRDefault="004820DC" w:rsidP="00B20D5A">
      <w:pPr>
        <w:widowControl w:val="0"/>
        <w:suppressAutoHyphens w:val="0"/>
        <w:spacing w:before="120"/>
        <w:jc w:val="both"/>
        <w:rPr>
          <w:rFonts w:ascii="Cambria" w:hAnsi="Cambria"/>
          <w:spacing w:val="-4"/>
          <w:sz w:val="22"/>
          <w:szCs w:val="22"/>
        </w:rPr>
      </w:pPr>
      <w:r w:rsidRPr="000E038A">
        <w:rPr>
          <w:rFonts w:ascii="Cambria" w:hAnsi="Cambria"/>
          <w:spacing w:val="-4"/>
          <w:sz w:val="22"/>
          <w:szCs w:val="22"/>
        </w:rPr>
        <w:t xml:space="preserve">Szczegółowy opis przedmiotu zamówienia zawarty został w dwóch odrębnych dokumentach: załączniki </w:t>
      </w:r>
      <w:r w:rsidRPr="000E038A">
        <w:rPr>
          <w:rFonts w:ascii="Cambria" w:hAnsi="Cambria"/>
          <w:spacing w:val="-4"/>
          <w:sz w:val="22"/>
          <w:szCs w:val="22"/>
        </w:rPr>
        <w:br/>
        <w:t xml:space="preserve">nr 1, 1a, 1b, 1c, 1d </w:t>
      </w:r>
      <w:r w:rsidR="00304BF0">
        <w:rPr>
          <w:rFonts w:ascii="Cambria" w:hAnsi="Cambria"/>
          <w:spacing w:val="-4"/>
          <w:sz w:val="22"/>
          <w:szCs w:val="22"/>
        </w:rPr>
        <w:t xml:space="preserve">, </w:t>
      </w:r>
      <w:r w:rsidRPr="000E038A">
        <w:rPr>
          <w:rFonts w:ascii="Cambria" w:hAnsi="Cambria"/>
          <w:spacing w:val="-4"/>
          <w:sz w:val="22"/>
          <w:szCs w:val="22"/>
        </w:rPr>
        <w:t>1e</w:t>
      </w:r>
      <w:r w:rsidR="00F92E8B">
        <w:rPr>
          <w:rFonts w:ascii="Cambria" w:hAnsi="Cambria"/>
          <w:spacing w:val="-4"/>
          <w:sz w:val="22"/>
          <w:szCs w:val="22"/>
        </w:rPr>
        <w:t>,</w:t>
      </w:r>
      <w:r w:rsidR="00304BF0">
        <w:rPr>
          <w:rFonts w:ascii="Cambria" w:hAnsi="Cambria"/>
          <w:spacing w:val="-4"/>
          <w:sz w:val="22"/>
          <w:szCs w:val="22"/>
        </w:rPr>
        <w:t xml:space="preserve"> 1f</w:t>
      </w:r>
      <w:r w:rsidR="00F92E8B">
        <w:rPr>
          <w:rFonts w:ascii="Cambria" w:hAnsi="Cambria"/>
          <w:spacing w:val="-4"/>
          <w:sz w:val="22"/>
          <w:szCs w:val="22"/>
        </w:rPr>
        <w:t xml:space="preserve">, </w:t>
      </w:r>
      <w:r w:rsidRPr="000E038A">
        <w:rPr>
          <w:rFonts w:ascii="Cambria" w:hAnsi="Cambria"/>
          <w:spacing w:val="-4"/>
          <w:sz w:val="22"/>
          <w:szCs w:val="22"/>
        </w:rPr>
        <w:t>do SWZ w jednym, załącznik nr 1</w:t>
      </w:r>
      <w:r w:rsidR="00F92E8B">
        <w:rPr>
          <w:rFonts w:ascii="Cambria" w:hAnsi="Cambria"/>
          <w:spacing w:val="-4"/>
          <w:sz w:val="22"/>
          <w:szCs w:val="22"/>
        </w:rPr>
        <w:t xml:space="preserve">i </w:t>
      </w:r>
      <w:r w:rsidRPr="000E038A">
        <w:rPr>
          <w:rFonts w:ascii="Cambria" w:hAnsi="Cambria"/>
          <w:spacing w:val="-4"/>
          <w:sz w:val="22"/>
          <w:szCs w:val="22"/>
        </w:rPr>
        <w:t xml:space="preserve"> z wykazem majątku w drugim (w formacie </w:t>
      </w:r>
      <w:proofErr w:type="spellStart"/>
      <w:r w:rsidRPr="000E038A">
        <w:rPr>
          <w:rFonts w:ascii="Cambria" w:hAnsi="Cambria"/>
          <w:spacing w:val="-4"/>
          <w:sz w:val="22"/>
          <w:szCs w:val="22"/>
        </w:rPr>
        <w:t>excel</w:t>
      </w:r>
      <w:proofErr w:type="spellEnd"/>
      <w:r w:rsidRPr="000E038A">
        <w:rPr>
          <w:rFonts w:ascii="Cambria" w:hAnsi="Cambria"/>
          <w:spacing w:val="-4"/>
          <w:sz w:val="22"/>
          <w:szCs w:val="22"/>
        </w:rPr>
        <w:t>).</w:t>
      </w:r>
    </w:p>
    <w:p w14:paraId="0AC538EF" w14:textId="77777777" w:rsidR="00860EAC" w:rsidRPr="000E038A" w:rsidRDefault="00860EAC" w:rsidP="00B20D5A">
      <w:pPr>
        <w:widowControl w:val="0"/>
        <w:tabs>
          <w:tab w:val="left" w:pos="0"/>
        </w:tabs>
        <w:suppressAutoHyphens w:val="0"/>
        <w:jc w:val="both"/>
        <w:rPr>
          <w:rFonts w:ascii="Cambria" w:hAnsi="Cambria"/>
          <w:spacing w:val="-4"/>
          <w:sz w:val="22"/>
          <w:szCs w:val="22"/>
        </w:rPr>
      </w:pPr>
    </w:p>
    <w:p w14:paraId="4B25ED75" w14:textId="77777777" w:rsidR="001C529A" w:rsidRPr="000E038A" w:rsidRDefault="001C529A" w:rsidP="00B20D5A">
      <w:pPr>
        <w:widowControl w:val="0"/>
        <w:suppressAutoHyphens w:val="0"/>
        <w:jc w:val="right"/>
        <w:rPr>
          <w:rFonts w:ascii="Cambria" w:hAnsi="Cambria"/>
          <w:bCs/>
          <w:sz w:val="22"/>
          <w:szCs w:val="22"/>
        </w:rPr>
        <w:sectPr w:rsidR="001C529A" w:rsidRPr="000E038A"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9138A08" w14:textId="77777777" w:rsidR="00243373" w:rsidRPr="000E038A" w:rsidRDefault="00243373" w:rsidP="0053693C">
      <w:pPr>
        <w:widowControl w:val="0"/>
        <w:suppressAutoHyphens w:val="0"/>
        <w:outlineLvl w:val="0"/>
        <w:rPr>
          <w:rFonts w:ascii="Cambria" w:hAnsi="Cambria"/>
          <w:b/>
          <w:bCs/>
          <w:sz w:val="22"/>
          <w:szCs w:val="22"/>
        </w:rPr>
      </w:pPr>
      <w:bookmarkStart w:id="290" w:name="_Toc458156844"/>
      <w:bookmarkStart w:id="291" w:name="_Toc61215863"/>
      <w:r w:rsidRPr="000E038A">
        <w:rPr>
          <w:rFonts w:ascii="Cambria" w:hAnsi="Cambria"/>
          <w:b/>
          <w:bCs/>
          <w:sz w:val="22"/>
          <w:szCs w:val="22"/>
        </w:rPr>
        <w:t xml:space="preserve">Załącznik </w:t>
      </w:r>
      <w:r w:rsidR="001E01F3" w:rsidRPr="000E038A">
        <w:rPr>
          <w:rFonts w:ascii="Cambria" w:hAnsi="Cambria"/>
          <w:b/>
          <w:bCs/>
          <w:sz w:val="22"/>
          <w:szCs w:val="22"/>
        </w:rPr>
        <w:t>n</w:t>
      </w:r>
      <w:r w:rsidRPr="000E038A">
        <w:rPr>
          <w:rFonts w:ascii="Cambria" w:hAnsi="Cambria"/>
          <w:b/>
          <w:bCs/>
          <w:sz w:val="22"/>
          <w:szCs w:val="22"/>
        </w:rPr>
        <w:t>r 2 do SWZ</w:t>
      </w:r>
      <w:bookmarkEnd w:id="290"/>
      <w:r w:rsidR="00E2175C" w:rsidRPr="000E038A">
        <w:rPr>
          <w:rFonts w:ascii="Cambria" w:hAnsi="Cambria"/>
          <w:b/>
          <w:bCs/>
          <w:sz w:val="22"/>
          <w:szCs w:val="22"/>
        </w:rPr>
        <w:t>:</w:t>
      </w:r>
      <w:r w:rsidR="00A711BC" w:rsidRPr="000E038A">
        <w:rPr>
          <w:rFonts w:ascii="Cambria" w:hAnsi="Cambria"/>
          <w:b/>
          <w:bCs/>
          <w:sz w:val="22"/>
          <w:szCs w:val="22"/>
        </w:rPr>
        <w:t xml:space="preserve"> Formularz oferta</w:t>
      </w:r>
      <w:bookmarkEnd w:id="291"/>
    </w:p>
    <w:p w14:paraId="4DA3174B" w14:textId="77777777" w:rsidR="00C71889" w:rsidRPr="000E038A" w:rsidRDefault="00C71889" w:rsidP="00B20D5A">
      <w:pPr>
        <w:widowControl w:val="0"/>
        <w:suppressAutoHyphens w:val="0"/>
        <w:spacing w:before="360" w:after="120"/>
        <w:jc w:val="center"/>
        <w:rPr>
          <w:rFonts w:ascii="Cambria" w:hAnsi="Cambria"/>
          <w:b/>
          <w:sz w:val="22"/>
          <w:szCs w:val="22"/>
          <w:lang w:eastAsia="en-US"/>
        </w:rPr>
      </w:pPr>
      <w:r w:rsidRPr="000E038A">
        <w:rPr>
          <w:rFonts w:ascii="Cambria" w:hAnsi="Cambria"/>
          <w:b/>
          <w:sz w:val="22"/>
          <w:szCs w:val="22"/>
          <w:lang w:eastAsia="en-US"/>
        </w:rPr>
        <w:t>OFERTA</w:t>
      </w:r>
    </w:p>
    <w:p w14:paraId="04C16F8B" w14:textId="77777777" w:rsidR="00C71889" w:rsidRPr="000E038A" w:rsidRDefault="00C71889" w:rsidP="00C05027">
      <w:pPr>
        <w:widowControl w:val="0"/>
        <w:numPr>
          <w:ilvl w:val="0"/>
          <w:numId w:val="127"/>
        </w:numPr>
        <w:tabs>
          <w:tab w:val="left" w:pos="426"/>
        </w:tabs>
        <w:suppressAutoHyphens w:val="0"/>
        <w:spacing w:before="360" w:after="120" w:line="276" w:lineRule="auto"/>
        <w:ind w:left="426" w:hanging="426"/>
        <w:jc w:val="both"/>
        <w:rPr>
          <w:rFonts w:ascii="Cambria" w:hAnsi="Cambria"/>
          <w:b/>
          <w:sz w:val="22"/>
          <w:szCs w:val="22"/>
          <w:lang w:eastAsia="en-US"/>
        </w:rPr>
      </w:pPr>
      <w:r w:rsidRPr="000E038A">
        <w:rPr>
          <w:rFonts w:ascii="Cambria" w:hAnsi="Cambria"/>
          <w:b/>
          <w:sz w:val="22"/>
          <w:szCs w:val="22"/>
          <w:lang w:eastAsia="en-US"/>
        </w:rPr>
        <w:t xml:space="preserve">Dane dotyczące wykonawcy </w:t>
      </w:r>
    </w:p>
    <w:p w14:paraId="0BE0CC11" w14:textId="77777777" w:rsidR="00C71889" w:rsidRPr="000E038A" w:rsidRDefault="00C71889" w:rsidP="00C05027">
      <w:pPr>
        <w:widowControl w:val="0"/>
        <w:numPr>
          <w:ilvl w:val="0"/>
          <w:numId w:val="126"/>
        </w:numPr>
        <w:tabs>
          <w:tab w:val="left" w:pos="426"/>
        </w:tabs>
        <w:suppressAutoHyphens w:val="0"/>
        <w:spacing w:before="240" w:line="276" w:lineRule="auto"/>
        <w:ind w:left="426" w:hanging="426"/>
        <w:jc w:val="both"/>
        <w:rPr>
          <w:rFonts w:ascii="Cambria" w:hAnsi="Cambria"/>
          <w:color w:val="000000"/>
          <w:spacing w:val="-2"/>
          <w:sz w:val="22"/>
          <w:szCs w:val="22"/>
          <w:lang w:eastAsia="en-US"/>
        </w:rPr>
      </w:pPr>
      <w:r w:rsidRPr="000E038A">
        <w:rPr>
          <w:rFonts w:ascii="Cambria" w:hAnsi="Cambria"/>
          <w:b/>
          <w:spacing w:val="-2"/>
          <w:sz w:val="22"/>
          <w:szCs w:val="22"/>
          <w:lang w:eastAsia="en-US"/>
        </w:rPr>
        <w:t>Firma wykonawcy</w:t>
      </w:r>
      <w:r w:rsidRPr="000E038A">
        <w:rPr>
          <w:rFonts w:ascii="Cambria" w:hAnsi="Cambria"/>
          <w:spacing w:val="-2"/>
          <w:sz w:val="22"/>
          <w:szCs w:val="22"/>
          <w:lang w:eastAsia="en-US"/>
        </w:rPr>
        <w:t xml:space="preserve"> </w:t>
      </w:r>
      <w:r w:rsidRPr="000E038A">
        <w:rPr>
          <w:rFonts w:ascii="Cambria" w:hAnsi="Cambria"/>
          <w:i/>
          <w:spacing w:val="-2"/>
          <w:sz w:val="22"/>
          <w:szCs w:val="22"/>
          <w:lang w:eastAsia="en-US"/>
        </w:rPr>
        <w:t>(należy wpisać dane wykonawcy, który posiada uprawnienia do wykonywania działalności ubezpieczeniowej, tzn. centralę zakładu ubezpieczeń lub główny oddział w Polsce w przypadku zagranicznego zakładu ubezpieczeń):</w:t>
      </w:r>
    </w:p>
    <w:tbl>
      <w:tblPr>
        <w:tblW w:w="9320" w:type="dxa"/>
        <w:tblInd w:w="534" w:type="dxa"/>
        <w:tblLayout w:type="fixed"/>
        <w:tblLook w:val="00A0" w:firstRow="1" w:lastRow="0" w:firstColumn="1" w:lastColumn="0" w:noHBand="0" w:noVBand="0"/>
      </w:tblPr>
      <w:tblGrid>
        <w:gridCol w:w="1842"/>
        <w:gridCol w:w="7478"/>
      </w:tblGrid>
      <w:tr w:rsidR="00C71889" w:rsidRPr="000E038A" w14:paraId="538CB21D" w14:textId="77777777" w:rsidTr="00524F2B">
        <w:trPr>
          <w:trHeight w:val="624"/>
        </w:trPr>
        <w:tc>
          <w:tcPr>
            <w:tcW w:w="1842" w:type="dxa"/>
            <w:vAlign w:val="center"/>
          </w:tcPr>
          <w:p w14:paraId="4A014DDD"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Firma (nazwa)*:</w:t>
            </w:r>
          </w:p>
        </w:tc>
        <w:tc>
          <w:tcPr>
            <w:tcW w:w="7478" w:type="dxa"/>
            <w:vAlign w:val="bottom"/>
          </w:tcPr>
          <w:p w14:paraId="2F14FF23"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71889" w:rsidRPr="000E038A" w14:paraId="08EE5BD4" w14:textId="77777777" w:rsidTr="00524F2B">
        <w:trPr>
          <w:trHeight w:val="624"/>
        </w:trPr>
        <w:tc>
          <w:tcPr>
            <w:tcW w:w="1842" w:type="dxa"/>
            <w:vAlign w:val="center"/>
          </w:tcPr>
          <w:p w14:paraId="5799D88D"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Adres:</w:t>
            </w:r>
          </w:p>
        </w:tc>
        <w:tc>
          <w:tcPr>
            <w:tcW w:w="7478" w:type="dxa"/>
            <w:vAlign w:val="bottom"/>
          </w:tcPr>
          <w:p w14:paraId="44158724"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71889" w:rsidRPr="000E038A" w14:paraId="318425A7" w14:textId="77777777" w:rsidTr="00524F2B">
        <w:trPr>
          <w:trHeight w:val="624"/>
        </w:trPr>
        <w:tc>
          <w:tcPr>
            <w:tcW w:w="1842" w:type="dxa"/>
            <w:vAlign w:val="center"/>
          </w:tcPr>
          <w:p w14:paraId="3B458F22"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Telefon/faks:</w:t>
            </w:r>
          </w:p>
        </w:tc>
        <w:tc>
          <w:tcPr>
            <w:tcW w:w="7478" w:type="dxa"/>
            <w:vAlign w:val="bottom"/>
          </w:tcPr>
          <w:p w14:paraId="7690F140"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71889" w:rsidRPr="000E038A" w14:paraId="28E3FF01" w14:textId="77777777" w:rsidTr="00524F2B">
        <w:trPr>
          <w:trHeight w:val="624"/>
        </w:trPr>
        <w:tc>
          <w:tcPr>
            <w:tcW w:w="1842" w:type="dxa"/>
            <w:vAlign w:val="center"/>
          </w:tcPr>
          <w:p w14:paraId="35A545D2"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NIP:</w:t>
            </w:r>
          </w:p>
        </w:tc>
        <w:tc>
          <w:tcPr>
            <w:tcW w:w="7478" w:type="dxa"/>
            <w:vAlign w:val="bottom"/>
          </w:tcPr>
          <w:p w14:paraId="20744E13"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71889" w:rsidRPr="000E038A" w14:paraId="394F1CF4" w14:textId="77777777" w:rsidTr="00524F2B">
        <w:trPr>
          <w:trHeight w:val="624"/>
        </w:trPr>
        <w:tc>
          <w:tcPr>
            <w:tcW w:w="1842" w:type="dxa"/>
            <w:vAlign w:val="center"/>
          </w:tcPr>
          <w:p w14:paraId="4DBA8382" w14:textId="77777777" w:rsidR="00C71889" w:rsidRPr="000E038A" w:rsidRDefault="00C71889" w:rsidP="00B20D5A">
            <w:pPr>
              <w:widowControl w:val="0"/>
              <w:suppressAutoHyphens w:val="0"/>
              <w:rPr>
                <w:rFonts w:ascii="Cambria" w:hAnsi="Cambria"/>
                <w:sz w:val="22"/>
                <w:szCs w:val="22"/>
                <w:lang w:eastAsia="en-US"/>
              </w:rPr>
            </w:pPr>
            <w:bookmarkStart w:id="292" w:name="_Hlk47298905"/>
            <w:r w:rsidRPr="000E038A">
              <w:rPr>
                <w:rFonts w:ascii="Cambria" w:hAnsi="Cambria"/>
                <w:sz w:val="22"/>
                <w:szCs w:val="22"/>
                <w:lang w:eastAsia="en-US"/>
              </w:rPr>
              <w:t>REGON:</w:t>
            </w:r>
          </w:p>
        </w:tc>
        <w:tc>
          <w:tcPr>
            <w:tcW w:w="7478" w:type="dxa"/>
            <w:vAlign w:val="bottom"/>
          </w:tcPr>
          <w:p w14:paraId="0753EA45"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bookmarkEnd w:id="292"/>
      <w:tr w:rsidR="00A711BC" w:rsidRPr="000E038A" w14:paraId="635EAEB8" w14:textId="77777777" w:rsidTr="00524F2B">
        <w:trPr>
          <w:trHeight w:val="624"/>
        </w:trPr>
        <w:tc>
          <w:tcPr>
            <w:tcW w:w="1842" w:type="dxa"/>
            <w:vAlign w:val="center"/>
          </w:tcPr>
          <w:p w14:paraId="2B1685D9"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KRS:</w:t>
            </w:r>
          </w:p>
        </w:tc>
        <w:tc>
          <w:tcPr>
            <w:tcW w:w="7478" w:type="dxa"/>
            <w:vAlign w:val="bottom"/>
          </w:tcPr>
          <w:p w14:paraId="1A199B12"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71889" w:rsidRPr="000E038A" w14:paraId="11B393A6" w14:textId="77777777" w:rsidTr="00524F2B">
        <w:trPr>
          <w:trHeight w:val="624"/>
        </w:trPr>
        <w:tc>
          <w:tcPr>
            <w:tcW w:w="1842" w:type="dxa"/>
            <w:vAlign w:val="center"/>
          </w:tcPr>
          <w:p w14:paraId="4261B6FD"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e-mail:</w:t>
            </w:r>
          </w:p>
        </w:tc>
        <w:tc>
          <w:tcPr>
            <w:tcW w:w="7478" w:type="dxa"/>
            <w:vAlign w:val="bottom"/>
          </w:tcPr>
          <w:p w14:paraId="39B5E233"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w:t>
            </w:r>
          </w:p>
        </w:tc>
      </w:tr>
    </w:tbl>
    <w:p w14:paraId="313407F8" w14:textId="77777777" w:rsidR="00C71889" w:rsidRPr="000E038A" w:rsidRDefault="00C71889" w:rsidP="00B20D5A">
      <w:pPr>
        <w:widowControl w:val="0"/>
        <w:suppressAutoHyphens w:val="0"/>
        <w:spacing w:before="120" w:after="120"/>
        <w:ind w:left="426"/>
        <w:jc w:val="both"/>
        <w:rPr>
          <w:rFonts w:ascii="Cambria" w:hAnsi="Cambria"/>
          <w:i/>
          <w:color w:val="000000"/>
          <w:sz w:val="20"/>
          <w:szCs w:val="22"/>
          <w:lang w:eastAsia="en-US"/>
        </w:rPr>
      </w:pPr>
      <w:r w:rsidRPr="000E038A">
        <w:rPr>
          <w:rFonts w:ascii="Cambria" w:hAnsi="Cambria"/>
          <w:i/>
          <w:color w:val="000000"/>
          <w:sz w:val="20"/>
          <w:szCs w:val="22"/>
          <w:lang w:eastAsia="en-US"/>
        </w:rPr>
        <w:t>*w przypadku składania oferty przez Wykonawców wspólnie ubiegających się o udzielenie zamówienia należy podać nazwy (firmy) oraz dokładne adresy wszystkich Wykonawców</w:t>
      </w:r>
    </w:p>
    <w:p w14:paraId="34228591" w14:textId="77777777" w:rsidR="00C71889" w:rsidRPr="000E038A" w:rsidRDefault="00C71889" w:rsidP="00C05027">
      <w:pPr>
        <w:widowControl w:val="0"/>
        <w:numPr>
          <w:ilvl w:val="0"/>
          <w:numId w:val="126"/>
        </w:numPr>
        <w:tabs>
          <w:tab w:val="left" w:pos="426"/>
        </w:tabs>
        <w:suppressAutoHyphens w:val="0"/>
        <w:spacing w:before="240" w:after="120" w:line="276" w:lineRule="auto"/>
        <w:ind w:left="426" w:hanging="426"/>
        <w:jc w:val="both"/>
        <w:rPr>
          <w:rFonts w:ascii="Cambria" w:hAnsi="Cambria"/>
          <w:color w:val="000000"/>
          <w:spacing w:val="-4"/>
          <w:sz w:val="22"/>
          <w:szCs w:val="22"/>
          <w:lang w:eastAsia="en-US"/>
        </w:rPr>
      </w:pPr>
      <w:r w:rsidRPr="000E038A">
        <w:rPr>
          <w:rFonts w:ascii="Cambria" w:hAnsi="Cambria"/>
          <w:b/>
          <w:spacing w:val="-4"/>
          <w:sz w:val="22"/>
          <w:szCs w:val="22"/>
          <w:lang w:eastAsia="en-US"/>
        </w:rPr>
        <w:t>Jednostka wykonawcy, która będzie brała udział w realizacji zamówienia</w:t>
      </w:r>
      <w:r w:rsidRPr="000E038A">
        <w:rPr>
          <w:rFonts w:ascii="Cambria" w:hAnsi="Cambria"/>
          <w:spacing w:val="-4"/>
          <w:sz w:val="22"/>
          <w:szCs w:val="22"/>
          <w:lang w:eastAsia="en-US"/>
        </w:rPr>
        <w:t xml:space="preserve"> </w:t>
      </w:r>
      <w:r w:rsidRPr="000E038A">
        <w:rPr>
          <w:rFonts w:ascii="Cambria" w:hAnsi="Cambria"/>
          <w:i/>
          <w:spacing w:val="-4"/>
          <w:sz w:val="22"/>
          <w:szCs w:val="22"/>
          <w:lang w:eastAsia="en-US"/>
        </w:rPr>
        <w:t>(należy wpisać dane oddziału, przedstawicielstwa, innej jednostki organizacyjnej wykonawcy lub przedsiębiorcy wykonującego czynności na rzecz wykonawcy w formie podobnej do przedstawicielstwa - jeśli dotyczy):</w:t>
      </w:r>
    </w:p>
    <w:tbl>
      <w:tblPr>
        <w:tblW w:w="9320" w:type="dxa"/>
        <w:tblInd w:w="534" w:type="dxa"/>
        <w:tblLayout w:type="fixed"/>
        <w:tblLook w:val="00A0" w:firstRow="1" w:lastRow="0" w:firstColumn="1" w:lastColumn="0" w:noHBand="0" w:noVBand="0"/>
      </w:tblPr>
      <w:tblGrid>
        <w:gridCol w:w="1842"/>
        <w:gridCol w:w="7478"/>
      </w:tblGrid>
      <w:tr w:rsidR="00C71889" w:rsidRPr="000E038A" w14:paraId="413E94EC" w14:textId="77777777" w:rsidTr="00524F2B">
        <w:trPr>
          <w:trHeight w:val="624"/>
        </w:trPr>
        <w:tc>
          <w:tcPr>
            <w:tcW w:w="1842" w:type="dxa"/>
            <w:vAlign w:val="center"/>
          </w:tcPr>
          <w:p w14:paraId="2B6AE8AA"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Firma (nazwa):</w:t>
            </w:r>
          </w:p>
        </w:tc>
        <w:tc>
          <w:tcPr>
            <w:tcW w:w="7478" w:type="dxa"/>
            <w:vAlign w:val="bottom"/>
          </w:tcPr>
          <w:p w14:paraId="3F6C8532"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w:t>
            </w:r>
          </w:p>
        </w:tc>
      </w:tr>
      <w:tr w:rsidR="00C71889" w:rsidRPr="000E038A" w14:paraId="745E5A47" w14:textId="77777777" w:rsidTr="00524F2B">
        <w:trPr>
          <w:trHeight w:val="624"/>
        </w:trPr>
        <w:tc>
          <w:tcPr>
            <w:tcW w:w="1842" w:type="dxa"/>
            <w:vAlign w:val="center"/>
          </w:tcPr>
          <w:p w14:paraId="18E3FFB2"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Adres:</w:t>
            </w:r>
          </w:p>
        </w:tc>
        <w:tc>
          <w:tcPr>
            <w:tcW w:w="7478" w:type="dxa"/>
            <w:vAlign w:val="bottom"/>
          </w:tcPr>
          <w:p w14:paraId="7DD520F5"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w:t>
            </w:r>
          </w:p>
        </w:tc>
      </w:tr>
      <w:tr w:rsidR="00C71889" w:rsidRPr="000E038A" w14:paraId="34110FD2" w14:textId="77777777" w:rsidTr="00524F2B">
        <w:trPr>
          <w:trHeight w:val="624"/>
        </w:trPr>
        <w:tc>
          <w:tcPr>
            <w:tcW w:w="1842" w:type="dxa"/>
            <w:vAlign w:val="center"/>
          </w:tcPr>
          <w:p w14:paraId="62BA389F"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Telefon/faks:</w:t>
            </w:r>
          </w:p>
        </w:tc>
        <w:tc>
          <w:tcPr>
            <w:tcW w:w="7478" w:type="dxa"/>
            <w:vAlign w:val="bottom"/>
          </w:tcPr>
          <w:p w14:paraId="1D1B1C15"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w:t>
            </w:r>
          </w:p>
        </w:tc>
      </w:tr>
    </w:tbl>
    <w:p w14:paraId="0D98BBFE" w14:textId="77777777" w:rsidR="00C71889" w:rsidRPr="000E038A" w:rsidRDefault="00C71889" w:rsidP="00C05027">
      <w:pPr>
        <w:widowControl w:val="0"/>
        <w:numPr>
          <w:ilvl w:val="0"/>
          <w:numId w:val="126"/>
        </w:numPr>
        <w:tabs>
          <w:tab w:val="left" w:pos="426"/>
        </w:tabs>
        <w:suppressAutoHyphens w:val="0"/>
        <w:spacing w:before="240" w:after="120" w:line="276" w:lineRule="auto"/>
        <w:ind w:left="426" w:hanging="426"/>
        <w:jc w:val="both"/>
        <w:rPr>
          <w:rFonts w:ascii="Cambria" w:hAnsi="Cambria"/>
          <w:color w:val="000000"/>
          <w:sz w:val="22"/>
          <w:szCs w:val="22"/>
          <w:lang w:eastAsia="en-US"/>
        </w:rPr>
      </w:pPr>
      <w:r w:rsidRPr="000E038A">
        <w:rPr>
          <w:rFonts w:ascii="Cambria" w:hAnsi="Cambria"/>
          <w:b/>
          <w:color w:val="000000"/>
          <w:sz w:val="22"/>
          <w:szCs w:val="22"/>
          <w:lang w:eastAsia="en-US"/>
        </w:rPr>
        <w:t>Osoba uprawniona przez wykonawcę do podpisania i złożenia niniejszej oferty</w:t>
      </w:r>
      <w:r w:rsidRPr="000E038A">
        <w:rPr>
          <w:rFonts w:ascii="Cambria" w:hAnsi="Cambria"/>
          <w:color w:val="000000"/>
          <w:sz w:val="22"/>
          <w:szCs w:val="22"/>
          <w:lang w:eastAsia="en-US"/>
        </w:rPr>
        <w:t xml:space="preserve"> </w:t>
      </w:r>
      <w:r w:rsidRPr="000E038A">
        <w:rPr>
          <w:rFonts w:ascii="Cambria" w:hAnsi="Cambria"/>
          <w:i/>
          <w:color w:val="000000"/>
          <w:sz w:val="22"/>
          <w:szCs w:val="22"/>
          <w:lang w:eastAsia="en-US"/>
        </w:rPr>
        <w:t>(jeśli dotyczy):</w:t>
      </w:r>
    </w:p>
    <w:tbl>
      <w:tblPr>
        <w:tblW w:w="0" w:type="auto"/>
        <w:tblInd w:w="534" w:type="dxa"/>
        <w:tblLayout w:type="fixed"/>
        <w:tblLook w:val="00A0" w:firstRow="1" w:lastRow="0" w:firstColumn="1" w:lastColumn="0" w:noHBand="0" w:noVBand="0"/>
      </w:tblPr>
      <w:tblGrid>
        <w:gridCol w:w="1842"/>
        <w:gridCol w:w="7478"/>
      </w:tblGrid>
      <w:tr w:rsidR="00C71889" w:rsidRPr="000E038A" w14:paraId="67FFA481" w14:textId="77777777" w:rsidTr="00524F2B">
        <w:trPr>
          <w:trHeight w:val="624"/>
        </w:trPr>
        <w:tc>
          <w:tcPr>
            <w:tcW w:w="1842" w:type="dxa"/>
            <w:vAlign w:val="center"/>
          </w:tcPr>
          <w:p w14:paraId="3770A470"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Imię i nazwisko:</w:t>
            </w:r>
          </w:p>
        </w:tc>
        <w:tc>
          <w:tcPr>
            <w:tcW w:w="7478" w:type="dxa"/>
            <w:vAlign w:val="bottom"/>
          </w:tcPr>
          <w:p w14:paraId="77613A1F"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color w:val="000000"/>
                <w:sz w:val="22"/>
                <w:szCs w:val="22"/>
                <w:lang w:eastAsia="en-US"/>
              </w:rPr>
              <w:t>................................................................................................................................................................</w:t>
            </w:r>
          </w:p>
        </w:tc>
      </w:tr>
      <w:tr w:rsidR="00C71889" w:rsidRPr="000E038A" w14:paraId="0AB75969" w14:textId="77777777" w:rsidTr="00524F2B">
        <w:trPr>
          <w:trHeight w:val="624"/>
        </w:trPr>
        <w:tc>
          <w:tcPr>
            <w:tcW w:w="1842" w:type="dxa"/>
            <w:vAlign w:val="center"/>
          </w:tcPr>
          <w:p w14:paraId="5556E2C5"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Stanowisko:</w:t>
            </w:r>
          </w:p>
        </w:tc>
        <w:tc>
          <w:tcPr>
            <w:tcW w:w="7478" w:type="dxa"/>
            <w:vAlign w:val="bottom"/>
          </w:tcPr>
          <w:p w14:paraId="01468DB7"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color w:val="000000"/>
                <w:sz w:val="22"/>
                <w:szCs w:val="22"/>
                <w:lang w:eastAsia="en-US"/>
              </w:rPr>
              <w:t>................................................................................................................................................................</w:t>
            </w:r>
          </w:p>
        </w:tc>
      </w:tr>
      <w:tr w:rsidR="00C71889" w:rsidRPr="000E038A" w14:paraId="2CB37DCA" w14:textId="77777777" w:rsidTr="00524F2B">
        <w:trPr>
          <w:trHeight w:val="624"/>
        </w:trPr>
        <w:tc>
          <w:tcPr>
            <w:tcW w:w="1842" w:type="dxa"/>
            <w:vAlign w:val="center"/>
          </w:tcPr>
          <w:p w14:paraId="36EDBFE7"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Telefon/faks:</w:t>
            </w:r>
          </w:p>
        </w:tc>
        <w:tc>
          <w:tcPr>
            <w:tcW w:w="7478" w:type="dxa"/>
            <w:vAlign w:val="bottom"/>
          </w:tcPr>
          <w:p w14:paraId="59E7CD15"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color w:val="000000"/>
                <w:sz w:val="22"/>
                <w:szCs w:val="22"/>
                <w:lang w:eastAsia="en-US"/>
              </w:rPr>
              <w:t>................................................................................................................................................................</w:t>
            </w:r>
          </w:p>
        </w:tc>
      </w:tr>
      <w:tr w:rsidR="00C71889" w:rsidRPr="000E038A" w14:paraId="40DE9457" w14:textId="77777777" w:rsidTr="00524F2B">
        <w:trPr>
          <w:trHeight w:val="624"/>
        </w:trPr>
        <w:tc>
          <w:tcPr>
            <w:tcW w:w="1842" w:type="dxa"/>
            <w:vAlign w:val="center"/>
          </w:tcPr>
          <w:p w14:paraId="7CED7C14"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e-mail:</w:t>
            </w:r>
          </w:p>
        </w:tc>
        <w:tc>
          <w:tcPr>
            <w:tcW w:w="7478" w:type="dxa"/>
            <w:vAlign w:val="bottom"/>
          </w:tcPr>
          <w:p w14:paraId="3DBE1955"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color w:val="000000"/>
                <w:sz w:val="22"/>
                <w:szCs w:val="22"/>
                <w:lang w:eastAsia="en-US"/>
              </w:rPr>
              <w:t>................................................................................................................................................................</w:t>
            </w:r>
          </w:p>
        </w:tc>
      </w:tr>
    </w:tbl>
    <w:p w14:paraId="35EDABDE" w14:textId="77777777" w:rsidR="00E2175C" w:rsidRPr="000E038A" w:rsidRDefault="00E2175C" w:rsidP="00B20D5A">
      <w:pPr>
        <w:pStyle w:val="Akapitzlist1"/>
        <w:widowControl w:val="0"/>
        <w:tabs>
          <w:tab w:val="left" w:pos="567"/>
        </w:tabs>
        <w:suppressAutoHyphens w:val="0"/>
        <w:spacing w:after="0" w:line="240" w:lineRule="auto"/>
        <w:ind w:left="0"/>
        <w:jc w:val="both"/>
        <w:rPr>
          <w:rFonts w:ascii="Cambria" w:hAnsi="Cambria"/>
          <w:b/>
        </w:rPr>
        <w:sectPr w:rsidR="00E2175C" w:rsidRPr="000E038A"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9E72A74" w14:textId="77777777" w:rsidR="00C71889" w:rsidRPr="000E038A" w:rsidRDefault="00C71889" w:rsidP="00C05027">
      <w:pPr>
        <w:widowControl w:val="0"/>
        <w:numPr>
          <w:ilvl w:val="0"/>
          <w:numId w:val="127"/>
        </w:numPr>
        <w:tabs>
          <w:tab w:val="left" w:pos="426"/>
        </w:tabs>
        <w:suppressAutoHyphens w:val="0"/>
        <w:ind w:left="426" w:hanging="426"/>
        <w:jc w:val="both"/>
        <w:rPr>
          <w:rFonts w:ascii="Cambria" w:hAnsi="Cambria"/>
          <w:b/>
          <w:sz w:val="22"/>
          <w:szCs w:val="22"/>
          <w:lang w:eastAsia="en-US"/>
        </w:rPr>
      </w:pPr>
      <w:r w:rsidRPr="000E038A">
        <w:rPr>
          <w:rFonts w:ascii="Cambria" w:hAnsi="Cambria"/>
          <w:b/>
          <w:sz w:val="22"/>
          <w:szCs w:val="22"/>
          <w:lang w:eastAsia="en-US"/>
        </w:rPr>
        <w:t>Dane dotyczące zamawiającego:</w:t>
      </w:r>
    </w:p>
    <w:p w14:paraId="345496EF" w14:textId="22B88888" w:rsidR="00C71889" w:rsidRPr="000E038A" w:rsidRDefault="00C71889" w:rsidP="00B20D5A">
      <w:pPr>
        <w:widowControl w:val="0"/>
        <w:tabs>
          <w:tab w:val="left" w:pos="426"/>
        </w:tabs>
        <w:suppressAutoHyphens w:val="0"/>
        <w:ind w:left="426"/>
        <w:jc w:val="both"/>
        <w:rPr>
          <w:rFonts w:ascii="Cambria" w:eastAsia="Calibri" w:hAnsi="Cambria"/>
          <w:b/>
          <w:sz w:val="22"/>
          <w:szCs w:val="22"/>
          <w:lang w:eastAsia="en-US"/>
        </w:rPr>
      </w:pPr>
      <w:r w:rsidRPr="000E038A">
        <w:rPr>
          <w:rFonts w:ascii="Cambria" w:eastAsia="Calibri" w:hAnsi="Cambria"/>
          <w:b/>
          <w:sz w:val="22"/>
          <w:szCs w:val="22"/>
          <w:lang w:eastAsia="en-US"/>
        </w:rPr>
        <w:t xml:space="preserve">Gmina </w:t>
      </w:r>
      <w:r w:rsidR="00C00845">
        <w:rPr>
          <w:rFonts w:ascii="Cambria" w:eastAsia="Calibri" w:hAnsi="Cambria"/>
          <w:b/>
          <w:sz w:val="22"/>
          <w:szCs w:val="22"/>
          <w:lang w:eastAsia="en-US"/>
        </w:rPr>
        <w:t>Połaniec</w:t>
      </w:r>
    </w:p>
    <w:p w14:paraId="2C2F0CCB" w14:textId="5D3CFB95" w:rsidR="00C71889" w:rsidRPr="000E038A" w:rsidRDefault="00F92E8B" w:rsidP="00B20D5A">
      <w:pPr>
        <w:widowControl w:val="0"/>
        <w:tabs>
          <w:tab w:val="left" w:pos="426"/>
        </w:tabs>
        <w:suppressAutoHyphens w:val="0"/>
        <w:ind w:left="426"/>
        <w:jc w:val="both"/>
        <w:rPr>
          <w:rFonts w:ascii="Cambria" w:eastAsia="Calibri" w:hAnsi="Cambria"/>
          <w:b/>
          <w:sz w:val="22"/>
          <w:szCs w:val="22"/>
          <w:lang w:eastAsia="en-US"/>
        </w:rPr>
      </w:pPr>
      <w:r>
        <w:rPr>
          <w:rFonts w:ascii="Cambria" w:eastAsia="Calibri" w:hAnsi="Cambria"/>
          <w:b/>
          <w:sz w:val="22"/>
          <w:szCs w:val="22"/>
          <w:lang w:eastAsia="en-US"/>
        </w:rPr>
        <w:t>Ul. Ruszczańska 27</w:t>
      </w:r>
    </w:p>
    <w:p w14:paraId="240A838A" w14:textId="16A19570" w:rsidR="00C71889" w:rsidRPr="000E038A" w:rsidRDefault="00304BF0" w:rsidP="00B20D5A">
      <w:pPr>
        <w:pStyle w:val="Akapitzlist1"/>
        <w:widowControl w:val="0"/>
        <w:tabs>
          <w:tab w:val="left" w:pos="426"/>
        </w:tabs>
        <w:suppressAutoHyphens w:val="0"/>
        <w:spacing w:after="120" w:line="240" w:lineRule="auto"/>
        <w:ind w:left="426"/>
        <w:jc w:val="both"/>
        <w:rPr>
          <w:rFonts w:ascii="Cambria" w:eastAsia="Calibri" w:hAnsi="Cambria"/>
          <w:b/>
          <w:lang w:eastAsia="en-US"/>
        </w:rPr>
      </w:pPr>
      <w:r>
        <w:rPr>
          <w:rFonts w:ascii="Cambria" w:eastAsia="Calibri" w:hAnsi="Cambria"/>
          <w:b/>
          <w:lang w:eastAsia="en-US"/>
        </w:rPr>
        <w:t>2</w:t>
      </w:r>
      <w:r w:rsidR="00F92E8B">
        <w:rPr>
          <w:rFonts w:ascii="Cambria" w:eastAsia="Calibri" w:hAnsi="Cambria"/>
          <w:b/>
          <w:lang w:eastAsia="en-US"/>
        </w:rPr>
        <w:t>8</w:t>
      </w:r>
      <w:r w:rsidR="000F1144">
        <w:rPr>
          <w:rFonts w:ascii="Cambria" w:eastAsia="Calibri" w:hAnsi="Cambria"/>
          <w:b/>
          <w:lang w:eastAsia="en-US"/>
        </w:rPr>
        <w:t>-</w:t>
      </w:r>
      <w:r w:rsidR="00F92E8B">
        <w:rPr>
          <w:rFonts w:ascii="Cambria" w:eastAsia="Calibri" w:hAnsi="Cambria"/>
          <w:b/>
          <w:lang w:eastAsia="en-US"/>
        </w:rPr>
        <w:t>230</w:t>
      </w:r>
      <w:r>
        <w:rPr>
          <w:rFonts w:ascii="Cambria" w:eastAsia="Calibri" w:hAnsi="Cambria"/>
          <w:b/>
          <w:lang w:eastAsia="en-US"/>
        </w:rPr>
        <w:t xml:space="preserve"> </w:t>
      </w:r>
      <w:r w:rsidR="00C00845">
        <w:rPr>
          <w:rFonts w:ascii="Cambria" w:eastAsia="Calibri" w:hAnsi="Cambria"/>
          <w:b/>
          <w:lang w:eastAsia="en-US"/>
        </w:rPr>
        <w:t>Połaniec</w:t>
      </w:r>
    </w:p>
    <w:p w14:paraId="42651D06" w14:textId="55EC3001" w:rsidR="00C71889" w:rsidRPr="000E038A" w:rsidRDefault="00C71889" w:rsidP="00C05027">
      <w:pPr>
        <w:widowControl w:val="0"/>
        <w:numPr>
          <w:ilvl w:val="0"/>
          <w:numId w:val="127"/>
        </w:numPr>
        <w:suppressAutoHyphens w:val="0"/>
        <w:spacing w:before="120" w:after="200"/>
        <w:ind w:left="426" w:hanging="426"/>
        <w:contextualSpacing/>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Składając ofertę w postępowaniu o</w:t>
      </w:r>
      <w:r w:rsidR="00CD62A6">
        <w:rPr>
          <w:rFonts w:ascii="Cambria" w:eastAsia="Calibri" w:hAnsi="Cambria"/>
          <w:spacing w:val="-4"/>
          <w:sz w:val="22"/>
          <w:szCs w:val="22"/>
          <w:lang w:eastAsia="en-US"/>
        </w:rPr>
        <w:t xml:space="preserve"> </w:t>
      </w:r>
      <w:r w:rsidRPr="000E038A">
        <w:rPr>
          <w:rFonts w:ascii="Cambria" w:eastAsia="Calibri" w:hAnsi="Cambria"/>
          <w:spacing w:val="-4"/>
          <w:sz w:val="22"/>
          <w:szCs w:val="22"/>
          <w:lang w:eastAsia="en-US"/>
        </w:rPr>
        <w:t>zamówienie publiczne, prowadzonym w</w:t>
      </w:r>
      <w:r w:rsidR="00CD62A6">
        <w:rPr>
          <w:rFonts w:ascii="Cambria" w:eastAsia="Calibri" w:hAnsi="Cambria"/>
          <w:spacing w:val="-4"/>
          <w:sz w:val="22"/>
          <w:szCs w:val="22"/>
          <w:lang w:eastAsia="en-US"/>
        </w:rPr>
        <w:t xml:space="preserve"> </w:t>
      </w:r>
      <w:r w:rsidRPr="000E038A">
        <w:rPr>
          <w:rFonts w:ascii="Cambria" w:eastAsia="Calibri" w:hAnsi="Cambria"/>
          <w:spacing w:val="-4"/>
          <w:sz w:val="22"/>
          <w:szCs w:val="22"/>
          <w:lang w:eastAsia="en-US"/>
        </w:rPr>
        <w:t xml:space="preserve">trybie </w:t>
      </w:r>
      <w:r w:rsidR="00CD62A6">
        <w:rPr>
          <w:rFonts w:ascii="Cambria" w:eastAsia="Calibri" w:hAnsi="Cambria"/>
          <w:spacing w:val="-4"/>
          <w:sz w:val="22"/>
          <w:szCs w:val="22"/>
          <w:lang w:eastAsia="en-US"/>
        </w:rPr>
        <w:t xml:space="preserve">podstawowym </w:t>
      </w:r>
      <w:r w:rsidR="00CD62A6">
        <w:rPr>
          <w:rFonts w:ascii="Cambria" w:eastAsia="Calibri" w:hAnsi="Cambria"/>
          <w:spacing w:val="-4"/>
          <w:sz w:val="22"/>
          <w:szCs w:val="22"/>
          <w:lang w:eastAsia="en-US"/>
        </w:rPr>
        <w:br/>
      </w:r>
      <w:r w:rsidRPr="000E038A">
        <w:rPr>
          <w:rFonts w:ascii="Cambria" w:eastAsia="Calibri" w:hAnsi="Cambria"/>
          <w:spacing w:val="-4"/>
          <w:sz w:val="22"/>
          <w:szCs w:val="22"/>
          <w:lang w:eastAsia="en-US"/>
        </w:rPr>
        <w:t xml:space="preserve">na </w:t>
      </w:r>
      <w:r w:rsidRPr="000E038A">
        <w:rPr>
          <w:rFonts w:ascii="Cambria" w:eastAsia="Calibri" w:hAnsi="Cambria"/>
          <w:b/>
          <w:spacing w:val="-4"/>
          <w:sz w:val="22"/>
          <w:szCs w:val="22"/>
          <w:lang w:eastAsia="en-US"/>
        </w:rPr>
        <w:t xml:space="preserve">,,Ubezpieczenie majątku i innych interesów Gminy </w:t>
      </w:r>
      <w:r w:rsidR="00C00845">
        <w:rPr>
          <w:rFonts w:ascii="Cambria" w:eastAsia="Calibri" w:hAnsi="Cambria"/>
          <w:b/>
          <w:spacing w:val="-4"/>
          <w:sz w:val="22"/>
          <w:szCs w:val="22"/>
          <w:lang w:eastAsia="en-US"/>
        </w:rPr>
        <w:t>Połaniec</w:t>
      </w:r>
      <w:r w:rsidR="00CD6FE3">
        <w:rPr>
          <w:rFonts w:ascii="Cambria" w:eastAsia="Calibri" w:hAnsi="Cambria"/>
          <w:b/>
          <w:spacing w:val="-4"/>
          <w:sz w:val="22"/>
          <w:szCs w:val="22"/>
          <w:lang w:eastAsia="en-US"/>
        </w:rPr>
        <w:t xml:space="preserve"> wraz z jednostkami organizacyjnymi i instytucjami kultury oraz spółkami </w:t>
      </w:r>
      <w:r w:rsidR="00574248">
        <w:rPr>
          <w:rFonts w:ascii="Cambria" w:eastAsia="Calibri" w:hAnsi="Cambria"/>
          <w:b/>
          <w:spacing w:val="-4"/>
          <w:sz w:val="22"/>
          <w:szCs w:val="22"/>
          <w:lang w:eastAsia="en-US"/>
        </w:rPr>
        <w:t>komunalnymi</w:t>
      </w:r>
      <w:r w:rsidRPr="000E038A">
        <w:rPr>
          <w:rFonts w:ascii="Cambria" w:eastAsia="Calibri" w:hAnsi="Cambria"/>
          <w:b/>
          <w:spacing w:val="-4"/>
          <w:sz w:val="22"/>
          <w:szCs w:val="22"/>
          <w:lang w:eastAsia="en-US"/>
        </w:rPr>
        <w:t>”</w:t>
      </w:r>
      <w:r w:rsidRPr="000E038A">
        <w:rPr>
          <w:rFonts w:ascii="Cambria" w:eastAsia="Calibri" w:hAnsi="Cambria"/>
          <w:spacing w:val="-4"/>
          <w:sz w:val="22"/>
          <w:szCs w:val="22"/>
          <w:lang w:eastAsia="en-US"/>
        </w:rPr>
        <w:t xml:space="preserve">, </w:t>
      </w:r>
      <w:r w:rsidRPr="000E038A">
        <w:rPr>
          <w:rFonts w:ascii="Cambria" w:eastAsia="Calibri" w:hAnsi="Cambria"/>
          <w:bCs/>
          <w:spacing w:val="-4"/>
          <w:sz w:val="22"/>
          <w:szCs w:val="22"/>
          <w:lang w:eastAsia="en-US"/>
        </w:rPr>
        <w:t>oferujemy wykonanie zamówienia, zgodnie z wymogami specyfikacji warunków zamówienia, za cenę:</w:t>
      </w:r>
    </w:p>
    <w:p w14:paraId="3C174B7E" w14:textId="3D4A4A60" w:rsidR="00243373" w:rsidRPr="000E038A" w:rsidRDefault="00243373" w:rsidP="00D1363E">
      <w:pPr>
        <w:pStyle w:val="Akapitzlist1"/>
        <w:widowControl w:val="0"/>
        <w:numPr>
          <w:ilvl w:val="0"/>
          <w:numId w:val="14"/>
        </w:numPr>
        <w:tabs>
          <w:tab w:val="left" w:pos="426"/>
        </w:tabs>
        <w:suppressAutoHyphens w:val="0"/>
        <w:spacing w:after="120" w:line="240" w:lineRule="auto"/>
        <w:ind w:left="426" w:hanging="426"/>
        <w:jc w:val="both"/>
        <w:rPr>
          <w:rFonts w:ascii="Cambria" w:hAnsi="Cambria"/>
          <w:b/>
        </w:rPr>
      </w:pPr>
      <w:r w:rsidRPr="000E038A">
        <w:rPr>
          <w:rFonts w:ascii="Cambria" w:hAnsi="Cambria"/>
          <w:b/>
        </w:rPr>
        <w:t>Część I zamów</w:t>
      </w:r>
      <w:r w:rsidR="00350883" w:rsidRPr="000E038A">
        <w:rPr>
          <w:rFonts w:ascii="Cambria" w:hAnsi="Cambria"/>
          <w:b/>
        </w:rPr>
        <w:t>i</w:t>
      </w:r>
      <w:r w:rsidR="00B81E1B" w:rsidRPr="000E038A">
        <w:rPr>
          <w:rFonts w:ascii="Cambria" w:hAnsi="Cambria"/>
          <w:b/>
        </w:rPr>
        <w:t xml:space="preserve">enia - „Ubezpieczenie majątku, </w:t>
      </w:r>
      <w:r w:rsidRPr="000E038A">
        <w:rPr>
          <w:rFonts w:ascii="Cambria" w:hAnsi="Cambria"/>
          <w:b/>
        </w:rPr>
        <w:t>o</w:t>
      </w:r>
      <w:r w:rsidR="00350883" w:rsidRPr="000E038A">
        <w:rPr>
          <w:rFonts w:ascii="Cambria" w:hAnsi="Cambria"/>
          <w:b/>
        </w:rPr>
        <w:t>dpowiedzialności cywilnej</w:t>
      </w:r>
      <w:r w:rsidR="00B81E1B" w:rsidRPr="000E038A">
        <w:rPr>
          <w:rFonts w:ascii="Cambria" w:hAnsi="Cambria"/>
          <w:b/>
        </w:rPr>
        <w:t xml:space="preserve"> Gminy </w:t>
      </w:r>
      <w:r w:rsidR="00C00845">
        <w:rPr>
          <w:rFonts w:ascii="Cambria" w:hAnsi="Cambria"/>
          <w:b/>
        </w:rPr>
        <w:t>Połaniec</w:t>
      </w:r>
      <w:r w:rsidR="00CD6FE3" w:rsidRPr="00CD6FE3">
        <w:rPr>
          <w:rFonts w:ascii="Cambria" w:eastAsia="Calibri" w:hAnsi="Cambria"/>
          <w:b/>
          <w:spacing w:val="-4"/>
          <w:lang w:eastAsia="en-US"/>
        </w:rPr>
        <w:t xml:space="preserve"> </w:t>
      </w:r>
      <w:r w:rsidR="00CD6FE3">
        <w:rPr>
          <w:rFonts w:ascii="Cambria" w:eastAsia="Calibri" w:hAnsi="Cambria"/>
          <w:b/>
          <w:spacing w:val="-4"/>
          <w:lang w:eastAsia="en-US"/>
        </w:rPr>
        <w:t>wraz z jednostkami organizacyjnymi i instytucjami kultury</w:t>
      </w:r>
      <w:r w:rsidRPr="000E038A">
        <w:rPr>
          <w:rFonts w:ascii="Cambria" w:hAnsi="Cambria"/>
          <w:b/>
        </w:rPr>
        <w:t>”</w:t>
      </w:r>
    </w:p>
    <w:p w14:paraId="64B7F238" w14:textId="5149A738" w:rsidR="00C71889" w:rsidRPr="000E038A" w:rsidRDefault="00C71889" w:rsidP="00B20D5A">
      <w:pPr>
        <w:widowControl w:val="0"/>
        <w:spacing w:before="240"/>
        <w:jc w:val="center"/>
        <w:rPr>
          <w:rFonts w:ascii="Cambria" w:hAnsi="Cambria"/>
          <w:b/>
          <w:bCs/>
        </w:rPr>
      </w:pPr>
      <w:r w:rsidRPr="000E038A">
        <w:rPr>
          <w:rFonts w:ascii="Cambria" w:hAnsi="Cambria"/>
          <w:b/>
          <w:bCs/>
        </w:rPr>
        <w:t>.............................................</w:t>
      </w:r>
      <w:r w:rsidR="00047548">
        <w:rPr>
          <w:rFonts w:ascii="Cambria" w:hAnsi="Cambria"/>
          <w:b/>
          <w:bCs/>
        </w:rPr>
        <w:t>PLN</w:t>
      </w:r>
      <w:r w:rsidR="003C39F7">
        <w:rPr>
          <w:rFonts w:ascii="Cambria" w:hAnsi="Cambria"/>
          <w:b/>
          <w:bCs/>
        </w:rPr>
        <w:t xml:space="preserve">,  słownie złotych </w:t>
      </w:r>
      <w:r w:rsidRPr="000E038A">
        <w:rPr>
          <w:rFonts w:ascii="Cambria" w:hAnsi="Cambria"/>
          <w:b/>
          <w:bCs/>
        </w:rPr>
        <w:t>........................................................................</w:t>
      </w:r>
    </w:p>
    <w:p w14:paraId="7FD43930" w14:textId="77777777" w:rsidR="00C71889" w:rsidRPr="000E038A" w:rsidRDefault="00C71889" w:rsidP="00B20D5A">
      <w:pPr>
        <w:widowControl w:val="0"/>
        <w:ind w:left="426"/>
        <w:jc w:val="center"/>
        <w:rPr>
          <w:rFonts w:ascii="Cambria" w:hAnsi="Cambria"/>
          <w:color w:val="000000"/>
          <w:sz w:val="16"/>
          <w:szCs w:val="18"/>
        </w:rPr>
      </w:pPr>
      <w:r w:rsidRPr="000E038A">
        <w:rPr>
          <w:rFonts w:ascii="Cambria" w:hAnsi="Cambria"/>
          <w:color w:val="000000"/>
          <w:sz w:val="16"/>
          <w:szCs w:val="18"/>
        </w:rPr>
        <w:t xml:space="preserve">/usługa zwolniona z podatku VAT zgodnie z art. 43 ust. 1 pkt 37 ustawy z dnia 11 marca 2004 r. </w:t>
      </w:r>
    </w:p>
    <w:p w14:paraId="0BA2E765" w14:textId="7212F17F" w:rsidR="00C71889" w:rsidRPr="000E038A" w:rsidRDefault="00C71889" w:rsidP="00B20D5A">
      <w:pPr>
        <w:widowControl w:val="0"/>
        <w:ind w:left="426"/>
        <w:jc w:val="center"/>
        <w:rPr>
          <w:rFonts w:ascii="Cambria" w:hAnsi="Cambria"/>
          <w:color w:val="000000"/>
          <w:sz w:val="16"/>
          <w:szCs w:val="18"/>
        </w:rPr>
      </w:pPr>
      <w:r w:rsidRPr="000E038A">
        <w:rPr>
          <w:rFonts w:ascii="Cambria" w:hAnsi="Cambria"/>
          <w:color w:val="000000"/>
          <w:sz w:val="16"/>
          <w:szCs w:val="18"/>
        </w:rPr>
        <w:t>o podatku od towarów i usług (</w:t>
      </w:r>
      <w:r w:rsidR="00B8211A" w:rsidRPr="00B8211A">
        <w:rPr>
          <w:rFonts w:ascii="Cambria" w:hAnsi="Cambria"/>
          <w:bCs/>
          <w:color w:val="000000"/>
          <w:sz w:val="16"/>
          <w:szCs w:val="18"/>
        </w:rPr>
        <w:t>tekst jednolity Dz.U. z 2021 r., poz. 685 ze zm.</w:t>
      </w:r>
      <w:r w:rsidRPr="000E038A">
        <w:rPr>
          <w:rFonts w:ascii="Cambria" w:hAnsi="Cambria"/>
          <w:color w:val="000000"/>
          <w:sz w:val="16"/>
          <w:szCs w:val="18"/>
        </w:rPr>
        <w:t>)/</w:t>
      </w:r>
    </w:p>
    <w:p w14:paraId="0393B209" w14:textId="77777777" w:rsidR="00C71889" w:rsidRPr="000E038A" w:rsidRDefault="00C71889" w:rsidP="00B20D5A">
      <w:pPr>
        <w:widowControl w:val="0"/>
        <w:suppressAutoHyphens w:val="0"/>
        <w:spacing w:before="120" w:after="120"/>
        <w:jc w:val="both"/>
        <w:rPr>
          <w:rFonts w:ascii="Cambria" w:hAnsi="Cambria"/>
          <w:color w:val="000000"/>
          <w:sz w:val="22"/>
          <w:szCs w:val="22"/>
          <w:lang w:eastAsia="en-US"/>
        </w:rPr>
      </w:pPr>
      <w:r w:rsidRPr="000E038A">
        <w:rPr>
          <w:rFonts w:ascii="Cambria" w:hAnsi="Cambria"/>
          <w:color w:val="000000"/>
          <w:sz w:val="22"/>
          <w:szCs w:val="22"/>
          <w:lang w:eastAsia="en-US"/>
        </w:rPr>
        <w:t>wynikającą z wypełnionego formularza cenowego, zawartego poniżej.</w:t>
      </w:r>
    </w:p>
    <w:p w14:paraId="5421BA6A" w14:textId="75AD1889" w:rsidR="00C71889" w:rsidRPr="000E038A" w:rsidRDefault="00C71889" w:rsidP="00B20D5A">
      <w:pPr>
        <w:widowControl w:val="0"/>
        <w:suppressAutoHyphens w:val="0"/>
        <w:spacing w:before="120"/>
        <w:jc w:val="both"/>
        <w:rPr>
          <w:rFonts w:ascii="Cambria" w:hAnsi="Cambria"/>
          <w:sz w:val="22"/>
          <w:szCs w:val="22"/>
          <w:lang w:eastAsia="en-US"/>
        </w:rPr>
      </w:pPr>
      <w:r w:rsidRPr="000E038A">
        <w:rPr>
          <w:rFonts w:ascii="Cambria" w:hAnsi="Cambria"/>
          <w:sz w:val="22"/>
          <w:szCs w:val="22"/>
          <w:lang w:eastAsia="en-US"/>
        </w:rPr>
        <w:t xml:space="preserve">Termin wykonania zamówienia: </w:t>
      </w:r>
      <w:r w:rsidR="00CD6FE3">
        <w:rPr>
          <w:rFonts w:ascii="Cambria" w:hAnsi="Cambria"/>
          <w:b/>
          <w:sz w:val="22"/>
          <w:szCs w:val="22"/>
          <w:lang w:eastAsia="en-US"/>
        </w:rPr>
        <w:t>24</w:t>
      </w:r>
      <w:r w:rsidRPr="000E038A">
        <w:rPr>
          <w:rFonts w:ascii="Cambria" w:hAnsi="Cambria"/>
          <w:b/>
          <w:sz w:val="22"/>
          <w:szCs w:val="22"/>
          <w:lang w:eastAsia="en-US"/>
        </w:rPr>
        <w:t xml:space="preserve"> miesięcy, od </w:t>
      </w:r>
      <w:r w:rsidR="000F1144">
        <w:rPr>
          <w:rFonts w:ascii="Cambria" w:hAnsi="Cambria"/>
          <w:b/>
          <w:sz w:val="22"/>
          <w:szCs w:val="22"/>
          <w:lang w:eastAsia="en-US"/>
        </w:rPr>
        <w:t>01</w:t>
      </w:r>
      <w:r w:rsidR="003C39F7">
        <w:rPr>
          <w:rFonts w:ascii="Cambria" w:hAnsi="Cambria"/>
          <w:b/>
          <w:sz w:val="22"/>
          <w:szCs w:val="22"/>
          <w:lang w:eastAsia="en-US"/>
        </w:rPr>
        <w:t>.</w:t>
      </w:r>
      <w:r w:rsidR="00CD6FE3">
        <w:rPr>
          <w:rFonts w:ascii="Cambria" w:hAnsi="Cambria"/>
          <w:b/>
          <w:sz w:val="22"/>
          <w:szCs w:val="22"/>
          <w:lang w:eastAsia="en-US"/>
        </w:rPr>
        <w:t>01</w:t>
      </w:r>
      <w:r w:rsidR="003C39F7">
        <w:rPr>
          <w:rFonts w:ascii="Cambria" w:hAnsi="Cambria"/>
          <w:b/>
          <w:sz w:val="22"/>
          <w:szCs w:val="22"/>
          <w:lang w:eastAsia="en-US"/>
        </w:rPr>
        <w:t>.</w:t>
      </w:r>
      <w:r w:rsidRPr="000E038A">
        <w:rPr>
          <w:rFonts w:ascii="Cambria" w:hAnsi="Cambria"/>
          <w:b/>
          <w:sz w:val="22"/>
          <w:szCs w:val="22"/>
          <w:lang w:eastAsia="en-US"/>
        </w:rPr>
        <w:t>202</w:t>
      </w:r>
      <w:r w:rsidR="00CD6FE3">
        <w:rPr>
          <w:rFonts w:ascii="Cambria" w:hAnsi="Cambria"/>
          <w:b/>
          <w:sz w:val="22"/>
          <w:szCs w:val="22"/>
          <w:lang w:eastAsia="en-US"/>
        </w:rPr>
        <w:t>3</w:t>
      </w:r>
      <w:r w:rsidRPr="000E038A">
        <w:rPr>
          <w:rFonts w:ascii="Cambria" w:hAnsi="Cambria"/>
          <w:b/>
          <w:sz w:val="22"/>
          <w:szCs w:val="22"/>
          <w:lang w:eastAsia="en-US"/>
        </w:rPr>
        <w:t xml:space="preserve"> r. do </w:t>
      </w:r>
      <w:r w:rsidR="00CD6FE3">
        <w:rPr>
          <w:rFonts w:ascii="Cambria" w:hAnsi="Cambria"/>
          <w:b/>
          <w:sz w:val="22"/>
          <w:szCs w:val="22"/>
          <w:lang w:eastAsia="en-US"/>
        </w:rPr>
        <w:t>31</w:t>
      </w:r>
      <w:r w:rsidR="003C39F7">
        <w:rPr>
          <w:rFonts w:ascii="Cambria" w:hAnsi="Cambria"/>
          <w:b/>
          <w:sz w:val="22"/>
          <w:szCs w:val="22"/>
          <w:lang w:eastAsia="en-US"/>
        </w:rPr>
        <w:t>.</w:t>
      </w:r>
      <w:r w:rsidR="00CD6FE3">
        <w:rPr>
          <w:rFonts w:ascii="Cambria" w:hAnsi="Cambria"/>
          <w:b/>
          <w:sz w:val="22"/>
          <w:szCs w:val="22"/>
          <w:lang w:eastAsia="en-US"/>
        </w:rPr>
        <w:t>12</w:t>
      </w:r>
      <w:r w:rsidR="003C39F7">
        <w:rPr>
          <w:rFonts w:ascii="Cambria" w:hAnsi="Cambria"/>
          <w:b/>
          <w:sz w:val="22"/>
          <w:szCs w:val="22"/>
          <w:lang w:eastAsia="en-US"/>
        </w:rPr>
        <w:t>.</w:t>
      </w:r>
      <w:r w:rsidRPr="000E038A">
        <w:rPr>
          <w:rFonts w:ascii="Cambria" w:hAnsi="Cambria"/>
          <w:b/>
          <w:sz w:val="22"/>
          <w:szCs w:val="22"/>
          <w:lang w:eastAsia="en-US"/>
        </w:rPr>
        <w:t>202</w:t>
      </w:r>
      <w:r w:rsidR="00CD6FE3">
        <w:rPr>
          <w:rFonts w:ascii="Cambria" w:hAnsi="Cambria"/>
          <w:b/>
          <w:sz w:val="22"/>
          <w:szCs w:val="22"/>
          <w:lang w:eastAsia="en-US"/>
        </w:rPr>
        <w:t>4</w:t>
      </w:r>
      <w:r w:rsidRPr="000E038A">
        <w:rPr>
          <w:rFonts w:ascii="Cambria" w:hAnsi="Cambria"/>
          <w:b/>
          <w:sz w:val="22"/>
          <w:szCs w:val="22"/>
          <w:lang w:eastAsia="en-US"/>
        </w:rPr>
        <w:t xml:space="preserve"> r.</w:t>
      </w:r>
      <w:r w:rsidRPr="000E038A">
        <w:rPr>
          <w:rFonts w:ascii="Cambria" w:hAnsi="Cambria"/>
          <w:b/>
          <w:i/>
          <w:sz w:val="22"/>
          <w:szCs w:val="22"/>
          <w:lang w:eastAsia="en-US"/>
        </w:rPr>
        <w:t xml:space="preserve"> </w:t>
      </w:r>
    </w:p>
    <w:p w14:paraId="2CF968B9" w14:textId="77777777" w:rsidR="00C71889" w:rsidRPr="000E038A" w:rsidRDefault="00C71889" w:rsidP="00B20D5A">
      <w:pPr>
        <w:widowControl w:val="0"/>
        <w:suppressAutoHyphens w:val="0"/>
        <w:spacing w:after="60"/>
        <w:jc w:val="both"/>
        <w:rPr>
          <w:rFonts w:ascii="Cambria" w:hAnsi="Cambria"/>
          <w:sz w:val="22"/>
          <w:szCs w:val="22"/>
          <w:lang w:eastAsia="en-US"/>
        </w:rPr>
      </w:pPr>
      <w:r w:rsidRPr="000E038A">
        <w:rPr>
          <w:rFonts w:ascii="Cambria" w:hAnsi="Cambria"/>
          <w:sz w:val="22"/>
          <w:szCs w:val="22"/>
          <w:lang w:eastAsia="en-US"/>
        </w:rPr>
        <w:t xml:space="preserve">Termin związania ofertą i warunki płatności: </w:t>
      </w:r>
      <w:r w:rsidRPr="000E038A">
        <w:rPr>
          <w:rFonts w:ascii="Cambria" w:hAnsi="Cambria"/>
          <w:b/>
          <w:sz w:val="22"/>
          <w:szCs w:val="22"/>
          <w:lang w:eastAsia="en-US"/>
        </w:rPr>
        <w:t>zgodne z postanowieniami specyfikacji warunków zamówienia</w:t>
      </w:r>
      <w:r w:rsidRPr="000E038A">
        <w:rPr>
          <w:rFonts w:ascii="Cambria" w:hAnsi="Cambria"/>
          <w:sz w:val="22"/>
          <w:szCs w:val="22"/>
          <w:lang w:eastAsia="en-US"/>
        </w:rPr>
        <w:t>.</w:t>
      </w:r>
    </w:p>
    <w:p w14:paraId="7733507A" w14:textId="7BF8EC7A" w:rsidR="00243373" w:rsidRDefault="00C71889" w:rsidP="00B20D5A">
      <w:pPr>
        <w:widowControl w:val="0"/>
        <w:suppressAutoHyphens w:val="0"/>
        <w:spacing w:after="120"/>
        <w:jc w:val="center"/>
        <w:rPr>
          <w:rFonts w:ascii="Cambria" w:hAnsi="Cambria"/>
          <w:b/>
          <w:i/>
          <w:sz w:val="22"/>
          <w:szCs w:val="22"/>
          <w:lang w:eastAsia="en-US"/>
        </w:rPr>
      </w:pPr>
      <w:r w:rsidRPr="000E038A">
        <w:rPr>
          <w:rFonts w:ascii="Cambria" w:hAnsi="Cambria"/>
          <w:b/>
          <w:i/>
          <w:sz w:val="22"/>
          <w:szCs w:val="22"/>
          <w:lang w:eastAsia="en-US"/>
        </w:rPr>
        <w:t xml:space="preserve">Uwaga - jeśli Wykonawca nie składa oferty na niniejszą część zamówienia należy </w:t>
      </w:r>
      <w:r w:rsidRPr="000E038A">
        <w:rPr>
          <w:rFonts w:ascii="Cambria" w:hAnsi="Cambria"/>
          <w:b/>
          <w:i/>
          <w:sz w:val="22"/>
          <w:szCs w:val="22"/>
          <w:u w:val="single"/>
          <w:lang w:eastAsia="en-US"/>
        </w:rPr>
        <w:t>postawić kreskę</w:t>
      </w:r>
      <w:r w:rsidRPr="000E038A">
        <w:rPr>
          <w:rFonts w:ascii="Cambria" w:hAnsi="Cambria"/>
          <w:b/>
          <w:i/>
          <w:sz w:val="22"/>
          <w:szCs w:val="22"/>
          <w:lang w:eastAsia="en-US"/>
        </w:rPr>
        <w:t xml:space="preserve"> lub wprowadzić zapis: </w:t>
      </w:r>
      <w:r w:rsidRPr="000E038A">
        <w:rPr>
          <w:rFonts w:ascii="Cambria" w:hAnsi="Cambria"/>
          <w:b/>
          <w:i/>
          <w:sz w:val="22"/>
          <w:szCs w:val="22"/>
          <w:u w:val="single"/>
          <w:lang w:eastAsia="en-US"/>
        </w:rPr>
        <w:t>Nie dotyczy</w:t>
      </w:r>
      <w:r w:rsidRPr="000E038A">
        <w:rPr>
          <w:rFonts w:ascii="Cambria" w:hAnsi="Cambria"/>
          <w:b/>
          <w:i/>
          <w:sz w:val="22"/>
          <w:szCs w:val="22"/>
          <w:lang w:eastAsia="en-US"/>
        </w:rPr>
        <w:t>.</w:t>
      </w:r>
    </w:p>
    <w:p w14:paraId="1794F6AA" w14:textId="48C7926D" w:rsidR="003C39F7" w:rsidRDefault="003C39F7" w:rsidP="00B20D5A">
      <w:pPr>
        <w:widowControl w:val="0"/>
        <w:suppressAutoHyphens w:val="0"/>
        <w:spacing w:after="120"/>
        <w:jc w:val="center"/>
        <w:rPr>
          <w:rFonts w:ascii="Cambria" w:hAnsi="Cambria"/>
          <w:b/>
          <w:i/>
          <w:sz w:val="22"/>
          <w:szCs w:val="22"/>
          <w:lang w:eastAsia="en-US"/>
        </w:rPr>
      </w:pPr>
    </w:p>
    <w:tbl>
      <w:tblPr>
        <w:tblW w:w="96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47"/>
        <w:gridCol w:w="91"/>
        <w:gridCol w:w="2044"/>
        <w:gridCol w:w="2518"/>
      </w:tblGrid>
      <w:tr w:rsidR="003C39F7" w:rsidRPr="000E038A" w14:paraId="34703FB5" w14:textId="77777777" w:rsidTr="00986006">
        <w:trPr>
          <w:trHeight w:val="454"/>
          <w:jc w:val="center"/>
        </w:trPr>
        <w:tc>
          <w:tcPr>
            <w:tcW w:w="9600" w:type="dxa"/>
            <w:gridSpan w:val="4"/>
            <w:tcBorders>
              <w:top w:val="single" w:sz="12" w:space="0" w:color="auto"/>
              <w:bottom w:val="single" w:sz="4" w:space="0" w:color="auto"/>
            </w:tcBorders>
            <w:shd w:val="clear" w:color="auto" w:fill="auto"/>
            <w:vAlign w:val="center"/>
          </w:tcPr>
          <w:p w14:paraId="36674FE1" w14:textId="77777777" w:rsidR="003C39F7" w:rsidRPr="000E038A" w:rsidRDefault="003C39F7" w:rsidP="00986006">
            <w:pPr>
              <w:widowControl w:val="0"/>
              <w:suppressAutoHyphens w:val="0"/>
              <w:jc w:val="center"/>
              <w:rPr>
                <w:rFonts w:ascii="Cambria" w:hAnsi="Cambria"/>
                <w:sz w:val="20"/>
                <w:szCs w:val="20"/>
                <w:lang w:eastAsia="pl-PL"/>
              </w:rPr>
            </w:pPr>
            <w:r w:rsidRPr="000E038A">
              <w:rPr>
                <w:rFonts w:ascii="Cambria" w:hAnsi="Cambria"/>
                <w:b/>
                <w:bCs/>
                <w:sz w:val="20"/>
                <w:szCs w:val="20"/>
                <w:lang w:eastAsia="pl-PL"/>
              </w:rPr>
              <w:t>FORMULARZ CENOWY DOTYCZĄCY CZĘŚCI I ZAMÓWIENIA</w:t>
            </w:r>
          </w:p>
        </w:tc>
      </w:tr>
      <w:tr w:rsidR="003C39F7" w:rsidRPr="000E038A" w14:paraId="2A4C04F9" w14:textId="77777777" w:rsidTr="00986006">
        <w:trPr>
          <w:trHeight w:val="241"/>
          <w:jc w:val="center"/>
        </w:trPr>
        <w:tc>
          <w:tcPr>
            <w:tcW w:w="5038" w:type="dxa"/>
            <w:gridSpan w:val="2"/>
            <w:tcBorders>
              <w:top w:val="single" w:sz="4" w:space="0" w:color="auto"/>
              <w:bottom w:val="single" w:sz="4" w:space="0" w:color="auto"/>
            </w:tcBorders>
            <w:shd w:val="clear" w:color="auto" w:fill="auto"/>
            <w:vAlign w:val="center"/>
          </w:tcPr>
          <w:p w14:paraId="5148DBD8" w14:textId="77777777" w:rsidR="003C39F7" w:rsidRPr="000E038A" w:rsidRDefault="003C39F7" w:rsidP="00986006">
            <w:pPr>
              <w:widowControl w:val="0"/>
              <w:suppressAutoHyphens w:val="0"/>
              <w:jc w:val="center"/>
              <w:rPr>
                <w:rFonts w:ascii="Cambria" w:hAnsi="Cambria"/>
                <w:b/>
                <w:sz w:val="20"/>
                <w:szCs w:val="20"/>
                <w:lang w:eastAsia="pl-PL"/>
              </w:rPr>
            </w:pPr>
            <w:r w:rsidRPr="000E038A">
              <w:rPr>
                <w:rFonts w:ascii="Cambria" w:hAnsi="Cambria"/>
                <w:b/>
                <w:sz w:val="20"/>
                <w:szCs w:val="20"/>
                <w:lang w:eastAsia="pl-PL"/>
              </w:rPr>
              <w:t>Przedmiot ubezpieczenia</w:t>
            </w:r>
          </w:p>
        </w:tc>
        <w:tc>
          <w:tcPr>
            <w:tcW w:w="2044" w:type="dxa"/>
            <w:tcBorders>
              <w:top w:val="single" w:sz="4" w:space="0" w:color="auto"/>
              <w:bottom w:val="single" w:sz="4" w:space="0" w:color="auto"/>
            </w:tcBorders>
            <w:shd w:val="clear" w:color="auto" w:fill="auto"/>
            <w:noWrap/>
            <w:vAlign w:val="center"/>
          </w:tcPr>
          <w:p w14:paraId="7326C62E" w14:textId="77777777" w:rsidR="003C39F7" w:rsidRPr="000E038A" w:rsidRDefault="003C39F7" w:rsidP="00986006">
            <w:pPr>
              <w:widowControl w:val="0"/>
              <w:suppressAutoHyphens w:val="0"/>
              <w:jc w:val="center"/>
              <w:rPr>
                <w:rFonts w:ascii="Cambria" w:hAnsi="Cambria"/>
                <w:b/>
                <w:sz w:val="20"/>
                <w:szCs w:val="20"/>
                <w:lang w:eastAsia="pl-PL"/>
              </w:rPr>
            </w:pPr>
            <w:r w:rsidRPr="000E038A">
              <w:rPr>
                <w:rFonts w:ascii="Cambria" w:hAnsi="Cambria"/>
                <w:b/>
                <w:sz w:val="20"/>
                <w:szCs w:val="20"/>
                <w:lang w:eastAsia="pl-PL"/>
              </w:rPr>
              <w:t>Suma ubezpieczenia w zł</w:t>
            </w:r>
          </w:p>
        </w:tc>
        <w:tc>
          <w:tcPr>
            <w:tcW w:w="2518" w:type="dxa"/>
            <w:tcBorders>
              <w:top w:val="single" w:sz="4" w:space="0" w:color="auto"/>
              <w:bottom w:val="single" w:sz="4" w:space="0" w:color="auto"/>
            </w:tcBorders>
            <w:shd w:val="clear" w:color="auto" w:fill="auto"/>
            <w:vAlign w:val="center"/>
          </w:tcPr>
          <w:p w14:paraId="318DD550" w14:textId="77777777" w:rsidR="003C39F7" w:rsidRPr="000E038A" w:rsidRDefault="003C39F7" w:rsidP="00986006">
            <w:pPr>
              <w:widowControl w:val="0"/>
              <w:suppressAutoHyphens w:val="0"/>
              <w:jc w:val="center"/>
              <w:rPr>
                <w:rFonts w:ascii="Cambria" w:hAnsi="Cambria"/>
                <w:b/>
                <w:sz w:val="20"/>
                <w:szCs w:val="20"/>
                <w:lang w:eastAsia="pl-PL"/>
              </w:rPr>
            </w:pPr>
            <w:r w:rsidRPr="000E038A">
              <w:rPr>
                <w:rFonts w:ascii="Cambria" w:hAnsi="Cambria"/>
                <w:b/>
                <w:sz w:val="20"/>
                <w:szCs w:val="20"/>
                <w:lang w:eastAsia="pl-PL"/>
              </w:rPr>
              <w:t xml:space="preserve">Składka w zł za cały okres zamówienia </w:t>
            </w:r>
          </w:p>
          <w:p w14:paraId="293D289E" w14:textId="5D69E52B" w:rsidR="003C39F7" w:rsidRPr="000E038A" w:rsidRDefault="003C39F7" w:rsidP="00986006">
            <w:pPr>
              <w:widowControl w:val="0"/>
              <w:suppressAutoHyphens w:val="0"/>
              <w:jc w:val="center"/>
              <w:rPr>
                <w:rFonts w:ascii="Cambria" w:hAnsi="Cambria"/>
                <w:b/>
                <w:sz w:val="20"/>
                <w:szCs w:val="20"/>
                <w:lang w:eastAsia="pl-PL"/>
              </w:rPr>
            </w:pPr>
            <w:r w:rsidRPr="000E038A">
              <w:rPr>
                <w:rFonts w:ascii="Cambria" w:hAnsi="Cambria"/>
                <w:b/>
                <w:sz w:val="20"/>
                <w:szCs w:val="20"/>
                <w:lang w:eastAsia="pl-PL"/>
              </w:rPr>
              <w:t>(</w:t>
            </w:r>
            <w:r w:rsidR="00CD6FE3">
              <w:rPr>
                <w:rFonts w:ascii="Cambria" w:hAnsi="Cambria"/>
                <w:b/>
                <w:sz w:val="20"/>
                <w:szCs w:val="20"/>
                <w:lang w:eastAsia="pl-PL"/>
              </w:rPr>
              <w:t>24</w:t>
            </w:r>
            <w:r>
              <w:rPr>
                <w:rFonts w:ascii="Cambria" w:hAnsi="Cambria"/>
                <w:b/>
                <w:sz w:val="20"/>
                <w:szCs w:val="20"/>
                <w:lang w:eastAsia="pl-PL"/>
              </w:rPr>
              <w:t xml:space="preserve"> miesięcy</w:t>
            </w:r>
            <w:r w:rsidRPr="000E038A">
              <w:rPr>
                <w:rFonts w:ascii="Cambria" w:hAnsi="Cambria"/>
                <w:b/>
                <w:sz w:val="20"/>
                <w:szCs w:val="20"/>
                <w:lang w:eastAsia="pl-PL"/>
              </w:rPr>
              <w:t>)</w:t>
            </w:r>
          </w:p>
        </w:tc>
      </w:tr>
      <w:tr w:rsidR="003C39F7" w:rsidRPr="000E038A" w14:paraId="3EA0E1BF" w14:textId="77777777" w:rsidTr="00986006">
        <w:trPr>
          <w:trHeight w:val="397"/>
          <w:jc w:val="center"/>
        </w:trPr>
        <w:tc>
          <w:tcPr>
            <w:tcW w:w="9600" w:type="dxa"/>
            <w:gridSpan w:val="4"/>
            <w:tcBorders>
              <w:top w:val="single" w:sz="4" w:space="0" w:color="auto"/>
              <w:bottom w:val="single" w:sz="4" w:space="0" w:color="auto"/>
            </w:tcBorders>
            <w:shd w:val="clear" w:color="auto" w:fill="D9D9D9"/>
            <w:vAlign w:val="center"/>
          </w:tcPr>
          <w:p w14:paraId="41679A8D" w14:textId="77777777" w:rsidR="003C39F7" w:rsidRPr="000E038A" w:rsidRDefault="003C39F7" w:rsidP="00986006">
            <w:pPr>
              <w:widowControl w:val="0"/>
              <w:suppressAutoHyphens w:val="0"/>
              <w:jc w:val="center"/>
              <w:rPr>
                <w:rFonts w:ascii="Cambria" w:hAnsi="Cambria"/>
                <w:b/>
                <w:bCs/>
                <w:sz w:val="20"/>
                <w:szCs w:val="20"/>
                <w:lang w:eastAsia="pl-PL"/>
              </w:rPr>
            </w:pPr>
            <w:r w:rsidRPr="000E038A">
              <w:rPr>
                <w:rFonts w:ascii="Cambria" w:hAnsi="Cambria"/>
                <w:b/>
                <w:bCs/>
                <w:sz w:val="20"/>
                <w:szCs w:val="20"/>
                <w:lang w:eastAsia="pl-PL"/>
              </w:rPr>
              <w:t xml:space="preserve">Ubezpieczenie mienia systemem od wszystkich </w:t>
            </w:r>
            <w:proofErr w:type="spellStart"/>
            <w:r w:rsidRPr="000E038A">
              <w:rPr>
                <w:rFonts w:ascii="Cambria" w:hAnsi="Cambria"/>
                <w:b/>
                <w:bCs/>
                <w:sz w:val="20"/>
                <w:szCs w:val="20"/>
                <w:lang w:eastAsia="pl-PL"/>
              </w:rPr>
              <w:t>ryzyk</w:t>
            </w:r>
            <w:proofErr w:type="spellEnd"/>
          </w:p>
        </w:tc>
      </w:tr>
      <w:tr w:rsidR="003C39F7" w:rsidRPr="000E038A" w14:paraId="4238401E" w14:textId="77777777" w:rsidTr="00986006">
        <w:trPr>
          <w:trHeight w:val="281"/>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14:paraId="3D014403" w14:textId="6F254654" w:rsidR="003C39F7" w:rsidRPr="000C14B7" w:rsidRDefault="003C39F7" w:rsidP="00986006">
            <w:pPr>
              <w:widowControl w:val="0"/>
              <w:suppressAutoHyphens w:val="0"/>
              <w:rPr>
                <w:rFonts w:ascii="Cambria" w:hAnsi="Cambria"/>
                <w:sz w:val="20"/>
                <w:szCs w:val="20"/>
                <w:lang w:eastAsia="pl-PL"/>
              </w:rPr>
            </w:pPr>
            <w:r w:rsidRPr="000C14B7">
              <w:rPr>
                <w:rFonts w:ascii="Cambria" w:hAnsi="Cambria" w:cs="Arial"/>
                <w:sz w:val="20"/>
                <w:szCs w:val="20"/>
              </w:rPr>
              <w:t xml:space="preserve">Budynki </w:t>
            </w:r>
            <w:r w:rsidR="00ED029A">
              <w:rPr>
                <w:rFonts w:ascii="Cambria" w:hAnsi="Cambria" w:cs="Arial"/>
                <w:sz w:val="20"/>
                <w:szCs w:val="20"/>
              </w:rPr>
              <w:t>Gminy</w:t>
            </w:r>
          </w:p>
        </w:tc>
        <w:tc>
          <w:tcPr>
            <w:tcW w:w="2044" w:type="dxa"/>
            <w:tcBorders>
              <w:top w:val="single" w:sz="4" w:space="0" w:color="auto"/>
              <w:left w:val="nil"/>
              <w:bottom w:val="single" w:sz="4" w:space="0" w:color="auto"/>
              <w:right w:val="single" w:sz="4" w:space="0" w:color="auto"/>
            </w:tcBorders>
            <w:shd w:val="clear" w:color="auto" w:fill="auto"/>
            <w:noWrap/>
          </w:tcPr>
          <w:p w14:paraId="749B08F1" w14:textId="6A4AFDAB" w:rsidR="003C39F7" w:rsidRPr="00BE3EFA" w:rsidRDefault="003C4AFF" w:rsidP="00986006">
            <w:pPr>
              <w:widowControl w:val="0"/>
              <w:suppressAutoHyphens w:val="0"/>
              <w:jc w:val="right"/>
              <w:rPr>
                <w:rFonts w:ascii="Cambria" w:hAnsi="Cambria"/>
                <w:bCs/>
                <w:sz w:val="20"/>
                <w:szCs w:val="20"/>
              </w:rPr>
            </w:pPr>
            <w:r>
              <w:rPr>
                <w:rFonts w:ascii="Cambria" w:hAnsi="Cambria"/>
                <w:bCs/>
                <w:sz w:val="20"/>
                <w:szCs w:val="20"/>
              </w:rPr>
              <w:t>9</w:t>
            </w:r>
            <w:r w:rsidR="00D752DD">
              <w:rPr>
                <w:rFonts w:ascii="Cambria" w:hAnsi="Cambria"/>
                <w:bCs/>
                <w:sz w:val="20"/>
                <w:szCs w:val="20"/>
              </w:rPr>
              <w:t>6 590 562,95</w:t>
            </w:r>
            <w:r>
              <w:rPr>
                <w:rFonts w:ascii="Cambria" w:hAnsi="Cambria"/>
                <w:bCs/>
                <w:sz w:val="20"/>
                <w:szCs w:val="20"/>
              </w:rPr>
              <w:t xml:space="preserve"> zł</w:t>
            </w:r>
          </w:p>
        </w:tc>
        <w:tc>
          <w:tcPr>
            <w:tcW w:w="2518" w:type="dxa"/>
            <w:tcBorders>
              <w:top w:val="single" w:sz="4" w:space="0" w:color="auto"/>
              <w:bottom w:val="single" w:sz="4" w:space="0" w:color="auto"/>
            </w:tcBorders>
            <w:shd w:val="clear" w:color="auto" w:fill="auto"/>
            <w:noWrap/>
            <w:vAlign w:val="center"/>
          </w:tcPr>
          <w:p w14:paraId="7AB30E4B" w14:textId="77777777" w:rsidR="003C39F7" w:rsidRPr="000E038A" w:rsidRDefault="003C39F7" w:rsidP="00986006">
            <w:pPr>
              <w:widowControl w:val="0"/>
              <w:suppressAutoHyphens w:val="0"/>
              <w:jc w:val="right"/>
              <w:rPr>
                <w:rFonts w:ascii="Cambria" w:hAnsi="Cambria"/>
                <w:sz w:val="20"/>
                <w:szCs w:val="20"/>
                <w:lang w:eastAsia="pl-PL"/>
              </w:rPr>
            </w:pPr>
          </w:p>
        </w:tc>
      </w:tr>
      <w:tr w:rsidR="00C05027" w:rsidRPr="000E038A" w14:paraId="4830E676" w14:textId="77777777" w:rsidTr="00986006">
        <w:trPr>
          <w:trHeight w:val="281"/>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14:paraId="32F79A5B" w14:textId="735890C8" w:rsidR="00C05027" w:rsidRPr="000C14B7" w:rsidRDefault="00C05027" w:rsidP="00986006">
            <w:pPr>
              <w:widowControl w:val="0"/>
              <w:suppressAutoHyphens w:val="0"/>
              <w:rPr>
                <w:rFonts w:ascii="Cambria" w:hAnsi="Cambria" w:cs="Arial"/>
                <w:sz w:val="20"/>
                <w:szCs w:val="20"/>
              </w:rPr>
            </w:pPr>
            <w:r>
              <w:rPr>
                <w:rFonts w:ascii="Cambria" w:hAnsi="Cambria" w:cs="Arial"/>
                <w:sz w:val="20"/>
                <w:szCs w:val="20"/>
              </w:rPr>
              <w:t xml:space="preserve">Budynki </w:t>
            </w:r>
            <w:proofErr w:type="spellStart"/>
            <w:r>
              <w:rPr>
                <w:rFonts w:ascii="Cambria" w:hAnsi="Cambria" w:cs="Arial"/>
                <w:sz w:val="20"/>
                <w:szCs w:val="20"/>
              </w:rPr>
              <w:t>CKiS</w:t>
            </w:r>
            <w:proofErr w:type="spellEnd"/>
          </w:p>
        </w:tc>
        <w:tc>
          <w:tcPr>
            <w:tcW w:w="2044" w:type="dxa"/>
            <w:tcBorders>
              <w:top w:val="single" w:sz="4" w:space="0" w:color="auto"/>
              <w:left w:val="nil"/>
              <w:bottom w:val="single" w:sz="4" w:space="0" w:color="auto"/>
              <w:right w:val="single" w:sz="4" w:space="0" w:color="auto"/>
            </w:tcBorders>
            <w:shd w:val="clear" w:color="auto" w:fill="auto"/>
            <w:noWrap/>
          </w:tcPr>
          <w:p w14:paraId="5FE973B1" w14:textId="20D753BF" w:rsidR="00C05027" w:rsidRPr="00BE3EFA" w:rsidRDefault="00FE0975" w:rsidP="00986006">
            <w:pPr>
              <w:widowControl w:val="0"/>
              <w:suppressAutoHyphens w:val="0"/>
              <w:jc w:val="right"/>
              <w:rPr>
                <w:rFonts w:ascii="Cambria" w:hAnsi="Cambria"/>
                <w:bCs/>
                <w:sz w:val="20"/>
                <w:szCs w:val="20"/>
              </w:rPr>
            </w:pPr>
            <w:r>
              <w:rPr>
                <w:rFonts w:ascii="Cambria" w:hAnsi="Cambria"/>
                <w:bCs/>
                <w:sz w:val="20"/>
                <w:szCs w:val="20"/>
              </w:rPr>
              <w:t>9 673,00 zł</w:t>
            </w:r>
          </w:p>
        </w:tc>
        <w:tc>
          <w:tcPr>
            <w:tcW w:w="2518" w:type="dxa"/>
            <w:tcBorders>
              <w:top w:val="single" w:sz="4" w:space="0" w:color="auto"/>
              <w:bottom w:val="single" w:sz="4" w:space="0" w:color="auto"/>
            </w:tcBorders>
            <w:shd w:val="clear" w:color="auto" w:fill="auto"/>
            <w:noWrap/>
            <w:vAlign w:val="center"/>
          </w:tcPr>
          <w:p w14:paraId="1A0836F4" w14:textId="77777777" w:rsidR="00C05027" w:rsidRPr="000E038A" w:rsidRDefault="00C05027" w:rsidP="00986006">
            <w:pPr>
              <w:widowControl w:val="0"/>
              <w:suppressAutoHyphens w:val="0"/>
              <w:jc w:val="right"/>
              <w:rPr>
                <w:rFonts w:ascii="Cambria" w:hAnsi="Cambria"/>
                <w:sz w:val="20"/>
                <w:szCs w:val="20"/>
                <w:lang w:eastAsia="pl-PL"/>
              </w:rPr>
            </w:pPr>
          </w:p>
        </w:tc>
      </w:tr>
      <w:tr w:rsidR="003C39F7" w:rsidRPr="000E038A" w14:paraId="358BBE00" w14:textId="77777777" w:rsidTr="00986006">
        <w:trPr>
          <w:trHeight w:val="281"/>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14:paraId="1432FE73" w14:textId="4E3E6DCF" w:rsidR="003C39F7" w:rsidRPr="000C14B7" w:rsidRDefault="003C39F7" w:rsidP="00986006">
            <w:pPr>
              <w:widowControl w:val="0"/>
              <w:suppressAutoHyphens w:val="0"/>
              <w:rPr>
                <w:rFonts w:ascii="Cambria" w:hAnsi="Cambria" w:cs="Arial"/>
                <w:sz w:val="20"/>
                <w:szCs w:val="20"/>
              </w:rPr>
            </w:pPr>
            <w:r>
              <w:rPr>
                <w:rFonts w:ascii="Cambria" w:hAnsi="Cambria" w:cs="Arial"/>
                <w:sz w:val="20"/>
                <w:szCs w:val="20"/>
              </w:rPr>
              <w:t>Budowle</w:t>
            </w:r>
            <w:r w:rsidR="00C05027">
              <w:rPr>
                <w:rFonts w:ascii="Cambria" w:hAnsi="Cambria" w:cs="Arial"/>
                <w:sz w:val="20"/>
                <w:szCs w:val="20"/>
              </w:rPr>
              <w:t xml:space="preserve"> Gminy</w:t>
            </w:r>
          </w:p>
        </w:tc>
        <w:tc>
          <w:tcPr>
            <w:tcW w:w="2044" w:type="dxa"/>
            <w:tcBorders>
              <w:top w:val="single" w:sz="4" w:space="0" w:color="auto"/>
              <w:left w:val="nil"/>
              <w:bottom w:val="single" w:sz="4" w:space="0" w:color="auto"/>
              <w:right w:val="single" w:sz="4" w:space="0" w:color="auto"/>
            </w:tcBorders>
            <w:shd w:val="clear" w:color="auto" w:fill="auto"/>
            <w:noWrap/>
          </w:tcPr>
          <w:p w14:paraId="03582FB6" w14:textId="5F57E5DE" w:rsidR="003C39F7" w:rsidRPr="00BE3EFA" w:rsidRDefault="003C4AFF" w:rsidP="00986006">
            <w:pPr>
              <w:widowControl w:val="0"/>
              <w:suppressAutoHyphens w:val="0"/>
              <w:jc w:val="right"/>
              <w:rPr>
                <w:rFonts w:ascii="Cambria" w:hAnsi="Cambria"/>
                <w:sz w:val="20"/>
                <w:szCs w:val="20"/>
              </w:rPr>
            </w:pPr>
            <w:r w:rsidRPr="003C4AFF">
              <w:rPr>
                <w:rFonts w:ascii="Cambria" w:hAnsi="Cambria"/>
                <w:sz w:val="20"/>
                <w:szCs w:val="20"/>
              </w:rPr>
              <w:t>31 539 648,86 zł</w:t>
            </w:r>
          </w:p>
        </w:tc>
        <w:tc>
          <w:tcPr>
            <w:tcW w:w="2518" w:type="dxa"/>
            <w:tcBorders>
              <w:top w:val="single" w:sz="4" w:space="0" w:color="auto"/>
              <w:bottom w:val="single" w:sz="4" w:space="0" w:color="auto"/>
            </w:tcBorders>
            <w:shd w:val="clear" w:color="auto" w:fill="auto"/>
            <w:noWrap/>
            <w:vAlign w:val="center"/>
          </w:tcPr>
          <w:p w14:paraId="692B19DA" w14:textId="77777777" w:rsidR="003C39F7" w:rsidRPr="000E038A" w:rsidRDefault="003C39F7" w:rsidP="00986006">
            <w:pPr>
              <w:widowControl w:val="0"/>
              <w:suppressAutoHyphens w:val="0"/>
              <w:jc w:val="right"/>
              <w:rPr>
                <w:rFonts w:ascii="Cambria" w:hAnsi="Cambria"/>
                <w:sz w:val="20"/>
                <w:szCs w:val="20"/>
                <w:lang w:eastAsia="pl-PL"/>
              </w:rPr>
            </w:pPr>
          </w:p>
        </w:tc>
      </w:tr>
      <w:tr w:rsidR="003C39F7" w:rsidRPr="000E038A" w14:paraId="1EF70E97" w14:textId="77777777" w:rsidTr="00986006">
        <w:trPr>
          <w:trHeight w:val="271"/>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14:paraId="030095E5" w14:textId="348F810F" w:rsidR="003C39F7" w:rsidRPr="000C14B7" w:rsidRDefault="003C39F7" w:rsidP="00986006">
            <w:pPr>
              <w:widowControl w:val="0"/>
              <w:suppressAutoHyphens w:val="0"/>
              <w:rPr>
                <w:rFonts w:ascii="Cambria" w:hAnsi="Cambria"/>
                <w:sz w:val="20"/>
                <w:szCs w:val="20"/>
                <w:lang w:eastAsia="pl-PL"/>
              </w:rPr>
            </w:pPr>
            <w:r w:rsidRPr="000C14B7">
              <w:rPr>
                <w:rFonts w:ascii="Cambria" w:hAnsi="Cambria" w:cs="Arial"/>
                <w:sz w:val="20"/>
                <w:szCs w:val="20"/>
              </w:rPr>
              <w:t>Wyposażenia i urządzenia</w:t>
            </w:r>
            <w:r w:rsidR="00C05027">
              <w:rPr>
                <w:rFonts w:ascii="Cambria" w:hAnsi="Cambria" w:cs="Arial"/>
                <w:sz w:val="20"/>
                <w:szCs w:val="20"/>
              </w:rPr>
              <w:t xml:space="preserve"> Gminy</w:t>
            </w:r>
          </w:p>
        </w:tc>
        <w:tc>
          <w:tcPr>
            <w:tcW w:w="2044" w:type="dxa"/>
            <w:tcBorders>
              <w:top w:val="single" w:sz="4" w:space="0" w:color="auto"/>
              <w:left w:val="nil"/>
              <w:bottom w:val="single" w:sz="4" w:space="0" w:color="auto"/>
              <w:right w:val="single" w:sz="4" w:space="0" w:color="auto"/>
            </w:tcBorders>
            <w:shd w:val="clear" w:color="auto" w:fill="auto"/>
            <w:noWrap/>
          </w:tcPr>
          <w:p w14:paraId="4883213F" w14:textId="0BD58A1D" w:rsidR="003C39F7" w:rsidRPr="00BE3EFA" w:rsidRDefault="00621A1B" w:rsidP="00986006">
            <w:pPr>
              <w:widowControl w:val="0"/>
              <w:suppressAutoHyphens w:val="0"/>
              <w:jc w:val="right"/>
              <w:rPr>
                <w:rFonts w:ascii="Cambria" w:hAnsi="Cambria"/>
                <w:bCs/>
                <w:sz w:val="20"/>
                <w:szCs w:val="20"/>
              </w:rPr>
            </w:pPr>
            <w:r>
              <w:rPr>
                <w:rFonts w:ascii="Cambria" w:hAnsi="Cambria"/>
                <w:bCs/>
                <w:sz w:val="20"/>
                <w:szCs w:val="20"/>
              </w:rPr>
              <w:t>2 2</w:t>
            </w:r>
            <w:r w:rsidR="009576B4">
              <w:rPr>
                <w:rFonts w:ascii="Cambria" w:hAnsi="Cambria"/>
                <w:bCs/>
                <w:sz w:val="20"/>
                <w:szCs w:val="20"/>
              </w:rPr>
              <w:t>86</w:t>
            </w:r>
            <w:r>
              <w:rPr>
                <w:rFonts w:ascii="Cambria" w:hAnsi="Cambria"/>
                <w:bCs/>
                <w:sz w:val="20"/>
                <w:szCs w:val="20"/>
              </w:rPr>
              <w:t xml:space="preserve"> </w:t>
            </w:r>
            <w:r w:rsidR="009576B4">
              <w:rPr>
                <w:rFonts w:ascii="Cambria" w:hAnsi="Cambria"/>
                <w:bCs/>
                <w:sz w:val="20"/>
                <w:szCs w:val="20"/>
              </w:rPr>
              <w:t>433</w:t>
            </w:r>
            <w:r>
              <w:rPr>
                <w:rFonts w:ascii="Cambria" w:hAnsi="Cambria"/>
                <w:bCs/>
                <w:sz w:val="20"/>
                <w:szCs w:val="20"/>
              </w:rPr>
              <w:t>,21 zł</w:t>
            </w:r>
          </w:p>
        </w:tc>
        <w:tc>
          <w:tcPr>
            <w:tcW w:w="2518" w:type="dxa"/>
            <w:tcBorders>
              <w:top w:val="single" w:sz="4" w:space="0" w:color="auto"/>
              <w:bottom w:val="single" w:sz="4" w:space="0" w:color="auto"/>
            </w:tcBorders>
            <w:shd w:val="clear" w:color="auto" w:fill="auto"/>
            <w:noWrap/>
            <w:vAlign w:val="center"/>
          </w:tcPr>
          <w:p w14:paraId="699F4A6C" w14:textId="77777777" w:rsidR="003C39F7" w:rsidRPr="000E038A" w:rsidRDefault="003C39F7" w:rsidP="00986006">
            <w:pPr>
              <w:widowControl w:val="0"/>
              <w:suppressAutoHyphens w:val="0"/>
              <w:jc w:val="right"/>
              <w:rPr>
                <w:rFonts w:ascii="Cambria" w:hAnsi="Cambria"/>
                <w:sz w:val="20"/>
                <w:szCs w:val="20"/>
                <w:lang w:eastAsia="pl-PL"/>
              </w:rPr>
            </w:pPr>
          </w:p>
        </w:tc>
      </w:tr>
      <w:tr w:rsidR="00C05027" w:rsidRPr="000E038A" w14:paraId="6E790E2A" w14:textId="77777777" w:rsidTr="00986006">
        <w:trPr>
          <w:trHeight w:val="271"/>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14:paraId="254E9B0A" w14:textId="5004B908" w:rsidR="00C05027" w:rsidRPr="000C14B7" w:rsidRDefault="00C05027" w:rsidP="00C05027">
            <w:pPr>
              <w:widowControl w:val="0"/>
              <w:suppressAutoHyphens w:val="0"/>
              <w:rPr>
                <w:rFonts w:ascii="Cambria" w:hAnsi="Cambria" w:cs="Arial"/>
                <w:sz w:val="20"/>
                <w:szCs w:val="20"/>
              </w:rPr>
            </w:pPr>
            <w:r w:rsidRPr="000C14B7">
              <w:rPr>
                <w:rFonts w:ascii="Cambria" w:hAnsi="Cambria" w:cs="Arial"/>
                <w:sz w:val="20"/>
                <w:szCs w:val="20"/>
              </w:rPr>
              <w:t>Wyposażenia i urządzenia</w:t>
            </w:r>
            <w:r>
              <w:rPr>
                <w:rFonts w:ascii="Cambria" w:hAnsi="Cambria" w:cs="Arial"/>
                <w:sz w:val="20"/>
                <w:szCs w:val="20"/>
              </w:rPr>
              <w:t xml:space="preserve"> </w:t>
            </w:r>
            <w:proofErr w:type="spellStart"/>
            <w:r>
              <w:rPr>
                <w:rFonts w:ascii="Cambria" w:hAnsi="Cambria" w:cs="Arial"/>
                <w:sz w:val="20"/>
                <w:szCs w:val="20"/>
              </w:rPr>
              <w:t>CSiK</w:t>
            </w:r>
            <w:proofErr w:type="spellEnd"/>
          </w:p>
        </w:tc>
        <w:tc>
          <w:tcPr>
            <w:tcW w:w="2044" w:type="dxa"/>
            <w:tcBorders>
              <w:top w:val="single" w:sz="4" w:space="0" w:color="auto"/>
              <w:left w:val="nil"/>
              <w:bottom w:val="single" w:sz="4" w:space="0" w:color="auto"/>
              <w:right w:val="single" w:sz="4" w:space="0" w:color="auto"/>
            </w:tcBorders>
            <w:shd w:val="clear" w:color="auto" w:fill="auto"/>
            <w:noWrap/>
          </w:tcPr>
          <w:p w14:paraId="539E9883" w14:textId="58AD76CB" w:rsidR="00C05027" w:rsidRPr="00BE3EFA" w:rsidRDefault="003C4AFF" w:rsidP="00C05027">
            <w:pPr>
              <w:widowControl w:val="0"/>
              <w:suppressAutoHyphens w:val="0"/>
              <w:jc w:val="right"/>
              <w:rPr>
                <w:rFonts w:ascii="Cambria" w:hAnsi="Cambria"/>
                <w:bCs/>
                <w:sz w:val="20"/>
                <w:szCs w:val="20"/>
              </w:rPr>
            </w:pPr>
            <w:r>
              <w:rPr>
                <w:rFonts w:ascii="Cambria" w:hAnsi="Cambria"/>
                <w:bCs/>
                <w:sz w:val="20"/>
                <w:szCs w:val="20"/>
              </w:rPr>
              <w:t>225 547,87 zł</w:t>
            </w:r>
          </w:p>
        </w:tc>
        <w:tc>
          <w:tcPr>
            <w:tcW w:w="2518" w:type="dxa"/>
            <w:tcBorders>
              <w:top w:val="single" w:sz="4" w:space="0" w:color="auto"/>
              <w:bottom w:val="single" w:sz="4" w:space="0" w:color="auto"/>
            </w:tcBorders>
            <w:shd w:val="clear" w:color="auto" w:fill="auto"/>
            <w:noWrap/>
            <w:vAlign w:val="center"/>
          </w:tcPr>
          <w:p w14:paraId="064DB72E"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0406F537" w14:textId="77777777" w:rsidTr="00986006">
        <w:trPr>
          <w:trHeight w:val="271"/>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14:paraId="1E88D953" w14:textId="02166A74" w:rsidR="00C05027" w:rsidRPr="000C14B7" w:rsidRDefault="00C05027" w:rsidP="00C05027">
            <w:pPr>
              <w:widowControl w:val="0"/>
              <w:suppressAutoHyphens w:val="0"/>
              <w:rPr>
                <w:rFonts w:ascii="Cambria" w:hAnsi="Cambria" w:cs="Arial"/>
                <w:sz w:val="20"/>
                <w:szCs w:val="20"/>
              </w:rPr>
            </w:pPr>
            <w:r w:rsidRPr="000C14B7">
              <w:rPr>
                <w:rFonts w:ascii="Cambria" w:hAnsi="Cambria" w:cs="Arial"/>
                <w:sz w:val="20"/>
                <w:szCs w:val="20"/>
              </w:rPr>
              <w:t>Wyposażenia i urządzenia</w:t>
            </w:r>
            <w:r>
              <w:rPr>
                <w:rFonts w:ascii="Cambria" w:hAnsi="Cambria" w:cs="Arial"/>
                <w:sz w:val="20"/>
                <w:szCs w:val="20"/>
              </w:rPr>
              <w:t xml:space="preserve"> MGBP</w:t>
            </w:r>
          </w:p>
        </w:tc>
        <w:tc>
          <w:tcPr>
            <w:tcW w:w="2044" w:type="dxa"/>
            <w:tcBorders>
              <w:top w:val="single" w:sz="4" w:space="0" w:color="auto"/>
              <w:left w:val="nil"/>
              <w:bottom w:val="single" w:sz="4" w:space="0" w:color="auto"/>
              <w:right w:val="single" w:sz="4" w:space="0" w:color="auto"/>
            </w:tcBorders>
            <w:shd w:val="clear" w:color="auto" w:fill="auto"/>
            <w:noWrap/>
          </w:tcPr>
          <w:p w14:paraId="0305FEDA" w14:textId="618E009A" w:rsidR="00C05027" w:rsidRPr="00BE3EFA" w:rsidRDefault="003C4AFF" w:rsidP="00C05027">
            <w:pPr>
              <w:widowControl w:val="0"/>
              <w:suppressAutoHyphens w:val="0"/>
              <w:jc w:val="right"/>
              <w:rPr>
                <w:rFonts w:ascii="Cambria" w:hAnsi="Cambria"/>
                <w:bCs/>
                <w:sz w:val="20"/>
                <w:szCs w:val="20"/>
              </w:rPr>
            </w:pPr>
            <w:r>
              <w:rPr>
                <w:rFonts w:ascii="Cambria" w:hAnsi="Cambria"/>
                <w:bCs/>
                <w:sz w:val="20"/>
                <w:szCs w:val="20"/>
              </w:rPr>
              <w:t>73 614,00 zł</w:t>
            </w:r>
          </w:p>
        </w:tc>
        <w:tc>
          <w:tcPr>
            <w:tcW w:w="2518" w:type="dxa"/>
            <w:tcBorders>
              <w:top w:val="single" w:sz="4" w:space="0" w:color="auto"/>
              <w:bottom w:val="single" w:sz="4" w:space="0" w:color="auto"/>
            </w:tcBorders>
            <w:shd w:val="clear" w:color="auto" w:fill="auto"/>
            <w:noWrap/>
            <w:vAlign w:val="center"/>
          </w:tcPr>
          <w:p w14:paraId="180E9F6E"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3A2DA31D" w14:textId="77777777" w:rsidTr="00986006">
        <w:trPr>
          <w:trHeight w:val="271"/>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14:paraId="06F78C47" w14:textId="4020FBB3" w:rsidR="00C05027" w:rsidRPr="000C14B7" w:rsidRDefault="00C05027" w:rsidP="00C05027">
            <w:pPr>
              <w:widowControl w:val="0"/>
              <w:suppressAutoHyphens w:val="0"/>
              <w:rPr>
                <w:rFonts w:ascii="Cambria" w:hAnsi="Cambria"/>
                <w:color w:val="000000"/>
                <w:sz w:val="20"/>
                <w:szCs w:val="20"/>
              </w:rPr>
            </w:pPr>
            <w:r w:rsidRPr="000C14B7">
              <w:rPr>
                <w:rFonts w:ascii="Cambria" w:hAnsi="Cambria" w:cs="Arial"/>
                <w:sz w:val="20"/>
                <w:szCs w:val="20"/>
              </w:rPr>
              <w:t>Sprzęt elektroniczny starszy niż 7 lat (w tym sprzęt przenośny)</w:t>
            </w:r>
            <w:r>
              <w:rPr>
                <w:rFonts w:ascii="Cambria" w:hAnsi="Cambria" w:cs="Arial"/>
                <w:sz w:val="20"/>
                <w:szCs w:val="20"/>
              </w:rPr>
              <w:t xml:space="preserve"> Gminy</w:t>
            </w:r>
          </w:p>
        </w:tc>
        <w:tc>
          <w:tcPr>
            <w:tcW w:w="2044" w:type="dxa"/>
            <w:tcBorders>
              <w:top w:val="single" w:sz="4" w:space="0" w:color="auto"/>
              <w:left w:val="nil"/>
              <w:bottom w:val="single" w:sz="4" w:space="0" w:color="auto"/>
              <w:right w:val="single" w:sz="4" w:space="0" w:color="auto"/>
            </w:tcBorders>
            <w:shd w:val="clear" w:color="auto" w:fill="auto"/>
            <w:noWrap/>
          </w:tcPr>
          <w:p w14:paraId="61CD35F7" w14:textId="01FBD056" w:rsidR="00C05027" w:rsidRPr="00BE3EFA" w:rsidRDefault="00621A1B" w:rsidP="00C05027">
            <w:pPr>
              <w:widowControl w:val="0"/>
              <w:suppressAutoHyphens w:val="0"/>
              <w:jc w:val="right"/>
              <w:rPr>
                <w:rFonts w:ascii="Cambria" w:hAnsi="Cambria" w:cs="Calibri"/>
                <w:sz w:val="20"/>
                <w:szCs w:val="20"/>
              </w:rPr>
            </w:pPr>
            <w:r>
              <w:rPr>
                <w:rFonts w:ascii="Cambria" w:hAnsi="Cambria" w:cs="Calibri"/>
                <w:sz w:val="20"/>
                <w:szCs w:val="20"/>
              </w:rPr>
              <w:t>2 244 335,22 zł</w:t>
            </w:r>
          </w:p>
        </w:tc>
        <w:tc>
          <w:tcPr>
            <w:tcW w:w="2518" w:type="dxa"/>
            <w:tcBorders>
              <w:top w:val="single" w:sz="4" w:space="0" w:color="auto"/>
              <w:bottom w:val="single" w:sz="4" w:space="0" w:color="auto"/>
            </w:tcBorders>
            <w:shd w:val="clear" w:color="auto" w:fill="auto"/>
            <w:noWrap/>
            <w:vAlign w:val="center"/>
          </w:tcPr>
          <w:p w14:paraId="189C2B16"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4A765252" w14:textId="77777777" w:rsidTr="00986006">
        <w:trPr>
          <w:trHeight w:val="271"/>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14:paraId="61FE59D4" w14:textId="1D9BFE7D" w:rsidR="00C05027" w:rsidRPr="000C14B7" w:rsidRDefault="00C05027" w:rsidP="00C05027">
            <w:pPr>
              <w:widowControl w:val="0"/>
              <w:suppressAutoHyphens w:val="0"/>
              <w:rPr>
                <w:rFonts w:ascii="Cambria" w:hAnsi="Cambria" w:cs="Arial"/>
                <w:sz w:val="20"/>
                <w:szCs w:val="20"/>
              </w:rPr>
            </w:pPr>
            <w:r w:rsidRPr="000C14B7">
              <w:rPr>
                <w:rFonts w:ascii="Cambria" w:hAnsi="Cambria" w:cs="Arial"/>
                <w:sz w:val="20"/>
                <w:szCs w:val="20"/>
              </w:rPr>
              <w:t>Sprzęt elektroniczny starszy niż 7 lat (w tym sprzęt przenośny)</w:t>
            </w:r>
            <w:r>
              <w:rPr>
                <w:rFonts w:ascii="Cambria" w:hAnsi="Cambria" w:cs="Arial"/>
                <w:sz w:val="20"/>
                <w:szCs w:val="20"/>
              </w:rPr>
              <w:t xml:space="preserve"> </w:t>
            </w:r>
            <w:proofErr w:type="spellStart"/>
            <w:r>
              <w:rPr>
                <w:rFonts w:ascii="Cambria" w:hAnsi="Cambria" w:cs="Arial"/>
                <w:sz w:val="20"/>
                <w:szCs w:val="20"/>
              </w:rPr>
              <w:t>CJKiS</w:t>
            </w:r>
            <w:proofErr w:type="spellEnd"/>
          </w:p>
        </w:tc>
        <w:tc>
          <w:tcPr>
            <w:tcW w:w="2044" w:type="dxa"/>
            <w:tcBorders>
              <w:top w:val="single" w:sz="4" w:space="0" w:color="auto"/>
              <w:left w:val="nil"/>
              <w:bottom w:val="single" w:sz="4" w:space="0" w:color="auto"/>
              <w:right w:val="single" w:sz="4" w:space="0" w:color="auto"/>
            </w:tcBorders>
            <w:shd w:val="clear" w:color="auto" w:fill="auto"/>
            <w:noWrap/>
          </w:tcPr>
          <w:p w14:paraId="75C8F2E1" w14:textId="54729D49" w:rsidR="00C05027" w:rsidRPr="00BE3EFA" w:rsidRDefault="00621A1B" w:rsidP="00C05027">
            <w:pPr>
              <w:widowControl w:val="0"/>
              <w:suppressAutoHyphens w:val="0"/>
              <w:jc w:val="right"/>
              <w:rPr>
                <w:rFonts w:ascii="Cambria" w:hAnsi="Cambria" w:cs="Calibri"/>
                <w:sz w:val="20"/>
                <w:szCs w:val="20"/>
              </w:rPr>
            </w:pPr>
            <w:r>
              <w:rPr>
                <w:rFonts w:ascii="Cambria" w:hAnsi="Cambria" w:cs="Calibri"/>
                <w:sz w:val="20"/>
                <w:szCs w:val="20"/>
              </w:rPr>
              <w:t>439 533,96 zł</w:t>
            </w:r>
          </w:p>
        </w:tc>
        <w:tc>
          <w:tcPr>
            <w:tcW w:w="2518" w:type="dxa"/>
            <w:tcBorders>
              <w:top w:val="single" w:sz="4" w:space="0" w:color="auto"/>
              <w:bottom w:val="single" w:sz="4" w:space="0" w:color="auto"/>
            </w:tcBorders>
            <w:shd w:val="clear" w:color="auto" w:fill="auto"/>
            <w:noWrap/>
            <w:vAlign w:val="center"/>
          </w:tcPr>
          <w:p w14:paraId="391A8BEA"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07CBAF98" w14:textId="77777777" w:rsidTr="00986006">
        <w:trPr>
          <w:trHeight w:val="271"/>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14:paraId="0147A957" w14:textId="19D968A5" w:rsidR="00C05027" w:rsidRPr="000C14B7" w:rsidRDefault="00C05027" w:rsidP="00C05027">
            <w:pPr>
              <w:widowControl w:val="0"/>
              <w:suppressAutoHyphens w:val="0"/>
              <w:rPr>
                <w:rFonts w:ascii="Cambria" w:hAnsi="Cambria" w:cs="Arial"/>
                <w:sz w:val="20"/>
                <w:szCs w:val="20"/>
              </w:rPr>
            </w:pPr>
            <w:r w:rsidRPr="000C14B7">
              <w:rPr>
                <w:rFonts w:ascii="Cambria" w:hAnsi="Cambria" w:cs="Arial"/>
                <w:sz w:val="20"/>
                <w:szCs w:val="20"/>
              </w:rPr>
              <w:t>Sprzęt elektroniczny starszy niż 7 lat (w tym sprzęt przenośny)</w:t>
            </w:r>
            <w:r>
              <w:rPr>
                <w:rFonts w:ascii="Cambria" w:hAnsi="Cambria" w:cs="Arial"/>
                <w:sz w:val="20"/>
                <w:szCs w:val="20"/>
              </w:rPr>
              <w:t xml:space="preserve"> MGBP</w:t>
            </w:r>
          </w:p>
        </w:tc>
        <w:tc>
          <w:tcPr>
            <w:tcW w:w="2044" w:type="dxa"/>
            <w:tcBorders>
              <w:top w:val="single" w:sz="4" w:space="0" w:color="auto"/>
              <w:left w:val="nil"/>
              <w:bottom w:val="single" w:sz="4" w:space="0" w:color="auto"/>
              <w:right w:val="single" w:sz="4" w:space="0" w:color="auto"/>
            </w:tcBorders>
            <w:shd w:val="clear" w:color="auto" w:fill="auto"/>
            <w:noWrap/>
          </w:tcPr>
          <w:p w14:paraId="353832B7" w14:textId="57A92ED5" w:rsidR="00C05027" w:rsidRPr="00BE3EFA" w:rsidRDefault="00621A1B" w:rsidP="00C05027">
            <w:pPr>
              <w:widowControl w:val="0"/>
              <w:suppressAutoHyphens w:val="0"/>
              <w:jc w:val="right"/>
              <w:rPr>
                <w:rFonts w:ascii="Cambria" w:hAnsi="Cambria" w:cs="Calibri"/>
                <w:sz w:val="20"/>
                <w:szCs w:val="20"/>
              </w:rPr>
            </w:pPr>
            <w:r>
              <w:rPr>
                <w:rFonts w:ascii="Cambria" w:hAnsi="Cambria" w:cs="Calibri"/>
                <w:sz w:val="20"/>
                <w:szCs w:val="20"/>
              </w:rPr>
              <w:t>71 272,82 zł</w:t>
            </w:r>
          </w:p>
        </w:tc>
        <w:tc>
          <w:tcPr>
            <w:tcW w:w="2518" w:type="dxa"/>
            <w:tcBorders>
              <w:top w:val="single" w:sz="4" w:space="0" w:color="auto"/>
              <w:bottom w:val="single" w:sz="4" w:space="0" w:color="auto"/>
            </w:tcBorders>
            <w:shd w:val="clear" w:color="auto" w:fill="auto"/>
            <w:noWrap/>
            <w:vAlign w:val="center"/>
          </w:tcPr>
          <w:p w14:paraId="47FE7497"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0E2061DD" w14:textId="77777777" w:rsidTr="00986006">
        <w:trPr>
          <w:trHeight w:val="271"/>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14:paraId="31AF57CB" w14:textId="4ED88D5B" w:rsidR="00C05027" w:rsidRPr="000C14B7" w:rsidRDefault="00C05027" w:rsidP="00C05027">
            <w:pPr>
              <w:widowControl w:val="0"/>
              <w:suppressAutoHyphens w:val="0"/>
              <w:rPr>
                <w:rFonts w:ascii="Cambria" w:hAnsi="Cambria" w:cs="Arial"/>
                <w:sz w:val="20"/>
                <w:szCs w:val="20"/>
              </w:rPr>
            </w:pPr>
            <w:r>
              <w:rPr>
                <w:rFonts w:ascii="Cambria" w:hAnsi="Cambria" w:cs="Arial"/>
                <w:sz w:val="20"/>
                <w:szCs w:val="20"/>
              </w:rPr>
              <w:t>Instalacje fotowoltaiczne zamontowane na budynku użyteczności publicznej</w:t>
            </w:r>
          </w:p>
        </w:tc>
        <w:tc>
          <w:tcPr>
            <w:tcW w:w="2044" w:type="dxa"/>
            <w:tcBorders>
              <w:top w:val="single" w:sz="4" w:space="0" w:color="auto"/>
              <w:left w:val="nil"/>
              <w:bottom w:val="single" w:sz="4" w:space="0" w:color="auto"/>
              <w:right w:val="single" w:sz="4" w:space="0" w:color="auto"/>
            </w:tcBorders>
            <w:shd w:val="clear" w:color="auto" w:fill="auto"/>
            <w:noWrap/>
          </w:tcPr>
          <w:p w14:paraId="2EC7D20D" w14:textId="38E3793C" w:rsidR="00C05027" w:rsidRPr="00BE3EFA" w:rsidRDefault="008F1362" w:rsidP="00C05027">
            <w:pPr>
              <w:widowControl w:val="0"/>
              <w:suppressAutoHyphens w:val="0"/>
              <w:jc w:val="right"/>
              <w:rPr>
                <w:rFonts w:ascii="Cambria" w:hAnsi="Cambria" w:cs="Calibri"/>
                <w:sz w:val="20"/>
                <w:szCs w:val="20"/>
              </w:rPr>
            </w:pPr>
            <w:r w:rsidRPr="008F1362">
              <w:rPr>
                <w:rFonts w:ascii="Cambria" w:hAnsi="Cambria" w:cs="Calibri"/>
                <w:sz w:val="20"/>
                <w:szCs w:val="20"/>
              </w:rPr>
              <w:t>812 331,96 zł</w:t>
            </w:r>
          </w:p>
        </w:tc>
        <w:tc>
          <w:tcPr>
            <w:tcW w:w="2518" w:type="dxa"/>
            <w:tcBorders>
              <w:top w:val="single" w:sz="4" w:space="0" w:color="auto"/>
              <w:bottom w:val="single" w:sz="4" w:space="0" w:color="auto"/>
            </w:tcBorders>
            <w:shd w:val="clear" w:color="auto" w:fill="auto"/>
            <w:noWrap/>
            <w:vAlign w:val="center"/>
          </w:tcPr>
          <w:p w14:paraId="42D20541"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6D85D811" w14:textId="77777777" w:rsidTr="003C39F7">
        <w:trPr>
          <w:trHeight w:val="271"/>
          <w:jc w:val="center"/>
        </w:trPr>
        <w:tc>
          <w:tcPr>
            <w:tcW w:w="9600" w:type="dxa"/>
            <w:gridSpan w:val="4"/>
            <w:tcBorders>
              <w:top w:val="single" w:sz="4" w:space="0" w:color="auto"/>
              <w:left w:val="single" w:sz="12" w:space="0" w:color="auto"/>
              <w:bottom w:val="single" w:sz="4" w:space="0" w:color="auto"/>
            </w:tcBorders>
            <w:shd w:val="clear" w:color="auto" w:fill="D9D9D9" w:themeFill="background1" w:themeFillShade="D9"/>
            <w:vAlign w:val="bottom"/>
          </w:tcPr>
          <w:p w14:paraId="72F2F3F4" w14:textId="0BDD2386" w:rsidR="00C05027" w:rsidRPr="003C39F7" w:rsidRDefault="00C05027" w:rsidP="00C05027">
            <w:pPr>
              <w:widowControl w:val="0"/>
              <w:suppressAutoHyphens w:val="0"/>
              <w:jc w:val="center"/>
              <w:rPr>
                <w:rFonts w:ascii="Cambria" w:hAnsi="Cambria"/>
                <w:b/>
                <w:bCs/>
                <w:sz w:val="20"/>
                <w:szCs w:val="20"/>
                <w:lang w:eastAsia="pl-PL"/>
              </w:rPr>
            </w:pPr>
            <w:r w:rsidRPr="003C39F7">
              <w:rPr>
                <w:rFonts w:ascii="Cambria" w:hAnsi="Cambria"/>
                <w:b/>
                <w:bCs/>
                <w:sz w:val="20"/>
                <w:szCs w:val="20"/>
                <w:lang w:eastAsia="pl-PL"/>
              </w:rPr>
              <w:t>Pozostały przedmiot ubezpieczenia systemem pierwszego ryzyka</w:t>
            </w:r>
          </w:p>
        </w:tc>
      </w:tr>
      <w:tr w:rsidR="00C05027" w:rsidRPr="000E038A" w14:paraId="60491FB1" w14:textId="77777777" w:rsidTr="00986006">
        <w:trPr>
          <w:trHeight w:val="282"/>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03D76B40" w14:textId="77777777" w:rsidR="00C05027" w:rsidRPr="000E038A" w:rsidRDefault="00C05027" w:rsidP="00C05027">
            <w:pPr>
              <w:widowControl w:val="0"/>
              <w:suppressAutoHyphens w:val="0"/>
              <w:snapToGrid w:val="0"/>
              <w:rPr>
                <w:rFonts w:ascii="Cambria" w:hAnsi="Cambria"/>
                <w:sz w:val="20"/>
                <w:szCs w:val="20"/>
              </w:rPr>
            </w:pPr>
            <w:r>
              <w:rPr>
                <w:rFonts w:ascii="Cambria" w:hAnsi="Cambria" w:cs="Calibri"/>
                <w:color w:val="000000"/>
                <w:sz w:val="20"/>
                <w:szCs w:val="20"/>
              </w:rPr>
              <w:t>Nakłady inwestycyjne/ adaptacyjne</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7A3A364F" w14:textId="0676B173" w:rsidR="00C05027" w:rsidRPr="004712C6" w:rsidRDefault="008F1362" w:rsidP="00C05027">
            <w:pPr>
              <w:widowControl w:val="0"/>
              <w:suppressAutoHyphens w:val="0"/>
              <w:jc w:val="right"/>
              <w:rPr>
                <w:rFonts w:ascii="Cambria" w:hAnsi="Cambria"/>
                <w:sz w:val="20"/>
                <w:szCs w:val="20"/>
              </w:rPr>
            </w:pPr>
            <w:r>
              <w:rPr>
                <w:rFonts w:ascii="Cambria" w:hAnsi="Cambria"/>
                <w:sz w:val="20"/>
                <w:szCs w:val="20"/>
              </w:rPr>
              <w:t>200 000,00 zł</w:t>
            </w:r>
          </w:p>
        </w:tc>
        <w:tc>
          <w:tcPr>
            <w:tcW w:w="2518" w:type="dxa"/>
            <w:tcBorders>
              <w:top w:val="single" w:sz="4" w:space="0" w:color="auto"/>
              <w:bottom w:val="single" w:sz="4" w:space="0" w:color="auto"/>
            </w:tcBorders>
            <w:shd w:val="clear" w:color="auto" w:fill="auto"/>
            <w:noWrap/>
            <w:vAlign w:val="center"/>
          </w:tcPr>
          <w:p w14:paraId="26428084"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15ECE3F8" w14:textId="77777777" w:rsidTr="00986006">
        <w:trPr>
          <w:trHeight w:val="282"/>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7051BE09" w14:textId="77777777" w:rsidR="00C05027" w:rsidRPr="000E038A" w:rsidRDefault="00C05027" w:rsidP="00C05027">
            <w:pPr>
              <w:widowControl w:val="0"/>
              <w:suppressAutoHyphens w:val="0"/>
              <w:snapToGrid w:val="0"/>
              <w:rPr>
                <w:rFonts w:ascii="Cambria" w:hAnsi="Cambria"/>
                <w:sz w:val="20"/>
                <w:szCs w:val="20"/>
              </w:rPr>
            </w:pPr>
            <w:r>
              <w:rPr>
                <w:rFonts w:ascii="Cambria" w:hAnsi="Cambria" w:cs="Calibri"/>
                <w:color w:val="000000"/>
                <w:sz w:val="20"/>
                <w:szCs w:val="20"/>
              </w:rPr>
              <w:t>Środki obrotowe</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0AF45F53" w14:textId="12E3E606" w:rsidR="00C05027" w:rsidRPr="004712C6" w:rsidRDefault="008F1362" w:rsidP="00C05027">
            <w:pPr>
              <w:widowControl w:val="0"/>
              <w:suppressAutoHyphens w:val="0"/>
              <w:jc w:val="right"/>
              <w:rPr>
                <w:rFonts w:ascii="Cambria" w:hAnsi="Cambria"/>
                <w:sz w:val="20"/>
                <w:szCs w:val="20"/>
              </w:rPr>
            </w:pPr>
            <w:r>
              <w:rPr>
                <w:rFonts w:ascii="Cambria" w:hAnsi="Cambria"/>
                <w:sz w:val="20"/>
                <w:szCs w:val="20"/>
              </w:rPr>
              <w:t>50 000,00 zł</w:t>
            </w:r>
          </w:p>
        </w:tc>
        <w:tc>
          <w:tcPr>
            <w:tcW w:w="2518" w:type="dxa"/>
            <w:tcBorders>
              <w:top w:val="single" w:sz="4" w:space="0" w:color="auto"/>
              <w:bottom w:val="single" w:sz="4" w:space="0" w:color="auto"/>
            </w:tcBorders>
            <w:shd w:val="clear" w:color="auto" w:fill="auto"/>
            <w:noWrap/>
            <w:vAlign w:val="center"/>
          </w:tcPr>
          <w:p w14:paraId="5BF9B6F6"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235C6DA9" w14:textId="77777777" w:rsidTr="00986006">
        <w:trPr>
          <w:trHeight w:val="282"/>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3BF26A73" w14:textId="77777777" w:rsidR="00C05027" w:rsidRPr="000E038A" w:rsidRDefault="00C05027" w:rsidP="00C05027">
            <w:pPr>
              <w:widowControl w:val="0"/>
              <w:suppressAutoHyphens w:val="0"/>
              <w:snapToGrid w:val="0"/>
              <w:rPr>
                <w:rFonts w:ascii="Cambria" w:hAnsi="Cambria"/>
                <w:sz w:val="20"/>
                <w:szCs w:val="20"/>
              </w:rPr>
            </w:pPr>
            <w:r>
              <w:rPr>
                <w:rFonts w:ascii="Cambria" w:hAnsi="Cambria" w:cs="Calibri"/>
                <w:color w:val="000000"/>
                <w:sz w:val="20"/>
                <w:szCs w:val="20"/>
              </w:rPr>
              <w:t xml:space="preserve">Środki </w:t>
            </w:r>
            <w:proofErr w:type="spellStart"/>
            <w:r>
              <w:rPr>
                <w:rFonts w:ascii="Cambria" w:hAnsi="Cambria" w:cs="Calibri"/>
                <w:color w:val="000000"/>
                <w:sz w:val="20"/>
                <w:szCs w:val="20"/>
              </w:rPr>
              <w:t>niskocenne</w:t>
            </w:r>
            <w:proofErr w:type="spellEnd"/>
            <w:r>
              <w:rPr>
                <w:rFonts w:ascii="Cambria" w:hAnsi="Cambria" w:cs="Calibri"/>
                <w:color w:val="000000"/>
                <w:sz w:val="20"/>
                <w:szCs w:val="20"/>
              </w:rPr>
              <w:t xml:space="preserve"> konto 013</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5DEA90F2" w14:textId="20680A50" w:rsidR="00C05027" w:rsidRPr="004712C6" w:rsidRDefault="008F1362" w:rsidP="00C05027">
            <w:pPr>
              <w:widowControl w:val="0"/>
              <w:suppressAutoHyphens w:val="0"/>
              <w:jc w:val="right"/>
              <w:rPr>
                <w:rFonts w:ascii="Cambria" w:hAnsi="Cambria"/>
                <w:sz w:val="20"/>
                <w:szCs w:val="20"/>
              </w:rPr>
            </w:pPr>
            <w:r>
              <w:rPr>
                <w:rFonts w:ascii="Cambria" w:hAnsi="Cambria"/>
                <w:sz w:val="20"/>
                <w:szCs w:val="20"/>
              </w:rPr>
              <w:t>600 000,00 zł</w:t>
            </w:r>
          </w:p>
        </w:tc>
        <w:tc>
          <w:tcPr>
            <w:tcW w:w="2518" w:type="dxa"/>
            <w:tcBorders>
              <w:top w:val="single" w:sz="4" w:space="0" w:color="auto"/>
              <w:bottom w:val="single" w:sz="4" w:space="0" w:color="auto"/>
            </w:tcBorders>
            <w:shd w:val="clear" w:color="auto" w:fill="auto"/>
            <w:noWrap/>
            <w:vAlign w:val="center"/>
          </w:tcPr>
          <w:p w14:paraId="0AC78595"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55CB6901" w14:textId="77777777" w:rsidTr="00986006">
        <w:trPr>
          <w:trHeight w:val="282"/>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2BE7BFA4" w14:textId="77777777" w:rsidR="00C05027" w:rsidRPr="000E038A" w:rsidRDefault="00C05027" w:rsidP="00C05027">
            <w:pPr>
              <w:widowControl w:val="0"/>
              <w:suppressAutoHyphens w:val="0"/>
              <w:snapToGrid w:val="0"/>
              <w:rPr>
                <w:rFonts w:ascii="Cambria" w:hAnsi="Cambria"/>
                <w:sz w:val="20"/>
                <w:szCs w:val="20"/>
              </w:rPr>
            </w:pPr>
            <w:r>
              <w:rPr>
                <w:rFonts w:ascii="Cambria" w:hAnsi="Cambria" w:cs="Calibri"/>
                <w:color w:val="000000"/>
                <w:sz w:val="20"/>
                <w:szCs w:val="20"/>
              </w:rPr>
              <w:t>Zbiorów bibliotecznych i księgozbiorów oraz materiałów archiwalnych (w tym archiwum zakładowe)</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74AFC8D9" w14:textId="59189714" w:rsidR="00C05027" w:rsidRPr="004712C6" w:rsidRDefault="008F1362" w:rsidP="00C05027">
            <w:pPr>
              <w:widowControl w:val="0"/>
              <w:suppressAutoHyphens w:val="0"/>
              <w:jc w:val="right"/>
              <w:rPr>
                <w:rFonts w:ascii="Cambria" w:hAnsi="Cambria"/>
                <w:sz w:val="20"/>
                <w:szCs w:val="20"/>
              </w:rPr>
            </w:pPr>
            <w:r>
              <w:rPr>
                <w:rFonts w:ascii="Cambria" w:hAnsi="Cambria"/>
                <w:sz w:val="20"/>
                <w:szCs w:val="20"/>
              </w:rPr>
              <w:t>500 000,00 zł</w:t>
            </w:r>
          </w:p>
        </w:tc>
        <w:tc>
          <w:tcPr>
            <w:tcW w:w="2518" w:type="dxa"/>
            <w:tcBorders>
              <w:top w:val="single" w:sz="4" w:space="0" w:color="auto"/>
              <w:bottom w:val="single" w:sz="4" w:space="0" w:color="auto"/>
            </w:tcBorders>
            <w:shd w:val="clear" w:color="auto" w:fill="auto"/>
            <w:noWrap/>
            <w:vAlign w:val="center"/>
          </w:tcPr>
          <w:p w14:paraId="16B9179C"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6D603A55" w14:textId="77777777" w:rsidTr="00986006">
        <w:trPr>
          <w:trHeight w:val="282"/>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77882114" w14:textId="77777777" w:rsidR="00C05027" w:rsidRPr="000E038A" w:rsidRDefault="00C05027" w:rsidP="00C05027">
            <w:pPr>
              <w:widowControl w:val="0"/>
              <w:suppressAutoHyphens w:val="0"/>
              <w:snapToGrid w:val="0"/>
              <w:rPr>
                <w:rFonts w:ascii="Cambria" w:hAnsi="Cambria"/>
                <w:sz w:val="20"/>
                <w:szCs w:val="20"/>
              </w:rPr>
            </w:pPr>
            <w:r>
              <w:rPr>
                <w:rFonts w:ascii="Cambria" w:hAnsi="Cambria" w:cs="Calibri"/>
                <w:color w:val="000000"/>
                <w:sz w:val="20"/>
                <w:szCs w:val="20"/>
              </w:rPr>
              <w:t>Mienie pracownicze i uczniowskie</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3C69F4AD" w14:textId="3F0C5D87" w:rsidR="00C05027" w:rsidRPr="004712C6" w:rsidRDefault="008F1362" w:rsidP="00C05027">
            <w:pPr>
              <w:widowControl w:val="0"/>
              <w:suppressAutoHyphens w:val="0"/>
              <w:jc w:val="right"/>
              <w:rPr>
                <w:rFonts w:ascii="Cambria" w:hAnsi="Cambria"/>
                <w:sz w:val="20"/>
                <w:szCs w:val="20"/>
              </w:rPr>
            </w:pPr>
            <w:r>
              <w:rPr>
                <w:rFonts w:ascii="Cambria" w:hAnsi="Cambria"/>
                <w:sz w:val="20"/>
                <w:szCs w:val="20"/>
              </w:rPr>
              <w:t>20 000,00 zł</w:t>
            </w:r>
          </w:p>
        </w:tc>
        <w:tc>
          <w:tcPr>
            <w:tcW w:w="2518" w:type="dxa"/>
            <w:tcBorders>
              <w:top w:val="single" w:sz="4" w:space="0" w:color="auto"/>
              <w:bottom w:val="single" w:sz="4" w:space="0" w:color="auto"/>
            </w:tcBorders>
            <w:shd w:val="clear" w:color="auto" w:fill="auto"/>
            <w:noWrap/>
            <w:vAlign w:val="center"/>
          </w:tcPr>
          <w:p w14:paraId="47DC66CA"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2FE4CCB3" w14:textId="77777777" w:rsidTr="00986006">
        <w:trPr>
          <w:trHeight w:val="282"/>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1FAABEC0" w14:textId="77777777" w:rsidR="00C05027" w:rsidRPr="000E038A" w:rsidRDefault="00C05027" w:rsidP="00C05027">
            <w:pPr>
              <w:widowControl w:val="0"/>
              <w:suppressAutoHyphens w:val="0"/>
              <w:snapToGrid w:val="0"/>
              <w:rPr>
                <w:rFonts w:ascii="Cambria" w:hAnsi="Cambria"/>
                <w:sz w:val="20"/>
                <w:szCs w:val="20"/>
              </w:rPr>
            </w:pPr>
            <w:r>
              <w:rPr>
                <w:rFonts w:ascii="Cambria" w:hAnsi="Cambria" w:cs="Calibri"/>
                <w:color w:val="000000"/>
                <w:sz w:val="20"/>
                <w:szCs w:val="20"/>
              </w:rPr>
              <w:t>Mienie członków OSP</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74648691" w14:textId="106DA182" w:rsidR="00C05027" w:rsidRPr="004712C6" w:rsidRDefault="008F1362" w:rsidP="00C05027">
            <w:pPr>
              <w:widowControl w:val="0"/>
              <w:suppressAutoHyphens w:val="0"/>
              <w:jc w:val="right"/>
              <w:rPr>
                <w:rFonts w:ascii="Cambria" w:hAnsi="Cambria"/>
                <w:sz w:val="20"/>
                <w:szCs w:val="20"/>
              </w:rPr>
            </w:pPr>
            <w:r>
              <w:rPr>
                <w:rFonts w:ascii="Cambria" w:hAnsi="Cambria"/>
                <w:sz w:val="20"/>
                <w:szCs w:val="20"/>
              </w:rPr>
              <w:t>50 0000,00 zł</w:t>
            </w:r>
          </w:p>
        </w:tc>
        <w:tc>
          <w:tcPr>
            <w:tcW w:w="2518" w:type="dxa"/>
            <w:tcBorders>
              <w:top w:val="single" w:sz="4" w:space="0" w:color="auto"/>
              <w:bottom w:val="single" w:sz="4" w:space="0" w:color="auto"/>
            </w:tcBorders>
            <w:shd w:val="clear" w:color="auto" w:fill="auto"/>
            <w:noWrap/>
            <w:vAlign w:val="center"/>
          </w:tcPr>
          <w:p w14:paraId="4F8B5911"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201903EB" w14:textId="77777777" w:rsidTr="00986006">
        <w:trPr>
          <w:trHeight w:val="282"/>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778DBB9A" w14:textId="77777777" w:rsidR="00C05027" w:rsidRPr="000E038A" w:rsidRDefault="00C05027" w:rsidP="00C05027">
            <w:pPr>
              <w:widowControl w:val="0"/>
              <w:suppressAutoHyphens w:val="0"/>
              <w:snapToGrid w:val="0"/>
              <w:rPr>
                <w:rFonts w:ascii="Cambria" w:hAnsi="Cambria"/>
                <w:sz w:val="20"/>
                <w:szCs w:val="20"/>
              </w:rPr>
            </w:pPr>
            <w:r>
              <w:rPr>
                <w:rFonts w:ascii="Cambria" w:hAnsi="Cambria" w:cs="Calibri"/>
                <w:color w:val="000000"/>
                <w:sz w:val="20"/>
                <w:szCs w:val="20"/>
              </w:rPr>
              <w:t>Gotówka i inne wartości pieniężne</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1362F537" w14:textId="2C01FFD3" w:rsidR="00C05027" w:rsidRPr="004712C6" w:rsidRDefault="008F1362" w:rsidP="00C05027">
            <w:pPr>
              <w:widowControl w:val="0"/>
              <w:suppressAutoHyphens w:val="0"/>
              <w:jc w:val="right"/>
              <w:rPr>
                <w:rFonts w:ascii="Cambria" w:hAnsi="Cambria"/>
                <w:sz w:val="20"/>
                <w:szCs w:val="20"/>
              </w:rPr>
            </w:pPr>
            <w:r>
              <w:rPr>
                <w:rFonts w:ascii="Cambria" w:hAnsi="Cambria"/>
                <w:sz w:val="20"/>
                <w:szCs w:val="20"/>
              </w:rPr>
              <w:t>10 000,00 zł</w:t>
            </w:r>
          </w:p>
        </w:tc>
        <w:tc>
          <w:tcPr>
            <w:tcW w:w="2518" w:type="dxa"/>
            <w:tcBorders>
              <w:top w:val="single" w:sz="4" w:space="0" w:color="auto"/>
              <w:bottom w:val="single" w:sz="4" w:space="0" w:color="auto"/>
            </w:tcBorders>
            <w:shd w:val="clear" w:color="auto" w:fill="auto"/>
            <w:noWrap/>
            <w:vAlign w:val="center"/>
          </w:tcPr>
          <w:p w14:paraId="5665F29B"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49239CE0" w14:textId="77777777" w:rsidTr="00986006">
        <w:trPr>
          <w:trHeight w:val="282"/>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7AB81F84" w14:textId="77777777" w:rsidR="00C05027" w:rsidRPr="000E038A" w:rsidRDefault="00C05027" w:rsidP="00C05027">
            <w:pPr>
              <w:widowControl w:val="0"/>
              <w:suppressAutoHyphens w:val="0"/>
              <w:snapToGrid w:val="0"/>
              <w:rPr>
                <w:rFonts w:ascii="Cambria" w:hAnsi="Cambria"/>
                <w:sz w:val="20"/>
                <w:szCs w:val="20"/>
              </w:rPr>
            </w:pPr>
            <w:r>
              <w:rPr>
                <w:rFonts w:ascii="Cambria" w:hAnsi="Cambria" w:cs="Calibri"/>
                <w:color w:val="000000"/>
                <w:sz w:val="20"/>
                <w:szCs w:val="20"/>
              </w:rPr>
              <w:t>Urządzenia i wyposażenie zewnętrzne</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049E004B" w14:textId="253F9406" w:rsidR="00C05027" w:rsidRPr="004712C6" w:rsidRDefault="008F1362" w:rsidP="00C05027">
            <w:pPr>
              <w:widowControl w:val="0"/>
              <w:suppressAutoHyphens w:val="0"/>
              <w:jc w:val="right"/>
              <w:rPr>
                <w:rFonts w:ascii="Cambria" w:hAnsi="Cambria"/>
                <w:sz w:val="20"/>
                <w:szCs w:val="20"/>
              </w:rPr>
            </w:pPr>
            <w:r>
              <w:rPr>
                <w:rFonts w:ascii="Cambria" w:hAnsi="Cambria"/>
                <w:sz w:val="20"/>
                <w:szCs w:val="20"/>
              </w:rPr>
              <w:t>40 000,00 zł</w:t>
            </w:r>
          </w:p>
        </w:tc>
        <w:tc>
          <w:tcPr>
            <w:tcW w:w="2518" w:type="dxa"/>
            <w:tcBorders>
              <w:top w:val="single" w:sz="4" w:space="0" w:color="auto"/>
              <w:bottom w:val="single" w:sz="4" w:space="0" w:color="auto"/>
            </w:tcBorders>
            <w:shd w:val="clear" w:color="auto" w:fill="auto"/>
            <w:noWrap/>
            <w:vAlign w:val="center"/>
          </w:tcPr>
          <w:p w14:paraId="3C7E021B"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0E264EA6" w14:textId="77777777" w:rsidTr="00986006">
        <w:trPr>
          <w:trHeight w:val="282"/>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764619C2" w14:textId="77777777" w:rsidR="00C05027" w:rsidRPr="000E038A" w:rsidRDefault="00C05027" w:rsidP="00C05027">
            <w:pPr>
              <w:widowControl w:val="0"/>
              <w:suppressAutoHyphens w:val="0"/>
              <w:snapToGrid w:val="0"/>
              <w:rPr>
                <w:rFonts w:ascii="Cambria" w:hAnsi="Cambria"/>
                <w:sz w:val="20"/>
                <w:szCs w:val="20"/>
              </w:rPr>
            </w:pPr>
            <w:r>
              <w:rPr>
                <w:rFonts w:ascii="Cambria" w:hAnsi="Cambria" w:cs="Calibri"/>
                <w:color w:val="000000"/>
                <w:sz w:val="20"/>
                <w:szCs w:val="20"/>
              </w:rPr>
              <w:t>Znaki drogowe z konstrukcją wsporczą, elementy bezpieczeństwa ruchu drogowego, tablice z nazwami ulic, słupy oświetleniowe, lampy, sygnalizacja świetlna, oświetlenie uliczne</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7A572641" w14:textId="664A817A" w:rsidR="00C05027" w:rsidRPr="004712C6" w:rsidRDefault="008F1362" w:rsidP="00C05027">
            <w:pPr>
              <w:widowControl w:val="0"/>
              <w:suppressAutoHyphens w:val="0"/>
              <w:jc w:val="right"/>
              <w:rPr>
                <w:rFonts w:ascii="Cambria" w:hAnsi="Cambria"/>
                <w:sz w:val="20"/>
                <w:szCs w:val="20"/>
              </w:rPr>
            </w:pPr>
            <w:r>
              <w:rPr>
                <w:rFonts w:ascii="Cambria" w:hAnsi="Cambria"/>
                <w:sz w:val="20"/>
                <w:szCs w:val="20"/>
              </w:rPr>
              <w:t>30 000,00 zł</w:t>
            </w:r>
          </w:p>
        </w:tc>
        <w:tc>
          <w:tcPr>
            <w:tcW w:w="2518" w:type="dxa"/>
            <w:tcBorders>
              <w:top w:val="single" w:sz="4" w:space="0" w:color="auto"/>
              <w:bottom w:val="single" w:sz="4" w:space="0" w:color="auto"/>
            </w:tcBorders>
            <w:shd w:val="clear" w:color="auto" w:fill="auto"/>
            <w:noWrap/>
            <w:vAlign w:val="center"/>
          </w:tcPr>
          <w:p w14:paraId="7C637256"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1B61EC9E" w14:textId="77777777" w:rsidTr="00986006">
        <w:trPr>
          <w:trHeight w:val="282"/>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6EA3DE17" w14:textId="77777777" w:rsidR="00C05027" w:rsidRPr="000E038A" w:rsidRDefault="00C05027" w:rsidP="00C05027">
            <w:pPr>
              <w:widowControl w:val="0"/>
              <w:suppressAutoHyphens w:val="0"/>
              <w:snapToGrid w:val="0"/>
              <w:rPr>
                <w:rFonts w:ascii="Cambria" w:hAnsi="Cambria"/>
                <w:sz w:val="20"/>
                <w:szCs w:val="20"/>
              </w:rPr>
            </w:pPr>
            <w:r>
              <w:rPr>
                <w:rFonts w:ascii="Cambria" w:hAnsi="Cambria" w:cs="Calibri"/>
                <w:color w:val="000000"/>
                <w:sz w:val="20"/>
                <w:szCs w:val="20"/>
              </w:rPr>
              <w:t xml:space="preserve">Budowle nie ujęte ubezpieczeniu na sumy stałe </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1F8C0381" w14:textId="7225DF56" w:rsidR="00C05027" w:rsidRPr="004712C6" w:rsidRDefault="008F1362" w:rsidP="00C05027">
            <w:pPr>
              <w:widowControl w:val="0"/>
              <w:suppressAutoHyphens w:val="0"/>
              <w:jc w:val="right"/>
              <w:rPr>
                <w:rFonts w:ascii="Cambria" w:hAnsi="Cambria"/>
                <w:sz w:val="20"/>
                <w:szCs w:val="20"/>
              </w:rPr>
            </w:pPr>
            <w:r>
              <w:rPr>
                <w:rFonts w:ascii="Cambria" w:hAnsi="Cambria"/>
                <w:sz w:val="20"/>
                <w:szCs w:val="20"/>
              </w:rPr>
              <w:t>30 000,00 zł</w:t>
            </w:r>
          </w:p>
        </w:tc>
        <w:tc>
          <w:tcPr>
            <w:tcW w:w="2518" w:type="dxa"/>
            <w:tcBorders>
              <w:top w:val="single" w:sz="4" w:space="0" w:color="auto"/>
              <w:bottom w:val="single" w:sz="4" w:space="0" w:color="auto"/>
            </w:tcBorders>
            <w:shd w:val="clear" w:color="auto" w:fill="auto"/>
            <w:noWrap/>
            <w:vAlign w:val="center"/>
          </w:tcPr>
          <w:p w14:paraId="596F3C1C"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41C6389F" w14:textId="77777777" w:rsidTr="00986006">
        <w:trPr>
          <w:trHeight w:val="282"/>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16BF3933" w14:textId="77777777" w:rsidR="00C05027" w:rsidRPr="000E038A" w:rsidRDefault="00C05027" w:rsidP="00C05027">
            <w:pPr>
              <w:widowControl w:val="0"/>
              <w:suppressAutoHyphens w:val="0"/>
              <w:snapToGrid w:val="0"/>
              <w:rPr>
                <w:rFonts w:ascii="Cambria" w:hAnsi="Cambria"/>
                <w:sz w:val="20"/>
                <w:szCs w:val="20"/>
              </w:rPr>
            </w:pPr>
            <w:r>
              <w:rPr>
                <w:rFonts w:ascii="Cambria" w:hAnsi="Cambria" w:cs="Calibri"/>
                <w:color w:val="000000"/>
                <w:sz w:val="20"/>
                <w:szCs w:val="20"/>
              </w:rPr>
              <w:t>Wyposażenie jednostek OSP</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41021E29" w14:textId="20C43295" w:rsidR="00C05027" w:rsidRPr="004712C6" w:rsidRDefault="008F1362" w:rsidP="00C05027">
            <w:pPr>
              <w:widowControl w:val="0"/>
              <w:suppressAutoHyphens w:val="0"/>
              <w:jc w:val="right"/>
              <w:rPr>
                <w:rFonts w:ascii="Cambria" w:hAnsi="Cambria"/>
                <w:sz w:val="20"/>
                <w:szCs w:val="20"/>
              </w:rPr>
            </w:pPr>
            <w:r>
              <w:rPr>
                <w:rFonts w:ascii="Cambria" w:hAnsi="Cambria"/>
                <w:sz w:val="20"/>
                <w:szCs w:val="20"/>
              </w:rPr>
              <w:t>50 000,00 zł</w:t>
            </w:r>
          </w:p>
        </w:tc>
        <w:tc>
          <w:tcPr>
            <w:tcW w:w="2518" w:type="dxa"/>
            <w:tcBorders>
              <w:top w:val="single" w:sz="4" w:space="0" w:color="auto"/>
              <w:bottom w:val="single" w:sz="4" w:space="0" w:color="auto"/>
            </w:tcBorders>
            <w:shd w:val="clear" w:color="auto" w:fill="auto"/>
            <w:noWrap/>
            <w:vAlign w:val="center"/>
          </w:tcPr>
          <w:p w14:paraId="094BF36C"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56AC00B6" w14:textId="77777777" w:rsidTr="00986006">
        <w:trPr>
          <w:trHeight w:val="282"/>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6C77030D" w14:textId="77777777" w:rsidR="00C05027" w:rsidRPr="000E038A" w:rsidRDefault="00C05027" w:rsidP="00C05027">
            <w:pPr>
              <w:widowControl w:val="0"/>
              <w:suppressAutoHyphens w:val="0"/>
              <w:snapToGrid w:val="0"/>
              <w:rPr>
                <w:rFonts w:ascii="Cambria" w:hAnsi="Cambria"/>
                <w:sz w:val="20"/>
                <w:szCs w:val="20"/>
              </w:rPr>
            </w:pPr>
            <w:r>
              <w:rPr>
                <w:rFonts w:ascii="Cambria" w:hAnsi="Cambria" w:cs="Calibri"/>
                <w:color w:val="000000"/>
                <w:sz w:val="20"/>
                <w:szCs w:val="20"/>
              </w:rPr>
              <w:t>Ubezpieczenie systemu sieci teletechnicznej, deszczowej, wodociągowej, sanitarnej i kanalizacyjnej (wraz z przyłączami i pokrywami)</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2CBCFB04" w14:textId="428A69B3" w:rsidR="00C05027" w:rsidRPr="004712C6" w:rsidRDefault="00864DEB" w:rsidP="00C05027">
            <w:pPr>
              <w:widowControl w:val="0"/>
              <w:suppressAutoHyphens w:val="0"/>
              <w:jc w:val="right"/>
              <w:rPr>
                <w:rFonts w:ascii="Cambria" w:hAnsi="Cambria"/>
                <w:sz w:val="20"/>
                <w:szCs w:val="20"/>
              </w:rPr>
            </w:pPr>
            <w:r>
              <w:rPr>
                <w:rFonts w:ascii="Cambria" w:hAnsi="Cambria"/>
                <w:sz w:val="20"/>
                <w:szCs w:val="20"/>
              </w:rPr>
              <w:t>300 0000,00 zł</w:t>
            </w:r>
          </w:p>
        </w:tc>
        <w:tc>
          <w:tcPr>
            <w:tcW w:w="2518" w:type="dxa"/>
            <w:tcBorders>
              <w:top w:val="single" w:sz="4" w:space="0" w:color="auto"/>
              <w:bottom w:val="single" w:sz="4" w:space="0" w:color="auto"/>
            </w:tcBorders>
            <w:shd w:val="clear" w:color="auto" w:fill="auto"/>
            <w:noWrap/>
            <w:vAlign w:val="center"/>
          </w:tcPr>
          <w:p w14:paraId="68F69481" w14:textId="77777777" w:rsidR="00C05027" w:rsidRPr="000E038A" w:rsidRDefault="00C05027" w:rsidP="00C05027">
            <w:pPr>
              <w:widowControl w:val="0"/>
              <w:suppressAutoHyphens w:val="0"/>
              <w:jc w:val="right"/>
              <w:rPr>
                <w:rFonts w:ascii="Cambria" w:hAnsi="Cambria"/>
                <w:sz w:val="20"/>
                <w:szCs w:val="20"/>
                <w:lang w:eastAsia="pl-PL"/>
              </w:rPr>
            </w:pPr>
          </w:p>
        </w:tc>
      </w:tr>
      <w:tr w:rsidR="00864DEB" w:rsidRPr="000E038A" w14:paraId="0F04A9C3" w14:textId="77777777" w:rsidTr="00986006">
        <w:trPr>
          <w:trHeight w:val="282"/>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772EDED0" w14:textId="195B254F" w:rsidR="00864DEB" w:rsidRDefault="00864DEB" w:rsidP="00C05027">
            <w:pPr>
              <w:widowControl w:val="0"/>
              <w:suppressAutoHyphens w:val="0"/>
              <w:snapToGrid w:val="0"/>
              <w:rPr>
                <w:rFonts w:ascii="Cambria" w:hAnsi="Cambria" w:cs="Calibri"/>
                <w:color w:val="000000"/>
                <w:sz w:val="20"/>
                <w:szCs w:val="20"/>
              </w:rPr>
            </w:pPr>
            <w:r>
              <w:rPr>
                <w:rFonts w:ascii="Cambria" w:hAnsi="Cambria" w:cs="Calibri"/>
                <w:color w:val="000000"/>
                <w:sz w:val="20"/>
                <w:szCs w:val="20"/>
              </w:rPr>
              <w:t>Ubezpieczenie stałych elementów lokali i garaży</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5C26CD91" w14:textId="307CE91C" w:rsidR="00864DEB" w:rsidRDefault="00864DEB" w:rsidP="00C05027">
            <w:pPr>
              <w:widowControl w:val="0"/>
              <w:suppressAutoHyphens w:val="0"/>
              <w:jc w:val="right"/>
              <w:rPr>
                <w:rFonts w:ascii="Cambria" w:hAnsi="Cambria"/>
                <w:sz w:val="20"/>
                <w:szCs w:val="20"/>
              </w:rPr>
            </w:pPr>
            <w:r>
              <w:rPr>
                <w:rFonts w:ascii="Cambria" w:hAnsi="Cambria"/>
                <w:sz w:val="20"/>
                <w:szCs w:val="20"/>
              </w:rPr>
              <w:t>50 000,00 zł</w:t>
            </w:r>
          </w:p>
        </w:tc>
        <w:tc>
          <w:tcPr>
            <w:tcW w:w="2518" w:type="dxa"/>
            <w:tcBorders>
              <w:top w:val="single" w:sz="4" w:space="0" w:color="auto"/>
              <w:bottom w:val="single" w:sz="4" w:space="0" w:color="auto"/>
            </w:tcBorders>
            <w:shd w:val="clear" w:color="auto" w:fill="auto"/>
            <w:noWrap/>
            <w:vAlign w:val="center"/>
          </w:tcPr>
          <w:p w14:paraId="57A92531" w14:textId="77777777" w:rsidR="00864DEB" w:rsidRPr="000E038A" w:rsidRDefault="00864DEB" w:rsidP="00C05027">
            <w:pPr>
              <w:widowControl w:val="0"/>
              <w:suppressAutoHyphens w:val="0"/>
              <w:jc w:val="right"/>
              <w:rPr>
                <w:rFonts w:ascii="Cambria" w:hAnsi="Cambria"/>
                <w:sz w:val="20"/>
                <w:szCs w:val="20"/>
                <w:lang w:eastAsia="pl-PL"/>
              </w:rPr>
            </w:pPr>
          </w:p>
        </w:tc>
      </w:tr>
      <w:tr w:rsidR="00C05027" w:rsidRPr="000E038A" w14:paraId="40402F09" w14:textId="77777777" w:rsidTr="00986006">
        <w:trPr>
          <w:trHeight w:val="339"/>
          <w:jc w:val="center"/>
        </w:trPr>
        <w:tc>
          <w:tcPr>
            <w:tcW w:w="7082" w:type="dxa"/>
            <w:gridSpan w:val="3"/>
            <w:tcBorders>
              <w:top w:val="single" w:sz="4" w:space="0" w:color="auto"/>
              <w:bottom w:val="single" w:sz="4" w:space="0" w:color="auto"/>
            </w:tcBorders>
            <w:shd w:val="clear" w:color="auto" w:fill="auto"/>
            <w:vAlign w:val="center"/>
          </w:tcPr>
          <w:p w14:paraId="1FA43CE1" w14:textId="27007BC4" w:rsidR="00C05027" w:rsidRPr="000E038A" w:rsidRDefault="00C05027" w:rsidP="00C05027">
            <w:pPr>
              <w:widowControl w:val="0"/>
              <w:suppressAutoHyphens w:val="0"/>
              <w:jc w:val="right"/>
              <w:rPr>
                <w:rFonts w:ascii="Cambria" w:hAnsi="Cambria"/>
                <w:b/>
                <w:sz w:val="20"/>
                <w:szCs w:val="20"/>
                <w:lang w:eastAsia="pl-PL"/>
              </w:rPr>
            </w:pPr>
            <w:r w:rsidRPr="000E038A">
              <w:rPr>
                <w:rFonts w:ascii="Cambria" w:hAnsi="Cambria"/>
                <w:b/>
                <w:sz w:val="20"/>
                <w:szCs w:val="20"/>
                <w:lang w:eastAsia="pl-PL"/>
              </w:rPr>
              <w:t xml:space="preserve">Składka razem za ubezpieczenie </w:t>
            </w:r>
            <w:r>
              <w:rPr>
                <w:rFonts w:ascii="Cambria" w:hAnsi="Cambria"/>
                <w:b/>
                <w:sz w:val="20"/>
                <w:szCs w:val="20"/>
                <w:lang w:eastAsia="pl-PL"/>
              </w:rPr>
              <w:t>mienia</w:t>
            </w:r>
            <w:r w:rsidRPr="000E038A">
              <w:rPr>
                <w:rFonts w:ascii="Cambria" w:hAnsi="Cambria"/>
                <w:b/>
                <w:sz w:val="20"/>
                <w:szCs w:val="20"/>
                <w:lang w:eastAsia="pl-PL"/>
              </w:rPr>
              <w:t xml:space="preserve"> od wszystkich </w:t>
            </w:r>
            <w:proofErr w:type="spellStart"/>
            <w:r w:rsidRPr="000E038A">
              <w:rPr>
                <w:rFonts w:ascii="Cambria" w:hAnsi="Cambria"/>
                <w:b/>
                <w:sz w:val="20"/>
                <w:szCs w:val="20"/>
                <w:lang w:eastAsia="pl-PL"/>
              </w:rPr>
              <w:t>ryzyk</w:t>
            </w:r>
            <w:proofErr w:type="spellEnd"/>
          </w:p>
        </w:tc>
        <w:tc>
          <w:tcPr>
            <w:tcW w:w="2518" w:type="dxa"/>
            <w:tcBorders>
              <w:top w:val="single" w:sz="4" w:space="0" w:color="auto"/>
              <w:bottom w:val="single" w:sz="4" w:space="0" w:color="auto"/>
            </w:tcBorders>
            <w:shd w:val="clear" w:color="auto" w:fill="auto"/>
            <w:noWrap/>
            <w:vAlign w:val="center"/>
          </w:tcPr>
          <w:p w14:paraId="7AC059C1" w14:textId="77777777" w:rsidR="00C05027" w:rsidRPr="000E038A" w:rsidRDefault="00C05027" w:rsidP="00C05027">
            <w:pPr>
              <w:widowControl w:val="0"/>
              <w:suppressAutoHyphens w:val="0"/>
              <w:jc w:val="right"/>
              <w:rPr>
                <w:rFonts w:ascii="Cambria" w:hAnsi="Cambria"/>
                <w:sz w:val="20"/>
                <w:szCs w:val="20"/>
                <w:lang w:eastAsia="pl-PL"/>
              </w:rPr>
            </w:pPr>
          </w:p>
        </w:tc>
      </w:tr>
      <w:tr w:rsidR="00DD62B7" w:rsidRPr="000E038A" w14:paraId="5990E6BC" w14:textId="77777777" w:rsidTr="00986006">
        <w:trPr>
          <w:trHeight w:val="339"/>
          <w:jc w:val="center"/>
        </w:trPr>
        <w:tc>
          <w:tcPr>
            <w:tcW w:w="7082" w:type="dxa"/>
            <w:gridSpan w:val="3"/>
            <w:tcBorders>
              <w:top w:val="single" w:sz="4" w:space="0" w:color="auto"/>
              <w:bottom w:val="single" w:sz="4" w:space="0" w:color="auto"/>
            </w:tcBorders>
            <w:shd w:val="clear" w:color="auto" w:fill="auto"/>
            <w:vAlign w:val="center"/>
          </w:tcPr>
          <w:p w14:paraId="4334DB7E" w14:textId="6296DF70" w:rsidR="00DD62B7" w:rsidRPr="000E038A" w:rsidRDefault="00DD62B7" w:rsidP="00C05027">
            <w:pPr>
              <w:widowControl w:val="0"/>
              <w:suppressAutoHyphens w:val="0"/>
              <w:jc w:val="right"/>
              <w:rPr>
                <w:rFonts w:ascii="Cambria" w:hAnsi="Cambria"/>
                <w:b/>
                <w:sz w:val="20"/>
                <w:szCs w:val="20"/>
                <w:lang w:eastAsia="pl-PL"/>
              </w:rPr>
            </w:pPr>
            <w:r w:rsidRPr="00DD62B7">
              <w:rPr>
                <w:rFonts w:ascii="Cambria" w:hAnsi="Cambria"/>
                <w:b/>
                <w:sz w:val="20"/>
                <w:szCs w:val="20"/>
                <w:lang w:eastAsia="pl-PL"/>
              </w:rPr>
              <w:t xml:space="preserve">W tym składka przypadająca dla </w:t>
            </w:r>
            <w:proofErr w:type="spellStart"/>
            <w:r w:rsidRPr="00DD62B7">
              <w:rPr>
                <w:rFonts w:ascii="Cambria" w:hAnsi="Cambria"/>
                <w:b/>
                <w:sz w:val="20"/>
                <w:szCs w:val="20"/>
                <w:lang w:eastAsia="pl-PL"/>
              </w:rPr>
              <w:t>CKiS</w:t>
            </w:r>
            <w:proofErr w:type="spellEnd"/>
          </w:p>
        </w:tc>
        <w:tc>
          <w:tcPr>
            <w:tcW w:w="2518" w:type="dxa"/>
            <w:tcBorders>
              <w:top w:val="single" w:sz="4" w:space="0" w:color="auto"/>
              <w:bottom w:val="single" w:sz="4" w:space="0" w:color="auto"/>
            </w:tcBorders>
            <w:shd w:val="clear" w:color="auto" w:fill="auto"/>
            <w:noWrap/>
            <w:vAlign w:val="center"/>
          </w:tcPr>
          <w:p w14:paraId="5DD543A5" w14:textId="77777777" w:rsidR="00DD62B7" w:rsidRPr="000E038A" w:rsidRDefault="00DD62B7" w:rsidP="00C05027">
            <w:pPr>
              <w:widowControl w:val="0"/>
              <w:suppressAutoHyphens w:val="0"/>
              <w:jc w:val="right"/>
              <w:rPr>
                <w:rFonts w:ascii="Cambria" w:hAnsi="Cambria"/>
                <w:sz w:val="20"/>
                <w:szCs w:val="20"/>
                <w:lang w:eastAsia="pl-PL"/>
              </w:rPr>
            </w:pPr>
          </w:p>
        </w:tc>
      </w:tr>
      <w:tr w:rsidR="00DD62B7" w:rsidRPr="000E038A" w14:paraId="3900B2AC" w14:textId="77777777" w:rsidTr="00986006">
        <w:trPr>
          <w:trHeight w:val="339"/>
          <w:jc w:val="center"/>
        </w:trPr>
        <w:tc>
          <w:tcPr>
            <w:tcW w:w="7082" w:type="dxa"/>
            <w:gridSpan w:val="3"/>
            <w:tcBorders>
              <w:top w:val="single" w:sz="4" w:space="0" w:color="auto"/>
              <w:bottom w:val="single" w:sz="4" w:space="0" w:color="auto"/>
            </w:tcBorders>
            <w:shd w:val="clear" w:color="auto" w:fill="auto"/>
            <w:vAlign w:val="center"/>
          </w:tcPr>
          <w:p w14:paraId="20991EAD" w14:textId="0E6503A5" w:rsidR="00DD62B7" w:rsidRPr="000E038A" w:rsidRDefault="00DD62B7" w:rsidP="00C05027">
            <w:pPr>
              <w:widowControl w:val="0"/>
              <w:suppressAutoHyphens w:val="0"/>
              <w:jc w:val="right"/>
              <w:rPr>
                <w:rFonts w:ascii="Cambria" w:hAnsi="Cambria"/>
                <w:b/>
                <w:sz w:val="20"/>
                <w:szCs w:val="20"/>
                <w:lang w:eastAsia="pl-PL"/>
              </w:rPr>
            </w:pPr>
            <w:r w:rsidRPr="00DD62B7">
              <w:rPr>
                <w:rFonts w:ascii="Cambria" w:hAnsi="Cambria"/>
                <w:b/>
                <w:sz w:val="20"/>
                <w:szCs w:val="20"/>
                <w:lang w:eastAsia="pl-PL"/>
              </w:rPr>
              <w:t xml:space="preserve">W tym składka przypadająca dla </w:t>
            </w:r>
            <w:r>
              <w:rPr>
                <w:rFonts w:ascii="Cambria" w:hAnsi="Cambria"/>
                <w:b/>
                <w:sz w:val="20"/>
                <w:szCs w:val="20"/>
                <w:lang w:eastAsia="pl-PL"/>
              </w:rPr>
              <w:t>MGBP</w:t>
            </w:r>
          </w:p>
        </w:tc>
        <w:tc>
          <w:tcPr>
            <w:tcW w:w="2518" w:type="dxa"/>
            <w:tcBorders>
              <w:top w:val="single" w:sz="4" w:space="0" w:color="auto"/>
              <w:bottom w:val="single" w:sz="4" w:space="0" w:color="auto"/>
            </w:tcBorders>
            <w:shd w:val="clear" w:color="auto" w:fill="auto"/>
            <w:noWrap/>
            <w:vAlign w:val="center"/>
          </w:tcPr>
          <w:p w14:paraId="2D3A84AD" w14:textId="77777777" w:rsidR="00DD62B7" w:rsidRPr="000E038A" w:rsidRDefault="00DD62B7" w:rsidP="00C05027">
            <w:pPr>
              <w:widowControl w:val="0"/>
              <w:suppressAutoHyphens w:val="0"/>
              <w:jc w:val="right"/>
              <w:rPr>
                <w:rFonts w:ascii="Cambria" w:hAnsi="Cambria"/>
                <w:sz w:val="20"/>
                <w:szCs w:val="20"/>
                <w:lang w:eastAsia="pl-PL"/>
              </w:rPr>
            </w:pPr>
          </w:p>
        </w:tc>
      </w:tr>
      <w:tr w:rsidR="00C05027" w:rsidRPr="000E038A" w14:paraId="6DD59505" w14:textId="77777777" w:rsidTr="00986006">
        <w:trPr>
          <w:trHeight w:val="397"/>
          <w:jc w:val="center"/>
        </w:trPr>
        <w:tc>
          <w:tcPr>
            <w:tcW w:w="9600" w:type="dxa"/>
            <w:gridSpan w:val="4"/>
            <w:tcBorders>
              <w:top w:val="single" w:sz="4" w:space="0" w:color="auto"/>
              <w:bottom w:val="single" w:sz="4" w:space="0" w:color="auto"/>
            </w:tcBorders>
            <w:shd w:val="clear" w:color="auto" w:fill="D9D9D9"/>
            <w:vAlign w:val="center"/>
          </w:tcPr>
          <w:p w14:paraId="795931BA" w14:textId="77777777" w:rsidR="00C05027" w:rsidRPr="000E038A" w:rsidRDefault="00C05027" w:rsidP="00C05027">
            <w:pPr>
              <w:widowControl w:val="0"/>
              <w:suppressAutoHyphens w:val="0"/>
              <w:jc w:val="center"/>
              <w:rPr>
                <w:rFonts w:ascii="Cambria" w:hAnsi="Cambria"/>
                <w:sz w:val="20"/>
                <w:szCs w:val="20"/>
                <w:lang w:eastAsia="pl-PL"/>
              </w:rPr>
            </w:pPr>
            <w:r w:rsidRPr="000E038A">
              <w:rPr>
                <w:rFonts w:ascii="Cambria" w:hAnsi="Cambria"/>
                <w:b/>
                <w:bCs/>
                <w:sz w:val="20"/>
                <w:szCs w:val="20"/>
                <w:lang w:eastAsia="pl-PL"/>
              </w:rPr>
              <w:t>Ubezpieczenie sprzętu elektronicznego</w:t>
            </w:r>
          </w:p>
        </w:tc>
      </w:tr>
      <w:tr w:rsidR="00C05027" w:rsidRPr="000E038A" w14:paraId="0FBE60AD" w14:textId="77777777" w:rsidTr="00986006">
        <w:trPr>
          <w:trHeight w:val="269"/>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5C2C2C0" w14:textId="472FB52D" w:rsidR="00C05027" w:rsidRPr="000E038A" w:rsidRDefault="00C05027" w:rsidP="00C05027">
            <w:pPr>
              <w:widowControl w:val="0"/>
              <w:suppressAutoHyphens w:val="0"/>
              <w:rPr>
                <w:rFonts w:ascii="Cambria" w:hAnsi="Cambria"/>
                <w:sz w:val="20"/>
                <w:szCs w:val="20"/>
                <w:lang w:eastAsia="pl-PL"/>
              </w:rPr>
            </w:pPr>
            <w:r>
              <w:rPr>
                <w:rFonts w:ascii="Cambria" w:hAnsi="Cambria"/>
                <w:color w:val="000000"/>
                <w:sz w:val="20"/>
                <w:szCs w:val="20"/>
              </w:rPr>
              <w:t>Sprzęt stacjonarny</w:t>
            </w:r>
            <w:r w:rsidR="005E3944">
              <w:rPr>
                <w:rFonts w:ascii="Cambria" w:hAnsi="Cambria"/>
                <w:color w:val="000000"/>
                <w:sz w:val="20"/>
                <w:szCs w:val="20"/>
              </w:rPr>
              <w:t xml:space="preserve"> Gminy</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602D0" w14:textId="332FB9CE" w:rsidR="00C05027" w:rsidRPr="003B0528" w:rsidRDefault="006935E4" w:rsidP="00C05027">
            <w:pPr>
              <w:widowControl w:val="0"/>
              <w:suppressAutoHyphens w:val="0"/>
              <w:jc w:val="right"/>
              <w:rPr>
                <w:rFonts w:ascii="Cambria" w:hAnsi="Cambria"/>
                <w:bCs/>
                <w:sz w:val="20"/>
                <w:szCs w:val="20"/>
              </w:rPr>
            </w:pPr>
            <w:r>
              <w:rPr>
                <w:rFonts w:ascii="Cambria" w:hAnsi="Cambria"/>
                <w:bCs/>
                <w:sz w:val="20"/>
                <w:szCs w:val="20"/>
              </w:rPr>
              <w:t>1 345 506,16 zł</w:t>
            </w:r>
          </w:p>
        </w:tc>
        <w:tc>
          <w:tcPr>
            <w:tcW w:w="2518" w:type="dxa"/>
            <w:tcBorders>
              <w:top w:val="single" w:sz="4" w:space="0" w:color="auto"/>
              <w:left w:val="single" w:sz="4" w:space="0" w:color="auto"/>
              <w:bottom w:val="single" w:sz="4" w:space="0" w:color="auto"/>
            </w:tcBorders>
            <w:shd w:val="clear" w:color="auto" w:fill="auto"/>
            <w:noWrap/>
            <w:vAlign w:val="center"/>
          </w:tcPr>
          <w:p w14:paraId="6096AED7"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29BD14EE" w14:textId="77777777" w:rsidTr="00986006">
        <w:trPr>
          <w:trHeight w:val="269"/>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EFC2B54" w14:textId="6F5D1C32" w:rsidR="00C05027" w:rsidRDefault="00C05027" w:rsidP="00C05027">
            <w:pPr>
              <w:widowControl w:val="0"/>
              <w:suppressAutoHyphens w:val="0"/>
              <w:rPr>
                <w:rFonts w:ascii="Cambria" w:hAnsi="Cambria"/>
                <w:color w:val="000000"/>
                <w:sz w:val="20"/>
                <w:szCs w:val="20"/>
              </w:rPr>
            </w:pPr>
            <w:r>
              <w:rPr>
                <w:rFonts w:ascii="Cambria" w:hAnsi="Cambria"/>
                <w:color w:val="000000"/>
                <w:sz w:val="20"/>
                <w:szCs w:val="20"/>
              </w:rPr>
              <w:t>Sprzęt stacjonarny</w:t>
            </w:r>
            <w:r w:rsidR="005E3944">
              <w:rPr>
                <w:rFonts w:ascii="Cambria" w:hAnsi="Cambria"/>
                <w:color w:val="000000"/>
                <w:sz w:val="20"/>
                <w:szCs w:val="20"/>
              </w:rPr>
              <w:t xml:space="preserve"> </w:t>
            </w:r>
            <w:proofErr w:type="spellStart"/>
            <w:r w:rsidR="005E3944">
              <w:rPr>
                <w:rFonts w:ascii="Cambria" w:hAnsi="Cambria"/>
                <w:color w:val="000000"/>
                <w:sz w:val="20"/>
                <w:szCs w:val="20"/>
              </w:rPr>
              <w:t>CKiS</w:t>
            </w:r>
            <w:proofErr w:type="spellEnd"/>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6E731" w14:textId="1F904C5B" w:rsidR="00C05027" w:rsidRPr="000C14B7" w:rsidRDefault="009E049F" w:rsidP="00C05027">
            <w:pPr>
              <w:widowControl w:val="0"/>
              <w:suppressAutoHyphens w:val="0"/>
              <w:jc w:val="right"/>
              <w:rPr>
                <w:rFonts w:ascii="Cambria" w:hAnsi="Cambria"/>
                <w:bCs/>
                <w:sz w:val="20"/>
                <w:szCs w:val="20"/>
              </w:rPr>
            </w:pPr>
            <w:r>
              <w:rPr>
                <w:rFonts w:ascii="Cambria" w:hAnsi="Cambria"/>
                <w:bCs/>
                <w:sz w:val="20"/>
                <w:szCs w:val="20"/>
              </w:rPr>
              <w:t>6</w:t>
            </w:r>
            <w:r w:rsidR="00A73832">
              <w:rPr>
                <w:rFonts w:ascii="Cambria" w:hAnsi="Cambria"/>
                <w:bCs/>
                <w:sz w:val="20"/>
                <w:szCs w:val="20"/>
              </w:rPr>
              <w:t>8 690,38</w:t>
            </w:r>
            <w:r>
              <w:rPr>
                <w:rFonts w:ascii="Cambria" w:hAnsi="Cambria"/>
                <w:bCs/>
                <w:sz w:val="20"/>
                <w:szCs w:val="20"/>
              </w:rPr>
              <w:t xml:space="preserve"> zł</w:t>
            </w:r>
          </w:p>
        </w:tc>
        <w:tc>
          <w:tcPr>
            <w:tcW w:w="2518" w:type="dxa"/>
            <w:tcBorders>
              <w:top w:val="single" w:sz="4" w:space="0" w:color="auto"/>
              <w:left w:val="single" w:sz="4" w:space="0" w:color="auto"/>
              <w:bottom w:val="single" w:sz="4" w:space="0" w:color="auto"/>
            </w:tcBorders>
            <w:shd w:val="clear" w:color="auto" w:fill="auto"/>
            <w:noWrap/>
            <w:vAlign w:val="center"/>
          </w:tcPr>
          <w:p w14:paraId="48B02D0D"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4DA165A8" w14:textId="77777777" w:rsidTr="00986006">
        <w:trPr>
          <w:trHeight w:val="269"/>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B8A8184" w14:textId="49D4F0D7" w:rsidR="00C05027" w:rsidRDefault="00C05027" w:rsidP="00C05027">
            <w:pPr>
              <w:widowControl w:val="0"/>
              <w:suppressAutoHyphens w:val="0"/>
              <w:rPr>
                <w:rFonts w:ascii="Cambria" w:hAnsi="Cambria"/>
                <w:color w:val="000000"/>
                <w:sz w:val="20"/>
                <w:szCs w:val="20"/>
              </w:rPr>
            </w:pPr>
            <w:r>
              <w:rPr>
                <w:rFonts w:ascii="Cambria" w:hAnsi="Cambria"/>
                <w:color w:val="000000"/>
                <w:sz w:val="20"/>
                <w:szCs w:val="20"/>
              </w:rPr>
              <w:t>Sprzęt stacjonarny</w:t>
            </w:r>
            <w:r w:rsidR="005E3944">
              <w:rPr>
                <w:rFonts w:ascii="Cambria" w:hAnsi="Cambria"/>
                <w:color w:val="000000"/>
                <w:sz w:val="20"/>
                <w:szCs w:val="20"/>
              </w:rPr>
              <w:t xml:space="preserve"> MGBP</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74911" w14:textId="359D8A7A" w:rsidR="00C05027" w:rsidRPr="000C14B7" w:rsidRDefault="009E049F" w:rsidP="00C05027">
            <w:pPr>
              <w:widowControl w:val="0"/>
              <w:suppressAutoHyphens w:val="0"/>
              <w:jc w:val="right"/>
              <w:rPr>
                <w:rFonts w:ascii="Cambria" w:hAnsi="Cambria"/>
                <w:bCs/>
                <w:sz w:val="20"/>
                <w:szCs w:val="20"/>
              </w:rPr>
            </w:pPr>
            <w:r>
              <w:rPr>
                <w:rFonts w:ascii="Cambria" w:hAnsi="Cambria"/>
                <w:bCs/>
                <w:sz w:val="20"/>
                <w:szCs w:val="20"/>
              </w:rPr>
              <w:t>57 154,20 zł</w:t>
            </w:r>
          </w:p>
        </w:tc>
        <w:tc>
          <w:tcPr>
            <w:tcW w:w="2518" w:type="dxa"/>
            <w:tcBorders>
              <w:top w:val="single" w:sz="4" w:space="0" w:color="auto"/>
              <w:left w:val="single" w:sz="4" w:space="0" w:color="auto"/>
              <w:bottom w:val="single" w:sz="4" w:space="0" w:color="auto"/>
            </w:tcBorders>
            <w:shd w:val="clear" w:color="auto" w:fill="auto"/>
            <w:noWrap/>
            <w:vAlign w:val="center"/>
          </w:tcPr>
          <w:p w14:paraId="55DB0025"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3C35090A" w14:textId="77777777" w:rsidTr="00986006">
        <w:trPr>
          <w:trHeight w:val="269"/>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58F75E9" w14:textId="2E2EDD28" w:rsidR="00C05027" w:rsidRPr="000E038A" w:rsidRDefault="00C05027" w:rsidP="00C05027">
            <w:pPr>
              <w:widowControl w:val="0"/>
              <w:suppressAutoHyphens w:val="0"/>
              <w:rPr>
                <w:rFonts w:ascii="Cambria" w:hAnsi="Cambria"/>
                <w:sz w:val="20"/>
                <w:szCs w:val="20"/>
                <w:lang w:eastAsia="pl-PL"/>
              </w:rPr>
            </w:pPr>
            <w:r>
              <w:rPr>
                <w:rFonts w:ascii="Cambria" w:hAnsi="Cambria"/>
                <w:color w:val="000000"/>
                <w:sz w:val="20"/>
                <w:szCs w:val="20"/>
              </w:rPr>
              <w:t>Sprzęt przenośny</w:t>
            </w:r>
            <w:r w:rsidR="005E3944">
              <w:rPr>
                <w:rFonts w:ascii="Cambria" w:hAnsi="Cambria"/>
                <w:color w:val="000000"/>
                <w:sz w:val="20"/>
                <w:szCs w:val="20"/>
              </w:rPr>
              <w:t xml:space="preserve"> Gminy</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B33CD" w14:textId="5331C2F6" w:rsidR="00C05027" w:rsidRPr="000C14B7" w:rsidRDefault="00A73832" w:rsidP="00C05027">
            <w:pPr>
              <w:widowControl w:val="0"/>
              <w:suppressAutoHyphens w:val="0"/>
              <w:jc w:val="right"/>
              <w:rPr>
                <w:rFonts w:ascii="Cambria" w:hAnsi="Cambria"/>
                <w:bCs/>
                <w:sz w:val="20"/>
                <w:szCs w:val="20"/>
              </w:rPr>
            </w:pPr>
            <w:r>
              <w:rPr>
                <w:rFonts w:ascii="Cambria" w:hAnsi="Cambria"/>
                <w:bCs/>
                <w:sz w:val="20"/>
                <w:szCs w:val="20"/>
              </w:rPr>
              <w:t>484 664,24</w:t>
            </w:r>
            <w:r w:rsidR="009E049F">
              <w:rPr>
                <w:rFonts w:ascii="Cambria" w:hAnsi="Cambria"/>
                <w:bCs/>
                <w:sz w:val="20"/>
                <w:szCs w:val="20"/>
              </w:rPr>
              <w:t xml:space="preserve"> zł</w:t>
            </w:r>
          </w:p>
        </w:tc>
        <w:tc>
          <w:tcPr>
            <w:tcW w:w="2518" w:type="dxa"/>
            <w:tcBorders>
              <w:top w:val="single" w:sz="4" w:space="0" w:color="auto"/>
              <w:left w:val="single" w:sz="4" w:space="0" w:color="auto"/>
              <w:bottom w:val="single" w:sz="4" w:space="0" w:color="auto"/>
            </w:tcBorders>
            <w:shd w:val="clear" w:color="auto" w:fill="auto"/>
            <w:noWrap/>
            <w:vAlign w:val="center"/>
          </w:tcPr>
          <w:p w14:paraId="31EF163E"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6C0C5DB1" w14:textId="77777777" w:rsidTr="00986006">
        <w:trPr>
          <w:trHeight w:val="269"/>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862257F" w14:textId="5733807F" w:rsidR="00C05027" w:rsidRDefault="005E3944" w:rsidP="00C05027">
            <w:pPr>
              <w:widowControl w:val="0"/>
              <w:suppressAutoHyphens w:val="0"/>
              <w:rPr>
                <w:rFonts w:ascii="Cambria" w:hAnsi="Cambria"/>
                <w:color w:val="000000"/>
                <w:sz w:val="20"/>
                <w:szCs w:val="20"/>
              </w:rPr>
            </w:pPr>
            <w:r>
              <w:rPr>
                <w:rFonts w:ascii="Cambria" w:hAnsi="Cambria"/>
                <w:color w:val="000000"/>
                <w:sz w:val="20"/>
                <w:szCs w:val="20"/>
              </w:rPr>
              <w:t xml:space="preserve">Sprzęt przenośny </w:t>
            </w:r>
            <w:proofErr w:type="spellStart"/>
            <w:r>
              <w:rPr>
                <w:rFonts w:ascii="Cambria" w:hAnsi="Cambria"/>
                <w:color w:val="000000"/>
                <w:sz w:val="20"/>
                <w:szCs w:val="20"/>
              </w:rPr>
              <w:t>CKiS</w:t>
            </w:r>
            <w:proofErr w:type="spellEnd"/>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535D4" w14:textId="4C952928" w:rsidR="00C05027" w:rsidRPr="000C14B7" w:rsidRDefault="009E049F" w:rsidP="00C05027">
            <w:pPr>
              <w:widowControl w:val="0"/>
              <w:suppressAutoHyphens w:val="0"/>
              <w:jc w:val="right"/>
              <w:rPr>
                <w:rFonts w:ascii="Cambria" w:hAnsi="Cambria"/>
                <w:bCs/>
                <w:sz w:val="20"/>
                <w:szCs w:val="20"/>
              </w:rPr>
            </w:pPr>
            <w:r>
              <w:rPr>
                <w:rFonts w:ascii="Cambria" w:hAnsi="Cambria"/>
                <w:bCs/>
                <w:sz w:val="20"/>
                <w:szCs w:val="20"/>
              </w:rPr>
              <w:t>3</w:t>
            </w:r>
            <w:r w:rsidR="00A73832">
              <w:rPr>
                <w:rFonts w:ascii="Cambria" w:hAnsi="Cambria"/>
                <w:bCs/>
                <w:sz w:val="20"/>
                <w:szCs w:val="20"/>
              </w:rPr>
              <w:t>4 455,50</w:t>
            </w:r>
            <w:r>
              <w:rPr>
                <w:rFonts w:ascii="Cambria" w:hAnsi="Cambria"/>
                <w:bCs/>
                <w:sz w:val="20"/>
                <w:szCs w:val="20"/>
              </w:rPr>
              <w:t xml:space="preserve"> zł</w:t>
            </w:r>
          </w:p>
        </w:tc>
        <w:tc>
          <w:tcPr>
            <w:tcW w:w="2518" w:type="dxa"/>
            <w:tcBorders>
              <w:top w:val="single" w:sz="4" w:space="0" w:color="auto"/>
              <w:left w:val="single" w:sz="4" w:space="0" w:color="auto"/>
              <w:bottom w:val="single" w:sz="4" w:space="0" w:color="auto"/>
            </w:tcBorders>
            <w:shd w:val="clear" w:color="auto" w:fill="auto"/>
            <w:noWrap/>
            <w:vAlign w:val="center"/>
          </w:tcPr>
          <w:p w14:paraId="522EE4CD"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12E2D6B9" w14:textId="77777777" w:rsidTr="00986006">
        <w:trPr>
          <w:trHeight w:val="269"/>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9A3B078" w14:textId="1F621FDC" w:rsidR="00C05027" w:rsidRDefault="005E3944" w:rsidP="00C05027">
            <w:pPr>
              <w:widowControl w:val="0"/>
              <w:suppressAutoHyphens w:val="0"/>
              <w:rPr>
                <w:rFonts w:ascii="Cambria" w:hAnsi="Cambria"/>
                <w:color w:val="000000"/>
                <w:sz w:val="20"/>
                <w:szCs w:val="20"/>
              </w:rPr>
            </w:pPr>
            <w:r>
              <w:rPr>
                <w:rFonts w:ascii="Cambria" w:hAnsi="Cambria"/>
                <w:color w:val="000000"/>
                <w:sz w:val="20"/>
                <w:szCs w:val="20"/>
              </w:rPr>
              <w:t>Sprzęt przenośny MGBP</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5AF07" w14:textId="7B92744A" w:rsidR="00C05027" w:rsidRPr="000C14B7" w:rsidRDefault="009E049F" w:rsidP="00C05027">
            <w:pPr>
              <w:widowControl w:val="0"/>
              <w:suppressAutoHyphens w:val="0"/>
              <w:jc w:val="right"/>
              <w:rPr>
                <w:rFonts w:ascii="Cambria" w:hAnsi="Cambria"/>
                <w:bCs/>
                <w:sz w:val="20"/>
                <w:szCs w:val="20"/>
              </w:rPr>
            </w:pPr>
            <w:r>
              <w:rPr>
                <w:rFonts w:ascii="Cambria" w:hAnsi="Cambria"/>
                <w:bCs/>
                <w:sz w:val="20"/>
                <w:szCs w:val="20"/>
              </w:rPr>
              <w:t>11 177,00 zł</w:t>
            </w:r>
          </w:p>
        </w:tc>
        <w:tc>
          <w:tcPr>
            <w:tcW w:w="2518" w:type="dxa"/>
            <w:tcBorders>
              <w:top w:val="single" w:sz="4" w:space="0" w:color="auto"/>
              <w:left w:val="single" w:sz="4" w:space="0" w:color="auto"/>
              <w:bottom w:val="single" w:sz="4" w:space="0" w:color="auto"/>
            </w:tcBorders>
            <w:shd w:val="clear" w:color="auto" w:fill="auto"/>
            <w:noWrap/>
            <w:vAlign w:val="center"/>
          </w:tcPr>
          <w:p w14:paraId="70088BA9"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4C18A65A" w14:textId="77777777" w:rsidTr="003C39F7">
        <w:trPr>
          <w:trHeight w:val="269"/>
          <w:jc w:val="center"/>
        </w:trPr>
        <w:tc>
          <w:tcPr>
            <w:tcW w:w="9600" w:type="dxa"/>
            <w:gridSpan w:val="4"/>
            <w:tcBorders>
              <w:top w:val="single" w:sz="4" w:space="0" w:color="auto"/>
              <w:left w:val="single" w:sz="12" w:space="0" w:color="auto"/>
              <w:bottom w:val="single" w:sz="4" w:space="0" w:color="auto"/>
            </w:tcBorders>
            <w:shd w:val="clear" w:color="auto" w:fill="D9D9D9" w:themeFill="background1" w:themeFillShade="D9"/>
            <w:vAlign w:val="center"/>
          </w:tcPr>
          <w:p w14:paraId="30912A83" w14:textId="0F1B9CBC" w:rsidR="00C05027" w:rsidRPr="003C39F7" w:rsidRDefault="00C05027" w:rsidP="00C05027">
            <w:pPr>
              <w:widowControl w:val="0"/>
              <w:suppressAutoHyphens w:val="0"/>
              <w:jc w:val="center"/>
              <w:rPr>
                <w:rFonts w:ascii="Cambria" w:hAnsi="Cambria"/>
                <w:sz w:val="20"/>
                <w:szCs w:val="20"/>
                <w:lang w:eastAsia="pl-PL"/>
              </w:rPr>
            </w:pPr>
            <w:r w:rsidRPr="003C39F7">
              <w:rPr>
                <w:rFonts w:ascii="Cambria" w:hAnsi="Cambria"/>
                <w:b/>
                <w:bCs/>
                <w:sz w:val="20"/>
                <w:szCs w:val="20"/>
                <w:lang w:eastAsia="pl-PL"/>
              </w:rPr>
              <w:t>Pozostały przedmiot ubezpieczenia systemem pierwszego ryzyka</w:t>
            </w:r>
          </w:p>
        </w:tc>
      </w:tr>
      <w:tr w:rsidR="00C05027" w:rsidRPr="000E038A" w14:paraId="1A4C6CE8" w14:textId="77777777" w:rsidTr="00986006">
        <w:trPr>
          <w:trHeight w:val="269"/>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59A8872B" w14:textId="77777777" w:rsidR="00C05027" w:rsidRPr="000E038A" w:rsidRDefault="00C05027" w:rsidP="00C05027">
            <w:pPr>
              <w:widowControl w:val="0"/>
              <w:suppressAutoHyphens w:val="0"/>
              <w:rPr>
                <w:rFonts w:ascii="Cambria" w:hAnsi="Cambria"/>
                <w:sz w:val="20"/>
                <w:szCs w:val="20"/>
                <w:lang w:eastAsia="pl-PL"/>
              </w:rPr>
            </w:pPr>
            <w:r>
              <w:rPr>
                <w:rFonts w:ascii="Cambria" w:hAnsi="Cambria"/>
                <w:color w:val="000000"/>
                <w:sz w:val="20"/>
                <w:szCs w:val="20"/>
              </w:rPr>
              <w:t xml:space="preserve">Koszt odtworzenia danych i oprogramowanie </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315661DA" w14:textId="7A003857" w:rsidR="00C05027" w:rsidRPr="004712C6" w:rsidRDefault="009E049F" w:rsidP="00C05027">
            <w:pPr>
              <w:widowControl w:val="0"/>
              <w:suppressAutoHyphens w:val="0"/>
              <w:jc w:val="right"/>
              <w:rPr>
                <w:rFonts w:ascii="Cambria" w:hAnsi="Cambria"/>
                <w:bCs/>
                <w:sz w:val="20"/>
                <w:szCs w:val="20"/>
              </w:rPr>
            </w:pPr>
            <w:r>
              <w:rPr>
                <w:rFonts w:ascii="Cambria" w:hAnsi="Cambria"/>
                <w:bCs/>
                <w:sz w:val="20"/>
                <w:szCs w:val="20"/>
              </w:rPr>
              <w:t>50 000,00 zł</w:t>
            </w:r>
          </w:p>
        </w:tc>
        <w:tc>
          <w:tcPr>
            <w:tcW w:w="2518" w:type="dxa"/>
            <w:tcBorders>
              <w:top w:val="single" w:sz="4" w:space="0" w:color="auto"/>
              <w:bottom w:val="single" w:sz="4" w:space="0" w:color="auto"/>
            </w:tcBorders>
            <w:shd w:val="clear" w:color="auto" w:fill="auto"/>
            <w:noWrap/>
            <w:vAlign w:val="center"/>
          </w:tcPr>
          <w:p w14:paraId="59F4AAE1"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2B217CC0" w14:textId="77777777" w:rsidTr="00986006">
        <w:trPr>
          <w:trHeight w:val="269"/>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00FABABB" w14:textId="77777777" w:rsidR="00C05027" w:rsidRPr="000E038A" w:rsidRDefault="00C05027" w:rsidP="00C05027">
            <w:pPr>
              <w:widowControl w:val="0"/>
              <w:suppressAutoHyphens w:val="0"/>
              <w:rPr>
                <w:rFonts w:ascii="Cambria" w:hAnsi="Cambria"/>
                <w:sz w:val="20"/>
                <w:szCs w:val="20"/>
                <w:lang w:eastAsia="pl-PL"/>
              </w:rPr>
            </w:pPr>
            <w:r>
              <w:rPr>
                <w:rFonts w:ascii="Cambria" w:hAnsi="Cambria"/>
                <w:color w:val="000000"/>
                <w:sz w:val="20"/>
                <w:szCs w:val="20"/>
              </w:rPr>
              <w:t xml:space="preserve">Wymienne nośniki danych </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2DDA3F1F" w14:textId="7AC992BF" w:rsidR="00C05027" w:rsidRPr="004712C6" w:rsidRDefault="009E049F" w:rsidP="00C05027">
            <w:pPr>
              <w:widowControl w:val="0"/>
              <w:suppressAutoHyphens w:val="0"/>
              <w:jc w:val="right"/>
              <w:rPr>
                <w:rFonts w:ascii="Cambria" w:hAnsi="Cambria"/>
                <w:bCs/>
                <w:sz w:val="20"/>
                <w:szCs w:val="20"/>
              </w:rPr>
            </w:pPr>
            <w:r>
              <w:rPr>
                <w:rFonts w:ascii="Cambria" w:hAnsi="Cambria"/>
                <w:bCs/>
                <w:sz w:val="20"/>
                <w:szCs w:val="20"/>
              </w:rPr>
              <w:t>25 000,00 zł</w:t>
            </w:r>
          </w:p>
        </w:tc>
        <w:tc>
          <w:tcPr>
            <w:tcW w:w="2518" w:type="dxa"/>
            <w:tcBorders>
              <w:top w:val="single" w:sz="4" w:space="0" w:color="auto"/>
              <w:bottom w:val="single" w:sz="4" w:space="0" w:color="auto"/>
            </w:tcBorders>
            <w:shd w:val="clear" w:color="auto" w:fill="auto"/>
            <w:noWrap/>
            <w:vAlign w:val="center"/>
          </w:tcPr>
          <w:p w14:paraId="28B46207"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7D1E2F3E" w14:textId="77777777" w:rsidTr="00986006">
        <w:trPr>
          <w:trHeight w:val="269"/>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3EBB978C" w14:textId="77777777" w:rsidR="00C05027" w:rsidRPr="000E038A" w:rsidRDefault="00C05027" w:rsidP="00C05027">
            <w:pPr>
              <w:widowControl w:val="0"/>
              <w:suppressAutoHyphens w:val="0"/>
              <w:rPr>
                <w:rFonts w:ascii="Cambria" w:hAnsi="Cambria"/>
                <w:sz w:val="20"/>
                <w:szCs w:val="20"/>
                <w:lang w:eastAsia="pl-PL"/>
              </w:rPr>
            </w:pPr>
            <w:r>
              <w:rPr>
                <w:rFonts w:ascii="Cambria" w:hAnsi="Cambria"/>
                <w:color w:val="000000"/>
                <w:sz w:val="20"/>
                <w:szCs w:val="20"/>
              </w:rPr>
              <w:t>Zwiększone koszty działalności</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3DB1A41F" w14:textId="521774C7" w:rsidR="00C05027" w:rsidRPr="004712C6" w:rsidRDefault="009E049F" w:rsidP="00C05027">
            <w:pPr>
              <w:widowControl w:val="0"/>
              <w:suppressAutoHyphens w:val="0"/>
              <w:jc w:val="right"/>
              <w:rPr>
                <w:rFonts w:ascii="Cambria" w:hAnsi="Cambria"/>
                <w:bCs/>
                <w:sz w:val="20"/>
                <w:szCs w:val="20"/>
              </w:rPr>
            </w:pPr>
            <w:r>
              <w:rPr>
                <w:rFonts w:ascii="Cambria" w:hAnsi="Cambria"/>
                <w:bCs/>
                <w:sz w:val="20"/>
                <w:szCs w:val="20"/>
              </w:rPr>
              <w:t>50 000,00 zł</w:t>
            </w:r>
          </w:p>
        </w:tc>
        <w:tc>
          <w:tcPr>
            <w:tcW w:w="2518" w:type="dxa"/>
            <w:tcBorders>
              <w:top w:val="single" w:sz="4" w:space="0" w:color="auto"/>
              <w:bottom w:val="single" w:sz="4" w:space="0" w:color="auto"/>
            </w:tcBorders>
            <w:shd w:val="clear" w:color="auto" w:fill="auto"/>
            <w:noWrap/>
            <w:vAlign w:val="center"/>
          </w:tcPr>
          <w:p w14:paraId="62F21BB7" w14:textId="77777777" w:rsidR="00C05027" w:rsidRPr="000E038A" w:rsidRDefault="00C05027" w:rsidP="00C05027">
            <w:pPr>
              <w:widowControl w:val="0"/>
              <w:suppressAutoHyphens w:val="0"/>
              <w:jc w:val="right"/>
              <w:rPr>
                <w:rFonts w:ascii="Cambria" w:hAnsi="Cambria"/>
                <w:sz w:val="20"/>
                <w:szCs w:val="20"/>
                <w:lang w:eastAsia="pl-PL"/>
              </w:rPr>
            </w:pPr>
          </w:p>
        </w:tc>
      </w:tr>
      <w:tr w:rsidR="00C05027" w:rsidRPr="000E038A" w14:paraId="28261C5C" w14:textId="77777777" w:rsidTr="00986006">
        <w:trPr>
          <w:trHeight w:val="339"/>
          <w:jc w:val="center"/>
        </w:trPr>
        <w:tc>
          <w:tcPr>
            <w:tcW w:w="7082" w:type="dxa"/>
            <w:gridSpan w:val="3"/>
            <w:tcBorders>
              <w:top w:val="single" w:sz="4" w:space="0" w:color="auto"/>
              <w:bottom w:val="single" w:sz="4" w:space="0" w:color="auto"/>
            </w:tcBorders>
            <w:shd w:val="clear" w:color="auto" w:fill="auto"/>
            <w:vAlign w:val="center"/>
          </w:tcPr>
          <w:p w14:paraId="0A074FB8" w14:textId="77777777" w:rsidR="00C05027" w:rsidRPr="000E038A" w:rsidRDefault="00C05027" w:rsidP="00C05027">
            <w:pPr>
              <w:widowControl w:val="0"/>
              <w:suppressAutoHyphens w:val="0"/>
              <w:jc w:val="right"/>
              <w:rPr>
                <w:rFonts w:ascii="Cambria" w:hAnsi="Cambria"/>
                <w:b/>
                <w:sz w:val="20"/>
                <w:szCs w:val="20"/>
                <w:lang w:eastAsia="pl-PL"/>
              </w:rPr>
            </w:pPr>
            <w:r w:rsidRPr="000E038A">
              <w:rPr>
                <w:rFonts w:ascii="Cambria" w:hAnsi="Cambria"/>
                <w:b/>
                <w:sz w:val="20"/>
                <w:szCs w:val="20"/>
                <w:lang w:eastAsia="pl-PL"/>
              </w:rPr>
              <w:t>Składka razem za ubezpieczenie sprzętu elektronicznego</w:t>
            </w:r>
          </w:p>
        </w:tc>
        <w:tc>
          <w:tcPr>
            <w:tcW w:w="2518" w:type="dxa"/>
            <w:tcBorders>
              <w:top w:val="single" w:sz="4" w:space="0" w:color="auto"/>
              <w:bottom w:val="single" w:sz="4" w:space="0" w:color="auto"/>
            </w:tcBorders>
            <w:shd w:val="clear" w:color="auto" w:fill="auto"/>
            <w:noWrap/>
            <w:vAlign w:val="center"/>
          </w:tcPr>
          <w:p w14:paraId="5589F26D" w14:textId="77777777" w:rsidR="00C05027" w:rsidRPr="000E038A" w:rsidRDefault="00C05027" w:rsidP="00C05027">
            <w:pPr>
              <w:widowControl w:val="0"/>
              <w:suppressAutoHyphens w:val="0"/>
              <w:jc w:val="right"/>
              <w:rPr>
                <w:rFonts w:ascii="Cambria" w:hAnsi="Cambria"/>
                <w:sz w:val="20"/>
                <w:szCs w:val="20"/>
                <w:lang w:eastAsia="pl-PL"/>
              </w:rPr>
            </w:pPr>
          </w:p>
        </w:tc>
      </w:tr>
      <w:tr w:rsidR="00DD62B7" w:rsidRPr="000E038A" w14:paraId="064521CD" w14:textId="77777777" w:rsidTr="00986006">
        <w:trPr>
          <w:trHeight w:val="339"/>
          <w:jc w:val="center"/>
        </w:trPr>
        <w:tc>
          <w:tcPr>
            <w:tcW w:w="7082" w:type="dxa"/>
            <w:gridSpan w:val="3"/>
            <w:tcBorders>
              <w:top w:val="single" w:sz="4" w:space="0" w:color="auto"/>
              <w:bottom w:val="single" w:sz="4" w:space="0" w:color="auto"/>
            </w:tcBorders>
            <w:shd w:val="clear" w:color="auto" w:fill="auto"/>
            <w:vAlign w:val="center"/>
          </w:tcPr>
          <w:p w14:paraId="49DB05D4" w14:textId="66DDE8F2" w:rsidR="00DD62B7" w:rsidRPr="000E038A" w:rsidRDefault="00DD62B7" w:rsidP="00DD62B7">
            <w:pPr>
              <w:widowControl w:val="0"/>
              <w:suppressAutoHyphens w:val="0"/>
              <w:jc w:val="right"/>
              <w:rPr>
                <w:rFonts w:ascii="Cambria" w:hAnsi="Cambria"/>
                <w:b/>
                <w:sz w:val="20"/>
                <w:szCs w:val="20"/>
                <w:lang w:eastAsia="pl-PL"/>
              </w:rPr>
            </w:pPr>
            <w:r w:rsidRPr="00DD62B7">
              <w:rPr>
                <w:rFonts w:ascii="Cambria" w:hAnsi="Cambria"/>
                <w:b/>
                <w:sz w:val="20"/>
                <w:szCs w:val="20"/>
                <w:lang w:eastAsia="pl-PL"/>
              </w:rPr>
              <w:t xml:space="preserve">W tym składka przypadająca dla </w:t>
            </w:r>
            <w:proofErr w:type="spellStart"/>
            <w:r w:rsidRPr="00DD62B7">
              <w:rPr>
                <w:rFonts w:ascii="Cambria" w:hAnsi="Cambria"/>
                <w:b/>
                <w:sz w:val="20"/>
                <w:szCs w:val="20"/>
                <w:lang w:eastAsia="pl-PL"/>
              </w:rPr>
              <w:t>CKiS</w:t>
            </w:r>
            <w:proofErr w:type="spellEnd"/>
          </w:p>
        </w:tc>
        <w:tc>
          <w:tcPr>
            <w:tcW w:w="2518" w:type="dxa"/>
            <w:tcBorders>
              <w:top w:val="single" w:sz="4" w:space="0" w:color="auto"/>
              <w:bottom w:val="single" w:sz="4" w:space="0" w:color="auto"/>
            </w:tcBorders>
            <w:shd w:val="clear" w:color="auto" w:fill="auto"/>
            <w:noWrap/>
            <w:vAlign w:val="center"/>
          </w:tcPr>
          <w:p w14:paraId="727B7BB1" w14:textId="77777777" w:rsidR="00DD62B7" w:rsidRPr="000E038A" w:rsidRDefault="00DD62B7" w:rsidP="00DD62B7">
            <w:pPr>
              <w:widowControl w:val="0"/>
              <w:suppressAutoHyphens w:val="0"/>
              <w:jc w:val="right"/>
              <w:rPr>
                <w:rFonts w:ascii="Cambria" w:hAnsi="Cambria"/>
                <w:sz w:val="20"/>
                <w:szCs w:val="20"/>
                <w:lang w:eastAsia="pl-PL"/>
              </w:rPr>
            </w:pPr>
          </w:p>
        </w:tc>
      </w:tr>
      <w:tr w:rsidR="00DD62B7" w:rsidRPr="000E038A" w14:paraId="7267D981" w14:textId="77777777" w:rsidTr="00986006">
        <w:trPr>
          <w:trHeight w:val="339"/>
          <w:jc w:val="center"/>
        </w:trPr>
        <w:tc>
          <w:tcPr>
            <w:tcW w:w="7082" w:type="dxa"/>
            <w:gridSpan w:val="3"/>
            <w:tcBorders>
              <w:top w:val="single" w:sz="4" w:space="0" w:color="auto"/>
              <w:bottom w:val="single" w:sz="4" w:space="0" w:color="auto"/>
            </w:tcBorders>
            <w:shd w:val="clear" w:color="auto" w:fill="auto"/>
            <w:vAlign w:val="center"/>
          </w:tcPr>
          <w:p w14:paraId="44558BF9" w14:textId="6A3E7556" w:rsidR="00DD62B7" w:rsidRPr="000E038A" w:rsidRDefault="00DD62B7" w:rsidP="00DD62B7">
            <w:pPr>
              <w:widowControl w:val="0"/>
              <w:suppressAutoHyphens w:val="0"/>
              <w:jc w:val="right"/>
              <w:rPr>
                <w:rFonts w:ascii="Cambria" w:hAnsi="Cambria"/>
                <w:b/>
                <w:sz w:val="20"/>
                <w:szCs w:val="20"/>
                <w:lang w:eastAsia="pl-PL"/>
              </w:rPr>
            </w:pPr>
            <w:r w:rsidRPr="00DD62B7">
              <w:rPr>
                <w:rFonts w:ascii="Cambria" w:hAnsi="Cambria"/>
                <w:b/>
                <w:sz w:val="20"/>
                <w:szCs w:val="20"/>
                <w:lang w:eastAsia="pl-PL"/>
              </w:rPr>
              <w:t xml:space="preserve">W tym składka przypadająca dla </w:t>
            </w:r>
            <w:r>
              <w:rPr>
                <w:rFonts w:ascii="Cambria" w:hAnsi="Cambria"/>
                <w:b/>
                <w:sz w:val="20"/>
                <w:szCs w:val="20"/>
                <w:lang w:eastAsia="pl-PL"/>
              </w:rPr>
              <w:t>MGBP</w:t>
            </w:r>
          </w:p>
        </w:tc>
        <w:tc>
          <w:tcPr>
            <w:tcW w:w="2518" w:type="dxa"/>
            <w:tcBorders>
              <w:top w:val="single" w:sz="4" w:space="0" w:color="auto"/>
              <w:bottom w:val="single" w:sz="4" w:space="0" w:color="auto"/>
            </w:tcBorders>
            <w:shd w:val="clear" w:color="auto" w:fill="auto"/>
            <w:noWrap/>
            <w:vAlign w:val="center"/>
          </w:tcPr>
          <w:p w14:paraId="20E7A9BF" w14:textId="77777777" w:rsidR="00DD62B7" w:rsidRPr="000E038A" w:rsidRDefault="00DD62B7" w:rsidP="00DD62B7">
            <w:pPr>
              <w:widowControl w:val="0"/>
              <w:suppressAutoHyphens w:val="0"/>
              <w:jc w:val="right"/>
              <w:rPr>
                <w:rFonts w:ascii="Cambria" w:hAnsi="Cambria"/>
                <w:sz w:val="20"/>
                <w:szCs w:val="20"/>
                <w:lang w:eastAsia="pl-PL"/>
              </w:rPr>
            </w:pPr>
          </w:p>
        </w:tc>
      </w:tr>
      <w:tr w:rsidR="00C05027" w:rsidRPr="000E038A" w14:paraId="73D0578B" w14:textId="77777777" w:rsidTr="00986006">
        <w:trPr>
          <w:trHeight w:val="397"/>
          <w:jc w:val="center"/>
        </w:trPr>
        <w:tc>
          <w:tcPr>
            <w:tcW w:w="9600" w:type="dxa"/>
            <w:gridSpan w:val="4"/>
            <w:tcBorders>
              <w:top w:val="single" w:sz="4" w:space="0" w:color="auto"/>
              <w:bottom w:val="single" w:sz="4" w:space="0" w:color="auto"/>
            </w:tcBorders>
            <w:shd w:val="clear" w:color="auto" w:fill="D9D9D9"/>
            <w:vAlign w:val="center"/>
          </w:tcPr>
          <w:p w14:paraId="591ACA50" w14:textId="77777777" w:rsidR="00C05027" w:rsidRPr="000E038A" w:rsidRDefault="00C05027" w:rsidP="00C05027">
            <w:pPr>
              <w:widowControl w:val="0"/>
              <w:suppressAutoHyphens w:val="0"/>
              <w:jc w:val="center"/>
              <w:rPr>
                <w:rFonts w:ascii="Cambria" w:hAnsi="Cambria"/>
                <w:b/>
                <w:bCs/>
                <w:sz w:val="20"/>
                <w:szCs w:val="20"/>
                <w:lang w:eastAsia="pl-PL"/>
              </w:rPr>
            </w:pPr>
            <w:r w:rsidRPr="000E038A">
              <w:rPr>
                <w:rFonts w:ascii="Cambria" w:hAnsi="Cambria"/>
                <w:b/>
                <w:bCs/>
                <w:sz w:val="20"/>
                <w:szCs w:val="20"/>
                <w:lang w:eastAsia="pl-PL"/>
              </w:rPr>
              <w:t>Ubezpieczenie odpowiedzialności cywilnej</w:t>
            </w:r>
          </w:p>
        </w:tc>
      </w:tr>
      <w:tr w:rsidR="00C05027" w:rsidRPr="000E038A" w14:paraId="31D63419" w14:textId="77777777" w:rsidTr="00986006">
        <w:trPr>
          <w:trHeight w:val="282"/>
          <w:jc w:val="center"/>
        </w:trPr>
        <w:tc>
          <w:tcPr>
            <w:tcW w:w="4947" w:type="dxa"/>
            <w:tcBorders>
              <w:top w:val="single" w:sz="4" w:space="0" w:color="auto"/>
              <w:bottom w:val="single" w:sz="4" w:space="0" w:color="auto"/>
            </w:tcBorders>
            <w:shd w:val="clear" w:color="auto" w:fill="auto"/>
            <w:vAlign w:val="center"/>
          </w:tcPr>
          <w:p w14:paraId="1ABB72B3" w14:textId="24C92120" w:rsidR="00C05027" w:rsidRPr="000E038A" w:rsidRDefault="00C05027" w:rsidP="00C05027">
            <w:pPr>
              <w:widowControl w:val="0"/>
              <w:suppressAutoHyphens w:val="0"/>
              <w:rPr>
                <w:rFonts w:ascii="Cambria" w:hAnsi="Cambria"/>
                <w:sz w:val="20"/>
                <w:szCs w:val="20"/>
                <w:lang w:eastAsia="pl-PL"/>
              </w:rPr>
            </w:pPr>
            <w:r w:rsidRPr="000E038A">
              <w:rPr>
                <w:rFonts w:ascii="Cambria" w:hAnsi="Cambria"/>
                <w:sz w:val="20"/>
                <w:szCs w:val="20"/>
                <w:lang w:eastAsia="pl-PL"/>
              </w:rPr>
              <w:t>Odpowiedzialność cywilna</w:t>
            </w:r>
            <w:r>
              <w:rPr>
                <w:rFonts w:ascii="Cambria" w:hAnsi="Cambria"/>
                <w:sz w:val="20"/>
                <w:szCs w:val="20"/>
                <w:lang w:eastAsia="pl-PL"/>
              </w:rPr>
              <w:t xml:space="preserve"> </w:t>
            </w:r>
          </w:p>
        </w:tc>
        <w:tc>
          <w:tcPr>
            <w:tcW w:w="2135" w:type="dxa"/>
            <w:gridSpan w:val="2"/>
            <w:tcBorders>
              <w:top w:val="single" w:sz="4" w:space="0" w:color="auto"/>
            </w:tcBorders>
            <w:shd w:val="clear" w:color="auto" w:fill="auto"/>
            <w:vAlign w:val="center"/>
          </w:tcPr>
          <w:p w14:paraId="242BF29A" w14:textId="461A7332" w:rsidR="00C05027" w:rsidRPr="000E038A" w:rsidRDefault="009E049F" w:rsidP="00C05027">
            <w:pPr>
              <w:widowControl w:val="0"/>
              <w:suppressAutoHyphens w:val="0"/>
              <w:jc w:val="right"/>
              <w:rPr>
                <w:rFonts w:ascii="Cambria" w:hAnsi="Cambria"/>
                <w:sz w:val="20"/>
                <w:szCs w:val="20"/>
                <w:lang w:eastAsia="pl-PL"/>
              </w:rPr>
            </w:pPr>
            <w:r>
              <w:rPr>
                <w:rFonts w:ascii="Cambria" w:hAnsi="Cambria"/>
                <w:sz w:val="20"/>
                <w:szCs w:val="20"/>
                <w:lang w:eastAsia="pl-PL"/>
              </w:rPr>
              <w:t>500 000,00 zł</w:t>
            </w:r>
          </w:p>
        </w:tc>
        <w:tc>
          <w:tcPr>
            <w:tcW w:w="2518" w:type="dxa"/>
            <w:tcBorders>
              <w:top w:val="single" w:sz="4" w:space="0" w:color="auto"/>
              <w:bottom w:val="single" w:sz="4" w:space="0" w:color="auto"/>
            </w:tcBorders>
            <w:shd w:val="clear" w:color="auto" w:fill="auto"/>
            <w:vAlign w:val="center"/>
          </w:tcPr>
          <w:p w14:paraId="4506D2EA" w14:textId="77777777" w:rsidR="00C05027" w:rsidRPr="000E038A" w:rsidRDefault="00C05027" w:rsidP="00C05027">
            <w:pPr>
              <w:widowControl w:val="0"/>
              <w:suppressAutoHyphens w:val="0"/>
              <w:jc w:val="right"/>
              <w:rPr>
                <w:rFonts w:ascii="Cambria" w:hAnsi="Cambria"/>
                <w:sz w:val="20"/>
                <w:szCs w:val="20"/>
                <w:lang w:eastAsia="pl-PL"/>
              </w:rPr>
            </w:pPr>
          </w:p>
        </w:tc>
      </w:tr>
      <w:tr w:rsidR="00636C04" w:rsidRPr="000E038A" w14:paraId="04BEA1F1" w14:textId="77777777" w:rsidTr="00986006">
        <w:trPr>
          <w:trHeight w:val="282"/>
          <w:jc w:val="center"/>
        </w:trPr>
        <w:tc>
          <w:tcPr>
            <w:tcW w:w="7082" w:type="dxa"/>
            <w:gridSpan w:val="3"/>
            <w:tcBorders>
              <w:top w:val="single" w:sz="4" w:space="0" w:color="auto"/>
              <w:bottom w:val="single" w:sz="4" w:space="0" w:color="auto"/>
            </w:tcBorders>
            <w:shd w:val="clear" w:color="auto" w:fill="auto"/>
            <w:vAlign w:val="center"/>
          </w:tcPr>
          <w:p w14:paraId="61F57685" w14:textId="0D1ABC8F" w:rsidR="00636C04" w:rsidRDefault="00636C04" w:rsidP="00636C04">
            <w:pPr>
              <w:widowControl w:val="0"/>
              <w:suppressAutoHyphens w:val="0"/>
              <w:jc w:val="right"/>
              <w:rPr>
                <w:rFonts w:ascii="Cambria" w:hAnsi="Cambria"/>
                <w:sz w:val="20"/>
                <w:szCs w:val="20"/>
                <w:lang w:eastAsia="pl-PL"/>
              </w:rPr>
            </w:pPr>
            <w:r w:rsidRPr="000E038A">
              <w:rPr>
                <w:rFonts w:ascii="Cambria" w:hAnsi="Cambria"/>
                <w:b/>
                <w:sz w:val="20"/>
                <w:szCs w:val="20"/>
                <w:lang w:eastAsia="pl-PL"/>
              </w:rPr>
              <w:t xml:space="preserve">Składka razem za ubezpieczenie </w:t>
            </w:r>
            <w:r>
              <w:rPr>
                <w:rFonts w:ascii="Cambria" w:hAnsi="Cambria"/>
                <w:b/>
                <w:sz w:val="20"/>
                <w:szCs w:val="20"/>
                <w:lang w:eastAsia="pl-PL"/>
              </w:rPr>
              <w:t xml:space="preserve">odpowiedzialności cywilnej </w:t>
            </w:r>
          </w:p>
        </w:tc>
        <w:tc>
          <w:tcPr>
            <w:tcW w:w="2518" w:type="dxa"/>
            <w:tcBorders>
              <w:top w:val="single" w:sz="4" w:space="0" w:color="auto"/>
              <w:bottom w:val="single" w:sz="4" w:space="0" w:color="auto"/>
            </w:tcBorders>
            <w:shd w:val="clear" w:color="auto" w:fill="auto"/>
            <w:vAlign w:val="center"/>
          </w:tcPr>
          <w:p w14:paraId="20D0C913" w14:textId="77777777" w:rsidR="00636C04" w:rsidRPr="000E038A" w:rsidRDefault="00636C04" w:rsidP="00636C04">
            <w:pPr>
              <w:widowControl w:val="0"/>
              <w:suppressAutoHyphens w:val="0"/>
              <w:jc w:val="right"/>
              <w:rPr>
                <w:rFonts w:ascii="Cambria" w:hAnsi="Cambria"/>
                <w:sz w:val="20"/>
                <w:szCs w:val="20"/>
                <w:lang w:eastAsia="pl-PL"/>
              </w:rPr>
            </w:pPr>
          </w:p>
        </w:tc>
      </w:tr>
      <w:tr w:rsidR="00636C04" w:rsidRPr="000E038A" w14:paraId="012D9365" w14:textId="77777777" w:rsidTr="00986006">
        <w:trPr>
          <w:trHeight w:val="282"/>
          <w:jc w:val="center"/>
        </w:trPr>
        <w:tc>
          <w:tcPr>
            <w:tcW w:w="7082" w:type="dxa"/>
            <w:gridSpan w:val="3"/>
            <w:tcBorders>
              <w:top w:val="single" w:sz="4" w:space="0" w:color="auto"/>
              <w:bottom w:val="single" w:sz="4" w:space="0" w:color="auto"/>
            </w:tcBorders>
            <w:shd w:val="clear" w:color="auto" w:fill="auto"/>
          </w:tcPr>
          <w:p w14:paraId="567D04C7" w14:textId="1877E854" w:rsidR="00636C04" w:rsidRPr="00636C04" w:rsidRDefault="00636C04" w:rsidP="00636C04">
            <w:pPr>
              <w:widowControl w:val="0"/>
              <w:suppressAutoHyphens w:val="0"/>
              <w:jc w:val="right"/>
              <w:rPr>
                <w:rFonts w:ascii="Cambria" w:hAnsi="Cambria"/>
                <w:b/>
                <w:bCs/>
                <w:sz w:val="22"/>
                <w:szCs w:val="22"/>
                <w:lang w:eastAsia="pl-PL"/>
              </w:rPr>
            </w:pPr>
            <w:r w:rsidRPr="00636C04">
              <w:rPr>
                <w:rFonts w:ascii="Cambria" w:hAnsi="Cambria"/>
                <w:b/>
                <w:bCs/>
                <w:sz w:val="22"/>
                <w:szCs w:val="22"/>
              </w:rPr>
              <w:t xml:space="preserve">W tym składka przypadająca dla </w:t>
            </w:r>
            <w:proofErr w:type="spellStart"/>
            <w:r w:rsidRPr="00636C04">
              <w:rPr>
                <w:rFonts w:ascii="Cambria" w:hAnsi="Cambria"/>
                <w:b/>
                <w:bCs/>
                <w:sz w:val="22"/>
                <w:szCs w:val="22"/>
              </w:rPr>
              <w:t>CKiS</w:t>
            </w:r>
            <w:proofErr w:type="spellEnd"/>
          </w:p>
        </w:tc>
        <w:tc>
          <w:tcPr>
            <w:tcW w:w="2518" w:type="dxa"/>
            <w:tcBorders>
              <w:top w:val="single" w:sz="4" w:space="0" w:color="auto"/>
              <w:bottom w:val="single" w:sz="4" w:space="0" w:color="auto"/>
            </w:tcBorders>
            <w:shd w:val="clear" w:color="auto" w:fill="auto"/>
            <w:vAlign w:val="center"/>
          </w:tcPr>
          <w:p w14:paraId="152D2D3F" w14:textId="77777777" w:rsidR="00636C04" w:rsidRPr="000E038A" w:rsidRDefault="00636C04" w:rsidP="00636C04">
            <w:pPr>
              <w:widowControl w:val="0"/>
              <w:suppressAutoHyphens w:val="0"/>
              <w:jc w:val="right"/>
              <w:rPr>
                <w:rFonts w:ascii="Cambria" w:hAnsi="Cambria"/>
                <w:sz w:val="20"/>
                <w:szCs w:val="20"/>
                <w:lang w:eastAsia="pl-PL"/>
              </w:rPr>
            </w:pPr>
          </w:p>
        </w:tc>
      </w:tr>
      <w:tr w:rsidR="00636C04" w:rsidRPr="000E038A" w14:paraId="05A84E1B" w14:textId="77777777" w:rsidTr="00986006">
        <w:trPr>
          <w:trHeight w:val="282"/>
          <w:jc w:val="center"/>
        </w:trPr>
        <w:tc>
          <w:tcPr>
            <w:tcW w:w="7082" w:type="dxa"/>
            <w:gridSpan w:val="3"/>
            <w:tcBorders>
              <w:top w:val="single" w:sz="4" w:space="0" w:color="auto"/>
              <w:bottom w:val="single" w:sz="4" w:space="0" w:color="auto"/>
            </w:tcBorders>
            <w:shd w:val="clear" w:color="auto" w:fill="auto"/>
          </w:tcPr>
          <w:p w14:paraId="58D3C1F9" w14:textId="4B18A912" w:rsidR="00636C04" w:rsidRPr="00636C04" w:rsidRDefault="00636C04" w:rsidP="00636C04">
            <w:pPr>
              <w:widowControl w:val="0"/>
              <w:suppressAutoHyphens w:val="0"/>
              <w:jc w:val="right"/>
              <w:rPr>
                <w:rFonts w:ascii="Cambria" w:hAnsi="Cambria"/>
                <w:b/>
                <w:bCs/>
                <w:sz w:val="22"/>
                <w:szCs w:val="22"/>
                <w:lang w:eastAsia="pl-PL"/>
              </w:rPr>
            </w:pPr>
            <w:r w:rsidRPr="00636C04">
              <w:rPr>
                <w:rFonts w:ascii="Cambria" w:hAnsi="Cambria"/>
                <w:b/>
                <w:bCs/>
                <w:sz w:val="22"/>
                <w:szCs w:val="22"/>
              </w:rPr>
              <w:t>W tym składka przypadająca dla MGBP</w:t>
            </w:r>
          </w:p>
        </w:tc>
        <w:tc>
          <w:tcPr>
            <w:tcW w:w="2518" w:type="dxa"/>
            <w:tcBorders>
              <w:top w:val="single" w:sz="4" w:space="0" w:color="auto"/>
              <w:bottom w:val="single" w:sz="4" w:space="0" w:color="auto"/>
            </w:tcBorders>
            <w:shd w:val="clear" w:color="auto" w:fill="auto"/>
            <w:vAlign w:val="center"/>
          </w:tcPr>
          <w:p w14:paraId="4EC5645E" w14:textId="77777777" w:rsidR="00636C04" w:rsidRPr="000E038A" w:rsidRDefault="00636C04" w:rsidP="00636C04">
            <w:pPr>
              <w:widowControl w:val="0"/>
              <w:suppressAutoHyphens w:val="0"/>
              <w:jc w:val="right"/>
              <w:rPr>
                <w:rFonts w:ascii="Cambria" w:hAnsi="Cambria"/>
                <w:sz w:val="20"/>
                <w:szCs w:val="20"/>
                <w:lang w:eastAsia="pl-PL"/>
              </w:rPr>
            </w:pPr>
          </w:p>
        </w:tc>
      </w:tr>
      <w:tr w:rsidR="00636C04" w:rsidRPr="000E038A" w14:paraId="4285A9D0" w14:textId="77777777" w:rsidTr="00986006">
        <w:trPr>
          <w:trHeight w:val="454"/>
          <w:jc w:val="center"/>
        </w:trPr>
        <w:tc>
          <w:tcPr>
            <w:tcW w:w="7082" w:type="dxa"/>
            <w:gridSpan w:val="3"/>
            <w:tcBorders>
              <w:top w:val="single" w:sz="4" w:space="0" w:color="auto"/>
              <w:bottom w:val="single" w:sz="12" w:space="0" w:color="auto"/>
            </w:tcBorders>
            <w:shd w:val="clear" w:color="auto" w:fill="auto"/>
            <w:vAlign w:val="center"/>
          </w:tcPr>
          <w:p w14:paraId="01997BCD" w14:textId="77777777" w:rsidR="00636C04" w:rsidRPr="000E038A" w:rsidRDefault="00636C04" w:rsidP="00636C04">
            <w:pPr>
              <w:widowControl w:val="0"/>
              <w:suppressAutoHyphens w:val="0"/>
              <w:jc w:val="right"/>
              <w:rPr>
                <w:rFonts w:ascii="Cambria" w:hAnsi="Cambria"/>
                <w:b/>
                <w:sz w:val="20"/>
                <w:szCs w:val="20"/>
                <w:lang w:eastAsia="pl-PL"/>
              </w:rPr>
            </w:pPr>
            <w:r w:rsidRPr="000E038A">
              <w:rPr>
                <w:rFonts w:ascii="Cambria" w:hAnsi="Cambria"/>
                <w:b/>
                <w:sz w:val="20"/>
                <w:szCs w:val="20"/>
                <w:lang w:eastAsia="pl-PL"/>
              </w:rPr>
              <w:t>Razem składka do zapłaty za I część zamówienia:</w:t>
            </w:r>
          </w:p>
        </w:tc>
        <w:tc>
          <w:tcPr>
            <w:tcW w:w="2518" w:type="dxa"/>
            <w:tcBorders>
              <w:top w:val="single" w:sz="4" w:space="0" w:color="auto"/>
              <w:bottom w:val="single" w:sz="12" w:space="0" w:color="auto"/>
            </w:tcBorders>
            <w:shd w:val="clear" w:color="auto" w:fill="auto"/>
            <w:noWrap/>
            <w:vAlign w:val="center"/>
          </w:tcPr>
          <w:p w14:paraId="782F1D58" w14:textId="77777777" w:rsidR="00636C04" w:rsidRPr="000E038A" w:rsidRDefault="00636C04" w:rsidP="00636C04">
            <w:pPr>
              <w:widowControl w:val="0"/>
              <w:suppressAutoHyphens w:val="0"/>
              <w:jc w:val="right"/>
              <w:rPr>
                <w:rFonts w:ascii="Cambria" w:hAnsi="Cambria"/>
                <w:b/>
                <w:sz w:val="20"/>
                <w:szCs w:val="20"/>
                <w:lang w:eastAsia="pl-PL"/>
              </w:rPr>
            </w:pPr>
          </w:p>
        </w:tc>
      </w:tr>
    </w:tbl>
    <w:p w14:paraId="2B49420E" w14:textId="3477E07D" w:rsidR="003C39F7" w:rsidRDefault="003C39F7" w:rsidP="00B20D5A">
      <w:pPr>
        <w:widowControl w:val="0"/>
        <w:suppressAutoHyphens w:val="0"/>
        <w:spacing w:after="120"/>
        <w:jc w:val="center"/>
        <w:rPr>
          <w:rFonts w:ascii="Cambria" w:hAnsi="Cambria"/>
          <w:b/>
          <w:i/>
          <w:sz w:val="22"/>
          <w:szCs w:val="22"/>
          <w:lang w:eastAsia="en-US"/>
        </w:rPr>
      </w:pPr>
    </w:p>
    <w:p w14:paraId="75EBE73C" w14:textId="7612E21A" w:rsidR="003C39F7" w:rsidRDefault="003C39F7" w:rsidP="00B20D5A">
      <w:pPr>
        <w:widowControl w:val="0"/>
        <w:suppressAutoHyphens w:val="0"/>
        <w:spacing w:after="120"/>
        <w:jc w:val="center"/>
        <w:rPr>
          <w:rFonts w:ascii="Cambria" w:hAnsi="Cambria"/>
          <w:b/>
          <w:i/>
          <w:sz w:val="22"/>
          <w:szCs w:val="22"/>
          <w:lang w:eastAsia="en-US"/>
        </w:rPr>
      </w:pPr>
    </w:p>
    <w:tbl>
      <w:tblPr>
        <w:tblW w:w="4898"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262"/>
        <w:gridCol w:w="1150"/>
      </w:tblGrid>
      <w:tr w:rsidR="003C39F7" w:rsidRPr="000E038A" w14:paraId="30A56AE3" w14:textId="77777777" w:rsidTr="00986006">
        <w:trPr>
          <w:cantSplit/>
          <w:trHeight w:val="654"/>
          <w:jc w:val="center"/>
        </w:trPr>
        <w:tc>
          <w:tcPr>
            <w:tcW w:w="4389" w:type="pct"/>
            <w:tcBorders>
              <w:bottom w:val="single" w:sz="6" w:space="0" w:color="000000"/>
            </w:tcBorders>
            <w:shd w:val="clear" w:color="auto" w:fill="auto"/>
            <w:vAlign w:val="center"/>
          </w:tcPr>
          <w:p w14:paraId="4797B501" w14:textId="77777777" w:rsidR="003C39F7" w:rsidRPr="00EB318F" w:rsidRDefault="003C39F7" w:rsidP="00986006">
            <w:pPr>
              <w:widowControl w:val="0"/>
              <w:tabs>
                <w:tab w:val="left" w:pos="567"/>
              </w:tabs>
              <w:suppressAutoHyphens w:val="0"/>
              <w:snapToGrid w:val="0"/>
              <w:jc w:val="center"/>
              <w:rPr>
                <w:rFonts w:ascii="Cambria" w:hAnsi="Cambria"/>
                <w:b/>
                <w:bCs/>
                <w:sz w:val="20"/>
                <w:szCs w:val="20"/>
                <w:lang w:eastAsia="pl-PL"/>
              </w:rPr>
            </w:pPr>
            <w:bookmarkStart w:id="293" w:name="_Hlk18230264"/>
            <w:r w:rsidRPr="00EB318F">
              <w:rPr>
                <w:rFonts w:ascii="Cambria" w:hAnsi="Cambria"/>
                <w:b/>
                <w:bCs/>
                <w:sz w:val="20"/>
                <w:szCs w:val="20"/>
                <w:lang w:eastAsia="pl-PL"/>
              </w:rPr>
              <w:t xml:space="preserve">Klauzule dodatkowe i inne postanowienia szczególne fakultatywne, </w:t>
            </w:r>
          </w:p>
          <w:p w14:paraId="2207B61D" w14:textId="77777777" w:rsidR="003C39F7" w:rsidRPr="00EB318F" w:rsidRDefault="003C39F7" w:rsidP="00986006">
            <w:pPr>
              <w:widowControl w:val="0"/>
              <w:tabs>
                <w:tab w:val="left" w:pos="567"/>
              </w:tabs>
              <w:suppressAutoHyphens w:val="0"/>
              <w:snapToGrid w:val="0"/>
              <w:jc w:val="center"/>
              <w:rPr>
                <w:rFonts w:ascii="Cambria" w:hAnsi="Cambria"/>
                <w:b/>
                <w:bCs/>
                <w:sz w:val="20"/>
                <w:szCs w:val="20"/>
                <w:lang w:eastAsia="pl-PL"/>
              </w:rPr>
            </w:pPr>
            <w:r w:rsidRPr="00EB318F">
              <w:rPr>
                <w:rFonts w:ascii="Cambria" w:hAnsi="Cambria"/>
                <w:b/>
                <w:bCs/>
                <w:sz w:val="20"/>
                <w:szCs w:val="20"/>
                <w:lang w:eastAsia="pl-PL"/>
              </w:rPr>
              <w:t>dotyczące części I zamówienia</w:t>
            </w:r>
          </w:p>
        </w:tc>
        <w:tc>
          <w:tcPr>
            <w:tcW w:w="611" w:type="pct"/>
            <w:tcBorders>
              <w:bottom w:val="single" w:sz="6" w:space="0" w:color="000000"/>
            </w:tcBorders>
            <w:shd w:val="clear" w:color="auto" w:fill="auto"/>
            <w:vAlign w:val="center"/>
          </w:tcPr>
          <w:p w14:paraId="1CE24CB5" w14:textId="77777777" w:rsidR="003C39F7" w:rsidRPr="000E038A" w:rsidRDefault="003C39F7" w:rsidP="00986006">
            <w:pPr>
              <w:widowControl w:val="0"/>
              <w:tabs>
                <w:tab w:val="left" w:pos="567"/>
              </w:tabs>
              <w:suppressAutoHyphens w:val="0"/>
              <w:snapToGrid w:val="0"/>
              <w:jc w:val="center"/>
              <w:rPr>
                <w:rFonts w:ascii="Cambria" w:hAnsi="Cambria"/>
                <w:b/>
                <w:bCs/>
                <w:sz w:val="20"/>
                <w:szCs w:val="20"/>
                <w:lang w:eastAsia="pl-PL"/>
              </w:rPr>
            </w:pPr>
            <w:r w:rsidRPr="000E038A">
              <w:rPr>
                <w:rFonts w:ascii="Cambria" w:hAnsi="Cambria"/>
                <w:b/>
                <w:bCs/>
                <w:sz w:val="20"/>
                <w:szCs w:val="20"/>
                <w:lang w:eastAsia="pl-PL"/>
              </w:rPr>
              <w:t>Akceptacja</w:t>
            </w:r>
          </w:p>
        </w:tc>
      </w:tr>
      <w:tr w:rsidR="003C39F7" w:rsidRPr="000E038A" w14:paraId="52E8738A" w14:textId="77777777" w:rsidTr="00986006">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5502439B" w14:textId="77777777" w:rsidR="003C39F7" w:rsidRPr="00EB318F" w:rsidRDefault="003C39F7" w:rsidP="00986006">
            <w:pPr>
              <w:widowControl w:val="0"/>
              <w:tabs>
                <w:tab w:val="left" w:pos="567"/>
              </w:tabs>
              <w:suppressAutoHyphens w:val="0"/>
              <w:snapToGrid w:val="0"/>
              <w:jc w:val="center"/>
              <w:rPr>
                <w:rFonts w:ascii="Cambria" w:hAnsi="Cambria"/>
                <w:b/>
                <w:bCs/>
                <w:sz w:val="20"/>
                <w:szCs w:val="20"/>
                <w:lang w:eastAsia="pl-PL"/>
              </w:rPr>
            </w:pPr>
            <w:r w:rsidRPr="00EB318F">
              <w:rPr>
                <w:rFonts w:ascii="Cambria" w:hAnsi="Cambria"/>
                <w:b/>
                <w:bCs/>
                <w:sz w:val="20"/>
                <w:szCs w:val="20"/>
                <w:lang w:eastAsia="pl-PL"/>
              </w:rPr>
              <w:t xml:space="preserve">Ubezpieczenie mienia od wszystkich </w:t>
            </w:r>
            <w:proofErr w:type="spellStart"/>
            <w:r w:rsidRPr="00EB318F">
              <w:rPr>
                <w:rFonts w:ascii="Cambria" w:hAnsi="Cambria"/>
                <w:b/>
                <w:bCs/>
                <w:sz w:val="20"/>
                <w:szCs w:val="20"/>
                <w:lang w:eastAsia="pl-PL"/>
              </w:rPr>
              <w:t>ryzyk</w:t>
            </w:r>
            <w:proofErr w:type="spellEnd"/>
          </w:p>
        </w:tc>
      </w:tr>
      <w:tr w:rsidR="003C39F7" w:rsidRPr="000E038A" w14:paraId="12221A0E" w14:textId="77777777" w:rsidTr="00986006">
        <w:trPr>
          <w:cantSplit/>
          <w:trHeight w:val="340"/>
          <w:jc w:val="center"/>
        </w:trPr>
        <w:tc>
          <w:tcPr>
            <w:tcW w:w="4389" w:type="pct"/>
            <w:tcBorders>
              <w:top w:val="single" w:sz="6" w:space="0" w:color="000000"/>
            </w:tcBorders>
            <w:shd w:val="clear" w:color="auto" w:fill="auto"/>
            <w:vAlign w:val="center"/>
          </w:tcPr>
          <w:p w14:paraId="3AA553FE" w14:textId="77777777" w:rsidR="003C39F7" w:rsidRPr="00EB318F" w:rsidRDefault="003C39F7" w:rsidP="00986006">
            <w:pPr>
              <w:widowControl w:val="0"/>
              <w:suppressAutoHyphens w:val="0"/>
              <w:jc w:val="both"/>
              <w:rPr>
                <w:rFonts w:ascii="Cambria" w:hAnsi="Cambria"/>
                <w:sz w:val="20"/>
                <w:szCs w:val="20"/>
                <w:lang w:eastAsia="pl-PL"/>
              </w:rPr>
            </w:pPr>
            <w:r w:rsidRPr="00EB318F">
              <w:rPr>
                <w:rFonts w:ascii="Cambria" w:hAnsi="Cambria"/>
                <w:sz w:val="20"/>
                <w:szCs w:val="20"/>
                <w:lang w:eastAsia="pl-PL"/>
              </w:rPr>
              <w:t xml:space="preserve">Przyjęcie podanej klauzuli </w:t>
            </w:r>
            <w:r w:rsidRPr="00EB318F">
              <w:rPr>
                <w:rFonts w:ascii="Cambria" w:hAnsi="Cambria"/>
                <w:bCs/>
                <w:sz w:val="20"/>
                <w:szCs w:val="20"/>
                <w:lang w:eastAsia="pl-PL"/>
              </w:rPr>
              <w:t>przezornej sumy ubezpieczenia – 5 punktów</w:t>
            </w:r>
          </w:p>
        </w:tc>
        <w:tc>
          <w:tcPr>
            <w:tcW w:w="611" w:type="pct"/>
            <w:tcBorders>
              <w:top w:val="single" w:sz="6" w:space="0" w:color="000000"/>
            </w:tcBorders>
            <w:shd w:val="clear" w:color="auto" w:fill="auto"/>
          </w:tcPr>
          <w:p w14:paraId="73940F76" w14:textId="77777777" w:rsidR="003C39F7" w:rsidRPr="000E038A" w:rsidRDefault="003C39F7" w:rsidP="00986006">
            <w:pPr>
              <w:widowControl w:val="0"/>
              <w:tabs>
                <w:tab w:val="left" w:pos="567"/>
              </w:tabs>
              <w:suppressAutoHyphens w:val="0"/>
              <w:snapToGrid w:val="0"/>
              <w:jc w:val="center"/>
              <w:rPr>
                <w:rFonts w:ascii="Cambria" w:hAnsi="Cambria"/>
                <w:b/>
                <w:bCs/>
                <w:sz w:val="20"/>
                <w:szCs w:val="20"/>
                <w:lang w:eastAsia="pl-PL"/>
              </w:rPr>
            </w:pPr>
          </w:p>
        </w:tc>
      </w:tr>
      <w:tr w:rsidR="003C39F7" w:rsidRPr="000E038A" w14:paraId="34CB155E" w14:textId="77777777" w:rsidTr="00986006">
        <w:trPr>
          <w:cantSplit/>
          <w:trHeight w:val="340"/>
          <w:jc w:val="center"/>
        </w:trPr>
        <w:tc>
          <w:tcPr>
            <w:tcW w:w="4389" w:type="pct"/>
            <w:shd w:val="clear" w:color="auto" w:fill="auto"/>
            <w:vAlign w:val="center"/>
          </w:tcPr>
          <w:p w14:paraId="5FED58FC" w14:textId="77777777" w:rsidR="003C39F7" w:rsidRPr="00EB318F" w:rsidRDefault="003C39F7" w:rsidP="00986006">
            <w:pPr>
              <w:widowControl w:val="0"/>
              <w:suppressAutoHyphens w:val="0"/>
              <w:jc w:val="both"/>
              <w:rPr>
                <w:rFonts w:ascii="Cambria" w:hAnsi="Cambria"/>
                <w:sz w:val="20"/>
                <w:szCs w:val="20"/>
                <w:lang w:eastAsia="pl-PL"/>
              </w:rPr>
            </w:pPr>
            <w:r w:rsidRPr="00EB318F">
              <w:rPr>
                <w:rFonts w:ascii="Cambria" w:hAnsi="Cambria"/>
                <w:sz w:val="20"/>
                <w:szCs w:val="20"/>
                <w:lang w:eastAsia="pl-PL"/>
              </w:rPr>
              <w:t>Przyjęcie podanej klauzuli aktów terroryzmu – 3 punkty</w:t>
            </w:r>
          </w:p>
        </w:tc>
        <w:tc>
          <w:tcPr>
            <w:tcW w:w="611" w:type="pct"/>
            <w:shd w:val="clear" w:color="auto" w:fill="auto"/>
          </w:tcPr>
          <w:p w14:paraId="2F7BA08D" w14:textId="77777777" w:rsidR="003C39F7" w:rsidRPr="000E038A" w:rsidRDefault="003C39F7" w:rsidP="00986006">
            <w:pPr>
              <w:widowControl w:val="0"/>
              <w:tabs>
                <w:tab w:val="left" w:pos="567"/>
              </w:tabs>
              <w:suppressAutoHyphens w:val="0"/>
              <w:snapToGrid w:val="0"/>
              <w:jc w:val="center"/>
              <w:rPr>
                <w:rFonts w:ascii="Cambria" w:hAnsi="Cambria"/>
                <w:b/>
                <w:bCs/>
                <w:sz w:val="20"/>
                <w:szCs w:val="20"/>
                <w:lang w:eastAsia="pl-PL"/>
              </w:rPr>
            </w:pPr>
          </w:p>
        </w:tc>
      </w:tr>
      <w:tr w:rsidR="003C39F7" w:rsidRPr="000E038A" w14:paraId="1ED17394" w14:textId="77777777" w:rsidTr="00986006">
        <w:trPr>
          <w:cantSplit/>
          <w:trHeight w:val="340"/>
          <w:jc w:val="center"/>
        </w:trPr>
        <w:tc>
          <w:tcPr>
            <w:tcW w:w="4389" w:type="pct"/>
            <w:shd w:val="clear" w:color="auto" w:fill="auto"/>
            <w:vAlign w:val="center"/>
          </w:tcPr>
          <w:p w14:paraId="6DFF9050" w14:textId="61693D20" w:rsidR="003C39F7" w:rsidRPr="00EB318F" w:rsidRDefault="003C39F7" w:rsidP="00986006">
            <w:pPr>
              <w:widowControl w:val="0"/>
              <w:suppressAutoHyphens w:val="0"/>
              <w:jc w:val="both"/>
              <w:rPr>
                <w:rFonts w:ascii="Cambria" w:hAnsi="Cambria"/>
                <w:sz w:val="20"/>
                <w:szCs w:val="20"/>
                <w:lang w:eastAsia="pl-PL"/>
              </w:rPr>
            </w:pPr>
            <w:r w:rsidRPr="00EB318F">
              <w:rPr>
                <w:rFonts w:ascii="Cambria" w:hAnsi="Cambria"/>
                <w:sz w:val="20"/>
                <w:szCs w:val="20"/>
                <w:lang w:eastAsia="pl-PL"/>
              </w:rPr>
              <w:t xml:space="preserve">Przyjęcie podanej klauzuli wyrównania sumy ubezpieczenia – </w:t>
            </w:r>
            <w:r w:rsidR="004C3B96">
              <w:rPr>
                <w:rFonts w:ascii="Cambria" w:hAnsi="Cambria"/>
                <w:sz w:val="20"/>
                <w:szCs w:val="20"/>
                <w:lang w:eastAsia="pl-PL"/>
              </w:rPr>
              <w:t>3</w:t>
            </w:r>
            <w:r w:rsidRPr="00EB318F">
              <w:rPr>
                <w:rFonts w:ascii="Cambria" w:hAnsi="Cambria"/>
                <w:sz w:val="20"/>
                <w:szCs w:val="20"/>
                <w:lang w:eastAsia="pl-PL"/>
              </w:rPr>
              <w:t xml:space="preserve"> punkty</w:t>
            </w:r>
          </w:p>
        </w:tc>
        <w:tc>
          <w:tcPr>
            <w:tcW w:w="611" w:type="pct"/>
            <w:shd w:val="clear" w:color="auto" w:fill="auto"/>
          </w:tcPr>
          <w:p w14:paraId="00502CC0" w14:textId="77777777" w:rsidR="003C39F7" w:rsidRPr="000E038A" w:rsidRDefault="003C39F7" w:rsidP="00986006">
            <w:pPr>
              <w:widowControl w:val="0"/>
              <w:tabs>
                <w:tab w:val="left" w:pos="567"/>
              </w:tabs>
              <w:suppressAutoHyphens w:val="0"/>
              <w:snapToGrid w:val="0"/>
              <w:jc w:val="center"/>
              <w:rPr>
                <w:rFonts w:ascii="Cambria" w:hAnsi="Cambria"/>
                <w:b/>
                <w:bCs/>
                <w:sz w:val="20"/>
                <w:szCs w:val="20"/>
                <w:lang w:eastAsia="pl-PL"/>
              </w:rPr>
            </w:pPr>
          </w:p>
        </w:tc>
      </w:tr>
      <w:tr w:rsidR="004C3B96" w:rsidRPr="000E038A" w14:paraId="713F4DEB" w14:textId="77777777" w:rsidTr="00986006">
        <w:trPr>
          <w:cantSplit/>
          <w:trHeight w:val="340"/>
          <w:jc w:val="center"/>
        </w:trPr>
        <w:tc>
          <w:tcPr>
            <w:tcW w:w="4389" w:type="pct"/>
            <w:shd w:val="clear" w:color="auto" w:fill="auto"/>
            <w:vAlign w:val="center"/>
          </w:tcPr>
          <w:p w14:paraId="44074595" w14:textId="1AA0D16B" w:rsidR="004C3B96" w:rsidRPr="00EB318F" w:rsidRDefault="004C3B96" w:rsidP="00986006">
            <w:pPr>
              <w:widowControl w:val="0"/>
              <w:suppressAutoHyphens w:val="0"/>
              <w:jc w:val="both"/>
              <w:rPr>
                <w:rFonts w:ascii="Cambria" w:hAnsi="Cambria"/>
                <w:sz w:val="20"/>
                <w:szCs w:val="20"/>
                <w:lang w:eastAsia="pl-PL"/>
              </w:rPr>
            </w:pPr>
            <w:r w:rsidRPr="00EB318F">
              <w:rPr>
                <w:rFonts w:ascii="Cambria" w:hAnsi="Cambria"/>
                <w:sz w:val="20"/>
                <w:szCs w:val="20"/>
                <w:lang w:eastAsia="pl-PL"/>
              </w:rPr>
              <w:t>Przyjęcie podanej klauzuli</w:t>
            </w:r>
            <w:r>
              <w:rPr>
                <w:rFonts w:ascii="Cambria" w:hAnsi="Cambria"/>
                <w:sz w:val="20"/>
                <w:szCs w:val="20"/>
                <w:lang w:eastAsia="pl-PL"/>
              </w:rPr>
              <w:t xml:space="preserve"> kosztów alarmu – 3 punkty</w:t>
            </w:r>
          </w:p>
        </w:tc>
        <w:tc>
          <w:tcPr>
            <w:tcW w:w="611" w:type="pct"/>
            <w:shd w:val="clear" w:color="auto" w:fill="auto"/>
          </w:tcPr>
          <w:p w14:paraId="660537EC" w14:textId="77777777" w:rsidR="004C3B96" w:rsidRPr="000E038A" w:rsidRDefault="004C3B96" w:rsidP="00986006">
            <w:pPr>
              <w:widowControl w:val="0"/>
              <w:tabs>
                <w:tab w:val="left" w:pos="567"/>
              </w:tabs>
              <w:suppressAutoHyphens w:val="0"/>
              <w:snapToGrid w:val="0"/>
              <w:jc w:val="center"/>
              <w:rPr>
                <w:rFonts w:ascii="Cambria" w:hAnsi="Cambria"/>
                <w:b/>
                <w:bCs/>
                <w:sz w:val="20"/>
                <w:szCs w:val="20"/>
                <w:lang w:eastAsia="pl-PL"/>
              </w:rPr>
            </w:pPr>
          </w:p>
        </w:tc>
      </w:tr>
      <w:tr w:rsidR="004C3B96" w:rsidRPr="000E038A" w14:paraId="6816E9B3" w14:textId="77777777" w:rsidTr="00986006">
        <w:trPr>
          <w:cantSplit/>
          <w:trHeight w:val="340"/>
          <w:jc w:val="center"/>
        </w:trPr>
        <w:tc>
          <w:tcPr>
            <w:tcW w:w="4389" w:type="pct"/>
            <w:shd w:val="clear" w:color="auto" w:fill="auto"/>
            <w:vAlign w:val="center"/>
          </w:tcPr>
          <w:p w14:paraId="4432A99D" w14:textId="28B29064" w:rsidR="004C3B96" w:rsidRPr="00EB318F" w:rsidRDefault="004C3B96" w:rsidP="00986006">
            <w:pPr>
              <w:widowControl w:val="0"/>
              <w:suppressAutoHyphens w:val="0"/>
              <w:jc w:val="both"/>
              <w:rPr>
                <w:rFonts w:ascii="Cambria" w:hAnsi="Cambria"/>
                <w:sz w:val="20"/>
                <w:szCs w:val="20"/>
                <w:lang w:eastAsia="pl-PL"/>
              </w:rPr>
            </w:pPr>
            <w:r w:rsidRPr="00EB318F">
              <w:rPr>
                <w:rFonts w:ascii="Cambria" w:hAnsi="Cambria"/>
                <w:sz w:val="20"/>
                <w:szCs w:val="20"/>
                <w:lang w:eastAsia="pl-PL"/>
              </w:rPr>
              <w:t>Przyjęcie podanej klauzuli</w:t>
            </w:r>
            <w:r>
              <w:rPr>
                <w:rFonts w:ascii="Cambria" w:hAnsi="Cambria"/>
                <w:sz w:val="20"/>
                <w:szCs w:val="20"/>
                <w:lang w:eastAsia="pl-PL"/>
              </w:rPr>
              <w:t xml:space="preserve"> naprawy szkód dodatkowych – 3 punkty</w:t>
            </w:r>
          </w:p>
        </w:tc>
        <w:tc>
          <w:tcPr>
            <w:tcW w:w="611" w:type="pct"/>
            <w:shd w:val="clear" w:color="auto" w:fill="auto"/>
          </w:tcPr>
          <w:p w14:paraId="66A1CBDE" w14:textId="77777777" w:rsidR="004C3B96" w:rsidRPr="000E038A" w:rsidRDefault="004C3B96" w:rsidP="00986006">
            <w:pPr>
              <w:widowControl w:val="0"/>
              <w:tabs>
                <w:tab w:val="left" w:pos="567"/>
              </w:tabs>
              <w:suppressAutoHyphens w:val="0"/>
              <w:snapToGrid w:val="0"/>
              <w:jc w:val="center"/>
              <w:rPr>
                <w:rFonts w:ascii="Cambria" w:hAnsi="Cambria"/>
                <w:b/>
                <w:bCs/>
                <w:sz w:val="20"/>
                <w:szCs w:val="20"/>
                <w:lang w:eastAsia="pl-PL"/>
              </w:rPr>
            </w:pPr>
          </w:p>
        </w:tc>
      </w:tr>
      <w:tr w:rsidR="004C3B96" w:rsidRPr="000E038A" w14:paraId="5C015278" w14:textId="77777777" w:rsidTr="00986006">
        <w:trPr>
          <w:cantSplit/>
          <w:trHeight w:val="340"/>
          <w:jc w:val="center"/>
        </w:trPr>
        <w:tc>
          <w:tcPr>
            <w:tcW w:w="4389" w:type="pct"/>
            <w:shd w:val="clear" w:color="auto" w:fill="auto"/>
            <w:vAlign w:val="center"/>
          </w:tcPr>
          <w:p w14:paraId="6E96AB3C" w14:textId="7C694119" w:rsidR="004C3B96" w:rsidRPr="00EB318F" w:rsidRDefault="004C3B96" w:rsidP="00986006">
            <w:pPr>
              <w:widowControl w:val="0"/>
              <w:suppressAutoHyphens w:val="0"/>
              <w:jc w:val="both"/>
              <w:rPr>
                <w:rFonts w:ascii="Cambria" w:hAnsi="Cambria"/>
                <w:sz w:val="20"/>
                <w:szCs w:val="20"/>
                <w:lang w:eastAsia="pl-PL"/>
              </w:rPr>
            </w:pPr>
            <w:r w:rsidRPr="00EB318F">
              <w:rPr>
                <w:rFonts w:ascii="Cambria" w:hAnsi="Cambria"/>
                <w:sz w:val="20"/>
                <w:szCs w:val="20"/>
                <w:lang w:eastAsia="pl-PL"/>
              </w:rPr>
              <w:t>Przyjęcie podanej klauzuli</w:t>
            </w:r>
            <w:r>
              <w:rPr>
                <w:rFonts w:ascii="Cambria" w:hAnsi="Cambria"/>
                <w:sz w:val="20"/>
                <w:szCs w:val="20"/>
                <w:lang w:eastAsia="pl-PL"/>
              </w:rPr>
              <w:t xml:space="preserve"> zrównoważonej odbudowy – 3 punkty</w:t>
            </w:r>
          </w:p>
        </w:tc>
        <w:tc>
          <w:tcPr>
            <w:tcW w:w="611" w:type="pct"/>
            <w:shd w:val="clear" w:color="auto" w:fill="auto"/>
          </w:tcPr>
          <w:p w14:paraId="253421CC" w14:textId="77777777" w:rsidR="004C3B96" w:rsidRPr="000E038A" w:rsidRDefault="004C3B96" w:rsidP="00986006">
            <w:pPr>
              <w:widowControl w:val="0"/>
              <w:tabs>
                <w:tab w:val="left" w:pos="567"/>
              </w:tabs>
              <w:suppressAutoHyphens w:val="0"/>
              <w:snapToGrid w:val="0"/>
              <w:jc w:val="center"/>
              <w:rPr>
                <w:rFonts w:ascii="Cambria" w:hAnsi="Cambria"/>
                <w:b/>
                <w:bCs/>
                <w:sz w:val="20"/>
                <w:szCs w:val="20"/>
                <w:lang w:eastAsia="pl-PL"/>
              </w:rPr>
            </w:pPr>
          </w:p>
        </w:tc>
      </w:tr>
      <w:tr w:rsidR="003C39F7" w:rsidRPr="000E038A" w14:paraId="2440D872" w14:textId="77777777" w:rsidTr="00986006">
        <w:trPr>
          <w:cantSplit/>
          <w:trHeight w:val="340"/>
          <w:jc w:val="center"/>
        </w:trPr>
        <w:tc>
          <w:tcPr>
            <w:tcW w:w="4389" w:type="pct"/>
            <w:shd w:val="clear" w:color="auto" w:fill="auto"/>
            <w:vAlign w:val="center"/>
          </w:tcPr>
          <w:p w14:paraId="644BC696" w14:textId="77777777" w:rsidR="003C39F7" w:rsidRPr="00EB318F" w:rsidRDefault="003C39F7" w:rsidP="00986006">
            <w:pPr>
              <w:widowControl w:val="0"/>
              <w:suppressAutoHyphens w:val="0"/>
              <w:jc w:val="both"/>
              <w:rPr>
                <w:rFonts w:ascii="Cambria" w:hAnsi="Cambria"/>
                <w:sz w:val="20"/>
                <w:szCs w:val="20"/>
                <w:lang w:eastAsia="pl-PL"/>
              </w:rPr>
            </w:pPr>
            <w:r w:rsidRPr="00EB318F">
              <w:rPr>
                <w:rFonts w:ascii="Cambria" w:hAnsi="Cambria"/>
                <w:sz w:val="20"/>
                <w:szCs w:val="20"/>
                <w:lang w:eastAsia="pl-PL"/>
              </w:rPr>
              <w:t>Przyjęcie podanej klauzuli pokrycia kosztów naprawy uszkodzeń powstałych w mieniu otaczającym – 2 punkty</w:t>
            </w:r>
          </w:p>
        </w:tc>
        <w:tc>
          <w:tcPr>
            <w:tcW w:w="611" w:type="pct"/>
            <w:shd w:val="clear" w:color="auto" w:fill="auto"/>
          </w:tcPr>
          <w:p w14:paraId="4A0E5E34" w14:textId="77777777" w:rsidR="003C39F7" w:rsidRPr="000E038A" w:rsidRDefault="003C39F7" w:rsidP="00986006">
            <w:pPr>
              <w:widowControl w:val="0"/>
              <w:tabs>
                <w:tab w:val="left" w:pos="567"/>
              </w:tabs>
              <w:suppressAutoHyphens w:val="0"/>
              <w:snapToGrid w:val="0"/>
              <w:jc w:val="center"/>
              <w:rPr>
                <w:rFonts w:ascii="Cambria" w:hAnsi="Cambria"/>
                <w:b/>
                <w:bCs/>
                <w:sz w:val="20"/>
                <w:szCs w:val="20"/>
                <w:lang w:eastAsia="pl-PL"/>
              </w:rPr>
            </w:pPr>
          </w:p>
        </w:tc>
      </w:tr>
      <w:tr w:rsidR="003C39F7" w:rsidRPr="000E038A" w14:paraId="61819E5B" w14:textId="77777777" w:rsidTr="00986006">
        <w:trPr>
          <w:cantSplit/>
          <w:trHeight w:val="340"/>
          <w:jc w:val="center"/>
        </w:trPr>
        <w:tc>
          <w:tcPr>
            <w:tcW w:w="4389" w:type="pct"/>
            <w:shd w:val="clear" w:color="auto" w:fill="auto"/>
            <w:vAlign w:val="center"/>
          </w:tcPr>
          <w:p w14:paraId="66BC41F0" w14:textId="77777777" w:rsidR="003C39F7" w:rsidRPr="00EB318F" w:rsidRDefault="003C39F7" w:rsidP="00986006">
            <w:pPr>
              <w:widowControl w:val="0"/>
              <w:suppressAutoHyphens w:val="0"/>
              <w:jc w:val="both"/>
              <w:rPr>
                <w:rFonts w:ascii="Cambria" w:hAnsi="Cambria"/>
                <w:sz w:val="20"/>
                <w:szCs w:val="20"/>
                <w:lang w:eastAsia="pl-PL"/>
              </w:rPr>
            </w:pPr>
            <w:r w:rsidRPr="00EB318F">
              <w:rPr>
                <w:rFonts w:ascii="Cambria" w:hAnsi="Cambria"/>
                <w:sz w:val="20"/>
                <w:szCs w:val="20"/>
                <w:lang w:eastAsia="pl-PL"/>
              </w:rPr>
              <w:t>Przyjęcie podanej klauzuli zmiany lokalizacji odbudowy – 3 punkty</w:t>
            </w:r>
          </w:p>
        </w:tc>
        <w:tc>
          <w:tcPr>
            <w:tcW w:w="611" w:type="pct"/>
            <w:shd w:val="clear" w:color="auto" w:fill="auto"/>
          </w:tcPr>
          <w:p w14:paraId="5F3A7AB0" w14:textId="77777777" w:rsidR="003C39F7" w:rsidRPr="000E038A" w:rsidRDefault="003C39F7" w:rsidP="00986006">
            <w:pPr>
              <w:widowControl w:val="0"/>
              <w:tabs>
                <w:tab w:val="left" w:pos="567"/>
              </w:tabs>
              <w:suppressAutoHyphens w:val="0"/>
              <w:snapToGrid w:val="0"/>
              <w:jc w:val="center"/>
              <w:rPr>
                <w:rFonts w:ascii="Cambria" w:hAnsi="Cambria"/>
                <w:b/>
                <w:bCs/>
                <w:sz w:val="20"/>
                <w:szCs w:val="20"/>
                <w:lang w:eastAsia="pl-PL"/>
              </w:rPr>
            </w:pPr>
          </w:p>
        </w:tc>
      </w:tr>
      <w:tr w:rsidR="003C39F7" w:rsidRPr="000E038A" w14:paraId="2DDB20C6" w14:textId="77777777" w:rsidTr="00986006">
        <w:trPr>
          <w:cantSplit/>
          <w:trHeight w:val="340"/>
          <w:jc w:val="center"/>
        </w:trPr>
        <w:tc>
          <w:tcPr>
            <w:tcW w:w="4389" w:type="pct"/>
            <w:shd w:val="clear" w:color="auto" w:fill="auto"/>
            <w:vAlign w:val="center"/>
          </w:tcPr>
          <w:p w14:paraId="44A502E4" w14:textId="65346CB8" w:rsidR="003C39F7" w:rsidRPr="00EB318F" w:rsidRDefault="003C39F7" w:rsidP="00986006">
            <w:pPr>
              <w:widowControl w:val="0"/>
              <w:suppressAutoHyphens w:val="0"/>
              <w:jc w:val="both"/>
              <w:rPr>
                <w:rFonts w:ascii="Cambria" w:eastAsia="Calibri" w:hAnsi="Cambria"/>
                <w:sz w:val="20"/>
                <w:szCs w:val="20"/>
                <w:lang w:eastAsia="en-US"/>
              </w:rPr>
            </w:pPr>
            <w:r w:rsidRPr="00EB318F">
              <w:rPr>
                <w:rFonts w:ascii="Cambria" w:eastAsia="Calibri" w:hAnsi="Cambria"/>
                <w:sz w:val="20"/>
                <w:szCs w:val="20"/>
                <w:lang w:eastAsia="en-US"/>
              </w:rPr>
              <w:t xml:space="preserve">Zwiększenie do </w:t>
            </w:r>
            <w:r w:rsidRPr="00547A74">
              <w:rPr>
                <w:rFonts w:ascii="Cambria" w:eastAsia="Calibri" w:hAnsi="Cambria"/>
                <w:sz w:val="20"/>
                <w:szCs w:val="20"/>
                <w:lang w:eastAsia="en-US"/>
              </w:rPr>
              <w:t xml:space="preserve">kwoty </w:t>
            </w:r>
            <w:r w:rsidR="00547A74" w:rsidRPr="00547A74">
              <w:rPr>
                <w:rFonts w:ascii="Cambria" w:eastAsia="Calibri" w:hAnsi="Cambria"/>
                <w:sz w:val="20"/>
                <w:szCs w:val="20"/>
                <w:lang w:eastAsia="en-US"/>
              </w:rPr>
              <w:t>10</w:t>
            </w:r>
            <w:r w:rsidRPr="00547A74">
              <w:rPr>
                <w:rFonts w:ascii="Cambria" w:eastAsia="Calibri" w:hAnsi="Cambria"/>
                <w:sz w:val="20"/>
                <w:szCs w:val="20"/>
                <w:lang w:eastAsia="en-US"/>
              </w:rPr>
              <w:t xml:space="preserve"> 000 000,00 zł </w:t>
            </w:r>
            <w:proofErr w:type="spellStart"/>
            <w:r w:rsidRPr="00547A74">
              <w:rPr>
                <w:rFonts w:ascii="Cambria" w:eastAsia="Calibri" w:hAnsi="Cambria"/>
                <w:sz w:val="20"/>
                <w:szCs w:val="20"/>
                <w:lang w:eastAsia="en-US"/>
              </w:rPr>
              <w:t>bezskładkowego</w:t>
            </w:r>
            <w:proofErr w:type="spellEnd"/>
            <w:r w:rsidRPr="00547A74">
              <w:rPr>
                <w:rFonts w:ascii="Cambria" w:eastAsia="Calibri" w:hAnsi="Cambria"/>
                <w:sz w:val="20"/>
                <w:szCs w:val="20"/>
                <w:lang w:eastAsia="en-US"/>
              </w:rPr>
              <w:t xml:space="preserve"> limitu w klauzuli automatycznego pokrycia – 6 punktów</w:t>
            </w:r>
          </w:p>
        </w:tc>
        <w:tc>
          <w:tcPr>
            <w:tcW w:w="611" w:type="pct"/>
            <w:shd w:val="clear" w:color="auto" w:fill="auto"/>
          </w:tcPr>
          <w:p w14:paraId="096CCC02" w14:textId="77777777" w:rsidR="003C39F7" w:rsidRPr="000E038A" w:rsidRDefault="003C39F7" w:rsidP="00986006">
            <w:pPr>
              <w:widowControl w:val="0"/>
              <w:tabs>
                <w:tab w:val="left" w:pos="567"/>
              </w:tabs>
              <w:suppressAutoHyphens w:val="0"/>
              <w:snapToGrid w:val="0"/>
              <w:jc w:val="center"/>
              <w:rPr>
                <w:rFonts w:ascii="Cambria" w:hAnsi="Cambria"/>
                <w:b/>
                <w:bCs/>
                <w:sz w:val="20"/>
                <w:szCs w:val="20"/>
                <w:lang w:eastAsia="pl-PL"/>
              </w:rPr>
            </w:pPr>
          </w:p>
        </w:tc>
      </w:tr>
      <w:tr w:rsidR="003C39F7" w:rsidRPr="000E038A" w14:paraId="618884FC" w14:textId="77777777" w:rsidTr="00986006">
        <w:trPr>
          <w:cantSplit/>
          <w:trHeight w:val="340"/>
          <w:jc w:val="center"/>
        </w:trPr>
        <w:tc>
          <w:tcPr>
            <w:tcW w:w="4389" w:type="pct"/>
            <w:shd w:val="clear" w:color="auto" w:fill="auto"/>
            <w:vAlign w:val="center"/>
          </w:tcPr>
          <w:p w14:paraId="4A8520AC" w14:textId="4D17CD37" w:rsidR="003C39F7" w:rsidRPr="00EB318F" w:rsidRDefault="003C39F7" w:rsidP="00986006">
            <w:pPr>
              <w:widowControl w:val="0"/>
              <w:suppressAutoHyphens w:val="0"/>
              <w:jc w:val="both"/>
              <w:rPr>
                <w:rFonts w:ascii="Cambria" w:hAnsi="Cambria"/>
                <w:sz w:val="20"/>
                <w:szCs w:val="20"/>
                <w:lang w:eastAsia="pl-PL"/>
              </w:rPr>
            </w:pPr>
            <w:r w:rsidRPr="00EB318F">
              <w:rPr>
                <w:rFonts w:ascii="Cambria" w:hAnsi="Cambria"/>
                <w:sz w:val="20"/>
                <w:szCs w:val="20"/>
                <w:lang w:eastAsia="pl-PL"/>
              </w:rPr>
              <w:t xml:space="preserve">Przyjęcie podanej klauzuli ubezpieczenia mienia wyłączonego z eksploatacji – </w:t>
            </w:r>
            <w:r w:rsidR="00297E52">
              <w:rPr>
                <w:rFonts w:ascii="Cambria" w:hAnsi="Cambria"/>
                <w:sz w:val="20"/>
                <w:szCs w:val="20"/>
                <w:lang w:eastAsia="pl-PL"/>
              </w:rPr>
              <w:t>3</w:t>
            </w:r>
            <w:r w:rsidRPr="00EB318F">
              <w:rPr>
                <w:rFonts w:ascii="Cambria" w:hAnsi="Cambria"/>
                <w:sz w:val="20"/>
                <w:szCs w:val="20"/>
                <w:lang w:eastAsia="pl-PL"/>
              </w:rPr>
              <w:t xml:space="preserve"> punktów</w:t>
            </w:r>
          </w:p>
        </w:tc>
        <w:tc>
          <w:tcPr>
            <w:tcW w:w="611" w:type="pct"/>
            <w:shd w:val="clear" w:color="auto" w:fill="auto"/>
          </w:tcPr>
          <w:p w14:paraId="70435108" w14:textId="77777777" w:rsidR="003C39F7" w:rsidRPr="000E038A" w:rsidRDefault="003C39F7" w:rsidP="00986006">
            <w:pPr>
              <w:widowControl w:val="0"/>
              <w:tabs>
                <w:tab w:val="left" w:pos="567"/>
              </w:tabs>
              <w:suppressAutoHyphens w:val="0"/>
              <w:snapToGrid w:val="0"/>
              <w:jc w:val="center"/>
              <w:rPr>
                <w:rFonts w:ascii="Cambria" w:hAnsi="Cambria"/>
                <w:b/>
                <w:bCs/>
                <w:sz w:val="20"/>
                <w:szCs w:val="20"/>
                <w:lang w:eastAsia="pl-PL"/>
              </w:rPr>
            </w:pPr>
          </w:p>
        </w:tc>
      </w:tr>
      <w:tr w:rsidR="003C39F7" w:rsidRPr="000E038A" w14:paraId="065F3CA4" w14:textId="77777777" w:rsidTr="00986006">
        <w:trPr>
          <w:cantSplit/>
          <w:trHeight w:val="340"/>
          <w:jc w:val="center"/>
        </w:trPr>
        <w:tc>
          <w:tcPr>
            <w:tcW w:w="4389" w:type="pct"/>
            <w:tcBorders>
              <w:bottom w:val="single" w:sz="6" w:space="0" w:color="000000"/>
            </w:tcBorders>
            <w:shd w:val="clear" w:color="auto" w:fill="auto"/>
            <w:vAlign w:val="center"/>
          </w:tcPr>
          <w:p w14:paraId="4D6292BC" w14:textId="77777777" w:rsidR="003C39F7" w:rsidRPr="00EB318F" w:rsidRDefault="003C39F7" w:rsidP="00986006">
            <w:pPr>
              <w:widowControl w:val="0"/>
              <w:suppressAutoHyphens w:val="0"/>
              <w:jc w:val="both"/>
              <w:rPr>
                <w:rFonts w:ascii="Cambria" w:eastAsia="Calibri" w:hAnsi="Cambria"/>
                <w:sz w:val="20"/>
                <w:szCs w:val="20"/>
                <w:lang w:eastAsia="en-US"/>
              </w:rPr>
            </w:pPr>
            <w:r w:rsidRPr="00EB318F">
              <w:rPr>
                <w:rFonts w:ascii="Cambria" w:eastAsia="Calibri" w:hAnsi="Cambria"/>
                <w:sz w:val="20"/>
                <w:szCs w:val="20"/>
                <w:lang w:eastAsia="en-US"/>
              </w:rPr>
              <w:t>Zniesienie franszyzy integralnej – 6 punkty</w:t>
            </w:r>
          </w:p>
        </w:tc>
        <w:tc>
          <w:tcPr>
            <w:tcW w:w="611" w:type="pct"/>
            <w:tcBorders>
              <w:bottom w:val="single" w:sz="6" w:space="0" w:color="000000"/>
            </w:tcBorders>
            <w:shd w:val="clear" w:color="auto" w:fill="auto"/>
          </w:tcPr>
          <w:p w14:paraId="59A4124F" w14:textId="77777777" w:rsidR="003C39F7" w:rsidRPr="000E038A" w:rsidRDefault="003C39F7" w:rsidP="00986006">
            <w:pPr>
              <w:widowControl w:val="0"/>
              <w:tabs>
                <w:tab w:val="left" w:pos="567"/>
              </w:tabs>
              <w:suppressAutoHyphens w:val="0"/>
              <w:snapToGrid w:val="0"/>
              <w:jc w:val="center"/>
              <w:rPr>
                <w:rFonts w:ascii="Cambria" w:hAnsi="Cambria"/>
                <w:b/>
                <w:bCs/>
                <w:sz w:val="20"/>
                <w:szCs w:val="20"/>
                <w:lang w:eastAsia="pl-PL"/>
              </w:rPr>
            </w:pPr>
          </w:p>
        </w:tc>
      </w:tr>
      <w:tr w:rsidR="003C39F7" w:rsidRPr="000E038A" w14:paraId="137AFA2B" w14:textId="77777777" w:rsidTr="00986006">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0EA60E30" w14:textId="77777777" w:rsidR="003C39F7" w:rsidRPr="00EB318F" w:rsidRDefault="003C39F7" w:rsidP="00986006">
            <w:pPr>
              <w:widowControl w:val="0"/>
              <w:tabs>
                <w:tab w:val="left" w:pos="567"/>
              </w:tabs>
              <w:suppressAutoHyphens w:val="0"/>
              <w:snapToGrid w:val="0"/>
              <w:jc w:val="center"/>
              <w:rPr>
                <w:rFonts w:ascii="Cambria" w:hAnsi="Cambria"/>
                <w:b/>
                <w:bCs/>
                <w:sz w:val="20"/>
                <w:szCs w:val="20"/>
                <w:lang w:eastAsia="pl-PL"/>
              </w:rPr>
            </w:pPr>
            <w:r w:rsidRPr="00EB318F">
              <w:rPr>
                <w:rFonts w:ascii="Cambria" w:hAnsi="Cambria"/>
                <w:b/>
                <w:bCs/>
                <w:sz w:val="20"/>
                <w:szCs w:val="20"/>
                <w:lang w:eastAsia="pl-PL"/>
              </w:rPr>
              <w:t xml:space="preserve">Ubezpieczenie sprzętu elektronicznego od wszystkich </w:t>
            </w:r>
            <w:proofErr w:type="spellStart"/>
            <w:r w:rsidRPr="00EB318F">
              <w:rPr>
                <w:rFonts w:ascii="Cambria" w:hAnsi="Cambria"/>
                <w:b/>
                <w:bCs/>
                <w:sz w:val="20"/>
                <w:szCs w:val="20"/>
                <w:lang w:eastAsia="pl-PL"/>
              </w:rPr>
              <w:t>ryzyk</w:t>
            </w:r>
            <w:proofErr w:type="spellEnd"/>
          </w:p>
        </w:tc>
      </w:tr>
      <w:tr w:rsidR="003C39F7" w:rsidRPr="000E038A" w14:paraId="717DD037" w14:textId="77777777" w:rsidTr="00986006">
        <w:trPr>
          <w:cantSplit/>
          <w:trHeight w:val="340"/>
          <w:jc w:val="center"/>
        </w:trPr>
        <w:tc>
          <w:tcPr>
            <w:tcW w:w="4389" w:type="pct"/>
            <w:tcBorders>
              <w:top w:val="single" w:sz="6" w:space="0" w:color="000000"/>
            </w:tcBorders>
            <w:shd w:val="clear" w:color="auto" w:fill="auto"/>
            <w:vAlign w:val="center"/>
          </w:tcPr>
          <w:p w14:paraId="6FDBF5F8" w14:textId="55EEDD02" w:rsidR="003C39F7" w:rsidRPr="00EB318F" w:rsidRDefault="003C39F7" w:rsidP="00986006">
            <w:pPr>
              <w:widowControl w:val="0"/>
              <w:tabs>
                <w:tab w:val="left" w:pos="567"/>
              </w:tabs>
              <w:suppressAutoHyphens w:val="0"/>
              <w:jc w:val="both"/>
              <w:rPr>
                <w:rFonts w:ascii="Cambria" w:hAnsi="Cambria"/>
                <w:sz w:val="20"/>
                <w:szCs w:val="20"/>
                <w:lang w:eastAsia="pl-PL"/>
              </w:rPr>
            </w:pPr>
            <w:r w:rsidRPr="00EB318F">
              <w:rPr>
                <w:rFonts w:ascii="Cambria" w:hAnsi="Cambria"/>
                <w:sz w:val="20"/>
                <w:szCs w:val="20"/>
                <w:lang w:eastAsia="pl-PL"/>
              </w:rPr>
              <w:t>Zwiększenie do k</w:t>
            </w:r>
            <w:r w:rsidRPr="00547A74">
              <w:rPr>
                <w:rFonts w:ascii="Cambria" w:hAnsi="Cambria"/>
                <w:sz w:val="20"/>
                <w:szCs w:val="20"/>
                <w:lang w:eastAsia="pl-PL"/>
              </w:rPr>
              <w:t xml:space="preserve">woty </w:t>
            </w:r>
            <w:r w:rsidR="00547A74" w:rsidRPr="00547A74">
              <w:rPr>
                <w:rFonts w:ascii="Cambria" w:hAnsi="Cambria"/>
                <w:sz w:val="20"/>
                <w:szCs w:val="20"/>
                <w:lang w:eastAsia="pl-PL"/>
              </w:rPr>
              <w:t>5</w:t>
            </w:r>
            <w:r w:rsidRPr="00547A74">
              <w:rPr>
                <w:rFonts w:ascii="Cambria" w:hAnsi="Cambria"/>
                <w:sz w:val="20"/>
                <w:szCs w:val="20"/>
                <w:lang w:eastAsia="pl-PL"/>
              </w:rPr>
              <w:t xml:space="preserve">00 000,00 zł </w:t>
            </w:r>
            <w:proofErr w:type="spellStart"/>
            <w:r w:rsidRPr="00547A74">
              <w:rPr>
                <w:rFonts w:ascii="Cambria" w:hAnsi="Cambria"/>
                <w:sz w:val="20"/>
                <w:szCs w:val="20"/>
                <w:lang w:eastAsia="pl-PL"/>
              </w:rPr>
              <w:t>bezskładkowego</w:t>
            </w:r>
            <w:proofErr w:type="spellEnd"/>
            <w:r w:rsidRPr="00547A74">
              <w:rPr>
                <w:rFonts w:ascii="Cambria" w:hAnsi="Cambria"/>
                <w:sz w:val="20"/>
                <w:szCs w:val="20"/>
                <w:lang w:eastAsia="pl-PL"/>
              </w:rPr>
              <w:t xml:space="preserve"> limitu w klauzuli automatycz</w:t>
            </w:r>
            <w:r w:rsidRPr="00547A74">
              <w:rPr>
                <w:rFonts w:ascii="Cambria" w:hAnsi="Cambria"/>
                <w:sz w:val="20"/>
                <w:szCs w:val="20"/>
                <w:lang w:eastAsia="pl-PL"/>
              </w:rPr>
              <w:softHyphen/>
              <w:t>nego pokrycia – 4 punkty</w:t>
            </w:r>
          </w:p>
        </w:tc>
        <w:tc>
          <w:tcPr>
            <w:tcW w:w="611" w:type="pct"/>
            <w:tcBorders>
              <w:top w:val="single" w:sz="6" w:space="0" w:color="000000"/>
            </w:tcBorders>
            <w:shd w:val="clear" w:color="auto" w:fill="auto"/>
          </w:tcPr>
          <w:p w14:paraId="64782DB1" w14:textId="77777777" w:rsidR="003C39F7" w:rsidRPr="000E038A" w:rsidRDefault="003C39F7" w:rsidP="00986006">
            <w:pPr>
              <w:widowControl w:val="0"/>
              <w:tabs>
                <w:tab w:val="left" w:pos="567"/>
              </w:tabs>
              <w:suppressAutoHyphens w:val="0"/>
              <w:snapToGrid w:val="0"/>
              <w:jc w:val="center"/>
              <w:rPr>
                <w:rFonts w:ascii="Cambria" w:hAnsi="Cambria"/>
                <w:sz w:val="20"/>
                <w:szCs w:val="20"/>
                <w:lang w:eastAsia="pl-PL"/>
              </w:rPr>
            </w:pPr>
          </w:p>
        </w:tc>
      </w:tr>
      <w:tr w:rsidR="003C39F7" w:rsidRPr="000E038A" w14:paraId="06C83781" w14:textId="77777777" w:rsidTr="00986006">
        <w:trPr>
          <w:cantSplit/>
          <w:trHeight w:val="340"/>
          <w:jc w:val="center"/>
        </w:trPr>
        <w:tc>
          <w:tcPr>
            <w:tcW w:w="4389" w:type="pct"/>
            <w:shd w:val="clear" w:color="auto" w:fill="auto"/>
            <w:vAlign w:val="center"/>
          </w:tcPr>
          <w:p w14:paraId="02A9C3EC" w14:textId="20347ADE" w:rsidR="003C39F7" w:rsidRPr="00EB318F" w:rsidRDefault="003C39F7" w:rsidP="00986006">
            <w:pPr>
              <w:widowControl w:val="0"/>
              <w:tabs>
                <w:tab w:val="left" w:pos="567"/>
              </w:tabs>
              <w:suppressAutoHyphens w:val="0"/>
              <w:jc w:val="both"/>
              <w:rPr>
                <w:rFonts w:ascii="Cambria" w:hAnsi="Cambria"/>
                <w:sz w:val="20"/>
                <w:szCs w:val="20"/>
                <w:lang w:eastAsia="pl-PL"/>
              </w:rPr>
            </w:pPr>
            <w:r w:rsidRPr="00EB318F">
              <w:rPr>
                <w:rFonts w:ascii="Cambria" w:hAnsi="Cambria"/>
                <w:sz w:val="20"/>
                <w:szCs w:val="20"/>
                <w:lang w:eastAsia="pl-PL"/>
              </w:rPr>
              <w:t xml:space="preserve">Przyjęcie podanej klauzuli </w:t>
            </w:r>
            <w:proofErr w:type="spellStart"/>
            <w:r w:rsidRPr="00EB318F">
              <w:rPr>
                <w:rFonts w:ascii="Cambria" w:hAnsi="Cambria"/>
                <w:sz w:val="20"/>
                <w:szCs w:val="20"/>
                <w:lang w:eastAsia="pl-PL"/>
              </w:rPr>
              <w:t>cyber</w:t>
            </w:r>
            <w:proofErr w:type="spellEnd"/>
            <w:r w:rsidRPr="00EB318F">
              <w:rPr>
                <w:rFonts w:ascii="Cambria" w:hAnsi="Cambria"/>
                <w:sz w:val="20"/>
                <w:szCs w:val="20"/>
                <w:lang w:eastAsia="pl-PL"/>
              </w:rPr>
              <w:t xml:space="preserve"> </w:t>
            </w:r>
            <w:proofErr w:type="spellStart"/>
            <w:r w:rsidRPr="00EB318F">
              <w:rPr>
                <w:rFonts w:ascii="Cambria" w:hAnsi="Cambria"/>
                <w:sz w:val="20"/>
                <w:szCs w:val="20"/>
                <w:lang w:eastAsia="pl-PL"/>
              </w:rPr>
              <w:t>risk</w:t>
            </w:r>
            <w:proofErr w:type="spellEnd"/>
            <w:r w:rsidRPr="00EB318F">
              <w:rPr>
                <w:rFonts w:ascii="Cambria" w:hAnsi="Cambria"/>
                <w:sz w:val="20"/>
                <w:szCs w:val="20"/>
                <w:lang w:eastAsia="pl-PL"/>
              </w:rPr>
              <w:t xml:space="preserve"> – </w:t>
            </w:r>
            <w:r w:rsidR="00297E52">
              <w:rPr>
                <w:rFonts w:ascii="Cambria" w:hAnsi="Cambria"/>
                <w:sz w:val="20"/>
                <w:szCs w:val="20"/>
                <w:lang w:eastAsia="pl-PL"/>
              </w:rPr>
              <w:t>5</w:t>
            </w:r>
            <w:r w:rsidRPr="00EB318F">
              <w:rPr>
                <w:rFonts w:ascii="Cambria" w:hAnsi="Cambria"/>
                <w:sz w:val="20"/>
                <w:szCs w:val="20"/>
                <w:lang w:eastAsia="pl-PL"/>
              </w:rPr>
              <w:t xml:space="preserve"> punktów</w:t>
            </w:r>
          </w:p>
        </w:tc>
        <w:tc>
          <w:tcPr>
            <w:tcW w:w="611" w:type="pct"/>
            <w:shd w:val="clear" w:color="auto" w:fill="auto"/>
          </w:tcPr>
          <w:p w14:paraId="45CDE49D" w14:textId="77777777" w:rsidR="003C39F7" w:rsidRPr="000E038A" w:rsidRDefault="003C39F7" w:rsidP="00986006">
            <w:pPr>
              <w:widowControl w:val="0"/>
              <w:tabs>
                <w:tab w:val="left" w:pos="567"/>
              </w:tabs>
              <w:suppressAutoHyphens w:val="0"/>
              <w:snapToGrid w:val="0"/>
              <w:jc w:val="center"/>
              <w:rPr>
                <w:rFonts w:ascii="Cambria" w:hAnsi="Cambria"/>
                <w:sz w:val="20"/>
                <w:szCs w:val="20"/>
                <w:lang w:eastAsia="pl-PL"/>
              </w:rPr>
            </w:pPr>
          </w:p>
        </w:tc>
      </w:tr>
      <w:tr w:rsidR="003C39F7" w:rsidRPr="000E038A" w14:paraId="27E53782" w14:textId="77777777" w:rsidTr="00986006">
        <w:trPr>
          <w:cantSplit/>
          <w:trHeight w:val="340"/>
          <w:jc w:val="center"/>
        </w:trPr>
        <w:tc>
          <w:tcPr>
            <w:tcW w:w="4389" w:type="pct"/>
            <w:tcBorders>
              <w:bottom w:val="single" w:sz="6" w:space="0" w:color="000000"/>
            </w:tcBorders>
            <w:shd w:val="clear" w:color="auto" w:fill="auto"/>
            <w:vAlign w:val="center"/>
          </w:tcPr>
          <w:p w14:paraId="4A05F986" w14:textId="77777777" w:rsidR="003C39F7" w:rsidRPr="00EB318F" w:rsidRDefault="003C39F7" w:rsidP="00986006">
            <w:pPr>
              <w:widowControl w:val="0"/>
              <w:tabs>
                <w:tab w:val="left" w:pos="567"/>
              </w:tabs>
              <w:suppressAutoHyphens w:val="0"/>
              <w:jc w:val="both"/>
              <w:rPr>
                <w:rFonts w:ascii="Cambria" w:hAnsi="Cambria"/>
                <w:sz w:val="20"/>
                <w:szCs w:val="20"/>
                <w:lang w:eastAsia="pl-PL"/>
              </w:rPr>
            </w:pPr>
            <w:r w:rsidRPr="00EB318F">
              <w:rPr>
                <w:rFonts w:ascii="Cambria" w:hAnsi="Cambria"/>
                <w:sz w:val="20"/>
                <w:szCs w:val="20"/>
                <w:lang w:eastAsia="pl-PL"/>
              </w:rPr>
              <w:t>Zniesienie udziału własnego – 6 punkty</w:t>
            </w:r>
          </w:p>
        </w:tc>
        <w:tc>
          <w:tcPr>
            <w:tcW w:w="611" w:type="pct"/>
            <w:tcBorders>
              <w:bottom w:val="single" w:sz="6" w:space="0" w:color="000000"/>
            </w:tcBorders>
            <w:shd w:val="clear" w:color="auto" w:fill="auto"/>
          </w:tcPr>
          <w:p w14:paraId="62426338" w14:textId="77777777" w:rsidR="003C39F7" w:rsidRPr="000E038A" w:rsidRDefault="003C39F7" w:rsidP="00986006">
            <w:pPr>
              <w:widowControl w:val="0"/>
              <w:tabs>
                <w:tab w:val="left" w:pos="567"/>
              </w:tabs>
              <w:suppressAutoHyphens w:val="0"/>
              <w:snapToGrid w:val="0"/>
              <w:jc w:val="center"/>
              <w:rPr>
                <w:rFonts w:ascii="Cambria" w:hAnsi="Cambria"/>
                <w:sz w:val="20"/>
                <w:szCs w:val="20"/>
                <w:lang w:eastAsia="pl-PL"/>
              </w:rPr>
            </w:pPr>
          </w:p>
        </w:tc>
      </w:tr>
      <w:tr w:rsidR="003C39F7" w:rsidRPr="000E038A" w14:paraId="54A6D463" w14:textId="77777777" w:rsidTr="00986006">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1F8F39BD" w14:textId="77777777" w:rsidR="003C39F7" w:rsidRPr="00EB318F" w:rsidRDefault="003C39F7" w:rsidP="00986006">
            <w:pPr>
              <w:widowControl w:val="0"/>
              <w:tabs>
                <w:tab w:val="left" w:pos="567"/>
              </w:tabs>
              <w:suppressAutoHyphens w:val="0"/>
              <w:snapToGrid w:val="0"/>
              <w:jc w:val="center"/>
              <w:rPr>
                <w:rFonts w:ascii="Cambria" w:hAnsi="Cambria"/>
                <w:b/>
                <w:bCs/>
                <w:sz w:val="20"/>
                <w:szCs w:val="20"/>
                <w:lang w:eastAsia="pl-PL"/>
              </w:rPr>
            </w:pPr>
            <w:r w:rsidRPr="00EB318F">
              <w:rPr>
                <w:rFonts w:ascii="Cambria" w:hAnsi="Cambria"/>
                <w:b/>
                <w:bCs/>
                <w:sz w:val="20"/>
                <w:szCs w:val="20"/>
                <w:lang w:eastAsia="pl-PL"/>
              </w:rPr>
              <w:t>Ubezpieczenie odpowiedzialności cywilnej</w:t>
            </w:r>
          </w:p>
        </w:tc>
      </w:tr>
      <w:tr w:rsidR="003C39F7" w:rsidRPr="000E038A" w14:paraId="78F0CF9D" w14:textId="77777777" w:rsidTr="00986006">
        <w:trPr>
          <w:cantSplit/>
          <w:trHeight w:val="340"/>
          <w:jc w:val="center"/>
        </w:trPr>
        <w:tc>
          <w:tcPr>
            <w:tcW w:w="4389" w:type="pct"/>
            <w:tcBorders>
              <w:top w:val="single" w:sz="6" w:space="0" w:color="000000"/>
            </w:tcBorders>
            <w:shd w:val="clear" w:color="auto" w:fill="auto"/>
            <w:vAlign w:val="center"/>
          </w:tcPr>
          <w:p w14:paraId="1F2EB3CE" w14:textId="5F1BEE48" w:rsidR="003C39F7" w:rsidRPr="00C3266A" w:rsidRDefault="00C3266A" w:rsidP="00986006">
            <w:pPr>
              <w:widowControl w:val="0"/>
              <w:suppressAutoHyphens w:val="0"/>
              <w:jc w:val="both"/>
              <w:rPr>
                <w:rFonts w:ascii="Cambria" w:hAnsi="Cambria"/>
                <w:spacing w:val="-4"/>
                <w:sz w:val="20"/>
                <w:szCs w:val="20"/>
                <w:lang w:eastAsia="pl-PL"/>
              </w:rPr>
            </w:pPr>
            <w:r w:rsidRPr="00C3266A">
              <w:rPr>
                <w:rFonts w:ascii="Cambria" w:hAnsi="Cambria"/>
                <w:spacing w:val="-4"/>
                <w:sz w:val="20"/>
                <w:szCs w:val="20"/>
                <w:lang w:eastAsia="pl-PL"/>
              </w:rPr>
              <w:t xml:space="preserve">Zwiększenie obligatoryjnego </w:t>
            </w:r>
            <w:proofErr w:type="spellStart"/>
            <w:r w:rsidRPr="00C3266A">
              <w:rPr>
                <w:rFonts w:ascii="Cambria" w:hAnsi="Cambria"/>
                <w:spacing w:val="-4"/>
                <w:sz w:val="20"/>
                <w:szCs w:val="20"/>
                <w:lang w:eastAsia="pl-PL"/>
              </w:rPr>
              <w:t>podlimitu</w:t>
            </w:r>
            <w:proofErr w:type="spellEnd"/>
            <w:r w:rsidRPr="00C3266A">
              <w:rPr>
                <w:rFonts w:ascii="Cambria" w:hAnsi="Cambria"/>
                <w:spacing w:val="-4"/>
                <w:sz w:val="20"/>
                <w:szCs w:val="20"/>
                <w:lang w:eastAsia="pl-PL"/>
              </w:rPr>
              <w:t xml:space="preserve"> odpowiedzialności w ubezpieczeniu czystych strat finansowych - z 100 000,00 zł do wysokości sumy gwarancyjnej na jeden i wszystkie wypadki ubezpieczeniowe</w:t>
            </w:r>
            <w:r>
              <w:rPr>
                <w:rFonts w:ascii="Cambria" w:hAnsi="Cambria"/>
                <w:spacing w:val="-4"/>
                <w:sz w:val="20"/>
                <w:szCs w:val="20"/>
                <w:lang w:eastAsia="pl-PL"/>
              </w:rPr>
              <w:t xml:space="preserve"> – </w:t>
            </w:r>
            <w:r w:rsidR="00297E52">
              <w:rPr>
                <w:rFonts w:ascii="Cambria" w:hAnsi="Cambria"/>
                <w:spacing w:val="-4"/>
                <w:sz w:val="20"/>
                <w:szCs w:val="20"/>
                <w:lang w:eastAsia="pl-PL"/>
              </w:rPr>
              <w:t>4</w:t>
            </w:r>
            <w:r>
              <w:rPr>
                <w:rFonts w:ascii="Cambria" w:hAnsi="Cambria"/>
                <w:spacing w:val="-4"/>
                <w:sz w:val="20"/>
                <w:szCs w:val="20"/>
                <w:lang w:eastAsia="pl-PL"/>
              </w:rPr>
              <w:t xml:space="preserve"> punkty</w:t>
            </w:r>
          </w:p>
        </w:tc>
        <w:tc>
          <w:tcPr>
            <w:tcW w:w="611" w:type="pct"/>
            <w:tcBorders>
              <w:top w:val="single" w:sz="6" w:space="0" w:color="000000"/>
            </w:tcBorders>
            <w:shd w:val="clear" w:color="auto" w:fill="auto"/>
          </w:tcPr>
          <w:p w14:paraId="5DB4B782" w14:textId="77777777" w:rsidR="003C39F7" w:rsidRPr="000E038A" w:rsidRDefault="003C39F7" w:rsidP="00986006">
            <w:pPr>
              <w:widowControl w:val="0"/>
              <w:tabs>
                <w:tab w:val="left" w:pos="567"/>
              </w:tabs>
              <w:suppressAutoHyphens w:val="0"/>
              <w:snapToGrid w:val="0"/>
              <w:jc w:val="center"/>
              <w:rPr>
                <w:rFonts w:ascii="Cambria" w:hAnsi="Cambria"/>
                <w:sz w:val="20"/>
                <w:szCs w:val="20"/>
                <w:lang w:eastAsia="pl-PL"/>
              </w:rPr>
            </w:pPr>
          </w:p>
        </w:tc>
      </w:tr>
      <w:tr w:rsidR="003C39F7" w:rsidRPr="000E038A" w14:paraId="0BA7B2B8" w14:textId="77777777" w:rsidTr="00986006">
        <w:trPr>
          <w:cantSplit/>
          <w:trHeight w:val="340"/>
          <w:jc w:val="center"/>
        </w:trPr>
        <w:tc>
          <w:tcPr>
            <w:tcW w:w="4389" w:type="pct"/>
            <w:shd w:val="clear" w:color="auto" w:fill="auto"/>
            <w:vAlign w:val="center"/>
          </w:tcPr>
          <w:p w14:paraId="4959AEA0" w14:textId="54346B13" w:rsidR="003C39F7" w:rsidRPr="00C3266A" w:rsidRDefault="00C3266A" w:rsidP="00986006">
            <w:pPr>
              <w:widowControl w:val="0"/>
              <w:suppressAutoHyphens w:val="0"/>
              <w:jc w:val="both"/>
              <w:rPr>
                <w:rFonts w:ascii="Cambria" w:eastAsia="Calibri" w:hAnsi="Cambria"/>
                <w:spacing w:val="-4"/>
                <w:sz w:val="20"/>
                <w:szCs w:val="20"/>
                <w:lang w:eastAsia="en-US"/>
              </w:rPr>
            </w:pPr>
            <w:r w:rsidRPr="00C3266A">
              <w:rPr>
                <w:rFonts w:ascii="Cambria" w:eastAsia="Calibri" w:hAnsi="Cambria"/>
                <w:spacing w:val="-4"/>
                <w:sz w:val="20"/>
                <w:szCs w:val="20"/>
                <w:lang w:eastAsia="en-US"/>
              </w:rPr>
              <w:t xml:space="preserve">Zwiększenie obligatoryjnego </w:t>
            </w:r>
            <w:proofErr w:type="spellStart"/>
            <w:r w:rsidRPr="00C3266A">
              <w:rPr>
                <w:rFonts w:ascii="Cambria" w:eastAsia="Calibri" w:hAnsi="Cambria"/>
                <w:spacing w:val="-4"/>
                <w:sz w:val="20"/>
                <w:szCs w:val="20"/>
                <w:lang w:eastAsia="en-US"/>
              </w:rPr>
              <w:t>podlimitu</w:t>
            </w:r>
            <w:proofErr w:type="spellEnd"/>
            <w:r w:rsidRPr="00C3266A">
              <w:rPr>
                <w:rFonts w:ascii="Cambria" w:eastAsia="Calibri" w:hAnsi="Cambria"/>
                <w:spacing w:val="-4"/>
                <w:sz w:val="20"/>
                <w:szCs w:val="20"/>
                <w:lang w:eastAsia="en-US"/>
              </w:rPr>
              <w:t xml:space="preserve"> odpowiedzialności w ubezpieczeniu czystych strat finansowych w związku z wykonywaniem czynności (lub ich zaniechaniem) z zakresu administracji publicznej) - z 100 000,00 zł do wysokości sumy gwarancyjnej na jeden i wszystkie wypadki ubezpieczeniowe</w:t>
            </w:r>
            <w:r>
              <w:rPr>
                <w:rFonts w:ascii="Cambria" w:eastAsia="Calibri" w:hAnsi="Cambria"/>
                <w:spacing w:val="-4"/>
                <w:sz w:val="20"/>
                <w:szCs w:val="20"/>
                <w:lang w:eastAsia="en-US"/>
              </w:rPr>
              <w:t xml:space="preserve"> – </w:t>
            </w:r>
            <w:r w:rsidR="00297E52">
              <w:rPr>
                <w:rFonts w:ascii="Cambria" w:eastAsia="Calibri" w:hAnsi="Cambria"/>
                <w:spacing w:val="-4"/>
                <w:sz w:val="20"/>
                <w:szCs w:val="20"/>
                <w:lang w:eastAsia="en-US"/>
              </w:rPr>
              <w:t>4</w:t>
            </w:r>
            <w:r>
              <w:rPr>
                <w:rFonts w:ascii="Cambria" w:eastAsia="Calibri" w:hAnsi="Cambria"/>
                <w:spacing w:val="-4"/>
                <w:sz w:val="20"/>
                <w:szCs w:val="20"/>
                <w:lang w:eastAsia="en-US"/>
              </w:rPr>
              <w:t xml:space="preserve"> punkty</w:t>
            </w:r>
          </w:p>
        </w:tc>
        <w:tc>
          <w:tcPr>
            <w:tcW w:w="611" w:type="pct"/>
            <w:shd w:val="clear" w:color="auto" w:fill="auto"/>
          </w:tcPr>
          <w:p w14:paraId="108CFBE1" w14:textId="77777777" w:rsidR="003C39F7" w:rsidRPr="000E038A" w:rsidRDefault="003C39F7" w:rsidP="00986006">
            <w:pPr>
              <w:widowControl w:val="0"/>
              <w:tabs>
                <w:tab w:val="left" w:pos="567"/>
              </w:tabs>
              <w:suppressAutoHyphens w:val="0"/>
              <w:snapToGrid w:val="0"/>
              <w:jc w:val="center"/>
              <w:rPr>
                <w:rFonts w:ascii="Cambria" w:hAnsi="Cambria"/>
                <w:sz w:val="20"/>
                <w:szCs w:val="20"/>
                <w:lang w:eastAsia="pl-PL"/>
              </w:rPr>
            </w:pPr>
          </w:p>
        </w:tc>
      </w:tr>
      <w:tr w:rsidR="00C3266A" w:rsidRPr="000E038A" w14:paraId="4D88E240" w14:textId="77777777" w:rsidTr="00986006">
        <w:trPr>
          <w:cantSplit/>
          <w:trHeight w:val="340"/>
          <w:jc w:val="center"/>
        </w:trPr>
        <w:tc>
          <w:tcPr>
            <w:tcW w:w="4389" w:type="pct"/>
            <w:shd w:val="clear" w:color="auto" w:fill="auto"/>
            <w:vAlign w:val="center"/>
          </w:tcPr>
          <w:p w14:paraId="340CFA9E" w14:textId="002EFDEB" w:rsidR="00C3266A" w:rsidRPr="00C3266A" w:rsidRDefault="00C3266A" w:rsidP="00C3266A">
            <w:pPr>
              <w:widowControl w:val="0"/>
              <w:suppressAutoHyphens w:val="0"/>
              <w:jc w:val="both"/>
              <w:rPr>
                <w:rFonts w:ascii="Cambria" w:eastAsia="Calibri" w:hAnsi="Cambria"/>
                <w:spacing w:val="-4"/>
                <w:sz w:val="20"/>
                <w:szCs w:val="20"/>
                <w:lang w:eastAsia="en-US"/>
              </w:rPr>
            </w:pPr>
            <w:r w:rsidRPr="00C3266A">
              <w:rPr>
                <w:rFonts w:ascii="Cambria" w:eastAsia="Calibri" w:hAnsi="Cambria"/>
                <w:spacing w:val="-4"/>
                <w:sz w:val="20"/>
                <w:szCs w:val="20"/>
                <w:lang w:eastAsia="en-US"/>
              </w:rPr>
              <w:t xml:space="preserve">Zwiększenie obligatoryjnego limitu odpowiedzialności dla klauzuli reprezentantów </w:t>
            </w:r>
          </w:p>
          <w:p w14:paraId="18A29DB0" w14:textId="6887222B" w:rsidR="00C3266A" w:rsidRPr="00C3266A" w:rsidRDefault="00C3266A" w:rsidP="00C3266A">
            <w:pPr>
              <w:widowControl w:val="0"/>
              <w:suppressAutoHyphens w:val="0"/>
              <w:jc w:val="both"/>
              <w:rPr>
                <w:rFonts w:ascii="Cambria" w:eastAsia="Calibri" w:hAnsi="Cambria"/>
                <w:spacing w:val="-4"/>
                <w:sz w:val="20"/>
                <w:szCs w:val="20"/>
                <w:lang w:eastAsia="en-US"/>
              </w:rPr>
            </w:pPr>
            <w:r w:rsidRPr="00C3266A">
              <w:rPr>
                <w:rFonts w:ascii="Cambria" w:eastAsia="Calibri" w:hAnsi="Cambria"/>
                <w:spacing w:val="-4"/>
                <w:sz w:val="20"/>
                <w:szCs w:val="20"/>
                <w:lang w:eastAsia="en-US"/>
              </w:rPr>
              <w:t>w ubezpieczeniu OC z 100 000,00 zł do wysokości sumy gwarancyjnej na jeden i wszystkie wypadki ubezpieczeniowe</w:t>
            </w:r>
            <w:r>
              <w:rPr>
                <w:rFonts w:ascii="Cambria" w:eastAsia="Calibri" w:hAnsi="Cambria"/>
                <w:spacing w:val="-4"/>
                <w:sz w:val="20"/>
                <w:szCs w:val="20"/>
                <w:lang w:eastAsia="en-US"/>
              </w:rPr>
              <w:t xml:space="preserve"> – </w:t>
            </w:r>
            <w:r w:rsidR="00297E52">
              <w:rPr>
                <w:rFonts w:ascii="Cambria" w:eastAsia="Calibri" w:hAnsi="Cambria"/>
                <w:spacing w:val="-4"/>
                <w:sz w:val="20"/>
                <w:szCs w:val="20"/>
                <w:lang w:eastAsia="en-US"/>
              </w:rPr>
              <w:t>4</w:t>
            </w:r>
            <w:r>
              <w:rPr>
                <w:rFonts w:ascii="Cambria" w:eastAsia="Calibri" w:hAnsi="Cambria"/>
                <w:spacing w:val="-4"/>
                <w:sz w:val="20"/>
                <w:szCs w:val="20"/>
                <w:lang w:eastAsia="en-US"/>
              </w:rPr>
              <w:t xml:space="preserve"> punkty</w:t>
            </w:r>
          </w:p>
        </w:tc>
        <w:tc>
          <w:tcPr>
            <w:tcW w:w="611" w:type="pct"/>
            <w:shd w:val="clear" w:color="auto" w:fill="auto"/>
          </w:tcPr>
          <w:p w14:paraId="31881B37" w14:textId="77777777" w:rsidR="00C3266A" w:rsidRPr="000E038A" w:rsidRDefault="00C3266A" w:rsidP="00986006">
            <w:pPr>
              <w:widowControl w:val="0"/>
              <w:tabs>
                <w:tab w:val="left" w:pos="567"/>
              </w:tabs>
              <w:suppressAutoHyphens w:val="0"/>
              <w:snapToGrid w:val="0"/>
              <w:jc w:val="center"/>
              <w:rPr>
                <w:rFonts w:ascii="Cambria" w:hAnsi="Cambria"/>
                <w:sz w:val="20"/>
                <w:szCs w:val="20"/>
                <w:lang w:eastAsia="pl-PL"/>
              </w:rPr>
            </w:pPr>
          </w:p>
        </w:tc>
      </w:tr>
      <w:tr w:rsidR="003C39F7" w:rsidRPr="000E038A" w14:paraId="66BDA8FA" w14:textId="77777777" w:rsidTr="00986006">
        <w:trPr>
          <w:cantSplit/>
          <w:trHeight w:val="340"/>
          <w:jc w:val="center"/>
        </w:trPr>
        <w:tc>
          <w:tcPr>
            <w:tcW w:w="4389" w:type="pct"/>
            <w:shd w:val="clear" w:color="auto" w:fill="auto"/>
            <w:vAlign w:val="center"/>
          </w:tcPr>
          <w:p w14:paraId="3B7FF75D" w14:textId="44D0E9F5" w:rsidR="003C39F7" w:rsidRPr="00C3266A" w:rsidRDefault="003C39F7" w:rsidP="00986006">
            <w:pPr>
              <w:widowControl w:val="0"/>
              <w:suppressAutoHyphens w:val="0"/>
              <w:jc w:val="both"/>
              <w:rPr>
                <w:rFonts w:ascii="Cambria" w:hAnsi="Cambria"/>
                <w:spacing w:val="-4"/>
                <w:sz w:val="20"/>
                <w:szCs w:val="20"/>
                <w:lang w:eastAsia="pl-PL"/>
              </w:rPr>
            </w:pPr>
            <w:r w:rsidRPr="00C3266A">
              <w:rPr>
                <w:rFonts w:ascii="Cambria" w:hAnsi="Cambria"/>
                <w:spacing w:val="-4"/>
                <w:sz w:val="20"/>
                <w:szCs w:val="20"/>
                <w:lang w:eastAsia="pl-PL"/>
              </w:rPr>
              <w:t xml:space="preserve">Objęcie ochroną ubezpieczeniową w zakresie klauzuli reprezentantów w ubezpieczeniu OC </w:t>
            </w:r>
            <w:r w:rsidRPr="00C3266A">
              <w:rPr>
                <w:rFonts w:ascii="Cambria" w:hAnsi="Cambria"/>
                <w:spacing w:val="-4"/>
                <w:sz w:val="20"/>
                <w:szCs w:val="20"/>
                <w:lang w:eastAsia="pl-PL"/>
              </w:rPr>
              <w:br/>
              <w:t xml:space="preserve">do limitu w wysokości 100 000,00 zł na jeden i wszystkie wypadki ubezpieczeniowe – również reprezentantów ubezpieczającego/ubezpieczonego – </w:t>
            </w:r>
            <w:r w:rsidR="00C3266A">
              <w:rPr>
                <w:rFonts w:ascii="Cambria" w:hAnsi="Cambria"/>
                <w:spacing w:val="-4"/>
                <w:sz w:val="20"/>
                <w:szCs w:val="20"/>
                <w:lang w:eastAsia="pl-PL"/>
              </w:rPr>
              <w:t>3</w:t>
            </w:r>
            <w:r w:rsidRPr="00C3266A">
              <w:rPr>
                <w:rFonts w:ascii="Cambria" w:hAnsi="Cambria"/>
                <w:spacing w:val="-4"/>
                <w:sz w:val="20"/>
                <w:szCs w:val="20"/>
                <w:lang w:eastAsia="pl-PL"/>
              </w:rPr>
              <w:t xml:space="preserve"> punkty</w:t>
            </w:r>
          </w:p>
        </w:tc>
        <w:tc>
          <w:tcPr>
            <w:tcW w:w="611" w:type="pct"/>
            <w:shd w:val="clear" w:color="auto" w:fill="auto"/>
          </w:tcPr>
          <w:p w14:paraId="37417F4E" w14:textId="77777777" w:rsidR="003C39F7" w:rsidRPr="000E038A" w:rsidRDefault="003C39F7" w:rsidP="00986006">
            <w:pPr>
              <w:widowControl w:val="0"/>
              <w:tabs>
                <w:tab w:val="left" w:pos="567"/>
              </w:tabs>
              <w:suppressAutoHyphens w:val="0"/>
              <w:snapToGrid w:val="0"/>
              <w:jc w:val="center"/>
              <w:rPr>
                <w:rFonts w:ascii="Cambria" w:hAnsi="Cambria"/>
                <w:sz w:val="20"/>
                <w:szCs w:val="20"/>
                <w:lang w:eastAsia="pl-PL"/>
              </w:rPr>
            </w:pPr>
          </w:p>
        </w:tc>
      </w:tr>
      <w:tr w:rsidR="003C39F7" w:rsidRPr="000E038A" w14:paraId="38E478FE" w14:textId="77777777" w:rsidTr="00986006">
        <w:trPr>
          <w:cantSplit/>
          <w:trHeight w:val="340"/>
          <w:jc w:val="center"/>
        </w:trPr>
        <w:tc>
          <w:tcPr>
            <w:tcW w:w="4389" w:type="pct"/>
            <w:shd w:val="clear" w:color="auto" w:fill="auto"/>
            <w:vAlign w:val="center"/>
          </w:tcPr>
          <w:p w14:paraId="52CCAEC6" w14:textId="4DB113F4" w:rsidR="003C39F7" w:rsidRPr="00EB318F" w:rsidRDefault="003C39F7" w:rsidP="00986006">
            <w:pPr>
              <w:widowControl w:val="0"/>
              <w:suppressAutoHyphens w:val="0"/>
              <w:jc w:val="both"/>
              <w:rPr>
                <w:rFonts w:ascii="Cambria" w:hAnsi="Cambria"/>
                <w:spacing w:val="-4"/>
                <w:sz w:val="20"/>
                <w:szCs w:val="20"/>
                <w:lang w:eastAsia="pl-PL"/>
              </w:rPr>
            </w:pPr>
            <w:r w:rsidRPr="00EB318F">
              <w:rPr>
                <w:rFonts w:ascii="Cambria" w:hAnsi="Cambria"/>
                <w:spacing w:val="-4"/>
                <w:sz w:val="20"/>
                <w:szCs w:val="20"/>
                <w:lang w:eastAsia="pl-PL"/>
              </w:rPr>
              <w:t xml:space="preserve">Zniesienie franszyzy integralnej </w:t>
            </w:r>
            <w:r w:rsidR="00C3266A">
              <w:rPr>
                <w:rFonts w:ascii="Cambria" w:hAnsi="Cambria"/>
                <w:spacing w:val="-4"/>
                <w:sz w:val="20"/>
                <w:szCs w:val="20"/>
                <w:lang w:eastAsia="pl-PL"/>
              </w:rPr>
              <w:t xml:space="preserve">i redukcyjnej </w:t>
            </w:r>
            <w:r w:rsidRPr="00EB318F">
              <w:rPr>
                <w:rFonts w:ascii="Cambria" w:hAnsi="Cambria"/>
                <w:spacing w:val="-4"/>
                <w:sz w:val="20"/>
                <w:szCs w:val="20"/>
                <w:lang w:eastAsia="pl-PL"/>
              </w:rPr>
              <w:t xml:space="preserve">w szkodach rzeczowych – </w:t>
            </w:r>
            <w:r w:rsidR="00C3266A">
              <w:rPr>
                <w:rFonts w:ascii="Cambria" w:hAnsi="Cambria"/>
                <w:spacing w:val="-4"/>
                <w:sz w:val="20"/>
                <w:szCs w:val="20"/>
                <w:lang w:eastAsia="pl-PL"/>
              </w:rPr>
              <w:t>6</w:t>
            </w:r>
            <w:r w:rsidRPr="00EB318F">
              <w:rPr>
                <w:rFonts w:ascii="Cambria" w:hAnsi="Cambria"/>
                <w:spacing w:val="-4"/>
                <w:sz w:val="20"/>
                <w:szCs w:val="20"/>
                <w:lang w:eastAsia="pl-PL"/>
              </w:rPr>
              <w:t xml:space="preserve"> punkty</w:t>
            </w:r>
          </w:p>
        </w:tc>
        <w:tc>
          <w:tcPr>
            <w:tcW w:w="611" w:type="pct"/>
            <w:shd w:val="clear" w:color="auto" w:fill="auto"/>
          </w:tcPr>
          <w:p w14:paraId="1159B0E8" w14:textId="77777777" w:rsidR="003C39F7" w:rsidRPr="000E038A" w:rsidRDefault="003C39F7" w:rsidP="00986006">
            <w:pPr>
              <w:widowControl w:val="0"/>
              <w:tabs>
                <w:tab w:val="left" w:pos="567"/>
              </w:tabs>
              <w:suppressAutoHyphens w:val="0"/>
              <w:snapToGrid w:val="0"/>
              <w:jc w:val="center"/>
              <w:rPr>
                <w:rFonts w:ascii="Cambria" w:hAnsi="Cambria"/>
                <w:sz w:val="20"/>
                <w:szCs w:val="20"/>
                <w:lang w:eastAsia="pl-PL"/>
              </w:rPr>
            </w:pPr>
          </w:p>
        </w:tc>
      </w:tr>
      <w:tr w:rsidR="003C39F7" w:rsidRPr="000E038A" w14:paraId="68C5610B" w14:textId="77777777" w:rsidTr="00986006">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30027168" w14:textId="77777777" w:rsidR="003C39F7" w:rsidRPr="00EB318F" w:rsidRDefault="003C39F7" w:rsidP="00986006">
            <w:pPr>
              <w:widowControl w:val="0"/>
              <w:tabs>
                <w:tab w:val="left" w:pos="567"/>
              </w:tabs>
              <w:suppressAutoHyphens w:val="0"/>
              <w:snapToGrid w:val="0"/>
              <w:jc w:val="center"/>
              <w:rPr>
                <w:rFonts w:ascii="Cambria" w:hAnsi="Cambria"/>
                <w:b/>
                <w:bCs/>
                <w:sz w:val="20"/>
                <w:szCs w:val="20"/>
                <w:lang w:eastAsia="pl-PL"/>
              </w:rPr>
            </w:pPr>
            <w:r w:rsidRPr="00EB318F">
              <w:rPr>
                <w:rFonts w:ascii="Cambria" w:hAnsi="Cambria"/>
                <w:b/>
                <w:bCs/>
                <w:sz w:val="20"/>
                <w:szCs w:val="20"/>
                <w:lang w:eastAsia="pl-PL"/>
              </w:rPr>
              <w:t>Pozostałe klauzule dodatkowe</w:t>
            </w:r>
          </w:p>
        </w:tc>
      </w:tr>
      <w:tr w:rsidR="003C39F7" w:rsidRPr="000E038A" w14:paraId="18BE982A" w14:textId="77777777" w:rsidTr="00986006">
        <w:trPr>
          <w:cantSplit/>
          <w:trHeight w:val="340"/>
          <w:jc w:val="center"/>
        </w:trPr>
        <w:tc>
          <w:tcPr>
            <w:tcW w:w="4389" w:type="pct"/>
            <w:tcBorders>
              <w:top w:val="single" w:sz="6" w:space="0" w:color="000000"/>
            </w:tcBorders>
            <w:shd w:val="clear" w:color="auto" w:fill="auto"/>
            <w:vAlign w:val="center"/>
          </w:tcPr>
          <w:p w14:paraId="7728E106" w14:textId="77777777" w:rsidR="003C39F7" w:rsidRPr="00EB318F" w:rsidRDefault="003C39F7" w:rsidP="00986006">
            <w:pPr>
              <w:widowControl w:val="0"/>
              <w:suppressAutoHyphens w:val="0"/>
              <w:jc w:val="both"/>
              <w:rPr>
                <w:rFonts w:ascii="Cambria" w:hAnsi="Cambria"/>
                <w:sz w:val="20"/>
                <w:szCs w:val="20"/>
                <w:lang w:eastAsia="pl-PL"/>
              </w:rPr>
            </w:pPr>
            <w:r w:rsidRPr="00EB318F">
              <w:rPr>
                <w:rFonts w:ascii="Cambria" w:hAnsi="Cambria"/>
                <w:sz w:val="20"/>
                <w:szCs w:val="20"/>
                <w:lang w:eastAsia="pl-PL"/>
              </w:rPr>
              <w:t>Przyjęcie podanej klauzuli funduszu prewencyjnego – 3 punkty</w:t>
            </w:r>
          </w:p>
        </w:tc>
        <w:tc>
          <w:tcPr>
            <w:tcW w:w="611" w:type="pct"/>
            <w:tcBorders>
              <w:top w:val="single" w:sz="6" w:space="0" w:color="000000"/>
            </w:tcBorders>
            <w:shd w:val="clear" w:color="auto" w:fill="auto"/>
          </w:tcPr>
          <w:p w14:paraId="764D90F2" w14:textId="77777777" w:rsidR="003C39F7" w:rsidRPr="000E038A" w:rsidRDefault="003C39F7" w:rsidP="00986006">
            <w:pPr>
              <w:widowControl w:val="0"/>
              <w:tabs>
                <w:tab w:val="left" w:pos="567"/>
              </w:tabs>
              <w:suppressAutoHyphens w:val="0"/>
              <w:snapToGrid w:val="0"/>
              <w:jc w:val="center"/>
              <w:rPr>
                <w:rFonts w:ascii="Cambria" w:hAnsi="Cambria"/>
                <w:sz w:val="20"/>
                <w:szCs w:val="20"/>
                <w:lang w:eastAsia="pl-PL"/>
              </w:rPr>
            </w:pPr>
          </w:p>
        </w:tc>
      </w:tr>
      <w:tr w:rsidR="003C39F7" w:rsidRPr="000E038A" w14:paraId="52B6E506" w14:textId="77777777" w:rsidTr="00986006">
        <w:trPr>
          <w:cantSplit/>
          <w:trHeight w:val="340"/>
          <w:jc w:val="center"/>
        </w:trPr>
        <w:tc>
          <w:tcPr>
            <w:tcW w:w="4389" w:type="pct"/>
            <w:shd w:val="clear" w:color="auto" w:fill="auto"/>
            <w:vAlign w:val="center"/>
          </w:tcPr>
          <w:p w14:paraId="62E04DA9" w14:textId="067003C3" w:rsidR="003C39F7" w:rsidRPr="00EB318F" w:rsidRDefault="003C39F7" w:rsidP="00986006">
            <w:pPr>
              <w:widowControl w:val="0"/>
              <w:suppressAutoHyphens w:val="0"/>
              <w:jc w:val="both"/>
              <w:rPr>
                <w:rFonts w:ascii="Cambria" w:hAnsi="Cambria"/>
                <w:spacing w:val="-2"/>
                <w:sz w:val="20"/>
                <w:szCs w:val="20"/>
                <w:lang w:eastAsia="pl-PL"/>
              </w:rPr>
            </w:pPr>
            <w:r w:rsidRPr="00EB318F">
              <w:rPr>
                <w:rFonts w:ascii="Cambria" w:hAnsi="Cambria"/>
                <w:spacing w:val="-2"/>
                <w:sz w:val="20"/>
                <w:szCs w:val="20"/>
                <w:lang w:eastAsia="pl-PL"/>
              </w:rPr>
              <w:t xml:space="preserve">Zwiększenie limitu w ryzyku katastrofy budowlanej do kwoty </w:t>
            </w:r>
            <w:r w:rsidR="00297E52">
              <w:rPr>
                <w:rFonts w:ascii="Cambria" w:hAnsi="Cambria"/>
                <w:spacing w:val="-2"/>
                <w:sz w:val="20"/>
                <w:szCs w:val="20"/>
                <w:lang w:eastAsia="pl-PL"/>
              </w:rPr>
              <w:t>2</w:t>
            </w:r>
            <w:r w:rsidR="006A049E">
              <w:rPr>
                <w:rFonts w:ascii="Cambria" w:hAnsi="Cambria"/>
                <w:spacing w:val="-2"/>
                <w:sz w:val="20"/>
                <w:szCs w:val="20"/>
                <w:lang w:eastAsia="pl-PL"/>
              </w:rPr>
              <w:t>0</w:t>
            </w:r>
            <w:r w:rsidRPr="00EB318F">
              <w:rPr>
                <w:rFonts w:ascii="Cambria" w:hAnsi="Cambria"/>
                <w:spacing w:val="-2"/>
                <w:sz w:val="20"/>
                <w:szCs w:val="20"/>
                <w:lang w:eastAsia="pl-PL"/>
              </w:rPr>
              <w:t xml:space="preserve"> 000 000,00 zł (limit wspólny w ubezpieczeniu mienia i sprzętu elektronicznego od wszystkich </w:t>
            </w:r>
            <w:proofErr w:type="spellStart"/>
            <w:r w:rsidRPr="00EB318F">
              <w:rPr>
                <w:rFonts w:ascii="Cambria" w:hAnsi="Cambria"/>
                <w:spacing w:val="-2"/>
                <w:sz w:val="20"/>
                <w:szCs w:val="20"/>
                <w:lang w:eastAsia="pl-PL"/>
              </w:rPr>
              <w:t>ryzyk</w:t>
            </w:r>
            <w:proofErr w:type="spellEnd"/>
            <w:r w:rsidRPr="00EB318F">
              <w:rPr>
                <w:rFonts w:ascii="Cambria" w:hAnsi="Cambria"/>
                <w:spacing w:val="-2"/>
                <w:sz w:val="20"/>
                <w:szCs w:val="20"/>
                <w:lang w:eastAsia="pl-PL"/>
              </w:rPr>
              <w:t>) – 6 punktów</w:t>
            </w:r>
          </w:p>
        </w:tc>
        <w:tc>
          <w:tcPr>
            <w:tcW w:w="611" w:type="pct"/>
            <w:shd w:val="clear" w:color="auto" w:fill="auto"/>
          </w:tcPr>
          <w:p w14:paraId="52103465" w14:textId="77777777" w:rsidR="003C39F7" w:rsidRPr="000E038A" w:rsidRDefault="003C39F7" w:rsidP="00986006">
            <w:pPr>
              <w:widowControl w:val="0"/>
              <w:tabs>
                <w:tab w:val="left" w:pos="567"/>
              </w:tabs>
              <w:suppressAutoHyphens w:val="0"/>
              <w:snapToGrid w:val="0"/>
              <w:jc w:val="center"/>
              <w:rPr>
                <w:rFonts w:ascii="Cambria" w:hAnsi="Cambria"/>
                <w:sz w:val="20"/>
                <w:szCs w:val="20"/>
                <w:lang w:eastAsia="pl-PL"/>
              </w:rPr>
            </w:pPr>
          </w:p>
        </w:tc>
      </w:tr>
      <w:tr w:rsidR="003C39F7" w:rsidRPr="000E038A" w14:paraId="0924AA6D" w14:textId="77777777" w:rsidTr="00986006">
        <w:trPr>
          <w:cantSplit/>
          <w:trHeight w:val="340"/>
          <w:jc w:val="center"/>
        </w:trPr>
        <w:tc>
          <w:tcPr>
            <w:tcW w:w="4389" w:type="pct"/>
            <w:shd w:val="clear" w:color="auto" w:fill="auto"/>
            <w:vAlign w:val="center"/>
          </w:tcPr>
          <w:p w14:paraId="4D7D0B51" w14:textId="77777777" w:rsidR="003C39F7" w:rsidRPr="00EB318F" w:rsidRDefault="003C39F7" w:rsidP="00986006">
            <w:pPr>
              <w:widowControl w:val="0"/>
              <w:suppressAutoHyphens w:val="0"/>
              <w:jc w:val="both"/>
              <w:rPr>
                <w:rFonts w:ascii="Cambria" w:hAnsi="Cambria"/>
                <w:sz w:val="20"/>
                <w:szCs w:val="20"/>
                <w:lang w:eastAsia="pl-PL"/>
              </w:rPr>
            </w:pPr>
            <w:r w:rsidRPr="00EB318F">
              <w:rPr>
                <w:rFonts w:ascii="Cambria" w:hAnsi="Cambria"/>
                <w:sz w:val="20"/>
                <w:szCs w:val="20"/>
                <w:lang w:eastAsia="pl-PL"/>
              </w:rPr>
              <w:t xml:space="preserve">Przyjęcie podanej klauzuli automatycznego pokrycia konsumpcji sumy ubezpieczenia </w:t>
            </w:r>
            <w:r w:rsidRPr="00EB318F">
              <w:rPr>
                <w:rFonts w:ascii="Cambria" w:hAnsi="Cambria"/>
                <w:sz w:val="20"/>
                <w:szCs w:val="20"/>
                <w:lang w:eastAsia="pl-PL"/>
              </w:rPr>
              <w:br/>
              <w:t>w ubezpie</w:t>
            </w:r>
            <w:r w:rsidRPr="00EB318F">
              <w:rPr>
                <w:rFonts w:ascii="Cambria" w:hAnsi="Cambria"/>
                <w:sz w:val="20"/>
                <w:szCs w:val="20"/>
                <w:lang w:eastAsia="pl-PL"/>
              </w:rPr>
              <w:softHyphen/>
              <w:t>czeniu mienia systemem pierwszego ryzyka – 3 punkty</w:t>
            </w:r>
          </w:p>
        </w:tc>
        <w:tc>
          <w:tcPr>
            <w:tcW w:w="611" w:type="pct"/>
            <w:shd w:val="clear" w:color="auto" w:fill="auto"/>
          </w:tcPr>
          <w:p w14:paraId="51281118" w14:textId="77777777" w:rsidR="003C39F7" w:rsidRPr="000E038A" w:rsidRDefault="003C39F7" w:rsidP="00986006">
            <w:pPr>
              <w:widowControl w:val="0"/>
              <w:tabs>
                <w:tab w:val="left" w:pos="567"/>
              </w:tabs>
              <w:suppressAutoHyphens w:val="0"/>
              <w:snapToGrid w:val="0"/>
              <w:jc w:val="center"/>
              <w:rPr>
                <w:rFonts w:ascii="Cambria" w:hAnsi="Cambria"/>
                <w:sz w:val="20"/>
                <w:szCs w:val="20"/>
                <w:lang w:eastAsia="pl-PL"/>
              </w:rPr>
            </w:pPr>
          </w:p>
        </w:tc>
      </w:tr>
      <w:tr w:rsidR="003C39F7" w:rsidRPr="000E038A" w14:paraId="35A27ECC" w14:textId="77777777" w:rsidTr="00986006">
        <w:trPr>
          <w:cantSplit/>
          <w:trHeight w:val="340"/>
          <w:jc w:val="center"/>
        </w:trPr>
        <w:tc>
          <w:tcPr>
            <w:tcW w:w="4389" w:type="pct"/>
            <w:shd w:val="clear" w:color="auto" w:fill="auto"/>
            <w:vAlign w:val="center"/>
          </w:tcPr>
          <w:p w14:paraId="5EAACFDE" w14:textId="77777777" w:rsidR="003C39F7" w:rsidRPr="00EB318F" w:rsidRDefault="003C39F7" w:rsidP="00986006">
            <w:pPr>
              <w:widowControl w:val="0"/>
              <w:suppressAutoHyphens w:val="0"/>
              <w:jc w:val="both"/>
              <w:rPr>
                <w:rFonts w:ascii="Cambria" w:hAnsi="Cambria"/>
                <w:sz w:val="20"/>
                <w:szCs w:val="20"/>
                <w:lang w:eastAsia="pl-PL"/>
              </w:rPr>
            </w:pPr>
            <w:r w:rsidRPr="00EB318F">
              <w:rPr>
                <w:rFonts w:ascii="Cambria" w:hAnsi="Cambria"/>
                <w:sz w:val="20"/>
                <w:szCs w:val="20"/>
                <w:lang w:eastAsia="pl-PL"/>
              </w:rPr>
              <w:t>Przyjęcie podanej klauzuli uznania okoliczności – 3 punkty</w:t>
            </w:r>
          </w:p>
        </w:tc>
        <w:tc>
          <w:tcPr>
            <w:tcW w:w="611" w:type="pct"/>
            <w:shd w:val="clear" w:color="auto" w:fill="auto"/>
          </w:tcPr>
          <w:p w14:paraId="59F5614C" w14:textId="77777777" w:rsidR="003C39F7" w:rsidRPr="000E038A" w:rsidRDefault="003C39F7" w:rsidP="00986006">
            <w:pPr>
              <w:widowControl w:val="0"/>
              <w:tabs>
                <w:tab w:val="left" w:pos="567"/>
              </w:tabs>
              <w:suppressAutoHyphens w:val="0"/>
              <w:snapToGrid w:val="0"/>
              <w:jc w:val="center"/>
              <w:rPr>
                <w:rFonts w:ascii="Cambria" w:hAnsi="Cambria"/>
                <w:sz w:val="20"/>
                <w:szCs w:val="20"/>
                <w:lang w:eastAsia="pl-PL"/>
              </w:rPr>
            </w:pPr>
          </w:p>
        </w:tc>
      </w:tr>
      <w:tr w:rsidR="00D93183" w:rsidRPr="000E038A" w14:paraId="78201874" w14:textId="77777777" w:rsidTr="00986006">
        <w:trPr>
          <w:cantSplit/>
          <w:trHeight w:val="340"/>
          <w:jc w:val="center"/>
        </w:trPr>
        <w:tc>
          <w:tcPr>
            <w:tcW w:w="4389" w:type="pct"/>
            <w:shd w:val="clear" w:color="auto" w:fill="auto"/>
            <w:vAlign w:val="center"/>
          </w:tcPr>
          <w:p w14:paraId="2583A381" w14:textId="7D82534B" w:rsidR="00D93183" w:rsidRPr="00EB318F" w:rsidRDefault="00D93183" w:rsidP="00986006">
            <w:pPr>
              <w:widowControl w:val="0"/>
              <w:suppressAutoHyphens w:val="0"/>
              <w:jc w:val="both"/>
              <w:rPr>
                <w:rFonts w:ascii="Cambria" w:hAnsi="Cambria"/>
                <w:sz w:val="20"/>
                <w:szCs w:val="20"/>
                <w:lang w:eastAsia="pl-PL"/>
              </w:rPr>
            </w:pPr>
            <w:r w:rsidRPr="00D93183">
              <w:rPr>
                <w:rFonts w:ascii="Cambria" w:hAnsi="Cambria"/>
                <w:sz w:val="20"/>
                <w:szCs w:val="20"/>
                <w:lang w:eastAsia="pl-PL"/>
              </w:rPr>
              <w:t>Przyjęcie podanej klauzuli szkód powstałych wskutek powolnego oddziaływania – 4 punkty</w:t>
            </w:r>
          </w:p>
        </w:tc>
        <w:tc>
          <w:tcPr>
            <w:tcW w:w="611" w:type="pct"/>
            <w:shd w:val="clear" w:color="auto" w:fill="auto"/>
          </w:tcPr>
          <w:p w14:paraId="462442B6" w14:textId="77777777" w:rsidR="00D93183" w:rsidRPr="000E038A" w:rsidRDefault="00D93183" w:rsidP="00986006">
            <w:pPr>
              <w:widowControl w:val="0"/>
              <w:tabs>
                <w:tab w:val="left" w:pos="567"/>
              </w:tabs>
              <w:suppressAutoHyphens w:val="0"/>
              <w:snapToGrid w:val="0"/>
              <w:jc w:val="center"/>
              <w:rPr>
                <w:rFonts w:ascii="Cambria" w:hAnsi="Cambria"/>
                <w:sz w:val="20"/>
                <w:szCs w:val="20"/>
                <w:lang w:eastAsia="pl-PL"/>
              </w:rPr>
            </w:pPr>
          </w:p>
        </w:tc>
      </w:tr>
      <w:tr w:rsidR="003C39F7" w:rsidRPr="000E038A" w14:paraId="6216A39B" w14:textId="77777777" w:rsidTr="00986006">
        <w:trPr>
          <w:cantSplit/>
          <w:trHeight w:val="340"/>
          <w:jc w:val="center"/>
        </w:trPr>
        <w:tc>
          <w:tcPr>
            <w:tcW w:w="4389" w:type="pct"/>
            <w:shd w:val="clear" w:color="auto" w:fill="auto"/>
            <w:vAlign w:val="center"/>
          </w:tcPr>
          <w:p w14:paraId="35E717F3" w14:textId="77777777" w:rsidR="003C39F7" w:rsidRPr="00EB318F" w:rsidRDefault="003C39F7" w:rsidP="00986006">
            <w:pPr>
              <w:widowControl w:val="0"/>
              <w:suppressAutoHyphens w:val="0"/>
              <w:jc w:val="both"/>
              <w:rPr>
                <w:rFonts w:ascii="Cambria" w:hAnsi="Cambria"/>
                <w:sz w:val="20"/>
                <w:szCs w:val="20"/>
                <w:lang w:eastAsia="pl-PL"/>
              </w:rPr>
            </w:pPr>
            <w:r w:rsidRPr="00EB318F">
              <w:rPr>
                <w:rFonts w:ascii="Cambria" w:hAnsi="Cambria"/>
                <w:sz w:val="20"/>
                <w:szCs w:val="20"/>
                <w:lang w:eastAsia="pl-PL"/>
              </w:rPr>
              <w:t>Przyjęcie podanej klauzuli zmiany wielkości ryzyka – 5 punktów</w:t>
            </w:r>
          </w:p>
        </w:tc>
        <w:tc>
          <w:tcPr>
            <w:tcW w:w="611" w:type="pct"/>
            <w:shd w:val="clear" w:color="auto" w:fill="auto"/>
          </w:tcPr>
          <w:p w14:paraId="7D8E95D2" w14:textId="77777777" w:rsidR="003C39F7" w:rsidRPr="000E038A" w:rsidRDefault="003C39F7" w:rsidP="00986006">
            <w:pPr>
              <w:widowControl w:val="0"/>
              <w:tabs>
                <w:tab w:val="left" w:pos="567"/>
              </w:tabs>
              <w:suppressAutoHyphens w:val="0"/>
              <w:snapToGrid w:val="0"/>
              <w:jc w:val="center"/>
              <w:rPr>
                <w:rFonts w:ascii="Cambria" w:hAnsi="Cambria"/>
                <w:sz w:val="20"/>
                <w:szCs w:val="20"/>
                <w:lang w:eastAsia="pl-PL"/>
              </w:rPr>
            </w:pPr>
          </w:p>
        </w:tc>
      </w:tr>
      <w:bookmarkEnd w:id="293"/>
    </w:tbl>
    <w:p w14:paraId="4D7902A5" w14:textId="77777777" w:rsidR="003C39F7" w:rsidRPr="000E038A" w:rsidRDefault="003C39F7" w:rsidP="00B20D5A">
      <w:pPr>
        <w:widowControl w:val="0"/>
        <w:suppressAutoHyphens w:val="0"/>
        <w:spacing w:after="120"/>
        <w:jc w:val="center"/>
        <w:rPr>
          <w:rFonts w:ascii="Cambria" w:hAnsi="Cambria"/>
          <w:b/>
          <w:i/>
          <w:sz w:val="22"/>
          <w:szCs w:val="22"/>
          <w:lang w:eastAsia="en-US"/>
        </w:rPr>
      </w:pPr>
    </w:p>
    <w:p w14:paraId="451E7826" w14:textId="77777777" w:rsidR="00243373" w:rsidRPr="000E038A" w:rsidRDefault="00243373" w:rsidP="00B20D5A">
      <w:pPr>
        <w:widowControl w:val="0"/>
        <w:suppressAutoHyphens w:val="0"/>
        <w:jc w:val="both"/>
        <w:rPr>
          <w:rFonts w:ascii="Cambria" w:hAnsi="Cambria"/>
          <w:sz w:val="22"/>
          <w:szCs w:val="22"/>
        </w:rPr>
      </w:pPr>
    </w:p>
    <w:p w14:paraId="74F2C256" w14:textId="77777777" w:rsidR="00AE3FF1" w:rsidRPr="000E038A" w:rsidRDefault="00AE3FF1" w:rsidP="00B20D5A">
      <w:pPr>
        <w:widowControl w:val="0"/>
        <w:suppressAutoHyphens w:val="0"/>
        <w:spacing w:before="120"/>
        <w:jc w:val="both"/>
        <w:rPr>
          <w:rFonts w:ascii="Cambria" w:hAnsi="Cambria"/>
          <w:i/>
          <w:spacing w:val="-2"/>
          <w:sz w:val="16"/>
          <w:szCs w:val="16"/>
          <w:lang w:eastAsia="en-US"/>
        </w:rPr>
      </w:pPr>
      <w:r w:rsidRPr="000E038A">
        <w:rPr>
          <w:rFonts w:ascii="Cambria" w:hAnsi="Cambria"/>
          <w:i/>
          <w:spacing w:val="-2"/>
          <w:sz w:val="16"/>
          <w:szCs w:val="16"/>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033EC0E6" w14:textId="3E30A4FB" w:rsidR="00F04ED6" w:rsidRDefault="00F04ED6" w:rsidP="00DE6C62">
      <w:pPr>
        <w:pStyle w:val="Akapitzlist10"/>
        <w:widowControl w:val="0"/>
        <w:tabs>
          <w:tab w:val="left" w:pos="426"/>
        </w:tabs>
        <w:suppressAutoHyphens w:val="0"/>
        <w:spacing w:after="120" w:line="240" w:lineRule="auto"/>
        <w:ind w:left="0"/>
        <w:contextualSpacing/>
        <w:jc w:val="both"/>
        <w:rPr>
          <w:rFonts w:ascii="Cambria" w:hAnsi="Cambria"/>
          <w:i/>
          <w:sz w:val="18"/>
          <w:lang w:eastAsia="en-US"/>
        </w:rPr>
      </w:pPr>
    </w:p>
    <w:p w14:paraId="6712E490" w14:textId="5E81C7B8" w:rsidR="00F04ED6" w:rsidRDefault="00F04ED6" w:rsidP="00B20D5A">
      <w:pPr>
        <w:widowControl w:val="0"/>
        <w:suppressAutoHyphens w:val="0"/>
        <w:ind w:left="4962" w:right="-1"/>
        <w:jc w:val="center"/>
        <w:rPr>
          <w:rFonts w:ascii="Cambria" w:hAnsi="Cambria"/>
          <w:i/>
          <w:sz w:val="18"/>
          <w:szCs w:val="22"/>
          <w:lang w:eastAsia="en-US"/>
        </w:rPr>
      </w:pPr>
    </w:p>
    <w:p w14:paraId="33D7CA1E" w14:textId="413A46F1" w:rsidR="00F04ED6" w:rsidRDefault="00F04ED6" w:rsidP="00B20D5A">
      <w:pPr>
        <w:widowControl w:val="0"/>
        <w:suppressAutoHyphens w:val="0"/>
        <w:ind w:left="4962" w:right="-1"/>
        <w:jc w:val="center"/>
        <w:rPr>
          <w:rFonts w:ascii="Cambria" w:hAnsi="Cambria"/>
          <w:i/>
          <w:sz w:val="18"/>
          <w:szCs w:val="22"/>
          <w:lang w:eastAsia="en-US"/>
        </w:rPr>
      </w:pPr>
    </w:p>
    <w:p w14:paraId="73C0513B" w14:textId="45F9C607" w:rsidR="00F04ED6" w:rsidRDefault="00F04ED6" w:rsidP="00B20D5A">
      <w:pPr>
        <w:widowControl w:val="0"/>
        <w:suppressAutoHyphens w:val="0"/>
        <w:ind w:left="4962" w:right="-1"/>
        <w:jc w:val="center"/>
        <w:rPr>
          <w:rFonts w:ascii="Cambria" w:hAnsi="Cambria"/>
          <w:i/>
          <w:sz w:val="18"/>
          <w:szCs w:val="22"/>
          <w:lang w:eastAsia="en-US"/>
        </w:rPr>
      </w:pPr>
    </w:p>
    <w:p w14:paraId="1A2ED330" w14:textId="344E277C" w:rsidR="00F04ED6" w:rsidRDefault="00F04ED6" w:rsidP="00B20D5A">
      <w:pPr>
        <w:widowControl w:val="0"/>
        <w:suppressAutoHyphens w:val="0"/>
        <w:ind w:left="4962" w:right="-1"/>
        <w:jc w:val="center"/>
        <w:rPr>
          <w:rFonts w:ascii="Cambria" w:hAnsi="Cambria"/>
          <w:i/>
          <w:sz w:val="18"/>
          <w:szCs w:val="22"/>
          <w:lang w:eastAsia="en-US"/>
        </w:rPr>
      </w:pPr>
    </w:p>
    <w:p w14:paraId="6911B9C6" w14:textId="6810C27C" w:rsidR="00AC5FEB" w:rsidRDefault="00AC5FEB" w:rsidP="00B20D5A">
      <w:pPr>
        <w:widowControl w:val="0"/>
        <w:suppressAutoHyphens w:val="0"/>
        <w:rPr>
          <w:rFonts w:ascii="Cambria" w:hAnsi="Cambria"/>
          <w:b/>
          <w:sz w:val="22"/>
          <w:szCs w:val="22"/>
        </w:rPr>
      </w:pPr>
    </w:p>
    <w:p w14:paraId="6601FBEA" w14:textId="3DCB4DD6" w:rsidR="00AC5FEB" w:rsidRDefault="00AC5FEB" w:rsidP="00B20D5A">
      <w:pPr>
        <w:widowControl w:val="0"/>
        <w:suppressAutoHyphens w:val="0"/>
        <w:rPr>
          <w:rFonts w:ascii="Cambria" w:hAnsi="Cambria"/>
          <w:b/>
          <w:sz w:val="22"/>
          <w:szCs w:val="22"/>
        </w:rPr>
      </w:pPr>
    </w:p>
    <w:p w14:paraId="3B75DF0A" w14:textId="33FA435F" w:rsidR="00C36871" w:rsidRDefault="00C36871" w:rsidP="00B20D5A">
      <w:pPr>
        <w:widowControl w:val="0"/>
        <w:suppressAutoHyphens w:val="0"/>
        <w:rPr>
          <w:rFonts w:ascii="Cambria" w:hAnsi="Cambria"/>
          <w:b/>
          <w:sz w:val="22"/>
          <w:szCs w:val="22"/>
        </w:rPr>
      </w:pPr>
    </w:p>
    <w:p w14:paraId="22F76AF5" w14:textId="08CEEB82" w:rsidR="00C36871" w:rsidRDefault="00C36871" w:rsidP="00B20D5A">
      <w:pPr>
        <w:widowControl w:val="0"/>
        <w:suppressAutoHyphens w:val="0"/>
        <w:rPr>
          <w:rFonts w:ascii="Cambria" w:hAnsi="Cambria"/>
          <w:b/>
          <w:sz w:val="22"/>
          <w:szCs w:val="22"/>
        </w:rPr>
      </w:pPr>
    </w:p>
    <w:p w14:paraId="052D9E0A" w14:textId="4214A7DF" w:rsidR="00C36871" w:rsidRDefault="00C36871" w:rsidP="00B20D5A">
      <w:pPr>
        <w:widowControl w:val="0"/>
        <w:suppressAutoHyphens w:val="0"/>
        <w:rPr>
          <w:rFonts w:ascii="Cambria" w:hAnsi="Cambria"/>
          <w:b/>
          <w:sz w:val="22"/>
          <w:szCs w:val="22"/>
        </w:rPr>
      </w:pPr>
    </w:p>
    <w:p w14:paraId="2D78DF5E" w14:textId="111DEC52" w:rsidR="00C36871" w:rsidRDefault="00C36871" w:rsidP="00B20D5A">
      <w:pPr>
        <w:widowControl w:val="0"/>
        <w:suppressAutoHyphens w:val="0"/>
        <w:rPr>
          <w:rFonts w:ascii="Cambria" w:hAnsi="Cambria"/>
          <w:b/>
          <w:sz w:val="22"/>
          <w:szCs w:val="22"/>
        </w:rPr>
      </w:pPr>
    </w:p>
    <w:p w14:paraId="43FFD118" w14:textId="1C66392E" w:rsidR="00C36871" w:rsidRDefault="00C36871" w:rsidP="00B20D5A">
      <w:pPr>
        <w:widowControl w:val="0"/>
        <w:suppressAutoHyphens w:val="0"/>
        <w:rPr>
          <w:rFonts w:ascii="Cambria" w:hAnsi="Cambria"/>
          <w:b/>
          <w:sz w:val="22"/>
          <w:szCs w:val="22"/>
        </w:rPr>
      </w:pPr>
    </w:p>
    <w:p w14:paraId="18AC5AE7" w14:textId="27280472" w:rsidR="00CD6FE3" w:rsidRDefault="00CD6FE3" w:rsidP="00B20D5A">
      <w:pPr>
        <w:widowControl w:val="0"/>
        <w:suppressAutoHyphens w:val="0"/>
        <w:rPr>
          <w:rFonts w:ascii="Cambria" w:hAnsi="Cambria"/>
          <w:b/>
          <w:sz w:val="22"/>
          <w:szCs w:val="22"/>
        </w:rPr>
      </w:pPr>
    </w:p>
    <w:p w14:paraId="453F498D" w14:textId="27F592A5" w:rsidR="00CD6FE3" w:rsidRDefault="00CD6FE3" w:rsidP="00B20D5A">
      <w:pPr>
        <w:widowControl w:val="0"/>
        <w:suppressAutoHyphens w:val="0"/>
        <w:rPr>
          <w:rFonts w:ascii="Cambria" w:hAnsi="Cambria"/>
          <w:b/>
          <w:sz w:val="22"/>
          <w:szCs w:val="22"/>
        </w:rPr>
      </w:pPr>
    </w:p>
    <w:p w14:paraId="1307976A" w14:textId="25487E53" w:rsidR="00CD6FE3" w:rsidRDefault="00CD6FE3" w:rsidP="00B20D5A">
      <w:pPr>
        <w:widowControl w:val="0"/>
        <w:suppressAutoHyphens w:val="0"/>
        <w:rPr>
          <w:rFonts w:ascii="Cambria" w:hAnsi="Cambria"/>
          <w:b/>
          <w:sz w:val="22"/>
          <w:szCs w:val="22"/>
        </w:rPr>
      </w:pPr>
    </w:p>
    <w:p w14:paraId="6922EE32" w14:textId="7C18EF45" w:rsidR="00CD6FE3" w:rsidRDefault="00CD6FE3" w:rsidP="00B20D5A">
      <w:pPr>
        <w:widowControl w:val="0"/>
        <w:suppressAutoHyphens w:val="0"/>
        <w:rPr>
          <w:rFonts w:ascii="Cambria" w:hAnsi="Cambria"/>
          <w:b/>
          <w:sz w:val="22"/>
          <w:szCs w:val="22"/>
        </w:rPr>
      </w:pPr>
    </w:p>
    <w:p w14:paraId="0F43B044" w14:textId="1465AA70" w:rsidR="00CD6FE3" w:rsidRPr="000E038A" w:rsidRDefault="00CD6FE3" w:rsidP="00CD6FE3">
      <w:pPr>
        <w:pStyle w:val="Akapitzlist1"/>
        <w:widowControl w:val="0"/>
        <w:numPr>
          <w:ilvl w:val="0"/>
          <w:numId w:val="14"/>
        </w:numPr>
        <w:tabs>
          <w:tab w:val="left" w:pos="426"/>
        </w:tabs>
        <w:suppressAutoHyphens w:val="0"/>
        <w:spacing w:after="120" w:line="240" w:lineRule="auto"/>
        <w:ind w:left="426" w:hanging="426"/>
        <w:jc w:val="both"/>
        <w:rPr>
          <w:rFonts w:ascii="Cambria" w:hAnsi="Cambria"/>
          <w:b/>
        </w:rPr>
      </w:pPr>
      <w:r w:rsidRPr="000E038A">
        <w:rPr>
          <w:rFonts w:ascii="Cambria" w:hAnsi="Cambria"/>
          <w:b/>
        </w:rPr>
        <w:t>Część I</w:t>
      </w:r>
      <w:r w:rsidR="00DE6C62">
        <w:rPr>
          <w:rFonts w:ascii="Cambria" w:hAnsi="Cambria"/>
          <w:b/>
        </w:rPr>
        <w:t>I</w:t>
      </w:r>
      <w:r w:rsidRPr="000E038A">
        <w:rPr>
          <w:rFonts w:ascii="Cambria" w:hAnsi="Cambria"/>
          <w:b/>
        </w:rPr>
        <w:t xml:space="preserve"> zamówienia - „Ubezpieczenie majątku, odpowiedzialności cywilnej </w:t>
      </w:r>
      <w:r>
        <w:rPr>
          <w:rFonts w:ascii="Cambria" w:hAnsi="Cambria"/>
          <w:b/>
        </w:rPr>
        <w:t xml:space="preserve">spółek komunalnych </w:t>
      </w:r>
      <w:r w:rsidRPr="000E038A">
        <w:rPr>
          <w:rFonts w:ascii="Cambria" w:hAnsi="Cambria"/>
          <w:b/>
        </w:rPr>
        <w:t xml:space="preserve">Gminy </w:t>
      </w:r>
      <w:r>
        <w:rPr>
          <w:rFonts w:ascii="Cambria" w:hAnsi="Cambria"/>
          <w:b/>
        </w:rPr>
        <w:t>Połaniec</w:t>
      </w:r>
      <w:r w:rsidRPr="000E038A">
        <w:rPr>
          <w:rFonts w:ascii="Cambria" w:hAnsi="Cambria"/>
          <w:b/>
        </w:rPr>
        <w:t>”</w:t>
      </w:r>
    </w:p>
    <w:p w14:paraId="32CDE364" w14:textId="3E56D77E" w:rsidR="00CD6FE3" w:rsidRPr="000E038A" w:rsidRDefault="00CD6FE3" w:rsidP="00CD6FE3">
      <w:pPr>
        <w:widowControl w:val="0"/>
        <w:spacing w:before="240"/>
        <w:jc w:val="center"/>
        <w:rPr>
          <w:rFonts w:ascii="Cambria" w:hAnsi="Cambria"/>
          <w:b/>
          <w:bCs/>
        </w:rPr>
      </w:pPr>
      <w:r w:rsidRPr="000E038A">
        <w:rPr>
          <w:rFonts w:ascii="Cambria" w:hAnsi="Cambria"/>
          <w:b/>
          <w:bCs/>
        </w:rPr>
        <w:t>.............................................</w:t>
      </w:r>
      <w:r w:rsidR="00047548">
        <w:rPr>
          <w:rFonts w:ascii="Cambria" w:hAnsi="Cambria"/>
          <w:b/>
          <w:bCs/>
        </w:rPr>
        <w:t>PLN</w:t>
      </w:r>
      <w:r>
        <w:rPr>
          <w:rFonts w:ascii="Cambria" w:hAnsi="Cambria"/>
          <w:b/>
          <w:bCs/>
        </w:rPr>
        <w:t xml:space="preserve">,  słownie złotych </w:t>
      </w:r>
      <w:r w:rsidRPr="000E038A">
        <w:rPr>
          <w:rFonts w:ascii="Cambria" w:hAnsi="Cambria"/>
          <w:b/>
          <w:bCs/>
        </w:rPr>
        <w:t>........................................................................</w:t>
      </w:r>
    </w:p>
    <w:p w14:paraId="1F994022" w14:textId="77777777" w:rsidR="00CD6FE3" w:rsidRPr="000E038A" w:rsidRDefault="00CD6FE3" w:rsidP="00CD6FE3">
      <w:pPr>
        <w:widowControl w:val="0"/>
        <w:ind w:left="426"/>
        <w:jc w:val="center"/>
        <w:rPr>
          <w:rFonts w:ascii="Cambria" w:hAnsi="Cambria"/>
          <w:color w:val="000000"/>
          <w:sz w:val="16"/>
          <w:szCs w:val="18"/>
        </w:rPr>
      </w:pPr>
      <w:r w:rsidRPr="000E038A">
        <w:rPr>
          <w:rFonts w:ascii="Cambria" w:hAnsi="Cambria"/>
          <w:color w:val="000000"/>
          <w:sz w:val="16"/>
          <w:szCs w:val="18"/>
        </w:rPr>
        <w:t xml:space="preserve">/usługa zwolniona z podatku VAT zgodnie z art. 43 ust. 1 pkt 37 ustawy z dnia 11 marca 2004 r. </w:t>
      </w:r>
    </w:p>
    <w:p w14:paraId="553E12CB" w14:textId="77777777" w:rsidR="00CD6FE3" w:rsidRPr="000E038A" w:rsidRDefault="00CD6FE3" w:rsidP="00CD6FE3">
      <w:pPr>
        <w:widowControl w:val="0"/>
        <w:ind w:left="426"/>
        <w:jc w:val="center"/>
        <w:rPr>
          <w:rFonts w:ascii="Cambria" w:hAnsi="Cambria"/>
          <w:color w:val="000000"/>
          <w:sz w:val="16"/>
          <w:szCs w:val="18"/>
        </w:rPr>
      </w:pPr>
      <w:r w:rsidRPr="000E038A">
        <w:rPr>
          <w:rFonts w:ascii="Cambria" w:hAnsi="Cambria"/>
          <w:color w:val="000000"/>
          <w:sz w:val="16"/>
          <w:szCs w:val="18"/>
        </w:rPr>
        <w:t>o podatku od towarów i usług (</w:t>
      </w:r>
      <w:r w:rsidRPr="00B8211A">
        <w:rPr>
          <w:rFonts w:ascii="Cambria" w:hAnsi="Cambria"/>
          <w:bCs/>
          <w:color w:val="000000"/>
          <w:sz w:val="16"/>
          <w:szCs w:val="18"/>
        </w:rPr>
        <w:t>tekst jednolity Dz.U. z 2021 r., poz. 685 ze zm.</w:t>
      </w:r>
      <w:r w:rsidRPr="000E038A">
        <w:rPr>
          <w:rFonts w:ascii="Cambria" w:hAnsi="Cambria"/>
          <w:color w:val="000000"/>
          <w:sz w:val="16"/>
          <w:szCs w:val="18"/>
        </w:rPr>
        <w:t>)/</w:t>
      </w:r>
    </w:p>
    <w:p w14:paraId="4963E9A9" w14:textId="77777777" w:rsidR="00CD6FE3" w:rsidRPr="000E038A" w:rsidRDefault="00CD6FE3" w:rsidP="00CD6FE3">
      <w:pPr>
        <w:widowControl w:val="0"/>
        <w:suppressAutoHyphens w:val="0"/>
        <w:spacing w:before="120" w:after="120"/>
        <w:jc w:val="both"/>
        <w:rPr>
          <w:rFonts w:ascii="Cambria" w:hAnsi="Cambria"/>
          <w:color w:val="000000"/>
          <w:sz w:val="22"/>
          <w:szCs w:val="22"/>
          <w:lang w:eastAsia="en-US"/>
        </w:rPr>
      </w:pPr>
      <w:r w:rsidRPr="000E038A">
        <w:rPr>
          <w:rFonts w:ascii="Cambria" w:hAnsi="Cambria"/>
          <w:color w:val="000000"/>
          <w:sz w:val="22"/>
          <w:szCs w:val="22"/>
          <w:lang w:eastAsia="en-US"/>
        </w:rPr>
        <w:t>wynikającą z wypełnionego formularza cenowego, zawartego poniżej.</w:t>
      </w:r>
    </w:p>
    <w:p w14:paraId="1907D229" w14:textId="77777777" w:rsidR="00CD6FE3" w:rsidRPr="000E038A" w:rsidRDefault="00CD6FE3" w:rsidP="00CD6FE3">
      <w:pPr>
        <w:widowControl w:val="0"/>
        <w:suppressAutoHyphens w:val="0"/>
        <w:spacing w:before="120"/>
        <w:jc w:val="both"/>
        <w:rPr>
          <w:rFonts w:ascii="Cambria" w:hAnsi="Cambria"/>
          <w:sz w:val="22"/>
          <w:szCs w:val="22"/>
          <w:lang w:eastAsia="en-US"/>
        </w:rPr>
      </w:pPr>
      <w:r w:rsidRPr="000E038A">
        <w:rPr>
          <w:rFonts w:ascii="Cambria" w:hAnsi="Cambria"/>
          <w:sz w:val="22"/>
          <w:szCs w:val="22"/>
          <w:lang w:eastAsia="en-US"/>
        </w:rPr>
        <w:t xml:space="preserve">Termin wykonania zamówienia: </w:t>
      </w:r>
      <w:r>
        <w:rPr>
          <w:rFonts w:ascii="Cambria" w:hAnsi="Cambria"/>
          <w:b/>
          <w:sz w:val="22"/>
          <w:szCs w:val="22"/>
          <w:lang w:eastAsia="en-US"/>
        </w:rPr>
        <w:t>24</w:t>
      </w:r>
      <w:r w:rsidRPr="000E038A">
        <w:rPr>
          <w:rFonts w:ascii="Cambria" w:hAnsi="Cambria"/>
          <w:b/>
          <w:sz w:val="22"/>
          <w:szCs w:val="22"/>
          <w:lang w:eastAsia="en-US"/>
        </w:rPr>
        <w:t xml:space="preserve"> miesięcy, od </w:t>
      </w:r>
      <w:r>
        <w:rPr>
          <w:rFonts w:ascii="Cambria" w:hAnsi="Cambria"/>
          <w:b/>
          <w:sz w:val="22"/>
          <w:szCs w:val="22"/>
          <w:lang w:eastAsia="en-US"/>
        </w:rPr>
        <w:t>01.01.</w:t>
      </w:r>
      <w:r w:rsidRPr="000E038A">
        <w:rPr>
          <w:rFonts w:ascii="Cambria" w:hAnsi="Cambria"/>
          <w:b/>
          <w:sz w:val="22"/>
          <w:szCs w:val="22"/>
          <w:lang w:eastAsia="en-US"/>
        </w:rPr>
        <w:t>202</w:t>
      </w:r>
      <w:r>
        <w:rPr>
          <w:rFonts w:ascii="Cambria" w:hAnsi="Cambria"/>
          <w:b/>
          <w:sz w:val="22"/>
          <w:szCs w:val="22"/>
          <w:lang w:eastAsia="en-US"/>
        </w:rPr>
        <w:t>3</w:t>
      </w:r>
      <w:r w:rsidRPr="000E038A">
        <w:rPr>
          <w:rFonts w:ascii="Cambria" w:hAnsi="Cambria"/>
          <w:b/>
          <w:sz w:val="22"/>
          <w:szCs w:val="22"/>
          <w:lang w:eastAsia="en-US"/>
        </w:rPr>
        <w:t xml:space="preserve"> r. do </w:t>
      </w:r>
      <w:r>
        <w:rPr>
          <w:rFonts w:ascii="Cambria" w:hAnsi="Cambria"/>
          <w:b/>
          <w:sz w:val="22"/>
          <w:szCs w:val="22"/>
          <w:lang w:eastAsia="en-US"/>
        </w:rPr>
        <w:t>31.12.</w:t>
      </w:r>
      <w:r w:rsidRPr="000E038A">
        <w:rPr>
          <w:rFonts w:ascii="Cambria" w:hAnsi="Cambria"/>
          <w:b/>
          <w:sz w:val="22"/>
          <w:szCs w:val="22"/>
          <w:lang w:eastAsia="en-US"/>
        </w:rPr>
        <w:t>202</w:t>
      </w:r>
      <w:r>
        <w:rPr>
          <w:rFonts w:ascii="Cambria" w:hAnsi="Cambria"/>
          <w:b/>
          <w:sz w:val="22"/>
          <w:szCs w:val="22"/>
          <w:lang w:eastAsia="en-US"/>
        </w:rPr>
        <w:t>4</w:t>
      </w:r>
      <w:r w:rsidRPr="000E038A">
        <w:rPr>
          <w:rFonts w:ascii="Cambria" w:hAnsi="Cambria"/>
          <w:b/>
          <w:sz w:val="22"/>
          <w:szCs w:val="22"/>
          <w:lang w:eastAsia="en-US"/>
        </w:rPr>
        <w:t xml:space="preserve"> r.</w:t>
      </w:r>
      <w:r w:rsidRPr="000E038A">
        <w:rPr>
          <w:rFonts w:ascii="Cambria" w:hAnsi="Cambria"/>
          <w:b/>
          <w:i/>
          <w:sz w:val="22"/>
          <w:szCs w:val="22"/>
          <w:lang w:eastAsia="en-US"/>
        </w:rPr>
        <w:t xml:space="preserve"> </w:t>
      </w:r>
    </w:p>
    <w:p w14:paraId="5C163999" w14:textId="77777777" w:rsidR="00CD6FE3" w:rsidRPr="000E038A" w:rsidRDefault="00CD6FE3" w:rsidP="00CD6FE3">
      <w:pPr>
        <w:widowControl w:val="0"/>
        <w:suppressAutoHyphens w:val="0"/>
        <w:spacing w:after="60"/>
        <w:jc w:val="both"/>
        <w:rPr>
          <w:rFonts w:ascii="Cambria" w:hAnsi="Cambria"/>
          <w:sz w:val="22"/>
          <w:szCs w:val="22"/>
          <w:lang w:eastAsia="en-US"/>
        </w:rPr>
      </w:pPr>
      <w:r w:rsidRPr="000E038A">
        <w:rPr>
          <w:rFonts w:ascii="Cambria" w:hAnsi="Cambria"/>
          <w:sz w:val="22"/>
          <w:szCs w:val="22"/>
          <w:lang w:eastAsia="en-US"/>
        </w:rPr>
        <w:t xml:space="preserve">Termin związania ofertą i warunki płatności: </w:t>
      </w:r>
      <w:r w:rsidRPr="000E038A">
        <w:rPr>
          <w:rFonts w:ascii="Cambria" w:hAnsi="Cambria"/>
          <w:b/>
          <w:sz w:val="22"/>
          <w:szCs w:val="22"/>
          <w:lang w:eastAsia="en-US"/>
        </w:rPr>
        <w:t>zgodne z postanowieniami specyfikacji warunków zamówienia</w:t>
      </w:r>
      <w:r w:rsidRPr="000E038A">
        <w:rPr>
          <w:rFonts w:ascii="Cambria" w:hAnsi="Cambria"/>
          <w:sz w:val="22"/>
          <w:szCs w:val="22"/>
          <w:lang w:eastAsia="en-US"/>
        </w:rPr>
        <w:t>.</w:t>
      </w:r>
    </w:p>
    <w:p w14:paraId="5BAC8017" w14:textId="77777777" w:rsidR="00CD6FE3" w:rsidRDefault="00CD6FE3" w:rsidP="00CD6FE3">
      <w:pPr>
        <w:widowControl w:val="0"/>
        <w:suppressAutoHyphens w:val="0"/>
        <w:spacing w:after="120"/>
        <w:jc w:val="center"/>
        <w:rPr>
          <w:rFonts w:ascii="Cambria" w:hAnsi="Cambria"/>
          <w:b/>
          <w:i/>
          <w:sz w:val="22"/>
          <w:szCs w:val="22"/>
          <w:lang w:eastAsia="en-US"/>
        </w:rPr>
      </w:pPr>
      <w:r w:rsidRPr="000E038A">
        <w:rPr>
          <w:rFonts w:ascii="Cambria" w:hAnsi="Cambria"/>
          <w:b/>
          <w:i/>
          <w:sz w:val="22"/>
          <w:szCs w:val="22"/>
          <w:lang w:eastAsia="en-US"/>
        </w:rPr>
        <w:t xml:space="preserve">Uwaga - jeśli Wykonawca nie składa oferty na niniejszą część zamówienia należy </w:t>
      </w:r>
      <w:r w:rsidRPr="000E038A">
        <w:rPr>
          <w:rFonts w:ascii="Cambria" w:hAnsi="Cambria"/>
          <w:b/>
          <w:i/>
          <w:sz w:val="22"/>
          <w:szCs w:val="22"/>
          <w:u w:val="single"/>
          <w:lang w:eastAsia="en-US"/>
        </w:rPr>
        <w:t>postawić kreskę</w:t>
      </w:r>
      <w:r w:rsidRPr="000E038A">
        <w:rPr>
          <w:rFonts w:ascii="Cambria" w:hAnsi="Cambria"/>
          <w:b/>
          <w:i/>
          <w:sz w:val="22"/>
          <w:szCs w:val="22"/>
          <w:lang w:eastAsia="en-US"/>
        </w:rPr>
        <w:t xml:space="preserve"> lub wprowadzić zapis: </w:t>
      </w:r>
      <w:r w:rsidRPr="000E038A">
        <w:rPr>
          <w:rFonts w:ascii="Cambria" w:hAnsi="Cambria"/>
          <w:b/>
          <w:i/>
          <w:sz w:val="22"/>
          <w:szCs w:val="22"/>
          <w:u w:val="single"/>
          <w:lang w:eastAsia="en-US"/>
        </w:rPr>
        <w:t>Nie dotyczy</w:t>
      </w:r>
      <w:r w:rsidRPr="000E038A">
        <w:rPr>
          <w:rFonts w:ascii="Cambria" w:hAnsi="Cambria"/>
          <w:b/>
          <w:i/>
          <w:sz w:val="22"/>
          <w:szCs w:val="22"/>
          <w:lang w:eastAsia="en-US"/>
        </w:rPr>
        <w:t>.</w:t>
      </w:r>
    </w:p>
    <w:p w14:paraId="03BAE693" w14:textId="77777777" w:rsidR="00CD6FE3" w:rsidRDefault="00CD6FE3" w:rsidP="00CD6FE3">
      <w:pPr>
        <w:widowControl w:val="0"/>
        <w:suppressAutoHyphens w:val="0"/>
        <w:spacing w:after="120"/>
        <w:jc w:val="center"/>
        <w:rPr>
          <w:rFonts w:ascii="Cambria" w:hAnsi="Cambria"/>
          <w:b/>
          <w:i/>
          <w:sz w:val="22"/>
          <w:szCs w:val="22"/>
          <w:lang w:eastAsia="en-US"/>
        </w:rPr>
      </w:pPr>
    </w:p>
    <w:tbl>
      <w:tblPr>
        <w:tblW w:w="96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47"/>
        <w:gridCol w:w="91"/>
        <w:gridCol w:w="2044"/>
        <w:gridCol w:w="2518"/>
      </w:tblGrid>
      <w:tr w:rsidR="00CD6FE3" w:rsidRPr="000E038A" w14:paraId="205F63A6" w14:textId="77777777" w:rsidTr="00986006">
        <w:trPr>
          <w:trHeight w:val="454"/>
          <w:jc w:val="center"/>
        </w:trPr>
        <w:tc>
          <w:tcPr>
            <w:tcW w:w="9600" w:type="dxa"/>
            <w:gridSpan w:val="4"/>
            <w:tcBorders>
              <w:top w:val="single" w:sz="12" w:space="0" w:color="auto"/>
              <w:bottom w:val="single" w:sz="4" w:space="0" w:color="auto"/>
            </w:tcBorders>
            <w:shd w:val="clear" w:color="auto" w:fill="auto"/>
            <w:vAlign w:val="center"/>
          </w:tcPr>
          <w:p w14:paraId="342C3E50" w14:textId="77777777" w:rsidR="00CD6FE3" w:rsidRPr="000E038A" w:rsidRDefault="00CD6FE3" w:rsidP="00986006">
            <w:pPr>
              <w:widowControl w:val="0"/>
              <w:suppressAutoHyphens w:val="0"/>
              <w:jc w:val="center"/>
              <w:rPr>
                <w:rFonts w:ascii="Cambria" w:hAnsi="Cambria"/>
                <w:sz w:val="20"/>
                <w:szCs w:val="20"/>
                <w:lang w:eastAsia="pl-PL"/>
              </w:rPr>
            </w:pPr>
            <w:r w:rsidRPr="000E038A">
              <w:rPr>
                <w:rFonts w:ascii="Cambria" w:hAnsi="Cambria"/>
                <w:b/>
                <w:bCs/>
                <w:sz w:val="20"/>
                <w:szCs w:val="20"/>
                <w:lang w:eastAsia="pl-PL"/>
              </w:rPr>
              <w:t>FORMULARZ CENOWY DOTYCZĄCY CZĘŚCI I ZAMÓWIENIA</w:t>
            </w:r>
          </w:p>
        </w:tc>
      </w:tr>
      <w:tr w:rsidR="00CD6FE3" w:rsidRPr="000E038A" w14:paraId="1DD42071" w14:textId="77777777" w:rsidTr="00986006">
        <w:trPr>
          <w:trHeight w:val="241"/>
          <w:jc w:val="center"/>
        </w:trPr>
        <w:tc>
          <w:tcPr>
            <w:tcW w:w="5038" w:type="dxa"/>
            <w:gridSpan w:val="2"/>
            <w:tcBorders>
              <w:top w:val="single" w:sz="4" w:space="0" w:color="auto"/>
              <w:bottom w:val="single" w:sz="4" w:space="0" w:color="auto"/>
            </w:tcBorders>
            <w:shd w:val="clear" w:color="auto" w:fill="auto"/>
            <w:vAlign w:val="center"/>
          </w:tcPr>
          <w:p w14:paraId="067E8FF4" w14:textId="77777777" w:rsidR="00CD6FE3" w:rsidRPr="000E038A" w:rsidRDefault="00CD6FE3" w:rsidP="00986006">
            <w:pPr>
              <w:widowControl w:val="0"/>
              <w:suppressAutoHyphens w:val="0"/>
              <w:jc w:val="center"/>
              <w:rPr>
                <w:rFonts w:ascii="Cambria" w:hAnsi="Cambria"/>
                <w:b/>
                <w:sz w:val="20"/>
                <w:szCs w:val="20"/>
                <w:lang w:eastAsia="pl-PL"/>
              </w:rPr>
            </w:pPr>
            <w:r w:rsidRPr="000E038A">
              <w:rPr>
                <w:rFonts w:ascii="Cambria" w:hAnsi="Cambria"/>
                <w:b/>
                <w:sz w:val="20"/>
                <w:szCs w:val="20"/>
                <w:lang w:eastAsia="pl-PL"/>
              </w:rPr>
              <w:t>Przedmiot ubezpieczenia</w:t>
            </w:r>
          </w:p>
        </w:tc>
        <w:tc>
          <w:tcPr>
            <w:tcW w:w="2044" w:type="dxa"/>
            <w:tcBorders>
              <w:top w:val="single" w:sz="4" w:space="0" w:color="auto"/>
              <w:bottom w:val="single" w:sz="4" w:space="0" w:color="auto"/>
            </w:tcBorders>
            <w:shd w:val="clear" w:color="auto" w:fill="auto"/>
            <w:noWrap/>
            <w:vAlign w:val="center"/>
          </w:tcPr>
          <w:p w14:paraId="40654368" w14:textId="77777777" w:rsidR="00CD6FE3" w:rsidRPr="000E038A" w:rsidRDefault="00CD6FE3" w:rsidP="00986006">
            <w:pPr>
              <w:widowControl w:val="0"/>
              <w:suppressAutoHyphens w:val="0"/>
              <w:jc w:val="center"/>
              <w:rPr>
                <w:rFonts w:ascii="Cambria" w:hAnsi="Cambria"/>
                <w:b/>
                <w:sz w:val="20"/>
                <w:szCs w:val="20"/>
                <w:lang w:eastAsia="pl-PL"/>
              </w:rPr>
            </w:pPr>
            <w:r w:rsidRPr="000E038A">
              <w:rPr>
                <w:rFonts w:ascii="Cambria" w:hAnsi="Cambria"/>
                <w:b/>
                <w:sz w:val="20"/>
                <w:szCs w:val="20"/>
                <w:lang w:eastAsia="pl-PL"/>
              </w:rPr>
              <w:t>Suma ubezpieczenia w zł</w:t>
            </w:r>
          </w:p>
        </w:tc>
        <w:tc>
          <w:tcPr>
            <w:tcW w:w="2518" w:type="dxa"/>
            <w:tcBorders>
              <w:top w:val="single" w:sz="4" w:space="0" w:color="auto"/>
              <w:bottom w:val="single" w:sz="4" w:space="0" w:color="auto"/>
            </w:tcBorders>
            <w:shd w:val="clear" w:color="auto" w:fill="auto"/>
            <w:vAlign w:val="center"/>
          </w:tcPr>
          <w:p w14:paraId="07D7B65D" w14:textId="77777777" w:rsidR="00CD6FE3" w:rsidRPr="000E038A" w:rsidRDefault="00CD6FE3" w:rsidP="00986006">
            <w:pPr>
              <w:widowControl w:val="0"/>
              <w:suppressAutoHyphens w:val="0"/>
              <w:jc w:val="center"/>
              <w:rPr>
                <w:rFonts w:ascii="Cambria" w:hAnsi="Cambria"/>
                <w:b/>
                <w:sz w:val="20"/>
                <w:szCs w:val="20"/>
                <w:lang w:eastAsia="pl-PL"/>
              </w:rPr>
            </w:pPr>
            <w:r w:rsidRPr="000E038A">
              <w:rPr>
                <w:rFonts w:ascii="Cambria" w:hAnsi="Cambria"/>
                <w:b/>
                <w:sz w:val="20"/>
                <w:szCs w:val="20"/>
                <w:lang w:eastAsia="pl-PL"/>
              </w:rPr>
              <w:t xml:space="preserve">Składka w zł za cały okres zamówienia </w:t>
            </w:r>
          </w:p>
          <w:p w14:paraId="797BCF7E" w14:textId="77777777" w:rsidR="00CD6FE3" w:rsidRPr="000E038A" w:rsidRDefault="00CD6FE3" w:rsidP="00986006">
            <w:pPr>
              <w:widowControl w:val="0"/>
              <w:suppressAutoHyphens w:val="0"/>
              <w:jc w:val="center"/>
              <w:rPr>
                <w:rFonts w:ascii="Cambria" w:hAnsi="Cambria"/>
                <w:b/>
                <w:sz w:val="20"/>
                <w:szCs w:val="20"/>
                <w:lang w:eastAsia="pl-PL"/>
              </w:rPr>
            </w:pPr>
            <w:r w:rsidRPr="000E038A">
              <w:rPr>
                <w:rFonts w:ascii="Cambria" w:hAnsi="Cambria"/>
                <w:b/>
                <w:sz w:val="20"/>
                <w:szCs w:val="20"/>
                <w:lang w:eastAsia="pl-PL"/>
              </w:rPr>
              <w:t>(</w:t>
            </w:r>
            <w:r>
              <w:rPr>
                <w:rFonts w:ascii="Cambria" w:hAnsi="Cambria"/>
                <w:b/>
                <w:sz w:val="20"/>
                <w:szCs w:val="20"/>
                <w:lang w:eastAsia="pl-PL"/>
              </w:rPr>
              <w:t>24 miesięcy</w:t>
            </w:r>
            <w:r w:rsidRPr="000E038A">
              <w:rPr>
                <w:rFonts w:ascii="Cambria" w:hAnsi="Cambria"/>
                <w:b/>
                <w:sz w:val="20"/>
                <w:szCs w:val="20"/>
                <w:lang w:eastAsia="pl-PL"/>
              </w:rPr>
              <w:t>)</w:t>
            </w:r>
          </w:p>
        </w:tc>
      </w:tr>
      <w:tr w:rsidR="00CD6FE3" w:rsidRPr="000E038A" w14:paraId="4570E06F" w14:textId="77777777" w:rsidTr="00986006">
        <w:trPr>
          <w:trHeight w:val="397"/>
          <w:jc w:val="center"/>
        </w:trPr>
        <w:tc>
          <w:tcPr>
            <w:tcW w:w="9600" w:type="dxa"/>
            <w:gridSpan w:val="4"/>
            <w:tcBorders>
              <w:top w:val="single" w:sz="4" w:space="0" w:color="auto"/>
              <w:bottom w:val="single" w:sz="4" w:space="0" w:color="auto"/>
            </w:tcBorders>
            <w:shd w:val="clear" w:color="auto" w:fill="D9D9D9"/>
            <w:vAlign w:val="center"/>
          </w:tcPr>
          <w:p w14:paraId="6DED58B4" w14:textId="77777777" w:rsidR="00CD6FE3" w:rsidRPr="000E038A" w:rsidRDefault="00CD6FE3" w:rsidP="00986006">
            <w:pPr>
              <w:widowControl w:val="0"/>
              <w:suppressAutoHyphens w:val="0"/>
              <w:jc w:val="center"/>
              <w:rPr>
                <w:rFonts w:ascii="Cambria" w:hAnsi="Cambria"/>
                <w:b/>
                <w:bCs/>
                <w:sz w:val="20"/>
                <w:szCs w:val="20"/>
                <w:lang w:eastAsia="pl-PL"/>
              </w:rPr>
            </w:pPr>
            <w:r w:rsidRPr="000E038A">
              <w:rPr>
                <w:rFonts w:ascii="Cambria" w:hAnsi="Cambria"/>
                <w:b/>
                <w:bCs/>
                <w:sz w:val="20"/>
                <w:szCs w:val="20"/>
                <w:lang w:eastAsia="pl-PL"/>
              </w:rPr>
              <w:t xml:space="preserve">Ubezpieczenie mienia systemem od wszystkich </w:t>
            </w:r>
            <w:proofErr w:type="spellStart"/>
            <w:r w:rsidRPr="000E038A">
              <w:rPr>
                <w:rFonts w:ascii="Cambria" w:hAnsi="Cambria"/>
                <w:b/>
                <w:bCs/>
                <w:sz w:val="20"/>
                <w:szCs w:val="20"/>
                <w:lang w:eastAsia="pl-PL"/>
              </w:rPr>
              <w:t>ryzyk</w:t>
            </w:r>
            <w:proofErr w:type="spellEnd"/>
          </w:p>
        </w:tc>
      </w:tr>
      <w:tr w:rsidR="00CD6FE3" w:rsidRPr="000E038A" w14:paraId="1A75ACB3" w14:textId="77777777" w:rsidTr="00986006">
        <w:trPr>
          <w:trHeight w:val="281"/>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14:paraId="165EE3A9" w14:textId="3D68BEF9" w:rsidR="00CD6FE3" w:rsidRPr="000C14B7" w:rsidRDefault="00CD6FE3" w:rsidP="00986006">
            <w:pPr>
              <w:widowControl w:val="0"/>
              <w:suppressAutoHyphens w:val="0"/>
              <w:rPr>
                <w:rFonts w:ascii="Cambria" w:hAnsi="Cambria"/>
                <w:sz w:val="20"/>
                <w:szCs w:val="20"/>
                <w:lang w:eastAsia="pl-PL"/>
              </w:rPr>
            </w:pPr>
            <w:r w:rsidRPr="000C14B7">
              <w:rPr>
                <w:rFonts w:ascii="Cambria" w:hAnsi="Cambria" w:cs="Arial"/>
                <w:sz w:val="20"/>
                <w:szCs w:val="20"/>
              </w:rPr>
              <w:t xml:space="preserve">Budynki </w:t>
            </w:r>
            <w:r w:rsidR="008459D4">
              <w:rPr>
                <w:rFonts w:ascii="Cambria" w:hAnsi="Cambria" w:cs="Arial"/>
                <w:sz w:val="20"/>
                <w:szCs w:val="20"/>
              </w:rPr>
              <w:t>PGK Sp. z o.o.</w:t>
            </w:r>
          </w:p>
        </w:tc>
        <w:tc>
          <w:tcPr>
            <w:tcW w:w="2044" w:type="dxa"/>
            <w:tcBorders>
              <w:top w:val="single" w:sz="4" w:space="0" w:color="auto"/>
              <w:left w:val="nil"/>
              <w:bottom w:val="single" w:sz="4" w:space="0" w:color="auto"/>
              <w:right w:val="single" w:sz="4" w:space="0" w:color="auto"/>
            </w:tcBorders>
            <w:shd w:val="clear" w:color="auto" w:fill="auto"/>
            <w:noWrap/>
          </w:tcPr>
          <w:p w14:paraId="51507BFF" w14:textId="51C06BD3" w:rsidR="00CD6FE3" w:rsidRPr="00BE3EFA" w:rsidRDefault="001063D2" w:rsidP="00986006">
            <w:pPr>
              <w:widowControl w:val="0"/>
              <w:suppressAutoHyphens w:val="0"/>
              <w:jc w:val="right"/>
              <w:rPr>
                <w:rFonts w:ascii="Cambria" w:hAnsi="Cambria"/>
                <w:bCs/>
                <w:sz w:val="20"/>
                <w:szCs w:val="20"/>
              </w:rPr>
            </w:pPr>
            <w:r w:rsidRPr="001063D2">
              <w:rPr>
                <w:rFonts w:ascii="Cambria" w:hAnsi="Cambria"/>
                <w:bCs/>
                <w:sz w:val="20"/>
                <w:szCs w:val="20"/>
              </w:rPr>
              <w:t>7 178 675,54 zł</w:t>
            </w:r>
          </w:p>
        </w:tc>
        <w:tc>
          <w:tcPr>
            <w:tcW w:w="2518" w:type="dxa"/>
            <w:tcBorders>
              <w:top w:val="single" w:sz="4" w:space="0" w:color="auto"/>
              <w:bottom w:val="single" w:sz="4" w:space="0" w:color="auto"/>
            </w:tcBorders>
            <w:shd w:val="clear" w:color="auto" w:fill="auto"/>
            <w:noWrap/>
            <w:vAlign w:val="center"/>
          </w:tcPr>
          <w:p w14:paraId="17B1C8EB" w14:textId="77777777" w:rsidR="00CD6FE3" w:rsidRPr="000E038A" w:rsidRDefault="00CD6FE3" w:rsidP="00986006">
            <w:pPr>
              <w:widowControl w:val="0"/>
              <w:suppressAutoHyphens w:val="0"/>
              <w:jc w:val="right"/>
              <w:rPr>
                <w:rFonts w:ascii="Cambria" w:hAnsi="Cambria"/>
                <w:sz w:val="20"/>
                <w:szCs w:val="20"/>
                <w:lang w:eastAsia="pl-PL"/>
              </w:rPr>
            </w:pPr>
          </w:p>
        </w:tc>
      </w:tr>
      <w:tr w:rsidR="008459D4" w:rsidRPr="000E038A" w14:paraId="2B5F0C71" w14:textId="77777777" w:rsidTr="00986006">
        <w:trPr>
          <w:trHeight w:val="281"/>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14:paraId="7606F68F" w14:textId="1A35F023" w:rsidR="008459D4" w:rsidRPr="000C14B7" w:rsidRDefault="008459D4" w:rsidP="00986006">
            <w:pPr>
              <w:widowControl w:val="0"/>
              <w:suppressAutoHyphens w:val="0"/>
              <w:rPr>
                <w:rFonts w:ascii="Cambria" w:hAnsi="Cambria" w:cs="Arial"/>
                <w:sz w:val="20"/>
                <w:szCs w:val="20"/>
              </w:rPr>
            </w:pPr>
            <w:r w:rsidRPr="000C14B7">
              <w:rPr>
                <w:rFonts w:ascii="Cambria" w:hAnsi="Cambria" w:cs="Arial"/>
                <w:sz w:val="20"/>
                <w:szCs w:val="20"/>
              </w:rPr>
              <w:t>Budynki</w:t>
            </w:r>
            <w:r>
              <w:rPr>
                <w:rFonts w:ascii="Cambria" w:hAnsi="Cambria" w:cs="Arial"/>
                <w:sz w:val="20"/>
                <w:szCs w:val="20"/>
              </w:rPr>
              <w:t xml:space="preserve"> PPU </w:t>
            </w:r>
            <w:proofErr w:type="spellStart"/>
            <w:r>
              <w:rPr>
                <w:rFonts w:ascii="Cambria" w:hAnsi="Cambria" w:cs="Arial"/>
                <w:sz w:val="20"/>
                <w:szCs w:val="20"/>
              </w:rPr>
              <w:t>Propol</w:t>
            </w:r>
            <w:proofErr w:type="spellEnd"/>
          </w:p>
        </w:tc>
        <w:tc>
          <w:tcPr>
            <w:tcW w:w="2044" w:type="dxa"/>
            <w:tcBorders>
              <w:top w:val="single" w:sz="4" w:space="0" w:color="auto"/>
              <w:left w:val="nil"/>
              <w:bottom w:val="single" w:sz="4" w:space="0" w:color="auto"/>
              <w:right w:val="single" w:sz="4" w:space="0" w:color="auto"/>
            </w:tcBorders>
            <w:shd w:val="clear" w:color="auto" w:fill="auto"/>
            <w:noWrap/>
          </w:tcPr>
          <w:p w14:paraId="042DBBBF" w14:textId="306515E9" w:rsidR="008459D4" w:rsidRPr="00BE3EFA" w:rsidRDefault="007D69DC" w:rsidP="00986006">
            <w:pPr>
              <w:widowControl w:val="0"/>
              <w:suppressAutoHyphens w:val="0"/>
              <w:jc w:val="right"/>
              <w:rPr>
                <w:rFonts w:ascii="Cambria" w:hAnsi="Cambria"/>
                <w:bCs/>
                <w:sz w:val="20"/>
                <w:szCs w:val="20"/>
              </w:rPr>
            </w:pPr>
            <w:r>
              <w:rPr>
                <w:rFonts w:ascii="Cambria" w:hAnsi="Cambria"/>
                <w:bCs/>
                <w:sz w:val="20"/>
                <w:szCs w:val="20"/>
              </w:rPr>
              <w:t>1 313 090</w:t>
            </w:r>
            <w:r w:rsidR="002111C7" w:rsidRPr="002111C7">
              <w:rPr>
                <w:rFonts w:ascii="Cambria" w:hAnsi="Cambria"/>
                <w:bCs/>
                <w:sz w:val="20"/>
                <w:szCs w:val="20"/>
              </w:rPr>
              <w:t>,00 zł</w:t>
            </w:r>
          </w:p>
        </w:tc>
        <w:tc>
          <w:tcPr>
            <w:tcW w:w="2518" w:type="dxa"/>
            <w:tcBorders>
              <w:top w:val="single" w:sz="4" w:space="0" w:color="auto"/>
              <w:bottom w:val="single" w:sz="4" w:space="0" w:color="auto"/>
            </w:tcBorders>
            <w:shd w:val="clear" w:color="auto" w:fill="auto"/>
            <w:noWrap/>
            <w:vAlign w:val="center"/>
          </w:tcPr>
          <w:p w14:paraId="69884229" w14:textId="77777777" w:rsidR="008459D4" w:rsidRPr="000E038A" w:rsidRDefault="008459D4" w:rsidP="00986006">
            <w:pPr>
              <w:widowControl w:val="0"/>
              <w:suppressAutoHyphens w:val="0"/>
              <w:jc w:val="right"/>
              <w:rPr>
                <w:rFonts w:ascii="Cambria" w:hAnsi="Cambria"/>
                <w:sz w:val="20"/>
                <w:szCs w:val="20"/>
                <w:lang w:eastAsia="pl-PL"/>
              </w:rPr>
            </w:pPr>
          </w:p>
        </w:tc>
      </w:tr>
      <w:tr w:rsidR="00CD6FE3" w:rsidRPr="000E038A" w14:paraId="16C8BF2A" w14:textId="77777777" w:rsidTr="00986006">
        <w:trPr>
          <w:trHeight w:val="281"/>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14:paraId="2F6F13E3" w14:textId="58E7B5D6" w:rsidR="00CD6FE3" w:rsidRPr="000C14B7" w:rsidRDefault="00CD6FE3" w:rsidP="00986006">
            <w:pPr>
              <w:widowControl w:val="0"/>
              <w:suppressAutoHyphens w:val="0"/>
              <w:rPr>
                <w:rFonts w:ascii="Cambria" w:hAnsi="Cambria" w:cs="Arial"/>
                <w:sz w:val="20"/>
                <w:szCs w:val="20"/>
              </w:rPr>
            </w:pPr>
            <w:r>
              <w:rPr>
                <w:rFonts w:ascii="Cambria" w:hAnsi="Cambria" w:cs="Arial"/>
                <w:sz w:val="20"/>
                <w:szCs w:val="20"/>
              </w:rPr>
              <w:t>Budowle</w:t>
            </w:r>
            <w:r w:rsidR="008459D4">
              <w:rPr>
                <w:rFonts w:ascii="Cambria" w:hAnsi="Cambria" w:cs="Arial"/>
                <w:sz w:val="20"/>
                <w:szCs w:val="20"/>
              </w:rPr>
              <w:t xml:space="preserve"> PGK Sp. z o.o.</w:t>
            </w:r>
          </w:p>
        </w:tc>
        <w:tc>
          <w:tcPr>
            <w:tcW w:w="2044" w:type="dxa"/>
            <w:tcBorders>
              <w:top w:val="single" w:sz="4" w:space="0" w:color="auto"/>
              <w:left w:val="nil"/>
              <w:bottom w:val="single" w:sz="4" w:space="0" w:color="auto"/>
              <w:right w:val="single" w:sz="4" w:space="0" w:color="auto"/>
            </w:tcBorders>
            <w:shd w:val="clear" w:color="auto" w:fill="auto"/>
            <w:noWrap/>
          </w:tcPr>
          <w:p w14:paraId="535AC288" w14:textId="25540F1E" w:rsidR="00CD6FE3" w:rsidRPr="00BE3EFA" w:rsidRDefault="001063D2" w:rsidP="00986006">
            <w:pPr>
              <w:widowControl w:val="0"/>
              <w:suppressAutoHyphens w:val="0"/>
              <w:jc w:val="right"/>
              <w:rPr>
                <w:rFonts w:ascii="Cambria" w:hAnsi="Cambria"/>
                <w:sz w:val="20"/>
                <w:szCs w:val="20"/>
              </w:rPr>
            </w:pPr>
            <w:r w:rsidRPr="001063D2">
              <w:rPr>
                <w:rFonts w:ascii="Cambria" w:hAnsi="Cambria"/>
                <w:sz w:val="20"/>
                <w:szCs w:val="20"/>
              </w:rPr>
              <w:t>4 494 598,71 zł</w:t>
            </w:r>
          </w:p>
        </w:tc>
        <w:tc>
          <w:tcPr>
            <w:tcW w:w="2518" w:type="dxa"/>
            <w:tcBorders>
              <w:top w:val="single" w:sz="4" w:space="0" w:color="auto"/>
              <w:bottom w:val="single" w:sz="4" w:space="0" w:color="auto"/>
            </w:tcBorders>
            <w:shd w:val="clear" w:color="auto" w:fill="auto"/>
            <w:noWrap/>
            <w:vAlign w:val="center"/>
          </w:tcPr>
          <w:p w14:paraId="5BE5B7CB" w14:textId="77777777" w:rsidR="00CD6FE3" w:rsidRPr="000E038A" w:rsidRDefault="00CD6FE3" w:rsidP="00986006">
            <w:pPr>
              <w:widowControl w:val="0"/>
              <w:suppressAutoHyphens w:val="0"/>
              <w:jc w:val="right"/>
              <w:rPr>
                <w:rFonts w:ascii="Cambria" w:hAnsi="Cambria"/>
                <w:sz w:val="20"/>
                <w:szCs w:val="20"/>
                <w:lang w:eastAsia="pl-PL"/>
              </w:rPr>
            </w:pPr>
          </w:p>
        </w:tc>
      </w:tr>
      <w:tr w:rsidR="008459D4" w:rsidRPr="000E038A" w14:paraId="4E973F9A" w14:textId="77777777" w:rsidTr="00986006">
        <w:trPr>
          <w:trHeight w:val="281"/>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14:paraId="23AE463B" w14:textId="50829BB6" w:rsidR="008459D4" w:rsidRDefault="008459D4" w:rsidP="00986006">
            <w:pPr>
              <w:widowControl w:val="0"/>
              <w:suppressAutoHyphens w:val="0"/>
              <w:rPr>
                <w:rFonts w:ascii="Cambria" w:hAnsi="Cambria" w:cs="Arial"/>
                <w:sz w:val="20"/>
                <w:szCs w:val="20"/>
              </w:rPr>
            </w:pPr>
            <w:r>
              <w:rPr>
                <w:rFonts w:ascii="Cambria" w:hAnsi="Cambria" w:cs="Arial"/>
                <w:sz w:val="20"/>
                <w:szCs w:val="20"/>
              </w:rPr>
              <w:t xml:space="preserve">Budowle PPU </w:t>
            </w:r>
            <w:proofErr w:type="spellStart"/>
            <w:r>
              <w:rPr>
                <w:rFonts w:ascii="Cambria" w:hAnsi="Cambria" w:cs="Arial"/>
                <w:sz w:val="20"/>
                <w:szCs w:val="20"/>
              </w:rPr>
              <w:t>Propol</w:t>
            </w:r>
            <w:proofErr w:type="spellEnd"/>
          </w:p>
        </w:tc>
        <w:tc>
          <w:tcPr>
            <w:tcW w:w="2044" w:type="dxa"/>
            <w:tcBorders>
              <w:top w:val="single" w:sz="4" w:space="0" w:color="auto"/>
              <w:left w:val="nil"/>
              <w:bottom w:val="single" w:sz="4" w:space="0" w:color="auto"/>
              <w:right w:val="single" w:sz="4" w:space="0" w:color="auto"/>
            </w:tcBorders>
            <w:shd w:val="clear" w:color="auto" w:fill="auto"/>
            <w:noWrap/>
          </w:tcPr>
          <w:p w14:paraId="6FC90771" w14:textId="5C0B1706" w:rsidR="008459D4" w:rsidRPr="00BE3EFA" w:rsidRDefault="007D69DC" w:rsidP="00986006">
            <w:pPr>
              <w:widowControl w:val="0"/>
              <w:suppressAutoHyphens w:val="0"/>
              <w:jc w:val="right"/>
              <w:rPr>
                <w:rFonts w:ascii="Cambria" w:hAnsi="Cambria"/>
                <w:sz w:val="20"/>
                <w:szCs w:val="20"/>
              </w:rPr>
            </w:pPr>
            <w:r>
              <w:rPr>
                <w:rFonts w:ascii="Cambria" w:hAnsi="Cambria"/>
                <w:sz w:val="20"/>
                <w:szCs w:val="20"/>
              </w:rPr>
              <w:t>217 870,00</w:t>
            </w:r>
            <w:r w:rsidR="002111C7" w:rsidRPr="002111C7">
              <w:rPr>
                <w:rFonts w:ascii="Cambria" w:hAnsi="Cambria"/>
                <w:sz w:val="20"/>
                <w:szCs w:val="20"/>
              </w:rPr>
              <w:t xml:space="preserve"> zł</w:t>
            </w:r>
          </w:p>
        </w:tc>
        <w:tc>
          <w:tcPr>
            <w:tcW w:w="2518" w:type="dxa"/>
            <w:tcBorders>
              <w:top w:val="single" w:sz="4" w:space="0" w:color="auto"/>
              <w:bottom w:val="single" w:sz="4" w:space="0" w:color="auto"/>
            </w:tcBorders>
            <w:shd w:val="clear" w:color="auto" w:fill="auto"/>
            <w:noWrap/>
            <w:vAlign w:val="center"/>
          </w:tcPr>
          <w:p w14:paraId="0E2F7B3B" w14:textId="77777777" w:rsidR="008459D4" w:rsidRPr="000E038A" w:rsidRDefault="008459D4" w:rsidP="00986006">
            <w:pPr>
              <w:widowControl w:val="0"/>
              <w:suppressAutoHyphens w:val="0"/>
              <w:jc w:val="right"/>
              <w:rPr>
                <w:rFonts w:ascii="Cambria" w:hAnsi="Cambria"/>
                <w:sz w:val="20"/>
                <w:szCs w:val="20"/>
                <w:lang w:eastAsia="pl-PL"/>
              </w:rPr>
            </w:pPr>
          </w:p>
        </w:tc>
      </w:tr>
      <w:tr w:rsidR="00CD6FE3" w:rsidRPr="000E038A" w14:paraId="6F85E725" w14:textId="77777777" w:rsidTr="00986006">
        <w:trPr>
          <w:trHeight w:val="271"/>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14:paraId="2E5A6E9F" w14:textId="123D3B44" w:rsidR="00CD6FE3" w:rsidRPr="000C14B7" w:rsidRDefault="00CD6FE3" w:rsidP="00986006">
            <w:pPr>
              <w:widowControl w:val="0"/>
              <w:suppressAutoHyphens w:val="0"/>
              <w:rPr>
                <w:rFonts w:ascii="Cambria" w:hAnsi="Cambria"/>
                <w:sz w:val="20"/>
                <w:szCs w:val="20"/>
                <w:lang w:eastAsia="pl-PL"/>
              </w:rPr>
            </w:pPr>
            <w:r w:rsidRPr="000C14B7">
              <w:rPr>
                <w:rFonts w:ascii="Cambria" w:hAnsi="Cambria" w:cs="Arial"/>
                <w:sz w:val="20"/>
                <w:szCs w:val="20"/>
              </w:rPr>
              <w:t>Wyposażenia i urządzenia</w:t>
            </w:r>
            <w:r w:rsidR="008459D4">
              <w:rPr>
                <w:rFonts w:ascii="Cambria" w:hAnsi="Cambria" w:cs="Arial"/>
                <w:sz w:val="20"/>
                <w:szCs w:val="20"/>
              </w:rPr>
              <w:t xml:space="preserve"> PGK Sp. z o.o.</w:t>
            </w:r>
          </w:p>
        </w:tc>
        <w:tc>
          <w:tcPr>
            <w:tcW w:w="2044" w:type="dxa"/>
            <w:tcBorders>
              <w:top w:val="single" w:sz="4" w:space="0" w:color="auto"/>
              <w:left w:val="nil"/>
              <w:bottom w:val="single" w:sz="4" w:space="0" w:color="auto"/>
              <w:right w:val="single" w:sz="4" w:space="0" w:color="auto"/>
            </w:tcBorders>
            <w:shd w:val="clear" w:color="auto" w:fill="auto"/>
            <w:noWrap/>
          </w:tcPr>
          <w:p w14:paraId="5E52A4B9" w14:textId="0DCC694D" w:rsidR="00CD6FE3" w:rsidRPr="00BE3EFA" w:rsidRDefault="001063D2" w:rsidP="00986006">
            <w:pPr>
              <w:widowControl w:val="0"/>
              <w:suppressAutoHyphens w:val="0"/>
              <w:jc w:val="right"/>
              <w:rPr>
                <w:rFonts w:ascii="Cambria" w:hAnsi="Cambria"/>
                <w:bCs/>
                <w:sz w:val="20"/>
                <w:szCs w:val="20"/>
              </w:rPr>
            </w:pPr>
            <w:r w:rsidRPr="001063D2">
              <w:rPr>
                <w:rFonts w:ascii="Cambria" w:hAnsi="Cambria"/>
                <w:bCs/>
                <w:sz w:val="20"/>
                <w:szCs w:val="20"/>
              </w:rPr>
              <w:t>2 881 706,54 zł</w:t>
            </w:r>
          </w:p>
        </w:tc>
        <w:tc>
          <w:tcPr>
            <w:tcW w:w="2518" w:type="dxa"/>
            <w:tcBorders>
              <w:top w:val="single" w:sz="4" w:space="0" w:color="auto"/>
              <w:bottom w:val="single" w:sz="4" w:space="0" w:color="auto"/>
            </w:tcBorders>
            <w:shd w:val="clear" w:color="auto" w:fill="auto"/>
            <w:noWrap/>
            <w:vAlign w:val="center"/>
          </w:tcPr>
          <w:p w14:paraId="23863AAE" w14:textId="77777777" w:rsidR="00CD6FE3" w:rsidRPr="000E038A" w:rsidRDefault="00CD6FE3" w:rsidP="00986006">
            <w:pPr>
              <w:widowControl w:val="0"/>
              <w:suppressAutoHyphens w:val="0"/>
              <w:jc w:val="right"/>
              <w:rPr>
                <w:rFonts w:ascii="Cambria" w:hAnsi="Cambria"/>
                <w:sz w:val="20"/>
                <w:szCs w:val="20"/>
                <w:lang w:eastAsia="pl-PL"/>
              </w:rPr>
            </w:pPr>
          </w:p>
        </w:tc>
      </w:tr>
      <w:tr w:rsidR="008459D4" w:rsidRPr="000E038A" w14:paraId="055E2AAE" w14:textId="77777777" w:rsidTr="00986006">
        <w:trPr>
          <w:trHeight w:val="271"/>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14:paraId="237744F7" w14:textId="38C9171A" w:rsidR="008459D4" w:rsidRPr="000C14B7" w:rsidRDefault="008459D4" w:rsidP="00986006">
            <w:pPr>
              <w:widowControl w:val="0"/>
              <w:suppressAutoHyphens w:val="0"/>
              <w:rPr>
                <w:rFonts w:ascii="Cambria" w:hAnsi="Cambria" w:cs="Arial"/>
                <w:sz w:val="20"/>
                <w:szCs w:val="20"/>
              </w:rPr>
            </w:pPr>
            <w:r w:rsidRPr="000C14B7">
              <w:rPr>
                <w:rFonts w:ascii="Cambria" w:hAnsi="Cambria" w:cs="Arial"/>
                <w:sz w:val="20"/>
                <w:szCs w:val="20"/>
              </w:rPr>
              <w:t>Wyposażenia i urządzenia</w:t>
            </w:r>
            <w:r>
              <w:rPr>
                <w:rFonts w:ascii="Cambria" w:hAnsi="Cambria" w:cs="Arial"/>
                <w:sz w:val="20"/>
                <w:szCs w:val="20"/>
              </w:rPr>
              <w:t xml:space="preserve"> PPU </w:t>
            </w:r>
            <w:proofErr w:type="spellStart"/>
            <w:r>
              <w:rPr>
                <w:rFonts w:ascii="Cambria" w:hAnsi="Cambria" w:cs="Arial"/>
                <w:sz w:val="20"/>
                <w:szCs w:val="20"/>
              </w:rPr>
              <w:t>Propol</w:t>
            </w:r>
            <w:proofErr w:type="spellEnd"/>
          </w:p>
        </w:tc>
        <w:tc>
          <w:tcPr>
            <w:tcW w:w="2044" w:type="dxa"/>
            <w:tcBorders>
              <w:top w:val="single" w:sz="4" w:space="0" w:color="auto"/>
              <w:left w:val="nil"/>
              <w:bottom w:val="single" w:sz="4" w:space="0" w:color="auto"/>
              <w:right w:val="single" w:sz="4" w:space="0" w:color="auto"/>
            </w:tcBorders>
            <w:shd w:val="clear" w:color="auto" w:fill="auto"/>
            <w:noWrap/>
          </w:tcPr>
          <w:p w14:paraId="319D8A9A" w14:textId="2C00207C" w:rsidR="008459D4" w:rsidRPr="00BE3EFA" w:rsidRDefault="001063D2" w:rsidP="00986006">
            <w:pPr>
              <w:widowControl w:val="0"/>
              <w:suppressAutoHyphens w:val="0"/>
              <w:jc w:val="right"/>
              <w:rPr>
                <w:rFonts w:ascii="Cambria" w:hAnsi="Cambria"/>
                <w:bCs/>
                <w:sz w:val="20"/>
                <w:szCs w:val="20"/>
              </w:rPr>
            </w:pPr>
            <w:r w:rsidRPr="001063D2">
              <w:rPr>
                <w:rFonts w:ascii="Cambria" w:hAnsi="Cambria"/>
                <w:bCs/>
                <w:sz w:val="20"/>
                <w:szCs w:val="20"/>
              </w:rPr>
              <w:t>134 031,06 zł</w:t>
            </w:r>
          </w:p>
        </w:tc>
        <w:tc>
          <w:tcPr>
            <w:tcW w:w="2518" w:type="dxa"/>
            <w:tcBorders>
              <w:top w:val="single" w:sz="4" w:space="0" w:color="auto"/>
              <w:bottom w:val="single" w:sz="4" w:space="0" w:color="auto"/>
            </w:tcBorders>
            <w:shd w:val="clear" w:color="auto" w:fill="auto"/>
            <w:noWrap/>
            <w:vAlign w:val="center"/>
          </w:tcPr>
          <w:p w14:paraId="03DB0BBE" w14:textId="77777777" w:rsidR="008459D4" w:rsidRPr="000E038A" w:rsidRDefault="008459D4" w:rsidP="00986006">
            <w:pPr>
              <w:widowControl w:val="0"/>
              <w:suppressAutoHyphens w:val="0"/>
              <w:jc w:val="right"/>
              <w:rPr>
                <w:rFonts w:ascii="Cambria" w:hAnsi="Cambria"/>
                <w:sz w:val="20"/>
                <w:szCs w:val="20"/>
                <w:lang w:eastAsia="pl-PL"/>
              </w:rPr>
            </w:pPr>
          </w:p>
        </w:tc>
      </w:tr>
      <w:tr w:rsidR="008459D4" w:rsidRPr="000E038A" w14:paraId="6069D0E6" w14:textId="77777777" w:rsidTr="00986006">
        <w:trPr>
          <w:trHeight w:val="271"/>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14:paraId="4CCD1123" w14:textId="726C9330" w:rsidR="008459D4" w:rsidRPr="000C14B7" w:rsidRDefault="008459D4" w:rsidP="00986006">
            <w:pPr>
              <w:widowControl w:val="0"/>
              <w:suppressAutoHyphens w:val="0"/>
              <w:rPr>
                <w:rFonts w:ascii="Cambria" w:hAnsi="Cambria" w:cs="Arial"/>
                <w:sz w:val="20"/>
                <w:szCs w:val="20"/>
              </w:rPr>
            </w:pPr>
            <w:r w:rsidRPr="000C14B7">
              <w:rPr>
                <w:rFonts w:ascii="Cambria" w:hAnsi="Cambria" w:cs="Arial"/>
                <w:sz w:val="20"/>
                <w:szCs w:val="20"/>
              </w:rPr>
              <w:t>Sprzęt elektroniczny starszy niż 7 lat (w tym sprzęt przenośny)</w:t>
            </w:r>
            <w:r>
              <w:rPr>
                <w:rFonts w:ascii="Cambria" w:hAnsi="Cambria" w:cs="Arial"/>
                <w:sz w:val="20"/>
                <w:szCs w:val="20"/>
              </w:rPr>
              <w:t xml:space="preserve"> PPU </w:t>
            </w:r>
            <w:proofErr w:type="spellStart"/>
            <w:r>
              <w:rPr>
                <w:rFonts w:ascii="Cambria" w:hAnsi="Cambria" w:cs="Arial"/>
                <w:sz w:val="20"/>
                <w:szCs w:val="20"/>
              </w:rPr>
              <w:t>Propol</w:t>
            </w:r>
            <w:proofErr w:type="spellEnd"/>
          </w:p>
        </w:tc>
        <w:tc>
          <w:tcPr>
            <w:tcW w:w="2044" w:type="dxa"/>
            <w:tcBorders>
              <w:top w:val="single" w:sz="4" w:space="0" w:color="auto"/>
              <w:left w:val="nil"/>
              <w:bottom w:val="single" w:sz="4" w:space="0" w:color="auto"/>
              <w:right w:val="single" w:sz="4" w:space="0" w:color="auto"/>
            </w:tcBorders>
            <w:shd w:val="clear" w:color="auto" w:fill="auto"/>
            <w:noWrap/>
          </w:tcPr>
          <w:p w14:paraId="72175A88" w14:textId="70E06264" w:rsidR="008459D4" w:rsidRPr="00BE3EFA" w:rsidRDefault="001063D2" w:rsidP="00986006">
            <w:pPr>
              <w:widowControl w:val="0"/>
              <w:suppressAutoHyphens w:val="0"/>
              <w:jc w:val="right"/>
              <w:rPr>
                <w:rFonts w:ascii="Cambria" w:hAnsi="Cambria" w:cs="Calibri"/>
                <w:sz w:val="20"/>
                <w:szCs w:val="20"/>
              </w:rPr>
            </w:pPr>
            <w:r w:rsidRPr="001063D2">
              <w:rPr>
                <w:rFonts w:ascii="Cambria" w:hAnsi="Cambria" w:cs="Calibri"/>
                <w:sz w:val="20"/>
                <w:szCs w:val="20"/>
              </w:rPr>
              <w:t>17 394,00 zł</w:t>
            </w:r>
          </w:p>
        </w:tc>
        <w:tc>
          <w:tcPr>
            <w:tcW w:w="2518" w:type="dxa"/>
            <w:tcBorders>
              <w:top w:val="single" w:sz="4" w:space="0" w:color="auto"/>
              <w:bottom w:val="single" w:sz="4" w:space="0" w:color="auto"/>
            </w:tcBorders>
            <w:shd w:val="clear" w:color="auto" w:fill="auto"/>
            <w:noWrap/>
            <w:vAlign w:val="center"/>
          </w:tcPr>
          <w:p w14:paraId="04F9060D" w14:textId="77777777" w:rsidR="008459D4" w:rsidRPr="000E038A" w:rsidRDefault="008459D4" w:rsidP="00986006">
            <w:pPr>
              <w:widowControl w:val="0"/>
              <w:suppressAutoHyphens w:val="0"/>
              <w:jc w:val="right"/>
              <w:rPr>
                <w:rFonts w:ascii="Cambria" w:hAnsi="Cambria"/>
                <w:sz w:val="20"/>
                <w:szCs w:val="20"/>
                <w:lang w:eastAsia="pl-PL"/>
              </w:rPr>
            </w:pPr>
          </w:p>
        </w:tc>
      </w:tr>
      <w:tr w:rsidR="00CD6FE3" w:rsidRPr="000E038A" w14:paraId="0BEFA817" w14:textId="77777777" w:rsidTr="00986006">
        <w:trPr>
          <w:trHeight w:val="271"/>
          <w:jc w:val="center"/>
        </w:trPr>
        <w:tc>
          <w:tcPr>
            <w:tcW w:w="9600" w:type="dxa"/>
            <w:gridSpan w:val="4"/>
            <w:tcBorders>
              <w:top w:val="single" w:sz="4" w:space="0" w:color="auto"/>
              <w:left w:val="single" w:sz="12" w:space="0" w:color="auto"/>
              <w:bottom w:val="single" w:sz="4" w:space="0" w:color="auto"/>
            </w:tcBorders>
            <w:shd w:val="clear" w:color="auto" w:fill="D9D9D9" w:themeFill="background1" w:themeFillShade="D9"/>
            <w:vAlign w:val="bottom"/>
          </w:tcPr>
          <w:p w14:paraId="35F17A5A" w14:textId="77777777" w:rsidR="00CD6FE3" w:rsidRPr="003C39F7" w:rsidRDefault="00CD6FE3" w:rsidP="00986006">
            <w:pPr>
              <w:widowControl w:val="0"/>
              <w:suppressAutoHyphens w:val="0"/>
              <w:jc w:val="center"/>
              <w:rPr>
                <w:rFonts w:ascii="Cambria" w:hAnsi="Cambria"/>
                <w:b/>
                <w:bCs/>
                <w:sz w:val="20"/>
                <w:szCs w:val="20"/>
                <w:lang w:eastAsia="pl-PL"/>
              </w:rPr>
            </w:pPr>
            <w:r w:rsidRPr="003C39F7">
              <w:rPr>
                <w:rFonts w:ascii="Cambria" w:hAnsi="Cambria"/>
                <w:b/>
                <w:bCs/>
                <w:sz w:val="20"/>
                <w:szCs w:val="20"/>
                <w:lang w:eastAsia="pl-PL"/>
              </w:rPr>
              <w:t>Pozostały przedmiot ubezpieczenia systemem pierwszego ryzyka</w:t>
            </w:r>
          </w:p>
        </w:tc>
      </w:tr>
      <w:tr w:rsidR="00CD6FE3" w:rsidRPr="000E038A" w14:paraId="51A6F97B" w14:textId="77777777" w:rsidTr="00986006">
        <w:trPr>
          <w:trHeight w:val="282"/>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04102239" w14:textId="77777777" w:rsidR="00CD6FE3" w:rsidRPr="000E038A" w:rsidRDefault="00CD6FE3" w:rsidP="00986006">
            <w:pPr>
              <w:widowControl w:val="0"/>
              <w:suppressAutoHyphens w:val="0"/>
              <w:snapToGrid w:val="0"/>
              <w:rPr>
                <w:rFonts w:ascii="Cambria" w:hAnsi="Cambria"/>
                <w:sz w:val="20"/>
                <w:szCs w:val="20"/>
              </w:rPr>
            </w:pPr>
            <w:r>
              <w:rPr>
                <w:rFonts w:ascii="Cambria" w:hAnsi="Cambria" w:cs="Calibri"/>
                <w:color w:val="000000"/>
                <w:sz w:val="20"/>
                <w:szCs w:val="20"/>
              </w:rPr>
              <w:t>Nakłady inwestycyjne/ adaptacyjne</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79FD8A18" w14:textId="28BF1923" w:rsidR="00CD6FE3" w:rsidRPr="004712C6" w:rsidRDefault="001063D2" w:rsidP="00986006">
            <w:pPr>
              <w:widowControl w:val="0"/>
              <w:suppressAutoHyphens w:val="0"/>
              <w:jc w:val="right"/>
              <w:rPr>
                <w:rFonts w:ascii="Cambria" w:hAnsi="Cambria"/>
                <w:sz w:val="20"/>
                <w:szCs w:val="20"/>
              </w:rPr>
            </w:pPr>
            <w:r>
              <w:rPr>
                <w:rFonts w:ascii="Cambria" w:hAnsi="Cambria"/>
                <w:sz w:val="20"/>
                <w:szCs w:val="20"/>
              </w:rPr>
              <w:t>100 000,00 zł</w:t>
            </w:r>
          </w:p>
        </w:tc>
        <w:tc>
          <w:tcPr>
            <w:tcW w:w="2518" w:type="dxa"/>
            <w:tcBorders>
              <w:top w:val="single" w:sz="4" w:space="0" w:color="auto"/>
              <w:bottom w:val="single" w:sz="4" w:space="0" w:color="auto"/>
            </w:tcBorders>
            <w:shd w:val="clear" w:color="auto" w:fill="auto"/>
            <w:noWrap/>
            <w:vAlign w:val="center"/>
          </w:tcPr>
          <w:p w14:paraId="0EA7AD10" w14:textId="77777777" w:rsidR="00CD6FE3" w:rsidRPr="000E038A" w:rsidRDefault="00CD6FE3" w:rsidP="00986006">
            <w:pPr>
              <w:widowControl w:val="0"/>
              <w:suppressAutoHyphens w:val="0"/>
              <w:jc w:val="right"/>
              <w:rPr>
                <w:rFonts w:ascii="Cambria" w:hAnsi="Cambria"/>
                <w:sz w:val="20"/>
                <w:szCs w:val="20"/>
                <w:lang w:eastAsia="pl-PL"/>
              </w:rPr>
            </w:pPr>
          </w:p>
        </w:tc>
      </w:tr>
      <w:tr w:rsidR="00CD6FE3" w:rsidRPr="000E038A" w14:paraId="4FACA689" w14:textId="77777777" w:rsidTr="00986006">
        <w:trPr>
          <w:trHeight w:val="282"/>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0DBDC625" w14:textId="77777777" w:rsidR="00CD6FE3" w:rsidRPr="000E038A" w:rsidRDefault="00CD6FE3" w:rsidP="00986006">
            <w:pPr>
              <w:widowControl w:val="0"/>
              <w:suppressAutoHyphens w:val="0"/>
              <w:snapToGrid w:val="0"/>
              <w:rPr>
                <w:rFonts w:ascii="Cambria" w:hAnsi="Cambria"/>
                <w:sz w:val="20"/>
                <w:szCs w:val="20"/>
              </w:rPr>
            </w:pPr>
            <w:r>
              <w:rPr>
                <w:rFonts w:ascii="Cambria" w:hAnsi="Cambria" w:cs="Calibri"/>
                <w:color w:val="000000"/>
                <w:sz w:val="20"/>
                <w:szCs w:val="20"/>
              </w:rPr>
              <w:t>Środki obrotowe</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4467207B" w14:textId="28CA605E" w:rsidR="00CD6FE3" w:rsidRPr="004712C6" w:rsidRDefault="0048094E" w:rsidP="00986006">
            <w:pPr>
              <w:widowControl w:val="0"/>
              <w:suppressAutoHyphens w:val="0"/>
              <w:jc w:val="right"/>
              <w:rPr>
                <w:rFonts w:ascii="Cambria" w:hAnsi="Cambria"/>
                <w:sz w:val="20"/>
                <w:szCs w:val="20"/>
              </w:rPr>
            </w:pPr>
            <w:r>
              <w:rPr>
                <w:rFonts w:ascii="Cambria" w:hAnsi="Cambria"/>
                <w:sz w:val="20"/>
                <w:szCs w:val="20"/>
              </w:rPr>
              <w:t>50 000,00 zł</w:t>
            </w:r>
          </w:p>
        </w:tc>
        <w:tc>
          <w:tcPr>
            <w:tcW w:w="2518" w:type="dxa"/>
            <w:tcBorders>
              <w:top w:val="single" w:sz="4" w:space="0" w:color="auto"/>
              <w:bottom w:val="single" w:sz="4" w:space="0" w:color="auto"/>
            </w:tcBorders>
            <w:shd w:val="clear" w:color="auto" w:fill="auto"/>
            <w:noWrap/>
            <w:vAlign w:val="center"/>
          </w:tcPr>
          <w:p w14:paraId="4355DA83" w14:textId="77777777" w:rsidR="00CD6FE3" w:rsidRPr="000E038A" w:rsidRDefault="00CD6FE3" w:rsidP="00986006">
            <w:pPr>
              <w:widowControl w:val="0"/>
              <w:suppressAutoHyphens w:val="0"/>
              <w:jc w:val="right"/>
              <w:rPr>
                <w:rFonts w:ascii="Cambria" w:hAnsi="Cambria"/>
                <w:sz w:val="20"/>
                <w:szCs w:val="20"/>
                <w:lang w:eastAsia="pl-PL"/>
              </w:rPr>
            </w:pPr>
          </w:p>
        </w:tc>
      </w:tr>
      <w:tr w:rsidR="00CD6FE3" w:rsidRPr="000E038A" w14:paraId="7907C18D" w14:textId="77777777" w:rsidTr="00986006">
        <w:trPr>
          <w:trHeight w:val="282"/>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2D7DB288" w14:textId="77777777" w:rsidR="00CD6FE3" w:rsidRPr="000E038A" w:rsidRDefault="00CD6FE3" w:rsidP="00986006">
            <w:pPr>
              <w:widowControl w:val="0"/>
              <w:suppressAutoHyphens w:val="0"/>
              <w:snapToGrid w:val="0"/>
              <w:rPr>
                <w:rFonts w:ascii="Cambria" w:hAnsi="Cambria"/>
                <w:sz w:val="20"/>
                <w:szCs w:val="20"/>
              </w:rPr>
            </w:pPr>
            <w:r>
              <w:rPr>
                <w:rFonts w:ascii="Cambria" w:hAnsi="Cambria" w:cs="Calibri"/>
                <w:color w:val="000000"/>
                <w:sz w:val="20"/>
                <w:szCs w:val="20"/>
              </w:rPr>
              <w:t xml:space="preserve">Środki </w:t>
            </w:r>
            <w:proofErr w:type="spellStart"/>
            <w:r>
              <w:rPr>
                <w:rFonts w:ascii="Cambria" w:hAnsi="Cambria" w:cs="Calibri"/>
                <w:color w:val="000000"/>
                <w:sz w:val="20"/>
                <w:szCs w:val="20"/>
              </w:rPr>
              <w:t>niskocenne</w:t>
            </w:r>
            <w:proofErr w:type="spellEnd"/>
            <w:r>
              <w:rPr>
                <w:rFonts w:ascii="Cambria" w:hAnsi="Cambria" w:cs="Calibri"/>
                <w:color w:val="000000"/>
                <w:sz w:val="20"/>
                <w:szCs w:val="20"/>
              </w:rPr>
              <w:t xml:space="preserve"> konto 013</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4A36E04D" w14:textId="052D0E08" w:rsidR="00CD6FE3" w:rsidRPr="004712C6" w:rsidRDefault="0048094E" w:rsidP="00986006">
            <w:pPr>
              <w:widowControl w:val="0"/>
              <w:suppressAutoHyphens w:val="0"/>
              <w:jc w:val="right"/>
              <w:rPr>
                <w:rFonts w:ascii="Cambria" w:hAnsi="Cambria"/>
                <w:sz w:val="20"/>
                <w:szCs w:val="20"/>
              </w:rPr>
            </w:pPr>
            <w:r>
              <w:rPr>
                <w:rFonts w:ascii="Cambria" w:hAnsi="Cambria"/>
                <w:sz w:val="20"/>
                <w:szCs w:val="20"/>
              </w:rPr>
              <w:t>100 000,00 zł</w:t>
            </w:r>
          </w:p>
        </w:tc>
        <w:tc>
          <w:tcPr>
            <w:tcW w:w="2518" w:type="dxa"/>
            <w:tcBorders>
              <w:top w:val="single" w:sz="4" w:space="0" w:color="auto"/>
              <w:bottom w:val="single" w:sz="4" w:space="0" w:color="auto"/>
            </w:tcBorders>
            <w:shd w:val="clear" w:color="auto" w:fill="auto"/>
            <w:noWrap/>
            <w:vAlign w:val="center"/>
          </w:tcPr>
          <w:p w14:paraId="3647BC18" w14:textId="77777777" w:rsidR="00CD6FE3" w:rsidRPr="000E038A" w:rsidRDefault="00CD6FE3" w:rsidP="00986006">
            <w:pPr>
              <w:widowControl w:val="0"/>
              <w:suppressAutoHyphens w:val="0"/>
              <w:jc w:val="right"/>
              <w:rPr>
                <w:rFonts w:ascii="Cambria" w:hAnsi="Cambria"/>
                <w:sz w:val="20"/>
                <w:szCs w:val="20"/>
                <w:lang w:eastAsia="pl-PL"/>
              </w:rPr>
            </w:pPr>
          </w:p>
        </w:tc>
      </w:tr>
      <w:tr w:rsidR="00CD6FE3" w:rsidRPr="000E038A" w14:paraId="7460E4FB" w14:textId="77777777" w:rsidTr="00986006">
        <w:trPr>
          <w:trHeight w:val="282"/>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39994073" w14:textId="501B6909" w:rsidR="00CD6FE3" w:rsidRPr="000E038A" w:rsidRDefault="0048094E" w:rsidP="00986006">
            <w:pPr>
              <w:widowControl w:val="0"/>
              <w:suppressAutoHyphens w:val="0"/>
              <w:snapToGrid w:val="0"/>
              <w:rPr>
                <w:rFonts w:ascii="Cambria" w:hAnsi="Cambria"/>
                <w:sz w:val="20"/>
                <w:szCs w:val="20"/>
              </w:rPr>
            </w:pPr>
            <w:r>
              <w:rPr>
                <w:rFonts w:ascii="Cambria" w:hAnsi="Cambria" w:cs="Calibri"/>
                <w:color w:val="000000"/>
                <w:sz w:val="20"/>
                <w:szCs w:val="20"/>
              </w:rPr>
              <w:t>Zasoby</w:t>
            </w:r>
            <w:r w:rsidR="00CD6FE3">
              <w:rPr>
                <w:rFonts w:ascii="Cambria" w:hAnsi="Cambria" w:cs="Calibri"/>
                <w:color w:val="000000"/>
                <w:sz w:val="20"/>
                <w:szCs w:val="20"/>
              </w:rPr>
              <w:t xml:space="preserve"> archiwaln</w:t>
            </w:r>
            <w:r>
              <w:rPr>
                <w:rFonts w:ascii="Cambria" w:hAnsi="Cambria" w:cs="Calibri"/>
                <w:color w:val="000000"/>
                <w:sz w:val="20"/>
                <w:szCs w:val="20"/>
              </w:rPr>
              <w:t>e</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474A49ED" w14:textId="1DE26DB1" w:rsidR="00CD6FE3" w:rsidRPr="004712C6" w:rsidRDefault="0048094E" w:rsidP="00986006">
            <w:pPr>
              <w:widowControl w:val="0"/>
              <w:suppressAutoHyphens w:val="0"/>
              <w:jc w:val="right"/>
              <w:rPr>
                <w:rFonts w:ascii="Cambria" w:hAnsi="Cambria"/>
                <w:sz w:val="20"/>
                <w:szCs w:val="20"/>
              </w:rPr>
            </w:pPr>
            <w:r>
              <w:rPr>
                <w:rFonts w:ascii="Cambria" w:hAnsi="Cambria"/>
                <w:sz w:val="20"/>
                <w:szCs w:val="20"/>
              </w:rPr>
              <w:t>20 000,00 zł</w:t>
            </w:r>
          </w:p>
        </w:tc>
        <w:tc>
          <w:tcPr>
            <w:tcW w:w="2518" w:type="dxa"/>
            <w:tcBorders>
              <w:top w:val="single" w:sz="4" w:space="0" w:color="auto"/>
              <w:bottom w:val="single" w:sz="4" w:space="0" w:color="auto"/>
            </w:tcBorders>
            <w:shd w:val="clear" w:color="auto" w:fill="auto"/>
            <w:noWrap/>
            <w:vAlign w:val="center"/>
          </w:tcPr>
          <w:p w14:paraId="0802F440" w14:textId="77777777" w:rsidR="00CD6FE3" w:rsidRPr="000E038A" w:rsidRDefault="00CD6FE3" w:rsidP="00986006">
            <w:pPr>
              <w:widowControl w:val="0"/>
              <w:suppressAutoHyphens w:val="0"/>
              <w:jc w:val="right"/>
              <w:rPr>
                <w:rFonts w:ascii="Cambria" w:hAnsi="Cambria"/>
                <w:sz w:val="20"/>
                <w:szCs w:val="20"/>
                <w:lang w:eastAsia="pl-PL"/>
              </w:rPr>
            </w:pPr>
          </w:p>
        </w:tc>
      </w:tr>
      <w:tr w:rsidR="00CD6FE3" w:rsidRPr="000E038A" w14:paraId="6A16AC94" w14:textId="77777777" w:rsidTr="00986006">
        <w:trPr>
          <w:trHeight w:val="282"/>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443D780E" w14:textId="77777777" w:rsidR="00CD6FE3" w:rsidRPr="000E038A" w:rsidRDefault="00CD6FE3" w:rsidP="00986006">
            <w:pPr>
              <w:widowControl w:val="0"/>
              <w:suppressAutoHyphens w:val="0"/>
              <w:snapToGrid w:val="0"/>
              <w:rPr>
                <w:rFonts w:ascii="Cambria" w:hAnsi="Cambria"/>
                <w:sz w:val="20"/>
                <w:szCs w:val="20"/>
              </w:rPr>
            </w:pPr>
            <w:r>
              <w:rPr>
                <w:rFonts w:ascii="Cambria" w:hAnsi="Cambria" w:cs="Calibri"/>
                <w:color w:val="000000"/>
                <w:sz w:val="20"/>
                <w:szCs w:val="20"/>
              </w:rPr>
              <w:t>Mienie pracownicze i uczniowskie</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05338921" w14:textId="524BDC9A" w:rsidR="00CD6FE3" w:rsidRPr="004712C6" w:rsidRDefault="0048094E" w:rsidP="00986006">
            <w:pPr>
              <w:widowControl w:val="0"/>
              <w:suppressAutoHyphens w:val="0"/>
              <w:jc w:val="right"/>
              <w:rPr>
                <w:rFonts w:ascii="Cambria" w:hAnsi="Cambria"/>
                <w:sz w:val="20"/>
                <w:szCs w:val="20"/>
              </w:rPr>
            </w:pPr>
            <w:r>
              <w:rPr>
                <w:rFonts w:ascii="Cambria" w:hAnsi="Cambria"/>
                <w:sz w:val="20"/>
                <w:szCs w:val="20"/>
              </w:rPr>
              <w:t>20 000,00 zł</w:t>
            </w:r>
          </w:p>
        </w:tc>
        <w:tc>
          <w:tcPr>
            <w:tcW w:w="2518" w:type="dxa"/>
            <w:tcBorders>
              <w:top w:val="single" w:sz="4" w:space="0" w:color="auto"/>
              <w:bottom w:val="single" w:sz="4" w:space="0" w:color="auto"/>
            </w:tcBorders>
            <w:shd w:val="clear" w:color="auto" w:fill="auto"/>
            <w:noWrap/>
            <w:vAlign w:val="center"/>
          </w:tcPr>
          <w:p w14:paraId="25207AE0" w14:textId="77777777" w:rsidR="00CD6FE3" w:rsidRPr="000E038A" w:rsidRDefault="00CD6FE3" w:rsidP="00986006">
            <w:pPr>
              <w:widowControl w:val="0"/>
              <w:suppressAutoHyphens w:val="0"/>
              <w:jc w:val="right"/>
              <w:rPr>
                <w:rFonts w:ascii="Cambria" w:hAnsi="Cambria"/>
                <w:sz w:val="20"/>
                <w:szCs w:val="20"/>
                <w:lang w:eastAsia="pl-PL"/>
              </w:rPr>
            </w:pPr>
          </w:p>
        </w:tc>
      </w:tr>
      <w:tr w:rsidR="00CD6FE3" w:rsidRPr="000E038A" w14:paraId="475F722E" w14:textId="77777777" w:rsidTr="00986006">
        <w:trPr>
          <w:trHeight w:val="282"/>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14839BFB" w14:textId="77777777" w:rsidR="00CD6FE3" w:rsidRPr="000E038A" w:rsidRDefault="00CD6FE3" w:rsidP="00986006">
            <w:pPr>
              <w:widowControl w:val="0"/>
              <w:suppressAutoHyphens w:val="0"/>
              <w:snapToGrid w:val="0"/>
              <w:rPr>
                <w:rFonts w:ascii="Cambria" w:hAnsi="Cambria"/>
                <w:sz w:val="20"/>
                <w:szCs w:val="20"/>
              </w:rPr>
            </w:pPr>
            <w:r>
              <w:rPr>
                <w:rFonts w:ascii="Cambria" w:hAnsi="Cambria" w:cs="Calibri"/>
                <w:color w:val="000000"/>
                <w:sz w:val="20"/>
                <w:szCs w:val="20"/>
              </w:rPr>
              <w:t>Gotówka i inne wartości pieniężne</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1803AB93" w14:textId="3FDDC3FB" w:rsidR="00CD6FE3" w:rsidRPr="004712C6" w:rsidRDefault="0048094E" w:rsidP="00986006">
            <w:pPr>
              <w:widowControl w:val="0"/>
              <w:suppressAutoHyphens w:val="0"/>
              <w:jc w:val="right"/>
              <w:rPr>
                <w:rFonts w:ascii="Cambria" w:hAnsi="Cambria"/>
                <w:sz w:val="20"/>
                <w:szCs w:val="20"/>
              </w:rPr>
            </w:pPr>
            <w:r>
              <w:rPr>
                <w:rFonts w:ascii="Cambria" w:hAnsi="Cambria"/>
                <w:sz w:val="20"/>
                <w:szCs w:val="20"/>
              </w:rPr>
              <w:t>10 000,00 zł</w:t>
            </w:r>
          </w:p>
        </w:tc>
        <w:tc>
          <w:tcPr>
            <w:tcW w:w="2518" w:type="dxa"/>
            <w:tcBorders>
              <w:top w:val="single" w:sz="4" w:space="0" w:color="auto"/>
              <w:bottom w:val="single" w:sz="4" w:space="0" w:color="auto"/>
            </w:tcBorders>
            <w:shd w:val="clear" w:color="auto" w:fill="auto"/>
            <w:noWrap/>
            <w:vAlign w:val="center"/>
          </w:tcPr>
          <w:p w14:paraId="5FD9F380" w14:textId="77777777" w:rsidR="00CD6FE3" w:rsidRPr="000E038A" w:rsidRDefault="00CD6FE3" w:rsidP="00986006">
            <w:pPr>
              <w:widowControl w:val="0"/>
              <w:suppressAutoHyphens w:val="0"/>
              <w:jc w:val="right"/>
              <w:rPr>
                <w:rFonts w:ascii="Cambria" w:hAnsi="Cambria"/>
                <w:sz w:val="20"/>
                <w:szCs w:val="20"/>
                <w:lang w:eastAsia="pl-PL"/>
              </w:rPr>
            </w:pPr>
          </w:p>
        </w:tc>
      </w:tr>
      <w:tr w:rsidR="00CD6FE3" w:rsidRPr="000E038A" w14:paraId="06974863" w14:textId="77777777" w:rsidTr="00986006">
        <w:trPr>
          <w:trHeight w:val="282"/>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33AC3224" w14:textId="77777777" w:rsidR="00CD6FE3" w:rsidRPr="000E038A" w:rsidRDefault="00CD6FE3" w:rsidP="00986006">
            <w:pPr>
              <w:widowControl w:val="0"/>
              <w:suppressAutoHyphens w:val="0"/>
              <w:snapToGrid w:val="0"/>
              <w:rPr>
                <w:rFonts w:ascii="Cambria" w:hAnsi="Cambria"/>
                <w:sz w:val="20"/>
                <w:szCs w:val="20"/>
              </w:rPr>
            </w:pPr>
            <w:r>
              <w:rPr>
                <w:rFonts w:ascii="Cambria" w:hAnsi="Cambria" w:cs="Calibri"/>
                <w:color w:val="000000"/>
                <w:sz w:val="20"/>
                <w:szCs w:val="20"/>
              </w:rPr>
              <w:t>Urządzenia i wyposażenie zewnętrzne</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700C6A57" w14:textId="42523CB8" w:rsidR="00CD6FE3" w:rsidRPr="004712C6" w:rsidRDefault="0048094E" w:rsidP="00986006">
            <w:pPr>
              <w:widowControl w:val="0"/>
              <w:suppressAutoHyphens w:val="0"/>
              <w:jc w:val="right"/>
              <w:rPr>
                <w:rFonts w:ascii="Cambria" w:hAnsi="Cambria"/>
                <w:sz w:val="20"/>
                <w:szCs w:val="20"/>
              </w:rPr>
            </w:pPr>
            <w:r>
              <w:rPr>
                <w:rFonts w:ascii="Cambria" w:hAnsi="Cambria"/>
                <w:sz w:val="20"/>
                <w:szCs w:val="20"/>
              </w:rPr>
              <w:t>40 000,00 zł</w:t>
            </w:r>
          </w:p>
        </w:tc>
        <w:tc>
          <w:tcPr>
            <w:tcW w:w="2518" w:type="dxa"/>
            <w:tcBorders>
              <w:top w:val="single" w:sz="4" w:space="0" w:color="auto"/>
              <w:bottom w:val="single" w:sz="4" w:space="0" w:color="auto"/>
            </w:tcBorders>
            <w:shd w:val="clear" w:color="auto" w:fill="auto"/>
            <w:noWrap/>
            <w:vAlign w:val="center"/>
          </w:tcPr>
          <w:p w14:paraId="27586E96" w14:textId="77777777" w:rsidR="00CD6FE3" w:rsidRPr="000E038A" w:rsidRDefault="00CD6FE3" w:rsidP="00986006">
            <w:pPr>
              <w:widowControl w:val="0"/>
              <w:suppressAutoHyphens w:val="0"/>
              <w:jc w:val="right"/>
              <w:rPr>
                <w:rFonts w:ascii="Cambria" w:hAnsi="Cambria"/>
                <w:sz w:val="20"/>
                <w:szCs w:val="20"/>
                <w:lang w:eastAsia="pl-PL"/>
              </w:rPr>
            </w:pPr>
          </w:p>
        </w:tc>
      </w:tr>
      <w:tr w:rsidR="00CD6FE3" w:rsidRPr="000E038A" w14:paraId="2B6C280C" w14:textId="77777777" w:rsidTr="00986006">
        <w:trPr>
          <w:trHeight w:val="282"/>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40ABD005" w14:textId="77777777" w:rsidR="00CD6FE3" w:rsidRPr="000E038A" w:rsidRDefault="00CD6FE3" w:rsidP="00986006">
            <w:pPr>
              <w:widowControl w:val="0"/>
              <w:suppressAutoHyphens w:val="0"/>
              <w:snapToGrid w:val="0"/>
              <w:rPr>
                <w:rFonts w:ascii="Cambria" w:hAnsi="Cambria"/>
                <w:sz w:val="20"/>
                <w:szCs w:val="20"/>
              </w:rPr>
            </w:pPr>
            <w:r>
              <w:rPr>
                <w:rFonts w:ascii="Cambria" w:hAnsi="Cambria" w:cs="Calibri"/>
                <w:color w:val="000000"/>
                <w:sz w:val="20"/>
                <w:szCs w:val="20"/>
              </w:rPr>
              <w:t xml:space="preserve">Budowle nie ujęte ubezpieczeniu na sumy stałe </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1A5826BC" w14:textId="2CE3FF7F" w:rsidR="00CD6FE3" w:rsidRPr="004712C6" w:rsidRDefault="0048094E" w:rsidP="00986006">
            <w:pPr>
              <w:widowControl w:val="0"/>
              <w:suppressAutoHyphens w:val="0"/>
              <w:jc w:val="right"/>
              <w:rPr>
                <w:rFonts w:ascii="Cambria" w:hAnsi="Cambria"/>
                <w:sz w:val="20"/>
                <w:szCs w:val="20"/>
              </w:rPr>
            </w:pPr>
            <w:r>
              <w:rPr>
                <w:rFonts w:ascii="Cambria" w:hAnsi="Cambria"/>
                <w:sz w:val="20"/>
                <w:szCs w:val="20"/>
              </w:rPr>
              <w:t>40 000,00 zł</w:t>
            </w:r>
          </w:p>
        </w:tc>
        <w:tc>
          <w:tcPr>
            <w:tcW w:w="2518" w:type="dxa"/>
            <w:tcBorders>
              <w:top w:val="single" w:sz="4" w:space="0" w:color="auto"/>
              <w:bottom w:val="single" w:sz="4" w:space="0" w:color="auto"/>
            </w:tcBorders>
            <w:shd w:val="clear" w:color="auto" w:fill="auto"/>
            <w:noWrap/>
            <w:vAlign w:val="center"/>
          </w:tcPr>
          <w:p w14:paraId="42D2C8BF" w14:textId="77777777" w:rsidR="00CD6FE3" w:rsidRPr="000E038A" w:rsidRDefault="00CD6FE3" w:rsidP="00986006">
            <w:pPr>
              <w:widowControl w:val="0"/>
              <w:suppressAutoHyphens w:val="0"/>
              <w:jc w:val="right"/>
              <w:rPr>
                <w:rFonts w:ascii="Cambria" w:hAnsi="Cambria"/>
                <w:sz w:val="20"/>
                <w:szCs w:val="20"/>
                <w:lang w:eastAsia="pl-PL"/>
              </w:rPr>
            </w:pPr>
          </w:p>
        </w:tc>
      </w:tr>
      <w:tr w:rsidR="00CD6FE3" w:rsidRPr="000E038A" w14:paraId="3BDCE9FC" w14:textId="77777777" w:rsidTr="00986006">
        <w:trPr>
          <w:trHeight w:val="282"/>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04A31857" w14:textId="77777777" w:rsidR="00CD6FE3" w:rsidRPr="000E038A" w:rsidRDefault="00CD6FE3" w:rsidP="00986006">
            <w:pPr>
              <w:widowControl w:val="0"/>
              <w:suppressAutoHyphens w:val="0"/>
              <w:snapToGrid w:val="0"/>
              <w:rPr>
                <w:rFonts w:ascii="Cambria" w:hAnsi="Cambria"/>
                <w:sz w:val="20"/>
                <w:szCs w:val="20"/>
              </w:rPr>
            </w:pPr>
            <w:r>
              <w:rPr>
                <w:rFonts w:ascii="Cambria" w:hAnsi="Cambria" w:cs="Calibri"/>
                <w:color w:val="000000"/>
                <w:sz w:val="20"/>
                <w:szCs w:val="20"/>
              </w:rPr>
              <w:t>Ubezpieczenie systemu sieci teletechnicznej, deszczowej, wodociągowej, sanitarnej i kanalizacyjnej (wraz z przyłączami i pokrywami)</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7FE974B4" w14:textId="20AF3BCC" w:rsidR="00CD6FE3" w:rsidRPr="004712C6" w:rsidRDefault="0048094E" w:rsidP="00986006">
            <w:pPr>
              <w:widowControl w:val="0"/>
              <w:suppressAutoHyphens w:val="0"/>
              <w:jc w:val="right"/>
              <w:rPr>
                <w:rFonts w:ascii="Cambria" w:hAnsi="Cambria"/>
                <w:sz w:val="20"/>
                <w:szCs w:val="20"/>
              </w:rPr>
            </w:pPr>
            <w:r>
              <w:rPr>
                <w:rFonts w:ascii="Cambria" w:hAnsi="Cambria"/>
                <w:sz w:val="20"/>
                <w:szCs w:val="20"/>
              </w:rPr>
              <w:t>100 000,00 zł</w:t>
            </w:r>
          </w:p>
        </w:tc>
        <w:tc>
          <w:tcPr>
            <w:tcW w:w="2518" w:type="dxa"/>
            <w:tcBorders>
              <w:top w:val="single" w:sz="4" w:space="0" w:color="auto"/>
              <w:bottom w:val="single" w:sz="4" w:space="0" w:color="auto"/>
            </w:tcBorders>
            <w:shd w:val="clear" w:color="auto" w:fill="auto"/>
            <w:noWrap/>
            <w:vAlign w:val="center"/>
          </w:tcPr>
          <w:p w14:paraId="3A2F18F3" w14:textId="77777777" w:rsidR="00CD6FE3" w:rsidRPr="000E038A" w:rsidRDefault="00CD6FE3" w:rsidP="00986006">
            <w:pPr>
              <w:widowControl w:val="0"/>
              <w:suppressAutoHyphens w:val="0"/>
              <w:jc w:val="right"/>
              <w:rPr>
                <w:rFonts w:ascii="Cambria" w:hAnsi="Cambria"/>
                <w:sz w:val="20"/>
                <w:szCs w:val="20"/>
                <w:lang w:eastAsia="pl-PL"/>
              </w:rPr>
            </w:pPr>
          </w:p>
        </w:tc>
      </w:tr>
      <w:tr w:rsidR="0048094E" w:rsidRPr="000E038A" w14:paraId="07E97D7A" w14:textId="77777777" w:rsidTr="00986006">
        <w:trPr>
          <w:trHeight w:val="282"/>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72FFF679" w14:textId="274EBC77" w:rsidR="0048094E" w:rsidRDefault="0048094E" w:rsidP="00986006">
            <w:pPr>
              <w:widowControl w:val="0"/>
              <w:suppressAutoHyphens w:val="0"/>
              <w:snapToGrid w:val="0"/>
              <w:rPr>
                <w:rFonts w:ascii="Cambria" w:hAnsi="Cambria" w:cs="Calibri"/>
                <w:color w:val="000000"/>
                <w:sz w:val="20"/>
                <w:szCs w:val="20"/>
              </w:rPr>
            </w:pPr>
            <w:r>
              <w:rPr>
                <w:rFonts w:ascii="Cambria" w:hAnsi="Cambria" w:cs="Calibri"/>
                <w:color w:val="000000"/>
                <w:sz w:val="20"/>
                <w:szCs w:val="20"/>
              </w:rPr>
              <w:t>Ubezpieczenie stałych elementów lokali i garaży</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609F76CB" w14:textId="7A3952FA" w:rsidR="0048094E" w:rsidRDefault="0048094E" w:rsidP="00986006">
            <w:pPr>
              <w:widowControl w:val="0"/>
              <w:suppressAutoHyphens w:val="0"/>
              <w:jc w:val="right"/>
              <w:rPr>
                <w:rFonts w:ascii="Cambria" w:hAnsi="Cambria"/>
                <w:sz w:val="20"/>
                <w:szCs w:val="20"/>
              </w:rPr>
            </w:pPr>
            <w:r>
              <w:rPr>
                <w:rFonts w:ascii="Cambria" w:hAnsi="Cambria"/>
                <w:sz w:val="20"/>
                <w:szCs w:val="20"/>
              </w:rPr>
              <w:t>20 000,00 zł</w:t>
            </w:r>
          </w:p>
        </w:tc>
        <w:tc>
          <w:tcPr>
            <w:tcW w:w="2518" w:type="dxa"/>
            <w:tcBorders>
              <w:top w:val="single" w:sz="4" w:space="0" w:color="auto"/>
              <w:bottom w:val="single" w:sz="4" w:space="0" w:color="auto"/>
            </w:tcBorders>
            <w:shd w:val="clear" w:color="auto" w:fill="auto"/>
            <w:noWrap/>
            <w:vAlign w:val="center"/>
          </w:tcPr>
          <w:p w14:paraId="609D26E1" w14:textId="77777777" w:rsidR="0048094E" w:rsidRPr="000E038A" w:rsidRDefault="0048094E" w:rsidP="00986006">
            <w:pPr>
              <w:widowControl w:val="0"/>
              <w:suppressAutoHyphens w:val="0"/>
              <w:jc w:val="right"/>
              <w:rPr>
                <w:rFonts w:ascii="Cambria" w:hAnsi="Cambria"/>
                <w:sz w:val="20"/>
                <w:szCs w:val="20"/>
                <w:lang w:eastAsia="pl-PL"/>
              </w:rPr>
            </w:pPr>
          </w:p>
        </w:tc>
      </w:tr>
      <w:tr w:rsidR="00CD6FE3" w:rsidRPr="000E038A" w14:paraId="3D0BC71E" w14:textId="77777777" w:rsidTr="00986006">
        <w:trPr>
          <w:trHeight w:val="339"/>
          <w:jc w:val="center"/>
        </w:trPr>
        <w:tc>
          <w:tcPr>
            <w:tcW w:w="7082" w:type="dxa"/>
            <w:gridSpan w:val="3"/>
            <w:tcBorders>
              <w:top w:val="single" w:sz="4" w:space="0" w:color="auto"/>
              <w:bottom w:val="single" w:sz="4" w:space="0" w:color="auto"/>
            </w:tcBorders>
            <w:shd w:val="clear" w:color="auto" w:fill="auto"/>
            <w:vAlign w:val="center"/>
          </w:tcPr>
          <w:p w14:paraId="25093BDE" w14:textId="77777777" w:rsidR="00CD6FE3" w:rsidRPr="000E038A" w:rsidRDefault="00CD6FE3" w:rsidP="00986006">
            <w:pPr>
              <w:widowControl w:val="0"/>
              <w:suppressAutoHyphens w:val="0"/>
              <w:jc w:val="right"/>
              <w:rPr>
                <w:rFonts w:ascii="Cambria" w:hAnsi="Cambria"/>
                <w:b/>
                <w:sz w:val="20"/>
                <w:szCs w:val="20"/>
                <w:lang w:eastAsia="pl-PL"/>
              </w:rPr>
            </w:pPr>
            <w:r w:rsidRPr="000E038A">
              <w:rPr>
                <w:rFonts w:ascii="Cambria" w:hAnsi="Cambria"/>
                <w:b/>
                <w:sz w:val="20"/>
                <w:szCs w:val="20"/>
                <w:lang w:eastAsia="pl-PL"/>
              </w:rPr>
              <w:t xml:space="preserve">Składka razem za ubezpieczenie </w:t>
            </w:r>
            <w:r>
              <w:rPr>
                <w:rFonts w:ascii="Cambria" w:hAnsi="Cambria"/>
                <w:b/>
                <w:sz w:val="20"/>
                <w:szCs w:val="20"/>
                <w:lang w:eastAsia="pl-PL"/>
              </w:rPr>
              <w:t>mienia</w:t>
            </w:r>
            <w:r w:rsidRPr="000E038A">
              <w:rPr>
                <w:rFonts w:ascii="Cambria" w:hAnsi="Cambria"/>
                <w:b/>
                <w:sz w:val="20"/>
                <w:szCs w:val="20"/>
                <w:lang w:eastAsia="pl-PL"/>
              </w:rPr>
              <w:t xml:space="preserve"> od wszystkich </w:t>
            </w:r>
            <w:proofErr w:type="spellStart"/>
            <w:r w:rsidRPr="000E038A">
              <w:rPr>
                <w:rFonts w:ascii="Cambria" w:hAnsi="Cambria"/>
                <w:b/>
                <w:sz w:val="20"/>
                <w:szCs w:val="20"/>
                <w:lang w:eastAsia="pl-PL"/>
              </w:rPr>
              <w:t>ryzyk</w:t>
            </w:r>
            <w:proofErr w:type="spellEnd"/>
          </w:p>
        </w:tc>
        <w:tc>
          <w:tcPr>
            <w:tcW w:w="2518" w:type="dxa"/>
            <w:tcBorders>
              <w:top w:val="single" w:sz="4" w:space="0" w:color="auto"/>
              <w:bottom w:val="single" w:sz="4" w:space="0" w:color="auto"/>
            </w:tcBorders>
            <w:shd w:val="clear" w:color="auto" w:fill="auto"/>
            <w:noWrap/>
            <w:vAlign w:val="center"/>
          </w:tcPr>
          <w:p w14:paraId="6E4A8CE3" w14:textId="77777777" w:rsidR="00CD6FE3" w:rsidRPr="000E038A" w:rsidRDefault="00CD6FE3" w:rsidP="00986006">
            <w:pPr>
              <w:widowControl w:val="0"/>
              <w:suppressAutoHyphens w:val="0"/>
              <w:jc w:val="right"/>
              <w:rPr>
                <w:rFonts w:ascii="Cambria" w:hAnsi="Cambria"/>
                <w:sz w:val="20"/>
                <w:szCs w:val="20"/>
                <w:lang w:eastAsia="pl-PL"/>
              </w:rPr>
            </w:pPr>
          </w:p>
        </w:tc>
      </w:tr>
      <w:tr w:rsidR="008459D4" w:rsidRPr="000E038A" w14:paraId="4B89CC1F" w14:textId="77777777" w:rsidTr="00986006">
        <w:trPr>
          <w:trHeight w:val="339"/>
          <w:jc w:val="center"/>
        </w:trPr>
        <w:tc>
          <w:tcPr>
            <w:tcW w:w="7082" w:type="dxa"/>
            <w:gridSpan w:val="3"/>
            <w:tcBorders>
              <w:top w:val="single" w:sz="4" w:space="0" w:color="auto"/>
              <w:bottom w:val="single" w:sz="4" w:space="0" w:color="auto"/>
            </w:tcBorders>
            <w:shd w:val="clear" w:color="auto" w:fill="auto"/>
            <w:vAlign w:val="bottom"/>
          </w:tcPr>
          <w:p w14:paraId="503A6116" w14:textId="4EC22E06" w:rsidR="008459D4" w:rsidRPr="000E038A" w:rsidRDefault="008459D4" w:rsidP="008459D4">
            <w:pPr>
              <w:widowControl w:val="0"/>
              <w:suppressAutoHyphens w:val="0"/>
              <w:jc w:val="right"/>
              <w:rPr>
                <w:rFonts w:ascii="Cambria" w:hAnsi="Cambria"/>
                <w:b/>
                <w:sz w:val="20"/>
                <w:szCs w:val="20"/>
                <w:lang w:eastAsia="pl-PL"/>
              </w:rPr>
            </w:pPr>
            <w:r>
              <w:rPr>
                <w:rFonts w:ascii="Cambria" w:hAnsi="Cambria"/>
                <w:b/>
                <w:bCs/>
                <w:sz w:val="20"/>
                <w:szCs w:val="20"/>
              </w:rPr>
              <w:t>W tym składka przypadająca dla PGK</w:t>
            </w:r>
          </w:p>
        </w:tc>
        <w:tc>
          <w:tcPr>
            <w:tcW w:w="2518" w:type="dxa"/>
            <w:tcBorders>
              <w:top w:val="single" w:sz="4" w:space="0" w:color="auto"/>
              <w:bottom w:val="single" w:sz="4" w:space="0" w:color="auto"/>
            </w:tcBorders>
            <w:shd w:val="clear" w:color="auto" w:fill="auto"/>
            <w:noWrap/>
            <w:vAlign w:val="center"/>
          </w:tcPr>
          <w:p w14:paraId="6AAB5FDF" w14:textId="77777777" w:rsidR="008459D4" w:rsidRPr="000E038A" w:rsidRDefault="008459D4" w:rsidP="008459D4">
            <w:pPr>
              <w:widowControl w:val="0"/>
              <w:suppressAutoHyphens w:val="0"/>
              <w:jc w:val="right"/>
              <w:rPr>
                <w:rFonts w:ascii="Cambria" w:hAnsi="Cambria"/>
                <w:sz w:val="20"/>
                <w:szCs w:val="20"/>
                <w:lang w:eastAsia="pl-PL"/>
              </w:rPr>
            </w:pPr>
          </w:p>
        </w:tc>
      </w:tr>
      <w:tr w:rsidR="008459D4" w:rsidRPr="000E038A" w14:paraId="02441069" w14:textId="77777777" w:rsidTr="00986006">
        <w:trPr>
          <w:trHeight w:val="339"/>
          <w:jc w:val="center"/>
        </w:trPr>
        <w:tc>
          <w:tcPr>
            <w:tcW w:w="7082" w:type="dxa"/>
            <w:gridSpan w:val="3"/>
            <w:tcBorders>
              <w:top w:val="single" w:sz="4" w:space="0" w:color="auto"/>
              <w:bottom w:val="single" w:sz="4" w:space="0" w:color="auto"/>
            </w:tcBorders>
            <w:shd w:val="clear" w:color="auto" w:fill="auto"/>
            <w:vAlign w:val="bottom"/>
          </w:tcPr>
          <w:p w14:paraId="0845D284" w14:textId="0A6C8B14" w:rsidR="008459D4" w:rsidRPr="000E038A" w:rsidRDefault="008459D4" w:rsidP="008459D4">
            <w:pPr>
              <w:widowControl w:val="0"/>
              <w:suppressAutoHyphens w:val="0"/>
              <w:jc w:val="right"/>
              <w:rPr>
                <w:rFonts w:ascii="Cambria" w:hAnsi="Cambria"/>
                <w:b/>
                <w:sz w:val="20"/>
                <w:szCs w:val="20"/>
                <w:lang w:eastAsia="pl-PL"/>
              </w:rPr>
            </w:pPr>
            <w:r>
              <w:rPr>
                <w:rFonts w:ascii="Cambria" w:hAnsi="Cambria"/>
                <w:b/>
                <w:bCs/>
                <w:sz w:val="20"/>
                <w:szCs w:val="20"/>
              </w:rPr>
              <w:t xml:space="preserve">W tym składka przypadająca dla PPU </w:t>
            </w:r>
            <w:proofErr w:type="spellStart"/>
            <w:r>
              <w:rPr>
                <w:rFonts w:ascii="Cambria" w:hAnsi="Cambria"/>
                <w:b/>
                <w:bCs/>
                <w:sz w:val="20"/>
                <w:szCs w:val="20"/>
              </w:rPr>
              <w:t>Propol</w:t>
            </w:r>
            <w:proofErr w:type="spellEnd"/>
          </w:p>
        </w:tc>
        <w:tc>
          <w:tcPr>
            <w:tcW w:w="2518" w:type="dxa"/>
            <w:tcBorders>
              <w:top w:val="single" w:sz="4" w:space="0" w:color="auto"/>
              <w:bottom w:val="single" w:sz="4" w:space="0" w:color="auto"/>
            </w:tcBorders>
            <w:shd w:val="clear" w:color="auto" w:fill="auto"/>
            <w:noWrap/>
            <w:vAlign w:val="center"/>
          </w:tcPr>
          <w:p w14:paraId="79A9CDAB" w14:textId="77777777" w:rsidR="008459D4" w:rsidRPr="000E038A" w:rsidRDefault="008459D4" w:rsidP="008459D4">
            <w:pPr>
              <w:widowControl w:val="0"/>
              <w:suppressAutoHyphens w:val="0"/>
              <w:jc w:val="right"/>
              <w:rPr>
                <w:rFonts w:ascii="Cambria" w:hAnsi="Cambria"/>
                <w:sz w:val="20"/>
                <w:szCs w:val="20"/>
                <w:lang w:eastAsia="pl-PL"/>
              </w:rPr>
            </w:pPr>
          </w:p>
        </w:tc>
      </w:tr>
      <w:tr w:rsidR="00CD6FE3" w:rsidRPr="000E038A" w14:paraId="1BD5E52A" w14:textId="77777777" w:rsidTr="00986006">
        <w:trPr>
          <w:trHeight w:val="397"/>
          <w:jc w:val="center"/>
        </w:trPr>
        <w:tc>
          <w:tcPr>
            <w:tcW w:w="9600" w:type="dxa"/>
            <w:gridSpan w:val="4"/>
            <w:tcBorders>
              <w:top w:val="single" w:sz="4" w:space="0" w:color="auto"/>
              <w:bottom w:val="single" w:sz="4" w:space="0" w:color="auto"/>
            </w:tcBorders>
            <w:shd w:val="clear" w:color="auto" w:fill="D9D9D9"/>
            <w:vAlign w:val="center"/>
          </w:tcPr>
          <w:p w14:paraId="07E29E0C" w14:textId="77777777" w:rsidR="00CD6FE3" w:rsidRPr="000E038A" w:rsidRDefault="00CD6FE3" w:rsidP="00986006">
            <w:pPr>
              <w:widowControl w:val="0"/>
              <w:suppressAutoHyphens w:val="0"/>
              <w:jc w:val="center"/>
              <w:rPr>
                <w:rFonts w:ascii="Cambria" w:hAnsi="Cambria"/>
                <w:sz w:val="20"/>
                <w:szCs w:val="20"/>
                <w:lang w:eastAsia="pl-PL"/>
              </w:rPr>
            </w:pPr>
            <w:r w:rsidRPr="000E038A">
              <w:rPr>
                <w:rFonts w:ascii="Cambria" w:hAnsi="Cambria"/>
                <w:b/>
                <w:bCs/>
                <w:sz w:val="20"/>
                <w:szCs w:val="20"/>
                <w:lang w:eastAsia="pl-PL"/>
              </w:rPr>
              <w:t>Ubezpieczenie sprzętu elektronicznego</w:t>
            </w:r>
          </w:p>
        </w:tc>
      </w:tr>
      <w:tr w:rsidR="00CD6FE3" w:rsidRPr="000E038A" w14:paraId="63867A16" w14:textId="77777777" w:rsidTr="00986006">
        <w:trPr>
          <w:trHeight w:val="269"/>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7C53593" w14:textId="263FDA1D" w:rsidR="00CD6FE3" w:rsidRPr="000E038A" w:rsidRDefault="00CD6FE3" w:rsidP="00986006">
            <w:pPr>
              <w:widowControl w:val="0"/>
              <w:suppressAutoHyphens w:val="0"/>
              <w:rPr>
                <w:rFonts w:ascii="Cambria" w:hAnsi="Cambria"/>
                <w:sz w:val="20"/>
                <w:szCs w:val="20"/>
                <w:lang w:eastAsia="pl-PL"/>
              </w:rPr>
            </w:pPr>
            <w:r>
              <w:rPr>
                <w:rFonts w:ascii="Cambria" w:hAnsi="Cambria"/>
                <w:color w:val="000000"/>
                <w:sz w:val="20"/>
                <w:szCs w:val="20"/>
              </w:rPr>
              <w:t>Sprzęt stacjonarny</w:t>
            </w:r>
            <w:r w:rsidR="008459D4">
              <w:rPr>
                <w:rFonts w:ascii="Cambria" w:hAnsi="Cambria"/>
                <w:color w:val="000000"/>
                <w:sz w:val="20"/>
                <w:szCs w:val="20"/>
              </w:rPr>
              <w:t xml:space="preserve"> </w:t>
            </w:r>
            <w:r w:rsidR="008459D4">
              <w:rPr>
                <w:rFonts w:ascii="Cambria" w:hAnsi="Cambria" w:cs="Arial"/>
                <w:sz w:val="20"/>
                <w:szCs w:val="20"/>
              </w:rPr>
              <w:t>PGK Sp. z o.o.</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546E1" w14:textId="336E3D47" w:rsidR="00CD6FE3" w:rsidRPr="000C14B7" w:rsidRDefault="00FA0095" w:rsidP="00986006">
            <w:pPr>
              <w:widowControl w:val="0"/>
              <w:suppressAutoHyphens w:val="0"/>
              <w:jc w:val="right"/>
              <w:rPr>
                <w:rFonts w:ascii="Cambria" w:hAnsi="Cambria"/>
                <w:bCs/>
                <w:sz w:val="20"/>
                <w:szCs w:val="20"/>
              </w:rPr>
            </w:pPr>
            <w:r>
              <w:rPr>
                <w:rFonts w:ascii="Cambria" w:hAnsi="Cambria"/>
                <w:bCs/>
                <w:sz w:val="20"/>
                <w:szCs w:val="20"/>
              </w:rPr>
              <w:t>248 569,49 zł</w:t>
            </w:r>
          </w:p>
        </w:tc>
        <w:tc>
          <w:tcPr>
            <w:tcW w:w="2518" w:type="dxa"/>
            <w:tcBorders>
              <w:top w:val="single" w:sz="4" w:space="0" w:color="auto"/>
              <w:left w:val="single" w:sz="4" w:space="0" w:color="auto"/>
              <w:bottom w:val="single" w:sz="4" w:space="0" w:color="auto"/>
            </w:tcBorders>
            <w:shd w:val="clear" w:color="auto" w:fill="auto"/>
            <w:noWrap/>
            <w:vAlign w:val="center"/>
          </w:tcPr>
          <w:p w14:paraId="569D16F4" w14:textId="77777777" w:rsidR="00CD6FE3" w:rsidRPr="000E038A" w:rsidRDefault="00CD6FE3" w:rsidP="00986006">
            <w:pPr>
              <w:widowControl w:val="0"/>
              <w:suppressAutoHyphens w:val="0"/>
              <w:jc w:val="right"/>
              <w:rPr>
                <w:rFonts w:ascii="Cambria" w:hAnsi="Cambria"/>
                <w:sz w:val="20"/>
                <w:szCs w:val="20"/>
                <w:lang w:eastAsia="pl-PL"/>
              </w:rPr>
            </w:pPr>
          </w:p>
        </w:tc>
      </w:tr>
      <w:tr w:rsidR="008459D4" w:rsidRPr="000E038A" w14:paraId="5992253B" w14:textId="77777777" w:rsidTr="00986006">
        <w:trPr>
          <w:trHeight w:val="269"/>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8091DEE" w14:textId="2742C251" w:rsidR="008459D4" w:rsidRDefault="008459D4" w:rsidP="00986006">
            <w:pPr>
              <w:widowControl w:val="0"/>
              <w:suppressAutoHyphens w:val="0"/>
              <w:rPr>
                <w:rFonts w:ascii="Cambria" w:hAnsi="Cambria"/>
                <w:color w:val="000000"/>
                <w:sz w:val="20"/>
                <w:szCs w:val="20"/>
              </w:rPr>
            </w:pPr>
            <w:r>
              <w:rPr>
                <w:rFonts w:ascii="Cambria" w:hAnsi="Cambria"/>
                <w:color w:val="000000"/>
                <w:sz w:val="20"/>
                <w:szCs w:val="20"/>
              </w:rPr>
              <w:t xml:space="preserve">Sprzęt stacjonarny PPU </w:t>
            </w:r>
            <w:proofErr w:type="spellStart"/>
            <w:r>
              <w:rPr>
                <w:rFonts w:ascii="Cambria" w:hAnsi="Cambria"/>
                <w:color w:val="000000"/>
                <w:sz w:val="20"/>
                <w:szCs w:val="20"/>
              </w:rPr>
              <w:t>Propol</w:t>
            </w:r>
            <w:proofErr w:type="spellEnd"/>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E208F" w14:textId="615CBBDA" w:rsidR="008459D4" w:rsidRPr="000C14B7" w:rsidRDefault="00FA0095" w:rsidP="00986006">
            <w:pPr>
              <w:widowControl w:val="0"/>
              <w:suppressAutoHyphens w:val="0"/>
              <w:jc w:val="right"/>
              <w:rPr>
                <w:rFonts w:ascii="Cambria" w:hAnsi="Cambria"/>
                <w:bCs/>
                <w:sz w:val="20"/>
                <w:szCs w:val="20"/>
              </w:rPr>
            </w:pPr>
            <w:r>
              <w:rPr>
                <w:rFonts w:ascii="Cambria" w:hAnsi="Cambria"/>
                <w:bCs/>
                <w:sz w:val="20"/>
                <w:szCs w:val="20"/>
              </w:rPr>
              <w:t>8 170,90 zł</w:t>
            </w:r>
          </w:p>
        </w:tc>
        <w:tc>
          <w:tcPr>
            <w:tcW w:w="2518" w:type="dxa"/>
            <w:tcBorders>
              <w:top w:val="single" w:sz="4" w:space="0" w:color="auto"/>
              <w:left w:val="single" w:sz="4" w:space="0" w:color="auto"/>
              <w:bottom w:val="single" w:sz="4" w:space="0" w:color="auto"/>
            </w:tcBorders>
            <w:shd w:val="clear" w:color="auto" w:fill="auto"/>
            <w:noWrap/>
            <w:vAlign w:val="center"/>
          </w:tcPr>
          <w:p w14:paraId="1EC3D369" w14:textId="77777777" w:rsidR="008459D4" w:rsidRPr="000E038A" w:rsidRDefault="008459D4" w:rsidP="00986006">
            <w:pPr>
              <w:widowControl w:val="0"/>
              <w:suppressAutoHyphens w:val="0"/>
              <w:jc w:val="right"/>
              <w:rPr>
                <w:rFonts w:ascii="Cambria" w:hAnsi="Cambria"/>
                <w:sz w:val="20"/>
                <w:szCs w:val="20"/>
                <w:lang w:eastAsia="pl-PL"/>
              </w:rPr>
            </w:pPr>
          </w:p>
        </w:tc>
      </w:tr>
      <w:tr w:rsidR="00CD6FE3" w:rsidRPr="000E038A" w14:paraId="5F9ECBD4" w14:textId="77777777" w:rsidTr="00986006">
        <w:trPr>
          <w:trHeight w:val="269"/>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90689F7" w14:textId="4FAF6A7C" w:rsidR="00CD6FE3" w:rsidRPr="000E038A" w:rsidRDefault="00CD6FE3" w:rsidP="00986006">
            <w:pPr>
              <w:widowControl w:val="0"/>
              <w:suppressAutoHyphens w:val="0"/>
              <w:rPr>
                <w:rFonts w:ascii="Cambria" w:hAnsi="Cambria"/>
                <w:sz w:val="20"/>
                <w:szCs w:val="20"/>
                <w:lang w:eastAsia="pl-PL"/>
              </w:rPr>
            </w:pPr>
            <w:r>
              <w:rPr>
                <w:rFonts w:ascii="Cambria" w:hAnsi="Cambria"/>
                <w:color w:val="000000"/>
                <w:sz w:val="20"/>
                <w:szCs w:val="20"/>
              </w:rPr>
              <w:t>Sprzęt przenośny</w:t>
            </w:r>
            <w:r w:rsidR="008459D4">
              <w:rPr>
                <w:rFonts w:ascii="Cambria" w:hAnsi="Cambria"/>
                <w:color w:val="000000"/>
                <w:sz w:val="20"/>
                <w:szCs w:val="20"/>
              </w:rPr>
              <w:t xml:space="preserve"> </w:t>
            </w:r>
            <w:r w:rsidR="008459D4">
              <w:rPr>
                <w:rFonts w:ascii="Cambria" w:hAnsi="Cambria" w:cs="Arial"/>
                <w:sz w:val="20"/>
                <w:szCs w:val="20"/>
              </w:rPr>
              <w:t>PGK Sp. z o.o.</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798C1" w14:textId="1FF2897F" w:rsidR="00CD6FE3" w:rsidRPr="000C14B7" w:rsidRDefault="00FA0095" w:rsidP="00986006">
            <w:pPr>
              <w:widowControl w:val="0"/>
              <w:suppressAutoHyphens w:val="0"/>
              <w:jc w:val="right"/>
              <w:rPr>
                <w:rFonts w:ascii="Cambria" w:hAnsi="Cambria"/>
                <w:bCs/>
                <w:sz w:val="20"/>
                <w:szCs w:val="20"/>
              </w:rPr>
            </w:pPr>
            <w:r>
              <w:rPr>
                <w:rFonts w:ascii="Cambria" w:hAnsi="Cambria"/>
                <w:bCs/>
                <w:sz w:val="20"/>
                <w:szCs w:val="20"/>
              </w:rPr>
              <w:t>58 384,85 zł</w:t>
            </w:r>
          </w:p>
        </w:tc>
        <w:tc>
          <w:tcPr>
            <w:tcW w:w="2518" w:type="dxa"/>
            <w:tcBorders>
              <w:top w:val="single" w:sz="4" w:space="0" w:color="auto"/>
              <w:left w:val="single" w:sz="4" w:space="0" w:color="auto"/>
              <w:bottom w:val="single" w:sz="4" w:space="0" w:color="auto"/>
            </w:tcBorders>
            <w:shd w:val="clear" w:color="auto" w:fill="auto"/>
            <w:noWrap/>
            <w:vAlign w:val="center"/>
          </w:tcPr>
          <w:p w14:paraId="31DBFDA7" w14:textId="77777777" w:rsidR="00CD6FE3" w:rsidRPr="000E038A" w:rsidRDefault="00CD6FE3" w:rsidP="00986006">
            <w:pPr>
              <w:widowControl w:val="0"/>
              <w:suppressAutoHyphens w:val="0"/>
              <w:jc w:val="right"/>
              <w:rPr>
                <w:rFonts w:ascii="Cambria" w:hAnsi="Cambria"/>
                <w:sz w:val="20"/>
                <w:szCs w:val="20"/>
                <w:lang w:eastAsia="pl-PL"/>
              </w:rPr>
            </w:pPr>
          </w:p>
        </w:tc>
      </w:tr>
      <w:tr w:rsidR="008459D4" w:rsidRPr="000E038A" w14:paraId="3EA421BB" w14:textId="77777777" w:rsidTr="00986006">
        <w:trPr>
          <w:trHeight w:val="269"/>
          <w:jc w:val="center"/>
        </w:trPr>
        <w:tc>
          <w:tcPr>
            <w:tcW w:w="503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F96CC8A" w14:textId="234C57F7" w:rsidR="008459D4" w:rsidRDefault="008459D4" w:rsidP="00986006">
            <w:pPr>
              <w:widowControl w:val="0"/>
              <w:suppressAutoHyphens w:val="0"/>
              <w:rPr>
                <w:rFonts w:ascii="Cambria" w:hAnsi="Cambria"/>
                <w:color w:val="000000"/>
                <w:sz w:val="20"/>
                <w:szCs w:val="20"/>
              </w:rPr>
            </w:pPr>
            <w:r>
              <w:rPr>
                <w:rFonts w:ascii="Cambria" w:hAnsi="Cambria"/>
                <w:color w:val="000000"/>
                <w:sz w:val="20"/>
                <w:szCs w:val="20"/>
              </w:rPr>
              <w:t xml:space="preserve">Sprzęt przenośny PPU </w:t>
            </w:r>
            <w:proofErr w:type="spellStart"/>
            <w:r>
              <w:rPr>
                <w:rFonts w:ascii="Cambria" w:hAnsi="Cambria"/>
                <w:color w:val="000000"/>
                <w:sz w:val="20"/>
                <w:szCs w:val="20"/>
              </w:rPr>
              <w:t>Propol</w:t>
            </w:r>
            <w:proofErr w:type="spellEnd"/>
            <w:r>
              <w:rPr>
                <w:rFonts w:ascii="Cambria" w:hAnsi="Cambria"/>
                <w:color w:val="000000"/>
                <w:sz w:val="20"/>
                <w:szCs w:val="20"/>
              </w:rPr>
              <w:t xml:space="preserve"> </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180D4" w14:textId="038A835A" w:rsidR="008459D4" w:rsidRPr="000C14B7" w:rsidRDefault="00FA0095" w:rsidP="00986006">
            <w:pPr>
              <w:widowControl w:val="0"/>
              <w:suppressAutoHyphens w:val="0"/>
              <w:jc w:val="right"/>
              <w:rPr>
                <w:rFonts w:ascii="Cambria" w:hAnsi="Cambria"/>
                <w:bCs/>
                <w:sz w:val="20"/>
                <w:szCs w:val="20"/>
              </w:rPr>
            </w:pPr>
            <w:r>
              <w:rPr>
                <w:rFonts w:ascii="Cambria" w:hAnsi="Cambria"/>
                <w:bCs/>
                <w:sz w:val="20"/>
                <w:szCs w:val="20"/>
              </w:rPr>
              <w:t>6 627,50 zł</w:t>
            </w:r>
          </w:p>
        </w:tc>
        <w:tc>
          <w:tcPr>
            <w:tcW w:w="2518" w:type="dxa"/>
            <w:tcBorders>
              <w:top w:val="single" w:sz="4" w:space="0" w:color="auto"/>
              <w:left w:val="single" w:sz="4" w:space="0" w:color="auto"/>
              <w:bottom w:val="single" w:sz="4" w:space="0" w:color="auto"/>
            </w:tcBorders>
            <w:shd w:val="clear" w:color="auto" w:fill="auto"/>
            <w:noWrap/>
            <w:vAlign w:val="center"/>
          </w:tcPr>
          <w:p w14:paraId="412835C8" w14:textId="77777777" w:rsidR="008459D4" w:rsidRPr="000E038A" w:rsidRDefault="008459D4" w:rsidP="00986006">
            <w:pPr>
              <w:widowControl w:val="0"/>
              <w:suppressAutoHyphens w:val="0"/>
              <w:jc w:val="right"/>
              <w:rPr>
                <w:rFonts w:ascii="Cambria" w:hAnsi="Cambria"/>
                <w:sz w:val="20"/>
                <w:szCs w:val="20"/>
                <w:lang w:eastAsia="pl-PL"/>
              </w:rPr>
            </w:pPr>
          </w:p>
        </w:tc>
      </w:tr>
      <w:tr w:rsidR="00CD6FE3" w:rsidRPr="000E038A" w14:paraId="60CA908E" w14:textId="77777777" w:rsidTr="00986006">
        <w:trPr>
          <w:trHeight w:val="269"/>
          <w:jc w:val="center"/>
        </w:trPr>
        <w:tc>
          <w:tcPr>
            <w:tcW w:w="9600" w:type="dxa"/>
            <w:gridSpan w:val="4"/>
            <w:tcBorders>
              <w:top w:val="single" w:sz="4" w:space="0" w:color="auto"/>
              <w:left w:val="single" w:sz="12" w:space="0" w:color="auto"/>
              <w:bottom w:val="single" w:sz="4" w:space="0" w:color="auto"/>
            </w:tcBorders>
            <w:shd w:val="clear" w:color="auto" w:fill="D9D9D9" w:themeFill="background1" w:themeFillShade="D9"/>
            <w:vAlign w:val="center"/>
          </w:tcPr>
          <w:p w14:paraId="69FE6DE3" w14:textId="77777777" w:rsidR="00CD6FE3" w:rsidRPr="003C39F7" w:rsidRDefault="00CD6FE3" w:rsidP="00986006">
            <w:pPr>
              <w:widowControl w:val="0"/>
              <w:suppressAutoHyphens w:val="0"/>
              <w:jc w:val="center"/>
              <w:rPr>
                <w:rFonts w:ascii="Cambria" w:hAnsi="Cambria"/>
                <w:sz w:val="20"/>
                <w:szCs w:val="20"/>
                <w:lang w:eastAsia="pl-PL"/>
              </w:rPr>
            </w:pPr>
            <w:r w:rsidRPr="003C39F7">
              <w:rPr>
                <w:rFonts w:ascii="Cambria" w:hAnsi="Cambria"/>
                <w:b/>
                <w:bCs/>
                <w:sz w:val="20"/>
                <w:szCs w:val="20"/>
                <w:lang w:eastAsia="pl-PL"/>
              </w:rPr>
              <w:t>Pozostały przedmiot ubezpieczenia systemem pierwszego ryzyka</w:t>
            </w:r>
          </w:p>
        </w:tc>
      </w:tr>
      <w:tr w:rsidR="00CD6FE3" w:rsidRPr="000E038A" w14:paraId="361B9ABB" w14:textId="77777777" w:rsidTr="00986006">
        <w:trPr>
          <w:trHeight w:val="269"/>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5618716D" w14:textId="77777777" w:rsidR="00CD6FE3" w:rsidRPr="000E038A" w:rsidRDefault="00CD6FE3" w:rsidP="00986006">
            <w:pPr>
              <w:widowControl w:val="0"/>
              <w:suppressAutoHyphens w:val="0"/>
              <w:rPr>
                <w:rFonts w:ascii="Cambria" w:hAnsi="Cambria"/>
                <w:sz w:val="20"/>
                <w:szCs w:val="20"/>
                <w:lang w:eastAsia="pl-PL"/>
              </w:rPr>
            </w:pPr>
            <w:r>
              <w:rPr>
                <w:rFonts w:ascii="Cambria" w:hAnsi="Cambria"/>
                <w:color w:val="000000"/>
                <w:sz w:val="20"/>
                <w:szCs w:val="20"/>
              </w:rPr>
              <w:t xml:space="preserve">Koszt odtworzenia danych i oprogramowanie </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02C43446" w14:textId="1F86B665" w:rsidR="00CD6FE3" w:rsidRPr="004712C6" w:rsidRDefault="00FA0095" w:rsidP="00986006">
            <w:pPr>
              <w:widowControl w:val="0"/>
              <w:suppressAutoHyphens w:val="0"/>
              <w:jc w:val="right"/>
              <w:rPr>
                <w:rFonts w:ascii="Cambria" w:hAnsi="Cambria"/>
                <w:bCs/>
                <w:sz w:val="20"/>
                <w:szCs w:val="20"/>
              </w:rPr>
            </w:pPr>
            <w:r>
              <w:rPr>
                <w:rFonts w:ascii="Cambria" w:hAnsi="Cambria"/>
                <w:bCs/>
                <w:sz w:val="20"/>
                <w:szCs w:val="20"/>
              </w:rPr>
              <w:t>30 000,00 zł</w:t>
            </w:r>
          </w:p>
        </w:tc>
        <w:tc>
          <w:tcPr>
            <w:tcW w:w="2518" w:type="dxa"/>
            <w:tcBorders>
              <w:top w:val="single" w:sz="4" w:space="0" w:color="auto"/>
              <w:bottom w:val="single" w:sz="4" w:space="0" w:color="auto"/>
            </w:tcBorders>
            <w:shd w:val="clear" w:color="auto" w:fill="auto"/>
            <w:noWrap/>
            <w:vAlign w:val="center"/>
          </w:tcPr>
          <w:p w14:paraId="3C161475" w14:textId="77777777" w:rsidR="00CD6FE3" w:rsidRPr="000E038A" w:rsidRDefault="00CD6FE3" w:rsidP="00986006">
            <w:pPr>
              <w:widowControl w:val="0"/>
              <w:suppressAutoHyphens w:val="0"/>
              <w:jc w:val="right"/>
              <w:rPr>
                <w:rFonts w:ascii="Cambria" w:hAnsi="Cambria"/>
                <w:sz w:val="20"/>
                <w:szCs w:val="20"/>
                <w:lang w:eastAsia="pl-PL"/>
              </w:rPr>
            </w:pPr>
          </w:p>
        </w:tc>
      </w:tr>
      <w:tr w:rsidR="00CD6FE3" w:rsidRPr="000E038A" w14:paraId="14F64C99" w14:textId="77777777" w:rsidTr="00986006">
        <w:trPr>
          <w:trHeight w:val="269"/>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5C0BDAB0" w14:textId="77777777" w:rsidR="00CD6FE3" w:rsidRPr="000E038A" w:rsidRDefault="00CD6FE3" w:rsidP="00986006">
            <w:pPr>
              <w:widowControl w:val="0"/>
              <w:suppressAutoHyphens w:val="0"/>
              <w:rPr>
                <w:rFonts w:ascii="Cambria" w:hAnsi="Cambria"/>
                <w:sz w:val="20"/>
                <w:szCs w:val="20"/>
                <w:lang w:eastAsia="pl-PL"/>
              </w:rPr>
            </w:pPr>
            <w:r>
              <w:rPr>
                <w:rFonts w:ascii="Cambria" w:hAnsi="Cambria"/>
                <w:color w:val="000000"/>
                <w:sz w:val="20"/>
                <w:szCs w:val="20"/>
              </w:rPr>
              <w:t xml:space="preserve">Wymienne nośniki danych </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4DD17B36" w14:textId="490F0D8D" w:rsidR="00CD6FE3" w:rsidRPr="004712C6" w:rsidRDefault="00FA0095" w:rsidP="00986006">
            <w:pPr>
              <w:widowControl w:val="0"/>
              <w:suppressAutoHyphens w:val="0"/>
              <w:jc w:val="right"/>
              <w:rPr>
                <w:rFonts w:ascii="Cambria" w:hAnsi="Cambria"/>
                <w:bCs/>
                <w:sz w:val="20"/>
                <w:szCs w:val="20"/>
              </w:rPr>
            </w:pPr>
            <w:r>
              <w:rPr>
                <w:rFonts w:ascii="Cambria" w:hAnsi="Cambria"/>
                <w:bCs/>
                <w:sz w:val="20"/>
                <w:szCs w:val="20"/>
              </w:rPr>
              <w:t>20 000,00 zł</w:t>
            </w:r>
          </w:p>
        </w:tc>
        <w:tc>
          <w:tcPr>
            <w:tcW w:w="2518" w:type="dxa"/>
            <w:tcBorders>
              <w:top w:val="single" w:sz="4" w:space="0" w:color="auto"/>
              <w:bottom w:val="single" w:sz="4" w:space="0" w:color="auto"/>
            </w:tcBorders>
            <w:shd w:val="clear" w:color="auto" w:fill="auto"/>
            <w:noWrap/>
            <w:vAlign w:val="center"/>
          </w:tcPr>
          <w:p w14:paraId="7870A852" w14:textId="77777777" w:rsidR="00CD6FE3" w:rsidRPr="000E038A" w:rsidRDefault="00CD6FE3" w:rsidP="00986006">
            <w:pPr>
              <w:widowControl w:val="0"/>
              <w:suppressAutoHyphens w:val="0"/>
              <w:jc w:val="right"/>
              <w:rPr>
                <w:rFonts w:ascii="Cambria" w:hAnsi="Cambria"/>
                <w:sz w:val="20"/>
                <w:szCs w:val="20"/>
                <w:lang w:eastAsia="pl-PL"/>
              </w:rPr>
            </w:pPr>
          </w:p>
        </w:tc>
      </w:tr>
      <w:tr w:rsidR="00CD6FE3" w:rsidRPr="000E038A" w14:paraId="0D3A2EB4" w14:textId="77777777" w:rsidTr="00986006">
        <w:trPr>
          <w:trHeight w:val="269"/>
          <w:jc w:val="center"/>
        </w:trPr>
        <w:tc>
          <w:tcPr>
            <w:tcW w:w="5038" w:type="dxa"/>
            <w:gridSpan w:val="2"/>
            <w:tcBorders>
              <w:top w:val="single" w:sz="4" w:space="0" w:color="auto"/>
              <w:left w:val="single" w:sz="12" w:space="0" w:color="auto"/>
              <w:bottom w:val="single" w:sz="4" w:space="0" w:color="auto"/>
              <w:right w:val="nil"/>
            </w:tcBorders>
            <w:shd w:val="clear" w:color="auto" w:fill="auto"/>
            <w:vAlign w:val="center"/>
          </w:tcPr>
          <w:p w14:paraId="47E55855" w14:textId="77777777" w:rsidR="00CD6FE3" w:rsidRPr="000E038A" w:rsidRDefault="00CD6FE3" w:rsidP="00986006">
            <w:pPr>
              <w:widowControl w:val="0"/>
              <w:suppressAutoHyphens w:val="0"/>
              <w:rPr>
                <w:rFonts w:ascii="Cambria" w:hAnsi="Cambria"/>
                <w:sz w:val="20"/>
                <w:szCs w:val="20"/>
                <w:lang w:eastAsia="pl-PL"/>
              </w:rPr>
            </w:pPr>
            <w:r>
              <w:rPr>
                <w:rFonts w:ascii="Cambria" w:hAnsi="Cambria"/>
                <w:color w:val="000000"/>
                <w:sz w:val="20"/>
                <w:szCs w:val="20"/>
              </w:rPr>
              <w:t>Zwiększone koszty działalności</w:t>
            </w:r>
          </w:p>
        </w:tc>
        <w:tc>
          <w:tcPr>
            <w:tcW w:w="2044" w:type="dxa"/>
            <w:tcBorders>
              <w:top w:val="single" w:sz="4" w:space="0" w:color="auto"/>
              <w:left w:val="single" w:sz="8" w:space="0" w:color="000000"/>
              <w:bottom w:val="single" w:sz="4" w:space="0" w:color="auto"/>
              <w:right w:val="nil"/>
            </w:tcBorders>
            <w:shd w:val="clear" w:color="auto" w:fill="auto"/>
            <w:noWrap/>
            <w:vAlign w:val="center"/>
          </w:tcPr>
          <w:p w14:paraId="447A8B0C" w14:textId="719EA385" w:rsidR="00CD6FE3" w:rsidRPr="004712C6" w:rsidRDefault="00FA0095" w:rsidP="00986006">
            <w:pPr>
              <w:widowControl w:val="0"/>
              <w:suppressAutoHyphens w:val="0"/>
              <w:jc w:val="right"/>
              <w:rPr>
                <w:rFonts w:ascii="Cambria" w:hAnsi="Cambria"/>
                <w:bCs/>
                <w:sz w:val="20"/>
                <w:szCs w:val="20"/>
              </w:rPr>
            </w:pPr>
            <w:r>
              <w:rPr>
                <w:rFonts w:ascii="Cambria" w:hAnsi="Cambria"/>
                <w:bCs/>
                <w:sz w:val="20"/>
                <w:szCs w:val="20"/>
              </w:rPr>
              <w:t>30 000,00 zł</w:t>
            </w:r>
          </w:p>
        </w:tc>
        <w:tc>
          <w:tcPr>
            <w:tcW w:w="2518" w:type="dxa"/>
            <w:tcBorders>
              <w:top w:val="single" w:sz="4" w:space="0" w:color="auto"/>
              <w:bottom w:val="single" w:sz="4" w:space="0" w:color="auto"/>
            </w:tcBorders>
            <w:shd w:val="clear" w:color="auto" w:fill="auto"/>
            <w:noWrap/>
            <w:vAlign w:val="center"/>
          </w:tcPr>
          <w:p w14:paraId="2C3520DB" w14:textId="77777777" w:rsidR="00CD6FE3" w:rsidRPr="000E038A" w:rsidRDefault="00CD6FE3" w:rsidP="00986006">
            <w:pPr>
              <w:widowControl w:val="0"/>
              <w:suppressAutoHyphens w:val="0"/>
              <w:jc w:val="right"/>
              <w:rPr>
                <w:rFonts w:ascii="Cambria" w:hAnsi="Cambria"/>
                <w:sz w:val="20"/>
                <w:szCs w:val="20"/>
                <w:lang w:eastAsia="pl-PL"/>
              </w:rPr>
            </w:pPr>
          </w:p>
        </w:tc>
      </w:tr>
      <w:tr w:rsidR="00CD6FE3" w:rsidRPr="000E038A" w14:paraId="211E66EF" w14:textId="77777777" w:rsidTr="00986006">
        <w:trPr>
          <w:trHeight w:val="339"/>
          <w:jc w:val="center"/>
        </w:trPr>
        <w:tc>
          <w:tcPr>
            <w:tcW w:w="7082" w:type="dxa"/>
            <w:gridSpan w:val="3"/>
            <w:tcBorders>
              <w:top w:val="single" w:sz="4" w:space="0" w:color="auto"/>
              <w:bottom w:val="single" w:sz="4" w:space="0" w:color="auto"/>
            </w:tcBorders>
            <w:shd w:val="clear" w:color="auto" w:fill="auto"/>
            <w:vAlign w:val="center"/>
          </w:tcPr>
          <w:p w14:paraId="0C1E6B43" w14:textId="77777777" w:rsidR="00CD6FE3" w:rsidRPr="000E038A" w:rsidRDefault="00CD6FE3" w:rsidP="00986006">
            <w:pPr>
              <w:widowControl w:val="0"/>
              <w:suppressAutoHyphens w:val="0"/>
              <w:jc w:val="right"/>
              <w:rPr>
                <w:rFonts w:ascii="Cambria" w:hAnsi="Cambria"/>
                <w:b/>
                <w:sz w:val="20"/>
                <w:szCs w:val="20"/>
                <w:lang w:eastAsia="pl-PL"/>
              </w:rPr>
            </w:pPr>
            <w:r w:rsidRPr="000E038A">
              <w:rPr>
                <w:rFonts w:ascii="Cambria" w:hAnsi="Cambria"/>
                <w:b/>
                <w:sz w:val="20"/>
                <w:szCs w:val="20"/>
                <w:lang w:eastAsia="pl-PL"/>
              </w:rPr>
              <w:t>Składka razem za ubezpieczenie sprzętu elektronicznego</w:t>
            </w:r>
          </w:p>
        </w:tc>
        <w:tc>
          <w:tcPr>
            <w:tcW w:w="2518" w:type="dxa"/>
            <w:tcBorders>
              <w:top w:val="single" w:sz="4" w:space="0" w:color="auto"/>
              <w:bottom w:val="single" w:sz="4" w:space="0" w:color="auto"/>
            </w:tcBorders>
            <w:shd w:val="clear" w:color="auto" w:fill="auto"/>
            <w:noWrap/>
            <w:vAlign w:val="center"/>
          </w:tcPr>
          <w:p w14:paraId="0605A1D7" w14:textId="77777777" w:rsidR="00CD6FE3" w:rsidRPr="000E038A" w:rsidRDefault="00CD6FE3" w:rsidP="00986006">
            <w:pPr>
              <w:widowControl w:val="0"/>
              <w:suppressAutoHyphens w:val="0"/>
              <w:jc w:val="right"/>
              <w:rPr>
                <w:rFonts w:ascii="Cambria" w:hAnsi="Cambria"/>
                <w:sz w:val="20"/>
                <w:szCs w:val="20"/>
                <w:lang w:eastAsia="pl-PL"/>
              </w:rPr>
            </w:pPr>
          </w:p>
        </w:tc>
      </w:tr>
      <w:tr w:rsidR="008459D4" w:rsidRPr="000E038A" w14:paraId="5451BDF1" w14:textId="77777777" w:rsidTr="00986006">
        <w:trPr>
          <w:trHeight w:val="339"/>
          <w:jc w:val="center"/>
        </w:trPr>
        <w:tc>
          <w:tcPr>
            <w:tcW w:w="7082" w:type="dxa"/>
            <w:gridSpan w:val="3"/>
            <w:tcBorders>
              <w:top w:val="single" w:sz="4" w:space="0" w:color="auto"/>
              <w:bottom w:val="single" w:sz="4" w:space="0" w:color="auto"/>
            </w:tcBorders>
            <w:shd w:val="clear" w:color="auto" w:fill="auto"/>
            <w:vAlign w:val="bottom"/>
          </w:tcPr>
          <w:p w14:paraId="5ADA0957" w14:textId="53D521B9" w:rsidR="008459D4" w:rsidRPr="000E038A" w:rsidRDefault="008459D4" w:rsidP="008459D4">
            <w:pPr>
              <w:widowControl w:val="0"/>
              <w:suppressAutoHyphens w:val="0"/>
              <w:jc w:val="right"/>
              <w:rPr>
                <w:rFonts w:ascii="Cambria" w:hAnsi="Cambria"/>
                <w:b/>
                <w:sz w:val="20"/>
                <w:szCs w:val="20"/>
                <w:lang w:eastAsia="pl-PL"/>
              </w:rPr>
            </w:pPr>
            <w:r>
              <w:rPr>
                <w:rFonts w:ascii="Cambria" w:hAnsi="Cambria"/>
                <w:b/>
                <w:bCs/>
                <w:sz w:val="20"/>
                <w:szCs w:val="20"/>
              </w:rPr>
              <w:t>W tym składka przypadająca dla PGK</w:t>
            </w:r>
          </w:p>
        </w:tc>
        <w:tc>
          <w:tcPr>
            <w:tcW w:w="2518" w:type="dxa"/>
            <w:tcBorders>
              <w:top w:val="single" w:sz="4" w:space="0" w:color="auto"/>
              <w:bottom w:val="single" w:sz="4" w:space="0" w:color="auto"/>
            </w:tcBorders>
            <w:shd w:val="clear" w:color="auto" w:fill="auto"/>
            <w:noWrap/>
            <w:vAlign w:val="center"/>
          </w:tcPr>
          <w:p w14:paraId="79A544EA" w14:textId="77777777" w:rsidR="008459D4" w:rsidRPr="000E038A" w:rsidRDefault="008459D4" w:rsidP="008459D4">
            <w:pPr>
              <w:widowControl w:val="0"/>
              <w:suppressAutoHyphens w:val="0"/>
              <w:jc w:val="right"/>
              <w:rPr>
                <w:rFonts w:ascii="Cambria" w:hAnsi="Cambria"/>
                <w:sz w:val="20"/>
                <w:szCs w:val="20"/>
                <w:lang w:eastAsia="pl-PL"/>
              </w:rPr>
            </w:pPr>
          </w:p>
        </w:tc>
      </w:tr>
      <w:tr w:rsidR="008459D4" w:rsidRPr="000E038A" w14:paraId="1D3B6AAD" w14:textId="77777777" w:rsidTr="00986006">
        <w:trPr>
          <w:trHeight w:val="339"/>
          <w:jc w:val="center"/>
        </w:trPr>
        <w:tc>
          <w:tcPr>
            <w:tcW w:w="7082" w:type="dxa"/>
            <w:gridSpan w:val="3"/>
            <w:tcBorders>
              <w:top w:val="single" w:sz="4" w:space="0" w:color="auto"/>
              <w:bottom w:val="single" w:sz="4" w:space="0" w:color="auto"/>
            </w:tcBorders>
            <w:shd w:val="clear" w:color="auto" w:fill="auto"/>
            <w:vAlign w:val="bottom"/>
          </w:tcPr>
          <w:p w14:paraId="24B1AC6E" w14:textId="327B978A" w:rsidR="008459D4" w:rsidRPr="000E038A" w:rsidRDefault="008459D4" w:rsidP="008459D4">
            <w:pPr>
              <w:widowControl w:val="0"/>
              <w:suppressAutoHyphens w:val="0"/>
              <w:jc w:val="right"/>
              <w:rPr>
                <w:rFonts w:ascii="Cambria" w:hAnsi="Cambria"/>
                <w:b/>
                <w:sz w:val="20"/>
                <w:szCs w:val="20"/>
                <w:lang w:eastAsia="pl-PL"/>
              </w:rPr>
            </w:pPr>
            <w:r>
              <w:rPr>
                <w:rFonts w:ascii="Cambria" w:hAnsi="Cambria"/>
                <w:b/>
                <w:bCs/>
                <w:sz w:val="20"/>
                <w:szCs w:val="20"/>
              </w:rPr>
              <w:t xml:space="preserve">W tym składka przypadająca dla PPU </w:t>
            </w:r>
            <w:proofErr w:type="spellStart"/>
            <w:r>
              <w:rPr>
                <w:rFonts w:ascii="Cambria" w:hAnsi="Cambria"/>
                <w:b/>
                <w:bCs/>
                <w:sz w:val="20"/>
                <w:szCs w:val="20"/>
              </w:rPr>
              <w:t>Propol</w:t>
            </w:r>
            <w:proofErr w:type="spellEnd"/>
          </w:p>
        </w:tc>
        <w:tc>
          <w:tcPr>
            <w:tcW w:w="2518" w:type="dxa"/>
            <w:tcBorders>
              <w:top w:val="single" w:sz="4" w:space="0" w:color="auto"/>
              <w:bottom w:val="single" w:sz="4" w:space="0" w:color="auto"/>
            </w:tcBorders>
            <w:shd w:val="clear" w:color="auto" w:fill="auto"/>
            <w:noWrap/>
            <w:vAlign w:val="center"/>
          </w:tcPr>
          <w:p w14:paraId="4F30C67C" w14:textId="77777777" w:rsidR="008459D4" w:rsidRPr="000E038A" w:rsidRDefault="008459D4" w:rsidP="008459D4">
            <w:pPr>
              <w:widowControl w:val="0"/>
              <w:suppressAutoHyphens w:val="0"/>
              <w:jc w:val="right"/>
              <w:rPr>
                <w:rFonts w:ascii="Cambria" w:hAnsi="Cambria"/>
                <w:sz w:val="20"/>
                <w:szCs w:val="20"/>
                <w:lang w:eastAsia="pl-PL"/>
              </w:rPr>
            </w:pPr>
          </w:p>
        </w:tc>
      </w:tr>
      <w:tr w:rsidR="00CD6FE3" w:rsidRPr="000E038A" w14:paraId="40089145" w14:textId="77777777" w:rsidTr="00986006">
        <w:trPr>
          <w:trHeight w:val="397"/>
          <w:jc w:val="center"/>
        </w:trPr>
        <w:tc>
          <w:tcPr>
            <w:tcW w:w="9600" w:type="dxa"/>
            <w:gridSpan w:val="4"/>
            <w:tcBorders>
              <w:top w:val="single" w:sz="4" w:space="0" w:color="auto"/>
              <w:bottom w:val="single" w:sz="4" w:space="0" w:color="auto"/>
            </w:tcBorders>
            <w:shd w:val="clear" w:color="auto" w:fill="D9D9D9"/>
            <w:vAlign w:val="center"/>
          </w:tcPr>
          <w:p w14:paraId="265FB0A6" w14:textId="77777777" w:rsidR="00CD6FE3" w:rsidRPr="000E038A" w:rsidRDefault="00CD6FE3" w:rsidP="00986006">
            <w:pPr>
              <w:widowControl w:val="0"/>
              <w:suppressAutoHyphens w:val="0"/>
              <w:jc w:val="center"/>
              <w:rPr>
                <w:rFonts w:ascii="Cambria" w:hAnsi="Cambria"/>
                <w:b/>
                <w:bCs/>
                <w:sz w:val="20"/>
                <w:szCs w:val="20"/>
                <w:lang w:eastAsia="pl-PL"/>
              </w:rPr>
            </w:pPr>
            <w:r w:rsidRPr="000E038A">
              <w:rPr>
                <w:rFonts w:ascii="Cambria" w:hAnsi="Cambria"/>
                <w:b/>
                <w:bCs/>
                <w:sz w:val="20"/>
                <w:szCs w:val="20"/>
                <w:lang w:eastAsia="pl-PL"/>
              </w:rPr>
              <w:t>Ubezpieczenie odpowiedzialności cywilnej</w:t>
            </w:r>
          </w:p>
        </w:tc>
      </w:tr>
      <w:tr w:rsidR="00CD6FE3" w:rsidRPr="000E038A" w14:paraId="1A64CB67" w14:textId="77777777" w:rsidTr="00986006">
        <w:trPr>
          <w:trHeight w:val="282"/>
          <w:jc w:val="center"/>
        </w:trPr>
        <w:tc>
          <w:tcPr>
            <w:tcW w:w="4947" w:type="dxa"/>
            <w:tcBorders>
              <w:top w:val="single" w:sz="4" w:space="0" w:color="auto"/>
              <w:bottom w:val="single" w:sz="4" w:space="0" w:color="auto"/>
            </w:tcBorders>
            <w:shd w:val="clear" w:color="auto" w:fill="auto"/>
            <w:vAlign w:val="center"/>
          </w:tcPr>
          <w:p w14:paraId="23B9CA0D" w14:textId="4A716119" w:rsidR="00CD6FE3" w:rsidRPr="000E038A" w:rsidRDefault="00CD6FE3" w:rsidP="00986006">
            <w:pPr>
              <w:widowControl w:val="0"/>
              <w:suppressAutoHyphens w:val="0"/>
              <w:rPr>
                <w:rFonts w:ascii="Cambria" w:hAnsi="Cambria"/>
                <w:sz w:val="20"/>
                <w:szCs w:val="20"/>
                <w:lang w:eastAsia="pl-PL"/>
              </w:rPr>
            </w:pPr>
            <w:r w:rsidRPr="000E038A">
              <w:rPr>
                <w:rFonts w:ascii="Cambria" w:hAnsi="Cambria"/>
                <w:sz w:val="20"/>
                <w:szCs w:val="20"/>
                <w:lang w:eastAsia="pl-PL"/>
              </w:rPr>
              <w:t>Odpowiedzialność cywilna</w:t>
            </w:r>
            <w:r>
              <w:rPr>
                <w:rFonts w:ascii="Cambria" w:hAnsi="Cambria"/>
                <w:sz w:val="20"/>
                <w:szCs w:val="20"/>
                <w:lang w:eastAsia="pl-PL"/>
              </w:rPr>
              <w:t xml:space="preserve"> </w:t>
            </w:r>
          </w:p>
        </w:tc>
        <w:tc>
          <w:tcPr>
            <w:tcW w:w="2135" w:type="dxa"/>
            <w:gridSpan w:val="2"/>
            <w:tcBorders>
              <w:top w:val="single" w:sz="4" w:space="0" w:color="auto"/>
            </w:tcBorders>
            <w:shd w:val="clear" w:color="auto" w:fill="auto"/>
            <w:vAlign w:val="center"/>
          </w:tcPr>
          <w:p w14:paraId="2989213A" w14:textId="78D132FD" w:rsidR="00CD6FE3" w:rsidRPr="000E038A" w:rsidRDefault="00FA0095" w:rsidP="00986006">
            <w:pPr>
              <w:widowControl w:val="0"/>
              <w:suppressAutoHyphens w:val="0"/>
              <w:jc w:val="right"/>
              <w:rPr>
                <w:rFonts w:ascii="Cambria" w:hAnsi="Cambria"/>
                <w:sz w:val="20"/>
                <w:szCs w:val="20"/>
                <w:lang w:eastAsia="pl-PL"/>
              </w:rPr>
            </w:pPr>
            <w:r>
              <w:rPr>
                <w:rFonts w:ascii="Cambria" w:hAnsi="Cambria"/>
                <w:sz w:val="20"/>
                <w:szCs w:val="20"/>
                <w:lang w:eastAsia="pl-PL"/>
              </w:rPr>
              <w:t>300 000,00 zł</w:t>
            </w:r>
          </w:p>
        </w:tc>
        <w:tc>
          <w:tcPr>
            <w:tcW w:w="2518" w:type="dxa"/>
            <w:tcBorders>
              <w:top w:val="single" w:sz="4" w:space="0" w:color="auto"/>
              <w:bottom w:val="single" w:sz="4" w:space="0" w:color="auto"/>
            </w:tcBorders>
            <w:shd w:val="clear" w:color="auto" w:fill="auto"/>
            <w:vAlign w:val="center"/>
          </w:tcPr>
          <w:p w14:paraId="0CCC7302" w14:textId="77777777" w:rsidR="00CD6FE3" w:rsidRPr="000E038A" w:rsidRDefault="00CD6FE3" w:rsidP="00986006">
            <w:pPr>
              <w:widowControl w:val="0"/>
              <w:suppressAutoHyphens w:val="0"/>
              <w:jc w:val="right"/>
              <w:rPr>
                <w:rFonts w:ascii="Cambria" w:hAnsi="Cambria"/>
                <w:sz w:val="20"/>
                <w:szCs w:val="20"/>
                <w:lang w:eastAsia="pl-PL"/>
              </w:rPr>
            </w:pPr>
          </w:p>
        </w:tc>
      </w:tr>
      <w:tr w:rsidR="00CD6FE3" w:rsidRPr="000E038A" w14:paraId="6561CE41" w14:textId="77777777" w:rsidTr="00986006">
        <w:trPr>
          <w:trHeight w:val="282"/>
          <w:jc w:val="center"/>
        </w:trPr>
        <w:tc>
          <w:tcPr>
            <w:tcW w:w="7082" w:type="dxa"/>
            <w:gridSpan w:val="3"/>
            <w:tcBorders>
              <w:top w:val="single" w:sz="4" w:space="0" w:color="auto"/>
              <w:bottom w:val="single" w:sz="4" w:space="0" w:color="auto"/>
            </w:tcBorders>
            <w:shd w:val="clear" w:color="auto" w:fill="auto"/>
            <w:vAlign w:val="center"/>
          </w:tcPr>
          <w:p w14:paraId="3EA932FB" w14:textId="77777777" w:rsidR="00CD6FE3" w:rsidRDefault="00CD6FE3" w:rsidP="00986006">
            <w:pPr>
              <w:widowControl w:val="0"/>
              <w:suppressAutoHyphens w:val="0"/>
              <w:jc w:val="right"/>
              <w:rPr>
                <w:rFonts w:ascii="Cambria" w:hAnsi="Cambria"/>
                <w:sz w:val="20"/>
                <w:szCs w:val="20"/>
                <w:lang w:eastAsia="pl-PL"/>
              </w:rPr>
            </w:pPr>
            <w:r w:rsidRPr="000E038A">
              <w:rPr>
                <w:rFonts w:ascii="Cambria" w:hAnsi="Cambria"/>
                <w:b/>
                <w:sz w:val="20"/>
                <w:szCs w:val="20"/>
                <w:lang w:eastAsia="pl-PL"/>
              </w:rPr>
              <w:t xml:space="preserve">Składka razem za ubezpieczenie </w:t>
            </w:r>
            <w:r>
              <w:rPr>
                <w:rFonts w:ascii="Cambria" w:hAnsi="Cambria"/>
                <w:b/>
                <w:sz w:val="20"/>
                <w:szCs w:val="20"/>
                <w:lang w:eastAsia="pl-PL"/>
              </w:rPr>
              <w:t xml:space="preserve">odpowiedzialności cywilnej </w:t>
            </w:r>
          </w:p>
        </w:tc>
        <w:tc>
          <w:tcPr>
            <w:tcW w:w="2518" w:type="dxa"/>
            <w:tcBorders>
              <w:top w:val="single" w:sz="4" w:space="0" w:color="auto"/>
              <w:bottom w:val="single" w:sz="4" w:space="0" w:color="auto"/>
            </w:tcBorders>
            <w:shd w:val="clear" w:color="auto" w:fill="auto"/>
            <w:vAlign w:val="center"/>
          </w:tcPr>
          <w:p w14:paraId="7C15A4D7" w14:textId="77777777" w:rsidR="00CD6FE3" w:rsidRPr="000E038A" w:rsidRDefault="00CD6FE3" w:rsidP="00986006">
            <w:pPr>
              <w:widowControl w:val="0"/>
              <w:suppressAutoHyphens w:val="0"/>
              <w:jc w:val="right"/>
              <w:rPr>
                <w:rFonts w:ascii="Cambria" w:hAnsi="Cambria"/>
                <w:sz w:val="20"/>
                <w:szCs w:val="20"/>
                <w:lang w:eastAsia="pl-PL"/>
              </w:rPr>
            </w:pPr>
          </w:p>
        </w:tc>
      </w:tr>
      <w:tr w:rsidR="008459D4" w:rsidRPr="000E038A" w14:paraId="5D365FD9" w14:textId="77777777" w:rsidTr="00986006">
        <w:trPr>
          <w:trHeight w:val="282"/>
          <w:jc w:val="center"/>
        </w:trPr>
        <w:tc>
          <w:tcPr>
            <w:tcW w:w="7082" w:type="dxa"/>
            <w:gridSpan w:val="3"/>
            <w:tcBorders>
              <w:top w:val="single" w:sz="4" w:space="0" w:color="auto"/>
              <w:bottom w:val="single" w:sz="4" w:space="0" w:color="auto"/>
            </w:tcBorders>
            <w:shd w:val="clear" w:color="auto" w:fill="auto"/>
            <w:vAlign w:val="bottom"/>
          </w:tcPr>
          <w:p w14:paraId="7CE8352B" w14:textId="525D63B5" w:rsidR="008459D4" w:rsidRPr="000E038A" w:rsidRDefault="008459D4" w:rsidP="008459D4">
            <w:pPr>
              <w:widowControl w:val="0"/>
              <w:suppressAutoHyphens w:val="0"/>
              <w:jc w:val="right"/>
              <w:rPr>
                <w:rFonts w:ascii="Cambria" w:hAnsi="Cambria"/>
                <w:b/>
                <w:sz w:val="20"/>
                <w:szCs w:val="20"/>
                <w:lang w:eastAsia="pl-PL"/>
              </w:rPr>
            </w:pPr>
            <w:r>
              <w:rPr>
                <w:rFonts w:ascii="Cambria" w:hAnsi="Cambria"/>
                <w:b/>
                <w:bCs/>
                <w:sz w:val="20"/>
                <w:szCs w:val="20"/>
              </w:rPr>
              <w:t>W tym składka przypadająca dla PGK</w:t>
            </w:r>
          </w:p>
        </w:tc>
        <w:tc>
          <w:tcPr>
            <w:tcW w:w="2518" w:type="dxa"/>
            <w:tcBorders>
              <w:top w:val="single" w:sz="4" w:space="0" w:color="auto"/>
              <w:bottom w:val="single" w:sz="4" w:space="0" w:color="auto"/>
            </w:tcBorders>
            <w:shd w:val="clear" w:color="auto" w:fill="auto"/>
            <w:vAlign w:val="center"/>
          </w:tcPr>
          <w:p w14:paraId="734C9D2B" w14:textId="77777777" w:rsidR="008459D4" w:rsidRPr="000E038A" w:rsidRDefault="008459D4" w:rsidP="008459D4">
            <w:pPr>
              <w:widowControl w:val="0"/>
              <w:suppressAutoHyphens w:val="0"/>
              <w:jc w:val="right"/>
              <w:rPr>
                <w:rFonts w:ascii="Cambria" w:hAnsi="Cambria"/>
                <w:sz w:val="20"/>
                <w:szCs w:val="20"/>
                <w:lang w:eastAsia="pl-PL"/>
              </w:rPr>
            </w:pPr>
          </w:p>
        </w:tc>
      </w:tr>
      <w:tr w:rsidR="008459D4" w:rsidRPr="000E038A" w14:paraId="51ECA897" w14:textId="77777777" w:rsidTr="00986006">
        <w:trPr>
          <w:trHeight w:val="282"/>
          <w:jc w:val="center"/>
        </w:trPr>
        <w:tc>
          <w:tcPr>
            <w:tcW w:w="7082" w:type="dxa"/>
            <w:gridSpan w:val="3"/>
            <w:tcBorders>
              <w:top w:val="single" w:sz="4" w:space="0" w:color="auto"/>
              <w:bottom w:val="single" w:sz="4" w:space="0" w:color="auto"/>
            </w:tcBorders>
            <w:shd w:val="clear" w:color="auto" w:fill="auto"/>
            <w:vAlign w:val="bottom"/>
          </w:tcPr>
          <w:p w14:paraId="13A342D6" w14:textId="63C70B0A" w:rsidR="008459D4" w:rsidRPr="000E038A" w:rsidRDefault="008459D4" w:rsidP="008459D4">
            <w:pPr>
              <w:widowControl w:val="0"/>
              <w:suppressAutoHyphens w:val="0"/>
              <w:jc w:val="right"/>
              <w:rPr>
                <w:rFonts w:ascii="Cambria" w:hAnsi="Cambria"/>
                <w:b/>
                <w:sz w:val="20"/>
                <w:szCs w:val="20"/>
                <w:lang w:eastAsia="pl-PL"/>
              </w:rPr>
            </w:pPr>
            <w:r>
              <w:rPr>
                <w:rFonts w:ascii="Cambria" w:hAnsi="Cambria"/>
                <w:b/>
                <w:bCs/>
                <w:sz w:val="20"/>
                <w:szCs w:val="20"/>
              </w:rPr>
              <w:t xml:space="preserve">W tym składka przypadająca dla PPU </w:t>
            </w:r>
            <w:proofErr w:type="spellStart"/>
            <w:r>
              <w:rPr>
                <w:rFonts w:ascii="Cambria" w:hAnsi="Cambria"/>
                <w:b/>
                <w:bCs/>
                <w:sz w:val="20"/>
                <w:szCs w:val="20"/>
              </w:rPr>
              <w:t>Propol</w:t>
            </w:r>
            <w:proofErr w:type="spellEnd"/>
          </w:p>
        </w:tc>
        <w:tc>
          <w:tcPr>
            <w:tcW w:w="2518" w:type="dxa"/>
            <w:tcBorders>
              <w:top w:val="single" w:sz="4" w:space="0" w:color="auto"/>
              <w:bottom w:val="single" w:sz="4" w:space="0" w:color="auto"/>
            </w:tcBorders>
            <w:shd w:val="clear" w:color="auto" w:fill="auto"/>
            <w:vAlign w:val="center"/>
          </w:tcPr>
          <w:p w14:paraId="7947C8BB" w14:textId="77777777" w:rsidR="008459D4" w:rsidRPr="000E038A" w:rsidRDefault="008459D4" w:rsidP="008459D4">
            <w:pPr>
              <w:widowControl w:val="0"/>
              <w:suppressAutoHyphens w:val="0"/>
              <w:jc w:val="right"/>
              <w:rPr>
                <w:rFonts w:ascii="Cambria" w:hAnsi="Cambria"/>
                <w:sz w:val="20"/>
                <w:szCs w:val="20"/>
                <w:lang w:eastAsia="pl-PL"/>
              </w:rPr>
            </w:pPr>
          </w:p>
        </w:tc>
      </w:tr>
      <w:tr w:rsidR="00CD6FE3" w:rsidRPr="000E038A" w14:paraId="15D7804F" w14:textId="77777777" w:rsidTr="00986006">
        <w:trPr>
          <w:trHeight w:val="454"/>
          <w:jc w:val="center"/>
        </w:trPr>
        <w:tc>
          <w:tcPr>
            <w:tcW w:w="7082" w:type="dxa"/>
            <w:gridSpan w:val="3"/>
            <w:tcBorders>
              <w:top w:val="single" w:sz="4" w:space="0" w:color="auto"/>
              <w:bottom w:val="single" w:sz="12" w:space="0" w:color="auto"/>
            </w:tcBorders>
            <w:shd w:val="clear" w:color="auto" w:fill="auto"/>
            <w:vAlign w:val="center"/>
          </w:tcPr>
          <w:p w14:paraId="74328115" w14:textId="77777777" w:rsidR="00CD6FE3" w:rsidRPr="000E038A" w:rsidRDefault="00CD6FE3" w:rsidP="00986006">
            <w:pPr>
              <w:widowControl w:val="0"/>
              <w:suppressAutoHyphens w:val="0"/>
              <w:jc w:val="right"/>
              <w:rPr>
                <w:rFonts w:ascii="Cambria" w:hAnsi="Cambria"/>
                <w:b/>
                <w:sz w:val="20"/>
                <w:szCs w:val="20"/>
                <w:lang w:eastAsia="pl-PL"/>
              </w:rPr>
            </w:pPr>
            <w:r w:rsidRPr="000E038A">
              <w:rPr>
                <w:rFonts w:ascii="Cambria" w:hAnsi="Cambria"/>
                <w:b/>
                <w:sz w:val="20"/>
                <w:szCs w:val="20"/>
                <w:lang w:eastAsia="pl-PL"/>
              </w:rPr>
              <w:t>Razem składka do zapłaty za I część zamówienia:</w:t>
            </w:r>
          </w:p>
        </w:tc>
        <w:tc>
          <w:tcPr>
            <w:tcW w:w="2518" w:type="dxa"/>
            <w:tcBorders>
              <w:top w:val="single" w:sz="4" w:space="0" w:color="auto"/>
              <w:bottom w:val="single" w:sz="12" w:space="0" w:color="auto"/>
            </w:tcBorders>
            <w:shd w:val="clear" w:color="auto" w:fill="auto"/>
            <w:noWrap/>
            <w:vAlign w:val="center"/>
          </w:tcPr>
          <w:p w14:paraId="508EEAEE" w14:textId="77777777" w:rsidR="00CD6FE3" w:rsidRPr="000E038A" w:rsidRDefault="00CD6FE3" w:rsidP="00986006">
            <w:pPr>
              <w:widowControl w:val="0"/>
              <w:suppressAutoHyphens w:val="0"/>
              <w:jc w:val="right"/>
              <w:rPr>
                <w:rFonts w:ascii="Cambria" w:hAnsi="Cambria"/>
                <w:b/>
                <w:sz w:val="20"/>
                <w:szCs w:val="20"/>
                <w:lang w:eastAsia="pl-PL"/>
              </w:rPr>
            </w:pPr>
          </w:p>
        </w:tc>
      </w:tr>
    </w:tbl>
    <w:p w14:paraId="076213FF" w14:textId="77777777" w:rsidR="00CD6FE3" w:rsidRDefault="00CD6FE3" w:rsidP="00CD6FE3">
      <w:pPr>
        <w:widowControl w:val="0"/>
        <w:suppressAutoHyphens w:val="0"/>
        <w:spacing w:after="120"/>
        <w:jc w:val="center"/>
        <w:rPr>
          <w:rFonts w:ascii="Cambria" w:hAnsi="Cambria"/>
          <w:b/>
          <w:i/>
          <w:sz w:val="22"/>
          <w:szCs w:val="22"/>
          <w:lang w:eastAsia="en-US"/>
        </w:rPr>
      </w:pPr>
    </w:p>
    <w:tbl>
      <w:tblPr>
        <w:tblW w:w="4898"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262"/>
        <w:gridCol w:w="1150"/>
      </w:tblGrid>
      <w:tr w:rsidR="00297E52" w:rsidRPr="000E038A" w14:paraId="156C7666" w14:textId="77777777" w:rsidTr="00A84018">
        <w:trPr>
          <w:cantSplit/>
          <w:trHeight w:val="654"/>
          <w:jc w:val="center"/>
        </w:trPr>
        <w:tc>
          <w:tcPr>
            <w:tcW w:w="4389" w:type="pct"/>
            <w:tcBorders>
              <w:bottom w:val="single" w:sz="6" w:space="0" w:color="000000"/>
            </w:tcBorders>
            <w:shd w:val="clear" w:color="auto" w:fill="auto"/>
            <w:vAlign w:val="center"/>
          </w:tcPr>
          <w:p w14:paraId="447ED211" w14:textId="77777777" w:rsidR="00297E52" w:rsidRPr="00EB318F" w:rsidRDefault="00297E52" w:rsidP="00A84018">
            <w:pPr>
              <w:widowControl w:val="0"/>
              <w:tabs>
                <w:tab w:val="left" w:pos="567"/>
              </w:tabs>
              <w:suppressAutoHyphens w:val="0"/>
              <w:snapToGrid w:val="0"/>
              <w:jc w:val="center"/>
              <w:rPr>
                <w:rFonts w:ascii="Cambria" w:hAnsi="Cambria"/>
                <w:b/>
                <w:bCs/>
                <w:sz w:val="20"/>
                <w:szCs w:val="20"/>
                <w:lang w:eastAsia="pl-PL"/>
              </w:rPr>
            </w:pPr>
            <w:r w:rsidRPr="00EB318F">
              <w:rPr>
                <w:rFonts w:ascii="Cambria" w:hAnsi="Cambria"/>
                <w:b/>
                <w:bCs/>
                <w:sz w:val="20"/>
                <w:szCs w:val="20"/>
                <w:lang w:eastAsia="pl-PL"/>
              </w:rPr>
              <w:t xml:space="preserve">Klauzule dodatkowe i inne postanowienia szczególne fakultatywne, </w:t>
            </w:r>
          </w:p>
          <w:p w14:paraId="504D9F4E" w14:textId="22D966EC" w:rsidR="00297E52" w:rsidRPr="00EB318F" w:rsidRDefault="00297E52" w:rsidP="00A84018">
            <w:pPr>
              <w:widowControl w:val="0"/>
              <w:tabs>
                <w:tab w:val="left" w:pos="567"/>
              </w:tabs>
              <w:suppressAutoHyphens w:val="0"/>
              <w:snapToGrid w:val="0"/>
              <w:jc w:val="center"/>
              <w:rPr>
                <w:rFonts w:ascii="Cambria" w:hAnsi="Cambria"/>
                <w:b/>
                <w:bCs/>
                <w:sz w:val="20"/>
                <w:szCs w:val="20"/>
                <w:lang w:eastAsia="pl-PL"/>
              </w:rPr>
            </w:pPr>
            <w:r w:rsidRPr="00EB318F">
              <w:rPr>
                <w:rFonts w:ascii="Cambria" w:hAnsi="Cambria"/>
                <w:b/>
                <w:bCs/>
                <w:sz w:val="20"/>
                <w:szCs w:val="20"/>
                <w:lang w:eastAsia="pl-PL"/>
              </w:rPr>
              <w:t>dotyczące części I</w:t>
            </w:r>
            <w:r>
              <w:rPr>
                <w:rFonts w:ascii="Cambria" w:hAnsi="Cambria"/>
                <w:b/>
                <w:bCs/>
                <w:sz w:val="20"/>
                <w:szCs w:val="20"/>
                <w:lang w:eastAsia="pl-PL"/>
              </w:rPr>
              <w:t>V</w:t>
            </w:r>
            <w:r w:rsidRPr="00EB318F">
              <w:rPr>
                <w:rFonts w:ascii="Cambria" w:hAnsi="Cambria"/>
                <w:b/>
                <w:bCs/>
                <w:sz w:val="20"/>
                <w:szCs w:val="20"/>
                <w:lang w:eastAsia="pl-PL"/>
              </w:rPr>
              <w:t> zamówienia</w:t>
            </w:r>
          </w:p>
        </w:tc>
        <w:tc>
          <w:tcPr>
            <w:tcW w:w="611" w:type="pct"/>
            <w:tcBorders>
              <w:bottom w:val="single" w:sz="6" w:space="0" w:color="000000"/>
            </w:tcBorders>
            <w:shd w:val="clear" w:color="auto" w:fill="auto"/>
            <w:vAlign w:val="center"/>
          </w:tcPr>
          <w:p w14:paraId="4CE557F7" w14:textId="77777777" w:rsidR="00297E52" w:rsidRPr="000E038A" w:rsidRDefault="00297E52" w:rsidP="00A84018">
            <w:pPr>
              <w:widowControl w:val="0"/>
              <w:tabs>
                <w:tab w:val="left" w:pos="567"/>
              </w:tabs>
              <w:suppressAutoHyphens w:val="0"/>
              <w:snapToGrid w:val="0"/>
              <w:jc w:val="center"/>
              <w:rPr>
                <w:rFonts w:ascii="Cambria" w:hAnsi="Cambria"/>
                <w:b/>
                <w:bCs/>
                <w:sz w:val="20"/>
                <w:szCs w:val="20"/>
                <w:lang w:eastAsia="pl-PL"/>
              </w:rPr>
            </w:pPr>
            <w:r w:rsidRPr="000E038A">
              <w:rPr>
                <w:rFonts w:ascii="Cambria" w:hAnsi="Cambria"/>
                <w:b/>
                <w:bCs/>
                <w:sz w:val="20"/>
                <w:szCs w:val="20"/>
                <w:lang w:eastAsia="pl-PL"/>
              </w:rPr>
              <w:t>Akceptacja</w:t>
            </w:r>
          </w:p>
        </w:tc>
      </w:tr>
      <w:tr w:rsidR="00297E52" w:rsidRPr="000E038A" w14:paraId="0DF702AE" w14:textId="77777777" w:rsidTr="00A8401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7D06EE75" w14:textId="77777777" w:rsidR="00297E52" w:rsidRPr="00EB318F" w:rsidRDefault="00297E52" w:rsidP="00A84018">
            <w:pPr>
              <w:widowControl w:val="0"/>
              <w:tabs>
                <w:tab w:val="left" w:pos="567"/>
              </w:tabs>
              <w:suppressAutoHyphens w:val="0"/>
              <w:snapToGrid w:val="0"/>
              <w:jc w:val="center"/>
              <w:rPr>
                <w:rFonts w:ascii="Cambria" w:hAnsi="Cambria"/>
                <w:b/>
                <w:bCs/>
                <w:sz w:val="20"/>
                <w:szCs w:val="20"/>
                <w:lang w:eastAsia="pl-PL"/>
              </w:rPr>
            </w:pPr>
            <w:r w:rsidRPr="00EB318F">
              <w:rPr>
                <w:rFonts w:ascii="Cambria" w:hAnsi="Cambria"/>
                <w:b/>
                <w:bCs/>
                <w:sz w:val="20"/>
                <w:szCs w:val="20"/>
                <w:lang w:eastAsia="pl-PL"/>
              </w:rPr>
              <w:t xml:space="preserve">Ubezpieczenie mienia od wszystkich </w:t>
            </w:r>
            <w:proofErr w:type="spellStart"/>
            <w:r w:rsidRPr="00EB318F">
              <w:rPr>
                <w:rFonts w:ascii="Cambria" w:hAnsi="Cambria"/>
                <w:b/>
                <w:bCs/>
                <w:sz w:val="20"/>
                <w:szCs w:val="20"/>
                <w:lang w:eastAsia="pl-PL"/>
              </w:rPr>
              <w:t>ryzyk</w:t>
            </w:r>
            <w:proofErr w:type="spellEnd"/>
          </w:p>
        </w:tc>
      </w:tr>
      <w:tr w:rsidR="00297E52" w:rsidRPr="000E038A" w14:paraId="2CF937E2" w14:textId="77777777" w:rsidTr="00A84018">
        <w:trPr>
          <w:cantSplit/>
          <w:trHeight w:val="340"/>
          <w:jc w:val="center"/>
        </w:trPr>
        <w:tc>
          <w:tcPr>
            <w:tcW w:w="4389" w:type="pct"/>
            <w:tcBorders>
              <w:top w:val="single" w:sz="6" w:space="0" w:color="000000"/>
            </w:tcBorders>
            <w:shd w:val="clear" w:color="auto" w:fill="auto"/>
            <w:vAlign w:val="center"/>
          </w:tcPr>
          <w:p w14:paraId="582E9092" w14:textId="77777777" w:rsidR="00297E52" w:rsidRPr="00EB318F" w:rsidRDefault="00297E52" w:rsidP="00A84018">
            <w:pPr>
              <w:widowControl w:val="0"/>
              <w:suppressAutoHyphens w:val="0"/>
              <w:jc w:val="both"/>
              <w:rPr>
                <w:rFonts w:ascii="Cambria" w:hAnsi="Cambria"/>
                <w:sz w:val="20"/>
                <w:szCs w:val="20"/>
                <w:lang w:eastAsia="pl-PL"/>
              </w:rPr>
            </w:pPr>
            <w:r w:rsidRPr="00EB318F">
              <w:rPr>
                <w:rFonts w:ascii="Cambria" w:hAnsi="Cambria"/>
                <w:sz w:val="20"/>
                <w:szCs w:val="20"/>
                <w:lang w:eastAsia="pl-PL"/>
              </w:rPr>
              <w:t xml:space="preserve">Przyjęcie podanej klauzuli </w:t>
            </w:r>
            <w:r w:rsidRPr="00EB318F">
              <w:rPr>
                <w:rFonts w:ascii="Cambria" w:hAnsi="Cambria"/>
                <w:bCs/>
                <w:sz w:val="20"/>
                <w:szCs w:val="20"/>
                <w:lang w:eastAsia="pl-PL"/>
              </w:rPr>
              <w:t>przezornej sumy ubezpieczenia – 5 punktów</w:t>
            </w:r>
          </w:p>
        </w:tc>
        <w:tc>
          <w:tcPr>
            <w:tcW w:w="611" w:type="pct"/>
            <w:tcBorders>
              <w:top w:val="single" w:sz="6" w:space="0" w:color="000000"/>
            </w:tcBorders>
            <w:shd w:val="clear" w:color="auto" w:fill="auto"/>
          </w:tcPr>
          <w:p w14:paraId="0D6D1632" w14:textId="77777777" w:rsidR="00297E52" w:rsidRPr="000E038A" w:rsidRDefault="00297E52" w:rsidP="00A84018">
            <w:pPr>
              <w:widowControl w:val="0"/>
              <w:tabs>
                <w:tab w:val="left" w:pos="567"/>
              </w:tabs>
              <w:suppressAutoHyphens w:val="0"/>
              <w:snapToGrid w:val="0"/>
              <w:jc w:val="center"/>
              <w:rPr>
                <w:rFonts w:ascii="Cambria" w:hAnsi="Cambria"/>
                <w:b/>
                <w:bCs/>
                <w:sz w:val="20"/>
                <w:szCs w:val="20"/>
                <w:lang w:eastAsia="pl-PL"/>
              </w:rPr>
            </w:pPr>
          </w:p>
        </w:tc>
      </w:tr>
      <w:tr w:rsidR="00297E52" w:rsidRPr="000E038A" w14:paraId="4339C02F" w14:textId="77777777" w:rsidTr="00A84018">
        <w:trPr>
          <w:cantSplit/>
          <w:trHeight w:val="340"/>
          <w:jc w:val="center"/>
        </w:trPr>
        <w:tc>
          <w:tcPr>
            <w:tcW w:w="4389" w:type="pct"/>
            <w:shd w:val="clear" w:color="auto" w:fill="auto"/>
            <w:vAlign w:val="center"/>
          </w:tcPr>
          <w:p w14:paraId="6FE1AA06" w14:textId="77777777" w:rsidR="00297E52" w:rsidRPr="00EB318F" w:rsidRDefault="00297E52" w:rsidP="00A84018">
            <w:pPr>
              <w:widowControl w:val="0"/>
              <w:suppressAutoHyphens w:val="0"/>
              <w:jc w:val="both"/>
              <w:rPr>
                <w:rFonts w:ascii="Cambria" w:hAnsi="Cambria"/>
                <w:sz w:val="20"/>
                <w:szCs w:val="20"/>
                <w:lang w:eastAsia="pl-PL"/>
              </w:rPr>
            </w:pPr>
            <w:r w:rsidRPr="00EB318F">
              <w:rPr>
                <w:rFonts w:ascii="Cambria" w:hAnsi="Cambria"/>
                <w:sz w:val="20"/>
                <w:szCs w:val="20"/>
                <w:lang w:eastAsia="pl-PL"/>
              </w:rPr>
              <w:t>Przyjęcie podanej klauzuli aktów terroryzmu – 3 punkty</w:t>
            </w:r>
          </w:p>
        </w:tc>
        <w:tc>
          <w:tcPr>
            <w:tcW w:w="611" w:type="pct"/>
            <w:shd w:val="clear" w:color="auto" w:fill="auto"/>
          </w:tcPr>
          <w:p w14:paraId="3F44889D" w14:textId="77777777" w:rsidR="00297E52" w:rsidRPr="000E038A" w:rsidRDefault="00297E52" w:rsidP="00A84018">
            <w:pPr>
              <w:widowControl w:val="0"/>
              <w:tabs>
                <w:tab w:val="left" w:pos="567"/>
              </w:tabs>
              <w:suppressAutoHyphens w:val="0"/>
              <w:snapToGrid w:val="0"/>
              <w:jc w:val="center"/>
              <w:rPr>
                <w:rFonts w:ascii="Cambria" w:hAnsi="Cambria"/>
                <w:b/>
                <w:bCs/>
                <w:sz w:val="20"/>
                <w:szCs w:val="20"/>
                <w:lang w:eastAsia="pl-PL"/>
              </w:rPr>
            </w:pPr>
          </w:p>
        </w:tc>
      </w:tr>
      <w:tr w:rsidR="00297E52" w:rsidRPr="000E038A" w14:paraId="5D48D074" w14:textId="77777777" w:rsidTr="00A84018">
        <w:trPr>
          <w:cantSplit/>
          <w:trHeight w:val="340"/>
          <w:jc w:val="center"/>
        </w:trPr>
        <w:tc>
          <w:tcPr>
            <w:tcW w:w="4389" w:type="pct"/>
            <w:shd w:val="clear" w:color="auto" w:fill="auto"/>
            <w:vAlign w:val="center"/>
          </w:tcPr>
          <w:p w14:paraId="198E9A0D" w14:textId="77777777" w:rsidR="00297E52" w:rsidRPr="00EB318F" w:rsidRDefault="00297E52" w:rsidP="00A84018">
            <w:pPr>
              <w:widowControl w:val="0"/>
              <w:suppressAutoHyphens w:val="0"/>
              <w:jc w:val="both"/>
              <w:rPr>
                <w:rFonts w:ascii="Cambria" w:hAnsi="Cambria"/>
                <w:sz w:val="20"/>
                <w:szCs w:val="20"/>
                <w:lang w:eastAsia="pl-PL"/>
              </w:rPr>
            </w:pPr>
            <w:r w:rsidRPr="00EB318F">
              <w:rPr>
                <w:rFonts w:ascii="Cambria" w:hAnsi="Cambria"/>
                <w:sz w:val="20"/>
                <w:szCs w:val="20"/>
                <w:lang w:eastAsia="pl-PL"/>
              </w:rPr>
              <w:t xml:space="preserve">Przyjęcie podanej klauzuli wyrównania sumy ubezpieczenia – </w:t>
            </w:r>
            <w:r>
              <w:rPr>
                <w:rFonts w:ascii="Cambria" w:hAnsi="Cambria"/>
                <w:sz w:val="20"/>
                <w:szCs w:val="20"/>
                <w:lang w:eastAsia="pl-PL"/>
              </w:rPr>
              <w:t>3</w:t>
            </w:r>
            <w:r w:rsidRPr="00EB318F">
              <w:rPr>
                <w:rFonts w:ascii="Cambria" w:hAnsi="Cambria"/>
                <w:sz w:val="20"/>
                <w:szCs w:val="20"/>
                <w:lang w:eastAsia="pl-PL"/>
              </w:rPr>
              <w:t xml:space="preserve"> punkty</w:t>
            </w:r>
          </w:p>
        </w:tc>
        <w:tc>
          <w:tcPr>
            <w:tcW w:w="611" w:type="pct"/>
            <w:shd w:val="clear" w:color="auto" w:fill="auto"/>
          </w:tcPr>
          <w:p w14:paraId="0EB8A96F" w14:textId="77777777" w:rsidR="00297E52" w:rsidRPr="000E038A" w:rsidRDefault="00297E52" w:rsidP="00A84018">
            <w:pPr>
              <w:widowControl w:val="0"/>
              <w:tabs>
                <w:tab w:val="left" w:pos="567"/>
              </w:tabs>
              <w:suppressAutoHyphens w:val="0"/>
              <w:snapToGrid w:val="0"/>
              <w:jc w:val="center"/>
              <w:rPr>
                <w:rFonts w:ascii="Cambria" w:hAnsi="Cambria"/>
                <w:b/>
                <w:bCs/>
                <w:sz w:val="20"/>
                <w:szCs w:val="20"/>
                <w:lang w:eastAsia="pl-PL"/>
              </w:rPr>
            </w:pPr>
          </w:p>
        </w:tc>
      </w:tr>
      <w:tr w:rsidR="00297E52" w:rsidRPr="000E038A" w14:paraId="46A69434" w14:textId="77777777" w:rsidTr="00A84018">
        <w:trPr>
          <w:cantSplit/>
          <w:trHeight w:val="340"/>
          <w:jc w:val="center"/>
        </w:trPr>
        <w:tc>
          <w:tcPr>
            <w:tcW w:w="4389" w:type="pct"/>
            <w:shd w:val="clear" w:color="auto" w:fill="auto"/>
            <w:vAlign w:val="center"/>
          </w:tcPr>
          <w:p w14:paraId="4D71D6C5" w14:textId="77777777" w:rsidR="00297E52" w:rsidRPr="00EB318F" w:rsidRDefault="00297E52" w:rsidP="00A84018">
            <w:pPr>
              <w:widowControl w:val="0"/>
              <w:suppressAutoHyphens w:val="0"/>
              <w:jc w:val="both"/>
              <w:rPr>
                <w:rFonts w:ascii="Cambria" w:hAnsi="Cambria"/>
                <w:sz w:val="20"/>
                <w:szCs w:val="20"/>
                <w:lang w:eastAsia="pl-PL"/>
              </w:rPr>
            </w:pPr>
            <w:r w:rsidRPr="00EB318F">
              <w:rPr>
                <w:rFonts w:ascii="Cambria" w:hAnsi="Cambria"/>
                <w:sz w:val="20"/>
                <w:szCs w:val="20"/>
                <w:lang w:eastAsia="pl-PL"/>
              </w:rPr>
              <w:t>Przyjęcie podanej klauzuli</w:t>
            </w:r>
            <w:r>
              <w:rPr>
                <w:rFonts w:ascii="Cambria" w:hAnsi="Cambria"/>
                <w:sz w:val="20"/>
                <w:szCs w:val="20"/>
                <w:lang w:eastAsia="pl-PL"/>
              </w:rPr>
              <w:t xml:space="preserve"> kosztów alarmu – 3 punkty</w:t>
            </w:r>
          </w:p>
        </w:tc>
        <w:tc>
          <w:tcPr>
            <w:tcW w:w="611" w:type="pct"/>
            <w:shd w:val="clear" w:color="auto" w:fill="auto"/>
          </w:tcPr>
          <w:p w14:paraId="23491B3C" w14:textId="77777777" w:rsidR="00297E52" w:rsidRPr="000E038A" w:rsidRDefault="00297E52" w:rsidP="00A84018">
            <w:pPr>
              <w:widowControl w:val="0"/>
              <w:tabs>
                <w:tab w:val="left" w:pos="567"/>
              </w:tabs>
              <w:suppressAutoHyphens w:val="0"/>
              <w:snapToGrid w:val="0"/>
              <w:jc w:val="center"/>
              <w:rPr>
                <w:rFonts w:ascii="Cambria" w:hAnsi="Cambria"/>
                <w:b/>
                <w:bCs/>
                <w:sz w:val="20"/>
                <w:szCs w:val="20"/>
                <w:lang w:eastAsia="pl-PL"/>
              </w:rPr>
            </w:pPr>
          </w:p>
        </w:tc>
      </w:tr>
      <w:tr w:rsidR="00297E52" w:rsidRPr="000E038A" w14:paraId="3AA1C2FB" w14:textId="77777777" w:rsidTr="00A84018">
        <w:trPr>
          <w:cantSplit/>
          <w:trHeight w:val="340"/>
          <w:jc w:val="center"/>
        </w:trPr>
        <w:tc>
          <w:tcPr>
            <w:tcW w:w="4389" w:type="pct"/>
            <w:shd w:val="clear" w:color="auto" w:fill="auto"/>
            <w:vAlign w:val="center"/>
          </w:tcPr>
          <w:p w14:paraId="7F906CB3" w14:textId="77777777" w:rsidR="00297E52" w:rsidRPr="00EB318F" w:rsidRDefault="00297E52" w:rsidP="00A84018">
            <w:pPr>
              <w:widowControl w:val="0"/>
              <w:suppressAutoHyphens w:val="0"/>
              <w:jc w:val="both"/>
              <w:rPr>
                <w:rFonts w:ascii="Cambria" w:hAnsi="Cambria"/>
                <w:sz w:val="20"/>
                <w:szCs w:val="20"/>
                <w:lang w:eastAsia="pl-PL"/>
              </w:rPr>
            </w:pPr>
            <w:r w:rsidRPr="00EB318F">
              <w:rPr>
                <w:rFonts w:ascii="Cambria" w:hAnsi="Cambria"/>
                <w:sz w:val="20"/>
                <w:szCs w:val="20"/>
                <w:lang w:eastAsia="pl-PL"/>
              </w:rPr>
              <w:t>Przyjęcie podanej klauzuli</w:t>
            </w:r>
            <w:r>
              <w:rPr>
                <w:rFonts w:ascii="Cambria" w:hAnsi="Cambria"/>
                <w:sz w:val="20"/>
                <w:szCs w:val="20"/>
                <w:lang w:eastAsia="pl-PL"/>
              </w:rPr>
              <w:t xml:space="preserve"> naprawy szkód dodatkowych – 3 punkty</w:t>
            </w:r>
          </w:p>
        </w:tc>
        <w:tc>
          <w:tcPr>
            <w:tcW w:w="611" w:type="pct"/>
            <w:shd w:val="clear" w:color="auto" w:fill="auto"/>
          </w:tcPr>
          <w:p w14:paraId="62A6F8C0" w14:textId="77777777" w:rsidR="00297E52" w:rsidRPr="000E038A" w:rsidRDefault="00297E52" w:rsidP="00A84018">
            <w:pPr>
              <w:widowControl w:val="0"/>
              <w:tabs>
                <w:tab w:val="left" w:pos="567"/>
              </w:tabs>
              <w:suppressAutoHyphens w:val="0"/>
              <w:snapToGrid w:val="0"/>
              <w:jc w:val="center"/>
              <w:rPr>
                <w:rFonts w:ascii="Cambria" w:hAnsi="Cambria"/>
                <w:b/>
                <w:bCs/>
                <w:sz w:val="20"/>
                <w:szCs w:val="20"/>
                <w:lang w:eastAsia="pl-PL"/>
              </w:rPr>
            </w:pPr>
          </w:p>
        </w:tc>
      </w:tr>
      <w:tr w:rsidR="00297E52" w:rsidRPr="000E038A" w14:paraId="2D88685F" w14:textId="77777777" w:rsidTr="00A84018">
        <w:trPr>
          <w:cantSplit/>
          <w:trHeight w:val="340"/>
          <w:jc w:val="center"/>
        </w:trPr>
        <w:tc>
          <w:tcPr>
            <w:tcW w:w="4389" w:type="pct"/>
            <w:shd w:val="clear" w:color="auto" w:fill="auto"/>
            <w:vAlign w:val="center"/>
          </w:tcPr>
          <w:p w14:paraId="6AC1D9DE" w14:textId="77777777" w:rsidR="00297E52" w:rsidRPr="00EB318F" w:rsidRDefault="00297E52" w:rsidP="00A84018">
            <w:pPr>
              <w:widowControl w:val="0"/>
              <w:suppressAutoHyphens w:val="0"/>
              <w:jc w:val="both"/>
              <w:rPr>
                <w:rFonts w:ascii="Cambria" w:hAnsi="Cambria"/>
                <w:sz w:val="20"/>
                <w:szCs w:val="20"/>
                <w:lang w:eastAsia="pl-PL"/>
              </w:rPr>
            </w:pPr>
            <w:r w:rsidRPr="00EB318F">
              <w:rPr>
                <w:rFonts w:ascii="Cambria" w:hAnsi="Cambria"/>
                <w:sz w:val="20"/>
                <w:szCs w:val="20"/>
                <w:lang w:eastAsia="pl-PL"/>
              </w:rPr>
              <w:t>Przyjęcie podanej klauzuli</w:t>
            </w:r>
            <w:r>
              <w:rPr>
                <w:rFonts w:ascii="Cambria" w:hAnsi="Cambria"/>
                <w:sz w:val="20"/>
                <w:szCs w:val="20"/>
                <w:lang w:eastAsia="pl-PL"/>
              </w:rPr>
              <w:t xml:space="preserve"> zrównoważonej odbudowy – 3 punkty</w:t>
            </w:r>
          </w:p>
        </w:tc>
        <w:tc>
          <w:tcPr>
            <w:tcW w:w="611" w:type="pct"/>
            <w:shd w:val="clear" w:color="auto" w:fill="auto"/>
          </w:tcPr>
          <w:p w14:paraId="29D00CD1" w14:textId="77777777" w:rsidR="00297E52" w:rsidRPr="000E038A" w:rsidRDefault="00297E52" w:rsidP="00A84018">
            <w:pPr>
              <w:widowControl w:val="0"/>
              <w:tabs>
                <w:tab w:val="left" w:pos="567"/>
              </w:tabs>
              <w:suppressAutoHyphens w:val="0"/>
              <w:snapToGrid w:val="0"/>
              <w:jc w:val="center"/>
              <w:rPr>
                <w:rFonts w:ascii="Cambria" w:hAnsi="Cambria"/>
                <w:b/>
                <w:bCs/>
                <w:sz w:val="20"/>
                <w:szCs w:val="20"/>
                <w:lang w:eastAsia="pl-PL"/>
              </w:rPr>
            </w:pPr>
          </w:p>
        </w:tc>
      </w:tr>
      <w:tr w:rsidR="00297E52" w:rsidRPr="000E038A" w14:paraId="148DBD79" w14:textId="77777777" w:rsidTr="00A84018">
        <w:trPr>
          <w:cantSplit/>
          <w:trHeight w:val="340"/>
          <w:jc w:val="center"/>
        </w:trPr>
        <w:tc>
          <w:tcPr>
            <w:tcW w:w="4389" w:type="pct"/>
            <w:shd w:val="clear" w:color="auto" w:fill="auto"/>
            <w:vAlign w:val="center"/>
          </w:tcPr>
          <w:p w14:paraId="6518D210" w14:textId="30637136" w:rsidR="00297E52" w:rsidRPr="00EB318F" w:rsidRDefault="00297E52" w:rsidP="00A84018">
            <w:pPr>
              <w:widowControl w:val="0"/>
              <w:suppressAutoHyphens w:val="0"/>
              <w:jc w:val="both"/>
              <w:rPr>
                <w:rFonts w:ascii="Cambria" w:hAnsi="Cambria"/>
                <w:sz w:val="20"/>
                <w:szCs w:val="20"/>
                <w:lang w:eastAsia="pl-PL"/>
              </w:rPr>
            </w:pPr>
            <w:r w:rsidRPr="00EB318F">
              <w:rPr>
                <w:rFonts w:ascii="Cambria" w:hAnsi="Cambria"/>
                <w:sz w:val="20"/>
                <w:szCs w:val="20"/>
                <w:lang w:eastAsia="pl-PL"/>
              </w:rPr>
              <w:t xml:space="preserve">Przyjęcie podanej klauzuli pokrycia kosztów naprawy uszkodzeń powstałych w mieniu otaczającym – </w:t>
            </w:r>
            <w:r w:rsidR="00D07857">
              <w:rPr>
                <w:rFonts w:ascii="Cambria" w:hAnsi="Cambria"/>
                <w:sz w:val="20"/>
                <w:szCs w:val="20"/>
                <w:lang w:eastAsia="pl-PL"/>
              </w:rPr>
              <w:t>3</w:t>
            </w:r>
            <w:r w:rsidRPr="00EB318F">
              <w:rPr>
                <w:rFonts w:ascii="Cambria" w:hAnsi="Cambria"/>
                <w:sz w:val="20"/>
                <w:szCs w:val="20"/>
                <w:lang w:eastAsia="pl-PL"/>
              </w:rPr>
              <w:t xml:space="preserve"> punkty</w:t>
            </w:r>
          </w:p>
        </w:tc>
        <w:tc>
          <w:tcPr>
            <w:tcW w:w="611" w:type="pct"/>
            <w:shd w:val="clear" w:color="auto" w:fill="auto"/>
          </w:tcPr>
          <w:p w14:paraId="043F8995" w14:textId="77777777" w:rsidR="00297E52" w:rsidRPr="000E038A" w:rsidRDefault="00297E52" w:rsidP="00A84018">
            <w:pPr>
              <w:widowControl w:val="0"/>
              <w:tabs>
                <w:tab w:val="left" w:pos="567"/>
              </w:tabs>
              <w:suppressAutoHyphens w:val="0"/>
              <w:snapToGrid w:val="0"/>
              <w:jc w:val="center"/>
              <w:rPr>
                <w:rFonts w:ascii="Cambria" w:hAnsi="Cambria"/>
                <w:b/>
                <w:bCs/>
                <w:sz w:val="20"/>
                <w:szCs w:val="20"/>
                <w:lang w:eastAsia="pl-PL"/>
              </w:rPr>
            </w:pPr>
          </w:p>
        </w:tc>
      </w:tr>
      <w:tr w:rsidR="00297E52" w:rsidRPr="000E038A" w14:paraId="525509AB" w14:textId="77777777" w:rsidTr="00A84018">
        <w:trPr>
          <w:cantSplit/>
          <w:trHeight w:val="340"/>
          <w:jc w:val="center"/>
        </w:trPr>
        <w:tc>
          <w:tcPr>
            <w:tcW w:w="4389" w:type="pct"/>
            <w:shd w:val="clear" w:color="auto" w:fill="auto"/>
            <w:vAlign w:val="center"/>
          </w:tcPr>
          <w:p w14:paraId="1CAA821B" w14:textId="77777777" w:rsidR="00297E52" w:rsidRPr="00EB318F" w:rsidRDefault="00297E52" w:rsidP="00A84018">
            <w:pPr>
              <w:widowControl w:val="0"/>
              <w:suppressAutoHyphens w:val="0"/>
              <w:jc w:val="both"/>
              <w:rPr>
                <w:rFonts w:ascii="Cambria" w:hAnsi="Cambria"/>
                <w:sz w:val="20"/>
                <w:szCs w:val="20"/>
                <w:lang w:eastAsia="pl-PL"/>
              </w:rPr>
            </w:pPr>
            <w:r w:rsidRPr="00EB318F">
              <w:rPr>
                <w:rFonts w:ascii="Cambria" w:hAnsi="Cambria"/>
                <w:sz w:val="20"/>
                <w:szCs w:val="20"/>
                <w:lang w:eastAsia="pl-PL"/>
              </w:rPr>
              <w:t>Przyjęcie podanej klauzuli zmiany lokalizacji odbudowy – 3 punkty</w:t>
            </w:r>
          </w:p>
        </w:tc>
        <w:tc>
          <w:tcPr>
            <w:tcW w:w="611" w:type="pct"/>
            <w:shd w:val="clear" w:color="auto" w:fill="auto"/>
          </w:tcPr>
          <w:p w14:paraId="544E13A8" w14:textId="77777777" w:rsidR="00297E52" w:rsidRPr="000E038A" w:rsidRDefault="00297E52" w:rsidP="00A84018">
            <w:pPr>
              <w:widowControl w:val="0"/>
              <w:tabs>
                <w:tab w:val="left" w:pos="567"/>
              </w:tabs>
              <w:suppressAutoHyphens w:val="0"/>
              <w:snapToGrid w:val="0"/>
              <w:jc w:val="center"/>
              <w:rPr>
                <w:rFonts w:ascii="Cambria" w:hAnsi="Cambria"/>
                <w:b/>
                <w:bCs/>
                <w:sz w:val="20"/>
                <w:szCs w:val="20"/>
                <w:lang w:eastAsia="pl-PL"/>
              </w:rPr>
            </w:pPr>
          </w:p>
        </w:tc>
      </w:tr>
      <w:tr w:rsidR="00297E52" w:rsidRPr="000E038A" w14:paraId="1611542F" w14:textId="77777777" w:rsidTr="00A84018">
        <w:trPr>
          <w:cantSplit/>
          <w:trHeight w:val="340"/>
          <w:jc w:val="center"/>
        </w:trPr>
        <w:tc>
          <w:tcPr>
            <w:tcW w:w="4389" w:type="pct"/>
            <w:shd w:val="clear" w:color="auto" w:fill="auto"/>
            <w:vAlign w:val="center"/>
          </w:tcPr>
          <w:p w14:paraId="2360C5B5" w14:textId="2349B308" w:rsidR="00297E52" w:rsidRPr="00EB318F" w:rsidRDefault="00297E52" w:rsidP="00A84018">
            <w:pPr>
              <w:widowControl w:val="0"/>
              <w:suppressAutoHyphens w:val="0"/>
              <w:jc w:val="both"/>
              <w:rPr>
                <w:rFonts w:ascii="Cambria" w:eastAsia="Calibri" w:hAnsi="Cambria"/>
                <w:sz w:val="20"/>
                <w:szCs w:val="20"/>
                <w:lang w:eastAsia="en-US"/>
              </w:rPr>
            </w:pPr>
            <w:r w:rsidRPr="00EB318F">
              <w:rPr>
                <w:rFonts w:ascii="Cambria" w:eastAsia="Calibri" w:hAnsi="Cambria"/>
                <w:sz w:val="20"/>
                <w:szCs w:val="20"/>
                <w:lang w:eastAsia="en-US"/>
              </w:rPr>
              <w:t xml:space="preserve">Zwiększenie do </w:t>
            </w:r>
            <w:r w:rsidRPr="00547A74">
              <w:rPr>
                <w:rFonts w:ascii="Cambria" w:eastAsia="Calibri" w:hAnsi="Cambria"/>
                <w:sz w:val="20"/>
                <w:szCs w:val="20"/>
                <w:lang w:eastAsia="en-US"/>
              </w:rPr>
              <w:t xml:space="preserve">kwoty </w:t>
            </w:r>
            <w:r w:rsidR="00DF06A0">
              <w:rPr>
                <w:rFonts w:ascii="Cambria" w:eastAsia="Calibri" w:hAnsi="Cambria"/>
                <w:sz w:val="20"/>
                <w:szCs w:val="20"/>
                <w:lang w:eastAsia="en-US"/>
              </w:rPr>
              <w:t>6</w:t>
            </w:r>
            <w:r w:rsidRPr="00547A74">
              <w:rPr>
                <w:rFonts w:ascii="Cambria" w:eastAsia="Calibri" w:hAnsi="Cambria"/>
                <w:sz w:val="20"/>
                <w:szCs w:val="20"/>
                <w:lang w:eastAsia="en-US"/>
              </w:rPr>
              <w:t xml:space="preserve"> 000 000,00 zł </w:t>
            </w:r>
            <w:proofErr w:type="spellStart"/>
            <w:r w:rsidRPr="00547A74">
              <w:rPr>
                <w:rFonts w:ascii="Cambria" w:eastAsia="Calibri" w:hAnsi="Cambria"/>
                <w:sz w:val="20"/>
                <w:szCs w:val="20"/>
                <w:lang w:eastAsia="en-US"/>
              </w:rPr>
              <w:t>bezskładkowego</w:t>
            </w:r>
            <w:proofErr w:type="spellEnd"/>
            <w:r w:rsidRPr="00547A74">
              <w:rPr>
                <w:rFonts w:ascii="Cambria" w:eastAsia="Calibri" w:hAnsi="Cambria"/>
                <w:sz w:val="20"/>
                <w:szCs w:val="20"/>
                <w:lang w:eastAsia="en-US"/>
              </w:rPr>
              <w:t xml:space="preserve"> limitu w klauzuli automatycznego pokrycia – 6 punktów</w:t>
            </w:r>
          </w:p>
        </w:tc>
        <w:tc>
          <w:tcPr>
            <w:tcW w:w="611" w:type="pct"/>
            <w:shd w:val="clear" w:color="auto" w:fill="auto"/>
          </w:tcPr>
          <w:p w14:paraId="528D6966" w14:textId="77777777" w:rsidR="00297E52" w:rsidRPr="000E038A" w:rsidRDefault="00297E52" w:rsidP="00A84018">
            <w:pPr>
              <w:widowControl w:val="0"/>
              <w:tabs>
                <w:tab w:val="left" w:pos="567"/>
              </w:tabs>
              <w:suppressAutoHyphens w:val="0"/>
              <w:snapToGrid w:val="0"/>
              <w:jc w:val="center"/>
              <w:rPr>
                <w:rFonts w:ascii="Cambria" w:hAnsi="Cambria"/>
                <w:b/>
                <w:bCs/>
                <w:sz w:val="20"/>
                <w:szCs w:val="20"/>
                <w:lang w:eastAsia="pl-PL"/>
              </w:rPr>
            </w:pPr>
          </w:p>
        </w:tc>
      </w:tr>
      <w:tr w:rsidR="00297E52" w:rsidRPr="000E038A" w14:paraId="5F50EC53" w14:textId="77777777" w:rsidTr="00A84018">
        <w:trPr>
          <w:cantSplit/>
          <w:trHeight w:val="340"/>
          <w:jc w:val="center"/>
        </w:trPr>
        <w:tc>
          <w:tcPr>
            <w:tcW w:w="4389" w:type="pct"/>
            <w:shd w:val="clear" w:color="auto" w:fill="auto"/>
            <w:vAlign w:val="center"/>
          </w:tcPr>
          <w:p w14:paraId="31D758A8" w14:textId="77777777" w:rsidR="00297E52" w:rsidRPr="00EB318F" w:rsidRDefault="00297E52" w:rsidP="00A84018">
            <w:pPr>
              <w:widowControl w:val="0"/>
              <w:suppressAutoHyphens w:val="0"/>
              <w:jc w:val="both"/>
              <w:rPr>
                <w:rFonts w:ascii="Cambria" w:hAnsi="Cambria"/>
                <w:sz w:val="20"/>
                <w:szCs w:val="20"/>
                <w:lang w:eastAsia="pl-PL"/>
              </w:rPr>
            </w:pPr>
            <w:r w:rsidRPr="00EB318F">
              <w:rPr>
                <w:rFonts w:ascii="Cambria" w:hAnsi="Cambria"/>
                <w:sz w:val="20"/>
                <w:szCs w:val="20"/>
                <w:lang w:eastAsia="pl-PL"/>
              </w:rPr>
              <w:t xml:space="preserve">Przyjęcie podanej klauzuli ubezpieczenia mienia wyłączonego z eksploatacji – </w:t>
            </w:r>
            <w:r>
              <w:rPr>
                <w:rFonts w:ascii="Cambria" w:hAnsi="Cambria"/>
                <w:sz w:val="20"/>
                <w:szCs w:val="20"/>
                <w:lang w:eastAsia="pl-PL"/>
              </w:rPr>
              <w:t>3</w:t>
            </w:r>
            <w:r w:rsidRPr="00EB318F">
              <w:rPr>
                <w:rFonts w:ascii="Cambria" w:hAnsi="Cambria"/>
                <w:sz w:val="20"/>
                <w:szCs w:val="20"/>
                <w:lang w:eastAsia="pl-PL"/>
              </w:rPr>
              <w:t xml:space="preserve"> punktów</w:t>
            </w:r>
          </w:p>
        </w:tc>
        <w:tc>
          <w:tcPr>
            <w:tcW w:w="611" w:type="pct"/>
            <w:shd w:val="clear" w:color="auto" w:fill="auto"/>
          </w:tcPr>
          <w:p w14:paraId="2D70E6BF" w14:textId="77777777" w:rsidR="00297E52" w:rsidRPr="000E038A" w:rsidRDefault="00297E52" w:rsidP="00A84018">
            <w:pPr>
              <w:widowControl w:val="0"/>
              <w:tabs>
                <w:tab w:val="left" w:pos="567"/>
              </w:tabs>
              <w:suppressAutoHyphens w:val="0"/>
              <w:snapToGrid w:val="0"/>
              <w:jc w:val="center"/>
              <w:rPr>
                <w:rFonts w:ascii="Cambria" w:hAnsi="Cambria"/>
                <w:b/>
                <w:bCs/>
                <w:sz w:val="20"/>
                <w:szCs w:val="20"/>
                <w:lang w:eastAsia="pl-PL"/>
              </w:rPr>
            </w:pPr>
          </w:p>
        </w:tc>
      </w:tr>
      <w:tr w:rsidR="00297E52" w:rsidRPr="000E038A" w14:paraId="0D3136F1" w14:textId="77777777" w:rsidTr="00A84018">
        <w:trPr>
          <w:cantSplit/>
          <w:trHeight w:val="340"/>
          <w:jc w:val="center"/>
        </w:trPr>
        <w:tc>
          <w:tcPr>
            <w:tcW w:w="4389" w:type="pct"/>
            <w:tcBorders>
              <w:bottom w:val="single" w:sz="6" w:space="0" w:color="000000"/>
            </w:tcBorders>
            <w:shd w:val="clear" w:color="auto" w:fill="auto"/>
            <w:vAlign w:val="center"/>
          </w:tcPr>
          <w:p w14:paraId="3E871C2C" w14:textId="77777777" w:rsidR="00297E52" w:rsidRPr="00EB318F" w:rsidRDefault="00297E52" w:rsidP="00A84018">
            <w:pPr>
              <w:widowControl w:val="0"/>
              <w:suppressAutoHyphens w:val="0"/>
              <w:jc w:val="both"/>
              <w:rPr>
                <w:rFonts w:ascii="Cambria" w:eastAsia="Calibri" w:hAnsi="Cambria"/>
                <w:sz w:val="20"/>
                <w:szCs w:val="20"/>
                <w:lang w:eastAsia="en-US"/>
              </w:rPr>
            </w:pPr>
            <w:r w:rsidRPr="00EB318F">
              <w:rPr>
                <w:rFonts w:ascii="Cambria" w:eastAsia="Calibri" w:hAnsi="Cambria"/>
                <w:sz w:val="20"/>
                <w:szCs w:val="20"/>
                <w:lang w:eastAsia="en-US"/>
              </w:rPr>
              <w:t>Zniesienie franszyzy integralnej – 6 punkty</w:t>
            </w:r>
          </w:p>
        </w:tc>
        <w:tc>
          <w:tcPr>
            <w:tcW w:w="611" w:type="pct"/>
            <w:tcBorders>
              <w:bottom w:val="single" w:sz="6" w:space="0" w:color="000000"/>
            </w:tcBorders>
            <w:shd w:val="clear" w:color="auto" w:fill="auto"/>
          </w:tcPr>
          <w:p w14:paraId="60508CAA" w14:textId="77777777" w:rsidR="00297E52" w:rsidRPr="000E038A" w:rsidRDefault="00297E52" w:rsidP="00A84018">
            <w:pPr>
              <w:widowControl w:val="0"/>
              <w:tabs>
                <w:tab w:val="left" w:pos="567"/>
              </w:tabs>
              <w:suppressAutoHyphens w:val="0"/>
              <w:snapToGrid w:val="0"/>
              <w:jc w:val="center"/>
              <w:rPr>
                <w:rFonts w:ascii="Cambria" w:hAnsi="Cambria"/>
                <w:b/>
                <w:bCs/>
                <w:sz w:val="20"/>
                <w:szCs w:val="20"/>
                <w:lang w:eastAsia="pl-PL"/>
              </w:rPr>
            </w:pPr>
          </w:p>
        </w:tc>
      </w:tr>
      <w:tr w:rsidR="00297E52" w:rsidRPr="000E038A" w14:paraId="38B26A4A" w14:textId="77777777" w:rsidTr="00A8401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34158595" w14:textId="77777777" w:rsidR="00297E52" w:rsidRPr="00EB318F" w:rsidRDefault="00297E52" w:rsidP="00A84018">
            <w:pPr>
              <w:widowControl w:val="0"/>
              <w:tabs>
                <w:tab w:val="left" w:pos="567"/>
              </w:tabs>
              <w:suppressAutoHyphens w:val="0"/>
              <w:snapToGrid w:val="0"/>
              <w:jc w:val="center"/>
              <w:rPr>
                <w:rFonts w:ascii="Cambria" w:hAnsi="Cambria"/>
                <w:b/>
                <w:bCs/>
                <w:sz w:val="20"/>
                <w:szCs w:val="20"/>
                <w:lang w:eastAsia="pl-PL"/>
              </w:rPr>
            </w:pPr>
            <w:r w:rsidRPr="00EB318F">
              <w:rPr>
                <w:rFonts w:ascii="Cambria" w:hAnsi="Cambria"/>
                <w:b/>
                <w:bCs/>
                <w:sz w:val="20"/>
                <w:szCs w:val="20"/>
                <w:lang w:eastAsia="pl-PL"/>
              </w:rPr>
              <w:t xml:space="preserve">Ubezpieczenie sprzętu elektronicznego od wszystkich </w:t>
            </w:r>
            <w:proofErr w:type="spellStart"/>
            <w:r w:rsidRPr="00EB318F">
              <w:rPr>
                <w:rFonts w:ascii="Cambria" w:hAnsi="Cambria"/>
                <w:b/>
                <w:bCs/>
                <w:sz w:val="20"/>
                <w:szCs w:val="20"/>
                <w:lang w:eastAsia="pl-PL"/>
              </w:rPr>
              <w:t>ryzyk</w:t>
            </w:r>
            <w:proofErr w:type="spellEnd"/>
          </w:p>
        </w:tc>
      </w:tr>
      <w:tr w:rsidR="00297E52" w:rsidRPr="000E038A" w14:paraId="1CFCFE7C" w14:textId="77777777" w:rsidTr="00A84018">
        <w:trPr>
          <w:cantSplit/>
          <w:trHeight w:val="340"/>
          <w:jc w:val="center"/>
        </w:trPr>
        <w:tc>
          <w:tcPr>
            <w:tcW w:w="4389" w:type="pct"/>
            <w:tcBorders>
              <w:top w:val="single" w:sz="6" w:space="0" w:color="000000"/>
            </w:tcBorders>
            <w:shd w:val="clear" w:color="auto" w:fill="auto"/>
            <w:vAlign w:val="center"/>
          </w:tcPr>
          <w:p w14:paraId="2FA46576" w14:textId="4F10377F" w:rsidR="00297E52" w:rsidRPr="00EB318F" w:rsidRDefault="00297E52" w:rsidP="00A84018">
            <w:pPr>
              <w:widowControl w:val="0"/>
              <w:tabs>
                <w:tab w:val="left" w:pos="567"/>
              </w:tabs>
              <w:suppressAutoHyphens w:val="0"/>
              <w:jc w:val="both"/>
              <w:rPr>
                <w:rFonts w:ascii="Cambria" w:hAnsi="Cambria"/>
                <w:sz w:val="20"/>
                <w:szCs w:val="20"/>
                <w:lang w:eastAsia="pl-PL"/>
              </w:rPr>
            </w:pPr>
            <w:r w:rsidRPr="00EB318F">
              <w:rPr>
                <w:rFonts w:ascii="Cambria" w:hAnsi="Cambria"/>
                <w:sz w:val="20"/>
                <w:szCs w:val="20"/>
                <w:lang w:eastAsia="pl-PL"/>
              </w:rPr>
              <w:t>Zwiększenie do k</w:t>
            </w:r>
            <w:r w:rsidRPr="00547A74">
              <w:rPr>
                <w:rFonts w:ascii="Cambria" w:hAnsi="Cambria"/>
                <w:sz w:val="20"/>
                <w:szCs w:val="20"/>
                <w:lang w:eastAsia="pl-PL"/>
              </w:rPr>
              <w:t xml:space="preserve">woty </w:t>
            </w:r>
            <w:r>
              <w:rPr>
                <w:rFonts w:ascii="Cambria" w:hAnsi="Cambria"/>
                <w:sz w:val="20"/>
                <w:szCs w:val="20"/>
                <w:lang w:eastAsia="pl-PL"/>
              </w:rPr>
              <w:t>2</w:t>
            </w:r>
            <w:r w:rsidRPr="00547A74">
              <w:rPr>
                <w:rFonts w:ascii="Cambria" w:hAnsi="Cambria"/>
                <w:sz w:val="20"/>
                <w:szCs w:val="20"/>
                <w:lang w:eastAsia="pl-PL"/>
              </w:rPr>
              <w:t xml:space="preserve">00 000,00 zł </w:t>
            </w:r>
            <w:proofErr w:type="spellStart"/>
            <w:r w:rsidRPr="00547A74">
              <w:rPr>
                <w:rFonts w:ascii="Cambria" w:hAnsi="Cambria"/>
                <w:sz w:val="20"/>
                <w:szCs w:val="20"/>
                <w:lang w:eastAsia="pl-PL"/>
              </w:rPr>
              <w:t>bezskładkowego</w:t>
            </w:r>
            <w:proofErr w:type="spellEnd"/>
            <w:r w:rsidRPr="00547A74">
              <w:rPr>
                <w:rFonts w:ascii="Cambria" w:hAnsi="Cambria"/>
                <w:sz w:val="20"/>
                <w:szCs w:val="20"/>
                <w:lang w:eastAsia="pl-PL"/>
              </w:rPr>
              <w:t xml:space="preserve"> limitu w klauzuli automatycz</w:t>
            </w:r>
            <w:r w:rsidRPr="00547A74">
              <w:rPr>
                <w:rFonts w:ascii="Cambria" w:hAnsi="Cambria"/>
                <w:sz w:val="20"/>
                <w:szCs w:val="20"/>
                <w:lang w:eastAsia="pl-PL"/>
              </w:rPr>
              <w:softHyphen/>
              <w:t>nego pokrycia – 4 punkty</w:t>
            </w:r>
          </w:p>
        </w:tc>
        <w:tc>
          <w:tcPr>
            <w:tcW w:w="611" w:type="pct"/>
            <w:tcBorders>
              <w:top w:val="single" w:sz="6" w:space="0" w:color="000000"/>
            </w:tcBorders>
            <w:shd w:val="clear" w:color="auto" w:fill="auto"/>
          </w:tcPr>
          <w:p w14:paraId="50D52BC5" w14:textId="77777777" w:rsidR="00297E52" w:rsidRPr="000E038A" w:rsidRDefault="00297E52" w:rsidP="00A84018">
            <w:pPr>
              <w:widowControl w:val="0"/>
              <w:tabs>
                <w:tab w:val="left" w:pos="567"/>
              </w:tabs>
              <w:suppressAutoHyphens w:val="0"/>
              <w:snapToGrid w:val="0"/>
              <w:jc w:val="center"/>
              <w:rPr>
                <w:rFonts w:ascii="Cambria" w:hAnsi="Cambria"/>
                <w:sz w:val="20"/>
                <w:szCs w:val="20"/>
                <w:lang w:eastAsia="pl-PL"/>
              </w:rPr>
            </w:pPr>
          </w:p>
        </w:tc>
      </w:tr>
      <w:tr w:rsidR="00297E52" w:rsidRPr="000E038A" w14:paraId="20E3C3D6" w14:textId="77777777" w:rsidTr="00A84018">
        <w:trPr>
          <w:cantSplit/>
          <w:trHeight w:val="340"/>
          <w:jc w:val="center"/>
        </w:trPr>
        <w:tc>
          <w:tcPr>
            <w:tcW w:w="4389" w:type="pct"/>
            <w:shd w:val="clear" w:color="auto" w:fill="auto"/>
            <w:vAlign w:val="center"/>
          </w:tcPr>
          <w:p w14:paraId="30BB8D53" w14:textId="77777777" w:rsidR="00297E52" w:rsidRPr="00EB318F" w:rsidRDefault="00297E52" w:rsidP="00A84018">
            <w:pPr>
              <w:widowControl w:val="0"/>
              <w:tabs>
                <w:tab w:val="left" w:pos="567"/>
              </w:tabs>
              <w:suppressAutoHyphens w:val="0"/>
              <w:jc w:val="both"/>
              <w:rPr>
                <w:rFonts w:ascii="Cambria" w:hAnsi="Cambria"/>
                <w:sz w:val="20"/>
                <w:szCs w:val="20"/>
                <w:lang w:eastAsia="pl-PL"/>
              </w:rPr>
            </w:pPr>
            <w:r w:rsidRPr="00EB318F">
              <w:rPr>
                <w:rFonts w:ascii="Cambria" w:hAnsi="Cambria"/>
                <w:sz w:val="20"/>
                <w:szCs w:val="20"/>
                <w:lang w:eastAsia="pl-PL"/>
              </w:rPr>
              <w:t xml:space="preserve">Przyjęcie podanej klauzuli </w:t>
            </w:r>
            <w:proofErr w:type="spellStart"/>
            <w:r w:rsidRPr="00EB318F">
              <w:rPr>
                <w:rFonts w:ascii="Cambria" w:hAnsi="Cambria"/>
                <w:sz w:val="20"/>
                <w:szCs w:val="20"/>
                <w:lang w:eastAsia="pl-PL"/>
              </w:rPr>
              <w:t>cyber</w:t>
            </w:r>
            <w:proofErr w:type="spellEnd"/>
            <w:r w:rsidRPr="00EB318F">
              <w:rPr>
                <w:rFonts w:ascii="Cambria" w:hAnsi="Cambria"/>
                <w:sz w:val="20"/>
                <w:szCs w:val="20"/>
                <w:lang w:eastAsia="pl-PL"/>
              </w:rPr>
              <w:t xml:space="preserve"> </w:t>
            </w:r>
            <w:proofErr w:type="spellStart"/>
            <w:r w:rsidRPr="00EB318F">
              <w:rPr>
                <w:rFonts w:ascii="Cambria" w:hAnsi="Cambria"/>
                <w:sz w:val="20"/>
                <w:szCs w:val="20"/>
                <w:lang w:eastAsia="pl-PL"/>
              </w:rPr>
              <w:t>risk</w:t>
            </w:r>
            <w:proofErr w:type="spellEnd"/>
            <w:r w:rsidRPr="00EB318F">
              <w:rPr>
                <w:rFonts w:ascii="Cambria" w:hAnsi="Cambria"/>
                <w:sz w:val="20"/>
                <w:szCs w:val="20"/>
                <w:lang w:eastAsia="pl-PL"/>
              </w:rPr>
              <w:t xml:space="preserve"> – </w:t>
            </w:r>
            <w:r>
              <w:rPr>
                <w:rFonts w:ascii="Cambria" w:hAnsi="Cambria"/>
                <w:sz w:val="20"/>
                <w:szCs w:val="20"/>
                <w:lang w:eastAsia="pl-PL"/>
              </w:rPr>
              <w:t>5</w:t>
            </w:r>
            <w:r w:rsidRPr="00EB318F">
              <w:rPr>
                <w:rFonts w:ascii="Cambria" w:hAnsi="Cambria"/>
                <w:sz w:val="20"/>
                <w:szCs w:val="20"/>
                <w:lang w:eastAsia="pl-PL"/>
              </w:rPr>
              <w:t xml:space="preserve"> punktów</w:t>
            </w:r>
          </w:p>
        </w:tc>
        <w:tc>
          <w:tcPr>
            <w:tcW w:w="611" w:type="pct"/>
            <w:shd w:val="clear" w:color="auto" w:fill="auto"/>
          </w:tcPr>
          <w:p w14:paraId="26297E6C" w14:textId="77777777" w:rsidR="00297E52" w:rsidRPr="000E038A" w:rsidRDefault="00297E52" w:rsidP="00A84018">
            <w:pPr>
              <w:widowControl w:val="0"/>
              <w:tabs>
                <w:tab w:val="left" w:pos="567"/>
              </w:tabs>
              <w:suppressAutoHyphens w:val="0"/>
              <w:snapToGrid w:val="0"/>
              <w:jc w:val="center"/>
              <w:rPr>
                <w:rFonts w:ascii="Cambria" w:hAnsi="Cambria"/>
                <w:sz w:val="20"/>
                <w:szCs w:val="20"/>
                <w:lang w:eastAsia="pl-PL"/>
              </w:rPr>
            </w:pPr>
          </w:p>
        </w:tc>
      </w:tr>
      <w:tr w:rsidR="00297E52" w:rsidRPr="000E038A" w14:paraId="1659208F" w14:textId="77777777" w:rsidTr="00A84018">
        <w:trPr>
          <w:cantSplit/>
          <w:trHeight w:val="340"/>
          <w:jc w:val="center"/>
        </w:trPr>
        <w:tc>
          <w:tcPr>
            <w:tcW w:w="4389" w:type="pct"/>
            <w:tcBorders>
              <w:bottom w:val="single" w:sz="6" w:space="0" w:color="000000"/>
            </w:tcBorders>
            <w:shd w:val="clear" w:color="auto" w:fill="auto"/>
            <w:vAlign w:val="center"/>
          </w:tcPr>
          <w:p w14:paraId="5CDCB0F9" w14:textId="77777777" w:rsidR="00297E52" w:rsidRPr="00EB318F" w:rsidRDefault="00297E52" w:rsidP="00A84018">
            <w:pPr>
              <w:widowControl w:val="0"/>
              <w:tabs>
                <w:tab w:val="left" w:pos="567"/>
              </w:tabs>
              <w:suppressAutoHyphens w:val="0"/>
              <w:jc w:val="both"/>
              <w:rPr>
                <w:rFonts w:ascii="Cambria" w:hAnsi="Cambria"/>
                <w:sz w:val="20"/>
                <w:szCs w:val="20"/>
                <w:lang w:eastAsia="pl-PL"/>
              </w:rPr>
            </w:pPr>
            <w:r w:rsidRPr="00EB318F">
              <w:rPr>
                <w:rFonts w:ascii="Cambria" w:hAnsi="Cambria"/>
                <w:sz w:val="20"/>
                <w:szCs w:val="20"/>
                <w:lang w:eastAsia="pl-PL"/>
              </w:rPr>
              <w:t>Zniesienie udziału własnego – 6 punkty</w:t>
            </w:r>
          </w:p>
        </w:tc>
        <w:tc>
          <w:tcPr>
            <w:tcW w:w="611" w:type="pct"/>
            <w:tcBorders>
              <w:bottom w:val="single" w:sz="6" w:space="0" w:color="000000"/>
            </w:tcBorders>
            <w:shd w:val="clear" w:color="auto" w:fill="auto"/>
          </w:tcPr>
          <w:p w14:paraId="197E1E32" w14:textId="77777777" w:rsidR="00297E52" w:rsidRPr="000E038A" w:rsidRDefault="00297E52" w:rsidP="00A84018">
            <w:pPr>
              <w:widowControl w:val="0"/>
              <w:tabs>
                <w:tab w:val="left" w:pos="567"/>
              </w:tabs>
              <w:suppressAutoHyphens w:val="0"/>
              <w:snapToGrid w:val="0"/>
              <w:jc w:val="center"/>
              <w:rPr>
                <w:rFonts w:ascii="Cambria" w:hAnsi="Cambria"/>
                <w:sz w:val="20"/>
                <w:szCs w:val="20"/>
                <w:lang w:eastAsia="pl-PL"/>
              </w:rPr>
            </w:pPr>
          </w:p>
        </w:tc>
      </w:tr>
      <w:tr w:rsidR="00297E52" w:rsidRPr="000E038A" w14:paraId="425369A1" w14:textId="77777777" w:rsidTr="00A8401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7442D0DB" w14:textId="77777777" w:rsidR="00297E52" w:rsidRPr="00EB318F" w:rsidRDefault="00297E52" w:rsidP="00A84018">
            <w:pPr>
              <w:widowControl w:val="0"/>
              <w:tabs>
                <w:tab w:val="left" w:pos="567"/>
              </w:tabs>
              <w:suppressAutoHyphens w:val="0"/>
              <w:snapToGrid w:val="0"/>
              <w:jc w:val="center"/>
              <w:rPr>
                <w:rFonts w:ascii="Cambria" w:hAnsi="Cambria"/>
                <w:b/>
                <w:bCs/>
                <w:sz w:val="20"/>
                <w:szCs w:val="20"/>
                <w:lang w:eastAsia="pl-PL"/>
              </w:rPr>
            </w:pPr>
            <w:r w:rsidRPr="00EB318F">
              <w:rPr>
                <w:rFonts w:ascii="Cambria" w:hAnsi="Cambria"/>
                <w:b/>
                <w:bCs/>
                <w:sz w:val="20"/>
                <w:szCs w:val="20"/>
                <w:lang w:eastAsia="pl-PL"/>
              </w:rPr>
              <w:t>Ubezpieczenie odpowiedzialności cywilnej</w:t>
            </w:r>
          </w:p>
        </w:tc>
      </w:tr>
      <w:tr w:rsidR="00297E52" w:rsidRPr="000E038A" w14:paraId="583461B3" w14:textId="77777777" w:rsidTr="00A84018">
        <w:trPr>
          <w:cantSplit/>
          <w:trHeight w:val="340"/>
          <w:jc w:val="center"/>
        </w:trPr>
        <w:tc>
          <w:tcPr>
            <w:tcW w:w="4389" w:type="pct"/>
            <w:tcBorders>
              <w:top w:val="single" w:sz="6" w:space="0" w:color="000000"/>
            </w:tcBorders>
            <w:shd w:val="clear" w:color="auto" w:fill="auto"/>
            <w:vAlign w:val="center"/>
          </w:tcPr>
          <w:p w14:paraId="150819EF" w14:textId="4300F732" w:rsidR="00297E52" w:rsidRPr="00C3266A" w:rsidRDefault="00297E52" w:rsidP="00A84018">
            <w:pPr>
              <w:widowControl w:val="0"/>
              <w:suppressAutoHyphens w:val="0"/>
              <w:jc w:val="both"/>
              <w:rPr>
                <w:rFonts w:ascii="Cambria" w:hAnsi="Cambria"/>
                <w:spacing w:val="-4"/>
                <w:sz w:val="20"/>
                <w:szCs w:val="20"/>
                <w:lang w:eastAsia="pl-PL"/>
              </w:rPr>
            </w:pPr>
            <w:r w:rsidRPr="00C3266A">
              <w:rPr>
                <w:rFonts w:ascii="Cambria" w:hAnsi="Cambria"/>
                <w:spacing w:val="-4"/>
                <w:sz w:val="20"/>
                <w:szCs w:val="20"/>
                <w:lang w:eastAsia="pl-PL"/>
              </w:rPr>
              <w:t xml:space="preserve">Zwiększenie obligatoryjnego </w:t>
            </w:r>
            <w:proofErr w:type="spellStart"/>
            <w:r w:rsidRPr="00C3266A">
              <w:rPr>
                <w:rFonts w:ascii="Cambria" w:hAnsi="Cambria"/>
                <w:spacing w:val="-4"/>
                <w:sz w:val="20"/>
                <w:szCs w:val="20"/>
                <w:lang w:eastAsia="pl-PL"/>
              </w:rPr>
              <w:t>podlimitu</w:t>
            </w:r>
            <w:proofErr w:type="spellEnd"/>
            <w:r w:rsidRPr="00C3266A">
              <w:rPr>
                <w:rFonts w:ascii="Cambria" w:hAnsi="Cambria"/>
                <w:spacing w:val="-4"/>
                <w:sz w:val="20"/>
                <w:szCs w:val="20"/>
                <w:lang w:eastAsia="pl-PL"/>
              </w:rPr>
              <w:t xml:space="preserve"> odpowiedzialności w ubezpieczeniu czystych strat finansowych - z 100 000,00 zł do wysokości sumy gwarancyjnej na jeden i wszystkie wypadki ubezpieczeniowe</w:t>
            </w:r>
            <w:r>
              <w:rPr>
                <w:rFonts w:ascii="Cambria" w:hAnsi="Cambria"/>
                <w:spacing w:val="-4"/>
                <w:sz w:val="20"/>
                <w:szCs w:val="20"/>
                <w:lang w:eastAsia="pl-PL"/>
              </w:rPr>
              <w:t xml:space="preserve"> – </w:t>
            </w:r>
            <w:r w:rsidR="00D07857">
              <w:rPr>
                <w:rFonts w:ascii="Cambria" w:hAnsi="Cambria"/>
                <w:spacing w:val="-4"/>
                <w:sz w:val="20"/>
                <w:szCs w:val="20"/>
                <w:lang w:eastAsia="pl-PL"/>
              </w:rPr>
              <w:t>5</w:t>
            </w:r>
            <w:r>
              <w:rPr>
                <w:rFonts w:ascii="Cambria" w:hAnsi="Cambria"/>
                <w:spacing w:val="-4"/>
                <w:sz w:val="20"/>
                <w:szCs w:val="20"/>
                <w:lang w:eastAsia="pl-PL"/>
              </w:rPr>
              <w:t xml:space="preserve"> punkty</w:t>
            </w:r>
          </w:p>
        </w:tc>
        <w:tc>
          <w:tcPr>
            <w:tcW w:w="611" w:type="pct"/>
            <w:tcBorders>
              <w:top w:val="single" w:sz="6" w:space="0" w:color="000000"/>
            </w:tcBorders>
            <w:shd w:val="clear" w:color="auto" w:fill="auto"/>
          </w:tcPr>
          <w:p w14:paraId="72D7B47F" w14:textId="77777777" w:rsidR="00297E52" w:rsidRPr="000E038A" w:rsidRDefault="00297E52" w:rsidP="00A84018">
            <w:pPr>
              <w:widowControl w:val="0"/>
              <w:tabs>
                <w:tab w:val="left" w:pos="567"/>
              </w:tabs>
              <w:suppressAutoHyphens w:val="0"/>
              <w:snapToGrid w:val="0"/>
              <w:jc w:val="center"/>
              <w:rPr>
                <w:rFonts w:ascii="Cambria" w:hAnsi="Cambria"/>
                <w:sz w:val="20"/>
                <w:szCs w:val="20"/>
                <w:lang w:eastAsia="pl-PL"/>
              </w:rPr>
            </w:pPr>
          </w:p>
        </w:tc>
      </w:tr>
      <w:tr w:rsidR="00297E52" w:rsidRPr="000E038A" w14:paraId="7D7E3E65" w14:textId="77777777" w:rsidTr="00A84018">
        <w:trPr>
          <w:cantSplit/>
          <w:trHeight w:val="340"/>
          <w:jc w:val="center"/>
        </w:trPr>
        <w:tc>
          <w:tcPr>
            <w:tcW w:w="4389" w:type="pct"/>
            <w:shd w:val="clear" w:color="auto" w:fill="auto"/>
            <w:vAlign w:val="center"/>
          </w:tcPr>
          <w:p w14:paraId="6C94E9B7" w14:textId="123ED7CC" w:rsidR="00297E52" w:rsidRPr="00C3266A" w:rsidRDefault="00297E52" w:rsidP="00A84018">
            <w:pPr>
              <w:widowControl w:val="0"/>
              <w:suppressAutoHyphens w:val="0"/>
              <w:jc w:val="both"/>
              <w:rPr>
                <w:rFonts w:ascii="Cambria" w:eastAsia="Calibri" w:hAnsi="Cambria"/>
                <w:spacing w:val="-4"/>
                <w:sz w:val="20"/>
                <w:szCs w:val="20"/>
                <w:lang w:eastAsia="en-US"/>
              </w:rPr>
            </w:pPr>
            <w:r w:rsidRPr="00C3266A">
              <w:rPr>
                <w:rFonts w:ascii="Cambria" w:eastAsia="Calibri" w:hAnsi="Cambria"/>
                <w:spacing w:val="-4"/>
                <w:sz w:val="20"/>
                <w:szCs w:val="20"/>
                <w:lang w:eastAsia="en-US"/>
              </w:rPr>
              <w:t xml:space="preserve">Zwiększenie obligatoryjnego </w:t>
            </w:r>
            <w:proofErr w:type="spellStart"/>
            <w:r w:rsidRPr="00C3266A">
              <w:rPr>
                <w:rFonts w:ascii="Cambria" w:eastAsia="Calibri" w:hAnsi="Cambria"/>
                <w:spacing w:val="-4"/>
                <w:sz w:val="20"/>
                <w:szCs w:val="20"/>
                <w:lang w:eastAsia="en-US"/>
              </w:rPr>
              <w:t>podlimitu</w:t>
            </w:r>
            <w:proofErr w:type="spellEnd"/>
            <w:r w:rsidRPr="00C3266A">
              <w:rPr>
                <w:rFonts w:ascii="Cambria" w:eastAsia="Calibri" w:hAnsi="Cambria"/>
                <w:spacing w:val="-4"/>
                <w:sz w:val="20"/>
                <w:szCs w:val="20"/>
                <w:lang w:eastAsia="en-US"/>
              </w:rPr>
              <w:t xml:space="preserve"> odpowiedzialności w ubezpieczeniu czystych strat finansowych w związku z wykonywaniem czynności (lub ich zaniechaniem) z zakresu administracji publicznej) - z 100 000,00 zł do wysokości sumy gwarancyjnej na jeden i wszystkie wypadki ubezpieczeniowe</w:t>
            </w:r>
            <w:r>
              <w:rPr>
                <w:rFonts w:ascii="Cambria" w:eastAsia="Calibri" w:hAnsi="Cambria"/>
                <w:spacing w:val="-4"/>
                <w:sz w:val="20"/>
                <w:szCs w:val="20"/>
                <w:lang w:eastAsia="en-US"/>
              </w:rPr>
              <w:t xml:space="preserve"> – </w:t>
            </w:r>
            <w:r w:rsidR="00D07857">
              <w:rPr>
                <w:rFonts w:ascii="Cambria" w:eastAsia="Calibri" w:hAnsi="Cambria"/>
                <w:spacing w:val="-4"/>
                <w:sz w:val="20"/>
                <w:szCs w:val="20"/>
                <w:lang w:eastAsia="en-US"/>
              </w:rPr>
              <w:t>5</w:t>
            </w:r>
            <w:r>
              <w:rPr>
                <w:rFonts w:ascii="Cambria" w:eastAsia="Calibri" w:hAnsi="Cambria"/>
                <w:spacing w:val="-4"/>
                <w:sz w:val="20"/>
                <w:szCs w:val="20"/>
                <w:lang w:eastAsia="en-US"/>
              </w:rPr>
              <w:t xml:space="preserve"> punkty</w:t>
            </w:r>
          </w:p>
        </w:tc>
        <w:tc>
          <w:tcPr>
            <w:tcW w:w="611" w:type="pct"/>
            <w:shd w:val="clear" w:color="auto" w:fill="auto"/>
          </w:tcPr>
          <w:p w14:paraId="27D6FB95" w14:textId="77777777" w:rsidR="00297E52" w:rsidRPr="000E038A" w:rsidRDefault="00297E52" w:rsidP="00A84018">
            <w:pPr>
              <w:widowControl w:val="0"/>
              <w:tabs>
                <w:tab w:val="left" w:pos="567"/>
              </w:tabs>
              <w:suppressAutoHyphens w:val="0"/>
              <w:snapToGrid w:val="0"/>
              <w:jc w:val="center"/>
              <w:rPr>
                <w:rFonts w:ascii="Cambria" w:hAnsi="Cambria"/>
                <w:sz w:val="20"/>
                <w:szCs w:val="20"/>
                <w:lang w:eastAsia="pl-PL"/>
              </w:rPr>
            </w:pPr>
          </w:p>
        </w:tc>
      </w:tr>
      <w:tr w:rsidR="00297E52" w:rsidRPr="000E038A" w14:paraId="131E7245" w14:textId="77777777" w:rsidTr="00A84018">
        <w:trPr>
          <w:cantSplit/>
          <w:trHeight w:val="340"/>
          <w:jc w:val="center"/>
        </w:trPr>
        <w:tc>
          <w:tcPr>
            <w:tcW w:w="4389" w:type="pct"/>
            <w:shd w:val="clear" w:color="auto" w:fill="auto"/>
            <w:vAlign w:val="center"/>
          </w:tcPr>
          <w:p w14:paraId="6F2C9C87" w14:textId="77777777" w:rsidR="00297E52" w:rsidRPr="00C3266A" w:rsidRDefault="00297E52" w:rsidP="00A84018">
            <w:pPr>
              <w:widowControl w:val="0"/>
              <w:suppressAutoHyphens w:val="0"/>
              <w:jc w:val="both"/>
              <w:rPr>
                <w:rFonts w:ascii="Cambria" w:eastAsia="Calibri" w:hAnsi="Cambria"/>
                <w:spacing w:val="-4"/>
                <w:sz w:val="20"/>
                <w:szCs w:val="20"/>
                <w:lang w:eastAsia="en-US"/>
              </w:rPr>
            </w:pPr>
            <w:r w:rsidRPr="00C3266A">
              <w:rPr>
                <w:rFonts w:ascii="Cambria" w:eastAsia="Calibri" w:hAnsi="Cambria"/>
                <w:spacing w:val="-4"/>
                <w:sz w:val="20"/>
                <w:szCs w:val="20"/>
                <w:lang w:eastAsia="en-US"/>
              </w:rPr>
              <w:t xml:space="preserve">Zwiększenie obligatoryjnego limitu odpowiedzialności dla klauzuli reprezentantów </w:t>
            </w:r>
          </w:p>
          <w:p w14:paraId="1D7DE05B" w14:textId="0702EDFA" w:rsidR="00297E52" w:rsidRPr="00C3266A" w:rsidRDefault="00297E52" w:rsidP="00A84018">
            <w:pPr>
              <w:widowControl w:val="0"/>
              <w:suppressAutoHyphens w:val="0"/>
              <w:jc w:val="both"/>
              <w:rPr>
                <w:rFonts w:ascii="Cambria" w:eastAsia="Calibri" w:hAnsi="Cambria"/>
                <w:spacing w:val="-4"/>
                <w:sz w:val="20"/>
                <w:szCs w:val="20"/>
                <w:lang w:eastAsia="en-US"/>
              </w:rPr>
            </w:pPr>
            <w:r w:rsidRPr="00C3266A">
              <w:rPr>
                <w:rFonts w:ascii="Cambria" w:eastAsia="Calibri" w:hAnsi="Cambria"/>
                <w:spacing w:val="-4"/>
                <w:sz w:val="20"/>
                <w:szCs w:val="20"/>
                <w:lang w:eastAsia="en-US"/>
              </w:rPr>
              <w:t>w ubezpieczeniu OC z 100 000,00 zł do wysokości sumy gwarancyjnej na jeden i wszystkie wypadki ubezpieczeniowe</w:t>
            </w:r>
            <w:r>
              <w:rPr>
                <w:rFonts w:ascii="Cambria" w:eastAsia="Calibri" w:hAnsi="Cambria"/>
                <w:spacing w:val="-4"/>
                <w:sz w:val="20"/>
                <w:szCs w:val="20"/>
                <w:lang w:eastAsia="en-US"/>
              </w:rPr>
              <w:t xml:space="preserve"> – </w:t>
            </w:r>
            <w:r w:rsidR="00D07857">
              <w:rPr>
                <w:rFonts w:ascii="Cambria" w:eastAsia="Calibri" w:hAnsi="Cambria"/>
                <w:spacing w:val="-4"/>
                <w:sz w:val="20"/>
                <w:szCs w:val="20"/>
                <w:lang w:eastAsia="en-US"/>
              </w:rPr>
              <w:t>5</w:t>
            </w:r>
            <w:r>
              <w:rPr>
                <w:rFonts w:ascii="Cambria" w:eastAsia="Calibri" w:hAnsi="Cambria"/>
                <w:spacing w:val="-4"/>
                <w:sz w:val="20"/>
                <w:szCs w:val="20"/>
                <w:lang w:eastAsia="en-US"/>
              </w:rPr>
              <w:t xml:space="preserve"> punkty</w:t>
            </w:r>
          </w:p>
        </w:tc>
        <w:tc>
          <w:tcPr>
            <w:tcW w:w="611" w:type="pct"/>
            <w:shd w:val="clear" w:color="auto" w:fill="auto"/>
          </w:tcPr>
          <w:p w14:paraId="0114B989" w14:textId="77777777" w:rsidR="00297E52" w:rsidRPr="000E038A" w:rsidRDefault="00297E52" w:rsidP="00A84018">
            <w:pPr>
              <w:widowControl w:val="0"/>
              <w:tabs>
                <w:tab w:val="left" w:pos="567"/>
              </w:tabs>
              <w:suppressAutoHyphens w:val="0"/>
              <w:snapToGrid w:val="0"/>
              <w:jc w:val="center"/>
              <w:rPr>
                <w:rFonts w:ascii="Cambria" w:hAnsi="Cambria"/>
                <w:sz w:val="20"/>
                <w:szCs w:val="20"/>
                <w:lang w:eastAsia="pl-PL"/>
              </w:rPr>
            </w:pPr>
          </w:p>
        </w:tc>
      </w:tr>
      <w:tr w:rsidR="00297E52" w:rsidRPr="000E038A" w14:paraId="50295674" w14:textId="77777777" w:rsidTr="00A84018">
        <w:trPr>
          <w:cantSplit/>
          <w:trHeight w:val="340"/>
          <w:jc w:val="center"/>
        </w:trPr>
        <w:tc>
          <w:tcPr>
            <w:tcW w:w="4389" w:type="pct"/>
            <w:shd w:val="clear" w:color="auto" w:fill="auto"/>
            <w:vAlign w:val="center"/>
          </w:tcPr>
          <w:p w14:paraId="12128F12" w14:textId="6EA6EBB0" w:rsidR="00297E52" w:rsidRPr="00C3266A" w:rsidRDefault="00297E52" w:rsidP="00A84018">
            <w:pPr>
              <w:widowControl w:val="0"/>
              <w:suppressAutoHyphens w:val="0"/>
              <w:jc w:val="both"/>
              <w:rPr>
                <w:rFonts w:ascii="Cambria" w:hAnsi="Cambria"/>
                <w:spacing w:val="-4"/>
                <w:sz w:val="20"/>
                <w:szCs w:val="20"/>
                <w:lang w:eastAsia="pl-PL"/>
              </w:rPr>
            </w:pPr>
            <w:r w:rsidRPr="00C3266A">
              <w:rPr>
                <w:rFonts w:ascii="Cambria" w:hAnsi="Cambria"/>
                <w:spacing w:val="-4"/>
                <w:sz w:val="20"/>
                <w:szCs w:val="20"/>
                <w:lang w:eastAsia="pl-PL"/>
              </w:rPr>
              <w:t xml:space="preserve">Objęcie ochroną ubezpieczeniową w zakresie klauzuli reprezentantów w ubezpieczeniu OC </w:t>
            </w:r>
            <w:r w:rsidRPr="00C3266A">
              <w:rPr>
                <w:rFonts w:ascii="Cambria" w:hAnsi="Cambria"/>
                <w:spacing w:val="-4"/>
                <w:sz w:val="20"/>
                <w:szCs w:val="20"/>
                <w:lang w:eastAsia="pl-PL"/>
              </w:rPr>
              <w:br/>
              <w:t xml:space="preserve">do limitu w wysokości 100 000,00 zł na jeden i wszystkie wypadki ubezpieczeniowe – również reprezentantów ubezpieczającego/ubezpieczonego – </w:t>
            </w:r>
            <w:r w:rsidR="00D07857">
              <w:rPr>
                <w:rFonts w:ascii="Cambria" w:hAnsi="Cambria"/>
                <w:spacing w:val="-4"/>
                <w:sz w:val="20"/>
                <w:szCs w:val="20"/>
                <w:lang w:eastAsia="pl-PL"/>
              </w:rPr>
              <w:t>4</w:t>
            </w:r>
            <w:r w:rsidRPr="00C3266A">
              <w:rPr>
                <w:rFonts w:ascii="Cambria" w:hAnsi="Cambria"/>
                <w:spacing w:val="-4"/>
                <w:sz w:val="20"/>
                <w:szCs w:val="20"/>
                <w:lang w:eastAsia="pl-PL"/>
              </w:rPr>
              <w:t xml:space="preserve"> punkty</w:t>
            </w:r>
          </w:p>
        </w:tc>
        <w:tc>
          <w:tcPr>
            <w:tcW w:w="611" w:type="pct"/>
            <w:shd w:val="clear" w:color="auto" w:fill="auto"/>
          </w:tcPr>
          <w:p w14:paraId="6D0767E3" w14:textId="77777777" w:rsidR="00297E52" w:rsidRPr="000E038A" w:rsidRDefault="00297E52" w:rsidP="00A84018">
            <w:pPr>
              <w:widowControl w:val="0"/>
              <w:tabs>
                <w:tab w:val="left" w:pos="567"/>
              </w:tabs>
              <w:suppressAutoHyphens w:val="0"/>
              <w:snapToGrid w:val="0"/>
              <w:jc w:val="center"/>
              <w:rPr>
                <w:rFonts w:ascii="Cambria" w:hAnsi="Cambria"/>
                <w:sz w:val="20"/>
                <w:szCs w:val="20"/>
                <w:lang w:eastAsia="pl-PL"/>
              </w:rPr>
            </w:pPr>
          </w:p>
        </w:tc>
      </w:tr>
      <w:tr w:rsidR="00297E52" w:rsidRPr="000E038A" w14:paraId="63C5348B" w14:textId="77777777" w:rsidTr="00A84018">
        <w:trPr>
          <w:cantSplit/>
          <w:trHeight w:val="340"/>
          <w:jc w:val="center"/>
        </w:trPr>
        <w:tc>
          <w:tcPr>
            <w:tcW w:w="4389" w:type="pct"/>
            <w:shd w:val="clear" w:color="auto" w:fill="auto"/>
            <w:vAlign w:val="center"/>
          </w:tcPr>
          <w:p w14:paraId="5CE6806C" w14:textId="77777777" w:rsidR="00297E52" w:rsidRPr="00EB318F" w:rsidRDefault="00297E52" w:rsidP="00A84018">
            <w:pPr>
              <w:widowControl w:val="0"/>
              <w:suppressAutoHyphens w:val="0"/>
              <w:jc w:val="both"/>
              <w:rPr>
                <w:rFonts w:ascii="Cambria" w:hAnsi="Cambria"/>
                <w:spacing w:val="-4"/>
                <w:sz w:val="20"/>
                <w:szCs w:val="20"/>
                <w:lang w:eastAsia="pl-PL"/>
              </w:rPr>
            </w:pPr>
            <w:r w:rsidRPr="00EB318F">
              <w:rPr>
                <w:rFonts w:ascii="Cambria" w:hAnsi="Cambria"/>
                <w:spacing w:val="-4"/>
                <w:sz w:val="20"/>
                <w:szCs w:val="20"/>
                <w:lang w:eastAsia="pl-PL"/>
              </w:rPr>
              <w:t xml:space="preserve">Zniesienie franszyzy integralnej </w:t>
            </w:r>
            <w:r>
              <w:rPr>
                <w:rFonts w:ascii="Cambria" w:hAnsi="Cambria"/>
                <w:spacing w:val="-4"/>
                <w:sz w:val="20"/>
                <w:szCs w:val="20"/>
                <w:lang w:eastAsia="pl-PL"/>
              </w:rPr>
              <w:t xml:space="preserve">i redukcyjnej </w:t>
            </w:r>
            <w:r w:rsidRPr="00EB318F">
              <w:rPr>
                <w:rFonts w:ascii="Cambria" w:hAnsi="Cambria"/>
                <w:spacing w:val="-4"/>
                <w:sz w:val="20"/>
                <w:szCs w:val="20"/>
                <w:lang w:eastAsia="pl-PL"/>
              </w:rPr>
              <w:t xml:space="preserve">w szkodach rzeczowych – </w:t>
            </w:r>
            <w:r>
              <w:rPr>
                <w:rFonts w:ascii="Cambria" w:hAnsi="Cambria"/>
                <w:spacing w:val="-4"/>
                <w:sz w:val="20"/>
                <w:szCs w:val="20"/>
                <w:lang w:eastAsia="pl-PL"/>
              </w:rPr>
              <w:t>6</w:t>
            </w:r>
            <w:r w:rsidRPr="00EB318F">
              <w:rPr>
                <w:rFonts w:ascii="Cambria" w:hAnsi="Cambria"/>
                <w:spacing w:val="-4"/>
                <w:sz w:val="20"/>
                <w:szCs w:val="20"/>
                <w:lang w:eastAsia="pl-PL"/>
              </w:rPr>
              <w:t xml:space="preserve"> punkty</w:t>
            </w:r>
          </w:p>
        </w:tc>
        <w:tc>
          <w:tcPr>
            <w:tcW w:w="611" w:type="pct"/>
            <w:shd w:val="clear" w:color="auto" w:fill="auto"/>
          </w:tcPr>
          <w:p w14:paraId="11D998BD" w14:textId="77777777" w:rsidR="00297E52" w:rsidRPr="000E038A" w:rsidRDefault="00297E52" w:rsidP="00A84018">
            <w:pPr>
              <w:widowControl w:val="0"/>
              <w:tabs>
                <w:tab w:val="left" w:pos="567"/>
              </w:tabs>
              <w:suppressAutoHyphens w:val="0"/>
              <w:snapToGrid w:val="0"/>
              <w:jc w:val="center"/>
              <w:rPr>
                <w:rFonts w:ascii="Cambria" w:hAnsi="Cambria"/>
                <w:sz w:val="20"/>
                <w:szCs w:val="20"/>
                <w:lang w:eastAsia="pl-PL"/>
              </w:rPr>
            </w:pPr>
          </w:p>
        </w:tc>
      </w:tr>
      <w:tr w:rsidR="00297E52" w:rsidRPr="000E038A" w14:paraId="327A3B5A" w14:textId="77777777" w:rsidTr="00A8401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1F7DA6F1" w14:textId="77777777" w:rsidR="00297E52" w:rsidRPr="00EB318F" w:rsidRDefault="00297E52" w:rsidP="00A84018">
            <w:pPr>
              <w:widowControl w:val="0"/>
              <w:tabs>
                <w:tab w:val="left" w:pos="567"/>
              </w:tabs>
              <w:suppressAutoHyphens w:val="0"/>
              <w:snapToGrid w:val="0"/>
              <w:jc w:val="center"/>
              <w:rPr>
                <w:rFonts w:ascii="Cambria" w:hAnsi="Cambria"/>
                <w:b/>
                <w:bCs/>
                <w:sz w:val="20"/>
                <w:szCs w:val="20"/>
                <w:lang w:eastAsia="pl-PL"/>
              </w:rPr>
            </w:pPr>
            <w:r w:rsidRPr="00EB318F">
              <w:rPr>
                <w:rFonts w:ascii="Cambria" w:hAnsi="Cambria"/>
                <w:b/>
                <w:bCs/>
                <w:sz w:val="20"/>
                <w:szCs w:val="20"/>
                <w:lang w:eastAsia="pl-PL"/>
              </w:rPr>
              <w:t>Pozostałe klauzule dodatkowe</w:t>
            </w:r>
          </w:p>
        </w:tc>
      </w:tr>
      <w:tr w:rsidR="00297E52" w:rsidRPr="000E038A" w14:paraId="0040BB63" w14:textId="77777777" w:rsidTr="00A84018">
        <w:trPr>
          <w:cantSplit/>
          <w:trHeight w:val="340"/>
          <w:jc w:val="center"/>
        </w:trPr>
        <w:tc>
          <w:tcPr>
            <w:tcW w:w="4389" w:type="pct"/>
            <w:tcBorders>
              <w:top w:val="single" w:sz="6" w:space="0" w:color="000000"/>
            </w:tcBorders>
            <w:shd w:val="clear" w:color="auto" w:fill="auto"/>
            <w:vAlign w:val="center"/>
          </w:tcPr>
          <w:p w14:paraId="1643B055" w14:textId="77777777" w:rsidR="00297E52" w:rsidRPr="00EB318F" w:rsidRDefault="00297E52" w:rsidP="00A84018">
            <w:pPr>
              <w:widowControl w:val="0"/>
              <w:suppressAutoHyphens w:val="0"/>
              <w:jc w:val="both"/>
              <w:rPr>
                <w:rFonts w:ascii="Cambria" w:hAnsi="Cambria"/>
                <w:sz w:val="20"/>
                <w:szCs w:val="20"/>
                <w:lang w:eastAsia="pl-PL"/>
              </w:rPr>
            </w:pPr>
            <w:r w:rsidRPr="00EB318F">
              <w:rPr>
                <w:rFonts w:ascii="Cambria" w:hAnsi="Cambria"/>
                <w:sz w:val="20"/>
                <w:szCs w:val="20"/>
                <w:lang w:eastAsia="pl-PL"/>
              </w:rPr>
              <w:t>Przyjęcie podanej klauzuli funduszu prewencyjnego – 3 punkty</w:t>
            </w:r>
          </w:p>
        </w:tc>
        <w:tc>
          <w:tcPr>
            <w:tcW w:w="611" w:type="pct"/>
            <w:tcBorders>
              <w:top w:val="single" w:sz="6" w:space="0" w:color="000000"/>
            </w:tcBorders>
            <w:shd w:val="clear" w:color="auto" w:fill="auto"/>
          </w:tcPr>
          <w:p w14:paraId="3DD06F0B" w14:textId="77777777" w:rsidR="00297E52" w:rsidRPr="000E038A" w:rsidRDefault="00297E52" w:rsidP="00A84018">
            <w:pPr>
              <w:widowControl w:val="0"/>
              <w:tabs>
                <w:tab w:val="left" w:pos="567"/>
              </w:tabs>
              <w:suppressAutoHyphens w:val="0"/>
              <w:snapToGrid w:val="0"/>
              <w:jc w:val="center"/>
              <w:rPr>
                <w:rFonts w:ascii="Cambria" w:hAnsi="Cambria"/>
                <w:sz w:val="20"/>
                <w:szCs w:val="20"/>
                <w:lang w:eastAsia="pl-PL"/>
              </w:rPr>
            </w:pPr>
          </w:p>
        </w:tc>
      </w:tr>
      <w:tr w:rsidR="00297E52" w:rsidRPr="000E038A" w14:paraId="423C88B3" w14:textId="77777777" w:rsidTr="00A84018">
        <w:trPr>
          <w:cantSplit/>
          <w:trHeight w:val="340"/>
          <w:jc w:val="center"/>
        </w:trPr>
        <w:tc>
          <w:tcPr>
            <w:tcW w:w="4389" w:type="pct"/>
            <w:shd w:val="clear" w:color="auto" w:fill="auto"/>
            <w:vAlign w:val="center"/>
          </w:tcPr>
          <w:p w14:paraId="4E6175E4" w14:textId="63232094" w:rsidR="00297E52" w:rsidRPr="00EB318F" w:rsidRDefault="00297E52" w:rsidP="00A84018">
            <w:pPr>
              <w:widowControl w:val="0"/>
              <w:suppressAutoHyphens w:val="0"/>
              <w:jc w:val="both"/>
              <w:rPr>
                <w:rFonts w:ascii="Cambria" w:hAnsi="Cambria"/>
                <w:spacing w:val="-2"/>
                <w:sz w:val="20"/>
                <w:szCs w:val="20"/>
                <w:lang w:eastAsia="pl-PL"/>
              </w:rPr>
            </w:pPr>
            <w:r w:rsidRPr="00EB318F">
              <w:rPr>
                <w:rFonts w:ascii="Cambria" w:hAnsi="Cambria"/>
                <w:spacing w:val="-2"/>
                <w:sz w:val="20"/>
                <w:szCs w:val="20"/>
                <w:lang w:eastAsia="pl-PL"/>
              </w:rPr>
              <w:t xml:space="preserve">Zwiększenie limitu w ryzyku katastrofy budowlanej do kwoty </w:t>
            </w:r>
            <w:r>
              <w:rPr>
                <w:rFonts w:ascii="Cambria" w:hAnsi="Cambria"/>
                <w:spacing w:val="-2"/>
                <w:sz w:val="20"/>
                <w:szCs w:val="20"/>
                <w:lang w:eastAsia="pl-PL"/>
              </w:rPr>
              <w:t>3</w:t>
            </w:r>
            <w:r w:rsidRPr="00EB318F">
              <w:rPr>
                <w:rFonts w:ascii="Cambria" w:hAnsi="Cambria"/>
                <w:spacing w:val="-2"/>
                <w:sz w:val="20"/>
                <w:szCs w:val="20"/>
                <w:lang w:eastAsia="pl-PL"/>
              </w:rPr>
              <w:t xml:space="preserve"> 000 000,00 zł (limit wspólny w ubezpieczeniu mienia i sprzętu elektronicznego od wszystkich </w:t>
            </w:r>
            <w:proofErr w:type="spellStart"/>
            <w:r w:rsidRPr="00EB318F">
              <w:rPr>
                <w:rFonts w:ascii="Cambria" w:hAnsi="Cambria"/>
                <w:spacing w:val="-2"/>
                <w:sz w:val="20"/>
                <w:szCs w:val="20"/>
                <w:lang w:eastAsia="pl-PL"/>
              </w:rPr>
              <w:t>ryzyk</w:t>
            </w:r>
            <w:proofErr w:type="spellEnd"/>
            <w:r w:rsidRPr="00EB318F">
              <w:rPr>
                <w:rFonts w:ascii="Cambria" w:hAnsi="Cambria"/>
                <w:spacing w:val="-2"/>
                <w:sz w:val="20"/>
                <w:szCs w:val="20"/>
                <w:lang w:eastAsia="pl-PL"/>
              </w:rPr>
              <w:t>) – 6 punktów</w:t>
            </w:r>
          </w:p>
        </w:tc>
        <w:tc>
          <w:tcPr>
            <w:tcW w:w="611" w:type="pct"/>
            <w:shd w:val="clear" w:color="auto" w:fill="auto"/>
          </w:tcPr>
          <w:p w14:paraId="0BF49D20" w14:textId="77777777" w:rsidR="00297E52" w:rsidRPr="000E038A" w:rsidRDefault="00297E52" w:rsidP="00A84018">
            <w:pPr>
              <w:widowControl w:val="0"/>
              <w:tabs>
                <w:tab w:val="left" w:pos="567"/>
              </w:tabs>
              <w:suppressAutoHyphens w:val="0"/>
              <w:snapToGrid w:val="0"/>
              <w:jc w:val="center"/>
              <w:rPr>
                <w:rFonts w:ascii="Cambria" w:hAnsi="Cambria"/>
                <w:sz w:val="20"/>
                <w:szCs w:val="20"/>
                <w:lang w:eastAsia="pl-PL"/>
              </w:rPr>
            </w:pPr>
          </w:p>
        </w:tc>
      </w:tr>
      <w:tr w:rsidR="00297E52" w:rsidRPr="000E038A" w14:paraId="6B80B5BA" w14:textId="77777777" w:rsidTr="00A84018">
        <w:trPr>
          <w:cantSplit/>
          <w:trHeight w:val="340"/>
          <w:jc w:val="center"/>
        </w:trPr>
        <w:tc>
          <w:tcPr>
            <w:tcW w:w="4389" w:type="pct"/>
            <w:shd w:val="clear" w:color="auto" w:fill="auto"/>
            <w:vAlign w:val="center"/>
          </w:tcPr>
          <w:p w14:paraId="27551E16" w14:textId="77777777" w:rsidR="00297E52" w:rsidRPr="00EB318F" w:rsidRDefault="00297E52" w:rsidP="00A84018">
            <w:pPr>
              <w:widowControl w:val="0"/>
              <w:suppressAutoHyphens w:val="0"/>
              <w:jc w:val="both"/>
              <w:rPr>
                <w:rFonts w:ascii="Cambria" w:hAnsi="Cambria"/>
                <w:sz w:val="20"/>
                <w:szCs w:val="20"/>
                <w:lang w:eastAsia="pl-PL"/>
              </w:rPr>
            </w:pPr>
            <w:r w:rsidRPr="00EB318F">
              <w:rPr>
                <w:rFonts w:ascii="Cambria" w:hAnsi="Cambria"/>
                <w:sz w:val="20"/>
                <w:szCs w:val="20"/>
                <w:lang w:eastAsia="pl-PL"/>
              </w:rPr>
              <w:t xml:space="preserve">Przyjęcie podanej klauzuli automatycznego pokrycia konsumpcji sumy ubezpieczenia </w:t>
            </w:r>
            <w:r w:rsidRPr="00EB318F">
              <w:rPr>
                <w:rFonts w:ascii="Cambria" w:hAnsi="Cambria"/>
                <w:sz w:val="20"/>
                <w:szCs w:val="20"/>
                <w:lang w:eastAsia="pl-PL"/>
              </w:rPr>
              <w:br/>
              <w:t>w ubezpie</w:t>
            </w:r>
            <w:r w:rsidRPr="00EB318F">
              <w:rPr>
                <w:rFonts w:ascii="Cambria" w:hAnsi="Cambria"/>
                <w:sz w:val="20"/>
                <w:szCs w:val="20"/>
                <w:lang w:eastAsia="pl-PL"/>
              </w:rPr>
              <w:softHyphen/>
              <w:t>czeniu mienia systemem pierwszego ryzyka – 3 punkty</w:t>
            </w:r>
          </w:p>
        </w:tc>
        <w:tc>
          <w:tcPr>
            <w:tcW w:w="611" w:type="pct"/>
            <w:shd w:val="clear" w:color="auto" w:fill="auto"/>
          </w:tcPr>
          <w:p w14:paraId="076FEA6B" w14:textId="77777777" w:rsidR="00297E52" w:rsidRPr="000E038A" w:rsidRDefault="00297E52" w:rsidP="00A84018">
            <w:pPr>
              <w:widowControl w:val="0"/>
              <w:tabs>
                <w:tab w:val="left" w:pos="567"/>
              </w:tabs>
              <w:suppressAutoHyphens w:val="0"/>
              <w:snapToGrid w:val="0"/>
              <w:jc w:val="center"/>
              <w:rPr>
                <w:rFonts w:ascii="Cambria" w:hAnsi="Cambria"/>
                <w:sz w:val="20"/>
                <w:szCs w:val="20"/>
                <w:lang w:eastAsia="pl-PL"/>
              </w:rPr>
            </w:pPr>
          </w:p>
        </w:tc>
      </w:tr>
      <w:tr w:rsidR="00297E52" w:rsidRPr="000E038A" w14:paraId="187C53E5" w14:textId="77777777" w:rsidTr="00A84018">
        <w:trPr>
          <w:cantSplit/>
          <w:trHeight w:val="340"/>
          <w:jc w:val="center"/>
        </w:trPr>
        <w:tc>
          <w:tcPr>
            <w:tcW w:w="4389" w:type="pct"/>
            <w:shd w:val="clear" w:color="auto" w:fill="auto"/>
            <w:vAlign w:val="center"/>
          </w:tcPr>
          <w:p w14:paraId="43C89CE0" w14:textId="77777777" w:rsidR="00297E52" w:rsidRPr="00EB318F" w:rsidRDefault="00297E52" w:rsidP="00A84018">
            <w:pPr>
              <w:widowControl w:val="0"/>
              <w:suppressAutoHyphens w:val="0"/>
              <w:jc w:val="both"/>
              <w:rPr>
                <w:rFonts w:ascii="Cambria" w:hAnsi="Cambria"/>
                <w:sz w:val="20"/>
                <w:szCs w:val="20"/>
                <w:lang w:eastAsia="pl-PL"/>
              </w:rPr>
            </w:pPr>
            <w:r w:rsidRPr="00EB318F">
              <w:rPr>
                <w:rFonts w:ascii="Cambria" w:hAnsi="Cambria"/>
                <w:sz w:val="20"/>
                <w:szCs w:val="20"/>
                <w:lang w:eastAsia="pl-PL"/>
              </w:rPr>
              <w:t>Przyjęcie podanej klauzuli uznania okoliczności – 3 punkty</w:t>
            </w:r>
          </w:p>
        </w:tc>
        <w:tc>
          <w:tcPr>
            <w:tcW w:w="611" w:type="pct"/>
            <w:shd w:val="clear" w:color="auto" w:fill="auto"/>
          </w:tcPr>
          <w:p w14:paraId="02372468" w14:textId="77777777" w:rsidR="00297E52" w:rsidRPr="000E038A" w:rsidRDefault="00297E52" w:rsidP="00A84018">
            <w:pPr>
              <w:widowControl w:val="0"/>
              <w:tabs>
                <w:tab w:val="left" w:pos="567"/>
              </w:tabs>
              <w:suppressAutoHyphens w:val="0"/>
              <w:snapToGrid w:val="0"/>
              <w:jc w:val="center"/>
              <w:rPr>
                <w:rFonts w:ascii="Cambria" w:hAnsi="Cambria"/>
                <w:sz w:val="20"/>
                <w:szCs w:val="20"/>
                <w:lang w:eastAsia="pl-PL"/>
              </w:rPr>
            </w:pPr>
          </w:p>
        </w:tc>
      </w:tr>
      <w:tr w:rsidR="00297E52" w:rsidRPr="000E038A" w14:paraId="560BECEA" w14:textId="77777777" w:rsidTr="00A84018">
        <w:trPr>
          <w:cantSplit/>
          <w:trHeight w:val="340"/>
          <w:jc w:val="center"/>
        </w:trPr>
        <w:tc>
          <w:tcPr>
            <w:tcW w:w="4389" w:type="pct"/>
            <w:shd w:val="clear" w:color="auto" w:fill="auto"/>
            <w:vAlign w:val="center"/>
          </w:tcPr>
          <w:p w14:paraId="74AB2ED0" w14:textId="77777777" w:rsidR="00297E52" w:rsidRPr="00EB318F" w:rsidRDefault="00297E52" w:rsidP="00A84018">
            <w:pPr>
              <w:widowControl w:val="0"/>
              <w:suppressAutoHyphens w:val="0"/>
              <w:jc w:val="both"/>
              <w:rPr>
                <w:rFonts w:ascii="Cambria" w:hAnsi="Cambria"/>
                <w:sz w:val="20"/>
                <w:szCs w:val="20"/>
                <w:lang w:eastAsia="pl-PL"/>
              </w:rPr>
            </w:pPr>
            <w:r w:rsidRPr="00D93183">
              <w:rPr>
                <w:rFonts w:ascii="Cambria" w:hAnsi="Cambria"/>
                <w:sz w:val="20"/>
                <w:szCs w:val="20"/>
                <w:lang w:eastAsia="pl-PL"/>
              </w:rPr>
              <w:t>Przyjęcie podanej klauzuli szkód powstałych wskutek powolnego oddziaływania – 4 punkty</w:t>
            </w:r>
          </w:p>
        </w:tc>
        <w:tc>
          <w:tcPr>
            <w:tcW w:w="611" w:type="pct"/>
            <w:shd w:val="clear" w:color="auto" w:fill="auto"/>
          </w:tcPr>
          <w:p w14:paraId="662FE25D" w14:textId="77777777" w:rsidR="00297E52" w:rsidRPr="000E038A" w:rsidRDefault="00297E52" w:rsidP="00A84018">
            <w:pPr>
              <w:widowControl w:val="0"/>
              <w:tabs>
                <w:tab w:val="left" w:pos="567"/>
              </w:tabs>
              <w:suppressAutoHyphens w:val="0"/>
              <w:snapToGrid w:val="0"/>
              <w:jc w:val="center"/>
              <w:rPr>
                <w:rFonts w:ascii="Cambria" w:hAnsi="Cambria"/>
                <w:sz w:val="20"/>
                <w:szCs w:val="20"/>
                <w:lang w:eastAsia="pl-PL"/>
              </w:rPr>
            </w:pPr>
          </w:p>
        </w:tc>
      </w:tr>
      <w:tr w:rsidR="00297E52" w:rsidRPr="000E038A" w14:paraId="041486DF" w14:textId="77777777" w:rsidTr="00A84018">
        <w:trPr>
          <w:cantSplit/>
          <w:trHeight w:val="340"/>
          <w:jc w:val="center"/>
        </w:trPr>
        <w:tc>
          <w:tcPr>
            <w:tcW w:w="4389" w:type="pct"/>
            <w:shd w:val="clear" w:color="auto" w:fill="auto"/>
            <w:vAlign w:val="center"/>
          </w:tcPr>
          <w:p w14:paraId="228CB2C3" w14:textId="77777777" w:rsidR="00297E52" w:rsidRPr="00EB318F" w:rsidRDefault="00297E52" w:rsidP="00A84018">
            <w:pPr>
              <w:widowControl w:val="0"/>
              <w:suppressAutoHyphens w:val="0"/>
              <w:jc w:val="both"/>
              <w:rPr>
                <w:rFonts w:ascii="Cambria" w:hAnsi="Cambria"/>
                <w:sz w:val="20"/>
                <w:szCs w:val="20"/>
                <w:lang w:eastAsia="pl-PL"/>
              </w:rPr>
            </w:pPr>
            <w:r w:rsidRPr="00EB318F">
              <w:rPr>
                <w:rFonts w:ascii="Cambria" w:hAnsi="Cambria"/>
                <w:sz w:val="20"/>
                <w:szCs w:val="20"/>
                <w:lang w:eastAsia="pl-PL"/>
              </w:rPr>
              <w:t>Przyjęcie podanej klauzuli zmiany wielkości ryzyka – 5 punktów</w:t>
            </w:r>
          </w:p>
        </w:tc>
        <w:tc>
          <w:tcPr>
            <w:tcW w:w="611" w:type="pct"/>
            <w:shd w:val="clear" w:color="auto" w:fill="auto"/>
          </w:tcPr>
          <w:p w14:paraId="0AB2AFF2" w14:textId="77777777" w:rsidR="00297E52" w:rsidRPr="000E038A" w:rsidRDefault="00297E52" w:rsidP="00A84018">
            <w:pPr>
              <w:widowControl w:val="0"/>
              <w:tabs>
                <w:tab w:val="left" w:pos="567"/>
              </w:tabs>
              <w:suppressAutoHyphens w:val="0"/>
              <w:snapToGrid w:val="0"/>
              <w:jc w:val="center"/>
              <w:rPr>
                <w:rFonts w:ascii="Cambria" w:hAnsi="Cambria"/>
                <w:sz w:val="20"/>
                <w:szCs w:val="20"/>
                <w:lang w:eastAsia="pl-PL"/>
              </w:rPr>
            </w:pPr>
          </w:p>
        </w:tc>
      </w:tr>
    </w:tbl>
    <w:p w14:paraId="3ED23CC4" w14:textId="77777777" w:rsidR="00CD6FE3" w:rsidRPr="000E038A" w:rsidRDefault="00CD6FE3" w:rsidP="00CD6FE3">
      <w:pPr>
        <w:widowControl w:val="0"/>
        <w:suppressAutoHyphens w:val="0"/>
        <w:jc w:val="both"/>
        <w:rPr>
          <w:rFonts w:ascii="Cambria" w:hAnsi="Cambria"/>
          <w:sz w:val="22"/>
          <w:szCs w:val="22"/>
        </w:rPr>
      </w:pPr>
    </w:p>
    <w:p w14:paraId="2271EF51" w14:textId="77777777" w:rsidR="00CD6FE3" w:rsidRPr="000E038A" w:rsidRDefault="00CD6FE3" w:rsidP="00CD6FE3">
      <w:pPr>
        <w:widowControl w:val="0"/>
        <w:suppressAutoHyphens w:val="0"/>
        <w:spacing w:before="120"/>
        <w:jc w:val="both"/>
        <w:rPr>
          <w:rFonts w:ascii="Cambria" w:hAnsi="Cambria"/>
          <w:i/>
          <w:spacing w:val="-2"/>
          <w:sz w:val="16"/>
          <w:szCs w:val="16"/>
          <w:lang w:eastAsia="en-US"/>
        </w:rPr>
      </w:pPr>
      <w:r w:rsidRPr="000E038A">
        <w:rPr>
          <w:rFonts w:ascii="Cambria" w:hAnsi="Cambria"/>
          <w:i/>
          <w:spacing w:val="-2"/>
          <w:sz w:val="16"/>
          <w:szCs w:val="16"/>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07F6AE2D" w14:textId="77777777" w:rsidR="00CD6FE3" w:rsidRPr="000E038A" w:rsidRDefault="00CD6FE3" w:rsidP="00CD6FE3">
      <w:pPr>
        <w:widowControl w:val="0"/>
        <w:suppressAutoHyphens w:val="0"/>
        <w:spacing w:before="120"/>
        <w:jc w:val="both"/>
        <w:rPr>
          <w:rFonts w:ascii="Cambria" w:hAnsi="Cambria"/>
          <w:i/>
          <w:sz w:val="16"/>
          <w:szCs w:val="16"/>
          <w:lang w:eastAsia="en-US"/>
        </w:rPr>
      </w:pPr>
    </w:p>
    <w:p w14:paraId="1D84AD38" w14:textId="77777777" w:rsidR="00CD6FE3" w:rsidRPr="000E038A" w:rsidRDefault="00CD6FE3" w:rsidP="00CD6FE3">
      <w:pPr>
        <w:widowControl w:val="0"/>
        <w:suppressAutoHyphens w:val="0"/>
        <w:spacing w:before="120"/>
        <w:jc w:val="both"/>
        <w:rPr>
          <w:rFonts w:ascii="Cambria" w:hAnsi="Cambria"/>
          <w:i/>
          <w:sz w:val="16"/>
          <w:szCs w:val="16"/>
          <w:lang w:eastAsia="en-US"/>
        </w:rPr>
      </w:pPr>
    </w:p>
    <w:p w14:paraId="05F61204" w14:textId="77777777" w:rsidR="00CD6FE3" w:rsidRPr="000E038A" w:rsidRDefault="00CD6FE3" w:rsidP="00CD6FE3">
      <w:pPr>
        <w:widowControl w:val="0"/>
        <w:suppressAutoHyphens w:val="0"/>
        <w:spacing w:before="120"/>
        <w:jc w:val="both"/>
        <w:rPr>
          <w:rFonts w:ascii="Cambria" w:hAnsi="Cambria"/>
          <w:i/>
          <w:sz w:val="16"/>
          <w:szCs w:val="16"/>
          <w:lang w:eastAsia="en-US"/>
        </w:rPr>
      </w:pPr>
    </w:p>
    <w:p w14:paraId="4C1DE0AB" w14:textId="77777777" w:rsidR="00CD6FE3" w:rsidRPr="000E038A" w:rsidRDefault="00CD6FE3" w:rsidP="00CD6FE3">
      <w:pPr>
        <w:widowControl w:val="0"/>
        <w:suppressAutoHyphens w:val="0"/>
        <w:spacing w:before="120"/>
        <w:jc w:val="both"/>
        <w:rPr>
          <w:rFonts w:ascii="Cambria" w:hAnsi="Cambria"/>
          <w:i/>
          <w:sz w:val="16"/>
          <w:szCs w:val="16"/>
          <w:lang w:eastAsia="en-US"/>
        </w:rPr>
      </w:pPr>
    </w:p>
    <w:p w14:paraId="3140E952" w14:textId="77777777" w:rsidR="00CD6FE3" w:rsidRPr="000E038A" w:rsidRDefault="00CD6FE3" w:rsidP="00CD6FE3">
      <w:pPr>
        <w:widowControl w:val="0"/>
        <w:suppressAutoHyphens w:val="0"/>
        <w:spacing w:before="120"/>
        <w:jc w:val="both"/>
        <w:rPr>
          <w:rFonts w:ascii="Cambria" w:hAnsi="Cambria"/>
          <w:i/>
          <w:sz w:val="16"/>
          <w:szCs w:val="16"/>
          <w:lang w:eastAsia="en-US"/>
        </w:rPr>
      </w:pPr>
    </w:p>
    <w:p w14:paraId="0684B12F" w14:textId="6FF2DBCE" w:rsidR="00CD6FE3" w:rsidRPr="000E038A" w:rsidRDefault="00CD6FE3" w:rsidP="00CD6FE3">
      <w:pPr>
        <w:widowControl w:val="0"/>
        <w:suppressAutoHyphens w:val="0"/>
        <w:jc w:val="both"/>
        <w:rPr>
          <w:rFonts w:ascii="Cambria" w:hAnsi="Cambria"/>
          <w:sz w:val="22"/>
          <w:szCs w:val="22"/>
        </w:rPr>
      </w:pPr>
    </w:p>
    <w:p w14:paraId="2B8DF992" w14:textId="77777777" w:rsidR="00CD6FE3" w:rsidRPr="000E038A" w:rsidRDefault="00CD6FE3" w:rsidP="00CD6FE3">
      <w:pPr>
        <w:widowControl w:val="0"/>
        <w:suppressAutoHyphens w:val="0"/>
        <w:jc w:val="both"/>
        <w:rPr>
          <w:rFonts w:ascii="Cambria" w:hAnsi="Cambria"/>
          <w:sz w:val="22"/>
          <w:szCs w:val="22"/>
        </w:rPr>
      </w:pPr>
    </w:p>
    <w:p w14:paraId="63A0149D" w14:textId="6ACF8A89" w:rsidR="00CD6FE3" w:rsidRPr="00DE6C62" w:rsidRDefault="00CD6FE3" w:rsidP="00CD6FE3">
      <w:pPr>
        <w:pStyle w:val="Akapitzlist10"/>
        <w:widowControl w:val="0"/>
        <w:numPr>
          <w:ilvl w:val="0"/>
          <w:numId w:val="14"/>
        </w:numPr>
        <w:tabs>
          <w:tab w:val="left" w:pos="426"/>
        </w:tabs>
        <w:suppressAutoHyphens w:val="0"/>
        <w:spacing w:after="120" w:line="240" w:lineRule="auto"/>
        <w:ind w:left="426" w:hanging="426"/>
        <w:contextualSpacing/>
        <w:jc w:val="both"/>
        <w:rPr>
          <w:rFonts w:ascii="Cambria" w:hAnsi="Cambria"/>
          <w:i/>
          <w:sz w:val="16"/>
          <w:szCs w:val="16"/>
          <w:lang w:eastAsia="en-US"/>
        </w:rPr>
      </w:pPr>
      <w:r w:rsidRPr="000E038A">
        <w:rPr>
          <w:rFonts w:ascii="Cambria" w:hAnsi="Cambria"/>
          <w:b/>
        </w:rPr>
        <w:br w:type="page"/>
      </w:r>
    </w:p>
    <w:p w14:paraId="0E97C080" w14:textId="6EC09A68" w:rsidR="00C36871" w:rsidRDefault="00C36871" w:rsidP="00B20D5A">
      <w:pPr>
        <w:widowControl w:val="0"/>
        <w:suppressAutoHyphens w:val="0"/>
        <w:rPr>
          <w:rFonts w:ascii="Cambria" w:hAnsi="Cambria"/>
          <w:b/>
          <w:sz w:val="22"/>
          <w:szCs w:val="22"/>
        </w:rPr>
      </w:pPr>
    </w:p>
    <w:p w14:paraId="6DF0728D" w14:textId="77777777" w:rsidR="00C36871" w:rsidRDefault="00C36871" w:rsidP="00B20D5A">
      <w:pPr>
        <w:widowControl w:val="0"/>
        <w:suppressAutoHyphens w:val="0"/>
        <w:rPr>
          <w:rFonts w:ascii="Cambria" w:hAnsi="Cambria"/>
          <w:b/>
          <w:sz w:val="22"/>
          <w:szCs w:val="22"/>
        </w:rPr>
      </w:pPr>
    </w:p>
    <w:p w14:paraId="0EE87E85" w14:textId="1D39CFF4" w:rsidR="00AC5FEB" w:rsidRPr="000E038A" w:rsidRDefault="00AC5FEB" w:rsidP="00FE51E4">
      <w:pPr>
        <w:pStyle w:val="Akapitzlist10"/>
        <w:widowControl w:val="0"/>
        <w:numPr>
          <w:ilvl w:val="0"/>
          <w:numId w:val="213"/>
        </w:numPr>
        <w:tabs>
          <w:tab w:val="left" w:pos="426"/>
        </w:tabs>
        <w:suppressAutoHyphens w:val="0"/>
        <w:spacing w:after="360" w:line="240" w:lineRule="auto"/>
        <w:contextualSpacing/>
        <w:jc w:val="both"/>
        <w:rPr>
          <w:rFonts w:ascii="Cambria" w:hAnsi="Cambria"/>
          <w:b/>
          <w:lang w:eastAsia="en-US"/>
        </w:rPr>
      </w:pPr>
      <w:r w:rsidRPr="000E038A">
        <w:rPr>
          <w:rFonts w:ascii="Cambria" w:hAnsi="Cambria"/>
          <w:b/>
          <w:lang w:eastAsia="en-US"/>
        </w:rPr>
        <w:t>Część I</w:t>
      </w:r>
      <w:r w:rsidR="00DE6C62">
        <w:rPr>
          <w:rFonts w:ascii="Cambria" w:hAnsi="Cambria"/>
          <w:b/>
          <w:lang w:eastAsia="en-US"/>
        </w:rPr>
        <w:t>II</w:t>
      </w:r>
      <w:r w:rsidRPr="000E038A">
        <w:rPr>
          <w:rFonts w:ascii="Cambria" w:hAnsi="Cambria"/>
          <w:b/>
          <w:lang w:eastAsia="en-US"/>
        </w:rPr>
        <w:t> zamówienia - „</w:t>
      </w:r>
      <w:r w:rsidRPr="0025268B">
        <w:rPr>
          <w:rFonts w:ascii="Cambria" w:hAnsi="Cambria"/>
          <w:b/>
          <w:bCs/>
          <w:lang w:eastAsia="en-US"/>
        </w:rPr>
        <w:t>Ubezpieczenie instalacji solarnych</w:t>
      </w:r>
      <w:r>
        <w:rPr>
          <w:rFonts w:ascii="Cambria" w:hAnsi="Cambria"/>
          <w:b/>
          <w:bCs/>
          <w:lang w:eastAsia="en-US"/>
        </w:rPr>
        <w:t xml:space="preserve"> </w:t>
      </w:r>
      <w:r w:rsidR="004033FE">
        <w:rPr>
          <w:rFonts w:ascii="Cambria" w:hAnsi="Cambria"/>
          <w:b/>
          <w:bCs/>
          <w:lang w:eastAsia="en-US"/>
        </w:rPr>
        <w:t xml:space="preserve">i fotowoltaicznych </w:t>
      </w:r>
      <w:r w:rsidRPr="0025268B">
        <w:rPr>
          <w:rFonts w:ascii="Cambria" w:hAnsi="Cambria"/>
          <w:b/>
          <w:bCs/>
          <w:lang w:eastAsia="en-US"/>
        </w:rPr>
        <w:t xml:space="preserve">zainstalowanych na terenie Gminy </w:t>
      </w:r>
      <w:r w:rsidR="00C00845">
        <w:rPr>
          <w:rFonts w:ascii="Cambria" w:hAnsi="Cambria"/>
          <w:b/>
          <w:bCs/>
          <w:lang w:eastAsia="en-US"/>
        </w:rPr>
        <w:t>Połaniec</w:t>
      </w:r>
      <w:r w:rsidRPr="000E038A">
        <w:rPr>
          <w:rFonts w:ascii="Cambria" w:hAnsi="Cambria"/>
          <w:b/>
          <w:lang w:eastAsia="en-US"/>
        </w:rPr>
        <w:t>”</w:t>
      </w:r>
    </w:p>
    <w:p w14:paraId="084A77FB" w14:textId="77E30634" w:rsidR="00AC5FEB" w:rsidRPr="000E038A" w:rsidRDefault="00AC5FEB" w:rsidP="00AC5FEB">
      <w:pPr>
        <w:widowControl w:val="0"/>
        <w:suppressAutoHyphens w:val="0"/>
        <w:spacing w:before="240"/>
        <w:jc w:val="center"/>
        <w:rPr>
          <w:rFonts w:ascii="Cambria" w:hAnsi="Cambria"/>
          <w:b/>
          <w:bCs/>
          <w:sz w:val="22"/>
          <w:szCs w:val="22"/>
          <w:lang w:eastAsia="en-US"/>
        </w:rPr>
      </w:pPr>
      <w:r w:rsidRPr="000E038A">
        <w:rPr>
          <w:rFonts w:ascii="Cambria" w:hAnsi="Cambria"/>
          <w:b/>
          <w:bCs/>
          <w:sz w:val="22"/>
          <w:szCs w:val="22"/>
          <w:lang w:eastAsia="en-US"/>
        </w:rPr>
        <w:t>............................................</w:t>
      </w:r>
      <w:r>
        <w:rPr>
          <w:rFonts w:ascii="Cambria" w:hAnsi="Cambria"/>
          <w:b/>
          <w:bCs/>
          <w:sz w:val="22"/>
          <w:szCs w:val="22"/>
          <w:lang w:eastAsia="en-US"/>
        </w:rPr>
        <w:t xml:space="preserve">PLN, słownie złotych </w:t>
      </w:r>
      <w:r w:rsidRPr="000E038A">
        <w:rPr>
          <w:rFonts w:ascii="Cambria" w:hAnsi="Cambria"/>
          <w:b/>
          <w:bCs/>
          <w:sz w:val="22"/>
          <w:szCs w:val="22"/>
          <w:lang w:eastAsia="en-US"/>
        </w:rPr>
        <w:t>............................................................................ </w:t>
      </w:r>
    </w:p>
    <w:p w14:paraId="2BE98C7C" w14:textId="77777777" w:rsidR="00AC5FEB" w:rsidRPr="000E038A" w:rsidRDefault="00AC5FEB" w:rsidP="00AC5FEB">
      <w:pPr>
        <w:widowControl w:val="0"/>
        <w:suppressAutoHyphens w:val="0"/>
        <w:jc w:val="center"/>
        <w:rPr>
          <w:rFonts w:ascii="Cambria" w:hAnsi="Cambria"/>
          <w:color w:val="000000"/>
          <w:sz w:val="16"/>
          <w:szCs w:val="18"/>
          <w:lang w:eastAsia="en-US"/>
        </w:rPr>
      </w:pPr>
      <w:r w:rsidRPr="000E038A">
        <w:rPr>
          <w:rFonts w:ascii="Cambria" w:hAnsi="Cambria"/>
          <w:color w:val="000000"/>
          <w:sz w:val="16"/>
          <w:szCs w:val="18"/>
          <w:lang w:eastAsia="en-US"/>
        </w:rPr>
        <w:t xml:space="preserve">/usługa zwolniona z podatku VAT zgodnie z art. 43 ust. 1 pkt 37 ustawy z dnia 11 marca 2004 r. </w:t>
      </w:r>
    </w:p>
    <w:p w14:paraId="39BF42A5" w14:textId="77777777" w:rsidR="00AC5FEB" w:rsidRPr="000E038A" w:rsidRDefault="00AC5FEB" w:rsidP="00AC5FEB">
      <w:pPr>
        <w:widowControl w:val="0"/>
        <w:suppressAutoHyphens w:val="0"/>
        <w:ind w:left="426"/>
        <w:jc w:val="center"/>
        <w:rPr>
          <w:rFonts w:ascii="Cambria" w:hAnsi="Cambria"/>
          <w:color w:val="000000"/>
          <w:sz w:val="16"/>
          <w:szCs w:val="18"/>
          <w:lang w:eastAsia="en-US"/>
        </w:rPr>
      </w:pPr>
      <w:r w:rsidRPr="000E038A">
        <w:rPr>
          <w:rFonts w:ascii="Cambria" w:hAnsi="Cambria"/>
          <w:color w:val="000000"/>
          <w:sz w:val="16"/>
          <w:szCs w:val="18"/>
          <w:lang w:eastAsia="en-US"/>
        </w:rPr>
        <w:t>o podatku od towarów i usług (</w:t>
      </w:r>
      <w:r w:rsidRPr="000E038A">
        <w:rPr>
          <w:rFonts w:ascii="Cambria" w:hAnsi="Cambria"/>
          <w:bCs/>
          <w:color w:val="000000"/>
          <w:sz w:val="16"/>
          <w:szCs w:val="18"/>
          <w:lang w:eastAsia="en-US"/>
        </w:rPr>
        <w:t>tekst jednolity Dz.U. z 2020 r., poz. 106 ze zm.</w:t>
      </w:r>
      <w:r w:rsidRPr="000E038A">
        <w:rPr>
          <w:rFonts w:ascii="Cambria" w:hAnsi="Cambria"/>
          <w:color w:val="000000"/>
          <w:sz w:val="16"/>
          <w:szCs w:val="18"/>
          <w:lang w:eastAsia="en-US"/>
        </w:rPr>
        <w:t>)/</w:t>
      </w:r>
    </w:p>
    <w:p w14:paraId="796C865C" w14:textId="77777777" w:rsidR="00AC5FEB" w:rsidRPr="000E038A" w:rsidRDefault="00AC5FEB" w:rsidP="00AC5FEB">
      <w:pPr>
        <w:widowControl w:val="0"/>
        <w:suppressAutoHyphens w:val="0"/>
        <w:spacing w:before="120" w:after="120"/>
        <w:jc w:val="both"/>
        <w:rPr>
          <w:rFonts w:ascii="Cambria" w:hAnsi="Cambria"/>
          <w:sz w:val="22"/>
          <w:szCs w:val="22"/>
          <w:lang w:eastAsia="en-US"/>
        </w:rPr>
      </w:pPr>
      <w:r w:rsidRPr="000E038A">
        <w:rPr>
          <w:rFonts w:ascii="Cambria" w:hAnsi="Cambria"/>
          <w:sz w:val="22"/>
          <w:szCs w:val="22"/>
          <w:lang w:eastAsia="en-US"/>
        </w:rPr>
        <w:t>wynikającą z wypełnionego formularza cenowego, zawartego poniżej.</w:t>
      </w:r>
    </w:p>
    <w:p w14:paraId="536B7021" w14:textId="0E0D82F1" w:rsidR="00AC5FEB" w:rsidRPr="000E038A" w:rsidRDefault="00AC5FEB" w:rsidP="00AC5FEB">
      <w:pPr>
        <w:widowControl w:val="0"/>
        <w:suppressAutoHyphens w:val="0"/>
        <w:spacing w:before="120"/>
        <w:jc w:val="both"/>
        <w:rPr>
          <w:rFonts w:ascii="Cambria" w:hAnsi="Cambria"/>
          <w:sz w:val="22"/>
          <w:szCs w:val="22"/>
          <w:lang w:eastAsia="en-US"/>
        </w:rPr>
      </w:pPr>
      <w:r w:rsidRPr="000E038A">
        <w:rPr>
          <w:rFonts w:ascii="Cambria" w:hAnsi="Cambria"/>
          <w:sz w:val="22"/>
          <w:szCs w:val="22"/>
          <w:lang w:eastAsia="en-US"/>
        </w:rPr>
        <w:t xml:space="preserve">Termin wykonania zamówienia: </w:t>
      </w:r>
      <w:r w:rsidR="004033FE">
        <w:rPr>
          <w:rFonts w:ascii="Cambria" w:hAnsi="Cambria"/>
          <w:b/>
          <w:sz w:val="22"/>
          <w:szCs w:val="22"/>
          <w:lang w:eastAsia="en-US"/>
        </w:rPr>
        <w:t>24</w:t>
      </w:r>
      <w:r w:rsidRPr="000E038A">
        <w:rPr>
          <w:rFonts w:ascii="Cambria" w:hAnsi="Cambria"/>
          <w:b/>
          <w:sz w:val="22"/>
          <w:szCs w:val="22"/>
          <w:lang w:eastAsia="en-US"/>
        </w:rPr>
        <w:t xml:space="preserve"> miesięcy, od </w:t>
      </w:r>
      <w:r w:rsidR="008E722B">
        <w:rPr>
          <w:rFonts w:ascii="Cambria" w:hAnsi="Cambria"/>
          <w:b/>
          <w:sz w:val="22"/>
          <w:szCs w:val="22"/>
          <w:lang w:eastAsia="en-US"/>
        </w:rPr>
        <w:t>01</w:t>
      </w:r>
      <w:r>
        <w:rPr>
          <w:rFonts w:ascii="Cambria" w:hAnsi="Cambria"/>
          <w:b/>
          <w:sz w:val="22"/>
          <w:szCs w:val="22"/>
          <w:lang w:eastAsia="en-US"/>
        </w:rPr>
        <w:t>.</w:t>
      </w:r>
      <w:r w:rsidR="008E722B">
        <w:rPr>
          <w:rFonts w:ascii="Cambria" w:hAnsi="Cambria"/>
          <w:b/>
          <w:sz w:val="22"/>
          <w:szCs w:val="22"/>
          <w:lang w:eastAsia="en-US"/>
        </w:rPr>
        <w:t>0</w:t>
      </w:r>
      <w:r w:rsidR="004033FE">
        <w:rPr>
          <w:rFonts w:ascii="Cambria" w:hAnsi="Cambria"/>
          <w:b/>
          <w:sz w:val="22"/>
          <w:szCs w:val="22"/>
          <w:lang w:eastAsia="en-US"/>
        </w:rPr>
        <w:t>1</w:t>
      </w:r>
      <w:r>
        <w:rPr>
          <w:rFonts w:ascii="Cambria" w:hAnsi="Cambria"/>
          <w:b/>
          <w:sz w:val="22"/>
          <w:szCs w:val="22"/>
          <w:lang w:eastAsia="en-US"/>
        </w:rPr>
        <w:t>.</w:t>
      </w:r>
      <w:r w:rsidRPr="000E038A">
        <w:rPr>
          <w:rFonts w:ascii="Cambria" w:hAnsi="Cambria"/>
          <w:b/>
          <w:sz w:val="22"/>
          <w:szCs w:val="22"/>
          <w:lang w:eastAsia="en-US"/>
        </w:rPr>
        <w:t>202</w:t>
      </w:r>
      <w:r w:rsidR="004033FE">
        <w:rPr>
          <w:rFonts w:ascii="Cambria" w:hAnsi="Cambria"/>
          <w:b/>
          <w:sz w:val="22"/>
          <w:szCs w:val="22"/>
          <w:lang w:eastAsia="en-US"/>
        </w:rPr>
        <w:t>3</w:t>
      </w:r>
      <w:r w:rsidRPr="000E038A">
        <w:rPr>
          <w:rFonts w:ascii="Cambria" w:hAnsi="Cambria"/>
          <w:b/>
          <w:sz w:val="22"/>
          <w:szCs w:val="22"/>
          <w:lang w:eastAsia="en-US"/>
        </w:rPr>
        <w:t xml:space="preserve"> r. do </w:t>
      </w:r>
      <w:r w:rsidR="00C36871">
        <w:rPr>
          <w:rFonts w:ascii="Cambria" w:hAnsi="Cambria"/>
          <w:b/>
          <w:sz w:val="22"/>
          <w:szCs w:val="22"/>
          <w:lang w:eastAsia="en-US"/>
        </w:rPr>
        <w:t>3</w:t>
      </w:r>
      <w:r w:rsidR="004033FE">
        <w:rPr>
          <w:rFonts w:ascii="Cambria" w:hAnsi="Cambria"/>
          <w:b/>
          <w:sz w:val="22"/>
          <w:szCs w:val="22"/>
          <w:lang w:eastAsia="en-US"/>
        </w:rPr>
        <w:t>1</w:t>
      </w:r>
      <w:r>
        <w:rPr>
          <w:rFonts w:ascii="Cambria" w:hAnsi="Cambria"/>
          <w:b/>
          <w:sz w:val="22"/>
          <w:szCs w:val="22"/>
          <w:lang w:eastAsia="en-US"/>
        </w:rPr>
        <w:t>.</w:t>
      </w:r>
      <w:r w:rsidR="004033FE">
        <w:rPr>
          <w:rFonts w:ascii="Cambria" w:hAnsi="Cambria"/>
          <w:b/>
          <w:sz w:val="22"/>
          <w:szCs w:val="22"/>
          <w:lang w:eastAsia="en-US"/>
        </w:rPr>
        <w:t>12</w:t>
      </w:r>
      <w:r>
        <w:rPr>
          <w:rFonts w:ascii="Cambria" w:hAnsi="Cambria"/>
          <w:b/>
          <w:sz w:val="22"/>
          <w:szCs w:val="22"/>
          <w:lang w:eastAsia="en-US"/>
        </w:rPr>
        <w:t>.</w:t>
      </w:r>
      <w:r w:rsidRPr="000E038A">
        <w:rPr>
          <w:rFonts w:ascii="Cambria" w:hAnsi="Cambria"/>
          <w:b/>
          <w:sz w:val="22"/>
          <w:szCs w:val="22"/>
          <w:lang w:eastAsia="en-US"/>
        </w:rPr>
        <w:t>202</w:t>
      </w:r>
      <w:r w:rsidR="004033FE">
        <w:rPr>
          <w:rFonts w:ascii="Cambria" w:hAnsi="Cambria"/>
          <w:b/>
          <w:sz w:val="22"/>
          <w:szCs w:val="22"/>
          <w:lang w:eastAsia="en-US"/>
        </w:rPr>
        <w:t>4</w:t>
      </w:r>
      <w:r w:rsidRPr="000E038A">
        <w:rPr>
          <w:rFonts w:ascii="Cambria" w:hAnsi="Cambria"/>
          <w:b/>
          <w:sz w:val="22"/>
          <w:szCs w:val="22"/>
          <w:lang w:eastAsia="en-US"/>
        </w:rPr>
        <w:t xml:space="preserve"> r.</w:t>
      </w:r>
      <w:r w:rsidRPr="000E038A">
        <w:rPr>
          <w:rFonts w:ascii="Cambria" w:hAnsi="Cambria"/>
          <w:b/>
          <w:i/>
          <w:sz w:val="22"/>
          <w:szCs w:val="22"/>
          <w:lang w:eastAsia="en-US"/>
        </w:rPr>
        <w:t xml:space="preserve"> </w:t>
      </w:r>
    </w:p>
    <w:p w14:paraId="5BB993CE" w14:textId="77777777" w:rsidR="00AC5FEB" w:rsidRPr="000E038A" w:rsidRDefault="00AC5FEB" w:rsidP="00AC5FEB">
      <w:pPr>
        <w:widowControl w:val="0"/>
        <w:suppressAutoHyphens w:val="0"/>
        <w:spacing w:after="240"/>
        <w:jc w:val="both"/>
        <w:rPr>
          <w:rFonts w:ascii="Cambria" w:hAnsi="Cambria"/>
          <w:sz w:val="22"/>
          <w:szCs w:val="22"/>
          <w:lang w:eastAsia="en-US"/>
        </w:rPr>
      </w:pPr>
      <w:r w:rsidRPr="000E038A">
        <w:rPr>
          <w:rFonts w:ascii="Cambria" w:hAnsi="Cambria"/>
          <w:sz w:val="22"/>
          <w:szCs w:val="22"/>
          <w:lang w:eastAsia="en-US"/>
        </w:rPr>
        <w:t xml:space="preserve">Termin związania ofertą i warunki płatności: </w:t>
      </w:r>
      <w:r w:rsidRPr="000E038A">
        <w:rPr>
          <w:rFonts w:ascii="Cambria" w:hAnsi="Cambria"/>
          <w:b/>
          <w:sz w:val="22"/>
          <w:szCs w:val="22"/>
          <w:lang w:eastAsia="en-US"/>
        </w:rPr>
        <w:t>zgodne z postanowieniami specyfikacji warunków zamówienia</w:t>
      </w:r>
      <w:r w:rsidRPr="000E038A">
        <w:rPr>
          <w:rFonts w:ascii="Cambria" w:hAnsi="Cambria"/>
          <w:sz w:val="22"/>
          <w:szCs w:val="22"/>
          <w:lang w:eastAsia="en-US"/>
        </w:rPr>
        <w:t>.</w:t>
      </w:r>
    </w:p>
    <w:p w14:paraId="79681C4D" w14:textId="77777777" w:rsidR="00AC5FEB" w:rsidRPr="000E038A" w:rsidRDefault="00AC5FEB" w:rsidP="00AC5FEB">
      <w:pPr>
        <w:widowControl w:val="0"/>
        <w:suppressAutoHyphens w:val="0"/>
        <w:spacing w:after="120"/>
        <w:jc w:val="center"/>
        <w:rPr>
          <w:rFonts w:ascii="Cambria" w:hAnsi="Cambria"/>
          <w:b/>
          <w:i/>
          <w:sz w:val="22"/>
          <w:szCs w:val="22"/>
          <w:lang w:eastAsia="en-US"/>
        </w:rPr>
      </w:pPr>
      <w:r w:rsidRPr="000E038A">
        <w:rPr>
          <w:rFonts w:ascii="Cambria" w:hAnsi="Cambria"/>
          <w:b/>
          <w:i/>
          <w:sz w:val="22"/>
          <w:szCs w:val="22"/>
          <w:lang w:eastAsia="en-US"/>
        </w:rPr>
        <w:t xml:space="preserve">Uwaga - jeśli Wykonawca nie składa oferty na niniejszą część zamówienia należy </w:t>
      </w:r>
      <w:r w:rsidRPr="000E038A">
        <w:rPr>
          <w:rFonts w:ascii="Cambria" w:hAnsi="Cambria"/>
          <w:b/>
          <w:i/>
          <w:sz w:val="22"/>
          <w:szCs w:val="22"/>
          <w:u w:val="single"/>
          <w:lang w:eastAsia="en-US"/>
        </w:rPr>
        <w:t>postawić kreskę</w:t>
      </w:r>
      <w:r w:rsidRPr="000E038A">
        <w:rPr>
          <w:rFonts w:ascii="Cambria" w:hAnsi="Cambria"/>
          <w:b/>
          <w:i/>
          <w:sz w:val="22"/>
          <w:szCs w:val="22"/>
          <w:lang w:eastAsia="en-US"/>
        </w:rPr>
        <w:t xml:space="preserve"> lub wprowadzić zapis: </w:t>
      </w:r>
      <w:r w:rsidRPr="000E038A">
        <w:rPr>
          <w:rFonts w:ascii="Cambria" w:hAnsi="Cambria"/>
          <w:b/>
          <w:i/>
          <w:sz w:val="22"/>
          <w:szCs w:val="22"/>
          <w:u w:val="single"/>
          <w:lang w:eastAsia="en-US"/>
        </w:rPr>
        <w:t>Nie dotyczy</w:t>
      </w:r>
      <w:r w:rsidRPr="000E038A">
        <w:rPr>
          <w:rFonts w:ascii="Cambria" w:hAnsi="Cambria"/>
          <w:b/>
          <w:i/>
          <w:sz w:val="22"/>
          <w:szCs w:val="22"/>
          <w:lang w:eastAsia="en-US"/>
        </w:rPr>
        <w:t>.</w:t>
      </w:r>
    </w:p>
    <w:tbl>
      <w:tblPr>
        <w:tblW w:w="9700"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183"/>
        <w:gridCol w:w="3031"/>
        <w:gridCol w:w="3486"/>
      </w:tblGrid>
      <w:tr w:rsidR="00AC5FEB" w:rsidRPr="000E038A" w14:paraId="28AA87B4" w14:textId="77777777" w:rsidTr="00986006">
        <w:trPr>
          <w:trHeight w:val="454"/>
        </w:trPr>
        <w:tc>
          <w:tcPr>
            <w:tcW w:w="9700" w:type="dxa"/>
            <w:gridSpan w:val="3"/>
            <w:tcBorders>
              <w:top w:val="single" w:sz="12" w:space="0" w:color="000000"/>
              <w:bottom w:val="single" w:sz="4" w:space="0" w:color="000000"/>
            </w:tcBorders>
            <w:shd w:val="clear" w:color="auto" w:fill="auto"/>
            <w:vAlign w:val="center"/>
          </w:tcPr>
          <w:p w14:paraId="2A12A757" w14:textId="13A82EE6" w:rsidR="00AC5FEB" w:rsidRPr="000E038A" w:rsidRDefault="00AC5FEB" w:rsidP="00986006">
            <w:pPr>
              <w:widowControl w:val="0"/>
              <w:suppressAutoHyphens w:val="0"/>
              <w:snapToGrid w:val="0"/>
              <w:jc w:val="center"/>
              <w:rPr>
                <w:rFonts w:ascii="Cambria" w:hAnsi="Cambria"/>
                <w:b/>
                <w:bCs/>
                <w:sz w:val="22"/>
                <w:szCs w:val="22"/>
                <w:lang w:eastAsia="pl-PL"/>
              </w:rPr>
            </w:pPr>
            <w:r w:rsidRPr="000E038A">
              <w:rPr>
                <w:rFonts w:ascii="Cambria" w:hAnsi="Cambria"/>
                <w:b/>
                <w:bCs/>
                <w:sz w:val="20"/>
                <w:szCs w:val="20"/>
                <w:lang w:eastAsia="pl-PL"/>
              </w:rPr>
              <w:t xml:space="preserve">FORMULARZ CENOWY DOTYCZĄCY CZĘŚCI </w:t>
            </w:r>
            <w:r>
              <w:rPr>
                <w:rFonts w:ascii="Cambria" w:hAnsi="Cambria"/>
                <w:b/>
                <w:bCs/>
                <w:sz w:val="20"/>
                <w:szCs w:val="20"/>
                <w:lang w:eastAsia="pl-PL"/>
              </w:rPr>
              <w:t>V</w:t>
            </w:r>
            <w:r w:rsidRPr="000E038A">
              <w:rPr>
                <w:rFonts w:ascii="Cambria" w:hAnsi="Cambria"/>
                <w:b/>
                <w:bCs/>
                <w:sz w:val="20"/>
                <w:szCs w:val="20"/>
                <w:lang w:eastAsia="pl-PL"/>
              </w:rPr>
              <w:t xml:space="preserve"> ZAMÓWIENIA</w:t>
            </w:r>
          </w:p>
        </w:tc>
      </w:tr>
      <w:tr w:rsidR="00AC5FEB" w:rsidRPr="000E038A" w14:paraId="5596C0B5" w14:textId="77777777" w:rsidTr="00986006">
        <w:trPr>
          <w:trHeight w:val="340"/>
        </w:trPr>
        <w:tc>
          <w:tcPr>
            <w:tcW w:w="3183" w:type="dxa"/>
            <w:tcBorders>
              <w:top w:val="single" w:sz="4" w:space="0" w:color="000000"/>
              <w:bottom w:val="single" w:sz="4" w:space="0" w:color="000000"/>
            </w:tcBorders>
            <w:vAlign w:val="center"/>
          </w:tcPr>
          <w:p w14:paraId="3124C8BA" w14:textId="77777777" w:rsidR="00AC5FEB" w:rsidRPr="000E038A" w:rsidRDefault="00AC5FEB" w:rsidP="00986006">
            <w:pPr>
              <w:widowControl w:val="0"/>
              <w:suppressAutoHyphens w:val="0"/>
              <w:snapToGrid w:val="0"/>
              <w:jc w:val="center"/>
              <w:rPr>
                <w:rFonts w:ascii="Cambria" w:hAnsi="Cambria"/>
                <w:b/>
                <w:bCs/>
                <w:sz w:val="20"/>
                <w:szCs w:val="20"/>
                <w:lang w:eastAsia="pl-PL"/>
              </w:rPr>
            </w:pPr>
            <w:r w:rsidRPr="000E038A">
              <w:rPr>
                <w:rFonts w:ascii="Cambria" w:hAnsi="Cambria"/>
                <w:b/>
                <w:bCs/>
                <w:sz w:val="20"/>
                <w:szCs w:val="20"/>
                <w:lang w:eastAsia="pl-PL"/>
              </w:rPr>
              <w:t>Przedmiot ubezpieczenia</w:t>
            </w:r>
          </w:p>
        </w:tc>
        <w:tc>
          <w:tcPr>
            <w:tcW w:w="3031" w:type="dxa"/>
            <w:tcBorders>
              <w:top w:val="single" w:sz="4" w:space="0" w:color="000000"/>
              <w:bottom w:val="single" w:sz="4" w:space="0" w:color="000000"/>
            </w:tcBorders>
            <w:vAlign w:val="center"/>
          </w:tcPr>
          <w:p w14:paraId="6B355438" w14:textId="77777777" w:rsidR="00AC5FEB" w:rsidRPr="000E038A" w:rsidRDefault="00AC5FEB" w:rsidP="00986006">
            <w:pPr>
              <w:widowControl w:val="0"/>
              <w:suppressAutoHyphens w:val="0"/>
              <w:snapToGrid w:val="0"/>
              <w:jc w:val="center"/>
              <w:rPr>
                <w:rFonts w:ascii="Cambria" w:hAnsi="Cambria"/>
                <w:b/>
                <w:bCs/>
                <w:sz w:val="20"/>
                <w:szCs w:val="20"/>
                <w:lang w:eastAsia="pl-PL"/>
              </w:rPr>
            </w:pPr>
            <w:r w:rsidRPr="000E038A">
              <w:rPr>
                <w:rFonts w:ascii="Cambria" w:hAnsi="Cambria"/>
                <w:b/>
                <w:bCs/>
                <w:sz w:val="20"/>
                <w:szCs w:val="20"/>
                <w:lang w:eastAsia="pl-PL"/>
              </w:rPr>
              <w:t>Suma ubezpieczenia</w:t>
            </w:r>
          </w:p>
        </w:tc>
        <w:tc>
          <w:tcPr>
            <w:tcW w:w="3486" w:type="dxa"/>
            <w:tcBorders>
              <w:top w:val="single" w:sz="4" w:space="0" w:color="000000"/>
              <w:bottom w:val="single" w:sz="4" w:space="0" w:color="000000"/>
            </w:tcBorders>
            <w:vAlign w:val="center"/>
          </w:tcPr>
          <w:p w14:paraId="77ECE193" w14:textId="474B685A" w:rsidR="00AC5FEB" w:rsidRPr="000E038A" w:rsidRDefault="00AC5FEB" w:rsidP="00986006">
            <w:pPr>
              <w:widowControl w:val="0"/>
              <w:suppressAutoHyphens w:val="0"/>
              <w:jc w:val="center"/>
              <w:rPr>
                <w:rFonts w:ascii="Cambria" w:hAnsi="Cambria"/>
                <w:b/>
                <w:bCs/>
                <w:sz w:val="20"/>
                <w:szCs w:val="20"/>
                <w:lang w:eastAsia="pl-PL"/>
              </w:rPr>
            </w:pPr>
            <w:r w:rsidRPr="000E038A">
              <w:rPr>
                <w:rFonts w:ascii="Cambria" w:hAnsi="Cambria"/>
                <w:b/>
                <w:bCs/>
                <w:sz w:val="20"/>
                <w:szCs w:val="20"/>
                <w:lang w:eastAsia="pl-PL"/>
              </w:rPr>
              <w:t>Składka za cały okres zamówienia (</w:t>
            </w:r>
            <w:r w:rsidR="004033FE">
              <w:rPr>
                <w:rFonts w:ascii="Cambria" w:hAnsi="Cambria"/>
                <w:b/>
                <w:bCs/>
                <w:sz w:val="20"/>
                <w:szCs w:val="20"/>
                <w:lang w:eastAsia="pl-PL"/>
              </w:rPr>
              <w:t>24</w:t>
            </w:r>
            <w:r>
              <w:rPr>
                <w:rFonts w:ascii="Cambria" w:hAnsi="Cambria"/>
                <w:b/>
                <w:bCs/>
                <w:sz w:val="20"/>
                <w:szCs w:val="20"/>
                <w:lang w:eastAsia="pl-PL"/>
              </w:rPr>
              <w:t xml:space="preserve"> </w:t>
            </w:r>
            <w:r w:rsidRPr="000E038A">
              <w:rPr>
                <w:rFonts w:ascii="Cambria" w:hAnsi="Cambria"/>
                <w:b/>
                <w:bCs/>
                <w:sz w:val="20"/>
                <w:szCs w:val="20"/>
                <w:lang w:eastAsia="pl-PL"/>
              </w:rPr>
              <w:t>miesięcy)</w:t>
            </w:r>
          </w:p>
        </w:tc>
      </w:tr>
      <w:tr w:rsidR="00AC5FEB" w:rsidRPr="000E038A" w14:paraId="3D05BF42" w14:textId="77777777" w:rsidTr="00986006">
        <w:trPr>
          <w:trHeight w:val="340"/>
        </w:trPr>
        <w:tc>
          <w:tcPr>
            <w:tcW w:w="3183" w:type="dxa"/>
            <w:tcBorders>
              <w:top w:val="single" w:sz="8" w:space="0" w:color="auto"/>
              <w:left w:val="single" w:sz="12" w:space="0" w:color="000000"/>
              <w:bottom w:val="single" w:sz="4" w:space="0" w:color="auto"/>
              <w:right w:val="single" w:sz="4" w:space="0" w:color="auto"/>
            </w:tcBorders>
            <w:shd w:val="clear" w:color="auto" w:fill="auto"/>
            <w:vAlign w:val="center"/>
          </w:tcPr>
          <w:p w14:paraId="136BC6C9" w14:textId="77777777" w:rsidR="00AC5FEB" w:rsidRPr="000E038A" w:rsidRDefault="00AC5FEB" w:rsidP="00986006">
            <w:pPr>
              <w:widowControl w:val="0"/>
              <w:suppressAutoHyphens w:val="0"/>
              <w:snapToGrid w:val="0"/>
              <w:rPr>
                <w:rFonts w:ascii="Cambria" w:hAnsi="Cambria"/>
                <w:sz w:val="22"/>
                <w:szCs w:val="22"/>
                <w:lang w:eastAsia="pl-PL"/>
              </w:rPr>
            </w:pPr>
            <w:r>
              <w:rPr>
                <w:rFonts w:ascii="Cambria" w:hAnsi="Cambria" w:cs="Calibri"/>
                <w:color w:val="000000"/>
                <w:sz w:val="22"/>
                <w:szCs w:val="22"/>
              </w:rPr>
              <w:t>Kolektory słoneczne</w:t>
            </w:r>
          </w:p>
        </w:tc>
        <w:tc>
          <w:tcPr>
            <w:tcW w:w="3031" w:type="dxa"/>
            <w:tcBorders>
              <w:top w:val="single" w:sz="8" w:space="0" w:color="auto"/>
              <w:left w:val="nil"/>
              <w:bottom w:val="single" w:sz="4" w:space="0" w:color="auto"/>
              <w:right w:val="single" w:sz="8" w:space="0" w:color="auto"/>
            </w:tcBorders>
            <w:shd w:val="clear" w:color="auto" w:fill="auto"/>
            <w:vAlign w:val="center"/>
          </w:tcPr>
          <w:p w14:paraId="28B5B722" w14:textId="619DAFC9" w:rsidR="00AC5FEB" w:rsidRPr="000E038A" w:rsidRDefault="00FE0975" w:rsidP="00986006">
            <w:pPr>
              <w:widowControl w:val="0"/>
              <w:suppressAutoHyphens w:val="0"/>
              <w:snapToGrid w:val="0"/>
              <w:jc w:val="right"/>
              <w:rPr>
                <w:rFonts w:ascii="Cambria" w:hAnsi="Cambria"/>
                <w:sz w:val="22"/>
                <w:szCs w:val="22"/>
                <w:lang w:eastAsia="pl-PL"/>
              </w:rPr>
            </w:pPr>
            <w:r w:rsidRPr="00FE0975">
              <w:rPr>
                <w:rFonts w:ascii="Cambria" w:hAnsi="Cambria"/>
                <w:sz w:val="22"/>
                <w:szCs w:val="22"/>
                <w:lang w:eastAsia="pl-PL"/>
              </w:rPr>
              <w:t>2 140 343,00</w:t>
            </w:r>
            <w:r>
              <w:rPr>
                <w:rFonts w:ascii="Cambria" w:hAnsi="Cambria"/>
                <w:sz w:val="22"/>
                <w:szCs w:val="22"/>
                <w:lang w:eastAsia="pl-PL"/>
              </w:rPr>
              <w:t xml:space="preserve"> zł</w:t>
            </w:r>
          </w:p>
        </w:tc>
        <w:tc>
          <w:tcPr>
            <w:tcW w:w="3486" w:type="dxa"/>
            <w:tcBorders>
              <w:top w:val="single" w:sz="4" w:space="0" w:color="000000"/>
              <w:bottom w:val="single" w:sz="4" w:space="0" w:color="000000"/>
            </w:tcBorders>
            <w:vAlign w:val="center"/>
          </w:tcPr>
          <w:p w14:paraId="5E3F49F9" w14:textId="77777777" w:rsidR="00AC5FEB" w:rsidRPr="000E038A" w:rsidRDefault="00AC5FEB" w:rsidP="00986006">
            <w:pPr>
              <w:widowControl w:val="0"/>
              <w:suppressAutoHyphens w:val="0"/>
              <w:snapToGrid w:val="0"/>
              <w:jc w:val="center"/>
              <w:rPr>
                <w:rFonts w:ascii="Cambria" w:hAnsi="Cambria"/>
                <w:b/>
                <w:bCs/>
                <w:sz w:val="22"/>
                <w:szCs w:val="22"/>
                <w:lang w:eastAsia="pl-PL"/>
              </w:rPr>
            </w:pPr>
          </w:p>
        </w:tc>
      </w:tr>
      <w:tr w:rsidR="001327B3" w:rsidRPr="000E038A" w14:paraId="6B60BA20" w14:textId="77777777" w:rsidTr="00986006">
        <w:trPr>
          <w:trHeight w:val="340"/>
        </w:trPr>
        <w:tc>
          <w:tcPr>
            <w:tcW w:w="3183" w:type="dxa"/>
            <w:tcBorders>
              <w:top w:val="single" w:sz="8" w:space="0" w:color="auto"/>
              <w:left w:val="single" w:sz="12" w:space="0" w:color="000000"/>
              <w:bottom w:val="single" w:sz="4" w:space="0" w:color="auto"/>
              <w:right w:val="single" w:sz="4" w:space="0" w:color="auto"/>
            </w:tcBorders>
            <w:shd w:val="clear" w:color="auto" w:fill="auto"/>
            <w:vAlign w:val="center"/>
          </w:tcPr>
          <w:p w14:paraId="39AD9517" w14:textId="4893E8E3" w:rsidR="001327B3" w:rsidRDefault="001327B3" w:rsidP="00986006">
            <w:pPr>
              <w:widowControl w:val="0"/>
              <w:suppressAutoHyphens w:val="0"/>
              <w:snapToGrid w:val="0"/>
              <w:rPr>
                <w:rFonts w:ascii="Cambria" w:hAnsi="Cambria" w:cs="Calibri"/>
                <w:color w:val="000000"/>
                <w:sz w:val="22"/>
                <w:szCs w:val="22"/>
              </w:rPr>
            </w:pPr>
            <w:r>
              <w:rPr>
                <w:rFonts w:ascii="Cambria" w:hAnsi="Cambria" w:cs="Calibri"/>
                <w:color w:val="000000"/>
                <w:sz w:val="22"/>
                <w:szCs w:val="22"/>
              </w:rPr>
              <w:t xml:space="preserve">Instalacje fotowoltaiczne </w:t>
            </w:r>
          </w:p>
        </w:tc>
        <w:tc>
          <w:tcPr>
            <w:tcW w:w="3031" w:type="dxa"/>
            <w:tcBorders>
              <w:top w:val="single" w:sz="8" w:space="0" w:color="auto"/>
              <w:left w:val="nil"/>
              <w:bottom w:val="single" w:sz="4" w:space="0" w:color="auto"/>
              <w:right w:val="single" w:sz="8" w:space="0" w:color="auto"/>
            </w:tcBorders>
            <w:shd w:val="clear" w:color="auto" w:fill="auto"/>
            <w:vAlign w:val="center"/>
          </w:tcPr>
          <w:p w14:paraId="533D6866" w14:textId="750908AB" w:rsidR="001327B3" w:rsidRPr="000E038A" w:rsidRDefault="003B0528" w:rsidP="00986006">
            <w:pPr>
              <w:widowControl w:val="0"/>
              <w:suppressAutoHyphens w:val="0"/>
              <w:snapToGrid w:val="0"/>
              <w:jc w:val="right"/>
              <w:rPr>
                <w:rFonts w:ascii="Cambria" w:hAnsi="Cambria"/>
                <w:sz w:val="22"/>
                <w:szCs w:val="22"/>
                <w:lang w:eastAsia="pl-PL"/>
              </w:rPr>
            </w:pPr>
            <w:r>
              <w:rPr>
                <w:rFonts w:ascii="Cambria" w:hAnsi="Cambria"/>
                <w:sz w:val="22"/>
                <w:szCs w:val="22"/>
                <w:lang w:eastAsia="pl-PL"/>
              </w:rPr>
              <w:t>528 946,80 zł</w:t>
            </w:r>
          </w:p>
        </w:tc>
        <w:tc>
          <w:tcPr>
            <w:tcW w:w="3486" w:type="dxa"/>
            <w:tcBorders>
              <w:top w:val="single" w:sz="4" w:space="0" w:color="000000"/>
              <w:bottom w:val="single" w:sz="4" w:space="0" w:color="000000"/>
            </w:tcBorders>
            <w:vAlign w:val="center"/>
          </w:tcPr>
          <w:p w14:paraId="75DAF11C" w14:textId="77777777" w:rsidR="001327B3" w:rsidRPr="000E038A" w:rsidRDefault="001327B3" w:rsidP="00986006">
            <w:pPr>
              <w:widowControl w:val="0"/>
              <w:suppressAutoHyphens w:val="0"/>
              <w:snapToGrid w:val="0"/>
              <w:jc w:val="center"/>
              <w:rPr>
                <w:rFonts w:ascii="Cambria" w:hAnsi="Cambria"/>
                <w:b/>
                <w:bCs/>
                <w:sz w:val="22"/>
                <w:szCs w:val="22"/>
                <w:lang w:eastAsia="pl-PL"/>
              </w:rPr>
            </w:pPr>
          </w:p>
        </w:tc>
      </w:tr>
      <w:tr w:rsidR="00AC5FEB" w:rsidRPr="000E038A" w14:paraId="425FC346" w14:textId="77777777" w:rsidTr="00986006">
        <w:trPr>
          <w:trHeight w:val="454"/>
        </w:trPr>
        <w:tc>
          <w:tcPr>
            <w:tcW w:w="6214" w:type="dxa"/>
            <w:gridSpan w:val="2"/>
            <w:tcBorders>
              <w:top w:val="single" w:sz="4" w:space="0" w:color="000000"/>
              <w:bottom w:val="single" w:sz="12" w:space="0" w:color="000000"/>
            </w:tcBorders>
            <w:shd w:val="clear" w:color="auto" w:fill="auto"/>
            <w:vAlign w:val="center"/>
          </w:tcPr>
          <w:p w14:paraId="20870CBD" w14:textId="77777777" w:rsidR="00AC5FEB" w:rsidRPr="000E038A" w:rsidRDefault="00AC5FEB" w:rsidP="00986006">
            <w:pPr>
              <w:widowControl w:val="0"/>
              <w:suppressAutoHyphens w:val="0"/>
              <w:snapToGrid w:val="0"/>
              <w:jc w:val="right"/>
              <w:rPr>
                <w:rFonts w:ascii="Cambria" w:hAnsi="Cambria"/>
                <w:sz w:val="22"/>
                <w:szCs w:val="22"/>
                <w:lang w:eastAsia="pl-PL"/>
              </w:rPr>
            </w:pPr>
            <w:r w:rsidRPr="000E038A">
              <w:rPr>
                <w:rFonts w:ascii="Cambria" w:hAnsi="Cambria"/>
                <w:b/>
                <w:sz w:val="20"/>
                <w:szCs w:val="20"/>
                <w:lang w:eastAsia="pl-PL"/>
              </w:rPr>
              <w:t>Razem składka do zapłaty za I</w:t>
            </w:r>
            <w:r>
              <w:rPr>
                <w:rFonts w:ascii="Cambria" w:hAnsi="Cambria"/>
                <w:b/>
                <w:sz w:val="20"/>
                <w:szCs w:val="20"/>
                <w:lang w:eastAsia="pl-PL"/>
              </w:rPr>
              <w:t>V</w:t>
            </w:r>
            <w:r w:rsidRPr="000E038A">
              <w:rPr>
                <w:rFonts w:ascii="Cambria" w:hAnsi="Cambria"/>
                <w:b/>
                <w:sz w:val="20"/>
                <w:szCs w:val="20"/>
                <w:lang w:eastAsia="pl-PL"/>
              </w:rPr>
              <w:t xml:space="preserve"> część zamówienia:</w:t>
            </w:r>
          </w:p>
        </w:tc>
        <w:tc>
          <w:tcPr>
            <w:tcW w:w="3486" w:type="dxa"/>
            <w:tcBorders>
              <w:top w:val="single" w:sz="4" w:space="0" w:color="000000"/>
              <w:bottom w:val="single" w:sz="12" w:space="0" w:color="000000"/>
            </w:tcBorders>
            <w:vAlign w:val="center"/>
          </w:tcPr>
          <w:p w14:paraId="78006641" w14:textId="77777777" w:rsidR="00AC5FEB" w:rsidRPr="000E038A" w:rsidRDefault="00AC5FEB" w:rsidP="00986006">
            <w:pPr>
              <w:widowControl w:val="0"/>
              <w:suppressAutoHyphens w:val="0"/>
              <w:snapToGrid w:val="0"/>
              <w:jc w:val="center"/>
              <w:rPr>
                <w:rFonts w:ascii="Cambria" w:hAnsi="Cambria"/>
                <w:b/>
                <w:bCs/>
                <w:sz w:val="22"/>
                <w:szCs w:val="22"/>
                <w:lang w:eastAsia="pl-PL"/>
              </w:rPr>
            </w:pPr>
          </w:p>
        </w:tc>
      </w:tr>
    </w:tbl>
    <w:p w14:paraId="6ED3316A" w14:textId="77777777" w:rsidR="00AC5FEB" w:rsidRPr="000E038A" w:rsidRDefault="00AC5FEB" w:rsidP="00AC5FEB">
      <w:pPr>
        <w:widowControl w:val="0"/>
        <w:suppressAutoHyphens w:val="0"/>
        <w:spacing w:after="120"/>
        <w:rPr>
          <w:rFonts w:ascii="Cambria" w:hAnsi="Cambria"/>
          <w:sz w:val="22"/>
          <w:szCs w:val="22"/>
        </w:rPr>
      </w:pP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130"/>
        <w:gridCol w:w="1399"/>
      </w:tblGrid>
      <w:tr w:rsidR="00AC5FEB" w:rsidRPr="00FA0988" w14:paraId="65D73376" w14:textId="77777777" w:rsidTr="00986006">
        <w:trPr>
          <w:cantSplit/>
          <w:trHeight w:val="459"/>
        </w:trPr>
        <w:tc>
          <w:tcPr>
            <w:tcW w:w="4266" w:type="pct"/>
            <w:shd w:val="clear" w:color="auto" w:fill="auto"/>
            <w:vAlign w:val="center"/>
          </w:tcPr>
          <w:p w14:paraId="371B994F" w14:textId="207A6CAF" w:rsidR="00AC5FEB" w:rsidRPr="00FA0988" w:rsidRDefault="00AC5FEB" w:rsidP="00986006">
            <w:pPr>
              <w:widowControl w:val="0"/>
              <w:tabs>
                <w:tab w:val="left" w:pos="567"/>
              </w:tabs>
              <w:suppressAutoHyphens w:val="0"/>
              <w:snapToGrid w:val="0"/>
              <w:jc w:val="center"/>
              <w:rPr>
                <w:rFonts w:ascii="Cambria" w:hAnsi="Cambria"/>
                <w:b/>
                <w:bCs/>
                <w:sz w:val="20"/>
                <w:szCs w:val="20"/>
              </w:rPr>
            </w:pPr>
            <w:r w:rsidRPr="00FA0988">
              <w:rPr>
                <w:rFonts w:ascii="Cambria" w:hAnsi="Cambria"/>
                <w:b/>
                <w:bCs/>
                <w:sz w:val="20"/>
                <w:szCs w:val="20"/>
              </w:rPr>
              <w:t>Klauzule dodatkowe i inne postanowienia szczególne fakultatywne, dotyczące części V zamówienia</w:t>
            </w:r>
          </w:p>
        </w:tc>
        <w:tc>
          <w:tcPr>
            <w:tcW w:w="734" w:type="pct"/>
            <w:shd w:val="clear" w:color="auto" w:fill="auto"/>
            <w:vAlign w:val="center"/>
          </w:tcPr>
          <w:p w14:paraId="38D53175" w14:textId="77777777" w:rsidR="00AC5FEB" w:rsidRPr="00FA0988" w:rsidRDefault="00AC5FEB" w:rsidP="00986006">
            <w:pPr>
              <w:widowControl w:val="0"/>
              <w:tabs>
                <w:tab w:val="left" w:pos="567"/>
              </w:tabs>
              <w:suppressAutoHyphens w:val="0"/>
              <w:snapToGrid w:val="0"/>
              <w:jc w:val="center"/>
              <w:rPr>
                <w:rFonts w:ascii="Cambria" w:hAnsi="Cambria"/>
                <w:b/>
                <w:bCs/>
                <w:sz w:val="20"/>
                <w:szCs w:val="20"/>
              </w:rPr>
            </w:pPr>
            <w:r w:rsidRPr="00FA0988">
              <w:rPr>
                <w:rFonts w:ascii="Cambria" w:hAnsi="Cambria"/>
                <w:b/>
                <w:bCs/>
                <w:sz w:val="20"/>
                <w:szCs w:val="20"/>
              </w:rPr>
              <w:t>Akceptacja</w:t>
            </w:r>
          </w:p>
        </w:tc>
      </w:tr>
      <w:tr w:rsidR="00AC5FEB" w:rsidRPr="00FA0988" w14:paraId="4B4B2378" w14:textId="77777777" w:rsidTr="00986006">
        <w:trPr>
          <w:cantSplit/>
          <w:trHeight w:val="340"/>
        </w:trPr>
        <w:tc>
          <w:tcPr>
            <w:tcW w:w="4266" w:type="pct"/>
            <w:shd w:val="clear" w:color="auto" w:fill="auto"/>
            <w:vAlign w:val="center"/>
          </w:tcPr>
          <w:p w14:paraId="0BDE2D88" w14:textId="4AE078E3" w:rsidR="00AC5FEB" w:rsidRPr="00FA0988" w:rsidRDefault="00AC5FEB" w:rsidP="00986006">
            <w:pPr>
              <w:widowControl w:val="0"/>
              <w:tabs>
                <w:tab w:val="left" w:pos="709"/>
              </w:tabs>
              <w:suppressAutoHyphens w:val="0"/>
              <w:spacing w:after="160" w:line="259" w:lineRule="auto"/>
              <w:contextualSpacing/>
              <w:jc w:val="both"/>
              <w:rPr>
                <w:rFonts w:ascii="Cambria" w:hAnsi="Cambria"/>
                <w:sz w:val="20"/>
                <w:szCs w:val="20"/>
              </w:rPr>
            </w:pPr>
            <w:bookmarkStart w:id="294" w:name="_Hlk81231092"/>
            <w:r w:rsidRPr="00FA0988">
              <w:rPr>
                <w:rFonts w:ascii="Cambria" w:hAnsi="Cambria"/>
                <w:sz w:val="20"/>
                <w:szCs w:val="20"/>
              </w:rPr>
              <w:t>Przyjęcie podanej klauzuli uznania okoliczności</w:t>
            </w:r>
            <w:r>
              <w:rPr>
                <w:rFonts w:ascii="Cambria" w:hAnsi="Cambria"/>
                <w:sz w:val="20"/>
                <w:szCs w:val="20"/>
              </w:rPr>
              <w:t xml:space="preserve"> – 1</w:t>
            </w:r>
            <w:r w:rsidR="00FE0975">
              <w:rPr>
                <w:rFonts w:ascii="Cambria" w:hAnsi="Cambria"/>
                <w:sz w:val="20"/>
                <w:szCs w:val="20"/>
              </w:rPr>
              <w:t>5</w:t>
            </w:r>
            <w:r>
              <w:rPr>
                <w:rFonts w:ascii="Cambria" w:hAnsi="Cambria"/>
                <w:sz w:val="20"/>
                <w:szCs w:val="20"/>
              </w:rPr>
              <w:t xml:space="preserve"> punktów</w:t>
            </w:r>
          </w:p>
        </w:tc>
        <w:tc>
          <w:tcPr>
            <w:tcW w:w="734" w:type="pct"/>
            <w:shd w:val="clear" w:color="auto" w:fill="auto"/>
            <w:vAlign w:val="center"/>
          </w:tcPr>
          <w:p w14:paraId="658570F4" w14:textId="77777777" w:rsidR="00AC5FEB" w:rsidRPr="00FA0988" w:rsidRDefault="00AC5FEB" w:rsidP="00986006">
            <w:pPr>
              <w:widowControl w:val="0"/>
              <w:tabs>
                <w:tab w:val="left" w:pos="567"/>
              </w:tabs>
              <w:suppressAutoHyphens w:val="0"/>
              <w:snapToGrid w:val="0"/>
              <w:jc w:val="center"/>
              <w:rPr>
                <w:rFonts w:ascii="Cambria" w:hAnsi="Cambria"/>
                <w:b/>
                <w:bCs/>
                <w:sz w:val="20"/>
                <w:szCs w:val="20"/>
              </w:rPr>
            </w:pPr>
          </w:p>
        </w:tc>
      </w:tr>
      <w:tr w:rsidR="00AC5FEB" w:rsidRPr="00FA0988" w14:paraId="1E7B7056" w14:textId="77777777" w:rsidTr="00986006">
        <w:trPr>
          <w:cantSplit/>
          <w:trHeight w:val="340"/>
        </w:trPr>
        <w:tc>
          <w:tcPr>
            <w:tcW w:w="4266" w:type="pct"/>
            <w:shd w:val="clear" w:color="auto" w:fill="auto"/>
            <w:vAlign w:val="center"/>
          </w:tcPr>
          <w:p w14:paraId="1C9CA2D7" w14:textId="77777777" w:rsidR="00AC5FEB" w:rsidRPr="00FA0988" w:rsidRDefault="00AC5FEB" w:rsidP="00986006">
            <w:pPr>
              <w:widowControl w:val="0"/>
              <w:tabs>
                <w:tab w:val="left" w:pos="709"/>
              </w:tabs>
              <w:suppressAutoHyphens w:val="0"/>
              <w:spacing w:after="160" w:line="259" w:lineRule="auto"/>
              <w:contextualSpacing/>
              <w:jc w:val="both"/>
              <w:rPr>
                <w:rFonts w:ascii="Cambria" w:hAnsi="Cambria"/>
                <w:sz w:val="20"/>
                <w:szCs w:val="20"/>
              </w:rPr>
            </w:pPr>
            <w:r w:rsidRPr="00FA0988">
              <w:rPr>
                <w:rFonts w:ascii="Cambria" w:hAnsi="Cambria"/>
                <w:sz w:val="20"/>
                <w:szCs w:val="20"/>
              </w:rPr>
              <w:t>Przyjęcie podanej klauzuli zmiany wielkości ryzyka</w:t>
            </w:r>
            <w:r>
              <w:rPr>
                <w:rFonts w:ascii="Cambria" w:hAnsi="Cambria"/>
                <w:sz w:val="20"/>
                <w:szCs w:val="20"/>
              </w:rPr>
              <w:t xml:space="preserve"> – 10 punktów</w:t>
            </w:r>
          </w:p>
        </w:tc>
        <w:tc>
          <w:tcPr>
            <w:tcW w:w="734" w:type="pct"/>
            <w:shd w:val="clear" w:color="auto" w:fill="auto"/>
            <w:vAlign w:val="center"/>
          </w:tcPr>
          <w:p w14:paraId="401FC954" w14:textId="77777777" w:rsidR="00AC5FEB" w:rsidRPr="00FA0988" w:rsidRDefault="00AC5FEB" w:rsidP="00986006">
            <w:pPr>
              <w:widowControl w:val="0"/>
              <w:tabs>
                <w:tab w:val="left" w:pos="567"/>
              </w:tabs>
              <w:suppressAutoHyphens w:val="0"/>
              <w:snapToGrid w:val="0"/>
              <w:jc w:val="center"/>
              <w:rPr>
                <w:rFonts w:ascii="Cambria" w:hAnsi="Cambria"/>
                <w:b/>
                <w:bCs/>
                <w:sz w:val="20"/>
                <w:szCs w:val="20"/>
              </w:rPr>
            </w:pPr>
          </w:p>
        </w:tc>
      </w:tr>
      <w:tr w:rsidR="00AC5FEB" w:rsidRPr="00FA0988" w14:paraId="2329840F" w14:textId="77777777" w:rsidTr="00986006">
        <w:trPr>
          <w:cantSplit/>
          <w:trHeight w:val="340"/>
        </w:trPr>
        <w:tc>
          <w:tcPr>
            <w:tcW w:w="4266" w:type="pct"/>
            <w:shd w:val="clear" w:color="auto" w:fill="auto"/>
            <w:vAlign w:val="center"/>
          </w:tcPr>
          <w:p w14:paraId="541E68BB" w14:textId="7970D0F2" w:rsidR="00AC5FEB" w:rsidRPr="00FA0988" w:rsidRDefault="00AC5FEB" w:rsidP="00986006">
            <w:pPr>
              <w:widowControl w:val="0"/>
              <w:suppressAutoHyphens w:val="0"/>
              <w:jc w:val="both"/>
              <w:rPr>
                <w:rFonts w:ascii="Cambria" w:hAnsi="Cambria"/>
                <w:sz w:val="20"/>
                <w:szCs w:val="20"/>
              </w:rPr>
            </w:pPr>
            <w:r w:rsidRPr="00FA0988">
              <w:rPr>
                <w:rFonts w:ascii="Cambria" w:hAnsi="Cambria"/>
                <w:sz w:val="20"/>
                <w:szCs w:val="20"/>
              </w:rPr>
              <w:t>Przyjęcie podanej klauzuli funduszu prewencyjnego</w:t>
            </w:r>
            <w:r>
              <w:rPr>
                <w:rFonts w:ascii="Cambria" w:hAnsi="Cambria"/>
                <w:sz w:val="20"/>
                <w:szCs w:val="20"/>
              </w:rPr>
              <w:t xml:space="preserve"> – 1</w:t>
            </w:r>
            <w:r w:rsidR="00FE0975">
              <w:rPr>
                <w:rFonts w:ascii="Cambria" w:hAnsi="Cambria"/>
                <w:sz w:val="20"/>
                <w:szCs w:val="20"/>
              </w:rPr>
              <w:t>5</w:t>
            </w:r>
            <w:r>
              <w:rPr>
                <w:rFonts w:ascii="Cambria" w:hAnsi="Cambria"/>
                <w:sz w:val="20"/>
                <w:szCs w:val="20"/>
              </w:rPr>
              <w:t xml:space="preserve"> punktów</w:t>
            </w:r>
          </w:p>
        </w:tc>
        <w:tc>
          <w:tcPr>
            <w:tcW w:w="734" w:type="pct"/>
            <w:shd w:val="clear" w:color="auto" w:fill="auto"/>
            <w:vAlign w:val="center"/>
          </w:tcPr>
          <w:p w14:paraId="2DA4B7BC" w14:textId="77777777" w:rsidR="00AC5FEB" w:rsidRPr="00FA0988" w:rsidRDefault="00AC5FEB" w:rsidP="00986006">
            <w:pPr>
              <w:widowControl w:val="0"/>
              <w:tabs>
                <w:tab w:val="left" w:pos="567"/>
              </w:tabs>
              <w:suppressAutoHyphens w:val="0"/>
              <w:snapToGrid w:val="0"/>
              <w:jc w:val="center"/>
              <w:rPr>
                <w:rFonts w:ascii="Cambria" w:hAnsi="Cambria"/>
                <w:b/>
                <w:bCs/>
                <w:sz w:val="20"/>
                <w:szCs w:val="20"/>
              </w:rPr>
            </w:pPr>
          </w:p>
        </w:tc>
      </w:tr>
      <w:tr w:rsidR="00AC5FEB" w:rsidRPr="00FA0988" w14:paraId="07595132" w14:textId="77777777" w:rsidTr="00986006">
        <w:trPr>
          <w:cantSplit/>
          <w:trHeight w:val="340"/>
        </w:trPr>
        <w:tc>
          <w:tcPr>
            <w:tcW w:w="4266" w:type="pct"/>
            <w:tcBorders>
              <w:bottom w:val="single" w:sz="6" w:space="0" w:color="000000"/>
            </w:tcBorders>
            <w:shd w:val="clear" w:color="auto" w:fill="auto"/>
            <w:vAlign w:val="center"/>
          </w:tcPr>
          <w:p w14:paraId="0ABC0859" w14:textId="77777777" w:rsidR="00AC5FEB" w:rsidRPr="00FA0988" w:rsidRDefault="00AC5FEB" w:rsidP="00986006">
            <w:pPr>
              <w:widowControl w:val="0"/>
              <w:suppressAutoHyphens w:val="0"/>
              <w:jc w:val="both"/>
              <w:rPr>
                <w:rFonts w:ascii="Cambria" w:hAnsi="Cambria"/>
                <w:sz w:val="20"/>
                <w:szCs w:val="20"/>
              </w:rPr>
            </w:pPr>
            <w:r w:rsidRPr="00FA0988">
              <w:rPr>
                <w:rFonts w:ascii="Cambria" w:hAnsi="Cambria"/>
                <w:sz w:val="20"/>
                <w:szCs w:val="20"/>
              </w:rPr>
              <w:t>Zniesienie franszyzy integralnej</w:t>
            </w:r>
            <w:r>
              <w:rPr>
                <w:rFonts w:ascii="Cambria" w:hAnsi="Cambria"/>
                <w:sz w:val="20"/>
                <w:szCs w:val="20"/>
              </w:rPr>
              <w:t xml:space="preserve"> – 30 punktów</w:t>
            </w:r>
          </w:p>
        </w:tc>
        <w:tc>
          <w:tcPr>
            <w:tcW w:w="734" w:type="pct"/>
            <w:tcBorders>
              <w:bottom w:val="single" w:sz="6" w:space="0" w:color="000000"/>
            </w:tcBorders>
            <w:shd w:val="clear" w:color="auto" w:fill="auto"/>
            <w:vAlign w:val="center"/>
          </w:tcPr>
          <w:p w14:paraId="6A98EA16" w14:textId="77777777" w:rsidR="00AC5FEB" w:rsidRPr="00FA0988" w:rsidRDefault="00AC5FEB" w:rsidP="00986006">
            <w:pPr>
              <w:widowControl w:val="0"/>
              <w:tabs>
                <w:tab w:val="left" w:pos="567"/>
              </w:tabs>
              <w:suppressAutoHyphens w:val="0"/>
              <w:snapToGrid w:val="0"/>
              <w:jc w:val="center"/>
              <w:rPr>
                <w:rFonts w:ascii="Cambria" w:hAnsi="Cambria"/>
                <w:b/>
                <w:bCs/>
                <w:sz w:val="20"/>
                <w:szCs w:val="20"/>
              </w:rPr>
            </w:pPr>
          </w:p>
        </w:tc>
      </w:tr>
      <w:tr w:rsidR="00AC5FEB" w:rsidRPr="00FA0988" w14:paraId="0F255AB1" w14:textId="77777777" w:rsidTr="00986006">
        <w:trPr>
          <w:cantSplit/>
          <w:trHeight w:val="340"/>
        </w:trPr>
        <w:tc>
          <w:tcPr>
            <w:tcW w:w="4266" w:type="pct"/>
            <w:tcBorders>
              <w:top w:val="single" w:sz="6" w:space="0" w:color="000000"/>
              <w:bottom w:val="single" w:sz="12" w:space="0" w:color="000000"/>
            </w:tcBorders>
            <w:shd w:val="clear" w:color="auto" w:fill="auto"/>
            <w:vAlign w:val="center"/>
          </w:tcPr>
          <w:p w14:paraId="088CA0AB" w14:textId="77777777" w:rsidR="00AC5FEB" w:rsidRPr="00FA0988" w:rsidRDefault="00AC5FEB" w:rsidP="00986006">
            <w:pPr>
              <w:widowControl w:val="0"/>
              <w:suppressAutoHyphens w:val="0"/>
              <w:jc w:val="both"/>
              <w:rPr>
                <w:rFonts w:ascii="Cambria" w:hAnsi="Cambria"/>
                <w:sz w:val="20"/>
                <w:szCs w:val="20"/>
              </w:rPr>
            </w:pPr>
            <w:r w:rsidRPr="00FA0988">
              <w:rPr>
                <w:rFonts w:ascii="Cambria" w:hAnsi="Cambria"/>
                <w:sz w:val="20"/>
                <w:szCs w:val="20"/>
              </w:rPr>
              <w:t xml:space="preserve">Zniesienie franszyzy redukcyjnej dla </w:t>
            </w:r>
            <w:proofErr w:type="spellStart"/>
            <w:r w:rsidRPr="00FA0988">
              <w:rPr>
                <w:rFonts w:ascii="Cambria" w:hAnsi="Cambria"/>
                <w:sz w:val="20"/>
                <w:szCs w:val="20"/>
              </w:rPr>
              <w:t>ryzyk</w:t>
            </w:r>
            <w:proofErr w:type="spellEnd"/>
            <w:r w:rsidRPr="00FA0988">
              <w:rPr>
                <w:rFonts w:ascii="Cambria" w:hAnsi="Cambria"/>
                <w:sz w:val="20"/>
                <w:szCs w:val="20"/>
              </w:rPr>
              <w:t xml:space="preserve"> gradu i powodzi</w:t>
            </w:r>
            <w:r>
              <w:rPr>
                <w:rFonts w:ascii="Cambria" w:hAnsi="Cambria"/>
                <w:sz w:val="20"/>
                <w:szCs w:val="20"/>
              </w:rPr>
              <w:t xml:space="preserve"> – 30 punktów</w:t>
            </w:r>
          </w:p>
        </w:tc>
        <w:tc>
          <w:tcPr>
            <w:tcW w:w="734" w:type="pct"/>
            <w:tcBorders>
              <w:top w:val="single" w:sz="6" w:space="0" w:color="000000"/>
              <w:bottom w:val="single" w:sz="12" w:space="0" w:color="000000"/>
            </w:tcBorders>
            <w:shd w:val="clear" w:color="auto" w:fill="auto"/>
            <w:vAlign w:val="center"/>
          </w:tcPr>
          <w:p w14:paraId="15FC67C3" w14:textId="77777777" w:rsidR="00AC5FEB" w:rsidRPr="00FA0988" w:rsidRDefault="00AC5FEB" w:rsidP="00986006">
            <w:pPr>
              <w:widowControl w:val="0"/>
              <w:tabs>
                <w:tab w:val="left" w:pos="567"/>
              </w:tabs>
              <w:suppressAutoHyphens w:val="0"/>
              <w:snapToGrid w:val="0"/>
              <w:jc w:val="center"/>
              <w:rPr>
                <w:rFonts w:ascii="Cambria" w:hAnsi="Cambria"/>
                <w:b/>
                <w:bCs/>
                <w:sz w:val="20"/>
                <w:szCs w:val="20"/>
              </w:rPr>
            </w:pPr>
          </w:p>
        </w:tc>
      </w:tr>
    </w:tbl>
    <w:bookmarkEnd w:id="294"/>
    <w:p w14:paraId="2714EA48" w14:textId="77777777" w:rsidR="00AC5FEB" w:rsidRPr="000E038A" w:rsidRDefault="00AC5FEB" w:rsidP="00AC5FEB">
      <w:pPr>
        <w:widowControl w:val="0"/>
        <w:suppressAutoHyphens w:val="0"/>
        <w:spacing w:before="120"/>
        <w:jc w:val="both"/>
        <w:rPr>
          <w:rFonts w:ascii="Cambria" w:hAnsi="Cambria"/>
          <w:i/>
          <w:sz w:val="16"/>
          <w:szCs w:val="16"/>
          <w:lang w:eastAsia="en-US"/>
        </w:rPr>
      </w:pPr>
      <w:r w:rsidRPr="000E038A">
        <w:rPr>
          <w:rFonts w:ascii="Cambria" w:hAnsi="Cambria"/>
          <w:i/>
          <w:sz w:val="16"/>
          <w:szCs w:val="16"/>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283A5100" w14:textId="604243B1" w:rsidR="00AC5FEB" w:rsidRDefault="00AC5FEB" w:rsidP="00B20D5A">
      <w:pPr>
        <w:widowControl w:val="0"/>
        <w:suppressAutoHyphens w:val="0"/>
        <w:rPr>
          <w:rFonts w:ascii="Cambria" w:hAnsi="Cambria"/>
          <w:b/>
          <w:sz w:val="22"/>
          <w:szCs w:val="22"/>
        </w:rPr>
      </w:pPr>
    </w:p>
    <w:p w14:paraId="692BBD35" w14:textId="77777777" w:rsidR="00AC5FEB" w:rsidRPr="000E038A" w:rsidRDefault="00AC5FEB" w:rsidP="00B20D5A">
      <w:pPr>
        <w:widowControl w:val="0"/>
        <w:suppressAutoHyphens w:val="0"/>
        <w:rPr>
          <w:rFonts w:ascii="Cambria" w:hAnsi="Cambria"/>
          <w:b/>
          <w:sz w:val="22"/>
          <w:szCs w:val="22"/>
        </w:rPr>
      </w:pPr>
    </w:p>
    <w:p w14:paraId="142BFF21" w14:textId="77777777" w:rsidR="00524F2B" w:rsidRPr="000E038A" w:rsidRDefault="00524F2B" w:rsidP="00C05027">
      <w:pPr>
        <w:widowControl w:val="0"/>
        <w:numPr>
          <w:ilvl w:val="0"/>
          <w:numId w:val="127"/>
        </w:numPr>
        <w:tabs>
          <w:tab w:val="left" w:pos="426"/>
        </w:tabs>
        <w:suppressAutoHyphens w:val="0"/>
        <w:spacing w:after="200"/>
        <w:ind w:left="426" w:hanging="426"/>
        <w:contextualSpacing/>
        <w:rPr>
          <w:rFonts w:ascii="Cambria" w:eastAsia="Calibri" w:hAnsi="Cambria"/>
          <w:b/>
          <w:sz w:val="22"/>
          <w:szCs w:val="22"/>
          <w:lang w:eastAsia="en-US"/>
        </w:rPr>
      </w:pPr>
      <w:r w:rsidRPr="000E038A">
        <w:rPr>
          <w:rFonts w:ascii="Cambria" w:eastAsia="Calibri" w:hAnsi="Cambria"/>
          <w:b/>
          <w:sz w:val="22"/>
          <w:szCs w:val="22"/>
          <w:lang w:eastAsia="en-US"/>
        </w:rPr>
        <w:t>Oświadczamy, że:</w:t>
      </w:r>
    </w:p>
    <w:p w14:paraId="76E73E45" w14:textId="77777777" w:rsidR="00524F2B" w:rsidRPr="000E038A" w:rsidRDefault="00524F2B" w:rsidP="00C05027">
      <w:pPr>
        <w:widowControl w:val="0"/>
        <w:numPr>
          <w:ilvl w:val="0"/>
          <w:numId w:val="128"/>
        </w:numPr>
        <w:tabs>
          <w:tab w:val="left" w:pos="426"/>
        </w:tabs>
        <w:suppressAutoHyphens w:val="0"/>
        <w:ind w:left="425" w:hanging="425"/>
        <w:jc w:val="both"/>
        <w:rPr>
          <w:rFonts w:ascii="Cambria" w:hAnsi="Cambria"/>
          <w:spacing w:val="-4"/>
          <w:sz w:val="22"/>
          <w:szCs w:val="22"/>
          <w:lang w:eastAsia="en-US"/>
        </w:rPr>
      </w:pPr>
      <w:r w:rsidRPr="000E038A">
        <w:rPr>
          <w:rFonts w:ascii="Cambria" w:hAnsi="Cambria"/>
          <w:spacing w:val="-4"/>
          <w:sz w:val="22"/>
          <w:szCs w:val="22"/>
          <w:lang w:eastAsia="en-US"/>
        </w:rPr>
        <w:t>nie partycypujemy w jakiejkolwiek innej ofercie dotyczącej tego samego postępowania (części zamówienia), jako wykonawca,</w:t>
      </w:r>
    </w:p>
    <w:p w14:paraId="204CE07E" w14:textId="77777777" w:rsidR="00524F2B" w:rsidRPr="000E038A" w:rsidRDefault="00524F2B" w:rsidP="00C05027">
      <w:pPr>
        <w:widowControl w:val="0"/>
        <w:numPr>
          <w:ilvl w:val="0"/>
          <w:numId w:val="128"/>
        </w:numPr>
        <w:tabs>
          <w:tab w:val="left" w:pos="426"/>
        </w:tabs>
        <w:suppressAutoHyphens w:val="0"/>
        <w:ind w:left="425" w:hanging="425"/>
        <w:jc w:val="both"/>
        <w:rPr>
          <w:rFonts w:ascii="Cambria" w:hAnsi="Cambria"/>
          <w:spacing w:val="-4"/>
          <w:sz w:val="22"/>
          <w:szCs w:val="22"/>
          <w:lang w:eastAsia="en-US"/>
        </w:rPr>
      </w:pPr>
      <w:r w:rsidRPr="000E038A">
        <w:rPr>
          <w:rFonts w:ascii="Cambria" w:hAnsi="Cambria"/>
          <w:spacing w:val="-4"/>
          <w:sz w:val="22"/>
          <w:szCs w:val="22"/>
          <w:lang w:eastAsia="en-US"/>
        </w:rPr>
        <w:t>zapoznaliśmy się ze specyfikacją warunków zamówienia</w:t>
      </w:r>
      <w:r w:rsidRPr="000E038A">
        <w:rPr>
          <w:rFonts w:ascii="Cambria" w:hAnsi="Cambria" w:cs="Arial"/>
          <w:spacing w:val="-4"/>
          <w:sz w:val="22"/>
          <w:szCs w:val="22"/>
          <w:lang w:eastAsia="en-US"/>
        </w:rPr>
        <w:t xml:space="preserve"> oraz z wyjaśnieniami do specyfikacji i jej modyfikacjami (jeżeli takie miały miejsce)</w:t>
      </w:r>
      <w:r w:rsidRPr="000E038A">
        <w:rPr>
          <w:rFonts w:ascii="Cambria" w:hAnsi="Cambria"/>
          <w:spacing w:val="-4"/>
          <w:sz w:val="22"/>
          <w:szCs w:val="22"/>
          <w:lang w:eastAsia="en-US"/>
        </w:rPr>
        <w:t xml:space="preserve"> i nie wnosimy do nich zastrzeżeń,</w:t>
      </w:r>
    </w:p>
    <w:p w14:paraId="404D0C54" w14:textId="77777777" w:rsidR="00524F2B" w:rsidRPr="000E038A" w:rsidRDefault="00524F2B" w:rsidP="00C05027">
      <w:pPr>
        <w:widowControl w:val="0"/>
        <w:numPr>
          <w:ilvl w:val="0"/>
          <w:numId w:val="128"/>
        </w:numPr>
        <w:tabs>
          <w:tab w:val="left" w:pos="426"/>
        </w:tabs>
        <w:suppressAutoHyphens w:val="0"/>
        <w:ind w:left="425" w:hanging="425"/>
        <w:jc w:val="both"/>
        <w:rPr>
          <w:rFonts w:ascii="Cambria" w:hAnsi="Cambria"/>
          <w:spacing w:val="-4"/>
          <w:sz w:val="22"/>
          <w:szCs w:val="22"/>
          <w:lang w:eastAsia="en-US"/>
        </w:rPr>
      </w:pPr>
      <w:r w:rsidRPr="000E038A">
        <w:rPr>
          <w:rFonts w:ascii="Cambria" w:hAnsi="Cambria"/>
          <w:spacing w:val="-4"/>
          <w:sz w:val="22"/>
          <w:szCs w:val="22"/>
          <w:lang w:eastAsia="en-US"/>
        </w:rPr>
        <w:t>zdobyliśmy konieczne informacje dotyczące realizacji zamówienia oraz przygotowania i złożenia oferty,</w:t>
      </w:r>
    </w:p>
    <w:p w14:paraId="66DEC216" w14:textId="77777777" w:rsidR="00524F2B" w:rsidRPr="000E038A" w:rsidRDefault="00524F2B" w:rsidP="00C05027">
      <w:pPr>
        <w:widowControl w:val="0"/>
        <w:numPr>
          <w:ilvl w:val="0"/>
          <w:numId w:val="128"/>
        </w:numPr>
        <w:tabs>
          <w:tab w:val="left" w:pos="426"/>
        </w:tabs>
        <w:suppressAutoHyphens w:val="0"/>
        <w:autoSpaceDE w:val="0"/>
        <w:autoSpaceDN w:val="0"/>
        <w:adjustRightInd w:val="0"/>
        <w:ind w:left="425" w:hanging="425"/>
        <w:jc w:val="both"/>
        <w:rPr>
          <w:rFonts w:ascii="Cambria" w:hAnsi="Cambria" w:cs="Arial"/>
          <w:spacing w:val="-4"/>
          <w:sz w:val="22"/>
          <w:szCs w:val="22"/>
          <w:lang w:eastAsia="en-US"/>
        </w:rPr>
      </w:pPr>
      <w:r w:rsidRPr="000E038A">
        <w:rPr>
          <w:rFonts w:ascii="Cambria" w:hAnsi="Cambria"/>
          <w:spacing w:val="-4"/>
          <w:sz w:val="22"/>
          <w:szCs w:val="22"/>
          <w:lang w:eastAsia="en-US"/>
        </w:rPr>
        <w:t>uważamy się związani niniejszą ofertą przez okres wskazany przez zamawiającego w specyfikacji warunków zamówienia,</w:t>
      </w:r>
    </w:p>
    <w:p w14:paraId="0AC8C274" w14:textId="77777777" w:rsidR="00524F2B" w:rsidRPr="000E038A" w:rsidRDefault="00524F2B" w:rsidP="00C05027">
      <w:pPr>
        <w:widowControl w:val="0"/>
        <w:numPr>
          <w:ilvl w:val="0"/>
          <w:numId w:val="128"/>
        </w:numPr>
        <w:tabs>
          <w:tab w:val="left" w:pos="426"/>
        </w:tabs>
        <w:suppressAutoHyphens w:val="0"/>
        <w:autoSpaceDE w:val="0"/>
        <w:autoSpaceDN w:val="0"/>
        <w:adjustRightInd w:val="0"/>
        <w:ind w:left="426" w:hanging="426"/>
        <w:jc w:val="both"/>
        <w:rPr>
          <w:rFonts w:ascii="Cambria" w:hAnsi="Cambria" w:cs="Arial"/>
          <w:spacing w:val="-4"/>
          <w:sz w:val="22"/>
          <w:szCs w:val="22"/>
          <w:lang w:eastAsia="en-US"/>
        </w:rPr>
      </w:pPr>
      <w:r w:rsidRPr="000E038A">
        <w:rPr>
          <w:rFonts w:ascii="Cambria" w:hAnsi="Cambria"/>
          <w:spacing w:val="-4"/>
          <w:sz w:val="22"/>
          <w:szCs w:val="22"/>
          <w:lang w:eastAsia="en-US"/>
        </w:rPr>
        <w:t>przedstawione w specyfikacji warunków zamówienia warunki zawarcia umowy zostały przez</w:t>
      </w:r>
      <w:r w:rsidR="00723376" w:rsidRPr="000E038A">
        <w:rPr>
          <w:rFonts w:ascii="Cambria" w:hAnsi="Cambria"/>
          <w:spacing w:val="-4"/>
          <w:sz w:val="22"/>
          <w:szCs w:val="22"/>
          <w:lang w:eastAsia="en-US"/>
        </w:rPr>
        <w:t xml:space="preserve"> </w:t>
      </w:r>
      <w:r w:rsidRPr="000E038A">
        <w:rPr>
          <w:rFonts w:ascii="Cambria" w:hAnsi="Cambria"/>
          <w:spacing w:val="-4"/>
          <w:sz w:val="22"/>
          <w:szCs w:val="22"/>
          <w:lang w:eastAsia="en-US"/>
        </w:rPr>
        <w:t>nas</w:t>
      </w:r>
      <w:r w:rsidR="00723376" w:rsidRPr="000E038A">
        <w:rPr>
          <w:rFonts w:ascii="Cambria" w:hAnsi="Cambria"/>
          <w:spacing w:val="-4"/>
          <w:sz w:val="22"/>
          <w:szCs w:val="22"/>
          <w:lang w:eastAsia="en-US"/>
        </w:rPr>
        <w:t xml:space="preserve"> </w:t>
      </w:r>
      <w:r w:rsidRPr="000E038A">
        <w:rPr>
          <w:rFonts w:ascii="Cambria" w:hAnsi="Cambria"/>
          <w:spacing w:val="-4"/>
          <w:sz w:val="22"/>
          <w:szCs w:val="22"/>
          <w:lang w:eastAsia="en-US"/>
        </w:rPr>
        <w:t>zaakceptowane</w:t>
      </w:r>
      <w:r w:rsidRPr="000E038A">
        <w:rPr>
          <w:rFonts w:ascii="Cambria" w:hAnsi="Cambria"/>
          <w:spacing w:val="-4"/>
          <w:sz w:val="22"/>
          <w:szCs w:val="22"/>
        </w:rPr>
        <w:t xml:space="preserve"> </w:t>
      </w:r>
      <w:r w:rsidRPr="000E038A">
        <w:rPr>
          <w:rFonts w:ascii="Cambria" w:hAnsi="Cambria"/>
          <w:spacing w:val="-4"/>
          <w:sz w:val="22"/>
          <w:szCs w:val="22"/>
          <w:lang w:eastAsia="en-US"/>
        </w:rPr>
        <w:t>i wyrażamy gotowość realizacji zamówienia zgodnie z postanowie</w:t>
      </w:r>
      <w:r w:rsidR="00723376" w:rsidRPr="000E038A">
        <w:rPr>
          <w:rFonts w:ascii="Cambria" w:hAnsi="Cambria"/>
          <w:spacing w:val="-4"/>
          <w:sz w:val="22"/>
          <w:szCs w:val="22"/>
          <w:lang w:eastAsia="en-US"/>
        </w:rPr>
        <w:softHyphen/>
      </w:r>
      <w:r w:rsidRPr="000E038A">
        <w:rPr>
          <w:rFonts w:ascii="Cambria" w:hAnsi="Cambria"/>
          <w:spacing w:val="-4"/>
          <w:sz w:val="22"/>
          <w:szCs w:val="22"/>
          <w:lang w:eastAsia="en-US"/>
        </w:rPr>
        <w:t>niami</w:t>
      </w:r>
      <w:r w:rsidR="00723376"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specyfikacji </w:t>
      </w:r>
      <w:r w:rsidR="00131479">
        <w:rPr>
          <w:rFonts w:ascii="Cambria" w:hAnsi="Cambria"/>
          <w:spacing w:val="-4"/>
          <w:sz w:val="22"/>
          <w:szCs w:val="22"/>
          <w:lang w:eastAsia="en-US"/>
        </w:rPr>
        <w:br/>
      </w:r>
      <w:r w:rsidRPr="000E038A">
        <w:rPr>
          <w:rFonts w:ascii="Cambria" w:hAnsi="Cambria"/>
          <w:spacing w:val="-4"/>
          <w:sz w:val="22"/>
          <w:szCs w:val="22"/>
          <w:lang w:eastAsia="en-US"/>
        </w:rPr>
        <w:t xml:space="preserve">i </w:t>
      </w:r>
      <w:r w:rsidR="00124BD2">
        <w:rPr>
          <w:rFonts w:ascii="Cambria" w:hAnsi="Cambria"/>
          <w:spacing w:val="-4"/>
          <w:sz w:val="22"/>
          <w:szCs w:val="22"/>
          <w:lang w:eastAsia="en-US"/>
        </w:rPr>
        <w:t>u</w:t>
      </w:r>
      <w:r w:rsidRPr="000E038A">
        <w:rPr>
          <w:rFonts w:ascii="Cambria" w:hAnsi="Cambria"/>
          <w:spacing w:val="-4"/>
          <w:sz w:val="22"/>
          <w:szCs w:val="22"/>
          <w:lang w:eastAsia="en-US"/>
        </w:rPr>
        <w:t>mowy,</w:t>
      </w:r>
    </w:p>
    <w:p w14:paraId="52D8844D" w14:textId="77777777" w:rsidR="00524F2B" w:rsidRPr="000E038A" w:rsidRDefault="00524F2B" w:rsidP="00C05027">
      <w:pPr>
        <w:widowControl w:val="0"/>
        <w:numPr>
          <w:ilvl w:val="0"/>
          <w:numId w:val="128"/>
        </w:numPr>
        <w:tabs>
          <w:tab w:val="left" w:pos="426"/>
        </w:tabs>
        <w:suppressAutoHyphens w:val="0"/>
        <w:autoSpaceDE w:val="0"/>
        <w:autoSpaceDN w:val="0"/>
        <w:adjustRightInd w:val="0"/>
        <w:ind w:left="425" w:hanging="425"/>
        <w:jc w:val="both"/>
        <w:rPr>
          <w:rFonts w:ascii="Cambria" w:hAnsi="Cambria" w:cs="Arial"/>
          <w:sz w:val="22"/>
          <w:szCs w:val="22"/>
          <w:lang w:eastAsia="en-US"/>
        </w:rPr>
      </w:pPr>
      <w:r w:rsidRPr="000E038A">
        <w:rPr>
          <w:rFonts w:ascii="Cambria" w:hAnsi="Cambria"/>
          <w:sz w:val="22"/>
          <w:szCs w:val="22"/>
          <w:lang w:eastAsia="en-US"/>
        </w:rPr>
        <w:t>wybór niniejszej oferty:</w:t>
      </w:r>
    </w:p>
    <w:p w14:paraId="57586599" w14:textId="77777777" w:rsidR="00524F2B" w:rsidRPr="000E038A" w:rsidRDefault="00524F2B" w:rsidP="00C05027">
      <w:pPr>
        <w:widowControl w:val="0"/>
        <w:numPr>
          <w:ilvl w:val="0"/>
          <w:numId w:val="131"/>
        </w:numPr>
        <w:tabs>
          <w:tab w:val="num" w:pos="709"/>
        </w:tabs>
        <w:suppressAutoHyphens w:val="0"/>
        <w:ind w:left="426" w:firstLine="0"/>
        <w:jc w:val="both"/>
        <w:rPr>
          <w:rFonts w:ascii="Cambria" w:hAnsi="Cambria"/>
          <w:sz w:val="22"/>
          <w:szCs w:val="22"/>
          <w:lang w:eastAsia="en-US"/>
        </w:rPr>
      </w:pPr>
      <w:r w:rsidRPr="000E038A">
        <w:rPr>
          <w:rFonts w:ascii="Cambria" w:hAnsi="Cambria"/>
          <w:sz w:val="22"/>
          <w:szCs w:val="22"/>
          <w:lang w:eastAsia="en-US"/>
        </w:rPr>
        <w:t>nie będzie prowadzić do powstania u zamawiającego obowiązku podatkowego;</w:t>
      </w:r>
      <w:r w:rsidRPr="000E038A">
        <w:rPr>
          <w:rFonts w:ascii="Cambria" w:hAnsi="Cambria"/>
          <w:b/>
          <w:sz w:val="22"/>
          <w:szCs w:val="22"/>
          <w:lang w:eastAsia="en-US"/>
        </w:rPr>
        <w:t>*</w:t>
      </w:r>
    </w:p>
    <w:p w14:paraId="753E806F" w14:textId="77777777" w:rsidR="00524F2B" w:rsidRPr="000E038A" w:rsidRDefault="00524F2B" w:rsidP="00C05027">
      <w:pPr>
        <w:widowControl w:val="0"/>
        <w:numPr>
          <w:ilvl w:val="0"/>
          <w:numId w:val="131"/>
        </w:numPr>
        <w:tabs>
          <w:tab w:val="num" w:pos="709"/>
        </w:tabs>
        <w:suppressAutoHyphens w:val="0"/>
        <w:ind w:left="426" w:firstLine="0"/>
        <w:jc w:val="both"/>
        <w:rPr>
          <w:rFonts w:ascii="Cambria" w:hAnsi="Cambria"/>
          <w:sz w:val="22"/>
          <w:szCs w:val="22"/>
          <w:lang w:eastAsia="en-US"/>
        </w:rPr>
      </w:pPr>
      <w:r w:rsidRPr="000E038A">
        <w:rPr>
          <w:rFonts w:ascii="Cambria" w:hAnsi="Cambria"/>
          <w:color w:val="000000"/>
          <w:sz w:val="22"/>
          <w:szCs w:val="22"/>
          <w:lang w:eastAsia="en-US"/>
        </w:rPr>
        <w:t>będzie prowadzić do powstania u zamawiającego obowiązku podatkowego w następującym zakresie</w:t>
      </w:r>
      <w:r w:rsidRPr="000E038A">
        <w:rPr>
          <w:rFonts w:ascii="Cambria" w:hAnsi="Cambria"/>
          <w:sz w:val="22"/>
          <w:szCs w:val="22"/>
          <w:lang w:eastAsia="en-US"/>
        </w:rPr>
        <w:t>:</w:t>
      </w:r>
      <w:r w:rsidRPr="000E038A">
        <w:rPr>
          <w:rFonts w:ascii="Cambria" w:hAnsi="Cambria"/>
          <w:b/>
          <w:sz w:val="22"/>
          <w:szCs w:val="22"/>
          <w:lang w:eastAsia="en-US"/>
        </w:rPr>
        <w:t>*</w:t>
      </w:r>
      <w:r w:rsidRPr="000E038A">
        <w:rPr>
          <w:rFonts w:ascii="Cambria" w:hAnsi="Cambria"/>
          <w:sz w:val="22"/>
          <w:szCs w:val="22"/>
          <w:lang w:eastAsia="en-US"/>
        </w:rPr>
        <w:t>.......................................................................................................................................................................................</w:t>
      </w:r>
      <w:r w:rsidRPr="000E038A">
        <w:rPr>
          <w:rFonts w:ascii="Cambria" w:hAnsi="Cambria"/>
          <w:sz w:val="22"/>
          <w:szCs w:val="22"/>
          <w:u w:val="dotted"/>
          <w:lang w:eastAsia="en-US"/>
        </w:rPr>
        <w:t xml:space="preserve"> </w:t>
      </w:r>
    </w:p>
    <w:p w14:paraId="79D22B11" w14:textId="77777777" w:rsidR="00524F2B" w:rsidRPr="000E038A" w:rsidRDefault="00524F2B" w:rsidP="00B20D5A">
      <w:pPr>
        <w:widowControl w:val="0"/>
        <w:tabs>
          <w:tab w:val="left" w:pos="426"/>
        </w:tabs>
        <w:suppressAutoHyphens w:val="0"/>
        <w:autoSpaceDE w:val="0"/>
        <w:autoSpaceDN w:val="0"/>
        <w:adjustRightInd w:val="0"/>
        <w:spacing w:before="60" w:after="120"/>
        <w:ind w:left="425"/>
        <w:jc w:val="both"/>
        <w:rPr>
          <w:rFonts w:ascii="Cambria" w:hAnsi="Cambria"/>
          <w:i/>
          <w:sz w:val="22"/>
          <w:szCs w:val="22"/>
          <w:lang w:eastAsia="en-US"/>
        </w:rPr>
      </w:pPr>
      <w:r w:rsidRPr="000E038A">
        <w:rPr>
          <w:rFonts w:ascii="Cambria" w:hAnsi="Cambria"/>
          <w:i/>
          <w:sz w:val="20"/>
          <w:szCs w:val="22"/>
          <w:lang w:eastAsia="en-US"/>
        </w:rPr>
        <w:t xml:space="preserve">Wykonawca, składając ofertę, zobowiązany jest poinformować zamawiającego, czy wybór oferty będzie prowadzić do powstania u zamawiającego obowiązku podatkowego zgodnie z przepisami o podatku </w:t>
      </w:r>
      <w:r w:rsidRPr="000E038A">
        <w:rPr>
          <w:rFonts w:ascii="Cambria" w:hAnsi="Cambria"/>
          <w:i/>
          <w:sz w:val="20"/>
          <w:szCs w:val="22"/>
          <w:lang w:eastAsia="en-US"/>
        </w:rPr>
        <w:br/>
        <w:t xml:space="preserve">od towarów i usług, wskazując nazwę (rodzaj) usługi, której świadczenie będzie prowadzić do jego powstania oraz wskazując jej wartość bez kwoty podatku. Brak wymaganych skreśleń w oświadczeniu wyżej oznacza, </w:t>
      </w:r>
      <w:r w:rsidRPr="000E038A">
        <w:rPr>
          <w:rFonts w:ascii="Cambria" w:hAnsi="Cambria"/>
          <w:i/>
          <w:sz w:val="20"/>
          <w:szCs w:val="22"/>
          <w:lang w:eastAsia="en-US"/>
        </w:rPr>
        <w:br/>
        <w:t>że złożona oferta nie będzie prowadzić do powstania u zamawiającego obowiązku podatkowego.</w:t>
      </w:r>
    </w:p>
    <w:p w14:paraId="0ECB180D" w14:textId="77777777" w:rsidR="00524F2B" w:rsidRPr="000E038A" w:rsidRDefault="00524F2B" w:rsidP="00C05027">
      <w:pPr>
        <w:widowControl w:val="0"/>
        <w:numPr>
          <w:ilvl w:val="0"/>
          <w:numId w:val="128"/>
        </w:numPr>
        <w:tabs>
          <w:tab w:val="left" w:pos="426"/>
        </w:tabs>
        <w:suppressAutoHyphens w:val="0"/>
        <w:spacing w:before="120"/>
        <w:ind w:left="426" w:hanging="426"/>
        <w:jc w:val="both"/>
        <w:rPr>
          <w:rFonts w:ascii="Cambria" w:hAnsi="Cambria"/>
          <w:sz w:val="22"/>
          <w:szCs w:val="22"/>
          <w:lang w:eastAsia="en-US"/>
        </w:rPr>
      </w:pPr>
      <w:r w:rsidRPr="000E038A">
        <w:rPr>
          <w:rFonts w:ascii="Cambria" w:hAnsi="Cambria"/>
          <w:sz w:val="22"/>
          <w:szCs w:val="22"/>
          <w:lang w:eastAsia="en-US"/>
        </w:rPr>
        <w:t>Wyrażamy zgodę na:</w:t>
      </w:r>
    </w:p>
    <w:p w14:paraId="20665B5A" w14:textId="77777777" w:rsidR="00524F2B" w:rsidRPr="000E038A" w:rsidRDefault="00524F2B" w:rsidP="00C05027">
      <w:pPr>
        <w:widowControl w:val="0"/>
        <w:numPr>
          <w:ilvl w:val="1"/>
          <w:numId w:val="130"/>
        </w:numPr>
        <w:tabs>
          <w:tab w:val="left" w:pos="709"/>
        </w:tabs>
        <w:suppressAutoHyphens w:val="0"/>
        <w:ind w:left="709" w:hanging="283"/>
        <w:jc w:val="both"/>
        <w:rPr>
          <w:rFonts w:ascii="Cambria" w:hAnsi="Cambria"/>
          <w:spacing w:val="-2"/>
          <w:sz w:val="22"/>
          <w:szCs w:val="22"/>
          <w:lang w:eastAsia="en-US"/>
        </w:rPr>
      </w:pPr>
      <w:r w:rsidRPr="000E038A">
        <w:rPr>
          <w:rFonts w:ascii="Cambria" w:hAnsi="Cambria"/>
          <w:spacing w:val="-2"/>
          <w:sz w:val="22"/>
          <w:szCs w:val="22"/>
          <w:lang w:eastAsia="en-US"/>
        </w:rPr>
        <w:t>ratalną płatność składki, z zastrzeżeniami zawartymi w specyfikacji warunków zamówienia,</w:t>
      </w:r>
    </w:p>
    <w:p w14:paraId="11CB611E" w14:textId="77777777" w:rsidR="00524F2B" w:rsidRPr="000E038A" w:rsidRDefault="00524F2B" w:rsidP="00C05027">
      <w:pPr>
        <w:widowControl w:val="0"/>
        <w:numPr>
          <w:ilvl w:val="1"/>
          <w:numId w:val="130"/>
        </w:numPr>
        <w:tabs>
          <w:tab w:val="left" w:pos="709"/>
        </w:tabs>
        <w:suppressAutoHyphens w:val="0"/>
        <w:ind w:left="709" w:hanging="283"/>
        <w:jc w:val="both"/>
        <w:rPr>
          <w:rFonts w:ascii="Cambria" w:hAnsi="Cambria"/>
          <w:spacing w:val="-2"/>
          <w:sz w:val="22"/>
          <w:szCs w:val="22"/>
          <w:lang w:eastAsia="en-US"/>
        </w:rPr>
      </w:pPr>
      <w:r w:rsidRPr="000E038A">
        <w:rPr>
          <w:rFonts w:ascii="Cambria" w:hAnsi="Cambria"/>
          <w:spacing w:val="-2"/>
          <w:sz w:val="22"/>
          <w:szCs w:val="22"/>
          <w:lang w:eastAsia="en-US"/>
        </w:rPr>
        <w:t>przyjęcie do ochrony wszystkich miejsc prowadzenia działalności,</w:t>
      </w:r>
    </w:p>
    <w:p w14:paraId="42597212" w14:textId="77777777" w:rsidR="00524F2B" w:rsidRPr="000E038A" w:rsidRDefault="00524F2B" w:rsidP="00C05027">
      <w:pPr>
        <w:widowControl w:val="0"/>
        <w:numPr>
          <w:ilvl w:val="1"/>
          <w:numId w:val="130"/>
        </w:numPr>
        <w:tabs>
          <w:tab w:val="left" w:pos="709"/>
        </w:tabs>
        <w:suppressAutoHyphens w:val="0"/>
        <w:ind w:left="709" w:hanging="283"/>
        <w:jc w:val="both"/>
        <w:rPr>
          <w:rFonts w:ascii="Cambria" w:hAnsi="Cambria"/>
          <w:spacing w:val="-2"/>
          <w:sz w:val="22"/>
          <w:szCs w:val="22"/>
          <w:lang w:eastAsia="en-US"/>
        </w:rPr>
      </w:pPr>
      <w:r w:rsidRPr="000E038A">
        <w:rPr>
          <w:rFonts w:ascii="Cambria" w:hAnsi="Cambria"/>
          <w:spacing w:val="-2"/>
          <w:sz w:val="22"/>
          <w:szCs w:val="22"/>
          <w:lang w:eastAsia="en-US"/>
        </w:rPr>
        <w:t xml:space="preserve">przyjęcie wszystkich warunków wymaganych przez zamawiającego (obligatoryjnych) dla poszczególnych rodzajów ubezpieczeń i </w:t>
      </w:r>
      <w:proofErr w:type="spellStart"/>
      <w:r w:rsidRPr="000E038A">
        <w:rPr>
          <w:rFonts w:ascii="Cambria" w:hAnsi="Cambria"/>
          <w:spacing w:val="-2"/>
          <w:sz w:val="22"/>
          <w:szCs w:val="22"/>
          <w:lang w:eastAsia="en-US"/>
        </w:rPr>
        <w:t>ryzyk</w:t>
      </w:r>
      <w:proofErr w:type="spellEnd"/>
      <w:r w:rsidRPr="000E038A">
        <w:rPr>
          <w:rFonts w:ascii="Cambria" w:hAnsi="Cambria"/>
          <w:spacing w:val="-2"/>
          <w:sz w:val="22"/>
          <w:szCs w:val="22"/>
          <w:lang w:eastAsia="en-US"/>
        </w:rPr>
        <w:t xml:space="preserve"> wymienionych w specyfikacji i jej załącznikach,</w:t>
      </w:r>
    </w:p>
    <w:p w14:paraId="7C7A02E3" w14:textId="77777777" w:rsidR="00524F2B" w:rsidRPr="000E038A" w:rsidRDefault="00524F2B" w:rsidP="00C05027">
      <w:pPr>
        <w:widowControl w:val="0"/>
        <w:numPr>
          <w:ilvl w:val="1"/>
          <w:numId w:val="130"/>
        </w:numPr>
        <w:tabs>
          <w:tab w:val="left" w:pos="709"/>
        </w:tabs>
        <w:suppressAutoHyphens w:val="0"/>
        <w:ind w:left="709" w:hanging="283"/>
        <w:jc w:val="both"/>
        <w:rPr>
          <w:rFonts w:ascii="Cambria" w:hAnsi="Cambria"/>
          <w:spacing w:val="-2"/>
          <w:sz w:val="22"/>
          <w:szCs w:val="22"/>
          <w:lang w:eastAsia="en-US"/>
        </w:rPr>
      </w:pPr>
      <w:r w:rsidRPr="000E038A">
        <w:rPr>
          <w:rFonts w:ascii="Cambria" w:hAnsi="Cambria"/>
          <w:spacing w:val="-2"/>
          <w:sz w:val="22"/>
          <w:szCs w:val="22"/>
          <w:lang w:eastAsia="en-US"/>
        </w:rPr>
        <w:t>przyjęcie zaznaczonych przez nas warunków fakultatywnych przypisanych dla poszczególnych rodzajów ubezpieczeń,</w:t>
      </w:r>
    </w:p>
    <w:p w14:paraId="6FCDC34F" w14:textId="77777777" w:rsidR="00524F2B" w:rsidRPr="000E038A" w:rsidRDefault="00524F2B" w:rsidP="00C05027">
      <w:pPr>
        <w:widowControl w:val="0"/>
        <w:numPr>
          <w:ilvl w:val="1"/>
          <w:numId w:val="130"/>
        </w:numPr>
        <w:tabs>
          <w:tab w:val="left" w:pos="709"/>
        </w:tabs>
        <w:suppressAutoHyphens w:val="0"/>
        <w:ind w:left="709" w:hanging="283"/>
        <w:jc w:val="both"/>
        <w:rPr>
          <w:rFonts w:ascii="Cambria" w:hAnsi="Cambria"/>
          <w:spacing w:val="-2"/>
          <w:sz w:val="22"/>
          <w:szCs w:val="22"/>
          <w:lang w:eastAsia="en-US"/>
        </w:rPr>
      </w:pPr>
      <w:r w:rsidRPr="000E038A">
        <w:rPr>
          <w:rFonts w:ascii="Cambria" w:hAnsi="Cambria"/>
          <w:spacing w:val="-2"/>
          <w:sz w:val="22"/>
          <w:szCs w:val="22"/>
          <w:lang w:eastAsia="en-US"/>
        </w:rPr>
        <w:t>na wystawianie dokumentów ubezpieczeniowych na okres krótszy niż 1 rok; w takim przypadku składka rozliczana będzie „co do dnia” za faktyczny okres ochrony,</w:t>
      </w:r>
    </w:p>
    <w:p w14:paraId="43CAAFDA" w14:textId="77777777" w:rsidR="00524F2B" w:rsidRPr="000E038A" w:rsidRDefault="00524F2B" w:rsidP="00C05027">
      <w:pPr>
        <w:widowControl w:val="0"/>
        <w:numPr>
          <w:ilvl w:val="1"/>
          <w:numId w:val="130"/>
        </w:numPr>
        <w:tabs>
          <w:tab w:val="left" w:pos="709"/>
        </w:tabs>
        <w:suppressAutoHyphens w:val="0"/>
        <w:ind w:left="709" w:hanging="283"/>
        <w:jc w:val="both"/>
        <w:rPr>
          <w:rFonts w:ascii="Cambria" w:hAnsi="Cambria"/>
          <w:spacing w:val="-2"/>
          <w:sz w:val="22"/>
          <w:szCs w:val="22"/>
          <w:lang w:eastAsia="en-US"/>
        </w:rPr>
      </w:pPr>
      <w:r w:rsidRPr="000E038A">
        <w:rPr>
          <w:rFonts w:ascii="Cambria" w:hAnsi="Cambria"/>
          <w:spacing w:val="-2"/>
          <w:sz w:val="22"/>
          <w:szCs w:val="22"/>
          <w:lang w:eastAsia="en-US"/>
        </w:rPr>
        <w:t>rezygnację ze stosowania składki minimalnej z polisy</w:t>
      </w:r>
      <w:r w:rsidR="00723376" w:rsidRPr="000E038A">
        <w:rPr>
          <w:rFonts w:ascii="Cambria" w:hAnsi="Cambria"/>
          <w:spacing w:val="-2"/>
          <w:sz w:val="22"/>
          <w:szCs w:val="22"/>
          <w:lang w:eastAsia="en-US"/>
        </w:rPr>
        <w:t>, bez względu na czas trwania umowy ubezpieczenia</w:t>
      </w:r>
      <w:r w:rsidRPr="000E038A">
        <w:rPr>
          <w:rFonts w:ascii="Cambria" w:hAnsi="Cambria"/>
          <w:spacing w:val="-2"/>
          <w:sz w:val="22"/>
          <w:szCs w:val="22"/>
          <w:lang w:eastAsia="en-US"/>
        </w:rPr>
        <w:t>.</w:t>
      </w:r>
    </w:p>
    <w:p w14:paraId="51C9054D" w14:textId="77777777" w:rsidR="00524F2B" w:rsidRPr="000E038A" w:rsidRDefault="00524F2B" w:rsidP="00C05027">
      <w:pPr>
        <w:widowControl w:val="0"/>
        <w:numPr>
          <w:ilvl w:val="0"/>
          <w:numId w:val="128"/>
        </w:numPr>
        <w:tabs>
          <w:tab w:val="left" w:pos="426"/>
        </w:tabs>
        <w:suppressAutoHyphens w:val="0"/>
        <w:autoSpaceDE w:val="0"/>
        <w:autoSpaceDN w:val="0"/>
        <w:adjustRightInd w:val="0"/>
        <w:spacing w:before="120" w:after="120"/>
        <w:ind w:left="425" w:hanging="425"/>
        <w:jc w:val="both"/>
        <w:rPr>
          <w:rFonts w:ascii="Cambria" w:hAnsi="Cambria"/>
          <w:i/>
          <w:sz w:val="20"/>
          <w:szCs w:val="20"/>
          <w:lang w:eastAsia="en-US"/>
        </w:rPr>
      </w:pPr>
      <w:r w:rsidRPr="000E038A">
        <w:rPr>
          <w:rFonts w:ascii="Cambria" w:hAnsi="Cambria"/>
          <w:b/>
          <w:sz w:val="22"/>
          <w:szCs w:val="22"/>
          <w:lang w:eastAsia="en-US"/>
        </w:rPr>
        <w:t>zamierzamy/ nie zamierzamy</w:t>
      </w:r>
      <w:r w:rsidRPr="000E038A">
        <w:rPr>
          <w:rFonts w:ascii="Cambria" w:hAnsi="Cambria"/>
          <w:sz w:val="22"/>
          <w:szCs w:val="22"/>
          <w:lang w:eastAsia="en-US"/>
        </w:rPr>
        <w:t>* powierzyć podwykonawcom następujący zakres usług, objętych przedmiotem zamówienia:</w:t>
      </w:r>
      <w:r w:rsidRPr="000E038A">
        <w:rPr>
          <w:rFonts w:ascii="Cambria" w:hAnsi="Cambria" w:cs="Arial"/>
          <w:sz w:val="20"/>
          <w:szCs w:val="22"/>
          <w:lang w:eastAsia="en-US"/>
        </w:rPr>
        <w:t xml:space="preserve">  </w:t>
      </w:r>
    </w:p>
    <w:tbl>
      <w:tblPr>
        <w:tblW w:w="9356"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9"/>
        <w:gridCol w:w="4175"/>
        <w:gridCol w:w="4472"/>
      </w:tblGrid>
      <w:tr w:rsidR="00524F2B" w:rsidRPr="000E038A" w14:paraId="32BA3AF3" w14:textId="77777777" w:rsidTr="00723376">
        <w:trPr>
          <w:trHeight w:val="448"/>
          <w:jc w:val="right"/>
        </w:trPr>
        <w:tc>
          <w:tcPr>
            <w:tcW w:w="709" w:type="dxa"/>
            <w:shd w:val="clear" w:color="auto" w:fill="auto"/>
            <w:vAlign w:val="center"/>
          </w:tcPr>
          <w:p w14:paraId="27DD4346" w14:textId="77777777" w:rsidR="00524F2B" w:rsidRPr="000E038A" w:rsidRDefault="00524F2B"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L.p.</w:t>
            </w:r>
          </w:p>
        </w:tc>
        <w:tc>
          <w:tcPr>
            <w:tcW w:w="4175" w:type="dxa"/>
            <w:shd w:val="clear" w:color="auto" w:fill="auto"/>
            <w:vAlign w:val="center"/>
          </w:tcPr>
          <w:p w14:paraId="6E6AA846" w14:textId="77777777" w:rsidR="00524F2B" w:rsidRPr="000E038A" w:rsidRDefault="00524F2B"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Zakres usług ubezpieczeniowych</w:t>
            </w:r>
          </w:p>
        </w:tc>
        <w:tc>
          <w:tcPr>
            <w:tcW w:w="4472" w:type="dxa"/>
            <w:shd w:val="clear" w:color="auto" w:fill="auto"/>
            <w:vAlign w:val="center"/>
          </w:tcPr>
          <w:p w14:paraId="0CC66916" w14:textId="77777777" w:rsidR="00524F2B" w:rsidRPr="000E038A" w:rsidRDefault="00524F2B"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Podwykonawca (firma)</w:t>
            </w:r>
          </w:p>
        </w:tc>
      </w:tr>
      <w:tr w:rsidR="00524F2B" w:rsidRPr="000E038A" w14:paraId="3E74BF5E" w14:textId="77777777" w:rsidTr="00723376">
        <w:trPr>
          <w:trHeight w:val="454"/>
          <w:jc w:val="right"/>
        </w:trPr>
        <w:tc>
          <w:tcPr>
            <w:tcW w:w="709" w:type="dxa"/>
            <w:shd w:val="clear" w:color="auto" w:fill="auto"/>
          </w:tcPr>
          <w:p w14:paraId="2D743A78" w14:textId="77777777" w:rsidR="00524F2B" w:rsidRPr="000E038A" w:rsidRDefault="00524F2B" w:rsidP="00B20D5A">
            <w:pPr>
              <w:widowControl w:val="0"/>
              <w:tabs>
                <w:tab w:val="left" w:pos="360"/>
              </w:tabs>
              <w:suppressAutoHyphens w:val="0"/>
              <w:overflowPunct w:val="0"/>
              <w:autoSpaceDE w:val="0"/>
              <w:jc w:val="both"/>
              <w:textAlignment w:val="baseline"/>
              <w:rPr>
                <w:rFonts w:ascii="Cambria" w:hAnsi="Cambria"/>
                <w:sz w:val="20"/>
                <w:szCs w:val="20"/>
              </w:rPr>
            </w:pPr>
          </w:p>
        </w:tc>
        <w:tc>
          <w:tcPr>
            <w:tcW w:w="4175" w:type="dxa"/>
            <w:shd w:val="clear" w:color="auto" w:fill="auto"/>
          </w:tcPr>
          <w:p w14:paraId="5EF3DE4A" w14:textId="77777777" w:rsidR="00524F2B" w:rsidRPr="000E038A" w:rsidRDefault="00524F2B" w:rsidP="00B20D5A">
            <w:pPr>
              <w:widowControl w:val="0"/>
              <w:tabs>
                <w:tab w:val="left" w:pos="360"/>
              </w:tabs>
              <w:suppressAutoHyphens w:val="0"/>
              <w:overflowPunct w:val="0"/>
              <w:autoSpaceDE w:val="0"/>
              <w:jc w:val="both"/>
              <w:textAlignment w:val="baseline"/>
              <w:rPr>
                <w:rFonts w:ascii="Cambria" w:hAnsi="Cambria"/>
                <w:sz w:val="20"/>
                <w:szCs w:val="20"/>
              </w:rPr>
            </w:pPr>
          </w:p>
        </w:tc>
        <w:tc>
          <w:tcPr>
            <w:tcW w:w="4472" w:type="dxa"/>
            <w:shd w:val="clear" w:color="auto" w:fill="auto"/>
          </w:tcPr>
          <w:p w14:paraId="4CA3AEC6" w14:textId="77777777" w:rsidR="00524F2B" w:rsidRPr="000E038A" w:rsidRDefault="00524F2B" w:rsidP="00B20D5A">
            <w:pPr>
              <w:widowControl w:val="0"/>
              <w:tabs>
                <w:tab w:val="left" w:pos="360"/>
              </w:tabs>
              <w:suppressAutoHyphens w:val="0"/>
              <w:overflowPunct w:val="0"/>
              <w:autoSpaceDE w:val="0"/>
              <w:jc w:val="both"/>
              <w:textAlignment w:val="baseline"/>
              <w:rPr>
                <w:rFonts w:ascii="Cambria" w:hAnsi="Cambria"/>
                <w:sz w:val="20"/>
                <w:szCs w:val="20"/>
              </w:rPr>
            </w:pPr>
          </w:p>
        </w:tc>
      </w:tr>
    </w:tbl>
    <w:p w14:paraId="1FDE4008" w14:textId="77777777" w:rsidR="00524F2B" w:rsidRPr="000E038A" w:rsidRDefault="00524F2B" w:rsidP="00B20D5A">
      <w:pPr>
        <w:widowControl w:val="0"/>
        <w:tabs>
          <w:tab w:val="left" w:pos="426"/>
        </w:tabs>
        <w:suppressAutoHyphens w:val="0"/>
        <w:autoSpaceDE w:val="0"/>
        <w:autoSpaceDN w:val="0"/>
        <w:adjustRightInd w:val="0"/>
        <w:spacing w:before="120"/>
        <w:ind w:left="426"/>
        <w:jc w:val="both"/>
        <w:rPr>
          <w:rFonts w:ascii="Cambria" w:hAnsi="Cambria"/>
          <w:i/>
          <w:sz w:val="18"/>
          <w:szCs w:val="18"/>
          <w:lang w:eastAsia="en-US"/>
        </w:rPr>
      </w:pPr>
      <w:r w:rsidRPr="000E038A">
        <w:rPr>
          <w:rFonts w:ascii="Cambria" w:hAnsi="Cambria"/>
          <w:i/>
          <w:sz w:val="18"/>
          <w:szCs w:val="18"/>
          <w:lang w:eastAsia="en-US"/>
        </w:rPr>
        <w:t>* niepotrzebne skreślić</w:t>
      </w:r>
    </w:p>
    <w:p w14:paraId="2C4B464E" w14:textId="77777777" w:rsidR="00524F2B" w:rsidRPr="000E038A" w:rsidRDefault="00524F2B" w:rsidP="00C05027">
      <w:pPr>
        <w:widowControl w:val="0"/>
        <w:numPr>
          <w:ilvl w:val="0"/>
          <w:numId w:val="127"/>
        </w:numPr>
        <w:tabs>
          <w:tab w:val="left" w:pos="426"/>
        </w:tabs>
        <w:suppressAutoHyphens w:val="0"/>
        <w:spacing w:before="120"/>
        <w:ind w:left="426" w:hanging="426"/>
        <w:jc w:val="both"/>
        <w:rPr>
          <w:rFonts w:ascii="Cambria" w:eastAsia="Calibri" w:hAnsi="Cambria"/>
          <w:sz w:val="22"/>
          <w:szCs w:val="22"/>
        </w:rPr>
      </w:pPr>
      <w:r w:rsidRPr="000E038A">
        <w:rPr>
          <w:rFonts w:ascii="Cambria" w:eastAsia="Calibri" w:hAnsi="Cambria"/>
          <w:sz w:val="22"/>
          <w:szCs w:val="22"/>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524F2B" w:rsidRPr="000E038A" w14:paraId="216501E5" w14:textId="77777777" w:rsidTr="00F91CC1">
        <w:trPr>
          <w:trHeight w:val="397"/>
          <w:jc w:val="center"/>
        </w:trPr>
        <w:tc>
          <w:tcPr>
            <w:tcW w:w="2783" w:type="dxa"/>
            <w:shd w:val="clear" w:color="auto" w:fill="auto"/>
            <w:vAlign w:val="bottom"/>
          </w:tcPr>
          <w:p w14:paraId="5ED4D82E"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Imię i nazwisko:</w:t>
            </w:r>
          </w:p>
        </w:tc>
        <w:tc>
          <w:tcPr>
            <w:tcW w:w="6185" w:type="dxa"/>
            <w:shd w:val="clear" w:color="auto" w:fill="auto"/>
            <w:vAlign w:val="bottom"/>
          </w:tcPr>
          <w:p w14:paraId="26763F3E"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w:t>
            </w:r>
          </w:p>
        </w:tc>
      </w:tr>
      <w:tr w:rsidR="00524F2B" w:rsidRPr="000E038A" w14:paraId="67CB299D" w14:textId="77777777" w:rsidTr="00F91CC1">
        <w:trPr>
          <w:trHeight w:val="397"/>
          <w:jc w:val="center"/>
        </w:trPr>
        <w:tc>
          <w:tcPr>
            <w:tcW w:w="2783" w:type="dxa"/>
            <w:shd w:val="clear" w:color="auto" w:fill="auto"/>
            <w:vAlign w:val="bottom"/>
          </w:tcPr>
          <w:p w14:paraId="3B0675E6"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Stanowisko:</w:t>
            </w:r>
          </w:p>
        </w:tc>
        <w:tc>
          <w:tcPr>
            <w:tcW w:w="6185" w:type="dxa"/>
            <w:shd w:val="clear" w:color="auto" w:fill="auto"/>
            <w:vAlign w:val="bottom"/>
          </w:tcPr>
          <w:p w14:paraId="01E5CBE1"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w:t>
            </w:r>
          </w:p>
        </w:tc>
      </w:tr>
      <w:tr w:rsidR="00524F2B" w:rsidRPr="000E038A" w14:paraId="5E84FD59" w14:textId="77777777" w:rsidTr="00F91CC1">
        <w:trPr>
          <w:trHeight w:val="397"/>
          <w:jc w:val="center"/>
        </w:trPr>
        <w:tc>
          <w:tcPr>
            <w:tcW w:w="2783" w:type="dxa"/>
            <w:shd w:val="clear" w:color="auto" w:fill="auto"/>
            <w:vAlign w:val="bottom"/>
          </w:tcPr>
          <w:p w14:paraId="780852B0"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Telefon / Faks</w:t>
            </w:r>
          </w:p>
        </w:tc>
        <w:tc>
          <w:tcPr>
            <w:tcW w:w="6185" w:type="dxa"/>
            <w:shd w:val="clear" w:color="auto" w:fill="auto"/>
            <w:vAlign w:val="bottom"/>
          </w:tcPr>
          <w:p w14:paraId="725914EF"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w:t>
            </w:r>
          </w:p>
        </w:tc>
      </w:tr>
    </w:tbl>
    <w:p w14:paraId="2EF82828" w14:textId="77777777" w:rsidR="00524F2B" w:rsidRPr="000E038A" w:rsidRDefault="00524F2B" w:rsidP="00F91CC1">
      <w:pPr>
        <w:widowControl w:val="0"/>
        <w:suppressAutoHyphens w:val="0"/>
        <w:spacing w:before="120"/>
        <w:ind w:left="426"/>
        <w:rPr>
          <w:rFonts w:ascii="Cambria" w:hAnsi="Cambria"/>
          <w:sz w:val="22"/>
          <w:szCs w:val="22"/>
        </w:rPr>
      </w:pPr>
      <w:r w:rsidRPr="000E038A">
        <w:rPr>
          <w:rFonts w:ascii="Cambria" w:hAnsi="Cambria"/>
          <w:sz w:val="22"/>
          <w:szCs w:val="22"/>
        </w:rPr>
        <w:t>Zakres pełnomocnictwa:</w:t>
      </w:r>
    </w:p>
    <w:p w14:paraId="012964CC" w14:textId="77777777" w:rsidR="00524F2B" w:rsidRPr="000E038A" w:rsidRDefault="00524F2B" w:rsidP="00D1363E">
      <w:pPr>
        <w:widowControl w:val="0"/>
        <w:numPr>
          <w:ilvl w:val="0"/>
          <w:numId w:val="15"/>
        </w:numPr>
        <w:tabs>
          <w:tab w:val="left" w:pos="851"/>
        </w:tabs>
        <w:suppressAutoHyphens w:val="0"/>
        <w:ind w:left="851" w:hanging="425"/>
        <w:rPr>
          <w:rFonts w:ascii="Cambria" w:hAnsi="Cambria"/>
          <w:sz w:val="22"/>
          <w:szCs w:val="22"/>
        </w:rPr>
      </w:pPr>
      <w:r w:rsidRPr="000E038A">
        <w:rPr>
          <w:rFonts w:ascii="Cambria" w:hAnsi="Cambria"/>
          <w:sz w:val="22"/>
          <w:szCs w:val="22"/>
        </w:rPr>
        <w:t>do reprezentowania w postępowaniu*</w:t>
      </w:r>
    </w:p>
    <w:p w14:paraId="2C0C868E" w14:textId="77777777" w:rsidR="00524F2B" w:rsidRPr="000E038A" w:rsidRDefault="00524F2B" w:rsidP="00D1363E">
      <w:pPr>
        <w:widowControl w:val="0"/>
        <w:numPr>
          <w:ilvl w:val="0"/>
          <w:numId w:val="15"/>
        </w:numPr>
        <w:tabs>
          <w:tab w:val="left" w:pos="851"/>
        </w:tabs>
        <w:suppressAutoHyphens w:val="0"/>
        <w:ind w:left="851" w:hanging="425"/>
        <w:rPr>
          <w:rFonts w:ascii="Cambria" w:hAnsi="Cambria"/>
          <w:sz w:val="22"/>
          <w:szCs w:val="22"/>
        </w:rPr>
      </w:pPr>
      <w:r w:rsidRPr="000E038A">
        <w:rPr>
          <w:rFonts w:ascii="Cambria" w:hAnsi="Cambria"/>
          <w:sz w:val="22"/>
          <w:szCs w:val="22"/>
        </w:rPr>
        <w:t>do reprezentowania w postępowaniu i zawarcia umowy*</w:t>
      </w:r>
    </w:p>
    <w:p w14:paraId="7792C203" w14:textId="77777777" w:rsidR="00524F2B" w:rsidRPr="000E038A" w:rsidRDefault="00524F2B" w:rsidP="00B20D5A">
      <w:pPr>
        <w:widowControl w:val="0"/>
        <w:suppressAutoHyphens w:val="0"/>
        <w:spacing w:before="60"/>
        <w:ind w:left="426"/>
        <w:rPr>
          <w:rFonts w:ascii="Cambria" w:hAnsi="Cambria"/>
          <w:i/>
          <w:sz w:val="18"/>
          <w:szCs w:val="18"/>
        </w:rPr>
      </w:pPr>
      <w:r w:rsidRPr="000E038A">
        <w:rPr>
          <w:rFonts w:ascii="Cambria" w:hAnsi="Cambria"/>
          <w:i/>
          <w:sz w:val="18"/>
          <w:szCs w:val="18"/>
        </w:rPr>
        <w:t>* niepotrzebne skreślić (wypełniają wyłącznie wykonawcy składający ofertę wspólną)</w:t>
      </w:r>
    </w:p>
    <w:p w14:paraId="5429DCEB" w14:textId="77777777" w:rsidR="00524F2B" w:rsidRPr="000E038A" w:rsidRDefault="00524F2B" w:rsidP="00C05027">
      <w:pPr>
        <w:widowControl w:val="0"/>
        <w:numPr>
          <w:ilvl w:val="0"/>
          <w:numId w:val="127"/>
        </w:numPr>
        <w:tabs>
          <w:tab w:val="left" w:pos="426"/>
        </w:tabs>
        <w:suppressAutoHyphens w:val="0"/>
        <w:spacing w:before="120"/>
        <w:ind w:left="426" w:hanging="426"/>
        <w:jc w:val="both"/>
        <w:rPr>
          <w:rFonts w:ascii="Cambria" w:eastAsia="Calibri" w:hAnsi="Cambria"/>
          <w:i/>
          <w:spacing w:val="-4"/>
          <w:sz w:val="22"/>
          <w:szCs w:val="22"/>
          <w:lang w:eastAsia="en-US"/>
        </w:rPr>
      </w:pPr>
      <w:bookmarkStart w:id="295" w:name="_Hlk9502581"/>
      <w:r w:rsidRPr="000E038A">
        <w:rPr>
          <w:rFonts w:ascii="Cambria" w:eastAsia="Calibri" w:hAnsi="Cambria" w:cs="Arial"/>
          <w:spacing w:val="-4"/>
          <w:sz w:val="22"/>
          <w:szCs w:val="22"/>
          <w:lang w:eastAsia="en-US"/>
        </w:rPr>
        <w:t xml:space="preserve">Informacje dotyczące wykonawcy: </w:t>
      </w:r>
    </w:p>
    <w:bookmarkEnd w:id="295"/>
    <w:p w14:paraId="07681C3D" w14:textId="76FA2A02" w:rsidR="00F91CC1" w:rsidRDefault="00524F2B" w:rsidP="00C05027">
      <w:pPr>
        <w:pStyle w:val="Akapitzlist"/>
        <w:widowControl w:val="0"/>
        <w:numPr>
          <w:ilvl w:val="4"/>
          <w:numId w:val="130"/>
        </w:numPr>
        <w:suppressAutoHyphens w:val="0"/>
        <w:spacing w:before="4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Czy wykonawca jest mikro przedsiębiorstwem ?  TAK/NIE*</w:t>
      </w:r>
    </w:p>
    <w:p w14:paraId="1820FF71" w14:textId="0686A87B" w:rsidR="00F91CC1" w:rsidRDefault="00524F2B" w:rsidP="00C05027">
      <w:pPr>
        <w:pStyle w:val="Akapitzlist"/>
        <w:widowControl w:val="0"/>
        <w:numPr>
          <w:ilvl w:val="4"/>
          <w:numId w:val="130"/>
        </w:numPr>
        <w:suppressAutoHyphens w:val="0"/>
        <w:spacing w:before="4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Czy wykonawca jest małym przedsiębiorstwem ?  TAK/NIE*</w:t>
      </w:r>
    </w:p>
    <w:p w14:paraId="02C9E62D" w14:textId="2BC02CE2" w:rsidR="00F91CC1" w:rsidRDefault="00524F2B" w:rsidP="00C05027">
      <w:pPr>
        <w:pStyle w:val="Akapitzlist"/>
        <w:widowControl w:val="0"/>
        <w:numPr>
          <w:ilvl w:val="4"/>
          <w:numId w:val="130"/>
        </w:numPr>
        <w:suppressAutoHyphens w:val="0"/>
        <w:spacing w:before="4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Czy wykonawca jest średnim przedsiębiorstwem? TAK/NIE*</w:t>
      </w:r>
    </w:p>
    <w:p w14:paraId="2892DC1C" w14:textId="24871B67" w:rsidR="00524F2B" w:rsidRDefault="00524F2B" w:rsidP="00F91CC1">
      <w:pPr>
        <w:widowControl w:val="0"/>
        <w:suppressAutoHyphens w:val="0"/>
        <w:spacing w:before="120"/>
        <w:ind w:left="426"/>
        <w:rPr>
          <w:rFonts w:ascii="Cambria" w:hAnsi="Cambria" w:cs="Arial"/>
          <w:i/>
          <w:spacing w:val="-4"/>
          <w:sz w:val="18"/>
          <w:szCs w:val="22"/>
          <w:lang w:eastAsia="en-US"/>
        </w:rPr>
      </w:pPr>
      <w:r w:rsidRPr="000E038A">
        <w:rPr>
          <w:rFonts w:ascii="Cambria" w:hAnsi="Cambria" w:cs="Arial"/>
          <w:i/>
          <w:spacing w:val="-4"/>
          <w:sz w:val="18"/>
          <w:szCs w:val="22"/>
          <w:lang w:eastAsia="en-US"/>
        </w:rPr>
        <w:t>* niepotrzebne skreślić (dotyczy całego zakładu ubezpieczeń, a nie jego jednostki terenowej)</w:t>
      </w:r>
    </w:p>
    <w:p w14:paraId="3B5B6064" w14:textId="77777777" w:rsidR="00960239" w:rsidRPr="000E038A" w:rsidRDefault="00960239" w:rsidP="00B20D5A">
      <w:pPr>
        <w:widowControl w:val="0"/>
        <w:suppressAutoHyphens w:val="0"/>
        <w:spacing w:before="60"/>
        <w:ind w:left="426"/>
        <w:rPr>
          <w:rFonts w:ascii="Cambria" w:hAnsi="Cambria"/>
          <w:b/>
          <w:spacing w:val="-4"/>
          <w:sz w:val="18"/>
          <w:szCs w:val="22"/>
          <w:lang w:eastAsia="en-US"/>
        </w:rPr>
      </w:pPr>
    </w:p>
    <w:p w14:paraId="2512DF70" w14:textId="77777777" w:rsidR="00524F2B" w:rsidRPr="000E038A" w:rsidRDefault="00524F2B" w:rsidP="00C05027">
      <w:pPr>
        <w:widowControl w:val="0"/>
        <w:numPr>
          <w:ilvl w:val="0"/>
          <w:numId w:val="127"/>
        </w:numPr>
        <w:tabs>
          <w:tab w:val="left" w:pos="426"/>
        </w:tabs>
        <w:suppressAutoHyphens w:val="0"/>
        <w:spacing w:before="120"/>
        <w:ind w:left="426" w:hanging="426"/>
        <w:rPr>
          <w:rFonts w:ascii="Cambria" w:eastAsia="Calibri" w:hAnsi="Cambria"/>
          <w:b/>
          <w:spacing w:val="-4"/>
          <w:sz w:val="22"/>
          <w:szCs w:val="22"/>
          <w:lang w:eastAsia="en-US"/>
        </w:rPr>
      </w:pPr>
      <w:r w:rsidRPr="000E038A">
        <w:rPr>
          <w:rFonts w:ascii="Cambria" w:eastAsia="Calibri" w:hAnsi="Cambria"/>
          <w:b/>
          <w:spacing w:val="-4"/>
          <w:sz w:val="22"/>
          <w:szCs w:val="22"/>
          <w:lang w:eastAsia="en-US"/>
        </w:rPr>
        <w:t xml:space="preserve">Oświadczamy*, że </w:t>
      </w:r>
    </w:p>
    <w:p w14:paraId="6012872E" w14:textId="77777777" w:rsidR="00524F2B" w:rsidRPr="000E038A" w:rsidRDefault="00524F2B" w:rsidP="00C05027">
      <w:pPr>
        <w:widowControl w:val="0"/>
        <w:numPr>
          <w:ilvl w:val="0"/>
          <w:numId w:val="129"/>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statut reprezentowanego przez nas wykonawcy – towarzystwa ubezpieczeń wzajemnych przewiduje, że towarzystwo ubezpiecza także osoby niebędące członkami towarzystwa;</w:t>
      </w:r>
    </w:p>
    <w:p w14:paraId="41D8D218" w14:textId="77777777" w:rsidR="00524F2B" w:rsidRPr="000E038A" w:rsidRDefault="00524F2B" w:rsidP="00C05027">
      <w:pPr>
        <w:widowControl w:val="0"/>
        <w:numPr>
          <w:ilvl w:val="0"/>
          <w:numId w:val="129"/>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 przypadku wyboru oferty reprezentowanego przez nas wykonawcy – towarzystwa ubezpieczeń wzajemnych, towarzystwo udzieli ochrony ubezpieczeniowej zamawiającemu, jako osobie niebędącej członkiem towarzystwa;</w:t>
      </w:r>
    </w:p>
    <w:p w14:paraId="3600A927" w14:textId="77777777" w:rsidR="00524F2B" w:rsidRPr="000E038A" w:rsidRDefault="00524F2B" w:rsidP="00C05027">
      <w:pPr>
        <w:widowControl w:val="0"/>
        <w:numPr>
          <w:ilvl w:val="0"/>
          <w:numId w:val="129"/>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52660D1E" w14:textId="77777777" w:rsidR="00524F2B" w:rsidRPr="000E038A" w:rsidRDefault="00524F2B" w:rsidP="00C05027">
      <w:pPr>
        <w:widowControl w:val="0"/>
        <w:numPr>
          <w:ilvl w:val="0"/>
          <w:numId w:val="129"/>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zgodnie z art. 111 ust 2. ustawy z dnia 11 września 2015 r. o działalności ubezpieczeniowej </w:t>
      </w:r>
      <w:r w:rsidRPr="000E038A">
        <w:rPr>
          <w:rFonts w:ascii="Cambria" w:hAnsi="Cambria"/>
          <w:spacing w:val="-4"/>
          <w:sz w:val="22"/>
          <w:szCs w:val="22"/>
          <w:lang w:eastAsia="en-US"/>
        </w:rPr>
        <w:br/>
        <w:t>i reasekuracyjnej Zamawiający nie będzie zobowiązany do pokrywania strat towarzystwa przez wnoszenie dodatkowej składki ubezpieczeniowej.</w:t>
      </w:r>
    </w:p>
    <w:p w14:paraId="30120A79" w14:textId="77777777" w:rsidR="00524F2B" w:rsidRPr="000E038A" w:rsidRDefault="00524F2B" w:rsidP="00B20D5A">
      <w:pPr>
        <w:widowControl w:val="0"/>
        <w:suppressAutoHyphens w:val="0"/>
        <w:spacing w:before="60"/>
        <w:ind w:left="426"/>
        <w:rPr>
          <w:rFonts w:ascii="Cambria" w:hAnsi="Cambria"/>
          <w:i/>
          <w:spacing w:val="-4"/>
          <w:sz w:val="18"/>
          <w:szCs w:val="18"/>
          <w:lang w:eastAsia="en-US"/>
        </w:rPr>
      </w:pPr>
      <w:r w:rsidRPr="000E038A">
        <w:rPr>
          <w:rFonts w:ascii="Cambria" w:hAnsi="Cambria"/>
          <w:i/>
          <w:spacing w:val="-4"/>
          <w:sz w:val="18"/>
          <w:szCs w:val="18"/>
          <w:lang w:eastAsia="en-US"/>
        </w:rPr>
        <w:t>* dotyczy wyłącznie wykonawcy, który działa w formie towarzystwa ubezpieczeń wzajemnych</w:t>
      </w:r>
    </w:p>
    <w:p w14:paraId="3F287DE1" w14:textId="77777777" w:rsidR="00524F2B" w:rsidRPr="000E038A" w:rsidRDefault="00524F2B" w:rsidP="00C05027">
      <w:pPr>
        <w:widowControl w:val="0"/>
        <w:numPr>
          <w:ilvl w:val="0"/>
          <w:numId w:val="127"/>
        </w:numPr>
        <w:tabs>
          <w:tab w:val="left" w:pos="426"/>
        </w:tabs>
        <w:suppressAutoHyphens w:val="0"/>
        <w:spacing w:before="120"/>
        <w:ind w:left="426" w:hanging="426"/>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Oświadczam, że wypełniłem obowiązki informacyjne przewidziane w art. 13 lub art. 14 rozporządzenia Parlamentu Europejskiego i Rady (UE) 2016/679 z</w:t>
      </w:r>
      <w:r w:rsidR="00723376" w:rsidRPr="000E038A">
        <w:rPr>
          <w:rFonts w:ascii="Cambria" w:eastAsia="Calibri" w:hAnsi="Cambria"/>
          <w:spacing w:val="-4"/>
          <w:sz w:val="22"/>
          <w:szCs w:val="22"/>
          <w:lang w:eastAsia="en-US"/>
        </w:rPr>
        <w:t xml:space="preserve"> </w:t>
      </w:r>
      <w:r w:rsidRPr="000E038A">
        <w:rPr>
          <w:rFonts w:ascii="Cambria" w:eastAsia="Calibri" w:hAnsi="Cambria"/>
          <w:spacing w:val="-4"/>
          <w:sz w:val="22"/>
          <w:szCs w:val="22"/>
          <w:lang w:eastAsia="en-US"/>
        </w:rPr>
        <w:t xml:space="preserve">dnia 27 kwietnia 2016 r. </w:t>
      </w:r>
      <w:r w:rsidRPr="000E038A">
        <w:rPr>
          <w:rFonts w:ascii="Cambria" w:eastAsia="Calibri" w:hAnsi="Cambria"/>
          <w:spacing w:val="-4"/>
          <w:sz w:val="22"/>
          <w:szCs w:val="22"/>
          <w:lang w:eastAsia="en-US"/>
        </w:rPr>
        <w:br/>
        <w:t>w sprawie ochrony osób fizycznych w związku z przetwarzaniem danych osobowych i w sprawie swobodnego przepływu takich danych oraz uchylenia dyrektywy 95/46/WE (ogólne rozporzą</w:t>
      </w:r>
      <w:r w:rsidRPr="000E038A">
        <w:rPr>
          <w:rFonts w:ascii="Cambria" w:eastAsia="Calibri" w:hAnsi="Cambria"/>
          <w:spacing w:val="-4"/>
          <w:sz w:val="22"/>
          <w:szCs w:val="22"/>
          <w:lang w:eastAsia="en-US"/>
        </w:rPr>
        <w:softHyphen/>
        <w:t>dzenie o ochronie danych) (Dz. Urz. UE L 119 z 04.05.2016) wobec osób fizycznych, od których dane osobowe bezpośrednio lub pośrednio pozyskałem w celu ubiegania się o udzielenie zamówienia publicznego w niniejszym postępowaniu.*</w:t>
      </w:r>
    </w:p>
    <w:p w14:paraId="0F71E3E1" w14:textId="77777777" w:rsidR="00524F2B" w:rsidRPr="000E038A" w:rsidRDefault="00524F2B" w:rsidP="00B20D5A">
      <w:pPr>
        <w:widowControl w:val="0"/>
        <w:tabs>
          <w:tab w:val="left" w:pos="426"/>
        </w:tabs>
        <w:suppressAutoHyphens w:val="0"/>
        <w:ind w:left="426"/>
        <w:jc w:val="both"/>
        <w:rPr>
          <w:rFonts w:ascii="Cambria" w:hAnsi="Cambria"/>
          <w:b/>
          <w:spacing w:val="-4"/>
          <w:sz w:val="22"/>
          <w:szCs w:val="22"/>
          <w:lang w:eastAsia="en-US"/>
        </w:rPr>
      </w:pPr>
      <w:r w:rsidRPr="000E038A">
        <w:rPr>
          <w:rFonts w:ascii="Cambria" w:hAnsi="Cambria"/>
          <w:i/>
          <w:spacing w:val="-4"/>
          <w:sz w:val="18"/>
          <w:szCs w:val="18"/>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F3FD8A0" w14:textId="77777777" w:rsidR="00524F2B" w:rsidRPr="0077492A" w:rsidRDefault="00524F2B" w:rsidP="00C05027">
      <w:pPr>
        <w:widowControl w:val="0"/>
        <w:numPr>
          <w:ilvl w:val="0"/>
          <w:numId w:val="127"/>
        </w:numPr>
        <w:tabs>
          <w:tab w:val="left" w:pos="426"/>
        </w:tabs>
        <w:suppressAutoHyphens w:val="0"/>
        <w:spacing w:before="120"/>
        <w:ind w:left="426" w:hanging="426"/>
        <w:jc w:val="both"/>
        <w:rPr>
          <w:rFonts w:ascii="Cambria" w:hAnsi="Cambria"/>
          <w:spacing w:val="-4"/>
          <w:sz w:val="22"/>
          <w:szCs w:val="22"/>
          <w:lang w:eastAsia="en-US"/>
        </w:rPr>
      </w:pPr>
      <w:r w:rsidRPr="0077492A">
        <w:rPr>
          <w:rFonts w:ascii="Cambria" w:hAnsi="Cambria"/>
          <w:spacing w:val="-4"/>
          <w:sz w:val="22"/>
          <w:szCs w:val="22"/>
          <w:lang w:eastAsia="en-US"/>
        </w:rPr>
        <w:t xml:space="preserve">Oświadczam, że zapoznałem się z klauzulą informacyjną z art. 13 rozporządzenia Parlamentu Europejskiego i Rady (UE) 2016/679 z dnia 27 kwietnia 2016 r. w sprawie ochrony osób fizycznych </w:t>
      </w:r>
      <w:r w:rsidR="00723376" w:rsidRPr="0077492A">
        <w:rPr>
          <w:rFonts w:ascii="Cambria" w:hAnsi="Cambria"/>
          <w:spacing w:val="-4"/>
          <w:sz w:val="22"/>
          <w:szCs w:val="22"/>
          <w:lang w:eastAsia="en-US"/>
        </w:rPr>
        <w:br/>
      </w:r>
      <w:r w:rsidRPr="0077492A">
        <w:rPr>
          <w:rFonts w:ascii="Cambria" w:hAnsi="Cambria"/>
          <w:spacing w:val="-4"/>
          <w:sz w:val="22"/>
          <w:szCs w:val="22"/>
          <w:lang w:eastAsia="en-US"/>
        </w:rPr>
        <w:t xml:space="preserve">w związku z przetwarzaniem danych osobowych i w sprawie swobodnego przepływu takich danych oraz uchylenia dyrektywy 95/46/WE (ogólne rozporządzenie o ochronie danych) (Dz. Urz. UE L 119 </w:t>
      </w:r>
      <w:r w:rsidR="00723376" w:rsidRPr="0077492A">
        <w:rPr>
          <w:rFonts w:ascii="Cambria" w:hAnsi="Cambria"/>
          <w:spacing w:val="-4"/>
          <w:sz w:val="22"/>
          <w:szCs w:val="22"/>
          <w:lang w:eastAsia="en-US"/>
        </w:rPr>
        <w:br/>
      </w:r>
      <w:r w:rsidRPr="0077492A">
        <w:rPr>
          <w:rFonts w:ascii="Cambria" w:hAnsi="Cambria"/>
          <w:spacing w:val="-4"/>
          <w:sz w:val="22"/>
          <w:szCs w:val="22"/>
          <w:lang w:eastAsia="en-US"/>
        </w:rPr>
        <w:t>z 04.05.2016), przedstawioną przez zamawiającego w specyfikacji warunków zamówienia, w celu związanym z niniejszym postępowaniem o udzielenie zamówienia publicznego.</w:t>
      </w:r>
    </w:p>
    <w:p w14:paraId="6F663A34" w14:textId="77777777" w:rsidR="00524F2B" w:rsidRPr="000E038A" w:rsidRDefault="00524F2B" w:rsidP="00C05027">
      <w:pPr>
        <w:widowControl w:val="0"/>
        <w:numPr>
          <w:ilvl w:val="0"/>
          <w:numId w:val="127"/>
        </w:numPr>
        <w:tabs>
          <w:tab w:val="left" w:pos="426"/>
        </w:tabs>
        <w:suppressAutoHyphens w:val="0"/>
        <w:spacing w:before="120" w:after="240"/>
        <w:ind w:left="425" w:hanging="425"/>
        <w:jc w:val="both"/>
        <w:rPr>
          <w:rFonts w:ascii="Cambria" w:eastAsia="Calibri" w:hAnsi="Cambria"/>
          <w:bCs/>
          <w:i/>
          <w:spacing w:val="-4"/>
          <w:sz w:val="22"/>
          <w:szCs w:val="22"/>
          <w:lang w:eastAsia="en-US"/>
        </w:rPr>
      </w:pPr>
      <w:r w:rsidRPr="000E038A">
        <w:rPr>
          <w:rFonts w:ascii="Cambria" w:eastAsia="Calibri" w:hAnsi="Cambria"/>
          <w:bCs/>
          <w:spacing w:val="-4"/>
          <w:sz w:val="22"/>
          <w:szCs w:val="22"/>
          <w:lang w:eastAsia="en-US"/>
        </w:rPr>
        <w:t xml:space="preserve">W sprawach nieuregulowanych w specyfikacji warunków zamówienia i w ofercie mają zastosowanie następujące ogólne lub/i szczególne warunki ubezpieczenia oraz aneksy do tych warunków </w:t>
      </w:r>
      <w:r w:rsidRPr="000E038A">
        <w:rPr>
          <w:rFonts w:ascii="Cambria" w:eastAsia="Calibri" w:hAnsi="Cambria"/>
          <w:bCs/>
          <w:i/>
          <w:spacing w:val="-4"/>
          <w:sz w:val="22"/>
          <w:szCs w:val="22"/>
          <w:lang w:eastAsia="en-US"/>
        </w:rPr>
        <w:t>(należy wpisać wszystkie ogólne i szczególne warunki z datami zatwierdzenia przez</w:t>
      </w:r>
      <w:r w:rsidR="00723376" w:rsidRPr="000E038A">
        <w:rPr>
          <w:rFonts w:ascii="Cambria" w:eastAsia="Calibri" w:hAnsi="Cambria"/>
          <w:bCs/>
          <w:i/>
          <w:spacing w:val="-4"/>
          <w:sz w:val="22"/>
          <w:szCs w:val="22"/>
          <w:lang w:eastAsia="en-US"/>
        </w:rPr>
        <w:t xml:space="preserve"> </w:t>
      </w:r>
      <w:r w:rsidRPr="000E038A">
        <w:rPr>
          <w:rFonts w:ascii="Cambria" w:eastAsia="Calibri" w:hAnsi="Cambria"/>
          <w:bCs/>
          <w:i/>
          <w:spacing w:val="-4"/>
          <w:sz w:val="22"/>
          <w:szCs w:val="22"/>
          <w:lang w:eastAsia="en-US"/>
        </w:rPr>
        <w:t>zarząd wykonawcy i wszystkie aneksy do tych warunków obowiązujące na dzień składania oferty):</w:t>
      </w:r>
    </w:p>
    <w:tbl>
      <w:tblPr>
        <w:tblpPr w:leftFromText="141" w:rightFromText="141"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362"/>
        <w:gridCol w:w="2199"/>
      </w:tblGrid>
      <w:tr w:rsidR="00524F2B" w:rsidRPr="000E038A" w14:paraId="2927BBCA" w14:textId="77777777" w:rsidTr="004033FE">
        <w:trPr>
          <w:trHeight w:val="327"/>
        </w:trPr>
        <w:tc>
          <w:tcPr>
            <w:tcW w:w="636" w:type="dxa"/>
            <w:vAlign w:val="center"/>
          </w:tcPr>
          <w:p w14:paraId="3FD3D30E" w14:textId="77777777" w:rsidR="00524F2B" w:rsidRPr="000E038A" w:rsidRDefault="00524F2B" w:rsidP="004033FE">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Lp.</w:t>
            </w:r>
          </w:p>
        </w:tc>
        <w:tc>
          <w:tcPr>
            <w:tcW w:w="6362" w:type="dxa"/>
            <w:vAlign w:val="center"/>
          </w:tcPr>
          <w:p w14:paraId="3C5484CC" w14:textId="77777777" w:rsidR="00524F2B" w:rsidRPr="000E038A" w:rsidRDefault="00524F2B" w:rsidP="004033FE">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Wyszczególnienie wszystkich obowiązujących ogólnych i szczególnych warunków ubezpieczenia oraz aneksów do tych warunków, mających zastosowanie do niniejszego zamówienia</w:t>
            </w:r>
          </w:p>
        </w:tc>
        <w:tc>
          <w:tcPr>
            <w:tcW w:w="2199" w:type="dxa"/>
            <w:vAlign w:val="center"/>
          </w:tcPr>
          <w:p w14:paraId="11774F3E" w14:textId="77777777" w:rsidR="00524F2B" w:rsidRPr="000E038A" w:rsidRDefault="00524F2B" w:rsidP="004033FE">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Data zatwierdzenia przez Zarząd Wykonawcy</w:t>
            </w:r>
          </w:p>
        </w:tc>
      </w:tr>
      <w:tr w:rsidR="00524F2B" w:rsidRPr="000E038A" w14:paraId="0A471622" w14:textId="77777777" w:rsidTr="004033FE">
        <w:trPr>
          <w:trHeight w:val="327"/>
        </w:trPr>
        <w:tc>
          <w:tcPr>
            <w:tcW w:w="9197" w:type="dxa"/>
            <w:gridSpan w:val="3"/>
            <w:shd w:val="pct10" w:color="auto" w:fill="auto"/>
            <w:vAlign w:val="center"/>
          </w:tcPr>
          <w:p w14:paraId="745C0C0C" w14:textId="77777777" w:rsidR="00524F2B" w:rsidRPr="000E038A" w:rsidRDefault="00524F2B" w:rsidP="004033FE">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Część I zamówienia</w:t>
            </w:r>
          </w:p>
        </w:tc>
      </w:tr>
      <w:tr w:rsidR="00524F2B" w:rsidRPr="000E038A" w14:paraId="0C6ED4B5" w14:textId="77777777" w:rsidTr="004033FE">
        <w:trPr>
          <w:trHeight w:val="327"/>
        </w:trPr>
        <w:tc>
          <w:tcPr>
            <w:tcW w:w="9197" w:type="dxa"/>
            <w:gridSpan w:val="3"/>
            <w:vAlign w:val="center"/>
          </w:tcPr>
          <w:p w14:paraId="6428CDDF" w14:textId="77777777" w:rsidR="00524F2B" w:rsidRPr="000E038A" w:rsidRDefault="00524F2B" w:rsidP="004033FE">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 xml:space="preserve">Ubezpieczenie mienia od wszystkich </w:t>
            </w:r>
            <w:proofErr w:type="spellStart"/>
            <w:r w:rsidRPr="000E038A">
              <w:rPr>
                <w:rFonts w:ascii="Cambria" w:hAnsi="Cambria"/>
                <w:b/>
                <w:sz w:val="20"/>
                <w:szCs w:val="20"/>
                <w:lang w:eastAsia="en-US"/>
              </w:rPr>
              <w:t>ryzyk</w:t>
            </w:r>
            <w:proofErr w:type="spellEnd"/>
          </w:p>
        </w:tc>
      </w:tr>
      <w:tr w:rsidR="00524F2B" w:rsidRPr="000E038A" w14:paraId="53009B38" w14:textId="77777777" w:rsidTr="004033FE">
        <w:trPr>
          <w:trHeight w:val="327"/>
        </w:trPr>
        <w:tc>
          <w:tcPr>
            <w:tcW w:w="636" w:type="dxa"/>
            <w:vAlign w:val="center"/>
          </w:tcPr>
          <w:p w14:paraId="12E2DE6D" w14:textId="77777777" w:rsidR="00524F2B" w:rsidRPr="000E038A" w:rsidRDefault="00524F2B" w:rsidP="004033FE">
            <w:pPr>
              <w:widowControl w:val="0"/>
              <w:suppressAutoHyphens w:val="0"/>
              <w:jc w:val="center"/>
              <w:rPr>
                <w:rFonts w:ascii="Cambria" w:hAnsi="Cambria"/>
                <w:sz w:val="20"/>
                <w:szCs w:val="20"/>
                <w:lang w:eastAsia="en-US"/>
              </w:rPr>
            </w:pPr>
          </w:p>
        </w:tc>
        <w:tc>
          <w:tcPr>
            <w:tcW w:w="6362" w:type="dxa"/>
            <w:vAlign w:val="center"/>
          </w:tcPr>
          <w:p w14:paraId="247BB7B1" w14:textId="77777777" w:rsidR="00524F2B" w:rsidRPr="000E038A" w:rsidRDefault="00524F2B" w:rsidP="004033FE">
            <w:pPr>
              <w:widowControl w:val="0"/>
              <w:suppressAutoHyphens w:val="0"/>
              <w:jc w:val="center"/>
              <w:rPr>
                <w:rFonts w:ascii="Cambria" w:hAnsi="Cambria"/>
                <w:sz w:val="20"/>
                <w:szCs w:val="20"/>
                <w:lang w:eastAsia="en-US"/>
              </w:rPr>
            </w:pPr>
          </w:p>
        </w:tc>
        <w:tc>
          <w:tcPr>
            <w:tcW w:w="2199" w:type="dxa"/>
            <w:vAlign w:val="center"/>
          </w:tcPr>
          <w:p w14:paraId="3942CEB4" w14:textId="77777777" w:rsidR="00524F2B" w:rsidRPr="000E038A" w:rsidRDefault="00524F2B" w:rsidP="004033FE">
            <w:pPr>
              <w:widowControl w:val="0"/>
              <w:suppressAutoHyphens w:val="0"/>
              <w:jc w:val="center"/>
              <w:rPr>
                <w:rFonts w:ascii="Cambria" w:hAnsi="Cambria"/>
                <w:sz w:val="20"/>
                <w:szCs w:val="20"/>
                <w:lang w:eastAsia="en-US"/>
              </w:rPr>
            </w:pPr>
          </w:p>
        </w:tc>
      </w:tr>
      <w:tr w:rsidR="00524F2B" w:rsidRPr="000E038A" w14:paraId="1D57E2DE" w14:textId="77777777" w:rsidTr="004033FE">
        <w:trPr>
          <w:trHeight w:val="327"/>
        </w:trPr>
        <w:tc>
          <w:tcPr>
            <w:tcW w:w="636" w:type="dxa"/>
            <w:vAlign w:val="center"/>
          </w:tcPr>
          <w:p w14:paraId="594F864A" w14:textId="77777777" w:rsidR="00524F2B" w:rsidRPr="000E038A" w:rsidRDefault="00524F2B" w:rsidP="004033FE">
            <w:pPr>
              <w:widowControl w:val="0"/>
              <w:suppressAutoHyphens w:val="0"/>
              <w:jc w:val="center"/>
              <w:rPr>
                <w:rFonts w:ascii="Cambria" w:hAnsi="Cambria"/>
                <w:sz w:val="20"/>
                <w:szCs w:val="20"/>
                <w:lang w:eastAsia="en-US"/>
              </w:rPr>
            </w:pPr>
          </w:p>
        </w:tc>
        <w:tc>
          <w:tcPr>
            <w:tcW w:w="6362" w:type="dxa"/>
            <w:vAlign w:val="center"/>
          </w:tcPr>
          <w:p w14:paraId="5ADFA1A5" w14:textId="77777777" w:rsidR="00524F2B" w:rsidRPr="000E038A" w:rsidRDefault="00524F2B" w:rsidP="004033FE">
            <w:pPr>
              <w:widowControl w:val="0"/>
              <w:suppressAutoHyphens w:val="0"/>
              <w:jc w:val="center"/>
              <w:rPr>
                <w:rFonts w:ascii="Cambria" w:hAnsi="Cambria"/>
                <w:sz w:val="20"/>
                <w:szCs w:val="20"/>
                <w:lang w:eastAsia="en-US"/>
              </w:rPr>
            </w:pPr>
          </w:p>
        </w:tc>
        <w:tc>
          <w:tcPr>
            <w:tcW w:w="2199" w:type="dxa"/>
            <w:vAlign w:val="center"/>
          </w:tcPr>
          <w:p w14:paraId="50490BD6" w14:textId="77777777" w:rsidR="00524F2B" w:rsidRPr="000E038A" w:rsidRDefault="00524F2B" w:rsidP="004033FE">
            <w:pPr>
              <w:widowControl w:val="0"/>
              <w:suppressAutoHyphens w:val="0"/>
              <w:jc w:val="center"/>
              <w:rPr>
                <w:rFonts w:ascii="Cambria" w:hAnsi="Cambria"/>
                <w:sz w:val="20"/>
                <w:szCs w:val="20"/>
                <w:lang w:eastAsia="en-US"/>
              </w:rPr>
            </w:pPr>
          </w:p>
        </w:tc>
      </w:tr>
      <w:tr w:rsidR="00524F2B" w:rsidRPr="000E038A" w14:paraId="57E2221F" w14:textId="77777777" w:rsidTr="004033FE">
        <w:trPr>
          <w:trHeight w:val="327"/>
        </w:trPr>
        <w:tc>
          <w:tcPr>
            <w:tcW w:w="9197" w:type="dxa"/>
            <w:gridSpan w:val="3"/>
            <w:vAlign w:val="center"/>
          </w:tcPr>
          <w:p w14:paraId="4FA7151F" w14:textId="77777777" w:rsidR="00524F2B" w:rsidRPr="000E038A" w:rsidRDefault="00524F2B" w:rsidP="004033FE">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 xml:space="preserve">Ubezpieczenie sprzętu elektronicznego od wszystkich </w:t>
            </w:r>
            <w:proofErr w:type="spellStart"/>
            <w:r w:rsidRPr="000E038A">
              <w:rPr>
                <w:rFonts w:ascii="Cambria" w:hAnsi="Cambria"/>
                <w:b/>
                <w:sz w:val="20"/>
                <w:szCs w:val="20"/>
                <w:lang w:eastAsia="en-US"/>
              </w:rPr>
              <w:t>ryzyk</w:t>
            </w:r>
            <w:proofErr w:type="spellEnd"/>
          </w:p>
        </w:tc>
      </w:tr>
      <w:tr w:rsidR="00524F2B" w:rsidRPr="000E038A" w14:paraId="0E11B0E4" w14:textId="77777777" w:rsidTr="004033FE">
        <w:trPr>
          <w:trHeight w:val="327"/>
        </w:trPr>
        <w:tc>
          <w:tcPr>
            <w:tcW w:w="636" w:type="dxa"/>
            <w:vAlign w:val="center"/>
          </w:tcPr>
          <w:p w14:paraId="1943F3A1" w14:textId="77777777" w:rsidR="00524F2B" w:rsidRPr="000E038A" w:rsidRDefault="00524F2B" w:rsidP="004033FE">
            <w:pPr>
              <w:widowControl w:val="0"/>
              <w:suppressAutoHyphens w:val="0"/>
              <w:jc w:val="center"/>
              <w:rPr>
                <w:rFonts w:ascii="Cambria" w:hAnsi="Cambria"/>
                <w:sz w:val="20"/>
                <w:szCs w:val="20"/>
                <w:lang w:eastAsia="en-US"/>
              </w:rPr>
            </w:pPr>
          </w:p>
        </w:tc>
        <w:tc>
          <w:tcPr>
            <w:tcW w:w="6362" w:type="dxa"/>
            <w:vAlign w:val="center"/>
          </w:tcPr>
          <w:p w14:paraId="5EE61E56" w14:textId="77777777" w:rsidR="00524F2B" w:rsidRPr="000E038A" w:rsidRDefault="00524F2B" w:rsidP="004033FE">
            <w:pPr>
              <w:widowControl w:val="0"/>
              <w:suppressAutoHyphens w:val="0"/>
              <w:jc w:val="center"/>
              <w:rPr>
                <w:rFonts w:ascii="Cambria" w:hAnsi="Cambria"/>
                <w:sz w:val="20"/>
                <w:szCs w:val="20"/>
                <w:lang w:eastAsia="en-US"/>
              </w:rPr>
            </w:pPr>
          </w:p>
        </w:tc>
        <w:tc>
          <w:tcPr>
            <w:tcW w:w="2199" w:type="dxa"/>
            <w:vAlign w:val="center"/>
          </w:tcPr>
          <w:p w14:paraId="3D26A195" w14:textId="77777777" w:rsidR="00524F2B" w:rsidRPr="000E038A" w:rsidRDefault="00524F2B" w:rsidP="004033FE">
            <w:pPr>
              <w:widowControl w:val="0"/>
              <w:suppressAutoHyphens w:val="0"/>
              <w:jc w:val="center"/>
              <w:rPr>
                <w:rFonts w:ascii="Cambria" w:hAnsi="Cambria"/>
                <w:sz w:val="20"/>
                <w:szCs w:val="20"/>
                <w:lang w:eastAsia="en-US"/>
              </w:rPr>
            </w:pPr>
          </w:p>
        </w:tc>
      </w:tr>
      <w:tr w:rsidR="00524F2B" w:rsidRPr="000E038A" w14:paraId="5F2D2151" w14:textId="77777777" w:rsidTr="004033FE">
        <w:trPr>
          <w:trHeight w:val="327"/>
        </w:trPr>
        <w:tc>
          <w:tcPr>
            <w:tcW w:w="636" w:type="dxa"/>
            <w:vAlign w:val="center"/>
          </w:tcPr>
          <w:p w14:paraId="57BBD38C" w14:textId="77777777" w:rsidR="00524F2B" w:rsidRPr="000E038A" w:rsidRDefault="00524F2B" w:rsidP="004033FE">
            <w:pPr>
              <w:widowControl w:val="0"/>
              <w:suppressAutoHyphens w:val="0"/>
              <w:jc w:val="center"/>
              <w:rPr>
                <w:rFonts w:ascii="Cambria" w:hAnsi="Cambria"/>
                <w:sz w:val="20"/>
                <w:szCs w:val="20"/>
                <w:lang w:eastAsia="en-US"/>
              </w:rPr>
            </w:pPr>
          </w:p>
        </w:tc>
        <w:tc>
          <w:tcPr>
            <w:tcW w:w="6362" w:type="dxa"/>
            <w:vAlign w:val="center"/>
          </w:tcPr>
          <w:p w14:paraId="5BAF8EF4" w14:textId="77777777" w:rsidR="00524F2B" w:rsidRPr="000E038A" w:rsidRDefault="00524F2B" w:rsidP="004033FE">
            <w:pPr>
              <w:widowControl w:val="0"/>
              <w:suppressAutoHyphens w:val="0"/>
              <w:jc w:val="center"/>
              <w:rPr>
                <w:rFonts w:ascii="Cambria" w:hAnsi="Cambria"/>
                <w:sz w:val="20"/>
                <w:szCs w:val="20"/>
                <w:lang w:eastAsia="en-US"/>
              </w:rPr>
            </w:pPr>
          </w:p>
        </w:tc>
        <w:tc>
          <w:tcPr>
            <w:tcW w:w="2199" w:type="dxa"/>
            <w:vAlign w:val="center"/>
          </w:tcPr>
          <w:p w14:paraId="790C1276" w14:textId="77777777" w:rsidR="00524F2B" w:rsidRPr="000E038A" w:rsidRDefault="00524F2B" w:rsidP="004033FE">
            <w:pPr>
              <w:widowControl w:val="0"/>
              <w:suppressAutoHyphens w:val="0"/>
              <w:jc w:val="center"/>
              <w:rPr>
                <w:rFonts w:ascii="Cambria" w:hAnsi="Cambria"/>
                <w:sz w:val="20"/>
                <w:szCs w:val="20"/>
                <w:lang w:eastAsia="en-US"/>
              </w:rPr>
            </w:pPr>
          </w:p>
        </w:tc>
      </w:tr>
      <w:tr w:rsidR="00723376" w:rsidRPr="000E038A" w14:paraId="54BB4668" w14:textId="77777777" w:rsidTr="004033FE">
        <w:trPr>
          <w:trHeight w:val="327"/>
        </w:trPr>
        <w:tc>
          <w:tcPr>
            <w:tcW w:w="9197" w:type="dxa"/>
            <w:gridSpan w:val="3"/>
            <w:vAlign w:val="center"/>
          </w:tcPr>
          <w:p w14:paraId="6164025B" w14:textId="77777777" w:rsidR="00723376" w:rsidRPr="000E038A" w:rsidRDefault="00723376" w:rsidP="004033FE">
            <w:pPr>
              <w:widowControl w:val="0"/>
              <w:suppressAutoHyphens w:val="0"/>
              <w:jc w:val="center"/>
              <w:rPr>
                <w:rFonts w:ascii="Cambria" w:hAnsi="Cambria"/>
                <w:sz w:val="20"/>
                <w:szCs w:val="20"/>
                <w:lang w:eastAsia="en-US"/>
              </w:rPr>
            </w:pPr>
            <w:r w:rsidRPr="000E038A">
              <w:rPr>
                <w:rFonts w:ascii="Cambria" w:hAnsi="Cambria"/>
                <w:b/>
                <w:sz w:val="20"/>
                <w:szCs w:val="20"/>
                <w:lang w:eastAsia="en-US"/>
              </w:rPr>
              <w:t>Ubezpieczenie odpowiedzialności cywilnej</w:t>
            </w:r>
          </w:p>
        </w:tc>
      </w:tr>
      <w:tr w:rsidR="00524F2B" w:rsidRPr="000E038A" w14:paraId="5C10CFDA" w14:textId="77777777" w:rsidTr="004033FE">
        <w:trPr>
          <w:trHeight w:val="327"/>
        </w:trPr>
        <w:tc>
          <w:tcPr>
            <w:tcW w:w="636" w:type="dxa"/>
            <w:vAlign w:val="center"/>
          </w:tcPr>
          <w:p w14:paraId="2F88EC75" w14:textId="77777777" w:rsidR="00524F2B" w:rsidRPr="000E038A" w:rsidRDefault="00524F2B" w:rsidP="004033FE">
            <w:pPr>
              <w:widowControl w:val="0"/>
              <w:suppressAutoHyphens w:val="0"/>
              <w:jc w:val="center"/>
              <w:rPr>
                <w:rFonts w:ascii="Cambria" w:hAnsi="Cambria"/>
                <w:sz w:val="20"/>
                <w:szCs w:val="20"/>
                <w:lang w:eastAsia="en-US"/>
              </w:rPr>
            </w:pPr>
          </w:p>
        </w:tc>
        <w:tc>
          <w:tcPr>
            <w:tcW w:w="6362" w:type="dxa"/>
            <w:vAlign w:val="center"/>
          </w:tcPr>
          <w:p w14:paraId="32E414D4" w14:textId="77777777" w:rsidR="00524F2B" w:rsidRPr="000E038A" w:rsidRDefault="00524F2B" w:rsidP="004033FE">
            <w:pPr>
              <w:widowControl w:val="0"/>
              <w:suppressAutoHyphens w:val="0"/>
              <w:jc w:val="center"/>
              <w:rPr>
                <w:rFonts w:ascii="Cambria" w:hAnsi="Cambria"/>
                <w:sz w:val="20"/>
                <w:szCs w:val="20"/>
                <w:lang w:eastAsia="en-US"/>
              </w:rPr>
            </w:pPr>
          </w:p>
        </w:tc>
        <w:tc>
          <w:tcPr>
            <w:tcW w:w="2199" w:type="dxa"/>
            <w:vAlign w:val="center"/>
          </w:tcPr>
          <w:p w14:paraId="72FFD810" w14:textId="77777777" w:rsidR="00524F2B" w:rsidRPr="000E038A" w:rsidRDefault="00524F2B" w:rsidP="004033FE">
            <w:pPr>
              <w:widowControl w:val="0"/>
              <w:suppressAutoHyphens w:val="0"/>
              <w:jc w:val="center"/>
              <w:rPr>
                <w:rFonts w:ascii="Cambria" w:hAnsi="Cambria"/>
                <w:sz w:val="20"/>
                <w:szCs w:val="20"/>
                <w:lang w:eastAsia="en-US"/>
              </w:rPr>
            </w:pPr>
          </w:p>
        </w:tc>
      </w:tr>
      <w:tr w:rsidR="00524F2B" w:rsidRPr="000E038A" w14:paraId="57C6CBA1" w14:textId="77777777" w:rsidTr="004033FE">
        <w:trPr>
          <w:trHeight w:val="327"/>
        </w:trPr>
        <w:tc>
          <w:tcPr>
            <w:tcW w:w="636" w:type="dxa"/>
            <w:vAlign w:val="center"/>
          </w:tcPr>
          <w:p w14:paraId="0C02C9B9" w14:textId="77777777" w:rsidR="00524F2B" w:rsidRPr="000E038A" w:rsidRDefault="00524F2B" w:rsidP="004033FE">
            <w:pPr>
              <w:widowControl w:val="0"/>
              <w:suppressAutoHyphens w:val="0"/>
              <w:jc w:val="center"/>
              <w:rPr>
                <w:rFonts w:ascii="Cambria" w:hAnsi="Cambria"/>
                <w:sz w:val="20"/>
                <w:szCs w:val="20"/>
                <w:lang w:eastAsia="en-US"/>
              </w:rPr>
            </w:pPr>
          </w:p>
        </w:tc>
        <w:tc>
          <w:tcPr>
            <w:tcW w:w="6362" w:type="dxa"/>
            <w:vAlign w:val="center"/>
          </w:tcPr>
          <w:p w14:paraId="6201646B" w14:textId="77777777" w:rsidR="00524F2B" w:rsidRPr="000E038A" w:rsidRDefault="00524F2B" w:rsidP="004033FE">
            <w:pPr>
              <w:widowControl w:val="0"/>
              <w:suppressAutoHyphens w:val="0"/>
              <w:jc w:val="center"/>
              <w:rPr>
                <w:rFonts w:ascii="Cambria" w:hAnsi="Cambria"/>
                <w:sz w:val="20"/>
                <w:szCs w:val="20"/>
                <w:lang w:eastAsia="en-US"/>
              </w:rPr>
            </w:pPr>
          </w:p>
        </w:tc>
        <w:tc>
          <w:tcPr>
            <w:tcW w:w="2199" w:type="dxa"/>
            <w:vAlign w:val="center"/>
          </w:tcPr>
          <w:p w14:paraId="6A764F22" w14:textId="77777777" w:rsidR="00524F2B" w:rsidRPr="000E038A" w:rsidRDefault="00524F2B" w:rsidP="004033FE">
            <w:pPr>
              <w:widowControl w:val="0"/>
              <w:suppressAutoHyphens w:val="0"/>
              <w:jc w:val="center"/>
              <w:rPr>
                <w:rFonts w:ascii="Cambria" w:hAnsi="Cambria"/>
                <w:sz w:val="20"/>
                <w:szCs w:val="20"/>
                <w:lang w:eastAsia="en-US"/>
              </w:rPr>
            </w:pPr>
          </w:p>
        </w:tc>
      </w:tr>
      <w:tr w:rsidR="006935E4" w:rsidRPr="000E038A" w14:paraId="770B473A" w14:textId="77777777" w:rsidTr="004B2D4F">
        <w:trPr>
          <w:trHeight w:val="327"/>
        </w:trPr>
        <w:tc>
          <w:tcPr>
            <w:tcW w:w="9197" w:type="dxa"/>
            <w:gridSpan w:val="3"/>
            <w:vAlign w:val="center"/>
          </w:tcPr>
          <w:p w14:paraId="18AE6FFF" w14:textId="08224ED5" w:rsidR="006935E4" w:rsidRPr="000E038A" w:rsidRDefault="006935E4" w:rsidP="004033FE">
            <w:pPr>
              <w:widowControl w:val="0"/>
              <w:suppressAutoHyphens w:val="0"/>
              <w:jc w:val="center"/>
              <w:rPr>
                <w:rFonts w:ascii="Cambria" w:hAnsi="Cambria"/>
                <w:sz w:val="20"/>
                <w:szCs w:val="20"/>
                <w:lang w:eastAsia="en-US"/>
              </w:rPr>
            </w:pPr>
            <w:r w:rsidRPr="000E038A">
              <w:rPr>
                <w:rFonts w:ascii="Cambria" w:hAnsi="Cambria"/>
                <w:b/>
                <w:sz w:val="20"/>
                <w:szCs w:val="20"/>
                <w:lang w:eastAsia="en-US"/>
              </w:rPr>
              <w:t>Część I</w:t>
            </w:r>
            <w:r>
              <w:rPr>
                <w:rFonts w:ascii="Cambria" w:hAnsi="Cambria"/>
                <w:b/>
                <w:sz w:val="20"/>
                <w:szCs w:val="20"/>
                <w:lang w:eastAsia="en-US"/>
              </w:rPr>
              <w:t>I</w:t>
            </w:r>
            <w:r w:rsidRPr="000E038A">
              <w:rPr>
                <w:rFonts w:ascii="Cambria" w:hAnsi="Cambria"/>
                <w:b/>
                <w:sz w:val="20"/>
                <w:szCs w:val="20"/>
                <w:lang w:eastAsia="en-US"/>
              </w:rPr>
              <w:t xml:space="preserve"> zamówienia</w:t>
            </w:r>
          </w:p>
        </w:tc>
      </w:tr>
      <w:tr w:rsidR="004033FE" w:rsidRPr="000E038A" w14:paraId="1515BBE9" w14:textId="77777777" w:rsidTr="00986006">
        <w:trPr>
          <w:trHeight w:val="327"/>
        </w:trPr>
        <w:tc>
          <w:tcPr>
            <w:tcW w:w="9197" w:type="dxa"/>
            <w:gridSpan w:val="3"/>
            <w:vAlign w:val="center"/>
          </w:tcPr>
          <w:p w14:paraId="5AAF607F" w14:textId="141BBA11" w:rsidR="004033FE" w:rsidRPr="000E038A" w:rsidRDefault="004033FE" w:rsidP="004033FE">
            <w:pPr>
              <w:widowControl w:val="0"/>
              <w:suppressAutoHyphens w:val="0"/>
              <w:jc w:val="center"/>
              <w:rPr>
                <w:rFonts w:ascii="Cambria" w:hAnsi="Cambria"/>
                <w:sz w:val="20"/>
                <w:szCs w:val="20"/>
                <w:lang w:eastAsia="en-US"/>
              </w:rPr>
            </w:pPr>
            <w:r w:rsidRPr="000E038A">
              <w:rPr>
                <w:rFonts w:ascii="Cambria" w:hAnsi="Cambria"/>
                <w:b/>
                <w:sz w:val="20"/>
                <w:szCs w:val="20"/>
                <w:lang w:eastAsia="en-US"/>
              </w:rPr>
              <w:t xml:space="preserve">Ubezpieczenie mienia od wszystkich </w:t>
            </w:r>
            <w:proofErr w:type="spellStart"/>
            <w:r w:rsidRPr="000E038A">
              <w:rPr>
                <w:rFonts w:ascii="Cambria" w:hAnsi="Cambria"/>
                <w:b/>
                <w:sz w:val="20"/>
                <w:szCs w:val="20"/>
                <w:lang w:eastAsia="en-US"/>
              </w:rPr>
              <w:t>ryzyk</w:t>
            </w:r>
            <w:proofErr w:type="spellEnd"/>
          </w:p>
        </w:tc>
      </w:tr>
      <w:tr w:rsidR="004033FE" w:rsidRPr="000E038A" w14:paraId="05406017" w14:textId="77777777" w:rsidTr="004033FE">
        <w:trPr>
          <w:trHeight w:val="327"/>
        </w:trPr>
        <w:tc>
          <w:tcPr>
            <w:tcW w:w="636" w:type="dxa"/>
            <w:vAlign w:val="center"/>
          </w:tcPr>
          <w:p w14:paraId="2B0535D8" w14:textId="77777777" w:rsidR="004033FE" w:rsidRPr="000E038A" w:rsidRDefault="004033FE" w:rsidP="004033FE">
            <w:pPr>
              <w:widowControl w:val="0"/>
              <w:suppressAutoHyphens w:val="0"/>
              <w:jc w:val="center"/>
              <w:rPr>
                <w:rFonts w:ascii="Cambria" w:hAnsi="Cambria"/>
                <w:sz w:val="20"/>
                <w:szCs w:val="20"/>
                <w:lang w:eastAsia="en-US"/>
              </w:rPr>
            </w:pPr>
          </w:p>
        </w:tc>
        <w:tc>
          <w:tcPr>
            <w:tcW w:w="6362" w:type="dxa"/>
            <w:vAlign w:val="center"/>
          </w:tcPr>
          <w:p w14:paraId="01EF7305" w14:textId="77777777" w:rsidR="004033FE" w:rsidRPr="000E038A" w:rsidRDefault="004033FE" w:rsidP="004033FE">
            <w:pPr>
              <w:widowControl w:val="0"/>
              <w:suppressAutoHyphens w:val="0"/>
              <w:jc w:val="center"/>
              <w:rPr>
                <w:rFonts w:ascii="Cambria" w:hAnsi="Cambria"/>
                <w:sz w:val="20"/>
                <w:szCs w:val="20"/>
                <w:lang w:eastAsia="en-US"/>
              </w:rPr>
            </w:pPr>
          </w:p>
        </w:tc>
        <w:tc>
          <w:tcPr>
            <w:tcW w:w="2199" w:type="dxa"/>
            <w:vAlign w:val="center"/>
          </w:tcPr>
          <w:p w14:paraId="5A1C283C" w14:textId="77777777" w:rsidR="004033FE" w:rsidRPr="000E038A" w:rsidRDefault="004033FE" w:rsidP="004033FE">
            <w:pPr>
              <w:widowControl w:val="0"/>
              <w:suppressAutoHyphens w:val="0"/>
              <w:jc w:val="center"/>
              <w:rPr>
                <w:rFonts w:ascii="Cambria" w:hAnsi="Cambria"/>
                <w:sz w:val="20"/>
                <w:szCs w:val="20"/>
                <w:lang w:eastAsia="en-US"/>
              </w:rPr>
            </w:pPr>
          </w:p>
        </w:tc>
      </w:tr>
      <w:tr w:rsidR="004033FE" w:rsidRPr="000E038A" w14:paraId="2E211A99" w14:textId="77777777" w:rsidTr="004033FE">
        <w:trPr>
          <w:trHeight w:val="327"/>
        </w:trPr>
        <w:tc>
          <w:tcPr>
            <w:tcW w:w="636" w:type="dxa"/>
            <w:vAlign w:val="center"/>
          </w:tcPr>
          <w:p w14:paraId="754AAC88" w14:textId="77777777" w:rsidR="004033FE" w:rsidRPr="000E038A" w:rsidRDefault="004033FE" w:rsidP="004033FE">
            <w:pPr>
              <w:widowControl w:val="0"/>
              <w:suppressAutoHyphens w:val="0"/>
              <w:jc w:val="center"/>
              <w:rPr>
                <w:rFonts w:ascii="Cambria" w:hAnsi="Cambria"/>
                <w:sz w:val="20"/>
                <w:szCs w:val="20"/>
                <w:lang w:eastAsia="en-US"/>
              </w:rPr>
            </w:pPr>
          </w:p>
        </w:tc>
        <w:tc>
          <w:tcPr>
            <w:tcW w:w="6362" w:type="dxa"/>
            <w:vAlign w:val="center"/>
          </w:tcPr>
          <w:p w14:paraId="4CC9D105" w14:textId="77777777" w:rsidR="004033FE" w:rsidRPr="000E038A" w:rsidRDefault="004033FE" w:rsidP="004033FE">
            <w:pPr>
              <w:widowControl w:val="0"/>
              <w:suppressAutoHyphens w:val="0"/>
              <w:jc w:val="center"/>
              <w:rPr>
                <w:rFonts w:ascii="Cambria" w:hAnsi="Cambria"/>
                <w:sz w:val="20"/>
                <w:szCs w:val="20"/>
                <w:lang w:eastAsia="en-US"/>
              </w:rPr>
            </w:pPr>
          </w:p>
        </w:tc>
        <w:tc>
          <w:tcPr>
            <w:tcW w:w="2199" w:type="dxa"/>
            <w:vAlign w:val="center"/>
          </w:tcPr>
          <w:p w14:paraId="75649124" w14:textId="77777777" w:rsidR="004033FE" w:rsidRPr="000E038A" w:rsidRDefault="004033FE" w:rsidP="004033FE">
            <w:pPr>
              <w:widowControl w:val="0"/>
              <w:suppressAutoHyphens w:val="0"/>
              <w:jc w:val="center"/>
              <w:rPr>
                <w:rFonts w:ascii="Cambria" w:hAnsi="Cambria"/>
                <w:sz w:val="20"/>
                <w:szCs w:val="20"/>
                <w:lang w:eastAsia="en-US"/>
              </w:rPr>
            </w:pPr>
          </w:p>
        </w:tc>
      </w:tr>
      <w:tr w:rsidR="004033FE" w:rsidRPr="000E038A" w14:paraId="6F4C3E64" w14:textId="77777777" w:rsidTr="00986006">
        <w:trPr>
          <w:trHeight w:val="327"/>
        </w:trPr>
        <w:tc>
          <w:tcPr>
            <w:tcW w:w="9197" w:type="dxa"/>
            <w:gridSpan w:val="3"/>
            <w:vAlign w:val="center"/>
          </w:tcPr>
          <w:p w14:paraId="05D24922" w14:textId="4586DC07" w:rsidR="004033FE" w:rsidRPr="000E038A" w:rsidRDefault="004033FE" w:rsidP="004033FE">
            <w:pPr>
              <w:widowControl w:val="0"/>
              <w:suppressAutoHyphens w:val="0"/>
              <w:jc w:val="center"/>
              <w:rPr>
                <w:rFonts w:ascii="Cambria" w:hAnsi="Cambria"/>
                <w:sz w:val="20"/>
                <w:szCs w:val="20"/>
                <w:lang w:eastAsia="en-US"/>
              </w:rPr>
            </w:pPr>
            <w:r w:rsidRPr="000E038A">
              <w:rPr>
                <w:rFonts w:ascii="Cambria" w:hAnsi="Cambria"/>
                <w:b/>
                <w:sz w:val="20"/>
                <w:szCs w:val="20"/>
                <w:lang w:eastAsia="en-US"/>
              </w:rPr>
              <w:t xml:space="preserve">Ubezpieczenie sprzętu elektronicznego od wszystkich </w:t>
            </w:r>
            <w:proofErr w:type="spellStart"/>
            <w:r w:rsidRPr="000E038A">
              <w:rPr>
                <w:rFonts w:ascii="Cambria" w:hAnsi="Cambria"/>
                <w:b/>
                <w:sz w:val="20"/>
                <w:szCs w:val="20"/>
                <w:lang w:eastAsia="en-US"/>
              </w:rPr>
              <w:t>ryzyk</w:t>
            </w:r>
            <w:proofErr w:type="spellEnd"/>
          </w:p>
        </w:tc>
      </w:tr>
      <w:tr w:rsidR="004033FE" w:rsidRPr="000E038A" w14:paraId="497E2FB3" w14:textId="77777777" w:rsidTr="004033FE">
        <w:trPr>
          <w:trHeight w:val="327"/>
        </w:trPr>
        <w:tc>
          <w:tcPr>
            <w:tcW w:w="636" w:type="dxa"/>
            <w:vAlign w:val="center"/>
          </w:tcPr>
          <w:p w14:paraId="3CBE096E" w14:textId="77777777" w:rsidR="004033FE" w:rsidRPr="000E038A" w:rsidRDefault="004033FE" w:rsidP="004033FE">
            <w:pPr>
              <w:widowControl w:val="0"/>
              <w:suppressAutoHyphens w:val="0"/>
              <w:jc w:val="center"/>
              <w:rPr>
                <w:rFonts w:ascii="Cambria" w:hAnsi="Cambria"/>
                <w:sz w:val="20"/>
                <w:szCs w:val="20"/>
                <w:lang w:eastAsia="en-US"/>
              </w:rPr>
            </w:pPr>
          </w:p>
        </w:tc>
        <w:tc>
          <w:tcPr>
            <w:tcW w:w="6362" w:type="dxa"/>
            <w:vAlign w:val="center"/>
          </w:tcPr>
          <w:p w14:paraId="617C909C" w14:textId="77777777" w:rsidR="004033FE" w:rsidRPr="000E038A" w:rsidRDefault="004033FE" w:rsidP="004033FE">
            <w:pPr>
              <w:widowControl w:val="0"/>
              <w:suppressAutoHyphens w:val="0"/>
              <w:jc w:val="center"/>
              <w:rPr>
                <w:rFonts w:ascii="Cambria" w:hAnsi="Cambria"/>
                <w:sz w:val="20"/>
                <w:szCs w:val="20"/>
                <w:lang w:eastAsia="en-US"/>
              </w:rPr>
            </w:pPr>
          </w:p>
        </w:tc>
        <w:tc>
          <w:tcPr>
            <w:tcW w:w="2199" w:type="dxa"/>
            <w:vAlign w:val="center"/>
          </w:tcPr>
          <w:p w14:paraId="02C48DBD" w14:textId="77777777" w:rsidR="004033FE" w:rsidRPr="000E038A" w:rsidRDefault="004033FE" w:rsidP="004033FE">
            <w:pPr>
              <w:widowControl w:val="0"/>
              <w:suppressAutoHyphens w:val="0"/>
              <w:jc w:val="center"/>
              <w:rPr>
                <w:rFonts w:ascii="Cambria" w:hAnsi="Cambria"/>
                <w:sz w:val="20"/>
                <w:szCs w:val="20"/>
                <w:lang w:eastAsia="en-US"/>
              </w:rPr>
            </w:pPr>
          </w:p>
        </w:tc>
      </w:tr>
      <w:tr w:rsidR="004033FE" w:rsidRPr="000E038A" w14:paraId="2DB4FC61" w14:textId="77777777" w:rsidTr="00986006">
        <w:trPr>
          <w:trHeight w:val="327"/>
        </w:trPr>
        <w:tc>
          <w:tcPr>
            <w:tcW w:w="9197" w:type="dxa"/>
            <w:gridSpan w:val="3"/>
            <w:vAlign w:val="center"/>
          </w:tcPr>
          <w:p w14:paraId="14AF8CB0" w14:textId="4D3E4CE2" w:rsidR="004033FE" w:rsidRPr="000E038A" w:rsidRDefault="004033FE" w:rsidP="004033FE">
            <w:pPr>
              <w:widowControl w:val="0"/>
              <w:suppressAutoHyphens w:val="0"/>
              <w:jc w:val="center"/>
              <w:rPr>
                <w:rFonts w:ascii="Cambria" w:hAnsi="Cambria"/>
                <w:sz w:val="20"/>
                <w:szCs w:val="20"/>
                <w:lang w:eastAsia="en-US"/>
              </w:rPr>
            </w:pPr>
            <w:r w:rsidRPr="000E038A">
              <w:rPr>
                <w:rFonts w:ascii="Cambria" w:hAnsi="Cambria"/>
                <w:b/>
                <w:sz w:val="20"/>
                <w:szCs w:val="20"/>
                <w:lang w:eastAsia="en-US"/>
              </w:rPr>
              <w:t>Ubezpieczenie odpowiedzialności cywilnej</w:t>
            </w:r>
          </w:p>
        </w:tc>
      </w:tr>
      <w:tr w:rsidR="004033FE" w:rsidRPr="000E038A" w14:paraId="47F460BB" w14:textId="77777777" w:rsidTr="004033FE">
        <w:trPr>
          <w:trHeight w:val="327"/>
        </w:trPr>
        <w:tc>
          <w:tcPr>
            <w:tcW w:w="636" w:type="dxa"/>
            <w:vAlign w:val="center"/>
          </w:tcPr>
          <w:p w14:paraId="4EB77E74" w14:textId="77777777" w:rsidR="004033FE" w:rsidRPr="000E038A" w:rsidRDefault="004033FE" w:rsidP="004033FE">
            <w:pPr>
              <w:widowControl w:val="0"/>
              <w:suppressAutoHyphens w:val="0"/>
              <w:jc w:val="center"/>
              <w:rPr>
                <w:rFonts w:ascii="Cambria" w:hAnsi="Cambria"/>
                <w:sz w:val="20"/>
                <w:szCs w:val="20"/>
                <w:lang w:eastAsia="en-US"/>
              </w:rPr>
            </w:pPr>
          </w:p>
        </w:tc>
        <w:tc>
          <w:tcPr>
            <w:tcW w:w="6362" w:type="dxa"/>
            <w:vAlign w:val="center"/>
          </w:tcPr>
          <w:p w14:paraId="707B135C" w14:textId="77777777" w:rsidR="004033FE" w:rsidRPr="000E038A" w:rsidRDefault="004033FE" w:rsidP="004033FE">
            <w:pPr>
              <w:widowControl w:val="0"/>
              <w:suppressAutoHyphens w:val="0"/>
              <w:jc w:val="center"/>
              <w:rPr>
                <w:rFonts w:ascii="Cambria" w:hAnsi="Cambria"/>
                <w:sz w:val="20"/>
                <w:szCs w:val="20"/>
                <w:lang w:eastAsia="en-US"/>
              </w:rPr>
            </w:pPr>
          </w:p>
        </w:tc>
        <w:tc>
          <w:tcPr>
            <w:tcW w:w="2199" w:type="dxa"/>
            <w:vAlign w:val="center"/>
          </w:tcPr>
          <w:p w14:paraId="3CA2ADDA" w14:textId="77777777" w:rsidR="004033FE" w:rsidRPr="000E038A" w:rsidRDefault="004033FE" w:rsidP="004033FE">
            <w:pPr>
              <w:widowControl w:val="0"/>
              <w:suppressAutoHyphens w:val="0"/>
              <w:jc w:val="center"/>
              <w:rPr>
                <w:rFonts w:ascii="Cambria" w:hAnsi="Cambria"/>
                <w:sz w:val="20"/>
                <w:szCs w:val="20"/>
                <w:lang w:eastAsia="en-US"/>
              </w:rPr>
            </w:pPr>
          </w:p>
        </w:tc>
      </w:tr>
      <w:tr w:rsidR="004033FE" w:rsidRPr="000E038A" w14:paraId="7D8D4FA4" w14:textId="77777777" w:rsidTr="004033FE">
        <w:trPr>
          <w:trHeight w:val="327"/>
        </w:trPr>
        <w:tc>
          <w:tcPr>
            <w:tcW w:w="636" w:type="dxa"/>
            <w:vAlign w:val="center"/>
          </w:tcPr>
          <w:p w14:paraId="5E19BF29" w14:textId="77777777" w:rsidR="004033FE" w:rsidRPr="000E038A" w:rsidRDefault="004033FE" w:rsidP="004033FE">
            <w:pPr>
              <w:widowControl w:val="0"/>
              <w:suppressAutoHyphens w:val="0"/>
              <w:jc w:val="center"/>
              <w:rPr>
                <w:rFonts w:ascii="Cambria" w:hAnsi="Cambria"/>
                <w:sz w:val="20"/>
                <w:szCs w:val="20"/>
                <w:lang w:eastAsia="en-US"/>
              </w:rPr>
            </w:pPr>
          </w:p>
        </w:tc>
        <w:tc>
          <w:tcPr>
            <w:tcW w:w="6362" w:type="dxa"/>
            <w:vAlign w:val="center"/>
          </w:tcPr>
          <w:p w14:paraId="1CC7687B" w14:textId="77777777" w:rsidR="004033FE" w:rsidRPr="000E038A" w:rsidRDefault="004033FE" w:rsidP="004033FE">
            <w:pPr>
              <w:widowControl w:val="0"/>
              <w:suppressAutoHyphens w:val="0"/>
              <w:jc w:val="center"/>
              <w:rPr>
                <w:rFonts w:ascii="Cambria" w:hAnsi="Cambria"/>
                <w:sz w:val="20"/>
                <w:szCs w:val="20"/>
                <w:lang w:eastAsia="en-US"/>
              </w:rPr>
            </w:pPr>
          </w:p>
        </w:tc>
        <w:tc>
          <w:tcPr>
            <w:tcW w:w="2199" w:type="dxa"/>
            <w:vAlign w:val="center"/>
          </w:tcPr>
          <w:p w14:paraId="28FFEF55" w14:textId="77777777" w:rsidR="004033FE" w:rsidRPr="000E038A" w:rsidRDefault="004033FE" w:rsidP="004033FE">
            <w:pPr>
              <w:widowControl w:val="0"/>
              <w:suppressAutoHyphens w:val="0"/>
              <w:jc w:val="center"/>
              <w:rPr>
                <w:rFonts w:ascii="Cambria" w:hAnsi="Cambria"/>
                <w:sz w:val="20"/>
                <w:szCs w:val="20"/>
                <w:lang w:eastAsia="en-US"/>
              </w:rPr>
            </w:pPr>
          </w:p>
        </w:tc>
      </w:tr>
      <w:tr w:rsidR="006935E4" w:rsidRPr="000E038A" w14:paraId="01DE64B9" w14:textId="77777777" w:rsidTr="00623641">
        <w:trPr>
          <w:trHeight w:val="327"/>
        </w:trPr>
        <w:tc>
          <w:tcPr>
            <w:tcW w:w="9197" w:type="dxa"/>
            <w:gridSpan w:val="3"/>
            <w:vAlign w:val="center"/>
          </w:tcPr>
          <w:p w14:paraId="6FFE17A7" w14:textId="7C09A41C" w:rsidR="006935E4" w:rsidRPr="006935E4" w:rsidRDefault="006935E4" w:rsidP="004033FE">
            <w:pPr>
              <w:widowControl w:val="0"/>
              <w:suppressAutoHyphens w:val="0"/>
              <w:jc w:val="center"/>
              <w:rPr>
                <w:rFonts w:ascii="Cambria" w:hAnsi="Cambria"/>
                <w:b/>
                <w:bCs/>
                <w:sz w:val="20"/>
                <w:szCs w:val="20"/>
                <w:lang w:eastAsia="en-US"/>
              </w:rPr>
            </w:pPr>
            <w:r w:rsidRPr="006935E4">
              <w:rPr>
                <w:rFonts w:ascii="Cambria" w:hAnsi="Cambria"/>
                <w:b/>
                <w:bCs/>
                <w:sz w:val="20"/>
                <w:szCs w:val="20"/>
                <w:lang w:eastAsia="en-US"/>
              </w:rPr>
              <w:t>Część III zamówienia</w:t>
            </w:r>
          </w:p>
        </w:tc>
      </w:tr>
      <w:tr w:rsidR="00810F77" w:rsidRPr="000E038A" w14:paraId="4A121948" w14:textId="77777777" w:rsidTr="004033FE">
        <w:trPr>
          <w:trHeight w:val="327"/>
        </w:trPr>
        <w:tc>
          <w:tcPr>
            <w:tcW w:w="9197" w:type="dxa"/>
            <w:gridSpan w:val="3"/>
            <w:vAlign w:val="center"/>
          </w:tcPr>
          <w:p w14:paraId="0D607FC3" w14:textId="5AE34828" w:rsidR="00810F77" w:rsidRPr="004033FE" w:rsidRDefault="00810F77" w:rsidP="00810F77">
            <w:pPr>
              <w:widowControl w:val="0"/>
              <w:suppressAutoHyphens w:val="0"/>
              <w:jc w:val="center"/>
              <w:rPr>
                <w:rFonts w:ascii="Cambria" w:hAnsi="Cambria"/>
                <w:b/>
                <w:bCs/>
                <w:sz w:val="20"/>
                <w:szCs w:val="20"/>
                <w:lang w:eastAsia="en-US"/>
              </w:rPr>
            </w:pPr>
            <w:r w:rsidRPr="004033FE">
              <w:rPr>
                <w:rFonts w:ascii="Cambria" w:hAnsi="Cambria"/>
                <w:b/>
                <w:bCs/>
                <w:sz w:val="20"/>
                <w:szCs w:val="20"/>
                <w:lang w:eastAsia="en-US"/>
              </w:rPr>
              <w:t xml:space="preserve">Ubezpieczenie mienia od wszystkich </w:t>
            </w:r>
            <w:proofErr w:type="spellStart"/>
            <w:r w:rsidRPr="004033FE">
              <w:rPr>
                <w:rFonts w:ascii="Cambria" w:hAnsi="Cambria"/>
                <w:b/>
                <w:bCs/>
                <w:sz w:val="20"/>
                <w:szCs w:val="20"/>
                <w:lang w:eastAsia="en-US"/>
              </w:rPr>
              <w:t>ryzyk</w:t>
            </w:r>
            <w:proofErr w:type="spellEnd"/>
          </w:p>
        </w:tc>
      </w:tr>
      <w:tr w:rsidR="00810F77" w:rsidRPr="000E038A" w14:paraId="0A7A48F2" w14:textId="77777777" w:rsidTr="004033FE">
        <w:trPr>
          <w:trHeight w:val="327"/>
        </w:trPr>
        <w:tc>
          <w:tcPr>
            <w:tcW w:w="636" w:type="dxa"/>
            <w:vAlign w:val="center"/>
          </w:tcPr>
          <w:p w14:paraId="6A74C852" w14:textId="77777777" w:rsidR="00810F77" w:rsidRPr="000E038A" w:rsidRDefault="00810F77" w:rsidP="00810F77">
            <w:pPr>
              <w:widowControl w:val="0"/>
              <w:suppressAutoHyphens w:val="0"/>
              <w:jc w:val="center"/>
              <w:rPr>
                <w:rFonts w:ascii="Cambria" w:hAnsi="Cambria"/>
                <w:sz w:val="20"/>
                <w:szCs w:val="20"/>
                <w:lang w:eastAsia="en-US"/>
              </w:rPr>
            </w:pPr>
          </w:p>
        </w:tc>
        <w:tc>
          <w:tcPr>
            <w:tcW w:w="6362" w:type="dxa"/>
            <w:vAlign w:val="center"/>
          </w:tcPr>
          <w:p w14:paraId="1D35CFFA" w14:textId="77777777" w:rsidR="00810F77" w:rsidRPr="000E038A" w:rsidRDefault="00810F77" w:rsidP="00810F77">
            <w:pPr>
              <w:widowControl w:val="0"/>
              <w:suppressAutoHyphens w:val="0"/>
              <w:jc w:val="center"/>
              <w:rPr>
                <w:rFonts w:ascii="Cambria" w:hAnsi="Cambria"/>
                <w:sz w:val="20"/>
                <w:szCs w:val="20"/>
                <w:lang w:eastAsia="en-US"/>
              </w:rPr>
            </w:pPr>
          </w:p>
        </w:tc>
        <w:tc>
          <w:tcPr>
            <w:tcW w:w="2199" w:type="dxa"/>
            <w:vAlign w:val="center"/>
          </w:tcPr>
          <w:p w14:paraId="347869A9" w14:textId="77777777" w:rsidR="00810F77" w:rsidRPr="000E038A" w:rsidRDefault="00810F77" w:rsidP="00810F77">
            <w:pPr>
              <w:widowControl w:val="0"/>
              <w:suppressAutoHyphens w:val="0"/>
              <w:jc w:val="center"/>
              <w:rPr>
                <w:rFonts w:ascii="Cambria" w:hAnsi="Cambria"/>
                <w:sz w:val="20"/>
                <w:szCs w:val="20"/>
                <w:lang w:eastAsia="en-US"/>
              </w:rPr>
            </w:pPr>
          </w:p>
        </w:tc>
      </w:tr>
      <w:tr w:rsidR="00810F77" w:rsidRPr="000E038A" w14:paraId="553EBAE1" w14:textId="77777777" w:rsidTr="004033FE">
        <w:trPr>
          <w:trHeight w:val="327"/>
        </w:trPr>
        <w:tc>
          <w:tcPr>
            <w:tcW w:w="636" w:type="dxa"/>
            <w:vAlign w:val="center"/>
          </w:tcPr>
          <w:p w14:paraId="63678CE8" w14:textId="77777777" w:rsidR="00810F77" w:rsidRPr="000E038A" w:rsidRDefault="00810F77" w:rsidP="00810F77">
            <w:pPr>
              <w:widowControl w:val="0"/>
              <w:suppressAutoHyphens w:val="0"/>
              <w:jc w:val="center"/>
              <w:rPr>
                <w:rFonts w:ascii="Cambria" w:hAnsi="Cambria"/>
                <w:sz w:val="20"/>
                <w:szCs w:val="20"/>
                <w:lang w:eastAsia="en-US"/>
              </w:rPr>
            </w:pPr>
          </w:p>
        </w:tc>
        <w:tc>
          <w:tcPr>
            <w:tcW w:w="6362" w:type="dxa"/>
            <w:vAlign w:val="center"/>
          </w:tcPr>
          <w:p w14:paraId="16958CDB" w14:textId="77777777" w:rsidR="00810F77" w:rsidRPr="000E038A" w:rsidRDefault="00810F77" w:rsidP="00810F77">
            <w:pPr>
              <w:widowControl w:val="0"/>
              <w:suppressAutoHyphens w:val="0"/>
              <w:jc w:val="center"/>
              <w:rPr>
                <w:rFonts w:ascii="Cambria" w:hAnsi="Cambria"/>
                <w:sz w:val="20"/>
                <w:szCs w:val="20"/>
                <w:lang w:eastAsia="en-US"/>
              </w:rPr>
            </w:pPr>
          </w:p>
        </w:tc>
        <w:tc>
          <w:tcPr>
            <w:tcW w:w="2199" w:type="dxa"/>
            <w:vAlign w:val="center"/>
          </w:tcPr>
          <w:p w14:paraId="0249689B" w14:textId="77777777" w:rsidR="00810F77" w:rsidRPr="000E038A" w:rsidRDefault="00810F77" w:rsidP="00810F77">
            <w:pPr>
              <w:widowControl w:val="0"/>
              <w:suppressAutoHyphens w:val="0"/>
              <w:jc w:val="center"/>
              <w:rPr>
                <w:rFonts w:ascii="Cambria" w:hAnsi="Cambria"/>
                <w:sz w:val="20"/>
                <w:szCs w:val="20"/>
                <w:lang w:eastAsia="en-US"/>
              </w:rPr>
            </w:pPr>
          </w:p>
        </w:tc>
      </w:tr>
      <w:tr w:rsidR="00810F77" w:rsidRPr="000E038A" w14:paraId="754D49CE" w14:textId="77777777" w:rsidTr="004033FE">
        <w:trPr>
          <w:trHeight w:val="327"/>
        </w:trPr>
        <w:tc>
          <w:tcPr>
            <w:tcW w:w="636" w:type="dxa"/>
            <w:vAlign w:val="center"/>
          </w:tcPr>
          <w:p w14:paraId="6B480A94" w14:textId="77777777" w:rsidR="00810F77" w:rsidRPr="000E038A" w:rsidRDefault="00810F77" w:rsidP="00810F77">
            <w:pPr>
              <w:widowControl w:val="0"/>
              <w:suppressAutoHyphens w:val="0"/>
              <w:jc w:val="center"/>
              <w:rPr>
                <w:rFonts w:ascii="Cambria" w:hAnsi="Cambria"/>
                <w:sz w:val="20"/>
                <w:szCs w:val="20"/>
                <w:lang w:eastAsia="en-US"/>
              </w:rPr>
            </w:pPr>
          </w:p>
        </w:tc>
        <w:tc>
          <w:tcPr>
            <w:tcW w:w="6362" w:type="dxa"/>
            <w:vAlign w:val="center"/>
          </w:tcPr>
          <w:p w14:paraId="45CAD06B" w14:textId="77777777" w:rsidR="00810F77" w:rsidRPr="000E038A" w:rsidRDefault="00810F77" w:rsidP="00810F77">
            <w:pPr>
              <w:widowControl w:val="0"/>
              <w:suppressAutoHyphens w:val="0"/>
              <w:jc w:val="center"/>
              <w:rPr>
                <w:rFonts w:ascii="Cambria" w:hAnsi="Cambria"/>
                <w:sz w:val="20"/>
                <w:szCs w:val="20"/>
                <w:lang w:eastAsia="en-US"/>
              </w:rPr>
            </w:pPr>
          </w:p>
        </w:tc>
        <w:tc>
          <w:tcPr>
            <w:tcW w:w="2199" w:type="dxa"/>
            <w:vAlign w:val="center"/>
          </w:tcPr>
          <w:p w14:paraId="10AA6E11" w14:textId="77777777" w:rsidR="00810F77" w:rsidRPr="000E038A" w:rsidRDefault="00810F77" w:rsidP="00810F77">
            <w:pPr>
              <w:widowControl w:val="0"/>
              <w:suppressAutoHyphens w:val="0"/>
              <w:jc w:val="center"/>
              <w:rPr>
                <w:rFonts w:ascii="Cambria" w:hAnsi="Cambria"/>
                <w:sz w:val="20"/>
                <w:szCs w:val="20"/>
                <w:lang w:eastAsia="en-US"/>
              </w:rPr>
            </w:pPr>
          </w:p>
        </w:tc>
      </w:tr>
    </w:tbl>
    <w:p w14:paraId="02596E50" w14:textId="11B3181E" w:rsidR="00524F2B" w:rsidRPr="000E038A" w:rsidRDefault="004033FE" w:rsidP="00C05027">
      <w:pPr>
        <w:widowControl w:val="0"/>
        <w:numPr>
          <w:ilvl w:val="0"/>
          <w:numId w:val="127"/>
        </w:numPr>
        <w:tabs>
          <w:tab w:val="left" w:pos="426"/>
        </w:tabs>
        <w:suppressAutoHyphens w:val="0"/>
        <w:spacing w:before="240" w:after="120"/>
        <w:ind w:left="426" w:hanging="426"/>
        <w:rPr>
          <w:rFonts w:ascii="Cambria" w:eastAsia="Calibri" w:hAnsi="Cambria"/>
          <w:b/>
          <w:sz w:val="22"/>
          <w:szCs w:val="22"/>
          <w:lang w:eastAsia="en-US"/>
        </w:rPr>
      </w:pPr>
      <w:r>
        <w:rPr>
          <w:rFonts w:ascii="Cambria" w:eastAsia="Calibri" w:hAnsi="Cambria"/>
          <w:b/>
          <w:sz w:val="22"/>
          <w:szCs w:val="22"/>
          <w:lang w:eastAsia="en-US"/>
        </w:rPr>
        <w:br w:type="textWrapping" w:clear="all"/>
      </w:r>
      <w:r w:rsidR="00524F2B" w:rsidRPr="000E038A">
        <w:rPr>
          <w:rFonts w:ascii="Cambria" w:eastAsia="Calibri" w:hAnsi="Cambria"/>
          <w:b/>
          <w:sz w:val="22"/>
          <w:szCs w:val="22"/>
          <w:lang w:eastAsia="en-US"/>
        </w:rPr>
        <w:t>Załącznikami do niniejszej oferty są następujące dokumenty:</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8"/>
        <w:gridCol w:w="8584"/>
      </w:tblGrid>
      <w:tr w:rsidR="00524F2B" w:rsidRPr="000E038A" w14:paraId="411B5ACC" w14:textId="77777777" w:rsidTr="000D0844">
        <w:trPr>
          <w:trHeight w:val="340"/>
          <w:jc w:val="center"/>
        </w:trPr>
        <w:tc>
          <w:tcPr>
            <w:tcW w:w="638" w:type="dxa"/>
            <w:vAlign w:val="center"/>
          </w:tcPr>
          <w:p w14:paraId="3BE9B53A"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Lp.</w:t>
            </w:r>
          </w:p>
        </w:tc>
        <w:tc>
          <w:tcPr>
            <w:tcW w:w="8584" w:type="dxa"/>
            <w:vAlign w:val="center"/>
          </w:tcPr>
          <w:p w14:paraId="0FDA3476"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Wyszczególnienie</w:t>
            </w:r>
          </w:p>
        </w:tc>
      </w:tr>
      <w:tr w:rsidR="00524F2B" w:rsidRPr="000E038A" w14:paraId="0993E2AE" w14:textId="77777777" w:rsidTr="000D0844">
        <w:trPr>
          <w:trHeight w:val="340"/>
          <w:jc w:val="center"/>
        </w:trPr>
        <w:tc>
          <w:tcPr>
            <w:tcW w:w="638" w:type="dxa"/>
            <w:vAlign w:val="center"/>
          </w:tcPr>
          <w:p w14:paraId="51772C55" w14:textId="77777777" w:rsidR="00524F2B" w:rsidRPr="000E038A" w:rsidRDefault="00524F2B" w:rsidP="00B20D5A">
            <w:pPr>
              <w:widowControl w:val="0"/>
              <w:suppressAutoHyphens w:val="0"/>
              <w:jc w:val="center"/>
              <w:rPr>
                <w:rFonts w:ascii="Cambria" w:hAnsi="Cambria"/>
                <w:sz w:val="20"/>
                <w:szCs w:val="20"/>
                <w:lang w:eastAsia="en-US"/>
              </w:rPr>
            </w:pPr>
          </w:p>
        </w:tc>
        <w:tc>
          <w:tcPr>
            <w:tcW w:w="8584" w:type="dxa"/>
            <w:vAlign w:val="center"/>
          </w:tcPr>
          <w:p w14:paraId="63ECAC1E"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1D7D5102" w14:textId="77777777" w:rsidTr="000D0844">
        <w:trPr>
          <w:trHeight w:val="340"/>
          <w:jc w:val="center"/>
        </w:trPr>
        <w:tc>
          <w:tcPr>
            <w:tcW w:w="638" w:type="dxa"/>
            <w:vAlign w:val="center"/>
          </w:tcPr>
          <w:p w14:paraId="096BD048" w14:textId="77777777" w:rsidR="00524F2B" w:rsidRPr="000E038A" w:rsidRDefault="00524F2B" w:rsidP="00B20D5A">
            <w:pPr>
              <w:widowControl w:val="0"/>
              <w:suppressAutoHyphens w:val="0"/>
              <w:jc w:val="center"/>
              <w:rPr>
                <w:rFonts w:ascii="Cambria" w:hAnsi="Cambria"/>
                <w:sz w:val="20"/>
                <w:szCs w:val="20"/>
                <w:lang w:eastAsia="en-US"/>
              </w:rPr>
            </w:pPr>
          </w:p>
        </w:tc>
        <w:tc>
          <w:tcPr>
            <w:tcW w:w="8584" w:type="dxa"/>
            <w:vAlign w:val="center"/>
          </w:tcPr>
          <w:p w14:paraId="08220DEF"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4760FB6E" w14:textId="77777777" w:rsidTr="000D0844">
        <w:trPr>
          <w:trHeight w:val="340"/>
          <w:jc w:val="center"/>
        </w:trPr>
        <w:tc>
          <w:tcPr>
            <w:tcW w:w="638" w:type="dxa"/>
            <w:vAlign w:val="center"/>
          </w:tcPr>
          <w:p w14:paraId="6B9982A1" w14:textId="77777777" w:rsidR="00524F2B" w:rsidRPr="000E038A" w:rsidRDefault="00524F2B" w:rsidP="00B20D5A">
            <w:pPr>
              <w:widowControl w:val="0"/>
              <w:suppressAutoHyphens w:val="0"/>
              <w:jc w:val="center"/>
              <w:rPr>
                <w:rFonts w:ascii="Cambria" w:hAnsi="Cambria"/>
                <w:sz w:val="20"/>
                <w:szCs w:val="20"/>
                <w:lang w:eastAsia="en-US"/>
              </w:rPr>
            </w:pPr>
          </w:p>
        </w:tc>
        <w:tc>
          <w:tcPr>
            <w:tcW w:w="8584" w:type="dxa"/>
            <w:vAlign w:val="center"/>
          </w:tcPr>
          <w:p w14:paraId="7B355092" w14:textId="77777777" w:rsidR="00524F2B" w:rsidRPr="000E038A" w:rsidRDefault="00524F2B" w:rsidP="00B20D5A">
            <w:pPr>
              <w:widowControl w:val="0"/>
              <w:suppressAutoHyphens w:val="0"/>
              <w:jc w:val="center"/>
              <w:rPr>
                <w:rFonts w:ascii="Cambria" w:hAnsi="Cambria"/>
                <w:sz w:val="20"/>
                <w:szCs w:val="20"/>
                <w:lang w:eastAsia="en-US"/>
              </w:rPr>
            </w:pPr>
          </w:p>
        </w:tc>
      </w:tr>
    </w:tbl>
    <w:p w14:paraId="6E9A97AE" w14:textId="77777777" w:rsidR="00524F2B" w:rsidRPr="000E038A" w:rsidRDefault="00524F2B" w:rsidP="00B20D5A">
      <w:pPr>
        <w:widowControl w:val="0"/>
        <w:tabs>
          <w:tab w:val="left" w:pos="426"/>
        </w:tabs>
        <w:suppressAutoHyphens w:val="0"/>
        <w:autoSpaceDE w:val="0"/>
        <w:autoSpaceDN w:val="0"/>
        <w:adjustRightInd w:val="0"/>
        <w:spacing w:before="240"/>
        <w:jc w:val="both"/>
        <w:rPr>
          <w:rFonts w:ascii="Cambria" w:hAnsi="Cambria" w:cs="Arial"/>
          <w:sz w:val="22"/>
          <w:szCs w:val="22"/>
          <w:lang w:eastAsia="en-US"/>
        </w:rPr>
      </w:pPr>
      <w:r w:rsidRPr="000E038A">
        <w:rPr>
          <w:rFonts w:ascii="Cambria" w:hAnsi="Cambria" w:cs="Arial"/>
          <w:sz w:val="22"/>
          <w:szCs w:val="22"/>
          <w:lang w:eastAsia="en-US"/>
        </w:rPr>
        <w:t>Niniejsza oferta oraz załączniki do niej są jawne i nie zawierają informacji stanowiących tajemnicę przedsiębiorstwa w rozumieniu przepisów o zwalczaniu nieuczciwej konkurencji, za wyjątkiem …………………………………………………………………………..…………………………………………………………………………..</w:t>
      </w:r>
    </w:p>
    <w:p w14:paraId="3BB9DD8E" w14:textId="77777777" w:rsidR="00524F2B" w:rsidRPr="000E038A" w:rsidRDefault="00524F2B" w:rsidP="00B20D5A">
      <w:pPr>
        <w:widowControl w:val="0"/>
        <w:suppressAutoHyphens w:val="0"/>
        <w:rPr>
          <w:rFonts w:ascii="Cambria" w:hAnsi="Cambria"/>
          <w:sz w:val="22"/>
          <w:szCs w:val="22"/>
          <w:lang w:eastAsia="en-US"/>
        </w:rPr>
      </w:pPr>
    </w:p>
    <w:p w14:paraId="6475676D" w14:textId="77777777" w:rsidR="00524F2B" w:rsidRPr="000E038A" w:rsidRDefault="00524F2B" w:rsidP="00B20D5A">
      <w:pPr>
        <w:widowControl w:val="0"/>
        <w:suppressAutoHyphens w:val="0"/>
        <w:rPr>
          <w:rFonts w:ascii="Cambria" w:hAnsi="Cambria"/>
          <w:sz w:val="22"/>
          <w:szCs w:val="22"/>
          <w:lang w:eastAsia="en-US"/>
        </w:rPr>
      </w:pPr>
    </w:p>
    <w:p w14:paraId="070DAE72" w14:textId="2BC957F7" w:rsidR="00524F2B" w:rsidRDefault="00524F2B" w:rsidP="00B20D5A">
      <w:pPr>
        <w:widowControl w:val="0"/>
        <w:suppressAutoHyphens w:val="0"/>
        <w:rPr>
          <w:rFonts w:ascii="Cambria" w:hAnsi="Cambria"/>
          <w:sz w:val="22"/>
          <w:szCs w:val="22"/>
          <w:lang w:eastAsia="en-US"/>
        </w:rPr>
      </w:pPr>
      <w:bookmarkStart w:id="296" w:name="_Hlk47299289"/>
      <w:r w:rsidRPr="000E038A">
        <w:rPr>
          <w:rFonts w:ascii="Cambria" w:hAnsi="Cambria"/>
          <w:sz w:val="22"/>
          <w:szCs w:val="22"/>
          <w:lang w:eastAsia="en-US"/>
        </w:rPr>
        <w:t>Miejscowość i data: ……………….………</w:t>
      </w:r>
    </w:p>
    <w:p w14:paraId="664061DD" w14:textId="4EF751E5" w:rsidR="0077492A" w:rsidRDefault="0077492A" w:rsidP="00B20D5A">
      <w:pPr>
        <w:widowControl w:val="0"/>
        <w:suppressAutoHyphens w:val="0"/>
        <w:rPr>
          <w:rFonts w:ascii="Cambria" w:hAnsi="Cambria"/>
          <w:sz w:val="22"/>
          <w:szCs w:val="22"/>
          <w:lang w:eastAsia="en-US"/>
        </w:rPr>
      </w:pPr>
    </w:p>
    <w:p w14:paraId="58ABA4CA" w14:textId="77777777" w:rsidR="0077492A" w:rsidRPr="00187441" w:rsidRDefault="0077492A" w:rsidP="0077492A">
      <w:pPr>
        <w:shd w:val="clear" w:color="auto" w:fill="FFFFFF"/>
        <w:tabs>
          <w:tab w:val="left" w:pos="284"/>
          <w:tab w:val="left" w:leader="dot" w:pos="8678"/>
        </w:tabs>
        <w:spacing w:before="240" w:line="271" w:lineRule="auto"/>
        <w:rPr>
          <w:rFonts w:ascii="Calibri" w:hAnsi="Calibri"/>
          <w:bCs/>
          <w:i/>
          <w:snapToGrid w:val="0"/>
          <w:sz w:val="22"/>
        </w:rPr>
      </w:pPr>
      <w:r w:rsidRPr="00187441">
        <w:rPr>
          <w:rFonts w:ascii="Calibri" w:hAnsi="Calibri"/>
          <w:bCs/>
          <w:i/>
          <w:snapToGrid w:val="0"/>
          <w:sz w:val="22"/>
        </w:rPr>
        <w:t>(Uwaga: niniejszy dokument należy podpisać kwalifikowanym podpisem elektronicznym, podpisem osobistym lub podpisem zaufanym.)</w:t>
      </w:r>
    </w:p>
    <w:p w14:paraId="010DACA4" w14:textId="4DEB8A99" w:rsidR="0077492A" w:rsidRDefault="0077492A" w:rsidP="00B20D5A">
      <w:pPr>
        <w:widowControl w:val="0"/>
        <w:suppressAutoHyphens w:val="0"/>
        <w:rPr>
          <w:rFonts w:ascii="Cambria" w:hAnsi="Cambria"/>
          <w:sz w:val="22"/>
          <w:szCs w:val="22"/>
          <w:lang w:eastAsia="en-US"/>
        </w:rPr>
      </w:pPr>
    </w:p>
    <w:p w14:paraId="6030E9F2" w14:textId="78985C20" w:rsidR="00DE6C62" w:rsidRDefault="00DE6C62" w:rsidP="00B20D5A">
      <w:pPr>
        <w:widowControl w:val="0"/>
        <w:suppressAutoHyphens w:val="0"/>
        <w:rPr>
          <w:rFonts w:ascii="Cambria" w:hAnsi="Cambria"/>
          <w:sz w:val="22"/>
          <w:szCs w:val="22"/>
          <w:lang w:eastAsia="en-US"/>
        </w:rPr>
      </w:pPr>
    </w:p>
    <w:p w14:paraId="08133775" w14:textId="41F63582" w:rsidR="00DE6C62" w:rsidRDefault="00DE6C62" w:rsidP="00B20D5A">
      <w:pPr>
        <w:widowControl w:val="0"/>
        <w:suppressAutoHyphens w:val="0"/>
        <w:rPr>
          <w:rFonts w:ascii="Cambria" w:hAnsi="Cambria"/>
          <w:sz w:val="22"/>
          <w:szCs w:val="22"/>
          <w:lang w:eastAsia="en-US"/>
        </w:rPr>
      </w:pPr>
    </w:p>
    <w:p w14:paraId="1D6F9A57" w14:textId="36AE96C3" w:rsidR="00DE6C62" w:rsidRDefault="00DE6C62" w:rsidP="00B20D5A">
      <w:pPr>
        <w:widowControl w:val="0"/>
        <w:suppressAutoHyphens w:val="0"/>
        <w:rPr>
          <w:rFonts w:ascii="Cambria" w:hAnsi="Cambria"/>
          <w:sz w:val="22"/>
          <w:szCs w:val="22"/>
          <w:lang w:eastAsia="en-US"/>
        </w:rPr>
      </w:pPr>
    </w:p>
    <w:p w14:paraId="62DA8CA2" w14:textId="3ACB1420" w:rsidR="00DE6C62" w:rsidRDefault="00DE6C62" w:rsidP="00B20D5A">
      <w:pPr>
        <w:widowControl w:val="0"/>
        <w:suppressAutoHyphens w:val="0"/>
        <w:rPr>
          <w:rFonts w:ascii="Cambria" w:hAnsi="Cambria"/>
          <w:sz w:val="22"/>
          <w:szCs w:val="22"/>
          <w:lang w:eastAsia="en-US"/>
        </w:rPr>
      </w:pPr>
    </w:p>
    <w:p w14:paraId="1BCFE0B3" w14:textId="4ED61B33" w:rsidR="00DE6C62" w:rsidRDefault="00DE6C62" w:rsidP="00B20D5A">
      <w:pPr>
        <w:widowControl w:val="0"/>
        <w:suppressAutoHyphens w:val="0"/>
        <w:rPr>
          <w:rFonts w:ascii="Cambria" w:hAnsi="Cambria"/>
          <w:sz w:val="22"/>
          <w:szCs w:val="22"/>
          <w:lang w:eastAsia="en-US"/>
        </w:rPr>
      </w:pPr>
    </w:p>
    <w:p w14:paraId="06DE5BAE" w14:textId="4760052A" w:rsidR="00DE6C62" w:rsidRDefault="00DE6C62" w:rsidP="00B20D5A">
      <w:pPr>
        <w:widowControl w:val="0"/>
        <w:suppressAutoHyphens w:val="0"/>
        <w:rPr>
          <w:rFonts w:ascii="Cambria" w:hAnsi="Cambria"/>
          <w:sz w:val="22"/>
          <w:szCs w:val="22"/>
          <w:lang w:eastAsia="en-US"/>
        </w:rPr>
      </w:pPr>
    </w:p>
    <w:p w14:paraId="49B2F9EB" w14:textId="41BE8C6E" w:rsidR="00DE6C62" w:rsidRDefault="00DE6C62" w:rsidP="00B20D5A">
      <w:pPr>
        <w:widowControl w:val="0"/>
        <w:suppressAutoHyphens w:val="0"/>
        <w:rPr>
          <w:rFonts w:ascii="Cambria" w:hAnsi="Cambria"/>
          <w:sz w:val="22"/>
          <w:szCs w:val="22"/>
          <w:lang w:eastAsia="en-US"/>
        </w:rPr>
      </w:pPr>
    </w:p>
    <w:p w14:paraId="461E2FED" w14:textId="212F8789" w:rsidR="00DE6C62" w:rsidRDefault="00DE6C62" w:rsidP="00B20D5A">
      <w:pPr>
        <w:widowControl w:val="0"/>
        <w:suppressAutoHyphens w:val="0"/>
        <w:rPr>
          <w:rFonts w:ascii="Cambria" w:hAnsi="Cambria"/>
          <w:sz w:val="22"/>
          <w:szCs w:val="22"/>
          <w:lang w:eastAsia="en-US"/>
        </w:rPr>
      </w:pPr>
    </w:p>
    <w:p w14:paraId="376F69D6" w14:textId="52C0A325" w:rsidR="00DE6C62" w:rsidRDefault="00DE6C62" w:rsidP="00B20D5A">
      <w:pPr>
        <w:widowControl w:val="0"/>
        <w:suppressAutoHyphens w:val="0"/>
        <w:rPr>
          <w:rFonts w:ascii="Cambria" w:hAnsi="Cambria"/>
          <w:sz w:val="22"/>
          <w:szCs w:val="22"/>
          <w:lang w:eastAsia="en-US"/>
        </w:rPr>
      </w:pPr>
    </w:p>
    <w:p w14:paraId="433F9D68" w14:textId="39543C0C" w:rsidR="00DE6C62" w:rsidRDefault="00DE6C62" w:rsidP="00B20D5A">
      <w:pPr>
        <w:widowControl w:val="0"/>
        <w:suppressAutoHyphens w:val="0"/>
        <w:rPr>
          <w:rFonts w:ascii="Cambria" w:hAnsi="Cambria"/>
          <w:sz w:val="22"/>
          <w:szCs w:val="22"/>
          <w:lang w:eastAsia="en-US"/>
        </w:rPr>
      </w:pPr>
    </w:p>
    <w:p w14:paraId="6F907C03" w14:textId="11503908" w:rsidR="00DE6C62" w:rsidRDefault="00DE6C62" w:rsidP="00B20D5A">
      <w:pPr>
        <w:widowControl w:val="0"/>
        <w:suppressAutoHyphens w:val="0"/>
        <w:rPr>
          <w:rFonts w:ascii="Cambria" w:hAnsi="Cambria"/>
          <w:sz w:val="22"/>
          <w:szCs w:val="22"/>
          <w:lang w:eastAsia="en-US"/>
        </w:rPr>
      </w:pPr>
    </w:p>
    <w:p w14:paraId="4DA8AE90" w14:textId="09F3086D" w:rsidR="00DE6C62" w:rsidRDefault="00DE6C62" w:rsidP="00B20D5A">
      <w:pPr>
        <w:widowControl w:val="0"/>
        <w:suppressAutoHyphens w:val="0"/>
        <w:rPr>
          <w:rFonts w:ascii="Cambria" w:hAnsi="Cambria"/>
          <w:sz w:val="22"/>
          <w:szCs w:val="22"/>
          <w:lang w:eastAsia="en-US"/>
        </w:rPr>
      </w:pPr>
    </w:p>
    <w:p w14:paraId="4B96F62B" w14:textId="336516D6" w:rsidR="00DE6C62" w:rsidRDefault="00DE6C62" w:rsidP="00B20D5A">
      <w:pPr>
        <w:widowControl w:val="0"/>
        <w:suppressAutoHyphens w:val="0"/>
        <w:rPr>
          <w:rFonts w:ascii="Cambria" w:hAnsi="Cambria"/>
          <w:sz w:val="22"/>
          <w:szCs w:val="22"/>
          <w:lang w:eastAsia="en-US"/>
        </w:rPr>
      </w:pPr>
    </w:p>
    <w:p w14:paraId="4829D92C" w14:textId="2D01971B" w:rsidR="00DE6C62" w:rsidRDefault="00DE6C62" w:rsidP="00B20D5A">
      <w:pPr>
        <w:widowControl w:val="0"/>
        <w:suppressAutoHyphens w:val="0"/>
        <w:rPr>
          <w:rFonts w:ascii="Cambria" w:hAnsi="Cambria"/>
          <w:sz w:val="22"/>
          <w:szCs w:val="22"/>
          <w:lang w:eastAsia="en-US"/>
        </w:rPr>
      </w:pPr>
    </w:p>
    <w:p w14:paraId="310EB689" w14:textId="258C6379" w:rsidR="00DE6C62" w:rsidRDefault="00DE6C62" w:rsidP="00B20D5A">
      <w:pPr>
        <w:widowControl w:val="0"/>
        <w:suppressAutoHyphens w:val="0"/>
        <w:rPr>
          <w:rFonts w:ascii="Cambria" w:hAnsi="Cambria"/>
          <w:sz w:val="22"/>
          <w:szCs w:val="22"/>
          <w:lang w:eastAsia="en-US"/>
        </w:rPr>
      </w:pPr>
    </w:p>
    <w:p w14:paraId="15D0CD69" w14:textId="41550468" w:rsidR="00DE6C62" w:rsidRDefault="00DE6C62" w:rsidP="00B20D5A">
      <w:pPr>
        <w:widowControl w:val="0"/>
        <w:suppressAutoHyphens w:val="0"/>
        <w:rPr>
          <w:rFonts w:ascii="Cambria" w:hAnsi="Cambria"/>
          <w:sz w:val="22"/>
          <w:szCs w:val="22"/>
          <w:lang w:eastAsia="en-US"/>
        </w:rPr>
      </w:pPr>
    </w:p>
    <w:p w14:paraId="7596CE1D" w14:textId="6175DB61" w:rsidR="00DE6C62" w:rsidRDefault="00DE6C62" w:rsidP="00B20D5A">
      <w:pPr>
        <w:widowControl w:val="0"/>
        <w:suppressAutoHyphens w:val="0"/>
        <w:rPr>
          <w:rFonts w:ascii="Cambria" w:hAnsi="Cambria"/>
          <w:sz w:val="22"/>
          <w:szCs w:val="22"/>
          <w:lang w:eastAsia="en-US"/>
        </w:rPr>
      </w:pPr>
    </w:p>
    <w:p w14:paraId="016E1380" w14:textId="27370890" w:rsidR="00DE6C62" w:rsidRDefault="00DE6C62" w:rsidP="00B20D5A">
      <w:pPr>
        <w:widowControl w:val="0"/>
        <w:suppressAutoHyphens w:val="0"/>
        <w:rPr>
          <w:rFonts w:ascii="Cambria" w:hAnsi="Cambria"/>
          <w:sz w:val="22"/>
          <w:szCs w:val="22"/>
          <w:lang w:eastAsia="en-US"/>
        </w:rPr>
      </w:pPr>
    </w:p>
    <w:p w14:paraId="05504539" w14:textId="737C4511" w:rsidR="006935E4" w:rsidRDefault="006935E4" w:rsidP="00B20D5A">
      <w:pPr>
        <w:widowControl w:val="0"/>
        <w:suppressAutoHyphens w:val="0"/>
        <w:rPr>
          <w:rFonts w:ascii="Cambria" w:hAnsi="Cambria"/>
          <w:sz w:val="22"/>
          <w:szCs w:val="22"/>
          <w:lang w:eastAsia="en-US"/>
        </w:rPr>
      </w:pPr>
    </w:p>
    <w:p w14:paraId="01728136" w14:textId="20D3949D" w:rsidR="006935E4" w:rsidRDefault="006935E4" w:rsidP="00B20D5A">
      <w:pPr>
        <w:widowControl w:val="0"/>
        <w:suppressAutoHyphens w:val="0"/>
        <w:rPr>
          <w:rFonts w:ascii="Cambria" w:hAnsi="Cambria"/>
          <w:sz w:val="22"/>
          <w:szCs w:val="22"/>
          <w:lang w:eastAsia="en-US"/>
        </w:rPr>
      </w:pPr>
    </w:p>
    <w:p w14:paraId="6FF91404" w14:textId="4181BFA6" w:rsidR="006935E4" w:rsidRDefault="006935E4" w:rsidP="00B20D5A">
      <w:pPr>
        <w:widowControl w:val="0"/>
        <w:suppressAutoHyphens w:val="0"/>
        <w:rPr>
          <w:rFonts w:ascii="Cambria" w:hAnsi="Cambria"/>
          <w:sz w:val="22"/>
          <w:szCs w:val="22"/>
          <w:lang w:eastAsia="en-US"/>
        </w:rPr>
      </w:pPr>
    </w:p>
    <w:p w14:paraId="29A20B9D" w14:textId="77777777" w:rsidR="006935E4" w:rsidRDefault="006935E4" w:rsidP="00B20D5A">
      <w:pPr>
        <w:widowControl w:val="0"/>
        <w:suppressAutoHyphens w:val="0"/>
        <w:rPr>
          <w:rFonts w:ascii="Cambria" w:hAnsi="Cambria"/>
          <w:sz w:val="22"/>
          <w:szCs w:val="22"/>
          <w:lang w:eastAsia="en-US"/>
        </w:rPr>
      </w:pPr>
    </w:p>
    <w:p w14:paraId="41F1BF8D" w14:textId="6C5ADF18" w:rsidR="00DE6C62" w:rsidRDefault="00DE6C62" w:rsidP="00B20D5A">
      <w:pPr>
        <w:widowControl w:val="0"/>
        <w:suppressAutoHyphens w:val="0"/>
        <w:rPr>
          <w:rFonts w:ascii="Cambria" w:hAnsi="Cambria"/>
          <w:sz w:val="22"/>
          <w:szCs w:val="22"/>
          <w:lang w:eastAsia="en-US"/>
        </w:rPr>
      </w:pPr>
    </w:p>
    <w:p w14:paraId="752D7F12" w14:textId="3C30BCDF" w:rsidR="00DE6C62" w:rsidRDefault="00DE6C62" w:rsidP="00B20D5A">
      <w:pPr>
        <w:widowControl w:val="0"/>
        <w:suppressAutoHyphens w:val="0"/>
        <w:rPr>
          <w:rFonts w:ascii="Cambria" w:hAnsi="Cambria"/>
          <w:sz w:val="22"/>
          <w:szCs w:val="22"/>
          <w:lang w:eastAsia="en-US"/>
        </w:rPr>
      </w:pPr>
    </w:p>
    <w:p w14:paraId="34CA9379" w14:textId="2E6956F5" w:rsidR="00DE6C62" w:rsidRDefault="00DE6C62" w:rsidP="00B20D5A">
      <w:pPr>
        <w:widowControl w:val="0"/>
        <w:suppressAutoHyphens w:val="0"/>
        <w:rPr>
          <w:rFonts w:ascii="Cambria" w:hAnsi="Cambria"/>
          <w:sz w:val="22"/>
          <w:szCs w:val="22"/>
          <w:lang w:eastAsia="en-US"/>
        </w:rPr>
      </w:pPr>
    </w:p>
    <w:p w14:paraId="1A39B898" w14:textId="4B65F999" w:rsidR="00DE6C62" w:rsidRDefault="00DE6C62" w:rsidP="00B20D5A">
      <w:pPr>
        <w:widowControl w:val="0"/>
        <w:suppressAutoHyphens w:val="0"/>
        <w:rPr>
          <w:rFonts w:ascii="Cambria" w:hAnsi="Cambria"/>
          <w:sz w:val="22"/>
          <w:szCs w:val="22"/>
          <w:lang w:eastAsia="en-US"/>
        </w:rPr>
      </w:pPr>
    </w:p>
    <w:p w14:paraId="22253874" w14:textId="46532EF6" w:rsidR="00DE6C62" w:rsidRDefault="00DE6C62" w:rsidP="00B20D5A">
      <w:pPr>
        <w:widowControl w:val="0"/>
        <w:suppressAutoHyphens w:val="0"/>
        <w:rPr>
          <w:rFonts w:ascii="Cambria" w:hAnsi="Cambria"/>
          <w:sz w:val="22"/>
          <w:szCs w:val="22"/>
          <w:lang w:eastAsia="en-US"/>
        </w:rPr>
      </w:pPr>
    </w:p>
    <w:p w14:paraId="003D8064" w14:textId="1FB107EF" w:rsidR="00DE6C62" w:rsidRDefault="00DE6C62" w:rsidP="00B20D5A">
      <w:pPr>
        <w:widowControl w:val="0"/>
        <w:suppressAutoHyphens w:val="0"/>
        <w:rPr>
          <w:rFonts w:ascii="Cambria" w:hAnsi="Cambria"/>
          <w:sz w:val="22"/>
          <w:szCs w:val="22"/>
          <w:lang w:eastAsia="en-US"/>
        </w:rPr>
      </w:pPr>
    </w:p>
    <w:p w14:paraId="658A0F99" w14:textId="737BF0FD" w:rsidR="00DE6C62" w:rsidRDefault="00DE6C62" w:rsidP="00B20D5A">
      <w:pPr>
        <w:widowControl w:val="0"/>
        <w:suppressAutoHyphens w:val="0"/>
        <w:rPr>
          <w:rFonts w:ascii="Cambria" w:hAnsi="Cambria"/>
          <w:sz w:val="22"/>
          <w:szCs w:val="22"/>
          <w:lang w:eastAsia="en-US"/>
        </w:rPr>
      </w:pPr>
    </w:p>
    <w:p w14:paraId="74D904E8" w14:textId="775E9CA7" w:rsidR="00DE6C62" w:rsidRDefault="00DE6C62" w:rsidP="00B20D5A">
      <w:pPr>
        <w:widowControl w:val="0"/>
        <w:suppressAutoHyphens w:val="0"/>
        <w:rPr>
          <w:rFonts w:ascii="Cambria" w:hAnsi="Cambria"/>
          <w:sz w:val="22"/>
          <w:szCs w:val="22"/>
          <w:lang w:eastAsia="en-US"/>
        </w:rPr>
      </w:pPr>
    </w:p>
    <w:p w14:paraId="03AC9FD8" w14:textId="35027B82" w:rsidR="00DE6C62" w:rsidRDefault="00DE6C62" w:rsidP="00B20D5A">
      <w:pPr>
        <w:widowControl w:val="0"/>
        <w:suppressAutoHyphens w:val="0"/>
        <w:rPr>
          <w:rFonts w:ascii="Cambria" w:hAnsi="Cambria"/>
          <w:sz w:val="22"/>
          <w:szCs w:val="22"/>
          <w:lang w:eastAsia="en-US"/>
        </w:rPr>
      </w:pPr>
    </w:p>
    <w:p w14:paraId="3B48EF76" w14:textId="24D07053" w:rsidR="00DE6C62" w:rsidRDefault="00DE6C62" w:rsidP="00B20D5A">
      <w:pPr>
        <w:widowControl w:val="0"/>
        <w:suppressAutoHyphens w:val="0"/>
        <w:rPr>
          <w:rFonts w:ascii="Cambria" w:hAnsi="Cambria"/>
          <w:sz w:val="22"/>
          <w:szCs w:val="22"/>
          <w:lang w:eastAsia="en-US"/>
        </w:rPr>
      </w:pPr>
    </w:p>
    <w:p w14:paraId="6B71DCD8" w14:textId="77777777" w:rsidR="00DE6C62" w:rsidRPr="000E038A" w:rsidRDefault="00DE6C62" w:rsidP="00B20D5A">
      <w:pPr>
        <w:widowControl w:val="0"/>
        <w:suppressAutoHyphens w:val="0"/>
        <w:rPr>
          <w:rFonts w:ascii="Cambria" w:hAnsi="Cambria"/>
          <w:sz w:val="22"/>
          <w:szCs w:val="22"/>
          <w:lang w:eastAsia="en-US"/>
        </w:rPr>
      </w:pPr>
    </w:p>
    <w:p w14:paraId="0083804D" w14:textId="77777777" w:rsidR="006D7722" w:rsidRPr="000E038A" w:rsidRDefault="006D7722" w:rsidP="0053693C">
      <w:pPr>
        <w:widowControl w:val="0"/>
        <w:suppressAutoHyphens w:val="0"/>
        <w:jc w:val="both"/>
        <w:outlineLvl w:val="0"/>
        <w:rPr>
          <w:rFonts w:ascii="Cambria" w:hAnsi="Cambria"/>
          <w:b/>
          <w:bCs/>
          <w:spacing w:val="-2"/>
          <w:sz w:val="22"/>
          <w:szCs w:val="22"/>
          <w:lang w:eastAsia="en-US"/>
        </w:rPr>
      </w:pPr>
      <w:bookmarkStart w:id="297" w:name="_Toc458156845"/>
      <w:bookmarkStart w:id="298" w:name="_Toc61215864"/>
      <w:bookmarkEnd w:id="296"/>
      <w:r w:rsidRPr="000E038A">
        <w:rPr>
          <w:rFonts w:ascii="Cambria" w:hAnsi="Cambria"/>
          <w:b/>
          <w:bCs/>
          <w:spacing w:val="-2"/>
          <w:sz w:val="22"/>
          <w:szCs w:val="22"/>
          <w:lang w:eastAsia="en-US"/>
        </w:rPr>
        <w:t>Załącznik nr 3 do SWZ</w:t>
      </w:r>
      <w:bookmarkEnd w:id="297"/>
      <w:r w:rsidR="00434EFD" w:rsidRPr="000E038A">
        <w:rPr>
          <w:rFonts w:ascii="Cambria" w:hAnsi="Cambria"/>
          <w:b/>
          <w:bCs/>
          <w:spacing w:val="-2"/>
          <w:sz w:val="22"/>
          <w:szCs w:val="22"/>
          <w:lang w:eastAsia="en-US"/>
        </w:rPr>
        <w:t xml:space="preserve">: </w:t>
      </w:r>
      <w:r w:rsidRPr="000E038A">
        <w:rPr>
          <w:rFonts w:ascii="Cambria" w:hAnsi="Cambria"/>
          <w:b/>
          <w:bCs/>
          <w:spacing w:val="-2"/>
          <w:sz w:val="22"/>
          <w:szCs w:val="22"/>
          <w:lang w:eastAsia="en-US"/>
        </w:rPr>
        <w:t>Wzór oświadczenia o niepodleganiu wykluczeniu</w:t>
      </w:r>
      <w:r w:rsidR="00434EFD" w:rsidRPr="000E038A">
        <w:rPr>
          <w:rFonts w:ascii="Cambria" w:hAnsi="Cambria"/>
          <w:b/>
          <w:bCs/>
          <w:spacing w:val="-2"/>
          <w:sz w:val="22"/>
          <w:szCs w:val="22"/>
          <w:lang w:eastAsia="en-US"/>
        </w:rPr>
        <w:t xml:space="preserve"> </w:t>
      </w:r>
      <w:r w:rsidRPr="000E038A">
        <w:rPr>
          <w:rFonts w:ascii="Cambria" w:hAnsi="Cambria"/>
          <w:b/>
          <w:bCs/>
          <w:spacing w:val="-2"/>
          <w:sz w:val="22"/>
          <w:szCs w:val="22"/>
          <w:lang w:eastAsia="en-US"/>
        </w:rPr>
        <w:t>i spełnianiu warunków udziału w postępowaniu</w:t>
      </w:r>
      <w:bookmarkEnd w:id="298"/>
      <w:r w:rsidRPr="000E038A">
        <w:rPr>
          <w:rFonts w:ascii="Cambria" w:hAnsi="Cambria"/>
          <w:b/>
          <w:bCs/>
          <w:spacing w:val="-2"/>
          <w:sz w:val="22"/>
          <w:szCs w:val="22"/>
          <w:lang w:eastAsia="en-US"/>
        </w:rPr>
        <w:t xml:space="preserve"> </w:t>
      </w:r>
    </w:p>
    <w:p w14:paraId="4FDDC76A" w14:textId="77777777" w:rsidR="006D7722" w:rsidRPr="000E038A" w:rsidRDefault="006D7722" w:rsidP="00B20D5A">
      <w:pPr>
        <w:widowControl w:val="0"/>
        <w:suppressAutoHyphens w:val="0"/>
        <w:rPr>
          <w:rFonts w:ascii="Cambria" w:hAnsi="Cambria"/>
          <w:sz w:val="22"/>
          <w:szCs w:val="22"/>
        </w:rPr>
      </w:pPr>
    </w:p>
    <w:p w14:paraId="0A381C40" w14:textId="77777777" w:rsidR="006D7722" w:rsidRPr="000E038A" w:rsidRDefault="006D7722" w:rsidP="00B20D5A">
      <w:pPr>
        <w:widowControl w:val="0"/>
        <w:suppressAutoHyphens w:val="0"/>
        <w:autoSpaceDE w:val="0"/>
        <w:jc w:val="both"/>
        <w:rPr>
          <w:rFonts w:ascii="Cambria" w:hAnsi="Cambria"/>
          <w:b/>
          <w:bCs/>
          <w:sz w:val="22"/>
          <w:szCs w:val="22"/>
        </w:rPr>
      </w:pPr>
      <w:r w:rsidRPr="000E038A">
        <w:rPr>
          <w:rFonts w:ascii="Cambria" w:hAnsi="Cambria"/>
          <w:b/>
          <w:bCs/>
          <w:sz w:val="22"/>
          <w:szCs w:val="22"/>
        </w:rPr>
        <w:t>WYKONAWCA:</w:t>
      </w:r>
      <w:r w:rsidR="00E2175C" w:rsidRPr="000E038A">
        <w:rPr>
          <w:rFonts w:ascii="Cambria" w:hAnsi="Cambria"/>
          <w:b/>
          <w:bCs/>
          <w:sz w:val="22"/>
          <w:szCs w:val="22"/>
        </w:rPr>
        <w:t>*</w:t>
      </w:r>
    </w:p>
    <w:tbl>
      <w:tblPr>
        <w:tblW w:w="9479" w:type="dxa"/>
        <w:tblLayout w:type="fixed"/>
        <w:tblLook w:val="00A0" w:firstRow="1" w:lastRow="0" w:firstColumn="1" w:lastColumn="0" w:noHBand="0" w:noVBand="0"/>
      </w:tblPr>
      <w:tblGrid>
        <w:gridCol w:w="2001"/>
        <w:gridCol w:w="7478"/>
      </w:tblGrid>
      <w:tr w:rsidR="00A711BC" w:rsidRPr="000E038A" w14:paraId="3C920EC6" w14:textId="77777777" w:rsidTr="00455935">
        <w:trPr>
          <w:trHeight w:val="567"/>
        </w:trPr>
        <w:tc>
          <w:tcPr>
            <w:tcW w:w="2001" w:type="dxa"/>
            <w:vAlign w:val="center"/>
          </w:tcPr>
          <w:p w14:paraId="25A07574"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Firma (nazwa):</w:t>
            </w:r>
          </w:p>
        </w:tc>
        <w:tc>
          <w:tcPr>
            <w:tcW w:w="7478" w:type="dxa"/>
            <w:vAlign w:val="bottom"/>
          </w:tcPr>
          <w:p w14:paraId="17C6B172"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27BC05CB" w14:textId="77777777" w:rsidTr="00455935">
        <w:trPr>
          <w:trHeight w:val="567"/>
        </w:trPr>
        <w:tc>
          <w:tcPr>
            <w:tcW w:w="2001" w:type="dxa"/>
            <w:vAlign w:val="center"/>
          </w:tcPr>
          <w:p w14:paraId="4A4D89C9"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Adres:</w:t>
            </w:r>
          </w:p>
        </w:tc>
        <w:tc>
          <w:tcPr>
            <w:tcW w:w="7478" w:type="dxa"/>
            <w:vAlign w:val="bottom"/>
          </w:tcPr>
          <w:p w14:paraId="1BABC547"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2AA11CEA" w14:textId="77777777" w:rsidTr="00455935">
        <w:trPr>
          <w:trHeight w:val="567"/>
        </w:trPr>
        <w:tc>
          <w:tcPr>
            <w:tcW w:w="2001" w:type="dxa"/>
            <w:vAlign w:val="center"/>
          </w:tcPr>
          <w:p w14:paraId="7336FDC8"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Telefon/faks:</w:t>
            </w:r>
          </w:p>
        </w:tc>
        <w:tc>
          <w:tcPr>
            <w:tcW w:w="7478" w:type="dxa"/>
            <w:vAlign w:val="bottom"/>
          </w:tcPr>
          <w:p w14:paraId="1FB2D4F9"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52F9D40B" w14:textId="77777777" w:rsidTr="00455935">
        <w:trPr>
          <w:trHeight w:val="567"/>
        </w:trPr>
        <w:tc>
          <w:tcPr>
            <w:tcW w:w="2001" w:type="dxa"/>
            <w:vAlign w:val="center"/>
          </w:tcPr>
          <w:p w14:paraId="01DF094A"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NIP:</w:t>
            </w:r>
          </w:p>
        </w:tc>
        <w:tc>
          <w:tcPr>
            <w:tcW w:w="7478" w:type="dxa"/>
            <w:vAlign w:val="bottom"/>
          </w:tcPr>
          <w:p w14:paraId="64740BE9"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1C4D2645" w14:textId="77777777" w:rsidTr="00455935">
        <w:trPr>
          <w:trHeight w:val="567"/>
        </w:trPr>
        <w:tc>
          <w:tcPr>
            <w:tcW w:w="2001" w:type="dxa"/>
            <w:vAlign w:val="center"/>
          </w:tcPr>
          <w:p w14:paraId="55489824"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REGON:</w:t>
            </w:r>
          </w:p>
        </w:tc>
        <w:tc>
          <w:tcPr>
            <w:tcW w:w="7478" w:type="dxa"/>
            <w:vAlign w:val="bottom"/>
          </w:tcPr>
          <w:p w14:paraId="5D01775E"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2803FDC5" w14:textId="77777777" w:rsidTr="00455935">
        <w:trPr>
          <w:trHeight w:val="567"/>
        </w:trPr>
        <w:tc>
          <w:tcPr>
            <w:tcW w:w="2001" w:type="dxa"/>
            <w:vAlign w:val="center"/>
          </w:tcPr>
          <w:p w14:paraId="56C1E5BA"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KRS:</w:t>
            </w:r>
          </w:p>
        </w:tc>
        <w:tc>
          <w:tcPr>
            <w:tcW w:w="7478" w:type="dxa"/>
            <w:vAlign w:val="bottom"/>
          </w:tcPr>
          <w:p w14:paraId="67970768"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499F8139" w14:textId="77777777" w:rsidTr="00455935">
        <w:trPr>
          <w:trHeight w:val="567"/>
        </w:trPr>
        <w:tc>
          <w:tcPr>
            <w:tcW w:w="2001" w:type="dxa"/>
            <w:vAlign w:val="center"/>
          </w:tcPr>
          <w:p w14:paraId="3C2B3201" w14:textId="77777777" w:rsidR="00A711BC" w:rsidRPr="000E038A" w:rsidRDefault="00A711BC"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e-mail:</w:t>
            </w:r>
          </w:p>
        </w:tc>
        <w:tc>
          <w:tcPr>
            <w:tcW w:w="7478" w:type="dxa"/>
            <w:vAlign w:val="bottom"/>
          </w:tcPr>
          <w:p w14:paraId="602A161F" w14:textId="77777777" w:rsidR="00A711BC" w:rsidRPr="000E038A" w:rsidRDefault="00A711BC"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w:t>
            </w:r>
          </w:p>
        </w:tc>
      </w:tr>
    </w:tbl>
    <w:p w14:paraId="072D3902" w14:textId="77777777" w:rsidR="00A711BC" w:rsidRPr="000E038A" w:rsidRDefault="00A711BC" w:rsidP="00B20D5A">
      <w:pPr>
        <w:widowControl w:val="0"/>
        <w:suppressAutoHyphens w:val="0"/>
        <w:rPr>
          <w:rFonts w:ascii="Cambria" w:hAnsi="Cambria"/>
          <w:i/>
          <w:sz w:val="22"/>
          <w:szCs w:val="22"/>
        </w:rPr>
      </w:pPr>
    </w:p>
    <w:p w14:paraId="6CF0B846" w14:textId="77777777" w:rsidR="00A711BC" w:rsidRPr="000E038A" w:rsidRDefault="00E2175C" w:rsidP="00B20D5A">
      <w:pPr>
        <w:widowControl w:val="0"/>
        <w:suppressAutoHyphens w:val="0"/>
        <w:rPr>
          <w:rFonts w:ascii="Cambria" w:hAnsi="Cambria"/>
          <w:i/>
          <w:sz w:val="22"/>
          <w:szCs w:val="22"/>
        </w:rPr>
      </w:pPr>
      <w:r w:rsidRPr="000E038A">
        <w:rPr>
          <w:rFonts w:ascii="Cambria" w:hAnsi="Cambria"/>
          <w:i/>
          <w:sz w:val="18"/>
          <w:szCs w:val="18"/>
        </w:rPr>
        <w:t>*  w przypadku składania oferty przez wykonawców wspólnie ubiegających się o udzielenie zamówienia, należy podać</w:t>
      </w:r>
      <w:r w:rsidRPr="000E038A">
        <w:rPr>
          <w:rFonts w:ascii="Cambria" w:hAnsi="Cambria"/>
          <w:sz w:val="18"/>
          <w:szCs w:val="18"/>
        </w:rPr>
        <w:t xml:space="preserve"> </w:t>
      </w:r>
      <w:r w:rsidRPr="000E038A">
        <w:rPr>
          <w:rFonts w:ascii="Cambria" w:hAnsi="Cambria"/>
          <w:i/>
          <w:sz w:val="18"/>
          <w:szCs w:val="18"/>
        </w:rPr>
        <w:t>nazwy (firmy) oraz dokładne adresy i pozostałe dane wszystkich wykonawców</w:t>
      </w:r>
    </w:p>
    <w:p w14:paraId="69DA3842" w14:textId="77777777" w:rsidR="006D7722" w:rsidRPr="000E038A" w:rsidRDefault="006D7722" w:rsidP="00B20D5A">
      <w:pPr>
        <w:widowControl w:val="0"/>
        <w:suppressAutoHyphens w:val="0"/>
        <w:spacing w:before="480" w:after="120"/>
        <w:jc w:val="center"/>
        <w:rPr>
          <w:rFonts w:ascii="Cambria" w:hAnsi="Cambria"/>
          <w:b/>
          <w:sz w:val="22"/>
          <w:szCs w:val="22"/>
        </w:rPr>
      </w:pPr>
      <w:r w:rsidRPr="000E038A">
        <w:rPr>
          <w:rFonts w:ascii="Cambria" w:hAnsi="Cambria"/>
          <w:b/>
          <w:sz w:val="22"/>
          <w:szCs w:val="22"/>
        </w:rPr>
        <w:t xml:space="preserve">OŚWIADCZENIE </w:t>
      </w:r>
    </w:p>
    <w:p w14:paraId="73AD2C4B" w14:textId="263554B5" w:rsidR="006D7722" w:rsidRPr="000E038A" w:rsidRDefault="00C60084" w:rsidP="00B20D5A">
      <w:pPr>
        <w:widowControl w:val="0"/>
        <w:suppressAutoHyphens w:val="0"/>
        <w:ind w:firstLine="255"/>
        <w:jc w:val="both"/>
        <w:rPr>
          <w:rFonts w:ascii="Cambria" w:hAnsi="Cambria"/>
          <w:spacing w:val="-4"/>
          <w:sz w:val="22"/>
          <w:szCs w:val="22"/>
        </w:rPr>
      </w:pPr>
      <w:r w:rsidRPr="000E038A">
        <w:rPr>
          <w:rFonts w:ascii="Cambria" w:hAnsi="Cambria"/>
          <w:spacing w:val="-4"/>
          <w:sz w:val="22"/>
          <w:szCs w:val="22"/>
        </w:rPr>
        <w:t>Działając zgodnie z art. 125 ust. 1 ustawy dnia 11 września 2019</w:t>
      </w:r>
      <w:r w:rsidR="006D7722" w:rsidRPr="000E038A">
        <w:rPr>
          <w:rFonts w:ascii="Cambria" w:hAnsi="Cambria"/>
          <w:spacing w:val="-4"/>
          <w:sz w:val="22"/>
          <w:szCs w:val="22"/>
        </w:rPr>
        <w:t xml:space="preserve"> r. Prawo zamówień publiczny</w:t>
      </w:r>
      <w:r w:rsidRPr="000E038A">
        <w:rPr>
          <w:rFonts w:ascii="Cambria" w:hAnsi="Cambria"/>
          <w:spacing w:val="-4"/>
          <w:sz w:val="22"/>
          <w:szCs w:val="22"/>
        </w:rPr>
        <w:t>ch (</w:t>
      </w:r>
      <w:r w:rsidR="00676445" w:rsidRPr="00676445">
        <w:rPr>
          <w:rFonts w:ascii="Cambria" w:hAnsi="Cambria"/>
          <w:spacing w:val="-4"/>
          <w:sz w:val="22"/>
          <w:szCs w:val="22"/>
        </w:rPr>
        <w:t>tekst jednolity Dz.U. z 2021, poz. 1129 ze zm.</w:t>
      </w:r>
      <w:r w:rsidR="006D7722" w:rsidRPr="000E038A">
        <w:rPr>
          <w:rFonts w:ascii="Cambria" w:hAnsi="Cambria"/>
          <w:spacing w:val="-4"/>
          <w:sz w:val="22"/>
          <w:szCs w:val="22"/>
        </w:rPr>
        <w:t xml:space="preserve">), składając ofertę w postępowaniu w sprawie zamówienia publicznego prowadzonego w trybie </w:t>
      </w:r>
      <w:r w:rsidR="00E2175C" w:rsidRPr="000E038A">
        <w:rPr>
          <w:rFonts w:ascii="Cambria" w:hAnsi="Cambria"/>
          <w:spacing w:val="-4"/>
          <w:sz w:val="22"/>
          <w:szCs w:val="22"/>
        </w:rPr>
        <w:t>podstawowym</w:t>
      </w:r>
      <w:r w:rsidR="006D7722" w:rsidRPr="000E038A">
        <w:rPr>
          <w:rFonts w:ascii="Cambria" w:hAnsi="Cambria"/>
          <w:spacing w:val="-4"/>
          <w:sz w:val="22"/>
          <w:szCs w:val="22"/>
        </w:rPr>
        <w:t xml:space="preserve"> na:</w:t>
      </w:r>
    </w:p>
    <w:p w14:paraId="55891DCD" w14:textId="51517F6E" w:rsidR="006D7722" w:rsidRPr="000E038A" w:rsidRDefault="006D7722" w:rsidP="00B20D5A">
      <w:pPr>
        <w:widowControl w:val="0"/>
        <w:suppressAutoHyphens w:val="0"/>
        <w:spacing w:before="120" w:after="120"/>
        <w:jc w:val="center"/>
        <w:rPr>
          <w:rFonts w:ascii="Cambria" w:hAnsi="Cambria"/>
          <w:b/>
          <w:sz w:val="22"/>
          <w:szCs w:val="22"/>
        </w:rPr>
      </w:pPr>
      <w:r w:rsidRPr="000E038A">
        <w:rPr>
          <w:rFonts w:ascii="Cambria" w:hAnsi="Cambria"/>
          <w:b/>
          <w:sz w:val="22"/>
          <w:szCs w:val="22"/>
        </w:rPr>
        <w:t>„Ubezpieczenie majątku i innych</w:t>
      </w:r>
      <w:r w:rsidR="00B64CC3" w:rsidRPr="000E038A">
        <w:rPr>
          <w:rFonts w:ascii="Cambria" w:hAnsi="Cambria"/>
          <w:b/>
          <w:sz w:val="22"/>
          <w:szCs w:val="22"/>
        </w:rPr>
        <w:t xml:space="preserve"> interesów Gminy </w:t>
      </w:r>
      <w:r w:rsidR="00C00845">
        <w:rPr>
          <w:rFonts w:ascii="Cambria" w:hAnsi="Cambria"/>
          <w:b/>
          <w:sz w:val="22"/>
          <w:szCs w:val="22"/>
        </w:rPr>
        <w:t>Połaniec</w:t>
      </w:r>
      <w:r w:rsidR="00810F77">
        <w:rPr>
          <w:rFonts w:ascii="Cambria" w:hAnsi="Cambria"/>
          <w:b/>
          <w:sz w:val="22"/>
          <w:szCs w:val="22"/>
        </w:rPr>
        <w:t xml:space="preserve"> wraz z jednostkami organizacyjnymi i instytucjami kultury oraz spółkami komunalnymi </w:t>
      </w:r>
      <w:r w:rsidRPr="000E038A">
        <w:rPr>
          <w:rFonts w:ascii="Cambria" w:hAnsi="Cambria"/>
          <w:b/>
          <w:sz w:val="22"/>
          <w:szCs w:val="22"/>
        </w:rPr>
        <w:t>”</w:t>
      </w:r>
    </w:p>
    <w:p w14:paraId="2349F0BA" w14:textId="60FA7B84" w:rsidR="007C7F7A" w:rsidRPr="000E038A" w:rsidRDefault="007C7F7A" w:rsidP="00B20D5A">
      <w:pPr>
        <w:widowControl w:val="0"/>
        <w:suppressAutoHyphens w:val="0"/>
        <w:spacing w:before="120" w:after="120"/>
        <w:ind w:left="993" w:right="-1" w:hanging="709"/>
        <w:rPr>
          <w:rFonts w:ascii="Cambria" w:hAnsi="Cambria"/>
          <w:i/>
          <w:sz w:val="22"/>
          <w:szCs w:val="22"/>
        </w:rPr>
      </w:pPr>
      <w:r w:rsidRPr="000E038A">
        <w:rPr>
          <w:rFonts w:ascii="Cambria" w:hAnsi="Cambria"/>
          <w:bCs/>
          <w:spacing w:val="-4"/>
          <w:sz w:val="22"/>
          <w:szCs w:val="22"/>
        </w:rPr>
        <w:t xml:space="preserve">Oświadczamy, że reprezentowany przez nas </w:t>
      </w:r>
      <w:r w:rsidR="00E2175C" w:rsidRPr="000E038A">
        <w:rPr>
          <w:rFonts w:ascii="Cambria" w:hAnsi="Cambria"/>
          <w:bCs/>
          <w:spacing w:val="-4"/>
          <w:sz w:val="22"/>
          <w:szCs w:val="22"/>
        </w:rPr>
        <w:t>W</w:t>
      </w:r>
      <w:r w:rsidRPr="000E038A">
        <w:rPr>
          <w:rFonts w:ascii="Cambria" w:hAnsi="Cambria"/>
          <w:bCs/>
          <w:spacing w:val="-4"/>
          <w:sz w:val="22"/>
          <w:szCs w:val="22"/>
        </w:rPr>
        <w:t>ykonawca nie podlega wyklucze</w:t>
      </w:r>
      <w:r w:rsidR="00C60084" w:rsidRPr="000E038A">
        <w:rPr>
          <w:rFonts w:ascii="Cambria" w:hAnsi="Cambria"/>
          <w:bCs/>
          <w:spacing w:val="-4"/>
          <w:sz w:val="22"/>
          <w:szCs w:val="22"/>
        </w:rPr>
        <w:t>niu z</w:t>
      </w:r>
      <w:r w:rsidR="00E2175C" w:rsidRPr="000E038A">
        <w:rPr>
          <w:rFonts w:ascii="Cambria" w:hAnsi="Cambria"/>
          <w:bCs/>
          <w:spacing w:val="-4"/>
          <w:sz w:val="22"/>
          <w:szCs w:val="22"/>
        </w:rPr>
        <w:t xml:space="preserve"> </w:t>
      </w:r>
      <w:r w:rsidR="00C60084" w:rsidRPr="000E038A">
        <w:rPr>
          <w:rFonts w:ascii="Cambria" w:hAnsi="Cambria"/>
          <w:bCs/>
          <w:spacing w:val="-4"/>
          <w:sz w:val="22"/>
          <w:szCs w:val="22"/>
        </w:rPr>
        <w:t>postępowania</w:t>
      </w:r>
      <w:r w:rsidR="00E2175C" w:rsidRPr="000E038A">
        <w:rPr>
          <w:rFonts w:ascii="Cambria" w:hAnsi="Cambria"/>
          <w:bCs/>
          <w:spacing w:val="-4"/>
          <w:sz w:val="22"/>
          <w:szCs w:val="22"/>
        </w:rPr>
        <w:t xml:space="preserve"> </w:t>
      </w:r>
      <w:r w:rsidR="00455935" w:rsidRPr="000E038A">
        <w:rPr>
          <w:rFonts w:ascii="Cambria" w:hAnsi="Cambria"/>
          <w:bCs/>
          <w:spacing w:val="-4"/>
          <w:sz w:val="22"/>
          <w:szCs w:val="22"/>
        </w:rPr>
        <w:br/>
      </w:r>
      <w:r w:rsidR="00C60084" w:rsidRPr="000E038A">
        <w:rPr>
          <w:rFonts w:ascii="Cambria" w:hAnsi="Cambria"/>
          <w:bCs/>
          <w:spacing w:val="-4"/>
          <w:sz w:val="22"/>
          <w:szCs w:val="22"/>
        </w:rPr>
        <w:t>na podstawie art. 108</w:t>
      </w:r>
      <w:r w:rsidRPr="000E038A">
        <w:rPr>
          <w:rFonts w:ascii="Cambria" w:hAnsi="Cambria"/>
          <w:bCs/>
          <w:spacing w:val="-4"/>
          <w:sz w:val="22"/>
          <w:szCs w:val="22"/>
        </w:rPr>
        <w:t xml:space="preserve"> ust. 1 ustawy </w:t>
      </w:r>
      <w:r w:rsidR="00E2175C" w:rsidRPr="000E038A">
        <w:rPr>
          <w:rFonts w:ascii="Cambria" w:hAnsi="Cambria"/>
          <w:bCs/>
          <w:spacing w:val="-4"/>
          <w:sz w:val="22"/>
          <w:szCs w:val="22"/>
        </w:rPr>
        <w:t>Prawo zamówień publicznych</w:t>
      </w:r>
      <w:r w:rsidR="008A7E8A" w:rsidRPr="008A7E8A">
        <w:rPr>
          <w:rFonts w:ascii="Cambria" w:hAnsi="Cambria" w:cstheme="minorHAnsi"/>
          <w:bCs/>
          <w:sz w:val="22"/>
          <w:szCs w:val="22"/>
        </w:rPr>
        <w:t xml:space="preserve"> </w:t>
      </w:r>
      <w:r w:rsidR="008A7E8A" w:rsidRPr="00FC79FF">
        <w:rPr>
          <w:rFonts w:ascii="Cambria" w:hAnsi="Cambria" w:cstheme="minorHAnsi"/>
          <w:bCs/>
          <w:sz w:val="22"/>
          <w:szCs w:val="22"/>
        </w:rPr>
        <w:t xml:space="preserve">oraz art. 7 ust. 1 ustawy o szczególnych rozwiązaniach w zakresie przeciwdziałania wspieraniu agresji na Ukrainę oraz służących ochronie bezpieczeństwa </w:t>
      </w:r>
      <w:proofErr w:type="spellStart"/>
      <w:r w:rsidR="008A7E8A" w:rsidRPr="00FC79FF">
        <w:rPr>
          <w:rFonts w:ascii="Cambria" w:hAnsi="Cambria" w:cstheme="minorHAnsi"/>
          <w:bCs/>
          <w:sz w:val="22"/>
          <w:szCs w:val="22"/>
        </w:rPr>
        <w:t>narodowego</w:t>
      </w:r>
      <w:r w:rsidR="008A7E8A">
        <w:rPr>
          <w:rFonts w:ascii="Cambria" w:hAnsi="Cambria" w:cstheme="minorHAnsi"/>
          <w:bCs/>
          <w:sz w:val="22"/>
          <w:szCs w:val="22"/>
        </w:rPr>
        <w:t>.</w:t>
      </w:r>
      <w:r w:rsidRPr="000E038A">
        <w:rPr>
          <w:rFonts w:ascii="Cambria" w:hAnsi="Cambria"/>
          <w:bCs/>
          <w:sz w:val="22"/>
          <w:szCs w:val="22"/>
        </w:rPr>
        <w:t>albo</w:t>
      </w:r>
      <w:proofErr w:type="spellEnd"/>
      <w:r w:rsidRPr="000E038A">
        <w:rPr>
          <w:rFonts w:ascii="Cambria" w:hAnsi="Cambria"/>
          <w:b/>
          <w:sz w:val="22"/>
          <w:szCs w:val="22"/>
        </w:rPr>
        <w:t xml:space="preserve"> </w:t>
      </w:r>
      <w:r w:rsidRPr="000E038A">
        <w:rPr>
          <w:rFonts w:ascii="Cambria" w:hAnsi="Cambria"/>
          <w:i/>
          <w:sz w:val="18"/>
          <w:szCs w:val="18"/>
        </w:rPr>
        <w:t>(</w:t>
      </w:r>
      <w:r w:rsidR="00E2175C" w:rsidRPr="000E038A">
        <w:rPr>
          <w:rFonts w:ascii="Cambria" w:hAnsi="Cambria"/>
          <w:i/>
          <w:sz w:val="18"/>
          <w:szCs w:val="18"/>
        </w:rPr>
        <w:t xml:space="preserve">należy </w:t>
      </w:r>
      <w:r w:rsidRPr="000E038A">
        <w:rPr>
          <w:rFonts w:ascii="Cambria" w:hAnsi="Cambria"/>
          <w:i/>
          <w:sz w:val="18"/>
          <w:szCs w:val="18"/>
        </w:rPr>
        <w:t>złożyć oświadczenie</w:t>
      </w:r>
      <w:r w:rsidR="00E2175C" w:rsidRPr="000E038A">
        <w:rPr>
          <w:rFonts w:ascii="Cambria" w:hAnsi="Cambria"/>
          <w:i/>
          <w:sz w:val="18"/>
          <w:szCs w:val="18"/>
        </w:rPr>
        <w:t xml:space="preserve"> tylko wtedy</w:t>
      </w:r>
      <w:r w:rsidRPr="000E038A">
        <w:rPr>
          <w:rFonts w:ascii="Cambria" w:hAnsi="Cambria"/>
          <w:i/>
          <w:sz w:val="18"/>
          <w:szCs w:val="18"/>
        </w:rPr>
        <w:t>, jeżeli dotyczy)</w:t>
      </w:r>
    </w:p>
    <w:p w14:paraId="66A4E390" w14:textId="77777777" w:rsidR="007C7F7A" w:rsidRPr="000E038A" w:rsidRDefault="007C7F7A" w:rsidP="00B20D5A">
      <w:pPr>
        <w:widowControl w:val="0"/>
        <w:suppressAutoHyphens w:val="0"/>
        <w:ind w:left="284"/>
        <w:jc w:val="both"/>
        <w:rPr>
          <w:rFonts w:ascii="Cambria" w:hAnsi="Cambria"/>
          <w:bCs/>
          <w:sz w:val="22"/>
          <w:szCs w:val="22"/>
        </w:rPr>
      </w:pPr>
      <w:r w:rsidRPr="000E038A">
        <w:rPr>
          <w:rFonts w:ascii="Cambria" w:hAnsi="Cambria"/>
          <w:bCs/>
          <w:sz w:val="22"/>
          <w:szCs w:val="22"/>
        </w:rPr>
        <w:t xml:space="preserve">Oświadczamy, że zachodzą w stosunku do reprezentowanego przez nas Wykonawcy podstawy wykluczenia z postępowania na podstawie art. …………. ustawy </w:t>
      </w:r>
      <w:r w:rsidR="00E2175C" w:rsidRPr="000E038A">
        <w:rPr>
          <w:rFonts w:ascii="Cambria" w:hAnsi="Cambria"/>
          <w:bCs/>
          <w:sz w:val="22"/>
          <w:szCs w:val="22"/>
        </w:rPr>
        <w:t>Prawo zamówień publicznych</w:t>
      </w:r>
      <w:r w:rsidRPr="000E038A">
        <w:rPr>
          <w:rFonts w:ascii="Cambria" w:hAnsi="Cambria"/>
          <w:bCs/>
          <w:sz w:val="22"/>
          <w:szCs w:val="22"/>
        </w:rPr>
        <w:t xml:space="preserve"> (podać mającą zastosowanie podstawę wykluczeni</w:t>
      </w:r>
      <w:r w:rsidR="00C60084" w:rsidRPr="000E038A">
        <w:rPr>
          <w:rFonts w:ascii="Cambria" w:hAnsi="Cambria"/>
          <w:bCs/>
          <w:sz w:val="22"/>
          <w:szCs w:val="22"/>
        </w:rPr>
        <w:t>a spośród wymienionych w art. 108 ust. 1 pkt 1, 2</w:t>
      </w:r>
      <w:r w:rsidR="00E60571" w:rsidRPr="000E038A">
        <w:rPr>
          <w:rFonts w:ascii="Cambria" w:hAnsi="Cambria"/>
          <w:bCs/>
          <w:sz w:val="22"/>
          <w:szCs w:val="22"/>
        </w:rPr>
        <w:t xml:space="preserve"> i</w:t>
      </w:r>
      <w:r w:rsidR="00C60084" w:rsidRPr="000E038A">
        <w:rPr>
          <w:rFonts w:ascii="Cambria" w:hAnsi="Cambria"/>
          <w:bCs/>
          <w:sz w:val="22"/>
          <w:szCs w:val="22"/>
        </w:rPr>
        <w:t xml:space="preserve"> 5 </w:t>
      </w:r>
      <w:r w:rsidRPr="000E038A">
        <w:rPr>
          <w:rFonts w:ascii="Cambria" w:hAnsi="Cambria"/>
          <w:bCs/>
          <w:sz w:val="22"/>
          <w:szCs w:val="22"/>
        </w:rPr>
        <w:t>ustawy). Jednocześnie oświadczamy, że w związku z ww. oko</w:t>
      </w:r>
      <w:r w:rsidR="00C60084" w:rsidRPr="000E038A">
        <w:rPr>
          <w:rFonts w:ascii="Cambria" w:hAnsi="Cambria"/>
          <w:bCs/>
          <w:sz w:val="22"/>
          <w:szCs w:val="22"/>
        </w:rPr>
        <w:t>licznością, na podstawie art. 1</w:t>
      </w:r>
      <w:r w:rsidR="00831FFD" w:rsidRPr="000E038A">
        <w:rPr>
          <w:rFonts w:ascii="Cambria" w:hAnsi="Cambria"/>
          <w:bCs/>
          <w:sz w:val="22"/>
          <w:szCs w:val="22"/>
        </w:rPr>
        <w:t>10</w:t>
      </w:r>
      <w:r w:rsidR="00C60084" w:rsidRPr="000E038A">
        <w:rPr>
          <w:rFonts w:ascii="Cambria" w:hAnsi="Cambria"/>
          <w:bCs/>
          <w:sz w:val="22"/>
          <w:szCs w:val="22"/>
        </w:rPr>
        <w:t xml:space="preserve"> ust. 2</w:t>
      </w:r>
      <w:r w:rsidRPr="000E038A">
        <w:rPr>
          <w:rFonts w:ascii="Cambria" w:hAnsi="Cambria"/>
          <w:bCs/>
          <w:sz w:val="22"/>
          <w:szCs w:val="22"/>
        </w:rPr>
        <w:t xml:space="preserve"> </w:t>
      </w:r>
      <w:proofErr w:type="spellStart"/>
      <w:r w:rsidR="006076AD" w:rsidRPr="000E038A">
        <w:rPr>
          <w:rFonts w:ascii="Cambria" w:hAnsi="Cambria"/>
          <w:bCs/>
          <w:sz w:val="22"/>
          <w:szCs w:val="22"/>
        </w:rPr>
        <w:t>u.p.z.p</w:t>
      </w:r>
      <w:proofErr w:type="spellEnd"/>
      <w:r w:rsidR="006076AD" w:rsidRPr="000E038A">
        <w:rPr>
          <w:rFonts w:ascii="Cambria" w:hAnsi="Cambria"/>
          <w:bCs/>
          <w:sz w:val="22"/>
          <w:szCs w:val="22"/>
        </w:rPr>
        <w:t>.</w:t>
      </w:r>
      <w:r w:rsidRPr="000E038A">
        <w:rPr>
          <w:rFonts w:ascii="Cambria" w:hAnsi="Cambria"/>
          <w:bCs/>
          <w:sz w:val="22"/>
          <w:szCs w:val="22"/>
        </w:rPr>
        <w:t xml:space="preserve"> reprezentowany przez nas Wykonawca podjął następujące środki naprawcze: </w:t>
      </w:r>
      <w:r w:rsidR="00455935" w:rsidRPr="000E038A">
        <w:rPr>
          <w:rFonts w:ascii="Cambria" w:hAnsi="Cambria"/>
          <w:bCs/>
          <w:sz w:val="22"/>
          <w:szCs w:val="22"/>
        </w:rPr>
        <w:t xml:space="preserve"> </w:t>
      </w:r>
      <w:r w:rsidRPr="000E038A">
        <w:rPr>
          <w:rFonts w:ascii="Cambria" w:hAnsi="Cambria"/>
          <w:sz w:val="22"/>
          <w:szCs w:val="22"/>
        </w:rPr>
        <w:t>………………………………………………………………………………………………………</w:t>
      </w:r>
    </w:p>
    <w:p w14:paraId="1C931D88" w14:textId="2D5CD34F" w:rsidR="007C7F7A" w:rsidRPr="000E038A" w:rsidRDefault="007C7F7A" w:rsidP="00D1363E">
      <w:pPr>
        <w:widowControl w:val="0"/>
        <w:numPr>
          <w:ilvl w:val="0"/>
          <w:numId w:val="22"/>
        </w:numPr>
        <w:tabs>
          <w:tab w:val="left" w:pos="284"/>
        </w:tabs>
        <w:suppressAutoHyphens w:val="0"/>
        <w:spacing w:before="360"/>
        <w:ind w:left="284" w:hanging="284"/>
        <w:jc w:val="both"/>
        <w:rPr>
          <w:rFonts w:ascii="Cambria" w:hAnsi="Cambria"/>
          <w:bCs/>
          <w:sz w:val="22"/>
          <w:szCs w:val="22"/>
        </w:rPr>
      </w:pPr>
      <w:r w:rsidRPr="000E038A">
        <w:rPr>
          <w:rFonts w:ascii="Cambria" w:hAnsi="Cambria"/>
          <w:bCs/>
          <w:sz w:val="22"/>
          <w:szCs w:val="22"/>
        </w:rPr>
        <w:t>Oświadczamy, że reprezentowany przez nas Wykonawca spełnia warunki udziału w postępowaniu, określ</w:t>
      </w:r>
      <w:r w:rsidR="00A83F10" w:rsidRPr="000E038A">
        <w:rPr>
          <w:rFonts w:ascii="Cambria" w:hAnsi="Cambria"/>
          <w:bCs/>
          <w:sz w:val="22"/>
          <w:szCs w:val="22"/>
        </w:rPr>
        <w:t>one przez Zamawiającego w pkt. 7.1</w:t>
      </w:r>
      <w:r w:rsidR="0026564E" w:rsidRPr="000E038A">
        <w:rPr>
          <w:rFonts w:ascii="Cambria" w:hAnsi="Cambria"/>
          <w:bCs/>
          <w:sz w:val="22"/>
          <w:szCs w:val="22"/>
        </w:rPr>
        <w:t>.2</w:t>
      </w:r>
      <w:r w:rsidRPr="000E038A">
        <w:rPr>
          <w:rFonts w:ascii="Cambria" w:hAnsi="Cambria"/>
          <w:bCs/>
          <w:sz w:val="22"/>
          <w:szCs w:val="22"/>
        </w:rPr>
        <w:t xml:space="preserve"> specyfikacji warunków zamówienia.</w:t>
      </w:r>
    </w:p>
    <w:p w14:paraId="3A86F529" w14:textId="4C961F15" w:rsidR="007C7F7A" w:rsidRPr="000E038A" w:rsidRDefault="007C7F7A" w:rsidP="00B20D5A">
      <w:pPr>
        <w:widowControl w:val="0"/>
        <w:suppressAutoHyphens w:val="0"/>
        <w:ind w:left="993" w:right="-1"/>
        <w:rPr>
          <w:rFonts w:ascii="Cambria" w:hAnsi="Cambria"/>
          <w:i/>
          <w:sz w:val="22"/>
          <w:szCs w:val="22"/>
        </w:rPr>
      </w:pPr>
    </w:p>
    <w:p w14:paraId="6677EF79" w14:textId="77777777" w:rsidR="007C7F7A" w:rsidRPr="000E038A" w:rsidRDefault="007C7F7A" w:rsidP="00B20D5A">
      <w:pPr>
        <w:widowControl w:val="0"/>
        <w:suppressAutoHyphens w:val="0"/>
        <w:ind w:left="284" w:firstLine="283"/>
        <w:jc w:val="both"/>
        <w:rPr>
          <w:rFonts w:ascii="Cambria" w:hAnsi="Cambria"/>
          <w:bCs/>
          <w:spacing w:val="-2"/>
          <w:sz w:val="22"/>
          <w:szCs w:val="22"/>
        </w:rPr>
      </w:pPr>
      <w:r w:rsidRPr="000E038A">
        <w:rPr>
          <w:rFonts w:ascii="Cambria" w:hAnsi="Cambria"/>
          <w:bCs/>
          <w:spacing w:val="-2"/>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222ADD09" w14:textId="4BDDBCBD" w:rsidR="008765D8" w:rsidRDefault="008765D8" w:rsidP="00B20D5A">
      <w:pPr>
        <w:widowControl w:val="0"/>
        <w:suppressAutoHyphens w:val="0"/>
        <w:spacing w:before="360"/>
        <w:ind w:left="284"/>
        <w:rPr>
          <w:rFonts w:ascii="Cambria" w:hAnsi="Cambria"/>
          <w:sz w:val="22"/>
          <w:szCs w:val="22"/>
          <w:lang w:eastAsia="en-US"/>
        </w:rPr>
      </w:pPr>
      <w:r w:rsidRPr="000E038A">
        <w:rPr>
          <w:rFonts w:ascii="Cambria" w:hAnsi="Cambria"/>
          <w:sz w:val="22"/>
          <w:szCs w:val="22"/>
          <w:lang w:eastAsia="en-US"/>
        </w:rPr>
        <w:t>Miejscowość i data: ……………….………</w:t>
      </w:r>
    </w:p>
    <w:p w14:paraId="1DACE1BF" w14:textId="77777777" w:rsidR="0077492A" w:rsidRPr="00641D53" w:rsidRDefault="0077492A" w:rsidP="0077492A">
      <w:pPr>
        <w:shd w:val="clear" w:color="auto" w:fill="FFFFFF"/>
        <w:tabs>
          <w:tab w:val="left" w:pos="284"/>
          <w:tab w:val="left" w:leader="dot" w:pos="8678"/>
        </w:tabs>
        <w:spacing w:before="240" w:line="271" w:lineRule="auto"/>
        <w:rPr>
          <w:rFonts w:ascii="Cambria" w:hAnsi="Cambria"/>
          <w:bCs/>
          <w:i/>
          <w:snapToGrid w:val="0"/>
          <w:sz w:val="22"/>
        </w:rPr>
      </w:pPr>
      <w:r w:rsidRPr="00641D53">
        <w:rPr>
          <w:rFonts w:ascii="Cambria" w:hAnsi="Cambria"/>
          <w:bCs/>
          <w:i/>
          <w:snapToGrid w:val="0"/>
          <w:sz w:val="22"/>
        </w:rPr>
        <w:t>(Uwaga: niniejszy dokument należy podpisać kwalifikowanym podpisem elektronicznym, podpisem osobistym lub podpisem zaufanym.)</w:t>
      </w:r>
    </w:p>
    <w:p w14:paraId="149E72F5" w14:textId="77777777" w:rsidR="0077492A" w:rsidRPr="000E038A" w:rsidRDefault="0077492A" w:rsidP="00B20D5A">
      <w:pPr>
        <w:widowControl w:val="0"/>
        <w:suppressAutoHyphens w:val="0"/>
        <w:spacing w:before="360"/>
        <w:ind w:left="284"/>
        <w:rPr>
          <w:rFonts w:ascii="Cambria" w:hAnsi="Cambria"/>
          <w:sz w:val="22"/>
          <w:szCs w:val="22"/>
          <w:lang w:eastAsia="en-US"/>
        </w:rPr>
      </w:pPr>
    </w:p>
    <w:p w14:paraId="095B0F5C" w14:textId="0F01DF80" w:rsidR="00CC7D70" w:rsidRPr="000E038A" w:rsidRDefault="00CC7D70" w:rsidP="00B20D5A">
      <w:pPr>
        <w:widowControl w:val="0"/>
        <w:suppressAutoHyphens w:val="0"/>
        <w:jc w:val="right"/>
        <w:rPr>
          <w:rFonts w:ascii="Cambria" w:hAnsi="Cambria"/>
          <w:bCs/>
          <w:iCs/>
          <w:sz w:val="22"/>
          <w:szCs w:val="22"/>
        </w:rPr>
        <w:sectPr w:rsidR="00CC7D70" w:rsidRPr="000E038A"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568E017" w14:textId="77777777" w:rsidR="00080D84" w:rsidRPr="000E038A" w:rsidRDefault="000334E7" w:rsidP="0053693C">
      <w:pPr>
        <w:widowControl w:val="0"/>
        <w:suppressAutoHyphens w:val="0"/>
        <w:outlineLvl w:val="0"/>
        <w:rPr>
          <w:rFonts w:ascii="Cambria" w:hAnsi="Cambria"/>
          <w:b/>
          <w:bCs/>
          <w:sz w:val="22"/>
          <w:szCs w:val="22"/>
          <w:lang w:eastAsia="en-US"/>
        </w:rPr>
      </w:pPr>
      <w:bookmarkStart w:id="299" w:name="_Toc458156848"/>
      <w:bookmarkStart w:id="300" w:name="_Toc61215865"/>
      <w:r w:rsidRPr="000E038A">
        <w:rPr>
          <w:rFonts w:ascii="Cambria" w:hAnsi="Cambria"/>
          <w:b/>
          <w:bCs/>
          <w:sz w:val="22"/>
          <w:szCs w:val="22"/>
          <w:lang w:eastAsia="en-US"/>
        </w:rPr>
        <w:t xml:space="preserve">Załącznik nr </w:t>
      </w:r>
      <w:r w:rsidR="003443E8" w:rsidRPr="000E038A">
        <w:rPr>
          <w:rFonts w:ascii="Cambria" w:hAnsi="Cambria"/>
          <w:b/>
          <w:bCs/>
          <w:sz w:val="22"/>
          <w:szCs w:val="22"/>
          <w:lang w:eastAsia="en-US"/>
        </w:rPr>
        <w:t>4</w:t>
      </w:r>
      <w:r w:rsidR="003F1ADD" w:rsidRPr="000E038A">
        <w:rPr>
          <w:rFonts w:ascii="Cambria" w:hAnsi="Cambria"/>
          <w:b/>
          <w:bCs/>
          <w:sz w:val="22"/>
          <w:szCs w:val="22"/>
          <w:lang w:eastAsia="en-US"/>
        </w:rPr>
        <w:t xml:space="preserve"> do SWZ</w:t>
      </w:r>
      <w:bookmarkEnd w:id="299"/>
      <w:r w:rsidR="00653A66" w:rsidRPr="000E038A">
        <w:rPr>
          <w:rFonts w:ascii="Cambria" w:hAnsi="Cambria"/>
          <w:b/>
          <w:bCs/>
          <w:sz w:val="22"/>
          <w:szCs w:val="22"/>
          <w:lang w:eastAsia="en-US"/>
        </w:rPr>
        <w:t xml:space="preserve">: </w:t>
      </w:r>
      <w:r w:rsidR="0077330D" w:rsidRPr="000E038A">
        <w:rPr>
          <w:rFonts w:ascii="Cambria" w:hAnsi="Cambria"/>
          <w:b/>
          <w:bCs/>
          <w:sz w:val="22"/>
          <w:szCs w:val="22"/>
          <w:lang w:eastAsia="en-US"/>
        </w:rPr>
        <w:t>Projektowane postanowienia</w:t>
      </w:r>
      <w:r w:rsidR="00080D84" w:rsidRPr="000E038A">
        <w:rPr>
          <w:rFonts w:ascii="Cambria" w:hAnsi="Cambria"/>
          <w:b/>
          <w:bCs/>
          <w:sz w:val="22"/>
          <w:szCs w:val="22"/>
          <w:lang w:eastAsia="en-US"/>
        </w:rPr>
        <w:t xml:space="preserve"> umowy dotyczącej części I zamówienia</w:t>
      </w:r>
      <w:bookmarkEnd w:id="300"/>
    </w:p>
    <w:p w14:paraId="23699784" w14:textId="018F0D3A" w:rsidR="00080D84" w:rsidRDefault="00080D84" w:rsidP="00B20D5A">
      <w:pPr>
        <w:widowControl w:val="0"/>
        <w:tabs>
          <w:tab w:val="left" w:pos="1407"/>
        </w:tabs>
        <w:suppressAutoHyphens w:val="0"/>
        <w:spacing w:before="360"/>
        <w:jc w:val="center"/>
        <w:rPr>
          <w:rFonts w:ascii="Cambria" w:hAnsi="Cambria"/>
          <w:sz w:val="22"/>
          <w:szCs w:val="22"/>
        </w:rPr>
      </w:pPr>
      <w:r w:rsidRPr="000E038A">
        <w:rPr>
          <w:rFonts w:ascii="Cambria" w:hAnsi="Cambria"/>
          <w:b/>
          <w:sz w:val="22"/>
          <w:szCs w:val="22"/>
        </w:rPr>
        <w:t xml:space="preserve">UMOWA </w:t>
      </w:r>
      <w:r w:rsidR="00F57067" w:rsidRPr="000E038A">
        <w:rPr>
          <w:rFonts w:ascii="Cambria" w:hAnsi="Cambria"/>
          <w:b/>
          <w:sz w:val="22"/>
          <w:szCs w:val="22"/>
        </w:rPr>
        <w:t xml:space="preserve">NR </w:t>
      </w:r>
      <w:r w:rsidRPr="000E038A">
        <w:rPr>
          <w:rFonts w:ascii="Cambria" w:hAnsi="Cambria"/>
          <w:sz w:val="22"/>
          <w:szCs w:val="22"/>
        </w:rPr>
        <w:t xml:space="preserve">............... </w:t>
      </w:r>
    </w:p>
    <w:p w14:paraId="67FB2410" w14:textId="77777777" w:rsidR="00574248" w:rsidRPr="000E038A" w:rsidRDefault="00574248" w:rsidP="00B20D5A">
      <w:pPr>
        <w:widowControl w:val="0"/>
        <w:tabs>
          <w:tab w:val="left" w:pos="1407"/>
        </w:tabs>
        <w:suppressAutoHyphens w:val="0"/>
        <w:spacing w:before="360"/>
        <w:jc w:val="center"/>
        <w:rPr>
          <w:rFonts w:ascii="Cambria" w:hAnsi="Cambria"/>
          <w:b/>
          <w:sz w:val="22"/>
          <w:szCs w:val="22"/>
        </w:rPr>
      </w:pPr>
    </w:p>
    <w:p w14:paraId="73C33080" w14:textId="77777777" w:rsidR="00574248" w:rsidRPr="000B5E48" w:rsidRDefault="00574248" w:rsidP="00574248">
      <w:pPr>
        <w:tabs>
          <w:tab w:val="left" w:pos="1407"/>
        </w:tabs>
        <w:suppressAutoHyphens w:val="0"/>
        <w:jc w:val="both"/>
        <w:rPr>
          <w:rFonts w:ascii="Cambria" w:hAnsi="Cambria"/>
          <w:sz w:val="22"/>
          <w:szCs w:val="22"/>
          <w:lang w:eastAsia="pl-PL"/>
        </w:rPr>
      </w:pPr>
      <w:r>
        <w:rPr>
          <w:rFonts w:ascii="Cambria" w:hAnsi="Cambria"/>
          <w:sz w:val="22"/>
          <w:szCs w:val="22"/>
          <w:lang w:eastAsia="pl-PL"/>
        </w:rPr>
        <w:t xml:space="preserve">Zawarta pomiędzy </w:t>
      </w:r>
      <w:r w:rsidRPr="000B5E48">
        <w:rPr>
          <w:rFonts w:ascii="Cambria" w:hAnsi="Cambria"/>
          <w:sz w:val="22"/>
          <w:szCs w:val="22"/>
          <w:lang w:eastAsia="pl-PL"/>
        </w:rPr>
        <w:t>Gminą Połaniec z siedzibą ul. ………….., ……………, nr ewidencyjny NIP: ……………, REGON: ……..…………..,</w:t>
      </w:r>
    </w:p>
    <w:p w14:paraId="22289B7C" w14:textId="77777777" w:rsidR="00574248" w:rsidRPr="000B5E48" w:rsidRDefault="00574248" w:rsidP="00574248">
      <w:pPr>
        <w:tabs>
          <w:tab w:val="left" w:pos="1407"/>
        </w:tabs>
        <w:suppressAutoHyphens w:val="0"/>
        <w:jc w:val="both"/>
        <w:rPr>
          <w:rFonts w:ascii="Cambria" w:hAnsi="Cambria"/>
          <w:sz w:val="22"/>
          <w:szCs w:val="22"/>
          <w:lang w:eastAsia="pl-PL"/>
        </w:rPr>
      </w:pPr>
      <w:r w:rsidRPr="000B5E48">
        <w:rPr>
          <w:rFonts w:ascii="Cambria" w:hAnsi="Cambria"/>
          <w:sz w:val="22"/>
          <w:szCs w:val="22"/>
          <w:lang w:eastAsia="pl-PL"/>
        </w:rPr>
        <w:t>reprezentowaną przez:</w:t>
      </w:r>
    </w:p>
    <w:p w14:paraId="0AE196A1" w14:textId="77777777" w:rsidR="00574248" w:rsidRPr="000B5E48" w:rsidRDefault="00574248" w:rsidP="00574248">
      <w:pPr>
        <w:tabs>
          <w:tab w:val="left" w:pos="1407"/>
        </w:tabs>
        <w:suppressAutoHyphens w:val="0"/>
        <w:jc w:val="both"/>
        <w:rPr>
          <w:rFonts w:ascii="Cambria" w:hAnsi="Cambria"/>
          <w:sz w:val="22"/>
          <w:szCs w:val="22"/>
          <w:lang w:eastAsia="pl-PL"/>
        </w:rPr>
      </w:pPr>
    </w:p>
    <w:p w14:paraId="0B5C42E8" w14:textId="77777777" w:rsidR="00574248" w:rsidRPr="000B5E48" w:rsidRDefault="00574248" w:rsidP="00574248">
      <w:pPr>
        <w:tabs>
          <w:tab w:val="left" w:pos="1407"/>
        </w:tabs>
        <w:suppressAutoHyphens w:val="0"/>
        <w:jc w:val="both"/>
        <w:rPr>
          <w:rFonts w:ascii="Cambria" w:hAnsi="Cambria"/>
          <w:sz w:val="22"/>
          <w:szCs w:val="22"/>
          <w:lang w:eastAsia="pl-PL"/>
        </w:rPr>
      </w:pPr>
      <w:r w:rsidRPr="000B5E48">
        <w:rPr>
          <w:rFonts w:ascii="Cambria" w:hAnsi="Cambria"/>
          <w:sz w:val="22"/>
          <w:szCs w:val="22"/>
          <w:lang w:eastAsia="pl-PL"/>
        </w:rPr>
        <w:t>…………………………….- ……………………………………………………</w:t>
      </w:r>
    </w:p>
    <w:p w14:paraId="5239934E" w14:textId="77777777" w:rsidR="00A64DED" w:rsidRPr="000E038A" w:rsidRDefault="00A64DED" w:rsidP="00A64DED">
      <w:pPr>
        <w:widowControl w:val="0"/>
        <w:suppressAutoHyphens w:val="0"/>
        <w:spacing w:before="60"/>
        <w:jc w:val="both"/>
        <w:rPr>
          <w:rFonts w:ascii="Cambria" w:hAnsi="Cambria"/>
          <w:b/>
          <w:bCs/>
          <w:sz w:val="22"/>
          <w:szCs w:val="22"/>
          <w:lang w:eastAsia="pl-PL"/>
        </w:rPr>
      </w:pPr>
    </w:p>
    <w:p w14:paraId="37B9CFAD" w14:textId="77777777" w:rsidR="00080D84" w:rsidRPr="000E038A" w:rsidRDefault="00653A66" w:rsidP="00B20D5A">
      <w:pPr>
        <w:widowControl w:val="0"/>
        <w:tabs>
          <w:tab w:val="left" w:pos="1407"/>
        </w:tabs>
        <w:suppressAutoHyphens w:val="0"/>
        <w:spacing w:before="120" w:after="120"/>
        <w:jc w:val="both"/>
        <w:rPr>
          <w:rFonts w:ascii="Cambria" w:hAnsi="Cambria"/>
          <w:bCs/>
          <w:sz w:val="22"/>
          <w:szCs w:val="22"/>
        </w:rPr>
      </w:pPr>
      <w:r w:rsidRPr="000E038A">
        <w:rPr>
          <w:rFonts w:ascii="Cambria" w:hAnsi="Cambria"/>
          <w:sz w:val="22"/>
          <w:szCs w:val="22"/>
          <w:lang w:eastAsia="pl-PL"/>
        </w:rPr>
        <w:t xml:space="preserve">zwaną dalej </w:t>
      </w:r>
      <w:r w:rsidR="00024E7D" w:rsidRPr="000E038A">
        <w:rPr>
          <w:rFonts w:ascii="Cambria" w:hAnsi="Cambria"/>
          <w:bCs/>
          <w:sz w:val="22"/>
          <w:szCs w:val="22"/>
        </w:rPr>
        <w:t>„</w:t>
      </w:r>
      <w:r w:rsidR="00024E7D" w:rsidRPr="000E038A">
        <w:rPr>
          <w:rFonts w:ascii="Cambria" w:hAnsi="Cambria"/>
          <w:b/>
          <w:bCs/>
          <w:sz w:val="22"/>
          <w:szCs w:val="22"/>
        </w:rPr>
        <w:t>Zamawiającym</w:t>
      </w:r>
      <w:r w:rsidR="00024E7D" w:rsidRPr="000E038A">
        <w:rPr>
          <w:rFonts w:ascii="Cambria" w:hAnsi="Cambria"/>
          <w:bCs/>
          <w:sz w:val="22"/>
          <w:szCs w:val="22"/>
        </w:rPr>
        <w:t>”</w:t>
      </w:r>
    </w:p>
    <w:p w14:paraId="6E60F51D" w14:textId="77777777" w:rsidR="00080D84" w:rsidRPr="000E038A" w:rsidRDefault="00080D84" w:rsidP="00B20D5A">
      <w:pPr>
        <w:widowControl w:val="0"/>
        <w:tabs>
          <w:tab w:val="left" w:pos="1407"/>
        </w:tabs>
        <w:suppressAutoHyphens w:val="0"/>
        <w:jc w:val="center"/>
        <w:rPr>
          <w:rFonts w:ascii="Cambria" w:hAnsi="Cambria"/>
          <w:sz w:val="22"/>
          <w:szCs w:val="22"/>
        </w:rPr>
      </w:pPr>
      <w:r w:rsidRPr="000E038A">
        <w:rPr>
          <w:rFonts w:ascii="Cambria" w:hAnsi="Cambria"/>
          <w:sz w:val="22"/>
          <w:szCs w:val="22"/>
        </w:rPr>
        <w:t>a</w:t>
      </w:r>
    </w:p>
    <w:p w14:paraId="18A84E80" w14:textId="77777777" w:rsidR="00653A66" w:rsidRPr="000E038A" w:rsidRDefault="00653A66" w:rsidP="00B20D5A">
      <w:pPr>
        <w:widowControl w:val="0"/>
        <w:suppressAutoHyphens w:val="0"/>
        <w:spacing w:before="60"/>
        <w:jc w:val="both"/>
        <w:rPr>
          <w:rFonts w:ascii="Cambria" w:hAnsi="Cambria"/>
          <w:sz w:val="22"/>
          <w:szCs w:val="22"/>
          <w:lang w:eastAsia="pl-PL"/>
        </w:rPr>
      </w:pPr>
      <w:r w:rsidRPr="000E038A">
        <w:rPr>
          <w:rFonts w:ascii="Cambria" w:eastAsia="Calibri" w:hAnsi="Cambria"/>
          <w:sz w:val="22"/>
          <w:szCs w:val="22"/>
        </w:rPr>
        <w:t>............................................................................., z siedzibą w .........................., prowadzącym działalność ubezpieczeniową zarejestrowaną w ................................ pod numerem KRS ........................... NIP: ......................., REGON: ......................., posiadającym zezwolenie na prowadzenie działalności ubezpieczeniowej nr: ........... z dnia .................., reprezentowanym przez:</w:t>
      </w:r>
    </w:p>
    <w:p w14:paraId="0BD84CCF" w14:textId="77777777" w:rsidR="00080D84" w:rsidRPr="000E038A" w:rsidRDefault="00080D84" w:rsidP="00D1363E">
      <w:pPr>
        <w:widowControl w:val="0"/>
        <w:numPr>
          <w:ilvl w:val="0"/>
          <w:numId w:val="7"/>
        </w:numPr>
        <w:tabs>
          <w:tab w:val="clear" w:pos="255"/>
          <w:tab w:val="left" w:pos="284"/>
        </w:tabs>
        <w:suppressAutoHyphens w:val="0"/>
        <w:ind w:left="0"/>
        <w:jc w:val="both"/>
        <w:rPr>
          <w:rFonts w:ascii="Cambria" w:hAnsi="Cambria"/>
          <w:sz w:val="22"/>
          <w:szCs w:val="22"/>
        </w:rPr>
      </w:pPr>
      <w:r w:rsidRPr="000E038A">
        <w:rPr>
          <w:rFonts w:ascii="Cambria" w:hAnsi="Cambria"/>
          <w:sz w:val="22"/>
          <w:szCs w:val="22"/>
        </w:rPr>
        <w:t>.............................................................................................................................</w:t>
      </w:r>
    </w:p>
    <w:p w14:paraId="04075F8B" w14:textId="77777777" w:rsidR="00080D84" w:rsidRPr="000E038A" w:rsidRDefault="00080D84" w:rsidP="00D1363E">
      <w:pPr>
        <w:widowControl w:val="0"/>
        <w:numPr>
          <w:ilvl w:val="0"/>
          <w:numId w:val="7"/>
        </w:numPr>
        <w:tabs>
          <w:tab w:val="clear" w:pos="255"/>
          <w:tab w:val="left" w:pos="284"/>
        </w:tabs>
        <w:suppressAutoHyphens w:val="0"/>
        <w:ind w:left="0"/>
        <w:jc w:val="both"/>
        <w:rPr>
          <w:rFonts w:ascii="Cambria" w:hAnsi="Cambria"/>
          <w:sz w:val="22"/>
          <w:szCs w:val="22"/>
        </w:rPr>
      </w:pPr>
      <w:r w:rsidRPr="000E038A">
        <w:rPr>
          <w:rFonts w:ascii="Cambria" w:hAnsi="Cambria"/>
          <w:sz w:val="22"/>
          <w:szCs w:val="22"/>
        </w:rPr>
        <w:t>…………………………………………………………………………………………...</w:t>
      </w:r>
    </w:p>
    <w:p w14:paraId="29E90FC5" w14:textId="77777777" w:rsidR="00080D84" w:rsidRPr="000E038A" w:rsidRDefault="00080D84" w:rsidP="00B20D5A">
      <w:pPr>
        <w:widowControl w:val="0"/>
        <w:tabs>
          <w:tab w:val="left" w:pos="1407"/>
        </w:tabs>
        <w:suppressAutoHyphens w:val="0"/>
        <w:spacing w:before="120" w:after="120"/>
        <w:jc w:val="both"/>
        <w:rPr>
          <w:rFonts w:ascii="Cambria" w:hAnsi="Cambria"/>
          <w:b/>
          <w:sz w:val="22"/>
          <w:szCs w:val="22"/>
        </w:rPr>
      </w:pPr>
      <w:r w:rsidRPr="000E038A">
        <w:rPr>
          <w:rFonts w:ascii="Cambria" w:hAnsi="Cambria"/>
          <w:sz w:val="22"/>
          <w:szCs w:val="22"/>
        </w:rPr>
        <w:t xml:space="preserve">zwanym dalej </w:t>
      </w:r>
      <w:r w:rsidRPr="000E038A">
        <w:rPr>
          <w:rFonts w:ascii="Cambria" w:hAnsi="Cambria"/>
          <w:b/>
          <w:sz w:val="22"/>
          <w:szCs w:val="22"/>
        </w:rPr>
        <w:t>„Wykonawcą”</w:t>
      </w:r>
    </w:p>
    <w:p w14:paraId="6D0EBBD9" w14:textId="77777777" w:rsidR="003A6A23" w:rsidRPr="000E038A" w:rsidRDefault="003A6A23" w:rsidP="00B20D5A">
      <w:pPr>
        <w:widowControl w:val="0"/>
        <w:tabs>
          <w:tab w:val="left" w:pos="1407"/>
        </w:tabs>
        <w:suppressAutoHyphens w:val="0"/>
        <w:spacing w:before="120" w:after="120"/>
        <w:jc w:val="both"/>
        <w:rPr>
          <w:rFonts w:ascii="Cambria" w:hAnsi="Cambria"/>
          <w:b/>
          <w:sz w:val="22"/>
          <w:szCs w:val="22"/>
        </w:rPr>
      </w:pPr>
      <w:r w:rsidRPr="000E038A">
        <w:rPr>
          <w:rFonts w:ascii="Cambria" w:hAnsi="Cambria"/>
          <w:bCs/>
          <w:sz w:val="22"/>
          <w:szCs w:val="22"/>
        </w:rPr>
        <w:t>zwanymi łącznie</w:t>
      </w:r>
      <w:r w:rsidRPr="000E038A">
        <w:rPr>
          <w:rFonts w:ascii="Cambria" w:hAnsi="Cambria"/>
          <w:b/>
          <w:sz w:val="22"/>
          <w:szCs w:val="22"/>
        </w:rPr>
        <w:t xml:space="preserve"> „Stronami”</w:t>
      </w:r>
    </w:p>
    <w:p w14:paraId="69497861" w14:textId="732BBDBE" w:rsidR="00E13F19" w:rsidRPr="000E038A" w:rsidRDefault="00E13F19" w:rsidP="00B20D5A">
      <w:pPr>
        <w:widowControl w:val="0"/>
        <w:suppressAutoHyphens w:val="0"/>
        <w:jc w:val="both"/>
        <w:rPr>
          <w:rFonts w:ascii="Cambria" w:hAnsi="Cambria"/>
          <w:spacing w:val="-4"/>
          <w:sz w:val="22"/>
          <w:szCs w:val="22"/>
          <w:lang w:eastAsia="en-US"/>
        </w:rPr>
      </w:pPr>
      <w:r w:rsidRPr="00BC3F7A">
        <w:rPr>
          <w:rFonts w:ascii="Cambria" w:hAnsi="Cambria"/>
          <w:spacing w:val="-4"/>
          <w:sz w:val="22"/>
          <w:szCs w:val="22"/>
          <w:lang w:eastAsia="en-US"/>
        </w:rPr>
        <w:t>przy udziale i za pośrednictwem brokera ubezpieczeniowego:</w:t>
      </w:r>
      <w:r w:rsidRPr="00BC3F7A">
        <w:rPr>
          <w:rFonts w:ascii="Cambria" w:eastAsia="Calibri" w:hAnsi="Cambria"/>
          <w:spacing w:val="-2"/>
          <w:sz w:val="22"/>
          <w:szCs w:val="22"/>
          <w:lang w:eastAsia="en-US"/>
        </w:rPr>
        <w:t xml:space="preserve"> </w:t>
      </w:r>
      <w:r w:rsidRPr="00BC3F7A">
        <w:rPr>
          <w:rFonts w:ascii="Cambria" w:hAnsi="Cambria"/>
          <w:spacing w:val="-4"/>
          <w:sz w:val="22"/>
          <w:szCs w:val="22"/>
          <w:lang w:eastAsia="en-US"/>
        </w:rPr>
        <w:t xml:space="preserve">Inter-Broker sp. z o.o. z siedzibą w Toruniu, przy ul. </w:t>
      </w:r>
      <w:bookmarkStart w:id="301" w:name="_Hlk79586328"/>
      <w:r w:rsidRPr="00BC3F7A">
        <w:rPr>
          <w:rFonts w:ascii="Cambria" w:hAnsi="Cambria"/>
          <w:spacing w:val="-4"/>
          <w:sz w:val="22"/>
          <w:szCs w:val="22"/>
          <w:lang w:eastAsia="en-US"/>
        </w:rPr>
        <w:t>Ż</w:t>
      </w:r>
      <w:r w:rsidR="00676445" w:rsidRPr="00BC3F7A">
        <w:rPr>
          <w:rFonts w:ascii="Cambria" w:hAnsi="Cambria"/>
          <w:spacing w:val="-4"/>
          <w:sz w:val="22"/>
          <w:szCs w:val="22"/>
          <w:lang w:eastAsia="en-US"/>
        </w:rPr>
        <w:t>ółkiewskiego 5</w:t>
      </w:r>
      <w:bookmarkEnd w:id="301"/>
      <w:r w:rsidRPr="00BC3F7A">
        <w:rPr>
          <w:rFonts w:ascii="Cambria" w:hAnsi="Cambria"/>
          <w:spacing w:val="-4"/>
          <w:sz w:val="22"/>
          <w:szCs w:val="22"/>
          <w:lang w:eastAsia="en-US"/>
        </w:rPr>
        <w:t>, 87</w:t>
      </w:r>
      <w:r w:rsidRPr="00BC3F7A">
        <w:rPr>
          <w:rFonts w:ascii="Cambria" w:hAnsi="Cambria"/>
          <w:bCs/>
          <w:spacing w:val="-4"/>
          <w:sz w:val="22"/>
          <w:szCs w:val="22"/>
          <w:lang w:eastAsia="en-US"/>
        </w:rPr>
        <w:t>–</w:t>
      </w:r>
      <w:r w:rsidRPr="00BC3F7A">
        <w:rPr>
          <w:rFonts w:ascii="Cambria" w:hAnsi="Cambria"/>
          <w:spacing w:val="-4"/>
          <w:sz w:val="22"/>
          <w:szCs w:val="22"/>
          <w:lang w:eastAsia="en-US"/>
        </w:rPr>
        <w:t xml:space="preserve">100 Toruń; NIP: 879-101-30-31; REGON: </w:t>
      </w:r>
      <w:r w:rsidRPr="00BC3F7A">
        <w:rPr>
          <w:rFonts w:ascii="Cambria" w:hAnsi="Cambria"/>
          <w:bCs/>
          <w:spacing w:val="-4"/>
          <w:sz w:val="22"/>
          <w:szCs w:val="22"/>
          <w:lang w:eastAsia="en-US"/>
        </w:rPr>
        <w:t xml:space="preserve">870315750; wpisanej do rejestru przedsiębiorców prowadzonego przez Sąd Rejonowy w Toruniu VII Wydział Gospodarczy Krajowego Rejestru Sądowego – KRS nr 0000180910; </w:t>
      </w:r>
      <w:r w:rsidRPr="00BC3F7A">
        <w:rPr>
          <w:rFonts w:ascii="Cambria" w:hAnsi="Cambria"/>
          <w:spacing w:val="-4"/>
          <w:sz w:val="22"/>
          <w:szCs w:val="22"/>
          <w:lang w:eastAsia="en-US"/>
        </w:rPr>
        <w:t xml:space="preserve">kapitał zakładowy </w:t>
      </w:r>
      <w:r w:rsidRPr="00BC3F7A">
        <w:rPr>
          <w:rFonts w:ascii="Cambria" w:hAnsi="Cambria"/>
          <w:bCs/>
          <w:spacing w:val="-4"/>
          <w:sz w:val="22"/>
          <w:szCs w:val="22"/>
          <w:lang w:eastAsia="en-US"/>
        </w:rPr>
        <w:t>–</w:t>
      </w:r>
      <w:r w:rsidRPr="00BC3F7A">
        <w:rPr>
          <w:rFonts w:ascii="Cambria" w:hAnsi="Cambria"/>
          <w:spacing w:val="-4"/>
          <w:sz w:val="22"/>
          <w:szCs w:val="22"/>
          <w:lang w:eastAsia="en-US"/>
        </w:rPr>
        <w:t xml:space="preserve"> 90 000,00 zł</w:t>
      </w:r>
      <w:r w:rsidRPr="00BC3F7A">
        <w:rPr>
          <w:rFonts w:ascii="Cambria" w:hAnsi="Cambria"/>
          <w:strike/>
          <w:spacing w:val="-4"/>
          <w:sz w:val="22"/>
          <w:szCs w:val="22"/>
          <w:lang w:eastAsia="en-US"/>
        </w:rPr>
        <w:t>;</w:t>
      </w:r>
      <w:r w:rsidRPr="00BC3F7A">
        <w:rPr>
          <w:rFonts w:ascii="Cambria" w:hAnsi="Cambria"/>
          <w:spacing w:val="-4"/>
          <w:sz w:val="22"/>
          <w:szCs w:val="22"/>
          <w:lang w:eastAsia="en-US"/>
        </w:rPr>
        <w:t xml:space="preserve"> posiadającej zezwolenie Państwowego Urzędu Nadzoru Ubezpieczeń na prowadzenie działalności brokerskiej numer 404/98 </w:t>
      </w:r>
      <w:r w:rsidR="00D00336" w:rsidRPr="00BC3F7A">
        <w:rPr>
          <w:rFonts w:ascii="Cambria" w:hAnsi="Cambria"/>
          <w:spacing w:val="-4"/>
          <w:sz w:val="22"/>
          <w:szCs w:val="22"/>
          <w:lang w:eastAsia="en-US"/>
        </w:rPr>
        <w:br/>
      </w:r>
      <w:r w:rsidRPr="00BC3F7A">
        <w:rPr>
          <w:rFonts w:ascii="Cambria" w:hAnsi="Cambria"/>
          <w:spacing w:val="-4"/>
          <w:sz w:val="22"/>
          <w:szCs w:val="22"/>
          <w:lang w:eastAsia="en-US"/>
        </w:rPr>
        <w:t>z dnia 02 lipca 1998 r., wpisanej do Rejestru brokerów ubezpieczeniowych pod pozycją 00000418/U.</w:t>
      </w:r>
    </w:p>
    <w:p w14:paraId="429C0784" w14:textId="03AEF775" w:rsidR="00E13F19" w:rsidRPr="000E038A" w:rsidRDefault="00E13F19" w:rsidP="00B20D5A">
      <w:pPr>
        <w:widowControl w:val="0"/>
        <w:tabs>
          <w:tab w:val="left" w:pos="360"/>
        </w:tabs>
        <w:suppressAutoHyphens w:val="0"/>
        <w:spacing w:before="120"/>
        <w:jc w:val="both"/>
        <w:rPr>
          <w:rFonts w:ascii="Cambria" w:hAnsi="Cambria"/>
          <w:spacing w:val="-4"/>
          <w:sz w:val="22"/>
          <w:szCs w:val="22"/>
        </w:rPr>
      </w:pPr>
      <w:r w:rsidRPr="000E038A">
        <w:rPr>
          <w:rFonts w:ascii="Cambria" w:hAnsi="Cambria"/>
          <w:spacing w:val="-4"/>
          <w:sz w:val="22"/>
          <w:szCs w:val="22"/>
        </w:rPr>
        <w:t>W rezultacie dokonania przez Zamawiającego wyboru oferty Wykonawcy w postępowaniu o udzielenie zamówienia publicznego na wykonanie zadania pn.: Ubezpieczenie majątku i innych in</w:t>
      </w:r>
      <w:r w:rsidR="00D44CCD" w:rsidRPr="000E038A">
        <w:rPr>
          <w:rFonts w:ascii="Cambria" w:hAnsi="Cambria"/>
          <w:spacing w:val="-4"/>
          <w:sz w:val="22"/>
          <w:szCs w:val="22"/>
        </w:rPr>
        <w:t xml:space="preserve">teresów Gminy </w:t>
      </w:r>
      <w:r w:rsidR="00C00845">
        <w:rPr>
          <w:rFonts w:ascii="Cambria" w:hAnsi="Cambria"/>
          <w:spacing w:val="-4"/>
          <w:sz w:val="22"/>
          <w:szCs w:val="22"/>
        </w:rPr>
        <w:t>Połaniec</w:t>
      </w:r>
      <w:r w:rsidRPr="000E038A">
        <w:rPr>
          <w:rFonts w:ascii="Cambria" w:hAnsi="Cambria"/>
          <w:spacing w:val="-4"/>
          <w:sz w:val="22"/>
          <w:szCs w:val="22"/>
        </w:rPr>
        <w:t xml:space="preserve"> </w:t>
      </w:r>
      <w:bookmarkStart w:id="302" w:name="_Hlk109379293"/>
      <w:r w:rsidR="00574248">
        <w:rPr>
          <w:rFonts w:ascii="Cambria" w:hAnsi="Cambria"/>
          <w:spacing w:val="-4"/>
          <w:sz w:val="22"/>
          <w:szCs w:val="22"/>
        </w:rPr>
        <w:t xml:space="preserve">wraz z jednostkami organizacyjnymi i instytucjami kultury oraz spółkami komunalnymi </w:t>
      </w:r>
      <w:bookmarkEnd w:id="302"/>
      <w:r w:rsidRPr="000E038A">
        <w:rPr>
          <w:rFonts w:ascii="Cambria" w:hAnsi="Cambria"/>
          <w:spacing w:val="-4"/>
          <w:sz w:val="22"/>
          <w:szCs w:val="22"/>
        </w:rPr>
        <w:t>- część I zam</w:t>
      </w:r>
      <w:r w:rsidR="00D44CCD" w:rsidRPr="000E038A">
        <w:rPr>
          <w:rFonts w:ascii="Cambria" w:hAnsi="Cambria"/>
          <w:spacing w:val="-4"/>
          <w:sz w:val="22"/>
          <w:szCs w:val="22"/>
        </w:rPr>
        <w:t>ówienia: Ubezpieczenie majątku,</w:t>
      </w:r>
      <w:r w:rsidRPr="000E038A">
        <w:rPr>
          <w:rFonts w:ascii="Cambria" w:hAnsi="Cambria"/>
          <w:spacing w:val="-4"/>
          <w:sz w:val="22"/>
          <w:szCs w:val="22"/>
        </w:rPr>
        <w:t xml:space="preserve"> odpowiedzialności c</w:t>
      </w:r>
      <w:r w:rsidR="00D44CCD" w:rsidRPr="000E038A">
        <w:rPr>
          <w:rFonts w:ascii="Cambria" w:hAnsi="Cambria"/>
          <w:spacing w:val="-4"/>
          <w:sz w:val="22"/>
          <w:szCs w:val="22"/>
        </w:rPr>
        <w:t xml:space="preserve">ywilnej  Gminy </w:t>
      </w:r>
      <w:r w:rsidR="00C00845">
        <w:rPr>
          <w:rFonts w:ascii="Cambria" w:hAnsi="Cambria"/>
          <w:spacing w:val="-4"/>
          <w:sz w:val="22"/>
          <w:szCs w:val="22"/>
        </w:rPr>
        <w:t>Połaniec</w:t>
      </w:r>
      <w:r w:rsidR="00574248" w:rsidRPr="00574248">
        <w:t xml:space="preserve"> </w:t>
      </w:r>
      <w:r w:rsidR="00574248" w:rsidRPr="00574248">
        <w:rPr>
          <w:rFonts w:ascii="Cambria" w:hAnsi="Cambria"/>
          <w:spacing w:val="-4"/>
          <w:sz w:val="22"/>
          <w:szCs w:val="22"/>
        </w:rPr>
        <w:t>wraz z jednostkami organizacyjnymi i instytucjami kultury</w:t>
      </w:r>
      <w:r w:rsidRPr="000E038A">
        <w:rPr>
          <w:rFonts w:ascii="Cambria" w:hAnsi="Cambria"/>
          <w:spacing w:val="-4"/>
          <w:sz w:val="22"/>
          <w:szCs w:val="22"/>
        </w:rPr>
        <w:t>, przeprowadzonego w t</w:t>
      </w:r>
      <w:r w:rsidR="00D44CCD" w:rsidRPr="000E038A">
        <w:rPr>
          <w:rFonts w:ascii="Cambria" w:hAnsi="Cambria"/>
          <w:spacing w:val="-4"/>
          <w:sz w:val="22"/>
          <w:szCs w:val="22"/>
        </w:rPr>
        <w:t>rybie podstawowym</w:t>
      </w:r>
      <w:r w:rsidRPr="000E038A">
        <w:rPr>
          <w:rFonts w:ascii="Cambria" w:hAnsi="Cambria"/>
          <w:spacing w:val="-4"/>
          <w:sz w:val="22"/>
          <w:szCs w:val="22"/>
        </w:rPr>
        <w:t xml:space="preserve"> zgo</w:t>
      </w:r>
      <w:r w:rsidR="00CF3D8E" w:rsidRPr="000E038A">
        <w:rPr>
          <w:rFonts w:ascii="Cambria" w:hAnsi="Cambria"/>
          <w:spacing w:val="-4"/>
          <w:sz w:val="22"/>
          <w:szCs w:val="22"/>
        </w:rPr>
        <w:t>dnie z ustawą z dnia 11 września 2019</w:t>
      </w:r>
      <w:r w:rsidRPr="000E038A">
        <w:rPr>
          <w:rFonts w:ascii="Cambria" w:hAnsi="Cambria"/>
          <w:spacing w:val="-4"/>
          <w:sz w:val="22"/>
          <w:szCs w:val="22"/>
        </w:rPr>
        <w:t xml:space="preserve"> r. – Prawo zamówi</w:t>
      </w:r>
      <w:r w:rsidR="00CF3D8E" w:rsidRPr="000E038A">
        <w:rPr>
          <w:rFonts w:ascii="Cambria" w:hAnsi="Cambria"/>
          <w:spacing w:val="-4"/>
          <w:sz w:val="22"/>
          <w:szCs w:val="22"/>
        </w:rPr>
        <w:t>eń publicznych (</w:t>
      </w:r>
      <w:r w:rsidR="00676445" w:rsidRPr="00676445">
        <w:rPr>
          <w:rFonts w:ascii="Cambria" w:hAnsi="Cambria"/>
          <w:spacing w:val="-4"/>
          <w:sz w:val="22"/>
          <w:szCs w:val="22"/>
        </w:rPr>
        <w:t>tekst jednolity Dz.U. z 2021, poz. 1129 ze zm.</w:t>
      </w:r>
      <w:r w:rsidRPr="000E038A">
        <w:rPr>
          <w:rFonts w:ascii="Cambria" w:hAnsi="Cambria"/>
          <w:spacing w:val="-4"/>
          <w:sz w:val="22"/>
          <w:szCs w:val="22"/>
        </w:rPr>
        <w:t>) została zawarta umowa o następującej treści:</w:t>
      </w:r>
    </w:p>
    <w:p w14:paraId="76D92A77" w14:textId="77777777" w:rsidR="00080D84" w:rsidRPr="000E038A" w:rsidRDefault="00080D84" w:rsidP="00676445">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lang w:eastAsia="en-US"/>
        </w:rPr>
        <w:t>Postanowienia</w:t>
      </w:r>
      <w:r w:rsidRPr="000E038A">
        <w:rPr>
          <w:rFonts w:ascii="Cambria" w:hAnsi="Cambria"/>
          <w:b/>
          <w:sz w:val="22"/>
          <w:szCs w:val="22"/>
        </w:rPr>
        <w:t xml:space="preserve"> ogólne</w:t>
      </w:r>
    </w:p>
    <w:p w14:paraId="043F1D6E" w14:textId="77777777" w:rsidR="00080D84" w:rsidRPr="000E038A" w:rsidRDefault="00080D84" w:rsidP="00B20D5A">
      <w:pPr>
        <w:widowControl w:val="0"/>
        <w:suppressAutoHyphens w:val="0"/>
        <w:jc w:val="center"/>
        <w:rPr>
          <w:rFonts w:ascii="Cambria" w:hAnsi="Cambria"/>
          <w:b/>
          <w:sz w:val="22"/>
          <w:szCs w:val="22"/>
          <w:lang w:eastAsia="en-US"/>
        </w:rPr>
      </w:pPr>
      <w:r w:rsidRPr="000E038A">
        <w:rPr>
          <w:rFonts w:ascii="Cambria" w:hAnsi="Cambria"/>
          <w:b/>
          <w:sz w:val="22"/>
          <w:szCs w:val="22"/>
          <w:lang w:eastAsia="en-US"/>
        </w:rPr>
        <w:t>§1</w:t>
      </w:r>
    </w:p>
    <w:p w14:paraId="0458C4BB" w14:textId="77777777" w:rsidR="003A6A23" w:rsidRPr="000E038A" w:rsidRDefault="003A6A23" w:rsidP="00C05027">
      <w:pPr>
        <w:widowControl w:val="0"/>
        <w:numPr>
          <w:ilvl w:val="0"/>
          <w:numId w:val="51"/>
        </w:numPr>
        <w:tabs>
          <w:tab w:val="clear" w:pos="720"/>
          <w:tab w:val="num"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Niniejsza umowa reguluje warunki wykonania zamówienia.</w:t>
      </w:r>
    </w:p>
    <w:p w14:paraId="5C7FDD26" w14:textId="77777777" w:rsidR="003A6A23" w:rsidRPr="000E038A" w:rsidRDefault="003A6A23" w:rsidP="00C05027">
      <w:pPr>
        <w:widowControl w:val="0"/>
        <w:numPr>
          <w:ilvl w:val="0"/>
          <w:numId w:val="51"/>
        </w:numPr>
        <w:tabs>
          <w:tab w:val="clear" w:pos="720"/>
          <w:tab w:val="num" w:pos="426"/>
        </w:tabs>
        <w:suppressAutoHyphens w:val="0"/>
        <w:spacing w:after="120"/>
        <w:ind w:left="426" w:hanging="426"/>
        <w:jc w:val="both"/>
        <w:rPr>
          <w:rFonts w:ascii="Cambria" w:hAnsi="Cambria"/>
          <w:spacing w:val="-4"/>
          <w:sz w:val="22"/>
          <w:szCs w:val="22"/>
          <w:lang w:eastAsia="pl-PL"/>
        </w:rPr>
      </w:pPr>
      <w:bookmarkStart w:id="303" w:name="_Hlk47957241"/>
      <w:r w:rsidRPr="000E038A">
        <w:rPr>
          <w:rFonts w:ascii="Cambria" w:hAnsi="Cambria"/>
          <w:spacing w:val="-4"/>
          <w:sz w:val="22"/>
          <w:szCs w:val="22"/>
          <w:lang w:eastAsia="pl-PL"/>
        </w:rPr>
        <w:t xml:space="preserve">Ilekroć zapisy umowy odnoszą się do Zamawiającego, dotyczą one również ubezpieczających </w:t>
      </w:r>
      <w:r w:rsidRPr="000E038A">
        <w:rPr>
          <w:rFonts w:ascii="Cambria" w:hAnsi="Cambria"/>
          <w:spacing w:val="-4"/>
          <w:sz w:val="22"/>
          <w:szCs w:val="22"/>
          <w:lang w:eastAsia="pl-PL"/>
        </w:rPr>
        <w:br/>
        <w:t xml:space="preserve">i ubezpieczonych objętych zamówieniem, szczególnie w odniesieniu do zakresu </w:t>
      </w:r>
      <w:r w:rsidR="00653A66" w:rsidRPr="000E038A">
        <w:rPr>
          <w:rFonts w:ascii="Cambria" w:hAnsi="Cambria"/>
          <w:spacing w:val="-4"/>
          <w:sz w:val="22"/>
          <w:szCs w:val="22"/>
          <w:lang w:eastAsia="pl-PL"/>
        </w:rPr>
        <w:t xml:space="preserve">i przedmiotu </w:t>
      </w:r>
      <w:r w:rsidRPr="000E038A">
        <w:rPr>
          <w:rFonts w:ascii="Cambria" w:hAnsi="Cambria"/>
          <w:spacing w:val="-4"/>
          <w:sz w:val="22"/>
          <w:szCs w:val="22"/>
          <w:lang w:eastAsia="pl-PL"/>
        </w:rPr>
        <w:t>ubezpieczenia, likwidacji szkód i płatności składek</w:t>
      </w:r>
      <w:bookmarkEnd w:id="303"/>
      <w:r w:rsidRPr="000E038A">
        <w:rPr>
          <w:rFonts w:ascii="Cambria" w:hAnsi="Cambria"/>
          <w:spacing w:val="-4"/>
          <w:sz w:val="22"/>
          <w:szCs w:val="22"/>
          <w:lang w:eastAsia="pl-PL"/>
        </w:rPr>
        <w:t xml:space="preserve">. </w:t>
      </w:r>
    </w:p>
    <w:p w14:paraId="3053E2E2" w14:textId="77777777" w:rsidR="00080D84" w:rsidRPr="000E038A" w:rsidRDefault="00080D84" w:rsidP="00B20D5A">
      <w:pPr>
        <w:widowControl w:val="0"/>
        <w:suppressAutoHyphens w:val="0"/>
        <w:spacing w:before="60"/>
        <w:jc w:val="center"/>
        <w:rPr>
          <w:rFonts w:ascii="Cambria" w:hAnsi="Cambria"/>
          <w:b/>
          <w:bCs/>
          <w:sz w:val="22"/>
          <w:szCs w:val="22"/>
        </w:rPr>
      </w:pPr>
      <w:r w:rsidRPr="000E038A">
        <w:rPr>
          <w:rFonts w:ascii="Cambria" w:hAnsi="Cambria"/>
          <w:b/>
          <w:bCs/>
          <w:sz w:val="22"/>
          <w:szCs w:val="22"/>
        </w:rPr>
        <w:t>§2</w:t>
      </w:r>
    </w:p>
    <w:p w14:paraId="1D33B70B" w14:textId="77777777" w:rsidR="00080D84" w:rsidRPr="000E038A" w:rsidRDefault="008B06D1" w:rsidP="00B20D5A">
      <w:pPr>
        <w:widowControl w:val="0"/>
        <w:tabs>
          <w:tab w:val="left" w:pos="360"/>
        </w:tabs>
        <w:suppressAutoHyphens w:val="0"/>
        <w:jc w:val="both"/>
        <w:rPr>
          <w:rFonts w:ascii="Cambria" w:hAnsi="Cambria"/>
          <w:sz w:val="22"/>
          <w:szCs w:val="22"/>
        </w:rPr>
      </w:pPr>
      <w:r w:rsidRPr="000E038A">
        <w:rPr>
          <w:rFonts w:ascii="Cambria" w:hAnsi="Cambria"/>
          <w:sz w:val="22"/>
          <w:szCs w:val="22"/>
        </w:rPr>
        <w:t xml:space="preserve">W celu należytej realizacji zamówienia </w:t>
      </w:r>
      <w:r w:rsidR="00D00336" w:rsidRPr="000E038A">
        <w:rPr>
          <w:rFonts w:ascii="Cambria" w:hAnsi="Cambria"/>
          <w:sz w:val="22"/>
          <w:szCs w:val="22"/>
        </w:rPr>
        <w:t xml:space="preserve">Zamawiający i Wykonawca </w:t>
      </w:r>
      <w:r w:rsidRPr="000E038A">
        <w:rPr>
          <w:rFonts w:ascii="Cambria" w:hAnsi="Cambria"/>
          <w:sz w:val="22"/>
          <w:szCs w:val="22"/>
        </w:rPr>
        <w:t xml:space="preserve">obowiązani są współdziałać przy wykonaniu </w:t>
      </w:r>
      <w:r w:rsidR="004D1FB5" w:rsidRPr="000E038A">
        <w:rPr>
          <w:rFonts w:ascii="Cambria" w:hAnsi="Cambria"/>
          <w:sz w:val="22"/>
          <w:szCs w:val="22"/>
        </w:rPr>
        <w:t xml:space="preserve">niniejszej </w:t>
      </w:r>
      <w:r w:rsidRPr="000E038A">
        <w:rPr>
          <w:rFonts w:ascii="Cambria" w:hAnsi="Cambria"/>
          <w:sz w:val="22"/>
          <w:szCs w:val="22"/>
        </w:rPr>
        <w:t>umowy.</w:t>
      </w:r>
    </w:p>
    <w:p w14:paraId="6401EAA6" w14:textId="77777777" w:rsidR="00080D84" w:rsidRPr="000E038A" w:rsidRDefault="00080D84"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 xml:space="preserve">Przedmiot i </w:t>
      </w:r>
      <w:r w:rsidRPr="000E038A">
        <w:rPr>
          <w:rFonts w:ascii="Cambria" w:hAnsi="Cambria"/>
          <w:b/>
          <w:sz w:val="22"/>
          <w:szCs w:val="22"/>
          <w:lang w:eastAsia="en-US"/>
        </w:rPr>
        <w:t>zakres</w:t>
      </w:r>
      <w:r w:rsidRPr="000E038A">
        <w:rPr>
          <w:rFonts w:ascii="Cambria" w:hAnsi="Cambria"/>
          <w:b/>
          <w:sz w:val="22"/>
          <w:szCs w:val="22"/>
        </w:rPr>
        <w:t xml:space="preserve"> zamówienia</w:t>
      </w:r>
      <w:r w:rsidR="00AA1534" w:rsidRPr="000E038A">
        <w:rPr>
          <w:rFonts w:ascii="Cambria" w:hAnsi="Cambria"/>
          <w:b/>
          <w:sz w:val="22"/>
          <w:szCs w:val="22"/>
        </w:rPr>
        <w:t xml:space="preserve"> (umowy)</w:t>
      </w:r>
    </w:p>
    <w:p w14:paraId="3893D159" w14:textId="77777777" w:rsidR="00080D84" w:rsidRPr="000E038A" w:rsidRDefault="00F027ED" w:rsidP="00B20D5A">
      <w:pPr>
        <w:widowControl w:val="0"/>
        <w:suppressAutoHyphens w:val="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3</w:t>
      </w:r>
    </w:p>
    <w:p w14:paraId="19D32484" w14:textId="4FF2F5F4" w:rsidR="00E52C4A" w:rsidRPr="000E038A" w:rsidRDefault="00080D84" w:rsidP="00D1363E">
      <w:pPr>
        <w:widowControl w:val="0"/>
        <w:numPr>
          <w:ilvl w:val="0"/>
          <w:numId w:val="9"/>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Przedmiotem zamówien</w:t>
      </w:r>
      <w:r w:rsidR="00A10A11" w:rsidRPr="000E038A">
        <w:rPr>
          <w:rFonts w:ascii="Cambria" w:hAnsi="Cambria"/>
          <w:spacing w:val="-4"/>
          <w:sz w:val="22"/>
          <w:szCs w:val="22"/>
        </w:rPr>
        <w:t xml:space="preserve">ia </w:t>
      </w:r>
      <w:r w:rsidR="004D1FB5" w:rsidRPr="000E038A">
        <w:rPr>
          <w:rFonts w:ascii="Cambria" w:hAnsi="Cambria"/>
          <w:spacing w:val="-4"/>
          <w:sz w:val="22"/>
          <w:szCs w:val="22"/>
        </w:rPr>
        <w:t xml:space="preserve">(umowy) </w:t>
      </w:r>
      <w:r w:rsidR="00A10A11" w:rsidRPr="000E038A">
        <w:rPr>
          <w:rFonts w:ascii="Cambria" w:hAnsi="Cambria"/>
          <w:spacing w:val="-4"/>
          <w:sz w:val="22"/>
          <w:szCs w:val="22"/>
        </w:rPr>
        <w:t xml:space="preserve">jest ubezpieczenie majątku, </w:t>
      </w:r>
      <w:r w:rsidRPr="000E038A">
        <w:rPr>
          <w:rFonts w:ascii="Cambria" w:hAnsi="Cambria"/>
          <w:spacing w:val="-4"/>
          <w:sz w:val="22"/>
          <w:szCs w:val="22"/>
        </w:rPr>
        <w:t>odpow</w:t>
      </w:r>
      <w:r w:rsidR="005C68AB" w:rsidRPr="000E038A">
        <w:rPr>
          <w:rFonts w:ascii="Cambria" w:hAnsi="Cambria"/>
          <w:spacing w:val="-4"/>
          <w:sz w:val="22"/>
          <w:szCs w:val="22"/>
        </w:rPr>
        <w:t>iedzialności cywilnej</w:t>
      </w:r>
      <w:r w:rsidR="00A10A11" w:rsidRPr="000E038A">
        <w:rPr>
          <w:rFonts w:ascii="Cambria" w:hAnsi="Cambria"/>
          <w:spacing w:val="-4"/>
          <w:sz w:val="22"/>
          <w:szCs w:val="22"/>
        </w:rPr>
        <w:t xml:space="preserve"> Gminy </w:t>
      </w:r>
      <w:r w:rsidR="00C00845">
        <w:rPr>
          <w:rFonts w:ascii="Cambria" w:hAnsi="Cambria"/>
          <w:spacing w:val="-4"/>
          <w:sz w:val="22"/>
          <w:szCs w:val="22"/>
        </w:rPr>
        <w:t>Połaniec</w:t>
      </w:r>
      <w:r w:rsidR="00574248" w:rsidRPr="00574248">
        <w:t xml:space="preserve"> </w:t>
      </w:r>
      <w:r w:rsidR="00574248" w:rsidRPr="00574248">
        <w:rPr>
          <w:rFonts w:ascii="Cambria" w:hAnsi="Cambria"/>
          <w:spacing w:val="-4"/>
          <w:sz w:val="22"/>
          <w:szCs w:val="22"/>
        </w:rPr>
        <w:t>wraz z jednostkami organizacyjnymi i instytucjami kultury</w:t>
      </w:r>
      <w:r w:rsidRPr="000E038A">
        <w:rPr>
          <w:rFonts w:ascii="Cambria" w:hAnsi="Cambria"/>
          <w:spacing w:val="-4"/>
          <w:sz w:val="22"/>
          <w:szCs w:val="22"/>
        </w:rPr>
        <w:t>. Zakres zamówienia obejmuje:</w:t>
      </w:r>
    </w:p>
    <w:p w14:paraId="542CA5FB" w14:textId="77777777" w:rsidR="00E52C4A" w:rsidRPr="000E038A" w:rsidRDefault="00E52C4A" w:rsidP="00C05027">
      <w:pPr>
        <w:widowControl w:val="0"/>
        <w:numPr>
          <w:ilvl w:val="4"/>
          <w:numId w:val="98"/>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ubezpieczenie mienia od wszystkich </w:t>
      </w:r>
      <w:proofErr w:type="spellStart"/>
      <w:r w:rsidRPr="000E038A">
        <w:rPr>
          <w:rFonts w:ascii="Cambria" w:hAnsi="Cambria"/>
          <w:sz w:val="22"/>
          <w:szCs w:val="22"/>
        </w:rPr>
        <w:t>ryzyk</w:t>
      </w:r>
      <w:proofErr w:type="spellEnd"/>
      <w:r w:rsidRPr="000E038A">
        <w:rPr>
          <w:rFonts w:ascii="Cambria" w:hAnsi="Cambria"/>
          <w:sz w:val="22"/>
          <w:szCs w:val="22"/>
        </w:rPr>
        <w:t>,</w:t>
      </w:r>
    </w:p>
    <w:p w14:paraId="4FE879B4" w14:textId="77777777" w:rsidR="00E52C4A" w:rsidRPr="000E038A" w:rsidRDefault="00E52C4A" w:rsidP="00C05027">
      <w:pPr>
        <w:widowControl w:val="0"/>
        <w:numPr>
          <w:ilvl w:val="4"/>
          <w:numId w:val="98"/>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ubezpieczenie sprzętu elektronicznego od wszystkich </w:t>
      </w:r>
      <w:proofErr w:type="spellStart"/>
      <w:r w:rsidRPr="000E038A">
        <w:rPr>
          <w:rFonts w:ascii="Cambria" w:hAnsi="Cambria"/>
          <w:sz w:val="22"/>
          <w:szCs w:val="22"/>
        </w:rPr>
        <w:t>ryzyk</w:t>
      </w:r>
      <w:proofErr w:type="spellEnd"/>
      <w:r w:rsidRPr="000E038A">
        <w:rPr>
          <w:rFonts w:ascii="Cambria" w:hAnsi="Cambria"/>
          <w:sz w:val="22"/>
          <w:szCs w:val="22"/>
        </w:rPr>
        <w:t>,</w:t>
      </w:r>
    </w:p>
    <w:p w14:paraId="0B7E45C9" w14:textId="4231DAC4" w:rsidR="00E52C4A" w:rsidRDefault="00E52C4A" w:rsidP="00C05027">
      <w:pPr>
        <w:widowControl w:val="0"/>
        <w:numPr>
          <w:ilvl w:val="4"/>
          <w:numId w:val="98"/>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ubezpieczenie odpowiedzialności cywilnej, </w:t>
      </w:r>
    </w:p>
    <w:p w14:paraId="0647E393" w14:textId="4164A716" w:rsidR="00E52C4A" w:rsidRPr="000E038A" w:rsidRDefault="006F286D" w:rsidP="00D1363E">
      <w:pPr>
        <w:widowControl w:val="0"/>
        <w:numPr>
          <w:ilvl w:val="0"/>
          <w:numId w:val="9"/>
        </w:numPr>
        <w:tabs>
          <w:tab w:val="left" w:pos="426"/>
        </w:tabs>
        <w:suppressAutoHyphens w:val="0"/>
        <w:autoSpaceDE w:val="0"/>
        <w:ind w:left="426" w:hanging="426"/>
        <w:jc w:val="both"/>
        <w:rPr>
          <w:rFonts w:ascii="Cambria" w:hAnsi="Cambria"/>
          <w:sz w:val="22"/>
          <w:szCs w:val="22"/>
        </w:rPr>
      </w:pPr>
      <w:r w:rsidRPr="000E038A">
        <w:rPr>
          <w:rFonts w:ascii="Cambria" w:hAnsi="Cambria"/>
          <w:spacing w:val="-4"/>
          <w:sz w:val="22"/>
          <w:szCs w:val="22"/>
        </w:rPr>
        <w:t>Postępowanie w sprawie zamówienia publicznego prowadzone było przy udziale brokera ubezpiecze</w:t>
      </w:r>
      <w:r w:rsidR="00E52C4A" w:rsidRPr="000E038A">
        <w:rPr>
          <w:rFonts w:ascii="Cambria" w:hAnsi="Cambria"/>
          <w:spacing w:val="-4"/>
          <w:sz w:val="22"/>
          <w:szCs w:val="22"/>
        </w:rPr>
        <w:softHyphen/>
      </w:r>
      <w:r w:rsidRPr="000E038A">
        <w:rPr>
          <w:rFonts w:ascii="Cambria" w:hAnsi="Cambria"/>
          <w:spacing w:val="-4"/>
          <w:sz w:val="22"/>
          <w:szCs w:val="22"/>
        </w:rPr>
        <w:t>niowego, Inter-Broker sp</w:t>
      </w:r>
      <w:r w:rsidR="00E52C4A" w:rsidRPr="000E038A">
        <w:rPr>
          <w:rFonts w:ascii="Cambria" w:hAnsi="Cambria"/>
          <w:spacing w:val="-4"/>
          <w:sz w:val="22"/>
          <w:szCs w:val="22"/>
        </w:rPr>
        <w:t xml:space="preserve">. </w:t>
      </w:r>
      <w:r w:rsidRPr="000E038A">
        <w:rPr>
          <w:rFonts w:ascii="Cambria" w:hAnsi="Cambria"/>
          <w:spacing w:val="-4"/>
          <w:sz w:val="22"/>
          <w:szCs w:val="22"/>
        </w:rPr>
        <w:t xml:space="preserve">z o.o. z siedzibą w Toruniu przy ul. </w:t>
      </w:r>
      <w:r w:rsidR="00676445" w:rsidRPr="00676445">
        <w:rPr>
          <w:rFonts w:ascii="Cambria" w:hAnsi="Cambria"/>
          <w:spacing w:val="-4"/>
          <w:sz w:val="22"/>
          <w:szCs w:val="22"/>
        </w:rPr>
        <w:t>Żółkiewskiego 5</w:t>
      </w:r>
      <w:r w:rsidRPr="000E038A">
        <w:rPr>
          <w:rFonts w:ascii="Cambria" w:hAnsi="Cambria"/>
          <w:spacing w:val="-4"/>
          <w:sz w:val="22"/>
          <w:szCs w:val="22"/>
        </w:rPr>
        <w:t>, który jako pośrednik ubezpieczeniowy działa w</w:t>
      </w:r>
      <w:r w:rsidR="00E52C4A" w:rsidRPr="000E038A">
        <w:rPr>
          <w:rFonts w:ascii="Cambria" w:hAnsi="Cambria"/>
          <w:spacing w:val="-4"/>
          <w:sz w:val="22"/>
          <w:szCs w:val="22"/>
        </w:rPr>
        <w:t xml:space="preserve"> </w:t>
      </w:r>
      <w:r w:rsidRPr="000E038A">
        <w:rPr>
          <w:rFonts w:ascii="Cambria" w:hAnsi="Cambria"/>
          <w:spacing w:val="-4"/>
          <w:sz w:val="22"/>
          <w:szCs w:val="22"/>
        </w:rPr>
        <w:t xml:space="preserve">imieniu i na rzecz </w:t>
      </w:r>
      <w:r w:rsidR="00E52C4A" w:rsidRPr="000E038A">
        <w:rPr>
          <w:rFonts w:ascii="Cambria" w:hAnsi="Cambria"/>
          <w:spacing w:val="-4"/>
          <w:sz w:val="22"/>
          <w:szCs w:val="22"/>
        </w:rPr>
        <w:t>Z</w:t>
      </w:r>
      <w:r w:rsidRPr="000E038A">
        <w:rPr>
          <w:rFonts w:ascii="Cambria" w:hAnsi="Cambria"/>
          <w:spacing w:val="-4"/>
          <w:sz w:val="22"/>
          <w:szCs w:val="22"/>
        </w:rPr>
        <w:t xml:space="preserve">amawiającego i wszystkich podmiotów objętych zamówieniem. </w:t>
      </w:r>
    </w:p>
    <w:p w14:paraId="0EF230AF" w14:textId="77777777" w:rsidR="00E52C4A" w:rsidRPr="000E038A" w:rsidRDefault="006F286D" w:rsidP="00D1363E">
      <w:pPr>
        <w:widowControl w:val="0"/>
        <w:numPr>
          <w:ilvl w:val="0"/>
          <w:numId w:val="9"/>
        </w:numPr>
        <w:tabs>
          <w:tab w:val="left" w:pos="426"/>
        </w:tabs>
        <w:suppressAutoHyphens w:val="0"/>
        <w:autoSpaceDE w:val="0"/>
        <w:ind w:left="426" w:hanging="426"/>
        <w:jc w:val="both"/>
        <w:rPr>
          <w:rFonts w:ascii="Cambria" w:hAnsi="Cambria"/>
          <w:sz w:val="22"/>
          <w:szCs w:val="22"/>
        </w:rPr>
      </w:pPr>
      <w:r w:rsidRPr="000E038A">
        <w:rPr>
          <w:rFonts w:ascii="Cambria" w:hAnsi="Cambria"/>
          <w:spacing w:val="-4"/>
          <w:sz w:val="22"/>
          <w:szCs w:val="22"/>
        </w:rPr>
        <w:t>Broker ubezpieczeniowy będzie nadzorował realizację niniejszej umowy, a także będzie pośredniczył przy zawieraniu poszczególnych umów ubezpieczenia.</w:t>
      </w:r>
    </w:p>
    <w:p w14:paraId="7C42587A" w14:textId="77777777" w:rsidR="006F286D" w:rsidRPr="000E038A" w:rsidRDefault="006F286D" w:rsidP="00D1363E">
      <w:pPr>
        <w:widowControl w:val="0"/>
        <w:numPr>
          <w:ilvl w:val="0"/>
          <w:numId w:val="9"/>
        </w:numPr>
        <w:tabs>
          <w:tab w:val="left" w:pos="426"/>
        </w:tabs>
        <w:suppressAutoHyphens w:val="0"/>
        <w:autoSpaceDE w:val="0"/>
        <w:ind w:left="426" w:hanging="426"/>
        <w:jc w:val="both"/>
        <w:rPr>
          <w:rFonts w:ascii="Cambria" w:hAnsi="Cambria"/>
          <w:sz w:val="22"/>
          <w:szCs w:val="22"/>
        </w:rPr>
      </w:pPr>
      <w:r w:rsidRPr="000E038A">
        <w:rPr>
          <w:rFonts w:ascii="Cambria" w:hAnsi="Cambria"/>
          <w:spacing w:val="-2"/>
          <w:sz w:val="22"/>
          <w:szCs w:val="22"/>
        </w:rPr>
        <w:t>Wykonawca zapłaci brokerowi ubezpieczeniowemu – Inter-Broker sp. z o.o. kurtaż w wy</w:t>
      </w:r>
      <w:r w:rsidR="00F027ED" w:rsidRPr="000E038A">
        <w:rPr>
          <w:rFonts w:ascii="Cambria" w:hAnsi="Cambria"/>
          <w:spacing w:val="-2"/>
          <w:sz w:val="22"/>
          <w:szCs w:val="22"/>
        </w:rPr>
        <w:t xml:space="preserve">sokości zwyczajowo stosowanej, </w:t>
      </w:r>
      <w:r w:rsidRPr="000E038A">
        <w:rPr>
          <w:rFonts w:ascii="Cambria" w:hAnsi="Cambria"/>
          <w:spacing w:val="-2"/>
          <w:sz w:val="22"/>
          <w:szCs w:val="22"/>
        </w:rPr>
        <w:t>z zachowaniem zasad wsk</w:t>
      </w:r>
      <w:r w:rsidR="00F027ED" w:rsidRPr="000E038A">
        <w:rPr>
          <w:rFonts w:ascii="Cambria" w:hAnsi="Cambria"/>
          <w:spacing w:val="-2"/>
          <w:sz w:val="22"/>
          <w:szCs w:val="22"/>
        </w:rPr>
        <w:t xml:space="preserve">azanych w </w:t>
      </w:r>
      <w:r w:rsidR="006D3C7A" w:rsidRPr="000E038A">
        <w:rPr>
          <w:rFonts w:ascii="Cambria" w:hAnsi="Cambria"/>
          <w:spacing w:val="-2"/>
          <w:sz w:val="22"/>
          <w:szCs w:val="22"/>
        </w:rPr>
        <w:t>s</w:t>
      </w:r>
      <w:r w:rsidR="00F027ED" w:rsidRPr="000E038A">
        <w:rPr>
          <w:rFonts w:ascii="Cambria" w:hAnsi="Cambria"/>
          <w:spacing w:val="-2"/>
          <w:sz w:val="22"/>
          <w:szCs w:val="22"/>
        </w:rPr>
        <w:t xml:space="preserve">pecyfikacji </w:t>
      </w:r>
      <w:r w:rsidR="006D3C7A" w:rsidRPr="000E038A">
        <w:rPr>
          <w:rFonts w:ascii="Cambria" w:hAnsi="Cambria"/>
          <w:spacing w:val="-2"/>
          <w:sz w:val="22"/>
          <w:szCs w:val="22"/>
        </w:rPr>
        <w:t>w</w:t>
      </w:r>
      <w:r w:rsidRPr="000E038A">
        <w:rPr>
          <w:rFonts w:ascii="Cambria" w:hAnsi="Cambria"/>
          <w:spacing w:val="-2"/>
          <w:sz w:val="22"/>
          <w:szCs w:val="22"/>
        </w:rPr>
        <w:t xml:space="preserve">arunków </w:t>
      </w:r>
      <w:r w:rsidR="006D3C7A" w:rsidRPr="000E038A">
        <w:rPr>
          <w:rFonts w:ascii="Cambria" w:hAnsi="Cambria"/>
          <w:spacing w:val="-2"/>
          <w:sz w:val="22"/>
          <w:szCs w:val="22"/>
        </w:rPr>
        <w:t>z</w:t>
      </w:r>
      <w:r w:rsidRPr="000E038A">
        <w:rPr>
          <w:rFonts w:ascii="Cambria" w:hAnsi="Cambria"/>
          <w:spacing w:val="-2"/>
          <w:sz w:val="22"/>
          <w:szCs w:val="22"/>
        </w:rPr>
        <w:t>amówienia, przez cały okres obowiązywania niniejszej umowy o wykonanie zamówienia i poszczególnych, wynikających z niej umów ubezpieczenia.</w:t>
      </w:r>
    </w:p>
    <w:p w14:paraId="18493549" w14:textId="77777777" w:rsidR="00080D84" w:rsidRPr="000E038A" w:rsidRDefault="00080D84"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Warunki wykonania zamówienia</w:t>
      </w:r>
    </w:p>
    <w:p w14:paraId="4B8DF9D3" w14:textId="77777777" w:rsidR="00080D84" w:rsidRPr="000E038A" w:rsidRDefault="00F027ED" w:rsidP="00B20D5A">
      <w:pPr>
        <w:widowControl w:val="0"/>
        <w:suppressAutoHyphens w:val="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4</w:t>
      </w:r>
    </w:p>
    <w:p w14:paraId="20B5F85C" w14:textId="77777777" w:rsidR="00E52C4A" w:rsidRPr="000E038A" w:rsidRDefault="00E52C4A" w:rsidP="00C05027">
      <w:pPr>
        <w:widowControl w:val="0"/>
        <w:numPr>
          <w:ilvl w:val="0"/>
          <w:numId w:val="52"/>
        </w:numPr>
        <w:tabs>
          <w:tab w:val="left" w:pos="426"/>
        </w:tabs>
        <w:suppressAutoHyphens w:val="0"/>
        <w:ind w:left="426" w:hanging="426"/>
        <w:contextualSpacing/>
        <w:jc w:val="both"/>
        <w:rPr>
          <w:rFonts w:ascii="Cambria" w:hAnsi="Cambria"/>
          <w:sz w:val="22"/>
          <w:szCs w:val="22"/>
          <w:lang w:eastAsia="en-US"/>
        </w:rPr>
      </w:pPr>
      <w:r w:rsidRPr="000E038A">
        <w:rPr>
          <w:rFonts w:ascii="Cambria" w:hAnsi="Cambria"/>
          <w:sz w:val="22"/>
          <w:szCs w:val="22"/>
          <w:lang w:eastAsia="en-US"/>
        </w:rPr>
        <w:t>Warunki wykonywania zamówienia określa:</w:t>
      </w:r>
    </w:p>
    <w:p w14:paraId="000599B2" w14:textId="77777777" w:rsidR="00E52C4A" w:rsidRPr="000E038A" w:rsidRDefault="00E52C4A" w:rsidP="00C05027">
      <w:pPr>
        <w:widowControl w:val="0"/>
        <w:numPr>
          <w:ilvl w:val="1"/>
          <w:numId w:val="97"/>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specyfikacja warunków zamówienia wraz z załącznikami,</w:t>
      </w:r>
    </w:p>
    <w:p w14:paraId="71E604F2" w14:textId="77777777" w:rsidR="00E52C4A" w:rsidRPr="000E038A" w:rsidRDefault="00E52C4A" w:rsidP="00C05027">
      <w:pPr>
        <w:widowControl w:val="0"/>
        <w:numPr>
          <w:ilvl w:val="1"/>
          <w:numId w:val="97"/>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oferta złożona przez Wykonawcę,</w:t>
      </w:r>
    </w:p>
    <w:p w14:paraId="2058BC77" w14:textId="77777777" w:rsidR="00E52C4A" w:rsidRPr="000E038A" w:rsidRDefault="00E52C4A" w:rsidP="00C05027">
      <w:pPr>
        <w:widowControl w:val="0"/>
        <w:numPr>
          <w:ilvl w:val="1"/>
          <w:numId w:val="97"/>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niniejsza umowa,</w:t>
      </w:r>
    </w:p>
    <w:p w14:paraId="0742EEEF" w14:textId="77777777" w:rsidR="00E52C4A" w:rsidRPr="000E038A" w:rsidRDefault="00E52C4A" w:rsidP="00B20D5A">
      <w:pPr>
        <w:widowControl w:val="0"/>
        <w:suppressAutoHyphens w:val="0"/>
        <w:ind w:left="426"/>
        <w:jc w:val="both"/>
        <w:rPr>
          <w:rFonts w:ascii="Cambria" w:hAnsi="Cambria"/>
          <w:sz w:val="22"/>
          <w:szCs w:val="22"/>
          <w:lang w:eastAsia="en-US"/>
        </w:rPr>
      </w:pPr>
      <w:r w:rsidRPr="000E038A">
        <w:rPr>
          <w:rFonts w:ascii="Cambria" w:hAnsi="Cambria"/>
          <w:sz w:val="22"/>
          <w:szCs w:val="22"/>
          <w:lang w:eastAsia="en-US"/>
        </w:rPr>
        <w:t>- których zapisy zawsze mają pierwszeństwo przed innymi ustaleniami i postanowieniami.</w:t>
      </w:r>
    </w:p>
    <w:p w14:paraId="2DD5082A" w14:textId="77777777" w:rsidR="00E52C4A" w:rsidRPr="000E038A" w:rsidRDefault="00E52C4A" w:rsidP="00C05027">
      <w:pPr>
        <w:widowControl w:val="0"/>
        <w:numPr>
          <w:ilvl w:val="0"/>
          <w:numId w:val="97"/>
        </w:numPr>
        <w:tabs>
          <w:tab w:val="left" w:pos="426"/>
        </w:tabs>
        <w:suppressAutoHyphens w:val="0"/>
        <w:ind w:left="426" w:hanging="426"/>
        <w:contextualSpacing/>
        <w:jc w:val="both"/>
        <w:rPr>
          <w:rFonts w:ascii="Cambria" w:eastAsia="Calibri" w:hAnsi="Cambria"/>
          <w:sz w:val="22"/>
          <w:szCs w:val="22"/>
          <w:lang w:eastAsia="hi-IN" w:bidi="hi-IN"/>
        </w:rPr>
      </w:pPr>
      <w:r w:rsidRPr="000E038A">
        <w:rPr>
          <w:rFonts w:ascii="Cambria" w:eastAsia="Calibri" w:hAnsi="Cambria"/>
          <w:sz w:val="22"/>
          <w:szCs w:val="22"/>
          <w:lang w:eastAsia="en-US"/>
        </w:rPr>
        <w:t xml:space="preserve">W sprawach nieuregulowanych przez dokumenty określone w ust. 1 zastosowanie mają ogólne i szczególne warunku ubezpieczenia Wykonawcy, ustawa z dnia 11 września 2019 r. Prawo zamówień publicznych, ustawa z dnia 11 września 2015 r. o działalności ubezpieczeniowej </w:t>
      </w:r>
      <w:r w:rsidRPr="000E038A">
        <w:rPr>
          <w:rFonts w:ascii="Cambria" w:eastAsia="Calibri" w:hAnsi="Cambria"/>
          <w:sz w:val="22"/>
          <w:szCs w:val="22"/>
          <w:lang w:eastAsia="en-US"/>
        </w:rPr>
        <w:br/>
        <w:t>i reasekuracyjnej oraz przepisy Kodeksu cywilnego.</w:t>
      </w:r>
    </w:p>
    <w:p w14:paraId="60A6F5B8" w14:textId="77777777" w:rsidR="00080D84" w:rsidRPr="000E038A" w:rsidRDefault="00F027ED" w:rsidP="00B20D5A">
      <w:pPr>
        <w:widowControl w:val="0"/>
        <w:suppressAutoHyphens w:val="0"/>
        <w:spacing w:before="12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5</w:t>
      </w:r>
    </w:p>
    <w:p w14:paraId="002D721C" w14:textId="77777777" w:rsidR="00080D84" w:rsidRPr="000E038A" w:rsidRDefault="00080D84" w:rsidP="00B20D5A">
      <w:pPr>
        <w:widowControl w:val="0"/>
        <w:tabs>
          <w:tab w:val="left" w:pos="360"/>
        </w:tabs>
        <w:suppressAutoHyphens w:val="0"/>
        <w:rPr>
          <w:rFonts w:ascii="Cambria" w:hAnsi="Cambria"/>
          <w:sz w:val="22"/>
          <w:szCs w:val="22"/>
        </w:rPr>
      </w:pPr>
      <w:r w:rsidRPr="000E038A">
        <w:rPr>
          <w:rFonts w:ascii="Cambria" w:hAnsi="Cambria"/>
          <w:sz w:val="22"/>
          <w:szCs w:val="22"/>
        </w:rPr>
        <w:t>Wykonawca:</w:t>
      </w:r>
    </w:p>
    <w:p w14:paraId="6A7F3C9D"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zobowiązuje się do objęcia ochroną ubezpieczeniową mienia we wszystkich lokalizacjach oraz całokształtu</w:t>
      </w:r>
      <w:r w:rsidR="007C4A0B" w:rsidRPr="000E038A">
        <w:rPr>
          <w:rFonts w:ascii="Cambria" w:hAnsi="Cambria"/>
          <w:spacing w:val="-4"/>
          <w:sz w:val="22"/>
          <w:szCs w:val="22"/>
        </w:rPr>
        <w:t xml:space="preserve"> </w:t>
      </w:r>
      <w:r w:rsidRPr="000E038A">
        <w:rPr>
          <w:rFonts w:ascii="Cambria" w:hAnsi="Cambria"/>
          <w:spacing w:val="-4"/>
          <w:sz w:val="22"/>
          <w:szCs w:val="22"/>
        </w:rPr>
        <w:t>prowadzonej działalności przez Zamawiającego i podmioty objęte zamówieniem</w:t>
      </w:r>
      <w:r w:rsidR="004D1FB5" w:rsidRPr="000E038A">
        <w:rPr>
          <w:rFonts w:ascii="Cambria" w:hAnsi="Cambria"/>
          <w:spacing w:val="-4"/>
          <w:sz w:val="22"/>
          <w:szCs w:val="22"/>
        </w:rPr>
        <w:t>, wskazanej w specyfikacji warunków zamówienia</w:t>
      </w:r>
      <w:r w:rsidR="00080D84" w:rsidRPr="000E038A">
        <w:rPr>
          <w:rFonts w:ascii="Cambria" w:hAnsi="Cambria"/>
          <w:spacing w:val="-4"/>
          <w:sz w:val="22"/>
          <w:szCs w:val="22"/>
        </w:rPr>
        <w:t>,</w:t>
      </w:r>
    </w:p>
    <w:p w14:paraId="2E4545D4"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6"/>
          <w:sz w:val="22"/>
          <w:szCs w:val="22"/>
        </w:rPr>
      </w:pPr>
      <w:r w:rsidRPr="000E038A">
        <w:rPr>
          <w:rFonts w:ascii="Cambria" w:hAnsi="Cambria"/>
          <w:spacing w:val="-6"/>
          <w:sz w:val="22"/>
          <w:szCs w:val="22"/>
        </w:rPr>
        <w:t>przyjmuje warunki obligatoryjne dla poszczególnych rodzajów ubezpieczeń wymienione w  specyfikacji warunków zamówienia wraz z załącznikami oraz zaakceptowane warunki fakultatywne i</w:t>
      </w:r>
      <w:r w:rsidR="007C4A0B" w:rsidRPr="000E038A">
        <w:rPr>
          <w:rFonts w:ascii="Cambria" w:hAnsi="Cambria"/>
          <w:spacing w:val="-6"/>
          <w:sz w:val="22"/>
          <w:szCs w:val="22"/>
        </w:rPr>
        <w:t xml:space="preserve"> </w:t>
      </w:r>
      <w:r w:rsidRPr="000E038A">
        <w:rPr>
          <w:rFonts w:ascii="Cambria" w:hAnsi="Cambria"/>
          <w:spacing w:val="-6"/>
          <w:sz w:val="22"/>
          <w:szCs w:val="22"/>
        </w:rPr>
        <w:t xml:space="preserve">uznaje </w:t>
      </w:r>
      <w:r w:rsidR="007C4A0B" w:rsidRPr="000E038A">
        <w:rPr>
          <w:rFonts w:ascii="Cambria" w:hAnsi="Cambria"/>
          <w:spacing w:val="-6"/>
          <w:sz w:val="22"/>
          <w:szCs w:val="22"/>
        </w:rPr>
        <w:br/>
      </w:r>
      <w:r w:rsidRPr="000E038A">
        <w:rPr>
          <w:rFonts w:ascii="Cambria" w:hAnsi="Cambria"/>
          <w:spacing w:val="-6"/>
          <w:sz w:val="22"/>
          <w:szCs w:val="22"/>
        </w:rPr>
        <w:t>je za niezmienne</w:t>
      </w:r>
      <w:r w:rsidR="00080D84" w:rsidRPr="000E038A">
        <w:rPr>
          <w:rFonts w:ascii="Cambria" w:hAnsi="Cambria"/>
          <w:spacing w:val="-6"/>
          <w:sz w:val="22"/>
          <w:szCs w:val="22"/>
        </w:rPr>
        <w:t>,</w:t>
      </w:r>
    </w:p>
    <w:p w14:paraId="3294A25E"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 zakresie </w:t>
      </w:r>
      <w:r w:rsidRPr="000E038A">
        <w:rPr>
          <w:rFonts w:ascii="Cambria" w:hAnsi="Cambria"/>
          <w:spacing w:val="-4"/>
          <w:sz w:val="22"/>
          <w:szCs w:val="22"/>
        </w:rPr>
        <w:br/>
        <w:t>w jakim zmiany te dotyczyć będą postanowień umów ubezpieczenia wskazanych w specyfikacji warunków zamówienia,</w:t>
      </w:r>
    </w:p>
    <w:p w14:paraId="0B25CD83"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gwarantuje niezmienność rocznych stawek taryfowych i składek wynikających ze złożonej oferty przez cały okres wykonania zamówienia i we wszystkich rodzajach ubezpieczeń</w:t>
      </w:r>
      <w:r w:rsidR="00080D84" w:rsidRPr="000E038A">
        <w:rPr>
          <w:rFonts w:ascii="Cambria" w:hAnsi="Cambria"/>
          <w:spacing w:val="-4"/>
          <w:sz w:val="22"/>
          <w:szCs w:val="22"/>
        </w:rPr>
        <w:t xml:space="preserve">, </w:t>
      </w:r>
    </w:p>
    <w:p w14:paraId="4449DA81"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0E038A">
        <w:rPr>
          <w:rFonts w:ascii="Cambria" w:hAnsi="Cambria"/>
          <w:spacing w:val="-4"/>
          <w:sz w:val="22"/>
          <w:szCs w:val="22"/>
        </w:rPr>
        <w:t>doubezpieczeń</w:t>
      </w:r>
      <w:proofErr w:type="spellEnd"/>
      <w:r w:rsidR="00080D84" w:rsidRPr="000E038A">
        <w:rPr>
          <w:rFonts w:ascii="Cambria" w:hAnsi="Cambria"/>
          <w:spacing w:val="-4"/>
          <w:sz w:val="22"/>
          <w:szCs w:val="22"/>
        </w:rPr>
        <w:t>,</w:t>
      </w:r>
    </w:p>
    <w:p w14:paraId="60505E61" w14:textId="77777777" w:rsidR="005C68AB" w:rsidRPr="000E038A" w:rsidRDefault="00080D84"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akceptuje wystawianie polis w ubezpieczeniach dobrowolnych na okres krótszy niż 1</w:t>
      </w:r>
      <w:r w:rsidR="00035691" w:rsidRPr="000E038A">
        <w:rPr>
          <w:rFonts w:ascii="Cambria" w:hAnsi="Cambria"/>
          <w:spacing w:val="-4"/>
          <w:sz w:val="22"/>
          <w:szCs w:val="22"/>
        </w:rPr>
        <w:t> </w:t>
      </w:r>
      <w:r w:rsidRPr="000E038A">
        <w:rPr>
          <w:rFonts w:ascii="Cambria" w:hAnsi="Cambria"/>
          <w:spacing w:val="-4"/>
          <w:sz w:val="22"/>
          <w:szCs w:val="22"/>
        </w:rPr>
        <w:t xml:space="preserve">rok, </w:t>
      </w:r>
      <w:r w:rsidR="00501F9F" w:rsidRPr="000E038A">
        <w:rPr>
          <w:rFonts w:ascii="Cambria" w:hAnsi="Cambria"/>
          <w:spacing w:val="-4"/>
          <w:sz w:val="22"/>
          <w:szCs w:val="22"/>
        </w:rPr>
        <w:t xml:space="preserve">akceptuje wystawianie dokumentów ubezpieczeniowych (m.in. polis) na okres krótszy niż 1 rok, </w:t>
      </w:r>
      <w:r w:rsidR="00501F9F" w:rsidRPr="000E038A">
        <w:rPr>
          <w:rFonts w:ascii="Cambria" w:hAnsi="Cambria"/>
          <w:spacing w:val="-4"/>
          <w:sz w:val="22"/>
          <w:szCs w:val="22"/>
        </w:rPr>
        <w:br/>
        <w:t>z naliczaniem składki „co do dnia” za faktyczny okres ochrony, według stawek rocznych zgodnych ze złożoną ofertą</w:t>
      </w:r>
      <w:r w:rsidRPr="000E038A">
        <w:rPr>
          <w:rFonts w:ascii="Cambria" w:hAnsi="Cambria"/>
          <w:spacing w:val="-4"/>
          <w:sz w:val="22"/>
          <w:szCs w:val="22"/>
        </w:rPr>
        <w:t>,</w:t>
      </w:r>
    </w:p>
    <w:p w14:paraId="06418F13"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rezygnuje w odniesieniu do jakiegokolwiek ubezpieczenia ze stosowania składki minimalnej z polisy, bez względu na okres obowiązywania umowy ubezpieczenia,</w:t>
      </w:r>
    </w:p>
    <w:p w14:paraId="1C1A8B98" w14:textId="77777777" w:rsidR="00501F9F" w:rsidRPr="000E038A" w:rsidRDefault="00501F9F" w:rsidP="00D1363E">
      <w:pPr>
        <w:widowControl w:val="0"/>
        <w:numPr>
          <w:ilvl w:val="0"/>
          <w:numId w:val="17"/>
        </w:numPr>
        <w:tabs>
          <w:tab w:val="left" w:pos="426"/>
        </w:tabs>
        <w:suppressAutoHyphens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akceptuje zasady likwidacji szkód określone w specyfikacji warunków zamówienia oraz zobowiązuje się do pisemnego informowania brokera ubezpieczeniowego i Zamawiającego o każdej decyzji odszkodowawczej,</w:t>
      </w:r>
    </w:p>
    <w:p w14:paraId="416A08D5" w14:textId="77777777" w:rsidR="00501F9F"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z w:val="22"/>
          <w:szCs w:val="22"/>
        </w:rPr>
      </w:pPr>
      <w:r w:rsidRPr="000E038A">
        <w:rPr>
          <w:rFonts w:ascii="Cambria" w:hAnsi="Cambria"/>
          <w:sz w:val="22"/>
          <w:szCs w:val="22"/>
          <w:lang w:eastAsia="pl-PL"/>
        </w:rPr>
        <w:t>przyjmuje wszystkie inne ustalenia zawarte w specyfikacji warunków zamówienia wraz z załącznikami</w:t>
      </w:r>
      <w:r w:rsidR="008A2A28" w:rsidRPr="000E038A">
        <w:rPr>
          <w:rFonts w:ascii="Cambria" w:hAnsi="Cambria"/>
          <w:spacing w:val="-4"/>
          <w:sz w:val="22"/>
          <w:szCs w:val="22"/>
        </w:rPr>
        <w:t>.</w:t>
      </w:r>
    </w:p>
    <w:p w14:paraId="1BE19937" w14:textId="77777777" w:rsidR="00080D84" w:rsidRPr="000E038A" w:rsidRDefault="00080D84" w:rsidP="001313AF">
      <w:pPr>
        <w:widowControl w:val="0"/>
        <w:tabs>
          <w:tab w:val="left" w:pos="360"/>
        </w:tabs>
        <w:suppressAutoHyphens w:val="0"/>
        <w:jc w:val="center"/>
        <w:rPr>
          <w:rFonts w:ascii="Cambria" w:hAnsi="Cambria"/>
          <w:b/>
          <w:sz w:val="22"/>
          <w:szCs w:val="22"/>
        </w:rPr>
      </w:pPr>
      <w:r w:rsidRPr="000E038A">
        <w:rPr>
          <w:rFonts w:ascii="Cambria" w:hAnsi="Cambria"/>
          <w:b/>
          <w:sz w:val="22"/>
          <w:szCs w:val="22"/>
        </w:rPr>
        <w:t>Termin wykonania zamówienia</w:t>
      </w:r>
    </w:p>
    <w:p w14:paraId="38BF918C" w14:textId="77777777" w:rsidR="00080D84" w:rsidRPr="000E038A" w:rsidRDefault="00F027ED" w:rsidP="00B20D5A">
      <w:pPr>
        <w:widowControl w:val="0"/>
        <w:suppressAutoHyphens w:val="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6</w:t>
      </w:r>
    </w:p>
    <w:p w14:paraId="283F750A" w14:textId="3F281947" w:rsidR="007C4A0B" w:rsidRPr="000E038A" w:rsidRDefault="007C4A0B" w:rsidP="00C05027">
      <w:pPr>
        <w:widowControl w:val="0"/>
        <w:numPr>
          <w:ilvl w:val="0"/>
          <w:numId w:val="53"/>
        </w:numPr>
        <w:tabs>
          <w:tab w:val="clear" w:pos="0"/>
          <w:tab w:val="num" w:pos="426"/>
        </w:tabs>
        <w:suppressAutoHyphens w:val="0"/>
        <w:ind w:left="426" w:hanging="426"/>
        <w:jc w:val="both"/>
        <w:rPr>
          <w:rFonts w:ascii="Cambria" w:hAnsi="Cambria"/>
          <w:bCs/>
          <w:sz w:val="22"/>
          <w:szCs w:val="22"/>
          <w:lang w:eastAsia="pl-PL"/>
        </w:rPr>
      </w:pPr>
      <w:r w:rsidRPr="000E038A">
        <w:rPr>
          <w:rFonts w:ascii="Cambria" w:hAnsi="Cambria"/>
          <w:bCs/>
          <w:sz w:val="22"/>
          <w:szCs w:val="22"/>
          <w:lang w:eastAsia="pl-PL"/>
        </w:rPr>
        <w:t xml:space="preserve">Termin wykonania zamówienia: </w:t>
      </w:r>
      <w:r w:rsidR="00574248">
        <w:rPr>
          <w:rFonts w:ascii="Cambria" w:hAnsi="Cambria"/>
          <w:bCs/>
          <w:sz w:val="22"/>
          <w:szCs w:val="22"/>
          <w:lang w:eastAsia="pl-PL"/>
        </w:rPr>
        <w:t>24</w:t>
      </w:r>
      <w:r w:rsidRPr="000E038A">
        <w:rPr>
          <w:rFonts w:ascii="Cambria" w:hAnsi="Cambria"/>
          <w:bCs/>
          <w:sz w:val="22"/>
          <w:szCs w:val="22"/>
          <w:lang w:eastAsia="pl-PL"/>
        </w:rPr>
        <w:t xml:space="preserve"> miesięcy, od dnia </w:t>
      </w:r>
      <w:r w:rsidR="00A64DED">
        <w:rPr>
          <w:rFonts w:ascii="Cambria" w:hAnsi="Cambria"/>
          <w:bCs/>
          <w:sz w:val="22"/>
          <w:szCs w:val="22"/>
          <w:lang w:eastAsia="pl-PL"/>
        </w:rPr>
        <w:t>01</w:t>
      </w:r>
      <w:r w:rsidR="00FF1ADA">
        <w:rPr>
          <w:rFonts w:ascii="Cambria" w:hAnsi="Cambria"/>
          <w:bCs/>
          <w:sz w:val="22"/>
          <w:szCs w:val="22"/>
          <w:lang w:eastAsia="pl-PL"/>
        </w:rPr>
        <w:t>.</w:t>
      </w:r>
      <w:r w:rsidR="00A64DED">
        <w:rPr>
          <w:rFonts w:ascii="Cambria" w:hAnsi="Cambria"/>
          <w:bCs/>
          <w:sz w:val="22"/>
          <w:szCs w:val="22"/>
          <w:lang w:eastAsia="pl-PL"/>
        </w:rPr>
        <w:t>0</w:t>
      </w:r>
      <w:r w:rsidR="00574248">
        <w:rPr>
          <w:rFonts w:ascii="Cambria" w:hAnsi="Cambria"/>
          <w:bCs/>
          <w:sz w:val="22"/>
          <w:szCs w:val="22"/>
          <w:lang w:eastAsia="pl-PL"/>
        </w:rPr>
        <w:t>1</w:t>
      </w:r>
      <w:r w:rsidR="00FF1ADA">
        <w:rPr>
          <w:rFonts w:ascii="Cambria" w:hAnsi="Cambria"/>
          <w:bCs/>
          <w:sz w:val="22"/>
          <w:szCs w:val="22"/>
          <w:lang w:eastAsia="pl-PL"/>
        </w:rPr>
        <w:t>.</w:t>
      </w:r>
      <w:r w:rsidRPr="000E038A">
        <w:rPr>
          <w:rFonts w:ascii="Cambria" w:hAnsi="Cambria"/>
          <w:bCs/>
          <w:sz w:val="22"/>
          <w:szCs w:val="22"/>
          <w:lang w:eastAsia="pl-PL"/>
        </w:rPr>
        <w:t>202</w:t>
      </w:r>
      <w:r w:rsidR="00574248">
        <w:rPr>
          <w:rFonts w:ascii="Cambria" w:hAnsi="Cambria"/>
          <w:bCs/>
          <w:sz w:val="22"/>
          <w:szCs w:val="22"/>
          <w:lang w:eastAsia="pl-PL"/>
        </w:rPr>
        <w:t>3</w:t>
      </w:r>
      <w:r w:rsidRPr="000E038A">
        <w:rPr>
          <w:rFonts w:ascii="Cambria" w:hAnsi="Cambria"/>
          <w:bCs/>
          <w:sz w:val="22"/>
          <w:szCs w:val="22"/>
          <w:lang w:eastAsia="pl-PL"/>
        </w:rPr>
        <w:t xml:space="preserve"> r. do dnia </w:t>
      </w:r>
      <w:r w:rsidR="008A2774">
        <w:rPr>
          <w:rFonts w:ascii="Cambria" w:hAnsi="Cambria"/>
          <w:bCs/>
          <w:sz w:val="22"/>
          <w:szCs w:val="22"/>
          <w:lang w:eastAsia="pl-PL"/>
        </w:rPr>
        <w:t>3</w:t>
      </w:r>
      <w:r w:rsidR="00574248">
        <w:rPr>
          <w:rFonts w:ascii="Cambria" w:hAnsi="Cambria"/>
          <w:bCs/>
          <w:sz w:val="22"/>
          <w:szCs w:val="22"/>
          <w:lang w:eastAsia="pl-PL"/>
        </w:rPr>
        <w:t>1</w:t>
      </w:r>
      <w:r w:rsidR="00FF1ADA">
        <w:rPr>
          <w:rFonts w:ascii="Cambria" w:hAnsi="Cambria"/>
          <w:bCs/>
          <w:sz w:val="22"/>
          <w:szCs w:val="22"/>
          <w:lang w:eastAsia="pl-PL"/>
        </w:rPr>
        <w:t>.</w:t>
      </w:r>
      <w:r w:rsidR="00574248">
        <w:rPr>
          <w:rFonts w:ascii="Cambria" w:hAnsi="Cambria"/>
          <w:bCs/>
          <w:sz w:val="22"/>
          <w:szCs w:val="22"/>
          <w:lang w:eastAsia="pl-PL"/>
        </w:rPr>
        <w:t>12</w:t>
      </w:r>
      <w:r w:rsidR="00FF1ADA">
        <w:rPr>
          <w:rFonts w:ascii="Cambria" w:hAnsi="Cambria"/>
          <w:bCs/>
          <w:sz w:val="22"/>
          <w:szCs w:val="22"/>
          <w:lang w:eastAsia="pl-PL"/>
        </w:rPr>
        <w:t>.</w:t>
      </w:r>
      <w:r w:rsidRPr="000E038A">
        <w:rPr>
          <w:rFonts w:ascii="Cambria" w:hAnsi="Cambria"/>
          <w:bCs/>
          <w:sz w:val="22"/>
          <w:szCs w:val="22"/>
          <w:lang w:eastAsia="pl-PL"/>
        </w:rPr>
        <w:t>202</w:t>
      </w:r>
      <w:r w:rsidR="00574248">
        <w:rPr>
          <w:rFonts w:ascii="Cambria" w:hAnsi="Cambria"/>
          <w:bCs/>
          <w:sz w:val="22"/>
          <w:szCs w:val="22"/>
          <w:lang w:eastAsia="pl-PL"/>
        </w:rPr>
        <w:t>4</w:t>
      </w:r>
      <w:r w:rsidRPr="000E038A">
        <w:rPr>
          <w:rFonts w:ascii="Cambria" w:hAnsi="Cambria"/>
          <w:bCs/>
          <w:sz w:val="22"/>
          <w:szCs w:val="22"/>
          <w:lang w:eastAsia="pl-PL"/>
        </w:rPr>
        <w:t xml:space="preserve"> r. </w:t>
      </w:r>
    </w:p>
    <w:p w14:paraId="2579B78F" w14:textId="77777777" w:rsidR="007C4A0B" w:rsidRPr="000E038A" w:rsidRDefault="007C4A0B" w:rsidP="00C05027">
      <w:pPr>
        <w:widowControl w:val="0"/>
        <w:numPr>
          <w:ilvl w:val="0"/>
          <w:numId w:val="53"/>
        </w:numPr>
        <w:tabs>
          <w:tab w:val="clear" w:pos="0"/>
          <w:tab w:val="num" w:pos="426"/>
        </w:tabs>
        <w:suppressAutoHyphens w:val="0"/>
        <w:ind w:left="426" w:hanging="426"/>
        <w:jc w:val="both"/>
        <w:rPr>
          <w:rFonts w:ascii="Cambria" w:hAnsi="Cambria"/>
          <w:bCs/>
          <w:sz w:val="22"/>
          <w:szCs w:val="22"/>
          <w:lang w:eastAsia="pl-PL"/>
        </w:rPr>
      </w:pPr>
      <w:r w:rsidRPr="000E038A">
        <w:rPr>
          <w:rFonts w:ascii="Cambria" w:hAnsi="Cambria"/>
          <w:bCs/>
          <w:sz w:val="22"/>
          <w:szCs w:val="22"/>
          <w:lang w:eastAsia="pl-PL"/>
        </w:rPr>
        <w:t xml:space="preserve">Dokumenty ubezpieczeniowe wystawiane </w:t>
      </w:r>
      <w:r w:rsidR="004D1FB5" w:rsidRPr="000E038A">
        <w:rPr>
          <w:rFonts w:ascii="Cambria" w:hAnsi="Cambria"/>
          <w:bCs/>
          <w:sz w:val="22"/>
          <w:szCs w:val="22"/>
          <w:lang w:eastAsia="pl-PL"/>
        </w:rPr>
        <w:t xml:space="preserve">będą </w:t>
      </w:r>
      <w:r w:rsidRPr="000E038A">
        <w:rPr>
          <w:rFonts w:ascii="Cambria" w:hAnsi="Cambria"/>
          <w:bCs/>
          <w:sz w:val="22"/>
          <w:szCs w:val="22"/>
          <w:lang w:eastAsia="pl-PL"/>
        </w:rPr>
        <w:t>na okresy roczne, zgodne z terminem wykonania zamówienia, z wyjątkiem ubezpieczeń aktualnych, zawartych wcześniej, w odniesieniu do których dokumenty ubezpieczeniowe będą wystawione licząc od dnia następnego po dniu wygaśnięcia tych umów</w:t>
      </w:r>
      <w:r w:rsidR="004D1FB5" w:rsidRPr="000E038A">
        <w:rPr>
          <w:rFonts w:ascii="Cambria" w:hAnsi="Cambria"/>
          <w:bCs/>
          <w:sz w:val="22"/>
          <w:szCs w:val="22"/>
          <w:lang w:eastAsia="pl-PL"/>
        </w:rPr>
        <w:t>,</w:t>
      </w:r>
      <w:r w:rsidRPr="000E038A">
        <w:rPr>
          <w:rFonts w:ascii="Cambria" w:hAnsi="Cambria"/>
          <w:bCs/>
          <w:sz w:val="22"/>
          <w:szCs w:val="22"/>
          <w:lang w:eastAsia="pl-PL"/>
        </w:rPr>
        <w:t xml:space="preserve"> do końca pierwszego rocznego okresu wykonania zamówienia, a następnie na dwa pełne roczne okresy ubezpieczenia.</w:t>
      </w:r>
    </w:p>
    <w:p w14:paraId="4983A1E5" w14:textId="77777777" w:rsidR="007C4A0B" w:rsidRPr="000E038A" w:rsidRDefault="007C4A0B" w:rsidP="00C05027">
      <w:pPr>
        <w:widowControl w:val="0"/>
        <w:numPr>
          <w:ilvl w:val="0"/>
          <w:numId w:val="53"/>
        </w:numPr>
        <w:tabs>
          <w:tab w:val="clear" w:pos="0"/>
          <w:tab w:val="num" w:pos="426"/>
        </w:tabs>
        <w:suppressAutoHyphens w:val="0"/>
        <w:ind w:left="426" w:hanging="426"/>
        <w:jc w:val="both"/>
        <w:rPr>
          <w:rFonts w:ascii="Cambria" w:hAnsi="Cambria"/>
          <w:bCs/>
          <w:spacing w:val="-4"/>
          <w:sz w:val="22"/>
          <w:szCs w:val="22"/>
          <w:lang w:eastAsia="pl-PL"/>
        </w:rPr>
      </w:pPr>
      <w:r w:rsidRPr="000E038A">
        <w:rPr>
          <w:rFonts w:ascii="Cambria" w:hAnsi="Cambria"/>
          <w:bCs/>
          <w:spacing w:val="-4"/>
          <w:sz w:val="22"/>
          <w:szCs w:val="22"/>
          <w:lang w:eastAsia="pl-PL"/>
        </w:rPr>
        <w:t>Dokumenty ubezpieczeniowe dotyczące tzw. ubezpieczeń wspólnych, tj. ubezpieczenia odpowiedzial</w:t>
      </w:r>
      <w:r w:rsidR="002469B2" w:rsidRPr="000E038A">
        <w:rPr>
          <w:rFonts w:ascii="Cambria" w:hAnsi="Cambria"/>
          <w:bCs/>
          <w:spacing w:val="-4"/>
          <w:sz w:val="22"/>
          <w:szCs w:val="22"/>
          <w:lang w:eastAsia="pl-PL"/>
        </w:rPr>
        <w:softHyphen/>
      </w:r>
      <w:r w:rsidRPr="000E038A">
        <w:rPr>
          <w:rFonts w:ascii="Cambria" w:hAnsi="Cambria"/>
          <w:bCs/>
          <w:spacing w:val="-4"/>
          <w:sz w:val="22"/>
          <w:szCs w:val="22"/>
          <w:lang w:eastAsia="pl-PL"/>
        </w:rPr>
        <w:t xml:space="preserve">ności cywilnej, ubezpieczenia mienia od wszystkich </w:t>
      </w:r>
      <w:proofErr w:type="spellStart"/>
      <w:r w:rsidRPr="000E038A">
        <w:rPr>
          <w:rFonts w:ascii="Cambria" w:hAnsi="Cambria"/>
          <w:bCs/>
          <w:spacing w:val="-4"/>
          <w:sz w:val="22"/>
          <w:szCs w:val="22"/>
          <w:lang w:eastAsia="pl-PL"/>
        </w:rPr>
        <w:t>ryzyk</w:t>
      </w:r>
      <w:proofErr w:type="spellEnd"/>
      <w:r w:rsidRPr="000E038A">
        <w:rPr>
          <w:rFonts w:ascii="Cambria" w:hAnsi="Cambria"/>
          <w:bCs/>
          <w:spacing w:val="-4"/>
          <w:sz w:val="22"/>
          <w:szCs w:val="22"/>
          <w:lang w:eastAsia="pl-PL"/>
        </w:rPr>
        <w:t xml:space="preserve"> w systemie pierwszego ryzyka (w tym odnoszące się do ubezpieczenia od kradzieży z włamaniem i rabunku oraz przedmiotów szklanych </w:t>
      </w:r>
      <w:r w:rsidR="002469B2" w:rsidRPr="000E038A">
        <w:rPr>
          <w:rFonts w:ascii="Cambria" w:hAnsi="Cambria"/>
          <w:bCs/>
          <w:spacing w:val="-4"/>
          <w:sz w:val="22"/>
          <w:szCs w:val="22"/>
          <w:lang w:eastAsia="pl-PL"/>
        </w:rPr>
        <w:br/>
      </w:r>
      <w:r w:rsidRPr="000E038A">
        <w:rPr>
          <w:rFonts w:ascii="Cambria" w:hAnsi="Cambria"/>
          <w:bCs/>
          <w:spacing w:val="-4"/>
          <w:sz w:val="22"/>
          <w:szCs w:val="22"/>
          <w:lang w:eastAsia="pl-PL"/>
        </w:rPr>
        <w:t xml:space="preserve">od stłuczenia), a także ubezpieczenia sprzętu elektronicznego od wszystkich </w:t>
      </w:r>
      <w:proofErr w:type="spellStart"/>
      <w:r w:rsidRPr="000E038A">
        <w:rPr>
          <w:rFonts w:ascii="Cambria" w:hAnsi="Cambria"/>
          <w:bCs/>
          <w:spacing w:val="-4"/>
          <w:sz w:val="22"/>
          <w:szCs w:val="22"/>
          <w:lang w:eastAsia="pl-PL"/>
        </w:rPr>
        <w:t>ryzyk</w:t>
      </w:r>
      <w:proofErr w:type="spellEnd"/>
      <w:r w:rsidRPr="000E038A">
        <w:rPr>
          <w:rFonts w:ascii="Cambria" w:hAnsi="Cambria"/>
          <w:bCs/>
          <w:spacing w:val="-4"/>
          <w:sz w:val="22"/>
          <w:szCs w:val="22"/>
          <w:lang w:eastAsia="pl-PL"/>
        </w:rPr>
        <w:t xml:space="preserve"> w systemie pierwszego ryzyka wystawiane będą na trzy pełne okresy ubezpieczenia, w terminie wykonania zamówienia. </w:t>
      </w:r>
    </w:p>
    <w:p w14:paraId="59E6A9D4" w14:textId="77777777" w:rsidR="00080D84" w:rsidRPr="000E038A" w:rsidRDefault="007C4A0B" w:rsidP="00C05027">
      <w:pPr>
        <w:widowControl w:val="0"/>
        <w:numPr>
          <w:ilvl w:val="0"/>
          <w:numId w:val="53"/>
        </w:numPr>
        <w:tabs>
          <w:tab w:val="clear" w:pos="0"/>
          <w:tab w:val="num" w:pos="426"/>
        </w:tabs>
        <w:suppressAutoHyphens w:val="0"/>
        <w:ind w:left="426" w:hanging="426"/>
        <w:jc w:val="both"/>
        <w:rPr>
          <w:rFonts w:ascii="Cambria" w:hAnsi="Cambria"/>
          <w:bCs/>
          <w:sz w:val="22"/>
          <w:szCs w:val="22"/>
          <w:lang w:eastAsia="pl-PL"/>
        </w:rPr>
      </w:pPr>
      <w:r w:rsidRPr="000E038A">
        <w:rPr>
          <w:rFonts w:ascii="Cambria" w:hAnsi="Cambria"/>
          <w:bCs/>
          <w:sz w:val="22"/>
          <w:szCs w:val="22"/>
          <w:lang w:eastAsia="pl-PL"/>
        </w:rPr>
        <w:t>Doubezpieczenia realizowane będą zawsze do końca roku polisowego.</w:t>
      </w:r>
    </w:p>
    <w:p w14:paraId="010E097A" w14:textId="77777777" w:rsidR="00080D84" w:rsidRPr="000E038A" w:rsidRDefault="00080D84"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Forma wykonania zamówienia</w:t>
      </w:r>
    </w:p>
    <w:p w14:paraId="128E5089" w14:textId="77777777" w:rsidR="00080D84" w:rsidRPr="000E038A" w:rsidRDefault="00F027ED" w:rsidP="00B20D5A">
      <w:pPr>
        <w:widowControl w:val="0"/>
        <w:suppressAutoHyphens w:val="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7</w:t>
      </w:r>
    </w:p>
    <w:p w14:paraId="78B4489F" w14:textId="06168B11" w:rsidR="00DE50A6" w:rsidRPr="000E038A"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 xml:space="preserve">Dokumenty ubezpieczeniowe dotyczące ubezpieczenia mienia i sprzętu elektronicznego </w:t>
      </w:r>
      <w:r w:rsidRPr="000E038A">
        <w:rPr>
          <w:rFonts w:ascii="Cambria" w:hAnsi="Cambria"/>
          <w:sz w:val="22"/>
          <w:szCs w:val="22"/>
          <w:lang w:eastAsia="pl-PL"/>
        </w:rPr>
        <w:br/>
        <w:t xml:space="preserve">od wszystkich </w:t>
      </w:r>
      <w:proofErr w:type="spellStart"/>
      <w:r w:rsidRPr="000E038A">
        <w:rPr>
          <w:rFonts w:ascii="Cambria" w:hAnsi="Cambria"/>
          <w:sz w:val="22"/>
          <w:szCs w:val="22"/>
          <w:lang w:eastAsia="pl-PL"/>
        </w:rPr>
        <w:t>ryzyk</w:t>
      </w:r>
      <w:proofErr w:type="spellEnd"/>
      <w:r w:rsidRPr="000E038A">
        <w:rPr>
          <w:rFonts w:ascii="Cambria" w:hAnsi="Cambria"/>
          <w:sz w:val="22"/>
          <w:szCs w:val="22"/>
          <w:lang w:eastAsia="pl-PL"/>
        </w:rPr>
        <w:t xml:space="preserve"> systemem sum stałych</w:t>
      </w:r>
      <w:r w:rsidR="004D1FB5" w:rsidRPr="000E038A">
        <w:rPr>
          <w:rFonts w:ascii="Cambria" w:hAnsi="Cambria"/>
          <w:sz w:val="22"/>
          <w:szCs w:val="22"/>
          <w:lang w:eastAsia="pl-PL"/>
        </w:rPr>
        <w:t xml:space="preserve"> </w:t>
      </w:r>
      <w:r w:rsidRPr="000E038A">
        <w:rPr>
          <w:rFonts w:ascii="Cambria" w:hAnsi="Cambria"/>
          <w:sz w:val="22"/>
          <w:szCs w:val="22"/>
          <w:lang w:eastAsia="pl-PL"/>
        </w:rPr>
        <w:t>wystawiane będą indywidualnie na Zamawiającego oraz poszczególne podmioty objęte zamówieniem, które tym samym będą ubezpieczającymi i płatnikami składki.</w:t>
      </w:r>
    </w:p>
    <w:p w14:paraId="3752F196" w14:textId="77777777" w:rsidR="00DE50A6" w:rsidRPr="000E038A"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 xml:space="preserve">Dokumenty ubezpieczeniowe dotyczące tzw. ubezpieczeń wspólnych wystawione zostaną </w:t>
      </w:r>
      <w:r w:rsidRPr="000E038A">
        <w:rPr>
          <w:rFonts w:ascii="Cambria" w:hAnsi="Cambria"/>
          <w:sz w:val="22"/>
          <w:szCs w:val="22"/>
          <w:lang w:eastAsia="pl-PL"/>
        </w:rPr>
        <w:br/>
        <w:t>na Zamawiającego, który tym samym będzie ubezpieczającym. Dokumenty te, obejmujące Zamawiającego oraz wszystkie podmioty objęte zamówieniem zostaną wystawione dla każdego rodzaju ubezpieczenia.</w:t>
      </w:r>
    </w:p>
    <w:p w14:paraId="040AE66E" w14:textId="77777777" w:rsidR="00DE50A6" w:rsidRPr="000E038A" w:rsidRDefault="001313AF"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E038A">
        <w:rPr>
          <w:rFonts w:ascii="Cambria" w:hAnsi="Cambria"/>
          <w:spacing w:val="-4"/>
          <w:sz w:val="22"/>
          <w:szCs w:val="22"/>
        </w:rPr>
        <w:t>Podmioty objęte zamówieniem</w:t>
      </w:r>
      <w:r w:rsidR="007C4A0B" w:rsidRPr="000E038A">
        <w:rPr>
          <w:rFonts w:ascii="Cambria" w:hAnsi="Cambria"/>
          <w:spacing w:val="-4"/>
          <w:sz w:val="22"/>
          <w:szCs w:val="22"/>
        </w:rPr>
        <w:t xml:space="preserve"> – jeśli Zamawiający wyrazi taką wolę </w:t>
      </w:r>
      <w:r w:rsidRPr="000E038A">
        <w:rPr>
          <w:rFonts w:ascii="Cambria" w:hAnsi="Cambria"/>
          <w:spacing w:val="-4"/>
          <w:sz w:val="22"/>
          <w:szCs w:val="22"/>
        </w:rPr>
        <w:t>–</w:t>
      </w:r>
      <w:r w:rsidR="007C4A0B" w:rsidRPr="000E038A">
        <w:rPr>
          <w:rFonts w:ascii="Cambria" w:hAnsi="Cambria"/>
          <w:spacing w:val="-4"/>
          <w:sz w:val="22"/>
          <w:szCs w:val="22"/>
        </w:rPr>
        <w:t xml:space="preserve"> </w:t>
      </w:r>
      <w:r w:rsidRPr="000E038A">
        <w:rPr>
          <w:rFonts w:ascii="Cambria" w:hAnsi="Cambria"/>
          <w:spacing w:val="-4"/>
          <w:sz w:val="22"/>
          <w:szCs w:val="22"/>
        </w:rPr>
        <w:t xml:space="preserve">mogą partycypować w zapłacie składki </w:t>
      </w:r>
      <w:r w:rsidR="007C4A0B" w:rsidRPr="000E038A">
        <w:rPr>
          <w:rFonts w:ascii="Cambria" w:hAnsi="Cambria"/>
          <w:spacing w:val="-4"/>
          <w:sz w:val="22"/>
          <w:szCs w:val="22"/>
        </w:rPr>
        <w:t>za udział w ubezpieczeniu</w:t>
      </w:r>
      <w:r w:rsidR="00CD2F63" w:rsidRPr="000E038A">
        <w:rPr>
          <w:rFonts w:ascii="Cambria" w:hAnsi="Cambria"/>
          <w:spacing w:val="-4"/>
          <w:sz w:val="22"/>
          <w:szCs w:val="22"/>
        </w:rPr>
        <w:t xml:space="preserve"> wspólnym</w:t>
      </w:r>
      <w:r w:rsidR="007C4A0B" w:rsidRPr="000E038A">
        <w:rPr>
          <w:rFonts w:ascii="Cambria" w:hAnsi="Cambria"/>
          <w:spacing w:val="-4"/>
          <w:sz w:val="22"/>
          <w:szCs w:val="22"/>
        </w:rPr>
        <w:t xml:space="preserve">. Wysokość tej części składki ustali Zamawiający wraz  </w:t>
      </w:r>
      <w:r w:rsidRPr="000E038A">
        <w:rPr>
          <w:rFonts w:ascii="Cambria" w:hAnsi="Cambria"/>
          <w:spacing w:val="-4"/>
          <w:sz w:val="22"/>
          <w:szCs w:val="22"/>
        </w:rPr>
        <w:br/>
      </w:r>
      <w:r w:rsidR="007C4A0B" w:rsidRPr="000E038A">
        <w:rPr>
          <w:rFonts w:ascii="Cambria" w:hAnsi="Cambria"/>
          <w:spacing w:val="-4"/>
          <w:sz w:val="22"/>
          <w:szCs w:val="22"/>
        </w:rPr>
        <w:t xml:space="preserve">z brokerem ubezpieczeniowym lub Wykonawca samodzielnie – na wniosek Zamawiającego </w:t>
      </w:r>
      <w:r w:rsidRPr="000E038A">
        <w:rPr>
          <w:rFonts w:ascii="Cambria" w:hAnsi="Cambria"/>
          <w:spacing w:val="-4"/>
          <w:sz w:val="22"/>
          <w:szCs w:val="22"/>
        </w:rPr>
        <w:br/>
      </w:r>
      <w:r w:rsidR="007C4A0B" w:rsidRPr="000E038A">
        <w:rPr>
          <w:rFonts w:ascii="Cambria" w:hAnsi="Cambria"/>
          <w:spacing w:val="-4"/>
          <w:sz w:val="22"/>
          <w:szCs w:val="22"/>
        </w:rPr>
        <w:t xml:space="preserve">lub brokera ubezpieczeniowego. Łączna suma </w:t>
      </w:r>
      <w:r w:rsidRPr="000E038A">
        <w:rPr>
          <w:rFonts w:ascii="Cambria" w:hAnsi="Cambria"/>
          <w:spacing w:val="-4"/>
          <w:sz w:val="22"/>
          <w:szCs w:val="22"/>
        </w:rPr>
        <w:t>takich składek częściowych</w:t>
      </w:r>
      <w:r w:rsidR="007C4A0B" w:rsidRPr="000E038A">
        <w:rPr>
          <w:rFonts w:ascii="Cambria" w:hAnsi="Cambria"/>
          <w:spacing w:val="-4"/>
          <w:sz w:val="22"/>
          <w:szCs w:val="22"/>
        </w:rPr>
        <w:t xml:space="preserve"> będzie tożsama ze składką za ubezpieczenia wspólne z oferty złożonej przez Wykonawcę. </w:t>
      </w:r>
    </w:p>
    <w:p w14:paraId="1CDA5A2E" w14:textId="77777777" w:rsidR="00DE50A6" w:rsidRPr="000E038A"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rPr>
        <w:t>Brak lub opóźnienie w płatności składki lub części składki przez podmiot objęty zamówieniem nie będzie skutkował ustaniem ochrony ubezpieczeniowej.</w:t>
      </w:r>
      <w:bookmarkStart w:id="304" w:name="_Hlk18177503"/>
    </w:p>
    <w:p w14:paraId="7FC2580B" w14:textId="1A7CA708" w:rsidR="00DE50A6" w:rsidRPr="000E038A"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E038A">
        <w:rPr>
          <w:rFonts w:ascii="Cambria" w:hAnsi="Cambria"/>
          <w:spacing w:val="-4"/>
          <w:sz w:val="22"/>
          <w:szCs w:val="22"/>
        </w:rPr>
        <w:t>Po zawarciu niniejszej umowy w sprawie zamówienia publicznego Wykonawca jest zobowiązany do wystawienia dokumentów ubezpieczeniowych w przeciągu 10 dni od otrzymania od brokera ubezpieczeniowego wniosków, nie później jednak niż do dnia</w:t>
      </w:r>
      <w:r w:rsidR="00A64DED">
        <w:rPr>
          <w:rFonts w:ascii="Cambria" w:hAnsi="Cambria"/>
          <w:spacing w:val="-4"/>
          <w:sz w:val="22"/>
          <w:szCs w:val="22"/>
        </w:rPr>
        <w:t xml:space="preserve"> 01.0</w:t>
      </w:r>
      <w:r w:rsidR="00B900CA">
        <w:rPr>
          <w:rFonts w:ascii="Cambria" w:hAnsi="Cambria"/>
          <w:spacing w:val="-4"/>
          <w:sz w:val="22"/>
          <w:szCs w:val="22"/>
        </w:rPr>
        <w:t>1</w:t>
      </w:r>
      <w:r w:rsidR="00A64DED">
        <w:rPr>
          <w:rFonts w:ascii="Cambria" w:hAnsi="Cambria"/>
          <w:spacing w:val="-4"/>
          <w:sz w:val="22"/>
          <w:szCs w:val="22"/>
        </w:rPr>
        <w:t>.202</w:t>
      </w:r>
      <w:r w:rsidR="00B900CA">
        <w:rPr>
          <w:rFonts w:ascii="Cambria" w:hAnsi="Cambria"/>
          <w:spacing w:val="-4"/>
          <w:sz w:val="22"/>
          <w:szCs w:val="22"/>
        </w:rPr>
        <w:t>3</w:t>
      </w:r>
      <w:r w:rsidR="00F11A1D" w:rsidRPr="000E038A">
        <w:rPr>
          <w:rFonts w:ascii="Cambria" w:hAnsi="Cambria"/>
          <w:spacing w:val="-4"/>
          <w:sz w:val="22"/>
          <w:szCs w:val="22"/>
        </w:rPr>
        <w:t xml:space="preserve"> </w:t>
      </w:r>
      <w:r w:rsidRPr="000E038A">
        <w:rPr>
          <w:rFonts w:ascii="Cambria" w:hAnsi="Cambria"/>
          <w:spacing w:val="-4"/>
          <w:sz w:val="22"/>
          <w:szCs w:val="22"/>
        </w:rPr>
        <w:t xml:space="preserve">r., a w każdym kolejnym roku realizacji zamówienia – do dnia </w:t>
      </w:r>
      <w:r w:rsidR="00A64DED">
        <w:rPr>
          <w:rFonts w:ascii="Cambria" w:hAnsi="Cambria"/>
          <w:spacing w:val="-4"/>
          <w:sz w:val="22"/>
          <w:szCs w:val="22"/>
        </w:rPr>
        <w:t>01.0</w:t>
      </w:r>
      <w:r w:rsidR="00B900CA">
        <w:rPr>
          <w:rFonts w:ascii="Cambria" w:hAnsi="Cambria"/>
          <w:spacing w:val="-4"/>
          <w:sz w:val="22"/>
          <w:szCs w:val="22"/>
        </w:rPr>
        <w:t>1</w:t>
      </w:r>
      <w:r w:rsidR="00A64DED">
        <w:rPr>
          <w:rFonts w:ascii="Cambria" w:hAnsi="Cambria"/>
          <w:spacing w:val="-4"/>
          <w:sz w:val="22"/>
          <w:szCs w:val="22"/>
        </w:rPr>
        <w:t>.202</w:t>
      </w:r>
      <w:r w:rsidR="00B900CA">
        <w:rPr>
          <w:rFonts w:ascii="Cambria" w:hAnsi="Cambria"/>
          <w:spacing w:val="-4"/>
          <w:sz w:val="22"/>
          <w:szCs w:val="22"/>
        </w:rPr>
        <w:t>4</w:t>
      </w:r>
      <w:r w:rsidRPr="000E038A">
        <w:rPr>
          <w:rFonts w:ascii="Cambria" w:hAnsi="Cambria"/>
          <w:spacing w:val="-4"/>
          <w:sz w:val="22"/>
          <w:szCs w:val="22"/>
        </w:rPr>
        <w:t xml:space="preserve"> r.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w:t>
      </w:r>
      <w:r w:rsidR="00A64DED">
        <w:rPr>
          <w:rFonts w:ascii="Cambria" w:hAnsi="Cambria"/>
          <w:spacing w:val="-4"/>
          <w:sz w:val="22"/>
          <w:szCs w:val="22"/>
        </w:rPr>
        <w:t>01.0</w:t>
      </w:r>
      <w:r w:rsidR="00B900CA">
        <w:rPr>
          <w:rFonts w:ascii="Cambria" w:hAnsi="Cambria"/>
          <w:spacing w:val="-4"/>
          <w:sz w:val="22"/>
          <w:szCs w:val="22"/>
        </w:rPr>
        <w:t>1</w:t>
      </w:r>
      <w:r w:rsidR="00A64DED">
        <w:rPr>
          <w:rFonts w:ascii="Cambria" w:hAnsi="Cambria"/>
          <w:spacing w:val="-4"/>
          <w:sz w:val="22"/>
          <w:szCs w:val="22"/>
        </w:rPr>
        <w:t>.202</w:t>
      </w:r>
      <w:r w:rsidR="00B900CA">
        <w:rPr>
          <w:rFonts w:ascii="Cambria" w:hAnsi="Cambria"/>
          <w:spacing w:val="-4"/>
          <w:sz w:val="22"/>
          <w:szCs w:val="22"/>
        </w:rPr>
        <w:t>3</w:t>
      </w:r>
      <w:r w:rsidRPr="000E038A">
        <w:rPr>
          <w:rFonts w:ascii="Cambria" w:hAnsi="Cambria"/>
          <w:spacing w:val="-4"/>
          <w:sz w:val="22"/>
          <w:szCs w:val="22"/>
        </w:rPr>
        <w:t xml:space="preserve"> r. oraz odpowiednio od dnia </w:t>
      </w:r>
      <w:r w:rsidR="00A64DED">
        <w:rPr>
          <w:rFonts w:ascii="Cambria" w:hAnsi="Cambria"/>
          <w:spacing w:val="-4"/>
          <w:sz w:val="22"/>
          <w:szCs w:val="22"/>
        </w:rPr>
        <w:t xml:space="preserve"> 01.0</w:t>
      </w:r>
      <w:r w:rsidR="00B900CA">
        <w:rPr>
          <w:rFonts w:ascii="Cambria" w:hAnsi="Cambria"/>
          <w:spacing w:val="-4"/>
          <w:sz w:val="22"/>
          <w:szCs w:val="22"/>
        </w:rPr>
        <w:t>1</w:t>
      </w:r>
      <w:r w:rsidR="00A64DED">
        <w:rPr>
          <w:rFonts w:ascii="Cambria" w:hAnsi="Cambria"/>
          <w:spacing w:val="-4"/>
          <w:sz w:val="22"/>
          <w:szCs w:val="22"/>
        </w:rPr>
        <w:t>.2024</w:t>
      </w:r>
      <w:r w:rsidR="00B177DC" w:rsidRPr="000E038A">
        <w:rPr>
          <w:rFonts w:ascii="Cambria" w:hAnsi="Cambria"/>
          <w:spacing w:val="-4"/>
          <w:sz w:val="22"/>
          <w:szCs w:val="22"/>
        </w:rPr>
        <w:t xml:space="preserve"> </w:t>
      </w:r>
      <w:r w:rsidRPr="000E038A">
        <w:rPr>
          <w:rFonts w:ascii="Cambria" w:hAnsi="Cambria"/>
          <w:spacing w:val="-4"/>
          <w:sz w:val="22"/>
          <w:szCs w:val="22"/>
        </w:rPr>
        <w:t>r. Nota pokrycia ubezpieczeniowego będzie obowiązywała do czasu wystawienia dokumentów ubezpieczeniowych.</w:t>
      </w:r>
      <w:bookmarkEnd w:id="304"/>
    </w:p>
    <w:p w14:paraId="5DB8AD2F" w14:textId="77777777" w:rsidR="00DE50A6" w:rsidRPr="000E038A"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E038A">
        <w:rPr>
          <w:rFonts w:ascii="Cambria" w:hAnsi="Cambria"/>
          <w:spacing w:val="-6"/>
          <w:sz w:val="22"/>
          <w:szCs w:val="22"/>
        </w:rPr>
        <w:t>Wnioski o wystawienie dokumentów ubezpieczeniowych potwierdzających zawarcie poszczególnych umów ubezpieczenia składał będzie broker ubezpieczeniowy, działający w imieniu i na rzecz Zamawiającego oraz wszystkich podmiotów objętych zamówieniem.</w:t>
      </w:r>
    </w:p>
    <w:p w14:paraId="10D8C26A" w14:textId="77777777" w:rsidR="00024E7D" w:rsidRPr="000E038A"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rPr>
        <w:t>Przekazanie wniosku ubezpieczeniowego nie stanowi warunku udzielenia przez Wykonawcę ochrony ubezpieczeniowej, bowiem jej podstawą w pierwszym rzędzie jest specyfikacja warunków zamówienia, złożona przez Wykonawcę oferta oraz niniejsza umowa.</w:t>
      </w:r>
    </w:p>
    <w:p w14:paraId="66A703EB" w14:textId="77777777" w:rsidR="00080D84" w:rsidRPr="000E038A" w:rsidRDefault="00080D84"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Składka i stawki ubezpieczeniowe</w:t>
      </w:r>
    </w:p>
    <w:p w14:paraId="304E3D0B" w14:textId="77777777" w:rsidR="00080D84" w:rsidRPr="000E038A" w:rsidRDefault="008F1EE9" w:rsidP="00B20D5A">
      <w:pPr>
        <w:widowControl w:val="0"/>
        <w:suppressAutoHyphens w:val="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8</w:t>
      </w:r>
    </w:p>
    <w:p w14:paraId="44888D56" w14:textId="37836844" w:rsidR="00080D84" w:rsidRPr="000E038A" w:rsidRDefault="0003734F" w:rsidP="00D1363E">
      <w:pPr>
        <w:widowControl w:val="0"/>
        <w:numPr>
          <w:ilvl w:val="0"/>
          <w:numId w:val="19"/>
        </w:numPr>
        <w:tabs>
          <w:tab w:val="left" w:pos="426"/>
        </w:tabs>
        <w:suppressAutoHyphens w:val="0"/>
        <w:autoSpaceDE w:val="0"/>
        <w:ind w:left="426" w:hanging="426"/>
        <w:jc w:val="both"/>
        <w:rPr>
          <w:rFonts w:ascii="Cambria" w:hAnsi="Cambria"/>
          <w:spacing w:val="-2"/>
          <w:sz w:val="22"/>
          <w:szCs w:val="22"/>
        </w:rPr>
      </w:pPr>
      <w:r w:rsidRPr="000E038A">
        <w:rPr>
          <w:rFonts w:ascii="Cambria" w:hAnsi="Cambria"/>
          <w:spacing w:val="-2"/>
          <w:sz w:val="22"/>
          <w:szCs w:val="22"/>
        </w:rPr>
        <w:t xml:space="preserve">Łączna składka za wszystkie rodzaje i przedmioty ubezpieczenia za cały </w:t>
      </w:r>
      <w:r w:rsidR="00B900CA">
        <w:rPr>
          <w:rFonts w:ascii="Cambria" w:hAnsi="Cambria"/>
          <w:spacing w:val="-2"/>
          <w:sz w:val="22"/>
          <w:szCs w:val="22"/>
        </w:rPr>
        <w:t>24</w:t>
      </w:r>
      <w:r w:rsidRPr="000E038A">
        <w:rPr>
          <w:rFonts w:ascii="Cambria" w:hAnsi="Cambria"/>
          <w:spacing w:val="-2"/>
          <w:sz w:val="22"/>
          <w:szCs w:val="22"/>
        </w:rPr>
        <w:t xml:space="preserve"> miesięczny okres ubezpieczenia (zamówienia) wynosi: ............. (słownie złotych: .................), z zastrzeżeniem możliwych zmian, określonych w specyfikacji warunków zamówienia i w niniejszej umowie</w:t>
      </w:r>
      <w:r w:rsidR="00080D84" w:rsidRPr="000E038A">
        <w:rPr>
          <w:rFonts w:ascii="Cambria" w:hAnsi="Cambria"/>
          <w:spacing w:val="-2"/>
          <w:sz w:val="22"/>
          <w:szCs w:val="22"/>
        </w:rPr>
        <w:t>.</w:t>
      </w:r>
    </w:p>
    <w:p w14:paraId="45A2FAE0" w14:textId="77777777" w:rsidR="00080D84" w:rsidRPr="000E038A" w:rsidRDefault="00080D84" w:rsidP="00D1363E">
      <w:pPr>
        <w:widowControl w:val="0"/>
        <w:numPr>
          <w:ilvl w:val="0"/>
          <w:numId w:val="19"/>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Składki za poszczególne rodzaje i wartości majątku stanowią podstawę obliczania rocznych stawek taryfowych, których niezmienność gwarantuje Wykonawca przez</w:t>
      </w:r>
      <w:r w:rsidR="0003734F" w:rsidRPr="000E038A">
        <w:rPr>
          <w:rFonts w:ascii="Cambria" w:hAnsi="Cambria"/>
          <w:spacing w:val="-4"/>
          <w:sz w:val="22"/>
          <w:szCs w:val="22"/>
        </w:rPr>
        <w:t xml:space="preserve"> </w:t>
      </w:r>
      <w:r w:rsidRPr="000E038A">
        <w:rPr>
          <w:rFonts w:ascii="Cambria" w:hAnsi="Cambria"/>
          <w:spacing w:val="-4"/>
          <w:sz w:val="22"/>
          <w:szCs w:val="22"/>
        </w:rPr>
        <w:t xml:space="preserve">cały okres ubezpieczenia </w:t>
      </w:r>
      <w:r w:rsidR="0003734F" w:rsidRPr="000E038A">
        <w:rPr>
          <w:rFonts w:ascii="Cambria" w:hAnsi="Cambria"/>
          <w:spacing w:val="-4"/>
          <w:sz w:val="22"/>
          <w:szCs w:val="22"/>
        </w:rPr>
        <w:br/>
      </w:r>
      <w:r w:rsidRPr="000E038A">
        <w:rPr>
          <w:rFonts w:ascii="Cambria" w:hAnsi="Cambria"/>
          <w:spacing w:val="-4"/>
          <w:sz w:val="22"/>
          <w:szCs w:val="22"/>
        </w:rPr>
        <w:t>we wszystkich rodzajach ubezpieczeń.</w:t>
      </w:r>
    </w:p>
    <w:p w14:paraId="187F4D07" w14:textId="77777777" w:rsidR="00080D84" w:rsidRPr="000E038A" w:rsidRDefault="00080D84" w:rsidP="00D1363E">
      <w:pPr>
        <w:widowControl w:val="0"/>
        <w:numPr>
          <w:ilvl w:val="0"/>
          <w:numId w:val="19"/>
        </w:numPr>
        <w:tabs>
          <w:tab w:val="left" w:pos="426"/>
        </w:tabs>
        <w:suppressAutoHyphens w:val="0"/>
        <w:autoSpaceDE w:val="0"/>
        <w:spacing w:after="120"/>
        <w:ind w:left="426" w:hanging="426"/>
        <w:jc w:val="both"/>
        <w:rPr>
          <w:rFonts w:ascii="Cambria" w:hAnsi="Cambria"/>
          <w:sz w:val="22"/>
          <w:szCs w:val="22"/>
        </w:rPr>
      </w:pPr>
      <w:r w:rsidRPr="000E038A">
        <w:rPr>
          <w:rFonts w:ascii="Cambria" w:hAnsi="Cambria"/>
          <w:sz w:val="22"/>
          <w:szCs w:val="22"/>
        </w:rPr>
        <w:t>Roczne stawki taryfowe wyliczane będą w</w:t>
      </w:r>
      <w:r w:rsidR="0029357C" w:rsidRPr="000E038A">
        <w:rPr>
          <w:rFonts w:ascii="Cambria" w:hAnsi="Cambria"/>
          <w:sz w:val="22"/>
          <w:szCs w:val="22"/>
        </w:rPr>
        <w:t>edług</w:t>
      </w:r>
      <w:r w:rsidRPr="000E038A">
        <w:rPr>
          <w:rFonts w:ascii="Cambria" w:hAnsi="Cambria"/>
          <w:sz w:val="22"/>
          <w:szCs w:val="22"/>
        </w:rPr>
        <w:t xml:space="preserve"> wzoru:</w:t>
      </w:r>
    </w:p>
    <w:tbl>
      <w:tblPr>
        <w:tblW w:w="0" w:type="auto"/>
        <w:jc w:val="center"/>
        <w:tblLook w:val="00A0" w:firstRow="1" w:lastRow="0" w:firstColumn="1" w:lastColumn="0" w:noHBand="0" w:noVBand="0"/>
      </w:tblPr>
      <w:tblGrid>
        <w:gridCol w:w="7641"/>
        <w:gridCol w:w="1052"/>
      </w:tblGrid>
      <w:tr w:rsidR="00875DEB" w:rsidRPr="000E038A" w14:paraId="78B78074" w14:textId="77777777" w:rsidTr="001B2F88">
        <w:trPr>
          <w:jc w:val="center"/>
        </w:trPr>
        <w:tc>
          <w:tcPr>
            <w:tcW w:w="7641" w:type="dxa"/>
            <w:vAlign w:val="center"/>
          </w:tcPr>
          <w:p w14:paraId="66BABD5D"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składka ofertowa roczna za ubezpieczenie danego przedmiotu ubezpieczenia</w:t>
            </w:r>
          </w:p>
        </w:tc>
        <w:tc>
          <w:tcPr>
            <w:tcW w:w="1052" w:type="dxa"/>
            <w:vAlign w:val="center"/>
          </w:tcPr>
          <w:p w14:paraId="24FF7EFD" w14:textId="77777777" w:rsidR="00875DEB" w:rsidRPr="000E038A" w:rsidRDefault="00875DEB" w:rsidP="00B20D5A">
            <w:pPr>
              <w:widowControl w:val="0"/>
              <w:suppressAutoHyphens w:val="0"/>
              <w:jc w:val="center"/>
              <w:rPr>
                <w:rFonts w:ascii="Cambria" w:hAnsi="Cambria"/>
                <w:sz w:val="22"/>
                <w:szCs w:val="22"/>
              </w:rPr>
            </w:pPr>
          </w:p>
        </w:tc>
      </w:tr>
      <w:tr w:rsidR="00875DEB" w:rsidRPr="000E038A" w14:paraId="05AFD2F4" w14:textId="77777777" w:rsidTr="001B2F88">
        <w:trPr>
          <w:jc w:val="center"/>
        </w:trPr>
        <w:tc>
          <w:tcPr>
            <w:tcW w:w="7641" w:type="dxa"/>
            <w:vAlign w:val="center"/>
          </w:tcPr>
          <w:p w14:paraId="32C7EC76"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w:t>
            </w:r>
          </w:p>
        </w:tc>
        <w:tc>
          <w:tcPr>
            <w:tcW w:w="1052" w:type="dxa"/>
            <w:vAlign w:val="center"/>
          </w:tcPr>
          <w:p w14:paraId="3AC72A55"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x 100%</w:t>
            </w:r>
          </w:p>
        </w:tc>
      </w:tr>
      <w:tr w:rsidR="00875DEB" w:rsidRPr="000E038A" w14:paraId="15A01795" w14:textId="77777777" w:rsidTr="001B2F88">
        <w:trPr>
          <w:jc w:val="center"/>
        </w:trPr>
        <w:tc>
          <w:tcPr>
            <w:tcW w:w="7641" w:type="dxa"/>
            <w:vAlign w:val="center"/>
          </w:tcPr>
          <w:p w14:paraId="453C8679"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suma ubezpieczenia danego przedmiotu ubezpieczenia</w:t>
            </w:r>
          </w:p>
        </w:tc>
        <w:tc>
          <w:tcPr>
            <w:tcW w:w="1052" w:type="dxa"/>
            <w:vAlign w:val="center"/>
          </w:tcPr>
          <w:p w14:paraId="3DFFB3C3" w14:textId="77777777" w:rsidR="00875DEB" w:rsidRPr="000E038A" w:rsidRDefault="00875DEB" w:rsidP="00B20D5A">
            <w:pPr>
              <w:widowControl w:val="0"/>
              <w:suppressAutoHyphens w:val="0"/>
              <w:jc w:val="center"/>
              <w:rPr>
                <w:rFonts w:ascii="Cambria" w:hAnsi="Cambria"/>
                <w:sz w:val="22"/>
                <w:szCs w:val="22"/>
              </w:rPr>
            </w:pPr>
          </w:p>
        </w:tc>
      </w:tr>
    </w:tbl>
    <w:p w14:paraId="39B57D81" w14:textId="77777777" w:rsidR="00080D84" w:rsidRPr="000E038A" w:rsidRDefault="0029357C" w:rsidP="00D1363E">
      <w:pPr>
        <w:widowControl w:val="0"/>
        <w:numPr>
          <w:ilvl w:val="0"/>
          <w:numId w:val="19"/>
        </w:numPr>
        <w:tabs>
          <w:tab w:val="left" w:pos="426"/>
        </w:tabs>
        <w:suppressAutoHyphens w:val="0"/>
        <w:autoSpaceDE w:val="0"/>
        <w:spacing w:before="120"/>
        <w:ind w:left="426" w:hanging="426"/>
        <w:jc w:val="both"/>
        <w:rPr>
          <w:rFonts w:ascii="Cambria" w:hAnsi="Cambria"/>
          <w:sz w:val="22"/>
          <w:szCs w:val="22"/>
        </w:rPr>
      </w:pPr>
      <w:r w:rsidRPr="000E038A">
        <w:rPr>
          <w:rFonts w:ascii="Cambria" w:hAnsi="Cambria"/>
          <w:sz w:val="22"/>
          <w:szCs w:val="22"/>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r w:rsidR="00080D84" w:rsidRPr="000E038A">
        <w:rPr>
          <w:rFonts w:ascii="Cambria" w:hAnsi="Cambria"/>
          <w:sz w:val="22"/>
          <w:szCs w:val="22"/>
        </w:rPr>
        <w:t>:</w:t>
      </w:r>
    </w:p>
    <w:tbl>
      <w:tblPr>
        <w:tblW w:w="0" w:type="auto"/>
        <w:jc w:val="center"/>
        <w:tblLook w:val="00A0" w:firstRow="1" w:lastRow="0" w:firstColumn="1" w:lastColumn="0" w:noHBand="0" w:noVBand="0"/>
      </w:tblPr>
      <w:tblGrid>
        <w:gridCol w:w="2753"/>
        <w:gridCol w:w="2397"/>
        <w:gridCol w:w="1724"/>
      </w:tblGrid>
      <w:tr w:rsidR="00875DEB" w:rsidRPr="000E038A" w14:paraId="2C8448B7" w14:textId="77777777" w:rsidTr="001B2F88">
        <w:trPr>
          <w:jc w:val="center"/>
        </w:trPr>
        <w:tc>
          <w:tcPr>
            <w:tcW w:w="2753" w:type="dxa"/>
            <w:vMerge w:val="restart"/>
            <w:vAlign w:val="center"/>
          </w:tcPr>
          <w:p w14:paraId="029C978E"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stawka taryfowa roczna ×</w:t>
            </w:r>
          </w:p>
        </w:tc>
        <w:tc>
          <w:tcPr>
            <w:tcW w:w="2397" w:type="dxa"/>
            <w:vMerge w:val="restart"/>
            <w:vAlign w:val="center"/>
          </w:tcPr>
          <w:p w14:paraId="4C6EE652"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suma ubezpieczenia ×</w:t>
            </w:r>
          </w:p>
        </w:tc>
        <w:tc>
          <w:tcPr>
            <w:tcW w:w="1724" w:type="dxa"/>
            <w:vAlign w:val="center"/>
          </w:tcPr>
          <w:p w14:paraId="5586B96C" w14:textId="77777777" w:rsidR="00875DEB" w:rsidRPr="000E038A" w:rsidRDefault="00B81760" w:rsidP="00B20D5A">
            <w:pPr>
              <w:widowControl w:val="0"/>
              <w:suppressAutoHyphens w:val="0"/>
              <w:jc w:val="center"/>
              <w:rPr>
                <w:rFonts w:ascii="Cambria" w:hAnsi="Cambria"/>
                <w:sz w:val="22"/>
                <w:szCs w:val="22"/>
              </w:rPr>
            </w:pPr>
            <w:r w:rsidRPr="000E038A">
              <w:rPr>
                <w:rFonts w:ascii="Cambria" w:hAnsi="Cambria"/>
                <w:sz w:val="22"/>
                <w:szCs w:val="22"/>
              </w:rPr>
              <w:t>liczba</w:t>
            </w:r>
            <w:r w:rsidR="00875DEB" w:rsidRPr="000E038A">
              <w:rPr>
                <w:rFonts w:ascii="Cambria" w:hAnsi="Cambria"/>
                <w:sz w:val="22"/>
                <w:szCs w:val="22"/>
              </w:rPr>
              <w:t xml:space="preserve"> dni</w:t>
            </w:r>
          </w:p>
        </w:tc>
      </w:tr>
      <w:tr w:rsidR="00875DEB" w:rsidRPr="000E038A" w14:paraId="6E5C179B" w14:textId="77777777" w:rsidTr="001B2F88">
        <w:trPr>
          <w:jc w:val="center"/>
        </w:trPr>
        <w:tc>
          <w:tcPr>
            <w:tcW w:w="2753" w:type="dxa"/>
            <w:vMerge/>
          </w:tcPr>
          <w:p w14:paraId="69E65E35" w14:textId="77777777" w:rsidR="00875DEB" w:rsidRPr="000E038A" w:rsidRDefault="00875DEB" w:rsidP="00B20D5A">
            <w:pPr>
              <w:widowControl w:val="0"/>
              <w:suppressAutoHyphens w:val="0"/>
              <w:jc w:val="both"/>
              <w:rPr>
                <w:rFonts w:ascii="Cambria" w:hAnsi="Cambria"/>
                <w:sz w:val="22"/>
                <w:szCs w:val="22"/>
              </w:rPr>
            </w:pPr>
          </w:p>
        </w:tc>
        <w:tc>
          <w:tcPr>
            <w:tcW w:w="2397" w:type="dxa"/>
            <w:vMerge/>
          </w:tcPr>
          <w:p w14:paraId="45B90D44" w14:textId="77777777" w:rsidR="00875DEB" w:rsidRPr="000E038A" w:rsidRDefault="00875DEB" w:rsidP="00B20D5A">
            <w:pPr>
              <w:widowControl w:val="0"/>
              <w:suppressAutoHyphens w:val="0"/>
              <w:jc w:val="both"/>
              <w:rPr>
                <w:rFonts w:ascii="Cambria" w:hAnsi="Cambria"/>
                <w:sz w:val="22"/>
                <w:szCs w:val="22"/>
              </w:rPr>
            </w:pPr>
          </w:p>
        </w:tc>
        <w:tc>
          <w:tcPr>
            <w:tcW w:w="1724" w:type="dxa"/>
            <w:vAlign w:val="center"/>
          </w:tcPr>
          <w:p w14:paraId="673EC6C3"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w:t>
            </w:r>
          </w:p>
        </w:tc>
      </w:tr>
      <w:tr w:rsidR="00875DEB" w:rsidRPr="000E038A" w14:paraId="66B84DAA" w14:textId="77777777" w:rsidTr="001B2F88">
        <w:trPr>
          <w:jc w:val="center"/>
        </w:trPr>
        <w:tc>
          <w:tcPr>
            <w:tcW w:w="2753" w:type="dxa"/>
            <w:vMerge/>
          </w:tcPr>
          <w:p w14:paraId="5E027D4F" w14:textId="77777777" w:rsidR="00875DEB" w:rsidRPr="000E038A" w:rsidRDefault="00875DEB" w:rsidP="00B20D5A">
            <w:pPr>
              <w:widowControl w:val="0"/>
              <w:suppressAutoHyphens w:val="0"/>
              <w:jc w:val="both"/>
              <w:rPr>
                <w:rFonts w:ascii="Cambria" w:hAnsi="Cambria"/>
                <w:sz w:val="22"/>
                <w:szCs w:val="22"/>
              </w:rPr>
            </w:pPr>
          </w:p>
        </w:tc>
        <w:tc>
          <w:tcPr>
            <w:tcW w:w="2397" w:type="dxa"/>
            <w:vMerge/>
          </w:tcPr>
          <w:p w14:paraId="208E1E09" w14:textId="77777777" w:rsidR="00875DEB" w:rsidRPr="000E038A" w:rsidRDefault="00875DEB" w:rsidP="00B20D5A">
            <w:pPr>
              <w:widowControl w:val="0"/>
              <w:suppressAutoHyphens w:val="0"/>
              <w:jc w:val="both"/>
              <w:rPr>
                <w:rFonts w:ascii="Cambria" w:hAnsi="Cambria"/>
                <w:sz w:val="22"/>
                <w:szCs w:val="22"/>
              </w:rPr>
            </w:pPr>
          </w:p>
        </w:tc>
        <w:tc>
          <w:tcPr>
            <w:tcW w:w="1724" w:type="dxa"/>
            <w:vAlign w:val="center"/>
          </w:tcPr>
          <w:p w14:paraId="07230D0D"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365</w:t>
            </w:r>
          </w:p>
        </w:tc>
      </w:tr>
    </w:tbl>
    <w:p w14:paraId="47885776" w14:textId="77777777" w:rsidR="0029357C" w:rsidRPr="000E038A" w:rsidRDefault="0029357C" w:rsidP="0075568C">
      <w:pPr>
        <w:widowControl w:val="0"/>
        <w:numPr>
          <w:ilvl w:val="0"/>
          <w:numId w:val="19"/>
        </w:numPr>
        <w:tabs>
          <w:tab w:val="left" w:pos="426"/>
        </w:tabs>
        <w:suppressAutoHyphens w:val="0"/>
        <w:autoSpaceDE w:val="0"/>
        <w:spacing w:before="120"/>
        <w:ind w:left="426" w:hanging="426"/>
        <w:jc w:val="both"/>
        <w:rPr>
          <w:rFonts w:ascii="Cambria" w:hAnsi="Cambria"/>
          <w:sz w:val="22"/>
          <w:szCs w:val="22"/>
        </w:rPr>
      </w:pPr>
      <w:r w:rsidRPr="000E038A">
        <w:rPr>
          <w:rFonts w:ascii="Cambria" w:hAnsi="Cambria"/>
          <w:sz w:val="22"/>
          <w:szCs w:val="22"/>
        </w:rPr>
        <w:t xml:space="preserve">Określony w ust. 4 sposób wyliczenia składki nie dotyczy ubezpieczenia odpowiedzialności cywilnej, w którym należna składka za okres ubezpieczenia krótszy od 1 roku oraz składka </w:t>
      </w:r>
      <w:r w:rsidRPr="000E038A">
        <w:rPr>
          <w:rFonts w:ascii="Cambria" w:hAnsi="Cambria"/>
          <w:sz w:val="22"/>
          <w:szCs w:val="22"/>
        </w:rPr>
        <w:br/>
        <w:t>do zwrotu za  niewykorzystany okres ubezpieczenia wyliczona zostanie zgodnie z zasadą „co do dnia”, według wzoru</w:t>
      </w:r>
      <w:r w:rsidR="00080D84" w:rsidRPr="000E038A">
        <w:rPr>
          <w:rFonts w:ascii="Cambria" w:hAnsi="Cambria"/>
          <w:sz w:val="22"/>
          <w:szCs w:val="22"/>
        </w:rPr>
        <w:t>:</w:t>
      </w:r>
    </w:p>
    <w:tbl>
      <w:tblPr>
        <w:tblW w:w="0" w:type="auto"/>
        <w:jc w:val="center"/>
        <w:tblLook w:val="00A0" w:firstRow="1" w:lastRow="0" w:firstColumn="1" w:lastColumn="0" w:noHBand="0" w:noVBand="0"/>
      </w:tblPr>
      <w:tblGrid>
        <w:gridCol w:w="1859"/>
        <w:gridCol w:w="1724"/>
      </w:tblGrid>
      <w:tr w:rsidR="0029357C" w:rsidRPr="000E038A" w14:paraId="6402AFFD" w14:textId="77777777" w:rsidTr="00E83F4B">
        <w:trPr>
          <w:jc w:val="center"/>
        </w:trPr>
        <w:tc>
          <w:tcPr>
            <w:tcW w:w="1859" w:type="dxa"/>
            <w:vMerge w:val="restart"/>
            <w:vAlign w:val="center"/>
          </w:tcPr>
          <w:p w14:paraId="54902880" w14:textId="77777777" w:rsidR="0029357C" w:rsidRPr="000E038A" w:rsidRDefault="0029357C" w:rsidP="00B20D5A">
            <w:pPr>
              <w:widowControl w:val="0"/>
              <w:suppressAutoHyphens w:val="0"/>
              <w:jc w:val="center"/>
              <w:rPr>
                <w:rFonts w:ascii="Cambria" w:hAnsi="Cambria"/>
                <w:sz w:val="22"/>
                <w:szCs w:val="22"/>
              </w:rPr>
            </w:pPr>
            <w:r w:rsidRPr="000E038A">
              <w:rPr>
                <w:rFonts w:ascii="Cambria" w:hAnsi="Cambria"/>
                <w:sz w:val="22"/>
                <w:szCs w:val="22"/>
              </w:rPr>
              <w:t>składka roczna ×</w:t>
            </w:r>
          </w:p>
        </w:tc>
        <w:tc>
          <w:tcPr>
            <w:tcW w:w="1724" w:type="dxa"/>
            <w:vAlign w:val="center"/>
          </w:tcPr>
          <w:p w14:paraId="396EA026" w14:textId="77777777" w:rsidR="0029357C" w:rsidRPr="000E038A" w:rsidRDefault="00B81760" w:rsidP="00B20D5A">
            <w:pPr>
              <w:widowControl w:val="0"/>
              <w:suppressAutoHyphens w:val="0"/>
              <w:jc w:val="center"/>
              <w:rPr>
                <w:rFonts w:ascii="Cambria" w:hAnsi="Cambria"/>
                <w:sz w:val="22"/>
                <w:szCs w:val="22"/>
              </w:rPr>
            </w:pPr>
            <w:r w:rsidRPr="000E038A">
              <w:rPr>
                <w:rFonts w:ascii="Cambria" w:hAnsi="Cambria"/>
                <w:sz w:val="22"/>
                <w:szCs w:val="22"/>
              </w:rPr>
              <w:t>liczba</w:t>
            </w:r>
            <w:r w:rsidR="0029357C" w:rsidRPr="000E038A">
              <w:rPr>
                <w:rFonts w:ascii="Cambria" w:hAnsi="Cambria"/>
                <w:sz w:val="22"/>
                <w:szCs w:val="22"/>
              </w:rPr>
              <w:t xml:space="preserve"> dni</w:t>
            </w:r>
          </w:p>
        </w:tc>
      </w:tr>
      <w:tr w:rsidR="0029357C" w:rsidRPr="000E038A" w14:paraId="549CA995" w14:textId="77777777" w:rsidTr="00E83F4B">
        <w:trPr>
          <w:jc w:val="center"/>
        </w:trPr>
        <w:tc>
          <w:tcPr>
            <w:tcW w:w="1859" w:type="dxa"/>
            <w:vMerge/>
          </w:tcPr>
          <w:p w14:paraId="5626631C" w14:textId="77777777" w:rsidR="0029357C" w:rsidRPr="000E038A" w:rsidRDefault="0029357C" w:rsidP="00B20D5A">
            <w:pPr>
              <w:widowControl w:val="0"/>
              <w:suppressAutoHyphens w:val="0"/>
              <w:jc w:val="both"/>
              <w:rPr>
                <w:rFonts w:ascii="Cambria" w:hAnsi="Cambria"/>
                <w:sz w:val="22"/>
                <w:szCs w:val="22"/>
              </w:rPr>
            </w:pPr>
          </w:p>
        </w:tc>
        <w:tc>
          <w:tcPr>
            <w:tcW w:w="1724" w:type="dxa"/>
            <w:vAlign w:val="center"/>
          </w:tcPr>
          <w:p w14:paraId="19B52016" w14:textId="77777777" w:rsidR="0029357C" w:rsidRPr="000E038A" w:rsidRDefault="0029357C" w:rsidP="00B20D5A">
            <w:pPr>
              <w:widowControl w:val="0"/>
              <w:suppressAutoHyphens w:val="0"/>
              <w:jc w:val="center"/>
              <w:rPr>
                <w:rFonts w:ascii="Cambria" w:hAnsi="Cambria"/>
                <w:sz w:val="22"/>
                <w:szCs w:val="22"/>
              </w:rPr>
            </w:pPr>
            <w:r w:rsidRPr="000E038A">
              <w:rPr>
                <w:rFonts w:ascii="Cambria" w:hAnsi="Cambria"/>
                <w:sz w:val="22"/>
                <w:szCs w:val="22"/>
              </w:rPr>
              <w:t>-------------------</w:t>
            </w:r>
          </w:p>
        </w:tc>
      </w:tr>
      <w:tr w:rsidR="0029357C" w:rsidRPr="000E038A" w14:paraId="26F86452" w14:textId="77777777" w:rsidTr="00E83F4B">
        <w:trPr>
          <w:jc w:val="center"/>
        </w:trPr>
        <w:tc>
          <w:tcPr>
            <w:tcW w:w="1859" w:type="dxa"/>
            <w:vMerge/>
          </w:tcPr>
          <w:p w14:paraId="19229ECF" w14:textId="77777777" w:rsidR="0029357C" w:rsidRPr="000E038A" w:rsidRDefault="0029357C" w:rsidP="00B20D5A">
            <w:pPr>
              <w:widowControl w:val="0"/>
              <w:suppressAutoHyphens w:val="0"/>
              <w:jc w:val="both"/>
              <w:rPr>
                <w:rFonts w:ascii="Cambria" w:hAnsi="Cambria"/>
                <w:sz w:val="22"/>
                <w:szCs w:val="22"/>
              </w:rPr>
            </w:pPr>
          </w:p>
        </w:tc>
        <w:tc>
          <w:tcPr>
            <w:tcW w:w="1724" w:type="dxa"/>
            <w:vAlign w:val="center"/>
          </w:tcPr>
          <w:p w14:paraId="60333155" w14:textId="77777777" w:rsidR="0029357C" w:rsidRPr="000E038A" w:rsidRDefault="0029357C" w:rsidP="00B20D5A">
            <w:pPr>
              <w:widowControl w:val="0"/>
              <w:suppressAutoHyphens w:val="0"/>
              <w:jc w:val="center"/>
              <w:rPr>
                <w:rFonts w:ascii="Cambria" w:hAnsi="Cambria"/>
                <w:sz w:val="22"/>
                <w:szCs w:val="22"/>
              </w:rPr>
            </w:pPr>
            <w:r w:rsidRPr="000E038A">
              <w:rPr>
                <w:rFonts w:ascii="Cambria" w:hAnsi="Cambria"/>
                <w:sz w:val="22"/>
                <w:szCs w:val="22"/>
              </w:rPr>
              <w:t>365</w:t>
            </w:r>
          </w:p>
        </w:tc>
      </w:tr>
    </w:tbl>
    <w:p w14:paraId="222D5A7C" w14:textId="77777777" w:rsidR="004D1FB5" w:rsidRPr="000E038A" w:rsidRDefault="004D1FB5" w:rsidP="00D1363E">
      <w:pPr>
        <w:widowControl w:val="0"/>
        <w:numPr>
          <w:ilvl w:val="0"/>
          <w:numId w:val="19"/>
        </w:numPr>
        <w:tabs>
          <w:tab w:val="left" w:pos="426"/>
        </w:tabs>
        <w:suppressAutoHyphens w:val="0"/>
        <w:autoSpaceDE w:val="0"/>
        <w:spacing w:before="120"/>
        <w:ind w:left="426" w:hanging="426"/>
        <w:jc w:val="both"/>
        <w:rPr>
          <w:rFonts w:ascii="Cambria" w:hAnsi="Cambria"/>
          <w:sz w:val="22"/>
          <w:szCs w:val="22"/>
        </w:rPr>
      </w:pPr>
      <w:r w:rsidRPr="000E038A">
        <w:rPr>
          <w:rFonts w:ascii="Cambria" w:hAnsi="Cambria"/>
          <w:sz w:val="22"/>
          <w:szCs w:val="22"/>
        </w:rPr>
        <w:t>W ubezpieczeniu następstw nieszczęśliwych wypadków wskazane przez Wykonawcę w ofercie składki jednostkowe roczne stanowią podstawę naliczania składek zgodnie z formułą pro rata temporis za faktyczny okres ubezpieczenia, w przypadku ubezpieczeń zawieranych na okres krótszy od</w:t>
      </w:r>
      <w:r w:rsidR="00265CD0" w:rsidRPr="000E038A">
        <w:rPr>
          <w:rFonts w:ascii="Cambria" w:hAnsi="Cambria"/>
          <w:sz w:val="22"/>
          <w:szCs w:val="22"/>
        </w:rPr>
        <w:t xml:space="preserve"> </w:t>
      </w:r>
      <w:r w:rsidRPr="000E038A">
        <w:rPr>
          <w:rFonts w:ascii="Cambria" w:hAnsi="Cambria"/>
          <w:sz w:val="22"/>
          <w:szCs w:val="22"/>
        </w:rPr>
        <w:t>1 roku, w</w:t>
      </w:r>
      <w:r w:rsidR="00265CD0" w:rsidRPr="000E038A">
        <w:rPr>
          <w:rFonts w:ascii="Cambria" w:hAnsi="Cambria"/>
          <w:sz w:val="22"/>
          <w:szCs w:val="22"/>
        </w:rPr>
        <w:t xml:space="preserve"> </w:t>
      </w:r>
      <w:r w:rsidRPr="000E038A">
        <w:rPr>
          <w:rFonts w:ascii="Cambria" w:hAnsi="Cambria"/>
          <w:sz w:val="22"/>
          <w:szCs w:val="22"/>
        </w:rPr>
        <w:t>przypadku doubezpieczenia oraz rozliczeń zwrotu składki za niewykorzystany okres ubezpieczenia, według wzoru</w:t>
      </w:r>
      <w:r w:rsidR="00265CD0" w:rsidRPr="000E038A">
        <w:rPr>
          <w:rFonts w:ascii="Cambria" w:hAnsi="Cambria"/>
          <w:sz w:val="22"/>
          <w:szCs w:val="22"/>
        </w:rPr>
        <w:t>:</w:t>
      </w:r>
    </w:p>
    <w:tbl>
      <w:tblPr>
        <w:tblW w:w="0" w:type="auto"/>
        <w:jc w:val="center"/>
        <w:tblLook w:val="00A0" w:firstRow="1" w:lastRow="0" w:firstColumn="1" w:lastColumn="0" w:noHBand="0" w:noVBand="0"/>
      </w:tblPr>
      <w:tblGrid>
        <w:gridCol w:w="3114"/>
        <w:gridCol w:w="2317"/>
        <w:gridCol w:w="1724"/>
      </w:tblGrid>
      <w:tr w:rsidR="00265CD0" w:rsidRPr="000E038A" w14:paraId="1CCD7D9A" w14:textId="77777777" w:rsidTr="00284F7E">
        <w:trPr>
          <w:jc w:val="center"/>
        </w:trPr>
        <w:tc>
          <w:tcPr>
            <w:tcW w:w="3114" w:type="dxa"/>
            <w:vMerge w:val="restart"/>
            <w:vAlign w:val="center"/>
          </w:tcPr>
          <w:p w14:paraId="40F4FF78" w14:textId="77777777" w:rsidR="004D1FB5" w:rsidRPr="000E038A" w:rsidRDefault="004D1FB5"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składka roczna za osobę ×</w:t>
            </w:r>
          </w:p>
        </w:tc>
        <w:tc>
          <w:tcPr>
            <w:tcW w:w="2317" w:type="dxa"/>
            <w:vMerge w:val="restart"/>
            <w:vAlign w:val="center"/>
          </w:tcPr>
          <w:p w14:paraId="11F96FD2" w14:textId="77777777" w:rsidR="004D1FB5" w:rsidRPr="000E038A" w:rsidRDefault="00265CD0"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liczba sołtysów</w:t>
            </w:r>
            <w:r w:rsidR="004D1FB5" w:rsidRPr="000E038A">
              <w:rPr>
                <w:rFonts w:ascii="Cambria" w:hAnsi="Cambria"/>
                <w:sz w:val="22"/>
                <w:szCs w:val="22"/>
                <w:lang w:eastAsia="pl-PL"/>
              </w:rPr>
              <w:t xml:space="preserve"> ×</w:t>
            </w:r>
          </w:p>
        </w:tc>
        <w:tc>
          <w:tcPr>
            <w:tcW w:w="1724" w:type="dxa"/>
            <w:vAlign w:val="center"/>
          </w:tcPr>
          <w:p w14:paraId="29437ADF" w14:textId="77777777" w:rsidR="004D1FB5" w:rsidRPr="000E038A" w:rsidRDefault="00B81760"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liczba</w:t>
            </w:r>
            <w:r w:rsidR="004D1FB5" w:rsidRPr="000E038A">
              <w:rPr>
                <w:rFonts w:ascii="Cambria" w:hAnsi="Cambria"/>
                <w:sz w:val="22"/>
                <w:szCs w:val="22"/>
                <w:lang w:eastAsia="pl-PL"/>
              </w:rPr>
              <w:t xml:space="preserve"> miesięcy</w:t>
            </w:r>
          </w:p>
        </w:tc>
      </w:tr>
      <w:tr w:rsidR="00265CD0" w:rsidRPr="000E038A" w14:paraId="5A62A952" w14:textId="77777777" w:rsidTr="00284F7E">
        <w:trPr>
          <w:jc w:val="center"/>
        </w:trPr>
        <w:tc>
          <w:tcPr>
            <w:tcW w:w="3114" w:type="dxa"/>
            <w:vMerge/>
          </w:tcPr>
          <w:p w14:paraId="12584674" w14:textId="77777777" w:rsidR="004D1FB5" w:rsidRPr="000E038A" w:rsidRDefault="004D1FB5" w:rsidP="00B20D5A">
            <w:pPr>
              <w:widowControl w:val="0"/>
              <w:suppressAutoHyphens w:val="0"/>
              <w:jc w:val="both"/>
              <w:rPr>
                <w:rFonts w:ascii="Cambria" w:hAnsi="Cambria"/>
                <w:sz w:val="22"/>
                <w:szCs w:val="22"/>
                <w:lang w:eastAsia="pl-PL"/>
              </w:rPr>
            </w:pPr>
          </w:p>
        </w:tc>
        <w:tc>
          <w:tcPr>
            <w:tcW w:w="2317" w:type="dxa"/>
            <w:vMerge/>
          </w:tcPr>
          <w:p w14:paraId="5F938AE2" w14:textId="77777777" w:rsidR="004D1FB5" w:rsidRPr="000E038A" w:rsidRDefault="004D1FB5" w:rsidP="00B20D5A">
            <w:pPr>
              <w:widowControl w:val="0"/>
              <w:suppressAutoHyphens w:val="0"/>
              <w:jc w:val="both"/>
              <w:rPr>
                <w:rFonts w:ascii="Cambria" w:hAnsi="Cambria"/>
                <w:sz w:val="22"/>
                <w:szCs w:val="22"/>
                <w:lang w:eastAsia="pl-PL"/>
              </w:rPr>
            </w:pPr>
          </w:p>
        </w:tc>
        <w:tc>
          <w:tcPr>
            <w:tcW w:w="1724" w:type="dxa"/>
            <w:vAlign w:val="center"/>
          </w:tcPr>
          <w:p w14:paraId="3A43E987" w14:textId="77777777" w:rsidR="004D1FB5" w:rsidRPr="000E038A" w:rsidRDefault="004D1FB5"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w:t>
            </w:r>
          </w:p>
        </w:tc>
      </w:tr>
      <w:tr w:rsidR="00265CD0" w:rsidRPr="000E038A" w14:paraId="481E11A8" w14:textId="77777777" w:rsidTr="00284F7E">
        <w:trPr>
          <w:jc w:val="center"/>
        </w:trPr>
        <w:tc>
          <w:tcPr>
            <w:tcW w:w="3114" w:type="dxa"/>
            <w:vMerge/>
          </w:tcPr>
          <w:p w14:paraId="1606A15B" w14:textId="77777777" w:rsidR="004D1FB5" w:rsidRPr="000E038A" w:rsidRDefault="004D1FB5" w:rsidP="00B20D5A">
            <w:pPr>
              <w:widowControl w:val="0"/>
              <w:suppressAutoHyphens w:val="0"/>
              <w:jc w:val="both"/>
              <w:rPr>
                <w:rFonts w:ascii="Cambria" w:hAnsi="Cambria"/>
                <w:sz w:val="22"/>
                <w:szCs w:val="22"/>
                <w:lang w:eastAsia="pl-PL"/>
              </w:rPr>
            </w:pPr>
          </w:p>
        </w:tc>
        <w:tc>
          <w:tcPr>
            <w:tcW w:w="2317" w:type="dxa"/>
            <w:vMerge/>
          </w:tcPr>
          <w:p w14:paraId="1768EF7C" w14:textId="77777777" w:rsidR="004D1FB5" w:rsidRPr="000E038A" w:rsidRDefault="004D1FB5" w:rsidP="00B20D5A">
            <w:pPr>
              <w:widowControl w:val="0"/>
              <w:suppressAutoHyphens w:val="0"/>
              <w:jc w:val="both"/>
              <w:rPr>
                <w:rFonts w:ascii="Cambria" w:hAnsi="Cambria"/>
                <w:sz w:val="22"/>
                <w:szCs w:val="22"/>
                <w:lang w:eastAsia="pl-PL"/>
              </w:rPr>
            </w:pPr>
          </w:p>
        </w:tc>
        <w:tc>
          <w:tcPr>
            <w:tcW w:w="1724" w:type="dxa"/>
            <w:vAlign w:val="center"/>
          </w:tcPr>
          <w:p w14:paraId="2FB83034" w14:textId="77777777" w:rsidR="004D1FB5" w:rsidRPr="000E038A" w:rsidRDefault="004D1FB5"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12</w:t>
            </w:r>
          </w:p>
        </w:tc>
      </w:tr>
    </w:tbl>
    <w:p w14:paraId="449840E8" w14:textId="77777777" w:rsidR="004D1FB5" w:rsidRPr="000E038A" w:rsidRDefault="004D1FB5" w:rsidP="00B20D5A">
      <w:pPr>
        <w:widowControl w:val="0"/>
        <w:tabs>
          <w:tab w:val="left" w:pos="426"/>
        </w:tabs>
        <w:suppressAutoHyphens w:val="0"/>
        <w:autoSpaceDE w:val="0"/>
        <w:ind w:left="426"/>
        <w:jc w:val="both"/>
        <w:rPr>
          <w:rFonts w:ascii="Cambria" w:hAnsi="Cambria"/>
          <w:sz w:val="22"/>
          <w:szCs w:val="22"/>
        </w:rPr>
      </w:pPr>
      <w:r w:rsidRPr="000E038A">
        <w:rPr>
          <w:rFonts w:ascii="Cambria" w:hAnsi="Cambria"/>
          <w:sz w:val="22"/>
          <w:szCs w:val="22"/>
        </w:rPr>
        <w:t>przy czym miesiąc rozpoczęty uważa się za pełny.</w:t>
      </w:r>
    </w:p>
    <w:p w14:paraId="1FFEED2F" w14:textId="77777777" w:rsidR="009C029F" w:rsidRPr="000E038A" w:rsidRDefault="009C029F" w:rsidP="00B20D5A">
      <w:pPr>
        <w:widowControl w:val="0"/>
        <w:suppressAutoHyphens w:val="0"/>
        <w:spacing w:before="120"/>
        <w:jc w:val="center"/>
        <w:rPr>
          <w:rFonts w:ascii="Cambria" w:hAnsi="Cambria"/>
          <w:b/>
          <w:sz w:val="22"/>
          <w:szCs w:val="22"/>
          <w:lang w:eastAsia="pl-PL"/>
        </w:rPr>
      </w:pPr>
      <w:r w:rsidRPr="000E038A">
        <w:rPr>
          <w:rFonts w:ascii="Cambria" w:hAnsi="Cambria"/>
          <w:b/>
          <w:sz w:val="22"/>
          <w:szCs w:val="22"/>
        </w:rPr>
        <w:t>Podwykonawcy</w:t>
      </w:r>
    </w:p>
    <w:p w14:paraId="11DDE2F1" w14:textId="77777777" w:rsidR="000F1786" w:rsidRPr="000E038A" w:rsidRDefault="008F1EE9" w:rsidP="00B20D5A">
      <w:pPr>
        <w:widowControl w:val="0"/>
        <w:suppressAutoHyphens w:val="0"/>
        <w:jc w:val="center"/>
        <w:rPr>
          <w:rFonts w:ascii="Cambria" w:hAnsi="Cambria"/>
          <w:b/>
          <w:sz w:val="22"/>
          <w:szCs w:val="22"/>
          <w:lang w:eastAsia="pl-PL"/>
        </w:rPr>
      </w:pPr>
      <w:r w:rsidRPr="000E038A">
        <w:rPr>
          <w:rFonts w:ascii="Cambria" w:hAnsi="Cambria"/>
          <w:b/>
          <w:sz w:val="22"/>
          <w:szCs w:val="22"/>
          <w:lang w:eastAsia="pl-PL"/>
        </w:rPr>
        <w:t>§</w:t>
      </w:r>
      <w:r w:rsidR="00AA1534" w:rsidRPr="000E038A">
        <w:rPr>
          <w:rFonts w:ascii="Cambria" w:hAnsi="Cambria"/>
          <w:b/>
          <w:sz w:val="22"/>
          <w:szCs w:val="22"/>
          <w:lang w:eastAsia="pl-PL"/>
        </w:rPr>
        <w:t>9</w:t>
      </w:r>
    </w:p>
    <w:p w14:paraId="0857FA3E" w14:textId="77777777" w:rsidR="000F1786" w:rsidRPr="000E038A" w:rsidRDefault="000F1786" w:rsidP="00D1363E">
      <w:pPr>
        <w:widowControl w:val="0"/>
        <w:numPr>
          <w:ilvl w:val="3"/>
          <w:numId w:val="4"/>
        </w:numPr>
        <w:tabs>
          <w:tab w:val="left" w:pos="426"/>
        </w:tabs>
        <w:suppressAutoHyphens w:val="0"/>
        <w:ind w:left="426" w:hanging="426"/>
        <w:jc w:val="both"/>
        <w:rPr>
          <w:rFonts w:ascii="Cambria" w:hAnsi="Cambria"/>
          <w:sz w:val="22"/>
          <w:szCs w:val="22"/>
        </w:rPr>
      </w:pPr>
      <w:r w:rsidRPr="000E038A">
        <w:rPr>
          <w:rFonts w:ascii="Cambria" w:hAnsi="Cambria"/>
          <w:sz w:val="22"/>
          <w:szCs w:val="22"/>
        </w:rPr>
        <w:t>Wykonawca oświadcza, że całość usługi ubezpieczeniowej objętej zamówieniem wykona siłami własnymi.</w:t>
      </w:r>
    </w:p>
    <w:p w14:paraId="3227C2F6" w14:textId="77777777" w:rsidR="000F1786" w:rsidRPr="000E038A" w:rsidRDefault="00D11231" w:rsidP="00B20D5A">
      <w:pPr>
        <w:widowControl w:val="0"/>
        <w:tabs>
          <w:tab w:val="left" w:pos="426"/>
        </w:tabs>
        <w:suppressAutoHyphens w:val="0"/>
        <w:spacing w:before="120" w:after="120"/>
        <w:ind w:left="426"/>
        <w:jc w:val="both"/>
        <w:rPr>
          <w:rFonts w:ascii="Cambria" w:hAnsi="Cambria"/>
          <w:i/>
          <w:sz w:val="22"/>
          <w:szCs w:val="22"/>
        </w:rPr>
      </w:pPr>
      <w:r w:rsidRPr="000E038A">
        <w:rPr>
          <w:rFonts w:ascii="Cambria" w:hAnsi="Cambria"/>
          <w:i/>
          <w:sz w:val="22"/>
          <w:szCs w:val="22"/>
        </w:rPr>
        <w:t>albo</w:t>
      </w:r>
    </w:p>
    <w:p w14:paraId="3A6F382D" w14:textId="77777777" w:rsidR="000F1786" w:rsidRPr="000E038A" w:rsidRDefault="000F1786" w:rsidP="00D1363E">
      <w:pPr>
        <w:widowControl w:val="0"/>
        <w:numPr>
          <w:ilvl w:val="3"/>
          <w:numId w:val="5"/>
        </w:numPr>
        <w:tabs>
          <w:tab w:val="left" w:pos="426"/>
        </w:tabs>
        <w:suppressAutoHyphens w:val="0"/>
        <w:spacing w:after="120"/>
        <w:ind w:left="426" w:hanging="426"/>
        <w:jc w:val="both"/>
        <w:rPr>
          <w:rFonts w:ascii="Cambria" w:hAnsi="Cambria"/>
          <w:sz w:val="22"/>
          <w:szCs w:val="22"/>
        </w:rPr>
      </w:pPr>
      <w:r w:rsidRPr="000E038A">
        <w:rPr>
          <w:rFonts w:ascii="Cambria" w:hAnsi="Cambria"/>
          <w:sz w:val="22"/>
          <w:szCs w:val="22"/>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2"/>
        <w:gridCol w:w="4011"/>
      </w:tblGrid>
      <w:tr w:rsidR="000F1786" w:rsidRPr="000E038A" w14:paraId="33760B49" w14:textId="77777777" w:rsidTr="00B63964">
        <w:trPr>
          <w:trHeight w:val="610"/>
        </w:trPr>
        <w:tc>
          <w:tcPr>
            <w:tcW w:w="756" w:type="dxa"/>
            <w:shd w:val="clear" w:color="auto" w:fill="auto"/>
            <w:vAlign w:val="center"/>
          </w:tcPr>
          <w:p w14:paraId="57CAE3E6" w14:textId="77777777" w:rsidR="000F1786" w:rsidRPr="000E038A" w:rsidRDefault="000F1786"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L.p.</w:t>
            </w:r>
          </w:p>
        </w:tc>
        <w:tc>
          <w:tcPr>
            <w:tcW w:w="4452" w:type="dxa"/>
            <w:shd w:val="clear" w:color="auto" w:fill="auto"/>
            <w:vAlign w:val="center"/>
          </w:tcPr>
          <w:p w14:paraId="1D95C852" w14:textId="77777777" w:rsidR="000F1786" w:rsidRPr="000E038A" w:rsidRDefault="000F1786"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Powierzany podwykonawcom zakres usług ubezpieczeniowych</w:t>
            </w:r>
          </w:p>
        </w:tc>
        <w:tc>
          <w:tcPr>
            <w:tcW w:w="4011" w:type="dxa"/>
            <w:shd w:val="clear" w:color="auto" w:fill="auto"/>
            <w:vAlign w:val="center"/>
          </w:tcPr>
          <w:p w14:paraId="1632BC7F" w14:textId="77777777" w:rsidR="000F1786" w:rsidRPr="000E038A" w:rsidRDefault="000F1786"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Podwykonawca (firma)</w:t>
            </w:r>
          </w:p>
        </w:tc>
      </w:tr>
      <w:tr w:rsidR="000F1786" w:rsidRPr="000E038A" w14:paraId="5FA9E9F4" w14:textId="77777777" w:rsidTr="009A68AB">
        <w:trPr>
          <w:trHeight w:val="507"/>
        </w:trPr>
        <w:tc>
          <w:tcPr>
            <w:tcW w:w="756" w:type="dxa"/>
            <w:shd w:val="clear" w:color="auto" w:fill="auto"/>
          </w:tcPr>
          <w:p w14:paraId="529BBD5F" w14:textId="77777777" w:rsidR="000F1786" w:rsidRPr="000E038A" w:rsidRDefault="000F1786"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452" w:type="dxa"/>
            <w:shd w:val="clear" w:color="auto" w:fill="auto"/>
          </w:tcPr>
          <w:p w14:paraId="3BBCB4C9" w14:textId="77777777" w:rsidR="000F1786" w:rsidRPr="000E038A" w:rsidRDefault="000F1786"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011" w:type="dxa"/>
            <w:shd w:val="clear" w:color="auto" w:fill="auto"/>
          </w:tcPr>
          <w:p w14:paraId="5170639A" w14:textId="77777777" w:rsidR="000F1786" w:rsidRPr="000E038A" w:rsidRDefault="000F1786" w:rsidP="00B20D5A">
            <w:pPr>
              <w:widowControl w:val="0"/>
              <w:tabs>
                <w:tab w:val="left" w:pos="360"/>
              </w:tabs>
              <w:suppressAutoHyphens w:val="0"/>
              <w:overflowPunct w:val="0"/>
              <w:autoSpaceDE w:val="0"/>
              <w:jc w:val="both"/>
              <w:textAlignment w:val="baseline"/>
              <w:rPr>
                <w:rFonts w:ascii="Cambria" w:hAnsi="Cambria"/>
                <w:sz w:val="22"/>
                <w:szCs w:val="22"/>
              </w:rPr>
            </w:pPr>
          </w:p>
        </w:tc>
      </w:tr>
    </w:tbl>
    <w:p w14:paraId="14811BC5" w14:textId="77777777" w:rsidR="000F1786" w:rsidRPr="000E038A" w:rsidRDefault="000F1786" w:rsidP="00B20D5A">
      <w:pPr>
        <w:widowControl w:val="0"/>
        <w:tabs>
          <w:tab w:val="left" w:pos="426"/>
        </w:tabs>
        <w:suppressAutoHyphens w:val="0"/>
        <w:spacing w:before="120"/>
        <w:ind w:left="426"/>
        <w:jc w:val="both"/>
        <w:rPr>
          <w:rFonts w:ascii="Cambria" w:hAnsi="Cambria"/>
          <w:sz w:val="22"/>
          <w:szCs w:val="22"/>
          <w:lang w:eastAsia="en-US"/>
        </w:rPr>
      </w:pPr>
      <w:r w:rsidRPr="000E038A">
        <w:rPr>
          <w:rFonts w:ascii="Cambria" w:hAnsi="Cambria"/>
          <w:sz w:val="22"/>
          <w:szCs w:val="22"/>
          <w:lang w:eastAsia="en-US"/>
        </w:rPr>
        <w:t>i (</w:t>
      </w:r>
      <w:r w:rsidRPr="000E038A">
        <w:rPr>
          <w:rFonts w:ascii="Cambria" w:hAnsi="Cambria"/>
          <w:i/>
          <w:sz w:val="22"/>
          <w:szCs w:val="22"/>
          <w:lang w:eastAsia="en-US"/>
        </w:rPr>
        <w:t xml:space="preserve">o ile były mu znane takie dane przed przystąpieniem do wykonania zamówienia) </w:t>
      </w:r>
      <w:r w:rsidR="008F1EE9" w:rsidRPr="000E038A">
        <w:rPr>
          <w:rFonts w:ascii="Cambria" w:hAnsi="Cambria"/>
          <w:sz w:val="22"/>
          <w:szCs w:val="22"/>
          <w:lang w:eastAsia="en-US"/>
        </w:rPr>
        <w:t>podaje</w:t>
      </w:r>
      <w:r w:rsidRPr="000E038A">
        <w:rPr>
          <w:rFonts w:ascii="Cambria" w:hAnsi="Cambria"/>
          <w:sz w:val="22"/>
          <w:szCs w:val="22"/>
          <w:lang w:eastAsia="en-US"/>
        </w:rPr>
        <w:t xml:space="preserve"> na</w:t>
      </w:r>
      <w:r w:rsidR="008F1EE9" w:rsidRPr="000E038A">
        <w:rPr>
          <w:rFonts w:ascii="Cambria" w:hAnsi="Cambria"/>
          <w:sz w:val="22"/>
          <w:szCs w:val="22"/>
          <w:lang w:eastAsia="en-US"/>
        </w:rPr>
        <w:t xml:space="preserve">zwy, </w:t>
      </w:r>
      <w:r w:rsidRPr="000E038A">
        <w:rPr>
          <w:rFonts w:ascii="Cambria" w:hAnsi="Cambria"/>
          <w:sz w:val="22"/>
          <w:szCs w:val="22"/>
          <w:lang w:eastAsia="en-US"/>
        </w:rPr>
        <w:t>dane kontaktowe</w:t>
      </w:r>
      <w:r w:rsidR="008F1EE9" w:rsidRPr="000E038A">
        <w:rPr>
          <w:rFonts w:ascii="Cambria" w:hAnsi="Cambria"/>
          <w:sz w:val="22"/>
          <w:szCs w:val="22"/>
          <w:lang w:eastAsia="en-US"/>
        </w:rPr>
        <w:t xml:space="preserve"> oraz przedstawicieli,</w:t>
      </w:r>
      <w:r w:rsidRPr="000E038A">
        <w:rPr>
          <w:rFonts w:ascii="Cambria" w:hAnsi="Cambria"/>
          <w:sz w:val="22"/>
          <w:szCs w:val="22"/>
          <w:lang w:eastAsia="en-US"/>
        </w:rPr>
        <w:t xml:space="preserve"> podwykonawców</w:t>
      </w:r>
      <w:r w:rsidR="008F1EE9" w:rsidRPr="000E038A">
        <w:rPr>
          <w:rFonts w:ascii="Cambria" w:hAnsi="Cambria"/>
          <w:sz w:val="22"/>
          <w:szCs w:val="22"/>
          <w:lang w:eastAsia="en-US"/>
        </w:rPr>
        <w:t xml:space="preserve"> zaangażowanych w te usługi</w:t>
      </w:r>
      <w:r w:rsidRPr="000E038A">
        <w:rPr>
          <w:rFonts w:ascii="Cambria" w:hAnsi="Cambria"/>
          <w:sz w:val="22"/>
          <w:szCs w:val="22"/>
          <w:lang w:eastAsia="en-US"/>
        </w:rPr>
        <w:t>:</w:t>
      </w:r>
    </w:p>
    <w:p w14:paraId="38131E26" w14:textId="77777777" w:rsidR="000F1786" w:rsidRPr="000E038A" w:rsidRDefault="000F1786" w:rsidP="00B20D5A">
      <w:pPr>
        <w:widowControl w:val="0"/>
        <w:tabs>
          <w:tab w:val="left" w:pos="426"/>
        </w:tabs>
        <w:suppressAutoHyphens w:val="0"/>
        <w:ind w:left="426"/>
        <w:jc w:val="both"/>
        <w:rPr>
          <w:rFonts w:ascii="Cambria" w:hAnsi="Cambria"/>
          <w:sz w:val="22"/>
          <w:szCs w:val="22"/>
          <w:lang w:eastAsia="en-US"/>
        </w:rPr>
      </w:pPr>
      <w:r w:rsidRPr="000E038A">
        <w:rPr>
          <w:rFonts w:ascii="Cambria" w:hAnsi="Cambria"/>
          <w:sz w:val="22"/>
          <w:szCs w:val="22"/>
          <w:lang w:eastAsia="en-US"/>
        </w:rPr>
        <w:t>……………………………………………………………………………………………………</w:t>
      </w:r>
    </w:p>
    <w:p w14:paraId="50785984" w14:textId="77777777" w:rsidR="000F1786" w:rsidRPr="000E038A" w:rsidRDefault="00414469"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lang w:eastAsia="en-US"/>
        </w:rPr>
      </w:pPr>
      <w:r w:rsidRPr="000E038A">
        <w:rPr>
          <w:rFonts w:ascii="Cambria" w:hAnsi="Cambria"/>
        </w:rPr>
        <w:t xml:space="preserve">Wykonawca zawiadamia </w:t>
      </w:r>
      <w:r w:rsidR="00B63964" w:rsidRPr="000E038A">
        <w:rPr>
          <w:rFonts w:ascii="Cambria" w:hAnsi="Cambria"/>
        </w:rPr>
        <w:t>Z</w:t>
      </w:r>
      <w:r w:rsidRPr="000E038A">
        <w:rPr>
          <w:rFonts w:ascii="Cambria" w:hAnsi="Cambria"/>
        </w:rPr>
        <w:t>amawiającego o wszelkich zmianach w odniesieniu do powyższych informacji w trakcie realizacji zamówienia, a także przekazuje wymagane informacje na temat nowych podwykonawców, którym w późniejszym okresie zamierza powierzyć realizację usług.</w:t>
      </w:r>
    </w:p>
    <w:p w14:paraId="340F0242" w14:textId="77777777" w:rsidR="00414469" w:rsidRPr="000E038A" w:rsidRDefault="00414469"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0E038A">
        <w:rPr>
          <w:rFonts w:ascii="Cambria" w:hAnsi="Cambria"/>
          <w:spacing w:val="-4"/>
        </w:rPr>
        <w:t>Zamawiający może badać, czy nie zachodzą wobec podwykonawcy niebędącego podmiotem udostępniającym zasoby podstawy wykluczenia, o któr</w:t>
      </w:r>
      <w:r w:rsidR="005F7FCA" w:rsidRPr="000E038A">
        <w:rPr>
          <w:rFonts w:ascii="Cambria" w:hAnsi="Cambria"/>
          <w:spacing w:val="-4"/>
        </w:rPr>
        <w:t xml:space="preserve">ych mowa w art. 108 ustawy </w:t>
      </w:r>
      <w:r w:rsidR="00B63964" w:rsidRPr="000E038A">
        <w:rPr>
          <w:rFonts w:ascii="Cambria" w:hAnsi="Cambria"/>
          <w:spacing w:val="-4"/>
        </w:rPr>
        <w:t>Prawo zamówień publicznych</w:t>
      </w:r>
      <w:r w:rsidR="005F7FCA" w:rsidRPr="000E038A">
        <w:rPr>
          <w:rFonts w:ascii="Cambria" w:hAnsi="Cambria"/>
          <w:spacing w:val="-4"/>
        </w:rPr>
        <w:t>.</w:t>
      </w:r>
      <w:r w:rsidRPr="000E038A">
        <w:rPr>
          <w:rFonts w:ascii="Cambria" w:hAnsi="Cambria"/>
          <w:spacing w:val="-4"/>
        </w:rPr>
        <w:t xml:space="preserve"> Wykonawca na żądanie </w:t>
      </w:r>
      <w:r w:rsidR="00B63964" w:rsidRPr="000E038A">
        <w:rPr>
          <w:rFonts w:ascii="Cambria" w:hAnsi="Cambria"/>
          <w:spacing w:val="-4"/>
        </w:rPr>
        <w:t>Z</w:t>
      </w:r>
      <w:r w:rsidRPr="000E038A">
        <w:rPr>
          <w:rFonts w:ascii="Cambria" w:hAnsi="Cambria"/>
          <w:spacing w:val="-4"/>
        </w:rPr>
        <w:t xml:space="preserve">amawiającego przedstawia oświadczenie, o którym mowa </w:t>
      </w:r>
      <w:r w:rsidR="00B63964" w:rsidRPr="000E038A">
        <w:rPr>
          <w:rFonts w:ascii="Cambria" w:hAnsi="Cambria"/>
          <w:spacing w:val="-4"/>
        </w:rPr>
        <w:br/>
      </w:r>
      <w:r w:rsidRPr="000E038A">
        <w:rPr>
          <w:rFonts w:ascii="Cambria" w:hAnsi="Cambria"/>
          <w:spacing w:val="-4"/>
        </w:rPr>
        <w:t xml:space="preserve">w art. 125 ust. 1 </w:t>
      </w:r>
      <w:r w:rsidR="00B120B2" w:rsidRPr="000E038A">
        <w:rPr>
          <w:rFonts w:ascii="Cambria" w:hAnsi="Cambria"/>
          <w:spacing w:val="-4"/>
        </w:rPr>
        <w:t xml:space="preserve">wskazanej </w:t>
      </w:r>
      <w:r w:rsidRPr="000E038A">
        <w:rPr>
          <w:rFonts w:ascii="Cambria" w:hAnsi="Cambria"/>
          <w:spacing w:val="-4"/>
        </w:rPr>
        <w:t>ustawy.</w:t>
      </w:r>
    </w:p>
    <w:p w14:paraId="3ED667A2" w14:textId="77777777" w:rsidR="00414469" w:rsidRPr="000E038A" w:rsidRDefault="00414469"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0E038A">
        <w:rPr>
          <w:rFonts w:ascii="Cambria" w:hAnsi="Cambria"/>
          <w:spacing w:val="-4"/>
        </w:rPr>
        <w:t xml:space="preserve">Jeżeli wobec podwykonawcy zachodzą podstawy wykluczenia, </w:t>
      </w:r>
      <w:r w:rsidR="002469B2" w:rsidRPr="000E038A">
        <w:rPr>
          <w:rFonts w:ascii="Cambria" w:hAnsi="Cambria"/>
          <w:spacing w:val="-4"/>
        </w:rPr>
        <w:t>Z</w:t>
      </w:r>
      <w:r w:rsidRPr="000E038A">
        <w:rPr>
          <w:rFonts w:ascii="Cambria" w:hAnsi="Cambria"/>
          <w:spacing w:val="-4"/>
        </w:rPr>
        <w:t xml:space="preserve">amawiający żąda, aby </w:t>
      </w:r>
      <w:r w:rsidR="002469B2" w:rsidRPr="000E038A">
        <w:rPr>
          <w:rFonts w:ascii="Cambria" w:hAnsi="Cambria"/>
          <w:spacing w:val="-4"/>
        </w:rPr>
        <w:t>W</w:t>
      </w:r>
      <w:r w:rsidRPr="000E038A">
        <w:rPr>
          <w:rFonts w:ascii="Cambria" w:hAnsi="Cambria"/>
          <w:spacing w:val="-4"/>
        </w:rPr>
        <w:t xml:space="preserve">ykonawca </w:t>
      </w:r>
      <w:r w:rsidR="002469B2" w:rsidRPr="000E038A">
        <w:rPr>
          <w:rFonts w:ascii="Cambria" w:hAnsi="Cambria"/>
          <w:spacing w:val="-4"/>
        </w:rPr>
        <w:br/>
      </w:r>
      <w:r w:rsidRPr="000E038A">
        <w:rPr>
          <w:rFonts w:ascii="Cambria" w:hAnsi="Cambria"/>
          <w:spacing w:val="-4"/>
        </w:rPr>
        <w:t xml:space="preserve">w terminie określonym przez </w:t>
      </w:r>
      <w:r w:rsidR="002469B2" w:rsidRPr="000E038A">
        <w:rPr>
          <w:rFonts w:ascii="Cambria" w:hAnsi="Cambria"/>
          <w:spacing w:val="-4"/>
        </w:rPr>
        <w:t>Z</w:t>
      </w:r>
      <w:r w:rsidRPr="000E038A">
        <w:rPr>
          <w:rFonts w:ascii="Cambria" w:hAnsi="Cambria"/>
          <w:spacing w:val="-4"/>
        </w:rPr>
        <w:t xml:space="preserve">amawiającego zastąpił tego podwykonawcę pod rygorem niedopuszczenia podwykonawcy do realizacji części zamówienia </w:t>
      </w:r>
    </w:p>
    <w:p w14:paraId="42527A88" w14:textId="77777777" w:rsidR="000F1786" w:rsidRPr="000E038A" w:rsidRDefault="000F1786"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0E038A">
        <w:rPr>
          <w:rFonts w:ascii="Cambria" w:hAnsi="Cambria"/>
          <w:spacing w:val="-4"/>
        </w:rPr>
        <w:t>Powierzenie wykonania części zamówienia podwykonawcom nie zwalnia Wykonawcy z</w:t>
      </w:r>
      <w:r w:rsidR="001A3B02" w:rsidRPr="000E038A">
        <w:rPr>
          <w:rFonts w:ascii="Cambria" w:hAnsi="Cambria"/>
          <w:spacing w:val="-4"/>
        </w:rPr>
        <w:t xml:space="preserve"> </w:t>
      </w:r>
      <w:r w:rsidRPr="000E038A">
        <w:rPr>
          <w:rFonts w:ascii="Cambria" w:hAnsi="Cambria"/>
          <w:spacing w:val="-4"/>
        </w:rPr>
        <w:t>odpowie</w:t>
      </w:r>
      <w:r w:rsidR="001A3B02" w:rsidRPr="000E038A">
        <w:rPr>
          <w:rFonts w:ascii="Cambria" w:hAnsi="Cambria"/>
          <w:spacing w:val="-4"/>
        </w:rPr>
        <w:softHyphen/>
      </w:r>
      <w:r w:rsidRPr="000E038A">
        <w:rPr>
          <w:rFonts w:ascii="Cambria" w:hAnsi="Cambria"/>
          <w:spacing w:val="-4"/>
        </w:rPr>
        <w:t>dzial</w:t>
      </w:r>
      <w:r w:rsidR="001A3B02" w:rsidRPr="000E038A">
        <w:rPr>
          <w:rFonts w:ascii="Cambria" w:hAnsi="Cambria"/>
          <w:spacing w:val="-4"/>
        </w:rPr>
        <w:softHyphen/>
      </w:r>
      <w:r w:rsidRPr="000E038A">
        <w:rPr>
          <w:rFonts w:ascii="Cambria" w:hAnsi="Cambria"/>
          <w:spacing w:val="-4"/>
        </w:rPr>
        <w:t>ności za należyte wykonanie tego zamówienia.</w:t>
      </w:r>
    </w:p>
    <w:p w14:paraId="71339496" w14:textId="77777777" w:rsidR="00BD62A5" w:rsidRPr="000E038A" w:rsidRDefault="00BD62A5"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bookmarkStart w:id="305" w:name="_Hlk47958841"/>
      <w:r w:rsidRPr="000E038A">
        <w:rPr>
          <w:rFonts w:ascii="Cambria" w:hAnsi="Cambria"/>
          <w:spacing w:val="-4"/>
          <w:lang w:eastAsia="en-US"/>
        </w:rPr>
        <w:t>Zgodnie z art. 436 pkt 4 lit. a ustawy Prawo zamówień publicznych</w:t>
      </w:r>
      <w:r w:rsidR="00282458" w:rsidRPr="000E038A">
        <w:rPr>
          <w:rFonts w:ascii="Cambria" w:hAnsi="Cambria"/>
          <w:spacing w:val="-4"/>
          <w:lang w:eastAsia="en-US"/>
        </w:rPr>
        <w:t>,</w:t>
      </w:r>
      <w:r w:rsidRPr="000E038A">
        <w:rPr>
          <w:rFonts w:ascii="Cambria" w:hAnsi="Cambria"/>
          <w:spacing w:val="-4"/>
          <w:lang w:eastAsia="en-US"/>
        </w:rPr>
        <w:t xml:space="preserve">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62D82EE2" w14:textId="1E2C9FBF" w:rsidR="00BD62A5" w:rsidRPr="000E038A" w:rsidRDefault="00BD62A5"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0E038A">
        <w:rPr>
          <w:rFonts w:ascii="Cambria" w:hAnsi="Cambria"/>
          <w:spacing w:val="-4"/>
          <w:lang w:eastAsia="en-US"/>
        </w:rPr>
        <w:t xml:space="preserve">Zamawiający ustala wysokość kary umownej naliczanej Wykonawcy w sytuacji, o której mowa w ust. </w:t>
      </w:r>
      <w:r w:rsidR="00F05E7E">
        <w:rPr>
          <w:rFonts w:ascii="Cambria" w:hAnsi="Cambria"/>
          <w:spacing w:val="-4"/>
          <w:lang w:eastAsia="en-US"/>
        </w:rPr>
        <w:t>6</w:t>
      </w:r>
      <w:r w:rsidRPr="000E038A">
        <w:rPr>
          <w:rFonts w:ascii="Cambria" w:hAnsi="Cambria"/>
          <w:spacing w:val="-4"/>
          <w:lang w:eastAsia="en-US"/>
        </w:rPr>
        <w:t xml:space="preserve"> powyżej, w wysokości 1 000,00 zł (jednego tysiąca złotych) za każdy przypadek braku zapłaty lub nieterminowej zapłaty wynagrodzenia należnego podwykonawcom.</w:t>
      </w:r>
    </w:p>
    <w:p w14:paraId="1A8B7FA0" w14:textId="77777777" w:rsidR="00BD62A5" w:rsidRPr="000E038A" w:rsidRDefault="00BD62A5"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0E038A">
        <w:rPr>
          <w:rFonts w:ascii="Cambria" w:hAnsi="Cambria"/>
          <w:spacing w:val="-4"/>
          <w:lang w:eastAsia="en-US"/>
        </w:rPr>
        <w:t xml:space="preserve">Łączna wysokość kar umownych, o których mowa w ust. </w:t>
      </w:r>
      <w:r w:rsidR="00725581" w:rsidRPr="000E038A">
        <w:rPr>
          <w:rFonts w:ascii="Cambria" w:hAnsi="Cambria"/>
          <w:spacing w:val="-4"/>
          <w:lang w:eastAsia="en-US"/>
        </w:rPr>
        <w:t>6</w:t>
      </w:r>
      <w:r w:rsidRPr="000E038A">
        <w:rPr>
          <w:rFonts w:ascii="Cambria" w:hAnsi="Cambria"/>
          <w:spacing w:val="-4"/>
          <w:lang w:eastAsia="en-US"/>
        </w:rPr>
        <w:t xml:space="preserve"> i </w:t>
      </w:r>
      <w:r w:rsidR="00725581" w:rsidRPr="000E038A">
        <w:rPr>
          <w:rFonts w:ascii="Cambria" w:hAnsi="Cambria"/>
          <w:spacing w:val="-4"/>
          <w:lang w:eastAsia="en-US"/>
        </w:rPr>
        <w:t>7</w:t>
      </w:r>
      <w:r w:rsidRPr="000E038A">
        <w:rPr>
          <w:rFonts w:ascii="Cambria" w:hAnsi="Cambria"/>
          <w:spacing w:val="-4"/>
          <w:lang w:eastAsia="en-US"/>
        </w:rPr>
        <w:t xml:space="preserve"> powyżej, nie może przekroczyć kwoty </w:t>
      </w:r>
      <w:r w:rsidRPr="000E038A">
        <w:rPr>
          <w:rFonts w:ascii="Cambria" w:hAnsi="Cambria"/>
          <w:spacing w:val="-4"/>
          <w:lang w:eastAsia="en-US"/>
        </w:rPr>
        <w:br/>
        <w:t>5 000,00 zł.</w:t>
      </w:r>
    </w:p>
    <w:bookmarkEnd w:id="305"/>
    <w:p w14:paraId="74ABE9B3" w14:textId="77777777" w:rsidR="00080D84" w:rsidRPr="000E038A" w:rsidRDefault="00080D84" w:rsidP="00CD2F63">
      <w:pPr>
        <w:widowControl w:val="0"/>
        <w:tabs>
          <w:tab w:val="left" w:pos="360"/>
        </w:tabs>
        <w:suppressAutoHyphens w:val="0"/>
        <w:jc w:val="center"/>
        <w:rPr>
          <w:rFonts w:ascii="Cambria" w:hAnsi="Cambria"/>
          <w:b/>
          <w:sz w:val="22"/>
          <w:szCs w:val="22"/>
        </w:rPr>
      </w:pPr>
      <w:r w:rsidRPr="000E038A">
        <w:rPr>
          <w:rFonts w:ascii="Cambria" w:hAnsi="Cambria"/>
          <w:b/>
          <w:sz w:val="22"/>
          <w:szCs w:val="22"/>
        </w:rPr>
        <w:t xml:space="preserve">Warunki płatności </w:t>
      </w:r>
    </w:p>
    <w:p w14:paraId="02316A4C" w14:textId="77777777" w:rsidR="00080D84" w:rsidRPr="000E038A" w:rsidRDefault="00414469" w:rsidP="00B20D5A">
      <w:pPr>
        <w:widowControl w:val="0"/>
        <w:suppressAutoHyphens w:val="0"/>
        <w:jc w:val="center"/>
        <w:rPr>
          <w:rFonts w:ascii="Cambria" w:hAnsi="Cambria"/>
          <w:b/>
          <w:sz w:val="22"/>
          <w:szCs w:val="22"/>
        </w:rPr>
      </w:pPr>
      <w:r w:rsidRPr="000E038A">
        <w:rPr>
          <w:rFonts w:ascii="Cambria" w:hAnsi="Cambria"/>
          <w:b/>
          <w:sz w:val="22"/>
          <w:szCs w:val="22"/>
        </w:rPr>
        <w:t>§1</w:t>
      </w:r>
      <w:r w:rsidR="00AA1534" w:rsidRPr="000E038A">
        <w:rPr>
          <w:rFonts w:ascii="Cambria" w:hAnsi="Cambria"/>
          <w:b/>
          <w:sz w:val="22"/>
          <w:szCs w:val="22"/>
        </w:rPr>
        <w:t>0</w:t>
      </w:r>
    </w:p>
    <w:p w14:paraId="3CC7993C" w14:textId="77777777" w:rsidR="002469B2" w:rsidRPr="000E038A" w:rsidRDefault="00080D84" w:rsidP="00D1363E">
      <w:pPr>
        <w:widowControl w:val="0"/>
        <w:numPr>
          <w:ilvl w:val="0"/>
          <w:numId w:val="20"/>
        </w:numPr>
        <w:tabs>
          <w:tab w:val="left" w:pos="426"/>
        </w:tabs>
        <w:suppressAutoHyphens w:val="0"/>
        <w:autoSpaceDE w:val="0"/>
        <w:ind w:left="426" w:hanging="426"/>
        <w:jc w:val="both"/>
        <w:rPr>
          <w:rFonts w:ascii="Cambria" w:hAnsi="Cambria"/>
          <w:spacing w:val="-2"/>
          <w:sz w:val="22"/>
          <w:szCs w:val="22"/>
        </w:rPr>
      </w:pPr>
      <w:bookmarkStart w:id="306" w:name="_Hlk47959033"/>
      <w:r w:rsidRPr="000E038A">
        <w:rPr>
          <w:rFonts w:ascii="Cambria" w:hAnsi="Cambria"/>
          <w:spacing w:val="-2"/>
          <w:sz w:val="22"/>
          <w:szCs w:val="22"/>
        </w:rPr>
        <w:t xml:space="preserve">Składki ubezpieczeniowe za pełen roczny okres ubezpieczenia płatne </w:t>
      </w:r>
      <w:r w:rsidR="001A3B02" w:rsidRPr="000E038A">
        <w:rPr>
          <w:rFonts w:ascii="Cambria" w:hAnsi="Cambria"/>
          <w:spacing w:val="-2"/>
          <w:sz w:val="22"/>
          <w:szCs w:val="22"/>
        </w:rPr>
        <w:t xml:space="preserve">będą </w:t>
      </w:r>
      <w:r w:rsidRPr="000E038A">
        <w:rPr>
          <w:rFonts w:ascii="Cambria" w:hAnsi="Cambria"/>
          <w:spacing w:val="-2"/>
          <w:sz w:val="22"/>
          <w:szCs w:val="22"/>
        </w:rPr>
        <w:t>w czterech równych ratach kwartalnych</w:t>
      </w:r>
      <w:r w:rsidR="002469B2" w:rsidRPr="000E038A">
        <w:rPr>
          <w:rFonts w:ascii="Cambria" w:hAnsi="Cambria"/>
          <w:spacing w:val="-2"/>
          <w:sz w:val="22"/>
          <w:szCs w:val="22"/>
        </w:rPr>
        <w:t xml:space="preserve">, </w:t>
      </w:r>
      <w:r w:rsidR="00725581" w:rsidRPr="000E038A">
        <w:rPr>
          <w:rFonts w:ascii="Cambria" w:hAnsi="Cambria"/>
          <w:spacing w:val="-2"/>
          <w:sz w:val="22"/>
          <w:szCs w:val="22"/>
        </w:rPr>
        <w:t xml:space="preserve">najpóźniej </w:t>
      </w:r>
      <w:r w:rsidR="002469B2" w:rsidRPr="000E038A">
        <w:rPr>
          <w:rFonts w:ascii="Cambria" w:hAnsi="Cambria"/>
          <w:spacing w:val="-2"/>
          <w:sz w:val="22"/>
          <w:szCs w:val="22"/>
        </w:rPr>
        <w:t xml:space="preserve">w terminie do </w:t>
      </w:r>
      <w:r w:rsidR="00725581" w:rsidRPr="000E038A">
        <w:rPr>
          <w:rFonts w:ascii="Cambria" w:hAnsi="Cambria"/>
          <w:spacing w:val="-2"/>
          <w:sz w:val="22"/>
          <w:szCs w:val="22"/>
        </w:rPr>
        <w:t>15</w:t>
      </w:r>
      <w:r w:rsidR="002469B2" w:rsidRPr="000E038A">
        <w:rPr>
          <w:rFonts w:ascii="Cambria" w:hAnsi="Cambria"/>
          <w:spacing w:val="-2"/>
          <w:sz w:val="22"/>
          <w:szCs w:val="22"/>
        </w:rPr>
        <w:t xml:space="preserve"> dnia od rozpoczęcia każdego kwartału, właściwego dla danej umowy ubezpieczenia.</w:t>
      </w:r>
    </w:p>
    <w:p w14:paraId="504E7268" w14:textId="77777777" w:rsidR="00080D84" w:rsidRPr="000E038A" w:rsidRDefault="00080D84" w:rsidP="00D1363E">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Terminy zapłaty składki zostaną określone w dokumentach ubezpieczeniowych.</w:t>
      </w:r>
    </w:p>
    <w:p w14:paraId="6C87E7EE" w14:textId="77777777" w:rsidR="00080D84" w:rsidRPr="000E038A" w:rsidRDefault="001A3B02" w:rsidP="00D1363E">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W przypadku okresów ubezpieczenia krótszych od 1 roku</w:t>
      </w:r>
      <w:r w:rsidR="002469B2" w:rsidRPr="000E038A">
        <w:rPr>
          <w:rFonts w:ascii="Cambria" w:hAnsi="Cambria"/>
          <w:spacing w:val="-4"/>
          <w:sz w:val="22"/>
          <w:szCs w:val="22"/>
        </w:rPr>
        <w:t>,</w:t>
      </w:r>
      <w:r w:rsidRPr="000E038A">
        <w:rPr>
          <w:rFonts w:ascii="Cambria" w:hAnsi="Cambria"/>
          <w:spacing w:val="-4"/>
          <w:sz w:val="22"/>
          <w:szCs w:val="22"/>
        </w:rPr>
        <w:t xml:space="preserve"> składka lub raty składki płatne będą </w:t>
      </w:r>
      <w:r w:rsidRPr="000E038A">
        <w:rPr>
          <w:rFonts w:ascii="Cambria" w:hAnsi="Cambria"/>
          <w:spacing w:val="-4"/>
          <w:sz w:val="22"/>
          <w:szCs w:val="22"/>
        </w:rPr>
        <w:br/>
        <w:t>w terminach określonych w ramach odrębnych ustaleń</w:t>
      </w:r>
      <w:r w:rsidR="00080D84" w:rsidRPr="000E038A">
        <w:rPr>
          <w:rFonts w:ascii="Cambria" w:hAnsi="Cambria"/>
          <w:spacing w:val="-4"/>
          <w:sz w:val="22"/>
          <w:szCs w:val="22"/>
        </w:rPr>
        <w:t>.</w:t>
      </w:r>
    </w:p>
    <w:p w14:paraId="34D981BC" w14:textId="77777777" w:rsidR="00080D84" w:rsidRPr="000E038A" w:rsidRDefault="00080D84" w:rsidP="00D1363E">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Składka płatna jest przelewem lub przekazem pocztowym na rachunek bankowy Wykonawcy określony w dokumentach ubezpieczeniowych.</w:t>
      </w:r>
    </w:p>
    <w:p w14:paraId="1752CEE8" w14:textId="77777777" w:rsidR="00725581" w:rsidRPr="000E038A" w:rsidRDefault="001A3B02" w:rsidP="00D1363E">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W przypadku braku wpłaty w ustalonym terminie składki jednorazowej lub jej pierwszej raty</w:t>
      </w:r>
      <w:r w:rsidR="00725581" w:rsidRPr="000E038A">
        <w:rPr>
          <w:rFonts w:ascii="Cambria" w:hAnsi="Cambria"/>
          <w:spacing w:val="-4"/>
          <w:sz w:val="22"/>
          <w:szCs w:val="22"/>
        </w:rPr>
        <w:t>,</w:t>
      </w:r>
      <w:r w:rsidRPr="000E038A">
        <w:rPr>
          <w:rFonts w:ascii="Cambria" w:hAnsi="Cambria"/>
          <w:spacing w:val="-4"/>
          <w:sz w:val="22"/>
          <w:szCs w:val="22"/>
        </w:rPr>
        <w:t xml:space="preserve"> Wykonawca odstępuje od możliwości wypowiedzenia umowy ze skutkiem natychmiastowym</w:t>
      </w:r>
      <w:r w:rsidR="00725581" w:rsidRPr="000E038A">
        <w:rPr>
          <w:rFonts w:ascii="Cambria" w:hAnsi="Cambria"/>
          <w:spacing w:val="-4"/>
          <w:sz w:val="22"/>
          <w:szCs w:val="22"/>
        </w:rPr>
        <w:t xml:space="preserve">, natomiast przysługuje mu wezwanie do zapłacenia należności w terminie nie krótszym niż 7 dni, </w:t>
      </w:r>
      <w:r w:rsidR="00725581" w:rsidRPr="000E038A">
        <w:rPr>
          <w:rFonts w:ascii="Cambria" w:hAnsi="Cambria"/>
          <w:spacing w:val="-4"/>
          <w:sz w:val="22"/>
          <w:szCs w:val="22"/>
        </w:rPr>
        <w:br/>
        <w:t>pod rygorem wypowiedzenia umowy.</w:t>
      </w:r>
    </w:p>
    <w:bookmarkEnd w:id="306"/>
    <w:p w14:paraId="5ED86A4E" w14:textId="77777777" w:rsidR="00AA1534" w:rsidRPr="000E038A" w:rsidRDefault="00AA1534" w:rsidP="00B20D5A">
      <w:pPr>
        <w:widowControl w:val="0"/>
        <w:suppressAutoHyphens w:val="0"/>
        <w:spacing w:before="120"/>
        <w:jc w:val="center"/>
        <w:rPr>
          <w:rFonts w:ascii="Cambria" w:hAnsi="Cambria"/>
          <w:b/>
          <w:sz w:val="22"/>
          <w:szCs w:val="22"/>
        </w:rPr>
      </w:pPr>
      <w:r w:rsidRPr="000E038A">
        <w:rPr>
          <w:rFonts w:ascii="Cambria" w:hAnsi="Cambria"/>
          <w:b/>
          <w:sz w:val="22"/>
          <w:szCs w:val="22"/>
        </w:rPr>
        <w:t>Zmiana umowy</w:t>
      </w:r>
    </w:p>
    <w:p w14:paraId="2F730BE0" w14:textId="77777777" w:rsidR="00AA1534" w:rsidRPr="000E038A" w:rsidRDefault="00AA1534" w:rsidP="00B20D5A">
      <w:pPr>
        <w:widowControl w:val="0"/>
        <w:suppressAutoHyphens w:val="0"/>
        <w:jc w:val="center"/>
        <w:rPr>
          <w:rFonts w:ascii="Cambria" w:hAnsi="Cambria"/>
          <w:b/>
          <w:sz w:val="22"/>
          <w:szCs w:val="22"/>
        </w:rPr>
      </w:pPr>
      <w:r w:rsidRPr="000E038A">
        <w:rPr>
          <w:rFonts w:ascii="Cambria" w:hAnsi="Cambria"/>
          <w:b/>
          <w:sz w:val="22"/>
          <w:szCs w:val="22"/>
        </w:rPr>
        <w:t>§11</w:t>
      </w:r>
    </w:p>
    <w:p w14:paraId="6B9B6C89" w14:textId="77777777" w:rsidR="00AA1534" w:rsidRPr="000E038A" w:rsidRDefault="00AA1534" w:rsidP="00D1363E">
      <w:pPr>
        <w:widowControl w:val="0"/>
        <w:numPr>
          <w:ilvl w:val="0"/>
          <w:numId w:val="16"/>
        </w:numPr>
        <w:tabs>
          <w:tab w:val="left" w:pos="426"/>
        </w:tabs>
        <w:suppressAutoHyphens w:val="0"/>
        <w:ind w:left="426" w:hanging="426"/>
        <w:jc w:val="both"/>
        <w:rPr>
          <w:rFonts w:ascii="Cambria" w:hAnsi="Cambria"/>
          <w:sz w:val="22"/>
          <w:szCs w:val="22"/>
        </w:rPr>
      </w:pPr>
      <w:r w:rsidRPr="000E038A">
        <w:rPr>
          <w:rFonts w:ascii="Cambria" w:hAnsi="Cambria"/>
          <w:sz w:val="22"/>
          <w:szCs w:val="22"/>
        </w:rPr>
        <w:t xml:space="preserve">Zamawiający przewiduje możliwość dokonania zmian postanowień zawartej umowy w sprawie zamówienia publicznego w stosunku do treści oferty, na podstawie której dokonano wyboru </w:t>
      </w:r>
      <w:r w:rsidR="00F04E25" w:rsidRPr="000E038A">
        <w:rPr>
          <w:rFonts w:ascii="Cambria" w:hAnsi="Cambria"/>
          <w:sz w:val="22"/>
          <w:szCs w:val="22"/>
        </w:rPr>
        <w:t>W</w:t>
      </w:r>
      <w:r w:rsidRPr="000E038A">
        <w:rPr>
          <w:rFonts w:ascii="Cambria" w:hAnsi="Cambria"/>
          <w:sz w:val="22"/>
          <w:szCs w:val="22"/>
        </w:rPr>
        <w:t>ykonawcy, w przypadku:</w:t>
      </w:r>
    </w:p>
    <w:p w14:paraId="449FADA5" w14:textId="77777777" w:rsidR="00521911" w:rsidRPr="000E038A" w:rsidRDefault="00193DFB" w:rsidP="00D1363E">
      <w:pPr>
        <w:widowControl w:val="0"/>
        <w:numPr>
          <w:ilvl w:val="1"/>
          <w:numId w:val="8"/>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z</w:t>
      </w:r>
      <w:r w:rsidR="00521911" w:rsidRPr="000E038A">
        <w:rPr>
          <w:rFonts w:ascii="Cambria" w:hAnsi="Cambria"/>
          <w:spacing w:val="-4"/>
          <w:sz w:val="22"/>
          <w:szCs w:val="22"/>
        </w:rPr>
        <w:t>miany o charakterze prawnym</w:t>
      </w:r>
      <w:r w:rsidRPr="000E038A">
        <w:rPr>
          <w:rFonts w:ascii="Cambria" w:hAnsi="Cambria"/>
          <w:spacing w:val="-4"/>
          <w:sz w:val="22"/>
          <w:szCs w:val="22"/>
        </w:rPr>
        <w:t>, tj.</w:t>
      </w:r>
      <w:r w:rsidR="00521911" w:rsidRPr="000E038A">
        <w:rPr>
          <w:rFonts w:ascii="Cambria" w:hAnsi="Cambria"/>
          <w:spacing w:val="-4"/>
          <w:sz w:val="22"/>
          <w:szCs w:val="22"/>
        </w:rPr>
        <w:t>:</w:t>
      </w:r>
    </w:p>
    <w:p w14:paraId="3CD55FBE" w14:textId="77777777" w:rsidR="00AA1534" w:rsidRPr="000E038A" w:rsidRDefault="00193DFB" w:rsidP="00C05027">
      <w:pPr>
        <w:widowControl w:val="0"/>
        <w:numPr>
          <w:ilvl w:val="0"/>
          <w:numId w:val="66"/>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powszechnie obowiązujących przepisów</w:t>
      </w:r>
      <w:r w:rsidR="00744C64" w:rsidRPr="000E038A">
        <w:rPr>
          <w:rFonts w:ascii="Cambria" w:hAnsi="Cambria"/>
          <w:spacing w:val="-4"/>
          <w:sz w:val="22"/>
          <w:szCs w:val="22"/>
        </w:rPr>
        <w:t xml:space="preserve"> prawa</w:t>
      </w:r>
      <w:r w:rsidRPr="000E038A">
        <w:rPr>
          <w:rFonts w:ascii="Cambria" w:hAnsi="Cambria"/>
          <w:spacing w:val="-4"/>
          <w:sz w:val="22"/>
          <w:szCs w:val="22"/>
        </w:rPr>
        <w:t xml:space="preserve">, w szczególności Kodeksu </w:t>
      </w:r>
      <w:r w:rsidR="00744C64" w:rsidRPr="000E038A">
        <w:rPr>
          <w:rFonts w:ascii="Cambria" w:hAnsi="Cambria"/>
          <w:spacing w:val="-4"/>
          <w:sz w:val="22"/>
          <w:szCs w:val="22"/>
        </w:rPr>
        <w:t>cywilnego oraz przepisów o działalności ubezpieczeniowej</w:t>
      </w:r>
      <w:r w:rsidRPr="000E038A">
        <w:rPr>
          <w:rFonts w:ascii="Cambria" w:hAnsi="Cambria"/>
          <w:spacing w:val="-4"/>
          <w:sz w:val="22"/>
          <w:szCs w:val="22"/>
        </w:rPr>
        <w:t xml:space="preserve">, które </w:t>
      </w:r>
      <w:r w:rsidR="00744C64" w:rsidRPr="000E038A">
        <w:rPr>
          <w:rFonts w:ascii="Cambria" w:hAnsi="Cambria"/>
          <w:spacing w:val="-4"/>
          <w:sz w:val="22"/>
          <w:szCs w:val="22"/>
        </w:rPr>
        <w:t>będą miały</w:t>
      </w:r>
      <w:r w:rsidRPr="000E038A">
        <w:rPr>
          <w:rFonts w:ascii="Cambria" w:hAnsi="Cambria"/>
          <w:spacing w:val="-4"/>
          <w:sz w:val="22"/>
          <w:szCs w:val="22"/>
        </w:rPr>
        <w:t xml:space="preserve"> wpływ </w:t>
      </w:r>
      <w:r w:rsidR="00744C64" w:rsidRPr="000E038A">
        <w:rPr>
          <w:rFonts w:ascii="Cambria" w:hAnsi="Cambria"/>
          <w:spacing w:val="-4"/>
          <w:sz w:val="22"/>
          <w:szCs w:val="22"/>
        </w:rPr>
        <w:t xml:space="preserve">na kształt warunków </w:t>
      </w:r>
      <w:r w:rsidR="00AA1534" w:rsidRPr="000E038A">
        <w:rPr>
          <w:rFonts w:ascii="Cambria" w:hAnsi="Cambria"/>
          <w:spacing w:val="-4"/>
          <w:sz w:val="22"/>
          <w:szCs w:val="22"/>
        </w:rPr>
        <w:t>stanowiących podstawę udzielanej ochrony ubezpiecze</w:t>
      </w:r>
      <w:r w:rsidR="00744C64" w:rsidRPr="000E038A">
        <w:rPr>
          <w:rFonts w:ascii="Cambria" w:hAnsi="Cambria"/>
          <w:spacing w:val="-4"/>
          <w:sz w:val="22"/>
          <w:szCs w:val="22"/>
        </w:rPr>
        <w:softHyphen/>
      </w:r>
      <w:r w:rsidR="00AA1534" w:rsidRPr="000E038A">
        <w:rPr>
          <w:rFonts w:ascii="Cambria" w:hAnsi="Cambria"/>
          <w:spacing w:val="-4"/>
          <w:sz w:val="22"/>
          <w:szCs w:val="22"/>
        </w:rPr>
        <w:t>niowej</w:t>
      </w:r>
      <w:r w:rsidR="00744C64" w:rsidRPr="000E038A">
        <w:rPr>
          <w:rFonts w:ascii="Cambria" w:hAnsi="Cambria"/>
          <w:spacing w:val="-4"/>
          <w:sz w:val="22"/>
          <w:szCs w:val="22"/>
        </w:rPr>
        <w:t xml:space="preserve"> - </w:t>
      </w:r>
      <w:r w:rsidR="00AA1534" w:rsidRPr="000E038A">
        <w:rPr>
          <w:rFonts w:ascii="Cambria" w:eastAsia="SimSun" w:hAnsi="Cambria"/>
          <w:spacing w:val="-4"/>
          <w:sz w:val="22"/>
          <w:szCs w:val="22"/>
        </w:rPr>
        <w:t>w</w:t>
      </w:r>
      <w:r w:rsidR="00E56EBF" w:rsidRPr="000E038A">
        <w:rPr>
          <w:rFonts w:ascii="Cambria" w:eastAsia="SimSun" w:hAnsi="Cambria"/>
          <w:spacing w:val="-4"/>
          <w:sz w:val="22"/>
          <w:szCs w:val="22"/>
        </w:rPr>
        <w:t xml:space="preserve"> </w:t>
      </w:r>
      <w:r w:rsidR="00AA1534" w:rsidRPr="000E038A">
        <w:rPr>
          <w:rFonts w:ascii="Cambria" w:eastAsia="SimSun" w:hAnsi="Cambria"/>
          <w:spacing w:val="-4"/>
          <w:sz w:val="22"/>
          <w:szCs w:val="22"/>
        </w:rPr>
        <w:t xml:space="preserve">zakresie, </w:t>
      </w:r>
      <w:r w:rsidR="00AA1534" w:rsidRPr="000E038A">
        <w:rPr>
          <w:rFonts w:ascii="Cambria" w:hAnsi="Cambria"/>
          <w:spacing w:val="-4"/>
          <w:sz w:val="22"/>
          <w:szCs w:val="22"/>
        </w:rPr>
        <w:t xml:space="preserve">w jakim zmiany </w:t>
      </w:r>
      <w:r w:rsidR="00744C64" w:rsidRPr="000E038A">
        <w:rPr>
          <w:rFonts w:ascii="Cambria" w:hAnsi="Cambria"/>
          <w:spacing w:val="-4"/>
          <w:sz w:val="22"/>
          <w:szCs w:val="22"/>
        </w:rPr>
        <w:br/>
      </w:r>
      <w:r w:rsidR="00AA1534" w:rsidRPr="000E038A">
        <w:rPr>
          <w:rFonts w:ascii="Cambria" w:hAnsi="Cambria"/>
          <w:spacing w:val="-4"/>
          <w:sz w:val="22"/>
          <w:szCs w:val="22"/>
        </w:rPr>
        <w:t xml:space="preserve">te dotyczyć będą </w:t>
      </w:r>
      <w:r w:rsidR="00A94C5A" w:rsidRPr="000E038A">
        <w:rPr>
          <w:rFonts w:ascii="Cambria" w:hAnsi="Cambria"/>
          <w:spacing w:val="-4"/>
          <w:sz w:val="22"/>
          <w:szCs w:val="22"/>
        </w:rPr>
        <w:t>niniejszej umowy lub wynikających z niej</w:t>
      </w:r>
      <w:r w:rsidR="00AA1534" w:rsidRPr="000E038A">
        <w:rPr>
          <w:rFonts w:ascii="Cambria" w:hAnsi="Cambria"/>
          <w:spacing w:val="-4"/>
          <w:sz w:val="22"/>
          <w:szCs w:val="22"/>
        </w:rPr>
        <w:t xml:space="preserve"> umów ubezpieczenia</w:t>
      </w:r>
      <w:r w:rsidR="00A94C5A" w:rsidRPr="000E038A">
        <w:rPr>
          <w:rFonts w:ascii="Cambria" w:hAnsi="Cambria"/>
          <w:spacing w:val="-4"/>
          <w:sz w:val="22"/>
          <w:szCs w:val="22"/>
        </w:rPr>
        <w:t>,</w:t>
      </w:r>
    </w:p>
    <w:p w14:paraId="60C6DCD4" w14:textId="77777777" w:rsidR="00A94C5A" w:rsidRPr="000E038A" w:rsidRDefault="00744C64" w:rsidP="00C05027">
      <w:pPr>
        <w:widowControl w:val="0"/>
        <w:numPr>
          <w:ilvl w:val="0"/>
          <w:numId w:val="66"/>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przepisów o zamówieniach publicznych, jeśli Zamawiający będzie zobowiązany uwzględnić je w umowie zawartej przed taką zmianą,</w:t>
      </w:r>
    </w:p>
    <w:p w14:paraId="4812A4EE" w14:textId="77777777" w:rsidR="00744C64" w:rsidRPr="000E038A" w:rsidRDefault="00A94C5A" w:rsidP="00C05027">
      <w:pPr>
        <w:widowControl w:val="0"/>
        <w:numPr>
          <w:ilvl w:val="0"/>
          <w:numId w:val="66"/>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przepisów prawa międzynarodowego, które zobowiązana będzie wdrożyć Rzeczpospolita Polska, w tym organy jej administracji samorządowej,</w:t>
      </w:r>
    </w:p>
    <w:p w14:paraId="0E4E183A" w14:textId="77777777" w:rsidR="00744C64" w:rsidRPr="000E038A" w:rsidRDefault="00744C64" w:rsidP="00C05027">
      <w:pPr>
        <w:widowControl w:val="0"/>
        <w:numPr>
          <w:ilvl w:val="0"/>
          <w:numId w:val="66"/>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 xml:space="preserve">wydanie decyzji, uchwał, postanowień, </w:t>
      </w:r>
      <w:r w:rsidR="00A94C5A" w:rsidRPr="000E038A">
        <w:rPr>
          <w:rFonts w:ascii="Cambria" w:hAnsi="Cambria"/>
          <w:spacing w:val="-4"/>
          <w:sz w:val="22"/>
          <w:szCs w:val="22"/>
        </w:rPr>
        <w:t xml:space="preserve">rozstrzygnięć, </w:t>
      </w:r>
      <w:r w:rsidRPr="000E038A">
        <w:rPr>
          <w:rFonts w:ascii="Cambria" w:hAnsi="Cambria"/>
          <w:spacing w:val="-4"/>
          <w:sz w:val="22"/>
          <w:szCs w:val="22"/>
        </w:rPr>
        <w:t xml:space="preserve">orzeczeń, wyroków itp. przez uprawnione organy, które będą zobowiązywały Zamawiającego do zmiany zawartej umowy </w:t>
      </w:r>
      <w:r w:rsidR="00A94C5A" w:rsidRPr="000E038A">
        <w:rPr>
          <w:rFonts w:ascii="Cambria" w:hAnsi="Cambria"/>
          <w:spacing w:val="-4"/>
          <w:sz w:val="22"/>
          <w:szCs w:val="22"/>
        </w:rPr>
        <w:t>lub</w:t>
      </w:r>
      <w:r w:rsidRPr="000E038A">
        <w:rPr>
          <w:rFonts w:ascii="Cambria" w:hAnsi="Cambria"/>
          <w:spacing w:val="-4"/>
          <w:sz w:val="22"/>
          <w:szCs w:val="22"/>
        </w:rPr>
        <w:t xml:space="preserve"> wynikających </w:t>
      </w:r>
      <w:r w:rsidR="00A94C5A" w:rsidRPr="000E038A">
        <w:rPr>
          <w:rFonts w:ascii="Cambria" w:hAnsi="Cambria"/>
          <w:spacing w:val="-4"/>
          <w:sz w:val="22"/>
          <w:szCs w:val="22"/>
        </w:rPr>
        <w:br/>
      </w:r>
      <w:r w:rsidRPr="000E038A">
        <w:rPr>
          <w:rFonts w:ascii="Cambria" w:hAnsi="Cambria"/>
          <w:spacing w:val="-4"/>
          <w:sz w:val="22"/>
          <w:szCs w:val="22"/>
        </w:rPr>
        <w:t>z niej umów ubezpieczenia,</w:t>
      </w:r>
    </w:p>
    <w:p w14:paraId="650433C6" w14:textId="77777777" w:rsidR="00183A97" w:rsidRPr="000E038A" w:rsidRDefault="00A94C5A" w:rsidP="00C05027">
      <w:pPr>
        <w:widowControl w:val="0"/>
        <w:numPr>
          <w:ilvl w:val="0"/>
          <w:numId w:val="66"/>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 xml:space="preserve">inne zmiany o charakterze prawnym, jeśli powstanie obowiązek ich wdrożenia, w zakresie w jakim </w:t>
      </w:r>
      <w:r w:rsidR="00156A79" w:rsidRPr="000E038A">
        <w:rPr>
          <w:rFonts w:ascii="Cambria" w:hAnsi="Cambria"/>
          <w:spacing w:val="-4"/>
          <w:sz w:val="22"/>
          <w:szCs w:val="22"/>
        </w:rPr>
        <w:t>zmiany te dotyczyć będą niniejszej umowy lub wynikających z niej umów ubezpieczenia;</w:t>
      </w:r>
    </w:p>
    <w:p w14:paraId="6D431070" w14:textId="77777777" w:rsidR="00AA1534" w:rsidRPr="000E038A" w:rsidRDefault="00AA1534" w:rsidP="00D1363E">
      <w:pPr>
        <w:widowControl w:val="0"/>
        <w:numPr>
          <w:ilvl w:val="1"/>
          <w:numId w:val="8"/>
        </w:numPr>
        <w:tabs>
          <w:tab w:val="left" w:pos="426"/>
        </w:tabs>
        <w:suppressAutoHyphens w:val="0"/>
        <w:ind w:left="426" w:hanging="426"/>
        <w:jc w:val="both"/>
        <w:rPr>
          <w:rFonts w:ascii="Cambria" w:hAnsi="Cambria"/>
          <w:sz w:val="22"/>
          <w:szCs w:val="22"/>
        </w:rPr>
      </w:pPr>
      <w:bookmarkStart w:id="307" w:name="_Hlk47129536"/>
      <w:r w:rsidRPr="000E038A">
        <w:rPr>
          <w:rFonts w:ascii="Cambria" w:hAnsi="Cambria"/>
          <w:sz w:val="22"/>
          <w:szCs w:val="22"/>
        </w:rPr>
        <w:t>zmiany podmiotowego zakresu zamówienia</w:t>
      </w:r>
      <w:r w:rsidR="00C27216" w:rsidRPr="000E038A">
        <w:rPr>
          <w:rFonts w:ascii="Cambria" w:hAnsi="Cambria"/>
          <w:sz w:val="22"/>
          <w:szCs w:val="22"/>
        </w:rPr>
        <w:t>, tj.</w:t>
      </w:r>
      <w:r w:rsidRPr="000E038A">
        <w:rPr>
          <w:rFonts w:ascii="Cambria" w:hAnsi="Cambria"/>
          <w:sz w:val="22"/>
          <w:szCs w:val="22"/>
        </w:rPr>
        <w:t>:</w:t>
      </w:r>
    </w:p>
    <w:p w14:paraId="40DA8CE7" w14:textId="77777777" w:rsidR="00AA1534" w:rsidRPr="000E038A" w:rsidRDefault="00AA1534" w:rsidP="00C05027">
      <w:pPr>
        <w:widowControl w:val="0"/>
        <w:numPr>
          <w:ilvl w:val="0"/>
          <w:numId w:val="61"/>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utworzenia przez Zamawiającego nowych podmiotów, w tym wyodrębnionych z podmiotów dotychczas objętych zamówieniem lub powstałych w wyniku ich połączenia,</w:t>
      </w:r>
    </w:p>
    <w:p w14:paraId="1B5C4945" w14:textId="77777777" w:rsidR="00AA1534" w:rsidRPr="000E038A" w:rsidRDefault="00AA1534" w:rsidP="00C05027">
      <w:pPr>
        <w:widowControl w:val="0"/>
        <w:numPr>
          <w:ilvl w:val="0"/>
          <w:numId w:val="61"/>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 xml:space="preserve">restrukturyzacji, przekształcenia, połączenia, </w:t>
      </w:r>
      <w:r w:rsidR="006855DB" w:rsidRPr="000E038A">
        <w:rPr>
          <w:rFonts w:ascii="Cambria" w:hAnsi="Cambria"/>
          <w:spacing w:val="-2"/>
          <w:sz w:val="22"/>
          <w:szCs w:val="22"/>
        </w:rPr>
        <w:t xml:space="preserve">podziału, </w:t>
      </w:r>
      <w:r w:rsidRPr="000E038A">
        <w:rPr>
          <w:rFonts w:ascii="Cambria" w:hAnsi="Cambria"/>
          <w:spacing w:val="-2"/>
          <w:sz w:val="22"/>
          <w:szCs w:val="22"/>
        </w:rPr>
        <w:t xml:space="preserve">komercjalizacji lub zmiany formy prawnej podmiotów objętych zamówieniem, </w:t>
      </w:r>
    </w:p>
    <w:p w14:paraId="3E739D41" w14:textId="77777777" w:rsidR="00AA1534" w:rsidRPr="000E038A" w:rsidRDefault="00AA1534" w:rsidP="00C05027">
      <w:pPr>
        <w:widowControl w:val="0"/>
        <w:numPr>
          <w:ilvl w:val="0"/>
          <w:numId w:val="61"/>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rozwiązania podmiotu objętego zamówieniem;</w:t>
      </w:r>
    </w:p>
    <w:p w14:paraId="7464A180" w14:textId="77777777" w:rsidR="002368BB" w:rsidRPr="000E038A" w:rsidRDefault="002368BB" w:rsidP="00D1363E">
      <w:pPr>
        <w:widowControl w:val="0"/>
        <w:numPr>
          <w:ilvl w:val="2"/>
          <w:numId w:val="8"/>
        </w:numPr>
        <w:tabs>
          <w:tab w:val="left" w:pos="709"/>
        </w:tabs>
        <w:suppressAutoHyphens w:val="0"/>
        <w:ind w:left="709" w:hanging="709"/>
        <w:jc w:val="both"/>
        <w:rPr>
          <w:rFonts w:ascii="Cambria" w:hAnsi="Cambria"/>
          <w:spacing w:val="-4"/>
          <w:sz w:val="22"/>
          <w:szCs w:val="22"/>
        </w:rPr>
      </w:pPr>
      <w:r w:rsidRPr="000E038A">
        <w:rPr>
          <w:rFonts w:ascii="Cambria" w:hAnsi="Cambria"/>
          <w:spacing w:val="-4"/>
          <w:sz w:val="22"/>
          <w:szCs w:val="22"/>
        </w:rPr>
        <w:t xml:space="preserve">w przypadku zmiany formy prawnej podmiotów objętych zamówieniem, szczególnie w związku </w:t>
      </w:r>
      <w:r w:rsidRPr="000E038A">
        <w:rPr>
          <w:rFonts w:ascii="Cambria" w:hAnsi="Cambria"/>
          <w:spacing w:val="-4"/>
          <w:sz w:val="22"/>
          <w:szCs w:val="22"/>
        </w:rPr>
        <w:br/>
        <w:t xml:space="preserve">z ich przekształceniem w spółkę prawa handlowego, nowopowstały podmiot lub upoważniony przez niego Zamawiający winien wyrazić pisemnie wolę kontynuacji umów ubezpieczenia w ciągu 30 dni, a Wykonawca wyrazi zgodę na przeniesienie praw z umów na nowy podmiot, </w:t>
      </w:r>
      <w:r w:rsidR="00CD6A8B" w:rsidRPr="000E038A">
        <w:rPr>
          <w:rFonts w:ascii="Cambria" w:hAnsi="Cambria"/>
          <w:spacing w:val="-4"/>
          <w:sz w:val="22"/>
          <w:szCs w:val="22"/>
        </w:rPr>
        <w:br/>
      </w:r>
      <w:r w:rsidRPr="000E038A">
        <w:rPr>
          <w:rFonts w:ascii="Cambria" w:hAnsi="Cambria"/>
          <w:spacing w:val="-4"/>
          <w:sz w:val="22"/>
          <w:szCs w:val="22"/>
        </w:rPr>
        <w:t>pod warunkiem, że nowy podmiot będzie posiadał analogiczny profil działalności, jak przed zmianą i nie ulegną zmianie zabezpieczenia przeciwpożarowe i </w:t>
      </w:r>
      <w:proofErr w:type="spellStart"/>
      <w:r w:rsidRPr="000E038A">
        <w:rPr>
          <w:rFonts w:ascii="Cambria" w:hAnsi="Cambria"/>
          <w:spacing w:val="-4"/>
          <w:sz w:val="22"/>
          <w:szCs w:val="22"/>
        </w:rPr>
        <w:t>przeciwkradzieżowe</w:t>
      </w:r>
      <w:proofErr w:type="spellEnd"/>
      <w:r w:rsidRPr="000E038A">
        <w:rPr>
          <w:rFonts w:ascii="Cambria" w:hAnsi="Cambria"/>
          <w:spacing w:val="-4"/>
          <w:sz w:val="22"/>
          <w:szCs w:val="22"/>
        </w:rPr>
        <w:t>; w przypadku braku pisemnego potwierdze</w:t>
      </w:r>
      <w:r w:rsidRPr="000E038A">
        <w:rPr>
          <w:rFonts w:ascii="Cambria" w:hAnsi="Cambria"/>
          <w:spacing w:val="-4"/>
          <w:sz w:val="22"/>
          <w:szCs w:val="22"/>
        </w:rPr>
        <w:softHyphen/>
        <w:t>nia woli kontynuacji ubezpieczeń uważa się, że umowa ubezpieczenia wygasła z dniem zmiany formy prawnej, a Wykonawca dokona zwrotu składki za niewykorzystany okres ubezpie</w:t>
      </w:r>
      <w:r w:rsidRPr="000E038A">
        <w:rPr>
          <w:rFonts w:ascii="Cambria" w:hAnsi="Cambria"/>
          <w:spacing w:val="-4"/>
          <w:sz w:val="22"/>
          <w:szCs w:val="22"/>
        </w:rPr>
        <w:softHyphen/>
        <w:t xml:space="preserve">czenia zgodnie z przepisami Kodeksu cywilnego i zasadami </w:t>
      </w:r>
      <w:r w:rsidR="00E56EBF" w:rsidRPr="000E038A">
        <w:rPr>
          <w:rFonts w:ascii="Cambria" w:hAnsi="Cambria"/>
          <w:spacing w:val="-4"/>
          <w:sz w:val="22"/>
          <w:szCs w:val="22"/>
        </w:rPr>
        <w:t xml:space="preserve">rozliczenia </w:t>
      </w:r>
      <w:r w:rsidRPr="000E038A">
        <w:rPr>
          <w:rFonts w:ascii="Cambria" w:hAnsi="Cambria"/>
          <w:spacing w:val="-4"/>
          <w:sz w:val="22"/>
          <w:szCs w:val="22"/>
        </w:rPr>
        <w:t>określonymi w niniejszej umowie</w:t>
      </w:r>
      <w:r w:rsidR="00CD6A8B" w:rsidRPr="000E038A">
        <w:rPr>
          <w:rFonts w:ascii="Cambria" w:hAnsi="Cambria"/>
          <w:spacing w:val="-4"/>
          <w:sz w:val="22"/>
          <w:szCs w:val="22"/>
        </w:rPr>
        <w:t>;</w:t>
      </w:r>
    </w:p>
    <w:bookmarkEnd w:id="307"/>
    <w:p w14:paraId="53949200" w14:textId="77777777" w:rsidR="000B7D5D" w:rsidRPr="000E038A" w:rsidRDefault="000B7D5D" w:rsidP="00D1363E">
      <w:pPr>
        <w:widowControl w:val="0"/>
        <w:numPr>
          <w:ilvl w:val="1"/>
          <w:numId w:val="8"/>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zmiany przedmiotowego zakresu zamówienia</w:t>
      </w:r>
      <w:r w:rsidR="00C27216" w:rsidRPr="000E038A">
        <w:rPr>
          <w:rFonts w:ascii="Cambria" w:hAnsi="Cambria"/>
          <w:spacing w:val="-2"/>
          <w:sz w:val="22"/>
          <w:szCs w:val="22"/>
        </w:rPr>
        <w:t>, tj.</w:t>
      </w:r>
      <w:r w:rsidRPr="000E038A">
        <w:rPr>
          <w:rFonts w:ascii="Cambria" w:hAnsi="Cambria"/>
          <w:spacing w:val="-2"/>
          <w:sz w:val="22"/>
          <w:szCs w:val="22"/>
        </w:rPr>
        <w:t>:</w:t>
      </w:r>
    </w:p>
    <w:p w14:paraId="05B1F66D" w14:textId="77777777" w:rsidR="000B7D5D" w:rsidRPr="000E038A" w:rsidRDefault="000B7D5D" w:rsidP="00C05027">
      <w:pPr>
        <w:widowControl w:val="0"/>
        <w:numPr>
          <w:ilvl w:val="0"/>
          <w:numId w:val="60"/>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wzrostu albo spadku ilości lub wartości przedmiotu ubezpieczenia ubezpieczonego systemem sum stałych</w:t>
      </w:r>
      <w:r w:rsidR="00E56EBF" w:rsidRPr="000E038A">
        <w:rPr>
          <w:rFonts w:ascii="Cambria" w:hAnsi="Cambria"/>
          <w:spacing w:val="-2"/>
          <w:sz w:val="22"/>
          <w:szCs w:val="22"/>
        </w:rPr>
        <w:t xml:space="preserve"> (wzrostu albo spadku sumy ubezpieczenia),</w:t>
      </w:r>
    </w:p>
    <w:p w14:paraId="174760B5" w14:textId="77777777" w:rsidR="000B7D5D" w:rsidRPr="00FF1ADA" w:rsidRDefault="000B7D5D" w:rsidP="00C05027">
      <w:pPr>
        <w:widowControl w:val="0"/>
        <w:numPr>
          <w:ilvl w:val="0"/>
          <w:numId w:val="60"/>
        </w:numPr>
        <w:tabs>
          <w:tab w:val="left" w:pos="709"/>
        </w:tabs>
        <w:suppressAutoHyphens w:val="0"/>
        <w:ind w:left="709" w:hanging="283"/>
        <w:jc w:val="both"/>
        <w:rPr>
          <w:rFonts w:ascii="Cambria" w:hAnsi="Cambria"/>
          <w:spacing w:val="-2"/>
          <w:sz w:val="22"/>
          <w:szCs w:val="22"/>
        </w:rPr>
      </w:pPr>
      <w:r w:rsidRPr="000E038A">
        <w:rPr>
          <w:rFonts w:ascii="Cambria" w:hAnsi="Cambria"/>
          <w:spacing w:val="-4"/>
          <w:sz w:val="22"/>
          <w:szCs w:val="22"/>
        </w:rPr>
        <w:t>zwiększenia sumy ubezpieczenia w związku z modernizacją</w:t>
      </w:r>
      <w:r w:rsidR="00E56EBF" w:rsidRPr="000E038A">
        <w:rPr>
          <w:rFonts w:ascii="Cambria" w:hAnsi="Cambria"/>
          <w:spacing w:val="-4"/>
          <w:sz w:val="22"/>
          <w:szCs w:val="22"/>
        </w:rPr>
        <w:t xml:space="preserve"> przedmiotu ubezpieczenia</w:t>
      </w:r>
      <w:r w:rsidRPr="000E038A">
        <w:rPr>
          <w:rFonts w:ascii="Cambria" w:hAnsi="Cambria"/>
          <w:spacing w:val="-4"/>
          <w:sz w:val="22"/>
          <w:szCs w:val="22"/>
        </w:rPr>
        <w:t xml:space="preserve">, przeprowadzonymi inwestycjami, </w:t>
      </w:r>
      <w:r w:rsidRPr="00FF1ADA">
        <w:rPr>
          <w:rFonts w:ascii="Cambria" w:hAnsi="Cambria"/>
          <w:spacing w:val="-4"/>
          <w:sz w:val="22"/>
          <w:szCs w:val="22"/>
        </w:rPr>
        <w:t>adaptacją, rozbudową itp.,</w:t>
      </w:r>
    </w:p>
    <w:p w14:paraId="2855C092" w14:textId="2A6E7772" w:rsidR="00EA1311" w:rsidRPr="00FF1ADA" w:rsidRDefault="000B7D5D" w:rsidP="00C05027">
      <w:pPr>
        <w:widowControl w:val="0"/>
        <w:numPr>
          <w:ilvl w:val="0"/>
          <w:numId w:val="60"/>
        </w:numPr>
        <w:tabs>
          <w:tab w:val="left" w:pos="709"/>
        </w:tabs>
        <w:suppressAutoHyphens w:val="0"/>
        <w:ind w:left="709" w:hanging="283"/>
        <w:jc w:val="both"/>
        <w:rPr>
          <w:rFonts w:ascii="Cambria" w:hAnsi="Cambria"/>
          <w:spacing w:val="-4"/>
          <w:sz w:val="22"/>
          <w:szCs w:val="22"/>
        </w:rPr>
      </w:pPr>
      <w:r w:rsidRPr="00FF1ADA">
        <w:rPr>
          <w:rFonts w:ascii="Cambria" w:hAnsi="Cambria"/>
          <w:bCs/>
          <w:spacing w:val="-4"/>
          <w:sz w:val="22"/>
          <w:szCs w:val="22"/>
        </w:rPr>
        <w:t xml:space="preserve">zmiany wysokości sum ubezpieczenia, </w:t>
      </w:r>
      <w:r w:rsidR="00EE4818" w:rsidRPr="00FF1ADA">
        <w:rPr>
          <w:rFonts w:ascii="Cambria" w:hAnsi="Cambria"/>
          <w:bCs/>
          <w:spacing w:val="-4"/>
          <w:sz w:val="22"/>
          <w:szCs w:val="22"/>
        </w:rPr>
        <w:t xml:space="preserve">w tym </w:t>
      </w:r>
      <w:r w:rsidRPr="00FF1ADA">
        <w:rPr>
          <w:rFonts w:ascii="Cambria" w:hAnsi="Cambria"/>
          <w:bCs/>
          <w:spacing w:val="-4"/>
          <w:sz w:val="22"/>
          <w:szCs w:val="22"/>
        </w:rPr>
        <w:t>wynikającej ze zobowiązań Zamawiającego zaciągniętych po zawarciu umowy,</w:t>
      </w:r>
    </w:p>
    <w:p w14:paraId="7CC95915" w14:textId="6862D67A" w:rsidR="006855DB" w:rsidRPr="00FF1ADA" w:rsidRDefault="006855DB" w:rsidP="00C05027">
      <w:pPr>
        <w:widowControl w:val="0"/>
        <w:numPr>
          <w:ilvl w:val="0"/>
          <w:numId w:val="60"/>
        </w:numPr>
        <w:tabs>
          <w:tab w:val="left" w:pos="709"/>
        </w:tabs>
        <w:suppressAutoHyphens w:val="0"/>
        <w:ind w:left="709" w:hanging="283"/>
        <w:jc w:val="both"/>
        <w:rPr>
          <w:rFonts w:ascii="Cambria" w:hAnsi="Cambria"/>
          <w:spacing w:val="-4"/>
          <w:sz w:val="22"/>
          <w:szCs w:val="22"/>
        </w:rPr>
      </w:pPr>
      <w:r w:rsidRPr="00FF1ADA">
        <w:rPr>
          <w:rFonts w:ascii="Cambria" w:hAnsi="Cambria"/>
          <w:bCs/>
          <w:spacing w:val="-4"/>
          <w:sz w:val="22"/>
          <w:szCs w:val="22"/>
        </w:rPr>
        <w:t xml:space="preserve">zmiany wysokości sum gwarancyjnych, </w:t>
      </w:r>
      <w:r w:rsidR="00EE4818" w:rsidRPr="00FF1ADA">
        <w:rPr>
          <w:rFonts w:ascii="Cambria" w:hAnsi="Cambria"/>
          <w:bCs/>
          <w:spacing w:val="-4"/>
          <w:sz w:val="22"/>
          <w:szCs w:val="22"/>
        </w:rPr>
        <w:t xml:space="preserve">w tym </w:t>
      </w:r>
      <w:r w:rsidRPr="00FF1ADA">
        <w:rPr>
          <w:rFonts w:ascii="Cambria" w:hAnsi="Cambria"/>
          <w:bCs/>
          <w:spacing w:val="-4"/>
          <w:sz w:val="22"/>
          <w:szCs w:val="22"/>
        </w:rPr>
        <w:t>wynikającej ze zobowiązań Zamawiającego zaciągniętych po zawarciu umowy,</w:t>
      </w:r>
    </w:p>
    <w:p w14:paraId="536B75BC" w14:textId="77777777" w:rsidR="00EA1311" w:rsidRPr="00FF1ADA" w:rsidRDefault="00EA1311" w:rsidP="00C05027">
      <w:pPr>
        <w:widowControl w:val="0"/>
        <w:numPr>
          <w:ilvl w:val="0"/>
          <w:numId w:val="60"/>
        </w:numPr>
        <w:tabs>
          <w:tab w:val="left" w:pos="709"/>
        </w:tabs>
        <w:suppressAutoHyphens w:val="0"/>
        <w:ind w:left="709" w:hanging="283"/>
        <w:jc w:val="both"/>
        <w:rPr>
          <w:rFonts w:ascii="Cambria" w:hAnsi="Cambria"/>
          <w:spacing w:val="-4"/>
          <w:sz w:val="22"/>
          <w:szCs w:val="22"/>
        </w:rPr>
      </w:pPr>
      <w:r w:rsidRPr="00FF1ADA">
        <w:rPr>
          <w:rFonts w:ascii="Cambria" w:hAnsi="Cambria"/>
          <w:spacing w:val="-2"/>
          <w:sz w:val="22"/>
          <w:szCs w:val="22"/>
        </w:rPr>
        <w:t>zmiany wykonywanej działalności i konieczności objęcia zmiany tej ochroną ubezpieczeniową,</w:t>
      </w:r>
    </w:p>
    <w:p w14:paraId="5C9097EB" w14:textId="161C2F21" w:rsidR="00EA1311" w:rsidRPr="000E038A" w:rsidRDefault="00EA1311" w:rsidP="00C05027">
      <w:pPr>
        <w:widowControl w:val="0"/>
        <w:numPr>
          <w:ilvl w:val="0"/>
          <w:numId w:val="60"/>
        </w:numPr>
        <w:tabs>
          <w:tab w:val="left" w:pos="709"/>
        </w:tabs>
        <w:suppressAutoHyphens w:val="0"/>
        <w:ind w:left="709" w:hanging="283"/>
        <w:jc w:val="both"/>
        <w:rPr>
          <w:rFonts w:ascii="Cambria" w:hAnsi="Cambria"/>
          <w:spacing w:val="-2"/>
          <w:sz w:val="22"/>
          <w:szCs w:val="22"/>
        </w:rPr>
      </w:pPr>
      <w:r w:rsidRPr="00FF1ADA">
        <w:rPr>
          <w:rFonts w:ascii="Cambria" w:hAnsi="Cambria"/>
          <w:spacing w:val="-2"/>
          <w:sz w:val="22"/>
          <w:szCs w:val="22"/>
        </w:rPr>
        <w:t>rozszerzenia zakresu ubezpieczenia w przypadku</w:t>
      </w:r>
      <w:r w:rsidRPr="000E038A">
        <w:rPr>
          <w:rFonts w:ascii="Cambria" w:hAnsi="Cambria"/>
          <w:spacing w:val="-2"/>
          <w:sz w:val="22"/>
          <w:szCs w:val="22"/>
        </w:rPr>
        <w:t xml:space="preserve"> ujawnienia się bądź powstania nowego ryzyka ubezpieczeniowego</w:t>
      </w:r>
      <w:r w:rsidR="0059495F" w:rsidRPr="000E038A">
        <w:rPr>
          <w:rFonts w:ascii="Cambria" w:hAnsi="Cambria"/>
          <w:spacing w:val="-2"/>
          <w:sz w:val="22"/>
          <w:szCs w:val="22"/>
        </w:rPr>
        <w:t>,</w:t>
      </w:r>
      <w:r w:rsidRPr="000E038A">
        <w:rPr>
          <w:rFonts w:ascii="Cambria" w:hAnsi="Cambria"/>
          <w:spacing w:val="-2"/>
          <w:sz w:val="22"/>
          <w:szCs w:val="22"/>
        </w:rPr>
        <w:t xml:space="preserve"> nieprzewidzianego lub pominiętego w specyfikacji warunków zamówienia</w:t>
      </w:r>
      <w:r w:rsidR="0059495F" w:rsidRPr="000E038A">
        <w:rPr>
          <w:rFonts w:ascii="Cambria" w:hAnsi="Cambria"/>
          <w:spacing w:val="-2"/>
          <w:sz w:val="22"/>
          <w:szCs w:val="22"/>
        </w:rPr>
        <w:t xml:space="preserve"> </w:t>
      </w:r>
      <w:r w:rsidR="000939F4">
        <w:rPr>
          <w:rFonts w:ascii="Cambria" w:hAnsi="Cambria"/>
          <w:spacing w:val="-2"/>
          <w:sz w:val="22"/>
          <w:szCs w:val="22"/>
        </w:rPr>
        <w:br/>
      </w:r>
      <w:r w:rsidR="0059495F" w:rsidRPr="000E038A">
        <w:rPr>
          <w:rFonts w:ascii="Cambria" w:hAnsi="Cambria"/>
          <w:spacing w:val="-2"/>
          <w:sz w:val="22"/>
          <w:szCs w:val="22"/>
        </w:rPr>
        <w:t>i konieczności zawarcia nowego rodzaju ubezpieczenia,</w:t>
      </w:r>
      <w:r w:rsidRPr="000E038A">
        <w:rPr>
          <w:rFonts w:ascii="Cambria" w:hAnsi="Cambria"/>
          <w:spacing w:val="-2"/>
          <w:sz w:val="22"/>
          <w:szCs w:val="22"/>
        </w:rPr>
        <w:t xml:space="preserve"> </w:t>
      </w:r>
    </w:p>
    <w:p w14:paraId="3220FE6B" w14:textId="77777777" w:rsidR="00EA1311" w:rsidRPr="000E038A" w:rsidRDefault="00EA1311" w:rsidP="00C05027">
      <w:pPr>
        <w:widowControl w:val="0"/>
        <w:numPr>
          <w:ilvl w:val="0"/>
          <w:numId w:val="60"/>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modyfikacji zakresu ochrony ubezpieczeniowej,</w:t>
      </w:r>
      <w:r w:rsidR="0076131A" w:rsidRPr="000E038A">
        <w:rPr>
          <w:rFonts w:ascii="Cambria" w:hAnsi="Cambria"/>
          <w:spacing w:val="-2"/>
          <w:sz w:val="22"/>
          <w:szCs w:val="22"/>
        </w:rPr>
        <w:t xml:space="preserve"> w tym w związku ze zobowiązaniami  </w:t>
      </w:r>
      <w:r w:rsidR="0076131A" w:rsidRPr="000E038A">
        <w:rPr>
          <w:rFonts w:ascii="Cambria" w:hAnsi="Cambria"/>
          <w:bCs/>
          <w:spacing w:val="-2"/>
          <w:sz w:val="22"/>
          <w:szCs w:val="22"/>
        </w:rPr>
        <w:t>Zamawiającego zaciągniętymi po zawarciu umowy,</w:t>
      </w:r>
    </w:p>
    <w:p w14:paraId="36CD25DD" w14:textId="77777777" w:rsidR="000B7D5D" w:rsidRPr="000E038A" w:rsidRDefault="000B7D5D" w:rsidP="00C05027">
      <w:pPr>
        <w:widowControl w:val="0"/>
        <w:numPr>
          <w:ilvl w:val="0"/>
          <w:numId w:val="60"/>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wyczerpania sumy ubezpieczenia w ubezpieczeniu systemem pierwszego ryzyka lub limitów odszkodowawczych w klauzulach i innych warunkach umowy ubezpieczenia</w:t>
      </w:r>
      <w:r w:rsidR="00EA1311" w:rsidRPr="000E038A">
        <w:rPr>
          <w:rFonts w:ascii="Cambria" w:hAnsi="Cambria"/>
          <w:spacing w:val="-2"/>
          <w:sz w:val="22"/>
          <w:szCs w:val="22"/>
        </w:rPr>
        <w:t xml:space="preserve"> oraz </w:t>
      </w:r>
      <w:r w:rsidRPr="000E038A">
        <w:rPr>
          <w:rFonts w:ascii="Cambria" w:hAnsi="Cambria"/>
          <w:spacing w:val="-2"/>
          <w:sz w:val="22"/>
          <w:szCs w:val="22"/>
        </w:rPr>
        <w:t xml:space="preserve">wyczerpania sumy gwarancyjnej bądź </w:t>
      </w:r>
      <w:proofErr w:type="spellStart"/>
      <w:r w:rsidRPr="000E038A">
        <w:rPr>
          <w:rFonts w:ascii="Cambria" w:hAnsi="Cambria"/>
          <w:spacing w:val="-2"/>
          <w:sz w:val="22"/>
          <w:szCs w:val="22"/>
        </w:rPr>
        <w:t>podlimitów</w:t>
      </w:r>
      <w:proofErr w:type="spellEnd"/>
      <w:r w:rsidRPr="000E038A">
        <w:rPr>
          <w:rFonts w:ascii="Cambria" w:hAnsi="Cambria"/>
          <w:spacing w:val="-2"/>
          <w:sz w:val="22"/>
          <w:szCs w:val="22"/>
        </w:rPr>
        <w:t xml:space="preserve"> odszkodowawczych w ubezpieczeniu odpowiedzialności cywilnej </w:t>
      </w:r>
      <w:r w:rsidR="00EA1311" w:rsidRPr="000E038A">
        <w:rPr>
          <w:rFonts w:ascii="Cambria" w:hAnsi="Cambria"/>
          <w:spacing w:val="-2"/>
          <w:sz w:val="22"/>
          <w:szCs w:val="22"/>
        </w:rPr>
        <w:t>i konieczności ich uzupełnienia;</w:t>
      </w:r>
    </w:p>
    <w:p w14:paraId="773264B3" w14:textId="77777777" w:rsidR="00EA1311" w:rsidRPr="000E038A" w:rsidRDefault="00EA1311" w:rsidP="00D1363E">
      <w:pPr>
        <w:widowControl w:val="0"/>
        <w:numPr>
          <w:ilvl w:val="1"/>
          <w:numId w:val="8"/>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zmiany wynagrodzenia należnego Wykonawcy, jeśli zmiany opisane w pkt. 1.1-1.3 będą miały wpływ na wysokość tego wynagrodzenia</w:t>
      </w:r>
      <w:r w:rsidR="004F19E7" w:rsidRPr="000E038A">
        <w:rPr>
          <w:rFonts w:ascii="Cambria" w:hAnsi="Cambria"/>
          <w:spacing w:val="-4"/>
          <w:sz w:val="22"/>
          <w:szCs w:val="22"/>
        </w:rPr>
        <w:t>:</w:t>
      </w:r>
      <w:r w:rsidRPr="000E038A">
        <w:rPr>
          <w:rFonts w:ascii="Cambria" w:hAnsi="Cambria"/>
          <w:spacing w:val="-4"/>
          <w:sz w:val="22"/>
          <w:szCs w:val="22"/>
        </w:rPr>
        <w:t xml:space="preserve"> </w:t>
      </w:r>
    </w:p>
    <w:p w14:paraId="634E29ED" w14:textId="77777777" w:rsidR="00EA1311" w:rsidRPr="000E038A" w:rsidRDefault="00EA1311" w:rsidP="00D1363E">
      <w:pPr>
        <w:widowControl w:val="0"/>
        <w:numPr>
          <w:ilvl w:val="4"/>
          <w:numId w:val="4"/>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proporcjonalne zwiększenie wynagrodzenia Wykonawcy, z</w:t>
      </w:r>
      <w:r w:rsidR="004F19E7" w:rsidRPr="000E038A">
        <w:rPr>
          <w:rFonts w:ascii="Cambria" w:hAnsi="Cambria"/>
          <w:spacing w:val="-2"/>
          <w:sz w:val="22"/>
          <w:szCs w:val="22"/>
        </w:rPr>
        <w:t xml:space="preserve"> </w:t>
      </w:r>
      <w:r w:rsidRPr="000E038A">
        <w:rPr>
          <w:rFonts w:ascii="Cambria" w:hAnsi="Cambria"/>
          <w:spacing w:val="-2"/>
          <w:sz w:val="22"/>
          <w:szCs w:val="22"/>
        </w:rPr>
        <w:t>uwzględnieniem postanowień klauzuli automatycznego pokrycia lub zwrot przez Wykonawcę składki za niewyko</w:t>
      </w:r>
      <w:r w:rsidRPr="000E038A">
        <w:rPr>
          <w:rFonts w:ascii="Cambria" w:hAnsi="Cambria"/>
          <w:spacing w:val="-2"/>
          <w:sz w:val="22"/>
          <w:szCs w:val="22"/>
        </w:rPr>
        <w:softHyphen/>
        <w:t>rzy</w:t>
      </w:r>
      <w:r w:rsidRPr="000E038A">
        <w:rPr>
          <w:rFonts w:ascii="Cambria" w:hAnsi="Cambria"/>
          <w:spacing w:val="-2"/>
          <w:sz w:val="22"/>
          <w:szCs w:val="22"/>
        </w:rPr>
        <w:softHyphen/>
        <w:t xml:space="preserve">stany okres ubezpieczenia, zgodnie z zasadami </w:t>
      </w:r>
      <w:r w:rsidR="00E56EBF" w:rsidRPr="000E038A">
        <w:rPr>
          <w:rFonts w:ascii="Cambria" w:hAnsi="Cambria"/>
          <w:spacing w:val="-2"/>
          <w:sz w:val="22"/>
          <w:szCs w:val="22"/>
        </w:rPr>
        <w:t xml:space="preserve">rozliczenia </w:t>
      </w:r>
      <w:r w:rsidRPr="000E038A">
        <w:rPr>
          <w:rFonts w:ascii="Cambria" w:hAnsi="Cambria"/>
          <w:spacing w:val="-2"/>
          <w:sz w:val="22"/>
          <w:szCs w:val="22"/>
        </w:rPr>
        <w:t>określonymi w niniejszej umowie</w:t>
      </w:r>
      <w:r w:rsidR="00E56EBF" w:rsidRPr="000E038A">
        <w:rPr>
          <w:rFonts w:ascii="Cambria" w:hAnsi="Cambria"/>
          <w:spacing w:val="-2"/>
          <w:sz w:val="22"/>
          <w:szCs w:val="22"/>
        </w:rPr>
        <w:t xml:space="preserve"> - </w:t>
      </w:r>
      <w:r w:rsidR="004F19E7" w:rsidRPr="000E038A">
        <w:rPr>
          <w:rFonts w:ascii="Cambria" w:hAnsi="Cambria"/>
          <w:spacing w:val="-2"/>
          <w:sz w:val="22"/>
          <w:szCs w:val="22"/>
        </w:rPr>
        <w:t>w odnie</w:t>
      </w:r>
      <w:r w:rsidR="006855DB" w:rsidRPr="000E038A">
        <w:rPr>
          <w:rFonts w:ascii="Cambria" w:hAnsi="Cambria"/>
          <w:spacing w:val="-2"/>
          <w:sz w:val="22"/>
          <w:szCs w:val="22"/>
        </w:rPr>
        <w:softHyphen/>
      </w:r>
      <w:r w:rsidR="004F19E7" w:rsidRPr="000E038A">
        <w:rPr>
          <w:rFonts w:ascii="Cambria" w:hAnsi="Cambria"/>
          <w:spacing w:val="-2"/>
          <w:sz w:val="22"/>
          <w:szCs w:val="22"/>
        </w:rPr>
        <w:t>sie</w:t>
      </w:r>
      <w:r w:rsidR="006855DB" w:rsidRPr="000E038A">
        <w:rPr>
          <w:rFonts w:ascii="Cambria" w:hAnsi="Cambria"/>
          <w:spacing w:val="-2"/>
          <w:sz w:val="22"/>
          <w:szCs w:val="22"/>
        </w:rPr>
        <w:softHyphen/>
      </w:r>
      <w:r w:rsidR="004F19E7" w:rsidRPr="000E038A">
        <w:rPr>
          <w:rFonts w:ascii="Cambria" w:hAnsi="Cambria"/>
          <w:spacing w:val="-2"/>
          <w:sz w:val="22"/>
          <w:szCs w:val="22"/>
        </w:rPr>
        <w:t>niu do zmian związanych ze wzrostem lub spadkiem sumy ubezpieczenia,</w:t>
      </w:r>
    </w:p>
    <w:p w14:paraId="48AB4F86" w14:textId="77777777" w:rsidR="004F19E7" w:rsidRPr="000E038A" w:rsidRDefault="004F19E7" w:rsidP="00D1363E">
      <w:pPr>
        <w:widowControl w:val="0"/>
        <w:numPr>
          <w:ilvl w:val="4"/>
          <w:numId w:val="4"/>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odpowiednie zwiększenie lub zmniejszenie wynagrodzenia Wykonawcy w pozostałych przypad</w:t>
      </w:r>
      <w:r w:rsidR="006855DB" w:rsidRPr="000E038A">
        <w:rPr>
          <w:rFonts w:ascii="Cambria" w:hAnsi="Cambria"/>
          <w:spacing w:val="-4"/>
          <w:sz w:val="22"/>
          <w:szCs w:val="22"/>
        </w:rPr>
        <w:softHyphen/>
      </w:r>
      <w:r w:rsidRPr="000E038A">
        <w:rPr>
          <w:rFonts w:ascii="Cambria" w:hAnsi="Cambria"/>
          <w:spacing w:val="-4"/>
          <w:sz w:val="22"/>
          <w:szCs w:val="22"/>
        </w:rPr>
        <w:t xml:space="preserve">kach, w szczególności odnoszących się </w:t>
      </w:r>
      <w:r w:rsidR="00E56EBF" w:rsidRPr="000E038A">
        <w:rPr>
          <w:rFonts w:ascii="Cambria" w:hAnsi="Cambria"/>
          <w:spacing w:val="-4"/>
          <w:sz w:val="22"/>
          <w:szCs w:val="22"/>
        </w:rPr>
        <w:t xml:space="preserve">do uzupełnienia sum ubezpieczenia </w:t>
      </w:r>
      <w:r w:rsidR="006855DB" w:rsidRPr="000E038A">
        <w:rPr>
          <w:rFonts w:ascii="Cambria" w:hAnsi="Cambria"/>
          <w:spacing w:val="-4"/>
          <w:sz w:val="22"/>
          <w:szCs w:val="22"/>
        </w:rPr>
        <w:t xml:space="preserve">lub gwarancyjnych, </w:t>
      </w:r>
      <w:r w:rsidR="006855DB" w:rsidRPr="000E038A">
        <w:rPr>
          <w:rFonts w:ascii="Cambria" w:hAnsi="Cambria"/>
          <w:spacing w:val="-4"/>
          <w:sz w:val="22"/>
          <w:szCs w:val="22"/>
        </w:rPr>
        <w:br/>
      </w:r>
      <w:r w:rsidR="00E56EBF" w:rsidRPr="000E038A">
        <w:rPr>
          <w:rFonts w:ascii="Cambria" w:hAnsi="Cambria"/>
          <w:spacing w:val="-4"/>
          <w:sz w:val="22"/>
          <w:szCs w:val="22"/>
        </w:rPr>
        <w:t xml:space="preserve">lub limitów odszkodowawczych oraz </w:t>
      </w:r>
      <w:r w:rsidRPr="000E038A">
        <w:rPr>
          <w:rFonts w:ascii="Cambria" w:hAnsi="Cambria"/>
          <w:spacing w:val="-4"/>
          <w:sz w:val="22"/>
          <w:szCs w:val="22"/>
        </w:rPr>
        <w:t>do zwiększenia lub zmniejszenia wielkości ryzyka;</w:t>
      </w:r>
    </w:p>
    <w:p w14:paraId="6F16AD21" w14:textId="77777777" w:rsidR="002368BB" w:rsidRPr="000E038A" w:rsidRDefault="002368BB" w:rsidP="00D1363E">
      <w:pPr>
        <w:widowControl w:val="0"/>
        <w:numPr>
          <w:ilvl w:val="1"/>
          <w:numId w:val="8"/>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wartość zmiany wynagrodzenia Wykonawcy musi być ekwiwalentna do jego świadczenia względem Zamawiającego;</w:t>
      </w:r>
    </w:p>
    <w:p w14:paraId="53FCC8F1" w14:textId="77777777" w:rsidR="00EA1311" w:rsidRPr="000E038A" w:rsidRDefault="004F19E7" w:rsidP="00D1363E">
      <w:pPr>
        <w:widowControl w:val="0"/>
        <w:numPr>
          <w:ilvl w:val="1"/>
          <w:numId w:val="8"/>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zwiększenie wynagrodzenia należnego Wykonawcy w przypadkach określonych w pkt. 1.1-1.4 nie nastąpi, jeśli Wykonawca zrezygnuje ze wzrostu tego wynagrodzenia.</w:t>
      </w:r>
    </w:p>
    <w:p w14:paraId="23B5AC6E" w14:textId="77777777" w:rsidR="00AA1534" w:rsidRPr="000E038A" w:rsidRDefault="00AA1534" w:rsidP="00D1363E">
      <w:pPr>
        <w:widowControl w:val="0"/>
        <w:numPr>
          <w:ilvl w:val="0"/>
          <w:numId w:val="8"/>
        </w:numPr>
        <w:tabs>
          <w:tab w:val="left" w:pos="426"/>
        </w:tabs>
        <w:suppressAutoHyphens w:val="0"/>
        <w:ind w:left="426" w:hanging="426"/>
        <w:jc w:val="both"/>
        <w:rPr>
          <w:rFonts w:ascii="Cambria" w:hAnsi="Cambria"/>
          <w:sz w:val="22"/>
          <w:szCs w:val="22"/>
        </w:rPr>
      </w:pPr>
      <w:r w:rsidRPr="000E038A">
        <w:rPr>
          <w:rFonts w:ascii="Cambria" w:hAnsi="Cambria"/>
          <w:sz w:val="22"/>
          <w:szCs w:val="22"/>
        </w:rPr>
        <w:t>Zgodnie z art. 455 ust. 1 ustawy Prawo zamówień publicznych dopuszczalna jest zmiana umowy bez przeprowadzania nowego postępowania o udzielenie zamówienia:</w:t>
      </w:r>
    </w:p>
    <w:p w14:paraId="0BA4BA80" w14:textId="77777777" w:rsidR="00AA1534" w:rsidRPr="000E038A" w:rsidRDefault="00AA1534" w:rsidP="00D1363E">
      <w:pPr>
        <w:widowControl w:val="0"/>
        <w:numPr>
          <w:ilvl w:val="1"/>
          <w:numId w:val="8"/>
        </w:numPr>
        <w:tabs>
          <w:tab w:val="left" w:pos="426"/>
        </w:tabs>
        <w:suppressAutoHyphens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niezależnie od wartości tej zmiany, o ile została przewidziana w dokumentach zamówienia, w postaci jasnych, precyzyjnych i jednoznacznych postanowień umownych, które mogą obejmować,</w:t>
      </w:r>
      <w:r w:rsidRPr="000E038A">
        <w:rPr>
          <w:rFonts w:ascii="Cambria" w:hAnsi="Cambria"/>
          <w:spacing w:val="-4"/>
          <w:sz w:val="23"/>
          <w:szCs w:val="23"/>
          <w:lang w:eastAsia="pl-PL"/>
        </w:rPr>
        <w:t xml:space="preserve"> </w:t>
      </w:r>
      <w:r w:rsidRPr="000E038A">
        <w:rPr>
          <w:rFonts w:ascii="Cambria" w:hAnsi="Cambria"/>
          <w:spacing w:val="-4"/>
          <w:sz w:val="22"/>
          <w:szCs w:val="22"/>
          <w:lang w:eastAsia="pl-PL"/>
        </w:rPr>
        <w:t>postanowienia dotyczące zasad wprowadzania zmian wysokości ceny, jeżeli spełniają one łącznie następujące warunki:</w:t>
      </w:r>
    </w:p>
    <w:p w14:paraId="49937F5D" w14:textId="77777777" w:rsidR="00AA1534" w:rsidRPr="000E038A" w:rsidRDefault="00AA1534" w:rsidP="00C05027">
      <w:pPr>
        <w:widowControl w:val="0"/>
        <w:numPr>
          <w:ilvl w:val="0"/>
          <w:numId w:val="62"/>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określają rodzaj i zakres zmian,</w:t>
      </w:r>
    </w:p>
    <w:p w14:paraId="3A89FBD6" w14:textId="77777777" w:rsidR="00AA1534" w:rsidRPr="000E038A" w:rsidRDefault="00AA1534" w:rsidP="00C05027">
      <w:pPr>
        <w:widowControl w:val="0"/>
        <w:numPr>
          <w:ilvl w:val="0"/>
          <w:numId w:val="62"/>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określają warunki wprowadzenia zmian,</w:t>
      </w:r>
    </w:p>
    <w:p w14:paraId="5A8F0D8B" w14:textId="77777777" w:rsidR="00AA1534" w:rsidRPr="000E038A" w:rsidRDefault="00AA1534" w:rsidP="00C05027">
      <w:pPr>
        <w:widowControl w:val="0"/>
        <w:numPr>
          <w:ilvl w:val="0"/>
          <w:numId w:val="62"/>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nie przewidują takich zmian, które modyfikowałyby ogólny charakter umowy</w:t>
      </w:r>
    </w:p>
    <w:p w14:paraId="3D076E4E" w14:textId="77777777" w:rsidR="00AA1534" w:rsidRPr="000E038A" w:rsidRDefault="00AA1534" w:rsidP="00B20D5A">
      <w:pPr>
        <w:widowControl w:val="0"/>
        <w:tabs>
          <w:tab w:val="left" w:pos="426"/>
        </w:tabs>
        <w:suppressAutoHyphens w:val="0"/>
        <w:spacing w:before="60" w:after="60"/>
        <w:ind w:left="426"/>
        <w:jc w:val="both"/>
        <w:rPr>
          <w:rFonts w:ascii="Cambria" w:hAnsi="Cambria"/>
          <w:spacing w:val="-4"/>
          <w:sz w:val="22"/>
          <w:szCs w:val="22"/>
          <w:lang w:eastAsia="pl-PL"/>
        </w:rPr>
      </w:pPr>
      <w:r w:rsidRPr="000E038A">
        <w:rPr>
          <w:rFonts w:ascii="Cambria" w:hAnsi="Cambria"/>
          <w:spacing w:val="-4"/>
          <w:sz w:val="22"/>
          <w:szCs w:val="22"/>
          <w:lang w:eastAsia="pl-PL"/>
        </w:rPr>
        <w:t xml:space="preserve">i warunki te Zamawiający spełnia, opisując </w:t>
      </w:r>
      <w:r w:rsidR="00691A4B" w:rsidRPr="000E038A">
        <w:rPr>
          <w:rFonts w:ascii="Cambria" w:hAnsi="Cambria"/>
          <w:spacing w:val="-4"/>
          <w:sz w:val="22"/>
          <w:szCs w:val="22"/>
          <w:lang w:eastAsia="pl-PL"/>
        </w:rPr>
        <w:t>szczegółowo możliwość zmian w niniejszym paragrafie</w:t>
      </w:r>
      <w:r w:rsidRPr="000E038A">
        <w:rPr>
          <w:rFonts w:ascii="Cambria" w:hAnsi="Cambria"/>
          <w:spacing w:val="-4"/>
          <w:sz w:val="22"/>
          <w:szCs w:val="22"/>
          <w:lang w:eastAsia="pl-PL"/>
        </w:rPr>
        <w:t>;</w:t>
      </w:r>
    </w:p>
    <w:p w14:paraId="611F73E3" w14:textId="77777777" w:rsidR="00AA1534" w:rsidRPr="000E038A" w:rsidRDefault="00AA1534" w:rsidP="00D1363E">
      <w:pPr>
        <w:widowControl w:val="0"/>
        <w:numPr>
          <w:ilvl w:val="1"/>
          <w:numId w:val="8"/>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 xml:space="preserve">gdy nowy Wykonawca ma zastąpić dotychczasowego Wykonawcę: </w:t>
      </w:r>
    </w:p>
    <w:p w14:paraId="0EADA53B" w14:textId="77777777" w:rsidR="00AA1534" w:rsidRPr="000E038A" w:rsidRDefault="00AA1534" w:rsidP="00C05027">
      <w:pPr>
        <w:widowControl w:val="0"/>
        <w:numPr>
          <w:ilvl w:val="0"/>
          <w:numId w:val="63"/>
        </w:numPr>
        <w:suppressAutoHyphens w:val="0"/>
        <w:autoSpaceDE w:val="0"/>
        <w:autoSpaceDN w:val="0"/>
        <w:adjustRightInd w:val="0"/>
        <w:ind w:hanging="294"/>
        <w:jc w:val="both"/>
        <w:rPr>
          <w:rFonts w:ascii="Cambria" w:hAnsi="Cambria"/>
          <w:color w:val="000000"/>
          <w:spacing w:val="-6"/>
          <w:sz w:val="22"/>
          <w:szCs w:val="22"/>
          <w:lang w:eastAsia="pl-PL"/>
        </w:rPr>
      </w:pPr>
      <w:r w:rsidRPr="000E038A">
        <w:rPr>
          <w:rFonts w:ascii="Cambria" w:hAnsi="Cambria"/>
          <w:spacing w:val="-6"/>
          <w:sz w:val="22"/>
          <w:szCs w:val="22"/>
          <w:lang w:eastAsia="pl-PL"/>
        </w:rPr>
        <w:t>w wyniku sukcesji, wstępując w prawa i obowiązki Wykonawcy</w:t>
      </w:r>
      <w:r w:rsidRPr="000E038A">
        <w:rPr>
          <w:rFonts w:ascii="Cambria" w:hAnsi="Cambria"/>
          <w:color w:val="000000"/>
          <w:spacing w:val="-6"/>
          <w:sz w:val="22"/>
          <w:szCs w:val="22"/>
          <w:lang w:eastAsia="pl-PL"/>
        </w:rPr>
        <w:t>, w następstwie przejęcia, połączenia, podziału, przekształcenia, upadłości, restrukturyzacji, dziedziczenia lub nabycia dotychczasowego Wykonawcy lub jego przedsiębiorstwa, o ile nowy Wykonawca spełnia warunki udziału w postępo</w:t>
      </w:r>
      <w:r w:rsidR="00820E10" w:rsidRPr="000E038A">
        <w:rPr>
          <w:rFonts w:ascii="Cambria" w:hAnsi="Cambria"/>
          <w:color w:val="000000"/>
          <w:spacing w:val="-6"/>
          <w:sz w:val="22"/>
          <w:szCs w:val="22"/>
          <w:lang w:eastAsia="pl-PL"/>
        </w:rPr>
        <w:softHyphen/>
      </w:r>
      <w:r w:rsidRPr="000E038A">
        <w:rPr>
          <w:rFonts w:ascii="Cambria" w:hAnsi="Cambria"/>
          <w:color w:val="000000"/>
          <w:spacing w:val="-6"/>
          <w:sz w:val="22"/>
          <w:szCs w:val="22"/>
          <w:lang w:eastAsia="pl-PL"/>
        </w:rPr>
        <w:t>waniu, nie zachodzą wobec niego podstawy wykluczenia oraz nie pociąga to za sobą innych istotnych zmian umowy, a także nie ma na celu uniknięcia stosowania przepisów ustawy, lub</w:t>
      </w:r>
    </w:p>
    <w:p w14:paraId="36A89323" w14:textId="77777777" w:rsidR="00AA1534" w:rsidRPr="000E038A" w:rsidRDefault="00AA1534" w:rsidP="00C05027">
      <w:pPr>
        <w:widowControl w:val="0"/>
        <w:numPr>
          <w:ilvl w:val="0"/>
          <w:numId w:val="63"/>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w wyniku przejęcia przez Zamawiającego zobowiązań Wykonawcy względem jego podwyko</w:t>
      </w:r>
      <w:r w:rsidRPr="000E038A">
        <w:rPr>
          <w:rFonts w:ascii="Cambria" w:hAnsi="Cambria"/>
          <w:color w:val="000000"/>
          <w:sz w:val="22"/>
          <w:szCs w:val="22"/>
          <w:lang w:eastAsia="pl-PL"/>
        </w:rPr>
        <w:softHyphen/>
        <w:t xml:space="preserve">nawców, w przypadku, o którym mowa w art. 465 ust. 1 ustawy Prawo zamówień publicznych; </w:t>
      </w:r>
    </w:p>
    <w:p w14:paraId="7C218339" w14:textId="77777777" w:rsidR="00AA1534" w:rsidRPr="000E038A" w:rsidRDefault="00AA1534" w:rsidP="00D1363E">
      <w:pPr>
        <w:widowControl w:val="0"/>
        <w:numPr>
          <w:ilvl w:val="1"/>
          <w:numId w:val="8"/>
        </w:numPr>
        <w:tabs>
          <w:tab w:val="left" w:pos="426"/>
        </w:tabs>
        <w:suppressAutoHyphens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 xml:space="preserve">jeżeli dotyczy realizacji, przez dotychczasowego Wykonawcę, dodatkowych usług, o ile stały się one niezbędne i zostały spełnione łącznie następujące warunki: </w:t>
      </w:r>
    </w:p>
    <w:p w14:paraId="2CB415EC" w14:textId="77777777" w:rsidR="00AA1534" w:rsidRPr="000E038A" w:rsidRDefault="00AA1534" w:rsidP="00C05027">
      <w:pPr>
        <w:widowControl w:val="0"/>
        <w:numPr>
          <w:ilvl w:val="0"/>
          <w:numId w:val="64"/>
        </w:numPr>
        <w:suppressAutoHyphens w:val="0"/>
        <w:autoSpaceDE w:val="0"/>
        <w:autoSpaceDN w:val="0"/>
        <w:adjustRightInd w:val="0"/>
        <w:ind w:hanging="29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zmiana Wykonawcy nie może zostać dokonana z powodów ekonomicznych lub technicznych, </w:t>
      </w:r>
      <w:r w:rsidRPr="000E038A">
        <w:rPr>
          <w:rFonts w:ascii="Cambria" w:hAnsi="Cambria"/>
          <w:color w:val="000000"/>
          <w:spacing w:val="-2"/>
          <w:sz w:val="22"/>
          <w:szCs w:val="22"/>
          <w:lang w:eastAsia="pl-PL"/>
        </w:rPr>
        <w:br/>
        <w:t>w szczególności dotyczących zamienności lub interoperacyjności usług zamówionych w ramach zamówienia podstawowego,</w:t>
      </w:r>
    </w:p>
    <w:p w14:paraId="13B9CE16" w14:textId="77777777" w:rsidR="00AA1534" w:rsidRPr="000E038A" w:rsidRDefault="00AA1534" w:rsidP="00C05027">
      <w:pPr>
        <w:widowControl w:val="0"/>
        <w:numPr>
          <w:ilvl w:val="0"/>
          <w:numId w:val="64"/>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zmiana Wykonawcy spowodowałaby istotną niedogodność lub znaczne zwiększenie kosztów dla Zamawiającego,</w:t>
      </w:r>
    </w:p>
    <w:p w14:paraId="5A23E32E" w14:textId="77777777" w:rsidR="00AA1534" w:rsidRPr="000E038A" w:rsidRDefault="00AA1534" w:rsidP="00C05027">
      <w:pPr>
        <w:widowControl w:val="0"/>
        <w:numPr>
          <w:ilvl w:val="0"/>
          <w:numId w:val="64"/>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 xml:space="preserve">wzrost ceny spowodowany każdą kolejną zmianą nie przekracza 50% wartości pierwotnej umowy, z wyjątkiem należycie uzasadnionych przypadków; </w:t>
      </w:r>
    </w:p>
    <w:p w14:paraId="2DCF369A" w14:textId="77777777" w:rsidR="00AA1534" w:rsidRPr="000E038A" w:rsidRDefault="00691A4B" w:rsidP="00D1363E">
      <w:pPr>
        <w:widowControl w:val="0"/>
        <w:numPr>
          <w:ilvl w:val="1"/>
          <w:numId w:val="8"/>
        </w:numPr>
        <w:suppressAutoHyphens w:val="0"/>
        <w:autoSpaceDE w:val="0"/>
        <w:autoSpaceDN w:val="0"/>
        <w:adjustRightInd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j</w:t>
      </w:r>
      <w:r w:rsidR="00AA1534" w:rsidRPr="000E038A">
        <w:rPr>
          <w:rFonts w:ascii="Cambria" w:hAnsi="Cambria"/>
          <w:color w:val="000000"/>
          <w:sz w:val="22"/>
          <w:szCs w:val="22"/>
          <w:lang w:eastAsia="pl-PL"/>
        </w:rPr>
        <w:t>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16E7217" w14:textId="77777777" w:rsidR="00AA1534" w:rsidRPr="000E038A" w:rsidRDefault="00AA1534" w:rsidP="00D1363E">
      <w:pPr>
        <w:widowControl w:val="0"/>
        <w:numPr>
          <w:ilvl w:val="0"/>
          <w:numId w:val="8"/>
        </w:numPr>
        <w:tabs>
          <w:tab w:val="left" w:pos="426"/>
        </w:tabs>
        <w:suppressAutoHyphens w:val="0"/>
        <w:autoSpaceDE w:val="0"/>
        <w:autoSpaceDN w:val="0"/>
        <w:adjustRightInd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 xml:space="preserve">Zgodnie z art. 455 ust. 2 ustawy Prawo zamówień publicznych, dopuszczalne są również zmiany umowy bez przeprowadzenia nowego postępowania o udzielenie zamówienia, których łączna wartość jest mniejsza niż progi unijne oraz jest niższa niż 10% wartości pierwotnej umowy, </w:t>
      </w:r>
      <w:r w:rsidRPr="000E038A">
        <w:rPr>
          <w:rFonts w:ascii="Cambria" w:hAnsi="Cambria"/>
          <w:color w:val="000000"/>
          <w:sz w:val="22"/>
          <w:szCs w:val="22"/>
          <w:lang w:eastAsia="pl-PL"/>
        </w:rPr>
        <w:br/>
        <w:t>w przypadku zamówień na usługi, a zmiany te nie powodują zmiany ogólnego charakteru umowy.</w:t>
      </w:r>
    </w:p>
    <w:p w14:paraId="051B7C0E" w14:textId="77777777" w:rsidR="00AA1534" w:rsidRPr="000E038A" w:rsidRDefault="00AA1534" w:rsidP="00D1363E">
      <w:pPr>
        <w:widowControl w:val="0"/>
        <w:numPr>
          <w:ilvl w:val="0"/>
          <w:numId w:val="8"/>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Warunkiem dokonania zmian, o których mowa w </w:t>
      </w:r>
      <w:r w:rsidR="002368BB" w:rsidRPr="000E038A">
        <w:rPr>
          <w:rFonts w:ascii="Cambria" w:hAnsi="Cambria"/>
          <w:spacing w:val="-4"/>
          <w:sz w:val="22"/>
          <w:szCs w:val="22"/>
        </w:rPr>
        <w:t>ust</w:t>
      </w:r>
      <w:r w:rsidRPr="000E038A">
        <w:rPr>
          <w:rFonts w:ascii="Cambria" w:hAnsi="Cambria"/>
          <w:spacing w:val="-4"/>
          <w:sz w:val="22"/>
          <w:szCs w:val="22"/>
        </w:rPr>
        <w:t xml:space="preserve">. </w:t>
      </w:r>
      <w:r w:rsidR="002368BB" w:rsidRPr="000E038A">
        <w:rPr>
          <w:rFonts w:ascii="Cambria" w:hAnsi="Cambria"/>
          <w:spacing w:val="-4"/>
          <w:sz w:val="22"/>
          <w:szCs w:val="22"/>
        </w:rPr>
        <w:t>1-</w:t>
      </w:r>
      <w:r w:rsidR="001913A1" w:rsidRPr="000E038A">
        <w:rPr>
          <w:rFonts w:ascii="Cambria" w:hAnsi="Cambria"/>
          <w:spacing w:val="-4"/>
          <w:sz w:val="22"/>
          <w:szCs w:val="22"/>
        </w:rPr>
        <w:t>3</w:t>
      </w:r>
      <w:r w:rsidRPr="000E038A">
        <w:rPr>
          <w:rFonts w:ascii="Cambria" w:hAnsi="Cambria"/>
          <w:spacing w:val="-4"/>
          <w:sz w:val="22"/>
          <w:szCs w:val="22"/>
        </w:rPr>
        <w:t xml:space="preserve"> </w:t>
      </w:r>
      <w:r w:rsidR="002368BB" w:rsidRPr="000E038A">
        <w:rPr>
          <w:rFonts w:ascii="Cambria" w:hAnsi="Cambria"/>
          <w:spacing w:val="-4"/>
          <w:sz w:val="22"/>
          <w:szCs w:val="22"/>
        </w:rPr>
        <w:t xml:space="preserve">powyżej </w:t>
      </w:r>
      <w:r w:rsidRPr="000E038A">
        <w:rPr>
          <w:rFonts w:ascii="Cambria" w:hAnsi="Cambria"/>
          <w:spacing w:val="-4"/>
          <w:sz w:val="22"/>
          <w:szCs w:val="22"/>
        </w:rPr>
        <w:t xml:space="preserve">jest złożenie </w:t>
      </w:r>
      <w:r w:rsidR="002368BB" w:rsidRPr="000E038A">
        <w:rPr>
          <w:rFonts w:ascii="Cambria" w:hAnsi="Cambria"/>
          <w:spacing w:val="-4"/>
          <w:sz w:val="22"/>
          <w:szCs w:val="22"/>
        </w:rPr>
        <w:t xml:space="preserve">pisemnego </w:t>
      </w:r>
      <w:r w:rsidRPr="000E038A">
        <w:rPr>
          <w:rFonts w:ascii="Cambria" w:hAnsi="Cambria"/>
          <w:spacing w:val="-4"/>
          <w:sz w:val="22"/>
          <w:szCs w:val="22"/>
        </w:rPr>
        <w:t>wniosku przez Stronę inicjującą zmianę i jego akceptacja</w:t>
      </w:r>
      <w:r w:rsidR="002368BB" w:rsidRPr="000E038A">
        <w:rPr>
          <w:rFonts w:ascii="Cambria" w:hAnsi="Cambria"/>
          <w:spacing w:val="-4"/>
          <w:sz w:val="22"/>
          <w:szCs w:val="22"/>
        </w:rPr>
        <w:t xml:space="preserve"> – w odniesieniu do zmian opisanych w pkt. 1.3 </w:t>
      </w:r>
      <w:r w:rsidR="00820E10" w:rsidRPr="000E038A">
        <w:rPr>
          <w:rFonts w:ascii="Cambria" w:hAnsi="Cambria"/>
          <w:spacing w:val="-4"/>
          <w:sz w:val="22"/>
          <w:szCs w:val="22"/>
        </w:rPr>
        <w:t>4-</w:t>
      </w:r>
      <w:r w:rsidR="006855DB" w:rsidRPr="000E038A">
        <w:rPr>
          <w:rFonts w:ascii="Cambria" w:hAnsi="Cambria"/>
          <w:spacing w:val="-4"/>
          <w:sz w:val="22"/>
          <w:szCs w:val="22"/>
        </w:rPr>
        <w:t>8</w:t>
      </w:r>
      <w:r w:rsidR="00820E10" w:rsidRPr="000E038A">
        <w:rPr>
          <w:rFonts w:ascii="Cambria" w:hAnsi="Cambria"/>
          <w:spacing w:val="-4"/>
          <w:sz w:val="22"/>
          <w:szCs w:val="22"/>
        </w:rPr>
        <w:t xml:space="preserve"> </w:t>
      </w:r>
      <w:r w:rsidR="00820E10" w:rsidRPr="000E038A">
        <w:rPr>
          <w:rFonts w:ascii="Cambria" w:hAnsi="Cambria"/>
          <w:spacing w:val="-4"/>
          <w:sz w:val="22"/>
          <w:szCs w:val="22"/>
        </w:rPr>
        <w:br/>
      </w:r>
      <w:r w:rsidR="00CD6A8B" w:rsidRPr="000E038A">
        <w:rPr>
          <w:rFonts w:ascii="Cambria" w:hAnsi="Cambria"/>
          <w:spacing w:val="-4"/>
          <w:sz w:val="22"/>
          <w:szCs w:val="22"/>
        </w:rPr>
        <w:t>-</w:t>
      </w:r>
      <w:r w:rsidR="002368BB" w:rsidRPr="000E038A">
        <w:rPr>
          <w:rFonts w:ascii="Cambria" w:hAnsi="Cambria"/>
          <w:spacing w:val="-4"/>
          <w:sz w:val="22"/>
          <w:szCs w:val="22"/>
        </w:rPr>
        <w:t xml:space="preserve"> </w:t>
      </w:r>
      <w:r w:rsidRPr="000E038A">
        <w:rPr>
          <w:rFonts w:ascii="Cambria" w:hAnsi="Cambria"/>
          <w:spacing w:val="-4"/>
          <w:sz w:val="22"/>
          <w:szCs w:val="22"/>
        </w:rPr>
        <w:t>przez drugą Stronę</w:t>
      </w:r>
      <w:r w:rsidR="00F67AF5" w:rsidRPr="000E038A">
        <w:rPr>
          <w:rFonts w:ascii="Cambria" w:hAnsi="Cambria"/>
          <w:spacing w:val="-4"/>
          <w:sz w:val="22"/>
          <w:szCs w:val="22"/>
        </w:rPr>
        <w:t>,</w:t>
      </w:r>
      <w:r w:rsidRPr="000E038A">
        <w:rPr>
          <w:rFonts w:ascii="Cambria" w:hAnsi="Cambria"/>
          <w:spacing w:val="-4"/>
          <w:sz w:val="22"/>
          <w:szCs w:val="22"/>
        </w:rPr>
        <w:t xml:space="preserve"> wraz ze sporządze</w:t>
      </w:r>
      <w:r w:rsidRPr="000E038A">
        <w:rPr>
          <w:rFonts w:ascii="Cambria" w:hAnsi="Cambria"/>
          <w:spacing w:val="-4"/>
          <w:sz w:val="22"/>
          <w:szCs w:val="22"/>
        </w:rPr>
        <w:softHyphen/>
        <w:t xml:space="preserve">niem pisemnego aneksu do umowy (z zastrzeżeniem </w:t>
      </w:r>
      <w:r w:rsidR="002368BB" w:rsidRPr="000E038A">
        <w:rPr>
          <w:rFonts w:ascii="Cambria" w:hAnsi="Cambria"/>
          <w:spacing w:val="-4"/>
          <w:sz w:val="22"/>
          <w:szCs w:val="22"/>
        </w:rPr>
        <w:t xml:space="preserve">postanowień zawartych w pkt. 1.2.1 oraz </w:t>
      </w:r>
      <w:r w:rsidR="00CF0C56" w:rsidRPr="000E038A">
        <w:rPr>
          <w:rFonts w:ascii="Cambria" w:hAnsi="Cambria"/>
          <w:spacing w:val="-4"/>
          <w:sz w:val="22"/>
          <w:szCs w:val="22"/>
        </w:rPr>
        <w:t xml:space="preserve">z uwzględnieniem </w:t>
      </w:r>
      <w:r w:rsidRPr="000E038A">
        <w:rPr>
          <w:rFonts w:ascii="Cambria" w:hAnsi="Cambria"/>
          <w:spacing w:val="-4"/>
          <w:sz w:val="22"/>
          <w:szCs w:val="22"/>
        </w:rPr>
        <w:t>obligatoryjnych warunków ubezpieczenia i przyjętych fakultatywnych postanowień dodatkowych).</w:t>
      </w:r>
    </w:p>
    <w:p w14:paraId="0A72D233" w14:textId="77777777" w:rsidR="00AA1534" w:rsidRPr="000E038A" w:rsidRDefault="00AA1534" w:rsidP="00D1363E">
      <w:pPr>
        <w:widowControl w:val="0"/>
        <w:numPr>
          <w:ilvl w:val="0"/>
          <w:numId w:val="8"/>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Zmiana postanowień umowy może nastąpić w formie polisy lub innego dokumentu ubezpiecze</w:t>
      </w:r>
      <w:r w:rsidRPr="000E038A">
        <w:rPr>
          <w:rFonts w:ascii="Cambria" w:hAnsi="Cambria"/>
          <w:sz w:val="22"/>
          <w:szCs w:val="22"/>
        </w:rPr>
        <w:softHyphen/>
        <w:t>nio</w:t>
      </w:r>
      <w:r w:rsidRPr="000E038A">
        <w:rPr>
          <w:rFonts w:ascii="Cambria" w:hAnsi="Cambria"/>
          <w:sz w:val="22"/>
          <w:szCs w:val="22"/>
        </w:rPr>
        <w:softHyphen/>
        <w:t>wego albo pisemnego aneksu pod rygorem nieważności.</w:t>
      </w:r>
      <w:r w:rsidR="00530DFA" w:rsidRPr="000E038A">
        <w:rPr>
          <w:rFonts w:ascii="Cambria" w:hAnsi="Cambria"/>
          <w:sz w:val="22"/>
          <w:szCs w:val="22"/>
        </w:rPr>
        <w:t xml:space="preserve"> </w:t>
      </w:r>
    </w:p>
    <w:p w14:paraId="71F69479" w14:textId="77777777" w:rsidR="00AA1534" w:rsidRPr="000E038A" w:rsidRDefault="00AA1534" w:rsidP="00D1363E">
      <w:pPr>
        <w:widowControl w:val="0"/>
        <w:numPr>
          <w:ilvl w:val="0"/>
          <w:numId w:val="8"/>
        </w:numPr>
        <w:tabs>
          <w:tab w:val="left" w:pos="426"/>
        </w:tabs>
        <w:suppressAutoHyphens w:val="0"/>
        <w:ind w:left="426" w:hanging="426"/>
        <w:jc w:val="both"/>
        <w:rPr>
          <w:rFonts w:ascii="Cambria" w:hAnsi="Cambria"/>
          <w:sz w:val="22"/>
          <w:szCs w:val="22"/>
        </w:rPr>
      </w:pPr>
      <w:r w:rsidRPr="000E038A">
        <w:rPr>
          <w:rFonts w:ascii="Cambria" w:hAnsi="Cambria"/>
          <w:sz w:val="22"/>
          <w:szCs w:val="22"/>
        </w:rPr>
        <w:t xml:space="preserve">Istotna zmiana umowy, o której mowa w art. 454 ustawy Prawo zamówień publicznych, wymaga przeprowadzenia nowego postępowania o udzielenie zamówienia. </w:t>
      </w:r>
      <w:r w:rsidR="00F67AF5" w:rsidRPr="000E038A">
        <w:rPr>
          <w:rFonts w:ascii="Cambria" w:hAnsi="Cambria"/>
          <w:sz w:val="22"/>
          <w:szCs w:val="22"/>
        </w:rPr>
        <w:t>Możliwe z</w:t>
      </w:r>
      <w:r w:rsidRPr="000E038A">
        <w:rPr>
          <w:rFonts w:ascii="Cambria" w:hAnsi="Cambria"/>
          <w:sz w:val="22"/>
          <w:szCs w:val="22"/>
        </w:rPr>
        <w:t xml:space="preserve">miany </w:t>
      </w:r>
      <w:r w:rsidR="00F67AF5" w:rsidRPr="000E038A">
        <w:rPr>
          <w:rFonts w:ascii="Cambria" w:hAnsi="Cambria"/>
          <w:sz w:val="22"/>
          <w:szCs w:val="22"/>
        </w:rPr>
        <w:t>określone</w:t>
      </w:r>
      <w:r w:rsidRPr="000E038A">
        <w:rPr>
          <w:rFonts w:ascii="Cambria" w:hAnsi="Cambria"/>
          <w:sz w:val="22"/>
          <w:szCs w:val="22"/>
        </w:rPr>
        <w:t xml:space="preserve"> </w:t>
      </w:r>
      <w:r w:rsidR="00F67AF5" w:rsidRPr="000E038A">
        <w:rPr>
          <w:rFonts w:ascii="Cambria" w:hAnsi="Cambria"/>
          <w:sz w:val="22"/>
          <w:szCs w:val="22"/>
        </w:rPr>
        <w:br/>
      </w:r>
      <w:r w:rsidRPr="000E038A">
        <w:rPr>
          <w:rFonts w:ascii="Cambria" w:hAnsi="Cambria"/>
          <w:sz w:val="22"/>
          <w:szCs w:val="22"/>
        </w:rPr>
        <w:t>w niniej</w:t>
      </w:r>
      <w:r w:rsidRPr="000E038A">
        <w:rPr>
          <w:rFonts w:ascii="Cambria" w:hAnsi="Cambria"/>
          <w:sz w:val="22"/>
          <w:szCs w:val="22"/>
        </w:rPr>
        <w:softHyphen/>
        <w:t>szej umowie nie mają charakteru zmian istotnych.</w:t>
      </w:r>
    </w:p>
    <w:p w14:paraId="1BAACB65" w14:textId="77777777" w:rsidR="00AA1534" w:rsidRPr="000E038A" w:rsidRDefault="00AA1534" w:rsidP="00D1363E">
      <w:pPr>
        <w:widowControl w:val="0"/>
        <w:numPr>
          <w:ilvl w:val="0"/>
          <w:numId w:val="8"/>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Zmiany umowy muszą być dokonywane z zachowaniem przepisu art. 458 ustawy Prawo zamówień publicznych, stanowiącego, że zmiana umowy podlega unieważnieniu, jeżeli dokonana została z naruszeniem art. 454 i 455 ustawy Prawo zamówień publicznych. W takim przypadku stosuje się postanowienie umowne w brzmieniu obowiązującym przed zmianą.</w:t>
      </w:r>
    </w:p>
    <w:p w14:paraId="02499ADE" w14:textId="77777777" w:rsidR="008043AE" w:rsidRPr="000E038A" w:rsidRDefault="008043AE" w:rsidP="00B20D5A">
      <w:pPr>
        <w:widowControl w:val="0"/>
        <w:suppressAutoHyphens w:val="0"/>
        <w:spacing w:before="120"/>
        <w:jc w:val="center"/>
        <w:rPr>
          <w:rFonts w:ascii="Cambria" w:hAnsi="Cambria"/>
          <w:b/>
          <w:sz w:val="22"/>
          <w:szCs w:val="22"/>
        </w:rPr>
      </w:pPr>
      <w:r w:rsidRPr="000E038A">
        <w:rPr>
          <w:rFonts w:ascii="Cambria" w:hAnsi="Cambria"/>
          <w:b/>
          <w:sz w:val="22"/>
          <w:szCs w:val="22"/>
        </w:rPr>
        <w:t xml:space="preserve">Waloryzacja </w:t>
      </w:r>
      <w:r w:rsidR="00185EB3" w:rsidRPr="000E038A">
        <w:rPr>
          <w:rFonts w:ascii="Cambria" w:hAnsi="Cambria"/>
          <w:b/>
          <w:sz w:val="22"/>
          <w:szCs w:val="22"/>
        </w:rPr>
        <w:t xml:space="preserve">wynagrodzenia </w:t>
      </w:r>
      <w:r w:rsidR="000559F8" w:rsidRPr="000E038A">
        <w:rPr>
          <w:rFonts w:ascii="Cambria" w:hAnsi="Cambria"/>
          <w:b/>
          <w:sz w:val="22"/>
          <w:szCs w:val="22"/>
        </w:rPr>
        <w:t xml:space="preserve">należnego </w:t>
      </w:r>
      <w:r w:rsidR="00185EB3" w:rsidRPr="000E038A">
        <w:rPr>
          <w:rFonts w:ascii="Cambria" w:hAnsi="Cambria"/>
          <w:b/>
          <w:sz w:val="22"/>
          <w:szCs w:val="22"/>
        </w:rPr>
        <w:t>Wykonawcy</w:t>
      </w:r>
    </w:p>
    <w:p w14:paraId="5CC6DA76" w14:textId="77777777" w:rsidR="008043AE" w:rsidRPr="000E038A" w:rsidRDefault="00483789" w:rsidP="00B20D5A">
      <w:pPr>
        <w:widowControl w:val="0"/>
        <w:suppressAutoHyphens w:val="0"/>
        <w:jc w:val="center"/>
        <w:rPr>
          <w:rFonts w:ascii="Cambria" w:hAnsi="Cambria"/>
          <w:b/>
          <w:sz w:val="22"/>
          <w:szCs w:val="22"/>
        </w:rPr>
      </w:pPr>
      <w:bookmarkStart w:id="308" w:name="_Hlk47097642"/>
      <w:r w:rsidRPr="000E038A">
        <w:rPr>
          <w:rFonts w:ascii="Cambria" w:hAnsi="Cambria"/>
          <w:b/>
          <w:sz w:val="22"/>
          <w:szCs w:val="22"/>
        </w:rPr>
        <w:t> </w:t>
      </w:r>
      <w:r w:rsidR="008043AE" w:rsidRPr="000E038A">
        <w:rPr>
          <w:rFonts w:ascii="Cambria" w:hAnsi="Cambria"/>
          <w:b/>
          <w:sz w:val="22"/>
          <w:szCs w:val="22"/>
        </w:rPr>
        <w:t>§1</w:t>
      </w:r>
      <w:r w:rsidR="00D11231" w:rsidRPr="000E038A">
        <w:rPr>
          <w:rFonts w:ascii="Cambria" w:hAnsi="Cambria"/>
          <w:b/>
          <w:sz w:val="22"/>
          <w:szCs w:val="22"/>
        </w:rPr>
        <w:t>2</w:t>
      </w:r>
    </w:p>
    <w:bookmarkEnd w:id="308"/>
    <w:p w14:paraId="53B7DA54" w14:textId="77777777" w:rsidR="008043AE" w:rsidRPr="000E038A" w:rsidRDefault="008043AE" w:rsidP="00C05027">
      <w:pPr>
        <w:widowControl w:val="0"/>
        <w:numPr>
          <w:ilvl w:val="0"/>
          <w:numId w:val="56"/>
        </w:numPr>
        <w:tabs>
          <w:tab w:val="left" w:pos="426"/>
        </w:tabs>
        <w:suppressAutoHyphens w:val="0"/>
        <w:ind w:left="426" w:hanging="426"/>
        <w:jc w:val="both"/>
        <w:rPr>
          <w:rFonts w:ascii="Cambria" w:hAnsi="Cambria"/>
          <w:sz w:val="22"/>
          <w:szCs w:val="22"/>
        </w:rPr>
      </w:pPr>
      <w:r w:rsidRPr="000E038A">
        <w:rPr>
          <w:rFonts w:ascii="Cambria" w:hAnsi="Cambria"/>
          <w:sz w:val="22"/>
          <w:szCs w:val="22"/>
        </w:rPr>
        <w:t>Zgodnie z art. 436 pkt 4 lit. b ustawy Prawo zamówień publicznych</w:t>
      </w:r>
      <w:r w:rsidR="00690E44" w:rsidRPr="000E038A">
        <w:rPr>
          <w:rFonts w:ascii="Cambria" w:hAnsi="Cambria"/>
          <w:sz w:val="22"/>
          <w:szCs w:val="22"/>
        </w:rPr>
        <w:t xml:space="preserve">, </w:t>
      </w:r>
      <w:bookmarkStart w:id="309" w:name="_Hlk47094353"/>
      <w:r w:rsidR="00690E44" w:rsidRPr="000E038A">
        <w:rPr>
          <w:rFonts w:ascii="Cambria" w:hAnsi="Cambria"/>
          <w:sz w:val="22"/>
          <w:szCs w:val="22"/>
        </w:rPr>
        <w:t xml:space="preserve">wysokość wynagrodzenia </w:t>
      </w:r>
      <w:r w:rsidR="006D1907" w:rsidRPr="000E038A">
        <w:rPr>
          <w:rFonts w:ascii="Cambria" w:hAnsi="Cambria"/>
          <w:sz w:val="22"/>
          <w:szCs w:val="22"/>
        </w:rPr>
        <w:t xml:space="preserve">należnego </w:t>
      </w:r>
      <w:r w:rsidR="00690E44" w:rsidRPr="000E038A">
        <w:rPr>
          <w:rFonts w:ascii="Cambria" w:hAnsi="Cambria"/>
          <w:sz w:val="22"/>
          <w:szCs w:val="22"/>
        </w:rPr>
        <w:t>Wykonawcy może podlegać waloryzacji</w:t>
      </w:r>
      <w:r w:rsidR="00B61462" w:rsidRPr="000E038A">
        <w:rPr>
          <w:rFonts w:ascii="Cambria" w:hAnsi="Cambria"/>
          <w:sz w:val="22"/>
          <w:szCs w:val="22"/>
        </w:rPr>
        <w:t>,</w:t>
      </w:r>
      <w:r w:rsidR="0033416A" w:rsidRPr="000E038A">
        <w:rPr>
          <w:rFonts w:ascii="Cambria" w:hAnsi="Cambria"/>
          <w:sz w:val="22"/>
          <w:szCs w:val="22"/>
        </w:rPr>
        <w:t xml:space="preserve"> </w:t>
      </w:r>
      <w:r w:rsidRPr="000E038A">
        <w:rPr>
          <w:rFonts w:ascii="Cambria" w:hAnsi="Cambria"/>
          <w:sz w:val="22"/>
          <w:szCs w:val="22"/>
        </w:rPr>
        <w:t>w przypadku</w:t>
      </w:r>
      <w:r w:rsidR="00690E44" w:rsidRPr="000E038A">
        <w:rPr>
          <w:rFonts w:ascii="Cambria" w:hAnsi="Cambria"/>
          <w:sz w:val="22"/>
          <w:szCs w:val="22"/>
        </w:rPr>
        <w:t xml:space="preserve"> zmiany</w:t>
      </w:r>
      <w:bookmarkEnd w:id="309"/>
      <w:r w:rsidRPr="000E038A">
        <w:rPr>
          <w:rFonts w:ascii="Cambria" w:hAnsi="Cambria"/>
          <w:sz w:val="22"/>
          <w:szCs w:val="22"/>
        </w:rPr>
        <w:t>:</w:t>
      </w:r>
    </w:p>
    <w:p w14:paraId="4F3FA3DA" w14:textId="77777777" w:rsidR="008043AE" w:rsidRPr="000E038A" w:rsidRDefault="008043AE" w:rsidP="00C05027">
      <w:pPr>
        <w:widowControl w:val="0"/>
        <w:numPr>
          <w:ilvl w:val="0"/>
          <w:numId w:val="57"/>
        </w:numPr>
        <w:tabs>
          <w:tab w:val="left" w:pos="709"/>
        </w:tabs>
        <w:suppressAutoHyphens w:val="0"/>
        <w:ind w:left="709" w:hanging="283"/>
        <w:jc w:val="both"/>
        <w:rPr>
          <w:rFonts w:ascii="Cambria" w:eastAsia="SimSun" w:hAnsi="Cambria"/>
          <w:sz w:val="22"/>
          <w:szCs w:val="22"/>
        </w:rPr>
      </w:pPr>
      <w:r w:rsidRPr="000E038A">
        <w:rPr>
          <w:rFonts w:ascii="Cambria" w:eastAsia="SimSun" w:hAnsi="Cambria"/>
          <w:sz w:val="22"/>
          <w:szCs w:val="22"/>
        </w:rPr>
        <w:t xml:space="preserve">stawki podatku od towarów i usług oraz podatku akcyzowego, </w:t>
      </w:r>
    </w:p>
    <w:p w14:paraId="577DCC25" w14:textId="77777777" w:rsidR="008043AE" w:rsidRPr="000E038A" w:rsidRDefault="008043AE" w:rsidP="00C05027">
      <w:pPr>
        <w:widowControl w:val="0"/>
        <w:numPr>
          <w:ilvl w:val="0"/>
          <w:numId w:val="57"/>
        </w:numPr>
        <w:tabs>
          <w:tab w:val="left" w:pos="709"/>
        </w:tabs>
        <w:suppressAutoHyphens w:val="0"/>
        <w:ind w:left="709" w:hanging="283"/>
        <w:jc w:val="both"/>
        <w:rPr>
          <w:rFonts w:ascii="Cambria" w:eastAsia="SimSun" w:hAnsi="Cambria"/>
          <w:spacing w:val="-4"/>
          <w:sz w:val="22"/>
          <w:szCs w:val="22"/>
        </w:rPr>
      </w:pPr>
      <w:r w:rsidRPr="000E038A">
        <w:rPr>
          <w:rFonts w:ascii="Cambria" w:eastAsia="SimSun" w:hAnsi="Cambria"/>
          <w:spacing w:val="-4"/>
          <w:sz w:val="22"/>
          <w:szCs w:val="22"/>
        </w:rPr>
        <w:t xml:space="preserve">wysokości minimalnego wynagrodzenia za pracę albo wysokości minimalnej stawki godzinowej, ustalonych na podstawie przepisów ustawy z dnia 10 października 2002 r. o minimalnym wynagrodzeniu za pracę, </w:t>
      </w:r>
    </w:p>
    <w:p w14:paraId="100D7B24" w14:textId="77777777" w:rsidR="008043AE" w:rsidRPr="000E038A" w:rsidRDefault="008043AE" w:rsidP="00C05027">
      <w:pPr>
        <w:widowControl w:val="0"/>
        <w:numPr>
          <w:ilvl w:val="0"/>
          <w:numId w:val="57"/>
        </w:numPr>
        <w:tabs>
          <w:tab w:val="left" w:pos="709"/>
        </w:tabs>
        <w:suppressAutoHyphens w:val="0"/>
        <w:ind w:left="709" w:hanging="283"/>
        <w:jc w:val="both"/>
        <w:rPr>
          <w:rFonts w:ascii="Cambria" w:eastAsia="SimSun" w:hAnsi="Cambria"/>
          <w:sz w:val="22"/>
          <w:szCs w:val="22"/>
        </w:rPr>
      </w:pPr>
      <w:r w:rsidRPr="000E038A">
        <w:rPr>
          <w:rFonts w:ascii="Cambria" w:eastAsia="SimSun" w:hAnsi="Cambria"/>
          <w:sz w:val="22"/>
          <w:szCs w:val="22"/>
        </w:rPr>
        <w:t xml:space="preserve">zasad podlegania ubezpieczeniom społecznym lub ubezpieczeniu zdrowotnemu lub wysokości składki na ubezpieczenia społeczne lub zdrowotne, </w:t>
      </w:r>
    </w:p>
    <w:p w14:paraId="7039C36E" w14:textId="77777777" w:rsidR="008043AE" w:rsidRPr="000E038A" w:rsidRDefault="008043AE" w:rsidP="00C05027">
      <w:pPr>
        <w:widowControl w:val="0"/>
        <w:numPr>
          <w:ilvl w:val="0"/>
          <w:numId w:val="57"/>
        </w:numPr>
        <w:tabs>
          <w:tab w:val="left" w:pos="709"/>
        </w:tabs>
        <w:suppressAutoHyphens w:val="0"/>
        <w:ind w:left="709" w:hanging="283"/>
        <w:jc w:val="both"/>
        <w:rPr>
          <w:rFonts w:ascii="Cambria" w:hAnsi="Cambria"/>
          <w:sz w:val="22"/>
          <w:szCs w:val="22"/>
        </w:rPr>
      </w:pPr>
      <w:r w:rsidRPr="000E038A">
        <w:rPr>
          <w:rFonts w:ascii="Cambria" w:hAnsi="Cambria"/>
          <w:sz w:val="22"/>
          <w:szCs w:val="22"/>
        </w:rPr>
        <w:t>zasad gromadzenia i wysokości wpłat do pracowniczych planów kapitałowych, o których mowa w ustawie z dnia 4 października 2018 r. o pracowniczych planach kapitałowych</w:t>
      </w:r>
      <w:r w:rsidRPr="000E038A">
        <w:rPr>
          <w:rFonts w:ascii="Cambria" w:eastAsia="SimSun" w:hAnsi="Cambria"/>
          <w:sz w:val="22"/>
          <w:szCs w:val="22"/>
        </w:rPr>
        <w:t xml:space="preserve">, </w:t>
      </w:r>
    </w:p>
    <w:p w14:paraId="730B4B5E" w14:textId="77777777" w:rsidR="008043AE" w:rsidRPr="000E038A" w:rsidRDefault="008043AE" w:rsidP="00B20D5A">
      <w:pPr>
        <w:widowControl w:val="0"/>
        <w:tabs>
          <w:tab w:val="left" w:pos="709"/>
        </w:tabs>
        <w:suppressAutoHyphens w:val="0"/>
        <w:spacing w:before="60" w:after="60"/>
        <w:ind w:left="709"/>
        <w:jc w:val="both"/>
        <w:rPr>
          <w:rFonts w:ascii="Cambria" w:hAnsi="Cambria"/>
          <w:sz w:val="22"/>
          <w:szCs w:val="22"/>
        </w:rPr>
      </w:pPr>
      <w:r w:rsidRPr="000E038A">
        <w:rPr>
          <w:rFonts w:ascii="Cambria" w:hAnsi="Cambria"/>
          <w:sz w:val="22"/>
          <w:szCs w:val="22"/>
        </w:rPr>
        <w:t>- jeżeli zmiany te będą miały wpływ na koszty wykonania zamówienia przez Wykonawcę</w:t>
      </w:r>
      <w:r w:rsidR="00690E44" w:rsidRPr="000E038A">
        <w:rPr>
          <w:rFonts w:ascii="Cambria" w:hAnsi="Cambria"/>
          <w:sz w:val="22"/>
          <w:szCs w:val="22"/>
        </w:rPr>
        <w:t>.</w:t>
      </w:r>
    </w:p>
    <w:p w14:paraId="13575175" w14:textId="77777777" w:rsidR="00B61462" w:rsidRPr="000E038A" w:rsidRDefault="00ED1239" w:rsidP="00C05027">
      <w:pPr>
        <w:widowControl w:val="0"/>
        <w:numPr>
          <w:ilvl w:val="0"/>
          <w:numId w:val="56"/>
        </w:numPr>
        <w:tabs>
          <w:tab w:val="left" w:pos="426"/>
        </w:tabs>
        <w:suppressAutoHyphens w:val="0"/>
        <w:ind w:left="426" w:hanging="426"/>
        <w:jc w:val="both"/>
        <w:rPr>
          <w:rFonts w:ascii="Cambria" w:hAnsi="Cambria"/>
          <w:sz w:val="22"/>
          <w:szCs w:val="22"/>
        </w:rPr>
      </w:pPr>
      <w:bookmarkStart w:id="310" w:name="_Hlk47043973"/>
      <w:r w:rsidRPr="000E038A">
        <w:rPr>
          <w:rFonts w:ascii="Cambria" w:hAnsi="Cambria"/>
          <w:sz w:val="22"/>
          <w:szCs w:val="22"/>
        </w:rPr>
        <w:t xml:space="preserve">W </w:t>
      </w:r>
      <w:r w:rsidR="00FB0155" w:rsidRPr="000E038A">
        <w:rPr>
          <w:rFonts w:ascii="Cambria" w:hAnsi="Cambria"/>
          <w:sz w:val="22"/>
          <w:szCs w:val="22"/>
        </w:rPr>
        <w:t>przy</w:t>
      </w:r>
      <w:r w:rsidRPr="000E038A">
        <w:rPr>
          <w:rFonts w:ascii="Cambria" w:hAnsi="Cambria"/>
          <w:sz w:val="22"/>
          <w:szCs w:val="22"/>
        </w:rPr>
        <w:t>padku zmiany, o której mowa w ust. 1 pkt</w:t>
      </w:r>
      <w:r w:rsidR="00B30CE8" w:rsidRPr="000E038A">
        <w:rPr>
          <w:rFonts w:ascii="Cambria" w:hAnsi="Cambria"/>
          <w:sz w:val="22"/>
          <w:szCs w:val="22"/>
        </w:rPr>
        <w:t>.</w:t>
      </w:r>
      <w:r w:rsidRPr="000E038A">
        <w:rPr>
          <w:rFonts w:ascii="Cambria" w:hAnsi="Cambria"/>
          <w:sz w:val="22"/>
          <w:szCs w:val="22"/>
        </w:rPr>
        <w:t xml:space="preserve"> 1, wartość netto wynagrodzenia Wykonawcy nie ulegnie zmianie, a określona w aneksie do umowy wartość brutto wynagrodzenia zostanie wyliczona na podstawie nowych przepisów dotyczących podatku od towarów i usług</w:t>
      </w:r>
      <w:r w:rsidR="00B30CE8" w:rsidRPr="000E038A">
        <w:rPr>
          <w:rFonts w:ascii="Cambria" w:hAnsi="Cambria"/>
          <w:sz w:val="22"/>
          <w:szCs w:val="22"/>
        </w:rPr>
        <w:t xml:space="preserve"> lub podatku akcyzowego</w:t>
      </w:r>
      <w:r w:rsidRPr="000E038A">
        <w:rPr>
          <w:rFonts w:ascii="Cambria" w:hAnsi="Cambria"/>
          <w:sz w:val="22"/>
          <w:szCs w:val="22"/>
        </w:rPr>
        <w:t>.</w:t>
      </w:r>
    </w:p>
    <w:p w14:paraId="17DCB62B" w14:textId="77777777" w:rsidR="00B61462" w:rsidRPr="0075568C" w:rsidRDefault="00ED1239" w:rsidP="00C05027">
      <w:pPr>
        <w:widowControl w:val="0"/>
        <w:numPr>
          <w:ilvl w:val="0"/>
          <w:numId w:val="56"/>
        </w:numPr>
        <w:tabs>
          <w:tab w:val="left" w:pos="426"/>
        </w:tabs>
        <w:suppressAutoHyphens w:val="0"/>
        <w:ind w:left="426" w:hanging="426"/>
        <w:jc w:val="both"/>
        <w:rPr>
          <w:rFonts w:ascii="Cambria" w:hAnsi="Cambria"/>
          <w:spacing w:val="-6"/>
          <w:sz w:val="22"/>
          <w:szCs w:val="22"/>
        </w:rPr>
      </w:pPr>
      <w:r w:rsidRPr="0075568C">
        <w:rPr>
          <w:rFonts w:ascii="Cambria" w:hAnsi="Cambria"/>
          <w:spacing w:val="-6"/>
          <w:sz w:val="22"/>
          <w:szCs w:val="22"/>
          <w:lang w:eastAsia="en-US"/>
        </w:rPr>
        <w:t xml:space="preserve">W </w:t>
      </w:r>
      <w:r w:rsidR="00FB0155" w:rsidRPr="0075568C">
        <w:rPr>
          <w:rFonts w:ascii="Cambria" w:hAnsi="Cambria"/>
          <w:spacing w:val="-6"/>
          <w:sz w:val="22"/>
          <w:szCs w:val="22"/>
          <w:lang w:eastAsia="en-US"/>
        </w:rPr>
        <w:t>przy</w:t>
      </w:r>
      <w:r w:rsidRPr="0075568C">
        <w:rPr>
          <w:rFonts w:ascii="Cambria" w:hAnsi="Cambria"/>
          <w:spacing w:val="-6"/>
          <w:sz w:val="22"/>
          <w:szCs w:val="22"/>
          <w:lang w:eastAsia="en-US"/>
        </w:rPr>
        <w:t>padku zmiany, o której mowa w ust. 1 pkt</w:t>
      </w:r>
      <w:r w:rsidR="00B30CE8" w:rsidRPr="0075568C">
        <w:rPr>
          <w:rFonts w:ascii="Cambria" w:hAnsi="Cambria"/>
          <w:spacing w:val="-6"/>
          <w:sz w:val="22"/>
          <w:szCs w:val="22"/>
          <w:lang w:eastAsia="en-US"/>
        </w:rPr>
        <w:t>.</w:t>
      </w:r>
      <w:r w:rsidRPr="0075568C">
        <w:rPr>
          <w:rFonts w:ascii="Cambria" w:hAnsi="Cambria"/>
          <w:spacing w:val="-6"/>
          <w:sz w:val="22"/>
          <w:szCs w:val="22"/>
          <w:lang w:eastAsia="en-US"/>
        </w:rPr>
        <w:t xml:space="preserve"> 2, Wykonawca zobligowany będzie przedłożyć Zamawiającemu wykaz zatrudnionych do realizacji umowy pracowników, dla których ma zastoso</w:t>
      </w:r>
      <w:r w:rsidRPr="0075568C">
        <w:rPr>
          <w:rFonts w:ascii="Cambria" w:hAnsi="Cambria"/>
          <w:spacing w:val="-6"/>
          <w:sz w:val="22"/>
          <w:szCs w:val="22"/>
          <w:lang w:eastAsia="en-US"/>
        </w:rPr>
        <w:softHyphen/>
        <w:t xml:space="preserve">wanie zmiana wraz z kalkulacją kosztów wynikającą z przedmiotowej zmiany, które mają bezpośredni wpływ na zaoferowaną </w:t>
      </w:r>
      <w:r w:rsidR="00FB734A" w:rsidRPr="0075568C">
        <w:rPr>
          <w:rFonts w:ascii="Cambria" w:hAnsi="Cambria"/>
          <w:spacing w:val="-6"/>
          <w:sz w:val="22"/>
          <w:szCs w:val="22"/>
          <w:lang w:eastAsia="en-US"/>
        </w:rPr>
        <w:t xml:space="preserve">w ofercie </w:t>
      </w:r>
      <w:r w:rsidRPr="0075568C">
        <w:rPr>
          <w:rFonts w:ascii="Cambria" w:hAnsi="Cambria"/>
          <w:spacing w:val="-6"/>
          <w:sz w:val="22"/>
          <w:szCs w:val="22"/>
          <w:lang w:eastAsia="en-US"/>
        </w:rPr>
        <w:t xml:space="preserve">cenę </w:t>
      </w:r>
      <w:r w:rsidR="00E56EBF" w:rsidRPr="0075568C">
        <w:rPr>
          <w:rFonts w:ascii="Cambria" w:hAnsi="Cambria"/>
          <w:spacing w:val="-6"/>
          <w:sz w:val="22"/>
          <w:szCs w:val="22"/>
          <w:lang w:eastAsia="en-US"/>
        </w:rPr>
        <w:t>wykonania zamówienia</w:t>
      </w:r>
      <w:r w:rsidRPr="0075568C">
        <w:rPr>
          <w:rFonts w:ascii="Cambria" w:hAnsi="Cambria"/>
          <w:spacing w:val="-6"/>
          <w:sz w:val="22"/>
          <w:szCs w:val="22"/>
          <w:lang w:eastAsia="en-US"/>
        </w:rPr>
        <w:t>. Jeżeli Wykonawca udowodni Zamawiającemu zasadność zmiany, jego wynagrodzenie ulegnie zmianie o wartość wzrostu całkowitego kosztu Wykonawcy</w:t>
      </w:r>
      <w:r w:rsidR="00E56EBF" w:rsidRPr="0075568C">
        <w:rPr>
          <w:rFonts w:ascii="Cambria" w:hAnsi="Cambria"/>
          <w:spacing w:val="-6"/>
          <w:sz w:val="22"/>
          <w:szCs w:val="22"/>
          <w:lang w:eastAsia="en-US"/>
        </w:rPr>
        <w:t>,</w:t>
      </w:r>
      <w:r w:rsidRPr="0075568C">
        <w:rPr>
          <w:rFonts w:ascii="Cambria" w:hAnsi="Cambria"/>
          <w:spacing w:val="-6"/>
          <w:sz w:val="22"/>
          <w:szCs w:val="22"/>
          <w:lang w:eastAsia="en-US"/>
        </w:rPr>
        <w:t xml:space="preserve"> wynikającą ze zwiększenia wynagrodzenia osób bezpośrednio wykonujących zamówienie.</w:t>
      </w:r>
    </w:p>
    <w:p w14:paraId="09456019" w14:textId="77777777" w:rsidR="00B61462" w:rsidRPr="000E038A" w:rsidRDefault="00B30CE8" w:rsidP="00C05027">
      <w:pPr>
        <w:widowControl w:val="0"/>
        <w:numPr>
          <w:ilvl w:val="0"/>
          <w:numId w:val="56"/>
        </w:numPr>
        <w:tabs>
          <w:tab w:val="left" w:pos="426"/>
        </w:tabs>
        <w:suppressAutoHyphens w:val="0"/>
        <w:ind w:left="426" w:hanging="426"/>
        <w:jc w:val="both"/>
        <w:rPr>
          <w:rFonts w:ascii="Cambria" w:hAnsi="Cambria"/>
          <w:sz w:val="22"/>
          <w:szCs w:val="22"/>
        </w:rPr>
      </w:pPr>
      <w:r w:rsidRPr="000E038A">
        <w:rPr>
          <w:rFonts w:ascii="Cambria" w:hAnsi="Cambria"/>
          <w:spacing w:val="-2"/>
          <w:sz w:val="22"/>
          <w:szCs w:val="22"/>
        </w:rPr>
        <w:t xml:space="preserve">W </w:t>
      </w:r>
      <w:r w:rsidR="00FB0155" w:rsidRPr="000E038A">
        <w:rPr>
          <w:rFonts w:ascii="Cambria" w:hAnsi="Cambria"/>
          <w:spacing w:val="-2"/>
          <w:sz w:val="22"/>
          <w:szCs w:val="22"/>
        </w:rPr>
        <w:t>przyp</w:t>
      </w:r>
      <w:r w:rsidRPr="000E038A">
        <w:rPr>
          <w:rFonts w:ascii="Cambria" w:hAnsi="Cambria"/>
          <w:spacing w:val="-2"/>
          <w:sz w:val="22"/>
          <w:szCs w:val="22"/>
        </w:rPr>
        <w:t>adku zmiany, o której mowa w ust. 1 pkt. 3 i 4, Wykonawca zobligowany będzie przedłożyć Zamawiającemu wykaz zatrudnionych do realizacji umowy pracowników, dla których ma zastoso</w:t>
      </w:r>
      <w:r w:rsidR="00557B7F" w:rsidRPr="000E038A">
        <w:rPr>
          <w:rFonts w:ascii="Cambria" w:hAnsi="Cambria"/>
          <w:spacing w:val="-2"/>
          <w:sz w:val="22"/>
          <w:szCs w:val="22"/>
        </w:rPr>
        <w:softHyphen/>
      </w:r>
      <w:r w:rsidRPr="000E038A">
        <w:rPr>
          <w:rFonts w:ascii="Cambria" w:hAnsi="Cambria"/>
          <w:spacing w:val="-2"/>
          <w:sz w:val="22"/>
          <w:szCs w:val="22"/>
        </w:rPr>
        <w:t xml:space="preserve">wanie zmiana zasad wraz z kalkulacją kosztów wynikającą z przedmiotowej zmiany, które mają bezpośredni wpływ </w:t>
      </w:r>
      <w:r w:rsidR="00FB734A" w:rsidRPr="000E038A">
        <w:rPr>
          <w:rFonts w:ascii="Cambria" w:hAnsi="Cambria"/>
          <w:spacing w:val="-2"/>
          <w:sz w:val="22"/>
          <w:szCs w:val="22"/>
        </w:rPr>
        <w:t>na zaoferowaną w ofercie cenę wykonania zamówienia</w:t>
      </w:r>
      <w:r w:rsidRPr="000E038A">
        <w:rPr>
          <w:rFonts w:ascii="Cambria" w:hAnsi="Cambria"/>
          <w:spacing w:val="-2"/>
          <w:sz w:val="22"/>
          <w:szCs w:val="22"/>
        </w:rPr>
        <w:t>.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458455B4" w14:textId="77777777" w:rsidR="00B61462" w:rsidRPr="000E038A" w:rsidRDefault="00FB0155" w:rsidP="00C05027">
      <w:pPr>
        <w:widowControl w:val="0"/>
        <w:numPr>
          <w:ilvl w:val="0"/>
          <w:numId w:val="56"/>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Podstawą do dokonania zmiany wynagrodzenia w przypadkach, o których mowa w ust. 1, jest pisemny</w:t>
      </w:r>
      <w:r w:rsidRPr="000E038A">
        <w:rPr>
          <w:rFonts w:ascii="Cambria" w:hAnsi="Cambria"/>
          <w:spacing w:val="-4"/>
          <w:sz w:val="22"/>
          <w:szCs w:val="22"/>
        </w:rPr>
        <w:t xml:space="preserve"> wniosek Wykonawcy lub Zamawiającego</w:t>
      </w:r>
      <w:r w:rsidR="0099709A" w:rsidRPr="000E038A">
        <w:rPr>
          <w:rFonts w:ascii="Cambria" w:hAnsi="Cambria"/>
          <w:spacing w:val="-4"/>
          <w:sz w:val="22"/>
          <w:szCs w:val="22"/>
        </w:rPr>
        <w:t>,</w:t>
      </w:r>
      <w:r w:rsidRPr="000E038A">
        <w:rPr>
          <w:rFonts w:ascii="Cambria" w:hAnsi="Cambria"/>
          <w:spacing w:val="-4"/>
          <w:sz w:val="22"/>
          <w:szCs w:val="22"/>
        </w:rPr>
        <w:t xml:space="preserve"> złożony drugiej Stronie umowy</w:t>
      </w:r>
      <w:r w:rsidR="0099709A" w:rsidRPr="000E038A">
        <w:rPr>
          <w:rFonts w:ascii="Cambria" w:hAnsi="Cambria"/>
          <w:spacing w:val="-4"/>
          <w:sz w:val="22"/>
          <w:szCs w:val="22"/>
        </w:rPr>
        <w:t xml:space="preserve"> najpóźniej w terminie do 30 dni od wejścia w życie nowych przepisów</w:t>
      </w:r>
      <w:r w:rsidRPr="000E038A">
        <w:rPr>
          <w:rFonts w:ascii="Cambria" w:hAnsi="Cambria"/>
          <w:spacing w:val="-4"/>
          <w:sz w:val="22"/>
          <w:szCs w:val="22"/>
        </w:rPr>
        <w:t xml:space="preserve">, </w:t>
      </w:r>
      <w:bookmarkStart w:id="311" w:name="_Hlk47096409"/>
      <w:r w:rsidRPr="000E038A">
        <w:rPr>
          <w:rFonts w:ascii="Cambria" w:hAnsi="Cambria"/>
          <w:spacing w:val="-4"/>
          <w:sz w:val="22"/>
          <w:szCs w:val="22"/>
        </w:rPr>
        <w:t xml:space="preserve">zawierający dokładny opis proponowanej zmiany wraz </w:t>
      </w:r>
      <w:r w:rsidR="0065253B" w:rsidRPr="000E038A">
        <w:rPr>
          <w:rFonts w:ascii="Cambria" w:hAnsi="Cambria"/>
          <w:spacing w:val="-4"/>
          <w:sz w:val="22"/>
          <w:szCs w:val="22"/>
        </w:rPr>
        <w:br/>
      </w:r>
      <w:r w:rsidRPr="000E038A">
        <w:rPr>
          <w:rFonts w:ascii="Cambria" w:hAnsi="Cambria"/>
          <w:spacing w:val="-4"/>
          <w:sz w:val="22"/>
          <w:szCs w:val="22"/>
        </w:rPr>
        <w:t>z uzasadnieniem</w:t>
      </w:r>
      <w:r w:rsidR="0099709A" w:rsidRPr="000E038A">
        <w:rPr>
          <w:rFonts w:ascii="Cambria" w:hAnsi="Cambria"/>
          <w:spacing w:val="-4"/>
          <w:sz w:val="22"/>
          <w:szCs w:val="22"/>
        </w:rPr>
        <w:t xml:space="preserve"> i szczegółową kalkulacją kosztów</w:t>
      </w:r>
      <w:r w:rsidR="00BA1C3E" w:rsidRPr="000E038A">
        <w:rPr>
          <w:rFonts w:ascii="Cambria" w:hAnsi="Cambria"/>
          <w:spacing w:val="-4"/>
          <w:sz w:val="22"/>
          <w:szCs w:val="22"/>
        </w:rPr>
        <w:t xml:space="preserve"> oraz zasadami sporządzenia takiej kalkulacji</w:t>
      </w:r>
      <w:bookmarkEnd w:id="311"/>
      <w:r w:rsidRPr="000E038A">
        <w:rPr>
          <w:rFonts w:ascii="Cambria" w:hAnsi="Cambria"/>
          <w:spacing w:val="-4"/>
          <w:sz w:val="22"/>
          <w:szCs w:val="22"/>
        </w:rPr>
        <w:t xml:space="preserve">. </w:t>
      </w:r>
    </w:p>
    <w:p w14:paraId="00D8C432" w14:textId="77777777" w:rsidR="00B61462" w:rsidRPr="000E038A" w:rsidRDefault="00FB0155" w:rsidP="00C05027">
      <w:pPr>
        <w:widowControl w:val="0"/>
        <w:numPr>
          <w:ilvl w:val="0"/>
          <w:numId w:val="56"/>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Wykonawca zobowiązany jest wykazać we wniosku</w:t>
      </w:r>
      <w:r w:rsidR="0099709A" w:rsidRPr="000E038A">
        <w:rPr>
          <w:rFonts w:ascii="Cambria" w:hAnsi="Cambria"/>
          <w:spacing w:val="-4"/>
          <w:sz w:val="22"/>
          <w:szCs w:val="22"/>
        </w:rPr>
        <w:t xml:space="preserve"> i udowodnić Zamawiającemu</w:t>
      </w:r>
      <w:r w:rsidRPr="000E038A">
        <w:rPr>
          <w:rFonts w:ascii="Cambria" w:hAnsi="Cambria"/>
          <w:spacing w:val="-4"/>
          <w:sz w:val="22"/>
          <w:szCs w:val="22"/>
        </w:rPr>
        <w:t xml:space="preserve">, że zmiana </w:t>
      </w:r>
      <w:r w:rsidR="0099709A" w:rsidRPr="000E038A">
        <w:rPr>
          <w:rFonts w:ascii="Cambria" w:hAnsi="Cambria"/>
          <w:spacing w:val="-4"/>
          <w:sz w:val="22"/>
          <w:szCs w:val="22"/>
        </w:rPr>
        <w:t>przepisów, wskazanych w ust. 1,</w:t>
      </w:r>
      <w:r w:rsidRPr="000E038A">
        <w:rPr>
          <w:rFonts w:ascii="Cambria" w:hAnsi="Cambria"/>
          <w:spacing w:val="-4"/>
          <w:sz w:val="22"/>
          <w:szCs w:val="22"/>
        </w:rPr>
        <w:t xml:space="preserve"> będzie miała wpływ na koszty wykonania przez niego zamówienia.</w:t>
      </w:r>
    </w:p>
    <w:p w14:paraId="16EB5190" w14:textId="77777777" w:rsidR="00B61462" w:rsidRPr="000E038A" w:rsidRDefault="00FB0155" w:rsidP="00C05027">
      <w:pPr>
        <w:widowControl w:val="0"/>
        <w:numPr>
          <w:ilvl w:val="0"/>
          <w:numId w:val="56"/>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Wniosek </w:t>
      </w:r>
      <w:r w:rsidR="0099709A" w:rsidRPr="000E038A">
        <w:rPr>
          <w:rFonts w:ascii="Cambria" w:hAnsi="Cambria"/>
          <w:spacing w:val="-4"/>
          <w:sz w:val="22"/>
          <w:szCs w:val="22"/>
        </w:rPr>
        <w:t xml:space="preserve">Wykonawcy </w:t>
      </w:r>
      <w:r w:rsidRPr="000E038A">
        <w:rPr>
          <w:rFonts w:ascii="Cambria" w:hAnsi="Cambria"/>
          <w:spacing w:val="-4"/>
          <w:sz w:val="22"/>
          <w:szCs w:val="22"/>
        </w:rPr>
        <w:t xml:space="preserve">wraz z załączonymi dokumentami podlegać </w:t>
      </w:r>
      <w:r w:rsidR="0099709A" w:rsidRPr="000E038A">
        <w:rPr>
          <w:rFonts w:ascii="Cambria" w:hAnsi="Cambria"/>
          <w:spacing w:val="-4"/>
          <w:sz w:val="22"/>
          <w:szCs w:val="22"/>
        </w:rPr>
        <w:t xml:space="preserve">będzie </w:t>
      </w:r>
      <w:r w:rsidRPr="000E038A">
        <w:rPr>
          <w:rFonts w:ascii="Cambria" w:hAnsi="Cambria"/>
          <w:spacing w:val="-4"/>
          <w:sz w:val="22"/>
          <w:szCs w:val="22"/>
        </w:rPr>
        <w:t xml:space="preserve">weryfikacji </w:t>
      </w:r>
      <w:r w:rsidR="0099709A" w:rsidRPr="000E038A">
        <w:rPr>
          <w:rFonts w:ascii="Cambria" w:hAnsi="Cambria"/>
          <w:spacing w:val="-4"/>
          <w:sz w:val="22"/>
          <w:szCs w:val="22"/>
        </w:rPr>
        <w:t xml:space="preserve">ze strony </w:t>
      </w:r>
      <w:r w:rsidRPr="000E038A">
        <w:rPr>
          <w:rFonts w:ascii="Cambria" w:hAnsi="Cambria"/>
          <w:spacing w:val="-4"/>
          <w:sz w:val="22"/>
          <w:szCs w:val="22"/>
        </w:rPr>
        <w:t xml:space="preserve">Zamawiającego, </w:t>
      </w:r>
      <w:r w:rsidR="0099709A" w:rsidRPr="000E038A">
        <w:rPr>
          <w:rFonts w:ascii="Cambria" w:hAnsi="Cambria"/>
          <w:spacing w:val="-4"/>
          <w:sz w:val="22"/>
          <w:szCs w:val="22"/>
        </w:rPr>
        <w:t xml:space="preserve">który </w:t>
      </w:r>
      <w:r w:rsidR="0065253B" w:rsidRPr="000E038A">
        <w:rPr>
          <w:rFonts w:ascii="Cambria" w:hAnsi="Cambria"/>
          <w:spacing w:val="-4"/>
          <w:sz w:val="22"/>
          <w:szCs w:val="22"/>
        </w:rPr>
        <w:t xml:space="preserve">w terminie 14 dni od otrzymania wniosku </w:t>
      </w:r>
      <w:r w:rsidR="0099709A" w:rsidRPr="000E038A">
        <w:rPr>
          <w:rFonts w:ascii="Cambria" w:hAnsi="Cambria"/>
          <w:spacing w:val="-4"/>
          <w:sz w:val="22"/>
          <w:szCs w:val="22"/>
        </w:rPr>
        <w:t xml:space="preserve">może zwrócić się do Wykonawcy </w:t>
      </w:r>
      <w:r w:rsidR="0065253B" w:rsidRPr="000E038A">
        <w:rPr>
          <w:rFonts w:ascii="Cambria" w:hAnsi="Cambria"/>
          <w:spacing w:val="-4"/>
          <w:sz w:val="22"/>
          <w:szCs w:val="22"/>
        </w:rPr>
        <w:br/>
      </w:r>
      <w:r w:rsidR="0099709A" w:rsidRPr="000E038A">
        <w:rPr>
          <w:rFonts w:ascii="Cambria" w:hAnsi="Cambria"/>
          <w:spacing w:val="-4"/>
          <w:sz w:val="22"/>
          <w:szCs w:val="22"/>
        </w:rPr>
        <w:t>z wezwaniem o jego uzupełnienie</w:t>
      </w:r>
      <w:r w:rsidR="0065253B" w:rsidRPr="000E038A">
        <w:rPr>
          <w:rFonts w:ascii="Cambria" w:hAnsi="Cambria"/>
          <w:spacing w:val="-4"/>
          <w:sz w:val="22"/>
          <w:szCs w:val="22"/>
        </w:rPr>
        <w:t>,</w:t>
      </w:r>
      <w:r w:rsidR="0099709A" w:rsidRPr="000E038A">
        <w:rPr>
          <w:rFonts w:ascii="Cambria" w:hAnsi="Cambria"/>
          <w:spacing w:val="-4"/>
          <w:sz w:val="22"/>
          <w:szCs w:val="22"/>
        </w:rPr>
        <w:t xml:space="preserve"> poprzez przekazanie dodatkowych wyjaśnień, informacji lub dokumentów. Wykonawca jest zobowiązany odpowiedzieć na wezwanie Zamawiającego wyczerpu</w:t>
      </w:r>
      <w:r w:rsidR="0065253B" w:rsidRPr="000E038A">
        <w:rPr>
          <w:rFonts w:ascii="Cambria" w:hAnsi="Cambria"/>
          <w:spacing w:val="-4"/>
          <w:sz w:val="22"/>
          <w:szCs w:val="22"/>
        </w:rPr>
        <w:softHyphen/>
      </w:r>
      <w:r w:rsidR="0099709A" w:rsidRPr="000E038A">
        <w:rPr>
          <w:rFonts w:ascii="Cambria" w:hAnsi="Cambria"/>
          <w:spacing w:val="-4"/>
          <w:sz w:val="22"/>
          <w:szCs w:val="22"/>
        </w:rPr>
        <w:t>jąco i zgodnie ze stanem faktycznym, w terminie 7 dni od dnia otrzymania wezwania</w:t>
      </w:r>
      <w:r w:rsidR="0065253B" w:rsidRPr="000E038A">
        <w:rPr>
          <w:rFonts w:ascii="Cambria" w:hAnsi="Cambria"/>
          <w:spacing w:val="-4"/>
          <w:sz w:val="22"/>
          <w:szCs w:val="22"/>
        </w:rPr>
        <w:t>.</w:t>
      </w:r>
    </w:p>
    <w:p w14:paraId="5CA4B8E9" w14:textId="77777777" w:rsidR="00B61462" w:rsidRPr="000E038A" w:rsidRDefault="0065253B" w:rsidP="00C05027">
      <w:pPr>
        <w:widowControl w:val="0"/>
        <w:numPr>
          <w:ilvl w:val="0"/>
          <w:numId w:val="56"/>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Zamawiający w terminie 30 dni od otrzymania kompletnego wniosku, </w:t>
      </w:r>
      <w:bookmarkStart w:id="312" w:name="_Hlk47096584"/>
      <w:r w:rsidRPr="000E038A">
        <w:rPr>
          <w:rFonts w:ascii="Cambria" w:hAnsi="Cambria"/>
          <w:spacing w:val="-4"/>
          <w:sz w:val="22"/>
          <w:szCs w:val="22"/>
        </w:rPr>
        <w:t>informacji i wyjaśnień zajmie pisemne stanowisko w sprawie</w:t>
      </w:r>
      <w:bookmarkEnd w:id="312"/>
      <w:r w:rsidRPr="000E038A">
        <w:rPr>
          <w:rFonts w:ascii="Cambria" w:hAnsi="Cambria"/>
          <w:spacing w:val="-4"/>
          <w:sz w:val="22"/>
          <w:szCs w:val="22"/>
        </w:rPr>
        <w:t xml:space="preserve">; za dzień przekazania stanowiska, uznaje się dzień jego wysłania </w:t>
      </w:r>
      <w:r w:rsidR="00B61462" w:rsidRPr="000E038A">
        <w:rPr>
          <w:rFonts w:ascii="Cambria" w:hAnsi="Cambria"/>
          <w:spacing w:val="-4"/>
          <w:sz w:val="22"/>
          <w:szCs w:val="22"/>
        </w:rPr>
        <w:br/>
      </w:r>
      <w:r w:rsidRPr="000E038A">
        <w:rPr>
          <w:rFonts w:ascii="Cambria" w:hAnsi="Cambria"/>
          <w:spacing w:val="-4"/>
          <w:sz w:val="22"/>
          <w:szCs w:val="22"/>
        </w:rPr>
        <w:t>na adres właściwy dla doręczeń pism dla Wykonawcy.</w:t>
      </w:r>
    </w:p>
    <w:p w14:paraId="36569F72" w14:textId="77777777" w:rsidR="00B61462" w:rsidRPr="000E038A" w:rsidRDefault="0065253B" w:rsidP="00C05027">
      <w:pPr>
        <w:widowControl w:val="0"/>
        <w:numPr>
          <w:ilvl w:val="0"/>
          <w:numId w:val="56"/>
        </w:numPr>
        <w:tabs>
          <w:tab w:val="left" w:pos="426"/>
        </w:tabs>
        <w:suppressAutoHyphens w:val="0"/>
        <w:ind w:left="426" w:hanging="426"/>
        <w:jc w:val="both"/>
        <w:rPr>
          <w:rFonts w:ascii="Cambria" w:hAnsi="Cambria"/>
          <w:sz w:val="22"/>
          <w:szCs w:val="22"/>
        </w:rPr>
      </w:pPr>
      <w:r w:rsidRPr="000E038A">
        <w:rPr>
          <w:rFonts w:ascii="Cambria" w:hAnsi="Cambria"/>
          <w:sz w:val="22"/>
          <w:szCs w:val="22"/>
        </w:rPr>
        <w:t>Zamawiający</w:t>
      </w:r>
      <w:r w:rsidR="00FB0155" w:rsidRPr="000E038A">
        <w:rPr>
          <w:rFonts w:ascii="Cambria" w:hAnsi="Cambria"/>
          <w:sz w:val="22"/>
          <w:szCs w:val="22"/>
        </w:rPr>
        <w:t xml:space="preserve"> zastrzega sobie prawo odmowy dokonania zmiany wysokości </w:t>
      </w:r>
      <w:r w:rsidR="0099709A" w:rsidRPr="000E038A">
        <w:rPr>
          <w:rFonts w:ascii="Cambria" w:hAnsi="Cambria"/>
          <w:sz w:val="22"/>
          <w:szCs w:val="22"/>
        </w:rPr>
        <w:t>wynagrodzenia należnego Wykonawcy</w:t>
      </w:r>
      <w:r w:rsidR="00FB0155" w:rsidRPr="000E038A">
        <w:rPr>
          <w:rFonts w:ascii="Cambria" w:hAnsi="Cambria"/>
          <w:sz w:val="22"/>
          <w:szCs w:val="22"/>
        </w:rPr>
        <w:t xml:space="preserve"> w przypadku, gdy wniosek Wykonawcy nie będzie spełniał warunków opisanych w postanowieniach niniejsze</w:t>
      </w:r>
      <w:r w:rsidRPr="000E038A">
        <w:rPr>
          <w:rFonts w:ascii="Cambria" w:hAnsi="Cambria"/>
          <w:sz w:val="22"/>
          <w:szCs w:val="22"/>
        </w:rPr>
        <w:t>j umowy.</w:t>
      </w:r>
    </w:p>
    <w:p w14:paraId="342F9DA6" w14:textId="77777777" w:rsidR="00B61462" w:rsidRPr="000E038A" w:rsidRDefault="00FA2E53" w:rsidP="00C05027">
      <w:pPr>
        <w:widowControl w:val="0"/>
        <w:numPr>
          <w:ilvl w:val="0"/>
          <w:numId w:val="56"/>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 przypadku wniosku składanego przez Zamawiającego,</w:t>
      </w:r>
      <w:r w:rsidRPr="000E038A">
        <w:rPr>
          <w:rFonts w:ascii="Cambria" w:hAnsi="Cambria"/>
          <w:spacing w:val="-4"/>
          <w:sz w:val="22"/>
          <w:szCs w:val="22"/>
          <w:lang w:eastAsia="en-US"/>
        </w:rPr>
        <w:t xml:space="preserve"> </w:t>
      </w:r>
      <w:r w:rsidRPr="000E038A">
        <w:rPr>
          <w:rFonts w:ascii="Cambria" w:hAnsi="Cambria"/>
          <w:spacing w:val="-4"/>
          <w:sz w:val="22"/>
          <w:szCs w:val="22"/>
        </w:rPr>
        <w:t xml:space="preserve">wniosek taki powinien zawierać co najmniej propozycję zmiany umowy w zakresie wysokości wynagrodzenia </w:t>
      </w:r>
      <w:r w:rsidR="00BA1C3E" w:rsidRPr="000E038A">
        <w:rPr>
          <w:rFonts w:ascii="Cambria" w:hAnsi="Cambria"/>
          <w:spacing w:val="-4"/>
          <w:sz w:val="22"/>
          <w:szCs w:val="22"/>
        </w:rPr>
        <w:t xml:space="preserve">należnego Wykonawcy </w:t>
      </w:r>
      <w:r w:rsidRPr="000E038A">
        <w:rPr>
          <w:rFonts w:ascii="Cambria" w:hAnsi="Cambria"/>
          <w:spacing w:val="-4"/>
          <w:sz w:val="22"/>
          <w:szCs w:val="22"/>
        </w:rPr>
        <w:t>oraz powołanie się na podstawę prawną zmian</w:t>
      </w:r>
      <w:r w:rsidR="00BA1C3E" w:rsidRPr="000E038A">
        <w:rPr>
          <w:rFonts w:ascii="Cambria" w:hAnsi="Cambria"/>
          <w:spacing w:val="-4"/>
          <w:sz w:val="22"/>
          <w:szCs w:val="22"/>
        </w:rPr>
        <w:t>y</w:t>
      </w:r>
      <w:r w:rsidRPr="000E038A">
        <w:rPr>
          <w:rFonts w:ascii="Cambria" w:hAnsi="Cambria"/>
          <w:spacing w:val="-4"/>
          <w:sz w:val="22"/>
          <w:szCs w:val="22"/>
        </w:rPr>
        <w:t xml:space="preserve"> przepisów.</w:t>
      </w:r>
      <w:bookmarkEnd w:id="310"/>
    </w:p>
    <w:p w14:paraId="21BFBCDA" w14:textId="77777777" w:rsidR="00B61462" w:rsidRPr="000E038A" w:rsidRDefault="00BA1C3E" w:rsidP="00C05027">
      <w:pPr>
        <w:widowControl w:val="0"/>
        <w:numPr>
          <w:ilvl w:val="0"/>
          <w:numId w:val="56"/>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w:t>
      </w:r>
      <w:r w:rsidR="008043AE" w:rsidRPr="000E038A">
        <w:rPr>
          <w:rFonts w:ascii="Cambria" w:hAnsi="Cambria"/>
          <w:spacing w:val="-6"/>
          <w:sz w:val="22"/>
          <w:szCs w:val="22"/>
        </w:rPr>
        <w:t xml:space="preserve">rzed przekazaniem wniosku, o którym mowa w </w:t>
      </w:r>
      <w:r w:rsidRPr="000E038A">
        <w:rPr>
          <w:rFonts w:ascii="Cambria" w:hAnsi="Cambria"/>
          <w:spacing w:val="-6"/>
          <w:sz w:val="22"/>
          <w:szCs w:val="22"/>
        </w:rPr>
        <w:t xml:space="preserve">pkt. </w:t>
      </w:r>
      <w:r w:rsidR="00B61462" w:rsidRPr="000E038A">
        <w:rPr>
          <w:rFonts w:ascii="Cambria" w:hAnsi="Cambria"/>
          <w:spacing w:val="-6"/>
          <w:sz w:val="22"/>
          <w:szCs w:val="22"/>
        </w:rPr>
        <w:t>10</w:t>
      </w:r>
      <w:r w:rsidRPr="000E038A">
        <w:rPr>
          <w:rFonts w:ascii="Cambria" w:hAnsi="Cambria"/>
          <w:spacing w:val="-6"/>
          <w:sz w:val="22"/>
          <w:szCs w:val="22"/>
        </w:rPr>
        <w:t>,</w:t>
      </w:r>
      <w:r w:rsidR="008043AE" w:rsidRPr="000E038A">
        <w:rPr>
          <w:rFonts w:ascii="Cambria" w:hAnsi="Cambria"/>
          <w:spacing w:val="-6"/>
          <w:sz w:val="22"/>
          <w:szCs w:val="22"/>
        </w:rPr>
        <w:t xml:space="preserve"> Zamawiający może zwrócić się do Wykonawcy o udzielenie informacji lub przekazanie wyjaśnień lub dokumentów niezbędnych do oceny przez Zamawiającego, czy zmiany w zakresie przepisów</w:t>
      </w:r>
      <w:r w:rsidRPr="000E038A">
        <w:rPr>
          <w:rFonts w:ascii="Cambria" w:hAnsi="Cambria"/>
          <w:spacing w:val="-6"/>
          <w:sz w:val="22"/>
          <w:szCs w:val="22"/>
        </w:rPr>
        <w:t xml:space="preserve"> przywołanych w ust. 1</w:t>
      </w:r>
      <w:r w:rsidR="008043AE" w:rsidRPr="000E038A">
        <w:rPr>
          <w:rFonts w:ascii="Cambria" w:hAnsi="Cambria"/>
          <w:spacing w:val="-6"/>
          <w:sz w:val="22"/>
          <w:szCs w:val="22"/>
        </w:rPr>
        <w:t>, mają wpływ na koszty wykonania umowy przez Wykonawcę oraz w jakim stopniu zmiany tych kosztów uzasadniają zmianę wysokości wynagrodzenia; rodzaj i zakres tych informacji określi Zamawiający w wezwaniu</w:t>
      </w:r>
      <w:r w:rsidRPr="000E038A">
        <w:rPr>
          <w:rFonts w:ascii="Cambria" w:hAnsi="Cambria"/>
          <w:spacing w:val="-6"/>
          <w:sz w:val="22"/>
          <w:szCs w:val="22"/>
        </w:rPr>
        <w:t>.</w:t>
      </w:r>
    </w:p>
    <w:p w14:paraId="53BCBEFA" w14:textId="77777777" w:rsidR="00B61462" w:rsidRPr="000E038A" w:rsidRDefault="00471E2C" w:rsidP="00C05027">
      <w:pPr>
        <w:widowControl w:val="0"/>
        <w:numPr>
          <w:ilvl w:val="0"/>
          <w:numId w:val="56"/>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J</w:t>
      </w:r>
      <w:r w:rsidR="008043AE" w:rsidRPr="000E038A">
        <w:rPr>
          <w:rFonts w:ascii="Cambria" w:hAnsi="Cambria"/>
          <w:spacing w:val="-4"/>
          <w:sz w:val="22"/>
          <w:szCs w:val="22"/>
        </w:rPr>
        <w:t xml:space="preserve">eżeli w trakcie trwania procedury opisanej </w:t>
      </w:r>
      <w:r w:rsidRPr="000E038A">
        <w:rPr>
          <w:rFonts w:ascii="Cambria" w:hAnsi="Cambria"/>
          <w:spacing w:val="-4"/>
          <w:sz w:val="22"/>
          <w:szCs w:val="22"/>
        </w:rPr>
        <w:t xml:space="preserve">powyżej </w:t>
      </w:r>
      <w:r w:rsidR="008043AE" w:rsidRPr="000E038A">
        <w:rPr>
          <w:rFonts w:ascii="Cambria" w:hAnsi="Cambria"/>
          <w:spacing w:val="-4"/>
          <w:sz w:val="22"/>
          <w:szCs w:val="22"/>
        </w:rPr>
        <w:t>zostanie wykazane</w:t>
      </w:r>
      <w:r w:rsidR="00BA23B5" w:rsidRPr="000E038A">
        <w:rPr>
          <w:rFonts w:ascii="Cambria" w:hAnsi="Cambria"/>
          <w:spacing w:val="-4"/>
          <w:sz w:val="22"/>
          <w:szCs w:val="22"/>
        </w:rPr>
        <w:t xml:space="preserve"> bezsprzecznie</w:t>
      </w:r>
      <w:r w:rsidR="008043AE" w:rsidRPr="000E038A">
        <w:rPr>
          <w:rFonts w:ascii="Cambria" w:hAnsi="Cambria"/>
          <w:spacing w:val="-4"/>
          <w:sz w:val="22"/>
          <w:szCs w:val="22"/>
        </w:rPr>
        <w:t xml:space="preserve">, że zmiany przywołanych </w:t>
      </w:r>
      <w:r w:rsidRPr="000E038A">
        <w:rPr>
          <w:rFonts w:ascii="Cambria" w:hAnsi="Cambria"/>
          <w:spacing w:val="-4"/>
          <w:sz w:val="22"/>
          <w:szCs w:val="22"/>
        </w:rPr>
        <w:t>w ust. 1 przepisów</w:t>
      </w:r>
      <w:r w:rsidR="008043AE" w:rsidRPr="000E038A">
        <w:rPr>
          <w:rFonts w:ascii="Cambria" w:hAnsi="Cambria"/>
          <w:spacing w:val="-4"/>
          <w:sz w:val="22"/>
          <w:szCs w:val="22"/>
        </w:rPr>
        <w:t xml:space="preserve"> uzasadniają zmianę wysokości wynagrodzenia należnego</w:t>
      </w:r>
      <w:r w:rsidR="00FB734A" w:rsidRPr="000E038A">
        <w:rPr>
          <w:rFonts w:ascii="Cambria" w:hAnsi="Cambria"/>
          <w:spacing w:val="-4"/>
          <w:sz w:val="22"/>
          <w:szCs w:val="22"/>
        </w:rPr>
        <w:t xml:space="preserve"> </w:t>
      </w:r>
      <w:r w:rsidR="008043AE" w:rsidRPr="000E038A">
        <w:rPr>
          <w:rFonts w:ascii="Cambria" w:hAnsi="Cambria"/>
          <w:spacing w:val="-4"/>
          <w:sz w:val="22"/>
          <w:szCs w:val="22"/>
        </w:rPr>
        <w:t>Wykonawcy, Strony umowy zawrą stosowny aneks do umowy, określający nową wysokość wynagrodzenia Wykonawcy, z uwzględnieniem dowiedzionych zmian</w:t>
      </w:r>
      <w:r w:rsidR="001E5808" w:rsidRPr="000E038A">
        <w:rPr>
          <w:rFonts w:ascii="Cambria" w:hAnsi="Cambria"/>
          <w:spacing w:val="-4"/>
          <w:sz w:val="22"/>
          <w:szCs w:val="22"/>
        </w:rPr>
        <w:t>.</w:t>
      </w:r>
    </w:p>
    <w:p w14:paraId="0AF7571D" w14:textId="77777777" w:rsidR="00483789" w:rsidRPr="000E038A" w:rsidRDefault="00FE0545" w:rsidP="00C05027">
      <w:pPr>
        <w:widowControl w:val="0"/>
        <w:numPr>
          <w:ilvl w:val="0"/>
          <w:numId w:val="56"/>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Zmiana wynagrodzenia należnego Wykonawcy może nastąpić nie wcześniej niż z dniem wejścia </w:t>
      </w:r>
      <w:r w:rsidRPr="000E038A">
        <w:rPr>
          <w:rFonts w:ascii="Cambria" w:hAnsi="Cambria"/>
          <w:spacing w:val="-4"/>
          <w:sz w:val="22"/>
          <w:szCs w:val="22"/>
        </w:rPr>
        <w:br/>
        <w:t>w życie przepisów, stanowiących podstawę do wystąpienia z wnioskiem o zmianę</w:t>
      </w:r>
      <w:r w:rsidR="00F60BB7" w:rsidRPr="000E038A">
        <w:rPr>
          <w:rFonts w:ascii="Cambria" w:hAnsi="Cambria"/>
          <w:spacing w:val="-4"/>
          <w:sz w:val="22"/>
          <w:szCs w:val="22"/>
        </w:rPr>
        <w:t xml:space="preserve"> i nie wcześniej niż po upływie 12 miesięcy od daty rozpoczęcia realizacji zamówienia</w:t>
      </w:r>
      <w:r w:rsidRPr="000E038A">
        <w:rPr>
          <w:rFonts w:ascii="Cambria" w:hAnsi="Cambria"/>
          <w:spacing w:val="-4"/>
          <w:sz w:val="22"/>
          <w:szCs w:val="22"/>
        </w:rPr>
        <w:t>.</w:t>
      </w:r>
    </w:p>
    <w:p w14:paraId="4DD5A24A" w14:textId="77777777" w:rsidR="00B61462" w:rsidRPr="000E038A" w:rsidRDefault="00B61462" w:rsidP="00C05027">
      <w:pPr>
        <w:widowControl w:val="0"/>
        <w:numPr>
          <w:ilvl w:val="0"/>
          <w:numId w:val="56"/>
        </w:numPr>
        <w:tabs>
          <w:tab w:val="left" w:pos="426"/>
        </w:tabs>
        <w:suppressAutoHyphens w:val="0"/>
        <w:ind w:left="426" w:hanging="426"/>
        <w:jc w:val="both"/>
        <w:rPr>
          <w:rFonts w:ascii="Cambria" w:hAnsi="Cambria"/>
          <w:sz w:val="22"/>
          <w:szCs w:val="22"/>
        </w:rPr>
      </w:pPr>
      <w:r w:rsidRPr="000E038A">
        <w:rPr>
          <w:rFonts w:ascii="Cambria" w:hAnsi="Cambria"/>
          <w:sz w:val="22"/>
          <w:szCs w:val="22"/>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17BFD7E9" w14:textId="77777777" w:rsidR="00B61462" w:rsidRPr="000E038A" w:rsidRDefault="00B61462" w:rsidP="00687ACD">
      <w:pPr>
        <w:widowControl w:val="0"/>
        <w:suppressAutoHyphens w:val="0"/>
        <w:jc w:val="center"/>
        <w:rPr>
          <w:rFonts w:ascii="Cambria" w:hAnsi="Cambria"/>
          <w:b/>
          <w:sz w:val="22"/>
          <w:szCs w:val="22"/>
        </w:rPr>
      </w:pPr>
      <w:r w:rsidRPr="000E038A">
        <w:rPr>
          <w:rFonts w:ascii="Cambria" w:hAnsi="Cambria"/>
          <w:b/>
          <w:sz w:val="22"/>
          <w:szCs w:val="22"/>
        </w:rPr>
        <w:t>§1</w:t>
      </w:r>
      <w:r w:rsidR="00D11231" w:rsidRPr="000E038A">
        <w:rPr>
          <w:rFonts w:ascii="Cambria" w:hAnsi="Cambria"/>
          <w:b/>
          <w:sz w:val="22"/>
          <w:szCs w:val="22"/>
        </w:rPr>
        <w:t>3</w:t>
      </w:r>
    </w:p>
    <w:p w14:paraId="35CAD61E" w14:textId="77777777" w:rsidR="00B61462" w:rsidRPr="000E038A" w:rsidRDefault="006D1907" w:rsidP="00C05027">
      <w:pPr>
        <w:widowControl w:val="0"/>
        <w:numPr>
          <w:ilvl w:val="0"/>
          <w:numId w:val="59"/>
        </w:numPr>
        <w:tabs>
          <w:tab w:val="left" w:pos="426"/>
        </w:tabs>
        <w:suppressAutoHyphens w:val="0"/>
        <w:spacing w:before="60"/>
        <w:ind w:left="426" w:hanging="426"/>
        <w:jc w:val="both"/>
        <w:rPr>
          <w:rFonts w:ascii="Cambria" w:hAnsi="Cambria"/>
          <w:spacing w:val="-6"/>
          <w:sz w:val="22"/>
          <w:szCs w:val="22"/>
        </w:rPr>
      </w:pPr>
      <w:r w:rsidRPr="000E038A">
        <w:rPr>
          <w:rFonts w:ascii="Cambria" w:hAnsi="Cambria"/>
          <w:spacing w:val="-6"/>
          <w:sz w:val="22"/>
          <w:szCs w:val="22"/>
        </w:rPr>
        <w:t>Zgodnie z art. 439 ustawy Prawo zamówień publicznych, wysokość wynagrodzenia należnego Wykonawcy może podlegać waloryzacji</w:t>
      </w:r>
      <w:r w:rsidR="00B61462" w:rsidRPr="000E038A">
        <w:rPr>
          <w:rFonts w:ascii="Cambria" w:hAnsi="Cambria"/>
          <w:spacing w:val="-6"/>
          <w:sz w:val="22"/>
          <w:szCs w:val="22"/>
        </w:rPr>
        <w:t xml:space="preserve"> </w:t>
      </w:r>
      <w:r w:rsidRPr="000E038A">
        <w:rPr>
          <w:rFonts w:ascii="Cambria" w:hAnsi="Cambria"/>
          <w:spacing w:val="-6"/>
          <w:sz w:val="22"/>
          <w:szCs w:val="22"/>
        </w:rPr>
        <w:t xml:space="preserve">w przypadku </w:t>
      </w:r>
      <w:r w:rsidR="008043AE" w:rsidRPr="000E038A">
        <w:rPr>
          <w:rFonts w:ascii="Cambria" w:hAnsi="Cambria"/>
          <w:spacing w:val="-6"/>
          <w:sz w:val="22"/>
          <w:szCs w:val="22"/>
        </w:rPr>
        <w:t>zmiany ceny materiałów lub kosztów związanych z realizacją zamówienia</w:t>
      </w:r>
      <w:r w:rsidRPr="000E038A">
        <w:rPr>
          <w:rFonts w:ascii="Cambria" w:hAnsi="Cambria"/>
          <w:spacing w:val="-6"/>
          <w:sz w:val="22"/>
          <w:szCs w:val="22"/>
        </w:rPr>
        <w:t>.</w:t>
      </w:r>
    </w:p>
    <w:p w14:paraId="418519E2" w14:textId="77777777" w:rsidR="00B61462" w:rsidRPr="000E038A" w:rsidRDefault="00BD51C5" w:rsidP="00C05027">
      <w:pPr>
        <w:widowControl w:val="0"/>
        <w:numPr>
          <w:ilvl w:val="0"/>
          <w:numId w:val="59"/>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Przez zmianę ceny materiałów lub kosztów rozumie się wzrost odpowiednio cen lub kosztów, jak i ich obniżenie, względem ceny lub kosztu przyjętych w celu ustalenia wynagrodzenia Wykonawcy zawartego w ofercie.</w:t>
      </w:r>
    </w:p>
    <w:p w14:paraId="2A3EDCE7" w14:textId="77777777" w:rsidR="00BD51C5" w:rsidRPr="000E038A" w:rsidRDefault="00BD51C5" w:rsidP="00C05027">
      <w:pPr>
        <w:widowControl w:val="0"/>
        <w:numPr>
          <w:ilvl w:val="0"/>
          <w:numId w:val="59"/>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Zamawiający ustala </w:t>
      </w:r>
      <w:r w:rsidR="008043AE" w:rsidRPr="000E038A">
        <w:rPr>
          <w:rFonts w:ascii="Cambria" w:hAnsi="Cambria"/>
          <w:spacing w:val="-4"/>
          <w:sz w:val="22"/>
          <w:szCs w:val="22"/>
        </w:rPr>
        <w:t>następujące zasady</w:t>
      </w:r>
      <w:r w:rsidRPr="000E038A">
        <w:rPr>
          <w:rFonts w:ascii="Cambria" w:hAnsi="Cambria"/>
          <w:spacing w:val="-4"/>
          <w:sz w:val="22"/>
          <w:szCs w:val="22"/>
        </w:rPr>
        <w:t>,</w:t>
      </w:r>
      <w:r w:rsidR="008043AE" w:rsidRPr="000E038A">
        <w:rPr>
          <w:rFonts w:ascii="Cambria" w:hAnsi="Cambria"/>
          <w:spacing w:val="-4"/>
          <w:sz w:val="22"/>
          <w:szCs w:val="22"/>
        </w:rPr>
        <w:t xml:space="preserve"> </w:t>
      </w:r>
      <w:r w:rsidRPr="000E038A">
        <w:rPr>
          <w:rFonts w:ascii="Cambria" w:hAnsi="Cambria"/>
          <w:spacing w:val="-4"/>
          <w:sz w:val="22"/>
          <w:szCs w:val="22"/>
        </w:rPr>
        <w:t xml:space="preserve">stanowiące podstawę </w:t>
      </w:r>
      <w:r w:rsidR="008043AE" w:rsidRPr="000E038A">
        <w:rPr>
          <w:rFonts w:ascii="Cambria" w:hAnsi="Cambria"/>
          <w:spacing w:val="-4"/>
          <w:sz w:val="22"/>
          <w:szCs w:val="22"/>
        </w:rPr>
        <w:t xml:space="preserve">wprowadzenia </w:t>
      </w:r>
      <w:r w:rsidRPr="000E038A">
        <w:rPr>
          <w:rFonts w:ascii="Cambria" w:hAnsi="Cambria"/>
          <w:spacing w:val="-4"/>
          <w:sz w:val="22"/>
          <w:szCs w:val="22"/>
        </w:rPr>
        <w:t>zmiany wysokości wynagrodzenia należnego Wykonawcy:</w:t>
      </w:r>
    </w:p>
    <w:p w14:paraId="48AD4FAD" w14:textId="77777777" w:rsidR="008043AE" w:rsidRPr="000E038A" w:rsidRDefault="008043AE" w:rsidP="00C05027">
      <w:pPr>
        <w:widowControl w:val="0"/>
        <w:numPr>
          <w:ilvl w:val="1"/>
          <w:numId w:val="58"/>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poziom zmiany ceny materiałów lub kosztów, uprawniający Strony umowy do żądania zmiany wynagrodzenia </w:t>
      </w:r>
      <w:r w:rsidR="00BD51C5" w:rsidRPr="000E038A">
        <w:rPr>
          <w:rFonts w:ascii="Cambria" w:hAnsi="Cambria"/>
          <w:sz w:val="22"/>
          <w:szCs w:val="22"/>
        </w:rPr>
        <w:t xml:space="preserve">należnego </w:t>
      </w:r>
      <w:r w:rsidRPr="000E038A">
        <w:rPr>
          <w:rFonts w:ascii="Cambria" w:hAnsi="Cambria"/>
          <w:sz w:val="22"/>
          <w:szCs w:val="22"/>
        </w:rPr>
        <w:t xml:space="preserve">Wykonawcy, ustala się na poziomie powyżej 15% w stosunku </w:t>
      </w:r>
      <w:r w:rsidR="00BA23B5" w:rsidRPr="000E038A">
        <w:rPr>
          <w:rFonts w:ascii="Cambria" w:hAnsi="Cambria"/>
          <w:sz w:val="22"/>
          <w:szCs w:val="22"/>
        </w:rPr>
        <w:br/>
      </w:r>
      <w:r w:rsidRPr="000E038A">
        <w:rPr>
          <w:rFonts w:ascii="Cambria" w:hAnsi="Cambria"/>
          <w:sz w:val="22"/>
          <w:szCs w:val="22"/>
        </w:rPr>
        <w:t>do cen lub kosztów obowiązujących w terminie składania oferty,</w:t>
      </w:r>
    </w:p>
    <w:p w14:paraId="3BD67DCF" w14:textId="77777777" w:rsidR="008043AE" w:rsidRPr="000E038A" w:rsidRDefault="008043AE" w:rsidP="00C05027">
      <w:pPr>
        <w:widowControl w:val="0"/>
        <w:numPr>
          <w:ilvl w:val="1"/>
          <w:numId w:val="58"/>
        </w:numPr>
        <w:tabs>
          <w:tab w:val="left" w:pos="709"/>
        </w:tabs>
        <w:suppressAutoHyphens w:val="0"/>
        <w:ind w:left="709" w:hanging="283"/>
        <w:jc w:val="both"/>
        <w:rPr>
          <w:rFonts w:ascii="Cambria" w:hAnsi="Cambria"/>
          <w:sz w:val="22"/>
          <w:szCs w:val="22"/>
        </w:rPr>
      </w:pPr>
      <w:r w:rsidRPr="000E038A">
        <w:rPr>
          <w:rFonts w:ascii="Cambria" w:hAnsi="Cambria"/>
          <w:sz w:val="22"/>
          <w:szCs w:val="22"/>
        </w:rPr>
        <w:t>początkowy termin ustalania zmiany wynagrodzenia należnego Wykonawcy określa się na 90 dzień od rozpoczęcia realizacji zamówienia,</w:t>
      </w:r>
    </w:p>
    <w:p w14:paraId="2EA53F7F" w14:textId="77777777" w:rsidR="008043AE" w:rsidRPr="000E038A" w:rsidRDefault="008043AE" w:rsidP="00C05027">
      <w:pPr>
        <w:widowControl w:val="0"/>
        <w:numPr>
          <w:ilvl w:val="1"/>
          <w:numId w:val="58"/>
        </w:numPr>
        <w:tabs>
          <w:tab w:val="left" w:pos="709"/>
        </w:tabs>
        <w:suppressAutoHyphens w:val="0"/>
        <w:ind w:left="709" w:hanging="283"/>
        <w:jc w:val="both"/>
        <w:rPr>
          <w:rFonts w:ascii="Cambria" w:hAnsi="Cambria"/>
          <w:sz w:val="22"/>
          <w:szCs w:val="22"/>
        </w:rPr>
      </w:pPr>
      <w:r w:rsidRPr="000E038A">
        <w:rPr>
          <w:rFonts w:ascii="Cambria" w:hAnsi="Cambria"/>
          <w:sz w:val="22"/>
          <w:szCs w:val="22"/>
        </w:rPr>
        <w:t>za podstawę do żądania zmiany wynagrodzenia należnego Wykonawcy</w:t>
      </w:r>
      <w:r w:rsidR="00BA23B5" w:rsidRPr="000E038A">
        <w:rPr>
          <w:rFonts w:ascii="Cambria" w:hAnsi="Cambria"/>
          <w:sz w:val="22"/>
          <w:szCs w:val="22"/>
        </w:rPr>
        <w:t xml:space="preserve"> i określenia wysokości takiej zmiany,</w:t>
      </w:r>
      <w:r w:rsidRPr="000E038A">
        <w:rPr>
          <w:rFonts w:ascii="Cambria" w:hAnsi="Cambria"/>
          <w:sz w:val="22"/>
          <w:szCs w:val="22"/>
        </w:rPr>
        <w:t xml:space="preserve"> Strony umowy przyjmują wskaźnik </w:t>
      </w:r>
      <w:bookmarkStart w:id="313" w:name="_Hlk47042084"/>
      <w:r w:rsidRPr="000E038A">
        <w:rPr>
          <w:rFonts w:ascii="Cambria" w:hAnsi="Cambria"/>
          <w:sz w:val="22"/>
          <w:szCs w:val="22"/>
        </w:rPr>
        <w:t>zmiany ceny materiałów lub kosztów</w:t>
      </w:r>
      <w:bookmarkEnd w:id="313"/>
      <w:r w:rsidRPr="000E038A">
        <w:rPr>
          <w:rFonts w:ascii="Cambria" w:hAnsi="Cambria"/>
          <w:sz w:val="22"/>
          <w:szCs w:val="22"/>
        </w:rPr>
        <w:t>, ogłaszany w komunikacie Prezesa Głównego Urzędu Statystycznego, informujący czy nastąpiły zmiany cen lub kosztów i w jakiej wysokości,</w:t>
      </w:r>
    </w:p>
    <w:p w14:paraId="1481C80D" w14:textId="77777777" w:rsidR="008043AE" w:rsidRPr="000E038A" w:rsidRDefault="008043AE" w:rsidP="00C05027">
      <w:pPr>
        <w:widowControl w:val="0"/>
        <w:numPr>
          <w:ilvl w:val="1"/>
          <w:numId w:val="58"/>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 xml:space="preserve">Strona umowy żądająca zmiany </w:t>
      </w:r>
      <w:r w:rsidR="00BA23B5" w:rsidRPr="000E038A">
        <w:rPr>
          <w:rFonts w:ascii="Cambria" w:hAnsi="Cambria"/>
          <w:spacing w:val="-4"/>
          <w:sz w:val="22"/>
          <w:szCs w:val="22"/>
        </w:rPr>
        <w:t xml:space="preserve">wysokości </w:t>
      </w:r>
      <w:r w:rsidRPr="000E038A">
        <w:rPr>
          <w:rFonts w:ascii="Cambria" w:hAnsi="Cambria"/>
          <w:spacing w:val="-4"/>
          <w:sz w:val="22"/>
          <w:szCs w:val="22"/>
        </w:rPr>
        <w:t>wynagrodzenia należnego Wykonawcy, przedstawia drugiej Stronie odpowiednio uzasadniony wniosek, nie później niż do 30 dnia od daty publikacji komunikatu Prezesa Głównego Urzędu Statystycznego,</w:t>
      </w:r>
      <w:r w:rsidR="00BA23B5" w:rsidRPr="000E038A">
        <w:rPr>
          <w:rFonts w:ascii="Cambria" w:hAnsi="Cambria"/>
          <w:spacing w:val="-4"/>
          <w:sz w:val="22"/>
          <w:szCs w:val="22"/>
        </w:rPr>
        <w:t xml:space="preserve"> zawierający dokładny opis proponowanej zmiany wraz ze szczegółową kalkulacją kosztów oraz zasadami sporządzenia takiej kalkulacji,</w:t>
      </w:r>
    </w:p>
    <w:p w14:paraId="51E45730" w14:textId="77777777" w:rsidR="008043AE" w:rsidRPr="000E038A" w:rsidRDefault="008043AE" w:rsidP="00C05027">
      <w:pPr>
        <w:widowControl w:val="0"/>
        <w:numPr>
          <w:ilvl w:val="1"/>
          <w:numId w:val="58"/>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wniosek musi zawierać dowody jednoznacznie wskazujące, że zmiana cen materiałów lub kosztów o ponad 15% w stosunku do cen lub kosztów obowiązujących w terminie składania oferty, wpłynęła na koszty wykonania zamówienia,</w:t>
      </w:r>
    </w:p>
    <w:p w14:paraId="3FF1BCAE" w14:textId="77777777" w:rsidR="008043AE" w:rsidRPr="000E038A" w:rsidRDefault="008043AE" w:rsidP="00C05027">
      <w:pPr>
        <w:widowControl w:val="0"/>
        <w:numPr>
          <w:ilvl w:val="1"/>
          <w:numId w:val="58"/>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w terminie 30 dni od otrzymania wniosku, o którym mowa w </w:t>
      </w:r>
      <w:r w:rsidR="00BA23B5" w:rsidRPr="000E038A">
        <w:rPr>
          <w:rFonts w:ascii="Cambria" w:hAnsi="Cambria"/>
          <w:sz w:val="22"/>
          <w:szCs w:val="22"/>
        </w:rPr>
        <w:t>pkt. 4</w:t>
      </w:r>
      <w:r w:rsidRPr="000E038A">
        <w:rPr>
          <w:rFonts w:ascii="Cambria" w:hAnsi="Cambria"/>
          <w:sz w:val="22"/>
          <w:szCs w:val="22"/>
        </w:rPr>
        <w:t xml:space="preserve">, Strona umowy, której przedłożono wniosek, może zwrócić się do </w:t>
      </w:r>
      <w:r w:rsidR="00BA23B5" w:rsidRPr="000E038A">
        <w:rPr>
          <w:rFonts w:ascii="Cambria" w:hAnsi="Cambria"/>
          <w:sz w:val="22"/>
          <w:szCs w:val="22"/>
        </w:rPr>
        <w:t xml:space="preserve">drugiej Strony z wezwaniem </w:t>
      </w:r>
      <w:r w:rsidRPr="000E038A">
        <w:rPr>
          <w:rFonts w:ascii="Cambria" w:hAnsi="Cambria"/>
          <w:sz w:val="22"/>
          <w:szCs w:val="22"/>
        </w:rPr>
        <w:t>o jego uzupełnienie</w:t>
      </w:r>
      <w:r w:rsidR="00BA23B5" w:rsidRPr="000E038A">
        <w:rPr>
          <w:rFonts w:ascii="Cambria" w:hAnsi="Cambria"/>
          <w:sz w:val="22"/>
          <w:szCs w:val="22"/>
        </w:rPr>
        <w:t>,</w:t>
      </w:r>
      <w:r w:rsidRPr="000E038A">
        <w:rPr>
          <w:rFonts w:ascii="Cambria" w:hAnsi="Cambria"/>
          <w:sz w:val="22"/>
          <w:szCs w:val="22"/>
        </w:rPr>
        <w:t xml:space="preserve"> poprzez przekazanie dodatkowych wyjaśnień, informacji lub dokumentów</w:t>
      </w:r>
      <w:r w:rsidR="00BA23B5" w:rsidRPr="000E038A">
        <w:rPr>
          <w:rFonts w:ascii="Cambria" w:hAnsi="Cambria"/>
          <w:sz w:val="22"/>
          <w:szCs w:val="22"/>
        </w:rPr>
        <w:t>; wnioskodawca zobowiązany jest odpowiedzieć na wezwanie wyczerpu</w:t>
      </w:r>
      <w:r w:rsidR="00BA23B5" w:rsidRPr="000E038A">
        <w:rPr>
          <w:rFonts w:ascii="Cambria" w:hAnsi="Cambria"/>
          <w:sz w:val="22"/>
          <w:szCs w:val="22"/>
        </w:rPr>
        <w:softHyphen/>
        <w:t>jąco i zgodnie ze stanem faktycznym, w terminie 7 dni od dnia otrzymania wezwania,</w:t>
      </w:r>
    </w:p>
    <w:p w14:paraId="37E03CCC" w14:textId="77777777" w:rsidR="008043AE" w:rsidRPr="000E038A" w:rsidRDefault="008043AE" w:rsidP="00C05027">
      <w:pPr>
        <w:widowControl w:val="0"/>
        <w:numPr>
          <w:ilvl w:val="1"/>
          <w:numId w:val="58"/>
        </w:numPr>
        <w:tabs>
          <w:tab w:val="left" w:pos="709"/>
        </w:tabs>
        <w:suppressAutoHyphens w:val="0"/>
        <w:ind w:left="709" w:hanging="283"/>
        <w:jc w:val="both"/>
        <w:rPr>
          <w:rFonts w:ascii="Cambria" w:hAnsi="Cambria"/>
          <w:sz w:val="22"/>
          <w:szCs w:val="22"/>
        </w:rPr>
      </w:pPr>
      <w:r w:rsidRPr="000E038A">
        <w:rPr>
          <w:rFonts w:ascii="Cambria" w:hAnsi="Cambria"/>
          <w:sz w:val="22"/>
          <w:szCs w:val="22"/>
        </w:rPr>
        <w:t>Strona umowy, której przedłożono wniosek, w terminie 30 dni od otrzymania kompletnego wniosku</w:t>
      </w:r>
      <w:r w:rsidR="00BA23B5" w:rsidRPr="000E038A">
        <w:rPr>
          <w:rFonts w:ascii="Cambria" w:hAnsi="Cambria"/>
          <w:sz w:val="22"/>
          <w:szCs w:val="22"/>
        </w:rPr>
        <w:t>,</w:t>
      </w:r>
      <w:r w:rsidR="00BA23B5" w:rsidRPr="000E038A">
        <w:rPr>
          <w:rFonts w:ascii="Cambria" w:hAnsi="Cambria"/>
          <w:spacing w:val="-4"/>
          <w:sz w:val="22"/>
          <w:szCs w:val="22"/>
        </w:rPr>
        <w:t xml:space="preserve"> </w:t>
      </w:r>
      <w:r w:rsidR="00BA23B5" w:rsidRPr="000E038A">
        <w:rPr>
          <w:rFonts w:ascii="Cambria" w:hAnsi="Cambria"/>
          <w:sz w:val="22"/>
          <w:szCs w:val="22"/>
        </w:rPr>
        <w:t>informacji i wyjaśnień, zajmie pisemne stanowisko w sprawie</w:t>
      </w:r>
      <w:r w:rsidRPr="000E038A">
        <w:rPr>
          <w:rFonts w:ascii="Cambria" w:hAnsi="Cambria"/>
          <w:sz w:val="22"/>
          <w:szCs w:val="22"/>
        </w:rPr>
        <w:t>; za dzień przekazania stanowiska, uznaje się dzień jego wysłania na adres właściwy dla doręczeń pism odpowiednio do Zamawiającego lub Wykonawcy,</w:t>
      </w:r>
    </w:p>
    <w:p w14:paraId="308932EE" w14:textId="77777777" w:rsidR="008043AE" w:rsidRPr="000E038A" w:rsidRDefault="008043AE" w:rsidP="00C05027">
      <w:pPr>
        <w:widowControl w:val="0"/>
        <w:numPr>
          <w:ilvl w:val="1"/>
          <w:numId w:val="58"/>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 xml:space="preserve">jeżeli </w:t>
      </w:r>
      <w:r w:rsidR="00BA23B5" w:rsidRPr="000E038A">
        <w:rPr>
          <w:rFonts w:ascii="Cambria" w:hAnsi="Cambria"/>
          <w:spacing w:val="-4"/>
          <w:sz w:val="22"/>
          <w:szCs w:val="22"/>
        </w:rPr>
        <w:t xml:space="preserve">bezsprzecznie </w:t>
      </w:r>
      <w:r w:rsidRPr="000E038A">
        <w:rPr>
          <w:rFonts w:ascii="Cambria" w:hAnsi="Cambria"/>
          <w:spacing w:val="-4"/>
          <w:sz w:val="22"/>
          <w:szCs w:val="22"/>
        </w:rPr>
        <w:t xml:space="preserve">zostanie wykazane, że zmiany ceny materiałów lub kosztów związanych </w:t>
      </w:r>
      <w:r w:rsidR="00BA23B5" w:rsidRPr="000E038A">
        <w:rPr>
          <w:rFonts w:ascii="Cambria" w:hAnsi="Cambria"/>
          <w:spacing w:val="-4"/>
          <w:sz w:val="22"/>
          <w:szCs w:val="22"/>
        </w:rPr>
        <w:br/>
      </w:r>
      <w:r w:rsidRPr="000E038A">
        <w:rPr>
          <w:rFonts w:ascii="Cambria" w:hAnsi="Cambria"/>
          <w:spacing w:val="-4"/>
          <w:sz w:val="22"/>
          <w:szCs w:val="22"/>
        </w:rPr>
        <w:t>z realizacją zamówienia uzasadniają zmianę wysokości wynagrodzenia należnego Wykonawcy, Strony umowy zawrą stosowny aneks do umowy, określający nową wysokość wynagrodzenia Wykonawcy, z uwzględnieniem dowiedzionych zmian</w:t>
      </w:r>
      <w:r w:rsidR="00BA23B5" w:rsidRPr="000E038A">
        <w:rPr>
          <w:rFonts w:ascii="Cambria" w:hAnsi="Cambria"/>
          <w:spacing w:val="-4"/>
          <w:sz w:val="22"/>
          <w:szCs w:val="22"/>
        </w:rPr>
        <w:t>.</w:t>
      </w:r>
    </w:p>
    <w:p w14:paraId="1A739F9E" w14:textId="77777777" w:rsidR="004B2A65" w:rsidRPr="000E038A" w:rsidRDefault="004B2A65" w:rsidP="00C05027">
      <w:pPr>
        <w:widowControl w:val="0"/>
        <w:numPr>
          <w:ilvl w:val="0"/>
          <w:numId w:val="59"/>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w:t>
      </w:r>
      <w:r w:rsidRPr="000E038A">
        <w:rPr>
          <w:rFonts w:ascii="Cambria" w:hAnsi="Cambria"/>
          <w:spacing w:val="-4"/>
          <w:sz w:val="22"/>
          <w:szCs w:val="22"/>
        </w:rPr>
        <w:br/>
        <w:t xml:space="preserve">po upływie 6 miesięcy od poprzedniej waloryzacji i będzie wyliczana jako średnia arytmetyczna </w:t>
      </w:r>
      <w:r w:rsidRPr="000E038A">
        <w:rPr>
          <w:rFonts w:ascii="Cambria" w:hAnsi="Cambria"/>
          <w:spacing w:val="-4"/>
          <w:sz w:val="22"/>
          <w:szCs w:val="22"/>
        </w:rPr>
        <w:br/>
        <w:t xml:space="preserve">ze wskaźnika publikowanego przez Prezesa Głównego Urzędu Statystycznego za okres, który upłynął od poprzedniej waloryzacji. </w:t>
      </w:r>
    </w:p>
    <w:p w14:paraId="60BF2AFE" w14:textId="77777777" w:rsidR="00B61462" w:rsidRPr="000E038A" w:rsidRDefault="0028198E" w:rsidP="00C05027">
      <w:pPr>
        <w:widowControl w:val="0"/>
        <w:numPr>
          <w:ilvl w:val="0"/>
          <w:numId w:val="59"/>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0E12DC3" w14:textId="77777777" w:rsidR="008043AE" w:rsidRPr="000E038A" w:rsidRDefault="0028198E" w:rsidP="00C05027">
      <w:pPr>
        <w:widowControl w:val="0"/>
        <w:numPr>
          <w:ilvl w:val="0"/>
          <w:numId w:val="59"/>
        </w:numPr>
        <w:tabs>
          <w:tab w:val="left" w:pos="426"/>
        </w:tabs>
        <w:suppressAutoHyphens w:val="0"/>
        <w:ind w:left="426" w:hanging="426"/>
        <w:jc w:val="both"/>
        <w:rPr>
          <w:rFonts w:ascii="Cambria" w:hAnsi="Cambria"/>
          <w:spacing w:val="-4"/>
          <w:sz w:val="22"/>
          <w:szCs w:val="22"/>
        </w:rPr>
      </w:pPr>
      <w:r w:rsidRPr="000E038A">
        <w:rPr>
          <w:rFonts w:ascii="Cambria" w:hAnsi="Cambria"/>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79A5635C" w14:textId="77777777" w:rsidR="00414469" w:rsidRPr="000E038A" w:rsidRDefault="0073348E"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Odstą</w:t>
      </w:r>
      <w:r w:rsidR="00684776" w:rsidRPr="000E038A">
        <w:rPr>
          <w:rFonts w:ascii="Cambria" w:hAnsi="Cambria"/>
          <w:b/>
          <w:sz w:val="22"/>
          <w:szCs w:val="22"/>
        </w:rPr>
        <w:t>pienie od umowy</w:t>
      </w:r>
    </w:p>
    <w:p w14:paraId="58E1B23D" w14:textId="77777777" w:rsidR="0073348E" w:rsidRPr="000E038A" w:rsidRDefault="0073348E" w:rsidP="00B20D5A">
      <w:pPr>
        <w:widowControl w:val="0"/>
        <w:suppressAutoHyphens w:val="0"/>
        <w:jc w:val="center"/>
        <w:rPr>
          <w:rFonts w:ascii="Cambria" w:hAnsi="Cambria"/>
          <w:b/>
          <w:sz w:val="22"/>
          <w:szCs w:val="22"/>
        </w:rPr>
      </w:pPr>
      <w:r w:rsidRPr="000E038A">
        <w:rPr>
          <w:rFonts w:ascii="Cambria" w:hAnsi="Cambria"/>
          <w:b/>
          <w:sz w:val="22"/>
          <w:szCs w:val="22"/>
        </w:rPr>
        <w:t>§1</w:t>
      </w:r>
      <w:r w:rsidR="00D11231" w:rsidRPr="000E038A">
        <w:rPr>
          <w:rFonts w:ascii="Cambria" w:hAnsi="Cambria"/>
          <w:b/>
          <w:sz w:val="22"/>
          <w:szCs w:val="22"/>
        </w:rPr>
        <w:t>4</w:t>
      </w:r>
    </w:p>
    <w:p w14:paraId="657FA4B3" w14:textId="77777777" w:rsidR="0073348E" w:rsidRPr="000E038A" w:rsidRDefault="0073348E" w:rsidP="00C05027">
      <w:pPr>
        <w:widowControl w:val="0"/>
        <w:numPr>
          <w:ilvl w:val="0"/>
          <w:numId w:val="36"/>
        </w:numPr>
        <w:tabs>
          <w:tab w:val="left" w:pos="426"/>
        </w:tabs>
        <w:suppressAutoHyphens w:val="0"/>
        <w:autoSpaceDE w:val="0"/>
        <w:autoSpaceDN w:val="0"/>
        <w:adjustRightInd w:val="0"/>
        <w:ind w:left="426" w:hanging="426"/>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 xml:space="preserve">Zgodnie z art. 456 ust. 1 ustawy </w:t>
      </w:r>
      <w:r w:rsidR="001A3B02" w:rsidRPr="000E038A">
        <w:rPr>
          <w:rFonts w:ascii="Cambria" w:hAnsi="Cambria"/>
          <w:color w:val="000000"/>
          <w:spacing w:val="-6"/>
          <w:sz w:val="22"/>
          <w:szCs w:val="22"/>
          <w:lang w:eastAsia="pl-PL"/>
        </w:rPr>
        <w:t>Prawo zamówień publicznych</w:t>
      </w:r>
      <w:r w:rsidRPr="000E038A">
        <w:rPr>
          <w:rFonts w:ascii="Cambria" w:hAnsi="Cambria"/>
          <w:color w:val="000000"/>
          <w:spacing w:val="-6"/>
          <w:sz w:val="22"/>
          <w:szCs w:val="22"/>
          <w:lang w:eastAsia="pl-PL"/>
        </w:rPr>
        <w:t xml:space="preserve">, </w:t>
      </w:r>
      <w:r w:rsidR="001A3B02" w:rsidRPr="000E038A">
        <w:rPr>
          <w:rFonts w:ascii="Cambria" w:hAnsi="Cambria"/>
          <w:color w:val="000000"/>
          <w:spacing w:val="-6"/>
          <w:sz w:val="22"/>
          <w:szCs w:val="22"/>
          <w:lang w:eastAsia="pl-PL"/>
        </w:rPr>
        <w:t>Z</w:t>
      </w:r>
      <w:r w:rsidRPr="000E038A">
        <w:rPr>
          <w:rFonts w:ascii="Cambria" w:hAnsi="Cambria"/>
          <w:color w:val="000000"/>
          <w:spacing w:val="-6"/>
          <w:sz w:val="22"/>
          <w:szCs w:val="22"/>
          <w:lang w:eastAsia="pl-PL"/>
        </w:rPr>
        <w:t xml:space="preserve">amawiający może odstąpić od umowy: </w:t>
      </w:r>
    </w:p>
    <w:p w14:paraId="6CDE5F5C" w14:textId="77777777" w:rsidR="0073348E" w:rsidRPr="000E038A" w:rsidRDefault="0073348E" w:rsidP="00C05027">
      <w:pPr>
        <w:widowControl w:val="0"/>
        <w:numPr>
          <w:ilvl w:val="0"/>
          <w:numId w:val="37"/>
        </w:numPr>
        <w:tabs>
          <w:tab w:val="left" w:pos="426"/>
        </w:tabs>
        <w:suppressAutoHyphens w:val="0"/>
        <w:ind w:hanging="294"/>
        <w:jc w:val="both"/>
        <w:rPr>
          <w:rFonts w:ascii="Cambria" w:hAnsi="Cambria"/>
          <w:sz w:val="22"/>
          <w:szCs w:val="22"/>
        </w:rPr>
      </w:pPr>
      <w:r w:rsidRPr="000E038A">
        <w:rPr>
          <w:rFonts w:ascii="Cambria" w:hAnsi="Cambria"/>
          <w:color w:val="000000"/>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9FD41B0" w14:textId="77777777" w:rsidR="0073348E" w:rsidRPr="000E038A" w:rsidRDefault="0073348E" w:rsidP="00C05027">
      <w:pPr>
        <w:widowControl w:val="0"/>
        <w:numPr>
          <w:ilvl w:val="0"/>
          <w:numId w:val="37"/>
        </w:numPr>
        <w:tabs>
          <w:tab w:val="left" w:pos="426"/>
        </w:tabs>
        <w:suppressAutoHyphens w:val="0"/>
        <w:ind w:hanging="294"/>
        <w:jc w:val="both"/>
        <w:rPr>
          <w:rFonts w:ascii="Cambria" w:hAnsi="Cambria"/>
          <w:spacing w:val="-4"/>
          <w:sz w:val="22"/>
          <w:szCs w:val="22"/>
        </w:rPr>
      </w:pPr>
      <w:r w:rsidRPr="000E038A">
        <w:rPr>
          <w:rFonts w:ascii="Cambria" w:hAnsi="Cambria"/>
          <w:color w:val="000000"/>
          <w:spacing w:val="-4"/>
          <w:sz w:val="22"/>
          <w:szCs w:val="22"/>
          <w:lang w:eastAsia="pl-PL"/>
        </w:rPr>
        <w:t xml:space="preserve">jeżeli zachodzi co najmniej jedna z następujących okoliczności: </w:t>
      </w:r>
    </w:p>
    <w:p w14:paraId="73CDBAC0" w14:textId="77777777" w:rsidR="0073348E" w:rsidRPr="000E038A" w:rsidRDefault="0073348E" w:rsidP="00C05027">
      <w:pPr>
        <w:widowControl w:val="0"/>
        <w:numPr>
          <w:ilvl w:val="0"/>
          <w:numId w:val="38"/>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dokonano zmiany umowy z naruszeniem art. 454 i 455 ustawy </w:t>
      </w:r>
      <w:r w:rsidR="001A3B02" w:rsidRPr="000E038A">
        <w:rPr>
          <w:rFonts w:ascii="Cambria" w:hAnsi="Cambria"/>
          <w:color w:val="000000"/>
          <w:spacing w:val="-4"/>
          <w:sz w:val="22"/>
          <w:szCs w:val="22"/>
          <w:lang w:eastAsia="pl-PL"/>
        </w:rPr>
        <w:t>Prawo zamówień publicznych</w:t>
      </w:r>
      <w:r w:rsidRPr="000E038A">
        <w:rPr>
          <w:rFonts w:ascii="Cambria" w:hAnsi="Cambria"/>
          <w:color w:val="000000"/>
          <w:spacing w:val="-4"/>
          <w:sz w:val="22"/>
          <w:szCs w:val="22"/>
          <w:lang w:eastAsia="pl-PL"/>
        </w:rPr>
        <w:t xml:space="preserve">, </w:t>
      </w:r>
    </w:p>
    <w:p w14:paraId="36825255" w14:textId="77777777" w:rsidR="0073348E" w:rsidRPr="000E038A" w:rsidRDefault="0073348E" w:rsidP="00C05027">
      <w:pPr>
        <w:widowControl w:val="0"/>
        <w:numPr>
          <w:ilvl w:val="0"/>
          <w:numId w:val="38"/>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wykonawca w chwili zawarcia umowy podlegał wykluczeniu na podstawie art. 108 ustawy </w:t>
      </w:r>
      <w:r w:rsidR="001A3B02" w:rsidRPr="000E038A">
        <w:rPr>
          <w:rFonts w:ascii="Cambria" w:hAnsi="Cambria"/>
          <w:color w:val="000000"/>
          <w:spacing w:val="-4"/>
          <w:sz w:val="22"/>
          <w:szCs w:val="22"/>
          <w:lang w:eastAsia="pl-PL"/>
        </w:rPr>
        <w:t>Prawo zamówień publicznych</w:t>
      </w:r>
      <w:r w:rsidRPr="000E038A">
        <w:rPr>
          <w:rFonts w:ascii="Cambria" w:hAnsi="Cambria"/>
          <w:color w:val="000000"/>
          <w:spacing w:val="-4"/>
          <w:sz w:val="22"/>
          <w:szCs w:val="22"/>
          <w:lang w:eastAsia="pl-PL"/>
        </w:rPr>
        <w:t xml:space="preserve">, </w:t>
      </w:r>
    </w:p>
    <w:p w14:paraId="409D6703" w14:textId="77777777" w:rsidR="0073348E" w:rsidRPr="000E038A" w:rsidRDefault="0073348E" w:rsidP="00C05027">
      <w:pPr>
        <w:widowControl w:val="0"/>
        <w:numPr>
          <w:ilvl w:val="0"/>
          <w:numId w:val="38"/>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Trybunał Sprawiedliwości Unii Europejskiej stwierdził, w ramach procedury przewidzianej </w:t>
      </w:r>
      <w:r w:rsidR="007019C6"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 xml:space="preserve">w art. 258 Traktatu o funkcjonowaniu Unii Europejskiej, że Rzeczpospolita Polska uchybiła zobowiązaniom, które ciążą na niej na mocy Traktatów, dyrektywy 2014/24/UE, dyrektywy 2014/25/UE i dyrektywy 2009/81/WE, z uwagi na to, że </w:t>
      </w:r>
      <w:r w:rsidR="001A3B02" w:rsidRPr="000E038A">
        <w:rPr>
          <w:rFonts w:ascii="Cambria" w:hAnsi="Cambria"/>
          <w:color w:val="000000"/>
          <w:spacing w:val="-4"/>
          <w:sz w:val="22"/>
          <w:szCs w:val="22"/>
          <w:lang w:eastAsia="pl-PL"/>
        </w:rPr>
        <w:t>Z</w:t>
      </w:r>
      <w:r w:rsidRPr="000E038A">
        <w:rPr>
          <w:rFonts w:ascii="Cambria" w:hAnsi="Cambria"/>
          <w:color w:val="000000"/>
          <w:spacing w:val="-4"/>
          <w:sz w:val="22"/>
          <w:szCs w:val="22"/>
          <w:lang w:eastAsia="pl-PL"/>
        </w:rPr>
        <w:t xml:space="preserve">amawiający udzielił zamówienia </w:t>
      </w:r>
      <w:r w:rsidR="00FB734A"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z naruszeniem prawa Unii Europejskiej.</w:t>
      </w:r>
    </w:p>
    <w:p w14:paraId="7185B9A6" w14:textId="77777777" w:rsidR="0073348E" w:rsidRPr="000E038A" w:rsidRDefault="0073348E" w:rsidP="00C05027">
      <w:pPr>
        <w:widowControl w:val="0"/>
        <w:numPr>
          <w:ilvl w:val="0"/>
          <w:numId w:val="36"/>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 przypadku, o którym mowa w </w:t>
      </w:r>
      <w:r w:rsidR="001A3B02" w:rsidRPr="000E038A">
        <w:rPr>
          <w:rFonts w:ascii="Cambria" w:hAnsi="Cambria"/>
          <w:color w:val="000000"/>
          <w:spacing w:val="-4"/>
          <w:sz w:val="22"/>
          <w:szCs w:val="22"/>
          <w:lang w:eastAsia="pl-PL"/>
        </w:rPr>
        <w:t>ust.</w:t>
      </w:r>
      <w:r w:rsidRPr="000E038A">
        <w:rPr>
          <w:rFonts w:ascii="Cambria" w:hAnsi="Cambria"/>
          <w:color w:val="000000"/>
          <w:spacing w:val="-4"/>
          <w:sz w:val="22"/>
          <w:szCs w:val="22"/>
          <w:lang w:eastAsia="pl-PL"/>
        </w:rPr>
        <w:t xml:space="preserve"> </w:t>
      </w:r>
      <w:r w:rsidR="001A3B02" w:rsidRPr="000E038A">
        <w:rPr>
          <w:rFonts w:ascii="Cambria" w:hAnsi="Cambria"/>
          <w:color w:val="000000"/>
          <w:spacing w:val="-4"/>
          <w:sz w:val="22"/>
          <w:szCs w:val="22"/>
          <w:lang w:eastAsia="pl-PL"/>
        </w:rPr>
        <w:t>1 pkt. 2</w:t>
      </w:r>
      <w:r w:rsidRPr="000E038A">
        <w:rPr>
          <w:rFonts w:ascii="Cambria" w:hAnsi="Cambria"/>
          <w:color w:val="000000"/>
          <w:spacing w:val="-4"/>
          <w:sz w:val="22"/>
          <w:szCs w:val="22"/>
          <w:lang w:eastAsia="pl-PL"/>
        </w:rPr>
        <w:t xml:space="preserve"> lit. a, </w:t>
      </w:r>
      <w:r w:rsidR="001A3B02" w:rsidRPr="000E038A">
        <w:rPr>
          <w:rFonts w:ascii="Cambria" w:hAnsi="Cambria"/>
          <w:color w:val="000000"/>
          <w:spacing w:val="-4"/>
          <w:sz w:val="22"/>
          <w:szCs w:val="22"/>
          <w:lang w:eastAsia="pl-PL"/>
        </w:rPr>
        <w:t>Z</w:t>
      </w:r>
      <w:r w:rsidRPr="000E038A">
        <w:rPr>
          <w:rFonts w:ascii="Cambria" w:hAnsi="Cambria"/>
          <w:color w:val="000000"/>
          <w:spacing w:val="-4"/>
          <w:sz w:val="22"/>
          <w:szCs w:val="22"/>
          <w:lang w:eastAsia="pl-PL"/>
        </w:rPr>
        <w:t>amawiający odstępuje od umowy w części, której zmiana dotyczy.</w:t>
      </w:r>
    </w:p>
    <w:p w14:paraId="32301429" w14:textId="77777777" w:rsidR="00414469" w:rsidRPr="000E038A" w:rsidRDefault="0073348E" w:rsidP="00C05027">
      <w:pPr>
        <w:widowControl w:val="0"/>
        <w:numPr>
          <w:ilvl w:val="0"/>
          <w:numId w:val="36"/>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 przypadkach, o których mowa w </w:t>
      </w:r>
      <w:r w:rsidR="001A3B02" w:rsidRPr="000E038A">
        <w:rPr>
          <w:rFonts w:ascii="Cambria" w:hAnsi="Cambria"/>
          <w:color w:val="000000"/>
          <w:spacing w:val="-4"/>
          <w:sz w:val="22"/>
          <w:szCs w:val="22"/>
          <w:lang w:eastAsia="pl-PL"/>
        </w:rPr>
        <w:t xml:space="preserve">ust. 1 </w:t>
      </w:r>
      <w:r w:rsidRPr="000E038A">
        <w:rPr>
          <w:rFonts w:ascii="Cambria" w:hAnsi="Cambria"/>
          <w:color w:val="000000"/>
          <w:spacing w:val="-4"/>
          <w:sz w:val="22"/>
          <w:szCs w:val="22"/>
          <w:lang w:eastAsia="pl-PL"/>
        </w:rPr>
        <w:t xml:space="preserve">pkt. 1, </w:t>
      </w:r>
      <w:r w:rsidR="001A3B02" w:rsidRPr="000E038A">
        <w:rPr>
          <w:rFonts w:ascii="Cambria" w:hAnsi="Cambria"/>
          <w:color w:val="000000"/>
          <w:spacing w:val="-4"/>
          <w:sz w:val="22"/>
          <w:szCs w:val="22"/>
          <w:lang w:eastAsia="pl-PL"/>
        </w:rPr>
        <w:t>Wykonawca</w:t>
      </w:r>
      <w:r w:rsidRPr="000E038A">
        <w:rPr>
          <w:rFonts w:ascii="Cambria" w:hAnsi="Cambria"/>
          <w:color w:val="000000"/>
          <w:spacing w:val="-4"/>
          <w:sz w:val="22"/>
          <w:szCs w:val="22"/>
          <w:lang w:eastAsia="pl-PL"/>
        </w:rPr>
        <w:t xml:space="preserve"> może żądać wyłącznie wynagrodzenia należnego z tytułu wykonania części umowy.</w:t>
      </w:r>
    </w:p>
    <w:p w14:paraId="7982304C" w14:textId="77777777" w:rsidR="007019C6" w:rsidRPr="000E038A" w:rsidRDefault="00DF394F" w:rsidP="00B20D5A">
      <w:pPr>
        <w:widowControl w:val="0"/>
        <w:suppressAutoHyphens w:val="0"/>
        <w:spacing w:before="120"/>
        <w:jc w:val="center"/>
        <w:rPr>
          <w:rFonts w:ascii="Cambria" w:hAnsi="Cambria"/>
          <w:b/>
          <w:spacing w:val="-4"/>
          <w:sz w:val="22"/>
        </w:rPr>
      </w:pPr>
      <w:r w:rsidRPr="000E038A">
        <w:rPr>
          <w:rFonts w:ascii="Cambria" w:hAnsi="Cambria"/>
          <w:b/>
          <w:spacing w:val="-4"/>
          <w:sz w:val="22"/>
        </w:rPr>
        <w:t>O</w:t>
      </w:r>
      <w:r w:rsidR="007019C6" w:rsidRPr="000E038A">
        <w:rPr>
          <w:rFonts w:ascii="Cambria" w:hAnsi="Cambria"/>
          <w:b/>
          <w:spacing w:val="-4"/>
          <w:sz w:val="22"/>
        </w:rPr>
        <w:t>chrona danych osobowych</w:t>
      </w:r>
    </w:p>
    <w:p w14:paraId="1283D7C9" w14:textId="77777777" w:rsidR="007019C6" w:rsidRPr="000E038A" w:rsidRDefault="007019C6" w:rsidP="00B20D5A">
      <w:pPr>
        <w:widowControl w:val="0"/>
        <w:suppressAutoHyphens w:val="0"/>
        <w:jc w:val="center"/>
        <w:rPr>
          <w:rFonts w:ascii="Cambria" w:hAnsi="Cambria"/>
          <w:b/>
          <w:bCs/>
          <w:spacing w:val="-4"/>
          <w:sz w:val="22"/>
          <w:szCs w:val="22"/>
          <w:lang w:eastAsia="en-US"/>
        </w:rPr>
      </w:pPr>
      <w:r w:rsidRPr="000E038A">
        <w:rPr>
          <w:rFonts w:ascii="Cambria" w:hAnsi="Cambria"/>
          <w:b/>
          <w:bCs/>
          <w:spacing w:val="-4"/>
          <w:sz w:val="22"/>
          <w:szCs w:val="22"/>
          <w:lang w:eastAsia="en-US"/>
        </w:rPr>
        <w:t>§ 1</w:t>
      </w:r>
      <w:r w:rsidR="00D11231" w:rsidRPr="000E038A">
        <w:rPr>
          <w:rFonts w:ascii="Cambria" w:hAnsi="Cambria"/>
          <w:b/>
          <w:bCs/>
          <w:spacing w:val="-4"/>
          <w:sz w:val="22"/>
          <w:szCs w:val="22"/>
          <w:lang w:eastAsia="en-US"/>
        </w:rPr>
        <w:t>5</w:t>
      </w:r>
    </w:p>
    <w:p w14:paraId="66F9FD61" w14:textId="51367BE8" w:rsidR="007019C6" w:rsidRPr="000E038A" w:rsidRDefault="007019C6" w:rsidP="00C05027">
      <w:pPr>
        <w:widowControl w:val="0"/>
        <w:numPr>
          <w:ilvl w:val="0"/>
          <w:numId w:val="54"/>
        </w:numPr>
        <w:tabs>
          <w:tab w:val="clear" w:pos="720"/>
          <w:tab w:val="num" w:pos="426"/>
        </w:tabs>
        <w:suppressAutoHyphens w:val="0"/>
        <w:ind w:left="426" w:hanging="426"/>
        <w:jc w:val="both"/>
        <w:rPr>
          <w:rFonts w:ascii="Cambria" w:hAnsi="Cambria"/>
          <w:bCs/>
          <w:spacing w:val="-4"/>
          <w:sz w:val="22"/>
          <w:szCs w:val="22"/>
          <w:lang w:eastAsia="en-US"/>
        </w:rPr>
      </w:pPr>
      <w:r w:rsidRPr="000E038A">
        <w:rPr>
          <w:rFonts w:ascii="Cambria" w:hAnsi="Cambria"/>
          <w:spacing w:val="-4"/>
          <w:sz w:val="22"/>
          <w:szCs w:val="22"/>
          <w:lang w:eastAsia="en-US"/>
        </w:rPr>
        <w:t>Wykonawca jako administrator danych osobowych oświadcza, że zapoznał się z przepisami o ochronie danych osobowych, w szczególności zawartymi w Rozporządzeniu Parlamentu Europej</w:t>
      </w:r>
      <w:r w:rsidRPr="000E038A">
        <w:rPr>
          <w:rFonts w:ascii="Cambria" w:hAnsi="Cambria"/>
          <w:spacing w:val="-4"/>
          <w:sz w:val="22"/>
          <w:szCs w:val="22"/>
          <w:lang w:eastAsia="en-US"/>
        </w:rPr>
        <w:softHyphen/>
        <w:t>skiego i Rady (UE) 2016/679 z dnia 27 kwietnia 2016 r. w</w:t>
      </w:r>
      <w:r w:rsidR="00687ACD">
        <w:rPr>
          <w:rFonts w:ascii="Cambria" w:hAnsi="Cambria"/>
          <w:spacing w:val="-4"/>
          <w:sz w:val="22"/>
          <w:szCs w:val="22"/>
          <w:lang w:eastAsia="en-US"/>
        </w:rPr>
        <w:t xml:space="preserve"> </w:t>
      </w:r>
      <w:r w:rsidRPr="000E038A">
        <w:rPr>
          <w:rFonts w:ascii="Cambria" w:hAnsi="Cambria"/>
          <w:spacing w:val="-4"/>
          <w:sz w:val="22"/>
          <w:szCs w:val="22"/>
          <w:lang w:eastAsia="en-US"/>
        </w:rPr>
        <w:t xml:space="preserve">sprawie ochrony osób fizycznych w związku </w:t>
      </w:r>
      <w:r w:rsidR="00687ACD">
        <w:rPr>
          <w:rFonts w:ascii="Cambria" w:hAnsi="Cambria"/>
          <w:spacing w:val="-4"/>
          <w:sz w:val="22"/>
          <w:szCs w:val="22"/>
          <w:lang w:eastAsia="en-US"/>
        </w:rPr>
        <w:br/>
      </w:r>
      <w:r w:rsidRPr="000E038A">
        <w:rPr>
          <w:rFonts w:ascii="Cambria" w:hAnsi="Cambria"/>
          <w:spacing w:val="-4"/>
          <w:sz w:val="22"/>
          <w:szCs w:val="22"/>
          <w:lang w:eastAsia="en-US"/>
        </w:rPr>
        <w:t>z przetwarzaniem danych osobowych i</w:t>
      </w:r>
      <w:r w:rsidR="0075568C">
        <w:rPr>
          <w:rFonts w:ascii="Cambria" w:hAnsi="Cambria"/>
          <w:spacing w:val="-4"/>
          <w:sz w:val="22"/>
          <w:szCs w:val="22"/>
          <w:lang w:eastAsia="en-US"/>
        </w:rPr>
        <w:t xml:space="preserve"> </w:t>
      </w:r>
      <w:r w:rsidRPr="000E038A">
        <w:rPr>
          <w:rFonts w:ascii="Cambria" w:hAnsi="Cambria"/>
          <w:spacing w:val="-4"/>
          <w:sz w:val="22"/>
          <w:szCs w:val="22"/>
          <w:lang w:eastAsia="en-US"/>
        </w:rPr>
        <w:t>w sprawie swobodnego przepływu takich danych oraz uchylenia dyrektywy 95/46/WE (ogólnego rozporządzenia o ochronie danych), u</w:t>
      </w:r>
      <w:r w:rsidRPr="000E038A">
        <w:rPr>
          <w:rFonts w:ascii="Cambria" w:hAnsi="Cambria"/>
          <w:bCs/>
          <w:spacing w:val="-4"/>
          <w:sz w:val="22"/>
          <w:szCs w:val="22"/>
          <w:lang w:eastAsia="en-US"/>
        </w:rPr>
        <w:t>stawie</w:t>
      </w:r>
      <w:r w:rsidRPr="000E038A">
        <w:rPr>
          <w:rFonts w:ascii="Cambria" w:hAnsi="Cambria"/>
          <w:spacing w:val="-4"/>
          <w:sz w:val="22"/>
          <w:szCs w:val="22"/>
          <w:lang w:eastAsia="en-US"/>
        </w:rPr>
        <w:t xml:space="preserve"> z dnia 10 maja 2018 r. o </w:t>
      </w:r>
      <w:r w:rsidRPr="000E038A">
        <w:rPr>
          <w:rFonts w:ascii="Cambria" w:hAnsi="Cambria"/>
          <w:bCs/>
          <w:spacing w:val="-4"/>
          <w:sz w:val="22"/>
          <w:szCs w:val="22"/>
          <w:lang w:eastAsia="en-US"/>
        </w:rPr>
        <w:t>ochronie danych osobowych,</w:t>
      </w:r>
      <w:r w:rsidRPr="000E038A">
        <w:rPr>
          <w:rFonts w:ascii="Cambria" w:hAnsi="Cambria"/>
          <w:spacing w:val="-4"/>
          <w:sz w:val="22"/>
          <w:szCs w:val="22"/>
          <w:lang w:eastAsia="en-US"/>
        </w:rPr>
        <w:t xml:space="preserve"> ustawie </w:t>
      </w:r>
      <w:r w:rsidRPr="000E038A">
        <w:rPr>
          <w:rFonts w:ascii="Cambria" w:hAnsi="Cambria"/>
          <w:bCs/>
          <w:spacing w:val="-4"/>
          <w:sz w:val="22"/>
          <w:szCs w:val="22"/>
          <w:lang w:eastAsia="en-US"/>
        </w:rPr>
        <w:t>z dnia 11 września 2015 r. o działalności ubezpieczeniowej i reasekuracyjnej oraz w innych obowiązujących aktach prawnych.</w:t>
      </w:r>
    </w:p>
    <w:p w14:paraId="1F7A5765" w14:textId="77777777" w:rsidR="007019C6" w:rsidRPr="000E038A" w:rsidRDefault="007019C6" w:rsidP="00C05027">
      <w:pPr>
        <w:widowControl w:val="0"/>
        <w:numPr>
          <w:ilvl w:val="0"/>
          <w:numId w:val="54"/>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wdrożenia rozwiązań i regulacji celem prawidłowego wykonania obowiązków wynikających z przepisów wskazanych w ust. 1.</w:t>
      </w:r>
    </w:p>
    <w:p w14:paraId="33777969" w14:textId="77777777" w:rsidR="007019C6" w:rsidRPr="000E038A" w:rsidRDefault="007019C6" w:rsidP="00C05027">
      <w:pPr>
        <w:widowControl w:val="0"/>
        <w:numPr>
          <w:ilvl w:val="0"/>
          <w:numId w:val="54"/>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oświadcza, iż dysponuje środkami zabezpieczającymi dane osobowe.</w:t>
      </w:r>
    </w:p>
    <w:p w14:paraId="09798212" w14:textId="77777777" w:rsidR="007019C6" w:rsidRPr="000E038A" w:rsidRDefault="007019C6" w:rsidP="00C05027">
      <w:pPr>
        <w:widowControl w:val="0"/>
        <w:numPr>
          <w:ilvl w:val="0"/>
          <w:numId w:val="54"/>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przestrzegania i stosowania zasad ochrony danych osobowych, o których mowa w ust. 1, w szczególności do:</w:t>
      </w:r>
    </w:p>
    <w:p w14:paraId="157FA69D" w14:textId="77777777" w:rsidR="007019C6" w:rsidRPr="000E038A" w:rsidRDefault="007019C6" w:rsidP="00C05027">
      <w:pPr>
        <w:widowControl w:val="0"/>
        <w:numPr>
          <w:ilvl w:val="0"/>
          <w:numId w:val="55"/>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adekwatnego, stosownego oraz ograniczonego do tego, co niezbędne do celów, w których dane są przetwarzane,</w:t>
      </w:r>
    </w:p>
    <w:p w14:paraId="5D277FBE" w14:textId="77777777" w:rsidR="007019C6" w:rsidRPr="000E038A" w:rsidRDefault="007019C6" w:rsidP="00C05027">
      <w:pPr>
        <w:widowControl w:val="0"/>
        <w:numPr>
          <w:ilvl w:val="0"/>
          <w:numId w:val="55"/>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zabezpieczenia danych osobowych przed ich udostępnieniem osobom nieupoważnionym,</w:t>
      </w:r>
    </w:p>
    <w:p w14:paraId="4F5C8A64" w14:textId="77777777" w:rsidR="007019C6" w:rsidRPr="000E038A" w:rsidRDefault="007019C6" w:rsidP="00C05027">
      <w:pPr>
        <w:widowControl w:val="0"/>
        <w:numPr>
          <w:ilvl w:val="0"/>
          <w:numId w:val="55"/>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zachowania szczególnej staranności w trakcie dokonywania operacji przetwarzania danych osobowych w celu ochrony interesów osób, których dane dotyczą,</w:t>
      </w:r>
    </w:p>
    <w:p w14:paraId="2C360D86" w14:textId="77777777" w:rsidR="007019C6" w:rsidRPr="000E038A" w:rsidRDefault="007019C6" w:rsidP="00C05027">
      <w:pPr>
        <w:widowControl w:val="0"/>
        <w:numPr>
          <w:ilvl w:val="0"/>
          <w:numId w:val="55"/>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zachowania w tajemnicy danych osobowych oraz sposobów ich zabezpieczenia, w tym także </w:t>
      </w:r>
      <w:r w:rsidRPr="000E038A">
        <w:rPr>
          <w:rFonts w:ascii="Cambria" w:hAnsi="Cambria"/>
          <w:spacing w:val="-4"/>
          <w:sz w:val="22"/>
          <w:szCs w:val="22"/>
          <w:lang w:eastAsia="en-US"/>
        </w:rPr>
        <w:br/>
        <w:t xml:space="preserve">po rozwiązaniu umowy oraz zobowiązuje się zapewnić, aby osoby mające dostęp do przetwarzania danych osobowych zachowały je oraz sposoby ich zabezpieczeń w tajemnicy, w tym także </w:t>
      </w:r>
      <w:r w:rsidRPr="000E038A">
        <w:rPr>
          <w:rFonts w:ascii="Cambria" w:hAnsi="Cambria"/>
          <w:spacing w:val="-4"/>
          <w:sz w:val="22"/>
          <w:szCs w:val="22"/>
          <w:lang w:eastAsia="en-US"/>
        </w:rPr>
        <w:br/>
        <w:t>po rozwiązaniu umowy,</w:t>
      </w:r>
    </w:p>
    <w:p w14:paraId="30B19670" w14:textId="77777777" w:rsidR="007019C6" w:rsidRPr="000E038A" w:rsidRDefault="007019C6" w:rsidP="00C05027">
      <w:pPr>
        <w:widowControl w:val="0"/>
        <w:numPr>
          <w:ilvl w:val="0"/>
          <w:numId w:val="55"/>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niekopiowania, nieprzekazywania, niewykorzystywania, nieujawniania, niepowielania danych osobowych uzyskanych od Zamawiającego lub w jakikolwiek sposób ich nierozpowszechniania, </w:t>
      </w:r>
      <w:r w:rsidRPr="000E038A">
        <w:rPr>
          <w:rFonts w:ascii="Cambria" w:hAnsi="Cambria"/>
          <w:spacing w:val="-4"/>
          <w:sz w:val="22"/>
          <w:szCs w:val="22"/>
          <w:lang w:eastAsia="en-US"/>
        </w:rPr>
        <w:br/>
        <w:t>z wyjątkiem sytuacji, gdy wykorzystanie tych danych następuje w celu wykonania niniejszej umowy.</w:t>
      </w:r>
    </w:p>
    <w:p w14:paraId="27E5087A" w14:textId="77777777" w:rsidR="00080D84" w:rsidRPr="000E038A" w:rsidRDefault="00080D84" w:rsidP="00226063">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Postanowienia końcowe</w:t>
      </w:r>
    </w:p>
    <w:p w14:paraId="1882F63B" w14:textId="77777777" w:rsidR="00080D84" w:rsidRPr="000E038A" w:rsidRDefault="000F1786" w:rsidP="00B20D5A">
      <w:pPr>
        <w:widowControl w:val="0"/>
        <w:suppressAutoHyphens w:val="0"/>
        <w:jc w:val="center"/>
        <w:rPr>
          <w:rFonts w:ascii="Cambria" w:hAnsi="Cambria"/>
          <w:b/>
          <w:sz w:val="22"/>
          <w:szCs w:val="22"/>
        </w:rPr>
      </w:pPr>
      <w:r w:rsidRPr="000E038A">
        <w:rPr>
          <w:rFonts w:ascii="Cambria" w:hAnsi="Cambria"/>
          <w:b/>
          <w:sz w:val="22"/>
          <w:szCs w:val="22"/>
        </w:rPr>
        <w:t>§1</w:t>
      </w:r>
      <w:r w:rsidR="00226063" w:rsidRPr="000E038A">
        <w:rPr>
          <w:rFonts w:ascii="Cambria" w:hAnsi="Cambria"/>
          <w:b/>
          <w:sz w:val="22"/>
          <w:szCs w:val="22"/>
        </w:rPr>
        <w:t>6</w:t>
      </w:r>
    </w:p>
    <w:p w14:paraId="732CFAF7" w14:textId="77777777" w:rsidR="00080D84" w:rsidRPr="000E038A" w:rsidRDefault="00080D84" w:rsidP="00B20D5A">
      <w:pPr>
        <w:widowControl w:val="0"/>
        <w:tabs>
          <w:tab w:val="left" w:pos="360"/>
        </w:tabs>
        <w:suppressAutoHyphens w:val="0"/>
        <w:jc w:val="both"/>
        <w:rPr>
          <w:rFonts w:ascii="Cambria" w:hAnsi="Cambria"/>
          <w:spacing w:val="-4"/>
          <w:sz w:val="22"/>
          <w:szCs w:val="22"/>
        </w:rPr>
      </w:pPr>
      <w:r w:rsidRPr="000E038A">
        <w:rPr>
          <w:rFonts w:ascii="Cambria" w:hAnsi="Cambria"/>
          <w:spacing w:val="-4"/>
          <w:sz w:val="22"/>
          <w:szCs w:val="22"/>
        </w:rPr>
        <w:t>Integralną częścią niniejszej umowy jest:</w:t>
      </w:r>
    </w:p>
    <w:p w14:paraId="1FA4C527" w14:textId="77777777" w:rsidR="007019C6" w:rsidRPr="000E038A" w:rsidRDefault="007019C6" w:rsidP="00D1363E">
      <w:pPr>
        <w:widowControl w:val="0"/>
        <w:numPr>
          <w:ilvl w:val="0"/>
          <w:numId w:val="6"/>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specyfikacja warunków zamówienia,</w:t>
      </w:r>
    </w:p>
    <w:p w14:paraId="0F2C208B" w14:textId="77777777" w:rsidR="007019C6" w:rsidRPr="000E038A" w:rsidRDefault="007019C6" w:rsidP="00D1363E">
      <w:pPr>
        <w:widowControl w:val="0"/>
        <w:numPr>
          <w:ilvl w:val="0"/>
          <w:numId w:val="6"/>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ogólne/szczególne warunki ubezpieczenia aktualne na dzień składania ofert i obowiązujące przez cały okres realizacji zamówienia, tj. (należy wymienić): …………………………………………………..,</w:t>
      </w:r>
    </w:p>
    <w:p w14:paraId="2AE930E4" w14:textId="77777777" w:rsidR="007019C6" w:rsidRPr="000E038A" w:rsidRDefault="00080D84" w:rsidP="00D1363E">
      <w:pPr>
        <w:widowControl w:val="0"/>
        <w:numPr>
          <w:ilvl w:val="0"/>
          <w:numId w:val="6"/>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oferta złożona przez </w:t>
      </w:r>
      <w:r w:rsidR="002B3A0E" w:rsidRPr="000E038A">
        <w:rPr>
          <w:rFonts w:ascii="Cambria" w:hAnsi="Cambria"/>
          <w:spacing w:val="-4"/>
          <w:sz w:val="22"/>
          <w:szCs w:val="22"/>
        </w:rPr>
        <w:t>Wykonawcę</w:t>
      </w:r>
      <w:r w:rsidRPr="000E038A">
        <w:rPr>
          <w:rFonts w:ascii="Cambria" w:hAnsi="Cambria"/>
          <w:spacing w:val="-4"/>
          <w:sz w:val="22"/>
          <w:szCs w:val="22"/>
        </w:rPr>
        <w:t xml:space="preserve"> z dnia ......................</w:t>
      </w:r>
    </w:p>
    <w:p w14:paraId="4F055DBD" w14:textId="77777777" w:rsidR="002B3A0E" w:rsidRPr="000E038A" w:rsidRDefault="007019C6" w:rsidP="00D1363E">
      <w:pPr>
        <w:widowControl w:val="0"/>
        <w:numPr>
          <w:ilvl w:val="0"/>
          <w:numId w:val="6"/>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dokumenty ubezpieczeniowe wystawiane przez Wykonawcę.</w:t>
      </w:r>
    </w:p>
    <w:p w14:paraId="1BE9FD5F" w14:textId="77777777" w:rsidR="00080D84" w:rsidRPr="000E038A" w:rsidRDefault="000F1786" w:rsidP="00B20D5A">
      <w:pPr>
        <w:widowControl w:val="0"/>
        <w:suppressAutoHyphens w:val="0"/>
        <w:spacing w:before="120"/>
        <w:jc w:val="center"/>
        <w:rPr>
          <w:rFonts w:ascii="Cambria" w:hAnsi="Cambria"/>
          <w:b/>
          <w:sz w:val="22"/>
          <w:szCs w:val="22"/>
        </w:rPr>
      </w:pPr>
      <w:r w:rsidRPr="000E038A">
        <w:rPr>
          <w:rFonts w:ascii="Cambria" w:hAnsi="Cambria"/>
          <w:b/>
          <w:sz w:val="22"/>
          <w:szCs w:val="22"/>
        </w:rPr>
        <w:t>§1</w:t>
      </w:r>
      <w:r w:rsidR="00226063" w:rsidRPr="000E038A">
        <w:rPr>
          <w:rFonts w:ascii="Cambria" w:hAnsi="Cambria"/>
          <w:b/>
          <w:sz w:val="22"/>
          <w:szCs w:val="22"/>
        </w:rPr>
        <w:t>7</w:t>
      </w:r>
    </w:p>
    <w:p w14:paraId="7AA9D397" w14:textId="77777777" w:rsidR="00080D84" w:rsidRPr="000E038A" w:rsidRDefault="00080D84" w:rsidP="00B20D5A">
      <w:pPr>
        <w:widowControl w:val="0"/>
        <w:suppressAutoHyphens w:val="0"/>
        <w:jc w:val="both"/>
        <w:rPr>
          <w:rFonts w:ascii="Cambria" w:hAnsi="Cambria"/>
          <w:sz w:val="22"/>
          <w:szCs w:val="22"/>
        </w:rPr>
      </w:pPr>
      <w:r w:rsidRPr="000E038A">
        <w:rPr>
          <w:rFonts w:ascii="Cambria" w:hAnsi="Cambria"/>
          <w:sz w:val="22"/>
          <w:szCs w:val="22"/>
        </w:rPr>
        <w:t xml:space="preserve">Wierzytelności wynikające z umowy, dotyczące rozliczeń między </w:t>
      </w:r>
      <w:r w:rsidR="007019C6" w:rsidRPr="000E038A">
        <w:rPr>
          <w:rFonts w:ascii="Cambria" w:hAnsi="Cambria"/>
          <w:sz w:val="22"/>
          <w:szCs w:val="22"/>
        </w:rPr>
        <w:t>Z</w:t>
      </w:r>
      <w:r w:rsidRPr="000E038A">
        <w:rPr>
          <w:rFonts w:ascii="Cambria" w:hAnsi="Cambria"/>
          <w:sz w:val="22"/>
          <w:szCs w:val="22"/>
        </w:rPr>
        <w:t xml:space="preserve">amawiającym i </w:t>
      </w:r>
      <w:r w:rsidR="007019C6" w:rsidRPr="000E038A">
        <w:rPr>
          <w:rFonts w:ascii="Cambria" w:hAnsi="Cambria"/>
          <w:sz w:val="22"/>
          <w:szCs w:val="22"/>
        </w:rPr>
        <w:t>W</w:t>
      </w:r>
      <w:r w:rsidRPr="000E038A">
        <w:rPr>
          <w:rFonts w:ascii="Cambria" w:hAnsi="Cambria"/>
          <w:sz w:val="22"/>
          <w:szCs w:val="22"/>
        </w:rPr>
        <w:t>ykonawcą, nie</w:t>
      </w:r>
      <w:r w:rsidR="002576B4" w:rsidRPr="000E038A">
        <w:rPr>
          <w:rFonts w:ascii="Cambria" w:hAnsi="Cambria"/>
          <w:sz w:val="22"/>
          <w:szCs w:val="22"/>
        </w:rPr>
        <w:t> </w:t>
      </w:r>
      <w:r w:rsidRPr="000E038A">
        <w:rPr>
          <w:rFonts w:ascii="Cambria" w:hAnsi="Cambria"/>
          <w:sz w:val="22"/>
          <w:szCs w:val="22"/>
        </w:rPr>
        <w:t>mogą być zbyte na rzecz osób trzecich bez zgody obu stron.</w:t>
      </w:r>
    </w:p>
    <w:p w14:paraId="60273CE4" w14:textId="77777777" w:rsidR="00965EEE" w:rsidRPr="000E038A" w:rsidRDefault="000F1786" w:rsidP="00B20D5A">
      <w:pPr>
        <w:widowControl w:val="0"/>
        <w:suppressAutoHyphens w:val="0"/>
        <w:spacing w:before="120"/>
        <w:jc w:val="center"/>
        <w:rPr>
          <w:rFonts w:ascii="Cambria" w:hAnsi="Cambria"/>
          <w:b/>
          <w:sz w:val="22"/>
          <w:szCs w:val="22"/>
        </w:rPr>
      </w:pPr>
      <w:r w:rsidRPr="000E038A">
        <w:rPr>
          <w:rFonts w:ascii="Cambria" w:hAnsi="Cambria"/>
          <w:b/>
          <w:sz w:val="22"/>
          <w:szCs w:val="22"/>
        </w:rPr>
        <w:t>§1</w:t>
      </w:r>
      <w:r w:rsidR="00226063" w:rsidRPr="000E038A">
        <w:rPr>
          <w:rFonts w:ascii="Cambria" w:hAnsi="Cambria"/>
          <w:b/>
          <w:sz w:val="22"/>
          <w:szCs w:val="22"/>
        </w:rPr>
        <w:t>8</w:t>
      </w:r>
    </w:p>
    <w:p w14:paraId="5C57EC8A" w14:textId="77777777" w:rsidR="000862BE" w:rsidRPr="000E038A" w:rsidRDefault="00965EEE" w:rsidP="00C05027">
      <w:pPr>
        <w:widowControl w:val="0"/>
        <w:numPr>
          <w:ilvl w:val="0"/>
          <w:numId w:val="65"/>
        </w:numPr>
        <w:suppressAutoHyphens w:val="0"/>
        <w:jc w:val="both"/>
        <w:rPr>
          <w:rFonts w:ascii="Cambria" w:hAnsi="Cambria"/>
          <w:sz w:val="22"/>
          <w:szCs w:val="22"/>
        </w:rPr>
      </w:pPr>
      <w:r w:rsidRPr="000E038A">
        <w:rPr>
          <w:rFonts w:ascii="Cambria" w:hAnsi="Cambria"/>
          <w:sz w:val="22"/>
          <w:szCs w:val="22"/>
        </w:rPr>
        <w:t>Wszelkie spory, jakie mogą wynikać pomiędzy Stronami w związku z realizacją postanowień niniejszej umowy, będą rozwiązywane polubownie</w:t>
      </w:r>
      <w:r w:rsidR="000862BE" w:rsidRPr="000E038A">
        <w:rPr>
          <w:rFonts w:ascii="Cambria" w:hAnsi="Cambria"/>
          <w:sz w:val="22"/>
          <w:szCs w:val="22"/>
        </w:rPr>
        <w:t>,</w:t>
      </w:r>
      <w:r w:rsidR="00BA1E4C" w:rsidRPr="000E038A">
        <w:rPr>
          <w:rFonts w:ascii="Cambria" w:hAnsi="Cambria"/>
          <w:sz w:val="22"/>
          <w:szCs w:val="22"/>
        </w:rPr>
        <w:t xml:space="preserve"> z wykorzystaniem pozasądowego systemu rozwiązywania sporów</w:t>
      </w:r>
      <w:r w:rsidR="000862BE" w:rsidRPr="000E038A">
        <w:rPr>
          <w:rFonts w:ascii="Cambria" w:hAnsi="Cambria"/>
          <w:sz w:val="22"/>
          <w:szCs w:val="22"/>
        </w:rPr>
        <w:t xml:space="preserve">, a także innych, dopuszczonych prawem mechanizmów, prowadzących </w:t>
      </w:r>
      <w:r w:rsidR="000862BE" w:rsidRPr="000E038A">
        <w:rPr>
          <w:rFonts w:ascii="Cambria" w:hAnsi="Cambria"/>
          <w:sz w:val="22"/>
          <w:szCs w:val="22"/>
        </w:rPr>
        <w:br/>
        <w:t>do konsensusu Stron sporu.</w:t>
      </w:r>
    </w:p>
    <w:p w14:paraId="341A51AF" w14:textId="77777777" w:rsidR="00080D84" w:rsidRPr="000E038A" w:rsidRDefault="00965EEE" w:rsidP="00C05027">
      <w:pPr>
        <w:widowControl w:val="0"/>
        <w:numPr>
          <w:ilvl w:val="0"/>
          <w:numId w:val="65"/>
        </w:numPr>
        <w:suppressAutoHyphens w:val="0"/>
        <w:jc w:val="both"/>
        <w:rPr>
          <w:rFonts w:ascii="Cambria" w:hAnsi="Cambria"/>
          <w:sz w:val="22"/>
          <w:szCs w:val="22"/>
        </w:rPr>
      </w:pPr>
      <w:r w:rsidRPr="000E038A">
        <w:rPr>
          <w:rFonts w:ascii="Cambria" w:hAnsi="Cambria"/>
          <w:sz w:val="22"/>
          <w:szCs w:val="22"/>
        </w:rPr>
        <w:t>W razie braku możliwości porozumienia się Stron w terminie nie dłuższym niż 30 dni, spór poddany zostanie rozstrzygnięciu sądu właściwego miejscowo dla siedziby Zamawiającego</w:t>
      </w:r>
      <w:r w:rsidR="00D11231" w:rsidRPr="000E038A">
        <w:rPr>
          <w:rFonts w:ascii="Cambria" w:hAnsi="Cambria"/>
          <w:sz w:val="22"/>
          <w:szCs w:val="22"/>
        </w:rPr>
        <w:t>.</w:t>
      </w:r>
    </w:p>
    <w:p w14:paraId="70BC8176" w14:textId="77777777" w:rsidR="00080D84" w:rsidRPr="000E038A" w:rsidRDefault="00080D84" w:rsidP="00B20D5A">
      <w:pPr>
        <w:widowControl w:val="0"/>
        <w:suppressAutoHyphens w:val="0"/>
        <w:spacing w:before="120"/>
        <w:jc w:val="center"/>
        <w:rPr>
          <w:rFonts w:ascii="Cambria" w:hAnsi="Cambria"/>
          <w:b/>
          <w:sz w:val="22"/>
          <w:szCs w:val="22"/>
        </w:rPr>
      </w:pPr>
      <w:r w:rsidRPr="000E038A">
        <w:rPr>
          <w:rFonts w:ascii="Cambria" w:hAnsi="Cambria"/>
          <w:b/>
          <w:sz w:val="22"/>
          <w:szCs w:val="22"/>
        </w:rPr>
        <w:t>§</w:t>
      </w:r>
      <w:r w:rsidR="00226063" w:rsidRPr="000E038A">
        <w:rPr>
          <w:rFonts w:ascii="Cambria" w:hAnsi="Cambria"/>
          <w:b/>
          <w:sz w:val="22"/>
          <w:szCs w:val="22"/>
        </w:rPr>
        <w:t>19</w:t>
      </w:r>
    </w:p>
    <w:p w14:paraId="0ABF725F" w14:textId="10C13DB4" w:rsidR="007019C6" w:rsidRPr="000E038A" w:rsidRDefault="007019C6" w:rsidP="00E25F61">
      <w:pPr>
        <w:widowControl w:val="0"/>
        <w:suppressAutoHyphens w:val="0"/>
        <w:spacing w:after="120"/>
        <w:jc w:val="both"/>
        <w:rPr>
          <w:rFonts w:ascii="Cambria" w:hAnsi="Cambria"/>
          <w:spacing w:val="-2"/>
          <w:sz w:val="22"/>
          <w:szCs w:val="22"/>
          <w:lang w:eastAsia="en-US"/>
        </w:rPr>
      </w:pPr>
      <w:bookmarkStart w:id="314" w:name="_Toc458156849"/>
      <w:r w:rsidRPr="000E038A">
        <w:rPr>
          <w:rFonts w:ascii="Cambria" w:hAnsi="Cambria"/>
          <w:spacing w:val="-2"/>
          <w:sz w:val="22"/>
          <w:szCs w:val="22"/>
          <w:lang w:eastAsia="en-US"/>
        </w:rPr>
        <w:t>Umowę sporządzono w </w:t>
      </w:r>
      <w:r w:rsidR="009D5D80">
        <w:rPr>
          <w:rFonts w:ascii="Cambria" w:hAnsi="Cambria"/>
          <w:spacing w:val="-2"/>
          <w:sz w:val="22"/>
          <w:szCs w:val="22"/>
          <w:lang w:eastAsia="en-US"/>
        </w:rPr>
        <w:t>dwóch</w:t>
      </w:r>
      <w:r w:rsidRPr="000E038A">
        <w:rPr>
          <w:rFonts w:ascii="Cambria" w:hAnsi="Cambria"/>
          <w:spacing w:val="-2"/>
          <w:sz w:val="22"/>
          <w:szCs w:val="22"/>
          <w:lang w:eastAsia="en-US"/>
        </w:rPr>
        <w:t xml:space="preserve"> jednobrzmiących egzemplarzach, każdym na prawie oryginału, po jednym egzemplarzu dla Zamawiającego</w:t>
      </w:r>
      <w:r w:rsidR="009D5D80">
        <w:rPr>
          <w:rFonts w:ascii="Cambria" w:hAnsi="Cambria"/>
          <w:spacing w:val="-2"/>
          <w:sz w:val="22"/>
          <w:szCs w:val="22"/>
          <w:lang w:eastAsia="en-US"/>
        </w:rPr>
        <w:t xml:space="preserve"> i </w:t>
      </w:r>
      <w:r w:rsidRPr="000E038A">
        <w:rPr>
          <w:rFonts w:ascii="Cambria" w:hAnsi="Cambria"/>
          <w:spacing w:val="-2"/>
          <w:sz w:val="22"/>
          <w:szCs w:val="22"/>
          <w:lang w:eastAsia="en-US"/>
        </w:rPr>
        <w:t>Wykonawcy.</w:t>
      </w:r>
    </w:p>
    <w:tbl>
      <w:tblPr>
        <w:tblW w:w="0" w:type="auto"/>
        <w:jc w:val="center"/>
        <w:tblLook w:val="04A0" w:firstRow="1" w:lastRow="0" w:firstColumn="1" w:lastColumn="0" w:noHBand="0" w:noVBand="1"/>
      </w:tblPr>
      <w:tblGrid>
        <w:gridCol w:w="4644"/>
        <w:gridCol w:w="4644"/>
      </w:tblGrid>
      <w:tr w:rsidR="007019C6" w:rsidRPr="000E038A" w14:paraId="10EF928E" w14:textId="77777777" w:rsidTr="00E83F4B">
        <w:trPr>
          <w:jc w:val="center"/>
        </w:trPr>
        <w:tc>
          <w:tcPr>
            <w:tcW w:w="4644" w:type="dxa"/>
            <w:shd w:val="clear" w:color="auto" w:fill="auto"/>
            <w:vAlign w:val="bottom"/>
          </w:tcPr>
          <w:p w14:paraId="6D936C91" w14:textId="77777777" w:rsidR="007019C6" w:rsidRPr="000E038A" w:rsidRDefault="007019C6" w:rsidP="0075568C">
            <w:pPr>
              <w:widowControl w:val="0"/>
              <w:suppressAutoHyphens w:val="0"/>
              <w:spacing w:before="72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4BB8F082" w14:textId="77777777" w:rsidR="007019C6" w:rsidRPr="000E038A" w:rsidRDefault="007019C6" w:rsidP="00B20D5A">
            <w:pPr>
              <w:widowControl w:val="0"/>
              <w:suppressAutoHyphens w:val="0"/>
              <w:spacing w:before="360"/>
              <w:jc w:val="center"/>
              <w:rPr>
                <w:rFonts w:ascii="Cambria" w:hAnsi="Cambria"/>
                <w:sz w:val="22"/>
                <w:szCs w:val="22"/>
              </w:rPr>
            </w:pPr>
            <w:r w:rsidRPr="000E038A">
              <w:rPr>
                <w:rFonts w:ascii="Cambria" w:hAnsi="Cambria"/>
                <w:sz w:val="22"/>
                <w:szCs w:val="22"/>
              </w:rPr>
              <w:t>……………………………………………</w:t>
            </w:r>
          </w:p>
        </w:tc>
      </w:tr>
      <w:tr w:rsidR="007019C6" w:rsidRPr="000E038A" w14:paraId="157B816F" w14:textId="77777777" w:rsidTr="00E83F4B">
        <w:trPr>
          <w:jc w:val="center"/>
        </w:trPr>
        <w:tc>
          <w:tcPr>
            <w:tcW w:w="4644" w:type="dxa"/>
            <w:shd w:val="clear" w:color="auto" w:fill="auto"/>
            <w:vAlign w:val="bottom"/>
          </w:tcPr>
          <w:p w14:paraId="51D61791" w14:textId="77777777" w:rsidR="007019C6" w:rsidRPr="000E038A" w:rsidRDefault="007019C6" w:rsidP="00B20D5A">
            <w:pPr>
              <w:widowControl w:val="0"/>
              <w:suppressAutoHyphens w:val="0"/>
              <w:jc w:val="center"/>
              <w:rPr>
                <w:rFonts w:ascii="Cambria" w:hAnsi="Cambria"/>
                <w:b/>
                <w:sz w:val="22"/>
                <w:szCs w:val="22"/>
              </w:rPr>
            </w:pPr>
            <w:r w:rsidRPr="000E038A">
              <w:rPr>
                <w:rFonts w:ascii="Cambria" w:hAnsi="Cambria"/>
                <w:b/>
                <w:sz w:val="22"/>
                <w:szCs w:val="22"/>
              </w:rPr>
              <w:t>Zamawiający</w:t>
            </w:r>
          </w:p>
        </w:tc>
        <w:tc>
          <w:tcPr>
            <w:tcW w:w="4644" w:type="dxa"/>
            <w:shd w:val="clear" w:color="auto" w:fill="auto"/>
            <w:vAlign w:val="bottom"/>
          </w:tcPr>
          <w:p w14:paraId="1D53088B" w14:textId="77777777" w:rsidR="007019C6" w:rsidRPr="000E038A" w:rsidRDefault="007019C6" w:rsidP="00B20D5A">
            <w:pPr>
              <w:widowControl w:val="0"/>
              <w:suppressAutoHyphens w:val="0"/>
              <w:jc w:val="center"/>
              <w:rPr>
                <w:rFonts w:ascii="Cambria" w:hAnsi="Cambria"/>
                <w:b/>
                <w:sz w:val="22"/>
                <w:szCs w:val="22"/>
              </w:rPr>
            </w:pPr>
            <w:r w:rsidRPr="000E038A">
              <w:rPr>
                <w:rFonts w:ascii="Cambria" w:hAnsi="Cambria"/>
                <w:b/>
                <w:sz w:val="22"/>
                <w:szCs w:val="22"/>
              </w:rPr>
              <w:t>Wykonawca</w:t>
            </w:r>
          </w:p>
        </w:tc>
      </w:tr>
    </w:tbl>
    <w:p w14:paraId="636296EA" w14:textId="77777777" w:rsidR="007019C6" w:rsidRPr="000E038A" w:rsidRDefault="007019C6" w:rsidP="00B20D5A">
      <w:pPr>
        <w:widowControl w:val="0"/>
        <w:suppressAutoHyphens w:val="0"/>
        <w:jc w:val="both"/>
        <w:rPr>
          <w:rFonts w:ascii="Cambria" w:hAnsi="Cambria"/>
          <w:sz w:val="22"/>
          <w:szCs w:val="22"/>
          <w:lang w:eastAsia="en-US"/>
        </w:rPr>
      </w:pPr>
    </w:p>
    <w:p w14:paraId="58446EEA" w14:textId="77777777" w:rsidR="00F60BB7" w:rsidRPr="000E038A" w:rsidRDefault="00F60BB7" w:rsidP="0033031F">
      <w:pPr>
        <w:widowControl w:val="0"/>
        <w:suppressAutoHyphens w:val="0"/>
        <w:jc w:val="center"/>
        <w:rPr>
          <w:rFonts w:ascii="Cambria" w:hAnsi="Cambria"/>
          <w:sz w:val="22"/>
          <w:szCs w:val="22"/>
          <w:lang w:eastAsia="en-US"/>
        </w:rPr>
        <w:sectPr w:rsidR="00F60BB7" w:rsidRPr="000E038A" w:rsidSect="007019C6">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bookmarkEnd w:id="314"/>
    <w:p w14:paraId="1E192583" w14:textId="45C0E13A" w:rsidR="00F47D64" w:rsidRDefault="00F47D64" w:rsidP="00B20D5A">
      <w:pPr>
        <w:widowControl w:val="0"/>
        <w:suppressAutoHyphens w:val="0"/>
        <w:jc w:val="both"/>
        <w:rPr>
          <w:rFonts w:ascii="Cambria" w:hAnsi="Cambria"/>
          <w:i/>
          <w:sz w:val="22"/>
          <w:szCs w:val="22"/>
        </w:rPr>
      </w:pPr>
    </w:p>
    <w:p w14:paraId="138D4CF8" w14:textId="2ECE8EA0" w:rsidR="00F47D64" w:rsidRDefault="00F47D64" w:rsidP="00B20D5A">
      <w:pPr>
        <w:widowControl w:val="0"/>
        <w:suppressAutoHyphens w:val="0"/>
        <w:jc w:val="both"/>
        <w:rPr>
          <w:rFonts w:ascii="Cambria" w:hAnsi="Cambria"/>
          <w:i/>
          <w:sz w:val="22"/>
          <w:szCs w:val="22"/>
        </w:rPr>
      </w:pPr>
    </w:p>
    <w:p w14:paraId="4542635F" w14:textId="1EEB05C9" w:rsidR="00F47D64" w:rsidRDefault="00F47D64" w:rsidP="00B20D5A">
      <w:pPr>
        <w:widowControl w:val="0"/>
        <w:suppressAutoHyphens w:val="0"/>
        <w:jc w:val="both"/>
        <w:rPr>
          <w:rFonts w:ascii="Cambria" w:hAnsi="Cambria"/>
          <w:i/>
          <w:sz w:val="22"/>
          <w:szCs w:val="22"/>
        </w:rPr>
      </w:pPr>
    </w:p>
    <w:p w14:paraId="4DCA3320" w14:textId="3A1C7296" w:rsidR="00061ED0" w:rsidRPr="000E038A" w:rsidRDefault="00061ED0" w:rsidP="00061ED0">
      <w:pPr>
        <w:widowControl w:val="0"/>
        <w:suppressAutoHyphens w:val="0"/>
        <w:outlineLvl w:val="0"/>
        <w:rPr>
          <w:rFonts w:ascii="Cambria" w:hAnsi="Cambria"/>
          <w:b/>
          <w:bCs/>
          <w:sz w:val="22"/>
          <w:szCs w:val="22"/>
          <w:lang w:eastAsia="en-US"/>
        </w:rPr>
      </w:pPr>
      <w:r w:rsidRPr="000E038A">
        <w:rPr>
          <w:rFonts w:ascii="Cambria" w:hAnsi="Cambria"/>
          <w:b/>
          <w:bCs/>
          <w:sz w:val="22"/>
          <w:szCs w:val="22"/>
          <w:lang w:eastAsia="en-US"/>
        </w:rPr>
        <w:t>Załącznik nr 4</w:t>
      </w:r>
      <w:r w:rsidR="00FE51E4">
        <w:rPr>
          <w:rFonts w:ascii="Cambria" w:hAnsi="Cambria"/>
          <w:b/>
          <w:bCs/>
          <w:sz w:val="22"/>
          <w:szCs w:val="22"/>
          <w:lang w:eastAsia="en-US"/>
        </w:rPr>
        <w:t>a</w:t>
      </w:r>
      <w:r w:rsidRPr="000E038A">
        <w:rPr>
          <w:rFonts w:ascii="Cambria" w:hAnsi="Cambria"/>
          <w:b/>
          <w:bCs/>
          <w:sz w:val="22"/>
          <w:szCs w:val="22"/>
          <w:lang w:eastAsia="en-US"/>
        </w:rPr>
        <w:t xml:space="preserve"> do SWZ: Projektowane postanowienia umowy dotyczącej części I</w:t>
      </w:r>
      <w:r w:rsidR="0033031F">
        <w:rPr>
          <w:rFonts w:ascii="Cambria" w:hAnsi="Cambria"/>
          <w:b/>
          <w:bCs/>
          <w:sz w:val="22"/>
          <w:szCs w:val="22"/>
          <w:lang w:eastAsia="en-US"/>
        </w:rPr>
        <w:t>I</w:t>
      </w:r>
      <w:r w:rsidRPr="000E038A">
        <w:rPr>
          <w:rFonts w:ascii="Cambria" w:hAnsi="Cambria"/>
          <w:b/>
          <w:bCs/>
          <w:sz w:val="22"/>
          <w:szCs w:val="22"/>
          <w:lang w:eastAsia="en-US"/>
        </w:rPr>
        <w:t xml:space="preserve"> zamówienia</w:t>
      </w:r>
    </w:p>
    <w:p w14:paraId="6118263E" w14:textId="77777777" w:rsidR="00061ED0" w:rsidRDefault="00061ED0" w:rsidP="00061ED0">
      <w:pPr>
        <w:widowControl w:val="0"/>
        <w:tabs>
          <w:tab w:val="left" w:pos="1407"/>
        </w:tabs>
        <w:suppressAutoHyphens w:val="0"/>
        <w:spacing w:before="360"/>
        <w:jc w:val="center"/>
        <w:rPr>
          <w:rFonts w:ascii="Cambria" w:hAnsi="Cambria"/>
          <w:sz w:val="22"/>
          <w:szCs w:val="22"/>
        </w:rPr>
      </w:pPr>
      <w:r w:rsidRPr="000E038A">
        <w:rPr>
          <w:rFonts w:ascii="Cambria" w:hAnsi="Cambria"/>
          <w:b/>
          <w:sz w:val="22"/>
          <w:szCs w:val="22"/>
        </w:rPr>
        <w:t xml:space="preserve">UMOWA NR </w:t>
      </w:r>
      <w:r w:rsidRPr="000E038A">
        <w:rPr>
          <w:rFonts w:ascii="Cambria" w:hAnsi="Cambria"/>
          <w:sz w:val="22"/>
          <w:szCs w:val="22"/>
        </w:rPr>
        <w:t xml:space="preserve">............... </w:t>
      </w:r>
    </w:p>
    <w:p w14:paraId="76800DA2" w14:textId="77777777" w:rsidR="00061ED0" w:rsidRPr="000E038A" w:rsidRDefault="00061ED0" w:rsidP="00061ED0">
      <w:pPr>
        <w:widowControl w:val="0"/>
        <w:tabs>
          <w:tab w:val="left" w:pos="1407"/>
        </w:tabs>
        <w:suppressAutoHyphens w:val="0"/>
        <w:spacing w:before="360"/>
        <w:jc w:val="center"/>
        <w:rPr>
          <w:rFonts w:ascii="Cambria" w:hAnsi="Cambria"/>
          <w:b/>
          <w:sz w:val="22"/>
          <w:szCs w:val="22"/>
        </w:rPr>
      </w:pPr>
    </w:p>
    <w:p w14:paraId="2997FC62" w14:textId="77777777" w:rsidR="00061ED0" w:rsidRPr="000B5E48" w:rsidRDefault="00061ED0" w:rsidP="00061ED0">
      <w:pPr>
        <w:tabs>
          <w:tab w:val="left" w:pos="1407"/>
        </w:tabs>
        <w:suppressAutoHyphens w:val="0"/>
        <w:jc w:val="both"/>
        <w:rPr>
          <w:rFonts w:ascii="Cambria" w:hAnsi="Cambria"/>
          <w:sz w:val="22"/>
          <w:szCs w:val="22"/>
          <w:lang w:eastAsia="pl-PL"/>
        </w:rPr>
      </w:pPr>
      <w:r>
        <w:rPr>
          <w:rFonts w:ascii="Cambria" w:hAnsi="Cambria"/>
          <w:sz w:val="22"/>
          <w:szCs w:val="22"/>
          <w:lang w:eastAsia="pl-PL"/>
        </w:rPr>
        <w:t xml:space="preserve">Zawarta pomiędzy </w:t>
      </w:r>
      <w:r w:rsidRPr="000B5E48">
        <w:rPr>
          <w:rFonts w:ascii="Cambria" w:hAnsi="Cambria"/>
          <w:sz w:val="22"/>
          <w:szCs w:val="22"/>
          <w:lang w:eastAsia="pl-PL"/>
        </w:rPr>
        <w:t>Gminą Połaniec z siedzibą ul. ………….., ……………, nr ewidencyjny NIP: ……………, REGON: ……..…………..,</w:t>
      </w:r>
    </w:p>
    <w:p w14:paraId="46BA113F" w14:textId="77777777" w:rsidR="00061ED0" w:rsidRPr="000B5E48" w:rsidRDefault="00061ED0" w:rsidP="00061ED0">
      <w:pPr>
        <w:tabs>
          <w:tab w:val="left" w:pos="1407"/>
        </w:tabs>
        <w:suppressAutoHyphens w:val="0"/>
        <w:jc w:val="both"/>
        <w:rPr>
          <w:rFonts w:ascii="Cambria" w:hAnsi="Cambria"/>
          <w:sz w:val="22"/>
          <w:szCs w:val="22"/>
          <w:lang w:eastAsia="pl-PL"/>
        </w:rPr>
      </w:pPr>
      <w:r w:rsidRPr="000B5E48">
        <w:rPr>
          <w:rFonts w:ascii="Cambria" w:hAnsi="Cambria"/>
          <w:sz w:val="22"/>
          <w:szCs w:val="22"/>
          <w:lang w:eastAsia="pl-PL"/>
        </w:rPr>
        <w:t>reprezentowaną przez:</w:t>
      </w:r>
    </w:p>
    <w:p w14:paraId="6B3468F6" w14:textId="77777777" w:rsidR="00061ED0" w:rsidRPr="000B5E48" w:rsidRDefault="00061ED0" w:rsidP="00061ED0">
      <w:pPr>
        <w:tabs>
          <w:tab w:val="left" w:pos="1407"/>
        </w:tabs>
        <w:suppressAutoHyphens w:val="0"/>
        <w:jc w:val="both"/>
        <w:rPr>
          <w:rFonts w:ascii="Cambria" w:hAnsi="Cambria"/>
          <w:sz w:val="22"/>
          <w:szCs w:val="22"/>
          <w:lang w:eastAsia="pl-PL"/>
        </w:rPr>
      </w:pPr>
    </w:p>
    <w:p w14:paraId="54ABA5B8" w14:textId="77777777" w:rsidR="00061ED0" w:rsidRPr="000B5E48" w:rsidRDefault="00061ED0" w:rsidP="00061ED0">
      <w:pPr>
        <w:tabs>
          <w:tab w:val="left" w:pos="1407"/>
        </w:tabs>
        <w:suppressAutoHyphens w:val="0"/>
        <w:jc w:val="both"/>
        <w:rPr>
          <w:rFonts w:ascii="Cambria" w:hAnsi="Cambria"/>
          <w:sz w:val="22"/>
          <w:szCs w:val="22"/>
          <w:lang w:eastAsia="pl-PL"/>
        </w:rPr>
      </w:pPr>
      <w:r w:rsidRPr="000B5E48">
        <w:rPr>
          <w:rFonts w:ascii="Cambria" w:hAnsi="Cambria"/>
          <w:sz w:val="22"/>
          <w:szCs w:val="22"/>
          <w:lang w:eastAsia="pl-PL"/>
        </w:rPr>
        <w:t>…………………………….- ……………………………………………………</w:t>
      </w:r>
    </w:p>
    <w:p w14:paraId="58016387" w14:textId="77777777" w:rsidR="00061ED0" w:rsidRPr="000E038A" w:rsidRDefault="00061ED0" w:rsidP="00061ED0">
      <w:pPr>
        <w:widowControl w:val="0"/>
        <w:suppressAutoHyphens w:val="0"/>
        <w:spacing w:before="60"/>
        <w:jc w:val="both"/>
        <w:rPr>
          <w:rFonts w:ascii="Cambria" w:hAnsi="Cambria"/>
          <w:b/>
          <w:bCs/>
          <w:sz w:val="22"/>
          <w:szCs w:val="22"/>
          <w:lang w:eastAsia="pl-PL"/>
        </w:rPr>
      </w:pPr>
    </w:p>
    <w:p w14:paraId="48540A29" w14:textId="77777777" w:rsidR="00061ED0" w:rsidRPr="000E038A" w:rsidRDefault="00061ED0" w:rsidP="00061ED0">
      <w:pPr>
        <w:widowControl w:val="0"/>
        <w:tabs>
          <w:tab w:val="left" w:pos="1407"/>
        </w:tabs>
        <w:suppressAutoHyphens w:val="0"/>
        <w:spacing w:before="120" w:after="120"/>
        <w:jc w:val="both"/>
        <w:rPr>
          <w:rFonts w:ascii="Cambria" w:hAnsi="Cambria"/>
          <w:bCs/>
          <w:sz w:val="22"/>
          <w:szCs w:val="22"/>
        </w:rPr>
      </w:pPr>
      <w:r w:rsidRPr="000E038A">
        <w:rPr>
          <w:rFonts w:ascii="Cambria" w:hAnsi="Cambria"/>
          <w:sz w:val="22"/>
          <w:szCs w:val="22"/>
          <w:lang w:eastAsia="pl-PL"/>
        </w:rPr>
        <w:t xml:space="preserve">zwaną dalej </w:t>
      </w:r>
      <w:r w:rsidRPr="000E038A">
        <w:rPr>
          <w:rFonts w:ascii="Cambria" w:hAnsi="Cambria"/>
          <w:bCs/>
          <w:sz w:val="22"/>
          <w:szCs w:val="22"/>
        </w:rPr>
        <w:t>„</w:t>
      </w:r>
      <w:r w:rsidRPr="000E038A">
        <w:rPr>
          <w:rFonts w:ascii="Cambria" w:hAnsi="Cambria"/>
          <w:b/>
          <w:bCs/>
          <w:sz w:val="22"/>
          <w:szCs w:val="22"/>
        </w:rPr>
        <w:t>Zamawiającym</w:t>
      </w:r>
      <w:r w:rsidRPr="000E038A">
        <w:rPr>
          <w:rFonts w:ascii="Cambria" w:hAnsi="Cambria"/>
          <w:bCs/>
          <w:sz w:val="22"/>
          <w:szCs w:val="22"/>
        </w:rPr>
        <w:t>”</w:t>
      </w:r>
    </w:p>
    <w:p w14:paraId="5B1691BF" w14:textId="77777777" w:rsidR="00061ED0" w:rsidRPr="000E038A" w:rsidRDefault="00061ED0" w:rsidP="00061ED0">
      <w:pPr>
        <w:widowControl w:val="0"/>
        <w:tabs>
          <w:tab w:val="left" w:pos="1407"/>
        </w:tabs>
        <w:suppressAutoHyphens w:val="0"/>
        <w:jc w:val="center"/>
        <w:rPr>
          <w:rFonts w:ascii="Cambria" w:hAnsi="Cambria"/>
          <w:sz w:val="22"/>
          <w:szCs w:val="22"/>
        </w:rPr>
      </w:pPr>
      <w:r w:rsidRPr="000E038A">
        <w:rPr>
          <w:rFonts w:ascii="Cambria" w:hAnsi="Cambria"/>
          <w:sz w:val="22"/>
          <w:szCs w:val="22"/>
        </w:rPr>
        <w:t>a</w:t>
      </w:r>
    </w:p>
    <w:p w14:paraId="0BE237D6" w14:textId="77777777" w:rsidR="00061ED0" w:rsidRPr="000E038A" w:rsidRDefault="00061ED0" w:rsidP="00061ED0">
      <w:pPr>
        <w:widowControl w:val="0"/>
        <w:suppressAutoHyphens w:val="0"/>
        <w:spacing w:before="60"/>
        <w:jc w:val="both"/>
        <w:rPr>
          <w:rFonts w:ascii="Cambria" w:hAnsi="Cambria"/>
          <w:sz w:val="22"/>
          <w:szCs w:val="22"/>
          <w:lang w:eastAsia="pl-PL"/>
        </w:rPr>
      </w:pPr>
      <w:r w:rsidRPr="000E038A">
        <w:rPr>
          <w:rFonts w:ascii="Cambria" w:eastAsia="Calibri" w:hAnsi="Cambria"/>
          <w:sz w:val="22"/>
          <w:szCs w:val="22"/>
        </w:rPr>
        <w:t>............................................................................., z siedzibą w .........................., prowadzącym działalność ubezpieczeniową zarejestrowaną w ................................ pod numerem KRS ........................... NIP: ......................., REGON: ......................., posiadającym zezwolenie na prowadzenie działalności ubezpieczeniowej nr: ........... z dnia .................., reprezentowanym przez:</w:t>
      </w:r>
    </w:p>
    <w:p w14:paraId="0084D25B" w14:textId="77777777" w:rsidR="00061ED0" w:rsidRPr="000E038A" w:rsidRDefault="00061ED0" w:rsidP="00C05027">
      <w:pPr>
        <w:widowControl w:val="0"/>
        <w:numPr>
          <w:ilvl w:val="0"/>
          <w:numId w:val="173"/>
        </w:numPr>
        <w:tabs>
          <w:tab w:val="clear" w:pos="255"/>
          <w:tab w:val="num" w:pos="0"/>
          <w:tab w:val="left" w:pos="284"/>
        </w:tabs>
        <w:suppressAutoHyphens w:val="0"/>
        <w:ind w:hanging="255"/>
        <w:jc w:val="both"/>
        <w:rPr>
          <w:rFonts w:ascii="Cambria" w:hAnsi="Cambria"/>
          <w:sz w:val="22"/>
          <w:szCs w:val="22"/>
        </w:rPr>
      </w:pPr>
      <w:r w:rsidRPr="000E038A">
        <w:rPr>
          <w:rFonts w:ascii="Cambria" w:hAnsi="Cambria"/>
          <w:sz w:val="22"/>
          <w:szCs w:val="22"/>
        </w:rPr>
        <w:t>.............................................................................................................................</w:t>
      </w:r>
    </w:p>
    <w:p w14:paraId="028696B9" w14:textId="77777777" w:rsidR="00061ED0" w:rsidRPr="000E038A" w:rsidRDefault="00061ED0" w:rsidP="00C05027">
      <w:pPr>
        <w:widowControl w:val="0"/>
        <w:numPr>
          <w:ilvl w:val="0"/>
          <w:numId w:val="173"/>
        </w:numPr>
        <w:tabs>
          <w:tab w:val="left" w:pos="284"/>
        </w:tabs>
        <w:suppressAutoHyphens w:val="0"/>
        <w:ind w:left="0"/>
        <w:jc w:val="both"/>
        <w:rPr>
          <w:rFonts w:ascii="Cambria" w:hAnsi="Cambria"/>
          <w:sz w:val="22"/>
          <w:szCs w:val="22"/>
        </w:rPr>
      </w:pPr>
      <w:r w:rsidRPr="000E038A">
        <w:rPr>
          <w:rFonts w:ascii="Cambria" w:hAnsi="Cambria"/>
          <w:sz w:val="22"/>
          <w:szCs w:val="22"/>
        </w:rPr>
        <w:t>…………………………………………………………………………………………...</w:t>
      </w:r>
    </w:p>
    <w:p w14:paraId="0050EA63" w14:textId="77777777" w:rsidR="00061ED0" w:rsidRPr="000E038A" w:rsidRDefault="00061ED0" w:rsidP="00061ED0">
      <w:pPr>
        <w:widowControl w:val="0"/>
        <w:tabs>
          <w:tab w:val="left" w:pos="1407"/>
        </w:tabs>
        <w:suppressAutoHyphens w:val="0"/>
        <w:spacing w:before="120" w:after="120"/>
        <w:jc w:val="both"/>
        <w:rPr>
          <w:rFonts w:ascii="Cambria" w:hAnsi="Cambria"/>
          <w:b/>
          <w:sz w:val="22"/>
          <w:szCs w:val="22"/>
        </w:rPr>
      </w:pPr>
      <w:r w:rsidRPr="000E038A">
        <w:rPr>
          <w:rFonts w:ascii="Cambria" w:hAnsi="Cambria"/>
          <w:sz w:val="22"/>
          <w:szCs w:val="22"/>
        </w:rPr>
        <w:t xml:space="preserve">zwanym dalej </w:t>
      </w:r>
      <w:r w:rsidRPr="000E038A">
        <w:rPr>
          <w:rFonts w:ascii="Cambria" w:hAnsi="Cambria"/>
          <w:b/>
          <w:sz w:val="22"/>
          <w:szCs w:val="22"/>
        </w:rPr>
        <w:t>„Wykonawcą”</w:t>
      </w:r>
    </w:p>
    <w:p w14:paraId="3B3C9943" w14:textId="77777777" w:rsidR="00061ED0" w:rsidRPr="000E038A" w:rsidRDefault="00061ED0" w:rsidP="00061ED0">
      <w:pPr>
        <w:widowControl w:val="0"/>
        <w:tabs>
          <w:tab w:val="left" w:pos="1407"/>
        </w:tabs>
        <w:suppressAutoHyphens w:val="0"/>
        <w:spacing w:before="120" w:after="120"/>
        <w:jc w:val="both"/>
        <w:rPr>
          <w:rFonts w:ascii="Cambria" w:hAnsi="Cambria"/>
          <w:b/>
          <w:sz w:val="22"/>
          <w:szCs w:val="22"/>
        </w:rPr>
      </w:pPr>
      <w:r w:rsidRPr="000E038A">
        <w:rPr>
          <w:rFonts w:ascii="Cambria" w:hAnsi="Cambria"/>
          <w:bCs/>
          <w:sz w:val="22"/>
          <w:szCs w:val="22"/>
        </w:rPr>
        <w:t>zwanymi łącznie</w:t>
      </w:r>
      <w:r w:rsidRPr="000E038A">
        <w:rPr>
          <w:rFonts w:ascii="Cambria" w:hAnsi="Cambria"/>
          <w:b/>
          <w:sz w:val="22"/>
          <w:szCs w:val="22"/>
        </w:rPr>
        <w:t xml:space="preserve"> „Stronami”</w:t>
      </w:r>
    </w:p>
    <w:p w14:paraId="1ED080DF" w14:textId="77777777" w:rsidR="00061ED0" w:rsidRPr="000E038A" w:rsidRDefault="00061ED0" w:rsidP="00061ED0">
      <w:pPr>
        <w:widowControl w:val="0"/>
        <w:suppressAutoHyphens w:val="0"/>
        <w:jc w:val="both"/>
        <w:rPr>
          <w:rFonts w:ascii="Cambria" w:hAnsi="Cambria"/>
          <w:spacing w:val="-4"/>
          <w:sz w:val="22"/>
          <w:szCs w:val="22"/>
          <w:lang w:eastAsia="en-US"/>
        </w:rPr>
      </w:pPr>
      <w:r w:rsidRPr="000E038A">
        <w:rPr>
          <w:rFonts w:ascii="Cambria" w:hAnsi="Cambria"/>
          <w:spacing w:val="-4"/>
          <w:sz w:val="22"/>
          <w:szCs w:val="22"/>
          <w:lang w:eastAsia="en-US"/>
        </w:rPr>
        <w:t>przy udziale i za pośrednictwem brokera ubezpieczeniowego:</w:t>
      </w:r>
      <w:r w:rsidRPr="000E038A">
        <w:rPr>
          <w:rFonts w:ascii="Cambria" w:eastAsia="Calibri" w:hAnsi="Cambria"/>
          <w:spacing w:val="-2"/>
          <w:sz w:val="22"/>
          <w:szCs w:val="22"/>
          <w:lang w:eastAsia="en-US"/>
        </w:rPr>
        <w:t xml:space="preserve"> </w:t>
      </w:r>
      <w:r w:rsidRPr="000E038A">
        <w:rPr>
          <w:rFonts w:ascii="Cambria" w:hAnsi="Cambria"/>
          <w:spacing w:val="-4"/>
          <w:sz w:val="22"/>
          <w:szCs w:val="22"/>
          <w:lang w:eastAsia="en-US"/>
        </w:rPr>
        <w:t>Inter-Broker sp. z o.o. z siedzibą w Toruniu, przy ul. Ż</w:t>
      </w:r>
      <w:r>
        <w:rPr>
          <w:rFonts w:ascii="Cambria" w:hAnsi="Cambria"/>
          <w:spacing w:val="-4"/>
          <w:sz w:val="22"/>
          <w:szCs w:val="22"/>
          <w:lang w:eastAsia="en-US"/>
        </w:rPr>
        <w:t>ółkiewskiego 5</w:t>
      </w:r>
      <w:r w:rsidRPr="000E038A">
        <w:rPr>
          <w:rFonts w:ascii="Cambria" w:hAnsi="Cambria"/>
          <w:spacing w:val="-4"/>
          <w:sz w:val="22"/>
          <w:szCs w:val="22"/>
          <w:lang w:eastAsia="en-US"/>
        </w:rPr>
        <w:t>, 87</w:t>
      </w:r>
      <w:r w:rsidRPr="000E038A">
        <w:rPr>
          <w:rFonts w:ascii="Cambria" w:hAnsi="Cambria"/>
          <w:bCs/>
          <w:spacing w:val="-4"/>
          <w:sz w:val="22"/>
          <w:szCs w:val="22"/>
          <w:lang w:eastAsia="en-US"/>
        </w:rPr>
        <w:t>–</w:t>
      </w:r>
      <w:r w:rsidRPr="000E038A">
        <w:rPr>
          <w:rFonts w:ascii="Cambria" w:hAnsi="Cambria"/>
          <w:spacing w:val="-4"/>
          <w:sz w:val="22"/>
          <w:szCs w:val="22"/>
          <w:lang w:eastAsia="en-US"/>
        </w:rPr>
        <w:t xml:space="preserve">100 Toruń; NIP: 879-101-30-31; REGON: </w:t>
      </w:r>
      <w:r w:rsidRPr="000E038A">
        <w:rPr>
          <w:rFonts w:ascii="Cambria" w:hAnsi="Cambria"/>
          <w:bCs/>
          <w:spacing w:val="-4"/>
          <w:sz w:val="22"/>
          <w:szCs w:val="22"/>
          <w:lang w:eastAsia="en-US"/>
        </w:rPr>
        <w:t xml:space="preserve">870315750; wpisanej do rejestru przedsiębiorców prowadzonego przez Sąd Rejonowy w Toruniu VII Wydział Gospodarczy Krajowego Rejestru Sądowego – KRS nr 0000180910; </w:t>
      </w:r>
      <w:r w:rsidRPr="000E038A">
        <w:rPr>
          <w:rFonts w:ascii="Cambria" w:hAnsi="Cambria"/>
          <w:spacing w:val="-4"/>
          <w:sz w:val="22"/>
          <w:szCs w:val="22"/>
          <w:lang w:eastAsia="en-US"/>
        </w:rPr>
        <w:t xml:space="preserve">kapitał zakładowy </w:t>
      </w:r>
      <w:r w:rsidRPr="000E038A">
        <w:rPr>
          <w:rFonts w:ascii="Cambria" w:hAnsi="Cambria"/>
          <w:bCs/>
          <w:spacing w:val="-4"/>
          <w:sz w:val="22"/>
          <w:szCs w:val="22"/>
          <w:lang w:eastAsia="en-US"/>
        </w:rPr>
        <w:t>–</w:t>
      </w:r>
      <w:r w:rsidRPr="000E038A">
        <w:rPr>
          <w:rFonts w:ascii="Cambria" w:hAnsi="Cambria"/>
          <w:spacing w:val="-4"/>
          <w:sz w:val="22"/>
          <w:szCs w:val="22"/>
          <w:lang w:eastAsia="en-US"/>
        </w:rPr>
        <w:t xml:space="preserve"> 90 000,00 zł</w:t>
      </w:r>
      <w:r w:rsidRPr="000E038A">
        <w:rPr>
          <w:rFonts w:ascii="Cambria" w:hAnsi="Cambria"/>
          <w:strike/>
          <w:spacing w:val="-4"/>
          <w:sz w:val="22"/>
          <w:szCs w:val="22"/>
          <w:lang w:eastAsia="en-US"/>
        </w:rPr>
        <w:t>;</w:t>
      </w:r>
      <w:r w:rsidRPr="000E038A">
        <w:rPr>
          <w:rFonts w:ascii="Cambria" w:hAnsi="Cambria"/>
          <w:spacing w:val="-4"/>
          <w:sz w:val="22"/>
          <w:szCs w:val="22"/>
          <w:lang w:eastAsia="en-US"/>
        </w:rPr>
        <w:t xml:space="preserve"> posiadającej zezwolenie Państwowego Urzędu Nadzoru Ubezpieczeń na prowadzenie działalności brokerskiej numer 404/98 </w:t>
      </w:r>
      <w:r w:rsidRPr="000E038A">
        <w:rPr>
          <w:rFonts w:ascii="Cambria" w:hAnsi="Cambria"/>
          <w:spacing w:val="-4"/>
          <w:sz w:val="22"/>
          <w:szCs w:val="22"/>
          <w:lang w:eastAsia="en-US"/>
        </w:rPr>
        <w:br/>
        <w:t>z dnia 02 lipca 1998 r., wpisanej do Rejestru brokerów ubezpieczeniowych pod pozycją 00000418/U.</w:t>
      </w:r>
    </w:p>
    <w:p w14:paraId="3FECA17C" w14:textId="63A591C4" w:rsidR="00061ED0" w:rsidRPr="000E038A" w:rsidRDefault="00061ED0" w:rsidP="00061ED0">
      <w:pPr>
        <w:widowControl w:val="0"/>
        <w:tabs>
          <w:tab w:val="left" w:pos="360"/>
        </w:tabs>
        <w:suppressAutoHyphens w:val="0"/>
        <w:spacing w:before="120"/>
        <w:jc w:val="both"/>
        <w:rPr>
          <w:rFonts w:ascii="Cambria" w:hAnsi="Cambria"/>
          <w:spacing w:val="-4"/>
          <w:sz w:val="22"/>
          <w:szCs w:val="22"/>
        </w:rPr>
      </w:pPr>
      <w:r w:rsidRPr="000E038A">
        <w:rPr>
          <w:rFonts w:ascii="Cambria" w:hAnsi="Cambria"/>
          <w:spacing w:val="-4"/>
          <w:sz w:val="22"/>
          <w:szCs w:val="22"/>
        </w:rPr>
        <w:t xml:space="preserve">W rezultacie dokonania przez Zamawiającego wyboru oferty Wykonawcy w postępowaniu o udzielenie zamówienia publicznego na wykonanie zadania pn.: Ubezpieczenie majątku i innych interesów Gminy </w:t>
      </w:r>
      <w:r>
        <w:rPr>
          <w:rFonts w:ascii="Cambria" w:hAnsi="Cambria"/>
          <w:spacing w:val="-4"/>
          <w:sz w:val="22"/>
          <w:szCs w:val="22"/>
        </w:rPr>
        <w:t>Połaniec</w:t>
      </w:r>
      <w:r w:rsidRPr="000E038A">
        <w:rPr>
          <w:rFonts w:ascii="Cambria" w:hAnsi="Cambria"/>
          <w:spacing w:val="-4"/>
          <w:sz w:val="22"/>
          <w:szCs w:val="22"/>
        </w:rPr>
        <w:t xml:space="preserve"> </w:t>
      </w:r>
      <w:r>
        <w:rPr>
          <w:rFonts w:ascii="Cambria" w:hAnsi="Cambria"/>
          <w:spacing w:val="-4"/>
          <w:sz w:val="22"/>
          <w:szCs w:val="22"/>
        </w:rPr>
        <w:t xml:space="preserve">wraz z jednostkami organizacyjnymi i instytucjami kultury oraz spółkami komunalnymi </w:t>
      </w:r>
      <w:r w:rsidRPr="000E038A">
        <w:rPr>
          <w:rFonts w:ascii="Cambria" w:hAnsi="Cambria"/>
          <w:spacing w:val="-4"/>
          <w:sz w:val="22"/>
          <w:szCs w:val="22"/>
        </w:rPr>
        <w:t>- część I</w:t>
      </w:r>
      <w:r w:rsidR="00294849">
        <w:rPr>
          <w:rFonts w:ascii="Cambria" w:hAnsi="Cambria"/>
          <w:spacing w:val="-4"/>
          <w:sz w:val="22"/>
          <w:szCs w:val="22"/>
        </w:rPr>
        <w:t>V</w:t>
      </w:r>
      <w:r w:rsidRPr="000E038A">
        <w:rPr>
          <w:rFonts w:ascii="Cambria" w:hAnsi="Cambria"/>
          <w:spacing w:val="-4"/>
          <w:sz w:val="22"/>
          <w:szCs w:val="22"/>
        </w:rPr>
        <w:t xml:space="preserve"> zamówienia: Ubezpieczenie majątku, odpowiedzialności cywilnej  </w:t>
      </w:r>
      <w:r w:rsidR="00294849">
        <w:rPr>
          <w:rFonts w:ascii="Cambria" w:hAnsi="Cambria"/>
          <w:spacing w:val="-4"/>
          <w:sz w:val="22"/>
          <w:szCs w:val="22"/>
        </w:rPr>
        <w:t xml:space="preserve">spółek komunalnych </w:t>
      </w:r>
      <w:r w:rsidRPr="000E038A">
        <w:rPr>
          <w:rFonts w:ascii="Cambria" w:hAnsi="Cambria"/>
          <w:spacing w:val="-4"/>
          <w:sz w:val="22"/>
          <w:szCs w:val="22"/>
        </w:rPr>
        <w:t xml:space="preserve">Gminy </w:t>
      </w:r>
      <w:r>
        <w:rPr>
          <w:rFonts w:ascii="Cambria" w:hAnsi="Cambria"/>
          <w:spacing w:val="-4"/>
          <w:sz w:val="22"/>
          <w:szCs w:val="22"/>
        </w:rPr>
        <w:t>Połaniec</w:t>
      </w:r>
      <w:r w:rsidRPr="000E038A">
        <w:rPr>
          <w:rFonts w:ascii="Cambria" w:hAnsi="Cambria"/>
          <w:spacing w:val="-4"/>
          <w:sz w:val="22"/>
          <w:szCs w:val="22"/>
        </w:rPr>
        <w:t>, przeprowadzonego w trybie podstawowym zgodnie z ustawą z dnia 11 września 2019 r. – Prawo zamówień publicznych (</w:t>
      </w:r>
      <w:r w:rsidRPr="00676445">
        <w:rPr>
          <w:rFonts w:ascii="Cambria" w:hAnsi="Cambria"/>
          <w:spacing w:val="-4"/>
          <w:sz w:val="22"/>
          <w:szCs w:val="22"/>
        </w:rPr>
        <w:t>tekst jednolity Dz.U. z 2021, poz. 1129 ze zm.</w:t>
      </w:r>
      <w:r w:rsidRPr="000E038A">
        <w:rPr>
          <w:rFonts w:ascii="Cambria" w:hAnsi="Cambria"/>
          <w:spacing w:val="-4"/>
          <w:sz w:val="22"/>
          <w:szCs w:val="22"/>
        </w:rPr>
        <w:t>) została zawarta umowa o następującej treści:</w:t>
      </w:r>
    </w:p>
    <w:p w14:paraId="73FBEDE8" w14:textId="77777777" w:rsidR="00061ED0" w:rsidRPr="000E038A" w:rsidRDefault="00061ED0" w:rsidP="00061ED0">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lang w:eastAsia="en-US"/>
        </w:rPr>
        <w:t>Postanowienia</w:t>
      </w:r>
      <w:r w:rsidRPr="000E038A">
        <w:rPr>
          <w:rFonts w:ascii="Cambria" w:hAnsi="Cambria"/>
          <w:b/>
          <w:sz w:val="22"/>
          <w:szCs w:val="22"/>
        </w:rPr>
        <w:t xml:space="preserve"> ogólne</w:t>
      </w:r>
    </w:p>
    <w:p w14:paraId="22E2D1A6" w14:textId="77777777" w:rsidR="00061ED0" w:rsidRPr="000E038A" w:rsidRDefault="00061ED0" w:rsidP="00061ED0">
      <w:pPr>
        <w:widowControl w:val="0"/>
        <w:suppressAutoHyphens w:val="0"/>
        <w:jc w:val="center"/>
        <w:rPr>
          <w:rFonts w:ascii="Cambria" w:hAnsi="Cambria"/>
          <w:b/>
          <w:sz w:val="22"/>
          <w:szCs w:val="22"/>
          <w:lang w:eastAsia="en-US"/>
        </w:rPr>
      </w:pPr>
      <w:r w:rsidRPr="000E038A">
        <w:rPr>
          <w:rFonts w:ascii="Cambria" w:hAnsi="Cambria"/>
          <w:b/>
          <w:sz w:val="22"/>
          <w:szCs w:val="22"/>
          <w:lang w:eastAsia="en-US"/>
        </w:rPr>
        <w:t>§1</w:t>
      </w:r>
    </w:p>
    <w:p w14:paraId="72918439" w14:textId="77777777" w:rsidR="00061ED0" w:rsidRPr="000E038A" w:rsidRDefault="00061ED0" w:rsidP="00C05027">
      <w:pPr>
        <w:widowControl w:val="0"/>
        <w:numPr>
          <w:ilvl w:val="0"/>
          <w:numId w:val="174"/>
        </w:numPr>
        <w:tabs>
          <w:tab w:val="clear" w:pos="720"/>
          <w:tab w:val="num"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Niniejsza umowa reguluje warunki wykonania zamówienia.</w:t>
      </w:r>
    </w:p>
    <w:p w14:paraId="538A8461" w14:textId="77777777" w:rsidR="00061ED0" w:rsidRPr="000E038A" w:rsidRDefault="00061ED0" w:rsidP="00C05027">
      <w:pPr>
        <w:widowControl w:val="0"/>
        <w:numPr>
          <w:ilvl w:val="0"/>
          <w:numId w:val="174"/>
        </w:numPr>
        <w:suppressAutoHyphens w:val="0"/>
        <w:spacing w:after="120"/>
        <w:ind w:left="426" w:hanging="426"/>
        <w:jc w:val="both"/>
        <w:rPr>
          <w:rFonts w:ascii="Cambria" w:hAnsi="Cambria"/>
          <w:spacing w:val="-4"/>
          <w:sz w:val="22"/>
          <w:szCs w:val="22"/>
          <w:lang w:eastAsia="pl-PL"/>
        </w:rPr>
      </w:pPr>
      <w:r w:rsidRPr="000E038A">
        <w:rPr>
          <w:rFonts w:ascii="Cambria" w:hAnsi="Cambria"/>
          <w:spacing w:val="-4"/>
          <w:sz w:val="22"/>
          <w:szCs w:val="22"/>
          <w:lang w:eastAsia="pl-PL"/>
        </w:rPr>
        <w:t xml:space="preserve">Ilekroć zapisy umowy odnoszą się do Zamawiającego, dotyczą one również ubezpieczających </w:t>
      </w:r>
      <w:r w:rsidRPr="000E038A">
        <w:rPr>
          <w:rFonts w:ascii="Cambria" w:hAnsi="Cambria"/>
          <w:spacing w:val="-4"/>
          <w:sz w:val="22"/>
          <w:szCs w:val="22"/>
          <w:lang w:eastAsia="pl-PL"/>
        </w:rPr>
        <w:br/>
        <w:t xml:space="preserve">i ubezpieczonych objętych zamówieniem, szczególnie w odniesieniu do zakresu i przedmiotu ubezpieczenia, likwidacji szkód i płatności składek. </w:t>
      </w:r>
    </w:p>
    <w:p w14:paraId="040558E1" w14:textId="77777777" w:rsidR="00061ED0" w:rsidRPr="000E038A" w:rsidRDefault="00061ED0" w:rsidP="00061ED0">
      <w:pPr>
        <w:widowControl w:val="0"/>
        <w:suppressAutoHyphens w:val="0"/>
        <w:spacing w:before="60"/>
        <w:jc w:val="center"/>
        <w:rPr>
          <w:rFonts w:ascii="Cambria" w:hAnsi="Cambria"/>
          <w:b/>
          <w:bCs/>
          <w:sz w:val="22"/>
          <w:szCs w:val="22"/>
        </w:rPr>
      </w:pPr>
      <w:r w:rsidRPr="000E038A">
        <w:rPr>
          <w:rFonts w:ascii="Cambria" w:hAnsi="Cambria"/>
          <w:b/>
          <w:bCs/>
          <w:sz w:val="22"/>
          <w:szCs w:val="22"/>
        </w:rPr>
        <w:t>§2</w:t>
      </w:r>
    </w:p>
    <w:p w14:paraId="5C2F68D5" w14:textId="77777777" w:rsidR="00061ED0" w:rsidRPr="000E038A" w:rsidRDefault="00061ED0" w:rsidP="00061ED0">
      <w:pPr>
        <w:widowControl w:val="0"/>
        <w:tabs>
          <w:tab w:val="left" w:pos="360"/>
        </w:tabs>
        <w:suppressAutoHyphens w:val="0"/>
        <w:jc w:val="both"/>
        <w:rPr>
          <w:rFonts w:ascii="Cambria" w:hAnsi="Cambria"/>
          <w:sz w:val="22"/>
          <w:szCs w:val="22"/>
        </w:rPr>
      </w:pPr>
      <w:r w:rsidRPr="000E038A">
        <w:rPr>
          <w:rFonts w:ascii="Cambria" w:hAnsi="Cambria"/>
          <w:sz w:val="22"/>
          <w:szCs w:val="22"/>
        </w:rPr>
        <w:t>W celu należytej realizacji zamówienia Zamawiający i Wykonawca obowiązani są współdziałać przy wykonaniu niniejszej umowy.</w:t>
      </w:r>
    </w:p>
    <w:p w14:paraId="21D59CF4" w14:textId="77777777" w:rsidR="00061ED0" w:rsidRPr="000E038A" w:rsidRDefault="00061ED0" w:rsidP="00061ED0">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 xml:space="preserve">Przedmiot i </w:t>
      </w:r>
      <w:r w:rsidRPr="000E038A">
        <w:rPr>
          <w:rFonts w:ascii="Cambria" w:hAnsi="Cambria"/>
          <w:b/>
          <w:sz w:val="22"/>
          <w:szCs w:val="22"/>
          <w:lang w:eastAsia="en-US"/>
        </w:rPr>
        <w:t>zakres</w:t>
      </w:r>
      <w:r w:rsidRPr="000E038A">
        <w:rPr>
          <w:rFonts w:ascii="Cambria" w:hAnsi="Cambria"/>
          <w:b/>
          <w:sz w:val="22"/>
          <w:szCs w:val="22"/>
        </w:rPr>
        <w:t xml:space="preserve"> zamówienia (umowy)</w:t>
      </w:r>
    </w:p>
    <w:p w14:paraId="1AF313DC" w14:textId="77777777" w:rsidR="00061ED0" w:rsidRPr="000E038A" w:rsidRDefault="00061ED0" w:rsidP="00061ED0">
      <w:pPr>
        <w:widowControl w:val="0"/>
        <w:suppressAutoHyphens w:val="0"/>
        <w:jc w:val="center"/>
        <w:rPr>
          <w:rFonts w:ascii="Cambria" w:hAnsi="Cambria"/>
          <w:b/>
          <w:sz w:val="22"/>
          <w:szCs w:val="22"/>
        </w:rPr>
      </w:pPr>
      <w:r w:rsidRPr="000E038A">
        <w:rPr>
          <w:rFonts w:ascii="Cambria" w:hAnsi="Cambria"/>
          <w:b/>
          <w:sz w:val="22"/>
          <w:szCs w:val="22"/>
        </w:rPr>
        <w:t>§3</w:t>
      </w:r>
    </w:p>
    <w:p w14:paraId="7A4DA2E1" w14:textId="05F048DC" w:rsidR="00061ED0" w:rsidRPr="000E038A" w:rsidRDefault="00061ED0" w:rsidP="00C05027">
      <w:pPr>
        <w:widowControl w:val="0"/>
        <w:numPr>
          <w:ilvl w:val="0"/>
          <w:numId w:val="175"/>
        </w:numPr>
        <w:tabs>
          <w:tab w:val="left" w:pos="426"/>
        </w:tabs>
        <w:suppressAutoHyphens w:val="0"/>
        <w:autoSpaceDE w:val="0"/>
        <w:ind w:left="426"/>
        <w:jc w:val="both"/>
        <w:rPr>
          <w:rFonts w:ascii="Cambria" w:hAnsi="Cambria"/>
          <w:spacing w:val="-4"/>
          <w:sz w:val="22"/>
          <w:szCs w:val="22"/>
        </w:rPr>
      </w:pPr>
      <w:r w:rsidRPr="000E038A">
        <w:rPr>
          <w:rFonts w:ascii="Cambria" w:hAnsi="Cambria"/>
          <w:spacing w:val="-4"/>
          <w:sz w:val="22"/>
          <w:szCs w:val="22"/>
        </w:rPr>
        <w:t xml:space="preserve">Przedmiotem zamówienia (umowy) jest ubezpieczenie majątku, odpowiedzialności cywilnej </w:t>
      </w:r>
      <w:r w:rsidR="00294849">
        <w:rPr>
          <w:rFonts w:ascii="Cambria" w:hAnsi="Cambria"/>
          <w:spacing w:val="-4"/>
          <w:sz w:val="22"/>
          <w:szCs w:val="22"/>
        </w:rPr>
        <w:t xml:space="preserve">spółek komunalnych </w:t>
      </w:r>
      <w:r w:rsidRPr="000E038A">
        <w:rPr>
          <w:rFonts w:ascii="Cambria" w:hAnsi="Cambria"/>
          <w:spacing w:val="-4"/>
          <w:sz w:val="22"/>
          <w:szCs w:val="22"/>
        </w:rPr>
        <w:t xml:space="preserve">Gminy </w:t>
      </w:r>
      <w:r>
        <w:rPr>
          <w:rFonts w:ascii="Cambria" w:hAnsi="Cambria"/>
          <w:spacing w:val="-4"/>
          <w:sz w:val="22"/>
          <w:szCs w:val="22"/>
        </w:rPr>
        <w:t>Połaniec</w:t>
      </w:r>
      <w:r w:rsidRPr="000E038A">
        <w:rPr>
          <w:rFonts w:ascii="Cambria" w:hAnsi="Cambria"/>
          <w:spacing w:val="-4"/>
          <w:sz w:val="22"/>
          <w:szCs w:val="22"/>
        </w:rPr>
        <w:t>. Zakres zamówienia obejmuje:</w:t>
      </w:r>
    </w:p>
    <w:p w14:paraId="0F6E8847" w14:textId="77777777" w:rsidR="00061ED0" w:rsidRPr="000E038A" w:rsidRDefault="00061ED0" w:rsidP="00C05027">
      <w:pPr>
        <w:widowControl w:val="0"/>
        <w:numPr>
          <w:ilvl w:val="4"/>
          <w:numId w:val="98"/>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ubezpieczenie mienia od wszystkich </w:t>
      </w:r>
      <w:proofErr w:type="spellStart"/>
      <w:r w:rsidRPr="000E038A">
        <w:rPr>
          <w:rFonts w:ascii="Cambria" w:hAnsi="Cambria"/>
          <w:sz w:val="22"/>
          <w:szCs w:val="22"/>
        </w:rPr>
        <w:t>ryzyk</w:t>
      </w:r>
      <w:proofErr w:type="spellEnd"/>
      <w:r w:rsidRPr="000E038A">
        <w:rPr>
          <w:rFonts w:ascii="Cambria" w:hAnsi="Cambria"/>
          <w:sz w:val="22"/>
          <w:szCs w:val="22"/>
        </w:rPr>
        <w:t>,</w:t>
      </w:r>
    </w:p>
    <w:p w14:paraId="1E6ECD0F" w14:textId="77777777" w:rsidR="00061ED0" w:rsidRPr="000E038A" w:rsidRDefault="00061ED0" w:rsidP="00C05027">
      <w:pPr>
        <w:widowControl w:val="0"/>
        <w:numPr>
          <w:ilvl w:val="4"/>
          <w:numId w:val="98"/>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ubezpieczenie sprzętu elektronicznego od wszystkich </w:t>
      </w:r>
      <w:proofErr w:type="spellStart"/>
      <w:r w:rsidRPr="000E038A">
        <w:rPr>
          <w:rFonts w:ascii="Cambria" w:hAnsi="Cambria"/>
          <w:sz w:val="22"/>
          <w:szCs w:val="22"/>
        </w:rPr>
        <w:t>ryzyk</w:t>
      </w:r>
      <w:proofErr w:type="spellEnd"/>
      <w:r w:rsidRPr="000E038A">
        <w:rPr>
          <w:rFonts w:ascii="Cambria" w:hAnsi="Cambria"/>
          <w:sz w:val="22"/>
          <w:szCs w:val="22"/>
        </w:rPr>
        <w:t>,</w:t>
      </w:r>
    </w:p>
    <w:p w14:paraId="1BBD73F2" w14:textId="77777777" w:rsidR="00061ED0" w:rsidRDefault="00061ED0" w:rsidP="00C05027">
      <w:pPr>
        <w:widowControl w:val="0"/>
        <w:numPr>
          <w:ilvl w:val="4"/>
          <w:numId w:val="98"/>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ubezpieczenie odpowiedzialności cywilnej, </w:t>
      </w:r>
    </w:p>
    <w:p w14:paraId="4E15C6EE" w14:textId="77777777" w:rsidR="00061ED0" w:rsidRPr="000E038A" w:rsidRDefault="00061ED0" w:rsidP="00C05027">
      <w:pPr>
        <w:widowControl w:val="0"/>
        <w:numPr>
          <w:ilvl w:val="0"/>
          <w:numId w:val="175"/>
        </w:numPr>
        <w:tabs>
          <w:tab w:val="left" w:pos="426"/>
        </w:tabs>
        <w:suppressAutoHyphens w:val="0"/>
        <w:autoSpaceDE w:val="0"/>
        <w:ind w:left="426" w:hanging="426"/>
        <w:jc w:val="both"/>
        <w:rPr>
          <w:rFonts w:ascii="Cambria" w:hAnsi="Cambria"/>
          <w:sz w:val="22"/>
          <w:szCs w:val="22"/>
        </w:rPr>
      </w:pPr>
      <w:r w:rsidRPr="000E038A">
        <w:rPr>
          <w:rFonts w:ascii="Cambria" w:hAnsi="Cambria"/>
          <w:spacing w:val="-4"/>
          <w:sz w:val="22"/>
          <w:szCs w:val="22"/>
        </w:rPr>
        <w:t>Postępowanie w sprawie zamówienia publicznego prowadzone było przy udziale brokera ubezpiecze</w:t>
      </w:r>
      <w:r w:rsidRPr="000E038A">
        <w:rPr>
          <w:rFonts w:ascii="Cambria" w:hAnsi="Cambria"/>
          <w:spacing w:val="-4"/>
          <w:sz w:val="22"/>
          <w:szCs w:val="22"/>
        </w:rPr>
        <w:softHyphen/>
        <w:t xml:space="preserve">niowego, Inter-Broker sp. z o.o. z siedzibą w Toruniu przy ul. </w:t>
      </w:r>
      <w:r w:rsidRPr="00676445">
        <w:rPr>
          <w:rFonts w:ascii="Cambria" w:hAnsi="Cambria"/>
          <w:spacing w:val="-4"/>
          <w:sz w:val="22"/>
          <w:szCs w:val="22"/>
        </w:rPr>
        <w:t>Żółkiewskiego 5</w:t>
      </w:r>
      <w:r w:rsidRPr="000E038A">
        <w:rPr>
          <w:rFonts w:ascii="Cambria" w:hAnsi="Cambria"/>
          <w:spacing w:val="-4"/>
          <w:sz w:val="22"/>
          <w:szCs w:val="22"/>
        </w:rPr>
        <w:t xml:space="preserve">, który jako pośrednik ubezpieczeniowy działa w imieniu i na rzecz Zamawiającego i wszystkich podmiotów objętych zamówieniem. </w:t>
      </w:r>
    </w:p>
    <w:p w14:paraId="347D8542" w14:textId="77777777" w:rsidR="00061ED0" w:rsidRPr="000E038A" w:rsidRDefault="00061ED0" w:rsidP="00C05027">
      <w:pPr>
        <w:widowControl w:val="0"/>
        <w:numPr>
          <w:ilvl w:val="0"/>
          <w:numId w:val="175"/>
        </w:numPr>
        <w:tabs>
          <w:tab w:val="left" w:pos="426"/>
        </w:tabs>
        <w:suppressAutoHyphens w:val="0"/>
        <w:autoSpaceDE w:val="0"/>
        <w:ind w:left="426" w:hanging="426"/>
        <w:jc w:val="both"/>
        <w:rPr>
          <w:rFonts w:ascii="Cambria" w:hAnsi="Cambria"/>
          <w:sz w:val="22"/>
          <w:szCs w:val="22"/>
        </w:rPr>
      </w:pPr>
      <w:r w:rsidRPr="000E038A">
        <w:rPr>
          <w:rFonts w:ascii="Cambria" w:hAnsi="Cambria"/>
          <w:spacing w:val="-4"/>
          <w:sz w:val="22"/>
          <w:szCs w:val="22"/>
        </w:rPr>
        <w:t>Broker ubezpieczeniowy będzie nadzorował realizację niniejszej umowy, a także będzie pośredniczył przy zawieraniu poszczególnych umów ubezpieczenia.</w:t>
      </w:r>
    </w:p>
    <w:p w14:paraId="4E6E04ED" w14:textId="77777777" w:rsidR="00061ED0" w:rsidRPr="000E038A" w:rsidRDefault="00061ED0" w:rsidP="00C05027">
      <w:pPr>
        <w:widowControl w:val="0"/>
        <w:numPr>
          <w:ilvl w:val="0"/>
          <w:numId w:val="175"/>
        </w:numPr>
        <w:tabs>
          <w:tab w:val="left" w:pos="426"/>
        </w:tabs>
        <w:suppressAutoHyphens w:val="0"/>
        <w:autoSpaceDE w:val="0"/>
        <w:ind w:left="426" w:hanging="426"/>
        <w:jc w:val="both"/>
        <w:rPr>
          <w:rFonts w:ascii="Cambria" w:hAnsi="Cambria"/>
          <w:sz w:val="22"/>
          <w:szCs w:val="22"/>
        </w:rPr>
      </w:pPr>
      <w:r w:rsidRPr="000E038A">
        <w:rPr>
          <w:rFonts w:ascii="Cambria" w:hAnsi="Cambria"/>
          <w:spacing w:val="-2"/>
          <w:sz w:val="22"/>
          <w:szCs w:val="22"/>
        </w:rPr>
        <w:t>Wykonawca zapłaci brokerowi ubezpieczeniowemu – Inter-Broker sp. z o.o. kurtaż w wysokości zwyczajowo stosowanej, z zachowaniem zasad wskazanych w specyfikacji warunków zamówienia, przez cały okres obowiązywania niniejszej umowy o wykonanie zamówienia i poszczególnych, wynikających z niej umów ubezpieczenia.</w:t>
      </w:r>
    </w:p>
    <w:p w14:paraId="6DBFCAAB" w14:textId="77777777" w:rsidR="00061ED0" w:rsidRPr="000E038A" w:rsidRDefault="00061ED0" w:rsidP="00061ED0">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Warunki wykonania zamówienia</w:t>
      </w:r>
    </w:p>
    <w:p w14:paraId="71CEE267" w14:textId="77777777" w:rsidR="00061ED0" w:rsidRPr="000E038A" w:rsidRDefault="00061ED0" w:rsidP="00061ED0">
      <w:pPr>
        <w:widowControl w:val="0"/>
        <w:suppressAutoHyphens w:val="0"/>
        <w:jc w:val="center"/>
        <w:rPr>
          <w:rFonts w:ascii="Cambria" w:hAnsi="Cambria"/>
          <w:b/>
          <w:sz w:val="22"/>
          <w:szCs w:val="22"/>
        </w:rPr>
      </w:pPr>
      <w:r w:rsidRPr="000E038A">
        <w:rPr>
          <w:rFonts w:ascii="Cambria" w:hAnsi="Cambria"/>
          <w:b/>
          <w:sz w:val="22"/>
          <w:szCs w:val="22"/>
        </w:rPr>
        <w:t>§4</w:t>
      </w:r>
    </w:p>
    <w:p w14:paraId="28D072FE" w14:textId="77777777" w:rsidR="00061ED0" w:rsidRPr="000E038A" w:rsidRDefault="00061ED0" w:rsidP="00C05027">
      <w:pPr>
        <w:widowControl w:val="0"/>
        <w:numPr>
          <w:ilvl w:val="0"/>
          <w:numId w:val="176"/>
        </w:numPr>
        <w:tabs>
          <w:tab w:val="left" w:pos="426"/>
        </w:tabs>
        <w:suppressAutoHyphens w:val="0"/>
        <w:contextualSpacing/>
        <w:jc w:val="both"/>
        <w:rPr>
          <w:rFonts w:ascii="Cambria" w:hAnsi="Cambria"/>
          <w:sz w:val="22"/>
          <w:szCs w:val="22"/>
          <w:lang w:eastAsia="en-US"/>
        </w:rPr>
      </w:pPr>
      <w:r w:rsidRPr="000E038A">
        <w:rPr>
          <w:rFonts w:ascii="Cambria" w:hAnsi="Cambria"/>
          <w:sz w:val="22"/>
          <w:szCs w:val="22"/>
          <w:lang w:eastAsia="en-US"/>
        </w:rPr>
        <w:t>Warunki wykonywania zamówienia określa:</w:t>
      </w:r>
    </w:p>
    <w:p w14:paraId="5FD85190" w14:textId="77777777" w:rsidR="00061ED0" w:rsidRPr="000E038A" w:rsidRDefault="00061ED0" w:rsidP="00C05027">
      <w:pPr>
        <w:widowControl w:val="0"/>
        <w:numPr>
          <w:ilvl w:val="1"/>
          <w:numId w:val="97"/>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specyfikacja warunków zamówienia wraz z załącznikami,</w:t>
      </w:r>
    </w:p>
    <w:p w14:paraId="08BDF29C" w14:textId="77777777" w:rsidR="00061ED0" w:rsidRPr="000E038A" w:rsidRDefault="00061ED0" w:rsidP="00C05027">
      <w:pPr>
        <w:widowControl w:val="0"/>
        <w:numPr>
          <w:ilvl w:val="1"/>
          <w:numId w:val="97"/>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oferta złożona przez Wykonawcę,</w:t>
      </w:r>
    </w:p>
    <w:p w14:paraId="7A10F05C" w14:textId="77777777" w:rsidR="00061ED0" w:rsidRPr="000E038A" w:rsidRDefault="00061ED0" w:rsidP="00C05027">
      <w:pPr>
        <w:widowControl w:val="0"/>
        <w:numPr>
          <w:ilvl w:val="1"/>
          <w:numId w:val="97"/>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niniejsza umowa,</w:t>
      </w:r>
    </w:p>
    <w:p w14:paraId="76E1E145" w14:textId="77777777" w:rsidR="00061ED0" w:rsidRPr="000E038A" w:rsidRDefault="00061ED0" w:rsidP="00061ED0">
      <w:pPr>
        <w:widowControl w:val="0"/>
        <w:suppressAutoHyphens w:val="0"/>
        <w:ind w:left="426"/>
        <w:jc w:val="both"/>
        <w:rPr>
          <w:rFonts w:ascii="Cambria" w:hAnsi="Cambria"/>
          <w:sz w:val="22"/>
          <w:szCs w:val="22"/>
          <w:lang w:eastAsia="en-US"/>
        </w:rPr>
      </w:pPr>
      <w:r w:rsidRPr="000E038A">
        <w:rPr>
          <w:rFonts w:ascii="Cambria" w:hAnsi="Cambria"/>
          <w:sz w:val="22"/>
          <w:szCs w:val="22"/>
          <w:lang w:eastAsia="en-US"/>
        </w:rPr>
        <w:t>- których zapisy zawsze mają pierwszeństwo przed innymi ustaleniami i postanowieniami.</w:t>
      </w:r>
    </w:p>
    <w:p w14:paraId="528C0AFA" w14:textId="01CE7F53" w:rsidR="00061ED0" w:rsidRPr="00294849" w:rsidRDefault="00061ED0" w:rsidP="00C05027">
      <w:pPr>
        <w:pStyle w:val="Akapitzlist"/>
        <w:widowControl w:val="0"/>
        <w:numPr>
          <w:ilvl w:val="0"/>
          <w:numId w:val="176"/>
        </w:numPr>
        <w:tabs>
          <w:tab w:val="left" w:pos="426"/>
        </w:tabs>
        <w:suppressAutoHyphens w:val="0"/>
        <w:contextualSpacing/>
        <w:jc w:val="both"/>
        <w:rPr>
          <w:rFonts w:ascii="Cambria" w:eastAsia="Calibri" w:hAnsi="Cambria"/>
          <w:sz w:val="22"/>
          <w:szCs w:val="22"/>
          <w:lang w:eastAsia="hi-IN" w:bidi="hi-IN"/>
        </w:rPr>
      </w:pPr>
      <w:r w:rsidRPr="00294849">
        <w:rPr>
          <w:rFonts w:ascii="Cambria" w:eastAsia="Calibri" w:hAnsi="Cambria"/>
          <w:sz w:val="22"/>
          <w:szCs w:val="22"/>
          <w:lang w:eastAsia="en-US"/>
        </w:rPr>
        <w:t xml:space="preserve">W sprawach nieuregulowanych przez dokumenty określone w ust. 1 zastosowanie mają ogólne i szczególne warunku ubezpieczenia Wykonawcy, ustawa z dnia 11 września 2019 r. Prawo zamówień publicznych, ustawa z dnia 11 września 2015 r. o działalności ubezpieczeniowej </w:t>
      </w:r>
      <w:r w:rsidRPr="00294849">
        <w:rPr>
          <w:rFonts w:ascii="Cambria" w:eastAsia="Calibri" w:hAnsi="Cambria"/>
          <w:sz w:val="22"/>
          <w:szCs w:val="22"/>
          <w:lang w:eastAsia="en-US"/>
        </w:rPr>
        <w:br/>
        <w:t>i reasekuracyjnej oraz przepisy Kodeksu cywilnego.</w:t>
      </w:r>
    </w:p>
    <w:p w14:paraId="618DFCD9" w14:textId="77777777" w:rsidR="00061ED0" w:rsidRPr="000E038A" w:rsidRDefault="00061ED0" w:rsidP="00061ED0">
      <w:pPr>
        <w:widowControl w:val="0"/>
        <w:suppressAutoHyphens w:val="0"/>
        <w:spacing w:before="120"/>
        <w:jc w:val="center"/>
        <w:rPr>
          <w:rFonts w:ascii="Cambria" w:hAnsi="Cambria"/>
          <w:b/>
          <w:sz w:val="22"/>
          <w:szCs w:val="22"/>
        </w:rPr>
      </w:pPr>
      <w:r w:rsidRPr="000E038A">
        <w:rPr>
          <w:rFonts w:ascii="Cambria" w:hAnsi="Cambria"/>
          <w:b/>
          <w:sz w:val="22"/>
          <w:szCs w:val="22"/>
        </w:rPr>
        <w:t>§5</w:t>
      </w:r>
    </w:p>
    <w:p w14:paraId="1F29FD7B" w14:textId="77777777" w:rsidR="00061ED0" w:rsidRPr="000E038A" w:rsidRDefault="00061ED0" w:rsidP="00061ED0">
      <w:pPr>
        <w:widowControl w:val="0"/>
        <w:tabs>
          <w:tab w:val="left" w:pos="360"/>
        </w:tabs>
        <w:suppressAutoHyphens w:val="0"/>
        <w:rPr>
          <w:rFonts w:ascii="Cambria" w:hAnsi="Cambria"/>
          <w:sz w:val="22"/>
          <w:szCs w:val="22"/>
        </w:rPr>
      </w:pPr>
      <w:r w:rsidRPr="000E038A">
        <w:rPr>
          <w:rFonts w:ascii="Cambria" w:hAnsi="Cambria"/>
          <w:sz w:val="22"/>
          <w:szCs w:val="22"/>
        </w:rPr>
        <w:t>Wykonawca:</w:t>
      </w:r>
    </w:p>
    <w:p w14:paraId="28EE19B2" w14:textId="77777777" w:rsidR="00061ED0" w:rsidRPr="000E038A" w:rsidRDefault="00061ED0" w:rsidP="00C05027">
      <w:pPr>
        <w:widowControl w:val="0"/>
        <w:numPr>
          <w:ilvl w:val="0"/>
          <w:numId w:val="178"/>
        </w:numPr>
        <w:tabs>
          <w:tab w:val="left" w:pos="426"/>
        </w:tabs>
        <w:suppressAutoHyphens w:val="0"/>
        <w:autoSpaceDE w:val="0"/>
        <w:ind w:left="426"/>
        <w:jc w:val="both"/>
        <w:rPr>
          <w:rFonts w:ascii="Cambria" w:hAnsi="Cambria"/>
          <w:spacing w:val="-4"/>
          <w:sz w:val="22"/>
          <w:szCs w:val="22"/>
        </w:rPr>
      </w:pPr>
      <w:r w:rsidRPr="000E038A">
        <w:rPr>
          <w:rFonts w:ascii="Cambria" w:hAnsi="Cambria"/>
          <w:spacing w:val="-4"/>
          <w:sz w:val="22"/>
          <w:szCs w:val="22"/>
        </w:rPr>
        <w:t>zobowiązuje się do objęcia ochroną ubezpieczeniową mienia we wszystkich lokalizacjach oraz całokształtu prowadzonej działalności przez Zamawiającego i podmioty objęte zamówieniem, wskazanej w specyfikacji warunków zamówienia,</w:t>
      </w:r>
    </w:p>
    <w:p w14:paraId="515C9C7A" w14:textId="77777777" w:rsidR="00061ED0" w:rsidRPr="000E038A" w:rsidRDefault="00061ED0" w:rsidP="00C05027">
      <w:pPr>
        <w:widowControl w:val="0"/>
        <w:numPr>
          <w:ilvl w:val="0"/>
          <w:numId w:val="178"/>
        </w:numPr>
        <w:tabs>
          <w:tab w:val="left" w:pos="426"/>
        </w:tabs>
        <w:suppressAutoHyphens w:val="0"/>
        <w:autoSpaceDE w:val="0"/>
        <w:ind w:left="426" w:hanging="426"/>
        <w:jc w:val="both"/>
        <w:rPr>
          <w:rFonts w:ascii="Cambria" w:hAnsi="Cambria"/>
          <w:spacing w:val="-6"/>
          <w:sz w:val="22"/>
          <w:szCs w:val="22"/>
        </w:rPr>
      </w:pPr>
      <w:r w:rsidRPr="000E038A">
        <w:rPr>
          <w:rFonts w:ascii="Cambria" w:hAnsi="Cambria"/>
          <w:spacing w:val="-6"/>
          <w:sz w:val="22"/>
          <w:szCs w:val="22"/>
        </w:rPr>
        <w:t xml:space="preserve">przyjmuje warunki obligatoryjne dla poszczególnych rodzajów ubezpieczeń wymienione w  specyfikacji warunków zamówienia wraz z załącznikami oraz zaakceptowane warunki fakultatywne i uznaje </w:t>
      </w:r>
      <w:r w:rsidRPr="000E038A">
        <w:rPr>
          <w:rFonts w:ascii="Cambria" w:hAnsi="Cambria"/>
          <w:spacing w:val="-6"/>
          <w:sz w:val="22"/>
          <w:szCs w:val="22"/>
        </w:rPr>
        <w:br/>
        <w:t>je za niezmienne,</w:t>
      </w:r>
    </w:p>
    <w:p w14:paraId="68EBD3DA" w14:textId="77777777" w:rsidR="00061ED0" w:rsidRPr="000E038A" w:rsidRDefault="00061ED0" w:rsidP="00C05027">
      <w:pPr>
        <w:widowControl w:val="0"/>
        <w:numPr>
          <w:ilvl w:val="0"/>
          <w:numId w:val="178"/>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 zakresie </w:t>
      </w:r>
      <w:r w:rsidRPr="000E038A">
        <w:rPr>
          <w:rFonts w:ascii="Cambria" w:hAnsi="Cambria"/>
          <w:spacing w:val="-4"/>
          <w:sz w:val="22"/>
          <w:szCs w:val="22"/>
        </w:rPr>
        <w:br/>
        <w:t>w jakim zmiany te dotyczyć będą postanowień umów ubezpieczenia wskazanych w specyfikacji warunków zamówienia,</w:t>
      </w:r>
    </w:p>
    <w:p w14:paraId="3A2B42BD" w14:textId="77777777" w:rsidR="00061ED0" w:rsidRPr="000E038A" w:rsidRDefault="00061ED0" w:rsidP="00C05027">
      <w:pPr>
        <w:widowControl w:val="0"/>
        <w:numPr>
          <w:ilvl w:val="0"/>
          <w:numId w:val="178"/>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gwarantuje niezmienność rocznych stawek taryfowych i składek wynikających ze złożonej oferty przez cały okres wykonania zamówienia i we wszystkich rodzajach ubezpieczeń, </w:t>
      </w:r>
    </w:p>
    <w:p w14:paraId="28AC1FC2" w14:textId="77777777" w:rsidR="00061ED0" w:rsidRPr="000E038A" w:rsidRDefault="00061ED0" w:rsidP="00C05027">
      <w:pPr>
        <w:widowControl w:val="0"/>
        <w:numPr>
          <w:ilvl w:val="0"/>
          <w:numId w:val="178"/>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0E038A">
        <w:rPr>
          <w:rFonts w:ascii="Cambria" w:hAnsi="Cambria"/>
          <w:spacing w:val="-4"/>
          <w:sz w:val="22"/>
          <w:szCs w:val="22"/>
        </w:rPr>
        <w:t>doubezpieczeń</w:t>
      </w:r>
      <w:proofErr w:type="spellEnd"/>
      <w:r w:rsidRPr="000E038A">
        <w:rPr>
          <w:rFonts w:ascii="Cambria" w:hAnsi="Cambria"/>
          <w:spacing w:val="-4"/>
          <w:sz w:val="22"/>
          <w:szCs w:val="22"/>
        </w:rPr>
        <w:t>,</w:t>
      </w:r>
    </w:p>
    <w:p w14:paraId="6E4B19CF" w14:textId="77777777" w:rsidR="00061ED0" w:rsidRPr="000E038A" w:rsidRDefault="00061ED0" w:rsidP="00C05027">
      <w:pPr>
        <w:widowControl w:val="0"/>
        <w:numPr>
          <w:ilvl w:val="0"/>
          <w:numId w:val="178"/>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akceptuje wystawianie polis w ubezpieczeniach dobrowolnych na okres krótszy niż 1 rok, akceptuje wystawianie dokumentów ubezpieczeniowych (m.in. polis) na okres krótszy niż 1 rok, </w:t>
      </w:r>
      <w:r w:rsidRPr="000E038A">
        <w:rPr>
          <w:rFonts w:ascii="Cambria" w:hAnsi="Cambria"/>
          <w:spacing w:val="-4"/>
          <w:sz w:val="22"/>
          <w:szCs w:val="22"/>
        </w:rPr>
        <w:br/>
        <w:t>z naliczaniem składki „co do dnia” za faktyczny okres ochrony, według stawek rocznych zgodnych ze złożoną ofertą,</w:t>
      </w:r>
    </w:p>
    <w:p w14:paraId="522A0D37" w14:textId="77777777" w:rsidR="00061ED0" w:rsidRPr="000E038A" w:rsidRDefault="00061ED0" w:rsidP="00C05027">
      <w:pPr>
        <w:widowControl w:val="0"/>
        <w:numPr>
          <w:ilvl w:val="0"/>
          <w:numId w:val="178"/>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rezygnuje w odniesieniu do jakiegokolwiek ubezpieczenia ze stosowania składki minimalnej z polisy, bez względu na okres obowiązywania umowy ubezpieczenia,</w:t>
      </w:r>
    </w:p>
    <w:p w14:paraId="3249C9ED" w14:textId="77777777" w:rsidR="00061ED0" w:rsidRPr="000E038A" w:rsidRDefault="00061ED0" w:rsidP="00C05027">
      <w:pPr>
        <w:widowControl w:val="0"/>
        <w:numPr>
          <w:ilvl w:val="0"/>
          <w:numId w:val="178"/>
        </w:numPr>
        <w:tabs>
          <w:tab w:val="left" w:pos="426"/>
        </w:tabs>
        <w:suppressAutoHyphens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akceptuje zasady likwidacji szkód określone w specyfikacji warunków zamówienia oraz zobowiązuje się do pisemnego informowania brokera ubezpieczeniowego i Zamawiającego o każdej decyzji odszkodowawczej,</w:t>
      </w:r>
    </w:p>
    <w:p w14:paraId="53D465DC" w14:textId="77777777" w:rsidR="00061ED0" w:rsidRPr="000E038A" w:rsidRDefault="00061ED0" w:rsidP="00C05027">
      <w:pPr>
        <w:widowControl w:val="0"/>
        <w:numPr>
          <w:ilvl w:val="0"/>
          <w:numId w:val="178"/>
        </w:numPr>
        <w:tabs>
          <w:tab w:val="left" w:pos="426"/>
        </w:tabs>
        <w:suppressAutoHyphens w:val="0"/>
        <w:autoSpaceDE w:val="0"/>
        <w:ind w:left="426" w:hanging="426"/>
        <w:jc w:val="both"/>
        <w:rPr>
          <w:rFonts w:ascii="Cambria" w:hAnsi="Cambria"/>
          <w:sz w:val="22"/>
          <w:szCs w:val="22"/>
        </w:rPr>
      </w:pPr>
      <w:r w:rsidRPr="000E038A">
        <w:rPr>
          <w:rFonts w:ascii="Cambria" w:hAnsi="Cambria"/>
          <w:sz w:val="22"/>
          <w:szCs w:val="22"/>
          <w:lang w:eastAsia="pl-PL"/>
        </w:rPr>
        <w:t>przyjmuje wszystkie inne ustalenia zawarte w specyfikacji warunków zamówienia wraz z załącznikami</w:t>
      </w:r>
      <w:r w:rsidRPr="000E038A">
        <w:rPr>
          <w:rFonts w:ascii="Cambria" w:hAnsi="Cambria"/>
          <w:spacing w:val="-4"/>
          <w:sz w:val="22"/>
          <w:szCs w:val="22"/>
        </w:rPr>
        <w:t>.</w:t>
      </w:r>
    </w:p>
    <w:p w14:paraId="16547DD2" w14:textId="77777777" w:rsidR="00061ED0" w:rsidRPr="000E038A" w:rsidRDefault="00061ED0" w:rsidP="00061ED0">
      <w:pPr>
        <w:widowControl w:val="0"/>
        <w:tabs>
          <w:tab w:val="left" w:pos="360"/>
        </w:tabs>
        <w:suppressAutoHyphens w:val="0"/>
        <w:jc w:val="center"/>
        <w:rPr>
          <w:rFonts w:ascii="Cambria" w:hAnsi="Cambria"/>
          <w:b/>
          <w:sz w:val="22"/>
          <w:szCs w:val="22"/>
        </w:rPr>
      </w:pPr>
      <w:r w:rsidRPr="000E038A">
        <w:rPr>
          <w:rFonts w:ascii="Cambria" w:hAnsi="Cambria"/>
          <w:b/>
          <w:sz w:val="22"/>
          <w:szCs w:val="22"/>
        </w:rPr>
        <w:t>Termin wykonania zamówienia</w:t>
      </w:r>
    </w:p>
    <w:p w14:paraId="426B8D0C" w14:textId="77777777" w:rsidR="00061ED0" w:rsidRPr="000E038A" w:rsidRDefault="00061ED0" w:rsidP="00061ED0">
      <w:pPr>
        <w:widowControl w:val="0"/>
        <w:suppressAutoHyphens w:val="0"/>
        <w:jc w:val="center"/>
        <w:rPr>
          <w:rFonts w:ascii="Cambria" w:hAnsi="Cambria"/>
          <w:b/>
          <w:sz w:val="22"/>
          <w:szCs w:val="22"/>
        </w:rPr>
      </w:pPr>
      <w:r w:rsidRPr="000E038A">
        <w:rPr>
          <w:rFonts w:ascii="Cambria" w:hAnsi="Cambria"/>
          <w:b/>
          <w:sz w:val="22"/>
          <w:szCs w:val="22"/>
        </w:rPr>
        <w:t>§6</w:t>
      </w:r>
    </w:p>
    <w:p w14:paraId="330EE232" w14:textId="77777777" w:rsidR="00061ED0" w:rsidRPr="000E038A" w:rsidRDefault="00061ED0" w:rsidP="00C05027">
      <w:pPr>
        <w:widowControl w:val="0"/>
        <w:numPr>
          <w:ilvl w:val="0"/>
          <w:numId w:val="177"/>
        </w:numPr>
        <w:suppressAutoHyphens w:val="0"/>
        <w:ind w:left="426" w:hanging="426"/>
        <w:jc w:val="both"/>
        <w:rPr>
          <w:rFonts w:ascii="Cambria" w:hAnsi="Cambria"/>
          <w:bCs/>
          <w:sz w:val="22"/>
          <w:szCs w:val="22"/>
          <w:lang w:eastAsia="pl-PL"/>
        </w:rPr>
      </w:pPr>
      <w:r w:rsidRPr="000E038A">
        <w:rPr>
          <w:rFonts w:ascii="Cambria" w:hAnsi="Cambria"/>
          <w:bCs/>
          <w:sz w:val="22"/>
          <w:szCs w:val="22"/>
          <w:lang w:eastAsia="pl-PL"/>
        </w:rPr>
        <w:t xml:space="preserve">Termin wykonania zamówienia: </w:t>
      </w:r>
      <w:r>
        <w:rPr>
          <w:rFonts w:ascii="Cambria" w:hAnsi="Cambria"/>
          <w:bCs/>
          <w:sz w:val="22"/>
          <w:szCs w:val="22"/>
          <w:lang w:eastAsia="pl-PL"/>
        </w:rPr>
        <w:t>24</w:t>
      </w:r>
      <w:r w:rsidRPr="000E038A">
        <w:rPr>
          <w:rFonts w:ascii="Cambria" w:hAnsi="Cambria"/>
          <w:bCs/>
          <w:sz w:val="22"/>
          <w:szCs w:val="22"/>
          <w:lang w:eastAsia="pl-PL"/>
        </w:rPr>
        <w:t xml:space="preserve"> miesięcy, od dnia </w:t>
      </w:r>
      <w:r>
        <w:rPr>
          <w:rFonts w:ascii="Cambria" w:hAnsi="Cambria"/>
          <w:bCs/>
          <w:sz w:val="22"/>
          <w:szCs w:val="22"/>
          <w:lang w:eastAsia="pl-PL"/>
        </w:rPr>
        <w:t>01.01.</w:t>
      </w:r>
      <w:r w:rsidRPr="000E038A">
        <w:rPr>
          <w:rFonts w:ascii="Cambria" w:hAnsi="Cambria"/>
          <w:bCs/>
          <w:sz w:val="22"/>
          <w:szCs w:val="22"/>
          <w:lang w:eastAsia="pl-PL"/>
        </w:rPr>
        <w:t>202</w:t>
      </w:r>
      <w:r>
        <w:rPr>
          <w:rFonts w:ascii="Cambria" w:hAnsi="Cambria"/>
          <w:bCs/>
          <w:sz w:val="22"/>
          <w:szCs w:val="22"/>
          <w:lang w:eastAsia="pl-PL"/>
        </w:rPr>
        <w:t>3</w:t>
      </w:r>
      <w:r w:rsidRPr="000E038A">
        <w:rPr>
          <w:rFonts w:ascii="Cambria" w:hAnsi="Cambria"/>
          <w:bCs/>
          <w:sz w:val="22"/>
          <w:szCs w:val="22"/>
          <w:lang w:eastAsia="pl-PL"/>
        </w:rPr>
        <w:t xml:space="preserve"> r. do dnia </w:t>
      </w:r>
      <w:r>
        <w:rPr>
          <w:rFonts w:ascii="Cambria" w:hAnsi="Cambria"/>
          <w:bCs/>
          <w:sz w:val="22"/>
          <w:szCs w:val="22"/>
          <w:lang w:eastAsia="pl-PL"/>
        </w:rPr>
        <w:t>31.12.</w:t>
      </w:r>
      <w:r w:rsidRPr="000E038A">
        <w:rPr>
          <w:rFonts w:ascii="Cambria" w:hAnsi="Cambria"/>
          <w:bCs/>
          <w:sz w:val="22"/>
          <w:szCs w:val="22"/>
          <w:lang w:eastAsia="pl-PL"/>
        </w:rPr>
        <w:t>202</w:t>
      </w:r>
      <w:r>
        <w:rPr>
          <w:rFonts w:ascii="Cambria" w:hAnsi="Cambria"/>
          <w:bCs/>
          <w:sz w:val="22"/>
          <w:szCs w:val="22"/>
          <w:lang w:eastAsia="pl-PL"/>
        </w:rPr>
        <w:t>4</w:t>
      </w:r>
      <w:r w:rsidRPr="000E038A">
        <w:rPr>
          <w:rFonts w:ascii="Cambria" w:hAnsi="Cambria"/>
          <w:bCs/>
          <w:sz w:val="22"/>
          <w:szCs w:val="22"/>
          <w:lang w:eastAsia="pl-PL"/>
        </w:rPr>
        <w:t xml:space="preserve"> r. </w:t>
      </w:r>
    </w:p>
    <w:p w14:paraId="5D087406" w14:textId="77777777" w:rsidR="00061ED0" w:rsidRPr="000E038A" w:rsidRDefault="00061ED0" w:rsidP="00C05027">
      <w:pPr>
        <w:widowControl w:val="0"/>
        <w:numPr>
          <w:ilvl w:val="0"/>
          <w:numId w:val="177"/>
        </w:numPr>
        <w:suppressAutoHyphens w:val="0"/>
        <w:ind w:left="426" w:hanging="426"/>
        <w:jc w:val="both"/>
        <w:rPr>
          <w:rFonts w:ascii="Cambria" w:hAnsi="Cambria"/>
          <w:bCs/>
          <w:sz w:val="22"/>
          <w:szCs w:val="22"/>
          <w:lang w:eastAsia="pl-PL"/>
        </w:rPr>
      </w:pPr>
      <w:r w:rsidRPr="000E038A">
        <w:rPr>
          <w:rFonts w:ascii="Cambria" w:hAnsi="Cambria"/>
          <w:bCs/>
          <w:sz w:val="22"/>
          <w:szCs w:val="22"/>
          <w:lang w:eastAsia="pl-PL"/>
        </w:rPr>
        <w:t>Dokumenty ubezpieczeniowe wystawiane będą na okresy roczne, zgodne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a następnie na dwa pełne roczne okresy ubezpieczenia.</w:t>
      </w:r>
    </w:p>
    <w:p w14:paraId="2857FE8C" w14:textId="77777777" w:rsidR="00061ED0" w:rsidRPr="000E038A" w:rsidRDefault="00061ED0" w:rsidP="00C05027">
      <w:pPr>
        <w:widowControl w:val="0"/>
        <w:numPr>
          <w:ilvl w:val="0"/>
          <w:numId w:val="177"/>
        </w:numPr>
        <w:suppressAutoHyphens w:val="0"/>
        <w:ind w:left="426" w:hanging="426"/>
        <w:jc w:val="both"/>
        <w:rPr>
          <w:rFonts w:ascii="Cambria" w:hAnsi="Cambria"/>
          <w:bCs/>
          <w:spacing w:val="-4"/>
          <w:sz w:val="22"/>
          <w:szCs w:val="22"/>
          <w:lang w:eastAsia="pl-PL"/>
        </w:rPr>
      </w:pPr>
      <w:r w:rsidRPr="000E038A">
        <w:rPr>
          <w:rFonts w:ascii="Cambria" w:hAnsi="Cambria"/>
          <w:bCs/>
          <w:spacing w:val="-4"/>
          <w:sz w:val="22"/>
          <w:szCs w:val="22"/>
          <w:lang w:eastAsia="pl-PL"/>
        </w:rPr>
        <w:t>Dokumenty ubezpieczeniowe dotyczące tzw. ubezpieczeń wspólnych, tj. ubezpieczenia odpowiedzial</w:t>
      </w:r>
      <w:r w:rsidRPr="000E038A">
        <w:rPr>
          <w:rFonts w:ascii="Cambria" w:hAnsi="Cambria"/>
          <w:bCs/>
          <w:spacing w:val="-4"/>
          <w:sz w:val="22"/>
          <w:szCs w:val="22"/>
          <w:lang w:eastAsia="pl-PL"/>
        </w:rPr>
        <w:softHyphen/>
        <w:t xml:space="preserve">ności cywilnej, ubezpieczenia mienia od wszystkich </w:t>
      </w:r>
      <w:proofErr w:type="spellStart"/>
      <w:r w:rsidRPr="000E038A">
        <w:rPr>
          <w:rFonts w:ascii="Cambria" w:hAnsi="Cambria"/>
          <w:bCs/>
          <w:spacing w:val="-4"/>
          <w:sz w:val="22"/>
          <w:szCs w:val="22"/>
          <w:lang w:eastAsia="pl-PL"/>
        </w:rPr>
        <w:t>ryzyk</w:t>
      </w:r>
      <w:proofErr w:type="spellEnd"/>
      <w:r w:rsidRPr="000E038A">
        <w:rPr>
          <w:rFonts w:ascii="Cambria" w:hAnsi="Cambria"/>
          <w:bCs/>
          <w:spacing w:val="-4"/>
          <w:sz w:val="22"/>
          <w:szCs w:val="22"/>
          <w:lang w:eastAsia="pl-PL"/>
        </w:rPr>
        <w:t xml:space="preserve"> w systemie pierwszego ryzyka (w tym odnoszące się do ubezpieczenia od kradzieży z włamaniem i rabunku oraz przedmiotów szklanych </w:t>
      </w:r>
      <w:r w:rsidRPr="000E038A">
        <w:rPr>
          <w:rFonts w:ascii="Cambria" w:hAnsi="Cambria"/>
          <w:bCs/>
          <w:spacing w:val="-4"/>
          <w:sz w:val="22"/>
          <w:szCs w:val="22"/>
          <w:lang w:eastAsia="pl-PL"/>
        </w:rPr>
        <w:br/>
        <w:t xml:space="preserve">od stłuczenia), a także ubezpieczenia sprzętu elektronicznego od wszystkich </w:t>
      </w:r>
      <w:proofErr w:type="spellStart"/>
      <w:r w:rsidRPr="000E038A">
        <w:rPr>
          <w:rFonts w:ascii="Cambria" w:hAnsi="Cambria"/>
          <w:bCs/>
          <w:spacing w:val="-4"/>
          <w:sz w:val="22"/>
          <w:szCs w:val="22"/>
          <w:lang w:eastAsia="pl-PL"/>
        </w:rPr>
        <w:t>ryzyk</w:t>
      </w:r>
      <w:proofErr w:type="spellEnd"/>
      <w:r w:rsidRPr="000E038A">
        <w:rPr>
          <w:rFonts w:ascii="Cambria" w:hAnsi="Cambria"/>
          <w:bCs/>
          <w:spacing w:val="-4"/>
          <w:sz w:val="22"/>
          <w:szCs w:val="22"/>
          <w:lang w:eastAsia="pl-PL"/>
        </w:rPr>
        <w:t xml:space="preserve"> w systemie pierwszego ryzyka wystawiane będą na trzy pełne okresy ubezpieczenia, w terminie wykonania zamówienia. </w:t>
      </w:r>
    </w:p>
    <w:p w14:paraId="52CCF7B5" w14:textId="77777777" w:rsidR="00061ED0" w:rsidRPr="000E038A" w:rsidRDefault="00061ED0" w:rsidP="00C05027">
      <w:pPr>
        <w:widowControl w:val="0"/>
        <w:numPr>
          <w:ilvl w:val="0"/>
          <w:numId w:val="177"/>
        </w:numPr>
        <w:suppressAutoHyphens w:val="0"/>
        <w:ind w:left="426" w:hanging="426"/>
        <w:jc w:val="both"/>
        <w:rPr>
          <w:rFonts w:ascii="Cambria" w:hAnsi="Cambria"/>
          <w:bCs/>
          <w:sz w:val="22"/>
          <w:szCs w:val="22"/>
          <w:lang w:eastAsia="pl-PL"/>
        </w:rPr>
      </w:pPr>
      <w:r w:rsidRPr="000E038A">
        <w:rPr>
          <w:rFonts w:ascii="Cambria" w:hAnsi="Cambria"/>
          <w:bCs/>
          <w:sz w:val="22"/>
          <w:szCs w:val="22"/>
          <w:lang w:eastAsia="pl-PL"/>
        </w:rPr>
        <w:t>Doubezpieczenia realizowane będą zawsze do końca roku polisowego.</w:t>
      </w:r>
    </w:p>
    <w:p w14:paraId="1C47B319" w14:textId="77777777" w:rsidR="00061ED0" w:rsidRPr="000E038A" w:rsidRDefault="00061ED0" w:rsidP="00061ED0">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Forma wykonania zamówienia</w:t>
      </w:r>
    </w:p>
    <w:p w14:paraId="05AE7F7B" w14:textId="77777777" w:rsidR="00061ED0" w:rsidRPr="000E038A" w:rsidRDefault="00061ED0" w:rsidP="00061ED0">
      <w:pPr>
        <w:widowControl w:val="0"/>
        <w:suppressAutoHyphens w:val="0"/>
        <w:jc w:val="center"/>
        <w:rPr>
          <w:rFonts w:ascii="Cambria" w:hAnsi="Cambria"/>
          <w:b/>
          <w:sz w:val="22"/>
          <w:szCs w:val="22"/>
        </w:rPr>
      </w:pPr>
      <w:r w:rsidRPr="000E038A">
        <w:rPr>
          <w:rFonts w:ascii="Cambria" w:hAnsi="Cambria"/>
          <w:b/>
          <w:sz w:val="22"/>
          <w:szCs w:val="22"/>
        </w:rPr>
        <w:t>§7</w:t>
      </w:r>
    </w:p>
    <w:p w14:paraId="125D4A68" w14:textId="632C3E1C" w:rsidR="00061ED0" w:rsidRPr="000E038A" w:rsidRDefault="00061ED0" w:rsidP="00C05027">
      <w:pPr>
        <w:widowControl w:val="0"/>
        <w:numPr>
          <w:ilvl w:val="0"/>
          <w:numId w:val="179"/>
        </w:numPr>
        <w:tabs>
          <w:tab w:val="left" w:pos="426"/>
        </w:tabs>
        <w:suppressAutoHyphens w:val="0"/>
        <w:ind w:left="426"/>
        <w:jc w:val="both"/>
        <w:rPr>
          <w:rFonts w:ascii="Cambria" w:hAnsi="Cambria"/>
          <w:sz w:val="22"/>
          <w:szCs w:val="22"/>
          <w:lang w:eastAsia="pl-PL"/>
        </w:rPr>
      </w:pPr>
      <w:r w:rsidRPr="000E038A">
        <w:rPr>
          <w:rFonts w:ascii="Cambria" w:hAnsi="Cambria"/>
          <w:sz w:val="22"/>
          <w:szCs w:val="22"/>
          <w:lang w:eastAsia="pl-PL"/>
        </w:rPr>
        <w:t xml:space="preserve">Dokumenty ubezpieczeniowe dotyczące ubezpieczenia mienia i sprzętu elektronicznego </w:t>
      </w:r>
      <w:r w:rsidRPr="000E038A">
        <w:rPr>
          <w:rFonts w:ascii="Cambria" w:hAnsi="Cambria"/>
          <w:sz w:val="22"/>
          <w:szCs w:val="22"/>
          <w:lang w:eastAsia="pl-PL"/>
        </w:rPr>
        <w:br/>
        <w:t xml:space="preserve">od wszystkich </w:t>
      </w:r>
      <w:proofErr w:type="spellStart"/>
      <w:r w:rsidRPr="000E038A">
        <w:rPr>
          <w:rFonts w:ascii="Cambria" w:hAnsi="Cambria"/>
          <w:sz w:val="22"/>
          <w:szCs w:val="22"/>
          <w:lang w:eastAsia="pl-PL"/>
        </w:rPr>
        <w:t>ryzyk</w:t>
      </w:r>
      <w:proofErr w:type="spellEnd"/>
      <w:r w:rsidRPr="000E038A">
        <w:rPr>
          <w:rFonts w:ascii="Cambria" w:hAnsi="Cambria"/>
          <w:sz w:val="22"/>
          <w:szCs w:val="22"/>
          <w:lang w:eastAsia="pl-PL"/>
        </w:rPr>
        <w:t xml:space="preserve"> systemem sum stałych wystawiane będą indywidualnie na poszczególne podmioty objęte zamówieniem, które tym samym będą ubezpieczającymi i płatnikami składki.</w:t>
      </w:r>
    </w:p>
    <w:p w14:paraId="1FFC3E84" w14:textId="50D9D952" w:rsidR="00061ED0" w:rsidRPr="000E038A" w:rsidRDefault="00061ED0" w:rsidP="00C05027">
      <w:pPr>
        <w:widowControl w:val="0"/>
        <w:numPr>
          <w:ilvl w:val="0"/>
          <w:numId w:val="179"/>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 xml:space="preserve">Dokumenty ubezpieczeniowe dotyczące tzw. ubezpieczeń wspólnych wystawione zostaną </w:t>
      </w:r>
      <w:r w:rsidRPr="000E038A">
        <w:rPr>
          <w:rFonts w:ascii="Cambria" w:hAnsi="Cambria"/>
          <w:sz w:val="22"/>
          <w:szCs w:val="22"/>
          <w:lang w:eastAsia="pl-PL"/>
        </w:rPr>
        <w:br/>
        <w:t xml:space="preserve">na </w:t>
      </w:r>
      <w:r w:rsidR="00294849">
        <w:rPr>
          <w:rFonts w:ascii="Cambria" w:hAnsi="Cambria"/>
          <w:sz w:val="22"/>
          <w:szCs w:val="22"/>
          <w:lang w:eastAsia="pl-PL"/>
        </w:rPr>
        <w:t>Przedsiębiorstwo Gospodarki Komunalnej Sp. z .o.o.</w:t>
      </w:r>
      <w:r w:rsidRPr="000E038A">
        <w:rPr>
          <w:rFonts w:ascii="Cambria" w:hAnsi="Cambria"/>
          <w:sz w:val="22"/>
          <w:szCs w:val="22"/>
          <w:lang w:eastAsia="pl-PL"/>
        </w:rPr>
        <w:t xml:space="preserve">, który tym samym będzie ubezpieczającym. Dokumenty te, obejmujące </w:t>
      </w:r>
      <w:r w:rsidR="00294849">
        <w:rPr>
          <w:rFonts w:ascii="Cambria" w:hAnsi="Cambria"/>
          <w:sz w:val="22"/>
          <w:szCs w:val="22"/>
          <w:lang w:eastAsia="pl-PL"/>
        </w:rPr>
        <w:t>PGK Sp. z o.o.</w:t>
      </w:r>
      <w:r w:rsidRPr="000E038A">
        <w:rPr>
          <w:rFonts w:ascii="Cambria" w:hAnsi="Cambria"/>
          <w:sz w:val="22"/>
          <w:szCs w:val="22"/>
          <w:lang w:eastAsia="pl-PL"/>
        </w:rPr>
        <w:t xml:space="preserve"> oraz wszystkie podmioty objęte zamówieniem zostaną wystawione dla każdego rodzaju ubezpieczenia.</w:t>
      </w:r>
    </w:p>
    <w:p w14:paraId="2AF7136A" w14:textId="77777777" w:rsidR="00061ED0" w:rsidRPr="000E038A" w:rsidRDefault="00061ED0" w:rsidP="00C05027">
      <w:pPr>
        <w:widowControl w:val="0"/>
        <w:numPr>
          <w:ilvl w:val="0"/>
          <w:numId w:val="179"/>
        </w:numPr>
        <w:tabs>
          <w:tab w:val="left" w:pos="426"/>
        </w:tabs>
        <w:suppressAutoHyphens w:val="0"/>
        <w:ind w:left="426" w:hanging="426"/>
        <w:jc w:val="both"/>
        <w:rPr>
          <w:rFonts w:ascii="Cambria" w:hAnsi="Cambria"/>
          <w:sz w:val="22"/>
          <w:szCs w:val="22"/>
          <w:lang w:eastAsia="pl-PL"/>
        </w:rPr>
      </w:pPr>
      <w:r w:rsidRPr="000E038A">
        <w:rPr>
          <w:rFonts w:ascii="Cambria" w:hAnsi="Cambria"/>
          <w:spacing w:val="-4"/>
          <w:sz w:val="22"/>
          <w:szCs w:val="22"/>
        </w:rPr>
        <w:t xml:space="preserve">Podmioty objęte zamówieniem – jeśli Zamawiający wyrazi taką wolę – mogą partycypować w zapłacie składki za udział w ubezpieczeniu wspólnym. Wysokość tej części składki ustali Zamawiający wraz  </w:t>
      </w:r>
      <w:r w:rsidRPr="000E038A">
        <w:rPr>
          <w:rFonts w:ascii="Cambria" w:hAnsi="Cambria"/>
          <w:spacing w:val="-4"/>
          <w:sz w:val="22"/>
          <w:szCs w:val="22"/>
        </w:rPr>
        <w:br/>
        <w:t xml:space="preserve">z brokerem ubezpieczeniowym lub Wykonawca samodzielnie – na wniosek Zamawiającego </w:t>
      </w:r>
      <w:r w:rsidRPr="000E038A">
        <w:rPr>
          <w:rFonts w:ascii="Cambria" w:hAnsi="Cambria"/>
          <w:spacing w:val="-4"/>
          <w:sz w:val="22"/>
          <w:szCs w:val="22"/>
        </w:rPr>
        <w:br/>
        <w:t xml:space="preserve">lub brokera ubezpieczeniowego. Łączna suma takich składek częściowych będzie tożsama ze składką za ubezpieczenia wspólne z oferty złożonej przez Wykonawcę. </w:t>
      </w:r>
    </w:p>
    <w:p w14:paraId="63B08B98" w14:textId="77777777" w:rsidR="00061ED0" w:rsidRPr="000E038A" w:rsidRDefault="00061ED0" w:rsidP="00C05027">
      <w:pPr>
        <w:widowControl w:val="0"/>
        <w:numPr>
          <w:ilvl w:val="0"/>
          <w:numId w:val="179"/>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rPr>
        <w:t>Brak lub opóźnienie w płatności składki lub części składki przez podmiot objęty zamówieniem nie będzie skutkował ustaniem ochrony ubezpieczeniowej.</w:t>
      </w:r>
    </w:p>
    <w:p w14:paraId="06E82801" w14:textId="77777777" w:rsidR="00061ED0" w:rsidRPr="000E038A" w:rsidRDefault="00061ED0" w:rsidP="00C05027">
      <w:pPr>
        <w:widowControl w:val="0"/>
        <w:numPr>
          <w:ilvl w:val="0"/>
          <w:numId w:val="179"/>
        </w:numPr>
        <w:tabs>
          <w:tab w:val="left" w:pos="426"/>
        </w:tabs>
        <w:suppressAutoHyphens w:val="0"/>
        <w:ind w:left="426" w:hanging="426"/>
        <w:jc w:val="both"/>
        <w:rPr>
          <w:rFonts w:ascii="Cambria" w:hAnsi="Cambria"/>
          <w:sz w:val="22"/>
          <w:szCs w:val="22"/>
          <w:lang w:eastAsia="pl-PL"/>
        </w:rPr>
      </w:pPr>
      <w:r w:rsidRPr="000E038A">
        <w:rPr>
          <w:rFonts w:ascii="Cambria" w:hAnsi="Cambria"/>
          <w:spacing w:val="-4"/>
          <w:sz w:val="22"/>
          <w:szCs w:val="22"/>
        </w:rPr>
        <w:t>Po zawarciu niniejszej umowy w sprawie zamówienia publicznego Wykonawca jest zobowiązany do wystawienia dokumentów ubezpieczeniowych w przeciągu 10 dni od otrzymania od brokera ubezpieczeniowego wniosków, nie później jednak niż do dnia</w:t>
      </w:r>
      <w:r>
        <w:rPr>
          <w:rFonts w:ascii="Cambria" w:hAnsi="Cambria"/>
          <w:spacing w:val="-4"/>
          <w:sz w:val="22"/>
          <w:szCs w:val="22"/>
        </w:rPr>
        <w:t xml:space="preserve"> 01.01.2023</w:t>
      </w:r>
      <w:r w:rsidRPr="000E038A">
        <w:rPr>
          <w:rFonts w:ascii="Cambria" w:hAnsi="Cambria"/>
          <w:spacing w:val="-4"/>
          <w:sz w:val="22"/>
          <w:szCs w:val="22"/>
        </w:rPr>
        <w:t xml:space="preserve"> r., a w każdym kolejnym roku realizacji zamówienia – do dnia </w:t>
      </w:r>
      <w:r>
        <w:rPr>
          <w:rFonts w:ascii="Cambria" w:hAnsi="Cambria"/>
          <w:spacing w:val="-4"/>
          <w:sz w:val="22"/>
          <w:szCs w:val="22"/>
        </w:rPr>
        <w:t>01.01.2024</w:t>
      </w:r>
      <w:r w:rsidRPr="000E038A">
        <w:rPr>
          <w:rFonts w:ascii="Cambria" w:hAnsi="Cambria"/>
          <w:spacing w:val="-4"/>
          <w:sz w:val="22"/>
          <w:szCs w:val="22"/>
        </w:rPr>
        <w:t xml:space="preserve"> r.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w:t>
      </w:r>
      <w:r>
        <w:rPr>
          <w:rFonts w:ascii="Cambria" w:hAnsi="Cambria"/>
          <w:spacing w:val="-4"/>
          <w:sz w:val="22"/>
          <w:szCs w:val="22"/>
        </w:rPr>
        <w:t>01.01.2023</w:t>
      </w:r>
      <w:r w:rsidRPr="000E038A">
        <w:rPr>
          <w:rFonts w:ascii="Cambria" w:hAnsi="Cambria"/>
          <w:spacing w:val="-4"/>
          <w:sz w:val="22"/>
          <w:szCs w:val="22"/>
        </w:rPr>
        <w:t xml:space="preserve"> r. oraz odpowiednio od dnia </w:t>
      </w:r>
      <w:r>
        <w:rPr>
          <w:rFonts w:ascii="Cambria" w:hAnsi="Cambria"/>
          <w:spacing w:val="-4"/>
          <w:sz w:val="22"/>
          <w:szCs w:val="22"/>
        </w:rPr>
        <w:t xml:space="preserve"> 01.01.2024</w:t>
      </w:r>
      <w:r w:rsidRPr="000E038A">
        <w:rPr>
          <w:rFonts w:ascii="Cambria" w:hAnsi="Cambria"/>
          <w:spacing w:val="-4"/>
          <w:sz w:val="22"/>
          <w:szCs w:val="22"/>
        </w:rPr>
        <w:t xml:space="preserve"> r. Nota pokrycia ubezpieczeniowego będzie obowiązywała do czasu wystawienia dokumentów ubezpieczeniowych.</w:t>
      </w:r>
    </w:p>
    <w:p w14:paraId="1353636A" w14:textId="77777777" w:rsidR="00061ED0" w:rsidRPr="000E038A" w:rsidRDefault="00061ED0" w:rsidP="00C05027">
      <w:pPr>
        <w:widowControl w:val="0"/>
        <w:numPr>
          <w:ilvl w:val="0"/>
          <w:numId w:val="179"/>
        </w:numPr>
        <w:tabs>
          <w:tab w:val="left" w:pos="426"/>
        </w:tabs>
        <w:suppressAutoHyphens w:val="0"/>
        <w:ind w:left="426" w:hanging="426"/>
        <w:jc w:val="both"/>
        <w:rPr>
          <w:rFonts w:ascii="Cambria" w:hAnsi="Cambria"/>
          <w:sz w:val="22"/>
          <w:szCs w:val="22"/>
          <w:lang w:eastAsia="pl-PL"/>
        </w:rPr>
      </w:pPr>
      <w:r w:rsidRPr="000E038A">
        <w:rPr>
          <w:rFonts w:ascii="Cambria" w:hAnsi="Cambria"/>
          <w:spacing w:val="-6"/>
          <w:sz w:val="22"/>
          <w:szCs w:val="22"/>
        </w:rPr>
        <w:t>Wnioski o wystawienie dokumentów ubezpieczeniowych potwierdzających zawarcie poszczególnych umów ubezpieczenia składał będzie broker ubezpieczeniowy, działający w imieniu i na rzecz Zamawiającego oraz wszystkich podmiotów objętych zamówieniem.</w:t>
      </w:r>
    </w:p>
    <w:p w14:paraId="0119A411" w14:textId="77777777" w:rsidR="00061ED0" w:rsidRPr="000E038A" w:rsidRDefault="00061ED0" w:rsidP="00C05027">
      <w:pPr>
        <w:widowControl w:val="0"/>
        <w:numPr>
          <w:ilvl w:val="0"/>
          <w:numId w:val="179"/>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rPr>
        <w:t>Przekazanie wniosku ubezpieczeniowego nie stanowi warunku udzielenia przez Wykonawcę ochrony ubezpieczeniowej, bowiem jej podstawą w pierwszym rzędzie jest specyfikacja warunków zamówienia, złożona przez Wykonawcę oferta oraz niniejsza umowa.</w:t>
      </w:r>
    </w:p>
    <w:p w14:paraId="4FB7C963" w14:textId="77777777" w:rsidR="00061ED0" w:rsidRPr="000E038A" w:rsidRDefault="00061ED0" w:rsidP="00061ED0">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Składka i stawki ubezpieczeniowe</w:t>
      </w:r>
    </w:p>
    <w:p w14:paraId="58B5B10F" w14:textId="77777777" w:rsidR="00061ED0" w:rsidRPr="000E038A" w:rsidRDefault="00061ED0" w:rsidP="00061ED0">
      <w:pPr>
        <w:widowControl w:val="0"/>
        <w:suppressAutoHyphens w:val="0"/>
        <w:jc w:val="center"/>
        <w:rPr>
          <w:rFonts w:ascii="Cambria" w:hAnsi="Cambria"/>
          <w:b/>
          <w:sz w:val="22"/>
          <w:szCs w:val="22"/>
        </w:rPr>
      </w:pPr>
      <w:r w:rsidRPr="000E038A">
        <w:rPr>
          <w:rFonts w:ascii="Cambria" w:hAnsi="Cambria"/>
          <w:b/>
          <w:sz w:val="22"/>
          <w:szCs w:val="22"/>
        </w:rPr>
        <w:t>§8</w:t>
      </w:r>
    </w:p>
    <w:p w14:paraId="4D566670" w14:textId="77777777" w:rsidR="00061ED0" w:rsidRPr="000E038A" w:rsidRDefault="00061ED0" w:rsidP="00061ED0">
      <w:pPr>
        <w:widowControl w:val="0"/>
        <w:numPr>
          <w:ilvl w:val="0"/>
          <w:numId w:val="19"/>
        </w:numPr>
        <w:tabs>
          <w:tab w:val="left" w:pos="426"/>
        </w:tabs>
        <w:suppressAutoHyphens w:val="0"/>
        <w:autoSpaceDE w:val="0"/>
        <w:ind w:left="426" w:hanging="426"/>
        <w:jc w:val="both"/>
        <w:rPr>
          <w:rFonts w:ascii="Cambria" w:hAnsi="Cambria"/>
          <w:spacing w:val="-2"/>
          <w:sz w:val="22"/>
          <w:szCs w:val="22"/>
        </w:rPr>
      </w:pPr>
      <w:r w:rsidRPr="000E038A">
        <w:rPr>
          <w:rFonts w:ascii="Cambria" w:hAnsi="Cambria"/>
          <w:spacing w:val="-2"/>
          <w:sz w:val="22"/>
          <w:szCs w:val="22"/>
        </w:rPr>
        <w:t xml:space="preserve">Łączna składka za wszystkie rodzaje i przedmioty ubezpieczenia za cały </w:t>
      </w:r>
      <w:r>
        <w:rPr>
          <w:rFonts w:ascii="Cambria" w:hAnsi="Cambria"/>
          <w:spacing w:val="-2"/>
          <w:sz w:val="22"/>
          <w:szCs w:val="22"/>
        </w:rPr>
        <w:t>24</w:t>
      </w:r>
      <w:r w:rsidRPr="000E038A">
        <w:rPr>
          <w:rFonts w:ascii="Cambria" w:hAnsi="Cambria"/>
          <w:spacing w:val="-2"/>
          <w:sz w:val="22"/>
          <w:szCs w:val="22"/>
        </w:rPr>
        <w:t xml:space="preserve"> miesięczny okres ubezpieczenia (zamówienia) wynosi: ............. (słownie złotych: .................), z zastrzeżeniem możliwych zmian, określonych w specyfikacji warunków zamówienia i w niniejszej umowie.</w:t>
      </w:r>
    </w:p>
    <w:p w14:paraId="06A4B64D" w14:textId="77777777" w:rsidR="00061ED0" w:rsidRPr="000E038A" w:rsidRDefault="00061ED0" w:rsidP="00061ED0">
      <w:pPr>
        <w:widowControl w:val="0"/>
        <w:numPr>
          <w:ilvl w:val="0"/>
          <w:numId w:val="19"/>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Składki za poszczególne rodzaje i wartości majątku stanowią podstawę obliczania rocznych stawek taryfowych, których niezmienność gwarantuje Wykonawca przez cały okres ubezpieczenia </w:t>
      </w:r>
      <w:r w:rsidRPr="000E038A">
        <w:rPr>
          <w:rFonts w:ascii="Cambria" w:hAnsi="Cambria"/>
          <w:spacing w:val="-4"/>
          <w:sz w:val="22"/>
          <w:szCs w:val="22"/>
        </w:rPr>
        <w:br/>
        <w:t>we wszystkich rodzajach ubezpieczeń.</w:t>
      </w:r>
    </w:p>
    <w:p w14:paraId="77F252C1" w14:textId="77777777" w:rsidR="00061ED0" w:rsidRPr="000E038A" w:rsidRDefault="00061ED0" w:rsidP="00061ED0">
      <w:pPr>
        <w:widowControl w:val="0"/>
        <w:numPr>
          <w:ilvl w:val="0"/>
          <w:numId w:val="19"/>
        </w:numPr>
        <w:tabs>
          <w:tab w:val="left" w:pos="426"/>
        </w:tabs>
        <w:suppressAutoHyphens w:val="0"/>
        <w:autoSpaceDE w:val="0"/>
        <w:spacing w:after="120"/>
        <w:ind w:left="426" w:hanging="426"/>
        <w:jc w:val="both"/>
        <w:rPr>
          <w:rFonts w:ascii="Cambria" w:hAnsi="Cambria"/>
          <w:sz w:val="22"/>
          <w:szCs w:val="22"/>
        </w:rPr>
      </w:pPr>
      <w:r w:rsidRPr="000E038A">
        <w:rPr>
          <w:rFonts w:ascii="Cambria" w:hAnsi="Cambria"/>
          <w:sz w:val="22"/>
          <w:szCs w:val="22"/>
        </w:rPr>
        <w:t>Roczne stawki taryfowe wyliczane będą według wzoru:</w:t>
      </w:r>
    </w:p>
    <w:tbl>
      <w:tblPr>
        <w:tblW w:w="0" w:type="auto"/>
        <w:jc w:val="center"/>
        <w:tblLook w:val="00A0" w:firstRow="1" w:lastRow="0" w:firstColumn="1" w:lastColumn="0" w:noHBand="0" w:noVBand="0"/>
      </w:tblPr>
      <w:tblGrid>
        <w:gridCol w:w="7641"/>
        <w:gridCol w:w="1052"/>
      </w:tblGrid>
      <w:tr w:rsidR="00061ED0" w:rsidRPr="000E038A" w14:paraId="4A954511" w14:textId="77777777" w:rsidTr="00986006">
        <w:trPr>
          <w:jc w:val="center"/>
        </w:trPr>
        <w:tc>
          <w:tcPr>
            <w:tcW w:w="7641" w:type="dxa"/>
            <w:vAlign w:val="center"/>
          </w:tcPr>
          <w:p w14:paraId="265DAB74" w14:textId="77777777" w:rsidR="00061ED0" w:rsidRPr="000E038A" w:rsidRDefault="00061ED0" w:rsidP="00986006">
            <w:pPr>
              <w:widowControl w:val="0"/>
              <w:suppressAutoHyphens w:val="0"/>
              <w:jc w:val="center"/>
              <w:rPr>
                <w:rFonts w:ascii="Cambria" w:hAnsi="Cambria"/>
                <w:sz w:val="22"/>
                <w:szCs w:val="22"/>
              </w:rPr>
            </w:pPr>
            <w:r w:rsidRPr="000E038A">
              <w:rPr>
                <w:rFonts w:ascii="Cambria" w:hAnsi="Cambria"/>
                <w:sz w:val="22"/>
                <w:szCs w:val="22"/>
              </w:rPr>
              <w:t>składka ofertowa roczna za ubezpieczenie danego przedmiotu ubezpieczenia</w:t>
            </w:r>
          </w:p>
        </w:tc>
        <w:tc>
          <w:tcPr>
            <w:tcW w:w="1052" w:type="dxa"/>
            <w:vAlign w:val="center"/>
          </w:tcPr>
          <w:p w14:paraId="728745FF" w14:textId="77777777" w:rsidR="00061ED0" w:rsidRPr="000E038A" w:rsidRDefault="00061ED0" w:rsidP="00986006">
            <w:pPr>
              <w:widowControl w:val="0"/>
              <w:suppressAutoHyphens w:val="0"/>
              <w:jc w:val="center"/>
              <w:rPr>
                <w:rFonts w:ascii="Cambria" w:hAnsi="Cambria"/>
                <w:sz w:val="22"/>
                <w:szCs w:val="22"/>
              </w:rPr>
            </w:pPr>
          </w:p>
        </w:tc>
      </w:tr>
      <w:tr w:rsidR="00061ED0" w:rsidRPr="000E038A" w14:paraId="17F1D715" w14:textId="77777777" w:rsidTr="00986006">
        <w:trPr>
          <w:jc w:val="center"/>
        </w:trPr>
        <w:tc>
          <w:tcPr>
            <w:tcW w:w="7641" w:type="dxa"/>
            <w:vAlign w:val="center"/>
          </w:tcPr>
          <w:p w14:paraId="5B8779B6" w14:textId="77777777" w:rsidR="00061ED0" w:rsidRPr="000E038A" w:rsidRDefault="00061ED0" w:rsidP="00986006">
            <w:pPr>
              <w:widowControl w:val="0"/>
              <w:suppressAutoHyphens w:val="0"/>
              <w:jc w:val="center"/>
              <w:rPr>
                <w:rFonts w:ascii="Cambria" w:hAnsi="Cambria"/>
                <w:sz w:val="22"/>
                <w:szCs w:val="22"/>
              </w:rPr>
            </w:pPr>
            <w:r w:rsidRPr="000E038A">
              <w:rPr>
                <w:rFonts w:ascii="Cambria" w:hAnsi="Cambria"/>
                <w:sz w:val="22"/>
                <w:szCs w:val="22"/>
              </w:rPr>
              <w:t>----------------------------------------------------------------------------------------------------</w:t>
            </w:r>
          </w:p>
        </w:tc>
        <w:tc>
          <w:tcPr>
            <w:tcW w:w="1052" w:type="dxa"/>
            <w:vAlign w:val="center"/>
          </w:tcPr>
          <w:p w14:paraId="77552177" w14:textId="77777777" w:rsidR="00061ED0" w:rsidRPr="000E038A" w:rsidRDefault="00061ED0" w:rsidP="00986006">
            <w:pPr>
              <w:widowControl w:val="0"/>
              <w:suppressAutoHyphens w:val="0"/>
              <w:jc w:val="center"/>
              <w:rPr>
                <w:rFonts w:ascii="Cambria" w:hAnsi="Cambria"/>
                <w:sz w:val="22"/>
                <w:szCs w:val="22"/>
              </w:rPr>
            </w:pPr>
            <w:r w:rsidRPr="000E038A">
              <w:rPr>
                <w:rFonts w:ascii="Cambria" w:hAnsi="Cambria"/>
                <w:sz w:val="22"/>
                <w:szCs w:val="22"/>
              </w:rPr>
              <w:t>x 100%</w:t>
            </w:r>
          </w:p>
        </w:tc>
      </w:tr>
      <w:tr w:rsidR="00061ED0" w:rsidRPr="000E038A" w14:paraId="1A8BE63C" w14:textId="77777777" w:rsidTr="00986006">
        <w:trPr>
          <w:jc w:val="center"/>
        </w:trPr>
        <w:tc>
          <w:tcPr>
            <w:tcW w:w="7641" w:type="dxa"/>
            <w:vAlign w:val="center"/>
          </w:tcPr>
          <w:p w14:paraId="33D4F60E" w14:textId="77777777" w:rsidR="00061ED0" w:rsidRPr="000E038A" w:rsidRDefault="00061ED0" w:rsidP="00986006">
            <w:pPr>
              <w:widowControl w:val="0"/>
              <w:suppressAutoHyphens w:val="0"/>
              <w:jc w:val="center"/>
              <w:rPr>
                <w:rFonts w:ascii="Cambria" w:hAnsi="Cambria"/>
                <w:sz w:val="22"/>
                <w:szCs w:val="22"/>
              </w:rPr>
            </w:pPr>
            <w:r w:rsidRPr="000E038A">
              <w:rPr>
                <w:rFonts w:ascii="Cambria" w:hAnsi="Cambria"/>
                <w:sz w:val="22"/>
                <w:szCs w:val="22"/>
              </w:rPr>
              <w:t>suma ubezpieczenia danego przedmiotu ubezpieczenia</w:t>
            </w:r>
          </w:p>
        </w:tc>
        <w:tc>
          <w:tcPr>
            <w:tcW w:w="1052" w:type="dxa"/>
            <w:vAlign w:val="center"/>
          </w:tcPr>
          <w:p w14:paraId="0BF03E1F" w14:textId="77777777" w:rsidR="00061ED0" w:rsidRPr="000E038A" w:rsidRDefault="00061ED0" w:rsidP="00986006">
            <w:pPr>
              <w:widowControl w:val="0"/>
              <w:suppressAutoHyphens w:val="0"/>
              <w:jc w:val="center"/>
              <w:rPr>
                <w:rFonts w:ascii="Cambria" w:hAnsi="Cambria"/>
                <w:sz w:val="22"/>
                <w:szCs w:val="22"/>
              </w:rPr>
            </w:pPr>
          </w:p>
        </w:tc>
      </w:tr>
    </w:tbl>
    <w:p w14:paraId="040C3D67" w14:textId="77777777" w:rsidR="00061ED0" w:rsidRPr="000E038A" w:rsidRDefault="00061ED0" w:rsidP="00061ED0">
      <w:pPr>
        <w:widowControl w:val="0"/>
        <w:numPr>
          <w:ilvl w:val="0"/>
          <w:numId w:val="19"/>
        </w:numPr>
        <w:tabs>
          <w:tab w:val="left" w:pos="426"/>
        </w:tabs>
        <w:suppressAutoHyphens w:val="0"/>
        <w:autoSpaceDE w:val="0"/>
        <w:spacing w:before="120"/>
        <w:ind w:left="426" w:hanging="426"/>
        <w:jc w:val="both"/>
        <w:rPr>
          <w:rFonts w:ascii="Cambria" w:hAnsi="Cambria"/>
          <w:sz w:val="22"/>
          <w:szCs w:val="22"/>
        </w:rPr>
      </w:pPr>
      <w:r w:rsidRPr="000E038A">
        <w:rPr>
          <w:rFonts w:ascii="Cambria" w:hAnsi="Cambria"/>
          <w:sz w:val="22"/>
          <w:szCs w:val="22"/>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061ED0" w:rsidRPr="000E038A" w14:paraId="51D4189F" w14:textId="77777777" w:rsidTr="00986006">
        <w:trPr>
          <w:jc w:val="center"/>
        </w:trPr>
        <w:tc>
          <w:tcPr>
            <w:tcW w:w="2753" w:type="dxa"/>
            <w:vMerge w:val="restart"/>
            <w:vAlign w:val="center"/>
          </w:tcPr>
          <w:p w14:paraId="649C5555" w14:textId="77777777" w:rsidR="00061ED0" w:rsidRPr="000E038A" w:rsidRDefault="00061ED0" w:rsidP="00986006">
            <w:pPr>
              <w:widowControl w:val="0"/>
              <w:suppressAutoHyphens w:val="0"/>
              <w:jc w:val="center"/>
              <w:rPr>
                <w:rFonts w:ascii="Cambria" w:hAnsi="Cambria"/>
                <w:sz w:val="22"/>
                <w:szCs w:val="22"/>
              </w:rPr>
            </w:pPr>
            <w:r w:rsidRPr="000E038A">
              <w:rPr>
                <w:rFonts w:ascii="Cambria" w:hAnsi="Cambria"/>
                <w:sz w:val="22"/>
                <w:szCs w:val="22"/>
              </w:rPr>
              <w:t>stawka taryfowa roczna ×</w:t>
            </w:r>
          </w:p>
        </w:tc>
        <w:tc>
          <w:tcPr>
            <w:tcW w:w="2397" w:type="dxa"/>
            <w:vMerge w:val="restart"/>
            <w:vAlign w:val="center"/>
          </w:tcPr>
          <w:p w14:paraId="5C829191" w14:textId="77777777" w:rsidR="00061ED0" w:rsidRPr="000E038A" w:rsidRDefault="00061ED0" w:rsidP="00986006">
            <w:pPr>
              <w:widowControl w:val="0"/>
              <w:suppressAutoHyphens w:val="0"/>
              <w:jc w:val="center"/>
              <w:rPr>
                <w:rFonts w:ascii="Cambria" w:hAnsi="Cambria"/>
                <w:sz w:val="22"/>
                <w:szCs w:val="22"/>
              </w:rPr>
            </w:pPr>
            <w:r w:rsidRPr="000E038A">
              <w:rPr>
                <w:rFonts w:ascii="Cambria" w:hAnsi="Cambria"/>
                <w:sz w:val="22"/>
                <w:szCs w:val="22"/>
              </w:rPr>
              <w:t>suma ubezpieczenia ×</w:t>
            </w:r>
          </w:p>
        </w:tc>
        <w:tc>
          <w:tcPr>
            <w:tcW w:w="1724" w:type="dxa"/>
            <w:vAlign w:val="center"/>
          </w:tcPr>
          <w:p w14:paraId="181752E7" w14:textId="77777777" w:rsidR="00061ED0" w:rsidRPr="000E038A" w:rsidRDefault="00061ED0" w:rsidP="00986006">
            <w:pPr>
              <w:widowControl w:val="0"/>
              <w:suppressAutoHyphens w:val="0"/>
              <w:jc w:val="center"/>
              <w:rPr>
                <w:rFonts w:ascii="Cambria" w:hAnsi="Cambria"/>
                <w:sz w:val="22"/>
                <w:szCs w:val="22"/>
              </w:rPr>
            </w:pPr>
            <w:r w:rsidRPr="000E038A">
              <w:rPr>
                <w:rFonts w:ascii="Cambria" w:hAnsi="Cambria"/>
                <w:sz w:val="22"/>
                <w:szCs w:val="22"/>
              </w:rPr>
              <w:t>liczba dni</w:t>
            </w:r>
          </w:p>
        </w:tc>
      </w:tr>
      <w:tr w:rsidR="00061ED0" w:rsidRPr="000E038A" w14:paraId="67652E80" w14:textId="77777777" w:rsidTr="00986006">
        <w:trPr>
          <w:jc w:val="center"/>
        </w:trPr>
        <w:tc>
          <w:tcPr>
            <w:tcW w:w="2753" w:type="dxa"/>
            <w:vMerge/>
          </w:tcPr>
          <w:p w14:paraId="50C16826" w14:textId="77777777" w:rsidR="00061ED0" w:rsidRPr="000E038A" w:rsidRDefault="00061ED0" w:rsidP="00986006">
            <w:pPr>
              <w:widowControl w:val="0"/>
              <w:suppressAutoHyphens w:val="0"/>
              <w:jc w:val="both"/>
              <w:rPr>
                <w:rFonts w:ascii="Cambria" w:hAnsi="Cambria"/>
                <w:sz w:val="22"/>
                <w:szCs w:val="22"/>
              </w:rPr>
            </w:pPr>
          </w:p>
        </w:tc>
        <w:tc>
          <w:tcPr>
            <w:tcW w:w="2397" w:type="dxa"/>
            <w:vMerge/>
          </w:tcPr>
          <w:p w14:paraId="26C55239" w14:textId="77777777" w:rsidR="00061ED0" w:rsidRPr="000E038A" w:rsidRDefault="00061ED0" w:rsidP="00986006">
            <w:pPr>
              <w:widowControl w:val="0"/>
              <w:suppressAutoHyphens w:val="0"/>
              <w:jc w:val="both"/>
              <w:rPr>
                <w:rFonts w:ascii="Cambria" w:hAnsi="Cambria"/>
                <w:sz w:val="22"/>
                <w:szCs w:val="22"/>
              </w:rPr>
            </w:pPr>
          </w:p>
        </w:tc>
        <w:tc>
          <w:tcPr>
            <w:tcW w:w="1724" w:type="dxa"/>
            <w:vAlign w:val="center"/>
          </w:tcPr>
          <w:p w14:paraId="7AF01511" w14:textId="77777777" w:rsidR="00061ED0" w:rsidRPr="000E038A" w:rsidRDefault="00061ED0" w:rsidP="00986006">
            <w:pPr>
              <w:widowControl w:val="0"/>
              <w:suppressAutoHyphens w:val="0"/>
              <w:jc w:val="center"/>
              <w:rPr>
                <w:rFonts w:ascii="Cambria" w:hAnsi="Cambria"/>
                <w:sz w:val="22"/>
                <w:szCs w:val="22"/>
              </w:rPr>
            </w:pPr>
            <w:r w:rsidRPr="000E038A">
              <w:rPr>
                <w:rFonts w:ascii="Cambria" w:hAnsi="Cambria"/>
                <w:sz w:val="22"/>
                <w:szCs w:val="22"/>
              </w:rPr>
              <w:t>-------------------</w:t>
            </w:r>
          </w:p>
        </w:tc>
      </w:tr>
      <w:tr w:rsidR="00061ED0" w:rsidRPr="000E038A" w14:paraId="1DD5A0E8" w14:textId="77777777" w:rsidTr="00986006">
        <w:trPr>
          <w:jc w:val="center"/>
        </w:trPr>
        <w:tc>
          <w:tcPr>
            <w:tcW w:w="2753" w:type="dxa"/>
            <w:vMerge/>
          </w:tcPr>
          <w:p w14:paraId="2FB5D21F" w14:textId="77777777" w:rsidR="00061ED0" w:rsidRPr="000E038A" w:rsidRDefault="00061ED0" w:rsidP="00986006">
            <w:pPr>
              <w:widowControl w:val="0"/>
              <w:suppressAutoHyphens w:val="0"/>
              <w:jc w:val="both"/>
              <w:rPr>
                <w:rFonts w:ascii="Cambria" w:hAnsi="Cambria"/>
                <w:sz w:val="22"/>
                <w:szCs w:val="22"/>
              </w:rPr>
            </w:pPr>
          </w:p>
        </w:tc>
        <w:tc>
          <w:tcPr>
            <w:tcW w:w="2397" w:type="dxa"/>
            <w:vMerge/>
          </w:tcPr>
          <w:p w14:paraId="6D4ABF22" w14:textId="77777777" w:rsidR="00061ED0" w:rsidRPr="000E038A" w:rsidRDefault="00061ED0" w:rsidP="00986006">
            <w:pPr>
              <w:widowControl w:val="0"/>
              <w:suppressAutoHyphens w:val="0"/>
              <w:jc w:val="both"/>
              <w:rPr>
                <w:rFonts w:ascii="Cambria" w:hAnsi="Cambria"/>
                <w:sz w:val="22"/>
                <w:szCs w:val="22"/>
              </w:rPr>
            </w:pPr>
          </w:p>
        </w:tc>
        <w:tc>
          <w:tcPr>
            <w:tcW w:w="1724" w:type="dxa"/>
            <w:vAlign w:val="center"/>
          </w:tcPr>
          <w:p w14:paraId="67936D51" w14:textId="77777777" w:rsidR="00061ED0" w:rsidRPr="000E038A" w:rsidRDefault="00061ED0" w:rsidP="00986006">
            <w:pPr>
              <w:widowControl w:val="0"/>
              <w:suppressAutoHyphens w:val="0"/>
              <w:jc w:val="center"/>
              <w:rPr>
                <w:rFonts w:ascii="Cambria" w:hAnsi="Cambria"/>
                <w:sz w:val="22"/>
                <w:szCs w:val="22"/>
              </w:rPr>
            </w:pPr>
            <w:r w:rsidRPr="000E038A">
              <w:rPr>
                <w:rFonts w:ascii="Cambria" w:hAnsi="Cambria"/>
                <w:sz w:val="22"/>
                <w:szCs w:val="22"/>
              </w:rPr>
              <w:t>365</w:t>
            </w:r>
          </w:p>
        </w:tc>
      </w:tr>
    </w:tbl>
    <w:p w14:paraId="278AAE03" w14:textId="77777777" w:rsidR="00061ED0" w:rsidRPr="000E038A" w:rsidRDefault="00061ED0" w:rsidP="00061ED0">
      <w:pPr>
        <w:widowControl w:val="0"/>
        <w:numPr>
          <w:ilvl w:val="0"/>
          <w:numId w:val="19"/>
        </w:numPr>
        <w:tabs>
          <w:tab w:val="left" w:pos="426"/>
        </w:tabs>
        <w:suppressAutoHyphens w:val="0"/>
        <w:autoSpaceDE w:val="0"/>
        <w:spacing w:before="120"/>
        <w:ind w:left="426" w:hanging="426"/>
        <w:jc w:val="both"/>
        <w:rPr>
          <w:rFonts w:ascii="Cambria" w:hAnsi="Cambria"/>
          <w:sz w:val="22"/>
          <w:szCs w:val="22"/>
        </w:rPr>
      </w:pPr>
      <w:r w:rsidRPr="000E038A">
        <w:rPr>
          <w:rFonts w:ascii="Cambria" w:hAnsi="Cambria"/>
          <w:sz w:val="22"/>
          <w:szCs w:val="22"/>
        </w:rPr>
        <w:t xml:space="preserve">Określony w ust. 4 sposób wyliczenia składki nie dotyczy ubezpieczenia odpowiedzialności cywilnej, w którym należna składka za okres ubezpieczenia krótszy od 1 roku oraz składka </w:t>
      </w:r>
      <w:r w:rsidRPr="000E038A">
        <w:rPr>
          <w:rFonts w:ascii="Cambria" w:hAnsi="Cambria"/>
          <w:sz w:val="22"/>
          <w:szCs w:val="22"/>
        </w:rPr>
        <w:br/>
        <w:t>do zwrotu za  niewykorzystany okres ubezpieczenia wyliczona zostanie zgodnie z zasadą „co do dnia”, według wzoru:</w:t>
      </w:r>
    </w:p>
    <w:tbl>
      <w:tblPr>
        <w:tblW w:w="0" w:type="auto"/>
        <w:jc w:val="center"/>
        <w:tblLook w:val="00A0" w:firstRow="1" w:lastRow="0" w:firstColumn="1" w:lastColumn="0" w:noHBand="0" w:noVBand="0"/>
      </w:tblPr>
      <w:tblGrid>
        <w:gridCol w:w="1859"/>
        <w:gridCol w:w="1724"/>
      </w:tblGrid>
      <w:tr w:rsidR="00061ED0" w:rsidRPr="000E038A" w14:paraId="62E0CE9C" w14:textId="77777777" w:rsidTr="00986006">
        <w:trPr>
          <w:jc w:val="center"/>
        </w:trPr>
        <w:tc>
          <w:tcPr>
            <w:tcW w:w="1859" w:type="dxa"/>
            <w:vMerge w:val="restart"/>
            <w:vAlign w:val="center"/>
          </w:tcPr>
          <w:p w14:paraId="0E4278BE" w14:textId="77777777" w:rsidR="00061ED0" w:rsidRPr="000E038A" w:rsidRDefault="00061ED0" w:rsidP="00986006">
            <w:pPr>
              <w:widowControl w:val="0"/>
              <w:suppressAutoHyphens w:val="0"/>
              <w:jc w:val="center"/>
              <w:rPr>
                <w:rFonts w:ascii="Cambria" w:hAnsi="Cambria"/>
                <w:sz w:val="22"/>
                <w:szCs w:val="22"/>
              </w:rPr>
            </w:pPr>
            <w:r w:rsidRPr="000E038A">
              <w:rPr>
                <w:rFonts w:ascii="Cambria" w:hAnsi="Cambria"/>
                <w:sz w:val="22"/>
                <w:szCs w:val="22"/>
              </w:rPr>
              <w:t>składka roczna ×</w:t>
            </w:r>
          </w:p>
        </w:tc>
        <w:tc>
          <w:tcPr>
            <w:tcW w:w="1724" w:type="dxa"/>
            <w:vAlign w:val="center"/>
          </w:tcPr>
          <w:p w14:paraId="271EC7B9" w14:textId="77777777" w:rsidR="00061ED0" w:rsidRPr="000E038A" w:rsidRDefault="00061ED0" w:rsidP="00986006">
            <w:pPr>
              <w:widowControl w:val="0"/>
              <w:suppressAutoHyphens w:val="0"/>
              <w:jc w:val="center"/>
              <w:rPr>
                <w:rFonts w:ascii="Cambria" w:hAnsi="Cambria"/>
                <w:sz w:val="22"/>
                <w:szCs w:val="22"/>
              </w:rPr>
            </w:pPr>
            <w:r w:rsidRPr="000E038A">
              <w:rPr>
                <w:rFonts w:ascii="Cambria" w:hAnsi="Cambria"/>
                <w:sz w:val="22"/>
                <w:szCs w:val="22"/>
              </w:rPr>
              <w:t>liczba dni</w:t>
            </w:r>
          </w:p>
        </w:tc>
      </w:tr>
      <w:tr w:rsidR="00061ED0" w:rsidRPr="000E038A" w14:paraId="5E866810" w14:textId="77777777" w:rsidTr="00986006">
        <w:trPr>
          <w:jc w:val="center"/>
        </w:trPr>
        <w:tc>
          <w:tcPr>
            <w:tcW w:w="1859" w:type="dxa"/>
            <w:vMerge/>
          </w:tcPr>
          <w:p w14:paraId="65631EAC" w14:textId="77777777" w:rsidR="00061ED0" w:rsidRPr="000E038A" w:rsidRDefault="00061ED0" w:rsidP="00986006">
            <w:pPr>
              <w:widowControl w:val="0"/>
              <w:suppressAutoHyphens w:val="0"/>
              <w:jc w:val="both"/>
              <w:rPr>
                <w:rFonts w:ascii="Cambria" w:hAnsi="Cambria"/>
                <w:sz w:val="22"/>
                <w:szCs w:val="22"/>
              </w:rPr>
            </w:pPr>
          </w:p>
        </w:tc>
        <w:tc>
          <w:tcPr>
            <w:tcW w:w="1724" w:type="dxa"/>
            <w:vAlign w:val="center"/>
          </w:tcPr>
          <w:p w14:paraId="269C8AD2" w14:textId="77777777" w:rsidR="00061ED0" w:rsidRPr="000E038A" w:rsidRDefault="00061ED0" w:rsidP="00986006">
            <w:pPr>
              <w:widowControl w:val="0"/>
              <w:suppressAutoHyphens w:val="0"/>
              <w:jc w:val="center"/>
              <w:rPr>
                <w:rFonts w:ascii="Cambria" w:hAnsi="Cambria"/>
                <w:sz w:val="22"/>
                <w:szCs w:val="22"/>
              </w:rPr>
            </w:pPr>
            <w:r w:rsidRPr="000E038A">
              <w:rPr>
                <w:rFonts w:ascii="Cambria" w:hAnsi="Cambria"/>
                <w:sz w:val="22"/>
                <w:szCs w:val="22"/>
              </w:rPr>
              <w:t>-------------------</w:t>
            </w:r>
          </w:p>
        </w:tc>
      </w:tr>
      <w:tr w:rsidR="00061ED0" w:rsidRPr="000E038A" w14:paraId="69BBD799" w14:textId="77777777" w:rsidTr="00986006">
        <w:trPr>
          <w:jc w:val="center"/>
        </w:trPr>
        <w:tc>
          <w:tcPr>
            <w:tcW w:w="1859" w:type="dxa"/>
            <w:vMerge/>
          </w:tcPr>
          <w:p w14:paraId="65531C7B" w14:textId="77777777" w:rsidR="00061ED0" w:rsidRPr="000E038A" w:rsidRDefault="00061ED0" w:rsidP="00986006">
            <w:pPr>
              <w:widowControl w:val="0"/>
              <w:suppressAutoHyphens w:val="0"/>
              <w:jc w:val="both"/>
              <w:rPr>
                <w:rFonts w:ascii="Cambria" w:hAnsi="Cambria"/>
                <w:sz w:val="22"/>
                <w:szCs w:val="22"/>
              </w:rPr>
            </w:pPr>
          </w:p>
        </w:tc>
        <w:tc>
          <w:tcPr>
            <w:tcW w:w="1724" w:type="dxa"/>
            <w:vAlign w:val="center"/>
          </w:tcPr>
          <w:p w14:paraId="40787F63" w14:textId="77777777" w:rsidR="00061ED0" w:rsidRPr="000E038A" w:rsidRDefault="00061ED0" w:rsidP="00986006">
            <w:pPr>
              <w:widowControl w:val="0"/>
              <w:suppressAutoHyphens w:val="0"/>
              <w:jc w:val="center"/>
              <w:rPr>
                <w:rFonts w:ascii="Cambria" w:hAnsi="Cambria"/>
                <w:sz w:val="22"/>
                <w:szCs w:val="22"/>
              </w:rPr>
            </w:pPr>
            <w:r w:rsidRPr="000E038A">
              <w:rPr>
                <w:rFonts w:ascii="Cambria" w:hAnsi="Cambria"/>
                <w:sz w:val="22"/>
                <w:szCs w:val="22"/>
              </w:rPr>
              <w:t>365</w:t>
            </w:r>
          </w:p>
        </w:tc>
      </w:tr>
    </w:tbl>
    <w:p w14:paraId="43EE1F0F" w14:textId="77777777" w:rsidR="00061ED0" w:rsidRPr="000E038A" w:rsidRDefault="00061ED0" w:rsidP="00061ED0">
      <w:pPr>
        <w:widowControl w:val="0"/>
        <w:suppressAutoHyphens w:val="0"/>
        <w:spacing w:before="120"/>
        <w:jc w:val="center"/>
        <w:rPr>
          <w:rFonts w:ascii="Cambria" w:hAnsi="Cambria"/>
          <w:b/>
          <w:sz w:val="22"/>
          <w:szCs w:val="22"/>
          <w:lang w:eastAsia="pl-PL"/>
        </w:rPr>
      </w:pPr>
      <w:r w:rsidRPr="000E038A">
        <w:rPr>
          <w:rFonts w:ascii="Cambria" w:hAnsi="Cambria"/>
          <w:b/>
          <w:sz w:val="22"/>
          <w:szCs w:val="22"/>
        </w:rPr>
        <w:t>Podwykonawcy</w:t>
      </w:r>
    </w:p>
    <w:p w14:paraId="212A6BE0" w14:textId="77777777" w:rsidR="00061ED0" w:rsidRPr="000E038A" w:rsidRDefault="00061ED0" w:rsidP="00061ED0">
      <w:pPr>
        <w:widowControl w:val="0"/>
        <w:suppressAutoHyphens w:val="0"/>
        <w:jc w:val="center"/>
        <w:rPr>
          <w:rFonts w:ascii="Cambria" w:hAnsi="Cambria"/>
          <w:b/>
          <w:sz w:val="22"/>
          <w:szCs w:val="22"/>
          <w:lang w:eastAsia="pl-PL"/>
        </w:rPr>
      </w:pPr>
      <w:r w:rsidRPr="000E038A">
        <w:rPr>
          <w:rFonts w:ascii="Cambria" w:hAnsi="Cambria"/>
          <w:b/>
          <w:sz w:val="22"/>
          <w:szCs w:val="22"/>
          <w:lang w:eastAsia="pl-PL"/>
        </w:rPr>
        <w:t>§9</w:t>
      </w:r>
    </w:p>
    <w:p w14:paraId="737939A7" w14:textId="77777777" w:rsidR="00061ED0" w:rsidRPr="000E038A" w:rsidRDefault="00061ED0" w:rsidP="00C05027">
      <w:pPr>
        <w:widowControl w:val="0"/>
        <w:numPr>
          <w:ilvl w:val="0"/>
          <w:numId w:val="180"/>
        </w:numPr>
        <w:tabs>
          <w:tab w:val="left" w:pos="426"/>
        </w:tabs>
        <w:suppressAutoHyphens w:val="0"/>
        <w:ind w:left="426"/>
        <w:jc w:val="both"/>
        <w:rPr>
          <w:rFonts w:ascii="Cambria" w:hAnsi="Cambria"/>
          <w:sz w:val="22"/>
          <w:szCs w:val="22"/>
        </w:rPr>
      </w:pPr>
      <w:r w:rsidRPr="000E038A">
        <w:rPr>
          <w:rFonts w:ascii="Cambria" w:hAnsi="Cambria"/>
          <w:sz w:val="22"/>
          <w:szCs w:val="22"/>
        </w:rPr>
        <w:t>Wykonawca oświadcza, że całość usługi ubezpieczeniowej objętej zamówieniem wykona siłami własnymi.</w:t>
      </w:r>
    </w:p>
    <w:p w14:paraId="0CA5AE3D" w14:textId="77777777" w:rsidR="00061ED0" w:rsidRPr="000E038A" w:rsidRDefault="00061ED0" w:rsidP="00061ED0">
      <w:pPr>
        <w:widowControl w:val="0"/>
        <w:tabs>
          <w:tab w:val="left" w:pos="426"/>
        </w:tabs>
        <w:suppressAutoHyphens w:val="0"/>
        <w:spacing w:before="120" w:after="120"/>
        <w:ind w:left="426"/>
        <w:jc w:val="both"/>
        <w:rPr>
          <w:rFonts w:ascii="Cambria" w:hAnsi="Cambria"/>
          <w:i/>
          <w:sz w:val="22"/>
          <w:szCs w:val="22"/>
        </w:rPr>
      </w:pPr>
      <w:r w:rsidRPr="000E038A">
        <w:rPr>
          <w:rFonts w:ascii="Cambria" w:hAnsi="Cambria"/>
          <w:i/>
          <w:sz w:val="22"/>
          <w:szCs w:val="22"/>
        </w:rPr>
        <w:t>albo</w:t>
      </w:r>
    </w:p>
    <w:p w14:paraId="4B1A034C" w14:textId="77777777" w:rsidR="00061ED0" w:rsidRPr="000E038A" w:rsidRDefault="00061ED0" w:rsidP="00C05027">
      <w:pPr>
        <w:widowControl w:val="0"/>
        <w:numPr>
          <w:ilvl w:val="0"/>
          <w:numId w:val="181"/>
        </w:numPr>
        <w:tabs>
          <w:tab w:val="left" w:pos="426"/>
        </w:tabs>
        <w:suppressAutoHyphens w:val="0"/>
        <w:spacing w:after="120"/>
        <w:ind w:left="426"/>
        <w:jc w:val="both"/>
        <w:rPr>
          <w:rFonts w:ascii="Cambria" w:hAnsi="Cambria"/>
          <w:sz w:val="22"/>
          <w:szCs w:val="22"/>
        </w:rPr>
      </w:pPr>
      <w:r w:rsidRPr="000E038A">
        <w:rPr>
          <w:rFonts w:ascii="Cambria" w:hAnsi="Cambria"/>
          <w:sz w:val="22"/>
          <w:szCs w:val="22"/>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2"/>
        <w:gridCol w:w="4011"/>
      </w:tblGrid>
      <w:tr w:rsidR="00061ED0" w:rsidRPr="000E038A" w14:paraId="2741ED01" w14:textId="77777777" w:rsidTr="00986006">
        <w:trPr>
          <w:trHeight w:val="610"/>
        </w:trPr>
        <w:tc>
          <w:tcPr>
            <w:tcW w:w="756" w:type="dxa"/>
            <w:shd w:val="clear" w:color="auto" w:fill="auto"/>
            <w:vAlign w:val="center"/>
          </w:tcPr>
          <w:p w14:paraId="3FFD49BC" w14:textId="77777777" w:rsidR="00061ED0" w:rsidRPr="000E038A" w:rsidRDefault="00061ED0" w:rsidP="00986006">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L.p.</w:t>
            </w:r>
          </w:p>
        </w:tc>
        <w:tc>
          <w:tcPr>
            <w:tcW w:w="4452" w:type="dxa"/>
            <w:shd w:val="clear" w:color="auto" w:fill="auto"/>
            <w:vAlign w:val="center"/>
          </w:tcPr>
          <w:p w14:paraId="730283F1" w14:textId="77777777" w:rsidR="00061ED0" w:rsidRPr="000E038A" w:rsidRDefault="00061ED0" w:rsidP="00986006">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Powierzany podwykonawcom zakres usług ubezpieczeniowych</w:t>
            </w:r>
          </w:p>
        </w:tc>
        <w:tc>
          <w:tcPr>
            <w:tcW w:w="4011" w:type="dxa"/>
            <w:shd w:val="clear" w:color="auto" w:fill="auto"/>
            <w:vAlign w:val="center"/>
          </w:tcPr>
          <w:p w14:paraId="428C9BCD" w14:textId="77777777" w:rsidR="00061ED0" w:rsidRPr="000E038A" w:rsidRDefault="00061ED0" w:rsidP="00986006">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Podwykonawca (firma)</w:t>
            </w:r>
          </w:p>
        </w:tc>
      </w:tr>
      <w:tr w:rsidR="00061ED0" w:rsidRPr="000E038A" w14:paraId="0AC7AE94" w14:textId="77777777" w:rsidTr="00986006">
        <w:trPr>
          <w:trHeight w:val="507"/>
        </w:trPr>
        <w:tc>
          <w:tcPr>
            <w:tcW w:w="756" w:type="dxa"/>
            <w:shd w:val="clear" w:color="auto" w:fill="auto"/>
          </w:tcPr>
          <w:p w14:paraId="272DF790" w14:textId="77777777" w:rsidR="00061ED0" w:rsidRPr="000E038A" w:rsidRDefault="00061ED0" w:rsidP="00986006">
            <w:pPr>
              <w:widowControl w:val="0"/>
              <w:tabs>
                <w:tab w:val="left" w:pos="360"/>
              </w:tabs>
              <w:suppressAutoHyphens w:val="0"/>
              <w:overflowPunct w:val="0"/>
              <w:autoSpaceDE w:val="0"/>
              <w:jc w:val="both"/>
              <w:textAlignment w:val="baseline"/>
              <w:rPr>
                <w:rFonts w:ascii="Cambria" w:hAnsi="Cambria"/>
                <w:sz w:val="22"/>
                <w:szCs w:val="22"/>
              </w:rPr>
            </w:pPr>
          </w:p>
        </w:tc>
        <w:tc>
          <w:tcPr>
            <w:tcW w:w="4452" w:type="dxa"/>
            <w:shd w:val="clear" w:color="auto" w:fill="auto"/>
          </w:tcPr>
          <w:p w14:paraId="297F0BA2" w14:textId="77777777" w:rsidR="00061ED0" w:rsidRPr="000E038A" w:rsidRDefault="00061ED0" w:rsidP="00986006">
            <w:pPr>
              <w:widowControl w:val="0"/>
              <w:tabs>
                <w:tab w:val="left" w:pos="360"/>
              </w:tabs>
              <w:suppressAutoHyphens w:val="0"/>
              <w:overflowPunct w:val="0"/>
              <w:autoSpaceDE w:val="0"/>
              <w:jc w:val="both"/>
              <w:textAlignment w:val="baseline"/>
              <w:rPr>
                <w:rFonts w:ascii="Cambria" w:hAnsi="Cambria"/>
                <w:sz w:val="22"/>
                <w:szCs w:val="22"/>
              </w:rPr>
            </w:pPr>
          </w:p>
        </w:tc>
        <w:tc>
          <w:tcPr>
            <w:tcW w:w="4011" w:type="dxa"/>
            <w:shd w:val="clear" w:color="auto" w:fill="auto"/>
          </w:tcPr>
          <w:p w14:paraId="09EE01CC" w14:textId="77777777" w:rsidR="00061ED0" w:rsidRPr="000E038A" w:rsidRDefault="00061ED0" w:rsidP="00986006">
            <w:pPr>
              <w:widowControl w:val="0"/>
              <w:tabs>
                <w:tab w:val="left" w:pos="360"/>
              </w:tabs>
              <w:suppressAutoHyphens w:val="0"/>
              <w:overflowPunct w:val="0"/>
              <w:autoSpaceDE w:val="0"/>
              <w:jc w:val="both"/>
              <w:textAlignment w:val="baseline"/>
              <w:rPr>
                <w:rFonts w:ascii="Cambria" w:hAnsi="Cambria"/>
                <w:sz w:val="22"/>
                <w:szCs w:val="22"/>
              </w:rPr>
            </w:pPr>
          </w:p>
        </w:tc>
      </w:tr>
    </w:tbl>
    <w:p w14:paraId="29811179" w14:textId="77777777" w:rsidR="00061ED0" w:rsidRPr="000E038A" w:rsidRDefault="00061ED0" w:rsidP="00061ED0">
      <w:pPr>
        <w:widowControl w:val="0"/>
        <w:tabs>
          <w:tab w:val="left" w:pos="426"/>
        </w:tabs>
        <w:suppressAutoHyphens w:val="0"/>
        <w:spacing w:before="120"/>
        <w:ind w:left="426"/>
        <w:jc w:val="both"/>
        <w:rPr>
          <w:rFonts w:ascii="Cambria" w:hAnsi="Cambria"/>
          <w:sz w:val="22"/>
          <w:szCs w:val="22"/>
          <w:lang w:eastAsia="en-US"/>
        </w:rPr>
      </w:pPr>
      <w:r w:rsidRPr="000E038A">
        <w:rPr>
          <w:rFonts w:ascii="Cambria" w:hAnsi="Cambria"/>
          <w:sz w:val="22"/>
          <w:szCs w:val="22"/>
          <w:lang w:eastAsia="en-US"/>
        </w:rPr>
        <w:t>i (</w:t>
      </w:r>
      <w:r w:rsidRPr="000E038A">
        <w:rPr>
          <w:rFonts w:ascii="Cambria" w:hAnsi="Cambria"/>
          <w:i/>
          <w:sz w:val="22"/>
          <w:szCs w:val="22"/>
          <w:lang w:eastAsia="en-US"/>
        </w:rPr>
        <w:t xml:space="preserve">o ile były mu znane takie dane przed przystąpieniem do wykonania zamówienia) </w:t>
      </w:r>
      <w:r w:rsidRPr="000E038A">
        <w:rPr>
          <w:rFonts w:ascii="Cambria" w:hAnsi="Cambria"/>
          <w:sz w:val="22"/>
          <w:szCs w:val="22"/>
          <w:lang w:eastAsia="en-US"/>
        </w:rPr>
        <w:t>podaje nazwy, dane kontaktowe oraz przedstawicieli, podwykonawców zaangażowanych w te usługi:</w:t>
      </w:r>
    </w:p>
    <w:p w14:paraId="57882127" w14:textId="77777777" w:rsidR="00061ED0" w:rsidRPr="000E038A" w:rsidRDefault="00061ED0" w:rsidP="00061ED0">
      <w:pPr>
        <w:widowControl w:val="0"/>
        <w:tabs>
          <w:tab w:val="left" w:pos="426"/>
        </w:tabs>
        <w:suppressAutoHyphens w:val="0"/>
        <w:ind w:left="426"/>
        <w:jc w:val="both"/>
        <w:rPr>
          <w:rFonts w:ascii="Cambria" w:hAnsi="Cambria"/>
          <w:sz w:val="22"/>
          <w:szCs w:val="22"/>
          <w:lang w:eastAsia="en-US"/>
        </w:rPr>
      </w:pPr>
      <w:r w:rsidRPr="000E038A">
        <w:rPr>
          <w:rFonts w:ascii="Cambria" w:hAnsi="Cambria"/>
          <w:sz w:val="22"/>
          <w:szCs w:val="22"/>
          <w:lang w:eastAsia="en-US"/>
        </w:rPr>
        <w:t>……………………………………………………………………………………………………</w:t>
      </w:r>
    </w:p>
    <w:p w14:paraId="1C6CB8FA" w14:textId="77777777" w:rsidR="00061ED0" w:rsidRPr="000E038A" w:rsidRDefault="00061ED0" w:rsidP="000A56FB">
      <w:pPr>
        <w:pStyle w:val="Akapitzlist1"/>
        <w:widowControl w:val="0"/>
        <w:numPr>
          <w:ilvl w:val="0"/>
          <w:numId w:val="181"/>
        </w:numPr>
        <w:tabs>
          <w:tab w:val="left" w:pos="426"/>
        </w:tabs>
        <w:suppressAutoHyphens w:val="0"/>
        <w:spacing w:after="0" w:line="240" w:lineRule="auto"/>
        <w:ind w:left="426"/>
        <w:jc w:val="both"/>
        <w:rPr>
          <w:rFonts w:ascii="Cambria" w:hAnsi="Cambria"/>
          <w:lang w:eastAsia="en-US"/>
        </w:rPr>
      </w:pPr>
      <w:r w:rsidRPr="000E038A">
        <w:rPr>
          <w:rFonts w:ascii="Cambria" w:hAnsi="Cambria"/>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12010034" w14:textId="77777777" w:rsidR="00061ED0" w:rsidRPr="000E038A" w:rsidRDefault="00061ED0" w:rsidP="000A56FB">
      <w:pPr>
        <w:pStyle w:val="Akapitzlist1"/>
        <w:widowControl w:val="0"/>
        <w:numPr>
          <w:ilvl w:val="0"/>
          <w:numId w:val="181"/>
        </w:numPr>
        <w:tabs>
          <w:tab w:val="left" w:pos="426"/>
        </w:tabs>
        <w:suppressAutoHyphens w:val="0"/>
        <w:spacing w:after="0" w:line="240" w:lineRule="auto"/>
        <w:ind w:left="426"/>
        <w:jc w:val="both"/>
        <w:rPr>
          <w:rFonts w:ascii="Cambria" w:hAnsi="Cambria"/>
          <w:spacing w:val="-4"/>
          <w:lang w:eastAsia="en-US"/>
        </w:rPr>
      </w:pPr>
      <w:r w:rsidRPr="000E038A">
        <w:rPr>
          <w:rFonts w:ascii="Cambria" w:hAnsi="Cambria"/>
          <w:spacing w:val="-4"/>
        </w:rPr>
        <w:t xml:space="preserve">Zamawiający może badać, czy nie zachodzą wobec podwykonawcy niebędącego podmiotem udostępniającym zasoby podstawy wykluczenia, o których mowa w art. 108 ustawy Prawo zamówień publicznych. Wykonawca na żądanie Zamawiającego przedstawia oświadczenie, o którym mowa </w:t>
      </w:r>
      <w:r w:rsidRPr="000E038A">
        <w:rPr>
          <w:rFonts w:ascii="Cambria" w:hAnsi="Cambria"/>
          <w:spacing w:val="-4"/>
        </w:rPr>
        <w:br/>
        <w:t>w art. 125 ust. 1 wskazanej ustawy.</w:t>
      </w:r>
    </w:p>
    <w:p w14:paraId="4B7172E7" w14:textId="77777777" w:rsidR="00061ED0" w:rsidRPr="000E038A" w:rsidRDefault="00061ED0" w:rsidP="000A56FB">
      <w:pPr>
        <w:pStyle w:val="Akapitzlist1"/>
        <w:widowControl w:val="0"/>
        <w:numPr>
          <w:ilvl w:val="0"/>
          <w:numId w:val="181"/>
        </w:numPr>
        <w:tabs>
          <w:tab w:val="left" w:pos="426"/>
        </w:tabs>
        <w:suppressAutoHyphens w:val="0"/>
        <w:spacing w:after="0" w:line="240" w:lineRule="auto"/>
        <w:ind w:left="426"/>
        <w:jc w:val="both"/>
        <w:rPr>
          <w:rFonts w:ascii="Cambria" w:hAnsi="Cambria"/>
          <w:spacing w:val="-4"/>
          <w:lang w:eastAsia="en-US"/>
        </w:rPr>
      </w:pPr>
      <w:r w:rsidRPr="000E038A">
        <w:rPr>
          <w:rFonts w:ascii="Cambria" w:hAnsi="Cambria"/>
          <w:spacing w:val="-4"/>
        </w:rPr>
        <w:t xml:space="preserve">Jeżeli wobec podwykonawcy zachodzą podstawy wykluczenia, Zamawiający żąda, aby Wykonawca </w:t>
      </w:r>
      <w:r w:rsidRPr="000E038A">
        <w:rPr>
          <w:rFonts w:ascii="Cambria" w:hAnsi="Cambria"/>
          <w:spacing w:val="-4"/>
        </w:rPr>
        <w:br/>
        <w:t xml:space="preserve">w terminie określonym przez Zamawiającego zastąpił tego podwykonawcę pod rygorem niedopuszczenia podwykonawcy do realizacji części zamówienia </w:t>
      </w:r>
    </w:p>
    <w:p w14:paraId="5A51E19B" w14:textId="77777777" w:rsidR="00061ED0" w:rsidRPr="000E038A" w:rsidRDefault="00061ED0" w:rsidP="000A56FB">
      <w:pPr>
        <w:pStyle w:val="Akapitzlist1"/>
        <w:widowControl w:val="0"/>
        <w:numPr>
          <w:ilvl w:val="0"/>
          <w:numId w:val="181"/>
        </w:numPr>
        <w:tabs>
          <w:tab w:val="left" w:pos="426"/>
        </w:tabs>
        <w:suppressAutoHyphens w:val="0"/>
        <w:spacing w:after="0" w:line="240" w:lineRule="auto"/>
        <w:ind w:left="426"/>
        <w:jc w:val="both"/>
        <w:rPr>
          <w:rFonts w:ascii="Cambria" w:hAnsi="Cambria"/>
          <w:spacing w:val="-4"/>
          <w:lang w:eastAsia="en-US"/>
        </w:rPr>
      </w:pPr>
      <w:r w:rsidRPr="000E038A">
        <w:rPr>
          <w:rFonts w:ascii="Cambria" w:hAnsi="Cambria"/>
          <w:spacing w:val="-4"/>
        </w:rPr>
        <w:t>Powierzenie wykonania części zamówienia podwykonawcom nie zwalnia Wykonawcy z odpowie</w:t>
      </w:r>
      <w:r w:rsidRPr="000E038A">
        <w:rPr>
          <w:rFonts w:ascii="Cambria" w:hAnsi="Cambria"/>
          <w:spacing w:val="-4"/>
        </w:rPr>
        <w:softHyphen/>
        <w:t>dzial</w:t>
      </w:r>
      <w:r w:rsidRPr="000E038A">
        <w:rPr>
          <w:rFonts w:ascii="Cambria" w:hAnsi="Cambria"/>
          <w:spacing w:val="-4"/>
        </w:rPr>
        <w:softHyphen/>
        <w:t>ności za należyte wykonanie tego zamówienia.</w:t>
      </w:r>
    </w:p>
    <w:p w14:paraId="1248E169" w14:textId="77777777" w:rsidR="00061ED0" w:rsidRPr="000E038A" w:rsidRDefault="00061ED0" w:rsidP="000A56FB">
      <w:pPr>
        <w:pStyle w:val="Akapitzlist1"/>
        <w:widowControl w:val="0"/>
        <w:numPr>
          <w:ilvl w:val="0"/>
          <w:numId w:val="181"/>
        </w:numPr>
        <w:tabs>
          <w:tab w:val="left" w:pos="426"/>
        </w:tabs>
        <w:suppressAutoHyphens w:val="0"/>
        <w:spacing w:after="0" w:line="240" w:lineRule="auto"/>
        <w:ind w:left="426"/>
        <w:jc w:val="both"/>
        <w:rPr>
          <w:rFonts w:ascii="Cambria" w:hAnsi="Cambria"/>
          <w:spacing w:val="-4"/>
          <w:lang w:eastAsia="en-US"/>
        </w:rPr>
      </w:pPr>
      <w:r w:rsidRPr="000E038A">
        <w:rPr>
          <w:rFonts w:ascii="Cambria" w:hAnsi="Cambria"/>
          <w:spacing w:val="-4"/>
          <w:lang w:eastAsia="en-US"/>
        </w:rPr>
        <w:t>Zgodnie z art. 436 pkt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10FC346A" w14:textId="77777777" w:rsidR="00061ED0" w:rsidRPr="000E038A" w:rsidRDefault="00061ED0" w:rsidP="000A56FB">
      <w:pPr>
        <w:pStyle w:val="Akapitzlist1"/>
        <w:widowControl w:val="0"/>
        <w:numPr>
          <w:ilvl w:val="0"/>
          <w:numId w:val="181"/>
        </w:numPr>
        <w:tabs>
          <w:tab w:val="left" w:pos="426"/>
        </w:tabs>
        <w:suppressAutoHyphens w:val="0"/>
        <w:spacing w:after="0" w:line="240" w:lineRule="auto"/>
        <w:ind w:left="426"/>
        <w:jc w:val="both"/>
        <w:rPr>
          <w:rFonts w:ascii="Cambria" w:hAnsi="Cambria"/>
          <w:spacing w:val="-4"/>
          <w:lang w:eastAsia="en-US"/>
        </w:rPr>
      </w:pPr>
      <w:r w:rsidRPr="000E038A">
        <w:rPr>
          <w:rFonts w:ascii="Cambria" w:hAnsi="Cambria"/>
          <w:spacing w:val="-4"/>
          <w:lang w:eastAsia="en-US"/>
        </w:rPr>
        <w:t xml:space="preserve">Zamawiający ustala wysokość kary umownej naliczanej Wykonawcy w sytuacji, o której mowa w ust. </w:t>
      </w:r>
      <w:r>
        <w:rPr>
          <w:rFonts w:ascii="Cambria" w:hAnsi="Cambria"/>
          <w:spacing w:val="-4"/>
          <w:lang w:eastAsia="en-US"/>
        </w:rPr>
        <w:t>6</w:t>
      </w:r>
      <w:r w:rsidRPr="000E038A">
        <w:rPr>
          <w:rFonts w:ascii="Cambria" w:hAnsi="Cambria"/>
          <w:spacing w:val="-4"/>
          <w:lang w:eastAsia="en-US"/>
        </w:rPr>
        <w:t xml:space="preserve"> powyżej, w wysokości 1 000,00 zł (jednego tysiąca złotych) za każdy przypadek braku zapłaty lub nieterminowej zapłaty wynagrodzenia należnego podwykonawcom.</w:t>
      </w:r>
    </w:p>
    <w:p w14:paraId="367393FC" w14:textId="77777777" w:rsidR="00061ED0" w:rsidRPr="000E038A" w:rsidRDefault="00061ED0" w:rsidP="000A56FB">
      <w:pPr>
        <w:pStyle w:val="Akapitzlist1"/>
        <w:widowControl w:val="0"/>
        <w:numPr>
          <w:ilvl w:val="0"/>
          <w:numId w:val="181"/>
        </w:numPr>
        <w:tabs>
          <w:tab w:val="left" w:pos="426"/>
        </w:tabs>
        <w:suppressAutoHyphens w:val="0"/>
        <w:spacing w:after="0" w:line="240" w:lineRule="auto"/>
        <w:ind w:left="426"/>
        <w:jc w:val="both"/>
        <w:rPr>
          <w:rFonts w:ascii="Cambria" w:hAnsi="Cambria"/>
          <w:spacing w:val="-4"/>
          <w:lang w:eastAsia="en-US"/>
        </w:rPr>
      </w:pPr>
      <w:r w:rsidRPr="000E038A">
        <w:rPr>
          <w:rFonts w:ascii="Cambria" w:hAnsi="Cambria"/>
          <w:spacing w:val="-4"/>
          <w:lang w:eastAsia="en-US"/>
        </w:rPr>
        <w:t xml:space="preserve">Łączna wysokość kar umownych, o których mowa w ust. 6 i 7 powyżej, nie może przekroczyć kwoty </w:t>
      </w:r>
      <w:r w:rsidRPr="000E038A">
        <w:rPr>
          <w:rFonts w:ascii="Cambria" w:hAnsi="Cambria"/>
          <w:spacing w:val="-4"/>
          <w:lang w:eastAsia="en-US"/>
        </w:rPr>
        <w:br/>
        <w:t>5 000,00 zł.</w:t>
      </w:r>
    </w:p>
    <w:p w14:paraId="0B00FD59" w14:textId="77777777" w:rsidR="00061ED0" w:rsidRPr="000E038A" w:rsidRDefault="00061ED0" w:rsidP="00061ED0">
      <w:pPr>
        <w:widowControl w:val="0"/>
        <w:tabs>
          <w:tab w:val="left" w:pos="360"/>
        </w:tabs>
        <w:suppressAutoHyphens w:val="0"/>
        <w:jc w:val="center"/>
        <w:rPr>
          <w:rFonts w:ascii="Cambria" w:hAnsi="Cambria"/>
          <w:b/>
          <w:sz w:val="22"/>
          <w:szCs w:val="22"/>
        </w:rPr>
      </w:pPr>
      <w:r w:rsidRPr="000E038A">
        <w:rPr>
          <w:rFonts w:ascii="Cambria" w:hAnsi="Cambria"/>
          <w:b/>
          <w:sz w:val="22"/>
          <w:szCs w:val="22"/>
        </w:rPr>
        <w:t xml:space="preserve">Warunki płatności </w:t>
      </w:r>
    </w:p>
    <w:p w14:paraId="4003E7CB" w14:textId="77777777" w:rsidR="00061ED0" w:rsidRPr="000E038A" w:rsidRDefault="00061ED0" w:rsidP="00061ED0">
      <w:pPr>
        <w:widowControl w:val="0"/>
        <w:suppressAutoHyphens w:val="0"/>
        <w:jc w:val="center"/>
        <w:rPr>
          <w:rFonts w:ascii="Cambria" w:hAnsi="Cambria"/>
          <w:b/>
          <w:sz w:val="22"/>
          <w:szCs w:val="22"/>
        </w:rPr>
      </w:pPr>
      <w:r w:rsidRPr="000E038A">
        <w:rPr>
          <w:rFonts w:ascii="Cambria" w:hAnsi="Cambria"/>
          <w:b/>
          <w:sz w:val="22"/>
          <w:szCs w:val="22"/>
        </w:rPr>
        <w:t>§10</w:t>
      </w:r>
    </w:p>
    <w:p w14:paraId="70E033E1" w14:textId="77777777" w:rsidR="00061ED0" w:rsidRPr="000E038A" w:rsidRDefault="00061ED0" w:rsidP="00061ED0">
      <w:pPr>
        <w:widowControl w:val="0"/>
        <w:numPr>
          <w:ilvl w:val="0"/>
          <w:numId w:val="20"/>
        </w:numPr>
        <w:tabs>
          <w:tab w:val="left" w:pos="426"/>
        </w:tabs>
        <w:suppressAutoHyphens w:val="0"/>
        <w:autoSpaceDE w:val="0"/>
        <w:ind w:left="426" w:hanging="426"/>
        <w:jc w:val="both"/>
        <w:rPr>
          <w:rFonts w:ascii="Cambria" w:hAnsi="Cambria"/>
          <w:spacing w:val="-2"/>
          <w:sz w:val="22"/>
          <w:szCs w:val="22"/>
        </w:rPr>
      </w:pPr>
      <w:r w:rsidRPr="000E038A">
        <w:rPr>
          <w:rFonts w:ascii="Cambria" w:hAnsi="Cambria"/>
          <w:spacing w:val="-2"/>
          <w:sz w:val="22"/>
          <w:szCs w:val="22"/>
        </w:rPr>
        <w:t>Składki ubezpieczeniowe za pełen roczny okres ubezpieczenia płatne będą w czterech równych ratach kwartalnych, najpóźniej w terminie do 15 dnia od rozpoczęcia każdego kwartału, właściwego dla danej umowy ubezpieczenia.</w:t>
      </w:r>
    </w:p>
    <w:p w14:paraId="64333679" w14:textId="77777777" w:rsidR="00061ED0" w:rsidRPr="000E038A" w:rsidRDefault="00061ED0" w:rsidP="00061ED0">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Terminy zapłaty składki zostaną określone w dokumentach ubezpieczeniowych.</w:t>
      </w:r>
    </w:p>
    <w:p w14:paraId="1BBDA3FD" w14:textId="77777777" w:rsidR="00061ED0" w:rsidRPr="000E038A" w:rsidRDefault="00061ED0" w:rsidP="00061ED0">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W przypadku okresów ubezpieczenia krótszych od 1 roku, składka lub raty składki płatne będą </w:t>
      </w:r>
      <w:r w:rsidRPr="000E038A">
        <w:rPr>
          <w:rFonts w:ascii="Cambria" w:hAnsi="Cambria"/>
          <w:spacing w:val="-4"/>
          <w:sz w:val="22"/>
          <w:szCs w:val="22"/>
        </w:rPr>
        <w:br/>
        <w:t>w terminach określonych w ramach odrębnych ustaleń.</w:t>
      </w:r>
    </w:p>
    <w:p w14:paraId="5548E731" w14:textId="77777777" w:rsidR="00061ED0" w:rsidRPr="000E038A" w:rsidRDefault="00061ED0" w:rsidP="00061ED0">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Składka płatna jest przelewem lub przekazem pocztowym na rachunek bankowy Wykonawcy określony w dokumentach ubezpieczeniowych.</w:t>
      </w:r>
    </w:p>
    <w:p w14:paraId="68DA2B2C" w14:textId="77777777" w:rsidR="00061ED0" w:rsidRPr="000E038A" w:rsidRDefault="00061ED0" w:rsidP="00061ED0">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0E038A">
        <w:rPr>
          <w:rFonts w:ascii="Cambria" w:hAnsi="Cambria"/>
          <w:spacing w:val="-4"/>
          <w:sz w:val="22"/>
          <w:szCs w:val="22"/>
        </w:rPr>
        <w:br/>
        <w:t>pod rygorem wypowiedzenia umowy.</w:t>
      </w:r>
    </w:p>
    <w:p w14:paraId="14B7382A" w14:textId="77777777" w:rsidR="00061ED0" w:rsidRPr="000E038A" w:rsidRDefault="00061ED0" w:rsidP="00061ED0">
      <w:pPr>
        <w:widowControl w:val="0"/>
        <w:suppressAutoHyphens w:val="0"/>
        <w:spacing w:before="120"/>
        <w:jc w:val="center"/>
        <w:rPr>
          <w:rFonts w:ascii="Cambria" w:hAnsi="Cambria"/>
          <w:b/>
          <w:sz w:val="22"/>
          <w:szCs w:val="22"/>
        </w:rPr>
      </w:pPr>
      <w:r w:rsidRPr="000E038A">
        <w:rPr>
          <w:rFonts w:ascii="Cambria" w:hAnsi="Cambria"/>
          <w:b/>
          <w:sz w:val="22"/>
          <w:szCs w:val="22"/>
        </w:rPr>
        <w:t>Zmiana umowy</w:t>
      </w:r>
    </w:p>
    <w:p w14:paraId="53F25C6D" w14:textId="77777777" w:rsidR="00061ED0" w:rsidRPr="000E038A" w:rsidRDefault="00061ED0" w:rsidP="00061ED0">
      <w:pPr>
        <w:widowControl w:val="0"/>
        <w:suppressAutoHyphens w:val="0"/>
        <w:jc w:val="center"/>
        <w:rPr>
          <w:rFonts w:ascii="Cambria" w:hAnsi="Cambria"/>
          <w:b/>
          <w:sz w:val="22"/>
          <w:szCs w:val="22"/>
        </w:rPr>
      </w:pPr>
      <w:r w:rsidRPr="000E038A">
        <w:rPr>
          <w:rFonts w:ascii="Cambria" w:hAnsi="Cambria"/>
          <w:b/>
          <w:sz w:val="22"/>
          <w:szCs w:val="22"/>
        </w:rPr>
        <w:t>§11</w:t>
      </w:r>
    </w:p>
    <w:p w14:paraId="13D0B225" w14:textId="77777777" w:rsidR="00061ED0" w:rsidRPr="000E038A" w:rsidRDefault="00061ED0" w:rsidP="00061ED0">
      <w:pPr>
        <w:widowControl w:val="0"/>
        <w:numPr>
          <w:ilvl w:val="0"/>
          <w:numId w:val="16"/>
        </w:numPr>
        <w:tabs>
          <w:tab w:val="left" w:pos="426"/>
        </w:tabs>
        <w:suppressAutoHyphens w:val="0"/>
        <w:ind w:left="426" w:hanging="426"/>
        <w:jc w:val="both"/>
        <w:rPr>
          <w:rFonts w:ascii="Cambria" w:hAnsi="Cambria"/>
          <w:sz w:val="22"/>
          <w:szCs w:val="22"/>
        </w:rPr>
      </w:pPr>
      <w:r w:rsidRPr="000E038A">
        <w:rPr>
          <w:rFonts w:ascii="Cambria" w:hAnsi="Cambria"/>
          <w:sz w:val="22"/>
          <w:szCs w:val="22"/>
        </w:rPr>
        <w:t>Zamawiający przewiduje możliwość dokonania zmian postanowień zawartej umowy w sprawie zamówienia publicznego w stosunku do treści oferty, na podstawie której dokonano wyboru Wykonawcy, w przypadku:</w:t>
      </w:r>
    </w:p>
    <w:p w14:paraId="484EE22C" w14:textId="77777777" w:rsidR="00061ED0" w:rsidRPr="000E038A" w:rsidRDefault="00061ED0" w:rsidP="00061ED0">
      <w:pPr>
        <w:widowControl w:val="0"/>
        <w:numPr>
          <w:ilvl w:val="1"/>
          <w:numId w:val="8"/>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zmiany o charakterze prawnym, tj.:</w:t>
      </w:r>
    </w:p>
    <w:p w14:paraId="15479CAF" w14:textId="77777777" w:rsidR="00061ED0" w:rsidRPr="000E038A" w:rsidRDefault="00061ED0" w:rsidP="00C05027">
      <w:pPr>
        <w:widowControl w:val="0"/>
        <w:numPr>
          <w:ilvl w:val="0"/>
          <w:numId w:val="66"/>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powszechnie obowiązujących przepisów prawa, w szczególności Kodeksu cywilnego oraz przepisów o działalności ubezpieczeniowej, które będą miały wpływ na kształt warunków stanowiących podstawę udzielanej ochrony ubezpiecze</w:t>
      </w:r>
      <w:r w:rsidRPr="000E038A">
        <w:rPr>
          <w:rFonts w:ascii="Cambria" w:hAnsi="Cambria"/>
          <w:spacing w:val="-4"/>
          <w:sz w:val="22"/>
          <w:szCs w:val="22"/>
        </w:rPr>
        <w:softHyphen/>
        <w:t xml:space="preserve">niowej - </w:t>
      </w:r>
      <w:r w:rsidRPr="000E038A">
        <w:rPr>
          <w:rFonts w:ascii="Cambria" w:eastAsia="SimSun" w:hAnsi="Cambria"/>
          <w:spacing w:val="-4"/>
          <w:sz w:val="22"/>
          <w:szCs w:val="22"/>
        </w:rPr>
        <w:t xml:space="preserve">w zakresie, </w:t>
      </w:r>
      <w:r w:rsidRPr="000E038A">
        <w:rPr>
          <w:rFonts w:ascii="Cambria" w:hAnsi="Cambria"/>
          <w:spacing w:val="-4"/>
          <w:sz w:val="22"/>
          <w:szCs w:val="22"/>
        </w:rPr>
        <w:t xml:space="preserve">w jakim zmiany </w:t>
      </w:r>
      <w:r w:rsidRPr="000E038A">
        <w:rPr>
          <w:rFonts w:ascii="Cambria" w:hAnsi="Cambria"/>
          <w:spacing w:val="-4"/>
          <w:sz w:val="22"/>
          <w:szCs w:val="22"/>
        </w:rPr>
        <w:br/>
        <w:t>te dotyczyć będą niniejszej umowy lub wynikających z niej umów ubezpieczenia,</w:t>
      </w:r>
    </w:p>
    <w:p w14:paraId="7752B239" w14:textId="77777777" w:rsidR="00061ED0" w:rsidRPr="000E038A" w:rsidRDefault="00061ED0" w:rsidP="00C05027">
      <w:pPr>
        <w:widowControl w:val="0"/>
        <w:numPr>
          <w:ilvl w:val="0"/>
          <w:numId w:val="66"/>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przepisów o zamówieniach publicznych, jeśli Zamawiający będzie zobowiązany uwzględnić je w umowie zawartej przed taką zmianą,</w:t>
      </w:r>
    </w:p>
    <w:p w14:paraId="3A8C2DF1" w14:textId="77777777" w:rsidR="00061ED0" w:rsidRPr="000E038A" w:rsidRDefault="00061ED0" w:rsidP="00C05027">
      <w:pPr>
        <w:widowControl w:val="0"/>
        <w:numPr>
          <w:ilvl w:val="0"/>
          <w:numId w:val="66"/>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przepisów prawa międzynarodowego, które zobowiązana będzie wdrożyć Rzeczpospolita Polska, w tym organy jej administracji samorządowej,</w:t>
      </w:r>
    </w:p>
    <w:p w14:paraId="2ECB4C7F" w14:textId="77777777" w:rsidR="00061ED0" w:rsidRPr="000E038A" w:rsidRDefault="00061ED0" w:rsidP="00C05027">
      <w:pPr>
        <w:widowControl w:val="0"/>
        <w:numPr>
          <w:ilvl w:val="0"/>
          <w:numId w:val="66"/>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 xml:space="preserve">wydanie decyzji, uchwał, postanowień, rozstrzygnięć, orzeczeń, wyroków itp. przez uprawnione organy, które będą zobowiązywały Zamawiającego do zmiany zawartej umowy lub wynikających </w:t>
      </w:r>
      <w:r w:rsidRPr="000E038A">
        <w:rPr>
          <w:rFonts w:ascii="Cambria" w:hAnsi="Cambria"/>
          <w:spacing w:val="-4"/>
          <w:sz w:val="22"/>
          <w:szCs w:val="22"/>
        </w:rPr>
        <w:br/>
        <w:t>z niej umów ubezpieczenia,</w:t>
      </w:r>
    </w:p>
    <w:p w14:paraId="484264BA" w14:textId="77777777" w:rsidR="00061ED0" w:rsidRPr="000E038A" w:rsidRDefault="00061ED0" w:rsidP="00C05027">
      <w:pPr>
        <w:widowControl w:val="0"/>
        <w:numPr>
          <w:ilvl w:val="0"/>
          <w:numId w:val="66"/>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inne zmiany o charakterze prawnym, jeśli powstanie obowiązek ich wdrożenia, w zakresie w jakim zmiany te dotyczyć będą niniejszej umowy lub wynikających z niej umów ubezpieczenia;</w:t>
      </w:r>
    </w:p>
    <w:p w14:paraId="361EFD13" w14:textId="77777777" w:rsidR="00061ED0" w:rsidRPr="000E038A" w:rsidRDefault="00061ED0" w:rsidP="00061ED0">
      <w:pPr>
        <w:widowControl w:val="0"/>
        <w:numPr>
          <w:ilvl w:val="1"/>
          <w:numId w:val="8"/>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zmiany podmiotowego zakresu zamówienia, tj.:</w:t>
      </w:r>
    </w:p>
    <w:p w14:paraId="5DDFA302" w14:textId="77777777" w:rsidR="00061ED0" w:rsidRPr="000E038A" w:rsidRDefault="00061ED0" w:rsidP="00C05027">
      <w:pPr>
        <w:widowControl w:val="0"/>
        <w:numPr>
          <w:ilvl w:val="0"/>
          <w:numId w:val="61"/>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utworzenia przez Zamawiającego nowych podmiotów, w tym wyodrębnionych z podmiotów dotychczas objętych zamówieniem lub powstałych w wyniku ich połączenia,</w:t>
      </w:r>
    </w:p>
    <w:p w14:paraId="677D6D26" w14:textId="77777777" w:rsidR="00061ED0" w:rsidRPr="000E038A" w:rsidRDefault="00061ED0" w:rsidP="00C05027">
      <w:pPr>
        <w:widowControl w:val="0"/>
        <w:numPr>
          <w:ilvl w:val="0"/>
          <w:numId w:val="61"/>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 xml:space="preserve">restrukturyzacji, przekształcenia, połączenia, podziału, komercjalizacji lub zmiany formy prawnej podmiotów objętych zamówieniem, </w:t>
      </w:r>
    </w:p>
    <w:p w14:paraId="51D13A72" w14:textId="77777777" w:rsidR="00061ED0" w:rsidRPr="000E038A" w:rsidRDefault="00061ED0" w:rsidP="00C05027">
      <w:pPr>
        <w:widowControl w:val="0"/>
        <w:numPr>
          <w:ilvl w:val="0"/>
          <w:numId w:val="61"/>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rozwiązania podmiotu objętego zamówieniem;</w:t>
      </w:r>
    </w:p>
    <w:p w14:paraId="62BC19FA" w14:textId="77777777" w:rsidR="00061ED0" w:rsidRPr="000E038A" w:rsidRDefault="00061ED0" w:rsidP="00061ED0">
      <w:pPr>
        <w:widowControl w:val="0"/>
        <w:numPr>
          <w:ilvl w:val="2"/>
          <w:numId w:val="8"/>
        </w:numPr>
        <w:tabs>
          <w:tab w:val="left" w:pos="709"/>
        </w:tabs>
        <w:suppressAutoHyphens w:val="0"/>
        <w:ind w:left="709" w:hanging="709"/>
        <w:jc w:val="both"/>
        <w:rPr>
          <w:rFonts w:ascii="Cambria" w:hAnsi="Cambria"/>
          <w:spacing w:val="-4"/>
          <w:sz w:val="22"/>
          <w:szCs w:val="22"/>
        </w:rPr>
      </w:pPr>
      <w:r w:rsidRPr="000E038A">
        <w:rPr>
          <w:rFonts w:ascii="Cambria" w:hAnsi="Cambria"/>
          <w:spacing w:val="-4"/>
          <w:sz w:val="22"/>
          <w:szCs w:val="22"/>
        </w:rPr>
        <w:t xml:space="preserve">w przypadku zmiany formy prawnej podmiotów objętych zamówieniem, szczególnie w związku </w:t>
      </w:r>
      <w:r w:rsidRPr="000E038A">
        <w:rPr>
          <w:rFonts w:ascii="Cambria" w:hAnsi="Cambria"/>
          <w:spacing w:val="-4"/>
          <w:sz w:val="22"/>
          <w:szCs w:val="22"/>
        </w:rPr>
        <w:br/>
        <w:t xml:space="preserve">z ich przekształceniem w spółkę prawa handlowego, nowopowstały podmiot lub upoważniony przez niego Zamawiający winien wyrazić pisemnie wolę kontynuacji umów ubezpieczenia w ciągu 30 dni, a Wykonawca wyrazi zgodę na przeniesienie praw z umów na nowy podmiot, </w:t>
      </w:r>
      <w:r w:rsidRPr="000E038A">
        <w:rPr>
          <w:rFonts w:ascii="Cambria" w:hAnsi="Cambria"/>
          <w:spacing w:val="-4"/>
          <w:sz w:val="22"/>
          <w:szCs w:val="22"/>
        </w:rPr>
        <w:br/>
        <w:t>pod warunkiem, że nowy podmiot będzie posiadał analogiczny profil działalności, jak przed zmianą i nie ulegną zmianie zabezpieczenia przeciwpożarowe i </w:t>
      </w:r>
      <w:proofErr w:type="spellStart"/>
      <w:r w:rsidRPr="000E038A">
        <w:rPr>
          <w:rFonts w:ascii="Cambria" w:hAnsi="Cambria"/>
          <w:spacing w:val="-4"/>
          <w:sz w:val="22"/>
          <w:szCs w:val="22"/>
        </w:rPr>
        <w:t>przeciwkradzieżowe</w:t>
      </w:r>
      <w:proofErr w:type="spellEnd"/>
      <w:r w:rsidRPr="000E038A">
        <w:rPr>
          <w:rFonts w:ascii="Cambria" w:hAnsi="Cambria"/>
          <w:spacing w:val="-4"/>
          <w:sz w:val="22"/>
          <w:szCs w:val="22"/>
        </w:rPr>
        <w:t>; w przypadku braku pisemnego potwierdze</w:t>
      </w:r>
      <w:r w:rsidRPr="000E038A">
        <w:rPr>
          <w:rFonts w:ascii="Cambria" w:hAnsi="Cambria"/>
          <w:spacing w:val="-4"/>
          <w:sz w:val="22"/>
          <w:szCs w:val="22"/>
        </w:rPr>
        <w:softHyphen/>
        <w:t>nia woli kontynuacji ubezpieczeń uważa się, że umowa ubezpieczenia wygasła z dniem zmiany formy prawnej, a Wykonawca dokona zwrotu składki za niewykorzystany okres ubezpie</w:t>
      </w:r>
      <w:r w:rsidRPr="000E038A">
        <w:rPr>
          <w:rFonts w:ascii="Cambria" w:hAnsi="Cambria"/>
          <w:spacing w:val="-4"/>
          <w:sz w:val="22"/>
          <w:szCs w:val="22"/>
        </w:rPr>
        <w:softHyphen/>
        <w:t>czenia zgodnie z przepisami Kodeksu cywilnego i zasadami rozliczenia określonymi w niniejszej umowie;</w:t>
      </w:r>
    </w:p>
    <w:p w14:paraId="653D819B" w14:textId="77777777" w:rsidR="00061ED0" w:rsidRPr="000E038A" w:rsidRDefault="00061ED0" w:rsidP="00061ED0">
      <w:pPr>
        <w:widowControl w:val="0"/>
        <w:numPr>
          <w:ilvl w:val="1"/>
          <w:numId w:val="8"/>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zmiany przedmiotowego zakresu zamówienia, tj.:</w:t>
      </w:r>
    </w:p>
    <w:p w14:paraId="03A205D5" w14:textId="77777777" w:rsidR="00061ED0" w:rsidRPr="000E038A" w:rsidRDefault="00061ED0" w:rsidP="00C05027">
      <w:pPr>
        <w:widowControl w:val="0"/>
        <w:numPr>
          <w:ilvl w:val="0"/>
          <w:numId w:val="60"/>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wzrostu albo spadku ilości lub wartości przedmiotu ubezpieczenia ubezpieczonego systemem sum stałych (wzrostu albo spadku sumy ubezpieczenia),</w:t>
      </w:r>
    </w:p>
    <w:p w14:paraId="79C66CC8" w14:textId="77777777" w:rsidR="00061ED0" w:rsidRPr="00FF1ADA" w:rsidRDefault="00061ED0" w:rsidP="00C05027">
      <w:pPr>
        <w:widowControl w:val="0"/>
        <w:numPr>
          <w:ilvl w:val="0"/>
          <w:numId w:val="60"/>
        </w:numPr>
        <w:tabs>
          <w:tab w:val="left" w:pos="709"/>
        </w:tabs>
        <w:suppressAutoHyphens w:val="0"/>
        <w:ind w:left="709" w:hanging="283"/>
        <w:jc w:val="both"/>
        <w:rPr>
          <w:rFonts w:ascii="Cambria" w:hAnsi="Cambria"/>
          <w:spacing w:val="-2"/>
          <w:sz w:val="22"/>
          <w:szCs w:val="22"/>
        </w:rPr>
      </w:pPr>
      <w:r w:rsidRPr="000E038A">
        <w:rPr>
          <w:rFonts w:ascii="Cambria" w:hAnsi="Cambria"/>
          <w:spacing w:val="-4"/>
          <w:sz w:val="22"/>
          <w:szCs w:val="22"/>
        </w:rPr>
        <w:t xml:space="preserve">zwiększenia sumy ubezpieczenia w związku z modernizacją przedmiotu ubezpieczenia, przeprowadzonymi inwestycjami, </w:t>
      </w:r>
      <w:r w:rsidRPr="00FF1ADA">
        <w:rPr>
          <w:rFonts w:ascii="Cambria" w:hAnsi="Cambria"/>
          <w:spacing w:val="-4"/>
          <w:sz w:val="22"/>
          <w:szCs w:val="22"/>
        </w:rPr>
        <w:t>adaptacją, rozbudową itp.,</w:t>
      </w:r>
    </w:p>
    <w:p w14:paraId="4C481B88" w14:textId="77777777" w:rsidR="00061ED0" w:rsidRPr="00FF1ADA" w:rsidRDefault="00061ED0" w:rsidP="00C05027">
      <w:pPr>
        <w:widowControl w:val="0"/>
        <w:numPr>
          <w:ilvl w:val="0"/>
          <w:numId w:val="60"/>
        </w:numPr>
        <w:tabs>
          <w:tab w:val="left" w:pos="709"/>
        </w:tabs>
        <w:suppressAutoHyphens w:val="0"/>
        <w:ind w:left="709" w:hanging="283"/>
        <w:jc w:val="both"/>
        <w:rPr>
          <w:rFonts w:ascii="Cambria" w:hAnsi="Cambria"/>
          <w:spacing w:val="-4"/>
          <w:sz w:val="22"/>
          <w:szCs w:val="22"/>
        </w:rPr>
      </w:pPr>
      <w:r w:rsidRPr="00FF1ADA">
        <w:rPr>
          <w:rFonts w:ascii="Cambria" w:hAnsi="Cambria"/>
          <w:bCs/>
          <w:spacing w:val="-4"/>
          <w:sz w:val="22"/>
          <w:szCs w:val="22"/>
        </w:rPr>
        <w:t>zmiany wysokości sum ubezpieczenia, w tym wynikającej ze zobowiązań Zamawiającego zaciągniętych po zawarciu umowy,</w:t>
      </w:r>
    </w:p>
    <w:p w14:paraId="05551962" w14:textId="77777777" w:rsidR="00061ED0" w:rsidRPr="00FF1ADA" w:rsidRDefault="00061ED0" w:rsidP="00C05027">
      <w:pPr>
        <w:widowControl w:val="0"/>
        <w:numPr>
          <w:ilvl w:val="0"/>
          <w:numId w:val="60"/>
        </w:numPr>
        <w:tabs>
          <w:tab w:val="left" w:pos="709"/>
        </w:tabs>
        <w:suppressAutoHyphens w:val="0"/>
        <w:ind w:left="709" w:hanging="283"/>
        <w:jc w:val="both"/>
        <w:rPr>
          <w:rFonts w:ascii="Cambria" w:hAnsi="Cambria"/>
          <w:spacing w:val="-4"/>
          <w:sz w:val="22"/>
          <w:szCs w:val="22"/>
        </w:rPr>
      </w:pPr>
      <w:r w:rsidRPr="00FF1ADA">
        <w:rPr>
          <w:rFonts w:ascii="Cambria" w:hAnsi="Cambria"/>
          <w:bCs/>
          <w:spacing w:val="-4"/>
          <w:sz w:val="22"/>
          <w:szCs w:val="22"/>
        </w:rPr>
        <w:t>zmiany wysokości sum gwarancyjnych, w tym wynikającej ze zobowiązań Zamawiającego zaciągniętych po zawarciu umowy,</w:t>
      </w:r>
    </w:p>
    <w:p w14:paraId="2CBB8A70" w14:textId="77777777" w:rsidR="00061ED0" w:rsidRPr="00FF1ADA" w:rsidRDefault="00061ED0" w:rsidP="00C05027">
      <w:pPr>
        <w:widowControl w:val="0"/>
        <w:numPr>
          <w:ilvl w:val="0"/>
          <w:numId w:val="60"/>
        </w:numPr>
        <w:tabs>
          <w:tab w:val="left" w:pos="709"/>
        </w:tabs>
        <w:suppressAutoHyphens w:val="0"/>
        <w:ind w:left="709" w:hanging="283"/>
        <w:jc w:val="both"/>
        <w:rPr>
          <w:rFonts w:ascii="Cambria" w:hAnsi="Cambria"/>
          <w:spacing w:val="-4"/>
          <w:sz w:val="22"/>
          <w:szCs w:val="22"/>
        </w:rPr>
      </w:pPr>
      <w:r w:rsidRPr="00FF1ADA">
        <w:rPr>
          <w:rFonts w:ascii="Cambria" w:hAnsi="Cambria"/>
          <w:spacing w:val="-2"/>
          <w:sz w:val="22"/>
          <w:szCs w:val="22"/>
        </w:rPr>
        <w:t>zmiany wykonywanej działalności i konieczności objęcia zmiany tej ochroną ubezpieczeniową,</w:t>
      </w:r>
    </w:p>
    <w:p w14:paraId="31BAA941" w14:textId="77777777" w:rsidR="00061ED0" w:rsidRPr="000E038A" w:rsidRDefault="00061ED0" w:rsidP="00C05027">
      <w:pPr>
        <w:widowControl w:val="0"/>
        <w:numPr>
          <w:ilvl w:val="0"/>
          <w:numId w:val="60"/>
        </w:numPr>
        <w:tabs>
          <w:tab w:val="left" w:pos="709"/>
        </w:tabs>
        <w:suppressAutoHyphens w:val="0"/>
        <w:ind w:left="709" w:hanging="283"/>
        <w:jc w:val="both"/>
        <w:rPr>
          <w:rFonts w:ascii="Cambria" w:hAnsi="Cambria"/>
          <w:spacing w:val="-2"/>
          <w:sz w:val="22"/>
          <w:szCs w:val="22"/>
        </w:rPr>
      </w:pPr>
      <w:r w:rsidRPr="00FF1ADA">
        <w:rPr>
          <w:rFonts w:ascii="Cambria" w:hAnsi="Cambria"/>
          <w:spacing w:val="-2"/>
          <w:sz w:val="22"/>
          <w:szCs w:val="22"/>
        </w:rPr>
        <w:t>rozszerzenia zakresu ubezpieczenia w przypadku</w:t>
      </w:r>
      <w:r w:rsidRPr="000E038A">
        <w:rPr>
          <w:rFonts w:ascii="Cambria" w:hAnsi="Cambria"/>
          <w:spacing w:val="-2"/>
          <w:sz w:val="22"/>
          <w:szCs w:val="22"/>
        </w:rPr>
        <w:t xml:space="preserve"> ujawnienia się bądź powstania nowego ryzyka ubezpieczeniowego, nieprzewidzianego lub pominiętego w specyfikacji warunków zamówienia </w:t>
      </w:r>
      <w:r>
        <w:rPr>
          <w:rFonts w:ascii="Cambria" w:hAnsi="Cambria"/>
          <w:spacing w:val="-2"/>
          <w:sz w:val="22"/>
          <w:szCs w:val="22"/>
        </w:rPr>
        <w:br/>
      </w:r>
      <w:r w:rsidRPr="000E038A">
        <w:rPr>
          <w:rFonts w:ascii="Cambria" w:hAnsi="Cambria"/>
          <w:spacing w:val="-2"/>
          <w:sz w:val="22"/>
          <w:szCs w:val="22"/>
        </w:rPr>
        <w:t xml:space="preserve">i konieczności zawarcia nowego rodzaju ubezpieczenia, </w:t>
      </w:r>
    </w:p>
    <w:p w14:paraId="60FBEFCA" w14:textId="77777777" w:rsidR="00061ED0" w:rsidRPr="000E038A" w:rsidRDefault="00061ED0" w:rsidP="00C05027">
      <w:pPr>
        <w:widowControl w:val="0"/>
        <w:numPr>
          <w:ilvl w:val="0"/>
          <w:numId w:val="60"/>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 xml:space="preserve">modyfikacji zakresu ochrony ubezpieczeniowej, w tym w związku ze zobowiązaniami  </w:t>
      </w:r>
      <w:r w:rsidRPr="000E038A">
        <w:rPr>
          <w:rFonts w:ascii="Cambria" w:hAnsi="Cambria"/>
          <w:bCs/>
          <w:spacing w:val="-2"/>
          <w:sz w:val="22"/>
          <w:szCs w:val="22"/>
        </w:rPr>
        <w:t>Zamawiającego zaciągniętymi po zawarciu umowy,</w:t>
      </w:r>
    </w:p>
    <w:p w14:paraId="3C2AF5AB" w14:textId="77777777" w:rsidR="00061ED0" w:rsidRPr="000E038A" w:rsidRDefault="00061ED0" w:rsidP="00C05027">
      <w:pPr>
        <w:widowControl w:val="0"/>
        <w:numPr>
          <w:ilvl w:val="0"/>
          <w:numId w:val="60"/>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 xml:space="preserve">wyczerpania sumy ubezpieczenia w ubezpieczeniu systemem pierwszego ryzyka lub limitów odszkodowawczych w klauzulach i innych warunkach umowy ubezpieczenia oraz wyczerpania sumy gwarancyjnej bądź </w:t>
      </w:r>
      <w:proofErr w:type="spellStart"/>
      <w:r w:rsidRPr="000E038A">
        <w:rPr>
          <w:rFonts w:ascii="Cambria" w:hAnsi="Cambria"/>
          <w:spacing w:val="-2"/>
          <w:sz w:val="22"/>
          <w:szCs w:val="22"/>
        </w:rPr>
        <w:t>podlimitów</w:t>
      </w:r>
      <w:proofErr w:type="spellEnd"/>
      <w:r w:rsidRPr="000E038A">
        <w:rPr>
          <w:rFonts w:ascii="Cambria" w:hAnsi="Cambria"/>
          <w:spacing w:val="-2"/>
          <w:sz w:val="22"/>
          <w:szCs w:val="22"/>
        </w:rPr>
        <w:t xml:space="preserve"> odszkodowawczych w ubezpieczeniu odpowiedzialności cywilnej i konieczności ich uzupełnienia;</w:t>
      </w:r>
    </w:p>
    <w:p w14:paraId="571F806E" w14:textId="77777777" w:rsidR="00061ED0" w:rsidRPr="000E038A" w:rsidRDefault="00061ED0" w:rsidP="00061ED0">
      <w:pPr>
        <w:widowControl w:val="0"/>
        <w:numPr>
          <w:ilvl w:val="1"/>
          <w:numId w:val="8"/>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zmiany wynagrodzenia należnego Wykonawcy, jeśli zmiany opisane w pkt. 1.1-1.3 będą miały wpływ na wysokość tego wynagrodzenia: </w:t>
      </w:r>
    </w:p>
    <w:p w14:paraId="6E8ED799" w14:textId="77777777" w:rsidR="00061ED0" w:rsidRPr="000E038A" w:rsidRDefault="00061ED0" w:rsidP="00061ED0">
      <w:pPr>
        <w:widowControl w:val="0"/>
        <w:numPr>
          <w:ilvl w:val="4"/>
          <w:numId w:val="4"/>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proporcjonalne zwiększenie wynagrodzenia Wykonawcy, z uwzględnieniem postanowień klauzuli automatycznego pokrycia lub zwrot przez Wykonawcę składki za niewyko</w:t>
      </w:r>
      <w:r w:rsidRPr="000E038A">
        <w:rPr>
          <w:rFonts w:ascii="Cambria" w:hAnsi="Cambria"/>
          <w:spacing w:val="-2"/>
          <w:sz w:val="22"/>
          <w:szCs w:val="22"/>
        </w:rPr>
        <w:softHyphen/>
        <w:t>rzy</w:t>
      </w:r>
      <w:r w:rsidRPr="000E038A">
        <w:rPr>
          <w:rFonts w:ascii="Cambria" w:hAnsi="Cambria"/>
          <w:spacing w:val="-2"/>
          <w:sz w:val="22"/>
          <w:szCs w:val="22"/>
        </w:rPr>
        <w:softHyphen/>
        <w:t>stany okres ubezpieczenia, zgodnie z zasadami rozliczenia określonymi w niniejszej umowie - w odnie</w:t>
      </w:r>
      <w:r w:rsidRPr="000E038A">
        <w:rPr>
          <w:rFonts w:ascii="Cambria" w:hAnsi="Cambria"/>
          <w:spacing w:val="-2"/>
          <w:sz w:val="22"/>
          <w:szCs w:val="22"/>
        </w:rPr>
        <w:softHyphen/>
        <w:t>sie</w:t>
      </w:r>
      <w:r w:rsidRPr="000E038A">
        <w:rPr>
          <w:rFonts w:ascii="Cambria" w:hAnsi="Cambria"/>
          <w:spacing w:val="-2"/>
          <w:sz w:val="22"/>
          <w:szCs w:val="22"/>
        </w:rPr>
        <w:softHyphen/>
        <w:t>niu do zmian związanych ze wzrostem lub spadkiem sumy ubezpieczenia,</w:t>
      </w:r>
    </w:p>
    <w:p w14:paraId="78F1E80A" w14:textId="77777777" w:rsidR="00061ED0" w:rsidRPr="000E038A" w:rsidRDefault="00061ED0" w:rsidP="00061ED0">
      <w:pPr>
        <w:widowControl w:val="0"/>
        <w:numPr>
          <w:ilvl w:val="4"/>
          <w:numId w:val="4"/>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odpowiednie zwiększenie lub zmniejszenie wynagrodzenia Wykonawcy w pozostałych przypad</w:t>
      </w:r>
      <w:r w:rsidRPr="000E038A">
        <w:rPr>
          <w:rFonts w:ascii="Cambria" w:hAnsi="Cambria"/>
          <w:spacing w:val="-4"/>
          <w:sz w:val="22"/>
          <w:szCs w:val="22"/>
        </w:rPr>
        <w:softHyphen/>
        <w:t xml:space="preserve">kach, w szczególności odnoszących się do uzupełnienia sum ubezpieczenia lub gwarancyjnych, </w:t>
      </w:r>
      <w:r w:rsidRPr="000E038A">
        <w:rPr>
          <w:rFonts w:ascii="Cambria" w:hAnsi="Cambria"/>
          <w:spacing w:val="-4"/>
          <w:sz w:val="22"/>
          <w:szCs w:val="22"/>
        </w:rPr>
        <w:br/>
        <w:t>lub limitów odszkodowawczych oraz do zwiększenia lub zmniejszenia wielkości ryzyka;</w:t>
      </w:r>
    </w:p>
    <w:p w14:paraId="735FB15B" w14:textId="77777777" w:rsidR="00061ED0" w:rsidRPr="000E038A" w:rsidRDefault="00061ED0" w:rsidP="00061ED0">
      <w:pPr>
        <w:widowControl w:val="0"/>
        <w:numPr>
          <w:ilvl w:val="1"/>
          <w:numId w:val="8"/>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wartość zmiany wynagrodzenia Wykonawcy musi być ekwiwalentna do jego świadczenia względem Zamawiającego;</w:t>
      </w:r>
    </w:p>
    <w:p w14:paraId="3923D54A" w14:textId="77777777" w:rsidR="00061ED0" w:rsidRPr="000E038A" w:rsidRDefault="00061ED0" w:rsidP="00061ED0">
      <w:pPr>
        <w:widowControl w:val="0"/>
        <w:numPr>
          <w:ilvl w:val="1"/>
          <w:numId w:val="8"/>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zwiększenie wynagrodzenia należnego Wykonawcy w przypadkach określonych w pkt. 1.1-1.4 nie nastąpi, jeśli Wykonawca zrezygnuje ze wzrostu tego wynagrodzenia.</w:t>
      </w:r>
    </w:p>
    <w:p w14:paraId="2EBA3AA5" w14:textId="77777777" w:rsidR="00061ED0" w:rsidRPr="000E038A" w:rsidRDefault="00061ED0" w:rsidP="00061ED0">
      <w:pPr>
        <w:widowControl w:val="0"/>
        <w:numPr>
          <w:ilvl w:val="0"/>
          <w:numId w:val="8"/>
        </w:numPr>
        <w:tabs>
          <w:tab w:val="left" w:pos="426"/>
        </w:tabs>
        <w:suppressAutoHyphens w:val="0"/>
        <w:ind w:left="426" w:hanging="426"/>
        <w:jc w:val="both"/>
        <w:rPr>
          <w:rFonts w:ascii="Cambria" w:hAnsi="Cambria"/>
          <w:sz w:val="22"/>
          <w:szCs w:val="22"/>
        </w:rPr>
      </w:pPr>
      <w:r w:rsidRPr="000E038A">
        <w:rPr>
          <w:rFonts w:ascii="Cambria" w:hAnsi="Cambria"/>
          <w:sz w:val="22"/>
          <w:szCs w:val="22"/>
        </w:rPr>
        <w:t>Zgodnie z art. 455 ust. 1 ustawy Prawo zamówień publicznych dopuszczalna jest zmiana umowy bez przeprowadzania nowego postępowania o udzielenie zamówienia:</w:t>
      </w:r>
    </w:p>
    <w:p w14:paraId="39689FB6" w14:textId="77777777" w:rsidR="00061ED0" w:rsidRPr="000E038A" w:rsidRDefault="00061ED0" w:rsidP="00061ED0">
      <w:pPr>
        <w:widowControl w:val="0"/>
        <w:numPr>
          <w:ilvl w:val="1"/>
          <w:numId w:val="8"/>
        </w:numPr>
        <w:tabs>
          <w:tab w:val="left" w:pos="426"/>
        </w:tabs>
        <w:suppressAutoHyphens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niezależnie od wartości tej zmiany, o ile została przewidziana w dokumentach zamówienia, w postaci jasnych, precyzyjnych i jednoznacznych postanowień umownych, które mogą obejmować,</w:t>
      </w:r>
      <w:r w:rsidRPr="000E038A">
        <w:rPr>
          <w:rFonts w:ascii="Cambria" w:hAnsi="Cambria"/>
          <w:spacing w:val="-4"/>
          <w:sz w:val="23"/>
          <w:szCs w:val="23"/>
          <w:lang w:eastAsia="pl-PL"/>
        </w:rPr>
        <w:t xml:space="preserve"> </w:t>
      </w:r>
      <w:r w:rsidRPr="000E038A">
        <w:rPr>
          <w:rFonts w:ascii="Cambria" w:hAnsi="Cambria"/>
          <w:spacing w:val="-4"/>
          <w:sz w:val="22"/>
          <w:szCs w:val="22"/>
          <w:lang w:eastAsia="pl-PL"/>
        </w:rPr>
        <w:t>postanowienia dotyczące zasad wprowadzania zmian wysokości ceny, jeżeli spełniają one łącznie następujące warunki:</w:t>
      </w:r>
    </w:p>
    <w:p w14:paraId="7DC3E5CD" w14:textId="77777777" w:rsidR="00061ED0" w:rsidRPr="000E038A" w:rsidRDefault="00061ED0" w:rsidP="00C05027">
      <w:pPr>
        <w:widowControl w:val="0"/>
        <w:numPr>
          <w:ilvl w:val="0"/>
          <w:numId w:val="62"/>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określają rodzaj i zakres zmian,</w:t>
      </w:r>
    </w:p>
    <w:p w14:paraId="5F53DDC3" w14:textId="77777777" w:rsidR="00061ED0" w:rsidRPr="000E038A" w:rsidRDefault="00061ED0" w:rsidP="00C05027">
      <w:pPr>
        <w:widowControl w:val="0"/>
        <w:numPr>
          <w:ilvl w:val="0"/>
          <w:numId w:val="62"/>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określają warunki wprowadzenia zmian,</w:t>
      </w:r>
    </w:p>
    <w:p w14:paraId="2F6F5815" w14:textId="77777777" w:rsidR="00061ED0" w:rsidRPr="000E038A" w:rsidRDefault="00061ED0" w:rsidP="00C05027">
      <w:pPr>
        <w:widowControl w:val="0"/>
        <w:numPr>
          <w:ilvl w:val="0"/>
          <w:numId w:val="62"/>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nie przewidują takich zmian, które modyfikowałyby ogólny charakter umowy</w:t>
      </w:r>
    </w:p>
    <w:p w14:paraId="5D92FA17" w14:textId="77777777" w:rsidR="00061ED0" w:rsidRPr="000E038A" w:rsidRDefault="00061ED0" w:rsidP="00061ED0">
      <w:pPr>
        <w:widowControl w:val="0"/>
        <w:tabs>
          <w:tab w:val="left" w:pos="426"/>
        </w:tabs>
        <w:suppressAutoHyphens w:val="0"/>
        <w:spacing w:before="60" w:after="60"/>
        <w:ind w:left="426"/>
        <w:jc w:val="both"/>
        <w:rPr>
          <w:rFonts w:ascii="Cambria" w:hAnsi="Cambria"/>
          <w:spacing w:val="-4"/>
          <w:sz w:val="22"/>
          <w:szCs w:val="22"/>
          <w:lang w:eastAsia="pl-PL"/>
        </w:rPr>
      </w:pPr>
      <w:r w:rsidRPr="000E038A">
        <w:rPr>
          <w:rFonts w:ascii="Cambria" w:hAnsi="Cambria"/>
          <w:spacing w:val="-4"/>
          <w:sz w:val="22"/>
          <w:szCs w:val="22"/>
          <w:lang w:eastAsia="pl-PL"/>
        </w:rPr>
        <w:t>i warunki te Zamawiający spełnia, opisując szczegółowo możliwość zmian w niniejszym paragrafie;</w:t>
      </w:r>
    </w:p>
    <w:p w14:paraId="6A9123BD" w14:textId="77777777" w:rsidR="00061ED0" w:rsidRPr="000E038A" w:rsidRDefault="00061ED0" w:rsidP="00061ED0">
      <w:pPr>
        <w:widowControl w:val="0"/>
        <w:numPr>
          <w:ilvl w:val="1"/>
          <w:numId w:val="8"/>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 xml:space="preserve">gdy nowy Wykonawca ma zastąpić dotychczasowego Wykonawcę: </w:t>
      </w:r>
    </w:p>
    <w:p w14:paraId="5D14EC44" w14:textId="77777777" w:rsidR="00061ED0" w:rsidRPr="000E038A" w:rsidRDefault="00061ED0" w:rsidP="00C05027">
      <w:pPr>
        <w:widowControl w:val="0"/>
        <w:numPr>
          <w:ilvl w:val="0"/>
          <w:numId w:val="63"/>
        </w:numPr>
        <w:suppressAutoHyphens w:val="0"/>
        <w:autoSpaceDE w:val="0"/>
        <w:autoSpaceDN w:val="0"/>
        <w:adjustRightInd w:val="0"/>
        <w:ind w:hanging="294"/>
        <w:jc w:val="both"/>
        <w:rPr>
          <w:rFonts w:ascii="Cambria" w:hAnsi="Cambria"/>
          <w:color w:val="000000"/>
          <w:spacing w:val="-6"/>
          <w:sz w:val="22"/>
          <w:szCs w:val="22"/>
          <w:lang w:eastAsia="pl-PL"/>
        </w:rPr>
      </w:pPr>
      <w:r w:rsidRPr="000E038A">
        <w:rPr>
          <w:rFonts w:ascii="Cambria" w:hAnsi="Cambria"/>
          <w:spacing w:val="-6"/>
          <w:sz w:val="22"/>
          <w:szCs w:val="22"/>
          <w:lang w:eastAsia="pl-PL"/>
        </w:rPr>
        <w:t>w wyniku sukcesji, wstępując w prawa i obowiązki Wykonawcy</w:t>
      </w:r>
      <w:r w:rsidRPr="000E038A">
        <w:rPr>
          <w:rFonts w:ascii="Cambria" w:hAnsi="Cambria"/>
          <w:color w:val="000000"/>
          <w:spacing w:val="-6"/>
          <w:sz w:val="22"/>
          <w:szCs w:val="22"/>
          <w:lang w:eastAsia="pl-PL"/>
        </w:rPr>
        <w:t>, w następstwie przejęcia, połączenia, podziału, przekształcenia, upadłości, restrukturyzacji, dziedziczenia lub nabycia dotychczasowego Wykonawcy lub jego przedsiębiorstwa, o ile nowy Wykonawca spełnia warunki udziału w postępo</w:t>
      </w:r>
      <w:r w:rsidRPr="000E038A">
        <w:rPr>
          <w:rFonts w:ascii="Cambria" w:hAnsi="Cambria"/>
          <w:color w:val="000000"/>
          <w:spacing w:val="-6"/>
          <w:sz w:val="22"/>
          <w:szCs w:val="22"/>
          <w:lang w:eastAsia="pl-PL"/>
        </w:rPr>
        <w:softHyphen/>
        <w:t>waniu, nie zachodzą wobec niego podstawy wykluczenia oraz nie pociąga to za sobą innych istotnych zmian umowy, a także nie ma na celu uniknięcia stosowania przepisów ustawy, lub</w:t>
      </w:r>
    </w:p>
    <w:p w14:paraId="06B8C80B" w14:textId="77777777" w:rsidR="00061ED0" w:rsidRPr="000E038A" w:rsidRDefault="00061ED0" w:rsidP="00C05027">
      <w:pPr>
        <w:widowControl w:val="0"/>
        <w:numPr>
          <w:ilvl w:val="0"/>
          <w:numId w:val="63"/>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w wyniku przejęcia przez Zamawiającego zobowiązań Wykonawcy względem jego podwyko</w:t>
      </w:r>
      <w:r w:rsidRPr="000E038A">
        <w:rPr>
          <w:rFonts w:ascii="Cambria" w:hAnsi="Cambria"/>
          <w:color w:val="000000"/>
          <w:sz w:val="22"/>
          <w:szCs w:val="22"/>
          <w:lang w:eastAsia="pl-PL"/>
        </w:rPr>
        <w:softHyphen/>
        <w:t xml:space="preserve">nawców, w przypadku, o którym mowa w art. 465 ust. 1 ustawy Prawo zamówień publicznych; </w:t>
      </w:r>
    </w:p>
    <w:p w14:paraId="79DF1194" w14:textId="77777777" w:rsidR="00061ED0" w:rsidRPr="000E038A" w:rsidRDefault="00061ED0" w:rsidP="00061ED0">
      <w:pPr>
        <w:widowControl w:val="0"/>
        <w:numPr>
          <w:ilvl w:val="1"/>
          <w:numId w:val="8"/>
        </w:numPr>
        <w:tabs>
          <w:tab w:val="left" w:pos="426"/>
        </w:tabs>
        <w:suppressAutoHyphens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 xml:space="preserve">jeżeli dotyczy realizacji, przez dotychczasowego Wykonawcę, dodatkowych usług, o ile stały się one niezbędne i zostały spełnione łącznie następujące warunki: </w:t>
      </w:r>
    </w:p>
    <w:p w14:paraId="7DB254D2" w14:textId="77777777" w:rsidR="00061ED0" w:rsidRPr="000E038A" w:rsidRDefault="00061ED0" w:rsidP="00C05027">
      <w:pPr>
        <w:widowControl w:val="0"/>
        <w:numPr>
          <w:ilvl w:val="0"/>
          <w:numId w:val="64"/>
        </w:numPr>
        <w:suppressAutoHyphens w:val="0"/>
        <w:autoSpaceDE w:val="0"/>
        <w:autoSpaceDN w:val="0"/>
        <w:adjustRightInd w:val="0"/>
        <w:ind w:hanging="29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zmiana Wykonawcy nie może zostać dokonana z powodów ekonomicznych lub technicznych, </w:t>
      </w:r>
      <w:r w:rsidRPr="000E038A">
        <w:rPr>
          <w:rFonts w:ascii="Cambria" w:hAnsi="Cambria"/>
          <w:color w:val="000000"/>
          <w:spacing w:val="-2"/>
          <w:sz w:val="22"/>
          <w:szCs w:val="22"/>
          <w:lang w:eastAsia="pl-PL"/>
        </w:rPr>
        <w:br/>
        <w:t>w szczególności dotyczących zamienności lub interoperacyjności usług zamówionych w ramach zamówienia podstawowego,</w:t>
      </w:r>
    </w:p>
    <w:p w14:paraId="3D6CF872" w14:textId="77777777" w:rsidR="00061ED0" w:rsidRPr="000E038A" w:rsidRDefault="00061ED0" w:rsidP="00C05027">
      <w:pPr>
        <w:widowControl w:val="0"/>
        <w:numPr>
          <w:ilvl w:val="0"/>
          <w:numId w:val="64"/>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zmiana Wykonawcy spowodowałaby istotną niedogodność lub znaczne zwiększenie kosztów dla Zamawiającego,</w:t>
      </w:r>
    </w:p>
    <w:p w14:paraId="18840682" w14:textId="77777777" w:rsidR="00061ED0" w:rsidRPr="000E038A" w:rsidRDefault="00061ED0" w:rsidP="00C05027">
      <w:pPr>
        <w:widowControl w:val="0"/>
        <w:numPr>
          <w:ilvl w:val="0"/>
          <w:numId w:val="64"/>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 xml:space="preserve">wzrost ceny spowodowany każdą kolejną zmianą nie przekracza 50% wartości pierwotnej umowy, z wyjątkiem należycie uzasadnionych przypadków; </w:t>
      </w:r>
    </w:p>
    <w:p w14:paraId="1BFA5B95" w14:textId="77777777" w:rsidR="00061ED0" w:rsidRPr="000E038A" w:rsidRDefault="00061ED0" w:rsidP="00061ED0">
      <w:pPr>
        <w:widowControl w:val="0"/>
        <w:numPr>
          <w:ilvl w:val="1"/>
          <w:numId w:val="8"/>
        </w:numPr>
        <w:suppressAutoHyphens w:val="0"/>
        <w:autoSpaceDE w:val="0"/>
        <w:autoSpaceDN w:val="0"/>
        <w:adjustRightInd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E981900" w14:textId="77777777" w:rsidR="00061ED0" w:rsidRPr="000E038A" w:rsidRDefault="00061ED0" w:rsidP="00061ED0">
      <w:pPr>
        <w:widowControl w:val="0"/>
        <w:numPr>
          <w:ilvl w:val="0"/>
          <w:numId w:val="8"/>
        </w:numPr>
        <w:tabs>
          <w:tab w:val="left" w:pos="426"/>
        </w:tabs>
        <w:suppressAutoHyphens w:val="0"/>
        <w:autoSpaceDE w:val="0"/>
        <w:autoSpaceDN w:val="0"/>
        <w:adjustRightInd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 xml:space="preserve">Zgodnie z art. 455 ust. 2 ustawy Prawo zamówień publicznych, dopuszczalne są również zmiany umowy bez przeprowadzenia nowego postępowania o udzielenie zamówienia, których łączna wartość jest mniejsza niż progi unijne oraz jest niższa niż 10% wartości pierwotnej umowy, </w:t>
      </w:r>
      <w:r w:rsidRPr="000E038A">
        <w:rPr>
          <w:rFonts w:ascii="Cambria" w:hAnsi="Cambria"/>
          <w:color w:val="000000"/>
          <w:sz w:val="22"/>
          <w:szCs w:val="22"/>
          <w:lang w:eastAsia="pl-PL"/>
        </w:rPr>
        <w:br/>
        <w:t>w przypadku zamówień na usługi, a zmiany te nie powodują zmiany ogólnego charakteru umowy.</w:t>
      </w:r>
    </w:p>
    <w:p w14:paraId="5C0405D7" w14:textId="77777777" w:rsidR="00061ED0" w:rsidRPr="000E038A" w:rsidRDefault="00061ED0" w:rsidP="00061ED0">
      <w:pPr>
        <w:widowControl w:val="0"/>
        <w:numPr>
          <w:ilvl w:val="0"/>
          <w:numId w:val="8"/>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Warunkiem dokonania zmian, o których mowa w ust. 1-3 powyżej jest złożenie pisemnego wniosku przez Stronę inicjującą zmianę i jego akceptacja – w odniesieniu do zmian opisanych w pkt. 1.3 4-8 </w:t>
      </w:r>
      <w:r w:rsidRPr="000E038A">
        <w:rPr>
          <w:rFonts w:ascii="Cambria" w:hAnsi="Cambria"/>
          <w:spacing w:val="-4"/>
          <w:sz w:val="22"/>
          <w:szCs w:val="22"/>
        </w:rPr>
        <w:br/>
        <w:t>- przez drugą Stronę, wraz ze sporządze</w:t>
      </w:r>
      <w:r w:rsidRPr="000E038A">
        <w:rPr>
          <w:rFonts w:ascii="Cambria" w:hAnsi="Cambria"/>
          <w:spacing w:val="-4"/>
          <w:sz w:val="22"/>
          <w:szCs w:val="22"/>
        </w:rPr>
        <w:softHyphen/>
        <w:t>niem pisemnego aneksu do umowy (z zastrzeżeniem postanowień zawartych w pkt. 1.2.1 oraz z uwzględnieniem obligatoryjnych warunków ubezpieczenia i przyjętych fakultatywnych postanowień dodatkowych).</w:t>
      </w:r>
    </w:p>
    <w:p w14:paraId="2160F83A" w14:textId="77777777" w:rsidR="00061ED0" w:rsidRPr="000E038A" w:rsidRDefault="00061ED0" w:rsidP="00061ED0">
      <w:pPr>
        <w:widowControl w:val="0"/>
        <w:numPr>
          <w:ilvl w:val="0"/>
          <w:numId w:val="8"/>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Zmiana postanowień umowy może nastąpić w formie polisy lub innego dokumentu ubezpiecze</w:t>
      </w:r>
      <w:r w:rsidRPr="000E038A">
        <w:rPr>
          <w:rFonts w:ascii="Cambria" w:hAnsi="Cambria"/>
          <w:sz w:val="22"/>
          <w:szCs w:val="22"/>
        </w:rPr>
        <w:softHyphen/>
        <w:t>nio</w:t>
      </w:r>
      <w:r w:rsidRPr="000E038A">
        <w:rPr>
          <w:rFonts w:ascii="Cambria" w:hAnsi="Cambria"/>
          <w:sz w:val="22"/>
          <w:szCs w:val="22"/>
        </w:rPr>
        <w:softHyphen/>
        <w:t xml:space="preserve">wego albo pisemnego aneksu pod rygorem nieważności. </w:t>
      </w:r>
    </w:p>
    <w:p w14:paraId="201F8ADC" w14:textId="77777777" w:rsidR="00061ED0" w:rsidRPr="000E038A" w:rsidRDefault="00061ED0" w:rsidP="00061ED0">
      <w:pPr>
        <w:widowControl w:val="0"/>
        <w:numPr>
          <w:ilvl w:val="0"/>
          <w:numId w:val="8"/>
        </w:numPr>
        <w:tabs>
          <w:tab w:val="left" w:pos="426"/>
        </w:tabs>
        <w:suppressAutoHyphens w:val="0"/>
        <w:ind w:left="426" w:hanging="426"/>
        <w:jc w:val="both"/>
        <w:rPr>
          <w:rFonts w:ascii="Cambria" w:hAnsi="Cambria"/>
          <w:sz w:val="22"/>
          <w:szCs w:val="22"/>
        </w:rPr>
      </w:pPr>
      <w:r w:rsidRPr="000E038A">
        <w:rPr>
          <w:rFonts w:ascii="Cambria" w:hAnsi="Cambria"/>
          <w:sz w:val="22"/>
          <w:szCs w:val="22"/>
        </w:rPr>
        <w:t xml:space="preserve">Istotna zmiana umowy, o której mowa w art. 454 ustawy Prawo zamówień publicznych, wymaga przeprowadzenia nowego postępowania o udzielenie zamówienia. Możliwe zmiany określone </w:t>
      </w:r>
      <w:r w:rsidRPr="000E038A">
        <w:rPr>
          <w:rFonts w:ascii="Cambria" w:hAnsi="Cambria"/>
          <w:sz w:val="22"/>
          <w:szCs w:val="22"/>
        </w:rPr>
        <w:br/>
        <w:t>w niniej</w:t>
      </w:r>
      <w:r w:rsidRPr="000E038A">
        <w:rPr>
          <w:rFonts w:ascii="Cambria" w:hAnsi="Cambria"/>
          <w:sz w:val="22"/>
          <w:szCs w:val="22"/>
        </w:rPr>
        <w:softHyphen/>
        <w:t>szej umowie nie mają charakteru zmian istotnych.</w:t>
      </w:r>
    </w:p>
    <w:p w14:paraId="751EDFD4" w14:textId="77777777" w:rsidR="00061ED0" w:rsidRPr="000E038A" w:rsidRDefault="00061ED0" w:rsidP="00061ED0">
      <w:pPr>
        <w:widowControl w:val="0"/>
        <w:numPr>
          <w:ilvl w:val="0"/>
          <w:numId w:val="8"/>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Zmiany umowy muszą być dokonywane z zachowaniem przepisu art. 458 ustawy Prawo zamówień publicznych, stanowiącego, że zmiana umowy podlega unieważnieniu, jeżeli dokonana została z naruszeniem art. 454 i 455 ustawy Prawo zamówień publicznych. W takim przypadku stosuje się postanowienie umowne w brzmieniu obowiązującym przed zmianą.</w:t>
      </w:r>
    </w:p>
    <w:p w14:paraId="3C7DB3EA" w14:textId="77777777" w:rsidR="00061ED0" w:rsidRPr="000E038A" w:rsidRDefault="00061ED0" w:rsidP="00061ED0">
      <w:pPr>
        <w:widowControl w:val="0"/>
        <w:suppressAutoHyphens w:val="0"/>
        <w:spacing w:before="120"/>
        <w:jc w:val="center"/>
        <w:rPr>
          <w:rFonts w:ascii="Cambria" w:hAnsi="Cambria"/>
          <w:b/>
          <w:sz w:val="22"/>
          <w:szCs w:val="22"/>
        </w:rPr>
      </w:pPr>
      <w:r w:rsidRPr="000E038A">
        <w:rPr>
          <w:rFonts w:ascii="Cambria" w:hAnsi="Cambria"/>
          <w:b/>
          <w:sz w:val="22"/>
          <w:szCs w:val="22"/>
        </w:rPr>
        <w:t>Waloryzacja wynagrodzenia należnego Wykonawcy</w:t>
      </w:r>
    </w:p>
    <w:p w14:paraId="3D6BE110" w14:textId="77777777" w:rsidR="00061ED0" w:rsidRPr="000E038A" w:rsidRDefault="00061ED0" w:rsidP="00061ED0">
      <w:pPr>
        <w:widowControl w:val="0"/>
        <w:suppressAutoHyphens w:val="0"/>
        <w:jc w:val="center"/>
        <w:rPr>
          <w:rFonts w:ascii="Cambria" w:hAnsi="Cambria"/>
          <w:b/>
          <w:sz w:val="22"/>
          <w:szCs w:val="22"/>
        </w:rPr>
      </w:pPr>
      <w:r w:rsidRPr="000E038A">
        <w:rPr>
          <w:rFonts w:ascii="Cambria" w:hAnsi="Cambria"/>
          <w:b/>
          <w:sz w:val="22"/>
          <w:szCs w:val="22"/>
        </w:rPr>
        <w:t> §12</w:t>
      </w:r>
    </w:p>
    <w:p w14:paraId="6EA60078" w14:textId="77777777" w:rsidR="00061ED0" w:rsidRPr="000E038A" w:rsidRDefault="00061ED0" w:rsidP="000A56FB">
      <w:pPr>
        <w:widowControl w:val="0"/>
        <w:numPr>
          <w:ilvl w:val="0"/>
          <w:numId w:val="202"/>
        </w:numPr>
        <w:tabs>
          <w:tab w:val="left" w:pos="426"/>
        </w:tabs>
        <w:suppressAutoHyphens w:val="0"/>
        <w:jc w:val="both"/>
        <w:rPr>
          <w:rFonts w:ascii="Cambria" w:hAnsi="Cambria"/>
          <w:sz w:val="22"/>
          <w:szCs w:val="22"/>
        </w:rPr>
      </w:pPr>
      <w:r w:rsidRPr="000E038A">
        <w:rPr>
          <w:rFonts w:ascii="Cambria" w:hAnsi="Cambria"/>
          <w:sz w:val="22"/>
          <w:szCs w:val="22"/>
        </w:rPr>
        <w:t>Zgodnie z art. 436 pkt 4 lit. b ustawy Prawo zamówień publicznych, wysokość wynagrodzenia należnego Wykonawcy może podlegać waloryzacji, w przypadku zmiany:</w:t>
      </w:r>
    </w:p>
    <w:p w14:paraId="716CFDBE" w14:textId="77777777" w:rsidR="00061ED0" w:rsidRPr="000E038A" w:rsidRDefault="00061ED0" w:rsidP="00C05027">
      <w:pPr>
        <w:widowControl w:val="0"/>
        <w:numPr>
          <w:ilvl w:val="0"/>
          <w:numId w:val="57"/>
        </w:numPr>
        <w:tabs>
          <w:tab w:val="left" w:pos="709"/>
        </w:tabs>
        <w:suppressAutoHyphens w:val="0"/>
        <w:ind w:left="709" w:hanging="283"/>
        <w:jc w:val="both"/>
        <w:rPr>
          <w:rFonts w:ascii="Cambria" w:eastAsia="SimSun" w:hAnsi="Cambria"/>
          <w:sz w:val="22"/>
          <w:szCs w:val="22"/>
        </w:rPr>
      </w:pPr>
      <w:r w:rsidRPr="000E038A">
        <w:rPr>
          <w:rFonts w:ascii="Cambria" w:eastAsia="SimSun" w:hAnsi="Cambria"/>
          <w:sz w:val="22"/>
          <w:szCs w:val="22"/>
        </w:rPr>
        <w:t xml:space="preserve">stawki podatku od towarów i usług oraz podatku akcyzowego, </w:t>
      </w:r>
    </w:p>
    <w:p w14:paraId="7D4F4F7E" w14:textId="77777777" w:rsidR="00061ED0" w:rsidRPr="000E038A" w:rsidRDefault="00061ED0" w:rsidP="00C05027">
      <w:pPr>
        <w:widowControl w:val="0"/>
        <w:numPr>
          <w:ilvl w:val="0"/>
          <w:numId w:val="57"/>
        </w:numPr>
        <w:tabs>
          <w:tab w:val="left" w:pos="709"/>
        </w:tabs>
        <w:suppressAutoHyphens w:val="0"/>
        <w:ind w:left="709" w:hanging="283"/>
        <w:jc w:val="both"/>
        <w:rPr>
          <w:rFonts w:ascii="Cambria" w:eastAsia="SimSun" w:hAnsi="Cambria"/>
          <w:spacing w:val="-4"/>
          <w:sz w:val="22"/>
          <w:szCs w:val="22"/>
        </w:rPr>
      </w:pPr>
      <w:r w:rsidRPr="000E038A">
        <w:rPr>
          <w:rFonts w:ascii="Cambria" w:eastAsia="SimSun" w:hAnsi="Cambria"/>
          <w:spacing w:val="-4"/>
          <w:sz w:val="22"/>
          <w:szCs w:val="22"/>
        </w:rPr>
        <w:t xml:space="preserve">wysokości minimalnego wynagrodzenia za pracę albo wysokości minimalnej stawki godzinowej, ustalonych na podstawie przepisów ustawy z dnia 10 października 2002 r. o minimalnym wynagrodzeniu za pracę, </w:t>
      </w:r>
    </w:p>
    <w:p w14:paraId="66A97D26" w14:textId="77777777" w:rsidR="00061ED0" w:rsidRPr="000E038A" w:rsidRDefault="00061ED0" w:rsidP="00C05027">
      <w:pPr>
        <w:widowControl w:val="0"/>
        <w:numPr>
          <w:ilvl w:val="0"/>
          <w:numId w:val="57"/>
        </w:numPr>
        <w:tabs>
          <w:tab w:val="left" w:pos="709"/>
        </w:tabs>
        <w:suppressAutoHyphens w:val="0"/>
        <w:ind w:left="709" w:hanging="283"/>
        <w:jc w:val="both"/>
        <w:rPr>
          <w:rFonts w:ascii="Cambria" w:eastAsia="SimSun" w:hAnsi="Cambria"/>
          <w:sz w:val="22"/>
          <w:szCs w:val="22"/>
        </w:rPr>
      </w:pPr>
      <w:r w:rsidRPr="000E038A">
        <w:rPr>
          <w:rFonts w:ascii="Cambria" w:eastAsia="SimSun" w:hAnsi="Cambria"/>
          <w:sz w:val="22"/>
          <w:szCs w:val="22"/>
        </w:rPr>
        <w:t xml:space="preserve">zasad podlegania ubezpieczeniom społecznym lub ubezpieczeniu zdrowotnemu lub wysokości składki na ubezpieczenia społeczne lub zdrowotne, </w:t>
      </w:r>
    </w:p>
    <w:p w14:paraId="0F32F5B2" w14:textId="77777777" w:rsidR="00061ED0" w:rsidRPr="000E038A" w:rsidRDefault="00061ED0" w:rsidP="00C05027">
      <w:pPr>
        <w:widowControl w:val="0"/>
        <w:numPr>
          <w:ilvl w:val="0"/>
          <w:numId w:val="57"/>
        </w:numPr>
        <w:tabs>
          <w:tab w:val="left" w:pos="709"/>
        </w:tabs>
        <w:suppressAutoHyphens w:val="0"/>
        <w:ind w:left="709" w:hanging="283"/>
        <w:jc w:val="both"/>
        <w:rPr>
          <w:rFonts w:ascii="Cambria" w:hAnsi="Cambria"/>
          <w:sz w:val="22"/>
          <w:szCs w:val="22"/>
        </w:rPr>
      </w:pPr>
      <w:r w:rsidRPr="000E038A">
        <w:rPr>
          <w:rFonts w:ascii="Cambria" w:hAnsi="Cambria"/>
          <w:sz w:val="22"/>
          <w:szCs w:val="22"/>
        </w:rPr>
        <w:t>zasad gromadzenia i wysokości wpłat do pracowniczych planów kapitałowych, o których mowa w ustawie z dnia 4 października 2018 r. o pracowniczych planach kapitałowych</w:t>
      </w:r>
      <w:r w:rsidRPr="000E038A">
        <w:rPr>
          <w:rFonts w:ascii="Cambria" w:eastAsia="SimSun" w:hAnsi="Cambria"/>
          <w:sz w:val="22"/>
          <w:szCs w:val="22"/>
        </w:rPr>
        <w:t xml:space="preserve">, </w:t>
      </w:r>
    </w:p>
    <w:p w14:paraId="31086DCE" w14:textId="77777777" w:rsidR="00061ED0" w:rsidRPr="000E038A" w:rsidRDefault="00061ED0" w:rsidP="00061ED0">
      <w:pPr>
        <w:widowControl w:val="0"/>
        <w:tabs>
          <w:tab w:val="left" w:pos="709"/>
        </w:tabs>
        <w:suppressAutoHyphens w:val="0"/>
        <w:spacing w:before="60" w:after="60"/>
        <w:ind w:left="709"/>
        <w:jc w:val="both"/>
        <w:rPr>
          <w:rFonts w:ascii="Cambria" w:hAnsi="Cambria"/>
          <w:sz w:val="22"/>
          <w:szCs w:val="22"/>
        </w:rPr>
      </w:pPr>
      <w:r w:rsidRPr="000E038A">
        <w:rPr>
          <w:rFonts w:ascii="Cambria" w:hAnsi="Cambria"/>
          <w:sz w:val="22"/>
          <w:szCs w:val="22"/>
        </w:rPr>
        <w:t>- jeżeli zmiany te będą miały wpływ na koszty wykonania zamówienia przez Wykonawcę.</w:t>
      </w:r>
    </w:p>
    <w:p w14:paraId="2B693DE5" w14:textId="77777777" w:rsidR="00061ED0" w:rsidRPr="000E038A" w:rsidRDefault="00061ED0" w:rsidP="000A56FB">
      <w:pPr>
        <w:widowControl w:val="0"/>
        <w:numPr>
          <w:ilvl w:val="0"/>
          <w:numId w:val="202"/>
        </w:numPr>
        <w:tabs>
          <w:tab w:val="left" w:pos="426"/>
        </w:tabs>
        <w:suppressAutoHyphens w:val="0"/>
        <w:ind w:left="426" w:hanging="426"/>
        <w:jc w:val="both"/>
        <w:rPr>
          <w:rFonts w:ascii="Cambria" w:hAnsi="Cambria"/>
          <w:sz w:val="22"/>
          <w:szCs w:val="22"/>
        </w:rPr>
      </w:pPr>
      <w:r w:rsidRPr="000E038A">
        <w:rPr>
          <w:rFonts w:ascii="Cambria" w:hAnsi="Cambria"/>
          <w:sz w:val="22"/>
          <w:szCs w:val="22"/>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7F784DA8" w14:textId="77777777" w:rsidR="00061ED0" w:rsidRPr="0075568C" w:rsidRDefault="00061ED0" w:rsidP="000A56FB">
      <w:pPr>
        <w:widowControl w:val="0"/>
        <w:numPr>
          <w:ilvl w:val="0"/>
          <w:numId w:val="202"/>
        </w:numPr>
        <w:tabs>
          <w:tab w:val="left" w:pos="426"/>
        </w:tabs>
        <w:suppressAutoHyphens w:val="0"/>
        <w:ind w:left="426" w:hanging="426"/>
        <w:jc w:val="both"/>
        <w:rPr>
          <w:rFonts w:ascii="Cambria" w:hAnsi="Cambria"/>
          <w:spacing w:val="-6"/>
          <w:sz w:val="22"/>
          <w:szCs w:val="22"/>
        </w:rPr>
      </w:pPr>
      <w:r w:rsidRPr="0075568C">
        <w:rPr>
          <w:rFonts w:ascii="Cambria" w:hAnsi="Cambria"/>
          <w:spacing w:val="-6"/>
          <w:sz w:val="22"/>
          <w:szCs w:val="22"/>
          <w:lang w:eastAsia="en-US"/>
        </w:rPr>
        <w:t>W przypadku zmiany, o której mowa w ust. 1 pkt. 2, Wykonawca zobligowany będzie przedłożyć Zamawiającemu wykaz zatrudnionych do realizacji umowy pracowników, dla których ma zastoso</w:t>
      </w:r>
      <w:r w:rsidRPr="0075568C">
        <w:rPr>
          <w:rFonts w:ascii="Cambria" w:hAnsi="Cambria"/>
          <w:spacing w:val="-6"/>
          <w:sz w:val="22"/>
          <w:szCs w:val="22"/>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45483392" w14:textId="77777777" w:rsidR="00061ED0" w:rsidRPr="000E038A" w:rsidRDefault="00061ED0" w:rsidP="000A56FB">
      <w:pPr>
        <w:widowControl w:val="0"/>
        <w:numPr>
          <w:ilvl w:val="0"/>
          <w:numId w:val="202"/>
        </w:numPr>
        <w:tabs>
          <w:tab w:val="left" w:pos="426"/>
        </w:tabs>
        <w:suppressAutoHyphens w:val="0"/>
        <w:ind w:left="426" w:hanging="426"/>
        <w:jc w:val="both"/>
        <w:rPr>
          <w:rFonts w:ascii="Cambria" w:hAnsi="Cambria"/>
          <w:sz w:val="22"/>
          <w:szCs w:val="22"/>
        </w:rPr>
      </w:pPr>
      <w:r w:rsidRPr="000E038A">
        <w:rPr>
          <w:rFonts w:ascii="Cambria" w:hAnsi="Cambria"/>
          <w:spacing w:val="-2"/>
          <w:sz w:val="22"/>
          <w:szCs w:val="22"/>
        </w:rPr>
        <w:t>W przypadku zmiany, o której mowa w ust. 1 pkt. 3 i 4, Wykonawca zobligowany będzie przedłożyć Zamawiającemu wykaz zatrudnionych do realizacji umowy pracowników, dla których ma zastoso</w:t>
      </w:r>
      <w:r w:rsidRPr="000E038A">
        <w:rPr>
          <w:rFonts w:ascii="Cambria" w:hAnsi="Cambria"/>
          <w:spacing w:val="-2"/>
          <w:sz w:val="22"/>
          <w:szCs w:val="22"/>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7DEF4685" w14:textId="77777777" w:rsidR="00061ED0" w:rsidRPr="000E038A" w:rsidRDefault="00061ED0" w:rsidP="000A56FB">
      <w:pPr>
        <w:widowControl w:val="0"/>
        <w:numPr>
          <w:ilvl w:val="0"/>
          <w:numId w:val="202"/>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Podstawą do dokonania zmiany wynagrodzenia w przypadkach, o których mowa w ust. 1, jest pisemny</w:t>
      </w:r>
      <w:r w:rsidRPr="000E038A">
        <w:rPr>
          <w:rFonts w:ascii="Cambria" w:hAnsi="Cambria"/>
          <w:spacing w:val="-4"/>
          <w:sz w:val="22"/>
          <w:szCs w:val="22"/>
        </w:rPr>
        <w:t xml:space="preserve"> wniosek Wykonawcy lub Zamawiającego, złożony drugiej Stronie umowy najpóźniej w terminie do 30 dni od wejścia w życie nowych przepisów, zawierający dokładny opis proponowanej zmiany wraz </w:t>
      </w:r>
      <w:r w:rsidRPr="000E038A">
        <w:rPr>
          <w:rFonts w:ascii="Cambria" w:hAnsi="Cambria"/>
          <w:spacing w:val="-4"/>
          <w:sz w:val="22"/>
          <w:szCs w:val="22"/>
        </w:rPr>
        <w:br/>
        <w:t xml:space="preserve">z uzasadnieniem i szczegółową kalkulacją kosztów oraz zasadami sporządzenia takiej kalkulacji. </w:t>
      </w:r>
    </w:p>
    <w:p w14:paraId="5F715E64" w14:textId="77777777" w:rsidR="00061ED0" w:rsidRPr="000E038A" w:rsidRDefault="00061ED0" w:rsidP="000A56FB">
      <w:pPr>
        <w:widowControl w:val="0"/>
        <w:numPr>
          <w:ilvl w:val="0"/>
          <w:numId w:val="202"/>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Wykonawca zobowiązany jest wykazać we wniosku i udowodnić Zamawiającemu, że zmiana przepisów, wskazanych w ust. 1, będzie miała wpływ na koszty wykonania przez niego zamówienia.</w:t>
      </w:r>
    </w:p>
    <w:p w14:paraId="1B3F08C2" w14:textId="77777777" w:rsidR="00061ED0" w:rsidRPr="000E038A" w:rsidRDefault="00061ED0" w:rsidP="000A56FB">
      <w:pPr>
        <w:widowControl w:val="0"/>
        <w:numPr>
          <w:ilvl w:val="0"/>
          <w:numId w:val="202"/>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Wniosek Wykonawcy wraz z załączonymi dokumentami podlegać będzie weryfikacji ze strony Zamawiającego, który w terminie 14 dni od otrzymania wniosku może zwrócić się do Wykonawcy </w:t>
      </w:r>
      <w:r w:rsidRPr="000E038A">
        <w:rPr>
          <w:rFonts w:ascii="Cambria" w:hAnsi="Cambria"/>
          <w:spacing w:val="-4"/>
          <w:sz w:val="22"/>
          <w:szCs w:val="22"/>
        </w:rPr>
        <w:br/>
        <w:t>z wezwaniem o jego uzupełnienie, poprzez przekazanie dodatkowych wyjaśnień, informacji lub dokumentów. Wykonawca jest zobowiązany odpowiedzieć na wezwanie Zamawiającego wyczerpu</w:t>
      </w:r>
      <w:r w:rsidRPr="000E038A">
        <w:rPr>
          <w:rFonts w:ascii="Cambria" w:hAnsi="Cambria"/>
          <w:spacing w:val="-4"/>
          <w:sz w:val="22"/>
          <w:szCs w:val="22"/>
        </w:rPr>
        <w:softHyphen/>
        <w:t>jąco i zgodnie ze stanem faktycznym, w terminie 7 dni od dnia otrzymania wezwania.</w:t>
      </w:r>
    </w:p>
    <w:p w14:paraId="5C3FB991" w14:textId="77777777" w:rsidR="00061ED0" w:rsidRPr="000E038A" w:rsidRDefault="00061ED0" w:rsidP="000A56FB">
      <w:pPr>
        <w:widowControl w:val="0"/>
        <w:numPr>
          <w:ilvl w:val="0"/>
          <w:numId w:val="202"/>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Zamawiający w terminie 30 dni od otrzymania kompletnego wniosku, informacji i wyjaśnień zajmie pisemne stanowisko w sprawie; za dzień przekazania stanowiska, uznaje się dzień jego wysłania </w:t>
      </w:r>
      <w:r w:rsidRPr="000E038A">
        <w:rPr>
          <w:rFonts w:ascii="Cambria" w:hAnsi="Cambria"/>
          <w:spacing w:val="-4"/>
          <w:sz w:val="22"/>
          <w:szCs w:val="22"/>
        </w:rPr>
        <w:br/>
        <w:t>na adres właściwy dla doręczeń pism dla Wykonawcy.</w:t>
      </w:r>
    </w:p>
    <w:p w14:paraId="13BEC745" w14:textId="77777777" w:rsidR="00061ED0" w:rsidRPr="000E038A" w:rsidRDefault="00061ED0" w:rsidP="000A56FB">
      <w:pPr>
        <w:widowControl w:val="0"/>
        <w:numPr>
          <w:ilvl w:val="0"/>
          <w:numId w:val="202"/>
        </w:numPr>
        <w:tabs>
          <w:tab w:val="left" w:pos="426"/>
        </w:tabs>
        <w:suppressAutoHyphens w:val="0"/>
        <w:ind w:left="426" w:hanging="426"/>
        <w:jc w:val="both"/>
        <w:rPr>
          <w:rFonts w:ascii="Cambria" w:hAnsi="Cambria"/>
          <w:sz w:val="22"/>
          <w:szCs w:val="22"/>
        </w:rPr>
      </w:pPr>
      <w:r w:rsidRPr="000E038A">
        <w:rPr>
          <w:rFonts w:ascii="Cambria" w:hAnsi="Cambria"/>
          <w:sz w:val="22"/>
          <w:szCs w:val="22"/>
        </w:rPr>
        <w:t>Zamawiający zastrzega sobie prawo odmowy dokonania zmiany wysokości wynagrodzenia należnego Wykonawcy w przypadku, gdy wniosek Wykonawcy nie będzie spełniał warunków opisanych w postanowieniach niniejszej umowy.</w:t>
      </w:r>
    </w:p>
    <w:p w14:paraId="18EF6282" w14:textId="77777777" w:rsidR="00061ED0" w:rsidRPr="000E038A" w:rsidRDefault="00061ED0" w:rsidP="000A56FB">
      <w:pPr>
        <w:widowControl w:val="0"/>
        <w:numPr>
          <w:ilvl w:val="0"/>
          <w:numId w:val="202"/>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 przypadku wniosku składanego przez Zamawiającego,</w:t>
      </w:r>
      <w:r w:rsidRPr="000E038A">
        <w:rPr>
          <w:rFonts w:ascii="Cambria" w:hAnsi="Cambria"/>
          <w:spacing w:val="-4"/>
          <w:sz w:val="22"/>
          <w:szCs w:val="22"/>
          <w:lang w:eastAsia="en-US"/>
        </w:rPr>
        <w:t xml:space="preserve"> </w:t>
      </w:r>
      <w:r w:rsidRPr="000E038A">
        <w:rPr>
          <w:rFonts w:ascii="Cambria" w:hAnsi="Cambria"/>
          <w:spacing w:val="-4"/>
          <w:sz w:val="22"/>
          <w:szCs w:val="22"/>
        </w:rPr>
        <w:t>wniosek taki powinien zawierać co najmniej propozycję zmiany umowy w zakresie wysokości wynagrodzenia należnego Wykonawcy oraz powołanie się na podstawę prawną zmiany przepisów.</w:t>
      </w:r>
    </w:p>
    <w:p w14:paraId="32A2D0CC" w14:textId="77777777" w:rsidR="00061ED0" w:rsidRPr="000E038A" w:rsidRDefault="00061ED0" w:rsidP="000A56FB">
      <w:pPr>
        <w:widowControl w:val="0"/>
        <w:numPr>
          <w:ilvl w:val="0"/>
          <w:numId w:val="202"/>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2B30E519" w14:textId="77777777" w:rsidR="00061ED0" w:rsidRPr="000E038A" w:rsidRDefault="00061ED0" w:rsidP="000A56FB">
      <w:pPr>
        <w:widowControl w:val="0"/>
        <w:numPr>
          <w:ilvl w:val="0"/>
          <w:numId w:val="202"/>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0DD1B266" w14:textId="77777777" w:rsidR="00061ED0" w:rsidRPr="000E038A" w:rsidRDefault="00061ED0" w:rsidP="000A56FB">
      <w:pPr>
        <w:widowControl w:val="0"/>
        <w:numPr>
          <w:ilvl w:val="0"/>
          <w:numId w:val="202"/>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Zmiana wynagrodzenia należnego Wykonawcy może nastąpić nie wcześniej niż z dniem wejścia </w:t>
      </w:r>
      <w:r w:rsidRPr="000E038A">
        <w:rPr>
          <w:rFonts w:ascii="Cambria" w:hAnsi="Cambria"/>
          <w:spacing w:val="-4"/>
          <w:sz w:val="22"/>
          <w:szCs w:val="22"/>
        </w:rPr>
        <w:br/>
        <w:t>w życie przepisów, stanowiących podstawę do wystąpienia z wnioskiem o zmianę i nie wcześniej niż po upływie 12 miesięcy od daty rozpoczęcia realizacji zamówienia.</w:t>
      </w:r>
    </w:p>
    <w:p w14:paraId="40B59D04" w14:textId="77777777" w:rsidR="00061ED0" w:rsidRPr="000E038A" w:rsidRDefault="00061ED0" w:rsidP="000A56FB">
      <w:pPr>
        <w:widowControl w:val="0"/>
        <w:numPr>
          <w:ilvl w:val="0"/>
          <w:numId w:val="202"/>
        </w:numPr>
        <w:tabs>
          <w:tab w:val="left" w:pos="426"/>
        </w:tabs>
        <w:suppressAutoHyphens w:val="0"/>
        <w:ind w:left="426" w:hanging="426"/>
        <w:jc w:val="both"/>
        <w:rPr>
          <w:rFonts w:ascii="Cambria" w:hAnsi="Cambria"/>
          <w:sz w:val="22"/>
          <w:szCs w:val="22"/>
        </w:rPr>
      </w:pPr>
      <w:r w:rsidRPr="000E038A">
        <w:rPr>
          <w:rFonts w:ascii="Cambria" w:hAnsi="Cambria"/>
          <w:sz w:val="22"/>
          <w:szCs w:val="22"/>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12557181" w14:textId="77777777" w:rsidR="00061ED0" w:rsidRPr="000E038A" w:rsidRDefault="00061ED0" w:rsidP="00061ED0">
      <w:pPr>
        <w:widowControl w:val="0"/>
        <w:suppressAutoHyphens w:val="0"/>
        <w:jc w:val="center"/>
        <w:rPr>
          <w:rFonts w:ascii="Cambria" w:hAnsi="Cambria"/>
          <w:b/>
          <w:sz w:val="22"/>
          <w:szCs w:val="22"/>
        </w:rPr>
      </w:pPr>
      <w:r w:rsidRPr="000E038A">
        <w:rPr>
          <w:rFonts w:ascii="Cambria" w:hAnsi="Cambria"/>
          <w:b/>
          <w:sz w:val="22"/>
          <w:szCs w:val="22"/>
        </w:rPr>
        <w:t>§13</w:t>
      </w:r>
    </w:p>
    <w:p w14:paraId="72F02D8A" w14:textId="77777777" w:rsidR="00061ED0" w:rsidRPr="000E038A" w:rsidRDefault="00061ED0" w:rsidP="000A56FB">
      <w:pPr>
        <w:widowControl w:val="0"/>
        <w:numPr>
          <w:ilvl w:val="0"/>
          <w:numId w:val="203"/>
        </w:numPr>
        <w:tabs>
          <w:tab w:val="left" w:pos="426"/>
        </w:tabs>
        <w:suppressAutoHyphens w:val="0"/>
        <w:spacing w:before="60"/>
        <w:jc w:val="both"/>
        <w:rPr>
          <w:rFonts w:ascii="Cambria" w:hAnsi="Cambria"/>
          <w:spacing w:val="-6"/>
          <w:sz w:val="22"/>
          <w:szCs w:val="22"/>
        </w:rPr>
      </w:pPr>
      <w:r w:rsidRPr="000E038A">
        <w:rPr>
          <w:rFonts w:ascii="Cambria" w:hAnsi="Cambria"/>
          <w:spacing w:val="-6"/>
          <w:sz w:val="22"/>
          <w:szCs w:val="22"/>
        </w:rPr>
        <w:t>Zgodnie z art. 439 ustawy Prawo zamówień publicznych, wysokość wynagrodzenia należnego Wykonawcy może podlegać waloryzacji w przypadku zmiany ceny materiałów lub kosztów związanych z realizacją zamówienia.</w:t>
      </w:r>
    </w:p>
    <w:p w14:paraId="030FF282" w14:textId="77777777" w:rsidR="00061ED0" w:rsidRPr="000E038A" w:rsidRDefault="00061ED0" w:rsidP="000A56FB">
      <w:pPr>
        <w:widowControl w:val="0"/>
        <w:numPr>
          <w:ilvl w:val="0"/>
          <w:numId w:val="203"/>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Przez zmianę ceny materiałów lub kosztów rozumie się wzrost odpowiednio cen lub kosztów, jak i ich obniżenie, względem ceny lub kosztu przyjętych w celu ustalenia wynagrodzenia Wykonawcy zawartego w ofercie.</w:t>
      </w:r>
    </w:p>
    <w:p w14:paraId="15D723F2" w14:textId="77777777" w:rsidR="00061ED0" w:rsidRPr="000E038A" w:rsidRDefault="00061ED0" w:rsidP="000A56FB">
      <w:pPr>
        <w:widowControl w:val="0"/>
        <w:numPr>
          <w:ilvl w:val="0"/>
          <w:numId w:val="203"/>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Zamawiający ustala następujące zasady, stanowiące podstawę wprowadzenia zmiany wysokości wynagrodzenia należnego Wykonawcy:</w:t>
      </w:r>
    </w:p>
    <w:p w14:paraId="798AAFAA" w14:textId="77777777" w:rsidR="00061ED0" w:rsidRPr="000E038A" w:rsidRDefault="00061ED0" w:rsidP="00560A9E">
      <w:pPr>
        <w:widowControl w:val="0"/>
        <w:numPr>
          <w:ilvl w:val="1"/>
          <w:numId w:val="205"/>
        </w:numPr>
        <w:tabs>
          <w:tab w:val="left" w:pos="709"/>
        </w:tabs>
        <w:suppressAutoHyphens w:val="0"/>
        <w:ind w:firstLine="66"/>
        <w:jc w:val="both"/>
        <w:rPr>
          <w:rFonts w:ascii="Cambria" w:hAnsi="Cambria"/>
          <w:sz w:val="22"/>
          <w:szCs w:val="22"/>
        </w:rPr>
      </w:pPr>
      <w:r w:rsidRPr="000E038A">
        <w:rPr>
          <w:rFonts w:ascii="Cambria" w:hAnsi="Cambria"/>
          <w:sz w:val="22"/>
          <w:szCs w:val="22"/>
        </w:rPr>
        <w:t xml:space="preserve">poziom zmiany ceny materiałów lub kosztów, uprawniający Strony umowy do żądania zmiany wynagrodzenia należnego Wykonawcy, ustala się na poziomie powyżej 15% w stosunku </w:t>
      </w:r>
      <w:r w:rsidRPr="000E038A">
        <w:rPr>
          <w:rFonts w:ascii="Cambria" w:hAnsi="Cambria"/>
          <w:sz w:val="22"/>
          <w:szCs w:val="22"/>
        </w:rPr>
        <w:br/>
        <w:t>do cen lub kosztów obowiązujących w terminie składania oferty,</w:t>
      </w:r>
    </w:p>
    <w:p w14:paraId="5881F8CE" w14:textId="77777777" w:rsidR="00061ED0" w:rsidRPr="000E038A" w:rsidRDefault="00061ED0" w:rsidP="00560A9E">
      <w:pPr>
        <w:widowControl w:val="0"/>
        <w:numPr>
          <w:ilvl w:val="1"/>
          <w:numId w:val="205"/>
        </w:numPr>
        <w:tabs>
          <w:tab w:val="left" w:pos="709"/>
        </w:tabs>
        <w:suppressAutoHyphens w:val="0"/>
        <w:ind w:left="709" w:hanging="283"/>
        <w:jc w:val="both"/>
        <w:rPr>
          <w:rFonts w:ascii="Cambria" w:hAnsi="Cambria"/>
          <w:sz w:val="22"/>
          <w:szCs w:val="22"/>
        </w:rPr>
      </w:pPr>
      <w:r w:rsidRPr="000E038A">
        <w:rPr>
          <w:rFonts w:ascii="Cambria" w:hAnsi="Cambria"/>
          <w:sz w:val="22"/>
          <w:szCs w:val="22"/>
        </w:rPr>
        <w:t>początkowy termin ustalania zmiany wynagrodzenia należnego Wykonawcy określa się na 90 dzień od rozpoczęcia realizacji zamówienia,</w:t>
      </w:r>
    </w:p>
    <w:p w14:paraId="0D32CDFB" w14:textId="687D8322" w:rsidR="00061ED0" w:rsidRPr="000E038A" w:rsidRDefault="00061ED0" w:rsidP="00560A9E">
      <w:pPr>
        <w:widowControl w:val="0"/>
        <w:numPr>
          <w:ilvl w:val="1"/>
          <w:numId w:val="205"/>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za podstawę do żądania zmiany wynagrodzenia należnego Wykonawcy i określenia wysokości takiej zmiany, Strony umowy przyjmują wskaźnik zmiany ceny </w:t>
      </w:r>
      <w:r w:rsidR="00560A9E" w:rsidRPr="00560A9E">
        <w:rPr>
          <w:rFonts w:ascii="Cambria" w:hAnsi="Cambria"/>
          <w:sz w:val="22"/>
          <w:szCs w:val="22"/>
        </w:rPr>
        <w:t>towarów i usług konsumpcyjnych</w:t>
      </w:r>
      <w:r w:rsidRPr="000E038A">
        <w:rPr>
          <w:rFonts w:ascii="Cambria" w:hAnsi="Cambria"/>
          <w:sz w:val="22"/>
          <w:szCs w:val="22"/>
        </w:rPr>
        <w:t>, ogłaszany w komunikacie Prezesa Głównego Urzędu Statystycznego, informujący czy nastąpiły zmiany cen lub kosztów i w jakiej wysokości,</w:t>
      </w:r>
    </w:p>
    <w:p w14:paraId="7114D32C" w14:textId="77777777" w:rsidR="00061ED0" w:rsidRPr="000E038A" w:rsidRDefault="00061ED0" w:rsidP="00560A9E">
      <w:pPr>
        <w:widowControl w:val="0"/>
        <w:numPr>
          <w:ilvl w:val="1"/>
          <w:numId w:val="205"/>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46F639A4" w14:textId="77777777" w:rsidR="00061ED0" w:rsidRPr="000E038A" w:rsidRDefault="00061ED0" w:rsidP="00560A9E">
      <w:pPr>
        <w:widowControl w:val="0"/>
        <w:numPr>
          <w:ilvl w:val="1"/>
          <w:numId w:val="205"/>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wniosek musi zawierać dowody jednoznacznie wskazujące, że zmiana cen materiałów lub kosztów o ponad 15% w stosunku do cen lub kosztów obowiązujących w terminie składania oferty, wpłynęła na koszty wykonania zamówienia,</w:t>
      </w:r>
    </w:p>
    <w:p w14:paraId="6F0E2FC0" w14:textId="77777777" w:rsidR="00061ED0" w:rsidRPr="000E038A" w:rsidRDefault="00061ED0" w:rsidP="00560A9E">
      <w:pPr>
        <w:widowControl w:val="0"/>
        <w:numPr>
          <w:ilvl w:val="1"/>
          <w:numId w:val="205"/>
        </w:numPr>
        <w:tabs>
          <w:tab w:val="left" w:pos="709"/>
        </w:tabs>
        <w:suppressAutoHyphens w:val="0"/>
        <w:ind w:left="709" w:hanging="283"/>
        <w:jc w:val="both"/>
        <w:rPr>
          <w:rFonts w:ascii="Cambria" w:hAnsi="Cambria"/>
          <w:sz w:val="22"/>
          <w:szCs w:val="22"/>
        </w:rPr>
      </w:pPr>
      <w:r w:rsidRPr="000E038A">
        <w:rPr>
          <w:rFonts w:ascii="Cambria" w:hAnsi="Cambria"/>
          <w:sz w:val="22"/>
          <w:szCs w:val="22"/>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0E038A">
        <w:rPr>
          <w:rFonts w:ascii="Cambria" w:hAnsi="Cambria"/>
          <w:sz w:val="22"/>
          <w:szCs w:val="22"/>
        </w:rPr>
        <w:softHyphen/>
        <w:t>jąco i zgodnie ze stanem faktycznym, w terminie 7 dni od dnia otrzymania wezwania,</w:t>
      </w:r>
    </w:p>
    <w:p w14:paraId="0E4ADD87" w14:textId="77777777" w:rsidR="00061ED0" w:rsidRPr="000E038A" w:rsidRDefault="00061ED0" w:rsidP="00560A9E">
      <w:pPr>
        <w:widowControl w:val="0"/>
        <w:numPr>
          <w:ilvl w:val="1"/>
          <w:numId w:val="205"/>
        </w:numPr>
        <w:tabs>
          <w:tab w:val="left" w:pos="709"/>
        </w:tabs>
        <w:suppressAutoHyphens w:val="0"/>
        <w:ind w:left="709" w:hanging="283"/>
        <w:jc w:val="both"/>
        <w:rPr>
          <w:rFonts w:ascii="Cambria" w:hAnsi="Cambria"/>
          <w:sz w:val="22"/>
          <w:szCs w:val="22"/>
        </w:rPr>
      </w:pPr>
      <w:r w:rsidRPr="000E038A">
        <w:rPr>
          <w:rFonts w:ascii="Cambria" w:hAnsi="Cambria"/>
          <w:sz w:val="22"/>
          <w:szCs w:val="22"/>
        </w:rPr>
        <w:t>Strona umowy, której przedłożono wniosek, w terminie 30 dni od otrzymania kompletnego wniosku,</w:t>
      </w:r>
      <w:r w:rsidRPr="000E038A">
        <w:rPr>
          <w:rFonts w:ascii="Cambria" w:hAnsi="Cambria"/>
          <w:spacing w:val="-4"/>
          <w:sz w:val="22"/>
          <w:szCs w:val="22"/>
        </w:rPr>
        <w:t xml:space="preserve"> </w:t>
      </w:r>
      <w:r w:rsidRPr="000E038A">
        <w:rPr>
          <w:rFonts w:ascii="Cambria" w:hAnsi="Cambria"/>
          <w:sz w:val="22"/>
          <w:szCs w:val="22"/>
        </w:rPr>
        <w:t>informacji i wyjaśnień, zajmie pisemne stanowisko w sprawie; za dzień przekazania stanowiska, uznaje się dzień jego wysłania na adres właściwy dla doręczeń pism odpowiednio do Zamawiającego lub Wykonawcy,</w:t>
      </w:r>
    </w:p>
    <w:p w14:paraId="6921326C" w14:textId="77777777" w:rsidR="00061ED0" w:rsidRPr="000E038A" w:rsidRDefault="00061ED0" w:rsidP="00560A9E">
      <w:pPr>
        <w:widowControl w:val="0"/>
        <w:numPr>
          <w:ilvl w:val="1"/>
          <w:numId w:val="205"/>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 xml:space="preserve">jeżeli bezsprzecznie zostanie wykazane, że zmiany ceny materiałów lub kosztów związanych </w:t>
      </w:r>
      <w:r w:rsidRPr="000E038A">
        <w:rPr>
          <w:rFonts w:ascii="Cambria" w:hAnsi="Cambria"/>
          <w:spacing w:val="-4"/>
          <w:sz w:val="22"/>
          <w:szCs w:val="22"/>
        </w:rPr>
        <w:br/>
        <w:t>z realizacją zamówienia uzasadniają zmianę wysokości wynagrodzenia należnego Wykonawcy, Strony umowy zawrą stosowny aneks do umowy, określający nową wysokość wynagrodzenia Wykonawcy, z uwzględnieniem dowiedzionych zmian.</w:t>
      </w:r>
    </w:p>
    <w:p w14:paraId="399843C8" w14:textId="77777777" w:rsidR="00061ED0" w:rsidRPr="000E038A" w:rsidRDefault="00061ED0" w:rsidP="000A56FB">
      <w:pPr>
        <w:widowControl w:val="0"/>
        <w:numPr>
          <w:ilvl w:val="0"/>
          <w:numId w:val="203"/>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w:t>
      </w:r>
      <w:r w:rsidRPr="000E038A">
        <w:rPr>
          <w:rFonts w:ascii="Cambria" w:hAnsi="Cambria"/>
          <w:spacing w:val="-4"/>
          <w:sz w:val="22"/>
          <w:szCs w:val="22"/>
        </w:rPr>
        <w:br/>
        <w:t xml:space="preserve">po upływie 6 miesięcy od poprzedniej waloryzacji i będzie wyliczana jako średnia arytmetyczna </w:t>
      </w:r>
      <w:r w:rsidRPr="000E038A">
        <w:rPr>
          <w:rFonts w:ascii="Cambria" w:hAnsi="Cambria"/>
          <w:spacing w:val="-4"/>
          <w:sz w:val="22"/>
          <w:szCs w:val="22"/>
        </w:rPr>
        <w:br/>
        <w:t xml:space="preserve">ze wskaźnika publikowanego przez Prezesa Głównego Urzędu Statystycznego za okres, który upłynął od poprzedniej waloryzacji. </w:t>
      </w:r>
    </w:p>
    <w:p w14:paraId="216D34BD" w14:textId="77777777" w:rsidR="00061ED0" w:rsidRPr="000E038A" w:rsidRDefault="00061ED0" w:rsidP="000A56FB">
      <w:pPr>
        <w:widowControl w:val="0"/>
        <w:numPr>
          <w:ilvl w:val="0"/>
          <w:numId w:val="203"/>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758CEB68" w14:textId="77777777" w:rsidR="00061ED0" w:rsidRPr="000E038A" w:rsidRDefault="00061ED0" w:rsidP="000A56FB">
      <w:pPr>
        <w:widowControl w:val="0"/>
        <w:numPr>
          <w:ilvl w:val="0"/>
          <w:numId w:val="203"/>
        </w:numPr>
        <w:tabs>
          <w:tab w:val="left" w:pos="426"/>
        </w:tabs>
        <w:suppressAutoHyphens w:val="0"/>
        <w:ind w:left="426" w:hanging="426"/>
        <w:jc w:val="both"/>
        <w:rPr>
          <w:rFonts w:ascii="Cambria" w:hAnsi="Cambria"/>
          <w:spacing w:val="-4"/>
          <w:sz w:val="22"/>
          <w:szCs w:val="22"/>
        </w:rPr>
      </w:pPr>
      <w:r w:rsidRPr="000E038A">
        <w:rPr>
          <w:rFonts w:ascii="Cambria" w:hAnsi="Cambria"/>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3A2FF030" w14:textId="77777777" w:rsidR="00061ED0" w:rsidRPr="000E038A" w:rsidRDefault="00061ED0" w:rsidP="00061ED0">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Odstąpienie od umowy</w:t>
      </w:r>
    </w:p>
    <w:p w14:paraId="5C1E4192" w14:textId="77777777" w:rsidR="00061ED0" w:rsidRPr="000E038A" w:rsidRDefault="00061ED0" w:rsidP="00061ED0">
      <w:pPr>
        <w:widowControl w:val="0"/>
        <w:suppressAutoHyphens w:val="0"/>
        <w:jc w:val="center"/>
        <w:rPr>
          <w:rFonts w:ascii="Cambria" w:hAnsi="Cambria"/>
          <w:b/>
          <w:sz w:val="22"/>
          <w:szCs w:val="22"/>
        </w:rPr>
      </w:pPr>
      <w:r w:rsidRPr="000E038A">
        <w:rPr>
          <w:rFonts w:ascii="Cambria" w:hAnsi="Cambria"/>
          <w:b/>
          <w:sz w:val="22"/>
          <w:szCs w:val="22"/>
        </w:rPr>
        <w:t>§14</w:t>
      </w:r>
    </w:p>
    <w:p w14:paraId="0FC6599B" w14:textId="77777777" w:rsidR="00061ED0" w:rsidRPr="000E038A" w:rsidRDefault="00061ED0" w:rsidP="00C05027">
      <w:pPr>
        <w:widowControl w:val="0"/>
        <w:numPr>
          <w:ilvl w:val="0"/>
          <w:numId w:val="36"/>
        </w:numPr>
        <w:tabs>
          <w:tab w:val="left" w:pos="426"/>
        </w:tabs>
        <w:suppressAutoHyphens w:val="0"/>
        <w:autoSpaceDE w:val="0"/>
        <w:autoSpaceDN w:val="0"/>
        <w:adjustRightInd w:val="0"/>
        <w:ind w:left="426" w:hanging="426"/>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 xml:space="preserve">Zgodnie z art. 456 ust. 1 ustawy Prawo zamówień publicznych, Zamawiający może odstąpić od umowy: </w:t>
      </w:r>
    </w:p>
    <w:p w14:paraId="4768416F" w14:textId="77777777" w:rsidR="00061ED0" w:rsidRPr="000E038A" w:rsidRDefault="00061ED0" w:rsidP="00C05027">
      <w:pPr>
        <w:widowControl w:val="0"/>
        <w:numPr>
          <w:ilvl w:val="0"/>
          <w:numId w:val="37"/>
        </w:numPr>
        <w:tabs>
          <w:tab w:val="left" w:pos="426"/>
        </w:tabs>
        <w:suppressAutoHyphens w:val="0"/>
        <w:ind w:hanging="294"/>
        <w:jc w:val="both"/>
        <w:rPr>
          <w:rFonts w:ascii="Cambria" w:hAnsi="Cambria"/>
          <w:sz w:val="22"/>
          <w:szCs w:val="22"/>
        </w:rPr>
      </w:pPr>
      <w:r w:rsidRPr="000E038A">
        <w:rPr>
          <w:rFonts w:ascii="Cambria" w:hAnsi="Cambria"/>
          <w:color w:val="000000"/>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5A32D06" w14:textId="77777777" w:rsidR="00061ED0" w:rsidRPr="000E038A" w:rsidRDefault="00061ED0" w:rsidP="00C05027">
      <w:pPr>
        <w:widowControl w:val="0"/>
        <w:numPr>
          <w:ilvl w:val="0"/>
          <w:numId w:val="37"/>
        </w:numPr>
        <w:tabs>
          <w:tab w:val="left" w:pos="426"/>
        </w:tabs>
        <w:suppressAutoHyphens w:val="0"/>
        <w:ind w:hanging="294"/>
        <w:jc w:val="both"/>
        <w:rPr>
          <w:rFonts w:ascii="Cambria" w:hAnsi="Cambria"/>
          <w:spacing w:val="-4"/>
          <w:sz w:val="22"/>
          <w:szCs w:val="22"/>
        </w:rPr>
      </w:pPr>
      <w:r w:rsidRPr="000E038A">
        <w:rPr>
          <w:rFonts w:ascii="Cambria" w:hAnsi="Cambria"/>
          <w:color w:val="000000"/>
          <w:spacing w:val="-4"/>
          <w:sz w:val="22"/>
          <w:szCs w:val="22"/>
          <w:lang w:eastAsia="pl-PL"/>
        </w:rPr>
        <w:t xml:space="preserve">jeżeli zachodzi co najmniej jedna z następujących okoliczności: </w:t>
      </w:r>
    </w:p>
    <w:p w14:paraId="6002EFA8" w14:textId="77777777" w:rsidR="00061ED0" w:rsidRPr="000E038A" w:rsidRDefault="00061ED0" w:rsidP="00C05027">
      <w:pPr>
        <w:widowControl w:val="0"/>
        <w:numPr>
          <w:ilvl w:val="0"/>
          <w:numId w:val="38"/>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dokonano zmiany umowy z naruszeniem art. 454 i 455 ustawy Prawo zamówień publicznych, </w:t>
      </w:r>
    </w:p>
    <w:p w14:paraId="6BB0EDE0" w14:textId="77777777" w:rsidR="00061ED0" w:rsidRPr="000E038A" w:rsidRDefault="00061ED0" w:rsidP="00C05027">
      <w:pPr>
        <w:widowControl w:val="0"/>
        <w:numPr>
          <w:ilvl w:val="0"/>
          <w:numId w:val="38"/>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wykonawca w chwili zawarcia umowy podlegał wykluczeniu na podstawie art. 108 ustawy Prawo zamówień publicznych, </w:t>
      </w:r>
    </w:p>
    <w:p w14:paraId="7DA28F26" w14:textId="77777777" w:rsidR="00061ED0" w:rsidRPr="000E038A" w:rsidRDefault="00061ED0" w:rsidP="00C05027">
      <w:pPr>
        <w:widowControl w:val="0"/>
        <w:numPr>
          <w:ilvl w:val="0"/>
          <w:numId w:val="38"/>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Trybunał Sprawiedliwości Unii Europejskiej stwierdził, w ramach procedury przewidzianej </w:t>
      </w:r>
      <w:r w:rsidRPr="000E038A">
        <w:rPr>
          <w:rFonts w:ascii="Cambria" w:hAnsi="Cambria"/>
          <w:color w:val="000000"/>
          <w:spacing w:val="-4"/>
          <w:sz w:val="22"/>
          <w:szCs w:val="22"/>
          <w:lang w:eastAsia="pl-PL"/>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0E038A">
        <w:rPr>
          <w:rFonts w:ascii="Cambria" w:hAnsi="Cambria"/>
          <w:color w:val="000000"/>
          <w:spacing w:val="-4"/>
          <w:sz w:val="22"/>
          <w:szCs w:val="22"/>
          <w:lang w:eastAsia="pl-PL"/>
        </w:rPr>
        <w:br/>
        <w:t>z naruszeniem prawa Unii Europejskiej.</w:t>
      </w:r>
    </w:p>
    <w:p w14:paraId="605AB0D8" w14:textId="77777777" w:rsidR="00061ED0" w:rsidRPr="000E038A" w:rsidRDefault="00061ED0" w:rsidP="00C05027">
      <w:pPr>
        <w:widowControl w:val="0"/>
        <w:numPr>
          <w:ilvl w:val="0"/>
          <w:numId w:val="36"/>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W przypadku, o którym mowa w ust. 1 pkt. 2 lit. a, Zamawiający odstępuje od umowy w części, której zmiana dotyczy.</w:t>
      </w:r>
    </w:p>
    <w:p w14:paraId="123F3B0B" w14:textId="77777777" w:rsidR="00061ED0" w:rsidRPr="000E038A" w:rsidRDefault="00061ED0" w:rsidP="00C05027">
      <w:pPr>
        <w:widowControl w:val="0"/>
        <w:numPr>
          <w:ilvl w:val="0"/>
          <w:numId w:val="36"/>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W przypadkach, o których mowa w ust. 1 pkt. 1, Wykonawca może żądać wyłącznie wynagrodzenia należnego z tytułu wykonania części umowy.</w:t>
      </w:r>
    </w:p>
    <w:p w14:paraId="1EC8D00B" w14:textId="77777777" w:rsidR="00061ED0" w:rsidRPr="000E038A" w:rsidRDefault="00061ED0" w:rsidP="00061ED0">
      <w:pPr>
        <w:widowControl w:val="0"/>
        <w:suppressAutoHyphens w:val="0"/>
        <w:spacing w:before="120"/>
        <w:jc w:val="center"/>
        <w:rPr>
          <w:rFonts w:ascii="Cambria" w:hAnsi="Cambria"/>
          <w:b/>
          <w:spacing w:val="-4"/>
          <w:sz w:val="22"/>
        </w:rPr>
      </w:pPr>
      <w:r w:rsidRPr="000E038A">
        <w:rPr>
          <w:rFonts w:ascii="Cambria" w:hAnsi="Cambria"/>
          <w:b/>
          <w:spacing w:val="-4"/>
          <w:sz w:val="22"/>
        </w:rPr>
        <w:t>Ochrona danych osobowych</w:t>
      </w:r>
    </w:p>
    <w:p w14:paraId="18E1EE92" w14:textId="77777777" w:rsidR="00061ED0" w:rsidRPr="000E038A" w:rsidRDefault="00061ED0" w:rsidP="00061ED0">
      <w:pPr>
        <w:widowControl w:val="0"/>
        <w:suppressAutoHyphens w:val="0"/>
        <w:jc w:val="center"/>
        <w:rPr>
          <w:rFonts w:ascii="Cambria" w:hAnsi="Cambria"/>
          <w:b/>
          <w:bCs/>
          <w:spacing w:val="-4"/>
          <w:sz w:val="22"/>
          <w:szCs w:val="22"/>
          <w:lang w:eastAsia="en-US"/>
        </w:rPr>
      </w:pPr>
      <w:r w:rsidRPr="000E038A">
        <w:rPr>
          <w:rFonts w:ascii="Cambria" w:hAnsi="Cambria"/>
          <w:b/>
          <w:bCs/>
          <w:spacing w:val="-4"/>
          <w:sz w:val="22"/>
          <w:szCs w:val="22"/>
          <w:lang w:eastAsia="en-US"/>
        </w:rPr>
        <w:t>§ 15</w:t>
      </w:r>
    </w:p>
    <w:p w14:paraId="2E8A0FD6" w14:textId="77777777" w:rsidR="00061ED0" w:rsidRPr="000E038A" w:rsidRDefault="00061ED0" w:rsidP="00560A9E">
      <w:pPr>
        <w:widowControl w:val="0"/>
        <w:numPr>
          <w:ilvl w:val="0"/>
          <w:numId w:val="207"/>
        </w:numPr>
        <w:tabs>
          <w:tab w:val="clear" w:pos="720"/>
          <w:tab w:val="num" w:pos="426"/>
        </w:tabs>
        <w:suppressAutoHyphens w:val="0"/>
        <w:ind w:left="426"/>
        <w:jc w:val="both"/>
        <w:rPr>
          <w:rFonts w:ascii="Cambria" w:hAnsi="Cambria"/>
          <w:bCs/>
          <w:spacing w:val="-4"/>
          <w:sz w:val="22"/>
          <w:szCs w:val="22"/>
          <w:lang w:eastAsia="en-US"/>
        </w:rPr>
      </w:pPr>
      <w:r w:rsidRPr="000E038A">
        <w:rPr>
          <w:rFonts w:ascii="Cambria" w:hAnsi="Cambria"/>
          <w:spacing w:val="-4"/>
          <w:sz w:val="22"/>
          <w:szCs w:val="22"/>
          <w:lang w:eastAsia="en-US"/>
        </w:rPr>
        <w:t>Wykonawca jako administrator danych osobowych oświadcza, że zapoznał się z przepisami o ochronie danych osobowych, w szczególności zawartymi w Rozporządzeniu Parlamentu Europej</w:t>
      </w:r>
      <w:r w:rsidRPr="000E038A">
        <w:rPr>
          <w:rFonts w:ascii="Cambria" w:hAnsi="Cambria"/>
          <w:spacing w:val="-4"/>
          <w:sz w:val="22"/>
          <w:szCs w:val="22"/>
          <w:lang w:eastAsia="en-US"/>
        </w:rPr>
        <w:softHyphen/>
        <w:t>skiego i Rady (UE) 2016/679 z dnia 27 kwietnia 2016 r. w</w:t>
      </w:r>
      <w:r>
        <w:rPr>
          <w:rFonts w:ascii="Cambria" w:hAnsi="Cambria"/>
          <w:spacing w:val="-4"/>
          <w:sz w:val="22"/>
          <w:szCs w:val="22"/>
          <w:lang w:eastAsia="en-US"/>
        </w:rPr>
        <w:t xml:space="preserve"> </w:t>
      </w:r>
      <w:r w:rsidRPr="000E038A">
        <w:rPr>
          <w:rFonts w:ascii="Cambria" w:hAnsi="Cambria"/>
          <w:spacing w:val="-4"/>
          <w:sz w:val="22"/>
          <w:szCs w:val="22"/>
          <w:lang w:eastAsia="en-US"/>
        </w:rPr>
        <w:t xml:space="preserve">sprawie ochrony osób fizycznych w związku </w:t>
      </w:r>
      <w:r>
        <w:rPr>
          <w:rFonts w:ascii="Cambria" w:hAnsi="Cambria"/>
          <w:spacing w:val="-4"/>
          <w:sz w:val="22"/>
          <w:szCs w:val="22"/>
          <w:lang w:eastAsia="en-US"/>
        </w:rPr>
        <w:br/>
      </w:r>
      <w:r w:rsidRPr="000E038A">
        <w:rPr>
          <w:rFonts w:ascii="Cambria" w:hAnsi="Cambria"/>
          <w:spacing w:val="-4"/>
          <w:sz w:val="22"/>
          <w:szCs w:val="22"/>
          <w:lang w:eastAsia="en-US"/>
        </w:rPr>
        <w:t>z przetwarzaniem danych osobowych i</w:t>
      </w:r>
      <w:r>
        <w:rPr>
          <w:rFonts w:ascii="Cambria" w:hAnsi="Cambria"/>
          <w:spacing w:val="-4"/>
          <w:sz w:val="22"/>
          <w:szCs w:val="22"/>
          <w:lang w:eastAsia="en-US"/>
        </w:rPr>
        <w:t xml:space="preserve"> </w:t>
      </w:r>
      <w:r w:rsidRPr="000E038A">
        <w:rPr>
          <w:rFonts w:ascii="Cambria" w:hAnsi="Cambria"/>
          <w:spacing w:val="-4"/>
          <w:sz w:val="22"/>
          <w:szCs w:val="22"/>
          <w:lang w:eastAsia="en-US"/>
        </w:rPr>
        <w:t>w sprawie swobodnego przepływu takich danych oraz uchylenia dyrektywy 95/46/WE (ogólnego rozporządzenia o ochronie danych), u</w:t>
      </w:r>
      <w:r w:rsidRPr="000E038A">
        <w:rPr>
          <w:rFonts w:ascii="Cambria" w:hAnsi="Cambria"/>
          <w:bCs/>
          <w:spacing w:val="-4"/>
          <w:sz w:val="22"/>
          <w:szCs w:val="22"/>
          <w:lang w:eastAsia="en-US"/>
        </w:rPr>
        <w:t>stawie</w:t>
      </w:r>
      <w:r w:rsidRPr="000E038A">
        <w:rPr>
          <w:rFonts w:ascii="Cambria" w:hAnsi="Cambria"/>
          <w:spacing w:val="-4"/>
          <w:sz w:val="22"/>
          <w:szCs w:val="22"/>
          <w:lang w:eastAsia="en-US"/>
        </w:rPr>
        <w:t xml:space="preserve"> z dnia 10 maja 2018 r. o </w:t>
      </w:r>
      <w:r w:rsidRPr="000E038A">
        <w:rPr>
          <w:rFonts w:ascii="Cambria" w:hAnsi="Cambria"/>
          <w:bCs/>
          <w:spacing w:val="-4"/>
          <w:sz w:val="22"/>
          <w:szCs w:val="22"/>
          <w:lang w:eastAsia="en-US"/>
        </w:rPr>
        <w:t>ochronie danych osobowych,</w:t>
      </w:r>
      <w:r w:rsidRPr="000E038A">
        <w:rPr>
          <w:rFonts w:ascii="Cambria" w:hAnsi="Cambria"/>
          <w:spacing w:val="-4"/>
          <w:sz w:val="22"/>
          <w:szCs w:val="22"/>
          <w:lang w:eastAsia="en-US"/>
        </w:rPr>
        <w:t xml:space="preserve"> ustawie </w:t>
      </w:r>
      <w:r w:rsidRPr="000E038A">
        <w:rPr>
          <w:rFonts w:ascii="Cambria" w:hAnsi="Cambria"/>
          <w:bCs/>
          <w:spacing w:val="-4"/>
          <w:sz w:val="22"/>
          <w:szCs w:val="22"/>
          <w:lang w:eastAsia="en-US"/>
        </w:rPr>
        <w:t>z dnia 11 września 2015 r. o działalności ubezpieczeniowej i reasekuracyjnej oraz w innych obowiązujących aktach prawnych.</w:t>
      </w:r>
    </w:p>
    <w:p w14:paraId="018E5272" w14:textId="77777777" w:rsidR="00061ED0" w:rsidRPr="000E038A" w:rsidRDefault="00061ED0" w:rsidP="00560A9E">
      <w:pPr>
        <w:widowControl w:val="0"/>
        <w:numPr>
          <w:ilvl w:val="0"/>
          <w:numId w:val="207"/>
        </w:numPr>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wdrożenia rozwiązań i regulacji celem prawidłowego wykonania obowiązków wynikających z przepisów wskazanych w ust. 1.</w:t>
      </w:r>
    </w:p>
    <w:p w14:paraId="4BFDA0C0" w14:textId="77777777" w:rsidR="00061ED0" w:rsidRPr="000E038A" w:rsidRDefault="00061ED0" w:rsidP="00560A9E">
      <w:pPr>
        <w:widowControl w:val="0"/>
        <w:numPr>
          <w:ilvl w:val="0"/>
          <w:numId w:val="207"/>
        </w:numPr>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oświadcza, iż dysponuje środkami zabezpieczającymi dane osobowe.</w:t>
      </w:r>
    </w:p>
    <w:p w14:paraId="5C0CCE93" w14:textId="77777777" w:rsidR="00061ED0" w:rsidRPr="000E038A" w:rsidRDefault="00061ED0" w:rsidP="00560A9E">
      <w:pPr>
        <w:widowControl w:val="0"/>
        <w:numPr>
          <w:ilvl w:val="0"/>
          <w:numId w:val="207"/>
        </w:numPr>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przestrzegania i stosowania zasad ochrony danych osobowych, o których mowa w ust. 1, w szczególności do:</w:t>
      </w:r>
    </w:p>
    <w:p w14:paraId="725DC720" w14:textId="77777777" w:rsidR="00061ED0" w:rsidRPr="000E038A" w:rsidRDefault="00061ED0" w:rsidP="00560A9E">
      <w:pPr>
        <w:widowControl w:val="0"/>
        <w:numPr>
          <w:ilvl w:val="0"/>
          <w:numId w:val="206"/>
        </w:numPr>
        <w:suppressAutoHyphens w:val="0"/>
        <w:ind w:hanging="436"/>
        <w:jc w:val="both"/>
        <w:rPr>
          <w:rFonts w:ascii="Cambria" w:hAnsi="Cambria"/>
          <w:spacing w:val="-4"/>
          <w:sz w:val="22"/>
          <w:szCs w:val="22"/>
          <w:lang w:eastAsia="en-US"/>
        </w:rPr>
      </w:pPr>
      <w:r w:rsidRPr="000E038A">
        <w:rPr>
          <w:rFonts w:ascii="Cambria" w:hAnsi="Cambria"/>
          <w:spacing w:val="-4"/>
          <w:sz w:val="22"/>
          <w:szCs w:val="22"/>
          <w:lang w:eastAsia="en-US"/>
        </w:rPr>
        <w:t>adekwatnego, stosownego oraz ograniczonego do tego, co niezbędne do celów, w których dane są przetwarzane,</w:t>
      </w:r>
    </w:p>
    <w:p w14:paraId="12ACFBC8" w14:textId="77777777" w:rsidR="00061ED0" w:rsidRPr="000E038A" w:rsidRDefault="00061ED0" w:rsidP="00560A9E">
      <w:pPr>
        <w:widowControl w:val="0"/>
        <w:numPr>
          <w:ilvl w:val="0"/>
          <w:numId w:val="206"/>
        </w:numPr>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zabezpieczenia danych osobowych przed ich udostępnieniem osobom nieupoważnionym,</w:t>
      </w:r>
    </w:p>
    <w:p w14:paraId="1143E387" w14:textId="77777777" w:rsidR="00061ED0" w:rsidRPr="000E038A" w:rsidRDefault="00061ED0" w:rsidP="00560A9E">
      <w:pPr>
        <w:widowControl w:val="0"/>
        <w:numPr>
          <w:ilvl w:val="0"/>
          <w:numId w:val="206"/>
        </w:numPr>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zachowania szczególnej staranności w trakcie dokonywania operacji przetwarzania danych osobowych w celu ochrony interesów osób, których dane dotyczą,</w:t>
      </w:r>
    </w:p>
    <w:p w14:paraId="747C6A89" w14:textId="77777777" w:rsidR="00061ED0" w:rsidRPr="000E038A" w:rsidRDefault="00061ED0" w:rsidP="00560A9E">
      <w:pPr>
        <w:widowControl w:val="0"/>
        <w:numPr>
          <w:ilvl w:val="0"/>
          <w:numId w:val="206"/>
        </w:numPr>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zachowania w tajemnicy danych osobowych oraz sposobów ich zabezpieczenia, w tym także </w:t>
      </w:r>
      <w:r w:rsidRPr="000E038A">
        <w:rPr>
          <w:rFonts w:ascii="Cambria" w:hAnsi="Cambria"/>
          <w:spacing w:val="-4"/>
          <w:sz w:val="22"/>
          <w:szCs w:val="22"/>
          <w:lang w:eastAsia="en-US"/>
        </w:rPr>
        <w:br/>
        <w:t xml:space="preserve">po rozwiązaniu umowy oraz zobowiązuje się zapewnić, aby osoby mające dostęp do przetwarzania danych osobowych zachowały je oraz sposoby ich zabezpieczeń w tajemnicy, w tym także </w:t>
      </w:r>
      <w:r w:rsidRPr="000E038A">
        <w:rPr>
          <w:rFonts w:ascii="Cambria" w:hAnsi="Cambria"/>
          <w:spacing w:val="-4"/>
          <w:sz w:val="22"/>
          <w:szCs w:val="22"/>
          <w:lang w:eastAsia="en-US"/>
        </w:rPr>
        <w:br/>
        <w:t>po rozwiązaniu umowy,</w:t>
      </w:r>
    </w:p>
    <w:p w14:paraId="64100852" w14:textId="77777777" w:rsidR="00061ED0" w:rsidRPr="000E038A" w:rsidRDefault="00061ED0" w:rsidP="00560A9E">
      <w:pPr>
        <w:widowControl w:val="0"/>
        <w:numPr>
          <w:ilvl w:val="0"/>
          <w:numId w:val="206"/>
        </w:numPr>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niekopiowania, nieprzekazywania, niewykorzystywania, nieujawniania, niepowielania danych osobowych uzyskanych od Zamawiającego lub w jakikolwiek sposób ich nierozpowszechniania, </w:t>
      </w:r>
      <w:r w:rsidRPr="000E038A">
        <w:rPr>
          <w:rFonts w:ascii="Cambria" w:hAnsi="Cambria"/>
          <w:spacing w:val="-4"/>
          <w:sz w:val="22"/>
          <w:szCs w:val="22"/>
          <w:lang w:eastAsia="en-US"/>
        </w:rPr>
        <w:br/>
        <w:t>z wyjątkiem sytuacji, gdy wykorzystanie tych danych następuje w celu wykonania niniejszej umowy.</w:t>
      </w:r>
    </w:p>
    <w:p w14:paraId="561C2A0C" w14:textId="77777777" w:rsidR="00061ED0" w:rsidRPr="000E038A" w:rsidRDefault="00061ED0" w:rsidP="00061ED0">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Postanowienia końcowe</w:t>
      </w:r>
    </w:p>
    <w:p w14:paraId="1185FCA8" w14:textId="77777777" w:rsidR="00061ED0" w:rsidRPr="000E038A" w:rsidRDefault="00061ED0" w:rsidP="00061ED0">
      <w:pPr>
        <w:widowControl w:val="0"/>
        <w:suppressAutoHyphens w:val="0"/>
        <w:jc w:val="center"/>
        <w:rPr>
          <w:rFonts w:ascii="Cambria" w:hAnsi="Cambria"/>
          <w:b/>
          <w:sz w:val="22"/>
          <w:szCs w:val="22"/>
        </w:rPr>
      </w:pPr>
      <w:r w:rsidRPr="000E038A">
        <w:rPr>
          <w:rFonts w:ascii="Cambria" w:hAnsi="Cambria"/>
          <w:b/>
          <w:sz w:val="22"/>
          <w:szCs w:val="22"/>
        </w:rPr>
        <w:t>§16</w:t>
      </w:r>
    </w:p>
    <w:p w14:paraId="5C3A7AE4" w14:textId="77777777" w:rsidR="00061ED0" w:rsidRPr="000E038A" w:rsidRDefault="00061ED0" w:rsidP="00061ED0">
      <w:pPr>
        <w:widowControl w:val="0"/>
        <w:tabs>
          <w:tab w:val="left" w:pos="360"/>
        </w:tabs>
        <w:suppressAutoHyphens w:val="0"/>
        <w:jc w:val="both"/>
        <w:rPr>
          <w:rFonts w:ascii="Cambria" w:hAnsi="Cambria"/>
          <w:spacing w:val="-4"/>
          <w:sz w:val="22"/>
          <w:szCs w:val="22"/>
        </w:rPr>
      </w:pPr>
      <w:r w:rsidRPr="000E038A">
        <w:rPr>
          <w:rFonts w:ascii="Cambria" w:hAnsi="Cambria"/>
          <w:spacing w:val="-4"/>
          <w:sz w:val="22"/>
          <w:szCs w:val="22"/>
        </w:rPr>
        <w:t>Integralną częścią niniejszej umowy jest:</w:t>
      </w:r>
    </w:p>
    <w:p w14:paraId="4A897011" w14:textId="77777777" w:rsidR="00061ED0" w:rsidRPr="000E038A" w:rsidRDefault="00061ED0" w:rsidP="00560A9E">
      <w:pPr>
        <w:widowControl w:val="0"/>
        <w:numPr>
          <w:ilvl w:val="0"/>
          <w:numId w:val="208"/>
        </w:numPr>
        <w:suppressAutoHyphens w:val="0"/>
        <w:jc w:val="both"/>
        <w:rPr>
          <w:rFonts w:ascii="Cambria" w:hAnsi="Cambria"/>
          <w:spacing w:val="-4"/>
          <w:sz w:val="22"/>
          <w:szCs w:val="22"/>
        </w:rPr>
      </w:pPr>
      <w:r w:rsidRPr="000E038A">
        <w:rPr>
          <w:rFonts w:ascii="Cambria" w:hAnsi="Cambria"/>
          <w:spacing w:val="-4"/>
          <w:sz w:val="22"/>
          <w:szCs w:val="22"/>
        </w:rPr>
        <w:t>specyfikacja warunków zamówienia,</w:t>
      </w:r>
    </w:p>
    <w:p w14:paraId="159D23F4" w14:textId="77777777" w:rsidR="00061ED0" w:rsidRPr="000E038A" w:rsidRDefault="00061ED0" w:rsidP="00560A9E">
      <w:pPr>
        <w:widowControl w:val="0"/>
        <w:numPr>
          <w:ilvl w:val="0"/>
          <w:numId w:val="208"/>
        </w:numPr>
        <w:suppressAutoHyphens w:val="0"/>
        <w:ind w:left="426" w:hanging="426"/>
        <w:jc w:val="both"/>
        <w:rPr>
          <w:rFonts w:ascii="Cambria" w:hAnsi="Cambria"/>
          <w:spacing w:val="-4"/>
          <w:sz w:val="22"/>
          <w:szCs w:val="22"/>
        </w:rPr>
      </w:pPr>
      <w:r w:rsidRPr="000E038A">
        <w:rPr>
          <w:rFonts w:ascii="Cambria" w:hAnsi="Cambria"/>
          <w:spacing w:val="-4"/>
          <w:sz w:val="22"/>
          <w:szCs w:val="22"/>
        </w:rPr>
        <w:t>ogólne/szczególne warunki ubezpieczenia aktualne na dzień składania ofert i obowiązujące przez cały okres realizacji zamówienia, tj. (należy wymienić): …………………………………………………..,</w:t>
      </w:r>
    </w:p>
    <w:p w14:paraId="48791112" w14:textId="77777777" w:rsidR="00061ED0" w:rsidRPr="000E038A" w:rsidRDefault="00061ED0" w:rsidP="00560A9E">
      <w:pPr>
        <w:widowControl w:val="0"/>
        <w:numPr>
          <w:ilvl w:val="0"/>
          <w:numId w:val="208"/>
        </w:numPr>
        <w:suppressAutoHyphens w:val="0"/>
        <w:ind w:left="426" w:hanging="426"/>
        <w:jc w:val="both"/>
        <w:rPr>
          <w:rFonts w:ascii="Cambria" w:hAnsi="Cambria"/>
          <w:spacing w:val="-4"/>
          <w:sz w:val="22"/>
          <w:szCs w:val="22"/>
        </w:rPr>
      </w:pPr>
      <w:r w:rsidRPr="000E038A">
        <w:rPr>
          <w:rFonts w:ascii="Cambria" w:hAnsi="Cambria"/>
          <w:spacing w:val="-4"/>
          <w:sz w:val="22"/>
          <w:szCs w:val="22"/>
        </w:rPr>
        <w:t>oferta złożona przez Wykonawcę z dnia ......................</w:t>
      </w:r>
    </w:p>
    <w:p w14:paraId="6790B9AD" w14:textId="77777777" w:rsidR="00061ED0" w:rsidRPr="000E038A" w:rsidRDefault="00061ED0" w:rsidP="00560A9E">
      <w:pPr>
        <w:widowControl w:val="0"/>
        <w:numPr>
          <w:ilvl w:val="0"/>
          <w:numId w:val="208"/>
        </w:numPr>
        <w:suppressAutoHyphens w:val="0"/>
        <w:ind w:left="426" w:hanging="426"/>
        <w:jc w:val="both"/>
        <w:rPr>
          <w:rFonts w:ascii="Cambria" w:hAnsi="Cambria"/>
          <w:spacing w:val="-4"/>
          <w:sz w:val="22"/>
          <w:szCs w:val="22"/>
        </w:rPr>
      </w:pPr>
      <w:r w:rsidRPr="000E038A">
        <w:rPr>
          <w:rFonts w:ascii="Cambria" w:hAnsi="Cambria"/>
          <w:spacing w:val="-4"/>
          <w:sz w:val="22"/>
          <w:szCs w:val="22"/>
        </w:rPr>
        <w:t>dokumenty ubezpieczeniowe wystawiane przez Wykonawcę.</w:t>
      </w:r>
    </w:p>
    <w:p w14:paraId="36300F65" w14:textId="77777777" w:rsidR="00061ED0" w:rsidRPr="000E038A" w:rsidRDefault="00061ED0" w:rsidP="00061ED0">
      <w:pPr>
        <w:widowControl w:val="0"/>
        <w:suppressAutoHyphens w:val="0"/>
        <w:spacing w:before="120"/>
        <w:jc w:val="center"/>
        <w:rPr>
          <w:rFonts w:ascii="Cambria" w:hAnsi="Cambria"/>
          <w:b/>
          <w:sz w:val="22"/>
          <w:szCs w:val="22"/>
        </w:rPr>
      </w:pPr>
      <w:r w:rsidRPr="000E038A">
        <w:rPr>
          <w:rFonts w:ascii="Cambria" w:hAnsi="Cambria"/>
          <w:b/>
          <w:sz w:val="22"/>
          <w:szCs w:val="22"/>
        </w:rPr>
        <w:t>§17</w:t>
      </w:r>
    </w:p>
    <w:p w14:paraId="6CCB5E98" w14:textId="77777777" w:rsidR="00061ED0" w:rsidRPr="000E038A" w:rsidRDefault="00061ED0" w:rsidP="00061ED0">
      <w:pPr>
        <w:widowControl w:val="0"/>
        <w:suppressAutoHyphens w:val="0"/>
        <w:jc w:val="both"/>
        <w:rPr>
          <w:rFonts w:ascii="Cambria" w:hAnsi="Cambria"/>
          <w:sz w:val="22"/>
          <w:szCs w:val="22"/>
        </w:rPr>
      </w:pPr>
      <w:r w:rsidRPr="000E038A">
        <w:rPr>
          <w:rFonts w:ascii="Cambria" w:hAnsi="Cambria"/>
          <w:sz w:val="22"/>
          <w:szCs w:val="22"/>
        </w:rPr>
        <w:t>Wierzytelności wynikające z umowy, dotyczące rozliczeń między Zamawiającym i Wykonawcą, nie mogą być zbyte na rzecz osób trzecich bez zgody obu stron.</w:t>
      </w:r>
    </w:p>
    <w:p w14:paraId="50F8E34E" w14:textId="77777777" w:rsidR="00061ED0" w:rsidRPr="000E038A" w:rsidRDefault="00061ED0" w:rsidP="00061ED0">
      <w:pPr>
        <w:widowControl w:val="0"/>
        <w:suppressAutoHyphens w:val="0"/>
        <w:spacing w:before="120"/>
        <w:jc w:val="center"/>
        <w:rPr>
          <w:rFonts w:ascii="Cambria" w:hAnsi="Cambria"/>
          <w:b/>
          <w:sz w:val="22"/>
          <w:szCs w:val="22"/>
        </w:rPr>
      </w:pPr>
      <w:r w:rsidRPr="000E038A">
        <w:rPr>
          <w:rFonts w:ascii="Cambria" w:hAnsi="Cambria"/>
          <w:b/>
          <w:sz w:val="22"/>
          <w:szCs w:val="22"/>
        </w:rPr>
        <w:t>§18</w:t>
      </w:r>
    </w:p>
    <w:p w14:paraId="77350B5D" w14:textId="77777777" w:rsidR="00061ED0" w:rsidRPr="000E038A" w:rsidRDefault="00061ED0" w:rsidP="00560A9E">
      <w:pPr>
        <w:widowControl w:val="0"/>
        <w:numPr>
          <w:ilvl w:val="0"/>
          <w:numId w:val="209"/>
        </w:numPr>
        <w:suppressAutoHyphens w:val="0"/>
        <w:jc w:val="both"/>
        <w:rPr>
          <w:rFonts w:ascii="Cambria" w:hAnsi="Cambria"/>
          <w:sz w:val="22"/>
          <w:szCs w:val="22"/>
        </w:rPr>
      </w:pPr>
      <w:r w:rsidRPr="000E038A">
        <w:rPr>
          <w:rFonts w:ascii="Cambria" w:hAnsi="Cambria"/>
          <w:sz w:val="22"/>
          <w:szCs w:val="22"/>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0E038A">
        <w:rPr>
          <w:rFonts w:ascii="Cambria" w:hAnsi="Cambria"/>
          <w:sz w:val="22"/>
          <w:szCs w:val="22"/>
        </w:rPr>
        <w:br/>
        <w:t>do konsensusu Stron sporu.</w:t>
      </w:r>
    </w:p>
    <w:p w14:paraId="4901DB6E" w14:textId="77777777" w:rsidR="00061ED0" w:rsidRPr="000E038A" w:rsidRDefault="00061ED0" w:rsidP="00560A9E">
      <w:pPr>
        <w:widowControl w:val="0"/>
        <w:numPr>
          <w:ilvl w:val="0"/>
          <w:numId w:val="209"/>
        </w:numPr>
        <w:suppressAutoHyphens w:val="0"/>
        <w:jc w:val="both"/>
        <w:rPr>
          <w:rFonts w:ascii="Cambria" w:hAnsi="Cambria"/>
          <w:sz w:val="22"/>
          <w:szCs w:val="22"/>
        </w:rPr>
      </w:pPr>
      <w:r w:rsidRPr="000E038A">
        <w:rPr>
          <w:rFonts w:ascii="Cambria" w:hAnsi="Cambria"/>
          <w:sz w:val="22"/>
          <w:szCs w:val="22"/>
        </w:rPr>
        <w:t>W razie braku możliwości porozumienia się Stron w terminie nie dłuższym niż 30 dni, spór poddany zostanie rozstrzygnięciu sądu właściwego miejscowo dla siedziby Zamawiającego.</w:t>
      </w:r>
    </w:p>
    <w:p w14:paraId="674BF37C" w14:textId="77777777" w:rsidR="00061ED0" w:rsidRPr="000E038A" w:rsidRDefault="00061ED0" w:rsidP="00061ED0">
      <w:pPr>
        <w:widowControl w:val="0"/>
        <w:suppressAutoHyphens w:val="0"/>
        <w:spacing w:before="120"/>
        <w:jc w:val="center"/>
        <w:rPr>
          <w:rFonts w:ascii="Cambria" w:hAnsi="Cambria"/>
          <w:b/>
          <w:sz w:val="22"/>
          <w:szCs w:val="22"/>
        </w:rPr>
      </w:pPr>
      <w:r w:rsidRPr="000E038A">
        <w:rPr>
          <w:rFonts w:ascii="Cambria" w:hAnsi="Cambria"/>
          <w:b/>
          <w:sz w:val="22"/>
          <w:szCs w:val="22"/>
        </w:rPr>
        <w:t>§19</w:t>
      </w:r>
    </w:p>
    <w:p w14:paraId="67C8C4CB" w14:textId="77777777" w:rsidR="00061ED0" w:rsidRPr="000E038A" w:rsidRDefault="00061ED0" w:rsidP="00061ED0">
      <w:pPr>
        <w:widowControl w:val="0"/>
        <w:suppressAutoHyphens w:val="0"/>
        <w:spacing w:after="120"/>
        <w:jc w:val="both"/>
        <w:rPr>
          <w:rFonts w:ascii="Cambria" w:hAnsi="Cambria"/>
          <w:spacing w:val="-2"/>
          <w:sz w:val="22"/>
          <w:szCs w:val="22"/>
          <w:lang w:eastAsia="en-US"/>
        </w:rPr>
      </w:pPr>
      <w:r w:rsidRPr="000E038A">
        <w:rPr>
          <w:rFonts w:ascii="Cambria" w:hAnsi="Cambria"/>
          <w:spacing w:val="-2"/>
          <w:sz w:val="22"/>
          <w:szCs w:val="22"/>
          <w:lang w:eastAsia="en-US"/>
        </w:rPr>
        <w:t>Umowę sporządzono w </w:t>
      </w:r>
      <w:r>
        <w:rPr>
          <w:rFonts w:ascii="Cambria" w:hAnsi="Cambria"/>
          <w:spacing w:val="-2"/>
          <w:sz w:val="22"/>
          <w:szCs w:val="22"/>
          <w:lang w:eastAsia="en-US"/>
        </w:rPr>
        <w:t>dwóch</w:t>
      </w:r>
      <w:r w:rsidRPr="000E038A">
        <w:rPr>
          <w:rFonts w:ascii="Cambria" w:hAnsi="Cambria"/>
          <w:spacing w:val="-2"/>
          <w:sz w:val="22"/>
          <w:szCs w:val="22"/>
          <w:lang w:eastAsia="en-US"/>
        </w:rPr>
        <w:t xml:space="preserve"> jednobrzmiących egzemplarzach, każdym na prawie oryginału, po jednym egzemplarzu dla Zamawiającego</w:t>
      </w:r>
      <w:r>
        <w:rPr>
          <w:rFonts w:ascii="Cambria" w:hAnsi="Cambria"/>
          <w:spacing w:val="-2"/>
          <w:sz w:val="22"/>
          <w:szCs w:val="22"/>
          <w:lang w:eastAsia="en-US"/>
        </w:rPr>
        <w:t xml:space="preserve"> i </w:t>
      </w:r>
      <w:r w:rsidRPr="000E038A">
        <w:rPr>
          <w:rFonts w:ascii="Cambria" w:hAnsi="Cambria"/>
          <w:spacing w:val="-2"/>
          <w:sz w:val="22"/>
          <w:szCs w:val="22"/>
          <w:lang w:eastAsia="en-US"/>
        </w:rPr>
        <w:t>Wykonawcy.</w:t>
      </w:r>
    </w:p>
    <w:tbl>
      <w:tblPr>
        <w:tblW w:w="0" w:type="auto"/>
        <w:jc w:val="center"/>
        <w:tblLook w:val="04A0" w:firstRow="1" w:lastRow="0" w:firstColumn="1" w:lastColumn="0" w:noHBand="0" w:noVBand="1"/>
      </w:tblPr>
      <w:tblGrid>
        <w:gridCol w:w="4644"/>
        <w:gridCol w:w="4644"/>
      </w:tblGrid>
      <w:tr w:rsidR="00061ED0" w:rsidRPr="000E038A" w14:paraId="499D7962" w14:textId="77777777" w:rsidTr="00986006">
        <w:trPr>
          <w:jc w:val="center"/>
        </w:trPr>
        <w:tc>
          <w:tcPr>
            <w:tcW w:w="4644" w:type="dxa"/>
            <w:shd w:val="clear" w:color="auto" w:fill="auto"/>
            <w:vAlign w:val="bottom"/>
          </w:tcPr>
          <w:p w14:paraId="1C329D67" w14:textId="77777777" w:rsidR="00061ED0" w:rsidRPr="000E038A" w:rsidRDefault="00061ED0" w:rsidP="00986006">
            <w:pPr>
              <w:widowControl w:val="0"/>
              <w:suppressAutoHyphens w:val="0"/>
              <w:spacing w:before="72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5CCD4358" w14:textId="77777777" w:rsidR="00061ED0" w:rsidRPr="000E038A" w:rsidRDefault="00061ED0" w:rsidP="00986006">
            <w:pPr>
              <w:widowControl w:val="0"/>
              <w:suppressAutoHyphens w:val="0"/>
              <w:spacing w:before="360"/>
              <w:jc w:val="center"/>
              <w:rPr>
                <w:rFonts w:ascii="Cambria" w:hAnsi="Cambria"/>
                <w:sz w:val="22"/>
                <w:szCs w:val="22"/>
              </w:rPr>
            </w:pPr>
            <w:r w:rsidRPr="000E038A">
              <w:rPr>
                <w:rFonts w:ascii="Cambria" w:hAnsi="Cambria"/>
                <w:sz w:val="22"/>
                <w:szCs w:val="22"/>
              </w:rPr>
              <w:t>……………………………………………</w:t>
            </w:r>
          </w:p>
        </w:tc>
      </w:tr>
      <w:tr w:rsidR="00061ED0" w:rsidRPr="000E038A" w14:paraId="72459A26" w14:textId="77777777" w:rsidTr="00986006">
        <w:trPr>
          <w:jc w:val="center"/>
        </w:trPr>
        <w:tc>
          <w:tcPr>
            <w:tcW w:w="4644" w:type="dxa"/>
            <w:shd w:val="clear" w:color="auto" w:fill="auto"/>
            <w:vAlign w:val="bottom"/>
          </w:tcPr>
          <w:p w14:paraId="39468C74" w14:textId="77777777" w:rsidR="00061ED0" w:rsidRPr="000E038A" w:rsidRDefault="00061ED0" w:rsidP="00986006">
            <w:pPr>
              <w:widowControl w:val="0"/>
              <w:suppressAutoHyphens w:val="0"/>
              <w:jc w:val="center"/>
              <w:rPr>
                <w:rFonts w:ascii="Cambria" w:hAnsi="Cambria"/>
                <w:b/>
                <w:sz w:val="22"/>
                <w:szCs w:val="22"/>
              </w:rPr>
            </w:pPr>
            <w:r w:rsidRPr="000E038A">
              <w:rPr>
                <w:rFonts w:ascii="Cambria" w:hAnsi="Cambria"/>
                <w:b/>
                <w:sz w:val="22"/>
                <w:szCs w:val="22"/>
              </w:rPr>
              <w:t>Zamawiający</w:t>
            </w:r>
          </w:p>
        </w:tc>
        <w:tc>
          <w:tcPr>
            <w:tcW w:w="4644" w:type="dxa"/>
            <w:shd w:val="clear" w:color="auto" w:fill="auto"/>
            <w:vAlign w:val="bottom"/>
          </w:tcPr>
          <w:p w14:paraId="62870E89" w14:textId="77777777" w:rsidR="00061ED0" w:rsidRPr="000E038A" w:rsidRDefault="00061ED0" w:rsidP="00986006">
            <w:pPr>
              <w:widowControl w:val="0"/>
              <w:suppressAutoHyphens w:val="0"/>
              <w:jc w:val="center"/>
              <w:rPr>
                <w:rFonts w:ascii="Cambria" w:hAnsi="Cambria"/>
                <w:b/>
                <w:sz w:val="22"/>
                <w:szCs w:val="22"/>
              </w:rPr>
            </w:pPr>
            <w:r w:rsidRPr="000E038A">
              <w:rPr>
                <w:rFonts w:ascii="Cambria" w:hAnsi="Cambria"/>
                <w:b/>
                <w:sz w:val="22"/>
                <w:szCs w:val="22"/>
              </w:rPr>
              <w:t>Wykonawca</w:t>
            </w:r>
          </w:p>
        </w:tc>
      </w:tr>
    </w:tbl>
    <w:p w14:paraId="733791B9" w14:textId="77777777" w:rsidR="00061ED0" w:rsidRPr="000E038A" w:rsidRDefault="00061ED0" w:rsidP="00061ED0">
      <w:pPr>
        <w:widowControl w:val="0"/>
        <w:suppressAutoHyphens w:val="0"/>
        <w:jc w:val="both"/>
        <w:rPr>
          <w:rFonts w:ascii="Cambria" w:hAnsi="Cambria"/>
          <w:sz w:val="22"/>
          <w:szCs w:val="22"/>
          <w:lang w:eastAsia="en-US"/>
        </w:rPr>
      </w:pPr>
    </w:p>
    <w:p w14:paraId="35DE5208" w14:textId="77777777" w:rsidR="00061ED0" w:rsidRPr="000E038A" w:rsidRDefault="00061ED0" w:rsidP="00061ED0">
      <w:pPr>
        <w:widowControl w:val="0"/>
        <w:suppressAutoHyphens w:val="0"/>
        <w:jc w:val="right"/>
        <w:rPr>
          <w:rFonts w:ascii="Cambria" w:hAnsi="Cambria"/>
          <w:sz w:val="22"/>
          <w:szCs w:val="22"/>
          <w:lang w:eastAsia="en-US"/>
        </w:rPr>
        <w:sectPr w:rsidR="00061ED0" w:rsidRPr="000E038A" w:rsidSect="00061ED0">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5DEE878" w14:textId="03894D2B" w:rsidR="00FF1ADA" w:rsidRDefault="00FF1ADA" w:rsidP="00B20D5A">
      <w:pPr>
        <w:widowControl w:val="0"/>
        <w:suppressAutoHyphens w:val="0"/>
        <w:jc w:val="both"/>
        <w:rPr>
          <w:rFonts w:ascii="Cambria" w:hAnsi="Cambria"/>
          <w:i/>
          <w:sz w:val="22"/>
          <w:szCs w:val="22"/>
        </w:rPr>
      </w:pPr>
    </w:p>
    <w:p w14:paraId="45620A9E" w14:textId="5D3E1861" w:rsidR="00FF1ADA" w:rsidRDefault="00FF1ADA" w:rsidP="00B20D5A">
      <w:pPr>
        <w:widowControl w:val="0"/>
        <w:suppressAutoHyphens w:val="0"/>
        <w:jc w:val="both"/>
        <w:rPr>
          <w:rFonts w:ascii="Cambria" w:hAnsi="Cambria"/>
          <w:i/>
          <w:sz w:val="22"/>
          <w:szCs w:val="22"/>
        </w:rPr>
      </w:pPr>
    </w:p>
    <w:p w14:paraId="19F71940" w14:textId="6342D2EC" w:rsidR="00FF1ADA" w:rsidRPr="00E22714" w:rsidRDefault="00FF1ADA" w:rsidP="00FF1ADA">
      <w:pPr>
        <w:widowControl w:val="0"/>
        <w:suppressAutoHyphens w:val="0"/>
        <w:spacing w:after="240"/>
        <w:outlineLvl w:val="0"/>
        <w:rPr>
          <w:rFonts w:ascii="Cambria" w:hAnsi="Cambria"/>
          <w:b/>
          <w:bCs/>
          <w:sz w:val="22"/>
          <w:szCs w:val="22"/>
        </w:rPr>
      </w:pPr>
      <w:r w:rsidRPr="000E038A">
        <w:rPr>
          <w:rFonts w:ascii="Cambria" w:hAnsi="Cambria"/>
          <w:b/>
          <w:bCs/>
          <w:sz w:val="22"/>
          <w:szCs w:val="22"/>
          <w:lang w:eastAsia="en-US"/>
        </w:rPr>
        <w:t>Załącznik nr 4</w:t>
      </w:r>
      <w:r w:rsidR="00FE51E4">
        <w:rPr>
          <w:rFonts w:ascii="Cambria" w:hAnsi="Cambria"/>
          <w:b/>
          <w:bCs/>
          <w:sz w:val="22"/>
          <w:szCs w:val="22"/>
          <w:lang w:eastAsia="en-US"/>
        </w:rPr>
        <w:t>b</w:t>
      </w:r>
      <w:r w:rsidRPr="000E038A">
        <w:rPr>
          <w:rFonts w:ascii="Cambria" w:hAnsi="Cambria"/>
          <w:b/>
          <w:bCs/>
          <w:sz w:val="22"/>
          <w:szCs w:val="22"/>
          <w:lang w:eastAsia="en-US"/>
        </w:rPr>
        <w:t xml:space="preserve"> do SWZ: </w:t>
      </w:r>
      <w:r w:rsidRPr="000E038A">
        <w:rPr>
          <w:rFonts w:ascii="Cambria" w:hAnsi="Cambria"/>
          <w:b/>
          <w:bCs/>
          <w:sz w:val="22"/>
          <w:szCs w:val="22"/>
        </w:rPr>
        <w:t xml:space="preserve">Projektowane postanowienia umowy dotyczącej części </w:t>
      </w:r>
      <w:r w:rsidR="0033031F">
        <w:rPr>
          <w:rFonts w:ascii="Cambria" w:hAnsi="Cambria"/>
          <w:b/>
          <w:bCs/>
          <w:sz w:val="22"/>
          <w:szCs w:val="22"/>
        </w:rPr>
        <w:t>III</w:t>
      </w:r>
      <w:r w:rsidRPr="000E038A">
        <w:rPr>
          <w:rFonts w:ascii="Cambria" w:hAnsi="Cambria"/>
          <w:b/>
          <w:bCs/>
          <w:sz w:val="22"/>
          <w:szCs w:val="22"/>
        </w:rPr>
        <w:t xml:space="preserve"> zamówienia</w:t>
      </w:r>
    </w:p>
    <w:p w14:paraId="597B3E56" w14:textId="7DEF5648" w:rsidR="00FF1ADA" w:rsidRDefault="00FF1ADA" w:rsidP="00FF1ADA">
      <w:pPr>
        <w:widowControl w:val="0"/>
        <w:tabs>
          <w:tab w:val="left" w:pos="1407"/>
        </w:tabs>
        <w:suppressAutoHyphens w:val="0"/>
        <w:spacing w:before="360"/>
        <w:jc w:val="center"/>
        <w:rPr>
          <w:rFonts w:ascii="Cambria" w:hAnsi="Cambria"/>
          <w:sz w:val="22"/>
          <w:szCs w:val="22"/>
        </w:rPr>
      </w:pPr>
      <w:r w:rsidRPr="000E038A">
        <w:rPr>
          <w:rFonts w:ascii="Cambria" w:hAnsi="Cambria"/>
          <w:b/>
          <w:sz w:val="22"/>
          <w:szCs w:val="22"/>
        </w:rPr>
        <w:t xml:space="preserve">UMOWA NR </w:t>
      </w:r>
      <w:r w:rsidRPr="000E038A">
        <w:rPr>
          <w:rFonts w:ascii="Cambria" w:hAnsi="Cambria"/>
          <w:sz w:val="22"/>
          <w:szCs w:val="22"/>
        </w:rPr>
        <w:t xml:space="preserve">............... </w:t>
      </w:r>
    </w:p>
    <w:p w14:paraId="61CDF5A0" w14:textId="77777777" w:rsidR="00DA148D" w:rsidRPr="00FF1ADA" w:rsidRDefault="00DA148D" w:rsidP="00FF1ADA">
      <w:pPr>
        <w:widowControl w:val="0"/>
        <w:tabs>
          <w:tab w:val="left" w:pos="1407"/>
        </w:tabs>
        <w:suppressAutoHyphens w:val="0"/>
        <w:spacing w:before="360"/>
        <w:jc w:val="center"/>
        <w:rPr>
          <w:rFonts w:ascii="Cambria" w:hAnsi="Cambria"/>
          <w:sz w:val="22"/>
          <w:szCs w:val="22"/>
        </w:rPr>
      </w:pPr>
    </w:p>
    <w:p w14:paraId="3989398F" w14:textId="77777777" w:rsidR="00061ED0" w:rsidRPr="000B5E48" w:rsidRDefault="00061ED0" w:rsidP="00061ED0">
      <w:pPr>
        <w:tabs>
          <w:tab w:val="left" w:pos="1407"/>
        </w:tabs>
        <w:suppressAutoHyphens w:val="0"/>
        <w:jc w:val="both"/>
        <w:rPr>
          <w:rFonts w:ascii="Cambria" w:hAnsi="Cambria"/>
          <w:sz w:val="22"/>
          <w:szCs w:val="22"/>
          <w:lang w:eastAsia="pl-PL"/>
        </w:rPr>
      </w:pPr>
      <w:r>
        <w:rPr>
          <w:rFonts w:ascii="Cambria" w:hAnsi="Cambria"/>
          <w:sz w:val="22"/>
          <w:szCs w:val="22"/>
          <w:lang w:eastAsia="pl-PL"/>
        </w:rPr>
        <w:t xml:space="preserve">Zawarta pomiędzy </w:t>
      </w:r>
      <w:r w:rsidRPr="000B5E48">
        <w:rPr>
          <w:rFonts w:ascii="Cambria" w:hAnsi="Cambria"/>
          <w:sz w:val="22"/>
          <w:szCs w:val="22"/>
          <w:lang w:eastAsia="pl-PL"/>
        </w:rPr>
        <w:t>Gminą Połaniec z siedzibą ul. ………….., ……………, nr ewidencyjny NIP: ……………, REGON: ……..…………..,</w:t>
      </w:r>
    </w:p>
    <w:p w14:paraId="6071F36C" w14:textId="77777777" w:rsidR="00061ED0" w:rsidRPr="000B5E48" w:rsidRDefault="00061ED0" w:rsidP="00061ED0">
      <w:pPr>
        <w:tabs>
          <w:tab w:val="left" w:pos="1407"/>
        </w:tabs>
        <w:suppressAutoHyphens w:val="0"/>
        <w:jc w:val="both"/>
        <w:rPr>
          <w:rFonts w:ascii="Cambria" w:hAnsi="Cambria"/>
          <w:sz w:val="22"/>
          <w:szCs w:val="22"/>
          <w:lang w:eastAsia="pl-PL"/>
        </w:rPr>
      </w:pPr>
      <w:r w:rsidRPr="000B5E48">
        <w:rPr>
          <w:rFonts w:ascii="Cambria" w:hAnsi="Cambria"/>
          <w:sz w:val="22"/>
          <w:szCs w:val="22"/>
          <w:lang w:eastAsia="pl-PL"/>
        </w:rPr>
        <w:t>reprezentowaną przez:</w:t>
      </w:r>
    </w:p>
    <w:p w14:paraId="0E945339" w14:textId="77777777" w:rsidR="00061ED0" w:rsidRPr="000B5E48" w:rsidRDefault="00061ED0" w:rsidP="00061ED0">
      <w:pPr>
        <w:tabs>
          <w:tab w:val="left" w:pos="1407"/>
        </w:tabs>
        <w:suppressAutoHyphens w:val="0"/>
        <w:jc w:val="both"/>
        <w:rPr>
          <w:rFonts w:ascii="Cambria" w:hAnsi="Cambria"/>
          <w:sz w:val="22"/>
          <w:szCs w:val="22"/>
          <w:lang w:eastAsia="pl-PL"/>
        </w:rPr>
      </w:pPr>
    </w:p>
    <w:p w14:paraId="6B497524" w14:textId="77777777" w:rsidR="00061ED0" w:rsidRPr="000B5E48" w:rsidRDefault="00061ED0" w:rsidP="00061ED0">
      <w:pPr>
        <w:tabs>
          <w:tab w:val="left" w:pos="1407"/>
        </w:tabs>
        <w:suppressAutoHyphens w:val="0"/>
        <w:jc w:val="both"/>
        <w:rPr>
          <w:rFonts w:ascii="Cambria" w:hAnsi="Cambria"/>
          <w:sz w:val="22"/>
          <w:szCs w:val="22"/>
          <w:lang w:eastAsia="pl-PL"/>
        </w:rPr>
      </w:pPr>
      <w:r w:rsidRPr="000B5E48">
        <w:rPr>
          <w:rFonts w:ascii="Cambria" w:hAnsi="Cambria"/>
          <w:sz w:val="22"/>
          <w:szCs w:val="22"/>
          <w:lang w:eastAsia="pl-PL"/>
        </w:rPr>
        <w:t>…………………………….- ……………………………………………………</w:t>
      </w:r>
    </w:p>
    <w:p w14:paraId="1A4EA415" w14:textId="77777777" w:rsidR="009D5D80" w:rsidRPr="000E038A" w:rsidRDefault="009D5D80" w:rsidP="009D5D80">
      <w:pPr>
        <w:widowControl w:val="0"/>
        <w:suppressAutoHyphens w:val="0"/>
        <w:spacing w:before="60"/>
        <w:jc w:val="both"/>
        <w:rPr>
          <w:rFonts w:ascii="Cambria" w:hAnsi="Cambria"/>
          <w:b/>
          <w:bCs/>
          <w:sz w:val="22"/>
          <w:szCs w:val="22"/>
          <w:lang w:eastAsia="pl-PL"/>
        </w:rPr>
      </w:pPr>
    </w:p>
    <w:p w14:paraId="735B3FD3" w14:textId="77777777" w:rsidR="00FF1ADA" w:rsidRPr="000E038A" w:rsidRDefault="00FF1ADA" w:rsidP="00FF1ADA">
      <w:pPr>
        <w:widowControl w:val="0"/>
        <w:tabs>
          <w:tab w:val="left" w:pos="1407"/>
        </w:tabs>
        <w:suppressAutoHyphens w:val="0"/>
        <w:spacing w:before="120" w:after="120"/>
        <w:jc w:val="both"/>
        <w:rPr>
          <w:rFonts w:ascii="Cambria" w:hAnsi="Cambria"/>
          <w:bCs/>
          <w:sz w:val="22"/>
          <w:szCs w:val="22"/>
        </w:rPr>
      </w:pPr>
      <w:r w:rsidRPr="000E038A">
        <w:rPr>
          <w:rFonts w:ascii="Cambria" w:hAnsi="Cambria"/>
          <w:sz w:val="22"/>
          <w:szCs w:val="22"/>
          <w:lang w:eastAsia="pl-PL"/>
        </w:rPr>
        <w:t xml:space="preserve">zwaną dalej </w:t>
      </w:r>
      <w:r w:rsidRPr="000E038A">
        <w:rPr>
          <w:rFonts w:ascii="Cambria" w:hAnsi="Cambria"/>
          <w:bCs/>
          <w:sz w:val="22"/>
          <w:szCs w:val="22"/>
        </w:rPr>
        <w:t>„</w:t>
      </w:r>
      <w:r w:rsidRPr="000E038A">
        <w:rPr>
          <w:rFonts w:ascii="Cambria" w:hAnsi="Cambria"/>
          <w:b/>
          <w:bCs/>
          <w:sz w:val="22"/>
          <w:szCs w:val="22"/>
        </w:rPr>
        <w:t>Zamawiającym</w:t>
      </w:r>
      <w:r w:rsidRPr="000E038A">
        <w:rPr>
          <w:rFonts w:ascii="Cambria" w:hAnsi="Cambria"/>
          <w:bCs/>
          <w:sz w:val="22"/>
          <w:szCs w:val="22"/>
        </w:rPr>
        <w:t>”</w:t>
      </w:r>
    </w:p>
    <w:p w14:paraId="0EAC88FA" w14:textId="77777777" w:rsidR="00FF1ADA" w:rsidRPr="000E038A" w:rsidRDefault="00FF1ADA" w:rsidP="00FF1ADA">
      <w:pPr>
        <w:widowControl w:val="0"/>
        <w:tabs>
          <w:tab w:val="left" w:pos="1407"/>
        </w:tabs>
        <w:suppressAutoHyphens w:val="0"/>
        <w:jc w:val="center"/>
        <w:rPr>
          <w:rFonts w:ascii="Cambria" w:hAnsi="Cambria"/>
          <w:sz w:val="22"/>
          <w:szCs w:val="22"/>
        </w:rPr>
      </w:pPr>
      <w:r w:rsidRPr="000E038A">
        <w:rPr>
          <w:rFonts w:ascii="Cambria" w:hAnsi="Cambria"/>
          <w:sz w:val="22"/>
          <w:szCs w:val="22"/>
        </w:rPr>
        <w:t>a</w:t>
      </w:r>
    </w:p>
    <w:p w14:paraId="0C0F9419" w14:textId="77777777" w:rsidR="00FF1ADA" w:rsidRPr="000E038A" w:rsidRDefault="00FF1ADA" w:rsidP="00FF1ADA">
      <w:pPr>
        <w:widowControl w:val="0"/>
        <w:suppressAutoHyphens w:val="0"/>
        <w:spacing w:before="60"/>
        <w:jc w:val="both"/>
        <w:rPr>
          <w:rFonts w:ascii="Cambria" w:hAnsi="Cambria"/>
          <w:sz w:val="22"/>
          <w:szCs w:val="22"/>
          <w:lang w:eastAsia="pl-PL"/>
        </w:rPr>
      </w:pPr>
      <w:r w:rsidRPr="000E038A">
        <w:rPr>
          <w:rFonts w:ascii="Cambria" w:eastAsia="Calibri" w:hAnsi="Cambria"/>
          <w:sz w:val="22"/>
          <w:szCs w:val="22"/>
        </w:rPr>
        <w:t>............................................................................., z siedzibą w .........................., prowadzącym działalność ubezpieczeniową zarejestrowaną w ................................ pod numerem KRS ........................... NIP: ......................., REGON: ......................., posiadającym zezwolenie na prowadzenie działalności ubezpieczeniowej nr: ........... z dnia .................., reprezentowanym przez:</w:t>
      </w:r>
    </w:p>
    <w:p w14:paraId="4CB13C2D" w14:textId="77777777" w:rsidR="00FF1ADA" w:rsidRPr="000E038A" w:rsidRDefault="00FF1ADA" w:rsidP="00C05027">
      <w:pPr>
        <w:widowControl w:val="0"/>
        <w:numPr>
          <w:ilvl w:val="0"/>
          <w:numId w:val="168"/>
        </w:numPr>
        <w:tabs>
          <w:tab w:val="clear" w:pos="255"/>
        </w:tabs>
        <w:suppressAutoHyphens w:val="0"/>
        <w:ind w:left="284" w:hanging="284"/>
        <w:jc w:val="both"/>
        <w:rPr>
          <w:rFonts w:ascii="Cambria" w:hAnsi="Cambria"/>
          <w:sz w:val="22"/>
          <w:szCs w:val="22"/>
        </w:rPr>
      </w:pPr>
      <w:r w:rsidRPr="000E038A">
        <w:rPr>
          <w:rFonts w:ascii="Cambria" w:hAnsi="Cambria"/>
          <w:sz w:val="22"/>
          <w:szCs w:val="22"/>
        </w:rPr>
        <w:t>.............................................................................................................................</w:t>
      </w:r>
    </w:p>
    <w:p w14:paraId="465E73EC" w14:textId="77777777" w:rsidR="00FF1ADA" w:rsidRPr="000E038A" w:rsidRDefault="00FF1ADA" w:rsidP="00C05027">
      <w:pPr>
        <w:widowControl w:val="0"/>
        <w:numPr>
          <w:ilvl w:val="0"/>
          <w:numId w:val="168"/>
        </w:numPr>
        <w:tabs>
          <w:tab w:val="left" w:pos="284"/>
        </w:tabs>
        <w:suppressAutoHyphens w:val="0"/>
        <w:ind w:left="0"/>
        <w:jc w:val="both"/>
        <w:rPr>
          <w:rFonts w:ascii="Cambria" w:hAnsi="Cambria"/>
          <w:sz w:val="22"/>
          <w:szCs w:val="22"/>
        </w:rPr>
      </w:pPr>
      <w:r w:rsidRPr="000E038A">
        <w:rPr>
          <w:rFonts w:ascii="Cambria" w:hAnsi="Cambria"/>
          <w:sz w:val="22"/>
          <w:szCs w:val="22"/>
        </w:rPr>
        <w:t>…………………………………………………………………………………………...</w:t>
      </w:r>
    </w:p>
    <w:p w14:paraId="3091FBF4" w14:textId="77777777" w:rsidR="00FF1ADA" w:rsidRPr="000E038A" w:rsidRDefault="00FF1ADA" w:rsidP="00FF1ADA">
      <w:pPr>
        <w:widowControl w:val="0"/>
        <w:tabs>
          <w:tab w:val="left" w:pos="1407"/>
        </w:tabs>
        <w:suppressAutoHyphens w:val="0"/>
        <w:spacing w:before="120" w:after="120"/>
        <w:jc w:val="both"/>
        <w:rPr>
          <w:rFonts w:ascii="Cambria" w:hAnsi="Cambria"/>
          <w:b/>
          <w:sz w:val="22"/>
          <w:szCs w:val="22"/>
        </w:rPr>
      </w:pPr>
      <w:r w:rsidRPr="000E038A">
        <w:rPr>
          <w:rFonts w:ascii="Cambria" w:hAnsi="Cambria"/>
          <w:sz w:val="22"/>
          <w:szCs w:val="22"/>
        </w:rPr>
        <w:t xml:space="preserve">zwanym dalej </w:t>
      </w:r>
      <w:r w:rsidRPr="000E038A">
        <w:rPr>
          <w:rFonts w:ascii="Cambria" w:hAnsi="Cambria"/>
          <w:b/>
          <w:sz w:val="22"/>
          <w:szCs w:val="22"/>
        </w:rPr>
        <w:t>„Wykonawcą”</w:t>
      </w:r>
    </w:p>
    <w:p w14:paraId="6B7B8399" w14:textId="77777777" w:rsidR="00FF1ADA" w:rsidRPr="000E038A" w:rsidRDefault="00FF1ADA" w:rsidP="00FF1ADA">
      <w:pPr>
        <w:widowControl w:val="0"/>
        <w:tabs>
          <w:tab w:val="left" w:pos="1407"/>
        </w:tabs>
        <w:suppressAutoHyphens w:val="0"/>
        <w:spacing w:before="120" w:after="120"/>
        <w:jc w:val="both"/>
        <w:rPr>
          <w:rFonts w:ascii="Cambria" w:hAnsi="Cambria"/>
          <w:b/>
          <w:sz w:val="22"/>
          <w:szCs w:val="22"/>
        </w:rPr>
      </w:pPr>
      <w:r w:rsidRPr="000E038A">
        <w:rPr>
          <w:rFonts w:ascii="Cambria" w:hAnsi="Cambria"/>
          <w:bCs/>
          <w:sz w:val="22"/>
          <w:szCs w:val="22"/>
        </w:rPr>
        <w:t>zwanymi łącznie</w:t>
      </w:r>
      <w:r w:rsidRPr="000E038A">
        <w:rPr>
          <w:rFonts w:ascii="Cambria" w:hAnsi="Cambria"/>
          <w:b/>
          <w:sz w:val="22"/>
          <w:szCs w:val="22"/>
        </w:rPr>
        <w:t xml:space="preserve"> „Stronami”</w:t>
      </w:r>
    </w:p>
    <w:p w14:paraId="7C747B1E" w14:textId="77777777" w:rsidR="00FF1ADA" w:rsidRPr="000E038A" w:rsidRDefault="00FF1ADA" w:rsidP="00FF1ADA">
      <w:pPr>
        <w:widowControl w:val="0"/>
        <w:suppressAutoHyphens w:val="0"/>
        <w:jc w:val="both"/>
        <w:rPr>
          <w:rFonts w:ascii="Cambria" w:hAnsi="Cambria"/>
          <w:spacing w:val="-4"/>
          <w:sz w:val="22"/>
          <w:szCs w:val="22"/>
          <w:lang w:eastAsia="en-US"/>
        </w:rPr>
      </w:pPr>
      <w:r w:rsidRPr="000E038A">
        <w:rPr>
          <w:rFonts w:ascii="Cambria" w:hAnsi="Cambria"/>
          <w:spacing w:val="-4"/>
          <w:sz w:val="22"/>
          <w:szCs w:val="22"/>
          <w:lang w:eastAsia="en-US"/>
        </w:rPr>
        <w:t>przy udziale i za pośrednictwem brokera ubezpieczeniowego:</w:t>
      </w:r>
      <w:r w:rsidRPr="000E038A">
        <w:rPr>
          <w:rFonts w:ascii="Cambria" w:eastAsia="Calibri" w:hAnsi="Cambria"/>
          <w:spacing w:val="-2"/>
          <w:sz w:val="22"/>
          <w:szCs w:val="22"/>
          <w:lang w:eastAsia="en-US"/>
        </w:rPr>
        <w:t xml:space="preserve"> </w:t>
      </w:r>
      <w:r w:rsidRPr="000E038A">
        <w:rPr>
          <w:rFonts w:ascii="Cambria" w:hAnsi="Cambria"/>
          <w:spacing w:val="-4"/>
          <w:sz w:val="22"/>
          <w:szCs w:val="22"/>
          <w:lang w:eastAsia="en-US"/>
        </w:rPr>
        <w:t>Inter-Broker sp. z o.o. z siedzibą w Toruniu, przy ul. Żeglarskiej 31, 87</w:t>
      </w:r>
      <w:r w:rsidRPr="000E038A">
        <w:rPr>
          <w:rFonts w:ascii="Cambria" w:hAnsi="Cambria"/>
          <w:bCs/>
          <w:spacing w:val="-4"/>
          <w:sz w:val="22"/>
          <w:szCs w:val="22"/>
          <w:lang w:eastAsia="en-US"/>
        </w:rPr>
        <w:t>–</w:t>
      </w:r>
      <w:r w:rsidRPr="000E038A">
        <w:rPr>
          <w:rFonts w:ascii="Cambria" w:hAnsi="Cambria"/>
          <w:spacing w:val="-4"/>
          <w:sz w:val="22"/>
          <w:szCs w:val="22"/>
          <w:lang w:eastAsia="en-US"/>
        </w:rPr>
        <w:t xml:space="preserve">100 Toruń; NIP: 879-101-30-31; REGON: </w:t>
      </w:r>
      <w:r w:rsidRPr="000E038A">
        <w:rPr>
          <w:rFonts w:ascii="Cambria" w:hAnsi="Cambria"/>
          <w:bCs/>
          <w:spacing w:val="-4"/>
          <w:sz w:val="22"/>
          <w:szCs w:val="22"/>
          <w:lang w:eastAsia="en-US"/>
        </w:rPr>
        <w:t xml:space="preserve">870315750; wpisanej do rejestru przedsiębiorców prowadzonego przez Sąd Rejonowy w Toruniu VII Wydział Gospodarczy Krajowego Rejestru Sądowego – KRS nr 0000180910; </w:t>
      </w:r>
      <w:r w:rsidRPr="000E038A">
        <w:rPr>
          <w:rFonts w:ascii="Cambria" w:hAnsi="Cambria"/>
          <w:spacing w:val="-4"/>
          <w:sz w:val="22"/>
          <w:szCs w:val="22"/>
          <w:lang w:eastAsia="en-US"/>
        </w:rPr>
        <w:t xml:space="preserve">kapitał zakładowy </w:t>
      </w:r>
      <w:r w:rsidRPr="000E038A">
        <w:rPr>
          <w:rFonts w:ascii="Cambria" w:hAnsi="Cambria"/>
          <w:bCs/>
          <w:spacing w:val="-4"/>
          <w:sz w:val="22"/>
          <w:szCs w:val="22"/>
          <w:lang w:eastAsia="en-US"/>
        </w:rPr>
        <w:t>–</w:t>
      </w:r>
      <w:r w:rsidRPr="000E038A">
        <w:rPr>
          <w:rFonts w:ascii="Cambria" w:hAnsi="Cambria"/>
          <w:spacing w:val="-4"/>
          <w:sz w:val="22"/>
          <w:szCs w:val="22"/>
          <w:lang w:eastAsia="en-US"/>
        </w:rPr>
        <w:t xml:space="preserve"> 90 000,00 zł</w:t>
      </w:r>
      <w:r w:rsidRPr="000E038A">
        <w:rPr>
          <w:rFonts w:ascii="Cambria" w:hAnsi="Cambria"/>
          <w:strike/>
          <w:spacing w:val="-4"/>
          <w:sz w:val="22"/>
          <w:szCs w:val="22"/>
          <w:lang w:eastAsia="en-US"/>
        </w:rPr>
        <w:t>;</w:t>
      </w:r>
      <w:r w:rsidRPr="000E038A">
        <w:rPr>
          <w:rFonts w:ascii="Cambria" w:hAnsi="Cambria"/>
          <w:spacing w:val="-4"/>
          <w:sz w:val="22"/>
          <w:szCs w:val="22"/>
          <w:lang w:eastAsia="en-US"/>
        </w:rPr>
        <w:t xml:space="preserve"> posiadającej zezwolenie Państwowego Urzędu Nadzoru Ubezpieczeń na prowadzenie działalności brokerskiej numer 404/98 </w:t>
      </w:r>
      <w:r w:rsidRPr="000E038A">
        <w:rPr>
          <w:rFonts w:ascii="Cambria" w:hAnsi="Cambria"/>
          <w:spacing w:val="-4"/>
          <w:sz w:val="22"/>
          <w:szCs w:val="22"/>
          <w:lang w:eastAsia="en-US"/>
        </w:rPr>
        <w:br/>
        <w:t>z dnia 02 lipca 1998 r., wpisanej do Rejestru brokerów ubezpieczeniowych pod pozycją 00000418/U.</w:t>
      </w:r>
    </w:p>
    <w:p w14:paraId="1BA41587" w14:textId="0D2B8823" w:rsidR="00FF1ADA" w:rsidRPr="000E038A" w:rsidRDefault="00FF1ADA" w:rsidP="00FF1ADA">
      <w:pPr>
        <w:widowControl w:val="0"/>
        <w:tabs>
          <w:tab w:val="left" w:pos="360"/>
        </w:tabs>
        <w:suppressAutoHyphens w:val="0"/>
        <w:spacing w:before="120"/>
        <w:jc w:val="both"/>
        <w:rPr>
          <w:rFonts w:ascii="Cambria" w:hAnsi="Cambria"/>
          <w:spacing w:val="-4"/>
          <w:sz w:val="22"/>
          <w:szCs w:val="22"/>
        </w:rPr>
      </w:pPr>
      <w:r w:rsidRPr="000E038A">
        <w:rPr>
          <w:rFonts w:ascii="Cambria" w:hAnsi="Cambria"/>
          <w:spacing w:val="-4"/>
          <w:sz w:val="22"/>
          <w:szCs w:val="22"/>
        </w:rPr>
        <w:t xml:space="preserve">W rezultacie dokonania przez Zamawiającego wyboru oferty Wykonawcy w postępowaniu o udzielenie zamówienia publicznego na wykonanie zadania pn.: Ubezpieczenie majątku i innych interesów Gminy </w:t>
      </w:r>
      <w:r w:rsidR="00C00845">
        <w:rPr>
          <w:rFonts w:ascii="Cambria" w:hAnsi="Cambria"/>
          <w:spacing w:val="-4"/>
          <w:sz w:val="22"/>
          <w:szCs w:val="22"/>
        </w:rPr>
        <w:t>Połaniec</w:t>
      </w:r>
      <w:r w:rsidRPr="000E038A">
        <w:rPr>
          <w:rFonts w:ascii="Cambria" w:hAnsi="Cambria"/>
          <w:spacing w:val="-4"/>
          <w:sz w:val="22"/>
          <w:szCs w:val="22"/>
        </w:rPr>
        <w:t xml:space="preserve"> </w:t>
      </w:r>
      <w:r w:rsidR="000641F1" w:rsidRPr="000641F1">
        <w:rPr>
          <w:rFonts w:ascii="Cambria" w:hAnsi="Cambria"/>
          <w:spacing w:val="-4"/>
          <w:sz w:val="22"/>
          <w:szCs w:val="22"/>
        </w:rPr>
        <w:t xml:space="preserve">wraz z jednostkami organizacyjnymi i instytucjami kultury oraz spółkami komunalnymi </w:t>
      </w:r>
      <w:r w:rsidRPr="000E038A">
        <w:rPr>
          <w:rFonts w:ascii="Cambria" w:hAnsi="Cambria"/>
          <w:spacing w:val="-4"/>
          <w:sz w:val="22"/>
          <w:szCs w:val="22"/>
        </w:rPr>
        <w:t xml:space="preserve">- część </w:t>
      </w:r>
      <w:r>
        <w:rPr>
          <w:rFonts w:ascii="Cambria" w:hAnsi="Cambria"/>
          <w:spacing w:val="-4"/>
          <w:sz w:val="22"/>
          <w:szCs w:val="22"/>
        </w:rPr>
        <w:t>V</w:t>
      </w:r>
      <w:r w:rsidR="000641F1">
        <w:rPr>
          <w:rFonts w:ascii="Cambria" w:hAnsi="Cambria"/>
          <w:spacing w:val="-4"/>
          <w:sz w:val="22"/>
          <w:szCs w:val="22"/>
        </w:rPr>
        <w:t>I</w:t>
      </w:r>
      <w:r w:rsidRPr="000E038A">
        <w:rPr>
          <w:rFonts w:ascii="Cambria" w:hAnsi="Cambria"/>
          <w:spacing w:val="-4"/>
          <w:sz w:val="22"/>
          <w:szCs w:val="22"/>
        </w:rPr>
        <w:t xml:space="preserve"> zamówienia: </w:t>
      </w:r>
      <w:r w:rsidRPr="00E22714">
        <w:rPr>
          <w:rFonts w:ascii="Cambria" w:hAnsi="Cambria"/>
          <w:spacing w:val="-4"/>
          <w:sz w:val="22"/>
          <w:szCs w:val="22"/>
        </w:rPr>
        <w:t>Ubezpieczenie instalacji solarnych</w:t>
      </w:r>
      <w:r>
        <w:rPr>
          <w:rFonts w:ascii="Cambria" w:hAnsi="Cambria"/>
          <w:spacing w:val="-4"/>
          <w:sz w:val="22"/>
          <w:szCs w:val="22"/>
        </w:rPr>
        <w:t xml:space="preserve"> </w:t>
      </w:r>
      <w:r w:rsidR="000641F1">
        <w:rPr>
          <w:rFonts w:ascii="Cambria" w:hAnsi="Cambria"/>
          <w:spacing w:val="-4"/>
          <w:sz w:val="22"/>
          <w:szCs w:val="22"/>
        </w:rPr>
        <w:t xml:space="preserve">i fotowoltaicznych </w:t>
      </w:r>
      <w:r w:rsidRPr="00E22714">
        <w:rPr>
          <w:rFonts w:ascii="Cambria" w:hAnsi="Cambria"/>
          <w:spacing w:val="-4"/>
          <w:sz w:val="22"/>
          <w:szCs w:val="22"/>
        </w:rPr>
        <w:t xml:space="preserve">zainstalowanych na terenie Gminy </w:t>
      </w:r>
      <w:r w:rsidR="00C00845">
        <w:rPr>
          <w:rFonts w:ascii="Cambria" w:hAnsi="Cambria"/>
          <w:spacing w:val="-4"/>
          <w:sz w:val="22"/>
          <w:szCs w:val="22"/>
        </w:rPr>
        <w:t>Połaniec</w:t>
      </w:r>
      <w:r w:rsidRPr="000E038A">
        <w:rPr>
          <w:rFonts w:ascii="Cambria" w:hAnsi="Cambria"/>
          <w:spacing w:val="-4"/>
          <w:sz w:val="22"/>
          <w:szCs w:val="22"/>
        </w:rPr>
        <w:t xml:space="preserve">, przeprowadzonego w trybie podstawowym zgodnie z ustawą z dnia 11 września 2019 r. – Prawo zamówień publicznych </w:t>
      </w:r>
      <w:r w:rsidRPr="00045902">
        <w:rPr>
          <w:rFonts w:ascii="Cambria" w:hAnsi="Cambria"/>
          <w:spacing w:val="-4"/>
          <w:sz w:val="22"/>
          <w:szCs w:val="22"/>
        </w:rPr>
        <w:t>(Dz.U. z 2021 r., poz. 1129)</w:t>
      </w:r>
      <w:r w:rsidRPr="000E038A">
        <w:rPr>
          <w:rFonts w:ascii="Cambria" w:hAnsi="Cambria"/>
          <w:spacing w:val="-4"/>
          <w:sz w:val="22"/>
          <w:szCs w:val="22"/>
        </w:rPr>
        <w:t xml:space="preserve"> została zawarta umowa o następującej treści:</w:t>
      </w:r>
    </w:p>
    <w:p w14:paraId="00DA979D" w14:textId="77777777" w:rsidR="00FF1ADA" w:rsidRPr="000E038A" w:rsidRDefault="00FF1ADA" w:rsidP="00FF1AD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lang w:eastAsia="en-US"/>
        </w:rPr>
        <w:t>Postanowienia</w:t>
      </w:r>
      <w:r w:rsidRPr="000E038A">
        <w:rPr>
          <w:rFonts w:ascii="Cambria" w:hAnsi="Cambria"/>
          <w:b/>
          <w:sz w:val="22"/>
          <w:szCs w:val="22"/>
        </w:rPr>
        <w:t xml:space="preserve"> ogólne</w:t>
      </w:r>
    </w:p>
    <w:p w14:paraId="5CF72505" w14:textId="77777777" w:rsidR="00FF1ADA" w:rsidRPr="000E038A" w:rsidRDefault="00FF1ADA" w:rsidP="00FF1ADA">
      <w:pPr>
        <w:widowControl w:val="0"/>
        <w:suppressAutoHyphens w:val="0"/>
        <w:jc w:val="center"/>
        <w:rPr>
          <w:rFonts w:ascii="Cambria" w:hAnsi="Cambria"/>
          <w:b/>
          <w:sz w:val="22"/>
          <w:szCs w:val="22"/>
          <w:lang w:eastAsia="en-US"/>
        </w:rPr>
      </w:pPr>
      <w:r w:rsidRPr="000E038A">
        <w:rPr>
          <w:rFonts w:ascii="Cambria" w:hAnsi="Cambria"/>
          <w:b/>
          <w:sz w:val="22"/>
          <w:szCs w:val="22"/>
          <w:lang w:eastAsia="en-US"/>
        </w:rPr>
        <w:t>§1</w:t>
      </w:r>
    </w:p>
    <w:p w14:paraId="1054197F" w14:textId="77777777" w:rsidR="00FF1ADA" w:rsidRPr="000E038A" w:rsidRDefault="00FF1ADA" w:rsidP="00C05027">
      <w:pPr>
        <w:widowControl w:val="0"/>
        <w:numPr>
          <w:ilvl w:val="0"/>
          <w:numId w:val="141"/>
        </w:numPr>
        <w:tabs>
          <w:tab w:val="clear" w:pos="720"/>
          <w:tab w:val="num"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Niniejsza umowa reguluje warunki wykonania zamówienia.</w:t>
      </w:r>
    </w:p>
    <w:p w14:paraId="0562D291" w14:textId="77777777" w:rsidR="00FF1ADA" w:rsidRPr="000E038A" w:rsidRDefault="00FF1ADA" w:rsidP="00C05027">
      <w:pPr>
        <w:widowControl w:val="0"/>
        <w:numPr>
          <w:ilvl w:val="0"/>
          <w:numId w:val="141"/>
        </w:numPr>
        <w:suppressAutoHyphens w:val="0"/>
        <w:spacing w:after="120"/>
        <w:ind w:left="426" w:hanging="426"/>
        <w:jc w:val="both"/>
        <w:rPr>
          <w:rFonts w:ascii="Cambria" w:hAnsi="Cambria"/>
          <w:spacing w:val="-4"/>
          <w:sz w:val="22"/>
          <w:szCs w:val="22"/>
          <w:lang w:eastAsia="pl-PL"/>
        </w:rPr>
      </w:pPr>
      <w:r w:rsidRPr="000E038A">
        <w:rPr>
          <w:rFonts w:ascii="Cambria" w:hAnsi="Cambria"/>
          <w:spacing w:val="-4"/>
          <w:sz w:val="22"/>
          <w:szCs w:val="22"/>
          <w:lang w:eastAsia="pl-PL"/>
        </w:rPr>
        <w:t xml:space="preserve">Ilekroć zapisy umowy odnoszą się do Zamawiającego, dotyczą one również ubezpieczających </w:t>
      </w:r>
      <w:r w:rsidRPr="000E038A">
        <w:rPr>
          <w:rFonts w:ascii="Cambria" w:hAnsi="Cambria"/>
          <w:spacing w:val="-4"/>
          <w:sz w:val="22"/>
          <w:szCs w:val="22"/>
          <w:lang w:eastAsia="pl-PL"/>
        </w:rPr>
        <w:br/>
        <w:t xml:space="preserve">i ubezpieczonych objętych zamówieniem, szczególnie w odniesieniu do zakresu i przedmiotu ubezpieczenia, likwidacji szkód i płatności składek. </w:t>
      </w:r>
    </w:p>
    <w:p w14:paraId="3B34A558" w14:textId="77777777" w:rsidR="00FF1ADA" w:rsidRPr="000E038A" w:rsidRDefault="00FF1ADA" w:rsidP="00FF1ADA">
      <w:pPr>
        <w:widowControl w:val="0"/>
        <w:suppressAutoHyphens w:val="0"/>
        <w:spacing w:before="60"/>
        <w:jc w:val="center"/>
        <w:rPr>
          <w:rFonts w:ascii="Cambria" w:hAnsi="Cambria"/>
          <w:b/>
          <w:bCs/>
          <w:sz w:val="22"/>
          <w:szCs w:val="22"/>
        </w:rPr>
      </w:pPr>
      <w:r w:rsidRPr="000E038A">
        <w:rPr>
          <w:rFonts w:ascii="Cambria" w:hAnsi="Cambria"/>
          <w:b/>
          <w:bCs/>
          <w:sz w:val="22"/>
          <w:szCs w:val="22"/>
        </w:rPr>
        <w:t>§2</w:t>
      </w:r>
    </w:p>
    <w:p w14:paraId="6DB8024C" w14:textId="77777777" w:rsidR="00FF1ADA" w:rsidRPr="000E038A" w:rsidRDefault="00FF1ADA" w:rsidP="00FF1ADA">
      <w:pPr>
        <w:widowControl w:val="0"/>
        <w:tabs>
          <w:tab w:val="left" w:pos="360"/>
        </w:tabs>
        <w:suppressAutoHyphens w:val="0"/>
        <w:jc w:val="both"/>
        <w:rPr>
          <w:rFonts w:ascii="Cambria" w:hAnsi="Cambria"/>
          <w:sz w:val="22"/>
          <w:szCs w:val="22"/>
        </w:rPr>
      </w:pPr>
      <w:r w:rsidRPr="000E038A">
        <w:rPr>
          <w:rFonts w:ascii="Cambria" w:hAnsi="Cambria"/>
          <w:sz w:val="22"/>
          <w:szCs w:val="22"/>
        </w:rPr>
        <w:t>W celu należytej realizacji zamówienia Zamawiający i Wykonawca obowiązani są współdziałać przy wykonaniu niniejszej umowy.</w:t>
      </w:r>
    </w:p>
    <w:p w14:paraId="473D1BF0" w14:textId="77777777" w:rsidR="00FF1ADA" w:rsidRPr="000E038A" w:rsidRDefault="00FF1ADA" w:rsidP="00FF1AD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 xml:space="preserve">Przedmiot i </w:t>
      </w:r>
      <w:r w:rsidRPr="000E038A">
        <w:rPr>
          <w:rFonts w:ascii="Cambria" w:hAnsi="Cambria"/>
          <w:b/>
          <w:sz w:val="22"/>
          <w:szCs w:val="22"/>
          <w:lang w:eastAsia="en-US"/>
        </w:rPr>
        <w:t>zakres</w:t>
      </w:r>
      <w:r w:rsidRPr="000E038A">
        <w:rPr>
          <w:rFonts w:ascii="Cambria" w:hAnsi="Cambria"/>
          <w:b/>
          <w:sz w:val="22"/>
          <w:szCs w:val="22"/>
        </w:rPr>
        <w:t xml:space="preserve"> zamówienia (umowy)</w:t>
      </w:r>
    </w:p>
    <w:p w14:paraId="0E65A99F" w14:textId="77777777" w:rsidR="00FF1ADA" w:rsidRPr="000E038A" w:rsidRDefault="00FF1ADA" w:rsidP="00FF1ADA">
      <w:pPr>
        <w:widowControl w:val="0"/>
        <w:suppressAutoHyphens w:val="0"/>
        <w:jc w:val="center"/>
        <w:rPr>
          <w:rFonts w:ascii="Cambria" w:hAnsi="Cambria"/>
          <w:b/>
          <w:sz w:val="22"/>
          <w:szCs w:val="22"/>
        </w:rPr>
      </w:pPr>
      <w:r w:rsidRPr="000E038A">
        <w:rPr>
          <w:rFonts w:ascii="Cambria" w:hAnsi="Cambria"/>
          <w:b/>
          <w:sz w:val="22"/>
          <w:szCs w:val="22"/>
        </w:rPr>
        <w:t>§3</w:t>
      </w:r>
    </w:p>
    <w:p w14:paraId="6D28EDA9" w14:textId="5CF20A4C" w:rsidR="00FF1ADA" w:rsidRPr="000E038A" w:rsidRDefault="00FF1ADA" w:rsidP="00C05027">
      <w:pPr>
        <w:widowControl w:val="0"/>
        <w:numPr>
          <w:ilvl w:val="0"/>
          <w:numId w:val="142"/>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Przedmiotem zamówienia (umowy) jest </w:t>
      </w:r>
      <w:r w:rsidRPr="00370F75">
        <w:rPr>
          <w:rFonts w:ascii="Cambria" w:hAnsi="Cambria"/>
          <w:spacing w:val="-4"/>
          <w:sz w:val="22"/>
          <w:szCs w:val="22"/>
        </w:rPr>
        <w:t>Ubezpieczenie instalacji solarnych</w:t>
      </w:r>
      <w:r>
        <w:rPr>
          <w:rFonts w:ascii="Cambria" w:hAnsi="Cambria"/>
          <w:spacing w:val="-4"/>
          <w:sz w:val="22"/>
          <w:szCs w:val="22"/>
        </w:rPr>
        <w:t xml:space="preserve"> </w:t>
      </w:r>
      <w:r w:rsidR="000641F1">
        <w:rPr>
          <w:rFonts w:ascii="Cambria" w:hAnsi="Cambria"/>
          <w:spacing w:val="-4"/>
          <w:sz w:val="22"/>
          <w:szCs w:val="22"/>
        </w:rPr>
        <w:t xml:space="preserve">i fotowoltaicznych </w:t>
      </w:r>
      <w:r w:rsidRPr="00370F75">
        <w:rPr>
          <w:rFonts w:ascii="Cambria" w:hAnsi="Cambria"/>
          <w:spacing w:val="-4"/>
          <w:sz w:val="22"/>
          <w:szCs w:val="22"/>
        </w:rPr>
        <w:t xml:space="preserve">zainstalowanych na terenie Gminy </w:t>
      </w:r>
      <w:r w:rsidR="00C00845">
        <w:rPr>
          <w:rFonts w:ascii="Cambria" w:hAnsi="Cambria"/>
          <w:spacing w:val="-4"/>
          <w:sz w:val="22"/>
          <w:szCs w:val="22"/>
        </w:rPr>
        <w:t>Połaniec</w:t>
      </w:r>
      <w:r w:rsidRPr="000E038A">
        <w:rPr>
          <w:rFonts w:ascii="Cambria" w:hAnsi="Cambria"/>
          <w:spacing w:val="-4"/>
          <w:sz w:val="22"/>
          <w:szCs w:val="22"/>
        </w:rPr>
        <w:t>. Zakres zamówienia obejmuje:</w:t>
      </w:r>
    </w:p>
    <w:p w14:paraId="56324F60" w14:textId="77777777" w:rsidR="00FF1ADA" w:rsidRPr="000E038A" w:rsidRDefault="00FF1ADA" w:rsidP="00C05027">
      <w:pPr>
        <w:widowControl w:val="0"/>
        <w:numPr>
          <w:ilvl w:val="0"/>
          <w:numId w:val="143"/>
        </w:numPr>
        <w:tabs>
          <w:tab w:val="left" w:pos="709"/>
        </w:tabs>
        <w:suppressAutoHyphens w:val="0"/>
        <w:ind w:left="709"/>
        <w:jc w:val="both"/>
        <w:rPr>
          <w:rFonts w:ascii="Cambria" w:hAnsi="Cambria"/>
          <w:sz w:val="22"/>
          <w:szCs w:val="22"/>
        </w:rPr>
      </w:pPr>
      <w:r w:rsidRPr="000E038A">
        <w:rPr>
          <w:rFonts w:ascii="Cambria" w:hAnsi="Cambria"/>
          <w:sz w:val="22"/>
          <w:szCs w:val="22"/>
        </w:rPr>
        <w:t xml:space="preserve">ubezpieczenie mienia od </w:t>
      </w:r>
      <w:proofErr w:type="spellStart"/>
      <w:r>
        <w:rPr>
          <w:rFonts w:ascii="Cambria" w:hAnsi="Cambria"/>
          <w:sz w:val="22"/>
          <w:szCs w:val="22"/>
        </w:rPr>
        <w:t>od</w:t>
      </w:r>
      <w:proofErr w:type="spellEnd"/>
      <w:r>
        <w:rPr>
          <w:rFonts w:ascii="Cambria" w:hAnsi="Cambria"/>
          <w:sz w:val="22"/>
          <w:szCs w:val="22"/>
        </w:rPr>
        <w:t xml:space="preserve"> wszystkich </w:t>
      </w:r>
      <w:proofErr w:type="spellStart"/>
      <w:r>
        <w:rPr>
          <w:rFonts w:ascii="Cambria" w:hAnsi="Cambria"/>
          <w:sz w:val="22"/>
          <w:szCs w:val="22"/>
        </w:rPr>
        <w:t>ryzyk</w:t>
      </w:r>
      <w:proofErr w:type="spellEnd"/>
      <w:r>
        <w:rPr>
          <w:rFonts w:ascii="Cambria" w:hAnsi="Cambria"/>
          <w:sz w:val="22"/>
          <w:szCs w:val="22"/>
        </w:rPr>
        <w:t>,</w:t>
      </w:r>
    </w:p>
    <w:p w14:paraId="631BEDC4" w14:textId="5F2F9DC5" w:rsidR="00FF1ADA" w:rsidRPr="000E038A" w:rsidRDefault="00FF1ADA" w:rsidP="00C05027">
      <w:pPr>
        <w:widowControl w:val="0"/>
        <w:numPr>
          <w:ilvl w:val="0"/>
          <w:numId w:val="142"/>
        </w:numPr>
        <w:tabs>
          <w:tab w:val="left" w:pos="426"/>
        </w:tabs>
        <w:suppressAutoHyphens w:val="0"/>
        <w:autoSpaceDE w:val="0"/>
        <w:ind w:left="426" w:hanging="426"/>
        <w:jc w:val="both"/>
        <w:rPr>
          <w:rFonts w:ascii="Cambria" w:hAnsi="Cambria"/>
          <w:sz w:val="22"/>
          <w:szCs w:val="22"/>
        </w:rPr>
      </w:pPr>
      <w:r w:rsidRPr="000E038A">
        <w:rPr>
          <w:rFonts w:ascii="Cambria" w:hAnsi="Cambria"/>
          <w:spacing w:val="-4"/>
          <w:sz w:val="22"/>
          <w:szCs w:val="22"/>
        </w:rPr>
        <w:t>Postępowanie w sprawie zamówienia publicznego prowadzone było przy udziale brokera ubezpiecze</w:t>
      </w:r>
      <w:r w:rsidRPr="000E038A">
        <w:rPr>
          <w:rFonts w:ascii="Cambria" w:hAnsi="Cambria"/>
          <w:spacing w:val="-4"/>
          <w:sz w:val="22"/>
          <w:szCs w:val="22"/>
        </w:rPr>
        <w:softHyphen/>
        <w:t>niowego, Inter-Broker sp. z o.o. z siedzibą w Toruniu przy ul. Ż</w:t>
      </w:r>
      <w:r w:rsidR="000641F1">
        <w:rPr>
          <w:rFonts w:ascii="Cambria" w:hAnsi="Cambria"/>
          <w:spacing w:val="-4"/>
          <w:sz w:val="22"/>
          <w:szCs w:val="22"/>
        </w:rPr>
        <w:t>ółkiewskiego 5</w:t>
      </w:r>
      <w:r w:rsidRPr="000E038A">
        <w:rPr>
          <w:rFonts w:ascii="Cambria" w:hAnsi="Cambria"/>
          <w:spacing w:val="-4"/>
          <w:sz w:val="22"/>
          <w:szCs w:val="22"/>
        </w:rPr>
        <w:t xml:space="preserve">, który jako pośrednik ubezpieczeniowy działa w imieniu i na rzecz Zamawiającego i wszystkich podmiotów objętych zamówieniem. </w:t>
      </w:r>
    </w:p>
    <w:p w14:paraId="417D5484" w14:textId="77777777" w:rsidR="00FF1ADA" w:rsidRPr="000E038A" w:rsidRDefault="00FF1ADA" w:rsidP="00C05027">
      <w:pPr>
        <w:widowControl w:val="0"/>
        <w:numPr>
          <w:ilvl w:val="0"/>
          <w:numId w:val="142"/>
        </w:numPr>
        <w:tabs>
          <w:tab w:val="left" w:pos="426"/>
        </w:tabs>
        <w:suppressAutoHyphens w:val="0"/>
        <w:autoSpaceDE w:val="0"/>
        <w:ind w:left="426" w:hanging="426"/>
        <w:jc w:val="both"/>
        <w:rPr>
          <w:rFonts w:ascii="Cambria" w:hAnsi="Cambria"/>
          <w:sz w:val="22"/>
          <w:szCs w:val="22"/>
        </w:rPr>
      </w:pPr>
      <w:r w:rsidRPr="000E038A">
        <w:rPr>
          <w:rFonts w:ascii="Cambria" w:hAnsi="Cambria"/>
          <w:spacing w:val="-4"/>
          <w:sz w:val="22"/>
          <w:szCs w:val="22"/>
        </w:rPr>
        <w:t>Broker ubezpieczeniowy będzie nadzorował realizację niniejszej umowy, a także będzie pośredniczył przy zawieraniu poszczególnych umów ubezpieczenia.</w:t>
      </w:r>
    </w:p>
    <w:p w14:paraId="00201D68" w14:textId="77777777" w:rsidR="00FF1ADA" w:rsidRPr="000E038A" w:rsidRDefault="00FF1ADA" w:rsidP="00C05027">
      <w:pPr>
        <w:widowControl w:val="0"/>
        <w:numPr>
          <w:ilvl w:val="0"/>
          <w:numId w:val="142"/>
        </w:numPr>
        <w:tabs>
          <w:tab w:val="left" w:pos="426"/>
        </w:tabs>
        <w:suppressAutoHyphens w:val="0"/>
        <w:autoSpaceDE w:val="0"/>
        <w:ind w:left="426" w:hanging="426"/>
        <w:jc w:val="both"/>
        <w:rPr>
          <w:rFonts w:ascii="Cambria" w:hAnsi="Cambria"/>
          <w:sz w:val="22"/>
          <w:szCs w:val="22"/>
        </w:rPr>
      </w:pPr>
      <w:r w:rsidRPr="000E038A">
        <w:rPr>
          <w:rFonts w:ascii="Cambria" w:hAnsi="Cambria"/>
          <w:spacing w:val="-2"/>
          <w:sz w:val="22"/>
          <w:szCs w:val="22"/>
        </w:rPr>
        <w:t>Wykonawca zapłaci brokerowi ubezpieczeniowemu – Inter-Broker sp. z o.o. kurtaż w wysokości zwyczajowo stosowanej, z zachowaniem zasad wskazanych w specyfikacji warunków zamówienia, przez cały okres obowiązywania niniejszej umowy o wykonanie zamówienia i poszczególnych, wynikających z niej umów ubezpieczenia.</w:t>
      </w:r>
    </w:p>
    <w:p w14:paraId="6B14BCE6" w14:textId="77777777" w:rsidR="00FF1ADA" w:rsidRPr="000E038A" w:rsidRDefault="00FF1ADA" w:rsidP="00FF1AD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Warunki wykonania zamówienia</w:t>
      </w:r>
    </w:p>
    <w:p w14:paraId="159FC483" w14:textId="77777777" w:rsidR="00FF1ADA" w:rsidRPr="000E038A" w:rsidRDefault="00FF1ADA" w:rsidP="00FF1ADA">
      <w:pPr>
        <w:widowControl w:val="0"/>
        <w:suppressAutoHyphens w:val="0"/>
        <w:jc w:val="center"/>
        <w:rPr>
          <w:rFonts w:ascii="Cambria" w:hAnsi="Cambria"/>
          <w:b/>
          <w:sz w:val="22"/>
          <w:szCs w:val="22"/>
        </w:rPr>
      </w:pPr>
      <w:r w:rsidRPr="000E038A">
        <w:rPr>
          <w:rFonts w:ascii="Cambria" w:hAnsi="Cambria"/>
          <w:b/>
          <w:sz w:val="22"/>
          <w:szCs w:val="22"/>
        </w:rPr>
        <w:t>§4</w:t>
      </w:r>
    </w:p>
    <w:p w14:paraId="2D428851" w14:textId="77777777" w:rsidR="00FF1ADA" w:rsidRPr="000E038A" w:rsidRDefault="00FF1ADA" w:rsidP="00560A9E">
      <w:pPr>
        <w:widowControl w:val="0"/>
        <w:numPr>
          <w:ilvl w:val="0"/>
          <w:numId w:val="210"/>
        </w:numPr>
        <w:tabs>
          <w:tab w:val="left" w:pos="426"/>
        </w:tabs>
        <w:suppressAutoHyphens w:val="0"/>
        <w:contextualSpacing/>
        <w:jc w:val="both"/>
        <w:rPr>
          <w:rFonts w:ascii="Cambria" w:hAnsi="Cambria"/>
          <w:sz w:val="22"/>
          <w:szCs w:val="22"/>
          <w:lang w:eastAsia="en-US"/>
        </w:rPr>
      </w:pPr>
      <w:r w:rsidRPr="000E038A">
        <w:rPr>
          <w:rFonts w:ascii="Cambria" w:hAnsi="Cambria"/>
          <w:sz w:val="22"/>
          <w:szCs w:val="22"/>
          <w:lang w:eastAsia="en-US"/>
        </w:rPr>
        <w:t>Warunki wykonywania zamówienia określa:</w:t>
      </w:r>
    </w:p>
    <w:p w14:paraId="6C746423" w14:textId="77777777" w:rsidR="00FF1ADA" w:rsidRPr="000E038A" w:rsidRDefault="00FF1ADA" w:rsidP="00560A9E">
      <w:pPr>
        <w:widowControl w:val="0"/>
        <w:numPr>
          <w:ilvl w:val="1"/>
          <w:numId w:val="210"/>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specyfikacja warunków zamówienia wraz z załącznikami,</w:t>
      </w:r>
    </w:p>
    <w:p w14:paraId="48329551" w14:textId="77777777" w:rsidR="00FF1ADA" w:rsidRPr="000E038A" w:rsidRDefault="00FF1ADA" w:rsidP="00560A9E">
      <w:pPr>
        <w:widowControl w:val="0"/>
        <w:numPr>
          <w:ilvl w:val="1"/>
          <w:numId w:val="210"/>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oferta złożona przez Wykonawcę,</w:t>
      </w:r>
    </w:p>
    <w:p w14:paraId="57970EFA" w14:textId="77777777" w:rsidR="00FF1ADA" w:rsidRPr="000E038A" w:rsidRDefault="00FF1ADA" w:rsidP="00560A9E">
      <w:pPr>
        <w:widowControl w:val="0"/>
        <w:numPr>
          <w:ilvl w:val="1"/>
          <w:numId w:val="210"/>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niniejsza umowa,</w:t>
      </w:r>
    </w:p>
    <w:p w14:paraId="592682C2" w14:textId="77777777" w:rsidR="00FF1ADA" w:rsidRPr="000E038A" w:rsidRDefault="00FF1ADA" w:rsidP="00FF1ADA">
      <w:pPr>
        <w:widowControl w:val="0"/>
        <w:suppressAutoHyphens w:val="0"/>
        <w:ind w:left="426"/>
        <w:jc w:val="both"/>
        <w:rPr>
          <w:rFonts w:ascii="Cambria" w:hAnsi="Cambria"/>
          <w:sz w:val="22"/>
          <w:szCs w:val="22"/>
          <w:lang w:eastAsia="en-US"/>
        </w:rPr>
      </w:pPr>
      <w:r w:rsidRPr="000E038A">
        <w:rPr>
          <w:rFonts w:ascii="Cambria" w:hAnsi="Cambria"/>
          <w:sz w:val="22"/>
          <w:szCs w:val="22"/>
          <w:lang w:eastAsia="en-US"/>
        </w:rPr>
        <w:t>- których zapisy zawsze mają pierwszeństwo przed innymi ustaleniami i postanowieniami.</w:t>
      </w:r>
    </w:p>
    <w:p w14:paraId="35732292" w14:textId="77777777" w:rsidR="00FF1ADA" w:rsidRPr="000E038A" w:rsidRDefault="00FF1ADA" w:rsidP="00560A9E">
      <w:pPr>
        <w:widowControl w:val="0"/>
        <w:numPr>
          <w:ilvl w:val="0"/>
          <w:numId w:val="210"/>
        </w:numPr>
        <w:tabs>
          <w:tab w:val="left" w:pos="426"/>
        </w:tabs>
        <w:suppressAutoHyphens w:val="0"/>
        <w:ind w:left="426" w:hanging="426"/>
        <w:contextualSpacing/>
        <w:jc w:val="both"/>
        <w:rPr>
          <w:rFonts w:ascii="Cambria" w:eastAsia="Calibri" w:hAnsi="Cambria"/>
          <w:sz w:val="22"/>
          <w:szCs w:val="22"/>
          <w:lang w:eastAsia="hi-IN" w:bidi="hi-IN"/>
        </w:rPr>
      </w:pPr>
      <w:r w:rsidRPr="000E038A">
        <w:rPr>
          <w:rFonts w:ascii="Cambria" w:eastAsia="Calibri" w:hAnsi="Cambria"/>
          <w:sz w:val="22"/>
          <w:szCs w:val="22"/>
          <w:lang w:eastAsia="en-US"/>
        </w:rPr>
        <w:t xml:space="preserve">W sprawach nieuregulowanych przez dokumenty określone w ust. 1 zastosowanie mają ogólne i szczególne warunku ubezpieczenia Wykonawcy, ustawa z dnia 11 września 2019 r. Prawo zamówień publicznych, ustawa z dnia 11 września 2015 r. o działalności ubezpieczeniowej </w:t>
      </w:r>
      <w:r w:rsidRPr="000E038A">
        <w:rPr>
          <w:rFonts w:ascii="Cambria" w:eastAsia="Calibri" w:hAnsi="Cambria"/>
          <w:sz w:val="22"/>
          <w:szCs w:val="22"/>
          <w:lang w:eastAsia="en-US"/>
        </w:rPr>
        <w:br/>
        <w:t>i reasekuracyjnej oraz przepisy Kodeksu cywilnego.</w:t>
      </w:r>
    </w:p>
    <w:p w14:paraId="1D020991" w14:textId="77777777" w:rsidR="00FF1ADA" w:rsidRPr="000E038A" w:rsidRDefault="00FF1ADA" w:rsidP="00FF1ADA">
      <w:pPr>
        <w:widowControl w:val="0"/>
        <w:suppressAutoHyphens w:val="0"/>
        <w:spacing w:before="120"/>
        <w:jc w:val="center"/>
        <w:rPr>
          <w:rFonts w:ascii="Cambria" w:hAnsi="Cambria"/>
          <w:b/>
          <w:sz w:val="22"/>
          <w:szCs w:val="22"/>
        </w:rPr>
      </w:pPr>
      <w:r w:rsidRPr="000E038A">
        <w:rPr>
          <w:rFonts w:ascii="Cambria" w:hAnsi="Cambria"/>
          <w:b/>
          <w:sz w:val="22"/>
          <w:szCs w:val="22"/>
        </w:rPr>
        <w:t>§5</w:t>
      </w:r>
    </w:p>
    <w:p w14:paraId="7235C0F0" w14:textId="77777777" w:rsidR="00FF1ADA" w:rsidRPr="000E038A" w:rsidRDefault="00FF1ADA" w:rsidP="00FF1ADA">
      <w:pPr>
        <w:widowControl w:val="0"/>
        <w:tabs>
          <w:tab w:val="left" w:pos="360"/>
        </w:tabs>
        <w:suppressAutoHyphens w:val="0"/>
        <w:rPr>
          <w:rFonts w:ascii="Cambria" w:hAnsi="Cambria"/>
          <w:sz w:val="22"/>
          <w:szCs w:val="22"/>
        </w:rPr>
      </w:pPr>
      <w:r w:rsidRPr="000E038A">
        <w:rPr>
          <w:rFonts w:ascii="Cambria" w:hAnsi="Cambria"/>
          <w:sz w:val="22"/>
          <w:szCs w:val="22"/>
        </w:rPr>
        <w:t>Wykonawca:</w:t>
      </w:r>
    </w:p>
    <w:p w14:paraId="1337990C" w14:textId="77777777" w:rsidR="00FF1ADA" w:rsidRPr="000E038A" w:rsidRDefault="00FF1ADA" w:rsidP="00C05027">
      <w:pPr>
        <w:widowControl w:val="0"/>
        <w:numPr>
          <w:ilvl w:val="0"/>
          <w:numId w:val="144"/>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zobowiązuje się do objęcia ochroną ubezpieczeniową mienia we wszystkich lokalizacjach,</w:t>
      </w:r>
    </w:p>
    <w:p w14:paraId="56F71D87" w14:textId="77777777" w:rsidR="00FF1ADA" w:rsidRPr="000E038A" w:rsidRDefault="00FF1ADA" w:rsidP="00C05027">
      <w:pPr>
        <w:widowControl w:val="0"/>
        <w:numPr>
          <w:ilvl w:val="0"/>
          <w:numId w:val="144"/>
        </w:numPr>
        <w:tabs>
          <w:tab w:val="left" w:pos="426"/>
        </w:tabs>
        <w:suppressAutoHyphens w:val="0"/>
        <w:autoSpaceDE w:val="0"/>
        <w:ind w:left="426" w:hanging="426"/>
        <w:jc w:val="both"/>
        <w:rPr>
          <w:rFonts w:ascii="Cambria" w:hAnsi="Cambria"/>
          <w:spacing w:val="-6"/>
          <w:sz w:val="22"/>
          <w:szCs w:val="22"/>
        </w:rPr>
      </w:pPr>
      <w:r w:rsidRPr="000E038A">
        <w:rPr>
          <w:rFonts w:ascii="Cambria" w:hAnsi="Cambria"/>
          <w:spacing w:val="-6"/>
          <w:sz w:val="22"/>
          <w:szCs w:val="22"/>
        </w:rPr>
        <w:t xml:space="preserve">przyjmuje warunki obligatoryjne dla poszczególnych rodzajów ubezpieczeń wymienione w  specyfikacji warunków zamówienia wraz z załącznikami oraz zaakceptowane warunki fakultatywne i uznaje </w:t>
      </w:r>
      <w:r w:rsidRPr="000E038A">
        <w:rPr>
          <w:rFonts w:ascii="Cambria" w:hAnsi="Cambria"/>
          <w:spacing w:val="-6"/>
          <w:sz w:val="22"/>
          <w:szCs w:val="22"/>
        </w:rPr>
        <w:br/>
        <w:t>je za niezmienne,</w:t>
      </w:r>
    </w:p>
    <w:p w14:paraId="61349869" w14:textId="77777777" w:rsidR="00FF1ADA" w:rsidRPr="000E038A" w:rsidRDefault="00FF1ADA" w:rsidP="00C05027">
      <w:pPr>
        <w:widowControl w:val="0"/>
        <w:numPr>
          <w:ilvl w:val="0"/>
          <w:numId w:val="144"/>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 zakresie </w:t>
      </w:r>
      <w:r w:rsidRPr="000E038A">
        <w:rPr>
          <w:rFonts w:ascii="Cambria" w:hAnsi="Cambria"/>
          <w:spacing w:val="-4"/>
          <w:sz w:val="22"/>
          <w:szCs w:val="22"/>
        </w:rPr>
        <w:br/>
        <w:t>w jakim zmiany te dotyczyć będą postanowień umów ubezpieczenia wskazanych w specyfikacji warunków zamówienia,</w:t>
      </w:r>
    </w:p>
    <w:p w14:paraId="39C7E237" w14:textId="77777777" w:rsidR="00FF1ADA" w:rsidRPr="000E038A" w:rsidRDefault="00FF1ADA" w:rsidP="00C05027">
      <w:pPr>
        <w:widowControl w:val="0"/>
        <w:numPr>
          <w:ilvl w:val="0"/>
          <w:numId w:val="144"/>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gwarantuje niezmienność rocznych stawek taryfowych i składek wynikających ze złożonej oferty przez cały okres wykonania zamówienia i we wszystkich rodzajach ubezpieczeń, </w:t>
      </w:r>
    </w:p>
    <w:p w14:paraId="443E2B4D" w14:textId="77777777" w:rsidR="00FF1ADA" w:rsidRPr="000E038A" w:rsidRDefault="00FF1ADA" w:rsidP="00C05027">
      <w:pPr>
        <w:widowControl w:val="0"/>
        <w:numPr>
          <w:ilvl w:val="0"/>
          <w:numId w:val="144"/>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0E038A">
        <w:rPr>
          <w:rFonts w:ascii="Cambria" w:hAnsi="Cambria"/>
          <w:spacing w:val="-4"/>
          <w:sz w:val="22"/>
          <w:szCs w:val="22"/>
        </w:rPr>
        <w:t>doubezpieczeń</w:t>
      </w:r>
      <w:proofErr w:type="spellEnd"/>
      <w:r w:rsidRPr="000E038A">
        <w:rPr>
          <w:rFonts w:ascii="Cambria" w:hAnsi="Cambria"/>
          <w:spacing w:val="-4"/>
          <w:sz w:val="22"/>
          <w:szCs w:val="22"/>
        </w:rPr>
        <w:t>,</w:t>
      </w:r>
    </w:p>
    <w:p w14:paraId="20100237" w14:textId="77777777" w:rsidR="00FF1ADA" w:rsidRPr="000E038A" w:rsidRDefault="00FF1ADA" w:rsidP="00C05027">
      <w:pPr>
        <w:widowControl w:val="0"/>
        <w:numPr>
          <w:ilvl w:val="0"/>
          <w:numId w:val="144"/>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akceptuje wystawianie polis w ubezpieczeniach dobrowolnych na okres krótszy niż 1 rok, akceptuje wystawianie dokumentów ubezpieczeniowych (m.in. polis) na okres krótszy niż 1 rok, </w:t>
      </w:r>
      <w:r w:rsidRPr="000E038A">
        <w:rPr>
          <w:rFonts w:ascii="Cambria" w:hAnsi="Cambria"/>
          <w:spacing w:val="-4"/>
          <w:sz w:val="22"/>
          <w:szCs w:val="22"/>
        </w:rPr>
        <w:br/>
        <w:t>z naliczaniem składki „co do dnia” za faktyczny okres ochrony, według stawek rocznych zgodnych ze złożoną ofertą,</w:t>
      </w:r>
    </w:p>
    <w:p w14:paraId="2131B845" w14:textId="77777777" w:rsidR="00FF1ADA" w:rsidRPr="000E038A" w:rsidRDefault="00FF1ADA" w:rsidP="00C05027">
      <w:pPr>
        <w:widowControl w:val="0"/>
        <w:numPr>
          <w:ilvl w:val="0"/>
          <w:numId w:val="144"/>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rezygnuje w odniesieniu do jakiegokolwiek ubezpieczenia ze stosowania składki minimalnej z polisy, bez względu na okres obowiązywania umowy ubezpieczenia,</w:t>
      </w:r>
    </w:p>
    <w:p w14:paraId="0B770311" w14:textId="77777777" w:rsidR="00FF1ADA" w:rsidRPr="000E038A" w:rsidRDefault="00FF1ADA" w:rsidP="00C05027">
      <w:pPr>
        <w:widowControl w:val="0"/>
        <w:numPr>
          <w:ilvl w:val="0"/>
          <w:numId w:val="144"/>
        </w:numPr>
        <w:tabs>
          <w:tab w:val="left" w:pos="426"/>
        </w:tabs>
        <w:suppressAutoHyphens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akceptuje zasady likwidacji szkód określone w specyfikacji warunków zamówienia oraz zobowiązuje się do pisemnego informowania brokera ubezpieczeniowego i Zamawiającego o każdej decyzji odszkodowawczej,</w:t>
      </w:r>
    </w:p>
    <w:p w14:paraId="6FBD480A" w14:textId="77777777" w:rsidR="00FF1ADA" w:rsidRPr="000E038A" w:rsidRDefault="00FF1ADA" w:rsidP="00C05027">
      <w:pPr>
        <w:widowControl w:val="0"/>
        <w:numPr>
          <w:ilvl w:val="0"/>
          <w:numId w:val="144"/>
        </w:numPr>
        <w:tabs>
          <w:tab w:val="left" w:pos="426"/>
        </w:tabs>
        <w:suppressAutoHyphens w:val="0"/>
        <w:autoSpaceDE w:val="0"/>
        <w:ind w:left="426" w:hanging="426"/>
        <w:jc w:val="both"/>
        <w:rPr>
          <w:rFonts w:ascii="Cambria" w:hAnsi="Cambria"/>
          <w:sz w:val="22"/>
          <w:szCs w:val="22"/>
        </w:rPr>
      </w:pPr>
      <w:r w:rsidRPr="000E038A">
        <w:rPr>
          <w:rFonts w:ascii="Cambria" w:hAnsi="Cambria"/>
          <w:sz w:val="22"/>
          <w:szCs w:val="22"/>
          <w:lang w:eastAsia="pl-PL"/>
        </w:rPr>
        <w:t>przyjmuje wszystkie inne ustalenia zawarte w specyfikacji warunków zamówienia wraz z załącznikami</w:t>
      </w:r>
      <w:r w:rsidRPr="000E038A">
        <w:rPr>
          <w:rFonts w:ascii="Cambria" w:hAnsi="Cambria"/>
          <w:spacing w:val="-4"/>
          <w:sz w:val="22"/>
          <w:szCs w:val="22"/>
        </w:rPr>
        <w:t>.</w:t>
      </w:r>
    </w:p>
    <w:p w14:paraId="4B818F8F" w14:textId="77777777" w:rsidR="00FF1ADA" w:rsidRPr="000E038A" w:rsidRDefault="00FF1ADA" w:rsidP="00FF1ADA">
      <w:pPr>
        <w:widowControl w:val="0"/>
        <w:tabs>
          <w:tab w:val="left" w:pos="360"/>
        </w:tabs>
        <w:suppressAutoHyphens w:val="0"/>
        <w:jc w:val="center"/>
        <w:rPr>
          <w:rFonts w:ascii="Cambria" w:hAnsi="Cambria"/>
          <w:b/>
          <w:sz w:val="22"/>
          <w:szCs w:val="22"/>
        </w:rPr>
      </w:pPr>
      <w:r w:rsidRPr="000E038A">
        <w:rPr>
          <w:rFonts w:ascii="Cambria" w:hAnsi="Cambria"/>
          <w:b/>
          <w:sz w:val="22"/>
          <w:szCs w:val="22"/>
        </w:rPr>
        <w:t>Termin wykonania zamówienia</w:t>
      </w:r>
    </w:p>
    <w:p w14:paraId="446D3864" w14:textId="77777777" w:rsidR="00FF1ADA" w:rsidRPr="000E038A" w:rsidRDefault="00FF1ADA" w:rsidP="00FF1ADA">
      <w:pPr>
        <w:widowControl w:val="0"/>
        <w:suppressAutoHyphens w:val="0"/>
        <w:jc w:val="center"/>
        <w:rPr>
          <w:rFonts w:ascii="Cambria" w:hAnsi="Cambria"/>
          <w:b/>
          <w:sz w:val="22"/>
          <w:szCs w:val="22"/>
        </w:rPr>
      </w:pPr>
      <w:r w:rsidRPr="000E038A">
        <w:rPr>
          <w:rFonts w:ascii="Cambria" w:hAnsi="Cambria"/>
          <w:b/>
          <w:sz w:val="22"/>
          <w:szCs w:val="22"/>
        </w:rPr>
        <w:t>§6</w:t>
      </w:r>
    </w:p>
    <w:p w14:paraId="2D192D32" w14:textId="05415827" w:rsidR="00FF1ADA" w:rsidRPr="00DA148D" w:rsidRDefault="00FF1ADA" w:rsidP="00C05027">
      <w:pPr>
        <w:widowControl w:val="0"/>
        <w:numPr>
          <w:ilvl w:val="0"/>
          <w:numId w:val="145"/>
        </w:numPr>
        <w:suppressAutoHyphens w:val="0"/>
        <w:ind w:left="426" w:hanging="426"/>
        <w:jc w:val="both"/>
        <w:rPr>
          <w:rFonts w:ascii="Cambria" w:hAnsi="Cambria"/>
          <w:bCs/>
          <w:sz w:val="22"/>
          <w:szCs w:val="22"/>
          <w:lang w:eastAsia="pl-PL"/>
        </w:rPr>
      </w:pPr>
      <w:r w:rsidRPr="000E038A">
        <w:rPr>
          <w:rFonts w:ascii="Cambria" w:hAnsi="Cambria"/>
          <w:bCs/>
          <w:sz w:val="22"/>
          <w:szCs w:val="22"/>
          <w:lang w:eastAsia="pl-PL"/>
        </w:rPr>
        <w:t xml:space="preserve">Termin wykonania zamówienia: </w:t>
      </w:r>
      <w:r w:rsidR="000641F1">
        <w:rPr>
          <w:rFonts w:ascii="Cambria" w:hAnsi="Cambria"/>
          <w:bCs/>
          <w:sz w:val="22"/>
          <w:szCs w:val="22"/>
          <w:lang w:eastAsia="pl-PL"/>
        </w:rPr>
        <w:t>24</w:t>
      </w:r>
      <w:r w:rsidRPr="00DA148D">
        <w:rPr>
          <w:rFonts w:ascii="Cambria" w:hAnsi="Cambria"/>
          <w:bCs/>
          <w:sz w:val="22"/>
          <w:szCs w:val="22"/>
          <w:lang w:eastAsia="pl-PL"/>
        </w:rPr>
        <w:t xml:space="preserve"> miesięcy, od dnia </w:t>
      </w:r>
      <w:r w:rsidR="00DA148D">
        <w:rPr>
          <w:rFonts w:ascii="Cambria" w:hAnsi="Cambria"/>
          <w:bCs/>
          <w:sz w:val="22"/>
          <w:szCs w:val="22"/>
          <w:lang w:eastAsia="pl-PL"/>
        </w:rPr>
        <w:t>01</w:t>
      </w:r>
      <w:r w:rsidRPr="00DA148D">
        <w:rPr>
          <w:rFonts w:ascii="Cambria" w:hAnsi="Cambria"/>
          <w:bCs/>
          <w:sz w:val="22"/>
          <w:szCs w:val="22"/>
          <w:lang w:eastAsia="pl-PL"/>
        </w:rPr>
        <w:t>.</w:t>
      </w:r>
      <w:r w:rsidR="00DA148D">
        <w:rPr>
          <w:rFonts w:ascii="Cambria" w:hAnsi="Cambria"/>
          <w:bCs/>
          <w:sz w:val="22"/>
          <w:szCs w:val="22"/>
          <w:lang w:eastAsia="pl-PL"/>
        </w:rPr>
        <w:t>0</w:t>
      </w:r>
      <w:r w:rsidR="000641F1">
        <w:rPr>
          <w:rFonts w:ascii="Cambria" w:hAnsi="Cambria"/>
          <w:bCs/>
          <w:sz w:val="22"/>
          <w:szCs w:val="22"/>
          <w:lang w:eastAsia="pl-PL"/>
        </w:rPr>
        <w:t>1</w:t>
      </w:r>
      <w:r w:rsidRPr="00DA148D">
        <w:rPr>
          <w:rFonts w:ascii="Cambria" w:hAnsi="Cambria"/>
          <w:bCs/>
          <w:sz w:val="22"/>
          <w:szCs w:val="22"/>
          <w:lang w:eastAsia="pl-PL"/>
        </w:rPr>
        <w:t>.202</w:t>
      </w:r>
      <w:r w:rsidR="000641F1">
        <w:rPr>
          <w:rFonts w:ascii="Cambria" w:hAnsi="Cambria"/>
          <w:bCs/>
          <w:sz w:val="22"/>
          <w:szCs w:val="22"/>
          <w:lang w:eastAsia="pl-PL"/>
        </w:rPr>
        <w:t>3</w:t>
      </w:r>
      <w:r w:rsidRPr="00DA148D">
        <w:rPr>
          <w:rFonts w:ascii="Cambria" w:hAnsi="Cambria"/>
          <w:bCs/>
          <w:sz w:val="22"/>
          <w:szCs w:val="22"/>
          <w:lang w:eastAsia="pl-PL"/>
        </w:rPr>
        <w:t xml:space="preserve"> r. do dnia </w:t>
      </w:r>
      <w:r w:rsidR="00F47D64">
        <w:rPr>
          <w:rFonts w:ascii="Cambria" w:hAnsi="Cambria"/>
          <w:bCs/>
          <w:sz w:val="22"/>
          <w:szCs w:val="22"/>
          <w:lang w:eastAsia="pl-PL"/>
        </w:rPr>
        <w:t>3</w:t>
      </w:r>
      <w:r w:rsidR="000641F1">
        <w:rPr>
          <w:rFonts w:ascii="Cambria" w:hAnsi="Cambria"/>
          <w:bCs/>
          <w:sz w:val="22"/>
          <w:szCs w:val="22"/>
          <w:lang w:eastAsia="pl-PL"/>
        </w:rPr>
        <w:t>1</w:t>
      </w:r>
      <w:r w:rsidRPr="00DA148D">
        <w:rPr>
          <w:rFonts w:ascii="Cambria" w:hAnsi="Cambria"/>
          <w:bCs/>
          <w:sz w:val="22"/>
          <w:szCs w:val="22"/>
          <w:lang w:eastAsia="pl-PL"/>
        </w:rPr>
        <w:t>.</w:t>
      </w:r>
      <w:r w:rsidR="000641F1">
        <w:rPr>
          <w:rFonts w:ascii="Cambria" w:hAnsi="Cambria"/>
          <w:bCs/>
          <w:sz w:val="22"/>
          <w:szCs w:val="22"/>
          <w:lang w:eastAsia="pl-PL"/>
        </w:rPr>
        <w:t>12</w:t>
      </w:r>
      <w:r w:rsidRPr="00DA148D">
        <w:rPr>
          <w:rFonts w:ascii="Cambria" w:hAnsi="Cambria"/>
          <w:bCs/>
          <w:sz w:val="22"/>
          <w:szCs w:val="22"/>
          <w:lang w:eastAsia="pl-PL"/>
        </w:rPr>
        <w:t>.202</w:t>
      </w:r>
      <w:r w:rsidR="000641F1">
        <w:rPr>
          <w:rFonts w:ascii="Cambria" w:hAnsi="Cambria"/>
          <w:bCs/>
          <w:sz w:val="22"/>
          <w:szCs w:val="22"/>
          <w:lang w:eastAsia="pl-PL"/>
        </w:rPr>
        <w:t>4</w:t>
      </w:r>
      <w:r w:rsidRPr="00DA148D">
        <w:rPr>
          <w:rFonts w:ascii="Cambria" w:hAnsi="Cambria"/>
          <w:bCs/>
          <w:sz w:val="22"/>
          <w:szCs w:val="22"/>
          <w:lang w:eastAsia="pl-PL"/>
        </w:rPr>
        <w:t xml:space="preserve"> r. </w:t>
      </w:r>
    </w:p>
    <w:p w14:paraId="39E79AFA" w14:textId="77777777" w:rsidR="00FF1ADA" w:rsidRPr="000E038A" w:rsidRDefault="00FF1ADA" w:rsidP="00C05027">
      <w:pPr>
        <w:widowControl w:val="0"/>
        <w:numPr>
          <w:ilvl w:val="0"/>
          <w:numId w:val="145"/>
        </w:numPr>
        <w:suppressAutoHyphens w:val="0"/>
        <w:ind w:left="426" w:hanging="426"/>
        <w:jc w:val="both"/>
        <w:rPr>
          <w:rFonts w:ascii="Cambria" w:hAnsi="Cambria"/>
          <w:bCs/>
          <w:sz w:val="22"/>
          <w:szCs w:val="22"/>
          <w:lang w:eastAsia="pl-PL"/>
        </w:rPr>
      </w:pPr>
      <w:r w:rsidRPr="000E038A">
        <w:rPr>
          <w:rFonts w:ascii="Cambria" w:hAnsi="Cambria"/>
          <w:bCs/>
          <w:sz w:val="22"/>
          <w:szCs w:val="22"/>
          <w:lang w:eastAsia="pl-PL"/>
        </w:rPr>
        <w:t xml:space="preserve">Dokumenty ubezpieczeniowe wystawiane będą na okresy roczne, zgodne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a następnie na </w:t>
      </w:r>
      <w:r>
        <w:rPr>
          <w:rFonts w:ascii="Cambria" w:hAnsi="Cambria"/>
          <w:bCs/>
          <w:sz w:val="22"/>
          <w:szCs w:val="22"/>
          <w:lang w:eastAsia="pl-PL"/>
        </w:rPr>
        <w:t>pełny</w:t>
      </w:r>
      <w:r w:rsidRPr="000E038A">
        <w:rPr>
          <w:rFonts w:ascii="Cambria" w:hAnsi="Cambria"/>
          <w:bCs/>
          <w:sz w:val="22"/>
          <w:szCs w:val="22"/>
          <w:lang w:eastAsia="pl-PL"/>
        </w:rPr>
        <w:t xml:space="preserve"> roczn</w:t>
      </w:r>
      <w:r>
        <w:rPr>
          <w:rFonts w:ascii="Cambria" w:hAnsi="Cambria"/>
          <w:bCs/>
          <w:sz w:val="22"/>
          <w:szCs w:val="22"/>
          <w:lang w:eastAsia="pl-PL"/>
        </w:rPr>
        <w:t>y</w:t>
      </w:r>
      <w:r w:rsidRPr="000E038A">
        <w:rPr>
          <w:rFonts w:ascii="Cambria" w:hAnsi="Cambria"/>
          <w:bCs/>
          <w:sz w:val="22"/>
          <w:szCs w:val="22"/>
          <w:lang w:eastAsia="pl-PL"/>
        </w:rPr>
        <w:t xml:space="preserve"> okresy ubezpieczenia.</w:t>
      </w:r>
    </w:p>
    <w:p w14:paraId="05312B10" w14:textId="0D4997E5" w:rsidR="00FF1ADA" w:rsidRDefault="00FF1ADA" w:rsidP="00C05027">
      <w:pPr>
        <w:widowControl w:val="0"/>
        <w:numPr>
          <w:ilvl w:val="0"/>
          <w:numId w:val="145"/>
        </w:numPr>
        <w:suppressAutoHyphens w:val="0"/>
        <w:ind w:left="426" w:hanging="426"/>
        <w:jc w:val="both"/>
        <w:rPr>
          <w:rFonts w:ascii="Cambria" w:hAnsi="Cambria"/>
          <w:bCs/>
          <w:sz w:val="22"/>
          <w:szCs w:val="22"/>
          <w:lang w:eastAsia="pl-PL"/>
        </w:rPr>
      </w:pPr>
      <w:r w:rsidRPr="000E038A">
        <w:rPr>
          <w:rFonts w:ascii="Cambria" w:hAnsi="Cambria"/>
          <w:bCs/>
          <w:sz w:val="22"/>
          <w:szCs w:val="22"/>
          <w:lang w:eastAsia="pl-PL"/>
        </w:rPr>
        <w:t>Doubezpieczenia realizowane będą zawsze do końca roku polisowego.</w:t>
      </w:r>
    </w:p>
    <w:p w14:paraId="5B54D327" w14:textId="77777777" w:rsidR="008E1282" w:rsidRPr="000E038A" w:rsidRDefault="008E1282" w:rsidP="008E1282">
      <w:pPr>
        <w:widowControl w:val="0"/>
        <w:suppressAutoHyphens w:val="0"/>
        <w:ind w:left="426"/>
        <w:jc w:val="both"/>
        <w:rPr>
          <w:rFonts w:ascii="Cambria" w:hAnsi="Cambria"/>
          <w:bCs/>
          <w:sz w:val="22"/>
          <w:szCs w:val="22"/>
          <w:lang w:eastAsia="pl-PL"/>
        </w:rPr>
      </w:pPr>
    </w:p>
    <w:p w14:paraId="4A4DA7CE" w14:textId="77777777" w:rsidR="00FF1ADA" w:rsidRPr="000E038A" w:rsidRDefault="00FF1ADA" w:rsidP="00FF1AD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Forma wykonania zamówienia</w:t>
      </w:r>
    </w:p>
    <w:p w14:paraId="202B5D02" w14:textId="77777777" w:rsidR="00FF1ADA" w:rsidRPr="000E038A" w:rsidRDefault="00FF1ADA" w:rsidP="00FF1ADA">
      <w:pPr>
        <w:widowControl w:val="0"/>
        <w:suppressAutoHyphens w:val="0"/>
        <w:jc w:val="center"/>
        <w:rPr>
          <w:rFonts w:ascii="Cambria" w:hAnsi="Cambria"/>
          <w:b/>
          <w:sz w:val="22"/>
          <w:szCs w:val="22"/>
        </w:rPr>
      </w:pPr>
      <w:r w:rsidRPr="000E038A">
        <w:rPr>
          <w:rFonts w:ascii="Cambria" w:hAnsi="Cambria"/>
          <w:b/>
          <w:sz w:val="22"/>
          <w:szCs w:val="22"/>
        </w:rPr>
        <w:t>§7</w:t>
      </w:r>
    </w:p>
    <w:p w14:paraId="3A9BE108" w14:textId="77777777" w:rsidR="00FF1ADA" w:rsidRPr="000E038A" w:rsidRDefault="00FF1ADA" w:rsidP="00C05027">
      <w:pPr>
        <w:widowControl w:val="0"/>
        <w:numPr>
          <w:ilvl w:val="0"/>
          <w:numId w:val="146"/>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Dokumenty ubezpieczeniowe dotyczące ubezpieczenia mienia wystawiane będą na Zamawiającego oraz poszczególne podmioty objęte zamówieniem, które tym samym będą ubezpieczającymi i płatnikami składki.</w:t>
      </w:r>
    </w:p>
    <w:p w14:paraId="0914B871" w14:textId="77777777" w:rsidR="00FF1ADA" w:rsidRPr="000E038A" w:rsidRDefault="00FF1ADA" w:rsidP="00C05027">
      <w:pPr>
        <w:widowControl w:val="0"/>
        <w:numPr>
          <w:ilvl w:val="0"/>
          <w:numId w:val="146"/>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rPr>
        <w:t xml:space="preserve">Brak lub opóźnienie w płatności składki lub części składki przez </w:t>
      </w:r>
      <w:r>
        <w:rPr>
          <w:rFonts w:ascii="Cambria" w:hAnsi="Cambria"/>
          <w:sz w:val="22"/>
          <w:szCs w:val="22"/>
        </w:rPr>
        <w:t>Zamawiającego</w:t>
      </w:r>
      <w:r w:rsidRPr="000E038A">
        <w:rPr>
          <w:rFonts w:ascii="Cambria" w:hAnsi="Cambria"/>
          <w:sz w:val="22"/>
          <w:szCs w:val="22"/>
        </w:rPr>
        <w:t xml:space="preserve"> nie będzie skutkował ustaniem ochrony ubezpieczeniowej.</w:t>
      </w:r>
    </w:p>
    <w:p w14:paraId="7AF473EE" w14:textId="12EE6758" w:rsidR="00FF1ADA" w:rsidRPr="000E038A" w:rsidRDefault="00FF1ADA" w:rsidP="00C05027">
      <w:pPr>
        <w:widowControl w:val="0"/>
        <w:numPr>
          <w:ilvl w:val="0"/>
          <w:numId w:val="146"/>
        </w:numPr>
        <w:tabs>
          <w:tab w:val="left" w:pos="426"/>
        </w:tabs>
        <w:suppressAutoHyphens w:val="0"/>
        <w:ind w:left="426" w:hanging="426"/>
        <w:jc w:val="both"/>
        <w:rPr>
          <w:rFonts w:ascii="Cambria" w:hAnsi="Cambria"/>
          <w:sz w:val="22"/>
          <w:szCs w:val="22"/>
          <w:lang w:eastAsia="pl-PL"/>
        </w:rPr>
      </w:pPr>
      <w:r w:rsidRPr="000E038A">
        <w:rPr>
          <w:rFonts w:ascii="Cambria" w:hAnsi="Cambria"/>
          <w:spacing w:val="-4"/>
          <w:sz w:val="22"/>
          <w:szCs w:val="22"/>
        </w:rPr>
        <w:t xml:space="preserve">Po zawarciu niniejszej umowy w sprawie zamówienia publicznego Wykonawca jest zobowiązany do wystawienia dokumentów ubezpieczeniowych w przeciągu 10 dni od otrzymania od brokera ubezpieczeniowego wniosków, nie później jednak niż do dnia </w:t>
      </w:r>
      <w:r w:rsidR="00F47D64">
        <w:rPr>
          <w:rFonts w:ascii="Cambria" w:hAnsi="Cambria"/>
          <w:spacing w:val="-4"/>
          <w:sz w:val="22"/>
          <w:szCs w:val="22"/>
        </w:rPr>
        <w:t>3</w:t>
      </w:r>
      <w:r w:rsidR="000641F1">
        <w:rPr>
          <w:rFonts w:ascii="Cambria" w:hAnsi="Cambria"/>
          <w:spacing w:val="-4"/>
          <w:sz w:val="22"/>
          <w:szCs w:val="22"/>
        </w:rPr>
        <w:t>1</w:t>
      </w:r>
      <w:r>
        <w:rPr>
          <w:rFonts w:ascii="Cambria" w:hAnsi="Cambria"/>
          <w:spacing w:val="-4"/>
          <w:sz w:val="22"/>
          <w:szCs w:val="22"/>
        </w:rPr>
        <w:t>.</w:t>
      </w:r>
      <w:r w:rsidR="000641F1">
        <w:rPr>
          <w:rFonts w:ascii="Cambria" w:hAnsi="Cambria"/>
          <w:spacing w:val="-4"/>
          <w:sz w:val="22"/>
          <w:szCs w:val="22"/>
        </w:rPr>
        <w:t>12</w:t>
      </w:r>
      <w:r>
        <w:rPr>
          <w:rFonts w:ascii="Cambria" w:hAnsi="Cambria"/>
          <w:spacing w:val="-4"/>
          <w:sz w:val="22"/>
          <w:szCs w:val="22"/>
        </w:rPr>
        <w:t>.202</w:t>
      </w:r>
      <w:r w:rsidR="000641F1">
        <w:rPr>
          <w:rFonts w:ascii="Cambria" w:hAnsi="Cambria"/>
          <w:spacing w:val="-4"/>
          <w:sz w:val="22"/>
          <w:szCs w:val="22"/>
        </w:rPr>
        <w:t>3</w:t>
      </w:r>
      <w:r w:rsidRPr="000E038A">
        <w:rPr>
          <w:rFonts w:ascii="Cambria" w:hAnsi="Cambria"/>
          <w:spacing w:val="-4"/>
          <w:sz w:val="22"/>
          <w:szCs w:val="22"/>
        </w:rPr>
        <w:t xml:space="preserve"> r., a w każdym roku realizacji zamówienia – do dnia</w:t>
      </w:r>
      <w:r w:rsidR="00DA148D">
        <w:rPr>
          <w:rFonts w:ascii="Cambria" w:hAnsi="Cambria"/>
          <w:spacing w:val="-4"/>
          <w:sz w:val="22"/>
          <w:szCs w:val="22"/>
        </w:rPr>
        <w:t xml:space="preserve"> </w:t>
      </w:r>
      <w:r w:rsidR="00F47D64">
        <w:rPr>
          <w:rFonts w:ascii="Cambria" w:hAnsi="Cambria"/>
          <w:spacing w:val="-4"/>
          <w:sz w:val="22"/>
          <w:szCs w:val="22"/>
        </w:rPr>
        <w:t>3</w:t>
      </w:r>
      <w:r w:rsidR="00061ED0">
        <w:rPr>
          <w:rFonts w:ascii="Cambria" w:hAnsi="Cambria"/>
          <w:spacing w:val="-4"/>
          <w:sz w:val="22"/>
          <w:szCs w:val="22"/>
        </w:rPr>
        <w:t>1</w:t>
      </w:r>
      <w:r w:rsidR="00DA148D">
        <w:rPr>
          <w:rFonts w:ascii="Cambria" w:hAnsi="Cambria"/>
          <w:spacing w:val="-4"/>
          <w:sz w:val="22"/>
          <w:szCs w:val="22"/>
        </w:rPr>
        <w:t>.</w:t>
      </w:r>
      <w:r w:rsidR="00061ED0">
        <w:rPr>
          <w:rFonts w:ascii="Cambria" w:hAnsi="Cambria"/>
          <w:spacing w:val="-4"/>
          <w:sz w:val="22"/>
          <w:szCs w:val="22"/>
        </w:rPr>
        <w:t>12</w:t>
      </w:r>
      <w:r w:rsidR="00DA148D">
        <w:rPr>
          <w:rFonts w:ascii="Cambria" w:hAnsi="Cambria"/>
          <w:spacing w:val="-4"/>
          <w:sz w:val="22"/>
          <w:szCs w:val="22"/>
        </w:rPr>
        <w:t>.2024r.</w:t>
      </w:r>
      <w:r w:rsidRPr="000E038A">
        <w:rPr>
          <w:rFonts w:ascii="Cambria" w:hAnsi="Cambria"/>
          <w:spacing w:val="-4"/>
          <w:sz w:val="22"/>
          <w:szCs w:val="22"/>
        </w:rPr>
        <w:t xml:space="preserve">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w:t>
      </w:r>
      <w:r w:rsidR="00DA148D">
        <w:rPr>
          <w:rFonts w:ascii="Cambria" w:hAnsi="Cambria"/>
          <w:spacing w:val="-4"/>
          <w:sz w:val="22"/>
          <w:szCs w:val="22"/>
        </w:rPr>
        <w:t>01</w:t>
      </w:r>
      <w:r>
        <w:rPr>
          <w:rFonts w:ascii="Cambria" w:hAnsi="Cambria"/>
          <w:spacing w:val="-4"/>
          <w:sz w:val="22"/>
          <w:szCs w:val="22"/>
        </w:rPr>
        <w:t>.</w:t>
      </w:r>
      <w:r w:rsidR="00DA148D">
        <w:rPr>
          <w:rFonts w:ascii="Cambria" w:hAnsi="Cambria"/>
          <w:spacing w:val="-4"/>
          <w:sz w:val="22"/>
          <w:szCs w:val="22"/>
        </w:rPr>
        <w:t>0</w:t>
      </w:r>
      <w:r w:rsidR="00061ED0">
        <w:rPr>
          <w:rFonts w:ascii="Cambria" w:hAnsi="Cambria"/>
          <w:spacing w:val="-4"/>
          <w:sz w:val="22"/>
          <w:szCs w:val="22"/>
        </w:rPr>
        <w:t>1</w:t>
      </w:r>
      <w:r>
        <w:rPr>
          <w:rFonts w:ascii="Cambria" w:hAnsi="Cambria"/>
          <w:spacing w:val="-4"/>
          <w:sz w:val="22"/>
          <w:szCs w:val="22"/>
        </w:rPr>
        <w:t>.202</w:t>
      </w:r>
      <w:r w:rsidR="00061ED0">
        <w:rPr>
          <w:rFonts w:ascii="Cambria" w:hAnsi="Cambria"/>
          <w:spacing w:val="-4"/>
          <w:sz w:val="22"/>
          <w:szCs w:val="22"/>
        </w:rPr>
        <w:t>3</w:t>
      </w:r>
      <w:r w:rsidRPr="000E038A">
        <w:rPr>
          <w:rFonts w:ascii="Cambria" w:hAnsi="Cambria"/>
          <w:spacing w:val="-4"/>
          <w:sz w:val="22"/>
          <w:szCs w:val="22"/>
        </w:rPr>
        <w:t xml:space="preserve"> r. oraz odpowiednio od dnia  </w:t>
      </w:r>
      <w:r w:rsidR="00DA148D">
        <w:rPr>
          <w:rFonts w:ascii="Cambria" w:hAnsi="Cambria"/>
          <w:spacing w:val="-4"/>
          <w:sz w:val="22"/>
          <w:szCs w:val="22"/>
        </w:rPr>
        <w:t>01.0</w:t>
      </w:r>
      <w:r w:rsidR="00061ED0">
        <w:rPr>
          <w:rFonts w:ascii="Cambria" w:hAnsi="Cambria"/>
          <w:spacing w:val="-4"/>
          <w:sz w:val="22"/>
          <w:szCs w:val="22"/>
        </w:rPr>
        <w:t>1</w:t>
      </w:r>
      <w:r w:rsidR="00DA148D">
        <w:rPr>
          <w:rFonts w:ascii="Cambria" w:hAnsi="Cambria"/>
          <w:spacing w:val="-4"/>
          <w:sz w:val="22"/>
          <w:szCs w:val="22"/>
        </w:rPr>
        <w:t xml:space="preserve">.2024r. </w:t>
      </w:r>
      <w:r w:rsidRPr="000E038A">
        <w:rPr>
          <w:rFonts w:ascii="Cambria" w:hAnsi="Cambria"/>
          <w:spacing w:val="-4"/>
          <w:sz w:val="22"/>
          <w:szCs w:val="22"/>
        </w:rPr>
        <w:t>Nota pokrycia ubezpieczeniowego będzie obowiązywała do czasu wystawienia dokumentów ubezpieczeniowych.</w:t>
      </w:r>
    </w:p>
    <w:p w14:paraId="0F106A19" w14:textId="77777777" w:rsidR="00FF1ADA" w:rsidRPr="000E038A" w:rsidRDefault="00FF1ADA" w:rsidP="00C05027">
      <w:pPr>
        <w:widowControl w:val="0"/>
        <w:numPr>
          <w:ilvl w:val="0"/>
          <w:numId w:val="146"/>
        </w:numPr>
        <w:tabs>
          <w:tab w:val="left" w:pos="426"/>
        </w:tabs>
        <w:suppressAutoHyphens w:val="0"/>
        <w:ind w:left="426" w:hanging="426"/>
        <w:jc w:val="both"/>
        <w:rPr>
          <w:rFonts w:ascii="Cambria" w:hAnsi="Cambria"/>
          <w:sz w:val="22"/>
          <w:szCs w:val="22"/>
          <w:lang w:eastAsia="pl-PL"/>
        </w:rPr>
      </w:pPr>
      <w:r w:rsidRPr="000E038A">
        <w:rPr>
          <w:rFonts w:ascii="Cambria" w:hAnsi="Cambria"/>
          <w:spacing w:val="-6"/>
          <w:sz w:val="22"/>
          <w:szCs w:val="22"/>
        </w:rPr>
        <w:t>Wnioski o wystawienie dokumentów ubezpieczeniowych potwierdzających zawarcie poszczególnych umów ubezpieczenia składał będzie broker ubezpieczeniowy, działający w imieniu i na rzecz Zamawiającego oraz wszystkich podmiotów objętych zamówieniem.</w:t>
      </w:r>
    </w:p>
    <w:p w14:paraId="03C305A5" w14:textId="77777777" w:rsidR="00FF1ADA" w:rsidRPr="000E038A" w:rsidRDefault="00FF1ADA" w:rsidP="00C05027">
      <w:pPr>
        <w:widowControl w:val="0"/>
        <w:numPr>
          <w:ilvl w:val="0"/>
          <w:numId w:val="146"/>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rPr>
        <w:t>Przekazanie wniosku ubezpieczeniowego nie stanowi warunku udzielenia przez Wykonawcę ochrony ubezpieczeniowej, bowiem jej podstawą w pierwszym rzędzie jest specyfikacja warunków zamówienia, złożona przez Wykonawcę oferta oraz niniejsza umowa.</w:t>
      </w:r>
    </w:p>
    <w:p w14:paraId="6BBC4622" w14:textId="77777777" w:rsidR="00FF1ADA" w:rsidRPr="000E038A" w:rsidRDefault="00FF1ADA" w:rsidP="00FF1AD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Składka i stawki ubezpieczeniowe</w:t>
      </w:r>
    </w:p>
    <w:p w14:paraId="30DB7339" w14:textId="77777777" w:rsidR="00FF1ADA" w:rsidRPr="000E038A" w:rsidRDefault="00FF1ADA" w:rsidP="00FF1ADA">
      <w:pPr>
        <w:widowControl w:val="0"/>
        <w:suppressAutoHyphens w:val="0"/>
        <w:jc w:val="center"/>
        <w:rPr>
          <w:rFonts w:ascii="Cambria" w:hAnsi="Cambria"/>
          <w:b/>
          <w:sz w:val="22"/>
          <w:szCs w:val="22"/>
        </w:rPr>
      </w:pPr>
      <w:r w:rsidRPr="000E038A">
        <w:rPr>
          <w:rFonts w:ascii="Cambria" w:hAnsi="Cambria"/>
          <w:b/>
          <w:sz w:val="22"/>
          <w:szCs w:val="22"/>
        </w:rPr>
        <w:t>§8</w:t>
      </w:r>
    </w:p>
    <w:p w14:paraId="6DE028B2" w14:textId="482F666E" w:rsidR="00FF1ADA" w:rsidRPr="000E038A" w:rsidRDefault="00FF1ADA" w:rsidP="00C05027">
      <w:pPr>
        <w:widowControl w:val="0"/>
        <w:numPr>
          <w:ilvl w:val="0"/>
          <w:numId w:val="147"/>
        </w:numPr>
        <w:tabs>
          <w:tab w:val="left" w:pos="426"/>
        </w:tabs>
        <w:suppressAutoHyphens w:val="0"/>
        <w:autoSpaceDE w:val="0"/>
        <w:ind w:left="426" w:hanging="426"/>
        <w:jc w:val="both"/>
        <w:rPr>
          <w:rFonts w:ascii="Cambria" w:hAnsi="Cambria"/>
          <w:spacing w:val="-2"/>
          <w:sz w:val="22"/>
          <w:szCs w:val="22"/>
        </w:rPr>
      </w:pPr>
      <w:r w:rsidRPr="000E038A">
        <w:rPr>
          <w:rFonts w:ascii="Cambria" w:hAnsi="Cambria"/>
          <w:spacing w:val="-2"/>
          <w:sz w:val="22"/>
          <w:szCs w:val="22"/>
        </w:rPr>
        <w:t xml:space="preserve">Łączna składka za wszystkie rodzaje i przedmioty ubezpieczenia za cały </w:t>
      </w:r>
      <w:r w:rsidR="00061ED0">
        <w:rPr>
          <w:rFonts w:ascii="Cambria" w:hAnsi="Cambria"/>
          <w:spacing w:val="-2"/>
          <w:sz w:val="22"/>
          <w:szCs w:val="22"/>
        </w:rPr>
        <w:t>24</w:t>
      </w:r>
      <w:r w:rsidRPr="000E038A">
        <w:rPr>
          <w:rFonts w:ascii="Cambria" w:hAnsi="Cambria"/>
          <w:spacing w:val="-2"/>
          <w:sz w:val="22"/>
          <w:szCs w:val="22"/>
        </w:rPr>
        <w:t xml:space="preserve"> miesięczny okres ubezpieczenia (zamówienia) wynosi: ............. (słownie złotych: .................), z zastrzeżeniem możliwych zmian, określonych w specyfikacji warunków zamówienia i w niniejszej umowie.</w:t>
      </w:r>
    </w:p>
    <w:p w14:paraId="4B863072" w14:textId="77777777" w:rsidR="00FF1ADA" w:rsidRPr="000E038A" w:rsidRDefault="00FF1ADA" w:rsidP="00C05027">
      <w:pPr>
        <w:widowControl w:val="0"/>
        <w:numPr>
          <w:ilvl w:val="0"/>
          <w:numId w:val="14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Składki za poszczególne rodzaje i wartości majątku stanowią podstawę obliczania rocznych stawek taryfowych, których niezmienność gwarantuje Wykonawca przez cały okres ubezpieczenia </w:t>
      </w:r>
      <w:r w:rsidRPr="000E038A">
        <w:rPr>
          <w:rFonts w:ascii="Cambria" w:hAnsi="Cambria"/>
          <w:spacing w:val="-4"/>
          <w:sz w:val="22"/>
          <w:szCs w:val="22"/>
        </w:rPr>
        <w:br/>
        <w:t>we wszystkich rodzajach ubezpieczeń.</w:t>
      </w:r>
    </w:p>
    <w:p w14:paraId="75FD61F3" w14:textId="77777777" w:rsidR="00FF1ADA" w:rsidRPr="000E038A" w:rsidRDefault="00FF1ADA" w:rsidP="00C05027">
      <w:pPr>
        <w:widowControl w:val="0"/>
        <w:numPr>
          <w:ilvl w:val="0"/>
          <w:numId w:val="147"/>
        </w:numPr>
        <w:tabs>
          <w:tab w:val="left" w:pos="426"/>
        </w:tabs>
        <w:suppressAutoHyphens w:val="0"/>
        <w:autoSpaceDE w:val="0"/>
        <w:spacing w:after="120"/>
        <w:ind w:left="426" w:hanging="426"/>
        <w:jc w:val="both"/>
        <w:rPr>
          <w:rFonts w:ascii="Cambria" w:hAnsi="Cambria"/>
          <w:sz w:val="22"/>
          <w:szCs w:val="22"/>
        </w:rPr>
      </w:pPr>
      <w:r w:rsidRPr="000E038A">
        <w:rPr>
          <w:rFonts w:ascii="Cambria" w:hAnsi="Cambria"/>
          <w:sz w:val="22"/>
          <w:szCs w:val="22"/>
        </w:rPr>
        <w:t>Roczne stawki taryfowe wyliczane będą według wzoru:</w:t>
      </w:r>
    </w:p>
    <w:tbl>
      <w:tblPr>
        <w:tblW w:w="0" w:type="auto"/>
        <w:jc w:val="center"/>
        <w:tblLook w:val="00A0" w:firstRow="1" w:lastRow="0" w:firstColumn="1" w:lastColumn="0" w:noHBand="0" w:noVBand="0"/>
      </w:tblPr>
      <w:tblGrid>
        <w:gridCol w:w="7641"/>
        <w:gridCol w:w="1052"/>
      </w:tblGrid>
      <w:tr w:rsidR="00FF1ADA" w:rsidRPr="000E038A" w14:paraId="1BDEE6EA" w14:textId="77777777" w:rsidTr="00986006">
        <w:trPr>
          <w:jc w:val="center"/>
        </w:trPr>
        <w:tc>
          <w:tcPr>
            <w:tcW w:w="7641" w:type="dxa"/>
            <w:vAlign w:val="center"/>
          </w:tcPr>
          <w:p w14:paraId="14A38DA2" w14:textId="77777777" w:rsidR="00FF1ADA" w:rsidRPr="000E038A" w:rsidRDefault="00FF1ADA" w:rsidP="00986006">
            <w:pPr>
              <w:widowControl w:val="0"/>
              <w:suppressAutoHyphens w:val="0"/>
              <w:jc w:val="center"/>
              <w:rPr>
                <w:rFonts w:ascii="Cambria" w:hAnsi="Cambria"/>
                <w:sz w:val="22"/>
                <w:szCs w:val="22"/>
              </w:rPr>
            </w:pPr>
            <w:r w:rsidRPr="000E038A">
              <w:rPr>
                <w:rFonts w:ascii="Cambria" w:hAnsi="Cambria"/>
                <w:sz w:val="22"/>
                <w:szCs w:val="22"/>
              </w:rPr>
              <w:t>składka ofertowa roczna za ubezpieczenie danego przedmiotu ubezpieczenia</w:t>
            </w:r>
          </w:p>
        </w:tc>
        <w:tc>
          <w:tcPr>
            <w:tcW w:w="1052" w:type="dxa"/>
            <w:vAlign w:val="center"/>
          </w:tcPr>
          <w:p w14:paraId="617D381F" w14:textId="77777777" w:rsidR="00FF1ADA" w:rsidRPr="000E038A" w:rsidRDefault="00FF1ADA" w:rsidP="00986006">
            <w:pPr>
              <w:widowControl w:val="0"/>
              <w:suppressAutoHyphens w:val="0"/>
              <w:jc w:val="center"/>
              <w:rPr>
                <w:rFonts w:ascii="Cambria" w:hAnsi="Cambria"/>
                <w:sz w:val="22"/>
                <w:szCs w:val="22"/>
              </w:rPr>
            </w:pPr>
          </w:p>
        </w:tc>
      </w:tr>
      <w:tr w:rsidR="00FF1ADA" w:rsidRPr="000E038A" w14:paraId="33E7D9E5" w14:textId="77777777" w:rsidTr="00986006">
        <w:trPr>
          <w:jc w:val="center"/>
        </w:trPr>
        <w:tc>
          <w:tcPr>
            <w:tcW w:w="7641" w:type="dxa"/>
            <w:vAlign w:val="center"/>
          </w:tcPr>
          <w:p w14:paraId="514D56D4" w14:textId="77777777" w:rsidR="00FF1ADA" w:rsidRPr="000E038A" w:rsidRDefault="00FF1ADA" w:rsidP="00986006">
            <w:pPr>
              <w:widowControl w:val="0"/>
              <w:suppressAutoHyphens w:val="0"/>
              <w:jc w:val="center"/>
              <w:rPr>
                <w:rFonts w:ascii="Cambria" w:hAnsi="Cambria"/>
                <w:sz w:val="22"/>
                <w:szCs w:val="22"/>
              </w:rPr>
            </w:pPr>
            <w:r w:rsidRPr="000E038A">
              <w:rPr>
                <w:rFonts w:ascii="Cambria" w:hAnsi="Cambria"/>
                <w:sz w:val="22"/>
                <w:szCs w:val="22"/>
              </w:rPr>
              <w:t>----------------------------------------------------------------------------------------------------</w:t>
            </w:r>
          </w:p>
        </w:tc>
        <w:tc>
          <w:tcPr>
            <w:tcW w:w="1052" w:type="dxa"/>
            <w:vAlign w:val="center"/>
          </w:tcPr>
          <w:p w14:paraId="1F08E938" w14:textId="77777777" w:rsidR="00FF1ADA" w:rsidRPr="000E038A" w:rsidRDefault="00FF1ADA" w:rsidP="00986006">
            <w:pPr>
              <w:widowControl w:val="0"/>
              <w:suppressAutoHyphens w:val="0"/>
              <w:jc w:val="center"/>
              <w:rPr>
                <w:rFonts w:ascii="Cambria" w:hAnsi="Cambria"/>
                <w:sz w:val="22"/>
                <w:szCs w:val="22"/>
              </w:rPr>
            </w:pPr>
            <w:r w:rsidRPr="000E038A">
              <w:rPr>
                <w:rFonts w:ascii="Cambria" w:hAnsi="Cambria"/>
                <w:sz w:val="22"/>
                <w:szCs w:val="22"/>
              </w:rPr>
              <w:t>x 100%</w:t>
            </w:r>
          </w:p>
        </w:tc>
      </w:tr>
      <w:tr w:rsidR="00FF1ADA" w:rsidRPr="000E038A" w14:paraId="5DF78A60" w14:textId="77777777" w:rsidTr="00986006">
        <w:trPr>
          <w:jc w:val="center"/>
        </w:trPr>
        <w:tc>
          <w:tcPr>
            <w:tcW w:w="7641" w:type="dxa"/>
            <w:vAlign w:val="center"/>
          </w:tcPr>
          <w:p w14:paraId="609EE3C8" w14:textId="77777777" w:rsidR="00FF1ADA" w:rsidRPr="000E038A" w:rsidRDefault="00FF1ADA" w:rsidP="00986006">
            <w:pPr>
              <w:widowControl w:val="0"/>
              <w:suppressAutoHyphens w:val="0"/>
              <w:jc w:val="center"/>
              <w:rPr>
                <w:rFonts w:ascii="Cambria" w:hAnsi="Cambria"/>
                <w:sz w:val="22"/>
                <w:szCs w:val="22"/>
              </w:rPr>
            </w:pPr>
            <w:r w:rsidRPr="000E038A">
              <w:rPr>
                <w:rFonts w:ascii="Cambria" w:hAnsi="Cambria"/>
                <w:sz w:val="22"/>
                <w:szCs w:val="22"/>
              </w:rPr>
              <w:t>suma ubezpieczenia danego przedmiotu ubezpieczenia</w:t>
            </w:r>
          </w:p>
        </w:tc>
        <w:tc>
          <w:tcPr>
            <w:tcW w:w="1052" w:type="dxa"/>
            <w:vAlign w:val="center"/>
          </w:tcPr>
          <w:p w14:paraId="4A955555" w14:textId="77777777" w:rsidR="00FF1ADA" w:rsidRPr="000E038A" w:rsidRDefault="00FF1ADA" w:rsidP="00986006">
            <w:pPr>
              <w:widowControl w:val="0"/>
              <w:suppressAutoHyphens w:val="0"/>
              <w:jc w:val="center"/>
              <w:rPr>
                <w:rFonts w:ascii="Cambria" w:hAnsi="Cambria"/>
                <w:sz w:val="22"/>
                <w:szCs w:val="22"/>
              </w:rPr>
            </w:pPr>
          </w:p>
        </w:tc>
      </w:tr>
    </w:tbl>
    <w:p w14:paraId="7C845F4F" w14:textId="77777777" w:rsidR="00FF1ADA" w:rsidRPr="000E038A" w:rsidRDefault="00FF1ADA" w:rsidP="00C05027">
      <w:pPr>
        <w:widowControl w:val="0"/>
        <w:numPr>
          <w:ilvl w:val="0"/>
          <w:numId w:val="147"/>
        </w:numPr>
        <w:tabs>
          <w:tab w:val="left" w:pos="426"/>
        </w:tabs>
        <w:suppressAutoHyphens w:val="0"/>
        <w:autoSpaceDE w:val="0"/>
        <w:spacing w:before="120"/>
        <w:ind w:left="426" w:hanging="426"/>
        <w:jc w:val="both"/>
        <w:rPr>
          <w:rFonts w:ascii="Cambria" w:hAnsi="Cambria"/>
          <w:sz w:val="22"/>
          <w:szCs w:val="22"/>
        </w:rPr>
      </w:pPr>
      <w:r w:rsidRPr="000E038A">
        <w:rPr>
          <w:rFonts w:ascii="Cambria" w:hAnsi="Cambria"/>
          <w:sz w:val="22"/>
          <w:szCs w:val="22"/>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FF1ADA" w:rsidRPr="000E038A" w14:paraId="7677B1B3" w14:textId="77777777" w:rsidTr="00986006">
        <w:trPr>
          <w:jc w:val="center"/>
        </w:trPr>
        <w:tc>
          <w:tcPr>
            <w:tcW w:w="2753" w:type="dxa"/>
            <w:vMerge w:val="restart"/>
            <w:vAlign w:val="center"/>
          </w:tcPr>
          <w:p w14:paraId="7D49631D" w14:textId="77777777" w:rsidR="00FF1ADA" w:rsidRPr="000E038A" w:rsidRDefault="00FF1ADA" w:rsidP="00986006">
            <w:pPr>
              <w:widowControl w:val="0"/>
              <w:suppressAutoHyphens w:val="0"/>
              <w:jc w:val="center"/>
              <w:rPr>
                <w:rFonts w:ascii="Cambria" w:hAnsi="Cambria"/>
                <w:sz w:val="22"/>
                <w:szCs w:val="22"/>
              </w:rPr>
            </w:pPr>
            <w:r w:rsidRPr="000E038A">
              <w:rPr>
                <w:rFonts w:ascii="Cambria" w:hAnsi="Cambria"/>
                <w:sz w:val="22"/>
                <w:szCs w:val="22"/>
              </w:rPr>
              <w:t>stawka taryfowa roczna ×</w:t>
            </w:r>
          </w:p>
        </w:tc>
        <w:tc>
          <w:tcPr>
            <w:tcW w:w="2397" w:type="dxa"/>
            <w:vMerge w:val="restart"/>
            <w:vAlign w:val="center"/>
          </w:tcPr>
          <w:p w14:paraId="036C54D6" w14:textId="77777777" w:rsidR="00FF1ADA" w:rsidRPr="000E038A" w:rsidRDefault="00FF1ADA" w:rsidP="00986006">
            <w:pPr>
              <w:widowControl w:val="0"/>
              <w:suppressAutoHyphens w:val="0"/>
              <w:jc w:val="center"/>
              <w:rPr>
                <w:rFonts w:ascii="Cambria" w:hAnsi="Cambria"/>
                <w:sz w:val="22"/>
                <w:szCs w:val="22"/>
              </w:rPr>
            </w:pPr>
            <w:r w:rsidRPr="000E038A">
              <w:rPr>
                <w:rFonts w:ascii="Cambria" w:hAnsi="Cambria"/>
                <w:sz w:val="22"/>
                <w:szCs w:val="22"/>
              </w:rPr>
              <w:t>suma ubezpieczenia ×</w:t>
            </w:r>
          </w:p>
        </w:tc>
        <w:tc>
          <w:tcPr>
            <w:tcW w:w="1724" w:type="dxa"/>
            <w:vAlign w:val="center"/>
          </w:tcPr>
          <w:p w14:paraId="6DFF4E9C" w14:textId="77777777" w:rsidR="00FF1ADA" w:rsidRPr="000E038A" w:rsidRDefault="00FF1ADA" w:rsidP="00986006">
            <w:pPr>
              <w:widowControl w:val="0"/>
              <w:suppressAutoHyphens w:val="0"/>
              <w:jc w:val="center"/>
              <w:rPr>
                <w:rFonts w:ascii="Cambria" w:hAnsi="Cambria"/>
                <w:sz w:val="22"/>
                <w:szCs w:val="22"/>
              </w:rPr>
            </w:pPr>
            <w:r w:rsidRPr="000E038A">
              <w:rPr>
                <w:rFonts w:ascii="Cambria" w:hAnsi="Cambria"/>
                <w:sz w:val="22"/>
                <w:szCs w:val="22"/>
              </w:rPr>
              <w:t>liczba dni</w:t>
            </w:r>
          </w:p>
        </w:tc>
      </w:tr>
      <w:tr w:rsidR="00FF1ADA" w:rsidRPr="000E038A" w14:paraId="7A29B968" w14:textId="77777777" w:rsidTr="00986006">
        <w:trPr>
          <w:jc w:val="center"/>
        </w:trPr>
        <w:tc>
          <w:tcPr>
            <w:tcW w:w="2753" w:type="dxa"/>
            <w:vMerge/>
          </w:tcPr>
          <w:p w14:paraId="68E92A1E" w14:textId="77777777" w:rsidR="00FF1ADA" w:rsidRPr="000E038A" w:rsidRDefault="00FF1ADA" w:rsidP="00986006">
            <w:pPr>
              <w:widowControl w:val="0"/>
              <w:suppressAutoHyphens w:val="0"/>
              <w:jc w:val="both"/>
              <w:rPr>
                <w:rFonts w:ascii="Cambria" w:hAnsi="Cambria"/>
                <w:sz w:val="22"/>
                <w:szCs w:val="22"/>
              </w:rPr>
            </w:pPr>
          </w:p>
        </w:tc>
        <w:tc>
          <w:tcPr>
            <w:tcW w:w="2397" w:type="dxa"/>
            <w:vMerge/>
          </w:tcPr>
          <w:p w14:paraId="5401B81C" w14:textId="77777777" w:rsidR="00FF1ADA" w:rsidRPr="000E038A" w:rsidRDefault="00FF1ADA" w:rsidP="00986006">
            <w:pPr>
              <w:widowControl w:val="0"/>
              <w:suppressAutoHyphens w:val="0"/>
              <w:jc w:val="both"/>
              <w:rPr>
                <w:rFonts w:ascii="Cambria" w:hAnsi="Cambria"/>
                <w:sz w:val="22"/>
                <w:szCs w:val="22"/>
              </w:rPr>
            </w:pPr>
          </w:p>
        </w:tc>
        <w:tc>
          <w:tcPr>
            <w:tcW w:w="1724" w:type="dxa"/>
            <w:vAlign w:val="center"/>
          </w:tcPr>
          <w:p w14:paraId="6100E3A2" w14:textId="77777777" w:rsidR="00FF1ADA" w:rsidRPr="000E038A" w:rsidRDefault="00FF1ADA" w:rsidP="00986006">
            <w:pPr>
              <w:widowControl w:val="0"/>
              <w:suppressAutoHyphens w:val="0"/>
              <w:jc w:val="center"/>
              <w:rPr>
                <w:rFonts w:ascii="Cambria" w:hAnsi="Cambria"/>
                <w:sz w:val="22"/>
                <w:szCs w:val="22"/>
              </w:rPr>
            </w:pPr>
            <w:r w:rsidRPr="000E038A">
              <w:rPr>
                <w:rFonts w:ascii="Cambria" w:hAnsi="Cambria"/>
                <w:sz w:val="22"/>
                <w:szCs w:val="22"/>
              </w:rPr>
              <w:t>-------------------</w:t>
            </w:r>
          </w:p>
        </w:tc>
      </w:tr>
      <w:tr w:rsidR="00FF1ADA" w:rsidRPr="000E038A" w14:paraId="25ABF167" w14:textId="77777777" w:rsidTr="00986006">
        <w:trPr>
          <w:jc w:val="center"/>
        </w:trPr>
        <w:tc>
          <w:tcPr>
            <w:tcW w:w="2753" w:type="dxa"/>
            <w:vMerge/>
          </w:tcPr>
          <w:p w14:paraId="2DBAB8C7" w14:textId="77777777" w:rsidR="00FF1ADA" w:rsidRPr="000E038A" w:rsidRDefault="00FF1ADA" w:rsidP="00986006">
            <w:pPr>
              <w:widowControl w:val="0"/>
              <w:suppressAutoHyphens w:val="0"/>
              <w:jc w:val="both"/>
              <w:rPr>
                <w:rFonts w:ascii="Cambria" w:hAnsi="Cambria"/>
                <w:sz w:val="22"/>
                <w:szCs w:val="22"/>
              </w:rPr>
            </w:pPr>
          </w:p>
        </w:tc>
        <w:tc>
          <w:tcPr>
            <w:tcW w:w="2397" w:type="dxa"/>
            <w:vMerge/>
          </w:tcPr>
          <w:p w14:paraId="6F4F76A4" w14:textId="77777777" w:rsidR="00FF1ADA" w:rsidRPr="000E038A" w:rsidRDefault="00FF1ADA" w:rsidP="00986006">
            <w:pPr>
              <w:widowControl w:val="0"/>
              <w:suppressAutoHyphens w:val="0"/>
              <w:jc w:val="both"/>
              <w:rPr>
                <w:rFonts w:ascii="Cambria" w:hAnsi="Cambria"/>
                <w:sz w:val="22"/>
                <w:szCs w:val="22"/>
              </w:rPr>
            </w:pPr>
          </w:p>
        </w:tc>
        <w:tc>
          <w:tcPr>
            <w:tcW w:w="1724" w:type="dxa"/>
            <w:vAlign w:val="center"/>
          </w:tcPr>
          <w:p w14:paraId="5687754D" w14:textId="77777777" w:rsidR="00FF1ADA" w:rsidRPr="000E038A" w:rsidRDefault="00FF1ADA" w:rsidP="00986006">
            <w:pPr>
              <w:widowControl w:val="0"/>
              <w:suppressAutoHyphens w:val="0"/>
              <w:jc w:val="center"/>
              <w:rPr>
                <w:rFonts w:ascii="Cambria" w:hAnsi="Cambria"/>
                <w:sz w:val="22"/>
                <w:szCs w:val="22"/>
              </w:rPr>
            </w:pPr>
            <w:r w:rsidRPr="000E038A">
              <w:rPr>
                <w:rFonts w:ascii="Cambria" w:hAnsi="Cambria"/>
                <w:sz w:val="22"/>
                <w:szCs w:val="22"/>
              </w:rPr>
              <w:t>365</w:t>
            </w:r>
          </w:p>
        </w:tc>
      </w:tr>
    </w:tbl>
    <w:p w14:paraId="5058BB82" w14:textId="77777777" w:rsidR="00FF1ADA" w:rsidRPr="000E038A" w:rsidRDefault="00FF1ADA" w:rsidP="00FF1ADA">
      <w:pPr>
        <w:widowControl w:val="0"/>
        <w:suppressAutoHyphens w:val="0"/>
        <w:spacing w:before="120"/>
        <w:jc w:val="center"/>
        <w:rPr>
          <w:rFonts w:ascii="Cambria" w:hAnsi="Cambria"/>
          <w:b/>
          <w:sz w:val="22"/>
          <w:szCs w:val="22"/>
          <w:lang w:eastAsia="pl-PL"/>
        </w:rPr>
      </w:pPr>
      <w:r w:rsidRPr="000E038A">
        <w:rPr>
          <w:rFonts w:ascii="Cambria" w:hAnsi="Cambria"/>
          <w:b/>
          <w:sz w:val="22"/>
          <w:szCs w:val="22"/>
        </w:rPr>
        <w:t>Podwykonawcy</w:t>
      </w:r>
    </w:p>
    <w:p w14:paraId="771E41D1" w14:textId="77777777" w:rsidR="00FF1ADA" w:rsidRPr="000E038A" w:rsidRDefault="00FF1ADA" w:rsidP="00FF1ADA">
      <w:pPr>
        <w:widowControl w:val="0"/>
        <w:suppressAutoHyphens w:val="0"/>
        <w:jc w:val="center"/>
        <w:rPr>
          <w:rFonts w:ascii="Cambria" w:hAnsi="Cambria"/>
          <w:b/>
          <w:sz w:val="22"/>
          <w:szCs w:val="22"/>
          <w:lang w:eastAsia="pl-PL"/>
        </w:rPr>
      </w:pPr>
      <w:r w:rsidRPr="000E038A">
        <w:rPr>
          <w:rFonts w:ascii="Cambria" w:hAnsi="Cambria"/>
          <w:b/>
          <w:sz w:val="22"/>
          <w:szCs w:val="22"/>
          <w:lang w:eastAsia="pl-PL"/>
        </w:rPr>
        <w:t>§9</w:t>
      </w:r>
    </w:p>
    <w:p w14:paraId="5ECFD5BA" w14:textId="77777777" w:rsidR="00FF1ADA" w:rsidRPr="000E038A" w:rsidRDefault="00FF1ADA" w:rsidP="00C05027">
      <w:pPr>
        <w:widowControl w:val="0"/>
        <w:numPr>
          <w:ilvl w:val="0"/>
          <w:numId w:val="148"/>
        </w:numPr>
        <w:tabs>
          <w:tab w:val="left" w:pos="426"/>
        </w:tabs>
        <w:suppressAutoHyphens w:val="0"/>
        <w:ind w:left="426"/>
        <w:jc w:val="both"/>
        <w:rPr>
          <w:rFonts w:ascii="Cambria" w:hAnsi="Cambria"/>
          <w:sz w:val="22"/>
          <w:szCs w:val="22"/>
        </w:rPr>
      </w:pPr>
      <w:r w:rsidRPr="000E038A">
        <w:rPr>
          <w:rFonts w:ascii="Cambria" w:hAnsi="Cambria"/>
          <w:sz w:val="22"/>
          <w:szCs w:val="22"/>
        </w:rPr>
        <w:t>Wykonawca oświadcza, że całość usługi ubezpieczeniowej objętej zamówieniem wykona siłami własnymi.</w:t>
      </w:r>
    </w:p>
    <w:p w14:paraId="66472280" w14:textId="77777777" w:rsidR="00FF1ADA" w:rsidRPr="000E038A" w:rsidRDefault="00FF1ADA" w:rsidP="00FF1ADA">
      <w:pPr>
        <w:widowControl w:val="0"/>
        <w:tabs>
          <w:tab w:val="left" w:pos="426"/>
        </w:tabs>
        <w:suppressAutoHyphens w:val="0"/>
        <w:spacing w:before="120" w:after="120"/>
        <w:ind w:left="426"/>
        <w:jc w:val="both"/>
        <w:rPr>
          <w:rFonts w:ascii="Cambria" w:hAnsi="Cambria"/>
          <w:i/>
          <w:sz w:val="22"/>
          <w:szCs w:val="22"/>
        </w:rPr>
      </w:pPr>
      <w:r w:rsidRPr="000E038A">
        <w:rPr>
          <w:rFonts w:ascii="Cambria" w:hAnsi="Cambria"/>
          <w:i/>
          <w:sz w:val="22"/>
          <w:szCs w:val="22"/>
        </w:rPr>
        <w:t>albo</w:t>
      </w:r>
    </w:p>
    <w:p w14:paraId="520371D9" w14:textId="77777777" w:rsidR="00FF1ADA" w:rsidRPr="000E038A" w:rsidRDefault="00FF1ADA" w:rsidP="00C05027">
      <w:pPr>
        <w:widowControl w:val="0"/>
        <w:numPr>
          <w:ilvl w:val="0"/>
          <w:numId w:val="149"/>
        </w:numPr>
        <w:tabs>
          <w:tab w:val="left" w:pos="426"/>
        </w:tabs>
        <w:suppressAutoHyphens w:val="0"/>
        <w:spacing w:after="120"/>
        <w:ind w:left="426"/>
        <w:jc w:val="both"/>
        <w:rPr>
          <w:rFonts w:ascii="Cambria" w:hAnsi="Cambria"/>
          <w:sz w:val="22"/>
          <w:szCs w:val="22"/>
        </w:rPr>
      </w:pPr>
      <w:r w:rsidRPr="000E038A">
        <w:rPr>
          <w:rFonts w:ascii="Cambria" w:hAnsi="Cambria"/>
          <w:sz w:val="22"/>
          <w:szCs w:val="22"/>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2"/>
        <w:gridCol w:w="4011"/>
      </w:tblGrid>
      <w:tr w:rsidR="00FF1ADA" w:rsidRPr="000E038A" w14:paraId="6C16BE2E" w14:textId="77777777" w:rsidTr="00986006">
        <w:trPr>
          <w:trHeight w:val="610"/>
        </w:trPr>
        <w:tc>
          <w:tcPr>
            <w:tcW w:w="756" w:type="dxa"/>
            <w:shd w:val="clear" w:color="auto" w:fill="auto"/>
            <w:vAlign w:val="center"/>
          </w:tcPr>
          <w:p w14:paraId="69337A81" w14:textId="77777777" w:rsidR="00FF1ADA" w:rsidRPr="000E038A" w:rsidRDefault="00FF1ADA" w:rsidP="00986006">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L.p.</w:t>
            </w:r>
          </w:p>
        </w:tc>
        <w:tc>
          <w:tcPr>
            <w:tcW w:w="4452" w:type="dxa"/>
            <w:shd w:val="clear" w:color="auto" w:fill="auto"/>
            <w:vAlign w:val="center"/>
          </w:tcPr>
          <w:p w14:paraId="76EF9D8C" w14:textId="77777777" w:rsidR="00FF1ADA" w:rsidRPr="000E038A" w:rsidRDefault="00FF1ADA" w:rsidP="00986006">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Powierzany podwykonawcom zakres usług ubezpieczeniowych</w:t>
            </w:r>
          </w:p>
        </w:tc>
        <w:tc>
          <w:tcPr>
            <w:tcW w:w="4011" w:type="dxa"/>
            <w:shd w:val="clear" w:color="auto" w:fill="auto"/>
            <w:vAlign w:val="center"/>
          </w:tcPr>
          <w:p w14:paraId="617BF945" w14:textId="77777777" w:rsidR="00FF1ADA" w:rsidRPr="000E038A" w:rsidRDefault="00FF1ADA" w:rsidP="00986006">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Podwykonawca (firma)</w:t>
            </w:r>
          </w:p>
        </w:tc>
      </w:tr>
      <w:tr w:rsidR="00FF1ADA" w:rsidRPr="000E038A" w14:paraId="2CAF8071" w14:textId="77777777" w:rsidTr="00986006">
        <w:trPr>
          <w:trHeight w:val="507"/>
        </w:trPr>
        <w:tc>
          <w:tcPr>
            <w:tcW w:w="756" w:type="dxa"/>
            <w:shd w:val="clear" w:color="auto" w:fill="auto"/>
          </w:tcPr>
          <w:p w14:paraId="3F8ADD0D" w14:textId="77777777" w:rsidR="00FF1ADA" w:rsidRPr="000E038A" w:rsidRDefault="00FF1ADA" w:rsidP="00986006">
            <w:pPr>
              <w:widowControl w:val="0"/>
              <w:tabs>
                <w:tab w:val="left" w:pos="360"/>
              </w:tabs>
              <w:suppressAutoHyphens w:val="0"/>
              <w:overflowPunct w:val="0"/>
              <w:autoSpaceDE w:val="0"/>
              <w:jc w:val="both"/>
              <w:textAlignment w:val="baseline"/>
              <w:rPr>
                <w:rFonts w:ascii="Cambria" w:hAnsi="Cambria"/>
                <w:sz w:val="22"/>
                <w:szCs w:val="22"/>
              </w:rPr>
            </w:pPr>
          </w:p>
        </w:tc>
        <w:tc>
          <w:tcPr>
            <w:tcW w:w="4452" w:type="dxa"/>
            <w:shd w:val="clear" w:color="auto" w:fill="auto"/>
          </w:tcPr>
          <w:p w14:paraId="4D4F1CC1" w14:textId="77777777" w:rsidR="00FF1ADA" w:rsidRPr="000E038A" w:rsidRDefault="00FF1ADA" w:rsidP="00986006">
            <w:pPr>
              <w:widowControl w:val="0"/>
              <w:tabs>
                <w:tab w:val="left" w:pos="360"/>
              </w:tabs>
              <w:suppressAutoHyphens w:val="0"/>
              <w:overflowPunct w:val="0"/>
              <w:autoSpaceDE w:val="0"/>
              <w:jc w:val="both"/>
              <w:textAlignment w:val="baseline"/>
              <w:rPr>
                <w:rFonts w:ascii="Cambria" w:hAnsi="Cambria"/>
                <w:sz w:val="22"/>
                <w:szCs w:val="22"/>
              </w:rPr>
            </w:pPr>
          </w:p>
        </w:tc>
        <w:tc>
          <w:tcPr>
            <w:tcW w:w="4011" w:type="dxa"/>
            <w:shd w:val="clear" w:color="auto" w:fill="auto"/>
          </w:tcPr>
          <w:p w14:paraId="6F0EFA91" w14:textId="77777777" w:rsidR="00FF1ADA" w:rsidRPr="000E038A" w:rsidRDefault="00FF1ADA" w:rsidP="00986006">
            <w:pPr>
              <w:widowControl w:val="0"/>
              <w:tabs>
                <w:tab w:val="left" w:pos="360"/>
              </w:tabs>
              <w:suppressAutoHyphens w:val="0"/>
              <w:overflowPunct w:val="0"/>
              <w:autoSpaceDE w:val="0"/>
              <w:jc w:val="both"/>
              <w:textAlignment w:val="baseline"/>
              <w:rPr>
                <w:rFonts w:ascii="Cambria" w:hAnsi="Cambria"/>
                <w:sz w:val="22"/>
                <w:szCs w:val="22"/>
              </w:rPr>
            </w:pPr>
          </w:p>
        </w:tc>
      </w:tr>
    </w:tbl>
    <w:p w14:paraId="63DF3AF4" w14:textId="77777777" w:rsidR="00FF1ADA" w:rsidRPr="000E038A" w:rsidRDefault="00FF1ADA" w:rsidP="00FF1ADA">
      <w:pPr>
        <w:widowControl w:val="0"/>
        <w:tabs>
          <w:tab w:val="left" w:pos="426"/>
        </w:tabs>
        <w:suppressAutoHyphens w:val="0"/>
        <w:spacing w:before="120"/>
        <w:ind w:left="426"/>
        <w:jc w:val="both"/>
        <w:rPr>
          <w:rFonts w:ascii="Cambria" w:hAnsi="Cambria"/>
          <w:sz w:val="22"/>
          <w:szCs w:val="22"/>
          <w:lang w:eastAsia="en-US"/>
        </w:rPr>
      </w:pPr>
      <w:r w:rsidRPr="000E038A">
        <w:rPr>
          <w:rFonts w:ascii="Cambria" w:hAnsi="Cambria"/>
          <w:sz w:val="22"/>
          <w:szCs w:val="22"/>
          <w:lang w:eastAsia="en-US"/>
        </w:rPr>
        <w:t>i (</w:t>
      </w:r>
      <w:r w:rsidRPr="000E038A">
        <w:rPr>
          <w:rFonts w:ascii="Cambria" w:hAnsi="Cambria"/>
          <w:i/>
          <w:sz w:val="22"/>
          <w:szCs w:val="22"/>
          <w:lang w:eastAsia="en-US"/>
        </w:rPr>
        <w:t xml:space="preserve">o ile były mu znane takie dane przed przystąpieniem do wykonania zamówienia) </w:t>
      </w:r>
      <w:r w:rsidRPr="000E038A">
        <w:rPr>
          <w:rFonts w:ascii="Cambria" w:hAnsi="Cambria"/>
          <w:sz w:val="22"/>
          <w:szCs w:val="22"/>
          <w:lang w:eastAsia="en-US"/>
        </w:rPr>
        <w:t>podaje nazwy, dane kontaktowe oraz przedstawicieli, podwykonawców zaangażowanych w te usługi:</w:t>
      </w:r>
    </w:p>
    <w:p w14:paraId="05E57C8F" w14:textId="77777777" w:rsidR="00FF1ADA" w:rsidRPr="000E038A" w:rsidRDefault="00FF1ADA" w:rsidP="00FF1ADA">
      <w:pPr>
        <w:widowControl w:val="0"/>
        <w:tabs>
          <w:tab w:val="left" w:pos="426"/>
        </w:tabs>
        <w:suppressAutoHyphens w:val="0"/>
        <w:ind w:left="426"/>
        <w:jc w:val="both"/>
        <w:rPr>
          <w:rFonts w:ascii="Cambria" w:hAnsi="Cambria"/>
          <w:sz w:val="22"/>
          <w:szCs w:val="22"/>
          <w:lang w:eastAsia="en-US"/>
        </w:rPr>
      </w:pPr>
      <w:r w:rsidRPr="000E038A">
        <w:rPr>
          <w:rFonts w:ascii="Cambria" w:hAnsi="Cambria"/>
          <w:sz w:val="22"/>
          <w:szCs w:val="22"/>
          <w:lang w:eastAsia="en-US"/>
        </w:rPr>
        <w:t>……………………………………………………………………………………………………</w:t>
      </w:r>
    </w:p>
    <w:p w14:paraId="4FE82C3A" w14:textId="77777777" w:rsidR="00FF1ADA" w:rsidRPr="000E038A" w:rsidRDefault="00FF1ADA" w:rsidP="00C05027">
      <w:pPr>
        <w:pStyle w:val="Akapitzlist10"/>
        <w:widowControl w:val="0"/>
        <w:numPr>
          <w:ilvl w:val="0"/>
          <w:numId w:val="149"/>
        </w:numPr>
        <w:tabs>
          <w:tab w:val="left" w:pos="426"/>
        </w:tabs>
        <w:suppressAutoHyphens w:val="0"/>
        <w:spacing w:after="0" w:line="240" w:lineRule="auto"/>
        <w:ind w:left="426"/>
        <w:jc w:val="both"/>
        <w:rPr>
          <w:rFonts w:ascii="Cambria" w:hAnsi="Cambria"/>
          <w:lang w:eastAsia="en-US"/>
        </w:rPr>
      </w:pPr>
      <w:r w:rsidRPr="000E038A">
        <w:rPr>
          <w:rFonts w:ascii="Cambria" w:hAnsi="Cambria"/>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18F58257" w14:textId="77777777" w:rsidR="00FF1ADA" w:rsidRPr="000E038A" w:rsidRDefault="00FF1ADA" w:rsidP="00C05027">
      <w:pPr>
        <w:pStyle w:val="Akapitzlist10"/>
        <w:widowControl w:val="0"/>
        <w:numPr>
          <w:ilvl w:val="0"/>
          <w:numId w:val="149"/>
        </w:numPr>
        <w:tabs>
          <w:tab w:val="left" w:pos="426"/>
        </w:tabs>
        <w:suppressAutoHyphens w:val="0"/>
        <w:spacing w:after="0" w:line="240" w:lineRule="auto"/>
        <w:ind w:left="426"/>
        <w:jc w:val="both"/>
        <w:rPr>
          <w:rFonts w:ascii="Cambria" w:hAnsi="Cambria"/>
          <w:spacing w:val="-4"/>
          <w:lang w:eastAsia="en-US"/>
        </w:rPr>
      </w:pPr>
      <w:r w:rsidRPr="000E038A">
        <w:rPr>
          <w:rFonts w:ascii="Cambria" w:hAnsi="Cambria"/>
          <w:spacing w:val="-4"/>
        </w:rPr>
        <w:t xml:space="preserve">Zamawiający może badać, czy nie zachodzą wobec podwykonawcy niebędącego podmiotem udostępniającym zasoby podstawy wykluczenia, o których mowa w art. 108 ustawy Prawo zamówień publicznych. Wykonawca na żądanie Zamawiającego przedstawia oświadczenie, o którym mowa </w:t>
      </w:r>
      <w:r w:rsidRPr="000E038A">
        <w:rPr>
          <w:rFonts w:ascii="Cambria" w:hAnsi="Cambria"/>
          <w:spacing w:val="-4"/>
        </w:rPr>
        <w:br/>
        <w:t>w art. 125 ust. 1 wskazanej ustawy.</w:t>
      </w:r>
    </w:p>
    <w:p w14:paraId="1D961235" w14:textId="77777777" w:rsidR="00FF1ADA" w:rsidRPr="000E038A" w:rsidRDefault="00FF1ADA" w:rsidP="00C05027">
      <w:pPr>
        <w:pStyle w:val="Akapitzlist10"/>
        <w:widowControl w:val="0"/>
        <w:numPr>
          <w:ilvl w:val="0"/>
          <w:numId w:val="149"/>
        </w:numPr>
        <w:tabs>
          <w:tab w:val="left" w:pos="426"/>
        </w:tabs>
        <w:suppressAutoHyphens w:val="0"/>
        <w:spacing w:after="0" w:line="240" w:lineRule="auto"/>
        <w:ind w:left="426"/>
        <w:jc w:val="both"/>
        <w:rPr>
          <w:rFonts w:ascii="Cambria" w:hAnsi="Cambria"/>
          <w:spacing w:val="-4"/>
          <w:lang w:eastAsia="en-US"/>
        </w:rPr>
      </w:pPr>
      <w:r w:rsidRPr="000E038A">
        <w:rPr>
          <w:rFonts w:ascii="Cambria" w:hAnsi="Cambria"/>
          <w:spacing w:val="-4"/>
        </w:rPr>
        <w:t xml:space="preserve">Jeżeli wobec podwykonawcy zachodzą podstawy wykluczenia, Zamawiający żąda, aby Wykonawca </w:t>
      </w:r>
      <w:r w:rsidRPr="000E038A">
        <w:rPr>
          <w:rFonts w:ascii="Cambria" w:hAnsi="Cambria"/>
          <w:spacing w:val="-4"/>
        </w:rPr>
        <w:br/>
        <w:t xml:space="preserve">w terminie określonym przez Zamawiającego zastąpił tego podwykonawcę pod rygorem niedopuszczenia podwykonawcy do realizacji części zamówienia </w:t>
      </w:r>
    </w:p>
    <w:p w14:paraId="2145437D" w14:textId="77777777" w:rsidR="00FF1ADA" w:rsidRPr="000E038A" w:rsidRDefault="00FF1ADA" w:rsidP="00C05027">
      <w:pPr>
        <w:pStyle w:val="Akapitzlist10"/>
        <w:widowControl w:val="0"/>
        <w:numPr>
          <w:ilvl w:val="0"/>
          <w:numId w:val="149"/>
        </w:numPr>
        <w:tabs>
          <w:tab w:val="left" w:pos="426"/>
        </w:tabs>
        <w:suppressAutoHyphens w:val="0"/>
        <w:spacing w:after="0" w:line="240" w:lineRule="auto"/>
        <w:ind w:left="426"/>
        <w:jc w:val="both"/>
        <w:rPr>
          <w:rFonts w:ascii="Cambria" w:hAnsi="Cambria"/>
          <w:spacing w:val="-4"/>
          <w:lang w:eastAsia="en-US"/>
        </w:rPr>
      </w:pPr>
      <w:r w:rsidRPr="000E038A">
        <w:rPr>
          <w:rFonts w:ascii="Cambria" w:hAnsi="Cambria"/>
          <w:spacing w:val="-4"/>
        </w:rPr>
        <w:t>Powierzenie wykonania części zamówienia podwykonawcom nie zwalnia Wykonawcy z odpowie</w:t>
      </w:r>
      <w:r w:rsidRPr="000E038A">
        <w:rPr>
          <w:rFonts w:ascii="Cambria" w:hAnsi="Cambria"/>
          <w:spacing w:val="-4"/>
        </w:rPr>
        <w:softHyphen/>
        <w:t>dzial</w:t>
      </w:r>
      <w:r w:rsidRPr="000E038A">
        <w:rPr>
          <w:rFonts w:ascii="Cambria" w:hAnsi="Cambria"/>
          <w:spacing w:val="-4"/>
        </w:rPr>
        <w:softHyphen/>
        <w:t>ności za należyte wykonanie tego zamówienia.</w:t>
      </w:r>
    </w:p>
    <w:p w14:paraId="793AC9C7" w14:textId="77777777" w:rsidR="00FF1ADA" w:rsidRPr="000E038A" w:rsidRDefault="00FF1ADA" w:rsidP="00C05027">
      <w:pPr>
        <w:pStyle w:val="Akapitzlist10"/>
        <w:widowControl w:val="0"/>
        <w:numPr>
          <w:ilvl w:val="0"/>
          <w:numId w:val="149"/>
        </w:numPr>
        <w:tabs>
          <w:tab w:val="left" w:pos="426"/>
        </w:tabs>
        <w:suppressAutoHyphens w:val="0"/>
        <w:spacing w:after="0" w:line="240" w:lineRule="auto"/>
        <w:ind w:left="426"/>
        <w:jc w:val="both"/>
        <w:rPr>
          <w:rFonts w:ascii="Cambria" w:hAnsi="Cambria"/>
          <w:spacing w:val="-4"/>
          <w:lang w:eastAsia="en-US"/>
        </w:rPr>
      </w:pPr>
      <w:r w:rsidRPr="000E038A">
        <w:rPr>
          <w:rFonts w:ascii="Cambria" w:hAnsi="Cambria"/>
          <w:spacing w:val="-4"/>
          <w:lang w:eastAsia="en-US"/>
        </w:rPr>
        <w:t>Zgodnie z art. 436 pkt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5F5BE069" w14:textId="77777777" w:rsidR="00FF1ADA" w:rsidRPr="000E038A" w:rsidRDefault="00FF1ADA" w:rsidP="00C05027">
      <w:pPr>
        <w:pStyle w:val="Akapitzlist10"/>
        <w:widowControl w:val="0"/>
        <w:numPr>
          <w:ilvl w:val="0"/>
          <w:numId w:val="149"/>
        </w:numPr>
        <w:tabs>
          <w:tab w:val="left" w:pos="426"/>
        </w:tabs>
        <w:suppressAutoHyphens w:val="0"/>
        <w:spacing w:after="0" w:line="240" w:lineRule="auto"/>
        <w:ind w:left="426"/>
        <w:jc w:val="both"/>
        <w:rPr>
          <w:rFonts w:ascii="Cambria" w:hAnsi="Cambria"/>
          <w:spacing w:val="-4"/>
          <w:lang w:eastAsia="en-US"/>
        </w:rPr>
      </w:pPr>
      <w:r w:rsidRPr="000E038A">
        <w:rPr>
          <w:rFonts w:ascii="Cambria" w:hAnsi="Cambria"/>
          <w:spacing w:val="-4"/>
          <w:lang w:eastAsia="en-US"/>
        </w:rPr>
        <w:t xml:space="preserve">Zamawiający ustala wysokość kary umownej naliczanej Wykonawcy w sytuacji, o której mowa w ust. </w:t>
      </w:r>
      <w:r>
        <w:rPr>
          <w:rFonts w:ascii="Cambria" w:hAnsi="Cambria"/>
          <w:spacing w:val="-4"/>
          <w:lang w:eastAsia="en-US"/>
        </w:rPr>
        <w:t>6</w:t>
      </w:r>
      <w:r w:rsidRPr="000E038A">
        <w:rPr>
          <w:rFonts w:ascii="Cambria" w:hAnsi="Cambria"/>
          <w:spacing w:val="-4"/>
          <w:lang w:eastAsia="en-US"/>
        </w:rPr>
        <w:t xml:space="preserve"> powyżej, w wysokości 1 000,00 zł (jednego tysiąca złotych) za każdy przypadek braku zapłaty lub nieterminowej zapłaty wynagrodzenia należnego podwykonawcom.</w:t>
      </w:r>
    </w:p>
    <w:p w14:paraId="62BD0591" w14:textId="77777777" w:rsidR="00FF1ADA" w:rsidRPr="000E038A" w:rsidRDefault="00FF1ADA" w:rsidP="00C05027">
      <w:pPr>
        <w:pStyle w:val="Akapitzlist10"/>
        <w:widowControl w:val="0"/>
        <w:numPr>
          <w:ilvl w:val="0"/>
          <w:numId w:val="149"/>
        </w:numPr>
        <w:tabs>
          <w:tab w:val="left" w:pos="426"/>
        </w:tabs>
        <w:suppressAutoHyphens w:val="0"/>
        <w:spacing w:after="0" w:line="240" w:lineRule="auto"/>
        <w:ind w:left="426"/>
        <w:jc w:val="both"/>
        <w:rPr>
          <w:rFonts w:ascii="Cambria" w:hAnsi="Cambria"/>
          <w:spacing w:val="-4"/>
          <w:lang w:eastAsia="en-US"/>
        </w:rPr>
      </w:pPr>
      <w:r w:rsidRPr="000E038A">
        <w:rPr>
          <w:rFonts w:ascii="Cambria" w:hAnsi="Cambria"/>
          <w:spacing w:val="-4"/>
          <w:lang w:eastAsia="en-US"/>
        </w:rPr>
        <w:t xml:space="preserve">Łączna wysokość kar umownych, o których mowa w ust. 6 i 7 powyżej, nie może przekroczyć kwoty </w:t>
      </w:r>
      <w:r w:rsidRPr="000E038A">
        <w:rPr>
          <w:rFonts w:ascii="Cambria" w:hAnsi="Cambria"/>
          <w:spacing w:val="-4"/>
          <w:lang w:eastAsia="en-US"/>
        </w:rPr>
        <w:br/>
        <w:t>5 000,00 zł.</w:t>
      </w:r>
    </w:p>
    <w:p w14:paraId="088B7B53" w14:textId="77777777" w:rsidR="00FF1ADA" w:rsidRPr="000E038A" w:rsidRDefault="00FF1ADA" w:rsidP="00FF1ADA">
      <w:pPr>
        <w:widowControl w:val="0"/>
        <w:tabs>
          <w:tab w:val="left" w:pos="360"/>
        </w:tabs>
        <w:suppressAutoHyphens w:val="0"/>
        <w:jc w:val="center"/>
        <w:rPr>
          <w:rFonts w:ascii="Cambria" w:hAnsi="Cambria"/>
          <w:b/>
          <w:sz w:val="22"/>
          <w:szCs w:val="22"/>
        </w:rPr>
      </w:pPr>
      <w:r w:rsidRPr="000E038A">
        <w:rPr>
          <w:rFonts w:ascii="Cambria" w:hAnsi="Cambria"/>
          <w:b/>
          <w:sz w:val="22"/>
          <w:szCs w:val="22"/>
        </w:rPr>
        <w:t xml:space="preserve">Warunki płatności </w:t>
      </w:r>
    </w:p>
    <w:p w14:paraId="6A06C4FD" w14:textId="77777777" w:rsidR="00FF1ADA" w:rsidRPr="000E038A" w:rsidRDefault="00FF1ADA" w:rsidP="00FF1ADA">
      <w:pPr>
        <w:widowControl w:val="0"/>
        <w:suppressAutoHyphens w:val="0"/>
        <w:jc w:val="center"/>
        <w:rPr>
          <w:rFonts w:ascii="Cambria" w:hAnsi="Cambria"/>
          <w:b/>
          <w:sz w:val="22"/>
          <w:szCs w:val="22"/>
        </w:rPr>
      </w:pPr>
      <w:r w:rsidRPr="000E038A">
        <w:rPr>
          <w:rFonts w:ascii="Cambria" w:hAnsi="Cambria"/>
          <w:b/>
          <w:sz w:val="22"/>
          <w:szCs w:val="22"/>
        </w:rPr>
        <w:t>§10</w:t>
      </w:r>
    </w:p>
    <w:p w14:paraId="20C013B3" w14:textId="77777777" w:rsidR="00FF1ADA" w:rsidRPr="000E038A" w:rsidRDefault="00FF1ADA" w:rsidP="00C05027">
      <w:pPr>
        <w:widowControl w:val="0"/>
        <w:numPr>
          <w:ilvl w:val="0"/>
          <w:numId w:val="150"/>
        </w:numPr>
        <w:tabs>
          <w:tab w:val="left" w:pos="426"/>
        </w:tabs>
        <w:suppressAutoHyphens w:val="0"/>
        <w:autoSpaceDE w:val="0"/>
        <w:ind w:left="426" w:hanging="426"/>
        <w:jc w:val="both"/>
        <w:rPr>
          <w:rFonts w:ascii="Cambria" w:hAnsi="Cambria"/>
          <w:spacing w:val="-2"/>
          <w:sz w:val="22"/>
          <w:szCs w:val="22"/>
        </w:rPr>
      </w:pPr>
      <w:r w:rsidRPr="000E038A">
        <w:rPr>
          <w:rFonts w:ascii="Cambria" w:hAnsi="Cambria"/>
          <w:spacing w:val="-2"/>
          <w:sz w:val="22"/>
          <w:szCs w:val="22"/>
        </w:rPr>
        <w:t>Składki ubezpieczeniowe za pełen roczny okres ubezpieczenia płatne będą w czterech równych ratach kwartalnych, najpóźniej w terminie do 15 dnia od rozpoczęcia każdego kwartału, właściwego dla danej umowy ubezpieczenia.</w:t>
      </w:r>
    </w:p>
    <w:p w14:paraId="03C08230" w14:textId="77777777" w:rsidR="00FF1ADA" w:rsidRPr="000E038A" w:rsidRDefault="00FF1ADA" w:rsidP="00C05027">
      <w:pPr>
        <w:widowControl w:val="0"/>
        <w:numPr>
          <w:ilvl w:val="0"/>
          <w:numId w:val="150"/>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Terminy zapłaty składki zostaną określone w dokumentach ubezpieczeniowych.</w:t>
      </w:r>
    </w:p>
    <w:p w14:paraId="0B4F1BD8" w14:textId="77777777" w:rsidR="00FF1ADA" w:rsidRPr="000E038A" w:rsidRDefault="00FF1ADA" w:rsidP="00C05027">
      <w:pPr>
        <w:widowControl w:val="0"/>
        <w:numPr>
          <w:ilvl w:val="0"/>
          <w:numId w:val="150"/>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W przypadku okresów ubezpieczenia krótszych od 1 roku, składka lub raty składki płatne będą </w:t>
      </w:r>
      <w:r w:rsidRPr="000E038A">
        <w:rPr>
          <w:rFonts w:ascii="Cambria" w:hAnsi="Cambria"/>
          <w:spacing w:val="-4"/>
          <w:sz w:val="22"/>
          <w:szCs w:val="22"/>
        </w:rPr>
        <w:br/>
        <w:t>w terminach określonych w ramach odrębnych ustaleń.</w:t>
      </w:r>
    </w:p>
    <w:p w14:paraId="74EBEDFB" w14:textId="77777777" w:rsidR="00FF1ADA" w:rsidRPr="000E038A" w:rsidRDefault="00FF1ADA" w:rsidP="00C05027">
      <w:pPr>
        <w:widowControl w:val="0"/>
        <w:numPr>
          <w:ilvl w:val="0"/>
          <w:numId w:val="150"/>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Składka płatna jest przelewem lub przekazem pocztowym na rachunek bankowy Wykonawcy określony w dokumentach ubezpieczeniowych.</w:t>
      </w:r>
    </w:p>
    <w:p w14:paraId="1A159F16" w14:textId="77777777" w:rsidR="00FF1ADA" w:rsidRPr="000E038A" w:rsidRDefault="00FF1ADA" w:rsidP="00C05027">
      <w:pPr>
        <w:widowControl w:val="0"/>
        <w:numPr>
          <w:ilvl w:val="0"/>
          <w:numId w:val="150"/>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0E038A">
        <w:rPr>
          <w:rFonts w:ascii="Cambria" w:hAnsi="Cambria"/>
          <w:spacing w:val="-4"/>
          <w:sz w:val="22"/>
          <w:szCs w:val="22"/>
        </w:rPr>
        <w:br/>
        <w:t>pod rygorem wypowiedzenia umowy.</w:t>
      </w:r>
    </w:p>
    <w:p w14:paraId="4A84CDDB" w14:textId="77777777" w:rsidR="00FF1ADA" w:rsidRPr="000E038A" w:rsidRDefault="00FF1ADA" w:rsidP="00FF1ADA">
      <w:pPr>
        <w:widowControl w:val="0"/>
        <w:suppressAutoHyphens w:val="0"/>
        <w:spacing w:before="120"/>
        <w:jc w:val="center"/>
        <w:rPr>
          <w:rFonts w:ascii="Cambria" w:hAnsi="Cambria"/>
          <w:b/>
          <w:sz w:val="22"/>
          <w:szCs w:val="22"/>
        </w:rPr>
      </w:pPr>
      <w:r w:rsidRPr="000E038A">
        <w:rPr>
          <w:rFonts w:ascii="Cambria" w:hAnsi="Cambria"/>
          <w:b/>
          <w:sz w:val="22"/>
          <w:szCs w:val="22"/>
        </w:rPr>
        <w:t>Zmiana umowy</w:t>
      </w:r>
    </w:p>
    <w:p w14:paraId="63DA339B" w14:textId="77777777" w:rsidR="00FF1ADA" w:rsidRPr="000E038A" w:rsidRDefault="00FF1ADA" w:rsidP="00FF1ADA">
      <w:pPr>
        <w:widowControl w:val="0"/>
        <w:suppressAutoHyphens w:val="0"/>
        <w:jc w:val="center"/>
        <w:rPr>
          <w:rFonts w:ascii="Cambria" w:hAnsi="Cambria"/>
          <w:b/>
          <w:sz w:val="22"/>
          <w:szCs w:val="22"/>
        </w:rPr>
      </w:pPr>
      <w:r w:rsidRPr="000E038A">
        <w:rPr>
          <w:rFonts w:ascii="Cambria" w:hAnsi="Cambria"/>
          <w:b/>
          <w:sz w:val="22"/>
          <w:szCs w:val="22"/>
        </w:rPr>
        <w:t>§11</w:t>
      </w:r>
    </w:p>
    <w:p w14:paraId="44FAB479" w14:textId="77777777" w:rsidR="00FF1ADA" w:rsidRPr="000E038A" w:rsidRDefault="00FF1ADA" w:rsidP="00C05027">
      <w:pPr>
        <w:widowControl w:val="0"/>
        <w:numPr>
          <w:ilvl w:val="0"/>
          <w:numId w:val="151"/>
        </w:numPr>
        <w:tabs>
          <w:tab w:val="left" w:pos="426"/>
        </w:tabs>
        <w:suppressAutoHyphens w:val="0"/>
        <w:jc w:val="both"/>
        <w:rPr>
          <w:rFonts w:ascii="Cambria" w:hAnsi="Cambria"/>
          <w:sz w:val="22"/>
          <w:szCs w:val="22"/>
        </w:rPr>
      </w:pPr>
      <w:r w:rsidRPr="000E038A">
        <w:rPr>
          <w:rFonts w:ascii="Cambria" w:hAnsi="Cambria"/>
          <w:sz w:val="22"/>
          <w:szCs w:val="22"/>
        </w:rPr>
        <w:t>Zamawiający przewiduje możliwość dokonania zmian postanowień zawartej umowy w sprawie zamówienia publicznego w stosunku do treści oferty, na podstawie której dokonano wyboru Wykonawcy, w przypadku:</w:t>
      </w:r>
    </w:p>
    <w:p w14:paraId="60EA66C3" w14:textId="77777777" w:rsidR="00FF1ADA" w:rsidRPr="00C219E8" w:rsidRDefault="00FF1ADA" w:rsidP="00C05027">
      <w:pPr>
        <w:pStyle w:val="Akapitzlist"/>
        <w:widowControl w:val="0"/>
        <w:numPr>
          <w:ilvl w:val="1"/>
          <w:numId w:val="151"/>
        </w:numPr>
        <w:tabs>
          <w:tab w:val="left" w:pos="426"/>
        </w:tabs>
        <w:suppressAutoHyphens w:val="0"/>
        <w:ind w:left="426" w:hanging="426"/>
        <w:jc w:val="both"/>
        <w:rPr>
          <w:rFonts w:ascii="Cambria" w:hAnsi="Cambria"/>
          <w:spacing w:val="-4"/>
          <w:sz w:val="22"/>
          <w:szCs w:val="22"/>
        </w:rPr>
      </w:pPr>
      <w:r w:rsidRPr="00C219E8">
        <w:rPr>
          <w:rFonts w:ascii="Cambria" w:hAnsi="Cambria"/>
          <w:spacing w:val="-4"/>
          <w:sz w:val="22"/>
          <w:szCs w:val="22"/>
        </w:rPr>
        <w:t>zmiany o charakterze prawnym, tj.:</w:t>
      </w:r>
    </w:p>
    <w:p w14:paraId="1B753AC2" w14:textId="77777777" w:rsidR="00FF1ADA" w:rsidRPr="000E038A" w:rsidRDefault="00FF1ADA" w:rsidP="00C05027">
      <w:pPr>
        <w:widowControl w:val="0"/>
        <w:numPr>
          <w:ilvl w:val="0"/>
          <w:numId w:val="152"/>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powszechnie obowiązujących przepisów prawa, w szczególności Kodeksu cywilnego oraz przepisów o działalności ubezpieczeniowej, które będą miały wpływ na kształt warunków stanowiących podstawę udzielanej ochrony ubezpiecze</w:t>
      </w:r>
      <w:r w:rsidRPr="000E038A">
        <w:rPr>
          <w:rFonts w:ascii="Cambria" w:hAnsi="Cambria"/>
          <w:spacing w:val="-4"/>
          <w:sz w:val="22"/>
          <w:szCs w:val="22"/>
        </w:rPr>
        <w:softHyphen/>
        <w:t xml:space="preserve">niowej - </w:t>
      </w:r>
      <w:r w:rsidRPr="000E038A">
        <w:rPr>
          <w:rFonts w:ascii="Cambria" w:eastAsia="SimSun" w:hAnsi="Cambria"/>
          <w:spacing w:val="-4"/>
          <w:sz w:val="22"/>
          <w:szCs w:val="22"/>
        </w:rPr>
        <w:t xml:space="preserve">w zakresie, </w:t>
      </w:r>
      <w:r w:rsidRPr="000E038A">
        <w:rPr>
          <w:rFonts w:ascii="Cambria" w:hAnsi="Cambria"/>
          <w:spacing w:val="-4"/>
          <w:sz w:val="22"/>
          <w:szCs w:val="22"/>
        </w:rPr>
        <w:t xml:space="preserve">w jakim zmiany </w:t>
      </w:r>
      <w:r w:rsidRPr="000E038A">
        <w:rPr>
          <w:rFonts w:ascii="Cambria" w:hAnsi="Cambria"/>
          <w:spacing w:val="-4"/>
          <w:sz w:val="22"/>
          <w:szCs w:val="22"/>
        </w:rPr>
        <w:br/>
        <w:t>te dotyczyć będą niniejszej umowy lub wynikających z niej umów ubezpieczenia,</w:t>
      </w:r>
    </w:p>
    <w:p w14:paraId="7B5BD7E0" w14:textId="77777777" w:rsidR="00FF1ADA" w:rsidRPr="000E038A" w:rsidRDefault="00FF1ADA" w:rsidP="00C05027">
      <w:pPr>
        <w:widowControl w:val="0"/>
        <w:numPr>
          <w:ilvl w:val="0"/>
          <w:numId w:val="152"/>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przepisów o zamówieniach publicznych, jeśli Zamawiający będzie zobowiązany uwzględnić je w umowie zawartej przed taką zmianą,</w:t>
      </w:r>
    </w:p>
    <w:p w14:paraId="0D759D72" w14:textId="77777777" w:rsidR="00FF1ADA" w:rsidRPr="000E038A" w:rsidRDefault="00FF1ADA" w:rsidP="00C05027">
      <w:pPr>
        <w:widowControl w:val="0"/>
        <w:numPr>
          <w:ilvl w:val="0"/>
          <w:numId w:val="152"/>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przepisów prawa międzynarodowego, które zobowiązana będzie wdrożyć Rzeczpospolita Polska, w tym organy jej administracji samorządowej,</w:t>
      </w:r>
    </w:p>
    <w:p w14:paraId="7425D5A2" w14:textId="77777777" w:rsidR="00FF1ADA" w:rsidRPr="000E038A" w:rsidRDefault="00FF1ADA" w:rsidP="00C05027">
      <w:pPr>
        <w:widowControl w:val="0"/>
        <w:numPr>
          <w:ilvl w:val="0"/>
          <w:numId w:val="152"/>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 xml:space="preserve">wydanie decyzji, uchwał, postanowień, rozstrzygnięć, orzeczeń, wyroków itp. przez uprawnione organy, które będą zobowiązywały Zamawiającego do zmiany zawartej umowy lub wynikających </w:t>
      </w:r>
      <w:r w:rsidRPr="000E038A">
        <w:rPr>
          <w:rFonts w:ascii="Cambria" w:hAnsi="Cambria"/>
          <w:spacing w:val="-4"/>
          <w:sz w:val="22"/>
          <w:szCs w:val="22"/>
        </w:rPr>
        <w:br/>
        <w:t>z niej umów ubezpieczenia,</w:t>
      </w:r>
    </w:p>
    <w:p w14:paraId="6A81A308" w14:textId="77777777" w:rsidR="00FF1ADA" w:rsidRDefault="00FF1ADA" w:rsidP="00C05027">
      <w:pPr>
        <w:widowControl w:val="0"/>
        <w:numPr>
          <w:ilvl w:val="0"/>
          <w:numId w:val="152"/>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inne zmiany o charakterze prawnym, jeśli powstanie obowiązek ich wdrożenia, w zakresie w jakim zmiany te dotyczyć będą niniejszej umowy lub wynikających z niej umów ubezpieczenia;</w:t>
      </w:r>
    </w:p>
    <w:p w14:paraId="0A585B6D" w14:textId="77777777" w:rsidR="00FF1ADA" w:rsidRPr="00980FDA" w:rsidRDefault="00FF1ADA" w:rsidP="00C05027">
      <w:pPr>
        <w:pStyle w:val="Akapitzlist"/>
        <w:widowControl w:val="0"/>
        <w:numPr>
          <w:ilvl w:val="0"/>
          <w:numId w:val="166"/>
        </w:numPr>
        <w:tabs>
          <w:tab w:val="left" w:pos="426"/>
        </w:tabs>
        <w:suppressAutoHyphens w:val="0"/>
        <w:jc w:val="both"/>
        <w:rPr>
          <w:rFonts w:ascii="Cambria" w:hAnsi="Cambria"/>
          <w:vanish/>
          <w:spacing w:val="-4"/>
          <w:sz w:val="22"/>
          <w:szCs w:val="22"/>
        </w:rPr>
      </w:pPr>
    </w:p>
    <w:p w14:paraId="7AB81F30" w14:textId="77777777" w:rsidR="00FF1ADA" w:rsidRPr="00980FDA" w:rsidRDefault="00FF1ADA" w:rsidP="00C05027">
      <w:pPr>
        <w:pStyle w:val="Akapitzlist"/>
        <w:widowControl w:val="0"/>
        <w:numPr>
          <w:ilvl w:val="1"/>
          <w:numId w:val="166"/>
        </w:numPr>
        <w:tabs>
          <w:tab w:val="left" w:pos="426"/>
        </w:tabs>
        <w:suppressAutoHyphens w:val="0"/>
        <w:jc w:val="both"/>
        <w:rPr>
          <w:rFonts w:ascii="Cambria" w:hAnsi="Cambria"/>
          <w:vanish/>
          <w:spacing w:val="-4"/>
          <w:sz w:val="22"/>
          <w:szCs w:val="22"/>
        </w:rPr>
      </w:pPr>
    </w:p>
    <w:p w14:paraId="0491764B" w14:textId="77777777" w:rsidR="00FF1ADA" w:rsidRPr="00980FDA" w:rsidRDefault="00FF1ADA" w:rsidP="00C05027">
      <w:pPr>
        <w:widowControl w:val="0"/>
        <w:numPr>
          <w:ilvl w:val="1"/>
          <w:numId w:val="166"/>
        </w:numPr>
        <w:tabs>
          <w:tab w:val="left" w:pos="426"/>
        </w:tabs>
        <w:suppressAutoHyphens w:val="0"/>
        <w:ind w:left="426" w:hanging="426"/>
        <w:jc w:val="both"/>
        <w:rPr>
          <w:rFonts w:ascii="Cambria" w:hAnsi="Cambria"/>
          <w:spacing w:val="-4"/>
          <w:sz w:val="22"/>
          <w:szCs w:val="22"/>
        </w:rPr>
      </w:pPr>
      <w:r w:rsidRPr="00980FDA">
        <w:rPr>
          <w:rFonts w:ascii="Cambria" w:hAnsi="Cambria"/>
          <w:spacing w:val="-4"/>
          <w:sz w:val="22"/>
          <w:szCs w:val="22"/>
        </w:rPr>
        <w:t>zmiany podmiotowego zakresu zamówienia, tj.:</w:t>
      </w:r>
    </w:p>
    <w:p w14:paraId="5B73C67A" w14:textId="77777777" w:rsidR="00FF1ADA" w:rsidRPr="00980FDA" w:rsidRDefault="00FF1ADA" w:rsidP="00C05027">
      <w:pPr>
        <w:widowControl w:val="0"/>
        <w:numPr>
          <w:ilvl w:val="0"/>
          <w:numId w:val="167"/>
        </w:numPr>
        <w:tabs>
          <w:tab w:val="left" w:pos="426"/>
        </w:tabs>
        <w:suppressAutoHyphens w:val="0"/>
        <w:ind w:left="426" w:firstLine="0"/>
        <w:jc w:val="both"/>
        <w:rPr>
          <w:rFonts w:ascii="Cambria" w:hAnsi="Cambria"/>
          <w:spacing w:val="-4"/>
          <w:sz w:val="22"/>
          <w:szCs w:val="22"/>
        </w:rPr>
      </w:pPr>
      <w:r w:rsidRPr="00980FDA">
        <w:rPr>
          <w:rFonts w:ascii="Cambria" w:hAnsi="Cambria"/>
          <w:spacing w:val="-4"/>
          <w:sz w:val="22"/>
          <w:szCs w:val="22"/>
        </w:rPr>
        <w:t xml:space="preserve">utworzenia przez </w:t>
      </w:r>
      <w:r>
        <w:rPr>
          <w:rFonts w:ascii="Cambria" w:hAnsi="Cambria"/>
          <w:spacing w:val="-4"/>
          <w:sz w:val="22"/>
          <w:szCs w:val="22"/>
        </w:rPr>
        <w:t>Zamawiającego nowych podmiotów</w:t>
      </w:r>
      <w:r w:rsidRPr="00980FDA">
        <w:rPr>
          <w:rFonts w:ascii="Cambria" w:hAnsi="Cambria"/>
          <w:spacing w:val="-4"/>
          <w:sz w:val="22"/>
          <w:szCs w:val="22"/>
        </w:rPr>
        <w:t>,</w:t>
      </w:r>
    </w:p>
    <w:p w14:paraId="03922F1C" w14:textId="77777777" w:rsidR="00FF1ADA" w:rsidRPr="00980FDA" w:rsidRDefault="00FF1ADA" w:rsidP="00C05027">
      <w:pPr>
        <w:widowControl w:val="0"/>
        <w:numPr>
          <w:ilvl w:val="0"/>
          <w:numId w:val="167"/>
        </w:numPr>
        <w:tabs>
          <w:tab w:val="left" w:pos="426"/>
        </w:tabs>
        <w:suppressAutoHyphens w:val="0"/>
        <w:ind w:left="426" w:firstLine="0"/>
        <w:jc w:val="both"/>
        <w:rPr>
          <w:rFonts w:ascii="Cambria" w:hAnsi="Cambria"/>
          <w:spacing w:val="-4"/>
          <w:sz w:val="22"/>
          <w:szCs w:val="22"/>
        </w:rPr>
      </w:pPr>
      <w:r w:rsidRPr="00980FDA">
        <w:rPr>
          <w:rFonts w:ascii="Cambria" w:hAnsi="Cambria"/>
          <w:spacing w:val="-4"/>
          <w:sz w:val="22"/>
          <w:szCs w:val="22"/>
        </w:rPr>
        <w:t xml:space="preserve">restrukturyzacji, przekształcenia, połączenia, podziału, komercjalizacji lub zmiany formy prawnej Zamawiającego, </w:t>
      </w:r>
    </w:p>
    <w:p w14:paraId="1A25F128" w14:textId="77777777" w:rsidR="00FF1ADA" w:rsidRPr="00980FDA" w:rsidRDefault="00FF1ADA" w:rsidP="00C05027">
      <w:pPr>
        <w:widowControl w:val="0"/>
        <w:numPr>
          <w:ilvl w:val="0"/>
          <w:numId w:val="167"/>
        </w:numPr>
        <w:tabs>
          <w:tab w:val="left" w:pos="426"/>
        </w:tabs>
        <w:suppressAutoHyphens w:val="0"/>
        <w:ind w:left="426" w:firstLine="0"/>
        <w:jc w:val="both"/>
        <w:rPr>
          <w:rFonts w:ascii="Cambria" w:hAnsi="Cambria"/>
          <w:spacing w:val="-4"/>
          <w:sz w:val="22"/>
          <w:szCs w:val="22"/>
        </w:rPr>
      </w:pPr>
      <w:r w:rsidRPr="00980FDA">
        <w:rPr>
          <w:rFonts w:ascii="Cambria" w:hAnsi="Cambria"/>
          <w:spacing w:val="-4"/>
          <w:sz w:val="22"/>
          <w:szCs w:val="22"/>
        </w:rPr>
        <w:t>rozwiązania podmiotu objętego zamówieniem;</w:t>
      </w:r>
    </w:p>
    <w:p w14:paraId="3CA156E9" w14:textId="77777777" w:rsidR="00FF1ADA" w:rsidRPr="00980FDA" w:rsidRDefault="00FF1ADA" w:rsidP="00C05027">
      <w:pPr>
        <w:widowControl w:val="0"/>
        <w:numPr>
          <w:ilvl w:val="2"/>
          <w:numId w:val="166"/>
        </w:numPr>
        <w:tabs>
          <w:tab w:val="left" w:pos="426"/>
        </w:tabs>
        <w:suppressAutoHyphens w:val="0"/>
        <w:ind w:left="426" w:hanging="426"/>
        <w:jc w:val="both"/>
        <w:rPr>
          <w:rFonts w:ascii="Cambria" w:hAnsi="Cambria"/>
          <w:spacing w:val="-4"/>
          <w:sz w:val="22"/>
          <w:szCs w:val="22"/>
        </w:rPr>
      </w:pPr>
      <w:r w:rsidRPr="00980FDA">
        <w:rPr>
          <w:rFonts w:ascii="Cambria" w:hAnsi="Cambria"/>
          <w:spacing w:val="-4"/>
          <w:sz w:val="22"/>
          <w:szCs w:val="22"/>
        </w:rPr>
        <w:t xml:space="preserve">w przypadku zmiany formy prawnej podmiotu objętego zamówieniem, szczególnie w związku z jego przekształceniem w spółkę prawa handlowego, nowopowstały podmiot lub upoważniony przez niego Zamawiający winien wyrazić pisemnie wolę kontynuacji umów ubezpieczenia w ciągu 30 dni, a Wykonawca wyrazi zgodę na przeniesienie praw z umów na nowy podmiot, </w:t>
      </w:r>
      <w:r w:rsidRPr="00980FDA">
        <w:rPr>
          <w:rFonts w:ascii="Cambria" w:hAnsi="Cambria"/>
          <w:spacing w:val="-4"/>
          <w:sz w:val="22"/>
          <w:szCs w:val="22"/>
        </w:rPr>
        <w:br/>
        <w:t>pod warunkiem, że nowy podmiot będzie posiadał analogiczny profil działalności, jak przed zmianą i nie ulegną zmianie zabezpieczenia przeciwpożarowe i </w:t>
      </w:r>
      <w:proofErr w:type="spellStart"/>
      <w:r w:rsidRPr="00980FDA">
        <w:rPr>
          <w:rFonts w:ascii="Cambria" w:hAnsi="Cambria"/>
          <w:spacing w:val="-4"/>
          <w:sz w:val="22"/>
          <w:szCs w:val="22"/>
        </w:rPr>
        <w:t>przeciwkradzieżowe</w:t>
      </w:r>
      <w:proofErr w:type="spellEnd"/>
      <w:r w:rsidRPr="00980FDA">
        <w:rPr>
          <w:rFonts w:ascii="Cambria" w:hAnsi="Cambria"/>
          <w:spacing w:val="-4"/>
          <w:sz w:val="22"/>
          <w:szCs w:val="22"/>
        </w:rPr>
        <w:t>; w przypadku braku pisemnego potwierdze</w:t>
      </w:r>
      <w:r w:rsidRPr="00980FDA">
        <w:rPr>
          <w:rFonts w:ascii="Cambria" w:hAnsi="Cambria"/>
          <w:spacing w:val="-4"/>
          <w:sz w:val="22"/>
          <w:szCs w:val="22"/>
        </w:rPr>
        <w:softHyphen/>
        <w:t>nia woli kontynuacji ubezpieczeń uważa się, że umowa ubezpieczenia wygasła z dniem zmiany formy prawnej, a Wykonawca dokona zwrotu składki za niewykorzystany okres ubezpie</w:t>
      </w:r>
      <w:r w:rsidRPr="00980FDA">
        <w:rPr>
          <w:rFonts w:ascii="Cambria" w:hAnsi="Cambria"/>
          <w:spacing w:val="-4"/>
          <w:sz w:val="22"/>
          <w:szCs w:val="22"/>
        </w:rPr>
        <w:softHyphen/>
        <w:t>czenia zgodnie z przepisami Kodeksu cywilnego i zasadami rozliczenia określonymi w niniejszej umowie;</w:t>
      </w:r>
    </w:p>
    <w:p w14:paraId="148FF825" w14:textId="77777777" w:rsidR="00FF1ADA" w:rsidRPr="00980FDA" w:rsidRDefault="00FF1ADA" w:rsidP="00C05027">
      <w:pPr>
        <w:pStyle w:val="Akapitzlist"/>
        <w:widowControl w:val="0"/>
        <w:numPr>
          <w:ilvl w:val="1"/>
          <w:numId w:val="151"/>
        </w:numPr>
        <w:tabs>
          <w:tab w:val="left" w:pos="426"/>
        </w:tabs>
        <w:suppressAutoHyphens w:val="0"/>
        <w:jc w:val="both"/>
        <w:rPr>
          <w:rFonts w:ascii="Cambria" w:hAnsi="Cambria"/>
          <w:vanish/>
          <w:spacing w:val="-2"/>
          <w:sz w:val="22"/>
          <w:szCs w:val="22"/>
        </w:rPr>
      </w:pPr>
    </w:p>
    <w:p w14:paraId="722F7290" w14:textId="77777777" w:rsidR="00FF1ADA" w:rsidRPr="00C219E8" w:rsidRDefault="00FF1ADA" w:rsidP="00C05027">
      <w:pPr>
        <w:pStyle w:val="Akapitzlist"/>
        <w:widowControl w:val="0"/>
        <w:numPr>
          <w:ilvl w:val="1"/>
          <w:numId w:val="151"/>
        </w:numPr>
        <w:tabs>
          <w:tab w:val="left" w:pos="426"/>
        </w:tabs>
        <w:suppressAutoHyphens w:val="0"/>
        <w:jc w:val="both"/>
        <w:rPr>
          <w:rFonts w:ascii="Cambria" w:hAnsi="Cambria"/>
          <w:spacing w:val="-2"/>
          <w:sz w:val="22"/>
          <w:szCs w:val="22"/>
        </w:rPr>
      </w:pPr>
      <w:r w:rsidRPr="00C219E8">
        <w:rPr>
          <w:rFonts w:ascii="Cambria" w:hAnsi="Cambria"/>
          <w:spacing w:val="-2"/>
          <w:sz w:val="22"/>
          <w:szCs w:val="22"/>
        </w:rPr>
        <w:t>zmiany przedmiotowego zakresu zamówienia, tj.:</w:t>
      </w:r>
    </w:p>
    <w:p w14:paraId="214AF753" w14:textId="77777777" w:rsidR="00FF1ADA" w:rsidRPr="000E038A" w:rsidRDefault="00FF1ADA" w:rsidP="00C05027">
      <w:pPr>
        <w:widowControl w:val="0"/>
        <w:numPr>
          <w:ilvl w:val="0"/>
          <w:numId w:val="153"/>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wzrostu albo spadku ilości lub wartości przedmiotu ubezpieczenia ubezpieczonego systemem sum stałych (wzrostu albo spadku sumy ubezpieczenia),</w:t>
      </w:r>
    </w:p>
    <w:p w14:paraId="53FEEC1D" w14:textId="77777777" w:rsidR="00FF1ADA" w:rsidRPr="000E038A" w:rsidRDefault="00FF1ADA" w:rsidP="00C05027">
      <w:pPr>
        <w:widowControl w:val="0"/>
        <w:numPr>
          <w:ilvl w:val="0"/>
          <w:numId w:val="153"/>
        </w:numPr>
        <w:tabs>
          <w:tab w:val="left" w:pos="709"/>
        </w:tabs>
        <w:suppressAutoHyphens w:val="0"/>
        <w:ind w:left="709" w:hanging="283"/>
        <w:jc w:val="both"/>
        <w:rPr>
          <w:rFonts w:ascii="Cambria" w:hAnsi="Cambria"/>
          <w:spacing w:val="-2"/>
          <w:sz w:val="22"/>
          <w:szCs w:val="22"/>
        </w:rPr>
      </w:pPr>
      <w:r w:rsidRPr="000E038A">
        <w:rPr>
          <w:rFonts w:ascii="Cambria" w:hAnsi="Cambria"/>
          <w:spacing w:val="-4"/>
          <w:sz w:val="22"/>
          <w:szCs w:val="22"/>
        </w:rPr>
        <w:t>zwiększenia sumy ubezpieczenia w związku z modernizacją przedmiotu ubezpieczenia, przeprowadzonymi inwestycjami, adaptacją, rozbudową itp.,</w:t>
      </w:r>
    </w:p>
    <w:p w14:paraId="75B500E1" w14:textId="77777777" w:rsidR="00FF1ADA" w:rsidRPr="000E038A" w:rsidRDefault="00FF1ADA" w:rsidP="00C05027">
      <w:pPr>
        <w:widowControl w:val="0"/>
        <w:numPr>
          <w:ilvl w:val="0"/>
          <w:numId w:val="153"/>
        </w:numPr>
        <w:tabs>
          <w:tab w:val="left" w:pos="709"/>
        </w:tabs>
        <w:suppressAutoHyphens w:val="0"/>
        <w:ind w:left="709" w:hanging="283"/>
        <w:jc w:val="both"/>
        <w:rPr>
          <w:rFonts w:ascii="Cambria" w:hAnsi="Cambria"/>
          <w:spacing w:val="-4"/>
          <w:sz w:val="22"/>
          <w:szCs w:val="22"/>
        </w:rPr>
      </w:pPr>
      <w:r w:rsidRPr="000E038A">
        <w:rPr>
          <w:rFonts w:ascii="Cambria" w:hAnsi="Cambria"/>
          <w:bCs/>
          <w:spacing w:val="-4"/>
          <w:sz w:val="22"/>
          <w:szCs w:val="22"/>
        </w:rPr>
        <w:t xml:space="preserve">zmiany wysokości sum ubezpieczenia, wynikającej ze zobowiązań Zamawiającego zaciągniętych </w:t>
      </w:r>
      <w:r w:rsidRPr="000E038A">
        <w:rPr>
          <w:rFonts w:ascii="Cambria" w:hAnsi="Cambria"/>
          <w:bCs/>
          <w:spacing w:val="-4"/>
          <w:sz w:val="22"/>
          <w:szCs w:val="22"/>
        </w:rPr>
        <w:br/>
        <w:t>po zawarciu umowy,</w:t>
      </w:r>
    </w:p>
    <w:p w14:paraId="3BEFAA9B" w14:textId="77777777" w:rsidR="00FF1ADA" w:rsidRPr="000E038A" w:rsidRDefault="00FF1ADA" w:rsidP="00C05027">
      <w:pPr>
        <w:widowControl w:val="0"/>
        <w:numPr>
          <w:ilvl w:val="0"/>
          <w:numId w:val="153"/>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 xml:space="preserve">rozszerzenia zakresu ubezpieczenia w przypadku ujawnienia się bądź powstania nowego ryzyka ubezpieczeniowego, nieprzewidzianego lub pominiętego w specyfikacji warunków zamówienia i konieczności zawarcia nowego rodzaju ubezpieczenia, </w:t>
      </w:r>
    </w:p>
    <w:p w14:paraId="7470C151" w14:textId="77777777" w:rsidR="00FF1ADA" w:rsidRPr="000E038A" w:rsidRDefault="00FF1ADA" w:rsidP="00C05027">
      <w:pPr>
        <w:widowControl w:val="0"/>
        <w:numPr>
          <w:ilvl w:val="0"/>
          <w:numId w:val="153"/>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 xml:space="preserve">modyfikacji zakresu ochrony ubezpieczeniowej, w tym w związku ze zobowiązaniami  </w:t>
      </w:r>
      <w:r w:rsidRPr="000E038A">
        <w:rPr>
          <w:rFonts w:ascii="Cambria" w:hAnsi="Cambria"/>
          <w:bCs/>
          <w:spacing w:val="-2"/>
          <w:sz w:val="22"/>
          <w:szCs w:val="22"/>
        </w:rPr>
        <w:t>Zamawiającego zaciągniętymi po zawarciu umowy,</w:t>
      </w:r>
    </w:p>
    <w:p w14:paraId="24B5256E" w14:textId="77777777" w:rsidR="00FF1ADA" w:rsidRPr="000E038A" w:rsidRDefault="00FF1ADA" w:rsidP="00C05027">
      <w:pPr>
        <w:widowControl w:val="0"/>
        <w:numPr>
          <w:ilvl w:val="0"/>
          <w:numId w:val="153"/>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wyczerpania sumy ubezpieczenia w ubezpieczeniu systemem pierwszego ryzyka lub limitów odszkodowawczych w klauzulach i innych warunkach umowy ubezpieczenia;</w:t>
      </w:r>
    </w:p>
    <w:p w14:paraId="5469C11B" w14:textId="77777777" w:rsidR="00FF1ADA" w:rsidRPr="000E038A" w:rsidRDefault="00FF1ADA" w:rsidP="00C05027">
      <w:pPr>
        <w:widowControl w:val="0"/>
        <w:numPr>
          <w:ilvl w:val="1"/>
          <w:numId w:val="151"/>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zmiany wynagrodzenia należnego Wykonawcy, jeśli zmiany opisane w pkt. 1.1-1.3 będą miały wpływ na wysokość tego wynagrodzenia: </w:t>
      </w:r>
    </w:p>
    <w:p w14:paraId="782201F8" w14:textId="77777777" w:rsidR="00FF1ADA" w:rsidRPr="000E038A" w:rsidRDefault="00FF1ADA" w:rsidP="00C05027">
      <w:pPr>
        <w:widowControl w:val="0"/>
        <w:numPr>
          <w:ilvl w:val="0"/>
          <w:numId w:val="154"/>
        </w:numPr>
        <w:tabs>
          <w:tab w:val="left" w:pos="709"/>
        </w:tabs>
        <w:suppressAutoHyphens w:val="0"/>
        <w:ind w:left="709"/>
        <w:jc w:val="both"/>
        <w:rPr>
          <w:rFonts w:ascii="Cambria" w:hAnsi="Cambria"/>
          <w:spacing w:val="-2"/>
          <w:sz w:val="22"/>
          <w:szCs w:val="22"/>
        </w:rPr>
      </w:pPr>
      <w:r w:rsidRPr="000E038A">
        <w:rPr>
          <w:rFonts w:ascii="Cambria" w:hAnsi="Cambria"/>
          <w:spacing w:val="-2"/>
          <w:sz w:val="22"/>
          <w:szCs w:val="22"/>
        </w:rPr>
        <w:t>proporcjonalne zwiększenie wynagrodzenia Wykonawcy, z uwzględnieniem postanowień klauzuli automatycznego pokrycia lub zwrot przez Wykonawcę składki za niewyko</w:t>
      </w:r>
      <w:r w:rsidRPr="000E038A">
        <w:rPr>
          <w:rFonts w:ascii="Cambria" w:hAnsi="Cambria"/>
          <w:spacing w:val="-2"/>
          <w:sz w:val="22"/>
          <w:szCs w:val="22"/>
        </w:rPr>
        <w:softHyphen/>
        <w:t>rzy</w:t>
      </w:r>
      <w:r w:rsidRPr="000E038A">
        <w:rPr>
          <w:rFonts w:ascii="Cambria" w:hAnsi="Cambria"/>
          <w:spacing w:val="-2"/>
          <w:sz w:val="22"/>
          <w:szCs w:val="22"/>
        </w:rPr>
        <w:softHyphen/>
        <w:t>stany okres ubezpieczenia, zgodnie z zasadami rozliczenia określonymi w niniejszej umowie - w odnie</w:t>
      </w:r>
      <w:r w:rsidRPr="000E038A">
        <w:rPr>
          <w:rFonts w:ascii="Cambria" w:hAnsi="Cambria"/>
          <w:spacing w:val="-2"/>
          <w:sz w:val="22"/>
          <w:szCs w:val="22"/>
        </w:rPr>
        <w:softHyphen/>
        <w:t>sie</w:t>
      </w:r>
      <w:r w:rsidRPr="000E038A">
        <w:rPr>
          <w:rFonts w:ascii="Cambria" w:hAnsi="Cambria"/>
          <w:spacing w:val="-2"/>
          <w:sz w:val="22"/>
          <w:szCs w:val="22"/>
        </w:rPr>
        <w:softHyphen/>
        <w:t>niu do zmian związanych ze wzrostem lub spadkiem sumy ubezpieczenia,</w:t>
      </w:r>
    </w:p>
    <w:p w14:paraId="4BB28D24" w14:textId="77777777" w:rsidR="00FF1ADA" w:rsidRPr="000E038A" w:rsidRDefault="00FF1ADA" w:rsidP="00C05027">
      <w:pPr>
        <w:widowControl w:val="0"/>
        <w:numPr>
          <w:ilvl w:val="0"/>
          <w:numId w:val="154"/>
        </w:numPr>
        <w:tabs>
          <w:tab w:val="left" w:pos="709"/>
        </w:tabs>
        <w:suppressAutoHyphens w:val="0"/>
        <w:ind w:left="709"/>
        <w:jc w:val="both"/>
        <w:rPr>
          <w:rFonts w:ascii="Cambria" w:hAnsi="Cambria"/>
          <w:spacing w:val="-4"/>
          <w:sz w:val="22"/>
          <w:szCs w:val="22"/>
        </w:rPr>
      </w:pPr>
      <w:r w:rsidRPr="000E038A">
        <w:rPr>
          <w:rFonts w:ascii="Cambria" w:hAnsi="Cambria"/>
          <w:spacing w:val="-4"/>
          <w:sz w:val="22"/>
          <w:szCs w:val="22"/>
        </w:rPr>
        <w:t>odpowiednie zwiększenie lub zmniejszenie wynagrodzenia Wykonawcy w pozostałych przypad</w:t>
      </w:r>
      <w:r w:rsidRPr="000E038A">
        <w:rPr>
          <w:rFonts w:ascii="Cambria" w:hAnsi="Cambria"/>
          <w:spacing w:val="-4"/>
          <w:sz w:val="22"/>
          <w:szCs w:val="22"/>
        </w:rPr>
        <w:softHyphen/>
        <w:t xml:space="preserve">kach, w szczególności odnoszących się do uzupełnienia sum ubezpieczenia lub gwarancyjnych, </w:t>
      </w:r>
      <w:r w:rsidRPr="000E038A">
        <w:rPr>
          <w:rFonts w:ascii="Cambria" w:hAnsi="Cambria"/>
          <w:spacing w:val="-4"/>
          <w:sz w:val="22"/>
          <w:szCs w:val="22"/>
        </w:rPr>
        <w:br/>
        <w:t>lub limitów odszkodowawczych oraz do zwiększenia lub zmniejszenia wielkości ryzyka;</w:t>
      </w:r>
    </w:p>
    <w:p w14:paraId="1BDD7645" w14:textId="77777777" w:rsidR="00FF1ADA" w:rsidRPr="000E038A" w:rsidRDefault="00FF1ADA" w:rsidP="00C05027">
      <w:pPr>
        <w:widowControl w:val="0"/>
        <w:numPr>
          <w:ilvl w:val="1"/>
          <w:numId w:val="151"/>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wartość zmiany wynagrodzenia Wykonawcy musi być ekwiwalentna do jego świadczenia względem Zamawiającego;</w:t>
      </w:r>
    </w:p>
    <w:p w14:paraId="1A0F06E4" w14:textId="77777777" w:rsidR="00FF1ADA" w:rsidRPr="000E038A" w:rsidRDefault="00FF1ADA" w:rsidP="00C05027">
      <w:pPr>
        <w:widowControl w:val="0"/>
        <w:numPr>
          <w:ilvl w:val="1"/>
          <w:numId w:val="151"/>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zwiększenie wynagrodzenia należnego Wykonawcy w przypadkach określonych w pkt. 1.1-1.4 nie nastąpi, jeśli Wykonawca zrezygnuje ze wzrostu tego wynagrodzenia.</w:t>
      </w:r>
    </w:p>
    <w:p w14:paraId="4D8819CA" w14:textId="77777777" w:rsidR="00FF1ADA" w:rsidRPr="000E038A" w:rsidRDefault="00FF1ADA" w:rsidP="00C05027">
      <w:pPr>
        <w:widowControl w:val="0"/>
        <w:numPr>
          <w:ilvl w:val="0"/>
          <w:numId w:val="151"/>
        </w:numPr>
        <w:tabs>
          <w:tab w:val="left" w:pos="426"/>
        </w:tabs>
        <w:suppressAutoHyphens w:val="0"/>
        <w:ind w:left="426" w:hanging="426"/>
        <w:jc w:val="both"/>
        <w:rPr>
          <w:rFonts w:ascii="Cambria" w:hAnsi="Cambria"/>
          <w:sz w:val="22"/>
          <w:szCs w:val="22"/>
        </w:rPr>
      </w:pPr>
      <w:r w:rsidRPr="000E038A">
        <w:rPr>
          <w:rFonts w:ascii="Cambria" w:hAnsi="Cambria"/>
          <w:sz w:val="22"/>
          <w:szCs w:val="22"/>
        </w:rPr>
        <w:t>Zgodnie z art. 455 ust. 1 ustawy Prawo zamówień publicznych dopuszczalna jest zmiana umowy bez przeprowadzania nowego postępowania o udzielenie zamówienia:</w:t>
      </w:r>
    </w:p>
    <w:p w14:paraId="795246BA" w14:textId="77777777" w:rsidR="00FF1ADA" w:rsidRPr="000E038A" w:rsidRDefault="00FF1ADA" w:rsidP="00C05027">
      <w:pPr>
        <w:widowControl w:val="0"/>
        <w:numPr>
          <w:ilvl w:val="1"/>
          <w:numId w:val="151"/>
        </w:numPr>
        <w:tabs>
          <w:tab w:val="left" w:pos="426"/>
        </w:tabs>
        <w:suppressAutoHyphens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niezależnie od wartości tej zmiany, o ile została przewidziana w dokumentach zamówienia, w postaci jasnych, precyzyjnych i jednoznacznych postanowień umownych, które mogą obejmować,</w:t>
      </w:r>
      <w:r w:rsidRPr="000E038A">
        <w:rPr>
          <w:rFonts w:ascii="Cambria" w:hAnsi="Cambria"/>
          <w:spacing w:val="-4"/>
          <w:sz w:val="23"/>
          <w:szCs w:val="23"/>
          <w:lang w:eastAsia="pl-PL"/>
        </w:rPr>
        <w:t xml:space="preserve"> </w:t>
      </w:r>
      <w:r w:rsidRPr="000E038A">
        <w:rPr>
          <w:rFonts w:ascii="Cambria" w:hAnsi="Cambria"/>
          <w:spacing w:val="-4"/>
          <w:sz w:val="22"/>
          <w:szCs w:val="22"/>
          <w:lang w:eastAsia="pl-PL"/>
        </w:rPr>
        <w:t>postanowienia dotyczące zasad wprowadzania zmian wysokości ceny, jeżeli spełniają one łącznie następujące warunki:</w:t>
      </w:r>
    </w:p>
    <w:p w14:paraId="6470406F" w14:textId="77777777" w:rsidR="00FF1ADA" w:rsidRPr="000E038A" w:rsidRDefault="00FF1ADA" w:rsidP="00C05027">
      <w:pPr>
        <w:widowControl w:val="0"/>
        <w:numPr>
          <w:ilvl w:val="0"/>
          <w:numId w:val="155"/>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określają rodzaj i zakres zmian,</w:t>
      </w:r>
    </w:p>
    <w:p w14:paraId="4164CDB2" w14:textId="77777777" w:rsidR="00FF1ADA" w:rsidRPr="000E038A" w:rsidRDefault="00FF1ADA" w:rsidP="00C05027">
      <w:pPr>
        <w:widowControl w:val="0"/>
        <w:numPr>
          <w:ilvl w:val="0"/>
          <w:numId w:val="155"/>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określają warunki wprowadzenia zmian,</w:t>
      </w:r>
    </w:p>
    <w:p w14:paraId="53340AAB" w14:textId="77777777" w:rsidR="00FF1ADA" w:rsidRPr="000E038A" w:rsidRDefault="00FF1ADA" w:rsidP="00C05027">
      <w:pPr>
        <w:widowControl w:val="0"/>
        <w:numPr>
          <w:ilvl w:val="0"/>
          <w:numId w:val="155"/>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nie przewidują takich zmian, które modyfikowałyby ogólny charakter umowy</w:t>
      </w:r>
    </w:p>
    <w:p w14:paraId="0E8A1645" w14:textId="77777777" w:rsidR="00FF1ADA" w:rsidRPr="000E038A" w:rsidRDefault="00FF1ADA" w:rsidP="00FF1ADA">
      <w:pPr>
        <w:widowControl w:val="0"/>
        <w:tabs>
          <w:tab w:val="left" w:pos="426"/>
        </w:tabs>
        <w:suppressAutoHyphens w:val="0"/>
        <w:spacing w:before="60" w:after="60"/>
        <w:ind w:left="426"/>
        <w:jc w:val="both"/>
        <w:rPr>
          <w:rFonts w:ascii="Cambria" w:hAnsi="Cambria"/>
          <w:spacing w:val="-4"/>
          <w:sz w:val="22"/>
          <w:szCs w:val="22"/>
          <w:lang w:eastAsia="pl-PL"/>
        </w:rPr>
      </w:pPr>
      <w:r w:rsidRPr="000E038A">
        <w:rPr>
          <w:rFonts w:ascii="Cambria" w:hAnsi="Cambria"/>
          <w:spacing w:val="-4"/>
          <w:sz w:val="22"/>
          <w:szCs w:val="22"/>
          <w:lang w:eastAsia="pl-PL"/>
        </w:rPr>
        <w:t>i warunki te Zamawiający spełnia, opisując szczegółowo możliwość zmian w niniejszym paragrafie;</w:t>
      </w:r>
    </w:p>
    <w:p w14:paraId="628507DE" w14:textId="77777777" w:rsidR="00FF1ADA" w:rsidRPr="000E038A" w:rsidRDefault="00FF1ADA" w:rsidP="00C05027">
      <w:pPr>
        <w:widowControl w:val="0"/>
        <w:numPr>
          <w:ilvl w:val="1"/>
          <w:numId w:val="151"/>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 xml:space="preserve">gdy nowy Wykonawca ma zastąpić dotychczasowego Wykonawcę: </w:t>
      </w:r>
    </w:p>
    <w:p w14:paraId="248BAF55" w14:textId="77777777" w:rsidR="00FF1ADA" w:rsidRPr="000E038A" w:rsidRDefault="00FF1ADA" w:rsidP="00C05027">
      <w:pPr>
        <w:widowControl w:val="0"/>
        <w:numPr>
          <w:ilvl w:val="0"/>
          <w:numId w:val="156"/>
        </w:numPr>
        <w:suppressAutoHyphens w:val="0"/>
        <w:autoSpaceDE w:val="0"/>
        <w:autoSpaceDN w:val="0"/>
        <w:adjustRightInd w:val="0"/>
        <w:ind w:hanging="294"/>
        <w:jc w:val="both"/>
        <w:rPr>
          <w:rFonts w:ascii="Cambria" w:hAnsi="Cambria"/>
          <w:color w:val="000000"/>
          <w:spacing w:val="-6"/>
          <w:sz w:val="22"/>
          <w:szCs w:val="22"/>
          <w:lang w:eastAsia="pl-PL"/>
        </w:rPr>
      </w:pPr>
      <w:r w:rsidRPr="000E038A">
        <w:rPr>
          <w:rFonts w:ascii="Cambria" w:hAnsi="Cambria"/>
          <w:spacing w:val="-6"/>
          <w:sz w:val="22"/>
          <w:szCs w:val="22"/>
          <w:lang w:eastAsia="pl-PL"/>
        </w:rPr>
        <w:t>w wyniku sukcesji, wstępując w prawa i obowiązki Wykonawcy</w:t>
      </w:r>
      <w:r w:rsidRPr="000E038A">
        <w:rPr>
          <w:rFonts w:ascii="Cambria" w:hAnsi="Cambria"/>
          <w:color w:val="000000"/>
          <w:spacing w:val="-6"/>
          <w:sz w:val="22"/>
          <w:szCs w:val="22"/>
          <w:lang w:eastAsia="pl-PL"/>
        </w:rPr>
        <w:t>, w następstwie przejęcia, połączenia, podziału, przekształcenia, upadłości, restrukturyzacji, dziedziczenia lub nabycia dotychczasowego Wykonawcy lub jego przedsiębiorstwa, o ile nowy Wykonawca spełnia warunki udziału w postępo</w:t>
      </w:r>
      <w:r w:rsidRPr="000E038A">
        <w:rPr>
          <w:rFonts w:ascii="Cambria" w:hAnsi="Cambria"/>
          <w:color w:val="000000"/>
          <w:spacing w:val="-6"/>
          <w:sz w:val="22"/>
          <w:szCs w:val="22"/>
          <w:lang w:eastAsia="pl-PL"/>
        </w:rPr>
        <w:softHyphen/>
        <w:t>waniu, nie zachodzą wobec niego podstawy wykluczenia oraz nie pociąga to za sobą innych istotnych zmian umowy, a także nie ma na celu uniknięcia stosowania przepisów ustawy, lub</w:t>
      </w:r>
    </w:p>
    <w:p w14:paraId="1DD227FF" w14:textId="77777777" w:rsidR="00FF1ADA" w:rsidRPr="000E038A" w:rsidRDefault="00FF1ADA" w:rsidP="00C05027">
      <w:pPr>
        <w:widowControl w:val="0"/>
        <w:numPr>
          <w:ilvl w:val="0"/>
          <w:numId w:val="156"/>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w wyniku przejęcia przez Zamawiającego zobowiązań Wykonawcy względem jego podwyko</w:t>
      </w:r>
      <w:r w:rsidRPr="000E038A">
        <w:rPr>
          <w:rFonts w:ascii="Cambria" w:hAnsi="Cambria"/>
          <w:color w:val="000000"/>
          <w:sz w:val="22"/>
          <w:szCs w:val="22"/>
          <w:lang w:eastAsia="pl-PL"/>
        </w:rPr>
        <w:softHyphen/>
        <w:t xml:space="preserve">nawców, w przypadku, o którym mowa w art. 465 ust. 1 ustawy Prawo zamówień publicznych; </w:t>
      </w:r>
    </w:p>
    <w:p w14:paraId="22552C7E" w14:textId="77777777" w:rsidR="00FF1ADA" w:rsidRPr="000E038A" w:rsidRDefault="00FF1ADA" w:rsidP="00C05027">
      <w:pPr>
        <w:widowControl w:val="0"/>
        <w:numPr>
          <w:ilvl w:val="1"/>
          <w:numId w:val="151"/>
        </w:numPr>
        <w:tabs>
          <w:tab w:val="left" w:pos="426"/>
        </w:tabs>
        <w:suppressAutoHyphens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 xml:space="preserve">jeżeli dotyczy realizacji, przez dotychczasowego Wykonawcę, dodatkowych usług, o ile stały się one niezbędne i zostały spełnione łącznie następujące warunki: </w:t>
      </w:r>
    </w:p>
    <w:p w14:paraId="3898A2DC" w14:textId="77777777" w:rsidR="00FF1ADA" w:rsidRPr="000E038A" w:rsidRDefault="00FF1ADA" w:rsidP="00C05027">
      <w:pPr>
        <w:widowControl w:val="0"/>
        <w:numPr>
          <w:ilvl w:val="0"/>
          <w:numId w:val="157"/>
        </w:numPr>
        <w:suppressAutoHyphens w:val="0"/>
        <w:autoSpaceDE w:val="0"/>
        <w:autoSpaceDN w:val="0"/>
        <w:adjustRightInd w:val="0"/>
        <w:ind w:hanging="29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zmiana Wykonawcy nie może zostać dokonana z powodów ekonomicznych lub technicznych, </w:t>
      </w:r>
      <w:r w:rsidRPr="000E038A">
        <w:rPr>
          <w:rFonts w:ascii="Cambria" w:hAnsi="Cambria"/>
          <w:color w:val="000000"/>
          <w:spacing w:val="-2"/>
          <w:sz w:val="22"/>
          <w:szCs w:val="22"/>
          <w:lang w:eastAsia="pl-PL"/>
        </w:rPr>
        <w:br/>
        <w:t>w szczególności dotyczących zamienności lub interoperacyjności usług zamówionych w ramach zamówienia podstawowego,</w:t>
      </w:r>
    </w:p>
    <w:p w14:paraId="52AC9788" w14:textId="77777777" w:rsidR="00FF1ADA" w:rsidRPr="000E038A" w:rsidRDefault="00FF1ADA" w:rsidP="00C05027">
      <w:pPr>
        <w:widowControl w:val="0"/>
        <w:numPr>
          <w:ilvl w:val="0"/>
          <w:numId w:val="157"/>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zmiana Wykonawcy spowodowałaby istotną niedogodność lub znaczne zwiększenie kosztów dla Zamawiającego,</w:t>
      </w:r>
    </w:p>
    <w:p w14:paraId="423E0C6E" w14:textId="77777777" w:rsidR="00FF1ADA" w:rsidRPr="000E038A" w:rsidRDefault="00FF1ADA" w:rsidP="00C05027">
      <w:pPr>
        <w:widowControl w:val="0"/>
        <w:numPr>
          <w:ilvl w:val="0"/>
          <w:numId w:val="157"/>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 xml:space="preserve">wzrost ceny spowodowany każdą kolejną zmianą nie przekracza 50% wartości pierwotnej umowy, z wyjątkiem należycie uzasadnionych przypadków; </w:t>
      </w:r>
    </w:p>
    <w:p w14:paraId="616FB180" w14:textId="77777777" w:rsidR="00FF1ADA" w:rsidRPr="000E038A" w:rsidRDefault="00FF1ADA" w:rsidP="00C05027">
      <w:pPr>
        <w:widowControl w:val="0"/>
        <w:numPr>
          <w:ilvl w:val="1"/>
          <w:numId w:val="151"/>
        </w:numPr>
        <w:suppressAutoHyphens w:val="0"/>
        <w:autoSpaceDE w:val="0"/>
        <w:autoSpaceDN w:val="0"/>
        <w:adjustRightInd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4F957AA" w14:textId="77777777" w:rsidR="00FF1ADA" w:rsidRPr="000E038A" w:rsidRDefault="00FF1ADA" w:rsidP="00C05027">
      <w:pPr>
        <w:widowControl w:val="0"/>
        <w:numPr>
          <w:ilvl w:val="0"/>
          <w:numId w:val="151"/>
        </w:numPr>
        <w:tabs>
          <w:tab w:val="left" w:pos="426"/>
        </w:tabs>
        <w:suppressAutoHyphens w:val="0"/>
        <w:autoSpaceDE w:val="0"/>
        <w:autoSpaceDN w:val="0"/>
        <w:adjustRightInd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 xml:space="preserve">Zgodnie z art. 455 ust. 2 ustawy Prawo zamówień publicznych, dopuszczalne są również zmiany umowy bez przeprowadzenia nowego postępowania o udzielenie zamówienia, których łączna wartość jest mniejsza niż progi unijne oraz jest niższa niż 10% wartości pierwotnej umowy, </w:t>
      </w:r>
      <w:r w:rsidRPr="000E038A">
        <w:rPr>
          <w:rFonts w:ascii="Cambria" w:hAnsi="Cambria"/>
          <w:color w:val="000000"/>
          <w:sz w:val="22"/>
          <w:szCs w:val="22"/>
          <w:lang w:eastAsia="pl-PL"/>
        </w:rPr>
        <w:br/>
        <w:t>w przypadku zamówień na usługi, a zmiany te nie powodują zmiany ogólnego charakteru umowy.</w:t>
      </w:r>
    </w:p>
    <w:p w14:paraId="3CA4D845" w14:textId="77777777" w:rsidR="00FF1ADA" w:rsidRPr="000E038A" w:rsidRDefault="00FF1ADA" w:rsidP="00C05027">
      <w:pPr>
        <w:widowControl w:val="0"/>
        <w:numPr>
          <w:ilvl w:val="0"/>
          <w:numId w:val="151"/>
        </w:numPr>
        <w:tabs>
          <w:tab w:val="left" w:pos="426"/>
        </w:tabs>
        <w:suppressAutoHyphens w:val="0"/>
        <w:ind w:left="426" w:hanging="426"/>
        <w:jc w:val="both"/>
        <w:rPr>
          <w:rFonts w:ascii="Cambria" w:hAnsi="Cambria"/>
          <w:spacing w:val="-4"/>
          <w:sz w:val="22"/>
          <w:szCs w:val="22"/>
        </w:rPr>
      </w:pPr>
      <w:r w:rsidRPr="00E272D9">
        <w:rPr>
          <w:rFonts w:ascii="Cambria" w:hAnsi="Cambria"/>
          <w:spacing w:val="-4"/>
          <w:sz w:val="22"/>
          <w:szCs w:val="22"/>
        </w:rPr>
        <w:t>Warunkiem dokonania zmian, o których mowa w ust. 1-3 powyżej jest złożenie pisemnego wniosku przez Stronę inicjującą zmianę i jego akceptacja – w odniesieniu do zmian opisanych w pkt. 1.3 4-</w:t>
      </w:r>
      <w:r>
        <w:rPr>
          <w:rFonts w:ascii="Cambria" w:hAnsi="Cambria"/>
          <w:spacing w:val="-4"/>
          <w:sz w:val="22"/>
          <w:szCs w:val="22"/>
        </w:rPr>
        <w:t>6</w:t>
      </w:r>
      <w:r w:rsidRPr="00E272D9">
        <w:rPr>
          <w:rFonts w:ascii="Cambria" w:hAnsi="Cambria"/>
          <w:spacing w:val="-4"/>
          <w:sz w:val="22"/>
          <w:szCs w:val="22"/>
        </w:rPr>
        <w:t xml:space="preserve"> </w:t>
      </w:r>
      <w:r w:rsidRPr="00E272D9">
        <w:rPr>
          <w:rFonts w:ascii="Cambria" w:hAnsi="Cambria"/>
          <w:spacing w:val="-4"/>
          <w:sz w:val="22"/>
          <w:szCs w:val="22"/>
        </w:rPr>
        <w:br/>
        <w:t>- przez drugą Stronę, wraz ze sporządze</w:t>
      </w:r>
      <w:r w:rsidRPr="00E272D9">
        <w:rPr>
          <w:rFonts w:ascii="Cambria" w:hAnsi="Cambria"/>
          <w:spacing w:val="-4"/>
          <w:sz w:val="22"/>
          <w:szCs w:val="22"/>
        </w:rPr>
        <w:softHyphen/>
        <w:t>niem pisemnego aneksu do umowy (z zastrzeżeniem postanowień zawartych w pkt. 1.2.1 oraz z uwzględnieniem obligatoryjnych warunków ubezpieczenia i przyjętych fakultatywnych postanowień dodatkowych)</w:t>
      </w:r>
      <w:r w:rsidRPr="000E038A">
        <w:rPr>
          <w:rFonts w:ascii="Cambria" w:hAnsi="Cambria"/>
          <w:spacing w:val="-4"/>
          <w:sz w:val="22"/>
          <w:szCs w:val="22"/>
        </w:rPr>
        <w:t>.</w:t>
      </w:r>
    </w:p>
    <w:p w14:paraId="1B099BCC" w14:textId="77777777" w:rsidR="00FF1ADA" w:rsidRPr="000E038A" w:rsidRDefault="00FF1ADA" w:rsidP="00C05027">
      <w:pPr>
        <w:widowControl w:val="0"/>
        <w:numPr>
          <w:ilvl w:val="0"/>
          <w:numId w:val="151"/>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Zmiana postanowień umowy może nastąpić w formie polisy lub innego dokumentu ubezpiecze</w:t>
      </w:r>
      <w:r w:rsidRPr="000E038A">
        <w:rPr>
          <w:rFonts w:ascii="Cambria" w:hAnsi="Cambria"/>
          <w:sz w:val="22"/>
          <w:szCs w:val="22"/>
        </w:rPr>
        <w:softHyphen/>
        <w:t>nio</w:t>
      </w:r>
      <w:r w:rsidRPr="000E038A">
        <w:rPr>
          <w:rFonts w:ascii="Cambria" w:hAnsi="Cambria"/>
          <w:sz w:val="22"/>
          <w:szCs w:val="22"/>
        </w:rPr>
        <w:softHyphen/>
        <w:t xml:space="preserve">wego albo pisemnego aneksu pod rygorem nieważności. </w:t>
      </w:r>
    </w:p>
    <w:p w14:paraId="5AAA9495" w14:textId="77777777" w:rsidR="00FF1ADA" w:rsidRPr="000E038A" w:rsidRDefault="00FF1ADA" w:rsidP="00C05027">
      <w:pPr>
        <w:widowControl w:val="0"/>
        <w:numPr>
          <w:ilvl w:val="0"/>
          <w:numId w:val="151"/>
        </w:numPr>
        <w:tabs>
          <w:tab w:val="left" w:pos="426"/>
        </w:tabs>
        <w:suppressAutoHyphens w:val="0"/>
        <w:ind w:left="426" w:hanging="426"/>
        <w:jc w:val="both"/>
        <w:rPr>
          <w:rFonts w:ascii="Cambria" w:hAnsi="Cambria"/>
          <w:sz w:val="22"/>
          <w:szCs w:val="22"/>
        </w:rPr>
      </w:pPr>
      <w:r w:rsidRPr="000E038A">
        <w:rPr>
          <w:rFonts w:ascii="Cambria" w:hAnsi="Cambria"/>
          <w:sz w:val="22"/>
          <w:szCs w:val="22"/>
        </w:rPr>
        <w:t xml:space="preserve">Istotna zmiana umowy, o której mowa w art. 454 ustawy Prawo zamówień publicznych, wymaga przeprowadzenia nowego postępowania o udzielenie zamówienia. Możliwe zmiany określone </w:t>
      </w:r>
      <w:r w:rsidRPr="000E038A">
        <w:rPr>
          <w:rFonts w:ascii="Cambria" w:hAnsi="Cambria"/>
          <w:sz w:val="22"/>
          <w:szCs w:val="22"/>
        </w:rPr>
        <w:br/>
        <w:t>w niniej</w:t>
      </w:r>
      <w:r w:rsidRPr="000E038A">
        <w:rPr>
          <w:rFonts w:ascii="Cambria" w:hAnsi="Cambria"/>
          <w:sz w:val="22"/>
          <w:szCs w:val="22"/>
        </w:rPr>
        <w:softHyphen/>
        <w:t>szej umowie nie mają charakteru zmian istotnych.</w:t>
      </w:r>
    </w:p>
    <w:p w14:paraId="5D13102A" w14:textId="77777777" w:rsidR="00FF1ADA" w:rsidRPr="000E038A" w:rsidRDefault="00FF1ADA" w:rsidP="00C05027">
      <w:pPr>
        <w:widowControl w:val="0"/>
        <w:numPr>
          <w:ilvl w:val="0"/>
          <w:numId w:val="151"/>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Zmiany umowy muszą być dokonywane z zachowaniem przepisu art. 458 ustawy Prawo zamówień publicznych, stanowiącego, że zmiana umowy podlega unieważnieniu, jeżeli dokonana została z naruszeniem art. 454 i 455 ustawy Prawo zamówień publicznych. W takim przypadku stosuje się postanowienie umowne w brzmieniu obowiązującym przed zmianą.</w:t>
      </w:r>
    </w:p>
    <w:p w14:paraId="3F5FF4A6" w14:textId="77777777" w:rsidR="00FF1ADA" w:rsidRPr="000E038A" w:rsidRDefault="00FF1ADA" w:rsidP="00FF1ADA">
      <w:pPr>
        <w:widowControl w:val="0"/>
        <w:suppressAutoHyphens w:val="0"/>
        <w:spacing w:before="120"/>
        <w:jc w:val="center"/>
        <w:rPr>
          <w:rFonts w:ascii="Cambria" w:hAnsi="Cambria"/>
          <w:b/>
          <w:sz w:val="22"/>
          <w:szCs w:val="22"/>
        </w:rPr>
      </w:pPr>
      <w:r w:rsidRPr="000E038A">
        <w:rPr>
          <w:rFonts w:ascii="Cambria" w:hAnsi="Cambria"/>
          <w:b/>
          <w:sz w:val="22"/>
          <w:szCs w:val="22"/>
        </w:rPr>
        <w:t>Waloryzacja wynagrodzenia należnego Wykonawcy</w:t>
      </w:r>
    </w:p>
    <w:p w14:paraId="5F395287" w14:textId="77777777" w:rsidR="00FF1ADA" w:rsidRPr="000E038A" w:rsidRDefault="00FF1ADA" w:rsidP="00FF1ADA">
      <w:pPr>
        <w:widowControl w:val="0"/>
        <w:suppressAutoHyphens w:val="0"/>
        <w:jc w:val="center"/>
        <w:rPr>
          <w:rFonts w:ascii="Cambria" w:hAnsi="Cambria"/>
          <w:b/>
          <w:sz w:val="22"/>
          <w:szCs w:val="22"/>
        </w:rPr>
      </w:pPr>
      <w:r w:rsidRPr="000E038A">
        <w:rPr>
          <w:rFonts w:ascii="Cambria" w:hAnsi="Cambria"/>
          <w:b/>
          <w:sz w:val="22"/>
          <w:szCs w:val="22"/>
        </w:rPr>
        <w:t> §12</w:t>
      </w:r>
    </w:p>
    <w:p w14:paraId="351FF729" w14:textId="77777777" w:rsidR="00FF1ADA" w:rsidRPr="000E038A" w:rsidRDefault="00FF1ADA" w:rsidP="00C05027">
      <w:pPr>
        <w:widowControl w:val="0"/>
        <w:numPr>
          <w:ilvl w:val="0"/>
          <w:numId w:val="158"/>
        </w:numPr>
        <w:tabs>
          <w:tab w:val="left" w:pos="426"/>
        </w:tabs>
        <w:suppressAutoHyphens w:val="0"/>
        <w:ind w:left="426" w:hanging="426"/>
        <w:jc w:val="both"/>
        <w:rPr>
          <w:rFonts w:ascii="Cambria" w:hAnsi="Cambria"/>
          <w:sz w:val="22"/>
          <w:szCs w:val="22"/>
        </w:rPr>
      </w:pPr>
      <w:r w:rsidRPr="000E038A">
        <w:rPr>
          <w:rFonts w:ascii="Cambria" w:hAnsi="Cambria"/>
          <w:sz w:val="22"/>
          <w:szCs w:val="22"/>
        </w:rPr>
        <w:t>Zgodnie z art. 436 pkt 4 lit. b ustawy Prawo zamówień publicznych, wysokość wynagrodzenia należnego Wykonawcy może podlegać waloryzacji, w przypadku zmiany:</w:t>
      </w:r>
    </w:p>
    <w:p w14:paraId="2659ABE0" w14:textId="77777777" w:rsidR="00FF1ADA" w:rsidRPr="000E038A" w:rsidRDefault="00FF1ADA" w:rsidP="00C05027">
      <w:pPr>
        <w:widowControl w:val="0"/>
        <w:numPr>
          <w:ilvl w:val="0"/>
          <w:numId w:val="159"/>
        </w:numPr>
        <w:tabs>
          <w:tab w:val="left" w:pos="709"/>
        </w:tabs>
        <w:suppressAutoHyphens w:val="0"/>
        <w:ind w:hanging="720"/>
        <w:jc w:val="both"/>
        <w:rPr>
          <w:rFonts w:ascii="Cambria" w:eastAsia="SimSun" w:hAnsi="Cambria"/>
          <w:sz w:val="22"/>
          <w:szCs w:val="22"/>
        </w:rPr>
      </w:pPr>
      <w:r w:rsidRPr="000E038A">
        <w:rPr>
          <w:rFonts w:ascii="Cambria" w:eastAsia="SimSun" w:hAnsi="Cambria"/>
          <w:sz w:val="22"/>
          <w:szCs w:val="22"/>
        </w:rPr>
        <w:t xml:space="preserve">stawki podatku od towarów i usług oraz podatku akcyzowego, </w:t>
      </w:r>
    </w:p>
    <w:p w14:paraId="59236AE5" w14:textId="77777777" w:rsidR="00FF1ADA" w:rsidRPr="000E038A" w:rsidRDefault="00FF1ADA" w:rsidP="00C05027">
      <w:pPr>
        <w:widowControl w:val="0"/>
        <w:numPr>
          <w:ilvl w:val="0"/>
          <w:numId w:val="159"/>
        </w:numPr>
        <w:tabs>
          <w:tab w:val="left" w:pos="709"/>
        </w:tabs>
        <w:suppressAutoHyphens w:val="0"/>
        <w:ind w:left="709" w:hanging="283"/>
        <w:jc w:val="both"/>
        <w:rPr>
          <w:rFonts w:ascii="Cambria" w:eastAsia="SimSun" w:hAnsi="Cambria"/>
          <w:spacing w:val="-4"/>
          <w:sz w:val="22"/>
          <w:szCs w:val="22"/>
        </w:rPr>
      </w:pPr>
      <w:r w:rsidRPr="000E038A">
        <w:rPr>
          <w:rFonts w:ascii="Cambria" w:eastAsia="SimSun" w:hAnsi="Cambria"/>
          <w:spacing w:val="-4"/>
          <w:sz w:val="22"/>
          <w:szCs w:val="22"/>
        </w:rPr>
        <w:t xml:space="preserve">wysokości minimalnego wynagrodzenia za pracę albo wysokości minimalnej stawki godzinowej, ustalonych na podstawie przepisów ustawy z dnia 10 października 2002 r. o minimalnym wynagrodzeniu za pracę, </w:t>
      </w:r>
    </w:p>
    <w:p w14:paraId="3EC8A7B6" w14:textId="77777777" w:rsidR="00FF1ADA" w:rsidRPr="000E038A" w:rsidRDefault="00FF1ADA" w:rsidP="00C05027">
      <w:pPr>
        <w:widowControl w:val="0"/>
        <w:numPr>
          <w:ilvl w:val="0"/>
          <w:numId w:val="159"/>
        </w:numPr>
        <w:tabs>
          <w:tab w:val="left" w:pos="709"/>
        </w:tabs>
        <w:suppressAutoHyphens w:val="0"/>
        <w:ind w:left="709" w:hanging="283"/>
        <w:jc w:val="both"/>
        <w:rPr>
          <w:rFonts w:ascii="Cambria" w:eastAsia="SimSun" w:hAnsi="Cambria"/>
          <w:sz w:val="22"/>
          <w:szCs w:val="22"/>
        </w:rPr>
      </w:pPr>
      <w:r w:rsidRPr="000E038A">
        <w:rPr>
          <w:rFonts w:ascii="Cambria" w:eastAsia="SimSun" w:hAnsi="Cambria"/>
          <w:sz w:val="22"/>
          <w:szCs w:val="22"/>
        </w:rPr>
        <w:t xml:space="preserve">zasad podlegania ubezpieczeniom społecznym lub ubezpieczeniu zdrowotnemu lub wysokości składki na ubezpieczenia społeczne lub zdrowotne, </w:t>
      </w:r>
    </w:p>
    <w:p w14:paraId="32D6C6C3" w14:textId="77777777" w:rsidR="00FF1ADA" w:rsidRPr="000E038A" w:rsidRDefault="00FF1ADA" w:rsidP="00C05027">
      <w:pPr>
        <w:widowControl w:val="0"/>
        <w:numPr>
          <w:ilvl w:val="0"/>
          <w:numId w:val="159"/>
        </w:numPr>
        <w:tabs>
          <w:tab w:val="left" w:pos="709"/>
        </w:tabs>
        <w:suppressAutoHyphens w:val="0"/>
        <w:ind w:left="709" w:hanging="283"/>
        <w:jc w:val="both"/>
        <w:rPr>
          <w:rFonts w:ascii="Cambria" w:hAnsi="Cambria"/>
          <w:sz w:val="22"/>
          <w:szCs w:val="22"/>
        </w:rPr>
      </w:pPr>
      <w:r w:rsidRPr="000E038A">
        <w:rPr>
          <w:rFonts w:ascii="Cambria" w:hAnsi="Cambria"/>
          <w:sz w:val="22"/>
          <w:szCs w:val="22"/>
        </w:rPr>
        <w:t>zasad gromadzenia i wysokości wpłat do pracowniczych planów kapitałowych, o których mowa w ustawie z dnia 4 października 2018 r. o pracowniczych planach kapitałowych</w:t>
      </w:r>
      <w:r w:rsidRPr="000E038A">
        <w:rPr>
          <w:rFonts w:ascii="Cambria" w:eastAsia="SimSun" w:hAnsi="Cambria"/>
          <w:sz w:val="22"/>
          <w:szCs w:val="22"/>
        </w:rPr>
        <w:t xml:space="preserve">, </w:t>
      </w:r>
    </w:p>
    <w:p w14:paraId="7493F1EA" w14:textId="77777777" w:rsidR="00FF1ADA" w:rsidRPr="000E038A" w:rsidRDefault="00FF1ADA" w:rsidP="00FF1ADA">
      <w:pPr>
        <w:widowControl w:val="0"/>
        <w:tabs>
          <w:tab w:val="left" w:pos="709"/>
        </w:tabs>
        <w:suppressAutoHyphens w:val="0"/>
        <w:spacing w:before="60" w:after="60"/>
        <w:ind w:left="709"/>
        <w:jc w:val="both"/>
        <w:rPr>
          <w:rFonts w:ascii="Cambria" w:hAnsi="Cambria"/>
          <w:sz w:val="22"/>
          <w:szCs w:val="22"/>
        </w:rPr>
      </w:pPr>
      <w:r w:rsidRPr="000E038A">
        <w:rPr>
          <w:rFonts w:ascii="Cambria" w:hAnsi="Cambria"/>
          <w:sz w:val="22"/>
          <w:szCs w:val="22"/>
        </w:rPr>
        <w:t>- jeżeli zmiany te będą miały wpływ na koszty wykonania zamówienia przez Wykonawcę.</w:t>
      </w:r>
    </w:p>
    <w:p w14:paraId="6AB49E5C" w14:textId="77777777" w:rsidR="00FF1ADA" w:rsidRPr="000E038A" w:rsidRDefault="00FF1ADA" w:rsidP="00C05027">
      <w:pPr>
        <w:widowControl w:val="0"/>
        <w:numPr>
          <w:ilvl w:val="0"/>
          <w:numId w:val="158"/>
        </w:numPr>
        <w:tabs>
          <w:tab w:val="left" w:pos="426"/>
        </w:tabs>
        <w:suppressAutoHyphens w:val="0"/>
        <w:ind w:left="426" w:hanging="426"/>
        <w:jc w:val="both"/>
        <w:rPr>
          <w:rFonts w:ascii="Cambria" w:hAnsi="Cambria"/>
          <w:sz w:val="22"/>
          <w:szCs w:val="22"/>
        </w:rPr>
      </w:pPr>
      <w:r w:rsidRPr="000E038A">
        <w:rPr>
          <w:rFonts w:ascii="Cambria" w:hAnsi="Cambria"/>
          <w:sz w:val="22"/>
          <w:szCs w:val="22"/>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2E2C0F1B" w14:textId="77777777" w:rsidR="00FF1ADA" w:rsidRPr="00871EB9" w:rsidRDefault="00FF1ADA" w:rsidP="00C05027">
      <w:pPr>
        <w:widowControl w:val="0"/>
        <w:numPr>
          <w:ilvl w:val="0"/>
          <w:numId w:val="158"/>
        </w:numPr>
        <w:tabs>
          <w:tab w:val="left" w:pos="426"/>
        </w:tabs>
        <w:suppressAutoHyphens w:val="0"/>
        <w:ind w:left="426" w:hanging="426"/>
        <w:jc w:val="both"/>
        <w:rPr>
          <w:rFonts w:ascii="Cambria" w:hAnsi="Cambria"/>
          <w:spacing w:val="-6"/>
          <w:sz w:val="22"/>
          <w:szCs w:val="22"/>
        </w:rPr>
      </w:pPr>
      <w:r w:rsidRPr="00871EB9">
        <w:rPr>
          <w:rFonts w:ascii="Cambria" w:hAnsi="Cambria"/>
          <w:spacing w:val="-6"/>
          <w:sz w:val="22"/>
          <w:szCs w:val="22"/>
          <w:lang w:eastAsia="en-US"/>
        </w:rPr>
        <w:t>W przypadku zmiany, o której mowa w ust. 1 pkt. 2, Wykonawca zobligowany będzie przedłożyć Zamawiającemu wykaz zatrudnionych do realizacji umowy pracowników, dla których ma zastoso</w:t>
      </w:r>
      <w:r w:rsidRPr="00871EB9">
        <w:rPr>
          <w:rFonts w:ascii="Cambria" w:hAnsi="Cambria"/>
          <w:spacing w:val="-6"/>
          <w:sz w:val="22"/>
          <w:szCs w:val="22"/>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6B4C56EC" w14:textId="77777777" w:rsidR="00FF1ADA" w:rsidRPr="000E038A" w:rsidRDefault="00FF1ADA" w:rsidP="00C05027">
      <w:pPr>
        <w:widowControl w:val="0"/>
        <w:numPr>
          <w:ilvl w:val="0"/>
          <w:numId w:val="158"/>
        </w:numPr>
        <w:tabs>
          <w:tab w:val="left" w:pos="426"/>
        </w:tabs>
        <w:suppressAutoHyphens w:val="0"/>
        <w:ind w:left="426" w:hanging="426"/>
        <w:jc w:val="both"/>
        <w:rPr>
          <w:rFonts w:ascii="Cambria" w:hAnsi="Cambria"/>
          <w:sz w:val="22"/>
          <w:szCs w:val="22"/>
        </w:rPr>
      </w:pPr>
      <w:r w:rsidRPr="000E038A">
        <w:rPr>
          <w:rFonts w:ascii="Cambria" w:hAnsi="Cambria"/>
          <w:spacing w:val="-2"/>
          <w:sz w:val="22"/>
          <w:szCs w:val="22"/>
        </w:rPr>
        <w:t>W przypadku zmiany, o której mowa w ust. 1 pkt. 3 i 4, Wykonawca zobligowany będzie przedłożyć Zamawiającemu wykaz zatrudnionych do realizacji umowy pracowników, dla których ma zastoso</w:t>
      </w:r>
      <w:r w:rsidRPr="000E038A">
        <w:rPr>
          <w:rFonts w:ascii="Cambria" w:hAnsi="Cambria"/>
          <w:spacing w:val="-2"/>
          <w:sz w:val="22"/>
          <w:szCs w:val="22"/>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6AAF8CF3" w14:textId="77777777" w:rsidR="00FF1ADA" w:rsidRPr="000E038A" w:rsidRDefault="00FF1ADA" w:rsidP="00C05027">
      <w:pPr>
        <w:widowControl w:val="0"/>
        <w:numPr>
          <w:ilvl w:val="0"/>
          <w:numId w:val="158"/>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Podstawą do dokonania zmiany wynagrodzenia w przypadkach, o których mowa w ust. 1, jest pisemny</w:t>
      </w:r>
      <w:r w:rsidRPr="000E038A">
        <w:rPr>
          <w:rFonts w:ascii="Cambria" w:hAnsi="Cambria"/>
          <w:spacing w:val="-4"/>
          <w:sz w:val="22"/>
          <w:szCs w:val="22"/>
        </w:rPr>
        <w:t xml:space="preserve"> wniosek Wykonawcy lub Zamawiającego, złożony drugiej Stronie umowy najpóźniej w terminie do 30 dni od wejścia w życie nowych przepisów, zawierający dokładny opis proponowanej zmiany wraz </w:t>
      </w:r>
      <w:r w:rsidRPr="000E038A">
        <w:rPr>
          <w:rFonts w:ascii="Cambria" w:hAnsi="Cambria"/>
          <w:spacing w:val="-4"/>
          <w:sz w:val="22"/>
          <w:szCs w:val="22"/>
        </w:rPr>
        <w:br/>
        <w:t xml:space="preserve">z uzasadnieniem i szczegółową kalkulacją kosztów oraz zasadami sporządzenia takiej kalkulacji. </w:t>
      </w:r>
    </w:p>
    <w:p w14:paraId="6BBF31CC" w14:textId="77777777" w:rsidR="00FF1ADA" w:rsidRPr="000E038A" w:rsidRDefault="00FF1ADA" w:rsidP="00C05027">
      <w:pPr>
        <w:widowControl w:val="0"/>
        <w:numPr>
          <w:ilvl w:val="0"/>
          <w:numId w:val="158"/>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Wykonawca zobowiązany jest wykazać we wniosku i udowodnić Zamawiającemu, że zmiana przepisów, wskazanych w ust. 1, będzie miała wpływ na koszty wykonania przez niego zamówienia.</w:t>
      </w:r>
    </w:p>
    <w:p w14:paraId="20E6520D" w14:textId="77777777" w:rsidR="00FF1ADA" w:rsidRPr="000E038A" w:rsidRDefault="00FF1ADA" w:rsidP="00C05027">
      <w:pPr>
        <w:widowControl w:val="0"/>
        <w:numPr>
          <w:ilvl w:val="0"/>
          <w:numId w:val="158"/>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Wniosek Wykonawcy wraz z załączonymi dokumentami podlegać będzie weryfikacji ze strony Zamawiającego, który w terminie 14 dni od otrzymania wniosku może zwrócić się do Wykonawcy </w:t>
      </w:r>
      <w:r w:rsidRPr="000E038A">
        <w:rPr>
          <w:rFonts w:ascii="Cambria" w:hAnsi="Cambria"/>
          <w:spacing w:val="-4"/>
          <w:sz w:val="22"/>
          <w:szCs w:val="22"/>
        </w:rPr>
        <w:br/>
        <w:t>z wezwaniem o jego uzupełnienie, poprzez przekazanie dodatkowych wyjaśnień, informacji lub dokumentów. Wykonawca jest zobowiązany odpowiedzieć na wezwanie Zamawiającego wyczerpu</w:t>
      </w:r>
      <w:r w:rsidRPr="000E038A">
        <w:rPr>
          <w:rFonts w:ascii="Cambria" w:hAnsi="Cambria"/>
          <w:spacing w:val="-4"/>
          <w:sz w:val="22"/>
          <w:szCs w:val="22"/>
        </w:rPr>
        <w:softHyphen/>
        <w:t>jąco i zgodnie ze stanem faktycznym, w terminie 7 dni od dnia otrzymania wezwania.</w:t>
      </w:r>
    </w:p>
    <w:p w14:paraId="3EE688C6" w14:textId="77777777" w:rsidR="00FF1ADA" w:rsidRPr="000E038A" w:rsidRDefault="00FF1ADA" w:rsidP="00C05027">
      <w:pPr>
        <w:widowControl w:val="0"/>
        <w:numPr>
          <w:ilvl w:val="0"/>
          <w:numId w:val="158"/>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Zamawiający w terminie 30 dni od otrzymania kompletnego wniosku, informacji i wyjaśnień zajmie pisemne stanowisko w sprawie; za dzień przekazania stanowiska, uznaje się dzień jego wysłania </w:t>
      </w:r>
      <w:r w:rsidRPr="000E038A">
        <w:rPr>
          <w:rFonts w:ascii="Cambria" w:hAnsi="Cambria"/>
          <w:spacing w:val="-4"/>
          <w:sz w:val="22"/>
          <w:szCs w:val="22"/>
        </w:rPr>
        <w:br/>
        <w:t>na adres właściwy dla doręczeń pism dla Wykonawcy.</w:t>
      </w:r>
    </w:p>
    <w:p w14:paraId="2D19FBC8" w14:textId="77777777" w:rsidR="00FF1ADA" w:rsidRPr="000E038A" w:rsidRDefault="00FF1ADA" w:rsidP="00C05027">
      <w:pPr>
        <w:widowControl w:val="0"/>
        <w:numPr>
          <w:ilvl w:val="0"/>
          <w:numId w:val="158"/>
        </w:numPr>
        <w:tabs>
          <w:tab w:val="left" w:pos="426"/>
        </w:tabs>
        <w:suppressAutoHyphens w:val="0"/>
        <w:ind w:left="426" w:hanging="426"/>
        <w:jc w:val="both"/>
        <w:rPr>
          <w:rFonts w:ascii="Cambria" w:hAnsi="Cambria"/>
          <w:sz w:val="22"/>
          <w:szCs w:val="22"/>
        </w:rPr>
      </w:pPr>
      <w:r w:rsidRPr="000E038A">
        <w:rPr>
          <w:rFonts w:ascii="Cambria" w:hAnsi="Cambria"/>
          <w:sz w:val="22"/>
          <w:szCs w:val="22"/>
        </w:rPr>
        <w:t>Zamawiający zastrzega sobie prawo odmowy dokonania zmiany wysokości wynagrodzenia należnego Wykonawcy w przypadku, gdy wniosek Wykonawcy nie będzie spełniał warunków opisanych w postanowieniach niniejszej umowy.</w:t>
      </w:r>
    </w:p>
    <w:p w14:paraId="58DCF80E" w14:textId="77777777" w:rsidR="00FF1ADA" w:rsidRPr="000E038A" w:rsidRDefault="00FF1ADA" w:rsidP="00C05027">
      <w:pPr>
        <w:widowControl w:val="0"/>
        <w:numPr>
          <w:ilvl w:val="0"/>
          <w:numId w:val="158"/>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 przypadku wniosku składanego przez Zamawiającego,</w:t>
      </w:r>
      <w:r w:rsidRPr="000E038A">
        <w:rPr>
          <w:rFonts w:ascii="Cambria" w:hAnsi="Cambria"/>
          <w:spacing w:val="-4"/>
          <w:sz w:val="22"/>
          <w:szCs w:val="22"/>
          <w:lang w:eastAsia="en-US"/>
        </w:rPr>
        <w:t xml:space="preserve"> </w:t>
      </w:r>
      <w:r w:rsidRPr="000E038A">
        <w:rPr>
          <w:rFonts w:ascii="Cambria" w:hAnsi="Cambria"/>
          <w:spacing w:val="-4"/>
          <w:sz w:val="22"/>
          <w:szCs w:val="22"/>
        </w:rPr>
        <w:t>wniosek taki powinien zawierać co najmniej propozycję zmiany umowy w zakresie wysokości wynagrodzenia należnego Wykonawcy oraz powołanie się na podstawę prawną zmiany przepisów.</w:t>
      </w:r>
    </w:p>
    <w:p w14:paraId="3025071B" w14:textId="77777777" w:rsidR="00FF1ADA" w:rsidRPr="000E038A" w:rsidRDefault="00FF1ADA" w:rsidP="00C05027">
      <w:pPr>
        <w:widowControl w:val="0"/>
        <w:numPr>
          <w:ilvl w:val="0"/>
          <w:numId w:val="158"/>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178E5E5E" w14:textId="77777777" w:rsidR="00FF1ADA" w:rsidRPr="000E038A" w:rsidRDefault="00FF1ADA" w:rsidP="00C05027">
      <w:pPr>
        <w:widowControl w:val="0"/>
        <w:numPr>
          <w:ilvl w:val="0"/>
          <w:numId w:val="158"/>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4BC70188" w14:textId="77777777" w:rsidR="00FF1ADA" w:rsidRPr="000E038A" w:rsidRDefault="00FF1ADA" w:rsidP="00C05027">
      <w:pPr>
        <w:widowControl w:val="0"/>
        <w:numPr>
          <w:ilvl w:val="0"/>
          <w:numId w:val="158"/>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Zmiana wynagrodzenia należnego Wykonawcy może nastąpić nie wcześniej niż z dniem wejścia </w:t>
      </w:r>
      <w:r w:rsidRPr="000E038A">
        <w:rPr>
          <w:rFonts w:ascii="Cambria" w:hAnsi="Cambria"/>
          <w:spacing w:val="-4"/>
          <w:sz w:val="22"/>
          <w:szCs w:val="22"/>
        </w:rPr>
        <w:br/>
        <w:t>w życie przepisów, stanowiących podstawę do wystąpienia z wnioskiem o zmianę i nie wcześniej niż po upływie 12 miesięcy od daty rozpoczęcia realizacji zamówienia.</w:t>
      </w:r>
    </w:p>
    <w:p w14:paraId="2C929FE4" w14:textId="77777777" w:rsidR="00FF1ADA" w:rsidRPr="000E038A" w:rsidRDefault="00FF1ADA" w:rsidP="00C05027">
      <w:pPr>
        <w:widowControl w:val="0"/>
        <w:numPr>
          <w:ilvl w:val="0"/>
          <w:numId w:val="158"/>
        </w:numPr>
        <w:tabs>
          <w:tab w:val="left" w:pos="426"/>
        </w:tabs>
        <w:suppressAutoHyphens w:val="0"/>
        <w:ind w:left="426" w:hanging="426"/>
        <w:jc w:val="both"/>
        <w:rPr>
          <w:rFonts w:ascii="Cambria" w:hAnsi="Cambria"/>
          <w:sz w:val="22"/>
          <w:szCs w:val="22"/>
        </w:rPr>
      </w:pPr>
      <w:r w:rsidRPr="000E038A">
        <w:rPr>
          <w:rFonts w:ascii="Cambria" w:hAnsi="Cambria"/>
          <w:sz w:val="22"/>
          <w:szCs w:val="22"/>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100CAD5F" w14:textId="77777777" w:rsidR="00FF1ADA" w:rsidRPr="000E038A" w:rsidRDefault="00FF1ADA" w:rsidP="00FF1ADA">
      <w:pPr>
        <w:widowControl w:val="0"/>
        <w:suppressAutoHyphens w:val="0"/>
        <w:jc w:val="center"/>
        <w:rPr>
          <w:rFonts w:ascii="Cambria" w:hAnsi="Cambria"/>
          <w:b/>
          <w:sz w:val="22"/>
          <w:szCs w:val="22"/>
        </w:rPr>
      </w:pPr>
      <w:r w:rsidRPr="000E038A">
        <w:rPr>
          <w:rFonts w:ascii="Cambria" w:hAnsi="Cambria"/>
          <w:b/>
          <w:sz w:val="22"/>
          <w:szCs w:val="22"/>
        </w:rPr>
        <w:t>§13</w:t>
      </w:r>
    </w:p>
    <w:p w14:paraId="5163CA30" w14:textId="77777777" w:rsidR="00FF1ADA" w:rsidRPr="000E038A" w:rsidRDefault="00FF1ADA" w:rsidP="00C05027">
      <w:pPr>
        <w:widowControl w:val="0"/>
        <w:numPr>
          <w:ilvl w:val="0"/>
          <w:numId w:val="160"/>
        </w:numPr>
        <w:tabs>
          <w:tab w:val="left" w:pos="426"/>
        </w:tabs>
        <w:suppressAutoHyphens w:val="0"/>
        <w:spacing w:before="60"/>
        <w:ind w:left="426" w:hanging="426"/>
        <w:jc w:val="both"/>
        <w:rPr>
          <w:rFonts w:ascii="Cambria" w:hAnsi="Cambria"/>
          <w:spacing w:val="-6"/>
          <w:sz w:val="22"/>
          <w:szCs w:val="22"/>
        </w:rPr>
      </w:pPr>
      <w:r w:rsidRPr="000E038A">
        <w:rPr>
          <w:rFonts w:ascii="Cambria" w:hAnsi="Cambria"/>
          <w:spacing w:val="-6"/>
          <w:sz w:val="22"/>
          <w:szCs w:val="22"/>
        </w:rPr>
        <w:t>Zgodnie z art. 439 ustawy Prawo zamówień publicznych, wysokość wynagrodzenia należnego Wykonawcy może podlegać waloryzacji w przypadku zmiany ceny materiałów lub kosztów związanych z realizacją zamówienia.</w:t>
      </w:r>
    </w:p>
    <w:p w14:paraId="7C506182" w14:textId="77777777" w:rsidR="00FF1ADA" w:rsidRPr="000E038A" w:rsidRDefault="00FF1ADA" w:rsidP="00C05027">
      <w:pPr>
        <w:widowControl w:val="0"/>
        <w:numPr>
          <w:ilvl w:val="0"/>
          <w:numId w:val="160"/>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Przez zmianę ceny materiałów lub kosztów rozumie się wzrost odpowiednio cen lub kosztów, jak i ich obniżenie, względem ceny lub kosztu przyjętych w celu ustalenia wynagrodzenia Wykonawcy zawartego w ofercie.</w:t>
      </w:r>
    </w:p>
    <w:p w14:paraId="32B9C2C5" w14:textId="77777777" w:rsidR="00FF1ADA" w:rsidRPr="000E038A" w:rsidRDefault="00FF1ADA" w:rsidP="00C05027">
      <w:pPr>
        <w:widowControl w:val="0"/>
        <w:numPr>
          <w:ilvl w:val="0"/>
          <w:numId w:val="160"/>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Zamawiający ustala następujące zasady, stanowiące podstawę wprowadzenia zmiany wysokości wynagrodzenia należnego Wykonawcy:</w:t>
      </w:r>
    </w:p>
    <w:p w14:paraId="1B71D3DD" w14:textId="77777777" w:rsidR="00FF1ADA" w:rsidRPr="000E038A" w:rsidRDefault="00FF1ADA" w:rsidP="00C05027">
      <w:pPr>
        <w:widowControl w:val="0"/>
        <w:numPr>
          <w:ilvl w:val="1"/>
          <w:numId w:val="161"/>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poziom zmiany ceny materiałów lub kosztów, uprawniający Strony umowy do żądania zmiany wynagrodzenia należnego Wykonawcy, ustala się na poziomie powyżej 15% w stosunku </w:t>
      </w:r>
      <w:r w:rsidRPr="000E038A">
        <w:rPr>
          <w:rFonts w:ascii="Cambria" w:hAnsi="Cambria"/>
          <w:sz w:val="22"/>
          <w:szCs w:val="22"/>
        </w:rPr>
        <w:br/>
        <w:t>do cen lub kosztów obowiązujących w terminie składania oferty,</w:t>
      </w:r>
    </w:p>
    <w:p w14:paraId="78D98605" w14:textId="77777777" w:rsidR="00FF1ADA" w:rsidRPr="000E038A" w:rsidRDefault="00FF1ADA" w:rsidP="00C05027">
      <w:pPr>
        <w:widowControl w:val="0"/>
        <w:numPr>
          <w:ilvl w:val="1"/>
          <w:numId w:val="161"/>
        </w:numPr>
        <w:tabs>
          <w:tab w:val="left" w:pos="709"/>
        </w:tabs>
        <w:suppressAutoHyphens w:val="0"/>
        <w:ind w:left="709" w:hanging="283"/>
        <w:jc w:val="both"/>
        <w:rPr>
          <w:rFonts w:ascii="Cambria" w:hAnsi="Cambria"/>
          <w:sz w:val="22"/>
          <w:szCs w:val="22"/>
        </w:rPr>
      </w:pPr>
      <w:r w:rsidRPr="000E038A">
        <w:rPr>
          <w:rFonts w:ascii="Cambria" w:hAnsi="Cambria"/>
          <w:sz w:val="22"/>
          <w:szCs w:val="22"/>
        </w:rPr>
        <w:t>początkowy termin ustalania zmiany wynagrodzenia należnego Wykonawcy określa się na 90 dzień od rozpoczęcia realizacji zamówienia,</w:t>
      </w:r>
    </w:p>
    <w:p w14:paraId="4BF76B9F" w14:textId="71F1ECD5" w:rsidR="00FF1ADA" w:rsidRPr="000E038A" w:rsidRDefault="00FF1ADA" w:rsidP="00C05027">
      <w:pPr>
        <w:widowControl w:val="0"/>
        <w:numPr>
          <w:ilvl w:val="1"/>
          <w:numId w:val="161"/>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za podstawę do żądania zmiany wynagrodzenia należnego Wykonawcy i określenia wysokości takiej zmiany, Strony umowy przyjmują wskaźnik zmiany ceny </w:t>
      </w:r>
      <w:r w:rsidR="00560A9E" w:rsidRPr="00560A9E">
        <w:rPr>
          <w:rFonts w:ascii="Cambria" w:hAnsi="Cambria"/>
          <w:sz w:val="22"/>
          <w:szCs w:val="22"/>
        </w:rPr>
        <w:t>towarów i usług konsumpcyjnych</w:t>
      </w:r>
      <w:r w:rsidRPr="000E038A">
        <w:rPr>
          <w:rFonts w:ascii="Cambria" w:hAnsi="Cambria"/>
          <w:sz w:val="22"/>
          <w:szCs w:val="22"/>
        </w:rPr>
        <w:t>, ogłaszany w komunikacie Prezesa Głównego Urzędu Statystycznego, informujący czy nastąpiły zmiany cen lub kosztów i w jakiej wysokości,</w:t>
      </w:r>
    </w:p>
    <w:p w14:paraId="6DE88BB3" w14:textId="77777777" w:rsidR="00FF1ADA" w:rsidRPr="000E038A" w:rsidRDefault="00FF1ADA" w:rsidP="00C05027">
      <w:pPr>
        <w:widowControl w:val="0"/>
        <w:numPr>
          <w:ilvl w:val="1"/>
          <w:numId w:val="161"/>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0D44432C" w14:textId="77777777" w:rsidR="00FF1ADA" w:rsidRPr="000E038A" w:rsidRDefault="00FF1ADA" w:rsidP="00C05027">
      <w:pPr>
        <w:widowControl w:val="0"/>
        <w:numPr>
          <w:ilvl w:val="1"/>
          <w:numId w:val="161"/>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wniosek musi zawierać dowody jednoznacznie wskazujące, że zmiana cen materiałów lub kosztów o ponad 15% w stosunku do cen lub kosztów obowiązujących w terminie składania oferty, wpłynęła na koszty wykonania zamówienia,</w:t>
      </w:r>
    </w:p>
    <w:p w14:paraId="0ED1AD41" w14:textId="77777777" w:rsidR="00FF1ADA" w:rsidRPr="000E038A" w:rsidRDefault="00FF1ADA" w:rsidP="00C05027">
      <w:pPr>
        <w:widowControl w:val="0"/>
        <w:numPr>
          <w:ilvl w:val="1"/>
          <w:numId w:val="161"/>
        </w:numPr>
        <w:tabs>
          <w:tab w:val="left" w:pos="709"/>
        </w:tabs>
        <w:suppressAutoHyphens w:val="0"/>
        <w:ind w:left="709" w:hanging="283"/>
        <w:jc w:val="both"/>
        <w:rPr>
          <w:rFonts w:ascii="Cambria" w:hAnsi="Cambria"/>
          <w:sz w:val="22"/>
          <w:szCs w:val="22"/>
        </w:rPr>
      </w:pPr>
      <w:r w:rsidRPr="000E038A">
        <w:rPr>
          <w:rFonts w:ascii="Cambria" w:hAnsi="Cambria"/>
          <w:sz w:val="22"/>
          <w:szCs w:val="22"/>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0E038A">
        <w:rPr>
          <w:rFonts w:ascii="Cambria" w:hAnsi="Cambria"/>
          <w:sz w:val="22"/>
          <w:szCs w:val="22"/>
        </w:rPr>
        <w:softHyphen/>
        <w:t>jąco i zgodnie ze stanem faktycznym, w terminie 7 dni od dnia otrzymania wezwania,</w:t>
      </w:r>
    </w:p>
    <w:p w14:paraId="1CF047EB" w14:textId="77777777" w:rsidR="00FF1ADA" w:rsidRPr="000E038A" w:rsidRDefault="00FF1ADA" w:rsidP="00C05027">
      <w:pPr>
        <w:widowControl w:val="0"/>
        <w:numPr>
          <w:ilvl w:val="1"/>
          <w:numId w:val="161"/>
        </w:numPr>
        <w:tabs>
          <w:tab w:val="left" w:pos="709"/>
        </w:tabs>
        <w:suppressAutoHyphens w:val="0"/>
        <w:ind w:left="709" w:hanging="283"/>
        <w:jc w:val="both"/>
        <w:rPr>
          <w:rFonts w:ascii="Cambria" w:hAnsi="Cambria"/>
          <w:sz w:val="22"/>
          <w:szCs w:val="22"/>
        </w:rPr>
      </w:pPr>
      <w:r w:rsidRPr="000E038A">
        <w:rPr>
          <w:rFonts w:ascii="Cambria" w:hAnsi="Cambria"/>
          <w:sz w:val="22"/>
          <w:szCs w:val="22"/>
        </w:rPr>
        <w:t>Strona umowy, której przedłożono wniosek, w terminie 30 dni od otrzymania kompletnego wniosku,</w:t>
      </w:r>
      <w:r w:rsidRPr="000E038A">
        <w:rPr>
          <w:rFonts w:ascii="Cambria" w:hAnsi="Cambria"/>
          <w:spacing w:val="-4"/>
          <w:sz w:val="22"/>
          <w:szCs w:val="22"/>
        </w:rPr>
        <w:t xml:space="preserve"> </w:t>
      </w:r>
      <w:r w:rsidRPr="000E038A">
        <w:rPr>
          <w:rFonts w:ascii="Cambria" w:hAnsi="Cambria"/>
          <w:sz w:val="22"/>
          <w:szCs w:val="22"/>
        </w:rPr>
        <w:t>informacji i wyjaśnień, zajmie pisemne stanowisko w sprawie; za dzień przekazania stanowiska, uznaje się dzień jego wysłania na adres właściwy dla doręczeń pism odpowiednio do Zamawiającego lub Wykonawcy,</w:t>
      </w:r>
    </w:p>
    <w:p w14:paraId="4903C9C7" w14:textId="77777777" w:rsidR="00FF1ADA" w:rsidRPr="000E038A" w:rsidRDefault="00FF1ADA" w:rsidP="00C05027">
      <w:pPr>
        <w:widowControl w:val="0"/>
        <w:numPr>
          <w:ilvl w:val="1"/>
          <w:numId w:val="161"/>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 xml:space="preserve">jeżeli bezsprzecznie zostanie wykazane, że zmiany ceny materiałów lub kosztów związanych </w:t>
      </w:r>
      <w:r w:rsidRPr="000E038A">
        <w:rPr>
          <w:rFonts w:ascii="Cambria" w:hAnsi="Cambria"/>
          <w:spacing w:val="-4"/>
          <w:sz w:val="22"/>
          <w:szCs w:val="22"/>
        </w:rPr>
        <w:br/>
        <w:t>z realizacją zamówienia uzasadniają zmianę wysokości wynagrodzenia należnego Wykonawcy, Strony umowy zawrą stosowny aneks do umowy, określający nową wysokość wynagrodzenia Wykonawcy, z uwzględnieniem dowiedzionych zmian.</w:t>
      </w:r>
    </w:p>
    <w:p w14:paraId="3160B51B" w14:textId="77777777" w:rsidR="00FF1ADA" w:rsidRPr="000E038A" w:rsidRDefault="00FF1ADA" w:rsidP="00C05027">
      <w:pPr>
        <w:widowControl w:val="0"/>
        <w:numPr>
          <w:ilvl w:val="0"/>
          <w:numId w:val="160"/>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w:t>
      </w:r>
      <w:r w:rsidRPr="000E038A">
        <w:rPr>
          <w:rFonts w:ascii="Cambria" w:hAnsi="Cambria"/>
          <w:spacing w:val="-4"/>
          <w:sz w:val="22"/>
          <w:szCs w:val="22"/>
        </w:rPr>
        <w:br/>
        <w:t xml:space="preserve">po upływie 6 miesięcy od poprzedniej waloryzacji i będzie wyliczana jako średnia arytmetyczna </w:t>
      </w:r>
      <w:r w:rsidRPr="000E038A">
        <w:rPr>
          <w:rFonts w:ascii="Cambria" w:hAnsi="Cambria"/>
          <w:spacing w:val="-4"/>
          <w:sz w:val="22"/>
          <w:szCs w:val="22"/>
        </w:rPr>
        <w:br/>
        <w:t xml:space="preserve">ze wskaźnika publikowanego przez Prezesa Głównego Urzędu Statystycznego za okres, który upłynął od poprzedniej waloryzacji. </w:t>
      </w:r>
    </w:p>
    <w:p w14:paraId="6610902B" w14:textId="77777777" w:rsidR="00FF1ADA" w:rsidRPr="000E038A" w:rsidRDefault="00FF1ADA" w:rsidP="00C05027">
      <w:pPr>
        <w:widowControl w:val="0"/>
        <w:numPr>
          <w:ilvl w:val="0"/>
          <w:numId w:val="160"/>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477A6C7" w14:textId="77777777" w:rsidR="00FF1ADA" w:rsidRPr="000E038A" w:rsidRDefault="00FF1ADA" w:rsidP="00C05027">
      <w:pPr>
        <w:widowControl w:val="0"/>
        <w:numPr>
          <w:ilvl w:val="0"/>
          <w:numId w:val="160"/>
        </w:numPr>
        <w:tabs>
          <w:tab w:val="left" w:pos="426"/>
        </w:tabs>
        <w:suppressAutoHyphens w:val="0"/>
        <w:ind w:left="426" w:hanging="426"/>
        <w:jc w:val="both"/>
        <w:rPr>
          <w:rFonts w:ascii="Cambria" w:hAnsi="Cambria"/>
          <w:spacing w:val="-4"/>
          <w:sz w:val="22"/>
          <w:szCs w:val="22"/>
        </w:rPr>
      </w:pPr>
      <w:r w:rsidRPr="000E038A">
        <w:rPr>
          <w:rFonts w:ascii="Cambria" w:hAnsi="Cambria"/>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1D45DC03" w14:textId="77777777" w:rsidR="00FF1ADA" w:rsidRPr="000E038A" w:rsidRDefault="00FF1ADA" w:rsidP="00FF1AD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Odstąpienie od umowy</w:t>
      </w:r>
    </w:p>
    <w:p w14:paraId="1C163004" w14:textId="77777777" w:rsidR="00FF1ADA" w:rsidRPr="000E038A" w:rsidRDefault="00FF1ADA" w:rsidP="00FF1ADA">
      <w:pPr>
        <w:widowControl w:val="0"/>
        <w:suppressAutoHyphens w:val="0"/>
        <w:jc w:val="center"/>
        <w:rPr>
          <w:rFonts w:ascii="Cambria" w:hAnsi="Cambria"/>
          <w:b/>
          <w:sz w:val="22"/>
          <w:szCs w:val="22"/>
        </w:rPr>
      </w:pPr>
      <w:r w:rsidRPr="000E038A">
        <w:rPr>
          <w:rFonts w:ascii="Cambria" w:hAnsi="Cambria"/>
          <w:b/>
          <w:sz w:val="22"/>
          <w:szCs w:val="22"/>
        </w:rPr>
        <w:t>§14</w:t>
      </w:r>
    </w:p>
    <w:p w14:paraId="1A3CC386" w14:textId="77777777" w:rsidR="00FF1ADA" w:rsidRPr="000E038A" w:rsidRDefault="00FF1ADA" w:rsidP="00C05027">
      <w:pPr>
        <w:widowControl w:val="0"/>
        <w:numPr>
          <w:ilvl w:val="0"/>
          <w:numId w:val="162"/>
        </w:numPr>
        <w:tabs>
          <w:tab w:val="left" w:pos="426"/>
        </w:tabs>
        <w:suppressAutoHyphens w:val="0"/>
        <w:autoSpaceDE w:val="0"/>
        <w:autoSpaceDN w:val="0"/>
        <w:adjustRightInd w:val="0"/>
        <w:ind w:left="567" w:hanging="567"/>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 xml:space="preserve">Zgodnie z art. 456 ust. 1 ustawy Prawo zamówień publicznych, Zamawiający może odstąpić od umowy: </w:t>
      </w:r>
    </w:p>
    <w:p w14:paraId="2825BCC1" w14:textId="77777777" w:rsidR="00FF1ADA" w:rsidRPr="000E038A" w:rsidRDefault="00FF1ADA" w:rsidP="00C05027">
      <w:pPr>
        <w:widowControl w:val="0"/>
        <w:numPr>
          <w:ilvl w:val="0"/>
          <w:numId w:val="163"/>
        </w:numPr>
        <w:tabs>
          <w:tab w:val="left" w:pos="426"/>
        </w:tabs>
        <w:suppressAutoHyphens w:val="0"/>
        <w:ind w:hanging="294"/>
        <w:jc w:val="both"/>
        <w:rPr>
          <w:rFonts w:ascii="Cambria" w:hAnsi="Cambria"/>
          <w:sz w:val="22"/>
          <w:szCs w:val="22"/>
        </w:rPr>
      </w:pPr>
      <w:r w:rsidRPr="000E038A">
        <w:rPr>
          <w:rFonts w:ascii="Cambria" w:hAnsi="Cambria"/>
          <w:color w:val="000000"/>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AC7001E" w14:textId="77777777" w:rsidR="00FF1ADA" w:rsidRPr="000E038A" w:rsidRDefault="00FF1ADA" w:rsidP="00C05027">
      <w:pPr>
        <w:widowControl w:val="0"/>
        <w:numPr>
          <w:ilvl w:val="0"/>
          <w:numId w:val="163"/>
        </w:numPr>
        <w:tabs>
          <w:tab w:val="left" w:pos="426"/>
        </w:tabs>
        <w:suppressAutoHyphens w:val="0"/>
        <w:ind w:hanging="294"/>
        <w:jc w:val="both"/>
        <w:rPr>
          <w:rFonts w:ascii="Cambria" w:hAnsi="Cambria"/>
          <w:spacing w:val="-4"/>
          <w:sz w:val="22"/>
          <w:szCs w:val="22"/>
        </w:rPr>
      </w:pPr>
      <w:r w:rsidRPr="000E038A">
        <w:rPr>
          <w:rFonts w:ascii="Cambria" w:hAnsi="Cambria"/>
          <w:color w:val="000000"/>
          <w:spacing w:val="-4"/>
          <w:sz w:val="22"/>
          <w:szCs w:val="22"/>
          <w:lang w:eastAsia="pl-PL"/>
        </w:rPr>
        <w:t xml:space="preserve">jeżeli zachodzi co najmniej jedna z następujących okoliczności: </w:t>
      </w:r>
    </w:p>
    <w:p w14:paraId="4F5C6E17" w14:textId="77777777" w:rsidR="00FF1ADA" w:rsidRPr="000E038A" w:rsidRDefault="00FF1ADA" w:rsidP="00C05027">
      <w:pPr>
        <w:widowControl w:val="0"/>
        <w:numPr>
          <w:ilvl w:val="0"/>
          <w:numId w:val="38"/>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dokonano zmiany umowy z naruszeniem art. 454 i 455 ustawy Prawo zamówień publicznych, </w:t>
      </w:r>
    </w:p>
    <w:p w14:paraId="27F8577A" w14:textId="77777777" w:rsidR="00FF1ADA" w:rsidRPr="000E038A" w:rsidRDefault="00FF1ADA" w:rsidP="00C05027">
      <w:pPr>
        <w:widowControl w:val="0"/>
        <w:numPr>
          <w:ilvl w:val="0"/>
          <w:numId w:val="38"/>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wykonawca w chwili zawarcia umowy podlegał wykluczeniu na podstawie art. 108 ustawy Prawo zamówień publicznych, </w:t>
      </w:r>
    </w:p>
    <w:p w14:paraId="7D40A51B" w14:textId="77777777" w:rsidR="00FF1ADA" w:rsidRPr="000E038A" w:rsidRDefault="00FF1ADA" w:rsidP="00C05027">
      <w:pPr>
        <w:widowControl w:val="0"/>
        <w:numPr>
          <w:ilvl w:val="0"/>
          <w:numId w:val="38"/>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Trybunał Sprawiedliwości Unii Europejskiej stwierdził, w ramach procedury przewidzianej </w:t>
      </w:r>
      <w:r w:rsidRPr="000E038A">
        <w:rPr>
          <w:rFonts w:ascii="Cambria" w:hAnsi="Cambria"/>
          <w:color w:val="000000"/>
          <w:spacing w:val="-4"/>
          <w:sz w:val="22"/>
          <w:szCs w:val="22"/>
          <w:lang w:eastAsia="pl-PL"/>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0E038A">
        <w:rPr>
          <w:rFonts w:ascii="Cambria" w:hAnsi="Cambria"/>
          <w:color w:val="000000"/>
          <w:spacing w:val="-4"/>
          <w:sz w:val="22"/>
          <w:szCs w:val="22"/>
          <w:lang w:eastAsia="pl-PL"/>
        </w:rPr>
        <w:br/>
        <w:t>z naruszeniem prawa Unii Europejskiej.</w:t>
      </w:r>
    </w:p>
    <w:p w14:paraId="340AE915" w14:textId="77777777" w:rsidR="00FF1ADA" w:rsidRPr="000E038A" w:rsidRDefault="00FF1ADA" w:rsidP="00C05027">
      <w:pPr>
        <w:widowControl w:val="0"/>
        <w:numPr>
          <w:ilvl w:val="0"/>
          <w:numId w:val="162"/>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W przypadku, o którym mowa w ust. 1 pkt. 2 lit. a, Zamawiający odstępuje od umowy w części, której zmiana dotyczy.</w:t>
      </w:r>
    </w:p>
    <w:p w14:paraId="219C903D" w14:textId="77777777" w:rsidR="00FF1ADA" w:rsidRPr="000E038A" w:rsidRDefault="00FF1ADA" w:rsidP="00C05027">
      <w:pPr>
        <w:widowControl w:val="0"/>
        <w:numPr>
          <w:ilvl w:val="0"/>
          <w:numId w:val="162"/>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W przypadkach, o których mowa w ust. 1 pkt. 1, Wykonawca może żądać wyłącznie wynagrodzenia należnego z tytułu wykonania części umowy.</w:t>
      </w:r>
    </w:p>
    <w:p w14:paraId="0E564430" w14:textId="77777777" w:rsidR="00FF1ADA" w:rsidRPr="000E038A" w:rsidRDefault="00FF1ADA" w:rsidP="00FF1ADA">
      <w:pPr>
        <w:widowControl w:val="0"/>
        <w:suppressAutoHyphens w:val="0"/>
        <w:spacing w:before="120"/>
        <w:jc w:val="center"/>
        <w:rPr>
          <w:rFonts w:ascii="Cambria" w:hAnsi="Cambria"/>
          <w:b/>
          <w:spacing w:val="-4"/>
          <w:sz w:val="22"/>
        </w:rPr>
      </w:pPr>
      <w:r w:rsidRPr="000E038A">
        <w:rPr>
          <w:rFonts w:ascii="Cambria" w:hAnsi="Cambria"/>
          <w:b/>
          <w:spacing w:val="-4"/>
          <w:sz w:val="22"/>
        </w:rPr>
        <w:t>Ochrona danych osobowych</w:t>
      </w:r>
    </w:p>
    <w:p w14:paraId="1E82989E" w14:textId="77777777" w:rsidR="00FF1ADA" w:rsidRPr="000E038A" w:rsidRDefault="00FF1ADA" w:rsidP="00FF1ADA">
      <w:pPr>
        <w:widowControl w:val="0"/>
        <w:suppressAutoHyphens w:val="0"/>
        <w:ind w:left="426" w:hanging="426"/>
        <w:jc w:val="center"/>
        <w:rPr>
          <w:rFonts w:ascii="Cambria" w:hAnsi="Cambria"/>
          <w:b/>
          <w:bCs/>
          <w:spacing w:val="-4"/>
          <w:sz w:val="22"/>
          <w:szCs w:val="22"/>
          <w:lang w:eastAsia="en-US"/>
        </w:rPr>
      </w:pPr>
      <w:r w:rsidRPr="000E038A">
        <w:rPr>
          <w:rFonts w:ascii="Cambria" w:hAnsi="Cambria"/>
          <w:b/>
          <w:bCs/>
          <w:spacing w:val="-4"/>
          <w:sz w:val="22"/>
          <w:szCs w:val="22"/>
          <w:lang w:eastAsia="en-US"/>
        </w:rPr>
        <w:t>§ 15</w:t>
      </w:r>
    </w:p>
    <w:p w14:paraId="13259B33" w14:textId="77777777" w:rsidR="00FF1ADA" w:rsidRPr="000E038A" w:rsidRDefault="00FF1ADA" w:rsidP="00C05027">
      <w:pPr>
        <w:widowControl w:val="0"/>
        <w:numPr>
          <w:ilvl w:val="0"/>
          <w:numId w:val="164"/>
        </w:numPr>
        <w:suppressAutoHyphens w:val="0"/>
        <w:ind w:left="426" w:hanging="426"/>
        <w:jc w:val="both"/>
        <w:rPr>
          <w:rFonts w:ascii="Cambria" w:hAnsi="Cambria"/>
          <w:bCs/>
          <w:spacing w:val="-4"/>
          <w:sz w:val="22"/>
          <w:szCs w:val="22"/>
          <w:lang w:eastAsia="en-US"/>
        </w:rPr>
      </w:pPr>
      <w:r w:rsidRPr="000E038A">
        <w:rPr>
          <w:rFonts w:ascii="Cambria" w:hAnsi="Cambria"/>
          <w:spacing w:val="-4"/>
          <w:sz w:val="22"/>
          <w:szCs w:val="22"/>
          <w:lang w:eastAsia="en-US"/>
        </w:rPr>
        <w:t>Wykonawca jako administrator danych osobowych oświadcza, że zapoznał się z przepisami o ochronie danych osobowych, w szczególności zawartymi w Rozporządzeniu Parlamentu Europej</w:t>
      </w:r>
      <w:r w:rsidRPr="000E038A">
        <w:rPr>
          <w:rFonts w:ascii="Cambria" w:hAnsi="Cambria"/>
          <w:spacing w:val="-4"/>
          <w:sz w:val="22"/>
          <w:szCs w:val="22"/>
          <w:lang w:eastAsia="en-US"/>
        </w:rPr>
        <w:softHyphen/>
        <w:t xml:space="preserve">skiego i Rady (UE) 2016/679 z dnia 27 kwietnia 2016 r. w sprawie ochrony osób fizycznych w związku </w:t>
      </w:r>
      <w:r>
        <w:rPr>
          <w:rFonts w:ascii="Cambria" w:hAnsi="Cambria"/>
          <w:spacing w:val="-4"/>
          <w:sz w:val="22"/>
          <w:szCs w:val="22"/>
          <w:lang w:eastAsia="en-US"/>
        </w:rPr>
        <w:br/>
      </w:r>
      <w:r w:rsidRPr="000E038A">
        <w:rPr>
          <w:rFonts w:ascii="Cambria" w:hAnsi="Cambria"/>
          <w:spacing w:val="-4"/>
          <w:sz w:val="22"/>
          <w:szCs w:val="22"/>
          <w:lang w:eastAsia="en-US"/>
        </w:rPr>
        <w:t>z przetwarzaniem danych osobowych i w sprawie swobodnego przepływu takich danych oraz uchylenia dyrektywy 95/46/WE (ogólnego rozporządzenia o ochronie danych), u</w:t>
      </w:r>
      <w:r w:rsidRPr="000E038A">
        <w:rPr>
          <w:rFonts w:ascii="Cambria" w:hAnsi="Cambria"/>
          <w:bCs/>
          <w:spacing w:val="-4"/>
          <w:sz w:val="22"/>
          <w:szCs w:val="22"/>
          <w:lang w:eastAsia="en-US"/>
        </w:rPr>
        <w:t>stawie</w:t>
      </w:r>
      <w:r w:rsidRPr="000E038A">
        <w:rPr>
          <w:rFonts w:ascii="Cambria" w:hAnsi="Cambria"/>
          <w:spacing w:val="-4"/>
          <w:sz w:val="22"/>
          <w:szCs w:val="22"/>
          <w:lang w:eastAsia="en-US"/>
        </w:rPr>
        <w:t xml:space="preserve"> z dnia 10 maja 2018 r. o </w:t>
      </w:r>
      <w:r w:rsidRPr="000E038A">
        <w:rPr>
          <w:rFonts w:ascii="Cambria" w:hAnsi="Cambria"/>
          <w:bCs/>
          <w:spacing w:val="-4"/>
          <w:sz w:val="22"/>
          <w:szCs w:val="22"/>
          <w:lang w:eastAsia="en-US"/>
        </w:rPr>
        <w:t>ochronie danych osobowych,</w:t>
      </w:r>
      <w:r w:rsidRPr="000E038A">
        <w:rPr>
          <w:rFonts w:ascii="Cambria" w:hAnsi="Cambria"/>
          <w:spacing w:val="-4"/>
          <w:sz w:val="22"/>
          <w:szCs w:val="22"/>
          <w:lang w:eastAsia="en-US"/>
        </w:rPr>
        <w:t xml:space="preserve"> ustawie </w:t>
      </w:r>
      <w:r w:rsidRPr="000E038A">
        <w:rPr>
          <w:rFonts w:ascii="Cambria" w:hAnsi="Cambria"/>
          <w:bCs/>
          <w:spacing w:val="-4"/>
          <w:sz w:val="22"/>
          <w:szCs w:val="22"/>
          <w:lang w:eastAsia="en-US"/>
        </w:rPr>
        <w:t>z dnia 11 września 2015 r. o działalności ubezpieczeniowej i reasekuracyjnej oraz w innych obowiązujących aktach prawnych.</w:t>
      </w:r>
    </w:p>
    <w:p w14:paraId="24BFB70A" w14:textId="77777777" w:rsidR="00FF1ADA" w:rsidRPr="000E038A" w:rsidRDefault="00FF1ADA" w:rsidP="00C05027">
      <w:pPr>
        <w:widowControl w:val="0"/>
        <w:numPr>
          <w:ilvl w:val="0"/>
          <w:numId w:val="164"/>
        </w:numPr>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wdrożenia rozwiązań i regulacji celem prawidłowego wykonania obowiązków wynikających z przepisów wskazanych w ust. 1.</w:t>
      </w:r>
    </w:p>
    <w:p w14:paraId="69DDC75B" w14:textId="77777777" w:rsidR="00FF1ADA" w:rsidRPr="000E038A" w:rsidRDefault="00FF1ADA" w:rsidP="00C05027">
      <w:pPr>
        <w:widowControl w:val="0"/>
        <w:numPr>
          <w:ilvl w:val="0"/>
          <w:numId w:val="164"/>
        </w:numPr>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oświadcza, iż dysponuje środkami zabezpieczającymi dane osobowe.</w:t>
      </w:r>
    </w:p>
    <w:p w14:paraId="7C35EE42" w14:textId="77777777" w:rsidR="00FF1ADA" w:rsidRPr="000E038A" w:rsidRDefault="00FF1ADA" w:rsidP="00C05027">
      <w:pPr>
        <w:widowControl w:val="0"/>
        <w:numPr>
          <w:ilvl w:val="0"/>
          <w:numId w:val="164"/>
        </w:numPr>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przestrzegania i stosowania zasad ochrony danych osobowych, o których mowa w ust. 1, w szczególności do:</w:t>
      </w:r>
    </w:p>
    <w:p w14:paraId="3C025203" w14:textId="77777777" w:rsidR="00FF1ADA" w:rsidRPr="000E038A" w:rsidRDefault="00FF1ADA" w:rsidP="00C05027">
      <w:pPr>
        <w:widowControl w:val="0"/>
        <w:numPr>
          <w:ilvl w:val="0"/>
          <w:numId w:val="165"/>
        </w:numPr>
        <w:tabs>
          <w:tab w:val="clear" w:pos="720"/>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adekwatnego, stosownego oraz ograniczonego do tego, co niezbędne do celów, w których dane są przetwarzane,</w:t>
      </w:r>
    </w:p>
    <w:p w14:paraId="401116A1" w14:textId="77777777" w:rsidR="00FF1ADA" w:rsidRPr="000E038A" w:rsidRDefault="00FF1ADA" w:rsidP="00C05027">
      <w:pPr>
        <w:widowControl w:val="0"/>
        <w:numPr>
          <w:ilvl w:val="0"/>
          <w:numId w:val="165"/>
        </w:numPr>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zabezpieczenia danych osobowych przed ich udostępnieniem osobom nieupoważnionym,</w:t>
      </w:r>
    </w:p>
    <w:p w14:paraId="6A9DFAA6" w14:textId="77777777" w:rsidR="00FF1ADA" w:rsidRPr="000E038A" w:rsidRDefault="00FF1ADA" w:rsidP="00C05027">
      <w:pPr>
        <w:widowControl w:val="0"/>
        <w:numPr>
          <w:ilvl w:val="0"/>
          <w:numId w:val="165"/>
        </w:numPr>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zachowania szczególnej staranności w trakcie dokonywania operacji przetwarzania danych osobowych w celu ochrony interesów osób, których dane dotyczą,</w:t>
      </w:r>
    </w:p>
    <w:p w14:paraId="49A59C2E" w14:textId="77777777" w:rsidR="00FF1ADA" w:rsidRPr="000E038A" w:rsidRDefault="00FF1ADA" w:rsidP="00C05027">
      <w:pPr>
        <w:widowControl w:val="0"/>
        <w:numPr>
          <w:ilvl w:val="0"/>
          <w:numId w:val="165"/>
        </w:numPr>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zachowania w tajemnicy danych osobowych oraz sposobów ich zabezpieczenia, w tym także </w:t>
      </w:r>
      <w:r w:rsidRPr="000E038A">
        <w:rPr>
          <w:rFonts w:ascii="Cambria" w:hAnsi="Cambria"/>
          <w:spacing w:val="-4"/>
          <w:sz w:val="22"/>
          <w:szCs w:val="22"/>
          <w:lang w:eastAsia="en-US"/>
        </w:rPr>
        <w:br/>
        <w:t xml:space="preserve">po rozwiązaniu umowy oraz zobowiązuje się zapewnić, aby osoby mające dostęp do przetwarzania danych osobowych zachowały je oraz sposoby ich zabezpieczeń w tajemnicy, w tym także </w:t>
      </w:r>
      <w:r w:rsidRPr="000E038A">
        <w:rPr>
          <w:rFonts w:ascii="Cambria" w:hAnsi="Cambria"/>
          <w:spacing w:val="-4"/>
          <w:sz w:val="22"/>
          <w:szCs w:val="22"/>
          <w:lang w:eastAsia="en-US"/>
        </w:rPr>
        <w:br/>
        <w:t>po rozwiązaniu umowy,</w:t>
      </w:r>
    </w:p>
    <w:p w14:paraId="71655D6F" w14:textId="77777777" w:rsidR="00FF1ADA" w:rsidRPr="000E038A" w:rsidRDefault="00FF1ADA" w:rsidP="00C05027">
      <w:pPr>
        <w:widowControl w:val="0"/>
        <w:numPr>
          <w:ilvl w:val="0"/>
          <w:numId w:val="165"/>
        </w:numPr>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niekopiowania, nieprzekazywania, niewykorzystywania, nieujawniania, niepowielania danych osobowych uzyskanych od Zamawiającego lub w jakikolwiek sposób ich nierozpowszechniania, </w:t>
      </w:r>
      <w:r w:rsidRPr="000E038A">
        <w:rPr>
          <w:rFonts w:ascii="Cambria" w:hAnsi="Cambria"/>
          <w:spacing w:val="-4"/>
          <w:sz w:val="22"/>
          <w:szCs w:val="22"/>
          <w:lang w:eastAsia="en-US"/>
        </w:rPr>
        <w:br/>
        <w:t>z wyjątkiem sytuacji, gdy wykorzystanie tych danych następuje w celu wykonania niniejszej umowy.</w:t>
      </w:r>
    </w:p>
    <w:p w14:paraId="58BE6B86" w14:textId="77777777" w:rsidR="00FF1ADA" w:rsidRPr="000E038A" w:rsidRDefault="00FF1ADA" w:rsidP="00FF1AD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Postanowienia końcowe</w:t>
      </w:r>
    </w:p>
    <w:p w14:paraId="1C2FEBCB" w14:textId="77777777" w:rsidR="00FF1ADA" w:rsidRPr="000E038A" w:rsidRDefault="00FF1ADA" w:rsidP="00FF1ADA">
      <w:pPr>
        <w:widowControl w:val="0"/>
        <w:suppressAutoHyphens w:val="0"/>
        <w:jc w:val="center"/>
        <w:rPr>
          <w:rFonts w:ascii="Cambria" w:hAnsi="Cambria"/>
          <w:b/>
          <w:sz w:val="22"/>
          <w:szCs w:val="22"/>
        </w:rPr>
      </w:pPr>
      <w:r w:rsidRPr="000E038A">
        <w:rPr>
          <w:rFonts w:ascii="Cambria" w:hAnsi="Cambria"/>
          <w:b/>
          <w:sz w:val="22"/>
          <w:szCs w:val="22"/>
        </w:rPr>
        <w:t>§16</w:t>
      </w:r>
    </w:p>
    <w:p w14:paraId="757584BD" w14:textId="77777777" w:rsidR="00FF1ADA" w:rsidRPr="000E038A" w:rsidRDefault="00FF1ADA" w:rsidP="00FF1ADA">
      <w:pPr>
        <w:widowControl w:val="0"/>
        <w:tabs>
          <w:tab w:val="left" w:pos="360"/>
        </w:tabs>
        <w:suppressAutoHyphens w:val="0"/>
        <w:jc w:val="both"/>
        <w:rPr>
          <w:rFonts w:ascii="Cambria" w:hAnsi="Cambria"/>
          <w:spacing w:val="-4"/>
          <w:sz w:val="22"/>
          <w:szCs w:val="22"/>
        </w:rPr>
      </w:pPr>
      <w:r w:rsidRPr="000E038A">
        <w:rPr>
          <w:rFonts w:ascii="Cambria" w:hAnsi="Cambria"/>
          <w:spacing w:val="-4"/>
          <w:sz w:val="22"/>
          <w:szCs w:val="22"/>
        </w:rPr>
        <w:t>Integralną częścią niniejszej umowy jest:</w:t>
      </w:r>
    </w:p>
    <w:p w14:paraId="38723721" w14:textId="77777777" w:rsidR="00FF1ADA" w:rsidRPr="000E038A" w:rsidRDefault="00FF1ADA" w:rsidP="00C05027">
      <w:pPr>
        <w:widowControl w:val="0"/>
        <w:numPr>
          <w:ilvl w:val="0"/>
          <w:numId w:val="169"/>
        </w:numPr>
        <w:tabs>
          <w:tab w:val="clear" w:pos="0"/>
          <w:tab w:val="num" w:pos="426"/>
        </w:tabs>
        <w:suppressAutoHyphens w:val="0"/>
        <w:jc w:val="both"/>
        <w:rPr>
          <w:rFonts w:ascii="Cambria" w:hAnsi="Cambria"/>
          <w:spacing w:val="-4"/>
          <w:sz w:val="22"/>
          <w:szCs w:val="22"/>
        </w:rPr>
      </w:pPr>
      <w:r w:rsidRPr="000E038A">
        <w:rPr>
          <w:rFonts w:ascii="Cambria" w:hAnsi="Cambria"/>
          <w:spacing w:val="-4"/>
          <w:sz w:val="22"/>
          <w:szCs w:val="22"/>
        </w:rPr>
        <w:t>specyfikacja warunków zamówienia,</w:t>
      </w:r>
    </w:p>
    <w:p w14:paraId="10B9B932" w14:textId="77777777" w:rsidR="00FF1ADA" w:rsidRPr="000E038A" w:rsidRDefault="00FF1ADA" w:rsidP="00C05027">
      <w:pPr>
        <w:widowControl w:val="0"/>
        <w:numPr>
          <w:ilvl w:val="0"/>
          <w:numId w:val="169"/>
        </w:numPr>
        <w:suppressAutoHyphens w:val="0"/>
        <w:ind w:left="426" w:hanging="426"/>
        <w:jc w:val="both"/>
        <w:rPr>
          <w:rFonts w:ascii="Cambria" w:hAnsi="Cambria"/>
          <w:spacing w:val="-4"/>
          <w:sz w:val="22"/>
          <w:szCs w:val="22"/>
        </w:rPr>
      </w:pPr>
      <w:r w:rsidRPr="000E038A">
        <w:rPr>
          <w:rFonts w:ascii="Cambria" w:hAnsi="Cambria"/>
          <w:spacing w:val="-4"/>
          <w:sz w:val="22"/>
          <w:szCs w:val="22"/>
        </w:rPr>
        <w:t>ogólne/szczególne warunki ubezpieczenia aktualne na dzień składania ofert i obowiązujące przez cały okres realizacji zamówienia, tj. (należy wymienić): …………………………………………………..,</w:t>
      </w:r>
    </w:p>
    <w:p w14:paraId="40025C3A" w14:textId="77777777" w:rsidR="00FF1ADA" w:rsidRPr="000E038A" w:rsidRDefault="00FF1ADA" w:rsidP="00C05027">
      <w:pPr>
        <w:widowControl w:val="0"/>
        <w:numPr>
          <w:ilvl w:val="0"/>
          <w:numId w:val="169"/>
        </w:numPr>
        <w:suppressAutoHyphens w:val="0"/>
        <w:ind w:left="426" w:hanging="426"/>
        <w:jc w:val="both"/>
        <w:rPr>
          <w:rFonts w:ascii="Cambria" w:hAnsi="Cambria"/>
          <w:spacing w:val="-4"/>
          <w:sz w:val="22"/>
          <w:szCs w:val="22"/>
        </w:rPr>
      </w:pPr>
      <w:r w:rsidRPr="000E038A">
        <w:rPr>
          <w:rFonts w:ascii="Cambria" w:hAnsi="Cambria"/>
          <w:spacing w:val="-4"/>
          <w:sz w:val="22"/>
          <w:szCs w:val="22"/>
        </w:rPr>
        <w:t>oferta złożona przez Wykonawcę z dnia ......................</w:t>
      </w:r>
    </w:p>
    <w:p w14:paraId="3598E53A" w14:textId="77777777" w:rsidR="00FF1ADA" w:rsidRPr="000E038A" w:rsidRDefault="00FF1ADA" w:rsidP="00C05027">
      <w:pPr>
        <w:widowControl w:val="0"/>
        <w:numPr>
          <w:ilvl w:val="0"/>
          <w:numId w:val="169"/>
        </w:numPr>
        <w:suppressAutoHyphens w:val="0"/>
        <w:ind w:left="426" w:hanging="426"/>
        <w:jc w:val="both"/>
        <w:rPr>
          <w:rFonts w:ascii="Cambria" w:hAnsi="Cambria"/>
          <w:spacing w:val="-4"/>
          <w:sz w:val="22"/>
          <w:szCs w:val="22"/>
        </w:rPr>
      </w:pPr>
      <w:r w:rsidRPr="000E038A">
        <w:rPr>
          <w:rFonts w:ascii="Cambria" w:hAnsi="Cambria"/>
          <w:spacing w:val="-4"/>
          <w:sz w:val="22"/>
          <w:szCs w:val="22"/>
        </w:rPr>
        <w:t>dokumenty ubezpieczeniowe wystawiane przez Wykonawcę.</w:t>
      </w:r>
    </w:p>
    <w:p w14:paraId="459EB8D6" w14:textId="77777777" w:rsidR="00FF1ADA" w:rsidRPr="000E038A" w:rsidRDefault="00FF1ADA" w:rsidP="00FF1ADA">
      <w:pPr>
        <w:widowControl w:val="0"/>
        <w:suppressAutoHyphens w:val="0"/>
        <w:spacing w:before="120"/>
        <w:jc w:val="center"/>
        <w:rPr>
          <w:rFonts w:ascii="Cambria" w:hAnsi="Cambria"/>
          <w:b/>
          <w:sz w:val="22"/>
          <w:szCs w:val="22"/>
        </w:rPr>
      </w:pPr>
      <w:r w:rsidRPr="000E038A">
        <w:rPr>
          <w:rFonts w:ascii="Cambria" w:hAnsi="Cambria"/>
          <w:b/>
          <w:sz w:val="22"/>
          <w:szCs w:val="22"/>
        </w:rPr>
        <w:t>§17</w:t>
      </w:r>
    </w:p>
    <w:p w14:paraId="7525D09E" w14:textId="77777777" w:rsidR="00FF1ADA" w:rsidRPr="000E038A" w:rsidRDefault="00FF1ADA" w:rsidP="00FF1ADA">
      <w:pPr>
        <w:widowControl w:val="0"/>
        <w:suppressAutoHyphens w:val="0"/>
        <w:jc w:val="both"/>
        <w:rPr>
          <w:rFonts w:ascii="Cambria" w:hAnsi="Cambria"/>
          <w:sz w:val="22"/>
          <w:szCs w:val="22"/>
        </w:rPr>
      </w:pPr>
      <w:r w:rsidRPr="000E038A">
        <w:rPr>
          <w:rFonts w:ascii="Cambria" w:hAnsi="Cambria"/>
          <w:sz w:val="22"/>
          <w:szCs w:val="22"/>
        </w:rPr>
        <w:t>Wierzytelności wynikające z umowy, dotyczące rozliczeń między Zamawiającym i Wykonawcą, nie mogą być zbyte na rzecz osób trzecich bez zgody obu stron.</w:t>
      </w:r>
    </w:p>
    <w:p w14:paraId="46C1264C" w14:textId="77777777" w:rsidR="00FF1ADA" w:rsidRPr="000E038A" w:rsidRDefault="00FF1ADA" w:rsidP="00FF1ADA">
      <w:pPr>
        <w:widowControl w:val="0"/>
        <w:suppressAutoHyphens w:val="0"/>
        <w:spacing w:before="120"/>
        <w:jc w:val="center"/>
        <w:rPr>
          <w:rFonts w:ascii="Cambria" w:hAnsi="Cambria"/>
          <w:b/>
          <w:sz w:val="22"/>
          <w:szCs w:val="22"/>
        </w:rPr>
      </w:pPr>
      <w:r w:rsidRPr="000E038A">
        <w:rPr>
          <w:rFonts w:ascii="Cambria" w:hAnsi="Cambria"/>
          <w:b/>
          <w:sz w:val="22"/>
          <w:szCs w:val="22"/>
        </w:rPr>
        <w:t>§18</w:t>
      </w:r>
    </w:p>
    <w:p w14:paraId="7AE716D6" w14:textId="77777777" w:rsidR="00FF1ADA" w:rsidRPr="000E038A" w:rsidRDefault="00FF1ADA" w:rsidP="00560A9E">
      <w:pPr>
        <w:widowControl w:val="0"/>
        <w:numPr>
          <w:ilvl w:val="0"/>
          <w:numId w:val="209"/>
        </w:numPr>
        <w:suppressAutoHyphens w:val="0"/>
        <w:jc w:val="both"/>
        <w:rPr>
          <w:rFonts w:ascii="Cambria" w:hAnsi="Cambria"/>
          <w:sz w:val="22"/>
          <w:szCs w:val="22"/>
        </w:rPr>
      </w:pPr>
      <w:r w:rsidRPr="000E038A">
        <w:rPr>
          <w:rFonts w:ascii="Cambria" w:hAnsi="Cambria"/>
          <w:sz w:val="22"/>
          <w:szCs w:val="22"/>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0E038A">
        <w:rPr>
          <w:rFonts w:ascii="Cambria" w:hAnsi="Cambria"/>
          <w:sz w:val="22"/>
          <w:szCs w:val="22"/>
        </w:rPr>
        <w:br/>
        <w:t>do konsensusu Stron sporu.</w:t>
      </w:r>
    </w:p>
    <w:p w14:paraId="0E63F8CC" w14:textId="77777777" w:rsidR="00FF1ADA" w:rsidRPr="000E038A" w:rsidRDefault="00FF1ADA" w:rsidP="00560A9E">
      <w:pPr>
        <w:widowControl w:val="0"/>
        <w:numPr>
          <w:ilvl w:val="0"/>
          <w:numId w:val="209"/>
        </w:numPr>
        <w:suppressAutoHyphens w:val="0"/>
        <w:jc w:val="both"/>
        <w:rPr>
          <w:rFonts w:ascii="Cambria" w:hAnsi="Cambria"/>
          <w:sz w:val="22"/>
          <w:szCs w:val="22"/>
        </w:rPr>
      </w:pPr>
      <w:r w:rsidRPr="000E038A">
        <w:rPr>
          <w:rFonts w:ascii="Cambria" w:hAnsi="Cambria"/>
          <w:sz w:val="22"/>
          <w:szCs w:val="22"/>
        </w:rPr>
        <w:t>W razie braku możliwości porozumienia się Stron w terminie nie dłuższym niż 30 dni, spór poddany zostanie rozstrzygnięciu sądu właściwego miejscowo dla siedziby Zamawiającego.</w:t>
      </w:r>
    </w:p>
    <w:p w14:paraId="2C4C50B3" w14:textId="77777777" w:rsidR="00FF1ADA" w:rsidRPr="000E038A" w:rsidRDefault="00FF1ADA" w:rsidP="00FF1ADA">
      <w:pPr>
        <w:widowControl w:val="0"/>
        <w:suppressAutoHyphens w:val="0"/>
        <w:spacing w:before="120"/>
        <w:jc w:val="center"/>
        <w:rPr>
          <w:rFonts w:ascii="Cambria" w:hAnsi="Cambria"/>
          <w:b/>
          <w:sz w:val="22"/>
          <w:szCs w:val="22"/>
        </w:rPr>
      </w:pPr>
      <w:r w:rsidRPr="000E038A">
        <w:rPr>
          <w:rFonts w:ascii="Cambria" w:hAnsi="Cambria"/>
          <w:b/>
          <w:sz w:val="22"/>
          <w:szCs w:val="22"/>
        </w:rPr>
        <w:t>§19</w:t>
      </w:r>
    </w:p>
    <w:p w14:paraId="06C0AB69" w14:textId="3B66B2D8" w:rsidR="00FF1ADA" w:rsidRPr="000E038A" w:rsidRDefault="00FF1ADA" w:rsidP="00FF1ADA">
      <w:pPr>
        <w:widowControl w:val="0"/>
        <w:suppressAutoHyphens w:val="0"/>
        <w:spacing w:after="360"/>
        <w:jc w:val="both"/>
        <w:rPr>
          <w:rFonts w:ascii="Cambria" w:hAnsi="Cambria"/>
          <w:spacing w:val="-2"/>
          <w:sz w:val="22"/>
          <w:szCs w:val="22"/>
          <w:lang w:eastAsia="en-US"/>
        </w:rPr>
      </w:pPr>
      <w:r w:rsidRPr="000E038A">
        <w:rPr>
          <w:rFonts w:ascii="Cambria" w:hAnsi="Cambria"/>
          <w:spacing w:val="-2"/>
          <w:sz w:val="22"/>
          <w:szCs w:val="22"/>
          <w:lang w:eastAsia="en-US"/>
        </w:rPr>
        <w:t>Umowę sporządzono w </w:t>
      </w:r>
      <w:r w:rsidR="009D5D80">
        <w:rPr>
          <w:rFonts w:ascii="Cambria" w:hAnsi="Cambria"/>
          <w:spacing w:val="-2"/>
          <w:sz w:val="22"/>
          <w:szCs w:val="22"/>
          <w:lang w:eastAsia="en-US"/>
        </w:rPr>
        <w:t>dwóch</w:t>
      </w:r>
      <w:r w:rsidRPr="000E038A">
        <w:rPr>
          <w:rFonts w:ascii="Cambria" w:hAnsi="Cambria"/>
          <w:spacing w:val="-2"/>
          <w:sz w:val="22"/>
          <w:szCs w:val="22"/>
          <w:lang w:eastAsia="en-US"/>
        </w:rPr>
        <w:t xml:space="preserve"> jednobrzmiących egzemplarzach, każdym na prawie oryginału, po jednym egzemplarzu dla Zamawiającego</w:t>
      </w:r>
      <w:r w:rsidR="009D5D80">
        <w:rPr>
          <w:rFonts w:ascii="Cambria" w:hAnsi="Cambria"/>
          <w:spacing w:val="-2"/>
          <w:sz w:val="22"/>
          <w:szCs w:val="22"/>
          <w:lang w:eastAsia="en-US"/>
        </w:rPr>
        <w:t xml:space="preserve"> i </w:t>
      </w:r>
      <w:r w:rsidRPr="000E038A">
        <w:rPr>
          <w:rFonts w:ascii="Cambria" w:hAnsi="Cambria"/>
          <w:spacing w:val="-2"/>
          <w:sz w:val="22"/>
          <w:szCs w:val="22"/>
          <w:lang w:eastAsia="en-US"/>
        </w:rPr>
        <w:t>Wykonawcy.</w:t>
      </w:r>
    </w:p>
    <w:tbl>
      <w:tblPr>
        <w:tblW w:w="0" w:type="auto"/>
        <w:jc w:val="center"/>
        <w:tblLook w:val="04A0" w:firstRow="1" w:lastRow="0" w:firstColumn="1" w:lastColumn="0" w:noHBand="0" w:noVBand="1"/>
      </w:tblPr>
      <w:tblGrid>
        <w:gridCol w:w="4644"/>
        <w:gridCol w:w="4644"/>
      </w:tblGrid>
      <w:tr w:rsidR="00FF1ADA" w:rsidRPr="000E038A" w14:paraId="1E035CB2" w14:textId="77777777" w:rsidTr="00986006">
        <w:trPr>
          <w:jc w:val="center"/>
        </w:trPr>
        <w:tc>
          <w:tcPr>
            <w:tcW w:w="4644" w:type="dxa"/>
            <w:shd w:val="clear" w:color="auto" w:fill="auto"/>
            <w:vAlign w:val="bottom"/>
          </w:tcPr>
          <w:p w14:paraId="287CA074" w14:textId="77777777" w:rsidR="00FF1ADA" w:rsidRPr="000E038A" w:rsidRDefault="00FF1ADA" w:rsidP="00986006">
            <w:pPr>
              <w:widowControl w:val="0"/>
              <w:suppressAutoHyphens w:val="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50245CA7" w14:textId="77777777" w:rsidR="00FF1ADA" w:rsidRPr="000E038A" w:rsidRDefault="00FF1ADA" w:rsidP="00986006">
            <w:pPr>
              <w:widowControl w:val="0"/>
              <w:suppressAutoHyphens w:val="0"/>
              <w:spacing w:before="360"/>
              <w:jc w:val="center"/>
              <w:rPr>
                <w:rFonts w:ascii="Cambria" w:hAnsi="Cambria"/>
                <w:sz w:val="22"/>
                <w:szCs w:val="22"/>
              </w:rPr>
            </w:pPr>
            <w:r w:rsidRPr="000E038A">
              <w:rPr>
                <w:rFonts w:ascii="Cambria" w:hAnsi="Cambria"/>
                <w:sz w:val="22"/>
                <w:szCs w:val="22"/>
              </w:rPr>
              <w:t>……………………………………………</w:t>
            </w:r>
          </w:p>
        </w:tc>
      </w:tr>
      <w:tr w:rsidR="00FF1ADA" w:rsidRPr="000E038A" w14:paraId="6F8CF5F0" w14:textId="77777777" w:rsidTr="00986006">
        <w:trPr>
          <w:jc w:val="center"/>
        </w:trPr>
        <w:tc>
          <w:tcPr>
            <w:tcW w:w="4644" w:type="dxa"/>
            <w:shd w:val="clear" w:color="auto" w:fill="auto"/>
            <w:vAlign w:val="bottom"/>
          </w:tcPr>
          <w:p w14:paraId="0207CCF8" w14:textId="77777777" w:rsidR="00FF1ADA" w:rsidRPr="000E038A" w:rsidRDefault="00FF1ADA" w:rsidP="00986006">
            <w:pPr>
              <w:widowControl w:val="0"/>
              <w:suppressAutoHyphens w:val="0"/>
              <w:jc w:val="center"/>
              <w:rPr>
                <w:rFonts w:ascii="Cambria" w:hAnsi="Cambria"/>
                <w:b/>
                <w:sz w:val="22"/>
                <w:szCs w:val="22"/>
              </w:rPr>
            </w:pPr>
            <w:r w:rsidRPr="000E038A">
              <w:rPr>
                <w:rFonts w:ascii="Cambria" w:hAnsi="Cambria"/>
                <w:b/>
                <w:sz w:val="22"/>
                <w:szCs w:val="22"/>
              </w:rPr>
              <w:t>Zamawiający</w:t>
            </w:r>
          </w:p>
        </w:tc>
        <w:tc>
          <w:tcPr>
            <w:tcW w:w="4644" w:type="dxa"/>
            <w:shd w:val="clear" w:color="auto" w:fill="auto"/>
            <w:vAlign w:val="bottom"/>
          </w:tcPr>
          <w:p w14:paraId="004EF155" w14:textId="77777777" w:rsidR="00FF1ADA" w:rsidRPr="000E038A" w:rsidRDefault="00FF1ADA" w:rsidP="00986006">
            <w:pPr>
              <w:widowControl w:val="0"/>
              <w:suppressAutoHyphens w:val="0"/>
              <w:jc w:val="center"/>
              <w:rPr>
                <w:rFonts w:ascii="Cambria" w:hAnsi="Cambria"/>
                <w:b/>
                <w:sz w:val="22"/>
                <w:szCs w:val="22"/>
              </w:rPr>
            </w:pPr>
            <w:r w:rsidRPr="000E038A">
              <w:rPr>
                <w:rFonts w:ascii="Cambria" w:hAnsi="Cambria"/>
                <w:b/>
                <w:sz w:val="22"/>
                <w:szCs w:val="22"/>
              </w:rPr>
              <w:t>Wykonawca</w:t>
            </w:r>
          </w:p>
        </w:tc>
      </w:tr>
    </w:tbl>
    <w:p w14:paraId="323A17EE" w14:textId="01CB8A0D" w:rsidR="00CC1816" w:rsidRDefault="00CC1816" w:rsidP="00B20D5A">
      <w:pPr>
        <w:widowControl w:val="0"/>
        <w:suppressAutoHyphens w:val="0"/>
        <w:jc w:val="both"/>
        <w:rPr>
          <w:rFonts w:ascii="Cambria" w:hAnsi="Cambria"/>
          <w:i/>
          <w:sz w:val="22"/>
          <w:szCs w:val="22"/>
        </w:rPr>
      </w:pPr>
    </w:p>
    <w:p w14:paraId="787BB503" w14:textId="77777777" w:rsidR="00CC1816" w:rsidRDefault="00CC1816">
      <w:pPr>
        <w:suppressAutoHyphens w:val="0"/>
        <w:rPr>
          <w:rFonts w:ascii="Cambria" w:hAnsi="Cambria"/>
          <w:i/>
          <w:sz w:val="22"/>
          <w:szCs w:val="22"/>
        </w:rPr>
      </w:pPr>
      <w:r>
        <w:rPr>
          <w:rFonts w:ascii="Cambria" w:hAnsi="Cambria"/>
          <w:i/>
          <w:sz w:val="22"/>
          <w:szCs w:val="22"/>
        </w:rPr>
        <w:br w:type="page"/>
      </w:r>
    </w:p>
    <w:p w14:paraId="3CDC3F4F" w14:textId="36D84861" w:rsidR="00CC1816" w:rsidRPr="000E038A" w:rsidRDefault="00CC1816" w:rsidP="00CC1816">
      <w:pPr>
        <w:widowControl w:val="0"/>
        <w:suppressAutoHyphens w:val="0"/>
        <w:jc w:val="both"/>
        <w:outlineLvl w:val="0"/>
        <w:rPr>
          <w:rFonts w:ascii="Cambria" w:hAnsi="Cambria"/>
          <w:b/>
          <w:bCs/>
          <w:spacing w:val="-2"/>
          <w:sz w:val="22"/>
          <w:szCs w:val="22"/>
          <w:lang w:eastAsia="en-US"/>
        </w:rPr>
      </w:pPr>
      <w:r w:rsidRPr="000E038A">
        <w:rPr>
          <w:rFonts w:ascii="Cambria" w:hAnsi="Cambria"/>
          <w:b/>
          <w:bCs/>
          <w:spacing w:val="-2"/>
          <w:sz w:val="22"/>
          <w:szCs w:val="22"/>
          <w:lang w:eastAsia="en-US"/>
        </w:rPr>
        <w:t xml:space="preserve">Załącznik nr </w:t>
      </w:r>
      <w:r>
        <w:rPr>
          <w:rFonts w:ascii="Cambria" w:hAnsi="Cambria"/>
          <w:b/>
          <w:bCs/>
          <w:spacing w:val="-2"/>
          <w:sz w:val="22"/>
          <w:szCs w:val="22"/>
          <w:lang w:eastAsia="en-US"/>
        </w:rPr>
        <w:t>5</w:t>
      </w:r>
      <w:r w:rsidRPr="000E038A">
        <w:rPr>
          <w:rFonts w:ascii="Cambria" w:hAnsi="Cambria"/>
          <w:b/>
          <w:bCs/>
          <w:spacing w:val="-2"/>
          <w:sz w:val="22"/>
          <w:szCs w:val="22"/>
          <w:lang w:eastAsia="en-US"/>
        </w:rPr>
        <w:t xml:space="preserve"> do SWZ: Wzór oświadczenia </w:t>
      </w:r>
      <w:r>
        <w:rPr>
          <w:rFonts w:ascii="Cambria" w:hAnsi="Cambria"/>
          <w:b/>
          <w:bCs/>
          <w:spacing w:val="-2"/>
          <w:sz w:val="22"/>
          <w:szCs w:val="22"/>
          <w:lang w:eastAsia="en-US"/>
        </w:rPr>
        <w:t xml:space="preserve">dotyczącego </w:t>
      </w:r>
      <w:r w:rsidRPr="00CC1816">
        <w:rPr>
          <w:rFonts w:ascii="Cambria" w:hAnsi="Cambria"/>
          <w:b/>
          <w:bCs/>
          <w:spacing w:val="-2"/>
          <w:sz w:val="22"/>
          <w:szCs w:val="22"/>
          <w:lang w:eastAsia="en-US"/>
        </w:rPr>
        <w:t>przynależności lub braku przynależności do tej samej grupy kapitałowej</w:t>
      </w:r>
      <w:r w:rsidRPr="000E038A">
        <w:rPr>
          <w:rFonts w:ascii="Cambria" w:hAnsi="Cambria"/>
          <w:b/>
          <w:bCs/>
          <w:spacing w:val="-2"/>
          <w:sz w:val="22"/>
          <w:szCs w:val="22"/>
          <w:lang w:eastAsia="en-US"/>
        </w:rPr>
        <w:t xml:space="preserve"> </w:t>
      </w:r>
    </w:p>
    <w:p w14:paraId="687596FC" w14:textId="77777777" w:rsidR="00CC1816" w:rsidRPr="000E038A" w:rsidRDefault="00CC1816" w:rsidP="00CC1816">
      <w:pPr>
        <w:widowControl w:val="0"/>
        <w:suppressAutoHyphens w:val="0"/>
        <w:rPr>
          <w:rFonts w:ascii="Cambria" w:hAnsi="Cambria"/>
          <w:sz w:val="22"/>
          <w:szCs w:val="22"/>
        </w:rPr>
      </w:pPr>
    </w:p>
    <w:p w14:paraId="022E20DC" w14:textId="77777777" w:rsidR="00CC1816" w:rsidRPr="000E038A" w:rsidRDefault="00CC1816" w:rsidP="00CC1816">
      <w:pPr>
        <w:widowControl w:val="0"/>
        <w:suppressAutoHyphens w:val="0"/>
        <w:autoSpaceDE w:val="0"/>
        <w:jc w:val="both"/>
        <w:rPr>
          <w:rFonts w:ascii="Cambria" w:hAnsi="Cambria"/>
          <w:b/>
          <w:bCs/>
          <w:sz w:val="22"/>
          <w:szCs w:val="22"/>
        </w:rPr>
      </w:pPr>
      <w:r w:rsidRPr="000E038A">
        <w:rPr>
          <w:rFonts w:ascii="Cambria" w:hAnsi="Cambria"/>
          <w:b/>
          <w:bCs/>
          <w:sz w:val="22"/>
          <w:szCs w:val="22"/>
        </w:rPr>
        <w:t>WYKONAWCA:*</w:t>
      </w:r>
    </w:p>
    <w:tbl>
      <w:tblPr>
        <w:tblW w:w="9479" w:type="dxa"/>
        <w:tblLayout w:type="fixed"/>
        <w:tblLook w:val="00A0" w:firstRow="1" w:lastRow="0" w:firstColumn="1" w:lastColumn="0" w:noHBand="0" w:noVBand="0"/>
      </w:tblPr>
      <w:tblGrid>
        <w:gridCol w:w="2001"/>
        <w:gridCol w:w="7478"/>
      </w:tblGrid>
      <w:tr w:rsidR="00CC1816" w:rsidRPr="000E038A" w14:paraId="0DD51258" w14:textId="77777777" w:rsidTr="00A84018">
        <w:trPr>
          <w:trHeight w:val="567"/>
        </w:trPr>
        <w:tc>
          <w:tcPr>
            <w:tcW w:w="2001" w:type="dxa"/>
            <w:vAlign w:val="center"/>
          </w:tcPr>
          <w:p w14:paraId="3EAF4D32" w14:textId="77777777" w:rsidR="00CC1816" w:rsidRPr="000E038A" w:rsidRDefault="00CC1816" w:rsidP="00A84018">
            <w:pPr>
              <w:widowControl w:val="0"/>
              <w:suppressAutoHyphens w:val="0"/>
              <w:rPr>
                <w:rFonts w:ascii="Cambria" w:hAnsi="Cambria"/>
                <w:sz w:val="22"/>
                <w:szCs w:val="22"/>
                <w:lang w:eastAsia="en-US"/>
              </w:rPr>
            </w:pPr>
            <w:r w:rsidRPr="000E038A">
              <w:rPr>
                <w:rFonts w:ascii="Cambria" w:hAnsi="Cambria"/>
                <w:sz w:val="22"/>
                <w:szCs w:val="22"/>
                <w:lang w:eastAsia="en-US"/>
              </w:rPr>
              <w:t>Firma (nazwa):</w:t>
            </w:r>
          </w:p>
        </w:tc>
        <w:tc>
          <w:tcPr>
            <w:tcW w:w="7478" w:type="dxa"/>
            <w:vAlign w:val="bottom"/>
          </w:tcPr>
          <w:p w14:paraId="6631569F" w14:textId="77777777" w:rsidR="00CC1816" w:rsidRPr="000E038A" w:rsidRDefault="00CC1816" w:rsidP="00A84018">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C1816" w:rsidRPr="000E038A" w14:paraId="04721E71" w14:textId="77777777" w:rsidTr="00A84018">
        <w:trPr>
          <w:trHeight w:val="567"/>
        </w:trPr>
        <w:tc>
          <w:tcPr>
            <w:tcW w:w="2001" w:type="dxa"/>
            <w:vAlign w:val="center"/>
          </w:tcPr>
          <w:p w14:paraId="422D61C2" w14:textId="77777777" w:rsidR="00CC1816" w:rsidRPr="000E038A" w:rsidRDefault="00CC1816" w:rsidP="00A84018">
            <w:pPr>
              <w:widowControl w:val="0"/>
              <w:suppressAutoHyphens w:val="0"/>
              <w:rPr>
                <w:rFonts w:ascii="Cambria" w:hAnsi="Cambria"/>
                <w:sz w:val="22"/>
                <w:szCs w:val="22"/>
                <w:lang w:eastAsia="en-US"/>
              </w:rPr>
            </w:pPr>
            <w:r w:rsidRPr="000E038A">
              <w:rPr>
                <w:rFonts w:ascii="Cambria" w:hAnsi="Cambria"/>
                <w:sz w:val="22"/>
                <w:szCs w:val="22"/>
                <w:lang w:eastAsia="en-US"/>
              </w:rPr>
              <w:t>Adres:</w:t>
            </w:r>
          </w:p>
        </w:tc>
        <w:tc>
          <w:tcPr>
            <w:tcW w:w="7478" w:type="dxa"/>
            <w:vAlign w:val="bottom"/>
          </w:tcPr>
          <w:p w14:paraId="620C1442" w14:textId="77777777" w:rsidR="00CC1816" w:rsidRPr="000E038A" w:rsidRDefault="00CC1816" w:rsidP="00A84018">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C1816" w:rsidRPr="000E038A" w14:paraId="34F53A24" w14:textId="77777777" w:rsidTr="00A84018">
        <w:trPr>
          <w:trHeight w:val="567"/>
        </w:trPr>
        <w:tc>
          <w:tcPr>
            <w:tcW w:w="2001" w:type="dxa"/>
            <w:vAlign w:val="center"/>
          </w:tcPr>
          <w:p w14:paraId="29068F32" w14:textId="77777777" w:rsidR="00CC1816" w:rsidRPr="000E038A" w:rsidRDefault="00CC1816" w:rsidP="00A84018">
            <w:pPr>
              <w:widowControl w:val="0"/>
              <w:suppressAutoHyphens w:val="0"/>
              <w:rPr>
                <w:rFonts w:ascii="Cambria" w:hAnsi="Cambria"/>
                <w:sz w:val="22"/>
                <w:szCs w:val="22"/>
                <w:lang w:eastAsia="en-US"/>
              </w:rPr>
            </w:pPr>
            <w:r w:rsidRPr="000E038A">
              <w:rPr>
                <w:rFonts w:ascii="Cambria" w:hAnsi="Cambria"/>
                <w:sz w:val="22"/>
                <w:szCs w:val="22"/>
                <w:lang w:eastAsia="en-US"/>
              </w:rPr>
              <w:t>Telefon/faks:</w:t>
            </w:r>
          </w:p>
        </w:tc>
        <w:tc>
          <w:tcPr>
            <w:tcW w:w="7478" w:type="dxa"/>
            <w:vAlign w:val="bottom"/>
          </w:tcPr>
          <w:p w14:paraId="7BB04934" w14:textId="77777777" w:rsidR="00CC1816" w:rsidRPr="000E038A" w:rsidRDefault="00CC1816" w:rsidP="00A84018">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C1816" w:rsidRPr="000E038A" w14:paraId="3F879471" w14:textId="77777777" w:rsidTr="00A84018">
        <w:trPr>
          <w:trHeight w:val="567"/>
        </w:trPr>
        <w:tc>
          <w:tcPr>
            <w:tcW w:w="2001" w:type="dxa"/>
            <w:vAlign w:val="center"/>
          </w:tcPr>
          <w:p w14:paraId="3EC4406F" w14:textId="77777777" w:rsidR="00CC1816" w:rsidRPr="000E038A" w:rsidRDefault="00CC1816" w:rsidP="00A84018">
            <w:pPr>
              <w:widowControl w:val="0"/>
              <w:suppressAutoHyphens w:val="0"/>
              <w:rPr>
                <w:rFonts w:ascii="Cambria" w:hAnsi="Cambria"/>
                <w:sz w:val="22"/>
                <w:szCs w:val="22"/>
                <w:lang w:eastAsia="en-US"/>
              </w:rPr>
            </w:pPr>
            <w:r w:rsidRPr="000E038A">
              <w:rPr>
                <w:rFonts w:ascii="Cambria" w:hAnsi="Cambria"/>
                <w:sz w:val="22"/>
                <w:szCs w:val="22"/>
                <w:lang w:eastAsia="en-US"/>
              </w:rPr>
              <w:t>NIP:</w:t>
            </w:r>
          </w:p>
        </w:tc>
        <w:tc>
          <w:tcPr>
            <w:tcW w:w="7478" w:type="dxa"/>
            <w:vAlign w:val="bottom"/>
          </w:tcPr>
          <w:p w14:paraId="09E8B580" w14:textId="77777777" w:rsidR="00CC1816" w:rsidRPr="000E038A" w:rsidRDefault="00CC1816" w:rsidP="00A84018">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C1816" w:rsidRPr="000E038A" w14:paraId="175FF326" w14:textId="77777777" w:rsidTr="00A84018">
        <w:trPr>
          <w:trHeight w:val="567"/>
        </w:trPr>
        <w:tc>
          <w:tcPr>
            <w:tcW w:w="2001" w:type="dxa"/>
            <w:vAlign w:val="center"/>
          </w:tcPr>
          <w:p w14:paraId="4F567B95" w14:textId="77777777" w:rsidR="00CC1816" w:rsidRPr="000E038A" w:rsidRDefault="00CC1816" w:rsidP="00A84018">
            <w:pPr>
              <w:widowControl w:val="0"/>
              <w:suppressAutoHyphens w:val="0"/>
              <w:rPr>
                <w:rFonts w:ascii="Cambria" w:hAnsi="Cambria"/>
                <w:sz w:val="22"/>
                <w:szCs w:val="22"/>
                <w:lang w:eastAsia="en-US"/>
              </w:rPr>
            </w:pPr>
            <w:r w:rsidRPr="000E038A">
              <w:rPr>
                <w:rFonts w:ascii="Cambria" w:hAnsi="Cambria"/>
                <w:sz w:val="22"/>
                <w:szCs w:val="22"/>
                <w:lang w:eastAsia="en-US"/>
              </w:rPr>
              <w:t>REGON:</w:t>
            </w:r>
          </w:p>
        </w:tc>
        <w:tc>
          <w:tcPr>
            <w:tcW w:w="7478" w:type="dxa"/>
            <w:vAlign w:val="bottom"/>
          </w:tcPr>
          <w:p w14:paraId="43CFD660" w14:textId="77777777" w:rsidR="00CC1816" w:rsidRPr="000E038A" w:rsidRDefault="00CC1816" w:rsidP="00A84018">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C1816" w:rsidRPr="000E038A" w14:paraId="32A574B2" w14:textId="77777777" w:rsidTr="00A84018">
        <w:trPr>
          <w:trHeight w:val="567"/>
        </w:trPr>
        <w:tc>
          <w:tcPr>
            <w:tcW w:w="2001" w:type="dxa"/>
            <w:vAlign w:val="center"/>
          </w:tcPr>
          <w:p w14:paraId="56FFBD37" w14:textId="77777777" w:rsidR="00CC1816" w:rsidRPr="000E038A" w:rsidRDefault="00CC1816" w:rsidP="00A84018">
            <w:pPr>
              <w:widowControl w:val="0"/>
              <w:suppressAutoHyphens w:val="0"/>
              <w:rPr>
                <w:rFonts w:ascii="Cambria" w:hAnsi="Cambria"/>
                <w:sz w:val="22"/>
                <w:szCs w:val="22"/>
                <w:lang w:eastAsia="en-US"/>
              </w:rPr>
            </w:pPr>
            <w:r w:rsidRPr="000E038A">
              <w:rPr>
                <w:rFonts w:ascii="Cambria" w:hAnsi="Cambria"/>
                <w:sz w:val="22"/>
                <w:szCs w:val="22"/>
                <w:lang w:eastAsia="en-US"/>
              </w:rPr>
              <w:t>KRS:</w:t>
            </w:r>
          </w:p>
        </w:tc>
        <w:tc>
          <w:tcPr>
            <w:tcW w:w="7478" w:type="dxa"/>
            <w:vAlign w:val="bottom"/>
          </w:tcPr>
          <w:p w14:paraId="2C0ABA9A" w14:textId="77777777" w:rsidR="00CC1816" w:rsidRPr="000E038A" w:rsidRDefault="00CC1816" w:rsidP="00A84018">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C1816" w:rsidRPr="000E038A" w14:paraId="75CA6483" w14:textId="77777777" w:rsidTr="00A84018">
        <w:trPr>
          <w:trHeight w:val="567"/>
        </w:trPr>
        <w:tc>
          <w:tcPr>
            <w:tcW w:w="2001" w:type="dxa"/>
            <w:vAlign w:val="center"/>
          </w:tcPr>
          <w:p w14:paraId="107AA6D6" w14:textId="77777777" w:rsidR="00CC1816" w:rsidRPr="000E038A" w:rsidRDefault="00CC1816" w:rsidP="00A84018">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e-mail:</w:t>
            </w:r>
          </w:p>
        </w:tc>
        <w:tc>
          <w:tcPr>
            <w:tcW w:w="7478" w:type="dxa"/>
            <w:vAlign w:val="bottom"/>
          </w:tcPr>
          <w:p w14:paraId="4C5F0EDF" w14:textId="77777777" w:rsidR="00CC1816" w:rsidRPr="000E038A" w:rsidRDefault="00CC1816" w:rsidP="00A84018">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w:t>
            </w:r>
          </w:p>
        </w:tc>
      </w:tr>
    </w:tbl>
    <w:p w14:paraId="707EFE2E" w14:textId="77777777" w:rsidR="00CC1816" w:rsidRPr="000E038A" w:rsidRDefault="00CC1816" w:rsidP="00CC1816">
      <w:pPr>
        <w:widowControl w:val="0"/>
        <w:suppressAutoHyphens w:val="0"/>
        <w:rPr>
          <w:rFonts w:ascii="Cambria" w:hAnsi="Cambria"/>
          <w:i/>
          <w:sz w:val="22"/>
          <w:szCs w:val="22"/>
        </w:rPr>
      </w:pPr>
    </w:p>
    <w:p w14:paraId="7D409BF5" w14:textId="77777777" w:rsidR="00CC1816" w:rsidRPr="000E038A" w:rsidRDefault="00CC1816" w:rsidP="00CC1816">
      <w:pPr>
        <w:widowControl w:val="0"/>
        <w:suppressAutoHyphens w:val="0"/>
        <w:spacing w:before="480" w:after="120"/>
        <w:jc w:val="center"/>
        <w:rPr>
          <w:rFonts w:ascii="Cambria" w:hAnsi="Cambria"/>
          <w:b/>
          <w:sz w:val="22"/>
          <w:szCs w:val="22"/>
        </w:rPr>
      </w:pPr>
      <w:r w:rsidRPr="000E038A">
        <w:rPr>
          <w:rFonts w:ascii="Cambria" w:hAnsi="Cambria"/>
          <w:b/>
          <w:sz w:val="22"/>
          <w:szCs w:val="22"/>
        </w:rPr>
        <w:t xml:space="preserve">OŚWIADCZENIE </w:t>
      </w:r>
    </w:p>
    <w:p w14:paraId="32AC010A" w14:textId="325B03D5" w:rsidR="00CC1816" w:rsidRPr="000E038A" w:rsidRDefault="00CC1816" w:rsidP="00CC1816">
      <w:pPr>
        <w:widowControl w:val="0"/>
        <w:suppressAutoHyphens w:val="0"/>
        <w:ind w:firstLine="255"/>
        <w:jc w:val="both"/>
        <w:rPr>
          <w:rFonts w:ascii="Cambria" w:hAnsi="Cambria"/>
          <w:spacing w:val="-4"/>
          <w:sz w:val="22"/>
          <w:szCs w:val="22"/>
        </w:rPr>
      </w:pPr>
      <w:r>
        <w:rPr>
          <w:rFonts w:ascii="Cambria" w:hAnsi="Cambria"/>
          <w:spacing w:val="-4"/>
          <w:sz w:val="22"/>
          <w:szCs w:val="22"/>
        </w:rPr>
        <w:t>S</w:t>
      </w:r>
      <w:r w:rsidRPr="000E038A">
        <w:rPr>
          <w:rFonts w:ascii="Cambria" w:hAnsi="Cambria"/>
          <w:spacing w:val="-4"/>
          <w:sz w:val="22"/>
          <w:szCs w:val="22"/>
        </w:rPr>
        <w:t>kładając ofertę w postępowaniu w sprawie zamówienia publicznego prowadzonego w trybie podstawowym na:</w:t>
      </w:r>
    </w:p>
    <w:p w14:paraId="0BB09A01" w14:textId="044A6813" w:rsidR="00CC1816" w:rsidRPr="00560A9E" w:rsidRDefault="00CC1816" w:rsidP="00CC1816">
      <w:pPr>
        <w:widowControl w:val="0"/>
        <w:suppressAutoHyphens w:val="0"/>
        <w:spacing w:before="120" w:after="120"/>
        <w:jc w:val="center"/>
        <w:rPr>
          <w:rFonts w:ascii="Cambria" w:hAnsi="Cambria"/>
          <w:b/>
          <w:sz w:val="22"/>
          <w:szCs w:val="22"/>
        </w:rPr>
      </w:pPr>
      <w:r w:rsidRPr="000E038A">
        <w:rPr>
          <w:rFonts w:ascii="Cambria" w:hAnsi="Cambria"/>
          <w:b/>
          <w:sz w:val="22"/>
          <w:szCs w:val="22"/>
        </w:rPr>
        <w:t>„</w:t>
      </w:r>
      <w:r w:rsidRPr="00560A9E">
        <w:rPr>
          <w:rFonts w:ascii="Cambria" w:hAnsi="Cambria"/>
          <w:b/>
          <w:sz w:val="22"/>
          <w:szCs w:val="22"/>
        </w:rPr>
        <w:t>Ubezpieczenie majątku i innych interesów Gminy Połaniec wraz z jednostkami organizacyjnymi i instytucjami kultury oraz spółkami komunalnymi”</w:t>
      </w:r>
    </w:p>
    <w:p w14:paraId="44605E22" w14:textId="0EF1443F" w:rsidR="00CC1816" w:rsidRPr="00560A9E" w:rsidRDefault="00CC1816" w:rsidP="00CC1816">
      <w:pPr>
        <w:widowControl w:val="0"/>
        <w:autoSpaceDE w:val="0"/>
        <w:autoSpaceDN w:val="0"/>
        <w:adjustRightInd w:val="0"/>
        <w:spacing w:before="60" w:after="20" w:line="271" w:lineRule="auto"/>
        <w:rPr>
          <w:rFonts w:ascii="Cambria" w:hAnsi="Cambria"/>
          <w:bCs/>
          <w:snapToGrid w:val="0"/>
          <w:sz w:val="22"/>
          <w:szCs w:val="22"/>
          <w:highlight w:val="white"/>
        </w:rPr>
      </w:pPr>
      <w:r w:rsidRPr="00560A9E">
        <w:rPr>
          <w:rFonts w:ascii="Cambria" w:hAnsi="Cambria"/>
          <w:bCs/>
          <w:snapToGrid w:val="0"/>
          <w:sz w:val="22"/>
          <w:szCs w:val="22"/>
          <w:highlight w:val="white"/>
        </w:rPr>
        <w:t>w związku z art. 108 ust. 1 pkt 5 ustawy z dnia 11 września 2019 r. Prawo zamówień publicznych oświadczam, że reprezentowany przeze mnie Wykonawca</w:t>
      </w:r>
    </w:p>
    <w:p w14:paraId="40080ED3" w14:textId="77777777" w:rsidR="00CC1816" w:rsidRPr="00560A9E" w:rsidRDefault="00CC1816" w:rsidP="00CC1816">
      <w:pPr>
        <w:widowControl w:val="0"/>
        <w:autoSpaceDE w:val="0"/>
        <w:autoSpaceDN w:val="0"/>
        <w:adjustRightInd w:val="0"/>
        <w:spacing w:before="60" w:after="20" w:line="271" w:lineRule="auto"/>
        <w:ind w:left="720" w:hanging="360"/>
        <w:rPr>
          <w:rFonts w:ascii="Cambria" w:hAnsi="Cambria"/>
          <w:b/>
          <w:bCs/>
          <w:snapToGrid w:val="0"/>
          <w:sz w:val="22"/>
          <w:szCs w:val="22"/>
          <w:highlight w:val="white"/>
        </w:rPr>
      </w:pPr>
      <w:r w:rsidRPr="00560A9E">
        <w:rPr>
          <w:rFonts w:ascii="Cambria" w:hAnsi="Cambria"/>
          <w:b/>
          <w:bCs/>
          <w:snapToGrid w:val="0"/>
          <w:sz w:val="22"/>
          <w:szCs w:val="22"/>
          <w:highlight w:val="white"/>
        </w:rPr>
        <w:t>1.</w:t>
      </w:r>
      <w:r w:rsidRPr="00560A9E">
        <w:rPr>
          <w:rFonts w:ascii="Cambria" w:hAnsi="Cambria"/>
          <w:b/>
          <w:bCs/>
          <w:snapToGrid w:val="0"/>
          <w:sz w:val="22"/>
          <w:szCs w:val="22"/>
          <w:highlight w:val="white"/>
        </w:rPr>
        <w:tab/>
        <w:t>nie należy do tej samej grupy kapitałowej, z innym wykonawcą, który w tym postępowaniu złożył odrębną ofertę/ofertę częściową*</w:t>
      </w:r>
    </w:p>
    <w:p w14:paraId="102D91A4" w14:textId="77777777" w:rsidR="00CC1816" w:rsidRPr="00560A9E" w:rsidRDefault="00CC1816" w:rsidP="00CC1816">
      <w:pPr>
        <w:widowControl w:val="0"/>
        <w:autoSpaceDE w:val="0"/>
        <w:autoSpaceDN w:val="0"/>
        <w:adjustRightInd w:val="0"/>
        <w:spacing w:before="60" w:after="20" w:line="271" w:lineRule="auto"/>
        <w:ind w:left="720" w:hanging="360"/>
        <w:rPr>
          <w:rFonts w:ascii="Cambria" w:hAnsi="Cambria"/>
          <w:b/>
          <w:bCs/>
          <w:snapToGrid w:val="0"/>
          <w:sz w:val="22"/>
          <w:szCs w:val="22"/>
          <w:highlight w:val="white"/>
        </w:rPr>
      </w:pPr>
      <w:r w:rsidRPr="00560A9E">
        <w:rPr>
          <w:rFonts w:ascii="Cambria" w:hAnsi="Cambria"/>
          <w:b/>
          <w:bCs/>
          <w:snapToGrid w:val="0"/>
          <w:sz w:val="22"/>
          <w:szCs w:val="22"/>
          <w:highlight w:val="white"/>
        </w:rPr>
        <w:t>2.</w:t>
      </w:r>
      <w:r w:rsidRPr="00560A9E">
        <w:rPr>
          <w:rFonts w:ascii="Cambria" w:hAnsi="Cambria"/>
          <w:b/>
          <w:bCs/>
          <w:snapToGrid w:val="0"/>
          <w:sz w:val="22"/>
          <w:szCs w:val="22"/>
          <w:highlight w:val="white"/>
        </w:rPr>
        <w:tab/>
        <w:t>należy do grupy kapitałowej z innym wykonawcą, który w tym postępowaniu złożył odrębną ofertę/ofertę częściową*</w:t>
      </w:r>
    </w:p>
    <w:p w14:paraId="3F390404" w14:textId="77777777" w:rsidR="00CC1816" w:rsidRPr="00560A9E" w:rsidRDefault="00CC1816" w:rsidP="00CC1816">
      <w:pPr>
        <w:widowControl w:val="0"/>
        <w:autoSpaceDE w:val="0"/>
        <w:autoSpaceDN w:val="0"/>
        <w:adjustRightInd w:val="0"/>
        <w:spacing w:before="60" w:after="20" w:line="271" w:lineRule="auto"/>
        <w:ind w:left="720" w:hanging="11"/>
        <w:rPr>
          <w:rFonts w:ascii="Cambria" w:hAnsi="Cambria"/>
          <w:bCs/>
          <w:snapToGrid w:val="0"/>
          <w:sz w:val="22"/>
          <w:szCs w:val="22"/>
          <w:highlight w:val="white"/>
        </w:rPr>
      </w:pPr>
      <w:r w:rsidRPr="00560A9E">
        <w:rPr>
          <w:rFonts w:ascii="Cambria" w:hAnsi="Cambria"/>
          <w:bCs/>
          <w:snapToGrid w:val="0"/>
          <w:sz w:val="22"/>
          <w:szCs w:val="22"/>
          <w:highlight w:val="white"/>
        </w:rPr>
        <w:t>Jednocześnie przedstawiam następujące dokumenty lub informacje potwierdzające przygotowanie oferty/oferty częściowej* niezależnie od innego wykonawcy należącego do tej samej grupy kapitałowej:</w:t>
      </w:r>
    </w:p>
    <w:p w14:paraId="095BD337" w14:textId="77777777" w:rsidR="00CC1816" w:rsidRPr="00560A9E" w:rsidRDefault="00CC1816" w:rsidP="00CC1816">
      <w:pPr>
        <w:widowControl w:val="0"/>
        <w:autoSpaceDE w:val="0"/>
        <w:autoSpaceDN w:val="0"/>
        <w:adjustRightInd w:val="0"/>
        <w:spacing w:before="60" w:after="20" w:line="271" w:lineRule="auto"/>
        <w:ind w:left="720" w:hanging="11"/>
        <w:rPr>
          <w:rFonts w:ascii="Cambria" w:hAnsi="Cambria"/>
          <w:bCs/>
          <w:snapToGrid w:val="0"/>
          <w:sz w:val="22"/>
          <w:szCs w:val="22"/>
          <w:highlight w:val="white"/>
        </w:rPr>
      </w:pPr>
      <w:r w:rsidRPr="00560A9E">
        <w:rPr>
          <w:rFonts w:ascii="Cambria" w:hAnsi="Cambria"/>
          <w:bCs/>
          <w:snapToGrid w:val="0"/>
          <w:sz w:val="22"/>
          <w:szCs w:val="22"/>
          <w:highlight w:val="white"/>
        </w:rPr>
        <w:t>………………………… **</w:t>
      </w:r>
    </w:p>
    <w:p w14:paraId="22C29C94" w14:textId="77777777" w:rsidR="00CC1816" w:rsidRPr="00560A9E" w:rsidRDefault="00CC1816" w:rsidP="00CC1816">
      <w:pPr>
        <w:widowControl w:val="0"/>
        <w:autoSpaceDE w:val="0"/>
        <w:autoSpaceDN w:val="0"/>
        <w:adjustRightInd w:val="0"/>
        <w:spacing w:before="240" w:after="20" w:line="271" w:lineRule="auto"/>
        <w:ind w:hanging="11"/>
        <w:rPr>
          <w:rFonts w:ascii="Cambria" w:hAnsi="Cambria"/>
          <w:bCs/>
          <w:i/>
          <w:snapToGrid w:val="0"/>
          <w:sz w:val="22"/>
          <w:szCs w:val="22"/>
          <w:highlight w:val="white"/>
        </w:rPr>
      </w:pPr>
      <w:r w:rsidRPr="00560A9E">
        <w:rPr>
          <w:rFonts w:ascii="Cambria" w:hAnsi="Cambria"/>
          <w:bCs/>
          <w:i/>
          <w:snapToGrid w:val="0"/>
          <w:sz w:val="22"/>
          <w:szCs w:val="22"/>
          <w:highlight w:val="white"/>
        </w:rPr>
        <w:t>* niepotrzebne skreślić</w:t>
      </w:r>
    </w:p>
    <w:p w14:paraId="1EFDAB11" w14:textId="77777777" w:rsidR="00CC1816" w:rsidRPr="00560A9E" w:rsidRDefault="00CC1816" w:rsidP="00CC1816">
      <w:pPr>
        <w:widowControl w:val="0"/>
        <w:autoSpaceDE w:val="0"/>
        <w:autoSpaceDN w:val="0"/>
        <w:adjustRightInd w:val="0"/>
        <w:spacing w:before="60" w:after="20" w:line="271" w:lineRule="auto"/>
        <w:ind w:hanging="11"/>
        <w:rPr>
          <w:rFonts w:ascii="Cambria" w:hAnsi="Cambria"/>
          <w:bCs/>
          <w:i/>
          <w:snapToGrid w:val="0"/>
          <w:sz w:val="22"/>
          <w:szCs w:val="22"/>
          <w:highlight w:val="white"/>
        </w:rPr>
      </w:pPr>
      <w:r w:rsidRPr="00560A9E">
        <w:rPr>
          <w:rFonts w:ascii="Cambria" w:hAnsi="Cambria"/>
          <w:bCs/>
          <w:i/>
          <w:snapToGrid w:val="0"/>
          <w:sz w:val="22"/>
          <w:szCs w:val="22"/>
          <w:highlight w:val="white"/>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049861BA" w14:textId="77777777" w:rsidR="00CC1816" w:rsidRPr="00560A9E" w:rsidRDefault="00CC1816" w:rsidP="00CC1816">
      <w:pPr>
        <w:widowControl w:val="0"/>
        <w:autoSpaceDE w:val="0"/>
        <w:autoSpaceDN w:val="0"/>
        <w:adjustRightInd w:val="0"/>
        <w:spacing w:before="240" w:after="20" w:line="271" w:lineRule="auto"/>
        <w:ind w:hanging="11"/>
        <w:rPr>
          <w:rFonts w:ascii="Cambria" w:hAnsi="Cambria"/>
          <w:bCs/>
          <w:snapToGrid w:val="0"/>
          <w:sz w:val="22"/>
          <w:szCs w:val="22"/>
          <w:highlight w:val="white"/>
        </w:rPr>
      </w:pPr>
      <w:r w:rsidRPr="00560A9E">
        <w:rPr>
          <w:rFonts w:ascii="Cambria" w:hAnsi="Cambria"/>
          <w:bCs/>
          <w:snapToGrid w:val="0"/>
          <w:sz w:val="22"/>
          <w:szCs w:val="22"/>
          <w:highlight w:val="white"/>
        </w:rPr>
        <w:t>Uwaga:</w:t>
      </w:r>
    </w:p>
    <w:p w14:paraId="64E9D909" w14:textId="77777777" w:rsidR="00CC1816" w:rsidRPr="00560A9E" w:rsidRDefault="00CC1816" w:rsidP="00CC1816">
      <w:pPr>
        <w:widowControl w:val="0"/>
        <w:autoSpaceDE w:val="0"/>
        <w:autoSpaceDN w:val="0"/>
        <w:adjustRightInd w:val="0"/>
        <w:spacing w:before="60" w:after="20" w:line="271" w:lineRule="auto"/>
        <w:ind w:hanging="11"/>
        <w:rPr>
          <w:rFonts w:ascii="Cambria" w:hAnsi="Cambria"/>
          <w:bCs/>
          <w:snapToGrid w:val="0"/>
          <w:sz w:val="22"/>
          <w:szCs w:val="22"/>
          <w:highlight w:val="white"/>
        </w:rPr>
      </w:pPr>
      <w:r w:rsidRPr="00560A9E">
        <w:rPr>
          <w:rFonts w:ascii="Cambria" w:hAnsi="Cambria"/>
          <w:bCs/>
          <w:snapToGrid w:val="0"/>
          <w:sz w:val="22"/>
          <w:szCs w:val="22"/>
          <w:highlight w:val="white"/>
        </w:rPr>
        <w:t>W przypadku złożenia oferty przez podmioty występujące wspólnie, wymagane oświadczenie winno być złożone przez każdy podmiot.</w:t>
      </w:r>
    </w:p>
    <w:p w14:paraId="7A381E82" w14:textId="77777777" w:rsidR="00CC1816" w:rsidRPr="00560A9E" w:rsidRDefault="00CC1816" w:rsidP="00CC1816">
      <w:pPr>
        <w:widowControl w:val="0"/>
        <w:autoSpaceDE w:val="0"/>
        <w:autoSpaceDN w:val="0"/>
        <w:adjustRightInd w:val="0"/>
        <w:spacing w:before="60" w:after="20" w:line="271" w:lineRule="auto"/>
        <w:ind w:hanging="11"/>
        <w:rPr>
          <w:rFonts w:ascii="Cambria" w:hAnsi="Cambria"/>
          <w:bCs/>
          <w:snapToGrid w:val="0"/>
          <w:sz w:val="22"/>
          <w:szCs w:val="22"/>
          <w:highlight w:val="white"/>
        </w:rPr>
      </w:pPr>
      <w:r w:rsidRPr="00560A9E">
        <w:rPr>
          <w:rFonts w:ascii="Cambria" w:hAnsi="Cambria"/>
          <w:bCs/>
          <w:snapToGrid w:val="0"/>
          <w:sz w:val="22"/>
          <w:szCs w:val="22"/>
          <w:highlight w:val="white"/>
        </w:rPr>
        <w:t>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(t.j. Dz.U. z 2021 r. poz. 275 ze zm.), złożyli odrębne oferty lub oferty częściowe w postępowaniu.</w:t>
      </w:r>
    </w:p>
    <w:p w14:paraId="4F1C0A7F" w14:textId="7D72B177" w:rsidR="00FF1ADA" w:rsidRPr="00560A9E" w:rsidRDefault="00CC1816" w:rsidP="00560A9E">
      <w:pPr>
        <w:widowControl w:val="0"/>
        <w:autoSpaceDE w:val="0"/>
        <w:autoSpaceDN w:val="0"/>
        <w:adjustRightInd w:val="0"/>
        <w:spacing w:before="240" w:after="20" w:line="271" w:lineRule="auto"/>
        <w:ind w:hanging="11"/>
        <w:rPr>
          <w:rFonts w:ascii="Cambria" w:hAnsi="Cambria"/>
          <w:bCs/>
          <w:i/>
          <w:snapToGrid w:val="0"/>
          <w:sz w:val="22"/>
          <w:szCs w:val="22"/>
        </w:rPr>
      </w:pPr>
      <w:r w:rsidRPr="00560A9E">
        <w:rPr>
          <w:rFonts w:ascii="Cambria" w:hAnsi="Cambria"/>
          <w:bCs/>
          <w:i/>
          <w:snapToGrid w:val="0"/>
          <w:sz w:val="22"/>
          <w:szCs w:val="22"/>
        </w:rPr>
        <w:t xml:space="preserve"> (Uwaga: niniejszy dokument należy podpisać kwalifikowanym podpisem elektronicznym, podpisem osobistym lub podpisem zaufanym.)</w:t>
      </w:r>
    </w:p>
    <w:sectPr w:rsidR="00FF1ADA" w:rsidRPr="00560A9E"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C2BBF" w14:textId="77777777" w:rsidR="00A84018" w:rsidRDefault="00A84018">
      <w:r>
        <w:separator/>
      </w:r>
    </w:p>
  </w:endnote>
  <w:endnote w:type="continuationSeparator" w:id="0">
    <w:p w14:paraId="5F621ABE" w14:textId="77777777" w:rsidR="00A84018" w:rsidRDefault="00A8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FE062" w14:textId="7C90B430" w:rsidR="00A84018" w:rsidRPr="00937B19" w:rsidRDefault="00A84018" w:rsidP="00AB1769">
    <w:pPr>
      <w:pBdr>
        <w:top w:val="thinThickSmallGap" w:sz="18" w:space="1" w:color="1F497D"/>
      </w:pBdr>
      <w:tabs>
        <w:tab w:val="right" w:pos="9638"/>
      </w:tabs>
      <w:suppressAutoHyphens w:val="0"/>
      <w:rPr>
        <w:rFonts w:ascii="Cambria" w:hAnsi="Cambria"/>
        <w:sz w:val="22"/>
        <w:szCs w:val="22"/>
        <w:lang w:eastAsia="en-US"/>
      </w:rPr>
    </w:pPr>
    <w:r w:rsidRPr="00937B19">
      <w:rPr>
        <w:rFonts w:ascii="Cambria" w:hAnsi="Cambria"/>
        <w:sz w:val="22"/>
        <w:szCs w:val="22"/>
        <w:lang w:eastAsia="en-US"/>
      </w:rPr>
      <w:t xml:space="preserve">Zamawiający: Gmina </w:t>
    </w:r>
    <w:r>
      <w:rPr>
        <w:rFonts w:ascii="Cambria" w:hAnsi="Cambria"/>
        <w:sz w:val="22"/>
        <w:szCs w:val="22"/>
        <w:lang w:eastAsia="en-US"/>
      </w:rPr>
      <w:t>Połaniec</w:t>
    </w:r>
    <w:r w:rsidRPr="00937B19">
      <w:rPr>
        <w:rFonts w:ascii="Cambria" w:hAnsi="Cambria"/>
        <w:sz w:val="22"/>
        <w:szCs w:val="22"/>
        <w:lang w:eastAsia="en-US"/>
      </w:rPr>
      <w:tab/>
      <w:t xml:space="preserve">Strona </w:t>
    </w:r>
    <w:r w:rsidRPr="00937B19">
      <w:rPr>
        <w:rFonts w:ascii="Cambria" w:hAnsi="Cambria"/>
        <w:sz w:val="22"/>
        <w:szCs w:val="22"/>
        <w:lang w:eastAsia="en-US"/>
      </w:rPr>
      <w:fldChar w:fldCharType="begin"/>
    </w:r>
    <w:r w:rsidRPr="00937B19">
      <w:rPr>
        <w:rFonts w:ascii="Cambria" w:hAnsi="Cambria"/>
        <w:sz w:val="22"/>
        <w:szCs w:val="22"/>
        <w:lang w:eastAsia="en-US"/>
      </w:rPr>
      <w:instrText>PAGE  \* Arabic  \* MERGEFORMAT</w:instrText>
    </w:r>
    <w:r w:rsidRPr="00937B19">
      <w:rPr>
        <w:rFonts w:ascii="Cambria" w:hAnsi="Cambria"/>
        <w:sz w:val="22"/>
        <w:szCs w:val="22"/>
        <w:lang w:eastAsia="en-US"/>
      </w:rPr>
      <w:fldChar w:fldCharType="separate"/>
    </w:r>
    <w:r w:rsidRPr="005D6D44">
      <w:rPr>
        <w:rFonts w:ascii="Cambria" w:hAnsi="Cambria"/>
        <w:noProof/>
        <w:lang w:eastAsia="en-US"/>
      </w:rPr>
      <w:t>1</w:t>
    </w:r>
    <w:r w:rsidRPr="00937B19">
      <w:rPr>
        <w:rFonts w:ascii="Cambria" w:hAnsi="Cambria"/>
        <w:sz w:val="22"/>
        <w:szCs w:val="22"/>
        <w:lang w:eastAsia="en-US"/>
      </w:rPr>
      <w:fldChar w:fldCharType="end"/>
    </w:r>
    <w:r w:rsidRPr="00937B19">
      <w:rPr>
        <w:rFonts w:ascii="Cambria" w:hAnsi="Cambria"/>
        <w:sz w:val="22"/>
        <w:szCs w:val="22"/>
        <w:lang w:eastAsia="en-US"/>
      </w:rPr>
      <w:t xml:space="preserve"> z </w:t>
    </w:r>
    <w:r w:rsidRPr="00937B19">
      <w:rPr>
        <w:rFonts w:ascii="Cambria" w:hAnsi="Cambria"/>
        <w:sz w:val="22"/>
        <w:szCs w:val="22"/>
        <w:lang w:eastAsia="en-US"/>
      </w:rPr>
      <w:fldChar w:fldCharType="begin"/>
    </w:r>
    <w:r w:rsidRPr="00937B19">
      <w:rPr>
        <w:rFonts w:ascii="Cambria" w:hAnsi="Cambria"/>
        <w:sz w:val="22"/>
        <w:szCs w:val="22"/>
        <w:lang w:eastAsia="en-US"/>
      </w:rPr>
      <w:instrText>NUMPAGES  \* Arabic  \* MERGEFORMAT</w:instrText>
    </w:r>
    <w:r w:rsidRPr="00937B19">
      <w:rPr>
        <w:rFonts w:ascii="Cambria" w:hAnsi="Cambria"/>
        <w:sz w:val="22"/>
        <w:szCs w:val="22"/>
        <w:lang w:eastAsia="en-US"/>
      </w:rPr>
      <w:fldChar w:fldCharType="separate"/>
    </w:r>
    <w:r w:rsidRPr="005D6D44">
      <w:rPr>
        <w:rFonts w:ascii="Cambria" w:hAnsi="Cambria"/>
        <w:noProof/>
        <w:lang w:eastAsia="en-US"/>
      </w:rPr>
      <w:t>67</w:t>
    </w:r>
    <w:r w:rsidRPr="00937B19">
      <w:rPr>
        <w:rFonts w:ascii="Cambria" w:hAnsi="Cambria"/>
        <w:sz w:val="22"/>
        <w:szCs w:val="22"/>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979A" w14:textId="5DAD38A2" w:rsidR="00A84018" w:rsidRPr="00937B19" w:rsidRDefault="00A84018" w:rsidP="00937B19">
    <w:pPr>
      <w:pBdr>
        <w:top w:val="thinThickSmallGap" w:sz="18" w:space="1" w:color="1F497D"/>
      </w:pBdr>
      <w:tabs>
        <w:tab w:val="right" w:pos="9638"/>
      </w:tabs>
      <w:suppressAutoHyphens w:val="0"/>
      <w:rPr>
        <w:rFonts w:ascii="Cambria" w:hAnsi="Cambria"/>
        <w:sz w:val="22"/>
        <w:szCs w:val="22"/>
        <w:lang w:eastAsia="en-US"/>
      </w:rPr>
    </w:pPr>
    <w:r w:rsidRPr="00937B19">
      <w:rPr>
        <w:rFonts w:ascii="Cambria" w:hAnsi="Cambria"/>
        <w:sz w:val="22"/>
        <w:szCs w:val="22"/>
        <w:lang w:eastAsia="en-US"/>
      </w:rPr>
      <w:t xml:space="preserve">Zamawiający: Gmina </w:t>
    </w:r>
    <w:r>
      <w:rPr>
        <w:rFonts w:ascii="Cambria" w:hAnsi="Cambria"/>
        <w:sz w:val="22"/>
        <w:szCs w:val="22"/>
        <w:lang w:eastAsia="en-US"/>
      </w:rPr>
      <w:t>Połaniec</w:t>
    </w:r>
    <w:r w:rsidRPr="00937B19">
      <w:rPr>
        <w:rFonts w:ascii="Cambria" w:hAnsi="Cambria"/>
        <w:sz w:val="22"/>
        <w:szCs w:val="22"/>
        <w:lang w:eastAsia="en-US"/>
      </w:rPr>
      <w:tab/>
      <w:t xml:space="preserve">Strona </w:t>
    </w:r>
    <w:r w:rsidRPr="00937B19">
      <w:rPr>
        <w:rFonts w:ascii="Cambria" w:hAnsi="Cambria"/>
        <w:sz w:val="22"/>
        <w:szCs w:val="22"/>
        <w:lang w:eastAsia="en-US"/>
      </w:rPr>
      <w:fldChar w:fldCharType="begin"/>
    </w:r>
    <w:r w:rsidRPr="00937B19">
      <w:rPr>
        <w:rFonts w:ascii="Cambria" w:hAnsi="Cambria"/>
        <w:sz w:val="22"/>
        <w:szCs w:val="22"/>
        <w:lang w:eastAsia="en-US"/>
      </w:rPr>
      <w:instrText>PAGE  \* Arabic  \* MERGEFORMAT</w:instrText>
    </w:r>
    <w:r w:rsidRPr="00937B19">
      <w:rPr>
        <w:rFonts w:ascii="Cambria" w:hAnsi="Cambria"/>
        <w:sz w:val="22"/>
        <w:szCs w:val="22"/>
        <w:lang w:eastAsia="en-US"/>
      </w:rPr>
      <w:fldChar w:fldCharType="separate"/>
    </w:r>
    <w:r>
      <w:rPr>
        <w:rFonts w:ascii="Cambria" w:hAnsi="Cambria"/>
        <w:noProof/>
        <w:sz w:val="22"/>
        <w:szCs w:val="22"/>
        <w:lang w:eastAsia="en-US"/>
      </w:rPr>
      <w:t>6</w:t>
    </w:r>
    <w:r w:rsidRPr="00937B19">
      <w:rPr>
        <w:rFonts w:ascii="Cambria" w:hAnsi="Cambria"/>
        <w:sz w:val="22"/>
        <w:szCs w:val="22"/>
        <w:lang w:eastAsia="en-US"/>
      </w:rPr>
      <w:fldChar w:fldCharType="end"/>
    </w:r>
    <w:r w:rsidRPr="00937B19">
      <w:rPr>
        <w:rFonts w:ascii="Cambria" w:hAnsi="Cambria"/>
        <w:sz w:val="22"/>
        <w:szCs w:val="22"/>
        <w:lang w:eastAsia="en-US"/>
      </w:rPr>
      <w:t xml:space="preserve"> z </w:t>
    </w:r>
    <w:r w:rsidRPr="00937B19">
      <w:rPr>
        <w:rFonts w:ascii="Cambria" w:hAnsi="Cambria"/>
        <w:sz w:val="22"/>
        <w:szCs w:val="22"/>
        <w:lang w:eastAsia="en-US"/>
      </w:rPr>
      <w:fldChar w:fldCharType="begin"/>
    </w:r>
    <w:r w:rsidRPr="00937B19">
      <w:rPr>
        <w:rFonts w:ascii="Cambria" w:hAnsi="Cambria"/>
        <w:sz w:val="22"/>
        <w:szCs w:val="22"/>
        <w:lang w:eastAsia="en-US"/>
      </w:rPr>
      <w:instrText>NUMPAGES  \* Arabic  \* MERGEFORMAT</w:instrText>
    </w:r>
    <w:r w:rsidRPr="00937B19">
      <w:rPr>
        <w:rFonts w:ascii="Cambria" w:hAnsi="Cambria"/>
        <w:sz w:val="22"/>
        <w:szCs w:val="22"/>
        <w:lang w:eastAsia="en-US"/>
      </w:rPr>
      <w:fldChar w:fldCharType="separate"/>
    </w:r>
    <w:r>
      <w:rPr>
        <w:rFonts w:ascii="Cambria" w:hAnsi="Cambria"/>
        <w:noProof/>
        <w:sz w:val="22"/>
        <w:szCs w:val="22"/>
        <w:lang w:eastAsia="en-US"/>
      </w:rPr>
      <w:t>67</w:t>
    </w:r>
    <w:r w:rsidRPr="00937B19">
      <w:rPr>
        <w:rFonts w:ascii="Cambria" w:hAnsi="Cambria"/>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16976" w14:textId="77777777" w:rsidR="00A84018" w:rsidRDefault="00A84018">
      <w:r>
        <w:separator/>
      </w:r>
    </w:p>
  </w:footnote>
  <w:footnote w:type="continuationSeparator" w:id="0">
    <w:p w14:paraId="254D5C89" w14:textId="77777777" w:rsidR="00A84018" w:rsidRDefault="00A84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39C2C" w14:textId="77777777" w:rsidR="00A84018" w:rsidRPr="00937B19" w:rsidRDefault="00A84018" w:rsidP="00AB1769">
    <w:pPr>
      <w:pBdr>
        <w:bottom w:val="thickThinSmallGap" w:sz="18" w:space="1" w:color="1F497D"/>
      </w:pBdr>
      <w:tabs>
        <w:tab w:val="center" w:pos="4536"/>
        <w:tab w:val="right" w:pos="9072"/>
      </w:tabs>
      <w:suppressAutoHyphens w:val="0"/>
      <w:jc w:val="center"/>
      <w:rPr>
        <w:rFonts w:ascii="Cambria" w:hAnsi="Cambria"/>
        <w:sz w:val="32"/>
        <w:szCs w:val="32"/>
        <w:lang w:eastAsia="en-US"/>
      </w:rPr>
    </w:pPr>
    <w:r w:rsidRPr="00937B19">
      <w:rPr>
        <w:rFonts w:ascii="Cambria" w:hAnsi="Cambria"/>
        <w:sz w:val="32"/>
        <w:szCs w:val="32"/>
        <w:lang w:eastAsia="en-US"/>
      </w:rPr>
      <w:t>Specyfikacja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0B7C" w14:textId="77777777" w:rsidR="00A84018" w:rsidRPr="00937B19" w:rsidRDefault="00A84018" w:rsidP="00937B19">
    <w:pPr>
      <w:pBdr>
        <w:bottom w:val="thickThinSmallGap" w:sz="18" w:space="1" w:color="1F497D"/>
      </w:pBdr>
      <w:tabs>
        <w:tab w:val="center" w:pos="4536"/>
        <w:tab w:val="right" w:pos="9072"/>
      </w:tabs>
      <w:suppressAutoHyphens w:val="0"/>
      <w:jc w:val="center"/>
      <w:rPr>
        <w:rFonts w:ascii="Cambria" w:hAnsi="Cambria"/>
        <w:sz w:val="32"/>
        <w:szCs w:val="32"/>
        <w:lang w:eastAsia="en-US"/>
      </w:rPr>
    </w:pPr>
    <w:r w:rsidRPr="00937B19">
      <w:rPr>
        <w:rFonts w:ascii="Cambria" w:hAnsi="Cambria"/>
        <w:sz w:val="32"/>
        <w:szCs w:val="32"/>
        <w:lang w:eastAsia="en-US"/>
      </w:rPr>
      <w:t>Specyfikacja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598488A2"/>
    <w:name w:val="WW8Num31"/>
    <w:lvl w:ilvl="0">
      <w:start w:val="1"/>
      <w:numFmt w:val="decimal"/>
      <w:lvlText w:val="%1)"/>
      <w:lvlJc w:val="left"/>
      <w:pPr>
        <w:tabs>
          <w:tab w:val="num" w:pos="0"/>
        </w:tabs>
        <w:ind w:left="0" w:firstLine="0"/>
      </w:pPr>
      <w:rPr>
        <w:sz w:val="22"/>
        <w:szCs w:val="22"/>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5B2AF864"/>
    <w:name w:val="WW8Num57"/>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0A84FE1"/>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00" w15:restartNumberingAfterBreak="0">
    <w:nsid w:val="00D2371D"/>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01280F88"/>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01925E0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020821E0"/>
    <w:multiLevelType w:val="multilevel"/>
    <w:tmpl w:val="431E2438"/>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b/>
        <w:bCs/>
      </w:rPr>
    </w:lvl>
    <w:lvl w:ilvl="2">
      <w:start w:val="1"/>
      <w:numFmt w:val="decimal"/>
      <w:lvlText w:val="%1.%2.%3."/>
      <w:lvlJc w:val="left"/>
      <w:pPr>
        <w:ind w:left="1570" w:hanging="720"/>
      </w:pPr>
      <w:rPr>
        <w:rFonts w:hint="default"/>
        <w:b/>
        <w:bCs/>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4"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06ED62AA"/>
    <w:multiLevelType w:val="hybridMultilevel"/>
    <w:tmpl w:val="59684A3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color w:val="00B05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9" w15:restartNumberingAfterBreak="0">
    <w:nsid w:val="09455C44"/>
    <w:multiLevelType w:val="hybridMultilevel"/>
    <w:tmpl w:val="CD4EE88C"/>
    <w:lvl w:ilvl="0" w:tplc="BB240912">
      <w:start w:val="1"/>
      <w:numFmt w:val="decimal"/>
      <w:lvlText w:val="%1."/>
      <w:lvlJc w:val="left"/>
      <w:pPr>
        <w:ind w:left="3240" w:hanging="360"/>
      </w:pPr>
      <w:rPr>
        <w:rFonts w:ascii="Cambria" w:hAnsi="Cambria"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09C20F09"/>
    <w:multiLevelType w:val="hybridMultilevel"/>
    <w:tmpl w:val="EB6E5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0C555578"/>
    <w:multiLevelType w:val="hybridMultilevel"/>
    <w:tmpl w:val="544C53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2" w15:restartNumberingAfterBreak="0">
    <w:nsid w:val="0C566720"/>
    <w:multiLevelType w:val="hybridMultilevel"/>
    <w:tmpl w:val="CC9E6880"/>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3"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4" w15:restartNumberingAfterBreak="0">
    <w:nsid w:val="0FD92748"/>
    <w:multiLevelType w:val="hybridMultilevel"/>
    <w:tmpl w:val="59684A3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color w:val="00B05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5" w15:restartNumberingAfterBreak="0">
    <w:nsid w:val="10843AA1"/>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7"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118C64CC"/>
    <w:multiLevelType w:val="hybridMultilevel"/>
    <w:tmpl w:val="F4142C1C"/>
    <w:lvl w:ilvl="0" w:tplc="6E90F0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11C97A28"/>
    <w:multiLevelType w:val="hybridMultilevel"/>
    <w:tmpl w:val="7BBC4AB4"/>
    <w:lvl w:ilvl="0" w:tplc="FFFFFFFF">
      <w:start w:val="1"/>
      <w:numFmt w:val="decimal"/>
      <w:lvlText w:val="%1."/>
      <w:lvlJc w:val="left"/>
      <w:pPr>
        <w:ind w:left="360" w:hanging="360"/>
      </w:pPr>
      <w:rPr>
        <w:rFonts w:cs="Times New Roman"/>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0" w15:restartNumberingAfterBreak="0">
    <w:nsid w:val="12310510"/>
    <w:multiLevelType w:val="hybridMultilevel"/>
    <w:tmpl w:val="C8A643E4"/>
    <w:lvl w:ilvl="0" w:tplc="924E446E">
      <w:start w:val="1"/>
      <w:numFmt w:val="decimal"/>
      <w:lvlText w:val="%1."/>
      <w:lvlJc w:val="left"/>
      <w:pPr>
        <w:ind w:left="288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2811D17"/>
    <w:multiLevelType w:val="hybridMultilevel"/>
    <w:tmpl w:val="4BA2D5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13D90D1F"/>
    <w:multiLevelType w:val="hybridMultilevel"/>
    <w:tmpl w:val="C95C80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5AC1DC0"/>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6AA2827"/>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7" w15:restartNumberingAfterBreak="0">
    <w:nsid w:val="172B0FF5"/>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8" w15:restartNumberingAfterBreak="0">
    <w:nsid w:val="17A555B5"/>
    <w:multiLevelType w:val="hybridMultilevel"/>
    <w:tmpl w:val="65F62040"/>
    <w:lvl w:ilvl="0" w:tplc="FFFFFFFF">
      <w:start w:val="1"/>
      <w:numFmt w:val="decimal"/>
      <w:lvlText w:val="%1."/>
      <w:lvlJc w:val="left"/>
      <w:pPr>
        <w:ind w:left="2520" w:hanging="360"/>
      </w:pPr>
      <w:rPr>
        <w:rFonts w:ascii="Cambria" w:hAnsi="Cambria"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17E85B8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31" w15:restartNumberingAfterBreak="0">
    <w:nsid w:val="199E67E5"/>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1A1B3375"/>
    <w:multiLevelType w:val="hybridMultilevel"/>
    <w:tmpl w:val="BB74048C"/>
    <w:lvl w:ilvl="0" w:tplc="A2DC67B2">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ADF0EA5"/>
    <w:multiLevelType w:val="hybridMultilevel"/>
    <w:tmpl w:val="7BBC4AB4"/>
    <w:lvl w:ilvl="0" w:tplc="FFFFFFFF">
      <w:start w:val="1"/>
      <w:numFmt w:val="decimal"/>
      <w:lvlText w:val="%1."/>
      <w:lvlJc w:val="left"/>
      <w:pPr>
        <w:ind w:left="360" w:hanging="360"/>
      </w:pPr>
      <w:rPr>
        <w:rFonts w:cs="Times New Roman"/>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5"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6" w15:restartNumberingAfterBreak="0">
    <w:nsid w:val="1B40132A"/>
    <w:multiLevelType w:val="multilevel"/>
    <w:tmpl w:val="D9B6B47C"/>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Cambria" w:hAnsi="Cambria" w:cs="Times New Roman" w:hint="default"/>
        <w:b/>
        <w:bCs w:val="0"/>
        <w:i w:val="0"/>
        <w:iCs w:val="0"/>
        <w:strike w:val="0"/>
        <w:color w:val="auto"/>
        <w:sz w:val="22"/>
        <w:szCs w:val="24"/>
      </w:rPr>
    </w:lvl>
    <w:lvl w:ilvl="2">
      <w:start w:val="1"/>
      <w:numFmt w:val="decimal"/>
      <w:isLgl/>
      <w:lvlText w:val="%1.%2.%3."/>
      <w:lvlJc w:val="left"/>
      <w:pPr>
        <w:ind w:left="1080" w:hanging="720"/>
      </w:pPr>
      <w:rPr>
        <w:rFonts w:ascii="Cambria" w:hAnsi="Cambria" w:cs="Times New Roman" w:hint="default"/>
        <w:b/>
        <w:bCs w:val="0"/>
        <w:color w:val="auto"/>
        <w:spacing w:val="-6"/>
        <w:sz w:val="22"/>
        <w:szCs w:val="24"/>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1B42618E"/>
    <w:multiLevelType w:val="hybridMultilevel"/>
    <w:tmpl w:val="7D3CFA5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8" w15:restartNumberingAfterBreak="0">
    <w:nsid w:val="1C413057"/>
    <w:multiLevelType w:val="hybridMultilevel"/>
    <w:tmpl w:val="B4DCE970"/>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39" w15:restartNumberingAfterBreak="0">
    <w:nsid w:val="1C720174"/>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0"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1DF6246F"/>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1E3E6188"/>
    <w:multiLevelType w:val="hybridMultilevel"/>
    <w:tmpl w:val="DF38E8C2"/>
    <w:lvl w:ilvl="0" w:tplc="BB240912">
      <w:start w:val="1"/>
      <w:numFmt w:val="decimal"/>
      <w:lvlText w:val="%1."/>
      <w:lvlJc w:val="left"/>
      <w:pPr>
        <w:ind w:left="2880" w:hanging="360"/>
      </w:pPr>
      <w:rPr>
        <w:rFonts w:ascii="Cambria" w:hAnsi="Cambria"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209A6607"/>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2176564D"/>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15:restartNumberingAfterBreak="0">
    <w:nsid w:val="21846D79"/>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48" w15:restartNumberingAfterBreak="0">
    <w:nsid w:val="224438C8"/>
    <w:multiLevelType w:val="hybridMultilevel"/>
    <w:tmpl w:val="B7B0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24A2474"/>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22B10896"/>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2" w15:restartNumberingAfterBreak="0">
    <w:nsid w:val="22D02CC6"/>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4" w15:restartNumberingAfterBreak="0">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55" w15:restartNumberingAfterBreak="0">
    <w:nsid w:val="23581A06"/>
    <w:multiLevelType w:val="hybridMultilevel"/>
    <w:tmpl w:val="1C60F0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7" w15:restartNumberingAfterBreak="0">
    <w:nsid w:val="24603DA4"/>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8" w15:restartNumberingAfterBreak="0">
    <w:nsid w:val="24DB1952"/>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25271314"/>
    <w:multiLevelType w:val="hybridMultilevel"/>
    <w:tmpl w:val="7BBC4AB4"/>
    <w:lvl w:ilvl="0" w:tplc="FFFFFFFF">
      <w:start w:val="1"/>
      <w:numFmt w:val="decimal"/>
      <w:lvlText w:val="%1."/>
      <w:lvlJc w:val="left"/>
      <w:pPr>
        <w:ind w:left="360" w:hanging="360"/>
      </w:pPr>
      <w:rPr>
        <w:rFonts w:cs="Times New Roman"/>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60" w15:restartNumberingAfterBreak="0">
    <w:nsid w:val="25921129"/>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1"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62"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29B00B63"/>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29D33FBA"/>
    <w:multiLevelType w:val="multilevel"/>
    <w:tmpl w:val="E8D824DC"/>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1430" w:hanging="720"/>
      </w:pPr>
      <w:rPr>
        <w:rFonts w:hint="default"/>
        <w:b/>
        <w:bCs/>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6"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2AA11219"/>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2CFD2E26"/>
    <w:multiLevelType w:val="singleLevel"/>
    <w:tmpl w:val="598488A2"/>
    <w:lvl w:ilvl="0">
      <w:start w:val="1"/>
      <w:numFmt w:val="decimal"/>
      <w:lvlText w:val="%1)"/>
      <w:lvlJc w:val="left"/>
      <w:pPr>
        <w:tabs>
          <w:tab w:val="num" w:pos="0"/>
        </w:tabs>
        <w:ind w:left="0" w:firstLine="0"/>
      </w:pPr>
      <w:rPr>
        <w:sz w:val="22"/>
        <w:szCs w:val="22"/>
      </w:rPr>
    </w:lvl>
  </w:abstractNum>
  <w:abstractNum w:abstractNumId="170"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1" w15:restartNumberingAfterBreak="0">
    <w:nsid w:val="2EEC4567"/>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2F156D17"/>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3" w15:restartNumberingAfterBreak="0">
    <w:nsid w:val="2F725D63"/>
    <w:multiLevelType w:val="singleLevel"/>
    <w:tmpl w:val="598488A2"/>
    <w:lvl w:ilvl="0">
      <w:start w:val="1"/>
      <w:numFmt w:val="decimal"/>
      <w:lvlText w:val="%1)"/>
      <w:lvlJc w:val="left"/>
      <w:pPr>
        <w:tabs>
          <w:tab w:val="num" w:pos="0"/>
        </w:tabs>
        <w:ind w:left="0" w:firstLine="0"/>
      </w:pPr>
      <w:rPr>
        <w:sz w:val="22"/>
        <w:szCs w:val="22"/>
      </w:rPr>
    </w:lvl>
  </w:abstractNum>
  <w:abstractNum w:abstractNumId="174" w15:restartNumberingAfterBreak="0">
    <w:nsid w:val="2FAC1374"/>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30A55852"/>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76"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7"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8" w15:restartNumberingAfterBreak="0">
    <w:nsid w:val="315967BF"/>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9" w15:restartNumberingAfterBreak="0">
    <w:nsid w:val="32580F01"/>
    <w:multiLevelType w:val="multilevel"/>
    <w:tmpl w:val="F466A4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15:restartNumberingAfterBreak="0">
    <w:nsid w:val="32D30072"/>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2" w15:restartNumberingAfterBreak="0">
    <w:nsid w:val="333E041B"/>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4" w15:restartNumberingAfterBreak="0">
    <w:nsid w:val="336B4B92"/>
    <w:multiLevelType w:val="hybridMultilevel"/>
    <w:tmpl w:val="A8624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33D23241"/>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4473E6A"/>
    <w:multiLevelType w:val="hybridMultilevel"/>
    <w:tmpl w:val="94AAC48A"/>
    <w:lvl w:ilvl="0" w:tplc="FFFFFFFF">
      <w:start w:val="1"/>
      <w:numFmt w:val="decimal"/>
      <w:lvlText w:val="%1."/>
      <w:lvlJc w:val="left"/>
      <w:pPr>
        <w:tabs>
          <w:tab w:val="num" w:pos="0"/>
        </w:tabs>
        <w:ind w:left="734" w:hanging="360"/>
      </w:pPr>
      <w:rPr>
        <w:rFonts w:cs="Times New Roman" w:hint="default"/>
        <w:b w:val="0"/>
        <w:bCs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7" w15:restartNumberingAfterBreak="0">
    <w:nsid w:val="34F26690"/>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9" w15:restartNumberingAfterBreak="0">
    <w:nsid w:val="35D57A2B"/>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0" w15:restartNumberingAfterBreak="0">
    <w:nsid w:val="36495697"/>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1"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2" w15:restartNumberingAfterBreak="0">
    <w:nsid w:val="374917EA"/>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4" w15:restartNumberingAfterBreak="0">
    <w:nsid w:val="399B285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15:restartNumberingAfterBreak="0">
    <w:nsid w:val="39A36EEA"/>
    <w:multiLevelType w:val="hybridMultilevel"/>
    <w:tmpl w:val="C5F017D0"/>
    <w:lvl w:ilvl="0" w:tplc="924E446E">
      <w:start w:val="1"/>
      <w:numFmt w:val="decimal"/>
      <w:lvlText w:val="%1."/>
      <w:lvlJc w:val="left"/>
      <w:pPr>
        <w:ind w:left="288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A3A01C6"/>
    <w:multiLevelType w:val="hybridMultilevel"/>
    <w:tmpl w:val="FFBA3E04"/>
    <w:lvl w:ilvl="0" w:tplc="FFFFFFFF">
      <w:start w:val="1"/>
      <w:numFmt w:val="decimal"/>
      <w:lvlText w:val="%1)"/>
      <w:lvlJc w:val="left"/>
      <w:pPr>
        <w:ind w:left="720" w:hanging="360"/>
      </w:pPr>
      <w:rPr>
        <w:rFonts w:ascii="Cambria" w:hAnsi="Cambria" w:cs="Times New Roman" w:hint="default"/>
        <w:b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7" w15:restartNumberingAfterBreak="0">
    <w:nsid w:val="3A535483"/>
    <w:multiLevelType w:val="hybridMultilevel"/>
    <w:tmpl w:val="D09EF3EE"/>
    <w:lvl w:ilvl="0" w:tplc="FFFFFFFF">
      <w:start w:val="1"/>
      <w:numFmt w:val="decimal"/>
      <w:lvlText w:val="%1)"/>
      <w:lvlJc w:val="left"/>
      <w:pPr>
        <w:ind w:left="960" w:hanging="360"/>
      </w:pPr>
      <w:rPr>
        <w:rFonts w:cs="Times New Roman" w:hint="default"/>
        <w:b w:val="0"/>
      </w:rPr>
    </w:lvl>
    <w:lvl w:ilvl="1" w:tplc="FFFFFFFF">
      <w:start w:val="1"/>
      <w:numFmt w:val="lowerLetter"/>
      <w:lvlText w:val="%2."/>
      <w:lvlJc w:val="left"/>
      <w:pPr>
        <w:tabs>
          <w:tab w:val="num" w:pos="1680"/>
        </w:tabs>
        <w:ind w:left="1680" w:hanging="360"/>
      </w:pPr>
      <w:rPr>
        <w:rFonts w:cs="Times New Roman" w:hint="default"/>
      </w:rPr>
    </w:lvl>
    <w:lvl w:ilvl="2" w:tplc="FFFFFFFF" w:tentative="1">
      <w:start w:val="1"/>
      <w:numFmt w:val="lowerRoman"/>
      <w:lvlText w:val="%3."/>
      <w:lvlJc w:val="right"/>
      <w:pPr>
        <w:ind w:left="2400" w:hanging="180"/>
      </w:pPr>
      <w:rPr>
        <w:rFonts w:cs="Times New Roman"/>
      </w:rPr>
    </w:lvl>
    <w:lvl w:ilvl="3" w:tplc="FFFFFFFF" w:tentative="1">
      <w:start w:val="1"/>
      <w:numFmt w:val="decimal"/>
      <w:lvlText w:val="%4."/>
      <w:lvlJc w:val="left"/>
      <w:pPr>
        <w:ind w:left="3120" w:hanging="360"/>
      </w:pPr>
      <w:rPr>
        <w:rFonts w:cs="Times New Roman"/>
      </w:rPr>
    </w:lvl>
    <w:lvl w:ilvl="4" w:tplc="FFFFFFFF" w:tentative="1">
      <w:start w:val="1"/>
      <w:numFmt w:val="lowerLetter"/>
      <w:lvlText w:val="%5."/>
      <w:lvlJc w:val="left"/>
      <w:pPr>
        <w:ind w:left="3840" w:hanging="360"/>
      </w:pPr>
      <w:rPr>
        <w:rFonts w:cs="Times New Roman"/>
      </w:rPr>
    </w:lvl>
    <w:lvl w:ilvl="5" w:tplc="FFFFFFFF" w:tentative="1">
      <w:start w:val="1"/>
      <w:numFmt w:val="lowerRoman"/>
      <w:lvlText w:val="%6."/>
      <w:lvlJc w:val="right"/>
      <w:pPr>
        <w:ind w:left="4560" w:hanging="180"/>
      </w:pPr>
      <w:rPr>
        <w:rFonts w:cs="Times New Roman"/>
      </w:rPr>
    </w:lvl>
    <w:lvl w:ilvl="6" w:tplc="FFFFFFFF" w:tentative="1">
      <w:start w:val="1"/>
      <w:numFmt w:val="decimal"/>
      <w:lvlText w:val="%7."/>
      <w:lvlJc w:val="left"/>
      <w:pPr>
        <w:ind w:left="5280" w:hanging="360"/>
      </w:pPr>
      <w:rPr>
        <w:rFonts w:cs="Times New Roman"/>
      </w:rPr>
    </w:lvl>
    <w:lvl w:ilvl="7" w:tplc="FFFFFFFF" w:tentative="1">
      <w:start w:val="1"/>
      <w:numFmt w:val="lowerLetter"/>
      <w:lvlText w:val="%8."/>
      <w:lvlJc w:val="left"/>
      <w:pPr>
        <w:ind w:left="6000" w:hanging="360"/>
      </w:pPr>
      <w:rPr>
        <w:rFonts w:cs="Times New Roman"/>
      </w:rPr>
    </w:lvl>
    <w:lvl w:ilvl="8" w:tplc="FFFFFFFF" w:tentative="1">
      <w:start w:val="1"/>
      <w:numFmt w:val="lowerRoman"/>
      <w:lvlText w:val="%9."/>
      <w:lvlJc w:val="right"/>
      <w:pPr>
        <w:ind w:left="6720" w:hanging="180"/>
      </w:pPr>
      <w:rPr>
        <w:rFonts w:cs="Times New Roman"/>
      </w:rPr>
    </w:lvl>
  </w:abstractNum>
  <w:abstractNum w:abstractNumId="198" w15:restartNumberingAfterBreak="0">
    <w:nsid w:val="3ACC7049"/>
    <w:multiLevelType w:val="hybridMultilevel"/>
    <w:tmpl w:val="90F0AD8E"/>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BB240912">
      <w:start w:val="1"/>
      <w:numFmt w:val="decimal"/>
      <w:lvlText w:val="%4."/>
      <w:lvlJc w:val="left"/>
      <w:pPr>
        <w:ind w:left="2520" w:hanging="360"/>
      </w:pPr>
      <w:rPr>
        <w:rFonts w:ascii="Cambria" w:hAnsi="Cambria" w:hint="default"/>
        <w:sz w:val="22"/>
        <w:szCs w:val="22"/>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3AF87324"/>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00" w15:restartNumberingAfterBreak="0">
    <w:nsid w:val="3B143F2B"/>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1" w15:restartNumberingAfterBreak="0">
    <w:nsid w:val="3C246001"/>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3CDE4E01"/>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3D837C26"/>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3E586FAC"/>
    <w:multiLevelType w:val="hybridMultilevel"/>
    <w:tmpl w:val="EBFA8182"/>
    <w:lvl w:ilvl="0" w:tplc="36DE476C">
      <w:start w:val="3"/>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EB728CE"/>
    <w:multiLevelType w:val="hybridMultilevel"/>
    <w:tmpl w:val="7A46732E"/>
    <w:lvl w:ilvl="0" w:tplc="459A8CD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6"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40900E1E"/>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9" w15:restartNumberingAfterBreak="0">
    <w:nsid w:val="413C4DAE"/>
    <w:multiLevelType w:val="hybridMultilevel"/>
    <w:tmpl w:val="50B2432E"/>
    <w:lvl w:ilvl="0" w:tplc="C5887036">
      <w:start w:val="1"/>
      <w:numFmt w:val="decimal"/>
      <w:lvlText w:val="%1)"/>
      <w:lvlJc w:val="left"/>
      <w:pPr>
        <w:ind w:left="720" w:hanging="360"/>
      </w:pPr>
      <w:rPr>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414B0BDA"/>
    <w:multiLevelType w:val="hybridMultilevel"/>
    <w:tmpl w:val="94AAC48A"/>
    <w:lvl w:ilvl="0" w:tplc="FFFFFFFF">
      <w:start w:val="1"/>
      <w:numFmt w:val="decimal"/>
      <w:lvlText w:val="%1."/>
      <w:lvlJc w:val="left"/>
      <w:pPr>
        <w:tabs>
          <w:tab w:val="num" w:pos="0"/>
        </w:tabs>
        <w:ind w:left="734" w:hanging="360"/>
      </w:pPr>
      <w:rPr>
        <w:rFonts w:cs="Times New Roman" w:hint="default"/>
        <w:b w:val="0"/>
        <w:bCs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1" w15:restartNumberingAfterBreak="0">
    <w:nsid w:val="41882FB1"/>
    <w:multiLevelType w:val="multilevel"/>
    <w:tmpl w:val="6A968A1C"/>
    <w:lvl w:ilvl="0">
      <w:start w:val="1"/>
      <w:numFmt w:val="upperRoman"/>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b w:val="0"/>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212" w15:restartNumberingAfterBreak="0">
    <w:nsid w:val="41912540"/>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13" w15:restartNumberingAfterBreak="0">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34F701F"/>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3CE7A3C"/>
    <w:multiLevelType w:val="hybridMultilevel"/>
    <w:tmpl w:val="103AC262"/>
    <w:lvl w:ilvl="0" w:tplc="28CEC5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15:restartNumberingAfterBreak="0">
    <w:nsid w:val="44123991"/>
    <w:multiLevelType w:val="singleLevel"/>
    <w:tmpl w:val="598488A2"/>
    <w:lvl w:ilvl="0">
      <w:start w:val="1"/>
      <w:numFmt w:val="decimal"/>
      <w:lvlText w:val="%1)"/>
      <w:lvlJc w:val="left"/>
      <w:pPr>
        <w:tabs>
          <w:tab w:val="num" w:pos="0"/>
        </w:tabs>
        <w:ind w:left="0" w:firstLine="0"/>
      </w:pPr>
      <w:rPr>
        <w:sz w:val="22"/>
        <w:szCs w:val="22"/>
      </w:rPr>
    </w:lvl>
  </w:abstractNum>
  <w:abstractNum w:abstractNumId="217" w15:restartNumberingAfterBreak="0">
    <w:nsid w:val="44F07016"/>
    <w:multiLevelType w:val="multilevel"/>
    <w:tmpl w:val="9B0EFEAA"/>
    <w:lvl w:ilvl="0">
      <w:start w:val="1"/>
      <w:numFmt w:val="decimal"/>
      <w:lvlText w:val="%1."/>
      <w:lvlJc w:val="left"/>
      <w:pPr>
        <w:ind w:left="2880" w:hanging="360"/>
      </w:pPr>
      <w:rPr>
        <w:b/>
      </w:r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218" w15:restartNumberingAfterBreak="0">
    <w:nsid w:val="45C25DE8"/>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15:restartNumberingAfterBreak="0">
    <w:nsid w:val="46242462"/>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0" w15:restartNumberingAfterBreak="0">
    <w:nsid w:val="4626718C"/>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21" w15:restartNumberingAfterBreak="0">
    <w:nsid w:val="465D2E20"/>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22" w15:restartNumberingAfterBreak="0">
    <w:nsid w:val="46667CE7"/>
    <w:multiLevelType w:val="hybridMultilevel"/>
    <w:tmpl w:val="FFBA3E04"/>
    <w:lvl w:ilvl="0" w:tplc="FFFFFFFF">
      <w:start w:val="1"/>
      <w:numFmt w:val="decimal"/>
      <w:lvlText w:val="%1)"/>
      <w:lvlJc w:val="left"/>
      <w:pPr>
        <w:ind w:left="720" w:hanging="360"/>
      </w:pPr>
      <w:rPr>
        <w:rFonts w:ascii="Cambria" w:hAnsi="Cambria" w:cs="Times New Roman" w:hint="default"/>
        <w:b w:val="0"/>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15:restartNumberingAfterBreak="0">
    <w:nsid w:val="46C12DDC"/>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4"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5" w15:restartNumberingAfterBreak="0">
    <w:nsid w:val="49016150"/>
    <w:multiLevelType w:val="hybridMultilevel"/>
    <w:tmpl w:val="7132FEC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924E446E">
      <w:start w:val="1"/>
      <w:numFmt w:val="decimal"/>
      <w:lvlText w:val="%4."/>
      <w:lvlJc w:val="left"/>
      <w:pPr>
        <w:ind w:left="2880" w:hanging="360"/>
      </w:pPr>
      <w:rPr>
        <w:rFonts w:hint="default"/>
        <w:b w:val="0"/>
        <w:sz w:val="22"/>
        <w:szCs w:val="22"/>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7" w15:restartNumberingAfterBreak="0">
    <w:nsid w:val="4C7B4F0A"/>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15:restartNumberingAfterBreak="0">
    <w:nsid w:val="4EEC6B5D"/>
    <w:multiLevelType w:val="hybridMultilevel"/>
    <w:tmpl w:val="2B0E45AC"/>
    <w:lvl w:ilvl="0" w:tplc="924E446E">
      <w:start w:val="1"/>
      <w:numFmt w:val="decimal"/>
      <w:lvlText w:val="%1."/>
      <w:lvlJc w:val="left"/>
      <w:pPr>
        <w:ind w:left="288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4EFF5AC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51642832"/>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1"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545A596C"/>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33" w15:restartNumberingAfterBreak="0">
    <w:nsid w:val="54B26C1C"/>
    <w:multiLevelType w:val="hybridMultilevel"/>
    <w:tmpl w:val="A81A8DD4"/>
    <w:lvl w:ilvl="0" w:tplc="FFFFFFFF">
      <w:start w:val="1"/>
      <w:numFmt w:val="decimal"/>
      <w:lvlText w:val="%1."/>
      <w:lvlJc w:val="left"/>
      <w:pPr>
        <w:ind w:left="2880" w:hanging="360"/>
      </w:pPr>
      <w:rPr>
        <w:rFonts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4" w15:restartNumberingAfterBreak="0">
    <w:nsid w:val="54CF5A33"/>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35" w15:restartNumberingAfterBreak="0">
    <w:nsid w:val="54FD28BA"/>
    <w:multiLevelType w:val="singleLevel"/>
    <w:tmpl w:val="5B2AF864"/>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236" w15:restartNumberingAfterBreak="0">
    <w:nsid w:val="55A7333F"/>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7" w15:restartNumberingAfterBreak="0">
    <w:nsid w:val="55ED3F54"/>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8" w15:restartNumberingAfterBreak="0">
    <w:nsid w:val="56E72A56"/>
    <w:multiLevelType w:val="hybridMultilevel"/>
    <w:tmpl w:val="A81A8DD4"/>
    <w:lvl w:ilvl="0" w:tplc="924E446E">
      <w:start w:val="1"/>
      <w:numFmt w:val="decimal"/>
      <w:lvlText w:val="%1."/>
      <w:lvlJc w:val="left"/>
      <w:pPr>
        <w:ind w:left="288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8574957"/>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1" w15:restartNumberingAfterBreak="0">
    <w:nsid w:val="586611DF"/>
    <w:multiLevelType w:val="hybridMultilevel"/>
    <w:tmpl w:val="B02032D4"/>
    <w:lvl w:ilvl="0" w:tplc="BB240912">
      <w:start w:val="1"/>
      <w:numFmt w:val="decimal"/>
      <w:lvlText w:val="%1."/>
      <w:lvlJc w:val="left"/>
      <w:pPr>
        <w:ind w:left="3240" w:hanging="360"/>
      </w:pPr>
      <w:rPr>
        <w:rFonts w:ascii="Cambria" w:hAnsi="Cambria"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2" w15:restartNumberingAfterBreak="0">
    <w:nsid w:val="58F036A4"/>
    <w:multiLevelType w:val="hybridMultilevel"/>
    <w:tmpl w:val="FCCA663A"/>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95148B6"/>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4" w15:restartNumberingAfterBreak="0">
    <w:nsid w:val="59B968EC"/>
    <w:multiLevelType w:val="hybridMultilevel"/>
    <w:tmpl w:val="D6ECCF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C2663CC"/>
    <w:multiLevelType w:val="hybridMultilevel"/>
    <w:tmpl w:val="6654201E"/>
    <w:lvl w:ilvl="0" w:tplc="FFFFFFFF">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8" w15:restartNumberingAfterBreak="0">
    <w:nsid w:val="5CD1754F"/>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49" w15:restartNumberingAfterBreak="0">
    <w:nsid w:val="5D0B4981"/>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50"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51" w15:restartNumberingAfterBreak="0">
    <w:nsid w:val="5F102144"/>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3" w15:restartNumberingAfterBreak="0">
    <w:nsid w:val="60381F0B"/>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642883"/>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07A77E8"/>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6"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0B12DEE"/>
    <w:multiLevelType w:val="hybridMultilevel"/>
    <w:tmpl w:val="5750EC5C"/>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1972B9D"/>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0"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2" w15:restartNumberingAfterBreak="0">
    <w:nsid w:val="62EB1346"/>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63"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4320E04"/>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65595A5D"/>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6"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7" w15:restartNumberingAfterBreak="0">
    <w:nsid w:val="66BC156B"/>
    <w:multiLevelType w:val="hybridMultilevel"/>
    <w:tmpl w:val="BD80848E"/>
    <w:lvl w:ilvl="0" w:tplc="9B628068">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8" w15:restartNumberingAfterBreak="0">
    <w:nsid w:val="67655A87"/>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9"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0"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1" w15:restartNumberingAfterBreak="0">
    <w:nsid w:val="699668E7"/>
    <w:multiLevelType w:val="hybridMultilevel"/>
    <w:tmpl w:val="49F81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AB03222"/>
    <w:multiLevelType w:val="hybridMultilevel"/>
    <w:tmpl w:val="0E40057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3" w15:restartNumberingAfterBreak="0">
    <w:nsid w:val="6AB279DB"/>
    <w:multiLevelType w:val="singleLevel"/>
    <w:tmpl w:val="5B2AF864"/>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274" w15:restartNumberingAfterBreak="0">
    <w:nsid w:val="6BF13F1F"/>
    <w:multiLevelType w:val="hybridMultilevel"/>
    <w:tmpl w:val="19AA0EE8"/>
    <w:lvl w:ilvl="0" w:tplc="FFFFFFFF">
      <w:start w:val="1"/>
      <w:numFmt w:val="decimal"/>
      <w:lvlText w:val="%1)"/>
      <w:lvlJc w:val="left"/>
      <w:pPr>
        <w:ind w:left="360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5" w15:restartNumberingAfterBreak="0">
    <w:nsid w:val="6C2F0483"/>
    <w:multiLevelType w:val="hybridMultilevel"/>
    <w:tmpl w:val="65F62040"/>
    <w:lvl w:ilvl="0" w:tplc="BB240912">
      <w:start w:val="1"/>
      <w:numFmt w:val="decimal"/>
      <w:lvlText w:val="%1."/>
      <w:lvlJc w:val="left"/>
      <w:pPr>
        <w:ind w:left="25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C720F70"/>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CAC5344"/>
    <w:multiLevelType w:val="singleLevel"/>
    <w:tmpl w:val="598488A2"/>
    <w:lvl w:ilvl="0">
      <w:start w:val="1"/>
      <w:numFmt w:val="decimal"/>
      <w:lvlText w:val="%1)"/>
      <w:lvlJc w:val="left"/>
      <w:pPr>
        <w:tabs>
          <w:tab w:val="num" w:pos="0"/>
        </w:tabs>
        <w:ind w:left="0" w:firstLine="0"/>
      </w:pPr>
      <w:rPr>
        <w:sz w:val="22"/>
        <w:szCs w:val="22"/>
      </w:rPr>
    </w:lvl>
  </w:abstractNum>
  <w:abstractNum w:abstractNumId="278"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9" w15:restartNumberingAfterBreak="0">
    <w:nsid w:val="6D2150DF"/>
    <w:multiLevelType w:val="multilevel"/>
    <w:tmpl w:val="B2260A7E"/>
    <w:lvl w:ilvl="0">
      <w:start w:val="10"/>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80" w15:restartNumberingAfterBreak="0">
    <w:nsid w:val="6D4C534A"/>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DB87433"/>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3" w15:restartNumberingAfterBreak="0">
    <w:nsid w:val="6FF26633"/>
    <w:multiLevelType w:val="singleLevel"/>
    <w:tmpl w:val="5B2AF864"/>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284" w15:restartNumberingAfterBreak="0">
    <w:nsid w:val="6FF43916"/>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5"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86"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7" w15:restartNumberingAfterBreak="0">
    <w:nsid w:val="72D23E7E"/>
    <w:multiLevelType w:val="hybridMultilevel"/>
    <w:tmpl w:val="63682C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2D64F77"/>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9" w15:restartNumberingAfterBreak="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0" w15:restartNumberingAfterBreak="0">
    <w:nsid w:val="739A280F"/>
    <w:multiLevelType w:val="hybridMultilevel"/>
    <w:tmpl w:val="1A6AA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4C169F4"/>
    <w:multiLevelType w:val="multilevel"/>
    <w:tmpl w:val="9F6ECFBE"/>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i w:val="0"/>
        <w:color w:val="auto"/>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92" w15:restartNumberingAfterBreak="0">
    <w:nsid w:val="75087BBE"/>
    <w:multiLevelType w:val="singleLevel"/>
    <w:tmpl w:val="5B2AF864"/>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293"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94" w15:restartNumberingAfterBreak="0">
    <w:nsid w:val="76C820FC"/>
    <w:multiLevelType w:val="hybridMultilevel"/>
    <w:tmpl w:val="DF36A41A"/>
    <w:lvl w:ilvl="0" w:tplc="FFFFFFFF">
      <w:start w:val="1"/>
      <w:numFmt w:val="decimal"/>
      <w:lvlText w:val="%1."/>
      <w:lvlJc w:val="left"/>
      <w:pPr>
        <w:tabs>
          <w:tab w:val="num" w:pos="720"/>
        </w:tabs>
        <w:ind w:left="720" w:hanging="360"/>
      </w:pPr>
      <w:rPr>
        <w:rFonts w:hint="default"/>
        <w:b w:val="0"/>
        <w:bCs/>
      </w:rPr>
    </w:lvl>
    <w:lvl w:ilvl="1" w:tplc="FFFFFFFF">
      <w:start w:val="1"/>
      <w:numFmt w:val="decimal"/>
      <w:lvlText w:val="%2)"/>
      <w:lvlJc w:val="left"/>
      <w:pPr>
        <w:tabs>
          <w:tab w:val="num" w:pos="1440"/>
        </w:tabs>
        <w:ind w:left="1440" w:hanging="360"/>
      </w:pPr>
      <w:rPr>
        <w:rFonts w:ascii="Cambria" w:hAnsi="Cambria" w:hint="default"/>
        <w:b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5" w15:restartNumberingAfterBreak="0">
    <w:nsid w:val="7708335B"/>
    <w:multiLevelType w:val="hybridMultilevel"/>
    <w:tmpl w:val="DF36A41A"/>
    <w:lvl w:ilvl="0" w:tplc="FFFFFFFF">
      <w:start w:val="1"/>
      <w:numFmt w:val="decimal"/>
      <w:lvlText w:val="%1."/>
      <w:lvlJc w:val="left"/>
      <w:pPr>
        <w:tabs>
          <w:tab w:val="num" w:pos="720"/>
        </w:tabs>
        <w:ind w:left="720" w:hanging="360"/>
      </w:pPr>
      <w:rPr>
        <w:rFonts w:hint="default"/>
        <w:b w:val="0"/>
        <w:bCs/>
      </w:rPr>
    </w:lvl>
    <w:lvl w:ilvl="1" w:tplc="FFFFFFFF">
      <w:start w:val="1"/>
      <w:numFmt w:val="decimal"/>
      <w:lvlText w:val="%2)"/>
      <w:lvlJc w:val="left"/>
      <w:pPr>
        <w:tabs>
          <w:tab w:val="num" w:pos="1440"/>
        </w:tabs>
        <w:ind w:left="1440" w:hanging="360"/>
      </w:pPr>
      <w:rPr>
        <w:rFonts w:ascii="Cambria" w:hAnsi="Cambria" w:hint="default"/>
        <w:b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6"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7" w15:restartNumberingAfterBreak="0">
    <w:nsid w:val="77FF528B"/>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8"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9" w15:restartNumberingAfterBreak="0">
    <w:nsid w:val="7A3C16D1"/>
    <w:multiLevelType w:val="multilevel"/>
    <w:tmpl w:val="6A968A1C"/>
    <w:lvl w:ilvl="0">
      <w:start w:val="1"/>
      <w:numFmt w:val="upperRoman"/>
      <w:suff w:val="space"/>
      <w:lvlText w:val="Rozdział %1."/>
      <w:lvlJc w:val="left"/>
      <w:pPr>
        <w:ind w:left="360" w:hanging="360"/>
      </w:pPr>
      <w:rPr>
        <w:rFonts w:hint="default"/>
      </w:rPr>
    </w:lvl>
    <w:lvl w:ilvl="1">
      <w:start w:val="1"/>
      <w:numFmt w:val="decimal"/>
      <w:lvlText w:val="%2."/>
      <w:lvlJc w:val="left"/>
      <w:pPr>
        <w:ind w:left="284" w:hanging="284"/>
      </w:pPr>
      <w:rPr>
        <w:rFonts w:hint="default"/>
        <w:b w:val="0"/>
      </w:rPr>
    </w:lvl>
    <w:lvl w:ilvl="2">
      <w:start w:val="1"/>
      <w:numFmt w:val="decimal"/>
      <w:lvlText w:val="%2.%3."/>
      <w:lvlJc w:val="left"/>
      <w:pPr>
        <w:tabs>
          <w:tab w:val="num" w:pos="720"/>
        </w:tabs>
        <w:ind w:left="737" w:hanging="567"/>
      </w:pPr>
      <w:rPr>
        <w:rFonts w:hint="default"/>
        <w:b w:val="0"/>
      </w:rPr>
    </w:lvl>
    <w:lvl w:ilvl="3">
      <w:start w:val="1"/>
      <w:numFmt w:val="decimal"/>
      <w:lvlText w:val="%2.%3.%4."/>
      <w:lvlJc w:val="left"/>
      <w:pPr>
        <w:tabs>
          <w:tab w:val="num" w:pos="1077"/>
        </w:tabs>
        <w:ind w:left="1021" w:hanging="454"/>
      </w:pPr>
      <w:rPr>
        <w:rFonts w:hint="default"/>
        <w:b w:val="0"/>
      </w:rPr>
    </w:lvl>
    <w:lvl w:ilvl="4">
      <w:start w:val="1"/>
      <w:numFmt w:val="decimal"/>
      <w:lvlText w:val="%2.%3.%4.%5."/>
      <w:lvlJc w:val="left"/>
      <w:pPr>
        <w:tabs>
          <w:tab w:val="num" w:pos="1440"/>
        </w:tabs>
        <w:ind w:left="1985" w:hanging="1248"/>
      </w:pPr>
      <w:rPr>
        <w:rFonts w:hint="default"/>
      </w:rPr>
    </w:lvl>
    <w:lvl w:ilvl="5">
      <w:start w:val="1"/>
      <w:numFmt w:val="decimal"/>
      <w:lvlText w:val="%2.%3.%4.%5.%6."/>
      <w:lvlJc w:val="left"/>
      <w:pPr>
        <w:tabs>
          <w:tab w:val="num" w:pos="1797"/>
        </w:tabs>
        <w:ind w:left="2495" w:hanging="1361"/>
      </w:pPr>
      <w:rPr>
        <w:rFonts w:hint="default"/>
      </w:rPr>
    </w:lvl>
    <w:lvl w:ilvl="6">
      <w:start w:val="1"/>
      <w:numFmt w:val="decimal"/>
      <w:lvlText w:val="%2.%3.%4.%5.%6.%7."/>
      <w:lvlJc w:val="left"/>
      <w:pPr>
        <w:tabs>
          <w:tab w:val="num" w:pos="2160"/>
        </w:tabs>
        <w:ind w:left="3119" w:hanging="1701"/>
      </w:pPr>
      <w:rPr>
        <w:rFonts w:hint="default"/>
      </w:rPr>
    </w:lvl>
    <w:lvl w:ilvl="7">
      <w:start w:val="1"/>
      <w:numFmt w:val="decimal"/>
      <w:lvlText w:val="%2.%3.%4.%5.%6.%7.%8."/>
      <w:lvlJc w:val="left"/>
      <w:pPr>
        <w:tabs>
          <w:tab w:val="num" w:pos="2517"/>
        </w:tabs>
        <w:ind w:left="3742" w:hanging="2041"/>
      </w:pPr>
      <w:rPr>
        <w:rFonts w:hint="default"/>
      </w:rPr>
    </w:lvl>
    <w:lvl w:ilvl="8">
      <w:start w:val="1"/>
      <w:numFmt w:val="decimal"/>
      <w:lvlText w:val="%2.%3.%4.%5.%6.%7.%8.%9."/>
      <w:lvlJc w:val="left"/>
      <w:pPr>
        <w:tabs>
          <w:tab w:val="num" w:pos="2880"/>
        </w:tabs>
        <w:ind w:left="4253" w:hanging="2268"/>
      </w:pPr>
      <w:rPr>
        <w:rFonts w:hint="default"/>
      </w:rPr>
    </w:lvl>
  </w:abstractNum>
  <w:abstractNum w:abstractNumId="300" w15:restartNumberingAfterBreak="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B6C21B8"/>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3" w15:restartNumberingAfterBreak="0">
    <w:nsid w:val="7BE25112"/>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5" w15:restartNumberingAfterBreak="0">
    <w:nsid w:val="7C9A76FD"/>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6" w15:restartNumberingAfterBreak="0">
    <w:nsid w:val="7CAA4DC3"/>
    <w:multiLevelType w:val="hybridMultilevel"/>
    <w:tmpl w:val="F10AB83E"/>
    <w:lvl w:ilvl="0" w:tplc="FFFFFFFF">
      <w:start w:val="1"/>
      <w:numFmt w:val="decimal"/>
      <w:lvlText w:val="%1."/>
      <w:lvlJc w:val="left"/>
      <w:pPr>
        <w:ind w:left="360" w:hanging="360"/>
      </w:pPr>
      <w:rPr>
        <w:rFonts w:cs="Times New Roman"/>
        <w:b w:val="0"/>
        <w:bCs/>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07" w15:restartNumberingAfterBreak="0">
    <w:nsid w:val="7D3D6C34"/>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308" w15:restartNumberingAfterBreak="0">
    <w:nsid w:val="7E043202"/>
    <w:multiLevelType w:val="hybridMultilevel"/>
    <w:tmpl w:val="44ACF0DE"/>
    <w:lvl w:ilvl="0" w:tplc="7ED2E2E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9"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90"/>
  </w:num>
  <w:num w:numId="3">
    <w:abstractNumId w:val="136"/>
  </w:num>
  <w:num w:numId="4">
    <w:abstractNumId w:val="225"/>
  </w:num>
  <w:num w:numId="5">
    <w:abstractNumId w:val="198"/>
  </w:num>
  <w:num w:numId="6">
    <w:abstractNumId w:val="15"/>
  </w:num>
  <w:num w:numId="7">
    <w:abstractNumId w:val="39"/>
  </w:num>
  <w:num w:numId="8">
    <w:abstractNumId w:val="231"/>
  </w:num>
  <w:num w:numId="9">
    <w:abstractNumId w:val="170"/>
  </w:num>
  <w:num w:numId="10">
    <w:abstractNumId w:val="89"/>
  </w:num>
  <w:num w:numId="11">
    <w:abstractNumId w:val="247"/>
    <w:lvlOverride w:ilvl="0">
      <w:startOverride w:val="1"/>
    </w:lvlOverride>
  </w:num>
  <w:num w:numId="12">
    <w:abstractNumId w:val="168"/>
  </w:num>
  <w:num w:numId="13">
    <w:abstractNumId w:val="142"/>
  </w:num>
  <w:num w:numId="14">
    <w:abstractNumId w:val="257"/>
  </w:num>
  <w:num w:numId="15">
    <w:abstractNumId w:val="163"/>
  </w:num>
  <w:num w:numId="16">
    <w:abstractNumId w:val="304"/>
  </w:num>
  <w:num w:numId="17">
    <w:abstractNumId w:val="167"/>
  </w:num>
  <w:num w:numId="18">
    <w:abstractNumId w:val="302"/>
  </w:num>
  <w:num w:numId="19">
    <w:abstractNumId w:val="288"/>
  </w:num>
  <w:num w:numId="20">
    <w:abstractNumId w:val="226"/>
  </w:num>
  <w:num w:numId="21">
    <w:abstractNumId w:val="256"/>
  </w:num>
  <w:num w:numId="22">
    <w:abstractNumId w:val="166"/>
  </w:num>
  <w:num w:numId="23">
    <w:abstractNumId w:val="122"/>
  </w:num>
  <w:num w:numId="24">
    <w:abstractNumId w:val="290"/>
  </w:num>
  <w:num w:numId="25">
    <w:abstractNumId w:val="110"/>
  </w:num>
  <w:num w:numId="26">
    <w:abstractNumId w:val="272"/>
  </w:num>
  <w:num w:numId="27">
    <w:abstractNumId w:val="209"/>
  </w:num>
  <w:num w:numId="28">
    <w:abstractNumId w:val="215"/>
  </w:num>
  <w:num w:numId="29">
    <w:abstractNumId w:val="271"/>
  </w:num>
  <w:num w:numId="30">
    <w:abstractNumId w:val="123"/>
  </w:num>
  <w:num w:numId="31">
    <w:abstractNumId w:val="184"/>
  </w:num>
  <w:num w:numId="32">
    <w:abstractNumId w:val="111"/>
  </w:num>
  <w:num w:numId="33">
    <w:abstractNumId w:val="118"/>
  </w:num>
  <w:num w:numId="34">
    <w:abstractNumId w:val="244"/>
  </w:num>
  <w:num w:numId="35">
    <w:abstractNumId w:val="287"/>
  </w:num>
  <w:num w:numId="36">
    <w:abstractNumId w:val="207"/>
  </w:num>
  <w:num w:numId="37">
    <w:abstractNumId w:val="239"/>
  </w:num>
  <w:num w:numId="38">
    <w:abstractNumId w:val="201"/>
  </w:num>
  <w:num w:numId="39">
    <w:abstractNumId w:val="153"/>
  </w:num>
  <w:num w:numId="40">
    <w:abstractNumId w:val="242"/>
  </w:num>
  <w:num w:numId="41">
    <w:abstractNumId w:val="251"/>
  </w:num>
  <w:num w:numId="42">
    <w:abstractNumId w:val="253"/>
  </w:num>
  <w:num w:numId="43">
    <w:abstractNumId w:val="148"/>
  </w:num>
  <w:num w:numId="44">
    <w:abstractNumId w:val="202"/>
  </w:num>
  <w:num w:numId="45">
    <w:abstractNumId w:val="182"/>
  </w:num>
  <w:num w:numId="46">
    <w:abstractNumId w:val="150"/>
  </w:num>
  <w:num w:numId="47">
    <w:abstractNumId w:val="282"/>
  </w:num>
  <w:num w:numId="48">
    <w:abstractNumId w:val="263"/>
  </w:num>
  <w:num w:numId="49">
    <w:abstractNumId w:val="213"/>
  </w:num>
  <w:num w:numId="50">
    <w:abstractNumId w:val="300"/>
  </w:num>
  <w:num w:numId="51">
    <w:abstractNumId w:val="117"/>
  </w:num>
  <w:num w:numId="52">
    <w:abstractNumId w:val="156"/>
  </w:num>
  <w:num w:numId="53">
    <w:abstractNumId w:val="259"/>
  </w:num>
  <w:num w:numId="54">
    <w:abstractNumId w:val="181"/>
  </w:num>
  <w:num w:numId="55">
    <w:abstractNumId w:val="240"/>
  </w:num>
  <w:num w:numId="56">
    <w:abstractNumId w:val="234"/>
  </w:num>
  <w:num w:numId="57">
    <w:abstractNumId w:val="188"/>
  </w:num>
  <w:num w:numId="58">
    <w:abstractNumId w:val="296"/>
  </w:num>
  <w:num w:numId="59">
    <w:abstractNumId w:val="199"/>
  </w:num>
  <w:num w:numId="60">
    <w:abstractNumId w:val="270"/>
  </w:num>
  <w:num w:numId="61">
    <w:abstractNumId w:val="261"/>
  </w:num>
  <w:num w:numId="62">
    <w:abstractNumId w:val="255"/>
  </w:num>
  <w:num w:numId="63">
    <w:abstractNumId w:val="214"/>
  </w:num>
  <w:num w:numId="64">
    <w:abstractNumId w:val="303"/>
  </w:num>
  <w:num w:numId="65">
    <w:abstractNumId w:val="105"/>
  </w:num>
  <w:num w:numId="66">
    <w:abstractNumId w:val="133"/>
  </w:num>
  <w:num w:numId="67">
    <w:abstractNumId w:val="161"/>
  </w:num>
  <w:num w:numId="68">
    <w:abstractNumId w:val="298"/>
  </w:num>
  <w:num w:numId="69">
    <w:abstractNumId w:val="278"/>
  </w:num>
  <w:num w:numId="70">
    <w:abstractNumId w:val="224"/>
  </w:num>
  <w:num w:numId="71">
    <w:abstractNumId w:val="135"/>
  </w:num>
  <w:num w:numId="72">
    <w:abstractNumId w:val="178"/>
  </w:num>
  <w:num w:numId="73">
    <w:abstractNumId w:val="309"/>
  </w:num>
  <w:num w:numId="74">
    <w:abstractNumId w:val="269"/>
  </w:num>
  <w:num w:numId="75">
    <w:abstractNumId w:val="238"/>
  </w:num>
  <w:num w:numId="76">
    <w:abstractNumId w:val="275"/>
  </w:num>
  <w:num w:numId="77">
    <w:abstractNumId w:val="252"/>
  </w:num>
  <w:num w:numId="78">
    <w:abstractNumId w:val="285"/>
  </w:num>
  <w:num w:numId="79">
    <w:abstractNumId w:val="206"/>
  </w:num>
  <w:num w:numId="80">
    <w:abstractNumId w:val="113"/>
  </w:num>
  <w:num w:numId="81">
    <w:abstractNumId w:val="126"/>
  </w:num>
  <w:num w:numId="82">
    <w:abstractNumId w:val="152"/>
  </w:num>
  <w:num w:numId="83">
    <w:abstractNumId w:val="254"/>
  </w:num>
  <w:num w:numId="84">
    <w:abstractNumId w:val="151"/>
  </w:num>
  <w:num w:numId="85">
    <w:abstractNumId w:val="106"/>
  </w:num>
  <w:num w:numId="86">
    <w:abstractNumId w:val="212"/>
  </w:num>
  <w:num w:numId="87">
    <w:abstractNumId w:val="143"/>
  </w:num>
  <w:num w:numId="88">
    <w:abstractNumId w:val="174"/>
  </w:num>
  <w:num w:numId="89">
    <w:abstractNumId w:val="281"/>
  </w:num>
  <w:num w:numId="90">
    <w:abstractNumId w:val="276"/>
  </w:num>
  <w:num w:numId="91">
    <w:abstractNumId w:val="286"/>
  </w:num>
  <w:num w:numId="92">
    <w:abstractNumId w:val="208"/>
  </w:num>
  <w:num w:numId="93">
    <w:abstractNumId w:val="277"/>
  </w:num>
  <w:num w:numId="94">
    <w:abstractNumId w:val="176"/>
  </w:num>
  <w:num w:numId="95">
    <w:abstractNumId w:val="183"/>
  </w:num>
  <w:num w:numId="96">
    <w:abstractNumId w:val="273"/>
  </w:num>
  <w:num w:numId="97">
    <w:abstractNumId w:val="112"/>
  </w:num>
  <w:num w:numId="98">
    <w:abstractNumId w:val="162"/>
  </w:num>
  <w:num w:numId="99">
    <w:abstractNumId w:val="205"/>
  </w:num>
  <w:num w:numId="100">
    <w:abstractNumId w:val="116"/>
  </w:num>
  <w:num w:numId="101">
    <w:abstractNumId w:val="264"/>
  </w:num>
  <w:num w:numId="102">
    <w:abstractNumId w:val="218"/>
  </w:num>
  <w:num w:numId="103">
    <w:abstractNumId w:val="175"/>
  </w:num>
  <w:num w:numId="104">
    <w:abstractNumId w:val="267"/>
  </w:num>
  <w:num w:numId="105">
    <w:abstractNumId w:val="243"/>
  </w:num>
  <w:num w:numId="106">
    <w:abstractNumId w:val="230"/>
  </w:num>
  <w:num w:numId="107">
    <w:abstractNumId w:val="102"/>
  </w:num>
  <w:num w:numId="108">
    <w:abstractNumId w:val="229"/>
  </w:num>
  <w:num w:numId="109">
    <w:abstractNumId w:val="100"/>
  </w:num>
  <w:num w:numId="110">
    <w:abstractNumId w:val="154"/>
  </w:num>
  <w:num w:numId="111">
    <w:abstractNumId w:val="245"/>
  </w:num>
  <w:num w:numId="112">
    <w:abstractNumId w:val="193"/>
  </w:num>
  <w:num w:numId="113">
    <w:abstractNumId w:val="289"/>
  </w:num>
  <w:num w:numId="114">
    <w:abstractNumId w:val="189"/>
  </w:num>
  <w:num w:numId="115">
    <w:abstractNumId w:val="301"/>
  </w:num>
  <w:num w:numId="116">
    <w:abstractNumId w:val="99"/>
  </w:num>
  <w:num w:numId="117">
    <w:abstractNumId w:val="101"/>
  </w:num>
  <w:num w:numId="118">
    <w:abstractNumId w:val="221"/>
  </w:num>
  <w:num w:numId="119">
    <w:abstractNumId w:val="171"/>
  </w:num>
  <w:num w:numId="120">
    <w:abstractNumId w:val="258"/>
  </w:num>
  <w:num w:numId="121">
    <w:abstractNumId w:val="164"/>
  </w:num>
  <w:num w:numId="122">
    <w:abstractNumId w:val="149"/>
  </w:num>
  <w:num w:numId="123">
    <w:abstractNumId w:val="157"/>
  </w:num>
  <w:num w:numId="124">
    <w:abstractNumId w:val="160"/>
  </w:num>
  <w:num w:numId="125">
    <w:abstractNumId w:val="173"/>
  </w:num>
  <w:num w:numId="126">
    <w:abstractNumId w:val="141"/>
  </w:num>
  <w:num w:numId="127">
    <w:abstractNumId w:val="260"/>
  </w:num>
  <w:num w:numId="128">
    <w:abstractNumId w:val="121"/>
  </w:num>
  <w:num w:numId="129">
    <w:abstractNumId w:val="266"/>
  </w:num>
  <w:num w:numId="130">
    <w:abstractNumId w:val="140"/>
  </w:num>
  <w:num w:numId="131">
    <w:abstractNumId w:val="177"/>
  </w:num>
  <w:num w:numId="132">
    <w:abstractNumId w:val="228"/>
  </w:num>
  <w:num w:numId="133">
    <w:abstractNumId w:val="144"/>
  </w:num>
  <w:num w:numId="134">
    <w:abstractNumId w:val="103"/>
  </w:num>
  <w:num w:numId="135">
    <w:abstractNumId w:val="291"/>
  </w:num>
  <w:num w:numId="136">
    <w:abstractNumId w:val="279"/>
  </w:num>
  <w:num w:numId="137">
    <w:abstractNumId w:val="165"/>
  </w:num>
  <w:num w:numId="138">
    <w:abstractNumId w:val="293"/>
  </w:num>
  <w:num w:numId="139">
    <w:abstractNumId w:val="250"/>
  </w:num>
  <w:num w:numId="140">
    <w:abstractNumId w:val="191"/>
  </w:num>
  <w:num w:numId="141">
    <w:abstractNumId w:val="227"/>
  </w:num>
  <w:num w:numId="142">
    <w:abstractNumId w:val="131"/>
  </w:num>
  <w:num w:numId="143">
    <w:abstractNumId w:val="137"/>
  </w:num>
  <w:num w:numId="144">
    <w:abstractNumId w:val="172"/>
  </w:num>
  <w:num w:numId="145">
    <w:abstractNumId w:val="129"/>
  </w:num>
  <w:num w:numId="146">
    <w:abstractNumId w:val="297"/>
  </w:num>
  <w:num w:numId="147">
    <w:abstractNumId w:val="145"/>
  </w:num>
  <w:num w:numId="148">
    <w:abstractNumId w:val="120"/>
  </w:num>
  <w:num w:numId="149">
    <w:abstractNumId w:val="109"/>
  </w:num>
  <w:num w:numId="150">
    <w:abstractNumId w:val="194"/>
  </w:num>
  <w:num w:numId="151">
    <w:abstractNumId w:val="179"/>
  </w:num>
  <w:num w:numId="152">
    <w:abstractNumId w:val="125"/>
  </w:num>
  <w:num w:numId="153">
    <w:abstractNumId w:val="265"/>
  </w:num>
  <w:num w:numId="154">
    <w:abstractNumId w:val="132"/>
  </w:num>
  <w:num w:numId="155">
    <w:abstractNumId w:val="284"/>
  </w:num>
  <w:num w:numId="156">
    <w:abstractNumId w:val="185"/>
  </w:num>
  <w:num w:numId="157">
    <w:abstractNumId w:val="192"/>
  </w:num>
  <w:num w:numId="158">
    <w:abstractNumId w:val="220"/>
  </w:num>
  <w:num w:numId="159">
    <w:abstractNumId w:val="115"/>
  </w:num>
  <w:num w:numId="160">
    <w:abstractNumId w:val="307"/>
  </w:num>
  <w:num w:numId="161">
    <w:abstractNumId w:val="268"/>
  </w:num>
  <w:num w:numId="162">
    <w:abstractNumId w:val="280"/>
  </w:num>
  <w:num w:numId="163">
    <w:abstractNumId w:val="158"/>
  </w:num>
  <w:num w:numId="164">
    <w:abstractNumId w:val="223"/>
  </w:num>
  <w:num w:numId="165">
    <w:abstractNumId w:val="127"/>
  </w:num>
  <w:num w:numId="166">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83"/>
  </w:num>
  <w:num w:numId="169">
    <w:abstractNumId w:val="216"/>
  </w:num>
  <w:num w:numId="170">
    <w:abstractNumId w:val="124"/>
  </w:num>
  <w:num w:numId="171">
    <w:abstractNumId w:val="274"/>
  </w:num>
  <w:num w:numId="172">
    <w:abstractNumId w:val="308"/>
  </w:num>
  <w:num w:numId="173">
    <w:abstractNumId w:val="292"/>
  </w:num>
  <w:num w:numId="174">
    <w:abstractNumId w:val="294"/>
  </w:num>
  <w:num w:numId="175">
    <w:abstractNumId w:val="305"/>
  </w:num>
  <w:num w:numId="176">
    <w:abstractNumId w:val="119"/>
  </w:num>
  <w:num w:numId="177">
    <w:abstractNumId w:val="210"/>
  </w:num>
  <w:num w:numId="178">
    <w:abstractNumId w:val="237"/>
  </w:num>
  <w:num w:numId="179">
    <w:abstractNumId w:val="203"/>
  </w:num>
  <w:num w:numId="180">
    <w:abstractNumId w:val="195"/>
  </w:num>
  <w:num w:numId="181">
    <w:abstractNumId w:val="241"/>
  </w:num>
  <w:num w:numId="182">
    <w:abstractNumId w:val="235"/>
  </w:num>
  <w:num w:numId="183">
    <w:abstractNumId w:val="295"/>
  </w:num>
  <w:num w:numId="184">
    <w:abstractNumId w:val="236"/>
  </w:num>
  <w:num w:numId="185">
    <w:abstractNumId w:val="197"/>
  </w:num>
  <w:num w:numId="186">
    <w:abstractNumId w:val="159"/>
  </w:num>
  <w:num w:numId="187">
    <w:abstractNumId w:val="146"/>
  </w:num>
  <w:num w:numId="188">
    <w:abstractNumId w:val="186"/>
  </w:num>
  <w:num w:numId="189">
    <w:abstractNumId w:val="200"/>
  </w:num>
  <w:num w:numId="190">
    <w:abstractNumId w:val="306"/>
  </w:num>
  <w:num w:numId="191">
    <w:abstractNumId w:val="233"/>
  </w:num>
  <w:num w:numId="192">
    <w:abstractNumId w:val="128"/>
  </w:num>
  <w:num w:numId="193">
    <w:abstractNumId w:val="219"/>
  </w:num>
  <w:num w:numId="194">
    <w:abstractNumId w:val="232"/>
  </w:num>
  <w:num w:numId="195">
    <w:abstractNumId w:val="262"/>
  </w:num>
  <w:num w:numId="196">
    <w:abstractNumId w:val="248"/>
  </w:num>
  <w:num w:numId="197">
    <w:abstractNumId w:val="155"/>
  </w:num>
  <w:num w:numId="198">
    <w:abstractNumId w:val="108"/>
  </w:num>
  <w:num w:numId="199">
    <w:abstractNumId w:val="190"/>
  </w:num>
  <w:num w:numId="200">
    <w:abstractNumId w:val="299"/>
  </w:num>
  <w:num w:numId="201">
    <w:abstractNumId w:val="211"/>
  </w:num>
  <w:num w:numId="202">
    <w:abstractNumId w:val="147"/>
  </w:num>
  <w:num w:numId="203">
    <w:abstractNumId w:val="249"/>
  </w:num>
  <w:num w:numId="204">
    <w:abstractNumId w:val="187"/>
  </w:num>
  <w:num w:numId="205">
    <w:abstractNumId w:val="180"/>
  </w:num>
  <w:num w:numId="206">
    <w:abstractNumId w:val="246"/>
  </w:num>
  <w:num w:numId="207">
    <w:abstractNumId w:val="114"/>
  </w:num>
  <w:num w:numId="208">
    <w:abstractNumId w:val="169"/>
  </w:num>
  <w:num w:numId="209">
    <w:abstractNumId w:val="139"/>
  </w:num>
  <w:num w:numId="210">
    <w:abstractNumId w:val="134"/>
  </w:num>
  <w:num w:numId="211">
    <w:abstractNumId w:val="222"/>
  </w:num>
  <w:num w:numId="212">
    <w:abstractNumId w:val="196"/>
  </w:num>
  <w:num w:numId="213">
    <w:abstractNumId w:val="204"/>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4C3"/>
    <w:rsid w:val="00000612"/>
    <w:rsid w:val="00000E09"/>
    <w:rsid w:val="000043D1"/>
    <w:rsid w:val="00004C18"/>
    <w:rsid w:val="00005E1E"/>
    <w:rsid w:val="0000655C"/>
    <w:rsid w:val="0000698F"/>
    <w:rsid w:val="00006D59"/>
    <w:rsid w:val="00006DA8"/>
    <w:rsid w:val="00006ED8"/>
    <w:rsid w:val="00010418"/>
    <w:rsid w:val="00014529"/>
    <w:rsid w:val="000166E1"/>
    <w:rsid w:val="00016C9F"/>
    <w:rsid w:val="00017EF2"/>
    <w:rsid w:val="000227AF"/>
    <w:rsid w:val="00022FC4"/>
    <w:rsid w:val="00023C4B"/>
    <w:rsid w:val="00023CC4"/>
    <w:rsid w:val="0002461E"/>
    <w:rsid w:val="00024E7D"/>
    <w:rsid w:val="00025CAA"/>
    <w:rsid w:val="00025DE8"/>
    <w:rsid w:val="00026A84"/>
    <w:rsid w:val="000271FC"/>
    <w:rsid w:val="000272D0"/>
    <w:rsid w:val="0002770E"/>
    <w:rsid w:val="000321E8"/>
    <w:rsid w:val="00032BEB"/>
    <w:rsid w:val="000334E7"/>
    <w:rsid w:val="00034351"/>
    <w:rsid w:val="00035521"/>
    <w:rsid w:val="00035691"/>
    <w:rsid w:val="00035EF0"/>
    <w:rsid w:val="000361AE"/>
    <w:rsid w:val="00036235"/>
    <w:rsid w:val="000365C0"/>
    <w:rsid w:val="00036FF6"/>
    <w:rsid w:val="000372DA"/>
    <w:rsid w:val="0003734F"/>
    <w:rsid w:val="000374E3"/>
    <w:rsid w:val="00037D55"/>
    <w:rsid w:val="000405FA"/>
    <w:rsid w:val="00041385"/>
    <w:rsid w:val="000415C7"/>
    <w:rsid w:val="00041B99"/>
    <w:rsid w:val="00042085"/>
    <w:rsid w:val="000439E2"/>
    <w:rsid w:val="00043E1C"/>
    <w:rsid w:val="00045199"/>
    <w:rsid w:val="000458DF"/>
    <w:rsid w:val="00046ABA"/>
    <w:rsid w:val="00047548"/>
    <w:rsid w:val="00047FA8"/>
    <w:rsid w:val="0005086A"/>
    <w:rsid w:val="00050A63"/>
    <w:rsid w:val="00051B0F"/>
    <w:rsid w:val="00052446"/>
    <w:rsid w:val="00052A9A"/>
    <w:rsid w:val="00053697"/>
    <w:rsid w:val="00054536"/>
    <w:rsid w:val="00054B6B"/>
    <w:rsid w:val="000559F8"/>
    <w:rsid w:val="00055C3C"/>
    <w:rsid w:val="000575FB"/>
    <w:rsid w:val="00057DCA"/>
    <w:rsid w:val="00060B8F"/>
    <w:rsid w:val="00060FA1"/>
    <w:rsid w:val="00061ED0"/>
    <w:rsid w:val="00062FE0"/>
    <w:rsid w:val="00063991"/>
    <w:rsid w:val="000641F1"/>
    <w:rsid w:val="0006469B"/>
    <w:rsid w:val="000646B5"/>
    <w:rsid w:val="00064EF0"/>
    <w:rsid w:val="000659A6"/>
    <w:rsid w:val="000676E2"/>
    <w:rsid w:val="000700EA"/>
    <w:rsid w:val="000704AD"/>
    <w:rsid w:val="0007062B"/>
    <w:rsid w:val="00072024"/>
    <w:rsid w:val="000721FC"/>
    <w:rsid w:val="00072B9B"/>
    <w:rsid w:val="00072EA4"/>
    <w:rsid w:val="00073C10"/>
    <w:rsid w:val="0007492F"/>
    <w:rsid w:val="00075614"/>
    <w:rsid w:val="000758DD"/>
    <w:rsid w:val="0007591F"/>
    <w:rsid w:val="000765FC"/>
    <w:rsid w:val="00077992"/>
    <w:rsid w:val="0008077B"/>
    <w:rsid w:val="00080D84"/>
    <w:rsid w:val="00081E00"/>
    <w:rsid w:val="00082C5C"/>
    <w:rsid w:val="0008305E"/>
    <w:rsid w:val="00083124"/>
    <w:rsid w:val="00083D17"/>
    <w:rsid w:val="00083F9B"/>
    <w:rsid w:val="000842D3"/>
    <w:rsid w:val="000856A2"/>
    <w:rsid w:val="000862BE"/>
    <w:rsid w:val="00086B45"/>
    <w:rsid w:val="00086C27"/>
    <w:rsid w:val="000913C6"/>
    <w:rsid w:val="000932E2"/>
    <w:rsid w:val="000939F4"/>
    <w:rsid w:val="00094D49"/>
    <w:rsid w:val="00095696"/>
    <w:rsid w:val="00095916"/>
    <w:rsid w:val="00096092"/>
    <w:rsid w:val="00096860"/>
    <w:rsid w:val="00096CCE"/>
    <w:rsid w:val="00096FED"/>
    <w:rsid w:val="000978A5"/>
    <w:rsid w:val="00097B1E"/>
    <w:rsid w:val="000A2687"/>
    <w:rsid w:val="000A4E23"/>
    <w:rsid w:val="000A53B7"/>
    <w:rsid w:val="000A56FB"/>
    <w:rsid w:val="000A6C34"/>
    <w:rsid w:val="000A7B60"/>
    <w:rsid w:val="000B0CF4"/>
    <w:rsid w:val="000B1180"/>
    <w:rsid w:val="000B1B9A"/>
    <w:rsid w:val="000B2D72"/>
    <w:rsid w:val="000B421F"/>
    <w:rsid w:val="000B43A2"/>
    <w:rsid w:val="000B4E13"/>
    <w:rsid w:val="000B51D7"/>
    <w:rsid w:val="000B5225"/>
    <w:rsid w:val="000B577E"/>
    <w:rsid w:val="000B646B"/>
    <w:rsid w:val="000B6587"/>
    <w:rsid w:val="000B6B1A"/>
    <w:rsid w:val="000B725F"/>
    <w:rsid w:val="000B7D5D"/>
    <w:rsid w:val="000C0887"/>
    <w:rsid w:val="000C0968"/>
    <w:rsid w:val="000C2EA4"/>
    <w:rsid w:val="000C317E"/>
    <w:rsid w:val="000C3455"/>
    <w:rsid w:val="000C4003"/>
    <w:rsid w:val="000C45E8"/>
    <w:rsid w:val="000C4812"/>
    <w:rsid w:val="000C5336"/>
    <w:rsid w:val="000C5C21"/>
    <w:rsid w:val="000C6A8E"/>
    <w:rsid w:val="000C6B8D"/>
    <w:rsid w:val="000C6C3F"/>
    <w:rsid w:val="000C7870"/>
    <w:rsid w:val="000D0844"/>
    <w:rsid w:val="000D167D"/>
    <w:rsid w:val="000D1B5C"/>
    <w:rsid w:val="000D1C6D"/>
    <w:rsid w:val="000D1CE9"/>
    <w:rsid w:val="000D22CD"/>
    <w:rsid w:val="000D2C37"/>
    <w:rsid w:val="000D2E25"/>
    <w:rsid w:val="000D4588"/>
    <w:rsid w:val="000D4657"/>
    <w:rsid w:val="000D6605"/>
    <w:rsid w:val="000E038A"/>
    <w:rsid w:val="000E0EEF"/>
    <w:rsid w:val="000E1274"/>
    <w:rsid w:val="000E310D"/>
    <w:rsid w:val="000E4867"/>
    <w:rsid w:val="000E62A7"/>
    <w:rsid w:val="000E63EE"/>
    <w:rsid w:val="000E66EE"/>
    <w:rsid w:val="000F027C"/>
    <w:rsid w:val="000F027F"/>
    <w:rsid w:val="000F0832"/>
    <w:rsid w:val="000F0C80"/>
    <w:rsid w:val="000F1144"/>
    <w:rsid w:val="000F1786"/>
    <w:rsid w:val="000F2261"/>
    <w:rsid w:val="000F2604"/>
    <w:rsid w:val="000F260B"/>
    <w:rsid w:val="000F2822"/>
    <w:rsid w:val="000F2A48"/>
    <w:rsid w:val="000F2AF4"/>
    <w:rsid w:val="000F2EB4"/>
    <w:rsid w:val="000F319F"/>
    <w:rsid w:val="000F3D81"/>
    <w:rsid w:val="000F4F41"/>
    <w:rsid w:val="000F516A"/>
    <w:rsid w:val="000F5E10"/>
    <w:rsid w:val="000F6F3A"/>
    <w:rsid w:val="001005B4"/>
    <w:rsid w:val="00102119"/>
    <w:rsid w:val="001028AB"/>
    <w:rsid w:val="00102F71"/>
    <w:rsid w:val="00103242"/>
    <w:rsid w:val="00103254"/>
    <w:rsid w:val="001038AC"/>
    <w:rsid w:val="00104537"/>
    <w:rsid w:val="00104CB6"/>
    <w:rsid w:val="001063D2"/>
    <w:rsid w:val="0010646B"/>
    <w:rsid w:val="00106B91"/>
    <w:rsid w:val="0010711D"/>
    <w:rsid w:val="0010745A"/>
    <w:rsid w:val="00107CA0"/>
    <w:rsid w:val="001116EF"/>
    <w:rsid w:val="00111705"/>
    <w:rsid w:val="00111F1A"/>
    <w:rsid w:val="00112E30"/>
    <w:rsid w:val="001147EF"/>
    <w:rsid w:val="001158E0"/>
    <w:rsid w:val="00115CA0"/>
    <w:rsid w:val="0011667C"/>
    <w:rsid w:val="00117143"/>
    <w:rsid w:val="00120BBC"/>
    <w:rsid w:val="00122232"/>
    <w:rsid w:val="001226CB"/>
    <w:rsid w:val="0012462F"/>
    <w:rsid w:val="00124BD2"/>
    <w:rsid w:val="001253CF"/>
    <w:rsid w:val="00126A3F"/>
    <w:rsid w:val="00126DA3"/>
    <w:rsid w:val="0012713E"/>
    <w:rsid w:val="0012716D"/>
    <w:rsid w:val="0012720E"/>
    <w:rsid w:val="001272AB"/>
    <w:rsid w:val="001273CE"/>
    <w:rsid w:val="001313AF"/>
    <w:rsid w:val="00131479"/>
    <w:rsid w:val="001327B3"/>
    <w:rsid w:val="0013374B"/>
    <w:rsid w:val="00135229"/>
    <w:rsid w:val="001356F4"/>
    <w:rsid w:val="0013704A"/>
    <w:rsid w:val="00140422"/>
    <w:rsid w:val="0014294D"/>
    <w:rsid w:val="001437D1"/>
    <w:rsid w:val="001440DB"/>
    <w:rsid w:val="00144A70"/>
    <w:rsid w:val="00147DA0"/>
    <w:rsid w:val="0015040A"/>
    <w:rsid w:val="0015047C"/>
    <w:rsid w:val="00150480"/>
    <w:rsid w:val="00150808"/>
    <w:rsid w:val="00150D53"/>
    <w:rsid w:val="001514DB"/>
    <w:rsid w:val="00152005"/>
    <w:rsid w:val="00153479"/>
    <w:rsid w:val="001537F4"/>
    <w:rsid w:val="00154694"/>
    <w:rsid w:val="0015520D"/>
    <w:rsid w:val="00155798"/>
    <w:rsid w:val="00155D5C"/>
    <w:rsid w:val="0015657D"/>
    <w:rsid w:val="00156859"/>
    <w:rsid w:val="00156A79"/>
    <w:rsid w:val="00156DA6"/>
    <w:rsid w:val="00161378"/>
    <w:rsid w:val="00161B05"/>
    <w:rsid w:val="00162291"/>
    <w:rsid w:val="0016325B"/>
    <w:rsid w:val="00163FAA"/>
    <w:rsid w:val="00164330"/>
    <w:rsid w:val="0016453E"/>
    <w:rsid w:val="00165459"/>
    <w:rsid w:val="00165E2F"/>
    <w:rsid w:val="00166600"/>
    <w:rsid w:val="00166D3E"/>
    <w:rsid w:val="00167C26"/>
    <w:rsid w:val="001707AF"/>
    <w:rsid w:val="001708AE"/>
    <w:rsid w:val="00170D0A"/>
    <w:rsid w:val="00171400"/>
    <w:rsid w:val="00172731"/>
    <w:rsid w:val="00172BF3"/>
    <w:rsid w:val="00173906"/>
    <w:rsid w:val="001739D6"/>
    <w:rsid w:val="00173DBE"/>
    <w:rsid w:val="00174344"/>
    <w:rsid w:val="001744AD"/>
    <w:rsid w:val="001769AA"/>
    <w:rsid w:val="00176C7B"/>
    <w:rsid w:val="00177E31"/>
    <w:rsid w:val="001804B1"/>
    <w:rsid w:val="00180B92"/>
    <w:rsid w:val="001812A5"/>
    <w:rsid w:val="001819FA"/>
    <w:rsid w:val="001826E6"/>
    <w:rsid w:val="00182B95"/>
    <w:rsid w:val="001836E2"/>
    <w:rsid w:val="00183A97"/>
    <w:rsid w:val="001845DC"/>
    <w:rsid w:val="001859FF"/>
    <w:rsid w:val="00185EB3"/>
    <w:rsid w:val="00186C46"/>
    <w:rsid w:val="00186E32"/>
    <w:rsid w:val="00186F04"/>
    <w:rsid w:val="00187441"/>
    <w:rsid w:val="00190234"/>
    <w:rsid w:val="00190C3E"/>
    <w:rsid w:val="001913A1"/>
    <w:rsid w:val="0019176D"/>
    <w:rsid w:val="00192524"/>
    <w:rsid w:val="00192696"/>
    <w:rsid w:val="00192E6A"/>
    <w:rsid w:val="0019340C"/>
    <w:rsid w:val="00193472"/>
    <w:rsid w:val="00193DFB"/>
    <w:rsid w:val="00194404"/>
    <w:rsid w:val="00194B12"/>
    <w:rsid w:val="001951F4"/>
    <w:rsid w:val="00195965"/>
    <w:rsid w:val="00196F5E"/>
    <w:rsid w:val="001976DD"/>
    <w:rsid w:val="001A04ED"/>
    <w:rsid w:val="001A0E96"/>
    <w:rsid w:val="001A1BE5"/>
    <w:rsid w:val="001A3B02"/>
    <w:rsid w:val="001A3E14"/>
    <w:rsid w:val="001A45A1"/>
    <w:rsid w:val="001A4B16"/>
    <w:rsid w:val="001A7147"/>
    <w:rsid w:val="001A770E"/>
    <w:rsid w:val="001A7EA9"/>
    <w:rsid w:val="001B02F8"/>
    <w:rsid w:val="001B0985"/>
    <w:rsid w:val="001B0D9A"/>
    <w:rsid w:val="001B12DF"/>
    <w:rsid w:val="001B1877"/>
    <w:rsid w:val="001B229C"/>
    <w:rsid w:val="001B252E"/>
    <w:rsid w:val="001B2B01"/>
    <w:rsid w:val="001B2F88"/>
    <w:rsid w:val="001B3194"/>
    <w:rsid w:val="001B3A74"/>
    <w:rsid w:val="001B4685"/>
    <w:rsid w:val="001B68BB"/>
    <w:rsid w:val="001B7037"/>
    <w:rsid w:val="001C04E6"/>
    <w:rsid w:val="001C1B68"/>
    <w:rsid w:val="001C3088"/>
    <w:rsid w:val="001C321E"/>
    <w:rsid w:val="001C3228"/>
    <w:rsid w:val="001C3680"/>
    <w:rsid w:val="001C3779"/>
    <w:rsid w:val="001C39DE"/>
    <w:rsid w:val="001C489A"/>
    <w:rsid w:val="001C529A"/>
    <w:rsid w:val="001C56CF"/>
    <w:rsid w:val="001C6170"/>
    <w:rsid w:val="001C636F"/>
    <w:rsid w:val="001C6AC6"/>
    <w:rsid w:val="001C70A7"/>
    <w:rsid w:val="001C71C1"/>
    <w:rsid w:val="001C782F"/>
    <w:rsid w:val="001C7F93"/>
    <w:rsid w:val="001C7FDD"/>
    <w:rsid w:val="001D117D"/>
    <w:rsid w:val="001D1EC0"/>
    <w:rsid w:val="001D21E1"/>
    <w:rsid w:val="001D227A"/>
    <w:rsid w:val="001D2A81"/>
    <w:rsid w:val="001D2D06"/>
    <w:rsid w:val="001D3538"/>
    <w:rsid w:val="001D4073"/>
    <w:rsid w:val="001D485E"/>
    <w:rsid w:val="001D4DE5"/>
    <w:rsid w:val="001D5008"/>
    <w:rsid w:val="001D5BB0"/>
    <w:rsid w:val="001D6284"/>
    <w:rsid w:val="001D7CDE"/>
    <w:rsid w:val="001E00F4"/>
    <w:rsid w:val="001E01F3"/>
    <w:rsid w:val="001E025F"/>
    <w:rsid w:val="001E284E"/>
    <w:rsid w:val="001E30DB"/>
    <w:rsid w:val="001E5808"/>
    <w:rsid w:val="001E5BCB"/>
    <w:rsid w:val="001E6128"/>
    <w:rsid w:val="001E77C4"/>
    <w:rsid w:val="001E7A57"/>
    <w:rsid w:val="001F012D"/>
    <w:rsid w:val="001F2011"/>
    <w:rsid w:val="001F3DB8"/>
    <w:rsid w:val="001F4124"/>
    <w:rsid w:val="001F4E9B"/>
    <w:rsid w:val="001F50F4"/>
    <w:rsid w:val="001F7E43"/>
    <w:rsid w:val="00200CD8"/>
    <w:rsid w:val="00200D2A"/>
    <w:rsid w:val="002022A0"/>
    <w:rsid w:val="00202ADE"/>
    <w:rsid w:val="00204762"/>
    <w:rsid w:val="00204FE9"/>
    <w:rsid w:val="0020520D"/>
    <w:rsid w:val="00205A0A"/>
    <w:rsid w:val="00206731"/>
    <w:rsid w:val="0020778F"/>
    <w:rsid w:val="00207D58"/>
    <w:rsid w:val="00210A31"/>
    <w:rsid w:val="00210E07"/>
    <w:rsid w:val="002111C7"/>
    <w:rsid w:val="00212193"/>
    <w:rsid w:val="00212E73"/>
    <w:rsid w:val="00213F46"/>
    <w:rsid w:val="00213F67"/>
    <w:rsid w:val="0021403B"/>
    <w:rsid w:val="00215C7A"/>
    <w:rsid w:val="0021644F"/>
    <w:rsid w:val="0021650F"/>
    <w:rsid w:val="002168EB"/>
    <w:rsid w:val="00216978"/>
    <w:rsid w:val="00216AE9"/>
    <w:rsid w:val="00216E4B"/>
    <w:rsid w:val="002207D5"/>
    <w:rsid w:val="00220EFD"/>
    <w:rsid w:val="0022242F"/>
    <w:rsid w:val="00223AFB"/>
    <w:rsid w:val="00223F14"/>
    <w:rsid w:val="00224015"/>
    <w:rsid w:val="00224C05"/>
    <w:rsid w:val="00224DD2"/>
    <w:rsid w:val="00225226"/>
    <w:rsid w:val="002259B0"/>
    <w:rsid w:val="00225A69"/>
    <w:rsid w:val="00225D3B"/>
    <w:rsid w:val="00226063"/>
    <w:rsid w:val="00227243"/>
    <w:rsid w:val="00227646"/>
    <w:rsid w:val="002277A6"/>
    <w:rsid w:val="00232425"/>
    <w:rsid w:val="00234733"/>
    <w:rsid w:val="00234F58"/>
    <w:rsid w:val="00236002"/>
    <w:rsid w:val="002368BB"/>
    <w:rsid w:val="00237799"/>
    <w:rsid w:val="00237876"/>
    <w:rsid w:val="00240CEF"/>
    <w:rsid w:val="002431E2"/>
    <w:rsid w:val="00243373"/>
    <w:rsid w:val="00245E63"/>
    <w:rsid w:val="002461D0"/>
    <w:rsid w:val="002469B2"/>
    <w:rsid w:val="002471B6"/>
    <w:rsid w:val="00247338"/>
    <w:rsid w:val="002478ED"/>
    <w:rsid w:val="00247B40"/>
    <w:rsid w:val="00250277"/>
    <w:rsid w:val="00250B0D"/>
    <w:rsid w:val="0025115F"/>
    <w:rsid w:val="00252180"/>
    <w:rsid w:val="00252783"/>
    <w:rsid w:val="0025294F"/>
    <w:rsid w:val="00253582"/>
    <w:rsid w:val="002538AE"/>
    <w:rsid w:val="002540DC"/>
    <w:rsid w:val="002546CA"/>
    <w:rsid w:val="00256E72"/>
    <w:rsid w:val="002576B4"/>
    <w:rsid w:val="00260CD2"/>
    <w:rsid w:val="00260D02"/>
    <w:rsid w:val="00261114"/>
    <w:rsid w:val="0026117C"/>
    <w:rsid w:val="00261729"/>
    <w:rsid w:val="002618DA"/>
    <w:rsid w:val="00262894"/>
    <w:rsid w:val="0026323B"/>
    <w:rsid w:val="002633F4"/>
    <w:rsid w:val="00263DB4"/>
    <w:rsid w:val="00264655"/>
    <w:rsid w:val="0026564E"/>
    <w:rsid w:val="00265CD0"/>
    <w:rsid w:val="00265CDA"/>
    <w:rsid w:val="002662BC"/>
    <w:rsid w:val="00266432"/>
    <w:rsid w:val="00266538"/>
    <w:rsid w:val="00266593"/>
    <w:rsid w:val="00266901"/>
    <w:rsid w:val="002679C3"/>
    <w:rsid w:val="002700A0"/>
    <w:rsid w:val="0027103B"/>
    <w:rsid w:val="00271525"/>
    <w:rsid w:val="002732EE"/>
    <w:rsid w:val="00273E1D"/>
    <w:rsid w:val="00274608"/>
    <w:rsid w:val="00275473"/>
    <w:rsid w:val="0027603A"/>
    <w:rsid w:val="002765D1"/>
    <w:rsid w:val="00277158"/>
    <w:rsid w:val="00277EF9"/>
    <w:rsid w:val="00280191"/>
    <w:rsid w:val="00281758"/>
    <w:rsid w:val="0028198E"/>
    <w:rsid w:val="00282458"/>
    <w:rsid w:val="00282FFE"/>
    <w:rsid w:val="00283743"/>
    <w:rsid w:val="00284744"/>
    <w:rsid w:val="00284C25"/>
    <w:rsid w:val="00284F7E"/>
    <w:rsid w:val="002854CC"/>
    <w:rsid w:val="00285D72"/>
    <w:rsid w:val="00285DF1"/>
    <w:rsid w:val="00286827"/>
    <w:rsid w:val="00287931"/>
    <w:rsid w:val="00287C2A"/>
    <w:rsid w:val="002901A4"/>
    <w:rsid w:val="00290522"/>
    <w:rsid w:val="002906A8"/>
    <w:rsid w:val="0029181C"/>
    <w:rsid w:val="00291859"/>
    <w:rsid w:val="002927FA"/>
    <w:rsid w:val="00292FD0"/>
    <w:rsid w:val="002934D5"/>
    <w:rsid w:val="0029357C"/>
    <w:rsid w:val="00293E30"/>
    <w:rsid w:val="00294849"/>
    <w:rsid w:val="00294F1B"/>
    <w:rsid w:val="00295668"/>
    <w:rsid w:val="00297440"/>
    <w:rsid w:val="00297E52"/>
    <w:rsid w:val="002A02BA"/>
    <w:rsid w:val="002A06F2"/>
    <w:rsid w:val="002A1281"/>
    <w:rsid w:val="002A2237"/>
    <w:rsid w:val="002A3257"/>
    <w:rsid w:val="002A368C"/>
    <w:rsid w:val="002A5441"/>
    <w:rsid w:val="002A6C14"/>
    <w:rsid w:val="002A6D41"/>
    <w:rsid w:val="002A71EB"/>
    <w:rsid w:val="002B0631"/>
    <w:rsid w:val="002B1C42"/>
    <w:rsid w:val="002B230D"/>
    <w:rsid w:val="002B2E7F"/>
    <w:rsid w:val="002B3A0E"/>
    <w:rsid w:val="002B4EE7"/>
    <w:rsid w:val="002B6501"/>
    <w:rsid w:val="002C0E61"/>
    <w:rsid w:val="002C13A2"/>
    <w:rsid w:val="002C1BF1"/>
    <w:rsid w:val="002C23E6"/>
    <w:rsid w:val="002C30CC"/>
    <w:rsid w:val="002C4A30"/>
    <w:rsid w:val="002C4BEC"/>
    <w:rsid w:val="002C4F4F"/>
    <w:rsid w:val="002C548B"/>
    <w:rsid w:val="002C631C"/>
    <w:rsid w:val="002C63DD"/>
    <w:rsid w:val="002C6F88"/>
    <w:rsid w:val="002D01C0"/>
    <w:rsid w:val="002D122D"/>
    <w:rsid w:val="002D236A"/>
    <w:rsid w:val="002D331F"/>
    <w:rsid w:val="002D4247"/>
    <w:rsid w:val="002D4E61"/>
    <w:rsid w:val="002D702C"/>
    <w:rsid w:val="002D73F9"/>
    <w:rsid w:val="002D7AAC"/>
    <w:rsid w:val="002D7F9B"/>
    <w:rsid w:val="002E107E"/>
    <w:rsid w:val="002E1286"/>
    <w:rsid w:val="002E1C12"/>
    <w:rsid w:val="002E2AE4"/>
    <w:rsid w:val="002E2CAD"/>
    <w:rsid w:val="002E33C1"/>
    <w:rsid w:val="002E717B"/>
    <w:rsid w:val="002F1658"/>
    <w:rsid w:val="002F17DB"/>
    <w:rsid w:val="002F2B7E"/>
    <w:rsid w:val="002F2E76"/>
    <w:rsid w:val="002F33E2"/>
    <w:rsid w:val="002F40D0"/>
    <w:rsid w:val="002F4348"/>
    <w:rsid w:val="002F4475"/>
    <w:rsid w:val="002F4D5A"/>
    <w:rsid w:val="002F53CA"/>
    <w:rsid w:val="002F6263"/>
    <w:rsid w:val="002F77CD"/>
    <w:rsid w:val="0030136E"/>
    <w:rsid w:val="00301CC2"/>
    <w:rsid w:val="00302722"/>
    <w:rsid w:val="00304BF0"/>
    <w:rsid w:val="00305336"/>
    <w:rsid w:val="0030575E"/>
    <w:rsid w:val="00306041"/>
    <w:rsid w:val="003064D2"/>
    <w:rsid w:val="00307587"/>
    <w:rsid w:val="00307A0E"/>
    <w:rsid w:val="00310219"/>
    <w:rsid w:val="003113A1"/>
    <w:rsid w:val="00312625"/>
    <w:rsid w:val="003127DE"/>
    <w:rsid w:val="00314B93"/>
    <w:rsid w:val="00317532"/>
    <w:rsid w:val="00317771"/>
    <w:rsid w:val="00317C33"/>
    <w:rsid w:val="00321351"/>
    <w:rsid w:val="00321C35"/>
    <w:rsid w:val="00323D7E"/>
    <w:rsid w:val="00324615"/>
    <w:rsid w:val="00326F1F"/>
    <w:rsid w:val="00327DC0"/>
    <w:rsid w:val="00327FBE"/>
    <w:rsid w:val="0033031F"/>
    <w:rsid w:val="00331579"/>
    <w:rsid w:val="00331EC2"/>
    <w:rsid w:val="0033416A"/>
    <w:rsid w:val="0033464C"/>
    <w:rsid w:val="00334CA0"/>
    <w:rsid w:val="00334DC6"/>
    <w:rsid w:val="00335AFE"/>
    <w:rsid w:val="00340101"/>
    <w:rsid w:val="0034021B"/>
    <w:rsid w:val="003402AD"/>
    <w:rsid w:val="003402D6"/>
    <w:rsid w:val="003419B7"/>
    <w:rsid w:val="00341B0B"/>
    <w:rsid w:val="00342DAE"/>
    <w:rsid w:val="003443E8"/>
    <w:rsid w:val="003446DA"/>
    <w:rsid w:val="003447A7"/>
    <w:rsid w:val="00344BB7"/>
    <w:rsid w:val="003466B3"/>
    <w:rsid w:val="00346776"/>
    <w:rsid w:val="003470CE"/>
    <w:rsid w:val="00347573"/>
    <w:rsid w:val="00350883"/>
    <w:rsid w:val="003512C1"/>
    <w:rsid w:val="0035209A"/>
    <w:rsid w:val="00352340"/>
    <w:rsid w:val="00352501"/>
    <w:rsid w:val="00352E5E"/>
    <w:rsid w:val="003556C1"/>
    <w:rsid w:val="0035626A"/>
    <w:rsid w:val="003569A6"/>
    <w:rsid w:val="00356DFB"/>
    <w:rsid w:val="00356E9F"/>
    <w:rsid w:val="00357E1A"/>
    <w:rsid w:val="0036014D"/>
    <w:rsid w:val="003606C7"/>
    <w:rsid w:val="003610C0"/>
    <w:rsid w:val="003629D8"/>
    <w:rsid w:val="003711F5"/>
    <w:rsid w:val="003712A0"/>
    <w:rsid w:val="00371542"/>
    <w:rsid w:val="00371B5E"/>
    <w:rsid w:val="00372759"/>
    <w:rsid w:val="00374150"/>
    <w:rsid w:val="0037483B"/>
    <w:rsid w:val="00374EE0"/>
    <w:rsid w:val="00375415"/>
    <w:rsid w:val="00375D6F"/>
    <w:rsid w:val="0037656D"/>
    <w:rsid w:val="003778B1"/>
    <w:rsid w:val="00377C3F"/>
    <w:rsid w:val="00377DD9"/>
    <w:rsid w:val="00380EE4"/>
    <w:rsid w:val="003813D7"/>
    <w:rsid w:val="00382468"/>
    <w:rsid w:val="00383235"/>
    <w:rsid w:val="0038378E"/>
    <w:rsid w:val="00383FA9"/>
    <w:rsid w:val="0038491C"/>
    <w:rsid w:val="0038491E"/>
    <w:rsid w:val="003866EE"/>
    <w:rsid w:val="003879ED"/>
    <w:rsid w:val="0039007E"/>
    <w:rsid w:val="00391DD0"/>
    <w:rsid w:val="00391EDF"/>
    <w:rsid w:val="003930BC"/>
    <w:rsid w:val="003930FA"/>
    <w:rsid w:val="00393304"/>
    <w:rsid w:val="0039382A"/>
    <w:rsid w:val="00394A4E"/>
    <w:rsid w:val="003953B7"/>
    <w:rsid w:val="003961F8"/>
    <w:rsid w:val="00396235"/>
    <w:rsid w:val="003A1D9F"/>
    <w:rsid w:val="003A1F9F"/>
    <w:rsid w:val="003A22A5"/>
    <w:rsid w:val="003A2892"/>
    <w:rsid w:val="003A289D"/>
    <w:rsid w:val="003A4CD5"/>
    <w:rsid w:val="003A600E"/>
    <w:rsid w:val="003A6A23"/>
    <w:rsid w:val="003B0528"/>
    <w:rsid w:val="003B075E"/>
    <w:rsid w:val="003B14BE"/>
    <w:rsid w:val="003B22B1"/>
    <w:rsid w:val="003B2493"/>
    <w:rsid w:val="003B26AC"/>
    <w:rsid w:val="003B30B1"/>
    <w:rsid w:val="003B496C"/>
    <w:rsid w:val="003B4B03"/>
    <w:rsid w:val="003C1869"/>
    <w:rsid w:val="003C19C0"/>
    <w:rsid w:val="003C35B0"/>
    <w:rsid w:val="003C39F7"/>
    <w:rsid w:val="003C4AFF"/>
    <w:rsid w:val="003C6B24"/>
    <w:rsid w:val="003D0992"/>
    <w:rsid w:val="003D1D56"/>
    <w:rsid w:val="003D297A"/>
    <w:rsid w:val="003D2FCF"/>
    <w:rsid w:val="003D41AF"/>
    <w:rsid w:val="003D4C5B"/>
    <w:rsid w:val="003D4F56"/>
    <w:rsid w:val="003D5B49"/>
    <w:rsid w:val="003D6195"/>
    <w:rsid w:val="003D69C4"/>
    <w:rsid w:val="003E14A0"/>
    <w:rsid w:val="003E1569"/>
    <w:rsid w:val="003E2140"/>
    <w:rsid w:val="003E24B7"/>
    <w:rsid w:val="003E27CD"/>
    <w:rsid w:val="003E2D5F"/>
    <w:rsid w:val="003E35E2"/>
    <w:rsid w:val="003E4001"/>
    <w:rsid w:val="003E4234"/>
    <w:rsid w:val="003E4CD3"/>
    <w:rsid w:val="003E5AA3"/>
    <w:rsid w:val="003E5E17"/>
    <w:rsid w:val="003E600E"/>
    <w:rsid w:val="003E69CE"/>
    <w:rsid w:val="003E7E06"/>
    <w:rsid w:val="003F1258"/>
    <w:rsid w:val="003F195D"/>
    <w:rsid w:val="003F1ACF"/>
    <w:rsid w:val="003F1ADD"/>
    <w:rsid w:val="003F3354"/>
    <w:rsid w:val="003F47E1"/>
    <w:rsid w:val="003F4ECB"/>
    <w:rsid w:val="003F66CB"/>
    <w:rsid w:val="00401066"/>
    <w:rsid w:val="00401645"/>
    <w:rsid w:val="0040183B"/>
    <w:rsid w:val="00401C9C"/>
    <w:rsid w:val="00402005"/>
    <w:rsid w:val="0040223A"/>
    <w:rsid w:val="004027D1"/>
    <w:rsid w:val="004033FE"/>
    <w:rsid w:val="00403423"/>
    <w:rsid w:val="00403DFC"/>
    <w:rsid w:val="0040463D"/>
    <w:rsid w:val="0040504B"/>
    <w:rsid w:val="00406128"/>
    <w:rsid w:val="00406CC3"/>
    <w:rsid w:val="004076D4"/>
    <w:rsid w:val="00410118"/>
    <w:rsid w:val="00410502"/>
    <w:rsid w:val="00410BEE"/>
    <w:rsid w:val="00410F53"/>
    <w:rsid w:val="00411060"/>
    <w:rsid w:val="004125BE"/>
    <w:rsid w:val="0041352E"/>
    <w:rsid w:val="0041400A"/>
    <w:rsid w:val="00414104"/>
    <w:rsid w:val="00414469"/>
    <w:rsid w:val="00414C1C"/>
    <w:rsid w:val="0041591F"/>
    <w:rsid w:val="00415C8B"/>
    <w:rsid w:val="004162BA"/>
    <w:rsid w:val="00416AFA"/>
    <w:rsid w:val="004178BC"/>
    <w:rsid w:val="00420A4E"/>
    <w:rsid w:val="00420C93"/>
    <w:rsid w:val="00420CBB"/>
    <w:rsid w:val="0042147A"/>
    <w:rsid w:val="00421FB0"/>
    <w:rsid w:val="004234F5"/>
    <w:rsid w:val="00423F73"/>
    <w:rsid w:val="004248B9"/>
    <w:rsid w:val="00425AD7"/>
    <w:rsid w:val="00425B61"/>
    <w:rsid w:val="0042646E"/>
    <w:rsid w:val="004264B0"/>
    <w:rsid w:val="0043185B"/>
    <w:rsid w:val="00432563"/>
    <w:rsid w:val="00432CD1"/>
    <w:rsid w:val="0043305D"/>
    <w:rsid w:val="00433534"/>
    <w:rsid w:val="00434542"/>
    <w:rsid w:val="00434EFD"/>
    <w:rsid w:val="00435792"/>
    <w:rsid w:val="00436D98"/>
    <w:rsid w:val="0043724E"/>
    <w:rsid w:val="00437C64"/>
    <w:rsid w:val="00440EC1"/>
    <w:rsid w:val="00441B23"/>
    <w:rsid w:val="00442E56"/>
    <w:rsid w:val="004435DF"/>
    <w:rsid w:val="0044373C"/>
    <w:rsid w:val="00443DDA"/>
    <w:rsid w:val="00447972"/>
    <w:rsid w:val="00447F30"/>
    <w:rsid w:val="00450C55"/>
    <w:rsid w:val="00450D7B"/>
    <w:rsid w:val="00451619"/>
    <w:rsid w:val="00451B99"/>
    <w:rsid w:val="00452074"/>
    <w:rsid w:val="0045338A"/>
    <w:rsid w:val="00454177"/>
    <w:rsid w:val="00455935"/>
    <w:rsid w:val="00456742"/>
    <w:rsid w:val="0045787F"/>
    <w:rsid w:val="00457903"/>
    <w:rsid w:val="00460A6B"/>
    <w:rsid w:val="0046153B"/>
    <w:rsid w:val="0046163E"/>
    <w:rsid w:val="0046226F"/>
    <w:rsid w:val="00462A3A"/>
    <w:rsid w:val="00463306"/>
    <w:rsid w:val="004633FC"/>
    <w:rsid w:val="0046375E"/>
    <w:rsid w:val="00463C2D"/>
    <w:rsid w:val="004640F0"/>
    <w:rsid w:val="00464AF3"/>
    <w:rsid w:val="00465107"/>
    <w:rsid w:val="00467D2B"/>
    <w:rsid w:val="004712C6"/>
    <w:rsid w:val="004717F0"/>
    <w:rsid w:val="00471E2C"/>
    <w:rsid w:val="00472648"/>
    <w:rsid w:val="0047353E"/>
    <w:rsid w:val="00473969"/>
    <w:rsid w:val="00474156"/>
    <w:rsid w:val="00474338"/>
    <w:rsid w:val="00474493"/>
    <w:rsid w:val="0047504A"/>
    <w:rsid w:val="00476423"/>
    <w:rsid w:val="00476C2B"/>
    <w:rsid w:val="00480266"/>
    <w:rsid w:val="0048094E"/>
    <w:rsid w:val="00480CE2"/>
    <w:rsid w:val="004816D3"/>
    <w:rsid w:val="00481836"/>
    <w:rsid w:val="004819DB"/>
    <w:rsid w:val="004820DC"/>
    <w:rsid w:val="004821AC"/>
    <w:rsid w:val="0048222E"/>
    <w:rsid w:val="00483448"/>
    <w:rsid w:val="00483789"/>
    <w:rsid w:val="004838C8"/>
    <w:rsid w:val="00483D37"/>
    <w:rsid w:val="004859C5"/>
    <w:rsid w:val="0048726C"/>
    <w:rsid w:val="0048755F"/>
    <w:rsid w:val="00487706"/>
    <w:rsid w:val="0048783B"/>
    <w:rsid w:val="00490497"/>
    <w:rsid w:val="00490D13"/>
    <w:rsid w:val="00491B38"/>
    <w:rsid w:val="00493944"/>
    <w:rsid w:val="00493E48"/>
    <w:rsid w:val="004949F0"/>
    <w:rsid w:val="00497D70"/>
    <w:rsid w:val="00497F14"/>
    <w:rsid w:val="004A1C33"/>
    <w:rsid w:val="004A351B"/>
    <w:rsid w:val="004A4677"/>
    <w:rsid w:val="004A5978"/>
    <w:rsid w:val="004A613C"/>
    <w:rsid w:val="004A72B9"/>
    <w:rsid w:val="004B04EF"/>
    <w:rsid w:val="004B0B5B"/>
    <w:rsid w:val="004B0D8A"/>
    <w:rsid w:val="004B10C2"/>
    <w:rsid w:val="004B1DE1"/>
    <w:rsid w:val="004B217B"/>
    <w:rsid w:val="004B2A65"/>
    <w:rsid w:val="004B33DB"/>
    <w:rsid w:val="004B3DFC"/>
    <w:rsid w:val="004B4DC5"/>
    <w:rsid w:val="004B4E90"/>
    <w:rsid w:val="004B5052"/>
    <w:rsid w:val="004B5BA8"/>
    <w:rsid w:val="004B5FB0"/>
    <w:rsid w:val="004B6372"/>
    <w:rsid w:val="004C0A28"/>
    <w:rsid w:val="004C10FF"/>
    <w:rsid w:val="004C1812"/>
    <w:rsid w:val="004C19F3"/>
    <w:rsid w:val="004C1C33"/>
    <w:rsid w:val="004C2437"/>
    <w:rsid w:val="004C3116"/>
    <w:rsid w:val="004C316F"/>
    <w:rsid w:val="004C33C0"/>
    <w:rsid w:val="004C3B96"/>
    <w:rsid w:val="004C437E"/>
    <w:rsid w:val="004C4439"/>
    <w:rsid w:val="004C4907"/>
    <w:rsid w:val="004C4DE8"/>
    <w:rsid w:val="004C5055"/>
    <w:rsid w:val="004C5150"/>
    <w:rsid w:val="004C5264"/>
    <w:rsid w:val="004C54C7"/>
    <w:rsid w:val="004C5BED"/>
    <w:rsid w:val="004C6407"/>
    <w:rsid w:val="004C67AD"/>
    <w:rsid w:val="004C68A5"/>
    <w:rsid w:val="004C7DA6"/>
    <w:rsid w:val="004D061C"/>
    <w:rsid w:val="004D0B5D"/>
    <w:rsid w:val="004D1046"/>
    <w:rsid w:val="004D1852"/>
    <w:rsid w:val="004D1FB5"/>
    <w:rsid w:val="004D3BEF"/>
    <w:rsid w:val="004D5C46"/>
    <w:rsid w:val="004D6CC1"/>
    <w:rsid w:val="004D78DF"/>
    <w:rsid w:val="004D7D97"/>
    <w:rsid w:val="004E0190"/>
    <w:rsid w:val="004E0982"/>
    <w:rsid w:val="004E16A9"/>
    <w:rsid w:val="004E1FE6"/>
    <w:rsid w:val="004E2D3E"/>
    <w:rsid w:val="004E372B"/>
    <w:rsid w:val="004E393A"/>
    <w:rsid w:val="004E4064"/>
    <w:rsid w:val="004E4469"/>
    <w:rsid w:val="004E4DE0"/>
    <w:rsid w:val="004E5611"/>
    <w:rsid w:val="004E5A46"/>
    <w:rsid w:val="004E5E65"/>
    <w:rsid w:val="004F0ADB"/>
    <w:rsid w:val="004F0B56"/>
    <w:rsid w:val="004F109D"/>
    <w:rsid w:val="004F19E7"/>
    <w:rsid w:val="004F1C80"/>
    <w:rsid w:val="004F396C"/>
    <w:rsid w:val="004F52B6"/>
    <w:rsid w:val="004F6FC8"/>
    <w:rsid w:val="00500EE5"/>
    <w:rsid w:val="005014F7"/>
    <w:rsid w:val="00501927"/>
    <w:rsid w:val="00501F9F"/>
    <w:rsid w:val="00502345"/>
    <w:rsid w:val="0050243C"/>
    <w:rsid w:val="0050271F"/>
    <w:rsid w:val="00503170"/>
    <w:rsid w:val="00505361"/>
    <w:rsid w:val="005065CD"/>
    <w:rsid w:val="005104F2"/>
    <w:rsid w:val="00511E25"/>
    <w:rsid w:val="00512747"/>
    <w:rsid w:val="005130A7"/>
    <w:rsid w:val="00513244"/>
    <w:rsid w:val="005135F9"/>
    <w:rsid w:val="00514C5A"/>
    <w:rsid w:val="005158CA"/>
    <w:rsid w:val="00520842"/>
    <w:rsid w:val="0052147A"/>
    <w:rsid w:val="00521911"/>
    <w:rsid w:val="00521EAD"/>
    <w:rsid w:val="005225A6"/>
    <w:rsid w:val="00522644"/>
    <w:rsid w:val="00522C57"/>
    <w:rsid w:val="00524F2B"/>
    <w:rsid w:val="0052515A"/>
    <w:rsid w:val="00525A72"/>
    <w:rsid w:val="00525D16"/>
    <w:rsid w:val="00526367"/>
    <w:rsid w:val="00526A92"/>
    <w:rsid w:val="00526C2C"/>
    <w:rsid w:val="0052739F"/>
    <w:rsid w:val="00527686"/>
    <w:rsid w:val="00530DFA"/>
    <w:rsid w:val="00531146"/>
    <w:rsid w:val="00532638"/>
    <w:rsid w:val="00534ACC"/>
    <w:rsid w:val="00535456"/>
    <w:rsid w:val="0053657A"/>
    <w:rsid w:val="0053693C"/>
    <w:rsid w:val="00537651"/>
    <w:rsid w:val="005400D2"/>
    <w:rsid w:val="00542A7F"/>
    <w:rsid w:val="005445F2"/>
    <w:rsid w:val="00544796"/>
    <w:rsid w:val="00544BB9"/>
    <w:rsid w:val="00544DBD"/>
    <w:rsid w:val="00545E17"/>
    <w:rsid w:val="00546023"/>
    <w:rsid w:val="005467E5"/>
    <w:rsid w:val="00546981"/>
    <w:rsid w:val="00547030"/>
    <w:rsid w:val="00547A74"/>
    <w:rsid w:val="00547D1D"/>
    <w:rsid w:val="00547D60"/>
    <w:rsid w:val="005508D6"/>
    <w:rsid w:val="0055294A"/>
    <w:rsid w:val="0055320E"/>
    <w:rsid w:val="00553552"/>
    <w:rsid w:val="00557542"/>
    <w:rsid w:val="00557865"/>
    <w:rsid w:val="00557B7F"/>
    <w:rsid w:val="00560A9E"/>
    <w:rsid w:val="00562B45"/>
    <w:rsid w:val="00562E97"/>
    <w:rsid w:val="00563AB7"/>
    <w:rsid w:val="00563DA0"/>
    <w:rsid w:val="00563EF8"/>
    <w:rsid w:val="005642AC"/>
    <w:rsid w:val="005644CC"/>
    <w:rsid w:val="00564A05"/>
    <w:rsid w:val="00564ABF"/>
    <w:rsid w:val="00565A41"/>
    <w:rsid w:val="00565E21"/>
    <w:rsid w:val="005661E6"/>
    <w:rsid w:val="005665AE"/>
    <w:rsid w:val="00566A25"/>
    <w:rsid w:val="00566B87"/>
    <w:rsid w:val="00570525"/>
    <w:rsid w:val="00571687"/>
    <w:rsid w:val="00572299"/>
    <w:rsid w:val="00572800"/>
    <w:rsid w:val="00572E4A"/>
    <w:rsid w:val="00573454"/>
    <w:rsid w:val="00574248"/>
    <w:rsid w:val="005745EE"/>
    <w:rsid w:val="00575177"/>
    <w:rsid w:val="00576448"/>
    <w:rsid w:val="0058191E"/>
    <w:rsid w:val="0058279C"/>
    <w:rsid w:val="00583468"/>
    <w:rsid w:val="0058404F"/>
    <w:rsid w:val="0058686D"/>
    <w:rsid w:val="00586B89"/>
    <w:rsid w:val="00591995"/>
    <w:rsid w:val="00591B5A"/>
    <w:rsid w:val="0059293E"/>
    <w:rsid w:val="0059495F"/>
    <w:rsid w:val="00594FBD"/>
    <w:rsid w:val="00595E94"/>
    <w:rsid w:val="005964BE"/>
    <w:rsid w:val="00596733"/>
    <w:rsid w:val="00597599"/>
    <w:rsid w:val="005A001C"/>
    <w:rsid w:val="005A05FE"/>
    <w:rsid w:val="005A0C0E"/>
    <w:rsid w:val="005A0D6E"/>
    <w:rsid w:val="005A0EF5"/>
    <w:rsid w:val="005A125A"/>
    <w:rsid w:val="005A1492"/>
    <w:rsid w:val="005A14C6"/>
    <w:rsid w:val="005A1848"/>
    <w:rsid w:val="005A29AF"/>
    <w:rsid w:val="005A4B69"/>
    <w:rsid w:val="005A4BF0"/>
    <w:rsid w:val="005A4C78"/>
    <w:rsid w:val="005A4E8B"/>
    <w:rsid w:val="005A55BF"/>
    <w:rsid w:val="005A5C43"/>
    <w:rsid w:val="005A60BB"/>
    <w:rsid w:val="005A72DD"/>
    <w:rsid w:val="005A7D5E"/>
    <w:rsid w:val="005B0492"/>
    <w:rsid w:val="005B0A64"/>
    <w:rsid w:val="005B0DE1"/>
    <w:rsid w:val="005B369D"/>
    <w:rsid w:val="005B36FE"/>
    <w:rsid w:val="005B3D56"/>
    <w:rsid w:val="005B72DC"/>
    <w:rsid w:val="005B7D65"/>
    <w:rsid w:val="005C027B"/>
    <w:rsid w:val="005C0398"/>
    <w:rsid w:val="005C05BD"/>
    <w:rsid w:val="005C09D6"/>
    <w:rsid w:val="005C2E85"/>
    <w:rsid w:val="005C3F04"/>
    <w:rsid w:val="005C515F"/>
    <w:rsid w:val="005C5222"/>
    <w:rsid w:val="005C5C4B"/>
    <w:rsid w:val="005C68AB"/>
    <w:rsid w:val="005C733E"/>
    <w:rsid w:val="005D044A"/>
    <w:rsid w:val="005D07FD"/>
    <w:rsid w:val="005D1899"/>
    <w:rsid w:val="005D1C7B"/>
    <w:rsid w:val="005D263C"/>
    <w:rsid w:val="005D3124"/>
    <w:rsid w:val="005D42C9"/>
    <w:rsid w:val="005D42F8"/>
    <w:rsid w:val="005D4886"/>
    <w:rsid w:val="005D52CB"/>
    <w:rsid w:val="005D5820"/>
    <w:rsid w:val="005D6D44"/>
    <w:rsid w:val="005D7055"/>
    <w:rsid w:val="005D717F"/>
    <w:rsid w:val="005D7F1E"/>
    <w:rsid w:val="005E03D7"/>
    <w:rsid w:val="005E0E5B"/>
    <w:rsid w:val="005E1995"/>
    <w:rsid w:val="005E1A83"/>
    <w:rsid w:val="005E2190"/>
    <w:rsid w:val="005E3944"/>
    <w:rsid w:val="005E3AE1"/>
    <w:rsid w:val="005E4854"/>
    <w:rsid w:val="005E51E1"/>
    <w:rsid w:val="005E69AE"/>
    <w:rsid w:val="005E6A72"/>
    <w:rsid w:val="005E716D"/>
    <w:rsid w:val="005E7423"/>
    <w:rsid w:val="005F05D9"/>
    <w:rsid w:val="005F3BEC"/>
    <w:rsid w:val="005F4BC7"/>
    <w:rsid w:val="005F4D74"/>
    <w:rsid w:val="005F52D0"/>
    <w:rsid w:val="005F799C"/>
    <w:rsid w:val="005F7FCA"/>
    <w:rsid w:val="006001F5"/>
    <w:rsid w:val="006013C8"/>
    <w:rsid w:val="00601B13"/>
    <w:rsid w:val="00601D02"/>
    <w:rsid w:val="006042F7"/>
    <w:rsid w:val="00605A28"/>
    <w:rsid w:val="00605AA4"/>
    <w:rsid w:val="00605EFA"/>
    <w:rsid w:val="0060762A"/>
    <w:rsid w:val="006076AD"/>
    <w:rsid w:val="006076D2"/>
    <w:rsid w:val="00607B57"/>
    <w:rsid w:val="00607F3D"/>
    <w:rsid w:val="00612AA8"/>
    <w:rsid w:val="006132FC"/>
    <w:rsid w:val="0061361C"/>
    <w:rsid w:val="00613E41"/>
    <w:rsid w:val="0061420F"/>
    <w:rsid w:val="006142D4"/>
    <w:rsid w:val="00614A9D"/>
    <w:rsid w:val="006203B9"/>
    <w:rsid w:val="00620BE1"/>
    <w:rsid w:val="00621096"/>
    <w:rsid w:val="00621238"/>
    <w:rsid w:val="00621A1B"/>
    <w:rsid w:val="00622DED"/>
    <w:rsid w:val="00622FBB"/>
    <w:rsid w:val="006238C6"/>
    <w:rsid w:val="00623A3E"/>
    <w:rsid w:val="00624EB8"/>
    <w:rsid w:val="006252E5"/>
    <w:rsid w:val="00625831"/>
    <w:rsid w:val="00626A91"/>
    <w:rsid w:val="00627439"/>
    <w:rsid w:val="00627D38"/>
    <w:rsid w:val="006300F9"/>
    <w:rsid w:val="00630C0A"/>
    <w:rsid w:val="006344FB"/>
    <w:rsid w:val="00635C83"/>
    <w:rsid w:val="00636C04"/>
    <w:rsid w:val="00637A44"/>
    <w:rsid w:val="0064053E"/>
    <w:rsid w:val="00640A25"/>
    <w:rsid w:val="00640A66"/>
    <w:rsid w:val="0064169A"/>
    <w:rsid w:val="00641D53"/>
    <w:rsid w:val="00642710"/>
    <w:rsid w:val="00642900"/>
    <w:rsid w:val="0064291D"/>
    <w:rsid w:val="00644F3B"/>
    <w:rsid w:val="006454E4"/>
    <w:rsid w:val="00645B8E"/>
    <w:rsid w:val="0064625D"/>
    <w:rsid w:val="0064637E"/>
    <w:rsid w:val="00647BE6"/>
    <w:rsid w:val="00647FF5"/>
    <w:rsid w:val="006518F5"/>
    <w:rsid w:val="0065253B"/>
    <w:rsid w:val="0065313D"/>
    <w:rsid w:val="00653A66"/>
    <w:rsid w:val="00654D05"/>
    <w:rsid w:val="00655743"/>
    <w:rsid w:val="00655774"/>
    <w:rsid w:val="00655C3A"/>
    <w:rsid w:val="006560EA"/>
    <w:rsid w:val="006568D7"/>
    <w:rsid w:val="00656DE2"/>
    <w:rsid w:val="00657107"/>
    <w:rsid w:val="006575A5"/>
    <w:rsid w:val="00657C9C"/>
    <w:rsid w:val="006622B2"/>
    <w:rsid w:val="0066293A"/>
    <w:rsid w:val="00663F23"/>
    <w:rsid w:val="006649C1"/>
    <w:rsid w:val="00664E3A"/>
    <w:rsid w:val="00665322"/>
    <w:rsid w:val="00666417"/>
    <w:rsid w:val="0066723E"/>
    <w:rsid w:val="006673FD"/>
    <w:rsid w:val="00667BED"/>
    <w:rsid w:val="006704B8"/>
    <w:rsid w:val="00671958"/>
    <w:rsid w:val="006732D5"/>
    <w:rsid w:val="006736AC"/>
    <w:rsid w:val="00673701"/>
    <w:rsid w:val="00673B23"/>
    <w:rsid w:val="006744B2"/>
    <w:rsid w:val="00675695"/>
    <w:rsid w:val="00676445"/>
    <w:rsid w:val="00677483"/>
    <w:rsid w:val="00677690"/>
    <w:rsid w:val="006830B5"/>
    <w:rsid w:val="0068343A"/>
    <w:rsid w:val="00684776"/>
    <w:rsid w:val="00684E30"/>
    <w:rsid w:val="00685484"/>
    <w:rsid w:val="00685533"/>
    <w:rsid w:val="006855DB"/>
    <w:rsid w:val="00686226"/>
    <w:rsid w:val="0068712A"/>
    <w:rsid w:val="00687778"/>
    <w:rsid w:val="00687ACD"/>
    <w:rsid w:val="00687B10"/>
    <w:rsid w:val="00687CA9"/>
    <w:rsid w:val="00690411"/>
    <w:rsid w:val="00690E44"/>
    <w:rsid w:val="006915A1"/>
    <w:rsid w:val="00691A4B"/>
    <w:rsid w:val="006920AC"/>
    <w:rsid w:val="006935E4"/>
    <w:rsid w:val="006944A4"/>
    <w:rsid w:val="00694B8F"/>
    <w:rsid w:val="006967C0"/>
    <w:rsid w:val="00696AFA"/>
    <w:rsid w:val="00697D3F"/>
    <w:rsid w:val="006A049E"/>
    <w:rsid w:val="006A2170"/>
    <w:rsid w:val="006A4488"/>
    <w:rsid w:val="006A6397"/>
    <w:rsid w:val="006A6C2B"/>
    <w:rsid w:val="006B1FB2"/>
    <w:rsid w:val="006B2094"/>
    <w:rsid w:val="006B237D"/>
    <w:rsid w:val="006B3957"/>
    <w:rsid w:val="006B4AF3"/>
    <w:rsid w:val="006B609C"/>
    <w:rsid w:val="006B7336"/>
    <w:rsid w:val="006B7534"/>
    <w:rsid w:val="006C0329"/>
    <w:rsid w:val="006C23B1"/>
    <w:rsid w:val="006C2499"/>
    <w:rsid w:val="006C2D0B"/>
    <w:rsid w:val="006C2E10"/>
    <w:rsid w:val="006C34F4"/>
    <w:rsid w:val="006C356B"/>
    <w:rsid w:val="006C484D"/>
    <w:rsid w:val="006C4D84"/>
    <w:rsid w:val="006C552C"/>
    <w:rsid w:val="006C7188"/>
    <w:rsid w:val="006C738A"/>
    <w:rsid w:val="006D0ADF"/>
    <w:rsid w:val="006D1907"/>
    <w:rsid w:val="006D22E9"/>
    <w:rsid w:val="006D2DAB"/>
    <w:rsid w:val="006D3C7A"/>
    <w:rsid w:val="006D3FB5"/>
    <w:rsid w:val="006D501E"/>
    <w:rsid w:val="006D61E9"/>
    <w:rsid w:val="006D6F36"/>
    <w:rsid w:val="006D7125"/>
    <w:rsid w:val="006D7722"/>
    <w:rsid w:val="006D7CCF"/>
    <w:rsid w:val="006E101F"/>
    <w:rsid w:val="006E1486"/>
    <w:rsid w:val="006E1610"/>
    <w:rsid w:val="006E18E8"/>
    <w:rsid w:val="006E32FD"/>
    <w:rsid w:val="006E3B36"/>
    <w:rsid w:val="006E5DC3"/>
    <w:rsid w:val="006F1904"/>
    <w:rsid w:val="006F1EC9"/>
    <w:rsid w:val="006F286D"/>
    <w:rsid w:val="006F375F"/>
    <w:rsid w:val="006F3844"/>
    <w:rsid w:val="006F69BD"/>
    <w:rsid w:val="006F6C4B"/>
    <w:rsid w:val="00700130"/>
    <w:rsid w:val="00700FA7"/>
    <w:rsid w:val="007019C6"/>
    <w:rsid w:val="00702253"/>
    <w:rsid w:val="007024E2"/>
    <w:rsid w:val="00702894"/>
    <w:rsid w:val="00703689"/>
    <w:rsid w:val="0070401E"/>
    <w:rsid w:val="00704E2F"/>
    <w:rsid w:val="00705D7B"/>
    <w:rsid w:val="00706C37"/>
    <w:rsid w:val="00706CBD"/>
    <w:rsid w:val="00707F97"/>
    <w:rsid w:val="0071000B"/>
    <w:rsid w:val="007110C3"/>
    <w:rsid w:val="0071159A"/>
    <w:rsid w:val="007128DC"/>
    <w:rsid w:val="00713BBC"/>
    <w:rsid w:val="00714A97"/>
    <w:rsid w:val="00717C4E"/>
    <w:rsid w:val="00720197"/>
    <w:rsid w:val="00721B40"/>
    <w:rsid w:val="007220F2"/>
    <w:rsid w:val="00723376"/>
    <w:rsid w:val="00723E69"/>
    <w:rsid w:val="00725581"/>
    <w:rsid w:val="00725A70"/>
    <w:rsid w:val="00725E4D"/>
    <w:rsid w:val="00730278"/>
    <w:rsid w:val="007303D3"/>
    <w:rsid w:val="0073348E"/>
    <w:rsid w:val="00734057"/>
    <w:rsid w:val="007351AA"/>
    <w:rsid w:val="00736DEF"/>
    <w:rsid w:val="00737D6B"/>
    <w:rsid w:val="00740DE5"/>
    <w:rsid w:val="007414F4"/>
    <w:rsid w:val="0074285E"/>
    <w:rsid w:val="00744221"/>
    <w:rsid w:val="0074468C"/>
    <w:rsid w:val="00744C64"/>
    <w:rsid w:val="0074521E"/>
    <w:rsid w:val="007453EB"/>
    <w:rsid w:val="00745BDA"/>
    <w:rsid w:val="007503DB"/>
    <w:rsid w:val="00751C48"/>
    <w:rsid w:val="00754A0E"/>
    <w:rsid w:val="0075568C"/>
    <w:rsid w:val="00756417"/>
    <w:rsid w:val="00757D64"/>
    <w:rsid w:val="00760022"/>
    <w:rsid w:val="0076065E"/>
    <w:rsid w:val="0076131A"/>
    <w:rsid w:val="00761DBC"/>
    <w:rsid w:val="00764D2F"/>
    <w:rsid w:val="007663A8"/>
    <w:rsid w:val="007703C9"/>
    <w:rsid w:val="00770738"/>
    <w:rsid w:val="00770DD1"/>
    <w:rsid w:val="007710E4"/>
    <w:rsid w:val="00771C66"/>
    <w:rsid w:val="0077330D"/>
    <w:rsid w:val="007738AA"/>
    <w:rsid w:val="0077407F"/>
    <w:rsid w:val="0077492A"/>
    <w:rsid w:val="007751E3"/>
    <w:rsid w:val="007763BE"/>
    <w:rsid w:val="007764A0"/>
    <w:rsid w:val="00776721"/>
    <w:rsid w:val="00776A2F"/>
    <w:rsid w:val="007774FF"/>
    <w:rsid w:val="007776E3"/>
    <w:rsid w:val="00777781"/>
    <w:rsid w:val="00780E2B"/>
    <w:rsid w:val="007813CC"/>
    <w:rsid w:val="00781463"/>
    <w:rsid w:val="007816BE"/>
    <w:rsid w:val="0078212A"/>
    <w:rsid w:val="00782395"/>
    <w:rsid w:val="00783E0B"/>
    <w:rsid w:val="00783F06"/>
    <w:rsid w:val="007842D4"/>
    <w:rsid w:val="0078496D"/>
    <w:rsid w:val="0078507B"/>
    <w:rsid w:val="00786582"/>
    <w:rsid w:val="007875F6"/>
    <w:rsid w:val="00787FDB"/>
    <w:rsid w:val="007925AE"/>
    <w:rsid w:val="00792609"/>
    <w:rsid w:val="00792793"/>
    <w:rsid w:val="0079323C"/>
    <w:rsid w:val="0079354F"/>
    <w:rsid w:val="00794AD3"/>
    <w:rsid w:val="007955AB"/>
    <w:rsid w:val="007A072A"/>
    <w:rsid w:val="007A12F5"/>
    <w:rsid w:val="007A4586"/>
    <w:rsid w:val="007A517E"/>
    <w:rsid w:val="007A5E46"/>
    <w:rsid w:val="007A6BF9"/>
    <w:rsid w:val="007A7027"/>
    <w:rsid w:val="007A7F25"/>
    <w:rsid w:val="007B0D0A"/>
    <w:rsid w:val="007B221B"/>
    <w:rsid w:val="007B3482"/>
    <w:rsid w:val="007B353C"/>
    <w:rsid w:val="007B4E0F"/>
    <w:rsid w:val="007B5CC9"/>
    <w:rsid w:val="007B6685"/>
    <w:rsid w:val="007B6723"/>
    <w:rsid w:val="007B74CF"/>
    <w:rsid w:val="007B7821"/>
    <w:rsid w:val="007B785D"/>
    <w:rsid w:val="007B7BFB"/>
    <w:rsid w:val="007C01B3"/>
    <w:rsid w:val="007C0638"/>
    <w:rsid w:val="007C0DF2"/>
    <w:rsid w:val="007C26BA"/>
    <w:rsid w:val="007C2DDC"/>
    <w:rsid w:val="007C2FE3"/>
    <w:rsid w:val="007C48EE"/>
    <w:rsid w:val="007C4A0B"/>
    <w:rsid w:val="007C5CD3"/>
    <w:rsid w:val="007C7F7A"/>
    <w:rsid w:val="007D4AA5"/>
    <w:rsid w:val="007D4DB8"/>
    <w:rsid w:val="007D556D"/>
    <w:rsid w:val="007D5D60"/>
    <w:rsid w:val="007D63F9"/>
    <w:rsid w:val="007D649D"/>
    <w:rsid w:val="007D69DC"/>
    <w:rsid w:val="007E052E"/>
    <w:rsid w:val="007E1608"/>
    <w:rsid w:val="007E18BC"/>
    <w:rsid w:val="007E1FD3"/>
    <w:rsid w:val="007E2220"/>
    <w:rsid w:val="007E2ED3"/>
    <w:rsid w:val="007E368C"/>
    <w:rsid w:val="007E3ADC"/>
    <w:rsid w:val="007E3BF1"/>
    <w:rsid w:val="007E44E7"/>
    <w:rsid w:val="007E55E0"/>
    <w:rsid w:val="007E7A47"/>
    <w:rsid w:val="007E7B53"/>
    <w:rsid w:val="007F19FB"/>
    <w:rsid w:val="007F3A43"/>
    <w:rsid w:val="007F46BC"/>
    <w:rsid w:val="007F57CE"/>
    <w:rsid w:val="007F5EFE"/>
    <w:rsid w:val="007F7C84"/>
    <w:rsid w:val="008016E3"/>
    <w:rsid w:val="008018C6"/>
    <w:rsid w:val="00802014"/>
    <w:rsid w:val="008040BF"/>
    <w:rsid w:val="00804170"/>
    <w:rsid w:val="008043AE"/>
    <w:rsid w:val="00804D9E"/>
    <w:rsid w:val="008055D5"/>
    <w:rsid w:val="0080580E"/>
    <w:rsid w:val="00806A86"/>
    <w:rsid w:val="00807CCF"/>
    <w:rsid w:val="00807FC7"/>
    <w:rsid w:val="00810F77"/>
    <w:rsid w:val="00811433"/>
    <w:rsid w:val="00812ACF"/>
    <w:rsid w:val="0081363C"/>
    <w:rsid w:val="00813AB0"/>
    <w:rsid w:val="00813EB7"/>
    <w:rsid w:val="00813F3D"/>
    <w:rsid w:val="00815217"/>
    <w:rsid w:val="008154B3"/>
    <w:rsid w:val="00815B46"/>
    <w:rsid w:val="00815DE6"/>
    <w:rsid w:val="008171EB"/>
    <w:rsid w:val="00820B4B"/>
    <w:rsid w:val="00820E10"/>
    <w:rsid w:val="00820FA3"/>
    <w:rsid w:val="008218F9"/>
    <w:rsid w:val="00823C25"/>
    <w:rsid w:val="0082404A"/>
    <w:rsid w:val="0082461F"/>
    <w:rsid w:val="00824D6F"/>
    <w:rsid w:val="008262B6"/>
    <w:rsid w:val="008267AF"/>
    <w:rsid w:val="00831FFD"/>
    <w:rsid w:val="008322F9"/>
    <w:rsid w:val="00832512"/>
    <w:rsid w:val="0083356C"/>
    <w:rsid w:val="008339CC"/>
    <w:rsid w:val="00834E85"/>
    <w:rsid w:val="008357F3"/>
    <w:rsid w:val="0083580C"/>
    <w:rsid w:val="00835A42"/>
    <w:rsid w:val="00835C2D"/>
    <w:rsid w:val="00836101"/>
    <w:rsid w:val="0083650F"/>
    <w:rsid w:val="0083672C"/>
    <w:rsid w:val="00836A55"/>
    <w:rsid w:val="0083776D"/>
    <w:rsid w:val="00837902"/>
    <w:rsid w:val="00837D5C"/>
    <w:rsid w:val="00840AAF"/>
    <w:rsid w:val="008422E5"/>
    <w:rsid w:val="00842395"/>
    <w:rsid w:val="0084423E"/>
    <w:rsid w:val="008459D4"/>
    <w:rsid w:val="00845C97"/>
    <w:rsid w:val="008470B4"/>
    <w:rsid w:val="00847452"/>
    <w:rsid w:val="00847B5C"/>
    <w:rsid w:val="00847B85"/>
    <w:rsid w:val="00850532"/>
    <w:rsid w:val="00850B3E"/>
    <w:rsid w:val="00851C77"/>
    <w:rsid w:val="00853120"/>
    <w:rsid w:val="008531D2"/>
    <w:rsid w:val="008532FC"/>
    <w:rsid w:val="0085393D"/>
    <w:rsid w:val="00853961"/>
    <w:rsid w:val="00853AC5"/>
    <w:rsid w:val="00853C10"/>
    <w:rsid w:val="0085408F"/>
    <w:rsid w:val="00854717"/>
    <w:rsid w:val="00854BE9"/>
    <w:rsid w:val="00855E98"/>
    <w:rsid w:val="008568D9"/>
    <w:rsid w:val="00856AE5"/>
    <w:rsid w:val="00857647"/>
    <w:rsid w:val="00860588"/>
    <w:rsid w:val="00860EAC"/>
    <w:rsid w:val="00861C47"/>
    <w:rsid w:val="0086202B"/>
    <w:rsid w:val="008623F5"/>
    <w:rsid w:val="00862517"/>
    <w:rsid w:val="008630F0"/>
    <w:rsid w:val="00863E59"/>
    <w:rsid w:val="0086448C"/>
    <w:rsid w:val="00864DEB"/>
    <w:rsid w:val="00864F3B"/>
    <w:rsid w:val="00866BB8"/>
    <w:rsid w:val="0086762D"/>
    <w:rsid w:val="0087274C"/>
    <w:rsid w:val="008727B2"/>
    <w:rsid w:val="00873ABF"/>
    <w:rsid w:val="00874205"/>
    <w:rsid w:val="00875C6A"/>
    <w:rsid w:val="00875DEB"/>
    <w:rsid w:val="008763E8"/>
    <w:rsid w:val="008765D8"/>
    <w:rsid w:val="008767EB"/>
    <w:rsid w:val="00876D8C"/>
    <w:rsid w:val="008801B7"/>
    <w:rsid w:val="008806F6"/>
    <w:rsid w:val="00880EA4"/>
    <w:rsid w:val="00881F1D"/>
    <w:rsid w:val="008826F7"/>
    <w:rsid w:val="00882FD9"/>
    <w:rsid w:val="0088498F"/>
    <w:rsid w:val="00885129"/>
    <w:rsid w:val="00886478"/>
    <w:rsid w:val="008916A7"/>
    <w:rsid w:val="008925B6"/>
    <w:rsid w:val="00892F08"/>
    <w:rsid w:val="00893327"/>
    <w:rsid w:val="00893760"/>
    <w:rsid w:val="00893ABA"/>
    <w:rsid w:val="008942CE"/>
    <w:rsid w:val="0089745A"/>
    <w:rsid w:val="008A03EA"/>
    <w:rsid w:val="008A1931"/>
    <w:rsid w:val="008A1A35"/>
    <w:rsid w:val="008A1A58"/>
    <w:rsid w:val="008A203E"/>
    <w:rsid w:val="008A2774"/>
    <w:rsid w:val="008A290F"/>
    <w:rsid w:val="008A2A28"/>
    <w:rsid w:val="008A43CF"/>
    <w:rsid w:val="008A5700"/>
    <w:rsid w:val="008A59E0"/>
    <w:rsid w:val="008A6114"/>
    <w:rsid w:val="008A7570"/>
    <w:rsid w:val="008A7E8A"/>
    <w:rsid w:val="008B06D1"/>
    <w:rsid w:val="008B0C4B"/>
    <w:rsid w:val="008B16FA"/>
    <w:rsid w:val="008B28AF"/>
    <w:rsid w:val="008B2963"/>
    <w:rsid w:val="008B4EB9"/>
    <w:rsid w:val="008B56D5"/>
    <w:rsid w:val="008B72FA"/>
    <w:rsid w:val="008B7733"/>
    <w:rsid w:val="008C09A2"/>
    <w:rsid w:val="008C0C35"/>
    <w:rsid w:val="008C1664"/>
    <w:rsid w:val="008C19CD"/>
    <w:rsid w:val="008C286E"/>
    <w:rsid w:val="008C2B02"/>
    <w:rsid w:val="008C3154"/>
    <w:rsid w:val="008C350F"/>
    <w:rsid w:val="008C37B2"/>
    <w:rsid w:val="008C4AD9"/>
    <w:rsid w:val="008C5D30"/>
    <w:rsid w:val="008C6596"/>
    <w:rsid w:val="008C7AB6"/>
    <w:rsid w:val="008D0E04"/>
    <w:rsid w:val="008D19DD"/>
    <w:rsid w:val="008D23A8"/>
    <w:rsid w:val="008D34AE"/>
    <w:rsid w:val="008D3F87"/>
    <w:rsid w:val="008D42A1"/>
    <w:rsid w:val="008D5933"/>
    <w:rsid w:val="008D5C8A"/>
    <w:rsid w:val="008D7558"/>
    <w:rsid w:val="008D7DD0"/>
    <w:rsid w:val="008E08D5"/>
    <w:rsid w:val="008E11A8"/>
    <w:rsid w:val="008E1282"/>
    <w:rsid w:val="008E137E"/>
    <w:rsid w:val="008E2696"/>
    <w:rsid w:val="008E3168"/>
    <w:rsid w:val="008E422F"/>
    <w:rsid w:val="008E51E8"/>
    <w:rsid w:val="008E5A09"/>
    <w:rsid w:val="008E66A0"/>
    <w:rsid w:val="008E6F8E"/>
    <w:rsid w:val="008E70CA"/>
    <w:rsid w:val="008E722B"/>
    <w:rsid w:val="008E7470"/>
    <w:rsid w:val="008E7BA6"/>
    <w:rsid w:val="008F1362"/>
    <w:rsid w:val="008F1E60"/>
    <w:rsid w:val="008F1EE9"/>
    <w:rsid w:val="008F229F"/>
    <w:rsid w:val="008F3EAE"/>
    <w:rsid w:val="008F4526"/>
    <w:rsid w:val="008F4900"/>
    <w:rsid w:val="008F5B7A"/>
    <w:rsid w:val="008F616F"/>
    <w:rsid w:val="008F631D"/>
    <w:rsid w:val="009002B2"/>
    <w:rsid w:val="00900706"/>
    <w:rsid w:val="00900999"/>
    <w:rsid w:val="00901ADA"/>
    <w:rsid w:val="00901D39"/>
    <w:rsid w:val="00904CAA"/>
    <w:rsid w:val="0090528E"/>
    <w:rsid w:val="00906E97"/>
    <w:rsid w:val="00912789"/>
    <w:rsid w:val="00913F49"/>
    <w:rsid w:val="00914930"/>
    <w:rsid w:val="00915848"/>
    <w:rsid w:val="00915A9F"/>
    <w:rsid w:val="00915E7B"/>
    <w:rsid w:val="00917357"/>
    <w:rsid w:val="009205D8"/>
    <w:rsid w:val="0092069E"/>
    <w:rsid w:val="00920F95"/>
    <w:rsid w:val="0092119D"/>
    <w:rsid w:val="0092163D"/>
    <w:rsid w:val="00921F94"/>
    <w:rsid w:val="0092229A"/>
    <w:rsid w:val="00922AC0"/>
    <w:rsid w:val="00922AD5"/>
    <w:rsid w:val="00922E35"/>
    <w:rsid w:val="00923D5A"/>
    <w:rsid w:val="00924155"/>
    <w:rsid w:val="009245C8"/>
    <w:rsid w:val="00924616"/>
    <w:rsid w:val="0092592B"/>
    <w:rsid w:val="0092659A"/>
    <w:rsid w:val="00926EA3"/>
    <w:rsid w:val="009305B3"/>
    <w:rsid w:val="009310CF"/>
    <w:rsid w:val="00931740"/>
    <w:rsid w:val="00932035"/>
    <w:rsid w:val="00933630"/>
    <w:rsid w:val="009336C9"/>
    <w:rsid w:val="00933CAE"/>
    <w:rsid w:val="0093514B"/>
    <w:rsid w:val="00935C51"/>
    <w:rsid w:val="00935D31"/>
    <w:rsid w:val="009362C9"/>
    <w:rsid w:val="0093690C"/>
    <w:rsid w:val="00936D56"/>
    <w:rsid w:val="00937210"/>
    <w:rsid w:val="0093729A"/>
    <w:rsid w:val="009379D5"/>
    <w:rsid w:val="00937B19"/>
    <w:rsid w:val="009412F0"/>
    <w:rsid w:val="0094177E"/>
    <w:rsid w:val="00942AE6"/>
    <w:rsid w:val="00943516"/>
    <w:rsid w:val="0094370D"/>
    <w:rsid w:val="00944CE2"/>
    <w:rsid w:val="00946040"/>
    <w:rsid w:val="00946771"/>
    <w:rsid w:val="00947896"/>
    <w:rsid w:val="00947C9A"/>
    <w:rsid w:val="009507C1"/>
    <w:rsid w:val="009508C2"/>
    <w:rsid w:val="00951478"/>
    <w:rsid w:val="009520A0"/>
    <w:rsid w:val="009522F5"/>
    <w:rsid w:val="0095323A"/>
    <w:rsid w:val="00953D05"/>
    <w:rsid w:val="00954269"/>
    <w:rsid w:val="0095473F"/>
    <w:rsid w:val="009550A5"/>
    <w:rsid w:val="009553E0"/>
    <w:rsid w:val="00955F59"/>
    <w:rsid w:val="00956A02"/>
    <w:rsid w:val="00957288"/>
    <w:rsid w:val="009576B4"/>
    <w:rsid w:val="00960239"/>
    <w:rsid w:val="00961747"/>
    <w:rsid w:val="00962A6B"/>
    <w:rsid w:val="00965A5A"/>
    <w:rsid w:val="00965EEE"/>
    <w:rsid w:val="00967A5E"/>
    <w:rsid w:val="00971D7F"/>
    <w:rsid w:val="00972E8B"/>
    <w:rsid w:val="0097464E"/>
    <w:rsid w:val="009758A5"/>
    <w:rsid w:val="00975D61"/>
    <w:rsid w:val="00976332"/>
    <w:rsid w:val="009771D5"/>
    <w:rsid w:val="0098030B"/>
    <w:rsid w:val="009808BD"/>
    <w:rsid w:val="0098103C"/>
    <w:rsid w:val="0098136A"/>
    <w:rsid w:val="00983B10"/>
    <w:rsid w:val="00983B37"/>
    <w:rsid w:val="00984378"/>
    <w:rsid w:val="00984B33"/>
    <w:rsid w:val="00985E93"/>
    <w:rsid w:val="00985F4D"/>
    <w:rsid w:val="00986006"/>
    <w:rsid w:val="0098630F"/>
    <w:rsid w:val="00986850"/>
    <w:rsid w:val="0099097C"/>
    <w:rsid w:val="009919CC"/>
    <w:rsid w:val="00991CD3"/>
    <w:rsid w:val="00991E15"/>
    <w:rsid w:val="009930CA"/>
    <w:rsid w:val="00993C4B"/>
    <w:rsid w:val="009960DD"/>
    <w:rsid w:val="0099677E"/>
    <w:rsid w:val="0099709A"/>
    <w:rsid w:val="00997BFF"/>
    <w:rsid w:val="009A2BAA"/>
    <w:rsid w:val="009A3B78"/>
    <w:rsid w:val="009A50C7"/>
    <w:rsid w:val="009A68AB"/>
    <w:rsid w:val="009A6DAE"/>
    <w:rsid w:val="009A7584"/>
    <w:rsid w:val="009A7A7F"/>
    <w:rsid w:val="009B0BED"/>
    <w:rsid w:val="009B0F9D"/>
    <w:rsid w:val="009B291F"/>
    <w:rsid w:val="009B344C"/>
    <w:rsid w:val="009B42B7"/>
    <w:rsid w:val="009B6114"/>
    <w:rsid w:val="009B61A8"/>
    <w:rsid w:val="009C00DA"/>
    <w:rsid w:val="009C029F"/>
    <w:rsid w:val="009C2A78"/>
    <w:rsid w:val="009C39F2"/>
    <w:rsid w:val="009C3CDD"/>
    <w:rsid w:val="009C42BC"/>
    <w:rsid w:val="009C5620"/>
    <w:rsid w:val="009C5F04"/>
    <w:rsid w:val="009D149B"/>
    <w:rsid w:val="009D1E55"/>
    <w:rsid w:val="009D1FA1"/>
    <w:rsid w:val="009D3709"/>
    <w:rsid w:val="009D45A2"/>
    <w:rsid w:val="009D498D"/>
    <w:rsid w:val="009D5D80"/>
    <w:rsid w:val="009D6568"/>
    <w:rsid w:val="009D7431"/>
    <w:rsid w:val="009D7BED"/>
    <w:rsid w:val="009D7C6A"/>
    <w:rsid w:val="009D7E3C"/>
    <w:rsid w:val="009E049F"/>
    <w:rsid w:val="009E1B5B"/>
    <w:rsid w:val="009E3706"/>
    <w:rsid w:val="009E39C7"/>
    <w:rsid w:val="009E4B64"/>
    <w:rsid w:val="009E62E4"/>
    <w:rsid w:val="009F21C0"/>
    <w:rsid w:val="009F29A7"/>
    <w:rsid w:val="009F5333"/>
    <w:rsid w:val="009F5411"/>
    <w:rsid w:val="009F5AD1"/>
    <w:rsid w:val="009F64A4"/>
    <w:rsid w:val="00A000FD"/>
    <w:rsid w:val="00A001B2"/>
    <w:rsid w:val="00A003DA"/>
    <w:rsid w:val="00A00E8B"/>
    <w:rsid w:val="00A014E9"/>
    <w:rsid w:val="00A01D7E"/>
    <w:rsid w:val="00A01F54"/>
    <w:rsid w:val="00A02221"/>
    <w:rsid w:val="00A025F2"/>
    <w:rsid w:val="00A02E21"/>
    <w:rsid w:val="00A03C1A"/>
    <w:rsid w:val="00A04C62"/>
    <w:rsid w:val="00A0537E"/>
    <w:rsid w:val="00A05B11"/>
    <w:rsid w:val="00A063FD"/>
    <w:rsid w:val="00A06BE2"/>
    <w:rsid w:val="00A07794"/>
    <w:rsid w:val="00A10A11"/>
    <w:rsid w:val="00A10BFB"/>
    <w:rsid w:val="00A113CA"/>
    <w:rsid w:val="00A127D9"/>
    <w:rsid w:val="00A13501"/>
    <w:rsid w:val="00A13F4B"/>
    <w:rsid w:val="00A14815"/>
    <w:rsid w:val="00A14917"/>
    <w:rsid w:val="00A15015"/>
    <w:rsid w:val="00A1513C"/>
    <w:rsid w:val="00A1547A"/>
    <w:rsid w:val="00A15CE7"/>
    <w:rsid w:val="00A20159"/>
    <w:rsid w:val="00A20C16"/>
    <w:rsid w:val="00A2116B"/>
    <w:rsid w:val="00A21454"/>
    <w:rsid w:val="00A215A8"/>
    <w:rsid w:val="00A2177B"/>
    <w:rsid w:val="00A21FEC"/>
    <w:rsid w:val="00A221EB"/>
    <w:rsid w:val="00A22E85"/>
    <w:rsid w:val="00A24D78"/>
    <w:rsid w:val="00A25ECB"/>
    <w:rsid w:val="00A264DB"/>
    <w:rsid w:val="00A26B2A"/>
    <w:rsid w:val="00A2728A"/>
    <w:rsid w:val="00A3071A"/>
    <w:rsid w:val="00A30900"/>
    <w:rsid w:val="00A31360"/>
    <w:rsid w:val="00A32922"/>
    <w:rsid w:val="00A33B4D"/>
    <w:rsid w:val="00A34971"/>
    <w:rsid w:val="00A349AA"/>
    <w:rsid w:val="00A34A4E"/>
    <w:rsid w:val="00A35554"/>
    <w:rsid w:val="00A3639C"/>
    <w:rsid w:val="00A36C58"/>
    <w:rsid w:val="00A36E05"/>
    <w:rsid w:val="00A375E0"/>
    <w:rsid w:val="00A4037E"/>
    <w:rsid w:val="00A4325C"/>
    <w:rsid w:val="00A44333"/>
    <w:rsid w:val="00A4644C"/>
    <w:rsid w:val="00A47AE6"/>
    <w:rsid w:val="00A50CE6"/>
    <w:rsid w:val="00A50F7C"/>
    <w:rsid w:val="00A52049"/>
    <w:rsid w:val="00A5206D"/>
    <w:rsid w:val="00A5370C"/>
    <w:rsid w:val="00A5435D"/>
    <w:rsid w:val="00A544C9"/>
    <w:rsid w:val="00A5456A"/>
    <w:rsid w:val="00A54E14"/>
    <w:rsid w:val="00A54F41"/>
    <w:rsid w:val="00A5609D"/>
    <w:rsid w:val="00A57C8A"/>
    <w:rsid w:val="00A609E4"/>
    <w:rsid w:val="00A61328"/>
    <w:rsid w:val="00A61377"/>
    <w:rsid w:val="00A6193F"/>
    <w:rsid w:val="00A61F6F"/>
    <w:rsid w:val="00A61F72"/>
    <w:rsid w:val="00A62B76"/>
    <w:rsid w:val="00A62FB4"/>
    <w:rsid w:val="00A63988"/>
    <w:rsid w:val="00A64DED"/>
    <w:rsid w:val="00A653B7"/>
    <w:rsid w:val="00A70789"/>
    <w:rsid w:val="00A70CAA"/>
    <w:rsid w:val="00A710DE"/>
    <w:rsid w:val="00A711BC"/>
    <w:rsid w:val="00A7127D"/>
    <w:rsid w:val="00A71422"/>
    <w:rsid w:val="00A7261B"/>
    <w:rsid w:val="00A726D8"/>
    <w:rsid w:val="00A73832"/>
    <w:rsid w:val="00A742FF"/>
    <w:rsid w:val="00A751A0"/>
    <w:rsid w:val="00A751C2"/>
    <w:rsid w:val="00A7525B"/>
    <w:rsid w:val="00A75927"/>
    <w:rsid w:val="00A7618D"/>
    <w:rsid w:val="00A76C94"/>
    <w:rsid w:val="00A77CB0"/>
    <w:rsid w:val="00A77ECD"/>
    <w:rsid w:val="00A80A1C"/>
    <w:rsid w:val="00A80C2E"/>
    <w:rsid w:val="00A820F0"/>
    <w:rsid w:val="00A83394"/>
    <w:rsid w:val="00A8359E"/>
    <w:rsid w:val="00A83B10"/>
    <w:rsid w:val="00A83F10"/>
    <w:rsid w:val="00A84018"/>
    <w:rsid w:val="00A840E9"/>
    <w:rsid w:val="00A86280"/>
    <w:rsid w:val="00A86375"/>
    <w:rsid w:val="00A86DD2"/>
    <w:rsid w:val="00A86FF2"/>
    <w:rsid w:val="00A87147"/>
    <w:rsid w:val="00A94C5A"/>
    <w:rsid w:val="00A94FCB"/>
    <w:rsid w:val="00A9522E"/>
    <w:rsid w:val="00AA00B0"/>
    <w:rsid w:val="00AA0FEC"/>
    <w:rsid w:val="00AA1174"/>
    <w:rsid w:val="00AA123A"/>
    <w:rsid w:val="00AA1534"/>
    <w:rsid w:val="00AA2088"/>
    <w:rsid w:val="00AA48B7"/>
    <w:rsid w:val="00AA54E1"/>
    <w:rsid w:val="00AA6D0A"/>
    <w:rsid w:val="00AB017B"/>
    <w:rsid w:val="00AB153F"/>
    <w:rsid w:val="00AB1563"/>
    <w:rsid w:val="00AB1769"/>
    <w:rsid w:val="00AB2286"/>
    <w:rsid w:val="00AB3732"/>
    <w:rsid w:val="00AB3F5B"/>
    <w:rsid w:val="00AB51BA"/>
    <w:rsid w:val="00AB5578"/>
    <w:rsid w:val="00AB5D9D"/>
    <w:rsid w:val="00AB6161"/>
    <w:rsid w:val="00AB66C6"/>
    <w:rsid w:val="00AB7838"/>
    <w:rsid w:val="00AC12D3"/>
    <w:rsid w:val="00AC3C0F"/>
    <w:rsid w:val="00AC52EC"/>
    <w:rsid w:val="00AC5AFE"/>
    <w:rsid w:val="00AC5CD6"/>
    <w:rsid w:val="00AC5FEB"/>
    <w:rsid w:val="00AC653E"/>
    <w:rsid w:val="00AC75C9"/>
    <w:rsid w:val="00AD17B1"/>
    <w:rsid w:val="00AD2C16"/>
    <w:rsid w:val="00AD370E"/>
    <w:rsid w:val="00AD4FAF"/>
    <w:rsid w:val="00AD519D"/>
    <w:rsid w:val="00AD5E1C"/>
    <w:rsid w:val="00AD776B"/>
    <w:rsid w:val="00AD7C4A"/>
    <w:rsid w:val="00AD7D72"/>
    <w:rsid w:val="00AD7E67"/>
    <w:rsid w:val="00AE24B5"/>
    <w:rsid w:val="00AE3665"/>
    <w:rsid w:val="00AE3979"/>
    <w:rsid w:val="00AE3EF9"/>
    <w:rsid w:val="00AE3FF1"/>
    <w:rsid w:val="00AE5624"/>
    <w:rsid w:val="00AE5960"/>
    <w:rsid w:val="00AE5F82"/>
    <w:rsid w:val="00AE6700"/>
    <w:rsid w:val="00AE6D4E"/>
    <w:rsid w:val="00AE6FC2"/>
    <w:rsid w:val="00AE79C5"/>
    <w:rsid w:val="00AF1A0A"/>
    <w:rsid w:val="00AF2F40"/>
    <w:rsid w:val="00AF5164"/>
    <w:rsid w:val="00B00191"/>
    <w:rsid w:val="00B01D23"/>
    <w:rsid w:val="00B02CEB"/>
    <w:rsid w:val="00B037D6"/>
    <w:rsid w:val="00B0407D"/>
    <w:rsid w:val="00B05BD3"/>
    <w:rsid w:val="00B0762E"/>
    <w:rsid w:val="00B10276"/>
    <w:rsid w:val="00B10919"/>
    <w:rsid w:val="00B10FC5"/>
    <w:rsid w:val="00B120B2"/>
    <w:rsid w:val="00B127C2"/>
    <w:rsid w:val="00B13C81"/>
    <w:rsid w:val="00B13CA0"/>
    <w:rsid w:val="00B13D7C"/>
    <w:rsid w:val="00B16C76"/>
    <w:rsid w:val="00B177DC"/>
    <w:rsid w:val="00B20D5A"/>
    <w:rsid w:val="00B22670"/>
    <w:rsid w:val="00B22B84"/>
    <w:rsid w:val="00B231A4"/>
    <w:rsid w:val="00B237AC"/>
    <w:rsid w:val="00B23872"/>
    <w:rsid w:val="00B23F0D"/>
    <w:rsid w:val="00B2502F"/>
    <w:rsid w:val="00B254DC"/>
    <w:rsid w:val="00B30555"/>
    <w:rsid w:val="00B30CE8"/>
    <w:rsid w:val="00B32489"/>
    <w:rsid w:val="00B32DAB"/>
    <w:rsid w:val="00B3341B"/>
    <w:rsid w:val="00B343DD"/>
    <w:rsid w:val="00B34993"/>
    <w:rsid w:val="00B351C1"/>
    <w:rsid w:val="00B35FBF"/>
    <w:rsid w:val="00B36001"/>
    <w:rsid w:val="00B36AD1"/>
    <w:rsid w:val="00B37473"/>
    <w:rsid w:val="00B40B47"/>
    <w:rsid w:val="00B40BB4"/>
    <w:rsid w:val="00B41C09"/>
    <w:rsid w:val="00B41CEB"/>
    <w:rsid w:val="00B434DB"/>
    <w:rsid w:val="00B44050"/>
    <w:rsid w:val="00B45BF5"/>
    <w:rsid w:val="00B45D28"/>
    <w:rsid w:val="00B46186"/>
    <w:rsid w:val="00B466EE"/>
    <w:rsid w:val="00B4675E"/>
    <w:rsid w:val="00B46CA3"/>
    <w:rsid w:val="00B472DD"/>
    <w:rsid w:val="00B477AA"/>
    <w:rsid w:val="00B50BDB"/>
    <w:rsid w:val="00B51049"/>
    <w:rsid w:val="00B51918"/>
    <w:rsid w:val="00B51F8C"/>
    <w:rsid w:val="00B520E7"/>
    <w:rsid w:val="00B521E2"/>
    <w:rsid w:val="00B5284F"/>
    <w:rsid w:val="00B529F5"/>
    <w:rsid w:val="00B5333D"/>
    <w:rsid w:val="00B5542C"/>
    <w:rsid w:val="00B5576B"/>
    <w:rsid w:val="00B55D51"/>
    <w:rsid w:val="00B5745A"/>
    <w:rsid w:val="00B61462"/>
    <w:rsid w:val="00B61764"/>
    <w:rsid w:val="00B61A1C"/>
    <w:rsid w:val="00B61E69"/>
    <w:rsid w:val="00B634FA"/>
    <w:rsid w:val="00B63791"/>
    <w:rsid w:val="00B63964"/>
    <w:rsid w:val="00B64CC3"/>
    <w:rsid w:val="00B64CE1"/>
    <w:rsid w:val="00B67C10"/>
    <w:rsid w:val="00B702AB"/>
    <w:rsid w:val="00B70431"/>
    <w:rsid w:val="00B71455"/>
    <w:rsid w:val="00B71498"/>
    <w:rsid w:val="00B71846"/>
    <w:rsid w:val="00B729B4"/>
    <w:rsid w:val="00B739A9"/>
    <w:rsid w:val="00B73A0B"/>
    <w:rsid w:val="00B73A2F"/>
    <w:rsid w:val="00B73EFE"/>
    <w:rsid w:val="00B75453"/>
    <w:rsid w:val="00B761EA"/>
    <w:rsid w:val="00B768AC"/>
    <w:rsid w:val="00B77E11"/>
    <w:rsid w:val="00B80C9C"/>
    <w:rsid w:val="00B816D1"/>
    <w:rsid w:val="00B81760"/>
    <w:rsid w:val="00B81E1B"/>
    <w:rsid w:val="00B8211A"/>
    <w:rsid w:val="00B822B9"/>
    <w:rsid w:val="00B8385E"/>
    <w:rsid w:val="00B83DBB"/>
    <w:rsid w:val="00B86381"/>
    <w:rsid w:val="00B87428"/>
    <w:rsid w:val="00B87E33"/>
    <w:rsid w:val="00B900CA"/>
    <w:rsid w:val="00B90208"/>
    <w:rsid w:val="00B90286"/>
    <w:rsid w:val="00B9084F"/>
    <w:rsid w:val="00B92CE5"/>
    <w:rsid w:val="00B934DC"/>
    <w:rsid w:val="00B93554"/>
    <w:rsid w:val="00B936C0"/>
    <w:rsid w:val="00B94549"/>
    <w:rsid w:val="00B95DC4"/>
    <w:rsid w:val="00B9628D"/>
    <w:rsid w:val="00B969FD"/>
    <w:rsid w:val="00B96F92"/>
    <w:rsid w:val="00B978F4"/>
    <w:rsid w:val="00BA16B4"/>
    <w:rsid w:val="00BA1C3E"/>
    <w:rsid w:val="00BA1E4C"/>
    <w:rsid w:val="00BA22F5"/>
    <w:rsid w:val="00BA23B5"/>
    <w:rsid w:val="00BA3464"/>
    <w:rsid w:val="00BA604C"/>
    <w:rsid w:val="00BA6828"/>
    <w:rsid w:val="00BA7045"/>
    <w:rsid w:val="00BB0BBD"/>
    <w:rsid w:val="00BB167A"/>
    <w:rsid w:val="00BB1857"/>
    <w:rsid w:val="00BB260C"/>
    <w:rsid w:val="00BB2931"/>
    <w:rsid w:val="00BB29F1"/>
    <w:rsid w:val="00BB3E9F"/>
    <w:rsid w:val="00BB5DDE"/>
    <w:rsid w:val="00BB5DE0"/>
    <w:rsid w:val="00BB5FD5"/>
    <w:rsid w:val="00BB616F"/>
    <w:rsid w:val="00BB6D20"/>
    <w:rsid w:val="00BC040F"/>
    <w:rsid w:val="00BC050C"/>
    <w:rsid w:val="00BC0DF5"/>
    <w:rsid w:val="00BC0FDB"/>
    <w:rsid w:val="00BC156D"/>
    <w:rsid w:val="00BC1CE6"/>
    <w:rsid w:val="00BC29EF"/>
    <w:rsid w:val="00BC2B30"/>
    <w:rsid w:val="00BC34C7"/>
    <w:rsid w:val="00BC3A5D"/>
    <w:rsid w:val="00BC3F7A"/>
    <w:rsid w:val="00BC5832"/>
    <w:rsid w:val="00BC5D65"/>
    <w:rsid w:val="00BC61A2"/>
    <w:rsid w:val="00BC6236"/>
    <w:rsid w:val="00BD1F6A"/>
    <w:rsid w:val="00BD2B1B"/>
    <w:rsid w:val="00BD2D5B"/>
    <w:rsid w:val="00BD3CDC"/>
    <w:rsid w:val="00BD4EB7"/>
    <w:rsid w:val="00BD51C5"/>
    <w:rsid w:val="00BD5F94"/>
    <w:rsid w:val="00BD62A5"/>
    <w:rsid w:val="00BD677B"/>
    <w:rsid w:val="00BD6DA4"/>
    <w:rsid w:val="00BE0174"/>
    <w:rsid w:val="00BE038F"/>
    <w:rsid w:val="00BE1774"/>
    <w:rsid w:val="00BE26D7"/>
    <w:rsid w:val="00BE2953"/>
    <w:rsid w:val="00BE381F"/>
    <w:rsid w:val="00BE5300"/>
    <w:rsid w:val="00BF10A3"/>
    <w:rsid w:val="00BF2A45"/>
    <w:rsid w:val="00BF318A"/>
    <w:rsid w:val="00BF3B1C"/>
    <w:rsid w:val="00BF52C8"/>
    <w:rsid w:val="00BF59F0"/>
    <w:rsid w:val="00BF73DB"/>
    <w:rsid w:val="00BF7558"/>
    <w:rsid w:val="00C005E6"/>
    <w:rsid w:val="00C00845"/>
    <w:rsid w:val="00C01F71"/>
    <w:rsid w:val="00C029E4"/>
    <w:rsid w:val="00C02CB1"/>
    <w:rsid w:val="00C02E4A"/>
    <w:rsid w:val="00C0326F"/>
    <w:rsid w:val="00C04B89"/>
    <w:rsid w:val="00C04D03"/>
    <w:rsid w:val="00C05027"/>
    <w:rsid w:val="00C066C6"/>
    <w:rsid w:val="00C079CF"/>
    <w:rsid w:val="00C10171"/>
    <w:rsid w:val="00C10CD1"/>
    <w:rsid w:val="00C12351"/>
    <w:rsid w:val="00C13B97"/>
    <w:rsid w:val="00C13C11"/>
    <w:rsid w:val="00C13D97"/>
    <w:rsid w:val="00C151D6"/>
    <w:rsid w:val="00C15887"/>
    <w:rsid w:val="00C16063"/>
    <w:rsid w:val="00C16A33"/>
    <w:rsid w:val="00C218E6"/>
    <w:rsid w:val="00C2200A"/>
    <w:rsid w:val="00C227A6"/>
    <w:rsid w:val="00C23782"/>
    <w:rsid w:val="00C24E5C"/>
    <w:rsid w:val="00C25AF6"/>
    <w:rsid w:val="00C265F2"/>
    <w:rsid w:val="00C27216"/>
    <w:rsid w:val="00C27240"/>
    <w:rsid w:val="00C27E71"/>
    <w:rsid w:val="00C304D6"/>
    <w:rsid w:val="00C3065F"/>
    <w:rsid w:val="00C30E80"/>
    <w:rsid w:val="00C31B62"/>
    <w:rsid w:val="00C3266A"/>
    <w:rsid w:val="00C32EF6"/>
    <w:rsid w:val="00C32F85"/>
    <w:rsid w:val="00C33CBC"/>
    <w:rsid w:val="00C34525"/>
    <w:rsid w:val="00C365F8"/>
    <w:rsid w:val="00C36809"/>
    <w:rsid w:val="00C36871"/>
    <w:rsid w:val="00C37E84"/>
    <w:rsid w:val="00C410EE"/>
    <w:rsid w:val="00C416CB"/>
    <w:rsid w:val="00C41755"/>
    <w:rsid w:val="00C41AD1"/>
    <w:rsid w:val="00C41B66"/>
    <w:rsid w:val="00C420F1"/>
    <w:rsid w:val="00C42AEA"/>
    <w:rsid w:val="00C42FFA"/>
    <w:rsid w:val="00C4411F"/>
    <w:rsid w:val="00C44BE0"/>
    <w:rsid w:val="00C455BC"/>
    <w:rsid w:val="00C45980"/>
    <w:rsid w:val="00C45D26"/>
    <w:rsid w:val="00C500B2"/>
    <w:rsid w:val="00C51281"/>
    <w:rsid w:val="00C516CC"/>
    <w:rsid w:val="00C51D22"/>
    <w:rsid w:val="00C5269E"/>
    <w:rsid w:val="00C5286E"/>
    <w:rsid w:val="00C52AD2"/>
    <w:rsid w:val="00C52BC2"/>
    <w:rsid w:val="00C5305B"/>
    <w:rsid w:val="00C53870"/>
    <w:rsid w:val="00C539D5"/>
    <w:rsid w:val="00C53BD7"/>
    <w:rsid w:val="00C53E11"/>
    <w:rsid w:val="00C540AB"/>
    <w:rsid w:val="00C54991"/>
    <w:rsid w:val="00C55030"/>
    <w:rsid w:val="00C56C0D"/>
    <w:rsid w:val="00C57397"/>
    <w:rsid w:val="00C60084"/>
    <w:rsid w:val="00C61556"/>
    <w:rsid w:val="00C63357"/>
    <w:rsid w:val="00C634D3"/>
    <w:rsid w:val="00C63521"/>
    <w:rsid w:val="00C64B14"/>
    <w:rsid w:val="00C65959"/>
    <w:rsid w:val="00C663C4"/>
    <w:rsid w:val="00C67B81"/>
    <w:rsid w:val="00C67FFB"/>
    <w:rsid w:val="00C70229"/>
    <w:rsid w:val="00C71889"/>
    <w:rsid w:val="00C72972"/>
    <w:rsid w:val="00C73E5F"/>
    <w:rsid w:val="00C74342"/>
    <w:rsid w:val="00C74787"/>
    <w:rsid w:val="00C75141"/>
    <w:rsid w:val="00C75E9E"/>
    <w:rsid w:val="00C76396"/>
    <w:rsid w:val="00C76C89"/>
    <w:rsid w:val="00C811BC"/>
    <w:rsid w:val="00C82C7E"/>
    <w:rsid w:val="00C849D2"/>
    <w:rsid w:val="00C84F8E"/>
    <w:rsid w:val="00C8503D"/>
    <w:rsid w:val="00C900A6"/>
    <w:rsid w:val="00C90142"/>
    <w:rsid w:val="00C911C0"/>
    <w:rsid w:val="00C91BEE"/>
    <w:rsid w:val="00C92374"/>
    <w:rsid w:val="00C931FC"/>
    <w:rsid w:val="00C93601"/>
    <w:rsid w:val="00C94242"/>
    <w:rsid w:val="00C9481F"/>
    <w:rsid w:val="00C94B54"/>
    <w:rsid w:val="00C94B9E"/>
    <w:rsid w:val="00C9649F"/>
    <w:rsid w:val="00C96B7B"/>
    <w:rsid w:val="00C97255"/>
    <w:rsid w:val="00C97F52"/>
    <w:rsid w:val="00CA18B9"/>
    <w:rsid w:val="00CA2201"/>
    <w:rsid w:val="00CA2346"/>
    <w:rsid w:val="00CA2358"/>
    <w:rsid w:val="00CA3C95"/>
    <w:rsid w:val="00CA4CD8"/>
    <w:rsid w:val="00CA5782"/>
    <w:rsid w:val="00CA6448"/>
    <w:rsid w:val="00CA736C"/>
    <w:rsid w:val="00CB0500"/>
    <w:rsid w:val="00CB3745"/>
    <w:rsid w:val="00CB4881"/>
    <w:rsid w:val="00CB5E2B"/>
    <w:rsid w:val="00CB6EBE"/>
    <w:rsid w:val="00CB7B7D"/>
    <w:rsid w:val="00CB7F72"/>
    <w:rsid w:val="00CC021C"/>
    <w:rsid w:val="00CC1816"/>
    <w:rsid w:val="00CC3242"/>
    <w:rsid w:val="00CC3F45"/>
    <w:rsid w:val="00CC48FA"/>
    <w:rsid w:val="00CC4EC5"/>
    <w:rsid w:val="00CC72E7"/>
    <w:rsid w:val="00CC789C"/>
    <w:rsid w:val="00CC7D70"/>
    <w:rsid w:val="00CD0F55"/>
    <w:rsid w:val="00CD10D9"/>
    <w:rsid w:val="00CD253E"/>
    <w:rsid w:val="00CD2F63"/>
    <w:rsid w:val="00CD32CA"/>
    <w:rsid w:val="00CD33E8"/>
    <w:rsid w:val="00CD3B1B"/>
    <w:rsid w:val="00CD62A6"/>
    <w:rsid w:val="00CD6398"/>
    <w:rsid w:val="00CD6A8B"/>
    <w:rsid w:val="00CD6FE3"/>
    <w:rsid w:val="00CD79C7"/>
    <w:rsid w:val="00CE1FEA"/>
    <w:rsid w:val="00CE21E2"/>
    <w:rsid w:val="00CE3831"/>
    <w:rsid w:val="00CE4A9B"/>
    <w:rsid w:val="00CE5102"/>
    <w:rsid w:val="00CE532A"/>
    <w:rsid w:val="00CE538F"/>
    <w:rsid w:val="00CE54A6"/>
    <w:rsid w:val="00CF0751"/>
    <w:rsid w:val="00CF0C56"/>
    <w:rsid w:val="00CF12DD"/>
    <w:rsid w:val="00CF2A57"/>
    <w:rsid w:val="00CF3D8E"/>
    <w:rsid w:val="00CF3DA2"/>
    <w:rsid w:val="00CF3E84"/>
    <w:rsid w:val="00CF3F9F"/>
    <w:rsid w:val="00CF40BB"/>
    <w:rsid w:val="00CF41CE"/>
    <w:rsid w:val="00CF4C07"/>
    <w:rsid w:val="00CF5371"/>
    <w:rsid w:val="00CF5B4A"/>
    <w:rsid w:val="00CF5CF1"/>
    <w:rsid w:val="00CF613A"/>
    <w:rsid w:val="00CF668B"/>
    <w:rsid w:val="00CF6918"/>
    <w:rsid w:val="00D00336"/>
    <w:rsid w:val="00D0042B"/>
    <w:rsid w:val="00D024C7"/>
    <w:rsid w:val="00D03467"/>
    <w:rsid w:val="00D04463"/>
    <w:rsid w:val="00D045F3"/>
    <w:rsid w:val="00D05BD7"/>
    <w:rsid w:val="00D05C1D"/>
    <w:rsid w:val="00D06BC2"/>
    <w:rsid w:val="00D07857"/>
    <w:rsid w:val="00D07E98"/>
    <w:rsid w:val="00D11231"/>
    <w:rsid w:val="00D1151F"/>
    <w:rsid w:val="00D11706"/>
    <w:rsid w:val="00D134D8"/>
    <w:rsid w:val="00D1363E"/>
    <w:rsid w:val="00D1377F"/>
    <w:rsid w:val="00D152E9"/>
    <w:rsid w:val="00D1594E"/>
    <w:rsid w:val="00D15F55"/>
    <w:rsid w:val="00D236D4"/>
    <w:rsid w:val="00D23CAB"/>
    <w:rsid w:val="00D248B7"/>
    <w:rsid w:val="00D25384"/>
    <w:rsid w:val="00D26977"/>
    <w:rsid w:val="00D26BAA"/>
    <w:rsid w:val="00D274FD"/>
    <w:rsid w:val="00D27A03"/>
    <w:rsid w:val="00D32326"/>
    <w:rsid w:val="00D326A1"/>
    <w:rsid w:val="00D33082"/>
    <w:rsid w:val="00D37430"/>
    <w:rsid w:val="00D37660"/>
    <w:rsid w:val="00D378BF"/>
    <w:rsid w:val="00D37C75"/>
    <w:rsid w:val="00D4091F"/>
    <w:rsid w:val="00D40BDD"/>
    <w:rsid w:val="00D40FDD"/>
    <w:rsid w:val="00D414A9"/>
    <w:rsid w:val="00D41EF8"/>
    <w:rsid w:val="00D42573"/>
    <w:rsid w:val="00D432C4"/>
    <w:rsid w:val="00D439F9"/>
    <w:rsid w:val="00D44CCD"/>
    <w:rsid w:val="00D45022"/>
    <w:rsid w:val="00D52B04"/>
    <w:rsid w:val="00D53318"/>
    <w:rsid w:val="00D547EF"/>
    <w:rsid w:val="00D5543D"/>
    <w:rsid w:val="00D55696"/>
    <w:rsid w:val="00D55BB7"/>
    <w:rsid w:val="00D568BE"/>
    <w:rsid w:val="00D56903"/>
    <w:rsid w:val="00D57208"/>
    <w:rsid w:val="00D577BA"/>
    <w:rsid w:val="00D579CC"/>
    <w:rsid w:val="00D607DA"/>
    <w:rsid w:val="00D609B2"/>
    <w:rsid w:val="00D61382"/>
    <w:rsid w:val="00D61CCF"/>
    <w:rsid w:val="00D63469"/>
    <w:rsid w:val="00D64959"/>
    <w:rsid w:val="00D64E8E"/>
    <w:rsid w:val="00D650C7"/>
    <w:rsid w:val="00D66A8E"/>
    <w:rsid w:val="00D671C0"/>
    <w:rsid w:val="00D67318"/>
    <w:rsid w:val="00D674B3"/>
    <w:rsid w:val="00D67858"/>
    <w:rsid w:val="00D67CF9"/>
    <w:rsid w:val="00D67EED"/>
    <w:rsid w:val="00D71874"/>
    <w:rsid w:val="00D718F9"/>
    <w:rsid w:val="00D71B8B"/>
    <w:rsid w:val="00D740C8"/>
    <w:rsid w:val="00D74E57"/>
    <w:rsid w:val="00D752DD"/>
    <w:rsid w:val="00D760A0"/>
    <w:rsid w:val="00D76450"/>
    <w:rsid w:val="00D7708E"/>
    <w:rsid w:val="00D77471"/>
    <w:rsid w:val="00D8285C"/>
    <w:rsid w:val="00D83F34"/>
    <w:rsid w:val="00D8711E"/>
    <w:rsid w:val="00D877CA"/>
    <w:rsid w:val="00D87DCE"/>
    <w:rsid w:val="00D90637"/>
    <w:rsid w:val="00D90C6E"/>
    <w:rsid w:val="00D9183C"/>
    <w:rsid w:val="00D91933"/>
    <w:rsid w:val="00D92889"/>
    <w:rsid w:val="00D92932"/>
    <w:rsid w:val="00D93119"/>
    <w:rsid w:val="00D93183"/>
    <w:rsid w:val="00D93318"/>
    <w:rsid w:val="00D9373D"/>
    <w:rsid w:val="00D9401B"/>
    <w:rsid w:val="00D943E9"/>
    <w:rsid w:val="00D966EF"/>
    <w:rsid w:val="00D96C53"/>
    <w:rsid w:val="00D974F8"/>
    <w:rsid w:val="00DA0215"/>
    <w:rsid w:val="00DA148D"/>
    <w:rsid w:val="00DA1DDA"/>
    <w:rsid w:val="00DA3B62"/>
    <w:rsid w:val="00DA43AC"/>
    <w:rsid w:val="00DA488E"/>
    <w:rsid w:val="00DA4F94"/>
    <w:rsid w:val="00DA4FA6"/>
    <w:rsid w:val="00DA6250"/>
    <w:rsid w:val="00DB0A31"/>
    <w:rsid w:val="00DB125C"/>
    <w:rsid w:val="00DB222E"/>
    <w:rsid w:val="00DB44A6"/>
    <w:rsid w:val="00DB4DDA"/>
    <w:rsid w:val="00DB5A42"/>
    <w:rsid w:val="00DB6C22"/>
    <w:rsid w:val="00DB7BA1"/>
    <w:rsid w:val="00DC11B5"/>
    <w:rsid w:val="00DC12D4"/>
    <w:rsid w:val="00DC170C"/>
    <w:rsid w:val="00DC2683"/>
    <w:rsid w:val="00DC33B3"/>
    <w:rsid w:val="00DC422C"/>
    <w:rsid w:val="00DC42A2"/>
    <w:rsid w:val="00DC540E"/>
    <w:rsid w:val="00DD07E9"/>
    <w:rsid w:val="00DD23DC"/>
    <w:rsid w:val="00DD26C9"/>
    <w:rsid w:val="00DD2968"/>
    <w:rsid w:val="00DD2A94"/>
    <w:rsid w:val="00DD35F9"/>
    <w:rsid w:val="00DD3677"/>
    <w:rsid w:val="00DD4281"/>
    <w:rsid w:val="00DD5153"/>
    <w:rsid w:val="00DD612F"/>
    <w:rsid w:val="00DD62B7"/>
    <w:rsid w:val="00DD63C6"/>
    <w:rsid w:val="00DD675F"/>
    <w:rsid w:val="00DD6B7D"/>
    <w:rsid w:val="00DD6C31"/>
    <w:rsid w:val="00DD6EB3"/>
    <w:rsid w:val="00DD7245"/>
    <w:rsid w:val="00DE1F56"/>
    <w:rsid w:val="00DE3449"/>
    <w:rsid w:val="00DE3B20"/>
    <w:rsid w:val="00DE4FAC"/>
    <w:rsid w:val="00DE50A6"/>
    <w:rsid w:val="00DE52A1"/>
    <w:rsid w:val="00DE6C62"/>
    <w:rsid w:val="00DE7276"/>
    <w:rsid w:val="00DF0096"/>
    <w:rsid w:val="00DF06A0"/>
    <w:rsid w:val="00DF21B2"/>
    <w:rsid w:val="00DF2622"/>
    <w:rsid w:val="00DF394F"/>
    <w:rsid w:val="00DF535F"/>
    <w:rsid w:val="00DF57D0"/>
    <w:rsid w:val="00DF60D2"/>
    <w:rsid w:val="00DF70F3"/>
    <w:rsid w:val="00E012A6"/>
    <w:rsid w:val="00E0138E"/>
    <w:rsid w:val="00E019FA"/>
    <w:rsid w:val="00E01E18"/>
    <w:rsid w:val="00E04B07"/>
    <w:rsid w:val="00E04CA9"/>
    <w:rsid w:val="00E0569F"/>
    <w:rsid w:val="00E05738"/>
    <w:rsid w:val="00E05B24"/>
    <w:rsid w:val="00E06BBE"/>
    <w:rsid w:val="00E07396"/>
    <w:rsid w:val="00E07D06"/>
    <w:rsid w:val="00E10221"/>
    <w:rsid w:val="00E123FA"/>
    <w:rsid w:val="00E128DC"/>
    <w:rsid w:val="00E12993"/>
    <w:rsid w:val="00E13559"/>
    <w:rsid w:val="00E13F19"/>
    <w:rsid w:val="00E171AD"/>
    <w:rsid w:val="00E17648"/>
    <w:rsid w:val="00E17C4D"/>
    <w:rsid w:val="00E17D9B"/>
    <w:rsid w:val="00E20935"/>
    <w:rsid w:val="00E20A25"/>
    <w:rsid w:val="00E20C56"/>
    <w:rsid w:val="00E2175C"/>
    <w:rsid w:val="00E22072"/>
    <w:rsid w:val="00E22185"/>
    <w:rsid w:val="00E23045"/>
    <w:rsid w:val="00E23134"/>
    <w:rsid w:val="00E23765"/>
    <w:rsid w:val="00E23769"/>
    <w:rsid w:val="00E237E8"/>
    <w:rsid w:val="00E24433"/>
    <w:rsid w:val="00E245E6"/>
    <w:rsid w:val="00E257D4"/>
    <w:rsid w:val="00E25F61"/>
    <w:rsid w:val="00E26530"/>
    <w:rsid w:val="00E2657C"/>
    <w:rsid w:val="00E26C09"/>
    <w:rsid w:val="00E27386"/>
    <w:rsid w:val="00E27E90"/>
    <w:rsid w:val="00E30121"/>
    <w:rsid w:val="00E31F5E"/>
    <w:rsid w:val="00E326C5"/>
    <w:rsid w:val="00E3434E"/>
    <w:rsid w:val="00E3449C"/>
    <w:rsid w:val="00E35094"/>
    <w:rsid w:val="00E3587D"/>
    <w:rsid w:val="00E37831"/>
    <w:rsid w:val="00E37994"/>
    <w:rsid w:val="00E40A7B"/>
    <w:rsid w:val="00E4218A"/>
    <w:rsid w:val="00E421B9"/>
    <w:rsid w:val="00E43709"/>
    <w:rsid w:val="00E44A70"/>
    <w:rsid w:val="00E46C7B"/>
    <w:rsid w:val="00E478B8"/>
    <w:rsid w:val="00E5031F"/>
    <w:rsid w:val="00E509DC"/>
    <w:rsid w:val="00E50DFF"/>
    <w:rsid w:val="00E5157B"/>
    <w:rsid w:val="00E516A5"/>
    <w:rsid w:val="00E516B1"/>
    <w:rsid w:val="00E52C4A"/>
    <w:rsid w:val="00E54465"/>
    <w:rsid w:val="00E55CDD"/>
    <w:rsid w:val="00E56B05"/>
    <w:rsid w:val="00E56EBF"/>
    <w:rsid w:val="00E56F2A"/>
    <w:rsid w:val="00E6011A"/>
    <w:rsid w:val="00E60571"/>
    <w:rsid w:val="00E64662"/>
    <w:rsid w:val="00E64BA5"/>
    <w:rsid w:val="00E665A3"/>
    <w:rsid w:val="00E6663B"/>
    <w:rsid w:val="00E666AD"/>
    <w:rsid w:val="00E667FB"/>
    <w:rsid w:val="00E66841"/>
    <w:rsid w:val="00E668FF"/>
    <w:rsid w:val="00E67698"/>
    <w:rsid w:val="00E67C85"/>
    <w:rsid w:val="00E70375"/>
    <w:rsid w:val="00E705B6"/>
    <w:rsid w:val="00E70D25"/>
    <w:rsid w:val="00E71483"/>
    <w:rsid w:val="00E7157E"/>
    <w:rsid w:val="00E719FD"/>
    <w:rsid w:val="00E71D9C"/>
    <w:rsid w:val="00E738F9"/>
    <w:rsid w:val="00E73A76"/>
    <w:rsid w:val="00E74E71"/>
    <w:rsid w:val="00E762A6"/>
    <w:rsid w:val="00E767AC"/>
    <w:rsid w:val="00E771DD"/>
    <w:rsid w:val="00E805B4"/>
    <w:rsid w:val="00E81050"/>
    <w:rsid w:val="00E81321"/>
    <w:rsid w:val="00E81B49"/>
    <w:rsid w:val="00E81ECE"/>
    <w:rsid w:val="00E81EE1"/>
    <w:rsid w:val="00E823ED"/>
    <w:rsid w:val="00E83F4B"/>
    <w:rsid w:val="00E84109"/>
    <w:rsid w:val="00E84CD6"/>
    <w:rsid w:val="00E84E25"/>
    <w:rsid w:val="00E868FA"/>
    <w:rsid w:val="00E86A8E"/>
    <w:rsid w:val="00E879A7"/>
    <w:rsid w:val="00E90C02"/>
    <w:rsid w:val="00E90D7B"/>
    <w:rsid w:val="00E9190E"/>
    <w:rsid w:val="00E91A4F"/>
    <w:rsid w:val="00E91BA6"/>
    <w:rsid w:val="00E91D2F"/>
    <w:rsid w:val="00E928F7"/>
    <w:rsid w:val="00E92AD7"/>
    <w:rsid w:val="00E92F3A"/>
    <w:rsid w:val="00E93152"/>
    <w:rsid w:val="00E9330D"/>
    <w:rsid w:val="00E938A0"/>
    <w:rsid w:val="00E93D03"/>
    <w:rsid w:val="00E954D4"/>
    <w:rsid w:val="00E9672B"/>
    <w:rsid w:val="00E9766E"/>
    <w:rsid w:val="00E97A01"/>
    <w:rsid w:val="00EA05BE"/>
    <w:rsid w:val="00EA05E5"/>
    <w:rsid w:val="00EA1311"/>
    <w:rsid w:val="00EA1D04"/>
    <w:rsid w:val="00EA1D90"/>
    <w:rsid w:val="00EA1E00"/>
    <w:rsid w:val="00EA1FAA"/>
    <w:rsid w:val="00EA2A87"/>
    <w:rsid w:val="00EA390D"/>
    <w:rsid w:val="00EA56F0"/>
    <w:rsid w:val="00EA5BD7"/>
    <w:rsid w:val="00EA68ED"/>
    <w:rsid w:val="00EA69D1"/>
    <w:rsid w:val="00EA7DB0"/>
    <w:rsid w:val="00EB00E5"/>
    <w:rsid w:val="00EB08A7"/>
    <w:rsid w:val="00EB142B"/>
    <w:rsid w:val="00EB318F"/>
    <w:rsid w:val="00EB3285"/>
    <w:rsid w:val="00EB3CE4"/>
    <w:rsid w:val="00EB4049"/>
    <w:rsid w:val="00EB4A3C"/>
    <w:rsid w:val="00EB561E"/>
    <w:rsid w:val="00EB64E9"/>
    <w:rsid w:val="00EB6BA9"/>
    <w:rsid w:val="00EB7EE0"/>
    <w:rsid w:val="00EC09D2"/>
    <w:rsid w:val="00EC0BBD"/>
    <w:rsid w:val="00EC0F18"/>
    <w:rsid w:val="00EC1C8E"/>
    <w:rsid w:val="00EC2D23"/>
    <w:rsid w:val="00EC397E"/>
    <w:rsid w:val="00EC3D7D"/>
    <w:rsid w:val="00EC43F6"/>
    <w:rsid w:val="00EC59BE"/>
    <w:rsid w:val="00EC64BE"/>
    <w:rsid w:val="00EC67D8"/>
    <w:rsid w:val="00EC6CAF"/>
    <w:rsid w:val="00EC7953"/>
    <w:rsid w:val="00EC7E01"/>
    <w:rsid w:val="00ED029A"/>
    <w:rsid w:val="00ED0FBF"/>
    <w:rsid w:val="00ED1239"/>
    <w:rsid w:val="00ED280E"/>
    <w:rsid w:val="00ED2E48"/>
    <w:rsid w:val="00ED382B"/>
    <w:rsid w:val="00ED39CB"/>
    <w:rsid w:val="00ED3B33"/>
    <w:rsid w:val="00ED3C47"/>
    <w:rsid w:val="00ED3D14"/>
    <w:rsid w:val="00ED531E"/>
    <w:rsid w:val="00ED70BA"/>
    <w:rsid w:val="00EE0265"/>
    <w:rsid w:val="00EE0EF1"/>
    <w:rsid w:val="00EE2812"/>
    <w:rsid w:val="00EE371D"/>
    <w:rsid w:val="00EE3C7D"/>
    <w:rsid w:val="00EE44DB"/>
    <w:rsid w:val="00EE4818"/>
    <w:rsid w:val="00EE4F2C"/>
    <w:rsid w:val="00EE61AC"/>
    <w:rsid w:val="00EF090A"/>
    <w:rsid w:val="00EF27E3"/>
    <w:rsid w:val="00EF4215"/>
    <w:rsid w:val="00EF4F00"/>
    <w:rsid w:val="00EF5C0E"/>
    <w:rsid w:val="00EF5C7C"/>
    <w:rsid w:val="00EF68DE"/>
    <w:rsid w:val="00EF7320"/>
    <w:rsid w:val="00EF7EBC"/>
    <w:rsid w:val="00F025DC"/>
    <w:rsid w:val="00F027ED"/>
    <w:rsid w:val="00F03AAA"/>
    <w:rsid w:val="00F041F4"/>
    <w:rsid w:val="00F04250"/>
    <w:rsid w:val="00F04E25"/>
    <w:rsid w:val="00F04ED6"/>
    <w:rsid w:val="00F05B54"/>
    <w:rsid w:val="00F05E7E"/>
    <w:rsid w:val="00F11097"/>
    <w:rsid w:val="00F11359"/>
    <w:rsid w:val="00F11A1D"/>
    <w:rsid w:val="00F1239B"/>
    <w:rsid w:val="00F12DF8"/>
    <w:rsid w:val="00F12E95"/>
    <w:rsid w:val="00F14023"/>
    <w:rsid w:val="00F1432D"/>
    <w:rsid w:val="00F16D40"/>
    <w:rsid w:val="00F20145"/>
    <w:rsid w:val="00F213A7"/>
    <w:rsid w:val="00F21585"/>
    <w:rsid w:val="00F215CD"/>
    <w:rsid w:val="00F2193C"/>
    <w:rsid w:val="00F227B7"/>
    <w:rsid w:val="00F23A86"/>
    <w:rsid w:val="00F23B42"/>
    <w:rsid w:val="00F24213"/>
    <w:rsid w:val="00F2606A"/>
    <w:rsid w:val="00F266C5"/>
    <w:rsid w:val="00F2756C"/>
    <w:rsid w:val="00F30C5A"/>
    <w:rsid w:val="00F322E7"/>
    <w:rsid w:val="00F33365"/>
    <w:rsid w:val="00F348BC"/>
    <w:rsid w:val="00F34EAE"/>
    <w:rsid w:val="00F35447"/>
    <w:rsid w:val="00F35E8A"/>
    <w:rsid w:val="00F3607E"/>
    <w:rsid w:val="00F3711A"/>
    <w:rsid w:val="00F4007A"/>
    <w:rsid w:val="00F41EAD"/>
    <w:rsid w:val="00F43B9E"/>
    <w:rsid w:val="00F43BDC"/>
    <w:rsid w:val="00F459D2"/>
    <w:rsid w:val="00F4619D"/>
    <w:rsid w:val="00F46855"/>
    <w:rsid w:val="00F46FE6"/>
    <w:rsid w:val="00F476B8"/>
    <w:rsid w:val="00F47C34"/>
    <w:rsid w:val="00F47D64"/>
    <w:rsid w:val="00F518F9"/>
    <w:rsid w:val="00F51C6F"/>
    <w:rsid w:val="00F52230"/>
    <w:rsid w:val="00F5280A"/>
    <w:rsid w:val="00F53C18"/>
    <w:rsid w:val="00F5418A"/>
    <w:rsid w:val="00F54C93"/>
    <w:rsid w:val="00F55514"/>
    <w:rsid w:val="00F55530"/>
    <w:rsid w:val="00F55DEE"/>
    <w:rsid w:val="00F57067"/>
    <w:rsid w:val="00F60BB7"/>
    <w:rsid w:val="00F61324"/>
    <w:rsid w:val="00F624ED"/>
    <w:rsid w:val="00F62F8B"/>
    <w:rsid w:val="00F6331C"/>
    <w:rsid w:val="00F63573"/>
    <w:rsid w:val="00F63749"/>
    <w:rsid w:val="00F63A78"/>
    <w:rsid w:val="00F65C35"/>
    <w:rsid w:val="00F662AD"/>
    <w:rsid w:val="00F67AF5"/>
    <w:rsid w:val="00F67D5E"/>
    <w:rsid w:val="00F70965"/>
    <w:rsid w:val="00F70EE6"/>
    <w:rsid w:val="00F71027"/>
    <w:rsid w:val="00F714ED"/>
    <w:rsid w:val="00F72155"/>
    <w:rsid w:val="00F72859"/>
    <w:rsid w:val="00F73CAE"/>
    <w:rsid w:val="00F74F72"/>
    <w:rsid w:val="00F7571F"/>
    <w:rsid w:val="00F771BF"/>
    <w:rsid w:val="00F77336"/>
    <w:rsid w:val="00F77E26"/>
    <w:rsid w:val="00F80401"/>
    <w:rsid w:val="00F8071F"/>
    <w:rsid w:val="00F80A15"/>
    <w:rsid w:val="00F80C85"/>
    <w:rsid w:val="00F82D7F"/>
    <w:rsid w:val="00F8389F"/>
    <w:rsid w:val="00F85EB8"/>
    <w:rsid w:val="00F86911"/>
    <w:rsid w:val="00F8754A"/>
    <w:rsid w:val="00F87F88"/>
    <w:rsid w:val="00F90582"/>
    <w:rsid w:val="00F91CC1"/>
    <w:rsid w:val="00F92CF3"/>
    <w:rsid w:val="00F92E8B"/>
    <w:rsid w:val="00F93EB1"/>
    <w:rsid w:val="00F9401D"/>
    <w:rsid w:val="00F94043"/>
    <w:rsid w:val="00F940C2"/>
    <w:rsid w:val="00F943C5"/>
    <w:rsid w:val="00F963C5"/>
    <w:rsid w:val="00F964FF"/>
    <w:rsid w:val="00F9765F"/>
    <w:rsid w:val="00F97756"/>
    <w:rsid w:val="00FA0095"/>
    <w:rsid w:val="00FA02A1"/>
    <w:rsid w:val="00FA0B24"/>
    <w:rsid w:val="00FA25BC"/>
    <w:rsid w:val="00FA2E53"/>
    <w:rsid w:val="00FA2F98"/>
    <w:rsid w:val="00FA3600"/>
    <w:rsid w:val="00FA38F1"/>
    <w:rsid w:val="00FA40F7"/>
    <w:rsid w:val="00FA488B"/>
    <w:rsid w:val="00FA4B1A"/>
    <w:rsid w:val="00FA5354"/>
    <w:rsid w:val="00FA5FB1"/>
    <w:rsid w:val="00FA7344"/>
    <w:rsid w:val="00FA7C41"/>
    <w:rsid w:val="00FB0155"/>
    <w:rsid w:val="00FB1909"/>
    <w:rsid w:val="00FB1B36"/>
    <w:rsid w:val="00FB231C"/>
    <w:rsid w:val="00FB33D8"/>
    <w:rsid w:val="00FB3A7F"/>
    <w:rsid w:val="00FB51E5"/>
    <w:rsid w:val="00FB58F3"/>
    <w:rsid w:val="00FB5F35"/>
    <w:rsid w:val="00FB5F4D"/>
    <w:rsid w:val="00FB6ED9"/>
    <w:rsid w:val="00FB734A"/>
    <w:rsid w:val="00FC0AB1"/>
    <w:rsid w:val="00FC13F0"/>
    <w:rsid w:val="00FC3AD4"/>
    <w:rsid w:val="00FC412A"/>
    <w:rsid w:val="00FC4493"/>
    <w:rsid w:val="00FC4668"/>
    <w:rsid w:val="00FC590E"/>
    <w:rsid w:val="00FC60B9"/>
    <w:rsid w:val="00FC65FC"/>
    <w:rsid w:val="00FC74D7"/>
    <w:rsid w:val="00FC7D18"/>
    <w:rsid w:val="00FC7EFF"/>
    <w:rsid w:val="00FD054E"/>
    <w:rsid w:val="00FD125D"/>
    <w:rsid w:val="00FD17B2"/>
    <w:rsid w:val="00FD3CC4"/>
    <w:rsid w:val="00FD426D"/>
    <w:rsid w:val="00FD482C"/>
    <w:rsid w:val="00FD581F"/>
    <w:rsid w:val="00FD5A0C"/>
    <w:rsid w:val="00FD6800"/>
    <w:rsid w:val="00FE03AE"/>
    <w:rsid w:val="00FE0545"/>
    <w:rsid w:val="00FE088E"/>
    <w:rsid w:val="00FE0975"/>
    <w:rsid w:val="00FE1C1F"/>
    <w:rsid w:val="00FE359B"/>
    <w:rsid w:val="00FE3D8C"/>
    <w:rsid w:val="00FE51E4"/>
    <w:rsid w:val="00FE570F"/>
    <w:rsid w:val="00FE6B73"/>
    <w:rsid w:val="00FE6BD8"/>
    <w:rsid w:val="00FF1354"/>
    <w:rsid w:val="00FF165C"/>
    <w:rsid w:val="00FF1ADA"/>
    <w:rsid w:val="00FF2DFE"/>
    <w:rsid w:val="00FF328F"/>
    <w:rsid w:val="00FF3A96"/>
    <w:rsid w:val="00FF3ED1"/>
    <w:rsid w:val="00FF4579"/>
    <w:rsid w:val="00FF68EA"/>
    <w:rsid w:val="00FF72FE"/>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20F6F522"/>
  <w15:chartTrackingRefBased/>
  <w15:docId w15:val="{72737D22-899F-4730-B68C-D826999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7E52"/>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10"/>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basedOn w:val="Normalny"/>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1"/>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75568C"/>
    <w:pPr>
      <w:tabs>
        <w:tab w:val="left" w:pos="284"/>
        <w:tab w:val="right" w:leader="dot" w:pos="9628"/>
      </w:tabs>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styleId="Nierozpoznanawzmianka">
    <w:name w:val="Unresolved Mention"/>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E1C1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1791169582">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laniec.bip.gov.pl" TargetMode="External"/><Relationship Id="rId18" Type="http://schemas.openxmlformats.org/officeDocument/2006/relationships/hyperlink" Target="https://platformazakupowa.pl/transakcja/6853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poczta.polaniec.eu" TargetMode="External"/><Relationship Id="rId17"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transakcja/68534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nterbroker.p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terbroker@interbrok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97D0-01AE-47FA-83FA-9D21A107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76</Pages>
  <Words>34653</Words>
  <Characters>207921</Characters>
  <Application>Microsoft Office Word</Application>
  <DocSecurity>0</DocSecurity>
  <Lines>1732</Lines>
  <Paragraphs>484</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242090</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cp:lastModifiedBy>Rafał Kiliański</cp:lastModifiedBy>
  <cp:revision>7</cp:revision>
  <cp:lastPrinted>2022-11-17T11:54:00Z</cp:lastPrinted>
  <dcterms:created xsi:type="dcterms:W3CDTF">2022-11-04T09:41:00Z</dcterms:created>
  <dcterms:modified xsi:type="dcterms:W3CDTF">2022-11-17T11:54:00Z</dcterms:modified>
</cp:coreProperties>
</file>