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98071E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33A2" w:rsidRPr="009833A2" w:rsidRDefault="009833A2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33A2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071E" w:rsidRDefault="00A05907" w:rsidP="0098071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ciasto drożdżowe</w:t>
      </w:r>
    </w:p>
    <w:p w:rsidR="0098071E" w:rsidRPr="0098071E" w:rsidRDefault="0098071E" w:rsidP="0098071E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Pr="0098071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53DF1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53DF1" w:rsidRPr="0098071E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A05907">
        <w:rPr>
          <w:rFonts w:ascii="Arial" w:eastAsia="Times New Roman" w:hAnsi="Arial" w:cs="Arial"/>
          <w:sz w:val="20"/>
          <w:szCs w:val="20"/>
          <w:lang w:eastAsia="pl-PL"/>
        </w:rPr>
        <w:t>ciasta drożdżowego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A05907">
        <w:rPr>
          <w:rFonts w:ascii="Arial" w:eastAsia="Times New Roman" w:hAnsi="Arial" w:cs="Arial"/>
          <w:sz w:val="20"/>
          <w:szCs w:val="20"/>
          <w:lang w:eastAsia="pl-PL"/>
        </w:rPr>
        <w:t>ciasta drożdżowego</w:t>
      </w:r>
      <w:r w:rsidR="005E7CD1" w:rsidRPr="005E7C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E0C09">
        <w:rPr>
          <w:rFonts w:ascii="Arial" w:eastAsia="Times New Roman" w:hAnsi="Arial" w:cs="Arial"/>
          <w:sz w:val="20"/>
          <w:szCs w:val="20"/>
          <w:lang w:eastAsia="pl-PL"/>
        </w:rPr>
        <w:t>przeznaczonego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PN-A-82107 Wyroby garmażeryjne – Badania organoleptyczne i fizyczne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PN-A-82100 Wyroby garmażeryjne – Metody badań chemicznych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5E7CD1" w:rsidRDefault="006854EB" w:rsidP="00E514D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Ciasto drożdżowe</w:t>
      </w:r>
    </w:p>
    <w:p w:rsidR="0098071E" w:rsidRPr="0098071E" w:rsidRDefault="00DF0DA2" w:rsidP="00A642D1">
      <w:pPr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Półprodukt garmażeryjny chłodzony,</w:t>
      </w:r>
      <w:r w:rsidR="001E0C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przygotowany</w:t>
      </w:r>
      <w:r w:rsidR="0098071E"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cias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ta na bazie mąki pszennej</w:t>
      </w:r>
      <w:r w:rsidR="00106F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dodatkiem oliwy z oliwek, oleju słonecznikowego, substancji spulchniających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="00106F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drożdży,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soli</w:t>
      </w:r>
      <w:r w:rsidR="00A642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innych składników zgodnych z recepturą, </w:t>
      </w:r>
      <w:r w:rsidR="0042399D">
        <w:rPr>
          <w:rFonts w:ascii="Arial" w:eastAsia="Times New Roman" w:hAnsi="Arial" w:cs="Arial"/>
          <w:bCs/>
          <w:sz w:val="20"/>
          <w:szCs w:val="20"/>
          <w:lang w:eastAsia="pl-PL"/>
        </w:rPr>
        <w:t>gotowy</w:t>
      </w:r>
      <w:r w:rsidR="001E0C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spożycia po obróbce termicznej</w:t>
      </w:r>
      <w:r w:rsidR="0098071E"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98071E" w:rsidRPr="0098071E" w:rsidRDefault="0098071E" w:rsidP="00A642D1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98071E" w:rsidRPr="0098071E" w:rsidRDefault="0098071E" w:rsidP="00E514D3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98071E" w:rsidRPr="0098071E" w:rsidRDefault="0098071E" w:rsidP="00E514D3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98071E" w:rsidRPr="0098071E" w:rsidRDefault="0098071E" w:rsidP="0098071E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37"/>
        <w:gridCol w:w="5103"/>
        <w:gridCol w:w="1410"/>
      </w:tblGrid>
      <w:tr w:rsidR="0098071E" w:rsidRPr="0098071E" w:rsidTr="00A642D1">
        <w:trPr>
          <w:trHeight w:val="450"/>
          <w:jc w:val="center"/>
        </w:trPr>
        <w:tc>
          <w:tcPr>
            <w:tcW w:w="0" w:type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37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5103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410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98071E" w:rsidRPr="0098071E" w:rsidTr="00A642D1">
        <w:trPr>
          <w:cantSplit/>
          <w:trHeight w:val="341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37" w:type="dxa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98071E" w:rsidRPr="0098071E" w:rsidRDefault="001E0C09" w:rsidP="005E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Uformowane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prostokąty 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cienkie płaty ciasta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zwinięte w rulon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razem z papierem do pieczenia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</w:t>
            </w:r>
            <w:r w:rsidR="00DF0D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powierzchnia gładka, lekko błyszcząca,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niedopuszczalne:</w:t>
            </w:r>
            <w:r w:rsidR="006635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zabrudzenia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uszkodzenia mechaniczne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98071E" w:rsidRPr="0098071E" w:rsidRDefault="0098071E" w:rsidP="00DE6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PN-A-82107</w:t>
            </w:r>
            <w:r w:rsidR="00EF023F">
              <w:t xml:space="preserve"> </w:t>
            </w:r>
          </w:p>
        </w:tc>
      </w:tr>
      <w:tr w:rsidR="0098071E" w:rsidRPr="0098071E" w:rsidTr="00A642D1">
        <w:trPr>
          <w:cantSplit/>
          <w:trHeight w:val="204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37" w:type="dxa"/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98071E" w:rsidRPr="0098071E" w:rsidRDefault="00DF0DA2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Kremowa do kremowożółtej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jednolita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A642D1">
        <w:trPr>
          <w:cantSplit/>
          <w:trHeight w:val="13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 i struktura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98071E" w:rsidRPr="0098071E" w:rsidRDefault="00EF023F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astyczna,</w:t>
            </w:r>
            <w:r w:rsidR="00DF0D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miękka, zwarta,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jednolita 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A642D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98071E" w:rsidRPr="0098071E" w:rsidRDefault="00EF023F" w:rsidP="00A64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Charaktery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styczny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6854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dla surowego ciasta drożdżowego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niedopuszczalny: stęchły, jełki, gorzki lub inny obcy</w:t>
            </w:r>
          </w:p>
        </w:tc>
        <w:tc>
          <w:tcPr>
            <w:tcW w:w="14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chemiczne </w:t>
      </w:r>
    </w:p>
    <w:p w:rsidR="00E514D3" w:rsidRDefault="0098071E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751EC0" w:rsidRDefault="00751EC0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51EC0" w:rsidRPr="0098071E" w:rsidRDefault="00751EC0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071E" w:rsidRPr="0098071E" w:rsidRDefault="0098071E" w:rsidP="0098071E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532"/>
        <w:gridCol w:w="2694"/>
        <w:gridCol w:w="2595"/>
      </w:tblGrid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soli, % (m/m), nie więcej niż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98071E" w:rsidRPr="0098071E" w:rsidRDefault="00106F7C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2,5</w:t>
            </w:r>
            <w:bookmarkStart w:id="1" w:name="_GoBack"/>
            <w:bookmarkEnd w:id="1"/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PN-A 82100</w:t>
            </w:r>
          </w:p>
        </w:tc>
      </w:tr>
    </w:tbl>
    <w:bookmarkEnd w:id="0"/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98071E" w:rsidRPr="0098071E" w:rsidRDefault="00EF023F" w:rsidP="00EF023F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98071E" w:rsidRPr="0098071E">
        <w:rPr>
          <w:rFonts w:ascii="Arial" w:eastAsia="Times New Roman" w:hAnsi="Arial" w:cs="Arial"/>
          <w:sz w:val="20"/>
          <w:szCs w:val="20"/>
          <w:lang w:eastAsia="pl-PL"/>
        </w:rPr>
        <w:t>ymagania mikrobiologicznie zgodnie z aktualnie obowiązującym prawem.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98071E" w:rsidRPr="0098071E" w:rsidRDefault="0098071E" w:rsidP="0098071E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98071E" w:rsidRDefault="0098071E" w:rsidP="009807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BF195B" w:rsidRPr="00FB13D0" w:rsidRDefault="00BF195B" w:rsidP="00BF19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13D0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BF195B" w:rsidRPr="00BF195B" w:rsidRDefault="006854EB" w:rsidP="00BF195B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100</w:t>
      </w:r>
      <w:r w:rsidR="00BF195B" w:rsidRPr="00FB13D0">
        <w:rPr>
          <w:rFonts w:ascii="Arial" w:eastAsia="Arial Unicode MS" w:hAnsi="Arial" w:cs="Arial"/>
          <w:sz w:val="20"/>
          <w:szCs w:val="20"/>
          <w:lang w:eastAsia="pl-PL"/>
        </w:rPr>
        <w:t>g,</w:t>
      </w:r>
    </w:p>
    <w:p w:rsidR="00BF195B" w:rsidRPr="00BF195B" w:rsidRDefault="006854EB" w:rsidP="00BF195B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</w:t>
      </w:r>
      <w:r w:rsidR="00BF195B">
        <w:rPr>
          <w:rFonts w:ascii="Arial" w:eastAsia="Arial Unicode MS" w:hAnsi="Arial" w:cs="Arial"/>
          <w:sz w:val="20"/>
          <w:szCs w:val="20"/>
          <w:lang w:eastAsia="pl-PL"/>
        </w:rPr>
        <w:t>00g,</w:t>
      </w:r>
    </w:p>
    <w:p w:rsidR="00BF195B" w:rsidRPr="00BF195B" w:rsidRDefault="006854EB" w:rsidP="00BF195B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1000</w:t>
      </w:r>
      <w:r w:rsidR="00BF195B">
        <w:rPr>
          <w:rFonts w:ascii="Arial" w:eastAsia="Arial Unicode MS" w:hAnsi="Arial" w:cs="Arial"/>
          <w:sz w:val="20"/>
          <w:szCs w:val="20"/>
          <w:lang w:eastAsia="pl-PL"/>
        </w:rPr>
        <w:t>g.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4 Trwałość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14 dni od daty dostawy do magazynu odbiorcy.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 i chemicznych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Tablicach 1 i 2. 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66356B" w:rsidRPr="0066356B" w:rsidRDefault="0066356B" w:rsidP="0066356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56B" w:rsidRPr="0066356B" w:rsidRDefault="0066356B" w:rsidP="0066356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66356B" w:rsidRPr="0066356B" w:rsidRDefault="0066356B" w:rsidP="0066356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8E70C4" w:rsidRDefault="0098071E" w:rsidP="00DE6F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E70C4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5BF" w:rsidRDefault="00E125BF" w:rsidP="0098071E">
      <w:pPr>
        <w:spacing w:after="0" w:line="240" w:lineRule="auto"/>
      </w:pPr>
      <w:r>
        <w:separator/>
      </w:r>
    </w:p>
  </w:endnote>
  <w:endnote w:type="continuationSeparator" w:id="0">
    <w:p w:rsidR="00E125BF" w:rsidRDefault="00E125BF" w:rsidP="0098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C978B6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0970" w:rsidRDefault="00E125B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FA6BDE" w:rsidP="00A70889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323AF4">
      <w:rPr>
        <w:rStyle w:val="Numerstrony"/>
        <w:rFonts w:ascii="Arial" w:hAnsi="Arial" w:cs="Arial"/>
        <w:sz w:val="16"/>
        <w:szCs w:val="16"/>
      </w:rPr>
      <w:t>CZERWIEC 2024</w:t>
    </w:r>
    <w:r w:rsidR="00751EC0">
      <w:rPr>
        <w:rStyle w:val="Numerstrony"/>
        <w:rFonts w:ascii="Arial" w:hAnsi="Arial" w:cs="Arial"/>
        <w:sz w:val="16"/>
        <w:szCs w:val="16"/>
      </w:rPr>
      <w:t xml:space="preserve"> r.</w:t>
    </w:r>
    <w:r w:rsidR="00A70889">
      <w:rPr>
        <w:rStyle w:val="Numerstrony"/>
        <w:rFonts w:ascii="Arial" w:hAnsi="Arial" w:cs="Arial"/>
        <w:sz w:val="16"/>
        <w:szCs w:val="16"/>
      </w:rPr>
      <w:tab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106F7C">
      <w:rPr>
        <w:rStyle w:val="Numerstrony"/>
        <w:rFonts w:ascii="Arial" w:hAnsi="Arial" w:cs="Arial"/>
        <w:noProof/>
        <w:sz w:val="16"/>
        <w:szCs w:val="16"/>
      </w:rPr>
      <w:t>3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106F7C">
      <w:rPr>
        <w:rStyle w:val="Numerstrony"/>
        <w:rFonts w:ascii="Arial" w:hAnsi="Arial" w:cs="Arial"/>
        <w:noProof/>
        <w:sz w:val="16"/>
        <w:szCs w:val="16"/>
      </w:rPr>
      <w:t>4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5BF" w:rsidRDefault="00E125BF" w:rsidP="0098071E">
      <w:pPr>
        <w:spacing w:after="0" w:line="240" w:lineRule="auto"/>
      </w:pPr>
      <w:r>
        <w:separator/>
      </w:r>
    </w:p>
  </w:footnote>
  <w:footnote w:type="continuationSeparator" w:id="0">
    <w:p w:rsidR="00E125BF" w:rsidRDefault="00E125BF" w:rsidP="00980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1E"/>
    <w:rsid w:val="00077A15"/>
    <w:rsid w:val="000A1CD8"/>
    <w:rsid w:val="00106F7C"/>
    <w:rsid w:val="0019178A"/>
    <w:rsid w:val="001E0C09"/>
    <w:rsid w:val="0021425A"/>
    <w:rsid w:val="00323AF4"/>
    <w:rsid w:val="00353DF1"/>
    <w:rsid w:val="0042399D"/>
    <w:rsid w:val="00502766"/>
    <w:rsid w:val="00575610"/>
    <w:rsid w:val="005E7CD1"/>
    <w:rsid w:val="0066356B"/>
    <w:rsid w:val="006854EB"/>
    <w:rsid w:val="006D3F61"/>
    <w:rsid w:val="00751EC0"/>
    <w:rsid w:val="00871C2A"/>
    <w:rsid w:val="00883DBA"/>
    <w:rsid w:val="008E70C4"/>
    <w:rsid w:val="00967F2C"/>
    <w:rsid w:val="0098071E"/>
    <w:rsid w:val="009833A2"/>
    <w:rsid w:val="00A05907"/>
    <w:rsid w:val="00A642D1"/>
    <w:rsid w:val="00A70889"/>
    <w:rsid w:val="00B13903"/>
    <w:rsid w:val="00BF195B"/>
    <w:rsid w:val="00C978B6"/>
    <w:rsid w:val="00DD674F"/>
    <w:rsid w:val="00DE6F1F"/>
    <w:rsid w:val="00DF0DA2"/>
    <w:rsid w:val="00E125BF"/>
    <w:rsid w:val="00E514D3"/>
    <w:rsid w:val="00EF023F"/>
    <w:rsid w:val="00F25514"/>
    <w:rsid w:val="00F76FFE"/>
    <w:rsid w:val="00F82C0E"/>
    <w:rsid w:val="00FA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48F89"/>
  <w15:chartTrackingRefBased/>
  <w15:docId w15:val="{43982424-CEB7-47E8-A30E-FA167C04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71E"/>
  </w:style>
  <w:style w:type="paragraph" w:styleId="Stopka">
    <w:name w:val="footer"/>
    <w:basedOn w:val="Normalny"/>
    <w:link w:val="Stopka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71E"/>
  </w:style>
  <w:style w:type="character" w:styleId="Numerstrony">
    <w:name w:val="page number"/>
    <w:basedOn w:val="Domylnaczcionkaakapitu"/>
    <w:semiHidden/>
    <w:rsid w:val="0098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8958FE6-37D8-448C-A494-E076E045F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3</cp:revision>
  <dcterms:created xsi:type="dcterms:W3CDTF">2024-04-22T11:04:00Z</dcterms:created>
  <dcterms:modified xsi:type="dcterms:W3CDTF">2024-04-22T12:35:00Z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162ca250-5574-4e77-9b6e-4654f6619e6c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