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 w:before="0" w:after="0"/>
        <w:ind w:hanging="0" w:right="-426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spacing w:lineRule="auto" w:line="360" w:before="0" w:after="0"/>
        <w:ind w:hanging="0" w:right="-426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spacing w:lineRule="auto" w:line="360" w:before="0" w:after="0"/>
        <w:ind w:hanging="0" w:right="-426"/>
        <w:jc w:val="right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załącznik nr 2 do SWZ – oświadczenie  zgodnie z art. 125 ustawy Pzp</w:t>
      </w:r>
    </w:p>
    <w:p>
      <w:pPr>
        <w:pStyle w:val="Standard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36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36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360"/>
        <w:ind w:hanging="0" w:right="5953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36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360"/>
        <w:ind w:hanging="0" w:right="3969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  <w:tab/>
      </w:r>
    </w:p>
    <w:p>
      <w:pPr>
        <w:pStyle w:val="Standard"/>
        <w:spacing w:lineRule="auto" w:line="276" w:before="0" w:after="0"/>
        <w:ind w:hanging="0" w:right="397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>
      <w:pPr>
        <w:pStyle w:val="Standard"/>
        <w:spacing w:lineRule="auto" w:line="276" w:before="0" w:after="0"/>
        <w:ind w:hanging="0" w:left="5954"/>
        <w:rPr>
          <w:rFonts w:ascii="Times New Roman" w:hAnsi="Times New Roman" w:eastAsia="Times New Roman"/>
          <w:b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76" w:before="0" w:after="0"/>
        <w:ind w:hanging="0" w:left="5954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76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ab/>
        <w:tab/>
        <w:tab/>
        <w:t xml:space="preserve">      43-400 Cieszyn</w:t>
      </w:r>
    </w:p>
    <w:p>
      <w:pPr>
        <w:pStyle w:val="Standard"/>
        <w:spacing w:lineRule="auto" w:line="360" w:before="0" w:after="60"/>
        <w:jc w:val="center"/>
        <w:rPr>
          <w:rFonts w:ascii="Times New Roman" w:hAnsi="Times New Roman" w:eastAsia="Calibri"/>
          <w:b/>
          <w:bCs/>
          <w:i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bCs/>
          <w:sz w:val="24"/>
          <w:szCs w:val="24"/>
        </w:rPr>
        <w:t>Oświadczenie składane na podstawie art. 125 ust. 1</w:t>
      </w:r>
      <w:r>
        <w:rPr>
          <w:rFonts w:eastAsia="Calibri" w:ascii="Times New Roman" w:hAnsi="Times New Roman"/>
          <w:bCs/>
          <w:sz w:val="24"/>
          <w:szCs w:val="24"/>
        </w:rPr>
        <w:t xml:space="preserve"> ustawy z dnia 11 września 2019 r. Prawo zamówień publicznych (dalej ustawa Pzp) dotyczące: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1. spełniania warunków udziału w postępowaniu.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2. braku podstaw wykluczenia.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potrzeby postępowania o udzielenie zamówienia publicznego pn.: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/>
          <w14:ligatures w14:val="standardContextual"/>
        </w:rPr>
        <w:t>„Cyberbepieczny samorząd” - Dostawa i uruchomienie rezerwowego zasilania energetycznego dla Urzędu Miejskiego w Cieszynie”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 xml:space="preserve">, </w:t>
      </w:r>
      <w:r>
        <w:rPr>
          <w:rStyle w:val="Strong"/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</w:rPr>
        <w:t>prowadzonego przez Gminę Cieszyn, Rynek 1, 43-400 Cieszyn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oświadczam, co następuje: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OŚWIADCZENIA O SPEŁNIANIU WARUNKU UDZIAŁU W POSTĘPOWANIU: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Oświadczam/my, że spełniam/my warunki udziału w postępowaniu określone przez zamawiającego w specyfikacji warunków zamówienia w rozdziale 5 SWZ. 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Standard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57" w:right="0"/>
        <w:jc w:val="both"/>
        <w:textAlignment w:val="baseline"/>
        <w:rPr/>
      </w:pPr>
      <w:r>
        <w:rPr>
          <w:rFonts w:cs="Times New Roman" w:ascii="Times New Roman" w:hAnsi="Times New Roman"/>
          <w:b/>
          <w:iCs/>
          <w:sz w:val="24"/>
          <w:szCs w:val="24"/>
        </w:rPr>
        <w:t>W zakresie zdolności technicznej lub zawodowej: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1)  </w:t>
      </w:r>
      <w:r>
        <w:rPr>
          <w:rStyle w:val="Wysiwygdot--c1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color w:val="000000"/>
          <w:kern w:val="0"/>
          <w:sz w:val="24"/>
          <w:szCs w:val="24"/>
          <w:shd w:fill="auto" w:val="clear"/>
          <w:lang w:val="pl-PL" w:eastAsia="zh-CN" w:bidi="ar-SA"/>
        </w:rPr>
        <w:t xml:space="preserve">celem potwierdzenia warunku udziału w postępowaniu określonego w pkt 5.1.4.4 ppkt. 1) SWZ oświadczamy, że do realizacji zamówienia skierujemy osobę/osoby , które to posiadają: </w:t>
      </w:r>
      <w:r>
        <w:rPr>
          <w:rStyle w:val="Wysiwygdot--c1"/>
          <w:rFonts w:eastAsia="Calibri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pl-PL" w:eastAsia="en-US" w:bidi="ar-SA"/>
        </w:rPr>
        <w:t>aktualne świadectwo kwalifikacji z uprawnieniami na stanowisku Eksploatacji w zakresie obsługi, konserwacji, remontów, montażu: urządzeń, instalacji i sieci elektroenergetycznych o napięciu znamionowym do 1kV;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tbl>
      <w:tblPr>
        <w:tblW w:w="8900" w:type="dxa"/>
        <w:jc w:val="left"/>
        <w:tblInd w:w="2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45"/>
        <w:gridCol w:w="2407"/>
        <w:gridCol w:w="5848"/>
      </w:tblGrid>
      <w:tr>
        <w:trPr/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uppressAutoHyphens w:val="true"/>
              <w:bidi w:val="0"/>
              <w:spacing w:lineRule="auto" w:line="247" w:before="0" w:after="0"/>
              <w:ind w:hanging="0" w:left="0" w:right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Cs/>
                <w:sz w:val="16"/>
                <w:szCs w:val="16"/>
              </w:rPr>
              <w:t>Imie i nazwisko,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40" w:before="0" w:after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uprawnień</w:t>
            </w:r>
          </w:p>
          <w:p>
            <w:pPr>
              <w:pStyle w:val="Zawartotabeli"/>
              <w:widowControl w:val="false"/>
              <w:snapToGrid w:val="false"/>
              <w:spacing w:lineRule="auto" w:line="240" w:before="0" w:after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/>
            </w:pPr>
            <w:r>
              <w:rPr/>
              <w:t>1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/>
            </w:pPr>
            <w:r>
              <w:rPr>
                <w:rFonts w:eastAsia="SimSun, 宋体" w:cs="Tahoma"/>
                <w:color w:val="auto"/>
                <w:kern w:val="2"/>
                <w:sz w:val="22"/>
                <w:szCs w:val="22"/>
                <w:lang w:val="pl-PL" w:eastAsia="zh-CN" w:bidi="ar-SA"/>
              </w:rPr>
              <w:t>2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Standard"/>
        <w:spacing w:lineRule="auto" w:line="360" w:before="0" w:after="0"/>
        <w:ind w:hanging="0" w:left="720"/>
        <w:jc w:val="both"/>
        <w:rPr>
          <w:rFonts w:ascii="Times New Roman" w:hAnsi="Times New Roman"/>
          <w:b/>
          <w:bCs/>
          <w:i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podstawa do dysponowania: potencjał własny/udostępniony (pozostawić właściwe)</w:t>
      </w:r>
    </w:p>
    <w:p>
      <w:pPr>
        <w:pStyle w:val="Standard"/>
        <w:spacing w:lineRule="auto" w:line="360" w:before="0" w:after="0"/>
        <w:ind w:hanging="0" w:left="72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2) </w:t>
      </w:r>
      <w:r>
        <w:rPr>
          <w:rStyle w:val="Wysiwygdot--c1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color w:val="000000"/>
          <w:kern w:val="0"/>
          <w:sz w:val="24"/>
          <w:szCs w:val="24"/>
          <w:shd w:fill="auto" w:val="clear"/>
          <w:lang w:val="pl-PL" w:eastAsia="zh-CN" w:bidi="ar-SA"/>
        </w:rPr>
        <w:t>celem potwierdzenia warunku udziału w postępowaniu określonego w pkt 5.1.4.4 ppkt. 2) SWZ oświadczamy, że do realizacji zamówienia skierujemy osobę/osoby , które to posiadają:</w:t>
      </w:r>
      <w:r>
        <w:rPr>
          <w:rStyle w:val="Wysiwygdot--c1"/>
          <w:rFonts w:eastAsia="Calibri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pl-PL" w:eastAsia="en-US" w:bidi="ar-SA"/>
        </w:rPr>
        <w:t xml:space="preserve"> </w:t>
      </w:r>
      <w:r>
        <w:rPr>
          <w:rStyle w:val="Wysiwygdot--c1"/>
          <w:rFonts w:eastAsia="Calibri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pl-PL" w:eastAsia="en-US" w:bidi="ar-SA"/>
        </w:rPr>
        <w:t>Dysponuje co najmniej jedną osobą posiadającą aktualne świadectwo kwalifikacji z uprawnieniami na stanowisku Dozoru w zakresie obsługi, konserwacji, remontów, montażu, kontrolno-pomiarowym: urządzeń, instalacji i sieci elektroenergetycznych o napięciu znamionowym do 1kV;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tbl>
      <w:tblPr>
        <w:tblW w:w="8900" w:type="dxa"/>
        <w:jc w:val="left"/>
        <w:tblInd w:w="2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45"/>
        <w:gridCol w:w="2407"/>
        <w:gridCol w:w="5848"/>
      </w:tblGrid>
      <w:tr>
        <w:trPr/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uppressAutoHyphens w:val="true"/>
              <w:bidi w:val="0"/>
              <w:spacing w:lineRule="auto" w:line="247" w:before="0" w:after="0"/>
              <w:ind w:hanging="0" w:left="0" w:right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Cs/>
                <w:sz w:val="16"/>
                <w:szCs w:val="16"/>
              </w:rPr>
              <w:t>Imie i nazwisko,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40" w:before="0" w:after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uprawnień</w:t>
            </w:r>
          </w:p>
          <w:p>
            <w:pPr>
              <w:pStyle w:val="Zawartotabeli"/>
              <w:widowControl w:val="false"/>
              <w:snapToGrid w:val="false"/>
              <w:spacing w:lineRule="auto" w:line="240" w:before="0" w:after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/>
            </w:pPr>
            <w:r>
              <w:rPr/>
              <w:t>1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/>
            </w:pPr>
            <w:r>
              <w:rPr>
                <w:rFonts w:eastAsia="SimSun, 宋体" w:cs="Tahoma"/>
                <w:color w:val="auto"/>
                <w:kern w:val="2"/>
                <w:sz w:val="22"/>
                <w:szCs w:val="22"/>
                <w:lang w:val="pl-PL" w:eastAsia="zh-CN" w:bidi="ar-SA"/>
              </w:rPr>
              <w:t>2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jc w:val="both"/>
        <w:rPr>
          <w:rStyle w:val="Wysiwygdot--c1"/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Standard"/>
        <w:spacing w:lineRule="auto" w:line="360" w:before="0" w:after="0"/>
        <w:ind w:hanging="0" w:left="720"/>
        <w:jc w:val="both"/>
        <w:rPr/>
      </w:pPr>
      <w:r>
        <w:rPr>
          <w:rStyle w:val="Wysiwygdot--c1"/>
          <w:rFonts w:cs="Times New Roman" w:ascii="Times New Roman" w:hAnsi="Times New Roman"/>
          <w:b/>
          <w:bCs/>
          <w:i/>
          <w:iCs/>
          <w:sz w:val="20"/>
          <w:szCs w:val="20"/>
        </w:rPr>
        <w:t>podstawa do dysponowania: potencjał własny/udostępniony (pozostawić właściwe)</w:t>
      </w:r>
    </w:p>
    <w:p>
      <w:pPr>
        <w:pStyle w:val="Standard"/>
        <w:spacing w:lineRule="auto" w:line="360" w:before="0" w:after="0"/>
        <w:ind w:hanging="0"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Wysiwygdot--c1"/>
          <w:rFonts w:cs="Times New Roman" w:ascii="Times New Roman" w:hAnsi="Times New Roman"/>
          <w:b/>
          <w:bCs/>
          <w:iCs/>
          <w:sz w:val="24"/>
          <w:szCs w:val="24"/>
        </w:rPr>
        <w:t xml:space="preserve">3) </w:t>
      </w:r>
      <w:r>
        <w:rPr>
          <w:rStyle w:val="Wysiwygdot--c1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color w:val="000000"/>
          <w:kern w:val="0"/>
          <w:sz w:val="24"/>
          <w:szCs w:val="24"/>
          <w:shd w:fill="auto" w:val="clear"/>
          <w:lang w:val="pl-PL" w:eastAsia="zh-CN" w:bidi="ar-SA"/>
        </w:rPr>
        <w:t xml:space="preserve">celem potwierdzenia warunku udziału w postępowaniu określonego w pkt 5.1.4.4 ppkt. 3) SWZ oświadczamy, że do realizacji zamówienia skierujemy osobę/osoby , które to posiadają: </w:t>
      </w:r>
      <w:r>
        <w:rPr>
          <w:rStyle w:val="Wysiwygdot--c1"/>
          <w:rFonts w:eastAsia="Calibri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pl-PL" w:eastAsia="en-US" w:bidi="ar-SA"/>
        </w:rPr>
        <w:t>Dysponuje co najmniej jedną osobą posiadającą odpowiednie przeszkolenie w zakresie obsługi, konserwacji, instalacji i konfiguracji systemów zasilania rezerwowego z określonego typu UPS-a zasilającego systemy teleinformatyczne, potwierdzone odpowiednimi świadectwami/certyfikatami/ zaświadczeniami wystawionymi przez producenta/dystrybutora UPS-a lub autoryzowany serwis producenta, potwierdzające odbycie w/w szkoleń przez min. 1 osobę zespołu;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tbl>
      <w:tblPr>
        <w:tblW w:w="8900" w:type="dxa"/>
        <w:jc w:val="left"/>
        <w:tblInd w:w="2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45"/>
        <w:gridCol w:w="2407"/>
        <w:gridCol w:w="5848"/>
      </w:tblGrid>
      <w:tr>
        <w:trPr/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uppressAutoHyphens w:val="true"/>
              <w:bidi w:val="0"/>
              <w:spacing w:lineRule="auto" w:line="247" w:before="0" w:after="0"/>
              <w:ind w:hanging="0" w:left="0" w:right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Cs/>
                <w:sz w:val="16"/>
                <w:szCs w:val="16"/>
              </w:rPr>
              <w:t>Imie i nazwisko,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40" w:before="0" w:after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uprawnień</w:t>
            </w:r>
          </w:p>
          <w:p>
            <w:pPr>
              <w:pStyle w:val="Zawartotabeli"/>
              <w:widowControl w:val="false"/>
              <w:snapToGrid w:val="false"/>
              <w:spacing w:lineRule="auto" w:line="240" w:before="0" w:after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/>
            </w:pPr>
            <w:r>
              <w:rPr/>
              <w:t>1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/>
            </w:pPr>
            <w:r>
              <w:rPr>
                <w:rFonts w:eastAsia="SimSun, 宋体" w:cs="Tahoma"/>
                <w:color w:val="auto"/>
                <w:kern w:val="2"/>
                <w:sz w:val="22"/>
                <w:szCs w:val="22"/>
                <w:lang w:val="pl-PL" w:eastAsia="zh-CN" w:bidi="ar-SA"/>
              </w:rPr>
              <w:t>2</w:t>
            </w:r>
          </w:p>
        </w:tc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jc w:val="both"/>
        <w:rPr>
          <w:rStyle w:val="Wysiwygdot--c1"/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 w:before="0" w:after="0"/>
        <w:ind w:hanging="0" w:left="720"/>
        <w:jc w:val="both"/>
        <w:rPr/>
      </w:pPr>
      <w:r>
        <w:rPr>
          <w:rStyle w:val="Wysiwygdot--c1"/>
          <w:rFonts w:cs="Times New Roman" w:ascii="Times New Roman" w:hAnsi="Times New Roman"/>
          <w:b/>
          <w:bCs/>
          <w:i/>
          <w:iCs/>
          <w:sz w:val="20"/>
          <w:szCs w:val="20"/>
        </w:rPr>
        <w:t>podstawa do dysponowania: potencjał własny/udostępniony (pozostawić właściwe)</w:t>
      </w:r>
    </w:p>
    <w:p>
      <w:pPr>
        <w:pStyle w:val="Standard"/>
        <w:spacing w:lineRule="auto" w:line="360" w:before="0" w:after="0"/>
        <w:ind w:hanging="0"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INFORMACJA O POLEGANIU NA ZASOBACH INNYCH PODMIOTÓW: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następującego/ych podmiotu/ów: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UWAGA: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W przypadku polegania na zasobach innych podmiotów do oferty należy załączyć: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>
      <w:pPr>
        <w:pStyle w:val="Standard"/>
        <w:tabs>
          <w:tab w:val="clear" w:pos="709"/>
          <w:tab w:val="left" w:pos="7620" w:leader="none"/>
          <w:tab w:val="left" w:pos="7995" w:leader="none"/>
        </w:tabs>
        <w:spacing w:lineRule="auto" w:line="360" w:before="0" w:after="0"/>
        <w:ind w:firstLine="4962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7620" w:leader="none"/>
          <w:tab w:val="left" w:pos="7995" w:leader="none"/>
        </w:tabs>
        <w:spacing w:lineRule="auto" w:line="360" w:before="0" w:after="0"/>
        <w:ind w:firstLine="4962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ab/>
        <w:tab/>
        <w:tab/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OŚWIADCZENIA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DOTYCZĄCE WYKLUCZENIA Z POSTĘPOWANIA </w:t>
      </w:r>
      <w:r>
        <w:rPr>
          <w:rFonts w:cs="Times New Roman" w:ascii="Times New Roman" w:hAnsi="Times New Roman"/>
          <w:b/>
          <w:bCs/>
          <w:i/>
          <w:color w:val="FF0000"/>
          <w:sz w:val="24"/>
          <w:szCs w:val="24"/>
        </w:rPr>
        <w:t>(pozostawić właściwe oświadczenie)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 art. 108 ust. 1 pkt 1-6 ustawy Pzp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oraz  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art 7 ust.1 </w:t>
      </w:r>
      <w:r>
        <w:rPr>
          <w:rFonts w:cs="Times New Roman" w:ascii="Times New Roman" w:hAnsi="Times New Roman"/>
          <w:sz w:val="24"/>
          <w:szCs w:val="24"/>
        </w:rPr>
        <w:t>ustawy z dnia 13 kwietnia 2022 o szczególnych rozwiązaniach w zakresie przeciwdziałania wspieraniu agresji na Ukrainie oraz służących ochronie bezpieczeństwa narodowego (Dz.U. z 2022, poz. 835).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lub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oświadczam/my, że zachodzą w stosunku do mnie podstawy wykluczenia z  postępowania    na podstawie art. …………. ustawy Pzp </w:t>
      </w:r>
      <w:r>
        <w:rPr>
          <w:rFonts w:cs="Times New Roman" w:ascii="Times New Roman" w:hAnsi="Times New Roman"/>
          <w:i/>
          <w:iCs/>
          <w:sz w:val="24"/>
          <w:szCs w:val="24"/>
        </w:rPr>
        <w:t>(podać mającą zastosowanie podstawę wykluczenia spośród wymienionych w art. 108 ust. 1 pkt 1, 2, 5 lub 6 ustawy Pzp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potwierdzenie powyższego przedkładam następujące środki dowodowe: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………………………………………………..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………………………………………………..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Jednocześnie oświadczam, że nie podlegam wykluczeniu na podstawie pozostałych przesłanek określonych w art. 108 ust.1 ustawy Pzp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 przesłanek określonych w art. 7 ust. 1  ustawy z dnia 13 kwietnia 2022 o szczególnych rozwiązaniach w zakresie przeciwdziałania wspieraniu agresji na Ukrainie oraz służących ochronie bezpieczeństwa narodowego.</w:t>
      </w:r>
    </w:p>
    <w:p>
      <w:pPr>
        <w:pStyle w:val="Standard"/>
        <w:spacing w:lineRule="auto" w:line="360" w:before="0" w:after="0"/>
        <w:ind w:firstLine="708" w:left="5664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DOTYCZĄCE PODANYCH WYŻEJ INFORMACJ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Uprzedzony o odpowiedzialności karnej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360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  <w:vertAlign w:val="superscript"/>
        </w:rPr>
        <w:t xml:space="preserve">* </w:t>
      </w:r>
      <w:r>
        <w:rPr>
          <w:bCs/>
          <w:iCs/>
          <w:sz w:val="18"/>
          <w:szCs w:val="18"/>
        </w:rPr>
        <w:t>zaznaczyć właściwe</w:t>
      </w:r>
    </w:p>
    <w:p>
      <w:pPr>
        <w:pStyle w:val="Textbody"/>
        <w:spacing w:lineRule="auto" w:line="360"/>
        <w:rPr>
          <w:bCs/>
          <w:iCs/>
          <w:sz w:val="18"/>
          <w:szCs w:val="18"/>
          <w:vertAlign w:val="superscript"/>
        </w:rPr>
      </w:pPr>
      <w:r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jeśli oświadczenie składa podmiot udostępniający potencjał nie jest wymagane wypełnienie pkt 2 „Informacja o poleganiu na zasobach innych podmiotów”</w:t>
      </w:r>
    </w:p>
    <w:p>
      <w:pPr>
        <w:pStyle w:val="Textbody"/>
        <w:spacing w:lineRule="auto" w:line="360"/>
        <w:rPr>
          <w:iCs/>
          <w:sz w:val="18"/>
          <w:szCs w:val="18"/>
        </w:rPr>
      </w:pPr>
      <w:r>
        <w:rPr>
          <w:bCs/>
          <w:iCs/>
          <w:sz w:val="18"/>
          <w:szCs w:val="18"/>
          <w:vertAlign w:val="superscript"/>
        </w:rPr>
        <w:t xml:space="preserve">2 </w:t>
      </w:r>
      <w:r>
        <w:rPr>
          <w:iCs/>
          <w:sz w:val="18"/>
          <w:szCs w:val="18"/>
          <w:vertAlign w:val="superscript"/>
        </w:rPr>
        <w:t xml:space="preserve"> </w:t>
      </w:r>
      <w:r>
        <w:rPr>
          <w:iCs/>
          <w:sz w:val="18"/>
          <w:szCs w:val="18"/>
        </w:rPr>
        <w:t>Pouczenie o odpowiedzialności karnej Art. 297 § 1 Kodeksu karnego (Dz. U. Nr 88 poz. 553 z późn. zm.):</w:t>
      </w:r>
    </w:p>
    <w:p>
      <w:pPr>
        <w:pStyle w:val="Standard"/>
        <w:tabs>
          <w:tab w:val="clear" w:pos="709"/>
          <w:tab w:val="left" w:pos="0" w:leader="none"/>
        </w:tabs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i/>
          <w:i/>
          <w:iCs/>
          <w:sz w:val="18"/>
          <w:szCs w:val="18"/>
        </w:rPr>
      </w:pPr>
      <w:r>
        <w:rPr>
          <w:rFonts w:cs="Calibri" w:cstheme="minorHAnsi"/>
          <w:i/>
          <w:iCs/>
          <w:sz w:val="18"/>
          <w:szCs w:val="18"/>
        </w:rPr>
        <w:t>„</w:t>
      </w:r>
      <w:r>
        <w:rPr>
          <w:rFonts w:cs="Calibri" w:cstheme="minorHAnsi"/>
          <w:i/>
          <w:iCs/>
          <w:sz w:val="18"/>
          <w:szCs w:val="18"/>
        </w:rPr>
        <w:t>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gutter="0" w:header="0" w:top="709" w:footer="708" w:bottom="765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mbria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imes New Roman" w:hAnsi="Times New Roman" w:eastAsia="Times New Roman" w:cs="Times New Roman"/>
        <w:sz w:val="24"/>
        <w:szCs w:val="24"/>
        <w:lang w:eastAsia="ar-SA"/>
      </w:rPr>
    </w:pPr>
    <w:r>
      <w:rPr>
        <w:rFonts w:eastAsia="Times New Roman" w:cs="Times New Roman" w:ascii="Times New Roman" w:hAnsi="Times New Roman"/>
        <w:sz w:val="24"/>
        <w:szCs w:val="24"/>
        <w:lang w:eastAsia="ar-SA"/>
      </w:rPr>
      <w:t>nr zamówienia ZPIF.271.1.</w:t>
    </w:r>
    <w:r>
      <w:rPr>
        <w:rFonts w:eastAsia="Times New Roman" w:cs="Times New Roman" w:ascii="Times New Roman" w:hAnsi="Times New Roman"/>
        <w:sz w:val="24"/>
        <w:szCs w:val="24"/>
        <w:shd w:fill="auto" w:val="clear"/>
        <w:lang w:eastAsia="ar-SA"/>
      </w:rPr>
      <w:t>4</w:t>
    </w:r>
    <w:r>
      <w:rPr>
        <w:rFonts w:eastAsia="Times New Roman" w:cs="Times New Roman" w:ascii="Times New Roman" w:hAnsi="Times New Roman"/>
        <w:sz w:val="24"/>
        <w:szCs w:val="24"/>
        <w:lang w:eastAsia="ar-SA"/>
      </w:rPr>
      <w:t>.2024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</w:t>
    </w:r>
    <w:r>
      <w:rPr>
        <w:rFonts w:eastAsia="Times New Roman" w:cs="Times New Roman" w:ascii="Times New Roman" w:hAnsi="Times New Roman"/>
        <w:shd w:fill="auto" w:val="clear"/>
        <w:lang w:eastAsia="ar-SA" w:bidi="ar-SA"/>
      </w:rPr>
      <w:t>4</w:t>
    </w:r>
    <w:r>
      <w:rPr>
        <w:rFonts w:eastAsia="Times New Roman" w:cs="Times New Roman" w:ascii="Times New Roman" w:hAnsi="Times New Roman"/>
        <w:lang w:eastAsia="ar-SA" w:bidi="ar-SA"/>
      </w:rPr>
      <w:t>.2024</w:t>
    </w:r>
  </w:p>
  <w:p>
    <w:pPr>
      <w:pStyle w:val="Normal"/>
      <w:widowControl/>
      <w:spacing w:before="240" w:after="160"/>
      <w:jc w:val="both"/>
      <w:textAlignment w:val="auto"/>
      <w:rPr>
        <w:rFonts w:ascii="Arial" w:hAnsi="Arial" w:eastAsia="Calibri"/>
        <w:kern w:val="0"/>
        <w:sz w:val="18"/>
        <w:szCs w:val="20"/>
        <w:lang w:eastAsia="pl-PL" w:bidi="ar-SA"/>
      </w:rPr>
    </w:pPr>
    <w:r>
      <w:rPr>
        <w:rFonts w:eastAsia="Calibri" w:ascii="Arial" w:hAnsi="Arial"/>
        <w:kern w:val="0"/>
        <w:sz w:val="18"/>
        <w:szCs w:val="20"/>
        <w:lang w:eastAsia="pl-PL" w:bidi="ar-SA"/>
      </w:rPr>
    </w:r>
  </w:p>
  <w:p>
    <w:pPr>
      <w:pStyle w:val="Normal"/>
      <w:widowControl/>
      <w:tabs>
        <w:tab w:val="clear" w:pos="709"/>
        <w:tab w:val="center" w:pos="4536" w:leader="none"/>
        <w:tab w:val="right" w:pos="9072" w:leader="none"/>
      </w:tabs>
      <w:rPr>
        <w:rFonts w:ascii="Times New Roman" w:hAnsi="Times New Roman" w:eastAsia="Times New Roman" w:cs="Times New Roman"/>
        <w:szCs w:val="20"/>
        <w:lang w:bidi="ar-SA"/>
      </w:rPr>
    </w:pPr>
    <w:r>
      <w:rPr>
        <w:rFonts w:eastAsia="Times New Roman" w:cs="Times New Roman" w:ascii="Times New Roman" w:hAnsi="Times New Roman"/>
        <w:szCs w:val="20"/>
        <w:lang w:bidi="ar-SA"/>
      </w:rPr>
    </w:r>
  </w:p>
  <w:p>
    <w:pPr>
      <w:pStyle w:val="Footer"/>
      <w:rPr/>
    </w:pPr>
    <w:r>
      <w:rPr/>
      <w:drawing>
        <wp:anchor behindDoc="1" distT="0" distB="0" distL="114300" distR="0" simplePos="0" locked="0" layoutInCell="0" allowOverlap="1" relativeHeight="5">
          <wp:simplePos x="0" y="0"/>
          <wp:positionH relativeFrom="column">
            <wp:posOffset>-635</wp:posOffset>
          </wp:positionH>
          <wp:positionV relativeFrom="paragraph">
            <wp:posOffset>-252730</wp:posOffset>
          </wp:positionV>
          <wp:extent cx="6480175" cy="669290"/>
          <wp:effectExtent l="0" t="0" r="0" b="0"/>
          <wp:wrapSquare wrapText="bothSides"/>
          <wp:docPr id="4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1"/>
      <w:tblW w:w="9061" w:type="dxa"/>
      <w:jc w:val="left"/>
      <w:tblInd w:w="0" w:type="dxa"/>
      <w:tblLayout w:type="fixed"/>
      <w:tblCellMar>
        <w:top w:w="0" w:type="dxa"/>
        <w:left w:w="11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530"/>
      <w:gridCol w:w="4530"/>
    </w:tblGrid>
    <w:tr>
      <w:trPr>
        <w:trHeight w:val="1086" w:hRule="atLeast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suppressAutoHyphens w:val="false"/>
            <w:spacing w:before="0" w:after="0"/>
            <w:jc w:val="left"/>
            <w:textAlignment w:val="auto"/>
            <w:rPr>
              <w:rFonts w:ascii="Times New Roman" w:hAnsi="Times New Roman" w:eastAsia="Times New Roman" w:cs="Times New Roman"/>
              <w:sz w:val="22"/>
              <w:szCs w:val="22"/>
              <w:lang w:eastAsia="en-US"/>
            </w:rPr>
          </w:pPr>
          <w:r>
            <w:rPr>
              <w:rFonts w:eastAsia="Times New Roman" w:cs="Times New Roman" w:ascii="Times New Roman" w:hAnsi="Times New Roman"/>
              <w:sz w:val="22"/>
              <w:szCs w:val="22"/>
              <w:lang w:eastAsia="en-US"/>
            </w:rPr>
          </w: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suppressAutoHyphens w:val="false"/>
            <w:spacing w:before="0" w:after="0"/>
            <w:jc w:val="right"/>
            <w:textAlignment w:val="auto"/>
            <w:rPr>
              <w:rFonts w:ascii="Times New Roman" w:hAnsi="Times New Roman" w:eastAsia="Times New Roman" w:cs="Times New Roman"/>
              <w:sz w:val="22"/>
              <w:szCs w:val="22"/>
              <w:lang w:eastAsia="en-US"/>
            </w:rPr>
          </w:pPr>
          <w:r>
            <w:rPr>
              <w:rFonts w:eastAsia="Times New Roman" w:cs="Times New Roman" w:ascii="Times New Roman" w:hAnsi="Times New Roman"/>
              <w:sz w:val="22"/>
              <w:szCs w:val="22"/>
              <w:lang w:eastAsia="en-US"/>
            </w:rPr>
          </w:r>
        </w:p>
      </w:tc>
    </w:tr>
  </w:tbl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1"/>
      <w:tblW w:w="14142" w:type="dxa"/>
      <w:jc w:val="left"/>
      <w:tblInd w:w="0" w:type="dxa"/>
      <w:tblLayout w:type="fixed"/>
      <w:tblCellMar>
        <w:top w:w="0" w:type="dxa"/>
        <w:left w:w="11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610"/>
      <w:gridCol w:w="4531"/>
    </w:tblGrid>
    <w:tr>
      <w:trPr>
        <w:trHeight w:val="1086" w:hRule="atLeast"/>
      </w:trPr>
      <w:tc>
        <w:tcPr>
          <w:tcW w:w="9610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9"/>
              <w:tab w:val="center" w:pos="4536" w:leader="none"/>
              <w:tab w:val="right" w:pos="9072" w:leader="none"/>
            </w:tabs>
            <w:suppressAutoHyphens w:val="true"/>
            <w:spacing w:before="0" w:after="0"/>
            <w:jc w:val="center"/>
            <w:textAlignment w:val="auto"/>
            <w:rPr>
              <w:rFonts w:ascii="Calibri" w:hAnsi="Calibri" w:eastAsia="Calibri" w:cs="Times New Roman"/>
              <w:kern w:val="0"/>
              <w:sz w:val="22"/>
              <w:szCs w:val="22"/>
            </w:rPr>
          </w:pPr>
          <w:r>
            <w:rPr>
              <w:rFonts w:eastAsia="Calibri" w:cs="Times New Roman" w:ascii="Calibri" w:hAnsi="Calibri"/>
              <w:kern w:val="0"/>
              <w:sz w:val="22"/>
              <w:szCs w:val="22"/>
            </w:rPr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margin">
                  <wp:align>center</wp:align>
                </wp:positionH>
                <wp:positionV relativeFrom="page">
                  <wp:posOffset>211455</wp:posOffset>
                </wp:positionV>
                <wp:extent cx="1773555" cy="962025"/>
                <wp:effectExtent l="0" t="0" r="0" b="0"/>
                <wp:wrapSquare wrapText="bothSides"/>
                <wp:docPr id="1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55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suppressAutoHyphens w:val="false"/>
            <w:spacing w:before="0" w:after="0"/>
            <w:jc w:val="right"/>
            <w:textAlignment w:val="auto"/>
            <w:rPr>
              <w:rFonts w:ascii="Times New Roman" w:hAnsi="Times New Roman" w:eastAsia="Times New Roman" w:cs="Times New Roman"/>
              <w:sz w:val="22"/>
              <w:szCs w:val="22"/>
              <w:lang w:eastAsia="en-US"/>
            </w:rPr>
          </w:pPr>
          <w:r>
            <w:rPr>
              <w:rFonts w:eastAsia="Times New Roman" w:cs="Times New Roman" w:ascii="Times New Roman" w:hAnsi="Times New Roman"/>
              <w:sz w:val="22"/>
              <w:szCs w:val="22"/>
              <w:lang w:eastAsia="en-US"/>
            </w:rPr>
          </w:r>
        </w:p>
      </w:tc>
    </w:tr>
  </w:tbl>
  <w:p>
    <w:pPr>
      <w:pStyle w:val="Normal"/>
      <w:jc w:val="center"/>
      <w:rPr>
        <w:rFonts w:ascii="Calibri" w:hAnsi="Calibri" w:eastAsia="Calibri" w:cs="Calibri"/>
        <w:sz w:val="18"/>
        <w:szCs w:val="18"/>
        <w:lang w:eastAsia="pl-PL"/>
      </w:rPr>
    </w:pPr>
    <w:r>
      <w:rPr>
        <w:rFonts w:eastAsia="Calibri" w:cs="Calibri" w:ascii="Calibri" w:hAnsi="Calibri"/>
        <w:sz w:val="18"/>
        <w:szCs w:val="18"/>
        <w:lang w:eastAsia="pl-PL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4018280</wp:posOffset>
          </wp:positionH>
          <wp:positionV relativeFrom="paragraph">
            <wp:posOffset>128270</wp:posOffset>
          </wp:positionV>
          <wp:extent cx="1676400" cy="40005"/>
          <wp:effectExtent l="0" t="0" r="0" b="0"/>
          <wp:wrapSquare wrapText="bothSides"/>
          <wp:docPr id="2" name="Grafik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0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18415</wp:posOffset>
          </wp:positionH>
          <wp:positionV relativeFrom="paragraph">
            <wp:posOffset>122555</wp:posOffset>
          </wp:positionV>
          <wp:extent cx="1676400" cy="48260"/>
          <wp:effectExtent l="0" t="0" r="0" b="0"/>
          <wp:wrapSquare wrapText="bothSides"/>
          <wp:docPr id="3" name="Grafika 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 kopia 1 kopia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TekstprzypisukocowegoZnak" w:customStyle="1">
    <w:name w:val="Tekst przypisu końcowego Znak"/>
    <w:qFormat/>
    <w:rPr>
      <w:sz w:val="20"/>
      <w:szCs w:val="20"/>
    </w:rPr>
  </w:style>
  <w:style w:type="character" w:styleId="Znakiprzypiswkocowych" w:customStyle="1">
    <w:name w:val="Znaki przypisów końcowych"/>
    <w:qFormat/>
    <w:rPr/>
  </w:style>
  <w:style w:type="character" w:styleId="TekstprzypisudolnegoZnak" w:customStyle="1">
    <w:name w:val="Tekst przypisu dolnego Znak"/>
    <w:qFormat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qFormat/>
    <w:rPr>
      <w:sz w:val="20"/>
      <w:szCs w:val="20"/>
    </w:rPr>
  </w:style>
  <w:style w:type="character" w:styleId="TematkomentarzaZnak" w:customStyle="1">
    <w:name w:val="Temat komentarza Znak"/>
    <w:qFormat/>
    <w:rPr>
      <w:b/>
      <w:bCs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b/>
      <w:i/>
      <w:sz w:val="24"/>
    </w:rPr>
  </w:style>
  <w:style w:type="character" w:styleId="FootnoteReference">
    <w:name w:val="Footnote Reference"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Fn-ref" w:customStyle="1">
    <w:name w:val="fn-ref"/>
    <w:qFormat/>
    <w:rPr/>
  </w:style>
  <w:style w:type="character" w:styleId="Alb" w:customStyle="1">
    <w:name w:val="a_lb"/>
    <w:qFormat/>
    <w:rPr/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Hyperlink" w:customStyle="1">
    <w:name w:val="Hyperlink"/>
    <w:rPr>
      <w:color w:val="000080"/>
      <w:u w:val="single"/>
    </w:rPr>
  </w:style>
  <w:style w:type="character" w:styleId="Wysiwygdot--c1">
    <w:name w:val="wysiwyg__dot--c1"/>
    <w:basedOn w:val="DefaultParagraphFont"/>
    <w:qFormat/>
    <w:rPr/>
  </w:style>
  <w:style w:type="character" w:styleId="WW8Num25z0">
    <w:name w:val="WW8Num25z0"/>
    <w:qFormat/>
    <w:rPr>
      <w:rFonts w:ascii="Times New Roman" w:hAnsi="Times New Roman" w:eastAsia="Times New Roman"/>
      <w:color w:val="000000"/>
      <w:sz w:val="24"/>
    </w:rPr>
  </w:style>
  <w:style w:type="character" w:styleId="WW8Num25z1">
    <w:name w:val="WW8Num25z1"/>
    <w:qFormat/>
    <w:rPr>
      <w:rFonts w:ascii="OpenSymbol" w:hAnsi="OpenSymbol" w:eastAsia="OpenSymbol"/>
    </w:rPr>
  </w:style>
  <w:style w:type="character" w:styleId="WW8Num25z3">
    <w:name w:val="WW8Num25z3"/>
    <w:qFormat/>
    <w:rPr>
      <w:rFonts w:ascii="Symbol" w:hAnsi="Symbol" w:eastAsia="OpenSymbol"/>
    </w:rPr>
  </w:style>
  <w:style w:type="character" w:styleId="WW8Num23z0">
    <w:name w:val="WW8Num23z0"/>
    <w:qFormat/>
    <w:rPr>
      <w:rFonts w:ascii="Times New Roman" w:hAnsi="Times New Roman" w:eastAsia="Times New Roman"/>
      <w:color w:val="000000"/>
      <w:sz w:val="24"/>
    </w:rPr>
  </w:style>
  <w:style w:type="character" w:styleId="WW8Num23z1">
    <w:name w:val="WW8Num23z1"/>
    <w:qFormat/>
    <w:rPr>
      <w:rFonts w:ascii="OpenSymbol" w:hAnsi="OpenSymbol" w:eastAsia="OpenSymbol"/>
    </w:rPr>
  </w:style>
  <w:style w:type="character" w:styleId="WW8Num23z3">
    <w:name w:val="WW8Num23z3"/>
    <w:qFormat/>
    <w:rPr>
      <w:rFonts w:ascii="Symbol" w:hAnsi="Symbol" w:eastAsia="OpenSymbol"/>
    </w:rPr>
  </w:style>
  <w:style w:type="character" w:styleId="WW8Num22z1">
    <w:name w:val="WW8Num22z1"/>
    <w:qFormat/>
    <w:rPr>
      <w:rFonts w:ascii="OpenSymbol" w:hAnsi="OpenSymbol" w:eastAsia="OpenSymbol"/>
    </w:rPr>
  </w:style>
  <w:style w:type="character" w:styleId="WW8Num24z0">
    <w:name w:val="WW8Num24z0"/>
    <w:qFormat/>
    <w:rPr>
      <w:rFonts w:ascii="Times New Roman" w:hAnsi="Times New Roman" w:eastAsia="Times New Roman"/>
      <w:color w:val="000000"/>
      <w:sz w:val="24"/>
    </w:rPr>
  </w:style>
  <w:style w:type="character" w:styleId="WW8Num24z1">
    <w:name w:val="WW8Num24z1"/>
    <w:qFormat/>
    <w:rPr>
      <w:rFonts w:ascii="OpenSymbol" w:hAnsi="OpenSymbol" w:eastAsia="OpenSymbol"/>
    </w:rPr>
  </w:style>
  <w:style w:type="character" w:styleId="WW8Num24z3">
    <w:name w:val="WW8Num24z3"/>
    <w:qFormat/>
    <w:rPr>
      <w:rFonts w:ascii="Symbol" w:hAnsi="Symbol" w:eastAsia="OpenSymbol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OpenSymbol" w:hAnsi="OpenSymbol" w:eastAsia="OpenSymbol"/>
    </w:rPr>
  </w:style>
  <w:style w:type="character" w:styleId="WW8Num26z3">
    <w:name w:val="WW8Num26z3"/>
    <w:qFormat/>
    <w:rPr>
      <w:rFonts w:ascii="Symbol" w:hAnsi="Symbol" w:eastAsia="OpenSymbol"/>
    </w:rPr>
  </w:style>
  <w:style w:type="character" w:styleId="Domylnaczcionkaakapitu">
    <w:name w:val="Domyślna czcionka akapitu"/>
    <w:qFormat/>
    <w:rPr/>
  </w:style>
  <w:style w:type="character" w:styleId="WWCharLFO8LVL2">
    <w:name w:val="WW_CharLFO8LVL2"/>
    <w:qFormat/>
    <w:rPr>
      <w:rFonts w:ascii="Times New Roman" w:hAnsi="Times New Roman" w:eastAsia="Times New Roman"/>
      <w:b w:val="false"/>
      <w:bCs w:val="false"/>
      <w:i w:val="false"/>
      <w:iCs w:val="false"/>
      <w:color w:val="000000"/>
      <w:sz w:val="24"/>
      <w:szCs w:val="24"/>
      <w:lang w:eastAsia="en-US"/>
    </w:rPr>
  </w:style>
  <w:style w:type="character" w:styleId="WWCharLFO8LVL3">
    <w:name w:val="WW_CharLFO8LVL3"/>
    <w:qFormat/>
    <w:rPr>
      <w:rFonts w:ascii="Times New Roman" w:hAnsi="Times New Roman" w:eastAsia="Times New Roman"/>
      <w:b w:val="false"/>
      <w:bCs w:val="false"/>
      <w:i w:val="false"/>
      <w:iCs w:val="false"/>
      <w:strike w:val="false"/>
      <w:dstrike w:val="false"/>
      <w:color w:val="000000"/>
      <w:sz w:val="24"/>
      <w:szCs w:val="24"/>
      <w:lang w:eastAsia="en-US"/>
    </w:rPr>
  </w:style>
  <w:style w:type="character" w:styleId="TekstpodstawowywcityZnak">
    <w:name w:val="Tekst podstawowy wcięty Znak"/>
    <w:qFormat/>
    <w:rPr>
      <w:rFonts w:ascii="Times New Roman" w:hAnsi="Times New Roman" w:eastAsia="Times New Roman"/>
    </w:rPr>
  </w:style>
  <w:style w:type="character" w:styleId="Nagwek5Znak">
    <w:name w:val="Nagłówek 5 Znak"/>
    <w:qFormat/>
    <w:rPr>
      <w:rFonts w:ascii="Cambria" w:hAnsi="Cambria" w:eastAsia="Mangal"/>
      <w:color w:val="243F60"/>
    </w:rPr>
  </w:style>
  <w:style w:type="character" w:styleId="Nagwek2Znak">
    <w:name w:val="Nagłówek 2 Znak"/>
    <w:qFormat/>
    <w:rPr>
      <w:rFonts w:ascii="Cambria" w:hAnsi="Cambria" w:eastAsia="Mangal"/>
      <w:b/>
      <w:bCs/>
      <w:color w:val="4F81BD"/>
      <w:sz w:val="26"/>
      <w:szCs w:val="26"/>
    </w:rPr>
  </w:style>
  <w:style w:type="character" w:styleId="PlaceholderText">
    <w:name w:val="Placeholder Text"/>
    <w:qFormat/>
    <w:rPr>
      <w:color w:val="808080"/>
    </w:rPr>
  </w:style>
  <w:style w:type="character" w:styleId="EndnoteCharacters">
    <w:name w:val="Endnote Characters"/>
    <w:qFormat/>
    <w:rPr>
      <w:vertAlign w:val="superscript"/>
    </w:rPr>
  </w:style>
  <w:style w:type="character" w:styleId="WW8Num46z1">
    <w:name w:val="WW8Num46z1"/>
    <w:qFormat/>
    <w:rPr>
      <w:rFonts w:ascii="OpenSymbol" w:hAnsi="OpenSymbol" w:eastAsia="OpenSymbol"/>
    </w:rPr>
  </w:style>
  <w:style w:type="character" w:styleId="WW8Num46z0">
    <w:name w:val="WW8Num46z0"/>
    <w:qFormat/>
    <w:rPr>
      <w:rFonts w:ascii="Symbol" w:hAnsi="Symbol" w:eastAsia="OpenSymbol"/>
    </w:rPr>
  </w:style>
  <w:style w:type="character" w:styleId="WW8Num44z1">
    <w:name w:val="WW8Num44z1"/>
    <w:qFormat/>
    <w:rPr>
      <w:rFonts w:ascii="OpenSymbol" w:hAnsi="OpenSymbol" w:eastAsia="OpenSymbol"/>
    </w:rPr>
  </w:style>
  <w:style w:type="character" w:styleId="WW8Num44z0">
    <w:name w:val="WW8Num44z0"/>
    <w:qFormat/>
    <w:rPr>
      <w:rFonts w:ascii="Symbol" w:hAnsi="Symbol" w:eastAsia="OpenSymbol"/>
    </w:rPr>
  </w:style>
  <w:style w:type="character" w:styleId="WW8Num43z1">
    <w:name w:val="WW8Num43z1"/>
    <w:qFormat/>
    <w:rPr>
      <w:rFonts w:ascii="OpenSymbol" w:hAnsi="OpenSymbol" w:eastAsia="StarSymbol"/>
      <w:sz w:val="18"/>
      <w:szCs w:val="18"/>
    </w:rPr>
  </w:style>
  <w:style w:type="character" w:styleId="WW8Num43z0">
    <w:name w:val="WW8Num43z0"/>
    <w:qFormat/>
    <w:rPr>
      <w:rFonts w:ascii="Symbol" w:hAnsi="Symbol" w:eastAsia="StarSymbol"/>
      <w:sz w:val="18"/>
      <w:szCs w:val="18"/>
    </w:rPr>
  </w:style>
  <w:style w:type="character" w:styleId="WW8Num48z1">
    <w:name w:val="WW8Num48z1"/>
    <w:qFormat/>
    <w:rPr>
      <w:rFonts w:ascii="OpenSymbol" w:hAnsi="OpenSymbol" w:eastAsia="StarSymbol"/>
      <w:sz w:val="18"/>
      <w:szCs w:val="18"/>
    </w:rPr>
  </w:style>
  <w:style w:type="character" w:styleId="WW8Num48z0">
    <w:name w:val="WW8Num48z0"/>
    <w:qFormat/>
    <w:rPr>
      <w:rFonts w:ascii="Symbol" w:hAnsi="Symbol" w:eastAsia="StarSymbol"/>
      <w:sz w:val="18"/>
      <w:szCs w:val="18"/>
    </w:rPr>
  </w:style>
  <w:style w:type="character" w:styleId="Symbolewypunktowania">
    <w:name w:val="Symbole wypunktowania"/>
    <w:qFormat/>
    <w:rPr>
      <w:rFonts w:ascii="OpenSymbol" w:hAnsi="OpenSymbol" w:eastAsia="OpenSymbol"/>
    </w:rPr>
  </w:style>
  <w:style w:type="character" w:styleId="WW8Num28z0">
    <w:name w:val="WW8Num28z0"/>
    <w:qFormat/>
    <w:rPr>
      <w:rFonts w:ascii="StarSymbol" w:hAnsi="StarSymbol" w:eastAsia="StarSymbol"/>
    </w:rPr>
  </w:style>
  <w:style w:type="character" w:styleId="PodtytuZnak">
    <w:name w:val="Podtytuł Znak"/>
    <w:qFormat/>
    <w:rPr>
      <w:rFonts w:ascii="Cambria" w:hAnsi="Cambria" w:eastAsia="Times New Roman"/>
      <w:lang w:val="cs-CZ"/>
    </w:rPr>
  </w:style>
  <w:style w:type="character" w:styleId="TytuZnak">
    <w:name w:val="Tytuł Znak"/>
    <w:qFormat/>
    <w:rPr>
      <w:rFonts w:eastAsia="Lucida Sans Unicode"/>
      <w:bCs/>
    </w:rPr>
  </w:style>
  <w:style w:type="character" w:styleId="WW8Num15z0">
    <w:name w:val="WW8Num15z0"/>
    <w:qFormat/>
    <w:rPr>
      <w:b w:val="false"/>
    </w:rPr>
  </w:style>
  <w:style w:type="character" w:styleId="WW8Num12z2">
    <w:name w:val="WW8Num12z2"/>
    <w:qFormat/>
    <w:rPr>
      <w:rFonts w:ascii="Symbol" w:hAnsi="Symbol" w:eastAsia="Symbol"/>
      <w:color w:val="00000A"/>
    </w:rPr>
  </w:style>
  <w:style w:type="character" w:styleId="WW8Num11z2">
    <w:name w:val="WW8Num11z2"/>
    <w:qFormat/>
    <w:rPr>
      <w:rFonts w:ascii="Symbol" w:hAnsi="Symbol" w:eastAsia="Symbol"/>
      <w:color w:val="00000A"/>
    </w:rPr>
  </w:style>
  <w:style w:type="character" w:styleId="WW8Num11z0">
    <w:name w:val="WW8Num11z0"/>
    <w:qFormat/>
    <w:rPr>
      <w:b w:val="false"/>
      <w:i w:val="false"/>
    </w:rPr>
  </w:style>
  <w:style w:type="character" w:styleId="WW8Num10z2">
    <w:name w:val="WW8Num10z2"/>
    <w:qFormat/>
    <w:rPr>
      <w:rFonts w:ascii="Symbol" w:hAnsi="Symbol" w:eastAsia="Symbol"/>
      <w:color w:val="00000A"/>
    </w:rPr>
  </w:style>
  <w:style w:type="character" w:styleId="WW8Num10z0">
    <w:name w:val="WW8Num10z0"/>
    <w:qFormat/>
    <w:rPr>
      <w:b w:val="false"/>
      <w:i w:val="false"/>
    </w:rPr>
  </w:style>
  <w:style w:type="character" w:styleId="WW-Absatz-Standardschriftart1111">
    <w:name w:val="WW-Absatz-Standardschriftart11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">
    <w:name w:val="WW-Absatz-Standardschriftart11"/>
    <w:qFormat/>
    <w:rPr/>
  </w:style>
  <w:style w:type="character" w:styleId="WW8Num38z1">
    <w:name w:val="WW8Num38z1"/>
    <w:qFormat/>
    <w:rPr>
      <w:rFonts w:ascii="OpenSymbol" w:hAnsi="OpenSymbol" w:eastAsia="OpenSymbol"/>
    </w:rPr>
  </w:style>
  <w:style w:type="character" w:styleId="WW8Num38z0">
    <w:name w:val="WW8Num38z0"/>
    <w:qFormat/>
    <w:rPr>
      <w:rFonts w:ascii="Symbol" w:hAnsi="Symbol" w:eastAsia="OpenSymbol"/>
    </w:rPr>
  </w:style>
  <w:style w:type="character" w:styleId="WW8Num37z1">
    <w:name w:val="WW8Num37z1"/>
    <w:qFormat/>
    <w:rPr>
      <w:rFonts w:ascii="OpenSymbol" w:hAnsi="OpenSymbol" w:eastAsia="OpenSymbol"/>
    </w:rPr>
  </w:style>
  <w:style w:type="character" w:styleId="WW8Num37z0">
    <w:name w:val="WW8Num37z0"/>
    <w:qFormat/>
    <w:rPr>
      <w:rFonts w:ascii="Symbol" w:hAnsi="Symbol" w:eastAsia="OpenSymbol"/>
    </w:rPr>
  </w:style>
  <w:style w:type="character" w:styleId="WW8Num22z3">
    <w:name w:val="WW8Num22z3"/>
    <w:qFormat/>
    <w:rPr>
      <w:rFonts w:ascii="Symbol" w:hAnsi="Symbol" w:eastAsia="OpenSymbol"/>
    </w:rPr>
  </w:style>
  <w:style w:type="character" w:styleId="WW8Num22z0">
    <w:name w:val="WW8Num22z0"/>
    <w:qFormat/>
    <w:rPr>
      <w:b w:val="false"/>
    </w:rPr>
  </w:style>
  <w:style w:type="character" w:styleId="WW8Num21z0">
    <w:name w:val="WW8Num21z0"/>
    <w:qFormat/>
    <w:rPr>
      <w:b w:val="false"/>
    </w:rPr>
  </w:style>
  <w:style w:type="character" w:styleId="WW8Num20z3">
    <w:name w:val="WW8Num20z3"/>
    <w:qFormat/>
    <w:rPr>
      <w:rFonts w:ascii="Symbol" w:hAnsi="Symbol" w:eastAsia="OpenSymbol"/>
    </w:rPr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WW8Num36z1">
    <w:name w:val="WW8Num36z1"/>
    <w:qFormat/>
    <w:rPr>
      <w:rFonts w:ascii="OpenSymbol" w:hAnsi="OpenSymbol" w:eastAsia="OpenSymbol"/>
    </w:rPr>
  </w:style>
  <w:style w:type="character" w:styleId="WW8Num36z0">
    <w:name w:val="WW8Num36z0"/>
    <w:qFormat/>
    <w:rPr>
      <w:b w:val="false"/>
    </w:rPr>
  </w:style>
  <w:style w:type="character" w:styleId="WW8Num35z1">
    <w:name w:val="WW8Num35z1"/>
    <w:qFormat/>
    <w:rPr>
      <w:rFonts w:ascii="OpenSymbol" w:hAnsi="OpenSymbol" w:eastAsia="OpenSymbol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WW8Num34z0">
    <w:name w:val="WW8Num34z0"/>
    <w:qFormat/>
    <w:rPr>
      <w:b w:val="false"/>
    </w:rPr>
  </w:style>
  <w:style w:type="character" w:styleId="WW8Num33z1">
    <w:name w:val="WW8Num33z1"/>
    <w:qFormat/>
    <w:rPr>
      <w:rFonts w:ascii="OpenSymbol" w:hAnsi="OpenSymbol" w:eastAsia="OpenSymbol"/>
    </w:rPr>
  </w:style>
  <w:style w:type="character" w:styleId="WW8Num33z0">
    <w:name w:val="WW8Num33z0"/>
    <w:qFormat/>
    <w:rPr>
      <w:rFonts w:ascii="Symbol" w:hAnsi="Symbol" w:eastAsia="OpenSymbol"/>
    </w:rPr>
  </w:style>
  <w:style w:type="character" w:styleId="WW8Num20z0">
    <w:name w:val="WW8Num20z0"/>
    <w:qFormat/>
    <w:rPr>
      <w:b w:val="false"/>
    </w:rPr>
  </w:style>
  <w:style w:type="character" w:styleId="WW8Num19z1">
    <w:name w:val="WW8Num19z1"/>
    <w:qFormat/>
    <w:rPr>
      <w:rFonts w:ascii="OpenSymbol" w:hAnsi="OpenSymbol" w:eastAsia="OpenSymbol"/>
    </w:rPr>
  </w:style>
  <w:style w:type="character" w:styleId="WW8Num19z0">
    <w:name w:val="WW8Num19z0"/>
    <w:qFormat/>
    <w:rPr>
      <w:rFonts w:ascii="Symbol" w:hAnsi="Symbol" w:eastAsia="OpenSymbol"/>
    </w:rPr>
  </w:style>
  <w:style w:type="character" w:styleId="WW8Num18z1">
    <w:name w:val="WW8Num18z1"/>
    <w:qFormat/>
    <w:rPr>
      <w:rFonts w:ascii="OpenSymbol" w:hAnsi="OpenSymbol" w:eastAsia="OpenSymbol"/>
    </w:rPr>
  </w:style>
  <w:style w:type="character" w:styleId="WW8Num18z0">
    <w:name w:val="WW8Num18z0"/>
    <w:qFormat/>
    <w:rPr>
      <w:rFonts w:ascii="Symbol" w:hAnsi="Symbol" w:eastAsia="OpenSymbol"/>
    </w:rPr>
  </w:style>
  <w:style w:type="character" w:styleId="WW8Num17z0">
    <w:name w:val="WW8Num17z0"/>
    <w:qFormat/>
    <w:rPr>
      <w:rFonts w:ascii="Times New Roman" w:hAnsi="Times New Roman" w:eastAsia="Times New Roman"/>
      <w:b w:val="false"/>
      <w:bCs w:val="false"/>
      <w:sz w:val="21"/>
      <w:szCs w:val="21"/>
    </w:rPr>
  </w:style>
  <w:style w:type="character" w:styleId="WW8Num16z1">
    <w:name w:val="WW8Num16z1"/>
    <w:qFormat/>
    <w:rPr>
      <w:rFonts w:ascii="OpenSymbol" w:hAnsi="OpenSymbol" w:eastAsia="OpenSymbol"/>
    </w:rPr>
  </w:style>
  <w:style w:type="character" w:styleId="WW8Num16z0">
    <w:name w:val="WW8Num16z0"/>
    <w:qFormat/>
    <w:rPr>
      <w:rFonts w:ascii="Symbol" w:hAnsi="Symbol" w:eastAsia="OpenSymbol"/>
    </w:rPr>
  </w:style>
  <w:style w:type="character" w:styleId="WW8Num15z1">
    <w:name w:val="WW8Num15z1"/>
    <w:qFormat/>
    <w:rPr>
      <w:b w:val="false"/>
    </w:rPr>
  </w:style>
  <w:style w:type="character" w:styleId="WW8Num14z1">
    <w:name w:val="WW8Num14z1"/>
    <w:qFormat/>
    <w:rPr>
      <w:rFonts w:ascii="OpenSymbol" w:hAnsi="OpenSymbol" w:eastAsia="StarSymbol"/>
      <w:sz w:val="18"/>
      <w:szCs w:val="18"/>
    </w:rPr>
  </w:style>
  <w:style w:type="character" w:styleId="WW8Num14z0">
    <w:name w:val="WW8Num14z0"/>
    <w:qFormat/>
    <w:rPr>
      <w:rFonts w:ascii="Wingdings" w:hAnsi="Wingdings" w:eastAsia="Wingdings"/>
    </w:rPr>
  </w:style>
  <w:style w:type="character" w:styleId="WW8Num13z1">
    <w:name w:val="WW8Num13z1"/>
    <w:qFormat/>
    <w:rPr>
      <w:rFonts w:ascii="OpenSymbol" w:hAnsi="OpenSymbol" w:eastAsia="StarSymbol"/>
      <w:sz w:val="18"/>
      <w:szCs w:val="18"/>
    </w:rPr>
  </w:style>
  <w:style w:type="character" w:styleId="WW8Num13z0">
    <w:name w:val="WW8Num13z0"/>
    <w:qFormat/>
    <w:rPr>
      <w:rFonts w:ascii="Symbol" w:hAnsi="Symbol" w:eastAsia="StarSymbol"/>
      <w:sz w:val="18"/>
      <w:szCs w:val="18"/>
    </w:rPr>
  </w:style>
  <w:style w:type="character" w:styleId="WW8Num12z0">
    <w:name w:val="WW8Num12z0"/>
    <w:qFormat/>
    <w:rPr>
      <w:b w:val="false"/>
      <w:i w:val="false"/>
    </w:rPr>
  </w:style>
  <w:style w:type="character" w:styleId="WW8NumSt1z0">
    <w:name w:val="WW8NumSt1z0"/>
    <w:qFormat/>
    <w:rPr>
      <w:rFonts w:ascii="Symbol" w:hAnsi="Symbol" w:eastAsia="Symbol"/>
      <w:b w:val="false"/>
      <w:i w:val="false"/>
      <w:u w:val="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pPr>
      <w:suppressLineNumbers/>
      <w:spacing w:lineRule="auto" w:line="240" w:before="0" w:after="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Standard"/>
    <w:pPr>
      <w:suppressLineNumbers/>
      <w:spacing w:lineRule="auto" w:line="240" w:before="0" w:after="0"/>
    </w:pPr>
    <w:rPr/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  <w:szCs w:val="20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Liberation Serif"/>
      <w:color w:val="000000"/>
      <w:kern w:val="0"/>
      <w:sz w:val="24"/>
      <w:szCs w:val="22"/>
      <w:lang w:val="pl-PL" w:eastAsia="ar-SA" w:bidi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ar-SA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ar-SA"/>
    </w:rPr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wcity1">
    <w:name w:val="Tekst podstawowy wcięty1"/>
    <w:basedOn w:val="Normal"/>
    <w:qFormat/>
    <w:pPr>
      <w:widowControl w:val="false"/>
      <w:tabs>
        <w:tab w:val="clear" w:pos="709"/>
        <w:tab w:val="left" w:pos="1418" w:leader="none"/>
      </w:tabs>
      <w:spacing w:lineRule="exact" w:line="240"/>
      <w:ind w:hanging="709" w:left="709"/>
      <w:jc w:val="both"/>
    </w:pPr>
    <w:rPr>
      <w:rFonts w:ascii="Times New Roman" w:hAnsi="Times New Roman" w:eastAsia="Times New Roma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00000A"/>
      <w:kern w:val="0"/>
      <w:sz w:val="22"/>
      <w:szCs w:val="22"/>
      <w:lang w:val="pl-PL" w:eastAsia="hi-IN" w:bidi="hi-IN"/>
    </w:rPr>
  </w:style>
  <w:style w:type="paragraph" w:styleId="Tekstprzypisudolnego1">
    <w:name w:val="Tekst przypisu dolnego1"/>
    <w:qFormat/>
    <w:pPr>
      <w:widowControl/>
      <w:suppressAutoHyphens w:val="true"/>
      <w:bidi w:val="0"/>
      <w:spacing w:before="0" w:after="0"/>
      <w:ind w:hanging="283" w:left="283"/>
      <w:jc w:val="left"/>
    </w:pPr>
    <w:rPr>
      <w:rFonts w:ascii="Arial" w:hAnsi="Arial" w:eastAsia="Arial" w:cs="Liberation Serif"/>
      <w:color w:val="00000A"/>
      <w:kern w:val="2"/>
      <w:sz w:val="22"/>
      <w:szCs w:val="20"/>
      <w:lang w:val="cs-CZ" w:eastAsia="hi-IN" w:bidi="hi-IN"/>
    </w:rPr>
  </w:style>
  <w:style w:type="paragraph" w:styleId="Blockquote">
    <w:name w:val="Blockquote"/>
    <w:qFormat/>
    <w:pPr>
      <w:widowControl w:val="false"/>
      <w:suppressAutoHyphens w:val="true"/>
      <w:bidi w:val="0"/>
      <w:spacing w:before="100" w:after="100"/>
      <w:ind w:hanging="0" w:left="360" w:right="360"/>
      <w:jc w:val="left"/>
    </w:pPr>
    <w:rPr>
      <w:rFonts w:ascii="Arial" w:hAnsi="Arial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Ust">
    <w:name w:val="ust"/>
    <w:qFormat/>
    <w:pPr>
      <w:widowControl/>
      <w:suppressAutoHyphens w:val="true"/>
      <w:bidi w:val="0"/>
      <w:spacing w:before="60" w:after="60"/>
      <w:ind w:hanging="284" w:left="426"/>
      <w:jc w:val="both"/>
    </w:pPr>
    <w:rPr>
      <w:rFonts w:ascii="Times New Roman" w:hAnsi="Times New Roman" w:eastAsia="Liberation Serif" w:cs="Liberation Serif"/>
      <w:color w:val="00000A"/>
      <w:kern w:val="0"/>
      <w:sz w:val="24"/>
      <w:szCs w:val="20"/>
      <w:lang w:val="pl-PL" w:eastAsia="hi-IN" w:bidi="hi-IN"/>
    </w:rPr>
  </w:style>
  <w:style w:type="paragraph" w:styleId="WW-Tekstpodstawowywcity3">
    <w:name w:val="WW-Tekst podstawowy wcięty 3"/>
    <w:qFormat/>
    <w:pPr>
      <w:widowControl/>
      <w:suppressAutoHyphens w:val="true"/>
      <w:bidi w:val="0"/>
      <w:spacing w:lineRule="atLeast" w:line="120" w:before="0" w:after="0"/>
      <w:ind w:hanging="709" w:left="709"/>
      <w:jc w:val="both"/>
    </w:pPr>
    <w:rPr>
      <w:rFonts w:ascii="Arial" w:hAnsi="Arial" w:eastAsia="Arial" w:cs="Liberation Serif"/>
      <w:color w:val="00000A"/>
      <w:kern w:val="2"/>
      <w:sz w:val="22"/>
      <w:szCs w:val="20"/>
      <w:lang w:val="cs-CZ" w:eastAsia="hi-IN" w:bidi="hi-IN"/>
    </w:rPr>
  </w:style>
  <w:style w:type="paragraph" w:styleId="Tekstpodstawowy31">
    <w:name w:val="Tekst podstawowy 31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Arial" w:cs="Liberation Serif"/>
      <w:color w:val="00000A"/>
      <w:kern w:val="2"/>
      <w:sz w:val="24"/>
      <w:szCs w:val="20"/>
      <w:lang w:val="cs-CZ" w:eastAsia="hi-IN" w:bidi="hi-IN"/>
    </w:rPr>
  </w:style>
  <w:style w:type="paragraph" w:styleId="CharCharCharCharZnakZnakCharZnakZnakCharZnakZnak">
    <w:name w:val="Char Char Char Char Znak Znak Char Znak Znak Char Znak Znak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Pruka-Zkladnstyl">
    <w:name w:val="Příručka - Základní styl"/>
    <w:qFormat/>
    <w:pPr>
      <w:widowControl/>
      <w:suppressAutoHyphens w:val="true"/>
      <w:bidi w:val="0"/>
      <w:spacing w:before="0" w:after="120"/>
      <w:jc w:val="both"/>
    </w:pPr>
    <w:rPr>
      <w:rFonts w:ascii="Times New Roman" w:hAnsi="Times New Roman" w:eastAsia="Arial" w:cs="Liberation Serif"/>
      <w:color w:val="00000A"/>
      <w:kern w:val="2"/>
      <w:sz w:val="24"/>
      <w:szCs w:val="20"/>
      <w:lang w:val="cs-CZ" w:eastAsia="hi-IN" w:bidi="hi-IN"/>
    </w:rPr>
  </w:style>
  <w:style w:type="paragraph" w:styleId="ZnakZnak">
    <w:name w:val="Znak Znak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CharChar">
    <w:name w:val="Char Char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Podpis1">
    <w:name w:val="Podpis1"/>
    <w:basedOn w:val="Normal"/>
    <w:qFormat/>
    <w:pPr>
      <w:widowControl w:val="false"/>
      <w:spacing w:before="120" w:after="120"/>
    </w:pPr>
    <w:rPr>
      <w:rFonts w:eastAsia="Tahoma"/>
      <w:iCs/>
    </w:rPr>
  </w:style>
  <w:style w:type="paragraph" w:styleId="BodyTextIndent3">
    <w:name w:val="Body Text Indent 3"/>
    <w:qFormat/>
    <w:pPr>
      <w:widowControl/>
      <w:suppressAutoHyphens w:val="true"/>
      <w:bidi w:val="0"/>
      <w:spacing w:before="0" w:after="0"/>
      <w:ind w:hanging="0" w:left="567"/>
      <w:jc w:val="both"/>
    </w:pPr>
    <w:rPr>
      <w:rFonts w:ascii="Times New Roman" w:hAnsi="Times New Roman" w:eastAsia="Times New Roman" w:cs="Arial"/>
      <w:color w:val="auto"/>
      <w:kern w:val="2"/>
      <w:sz w:val="24"/>
      <w:szCs w:val="20"/>
      <w:lang w:val="pl-PL" w:eastAsia="ar-SA" w:bidi="hi-IN"/>
    </w:rPr>
  </w:style>
  <w:style w:type="paragraph" w:styleId="Textbodyindent">
    <w:name w:val="Text body indent"/>
    <w:qFormat/>
    <w:pPr>
      <w:widowControl/>
      <w:suppressAutoHyphens w:val="true"/>
      <w:bidi w:val="0"/>
      <w:spacing w:before="0" w:after="0"/>
      <w:ind w:firstLine="48"/>
      <w:jc w:val="left"/>
    </w:pPr>
    <w:rPr>
      <w:rFonts w:ascii="Times New Roman" w:hAnsi="Times New Roman" w:eastAsia="Times New Roman" w:cs="Arial"/>
      <w:color w:val="auto"/>
      <w:kern w:val="2"/>
      <w:sz w:val="24"/>
      <w:szCs w:val="24"/>
      <w:lang w:val="pl-PL" w:eastAsia="ar-SA" w:bidi="hi-IN"/>
    </w:rPr>
  </w:style>
  <w:style w:type="paragraph" w:styleId="BodyText2">
    <w:name w:val="Body Text 2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Arial"/>
      <w:b/>
      <w:i/>
      <w:color w:val="auto"/>
      <w:kern w:val="2"/>
      <w:sz w:val="24"/>
      <w:szCs w:val="20"/>
      <w:lang w:val="pl-PL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f1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rsid w:val="00170b22"/>
    <w:rPr>
      <w:rFonts w:asciiTheme="minorHAnsi" w:hAnsiTheme="minorHAnsi" w:eastAsiaTheme="minorHAnsi" w:cstheme="minorBidi"/>
      <w:lang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C3E4-6181-4D28-91EE-AF1CAA6B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Application>LibreOffice/7.6.2.1$Windows_X86_64 LibreOffice_project/56f7684011345957bbf33a7ee678afaf4d2ba333</Application>
  <AppVersion>15.0000</AppVersion>
  <Pages>5</Pages>
  <Words>874</Words>
  <Characters>6269</Characters>
  <CharactersWithSpaces>7111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2024-03-04T08:16:11Z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