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B591EB1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7E36B7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6F68771B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7E36B7" w:rsidRPr="007E36B7">
        <w:rPr>
          <w:rFonts w:ascii="Arial" w:hAnsi="Arial" w:cs="Arial"/>
          <w:b/>
          <w:bCs/>
          <w:sz w:val="21"/>
          <w:szCs w:val="21"/>
        </w:rPr>
        <w:t>Dostawa odczynników, elektrod, materiałów zużywalnych i kontrolnych wraz z dzierżawą automatycznego analizatora biochemicznego i immunochemicznego, nr postępowania 8/ZP/2023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36B7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74A71"/>
    <w:rsid w:val="00882EA8"/>
    <w:rsid w:val="008859CF"/>
    <w:rsid w:val="00892400"/>
    <w:rsid w:val="008B4DBA"/>
    <w:rsid w:val="008B6CC8"/>
    <w:rsid w:val="008C2BAA"/>
    <w:rsid w:val="008C2C1A"/>
    <w:rsid w:val="008C76F2"/>
    <w:rsid w:val="008D137D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2022-05-24T06:58:00Z</cp:lastPrinted>
  <dcterms:created xsi:type="dcterms:W3CDTF">2019-10-07T07:44:00Z</dcterms:created>
  <dcterms:modified xsi:type="dcterms:W3CDTF">2023-05-04T12:08:00Z</dcterms:modified>
</cp:coreProperties>
</file>