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A" w:rsidRPr="0067483E" w:rsidRDefault="008C298A" w:rsidP="008C298A">
      <w:pPr>
        <w:rPr>
          <w:rFonts w:asciiTheme="minorHAnsi" w:hAnsiTheme="minorHAnsi" w:cstheme="minorHAnsi"/>
          <w:sz w:val="22"/>
          <w:szCs w:val="22"/>
        </w:rPr>
      </w:pPr>
    </w:p>
    <w:p w:rsidR="008C298A" w:rsidRPr="0067483E" w:rsidRDefault="004E6B27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Zakrzew, dnia 2</w:t>
      </w:r>
      <w:r w:rsidR="00F64A30">
        <w:rPr>
          <w:rFonts w:asciiTheme="minorHAnsi" w:hAnsiTheme="minorHAnsi" w:cstheme="minorHAnsi"/>
          <w:bCs/>
          <w:sz w:val="22"/>
          <w:szCs w:val="22"/>
        </w:rPr>
        <w:t>0</w:t>
      </w:r>
      <w:r w:rsidR="008C298A" w:rsidRPr="0067483E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03</w:t>
      </w:r>
      <w:r w:rsidR="008C298A" w:rsidRPr="0067483E">
        <w:rPr>
          <w:rFonts w:asciiTheme="minorHAnsi" w:hAnsiTheme="minorHAnsi" w:cstheme="minorHAnsi"/>
          <w:bCs/>
          <w:sz w:val="22"/>
          <w:szCs w:val="22"/>
        </w:rPr>
        <w:t>.202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8C298A" w:rsidRPr="0067483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1850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61850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</w:p>
    <w:p w:rsidR="008C298A" w:rsidRPr="0067483E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483E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:rsidR="008C298A" w:rsidRPr="0067483E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483E">
        <w:rPr>
          <w:rFonts w:asciiTheme="minorHAnsi" w:hAnsiTheme="minorHAnsi" w:cstheme="minorHAnsi"/>
          <w:b/>
          <w:bCs/>
          <w:sz w:val="22"/>
          <w:szCs w:val="22"/>
        </w:rPr>
        <w:t>Zakrzew 51</w:t>
      </w:r>
    </w:p>
    <w:p w:rsidR="008C298A" w:rsidRPr="0067483E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483E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:rsidR="008C298A" w:rsidRPr="0067483E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8A" w:rsidRPr="0067483E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Znak sprawy:</w:t>
      </w:r>
      <w:r w:rsidR="004E6B27">
        <w:rPr>
          <w:rFonts w:asciiTheme="minorHAnsi" w:hAnsiTheme="minorHAnsi" w:cstheme="minorHAnsi"/>
          <w:b/>
          <w:sz w:val="22"/>
          <w:szCs w:val="22"/>
        </w:rPr>
        <w:t xml:space="preserve"> ZP.271.3.2024</w:t>
      </w:r>
    </w:p>
    <w:p w:rsidR="008C298A" w:rsidRPr="0067483E" w:rsidRDefault="008C298A" w:rsidP="008C298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8C298A" w:rsidRPr="0067483E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C298A" w:rsidRPr="000F2CBF" w:rsidRDefault="008C298A" w:rsidP="008C298A">
      <w:pPr>
        <w:pStyle w:val="Nagwek1"/>
        <w:rPr>
          <w:rFonts w:asciiTheme="minorHAnsi" w:hAnsiTheme="minorHAnsi" w:cstheme="minorHAnsi"/>
          <w:szCs w:val="22"/>
        </w:rPr>
      </w:pPr>
      <w:r w:rsidRPr="000F2CBF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:rsidR="008C298A" w:rsidRPr="0067483E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1EDD" w:rsidRPr="0067483E" w:rsidRDefault="008C298A" w:rsidP="00A131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Zamawiający – Gmina Zakrzew, działają</w:t>
      </w:r>
      <w:r w:rsidR="00992270">
        <w:rPr>
          <w:rFonts w:asciiTheme="minorHAnsi" w:hAnsiTheme="minorHAnsi" w:cstheme="minorHAnsi"/>
          <w:sz w:val="22"/>
          <w:szCs w:val="22"/>
        </w:rPr>
        <w:t xml:space="preserve">c na podstawie art. 253 ust. </w:t>
      </w:r>
      <w:r w:rsidR="00F215DD">
        <w:rPr>
          <w:rFonts w:asciiTheme="minorHAnsi" w:hAnsiTheme="minorHAnsi" w:cstheme="minorHAnsi"/>
          <w:sz w:val="22"/>
          <w:szCs w:val="22"/>
        </w:rPr>
        <w:t>2</w:t>
      </w:r>
      <w:r w:rsidRPr="0067483E">
        <w:rPr>
          <w:rFonts w:asciiTheme="minorHAnsi" w:hAnsiTheme="minorHAnsi" w:cstheme="minorHAnsi"/>
          <w:sz w:val="22"/>
          <w:szCs w:val="22"/>
        </w:rPr>
        <w:t xml:space="preserve"> ustawy </w:t>
      </w:r>
      <w:r w:rsidRPr="0067483E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67483E">
        <w:rPr>
          <w:rFonts w:asciiTheme="minorHAnsi" w:eastAsia="Calibri" w:hAnsiTheme="minorHAnsi" w:cstheme="minorHAnsi"/>
          <w:sz w:val="22"/>
          <w:szCs w:val="22"/>
        </w:rPr>
        <w:t xml:space="preserve">  informuje o wyborze najkorzystniejszej oferty w postępowaniu pn.:</w:t>
      </w:r>
      <w:r w:rsidRPr="0067483E">
        <w:rPr>
          <w:rFonts w:asciiTheme="minorHAnsi" w:hAnsiTheme="minorHAnsi" w:cstheme="minorHAnsi"/>
          <w:sz w:val="22"/>
          <w:szCs w:val="22"/>
        </w:rPr>
        <w:t xml:space="preserve"> </w:t>
      </w:r>
      <w:r w:rsidR="00A131F2">
        <w:rPr>
          <w:rFonts w:asciiTheme="minorHAnsi" w:hAnsiTheme="minorHAnsi" w:cstheme="minorHAnsi"/>
          <w:sz w:val="22"/>
          <w:szCs w:val="22"/>
        </w:rPr>
        <w:t xml:space="preserve"> </w:t>
      </w:r>
      <w:r w:rsidR="005F1517" w:rsidRPr="005F1517">
        <w:rPr>
          <w:rFonts w:asciiTheme="minorHAnsi" w:hAnsiTheme="minorHAnsi" w:cstheme="minorHAnsi"/>
          <w:b/>
          <w:sz w:val="22"/>
          <w:szCs w:val="22"/>
        </w:rPr>
        <w:t>Budowa Punktu Selektywnej Zbiórki Odpadów Komunalnych</w:t>
      </w:r>
    </w:p>
    <w:p w:rsidR="00A131F2" w:rsidRDefault="00A131F2" w:rsidP="00014A98">
      <w:pPr>
        <w:widowControl w:val="0"/>
        <w:spacing w:line="120" w:lineRule="atLeast"/>
        <w:rPr>
          <w:rFonts w:asciiTheme="minorHAnsi" w:hAnsiTheme="minorHAnsi" w:cstheme="minorHAnsi"/>
        </w:rPr>
      </w:pPr>
    </w:p>
    <w:p w:rsidR="00B7232A" w:rsidRPr="009828C2" w:rsidRDefault="009828C2" w:rsidP="00014A98">
      <w:pPr>
        <w:widowControl w:val="0"/>
        <w:spacing w:line="120" w:lineRule="atLeast"/>
        <w:rPr>
          <w:rFonts w:asciiTheme="minorHAnsi" w:hAnsiTheme="minorHAnsi" w:cstheme="minorHAnsi"/>
        </w:rPr>
      </w:pPr>
      <w:r w:rsidRPr="009828C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</w:t>
      </w:r>
      <w:r w:rsidR="007C3EE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</w:t>
      </w:r>
      <w:bookmarkStart w:id="0" w:name="_GoBack"/>
      <w:bookmarkEnd w:id="0"/>
      <w:r w:rsidRPr="009828C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yniku badania i oceny ofert złożonych w przedmiotowym postępowaniu jako najkorzystniejsza została wybrana oferta Wykonawcy</w:t>
      </w:r>
      <w:r w:rsidRPr="009828C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014A98" w:rsidRPr="009828C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R-Tech Sp. z o.o. 01-377 Warszawa, ul. Połczyńska 21A </w:t>
      </w:r>
      <w:r w:rsidR="00B7232A" w:rsidRPr="009828C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7232A" w:rsidRPr="009828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232A" w:rsidRPr="009828C2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wysokości </w:t>
      </w:r>
      <w:r w:rsidR="00D104D8" w:rsidRPr="009828C2">
        <w:rPr>
          <w:rFonts w:asciiTheme="minorHAnsi" w:hAnsiTheme="minorHAnsi" w:cstheme="minorHAnsi"/>
          <w:sz w:val="22"/>
          <w:szCs w:val="22"/>
        </w:rPr>
        <w:t>1 326 876,10</w:t>
      </w:r>
      <w:r w:rsidR="00B7232A" w:rsidRPr="009828C2">
        <w:rPr>
          <w:rFonts w:asciiTheme="minorHAnsi" w:eastAsia="Calibri" w:hAnsiTheme="minorHAnsi" w:cstheme="minorHAnsi"/>
          <w:sz w:val="22"/>
          <w:szCs w:val="22"/>
        </w:rPr>
        <w:t xml:space="preserve"> zł.</w:t>
      </w:r>
    </w:p>
    <w:p w:rsidR="00014A98" w:rsidRPr="00226A14" w:rsidRDefault="00014A98" w:rsidP="00014A98">
      <w:pPr>
        <w:widowControl w:val="0"/>
        <w:spacing w:line="12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F532DB" w:rsidRPr="0067483E" w:rsidRDefault="00F532DB" w:rsidP="002519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Uzasadnienie faktyczne:</w:t>
      </w:r>
    </w:p>
    <w:p w:rsidR="00B47027" w:rsidRPr="0067483E" w:rsidRDefault="00B47027" w:rsidP="00B470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67483E">
        <w:rPr>
          <w:rFonts w:asciiTheme="minorHAnsi" w:hAnsiTheme="minorHAnsi" w:cstheme="minorHAnsi"/>
          <w:sz w:val="22"/>
          <w:szCs w:val="22"/>
        </w:rPr>
        <w:t xml:space="preserve"> złoży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67483E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 xml:space="preserve">iepodlegającą odrzuceniu ofertę, </w:t>
      </w:r>
      <w:r w:rsidRPr="00632CCE">
        <w:rPr>
          <w:rFonts w:asciiTheme="minorHAnsi" w:hAnsiTheme="minorHAnsi" w:cstheme="minorHAnsi"/>
          <w:sz w:val="22"/>
          <w:szCs w:val="22"/>
        </w:rPr>
        <w:t>wykaza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632CCE">
        <w:rPr>
          <w:rFonts w:asciiTheme="minorHAnsi" w:hAnsiTheme="minorHAnsi" w:cstheme="minorHAnsi"/>
          <w:sz w:val="22"/>
          <w:szCs w:val="22"/>
        </w:rPr>
        <w:t xml:space="preserve"> spełnienie warunków udziału w postępowaniu oraz brak podstaw wykluczenia z postępowania.</w:t>
      </w:r>
      <w:r w:rsidRPr="0067483E">
        <w:rPr>
          <w:rFonts w:asciiTheme="minorHAnsi" w:hAnsiTheme="minorHAnsi" w:cstheme="minorHAnsi"/>
          <w:sz w:val="22"/>
          <w:szCs w:val="22"/>
        </w:rPr>
        <w:t xml:space="preserve"> Oferta otrzymała 100,00 punktów w ramach kryterium „cena”. </w:t>
      </w:r>
    </w:p>
    <w:p w:rsidR="00F532DB" w:rsidRPr="0067483E" w:rsidRDefault="00F532DB" w:rsidP="002519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1A8F" w:rsidRPr="006901D0" w:rsidRDefault="00A11A8F" w:rsidP="00A11A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01D0">
        <w:rPr>
          <w:rFonts w:asciiTheme="minorHAnsi" w:hAnsiTheme="minorHAnsi" w:cstheme="minorHAnsi"/>
          <w:sz w:val="22"/>
          <w:szCs w:val="22"/>
        </w:rPr>
        <w:t xml:space="preserve">Uzasadnienie prawne: </w:t>
      </w:r>
    </w:p>
    <w:p w:rsidR="00A11A8F" w:rsidRPr="006901D0" w:rsidRDefault="00A11A8F" w:rsidP="00A11A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01D0">
        <w:rPr>
          <w:rFonts w:asciiTheme="minorHAnsi" w:hAnsiTheme="minorHAnsi" w:cstheme="minorHAnsi"/>
          <w:sz w:val="22"/>
          <w:szCs w:val="22"/>
        </w:rPr>
        <w:t>Podstawą prawną dokonanego wyboru jest art. 239 ust. 2 Pzp, zgodnie z którym Zamawiający wybiera najkorzystniejszą ofertę przedstawiającą najniższą cenę.</w:t>
      </w:r>
    </w:p>
    <w:p w:rsidR="00F532DB" w:rsidRPr="0067483E" w:rsidRDefault="00F532DB" w:rsidP="00E04265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7232A" w:rsidRPr="0067483E" w:rsidRDefault="00B7232A" w:rsidP="00251992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W pr</w:t>
      </w:r>
      <w:r w:rsidR="00F532DB" w:rsidRPr="0067483E">
        <w:rPr>
          <w:rFonts w:asciiTheme="minorHAnsi" w:hAnsiTheme="minorHAnsi" w:cstheme="minorHAnsi"/>
          <w:sz w:val="22"/>
          <w:szCs w:val="22"/>
        </w:rPr>
        <w:t>zedmiotowym postępowaniu zostało</w:t>
      </w:r>
      <w:r w:rsidRPr="0067483E">
        <w:rPr>
          <w:rFonts w:asciiTheme="minorHAnsi" w:hAnsiTheme="minorHAnsi" w:cstheme="minorHAnsi"/>
          <w:sz w:val="22"/>
          <w:szCs w:val="22"/>
        </w:rPr>
        <w:t xml:space="preserve"> złożone </w:t>
      </w:r>
      <w:r w:rsidR="00E7039E">
        <w:rPr>
          <w:rFonts w:asciiTheme="minorHAnsi" w:hAnsiTheme="minorHAnsi" w:cstheme="minorHAnsi"/>
          <w:sz w:val="22"/>
          <w:szCs w:val="22"/>
        </w:rPr>
        <w:t>9</w:t>
      </w:r>
      <w:r w:rsidRPr="0067483E">
        <w:rPr>
          <w:rFonts w:asciiTheme="minorHAnsi" w:hAnsiTheme="minorHAnsi" w:cstheme="minorHAnsi"/>
          <w:sz w:val="22"/>
          <w:szCs w:val="22"/>
        </w:rPr>
        <w:t xml:space="preserve"> </w:t>
      </w:r>
      <w:r w:rsidR="00B050B8" w:rsidRPr="0067483E">
        <w:rPr>
          <w:rFonts w:asciiTheme="minorHAnsi" w:hAnsiTheme="minorHAnsi" w:cstheme="minorHAnsi"/>
          <w:sz w:val="22"/>
          <w:szCs w:val="22"/>
        </w:rPr>
        <w:t>ofert.</w:t>
      </w:r>
      <w:r w:rsidR="00CB25B4" w:rsidRPr="0067483E">
        <w:rPr>
          <w:rFonts w:asciiTheme="minorHAnsi" w:hAnsiTheme="minorHAnsi" w:cstheme="minorHAnsi"/>
          <w:sz w:val="22"/>
          <w:szCs w:val="22"/>
        </w:rPr>
        <w:t xml:space="preserve"> </w:t>
      </w:r>
      <w:r w:rsidR="00122382" w:rsidRPr="0067483E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ofertom: </w:t>
      </w:r>
    </w:p>
    <w:p w:rsidR="00122382" w:rsidRPr="0067483E" w:rsidRDefault="00122382" w:rsidP="00122382">
      <w:pPr>
        <w:widowControl w:val="0"/>
        <w:spacing w:line="120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050B8" w:rsidRDefault="00B050B8" w:rsidP="00B7232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360"/>
        <w:gridCol w:w="2106"/>
        <w:gridCol w:w="1852"/>
      </w:tblGrid>
      <w:tr w:rsidR="005F1517" w:rsidRPr="005F1517" w:rsidTr="005F1517">
        <w:trPr>
          <w:trHeight w:val="448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after="160" w:line="120" w:lineRule="atLeast"/>
              <w:rPr>
                <w:rFonts w:ascii="Calibri" w:eastAsia="Calibri" w:hAnsi="Calibri" w:cs="Calibri"/>
                <w:b/>
                <w:lang w:eastAsia="en-US"/>
              </w:rPr>
            </w:pPr>
            <w:r w:rsidRPr="005F1517">
              <w:rPr>
                <w:rFonts w:ascii="Calibri" w:eastAsia="Calibri" w:hAnsi="Calibri" w:cs="Calibri"/>
                <w:b/>
                <w:lang w:eastAsia="en-US"/>
              </w:rPr>
              <w:t>Lp.</w:t>
            </w:r>
          </w:p>
        </w:tc>
        <w:tc>
          <w:tcPr>
            <w:tcW w:w="4360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after="160" w:line="120" w:lineRule="atLeast"/>
              <w:rPr>
                <w:rFonts w:ascii="Calibri" w:eastAsia="Calibri" w:hAnsi="Calibri" w:cs="Calibri"/>
                <w:b/>
                <w:lang w:eastAsia="en-US"/>
              </w:rPr>
            </w:pPr>
            <w:r w:rsidRPr="005F1517">
              <w:rPr>
                <w:rFonts w:ascii="Calibri" w:eastAsia="Calibri" w:hAnsi="Calibri" w:cs="Calibri"/>
                <w:b/>
                <w:lang w:eastAsia="en-US"/>
              </w:rPr>
              <w:t>Nazwa i adres wykonawcy</w:t>
            </w: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after="160" w:line="120" w:lineRule="atLeast"/>
              <w:rPr>
                <w:rFonts w:ascii="Calibri" w:eastAsia="Calibri" w:hAnsi="Calibri" w:cs="Calibri"/>
                <w:b/>
                <w:lang w:eastAsia="en-US"/>
              </w:rPr>
            </w:pPr>
            <w:r w:rsidRPr="005F1517">
              <w:rPr>
                <w:rFonts w:ascii="Calibri" w:eastAsia="Calibri" w:hAnsi="Calibri" w:cs="Calibri"/>
                <w:b/>
                <w:lang w:eastAsia="en-US"/>
              </w:rPr>
              <w:t>Cena oferty brutto</w:t>
            </w:r>
          </w:p>
        </w:tc>
        <w:tc>
          <w:tcPr>
            <w:tcW w:w="1852" w:type="dxa"/>
          </w:tcPr>
          <w:p w:rsidR="005F1517" w:rsidRPr="005F1517" w:rsidRDefault="005F1517" w:rsidP="005F1517">
            <w:pPr>
              <w:widowControl w:val="0"/>
              <w:spacing w:after="160" w:line="120" w:lineRule="atLeast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Punkty </w:t>
            </w:r>
          </w:p>
        </w:tc>
      </w:tr>
      <w:tr w:rsidR="005F1517" w:rsidRPr="005F1517" w:rsidTr="005F1517">
        <w:trPr>
          <w:trHeight w:val="566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R-Tech Sp. z o.o.</w:t>
            </w: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01-377 Warszawa, ul. Połczyńska 21A</w:t>
            </w: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773BE6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1 3</w:t>
            </w:r>
            <w:r w:rsidR="00773B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26 876,10</w:t>
            </w: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852" w:type="dxa"/>
          </w:tcPr>
          <w:p w:rsidR="005F1517" w:rsidRPr="005F1517" w:rsidRDefault="00773BE6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100</w:t>
            </w:r>
            <w:r w:rsidR="00E740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,00</w:t>
            </w:r>
          </w:p>
        </w:tc>
      </w:tr>
      <w:tr w:rsidR="005F1517" w:rsidRPr="005F1517" w:rsidTr="005F1517">
        <w:trPr>
          <w:trHeight w:val="608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F1517" w:rsidRPr="005F1517" w:rsidRDefault="005F1517" w:rsidP="005F15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Zakład Budowlano-Usługowo-Handlowy Jerzy Michalski</w:t>
            </w: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26-600 Radom, ul. Skłodowskiej 17a/10</w:t>
            </w:r>
          </w:p>
          <w:p w:rsidR="005F1517" w:rsidRPr="005F1517" w:rsidRDefault="005F1517" w:rsidP="005F15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="00773B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37</w:t>
            </w:r>
            <w:r w:rsidR="00773B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9 954,84</w:t>
            </w: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zł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</w:tcPr>
          <w:p w:rsidR="005F1517" w:rsidRPr="005F1517" w:rsidRDefault="00773BE6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96,15</w:t>
            </w:r>
          </w:p>
        </w:tc>
      </w:tr>
      <w:tr w:rsidR="005F1517" w:rsidRPr="005F1517" w:rsidTr="005F1517">
        <w:trPr>
          <w:trHeight w:val="378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F1517" w:rsidRPr="005F1517" w:rsidRDefault="005F1517" w:rsidP="005F15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</w:rPr>
              <w:t>Paweł Wiatrak wspólnik spółki cywilnej FIRMA BUDOWLANO-USŁUGOWA "WIATROBUD II"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</w:rPr>
              <w:t>26-600 Radom, ul. Limanowskiego 47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</w:rPr>
              <w:t>oraz</w:t>
            </w:r>
          </w:p>
          <w:p w:rsidR="005F1517" w:rsidRPr="005F1517" w:rsidRDefault="005F1517" w:rsidP="005F15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1517" w:rsidRPr="005F1517" w:rsidRDefault="005F1517" w:rsidP="005F15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</w:rPr>
              <w:t>Przemysław Wiatrak wspólnik spółki cywilnej FIRMA BUDOWLANO-USŁUGOWA "WIATROBUD II"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</w:rPr>
              <w:t>26-600 Radom, ul. Limanowskiego 47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</w:rPr>
              <w:t xml:space="preserve">występujący w formie spółki cywilnej: 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 Budowlano-Usługowa „WIATROBUD II”,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Paweł Wiatrak, Przemysław Wiatrak s.c.</w:t>
            </w:r>
          </w:p>
          <w:p w:rsidR="005F1517" w:rsidRPr="005F1517" w:rsidRDefault="005F1517" w:rsidP="005F1517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Limanowskiego 47, 26-600 Radom</w:t>
            </w: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1 414 457,11 zł</w:t>
            </w:r>
          </w:p>
        </w:tc>
        <w:tc>
          <w:tcPr>
            <w:tcW w:w="1852" w:type="dxa"/>
          </w:tcPr>
          <w:p w:rsidR="005F1517" w:rsidRPr="005F1517" w:rsidRDefault="00773BE6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93,81</w:t>
            </w:r>
          </w:p>
        </w:tc>
      </w:tr>
      <w:tr w:rsidR="005F1517" w:rsidRPr="005F1517" w:rsidTr="005F1517">
        <w:trPr>
          <w:trHeight w:val="553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F1517" w:rsidRPr="005F1517" w:rsidRDefault="005F1517" w:rsidP="005F1517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Development Kinga Górska</w:t>
            </w: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26-640 Makowiec, ul. Radomska 160</w:t>
            </w: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1 580 000,01 zł</w:t>
            </w:r>
          </w:p>
        </w:tc>
        <w:tc>
          <w:tcPr>
            <w:tcW w:w="1852" w:type="dxa"/>
          </w:tcPr>
          <w:p w:rsidR="005F1517" w:rsidRPr="005F1517" w:rsidRDefault="00773BE6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83,98</w:t>
            </w:r>
          </w:p>
        </w:tc>
      </w:tr>
      <w:tr w:rsidR="005F1517" w:rsidRPr="005F1517" w:rsidTr="005F1517">
        <w:trPr>
          <w:trHeight w:val="553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F1517" w:rsidRPr="005F1517" w:rsidRDefault="005F1517" w:rsidP="005F15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Sekobud Sp. z o.o.</w:t>
            </w: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25-316 Kielce, ul. Tadeusza Kościuszki 40</w:t>
            </w: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1 588 532,72 zł</w:t>
            </w:r>
          </w:p>
        </w:tc>
        <w:tc>
          <w:tcPr>
            <w:tcW w:w="1852" w:type="dxa"/>
          </w:tcPr>
          <w:p w:rsidR="005F1517" w:rsidRPr="005F1517" w:rsidRDefault="00773BE6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83,53</w:t>
            </w:r>
          </w:p>
        </w:tc>
      </w:tr>
      <w:tr w:rsidR="005F1517" w:rsidRPr="005F1517" w:rsidTr="005F1517">
        <w:trPr>
          <w:trHeight w:val="96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Korporacja Budowlana „DARCO” Dariusz Żak 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Garbarska  53, 26-600 Radom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1 628 347,11 zł</w:t>
            </w:r>
          </w:p>
        </w:tc>
        <w:tc>
          <w:tcPr>
            <w:tcW w:w="1852" w:type="dxa"/>
          </w:tcPr>
          <w:p w:rsidR="005F1517" w:rsidRPr="005F1517" w:rsidRDefault="00773BE6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81,49</w:t>
            </w:r>
          </w:p>
        </w:tc>
      </w:tr>
      <w:tr w:rsidR="005F1517" w:rsidRPr="005F1517" w:rsidTr="005F1517">
        <w:trPr>
          <w:trHeight w:val="459"/>
        </w:trPr>
        <w:tc>
          <w:tcPr>
            <w:tcW w:w="777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Konsorcjum: 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Przedsiębiorstwo  Wielobranżowe  "A-Z BUD" ZBIGNIEW FRĄK</w:t>
            </w: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- Lider ,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26-600 Radom, ul. Stalowa 3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Przedsiębiorstwo  Wielobranżowe   „Marol” Inwestycje Budowlane Tomasz Frąk  - Partner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Ul.  Zientarskiego  8/25, 26-600 Radom</w:t>
            </w:r>
          </w:p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:rsidR="005F1517" w:rsidRPr="005F1517" w:rsidRDefault="005F1517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1 778 097,25 zł</w:t>
            </w:r>
          </w:p>
        </w:tc>
        <w:tc>
          <w:tcPr>
            <w:tcW w:w="1852" w:type="dxa"/>
          </w:tcPr>
          <w:p w:rsidR="005F1517" w:rsidRPr="005F1517" w:rsidRDefault="007B3390" w:rsidP="005F1517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74,62</w:t>
            </w:r>
          </w:p>
        </w:tc>
      </w:tr>
      <w:tr w:rsidR="007B3390" w:rsidRPr="005F1517" w:rsidTr="005F1517">
        <w:trPr>
          <w:trHeight w:val="459"/>
        </w:trPr>
        <w:tc>
          <w:tcPr>
            <w:tcW w:w="777" w:type="dxa"/>
            <w:shd w:val="clear" w:color="auto" w:fill="auto"/>
          </w:tcPr>
          <w:p w:rsidR="007B3390" w:rsidRPr="005F1517" w:rsidRDefault="007B3390" w:rsidP="007B3390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B3390" w:rsidRPr="005F1517" w:rsidRDefault="007B3390" w:rsidP="007B33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51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MKL-BUD Sp. z o.o. </w:t>
            </w:r>
          </w:p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51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ul. Magazynowa 11a/38, 02-652 Warszawa</w:t>
            </w:r>
          </w:p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1 934 677,47 zł</w:t>
            </w:r>
          </w:p>
        </w:tc>
        <w:tc>
          <w:tcPr>
            <w:tcW w:w="1852" w:type="dxa"/>
          </w:tcPr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Oferta  odrzucona</w:t>
            </w:r>
          </w:p>
        </w:tc>
      </w:tr>
      <w:tr w:rsidR="007B3390" w:rsidRPr="005F1517" w:rsidTr="005F1517">
        <w:trPr>
          <w:trHeight w:val="459"/>
        </w:trPr>
        <w:tc>
          <w:tcPr>
            <w:tcW w:w="777" w:type="dxa"/>
            <w:shd w:val="clear" w:color="auto" w:fill="auto"/>
          </w:tcPr>
          <w:p w:rsidR="007B3390" w:rsidRPr="005F1517" w:rsidRDefault="007B3390" w:rsidP="007B3390">
            <w:pPr>
              <w:widowControl w:val="0"/>
              <w:numPr>
                <w:ilvl w:val="0"/>
                <w:numId w:val="30"/>
              </w:numPr>
              <w:spacing w:after="160" w:line="120" w:lineRule="atLeast"/>
              <w:ind w:left="720" w:hanging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t>RybkaBud Budownictwo Sp. z o. o.</w:t>
            </w:r>
            <w:r w:rsidRPr="005F151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03-715 Warszawa, ul. Okrzei 1A, 10 piętro</w:t>
            </w:r>
          </w:p>
        </w:tc>
        <w:tc>
          <w:tcPr>
            <w:tcW w:w="2106" w:type="dxa"/>
            <w:shd w:val="clear" w:color="auto" w:fill="auto"/>
          </w:tcPr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151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2 277 181,91 zł</w:t>
            </w:r>
          </w:p>
        </w:tc>
        <w:tc>
          <w:tcPr>
            <w:tcW w:w="1852" w:type="dxa"/>
          </w:tcPr>
          <w:p w:rsidR="007B3390" w:rsidRPr="005F1517" w:rsidRDefault="007B3390" w:rsidP="007B3390">
            <w:pPr>
              <w:widowControl w:val="0"/>
              <w:spacing w:line="12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Oferta  odrzucona </w:t>
            </w:r>
          </w:p>
        </w:tc>
      </w:tr>
    </w:tbl>
    <w:p w:rsidR="005F1517" w:rsidRDefault="005F1517" w:rsidP="00B7232A">
      <w:pPr>
        <w:jc w:val="both"/>
        <w:rPr>
          <w:rFonts w:asciiTheme="minorHAnsi" w:hAnsiTheme="minorHAnsi" w:cstheme="minorHAnsi"/>
        </w:rPr>
      </w:pPr>
    </w:p>
    <w:p w:rsidR="00C242AD" w:rsidRPr="0067483E" w:rsidRDefault="00C242AD" w:rsidP="00C242AD">
      <w:pPr>
        <w:widowControl w:val="0"/>
        <w:spacing w:line="120" w:lineRule="atLeast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103AD6" w:rsidRDefault="00103AD6" w:rsidP="00103AD6">
      <w:pPr>
        <w:pStyle w:val="Akapitzlist"/>
        <w:autoSpaceDE w:val="0"/>
        <w:autoSpaceDN w:val="0"/>
        <w:adjustRightInd w:val="0"/>
        <w:spacing w:after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7582E" w:rsidRPr="0049278C" w:rsidRDefault="0097582E" w:rsidP="00975BBA">
      <w:pPr>
        <w:pStyle w:val="Nagwek"/>
        <w:spacing w:line="276" w:lineRule="auto"/>
        <w:ind w:left="732"/>
        <w:rPr>
          <w:rFonts w:asciiTheme="minorHAnsi" w:hAnsiTheme="minorHAnsi" w:cstheme="minorHAnsi"/>
          <w:sz w:val="22"/>
          <w:szCs w:val="22"/>
        </w:rPr>
      </w:pPr>
    </w:p>
    <w:p w:rsidR="00B96CD2" w:rsidRPr="0049278C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278C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49278C">
        <w:rPr>
          <w:rFonts w:asciiTheme="minorHAnsi" w:hAnsiTheme="minorHAnsi" w:cstheme="minorHAnsi"/>
          <w:sz w:val="22"/>
          <w:szCs w:val="22"/>
        </w:rPr>
        <w:t>:</w:t>
      </w:r>
    </w:p>
    <w:p w:rsidR="00827C16" w:rsidRPr="0049278C" w:rsidRDefault="0014680B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278C">
        <w:rPr>
          <w:rFonts w:asciiTheme="minorHAnsi" w:hAnsiTheme="minorHAnsi" w:cstheme="minorHAnsi"/>
          <w:sz w:val="22"/>
          <w:szCs w:val="22"/>
        </w:rPr>
        <w:t>Wójt Gminy Zakrzew</w:t>
      </w:r>
    </w:p>
    <w:p w:rsidR="00827C16" w:rsidRPr="0049278C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16"/>
        </w:rPr>
      </w:pPr>
    </w:p>
    <w:p w:rsidR="0067483E" w:rsidRPr="0049278C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78C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sectPr w:rsidR="0067483E" w:rsidRPr="0049278C" w:rsidSect="00226A14">
      <w:pgSz w:w="11906" w:h="16838" w:code="9"/>
      <w:pgMar w:top="993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2A" w:rsidRDefault="0083152A" w:rsidP="00C308F5">
      <w:r>
        <w:separator/>
      </w:r>
    </w:p>
  </w:endnote>
  <w:endnote w:type="continuationSeparator" w:id="0">
    <w:p w:rsidR="0083152A" w:rsidRDefault="0083152A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2A" w:rsidRDefault="0083152A" w:rsidP="00C308F5">
      <w:r>
        <w:separator/>
      </w:r>
    </w:p>
  </w:footnote>
  <w:footnote w:type="continuationSeparator" w:id="0">
    <w:p w:rsidR="0083152A" w:rsidRDefault="0083152A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661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D19B8"/>
    <w:multiLevelType w:val="hybridMultilevel"/>
    <w:tmpl w:val="111C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8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4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20"/>
  </w:num>
  <w:num w:numId="9">
    <w:abstractNumId w:val="30"/>
  </w:num>
  <w:num w:numId="10">
    <w:abstractNumId w:val="7"/>
  </w:num>
  <w:num w:numId="11">
    <w:abstractNumId w:val="3"/>
  </w:num>
  <w:num w:numId="12">
    <w:abstractNumId w:val="17"/>
  </w:num>
  <w:num w:numId="13">
    <w:abstractNumId w:val="25"/>
  </w:num>
  <w:num w:numId="14">
    <w:abstractNumId w:val="32"/>
  </w:num>
  <w:num w:numId="15">
    <w:abstractNumId w:val="28"/>
  </w:num>
  <w:num w:numId="16">
    <w:abstractNumId w:val="4"/>
  </w:num>
  <w:num w:numId="17">
    <w:abstractNumId w:val="38"/>
  </w:num>
  <w:num w:numId="18">
    <w:abstractNumId w:val="5"/>
  </w:num>
  <w:num w:numId="19">
    <w:abstractNumId w:val="19"/>
  </w:num>
  <w:num w:numId="20">
    <w:abstractNumId w:val="1"/>
  </w:num>
  <w:num w:numId="21">
    <w:abstractNumId w:val="37"/>
  </w:num>
  <w:num w:numId="22">
    <w:abstractNumId w:val="0"/>
  </w:num>
  <w:num w:numId="23">
    <w:abstractNumId w:val="23"/>
  </w:num>
  <w:num w:numId="24">
    <w:abstractNumId w:val="6"/>
  </w:num>
  <w:num w:numId="25">
    <w:abstractNumId w:val="34"/>
  </w:num>
  <w:num w:numId="26">
    <w:abstractNumId w:val="36"/>
  </w:num>
  <w:num w:numId="27">
    <w:abstractNumId w:val="9"/>
  </w:num>
  <w:num w:numId="28">
    <w:abstractNumId w:val="27"/>
  </w:num>
  <w:num w:numId="29">
    <w:abstractNumId w:val="18"/>
  </w:num>
  <w:num w:numId="30">
    <w:abstractNumId w:val="2"/>
  </w:num>
  <w:num w:numId="31">
    <w:abstractNumId w:val="10"/>
  </w:num>
  <w:num w:numId="32">
    <w:abstractNumId w:val="33"/>
  </w:num>
  <w:num w:numId="33">
    <w:abstractNumId w:val="16"/>
  </w:num>
  <w:num w:numId="34">
    <w:abstractNumId w:val="12"/>
  </w:num>
  <w:num w:numId="35">
    <w:abstractNumId w:val="29"/>
  </w:num>
  <w:num w:numId="36">
    <w:abstractNumId w:val="39"/>
  </w:num>
  <w:num w:numId="37">
    <w:abstractNumId w:val="35"/>
  </w:num>
  <w:num w:numId="38">
    <w:abstractNumId w:val="22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0A9"/>
    <w:rsid w:val="00005747"/>
    <w:rsid w:val="0000584F"/>
    <w:rsid w:val="000143E4"/>
    <w:rsid w:val="00014A98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772FC"/>
    <w:rsid w:val="00083E8F"/>
    <w:rsid w:val="0008461E"/>
    <w:rsid w:val="00085DC4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7B98"/>
    <w:rsid w:val="000E21ED"/>
    <w:rsid w:val="000E544D"/>
    <w:rsid w:val="000E5A58"/>
    <w:rsid w:val="000E7DB1"/>
    <w:rsid w:val="000F24E6"/>
    <w:rsid w:val="000F2CBF"/>
    <w:rsid w:val="000F6B9D"/>
    <w:rsid w:val="001008B7"/>
    <w:rsid w:val="00100F1D"/>
    <w:rsid w:val="00103AD6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302A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48F6"/>
    <w:rsid w:val="003061AE"/>
    <w:rsid w:val="00313564"/>
    <w:rsid w:val="00315D85"/>
    <w:rsid w:val="00316B93"/>
    <w:rsid w:val="00317E47"/>
    <w:rsid w:val="003229F5"/>
    <w:rsid w:val="00324E41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5786A"/>
    <w:rsid w:val="00363C31"/>
    <w:rsid w:val="00364936"/>
    <w:rsid w:val="00376361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B49A1"/>
    <w:rsid w:val="003C5139"/>
    <w:rsid w:val="003C525F"/>
    <w:rsid w:val="003D1386"/>
    <w:rsid w:val="003D727C"/>
    <w:rsid w:val="003E13C7"/>
    <w:rsid w:val="003E624E"/>
    <w:rsid w:val="003F36DF"/>
    <w:rsid w:val="00400DA2"/>
    <w:rsid w:val="00401EDE"/>
    <w:rsid w:val="00412A2F"/>
    <w:rsid w:val="00424F2B"/>
    <w:rsid w:val="00430981"/>
    <w:rsid w:val="00431CE8"/>
    <w:rsid w:val="00435A78"/>
    <w:rsid w:val="0044432C"/>
    <w:rsid w:val="00444CD3"/>
    <w:rsid w:val="00451EBC"/>
    <w:rsid w:val="00452334"/>
    <w:rsid w:val="00455AF4"/>
    <w:rsid w:val="00456592"/>
    <w:rsid w:val="00456E7E"/>
    <w:rsid w:val="00457CD2"/>
    <w:rsid w:val="00463BCD"/>
    <w:rsid w:val="00464496"/>
    <w:rsid w:val="004653DA"/>
    <w:rsid w:val="0047025C"/>
    <w:rsid w:val="00470F00"/>
    <w:rsid w:val="0047151E"/>
    <w:rsid w:val="00481336"/>
    <w:rsid w:val="004918A4"/>
    <w:rsid w:val="0049278C"/>
    <w:rsid w:val="004979B7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6B27"/>
    <w:rsid w:val="004E7BAF"/>
    <w:rsid w:val="004E7FC0"/>
    <w:rsid w:val="004F0F09"/>
    <w:rsid w:val="004F1C41"/>
    <w:rsid w:val="00502F65"/>
    <w:rsid w:val="00507AAC"/>
    <w:rsid w:val="005138ED"/>
    <w:rsid w:val="00530466"/>
    <w:rsid w:val="0053296D"/>
    <w:rsid w:val="0053400A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84F05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1517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65E4E"/>
    <w:rsid w:val="006663C8"/>
    <w:rsid w:val="0067483E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718D"/>
    <w:rsid w:val="00705E48"/>
    <w:rsid w:val="00724778"/>
    <w:rsid w:val="007319C4"/>
    <w:rsid w:val="00731EDD"/>
    <w:rsid w:val="00740587"/>
    <w:rsid w:val="00743F7D"/>
    <w:rsid w:val="007458B2"/>
    <w:rsid w:val="00750309"/>
    <w:rsid w:val="00754B04"/>
    <w:rsid w:val="00755514"/>
    <w:rsid w:val="00773BE6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390"/>
    <w:rsid w:val="007B36A3"/>
    <w:rsid w:val="007B39CB"/>
    <w:rsid w:val="007B5679"/>
    <w:rsid w:val="007B6853"/>
    <w:rsid w:val="007B6C98"/>
    <w:rsid w:val="007C3EE9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63BC"/>
    <w:rsid w:val="0080759D"/>
    <w:rsid w:val="00810936"/>
    <w:rsid w:val="0081343D"/>
    <w:rsid w:val="00824B16"/>
    <w:rsid w:val="008260BC"/>
    <w:rsid w:val="008273DD"/>
    <w:rsid w:val="00827C16"/>
    <w:rsid w:val="0083152A"/>
    <w:rsid w:val="00832CB1"/>
    <w:rsid w:val="00834C6C"/>
    <w:rsid w:val="008420CB"/>
    <w:rsid w:val="00847332"/>
    <w:rsid w:val="0085658E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D3A44"/>
    <w:rsid w:val="008D5957"/>
    <w:rsid w:val="008E18A4"/>
    <w:rsid w:val="008E2CEE"/>
    <w:rsid w:val="008E37D6"/>
    <w:rsid w:val="008E4C90"/>
    <w:rsid w:val="008F0AEA"/>
    <w:rsid w:val="008F0CE0"/>
    <w:rsid w:val="008F2713"/>
    <w:rsid w:val="008F4D43"/>
    <w:rsid w:val="00901AAC"/>
    <w:rsid w:val="00906FEC"/>
    <w:rsid w:val="00921D56"/>
    <w:rsid w:val="00921D72"/>
    <w:rsid w:val="009230D0"/>
    <w:rsid w:val="00930183"/>
    <w:rsid w:val="00930276"/>
    <w:rsid w:val="00936084"/>
    <w:rsid w:val="00937F87"/>
    <w:rsid w:val="0094099C"/>
    <w:rsid w:val="00941D73"/>
    <w:rsid w:val="009423A5"/>
    <w:rsid w:val="009426D2"/>
    <w:rsid w:val="00951B41"/>
    <w:rsid w:val="0095695B"/>
    <w:rsid w:val="0096503A"/>
    <w:rsid w:val="009652E3"/>
    <w:rsid w:val="00974E24"/>
    <w:rsid w:val="0097582E"/>
    <w:rsid w:val="00975BBA"/>
    <w:rsid w:val="009828C2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52E5"/>
    <w:rsid w:val="009B6D18"/>
    <w:rsid w:val="009B7D4A"/>
    <w:rsid w:val="009C5215"/>
    <w:rsid w:val="009C72E3"/>
    <w:rsid w:val="009C7309"/>
    <w:rsid w:val="009D0163"/>
    <w:rsid w:val="009D3466"/>
    <w:rsid w:val="009D395F"/>
    <w:rsid w:val="009D4A3F"/>
    <w:rsid w:val="009E782C"/>
    <w:rsid w:val="009F0EED"/>
    <w:rsid w:val="009F324D"/>
    <w:rsid w:val="00A07F37"/>
    <w:rsid w:val="00A11A8F"/>
    <w:rsid w:val="00A131F2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47027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81B5A"/>
    <w:rsid w:val="00B9023B"/>
    <w:rsid w:val="00B90DFC"/>
    <w:rsid w:val="00B96CD2"/>
    <w:rsid w:val="00B9732B"/>
    <w:rsid w:val="00B974B9"/>
    <w:rsid w:val="00BA7155"/>
    <w:rsid w:val="00BB1655"/>
    <w:rsid w:val="00BB4640"/>
    <w:rsid w:val="00BC0357"/>
    <w:rsid w:val="00BD2D13"/>
    <w:rsid w:val="00BD6864"/>
    <w:rsid w:val="00BE3444"/>
    <w:rsid w:val="00BF0E6F"/>
    <w:rsid w:val="00BF1F40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37DF"/>
    <w:rsid w:val="00C656AC"/>
    <w:rsid w:val="00C7054A"/>
    <w:rsid w:val="00C71C29"/>
    <w:rsid w:val="00C72C1B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04D8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11F26"/>
    <w:rsid w:val="00E128B7"/>
    <w:rsid w:val="00E17081"/>
    <w:rsid w:val="00E17A9E"/>
    <w:rsid w:val="00E25FF3"/>
    <w:rsid w:val="00E37E4F"/>
    <w:rsid w:val="00E438DA"/>
    <w:rsid w:val="00E447F5"/>
    <w:rsid w:val="00E4548C"/>
    <w:rsid w:val="00E53ADB"/>
    <w:rsid w:val="00E551B3"/>
    <w:rsid w:val="00E7039E"/>
    <w:rsid w:val="00E740A6"/>
    <w:rsid w:val="00E75E7F"/>
    <w:rsid w:val="00E801F4"/>
    <w:rsid w:val="00E81A6E"/>
    <w:rsid w:val="00E90673"/>
    <w:rsid w:val="00E94F84"/>
    <w:rsid w:val="00E9713C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3C25"/>
    <w:rsid w:val="00F03D5C"/>
    <w:rsid w:val="00F07C00"/>
    <w:rsid w:val="00F13BB0"/>
    <w:rsid w:val="00F215DD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A3B"/>
    <w:rsid w:val="00F61792"/>
    <w:rsid w:val="00F64348"/>
    <w:rsid w:val="00F64A30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0C5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D427A"/>
    <w:rsid w:val="00FE0582"/>
    <w:rsid w:val="00FE07CB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28FC-ACC0-4248-9E02-1FFF978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rlewandowski</dc:creator>
  <cp:lastModifiedBy>Danuta Dziesińska</cp:lastModifiedBy>
  <cp:revision>8</cp:revision>
  <cp:lastPrinted>2024-03-20T09:08:00Z</cp:lastPrinted>
  <dcterms:created xsi:type="dcterms:W3CDTF">2024-03-20T09:09:00Z</dcterms:created>
  <dcterms:modified xsi:type="dcterms:W3CDTF">2024-03-20T11:36:00Z</dcterms:modified>
</cp:coreProperties>
</file>