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C5" w:rsidRPr="00985EF6" w:rsidRDefault="007A7E1C" w:rsidP="005546C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671310">
        <w:rPr>
          <w:rFonts w:ascii="Arial" w:hAnsi="Arial" w:cs="Arial"/>
          <w:b/>
          <w:sz w:val="22"/>
          <w:szCs w:val="22"/>
        </w:rPr>
        <w:t xml:space="preserve">Umowa </w:t>
      </w:r>
      <w:r w:rsidR="00671310" w:rsidRPr="00671310">
        <w:rPr>
          <w:rFonts w:ascii="Arial" w:hAnsi="Arial" w:cs="Arial"/>
          <w:b/>
          <w:sz w:val="22"/>
          <w:szCs w:val="22"/>
        </w:rPr>
        <w:t>nr ZP/2/…/24</w:t>
      </w:r>
      <w:r w:rsidR="00985EF6">
        <w:rPr>
          <w:rFonts w:ascii="Arial" w:hAnsi="Arial" w:cs="Arial"/>
          <w:b/>
          <w:sz w:val="22"/>
          <w:szCs w:val="22"/>
        </w:rPr>
        <w:t xml:space="preserve">  </w:t>
      </w:r>
      <w:r w:rsidR="00985EF6" w:rsidRPr="00985EF6">
        <w:rPr>
          <w:rFonts w:ascii="Arial" w:hAnsi="Arial" w:cs="Arial"/>
          <w:sz w:val="22"/>
          <w:szCs w:val="22"/>
        </w:rPr>
        <w:t>-</w:t>
      </w:r>
      <w:r w:rsidR="00985EF6">
        <w:rPr>
          <w:rFonts w:ascii="Arial" w:hAnsi="Arial" w:cs="Arial"/>
          <w:b/>
          <w:sz w:val="22"/>
          <w:szCs w:val="22"/>
        </w:rPr>
        <w:t xml:space="preserve"> </w:t>
      </w:r>
      <w:r w:rsidR="00985EF6" w:rsidRPr="00985EF6">
        <w:rPr>
          <w:rFonts w:ascii="Arial" w:hAnsi="Arial" w:cs="Arial"/>
          <w:sz w:val="22"/>
          <w:szCs w:val="22"/>
        </w:rPr>
        <w:t>wzór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zawarta w dniu </w:t>
      </w:r>
      <w:r w:rsidR="005D5241">
        <w:rPr>
          <w:rFonts w:ascii="Arial" w:hAnsi="Arial" w:cs="Arial"/>
          <w:b/>
          <w:sz w:val="20"/>
        </w:rPr>
        <w:t>……….</w:t>
      </w:r>
      <w:r>
        <w:rPr>
          <w:rFonts w:ascii="Arial" w:hAnsi="Arial" w:cs="Arial"/>
          <w:sz w:val="20"/>
        </w:rPr>
        <w:t xml:space="preserve"> w Gryficach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pomiędzy: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Samodzielnym Publicznym Zespołem Zakładów Opieki Zdrowotnej   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 Gryficach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ul. Niechorska 27,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72</w:t>
      </w:r>
      <w:r w:rsidR="005A3A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5A3A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300 Gryfice,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NIP 857 – 168 – 85 – 60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figurującym w KRS pod nr 0000001803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reprezentowanym przez: </w:t>
      </w:r>
    </w:p>
    <w:p w:rsidR="005546C5" w:rsidRDefault="00ED35C0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p. o. </w:t>
      </w:r>
      <w:r w:rsidR="005546C5">
        <w:rPr>
          <w:rFonts w:ascii="Arial" w:hAnsi="Arial" w:cs="Arial"/>
          <w:b/>
          <w:bCs/>
          <w:sz w:val="20"/>
        </w:rPr>
        <w:t xml:space="preserve">Dyrektora </w:t>
      </w:r>
      <w:r>
        <w:rPr>
          <w:rFonts w:ascii="Arial" w:hAnsi="Arial" w:cs="Arial"/>
          <w:b/>
          <w:bCs/>
          <w:sz w:val="20"/>
        </w:rPr>
        <w:t>Danutę Kowalewską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zwanym dalej – „Zamawiającym” ,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firmą </w:t>
      </w:r>
    </w:p>
    <w:p w:rsidR="005546C5" w:rsidRDefault="005D5241" w:rsidP="005546C5">
      <w:pPr>
        <w:pStyle w:val="Tytu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</w:t>
      </w:r>
    </w:p>
    <w:p w:rsidR="005D5241" w:rsidRPr="00BE0349" w:rsidRDefault="005D5241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 w:rsidRPr="00BE0349">
        <w:rPr>
          <w:rFonts w:ascii="Arial" w:hAnsi="Arial" w:cs="Arial"/>
          <w:sz w:val="20"/>
        </w:rPr>
        <w:t>…………………………</w:t>
      </w:r>
    </w:p>
    <w:p w:rsidR="005D5241" w:rsidRDefault="005D5241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 w:rsidRPr="00BE0349">
        <w:rPr>
          <w:rFonts w:ascii="Arial" w:hAnsi="Arial" w:cs="Arial"/>
          <w:sz w:val="20"/>
        </w:rPr>
        <w:t>…………………</w:t>
      </w:r>
    </w:p>
    <w:p w:rsidR="0005230A" w:rsidRDefault="0005230A" w:rsidP="0005230A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reprezentowaną przez: </w:t>
      </w:r>
    </w:p>
    <w:p w:rsidR="0005230A" w:rsidRDefault="0005230A" w:rsidP="0005230A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</w:p>
    <w:p w:rsidR="005546C5" w:rsidRDefault="0005230A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zwaną</w:t>
      </w:r>
      <w:r w:rsidR="005546C5">
        <w:rPr>
          <w:rFonts w:ascii="Arial" w:hAnsi="Arial" w:cs="Arial"/>
          <w:sz w:val="20"/>
        </w:rPr>
        <w:t xml:space="preserve"> dalej – „Wykonawcą”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bCs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bCs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</w:p>
    <w:p w:rsidR="005546C5" w:rsidRPr="00B928EA" w:rsidRDefault="00B928EA" w:rsidP="007A7E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8EA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B928EA">
        <w:rPr>
          <w:rFonts w:ascii="Arial" w:hAnsi="Arial" w:cs="Arial"/>
          <w:color w:val="000000"/>
          <w:sz w:val="20"/>
          <w:szCs w:val="20"/>
        </w:rPr>
        <w:t xml:space="preserve"> rozstrzygnięcia postępowania prowadzonego w trybie podstawowym na podstawie art. 275 pkt. 1) ustawy z dnia 11 września 2019 r – Prawo zam</w:t>
      </w:r>
      <w:r>
        <w:rPr>
          <w:rFonts w:ascii="Arial" w:hAnsi="Arial" w:cs="Arial"/>
          <w:color w:val="000000"/>
          <w:sz w:val="20"/>
          <w:szCs w:val="20"/>
        </w:rPr>
        <w:t>ówień publicznych (Dz. U. z 2023 poz. 1605</w:t>
      </w:r>
      <w:r w:rsidRPr="00B928EA">
        <w:rPr>
          <w:rFonts w:ascii="Arial" w:hAnsi="Arial" w:cs="Arial"/>
          <w:color w:val="000000"/>
          <w:sz w:val="20"/>
          <w:szCs w:val="20"/>
        </w:rPr>
        <w:t xml:space="preserve"> z późn zm.) o udzielenie zamówienia publicznego na</w:t>
      </w:r>
      <w:r>
        <w:rPr>
          <w:rFonts w:ascii="Arial" w:hAnsi="Arial" w:cs="Arial"/>
          <w:sz w:val="20"/>
          <w:szCs w:val="20"/>
        </w:rPr>
        <w:t xml:space="preserve"> </w:t>
      </w:r>
      <w:r w:rsidR="005546C5" w:rsidRPr="00B928EA">
        <w:rPr>
          <w:rFonts w:ascii="Arial" w:hAnsi="Arial" w:cs="Arial"/>
          <w:sz w:val="20"/>
          <w:szCs w:val="20"/>
        </w:rPr>
        <w:t xml:space="preserve"> </w:t>
      </w:r>
      <w:r w:rsidR="00431300" w:rsidRPr="00B928EA">
        <w:rPr>
          <w:rFonts w:ascii="Arial" w:hAnsi="Arial" w:cs="Arial"/>
          <w:b/>
          <w:sz w:val="20"/>
          <w:szCs w:val="20"/>
        </w:rPr>
        <w:t>„</w:t>
      </w:r>
      <w:r w:rsidR="0029158A" w:rsidRPr="00B928EA">
        <w:rPr>
          <w:rFonts w:ascii="Arial" w:hAnsi="Arial" w:cs="Arial"/>
          <w:b/>
          <w:sz w:val="20"/>
          <w:szCs w:val="20"/>
        </w:rPr>
        <w:t>Dostawę tonerów</w:t>
      </w:r>
      <w:r w:rsidR="004846A0">
        <w:rPr>
          <w:rFonts w:ascii="Arial" w:hAnsi="Arial" w:cs="Arial"/>
          <w:b/>
          <w:sz w:val="20"/>
          <w:szCs w:val="20"/>
        </w:rPr>
        <w:t xml:space="preserve"> na potrzeby</w:t>
      </w:r>
      <w:r w:rsidR="00431300" w:rsidRPr="00B928EA">
        <w:rPr>
          <w:rFonts w:ascii="Arial" w:hAnsi="Arial" w:cs="Arial"/>
          <w:b/>
          <w:sz w:val="20"/>
          <w:szCs w:val="20"/>
        </w:rPr>
        <w:t xml:space="preserve"> SPZZOZ w Gryficach”.</w:t>
      </w:r>
    </w:p>
    <w:p w:rsidR="00577B39" w:rsidRDefault="005546C5" w:rsidP="00C941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9412A">
        <w:rPr>
          <w:rFonts w:ascii="Arial" w:hAnsi="Arial" w:cs="Arial"/>
          <w:b/>
        </w:rPr>
        <w:t xml:space="preserve">                                                         </w:t>
      </w:r>
    </w:p>
    <w:p w:rsidR="005546C5" w:rsidRDefault="005546C5" w:rsidP="002026E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</w:t>
      </w:r>
    </w:p>
    <w:p w:rsidR="005546C5" w:rsidRPr="002026E8" w:rsidRDefault="005546C5" w:rsidP="002026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2026E8">
        <w:rPr>
          <w:rFonts w:ascii="Arial" w:hAnsi="Arial" w:cs="Arial"/>
          <w:sz w:val="20"/>
        </w:rPr>
        <w:t xml:space="preserve">Przedmiotem umowy jest </w:t>
      </w:r>
      <w:r w:rsidR="00A82473">
        <w:rPr>
          <w:rFonts w:ascii="Arial" w:hAnsi="Arial" w:cs="Arial"/>
          <w:sz w:val="20"/>
        </w:rPr>
        <w:t xml:space="preserve">sukcesywna </w:t>
      </w:r>
      <w:r w:rsidR="00A20B5F" w:rsidRPr="002026E8">
        <w:rPr>
          <w:rFonts w:ascii="Arial" w:hAnsi="Arial" w:cs="Arial"/>
          <w:sz w:val="20"/>
          <w:szCs w:val="20"/>
        </w:rPr>
        <w:t xml:space="preserve">dostawa </w:t>
      </w:r>
      <w:r w:rsidR="00541B19">
        <w:rPr>
          <w:rFonts w:ascii="Arial" w:hAnsi="Arial" w:cs="Arial"/>
          <w:sz w:val="20"/>
          <w:szCs w:val="20"/>
        </w:rPr>
        <w:t>tonerów</w:t>
      </w:r>
      <w:r w:rsidR="00526025" w:rsidRPr="002026E8">
        <w:rPr>
          <w:rFonts w:ascii="Arial" w:hAnsi="Arial" w:cs="Arial"/>
          <w:sz w:val="20"/>
          <w:szCs w:val="20"/>
        </w:rPr>
        <w:t xml:space="preserve"> </w:t>
      </w:r>
      <w:r w:rsidRPr="002026E8">
        <w:rPr>
          <w:rFonts w:ascii="Arial" w:hAnsi="Arial" w:cs="Arial"/>
          <w:sz w:val="20"/>
          <w:szCs w:val="20"/>
        </w:rPr>
        <w:t xml:space="preserve">dla SPZZOZ w Gryficach </w:t>
      </w:r>
      <w:r w:rsidRPr="002026E8">
        <w:rPr>
          <w:rFonts w:ascii="Arial" w:hAnsi="Arial" w:cs="Arial"/>
          <w:sz w:val="20"/>
        </w:rPr>
        <w:t>w</w:t>
      </w:r>
      <w:r w:rsidR="00431300" w:rsidRPr="002026E8">
        <w:rPr>
          <w:rFonts w:ascii="Arial" w:hAnsi="Arial" w:cs="Arial"/>
          <w:sz w:val="20"/>
        </w:rPr>
        <w:t xml:space="preserve"> ilościach,</w:t>
      </w:r>
      <w:r w:rsidRPr="002026E8">
        <w:rPr>
          <w:rFonts w:ascii="Arial" w:hAnsi="Arial" w:cs="Arial"/>
          <w:sz w:val="20"/>
        </w:rPr>
        <w:t xml:space="preserve"> cenie i na warunkach płatności zgodnych z </w:t>
      </w:r>
      <w:r w:rsidR="002026E8" w:rsidRPr="00B632DC">
        <w:rPr>
          <w:rFonts w:ascii="Arial" w:hAnsi="Arial" w:cs="Arial"/>
          <w:sz w:val="20"/>
        </w:rPr>
        <w:t>SWZ</w:t>
      </w:r>
      <w:r w:rsidRPr="00B632DC">
        <w:rPr>
          <w:rFonts w:ascii="Arial" w:hAnsi="Arial" w:cs="Arial"/>
          <w:sz w:val="20"/>
        </w:rPr>
        <w:t>,</w:t>
      </w:r>
      <w:r w:rsidRPr="002026E8">
        <w:rPr>
          <w:rFonts w:ascii="Arial" w:hAnsi="Arial" w:cs="Arial"/>
          <w:sz w:val="20"/>
        </w:rPr>
        <w:t xml:space="preserve"> ofertą i </w:t>
      </w:r>
      <w:r w:rsidRPr="002026E8">
        <w:rPr>
          <w:rFonts w:ascii="Arial" w:hAnsi="Arial" w:cs="Arial"/>
          <w:bCs/>
          <w:sz w:val="20"/>
        </w:rPr>
        <w:t>załącznikiem cenowym do formularza ofertowego</w:t>
      </w:r>
      <w:r w:rsidRPr="002026E8">
        <w:rPr>
          <w:rFonts w:ascii="Arial" w:hAnsi="Arial" w:cs="Arial"/>
          <w:b/>
          <w:sz w:val="20"/>
        </w:rPr>
        <w:t xml:space="preserve"> </w:t>
      </w:r>
      <w:r w:rsidR="0029158A">
        <w:rPr>
          <w:rFonts w:ascii="Arial" w:hAnsi="Arial" w:cs="Arial"/>
          <w:sz w:val="20"/>
        </w:rPr>
        <w:t>Wykonawcy stanowiącego</w:t>
      </w:r>
      <w:r w:rsidRPr="002026E8">
        <w:rPr>
          <w:rFonts w:ascii="Arial" w:hAnsi="Arial" w:cs="Arial"/>
          <w:sz w:val="20"/>
        </w:rPr>
        <w:t xml:space="preserve"> integralną część umowy.  </w:t>
      </w:r>
    </w:p>
    <w:p w:rsidR="00431300" w:rsidRPr="002026E8" w:rsidRDefault="00431300" w:rsidP="002026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2026E8">
        <w:rPr>
          <w:rFonts w:ascii="Arial" w:hAnsi="Arial" w:cs="Arial"/>
          <w:sz w:val="20"/>
        </w:rPr>
        <w:t xml:space="preserve">Zamawiający określa wielkość dostawy częściowej przez złożenie u Wykonawcy zamówienia </w:t>
      </w:r>
      <w:r w:rsidR="007B486E">
        <w:rPr>
          <w:rFonts w:ascii="Arial" w:hAnsi="Arial" w:cs="Arial"/>
          <w:sz w:val="20"/>
        </w:rPr>
        <w:br/>
      </w:r>
      <w:r w:rsidRPr="002026E8">
        <w:rPr>
          <w:rFonts w:ascii="Arial" w:hAnsi="Arial" w:cs="Arial"/>
          <w:sz w:val="20"/>
        </w:rPr>
        <w:t>w formie pisemnej, faksem lub e-mailem.</w:t>
      </w:r>
    </w:p>
    <w:p w:rsidR="005546C5" w:rsidRPr="002026E8" w:rsidRDefault="005546C5" w:rsidP="002026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2026E8">
        <w:rPr>
          <w:rFonts w:ascii="Arial" w:hAnsi="Arial" w:cs="Arial"/>
          <w:sz w:val="20"/>
        </w:rPr>
        <w:t xml:space="preserve">Koszt dostarczenia towaru do magazynu Zamawiającego pokrywa </w:t>
      </w:r>
      <w:r w:rsidRPr="002026E8">
        <w:rPr>
          <w:rFonts w:ascii="Arial" w:hAnsi="Arial" w:cs="Arial"/>
          <w:sz w:val="20"/>
          <w:szCs w:val="28"/>
        </w:rPr>
        <w:t>Wykonawca</w:t>
      </w:r>
      <w:r w:rsidRPr="002026E8">
        <w:rPr>
          <w:rFonts w:ascii="Arial" w:hAnsi="Arial" w:cs="Arial"/>
          <w:sz w:val="20"/>
        </w:rPr>
        <w:t>.</w:t>
      </w:r>
    </w:p>
    <w:p w:rsidR="005546C5" w:rsidRPr="002026E8" w:rsidRDefault="005546C5" w:rsidP="002026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2026E8">
        <w:rPr>
          <w:rFonts w:ascii="Arial" w:hAnsi="Arial" w:cs="Arial"/>
          <w:sz w:val="20"/>
        </w:rPr>
        <w:t>Zamawiający  zastrzega  sobie  możliwość  ilościowej  zmiany  poszczególnych  asortymentów  do</w:t>
      </w:r>
    </w:p>
    <w:p w:rsidR="005546C5" w:rsidRPr="002026E8" w:rsidRDefault="005546C5" w:rsidP="00541B1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026E8">
        <w:rPr>
          <w:rFonts w:ascii="Arial" w:hAnsi="Arial" w:cs="Arial"/>
          <w:sz w:val="20"/>
        </w:rPr>
        <w:t>wysokości  całkowitej  wartości  zamówienia, określonego umową.</w:t>
      </w:r>
    </w:p>
    <w:p w:rsidR="005546C5" w:rsidRPr="002026E8" w:rsidRDefault="00431300" w:rsidP="002026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2026E8">
        <w:rPr>
          <w:rFonts w:ascii="Arial" w:hAnsi="Arial" w:cs="Arial"/>
          <w:sz w:val="20"/>
        </w:rPr>
        <w:t>Umowę zawiera się na czas określony – 12 miesięcy</w:t>
      </w:r>
      <w:r w:rsidR="00541B19">
        <w:rPr>
          <w:rFonts w:ascii="Arial" w:hAnsi="Arial" w:cs="Arial"/>
          <w:sz w:val="20"/>
        </w:rPr>
        <w:t xml:space="preserve"> od daty jej podpisania</w:t>
      </w:r>
      <w:r w:rsidRPr="002026E8">
        <w:rPr>
          <w:rFonts w:ascii="Arial" w:hAnsi="Arial" w:cs="Arial"/>
          <w:sz w:val="20"/>
        </w:rPr>
        <w:t>.</w:t>
      </w:r>
    </w:p>
    <w:p w:rsidR="00E72A90" w:rsidRPr="00E72A90" w:rsidRDefault="00E72A90" w:rsidP="005546C5">
      <w:pPr>
        <w:spacing w:line="360" w:lineRule="auto"/>
        <w:jc w:val="both"/>
        <w:rPr>
          <w:rFonts w:ascii="Arial" w:hAnsi="Arial" w:cs="Arial"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§ 3</w:t>
      </w:r>
    </w:p>
    <w:p w:rsidR="003E6304" w:rsidRPr="002026E8" w:rsidRDefault="003E6304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Wykonawca zobowiązuje się do realizacji zamówień w następujących kryteriach czasowych:</w:t>
      </w:r>
      <w:r w:rsidRPr="002026E8">
        <w:rPr>
          <w:rFonts w:ascii="Arial" w:hAnsi="Arial" w:cs="Arial"/>
          <w:bCs/>
          <w:sz w:val="20"/>
        </w:rPr>
        <w:t xml:space="preserve"> </w:t>
      </w:r>
      <w:r w:rsidRPr="0053095F">
        <w:rPr>
          <w:rFonts w:ascii="Arial" w:hAnsi="Arial" w:cs="Arial"/>
          <w:bCs/>
          <w:sz w:val="20"/>
        </w:rPr>
        <w:t xml:space="preserve">do </w:t>
      </w:r>
      <w:r w:rsidR="00806632">
        <w:rPr>
          <w:rFonts w:ascii="Arial" w:hAnsi="Arial" w:cs="Arial"/>
          <w:bCs/>
          <w:sz w:val="20"/>
        </w:rPr>
        <w:t xml:space="preserve"> ….. </w:t>
      </w:r>
      <w:r w:rsidR="0053095F" w:rsidRPr="0053095F">
        <w:rPr>
          <w:rFonts w:ascii="Arial" w:hAnsi="Arial" w:cs="Arial"/>
          <w:bCs/>
          <w:sz w:val="20"/>
        </w:rPr>
        <w:t xml:space="preserve"> dni od d</w:t>
      </w:r>
      <w:r w:rsidR="0053095F">
        <w:rPr>
          <w:rFonts w:ascii="Arial" w:hAnsi="Arial" w:cs="Arial"/>
          <w:bCs/>
          <w:sz w:val="20"/>
        </w:rPr>
        <w:t>aty</w:t>
      </w:r>
      <w:r w:rsidR="0053095F" w:rsidRPr="0053095F">
        <w:rPr>
          <w:rFonts w:ascii="Arial" w:hAnsi="Arial" w:cs="Arial"/>
          <w:bCs/>
          <w:sz w:val="20"/>
        </w:rPr>
        <w:t xml:space="preserve"> złożenia zamówienia</w:t>
      </w:r>
      <w:r w:rsidRPr="0053095F">
        <w:rPr>
          <w:rFonts w:ascii="Arial" w:hAnsi="Arial" w:cs="Arial"/>
          <w:bCs/>
          <w:sz w:val="20"/>
        </w:rPr>
        <w:t>,</w:t>
      </w:r>
      <w:r w:rsidRPr="002026E8">
        <w:rPr>
          <w:rFonts w:ascii="Arial" w:hAnsi="Arial" w:cs="Arial"/>
          <w:bCs/>
          <w:sz w:val="20"/>
        </w:rPr>
        <w:t xml:space="preserve"> przy czym jeżeli termin dostawy wypadnie w dniu wolnym od pracy lub poza godzinami pracy magazynu, dostawa nastąpi w pierwszym dniu roboczym po wyznaczonym terminie.</w:t>
      </w:r>
    </w:p>
    <w:p w:rsidR="005546C5" w:rsidRDefault="005546C5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W  przypadku  niedo</w:t>
      </w:r>
      <w:r w:rsidR="003E6304">
        <w:rPr>
          <w:rFonts w:ascii="Arial" w:hAnsi="Arial" w:cs="Arial"/>
          <w:sz w:val="20"/>
        </w:rPr>
        <w:t xml:space="preserve">trzymania  </w:t>
      </w:r>
      <w:r w:rsidR="002026E8" w:rsidRPr="007A2D16">
        <w:rPr>
          <w:rFonts w:ascii="Arial" w:hAnsi="Arial" w:cs="Arial"/>
          <w:sz w:val="20"/>
        </w:rPr>
        <w:t>terminu</w:t>
      </w:r>
      <w:r w:rsidR="003E6304" w:rsidRPr="007A2D16">
        <w:rPr>
          <w:rFonts w:ascii="Arial" w:hAnsi="Arial" w:cs="Arial"/>
          <w:sz w:val="20"/>
        </w:rPr>
        <w:t xml:space="preserve"> </w:t>
      </w:r>
      <w:r w:rsidR="003E6304">
        <w:rPr>
          <w:rFonts w:ascii="Arial" w:hAnsi="Arial" w:cs="Arial"/>
          <w:sz w:val="20"/>
        </w:rPr>
        <w:t xml:space="preserve"> określonego w ust. 1 Wykonawca zapłaci Zamawiającemu karę</w:t>
      </w:r>
      <w:r>
        <w:rPr>
          <w:rFonts w:ascii="Arial" w:hAnsi="Arial" w:cs="Arial"/>
          <w:sz w:val="20"/>
        </w:rPr>
        <w:t xml:space="preserve"> </w:t>
      </w:r>
      <w:r w:rsidR="002026E8" w:rsidRPr="007A2D16">
        <w:rPr>
          <w:rFonts w:ascii="Arial" w:hAnsi="Arial" w:cs="Arial"/>
          <w:sz w:val="20"/>
        </w:rPr>
        <w:t>umowną</w:t>
      </w:r>
      <w:r w:rsidR="002026E8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="0095155A">
        <w:rPr>
          <w:rFonts w:ascii="Arial" w:hAnsi="Arial" w:cs="Arial"/>
          <w:sz w:val="20"/>
          <w:szCs w:val="20"/>
        </w:rPr>
        <w:t>wysokości 1,0</w:t>
      </w:r>
      <w:r>
        <w:rPr>
          <w:rFonts w:ascii="Arial" w:hAnsi="Arial" w:cs="Arial"/>
          <w:sz w:val="20"/>
          <w:szCs w:val="20"/>
        </w:rPr>
        <w:t xml:space="preserve"> % wart</w:t>
      </w:r>
      <w:r w:rsidR="003E6304">
        <w:rPr>
          <w:rFonts w:ascii="Arial" w:hAnsi="Arial" w:cs="Arial"/>
          <w:sz w:val="20"/>
          <w:szCs w:val="20"/>
        </w:rPr>
        <w:t>ości niezrealizowanego zamówienia</w:t>
      </w:r>
      <w:r w:rsidR="00184F8F">
        <w:rPr>
          <w:rFonts w:ascii="Arial" w:hAnsi="Arial" w:cs="Arial"/>
          <w:sz w:val="20"/>
          <w:szCs w:val="20"/>
        </w:rPr>
        <w:t xml:space="preserve"> za każdy dzień zwłoki.</w:t>
      </w:r>
    </w:p>
    <w:p w:rsidR="0095155A" w:rsidRDefault="0095155A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zwłokę w dostawie Zamawiający będzie traktował również wszelkie niezgodności dostawy </w:t>
      </w:r>
      <w:r w:rsidR="003B1E6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stosunku do zamówienia (ilościowe, jakościowe, uszkodzenie towaru, itp.)</w:t>
      </w:r>
    </w:p>
    <w:p w:rsidR="000D50CA" w:rsidRPr="000D50CA" w:rsidRDefault="000D50CA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50CA">
        <w:rPr>
          <w:rFonts w:ascii="Arial" w:hAnsi="Arial" w:cs="Arial"/>
          <w:sz w:val="20"/>
          <w:szCs w:val="20"/>
        </w:rPr>
        <w:t>Wykonawca gwarantuje, że zamontowanie i użytkowanie dostarczonych przez niego materiałów eksploatacyjnych nie spowoduje utraty praw gwarancji producenta urządzenia, do którego są przeznaczone. Jeżeli w trakcie realizacji umowy zamawiający stwierdzi, iż wydajność, jakość lub niezawodność dostarczonych produktów niekorzystnie odbiega od wymagań producent</w:t>
      </w:r>
      <w:r>
        <w:rPr>
          <w:rFonts w:ascii="Arial" w:hAnsi="Arial" w:cs="Arial"/>
          <w:sz w:val="20"/>
          <w:szCs w:val="20"/>
        </w:rPr>
        <w:t>a drukarek/ kserokopiarek</w:t>
      </w:r>
      <w:r w:rsidR="00203649">
        <w:rPr>
          <w:rFonts w:ascii="Arial" w:hAnsi="Arial" w:cs="Arial"/>
          <w:sz w:val="20"/>
          <w:szCs w:val="20"/>
        </w:rPr>
        <w:t xml:space="preserve"> W</w:t>
      </w:r>
      <w:r w:rsidRPr="000D50CA">
        <w:rPr>
          <w:rFonts w:ascii="Arial" w:hAnsi="Arial" w:cs="Arial"/>
          <w:sz w:val="20"/>
          <w:szCs w:val="20"/>
        </w:rPr>
        <w:t>ykonawca zobowiązuje się do gwarancyjnej wymiany produktu na nowy w t</w:t>
      </w:r>
      <w:r>
        <w:rPr>
          <w:rFonts w:ascii="Arial" w:hAnsi="Arial" w:cs="Arial"/>
          <w:sz w:val="20"/>
          <w:szCs w:val="20"/>
        </w:rPr>
        <w:t>erminie 3 dni roboczych</w:t>
      </w:r>
      <w:r w:rsidRPr="000D50CA">
        <w:rPr>
          <w:rFonts w:ascii="Arial" w:hAnsi="Arial" w:cs="Arial"/>
          <w:sz w:val="20"/>
          <w:szCs w:val="20"/>
        </w:rPr>
        <w:t xml:space="preserve"> od momentu zgłoszenia przez Zamawiającego o wadliwym produkcie (</w:t>
      </w:r>
      <w:r>
        <w:rPr>
          <w:rFonts w:ascii="Arial" w:hAnsi="Arial" w:cs="Arial"/>
          <w:sz w:val="20"/>
          <w:szCs w:val="20"/>
        </w:rPr>
        <w:t xml:space="preserve">za pomocą poczty </w:t>
      </w:r>
      <w:r w:rsidRPr="000D50CA">
        <w:rPr>
          <w:rFonts w:ascii="Arial" w:hAnsi="Arial" w:cs="Arial"/>
          <w:sz w:val="20"/>
          <w:szCs w:val="20"/>
        </w:rPr>
        <w:t>e-mail lub telefonicznie n</w:t>
      </w:r>
      <w:r w:rsidR="004A24CE">
        <w:rPr>
          <w:rFonts w:ascii="Arial" w:hAnsi="Arial" w:cs="Arial"/>
          <w:sz w:val="20"/>
          <w:szCs w:val="20"/>
        </w:rPr>
        <w:t>a wskazane</w:t>
      </w:r>
      <w:r>
        <w:rPr>
          <w:rFonts w:ascii="Arial" w:hAnsi="Arial" w:cs="Arial"/>
          <w:sz w:val="20"/>
          <w:szCs w:val="20"/>
        </w:rPr>
        <w:t xml:space="preserve"> w umowie dane kontaktowe</w:t>
      </w:r>
      <w:r w:rsidRPr="000D50CA">
        <w:rPr>
          <w:rFonts w:ascii="Arial" w:hAnsi="Arial" w:cs="Arial"/>
          <w:sz w:val="20"/>
          <w:szCs w:val="20"/>
        </w:rPr>
        <w:t xml:space="preserve"> Wykonawcy). Wymiana nastąpi w siedzibie Zamawiającego na koszt i ryzyko Wykonawcy. Wykonawca zobowiązuje się do pokrycia kosztów naprawy drukarki, gdy jej uszkodzenie powstało w wyniku zasto</w:t>
      </w:r>
      <w:r w:rsidR="00B75DD8">
        <w:rPr>
          <w:rFonts w:ascii="Arial" w:hAnsi="Arial" w:cs="Arial"/>
          <w:sz w:val="20"/>
          <w:szCs w:val="20"/>
        </w:rPr>
        <w:t xml:space="preserve">sowania tonera </w:t>
      </w:r>
      <w:r w:rsidRPr="000D50CA">
        <w:rPr>
          <w:rFonts w:ascii="Arial" w:hAnsi="Arial" w:cs="Arial"/>
          <w:sz w:val="20"/>
          <w:szCs w:val="20"/>
        </w:rPr>
        <w:t>dostarczonego przez Wykonawcę. Za podstawę żądania przez zamawiającego naprawy drukarki (włączając w to wymianę bębna lub głowicy) uważa się pisemną opinię autoryzowa</w:t>
      </w:r>
      <w:r w:rsidR="00274169">
        <w:rPr>
          <w:rFonts w:ascii="Arial" w:hAnsi="Arial" w:cs="Arial"/>
          <w:sz w:val="20"/>
          <w:szCs w:val="20"/>
        </w:rPr>
        <w:t>nego serwisu</w:t>
      </w:r>
      <w:r w:rsidRPr="000D50CA">
        <w:rPr>
          <w:rFonts w:ascii="Arial" w:hAnsi="Arial" w:cs="Arial"/>
          <w:sz w:val="20"/>
          <w:szCs w:val="20"/>
        </w:rPr>
        <w:t xml:space="preserve">. Naprawa drukarki wykonana zostanie </w:t>
      </w:r>
      <w:r w:rsidR="00B75DD8">
        <w:rPr>
          <w:rFonts w:ascii="Arial" w:hAnsi="Arial" w:cs="Arial"/>
          <w:sz w:val="20"/>
          <w:szCs w:val="20"/>
        </w:rPr>
        <w:br/>
      </w:r>
      <w:r w:rsidRPr="000D50CA">
        <w:rPr>
          <w:rFonts w:ascii="Arial" w:hAnsi="Arial" w:cs="Arial"/>
          <w:sz w:val="20"/>
          <w:szCs w:val="20"/>
        </w:rPr>
        <w:t xml:space="preserve">w autoryzowanym serwisie producenta drukarki w ciągu 3 dni </w:t>
      </w:r>
      <w:r w:rsidR="00274169">
        <w:rPr>
          <w:rFonts w:ascii="Arial" w:hAnsi="Arial" w:cs="Arial"/>
          <w:sz w:val="20"/>
          <w:szCs w:val="20"/>
        </w:rPr>
        <w:t xml:space="preserve">roboczych </w:t>
      </w:r>
      <w:r w:rsidRPr="000D50CA">
        <w:rPr>
          <w:rFonts w:ascii="Arial" w:hAnsi="Arial" w:cs="Arial"/>
          <w:sz w:val="20"/>
          <w:szCs w:val="20"/>
        </w:rPr>
        <w:t>od momentu zgłoszenia (e</w:t>
      </w:r>
      <w:r w:rsidR="00B75DD8">
        <w:rPr>
          <w:rFonts w:ascii="Arial" w:hAnsi="Arial" w:cs="Arial"/>
          <w:sz w:val="20"/>
          <w:szCs w:val="20"/>
        </w:rPr>
        <w:t>-</w:t>
      </w:r>
      <w:r w:rsidRPr="000D50CA">
        <w:rPr>
          <w:rFonts w:ascii="Arial" w:hAnsi="Arial" w:cs="Arial"/>
          <w:sz w:val="20"/>
          <w:szCs w:val="20"/>
        </w:rPr>
        <w:t>mailem) Wykonawcy przez Zamawiającego konieczności wykonania naprawy. Koszty związane z naprawą ponosi Wykonawca.</w:t>
      </w:r>
    </w:p>
    <w:p w:rsidR="0095155A" w:rsidRPr="00BD6DE2" w:rsidRDefault="0095155A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6DE2">
        <w:rPr>
          <w:rFonts w:ascii="Arial" w:hAnsi="Arial" w:cs="Arial"/>
          <w:sz w:val="20"/>
          <w:szCs w:val="20"/>
        </w:rPr>
        <w:t>Wykonawca zobowiązuje się do odbioru od Zam</w:t>
      </w:r>
      <w:r w:rsidR="00607661">
        <w:rPr>
          <w:rFonts w:ascii="Arial" w:hAnsi="Arial" w:cs="Arial"/>
          <w:sz w:val="20"/>
          <w:szCs w:val="20"/>
        </w:rPr>
        <w:t xml:space="preserve">awiającego </w:t>
      </w:r>
      <w:r w:rsidR="00D00207" w:rsidRPr="00BD6DE2">
        <w:rPr>
          <w:rFonts w:ascii="Arial" w:hAnsi="Arial" w:cs="Arial"/>
          <w:sz w:val="20"/>
          <w:szCs w:val="20"/>
        </w:rPr>
        <w:t xml:space="preserve">na swój koszt </w:t>
      </w:r>
      <w:r w:rsidR="00607661">
        <w:rPr>
          <w:rFonts w:ascii="Arial" w:hAnsi="Arial" w:cs="Arial"/>
          <w:sz w:val="20"/>
          <w:szCs w:val="20"/>
        </w:rPr>
        <w:t>zużytych tonerów</w:t>
      </w:r>
      <w:r w:rsidR="00BD6DE2" w:rsidRPr="00BD6DE2">
        <w:rPr>
          <w:rFonts w:ascii="Arial" w:hAnsi="Arial" w:cs="Arial"/>
          <w:sz w:val="20"/>
          <w:szCs w:val="20"/>
        </w:rPr>
        <w:t xml:space="preserve"> przynajmniej raz na 3 miesiące</w:t>
      </w:r>
      <w:r w:rsidRPr="00BD6DE2">
        <w:rPr>
          <w:rFonts w:ascii="Arial" w:hAnsi="Arial" w:cs="Arial"/>
          <w:sz w:val="20"/>
          <w:szCs w:val="20"/>
        </w:rPr>
        <w:t xml:space="preserve"> </w:t>
      </w:r>
      <w:r w:rsidR="004735E6">
        <w:rPr>
          <w:rFonts w:ascii="Arial" w:hAnsi="Arial" w:cs="Arial"/>
          <w:sz w:val="20"/>
          <w:szCs w:val="20"/>
        </w:rPr>
        <w:t xml:space="preserve">w trakcie trwania umowy </w:t>
      </w:r>
      <w:r w:rsidR="00D00207">
        <w:rPr>
          <w:rFonts w:ascii="Arial" w:hAnsi="Arial" w:cs="Arial"/>
          <w:sz w:val="20"/>
          <w:szCs w:val="20"/>
        </w:rPr>
        <w:t>i</w:t>
      </w:r>
      <w:r w:rsidR="00613667" w:rsidRPr="00BD6DE2">
        <w:rPr>
          <w:rFonts w:ascii="Arial" w:hAnsi="Arial" w:cs="Arial"/>
          <w:sz w:val="20"/>
          <w:szCs w:val="20"/>
        </w:rPr>
        <w:t xml:space="preserve"> do 6 miesięcy po jej wygaśnięciu </w:t>
      </w:r>
      <w:r w:rsidRPr="00BD6DE2">
        <w:rPr>
          <w:rFonts w:ascii="Arial" w:hAnsi="Arial" w:cs="Arial"/>
          <w:sz w:val="20"/>
          <w:szCs w:val="20"/>
        </w:rPr>
        <w:t xml:space="preserve">oraz do wystawienia </w:t>
      </w:r>
      <w:r w:rsidR="006328A9">
        <w:rPr>
          <w:rFonts w:ascii="Arial" w:hAnsi="Arial" w:cs="Arial"/>
          <w:sz w:val="20"/>
          <w:szCs w:val="20"/>
        </w:rPr>
        <w:t xml:space="preserve">Zamawiającemu </w:t>
      </w:r>
      <w:r w:rsidRPr="00BD6DE2">
        <w:rPr>
          <w:rFonts w:ascii="Arial" w:hAnsi="Arial" w:cs="Arial"/>
          <w:sz w:val="20"/>
          <w:szCs w:val="20"/>
        </w:rPr>
        <w:t>karty o</w:t>
      </w:r>
      <w:r w:rsidR="00E13D90" w:rsidRPr="00BD6DE2">
        <w:rPr>
          <w:rFonts w:ascii="Arial" w:hAnsi="Arial" w:cs="Arial"/>
          <w:sz w:val="20"/>
          <w:szCs w:val="20"/>
        </w:rPr>
        <w:t>dpadów</w:t>
      </w:r>
      <w:r w:rsidR="00613667" w:rsidRPr="00BD6DE2">
        <w:rPr>
          <w:rFonts w:ascii="Arial" w:hAnsi="Arial" w:cs="Arial"/>
          <w:sz w:val="20"/>
          <w:szCs w:val="20"/>
        </w:rPr>
        <w:t xml:space="preserve"> (BDO)</w:t>
      </w:r>
      <w:r w:rsidR="001C5A3D">
        <w:rPr>
          <w:rFonts w:ascii="Arial" w:hAnsi="Arial" w:cs="Arial"/>
          <w:sz w:val="20"/>
          <w:szCs w:val="20"/>
        </w:rPr>
        <w:t xml:space="preserve"> n</w:t>
      </w:r>
      <w:r w:rsidR="00E13D90" w:rsidRPr="00BD6DE2">
        <w:rPr>
          <w:rFonts w:ascii="Arial" w:hAnsi="Arial" w:cs="Arial"/>
          <w:sz w:val="20"/>
          <w:szCs w:val="20"/>
        </w:rPr>
        <w:t>a</w:t>
      </w:r>
      <w:r w:rsidR="00607661">
        <w:rPr>
          <w:rFonts w:ascii="Arial" w:hAnsi="Arial" w:cs="Arial"/>
          <w:sz w:val="20"/>
          <w:szCs w:val="20"/>
        </w:rPr>
        <w:t xml:space="preserve"> zużyte tonery</w:t>
      </w:r>
      <w:r w:rsidR="00E13D90" w:rsidRPr="00BD6DE2">
        <w:rPr>
          <w:rFonts w:ascii="Arial" w:hAnsi="Arial" w:cs="Arial"/>
          <w:sz w:val="20"/>
          <w:szCs w:val="20"/>
        </w:rPr>
        <w:t>.</w:t>
      </w:r>
    </w:p>
    <w:p w:rsidR="00184F8F" w:rsidRDefault="00184F8F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dochodzić odszkodowania uzupełniającego </w:t>
      </w:r>
      <w:r w:rsidR="002026E8" w:rsidRPr="00EE49C4">
        <w:rPr>
          <w:rFonts w:ascii="Arial" w:hAnsi="Arial" w:cs="Arial"/>
          <w:sz w:val="20"/>
          <w:szCs w:val="20"/>
        </w:rPr>
        <w:t>na zasadach ogólnych</w:t>
      </w:r>
      <w:r w:rsidR="002026E8">
        <w:rPr>
          <w:rFonts w:ascii="Arial" w:hAnsi="Arial" w:cs="Arial"/>
          <w:color w:val="FF0000"/>
          <w:sz w:val="20"/>
          <w:szCs w:val="20"/>
        </w:rPr>
        <w:t xml:space="preserve"> </w:t>
      </w:r>
      <w:r w:rsidR="003B1E69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przypadku, gdy szkoda przewyższa wysokość kary umownej.</w:t>
      </w:r>
    </w:p>
    <w:p w:rsidR="002026E8" w:rsidRPr="00EE49C4" w:rsidRDefault="002026E8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49C4">
        <w:rPr>
          <w:rFonts w:ascii="Arial" w:hAnsi="Arial" w:cs="Arial"/>
          <w:sz w:val="20"/>
          <w:szCs w:val="20"/>
        </w:rPr>
        <w:t xml:space="preserve">Wykonawca oświadcza, że wyraża zgodę na pomniejszenie należnego mu wynagrodzenia z tytułu ewentualnych kar umownych. </w:t>
      </w:r>
    </w:p>
    <w:p w:rsidR="002026E8" w:rsidRPr="00EE49C4" w:rsidRDefault="002026E8" w:rsidP="002026E8">
      <w:pPr>
        <w:pStyle w:val="Tyt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49C4">
        <w:rPr>
          <w:rFonts w:ascii="Arial" w:hAnsi="Arial" w:cs="Arial"/>
          <w:sz w:val="20"/>
          <w:szCs w:val="20"/>
        </w:rPr>
        <w:t>Maksymalna wartość kar umownych nie może przekroczyć</w:t>
      </w:r>
      <w:r w:rsidR="00305CB7" w:rsidRPr="00EE49C4">
        <w:rPr>
          <w:rFonts w:ascii="Arial" w:hAnsi="Arial" w:cs="Arial"/>
          <w:sz w:val="20"/>
          <w:szCs w:val="20"/>
        </w:rPr>
        <w:t xml:space="preserve"> 50%.</w:t>
      </w:r>
    </w:p>
    <w:p w:rsidR="002026E8" w:rsidRDefault="002026E8" w:rsidP="002026E8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2026E8" w:rsidRPr="004735E6" w:rsidRDefault="007A7E1C" w:rsidP="004735E6">
      <w:pPr>
        <w:pStyle w:val="Tyt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udzieli 12 miesięcznej gwarancji na </w:t>
      </w:r>
      <w:r w:rsidR="002026E8">
        <w:rPr>
          <w:rFonts w:ascii="Arial" w:hAnsi="Arial" w:cs="Arial"/>
          <w:sz w:val="20"/>
        </w:rPr>
        <w:t xml:space="preserve">tonery i tusze, </w:t>
      </w:r>
      <w:r w:rsidR="002026E8" w:rsidRPr="004735E6">
        <w:rPr>
          <w:rFonts w:ascii="Arial" w:hAnsi="Arial" w:cs="Arial"/>
          <w:sz w:val="20"/>
        </w:rPr>
        <w:t xml:space="preserve">licząc od dnia dostawy do siedziby Zamawiającego i zapewnia, że dostarczony towar będzie wolny od wad, spełniać będzie wszelkie wymagania określone w opisie przedmiotu zamówienia oraz będzie najwyższej jakości. </w:t>
      </w:r>
    </w:p>
    <w:p w:rsidR="002026E8" w:rsidRPr="004735E6" w:rsidRDefault="002026E8" w:rsidP="004735E6">
      <w:pPr>
        <w:pStyle w:val="Tyt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4735E6">
        <w:rPr>
          <w:rFonts w:ascii="Arial" w:hAnsi="Arial" w:cs="Arial"/>
          <w:sz w:val="20"/>
        </w:rPr>
        <w:t xml:space="preserve">Wykonawca przyjmuje na siebie obowiązek wymiany towaru na nowy w przypadku ujawnienia się wady w terminie gwarancji. 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§ 5</w:t>
      </w:r>
    </w:p>
    <w:p w:rsidR="005546C5" w:rsidRDefault="005546C5" w:rsidP="005546C5">
      <w:pPr>
        <w:pStyle w:val="Tyt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określają maksymalną wartość umowy na kwotę</w:t>
      </w:r>
      <w:r w:rsidR="00C9412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brutto  </w:t>
      </w:r>
      <w:r w:rsidR="00305CB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C9412A">
        <w:rPr>
          <w:rFonts w:ascii="Arial" w:hAnsi="Arial" w:cs="Arial"/>
          <w:sz w:val="20"/>
          <w:szCs w:val="20"/>
        </w:rPr>
        <w:t xml:space="preserve">      (słownie:</w:t>
      </w:r>
      <w:r w:rsidR="00305CB7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).</w:t>
      </w:r>
    </w:p>
    <w:p w:rsidR="005546C5" w:rsidRDefault="005546C5" w:rsidP="007A7E1C">
      <w:pPr>
        <w:pStyle w:val="WW-Tekstpodstawowywcity3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Zapłata za wykonanie przedmiotu określonego w § 2 niniejszej umowy uregulowana zostanie </w:t>
      </w:r>
      <w:r>
        <w:rPr>
          <w:rFonts w:ascii="Arial" w:hAnsi="Arial" w:cs="Arial"/>
          <w:sz w:val="20"/>
        </w:rPr>
        <w:br/>
        <w:t>w formie przel</w:t>
      </w:r>
      <w:r w:rsidR="00C9412A">
        <w:rPr>
          <w:rFonts w:ascii="Arial" w:hAnsi="Arial" w:cs="Arial"/>
          <w:sz w:val="20"/>
        </w:rPr>
        <w:t>ewu na konto Wykonawcy wskazane na fakturze</w:t>
      </w:r>
      <w:r>
        <w:rPr>
          <w:rFonts w:ascii="Arial" w:hAnsi="Arial" w:cs="Arial"/>
          <w:sz w:val="20"/>
        </w:rPr>
        <w:t xml:space="preserve">  w terminie do </w:t>
      </w:r>
      <w:r w:rsidR="005D5241">
        <w:rPr>
          <w:rFonts w:ascii="Arial" w:hAnsi="Arial" w:cs="Arial"/>
          <w:sz w:val="20"/>
        </w:rPr>
        <w:t>6</w:t>
      </w:r>
      <w:r w:rsidR="00C9412A">
        <w:rPr>
          <w:rFonts w:ascii="Arial" w:hAnsi="Arial" w:cs="Arial"/>
          <w:sz w:val="20"/>
        </w:rPr>
        <w:t>0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dni licz</w:t>
      </w:r>
      <w:r w:rsidR="00AE4165">
        <w:rPr>
          <w:rFonts w:ascii="Arial" w:hAnsi="Arial" w:cs="Arial"/>
          <w:sz w:val="20"/>
        </w:rPr>
        <w:t xml:space="preserve">onych od daty </w:t>
      </w:r>
      <w:r w:rsidR="00AF1A47">
        <w:rPr>
          <w:rFonts w:ascii="Arial" w:hAnsi="Arial" w:cs="Arial"/>
          <w:sz w:val="20"/>
        </w:rPr>
        <w:t>otrzymania przez Zamawiającego faktury, dokumentującej realizację każdej części zamówienia</w:t>
      </w:r>
      <w:r>
        <w:rPr>
          <w:rFonts w:ascii="Arial" w:hAnsi="Arial" w:cs="Arial"/>
          <w:sz w:val="20"/>
        </w:rPr>
        <w:t>. Za dzień płatności uznaje się dzień obciążenia rachunku Zamawiającego.</w:t>
      </w:r>
    </w:p>
    <w:p w:rsidR="00E608C9" w:rsidRPr="00E608C9" w:rsidRDefault="00E608C9" w:rsidP="00E608C9">
      <w:pPr>
        <w:pStyle w:val="WW-Tekstpodstawowywcity3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E608C9">
        <w:rPr>
          <w:rFonts w:ascii="Arial" w:hAnsi="Arial" w:cs="Arial"/>
          <w:sz w:val="20"/>
        </w:rPr>
        <w:t xml:space="preserve">Zamawiający przewiduje możliwość przesłania faktury za pomocą Platformy Elektronicznego </w:t>
      </w:r>
    </w:p>
    <w:p w:rsidR="00E608C9" w:rsidRDefault="00E608C9" w:rsidP="00FA453C">
      <w:pPr>
        <w:pStyle w:val="Tytu"/>
        <w:spacing w:line="360" w:lineRule="auto"/>
        <w:ind w:left="426"/>
        <w:jc w:val="both"/>
        <w:rPr>
          <w:rStyle w:val="tm6"/>
          <w:rFonts w:ascii="Arial" w:eastAsia="Calibri" w:hAnsi="Arial" w:cs="Arial"/>
          <w:sz w:val="20"/>
        </w:rPr>
      </w:pPr>
      <w:r w:rsidRPr="00E608C9">
        <w:rPr>
          <w:rFonts w:ascii="Arial" w:hAnsi="Arial" w:cs="Arial"/>
          <w:sz w:val="20"/>
        </w:rPr>
        <w:t xml:space="preserve">Fakturowania PEF. W przypadku wybrania formy elektronicznej – e-fakturę należy przesłać na  adres  PEFexpert: 857 168 85 60. </w:t>
      </w:r>
      <w:r w:rsidRPr="00E608C9">
        <w:rPr>
          <w:rStyle w:val="tm6"/>
          <w:rFonts w:ascii="Arial" w:eastAsia="Calibri" w:hAnsi="Arial" w:cs="Arial"/>
          <w:sz w:val="20"/>
        </w:rPr>
        <w:t xml:space="preserve">Elektroniczna faktura musi spełniać wymagania umożliwiające jej przesyłanie za pomocą w/w platformy oraz  wymagania określone w art. 2 pkt 32 </w:t>
      </w:r>
      <w:r w:rsidRPr="00E608C9">
        <w:rPr>
          <w:rStyle w:val="tm6"/>
          <w:rFonts w:ascii="Arial" w:eastAsia="Calibri" w:hAnsi="Arial" w:cs="Arial"/>
          <w:sz w:val="20"/>
          <w:u w:val="single"/>
        </w:rPr>
        <w:t>ustawy                   z dnia 11 marca 2004 r. o podatku od towarów i usług</w:t>
      </w:r>
      <w:r w:rsidRPr="00E608C9">
        <w:rPr>
          <w:rStyle w:val="tm6"/>
          <w:rFonts w:ascii="Arial" w:eastAsia="Calibri" w:hAnsi="Arial" w:cs="Arial"/>
          <w:sz w:val="20"/>
        </w:rPr>
        <w:t xml:space="preserve">  (Dz. U. z 2018 r. poz. 2174).</w:t>
      </w:r>
    </w:p>
    <w:p w:rsidR="00E608C9" w:rsidRPr="00E608C9" w:rsidRDefault="00E608C9" w:rsidP="00FA453C">
      <w:pPr>
        <w:pStyle w:val="Tyt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E608C9">
        <w:rPr>
          <w:rFonts w:ascii="Arial" w:hAnsi="Arial" w:cs="Arial"/>
          <w:sz w:val="20"/>
        </w:rPr>
        <w:t xml:space="preserve"> </w:t>
      </w:r>
      <w:r w:rsidRPr="00E608C9">
        <w:rPr>
          <w:rFonts w:ascii="Arial" w:hAnsi="Arial" w:cs="Arial"/>
          <w:iCs/>
          <w:sz w:val="20"/>
        </w:rPr>
        <w:t>Strony akceptują wystawianie i dostarczanie w formie elektronicznej, w formacie PDF: faktur,</w:t>
      </w:r>
      <w:r w:rsidRPr="00E608C9">
        <w:rPr>
          <w:rFonts w:ascii="Arial" w:hAnsi="Arial" w:cs="Arial"/>
          <w:iCs/>
          <w:sz w:val="20"/>
        </w:rPr>
        <w:br/>
        <w:t xml:space="preserve"> faktur korygujących oraz duplikatów faktur, zgodnie z art. 106 n ustawy z dnia 11 marca 2004 r. </w:t>
      </w:r>
      <w:r w:rsidRPr="00E608C9">
        <w:rPr>
          <w:rFonts w:ascii="Arial" w:hAnsi="Arial" w:cs="Arial"/>
          <w:iCs/>
          <w:sz w:val="20"/>
        </w:rPr>
        <w:br/>
        <w:t xml:space="preserve"> o podatku od towarów i usług (tj. Dz. U. z 2021 r., poz. 685), z adresu/ów wykonawcy: …………………………………………………………………….…. .</w:t>
      </w:r>
    </w:p>
    <w:p w:rsidR="00E608C9" w:rsidRPr="00E608C9" w:rsidRDefault="00E608C9" w:rsidP="002B6168">
      <w:pPr>
        <w:pStyle w:val="Tytu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E608C9">
        <w:rPr>
          <w:rFonts w:ascii="Arial" w:hAnsi="Arial" w:cs="Arial"/>
          <w:iCs/>
          <w:sz w:val="20"/>
        </w:rPr>
        <w:t>Faktury elektroniczne w formacie PDF będą Zamawiającemu wysyłane na adres e-mail:</w:t>
      </w:r>
      <w:r w:rsidRPr="00E608C9">
        <w:rPr>
          <w:rFonts w:ascii="Arial" w:hAnsi="Arial" w:cs="Arial"/>
          <w:iCs/>
          <w:sz w:val="20"/>
        </w:rPr>
        <w:br/>
        <w:t xml:space="preserve">      e.faktury@medicam.pl</w:t>
      </w:r>
    </w:p>
    <w:p w:rsidR="005546C5" w:rsidRPr="00E608C9" w:rsidRDefault="005546C5" w:rsidP="00E608C9">
      <w:pPr>
        <w:pStyle w:val="WW-Tekstpodstawowywcity3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E608C9">
        <w:rPr>
          <w:rFonts w:ascii="Arial" w:hAnsi="Arial" w:cs="Arial"/>
          <w:sz w:val="20"/>
        </w:rPr>
        <w:t xml:space="preserve">W przypadku zwłoki w płatnościach Wykonawca ma prawo obciążyć Zamawiającego ustawowymi odsetkami za </w:t>
      </w:r>
      <w:r w:rsidR="005F2CEB" w:rsidRPr="00E608C9">
        <w:rPr>
          <w:rFonts w:ascii="Arial" w:hAnsi="Arial" w:cs="Arial"/>
          <w:sz w:val="20"/>
        </w:rPr>
        <w:t>opóźnienie w transakcjach handlowych.</w:t>
      </w:r>
    </w:p>
    <w:p w:rsidR="005546C5" w:rsidRDefault="005546C5" w:rsidP="00E608C9">
      <w:pPr>
        <w:pStyle w:val="Tytu"/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zrzeka się dochodzenia odsetek, jeśli nie wezwie Zamawiającego do ich zapłaty  </w:t>
      </w:r>
      <w:r w:rsidR="006212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terminie 30 dni od uregulowania należności głównej.</w:t>
      </w:r>
    </w:p>
    <w:p w:rsidR="004E4570" w:rsidRPr="00067954" w:rsidRDefault="004E4570" w:rsidP="00E608C9">
      <w:pPr>
        <w:pStyle w:val="Tytu"/>
        <w:numPr>
          <w:ilvl w:val="0"/>
          <w:numId w:val="1"/>
        </w:numPr>
        <w:shd w:val="clear" w:color="auto" w:fill="FFFFFF"/>
        <w:tabs>
          <w:tab w:val="left" w:pos="142"/>
          <w:tab w:val="num" w:pos="426"/>
          <w:tab w:val="num" w:pos="144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67954">
        <w:rPr>
          <w:rFonts w:ascii="Arial" w:hAnsi="Arial" w:cs="Arial"/>
          <w:sz w:val="20"/>
          <w:szCs w:val="20"/>
        </w:rPr>
        <w:t xml:space="preserve">Wykonawca nie może przenieść na osobę trzecią jakichkolwiek swoich wierzytelności wynikających z niniejszej umowy (zakaz cesji), chyba że na powyższe wyrazi zgodę Zarząd Województwa Zachodniopomorskiego w formie pisemnej pod rygorem nieważności,                                     z zastrzeżeniem art. 54 ust. 5 ustawa z dnia 15 kwietnia 2011 r. o działalności leczniczej        </w:t>
      </w:r>
      <w:r w:rsidR="004222C7">
        <w:rPr>
          <w:rFonts w:ascii="Arial" w:hAnsi="Arial" w:cs="Arial"/>
          <w:sz w:val="20"/>
          <w:szCs w:val="20"/>
        </w:rPr>
        <w:t xml:space="preserve">                    </w:t>
      </w:r>
      <w:r w:rsidR="00B8697E" w:rsidRPr="00A9515E">
        <w:rPr>
          <w:rFonts w:ascii="Arial" w:hAnsi="Arial" w:cs="Arial"/>
          <w:sz w:val="20"/>
          <w:szCs w:val="20"/>
        </w:rPr>
        <w:t>(Dz. U. 2023  poz. 991 z późn. zm.).</w:t>
      </w:r>
    </w:p>
    <w:p w:rsidR="004E4570" w:rsidRPr="00B11679" w:rsidRDefault="004E4570" w:rsidP="00E608C9">
      <w:pPr>
        <w:pStyle w:val="Tytu"/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7954">
        <w:rPr>
          <w:rFonts w:ascii="Arial" w:hAnsi="Arial" w:cs="Arial"/>
          <w:sz w:val="20"/>
          <w:szCs w:val="20"/>
        </w:rPr>
        <w:t>Wszelkie wpłaty z tytułu wykonania niniejszej umowy będą zaliczane w pierwszej kolejności na poczet spłaty zobowiązania głównego</w:t>
      </w:r>
      <w:r w:rsidRPr="00464CB8">
        <w:rPr>
          <w:rFonts w:ascii="Arial" w:hAnsi="Arial" w:cs="Arial"/>
          <w:sz w:val="20"/>
          <w:szCs w:val="20"/>
        </w:rPr>
        <w:t>.</w:t>
      </w:r>
    </w:p>
    <w:p w:rsidR="00B11679" w:rsidRDefault="00B11679" w:rsidP="00B11679">
      <w:pPr>
        <w:pStyle w:val="Tytu"/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:rsidR="005546C5" w:rsidRPr="002026E8" w:rsidRDefault="005546C5" w:rsidP="002026E8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8"/>
        </w:rPr>
        <w:t>Wykonawca</w:t>
      </w:r>
      <w:r>
        <w:rPr>
          <w:rFonts w:ascii="Arial" w:hAnsi="Arial" w:cs="Arial"/>
          <w:sz w:val="20"/>
        </w:rPr>
        <w:t xml:space="preserve"> zachowa parametry jakościowe zgodne z ofertą, a w przypadku  dostawy przedmiotu </w:t>
      </w:r>
      <w:r>
        <w:rPr>
          <w:rFonts w:ascii="Arial" w:hAnsi="Arial" w:cs="Arial"/>
          <w:sz w:val="20"/>
        </w:rPr>
        <w:br/>
        <w:t xml:space="preserve">o </w:t>
      </w:r>
      <w:r w:rsidR="00D913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niższych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parametrach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jakościowych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lub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wadliwego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zobowiązuje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się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jego </w:t>
      </w:r>
      <w:r w:rsidR="007A7E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wymiany na  </w:t>
      </w:r>
      <w:r w:rsidRPr="002026E8">
        <w:rPr>
          <w:rFonts w:ascii="Arial" w:hAnsi="Arial" w:cs="Arial"/>
          <w:sz w:val="20"/>
        </w:rPr>
        <w:t xml:space="preserve">pełnowartościowy </w:t>
      </w:r>
      <w:r w:rsidR="007A7E1C" w:rsidRPr="002026E8">
        <w:rPr>
          <w:rFonts w:ascii="Arial" w:hAnsi="Arial" w:cs="Arial"/>
          <w:sz w:val="20"/>
        </w:rPr>
        <w:t xml:space="preserve"> </w:t>
      </w:r>
      <w:r w:rsidRPr="002026E8">
        <w:rPr>
          <w:rFonts w:ascii="Arial" w:hAnsi="Arial" w:cs="Arial"/>
          <w:sz w:val="20"/>
        </w:rPr>
        <w:t xml:space="preserve">w przeciągu </w:t>
      </w:r>
      <w:r w:rsidR="007A7E1C" w:rsidRPr="002026E8">
        <w:rPr>
          <w:rFonts w:ascii="Arial" w:hAnsi="Arial" w:cs="Arial"/>
          <w:sz w:val="20"/>
        </w:rPr>
        <w:t xml:space="preserve"> </w:t>
      </w:r>
      <w:r w:rsidRPr="002026E8">
        <w:rPr>
          <w:rFonts w:ascii="Arial" w:hAnsi="Arial" w:cs="Arial"/>
          <w:sz w:val="20"/>
        </w:rPr>
        <w:t xml:space="preserve">7 dni </w:t>
      </w:r>
      <w:r w:rsidR="007A7E1C" w:rsidRPr="002026E8">
        <w:rPr>
          <w:rFonts w:ascii="Arial" w:hAnsi="Arial" w:cs="Arial"/>
          <w:sz w:val="20"/>
        </w:rPr>
        <w:t xml:space="preserve"> </w:t>
      </w:r>
      <w:r w:rsidRPr="002026E8">
        <w:rPr>
          <w:rFonts w:ascii="Arial" w:hAnsi="Arial" w:cs="Arial"/>
          <w:sz w:val="20"/>
        </w:rPr>
        <w:t xml:space="preserve">od zgłoszenia </w:t>
      </w:r>
      <w:r w:rsidR="007A7E1C" w:rsidRPr="002026E8">
        <w:rPr>
          <w:rFonts w:ascii="Arial" w:hAnsi="Arial" w:cs="Arial"/>
          <w:sz w:val="20"/>
        </w:rPr>
        <w:t xml:space="preserve"> </w:t>
      </w:r>
      <w:r w:rsidRPr="002026E8">
        <w:rPr>
          <w:rFonts w:ascii="Arial" w:hAnsi="Arial" w:cs="Arial"/>
          <w:sz w:val="20"/>
        </w:rPr>
        <w:t>przekazanego w formie pisemnej, faksem</w:t>
      </w:r>
      <w:r w:rsidR="002026E8">
        <w:rPr>
          <w:rFonts w:ascii="Arial" w:hAnsi="Arial" w:cs="Arial"/>
          <w:sz w:val="20"/>
        </w:rPr>
        <w:t xml:space="preserve"> </w:t>
      </w:r>
      <w:r w:rsidRPr="002026E8">
        <w:rPr>
          <w:rFonts w:ascii="Arial" w:hAnsi="Arial" w:cs="Arial"/>
          <w:sz w:val="20"/>
        </w:rPr>
        <w:t>lub e-mailem.</w:t>
      </w:r>
    </w:p>
    <w:p w:rsidR="00372214" w:rsidRPr="002026E8" w:rsidRDefault="00372214" w:rsidP="002026E8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towar niezgodny  z zamówieniem Zamawiający będzie traktował wszelkie niezgodności dostawy </w:t>
      </w:r>
      <w:r w:rsidRPr="002026E8">
        <w:rPr>
          <w:rFonts w:ascii="Arial" w:hAnsi="Arial" w:cs="Arial"/>
          <w:sz w:val="20"/>
        </w:rPr>
        <w:t xml:space="preserve">w stosunku do zamówienia ( ilościowe, jakościowe, uszkodzenie towaru). 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D87980" w:rsidRDefault="00D87980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D87980" w:rsidRDefault="00D87980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razie zaistnienia istotnej zmiany okoliczności powodującej, że wykonanie umowy nie leży </w:t>
      </w:r>
      <w:r>
        <w:rPr>
          <w:rFonts w:ascii="Arial" w:hAnsi="Arial" w:cs="Arial"/>
          <w:sz w:val="20"/>
        </w:rPr>
        <w:br/>
        <w:t xml:space="preserve">w interesie publicznym, czego nie można było wcześniej przewidzieć w chwili zawarcia umowy, Zamawiający może odstąpić od umowy w terminie 30 dni od powzięcia wiadomości o tych okolicznościach. W takim przypadku Wykonawca może żądać wyłącznie  wynagrodzenia należnego 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tytułu wykonania części umowy. 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8</w:t>
      </w:r>
    </w:p>
    <w:p w:rsidR="005546C5" w:rsidRDefault="005546C5" w:rsidP="005546C5">
      <w:pPr>
        <w:pStyle w:val="Tyt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rażących naruszeń postanowień niniejszej umowy druga strona zastrzega sobie </w:t>
      </w:r>
      <w:r w:rsidR="007A7E1C">
        <w:rPr>
          <w:rFonts w:ascii="Arial" w:hAnsi="Arial" w:cs="Arial"/>
          <w:sz w:val="20"/>
        </w:rPr>
        <w:t xml:space="preserve">możliwość </w:t>
      </w:r>
      <w:r w:rsidR="002026E8" w:rsidRPr="000B1081">
        <w:rPr>
          <w:rFonts w:ascii="Arial" w:hAnsi="Arial" w:cs="Arial"/>
          <w:sz w:val="20"/>
        </w:rPr>
        <w:t>odstąpienia od umowy</w:t>
      </w:r>
      <w:r>
        <w:rPr>
          <w:rFonts w:ascii="Arial" w:hAnsi="Arial" w:cs="Arial"/>
          <w:sz w:val="20"/>
        </w:rPr>
        <w:t xml:space="preserve"> ze skutkiem natychmiastowym. Przez rażące naruszenie postanowień niniejszej umowy Zamawiający uznaje między innymi nieterminowość dostawy powyżej 21 dni </w:t>
      </w:r>
      <w:r w:rsidR="001C3EC6">
        <w:rPr>
          <w:rFonts w:ascii="Arial" w:hAnsi="Arial" w:cs="Arial"/>
          <w:sz w:val="20"/>
        </w:rPr>
        <w:t>od daty przekazania zamówienia lub uchylania się od wymiany towaru na wolny od wad.</w:t>
      </w:r>
      <w:r>
        <w:rPr>
          <w:rFonts w:ascii="Arial" w:hAnsi="Arial" w:cs="Arial"/>
          <w:sz w:val="20"/>
        </w:rPr>
        <w:t xml:space="preserve">   </w:t>
      </w:r>
    </w:p>
    <w:p w:rsidR="005546C5" w:rsidRDefault="005546C5" w:rsidP="005546C5">
      <w:pPr>
        <w:pStyle w:val="Tytu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takim przypadku strona z winy, której doszło do </w:t>
      </w:r>
      <w:r w:rsidR="002026E8" w:rsidRPr="000B1081">
        <w:rPr>
          <w:rFonts w:ascii="Arial" w:hAnsi="Arial" w:cs="Arial"/>
          <w:sz w:val="20"/>
        </w:rPr>
        <w:t>odstąpienia od</w:t>
      </w:r>
      <w:r w:rsidR="002026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umowy w tym trybie, zapłaci drugiej stronie karę umowną w wysokości 10% niezrealizowanej wartości umowy. Kary te Zamawiający może również zastosować w przypadku określonym w § 6 ust. 2.</w:t>
      </w:r>
    </w:p>
    <w:p w:rsidR="005546C5" w:rsidRDefault="005546C5" w:rsidP="005546C5">
      <w:pPr>
        <w:pStyle w:val="Tytu"/>
        <w:spacing w:line="360" w:lineRule="auto"/>
        <w:jc w:val="left"/>
        <w:rPr>
          <w:rFonts w:ascii="Arial" w:hAnsi="Arial" w:cs="Arial"/>
          <w:b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9</w:t>
      </w:r>
    </w:p>
    <w:p w:rsidR="002026E8" w:rsidRPr="00B72A02" w:rsidRDefault="002026E8" w:rsidP="002026E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A02">
        <w:rPr>
          <w:rFonts w:ascii="Arial" w:hAnsi="Arial" w:cs="Arial"/>
          <w:sz w:val="20"/>
          <w:szCs w:val="20"/>
        </w:rPr>
        <w:t xml:space="preserve">Zamawiający dopuszcza możliwość zmian cen podanych w ofercie w przypadku wystąpienia okoliczności, których nie można było przewidzieć przy podpisywaniu umowy, w szczególności </w:t>
      </w:r>
      <w:r w:rsidRPr="00B72A02">
        <w:rPr>
          <w:rFonts w:ascii="Arial" w:hAnsi="Arial" w:cs="Arial"/>
          <w:sz w:val="20"/>
          <w:szCs w:val="20"/>
        </w:rPr>
        <w:br/>
        <w:t>w przypadku:</w:t>
      </w:r>
    </w:p>
    <w:p w:rsidR="002026E8" w:rsidRPr="00B72A02" w:rsidRDefault="002026E8" w:rsidP="002026E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A02">
        <w:rPr>
          <w:rFonts w:ascii="Arial" w:hAnsi="Arial" w:cs="Arial"/>
          <w:sz w:val="20"/>
          <w:szCs w:val="20"/>
        </w:rPr>
        <w:t>zmiany cen urzędowych,</w:t>
      </w:r>
    </w:p>
    <w:p w:rsidR="002026E8" w:rsidRPr="00B72A02" w:rsidRDefault="002026E8" w:rsidP="002026E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2A02">
        <w:rPr>
          <w:rFonts w:ascii="Arial" w:hAnsi="Arial" w:cs="Arial"/>
          <w:sz w:val="20"/>
          <w:szCs w:val="20"/>
        </w:rPr>
        <w:t>zmiany stawek podatkowych lub stawek celnych.</w:t>
      </w:r>
    </w:p>
    <w:p w:rsidR="002026E8" w:rsidRPr="00B72A02" w:rsidRDefault="002026E8" w:rsidP="002026E8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>W przypadku zmian cen spowodowanych okolicznościami, o których mowa w ust. 1 ceny ofertowe podlegać będą zmianie proporcjonalnie do zmian cen urzędowych, zmian stawek podatkowych lub stawek celnych. Zmiana obowiązywać będzie od dostaw realizowanych po dniu wejścia w życie zmian wymienionych wskaźników, po przedstawieniu przez strony dokumentów potwierdzających te okoliczności i zawarciu stosownych aneksów do umowy.</w:t>
      </w:r>
    </w:p>
    <w:p w:rsidR="002026E8" w:rsidRPr="00B72A02" w:rsidRDefault="002026E8" w:rsidP="002026E8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>Zamawiający, w przypadku wystąpienia jednej ze zmian przepisów wskazanych w art. 436 pkt. 4 lit. b) ustawy Pzp tj. zmiany:</w:t>
      </w:r>
    </w:p>
    <w:p w:rsidR="002026E8" w:rsidRPr="00B72A02" w:rsidRDefault="002026E8" w:rsidP="002026E8">
      <w:pPr>
        <w:pStyle w:val="Tytu"/>
        <w:numPr>
          <w:ilvl w:val="0"/>
          <w:numId w:val="17"/>
        </w:numPr>
        <w:spacing w:line="360" w:lineRule="auto"/>
        <w:ind w:left="644" w:hanging="284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>stawki podatku od towarów i usług</w:t>
      </w:r>
    </w:p>
    <w:p w:rsidR="002026E8" w:rsidRPr="00B72A02" w:rsidRDefault="002026E8" w:rsidP="002026E8">
      <w:pPr>
        <w:pStyle w:val="Tytu"/>
        <w:numPr>
          <w:ilvl w:val="0"/>
          <w:numId w:val="17"/>
        </w:numPr>
        <w:spacing w:line="360" w:lineRule="auto"/>
        <w:ind w:left="644" w:hanging="284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>wysokości minimalnego wynagrodzenia za pracę ustalonego na podstawie</w:t>
      </w:r>
      <w:r w:rsidRPr="00B72A02">
        <w:rPr>
          <w:rStyle w:val="Pogrubienie"/>
          <w:rFonts w:ascii="Arial" w:hAnsi="Arial" w:cs="Arial"/>
          <w:b w:val="0"/>
        </w:rPr>
        <w:t xml:space="preserve"> </w:t>
      </w:r>
      <w:r w:rsidRPr="00B72A02">
        <w:rPr>
          <w:rStyle w:val="Pogrubienie"/>
          <w:rFonts w:ascii="Arial" w:hAnsi="Arial" w:cs="Arial"/>
          <w:sz w:val="20"/>
        </w:rPr>
        <w:t>art. 2</w:t>
      </w:r>
      <w:r w:rsidRPr="00B72A02">
        <w:rPr>
          <w:rFonts w:ascii="Arial" w:hAnsi="Arial" w:cs="Arial"/>
          <w:sz w:val="20"/>
        </w:rPr>
        <w:t xml:space="preserve"> ust. 3–5 ustawy z dnia 10 października 2002 r. o minimalnym wynagrodzeniu za pracę,</w:t>
      </w:r>
    </w:p>
    <w:p w:rsidR="002026E8" w:rsidRPr="00B72A02" w:rsidRDefault="002026E8" w:rsidP="002026E8">
      <w:pPr>
        <w:pStyle w:val="Tytu"/>
        <w:numPr>
          <w:ilvl w:val="0"/>
          <w:numId w:val="17"/>
        </w:numPr>
        <w:spacing w:line="360" w:lineRule="auto"/>
        <w:ind w:left="644" w:hanging="284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 xml:space="preserve">zasad podlegania ubezpieczeniom społecznym lub ubezpieczeniu zdrowotnemu lub wysokości stawki składki na ubezpieczenia społeczne lub zdrowotne, </w:t>
      </w:r>
    </w:p>
    <w:p w:rsidR="002026E8" w:rsidRPr="00B72A02" w:rsidRDefault="002026E8" w:rsidP="002026E8">
      <w:pPr>
        <w:pStyle w:val="Tytu"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B72A02">
        <w:rPr>
          <w:rFonts w:ascii="Arial" w:hAnsi="Arial" w:cs="Arial"/>
          <w:sz w:val="20"/>
        </w:rPr>
        <w:t>dopuszcza możliwość waloryzacji wynagrodzenia należnego Wykonawcy, w formie pisemnego aneksu, jeżeli zmiany te będą miały wpływ na koszty wykonania zamówienia przez Wykonawcę. Przed zawarciem aneksu, Wykonawca musi złożyć Zamawiającemu pisemne oświadczenie o wysokości dodatkowych kosztów wynikających z wprowadzenia zmian,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2026E8" w:rsidRPr="00B72A02" w:rsidRDefault="002026E8" w:rsidP="002026E8">
      <w:pPr>
        <w:pStyle w:val="Tytu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B72A02">
        <w:rPr>
          <w:rFonts w:ascii="Arial" w:hAnsi="Arial" w:cs="Arial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2026E8" w:rsidRPr="00B72A02" w:rsidRDefault="002026E8" w:rsidP="002026E8">
      <w:pPr>
        <w:pStyle w:val="Akapitzlist"/>
        <w:numPr>
          <w:ilvl w:val="1"/>
          <w:numId w:val="1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72A02">
        <w:rPr>
          <w:rFonts w:ascii="Arial" w:hAnsi="Arial" w:cs="Arial"/>
          <w:sz w:val="20"/>
          <w:szCs w:val="20"/>
        </w:rPr>
        <w:t>wniosek należy złożyć nie wcześniej niż po upływie 6 miesięcy od daty podpisania umowy.</w:t>
      </w:r>
    </w:p>
    <w:p w:rsidR="002026E8" w:rsidRPr="00B72A02" w:rsidRDefault="002026E8" w:rsidP="002026E8">
      <w:pPr>
        <w:pStyle w:val="Akapitzlist"/>
        <w:numPr>
          <w:ilvl w:val="1"/>
          <w:numId w:val="1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72A02">
        <w:rPr>
          <w:rFonts w:ascii="Arial" w:hAnsi="Arial" w:cs="Arial"/>
          <w:sz w:val="20"/>
          <w:szCs w:val="20"/>
        </w:rPr>
        <w:t>nastąpiła zmiana kosztów związanych z realizacją zamówienia, o co najmniej 10% względem ceny materiałów lub kosztów przyjętych w celu ustalenia wynagrodzenia wykonawcy zawartego w ofercie.</w:t>
      </w:r>
    </w:p>
    <w:p w:rsidR="005546C5" w:rsidRDefault="002026E8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10</w:t>
      </w:r>
    </w:p>
    <w:p w:rsidR="005546C5" w:rsidRPr="00105C3B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spraw, których nie reguluje niniejsza Umowa będą miały zastosowanie przepisy ustawy z dnia               23 kwietnia 1964</w:t>
      </w:r>
      <w:r w:rsidR="000752DF">
        <w:rPr>
          <w:rFonts w:ascii="Arial" w:hAnsi="Arial" w:cs="Arial"/>
          <w:sz w:val="20"/>
        </w:rPr>
        <w:t xml:space="preserve">r. Kodeks Cywilny </w:t>
      </w:r>
      <w:r w:rsidR="000752DF" w:rsidRPr="00105C3B">
        <w:rPr>
          <w:rFonts w:ascii="Arial" w:hAnsi="Arial" w:cs="Arial"/>
          <w:sz w:val="20"/>
        </w:rPr>
        <w:t>(Dz. U. z 2022</w:t>
      </w:r>
      <w:r w:rsidR="001C3EC6" w:rsidRPr="00105C3B">
        <w:rPr>
          <w:rFonts w:ascii="Arial" w:hAnsi="Arial" w:cs="Arial"/>
          <w:sz w:val="20"/>
        </w:rPr>
        <w:t xml:space="preserve"> </w:t>
      </w:r>
      <w:r w:rsidRPr="00105C3B">
        <w:rPr>
          <w:rFonts w:ascii="Arial" w:hAnsi="Arial" w:cs="Arial"/>
          <w:sz w:val="20"/>
        </w:rPr>
        <w:t>r</w:t>
      </w:r>
      <w:r w:rsidR="001C3EC6" w:rsidRPr="00105C3B">
        <w:rPr>
          <w:rFonts w:ascii="Arial" w:hAnsi="Arial" w:cs="Arial"/>
          <w:sz w:val="20"/>
        </w:rPr>
        <w:t>.</w:t>
      </w:r>
      <w:r w:rsidRPr="00105C3B">
        <w:rPr>
          <w:rFonts w:ascii="Arial" w:hAnsi="Arial" w:cs="Arial"/>
          <w:sz w:val="20"/>
        </w:rPr>
        <w:t>, p</w:t>
      </w:r>
      <w:r w:rsidR="000752DF" w:rsidRPr="00105C3B">
        <w:rPr>
          <w:rFonts w:ascii="Arial" w:hAnsi="Arial" w:cs="Arial"/>
          <w:sz w:val="20"/>
        </w:rPr>
        <w:t>oz.1360</w:t>
      </w:r>
      <w:r w:rsidR="001C3EC6" w:rsidRPr="00105C3B">
        <w:rPr>
          <w:rFonts w:ascii="Arial" w:hAnsi="Arial" w:cs="Arial"/>
          <w:sz w:val="20"/>
        </w:rPr>
        <w:t>)</w:t>
      </w:r>
      <w:r w:rsidRPr="00105C3B">
        <w:rPr>
          <w:rFonts w:ascii="Arial" w:hAnsi="Arial" w:cs="Arial"/>
          <w:sz w:val="20"/>
        </w:rPr>
        <w:t>.</w:t>
      </w: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5546C5" w:rsidRDefault="002026E8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11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Wszelkie zmiany niniejszej umowy wymagają formy pisemnej pod rygorem nieważności.</w:t>
      </w:r>
    </w:p>
    <w:p w:rsidR="007A7E1C" w:rsidRDefault="007A7E1C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5546C5" w:rsidRDefault="005546C5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</w:t>
      </w:r>
      <w:bookmarkStart w:id="0" w:name="_GoBack"/>
      <w:bookmarkEnd w:id="0"/>
      <w:r w:rsidR="002026E8">
        <w:rPr>
          <w:rFonts w:ascii="Arial" w:hAnsi="Arial" w:cs="Arial"/>
          <w:b/>
          <w:sz w:val="20"/>
        </w:rPr>
        <w:t>2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Spory wynikłe na tle wykonania niniejszej Umowy, strony poddadzą rozstrzygnięciu Sądowi Rejonowemu w  Gryficach.</w:t>
      </w:r>
    </w:p>
    <w:p w:rsidR="005546C5" w:rsidRDefault="002026E8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13</w:t>
      </w:r>
    </w:p>
    <w:p w:rsidR="002026E8" w:rsidRDefault="002026E8" w:rsidP="002026E8">
      <w:pPr>
        <w:pStyle w:val="Tytu"/>
        <w:spacing w:line="360" w:lineRule="auto"/>
        <w:jc w:val="left"/>
        <w:rPr>
          <w:rFonts w:ascii="Arial" w:hAnsi="Arial" w:cs="Arial"/>
          <w:sz w:val="20"/>
        </w:rPr>
      </w:pPr>
      <w:r w:rsidRPr="00305CB7">
        <w:rPr>
          <w:rFonts w:ascii="Arial" w:hAnsi="Arial" w:cs="Arial"/>
          <w:sz w:val="20"/>
        </w:rPr>
        <w:t xml:space="preserve">Wszelkie załączniki do umowy stanowią jej integralną część. </w:t>
      </w:r>
    </w:p>
    <w:p w:rsidR="002026E8" w:rsidRDefault="002026E8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</w:p>
    <w:p w:rsidR="002026E8" w:rsidRDefault="002026E8" w:rsidP="005546C5">
      <w:pPr>
        <w:pStyle w:val="Tytu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14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Umowa została sporządzona w dwóch jednobrzmiących egzemplarzach, po jednym dla każdej                     ze stron.</w:t>
      </w: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</w:p>
    <w:p w:rsidR="005546C5" w:rsidRDefault="005546C5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</w:p>
    <w:p w:rsidR="005546C5" w:rsidRDefault="006D4358" w:rsidP="005546C5">
      <w:pPr>
        <w:pStyle w:val="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Wykonawca:                                                                                                   </w:t>
      </w:r>
      <w:r w:rsidR="005546C5">
        <w:rPr>
          <w:rFonts w:ascii="Arial" w:hAnsi="Arial" w:cs="Arial"/>
          <w:sz w:val="20"/>
        </w:rPr>
        <w:t>Zamawiający:</w:t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  <w:r w:rsidR="005546C5">
        <w:rPr>
          <w:rFonts w:ascii="Arial" w:hAnsi="Arial" w:cs="Arial"/>
          <w:sz w:val="20"/>
        </w:rPr>
        <w:tab/>
      </w:r>
    </w:p>
    <w:p w:rsidR="005546C5" w:rsidRDefault="005546C5" w:rsidP="005546C5">
      <w:pPr>
        <w:rPr>
          <w:rFonts w:ascii="Arial" w:hAnsi="Arial" w:cs="Arial"/>
          <w:sz w:val="20"/>
        </w:rPr>
      </w:pPr>
    </w:p>
    <w:p w:rsidR="005546C5" w:rsidRDefault="005546C5" w:rsidP="005546C5">
      <w:pPr>
        <w:rPr>
          <w:rFonts w:ascii="Arial" w:hAnsi="Arial" w:cs="Arial"/>
          <w:sz w:val="20"/>
        </w:rPr>
      </w:pPr>
    </w:p>
    <w:p w:rsidR="005546C5" w:rsidRDefault="005546C5" w:rsidP="005546C5">
      <w:r>
        <w:t>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</w:t>
      </w:r>
    </w:p>
    <w:p w:rsidR="009D25CD" w:rsidRDefault="009D25CD"/>
    <w:sectPr w:rsidR="009D25CD" w:rsidSect="006F2D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7E" w:rsidRDefault="00B8697E" w:rsidP="00384DE3">
      <w:r>
        <w:separator/>
      </w:r>
    </w:p>
  </w:endnote>
  <w:endnote w:type="continuationSeparator" w:id="0">
    <w:p w:rsidR="00B8697E" w:rsidRDefault="00B8697E" w:rsidP="0038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044"/>
      <w:docPartObj>
        <w:docPartGallery w:val="Page Numbers (Bottom of Page)"/>
        <w:docPartUnique/>
      </w:docPartObj>
    </w:sdtPr>
    <w:sdtContent>
      <w:p w:rsidR="00B8697E" w:rsidRDefault="00324F37">
        <w:pPr>
          <w:pStyle w:val="Stopka"/>
          <w:jc w:val="center"/>
        </w:pPr>
        <w:r>
          <w:fldChar w:fldCharType="begin"/>
        </w:r>
        <w:r w:rsidR="00B8697E">
          <w:instrText xml:space="preserve"> PAGE   \* MERGEFORMAT </w:instrText>
        </w:r>
        <w:r>
          <w:fldChar w:fldCharType="separate"/>
        </w:r>
        <w:r w:rsidR="009E2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97E" w:rsidRDefault="00B86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7E" w:rsidRDefault="00B8697E" w:rsidP="00384DE3">
      <w:r>
        <w:separator/>
      </w:r>
    </w:p>
  </w:footnote>
  <w:footnote w:type="continuationSeparator" w:id="0">
    <w:p w:rsidR="00B8697E" w:rsidRDefault="00B8697E" w:rsidP="0038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55D"/>
    <w:multiLevelType w:val="hybridMultilevel"/>
    <w:tmpl w:val="61BE3FEE"/>
    <w:lvl w:ilvl="0" w:tplc="ECC24C4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02B62"/>
    <w:multiLevelType w:val="hybridMultilevel"/>
    <w:tmpl w:val="00B0A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A52"/>
    <w:multiLevelType w:val="hybridMultilevel"/>
    <w:tmpl w:val="E41C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C15D0"/>
    <w:multiLevelType w:val="hybridMultilevel"/>
    <w:tmpl w:val="B406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820EF"/>
    <w:multiLevelType w:val="hybridMultilevel"/>
    <w:tmpl w:val="ECCE3E22"/>
    <w:lvl w:ilvl="0" w:tplc="102CED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24B33"/>
    <w:multiLevelType w:val="hybridMultilevel"/>
    <w:tmpl w:val="2CB0CCE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8B31FDA"/>
    <w:multiLevelType w:val="singleLevel"/>
    <w:tmpl w:val="2D72F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2B6A4A40"/>
    <w:multiLevelType w:val="hybridMultilevel"/>
    <w:tmpl w:val="08285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3570F6"/>
    <w:multiLevelType w:val="hybridMultilevel"/>
    <w:tmpl w:val="A52AD0B4"/>
    <w:lvl w:ilvl="0" w:tplc="3F4E1B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6C35F09"/>
    <w:multiLevelType w:val="multilevel"/>
    <w:tmpl w:val="F6407CD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941DC"/>
    <w:multiLevelType w:val="hybridMultilevel"/>
    <w:tmpl w:val="3DDA4454"/>
    <w:lvl w:ilvl="0" w:tplc="D90C4EC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F95636"/>
    <w:multiLevelType w:val="hybridMultilevel"/>
    <w:tmpl w:val="2688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81883"/>
    <w:multiLevelType w:val="hybridMultilevel"/>
    <w:tmpl w:val="9DA8C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F3DA1"/>
    <w:multiLevelType w:val="hybridMultilevel"/>
    <w:tmpl w:val="6C706EA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DE0C2CFE">
      <w:start w:val="1"/>
      <w:numFmt w:val="decimal"/>
      <w:lvlText w:val="%2)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5C2B2BEA"/>
    <w:multiLevelType w:val="hybridMultilevel"/>
    <w:tmpl w:val="CA8E1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9D3780"/>
    <w:multiLevelType w:val="hybridMultilevel"/>
    <w:tmpl w:val="AAA03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4008CE"/>
    <w:multiLevelType w:val="singleLevel"/>
    <w:tmpl w:val="2D72F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71C84CAC"/>
    <w:multiLevelType w:val="hybridMultilevel"/>
    <w:tmpl w:val="0030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95364"/>
    <w:multiLevelType w:val="hybridMultilevel"/>
    <w:tmpl w:val="A7E8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13"/>
  </w:num>
  <w:num w:numId="6">
    <w:abstractNumId w:val="18"/>
  </w:num>
  <w:num w:numId="7">
    <w:abstractNumId w:val="7"/>
  </w:num>
  <w:num w:numId="8">
    <w:abstractNumId w:val="19"/>
  </w:num>
  <w:num w:numId="9">
    <w:abstractNumId w:val="1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6"/>
  </w:num>
  <w:num w:numId="15">
    <w:abstractNumId w:val="2"/>
  </w:num>
  <w:num w:numId="16">
    <w:abstractNumId w:val="14"/>
  </w:num>
  <w:num w:numId="17">
    <w:abstractNumId w:val="11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6C5"/>
    <w:rsid w:val="00030B9C"/>
    <w:rsid w:val="00040A5E"/>
    <w:rsid w:val="0005230A"/>
    <w:rsid w:val="00056F27"/>
    <w:rsid w:val="00066944"/>
    <w:rsid w:val="000752DF"/>
    <w:rsid w:val="000B1081"/>
    <w:rsid w:val="000D50CA"/>
    <w:rsid w:val="000E2E8C"/>
    <w:rsid w:val="00101B88"/>
    <w:rsid w:val="00105C3B"/>
    <w:rsid w:val="00113A3B"/>
    <w:rsid w:val="0013351F"/>
    <w:rsid w:val="00184F8F"/>
    <w:rsid w:val="001C3EC6"/>
    <w:rsid w:val="001C5A3D"/>
    <w:rsid w:val="002026E8"/>
    <w:rsid w:val="00203649"/>
    <w:rsid w:val="00274169"/>
    <w:rsid w:val="0029158A"/>
    <w:rsid w:val="002B6168"/>
    <w:rsid w:val="002C0D4A"/>
    <w:rsid w:val="002E3DE6"/>
    <w:rsid w:val="00301D34"/>
    <w:rsid w:val="00305CB7"/>
    <w:rsid w:val="003174E3"/>
    <w:rsid w:val="00324F37"/>
    <w:rsid w:val="00372214"/>
    <w:rsid w:val="00374DE6"/>
    <w:rsid w:val="003809CC"/>
    <w:rsid w:val="00384DE3"/>
    <w:rsid w:val="003B1E69"/>
    <w:rsid w:val="003D7574"/>
    <w:rsid w:val="003E5E9A"/>
    <w:rsid w:val="003E6304"/>
    <w:rsid w:val="00411F5F"/>
    <w:rsid w:val="004222C7"/>
    <w:rsid w:val="00431300"/>
    <w:rsid w:val="0044645D"/>
    <w:rsid w:val="00464CB8"/>
    <w:rsid w:val="004735E6"/>
    <w:rsid w:val="004846A0"/>
    <w:rsid w:val="004A24CE"/>
    <w:rsid w:val="004B4FA0"/>
    <w:rsid w:val="004D541E"/>
    <w:rsid w:val="004E4570"/>
    <w:rsid w:val="004F1DCC"/>
    <w:rsid w:val="00526025"/>
    <w:rsid w:val="0053095F"/>
    <w:rsid w:val="00541B19"/>
    <w:rsid w:val="005546C5"/>
    <w:rsid w:val="00557D92"/>
    <w:rsid w:val="00577B39"/>
    <w:rsid w:val="005821F9"/>
    <w:rsid w:val="00585939"/>
    <w:rsid w:val="005A3A6C"/>
    <w:rsid w:val="005D5241"/>
    <w:rsid w:val="005F2CEB"/>
    <w:rsid w:val="00606354"/>
    <w:rsid w:val="00607661"/>
    <w:rsid w:val="00610BC1"/>
    <w:rsid w:val="00613667"/>
    <w:rsid w:val="00621285"/>
    <w:rsid w:val="006328A9"/>
    <w:rsid w:val="006546D7"/>
    <w:rsid w:val="00654747"/>
    <w:rsid w:val="00657ED3"/>
    <w:rsid w:val="00671310"/>
    <w:rsid w:val="006B7BCD"/>
    <w:rsid w:val="006C7405"/>
    <w:rsid w:val="006D4358"/>
    <w:rsid w:val="006F2D90"/>
    <w:rsid w:val="00712502"/>
    <w:rsid w:val="00722E7F"/>
    <w:rsid w:val="007726FE"/>
    <w:rsid w:val="00790E57"/>
    <w:rsid w:val="007A2D16"/>
    <w:rsid w:val="007A7E1C"/>
    <w:rsid w:val="007B486E"/>
    <w:rsid w:val="007C453D"/>
    <w:rsid w:val="00806632"/>
    <w:rsid w:val="00816C2C"/>
    <w:rsid w:val="008314FC"/>
    <w:rsid w:val="00857CD6"/>
    <w:rsid w:val="00875318"/>
    <w:rsid w:val="0091402F"/>
    <w:rsid w:val="00950D8F"/>
    <w:rsid w:val="0095155A"/>
    <w:rsid w:val="0098332D"/>
    <w:rsid w:val="00985EF6"/>
    <w:rsid w:val="009B1618"/>
    <w:rsid w:val="009D25CD"/>
    <w:rsid w:val="009E2270"/>
    <w:rsid w:val="009F737A"/>
    <w:rsid w:val="00A20B5F"/>
    <w:rsid w:val="00A447A8"/>
    <w:rsid w:val="00A74BE4"/>
    <w:rsid w:val="00A82473"/>
    <w:rsid w:val="00A9515E"/>
    <w:rsid w:val="00AA3566"/>
    <w:rsid w:val="00AB6239"/>
    <w:rsid w:val="00AD6291"/>
    <w:rsid w:val="00AE0F71"/>
    <w:rsid w:val="00AE4165"/>
    <w:rsid w:val="00AF16B0"/>
    <w:rsid w:val="00AF1A47"/>
    <w:rsid w:val="00B11679"/>
    <w:rsid w:val="00B632DC"/>
    <w:rsid w:val="00B72A02"/>
    <w:rsid w:val="00B75DD8"/>
    <w:rsid w:val="00B8434D"/>
    <w:rsid w:val="00B8697E"/>
    <w:rsid w:val="00B928EA"/>
    <w:rsid w:val="00B92B90"/>
    <w:rsid w:val="00B93970"/>
    <w:rsid w:val="00BD6DE2"/>
    <w:rsid w:val="00BE0349"/>
    <w:rsid w:val="00C55A4B"/>
    <w:rsid w:val="00C844D6"/>
    <w:rsid w:val="00C9412A"/>
    <w:rsid w:val="00CB5403"/>
    <w:rsid w:val="00CE375C"/>
    <w:rsid w:val="00D00207"/>
    <w:rsid w:val="00D2717A"/>
    <w:rsid w:val="00D87980"/>
    <w:rsid w:val="00D913B3"/>
    <w:rsid w:val="00DA37F5"/>
    <w:rsid w:val="00DD320B"/>
    <w:rsid w:val="00E00EA5"/>
    <w:rsid w:val="00E029A4"/>
    <w:rsid w:val="00E040F4"/>
    <w:rsid w:val="00E13D90"/>
    <w:rsid w:val="00E55FCC"/>
    <w:rsid w:val="00E5667D"/>
    <w:rsid w:val="00E608C9"/>
    <w:rsid w:val="00E60959"/>
    <w:rsid w:val="00E72A90"/>
    <w:rsid w:val="00EC6197"/>
    <w:rsid w:val="00ED35C0"/>
    <w:rsid w:val="00EE49C4"/>
    <w:rsid w:val="00F90390"/>
    <w:rsid w:val="00FA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6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46C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546C5"/>
    <w:rPr>
      <w:sz w:val="28"/>
      <w:szCs w:val="24"/>
    </w:rPr>
  </w:style>
  <w:style w:type="paragraph" w:customStyle="1" w:styleId="WW-Tekstpodstawowywcity3">
    <w:name w:val="WW-Tekst podstawowy wcięty 3"/>
    <w:basedOn w:val="Normalny"/>
    <w:rsid w:val="005546C5"/>
    <w:pPr>
      <w:suppressAutoHyphens/>
      <w:ind w:left="851"/>
      <w:jc w:val="both"/>
    </w:pPr>
    <w:rPr>
      <w:szCs w:val="20"/>
      <w:lang w:eastAsia="ar-SA"/>
    </w:rPr>
  </w:style>
  <w:style w:type="paragraph" w:styleId="Akapitzlist">
    <w:name w:val="List Paragraph"/>
    <w:aliases w:val="normalny tekst,Akapit z list¹,Numerowanie,List Paragraph,Akapit z listą BS,sw tekst,L1,Kolorowa lista — akcent 11,Podsis rysunku,Akapit z listą5,Akapit normalny,Bulleted list,Odstavec,ISCG Numerowanie,lp1,Preambuła,Light List - Accent 51"/>
    <w:basedOn w:val="Normalny"/>
    <w:link w:val="AkapitzlistZnak"/>
    <w:uiPriority w:val="34"/>
    <w:qFormat/>
    <w:rsid w:val="007A7E1C"/>
    <w:pPr>
      <w:ind w:left="720"/>
      <w:contextualSpacing/>
    </w:pPr>
  </w:style>
  <w:style w:type="paragraph" w:styleId="Nagwek">
    <w:name w:val="header"/>
    <w:basedOn w:val="Normalny"/>
    <w:link w:val="NagwekZnak"/>
    <w:rsid w:val="00384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D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4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DE3"/>
    <w:rPr>
      <w:sz w:val="24"/>
      <w:szCs w:val="24"/>
    </w:rPr>
  </w:style>
  <w:style w:type="character" w:customStyle="1" w:styleId="Teksttreci">
    <w:name w:val="Tekst treści_"/>
    <w:link w:val="Teksttreci0"/>
    <w:rsid w:val="00E72A90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2A90"/>
    <w:pPr>
      <w:widowControl w:val="0"/>
      <w:shd w:val="clear" w:color="auto" w:fill="FFFFFF"/>
      <w:spacing w:before="480" w:after="240" w:line="320" w:lineRule="exact"/>
      <w:ind w:hanging="480"/>
      <w:jc w:val="both"/>
    </w:pPr>
    <w:rPr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2026E8"/>
    <w:rPr>
      <w:b/>
      <w:bCs/>
    </w:rPr>
  </w:style>
  <w:style w:type="character" w:customStyle="1" w:styleId="AkapitzlistZnak">
    <w:name w:val="Akapit z listą Znak"/>
    <w:aliases w:val="normalny tekst Znak,Akapit z list¹ Znak,Numerowanie Znak,List Paragraph Znak,Akapit z listą BS Znak,sw tekst Znak,L1 Znak,Kolorowa lista — akcent 11 Znak,Podsis rysunku Znak,Akapit z listą5 Znak,Akapit normalny Znak,Odstavec Znak"/>
    <w:link w:val="Akapitzlist"/>
    <w:uiPriority w:val="34"/>
    <w:qFormat/>
    <w:rsid w:val="002026E8"/>
    <w:rPr>
      <w:sz w:val="24"/>
      <w:szCs w:val="24"/>
    </w:rPr>
  </w:style>
  <w:style w:type="character" w:customStyle="1" w:styleId="tm6">
    <w:name w:val="tm6"/>
    <w:basedOn w:val="Domylnaczcionkaakapitu"/>
    <w:rsid w:val="00E60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6C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46C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546C5"/>
    <w:rPr>
      <w:sz w:val="28"/>
      <w:szCs w:val="24"/>
    </w:rPr>
  </w:style>
  <w:style w:type="paragraph" w:customStyle="1" w:styleId="WW-Tekstpodstawowywcity3">
    <w:name w:val="WW-Tekst podstawowy wcięty 3"/>
    <w:basedOn w:val="Normalny"/>
    <w:rsid w:val="005546C5"/>
    <w:pPr>
      <w:suppressAutoHyphens/>
      <w:ind w:left="851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A7E1C"/>
    <w:pPr>
      <w:ind w:left="720"/>
      <w:contextualSpacing/>
    </w:pPr>
  </w:style>
  <w:style w:type="paragraph" w:styleId="Nagwek">
    <w:name w:val="header"/>
    <w:basedOn w:val="Normalny"/>
    <w:link w:val="NagwekZnak"/>
    <w:rsid w:val="00384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D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4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DE3"/>
    <w:rPr>
      <w:sz w:val="24"/>
      <w:szCs w:val="24"/>
    </w:rPr>
  </w:style>
  <w:style w:type="character" w:customStyle="1" w:styleId="Teksttreci">
    <w:name w:val="Tekst treści_"/>
    <w:link w:val="Teksttreci0"/>
    <w:rsid w:val="00E72A90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2A90"/>
    <w:pPr>
      <w:widowControl w:val="0"/>
      <w:shd w:val="clear" w:color="auto" w:fill="FFFFFF"/>
      <w:spacing w:before="480" w:after="240" w:line="320" w:lineRule="exact"/>
      <w:ind w:hanging="48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1540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andzelika.rajko</dc:creator>
  <cp:lastModifiedBy>andzelika.rajko</cp:lastModifiedBy>
  <cp:revision>134</cp:revision>
  <cp:lastPrinted>2019-02-06T06:29:00Z</cp:lastPrinted>
  <dcterms:created xsi:type="dcterms:W3CDTF">2023-12-12T06:32:00Z</dcterms:created>
  <dcterms:modified xsi:type="dcterms:W3CDTF">2024-01-11T13:52:00Z</dcterms:modified>
</cp:coreProperties>
</file>