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9AEA" w14:textId="77777777" w:rsidR="00831028" w:rsidRPr="00831028" w:rsidRDefault="00831028" w:rsidP="00831028">
      <w:pPr>
        <w:rPr>
          <w:rFonts w:ascii="Calibri" w:hAnsi="Calibri" w:cs="Calibri"/>
          <w:b/>
          <w:sz w:val="22"/>
          <w:szCs w:val="22"/>
          <w:lang w:val="x-none" w:eastAsia="x-none"/>
        </w:rPr>
      </w:pPr>
      <w:bookmarkStart w:id="0" w:name="_Hlk63666424"/>
      <w:r w:rsidRPr="00831028">
        <w:rPr>
          <w:rFonts w:ascii="Calibri" w:hAnsi="Calibri" w:cs="Calibri"/>
          <w:b/>
          <w:sz w:val="22"/>
          <w:szCs w:val="22"/>
          <w:lang w:val="x-none" w:eastAsia="x-none"/>
        </w:rPr>
        <w:t xml:space="preserve">ZAMAWIAJĄCY: </w:t>
      </w:r>
    </w:p>
    <w:p w14:paraId="4C38F160" w14:textId="77777777" w:rsidR="00831028" w:rsidRPr="00831028" w:rsidRDefault="00831028" w:rsidP="00831028">
      <w:pPr>
        <w:rPr>
          <w:rFonts w:ascii="Calibri" w:hAnsi="Calibri" w:cs="Calibri"/>
          <w:noProof/>
          <w:sz w:val="22"/>
          <w:szCs w:val="22"/>
          <w:lang w:val="x-none" w:eastAsia="x-none"/>
        </w:rPr>
      </w:pPr>
      <w:r w:rsidRPr="00831028">
        <w:rPr>
          <w:rFonts w:ascii="Calibri" w:hAnsi="Calibri" w:cs="Calibri"/>
          <w:noProof/>
          <w:sz w:val="22"/>
          <w:szCs w:val="22"/>
          <w:lang w:val="x-none" w:eastAsia="x-none"/>
        </w:rPr>
        <w:t xml:space="preserve">Miejskie Wodociągi i Oczyszczalnia sp. z o.o. </w:t>
      </w:r>
    </w:p>
    <w:p w14:paraId="3F90DF12" w14:textId="77777777" w:rsidR="00831028" w:rsidRPr="00831028" w:rsidRDefault="00831028" w:rsidP="00831028">
      <w:pPr>
        <w:jc w:val="both"/>
        <w:rPr>
          <w:rFonts w:ascii="Calibri" w:hAnsi="Calibri" w:cs="Calibri"/>
          <w:noProof/>
          <w:sz w:val="22"/>
          <w:szCs w:val="22"/>
        </w:rPr>
      </w:pPr>
      <w:r w:rsidRPr="00831028">
        <w:rPr>
          <w:rFonts w:ascii="Calibri" w:hAnsi="Calibri" w:cs="Calibri"/>
          <w:noProof/>
          <w:sz w:val="22"/>
          <w:szCs w:val="22"/>
        </w:rPr>
        <w:t>ul. Mickiewicza 28/30, 86-300 Grudziądz</w:t>
      </w:r>
    </w:p>
    <w:p w14:paraId="06F39AE3" w14:textId="77777777" w:rsidR="00AF7B44" w:rsidRPr="00505FF1" w:rsidRDefault="00AF7B44" w:rsidP="00505FF1">
      <w:pPr>
        <w:spacing w:line="276" w:lineRule="auto"/>
        <w:jc w:val="center"/>
        <w:rPr>
          <w:rFonts w:ascii="Calibri" w:eastAsia="Calibri" w:hAnsi="Calibri" w:cs="Calibri"/>
          <w:b/>
          <w:bCs/>
          <w:sz w:val="22"/>
          <w:szCs w:val="22"/>
          <w:lang w:eastAsia="en-US"/>
        </w:rPr>
      </w:pPr>
    </w:p>
    <w:p w14:paraId="4A89A957" w14:textId="327FFE89" w:rsidR="00AF7B44" w:rsidRPr="00831028" w:rsidRDefault="00831028" w:rsidP="00505FF1">
      <w:pPr>
        <w:spacing w:line="276" w:lineRule="auto"/>
        <w:jc w:val="center"/>
        <w:rPr>
          <w:rFonts w:ascii="Calibri" w:eastAsia="Calibri" w:hAnsi="Calibri" w:cs="Calibri"/>
          <w:b/>
          <w:bCs/>
          <w:lang w:eastAsia="en-US"/>
        </w:rPr>
      </w:pPr>
      <w:bookmarkStart w:id="1" w:name="_Hlk157595067"/>
      <w:r>
        <w:rPr>
          <w:rFonts w:ascii="Calibri" w:eastAsia="Calibri" w:hAnsi="Calibri" w:cs="Calibri"/>
          <w:b/>
          <w:bCs/>
          <w:lang w:eastAsia="en-US"/>
        </w:rPr>
        <w:t>FORMULARZ ASORTYMENTOWY</w:t>
      </w:r>
    </w:p>
    <w:p w14:paraId="1E325542" w14:textId="77777777" w:rsidR="007A77EF" w:rsidRPr="00505FF1" w:rsidRDefault="007A77EF" w:rsidP="00505FF1">
      <w:pPr>
        <w:spacing w:line="276" w:lineRule="auto"/>
        <w:jc w:val="center"/>
        <w:rPr>
          <w:rFonts w:ascii="Calibri" w:eastAsia="Calibri" w:hAnsi="Calibri" w:cs="Calibri"/>
          <w:b/>
          <w:bCs/>
          <w:sz w:val="22"/>
          <w:szCs w:val="22"/>
          <w:lang w:eastAsia="en-US"/>
        </w:rPr>
      </w:pPr>
    </w:p>
    <w:p w14:paraId="3AA7C9DC" w14:textId="1A280FBA" w:rsidR="00831028" w:rsidRPr="00831028" w:rsidRDefault="00831028" w:rsidP="00831028">
      <w:pPr>
        <w:spacing w:line="276" w:lineRule="auto"/>
        <w:ind w:left="1843" w:hanging="1843"/>
        <w:jc w:val="both"/>
        <w:rPr>
          <w:rFonts w:ascii="Calibri" w:eastAsia="Calibri" w:hAnsi="Calibri" w:cs="Calibri"/>
          <w:b/>
          <w:bCs/>
          <w:i/>
          <w:iCs/>
          <w:sz w:val="22"/>
          <w:szCs w:val="22"/>
          <w:lang w:eastAsia="en-US"/>
        </w:rPr>
      </w:pPr>
      <w:r w:rsidRPr="00831028">
        <w:rPr>
          <w:rFonts w:ascii="Calibri" w:eastAsia="Calibri" w:hAnsi="Calibri" w:cs="Calibri"/>
          <w:sz w:val="22"/>
          <w:szCs w:val="22"/>
          <w:lang w:eastAsia="en-US"/>
        </w:rPr>
        <w:t>Nazwa zamówienia:</w:t>
      </w:r>
      <w:bookmarkStart w:id="2" w:name="_Hlk158551446"/>
      <w:r w:rsidR="00F135DA">
        <w:rPr>
          <w:rFonts w:ascii="Calibri" w:eastAsia="Calibri" w:hAnsi="Calibri" w:cs="Calibri"/>
          <w:sz w:val="22"/>
          <w:szCs w:val="22"/>
          <w:lang w:eastAsia="en-US"/>
        </w:rPr>
        <w:t> </w:t>
      </w:r>
      <w:r w:rsidRPr="00831028">
        <w:rPr>
          <w:rFonts w:ascii="Calibri" w:eastAsia="Calibri" w:hAnsi="Calibri" w:cs="Calibri"/>
          <w:b/>
          <w:bCs/>
          <w:sz w:val="22"/>
          <w:szCs w:val="22"/>
          <w:lang w:eastAsia="en-US"/>
        </w:rPr>
        <w:t>Dostawa komputerów</w:t>
      </w:r>
      <w:r w:rsidR="00D32FE6">
        <w:rPr>
          <w:rFonts w:ascii="Calibri" w:eastAsia="Calibri" w:hAnsi="Calibri" w:cs="Calibri"/>
          <w:b/>
          <w:bCs/>
          <w:sz w:val="22"/>
          <w:szCs w:val="22"/>
          <w:lang w:eastAsia="en-US"/>
        </w:rPr>
        <w:t xml:space="preserve"> mobilnych i stacjonarnych oraz monitorów komputerowych</w:t>
      </w:r>
      <w:r w:rsidRPr="00831028">
        <w:rPr>
          <w:rFonts w:ascii="Calibri" w:eastAsia="Calibri" w:hAnsi="Calibri" w:cs="Calibri"/>
          <w:b/>
          <w:bCs/>
          <w:sz w:val="22"/>
          <w:szCs w:val="22"/>
          <w:lang w:eastAsia="en-US"/>
        </w:rPr>
        <w:t xml:space="preserve"> dla Miejskich Wodociągów i Oczyszczalni sp. z o.o.</w:t>
      </w:r>
      <w:r w:rsidR="003923F2">
        <w:rPr>
          <w:rFonts w:ascii="Calibri" w:eastAsia="Calibri" w:hAnsi="Calibri" w:cs="Calibri"/>
          <w:b/>
          <w:bCs/>
          <w:sz w:val="22"/>
          <w:szCs w:val="22"/>
          <w:lang w:eastAsia="en-US"/>
        </w:rPr>
        <w:t xml:space="preserve"> </w:t>
      </w:r>
      <w:r w:rsidR="00F135DA">
        <w:rPr>
          <w:rFonts w:ascii="Calibri" w:eastAsia="Calibri" w:hAnsi="Calibri" w:cs="Calibri"/>
          <w:b/>
          <w:bCs/>
          <w:sz w:val="22"/>
          <w:szCs w:val="22"/>
          <w:lang w:eastAsia="en-US"/>
        </w:rPr>
        <w:t xml:space="preserve">                          </w:t>
      </w:r>
      <w:r w:rsidRPr="00831028">
        <w:rPr>
          <w:rFonts w:ascii="Calibri" w:eastAsia="Calibri" w:hAnsi="Calibri" w:cs="Calibri"/>
          <w:b/>
          <w:bCs/>
          <w:sz w:val="22"/>
          <w:szCs w:val="22"/>
          <w:lang w:eastAsia="en-US"/>
        </w:rPr>
        <w:t>z siedzibą w Grudziądzu</w:t>
      </w:r>
      <w:bookmarkEnd w:id="2"/>
      <w:r w:rsidR="00783005">
        <w:rPr>
          <w:rFonts w:ascii="Calibri" w:eastAsia="Calibri" w:hAnsi="Calibri" w:cs="Calibri"/>
          <w:b/>
          <w:bCs/>
          <w:sz w:val="22"/>
          <w:szCs w:val="22"/>
          <w:lang w:eastAsia="en-US"/>
        </w:rPr>
        <w:t>.</w:t>
      </w:r>
    </w:p>
    <w:p w14:paraId="1AE253B0" w14:textId="77777777" w:rsidR="00AF7B44" w:rsidRPr="00505FF1" w:rsidRDefault="00AF7B44" w:rsidP="00505FF1">
      <w:pPr>
        <w:spacing w:line="276" w:lineRule="auto"/>
        <w:jc w:val="both"/>
        <w:rPr>
          <w:rFonts w:ascii="Calibri" w:eastAsia="Calibri" w:hAnsi="Calibri" w:cs="Calibri"/>
          <w:sz w:val="22"/>
          <w:szCs w:val="22"/>
          <w:lang w:eastAsia="en-US"/>
        </w:rPr>
      </w:pPr>
    </w:p>
    <w:p w14:paraId="5964D451" w14:textId="2E1D4951" w:rsidR="00AF7B44" w:rsidRPr="00700F63" w:rsidRDefault="00D0782D" w:rsidP="00293149">
      <w:pPr>
        <w:pStyle w:val="Akapitzlist"/>
        <w:numPr>
          <w:ilvl w:val="0"/>
          <w:numId w:val="54"/>
        </w:numPr>
        <w:spacing w:after="120" w:line="360" w:lineRule="auto"/>
        <w:ind w:left="284" w:hanging="284"/>
        <w:jc w:val="both"/>
        <w:rPr>
          <w:rFonts w:ascii="Calibri" w:hAnsi="Calibri" w:cs="Calibri"/>
          <w:b/>
          <w:sz w:val="22"/>
          <w:szCs w:val="22"/>
          <w:highlight w:val="lightGray"/>
        </w:rPr>
      </w:pPr>
      <w:r w:rsidRPr="00700F63">
        <w:rPr>
          <w:rFonts w:ascii="Calibri" w:hAnsi="Calibri" w:cs="Calibri"/>
          <w:b/>
          <w:sz w:val="22"/>
          <w:szCs w:val="22"/>
          <w:highlight w:val="lightGray"/>
        </w:rPr>
        <w:t>W</w:t>
      </w:r>
      <w:r w:rsidR="00AF7B44" w:rsidRPr="00700F63">
        <w:rPr>
          <w:rFonts w:ascii="Calibri" w:hAnsi="Calibri" w:cs="Calibri"/>
          <w:b/>
          <w:sz w:val="22"/>
          <w:szCs w:val="22"/>
          <w:highlight w:val="lightGray"/>
        </w:rPr>
        <w:t xml:space="preserve">ymagania dla </w:t>
      </w:r>
      <w:r w:rsidR="00DA0EAD">
        <w:rPr>
          <w:rFonts w:ascii="Calibri" w:hAnsi="Calibri" w:cs="Calibri"/>
          <w:b/>
          <w:sz w:val="22"/>
          <w:szCs w:val="22"/>
          <w:highlight w:val="lightGray"/>
        </w:rPr>
        <w:t>3</w:t>
      </w:r>
      <w:r w:rsidR="00290947" w:rsidRPr="00700F63">
        <w:rPr>
          <w:rFonts w:ascii="Calibri" w:hAnsi="Calibri" w:cs="Calibri"/>
          <w:b/>
          <w:sz w:val="22"/>
          <w:szCs w:val="22"/>
          <w:highlight w:val="lightGray"/>
        </w:rPr>
        <w:t xml:space="preserve"> </w:t>
      </w:r>
      <w:r w:rsidR="00AF7B44" w:rsidRPr="00700F63">
        <w:rPr>
          <w:rFonts w:ascii="Calibri" w:hAnsi="Calibri" w:cs="Calibri"/>
          <w:b/>
          <w:sz w:val="22"/>
          <w:szCs w:val="22"/>
          <w:highlight w:val="lightGray"/>
        </w:rPr>
        <w:t xml:space="preserve">szt. </w:t>
      </w:r>
      <w:r w:rsidR="00DA0EAD">
        <w:rPr>
          <w:rFonts w:ascii="Calibri" w:hAnsi="Calibri" w:cs="Calibri"/>
          <w:b/>
          <w:sz w:val="22"/>
          <w:szCs w:val="22"/>
          <w:highlight w:val="lightGray"/>
        </w:rPr>
        <w:t>komputer</w:t>
      </w:r>
      <w:r w:rsidR="006B4039">
        <w:rPr>
          <w:rFonts w:ascii="Calibri" w:hAnsi="Calibri" w:cs="Calibri"/>
          <w:b/>
          <w:sz w:val="22"/>
          <w:szCs w:val="22"/>
          <w:highlight w:val="lightGray"/>
        </w:rPr>
        <w:t>ów</w:t>
      </w:r>
      <w:r w:rsidR="00DA0EAD">
        <w:rPr>
          <w:rFonts w:ascii="Calibri" w:hAnsi="Calibri" w:cs="Calibri"/>
          <w:b/>
          <w:sz w:val="22"/>
          <w:szCs w:val="22"/>
          <w:highlight w:val="lightGray"/>
        </w:rPr>
        <w:t xml:space="preserve"> mobiln</w:t>
      </w:r>
      <w:r w:rsidR="006B4039">
        <w:rPr>
          <w:rFonts w:ascii="Calibri" w:hAnsi="Calibri" w:cs="Calibri"/>
          <w:b/>
          <w:sz w:val="22"/>
          <w:szCs w:val="22"/>
          <w:highlight w:val="lightGray"/>
        </w:rPr>
        <w:t>ych</w:t>
      </w:r>
      <w:r w:rsidR="00290947" w:rsidRPr="00700F63">
        <w:rPr>
          <w:rFonts w:ascii="Calibri" w:hAnsi="Calibri" w:cs="Calibri"/>
          <w:b/>
          <w:sz w:val="22"/>
          <w:szCs w:val="22"/>
          <w:highlight w:val="lightGray"/>
        </w:rPr>
        <w:t>:</w:t>
      </w:r>
    </w:p>
    <w:bookmarkEnd w:id="1"/>
    <w:p w14:paraId="2BF70A68" w14:textId="77777777" w:rsidR="00623DCF" w:rsidRPr="00EB33F3" w:rsidRDefault="00623DCF" w:rsidP="00623DCF">
      <w:pPr>
        <w:pStyle w:val="Akapitzlist"/>
        <w:spacing w:after="120" w:line="360" w:lineRule="auto"/>
        <w:jc w:val="both"/>
        <w:rPr>
          <w:rFonts w:ascii="Calibri" w:hAnsi="Calibri" w:cs="Calibri"/>
          <w:bCs/>
          <w:sz w:val="22"/>
          <w:szCs w:val="22"/>
        </w:rPr>
      </w:pPr>
    </w:p>
    <w:tbl>
      <w:tblPr>
        <w:tblStyle w:val="Tabelasiatki1jasnaakcent51"/>
        <w:tblpPr w:leftFromText="141" w:rightFromText="141" w:vertAnchor="text" w:tblpXSpec="center" w:tblpY="1"/>
        <w:tblOverlap w:val="never"/>
        <w:tblW w:w="5000" w:type="pct"/>
        <w:jc w:val="center"/>
        <w:tblLook w:val="04A0" w:firstRow="1" w:lastRow="0" w:firstColumn="1" w:lastColumn="0" w:noHBand="0" w:noVBand="1"/>
      </w:tblPr>
      <w:tblGrid>
        <w:gridCol w:w="1677"/>
        <w:gridCol w:w="3851"/>
        <w:gridCol w:w="2965"/>
      </w:tblGrid>
      <w:tr w:rsidR="00F117D9" w:rsidRPr="00EB33F3" w14:paraId="701B048D" w14:textId="77777777" w:rsidTr="00450F5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041118AB" w14:textId="77777777" w:rsidR="00F117D9" w:rsidRPr="00F117D9" w:rsidRDefault="00F117D9" w:rsidP="00450F59">
            <w:pPr>
              <w:pStyle w:val="Akapitzlist"/>
              <w:spacing w:after="120" w:line="360" w:lineRule="auto"/>
              <w:ind w:left="0"/>
              <w:jc w:val="center"/>
              <w:rPr>
                <w:rFonts w:asciiTheme="minorHAnsi" w:hAnsiTheme="minorHAnsi" w:cstheme="minorHAnsi"/>
                <w:sz w:val="20"/>
                <w:szCs w:val="20"/>
              </w:rPr>
            </w:pPr>
          </w:p>
        </w:tc>
        <w:tc>
          <w:tcPr>
            <w:tcW w:w="881" w:type="pct"/>
            <w:tcBorders>
              <w:top w:val="single" w:sz="18" w:space="0" w:color="4472C4" w:themeColor="accent1"/>
              <w:bottom w:val="single" w:sz="18" w:space="0" w:color="4472C4" w:themeColor="accent1"/>
            </w:tcBorders>
          </w:tcPr>
          <w:p w14:paraId="29E323C9" w14:textId="77777777" w:rsidR="00F117D9" w:rsidRDefault="00F117D9" w:rsidP="00450F59">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2"/>
                <w:szCs w:val="22"/>
                <w:lang w:eastAsia="en-US"/>
              </w:rPr>
            </w:pPr>
            <w:r w:rsidRPr="00F117D9">
              <w:rPr>
                <w:rFonts w:ascii="Calibri" w:hAnsi="Calibri"/>
                <w:color w:val="000000"/>
                <w:sz w:val="22"/>
                <w:szCs w:val="22"/>
                <w:lang w:eastAsia="en-US"/>
              </w:rPr>
              <w:t>Producent</w:t>
            </w:r>
          </w:p>
          <w:p w14:paraId="1EEC1005" w14:textId="37B95A3F" w:rsidR="00F117D9" w:rsidRPr="00F117D9" w:rsidRDefault="00F117D9" w:rsidP="00450F59">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hAnsi="Calibri"/>
                <w:color w:val="000000"/>
                <w:sz w:val="22"/>
                <w:szCs w:val="22"/>
              </w:rPr>
              <w:t>……………………</w:t>
            </w:r>
          </w:p>
        </w:tc>
        <w:tc>
          <w:tcPr>
            <w:tcW w:w="3531" w:type="pct"/>
            <w:tcBorders>
              <w:top w:val="single" w:sz="18" w:space="0" w:color="4472C4" w:themeColor="accent1"/>
              <w:bottom w:val="single" w:sz="18" w:space="0" w:color="4472C4" w:themeColor="accent1"/>
            </w:tcBorders>
          </w:tcPr>
          <w:p w14:paraId="497F0229" w14:textId="77777777" w:rsidR="00F117D9" w:rsidRDefault="00F117D9" w:rsidP="00450F59">
            <w:pPr>
              <w:pStyle w:val="Akapitzlist"/>
              <w:tabs>
                <w:tab w:val="left" w:pos="1884"/>
              </w:tabs>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lang w:eastAsia="en-US"/>
              </w:rPr>
            </w:pPr>
            <w:r>
              <w:rPr>
                <w:rFonts w:asciiTheme="minorHAnsi" w:hAnsiTheme="minorHAnsi" w:cstheme="minorHAnsi"/>
                <w:color w:val="000000"/>
                <w:sz w:val="22"/>
                <w:szCs w:val="22"/>
                <w:lang w:eastAsia="en-US"/>
              </w:rPr>
              <w:t>Model</w:t>
            </w:r>
          </w:p>
          <w:p w14:paraId="612F569F" w14:textId="54EBD731" w:rsidR="00F117D9" w:rsidRPr="00F117D9" w:rsidRDefault="00F117D9" w:rsidP="00450F59">
            <w:pPr>
              <w:pStyle w:val="Akapitzlist"/>
              <w:tabs>
                <w:tab w:val="left" w:pos="1884"/>
              </w:tabs>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w:t>
            </w:r>
          </w:p>
        </w:tc>
      </w:tr>
      <w:tr w:rsidR="00F117D9" w:rsidRPr="00EB33F3" w14:paraId="674E39D8" w14:textId="1F1D04BE" w:rsidTr="008C0517">
        <w:trPr>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75DA5A33" w14:textId="76AB5661" w:rsidR="00F117D9" w:rsidRPr="00F117D9" w:rsidRDefault="00F117D9" w:rsidP="00450F59">
            <w:pPr>
              <w:pStyle w:val="Akapitzlist"/>
              <w:spacing w:after="120" w:line="360" w:lineRule="auto"/>
              <w:ind w:left="0"/>
              <w:jc w:val="center"/>
              <w:rPr>
                <w:rFonts w:asciiTheme="minorHAnsi" w:hAnsiTheme="minorHAnsi" w:cstheme="minorHAnsi"/>
                <w:sz w:val="20"/>
                <w:szCs w:val="20"/>
              </w:rPr>
            </w:pPr>
          </w:p>
        </w:tc>
        <w:tc>
          <w:tcPr>
            <w:tcW w:w="881" w:type="pct"/>
            <w:tcBorders>
              <w:top w:val="single" w:sz="18" w:space="0" w:color="4472C4" w:themeColor="accent1"/>
              <w:bottom w:val="single" w:sz="18" w:space="0" w:color="4472C4" w:themeColor="accent1"/>
            </w:tcBorders>
            <w:vAlign w:val="center"/>
          </w:tcPr>
          <w:p w14:paraId="54C34AE4" w14:textId="1028AC99" w:rsidR="00F117D9" w:rsidRPr="00F117D9" w:rsidRDefault="00F117D9" w:rsidP="00450F59">
            <w:pPr>
              <w:pStyle w:val="Akapitzlist"/>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F117D9">
              <w:rPr>
                <w:rFonts w:asciiTheme="minorHAnsi" w:hAnsiTheme="minorHAnsi" w:cstheme="minorHAnsi"/>
                <w:b/>
                <w:bCs/>
                <w:sz w:val="20"/>
                <w:szCs w:val="20"/>
              </w:rPr>
              <w:t>Wymagane parametry techniczne</w:t>
            </w:r>
          </w:p>
        </w:tc>
        <w:tc>
          <w:tcPr>
            <w:tcW w:w="3531" w:type="pct"/>
            <w:tcBorders>
              <w:top w:val="single" w:sz="18" w:space="0" w:color="4472C4" w:themeColor="accent1"/>
              <w:bottom w:val="single" w:sz="18" w:space="0" w:color="4472C4" w:themeColor="accent1"/>
            </w:tcBorders>
          </w:tcPr>
          <w:p w14:paraId="1E3C5074" w14:textId="77777777" w:rsidR="00F117D9" w:rsidRPr="008C0517" w:rsidRDefault="00F117D9" w:rsidP="00450F59">
            <w:pPr>
              <w:pStyle w:val="Akapitzlist"/>
              <w:tabs>
                <w:tab w:val="left" w:pos="1884"/>
              </w:tabs>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vertAlign w:val="superscript"/>
                <w:lang w:eastAsia="en-US"/>
              </w:rPr>
            </w:pPr>
            <w:r w:rsidRPr="008C0517">
              <w:rPr>
                <w:rFonts w:asciiTheme="minorHAnsi" w:hAnsiTheme="minorHAnsi" w:cstheme="minorHAnsi"/>
                <w:b/>
                <w:bCs/>
                <w:color w:val="000000"/>
                <w:sz w:val="20"/>
                <w:szCs w:val="20"/>
                <w:lang w:eastAsia="en-US"/>
              </w:rPr>
              <w:t>Wartość oferowana przez Wykonawcę</w:t>
            </w:r>
            <w:r w:rsidRPr="008C0517">
              <w:rPr>
                <w:rFonts w:asciiTheme="minorHAnsi" w:hAnsiTheme="minorHAnsi" w:cstheme="minorHAnsi"/>
                <w:b/>
                <w:bCs/>
                <w:color w:val="000000"/>
                <w:sz w:val="20"/>
                <w:szCs w:val="20"/>
                <w:vertAlign w:val="superscript"/>
                <w:lang w:eastAsia="en-US"/>
              </w:rPr>
              <w:t>1)</w:t>
            </w:r>
          </w:p>
          <w:p w14:paraId="374BB0E9" w14:textId="05EAE510" w:rsidR="008C0517" w:rsidRPr="008C0517" w:rsidRDefault="008C0517" w:rsidP="00450F59">
            <w:pPr>
              <w:pStyle w:val="Akapitzlist"/>
              <w:tabs>
                <w:tab w:val="left" w:pos="1884"/>
              </w:tabs>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8C0517">
              <w:rPr>
                <w:rFonts w:ascii="Calibri" w:hAnsi="Calibri" w:cs="Calibri"/>
                <w:b/>
                <w:bCs/>
                <w:sz w:val="20"/>
                <w:szCs w:val="20"/>
              </w:rPr>
              <w:t>tak/nie plus opis</w:t>
            </w:r>
          </w:p>
        </w:tc>
      </w:tr>
      <w:tr w:rsidR="00F117D9" w:rsidRPr="00EB33F3" w14:paraId="1BCEF0E6" w14:textId="6DCEA3D9" w:rsidTr="00450F59">
        <w:trPr>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149ABE45" w14:textId="3FE0E117" w:rsidR="00F117D9" w:rsidRPr="00F117D9" w:rsidRDefault="00F117D9" w:rsidP="00450F59">
            <w:pPr>
              <w:pStyle w:val="Akapitzlist"/>
              <w:spacing w:after="120" w:line="360" w:lineRule="auto"/>
              <w:ind w:left="0"/>
              <w:jc w:val="center"/>
              <w:rPr>
                <w:rFonts w:asciiTheme="minorHAnsi" w:hAnsiTheme="minorHAnsi" w:cstheme="minorHAnsi"/>
                <w:b w:val="0"/>
                <w:bCs w:val="0"/>
                <w:sz w:val="20"/>
                <w:szCs w:val="20"/>
              </w:rPr>
            </w:pPr>
            <w:r>
              <w:rPr>
                <w:rFonts w:asciiTheme="minorHAnsi" w:hAnsiTheme="minorHAnsi" w:cstheme="minorHAnsi"/>
                <w:sz w:val="20"/>
                <w:szCs w:val="20"/>
              </w:rPr>
              <w:t xml:space="preserve">Rok produkcji </w:t>
            </w:r>
          </w:p>
        </w:tc>
        <w:tc>
          <w:tcPr>
            <w:tcW w:w="881" w:type="pct"/>
            <w:tcBorders>
              <w:top w:val="single" w:sz="18" w:space="0" w:color="4472C4" w:themeColor="accent1"/>
              <w:bottom w:val="single" w:sz="18" w:space="0" w:color="4472C4" w:themeColor="accent1"/>
            </w:tcBorders>
          </w:tcPr>
          <w:p w14:paraId="0E1D1B03" w14:textId="0B507452"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fabrycznie now</w:t>
            </w:r>
            <w:r>
              <w:rPr>
                <w:rFonts w:asciiTheme="minorHAnsi" w:hAnsiTheme="minorHAnsi" w:cstheme="minorHAnsi"/>
                <w:sz w:val="20"/>
                <w:szCs w:val="20"/>
              </w:rPr>
              <w:t>y</w:t>
            </w:r>
            <w:r w:rsidRPr="00F117D9">
              <w:rPr>
                <w:rFonts w:asciiTheme="minorHAnsi" w:hAnsiTheme="minorHAnsi" w:cstheme="minorHAnsi"/>
                <w:sz w:val="20"/>
                <w:szCs w:val="20"/>
              </w:rPr>
              <w:t>, wyprodukowan</w:t>
            </w:r>
            <w:r>
              <w:rPr>
                <w:rFonts w:asciiTheme="minorHAnsi" w:hAnsiTheme="minorHAnsi" w:cstheme="minorHAnsi"/>
                <w:sz w:val="20"/>
                <w:szCs w:val="20"/>
              </w:rPr>
              <w:t>y</w:t>
            </w:r>
            <w:r w:rsidRPr="00F117D9">
              <w:rPr>
                <w:rFonts w:asciiTheme="minorHAnsi" w:hAnsiTheme="minorHAnsi" w:cstheme="minorHAnsi"/>
                <w:sz w:val="20"/>
                <w:szCs w:val="20"/>
              </w:rPr>
              <w:t xml:space="preserve"> nie wcześniej niż w roku 2023</w:t>
            </w:r>
          </w:p>
        </w:tc>
        <w:tc>
          <w:tcPr>
            <w:tcW w:w="3531" w:type="pct"/>
            <w:tcBorders>
              <w:top w:val="single" w:sz="18" w:space="0" w:color="4472C4" w:themeColor="accent1"/>
              <w:bottom w:val="single" w:sz="18" w:space="0" w:color="4472C4" w:themeColor="accent1"/>
            </w:tcBorders>
          </w:tcPr>
          <w:p w14:paraId="2B70A76E"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117D9" w:rsidRPr="00EB33F3" w14:paraId="4541CB1D" w14:textId="77777777" w:rsidTr="00450F59">
        <w:trPr>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58E3B0F8" w14:textId="77777777" w:rsidR="00F117D9" w:rsidRDefault="00F117D9" w:rsidP="00450F59">
            <w:pPr>
              <w:pStyle w:val="Akapitzlist"/>
              <w:spacing w:after="120" w:line="360" w:lineRule="auto"/>
              <w:ind w:left="0"/>
              <w:jc w:val="center"/>
              <w:rPr>
                <w:rFonts w:asciiTheme="minorHAnsi" w:hAnsiTheme="minorHAnsi" w:cstheme="minorHAnsi"/>
                <w:sz w:val="20"/>
                <w:szCs w:val="20"/>
              </w:rPr>
            </w:pPr>
          </w:p>
        </w:tc>
        <w:tc>
          <w:tcPr>
            <w:tcW w:w="881" w:type="pct"/>
            <w:tcBorders>
              <w:top w:val="single" w:sz="18" w:space="0" w:color="4472C4" w:themeColor="accent1"/>
              <w:bottom w:val="single" w:sz="18" w:space="0" w:color="4472C4" w:themeColor="accent1"/>
            </w:tcBorders>
          </w:tcPr>
          <w:p w14:paraId="32090817" w14:textId="15F8A17E"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nie posiada założonych kontraktów serwisowych na inne podmioty</w:t>
            </w:r>
          </w:p>
        </w:tc>
        <w:tc>
          <w:tcPr>
            <w:tcW w:w="3531" w:type="pct"/>
            <w:tcBorders>
              <w:top w:val="single" w:sz="18" w:space="0" w:color="4472C4" w:themeColor="accent1"/>
              <w:bottom w:val="single" w:sz="18" w:space="0" w:color="4472C4" w:themeColor="accent1"/>
            </w:tcBorders>
            <w:vAlign w:val="center"/>
          </w:tcPr>
          <w:p w14:paraId="1F8826B6" w14:textId="1724740B" w:rsidR="00F117D9" w:rsidRPr="00F117D9" w:rsidRDefault="00F117D9" w:rsidP="00450F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117D9" w:rsidRPr="00EB33F3" w14:paraId="7E53F562" w14:textId="1BD3FA82" w:rsidTr="00450F59">
        <w:trPr>
          <w:trHeight w:val="1063"/>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2A483C0B" w14:textId="60E9ADD0" w:rsidR="00F117D9" w:rsidRPr="00F117D9" w:rsidRDefault="00F117D9" w:rsidP="00450F59">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Matryca</w:t>
            </w:r>
          </w:p>
        </w:tc>
        <w:tc>
          <w:tcPr>
            <w:tcW w:w="881" w:type="pct"/>
            <w:tcBorders>
              <w:top w:val="single" w:sz="18" w:space="0" w:color="4472C4" w:themeColor="accent1"/>
              <w:bottom w:val="single" w:sz="18" w:space="0" w:color="4472C4" w:themeColor="accent1"/>
            </w:tcBorders>
          </w:tcPr>
          <w:p w14:paraId="30343642" w14:textId="3200FC0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15,6” FHD (1920 x 1080), powłoką przeciwodblaskową, jasność 250 </w:t>
            </w:r>
            <w:proofErr w:type="spellStart"/>
            <w:r w:rsidRPr="00F117D9">
              <w:rPr>
                <w:rFonts w:asciiTheme="minorHAnsi" w:hAnsiTheme="minorHAnsi" w:cstheme="minorHAnsi"/>
                <w:sz w:val="20"/>
                <w:szCs w:val="20"/>
              </w:rPr>
              <w:t>nits</w:t>
            </w:r>
            <w:proofErr w:type="spellEnd"/>
            <w:r w:rsidRPr="00F117D9">
              <w:rPr>
                <w:rFonts w:asciiTheme="minorHAnsi" w:hAnsiTheme="minorHAnsi" w:cstheme="minorHAnsi"/>
                <w:sz w:val="20"/>
                <w:szCs w:val="20"/>
              </w:rPr>
              <w:t>, kontrast min. 600:1, gama koloru min. NTSC 45% (typowo)</w:t>
            </w:r>
          </w:p>
        </w:tc>
        <w:tc>
          <w:tcPr>
            <w:tcW w:w="3531" w:type="pct"/>
            <w:tcBorders>
              <w:top w:val="single" w:sz="18" w:space="0" w:color="4472C4" w:themeColor="accent1"/>
              <w:bottom w:val="single" w:sz="18" w:space="0" w:color="4472C4" w:themeColor="accent1"/>
            </w:tcBorders>
          </w:tcPr>
          <w:p w14:paraId="2E3E1502"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117D9" w:rsidRPr="00EB33F3" w14:paraId="1F455000" w14:textId="1EB8C804" w:rsidTr="00450F59">
        <w:trPr>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06570824" w14:textId="3587DEDF" w:rsidR="00F117D9" w:rsidRPr="00F117D9" w:rsidRDefault="00F117D9" w:rsidP="00450F59">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 xml:space="preserve">Procesor </w:t>
            </w:r>
          </w:p>
        </w:tc>
        <w:tc>
          <w:tcPr>
            <w:tcW w:w="881" w:type="pct"/>
            <w:tcBorders>
              <w:top w:val="single" w:sz="18" w:space="0" w:color="4472C4" w:themeColor="accent1"/>
              <w:bottom w:val="single" w:sz="18" w:space="0" w:color="4472C4" w:themeColor="accent1"/>
            </w:tcBorders>
          </w:tcPr>
          <w:p w14:paraId="53E00D24" w14:textId="0625BE5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Procesor dedykowany do pracy </w:t>
            </w:r>
            <w:r w:rsidR="00FB0358">
              <w:rPr>
                <w:rFonts w:asciiTheme="minorHAnsi" w:hAnsiTheme="minorHAnsi" w:cstheme="minorHAnsi"/>
                <w:sz w:val="20"/>
                <w:szCs w:val="20"/>
              </w:rPr>
              <w:t xml:space="preserve">                                       </w:t>
            </w:r>
            <w:r w:rsidRPr="00F117D9">
              <w:rPr>
                <w:rFonts w:asciiTheme="minorHAnsi" w:hAnsiTheme="minorHAnsi" w:cstheme="minorHAnsi"/>
                <w:sz w:val="20"/>
                <w:szCs w:val="20"/>
              </w:rPr>
              <w:t xml:space="preserve">w notebookach osiągający w teście </w:t>
            </w:r>
            <w:proofErr w:type="spellStart"/>
            <w:r w:rsidRPr="00F117D9">
              <w:rPr>
                <w:rFonts w:asciiTheme="minorHAnsi" w:hAnsiTheme="minorHAnsi" w:cstheme="minorHAnsi"/>
                <w:sz w:val="20"/>
                <w:szCs w:val="20"/>
              </w:rPr>
              <w:t>PassMark</w:t>
            </w:r>
            <w:proofErr w:type="spellEnd"/>
            <w:r w:rsidRPr="00F117D9">
              <w:rPr>
                <w:rFonts w:asciiTheme="minorHAnsi" w:hAnsiTheme="minorHAnsi" w:cstheme="minorHAnsi"/>
                <w:sz w:val="20"/>
                <w:szCs w:val="20"/>
              </w:rPr>
              <w:t xml:space="preserve"> Performance Test wynik minimum 16702 punktów </w:t>
            </w:r>
            <w:proofErr w:type="spellStart"/>
            <w:r w:rsidRPr="00F117D9">
              <w:rPr>
                <w:rFonts w:asciiTheme="minorHAnsi" w:hAnsiTheme="minorHAnsi" w:cstheme="minorHAnsi"/>
                <w:sz w:val="20"/>
                <w:szCs w:val="20"/>
              </w:rPr>
              <w:t>Passmark</w:t>
            </w:r>
            <w:proofErr w:type="spellEnd"/>
            <w:r w:rsidRPr="00F117D9">
              <w:rPr>
                <w:rFonts w:asciiTheme="minorHAnsi" w:hAnsiTheme="minorHAnsi" w:cstheme="minorHAnsi"/>
                <w:sz w:val="20"/>
                <w:szCs w:val="20"/>
              </w:rPr>
              <w:t xml:space="preserve"> CPU Mark wg wyników ze strony: http://www.passmark.com/products/pt.htm</w:t>
            </w:r>
          </w:p>
        </w:tc>
        <w:tc>
          <w:tcPr>
            <w:tcW w:w="3531" w:type="pct"/>
            <w:tcBorders>
              <w:top w:val="single" w:sz="18" w:space="0" w:color="4472C4" w:themeColor="accent1"/>
              <w:bottom w:val="single" w:sz="18" w:space="0" w:color="4472C4" w:themeColor="accent1"/>
            </w:tcBorders>
          </w:tcPr>
          <w:p w14:paraId="31DE1693"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117D9" w:rsidRPr="00EB33F3" w14:paraId="22C58636" w14:textId="3014C611" w:rsidTr="00450F59">
        <w:trPr>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3CBB3A9F" w14:textId="4F405A8B" w:rsidR="00F117D9" w:rsidRPr="00F117D9" w:rsidRDefault="00F117D9" w:rsidP="00450F59">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Pamięć RAM</w:t>
            </w:r>
          </w:p>
        </w:tc>
        <w:tc>
          <w:tcPr>
            <w:tcW w:w="881" w:type="pct"/>
            <w:tcBorders>
              <w:top w:val="single" w:sz="18" w:space="0" w:color="4472C4" w:themeColor="accent1"/>
              <w:bottom w:val="single" w:sz="18" w:space="0" w:color="4472C4" w:themeColor="accent1"/>
            </w:tcBorders>
          </w:tcPr>
          <w:p w14:paraId="75C4A8BF" w14:textId="61FB7686"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2x8GB DDR4 3200MHz możliwość rozbudowy do min 64GB, 2 </w:t>
            </w:r>
            <w:proofErr w:type="spellStart"/>
            <w:r w:rsidRPr="00F117D9">
              <w:rPr>
                <w:rFonts w:asciiTheme="minorHAnsi" w:hAnsiTheme="minorHAnsi" w:cstheme="minorHAnsi"/>
                <w:sz w:val="20"/>
                <w:szCs w:val="20"/>
              </w:rPr>
              <w:t>sloty</w:t>
            </w:r>
            <w:proofErr w:type="spellEnd"/>
            <w:r w:rsidRPr="00F117D9">
              <w:rPr>
                <w:rFonts w:asciiTheme="minorHAnsi" w:hAnsiTheme="minorHAnsi" w:cstheme="minorHAnsi"/>
                <w:sz w:val="20"/>
                <w:szCs w:val="20"/>
              </w:rPr>
              <w:t xml:space="preserve"> na pamięci, nie dopuszcza się pamięci wlutowanej</w:t>
            </w:r>
          </w:p>
        </w:tc>
        <w:tc>
          <w:tcPr>
            <w:tcW w:w="3531" w:type="pct"/>
            <w:tcBorders>
              <w:top w:val="single" w:sz="18" w:space="0" w:color="4472C4" w:themeColor="accent1"/>
              <w:bottom w:val="single" w:sz="18" w:space="0" w:color="4472C4" w:themeColor="accent1"/>
            </w:tcBorders>
          </w:tcPr>
          <w:p w14:paraId="27FF4AA7"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117D9" w:rsidRPr="00EB33F3" w14:paraId="0BEDA87A" w14:textId="07DF9F4B" w:rsidTr="00450F59">
        <w:trPr>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27F183C6" w14:textId="58001677" w:rsidR="00F117D9" w:rsidRPr="00F117D9" w:rsidRDefault="00F117D9" w:rsidP="00450F59">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Pamięć masowa</w:t>
            </w:r>
          </w:p>
        </w:tc>
        <w:tc>
          <w:tcPr>
            <w:tcW w:w="881" w:type="pct"/>
            <w:tcBorders>
              <w:top w:val="single" w:sz="18" w:space="0" w:color="4472C4" w:themeColor="accent1"/>
              <w:bottom w:val="single" w:sz="18" w:space="0" w:color="4472C4" w:themeColor="accent1"/>
            </w:tcBorders>
          </w:tcPr>
          <w:p w14:paraId="7759084F" w14:textId="1300FD14"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512GB </w:t>
            </w:r>
            <w:proofErr w:type="spellStart"/>
            <w:r w:rsidRPr="00F117D9">
              <w:rPr>
                <w:rFonts w:asciiTheme="minorHAnsi" w:hAnsiTheme="minorHAnsi" w:cstheme="minorHAnsi"/>
                <w:sz w:val="20"/>
                <w:szCs w:val="20"/>
              </w:rPr>
              <w:t>NVMe</w:t>
            </w:r>
            <w:proofErr w:type="spellEnd"/>
            <w:r w:rsidRPr="00F117D9">
              <w:rPr>
                <w:rFonts w:asciiTheme="minorHAnsi" w:hAnsiTheme="minorHAnsi" w:cstheme="minorHAnsi"/>
                <w:sz w:val="20"/>
                <w:szCs w:val="20"/>
              </w:rPr>
              <w:t xml:space="preserve"> SSD M.2 2230</w:t>
            </w:r>
          </w:p>
        </w:tc>
        <w:tc>
          <w:tcPr>
            <w:tcW w:w="3531" w:type="pct"/>
            <w:tcBorders>
              <w:top w:val="single" w:sz="18" w:space="0" w:color="4472C4" w:themeColor="accent1"/>
              <w:bottom w:val="single" w:sz="18" w:space="0" w:color="4472C4" w:themeColor="accent1"/>
            </w:tcBorders>
          </w:tcPr>
          <w:p w14:paraId="28EEC3AF"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117D9" w:rsidRPr="00DA0EAD" w14:paraId="504F2F77" w14:textId="6AD5D655" w:rsidTr="00450F59">
        <w:trPr>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3A88CCAF" w14:textId="171C4A97" w:rsidR="00F117D9" w:rsidRPr="00F117D9" w:rsidRDefault="00F117D9" w:rsidP="00450F59">
            <w:pPr>
              <w:pStyle w:val="Akapitzlist"/>
              <w:spacing w:line="276" w:lineRule="auto"/>
              <w:ind w:left="0"/>
              <w:contextualSpacing w:val="0"/>
              <w:jc w:val="center"/>
              <w:rPr>
                <w:rFonts w:asciiTheme="minorHAnsi" w:hAnsiTheme="minorHAnsi" w:cstheme="minorHAnsi"/>
                <w:b w:val="0"/>
                <w:bCs w:val="0"/>
                <w:sz w:val="20"/>
                <w:szCs w:val="20"/>
              </w:rPr>
            </w:pPr>
            <w:r w:rsidRPr="00F117D9">
              <w:rPr>
                <w:rFonts w:asciiTheme="minorHAnsi" w:hAnsiTheme="minorHAnsi" w:cstheme="minorHAnsi"/>
                <w:sz w:val="20"/>
                <w:szCs w:val="20"/>
              </w:rPr>
              <w:t>Karta graficzna</w:t>
            </w:r>
          </w:p>
        </w:tc>
        <w:tc>
          <w:tcPr>
            <w:tcW w:w="881" w:type="pct"/>
            <w:tcBorders>
              <w:top w:val="single" w:sz="18" w:space="0" w:color="4472C4" w:themeColor="accent1"/>
              <w:bottom w:val="single" w:sz="18" w:space="0" w:color="4472C4" w:themeColor="accent1"/>
            </w:tcBorders>
          </w:tcPr>
          <w:p w14:paraId="2D213A21" w14:textId="2BD6BA63"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Zintegrowana z procesorem</w:t>
            </w:r>
          </w:p>
        </w:tc>
        <w:tc>
          <w:tcPr>
            <w:tcW w:w="3531" w:type="pct"/>
            <w:tcBorders>
              <w:top w:val="single" w:sz="18" w:space="0" w:color="4472C4" w:themeColor="accent1"/>
              <w:bottom w:val="single" w:sz="18" w:space="0" w:color="4472C4" w:themeColor="accent1"/>
            </w:tcBorders>
          </w:tcPr>
          <w:p w14:paraId="288C58D7" w14:textId="6C848D0E" w:rsidR="00F117D9" w:rsidRPr="00F117D9" w:rsidRDefault="00F117D9" w:rsidP="00450F5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117D9" w:rsidRPr="00EB33F3" w14:paraId="680C5F1A" w14:textId="2B39018E" w:rsidTr="00450F59">
        <w:trPr>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1897F802" w14:textId="763BCA26" w:rsidR="00F117D9" w:rsidRPr="00F117D9" w:rsidRDefault="00F117D9" w:rsidP="00450F59">
            <w:pPr>
              <w:pStyle w:val="Akapitzlist"/>
              <w:spacing w:after="120" w:line="360" w:lineRule="auto"/>
              <w:ind w:left="0"/>
              <w:contextualSpacing w:val="0"/>
              <w:jc w:val="center"/>
              <w:rPr>
                <w:rFonts w:asciiTheme="minorHAnsi" w:hAnsiTheme="minorHAnsi" w:cstheme="minorHAnsi"/>
                <w:b w:val="0"/>
                <w:bCs w:val="0"/>
                <w:sz w:val="20"/>
                <w:szCs w:val="20"/>
              </w:rPr>
            </w:pPr>
            <w:r w:rsidRPr="00F117D9">
              <w:rPr>
                <w:rFonts w:asciiTheme="minorHAnsi" w:hAnsiTheme="minorHAnsi" w:cstheme="minorHAnsi"/>
                <w:sz w:val="20"/>
                <w:szCs w:val="20"/>
              </w:rPr>
              <w:t>Multimedia</w:t>
            </w:r>
          </w:p>
        </w:tc>
        <w:tc>
          <w:tcPr>
            <w:tcW w:w="881" w:type="pct"/>
            <w:tcBorders>
              <w:top w:val="single" w:sz="18" w:space="0" w:color="4472C4" w:themeColor="accent1"/>
              <w:bottom w:val="single" w:sz="18" w:space="0" w:color="4472C4" w:themeColor="accent1"/>
            </w:tcBorders>
          </w:tcPr>
          <w:p w14:paraId="191211C3" w14:textId="3AE3B155"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Karta dźwiękowa zintegrowana z płytą główną, wbudowane dwa głośniki stereo o mocy 2x 2W. Cyfrowe mikrofony z funkcją redukcji szumów i poprawy mowy wbudowany w obudowę matrycy. Kamera internetowa FHD RGB 2 MPIX z kamerą IR, trwale zainstalowana w obudowie matrycy opatrzona wbudowaną mechaniczną przysłonę. 1 port audio typu </w:t>
            </w:r>
            <w:proofErr w:type="spellStart"/>
            <w:r w:rsidRPr="00F117D9">
              <w:rPr>
                <w:rFonts w:asciiTheme="minorHAnsi" w:hAnsiTheme="minorHAnsi" w:cstheme="minorHAnsi"/>
                <w:sz w:val="20"/>
                <w:szCs w:val="20"/>
              </w:rPr>
              <w:t>combo</w:t>
            </w:r>
            <w:proofErr w:type="spellEnd"/>
            <w:r w:rsidRPr="00F117D9">
              <w:rPr>
                <w:rFonts w:asciiTheme="minorHAnsi" w:hAnsiTheme="minorHAnsi" w:cstheme="minorHAnsi"/>
                <w:sz w:val="20"/>
                <w:szCs w:val="20"/>
              </w:rPr>
              <w:t xml:space="preserve"> (słuchawki i mikrofon)</w:t>
            </w:r>
          </w:p>
        </w:tc>
        <w:tc>
          <w:tcPr>
            <w:tcW w:w="3531" w:type="pct"/>
            <w:tcBorders>
              <w:top w:val="single" w:sz="18" w:space="0" w:color="4472C4" w:themeColor="accent1"/>
              <w:bottom w:val="single" w:sz="18" w:space="0" w:color="4472C4" w:themeColor="accent1"/>
            </w:tcBorders>
          </w:tcPr>
          <w:p w14:paraId="44FD6912"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117D9" w:rsidRPr="00EB33F3" w14:paraId="34A01E49" w14:textId="48B4B221" w:rsidTr="00F05202">
        <w:trPr>
          <w:trHeight w:val="802"/>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264EA36B" w14:textId="62F90945" w:rsidR="00F117D9" w:rsidRPr="00F117D9" w:rsidRDefault="00F117D9" w:rsidP="00450F59">
            <w:pPr>
              <w:pStyle w:val="Akapitzlist"/>
              <w:spacing w:after="120" w:line="360" w:lineRule="auto"/>
              <w:ind w:left="0"/>
              <w:contextualSpacing w:val="0"/>
              <w:jc w:val="center"/>
              <w:rPr>
                <w:rFonts w:asciiTheme="minorHAnsi" w:hAnsiTheme="minorHAnsi" w:cstheme="minorHAnsi"/>
                <w:b w:val="0"/>
                <w:bCs w:val="0"/>
                <w:sz w:val="20"/>
                <w:szCs w:val="20"/>
              </w:rPr>
            </w:pPr>
            <w:r w:rsidRPr="00F117D9">
              <w:rPr>
                <w:rFonts w:asciiTheme="minorHAnsi" w:hAnsiTheme="minorHAnsi" w:cstheme="minorHAnsi"/>
                <w:sz w:val="20"/>
                <w:szCs w:val="20"/>
              </w:rPr>
              <w:lastRenderedPageBreak/>
              <w:t>Łączność bezprzewodowa</w:t>
            </w:r>
          </w:p>
        </w:tc>
        <w:tc>
          <w:tcPr>
            <w:tcW w:w="881" w:type="pct"/>
            <w:tcBorders>
              <w:top w:val="single" w:sz="18" w:space="0" w:color="4472C4" w:themeColor="accent1"/>
              <w:bottom w:val="single" w:sz="18" w:space="0" w:color="4472C4" w:themeColor="accent1"/>
            </w:tcBorders>
          </w:tcPr>
          <w:p w14:paraId="31E01331" w14:textId="3B1A9A4F"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Wbudowana karta sieci bezprzewodowej karta Wi-Fi 6E z Bluetooth</w:t>
            </w:r>
          </w:p>
        </w:tc>
        <w:tc>
          <w:tcPr>
            <w:tcW w:w="3531" w:type="pct"/>
            <w:tcBorders>
              <w:top w:val="single" w:sz="18" w:space="0" w:color="4472C4" w:themeColor="accent1"/>
              <w:bottom w:val="single" w:sz="18" w:space="0" w:color="4472C4" w:themeColor="accent1"/>
            </w:tcBorders>
          </w:tcPr>
          <w:p w14:paraId="6C1D6B4B" w14:textId="77777777" w:rsidR="00126467" w:rsidRDefault="00126467" w:rsidP="00F05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722669E" w14:textId="342441BB" w:rsidR="00F117D9" w:rsidRPr="00F117D9" w:rsidRDefault="00126467" w:rsidP="001264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F117D9" w:rsidRPr="00EB33F3" w14:paraId="2BC58DB2" w14:textId="5DC791F0" w:rsidTr="00450F59">
        <w:trPr>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tcBorders>
          </w:tcPr>
          <w:p w14:paraId="63BE14EC" w14:textId="7FAAE5C5" w:rsidR="00F117D9" w:rsidRPr="00F117D9" w:rsidRDefault="00F117D9" w:rsidP="00450F59">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 xml:space="preserve">Bateria </w:t>
            </w:r>
            <w:r w:rsidRPr="00F117D9">
              <w:rPr>
                <w:rFonts w:asciiTheme="minorHAnsi" w:hAnsiTheme="minorHAnsi" w:cstheme="minorHAnsi"/>
                <w:sz w:val="20"/>
                <w:szCs w:val="20"/>
              </w:rPr>
              <w:br/>
              <w:t>i zasilanie</w:t>
            </w:r>
          </w:p>
        </w:tc>
        <w:tc>
          <w:tcPr>
            <w:tcW w:w="881" w:type="pct"/>
            <w:tcBorders>
              <w:top w:val="single" w:sz="18" w:space="0" w:color="4472C4" w:themeColor="accent1"/>
            </w:tcBorders>
          </w:tcPr>
          <w:p w14:paraId="24128603" w14:textId="188718E6"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Bateria </w:t>
            </w:r>
            <w:proofErr w:type="spellStart"/>
            <w:r w:rsidRPr="00F117D9">
              <w:rPr>
                <w:rFonts w:asciiTheme="minorHAnsi" w:hAnsiTheme="minorHAnsi" w:cstheme="minorHAnsi"/>
                <w:sz w:val="20"/>
                <w:szCs w:val="20"/>
              </w:rPr>
              <w:t>Lithium-ion</w:t>
            </w:r>
            <w:proofErr w:type="spellEnd"/>
            <w:r w:rsidRPr="00F117D9">
              <w:rPr>
                <w:rFonts w:asciiTheme="minorHAnsi" w:hAnsiTheme="minorHAnsi" w:cstheme="minorHAnsi"/>
                <w:sz w:val="20"/>
                <w:szCs w:val="20"/>
              </w:rPr>
              <w:t xml:space="preserve"> min. 54Wh, umożliwiająca jej szybkie naładowanie </w:t>
            </w:r>
            <w:r w:rsidRPr="00F117D9">
              <w:rPr>
                <w:rFonts w:asciiTheme="minorHAnsi" w:hAnsiTheme="minorHAnsi" w:cstheme="minorHAnsi"/>
                <w:sz w:val="20"/>
                <w:szCs w:val="20"/>
              </w:rPr>
              <w:br/>
              <w:t>do poziomu 80% w czasie 1 godziny.</w:t>
            </w:r>
          </w:p>
          <w:p w14:paraId="35B87DBB" w14:textId="75ABE3D9"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Zasilacz o mocy min. 60W USB typ C</w:t>
            </w:r>
          </w:p>
        </w:tc>
        <w:tc>
          <w:tcPr>
            <w:tcW w:w="3531" w:type="pct"/>
            <w:tcBorders>
              <w:top w:val="single" w:sz="18" w:space="0" w:color="4472C4" w:themeColor="accent1"/>
            </w:tcBorders>
          </w:tcPr>
          <w:p w14:paraId="4C369C86"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117D9" w:rsidRPr="00EB33F3" w14:paraId="4AFE4165" w14:textId="661F8F94" w:rsidTr="00450F59">
        <w:trPr>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54C10E41" w14:textId="6BCDB27E" w:rsidR="00F117D9" w:rsidRPr="00F117D9" w:rsidRDefault="00F117D9" w:rsidP="00450F59">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 xml:space="preserve">Waga </w:t>
            </w:r>
          </w:p>
        </w:tc>
        <w:tc>
          <w:tcPr>
            <w:tcW w:w="881" w:type="pct"/>
            <w:tcBorders>
              <w:top w:val="single" w:sz="18" w:space="0" w:color="4472C4" w:themeColor="accent1"/>
              <w:bottom w:val="single" w:sz="18" w:space="0" w:color="4472C4" w:themeColor="accent1"/>
            </w:tcBorders>
          </w:tcPr>
          <w:p w14:paraId="3FBE1FC5" w14:textId="11CB27C1"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Waga max 1,95 kg z oferowaną baterią</w:t>
            </w:r>
          </w:p>
        </w:tc>
        <w:tc>
          <w:tcPr>
            <w:tcW w:w="3531" w:type="pct"/>
            <w:tcBorders>
              <w:top w:val="single" w:sz="18" w:space="0" w:color="4472C4" w:themeColor="accent1"/>
              <w:bottom w:val="single" w:sz="18" w:space="0" w:color="4472C4" w:themeColor="accent1"/>
            </w:tcBorders>
          </w:tcPr>
          <w:p w14:paraId="63D404DE"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117D9" w:rsidRPr="00EB33F3" w14:paraId="5D47D59E" w14:textId="57CBAC43" w:rsidTr="00450F59">
        <w:trPr>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3554256B" w14:textId="7F8DCDC5" w:rsidR="00F117D9" w:rsidRPr="00F117D9" w:rsidRDefault="00F117D9" w:rsidP="00450F59">
            <w:pPr>
              <w:pStyle w:val="Akapitzlist"/>
              <w:spacing w:line="276" w:lineRule="auto"/>
              <w:ind w:left="0"/>
              <w:contextualSpacing w:val="0"/>
              <w:jc w:val="center"/>
              <w:rPr>
                <w:rFonts w:asciiTheme="minorHAnsi" w:hAnsiTheme="minorHAnsi" w:cstheme="minorHAnsi"/>
                <w:b w:val="0"/>
                <w:bCs w:val="0"/>
                <w:sz w:val="20"/>
                <w:szCs w:val="20"/>
              </w:rPr>
            </w:pPr>
            <w:r w:rsidRPr="00F117D9">
              <w:rPr>
                <w:rFonts w:asciiTheme="minorHAnsi" w:hAnsiTheme="minorHAnsi" w:cstheme="minorHAnsi"/>
                <w:sz w:val="20"/>
                <w:szCs w:val="20"/>
              </w:rPr>
              <w:t>Obudowa</w:t>
            </w:r>
          </w:p>
        </w:tc>
        <w:tc>
          <w:tcPr>
            <w:tcW w:w="881" w:type="pct"/>
            <w:tcBorders>
              <w:top w:val="single" w:sz="18" w:space="0" w:color="4472C4" w:themeColor="accent1"/>
              <w:bottom w:val="single" w:sz="18" w:space="0" w:color="4472C4" w:themeColor="accent1"/>
            </w:tcBorders>
          </w:tcPr>
          <w:p w14:paraId="782C5B5A" w14:textId="0A78CEAD"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Szkielet obudowy i zawiasy notebooka wzmacniane, dookoła matrycy uszczelnienie chroniące klawiaturę notebooka  po zamknięciu przed kurzem i wilgocią. Komputer spełniający normy MIL-STD-810H w zakresie min. 7 </w:t>
            </w:r>
            <w:proofErr w:type="spellStart"/>
            <w:r w:rsidRPr="00F117D9">
              <w:rPr>
                <w:rFonts w:asciiTheme="minorHAnsi" w:hAnsiTheme="minorHAnsi" w:cstheme="minorHAnsi"/>
                <w:sz w:val="20"/>
                <w:szCs w:val="20"/>
              </w:rPr>
              <w:t>method</w:t>
            </w:r>
            <w:proofErr w:type="spellEnd"/>
            <w:r w:rsidRPr="00F117D9">
              <w:rPr>
                <w:rFonts w:asciiTheme="minorHAnsi" w:hAnsiTheme="minorHAnsi" w:cstheme="minorHAnsi"/>
                <w:sz w:val="20"/>
                <w:szCs w:val="20"/>
              </w:rPr>
              <w:t xml:space="preserve"> (załączyć oświadczenie producenta)</w:t>
            </w:r>
          </w:p>
        </w:tc>
        <w:tc>
          <w:tcPr>
            <w:tcW w:w="3531" w:type="pct"/>
            <w:tcBorders>
              <w:top w:val="single" w:sz="18" w:space="0" w:color="4472C4" w:themeColor="accent1"/>
              <w:bottom w:val="single" w:sz="18" w:space="0" w:color="4472C4" w:themeColor="accent1"/>
            </w:tcBorders>
          </w:tcPr>
          <w:p w14:paraId="3B9C6A98"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117D9" w:rsidRPr="00EB33F3" w14:paraId="4CA71B7E" w14:textId="7AB22467" w:rsidTr="00450F59">
        <w:trPr>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1808AFED" w14:textId="14E9A7CB" w:rsidR="00F117D9" w:rsidRPr="00F117D9" w:rsidRDefault="00F117D9" w:rsidP="00450F59">
            <w:pPr>
              <w:pStyle w:val="Akapitzlist"/>
              <w:spacing w:line="276" w:lineRule="auto"/>
              <w:ind w:left="0"/>
              <w:contextualSpacing w:val="0"/>
              <w:jc w:val="center"/>
              <w:rPr>
                <w:rFonts w:asciiTheme="minorHAnsi" w:hAnsiTheme="minorHAnsi" w:cstheme="minorHAnsi"/>
                <w:b w:val="0"/>
                <w:bCs w:val="0"/>
                <w:sz w:val="20"/>
                <w:szCs w:val="20"/>
              </w:rPr>
            </w:pPr>
            <w:r w:rsidRPr="00F117D9">
              <w:rPr>
                <w:rFonts w:asciiTheme="minorHAnsi" w:hAnsiTheme="minorHAnsi" w:cstheme="minorHAnsi"/>
                <w:sz w:val="20"/>
                <w:szCs w:val="20"/>
              </w:rPr>
              <w:t>BIOS</w:t>
            </w:r>
          </w:p>
        </w:tc>
        <w:tc>
          <w:tcPr>
            <w:tcW w:w="881" w:type="pct"/>
            <w:tcBorders>
              <w:top w:val="single" w:sz="18" w:space="0" w:color="4472C4" w:themeColor="accent1"/>
              <w:bottom w:val="single" w:sz="18" w:space="0" w:color="4472C4" w:themeColor="accent1"/>
            </w:tcBorders>
          </w:tcPr>
          <w:p w14:paraId="2051C4F5" w14:textId="013F7A70"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BIOS producenta oferowanego komputera zgodny ze specyfikacją UEFI, wymagana pełna obsługa za pomocą klawiatury </w:t>
            </w:r>
            <w:r w:rsidR="00FB0358">
              <w:rPr>
                <w:rFonts w:asciiTheme="minorHAnsi" w:hAnsiTheme="minorHAnsi" w:cstheme="minorHAnsi"/>
                <w:sz w:val="20"/>
                <w:szCs w:val="20"/>
              </w:rPr>
              <w:t xml:space="preserve">                          </w:t>
            </w:r>
            <w:r w:rsidRPr="00F117D9">
              <w:rPr>
                <w:rFonts w:asciiTheme="minorHAnsi" w:hAnsiTheme="minorHAnsi" w:cstheme="minorHAnsi"/>
                <w:sz w:val="20"/>
                <w:szCs w:val="20"/>
              </w:rPr>
              <w:t xml:space="preserve">i urządzenia wskazującego (wmontowanego na stałe) oraz samego urządzenia wskazującego. Możliwość, bez uruchamiania systemu operacyjnego z dysku twardego komputera lub innych, podłączonych do niego urządzeń zewnętrznych odczytania </w:t>
            </w:r>
            <w:r w:rsidR="00FB0358">
              <w:rPr>
                <w:rFonts w:asciiTheme="minorHAnsi" w:hAnsiTheme="minorHAnsi" w:cstheme="minorHAnsi"/>
                <w:sz w:val="20"/>
                <w:szCs w:val="20"/>
              </w:rPr>
              <w:t xml:space="preserve">            </w:t>
            </w:r>
            <w:r w:rsidRPr="00F117D9">
              <w:rPr>
                <w:rFonts w:asciiTheme="minorHAnsi" w:hAnsiTheme="minorHAnsi" w:cstheme="minorHAnsi"/>
                <w:sz w:val="20"/>
                <w:szCs w:val="20"/>
              </w:rPr>
              <w:t xml:space="preserve">z BIOS informacji, oraz posiadać: datę produkcji komputera (data produkcji nieusuwalna), o kontrolerze audio, procesorze, a w szczególności min. i max. osiągana prędkość, pamięci RAM </w:t>
            </w:r>
            <w:r w:rsidR="00FB0358">
              <w:rPr>
                <w:rFonts w:asciiTheme="minorHAnsi" w:hAnsiTheme="minorHAnsi" w:cstheme="minorHAnsi"/>
                <w:sz w:val="20"/>
                <w:szCs w:val="20"/>
              </w:rPr>
              <w:t xml:space="preserve">                                </w:t>
            </w:r>
            <w:r w:rsidRPr="00F117D9">
              <w:rPr>
                <w:rFonts w:asciiTheme="minorHAnsi" w:hAnsiTheme="minorHAnsi" w:cstheme="minorHAnsi"/>
                <w:sz w:val="20"/>
                <w:szCs w:val="20"/>
              </w:rPr>
              <w:t xml:space="preserve">z informacją o taktowaniu i obsadzeniu w slotach. Niezmazywalne (nieedytowalne) pole </w:t>
            </w:r>
            <w:proofErr w:type="spellStart"/>
            <w:r w:rsidRPr="00F117D9">
              <w:rPr>
                <w:rFonts w:asciiTheme="minorHAnsi" w:hAnsiTheme="minorHAnsi" w:cstheme="minorHAnsi"/>
                <w:sz w:val="20"/>
                <w:szCs w:val="20"/>
              </w:rPr>
              <w:t>asset</w:t>
            </w:r>
            <w:proofErr w:type="spellEnd"/>
            <w:r w:rsidRPr="00F117D9">
              <w:rPr>
                <w:rFonts w:asciiTheme="minorHAnsi" w:hAnsiTheme="minorHAnsi" w:cstheme="minorHAnsi"/>
                <w:sz w:val="20"/>
                <w:szCs w:val="20"/>
              </w:rPr>
              <w:t xml:space="preserve"> </w:t>
            </w:r>
            <w:proofErr w:type="spellStart"/>
            <w:r w:rsidRPr="00F117D9">
              <w:rPr>
                <w:rFonts w:asciiTheme="minorHAnsi" w:hAnsiTheme="minorHAnsi" w:cstheme="minorHAnsi"/>
                <w:sz w:val="20"/>
                <w:szCs w:val="20"/>
              </w:rPr>
              <w:t>tag</w:t>
            </w:r>
            <w:proofErr w:type="spellEnd"/>
            <w:r w:rsidRPr="00F117D9">
              <w:rPr>
                <w:rFonts w:asciiTheme="minorHAnsi" w:hAnsiTheme="minorHAnsi" w:cstheme="minorHAnsi"/>
                <w:sz w:val="20"/>
                <w:szCs w:val="20"/>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F117D9">
              <w:rPr>
                <w:rFonts w:asciiTheme="minorHAnsi" w:hAnsiTheme="minorHAnsi" w:cstheme="minorHAnsi"/>
                <w:sz w:val="20"/>
                <w:szCs w:val="20"/>
              </w:rPr>
              <w:t>NVMe</w:t>
            </w:r>
            <w:proofErr w:type="spellEnd"/>
            <w:r w:rsidRPr="00F117D9">
              <w:rPr>
                <w:rFonts w:asciiTheme="minorHAnsi" w:hAnsiTheme="minorHAnsi" w:cstheme="minorHAnsi"/>
                <w:sz w:val="20"/>
                <w:szCs w:val="20"/>
              </w:rPr>
              <w:t>, możliwość konfiguracji zależności między tymi hasłami, hasła muszą umożliwiać zawarcia w sobie znaków specjalnych, liczb i liter, Możliwość odczytania informacji o stanie naładowania baterii (stanu użycia), podpiętego zasilacza, zarządzanie trybem ładowania baterii</w:t>
            </w:r>
            <w:r w:rsidR="00FB0358">
              <w:rPr>
                <w:rFonts w:asciiTheme="minorHAnsi" w:hAnsiTheme="minorHAnsi" w:cstheme="minorHAnsi"/>
                <w:sz w:val="20"/>
                <w:szCs w:val="20"/>
              </w:rPr>
              <w:t xml:space="preserve">              </w:t>
            </w:r>
            <w:r w:rsidRPr="00F117D9">
              <w:rPr>
                <w:rFonts w:asciiTheme="minorHAnsi" w:hAnsiTheme="minorHAnsi" w:cstheme="minorHAnsi"/>
                <w:sz w:val="20"/>
                <w:szCs w:val="20"/>
              </w:rPr>
              <w:t xml:space="preserve"> (np. określenie docelowego poziomu naładowania). Możliwość nadania numeru inwentarzowego z poziomu BIOS</w:t>
            </w:r>
            <w:r w:rsidR="00FB0358">
              <w:rPr>
                <w:rFonts w:asciiTheme="minorHAnsi" w:hAnsiTheme="minorHAnsi" w:cstheme="minorHAnsi"/>
                <w:sz w:val="20"/>
                <w:szCs w:val="20"/>
              </w:rPr>
              <w:t xml:space="preserve">                          </w:t>
            </w:r>
            <w:r w:rsidRPr="00F117D9">
              <w:rPr>
                <w:rFonts w:asciiTheme="minorHAnsi" w:hAnsiTheme="minorHAnsi" w:cstheme="minorHAnsi"/>
                <w:sz w:val="20"/>
                <w:szCs w:val="20"/>
              </w:rPr>
              <w:t xml:space="preserve"> bez wykorzystania</w:t>
            </w:r>
            <w:r>
              <w:rPr>
                <w:rFonts w:asciiTheme="minorHAnsi" w:hAnsiTheme="minorHAnsi" w:cstheme="minorHAnsi"/>
                <w:sz w:val="20"/>
                <w:szCs w:val="20"/>
              </w:rPr>
              <w:t xml:space="preserve"> </w:t>
            </w:r>
            <w:r w:rsidRPr="00F117D9">
              <w:rPr>
                <w:rFonts w:asciiTheme="minorHAnsi" w:hAnsiTheme="minorHAnsi" w:cstheme="minorHAnsi"/>
                <w:sz w:val="20"/>
                <w:szCs w:val="20"/>
              </w:rPr>
              <w:t>dodatkowego</w:t>
            </w:r>
            <w:r>
              <w:rPr>
                <w:rFonts w:asciiTheme="minorHAnsi" w:hAnsiTheme="minorHAnsi" w:cstheme="minorHAnsi"/>
                <w:sz w:val="20"/>
                <w:szCs w:val="20"/>
              </w:rPr>
              <w:t xml:space="preserve"> </w:t>
            </w:r>
            <w:r w:rsidRPr="00F117D9">
              <w:rPr>
                <w:rFonts w:asciiTheme="minorHAnsi" w:hAnsiTheme="minorHAnsi" w:cstheme="minorHAnsi"/>
                <w:sz w:val="20"/>
                <w:szCs w:val="20"/>
              </w:rPr>
              <w:t>oprogramowania, jak i konieczności aktualizacji BIOS , po nadaniu numeru pole nie może być edytowalne.</w:t>
            </w:r>
          </w:p>
        </w:tc>
        <w:tc>
          <w:tcPr>
            <w:tcW w:w="3531" w:type="pct"/>
            <w:tcBorders>
              <w:top w:val="single" w:sz="18" w:space="0" w:color="4472C4" w:themeColor="accent1"/>
              <w:bottom w:val="single" w:sz="18" w:space="0" w:color="4472C4" w:themeColor="accent1"/>
            </w:tcBorders>
          </w:tcPr>
          <w:p w14:paraId="1F2B85CC"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117D9" w:rsidRPr="00EB33F3" w14:paraId="22532DF9" w14:textId="63B898AE" w:rsidTr="00450F59">
        <w:trPr>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506FD785" w14:textId="77777777" w:rsidR="00E85F29" w:rsidRDefault="00E85F29" w:rsidP="00450F59">
            <w:pPr>
              <w:pStyle w:val="Akapitzlist"/>
              <w:spacing w:line="276" w:lineRule="auto"/>
              <w:ind w:left="0"/>
              <w:contextualSpacing w:val="0"/>
              <w:jc w:val="center"/>
              <w:rPr>
                <w:rFonts w:asciiTheme="minorHAnsi" w:hAnsiTheme="minorHAnsi" w:cstheme="minorHAnsi"/>
                <w:b w:val="0"/>
                <w:bCs w:val="0"/>
                <w:sz w:val="20"/>
                <w:szCs w:val="20"/>
              </w:rPr>
            </w:pPr>
          </w:p>
          <w:p w14:paraId="5E627CC6" w14:textId="47B045BA" w:rsidR="00F117D9" w:rsidRPr="00F117D9" w:rsidRDefault="00F117D9" w:rsidP="00450F59">
            <w:pPr>
              <w:pStyle w:val="Akapitzlist"/>
              <w:spacing w:line="276" w:lineRule="auto"/>
              <w:ind w:left="0"/>
              <w:contextualSpacing w:val="0"/>
              <w:jc w:val="center"/>
              <w:rPr>
                <w:rFonts w:asciiTheme="minorHAnsi" w:hAnsiTheme="minorHAnsi" w:cstheme="minorHAnsi"/>
                <w:b w:val="0"/>
                <w:bCs w:val="0"/>
                <w:sz w:val="20"/>
                <w:szCs w:val="20"/>
              </w:rPr>
            </w:pPr>
            <w:r w:rsidRPr="00F117D9">
              <w:rPr>
                <w:rFonts w:asciiTheme="minorHAnsi" w:hAnsiTheme="minorHAnsi" w:cstheme="minorHAnsi"/>
                <w:sz w:val="20"/>
                <w:szCs w:val="20"/>
              </w:rPr>
              <w:lastRenderedPageBreak/>
              <w:t>Certyfikaty</w:t>
            </w:r>
          </w:p>
        </w:tc>
        <w:tc>
          <w:tcPr>
            <w:tcW w:w="881" w:type="pct"/>
            <w:tcBorders>
              <w:top w:val="single" w:sz="18" w:space="0" w:color="4472C4" w:themeColor="accent1"/>
              <w:bottom w:val="single" w:sz="18" w:space="0" w:color="4472C4" w:themeColor="accent1"/>
            </w:tcBorders>
          </w:tcPr>
          <w:p w14:paraId="5C783CA7" w14:textId="77777777" w:rsidR="00E85F29" w:rsidRDefault="00E85F2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A93805D" w14:textId="77777777" w:rsidR="00E85F29" w:rsidRDefault="00E85F2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94FED99" w14:textId="0BBBB175"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lastRenderedPageBreak/>
              <w:t>Certyfikat ISO 9001 dla producenta sprzętu (należy załączyć do oferty)</w:t>
            </w:r>
          </w:p>
          <w:p w14:paraId="4A5AE5E4"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Certyfikat ISO 14001 dla producenta sprzętu (należy załączyć do oferty)</w:t>
            </w:r>
          </w:p>
          <w:p w14:paraId="1C323778"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Deklaracja zgodności CE (załączyć do oferty)</w:t>
            </w:r>
          </w:p>
          <w:p w14:paraId="4D86AFB0"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Certyfikat ISO 50001(należy załączyć do oferty)</w:t>
            </w:r>
          </w:p>
          <w:p w14:paraId="430EDC83" w14:textId="2AFF7B39"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Potwierdzenie spełnienia kryteriów środowiskowych, w tym zgodności </w:t>
            </w:r>
            <w:r w:rsidRPr="00F117D9">
              <w:rPr>
                <w:rFonts w:asciiTheme="minorHAnsi" w:hAnsiTheme="minorHAnsi" w:cstheme="minorHAnsi"/>
                <w:sz w:val="20"/>
                <w:szCs w:val="20"/>
              </w:rPr>
              <w:br/>
              <w:t xml:space="preserve">z dyrektywą </w:t>
            </w:r>
            <w:proofErr w:type="spellStart"/>
            <w:r w:rsidRPr="00F117D9">
              <w:rPr>
                <w:rFonts w:asciiTheme="minorHAnsi" w:hAnsiTheme="minorHAnsi" w:cstheme="minorHAnsi"/>
                <w:sz w:val="20"/>
                <w:szCs w:val="20"/>
              </w:rPr>
              <w:t>RoHS</w:t>
            </w:r>
            <w:proofErr w:type="spellEnd"/>
            <w:r w:rsidRPr="00F117D9">
              <w:rPr>
                <w:rFonts w:asciiTheme="minorHAnsi" w:hAnsiTheme="minorHAnsi" w:cstheme="minorHAnsi"/>
                <w:sz w:val="20"/>
                <w:szCs w:val="20"/>
              </w:rPr>
              <w:t xml:space="preserve"> Unii Europejskiej </w:t>
            </w:r>
            <w:r w:rsidR="001D4C1F">
              <w:rPr>
                <w:rFonts w:asciiTheme="minorHAnsi" w:hAnsiTheme="minorHAnsi" w:cstheme="minorHAnsi"/>
                <w:sz w:val="20"/>
                <w:szCs w:val="20"/>
              </w:rPr>
              <w:t xml:space="preserve">                         </w:t>
            </w:r>
            <w:r w:rsidRPr="00F117D9">
              <w:rPr>
                <w:rFonts w:asciiTheme="minorHAnsi" w:hAnsiTheme="minorHAnsi" w:cstheme="minorHAnsi"/>
                <w:sz w:val="20"/>
                <w:szCs w:val="20"/>
              </w:rPr>
              <w:t xml:space="preserve">o eliminacji substancji niebezpiecznych </w:t>
            </w:r>
            <w:r w:rsidR="001D4C1F">
              <w:rPr>
                <w:rFonts w:asciiTheme="minorHAnsi" w:hAnsiTheme="minorHAnsi" w:cstheme="minorHAnsi"/>
                <w:sz w:val="20"/>
                <w:szCs w:val="20"/>
              </w:rPr>
              <w:t xml:space="preserve">               </w:t>
            </w:r>
            <w:r w:rsidRPr="00F117D9">
              <w:rPr>
                <w:rFonts w:asciiTheme="minorHAnsi" w:hAnsiTheme="minorHAnsi" w:cstheme="minorHAnsi"/>
                <w:sz w:val="20"/>
                <w:szCs w:val="20"/>
              </w:rPr>
              <w:t>w postaci oświadczenia producenta jednostki</w:t>
            </w:r>
          </w:p>
          <w:p w14:paraId="2C2E64CF" w14:textId="3022F14F"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Potwierdzenie kompatybilności komputera</w:t>
            </w:r>
            <w:r w:rsidR="001D4C1F">
              <w:rPr>
                <w:rFonts w:asciiTheme="minorHAnsi" w:hAnsiTheme="minorHAnsi" w:cstheme="minorHAnsi"/>
                <w:sz w:val="20"/>
                <w:szCs w:val="20"/>
              </w:rPr>
              <w:t xml:space="preserve">           </w:t>
            </w:r>
            <w:r w:rsidRPr="00F117D9">
              <w:rPr>
                <w:rFonts w:asciiTheme="minorHAnsi" w:hAnsiTheme="minorHAnsi" w:cstheme="minorHAnsi"/>
                <w:sz w:val="20"/>
                <w:szCs w:val="20"/>
              </w:rPr>
              <w:t xml:space="preserve"> z oferowanym systemem operacyjnym (wydruk ze strony)</w:t>
            </w:r>
          </w:p>
          <w:p w14:paraId="0ADE1D2A"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F117D9">
              <w:rPr>
                <w:rFonts w:asciiTheme="minorHAnsi" w:hAnsiTheme="minorHAnsi" w:cstheme="minorHAnsi"/>
                <w:sz w:val="20"/>
                <w:szCs w:val="20"/>
              </w:rPr>
              <w:t>EnergyStar</w:t>
            </w:r>
            <w:proofErr w:type="spellEnd"/>
            <w:r w:rsidRPr="00F117D9">
              <w:rPr>
                <w:rFonts w:asciiTheme="minorHAnsi" w:hAnsiTheme="minorHAnsi" w:cstheme="minorHAnsi"/>
                <w:sz w:val="20"/>
                <w:szCs w:val="20"/>
              </w:rPr>
              <w:t xml:space="preserve">  – załączyć do oferty certyfikat lub wydruk z strony.</w:t>
            </w:r>
          </w:p>
          <w:p w14:paraId="0359ACE6" w14:textId="3D8C3D18" w:rsidR="00F117D9" w:rsidRPr="00F117D9" w:rsidRDefault="00F117D9" w:rsidP="00450F59">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F117D9">
              <w:rPr>
                <w:rFonts w:asciiTheme="minorHAnsi" w:hAnsiTheme="minorHAnsi" w:cstheme="minorHAnsi"/>
                <w:sz w:val="20"/>
                <w:szCs w:val="20"/>
              </w:rPr>
              <w:t xml:space="preserve">Certyfikat TCO, wymagana certyfikacja na </w:t>
            </w:r>
            <w:r w:rsidRPr="00F117D9">
              <w:rPr>
                <w:rFonts w:asciiTheme="minorHAnsi" w:hAnsiTheme="minorHAnsi" w:cstheme="minorHAnsi"/>
                <w:sz w:val="20"/>
                <w:szCs w:val="20"/>
              </w:rPr>
              <w:br/>
              <w:t xml:space="preserve">stronie: </w:t>
            </w:r>
            <w:hyperlink r:id="rId8" w:history="1">
              <w:r w:rsidRPr="00F117D9">
                <w:rPr>
                  <w:rStyle w:val="Hipercze"/>
                  <w:rFonts w:asciiTheme="minorHAnsi" w:hAnsiTheme="minorHAnsi" w:cstheme="minorHAnsi"/>
                  <w:sz w:val="20"/>
                  <w:szCs w:val="20"/>
                </w:rPr>
                <w:t>https://tcocertified.com/product-finder/</w:t>
              </w:r>
            </w:hyperlink>
            <w:r w:rsidRPr="00F117D9">
              <w:rPr>
                <w:rStyle w:val="Hipercze"/>
                <w:rFonts w:asciiTheme="minorHAnsi" w:hAnsiTheme="minorHAnsi" w:cstheme="minorHAnsi"/>
              </w:rPr>
              <w:t xml:space="preserve"> </w:t>
            </w:r>
            <w:r w:rsidRPr="00F117D9">
              <w:rPr>
                <w:rStyle w:val="Hipercze"/>
                <w:rFonts w:asciiTheme="minorHAnsi" w:hAnsiTheme="minorHAnsi" w:cstheme="minorHAnsi"/>
                <w:sz w:val="20"/>
                <w:szCs w:val="20"/>
              </w:rPr>
              <w:t xml:space="preserve"> </w:t>
            </w:r>
            <w:r w:rsidRPr="00F117D9">
              <w:rPr>
                <w:rFonts w:asciiTheme="minorHAnsi" w:hAnsiTheme="minorHAnsi" w:cstheme="minorHAnsi"/>
                <w:sz w:val="20"/>
                <w:szCs w:val="20"/>
              </w:rPr>
              <w:t xml:space="preserve"> – załączyć do oferty wydruk z strony.</w:t>
            </w:r>
          </w:p>
        </w:tc>
        <w:tc>
          <w:tcPr>
            <w:tcW w:w="3531" w:type="pct"/>
            <w:tcBorders>
              <w:top w:val="single" w:sz="18" w:space="0" w:color="4472C4" w:themeColor="accent1"/>
              <w:bottom w:val="single" w:sz="18" w:space="0" w:color="4472C4" w:themeColor="accent1"/>
            </w:tcBorders>
          </w:tcPr>
          <w:p w14:paraId="57EF32F1" w14:textId="77777777" w:rsid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0E60F66" w14:textId="77777777" w:rsidR="00E85F29" w:rsidRDefault="00E85F2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E175BAA" w14:textId="77777777" w:rsidR="00E85F29" w:rsidRDefault="00E85F2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4BD6BC3" w14:textId="77777777" w:rsidR="00E85F29" w:rsidRDefault="00E85F2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0D5CF39" w14:textId="77777777" w:rsidR="00E85F29" w:rsidRDefault="00E85F2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296F159" w14:textId="77777777" w:rsidR="00E85F29" w:rsidRDefault="00E85F2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7398275" w14:textId="77777777" w:rsidR="00E85F29" w:rsidRDefault="00E85F2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04D78A7" w14:textId="77777777" w:rsidR="00E85F29" w:rsidRDefault="00E85F2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97D53B7" w14:textId="77777777" w:rsidR="00E85F29" w:rsidRDefault="00E85F2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913BCBC" w14:textId="77777777" w:rsidR="00E85F29" w:rsidRDefault="00E85F2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BC6468B" w14:textId="6DFA6F48" w:rsidR="00E85F29" w:rsidRPr="00F117D9" w:rsidRDefault="00E85F2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F117D9" w:rsidRPr="00EB33F3" w14:paraId="4635DD9F" w14:textId="408D1B96" w:rsidTr="00450F59">
        <w:trPr>
          <w:trHeight w:val="588"/>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7B246FF0" w14:textId="77777777" w:rsidR="00F117D9" w:rsidRPr="00F117D9" w:rsidRDefault="00F117D9" w:rsidP="00450F59">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lastRenderedPageBreak/>
              <w:t>Ergonomia</w:t>
            </w:r>
          </w:p>
          <w:p w14:paraId="58AB1F1B" w14:textId="1B0C25DD" w:rsidR="00F117D9" w:rsidRPr="00F117D9" w:rsidRDefault="00F117D9" w:rsidP="00450F59">
            <w:pPr>
              <w:pStyle w:val="Akapitzlist"/>
              <w:spacing w:after="120" w:line="360" w:lineRule="auto"/>
              <w:ind w:left="0"/>
              <w:jc w:val="center"/>
              <w:rPr>
                <w:rFonts w:asciiTheme="minorHAnsi" w:hAnsiTheme="minorHAnsi" w:cstheme="minorHAnsi"/>
                <w:b w:val="0"/>
                <w:bCs w:val="0"/>
                <w:sz w:val="20"/>
                <w:szCs w:val="20"/>
              </w:rPr>
            </w:pPr>
          </w:p>
        </w:tc>
        <w:tc>
          <w:tcPr>
            <w:tcW w:w="881" w:type="pct"/>
            <w:tcBorders>
              <w:top w:val="single" w:sz="18" w:space="0" w:color="4472C4" w:themeColor="accent1"/>
              <w:bottom w:val="single" w:sz="18" w:space="0" w:color="4472C4" w:themeColor="accent1"/>
            </w:tcBorders>
          </w:tcPr>
          <w:p w14:paraId="37D53097" w14:textId="54081F7C" w:rsidR="00F117D9" w:rsidRPr="00F117D9" w:rsidRDefault="00F117D9" w:rsidP="00450F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F117D9">
              <w:rPr>
                <w:rFonts w:asciiTheme="minorHAnsi" w:hAnsiTheme="minorHAnsi" w:cstheme="minorHAnsi"/>
                <w:sz w:val="20"/>
                <w:szCs w:val="20"/>
              </w:rPr>
              <w:t>Głośność jednostki centralnej mierzona zgodnie z normą ISO 7779 oraz wykazana zgodnie z normą ISO 9296 w pozycji obserwatora w trybie pracy dysku twardego (IDLE) wynosząca maksymalnie 19dB (załączyć oświadczenie producenta)</w:t>
            </w:r>
          </w:p>
        </w:tc>
        <w:tc>
          <w:tcPr>
            <w:tcW w:w="3531" w:type="pct"/>
            <w:tcBorders>
              <w:top w:val="single" w:sz="18" w:space="0" w:color="4472C4" w:themeColor="accent1"/>
              <w:bottom w:val="single" w:sz="18" w:space="0" w:color="4472C4" w:themeColor="accent1"/>
            </w:tcBorders>
          </w:tcPr>
          <w:p w14:paraId="00682236" w14:textId="77777777" w:rsidR="00F117D9" w:rsidRPr="00F117D9" w:rsidRDefault="00F117D9" w:rsidP="00450F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117D9" w:rsidRPr="00EB33F3" w14:paraId="66BD9153" w14:textId="35F5277E" w:rsidTr="00B144FB">
        <w:trPr>
          <w:trHeight w:val="588"/>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4F147094" w14:textId="6EC543B8" w:rsidR="00F117D9" w:rsidRPr="00F117D9" w:rsidRDefault="00F117D9" w:rsidP="00450F59">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Diagnostyka</w:t>
            </w:r>
          </w:p>
        </w:tc>
        <w:tc>
          <w:tcPr>
            <w:tcW w:w="881" w:type="pct"/>
            <w:tcBorders>
              <w:top w:val="single" w:sz="18" w:space="0" w:color="4472C4" w:themeColor="accent1"/>
              <w:bottom w:val="single" w:sz="18" w:space="0" w:color="4472C4" w:themeColor="accent1"/>
            </w:tcBorders>
          </w:tcPr>
          <w:p w14:paraId="5E2FB19C" w14:textId="668764E4" w:rsidR="00F117D9" w:rsidRPr="00F117D9" w:rsidRDefault="00F117D9" w:rsidP="00450F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System diagnostyczny z graficznym interfejsem użytkownika dostępny </w:t>
            </w:r>
            <w:r w:rsidRPr="00F117D9">
              <w:rPr>
                <w:rFonts w:asciiTheme="minorHAnsi" w:hAnsiTheme="minorHAnsi" w:cstheme="minorHAnsi"/>
                <w:sz w:val="20"/>
                <w:szCs w:val="20"/>
              </w:rPr>
              <w:br/>
              <w:t xml:space="preserve">z poziomu BIOS lub z poziomu menu </w:t>
            </w:r>
            <w:proofErr w:type="spellStart"/>
            <w:r w:rsidRPr="00F117D9">
              <w:rPr>
                <w:rFonts w:asciiTheme="minorHAnsi" w:hAnsiTheme="minorHAnsi" w:cstheme="minorHAnsi"/>
                <w:sz w:val="20"/>
                <w:szCs w:val="20"/>
              </w:rPr>
              <w:t>boot</w:t>
            </w:r>
            <w:proofErr w:type="spellEnd"/>
            <w:r w:rsidRPr="00F117D9">
              <w:rPr>
                <w:rFonts w:asciiTheme="minorHAnsi" w:hAnsiTheme="minorHAnsi" w:cstheme="minorHAnsi"/>
                <w:sz w:val="20"/>
                <w:szCs w:val="20"/>
              </w:rPr>
              <w:t xml:space="preserve">, umożliwiający przetestowanie komponentów komputera. Pełna funkcjonalność systemu diagnostycznego musi być realizowana bez użycia: dostępu do sieci i </w:t>
            </w:r>
            <w:r w:rsidR="00967D77">
              <w:rPr>
                <w:rFonts w:asciiTheme="minorHAnsi" w:hAnsiTheme="minorHAnsi" w:cstheme="minorHAnsi"/>
                <w:sz w:val="20"/>
                <w:szCs w:val="20"/>
              </w:rPr>
              <w:t>In</w:t>
            </w:r>
            <w:r w:rsidRPr="00F117D9">
              <w:rPr>
                <w:rFonts w:asciiTheme="minorHAnsi" w:hAnsiTheme="minorHAnsi" w:cstheme="minorHAnsi"/>
                <w:sz w:val="20"/>
                <w:szCs w:val="20"/>
              </w:rPr>
              <w:t xml:space="preserve">ternetu, dysku twardego również w przypadku jego braku, urządzeń zewnętrznych i wewnętrznych typu : pamięć </w:t>
            </w:r>
            <w:proofErr w:type="spellStart"/>
            <w:r w:rsidRPr="00F117D9">
              <w:rPr>
                <w:rFonts w:asciiTheme="minorHAnsi" w:hAnsiTheme="minorHAnsi" w:cstheme="minorHAnsi"/>
                <w:sz w:val="20"/>
                <w:szCs w:val="20"/>
              </w:rPr>
              <w:t>flash</w:t>
            </w:r>
            <w:proofErr w:type="spellEnd"/>
            <w:r w:rsidRPr="00F117D9">
              <w:rPr>
                <w:rFonts w:asciiTheme="minorHAnsi" w:hAnsiTheme="minorHAnsi" w:cstheme="minorHAnsi"/>
                <w:sz w:val="20"/>
                <w:szCs w:val="20"/>
              </w:rPr>
              <w:t xml:space="preserve">, </w:t>
            </w:r>
            <w:proofErr w:type="spellStart"/>
            <w:r w:rsidRPr="00F117D9">
              <w:rPr>
                <w:rFonts w:asciiTheme="minorHAnsi" w:hAnsiTheme="minorHAnsi" w:cstheme="minorHAnsi"/>
                <w:sz w:val="20"/>
                <w:szCs w:val="20"/>
              </w:rPr>
              <w:t>USBpen</w:t>
            </w:r>
            <w:proofErr w:type="spellEnd"/>
            <w:r w:rsidRPr="00F117D9">
              <w:rPr>
                <w:rFonts w:asciiTheme="minorHAnsi" w:hAnsiTheme="minorHAnsi" w:cstheme="minorHAnsi"/>
                <w:sz w:val="20"/>
                <w:szCs w:val="20"/>
              </w:rPr>
              <w:t xml:space="preserve"> itp.</w:t>
            </w:r>
          </w:p>
        </w:tc>
        <w:tc>
          <w:tcPr>
            <w:tcW w:w="3531" w:type="pct"/>
            <w:tcBorders>
              <w:top w:val="single" w:sz="18" w:space="0" w:color="4472C4" w:themeColor="accent1"/>
              <w:bottom w:val="single" w:sz="18" w:space="0" w:color="4472C4" w:themeColor="accent1"/>
            </w:tcBorders>
            <w:vAlign w:val="center"/>
          </w:tcPr>
          <w:p w14:paraId="4415BF17" w14:textId="77777777" w:rsidR="00B144FB" w:rsidRDefault="00B144FB" w:rsidP="00450F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8F8D742" w14:textId="3B8C20E1" w:rsidR="00B144FB" w:rsidRPr="00F117D9" w:rsidRDefault="00B144FB" w:rsidP="00450F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117D9" w:rsidRPr="00EB33F3" w14:paraId="197BF237" w14:textId="1D66AF9C" w:rsidTr="00450F59">
        <w:trPr>
          <w:trHeight w:val="588"/>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15F06F63" w14:textId="76A33498" w:rsidR="00F117D9" w:rsidRPr="00F117D9" w:rsidRDefault="00F117D9" w:rsidP="00450F59">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Bezpieczeństwo</w:t>
            </w:r>
          </w:p>
        </w:tc>
        <w:tc>
          <w:tcPr>
            <w:tcW w:w="881" w:type="pct"/>
            <w:tcBorders>
              <w:top w:val="single" w:sz="18" w:space="0" w:color="4472C4" w:themeColor="accent1"/>
              <w:bottom w:val="single" w:sz="18" w:space="0" w:color="4472C4" w:themeColor="accent1"/>
            </w:tcBorders>
          </w:tcPr>
          <w:p w14:paraId="350E63A5" w14:textId="60082CE8"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Zintegrowany z płytą główną dedykowany układ sprzętowy służący do tworzenia </w:t>
            </w:r>
            <w:r w:rsidR="001D4C1F">
              <w:rPr>
                <w:rFonts w:asciiTheme="minorHAnsi" w:hAnsiTheme="minorHAnsi" w:cstheme="minorHAnsi"/>
                <w:sz w:val="20"/>
                <w:szCs w:val="20"/>
              </w:rPr>
              <w:t xml:space="preserve">                           </w:t>
            </w:r>
            <w:r w:rsidRPr="00F117D9">
              <w:rPr>
                <w:rFonts w:asciiTheme="minorHAnsi" w:hAnsiTheme="minorHAnsi" w:cstheme="minorHAnsi"/>
                <w:sz w:val="20"/>
                <w:szCs w:val="20"/>
              </w:rPr>
              <w:t>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43EDEBCD" w14:textId="04118072" w:rsidR="00F117D9" w:rsidRPr="00F117D9" w:rsidRDefault="00F117D9" w:rsidP="00450F5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Wbudowany </w:t>
            </w:r>
            <w:r w:rsidRPr="00F117D9">
              <w:rPr>
                <w:rFonts w:asciiTheme="minorHAnsi" w:hAnsiTheme="minorHAnsi" w:cstheme="minorHAnsi"/>
              </w:rPr>
              <w:t>c</w:t>
            </w:r>
            <w:r w:rsidRPr="00F117D9">
              <w:rPr>
                <w:rFonts w:asciiTheme="minorHAnsi" w:hAnsiTheme="minorHAnsi" w:cstheme="minorHAnsi"/>
                <w:sz w:val="20"/>
                <w:szCs w:val="20"/>
              </w:rPr>
              <w:t xml:space="preserve">zytnik linii papilarnych </w:t>
            </w:r>
          </w:p>
        </w:tc>
        <w:tc>
          <w:tcPr>
            <w:tcW w:w="3531" w:type="pct"/>
            <w:tcBorders>
              <w:top w:val="single" w:sz="18" w:space="0" w:color="4472C4" w:themeColor="accent1"/>
              <w:bottom w:val="single" w:sz="18" w:space="0" w:color="4472C4" w:themeColor="accent1"/>
            </w:tcBorders>
          </w:tcPr>
          <w:p w14:paraId="20AEDC9F" w14:textId="77777777" w:rsidR="00B144FB" w:rsidRDefault="00B144FB"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p w14:paraId="4B383B85" w14:textId="77777777" w:rsidR="00B144FB" w:rsidRDefault="00B144FB"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E96E637" w14:textId="77777777" w:rsidR="00B144FB" w:rsidRDefault="00B144FB"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B0F2972" w14:textId="77777777" w:rsidR="00B144FB" w:rsidRDefault="00B144FB"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0D58E52" w14:textId="77777777" w:rsidR="00B144FB" w:rsidRDefault="00B144FB"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F3AE6D9" w14:textId="77777777" w:rsidR="00B144FB" w:rsidRDefault="00B144FB"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76BA2BB" w14:textId="09D63E2B" w:rsidR="00F117D9" w:rsidRPr="00B144FB"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F117D9" w:rsidRPr="00EB33F3" w14:paraId="155F7093" w14:textId="474E961B" w:rsidTr="00450F59">
        <w:trPr>
          <w:trHeight w:val="588"/>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1859FED1" w14:textId="6C96C4F1" w:rsidR="00F117D9" w:rsidRPr="00F117D9" w:rsidRDefault="00F117D9" w:rsidP="00450F59">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lastRenderedPageBreak/>
              <w:t>System operacyjny</w:t>
            </w:r>
          </w:p>
        </w:tc>
        <w:tc>
          <w:tcPr>
            <w:tcW w:w="881" w:type="pct"/>
            <w:tcBorders>
              <w:top w:val="single" w:sz="18" w:space="0" w:color="4472C4" w:themeColor="accent1"/>
              <w:bottom w:val="single" w:sz="18" w:space="0" w:color="4472C4" w:themeColor="accent1"/>
            </w:tcBorders>
          </w:tcPr>
          <w:p w14:paraId="4F915464" w14:textId="44248CF6"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bdr w:val="none" w:sz="0" w:space="0" w:color="auto" w:frame="1"/>
              </w:rPr>
              <w:t xml:space="preserve">Zainstalowany system operacyjny Windows 11 Professional, klucz licencyjny zapisany trwale w BIOS, umożliwiać instalację systemu operacyjnego bez potrzeby ręcznego wpisywania klucza licencyjnego. </w:t>
            </w:r>
          </w:p>
        </w:tc>
        <w:tc>
          <w:tcPr>
            <w:tcW w:w="3531" w:type="pct"/>
            <w:tcBorders>
              <w:top w:val="single" w:sz="18" w:space="0" w:color="4472C4" w:themeColor="accent1"/>
              <w:bottom w:val="single" w:sz="18" w:space="0" w:color="4472C4" w:themeColor="accent1"/>
            </w:tcBorders>
          </w:tcPr>
          <w:p w14:paraId="2F33AB02" w14:textId="77777777" w:rsidR="001D4C1F"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 xml:space="preserve">   </w:t>
            </w:r>
          </w:p>
          <w:p w14:paraId="2CE1702A" w14:textId="7B1BB6B5"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bdr w:val="none" w:sz="0" w:space="0" w:color="auto" w:frame="1"/>
              </w:rPr>
            </w:pPr>
          </w:p>
        </w:tc>
      </w:tr>
      <w:tr w:rsidR="00F117D9" w:rsidRPr="00EB33F3" w14:paraId="0B9B34C5" w14:textId="5F98B361" w:rsidTr="001D4C1F">
        <w:trPr>
          <w:trHeight w:val="588"/>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15E0FA29" w14:textId="02F631B7" w:rsidR="00F117D9" w:rsidRPr="00F117D9" w:rsidRDefault="00F117D9" w:rsidP="00450F59">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Oprogramowanie dodatkowe</w:t>
            </w:r>
          </w:p>
        </w:tc>
        <w:tc>
          <w:tcPr>
            <w:tcW w:w="881" w:type="pct"/>
            <w:tcBorders>
              <w:top w:val="single" w:sz="18" w:space="0" w:color="4472C4" w:themeColor="accent1"/>
              <w:bottom w:val="single" w:sz="18" w:space="0" w:color="4472C4" w:themeColor="accent1"/>
            </w:tcBorders>
          </w:tcPr>
          <w:p w14:paraId="75364CA3" w14:textId="6107C940"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Oprogramowanie producenta komputera </w:t>
            </w:r>
            <w:r w:rsidR="001D4C1F">
              <w:rPr>
                <w:rFonts w:asciiTheme="minorHAnsi" w:hAnsiTheme="minorHAnsi" w:cstheme="minorHAnsi"/>
                <w:sz w:val="20"/>
                <w:szCs w:val="20"/>
              </w:rPr>
              <w:t xml:space="preserve">                </w:t>
            </w:r>
            <w:r w:rsidRPr="00F117D9">
              <w:rPr>
                <w:rFonts w:asciiTheme="minorHAnsi" w:hAnsiTheme="minorHAnsi" w:cstheme="minorHAnsi"/>
                <w:sz w:val="20"/>
                <w:szCs w:val="20"/>
              </w:rPr>
              <w:t>z nieograniczoną licencją czasowo na użytkowanie umożliwiające :</w:t>
            </w:r>
          </w:p>
          <w:p w14:paraId="3F26F676" w14:textId="2E85C98F"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 </w:t>
            </w:r>
            <w:proofErr w:type="spellStart"/>
            <w:r w:rsidRPr="00F117D9">
              <w:rPr>
                <w:rFonts w:asciiTheme="minorHAnsi" w:hAnsiTheme="minorHAnsi" w:cstheme="minorHAnsi"/>
                <w:sz w:val="20"/>
                <w:szCs w:val="20"/>
              </w:rPr>
              <w:t>upgrade</w:t>
            </w:r>
            <w:proofErr w:type="spellEnd"/>
            <w:r w:rsidRPr="00F117D9">
              <w:rPr>
                <w:rFonts w:asciiTheme="minorHAnsi" w:hAnsiTheme="minorHAnsi" w:cstheme="minorHAnsi"/>
                <w:sz w:val="20"/>
                <w:szCs w:val="20"/>
              </w:rPr>
              <w:t xml:space="preserve"> i instalacje wszystkich sterowników, aplikacji dostarczonych </w:t>
            </w:r>
            <w:r w:rsidR="001D4C1F">
              <w:rPr>
                <w:rFonts w:asciiTheme="minorHAnsi" w:hAnsiTheme="minorHAnsi" w:cstheme="minorHAnsi"/>
                <w:sz w:val="20"/>
                <w:szCs w:val="20"/>
              </w:rPr>
              <w:t xml:space="preserve">                     </w:t>
            </w:r>
            <w:r w:rsidRPr="00F117D9">
              <w:rPr>
                <w:rFonts w:asciiTheme="minorHAnsi" w:hAnsiTheme="minorHAnsi" w:cstheme="minorHAnsi"/>
                <w:sz w:val="20"/>
                <w:szCs w:val="20"/>
              </w:rPr>
              <w:t xml:space="preserve">w obrazie systemu operacyjnego producenta, </w:t>
            </w:r>
            <w:proofErr w:type="spellStart"/>
            <w:r w:rsidRPr="00F117D9">
              <w:rPr>
                <w:rFonts w:asciiTheme="minorHAnsi" w:hAnsiTheme="minorHAnsi" w:cstheme="minorHAnsi"/>
                <w:sz w:val="20"/>
                <w:szCs w:val="20"/>
              </w:rPr>
              <w:t>BIOS’u</w:t>
            </w:r>
            <w:proofErr w:type="spellEnd"/>
            <w:r w:rsidRPr="00F117D9">
              <w:rPr>
                <w:rFonts w:asciiTheme="minorHAnsi" w:hAnsiTheme="minorHAnsi" w:cstheme="minorHAnsi"/>
                <w:sz w:val="20"/>
                <w:szCs w:val="20"/>
              </w:rPr>
              <w:t xml:space="preserve"> z certyfikatem zgodności producenta do najnowszej dostępnej wersji, </w:t>
            </w:r>
          </w:p>
          <w:p w14:paraId="54C9E069" w14:textId="2037884A"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 możliwość przed instalacją sprawdzenia każdego sterownika, każdej aplikacji, </w:t>
            </w:r>
            <w:proofErr w:type="spellStart"/>
            <w:r w:rsidRPr="00F117D9">
              <w:rPr>
                <w:rFonts w:asciiTheme="minorHAnsi" w:hAnsiTheme="minorHAnsi" w:cstheme="minorHAnsi"/>
                <w:sz w:val="20"/>
                <w:szCs w:val="20"/>
              </w:rPr>
              <w:t>BIOS’u</w:t>
            </w:r>
            <w:proofErr w:type="spellEnd"/>
            <w:r w:rsidRPr="00F117D9">
              <w:rPr>
                <w:rFonts w:asciiTheme="minorHAnsi" w:hAnsiTheme="minorHAnsi" w:cstheme="minorHAnsi"/>
                <w:sz w:val="20"/>
                <w:szCs w:val="20"/>
              </w:rPr>
              <w:t xml:space="preserve"> bezpośrednio na stronie producenta przy użyciu połączenia internetowego </w:t>
            </w:r>
            <w:r w:rsidR="001D4C1F">
              <w:rPr>
                <w:rFonts w:asciiTheme="minorHAnsi" w:hAnsiTheme="minorHAnsi" w:cstheme="minorHAnsi"/>
                <w:sz w:val="20"/>
                <w:szCs w:val="20"/>
              </w:rPr>
              <w:t xml:space="preserve">                          </w:t>
            </w:r>
            <w:r w:rsidRPr="00F117D9">
              <w:rPr>
                <w:rFonts w:asciiTheme="minorHAnsi" w:hAnsiTheme="minorHAnsi" w:cstheme="minorHAnsi"/>
                <w:sz w:val="20"/>
                <w:szCs w:val="20"/>
              </w:rPr>
              <w:t xml:space="preserve">z automatycznym przekierowaniem </w:t>
            </w:r>
            <w:r w:rsidR="001D4C1F">
              <w:rPr>
                <w:rFonts w:asciiTheme="minorHAnsi" w:hAnsiTheme="minorHAnsi" w:cstheme="minorHAnsi"/>
                <w:sz w:val="20"/>
                <w:szCs w:val="20"/>
              </w:rPr>
              <w:t xml:space="preserve">                        </w:t>
            </w:r>
            <w:r w:rsidRPr="00F117D9">
              <w:rPr>
                <w:rFonts w:asciiTheme="minorHAnsi" w:hAnsiTheme="minorHAnsi" w:cstheme="minorHAnsi"/>
                <w:sz w:val="20"/>
                <w:szCs w:val="20"/>
              </w:rPr>
              <w:t>a w szczególności informacji:</w:t>
            </w:r>
          </w:p>
          <w:p w14:paraId="5FB30A4A" w14:textId="26587986"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a.</w:t>
            </w:r>
            <w:r w:rsidR="0046408F">
              <w:rPr>
                <w:rFonts w:asciiTheme="minorHAnsi" w:hAnsiTheme="minorHAnsi" w:cstheme="minorHAnsi"/>
                <w:sz w:val="20"/>
                <w:szCs w:val="20"/>
              </w:rPr>
              <w:t xml:space="preserve"> </w:t>
            </w:r>
            <w:r w:rsidRPr="00F117D9">
              <w:rPr>
                <w:rFonts w:asciiTheme="minorHAnsi" w:hAnsiTheme="minorHAnsi" w:cstheme="minorHAnsi"/>
                <w:sz w:val="20"/>
                <w:szCs w:val="20"/>
              </w:rPr>
              <w:t>o poprawkach i usprawnieniach dotyczących aktualizacji</w:t>
            </w:r>
          </w:p>
          <w:p w14:paraId="729E932B" w14:textId="5247FDC9"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b. dacie wydania ostatniej aktualizacji</w:t>
            </w:r>
          </w:p>
          <w:p w14:paraId="4880D41A" w14:textId="61E0A8EA"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c. priorytecie aktualizacji</w:t>
            </w:r>
          </w:p>
          <w:p w14:paraId="1155D07A" w14:textId="2B3AC45A"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d. zgodność z systemami operacyjnymi</w:t>
            </w:r>
          </w:p>
          <w:p w14:paraId="242B826F" w14:textId="088B83CB"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e. jakiego komponentu sprzętu dotyczy aktualizacja</w:t>
            </w:r>
          </w:p>
          <w:p w14:paraId="343792F3" w14:textId="18A7C1FF"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f.  wszystkie poprzednie aktualizacje </w:t>
            </w:r>
            <w:r w:rsidR="001D4C1F">
              <w:rPr>
                <w:rFonts w:asciiTheme="minorHAnsi" w:hAnsiTheme="minorHAnsi" w:cstheme="minorHAnsi"/>
                <w:sz w:val="20"/>
                <w:szCs w:val="20"/>
              </w:rPr>
              <w:t xml:space="preserve">                         </w:t>
            </w:r>
            <w:r w:rsidRPr="00F117D9">
              <w:rPr>
                <w:rFonts w:asciiTheme="minorHAnsi" w:hAnsiTheme="minorHAnsi" w:cstheme="minorHAnsi"/>
                <w:sz w:val="20"/>
                <w:szCs w:val="20"/>
              </w:rPr>
              <w:t>z informacjami jak powyżej od punktu a do punktu e.</w:t>
            </w:r>
          </w:p>
          <w:p w14:paraId="530D37B6"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wykaz najnowszych aktualizacji z podziałem na krytyczne (wymagające natychmiastowej instalacji), rekomendowane i opcjonalne</w:t>
            </w:r>
          </w:p>
          <w:p w14:paraId="3D1F2D3D" w14:textId="380E8600"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możliwość włączenia/wyłączenia funkcji automatycznego restartu w przypadku kiedy jest wymagany przy instalacji sterownika, aplikacji która tego wymaga.</w:t>
            </w:r>
          </w:p>
          <w:p w14:paraId="70175B1E" w14:textId="1EAA62A3"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w:t>
            </w:r>
            <w:r w:rsidR="001D4C1F">
              <w:rPr>
                <w:rFonts w:asciiTheme="minorHAnsi" w:hAnsiTheme="minorHAnsi" w:cstheme="minorHAnsi"/>
                <w:sz w:val="20"/>
                <w:szCs w:val="20"/>
              </w:rPr>
              <w:t> </w:t>
            </w:r>
            <w:r w:rsidRPr="00F117D9">
              <w:rPr>
                <w:rFonts w:asciiTheme="minorHAnsi" w:hAnsiTheme="minorHAnsi" w:cstheme="minorHAnsi"/>
                <w:sz w:val="20"/>
                <w:szCs w:val="20"/>
              </w:rPr>
              <w:t xml:space="preserve">rozpoznanie modelu oferowanego komputera, numer seryjny komputera, informację kiedy dokonany został ostatnio </w:t>
            </w:r>
            <w:proofErr w:type="spellStart"/>
            <w:r w:rsidRPr="00F117D9">
              <w:rPr>
                <w:rFonts w:asciiTheme="minorHAnsi" w:hAnsiTheme="minorHAnsi" w:cstheme="minorHAnsi"/>
                <w:sz w:val="20"/>
                <w:szCs w:val="20"/>
              </w:rPr>
              <w:t>upgrade</w:t>
            </w:r>
            <w:proofErr w:type="spellEnd"/>
            <w:r w:rsidRPr="00F117D9">
              <w:rPr>
                <w:rFonts w:asciiTheme="minorHAnsi" w:hAnsiTheme="minorHAnsi" w:cstheme="minorHAnsi"/>
                <w:sz w:val="20"/>
                <w:szCs w:val="20"/>
              </w:rPr>
              <w:t xml:space="preserve"> w szczególności z uwzględnieniem daty ( </w:t>
            </w:r>
            <w:proofErr w:type="spellStart"/>
            <w:r w:rsidRPr="00F117D9">
              <w:rPr>
                <w:rFonts w:asciiTheme="minorHAnsi" w:hAnsiTheme="minorHAnsi" w:cstheme="minorHAnsi"/>
                <w:sz w:val="20"/>
                <w:szCs w:val="20"/>
              </w:rPr>
              <w:t>dd</w:t>
            </w:r>
            <w:proofErr w:type="spellEnd"/>
            <w:r w:rsidRPr="00F117D9">
              <w:rPr>
                <w:rFonts w:asciiTheme="minorHAnsi" w:hAnsiTheme="minorHAnsi" w:cstheme="minorHAnsi"/>
                <w:sz w:val="20"/>
                <w:szCs w:val="20"/>
              </w:rPr>
              <w:t>-mm-</w:t>
            </w:r>
            <w:proofErr w:type="spellStart"/>
            <w:r w:rsidRPr="00F117D9">
              <w:rPr>
                <w:rFonts w:asciiTheme="minorHAnsi" w:hAnsiTheme="minorHAnsi" w:cstheme="minorHAnsi"/>
                <w:sz w:val="20"/>
                <w:szCs w:val="20"/>
              </w:rPr>
              <w:t>rrrr</w:t>
            </w:r>
            <w:proofErr w:type="spellEnd"/>
            <w:r w:rsidRPr="00F117D9">
              <w:rPr>
                <w:rFonts w:asciiTheme="minorHAnsi" w:hAnsiTheme="minorHAnsi" w:cstheme="minorHAnsi"/>
                <w:sz w:val="20"/>
                <w:szCs w:val="20"/>
              </w:rPr>
              <w:t xml:space="preserve"> )</w:t>
            </w:r>
          </w:p>
          <w:p w14:paraId="4B0F858F" w14:textId="453661AB"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 sprawdzenia historii </w:t>
            </w:r>
            <w:proofErr w:type="spellStart"/>
            <w:r w:rsidRPr="00F117D9">
              <w:rPr>
                <w:rFonts w:asciiTheme="minorHAnsi" w:hAnsiTheme="minorHAnsi" w:cstheme="minorHAnsi"/>
                <w:sz w:val="20"/>
                <w:szCs w:val="20"/>
              </w:rPr>
              <w:t>upgrade’u</w:t>
            </w:r>
            <w:proofErr w:type="spellEnd"/>
            <w:r w:rsidRPr="00F117D9">
              <w:rPr>
                <w:rFonts w:asciiTheme="minorHAnsi" w:hAnsiTheme="minorHAnsi" w:cstheme="minorHAnsi"/>
                <w:sz w:val="20"/>
                <w:szCs w:val="20"/>
              </w:rPr>
              <w:t xml:space="preserve"> z informacją jakie sterowniki były instalowane z dokładną datą ( </w:t>
            </w:r>
            <w:proofErr w:type="spellStart"/>
            <w:r w:rsidRPr="00F117D9">
              <w:rPr>
                <w:rFonts w:asciiTheme="minorHAnsi" w:hAnsiTheme="minorHAnsi" w:cstheme="minorHAnsi"/>
                <w:sz w:val="20"/>
                <w:szCs w:val="20"/>
              </w:rPr>
              <w:t>dd</w:t>
            </w:r>
            <w:proofErr w:type="spellEnd"/>
            <w:r w:rsidRPr="00F117D9">
              <w:rPr>
                <w:rFonts w:asciiTheme="minorHAnsi" w:hAnsiTheme="minorHAnsi" w:cstheme="minorHAnsi"/>
                <w:sz w:val="20"/>
                <w:szCs w:val="20"/>
              </w:rPr>
              <w:t>-mm-</w:t>
            </w:r>
            <w:proofErr w:type="spellStart"/>
            <w:r w:rsidRPr="00F117D9">
              <w:rPr>
                <w:rFonts w:asciiTheme="minorHAnsi" w:hAnsiTheme="minorHAnsi" w:cstheme="minorHAnsi"/>
                <w:sz w:val="20"/>
                <w:szCs w:val="20"/>
              </w:rPr>
              <w:t>rrrr</w:t>
            </w:r>
            <w:proofErr w:type="spellEnd"/>
            <w:r w:rsidRPr="00F117D9">
              <w:rPr>
                <w:rFonts w:asciiTheme="minorHAnsi" w:hAnsiTheme="minorHAnsi" w:cstheme="minorHAnsi"/>
                <w:sz w:val="20"/>
                <w:szCs w:val="20"/>
              </w:rPr>
              <w:t xml:space="preserve"> ) i wersją ( rewizja wydania)</w:t>
            </w:r>
          </w:p>
          <w:p w14:paraId="2D839BF0" w14:textId="0AE361DF"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 dokładny wykaz wymaganych sterowników, aplikacji, </w:t>
            </w:r>
            <w:proofErr w:type="spellStart"/>
            <w:r w:rsidRPr="00F117D9">
              <w:rPr>
                <w:rFonts w:asciiTheme="minorHAnsi" w:hAnsiTheme="minorHAnsi" w:cstheme="minorHAnsi"/>
                <w:sz w:val="20"/>
                <w:szCs w:val="20"/>
              </w:rPr>
              <w:t>BIOS’u</w:t>
            </w:r>
            <w:proofErr w:type="spellEnd"/>
            <w:r w:rsidRPr="00F117D9">
              <w:rPr>
                <w:rFonts w:asciiTheme="minorHAnsi" w:hAnsiTheme="minorHAnsi" w:cstheme="minorHAnsi"/>
                <w:sz w:val="20"/>
                <w:szCs w:val="20"/>
              </w:rPr>
              <w:t xml:space="preserve"> z informacją </w:t>
            </w:r>
            <w:r w:rsidR="001D4C1F">
              <w:rPr>
                <w:rFonts w:asciiTheme="minorHAnsi" w:hAnsiTheme="minorHAnsi" w:cstheme="minorHAnsi"/>
                <w:sz w:val="20"/>
                <w:szCs w:val="20"/>
              </w:rPr>
              <w:t xml:space="preserve">                                         </w:t>
            </w:r>
            <w:r w:rsidRPr="00F117D9">
              <w:rPr>
                <w:rFonts w:asciiTheme="minorHAnsi" w:hAnsiTheme="minorHAnsi" w:cstheme="minorHAnsi"/>
                <w:sz w:val="20"/>
                <w:szCs w:val="20"/>
              </w:rPr>
              <w:t>o zainstalowanej obecnie wersji dla oferowanego komputera z możliwością exportu do pliku o rozszerzeniu *.</w:t>
            </w:r>
            <w:proofErr w:type="spellStart"/>
            <w:r w:rsidRPr="00F117D9">
              <w:rPr>
                <w:rFonts w:asciiTheme="minorHAnsi" w:hAnsiTheme="minorHAnsi" w:cstheme="minorHAnsi"/>
                <w:sz w:val="20"/>
                <w:szCs w:val="20"/>
              </w:rPr>
              <w:t>xml</w:t>
            </w:r>
            <w:proofErr w:type="spellEnd"/>
          </w:p>
          <w:p w14:paraId="72E9BA41" w14:textId="4D81143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bdr w:val="none" w:sz="0" w:space="0" w:color="auto" w:frame="1"/>
              </w:rPr>
            </w:pPr>
            <w:r w:rsidRPr="00F117D9">
              <w:rPr>
                <w:rFonts w:asciiTheme="minorHAnsi" w:hAnsiTheme="minorHAnsi" w:cstheme="minorHAnsi"/>
                <w:sz w:val="20"/>
                <w:szCs w:val="20"/>
              </w:rPr>
              <w:t>-</w:t>
            </w:r>
            <w:r w:rsidR="001D4C1F">
              <w:rPr>
                <w:rFonts w:asciiTheme="minorHAnsi" w:hAnsiTheme="minorHAnsi" w:cstheme="minorHAnsi"/>
                <w:sz w:val="20"/>
                <w:szCs w:val="20"/>
              </w:rPr>
              <w:t> </w:t>
            </w:r>
            <w:r w:rsidRPr="00F117D9">
              <w:rPr>
                <w:rFonts w:asciiTheme="minorHAnsi" w:hAnsiTheme="minorHAnsi" w:cstheme="minorHAnsi"/>
                <w:sz w:val="20"/>
                <w:szCs w:val="20"/>
              </w:rPr>
              <w:t>raport uwzględniający informacje</w:t>
            </w:r>
            <w:r w:rsidR="001D4C1F">
              <w:rPr>
                <w:rFonts w:asciiTheme="minorHAnsi" w:hAnsiTheme="minorHAnsi" w:cstheme="minorHAnsi"/>
                <w:sz w:val="20"/>
                <w:szCs w:val="20"/>
              </w:rPr>
              <w:t xml:space="preserve">                           </w:t>
            </w:r>
            <w:r w:rsidRPr="00F117D9">
              <w:rPr>
                <w:rFonts w:asciiTheme="minorHAnsi" w:hAnsiTheme="minorHAnsi" w:cstheme="minorHAnsi"/>
                <w:sz w:val="20"/>
                <w:szCs w:val="20"/>
              </w:rPr>
              <w:t xml:space="preserve"> o: sprawdzaniu aktualizacji, znalezionych aktualizacjach, ściągniętych aktualizacjach, zainstalowanych aktualizacjach z dokładnym rozbiciem jakich komponentów to dotyczyło, błędach podczas sprawdzania, instalowania </w:t>
            </w:r>
            <w:r w:rsidRPr="00F117D9">
              <w:rPr>
                <w:rFonts w:asciiTheme="minorHAnsi" w:hAnsiTheme="minorHAnsi" w:cstheme="minorHAnsi"/>
                <w:sz w:val="20"/>
                <w:szCs w:val="20"/>
              </w:rPr>
              <w:lastRenderedPageBreak/>
              <w:t>oraz możliwość exportu takiego raportu do pliku *.</w:t>
            </w:r>
            <w:proofErr w:type="spellStart"/>
            <w:r w:rsidRPr="00F117D9">
              <w:rPr>
                <w:rFonts w:asciiTheme="minorHAnsi" w:hAnsiTheme="minorHAnsi" w:cstheme="minorHAnsi"/>
                <w:sz w:val="20"/>
                <w:szCs w:val="20"/>
              </w:rPr>
              <w:t>xml</w:t>
            </w:r>
            <w:proofErr w:type="spellEnd"/>
            <w:r w:rsidRPr="00F117D9">
              <w:rPr>
                <w:rFonts w:asciiTheme="minorHAnsi" w:hAnsiTheme="minorHAnsi" w:cstheme="minorHAnsi"/>
                <w:sz w:val="20"/>
                <w:szCs w:val="20"/>
              </w:rPr>
              <w:t xml:space="preserve">. Raport musi zawierać z dokładną datą ( </w:t>
            </w:r>
            <w:proofErr w:type="spellStart"/>
            <w:r w:rsidRPr="00F117D9">
              <w:rPr>
                <w:rFonts w:asciiTheme="minorHAnsi" w:hAnsiTheme="minorHAnsi" w:cstheme="minorHAnsi"/>
                <w:sz w:val="20"/>
                <w:szCs w:val="20"/>
              </w:rPr>
              <w:t>dd</w:t>
            </w:r>
            <w:proofErr w:type="spellEnd"/>
            <w:r w:rsidRPr="00F117D9">
              <w:rPr>
                <w:rFonts w:asciiTheme="minorHAnsi" w:hAnsiTheme="minorHAnsi" w:cstheme="minorHAnsi"/>
                <w:sz w:val="20"/>
                <w:szCs w:val="20"/>
              </w:rPr>
              <w:t>-mm-</w:t>
            </w:r>
            <w:proofErr w:type="spellStart"/>
            <w:r w:rsidRPr="00F117D9">
              <w:rPr>
                <w:rFonts w:asciiTheme="minorHAnsi" w:hAnsiTheme="minorHAnsi" w:cstheme="minorHAnsi"/>
                <w:sz w:val="20"/>
                <w:szCs w:val="20"/>
              </w:rPr>
              <w:t>rrrr</w:t>
            </w:r>
            <w:proofErr w:type="spellEnd"/>
            <w:r w:rsidRPr="00F117D9">
              <w:rPr>
                <w:rFonts w:asciiTheme="minorHAnsi" w:hAnsiTheme="minorHAnsi" w:cstheme="minorHAnsi"/>
                <w:sz w:val="20"/>
                <w:szCs w:val="20"/>
              </w:rPr>
              <w:t xml:space="preserve"> ) i godziną z podjętych</w:t>
            </w:r>
            <w:r w:rsidR="001D4C1F">
              <w:rPr>
                <w:rFonts w:asciiTheme="minorHAnsi" w:hAnsiTheme="minorHAnsi" w:cstheme="minorHAnsi"/>
                <w:sz w:val="20"/>
                <w:szCs w:val="20"/>
              </w:rPr>
              <w:t xml:space="preserve">                      </w:t>
            </w:r>
            <w:r w:rsidRPr="00F117D9">
              <w:rPr>
                <w:rFonts w:asciiTheme="minorHAnsi" w:hAnsiTheme="minorHAnsi" w:cstheme="minorHAnsi"/>
                <w:sz w:val="20"/>
                <w:szCs w:val="20"/>
              </w:rPr>
              <w:t xml:space="preserve"> i wykonanych akcji/zadań w przedziale czasowym do min. 1 roku. </w:t>
            </w:r>
          </w:p>
        </w:tc>
        <w:tc>
          <w:tcPr>
            <w:tcW w:w="3531" w:type="pct"/>
            <w:tcBorders>
              <w:top w:val="single" w:sz="18" w:space="0" w:color="4472C4" w:themeColor="accent1"/>
              <w:bottom w:val="single" w:sz="18" w:space="0" w:color="4472C4" w:themeColor="accent1"/>
            </w:tcBorders>
            <w:vAlign w:val="center"/>
          </w:tcPr>
          <w:p w14:paraId="00266BF4" w14:textId="713D3BB5" w:rsidR="001D4C1F" w:rsidRPr="00F117D9"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 xml:space="preserve">                  </w:t>
            </w:r>
          </w:p>
        </w:tc>
      </w:tr>
      <w:tr w:rsidR="00F117D9" w:rsidRPr="00EB33F3" w14:paraId="600818D1" w14:textId="5D082FB4" w:rsidTr="00450F59">
        <w:trPr>
          <w:trHeight w:val="588"/>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bottom w:val="single" w:sz="18" w:space="0" w:color="4472C4" w:themeColor="accent1"/>
            </w:tcBorders>
          </w:tcPr>
          <w:p w14:paraId="0E2CDE07" w14:textId="55A9CE53" w:rsidR="00F117D9" w:rsidRPr="00F117D9" w:rsidRDefault="00F117D9" w:rsidP="00450F59">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Pozostałe wymagania</w:t>
            </w:r>
          </w:p>
        </w:tc>
        <w:tc>
          <w:tcPr>
            <w:tcW w:w="881" w:type="pct"/>
            <w:tcBorders>
              <w:top w:val="single" w:sz="18" w:space="0" w:color="4472C4" w:themeColor="accent1"/>
              <w:bottom w:val="single" w:sz="18" w:space="0" w:color="4472C4" w:themeColor="accent1"/>
            </w:tcBorders>
          </w:tcPr>
          <w:p w14:paraId="7AD32942" w14:textId="2332721B"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Wbudowane porty i złącza: 1x HDMI 1.4, 1x RJ-45, 3x USB 3.2 typ A (w tym jeden zasilaniem), 1x USB 3.2 TYP-C z obsługą DP 1.2 i zasilaniem, port zasilania (nie zajmujący portów USB typ C), złącze linki zabezpieczającej.</w:t>
            </w:r>
            <w:r w:rsidR="001D4C1F">
              <w:rPr>
                <w:rFonts w:asciiTheme="minorHAnsi" w:hAnsiTheme="minorHAnsi" w:cstheme="minorHAnsi"/>
                <w:sz w:val="20"/>
                <w:szCs w:val="20"/>
              </w:rPr>
              <w:t xml:space="preserve"> </w:t>
            </w:r>
            <w:r w:rsidRPr="00F117D9">
              <w:rPr>
                <w:rFonts w:asciiTheme="minorHAnsi" w:hAnsiTheme="minorHAnsi" w:cstheme="minorHAnsi"/>
                <w:sz w:val="20"/>
                <w:szCs w:val="20"/>
              </w:rPr>
              <w:t xml:space="preserve">Klawiatura z wbudowanym podświetleniem (układ US – QWERTY) </w:t>
            </w:r>
            <w:r w:rsidRPr="00F117D9">
              <w:rPr>
                <w:rFonts w:asciiTheme="minorHAnsi" w:hAnsiTheme="minorHAnsi" w:cstheme="minorHAnsi"/>
                <w:sz w:val="20"/>
                <w:szCs w:val="20"/>
              </w:rPr>
              <w:br/>
              <w:t xml:space="preserve">min 98 klawiszy. Wszystkie klawisze funkcyjne typu: regulacja głośności, </w:t>
            </w:r>
            <w:proofErr w:type="spellStart"/>
            <w:r w:rsidRPr="00F117D9">
              <w:rPr>
                <w:rFonts w:asciiTheme="minorHAnsi" w:hAnsiTheme="minorHAnsi" w:cstheme="minorHAnsi"/>
                <w:sz w:val="20"/>
                <w:szCs w:val="20"/>
              </w:rPr>
              <w:t>print</w:t>
            </w:r>
            <w:proofErr w:type="spellEnd"/>
            <w:r w:rsidRPr="00F117D9">
              <w:rPr>
                <w:rFonts w:asciiTheme="minorHAnsi" w:hAnsiTheme="minorHAnsi" w:cstheme="minorHAnsi"/>
                <w:sz w:val="20"/>
                <w:szCs w:val="20"/>
              </w:rPr>
              <w:t xml:space="preserve"> </w:t>
            </w:r>
            <w:proofErr w:type="spellStart"/>
            <w:r w:rsidRPr="00F117D9">
              <w:rPr>
                <w:rFonts w:asciiTheme="minorHAnsi" w:hAnsiTheme="minorHAnsi" w:cstheme="minorHAnsi"/>
                <w:sz w:val="20"/>
                <w:szCs w:val="20"/>
              </w:rPr>
              <w:t>screen</w:t>
            </w:r>
            <w:proofErr w:type="spellEnd"/>
            <w:r w:rsidRPr="00F117D9">
              <w:rPr>
                <w:rFonts w:asciiTheme="minorHAnsi" w:hAnsiTheme="minorHAnsi" w:cstheme="minorHAnsi"/>
                <w:sz w:val="20"/>
                <w:szCs w:val="20"/>
              </w:rPr>
              <w:t xml:space="preserve"> dostępne w ciągu klawiszy F1-F12. Nie dopuszcza się innego układu, </w:t>
            </w:r>
            <w:r w:rsidRPr="00F117D9">
              <w:rPr>
                <w:rFonts w:asciiTheme="minorHAnsi" w:hAnsiTheme="minorHAnsi" w:cstheme="minorHAnsi"/>
                <w:sz w:val="20"/>
                <w:szCs w:val="20"/>
              </w:rPr>
              <w:br/>
              <w:t>a w szczególności między klawiszami ALT</w:t>
            </w:r>
            <w:r w:rsidR="001D4C1F">
              <w:rPr>
                <w:rFonts w:asciiTheme="minorHAnsi" w:hAnsiTheme="minorHAnsi" w:cstheme="minorHAnsi"/>
                <w:sz w:val="20"/>
                <w:szCs w:val="20"/>
              </w:rPr>
              <w:t xml:space="preserve">                 </w:t>
            </w:r>
            <w:r w:rsidRPr="00F117D9">
              <w:rPr>
                <w:rFonts w:asciiTheme="minorHAnsi" w:hAnsiTheme="minorHAnsi" w:cstheme="minorHAnsi"/>
                <w:sz w:val="20"/>
                <w:szCs w:val="20"/>
              </w:rPr>
              <w:t xml:space="preserve"> i CTRL (oprócz klawisza FN i Windows z lewej strony)</w:t>
            </w:r>
          </w:p>
          <w:p w14:paraId="6A4E7C6C" w14:textId="2031930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Dedykowane klawisze do: wyciszenia głośników, wyciszenia mikrofonów, regulacja głośności, regulacja podświetlenia</w:t>
            </w:r>
            <w:r w:rsidR="001D4C1F">
              <w:rPr>
                <w:rFonts w:asciiTheme="minorHAnsi" w:hAnsiTheme="minorHAnsi" w:cstheme="minorHAnsi"/>
                <w:sz w:val="20"/>
                <w:szCs w:val="20"/>
              </w:rPr>
              <w:t xml:space="preserve"> </w:t>
            </w:r>
            <w:r w:rsidRPr="00F117D9">
              <w:rPr>
                <w:rFonts w:asciiTheme="minorHAnsi" w:hAnsiTheme="minorHAnsi" w:cstheme="minorHAnsi"/>
                <w:sz w:val="20"/>
                <w:szCs w:val="20"/>
              </w:rPr>
              <w:t>klawiatury, regulacja jasności ekranu</w:t>
            </w:r>
          </w:p>
        </w:tc>
        <w:tc>
          <w:tcPr>
            <w:tcW w:w="3531" w:type="pct"/>
            <w:tcBorders>
              <w:top w:val="single" w:sz="18" w:space="0" w:color="4472C4" w:themeColor="accent1"/>
              <w:bottom w:val="single" w:sz="18" w:space="0" w:color="4472C4" w:themeColor="accent1"/>
            </w:tcBorders>
          </w:tcPr>
          <w:p w14:paraId="5C049EEA" w14:textId="77777777" w:rsid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33E1F01" w14:textId="77777777" w:rsidR="001D4C1F"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512839A" w14:textId="77777777" w:rsidR="001D4C1F"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BAC5279" w14:textId="77777777" w:rsidR="001D4C1F"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F9BF3BF" w14:textId="77777777" w:rsidR="001D4C1F"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2B2FA36" w14:textId="77777777" w:rsidR="001D4C1F"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E42FA1E" w14:textId="77777777" w:rsidR="001D4C1F"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E1AF1D9" w14:textId="0C358A77" w:rsidR="001D4C1F" w:rsidRPr="00F117D9"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117D9" w:rsidRPr="00EB33F3" w14:paraId="558AAA9D" w14:textId="0ABCD173" w:rsidTr="00450F59">
        <w:trPr>
          <w:trHeight w:val="588"/>
          <w:jc w:val="center"/>
        </w:trPr>
        <w:tc>
          <w:tcPr>
            <w:cnfStyle w:val="001000000000" w:firstRow="0" w:lastRow="0" w:firstColumn="1" w:lastColumn="0" w:oddVBand="0" w:evenVBand="0" w:oddHBand="0" w:evenHBand="0" w:firstRowFirstColumn="0" w:firstRowLastColumn="0" w:lastRowFirstColumn="0" w:lastRowLastColumn="0"/>
            <w:tcW w:w="588" w:type="pct"/>
            <w:tcBorders>
              <w:top w:val="single" w:sz="18" w:space="0" w:color="4472C4" w:themeColor="accent1"/>
            </w:tcBorders>
          </w:tcPr>
          <w:p w14:paraId="34843069" w14:textId="43C03B73" w:rsidR="00F117D9" w:rsidRPr="00F117D9" w:rsidRDefault="00F117D9" w:rsidP="00450F59">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Warunki gwarancyjne, wsparcie techniczne</w:t>
            </w:r>
          </w:p>
        </w:tc>
        <w:tc>
          <w:tcPr>
            <w:tcW w:w="881" w:type="pct"/>
            <w:tcBorders>
              <w:top w:val="single" w:sz="18" w:space="0" w:color="4472C4" w:themeColor="accent1"/>
            </w:tcBorders>
          </w:tcPr>
          <w:p w14:paraId="64F8C066"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3-letnia gwarancja producenta świadczona na miejscu u klienta</w:t>
            </w:r>
          </w:p>
          <w:p w14:paraId="35FA0151"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Czas reakcji serwisu - do końca następnego dnia roboczego</w:t>
            </w:r>
          </w:p>
          <w:p w14:paraId="5311485B"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Firma serwisująca musi posiadać ISO 9001: 2015 na świadczenie usług serwisowych oraz posiadać autoryzacje producenta komputera – dokumenty potwierdzające załączyć do oferty.</w:t>
            </w:r>
          </w:p>
          <w:p w14:paraId="5911B348"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Oświadczenie producenta komputera, że w przypadku nie wywiązywania się z obowiązków gwarancyjnych oferenta lub firmy serwisującej, przejmie na siebie wszelkie zobowiązania związane z serwisem</w:t>
            </w:r>
          </w:p>
          <w:p w14:paraId="1717C466" w14:textId="77777777"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Dedykowany portal techniczny producenta, umożliwiający Zamawiającemu zgłaszanie awarii oraz samodzielne zamawianie zamiennych komponentów. </w:t>
            </w:r>
          </w:p>
          <w:p w14:paraId="4E42036F" w14:textId="05D63E79" w:rsidR="00F117D9" w:rsidRP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F117D9">
              <w:rPr>
                <w:rFonts w:asciiTheme="minorHAnsi" w:hAnsiTheme="minorHAnsi" w:cstheme="minorHAnsi"/>
                <w:sz w:val="20"/>
                <w:szCs w:val="20"/>
              </w:rPr>
              <w:t>recovery</w:t>
            </w:r>
            <w:proofErr w:type="spellEnd"/>
            <w:r w:rsidRPr="00F117D9">
              <w:rPr>
                <w:rFonts w:asciiTheme="minorHAnsi" w:hAnsiTheme="minorHAnsi" w:cstheme="minorHAnsi"/>
                <w:sz w:val="20"/>
                <w:szCs w:val="20"/>
              </w:rPr>
              <w:t xml:space="preserve"> systemu operacyjnego)</w:t>
            </w:r>
          </w:p>
        </w:tc>
        <w:tc>
          <w:tcPr>
            <w:tcW w:w="3531" w:type="pct"/>
            <w:tcBorders>
              <w:top w:val="single" w:sz="18" w:space="0" w:color="4472C4" w:themeColor="accent1"/>
            </w:tcBorders>
          </w:tcPr>
          <w:p w14:paraId="01654C91" w14:textId="77777777" w:rsidR="00F117D9" w:rsidRDefault="00F117D9"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7459A96" w14:textId="77777777" w:rsidR="001D4C1F"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1116B65" w14:textId="77777777" w:rsidR="001D4C1F"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3FF4AEF" w14:textId="77777777" w:rsidR="001D4C1F"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E8F5D87" w14:textId="77777777" w:rsidR="001D4C1F"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C8E68F1" w14:textId="77777777" w:rsidR="001D4C1F"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A04302C" w14:textId="77777777" w:rsidR="001D4C1F"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882AFE9" w14:textId="77777777" w:rsidR="001D4C1F"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E2938AB" w14:textId="77777777" w:rsidR="001D4C1F"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FC8BF38" w14:textId="77777777" w:rsidR="001D4C1F"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F114E41" w14:textId="77777777" w:rsidR="001D4C1F"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79EE732" w14:textId="77777777" w:rsidR="001D4C1F" w:rsidRDefault="001D4C1F" w:rsidP="00450F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8BBE46D" w14:textId="7D0DBD0F" w:rsidR="001D4C1F" w:rsidRPr="00F117D9" w:rsidRDefault="001D4C1F" w:rsidP="001D4C1F">
            <w:pPr>
              <w:tabs>
                <w:tab w:val="left" w:pos="691"/>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bl>
    <w:p w14:paraId="2877BA29" w14:textId="75BCB05E" w:rsidR="009B2557" w:rsidRDefault="009B2557" w:rsidP="007E2864">
      <w:pPr>
        <w:pStyle w:val="Akapitzlist"/>
        <w:spacing w:after="120" w:line="360" w:lineRule="auto"/>
        <w:ind w:left="536"/>
        <w:jc w:val="both"/>
        <w:rPr>
          <w:rFonts w:ascii="Calibri" w:hAnsi="Calibri" w:cs="Calibri"/>
          <w:bCs/>
          <w:sz w:val="22"/>
          <w:szCs w:val="22"/>
        </w:rPr>
      </w:pPr>
      <w:r>
        <w:rPr>
          <w:rFonts w:ascii="Calibri" w:hAnsi="Calibri" w:cs="Calibri"/>
          <w:bCs/>
          <w:sz w:val="22"/>
          <w:szCs w:val="22"/>
        </w:rPr>
        <w:br w:type="textWrapping" w:clear="all"/>
      </w:r>
    </w:p>
    <w:p w14:paraId="130BFCBB" w14:textId="77777777" w:rsidR="001D4C1F" w:rsidRDefault="001D4C1F" w:rsidP="007E2864">
      <w:pPr>
        <w:pStyle w:val="Akapitzlist"/>
        <w:spacing w:after="120" w:line="360" w:lineRule="auto"/>
        <w:ind w:left="536"/>
        <w:jc w:val="both"/>
        <w:rPr>
          <w:rFonts w:ascii="Calibri" w:hAnsi="Calibri" w:cs="Calibri"/>
          <w:bCs/>
          <w:sz w:val="22"/>
          <w:szCs w:val="22"/>
        </w:rPr>
      </w:pPr>
    </w:p>
    <w:p w14:paraId="582E43A8" w14:textId="77777777" w:rsidR="001D4C1F" w:rsidRDefault="001D4C1F" w:rsidP="007E2864">
      <w:pPr>
        <w:pStyle w:val="Akapitzlist"/>
        <w:spacing w:after="120" w:line="360" w:lineRule="auto"/>
        <w:ind w:left="536"/>
        <w:jc w:val="both"/>
        <w:rPr>
          <w:rFonts w:ascii="Calibri" w:hAnsi="Calibri" w:cs="Calibri"/>
          <w:bCs/>
          <w:sz w:val="22"/>
          <w:szCs w:val="22"/>
        </w:rPr>
      </w:pPr>
    </w:p>
    <w:p w14:paraId="7A20300F" w14:textId="77777777" w:rsidR="00AF7B44" w:rsidRPr="00D0782D" w:rsidRDefault="00AF7B44" w:rsidP="00AF7B44">
      <w:pPr>
        <w:pStyle w:val="Akapitzlist"/>
        <w:spacing w:after="120" w:line="360" w:lineRule="auto"/>
        <w:ind w:left="536"/>
        <w:jc w:val="both"/>
        <w:rPr>
          <w:rFonts w:ascii="Calibri" w:hAnsi="Calibri" w:cs="Calibri"/>
          <w:bCs/>
          <w:sz w:val="22"/>
          <w:szCs w:val="22"/>
        </w:rPr>
      </w:pPr>
    </w:p>
    <w:p w14:paraId="33FF185D" w14:textId="30501EB5" w:rsidR="002937A4" w:rsidRDefault="00D0782D" w:rsidP="002937A4">
      <w:pPr>
        <w:pStyle w:val="Akapitzlist"/>
        <w:numPr>
          <w:ilvl w:val="0"/>
          <w:numId w:val="54"/>
        </w:numPr>
        <w:spacing w:after="120" w:line="360" w:lineRule="auto"/>
        <w:ind w:left="284" w:hanging="284"/>
        <w:jc w:val="both"/>
        <w:rPr>
          <w:rFonts w:ascii="Calibri" w:hAnsi="Calibri" w:cs="Calibri"/>
          <w:b/>
          <w:sz w:val="22"/>
          <w:szCs w:val="22"/>
          <w:highlight w:val="lightGray"/>
        </w:rPr>
      </w:pPr>
      <w:bookmarkStart w:id="3" w:name="_Hlk157597429"/>
      <w:r w:rsidRPr="00700F63">
        <w:rPr>
          <w:rFonts w:ascii="Calibri" w:hAnsi="Calibri" w:cs="Calibri"/>
          <w:b/>
          <w:sz w:val="22"/>
          <w:szCs w:val="22"/>
          <w:highlight w:val="lightGray"/>
        </w:rPr>
        <w:t>W</w:t>
      </w:r>
      <w:r w:rsidR="00AF7B44" w:rsidRPr="00700F63">
        <w:rPr>
          <w:rFonts w:ascii="Calibri" w:hAnsi="Calibri" w:cs="Calibri"/>
          <w:b/>
          <w:sz w:val="22"/>
          <w:szCs w:val="22"/>
          <w:highlight w:val="lightGray"/>
        </w:rPr>
        <w:t>ymagania dla 2</w:t>
      </w:r>
      <w:r w:rsidR="006B4039">
        <w:rPr>
          <w:rFonts w:ascii="Calibri" w:hAnsi="Calibri" w:cs="Calibri"/>
          <w:b/>
          <w:sz w:val="22"/>
          <w:szCs w:val="22"/>
          <w:highlight w:val="lightGray"/>
        </w:rPr>
        <w:t>5</w:t>
      </w:r>
      <w:r w:rsidR="00290947" w:rsidRPr="00700F63">
        <w:rPr>
          <w:rFonts w:ascii="Calibri" w:hAnsi="Calibri" w:cs="Calibri"/>
          <w:b/>
          <w:sz w:val="22"/>
          <w:szCs w:val="22"/>
          <w:highlight w:val="lightGray"/>
        </w:rPr>
        <w:t xml:space="preserve"> </w:t>
      </w:r>
      <w:r w:rsidR="00AF7B44" w:rsidRPr="00700F63">
        <w:rPr>
          <w:rFonts w:ascii="Calibri" w:hAnsi="Calibri" w:cs="Calibri"/>
          <w:b/>
          <w:sz w:val="22"/>
          <w:szCs w:val="22"/>
          <w:highlight w:val="lightGray"/>
        </w:rPr>
        <w:t xml:space="preserve">szt. </w:t>
      </w:r>
      <w:r w:rsidR="006B4039">
        <w:rPr>
          <w:rFonts w:ascii="Calibri" w:hAnsi="Calibri" w:cs="Calibri"/>
          <w:b/>
          <w:sz w:val="22"/>
          <w:szCs w:val="22"/>
          <w:highlight w:val="lightGray"/>
        </w:rPr>
        <w:t>komputerów stacjonarnych</w:t>
      </w:r>
      <w:r w:rsidR="00290947" w:rsidRPr="00700F63">
        <w:rPr>
          <w:rFonts w:ascii="Calibri" w:hAnsi="Calibri" w:cs="Calibri"/>
          <w:b/>
          <w:sz w:val="22"/>
          <w:szCs w:val="22"/>
          <w:highlight w:val="lightGray"/>
        </w:rPr>
        <w:t>:</w:t>
      </w:r>
    </w:p>
    <w:bookmarkEnd w:id="3"/>
    <w:tbl>
      <w:tblPr>
        <w:tblStyle w:val="Tabelasiatki1jasnaakcent51"/>
        <w:tblpPr w:leftFromText="141" w:rightFromText="141" w:vertAnchor="text" w:tblpXSpec="center" w:tblpY="1"/>
        <w:tblOverlap w:val="never"/>
        <w:tblW w:w="8493" w:type="dxa"/>
        <w:jc w:val="center"/>
        <w:tblLayout w:type="fixed"/>
        <w:tblLook w:val="04A0" w:firstRow="1" w:lastRow="0" w:firstColumn="1" w:lastColumn="0" w:noHBand="0" w:noVBand="1"/>
      </w:tblPr>
      <w:tblGrid>
        <w:gridCol w:w="1696"/>
        <w:gridCol w:w="3083"/>
        <w:gridCol w:w="3714"/>
      </w:tblGrid>
      <w:tr w:rsidR="00F117D9" w:rsidRPr="00EB33F3" w14:paraId="3179B4C7" w14:textId="22A22E21" w:rsidTr="007050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42798641" w14:textId="77777777" w:rsidR="00F117D9" w:rsidRPr="00F117D9" w:rsidRDefault="00F117D9" w:rsidP="007050B4">
            <w:pPr>
              <w:pStyle w:val="Akapitzlist"/>
              <w:spacing w:after="120" w:line="360" w:lineRule="auto"/>
              <w:ind w:left="0"/>
              <w:jc w:val="center"/>
              <w:rPr>
                <w:rFonts w:asciiTheme="minorHAnsi" w:hAnsiTheme="minorHAnsi" w:cstheme="minorHAnsi"/>
                <w:sz w:val="20"/>
                <w:szCs w:val="20"/>
              </w:rPr>
            </w:pPr>
          </w:p>
        </w:tc>
        <w:tc>
          <w:tcPr>
            <w:tcW w:w="3083" w:type="dxa"/>
            <w:tcBorders>
              <w:top w:val="single" w:sz="18" w:space="0" w:color="4472C4" w:themeColor="accent1"/>
              <w:bottom w:val="single" w:sz="18" w:space="0" w:color="4472C4" w:themeColor="accent1"/>
            </w:tcBorders>
          </w:tcPr>
          <w:p w14:paraId="559B0476" w14:textId="77777777" w:rsidR="00F117D9" w:rsidRPr="00F117D9" w:rsidRDefault="00F117D9" w:rsidP="007050B4">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Producent</w:t>
            </w:r>
          </w:p>
          <w:p w14:paraId="4B204EBE" w14:textId="735403FC" w:rsidR="00F117D9" w:rsidRPr="00F117D9" w:rsidRDefault="00F117D9" w:rsidP="007050B4">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w:t>
            </w:r>
          </w:p>
        </w:tc>
        <w:tc>
          <w:tcPr>
            <w:tcW w:w="3714" w:type="dxa"/>
            <w:tcBorders>
              <w:top w:val="single" w:sz="18" w:space="0" w:color="4472C4" w:themeColor="accent1"/>
              <w:bottom w:val="single" w:sz="18" w:space="0" w:color="4472C4" w:themeColor="accent1"/>
            </w:tcBorders>
          </w:tcPr>
          <w:p w14:paraId="13DCD630" w14:textId="77777777" w:rsidR="00F117D9" w:rsidRPr="00F117D9" w:rsidRDefault="00F117D9" w:rsidP="007050B4">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Model</w:t>
            </w:r>
          </w:p>
          <w:p w14:paraId="42D07517" w14:textId="44F49A20" w:rsidR="00F117D9" w:rsidRPr="00F117D9" w:rsidRDefault="00F117D9" w:rsidP="007050B4">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w:t>
            </w:r>
          </w:p>
        </w:tc>
      </w:tr>
      <w:tr w:rsidR="00F117D9" w:rsidRPr="00EB33F3" w14:paraId="6F489E7A" w14:textId="5228C9AC" w:rsidTr="008C0517">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1CB945BF" w14:textId="6782F449" w:rsidR="00F117D9" w:rsidRPr="00F117D9" w:rsidRDefault="00F117D9" w:rsidP="007050B4">
            <w:pPr>
              <w:pStyle w:val="Akapitzlist"/>
              <w:spacing w:after="120" w:line="360" w:lineRule="auto"/>
              <w:ind w:left="0"/>
              <w:jc w:val="center"/>
              <w:rPr>
                <w:rFonts w:asciiTheme="minorHAnsi" w:hAnsiTheme="minorHAnsi" w:cstheme="minorHAnsi"/>
                <w:sz w:val="20"/>
                <w:szCs w:val="20"/>
              </w:rPr>
            </w:pPr>
          </w:p>
        </w:tc>
        <w:tc>
          <w:tcPr>
            <w:tcW w:w="3083" w:type="dxa"/>
            <w:tcBorders>
              <w:top w:val="single" w:sz="18" w:space="0" w:color="4472C4" w:themeColor="accent1"/>
              <w:bottom w:val="single" w:sz="18" w:space="0" w:color="4472C4" w:themeColor="accent1"/>
            </w:tcBorders>
            <w:vAlign w:val="center"/>
          </w:tcPr>
          <w:p w14:paraId="0AB57B52" w14:textId="77777777" w:rsidR="00F117D9" w:rsidRPr="00F117D9" w:rsidRDefault="00F117D9" w:rsidP="007050B4">
            <w:pPr>
              <w:pStyle w:val="Akapitzlist"/>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117D9">
              <w:rPr>
                <w:rFonts w:asciiTheme="minorHAnsi" w:hAnsiTheme="minorHAnsi" w:cstheme="minorHAnsi"/>
                <w:b/>
                <w:bCs/>
                <w:sz w:val="20"/>
                <w:szCs w:val="20"/>
              </w:rPr>
              <w:t>Wymagane parametry techniczne</w:t>
            </w:r>
          </w:p>
        </w:tc>
        <w:tc>
          <w:tcPr>
            <w:tcW w:w="3714" w:type="dxa"/>
            <w:tcBorders>
              <w:top w:val="single" w:sz="18" w:space="0" w:color="4472C4" w:themeColor="accent1"/>
              <w:bottom w:val="single" w:sz="18" w:space="0" w:color="4472C4" w:themeColor="accent1"/>
            </w:tcBorders>
          </w:tcPr>
          <w:p w14:paraId="35204B09" w14:textId="77777777" w:rsidR="008C0517" w:rsidRDefault="00F117D9" w:rsidP="008C0517">
            <w:pPr>
              <w:pStyle w:val="Akapitzlist"/>
              <w:tabs>
                <w:tab w:val="left" w:pos="864"/>
              </w:tabs>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vertAlign w:val="superscript"/>
              </w:rPr>
            </w:pPr>
            <w:r w:rsidRPr="00F117D9">
              <w:rPr>
                <w:rFonts w:asciiTheme="minorHAnsi" w:hAnsiTheme="minorHAnsi" w:cstheme="minorHAnsi"/>
                <w:b/>
                <w:bCs/>
                <w:sz w:val="20"/>
                <w:szCs w:val="20"/>
              </w:rPr>
              <w:t>Wartość oferowana przez Wykonawcę</w:t>
            </w:r>
            <w:r w:rsidRPr="00F117D9">
              <w:rPr>
                <w:rFonts w:asciiTheme="minorHAnsi" w:hAnsiTheme="minorHAnsi" w:cstheme="minorHAnsi"/>
                <w:b/>
                <w:bCs/>
                <w:sz w:val="20"/>
                <w:szCs w:val="20"/>
                <w:vertAlign w:val="superscript"/>
              </w:rPr>
              <w:t>1)</w:t>
            </w:r>
          </w:p>
          <w:p w14:paraId="01CDAEEB" w14:textId="52E4F88E" w:rsidR="00F117D9" w:rsidRPr="008C0517" w:rsidRDefault="008C0517" w:rsidP="008C0517">
            <w:pPr>
              <w:pStyle w:val="Akapitzlist"/>
              <w:tabs>
                <w:tab w:val="left" w:pos="864"/>
              </w:tabs>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vertAlign w:val="superscript"/>
              </w:rPr>
            </w:pPr>
            <w:r w:rsidRPr="008C0517">
              <w:rPr>
                <w:rFonts w:ascii="Calibri" w:hAnsi="Calibri" w:cs="Calibri"/>
                <w:b/>
                <w:bCs/>
                <w:sz w:val="20"/>
                <w:szCs w:val="20"/>
              </w:rPr>
              <w:t>tak/nie plus opis</w:t>
            </w:r>
          </w:p>
        </w:tc>
      </w:tr>
      <w:tr w:rsidR="00F117D9" w:rsidRPr="00EB33F3" w14:paraId="5DD75F9D" w14:textId="4ABC2245" w:rsidTr="007050B4">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0DBEA449" w14:textId="5A5CA992" w:rsidR="00F117D9" w:rsidRPr="00F117D9" w:rsidRDefault="0046408F" w:rsidP="007050B4">
            <w:pPr>
              <w:pStyle w:val="Akapitzlist"/>
              <w:spacing w:after="120" w:line="360" w:lineRule="auto"/>
              <w:ind w:left="0"/>
              <w:jc w:val="center"/>
              <w:rPr>
                <w:rFonts w:asciiTheme="minorHAnsi" w:hAnsiTheme="minorHAnsi" w:cstheme="minorHAnsi"/>
                <w:sz w:val="20"/>
                <w:szCs w:val="20"/>
              </w:rPr>
            </w:pPr>
            <w:r w:rsidRPr="0046408F">
              <w:rPr>
                <w:rFonts w:asciiTheme="minorHAnsi" w:hAnsiTheme="minorHAnsi" w:cstheme="minorHAnsi"/>
                <w:sz w:val="20"/>
                <w:szCs w:val="20"/>
              </w:rPr>
              <w:t>Rok produkcji</w:t>
            </w:r>
          </w:p>
        </w:tc>
        <w:tc>
          <w:tcPr>
            <w:tcW w:w="3083" w:type="dxa"/>
            <w:tcBorders>
              <w:top w:val="single" w:sz="18" w:space="0" w:color="4472C4" w:themeColor="accent1"/>
              <w:bottom w:val="single" w:sz="18" w:space="0" w:color="4472C4" w:themeColor="accent1"/>
            </w:tcBorders>
          </w:tcPr>
          <w:p w14:paraId="65B14CAC" w14:textId="2FE23216" w:rsidR="00F117D9" w:rsidRPr="00F117D9" w:rsidRDefault="0046408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6408F">
              <w:rPr>
                <w:rFonts w:asciiTheme="minorHAnsi" w:hAnsiTheme="minorHAnsi" w:cstheme="minorHAnsi"/>
                <w:sz w:val="20"/>
                <w:szCs w:val="20"/>
              </w:rPr>
              <w:t>fabrycznie nowy, wyprodukowany nie wcześniej niż w roku 2023</w:t>
            </w:r>
          </w:p>
        </w:tc>
        <w:tc>
          <w:tcPr>
            <w:tcW w:w="3714" w:type="dxa"/>
            <w:tcBorders>
              <w:top w:val="single" w:sz="18" w:space="0" w:color="4472C4" w:themeColor="accent1"/>
              <w:bottom w:val="single" w:sz="18" w:space="0" w:color="4472C4" w:themeColor="accent1"/>
            </w:tcBorders>
          </w:tcPr>
          <w:p w14:paraId="2E7B940D"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6408F" w:rsidRPr="00EB33F3" w14:paraId="48B4752E" w14:textId="77777777" w:rsidTr="007050B4">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02104B0F" w14:textId="77777777" w:rsidR="0046408F" w:rsidRPr="0046408F" w:rsidRDefault="0046408F" w:rsidP="007050B4">
            <w:pPr>
              <w:pStyle w:val="Akapitzlist"/>
              <w:spacing w:after="120" w:line="360" w:lineRule="auto"/>
              <w:ind w:left="0"/>
              <w:jc w:val="center"/>
              <w:rPr>
                <w:rFonts w:asciiTheme="minorHAnsi" w:hAnsiTheme="minorHAnsi" w:cstheme="minorHAnsi"/>
                <w:sz w:val="20"/>
                <w:szCs w:val="20"/>
              </w:rPr>
            </w:pPr>
          </w:p>
        </w:tc>
        <w:tc>
          <w:tcPr>
            <w:tcW w:w="3083" w:type="dxa"/>
            <w:tcBorders>
              <w:top w:val="single" w:sz="18" w:space="0" w:color="4472C4" w:themeColor="accent1"/>
              <w:bottom w:val="single" w:sz="18" w:space="0" w:color="4472C4" w:themeColor="accent1"/>
            </w:tcBorders>
          </w:tcPr>
          <w:p w14:paraId="451B0320" w14:textId="77777777" w:rsidR="0046408F" w:rsidRPr="0046408F" w:rsidRDefault="0046408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6408F">
              <w:rPr>
                <w:rFonts w:asciiTheme="minorHAnsi" w:hAnsiTheme="minorHAnsi" w:cstheme="minorHAnsi"/>
                <w:sz w:val="20"/>
                <w:szCs w:val="20"/>
              </w:rPr>
              <w:t xml:space="preserve">nie posiada założonych kontraktów serwisowych na inne podmioty </w:t>
            </w:r>
            <w:r w:rsidRPr="0046408F">
              <w:rPr>
                <w:rFonts w:asciiTheme="minorHAnsi" w:hAnsiTheme="minorHAnsi" w:cstheme="minorHAnsi"/>
                <w:sz w:val="20"/>
                <w:szCs w:val="20"/>
              </w:rPr>
              <w:tab/>
            </w:r>
          </w:p>
          <w:p w14:paraId="461C3692" w14:textId="6846EE9C" w:rsidR="0046408F" w:rsidRPr="0046408F" w:rsidRDefault="0046408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714" w:type="dxa"/>
            <w:tcBorders>
              <w:top w:val="single" w:sz="18" w:space="0" w:color="4472C4" w:themeColor="accent1"/>
              <w:bottom w:val="single" w:sz="18" w:space="0" w:color="4472C4" w:themeColor="accent1"/>
            </w:tcBorders>
          </w:tcPr>
          <w:p w14:paraId="6A34C4CC" w14:textId="77777777" w:rsidR="0046408F" w:rsidRDefault="0046408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3665AC1" w14:textId="131AF3BE" w:rsidR="0046408F" w:rsidRPr="0046408F" w:rsidRDefault="0046408F" w:rsidP="007050B4">
            <w:pPr>
              <w:tabs>
                <w:tab w:val="left" w:pos="88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b/>
            </w:r>
          </w:p>
        </w:tc>
      </w:tr>
      <w:tr w:rsidR="00F117D9" w:rsidRPr="00EB33F3" w14:paraId="5B6A5640" w14:textId="55EB7F2D" w:rsidTr="007050B4">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7531E688" w14:textId="39161E1C" w:rsidR="00F117D9" w:rsidRPr="00F117D9" w:rsidRDefault="00F117D9" w:rsidP="007050B4">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Procesor</w:t>
            </w:r>
          </w:p>
        </w:tc>
        <w:tc>
          <w:tcPr>
            <w:tcW w:w="3083" w:type="dxa"/>
            <w:tcBorders>
              <w:top w:val="single" w:sz="18" w:space="0" w:color="4472C4" w:themeColor="accent1"/>
              <w:bottom w:val="single" w:sz="18" w:space="0" w:color="4472C4" w:themeColor="accent1"/>
            </w:tcBorders>
          </w:tcPr>
          <w:p w14:paraId="1665D35D" w14:textId="1686103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bCs/>
                <w:color w:val="000000"/>
                <w:sz w:val="20"/>
                <w:szCs w:val="20"/>
              </w:rPr>
              <w:t xml:space="preserve">Procesor osiągający w teście </w:t>
            </w:r>
            <w:proofErr w:type="spellStart"/>
            <w:r w:rsidRPr="00F117D9">
              <w:rPr>
                <w:rFonts w:asciiTheme="minorHAnsi" w:hAnsiTheme="minorHAnsi" w:cstheme="minorHAnsi"/>
                <w:bCs/>
                <w:color w:val="000000"/>
                <w:sz w:val="20"/>
                <w:szCs w:val="20"/>
              </w:rPr>
              <w:t>Passmark</w:t>
            </w:r>
            <w:proofErr w:type="spellEnd"/>
            <w:r w:rsidRPr="00F117D9">
              <w:rPr>
                <w:rFonts w:asciiTheme="minorHAnsi" w:hAnsiTheme="minorHAnsi" w:cstheme="minorHAnsi"/>
                <w:bCs/>
                <w:color w:val="000000"/>
                <w:sz w:val="20"/>
                <w:szCs w:val="20"/>
              </w:rPr>
              <w:t xml:space="preserve"> CPU Mark, w kategorii </w:t>
            </w:r>
            <w:proofErr w:type="spellStart"/>
            <w:r w:rsidRPr="00F117D9">
              <w:rPr>
                <w:rFonts w:asciiTheme="minorHAnsi" w:hAnsiTheme="minorHAnsi" w:cstheme="minorHAnsi"/>
                <w:bCs/>
                <w:color w:val="000000"/>
                <w:sz w:val="20"/>
                <w:szCs w:val="20"/>
              </w:rPr>
              <w:t>Average</w:t>
            </w:r>
            <w:proofErr w:type="spellEnd"/>
            <w:r w:rsidRPr="00F117D9">
              <w:rPr>
                <w:rFonts w:asciiTheme="minorHAnsi" w:hAnsiTheme="minorHAnsi" w:cstheme="minorHAnsi"/>
                <w:bCs/>
                <w:color w:val="000000"/>
                <w:sz w:val="20"/>
                <w:szCs w:val="20"/>
              </w:rPr>
              <w:t xml:space="preserve"> CPU Mark wynik co </w:t>
            </w:r>
            <w:r w:rsidRPr="00F117D9">
              <w:rPr>
                <w:rFonts w:asciiTheme="minorHAnsi" w:hAnsiTheme="minorHAnsi" w:cstheme="minorHAnsi"/>
                <w:bCs/>
                <w:sz w:val="20"/>
                <w:szCs w:val="20"/>
              </w:rPr>
              <w:t>najmniej 13210 pkt</w:t>
            </w:r>
            <w:r w:rsidRPr="00F117D9">
              <w:rPr>
                <w:rFonts w:asciiTheme="minorHAnsi" w:hAnsiTheme="minorHAnsi" w:cstheme="minorHAnsi"/>
                <w:bCs/>
                <w:color w:val="000000"/>
                <w:sz w:val="20"/>
                <w:szCs w:val="20"/>
              </w:rPr>
              <w:t xml:space="preserve">. według wyników opublikowanych na stronie </w:t>
            </w:r>
            <w:hyperlink r:id="rId9" w:history="1">
              <w:r w:rsidRPr="00F117D9">
                <w:rPr>
                  <w:rStyle w:val="Hipercze"/>
                  <w:rFonts w:asciiTheme="minorHAnsi" w:hAnsiTheme="minorHAnsi" w:cstheme="minorHAnsi"/>
                  <w:sz w:val="20"/>
                  <w:szCs w:val="20"/>
                </w:rPr>
                <w:t>http://www.cpubenchmark.net/cpu_list.php</w:t>
              </w:r>
            </w:hyperlink>
            <w:r w:rsidRPr="00F117D9">
              <w:rPr>
                <w:rFonts w:asciiTheme="minorHAnsi" w:hAnsiTheme="minorHAnsi" w:cstheme="minorHAnsi"/>
                <w:bCs/>
                <w:color w:val="000000"/>
                <w:sz w:val="20"/>
                <w:szCs w:val="20"/>
              </w:rPr>
              <w:t xml:space="preserve">. </w:t>
            </w:r>
          </w:p>
        </w:tc>
        <w:tc>
          <w:tcPr>
            <w:tcW w:w="3714" w:type="dxa"/>
            <w:tcBorders>
              <w:top w:val="single" w:sz="18" w:space="0" w:color="4472C4" w:themeColor="accent1"/>
              <w:bottom w:val="single" w:sz="18" w:space="0" w:color="4472C4" w:themeColor="accent1"/>
            </w:tcBorders>
          </w:tcPr>
          <w:p w14:paraId="467AD3FD"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0"/>
                <w:szCs w:val="20"/>
              </w:rPr>
            </w:pPr>
          </w:p>
        </w:tc>
      </w:tr>
      <w:tr w:rsidR="00F117D9" w:rsidRPr="00EB33F3" w14:paraId="5C627F6F" w14:textId="7123674D" w:rsidTr="007050B4">
        <w:trPr>
          <w:trHeight w:val="521"/>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381B80FC" w14:textId="1CDD20A0" w:rsidR="00F117D9" w:rsidRPr="00F117D9" w:rsidRDefault="00F117D9" w:rsidP="007050B4">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Pamięć RAM</w:t>
            </w:r>
          </w:p>
        </w:tc>
        <w:tc>
          <w:tcPr>
            <w:tcW w:w="3083" w:type="dxa"/>
            <w:tcBorders>
              <w:top w:val="single" w:sz="18" w:space="0" w:color="4472C4" w:themeColor="accent1"/>
              <w:bottom w:val="single" w:sz="18" w:space="0" w:color="4472C4" w:themeColor="accent1"/>
            </w:tcBorders>
          </w:tcPr>
          <w:p w14:paraId="1230275B" w14:textId="242D322C"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bCs/>
                <w:sz w:val="20"/>
                <w:szCs w:val="20"/>
              </w:rPr>
              <w:t xml:space="preserve">8GB DDR4 , możliwość rozbudowy do min 64GB, min. dwa </w:t>
            </w:r>
            <w:proofErr w:type="spellStart"/>
            <w:r w:rsidRPr="00F117D9">
              <w:rPr>
                <w:rFonts w:asciiTheme="minorHAnsi" w:hAnsiTheme="minorHAnsi" w:cstheme="minorHAnsi"/>
                <w:bCs/>
                <w:sz w:val="20"/>
                <w:szCs w:val="20"/>
              </w:rPr>
              <w:t>sloty</w:t>
            </w:r>
            <w:proofErr w:type="spellEnd"/>
            <w:r w:rsidRPr="00F117D9">
              <w:rPr>
                <w:rFonts w:asciiTheme="minorHAnsi" w:hAnsiTheme="minorHAnsi" w:cstheme="minorHAnsi"/>
                <w:bCs/>
                <w:sz w:val="20"/>
                <w:szCs w:val="20"/>
              </w:rPr>
              <w:t xml:space="preserve"> pamięci</w:t>
            </w:r>
          </w:p>
        </w:tc>
        <w:tc>
          <w:tcPr>
            <w:tcW w:w="3714" w:type="dxa"/>
            <w:tcBorders>
              <w:top w:val="single" w:sz="18" w:space="0" w:color="4472C4" w:themeColor="accent1"/>
              <w:bottom w:val="single" w:sz="18" w:space="0" w:color="4472C4" w:themeColor="accent1"/>
            </w:tcBorders>
          </w:tcPr>
          <w:p w14:paraId="763EDF5E"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F117D9" w:rsidRPr="00EB33F3" w14:paraId="42E6A037" w14:textId="650C16A7" w:rsidTr="007050B4">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5B51D180" w14:textId="38147DB4" w:rsidR="00F117D9" w:rsidRPr="00F117D9" w:rsidRDefault="00F117D9" w:rsidP="007050B4">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Pamięć masowa</w:t>
            </w:r>
          </w:p>
        </w:tc>
        <w:tc>
          <w:tcPr>
            <w:tcW w:w="3083" w:type="dxa"/>
            <w:tcBorders>
              <w:top w:val="single" w:sz="18" w:space="0" w:color="4472C4" w:themeColor="accent1"/>
              <w:bottom w:val="single" w:sz="18" w:space="0" w:color="4472C4" w:themeColor="accent1"/>
            </w:tcBorders>
          </w:tcPr>
          <w:p w14:paraId="7A39C540"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 xml:space="preserve">Min. 512GB SSD </w:t>
            </w:r>
            <w:proofErr w:type="spellStart"/>
            <w:r w:rsidRPr="00F117D9">
              <w:rPr>
                <w:rFonts w:asciiTheme="minorHAnsi" w:hAnsiTheme="minorHAnsi" w:cstheme="minorHAnsi"/>
                <w:bCs/>
                <w:sz w:val="20"/>
                <w:szCs w:val="20"/>
              </w:rPr>
              <w:t>NVMe</w:t>
            </w:r>
            <w:proofErr w:type="spellEnd"/>
          </w:p>
          <w:p w14:paraId="6CDF0599" w14:textId="1DBF792A"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bCs/>
                <w:sz w:val="20"/>
                <w:szCs w:val="20"/>
              </w:rPr>
              <w:t>Możliwość</w:t>
            </w:r>
            <w:r w:rsidR="00D07CC5">
              <w:rPr>
                <w:rFonts w:asciiTheme="minorHAnsi" w:hAnsiTheme="minorHAnsi" w:cstheme="minorHAnsi"/>
                <w:bCs/>
                <w:sz w:val="20"/>
                <w:szCs w:val="20"/>
              </w:rPr>
              <w:t> </w:t>
            </w:r>
            <w:r w:rsidRPr="00F117D9">
              <w:rPr>
                <w:rFonts w:asciiTheme="minorHAnsi" w:hAnsiTheme="minorHAnsi" w:cstheme="minorHAnsi"/>
                <w:bCs/>
                <w:sz w:val="20"/>
                <w:szCs w:val="20"/>
              </w:rPr>
              <w:t>zainstalowania</w:t>
            </w:r>
            <w:r w:rsidR="00D07CC5">
              <w:rPr>
                <w:rFonts w:asciiTheme="minorHAnsi" w:hAnsiTheme="minorHAnsi" w:cstheme="minorHAnsi"/>
                <w:bCs/>
                <w:sz w:val="20"/>
                <w:szCs w:val="20"/>
              </w:rPr>
              <w:t xml:space="preserve"> </w:t>
            </w:r>
            <w:r w:rsidRPr="00F117D9">
              <w:rPr>
                <w:rFonts w:asciiTheme="minorHAnsi" w:hAnsiTheme="minorHAnsi" w:cstheme="minorHAnsi"/>
                <w:bCs/>
                <w:sz w:val="20"/>
                <w:szCs w:val="20"/>
              </w:rPr>
              <w:t>dodatkowego dysku twardego 2,5”</w:t>
            </w:r>
          </w:p>
        </w:tc>
        <w:tc>
          <w:tcPr>
            <w:tcW w:w="3714" w:type="dxa"/>
            <w:tcBorders>
              <w:top w:val="single" w:sz="18" w:space="0" w:color="4472C4" w:themeColor="accent1"/>
              <w:bottom w:val="single" w:sz="18" w:space="0" w:color="4472C4" w:themeColor="accent1"/>
            </w:tcBorders>
          </w:tcPr>
          <w:p w14:paraId="1BCDE81A"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F117D9" w:rsidRPr="00EB33F3" w14:paraId="1E0E0173" w14:textId="454DE258" w:rsidTr="007050B4">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3C9BDA2C" w14:textId="24A64CFE" w:rsidR="00F117D9" w:rsidRPr="00F117D9" w:rsidRDefault="00F117D9" w:rsidP="007050B4">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Karta graficzna</w:t>
            </w:r>
          </w:p>
        </w:tc>
        <w:tc>
          <w:tcPr>
            <w:tcW w:w="3083" w:type="dxa"/>
            <w:tcBorders>
              <w:top w:val="single" w:sz="18" w:space="0" w:color="4472C4" w:themeColor="accent1"/>
              <w:bottom w:val="single" w:sz="18" w:space="0" w:color="4472C4" w:themeColor="accent1"/>
            </w:tcBorders>
          </w:tcPr>
          <w:p w14:paraId="03BE5CEE"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 xml:space="preserve">Zintegrowana z procesorem </w:t>
            </w:r>
          </w:p>
          <w:p w14:paraId="420D94B0" w14:textId="62F59E14"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714" w:type="dxa"/>
            <w:tcBorders>
              <w:top w:val="single" w:sz="18" w:space="0" w:color="4472C4" w:themeColor="accent1"/>
              <w:bottom w:val="single" w:sz="18" w:space="0" w:color="4472C4" w:themeColor="accent1"/>
            </w:tcBorders>
            <w:vAlign w:val="center"/>
          </w:tcPr>
          <w:p w14:paraId="57F12CF3" w14:textId="536ADE16" w:rsidR="00F117D9" w:rsidRPr="00F117D9" w:rsidRDefault="007050B4" w:rsidP="007050B4">
            <w:pPr>
              <w:tabs>
                <w:tab w:val="left" w:pos="1426"/>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                               </w:t>
            </w:r>
            <w:r w:rsidR="008C0517">
              <w:rPr>
                <w:rFonts w:asciiTheme="minorHAnsi" w:hAnsiTheme="minorHAnsi" w:cstheme="minorHAnsi"/>
                <w:bCs/>
                <w:sz w:val="20"/>
                <w:szCs w:val="20"/>
              </w:rPr>
              <w:t xml:space="preserve"> </w:t>
            </w:r>
          </w:p>
        </w:tc>
      </w:tr>
      <w:tr w:rsidR="00F117D9" w:rsidRPr="00EB33F3" w14:paraId="5404C83E" w14:textId="5A563E18" w:rsidTr="007050B4">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191FFDC4" w14:textId="048199D1" w:rsidR="00F117D9" w:rsidRPr="00F117D9" w:rsidRDefault="00F117D9" w:rsidP="007050B4">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Wyposażenie multimedialne</w:t>
            </w:r>
          </w:p>
        </w:tc>
        <w:tc>
          <w:tcPr>
            <w:tcW w:w="3083" w:type="dxa"/>
            <w:tcBorders>
              <w:top w:val="single" w:sz="18" w:space="0" w:color="4472C4" w:themeColor="accent1"/>
              <w:bottom w:val="single" w:sz="18" w:space="0" w:color="4472C4" w:themeColor="accent1"/>
            </w:tcBorders>
          </w:tcPr>
          <w:p w14:paraId="7B57026B" w14:textId="1A7C1F11"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bCs/>
                <w:sz w:val="20"/>
                <w:szCs w:val="20"/>
              </w:rPr>
              <w:t>Karta dźwiękowa zintegrowana z płytą główną, zgodna z High Definition, wewnętrzny głośnik w obudowie komputera. Port słuchawek i mikrofonu (</w:t>
            </w:r>
            <w:proofErr w:type="spellStart"/>
            <w:r w:rsidRPr="00F117D9">
              <w:rPr>
                <w:rFonts w:asciiTheme="minorHAnsi" w:hAnsiTheme="minorHAnsi" w:cstheme="minorHAnsi"/>
                <w:bCs/>
                <w:sz w:val="20"/>
                <w:szCs w:val="20"/>
              </w:rPr>
              <w:t>combo</w:t>
            </w:r>
            <w:proofErr w:type="spellEnd"/>
            <w:r w:rsidRPr="00F117D9">
              <w:rPr>
                <w:rFonts w:asciiTheme="minorHAnsi" w:hAnsiTheme="minorHAnsi" w:cstheme="minorHAnsi"/>
                <w:bCs/>
                <w:sz w:val="20"/>
                <w:szCs w:val="20"/>
              </w:rPr>
              <w:t>).</w:t>
            </w:r>
          </w:p>
        </w:tc>
        <w:tc>
          <w:tcPr>
            <w:tcW w:w="3714" w:type="dxa"/>
            <w:tcBorders>
              <w:top w:val="single" w:sz="18" w:space="0" w:color="4472C4" w:themeColor="accent1"/>
              <w:bottom w:val="single" w:sz="18" w:space="0" w:color="4472C4" w:themeColor="accent1"/>
            </w:tcBorders>
          </w:tcPr>
          <w:p w14:paraId="43233150" w14:textId="77777777" w:rsid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61D37D17" w14:textId="77777777" w:rsidR="00D07CC5" w:rsidRDefault="00D07CC5"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3998F410" w14:textId="5F4D684B" w:rsidR="00D07CC5" w:rsidRPr="00F117D9" w:rsidRDefault="00D07CC5"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F117D9" w:rsidRPr="00DA0EAD" w14:paraId="1FEE42BF" w14:textId="3BD7DF62" w:rsidTr="007050B4">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74BE483F" w14:textId="3026ECCE" w:rsidR="00F117D9" w:rsidRPr="00F117D9" w:rsidRDefault="00F117D9" w:rsidP="007050B4">
            <w:pPr>
              <w:pStyle w:val="Akapitzlist"/>
              <w:spacing w:line="276" w:lineRule="auto"/>
              <w:ind w:left="0"/>
              <w:contextualSpacing w:val="0"/>
              <w:jc w:val="center"/>
              <w:rPr>
                <w:rFonts w:asciiTheme="minorHAnsi" w:hAnsiTheme="minorHAnsi" w:cstheme="minorHAnsi"/>
                <w:b w:val="0"/>
                <w:bCs w:val="0"/>
                <w:sz w:val="20"/>
                <w:szCs w:val="20"/>
              </w:rPr>
            </w:pPr>
            <w:r w:rsidRPr="00F117D9">
              <w:rPr>
                <w:rFonts w:asciiTheme="minorHAnsi" w:hAnsiTheme="minorHAnsi" w:cstheme="minorHAnsi"/>
                <w:sz w:val="20"/>
                <w:szCs w:val="20"/>
              </w:rPr>
              <w:t>Obudowa</w:t>
            </w:r>
          </w:p>
        </w:tc>
        <w:tc>
          <w:tcPr>
            <w:tcW w:w="3083" w:type="dxa"/>
            <w:tcBorders>
              <w:top w:val="single" w:sz="18" w:space="0" w:color="4472C4" w:themeColor="accent1"/>
              <w:bottom w:val="single" w:sz="18" w:space="0" w:color="4472C4" w:themeColor="accent1"/>
            </w:tcBorders>
          </w:tcPr>
          <w:p w14:paraId="2D108ED3"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Małogabarytowa typu Terminal, umożliwiająca montaż wewnątrz obudowy min. 1 szt. M.2 SSD oraz 2,5”. Suma wymiarów obudowy mierzona po krawędziach obudowy nie może przekraczać 398mm, waga komputera nie większa niż 1.32kg (bez zasilacza).</w:t>
            </w:r>
          </w:p>
          <w:p w14:paraId="6F4409FE" w14:textId="6F94D521"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 xml:space="preserve">Zasilacz o mocy min. 90W </w:t>
            </w:r>
            <w:r w:rsidR="00366158">
              <w:rPr>
                <w:rFonts w:asciiTheme="minorHAnsi" w:hAnsiTheme="minorHAnsi" w:cstheme="minorHAnsi"/>
                <w:bCs/>
                <w:sz w:val="20"/>
                <w:szCs w:val="20"/>
              </w:rPr>
              <w:t xml:space="preserve">                           </w:t>
            </w:r>
            <w:r w:rsidRPr="00F117D9">
              <w:rPr>
                <w:rFonts w:asciiTheme="minorHAnsi" w:hAnsiTheme="minorHAnsi" w:cstheme="minorHAnsi"/>
                <w:bCs/>
                <w:sz w:val="20"/>
                <w:szCs w:val="20"/>
              </w:rPr>
              <w:t>o efektywności min. 88%</w:t>
            </w:r>
          </w:p>
          <w:p w14:paraId="20405135" w14:textId="30F4E43F"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Obudowa musi umożliwiać zastosowanie zabezpieczenia fizycznego</w:t>
            </w:r>
            <w:r w:rsidR="00366158">
              <w:rPr>
                <w:rFonts w:asciiTheme="minorHAnsi" w:hAnsiTheme="minorHAnsi" w:cstheme="minorHAnsi"/>
                <w:bCs/>
                <w:sz w:val="20"/>
                <w:szCs w:val="20"/>
              </w:rPr>
              <w:t xml:space="preserve"> </w:t>
            </w:r>
            <w:r w:rsidRPr="00F117D9">
              <w:rPr>
                <w:rFonts w:asciiTheme="minorHAnsi" w:hAnsiTheme="minorHAnsi" w:cstheme="minorHAnsi"/>
                <w:bCs/>
                <w:sz w:val="20"/>
                <w:szCs w:val="20"/>
              </w:rPr>
              <w:t xml:space="preserve">w postaci linki metalowej (złącze blokady </w:t>
            </w:r>
            <w:proofErr w:type="spellStart"/>
            <w:r w:rsidRPr="00F117D9">
              <w:rPr>
                <w:rFonts w:asciiTheme="minorHAnsi" w:hAnsiTheme="minorHAnsi" w:cstheme="minorHAnsi"/>
                <w:bCs/>
                <w:sz w:val="20"/>
                <w:szCs w:val="20"/>
              </w:rPr>
              <w:t>Kensingtona</w:t>
            </w:r>
            <w:proofErr w:type="spellEnd"/>
            <w:r w:rsidRPr="00F117D9">
              <w:rPr>
                <w:rFonts w:asciiTheme="minorHAnsi" w:hAnsiTheme="minorHAnsi" w:cstheme="minorHAnsi"/>
                <w:bCs/>
                <w:sz w:val="20"/>
                <w:szCs w:val="20"/>
              </w:rPr>
              <w:t xml:space="preserve">). </w:t>
            </w:r>
          </w:p>
          <w:p w14:paraId="5E782283" w14:textId="38696365"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 xml:space="preserve">Stacja robocza i monitor powinny zostać dostarczone z dedykowaną </w:t>
            </w:r>
            <w:r w:rsidRPr="00F117D9">
              <w:rPr>
                <w:rFonts w:asciiTheme="minorHAnsi" w:hAnsiTheme="minorHAnsi" w:cstheme="minorHAnsi"/>
                <w:bCs/>
                <w:sz w:val="20"/>
                <w:szCs w:val="20"/>
              </w:rPr>
              <w:lastRenderedPageBreak/>
              <w:t xml:space="preserve">przez producenta komputera podstawą wyposażoną w funkcje </w:t>
            </w:r>
            <w:proofErr w:type="spellStart"/>
            <w:r w:rsidRPr="00F117D9">
              <w:rPr>
                <w:rFonts w:asciiTheme="minorHAnsi" w:hAnsiTheme="minorHAnsi" w:cstheme="minorHAnsi"/>
                <w:bCs/>
                <w:sz w:val="20"/>
                <w:szCs w:val="20"/>
              </w:rPr>
              <w:t>pivot</w:t>
            </w:r>
            <w:proofErr w:type="spellEnd"/>
            <w:r w:rsidRPr="00F117D9">
              <w:rPr>
                <w:rFonts w:asciiTheme="minorHAnsi" w:hAnsiTheme="minorHAnsi" w:cstheme="minorHAnsi"/>
                <w:bCs/>
                <w:sz w:val="20"/>
                <w:szCs w:val="20"/>
              </w:rPr>
              <w:t xml:space="preserve"> umożliwiającą obrót ekranu </w:t>
            </w:r>
            <w:r w:rsidR="00366158">
              <w:rPr>
                <w:rFonts w:asciiTheme="minorHAnsi" w:hAnsiTheme="minorHAnsi" w:cstheme="minorHAnsi"/>
                <w:bCs/>
                <w:sz w:val="20"/>
                <w:szCs w:val="20"/>
              </w:rPr>
              <w:t xml:space="preserve">              </w:t>
            </w:r>
            <w:r w:rsidRPr="00F117D9">
              <w:rPr>
                <w:rFonts w:asciiTheme="minorHAnsi" w:hAnsiTheme="minorHAnsi" w:cstheme="minorHAnsi"/>
                <w:bCs/>
                <w:sz w:val="20"/>
                <w:szCs w:val="20"/>
              </w:rPr>
              <w:t xml:space="preserve">w kierunku zgodnym i przeciwnym do ruchu wskazówek zegara(zakres obrotu 45° lewo/ 45° prawo stopni ), regulację wysokości oraz rączkę chowaną do przenoszenia całości, do której można trwale zamocować monitor o rozmiarach od 19” do 27”, oraz komputer (tzw. „stand”). Po zamocowaniu komputera </w:t>
            </w:r>
            <w:r w:rsidR="00366158">
              <w:rPr>
                <w:rFonts w:asciiTheme="minorHAnsi" w:hAnsiTheme="minorHAnsi" w:cstheme="minorHAnsi"/>
                <w:bCs/>
                <w:sz w:val="20"/>
                <w:szCs w:val="20"/>
              </w:rPr>
              <w:t xml:space="preserve">                         </w:t>
            </w:r>
            <w:r w:rsidRPr="00F117D9">
              <w:rPr>
                <w:rFonts w:asciiTheme="minorHAnsi" w:hAnsiTheme="minorHAnsi" w:cstheme="minorHAnsi"/>
                <w:bCs/>
                <w:sz w:val="20"/>
                <w:szCs w:val="20"/>
              </w:rPr>
              <w:t xml:space="preserve">i monitora tworzy spójne stanowisko do pracy oraz umożliwia zamaskowanie oraz zabezpieczenie podłączonych do komputera kabli przed ich przypadkowym bądź nieautoryzowanym odłączeniem za pomocą dedykowanej maskownicy. Sposób montażu komputera </w:t>
            </w:r>
            <w:r w:rsidR="00366158">
              <w:rPr>
                <w:rFonts w:asciiTheme="minorHAnsi" w:hAnsiTheme="minorHAnsi" w:cstheme="minorHAnsi"/>
                <w:bCs/>
                <w:sz w:val="20"/>
                <w:szCs w:val="20"/>
              </w:rPr>
              <w:t xml:space="preserve">                         </w:t>
            </w:r>
            <w:r w:rsidRPr="00F117D9">
              <w:rPr>
                <w:rFonts w:asciiTheme="minorHAnsi" w:hAnsiTheme="minorHAnsi" w:cstheme="minorHAnsi"/>
                <w:bCs/>
                <w:sz w:val="20"/>
                <w:szCs w:val="20"/>
              </w:rPr>
              <w:t>i monitora odbywa się bez użycia narzędzi.</w:t>
            </w:r>
          </w:p>
          <w:p w14:paraId="42E680F6" w14:textId="0417F150"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bCs/>
                <w:sz w:val="20"/>
                <w:szCs w:val="20"/>
              </w:rPr>
              <w:t>Obudowa powinna posiadać czujnik otwarcia obudowy współpracujący z oprogramowaniem zarządzająco – diagnostycznym</w:t>
            </w:r>
            <w:r w:rsidRPr="00F117D9">
              <w:rPr>
                <w:rFonts w:asciiTheme="minorHAnsi" w:hAnsiTheme="minorHAnsi" w:cstheme="minorHAnsi"/>
                <w:bCs/>
                <w:color w:val="00B050"/>
                <w:sz w:val="20"/>
                <w:szCs w:val="20"/>
              </w:rPr>
              <w:t xml:space="preserve">. </w:t>
            </w:r>
            <w:r w:rsidRPr="00F117D9">
              <w:rPr>
                <w:rFonts w:asciiTheme="minorHAnsi" w:hAnsiTheme="minorHAnsi" w:cstheme="minorHAnsi"/>
                <w:bCs/>
                <w:sz w:val="20"/>
                <w:szCs w:val="20"/>
              </w:rPr>
              <w:t xml:space="preserve">Obudowa musi umożliwiać zastosowanie zabezpieczenia fizycznego </w:t>
            </w:r>
            <w:r w:rsidR="00366158">
              <w:rPr>
                <w:rFonts w:asciiTheme="minorHAnsi" w:hAnsiTheme="minorHAnsi" w:cstheme="minorHAnsi"/>
                <w:bCs/>
                <w:sz w:val="20"/>
                <w:szCs w:val="20"/>
              </w:rPr>
              <w:t xml:space="preserve">                        </w:t>
            </w:r>
            <w:r w:rsidRPr="00F117D9">
              <w:rPr>
                <w:rFonts w:asciiTheme="minorHAnsi" w:hAnsiTheme="minorHAnsi" w:cstheme="minorHAnsi"/>
                <w:bCs/>
                <w:sz w:val="20"/>
                <w:szCs w:val="20"/>
              </w:rPr>
              <w:t xml:space="preserve">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F117D9">
              <w:rPr>
                <w:rFonts w:asciiTheme="minorHAnsi" w:hAnsiTheme="minorHAnsi" w:cstheme="minorHAnsi"/>
                <w:bCs/>
                <w:sz w:val="20"/>
                <w:szCs w:val="20"/>
              </w:rPr>
              <w:t>BIOS’u</w:t>
            </w:r>
            <w:proofErr w:type="spellEnd"/>
            <w:r w:rsidRPr="00F117D9">
              <w:rPr>
                <w:rFonts w:asciiTheme="minorHAnsi" w:hAnsiTheme="minorHAnsi" w:cstheme="minorHAnsi"/>
                <w:bCs/>
                <w:sz w:val="20"/>
                <w:szCs w:val="20"/>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t>
            </w:r>
            <w:r w:rsidRPr="00F117D9">
              <w:rPr>
                <w:rFonts w:asciiTheme="minorHAnsi" w:hAnsiTheme="minorHAnsi" w:cstheme="minorHAnsi"/>
                <w:bCs/>
                <w:sz w:val="20"/>
                <w:szCs w:val="20"/>
              </w:rPr>
              <w:lastRenderedPageBreak/>
              <w:t xml:space="preserve">wymienionych w specyfikacji </w:t>
            </w:r>
            <w:r w:rsidR="00366158">
              <w:rPr>
                <w:rFonts w:asciiTheme="minorHAnsi" w:hAnsiTheme="minorHAnsi" w:cstheme="minorHAnsi"/>
                <w:bCs/>
                <w:sz w:val="20"/>
                <w:szCs w:val="20"/>
              </w:rPr>
              <w:t xml:space="preserve">                    </w:t>
            </w:r>
            <w:r w:rsidRPr="00F117D9">
              <w:rPr>
                <w:rFonts w:asciiTheme="minorHAnsi" w:hAnsiTheme="minorHAnsi" w:cstheme="minorHAnsi"/>
                <w:bCs/>
                <w:sz w:val="20"/>
                <w:szCs w:val="20"/>
              </w:rPr>
              <w:t>a które nie są dedykowane dla systemu diagnostycznego. Każdy komputer powinien być oznaczony niepowtarzalnym numerem seryjnym umieszonym na obudowie, oraz musi być wpisany na stałe w BIOS.</w:t>
            </w:r>
          </w:p>
        </w:tc>
        <w:tc>
          <w:tcPr>
            <w:tcW w:w="3714" w:type="dxa"/>
            <w:tcBorders>
              <w:top w:val="single" w:sz="18" w:space="0" w:color="4472C4" w:themeColor="accent1"/>
              <w:bottom w:val="single" w:sz="18" w:space="0" w:color="4472C4" w:themeColor="accent1"/>
            </w:tcBorders>
          </w:tcPr>
          <w:p w14:paraId="63A176B6"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F117D9" w:rsidRPr="00EB33F3" w14:paraId="7FE742CA" w14:textId="4454023A" w:rsidTr="007050B4">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5686B9A6" w14:textId="4046D9AC" w:rsidR="00F117D9" w:rsidRPr="00F117D9" w:rsidRDefault="00F117D9" w:rsidP="007050B4">
            <w:pPr>
              <w:pStyle w:val="Akapitzlist"/>
              <w:spacing w:after="120" w:line="360" w:lineRule="auto"/>
              <w:ind w:left="0"/>
              <w:contextualSpacing w:val="0"/>
              <w:jc w:val="center"/>
              <w:rPr>
                <w:rFonts w:asciiTheme="minorHAnsi" w:hAnsiTheme="minorHAnsi" w:cstheme="minorHAnsi"/>
                <w:b w:val="0"/>
                <w:bCs w:val="0"/>
                <w:sz w:val="20"/>
                <w:szCs w:val="20"/>
              </w:rPr>
            </w:pPr>
            <w:r w:rsidRPr="00F117D9">
              <w:rPr>
                <w:rFonts w:asciiTheme="minorHAnsi" w:hAnsiTheme="minorHAnsi" w:cstheme="minorHAnsi"/>
                <w:sz w:val="20"/>
                <w:szCs w:val="20"/>
              </w:rPr>
              <w:lastRenderedPageBreak/>
              <w:t>Bezpieczeństwo</w:t>
            </w:r>
          </w:p>
        </w:tc>
        <w:tc>
          <w:tcPr>
            <w:tcW w:w="3083" w:type="dxa"/>
            <w:tcBorders>
              <w:top w:val="single" w:sz="18" w:space="0" w:color="4472C4" w:themeColor="accent1"/>
              <w:bottom w:val="single" w:sz="18" w:space="0" w:color="4472C4" w:themeColor="accent1"/>
            </w:tcBorders>
          </w:tcPr>
          <w:p w14:paraId="127D6002" w14:textId="5F6896F0"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Ukryty w laminacie płyty głównej układ sprzętowy służący do tworzenia i zarządzania wygenerowanymi przez komputer kluczami szyfrowania.</w:t>
            </w:r>
            <w:r w:rsidR="00366158">
              <w:rPr>
                <w:rFonts w:asciiTheme="minorHAnsi" w:hAnsiTheme="minorHAnsi" w:cstheme="minorHAnsi"/>
                <w:bCs/>
                <w:sz w:val="20"/>
                <w:szCs w:val="20"/>
              </w:rPr>
              <w:t xml:space="preserve"> </w:t>
            </w:r>
            <w:r w:rsidRPr="00F117D9">
              <w:rPr>
                <w:rFonts w:asciiTheme="minorHAnsi" w:hAnsiTheme="minorHAnsi" w:cstheme="minorHAnsi"/>
                <w:bCs/>
                <w:sz w:val="20"/>
                <w:szCs w:val="20"/>
              </w:rPr>
              <w:t>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w:t>
            </w:r>
            <w:r w:rsidR="00366158">
              <w:rPr>
                <w:rFonts w:asciiTheme="minorHAnsi" w:hAnsiTheme="minorHAnsi" w:cstheme="minorHAnsi"/>
                <w:bCs/>
                <w:sz w:val="20"/>
                <w:szCs w:val="20"/>
              </w:rPr>
              <w:t xml:space="preserve">              </w:t>
            </w:r>
            <w:r w:rsidRPr="00F117D9">
              <w:rPr>
                <w:rFonts w:asciiTheme="minorHAnsi" w:hAnsiTheme="minorHAnsi" w:cstheme="minorHAnsi"/>
                <w:bCs/>
                <w:sz w:val="20"/>
                <w:szCs w:val="20"/>
              </w:rPr>
              <w:t xml:space="preserve"> w tej samej pamięci </w:t>
            </w:r>
            <w:proofErr w:type="spellStart"/>
            <w:r w:rsidRPr="00F117D9">
              <w:rPr>
                <w:rFonts w:asciiTheme="minorHAnsi" w:hAnsiTheme="minorHAnsi" w:cstheme="minorHAnsi"/>
                <w:bCs/>
                <w:sz w:val="20"/>
                <w:szCs w:val="20"/>
              </w:rPr>
              <w:t>flash</w:t>
            </w:r>
            <w:proofErr w:type="spellEnd"/>
            <w:r w:rsidRPr="00F117D9">
              <w:rPr>
                <w:rFonts w:asciiTheme="minorHAnsi" w:hAnsiTheme="minorHAnsi" w:cstheme="minorHAnsi"/>
                <w:bCs/>
                <w:sz w:val="20"/>
                <w:szCs w:val="20"/>
              </w:rPr>
              <w:t xml:space="preserve"> co BIOS, dostępny z poziomu szybkiego menu </w:t>
            </w:r>
            <w:proofErr w:type="spellStart"/>
            <w:r w:rsidRPr="00F117D9">
              <w:rPr>
                <w:rFonts w:asciiTheme="minorHAnsi" w:hAnsiTheme="minorHAnsi" w:cstheme="minorHAnsi"/>
                <w:bCs/>
                <w:sz w:val="20"/>
                <w:szCs w:val="20"/>
              </w:rPr>
              <w:t>boot</w:t>
            </w:r>
            <w:proofErr w:type="spellEnd"/>
            <w:r w:rsidRPr="00F117D9">
              <w:rPr>
                <w:rFonts w:asciiTheme="minorHAnsi" w:hAnsiTheme="minorHAnsi" w:cstheme="minorHAnsi"/>
                <w:bCs/>
                <w:sz w:val="20"/>
                <w:szCs w:val="20"/>
              </w:rPr>
              <w:t xml:space="preserve"> lub BIOS, umożliwiający przetestowanie komputera </w:t>
            </w:r>
            <w:r w:rsidR="00366158">
              <w:rPr>
                <w:rFonts w:asciiTheme="minorHAnsi" w:hAnsiTheme="minorHAnsi" w:cstheme="minorHAnsi"/>
                <w:bCs/>
                <w:sz w:val="20"/>
                <w:szCs w:val="20"/>
              </w:rPr>
              <w:t xml:space="preserve">                               </w:t>
            </w:r>
            <w:r w:rsidRPr="00F117D9">
              <w:rPr>
                <w:rFonts w:asciiTheme="minorHAnsi" w:hAnsiTheme="minorHAnsi" w:cstheme="minorHAnsi"/>
                <w:bCs/>
                <w:sz w:val="20"/>
                <w:szCs w:val="20"/>
              </w:rPr>
              <w:t xml:space="preserve">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F117D9">
              <w:rPr>
                <w:rFonts w:asciiTheme="minorHAnsi" w:hAnsiTheme="minorHAnsi" w:cstheme="minorHAnsi"/>
                <w:bCs/>
                <w:sz w:val="20"/>
                <w:szCs w:val="20"/>
              </w:rPr>
              <w:t>internetu</w:t>
            </w:r>
            <w:proofErr w:type="spellEnd"/>
            <w:r w:rsidRPr="00F117D9">
              <w:rPr>
                <w:rFonts w:asciiTheme="minorHAnsi" w:hAnsiTheme="minorHAnsi" w:cstheme="minorHAnsi"/>
                <w:bCs/>
                <w:sz w:val="20"/>
                <w:szCs w:val="20"/>
              </w:rPr>
              <w:t xml:space="preserve"> i sieci lokalnej.</w:t>
            </w:r>
          </w:p>
          <w:p w14:paraId="098CF6DD" w14:textId="6ED8E200"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bCs/>
                <w:sz w:val="20"/>
                <w:szCs w:val="20"/>
              </w:rPr>
              <w:t xml:space="preserve">Procedura POST traktowana jest jako oddzielna funkcjonalność. </w:t>
            </w:r>
          </w:p>
        </w:tc>
        <w:tc>
          <w:tcPr>
            <w:tcW w:w="3714" w:type="dxa"/>
            <w:tcBorders>
              <w:top w:val="single" w:sz="18" w:space="0" w:color="4472C4" w:themeColor="accent1"/>
              <w:bottom w:val="single" w:sz="18" w:space="0" w:color="4472C4" w:themeColor="accent1"/>
            </w:tcBorders>
          </w:tcPr>
          <w:p w14:paraId="7E7F6989"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6D0E29F"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559CF24"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48F81C1"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43A28A8"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41FA92F"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CCABAAC"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3DA83CF"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29F97F8"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4A75C36"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6941189"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E37B062"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A5B4394"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5E64A4D" w14:textId="1AAEBF4D" w:rsidR="00F117D9" w:rsidRPr="00F117D9"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F117D9" w:rsidRPr="00EB33F3" w14:paraId="45BF719F" w14:textId="4EBD6701" w:rsidTr="007050B4">
        <w:trPr>
          <w:trHeight w:val="1162"/>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4BF61435" w14:textId="1D08E73B" w:rsidR="00F117D9" w:rsidRPr="00F117D9" w:rsidRDefault="00F117D9" w:rsidP="007050B4">
            <w:pPr>
              <w:pStyle w:val="Akapitzlist"/>
              <w:spacing w:after="120" w:line="360" w:lineRule="auto"/>
              <w:ind w:left="0"/>
              <w:contextualSpacing w:val="0"/>
              <w:jc w:val="center"/>
              <w:rPr>
                <w:rFonts w:asciiTheme="minorHAnsi" w:hAnsiTheme="minorHAnsi" w:cstheme="minorHAnsi"/>
                <w:b w:val="0"/>
                <w:bCs w:val="0"/>
                <w:sz w:val="20"/>
                <w:szCs w:val="20"/>
              </w:rPr>
            </w:pPr>
            <w:r w:rsidRPr="00F117D9">
              <w:rPr>
                <w:rFonts w:asciiTheme="minorHAnsi" w:hAnsiTheme="minorHAnsi" w:cstheme="minorHAnsi"/>
                <w:sz w:val="20"/>
                <w:szCs w:val="20"/>
              </w:rPr>
              <w:t>Diagnostyka</w:t>
            </w:r>
          </w:p>
        </w:tc>
        <w:tc>
          <w:tcPr>
            <w:tcW w:w="3083" w:type="dxa"/>
            <w:tcBorders>
              <w:top w:val="single" w:sz="18" w:space="0" w:color="4472C4" w:themeColor="accent1"/>
              <w:bottom w:val="single" w:sz="18" w:space="0" w:color="4472C4" w:themeColor="accent1"/>
            </w:tcBorders>
          </w:tcPr>
          <w:p w14:paraId="3A7215E9" w14:textId="4D56BEA4"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 xml:space="preserve">System diagnostyczny z graficznym interfejsem użytkownika zaszyty </w:t>
            </w:r>
            <w:r w:rsidR="00366158">
              <w:rPr>
                <w:rFonts w:asciiTheme="minorHAnsi" w:hAnsiTheme="minorHAnsi" w:cstheme="minorHAnsi"/>
                <w:bCs/>
                <w:sz w:val="20"/>
                <w:szCs w:val="20"/>
              </w:rPr>
              <w:t xml:space="preserve">                  </w:t>
            </w:r>
            <w:r w:rsidRPr="00F117D9">
              <w:rPr>
                <w:rFonts w:asciiTheme="minorHAnsi" w:hAnsiTheme="minorHAnsi" w:cstheme="minorHAnsi"/>
                <w:bCs/>
                <w:sz w:val="20"/>
                <w:szCs w:val="20"/>
              </w:rPr>
              <w:t xml:space="preserve">w tej samej pamięci </w:t>
            </w:r>
            <w:proofErr w:type="spellStart"/>
            <w:r w:rsidRPr="00F117D9">
              <w:rPr>
                <w:rFonts w:asciiTheme="minorHAnsi" w:hAnsiTheme="minorHAnsi" w:cstheme="minorHAnsi"/>
                <w:bCs/>
                <w:sz w:val="20"/>
                <w:szCs w:val="20"/>
              </w:rPr>
              <w:t>flash</w:t>
            </w:r>
            <w:proofErr w:type="spellEnd"/>
            <w:r w:rsidRPr="00F117D9">
              <w:rPr>
                <w:rFonts w:asciiTheme="minorHAnsi" w:hAnsiTheme="minorHAnsi" w:cstheme="minorHAnsi"/>
                <w:bCs/>
                <w:sz w:val="20"/>
                <w:szCs w:val="20"/>
              </w:rPr>
              <w:t xml:space="preserve"> co BIOS, dostępny z poziomu szybkiego menu </w:t>
            </w:r>
            <w:proofErr w:type="spellStart"/>
            <w:r w:rsidRPr="00F117D9">
              <w:rPr>
                <w:rFonts w:asciiTheme="minorHAnsi" w:hAnsiTheme="minorHAnsi" w:cstheme="minorHAnsi"/>
                <w:bCs/>
                <w:sz w:val="20"/>
                <w:szCs w:val="20"/>
              </w:rPr>
              <w:t>boot</w:t>
            </w:r>
            <w:proofErr w:type="spellEnd"/>
            <w:r w:rsidRPr="00F117D9">
              <w:rPr>
                <w:rFonts w:asciiTheme="minorHAnsi" w:hAnsiTheme="minorHAnsi" w:cstheme="minorHAnsi"/>
                <w:bCs/>
                <w:sz w:val="20"/>
                <w:szCs w:val="20"/>
              </w:rPr>
              <w:t xml:space="preserve"> lub BIOS, umożliwiający przetestowanie komputera </w:t>
            </w:r>
            <w:r w:rsidR="00366158">
              <w:rPr>
                <w:rFonts w:asciiTheme="minorHAnsi" w:hAnsiTheme="minorHAnsi" w:cstheme="minorHAnsi"/>
                <w:bCs/>
                <w:sz w:val="20"/>
                <w:szCs w:val="20"/>
              </w:rPr>
              <w:t xml:space="preserve">                          </w:t>
            </w:r>
            <w:r w:rsidRPr="00F117D9">
              <w:rPr>
                <w:rFonts w:asciiTheme="minorHAnsi" w:hAnsiTheme="minorHAnsi" w:cstheme="minorHAnsi"/>
                <w:bCs/>
                <w:sz w:val="20"/>
                <w:szCs w:val="20"/>
              </w:rPr>
              <w:t>a w szczególności jego składowych. Działający w pełni, bez okrojonych funkcjonalności</w:t>
            </w:r>
            <w:r w:rsidR="00366158">
              <w:rPr>
                <w:rFonts w:asciiTheme="minorHAnsi" w:hAnsiTheme="minorHAnsi" w:cstheme="minorHAnsi"/>
                <w:bCs/>
                <w:sz w:val="20"/>
                <w:szCs w:val="20"/>
              </w:rPr>
              <w:t xml:space="preserve">  </w:t>
            </w:r>
            <w:r w:rsidRPr="00F117D9">
              <w:rPr>
                <w:rFonts w:asciiTheme="minorHAnsi" w:hAnsiTheme="minorHAnsi" w:cstheme="minorHAnsi"/>
                <w:bCs/>
                <w:sz w:val="20"/>
                <w:szCs w:val="20"/>
              </w:rPr>
              <w:t xml:space="preserve">nawet </w:t>
            </w:r>
            <w:r w:rsidR="00366158">
              <w:rPr>
                <w:rFonts w:asciiTheme="minorHAnsi" w:hAnsiTheme="minorHAnsi" w:cstheme="minorHAnsi"/>
                <w:bCs/>
                <w:sz w:val="20"/>
                <w:szCs w:val="20"/>
              </w:rPr>
              <w:t xml:space="preserve">                                  </w:t>
            </w:r>
            <w:r w:rsidRPr="00F117D9">
              <w:rPr>
                <w:rFonts w:asciiTheme="minorHAnsi" w:hAnsiTheme="minorHAnsi" w:cstheme="minorHAnsi"/>
                <w:bCs/>
                <w:sz w:val="20"/>
                <w:szCs w:val="20"/>
              </w:rPr>
              <w:t xml:space="preserve">w przypadku uszkodzonego dysku, braku dysku lub sformatowanym dysku, dostępu do sieci i </w:t>
            </w:r>
            <w:r w:rsidR="00366158">
              <w:rPr>
                <w:rFonts w:asciiTheme="minorHAnsi" w:hAnsiTheme="minorHAnsi" w:cstheme="minorHAnsi"/>
                <w:bCs/>
                <w:sz w:val="20"/>
                <w:szCs w:val="20"/>
              </w:rPr>
              <w:t>In</w:t>
            </w:r>
            <w:r w:rsidRPr="00F117D9">
              <w:rPr>
                <w:rFonts w:asciiTheme="minorHAnsi" w:hAnsiTheme="minorHAnsi" w:cstheme="minorHAnsi"/>
                <w:bCs/>
                <w:sz w:val="20"/>
                <w:szCs w:val="20"/>
              </w:rPr>
              <w:t xml:space="preserve">ternetu oraz bez konieczności podłączenia urządzeń wewnętrznych </w:t>
            </w:r>
            <w:r w:rsidR="00366158">
              <w:rPr>
                <w:rFonts w:asciiTheme="minorHAnsi" w:hAnsiTheme="minorHAnsi" w:cstheme="minorHAnsi"/>
                <w:bCs/>
                <w:sz w:val="20"/>
                <w:szCs w:val="20"/>
              </w:rPr>
              <w:t xml:space="preserve">                                   </w:t>
            </w:r>
            <w:r w:rsidRPr="00F117D9">
              <w:rPr>
                <w:rFonts w:asciiTheme="minorHAnsi" w:hAnsiTheme="minorHAnsi" w:cstheme="minorHAnsi"/>
                <w:bCs/>
                <w:sz w:val="20"/>
                <w:szCs w:val="20"/>
              </w:rPr>
              <w:t xml:space="preserve">i zewnętrznych oraz bez konieczności pobierania </w:t>
            </w:r>
            <w:r w:rsidRPr="00F117D9">
              <w:rPr>
                <w:rFonts w:asciiTheme="minorHAnsi" w:hAnsiTheme="minorHAnsi" w:cstheme="minorHAnsi"/>
                <w:bCs/>
                <w:sz w:val="20"/>
                <w:szCs w:val="20"/>
              </w:rPr>
              <w:br/>
              <w:t xml:space="preserve">i instalowania np. na ukrytej pamięci </w:t>
            </w:r>
            <w:proofErr w:type="spellStart"/>
            <w:r w:rsidRPr="00F117D9">
              <w:rPr>
                <w:rFonts w:asciiTheme="minorHAnsi" w:hAnsiTheme="minorHAnsi" w:cstheme="minorHAnsi"/>
                <w:bCs/>
                <w:sz w:val="20"/>
                <w:szCs w:val="20"/>
              </w:rPr>
              <w:t>flash</w:t>
            </w:r>
            <w:proofErr w:type="spellEnd"/>
            <w:r w:rsidRPr="00F117D9">
              <w:rPr>
                <w:rFonts w:asciiTheme="minorHAnsi" w:hAnsiTheme="minorHAnsi" w:cstheme="minorHAnsi"/>
                <w:bCs/>
                <w:sz w:val="20"/>
                <w:szCs w:val="20"/>
              </w:rPr>
              <w:t xml:space="preserve"> BIOS</w:t>
            </w:r>
          </w:p>
        </w:tc>
        <w:tc>
          <w:tcPr>
            <w:tcW w:w="3714" w:type="dxa"/>
            <w:tcBorders>
              <w:top w:val="single" w:sz="18" w:space="0" w:color="4472C4" w:themeColor="accent1"/>
              <w:bottom w:val="single" w:sz="18" w:space="0" w:color="4472C4" w:themeColor="accent1"/>
            </w:tcBorders>
          </w:tcPr>
          <w:p w14:paraId="098FB534" w14:textId="77777777" w:rsid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238875DF"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4637A949"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49D4FDDF"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3A1CFA9"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32897A98"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6F7716D5"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7E8DB0E0"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32574F1" w14:textId="04C39B59" w:rsidR="00366158" w:rsidRPr="00F117D9" w:rsidRDefault="008C0517"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 </w:t>
            </w:r>
          </w:p>
        </w:tc>
      </w:tr>
      <w:tr w:rsidR="00F117D9" w:rsidRPr="00EB33F3" w14:paraId="45124FA5" w14:textId="5F042AC0" w:rsidTr="007050B4">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tcBorders>
          </w:tcPr>
          <w:p w14:paraId="531AC985" w14:textId="0795CEC6" w:rsidR="00F117D9" w:rsidRPr="00F117D9" w:rsidRDefault="00F117D9" w:rsidP="007050B4">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lastRenderedPageBreak/>
              <w:t>BIOS</w:t>
            </w:r>
          </w:p>
        </w:tc>
        <w:tc>
          <w:tcPr>
            <w:tcW w:w="3083" w:type="dxa"/>
            <w:tcBorders>
              <w:top w:val="single" w:sz="18" w:space="0" w:color="4472C4" w:themeColor="accent1"/>
            </w:tcBorders>
          </w:tcPr>
          <w:p w14:paraId="79327D19" w14:textId="7531BDBE"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t>
            </w:r>
            <w:r w:rsidRPr="00F117D9">
              <w:rPr>
                <w:rFonts w:asciiTheme="minorHAnsi" w:hAnsiTheme="minorHAnsi" w:cstheme="minorHAnsi"/>
                <w:bCs/>
                <w:sz w:val="20"/>
                <w:szCs w:val="20"/>
              </w:rPr>
              <w:br/>
              <w:t xml:space="preserve">w automatyczną detekcję zmiany konfiguracji, automatycznie nanoszący zmiany w konfiguracji </w:t>
            </w:r>
            <w:r w:rsidR="00366158">
              <w:rPr>
                <w:rFonts w:asciiTheme="minorHAnsi" w:hAnsiTheme="minorHAnsi" w:cstheme="minorHAnsi"/>
                <w:bCs/>
                <w:sz w:val="20"/>
                <w:szCs w:val="20"/>
              </w:rPr>
              <w:t xml:space="preserve">                                  </w:t>
            </w:r>
            <w:r w:rsidRPr="00F117D9">
              <w:rPr>
                <w:rFonts w:asciiTheme="minorHAnsi" w:hAnsiTheme="minorHAnsi" w:cstheme="minorHAnsi"/>
                <w:bCs/>
                <w:sz w:val="20"/>
                <w:szCs w:val="20"/>
              </w:rPr>
              <w:t xml:space="preserve">w szczególności: procesor, wielkość pamięci, pojemność dysku. Możliwość, bez uruchamiania systemu operacyjnego </w:t>
            </w:r>
            <w:r w:rsidRPr="00F117D9">
              <w:rPr>
                <w:rFonts w:asciiTheme="minorHAnsi" w:hAnsiTheme="minorHAnsi" w:cstheme="minorHAnsi"/>
                <w:bCs/>
                <w:sz w:val="20"/>
                <w:szCs w:val="20"/>
              </w:rPr>
              <w:br/>
              <w:t xml:space="preserve">z dysku twardego komputera, bez dodatkowego oprogramowania </w:t>
            </w:r>
            <w:r w:rsidR="00366158">
              <w:rPr>
                <w:rFonts w:asciiTheme="minorHAnsi" w:hAnsiTheme="minorHAnsi" w:cstheme="minorHAnsi"/>
                <w:bCs/>
                <w:sz w:val="20"/>
                <w:szCs w:val="20"/>
              </w:rPr>
              <w:t xml:space="preserve">                     </w:t>
            </w:r>
            <w:r w:rsidRPr="00F117D9">
              <w:rPr>
                <w:rFonts w:asciiTheme="minorHAnsi" w:hAnsiTheme="minorHAnsi" w:cstheme="minorHAnsi"/>
                <w:bCs/>
                <w:sz w:val="20"/>
                <w:szCs w:val="20"/>
              </w:rPr>
              <w:t xml:space="preserve">(w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minimalnej </w:t>
            </w:r>
            <w:r w:rsidRPr="00F117D9">
              <w:rPr>
                <w:rFonts w:asciiTheme="minorHAnsi" w:hAnsiTheme="minorHAnsi" w:cstheme="minorHAnsi"/>
                <w:bCs/>
                <w:sz w:val="20"/>
                <w:szCs w:val="20"/>
              </w:rPr>
              <w:br/>
              <w:t>i maksymalnej  osiąganej prędkości zainstalowanego procesora, pojemności zainstalowanego lub zainstalowanych dysków twardych, MAC adresie zintegrowanej karty sieciowej, zintegrowanym układzie graficznym, kontrolerze audio.</w:t>
            </w:r>
          </w:p>
          <w:p w14:paraId="20F63194" w14:textId="77777777" w:rsidR="00F117D9" w:rsidRPr="00F117D9" w:rsidRDefault="00F117D9" w:rsidP="007050B4">
            <w:pPr>
              <w:widowControl w:val="0"/>
              <w:autoSpaceDE w:val="0"/>
              <w:autoSpaceDN w:val="0"/>
              <w:adjustRightInd w:val="0"/>
              <w:ind w:right="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1FD8BA3B" w14:textId="5CA2B8EE" w:rsidR="00F117D9" w:rsidRPr="00F117D9" w:rsidRDefault="00F117D9" w:rsidP="007050B4">
            <w:pPr>
              <w:widowControl w:val="0"/>
              <w:autoSpaceDE w:val="0"/>
              <w:autoSpaceDN w:val="0"/>
              <w:adjustRightInd w:val="0"/>
              <w:ind w:right="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Funkcja blokowania/odblokowania BOOT-</w:t>
            </w:r>
            <w:proofErr w:type="spellStart"/>
            <w:r w:rsidRPr="00F117D9">
              <w:rPr>
                <w:rFonts w:asciiTheme="minorHAnsi" w:hAnsiTheme="minorHAnsi" w:cstheme="minorHAnsi"/>
                <w:bCs/>
                <w:sz w:val="20"/>
                <w:szCs w:val="20"/>
              </w:rPr>
              <w:t>owania</w:t>
            </w:r>
            <w:proofErr w:type="spellEnd"/>
            <w:r w:rsidRPr="00F117D9">
              <w:rPr>
                <w:rFonts w:asciiTheme="minorHAnsi" w:hAnsiTheme="minorHAnsi" w:cstheme="minorHAnsi"/>
                <w:bCs/>
                <w:sz w:val="20"/>
                <w:szCs w:val="20"/>
              </w:rPr>
              <w:t xml:space="preserve"> stacji roboczej </w:t>
            </w:r>
            <w:r w:rsidRPr="00F117D9">
              <w:rPr>
                <w:rFonts w:asciiTheme="minorHAnsi" w:hAnsiTheme="minorHAnsi" w:cstheme="minorHAnsi"/>
                <w:bCs/>
                <w:sz w:val="20"/>
                <w:szCs w:val="20"/>
              </w:rPr>
              <w:br/>
              <w:t xml:space="preserve">z zewnętrznych </w:t>
            </w:r>
            <w:proofErr w:type="spellStart"/>
            <w:r w:rsidRPr="00F117D9">
              <w:rPr>
                <w:rFonts w:asciiTheme="minorHAnsi" w:hAnsiTheme="minorHAnsi" w:cstheme="minorHAnsi"/>
                <w:bCs/>
                <w:sz w:val="20"/>
                <w:szCs w:val="20"/>
              </w:rPr>
              <w:t>urządze</w:t>
            </w:r>
            <w:proofErr w:type="spellEnd"/>
            <w:r w:rsidRPr="00F117D9">
              <w:rPr>
                <w:rFonts w:asciiTheme="minorHAnsi" w:hAnsiTheme="minorHAnsi" w:cstheme="minorHAnsi"/>
                <w:bCs/>
                <w:sz w:val="20"/>
                <w:szCs w:val="20"/>
              </w:rPr>
              <w:t xml:space="preserve">, możliwość ustawienia hasła użytkownika umożliwiającego uruchomienie komputera (zabezpieczenie przed </w:t>
            </w:r>
            <w:r w:rsidRPr="00F117D9">
              <w:rPr>
                <w:rFonts w:asciiTheme="minorHAnsi" w:hAnsiTheme="minorHAnsi" w:cstheme="minorHAnsi"/>
                <w:bCs/>
                <w:sz w:val="20"/>
                <w:szCs w:val="20"/>
              </w:rPr>
              <w:lastRenderedPageBreak/>
              <w:t xml:space="preserve">nieautoryzowanym uruchomieniem) przy jednoczesnym zdefiniowanym haśle administratora. Użytkownik po wpisaniu swojego hasła jest wstanie zidentyfikować ustawienia BIOS. Możliwość ustawienia haseł użytkownika </w:t>
            </w:r>
            <w:r w:rsidRPr="00F117D9">
              <w:rPr>
                <w:rFonts w:asciiTheme="minorHAnsi" w:hAnsiTheme="minorHAnsi" w:cstheme="minorHAnsi"/>
                <w:bCs/>
                <w:sz w:val="20"/>
                <w:szCs w:val="20"/>
              </w:rPr>
              <w:br/>
              <w:t xml:space="preserve">i administratora składających się z cyfr, małych liter, dużych liter oraz znaków specjalnych. Funkcja ustawienia hasła dla dysku M.2. Możliwość ustawienia portów USB w trybie „no BOOT” (podczas startu komputer nie wykrywa urządzeń </w:t>
            </w:r>
            <w:proofErr w:type="spellStart"/>
            <w:r w:rsidRPr="00F117D9">
              <w:rPr>
                <w:rFonts w:asciiTheme="minorHAnsi" w:hAnsiTheme="minorHAnsi" w:cstheme="minorHAnsi"/>
                <w:bCs/>
                <w:sz w:val="20"/>
                <w:szCs w:val="20"/>
              </w:rPr>
              <w:t>bootujących</w:t>
            </w:r>
            <w:proofErr w:type="spellEnd"/>
            <w:r w:rsidRPr="00F117D9">
              <w:rPr>
                <w:rFonts w:asciiTheme="minorHAnsi" w:hAnsiTheme="minorHAnsi" w:cstheme="minorHAnsi"/>
                <w:bCs/>
                <w:sz w:val="20"/>
                <w:szCs w:val="20"/>
              </w:rPr>
              <w:t xml:space="preserve"> typu USB). Możliwość wyłączania portów USB pojedynczo. </w:t>
            </w:r>
          </w:p>
          <w:p w14:paraId="52B356B5" w14:textId="586D3D81"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bCs/>
                <w:sz w:val="20"/>
                <w:szCs w:val="20"/>
              </w:rPr>
              <w:t xml:space="preserve">Oferowany BIOS musi posiadać poza swoją wewnętrzną strukturą menu szybkiego </w:t>
            </w:r>
            <w:proofErr w:type="spellStart"/>
            <w:r w:rsidRPr="00F117D9">
              <w:rPr>
                <w:rFonts w:asciiTheme="minorHAnsi" w:hAnsiTheme="minorHAnsi" w:cstheme="minorHAnsi"/>
                <w:bCs/>
                <w:sz w:val="20"/>
                <w:szCs w:val="20"/>
              </w:rPr>
              <w:t>boot’owania</w:t>
            </w:r>
            <w:proofErr w:type="spellEnd"/>
            <w:r w:rsidRPr="00F117D9">
              <w:rPr>
                <w:rFonts w:asciiTheme="minorHAnsi" w:hAnsiTheme="minorHAnsi" w:cstheme="minorHAnsi"/>
                <w:bCs/>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F117D9">
              <w:rPr>
                <w:rFonts w:asciiTheme="minorHAnsi" w:hAnsiTheme="minorHAnsi" w:cstheme="minorHAnsi"/>
                <w:bCs/>
                <w:sz w:val="20"/>
                <w:szCs w:val="20"/>
              </w:rPr>
              <w:t>upgrade</w:t>
            </w:r>
            <w:proofErr w:type="spellEnd"/>
            <w:r w:rsidRPr="00F117D9">
              <w:rPr>
                <w:rFonts w:asciiTheme="minorHAnsi" w:hAnsiTheme="minorHAnsi" w:cstheme="minorHAnsi"/>
                <w:bCs/>
                <w:sz w:val="20"/>
                <w:szCs w:val="20"/>
              </w:rPr>
              <w:t xml:space="preserve"> BIOS.</w:t>
            </w:r>
          </w:p>
        </w:tc>
        <w:tc>
          <w:tcPr>
            <w:tcW w:w="3714" w:type="dxa"/>
            <w:tcBorders>
              <w:top w:val="single" w:sz="18" w:space="0" w:color="4472C4" w:themeColor="accent1"/>
            </w:tcBorders>
          </w:tcPr>
          <w:p w14:paraId="5E379979" w14:textId="77777777" w:rsid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3BD1CDB4"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3099291E"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223FA56"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B70D178"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0FE695F2"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23A7057C"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2538165E"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7A840535"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6E4C7D1D"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986D9DA"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7C7EFC08"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0FE73733"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2F97BFAF"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298E119C"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04C81A46"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45133B13"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393EB8B2"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BBEABD5"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01730B0E"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685CEF12"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20C811D0"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1FC8B5A4"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1F4471FA"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p w14:paraId="540D1561" w14:textId="77777777" w:rsidR="00366158" w:rsidRDefault="00366158"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DE8E27D" w14:textId="1CB0123C" w:rsidR="00366158" w:rsidRPr="00F117D9" w:rsidRDefault="008C0517"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sz w:val="20"/>
                <w:szCs w:val="20"/>
              </w:rPr>
              <w:t xml:space="preserve"> </w:t>
            </w:r>
          </w:p>
        </w:tc>
      </w:tr>
      <w:tr w:rsidR="00F117D9" w:rsidRPr="00EB33F3" w14:paraId="273FE73E" w14:textId="2A45ADFA" w:rsidTr="007050B4">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3CE0321F" w14:textId="60CF3D3F" w:rsidR="00F117D9" w:rsidRPr="00F117D9" w:rsidRDefault="00F117D9" w:rsidP="007050B4">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Wirtualizacja</w:t>
            </w:r>
          </w:p>
        </w:tc>
        <w:tc>
          <w:tcPr>
            <w:tcW w:w="3083" w:type="dxa"/>
            <w:tcBorders>
              <w:top w:val="single" w:sz="18" w:space="0" w:color="4472C4" w:themeColor="accent1"/>
              <w:bottom w:val="single" w:sz="18" w:space="0" w:color="4472C4" w:themeColor="accent1"/>
            </w:tcBorders>
          </w:tcPr>
          <w:p w14:paraId="7FEFA2A7" w14:textId="24694A54"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Sprzętowe wsparcie technologi</w:t>
            </w:r>
            <w:r w:rsidR="00766CF5">
              <w:rPr>
                <w:rFonts w:asciiTheme="minorHAnsi" w:hAnsiTheme="minorHAnsi" w:cstheme="minorHAnsi"/>
                <w:sz w:val="20"/>
                <w:szCs w:val="20"/>
              </w:rPr>
              <w:t>i</w:t>
            </w:r>
            <w:r w:rsidRPr="00F117D9">
              <w:rPr>
                <w:rFonts w:asciiTheme="minorHAnsi" w:hAnsiTheme="minorHAnsi" w:cstheme="minorHAnsi"/>
                <w:sz w:val="20"/>
                <w:szCs w:val="20"/>
              </w:rPr>
              <w:t xml:space="preserve"> wirtualizacji realizowane łącznie </w:t>
            </w:r>
            <w:r w:rsidRPr="00F117D9">
              <w:rPr>
                <w:rFonts w:asciiTheme="minorHAnsi" w:hAnsiTheme="minorHAnsi" w:cstheme="minorHAnsi"/>
                <w:sz w:val="20"/>
                <w:szCs w:val="20"/>
              </w:rPr>
              <w:br/>
              <w:t>w procesorze, chipsecie płyty głów</w:t>
            </w:r>
            <w:r w:rsidR="00766CF5">
              <w:rPr>
                <w:rFonts w:asciiTheme="minorHAnsi" w:hAnsiTheme="minorHAnsi" w:cstheme="minorHAnsi"/>
                <w:sz w:val="20"/>
                <w:szCs w:val="20"/>
              </w:rPr>
              <w:t>n</w:t>
            </w:r>
            <w:r w:rsidRPr="00F117D9">
              <w:rPr>
                <w:rFonts w:asciiTheme="minorHAnsi" w:hAnsiTheme="minorHAnsi" w:cstheme="minorHAnsi"/>
                <w:sz w:val="20"/>
                <w:szCs w:val="20"/>
              </w:rPr>
              <w:t>ej oraz w  BIOS systemu (możliwość włączenia/wyłączenia sprzętowego wsparcia wirtualizacji dla poszczególnych komponentów systemu).</w:t>
            </w:r>
          </w:p>
        </w:tc>
        <w:tc>
          <w:tcPr>
            <w:tcW w:w="3714" w:type="dxa"/>
            <w:tcBorders>
              <w:top w:val="single" w:sz="18" w:space="0" w:color="4472C4" w:themeColor="accent1"/>
              <w:bottom w:val="single" w:sz="18" w:space="0" w:color="4472C4" w:themeColor="accent1"/>
            </w:tcBorders>
          </w:tcPr>
          <w:p w14:paraId="412E6B46" w14:textId="77777777" w:rsid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3486B95" w14:textId="77777777" w:rsidR="00766CF5" w:rsidRDefault="00766CF5"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C3AFD88" w14:textId="77777777" w:rsidR="00766CF5" w:rsidRDefault="00766CF5"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E301E1F" w14:textId="20448A60" w:rsidR="00766CF5" w:rsidRPr="00F117D9" w:rsidRDefault="008C0517"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F117D9" w:rsidRPr="00EB33F3" w14:paraId="05BC2020" w14:textId="27005DFC" w:rsidTr="007050B4">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0EC2E7AC" w14:textId="721A9C7C" w:rsidR="00F117D9" w:rsidRPr="00F117D9" w:rsidRDefault="00F117D9" w:rsidP="007050B4">
            <w:pPr>
              <w:pStyle w:val="Akapitzlist"/>
              <w:spacing w:line="276" w:lineRule="auto"/>
              <w:ind w:left="0"/>
              <w:contextualSpacing w:val="0"/>
              <w:jc w:val="center"/>
              <w:rPr>
                <w:rFonts w:asciiTheme="minorHAnsi" w:hAnsiTheme="minorHAnsi" w:cstheme="minorHAnsi"/>
                <w:b w:val="0"/>
                <w:bCs w:val="0"/>
                <w:sz w:val="20"/>
                <w:szCs w:val="20"/>
              </w:rPr>
            </w:pPr>
            <w:r w:rsidRPr="00F117D9">
              <w:rPr>
                <w:rFonts w:asciiTheme="minorHAnsi" w:hAnsiTheme="minorHAnsi" w:cstheme="minorHAnsi"/>
                <w:sz w:val="20"/>
                <w:szCs w:val="20"/>
              </w:rPr>
              <w:t>Zgodność z systemami operacyjnymi i standardami</w:t>
            </w:r>
          </w:p>
        </w:tc>
        <w:tc>
          <w:tcPr>
            <w:tcW w:w="3083" w:type="dxa"/>
            <w:tcBorders>
              <w:top w:val="single" w:sz="18" w:space="0" w:color="4472C4" w:themeColor="accent1"/>
              <w:bottom w:val="single" w:sz="18" w:space="0" w:color="4472C4" w:themeColor="accent1"/>
            </w:tcBorders>
          </w:tcPr>
          <w:p w14:paraId="663E7930" w14:textId="57B68771"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bCs/>
                <w:sz w:val="20"/>
                <w:szCs w:val="20"/>
              </w:rPr>
              <w:t xml:space="preserve">Oferowane modele komputerów muszą poprawnie współpracować </w:t>
            </w:r>
            <w:r w:rsidRPr="00F117D9">
              <w:rPr>
                <w:rFonts w:asciiTheme="minorHAnsi" w:hAnsiTheme="minorHAnsi" w:cstheme="minorHAnsi"/>
                <w:bCs/>
                <w:sz w:val="20"/>
                <w:szCs w:val="20"/>
              </w:rPr>
              <w:br/>
              <w:t>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c>
          <w:tcPr>
            <w:tcW w:w="3714" w:type="dxa"/>
            <w:tcBorders>
              <w:top w:val="single" w:sz="18" w:space="0" w:color="4472C4" w:themeColor="accent1"/>
              <w:bottom w:val="single" w:sz="18" w:space="0" w:color="4472C4" w:themeColor="accent1"/>
            </w:tcBorders>
          </w:tcPr>
          <w:p w14:paraId="6BCBAB81" w14:textId="77777777" w:rsid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327F4E0"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3730A1CE"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0AF132D"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2310D129"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4225467" w14:textId="5F046513" w:rsidR="00E85F29" w:rsidRPr="00F117D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                           </w:t>
            </w: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F117D9" w:rsidRPr="00EB33F3" w14:paraId="4852A57C" w14:textId="440CD4AD" w:rsidTr="007050B4">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4D83FB27" w14:textId="67DE0619" w:rsidR="00F117D9" w:rsidRPr="00F117D9" w:rsidRDefault="00F117D9" w:rsidP="007050B4">
            <w:pPr>
              <w:pStyle w:val="Akapitzlist"/>
              <w:spacing w:line="276" w:lineRule="auto"/>
              <w:ind w:left="0"/>
              <w:contextualSpacing w:val="0"/>
              <w:jc w:val="center"/>
              <w:rPr>
                <w:rFonts w:asciiTheme="minorHAnsi" w:hAnsiTheme="minorHAnsi" w:cstheme="minorHAnsi"/>
                <w:b w:val="0"/>
                <w:bCs w:val="0"/>
                <w:sz w:val="20"/>
                <w:szCs w:val="20"/>
              </w:rPr>
            </w:pPr>
            <w:r w:rsidRPr="00F117D9">
              <w:rPr>
                <w:rFonts w:asciiTheme="minorHAnsi" w:hAnsiTheme="minorHAnsi" w:cstheme="minorHAnsi"/>
                <w:sz w:val="20"/>
                <w:szCs w:val="20"/>
              </w:rPr>
              <w:t>System operacyjny</w:t>
            </w:r>
          </w:p>
        </w:tc>
        <w:tc>
          <w:tcPr>
            <w:tcW w:w="3083" w:type="dxa"/>
            <w:tcBorders>
              <w:top w:val="single" w:sz="18" w:space="0" w:color="4472C4" w:themeColor="accent1"/>
              <w:bottom w:val="single" w:sz="18" w:space="0" w:color="4472C4" w:themeColor="accent1"/>
            </w:tcBorders>
          </w:tcPr>
          <w:p w14:paraId="5B46DB29" w14:textId="7162DA0E"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bCs/>
                <w:sz w:val="20"/>
                <w:szCs w:val="20"/>
                <w:bdr w:val="none" w:sz="0" w:space="0" w:color="auto" w:frame="1"/>
              </w:rPr>
              <w:t xml:space="preserve">Zainstalowany system operacyjny Windows 11 Professional, klucz licencyjny Windows 11 Professional musi być zapisany trwale w BIOS i umożliwiać </w:t>
            </w:r>
            <w:proofErr w:type="spellStart"/>
            <w:r w:rsidRPr="00F117D9">
              <w:rPr>
                <w:rFonts w:asciiTheme="minorHAnsi" w:hAnsiTheme="minorHAnsi" w:cstheme="minorHAnsi"/>
                <w:bCs/>
                <w:sz w:val="20"/>
                <w:szCs w:val="20"/>
                <w:bdr w:val="none" w:sz="0" w:space="0" w:color="auto" w:frame="1"/>
              </w:rPr>
              <w:t>reinstalację</w:t>
            </w:r>
            <w:proofErr w:type="spellEnd"/>
            <w:r w:rsidRPr="00F117D9">
              <w:rPr>
                <w:rFonts w:asciiTheme="minorHAnsi" w:hAnsiTheme="minorHAnsi" w:cstheme="minorHAnsi"/>
                <w:bCs/>
                <w:sz w:val="20"/>
                <w:szCs w:val="20"/>
                <w:bdr w:val="none" w:sz="0" w:space="0" w:color="auto" w:frame="1"/>
              </w:rPr>
              <w:t xml:space="preserve"> systemu </w:t>
            </w:r>
            <w:r w:rsidRPr="00F117D9">
              <w:rPr>
                <w:rFonts w:asciiTheme="minorHAnsi" w:hAnsiTheme="minorHAnsi" w:cstheme="minorHAnsi"/>
                <w:bCs/>
                <w:sz w:val="20"/>
                <w:szCs w:val="20"/>
                <w:bdr w:val="none" w:sz="0" w:space="0" w:color="auto" w:frame="1"/>
              </w:rPr>
              <w:lastRenderedPageBreak/>
              <w:t>operacyjnego bez potrzeby ręcznego wpisywania klucza licencyjnego.</w:t>
            </w:r>
          </w:p>
        </w:tc>
        <w:tc>
          <w:tcPr>
            <w:tcW w:w="3714" w:type="dxa"/>
            <w:tcBorders>
              <w:top w:val="single" w:sz="18" w:space="0" w:color="4472C4" w:themeColor="accent1"/>
              <w:bottom w:val="single" w:sz="18" w:space="0" w:color="4472C4" w:themeColor="accent1"/>
            </w:tcBorders>
          </w:tcPr>
          <w:p w14:paraId="74D1C926"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bdr w:val="none" w:sz="0" w:space="0" w:color="auto" w:frame="1"/>
              </w:rPr>
            </w:pPr>
          </w:p>
          <w:p w14:paraId="4634D282"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bdr w:val="none" w:sz="0" w:space="0" w:color="auto" w:frame="1"/>
              </w:rPr>
            </w:pPr>
          </w:p>
          <w:p w14:paraId="3B47C1D9" w14:textId="77CED2D9" w:rsidR="00E85F29" w:rsidRPr="00F117D9" w:rsidRDefault="008C0517"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bdr w:val="none" w:sz="0" w:space="0" w:color="auto" w:frame="1"/>
              </w:rPr>
            </w:pPr>
            <w:r>
              <w:rPr>
                <w:rFonts w:asciiTheme="minorHAnsi" w:hAnsiTheme="minorHAnsi" w:cstheme="minorHAnsi"/>
                <w:sz w:val="20"/>
                <w:szCs w:val="20"/>
              </w:rPr>
              <w:t xml:space="preserve"> </w:t>
            </w:r>
          </w:p>
        </w:tc>
      </w:tr>
      <w:tr w:rsidR="00F117D9" w:rsidRPr="00EB33F3" w14:paraId="5E277518" w14:textId="4AE462DF" w:rsidTr="007050B4">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09BEC0D4" w14:textId="4D72BF70" w:rsidR="00F117D9" w:rsidRPr="00F117D9" w:rsidRDefault="00F117D9" w:rsidP="007050B4">
            <w:pPr>
              <w:pStyle w:val="Akapitzlist"/>
              <w:spacing w:line="276" w:lineRule="auto"/>
              <w:ind w:left="0"/>
              <w:contextualSpacing w:val="0"/>
              <w:jc w:val="center"/>
              <w:rPr>
                <w:rFonts w:asciiTheme="minorHAnsi" w:hAnsiTheme="minorHAnsi" w:cstheme="minorHAnsi"/>
                <w:b w:val="0"/>
                <w:bCs w:val="0"/>
                <w:sz w:val="20"/>
                <w:szCs w:val="20"/>
              </w:rPr>
            </w:pPr>
            <w:r w:rsidRPr="00F117D9">
              <w:rPr>
                <w:rFonts w:asciiTheme="minorHAnsi" w:hAnsiTheme="minorHAnsi" w:cstheme="minorHAnsi"/>
                <w:sz w:val="20"/>
                <w:szCs w:val="20"/>
              </w:rPr>
              <w:t xml:space="preserve">Certyfikaty </w:t>
            </w:r>
            <w:r w:rsidRPr="00F117D9">
              <w:rPr>
                <w:rFonts w:asciiTheme="minorHAnsi" w:hAnsiTheme="minorHAnsi" w:cstheme="minorHAnsi"/>
                <w:sz w:val="20"/>
                <w:szCs w:val="20"/>
              </w:rPr>
              <w:br/>
              <w:t>i standardy</w:t>
            </w:r>
          </w:p>
        </w:tc>
        <w:tc>
          <w:tcPr>
            <w:tcW w:w="3083" w:type="dxa"/>
            <w:tcBorders>
              <w:top w:val="single" w:sz="18" w:space="0" w:color="4472C4" w:themeColor="accent1"/>
              <w:bottom w:val="single" w:sz="18" w:space="0" w:color="4472C4" w:themeColor="accent1"/>
            </w:tcBorders>
          </w:tcPr>
          <w:p w14:paraId="148E181F"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Certyfikat ISO9001 (załączyć dokument potwierdzający spełnianie wymogu)</w:t>
            </w:r>
          </w:p>
          <w:p w14:paraId="2A40129D"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Certyfikat ISO14001 (załączyć dokument potwierdzający spełnianie wymogu)</w:t>
            </w:r>
          </w:p>
          <w:p w14:paraId="7716D119"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Certyfikat ISO 50001 (załączyć dokument potwierdzający spełnianie wymogu)</w:t>
            </w:r>
          </w:p>
          <w:p w14:paraId="41609189"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Deklaracja zgodności CE (załączyć do oferty)</w:t>
            </w:r>
          </w:p>
          <w:p w14:paraId="30BC0C83"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FF"/>
                <w:sz w:val="20"/>
                <w:szCs w:val="20"/>
              </w:rPr>
            </w:pPr>
            <w:r w:rsidRPr="00F117D9">
              <w:rPr>
                <w:rFonts w:asciiTheme="minorHAnsi" w:hAnsiTheme="minorHAnsi" w:cstheme="minorHAnsi"/>
                <w:bCs/>
                <w:sz w:val="20"/>
                <w:szCs w:val="20"/>
              </w:rPr>
              <w:t xml:space="preserve">Certyfikat EPEAT Gold dla Polski – do oferty należy załączyć wydruk ze strony </w:t>
            </w:r>
            <w:hyperlink r:id="rId10" w:history="1">
              <w:r w:rsidRPr="00F117D9">
                <w:rPr>
                  <w:rStyle w:val="Hipercze"/>
                  <w:rFonts w:asciiTheme="minorHAnsi" w:hAnsiTheme="minorHAnsi" w:cstheme="minorHAnsi"/>
                  <w:bCs/>
                  <w:sz w:val="20"/>
                  <w:szCs w:val="20"/>
                </w:rPr>
                <w:t>https://epeat.net/</w:t>
              </w:r>
            </w:hyperlink>
            <w:r w:rsidRPr="00F117D9">
              <w:rPr>
                <w:rStyle w:val="Hipercze"/>
                <w:rFonts w:asciiTheme="minorHAnsi" w:hAnsiTheme="minorHAnsi" w:cstheme="minorHAnsi"/>
                <w:bCs/>
                <w:sz w:val="20"/>
                <w:szCs w:val="20"/>
              </w:rPr>
              <w:t xml:space="preserve"> </w:t>
            </w:r>
            <w:r w:rsidRPr="00F117D9">
              <w:rPr>
                <w:rFonts w:asciiTheme="minorHAnsi" w:hAnsiTheme="minorHAnsi" w:cstheme="minorHAnsi"/>
                <w:sz w:val="20"/>
                <w:szCs w:val="20"/>
              </w:rPr>
              <w:t xml:space="preserve">- </w:t>
            </w:r>
            <w:r w:rsidRPr="00F117D9">
              <w:rPr>
                <w:rFonts w:asciiTheme="minorHAnsi" w:hAnsiTheme="minorHAnsi" w:cstheme="minorHAnsi"/>
                <w:bCs/>
                <w:sz w:val="20"/>
                <w:szCs w:val="20"/>
              </w:rPr>
              <w:t>załączyć do oferty wydruk z strony</w:t>
            </w:r>
          </w:p>
          <w:p w14:paraId="793E17E4" w14:textId="3B0D3398" w:rsidR="00F117D9" w:rsidRPr="00F117D9" w:rsidRDefault="00F117D9"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117D9">
              <w:rPr>
                <w:rFonts w:asciiTheme="minorHAnsi" w:hAnsiTheme="minorHAnsi" w:cstheme="minorHAnsi"/>
                <w:bCs/>
                <w:sz w:val="20"/>
                <w:szCs w:val="20"/>
              </w:rPr>
              <w:t xml:space="preserve">Potwierdzenie spełnienia kryteriów środowiskowych, w tym zgodności </w:t>
            </w:r>
            <w:r w:rsidRPr="00F117D9">
              <w:rPr>
                <w:rFonts w:asciiTheme="minorHAnsi" w:hAnsiTheme="minorHAnsi" w:cstheme="minorHAnsi"/>
                <w:bCs/>
                <w:sz w:val="20"/>
                <w:szCs w:val="20"/>
              </w:rPr>
              <w:br/>
              <w:t xml:space="preserve">z dyrektywą </w:t>
            </w:r>
            <w:proofErr w:type="spellStart"/>
            <w:r w:rsidRPr="00F117D9">
              <w:rPr>
                <w:rFonts w:asciiTheme="minorHAnsi" w:hAnsiTheme="minorHAnsi" w:cstheme="minorHAnsi"/>
                <w:bCs/>
                <w:sz w:val="20"/>
                <w:szCs w:val="20"/>
              </w:rPr>
              <w:t>RoHS</w:t>
            </w:r>
            <w:proofErr w:type="spellEnd"/>
            <w:r w:rsidRPr="00F117D9">
              <w:rPr>
                <w:rFonts w:asciiTheme="minorHAnsi" w:hAnsiTheme="minorHAnsi" w:cstheme="minorHAnsi"/>
                <w:bCs/>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t>
            </w:r>
            <w:r w:rsidRPr="00F117D9">
              <w:rPr>
                <w:rFonts w:asciiTheme="minorHAnsi" w:hAnsiTheme="minorHAnsi" w:cstheme="minorHAnsi"/>
                <w:bCs/>
                <w:sz w:val="20"/>
                <w:szCs w:val="20"/>
              </w:rPr>
              <w:br/>
              <w:t>w szczególności zgodności z normą ISO 1043-4 dla płyty głównej oraz elementów wykonanych z tworzyw sztucznych o masie powyżej 25 gram.</w:t>
            </w:r>
          </w:p>
        </w:tc>
        <w:tc>
          <w:tcPr>
            <w:tcW w:w="3714" w:type="dxa"/>
            <w:tcBorders>
              <w:top w:val="single" w:sz="18" w:space="0" w:color="4472C4" w:themeColor="accent1"/>
              <w:bottom w:val="single" w:sz="18" w:space="0" w:color="4472C4" w:themeColor="accent1"/>
            </w:tcBorders>
          </w:tcPr>
          <w:p w14:paraId="27D756D0" w14:textId="77777777" w:rsid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6ADF4C56"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401F72C5"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60E2D30C"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1398704B"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7FAC55ED"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14851E62"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D5BF389"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9A49EED"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7B2D1A1"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A1405AA"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8E9C3CA"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5197500"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3D81D50"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8A94BBD"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FDA2DDB"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F0552FB"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F23879B"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6B1D1F7" w14:textId="29EB1ED0" w:rsidR="00E85F29" w:rsidRPr="00F117D9" w:rsidRDefault="008C0517"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sz w:val="20"/>
                <w:szCs w:val="20"/>
              </w:rPr>
              <w:t xml:space="preserve"> </w:t>
            </w:r>
          </w:p>
        </w:tc>
      </w:tr>
      <w:tr w:rsidR="00F117D9" w:rsidRPr="00EB33F3" w14:paraId="4C2AB113" w14:textId="5ED0B91C" w:rsidTr="007050B4">
        <w:trPr>
          <w:trHeight w:val="588"/>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6B28B5D2" w14:textId="3DB3248D" w:rsidR="00F117D9" w:rsidRPr="00F117D9" w:rsidRDefault="00F117D9" w:rsidP="007050B4">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Ergonomia</w:t>
            </w:r>
          </w:p>
        </w:tc>
        <w:tc>
          <w:tcPr>
            <w:tcW w:w="3083" w:type="dxa"/>
            <w:tcBorders>
              <w:top w:val="single" w:sz="18" w:space="0" w:color="4472C4" w:themeColor="accent1"/>
              <w:bottom w:val="single" w:sz="18" w:space="0" w:color="4472C4" w:themeColor="accent1"/>
            </w:tcBorders>
          </w:tcPr>
          <w:p w14:paraId="13D4220B" w14:textId="5D72650B" w:rsidR="00F117D9" w:rsidRPr="00F117D9" w:rsidRDefault="00F117D9" w:rsidP="007050B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F117D9">
              <w:rPr>
                <w:rFonts w:asciiTheme="minorHAnsi" w:hAnsiTheme="minorHAnsi" w:cstheme="minorHAnsi"/>
                <w:bCs/>
                <w:sz w:val="20"/>
                <w:szCs w:val="20"/>
              </w:rPr>
              <w:t>Głośność jednostki centralnej mierzona zgodnie z normą ISO 7779 oraz wykazana zgodnie z normą ISO 9296 w pozycji obserwatora w trybie pracy dysku twardego (IDLE) wynosząca maksymalnie</w:t>
            </w:r>
            <w:r w:rsidRPr="00F117D9">
              <w:rPr>
                <w:rFonts w:asciiTheme="minorHAnsi" w:hAnsiTheme="minorHAnsi" w:cstheme="minorHAnsi"/>
                <w:b/>
                <w:sz w:val="20"/>
                <w:szCs w:val="20"/>
              </w:rPr>
              <w:t xml:space="preserve"> </w:t>
            </w:r>
            <w:r w:rsidRPr="00F117D9">
              <w:rPr>
                <w:rFonts w:asciiTheme="minorHAnsi" w:hAnsiTheme="minorHAnsi" w:cstheme="minorHAnsi"/>
                <w:bCs/>
                <w:sz w:val="20"/>
                <w:szCs w:val="20"/>
              </w:rPr>
              <w:t xml:space="preserve">22 </w:t>
            </w:r>
            <w:proofErr w:type="spellStart"/>
            <w:r w:rsidRPr="00F117D9">
              <w:rPr>
                <w:rFonts w:asciiTheme="minorHAnsi" w:hAnsiTheme="minorHAnsi" w:cstheme="minorHAnsi"/>
                <w:bCs/>
                <w:sz w:val="20"/>
                <w:szCs w:val="20"/>
              </w:rPr>
              <w:t>dB</w:t>
            </w:r>
            <w:proofErr w:type="spellEnd"/>
            <w:r w:rsidRPr="00F117D9">
              <w:rPr>
                <w:rFonts w:asciiTheme="minorHAnsi" w:hAnsiTheme="minorHAnsi" w:cstheme="minorHAnsi"/>
                <w:bCs/>
                <w:sz w:val="20"/>
                <w:szCs w:val="20"/>
              </w:rPr>
              <w:t xml:space="preserve"> (załączyć oświadczenie producenta).</w:t>
            </w:r>
          </w:p>
        </w:tc>
        <w:tc>
          <w:tcPr>
            <w:tcW w:w="3714" w:type="dxa"/>
            <w:tcBorders>
              <w:top w:val="single" w:sz="18" w:space="0" w:color="4472C4" w:themeColor="accent1"/>
              <w:bottom w:val="single" w:sz="18" w:space="0" w:color="4472C4" w:themeColor="accent1"/>
            </w:tcBorders>
          </w:tcPr>
          <w:p w14:paraId="085A52D9" w14:textId="77777777" w:rsidR="00F117D9" w:rsidRPr="00F117D9" w:rsidRDefault="00F117D9" w:rsidP="007050B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F117D9" w:rsidRPr="00EB33F3" w14:paraId="2CEB97AD" w14:textId="0C2902FC" w:rsidTr="007050B4">
        <w:trPr>
          <w:trHeight w:val="588"/>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25558F61" w14:textId="68CE97B7" w:rsidR="00F117D9" w:rsidRPr="00F117D9" w:rsidRDefault="00F117D9" w:rsidP="007050B4">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Wymagania dodatkowe</w:t>
            </w:r>
          </w:p>
        </w:tc>
        <w:tc>
          <w:tcPr>
            <w:tcW w:w="3083" w:type="dxa"/>
            <w:tcBorders>
              <w:top w:val="single" w:sz="18" w:space="0" w:color="4472C4" w:themeColor="accent1"/>
              <w:bottom w:val="single" w:sz="18" w:space="0" w:color="4472C4" w:themeColor="accent1"/>
            </w:tcBorders>
          </w:tcPr>
          <w:p w14:paraId="17B2F4F7" w14:textId="63EECE7E"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 xml:space="preserve">Płyta główna zaprojektowana i wyprodukowana na zlecenie producenta komputera, trwale </w:t>
            </w:r>
            <w:r w:rsidRPr="00F117D9">
              <w:rPr>
                <w:rFonts w:asciiTheme="minorHAnsi" w:hAnsiTheme="minorHAnsi" w:cstheme="minorHAnsi"/>
                <w:bCs/>
                <w:sz w:val="20"/>
                <w:szCs w:val="20"/>
              </w:rPr>
              <w:lastRenderedPageBreak/>
              <w:t xml:space="preserve">oznaczona na etapie produkcji logiem producenta oferowanej jednostki  dedykowana dla danego urządzenia. Wykonawca dostarczy oświadczenie poparte oświadczeniem producenta komputera iż przez cały okres trwania gwarancji płyta główna w przypadku uszkodzenia zostanie wymieniona na ten sam model, </w:t>
            </w:r>
            <w:r w:rsidR="00E85F29">
              <w:rPr>
                <w:rFonts w:asciiTheme="minorHAnsi" w:hAnsiTheme="minorHAnsi" w:cstheme="minorHAnsi"/>
                <w:bCs/>
                <w:sz w:val="20"/>
                <w:szCs w:val="20"/>
              </w:rPr>
              <w:t xml:space="preserve">               </w:t>
            </w:r>
            <w:r w:rsidRPr="00F117D9">
              <w:rPr>
                <w:rFonts w:asciiTheme="minorHAnsi" w:hAnsiTheme="minorHAnsi" w:cstheme="minorHAnsi"/>
                <w:bCs/>
                <w:sz w:val="20"/>
                <w:szCs w:val="20"/>
              </w:rPr>
              <w:t xml:space="preserve">z możliwością przypisania numeru seryjnego komputera w BIOS. </w:t>
            </w:r>
          </w:p>
          <w:p w14:paraId="476C67F2"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 xml:space="preserve">Wyposażona w </w:t>
            </w:r>
            <w:proofErr w:type="spellStart"/>
            <w:r w:rsidRPr="00F117D9">
              <w:rPr>
                <w:rFonts w:asciiTheme="minorHAnsi" w:hAnsiTheme="minorHAnsi" w:cstheme="minorHAnsi"/>
                <w:bCs/>
                <w:sz w:val="20"/>
                <w:szCs w:val="20"/>
              </w:rPr>
              <w:t>sloty</w:t>
            </w:r>
            <w:proofErr w:type="spellEnd"/>
            <w:r w:rsidRPr="00F117D9">
              <w:rPr>
                <w:rFonts w:asciiTheme="minorHAnsi" w:hAnsiTheme="minorHAnsi" w:cstheme="minorHAnsi"/>
                <w:bCs/>
                <w:sz w:val="20"/>
                <w:szCs w:val="20"/>
              </w:rPr>
              <w:t xml:space="preserve"> i złącza :</w:t>
            </w:r>
          </w:p>
          <w:p w14:paraId="24DC7BF1"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 xml:space="preserve">2 złącza SODIMM z obsługą do 64GB pamięci RAM, </w:t>
            </w:r>
          </w:p>
          <w:p w14:paraId="398B9BE7"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1 złącze M.2 dedykowane dla dysku SSD</w:t>
            </w:r>
          </w:p>
          <w:p w14:paraId="3BE8AE1B"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1 złącze SATA z zasilaniem</w:t>
            </w:r>
          </w:p>
          <w:p w14:paraId="686C1CB2"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1 złącze M.2 WLAN</w:t>
            </w:r>
          </w:p>
          <w:p w14:paraId="1695BF2B" w14:textId="7EC79509"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Porty wlutowane w płytę główną</w:t>
            </w:r>
            <w:r w:rsidR="00E85F29">
              <w:rPr>
                <w:rFonts w:asciiTheme="minorHAnsi" w:hAnsiTheme="minorHAnsi" w:cstheme="minorHAnsi"/>
                <w:bCs/>
                <w:sz w:val="20"/>
                <w:szCs w:val="20"/>
              </w:rPr>
              <w:t xml:space="preserve">          </w:t>
            </w:r>
            <w:r w:rsidRPr="00F117D9">
              <w:rPr>
                <w:rFonts w:asciiTheme="minorHAnsi" w:hAnsiTheme="minorHAnsi" w:cstheme="minorHAnsi"/>
                <w:bCs/>
                <w:sz w:val="20"/>
                <w:szCs w:val="20"/>
              </w:rPr>
              <w:t xml:space="preserve"> i wyprowadzone bezpośrednio bez stosowania przejściówek/</w:t>
            </w:r>
            <w:proofErr w:type="spellStart"/>
            <w:r w:rsidRPr="00F117D9">
              <w:rPr>
                <w:rFonts w:asciiTheme="minorHAnsi" w:hAnsiTheme="minorHAnsi" w:cstheme="minorHAnsi"/>
                <w:bCs/>
                <w:sz w:val="20"/>
                <w:szCs w:val="20"/>
              </w:rPr>
              <w:t>hub’ów</w:t>
            </w:r>
            <w:proofErr w:type="spellEnd"/>
            <w:r w:rsidRPr="00F117D9">
              <w:rPr>
                <w:rFonts w:asciiTheme="minorHAnsi" w:hAnsiTheme="minorHAnsi" w:cstheme="minorHAnsi"/>
                <w:bCs/>
                <w:sz w:val="20"/>
                <w:szCs w:val="20"/>
              </w:rPr>
              <w:t xml:space="preserve"> itp. na front obudowy :</w:t>
            </w:r>
          </w:p>
          <w:p w14:paraId="09D39AAF"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 xml:space="preserve">przedni: </w:t>
            </w:r>
          </w:p>
          <w:p w14:paraId="15E1D8AF"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 xml:space="preserve">1x Universal audio </w:t>
            </w:r>
            <w:proofErr w:type="spellStart"/>
            <w:r w:rsidRPr="00F117D9">
              <w:rPr>
                <w:rFonts w:asciiTheme="minorHAnsi" w:hAnsiTheme="minorHAnsi" w:cstheme="minorHAnsi"/>
                <w:bCs/>
                <w:sz w:val="20"/>
                <w:szCs w:val="20"/>
              </w:rPr>
              <w:t>jack</w:t>
            </w:r>
            <w:proofErr w:type="spellEnd"/>
            <w:r w:rsidRPr="00F117D9">
              <w:rPr>
                <w:rFonts w:asciiTheme="minorHAnsi" w:hAnsiTheme="minorHAnsi" w:cstheme="minorHAnsi"/>
                <w:bCs/>
                <w:sz w:val="20"/>
                <w:szCs w:val="20"/>
              </w:rPr>
              <w:t xml:space="preserve"> (słuchawki I mikrofon) </w:t>
            </w:r>
          </w:p>
          <w:p w14:paraId="14427264"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lang w:val="en-US"/>
              </w:rPr>
            </w:pPr>
            <w:r w:rsidRPr="00F117D9">
              <w:rPr>
                <w:rFonts w:asciiTheme="minorHAnsi" w:hAnsiTheme="minorHAnsi" w:cstheme="minorHAnsi"/>
                <w:bCs/>
                <w:sz w:val="20"/>
                <w:szCs w:val="20"/>
                <w:lang w:val="en-US"/>
              </w:rPr>
              <w:t xml:space="preserve">2x USB 3.2 Gen 1 </w:t>
            </w:r>
            <w:proofErr w:type="spellStart"/>
            <w:r w:rsidRPr="00F117D9">
              <w:rPr>
                <w:rFonts w:asciiTheme="minorHAnsi" w:hAnsiTheme="minorHAnsi" w:cstheme="minorHAnsi"/>
                <w:bCs/>
                <w:sz w:val="20"/>
                <w:szCs w:val="20"/>
                <w:lang w:val="en-US"/>
              </w:rPr>
              <w:t>typ</w:t>
            </w:r>
            <w:proofErr w:type="spellEnd"/>
            <w:r w:rsidRPr="00F117D9">
              <w:rPr>
                <w:rFonts w:asciiTheme="minorHAnsi" w:hAnsiTheme="minorHAnsi" w:cstheme="minorHAnsi"/>
                <w:bCs/>
                <w:sz w:val="20"/>
                <w:szCs w:val="20"/>
                <w:lang w:val="en-US"/>
              </w:rPr>
              <w:t xml:space="preserve"> A</w:t>
            </w:r>
          </w:p>
          <w:p w14:paraId="542B1E60"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lang w:val="en-US"/>
              </w:rPr>
            </w:pPr>
            <w:proofErr w:type="spellStart"/>
            <w:r w:rsidRPr="00F117D9">
              <w:rPr>
                <w:rFonts w:asciiTheme="minorHAnsi" w:hAnsiTheme="minorHAnsi" w:cstheme="minorHAnsi"/>
                <w:bCs/>
                <w:sz w:val="20"/>
                <w:szCs w:val="20"/>
                <w:lang w:val="en-US"/>
              </w:rPr>
              <w:t>tylny</w:t>
            </w:r>
            <w:proofErr w:type="spellEnd"/>
            <w:r w:rsidRPr="00F117D9">
              <w:rPr>
                <w:rFonts w:asciiTheme="minorHAnsi" w:hAnsiTheme="minorHAnsi" w:cstheme="minorHAnsi"/>
                <w:bCs/>
                <w:sz w:val="20"/>
                <w:szCs w:val="20"/>
                <w:lang w:val="en-US"/>
              </w:rPr>
              <w:t xml:space="preserve">: </w:t>
            </w:r>
          </w:p>
          <w:p w14:paraId="15391D9F"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lang w:val="en-US"/>
              </w:rPr>
            </w:pPr>
            <w:r w:rsidRPr="00F117D9">
              <w:rPr>
                <w:rFonts w:asciiTheme="minorHAnsi" w:hAnsiTheme="minorHAnsi" w:cstheme="minorHAnsi"/>
                <w:bCs/>
                <w:sz w:val="20"/>
                <w:szCs w:val="20"/>
                <w:lang w:val="en-US"/>
              </w:rPr>
              <w:t>1x DisplayPort 1.4a (HBR2)</w:t>
            </w:r>
          </w:p>
          <w:p w14:paraId="4B3220F2"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lang w:val="en-US"/>
              </w:rPr>
            </w:pPr>
            <w:r w:rsidRPr="00F117D9">
              <w:rPr>
                <w:rFonts w:asciiTheme="minorHAnsi" w:hAnsiTheme="minorHAnsi" w:cstheme="minorHAnsi"/>
                <w:bCs/>
                <w:sz w:val="20"/>
                <w:szCs w:val="20"/>
                <w:lang w:val="en-US"/>
              </w:rPr>
              <w:t>1x HDMI 1.4b</w:t>
            </w:r>
          </w:p>
          <w:p w14:paraId="5D26C8FE"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lang w:val="en-US"/>
              </w:rPr>
            </w:pPr>
            <w:r w:rsidRPr="00F117D9">
              <w:rPr>
                <w:rFonts w:asciiTheme="minorHAnsi" w:hAnsiTheme="minorHAnsi" w:cstheme="minorHAnsi"/>
                <w:bCs/>
                <w:sz w:val="20"/>
                <w:szCs w:val="20"/>
                <w:lang w:val="en-US"/>
              </w:rPr>
              <w:t xml:space="preserve">2x USB 3.2 Gen 1 </w:t>
            </w:r>
            <w:proofErr w:type="spellStart"/>
            <w:r w:rsidRPr="00F117D9">
              <w:rPr>
                <w:rFonts w:asciiTheme="minorHAnsi" w:hAnsiTheme="minorHAnsi" w:cstheme="minorHAnsi"/>
                <w:bCs/>
                <w:sz w:val="20"/>
                <w:szCs w:val="20"/>
                <w:lang w:val="en-US"/>
              </w:rPr>
              <w:t>typ</w:t>
            </w:r>
            <w:proofErr w:type="spellEnd"/>
            <w:r w:rsidRPr="00F117D9">
              <w:rPr>
                <w:rFonts w:asciiTheme="minorHAnsi" w:hAnsiTheme="minorHAnsi" w:cstheme="minorHAnsi"/>
                <w:bCs/>
                <w:sz w:val="20"/>
                <w:szCs w:val="20"/>
                <w:lang w:val="en-US"/>
              </w:rPr>
              <w:t xml:space="preserve"> A</w:t>
            </w:r>
          </w:p>
          <w:p w14:paraId="33F99363"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lang w:val="en-US"/>
              </w:rPr>
            </w:pPr>
            <w:r w:rsidRPr="00F117D9">
              <w:rPr>
                <w:rFonts w:asciiTheme="minorHAnsi" w:hAnsiTheme="minorHAnsi" w:cstheme="minorHAnsi"/>
                <w:bCs/>
                <w:sz w:val="20"/>
                <w:szCs w:val="20"/>
                <w:lang w:val="en-US"/>
              </w:rPr>
              <w:t xml:space="preserve">2x USB 2.0 </w:t>
            </w:r>
          </w:p>
          <w:p w14:paraId="08981203"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1x RJ45 10/100/1000</w:t>
            </w:r>
          </w:p>
          <w:p w14:paraId="4CF7B6C9"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Złącze zasilania</w:t>
            </w:r>
          </w:p>
          <w:p w14:paraId="562C119D" w14:textId="5E5F8239"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 xml:space="preserve">Dodatkowy port HDMI wyprowadzony z płyty głównej zamontowany </w:t>
            </w:r>
            <w:r w:rsidRPr="00F117D9">
              <w:rPr>
                <w:rFonts w:asciiTheme="minorHAnsi" w:hAnsiTheme="minorHAnsi" w:cstheme="minorHAnsi"/>
                <w:bCs/>
                <w:sz w:val="20"/>
                <w:szCs w:val="20"/>
              </w:rPr>
              <w:br/>
              <w:t>na tylnym panelu I/O bez zajmowania slotów dla kart rozszerzeń</w:t>
            </w:r>
          </w:p>
          <w:p w14:paraId="73AC90A5"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 xml:space="preserve">Klawiatura USB w układzie polski programisty </w:t>
            </w:r>
          </w:p>
          <w:p w14:paraId="5E6A3E79" w14:textId="3E35F743" w:rsidR="00F117D9" w:rsidRPr="00F117D9" w:rsidRDefault="00F117D9" w:rsidP="007050B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bCs/>
                <w:sz w:val="20"/>
                <w:szCs w:val="20"/>
              </w:rPr>
              <w:t xml:space="preserve">Mysz optyczna USB </w:t>
            </w:r>
            <w:r w:rsidRPr="00F117D9">
              <w:rPr>
                <w:rFonts w:asciiTheme="minorHAnsi" w:hAnsiTheme="minorHAnsi" w:cstheme="minorHAnsi"/>
                <w:bCs/>
                <w:color w:val="FF0000"/>
                <w:sz w:val="20"/>
                <w:szCs w:val="20"/>
              </w:rPr>
              <w:t xml:space="preserve"> </w:t>
            </w:r>
          </w:p>
        </w:tc>
        <w:tc>
          <w:tcPr>
            <w:tcW w:w="3714" w:type="dxa"/>
            <w:tcBorders>
              <w:top w:val="single" w:sz="18" w:space="0" w:color="4472C4" w:themeColor="accent1"/>
              <w:bottom w:val="single" w:sz="18" w:space="0" w:color="4472C4" w:themeColor="accent1"/>
            </w:tcBorders>
          </w:tcPr>
          <w:p w14:paraId="7BBA631A" w14:textId="77777777" w:rsid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108A547C"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6412D3BC"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7A4E5120"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E8E3D7C"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67ACA2B5"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223403D4"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160A1992"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06242F6D"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CC90530"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6942390E"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3D665E2B"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371D03A8"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072F103C"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7EEAD61D"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3253B484"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64FBE2CB"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3AE47AE5" w14:textId="77777777" w:rsidR="00E85F29" w:rsidRDefault="00E85F2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p w14:paraId="1C644136" w14:textId="60E3DF41" w:rsidR="00E85F29" w:rsidRPr="00F117D9" w:rsidRDefault="008C0517"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sz w:val="20"/>
                <w:szCs w:val="20"/>
              </w:rPr>
              <w:t xml:space="preserve"> </w:t>
            </w:r>
          </w:p>
        </w:tc>
      </w:tr>
      <w:tr w:rsidR="00F117D9" w:rsidRPr="00EB33F3" w14:paraId="00013F8D" w14:textId="4D2668EB" w:rsidTr="007050B4">
        <w:trPr>
          <w:trHeight w:val="588"/>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1515DA1F" w14:textId="3957994F" w:rsidR="00F117D9" w:rsidRPr="00F117D9" w:rsidRDefault="00F117D9" w:rsidP="007050B4">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lastRenderedPageBreak/>
              <w:t>Wsparcie techniczne producenta</w:t>
            </w:r>
          </w:p>
        </w:tc>
        <w:tc>
          <w:tcPr>
            <w:tcW w:w="3083" w:type="dxa"/>
            <w:tcBorders>
              <w:top w:val="single" w:sz="18" w:space="0" w:color="4472C4" w:themeColor="accent1"/>
              <w:bottom w:val="single" w:sz="18" w:space="0" w:color="4472C4" w:themeColor="accent1"/>
            </w:tcBorders>
          </w:tcPr>
          <w:p w14:paraId="5CC801FD" w14:textId="46F29449" w:rsidR="00F117D9" w:rsidRPr="00F117D9" w:rsidRDefault="00F117D9" w:rsidP="007050B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bCs/>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w:t>
            </w:r>
            <w:r w:rsidRPr="00F117D9">
              <w:rPr>
                <w:rFonts w:asciiTheme="minorHAnsi" w:hAnsiTheme="minorHAnsi" w:cstheme="minorHAnsi"/>
                <w:bCs/>
                <w:sz w:val="20"/>
                <w:szCs w:val="20"/>
              </w:rPr>
              <w:lastRenderedPageBreak/>
              <w:t xml:space="preserve">konfiguracja bieżąca, Rodzaj gwarancji, data wygaśnięcia gwarancji, data produkcji komputera, aktualizacje, diagnostyka, dedykowane oprogramowanie, tworzenie dysku </w:t>
            </w:r>
            <w:proofErr w:type="spellStart"/>
            <w:r w:rsidRPr="00F117D9">
              <w:rPr>
                <w:rFonts w:asciiTheme="minorHAnsi" w:hAnsiTheme="minorHAnsi" w:cstheme="minorHAnsi"/>
                <w:bCs/>
                <w:sz w:val="20"/>
                <w:szCs w:val="20"/>
              </w:rPr>
              <w:t>recovery</w:t>
            </w:r>
            <w:proofErr w:type="spellEnd"/>
            <w:r w:rsidRPr="00F117D9">
              <w:rPr>
                <w:rFonts w:asciiTheme="minorHAnsi" w:hAnsiTheme="minorHAnsi" w:cstheme="minorHAnsi"/>
                <w:bCs/>
                <w:sz w:val="20"/>
                <w:szCs w:val="20"/>
              </w:rPr>
              <w:t xml:space="preserve"> systemu operacyjnego).</w:t>
            </w:r>
          </w:p>
        </w:tc>
        <w:tc>
          <w:tcPr>
            <w:tcW w:w="3714" w:type="dxa"/>
            <w:tcBorders>
              <w:top w:val="single" w:sz="18" w:space="0" w:color="4472C4" w:themeColor="accent1"/>
              <w:bottom w:val="single" w:sz="18" w:space="0" w:color="4472C4" w:themeColor="accent1"/>
            </w:tcBorders>
          </w:tcPr>
          <w:p w14:paraId="1BCAED8A" w14:textId="77777777" w:rsidR="00F117D9" w:rsidRDefault="00F117D9" w:rsidP="007050B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62701366" w14:textId="77777777" w:rsidR="00E85F29" w:rsidRDefault="00E85F29" w:rsidP="007050B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BBD8B35" w14:textId="77777777" w:rsidR="00E85F29" w:rsidRDefault="00E85F29" w:rsidP="007050B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37AF4FA3" w14:textId="77777777" w:rsidR="00E85F29" w:rsidRDefault="00E85F29" w:rsidP="007050B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137E2667" w14:textId="77777777" w:rsidR="00E85F29" w:rsidRDefault="00E85F29" w:rsidP="007050B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593D0F8" w14:textId="0154CBC0" w:rsidR="00E85F29" w:rsidRPr="00F117D9" w:rsidRDefault="008C0517" w:rsidP="007050B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sz w:val="20"/>
                <w:szCs w:val="20"/>
              </w:rPr>
              <w:t xml:space="preserve"> </w:t>
            </w:r>
          </w:p>
        </w:tc>
      </w:tr>
      <w:tr w:rsidR="00F117D9" w:rsidRPr="00EB33F3" w14:paraId="283F066E" w14:textId="22C48C84" w:rsidTr="007050B4">
        <w:trPr>
          <w:trHeight w:val="588"/>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69A37CFC" w14:textId="4DFAB3A5" w:rsidR="00F117D9" w:rsidRPr="00F117D9" w:rsidRDefault="00F117D9" w:rsidP="007050B4">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Warunki gwarancji i wsparcie techniczne producenta</w:t>
            </w:r>
          </w:p>
        </w:tc>
        <w:tc>
          <w:tcPr>
            <w:tcW w:w="3083" w:type="dxa"/>
            <w:tcBorders>
              <w:top w:val="single" w:sz="18" w:space="0" w:color="4472C4" w:themeColor="accent1"/>
              <w:bottom w:val="single" w:sz="18" w:space="0" w:color="4472C4" w:themeColor="accent1"/>
            </w:tcBorders>
          </w:tcPr>
          <w:p w14:paraId="6B53A1A0" w14:textId="5D33954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3-letnia gwarancja producenta świadczona na miejscu u klienta, przyjmowanie zgłoszeń serwisowych w trybie 24/7/365 przez ogólnopolską linię telefoniczną producenta.</w:t>
            </w:r>
          </w:p>
          <w:p w14:paraId="026C742F" w14:textId="5E26AE3A"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Wsparcie techniczne producenta urządzenia musi obejmować również zainstalowane fabrycznie oprogramowanie.</w:t>
            </w:r>
          </w:p>
          <w:p w14:paraId="15B1E8B2"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Czas reakcji serwisu - do końca następnego dnia roboczego</w:t>
            </w:r>
          </w:p>
          <w:p w14:paraId="6538C24A"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Firma serwisująca musi posiadać ISO 9001: 2015 na świadczenie usług serwisowych oraz posiadać autoryzacje producenta komputera – dokumenty potwierdzające załączyć do oferty.</w:t>
            </w:r>
          </w:p>
          <w:p w14:paraId="4D82889E" w14:textId="277CE4B5"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Oświadczenie producenta komputera, że w przypadku nie wywiązywania się z obowiązków gwarancyjnych oferenta lub firmy serwisującej, przejmie na siebie wszelkie zobowiązania związane </w:t>
            </w:r>
            <w:r w:rsidR="007E6A41">
              <w:rPr>
                <w:rFonts w:asciiTheme="minorHAnsi" w:hAnsiTheme="minorHAnsi" w:cstheme="minorHAnsi"/>
                <w:sz w:val="20"/>
                <w:szCs w:val="20"/>
              </w:rPr>
              <w:t xml:space="preserve">                   </w:t>
            </w:r>
            <w:r w:rsidRPr="00F117D9">
              <w:rPr>
                <w:rFonts w:asciiTheme="minorHAnsi" w:hAnsiTheme="minorHAnsi" w:cstheme="minorHAnsi"/>
                <w:sz w:val="20"/>
                <w:szCs w:val="20"/>
              </w:rPr>
              <w:t>z serwisem</w:t>
            </w:r>
            <w:r w:rsidR="007E6A41">
              <w:rPr>
                <w:rFonts w:asciiTheme="minorHAnsi" w:hAnsiTheme="minorHAnsi" w:cstheme="minorHAnsi"/>
                <w:sz w:val="20"/>
                <w:szCs w:val="20"/>
              </w:rPr>
              <w:t>.</w:t>
            </w:r>
          </w:p>
          <w:p w14:paraId="23BFF948" w14:textId="7777777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Dedykowany portal techniczny producenta, umożliwiający Zamawiającemu zgłaszanie awarii oraz samodzielne zamawianie zamiennych komponentów. </w:t>
            </w:r>
          </w:p>
          <w:p w14:paraId="3FFEACFC" w14:textId="16CAF781"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F117D9">
              <w:rPr>
                <w:rFonts w:asciiTheme="minorHAnsi" w:hAnsiTheme="minorHAnsi" w:cstheme="minorHAnsi"/>
                <w:sz w:val="20"/>
                <w:szCs w:val="20"/>
              </w:rPr>
              <w:t>recovery</w:t>
            </w:r>
            <w:proofErr w:type="spellEnd"/>
            <w:r w:rsidRPr="00F117D9">
              <w:rPr>
                <w:rFonts w:asciiTheme="minorHAnsi" w:hAnsiTheme="minorHAnsi" w:cstheme="minorHAnsi"/>
                <w:sz w:val="20"/>
                <w:szCs w:val="20"/>
              </w:rPr>
              <w:t xml:space="preserve"> systemu operacyjnego)</w:t>
            </w:r>
          </w:p>
        </w:tc>
        <w:tc>
          <w:tcPr>
            <w:tcW w:w="3714" w:type="dxa"/>
            <w:tcBorders>
              <w:top w:val="single" w:sz="18" w:space="0" w:color="4472C4" w:themeColor="accent1"/>
              <w:bottom w:val="single" w:sz="18" w:space="0" w:color="4472C4" w:themeColor="accent1"/>
            </w:tcBorders>
          </w:tcPr>
          <w:p w14:paraId="2D930FD6" w14:textId="77777777" w:rsid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FA41A07" w14:textId="77777777" w:rsidR="007E6A41" w:rsidRDefault="007E6A41"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3370634" w14:textId="77777777" w:rsidR="007E6A41" w:rsidRDefault="007E6A41"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5D53151" w14:textId="77777777" w:rsidR="007E6A41" w:rsidRDefault="007E6A41"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B8106FA" w14:textId="77777777" w:rsidR="007E6A41" w:rsidRDefault="007E6A41"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9D1F680" w14:textId="77777777" w:rsidR="007E6A41" w:rsidRDefault="007E6A41"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E9D8D24" w14:textId="77777777" w:rsidR="007E6A41" w:rsidRDefault="007E6A41"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407E195" w14:textId="77777777" w:rsidR="007E6A41" w:rsidRDefault="007E6A41"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F661F0A" w14:textId="77777777" w:rsidR="007E6A41" w:rsidRDefault="007E6A41"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2BB64BC" w14:textId="77777777" w:rsidR="007E6A41" w:rsidRDefault="007E6A41"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5241851" w14:textId="77777777" w:rsidR="007E6A41" w:rsidRDefault="007E6A41"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E88B1BA" w14:textId="77777777" w:rsidR="007E6A41" w:rsidRDefault="007E6A41"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C9C1F92" w14:textId="77777777" w:rsidR="007E6A41" w:rsidRDefault="007E6A41"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9F08620" w14:textId="77777777" w:rsidR="007E6A41" w:rsidRDefault="007E6A41"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8909C22" w14:textId="77777777" w:rsidR="007E6A41" w:rsidRDefault="007E6A41"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45C5EA0" w14:textId="77777777" w:rsidR="007E6A41" w:rsidRDefault="007E6A41"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7899E35" w14:textId="77777777" w:rsidR="007E6A41" w:rsidRDefault="007E6A41"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C231209" w14:textId="77777777" w:rsidR="007E6A41" w:rsidRDefault="007E6A41"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F8B674C" w14:textId="77777777" w:rsidR="007E6A41" w:rsidRDefault="007E6A41"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94F764C" w14:textId="3A278AE9" w:rsidR="007E6A41" w:rsidRPr="00F117D9" w:rsidRDefault="007E6A41"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F117D9" w:rsidRPr="00EB33F3" w14:paraId="577FFE9B" w14:textId="287A335A" w:rsidTr="007050B4">
        <w:trPr>
          <w:trHeight w:val="588"/>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6963EC44" w14:textId="67812A2F" w:rsidR="00F117D9" w:rsidRPr="00F117D9" w:rsidRDefault="00F117D9" w:rsidP="007050B4">
            <w:pPr>
              <w:pStyle w:val="Akapitzlist"/>
              <w:spacing w:after="120" w:line="360" w:lineRule="auto"/>
              <w:ind w:left="0"/>
              <w:jc w:val="center"/>
              <w:rPr>
                <w:rFonts w:asciiTheme="minorHAnsi" w:hAnsiTheme="minorHAnsi" w:cstheme="minorHAnsi"/>
                <w:b w:val="0"/>
                <w:bCs w:val="0"/>
                <w:sz w:val="20"/>
                <w:szCs w:val="20"/>
              </w:rPr>
            </w:pPr>
            <w:r w:rsidRPr="00F117D9">
              <w:rPr>
                <w:rFonts w:asciiTheme="minorHAnsi" w:hAnsiTheme="minorHAnsi" w:cstheme="minorHAnsi"/>
                <w:sz w:val="20"/>
                <w:szCs w:val="20"/>
              </w:rPr>
              <w:t>Dodatkowe oprogramowanie</w:t>
            </w:r>
          </w:p>
        </w:tc>
        <w:tc>
          <w:tcPr>
            <w:tcW w:w="3083" w:type="dxa"/>
            <w:tcBorders>
              <w:top w:val="single" w:sz="18" w:space="0" w:color="4472C4" w:themeColor="accent1"/>
              <w:bottom w:val="single" w:sz="18" w:space="0" w:color="4472C4" w:themeColor="accent1"/>
            </w:tcBorders>
          </w:tcPr>
          <w:p w14:paraId="60EC66F8" w14:textId="6D7BE031"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Oprogramowanie zarządzające producenta komputera, instalowane</w:t>
            </w:r>
            <w:r w:rsidR="007E6A41">
              <w:rPr>
                <w:rFonts w:asciiTheme="minorHAnsi" w:hAnsiTheme="minorHAnsi" w:cstheme="minorHAnsi"/>
                <w:bCs/>
                <w:sz w:val="20"/>
                <w:szCs w:val="20"/>
              </w:rPr>
              <w:t xml:space="preserve"> </w:t>
            </w:r>
            <w:r w:rsidRPr="00F117D9">
              <w:rPr>
                <w:rFonts w:asciiTheme="minorHAnsi" w:hAnsiTheme="minorHAnsi" w:cstheme="minorHAnsi"/>
                <w:bCs/>
                <w:sz w:val="20"/>
                <w:szCs w:val="20"/>
              </w:rPr>
              <w:t>na etapie produkcji urządzenia umożliwiające:</w:t>
            </w:r>
          </w:p>
          <w:p w14:paraId="683728EF" w14:textId="23432B1C"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lastRenderedPageBreak/>
              <w:t xml:space="preserve">-monitorowanie komputera </w:t>
            </w:r>
            <w:r w:rsidR="007E6A41">
              <w:rPr>
                <w:rFonts w:asciiTheme="minorHAnsi" w:hAnsiTheme="minorHAnsi" w:cstheme="minorHAnsi"/>
                <w:bCs/>
                <w:sz w:val="20"/>
                <w:szCs w:val="20"/>
              </w:rPr>
              <w:t xml:space="preserve">                      </w:t>
            </w:r>
            <w:r w:rsidRPr="00F117D9">
              <w:rPr>
                <w:rFonts w:asciiTheme="minorHAnsi" w:hAnsiTheme="minorHAnsi" w:cstheme="minorHAnsi"/>
                <w:bCs/>
                <w:sz w:val="20"/>
                <w:szCs w:val="20"/>
              </w:rPr>
              <w:t xml:space="preserve">i generowanie zgłoszeń o błędach / nieprawidłowym działaniu </w:t>
            </w:r>
            <w:r w:rsidR="007E6A41">
              <w:rPr>
                <w:rFonts w:asciiTheme="minorHAnsi" w:hAnsiTheme="minorHAnsi" w:cstheme="minorHAnsi"/>
                <w:bCs/>
                <w:sz w:val="20"/>
                <w:szCs w:val="20"/>
              </w:rPr>
              <w:t xml:space="preserve">                        </w:t>
            </w:r>
            <w:r w:rsidRPr="00F117D9">
              <w:rPr>
                <w:rFonts w:asciiTheme="minorHAnsi" w:hAnsiTheme="minorHAnsi" w:cstheme="minorHAnsi"/>
                <w:bCs/>
                <w:sz w:val="20"/>
                <w:szCs w:val="20"/>
              </w:rPr>
              <w:t>w zakresie pracy komponentów</w:t>
            </w:r>
            <w:r w:rsidR="007E6A41">
              <w:rPr>
                <w:rFonts w:asciiTheme="minorHAnsi" w:hAnsiTheme="minorHAnsi" w:cstheme="minorHAnsi"/>
                <w:bCs/>
                <w:sz w:val="20"/>
                <w:szCs w:val="20"/>
              </w:rPr>
              <w:t xml:space="preserve">                    </w:t>
            </w:r>
            <w:r w:rsidRPr="00F117D9">
              <w:rPr>
                <w:rFonts w:asciiTheme="minorHAnsi" w:hAnsiTheme="minorHAnsi" w:cstheme="minorHAnsi"/>
                <w:bCs/>
                <w:sz w:val="20"/>
                <w:szCs w:val="20"/>
              </w:rPr>
              <w:t xml:space="preserve"> i wydajności systemów</w:t>
            </w:r>
          </w:p>
          <w:p w14:paraId="272A47CB" w14:textId="10164B0F"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 xml:space="preserve">-powiadamiania o nowych wersjach sterowników </w:t>
            </w:r>
            <w:r w:rsidR="007E6A41">
              <w:rPr>
                <w:rFonts w:asciiTheme="minorHAnsi" w:hAnsiTheme="minorHAnsi" w:cstheme="minorHAnsi"/>
                <w:bCs/>
                <w:sz w:val="20"/>
                <w:szCs w:val="20"/>
              </w:rPr>
              <w:t xml:space="preserve">                                      </w:t>
            </w:r>
            <w:r w:rsidRPr="00F117D9">
              <w:rPr>
                <w:rFonts w:asciiTheme="minorHAnsi" w:hAnsiTheme="minorHAnsi" w:cstheme="minorHAnsi"/>
                <w:bCs/>
                <w:sz w:val="20"/>
                <w:szCs w:val="20"/>
              </w:rPr>
              <w:t xml:space="preserve">i umożliwienie użytkownikowi wykonania </w:t>
            </w:r>
            <w:proofErr w:type="spellStart"/>
            <w:r w:rsidRPr="00F117D9">
              <w:rPr>
                <w:rFonts w:asciiTheme="minorHAnsi" w:hAnsiTheme="minorHAnsi" w:cstheme="minorHAnsi"/>
                <w:bCs/>
                <w:sz w:val="20"/>
                <w:szCs w:val="20"/>
              </w:rPr>
              <w:t>upgrade</w:t>
            </w:r>
            <w:proofErr w:type="spellEnd"/>
            <w:r w:rsidRPr="00F117D9">
              <w:rPr>
                <w:rFonts w:asciiTheme="minorHAnsi" w:hAnsiTheme="minorHAnsi" w:cstheme="minorHAnsi"/>
                <w:bCs/>
                <w:sz w:val="20"/>
                <w:szCs w:val="20"/>
              </w:rPr>
              <w:t xml:space="preserve"> systemu</w:t>
            </w:r>
          </w:p>
          <w:p w14:paraId="1C1110F6" w14:textId="424A3778"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-powiadamianie o problemach wydajnościowych i diagnozowanie / rozwiązywanie takich problemów</w:t>
            </w:r>
          </w:p>
          <w:p w14:paraId="55C47B84" w14:textId="343ED933"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-śledzenia kluczowych komponentów i przewidywanie awarii przed ich wystąpieniem.</w:t>
            </w:r>
          </w:p>
          <w:p w14:paraId="6DC36219" w14:textId="0B91EB30"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F117D9">
              <w:rPr>
                <w:rFonts w:asciiTheme="minorHAnsi" w:hAnsiTheme="minorHAnsi" w:cstheme="minorHAnsi"/>
                <w:bCs/>
                <w:sz w:val="20"/>
                <w:szCs w:val="20"/>
              </w:rPr>
              <w:t xml:space="preserve">Oprogramowanie producenta </w:t>
            </w:r>
            <w:r w:rsidR="007E6A41">
              <w:rPr>
                <w:rFonts w:asciiTheme="minorHAnsi" w:hAnsiTheme="minorHAnsi" w:cstheme="minorHAnsi"/>
                <w:bCs/>
                <w:sz w:val="20"/>
                <w:szCs w:val="20"/>
              </w:rPr>
              <w:t xml:space="preserve">                  </w:t>
            </w:r>
            <w:r w:rsidRPr="00F117D9">
              <w:rPr>
                <w:rFonts w:asciiTheme="minorHAnsi" w:hAnsiTheme="minorHAnsi" w:cstheme="minorHAnsi"/>
                <w:bCs/>
                <w:sz w:val="20"/>
                <w:szCs w:val="20"/>
              </w:rPr>
              <w:t xml:space="preserve">z nieograniczoną licencją czasowo </w:t>
            </w:r>
            <w:r w:rsidRPr="00F117D9">
              <w:rPr>
                <w:rFonts w:asciiTheme="minorHAnsi" w:hAnsiTheme="minorHAnsi" w:cstheme="minorHAnsi"/>
                <w:bCs/>
                <w:sz w:val="20"/>
                <w:szCs w:val="20"/>
              </w:rPr>
              <w:br/>
              <w:t>na użytkowanie umożliwiające:</w:t>
            </w:r>
          </w:p>
          <w:p w14:paraId="7B974F8A" w14:textId="659B00A6"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bCs/>
                <w:sz w:val="20"/>
                <w:szCs w:val="20"/>
              </w:rPr>
              <w:t xml:space="preserve">• </w:t>
            </w:r>
            <w:proofErr w:type="spellStart"/>
            <w:r w:rsidRPr="00F117D9">
              <w:rPr>
                <w:rFonts w:asciiTheme="minorHAnsi" w:hAnsiTheme="minorHAnsi" w:cstheme="minorHAnsi"/>
                <w:sz w:val="20"/>
                <w:szCs w:val="20"/>
              </w:rPr>
              <w:t>upgrade</w:t>
            </w:r>
            <w:proofErr w:type="spellEnd"/>
            <w:r w:rsidRPr="00F117D9">
              <w:rPr>
                <w:rFonts w:asciiTheme="minorHAnsi" w:hAnsiTheme="minorHAnsi" w:cstheme="minorHAnsi"/>
                <w:sz w:val="20"/>
                <w:szCs w:val="20"/>
              </w:rPr>
              <w:t xml:space="preserve"> i instalacje wszystkich sterowników, aplikacji dostarczonych </w:t>
            </w:r>
            <w:r w:rsidRPr="00F117D9">
              <w:rPr>
                <w:rFonts w:asciiTheme="minorHAnsi" w:hAnsiTheme="minorHAnsi" w:cstheme="minorHAnsi"/>
                <w:sz w:val="20"/>
                <w:szCs w:val="20"/>
              </w:rPr>
              <w:br/>
              <w:t xml:space="preserve">w obrazie systemu operacyjnego producenta, </w:t>
            </w:r>
            <w:proofErr w:type="spellStart"/>
            <w:r w:rsidRPr="00F117D9">
              <w:rPr>
                <w:rFonts w:asciiTheme="minorHAnsi" w:hAnsiTheme="minorHAnsi" w:cstheme="minorHAnsi"/>
                <w:sz w:val="20"/>
                <w:szCs w:val="20"/>
              </w:rPr>
              <w:t>BIOS’u</w:t>
            </w:r>
            <w:proofErr w:type="spellEnd"/>
            <w:r w:rsidRPr="00F117D9">
              <w:rPr>
                <w:rFonts w:asciiTheme="minorHAnsi" w:hAnsiTheme="minorHAnsi" w:cstheme="minorHAnsi"/>
                <w:sz w:val="20"/>
                <w:szCs w:val="20"/>
              </w:rPr>
              <w:t xml:space="preserve"> z certyfikatem zgodności producenta do najnowszej dostępnej wersji, </w:t>
            </w:r>
          </w:p>
          <w:p w14:paraId="76D36813" w14:textId="4A5A697B"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 weryfikację każdego sterownika, każdej aplikacji, </w:t>
            </w:r>
            <w:proofErr w:type="spellStart"/>
            <w:r w:rsidRPr="00F117D9">
              <w:rPr>
                <w:rFonts w:asciiTheme="minorHAnsi" w:hAnsiTheme="minorHAnsi" w:cstheme="minorHAnsi"/>
                <w:sz w:val="20"/>
                <w:szCs w:val="20"/>
              </w:rPr>
              <w:t>BIOS’u</w:t>
            </w:r>
            <w:proofErr w:type="spellEnd"/>
            <w:r w:rsidRPr="00F117D9">
              <w:rPr>
                <w:rFonts w:asciiTheme="minorHAnsi" w:hAnsiTheme="minorHAnsi" w:cstheme="minorHAnsi"/>
                <w:sz w:val="20"/>
                <w:szCs w:val="20"/>
              </w:rPr>
              <w:t xml:space="preserve"> bezpośrednio </w:t>
            </w:r>
            <w:r w:rsidRPr="00F117D9">
              <w:rPr>
                <w:rFonts w:asciiTheme="minorHAnsi" w:hAnsiTheme="minorHAnsi" w:cstheme="minorHAnsi"/>
                <w:sz w:val="20"/>
                <w:szCs w:val="20"/>
              </w:rPr>
              <w:br/>
              <w:t xml:space="preserve">na stronie producenta przy użyciu połączenia internetowego </w:t>
            </w:r>
            <w:r w:rsidRPr="00F117D9">
              <w:rPr>
                <w:rFonts w:asciiTheme="minorHAnsi" w:hAnsiTheme="minorHAnsi" w:cstheme="minorHAnsi"/>
                <w:sz w:val="20"/>
                <w:szCs w:val="20"/>
              </w:rPr>
              <w:br/>
              <w:t>z automatycznym przekierowaniem a w szczególności informacji o:</w:t>
            </w:r>
          </w:p>
          <w:p w14:paraId="274CA65A" w14:textId="65AEF238" w:rsidR="00F117D9" w:rsidRPr="00F117D9" w:rsidRDefault="00F117D9" w:rsidP="007050B4">
            <w:pPr>
              <w:pStyle w:val="Akapitzlist"/>
              <w:numPr>
                <w:ilvl w:val="0"/>
                <w:numId w:val="55"/>
              </w:numPr>
              <w:spacing w:after="1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poprawkach </w:t>
            </w:r>
            <w:r w:rsidR="007E6A41">
              <w:rPr>
                <w:rFonts w:asciiTheme="minorHAnsi" w:hAnsiTheme="minorHAnsi" w:cstheme="minorHAnsi"/>
                <w:sz w:val="20"/>
                <w:szCs w:val="20"/>
              </w:rPr>
              <w:t xml:space="preserve">                            </w:t>
            </w:r>
            <w:r w:rsidR="007E6A41">
              <w:rPr>
                <w:rFonts w:asciiTheme="minorHAnsi" w:hAnsiTheme="minorHAnsi" w:cstheme="minorHAnsi"/>
                <w:sz w:val="20"/>
                <w:szCs w:val="20"/>
              </w:rPr>
              <w:br/>
            </w:r>
            <w:r w:rsidRPr="00F117D9">
              <w:rPr>
                <w:rFonts w:asciiTheme="minorHAnsi" w:hAnsiTheme="minorHAnsi" w:cstheme="minorHAnsi"/>
                <w:sz w:val="20"/>
                <w:szCs w:val="20"/>
              </w:rPr>
              <w:t>i</w:t>
            </w:r>
            <w:r w:rsidR="007E6A41">
              <w:rPr>
                <w:rFonts w:asciiTheme="minorHAnsi" w:hAnsiTheme="minorHAnsi" w:cstheme="minorHAnsi"/>
                <w:sz w:val="20"/>
                <w:szCs w:val="20"/>
              </w:rPr>
              <w:t> </w:t>
            </w:r>
            <w:r w:rsidRPr="00F117D9">
              <w:rPr>
                <w:rFonts w:asciiTheme="minorHAnsi" w:hAnsiTheme="minorHAnsi" w:cstheme="minorHAnsi"/>
                <w:sz w:val="20"/>
                <w:szCs w:val="20"/>
              </w:rPr>
              <w:t>usprawnieniach dotyczących aktualizacji</w:t>
            </w:r>
          </w:p>
          <w:p w14:paraId="42969181" w14:textId="77777777" w:rsidR="00F117D9" w:rsidRPr="00F117D9" w:rsidRDefault="00F117D9" w:rsidP="007050B4">
            <w:pPr>
              <w:pStyle w:val="Akapitzlist"/>
              <w:numPr>
                <w:ilvl w:val="0"/>
                <w:numId w:val="55"/>
              </w:numPr>
              <w:spacing w:after="1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dacie wydania ostatniej aktualizacji</w:t>
            </w:r>
          </w:p>
          <w:p w14:paraId="2558CE4B" w14:textId="77777777" w:rsidR="00F117D9" w:rsidRPr="00F117D9" w:rsidRDefault="00F117D9" w:rsidP="007050B4">
            <w:pPr>
              <w:pStyle w:val="Akapitzlist"/>
              <w:numPr>
                <w:ilvl w:val="0"/>
                <w:numId w:val="55"/>
              </w:numPr>
              <w:spacing w:after="1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priorytecie aktualizacji</w:t>
            </w:r>
          </w:p>
          <w:p w14:paraId="5AEED136" w14:textId="77777777" w:rsidR="00F117D9" w:rsidRPr="00F117D9" w:rsidRDefault="00F117D9" w:rsidP="007050B4">
            <w:pPr>
              <w:pStyle w:val="Akapitzlist"/>
              <w:numPr>
                <w:ilvl w:val="0"/>
                <w:numId w:val="55"/>
              </w:numPr>
              <w:spacing w:after="1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zgodności z systemami operacyjnymi</w:t>
            </w:r>
          </w:p>
          <w:p w14:paraId="16DCE6C7" w14:textId="77777777" w:rsidR="00F117D9" w:rsidRPr="00F117D9" w:rsidRDefault="00F117D9" w:rsidP="007050B4">
            <w:pPr>
              <w:pStyle w:val="Akapitzlist"/>
              <w:numPr>
                <w:ilvl w:val="0"/>
                <w:numId w:val="55"/>
              </w:numPr>
              <w:spacing w:after="1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jakiego komponentu sprzętu dotyczy aktualizacja</w:t>
            </w:r>
          </w:p>
          <w:p w14:paraId="338E11D2" w14:textId="77777777" w:rsidR="00F117D9" w:rsidRPr="00F117D9" w:rsidRDefault="00F117D9" w:rsidP="007050B4">
            <w:pPr>
              <w:pStyle w:val="Akapitzlist"/>
              <w:numPr>
                <w:ilvl w:val="0"/>
                <w:numId w:val="55"/>
              </w:numPr>
              <w:spacing w:after="1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wszystkich poprzednich aktualizacjach z informacjami jak powyżej.</w:t>
            </w:r>
          </w:p>
          <w:p w14:paraId="6C4E8199" w14:textId="0F46383F"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 wykaz najnowszych aktualizacji </w:t>
            </w:r>
            <w:r w:rsidR="004D0E2F">
              <w:rPr>
                <w:rFonts w:asciiTheme="minorHAnsi" w:hAnsiTheme="minorHAnsi" w:cstheme="minorHAnsi"/>
                <w:sz w:val="20"/>
                <w:szCs w:val="20"/>
              </w:rPr>
              <w:t xml:space="preserve">          </w:t>
            </w:r>
            <w:r w:rsidRPr="00F117D9">
              <w:rPr>
                <w:rFonts w:asciiTheme="minorHAnsi" w:hAnsiTheme="minorHAnsi" w:cstheme="minorHAnsi"/>
                <w:sz w:val="20"/>
                <w:szCs w:val="20"/>
              </w:rPr>
              <w:t xml:space="preserve">z podziałem na krytyczne (wymagające natychmiastowej instalacji), rekomendowane </w:t>
            </w:r>
            <w:r w:rsidR="004D0E2F">
              <w:rPr>
                <w:rFonts w:asciiTheme="minorHAnsi" w:hAnsiTheme="minorHAnsi" w:cstheme="minorHAnsi"/>
                <w:sz w:val="20"/>
                <w:szCs w:val="20"/>
              </w:rPr>
              <w:t xml:space="preserve">                      </w:t>
            </w:r>
            <w:r w:rsidRPr="00F117D9">
              <w:rPr>
                <w:rFonts w:asciiTheme="minorHAnsi" w:hAnsiTheme="minorHAnsi" w:cstheme="minorHAnsi"/>
                <w:sz w:val="20"/>
                <w:szCs w:val="20"/>
              </w:rPr>
              <w:t>i opcjonalne</w:t>
            </w:r>
          </w:p>
          <w:p w14:paraId="1ACEC265" w14:textId="5C4076B5"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 włączenie/wyłączenie funkcji automatycznego restartu </w:t>
            </w:r>
            <w:r w:rsidR="004D0E2F">
              <w:rPr>
                <w:rFonts w:asciiTheme="minorHAnsi" w:hAnsiTheme="minorHAnsi" w:cstheme="minorHAnsi"/>
                <w:sz w:val="20"/>
                <w:szCs w:val="20"/>
              </w:rPr>
              <w:t xml:space="preserve">                         </w:t>
            </w:r>
            <w:r w:rsidRPr="00F117D9">
              <w:rPr>
                <w:rFonts w:asciiTheme="minorHAnsi" w:hAnsiTheme="minorHAnsi" w:cstheme="minorHAnsi"/>
                <w:sz w:val="20"/>
                <w:szCs w:val="20"/>
              </w:rPr>
              <w:t xml:space="preserve">w przypadku kiedy jest wymagany </w:t>
            </w:r>
            <w:r w:rsidRPr="00F117D9">
              <w:rPr>
                <w:rFonts w:asciiTheme="minorHAnsi" w:hAnsiTheme="minorHAnsi" w:cstheme="minorHAnsi"/>
                <w:sz w:val="20"/>
                <w:szCs w:val="20"/>
              </w:rPr>
              <w:lastRenderedPageBreak/>
              <w:t>przy instalacji sterownika, aplikacji która tego wymaga.</w:t>
            </w:r>
          </w:p>
          <w:p w14:paraId="09046141" w14:textId="37DBE907"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w:t>
            </w:r>
            <w:r w:rsidR="004D0E2F">
              <w:rPr>
                <w:rFonts w:asciiTheme="minorHAnsi" w:hAnsiTheme="minorHAnsi" w:cstheme="minorHAnsi"/>
                <w:sz w:val="20"/>
                <w:szCs w:val="20"/>
              </w:rPr>
              <w:t> </w:t>
            </w:r>
            <w:r w:rsidRPr="00F117D9">
              <w:rPr>
                <w:rFonts w:asciiTheme="minorHAnsi" w:hAnsiTheme="minorHAnsi" w:cstheme="minorHAnsi"/>
                <w:sz w:val="20"/>
                <w:szCs w:val="20"/>
              </w:rPr>
              <w:t xml:space="preserve">rozpoznanie modelu oferowanego komputera, numer seryjny komputera, informację kiedy dokonany został ostatnio </w:t>
            </w:r>
            <w:proofErr w:type="spellStart"/>
            <w:r w:rsidRPr="00F117D9">
              <w:rPr>
                <w:rFonts w:asciiTheme="minorHAnsi" w:hAnsiTheme="minorHAnsi" w:cstheme="minorHAnsi"/>
                <w:sz w:val="20"/>
                <w:szCs w:val="20"/>
              </w:rPr>
              <w:t>upgrade</w:t>
            </w:r>
            <w:proofErr w:type="spellEnd"/>
            <w:r w:rsidRPr="00F117D9">
              <w:rPr>
                <w:rFonts w:asciiTheme="minorHAnsi" w:hAnsiTheme="minorHAnsi" w:cstheme="minorHAnsi"/>
                <w:sz w:val="20"/>
                <w:szCs w:val="20"/>
              </w:rPr>
              <w:t xml:space="preserve"> w szczególności </w:t>
            </w:r>
            <w:r w:rsidRPr="00F117D9">
              <w:rPr>
                <w:rFonts w:asciiTheme="minorHAnsi" w:hAnsiTheme="minorHAnsi" w:cstheme="minorHAnsi"/>
                <w:sz w:val="20"/>
                <w:szCs w:val="20"/>
              </w:rPr>
              <w:br/>
              <w:t xml:space="preserve">z uwzględnieniem daty ( </w:t>
            </w:r>
            <w:proofErr w:type="spellStart"/>
            <w:r w:rsidRPr="00F117D9">
              <w:rPr>
                <w:rFonts w:asciiTheme="minorHAnsi" w:hAnsiTheme="minorHAnsi" w:cstheme="minorHAnsi"/>
                <w:sz w:val="20"/>
                <w:szCs w:val="20"/>
              </w:rPr>
              <w:t>dd</w:t>
            </w:r>
            <w:proofErr w:type="spellEnd"/>
            <w:r w:rsidRPr="00F117D9">
              <w:rPr>
                <w:rFonts w:asciiTheme="minorHAnsi" w:hAnsiTheme="minorHAnsi" w:cstheme="minorHAnsi"/>
                <w:sz w:val="20"/>
                <w:szCs w:val="20"/>
              </w:rPr>
              <w:t>-mm-</w:t>
            </w:r>
            <w:proofErr w:type="spellStart"/>
            <w:r w:rsidRPr="00F117D9">
              <w:rPr>
                <w:rFonts w:asciiTheme="minorHAnsi" w:hAnsiTheme="minorHAnsi" w:cstheme="minorHAnsi"/>
                <w:sz w:val="20"/>
                <w:szCs w:val="20"/>
              </w:rPr>
              <w:t>rrrr</w:t>
            </w:r>
            <w:proofErr w:type="spellEnd"/>
            <w:r w:rsidRPr="00F117D9">
              <w:rPr>
                <w:rFonts w:asciiTheme="minorHAnsi" w:hAnsiTheme="minorHAnsi" w:cstheme="minorHAnsi"/>
                <w:sz w:val="20"/>
                <w:szCs w:val="20"/>
              </w:rPr>
              <w:t xml:space="preserve"> )</w:t>
            </w:r>
          </w:p>
          <w:p w14:paraId="0813B5CF" w14:textId="39E43728"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 sprawdzenie historii </w:t>
            </w:r>
            <w:proofErr w:type="spellStart"/>
            <w:r w:rsidRPr="00F117D9">
              <w:rPr>
                <w:rFonts w:asciiTheme="minorHAnsi" w:hAnsiTheme="minorHAnsi" w:cstheme="minorHAnsi"/>
                <w:sz w:val="20"/>
                <w:szCs w:val="20"/>
              </w:rPr>
              <w:t>upgrade’u</w:t>
            </w:r>
            <w:proofErr w:type="spellEnd"/>
            <w:r w:rsidRPr="00F117D9">
              <w:rPr>
                <w:rFonts w:asciiTheme="minorHAnsi" w:hAnsiTheme="minorHAnsi" w:cstheme="minorHAnsi"/>
                <w:sz w:val="20"/>
                <w:szCs w:val="20"/>
              </w:rPr>
              <w:t xml:space="preserve"> </w:t>
            </w:r>
            <w:r w:rsidR="004D0E2F">
              <w:rPr>
                <w:rFonts w:asciiTheme="minorHAnsi" w:hAnsiTheme="minorHAnsi" w:cstheme="minorHAnsi"/>
                <w:sz w:val="20"/>
                <w:szCs w:val="20"/>
              </w:rPr>
              <w:t xml:space="preserve">                </w:t>
            </w:r>
            <w:r w:rsidRPr="00F117D9">
              <w:rPr>
                <w:rFonts w:asciiTheme="minorHAnsi" w:hAnsiTheme="minorHAnsi" w:cstheme="minorHAnsi"/>
                <w:sz w:val="20"/>
                <w:szCs w:val="20"/>
              </w:rPr>
              <w:t xml:space="preserve">z informacją jakie sterowniki były instalowane z dokładną datą ( </w:t>
            </w:r>
            <w:proofErr w:type="spellStart"/>
            <w:r w:rsidRPr="00F117D9">
              <w:rPr>
                <w:rFonts w:asciiTheme="minorHAnsi" w:hAnsiTheme="minorHAnsi" w:cstheme="minorHAnsi"/>
                <w:sz w:val="20"/>
                <w:szCs w:val="20"/>
              </w:rPr>
              <w:t>dd</w:t>
            </w:r>
            <w:proofErr w:type="spellEnd"/>
            <w:r w:rsidRPr="00F117D9">
              <w:rPr>
                <w:rFonts w:asciiTheme="minorHAnsi" w:hAnsiTheme="minorHAnsi" w:cstheme="minorHAnsi"/>
                <w:sz w:val="20"/>
                <w:szCs w:val="20"/>
              </w:rPr>
              <w:t>-mm-</w:t>
            </w:r>
            <w:proofErr w:type="spellStart"/>
            <w:r w:rsidRPr="00F117D9">
              <w:rPr>
                <w:rFonts w:asciiTheme="minorHAnsi" w:hAnsiTheme="minorHAnsi" w:cstheme="minorHAnsi"/>
                <w:sz w:val="20"/>
                <w:szCs w:val="20"/>
              </w:rPr>
              <w:t>rrrr</w:t>
            </w:r>
            <w:proofErr w:type="spellEnd"/>
            <w:r w:rsidRPr="00F117D9">
              <w:rPr>
                <w:rFonts w:asciiTheme="minorHAnsi" w:hAnsiTheme="minorHAnsi" w:cstheme="minorHAnsi"/>
                <w:sz w:val="20"/>
                <w:szCs w:val="20"/>
              </w:rPr>
              <w:t>) i wersją (rewizja wydania)</w:t>
            </w:r>
          </w:p>
          <w:p w14:paraId="77328CB4" w14:textId="1557393A" w:rsidR="00F117D9" w:rsidRP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xml:space="preserve">• dokładny wykaz wymaganych sterowników, aplikacji, </w:t>
            </w:r>
            <w:proofErr w:type="spellStart"/>
            <w:r w:rsidRPr="00F117D9">
              <w:rPr>
                <w:rFonts w:asciiTheme="minorHAnsi" w:hAnsiTheme="minorHAnsi" w:cstheme="minorHAnsi"/>
                <w:sz w:val="20"/>
                <w:szCs w:val="20"/>
              </w:rPr>
              <w:t>BIOS’u</w:t>
            </w:r>
            <w:proofErr w:type="spellEnd"/>
            <w:r w:rsidRPr="00F117D9">
              <w:rPr>
                <w:rFonts w:asciiTheme="minorHAnsi" w:hAnsiTheme="minorHAnsi" w:cstheme="minorHAnsi"/>
                <w:sz w:val="20"/>
                <w:szCs w:val="20"/>
              </w:rPr>
              <w:t xml:space="preserve"> </w:t>
            </w:r>
            <w:r w:rsidR="004D0E2F">
              <w:rPr>
                <w:rFonts w:asciiTheme="minorHAnsi" w:hAnsiTheme="minorHAnsi" w:cstheme="minorHAnsi"/>
                <w:sz w:val="20"/>
                <w:szCs w:val="20"/>
              </w:rPr>
              <w:t xml:space="preserve">                     </w:t>
            </w:r>
            <w:r w:rsidRPr="00F117D9">
              <w:rPr>
                <w:rFonts w:asciiTheme="minorHAnsi" w:hAnsiTheme="minorHAnsi" w:cstheme="minorHAnsi"/>
                <w:sz w:val="20"/>
                <w:szCs w:val="20"/>
              </w:rPr>
              <w:t>z informacją o zainstalowanej obecnie wersji dla oferowanego komputera z możliwością exportu do pliku o rozszerzeniu *.</w:t>
            </w:r>
            <w:proofErr w:type="spellStart"/>
            <w:r w:rsidRPr="00F117D9">
              <w:rPr>
                <w:rFonts w:asciiTheme="minorHAnsi" w:hAnsiTheme="minorHAnsi" w:cstheme="minorHAnsi"/>
                <w:sz w:val="20"/>
                <w:szCs w:val="20"/>
              </w:rPr>
              <w:t>xml</w:t>
            </w:r>
            <w:proofErr w:type="spellEnd"/>
          </w:p>
          <w:p w14:paraId="07DD7FE4" w14:textId="481CAF6F" w:rsidR="00F117D9" w:rsidRPr="004D0E2F"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17D9">
              <w:rPr>
                <w:rFonts w:asciiTheme="minorHAnsi" w:hAnsiTheme="minorHAnsi" w:cstheme="minorHAnsi"/>
                <w:sz w:val="20"/>
                <w:szCs w:val="20"/>
              </w:rPr>
              <w:t>• raport uwzględniający informacje o: sprawdzaniu aktualizacji, znalezionych aktualizacjach, ściągniętych aktualizacjach, zainstalowanych aktualizacjach</w:t>
            </w:r>
            <w:r w:rsidR="004D0E2F">
              <w:rPr>
                <w:rFonts w:asciiTheme="minorHAnsi" w:hAnsiTheme="minorHAnsi" w:cstheme="minorHAnsi"/>
                <w:sz w:val="20"/>
                <w:szCs w:val="20"/>
              </w:rPr>
              <w:t xml:space="preserve">                     </w:t>
            </w:r>
            <w:r w:rsidRPr="00F117D9">
              <w:rPr>
                <w:rFonts w:asciiTheme="minorHAnsi" w:hAnsiTheme="minorHAnsi" w:cstheme="minorHAnsi"/>
                <w:sz w:val="20"/>
                <w:szCs w:val="20"/>
              </w:rPr>
              <w:t xml:space="preserve"> z dokładnym rozbiciem jakich komponentów to dotyczyło, błędach podczas sprawdzania, instalowania oraz możliwość exportu takiego raportu do pliku *.</w:t>
            </w:r>
            <w:proofErr w:type="spellStart"/>
            <w:r w:rsidRPr="00F117D9">
              <w:rPr>
                <w:rFonts w:asciiTheme="minorHAnsi" w:hAnsiTheme="minorHAnsi" w:cstheme="minorHAnsi"/>
                <w:sz w:val="20"/>
                <w:szCs w:val="20"/>
              </w:rPr>
              <w:t>xml</w:t>
            </w:r>
            <w:proofErr w:type="spellEnd"/>
            <w:r w:rsidRPr="00F117D9">
              <w:rPr>
                <w:rFonts w:asciiTheme="minorHAnsi" w:hAnsiTheme="minorHAnsi" w:cstheme="minorHAnsi"/>
                <w:sz w:val="20"/>
                <w:szCs w:val="20"/>
              </w:rPr>
              <w:t>. Raport musi zawierać</w:t>
            </w:r>
            <w:r w:rsidR="004D0E2F">
              <w:rPr>
                <w:rFonts w:asciiTheme="minorHAnsi" w:hAnsiTheme="minorHAnsi" w:cstheme="minorHAnsi"/>
                <w:sz w:val="20"/>
                <w:szCs w:val="20"/>
              </w:rPr>
              <w:t xml:space="preserve">                         </w:t>
            </w:r>
            <w:r w:rsidRPr="00F117D9">
              <w:rPr>
                <w:rFonts w:asciiTheme="minorHAnsi" w:hAnsiTheme="minorHAnsi" w:cstheme="minorHAnsi"/>
                <w:sz w:val="20"/>
                <w:szCs w:val="20"/>
              </w:rPr>
              <w:t xml:space="preserve"> z dokładną datą ( </w:t>
            </w:r>
            <w:proofErr w:type="spellStart"/>
            <w:r w:rsidRPr="00F117D9">
              <w:rPr>
                <w:rFonts w:asciiTheme="minorHAnsi" w:hAnsiTheme="minorHAnsi" w:cstheme="minorHAnsi"/>
                <w:sz w:val="20"/>
                <w:szCs w:val="20"/>
              </w:rPr>
              <w:t>dd</w:t>
            </w:r>
            <w:proofErr w:type="spellEnd"/>
            <w:r w:rsidRPr="00F117D9">
              <w:rPr>
                <w:rFonts w:asciiTheme="minorHAnsi" w:hAnsiTheme="minorHAnsi" w:cstheme="minorHAnsi"/>
                <w:sz w:val="20"/>
                <w:szCs w:val="20"/>
              </w:rPr>
              <w:t>-mm-</w:t>
            </w:r>
            <w:proofErr w:type="spellStart"/>
            <w:r w:rsidRPr="00F117D9">
              <w:rPr>
                <w:rFonts w:asciiTheme="minorHAnsi" w:hAnsiTheme="minorHAnsi" w:cstheme="minorHAnsi"/>
                <w:sz w:val="20"/>
                <w:szCs w:val="20"/>
              </w:rPr>
              <w:t>rrrr</w:t>
            </w:r>
            <w:proofErr w:type="spellEnd"/>
            <w:r w:rsidRPr="00F117D9">
              <w:rPr>
                <w:rFonts w:asciiTheme="minorHAnsi" w:hAnsiTheme="minorHAnsi" w:cstheme="minorHAnsi"/>
                <w:sz w:val="20"/>
                <w:szCs w:val="20"/>
              </w:rPr>
              <w:t xml:space="preserve"> )</w:t>
            </w:r>
            <w:r w:rsidR="004D0E2F">
              <w:rPr>
                <w:rFonts w:asciiTheme="minorHAnsi" w:hAnsiTheme="minorHAnsi" w:cstheme="minorHAnsi"/>
                <w:sz w:val="20"/>
                <w:szCs w:val="20"/>
              </w:rPr>
              <w:t xml:space="preserve">                    </w:t>
            </w:r>
            <w:r w:rsidRPr="00F117D9">
              <w:rPr>
                <w:rFonts w:asciiTheme="minorHAnsi" w:hAnsiTheme="minorHAnsi" w:cstheme="minorHAnsi"/>
                <w:sz w:val="20"/>
                <w:szCs w:val="20"/>
              </w:rPr>
              <w:t xml:space="preserve"> i godziną z podjętych i wykonanych akcji/zadań w przedziale czasowym do min. 1 roku.</w:t>
            </w:r>
          </w:p>
        </w:tc>
        <w:tc>
          <w:tcPr>
            <w:tcW w:w="3714" w:type="dxa"/>
            <w:tcBorders>
              <w:top w:val="single" w:sz="18" w:space="0" w:color="4472C4" w:themeColor="accent1"/>
              <w:bottom w:val="single" w:sz="18" w:space="0" w:color="4472C4" w:themeColor="accent1"/>
            </w:tcBorders>
          </w:tcPr>
          <w:p w14:paraId="7BB501B5" w14:textId="77777777" w:rsidR="00F117D9" w:rsidRDefault="00F117D9"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70FFC051"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7368FE4F"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46BAB28F"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3793564A"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146D97F5"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70A54B34"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72DF1AD1"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922B56D"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704DCD76"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111FE900"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297DD0B3"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01F96804"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2D441305"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69164EF1"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6CFC233F"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1B10F496"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020672A8"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7C2E87FD"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1B34F140"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077BB58B"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2D944801"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63FD1A0"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325E0023"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1185F799"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34E34C70"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65442A0C"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4C1DE9D2"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409E95B8"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75A435C2"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BEACECD"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2C1B536E" w14:textId="77777777" w:rsidR="004D0E2F" w:rsidRDefault="004D0E2F"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7310D331" w14:textId="60DCB77F" w:rsidR="004D0E2F" w:rsidRPr="00F117D9" w:rsidRDefault="008C0517"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sz w:val="20"/>
                <w:szCs w:val="20"/>
              </w:rPr>
              <w:t xml:space="preserve"> </w:t>
            </w:r>
          </w:p>
        </w:tc>
      </w:tr>
    </w:tbl>
    <w:p w14:paraId="779882B5" w14:textId="77777777" w:rsidR="00AF7B44" w:rsidRPr="007050B4" w:rsidRDefault="00AF7B44" w:rsidP="007050B4">
      <w:pPr>
        <w:spacing w:after="120" w:line="360" w:lineRule="auto"/>
        <w:jc w:val="both"/>
        <w:rPr>
          <w:b/>
          <w:sz w:val="22"/>
          <w:szCs w:val="22"/>
        </w:rPr>
      </w:pPr>
    </w:p>
    <w:p w14:paraId="30DB5FE0" w14:textId="5A3F4752" w:rsidR="00AF7B44" w:rsidRPr="00700F63" w:rsidRDefault="00536463" w:rsidP="00536463">
      <w:pPr>
        <w:pStyle w:val="Akapitzlist"/>
        <w:numPr>
          <w:ilvl w:val="0"/>
          <w:numId w:val="54"/>
        </w:numPr>
        <w:spacing w:after="240" w:line="360" w:lineRule="auto"/>
        <w:ind w:left="284" w:hanging="284"/>
        <w:contextualSpacing w:val="0"/>
        <w:jc w:val="both"/>
        <w:rPr>
          <w:rFonts w:ascii="Calibri" w:hAnsi="Calibri" w:cs="Calibri"/>
          <w:b/>
          <w:sz w:val="22"/>
          <w:szCs w:val="22"/>
          <w:highlight w:val="lightGray"/>
        </w:rPr>
      </w:pPr>
      <w:r w:rsidRPr="00700F63">
        <w:rPr>
          <w:rFonts w:ascii="Calibri" w:hAnsi="Calibri" w:cs="Calibri"/>
          <w:b/>
          <w:sz w:val="22"/>
          <w:szCs w:val="22"/>
          <w:highlight w:val="lightGray"/>
        </w:rPr>
        <w:t>W</w:t>
      </w:r>
      <w:r w:rsidR="00AF7B44" w:rsidRPr="00700F63">
        <w:rPr>
          <w:rFonts w:ascii="Calibri" w:hAnsi="Calibri" w:cs="Calibri"/>
          <w:b/>
          <w:sz w:val="22"/>
          <w:szCs w:val="22"/>
          <w:highlight w:val="lightGray"/>
        </w:rPr>
        <w:t xml:space="preserve">ymagania </w:t>
      </w:r>
      <w:r w:rsidR="00567D58">
        <w:rPr>
          <w:rFonts w:ascii="Calibri" w:hAnsi="Calibri" w:cs="Calibri"/>
          <w:b/>
          <w:sz w:val="22"/>
          <w:szCs w:val="22"/>
          <w:highlight w:val="lightGray"/>
        </w:rPr>
        <w:t>5 komputerów stacjonarnych</w:t>
      </w:r>
      <w:r w:rsidR="009E6167">
        <w:rPr>
          <w:rFonts w:ascii="Calibri" w:hAnsi="Calibri" w:cs="Calibri"/>
          <w:b/>
          <w:sz w:val="22"/>
          <w:szCs w:val="22"/>
          <w:highlight w:val="lightGray"/>
        </w:rPr>
        <w:t>:</w:t>
      </w:r>
    </w:p>
    <w:tbl>
      <w:tblPr>
        <w:tblStyle w:val="Tabelasiatki1jasnaakcent51"/>
        <w:tblpPr w:leftFromText="141" w:rightFromText="141" w:vertAnchor="text" w:tblpXSpec="center" w:tblpY="1"/>
        <w:tblOverlap w:val="never"/>
        <w:tblW w:w="8505" w:type="dxa"/>
        <w:jc w:val="center"/>
        <w:tblLayout w:type="fixed"/>
        <w:tblLook w:val="04A0" w:firstRow="1" w:lastRow="0" w:firstColumn="1" w:lastColumn="0" w:noHBand="0" w:noVBand="1"/>
      </w:tblPr>
      <w:tblGrid>
        <w:gridCol w:w="1701"/>
        <w:gridCol w:w="3119"/>
        <w:gridCol w:w="3685"/>
      </w:tblGrid>
      <w:tr w:rsidR="00567D58" w:rsidRPr="001F396B" w14:paraId="496150F3" w14:textId="77777777" w:rsidTr="007050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6AF9F39B" w14:textId="066A712F" w:rsidR="00567D58" w:rsidRPr="003773F8" w:rsidRDefault="00567D58" w:rsidP="007050B4">
            <w:pPr>
              <w:pStyle w:val="Akapitzlist"/>
              <w:spacing w:after="120" w:line="360" w:lineRule="auto"/>
              <w:ind w:left="0"/>
              <w:jc w:val="center"/>
              <w:rPr>
                <w:rFonts w:ascii="Calibri" w:hAnsi="Calibri" w:cs="Calibri"/>
                <w:b w:val="0"/>
                <w:sz w:val="20"/>
                <w:szCs w:val="20"/>
              </w:rPr>
            </w:pPr>
          </w:p>
        </w:tc>
        <w:tc>
          <w:tcPr>
            <w:tcW w:w="3119" w:type="dxa"/>
            <w:tcBorders>
              <w:top w:val="single" w:sz="18" w:space="0" w:color="4472C4" w:themeColor="accent1"/>
              <w:bottom w:val="single" w:sz="18" w:space="0" w:color="4472C4" w:themeColor="accent1"/>
            </w:tcBorders>
          </w:tcPr>
          <w:p w14:paraId="61F1264F" w14:textId="77777777" w:rsidR="00567D58" w:rsidRPr="007050B4" w:rsidRDefault="007050B4" w:rsidP="007050B4">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7050B4">
              <w:rPr>
                <w:rFonts w:ascii="Calibri" w:hAnsi="Calibri" w:cs="Calibri"/>
                <w:sz w:val="22"/>
                <w:szCs w:val="22"/>
              </w:rPr>
              <w:t>Producent</w:t>
            </w:r>
          </w:p>
          <w:p w14:paraId="12037C58" w14:textId="667BA09D" w:rsidR="007050B4" w:rsidRPr="007050B4" w:rsidRDefault="007050B4" w:rsidP="007050B4">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7050B4">
              <w:rPr>
                <w:rFonts w:ascii="Calibri" w:hAnsi="Calibri" w:cs="Calibri"/>
                <w:sz w:val="22"/>
                <w:szCs w:val="22"/>
              </w:rPr>
              <w:t>………………</w:t>
            </w:r>
          </w:p>
        </w:tc>
        <w:tc>
          <w:tcPr>
            <w:tcW w:w="3685" w:type="dxa"/>
            <w:tcBorders>
              <w:top w:val="single" w:sz="18" w:space="0" w:color="4472C4" w:themeColor="accent1"/>
              <w:bottom w:val="single" w:sz="18" w:space="0" w:color="4472C4" w:themeColor="accent1"/>
            </w:tcBorders>
          </w:tcPr>
          <w:p w14:paraId="0934D08A" w14:textId="50E68870" w:rsidR="00567D58" w:rsidRPr="007050B4" w:rsidRDefault="007050B4" w:rsidP="005C6D71">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7050B4">
              <w:rPr>
                <w:rFonts w:ascii="Calibri" w:hAnsi="Calibri" w:cs="Calibri"/>
                <w:sz w:val="22"/>
                <w:szCs w:val="22"/>
              </w:rPr>
              <w:t>Model</w:t>
            </w:r>
          </w:p>
          <w:p w14:paraId="2AC5F956" w14:textId="1F099F9A" w:rsidR="007050B4" w:rsidRPr="007050B4" w:rsidRDefault="007050B4" w:rsidP="007050B4">
            <w:pPr>
              <w:pStyle w:val="Akapitzlist"/>
              <w:spacing w:after="120" w:line="360" w:lineRule="auto"/>
              <w:ind w:left="0"/>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7050B4">
              <w:rPr>
                <w:rFonts w:ascii="Calibri" w:hAnsi="Calibri" w:cs="Calibri"/>
                <w:sz w:val="22"/>
                <w:szCs w:val="22"/>
              </w:rPr>
              <w:t xml:space="preserve">                 …………………………………</w:t>
            </w:r>
          </w:p>
        </w:tc>
      </w:tr>
      <w:tr w:rsidR="007D49DC" w14:paraId="202BE95A" w14:textId="77777777" w:rsidTr="008C051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356B5398" w14:textId="77777777" w:rsidR="007D49DC" w:rsidRPr="007D49DC" w:rsidRDefault="007D49DC" w:rsidP="007050B4">
            <w:pPr>
              <w:spacing w:after="120" w:line="360" w:lineRule="auto"/>
              <w:ind w:left="141"/>
              <w:jc w:val="center"/>
              <w:rPr>
                <w:rFonts w:ascii="Calibri" w:hAnsi="Calibri" w:cs="Calibri"/>
                <w:sz w:val="20"/>
                <w:szCs w:val="20"/>
              </w:rPr>
            </w:pPr>
          </w:p>
        </w:tc>
        <w:tc>
          <w:tcPr>
            <w:tcW w:w="3119" w:type="dxa"/>
            <w:tcBorders>
              <w:top w:val="single" w:sz="18" w:space="0" w:color="4472C4" w:themeColor="accent1"/>
              <w:bottom w:val="single" w:sz="18" w:space="0" w:color="4472C4" w:themeColor="accent1"/>
            </w:tcBorders>
            <w:vAlign w:val="center"/>
          </w:tcPr>
          <w:p w14:paraId="7172B579" w14:textId="7B74730E" w:rsidR="007D49DC" w:rsidRPr="003773F8" w:rsidRDefault="008C0517" w:rsidP="008C0517">
            <w:pPr>
              <w:pStyle w:val="Akapitzlist"/>
              <w:spacing w:after="120" w:line="360" w:lineRule="auto"/>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rPr>
            </w:pPr>
            <w:r>
              <w:rPr>
                <w:rFonts w:asciiTheme="majorHAnsi" w:hAnsiTheme="majorHAnsi" w:cstheme="majorHAnsi"/>
                <w:b/>
                <w:sz w:val="20"/>
                <w:szCs w:val="20"/>
              </w:rPr>
              <w:t xml:space="preserve"> </w:t>
            </w:r>
            <w:r w:rsidR="007050B4">
              <w:rPr>
                <w:rFonts w:asciiTheme="majorHAnsi" w:hAnsiTheme="majorHAnsi" w:cstheme="majorHAnsi"/>
                <w:b/>
                <w:sz w:val="20"/>
                <w:szCs w:val="20"/>
              </w:rPr>
              <w:t xml:space="preserve">Wymagane parametry techniczne </w:t>
            </w:r>
          </w:p>
        </w:tc>
        <w:tc>
          <w:tcPr>
            <w:tcW w:w="3685" w:type="dxa"/>
            <w:tcBorders>
              <w:top w:val="single" w:sz="18" w:space="0" w:color="4472C4" w:themeColor="accent1"/>
              <w:bottom w:val="single" w:sz="18" w:space="0" w:color="4472C4" w:themeColor="accent1"/>
            </w:tcBorders>
          </w:tcPr>
          <w:p w14:paraId="7BB4F33A" w14:textId="77777777" w:rsidR="007050B4" w:rsidRPr="008C0517" w:rsidRDefault="007050B4" w:rsidP="007050B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vertAlign w:val="superscript"/>
                <w:lang w:eastAsia="en-US"/>
              </w:rPr>
            </w:pPr>
            <w:r w:rsidRPr="008C0517">
              <w:rPr>
                <w:rFonts w:ascii="Calibri" w:hAnsi="Calibri" w:cs="Calibri"/>
                <w:b/>
                <w:bCs/>
                <w:color w:val="000000"/>
                <w:sz w:val="18"/>
                <w:szCs w:val="18"/>
                <w:lang w:eastAsia="en-US"/>
              </w:rPr>
              <w:t>Wartość oferowana przez Wykonawcę</w:t>
            </w:r>
            <w:r w:rsidRPr="008C0517">
              <w:rPr>
                <w:rFonts w:ascii="Calibri" w:hAnsi="Calibri" w:cs="Calibri"/>
                <w:b/>
                <w:bCs/>
                <w:color w:val="000000"/>
                <w:sz w:val="18"/>
                <w:szCs w:val="18"/>
                <w:vertAlign w:val="superscript"/>
                <w:lang w:eastAsia="en-US"/>
              </w:rPr>
              <w:t>1)</w:t>
            </w:r>
          </w:p>
          <w:p w14:paraId="58A8D931" w14:textId="1740DDF1" w:rsidR="008C0517" w:rsidRPr="008C0517" w:rsidRDefault="008C0517" w:rsidP="007050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vertAlign w:val="superscript"/>
                <w:lang w:eastAsia="en-US"/>
              </w:rPr>
            </w:pPr>
            <w:r w:rsidRPr="008C0517">
              <w:rPr>
                <w:rFonts w:ascii="Calibri" w:hAnsi="Calibri" w:cs="Calibri"/>
                <w:b/>
                <w:bCs/>
                <w:sz w:val="20"/>
                <w:szCs w:val="20"/>
              </w:rPr>
              <w:t>tak/nie plus opis</w:t>
            </w:r>
          </w:p>
        </w:tc>
      </w:tr>
      <w:tr w:rsidR="007D49DC" w14:paraId="5A69204E" w14:textId="77777777" w:rsidTr="007050B4">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4FA3DC37" w14:textId="7200E3CD" w:rsidR="007D49DC" w:rsidRPr="007050B4" w:rsidRDefault="007050B4" w:rsidP="007050B4">
            <w:pPr>
              <w:spacing w:after="120" w:line="360" w:lineRule="auto"/>
              <w:ind w:left="141"/>
              <w:jc w:val="center"/>
              <w:rPr>
                <w:rFonts w:asciiTheme="minorHAnsi" w:hAnsiTheme="minorHAnsi" w:cstheme="minorHAnsi"/>
                <w:sz w:val="20"/>
                <w:szCs w:val="20"/>
              </w:rPr>
            </w:pPr>
            <w:r w:rsidRPr="007050B4">
              <w:rPr>
                <w:rFonts w:asciiTheme="minorHAnsi" w:hAnsiTheme="minorHAnsi" w:cstheme="minorHAnsi"/>
                <w:sz w:val="20"/>
                <w:szCs w:val="20"/>
              </w:rPr>
              <w:t xml:space="preserve">Rok produkcji </w:t>
            </w:r>
          </w:p>
        </w:tc>
        <w:tc>
          <w:tcPr>
            <w:tcW w:w="3119" w:type="dxa"/>
            <w:tcBorders>
              <w:top w:val="single" w:sz="18" w:space="0" w:color="4472C4" w:themeColor="accent1"/>
              <w:bottom w:val="single" w:sz="18" w:space="0" w:color="4472C4" w:themeColor="accent1"/>
            </w:tcBorders>
          </w:tcPr>
          <w:p w14:paraId="5C43FE80" w14:textId="55A73B5B" w:rsidR="007D49DC" w:rsidRPr="003773F8" w:rsidRDefault="007050B4" w:rsidP="007050B4">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rPr>
            </w:pPr>
            <w:r w:rsidRPr="00F117D9">
              <w:rPr>
                <w:rFonts w:asciiTheme="minorHAnsi" w:hAnsiTheme="minorHAnsi" w:cstheme="minorHAnsi"/>
                <w:sz w:val="20"/>
                <w:szCs w:val="20"/>
              </w:rPr>
              <w:t>fabrycznie now</w:t>
            </w:r>
            <w:r>
              <w:rPr>
                <w:rFonts w:asciiTheme="minorHAnsi" w:hAnsiTheme="minorHAnsi" w:cstheme="minorHAnsi"/>
                <w:sz w:val="20"/>
                <w:szCs w:val="20"/>
              </w:rPr>
              <w:t>y</w:t>
            </w:r>
            <w:r w:rsidRPr="00F117D9">
              <w:rPr>
                <w:rFonts w:asciiTheme="minorHAnsi" w:hAnsiTheme="minorHAnsi" w:cstheme="minorHAnsi"/>
                <w:sz w:val="20"/>
                <w:szCs w:val="20"/>
              </w:rPr>
              <w:t>, wyprodukowan</w:t>
            </w:r>
            <w:r>
              <w:rPr>
                <w:rFonts w:asciiTheme="minorHAnsi" w:hAnsiTheme="minorHAnsi" w:cstheme="minorHAnsi"/>
                <w:sz w:val="20"/>
                <w:szCs w:val="20"/>
              </w:rPr>
              <w:t>y</w:t>
            </w:r>
            <w:r w:rsidRPr="00F117D9">
              <w:rPr>
                <w:rFonts w:asciiTheme="minorHAnsi" w:hAnsiTheme="minorHAnsi" w:cstheme="minorHAnsi"/>
                <w:sz w:val="20"/>
                <w:szCs w:val="20"/>
              </w:rPr>
              <w:t xml:space="preserve"> nie wcześniej niż w roku 2023</w:t>
            </w:r>
          </w:p>
        </w:tc>
        <w:tc>
          <w:tcPr>
            <w:tcW w:w="3685" w:type="dxa"/>
            <w:tcBorders>
              <w:top w:val="single" w:sz="18" w:space="0" w:color="4472C4" w:themeColor="accent1"/>
              <w:bottom w:val="single" w:sz="18" w:space="0" w:color="4472C4" w:themeColor="accent1"/>
            </w:tcBorders>
          </w:tcPr>
          <w:p w14:paraId="37874A25" w14:textId="3D46C292" w:rsidR="007D49DC" w:rsidRPr="00AA5F31" w:rsidRDefault="007D49DC"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050B4" w14:paraId="2B836FFB" w14:textId="77777777" w:rsidTr="007050B4">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1279D154" w14:textId="77777777" w:rsidR="007050B4" w:rsidRPr="007050B4" w:rsidRDefault="007050B4" w:rsidP="007050B4">
            <w:pPr>
              <w:spacing w:after="120" w:line="360" w:lineRule="auto"/>
              <w:ind w:left="141"/>
              <w:jc w:val="center"/>
              <w:rPr>
                <w:rFonts w:asciiTheme="minorHAnsi" w:hAnsiTheme="minorHAnsi" w:cstheme="minorHAnsi"/>
                <w:sz w:val="20"/>
                <w:szCs w:val="20"/>
              </w:rPr>
            </w:pPr>
          </w:p>
        </w:tc>
        <w:tc>
          <w:tcPr>
            <w:tcW w:w="3119" w:type="dxa"/>
            <w:tcBorders>
              <w:top w:val="single" w:sz="18" w:space="0" w:color="4472C4" w:themeColor="accent1"/>
              <w:bottom w:val="single" w:sz="18" w:space="0" w:color="4472C4" w:themeColor="accent1"/>
            </w:tcBorders>
          </w:tcPr>
          <w:p w14:paraId="666040CE" w14:textId="6C6BC91F" w:rsidR="007050B4" w:rsidRPr="00F117D9" w:rsidRDefault="007050B4" w:rsidP="007050B4">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6408F">
              <w:rPr>
                <w:rFonts w:asciiTheme="minorHAnsi" w:hAnsiTheme="minorHAnsi" w:cstheme="minorHAnsi"/>
                <w:sz w:val="20"/>
                <w:szCs w:val="20"/>
              </w:rPr>
              <w:t>nie posiada założonych kontraktów serwisowych na inne podmioty</w:t>
            </w:r>
          </w:p>
        </w:tc>
        <w:tc>
          <w:tcPr>
            <w:tcW w:w="3685" w:type="dxa"/>
            <w:tcBorders>
              <w:top w:val="single" w:sz="18" w:space="0" w:color="4472C4" w:themeColor="accent1"/>
              <w:bottom w:val="single" w:sz="18" w:space="0" w:color="4472C4" w:themeColor="accent1"/>
            </w:tcBorders>
            <w:vAlign w:val="center"/>
          </w:tcPr>
          <w:p w14:paraId="15A30F02" w14:textId="3D9BD193" w:rsidR="007050B4" w:rsidRPr="00AA5F31" w:rsidRDefault="007050B4"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7D49DC" w14:paraId="58489FD9" w14:textId="77777777" w:rsidTr="007050B4">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0E092FF3" w14:textId="721F44DE" w:rsidR="007D49DC" w:rsidRPr="007D49DC" w:rsidRDefault="007050B4" w:rsidP="007050B4">
            <w:pPr>
              <w:spacing w:after="120" w:line="360" w:lineRule="auto"/>
              <w:ind w:left="141"/>
              <w:jc w:val="center"/>
              <w:rPr>
                <w:rFonts w:ascii="Calibri" w:hAnsi="Calibri" w:cs="Calibri"/>
                <w:sz w:val="20"/>
                <w:szCs w:val="20"/>
              </w:rPr>
            </w:pPr>
            <w:r w:rsidRPr="00647BAB">
              <w:rPr>
                <w:rFonts w:asciiTheme="majorHAnsi" w:hAnsiTheme="majorHAnsi" w:cstheme="majorHAnsi"/>
                <w:sz w:val="20"/>
                <w:szCs w:val="20"/>
              </w:rPr>
              <w:t>Procesor</w:t>
            </w:r>
          </w:p>
        </w:tc>
        <w:tc>
          <w:tcPr>
            <w:tcW w:w="3119" w:type="dxa"/>
            <w:tcBorders>
              <w:top w:val="single" w:sz="18" w:space="0" w:color="4472C4" w:themeColor="accent1"/>
              <w:bottom w:val="single" w:sz="18" w:space="0" w:color="4472C4" w:themeColor="accent1"/>
            </w:tcBorders>
          </w:tcPr>
          <w:p w14:paraId="11812811" w14:textId="7F65A2EF" w:rsidR="007D49DC" w:rsidRPr="003773F8" w:rsidRDefault="007050B4" w:rsidP="007050B4">
            <w:pPr>
              <w:pStyle w:val="Akapitzlist"/>
              <w:spacing w:after="120"/>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rPr>
            </w:pPr>
            <w:r w:rsidRPr="00AA5F31">
              <w:rPr>
                <w:rFonts w:asciiTheme="minorHAnsi" w:hAnsiTheme="minorHAnsi" w:cstheme="minorHAnsi"/>
                <w:sz w:val="20"/>
                <w:szCs w:val="20"/>
              </w:rPr>
              <w:t xml:space="preserve">Procesor dedykowany do pracy </w:t>
            </w:r>
            <w:r w:rsidR="00F7591B">
              <w:rPr>
                <w:rFonts w:asciiTheme="minorHAnsi" w:hAnsiTheme="minorHAnsi" w:cstheme="minorHAnsi"/>
                <w:sz w:val="20"/>
                <w:szCs w:val="20"/>
              </w:rPr>
              <w:t xml:space="preserve">            </w:t>
            </w:r>
            <w:r w:rsidRPr="00AA5F31">
              <w:rPr>
                <w:rFonts w:asciiTheme="minorHAnsi" w:hAnsiTheme="minorHAnsi" w:cstheme="minorHAnsi"/>
                <w:sz w:val="20"/>
                <w:szCs w:val="20"/>
              </w:rPr>
              <w:t>w komputerach</w:t>
            </w:r>
            <w:r>
              <w:rPr>
                <w:rFonts w:asciiTheme="minorHAnsi" w:hAnsiTheme="minorHAnsi" w:cstheme="minorHAnsi"/>
                <w:sz w:val="20"/>
                <w:szCs w:val="20"/>
              </w:rPr>
              <w:t> </w:t>
            </w:r>
            <w:r w:rsidRPr="00AA5F31">
              <w:rPr>
                <w:rFonts w:asciiTheme="minorHAnsi" w:hAnsiTheme="minorHAnsi" w:cstheme="minorHAnsi"/>
                <w:sz w:val="20"/>
                <w:szCs w:val="20"/>
              </w:rPr>
              <w:t xml:space="preserve">stacjonarnych, osiągający w teście </w:t>
            </w:r>
            <w:proofErr w:type="spellStart"/>
            <w:r w:rsidRPr="00AA5F31">
              <w:rPr>
                <w:rFonts w:asciiTheme="minorHAnsi" w:hAnsiTheme="minorHAnsi" w:cstheme="minorHAnsi"/>
                <w:sz w:val="20"/>
                <w:szCs w:val="20"/>
              </w:rPr>
              <w:t>Passmark</w:t>
            </w:r>
            <w:proofErr w:type="spellEnd"/>
            <w:r w:rsidRPr="00AA5F31">
              <w:rPr>
                <w:rFonts w:asciiTheme="minorHAnsi" w:hAnsiTheme="minorHAnsi" w:cstheme="minorHAnsi"/>
                <w:sz w:val="20"/>
                <w:szCs w:val="20"/>
              </w:rPr>
              <w:t xml:space="preserve"> CPU Mark, w kategorii </w:t>
            </w:r>
            <w:proofErr w:type="spellStart"/>
            <w:r w:rsidRPr="00AA5F31">
              <w:rPr>
                <w:rFonts w:asciiTheme="minorHAnsi" w:hAnsiTheme="minorHAnsi" w:cstheme="minorHAnsi"/>
                <w:sz w:val="20"/>
                <w:szCs w:val="20"/>
              </w:rPr>
              <w:t>Average</w:t>
            </w:r>
            <w:proofErr w:type="spellEnd"/>
            <w:r w:rsidRPr="00AA5F31">
              <w:rPr>
                <w:rFonts w:asciiTheme="minorHAnsi" w:hAnsiTheme="minorHAnsi" w:cstheme="minorHAnsi"/>
                <w:sz w:val="20"/>
                <w:szCs w:val="20"/>
              </w:rPr>
              <w:t xml:space="preserve"> CPU Mark wynik co najmniej </w:t>
            </w:r>
            <w:r>
              <w:rPr>
                <w:rFonts w:asciiTheme="minorHAnsi" w:hAnsiTheme="minorHAnsi" w:cstheme="minorHAnsi"/>
                <w:sz w:val="20"/>
                <w:szCs w:val="20"/>
              </w:rPr>
              <w:t>32228</w:t>
            </w:r>
            <w:r w:rsidRPr="00AA5F31">
              <w:rPr>
                <w:rFonts w:asciiTheme="minorHAnsi" w:hAnsiTheme="minorHAnsi" w:cstheme="minorHAnsi"/>
                <w:sz w:val="20"/>
                <w:szCs w:val="20"/>
              </w:rPr>
              <w:t xml:space="preserve"> pkt. według wyników opublikowanych </w:t>
            </w:r>
            <w:r w:rsidRPr="00AA5F31">
              <w:rPr>
                <w:rFonts w:asciiTheme="minorHAnsi" w:hAnsiTheme="minorHAnsi" w:cstheme="minorHAnsi"/>
                <w:sz w:val="20"/>
                <w:szCs w:val="20"/>
              </w:rPr>
              <w:lastRenderedPageBreak/>
              <w:t>na</w:t>
            </w:r>
            <w:r>
              <w:rPr>
                <w:rFonts w:asciiTheme="minorHAnsi" w:hAnsiTheme="minorHAnsi" w:cstheme="minorHAnsi"/>
                <w:sz w:val="20"/>
                <w:szCs w:val="20"/>
              </w:rPr>
              <w:t> </w:t>
            </w:r>
            <w:proofErr w:type="spellStart"/>
            <w:r w:rsidRPr="00AA5F31">
              <w:rPr>
                <w:rFonts w:asciiTheme="minorHAnsi" w:hAnsiTheme="minorHAnsi" w:cstheme="minorHAnsi"/>
                <w:sz w:val="20"/>
                <w:szCs w:val="20"/>
              </w:rPr>
              <w:t>stronie</w:t>
            </w:r>
            <w:r>
              <w:rPr>
                <w:rFonts w:asciiTheme="minorHAnsi" w:hAnsiTheme="minorHAnsi" w:cstheme="minorHAnsi"/>
                <w:sz w:val="20"/>
                <w:szCs w:val="20"/>
              </w:rPr>
              <w:t>:</w:t>
            </w:r>
            <w:hyperlink r:id="rId11" w:history="1">
              <w:r w:rsidR="002A4F0E" w:rsidRPr="002C5078">
                <w:rPr>
                  <w:rStyle w:val="Hipercze"/>
                  <w:rFonts w:asciiTheme="minorHAnsi" w:hAnsiTheme="minorHAnsi" w:cstheme="minorHAnsi"/>
                  <w:sz w:val="20"/>
                  <w:szCs w:val="16"/>
                </w:rPr>
                <w:t>http</w:t>
              </w:r>
              <w:proofErr w:type="spellEnd"/>
              <w:r w:rsidR="002A4F0E" w:rsidRPr="002C5078">
                <w:rPr>
                  <w:rStyle w:val="Hipercze"/>
                  <w:rFonts w:asciiTheme="minorHAnsi" w:hAnsiTheme="minorHAnsi" w:cstheme="minorHAnsi"/>
                  <w:sz w:val="20"/>
                  <w:szCs w:val="16"/>
                </w:rPr>
                <w:t>://www.cpubenchmark.net/cpu_list.php</w:t>
              </w:r>
            </w:hyperlink>
            <w:r w:rsidRPr="007050B4">
              <w:rPr>
                <w:rFonts w:asciiTheme="minorHAnsi" w:hAnsiTheme="minorHAnsi" w:cstheme="minorHAnsi"/>
                <w:sz w:val="16"/>
                <w:szCs w:val="16"/>
              </w:rPr>
              <w:t>.</w:t>
            </w:r>
          </w:p>
        </w:tc>
        <w:tc>
          <w:tcPr>
            <w:tcW w:w="3685" w:type="dxa"/>
            <w:tcBorders>
              <w:top w:val="single" w:sz="18" w:space="0" w:color="4472C4" w:themeColor="accent1"/>
              <w:bottom w:val="single" w:sz="18" w:space="0" w:color="4472C4" w:themeColor="accent1"/>
            </w:tcBorders>
          </w:tcPr>
          <w:p w14:paraId="22EABCCA" w14:textId="4615510F" w:rsidR="007D49DC" w:rsidRPr="00AA5F31" w:rsidRDefault="007D49DC"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D49DC" w14:paraId="15FAF90A" w14:textId="77777777" w:rsidTr="007050B4">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75292C75" w14:textId="4C8BF6AF" w:rsidR="007D49DC" w:rsidRPr="007D49DC" w:rsidRDefault="002A4F0E" w:rsidP="007050B4">
            <w:pPr>
              <w:spacing w:after="120" w:line="360" w:lineRule="auto"/>
              <w:ind w:left="141"/>
              <w:jc w:val="center"/>
              <w:rPr>
                <w:rFonts w:ascii="Calibri" w:hAnsi="Calibri" w:cs="Calibri"/>
                <w:sz w:val="20"/>
                <w:szCs w:val="20"/>
              </w:rPr>
            </w:pPr>
            <w:r w:rsidRPr="00647BAB">
              <w:rPr>
                <w:rFonts w:asciiTheme="majorHAnsi" w:hAnsiTheme="majorHAnsi" w:cstheme="majorHAnsi"/>
                <w:sz w:val="20"/>
                <w:szCs w:val="20"/>
              </w:rPr>
              <w:t>Pamięć RAM</w:t>
            </w:r>
          </w:p>
        </w:tc>
        <w:tc>
          <w:tcPr>
            <w:tcW w:w="3119" w:type="dxa"/>
            <w:tcBorders>
              <w:top w:val="single" w:sz="18" w:space="0" w:color="4472C4" w:themeColor="accent1"/>
              <w:bottom w:val="single" w:sz="18" w:space="0" w:color="4472C4" w:themeColor="accent1"/>
            </w:tcBorders>
          </w:tcPr>
          <w:p w14:paraId="0F5E7CFF" w14:textId="77777777" w:rsidR="002A4F0E" w:rsidRPr="00AA5F31" w:rsidRDefault="002A4F0E" w:rsidP="002A4F0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2x8GB DDR5</w:t>
            </w:r>
          </w:p>
          <w:p w14:paraId="479B8288" w14:textId="63327AC1" w:rsidR="007D49DC" w:rsidRPr="002A4F0E" w:rsidRDefault="002A4F0E" w:rsidP="002A4F0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Możliwość rozbudowy do min 128GB, minimum dwa wolne złącza </w:t>
            </w:r>
            <w:r>
              <w:rPr>
                <w:rFonts w:asciiTheme="minorHAnsi" w:hAnsiTheme="minorHAnsi" w:cstheme="minorHAnsi"/>
                <w:sz w:val="20"/>
                <w:szCs w:val="20"/>
              </w:rPr>
              <w:br/>
            </w:r>
            <w:r w:rsidRPr="00AA5F31">
              <w:rPr>
                <w:rFonts w:asciiTheme="minorHAnsi" w:hAnsiTheme="minorHAnsi" w:cstheme="minorHAnsi"/>
                <w:sz w:val="20"/>
                <w:szCs w:val="20"/>
              </w:rPr>
              <w:t>na rozbudowę pamięci</w:t>
            </w:r>
          </w:p>
        </w:tc>
        <w:tc>
          <w:tcPr>
            <w:tcW w:w="3685" w:type="dxa"/>
            <w:tcBorders>
              <w:top w:val="single" w:sz="18" w:space="0" w:color="4472C4" w:themeColor="accent1"/>
              <w:bottom w:val="single" w:sz="18" w:space="0" w:color="4472C4" w:themeColor="accent1"/>
            </w:tcBorders>
          </w:tcPr>
          <w:p w14:paraId="33EB8954" w14:textId="62569530" w:rsidR="007D49DC" w:rsidRPr="00AA5F31" w:rsidRDefault="007D49DC" w:rsidP="002A4F0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D49DC" w14:paraId="23BA0953" w14:textId="77777777" w:rsidTr="007050B4">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5830B43F" w14:textId="721765BF" w:rsidR="007D49DC" w:rsidRPr="007D49DC" w:rsidRDefault="002A4F0E" w:rsidP="007050B4">
            <w:pPr>
              <w:spacing w:after="120" w:line="360" w:lineRule="auto"/>
              <w:ind w:left="141"/>
              <w:jc w:val="center"/>
              <w:rPr>
                <w:rFonts w:ascii="Calibri" w:hAnsi="Calibri" w:cs="Calibri"/>
                <w:sz w:val="20"/>
                <w:szCs w:val="20"/>
              </w:rPr>
            </w:pPr>
            <w:r w:rsidRPr="00647BAB">
              <w:rPr>
                <w:rFonts w:asciiTheme="majorHAnsi" w:hAnsiTheme="majorHAnsi" w:cstheme="majorHAnsi"/>
                <w:sz w:val="20"/>
                <w:szCs w:val="20"/>
              </w:rPr>
              <w:t>Pamięć masowa</w:t>
            </w:r>
          </w:p>
        </w:tc>
        <w:tc>
          <w:tcPr>
            <w:tcW w:w="3119" w:type="dxa"/>
            <w:tcBorders>
              <w:top w:val="single" w:sz="18" w:space="0" w:color="4472C4" w:themeColor="accent1"/>
              <w:bottom w:val="single" w:sz="18" w:space="0" w:color="4472C4" w:themeColor="accent1"/>
            </w:tcBorders>
          </w:tcPr>
          <w:p w14:paraId="1B337AFB" w14:textId="77777777" w:rsidR="002A4F0E" w:rsidRPr="00AA5F31" w:rsidRDefault="002A4F0E" w:rsidP="002A4F0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Min. 512 GB SSD </w:t>
            </w:r>
            <w:proofErr w:type="spellStart"/>
            <w:r w:rsidRPr="00AA5F31">
              <w:rPr>
                <w:rFonts w:asciiTheme="minorHAnsi" w:hAnsiTheme="minorHAnsi" w:cstheme="minorHAnsi"/>
                <w:sz w:val="20"/>
                <w:szCs w:val="20"/>
              </w:rPr>
              <w:t>PCIe</w:t>
            </w:r>
            <w:proofErr w:type="spellEnd"/>
            <w:r w:rsidRPr="00AA5F31">
              <w:rPr>
                <w:rFonts w:asciiTheme="minorHAnsi" w:hAnsiTheme="minorHAnsi" w:cstheme="minorHAnsi"/>
                <w:sz w:val="20"/>
                <w:szCs w:val="20"/>
              </w:rPr>
              <w:t xml:space="preserve"> </w:t>
            </w:r>
            <w:proofErr w:type="spellStart"/>
            <w:r w:rsidRPr="00AA5F31">
              <w:rPr>
                <w:rFonts w:asciiTheme="minorHAnsi" w:hAnsiTheme="minorHAnsi" w:cstheme="minorHAnsi"/>
                <w:sz w:val="20"/>
                <w:szCs w:val="20"/>
              </w:rPr>
              <w:t>NVMe</w:t>
            </w:r>
            <w:proofErr w:type="spellEnd"/>
          </w:p>
          <w:p w14:paraId="2101B53F" w14:textId="77777777" w:rsidR="002A4F0E" w:rsidRPr="00AA5F31" w:rsidRDefault="002A4F0E" w:rsidP="002A4F0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Wbudowany kontroler RAID 0/1</w:t>
            </w:r>
          </w:p>
          <w:p w14:paraId="5F7FB6E4" w14:textId="26518E32" w:rsidR="007D49DC" w:rsidRPr="003773F8" w:rsidRDefault="002A4F0E" w:rsidP="002A4F0E">
            <w:pPr>
              <w:pStyle w:val="Akapitzlist"/>
              <w:spacing w:after="120"/>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rPr>
            </w:pPr>
            <w:r w:rsidRPr="00AA5F31">
              <w:rPr>
                <w:rFonts w:asciiTheme="minorHAnsi" w:hAnsiTheme="minorHAnsi" w:cstheme="minorHAnsi"/>
                <w:sz w:val="20"/>
                <w:szCs w:val="20"/>
              </w:rPr>
              <w:t>Obudowa musi umożliwiać montaż</w:t>
            </w:r>
            <w:r>
              <w:rPr>
                <w:rFonts w:asciiTheme="minorHAnsi" w:hAnsiTheme="minorHAnsi" w:cstheme="minorHAnsi"/>
                <w:sz w:val="20"/>
                <w:szCs w:val="20"/>
              </w:rPr>
              <w:t xml:space="preserve"> </w:t>
            </w:r>
            <w:r w:rsidRPr="00AA5F31">
              <w:rPr>
                <w:rFonts w:asciiTheme="minorHAnsi" w:hAnsiTheme="minorHAnsi" w:cstheme="minorHAnsi"/>
                <w:sz w:val="20"/>
                <w:szCs w:val="20"/>
              </w:rPr>
              <w:t>dodatkowego dysku 2.5” lub 3.5”.</w:t>
            </w:r>
          </w:p>
        </w:tc>
        <w:tc>
          <w:tcPr>
            <w:tcW w:w="3685" w:type="dxa"/>
            <w:tcBorders>
              <w:top w:val="single" w:sz="18" w:space="0" w:color="4472C4" w:themeColor="accent1"/>
              <w:bottom w:val="single" w:sz="18" w:space="0" w:color="4472C4" w:themeColor="accent1"/>
            </w:tcBorders>
          </w:tcPr>
          <w:p w14:paraId="6D9A7DC4" w14:textId="00536AC3" w:rsidR="007D49DC" w:rsidRPr="00AA5F31" w:rsidRDefault="007D49DC"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D49DC" w14:paraId="459BB243" w14:textId="77777777" w:rsidTr="002A4F0E">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33046927" w14:textId="5422BF24" w:rsidR="007D49DC" w:rsidRPr="00B25EE5" w:rsidRDefault="002A4F0E" w:rsidP="002A4F0E">
            <w:pPr>
              <w:spacing w:after="120" w:line="360" w:lineRule="auto"/>
              <w:ind w:left="141"/>
              <w:jc w:val="center"/>
            </w:pPr>
            <w:r w:rsidRPr="00647BAB">
              <w:rPr>
                <w:rFonts w:asciiTheme="majorHAnsi" w:hAnsiTheme="majorHAnsi" w:cstheme="majorHAnsi"/>
                <w:sz w:val="20"/>
                <w:szCs w:val="20"/>
              </w:rPr>
              <w:t>Karta graficzna</w:t>
            </w:r>
          </w:p>
        </w:tc>
        <w:tc>
          <w:tcPr>
            <w:tcW w:w="3119" w:type="dxa"/>
            <w:tcBorders>
              <w:top w:val="single" w:sz="18" w:space="0" w:color="4472C4" w:themeColor="accent1"/>
              <w:bottom w:val="single" w:sz="18" w:space="0" w:color="4472C4" w:themeColor="accent1"/>
            </w:tcBorders>
          </w:tcPr>
          <w:p w14:paraId="4B42D941" w14:textId="6D54D3D7" w:rsidR="007D49DC" w:rsidRPr="00F82085" w:rsidRDefault="002A4F0E" w:rsidP="002A4F0E">
            <w:pPr>
              <w:pStyle w:val="Akapitzlist"/>
              <w:spacing w:after="120" w:line="360" w:lineRule="auto"/>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rPr>
            </w:pPr>
            <w:r w:rsidRPr="00AA5F31">
              <w:rPr>
                <w:rFonts w:asciiTheme="minorHAnsi" w:hAnsiTheme="minorHAnsi" w:cstheme="minorHAnsi"/>
                <w:sz w:val="20"/>
                <w:szCs w:val="20"/>
              </w:rPr>
              <w:t>Zintegrowana z procesorem</w:t>
            </w:r>
          </w:p>
        </w:tc>
        <w:tc>
          <w:tcPr>
            <w:tcW w:w="3685" w:type="dxa"/>
            <w:tcBorders>
              <w:top w:val="single" w:sz="18" w:space="0" w:color="4472C4" w:themeColor="accent1"/>
              <w:bottom w:val="single" w:sz="18" w:space="0" w:color="4472C4" w:themeColor="accent1"/>
            </w:tcBorders>
            <w:vAlign w:val="center"/>
          </w:tcPr>
          <w:p w14:paraId="417A510D" w14:textId="60129A7A" w:rsidR="007D49DC" w:rsidRPr="00AA5F31" w:rsidRDefault="002A4F0E"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7D49DC" w:rsidRPr="007D49DC" w14:paraId="279C0955" w14:textId="77777777" w:rsidTr="007050B4">
        <w:trPr>
          <w:trHeight w:val="943"/>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01129A9F" w14:textId="39474564" w:rsidR="007D49DC" w:rsidRPr="007D49DC" w:rsidRDefault="002A4F0E" w:rsidP="002A4F0E">
            <w:pPr>
              <w:spacing w:after="120" w:line="360" w:lineRule="auto"/>
              <w:ind w:left="113"/>
              <w:jc w:val="center"/>
              <w:rPr>
                <w:rFonts w:ascii="Calibri" w:hAnsi="Calibri" w:cs="Calibri"/>
                <w:sz w:val="20"/>
                <w:szCs w:val="20"/>
              </w:rPr>
            </w:pPr>
            <w:r w:rsidRPr="00647BAB">
              <w:rPr>
                <w:rFonts w:asciiTheme="majorHAnsi" w:hAnsiTheme="majorHAnsi" w:cstheme="majorHAnsi"/>
                <w:sz w:val="20"/>
                <w:szCs w:val="20"/>
              </w:rPr>
              <w:t>Wyposażenie multimedialne</w:t>
            </w:r>
          </w:p>
        </w:tc>
        <w:tc>
          <w:tcPr>
            <w:tcW w:w="3119" w:type="dxa"/>
            <w:tcBorders>
              <w:top w:val="single" w:sz="18" w:space="0" w:color="4472C4" w:themeColor="accent1"/>
              <w:bottom w:val="single" w:sz="18" w:space="0" w:color="4472C4" w:themeColor="accent1"/>
            </w:tcBorders>
          </w:tcPr>
          <w:p w14:paraId="5C58CED7" w14:textId="33680D3D" w:rsidR="007D49DC" w:rsidRPr="00700F63" w:rsidRDefault="002A4F0E" w:rsidP="007050B4">
            <w:pPr>
              <w:pStyle w:val="Akapitzlist"/>
              <w:spacing w:after="120"/>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rPr>
            </w:pPr>
            <w:r w:rsidRPr="00AA5F31">
              <w:rPr>
                <w:rFonts w:asciiTheme="minorHAnsi" w:hAnsiTheme="minorHAnsi" w:cstheme="minorHAnsi"/>
                <w:sz w:val="20"/>
                <w:szCs w:val="20"/>
              </w:rPr>
              <w:t xml:space="preserve">Karta dźwiękowa min. dwukanałowa zintegrowana z płytą główną, zgodna z High Definition, wewnętrzny głośnik 2W </w:t>
            </w:r>
            <w:r w:rsidR="00F7591B">
              <w:rPr>
                <w:rFonts w:asciiTheme="minorHAnsi" w:hAnsiTheme="minorHAnsi" w:cstheme="minorHAnsi"/>
                <w:sz w:val="20"/>
                <w:szCs w:val="20"/>
              </w:rPr>
              <w:t xml:space="preserve">                              </w:t>
            </w:r>
            <w:r w:rsidRPr="00AA5F31">
              <w:rPr>
                <w:rFonts w:asciiTheme="minorHAnsi" w:hAnsiTheme="minorHAnsi" w:cstheme="minorHAnsi"/>
                <w:sz w:val="20"/>
                <w:szCs w:val="20"/>
              </w:rPr>
              <w:t xml:space="preserve">w obudowie komputera. Port słuchawek i mikrofonu na przednim panelu, dopuszcza się rozwiązanie port </w:t>
            </w:r>
            <w:proofErr w:type="spellStart"/>
            <w:r w:rsidRPr="00AA5F31">
              <w:rPr>
                <w:rFonts w:asciiTheme="minorHAnsi" w:hAnsiTheme="minorHAnsi" w:cstheme="minorHAnsi"/>
                <w:sz w:val="20"/>
                <w:szCs w:val="20"/>
              </w:rPr>
              <w:t>combo</w:t>
            </w:r>
            <w:proofErr w:type="spellEnd"/>
            <w:r w:rsidRPr="00AA5F31">
              <w:rPr>
                <w:rFonts w:asciiTheme="minorHAnsi" w:hAnsiTheme="minorHAnsi" w:cstheme="minorHAnsi"/>
                <w:sz w:val="20"/>
                <w:szCs w:val="20"/>
              </w:rPr>
              <w:t>.</w:t>
            </w:r>
          </w:p>
        </w:tc>
        <w:tc>
          <w:tcPr>
            <w:tcW w:w="3685" w:type="dxa"/>
            <w:tcBorders>
              <w:top w:val="single" w:sz="18" w:space="0" w:color="4472C4" w:themeColor="accent1"/>
              <w:bottom w:val="single" w:sz="18" w:space="0" w:color="4472C4" w:themeColor="accent1"/>
            </w:tcBorders>
          </w:tcPr>
          <w:p w14:paraId="42125C61" w14:textId="77777777" w:rsidR="007D49DC" w:rsidRDefault="007D49DC"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3FD271E" w14:textId="77777777" w:rsidR="00F7591B" w:rsidRDefault="00F7591B"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603FF9F" w14:textId="1EE3D21E" w:rsidR="00F7591B" w:rsidRPr="00AA5F31" w:rsidRDefault="00F7591B"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7D49DC" w:rsidRPr="001002A6" w14:paraId="05D02D55" w14:textId="77777777" w:rsidTr="007050B4">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281ED37A" w14:textId="3738C522" w:rsidR="007D49DC" w:rsidRPr="007D49DC" w:rsidRDefault="002A4F0E" w:rsidP="007050B4">
            <w:pPr>
              <w:spacing w:after="120" w:line="360" w:lineRule="auto"/>
              <w:ind w:left="113"/>
              <w:jc w:val="center"/>
              <w:rPr>
                <w:rFonts w:ascii="Calibri" w:hAnsi="Calibri" w:cs="Calibri"/>
                <w:sz w:val="20"/>
                <w:szCs w:val="20"/>
              </w:rPr>
            </w:pPr>
            <w:r w:rsidRPr="00647BAB">
              <w:rPr>
                <w:rFonts w:asciiTheme="majorHAnsi" w:hAnsiTheme="majorHAnsi" w:cstheme="majorHAnsi"/>
                <w:sz w:val="20"/>
                <w:szCs w:val="20"/>
              </w:rPr>
              <w:t>Obudowa</w:t>
            </w:r>
          </w:p>
        </w:tc>
        <w:tc>
          <w:tcPr>
            <w:tcW w:w="3119" w:type="dxa"/>
            <w:tcBorders>
              <w:top w:val="single" w:sz="18" w:space="0" w:color="4472C4" w:themeColor="accent1"/>
              <w:bottom w:val="single" w:sz="18" w:space="0" w:color="4472C4" w:themeColor="accent1"/>
            </w:tcBorders>
          </w:tcPr>
          <w:p w14:paraId="6E606DE0" w14:textId="77777777" w:rsidR="002A4F0E" w:rsidRPr="00AA5F31" w:rsidRDefault="002A4F0E" w:rsidP="002A4F0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Typu Small Form </w:t>
            </w:r>
            <w:proofErr w:type="spellStart"/>
            <w:r w:rsidRPr="00AA5F31">
              <w:rPr>
                <w:rFonts w:asciiTheme="minorHAnsi" w:hAnsiTheme="minorHAnsi" w:cstheme="minorHAnsi"/>
                <w:sz w:val="20"/>
                <w:szCs w:val="20"/>
              </w:rPr>
              <w:t>Factor</w:t>
            </w:r>
            <w:proofErr w:type="spellEnd"/>
            <w:r w:rsidRPr="00AA5F31">
              <w:rPr>
                <w:rFonts w:asciiTheme="minorHAnsi" w:hAnsiTheme="minorHAnsi" w:cstheme="minorHAnsi"/>
                <w:sz w:val="20"/>
                <w:szCs w:val="20"/>
              </w:rPr>
              <w:t xml:space="preserve"> z obsługą kart wyłącznie o niskim profilu. Umożliwiająca montaż 1 x dysku 3.5” lub 1 x dysku 2.5” wewnątrz obudowy. </w:t>
            </w:r>
          </w:p>
          <w:p w14:paraId="04641F6B" w14:textId="1299EB43" w:rsidR="002A4F0E" w:rsidRPr="00AA5F31" w:rsidRDefault="002A4F0E" w:rsidP="002A4F0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Obudowa</w:t>
            </w:r>
            <w:r w:rsidR="00F7591B">
              <w:rPr>
                <w:rFonts w:asciiTheme="minorHAnsi" w:hAnsiTheme="minorHAnsi" w:cstheme="minorHAnsi"/>
                <w:sz w:val="20"/>
                <w:szCs w:val="20"/>
              </w:rPr>
              <w:t xml:space="preserve"> </w:t>
            </w:r>
            <w:r w:rsidRPr="00AA5F31">
              <w:rPr>
                <w:rFonts w:asciiTheme="minorHAnsi" w:hAnsiTheme="minorHAnsi" w:cstheme="minorHAnsi"/>
                <w:sz w:val="20"/>
                <w:szCs w:val="20"/>
              </w:rPr>
              <w:t>fabrycznie</w:t>
            </w:r>
            <w:r>
              <w:rPr>
                <w:rFonts w:asciiTheme="minorHAnsi" w:hAnsiTheme="minorHAnsi" w:cstheme="minorHAnsi"/>
                <w:sz w:val="20"/>
                <w:szCs w:val="20"/>
              </w:rPr>
              <w:t> </w:t>
            </w:r>
            <w:r w:rsidRPr="00AA5F31">
              <w:rPr>
                <w:rFonts w:asciiTheme="minorHAnsi" w:hAnsiTheme="minorHAnsi" w:cstheme="minorHAnsi"/>
                <w:sz w:val="20"/>
                <w:szCs w:val="20"/>
              </w:rPr>
              <w:t>przystosowana do pracy w orientacji poziomej i pionowej. Otwory wentylacyjne usytuowane wyłącznie na przednim oraz tylnym panelu obudowy. Suma wymiarów obudowy nieprzekraczająca 680 mm.</w:t>
            </w:r>
          </w:p>
          <w:p w14:paraId="6BB0CDB2" w14:textId="07CC7E1F" w:rsidR="002A4F0E" w:rsidRPr="00AA5F31" w:rsidRDefault="002A4F0E" w:rsidP="002A4F0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Zasilacz o mocy min. 260W pracujący w sieci 230V 50/60Hz prądu zmiennego i efektywności min. 85% przy obciążeniu zasilacza na poziomie 50% oraz </w:t>
            </w:r>
            <w:r>
              <w:rPr>
                <w:rFonts w:asciiTheme="minorHAnsi" w:hAnsiTheme="minorHAnsi" w:cstheme="minorHAnsi"/>
                <w:sz w:val="20"/>
                <w:szCs w:val="20"/>
              </w:rPr>
              <w:br/>
            </w:r>
            <w:r w:rsidRPr="00AA5F31">
              <w:rPr>
                <w:rFonts w:asciiTheme="minorHAnsi" w:hAnsiTheme="minorHAnsi" w:cstheme="minorHAnsi"/>
                <w:sz w:val="20"/>
                <w:szCs w:val="20"/>
              </w:rPr>
              <w:t xml:space="preserve">o efektywności min. 82% przy obciążeniu zasilacza na poziomie 100%, Zasilacz w oferowanym komputerze musi się znajdować na stronie </w:t>
            </w:r>
            <w:hyperlink r:id="rId12" w:history="1">
              <w:r w:rsidRPr="002A4F0E">
                <w:rPr>
                  <w:rFonts w:asciiTheme="minorHAnsi" w:hAnsiTheme="minorHAnsi" w:cstheme="minorHAnsi"/>
                  <w:sz w:val="20"/>
                  <w:szCs w:val="16"/>
                </w:rPr>
                <w:t>http://www.plugloadsolutions.com/80pluspowersupplies.aspx</w:t>
              </w:r>
            </w:hyperlink>
            <w:r w:rsidRPr="00AA5F31">
              <w:rPr>
                <w:rFonts w:asciiTheme="minorHAnsi" w:hAnsiTheme="minorHAnsi" w:cstheme="minorHAnsi"/>
                <w:sz w:val="20"/>
                <w:szCs w:val="20"/>
              </w:rPr>
              <w:t>, do oferty należy dołączyć wydruk potwierdzający spełnienie wymogu 80plus</w:t>
            </w:r>
            <w:r>
              <w:rPr>
                <w:rFonts w:asciiTheme="minorHAnsi" w:hAnsiTheme="minorHAnsi" w:cstheme="minorHAnsi"/>
                <w:sz w:val="20"/>
                <w:szCs w:val="20"/>
              </w:rPr>
              <w:t>.</w:t>
            </w:r>
          </w:p>
          <w:p w14:paraId="41A3C1BE" w14:textId="39AA83DB" w:rsidR="007D49DC" w:rsidRPr="002A4F0E" w:rsidRDefault="002A4F0E" w:rsidP="002A4F0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Moduł konstrukcji obudowy w jednostce centralnej komputera powinien pozwalać na demontaż kart rozszerzeń  bez konieczności użycia narzędzi (wyklucza się użycia wkrętów, śrub motylkowych). </w:t>
            </w:r>
            <w:r w:rsidRPr="00AA5F31">
              <w:rPr>
                <w:rFonts w:asciiTheme="minorHAnsi" w:hAnsiTheme="minorHAnsi" w:cstheme="minorHAnsi"/>
                <w:sz w:val="20"/>
                <w:szCs w:val="20"/>
              </w:rPr>
              <w:lastRenderedPageBreak/>
              <w:t xml:space="preserve">Obudowa w jednostce centralnej musi być otwierana bez konieczności użycia narzędzi (wyklucza się użycie standardowych wkrętów, śrub motylkowych) oraz posiadać czujnik otwarcia obudowy współpracujący </w:t>
            </w:r>
            <w:r w:rsidR="00F7591B">
              <w:rPr>
                <w:rFonts w:asciiTheme="minorHAnsi" w:hAnsiTheme="minorHAnsi" w:cstheme="minorHAnsi"/>
                <w:sz w:val="20"/>
                <w:szCs w:val="20"/>
              </w:rPr>
              <w:t xml:space="preserve">                                               </w:t>
            </w:r>
            <w:r w:rsidRPr="00AA5F31">
              <w:rPr>
                <w:rFonts w:asciiTheme="minorHAnsi" w:hAnsiTheme="minorHAnsi" w:cstheme="minorHAnsi"/>
                <w:sz w:val="20"/>
                <w:szCs w:val="20"/>
              </w:rPr>
              <w:t>z oprogramowaniem zarządzająco – diagnostycznym. Obudowa musi umożliwiać zastosowanie zabezpieczenia fizycznego w postaci linki metalowej oraz kłódki (oczko</w:t>
            </w:r>
            <w:r w:rsidR="00F7591B">
              <w:rPr>
                <w:rFonts w:asciiTheme="minorHAnsi" w:hAnsiTheme="minorHAnsi" w:cstheme="minorHAnsi"/>
                <w:sz w:val="20"/>
                <w:szCs w:val="20"/>
              </w:rPr>
              <w:t xml:space="preserve">                  </w:t>
            </w:r>
            <w:r w:rsidRPr="00AA5F31">
              <w:rPr>
                <w:rFonts w:asciiTheme="minorHAnsi" w:hAnsiTheme="minorHAnsi" w:cstheme="minorHAnsi"/>
                <w:sz w:val="20"/>
                <w:szCs w:val="20"/>
              </w:rPr>
              <w:t xml:space="preserve"> w obudowie do założenia kłódki).</w:t>
            </w:r>
            <w:r>
              <w:rPr>
                <w:rFonts w:asciiTheme="minorHAnsi" w:hAnsiTheme="minorHAnsi" w:cstheme="minorHAnsi"/>
                <w:sz w:val="20"/>
                <w:szCs w:val="20"/>
              </w:rPr>
              <w:t xml:space="preserve"> </w:t>
            </w:r>
            <w:r w:rsidRPr="00AA5F31">
              <w:rPr>
                <w:rFonts w:asciiTheme="minorHAnsi" w:hAnsiTheme="minorHAnsi" w:cstheme="minorHAnsi"/>
                <w:sz w:val="20"/>
                <w:szCs w:val="20"/>
              </w:rPr>
              <w:t xml:space="preserve">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AA5F31">
              <w:rPr>
                <w:rFonts w:asciiTheme="minorHAnsi" w:hAnsiTheme="minorHAnsi" w:cstheme="minorHAnsi"/>
                <w:sz w:val="20"/>
                <w:szCs w:val="20"/>
              </w:rPr>
              <w:t>BIOS’u</w:t>
            </w:r>
            <w:proofErr w:type="spellEnd"/>
            <w:r w:rsidRPr="00AA5F31">
              <w:rPr>
                <w:rFonts w:asciiTheme="minorHAnsi" w:hAnsiTheme="minorHAnsi" w:cstheme="minorHAnsi"/>
                <w:sz w:val="20"/>
                <w:szCs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c>
          <w:tcPr>
            <w:tcW w:w="3685" w:type="dxa"/>
            <w:tcBorders>
              <w:top w:val="single" w:sz="18" w:space="0" w:color="4472C4" w:themeColor="accent1"/>
              <w:bottom w:val="single" w:sz="18" w:space="0" w:color="4472C4" w:themeColor="accent1"/>
            </w:tcBorders>
          </w:tcPr>
          <w:p w14:paraId="424C685F" w14:textId="32067B5B" w:rsidR="007D49DC" w:rsidRPr="00AA5F31" w:rsidRDefault="007D49DC"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D49DC" w:rsidRPr="001002A6" w14:paraId="621B0139" w14:textId="77777777" w:rsidTr="007050B4">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1E67BEA4" w14:textId="4F8BE736" w:rsidR="007D49DC" w:rsidRPr="007D49DC" w:rsidRDefault="002A4F0E" w:rsidP="007050B4">
            <w:pPr>
              <w:spacing w:after="120" w:line="360" w:lineRule="auto"/>
              <w:ind w:left="113"/>
              <w:jc w:val="center"/>
              <w:rPr>
                <w:rFonts w:ascii="Calibri" w:hAnsi="Calibri" w:cs="Calibri"/>
                <w:sz w:val="20"/>
                <w:szCs w:val="20"/>
              </w:rPr>
            </w:pPr>
            <w:r w:rsidRPr="00647BAB">
              <w:rPr>
                <w:rFonts w:asciiTheme="majorHAnsi" w:hAnsiTheme="majorHAnsi" w:cstheme="majorHAnsi"/>
                <w:sz w:val="20"/>
                <w:szCs w:val="20"/>
              </w:rPr>
              <w:t>Bezpieczeństwo</w:t>
            </w:r>
          </w:p>
        </w:tc>
        <w:tc>
          <w:tcPr>
            <w:tcW w:w="3119" w:type="dxa"/>
            <w:tcBorders>
              <w:top w:val="single" w:sz="18" w:space="0" w:color="4472C4" w:themeColor="accent1"/>
              <w:bottom w:val="single" w:sz="18" w:space="0" w:color="4472C4" w:themeColor="accent1"/>
            </w:tcBorders>
          </w:tcPr>
          <w:p w14:paraId="5DF81E16" w14:textId="5D914432" w:rsidR="002A4F0E" w:rsidRPr="00AA5F31" w:rsidRDefault="002A4F0E" w:rsidP="002A4F0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r w:rsidRPr="00AA5F31">
              <w:rPr>
                <w:rFonts w:asciiTheme="minorHAnsi" w:hAnsiTheme="minorHAnsi" w:cstheme="minorHAnsi"/>
                <w:sz w:val="20"/>
                <w:szCs w:val="20"/>
              </w:rPr>
              <w:lastRenderedPageBreak/>
              <w:t xml:space="preserve">System diagnostyczny z graficznym interfejsem użytkownika zaszyty w tej samej pamięci </w:t>
            </w:r>
            <w:proofErr w:type="spellStart"/>
            <w:r w:rsidRPr="00AA5F31">
              <w:rPr>
                <w:rFonts w:asciiTheme="minorHAnsi" w:hAnsiTheme="minorHAnsi" w:cstheme="minorHAnsi"/>
                <w:sz w:val="20"/>
                <w:szCs w:val="20"/>
              </w:rPr>
              <w:t>flash</w:t>
            </w:r>
            <w:proofErr w:type="spellEnd"/>
            <w:r w:rsidRPr="00AA5F31">
              <w:rPr>
                <w:rFonts w:asciiTheme="minorHAnsi" w:hAnsiTheme="minorHAnsi" w:cstheme="minorHAnsi"/>
                <w:sz w:val="20"/>
                <w:szCs w:val="20"/>
              </w:rPr>
              <w:t xml:space="preserve"> co BIOS, dostępny z poziomu szybkiego menu </w:t>
            </w:r>
            <w:proofErr w:type="spellStart"/>
            <w:r w:rsidRPr="00AA5F31">
              <w:rPr>
                <w:rFonts w:asciiTheme="minorHAnsi" w:hAnsiTheme="minorHAnsi" w:cstheme="minorHAnsi"/>
                <w:sz w:val="20"/>
                <w:szCs w:val="20"/>
              </w:rPr>
              <w:t>boot</w:t>
            </w:r>
            <w:proofErr w:type="spellEnd"/>
            <w:r w:rsidRPr="00AA5F31">
              <w:rPr>
                <w:rFonts w:asciiTheme="minorHAnsi" w:hAnsiTheme="minorHAnsi" w:cstheme="minorHAnsi"/>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r>
              <w:rPr>
                <w:rFonts w:asciiTheme="minorHAnsi" w:hAnsiTheme="minorHAnsi" w:cstheme="minorHAnsi"/>
                <w:sz w:val="20"/>
                <w:szCs w:val="20"/>
              </w:rPr>
              <w:t>I</w:t>
            </w:r>
            <w:r w:rsidRPr="00AA5F31">
              <w:rPr>
                <w:rFonts w:asciiTheme="minorHAnsi" w:hAnsiTheme="minorHAnsi" w:cstheme="minorHAnsi"/>
                <w:sz w:val="20"/>
                <w:szCs w:val="20"/>
              </w:rPr>
              <w:t>nternetu i sieci lokalnej.</w:t>
            </w:r>
          </w:p>
          <w:p w14:paraId="0D096C3A" w14:textId="12A70F95" w:rsidR="007D49DC" w:rsidRPr="00700F63" w:rsidRDefault="002A4F0E" w:rsidP="002A4F0E">
            <w:pPr>
              <w:pStyle w:val="Akapitzlist"/>
              <w:spacing w:after="120"/>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rPr>
            </w:pPr>
            <w:r w:rsidRPr="00AA5F31">
              <w:rPr>
                <w:rFonts w:asciiTheme="minorHAnsi" w:hAnsiTheme="minorHAnsi" w:cstheme="minorHAnsi"/>
                <w:sz w:val="20"/>
                <w:szCs w:val="20"/>
              </w:rPr>
              <w:t>Procedura POST traktowana jest jako oddzielna funkcjonalność.</w:t>
            </w:r>
          </w:p>
        </w:tc>
        <w:tc>
          <w:tcPr>
            <w:tcW w:w="3685" w:type="dxa"/>
            <w:tcBorders>
              <w:top w:val="single" w:sz="18" w:space="0" w:color="4472C4" w:themeColor="accent1"/>
              <w:bottom w:val="single" w:sz="18" w:space="0" w:color="4472C4" w:themeColor="accent1"/>
            </w:tcBorders>
          </w:tcPr>
          <w:p w14:paraId="699AEA55" w14:textId="77777777" w:rsidR="007D49DC" w:rsidRDefault="007D49DC"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lastRenderedPageBreak/>
              <w:t xml:space="preserve"> </w:t>
            </w:r>
          </w:p>
          <w:p w14:paraId="2476BED4" w14:textId="77777777" w:rsidR="00F7591B" w:rsidRDefault="00F7591B"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5E847C9" w14:textId="77777777" w:rsidR="00F7591B" w:rsidRDefault="00F7591B"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1E931AB" w14:textId="77777777" w:rsidR="00F7591B" w:rsidRDefault="00F7591B"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D89ADF5" w14:textId="1E48C534" w:rsidR="00F7591B" w:rsidRPr="00AA5F31" w:rsidRDefault="008C0517"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7D49DC" w:rsidRPr="001002A6" w14:paraId="0CBB7621" w14:textId="77777777" w:rsidTr="007050B4">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410AD2A1" w14:textId="2376C7C5" w:rsidR="007D49DC" w:rsidRPr="007D49DC" w:rsidRDefault="002A4F0E" w:rsidP="007050B4">
            <w:pPr>
              <w:spacing w:after="120" w:line="360" w:lineRule="auto"/>
              <w:ind w:left="57"/>
              <w:jc w:val="center"/>
              <w:rPr>
                <w:rFonts w:ascii="Calibri" w:hAnsi="Calibri" w:cs="Calibri"/>
                <w:sz w:val="20"/>
                <w:szCs w:val="20"/>
              </w:rPr>
            </w:pPr>
            <w:r w:rsidRPr="00647BAB">
              <w:rPr>
                <w:rFonts w:asciiTheme="majorHAnsi" w:hAnsiTheme="majorHAnsi" w:cstheme="majorHAnsi"/>
                <w:sz w:val="20"/>
                <w:szCs w:val="20"/>
              </w:rPr>
              <w:t>BIOS</w:t>
            </w:r>
          </w:p>
        </w:tc>
        <w:tc>
          <w:tcPr>
            <w:tcW w:w="3119" w:type="dxa"/>
            <w:tcBorders>
              <w:top w:val="single" w:sz="18" w:space="0" w:color="4472C4" w:themeColor="accent1"/>
              <w:bottom w:val="single" w:sz="18" w:space="0" w:color="4472C4" w:themeColor="accent1"/>
            </w:tcBorders>
          </w:tcPr>
          <w:p w14:paraId="25AD1B17" w14:textId="4576F7A9" w:rsidR="002A4F0E" w:rsidRPr="00AA5F31" w:rsidRDefault="002A4F0E" w:rsidP="002A4F0E">
            <w:pPr>
              <w:widowControl w:val="0"/>
              <w:autoSpaceDE w:val="0"/>
              <w:autoSpaceDN w:val="0"/>
              <w:adjustRightInd w:val="0"/>
              <w:ind w:right="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t>
            </w:r>
            <w:r>
              <w:rPr>
                <w:rFonts w:asciiTheme="minorHAnsi" w:hAnsiTheme="minorHAnsi" w:cstheme="minorHAnsi"/>
                <w:sz w:val="20"/>
                <w:szCs w:val="20"/>
              </w:rPr>
              <w:br/>
            </w:r>
            <w:r w:rsidRPr="00AA5F31">
              <w:rPr>
                <w:rFonts w:asciiTheme="minorHAnsi" w:hAnsiTheme="minorHAnsi" w:cstheme="minorHAnsi"/>
                <w:sz w:val="20"/>
                <w:szCs w:val="20"/>
              </w:rPr>
              <w:t xml:space="preserve">w automatyczną detekcję zmiany konfiguracji, automatycznie nanoszący zmiany w konfiguracji </w:t>
            </w:r>
            <w:r w:rsidR="006B6EB4">
              <w:rPr>
                <w:rFonts w:asciiTheme="minorHAnsi" w:hAnsiTheme="minorHAnsi" w:cstheme="minorHAnsi"/>
                <w:sz w:val="20"/>
                <w:szCs w:val="20"/>
              </w:rPr>
              <w:t xml:space="preserve">         </w:t>
            </w:r>
            <w:r w:rsidRPr="00AA5F31">
              <w:rPr>
                <w:rFonts w:asciiTheme="minorHAnsi" w:hAnsiTheme="minorHAnsi" w:cstheme="minorHAnsi"/>
                <w:sz w:val="20"/>
                <w:szCs w:val="20"/>
              </w:rPr>
              <w:t>w szczególności: procesor, wielkość pamięci, pojemność dysku. Możliwość, bez uruchamiania systemu operacyjnego z dysku twardego komputera, bez dodatkowego oprogramowania</w:t>
            </w:r>
            <w:r w:rsidR="006B6EB4">
              <w:rPr>
                <w:rFonts w:asciiTheme="minorHAnsi" w:hAnsiTheme="minorHAnsi" w:cstheme="minorHAnsi"/>
                <w:sz w:val="20"/>
                <w:szCs w:val="20"/>
              </w:rPr>
              <w:t xml:space="preserve">           </w:t>
            </w:r>
            <w:r w:rsidRPr="00AA5F31">
              <w:rPr>
                <w:rFonts w:asciiTheme="minorHAnsi" w:hAnsiTheme="minorHAnsi" w:cstheme="minorHAnsi"/>
                <w:sz w:val="20"/>
                <w:szCs w:val="20"/>
              </w:rPr>
              <w:t xml:space="preserve">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w:t>
            </w:r>
            <w:r w:rsidRPr="00AA5F31">
              <w:rPr>
                <w:rFonts w:asciiTheme="minorHAnsi" w:hAnsiTheme="minorHAnsi" w:cstheme="minorHAnsi"/>
                <w:sz w:val="20"/>
                <w:szCs w:val="20"/>
              </w:rPr>
              <w:lastRenderedPageBreak/>
              <w:t>zainstalowanych dysków twardych, wszystkich urządzeniach podpiętych do dostępnych na płycie głównej portów SATA, MAC adresie zintegrowanej karty sieciowej, zintegrowanym układzie graficznym, kontrolerze audio</w:t>
            </w:r>
            <w:r>
              <w:rPr>
                <w:rFonts w:asciiTheme="minorHAnsi" w:hAnsiTheme="minorHAnsi" w:cstheme="minorHAnsi"/>
                <w:sz w:val="20"/>
                <w:szCs w:val="20"/>
              </w:rPr>
              <w:t xml:space="preserve">. </w:t>
            </w:r>
            <w:r w:rsidRPr="00AA5F31">
              <w:rPr>
                <w:rFonts w:asciiTheme="minorHAnsi" w:hAnsiTheme="minorHAnsi" w:cstheme="minorHAnsi"/>
                <w:sz w:val="20"/>
                <w:szCs w:val="20"/>
              </w:rPr>
              <w:t xml:space="preserve"> Do odczytu wskazanych informacji nie mogą być stosowane rozwiązania oparte o pamięć masową (wewnętrzną lub zewnętrzną), zaimplementowane poza systemem BIOS narzędzia, np. system diagnostyczny, dodatkowe oprogramowanie.</w:t>
            </w:r>
          </w:p>
          <w:p w14:paraId="7CF4F9FF" w14:textId="4FED5061" w:rsidR="002A4F0E" w:rsidRPr="00AA5F31" w:rsidRDefault="002A4F0E" w:rsidP="002A4F0E">
            <w:pPr>
              <w:widowControl w:val="0"/>
              <w:autoSpaceDE w:val="0"/>
              <w:autoSpaceDN w:val="0"/>
              <w:adjustRightInd w:val="0"/>
              <w:ind w:right="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Funkcja blokowania/odblokowania BOOT-</w:t>
            </w:r>
            <w:proofErr w:type="spellStart"/>
            <w:r w:rsidRPr="00AA5F31">
              <w:rPr>
                <w:rFonts w:asciiTheme="minorHAnsi" w:hAnsiTheme="minorHAnsi" w:cstheme="minorHAnsi"/>
                <w:sz w:val="20"/>
                <w:szCs w:val="20"/>
              </w:rPr>
              <w:t>owania</w:t>
            </w:r>
            <w:proofErr w:type="spellEnd"/>
            <w:r w:rsidRPr="00AA5F31">
              <w:rPr>
                <w:rFonts w:asciiTheme="minorHAnsi" w:hAnsiTheme="minorHAnsi" w:cstheme="minorHAnsi"/>
                <w:sz w:val="20"/>
                <w:szCs w:val="20"/>
              </w:rPr>
              <w:t xml:space="preserve"> stacji roboczej </w:t>
            </w:r>
            <w:r>
              <w:rPr>
                <w:rFonts w:asciiTheme="minorHAnsi" w:hAnsiTheme="minorHAnsi" w:cstheme="minorHAnsi"/>
                <w:sz w:val="20"/>
                <w:szCs w:val="20"/>
              </w:rPr>
              <w:br/>
            </w:r>
            <w:r w:rsidRPr="00AA5F31">
              <w:rPr>
                <w:rFonts w:asciiTheme="minorHAnsi" w:hAnsiTheme="minorHAnsi" w:cstheme="minorHAnsi"/>
                <w:sz w:val="20"/>
                <w:szCs w:val="20"/>
              </w:rPr>
              <w:t xml:space="preserve">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t>
            </w:r>
            <w:r>
              <w:rPr>
                <w:rFonts w:asciiTheme="minorHAnsi" w:hAnsiTheme="minorHAnsi" w:cstheme="minorHAnsi"/>
                <w:sz w:val="20"/>
                <w:szCs w:val="20"/>
              </w:rPr>
              <w:br/>
            </w:r>
            <w:r w:rsidRPr="00AA5F31">
              <w:rPr>
                <w:rFonts w:asciiTheme="minorHAnsi" w:hAnsiTheme="minorHAnsi" w:cstheme="minorHAnsi"/>
                <w:sz w:val="20"/>
                <w:szCs w:val="20"/>
              </w:rPr>
              <w:t xml:space="preserve">w szczególności pojedynczo), Możliwość ustawienia portów USB w trybie „no BOOT” (podczas startu komputer nie wykrywa urządzeń </w:t>
            </w:r>
            <w:proofErr w:type="spellStart"/>
            <w:r w:rsidRPr="00AA5F31">
              <w:rPr>
                <w:rFonts w:asciiTheme="minorHAnsi" w:hAnsiTheme="minorHAnsi" w:cstheme="minorHAnsi"/>
                <w:sz w:val="20"/>
                <w:szCs w:val="20"/>
              </w:rPr>
              <w:t>bootujących</w:t>
            </w:r>
            <w:proofErr w:type="spellEnd"/>
            <w:r w:rsidRPr="00AA5F31">
              <w:rPr>
                <w:rFonts w:asciiTheme="minorHAnsi" w:hAnsiTheme="minorHAnsi" w:cstheme="minorHAnsi"/>
                <w:sz w:val="20"/>
                <w:szCs w:val="20"/>
              </w:rPr>
              <w:t xml:space="preserve"> typu USB). Możliwość wyłączania portów USB pojedynczo. </w:t>
            </w:r>
          </w:p>
          <w:p w14:paraId="5D27B820" w14:textId="77777777" w:rsidR="002A4F0E" w:rsidRPr="00AA5F31" w:rsidRDefault="002A4F0E" w:rsidP="002A4F0E">
            <w:pPr>
              <w:widowControl w:val="0"/>
              <w:autoSpaceDE w:val="0"/>
              <w:autoSpaceDN w:val="0"/>
              <w:adjustRightInd w:val="0"/>
              <w:ind w:right="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Możliwość dokonywania </w:t>
            </w:r>
            <w:proofErr w:type="spellStart"/>
            <w:r w:rsidRPr="00AA5F31">
              <w:rPr>
                <w:rFonts w:asciiTheme="minorHAnsi" w:hAnsiTheme="minorHAnsi" w:cstheme="minorHAnsi"/>
                <w:sz w:val="20"/>
                <w:szCs w:val="20"/>
              </w:rPr>
              <w:t>backup’u</w:t>
            </w:r>
            <w:proofErr w:type="spellEnd"/>
            <w:r w:rsidRPr="00AA5F31">
              <w:rPr>
                <w:rFonts w:asciiTheme="minorHAnsi" w:hAnsiTheme="minorHAnsi" w:cstheme="minorHAnsi"/>
                <w:sz w:val="20"/>
                <w:szCs w:val="20"/>
              </w:rPr>
              <w:t xml:space="preserve"> BIOS wraz z ustawieniami na dysku wewnętrznym. </w:t>
            </w:r>
          </w:p>
          <w:p w14:paraId="573F4C0B" w14:textId="0494B573" w:rsidR="007D49DC" w:rsidRPr="00700F63" w:rsidRDefault="002A4F0E" w:rsidP="002A4F0E">
            <w:pPr>
              <w:pStyle w:val="Akapitzlist"/>
              <w:spacing w:after="120"/>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rPr>
            </w:pPr>
            <w:r w:rsidRPr="00AA5F31">
              <w:rPr>
                <w:rFonts w:asciiTheme="minorHAnsi" w:hAnsiTheme="minorHAnsi" w:cstheme="minorHAnsi"/>
                <w:sz w:val="20"/>
                <w:szCs w:val="20"/>
              </w:rPr>
              <w:t xml:space="preserve">Oferowany BIOS musi posiadać poza swoją wewnętrzną strukturą menu szybkiego </w:t>
            </w:r>
            <w:proofErr w:type="spellStart"/>
            <w:r w:rsidRPr="00AA5F31">
              <w:rPr>
                <w:rFonts w:asciiTheme="minorHAnsi" w:hAnsiTheme="minorHAnsi" w:cstheme="minorHAnsi"/>
                <w:sz w:val="20"/>
                <w:szCs w:val="20"/>
              </w:rPr>
              <w:t>boot’owania</w:t>
            </w:r>
            <w:proofErr w:type="spellEnd"/>
            <w:r w:rsidRPr="00AA5F31">
              <w:rPr>
                <w:rFonts w:asciiTheme="minorHAnsi" w:hAnsiTheme="minorHAnsi" w:cstheme="minorHAnsi"/>
                <w:sz w:val="20"/>
                <w:szCs w:val="20"/>
              </w:rPr>
              <w:t xml:space="preserve"> które umożliwia</w:t>
            </w:r>
            <w:r>
              <w:rPr>
                <w:rFonts w:asciiTheme="minorHAnsi" w:hAnsiTheme="minorHAnsi" w:cstheme="minorHAnsi"/>
                <w:sz w:val="20"/>
                <w:szCs w:val="20"/>
              </w:rPr>
              <w:t xml:space="preserve"> </w:t>
            </w:r>
            <w:r w:rsidRPr="00AA5F31">
              <w:rPr>
                <w:rFonts w:asciiTheme="minorHAnsi" w:hAnsiTheme="minorHAnsi" w:cstheme="minorHAnsi"/>
                <w:sz w:val="20"/>
                <w:szCs w:val="20"/>
              </w:rPr>
              <w:t xml:space="preserve"> m.in.: uruchamianie systemu zainstalowanego na dysku twardym, uruchamianie systemu </w:t>
            </w:r>
            <w:r w:rsidR="006B6EB4">
              <w:rPr>
                <w:rFonts w:asciiTheme="minorHAnsi" w:hAnsiTheme="minorHAnsi" w:cstheme="minorHAnsi"/>
                <w:sz w:val="20"/>
                <w:szCs w:val="20"/>
              </w:rPr>
              <w:t xml:space="preserve">         </w:t>
            </w:r>
            <w:r w:rsidRPr="00AA5F31">
              <w:rPr>
                <w:rFonts w:asciiTheme="minorHAnsi" w:hAnsiTheme="minorHAnsi" w:cstheme="minorHAnsi"/>
                <w:sz w:val="20"/>
                <w:szCs w:val="20"/>
              </w:rPr>
              <w:t xml:space="preserve">z urządzeń zewnętrznych, uruchamianie systemu z serwera za pośrednictwem zintegrowanej karty sieciowej, uruchomienie graficznego systemu </w:t>
            </w:r>
            <w:r w:rsidRPr="00AA5F31">
              <w:rPr>
                <w:rFonts w:asciiTheme="minorHAnsi" w:hAnsiTheme="minorHAnsi" w:cstheme="minorHAnsi"/>
                <w:sz w:val="20"/>
                <w:szCs w:val="20"/>
              </w:rPr>
              <w:lastRenderedPageBreak/>
              <w:t xml:space="preserve">diagnostycznego, wejście do BIOS, </w:t>
            </w:r>
            <w:proofErr w:type="spellStart"/>
            <w:r w:rsidRPr="00AA5F31">
              <w:rPr>
                <w:rFonts w:asciiTheme="minorHAnsi" w:hAnsiTheme="minorHAnsi" w:cstheme="minorHAnsi"/>
                <w:sz w:val="20"/>
                <w:szCs w:val="20"/>
              </w:rPr>
              <w:t>upgrade</w:t>
            </w:r>
            <w:proofErr w:type="spellEnd"/>
            <w:r w:rsidRPr="00AA5F31">
              <w:rPr>
                <w:rFonts w:asciiTheme="minorHAnsi" w:hAnsiTheme="minorHAnsi" w:cstheme="minorHAnsi"/>
                <w:sz w:val="20"/>
                <w:szCs w:val="20"/>
              </w:rPr>
              <w:t xml:space="preserve"> BIOS.</w:t>
            </w:r>
          </w:p>
        </w:tc>
        <w:tc>
          <w:tcPr>
            <w:tcW w:w="3685" w:type="dxa"/>
            <w:tcBorders>
              <w:top w:val="single" w:sz="18" w:space="0" w:color="4472C4" w:themeColor="accent1"/>
              <w:bottom w:val="single" w:sz="18" w:space="0" w:color="4472C4" w:themeColor="accent1"/>
            </w:tcBorders>
          </w:tcPr>
          <w:p w14:paraId="57742133" w14:textId="0AB07F5C" w:rsidR="007D49DC" w:rsidRPr="00AA5F31" w:rsidRDefault="007D49DC"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92EA570" w14:textId="77777777" w:rsidR="007D49DC" w:rsidRDefault="007D49DC"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905DC82" w14:textId="77777777" w:rsidR="006B6EB4" w:rsidRDefault="006B6EB4"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2ED12C2" w14:textId="77777777" w:rsidR="006B6EB4" w:rsidRDefault="006B6EB4"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0FCE7CB" w14:textId="77777777" w:rsidR="006B6EB4" w:rsidRDefault="006B6EB4"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77E727B" w14:textId="77777777" w:rsidR="006B6EB4" w:rsidRDefault="006B6EB4"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53AC95F" w14:textId="77777777" w:rsidR="006B6EB4" w:rsidRDefault="006B6EB4"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D16532C" w14:textId="77777777" w:rsidR="006B6EB4" w:rsidRDefault="006B6EB4"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B33C001" w14:textId="77777777" w:rsidR="006B6EB4" w:rsidRDefault="006B6EB4"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1E6A653" w14:textId="77777777" w:rsidR="006B6EB4" w:rsidRDefault="006B6EB4"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F6C9BAB" w14:textId="77777777" w:rsidR="006B6EB4" w:rsidRDefault="006B6EB4"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E57B138" w14:textId="77777777" w:rsidR="006B6EB4" w:rsidRDefault="006B6EB4"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96971AF" w14:textId="77777777" w:rsidR="006B6EB4" w:rsidRDefault="006B6EB4"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9D13F51" w14:textId="77777777" w:rsidR="006B6EB4" w:rsidRDefault="006B6EB4"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CD3A7DE" w14:textId="77777777" w:rsidR="006B6EB4" w:rsidRDefault="006B6EB4"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ADFD65E" w14:textId="77777777" w:rsidR="006B6EB4" w:rsidRDefault="006B6EB4"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2552EDE" w14:textId="7CBF622C" w:rsidR="006B6EB4" w:rsidRPr="00AA5F31" w:rsidRDefault="006B6EB4" w:rsidP="007050B4">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7D49DC" w:rsidRPr="001002A6" w14:paraId="5A820ADC" w14:textId="77777777" w:rsidTr="007050B4">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2664A3AA" w14:textId="7FAC028A" w:rsidR="007D49DC" w:rsidRPr="007D49DC" w:rsidRDefault="00D61E92" w:rsidP="007050B4">
            <w:pPr>
              <w:spacing w:after="120" w:line="360" w:lineRule="auto"/>
              <w:ind w:left="141"/>
              <w:jc w:val="center"/>
              <w:rPr>
                <w:rFonts w:ascii="Calibri" w:hAnsi="Calibri" w:cs="Calibri"/>
                <w:sz w:val="20"/>
                <w:szCs w:val="20"/>
              </w:rPr>
            </w:pPr>
            <w:r w:rsidRPr="00647BAB">
              <w:rPr>
                <w:rFonts w:asciiTheme="majorHAnsi" w:hAnsiTheme="majorHAnsi" w:cstheme="majorHAnsi"/>
                <w:sz w:val="20"/>
                <w:szCs w:val="20"/>
              </w:rPr>
              <w:lastRenderedPageBreak/>
              <w:t>Wirtualizacja</w:t>
            </w:r>
          </w:p>
        </w:tc>
        <w:tc>
          <w:tcPr>
            <w:tcW w:w="3119" w:type="dxa"/>
            <w:tcBorders>
              <w:top w:val="single" w:sz="18" w:space="0" w:color="4472C4" w:themeColor="accent1"/>
              <w:bottom w:val="single" w:sz="18" w:space="0" w:color="4472C4" w:themeColor="accent1"/>
            </w:tcBorders>
          </w:tcPr>
          <w:p w14:paraId="7DE76EA5" w14:textId="0FC2644E" w:rsidR="007D49DC" w:rsidRPr="00647BAB" w:rsidRDefault="00D61E92" w:rsidP="00D61E92">
            <w:pPr>
              <w:pStyle w:val="Akapitzlist"/>
              <w:spacing w:after="120"/>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A5F31">
              <w:rPr>
                <w:rFonts w:asciiTheme="minorHAnsi" w:hAnsiTheme="minorHAnsi" w:cstheme="minorHAnsi"/>
                <w:sz w:val="20"/>
                <w:szCs w:val="20"/>
              </w:rPr>
              <w:t xml:space="preserve">Sprzętowe wsparcie technologii wirtualizacji realizowane łącznie </w:t>
            </w:r>
            <w:r>
              <w:rPr>
                <w:rFonts w:asciiTheme="minorHAnsi" w:hAnsiTheme="minorHAnsi" w:cstheme="minorHAnsi"/>
                <w:sz w:val="20"/>
                <w:szCs w:val="20"/>
              </w:rPr>
              <w:br/>
            </w:r>
            <w:r w:rsidRPr="00AA5F31">
              <w:rPr>
                <w:rFonts w:asciiTheme="minorHAnsi" w:hAnsiTheme="minorHAnsi" w:cstheme="minorHAnsi"/>
                <w:sz w:val="20"/>
                <w:szCs w:val="20"/>
              </w:rPr>
              <w:t>w procesorze, chipsecie płyty głównej oraz w  BIOS systemu (możliwość włączenia/wyłączenia sprzętowego wsparcia wirtualizacji dla poszczególnych komponentów systemu).</w:t>
            </w:r>
          </w:p>
        </w:tc>
        <w:tc>
          <w:tcPr>
            <w:tcW w:w="3685" w:type="dxa"/>
            <w:tcBorders>
              <w:top w:val="single" w:sz="18" w:space="0" w:color="4472C4" w:themeColor="accent1"/>
              <w:bottom w:val="single" w:sz="18" w:space="0" w:color="4472C4" w:themeColor="accent1"/>
            </w:tcBorders>
          </w:tcPr>
          <w:p w14:paraId="47F7968C" w14:textId="77777777" w:rsidR="007D49DC" w:rsidRDefault="007D49DC"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065B634"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EBC93B8"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28CB17E" w14:textId="796E19F0" w:rsidR="000A2CAA" w:rsidRPr="00AA5F31"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7D49DC" w:rsidRPr="001002A6" w14:paraId="446A88A1" w14:textId="77777777" w:rsidTr="007050B4">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5F613FCF" w14:textId="704E3338" w:rsidR="007D49DC" w:rsidRPr="007D49DC" w:rsidRDefault="00D61E92" w:rsidP="007050B4">
            <w:pPr>
              <w:spacing w:after="120" w:line="360" w:lineRule="auto"/>
              <w:ind w:left="141"/>
              <w:jc w:val="center"/>
              <w:rPr>
                <w:rFonts w:ascii="Calibri" w:hAnsi="Calibri" w:cs="Calibri"/>
                <w:sz w:val="20"/>
                <w:szCs w:val="20"/>
              </w:rPr>
            </w:pPr>
            <w:r w:rsidRPr="00647BAB">
              <w:rPr>
                <w:rFonts w:asciiTheme="majorHAnsi" w:hAnsiTheme="majorHAnsi" w:cstheme="majorHAnsi"/>
                <w:sz w:val="20"/>
                <w:szCs w:val="20"/>
              </w:rPr>
              <w:t>System operacyjny</w:t>
            </w:r>
          </w:p>
        </w:tc>
        <w:tc>
          <w:tcPr>
            <w:tcW w:w="3119" w:type="dxa"/>
            <w:tcBorders>
              <w:top w:val="single" w:sz="18" w:space="0" w:color="4472C4" w:themeColor="accent1"/>
              <w:bottom w:val="single" w:sz="18" w:space="0" w:color="4472C4" w:themeColor="accent1"/>
            </w:tcBorders>
          </w:tcPr>
          <w:p w14:paraId="30D9DEE3" w14:textId="0A095ECC" w:rsidR="007D49DC" w:rsidRPr="00647BAB" w:rsidRDefault="00D61E92" w:rsidP="00D61E92">
            <w:pPr>
              <w:pStyle w:val="Akapitzlist"/>
              <w:spacing w:after="120"/>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A5F31">
              <w:rPr>
                <w:rFonts w:asciiTheme="minorHAnsi" w:hAnsiTheme="minorHAnsi" w:cstheme="minorHAnsi"/>
                <w:sz w:val="20"/>
                <w:szCs w:val="20"/>
              </w:rPr>
              <w:t xml:space="preserve">Zainstalowany system operacyjny Windows 11 Professional, musi być zapisany trwale w BIOS i umożliwiać </w:t>
            </w:r>
            <w:proofErr w:type="spellStart"/>
            <w:r w:rsidRPr="00AA5F31">
              <w:rPr>
                <w:rFonts w:asciiTheme="minorHAnsi" w:hAnsiTheme="minorHAnsi" w:cstheme="minorHAnsi"/>
                <w:sz w:val="20"/>
                <w:szCs w:val="20"/>
              </w:rPr>
              <w:t>reinstalacj</w:t>
            </w:r>
            <w:r w:rsidR="000A2CAA">
              <w:rPr>
                <w:rFonts w:asciiTheme="minorHAnsi" w:hAnsiTheme="minorHAnsi" w:cstheme="minorHAnsi"/>
                <w:sz w:val="20"/>
                <w:szCs w:val="20"/>
              </w:rPr>
              <w:t>ę</w:t>
            </w:r>
            <w:proofErr w:type="spellEnd"/>
            <w:r w:rsidRPr="00AA5F31">
              <w:rPr>
                <w:rFonts w:asciiTheme="minorHAnsi" w:hAnsiTheme="minorHAnsi" w:cstheme="minorHAnsi"/>
                <w:sz w:val="20"/>
                <w:szCs w:val="20"/>
              </w:rPr>
              <w:t xml:space="preserve"> systemu operacyjnego bez potrzeby ręcznego wpisywania klucza licencyjnego.</w:t>
            </w:r>
          </w:p>
        </w:tc>
        <w:tc>
          <w:tcPr>
            <w:tcW w:w="3685" w:type="dxa"/>
            <w:tcBorders>
              <w:top w:val="single" w:sz="18" w:space="0" w:color="4472C4" w:themeColor="accent1"/>
              <w:bottom w:val="single" w:sz="18" w:space="0" w:color="4472C4" w:themeColor="accent1"/>
            </w:tcBorders>
          </w:tcPr>
          <w:p w14:paraId="2A387E18" w14:textId="77777777" w:rsidR="007D49DC" w:rsidRDefault="007D49DC"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C9F8C2F"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F3054F9"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p w14:paraId="31487984" w14:textId="35043153" w:rsidR="000A2CAA" w:rsidRPr="00AA5F31"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7D49DC" w:rsidRPr="001002A6" w14:paraId="2F38B3C0" w14:textId="77777777" w:rsidTr="007050B4">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5FF95B6D" w14:textId="444F2EE8" w:rsidR="007D49DC" w:rsidRPr="007D49DC" w:rsidRDefault="00D61E92" w:rsidP="007050B4">
            <w:pPr>
              <w:spacing w:after="120" w:line="360" w:lineRule="auto"/>
              <w:ind w:left="141"/>
              <w:jc w:val="center"/>
              <w:rPr>
                <w:rFonts w:ascii="Calibri" w:hAnsi="Calibri" w:cs="Calibri"/>
                <w:sz w:val="20"/>
                <w:szCs w:val="20"/>
              </w:rPr>
            </w:pPr>
            <w:r w:rsidRPr="00647BAB">
              <w:rPr>
                <w:rFonts w:asciiTheme="majorHAnsi" w:hAnsiTheme="majorHAnsi" w:cstheme="majorHAnsi"/>
                <w:sz w:val="20"/>
                <w:szCs w:val="20"/>
              </w:rPr>
              <w:t xml:space="preserve">Certyfikaty </w:t>
            </w:r>
            <w:r>
              <w:rPr>
                <w:rFonts w:asciiTheme="majorHAnsi" w:hAnsiTheme="majorHAnsi" w:cstheme="majorHAnsi"/>
                <w:sz w:val="20"/>
                <w:szCs w:val="20"/>
              </w:rPr>
              <w:br/>
            </w:r>
            <w:r w:rsidRPr="00647BAB">
              <w:rPr>
                <w:rFonts w:asciiTheme="majorHAnsi" w:hAnsiTheme="majorHAnsi" w:cstheme="majorHAnsi"/>
                <w:sz w:val="20"/>
                <w:szCs w:val="20"/>
              </w:rPr>
              <w:t>i standardy</w:t>
            </w:r>
          </w:p>
        </w:tc>
        <w:tc>
          <w:tcPr>
            <w:tcW w:w="3119" w:type="dxa"/>
            <w:tcBorders>
              <w:top w:val="single" w:sz="18" w:space="0" w:color="4472C4" w:themeColor="accent1"/>
              <w:bottom w:val="single" w:sz="18" w:space="0" w:color="4472C4" w:themeColor="accent1"/>
            </w:tcBorders>
          </w:tcPr>
          <w:p w14:paraId="2ADE162B" w14:textId="77777777" w:rsidR="00D61E92" w:rsidRPr="00AA5F31" w:rsidRDefault="00D61E92" w:rsidP="00D61E9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Certyfikat ISO9001 dla producenta sprzętu (załączyć dokument potwierdzający spełnianie wymogu)</w:t>
            </w:r>
          </w:p>
          <w:p w14:paraId="25053D66" w14:textId="77777777" w:rsidR="00D61E92" w:rsidRPr="00AA5F31" w:rsidRDefault="00D61E92" w:rsidP="00D61E9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Deklaracja zgodności CE (załączyć do oferty)</w:t>
            </w:r>
          </w:p>
          <w:p w14:paraId="55113A5C" w14:textId="77777777" w:rsidR="00D61E92" w:rsidRPr="00AA5F31" w:rsidRDefault="00D61E92" w:rsidP="00D61E9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AA5F31">
              <w:rPr>
                <w:rFonts w:asciiTheme="minorHAnsi" w:hAnsiTheme="minorHAnsi" w:cstheme="minorHAnsi"/>
                <w:sz w:val="20"/>
                <w:szCs w:val="20"/>
              </w:rPr>
              <w:t xml:space="preserve">Certyfikat EPEAT Silver dla Polski – do oferty należy załączyć wydruk ze strony </w:t>
            </w:r>
            <w:hyperlink r:id="rId13" w:history="1">
              <w:r w:rsidRPr="00AA5F31">
                <w:rPr>
                  <w:rFonts w:asciiTheme="minorHAnsi" w:hAnsiTheme="minorHAnsi" w:cstheme="minorHAnsi"/>
                  <w:szCs w:val="20"/>
                </w:rPr>
                <w:t>https://epeat.net/</w:t>
              </w:r>
            </w:hyperlink>
          </w:p>
          <w:p w14:paraId="10F8C021" w14:textId="709B0912" w:rsidR="00D61E92" w:rsidRPr="00AA5F31" w:rsidRDefault="00D61E92" w:rsidP="00D61E9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Urządzenia wyprodukowane są przez producenta, zgodnie z normą PN-EN  ISO 50001 (załączyć do oferty) Potwierdzenie spełnienia kryteriów środowiskowych, w tym zgodności z dyrektywą </w:t>
            </w:r>
            <w:proofErr w:type="spellStart"/>
            <w:r w:rsidRPr="00AA5F31">
              <w:rPr>
                <w:rFonts w:asciiTheme="minorHAnsi" w:hAnsiTheme="minorHAnsi" w:cstheme="minorHAnsi"/>
                <w:sz w:val="20"/>
                <w:szCs w:val="20"/>
              </w:rPr>
              <w:t>RoHS</w:t>
            </w:r>
            <w:proofErr w:type="spellEnd"/>
            <w:r w:rsidRPr="00AA5F31">
              <w:rPr>
                <w:rFonts w:asciiTheme="minorHAnsi" w:hAnsiTheme="minorHAnsi" w:cstheme="minorHAnsi"/>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t>
            </w:r>
            <w:r w:rsidR="000A2CAA">
              <w:rPr>
                <w:rFonts w:asciiTheme="minorHAnsi" w:hAnsiTheme="minorHAnsi" w:cstheme="minorHAnsi"/>
                <w:sz w:val="20"/>
                <w:szCs w:val="20"/>
              </w:rPr>
              <w:t xml:space="preserve">                     </w:t>
            </w:r>
            <w:r w:rsidRPr="00AA5F31">
              <w:rPr>
                <w:rFonts w:asciiTheme="minorHAnsi" w:hAnsiTheme="minorHAnsi" w:cstheme="minorHAnsi"/>
                <w:sz w:val="20"/>
                <w:szCs w:val="20"/>
              </w:rPr>
              <w:t xml:space="preserve">w szczególności zgodności z normą ISO 1043-4 dla płyty głównej oraz elementów wykonanych z tworzyw sztucznych o masie powyżej 25 gram. </w:t>
            </w:r>
          </w:p>
          <w:p w14:paraId="7C3541F4" w14:textId="31EF6A43" w:rsidR="007D49DC" w:rsidRPr="00647BAB" w:rsidRDefault="00D61E92" w:rsidP="00D61E92">
            <w:pPr>
              <w:pStyle w:val="Akapitzlist"/>
              <w:spacing w:after="120"/>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A5F31">
              <w:rPr>
                <w:rFonts w:asciiTheme="minorHAnsi" w:hAnsiTheme="minorHAnsi" w:cstheme="minorHAnsi"/>
                <w:sz w:val="20"/>
                <w:szCs w:val="20"/>
              </w:rPr>
              <w:t xml:space="preserve">Certyfikat TCO - do oferty załączyć certyfikat lub wydruk ze strony </w:t>
            </w:r>
            <w:hyperlink r:id="rId14" w:history="1">
              <w:r w:rsidRPr="00D61E92">
                <w:rPr>
                  <w:rFonts w:asciiTheme="minorHAnsi" w:hAnsiTheme="minorHAnsi" w:cstheme="minorHAnsi"/>
                  <w:sz w:val="20"/>
                  <w:szCs w:val="16"/>
                </w:rPr>
                <w:t>http://tcocertified.com/product-finder/</w:t>
              </w:r>
            </w:hyperlink>
          </w:p>
        </w:tc>
        <w:tc>
          <w:tcPr>
            <w:tcW w:w="3685" w:type="dxa"/>
            <w:tcBorders>
              <w:top w:val="single" w:sz="18" w:space="0" w:color="4472C4" w:themeColor="accent1"/>
              <w:bottom w:val="single" w:sz="18" w:space="0" w:color="4472C4" w:themeColor="accent1"/>
            </w:tcBorders>
          </w:tcPr>
          <w:p w14:paraId="1B8C9C80" w14:textId="77777777" w:rsidR="007D49DC" w:rsidRDefault="007D49DC"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A45ED61"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11A7313"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D82A0F2"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8261FFE"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31B5160"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B25ECC7"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56FB740"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321AE3C"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8866E44"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EC4BCEE"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9F8B2A0"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11B8A29"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4293B57"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A03C90F"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2303A48" w14:textId="050F05C1" w:rsidR="000A2CAA" w:rsidRPr="00AA5F31"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7D49DC" w:rsidRPr="001002A6" w14:paraId="1C41CA65" w14:textId="77777777" w:rsidTr="007050B4">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5AD7CE5D" w14:textId="05880F6E" w:rsidR="007D49DC" w:rsidRPr="007D49DC" w:rsidRDefault="002561DB" w:rsidP="007050B4">
            <w:pPr>
              <w:spacing w:after="120" w:line="360" w:lineRule="auto"/>
              <w:ind w:left="141"/>
              <w:jc w:val="center"/>
              <w:rPr>
                <w:rFonts w:ascii="Calibri" w:hAnsi="Calibri" w:cs="Calibri"/>
                <w:sz w:val="20"/>
                <w:szCs w:val="20"/>
              </w:rPr>
            </w:pPr>
            <w:r w:rsidRPr="00647BAB">
              <w:rPr>
                <w:rFonts w:asciiTheme="majorHAnsi" w:hAnsiTheme="majorHAnsi" w:cstheme="majorHAnsi"/>
                <w:sz w:val="20"/>
                <w:szCs w:val="20"/>
              </w:rPr>
              <w:lastRenderedPageBreak/>
              <w:t>Wymagania dodatkowe</w:t>
            </w:r>
          </w:p>
        </w:tc>
        <w:tc>
          <w:tcPr>
            <w:tcW w:w="3119" w:type="dxa"/>
            <w:tcBorders>
              <w:top w:val="single" w:sz="18" w:space="0" w:color="4472C4" w:themeColor="accent1"/>
              <w:bottom w:val="single" w:sz="18" w:space="0" w:color="4472C4" w:themeColor="accent1"/>
            </w:tcBorders>
          </w:tcPr>
          <w:p w14:paraId="006DB449" w14:textId="06B7FC04" w:rsidR="002561DB" w:rsidRPr="00AA5F31" w:rsidRDefault="002561DB" w:rsidP="002561D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Wymagane porty; porty video wlutowane i wyprowadzone bezpośrednio z płyty głównej:  3 x </w:t>
            </w:r>
            <w:proofErr w:type="spellStart"/>
            <w:r w:rsidRPr="00AA5F31">
              <w:rPr>
                <w:rFonts w:asciiTheme="minorHAnsi" w:hAnsiTheme="minorHAnsi" w:cstheme="minorHAnsi"/>
                <w:sz w:val="20"/>
                <w:szCs w:val="20"/>
              </w:rPr>
              <w:t>DisplayPort</w:t>
            </w:r>
            <w:proofErr w:type="spellEnd"/>
            <w:r w:rsidRPr="00AA5F31">
              <w:rPr>
                <w:rFonts w:asciiTheme="minorHAnsi" w:hAnsiTheme="minorHAnsi" w:cstheme="minorHAnsi"/>
                <w:sz w:val="20"/>
                <w:szCs w:val="20"/>
              </w:rPr>
              <w:t xml:space="preserve"> 1.4a,  10 portów USB wyprowadzonych na zewnątrz obudowy, na panelu przednim 1 x USB 3.2 gen 2 Typu A, 1 x USB 3.2 gen 2x2 Typu C oraz 2 x USB 2.0, na panelu tylnym  4 x USB 3.2 gen 1 Typu A oraz 2 x USB 2.0, </w:t>
            </w:r>
          </w:p>
          <w:p w14:paraId="0BA9FAD0" w14:textId="77777777" w:rsidR="002561DB" w:rsidRPr="00AA5F31" w:rsidRDefault="002561DB" w:rsidP="002561D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Dodatkowy port HDMI porty wyprowadzone z płyty głównej zamontowany na tylnym panelu I/O bez zajmowania slotów dla kart rozszerzeń.</w:t>
            </w:r>
          </w:p>
          <w:p w14:paraId="1307AA13" w14:textId="77777777" w:rsidR="002561DB" w:rsidRPr="00AA5F31" w:rsidRDefault="002561DB" w:rsidP="002561D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Wymagana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p>
          <w:p w14:paraId="281455D6" w14:textId="77777777" w:rsidR="002561DB" w:rsidRPr="00AA5F31" w:rsidRDefault="002561DB" w:rsidP="002561D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Karta sieciowa 10/100/1000 zintegrowana z płytą główną, wspierająca obsługę </w:t>
            </w:r>
            <w:proofErr w:type="spellStart"/>
            <w:r w:rsidRPr="00AA5F31">
              <w:rPr>
                <w:rFonts w:asciiTheme="minorHAnsi" w:hAnsiTheme="minorHAnsi" w:cstheme="minorHAnsi"/>
                <w:sz w:val="20"/>
                <w:szCs w:val="20"/>
              </w:rPr>
              <w:t>WoL</w:t>
            </w:r>
            <w:proofErr w:type="spellEnd"/>
            <w:r w:rsidRPr="00AA5F31">
              <w:rPr>
                <w:rFonts w:asciiTheme="minorHAnsi" w:hAnsiTheme="minorHAnsi" w:cstheme="minorHAnsi"/>
                <w:sz w:val="20"/>
                <w:szCs w:val="20"/>
              </w:rPr>
              <w:t xml:space="preserve"> (funkcja włączana przez użytkownika), </w:t>
            </w:r>
          </w:p>
          <w:p w14:paraId="2F2DB40B" w14:textId="27186718" w:rsidR="002561DB" w:rsidRPr="00AA5F31" w:rsidRDefault="002561DB" w:rsidP="002561D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Płyta główna zaprojektowana </w:t>
            </w:r>
            <w:r w:rsidR="000A2CAA">
              <w:rPr>
                <w:rFonts w:asciiTheme="minorHAnsi" w:hAnsiTheme="minorHAnsi" w:cstheme="minorHAnsi"/>
                <w:sz w:val="20"/>
                <w:szCs w:val="20"/>
              </w:rPr>
              <w:t xml:space="preserve">                           </w:t>
            </w:r>
            <w:r w:rsidRPr="00AA5F31">
              <w:rPr>
                <w:rFonts w:asciiTheme="minorHAnsi" w:hAnsiTheme="minorHAnsi" w:cstheme="minorHAnsi"/>
                <w:sz w:val="20"/>
                <w:szCs w:val="20"/>
              </w:rPr>
              <w:t xml:space="preserve">i wyprodukowana na zlecenie producenta komputera, trwale oznaczona na etapie produkcji logiem producenta oferowanej jednostki, dedykowana dla danego urządzenia, wyposażona w: 1 x </w:t>
            </w:r>
            <w:proofErr w:type="spellStart"/>
            <w:r w:rsidRPr="00AA5F31">
              <w:rPr>
                <w:rFonts w:asciiTheme="minorHAnsi" w:hAnsiTheme="minorHAnsi" w:cstheme="minorHAnsi"/>
                <w:sz w:val="20"/>
                <w:szCs w:val="20"/>
              </w:rPr>
              <w:t>PCIe</w:t>
            </w:r>
            <w:proofErr w:type="spellEnd"/>
            <w:r w:rsidRPr="00AA5F31">
              <w:rPr>
                <w:rFonts w:asciiTheme="minorHAnsi" w:hAnsiTheme="minorHAnsi" w:cstheme="minorHAnsi"/>
                <w:sz w:val="20"/>
                <w:szCs w:val="20"/>
              </w:rPr>
              <w:t xml:space="preserve"> x16 Gen.3, 1 x </w:t>
            </w:r>
            <w:proofErr w:type="spellStart"/>
            <w:r w:rsidRPr="00AA5F31">
              <w:rPr>
                <w:rFonts w:asciiTheme="minorHAnsi" w:hAnsiTheme="minorHAnsi" w:cstheme="minorHAnsi"/>
                <w:sz w:val="20"/>
                <w:szCs w:val="20"/>
              </w:rPr>
              <w:t>PCIe</w:t>
            </w:r>
            <w:proofErr w:type="spellEnd"/>
            <w:r w:rsidRPr="00AA5F31">
              <w:rPr>
                <w:rFonts w:asciiTheme="minorHAnsi" w:hAnsiTheme="minorHAnsi" w:cstheme="minorHAnsi"/>
                <w:sz w:val="20"/>
                <w:szCs w:val="20"/>
              </w:rPr>
              <w:t xml:space="preserve"> x4, 4 x DIMM z obsługą do 128 GB DDR4 RAM, kontroler 3 x SATA w tym min. 2 </w:t>
            </w:r>
            <w:proofErr w:type="spellStart"/>
            <w:r w:rsidRPr="00AA5F31">
              <w:rPr>
                <w:rFonts w:asciiTheme="minorHAnsi" w:hAnsiTheme="minorHAnsi" w:cstheme="minorHAnsi"/>
                <w:sz w:val="20"/>
                <w:szCs w:val="20"/>
              </w:rPr>
              <w:t>szt</w:t>
            </w:r>
            <w:proofErr w:type="spellEnd"/>
            <w:r w:rsidRPr="00AA5F31">
              <w:rPr>
                <w:rFonts w:asciiTheme="minorHAnsi" w:hAnsiTheme="minorHAnsi" w:cstheme="minorHAnsi"/>
                <w:sz w:val="20"/>
                <w:szCs w:val="20"/>
              </w:rPr>
              <w:t xml:space="preserve"> SATA 3.0, z wbudowanym RAID 0/1, dwa złącza M.2 dla dysków oraz złącze M.2 bezprzewodowej karty sieciowej.</w:t>
            </w:r>
          </w:p>
          <w:p w14:paraId="2414A6AC" w14:textId="0760DC29" w:rsidR="007D49DC" w:rsidRPr="00647BAB" w:rsidRDefault="002561DB" w:rsidP="002561DB">
            <w:pPr>
              <w:pStyle w:val="Akapitzlist"/>
              <w:spacing w:after="120"/>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A5F31">
              <w:rPr>
                <w:rFonts w:asciiTheme="minorHAnsi" w:hAnsiTheme="minorHAnsi" w:cstheme="minorHAnsi"/>
                <w:sz w:val="20"/>
                <w:szCs w:val="20"/>
              </w:rPr>
              <w:t xml:space="preserve">Bezprzewodowy zestaw klawiatura w układzie polski programisty oraz mysz optyczna, </w:t>
            </w:r>
            <w:proofErr w:type="spellStart"/>
            <w:r w:rsidRPr="00AA5F31">
              <w:rPr>
                <w:rFonts w:asciiTheme="minorHAnsi" w:hAnsiTheme="minorHAnsi" w:cstheme="minorHAnsi"/>
                <w:sz w:val="20"/>
                <w:szCs w:val="20"/>
              </w:rPr>
              <w:t>objete</w:t>
            </w:r>
            <w:proofErr w:type="spellEnd"/>
            <w:r w:rsidRPr="00AA5F31">
              <w:rPr>
                <w:rFonts w:asciiTheme="minorHAnsi" w:hAnsiTheme="minorHAnsi" w:cstheme="minorHAnsi"/>
                <w:sz w:val="20"/>
                <w:szCs w:val="20"/>
              </w:rPr>
              <w:t xml:space="preserve"> gwarancją producenta komputera.</w:t>
            </w:r>
          </w:p>
        </w:tc>
        <w:tc>
          <w:tcPr>
            <w:tcW w:w="3685" w:type="dxa"/>
            <w:tcBorders>
              <w:top w:val="single" w:sz="18" w:space="0" w:color="4472C4" w:themeColor="accent1"/>
              <w:bottom w:val="single" w:sz="18" w:space="0" w:color="4472C4" w:themeColor="accent1"/>
            </w:tcBorders>
          </w:tcPr>
          <w:p w14:paraId="605B27EC"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4F03C3E"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932D671"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FAEFB6D"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DBD07DD"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9AC6806"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8327A31"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D85B8F3"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3365507"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F61ED7E"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0B640D9"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2BD205B"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8436183"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3CCB8D5"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373C9D3"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9C75A93"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AFBFFB1"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68015A8"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0504608"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EAD267E"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74AD107" w14:textId="7240F80D" w:rsidR="007D49DC" w:rsidRPr="00AA5F31" w:rsidRDefault="008C0517"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7D49DC" w:rsidRPr="001002A6" w14:paraId="379B8848" w14:textId="77777777" w:rsidTr="007050B4">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693051F1" w14:textId="2D81AF14" w:rsidR="007D49DC" w:rsidRPr="007D49DC" w:rsidRDefault="002561DB" w:rsidP="007050B4">
            <w:pPr>
              <w:spacing w:after="120" w:line="360" w:lineRule="auto"/>
              <w:ind w:left="141"/>
              <w:jc w:val="center"/>
              <w:rPr>
                <w:rFonts w:ascii="Calibri" w:hAnsi="Calibri" w:cs="Calibri"/>
                <w:sz w:val="20"/>
                <w:szCs w:val="20"/>
              </w:rPr>
            </w:pPr>
            <w:r w:rsidRPr="00647BAB">
              <w:rPr>
                <w:rFonts w:asciiTheme="majorHAnsi" w:hAnsiTheme="majorHAnsi" w:cstheme="majorHAnsi"/>
                <w:sz w:val="20"/>
                <w:szCs w:val="20"/>
              </w:rPr>
              <w:t>Ergonomia</w:t>
            </w:r>
          </w:p>
        </w:tc>
        <w:tc>
          <w:tcPr>
            <w:tcW w:w="3119" w:type="dxa"/>
            <w:tcBorders>
              <w:top w:val="single" w:sz="18" w:space="0" w:color="4472C4" w:themeColor="accent1"/>
              <w:bottom w:val="single" w:sz="18" w:space="0" w:color="4472C4" w:themeColor="accent1"/>
            </w:tcBorders>
          </w:tcPr>
          <w:p w14:paraId="7DC48B93" w14:textId="0EC2173A" w:rsidR="007D49DC" w:rsidRPr="00647BAB" w:rsidRDefault="002561DB" w:rsidP="002561DB">
            <w:pPr>
              <w:pStyle w:val="Akapitzlist"/>
              <w:spacing w:after="120"/>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A5F31">
              <w:rPr>
                <w:rFonts w:asciiTheme="minorHAnsi" w:hAnsiTheme="minorHAnsi" w:cstheme="minorHAnsi"/>
                <w:sz w:val="20"/>
                <w:szCs w:val="20"/>
              </w:rPr>
              <w:t>Głośność jednostki centralnej mierzona zgodnie z normą ISO 7779 oraz wykazana zgodnie z normą ISO 9296 w pozycji obserwatora w trybie IDLE wynosząc</w:t>
            </w:r>
            <w:r>
              <w:rPr>
                <w:rFonts w:asciiTheme="minorHAnsi" w:hAnsiTheme="minorHAnsi" w:cstheme="minorHAnsi"/>
                <w:sz w:val="20"/>
                <w:szCs w:val="20"/>
              </w:rPr>
              <w:t xml:space="preserve">ą </w:t>
            </w:r>
            <w:r w:rsidRPr="00AA5F31">
              <w:rPr>
                <w:rFonts w:asciiTheme="minorHAnsi" w:hAnsiTheme="minorHAnsi" w:cstheme="minorHAnsi"/>
                <w:sz w:val="20"/>
                <w:szCs w:val="20"/>
              </w:rPr>
              <w:t xml:space="preserve"> </w:t>
            </w:r>
            <w:r w:rsidRPr="00AA5F31">
              <w:rPr>
                <w:rFonts w:asciiTheme="minorHAnsi" w:hAnsiTheme="minorHAnsi" w:cstheme="minorHAnsi"/>
                <w:sz w:val="20"/>
                <w:szCs w:val="20"/>
              </w:rPr>
              <w:lastRenderedPageBreak/>
              <w:t xml:space="preserve">maksymalnie 25 </w:t>
            </w:r>
            <w:proofErr w:type="spellStart"/>
            <w:r w:rsidRPr="00AA5F31">
              <w:rPr>
                <w:rFonts w:asciiTheme="minorHAnsi" w:hAnsiTheme="minorHAnsi" w:cstheme="minorHAnsi"/>
                <w:sz w:val="20"/>
                <w:szCs w:val="20"/>
              </w:rPr>
              <w:t>dB</w:t>
            </w:r>
            <w:proofErr w:type="spellEnd"/>
            <w:r w:rsidRPr="00AA5F31">
              <w:rPr>
                <w:rFonts w:asciiTheme="minorHAnsi" w:hAnsiTheme="minorHAnsi" w:cstheme="minorHAnsi"/>
                <w:sz w:val="20"/>
                <w:szCs w:val="20"/>
              </w:rPr>
              <w:t xml:space="preserve"> (załączyć oświadczenie producenta).</w:t>
            </w:r>
          </w:p>
        </w:tc>
        <w:tc>
          <w:tcPr>
            <w:tcW w:w="3685" w:type="dxa"/>
            <w:tcBorders>
              <w:top w:val="single" w:sz="18" w:space="0" w:color="4472C4" w:themeColor="accent1"/>
              <w:bottom w:val="single" w:sz="18" w:space="0" w:color="4472C4" w:themeColor="accent1"/>
            </w:tcBorders>
          </w:tcPr>
          <w:p w14:paraId="782B7E5C" w14:textId="47CC9947" w:rsidR="007D49DC" w:rsidRPr="00AA5F31" w:rsidRDefault="007D49DC"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D49DC" w:rsidRPr="001002A6" w14:paraId="794D1D73" w14:textId="77777777" w:rsidTr="007050B4">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6CAE50B5" w14:textId="7283B451" w:rsidR="007D49DC" w:rsidRPr="007D49DC" w:rsidRDefault="002561DB" w:rsidP="002561DB">
            <w:pPr>
              <w:spacing w:after="120" w:line="360" w:lineRule="auto"/>
              <w:ind w:left="22"/>
              <w:jc w:val="center"/>
              <w:rPr>
                <w:rFonts w:ascii="Calibri" w:hAnsi="Calibri" w:cs="Calibri"/>
                <w:b w:val="0"/>
                <w:bCs w:val="0"/>
                <w:sz w:val="20"/>
                <w:szCs w:val="20"/>
              </w:rPr>
            </w:pPr>
            <w:r w:rsidRPr="00647BAB">
              <w:rPr>
                <w:rFonts w:asciiTheme="majorHAnsi" w:hAnsiTheme="majorHAnsi" w:cstheme="majorHAnsi"/>
                <w:sz w:val="20"/>
                <w:szCs w:val="20"/>
              </w:rPr>
              <w:t>Dodatkowe oprogramowanie</w:t>
            </w:r>
          </w:p>
        </w:tc>
        <w:tc>
          <w:tcPr>
            <w:tcW w:w="3119" w:type="dxa"/>
            <w:tcBorders>
              <w:top w:val="single" w:sz="18" w:space="0" w:color="4472C4" w:themeColor="accent1"/>
              <w:bottom w:val="single" w:sz="18" w:space="0" w:color="4472C4" w:themeColor="accent1"/>
            </w:tcBorders>
          </w:tcPr>
          <w:p w14:paraId="1666DC13" w14:textId="77777777" w:rsidR="002561DB" w:rsidRPr="00AA5F31" w:rsidRDefault="002561DB" w:rsidP="002561D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Oprogramowanie  zarządzające producenta komputera zainstalowane na etapie produkcji, umożliwiające:</w:t>
            </w:r>
          </w:p>
          <w:p w14:paraId="0315948E" w14:textId="1BFB70C2" w:rsidR="002561DB" w:rsidRPr="00AA5F31" w:rsidRDefault="002561DB" w:rsidP="002561D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w:t>
            </w:r>
            <w:r w:rsidR="000A2CAA">
              <w:rPr>
                <w:rFonts w:asciiTheme="minorHAnsi" w:hAnsiTheme="minorHAnsi" w:cstheme="minorHAnsi"/>
                <w:sz w:val="20"/>
                <w:szCs w:val="20"/>
              </w:rPr>
              <w:t> </w:t>
            </w:r>
            <w:r w:rsidRPr="00AA5F31">
              <w:rPr>
                <w:rFonts w:asciiTheme="minorHAnsi" w:hAnsiTheme="minorHAnsi" w:cstheme="minorHAnsi"/>
                <w:sz w:val="20"/>
                <w:szCs w:val="20"/>
              </w:rPr>
              <w:t xml:space="preserve">monitorowanie komputera </w:t>
            </w:r>
            <w:r w:rsidR="000A2CAA">
              <w:rPr>
                <w:rFonts w:asciiTheme="minorHAnsi" w:hAnsiTheme="minorHAnsi" w:cstheme="minorHAnsi"/>
                <w:sz w:val="20"/>
                <w:szCs w:val="20"/>
              </w:rPr>
              <w:t xml:space="preserve">                     </w:t>
            </w:r>
            <w:r w:rsidRPr="00AA5F31">
              <w:rPr>
                <w:rFonts w:asciiTheme="minorHAnsi" w:hAnsiTheme="minorHAnsi" w:cstheme="minorHAnsi"/>
                <w:sz w:val="20"/>
                <w:szCs w:val="20"/>
              </w:rPr>
              <w:t xml:space="preserve">i generowanie zgłoszeń o błędach / nieprawidłowym działaniu </w:t>
            </w:r>
            <w:r w:rsidR="000A2CAA">
              <w:rPr>
                <w:rFonts w:asciiTheme="minorHAnsi" w:hAnsiTheme="minorHAnsi" w:cstheme="minorHAnsi"/>
                <w:sz w:val="20"/>
                <w:szCs w:val="20"/>
              </w:rPr>
              <w:t xml:space="preserve">                      </w:t>
            </w:r>
            <w:r w:rsidRPr="00AA5F31">
              <w:rPr>
                <w:rFonts w:asciiTheme="minorHAnsi" w:hAnsiTheme="minorHAnsi" w:cstheme="minorHAnsi"/>
                <w:sz w:val="20"/>
                <w:szCs w:val="20"/>
              </w:rPr>
              <w:t xml:space="preserve">w zakresie pracy komponentów </w:t>
            </w:r>
            <w:r w:rsidR="000A2CAA">
              <w:rPr>
                <w:rFonts w:asciiTheme="minorHAnsi" w:hAnsiTheme="minorHAnsi" w:cstheme="minorHAnsi"/>
                <w:sz w:val="20"/>
                <w:szCs w:val="20"/>
              </w:rPr>
              <w:t xml:space="preserve">              </w:t>
            </w:r>
            <w:r w:rsidRPr="00AA5F31">
              <w:rPr>
                <w:rFonts w:asciiTheme="minorHAnsi" w:hAnsiTheme="minorHAnsi" w:cstheme="minorHAnsi"/>
                <w:sz w:val="20"/>
                <w:szCs w:val="20"/>
              </w:rPr>
              <w:t>i wydajności systemów</w:t>
            </w:r>
          </w:p>
          <w:p w14:paraId="6DF0C248" w14:textId="5B8DCB92" w:rsidR="002561DB" w:rsidRPr="00AA5F31" w:rsidRDefault="002561DB" w:rsidP="002561D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w:t>
            </w:r>
            <w:r w:rsidR="000A2CAA">
              <w:rPr>
                <w:rFonts w:asciiTheme="minorHAnsi" w:hAnsiTheme="minorHAnsi" w:cstheme="minorHAnsi"/>
                <w:sz w:val="20"/>
                <w:szCs w:val="20"/>
              </w:rPr>
              <w:t> </w:t>
            </w:r>
            <w:r w:rsidRPr="00AA5F31">
              <w:rPr>
                <w:rFonts w:asciiTheme="minorHAnsi" w:hAnsiTheme="minorHAnsi" w:cstheme="minorHAnsi"/>
                <w:sz w:val="20"/>
                <w:szCs w:val="20"/>
              </w:rPr>
              <w:t xml:space="preserve">powiadamiania o nowych wersjach sterowników </w:t>
            </w:r>
            <w:r w:rsidR="000A2CAA">
              <w:rPr>
                <w:rFonts w:asciiTheme="minorHAnsi" w:hAnsiTheme="minorHAnsi" w:cstheme="minorHAnsi"/>
                <w:sz w:val="20"/>
                <w:szCs w:val="20"/>
              </w:rPr>
              <w:t xml:space="preserve">                                   </w:t>
            </w:r>
            <w:r w:rsidRPr="00AA5F31">
              <w:rPr>
                <w:rFonts w:asciiTheme="minorHAnsi" w:hAnsiTheme="minorHAnsi" w:cstheme="minorHAnsi"/>
                <w:sz w:val="20"/>
                <w:szCs w:val="20"/>
              </w:rPr>
              <w:t xml:space="preserve">i umożliwienie użytkownikowi wykonania </w:t>
            </w:r>
            <w:proofErr w:type="spellStart"/>
            <w:r w:rsidRPr="00AA5F31">
              <w:rPr>
                <w:rFonts w:asciiTheme="minorHAnsi" w:hAnsiTheme="minorHAnsi" w:cstheme="minorHAnsi"/>
                <w:sz w:val="20"/>
                <w:szCs w:val="20"/>
              </w:rPr>
              <w:t>upgrade</w:t>
            </w:r>
            <w:proofErr w:type="spellEnd"/>
            <w:r w:rsidRPr="00AA5F31">
              <w:rPr>
                <w:rFonts w:asciiTheme="minorHAnsi" w:hAnsiTheme="minorHAnsi" w:cstheme="minorHAnsi"/>
                <w:sz w:val="20"/>
                <w:szCs w:val="20"/>
              </w:rPr>
              <w:t xml:space="preserve"> systemu</w:t>
            </w:r>
          </w:p>
          <w:p w14:paraId="485A34ED" w14:textId="15794848" w:rsidR="002561DB" w:rsidRPr="00AA5F31" w:rsidRDefault="002561DB" w:rsidP="002561D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w:t>
            </w:r>
            <w:r w:rsidR="000A2CAA">
              <w:rPr>
                <w:rFonts w:asciiTheme="minorHAnsi" w:hAnsiTheme="minorHAnsi" w:cstheme="minorHAnsi"/>
                <w:sz w:val="20"/>
                <w:szCs w:val="20"/>
              </w:rPr>
              <w:t>  </w:t>
            </w:r>
            <w:r w:rsidRPr="00AA5F31">
              <w:rPr>
                <w:rFonts w:asciiTheme="minorHAnsi" w:hAnsiTheme="minorHAnsi" w:cstheme="minorHAnsi"/>
                <w:sz w:val="20"/>
                <w:szCs w:val="20"/>
              </w:rPr>
              <w:t>powiadamianie o problemach wydajnościowych i diagnozowanie / rozwiązywanie takich problemów</w:t>
            </w:r>
          </w:p>
          <w:p w14:paraId="47AD40BD" w14:textId="0B655EF1" w:rsidR="002561DB" w:rsidRPr="00AA5F31" w:rsidRDefault="002561DB" w:rsidP="002561D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w:t>
            </w:r>
            <w:r w:rsidR="000A2CAA">
              <w:rPr>
                <w:rFonts w:asciiTheme="minorHAnsi" w:hAnsiTheme="minorHAnsi" w:cstheme="minorHAnsi"/>
                <w:sz w:val="20"/>
                <w:szCs w:val="20"/>
              </w:rPr>
              <w:t>  </w:t>
            </w:r>
            <w:r w:rsidRPr="00AA5F31">
              <w:rPr>
                <w:rFonts w:asciiTheme="minorHAnsi" w:hAnsiTheme="minorHAnsi" w:cstheme="minorHAnsi"/>
                <w:sz w:val="20"/>
                <w:szCs w:val="20"/>
              </w:rPr>
              <w:t>śledzenia kluczowych komponentów i przewidywanie awarii przed ich wystąpieniem.</w:t>
            </w:r>
          </w:p>
          <w:p w14:paraId="5C9967ED" w14:textId="75E70FF7" w:rsidR="002561DB" w:rsidRPr="00AA5F31" w:rsidRDefault="002561DB" w:rsidP="002561D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Oprogramowanie producenta </w:t>
            </w:r>
            <w:r w:rsidR="000A2CAA">
              <w:rPr>
                <w:rFonts w:asciiTheme="minorHAnsi" w:hAnsiTheme="minorHAnsi" w:cstheme="minorHAnsi"/>
                <w:sz w:val="20"/>
                <w:szCs w:val="20"/>
              </w:rPr>
              <w:t xml:space="preserve">               </w:t>
            </w:r>
            <w:r w:rsidRPr="00AA5F31">
              <w:rPr>
                <w:rFonts w:asciiTheme="minorHAnsi" w:hAnsiTheme="minorHAnsi" w:cstheme="minorHAnsi"/>
                <w:sz w:val="20"/>
                <w:szCs w:val="20"/>
              </w:rPr>
              <w:t xml:space="preserve">z nieograniczoną licencją czasowo </w:t>
            </w:r>
            <w:r>
              <w:rPr>
                <w:rFonts w:asciiTheme="minorHAnsi" w:hAnsiTheme="minorHAnsi" w:cstheme="minorHAnsi"/>
                <w:sz w:val="20"/>
                <w:szCs w:val="20"/>
              </w:rPr>
              <w:br/>
            </w:r>
            <w:r w:rsidRPr="00AA5F31">
              <w:rPr>
                <w:rFonts w:asciiTheme="minorHAnsi" w:hAnsiTheme="minorHAnsi" w:cstheme="minorHAnsi"/>
                <w:sz w:val="20"/>
                <w:szCs w:val="20"/>
              </w:rPr>
              <w:t>na użytkowanie umożliwiające:</w:t>
            </w:r>
          </w:p>
          <w:p w14:paraId="0434E411" w14:textId="54DF8499" w:rsidR="002561DB" w:rsidRPr="00AA5F31" w:rsidRDefault="002561DB" w:rsidP="002561DB">
            <w:pPr>
              <w:pStyle w:val="Akapitzlist"/>
              <w:numPr>
                <w:ilvl w:val="0"/>
                <w:numId w:val="58"/>
              </w:numPr>
              <w:spacing w:after="1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AA5F31">
              <w:rPr>
                <w:rFonts w:asciiTheme="minorHAnsi" w:hAnsiTheme="minorHAnsi" w:cstheme="minorHAnsi"/>
                <w:sz w:val="20"/>
                <w:szCs w:val="20"/>
              </w:rPr>
              <w:t>upgrade</w:t>
            </w:r>
            <w:proofErr w:type="spellEnd"/>
            <w:r w:rsidRPr="00AA5F31">
              <w:rPr>
                <w:rFonts w:asciiTheme="minorHAnsi" w:hAnsiTheme="minorHAnsi" w:cstheme="minorHAnsi"/>
                <w:sz w:val="20"/>
                <w:szCs w:val="20"/>
              </w:rPr>
              <w:t xml:space="preserve"> i instalacje wszystkich sterowników, aplikacji dostarczonych </w:t>
            </w:r>
            <w:r w:rsidR="000A2CAA">
              <w:rPr>
                <w:rFonts w:asciiTheme="minorHAnsi" w:hAnsiTheme="minorHAnsi" w:cstheme="minorHAnsi"/>
                <w:sz w:val="20"/>
                <w:szCs w:val="20"/>
              </w:rPr>
              <w:t xml:space="preserve">          </w:t>
            </w:r>
            <w:r w:rsidRPr="00AA5F31">
              <w:rPr>
                <w:rFonts w:asciiTheme="minorHAnsi" w:hAnsiTheme="minorHAnsi" w:cstheme="minorHAnsi"/>
                <w:sz w:val="20"/>
                <w:szCs w:val="20"/>
              </w:rPr>
              <w:t xml:space="preserve">w obrazie systemu operacyjnego producenta, </w:t>
            </w:r>
            <w:proofErr w:type="spellStart"/>
            <w:r w:rsidRPr="00AA5F31">
              <w:rPr>
                <w:rFonts w:asciiTheme="minorHAnsi" w:hAnsiTheme="minorHAnsi" w:cstheme="minorHAnsi"/>
                <w:sz w:val="20"/>
                <w:szCs w:val="20"/>
              </w:rPr>
              <w:t>BIOS’u</w:t>
            </w:r>
            <w:proofErr w:type="spellEnd"/>
            <w:r w:rsidRPr="00AA5F31">
              <w:rPr>
                <w:rFonts w:asciiTheme="minorHAnsi" w:hAnsiTheme="minorHAnsi" w:cstheme="minorHAnsi"/>
                <w:sz w:val="20"/>
                <w:szCs w:val="20"/>
              </w:rPr>
              <w:t xml:space="preserve"> z certyfikatem zgodności producenta do najnowszej dostępnej wersji, </w:t>
            </w:r>
          </w:p>
          <w:p w14:paraId="7C1E020A" w14:textId="77777777" w:rsidR="002561DB" w:rsidRPr="00AA5F31" w:rsidRDefault="002561DB" w:rsidP="002561DB">
            <w:pPr>
              <w:pStyle w:val="Akapitzlist"/>
              <w:numPr>
                <w:ilvl w:val="0"/>
                <w:numId w:val="58"/>
              </w:numPr>
              <w:spacing w:after="1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możliwość przed instalacją sprawdzenia każdego sterownika, każdej aplikacji, </w:t>
            </w:r>
            <w:proofErr w:type="spellStart"/>
            <w:r w:rsidRPr="00AA5F31">
              <w:rPr>
                <w:rFonts w:asciiTheme="minorHAnsi" w:hAnsiTheme="minorHAnsi" w:cstheme="minorHAnsi"/>
                <w:sz w:val="20"/>
                <w:szCs w:val="20"/>
              </w:rPr>
              <w:t>BIOS’u</w:t>
            </w:r>
            <w:proofErr w:type="spellEnd"/>
            <w:r w:rsidRPr="00AA5F31">
              <w:rPr>
                <w:rFonts w:asciiTheme="minorHAnsi" w:hAnsiTheme="minorHAnsi" w:cstheme="minorHAnsi"/>
                <w:sz w:val="20"/>
                <w:szCs w:val="20"/>
              </w:rPr>
              <w:t xml:space="preserve"> bezpośrednio na stronie producenta przy użyciu połączenia internetowego z automatycznym przekierowaniem </w:t>
            </w:r>
            <w:r>
              <w:rPr>
                <w:rFonts w:asciiTheme="minorHAnsi" w:hAnsiTheme="minorHAnsi" w:cstheme="minorHAnsi"/>
                <w:sz w:val="20"/>
                <w:szCs w:val="20"/>
              </w:rPr>
              <w:br/>
            </w:r>
            <w:r w:rsidRPr="00AA5F31">
              <w:rPr>
                <w:rFonts w:asciiTheme="minorHAnsi" w:hAnsiTheme="minorHAnsi" w:cstheme="minorHAnsi"/>
                <w:sz w:val="20"/>
                <w:szCs w:val="20"/>
              </w:rPr>
              <w:t>a w szczególności informacji o:</w:t>
            </w:r>
          </w:p>
          <w:p w14:paraId="26413DBC" w14:textId="1F95527B" w:rsidR="002561DB" w:rsidRPr="00AA5F31" w:rsidRDefault="002561DB" w:rsidP="002561DB">
            <w:pPr>
              <w:pStyle w:val="Akapitzlist"/>
              <w:numPr>
                <w:ilvl w:val="1"/>
                <w:numId w:val="58"/>
              </w:numPr>
              <w:spacing w:after="1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poprawkach </w:t>
            </w:r>
            <w:r w:rsidR="000A2CAA">
              <w:rPr>
                <w:rFonts w:asciiTheme="minorHAnsi" w:hAnsiTheme="minorHAnsi" w:cstheme="minorHAnsi"/>
                <w:sz w:val="20"/>
                <w:szCs w:val="20"/>
              </w:rPr>
              <w:t xml:space="preserve">                 </w:t>
            </w:r>
            <w:r w:rsidRPr="00AA5F31">
              <w:rPr>
                <w:rFonts w:asciiTheme="minorHAnsi" w:hAnsiTheme="minorHAnsi" w:cstheme="minorHAnsi"/>
                <w:sz w:val="20"/>
                <w:szCs w:val="20"/>
              </w:rPr>
              <w:t>i usprawnieniach dotyczących aktualizacji</w:t>
            </w:r>
          </w:p>
          <w:p w14:paraId="2FEA11C4" w14:textId="77777777" w:rsidR="002561DB" w:rsidRPr="00AA5F31" w:rsidRDefault="002561DB" w:rsidP="002561DB">
            <w:pPr>
              <w:pStyle w:val="Akapitzlist"/>
              <w:numPr>
                <w:ilvl w:val="1"/>
                <w:numId w:val="58"/>
              </w:numPr>
              <w:spacing w:after="1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dacie wydania ostatniej aktualizacji</w:t>
            </w:r>
          </w:p>
          <w:p w14:paraId="41B85615" w14:textId="77777777" w:rsidR="002561DB" w:rsidRPr="00AA5F31" w:rsidRDefault="002561DB" w:rsidP="002561DB">
            <w:pPr>
              <w:pStyle w:val="Akapitzlist"/>
              <w:numPr>
                <w:ilvl w:val="1"/>
                <w:numId w:val="58"/>
              </w:numPr>
              <w:spacing w:after="1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priorytecie aktualizacji</w:t>
            </w:r>
          </w:p>
          <w:p w14:paraId="57CB4137" w14:textId="781786CC" w:rsidR="002561DB" w:rsidRPr="00AA5F31" w:rsidRDefault="002561DB" w:rsidP="002561DB">
            <w:pPr>
              <w:pStyle w:val="Akapitzlist"/>
              <w:numPr>
                <w:ilvl w:val="1"/>
                <w:numId w:val="58"/>
              </w:numPr>
              <w:spacing w:after="1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lastRenderedPageBreak/>
              <w:t xml:space="preserve">zgodności </w:t>
            </w:r>
            <w:r w:rsidR="000A2CAA">
              <w:rPr>
                <w:rFonts w:asciiTheme="minorHAnsi" w:hAnsiTheme="minorHAnsi" w:cstheme="minorHAnsi"/>
                <w:sz w:val="20"/>
                <w:szCs w:val="20"/>
              </w:rPr>
              <w:t xml:space="preserve">                       </w:t>
            </w:r>
            <w:r w:rsidRPr="00AA5F31">
              <w:rPr>
                <w:rFonts w:asciiTheme="minorHAnsi" w:hAnsiTheme="minorHAnsi" w:cstheme="minorHAnsi"/>
                <w:sz w:val="20"/>
                <w:szCs w:val="20"/>
              </w:rPr>
              <w:t>z systemami operacyjnymi</w:t>
            </w:r>
          </w:p>
          <w:p w14:paraId="2B91AFCD" w14:textId="77777777" w:rsidR="002561DB" w:rsidRPr="00AA5F31" w:rsidRDefault="002561DB" w:rsidP="002561DB">
            <w:pPr>
              <w:pStyle w:val="Akapitzlist"/>
              <w:numPr>
                <w:ilvl w:val="1"/>
                <w:numId w:val="58"/>
              </w:numPr>
              <w:spacing w:after="1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jakiego komponentu sprzętu dotyczy aktualizacja</w:t>
            </w:r>
          </w:p>
          <w:p w14:paraId="0F1216A1" w14:textId="28F88FAB" w:rsidR="002561DB" w:rsidRPr="00AA5F31" w:rsidRDefault="002561DB" w:rsidP="002561DB">
            <w:pPr>
              <w:pStyle w:val="Akapitzlist"/>
              <w:numPr>
                <w:ilvl w:val="1"/>
                <w:numId w:val="58"/>
              </w:numPr>
              <w:spacing w:after="1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wszystkich poprzednich aktualizacjach </w:t>
            </w:r>
            <w:r w:rsidR="000A2CAA">
              <w:rPr>
                <w:rFonts w:asciiTheme="minorHAnsi" w:hAnsiTheme="minorHAnsi" w:cstheme="minorHAnsi"/>
                <w:sz w:val="20"/>
                <w:szCs w:val="20"/>
              </w:rPr>
              <w:t xml:space="preserve">            </w:t>
            </w:r>
            <w:r w:rsidRPr="00AA5F31">
              <w:rPr>
                <w:rFonts w:asciiTheme="minorHAnsi" w:hAnsiTheme="minorHAnsi" w:cstheme="minorHAnsi"/>
                <w:sz w:val="20"/>
                <w:szCs w:val="20"/>
              </w:rPr>
              <w:t>z informacjami jak powyżej.</w:t>
            </w:r>
          </w:p>
          <w:p w14:paraId="1D410A67" w14:textId="314F75A3" w:rsidR="002561DB" w:rsidRPr="00AA5F31" w:rsidRDefault="002561DB" w:rsidP="002561DB">
            <w:pPr>
              <w:pStyle w:val="Akapitzlist"/>
              <w:numPr>
                <w:ilvl w:val="0"/>
                <w:numId w:val="58"/>
              </w:numPr>
              <w:spacing w:after="1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wykaz najnowszych aktualizacji z podziałem na krytyczne (wymagające natychmiastowej instalacji),</w:t>
            </w:r>
            <w:r w:rsidR="000A2CAA">
              <w:rPr>
                <w:rFonts w:asciiTheme="minorHAnsi" w:hAnsiTheme="minorHAnsi" w:cstheme="minorHAnsi"/>
                <w:sz w:val="20"/>
                <w:szCs w:val="20"/>
              </w:rPr>
              <w:t xml:space="preserve"> </w:t>
            </w:r>
            <w:r w:rsidRPr="00AA5F31">
              <w:rPr>
                <w:rFonts w:asciiTheme="minorHAnsi" w:hAnsiTheme="minorHAnsi" w:cstheme="minorHAnsi"/>
                <w:sz w:val="20"/>
                <w:szCs w:val="20"/>
              </w:rPr>
              <w:t xml:space="preserve">rekomendowane </w:t>
            </w:r>
            <w:r>
              <w:rPr>
                <w:rFonts w:asciiTheme="minorHAnsi" w:hAnsiTheme="minorHAnsi" w:cstheme="minorHAnsi"/>
                <w:sz w:val="20"/>
                <w:szCs w:val="20"/>
              </w:rPr>
              <w:br/>
            </w:r>
            <w:r w:rsidRPr="00AA5F31">
              <w:rPr>
                <w:rFonts w:asciiTheme="minorHAnsi" w:hAnsiTheme="minorHAnsi" w:cstheme="minorHAnsi"/>
                <w:sz w:val="20"/>
                <w:szCs w:val="20"/>
              </w:rPr>
              <w:t>i opcjonalne</w:t>
            </w:r>
          </w:p>
          <w:p w14:paraId="6338CEB5" w14:textId="2D40759A" w:rsidR="002561DB" w:rsidRPr="00AA5F31" w:rsidRDefault="002561DB" w:rsidP="002561DB">
            <w:pPr>
              <w:pStyle w:val="Akapitzlist"/>
              <w:numPr>
                <w:ilvl w:val="0"/>
                <w:numId w:val="58"/>
              </w:numPr>
              <w:spacing w:after="1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możliwość włączenia/wyłączenia funkcji automatycznego restartu w przypadku kiedy jest wymagany przy instalacji sterownika, aplikacji która tego wymaga.</w:t>
            </w:r>
          </w:p>
          <w:p w14:paraId="155EE5ED" w14:textId="1DA4BB33" w:rsidR="002561DB" w:rsidRPr="00AA5F31" w:rsidRDefault="002561DB" w:rsidP="002561DB">
            <w:pPr>
              <w:pStyle w:val="Akapitzlist"/>
              <w:numPr>
                <w:ilvl w:val="0"/>
                <w:numId w:val="58"/>
              </w:numPr>
              <w:spacing w:after="1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rozpoznanie modelu oferowanego komputera, numer seryjny komputera, informację kiedy dokonany został ostatnio </w:t>
            </w:r>
            <w:proofErr w:type="spellStart"/>
            <w:r w:rsidRPr="00AA5F31">
              <w:rPr>
                <w:rFonts w:asciiTheme="minorHAnsi" w:hAnsiTheme="minorHAnsi" w:cstheme="minorHAnsi"/>
                <w:sz w:val="20"/>
                <w:szCs w:val="20"/>
              </w:rPr>
              <w:t>upgrade</w:t>
            </w:r>
            <w:proofErr w:type="spellEnd"/>
            <w:r w:rsidRPr="00AA5F31">
              <w:rPr>
                <w:rFonts w:asciiTheme="minorHAnsi" w:hAnsiTheme="minorHAnsi" w:cstheme="minorHAnsi"/>
                <w:sz w:val="20"/>
                <w:szCs w:val="20"/>
              </w:rPr>
              <w:t xml:space="preserve"> </w:t>
            </w:r>
            <w:r>
              <w:rPr>
                <w:rFonts w:asciiTheme="minorHAnsi" w:hAnsiTheme="minorHAnsi" w:cstheme="minorHAnsi"/>
                <w:sz w:val="20"/>
                <w:szCs w:val="20"/>
              </w:rPr>
              <w:br/>
            </w:r>
            <w:r w:rsidRPr="00AA5F31">
              <w:rPr>
                <w:rFonts w:asciiTheme="minorHAnsi" w:hAnsiTheme="minorHAnsi" w:cstheme="minorHAnsi"/>
                <w:sz w:val="20"/>
                <w:szCs w:val="20"/>
              </w:rPr>
              <w:t xml:space="preserve">w szczególności </w:t>
            </w:r>
            <w:r w:rsidR="000A2CAA">
              <w:rPr>
                <w:rFonts w:asciiTheme="minorHAnsi" w:hAnsiTheme="minorHAnsi" w:cstheme="minorHAnsi"/>
                <w:sz w:val="20"/>
                <w:szCs w:val="20"/>
              </w:rPr>
              <w:t xml:space="preserve">                                     </w:t>
            </w:r>
            <w:r w:rsidRPr="00AA5F31">
              <w:rPr>
                <w:rFonts w:asciiTheme="minorHAnsi" w:hAnsiTheme="minorHAnsi" w:cstheme="minorHAnsi"/>
                <w:sz w:val="20"/>
                <w:szCs w:val="20"/>
              </w:rPr>
              <w:t xml:space="preserve">z uwzględnieniem daty </w:t>
            </w:r>
            <w:r w:rsidR="000A2CAA">
              <w:rPr>
                <w:rFonts w:asciiTheme="minorHAnsi" w:hAnsiTheme="minorHAnsi" w:cstheme="minorHAnsi"/>
                <w:sz w:val="20"/>
                <w:szCs w:val="20"/>
              </w:rPr>
              <w:t xml:space="preserve">                                    </w:t>
            </w:r>
            <w:r w:rsidRPr="00AA5F31">
              <w:rPr>
                <w:rFonts w:asciiTheme="minorHAnsi" w:hAnsiTheme="minorHAnsi" w:cstheme="minorHAnsi"/>
                <w:sz w:val="20"/>
                <w:szCs w:val="20"/>
              </w:rPr>
              <w:t xml:space="preserve">( </w:t>
            </w:r>
            <w:proofErr w:type="spellStart"/>
            <w:r w:rsidRPr="00AA5F31">
              <w:rPr>
                <w:rFonts w:asciiTheme="minorHAnsi" w:hAnsiTheme="minorHAnsi" w:cstheme="minorHAnsi"/>
                <w:sz w:val="20"/>
                <w:szCs w:val="20"/>
              </w:rPr>
              <w:t>dd</w:t>
            </w:r>
            <w:proofErr w:type="spellEnd"/>
            <w:r w:rsidRPr="00AA5F31">
              <w:rPr>
                <w:rFonts w:asciiTheme="minorHAnsi" w:hAnsiTheme="minorHAnsi" w:cstheme="minorHAnsi"/>
                <w:sz w:val="20"/>
                <w:szCs w:val="20"/>
              </w:rPr>
              <w:t>-mm-</w:t>
            </w:r>
            <w:proofErr w:type="spellStart"/>
            <w:r w:rsidRPr="00AA5F31">
              <w:rPr>
                <w:rFonts w:asciiTheme="minorHAnsi" w:hAnsiTheme="minorHAnsi" w:cstheme="minorHAnsi"/>
                <w:sz w:val="20"/>
                <w:szCs w:val="20"/>
              </w:rPr>
              <w:t>rrrr</w:t>
            </w:r>
            <w:proofErr w:type="spellEnd"/>
            <w:r w:rsidRPr="00AA5F31">
              <w:rPr>
                <w:rFonts w:asciiTheme="minorHAnsi" w:hAnsiTheme="minorHAnsi" w:cstheme="minorHAnsi"/>
                <w:sz w:val="20"/>
                <w:szCs w:val="20"/>
              </w:rPr>
              <w:t xml:space="preserve"> )</w:t>
            </w:r>
          </w:p>
          <w:p w14:paraId="74A76559" w14:textId="34A15B83" w:rsidR="002561DB" w:rsidRPr="00AA5F31" w:rsidRDefault="002561DB" w:rsidP="002561DB">
            <w:pPr>
              <w:pStyle w:val="Akapitzlist"/>
              <w:numPr>
                <w:ilvl w:val="0"/>
                <w:numId w:val="58"/>
              </w:numPr>
              <w:spacing w:after="1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sprawdzenia historii</w:t>
            </w:r>
            <w:r w:rsidR="000A2CAA">
              <w:rPr>
                <w:rFonts w:asciiTheme="minorHAnsi" w:hAnsiTheme="minorHAnsi" w:cstheme="minorHAnsi"/>
                <w:sz w:val="20"/>
                <w:szCs w:val="20"/>
              </w:rPr>
              <w:t xml:space="preserve"> </w:t>
            </w:r>
            <w:proofErr w:type="spellStart"/>
            <w:r w:rsidRPr="00AA5F31">
              <w:rPr>
                <w:rFonts w:asciiTheme="minorHAnsi" w:hAnsiTheme="minorHAnsi" w:cstheme="minorHAnsi"/>
                <w:sz w:val="20"/>
                <w:szCs w:val="20"/>
              </w:rPr>
              <w:t>upgrade’u</w:t>
            </w:r>
            <w:proofErr w:type="spellEnd"/>
            <w:r w:rsidRPr="00AA5F31">
              <w:rPr>
                <w:rFonts w:asciiTheme="minorHAnsi" w:hAnsiTheme="minorHAnsi" w:cstheme="minorHAnsi"/>
                <w:sz w:val="20"/>
                <w:szCs w:val="20"/>
              </w:rPr>
              <w:t xml:space="preserve"> z informacją jakie sterowniki były instalowane z dokładną datą ( </w:t>
            </w:r>
            <w:proofErr w:type="spellStart"/>
            <w:r w:rsidRPr="00AA5F31">
              <w:rPr>
                <w:rFonts w:asciiTheme="minorHAnsi" w:hAnsiTheme="minorHAnsi" w:cstheme="minorHAnsi"/>
                <w:sz w:val="20"/>
                <w:szCs w:val="20"/>
              </w:rPr>
              <w:t>dd</w:t>
            </w:r>
            <w:proofErr w:type="spellEnd"/>
            <w:r w:rsidRPr="00AA5F31">
              <w:rPr>
                <w:rFonts w:asciiTheme="minorHAnsi" w:hAnsiTheme="minorHAnsi" w:cstheme="minorHAnsi"/>
                <w:sz w:val="20"/>
                <w:szCs w:val="20"/>
              </w:rPr>
              <w:t>-mm-</w:t>
            </w:r>
            <w:proofErr w:type="spellStart"/>
            <w:r w:rsidRPr="00AA5F31">
              <w:rPr>
                <w:rFonts w:asciiTheme="minorHAnsi" w:hAnsiTheme="minorHAnsi" w:cstheme="minorHAnsi"/>
                <w:sz w:val="20"/>
                <w:szCs w:val="20"/>
              </w:rPr>
              <w:t>rrrr</w:t>
            </w:r>
            <w:proofErr w:type="spellEnd"/>
            <w:r w:rsidRPr="00AA5F31">
              <w:rPr>
                <w:rFonts w:asciiTheme="minorHAnsi" w:hAnsiTheme="minorHAnsi" w:cstheme="minorHAnsi"/>
                <w:sz w:val="20"/>
                <w:szCs w:val="20"/>
              </w:rPr>
              <w:t>) i wersją (rewizja wydania)</w:t>
            </w:r>
          </w:p>
          <w:p w14:paraId="54E806A2" w14:textId="1704F73C" w:rsidR="002561DB" w:rsidRPr="00AA5F31" w:rsidRDefault="002561DB" w:rsidP="002561DB">
            <w:pPr>
              <w:pStyle w:val="Akapitzlist"/>
              <w:numPr>
                <w:ilvl w:val="0"/>
                <w:numId w:val="58"/>
              </w:numPr>
              <w:spacing w:after="1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dokładny wykaz wymaganych sterowników, aplikacji, </w:t>
            </w:r>
            <w:proofErr w:type="spellStart"/>
            <w:r w:rsidRPr="00AA5F31">
              <w:rPr>
                <w:rFonts w:asciiTheme="minorHAnsi" w:hAnsiTheme="minorHAnsi" w:cstheme="minorHAnsi"/>
                <w:sz w:val="20"/>
                <w:szCs w:val="20"/>
              </w:rPr>
              <w:t>BIOS’u</w:t>
            </w:r>
            <w:proofErr w:type="spellEnd"/>
            <w:r w:rsidRPr="00AA5F31">
              <w:rPr>
                <w:rFonts w:asciiTheme="minorHAnsi" w:hAnsiTheme="minorHAnsi" w:cstheme="minorHAnsi"/>
                <w:sz w:val="20"/>
                <w:szCs w:val="20"/>
              </w:rPr>
              <w:t xml:space="preserve"> z informacją </w:t>
            </w:r>
            <w:r w:rsidR="000A2CAA">
              <w:rPr>
                <w:rFonts w:asciiTheme="minorHAnsi" w:hAnsiTheme="minorHAnsi" w:cstheme="minorHAnsi"/>
                <w:sz w:val="20"/>
                <w:szCs w:val="20"/>
              </w:rPr>
              <w:t xml:space="preserve">                                              </w:t>
            </w:r>
            <w:r w:rsidRPr="00AA5F31">
              <w:rPr>
                <w:rFonts w:asciiTheme="minorHAnsi" w:hAnsiTheme="minorHAnsi" w:cstheme="minorHAnsi"/>
                <w:sz w:val="20"/>
                <w:szCs w:val="20"/>
              </w:rPr>
              <w:t xml:space="preserve">o zainstalowanej obecnie wersji dla oferowanego komputera z możliwością exportu do pliku </w:t>
            </w:r>
            <w:r w:rsidR="000A2CAA">
              <w:rPr>
                <w:rFonts w:asciiTheme="minorHAnsi" w:hAnsiTheme="minorHAnsi" w:cstheme="minorHAnsi"/>
                <w:sz w:val="20"/>
                <w:szCs w:val="20"/>
              </w:rPr>
              <w:t xml:space="preserve">                                   </w:t>
            </w:r>
            <w:r w:rsidRPr="00AA5F31">
              <w:rPr>
                <w:rFonts w:asciiTheme="minorHAnsi" w:hAnsiTheme="minorHAnsi" w:cstheme="minorHAnsi"/>
                <w:sz w:val="20"/>
                <w:szCs w:val="20"/>
              </w:rPr>
              <w:t>o rozszerzeniu *.</w:t>
            </w:r>
            <w:proofErr w:type="spellStart"/>
            <w:r w:rsidRPr="00AA5F31">
              <w:rPr>
                <w:rFonts w:asciiTheme="minorHAnsi" w:hAnsiTheme="minorHAnsi" w:cstheme="minorHAnsi"/>
                <w:sz w:val="20"/>
                <w:szCs w:val="20"/>
              </w:rPr>
              <w:t>xml</w:t>
            </w:r>
            <w:proofErr w:type="spellEnd"/>
          </w:p>
          <w:p w14:paraId="765B313A" w14:textId="78B3710D" w:rsidR="007D49DC" w:rsidRPr="00647BAB" w:rsidRDefault="002561DB" w:rsidP="002561DB">
            <w:pPr>
              <w:pStyle w:val="Akapitzlist"/>
              <w:spacing w:after="120"/>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A5F31">
              <w:rPr>
                <w:rFonts w:asciiTheme="minorHAnsi" w:hAnsiTheme="minorHAnsi" w:cstheme="minorHAnsi"/>
                <w:sz w:val="20"/>
                <w:szCs w:val="20"/>
              </w:rPr>
              <w:t xml:space="preserve">raport uwzględniający informacje o: sprawdzaniu aktualizacji, znalezionych aktualizacjach, ściągniętych aktualizacjach , zainstalowanych aktualizacjach </w:t>
            </w:r>
            <w:r>
              <w:rPr>
                <w:rFonts w:asciiTheme="minorHAnsi" w:hAnsiTheme="minorHAnsi" w:cstheme="minorHAnsi"/>
                <w:sz w:val="20"/>
                <w:szCs w:val="20"/>
              </w:rPr>
              <w:br/>
            </w:r>
            <w:r w:rsidRPr="00AA5F31">
              <w:rPr>
                <w:rFonts w:asciiTheme="minorHAnsi" w:hAnsiTheme="minorHAnsi" w:cstheme="minorHAnsi"/>
                <w:sz w:val="20"/>
                <w:szCs w:val="20"/>
              </w:rPr>
              <w:t xml:space="preserve">z dokładnym rozbiciem jakich </w:t>
            </w:r>
            <w:r w:rsidRPr="00AA5F31">
              <w:rPr>
                <w:rFonts w:asciiTheme="minorHAnsi" w:hAnsiTheme="minorHAnsi" w:cstheme="minorHAnsi"/>
                <w:sz w:val="20"/>
                <w:szCs w:val="20"/>
              </w:rPr>
              <w:lastRenderedPageBreak/>
              <w:t>komponentów to dotyczyło, błędach podczas sprawdzania, instalowania oraz możliwość exportu takiego raportu do pliku *.</w:t>
            </w:r>
            <w:proofErr w:type="spellStart"/>
            <w:r w:rsidRPr="00AA5F31">
              <w:rPr>
                <w:rFonts w:asciiTheme="minorHAnsi" w:hAnsiTheme="minorHAnsi" w:cstheme="minorHAnsi"/>
                <w:sz w:val="20"/>
                <w:szCs w:val="20"/>
              </w:rPr>
              <w:t>xml</w:t>
            </w:r>
            <w:proofErr w:type="spellEnd"/>
            <w:r w:rsidRPr="00AA5F31">
              <w:rPr>
                <w:rFonts w:asciiTheme="minorHAnsi" w:hAnsiTheme="minorHAnsi" w:cstheme="minorHAnsi"/>
                <w:sz w:val="20"/>
                <w:szCs w:val="20"/>
              </w:rPr>
              <w:t xml:space="preserve">. Raport musi zawierać z dokładną datą ( </w:t>
            </w:r>
            <w:proofErr w:type="spellStart"/>
            <w:r w:rsidRPr="00AA5F31">
              <w:rPr>
                <w:rFonts w:asciiTheme="minorHAnsi" w:hAnsiTheme="minorHAnsi" w:cstheme="minorHAnsi"/>
                <w:sz w:val="20"/>
                <w:szCs w:val="20"/>
              </w:rPr>
              <w:t>dd</w:t>
            </w:r>
            <w:proofErr w:type="spellEnd"/>
            <w:r w:rsidRPr="00AA5F31">
              <w:rPr>
                <w:rFonts w:asciiTheme="minorHAnsi" w:hAnsiTheme="minorHAnsi" w:cstheme="minorHAnsi"/>
                <w:sz w:val="20"/>
                <w:szCs w:val="20"/>
              </w:rPr>
              <w:t>-mm-</w:t>
            </w:r>
            <w:proofErr w:type="spellStart"/>
            <w:r w:rsidRPr="00AA5F31">
              <w:rPr>
                <w:rFonts w:asciiTheme="minorHAnsi" w:hAnsiTheme="minorHAnsi" w:cstheme="minorHAnsi"/>
                <w:sz w:val="20"/>
                <w:szCs w:val="20"/>
              </w:rPr>
              <w:t>rrrr</w:t>
            </w:r>
            <w:proofErr w:type="spellEnd"/>
            <w:r w:rsidRPr="00AA5F31">
              <w:rPr>
                <w:rFonts w:asciiTheme="minorHAnsi" w:hAnsiTheme="minorHAnsi" w:cstheme="minorHAnsi"/>
                <w:sz w:val="20"/>
                <w:szCs w:val="20"/>
              </w:rPr>
              <w:t xml:space="preserve"> ) i godziną </w:t>
            </w:r>
            <w:r>
              <w:rPr>
                <w:rFonts w:asciiTheme="minorHAnsi" w:hAnsiTheme="minorHAnsi" w:cstheme="minorHAnsi"/>
                <w:sz w:val="20"/>
                <w:szCs w:val="20"/>
              </w:rPr>
              <w:br/>
            </w:r>
            <w:r w:rsidRPr="00AA5F31">
              <w:rPr>
                <w:rFonts w:asciiTheme="minorHAnsi" w:hAnsiTheme="minorHAnsi" w:cstheme="minorHAnsi"/>
                <w:sz w:val="20"/>
                <w:szCs w:val="20"/>
              </w:rPr>
              <w:t>z podjętych i wykonanych akcji/zadań w przedziale czasowym do min. 1 roku.</w:t>
            </w:r>
          </w:p>
        </w:tc>
        <w:tc>
          <w:tcPr>
            <w:tcW w:w="3685" w:type="dxa"/>
            <w:tcBorders>
              <w:top w:val="single" w:sz="18" w:space="0" w:color="4472C4" w:themeColor="accent1"/>
              <w:bottom w:val="single" w:sz="18" w:space="0" w:color="4472C4" w:themeColor="accent1"/>
            </w:tcBorders>
          </w:tcPr>
          <w:p w14:paraId="0892B0EF" w14:textId="77777777" w:rsidR="007D49DC" w:rsidRDefault="007D49DC"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915C0FF"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F2DC907"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3106D65"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62F3E4C"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6D2A73E"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EC49E4D"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6A00CA3"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0F0FE87"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5E62FF2"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5EEB9A1"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F3BC2A1"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B1C517A"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20725A1"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F4BF346"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8543377"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6CC415D"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D5CF8F5"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EE91C20"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C74708E"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37C797B" w14:textId="578BC71F" w:rsidR="000A2CAA" w:rsidRPr="00AA5F31" w:rsidRDefault="008C0517"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7D49DC" w:rsidRPr="001002A6" w14:paraId="6A43D323" w14:textId="77777777" w:rsidTr="007050B4">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514B39B6" w14:textId="243DC40E" w:rsidR="007D49DC" w:rsidRPr="007D49DC" w:rsidRDefault="002561DB" w:rsidP="007050B4">
            <w:pPr>
              <w:spacing w:after="120" w:line="360" w:lineRule="auto"/>
              <w:ind w:left="141"/>
              <w:jc w:val="center"/>
              <w:rPr>
                <w:rFonts w:ascii="Calibri" w:hAnsi="Calibri" w:cs="Calibri"/>
                <w:sz w:val="20"/>
                <w:szCs w:val="20"/>
              </w:rPr>
            </w:pPr>
            <w:r w:rsidRPr="00647BAB">
              <w:rPr>
                <w:rFonts w:asciiTheme="majorHAnsi" w:hAnsiTheme="majorHAnsi" w:cstheme="majorHAnsi"/>
                <w:sz w:val="20"/>
                <w:szCs w:val="20"/>
              </w:rPr>
              <w:lastRenderedPageBreak/>
              <w:t>Wsparcie techniczne producenta</w:t>
            </w:r>
          </w:p>
        </w:tc>
        <w:tc>
          <w:tcPr>
            <w:tcW w:w="3119" w:type="dxa"/>
            <w:tcBorders>
              <w:top w:val="single" w:sz="18" w:space="0" w:color="4472C4" w:themeColor="accent1"/>
              <w:bottom w:val="single" w:sz="18" w:space="0" w:color="4472C4" w:themeColor="accent1"/>
            </w:tcBorders>
          </w:tcPr>
          <w:p w14:paraId="4DF1CC1D" w14:textId="3B64B5E6" w:rsidR="007D49DC" w:rsidRPr="00647BAB" w:rsidRDefault="002561DB" w:rsidP="002561DB">
            <w:pPr>
              <w:pStyle w:val="Akapitzlist"/>
              <w:spacing w:after="120"/>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A5F31">
              <w:rPr>
                <w:rFonts w:asciiTheme="minorHAnsi" w:hAnsiTheme="minorHAnsi" w:cstheme="minorHAnsi"/>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A5F31">
              <w:rPr>
                <w:rFonts w:asciiTheme="minorHAnsi" w:hAnsiTheme="minorHAnsi" w:cstheme="minorHAnsi"/>
                <w:sz w:val="20"/>
                <w:szCs w:val="20"/>
              </w:rPr>
              <w:t>recovery</w:t>
            </w:r>
            <w:proofErr w:type="spellEnd"/>
            <w:r w:rsidRPr="00AA5F31">
              <w:rPr>
                <w:rFonts w:asciiTheme="minorHAnsi" w:hAnsiTheme="minorHAnsi" w:cstheme="minorHAnsi"/>
                <w:sz w:val="20"/>
                <w:szCs w:val="20"/>
              </w:rPr>
              <w:t xml:space="preserve"> systemu operacyjnego).</w:t>
            </w:r>
          </w:p>
        </w:tc>
        <w:tc>
          <w:tcPr>
            <w:tcW w:w="3685" w:type="dxa"/>
            <w:tcBorders>
              <w:top w:val="single" w:sz="18" w:space="0" w:color="4472C4" w:themeColor="accent1"/>
              <w:bottom w:val="single" w:sz="18" w:space="0" w:color="4472C4" w:themeColor="accent1"/>
            </w:tcBorders>
          </w:tcPr>
          <w:p w14:paraId="611A5532" w14:textId="77777777" w:rsidR="007D49DC" w:rsidRDefault="007D49DC"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2C5EC52"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84463EC"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8329643"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8090F09"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7CDD672"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487B0C3"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71B3647"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0305BEF" w14:textId="742913FF" w:rsidR="000A2CAA" w:rsidRPr="00AA5F31" w:rsidRDefault="008C0517"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7D49DC" w:rsidRPr="001002A6" w14:paraId="64B7439C" w14:textId="77777777" w:rsidTr="007050B4">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78B14E5E" w14:textId="436F2883" w:rsidR="007D49DC" w:rsidRPr="007D49DC" w:rsidRDefault="002561DB" w:rsidP="007050B4">
            <w:pPr>
              <w:spacing w:after="120" w:line="360" w:lineRule="auto"/>
              <w:ind w:left="141"/>
              <w:jc w:val="center"/>
              <w:rPr>
                <w:rFonts w:ascii="Calibri" w:hAnsi="Calibri" w:cs="Calibri"/>
                <w:b w:val="0"/>
                <w:bCs w:val="0"/>
                <w:sz w:val="20"/>
                <w:szCs w:val="20"/>
              </w:rPr>
            </w:pPr>
            <w:r w:rsidRPr="00647BAB">
              <w:rPr>
                <w:rFonts w:asciiTheme="majorHAnsi" w:hAnsiTheme="majorHAnsi" w:cstheme="majorHAnsi"/>
                <w:sz w:val="20"/>
                <w:szCs w:val="20"/>
              </w:rPr>
              <w:t>Warunki gwarancji</w:t>
            </w:r>
          </w:p>
        </w:tc>
        <w:tc>
          <w:tcPr>
            <w:tcW w:w="3119" w:type="dxa"/>
            <w:tcBorders>
              <w:top w:val="single" w:sz="18" w:space="0" w:color="4472C4" w:themeColor="accent1"/>
              <w:bottom w:val="single" w:sz="18" w:space="0" w:color="4472C4" w:themeColor="accent1"/>
            </w:tcBorders>
          </w:tcPr>
          <w:p w14:paraId="7BCB30B3" w14:textId="77777777" w:rsidR="002561DB" w:rsidRPr="00AA5F31" w:rsidRDefault="002561DB" w:rsidP="002561D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3-letnia gwarancja producenta świadczona na miejscu u klienta</w:t>
            </w:r>
          </w:p>
          <w:p w14:paraId="3D1839F0" w14:textId="77777777" w:rsidR="002561DB" w:rsidRPr="00AA5F31" w:rsidRDefault="002561DB" w:rsidP="002561D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Czas reakcji serwisu - do końca następnego dnia roboczego</w:t>
            </w:r>
          </w:p>
          <w:p w14:paraId="1D707AA1" w14:textId="1878F75F" w:rsidR="002561DB" w:rsidRPr="00AA5F31" w:rsidRDefault="002561DB" w:rsidP="002561D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Firma serwisująca musi posiadać ISO 9001: 2015 na świadczenie usług serwisowych oraz posiadać autoryzacje producenta komputera – dokumenty potwierdzające załączyć do oferty.</w:t>
            </w:r>
            <w:r w:rsidR="000A2CAA">
              <w:rPr>
                <w:rFonts w:asciiTheme="minorHAnsi" w:hAnsiTheme="minorHAnsi" w:cstheme="minorHAnsi"/>
                <w:sz w:val="20"/>
                <w:szCs w:val="20"/>
              </w:rPr>
              <w:t> </w:t>
            </w:r>
            <w:r w:rsidRPr="00AA5F31">
              <w:rPr>
                <w:rFonts w:asciiTheme="minorHAnsi" w:hAnsiTheme="minorHAnsi" w:cstheme="minorHAnsi"/>
                <w:sz w:val="20"/>
                <w:szCs w:val="20"/>
              </w:rPr>
              <w:t>Oświadczenie producenta komputera, że</w:t>
            </w:r>
            <w:r w:rsidR="000A2CAA">
              <w:rPr>
                <w:rFonts w:asciiTheme="minorHAnsi" w:hAnsiTheme="minorHAnsi" w:cstheme="minorHAnsi"/>
                <w:sz w:val="20"/>
                <w:szCs w:val="20"/>
              </w:rPr>
              <w:t xml:space="preserve">                       </w:t>
            </w:r>
            <w:r w:rsidRPr="00AA5F31">
              <w:rPr>
                <w:rFonts w:asciiTheme="minorHAnsi" w:hAnsiTheme="minorHAnsi" w:cstheme="minorHAnsi"/>
                <w:sz w:val="20"/>
                <w:szCs w:val="20"/>
              </w:rPr>
              <w:t xml:space="preserve"> w przypadku nie wywiązywania się </w:t>
            </w:r>
            <w:r>
              <w:rPr>
                <w:rFonts w:asciiTheme="minorHAnsi" w:hAnsiTheme="minorHAnsi" w:cstheme="minorHAnsi"/>
                <w:sz w:val="20"/>
                <w:szCs w:val="20"/>
              </w:rPr>
              <w:br/>
            </w:r>
            <w:r w:rsidRPr="00AA5F31">
              <w:rPr>
                <w:rFonts w:asciiTheme="minorHAnsi" w:hAnsiTheme="minorHAnsi" w:cstheme="minorHAnsi"/>
                <w:sz w:val="20"/>
                <w:szCs w:val="20"/>
              </w:rPr>
              <w:t>z obowiązków gwarancyjnych oferenta lub firmy serwisującej, przejmie na siebie wszelkie zobowiązania związane z serwisem</w:t>
            </w:r>
          </w:p>
          <w:p w14:paraId="7F1D347F" w14:textId="77777777" w:rsidR="002561DB" w:rsidRDefault="002561DB" w:rsidP="002561D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Dedykowany portal techniczny producenta, umożliwiający Zamawiającemu zgłaszanie awarii oraz samodzielne zamawianie zamiennych komponentów. </w:t>
            </w:r>
          </w:p>
          <w:p w14:paraId="45186156" w14:textId="5AF351E1" w:rsidR="007D49DC" w:rsidRPr="002561DB" w:rsidRDefault="002561DB" w:rsidP="002561D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Możliwość sprawdzenia kompletnych danych o urządzeniu na jednej witrynie internetowej prowadzonej przez producenta (automatyczna identyfikacja komputera, konfiguracja fabryczna, </w:t>
            </w:r>
            <w:r w:rsidRPr="00AA5F31">
              <w:rPr>
                <w:rFonts w:asciiTheme="minorHAnsi" w:hAnsiTheme="minorHAnsi" w:cstheme="minorHAnsi"/>
                <w:sz w:val="20"/>
                <w:szCs w:val="20"/>
              </w:rPr>
              <w:lastRenderedPageBreak/>
              <w:t>konfiguracja bieżąca, Rodzaj gwarancji, data wygaśnięcia gwarancji, data produkcji komputera, aktualizacje, diagnostyka, dedykowane</w:t>
            </w:r>
            <w:r>
              <w:rPr>
                <w:rFonts w:asciiTheme="minorHAnsi" w:hAnsiTheme="minorHAnsi" w:cstheme="minorHAnsi"/>
                <w:sz w:val="20"/>
                <w:szCs w:val="20"/>
              </w:rPr>
              <w:t xml:space="preserve"> </w:t>
            </w:r>
            <w:r w:rsidRPr="00AA5F31">
              <w:rPr>
                <w:rFonts w:asciiTheme="minorHAnsi" w:hAnsiTheme="minorHAnsi" w:cstheme="minorHAnsi"/>
                <w:sz w:val="20"/>
                <w:szCs w:val="20"/>
              </w:rPr>
              <w:t xml:space="preserve">oprogramowanie, tworzenie dysku </w:t>
            </w:r>
            <w:proofErr w:type="spellStart"/>
            <w:r w:rsidRPr="00AA5F31">
              <w:rPr>
                <w:rFonts w:asciiTheme="minorHAnsi" w:hAnsiTheme="minorHAnsi" w:cstheme="minorHAnsi"/>
                <w:sz w:val="20"/>
                <w:szCs w:val="20"/>
              </w:rPr>
              <w:t>recovery</w:t>
            </w:r>
            <w:proofErr w:type="spellEnd"/>
            <w:r w:rsidRPr="00AA5F31">
              <w:rPr>
                <w:rFonts w:asciiTheme="minorHAnsi" w:hAnsiTheme="minorHAnsi" w:cstheme="minorHAnsi"/>
                <w:sz w:val="20"/>
                <w:szCs w:val="20"/>
              </w:rPr>
              <w:t xml:space="preserve"> systemu</w:t>
            </w:r>
            <w:r>
              <w:rPr>
                <w:rFonts w:asciiTheme="minorHAnsi" w:hAnsiTheme="minorHAnsi" w:cstheme="minorHAnsi"/>
                <w:sz w:val="20"/>
                <w:szCs w:val="20"/>
              </w:rPr>
              <w:t xml:space="preserve"> </w:t>
            </w:r>
            <w:r w:rsidRPr="00AA5F31">
              <w:rPr>
                <w:rFonts w:asciiTheme="minorHAnsi" w:hAnsiTheme="minorHAnsi" w:cstheme="minorHAnsi"/>
                <w:sz w:val="20"/>
                <w:szCs w:val="20"/>
              </w:rPr>
              <w:t>operacyjnego)</w:t>
            </w:r>
            <w:r>
              <w:rPr>
                <w:rFonts w:asciiTheme="minorHAnsi" w:hAnsiTheme="minorHAnsi" w:cstheme="minorHAnsi"/>
                <w:sz w:val="20"/>
                <w:szCs w:val="20"/>
              </w:rPr>
              <w:t>.</w:t>
            </w:r>
          </w:p>
        </w:tc>
        <w:tc>
          <w:tcPr>
            <w:tcW w:w="3685" w:type="dxa"/>
            <w:tcBorders>
              <w:top w:val="single" w:sz="18" w:space="0" w:color="4472C4" w:themeColor="accent1"/>
              <w:bottom w:val="single" w:sz="18" w:space="0" w:color="4472C4" w:themeColor="accent1"/>
            </w:tcBorders>
          </w:tcPr>
          <w:p w14:paraId="40D068D5" w14:textId="77777777" w:rsidR="007D49DC" w:rsidRDefault="007D49DC"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lastRenderedPageBreak/>
              <w:br/>
            </w:r>
          </w:p>
          <w:p w14:paraId="79EED8C5"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08BA0A6"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E892FA5"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32C4D54"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FD5F705"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BDCF6A3"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A8CCF4A"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A501642"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2B39419"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F340A2B" w14:textId="77777777" w:rsidR="000A2CAA" w:rsidRDefault="000A2CAA"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35AFD61" w14:textId="4BFB684D" w:rsidR="000A2CAA" w:rsidRPr="00AA5F31" w:rsidRDefault="008C0517" w:rsidP="007050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bl>
    <w:p w14:paraId="0EAF8A49" w14:textId="77777777" w:rsidR="00AF7B44" w:rsidRPr="00700F63" w:rsidRDefault="00AF7B44" w:rsidP="00AF7B44">
      <w:pPr>
        <w:pStyle w:val="Akapitzlist"/>
        <w:spacing w:after="120" w:line="360" w:lineRule="auto"/>
        <w:ind w:left="536"/>
        <w:jc w:val="both"/>
        <w:rPr>
          <w:rFonts w:ascii="Calibri" w:hAnsi="Calibri" w:cs="Calibri"/>
          <w:b/>
          <w:sz w:val="22"/>
          <w:szCs w:val="22"/>
        </w:rPr>
      </w:pPr>
    </w:p>
    <w:p w14:paraId="7F58D221" w14:textId="5A79D0D1" w:rsidR="00AF7B44" w:rsidRDefault="00700F63" w:rsidP="00700F63">
      <w:pPr>
        <w:pStyle w:val="Akapitzlist"/>
        <w:numPr>
          <w:ilvl w:val="0"/>
          <w:numId w:val="54"/>
        </w:numPr>
        <w:spacing w:after="240" w:line="276" w:lineRule="auto"/>
        <w:ind w:left="284" w:hanging="284"/>
        <w:contextualSpacing w:val="0"/>
        <w:jc w:val="both"/>
        <w:rPr>
          <w:rFonts w:ascii="Calibri" w:hAnsi="Calibri" w:cs="Calibri"/>
          <w:b/>
          <w:sz w:val="22"/>
          <w:szCs w:val="22"/>
          <w:highlight w:val="lightGray"/>
        </w:rPr>
      </w:pPr>
      <w:bookmarkStart w:id="4" w:name="_Hlk157598848"/>
      <w:r w:rsidRPr="00700F63">
        <w:rPr>
          <w:rFonts w:ascii="Calibri" w:hAnsi="Calibri" w:cs="Calibri"/>
          <w:b/>
          <w:sz w:val="22"/>
          <w:szCs w:val="22"/>
          <w:highlight w:val="lightGray"/>
        </w:rPr>
        <w:t>W</w:t>
      </w:r>
      <w:r w:rsidR="00AF7B44" w:rsidRPr="00700F63">
        <w:rPr>
          <w:rFonts w:ascii="Calibri" w:hAnsi="Calibri" w:cs="Calibri"/>
          <w:b/>
          <w:sz w:val="22"/>
          <w:szCs w:val="22"/>
          <w:highlight w:val="lightGray"/>
        </w:rPr>
        <w:t xml:space="preserve">ymagania dla </w:t>
      </w:r>
      <w:r w:rsidR="00D702C9">
        <w:rPr>
          <w:rFonts w:ascii="Calibri" w:hAnsi="Calibri" w:cs="Calibri"/>
          <w:b/>
          <w:sz w:val="22"/>
          <w:szCs w:val="22"/>
          <w:highlight w:val="lightGray"/>
        </w:rPr>
        <w:t>25 szt. monitorów</w:t>
      </w:r>
      <w:r w:rsidR="007E1A65" w:rsidRPr="00700F63">
        <w:rPr>
          <w:rFonts w:ascii="Calibri" w:hAnsi="Calibri" w:cs="Calibri"/>
          <w:b/>
          <w:sz w:val="22"/>
          <w:szCs w:val="22"/>
          <w:highlight w:val="lightGray"/>
        </w:rPr>
        <w:t>:</w:t>
      </w:r>
    </w:p>
    <w:bookmarkEnd w:id="4"/>
    <w:tbl>
      <w:tblPr>
        <w:tblStyle w:val="Tabelasiatki1jasnaakcent51"/>
        <w:tblpPr w:leftFromText="141" w:rightFromText="141" w:vertAnchor="text" w:tblpXSpec="center" w:tblpY="1"/>
        <w:tblOverlap w:val="never"/>
        <w:tblW w:w="8505" w:type="dxa"/>
        <w:jc w:val="center"/>
        <w:tblLayout w:type="fixed"/>
        <w:tblLook w:val="04A0" w:firstRow="1" w:lastRow="0" w:firstColumn="1" w:lastColumn="0" w:noHBand="0" w:noVBand="1"/>
      </w:tblPr>
      <w:tblGrid>
        <w:gridCol w:w="1701"/>
        <w:gridCol w:w="3119"/>
        <w:gridCol w:w="3685"/>
      </w:tblGrid>
      <w:tr w:rsidR="00D702C9" w:rsidRPr="001F396B" w14:paraId="14B2BDC1" w14:textId="77777777" w:rsidTr="00F02B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604FE06B" w14:textId="73844A47" w:rsidR="00D702C9" w:rsidRPr="003773F8" w:rsidRDefault="00D702C9" w:rsidP="00F02B98">
            <w:pPr>
              <w:pStyle w:val="Akapitzlist"/>
              <w:spacing w:after="120" w:line="360" w:lineRule="auto"/>
              <w:ind w:left="0"/>
              <w:jc w:val="center"/>
              <w:rPr>
                <w:rFonts w:ascii="Calibri" w:hAnsi="Calibri" w:cs="Calibri"/>
                <w:b w:val="0"/>
                <w:sz w:val="20"/>
                <w:szCs w:val="20"/>
              </w:rPr>
            </w:pPr>
          </w:p>
        </w:tc>
        <w:tc>
          <w:tcPr>
            <w:tcW w:w="3119" w:type="dxa"/>
            <w:tcBorders>
              <w:top w:val="single" w:sz="18" w:space="0" w:color="4472C4" w:themeColor="accent1"/>
              <w:bottom w:val="single" w:sz="18" w:space="0" w:color="4472C4" w:themeColor="accent1"/>
            </w:tcBorders>
          </w:tcPr>
          <w:p w14:paraId="0A81ECE8" w14:textId="77777777" w:rsidR="00D702C9" w:rsidRDefault="007E3235" w:rsidP="00F02B98">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2"/>
                <w:szCs w:val="22"/>
              </w:rPr>
            </w:pPr>
            <w:r w:rsidRPr="005C6D71">
              <w:rPr>
                <w:rFonts w:ascii="Calibri Light" w:hAnsi="Calibri Light" w:cs="Calibri Light"/>
                <w:sz w:val="22"/>
                <w:szCs w:val="22"/>
              </w:rPr>
              <w:t xml:space="preserve">Producent </w:t>
            </w:r>
          </w:p>
          <w:p w14:paraId="7361548A" w14:textId="544E9931" w:rsidR="005C6D71" w:rsidRPr="00AA5F31" w:rsidRDefault="005C6D71" w:rsidP="00F02B98">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Light" w:hAnsi="Calibri Light" w:cs="Calibri Light"/>
                <w:sz w:val="22"/>
                <w:szCs w:val="22"/>
              </w:rPr>
              <w:t>………………</w:t>
            </w:r>
          </w:p>
        </w:tc>
        <w:tc>
          <w:tcPr>
            <w:tcW w:w="3685" w:type="dxa"/>
            <w:tcBorders>
              <w:top w:val="single" w:sz="18" w:space="0" w:color="4472C4" w:themeColor="accent1"/>
              <w:bottom w:val="single" w:sz="18" w:space="0" w:color="4472C4" w:themeColor="accent1"/>
            </w:tcBorders>
          </w:tcPr>
          <w:p w14:paraId="4F3A310F" w14:textId="77777777" w:rsidR="00D702C9" w:rsidRDefault="007E3235" w:rsidP="00F02B98">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2"/>
                <w:szCs w:val="22"/>
              </w:rPr>
            </w:pPr>
            <w:r w:rsidRPr="005C6D71">
              <w:rPr>
                <w:rFonts w:ascii="Calibri Light" w:hAnsi="Calibri Light" w:cs="Calibri Light"/>
                <w:sz w:val="22"/>
                <w:szCs w:val="22"/>
              </w:rPr>
              <w:t xml:space="preserve">Model </w:t>
            </w:r>
          </w:p>
          <w:p w14:paraId="77F53302" w14:textId="3752B7E2" w:rsidR="005C6D71" w:rsidRPr="003773F8" w:rsidRDefault="005C6D71" w:rsidP="00F02B98">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Pr>
                <w:rFonts w:ascii="Calibri Light" w:hAnsi="Calibri Light" w:cs="Calibri Light"/>
                <w:sz w:val="22"/>
                <w:szCs w:val="22"/>
              </w:rPr>
              <w:t>………………………</w:t>
            </w:r>
          </w:p>
        </w:tc>
      </w:tr>
      <w:tr w:rsidR="005C6D71" w:rsidRPr="001F396B" w14:paraId="7509D823" w14:textId="77777777" w:rsidTr="008C0517">
        <w:trPr>
          <w:trHeight w:val="808"/>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5FC487BD" w14:textId="77777777" w:rsidR="005C6D71" w:rsidRPr="003773F8" w:rsidRDefault="005C6D71" w:rsidP="00F02B98">
            <w:pPr>
              <w:pStyle w:val="Akapitzlist"/>
              <w:spacing w:after="120" w:line="360" w:lineRule="auto"/>
              <w:ind w:left="0"/>
              <w:jc w:val="center"/>
              <w:rPr>
                <w:rFonts w:ascii="Calibri" w:hAnsi="Calibri" w:cs="Calibri"/>
                <w:b w:val="0"/>
                <w:sz w:val="20"/>
                <w:szCs w:val="20"/>
              </w:rPr>
            </w:pPr>
          </w:p>
        </w:tc>
        <w:tc>
          <w:tcPr>
            <w:tcW w:w="3119" w:type="dxa"/>
            <w:tcBorders>
              <w:top w:val="single" w:sz="18" w:space="0" w:color="4472C4" w:themeColor="accent1"/>
              <w:bottom w:val="single" w:sz="18" w:space="0" w:color="4472C4" w:themeColor="accent1"/>
            </w:tcBorders>
            <w:vAlign w:val="center"/>
          </w:tcPr>
          <w:p w14:paraId="11985313" w14:textId="52235442" w:rsidR="005C6D71" w:rsidRPr="005C6D71" w:rsidRDefault="005C6D71" w:rsidP="00F02B98">
            <w:pPr>
              <w:pStyle w:val="Akapitzlist"/>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2"/>
                <w:szCs w:val="22"/>
              </w:rPr>
            </w:pPr>
            <w:r w:rsidRPr="005C6D71">
              <w:rPr>
                <w:rFonts w:ascii="Calibri Light" w:hAnsi="Calibri Light" w:cs="Calibri Light"/>
                <w:b/>
                <w:bCs/>
                <w:sz w:val="20"/>
                <w:szCs w:val="20"/>
              </w:rPr>
              <w:t xml:space="preserve">Wymagane parametry techniczne </w:t>
            </w:r>
          </w:p>
        </w:tc>
        <w:tc>
          <w:tcPr>
            <w:tcW w:w="3685" w:type="dxa"/>
            <w:tcBorders>
              <w:top w:val="single" w:sz="18" w:space="0" w:color="4472C4" w:themeColor="accent1"/>
              <w:bottom w:val="single" w:sz="18" w:space="0" w:color="4472C4" w:themeColor="accent1"/>
            </w:tcBorders>
          </w:tcPr>
          <w:p w14:paraId="49D45EFC" w14:textId="77777777" w:rsidR="005C6D71" w:rsidRPr="008C0517" w:rsidRDefault="005C6D71" w:rsidP="00F02B98">
            <w:pPr>
              <w:pStyle w:val="Akapitzlist"/>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vertAlign w:val="superscript"/>
                <w:lang w:eastAsia="en-US"/>
              </w:rPr>
            </w:pPr>
            <w:r w:rsidRPr="008C0517">
              <w:rPr>
                <w:rFonts w:ascii="Calibri" w:hAnsi="Calibri" w:cs="Calibri"/>
                <w:b/>
                <w:bCs/>
                <w:color w:val="000000"/>
                <w:sz w:val="20"/>
                <w:szCs w:val="20"/>
                <w:lang w:eastAsia="en-US"/>
              </w:rPr>
              <w:t>Wartość oferowana przez Wykonawcę</w:t>
            </w:r>
            <w:r w:rsidRPr="008C0517">
              <w:rPr>
                <w:rFonts w:ascii="Calibri" w:hAnsi="Calibri" w:cs="Calibri"/>
                <w:b/>
                <w:bCs/>
                <w:color w:val="000000"/>
                <w:sz w:val="20"/>
                <w:szCs w:val="20"/>
                <w:vertAlign w:val="superscript"/>
                <w:lang w:eastAsia="en-US"/>
              </w:rPr>
              <w:t>1)</w:t>
            </w:r>
          </w:p>
          <w:p w14:paraId="1BB7CB95" w14:textId="716CCEC1" w:rsidR="008C0517" w:rsidRPr="005C6D71" w:rsidRDefault="008C0517" w:rsidP="00F02B98">
            <w:pPr>
              <w:pStyle w:val="Akapitzlist"/>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8C0517">
              <w:rPr>
                <w:rFonts w:ascii="Calibri" w:hAnsi="Calibri" w:cs="Calibri"/>
                <w:b/>
                <w:bCs/>
                <w:sz w:val="20"/>
                <w:szCs w:val="20"/>
              </w:rPr>
              <w:t>tak/nie plus opis</w:t>
            </w:r>
          </w:p>
        </w:tc>
      </w:tr>
      <w:tr w:rsidR="005C6D71" w:rsidRPr="001F396B" w14:paraId="643C26CA" w14:textId="77777777" w:rsidTr="00F02B9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0B60848C" w14:textId="4681204C" w:rsidR="005C6D71" w:rsidRPr="005C6D71" w:rsidRDefault="005C6D71" w:rsidP="00F02B98">
            <w:pPr>
              <w:pStyle w:val="Akapitzlist"/>
              <w:spacing w:after="120" w:line="360" w:lineRule="auto"/>
              <w:ind w:left="0"/>
              <w:jc w:val="center"/>
              <w:rPr>
                <w:rFonts w:ascii="Calibri" w:hAnsi="Calibri" w:cs="Calibri"/>
                <w:bCs w:val="0"/>
                <w:sz w:val="20"/>
                <w:szCs w:val="20"/>
              </w:rPr>
            </w:pPr>
            <w:r w:rsidRPr="005C6D71">
              <w:rPr>
                <w:rFonts w:ascii="Calibri" w:hAnsi="Calibri" w:cs="Calibri"/>
                <w:bCs w:val="0"/>
                <w:sz w:val="20"/>
                <w:szCs w:val="20"/>
              </w:rPr>
              <w:t>Rok produkcji</w:t>
            </w:r>
          </w:p>
        </w:tc>
        <w:tc>
          <w:tcPr>
            <w:tcW w:w="3119" w:type="dxa"/>
            <w:tcBorders>
              <w:top w:val="single" w:sz="18" w:space="0" w:color="4472C4" w:themeColor="accent1"/>
              <w:bottom w:val="single" w:sz="18" w:space="0" w:color="4472C4" w:themeColor="accent1"/>
            </w:tcBorders>
          </w:tcPr>
          <w:p w14:paraId="10C9A4D0" w14:textId="62C0DBB9" w:rsidR="005C6D71" w:rsidRPr="005C6D71" w:rsidRDefault="005C6D71" w:rsidP="00F02B98">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F117D9">
              <w:rPr>
                <w:rFonts w:asciiTheme="minorHAnsi" w:hAnsiTheme="minorHAnsi" w:cstheme="minorHAnsi"/>
                <w:sz w:val="20"/>
                <w:szCs w:val="20"/>
              </w:rPr>
              <w:t>fabrycznie now</w:t>
            </w:r>
            <w:r>
              <w:rPr>
                <w:rFonts w:asciiTheme="minorHAnsi" w:hAnsiTheme="minorHAnsi" w:cstheme="minorHAnsi"/>
                <w:sz w:val="20"/>
                <w:szCs w:val="20"/>
              </w:rPr>
              <w:t>y</w:t>
            </w:r>
            <w:r w:rsidRPr="00F117D9">
              <w:rPr>
                <w:rFonts w:asciiTheme="minorHAnsi" w:hAnsiTheme="minorHAnsi" w:cstheme="minorHAnsi"/>
                <w:sz w:val="20"/>
                <w:szCs w:val="20"/>
              </w:rPr>
              <w:t>, wyprodukowan</w:t>
            </w:r>
            <w:r>
              <w:rPr>
                <w:rFonts w:asciiTheme="minorHAnsi" w:hAnsiTheme="minorHAnsi" w:cstheme="minorHAnsi"/>
                <w:sz w:val="20"/>
                <w:szCs w:val="20"/>
              </w:rPr>
              <w:t>y</w:t>
            </w:r>
            <w:r w:rsidRPr="00F117D9">
              <w:rPr>
                <w:rFonts w:asciiTheme="minorHAnsi" w:hAnsiTheme="minorHAnsi" w:cstheme="minorHAnsi"/>
                <w:sz w:val="20"/>
                <w:szCs w:val="20"/>
              </w:rPr>
              <w:t xml:space="preserve"> nie wcześniej niż w roku 2023</w:t>
            </w:r>
          </w:p>
        </w:tc>
        <w:tc>
          <w:tcPr>
            <w:tcW w:w="3685" w:type="dxa"/>
            <w:tcBorders>
              <w:top w:val="single" w:sz="18" w:space="0" w:color="4472C4" w:themeColor="accent1"/>
              <w:bottom w:val="single" w:sz="18" w:space="0" w:color="4472C4" w:themeColor="accent1"/>
            </w:tcBorders>
          </w:tcPr>
          <w:p w14:paraId="22C46AA6" w14:textId="77777777" w:rsidR="005C6D71" w:rsidRPr="005C6D71" w:rsidRDefault="005C6D71" w:rsidP="00F02B98">
            <w:pPr>
              <w:pStyle w:val="Akapitzlist"/>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5C6D71" w:rsidRPr="001F396B" w14:paraId="69AD30B7" w14:textId="77777777" w:rsidTr="00F02B9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5B000937" w14:textId="77777777" w:rsidR="005C6D71" w:rsidRPr="005C6D71" w:rsidRDefault="005C6D71" w:rsidP="00F02B98">
            <w:pPr>
              <w:pStyle w:val="Akapitzlist"/>
              <w:spacing w:after="120" w:line="360" w:lineRule="auto"/>
              <w:ind w:left="0"/>
              <w:jc w:val="center"/>
              <w:rPr>
                <w:rFonts w:ascii="Calibri" w:hAnsi="Calibri" w:cs="Calibri"/>
                <w:bCs w:val="0"/>
                <w:sz w:val="20"/>
                <w:szCs w:val="20"/>
              </w:rPr>
            </w:pPr>
          </w:p>
        </w:tc>
        <w:tc>
          <w:tcPr>
            <w:tcW w:w="3119" w:type="dxa"/>
            <w:tcBorders>
              <w:top w:val="single" w:sz="18" w:space="0" w:color="4472C4" w:themeColor="accent1"/>
              <w:bottom w:val="single" w:sz="18" w:space="0" w:color="4472C4" w:themeColor="accent1"/>
            </w:tcBorders>
          </w:tcPr>
          <w:p w14:paraId="2B6E6DFB" w14:textId="3432DA23" w:rsidR="005C6D71" w:rsidRPr="00F117D9" w:rsidRDefault="005C6D71" w:rsidP="00F02B98">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6408F">
              <w:rPr>
                <w:rFonts w:asciiTheme="minorHAnsi" w:hAnsiTheme="minorHAnsi" w:cstheme="minorHAnsi"/>
                <w:sz w:val="20"/>
                <w:szCs w:val="20"/>
              </w:rPr>
              <w:t>nie posiada założonych kontraktów serwisowych na inne podmioty</w:t>
            </w:r>
          </w:p>
        </w:tc>
        <w:tc>
          <w:tcPr>
            <w:tcW w:w="3685" w:type="dxa"/>
            <w:tcBorders>
              <w:top w:val="single" w:sz="18" w:space="0" w:color="4472C4" w:themeColor="accent1"/>
              <w:bottom w:val="single" w:sz="18" w:space="0" w:color="4472C4" w:themeColor="accent1"/>
            </w:tcBorders>
            <w:vAlign w:val="center"/>
          </w:tcPr>
          <w:p w14:paraId="467DF858" w14:textId="03FBA479" w:rsidR="005C6D71" w:rsidRPr="005C6D71" w:rsidRDefault="00F02B98" w:rsidP="00F02B98">
            <w:pPr>
              <w:pStyle w:val="Akapitzlist"/>
              <w:spacing w:after="120" w:line="360" w:lineRule="auto"/>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Pr>
                <w:rFonts w:ascii="Calibri Light" w:hAnsi="Calibri Light" w:cs="Calibri Light"/>
                <w:sz w:val="20"/>
                <w:szCs w:val="20"/>
              </w:rPr>
              <w:t xml:space="preserve">                            </w:t>
            </w:r>
            <w:r w:rsidR="008C0517">
              <w:rPr>
                <w:rFonts w:ascii="Calibri Light" w:hAnsi="Calibri Light" w:cs="Calibri Light"/>
                <w:sz w:val="20"/>
                <w:szCs w:val="20"/>
              </w:rPr>
              <w:t xml:space="preserve"> </w:t>
            </w:r>
          </w:p>
        </w:tc>
      </w:tr>
      <w:tr w:rsidR="00D702C9" w:rsidRPr="00AA5F31" w14:paraId="17AB60FC" w14:textId="77777777" w:rsidTr="00F02B9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2826497D" w14:textId="45FA7624" w:rsidR="00D702C9" w:rsidRPr="00AA5F31" w:rsidRDefault="005C6D71" w:rsidP="00F02B98">
            <w:pPr>
              <w:jc w:val="center"/>
              <w:rPr>
                <w:rFonts w:asciiTheme="minorHAnsi" w:hAnsiTheme="minorHAnsi" w:cstheme="minorHAnsi"/>
                <w:sz w:val="20"/>
                <w:szCs w:val="20"/>
              </w:rPr>
            </w:pPr>
            <w:r w:rsidRPr="00AA5F31">
              <w:rPr>
                <w:rFonts w:asciiTheme="minorHAnsi" w:hAnsiTheme="minorHAnsi" w:cstheme="minorHAnsi"/>
                <w:sz w:val="20"/>
                <w:szCs w:val="20"/>
              </w:rPr>
              <w:t>Typ ekranu</w:t>
            </w:r>
          </w:p>
        </w:tc>
        <w:tc>
          <w:tcPr>
            <w:tcW w:w="3119" w:type="dxa"/>
            <w:tcBorders>
              <w:top w:val="single" w:sz="18" w:space="0" w:color="4472C4" w:themeColor="accent1"/>
              <w:bottom w:val="single" w:sz="18" w:space="0" w:color="4472C4" w:themeColor="accent1"/>
            </w:tcBorders>
          </w:tcPr>
          <w:p w14:paraId="5FDE18F9" w14:textId="3CE094DB" w:rsidR="00D702C9" w:rsidRPr="00AA5F31" w:rsidRDefault="005C6D7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A5F31">
              <w:rPr>
                <w:rFonts w:asciiTheme="minorHAnsi" w:hAnsiTheme="minorHAnsi" w:cstheme="minorHAnsi"/>
                <w:sz w:val="20"/>
                <w:szCs w:val="20"/>
              </w:rPr>
              <w:t>Ekran ciekłokrystaliczny z aktywną matrycą IPS min.23,8”</w:t>
            </w:r>
          </w:p>
        </w:tc>
        <w:tc>
          <w:tcPr>
            <w:tcW w:w="3685" w:type="dxa"/>
            <w:tcBorders>
              <w:top w:val="single" w:sz="18" w:space="0" w:color="4472C4" w:themeColor="accent1"/>
              <w:bottom w:val="single" w:sz="18" w:space="0" w:color="4472C4" w:themeColor="accent1"/>
            </w:tcBorders>
            <w:vAlign w:val="center"/>
          </w:tcPr>
          <w:p w14:paraId="6670FD1E" w14:textId="1B2CAE1E" w:rsidR="00D702C9" w:rsidRPr="00AA5F31" w:rsidRDefault="000A2CAA"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5C6D71" w:rsidRPr="00AA5F31" w14:paraId="74B6D5DE" w14:textId="77777777" w:rsidTr="00F02B9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24B46B68" w14:textId="31A0DB17" w:rsidR="005C6D71" w:rsidRPr="00AA5F31" w:rsidRDefault="005C6D71" w:rsidP="00F02B98">
            <w:pPr>
              <w:jc w:val="center"/>
              <w:rPr>
                <w:rFonts w:asciiTheme="minorHAnsi" w:hAnsiTheme="minorHAnsi" w:cstheme="minorHAnsi"/>
                <w:sz w:val="20"/>
                <w:szCs w:val="20"/>
              </w:rPr>
            </w:pPr>
            <w:r w:rsidRPr="00AA5F31">
              <w:rPr>
                <w:rFonts w:asciiTheme="minorHAnsi" w:hAnsiTheme="minorHAnsi" w:cstheme="minorHAnsi"/>
                <w:sz w:val="20"/>
                <w:szCs w:val="20"/>
              </w:rPr>
              <w:t>Rozmiar plamki (maksymalnie)</w:t>
            </w:r>
          </w:p>
        </w:tc>
        <w:tc>
          <w:tcPr>
            <w:tcW w:w="3119" w:type="dxa"/>
            <w:tcBorders>
              <w:top w:val="single" w:sz="18" w:space="0" w:color="4472C4" w:themeColor="accent1"/>
              <w:bottom w:val="single" w:sz="18" w:space="0" w:color="4472C4" w:themeColor="accent1"/>
            </w:tcBorders>
          </w:tcPr>
          <w:p w14:paraId="38892FAD" w14:textId="2BCE8F72" w:rsidR="005C6D71" w:rsidRPr="00AA5F31" w:rsidRDefault="005C6D7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A5F31">
              <w:rPr>
                <w:rFonts w:asciiTheme="minorHAnsi" w:hAnsiTheme="minorHAnsi" w:cstheme="minorHAnsi"/>
                <w:sz w:val="20"/>
                <w:szCs w:val="20"/>
              </w:rPr>
              <w:t>0,275 mm</w:t>
            </w:r>
          </w:p>
        </w:tc>
        <w:tc>
          <w:tcPr>
            <w:tcW w:w="3685" w:type="dxa"/>
            <w:tcBorders>
              <w:top w:val="single" w:sz="18" w:space="0" w:color="4472C4" w:themeColor="accent1"/>
              <w:bottom w:val="single" w:sz="18" w:space="0" w:color="4472C4" w:themeColor="accent1"/>
            </w:tcBorders>
          </w:tcPr>
          <w:p w14:paraId="01F6D0D9" w14:textId="4EC662F1" w:rsidR="005C6D71" w:rsidRPr="00AA5F31" w:rsidRDefault="005C6D7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C6D71" w:rsidRPr="00AA5F31" w14:paraId="7BAEE26A" w14:textId="77777777" w:rsidTr="00F02B9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253798F8" w14:textId="0BDE84D4" w:rsidR="005C6D71" w:rsidRPr="00AA5F31" w:rsidRDefault="005C6D71" w:rsidP="00F02B98">
            <w:pPr>
              <w:jc w:val="center"/>
              <w:rPr>
                <w:rFonts w:asciiTheme="minorHAnsi" w:hAnsiTheme="minorHAnsi" w:cstheme="minorHAnsi"/>
                <w:sz w:val="20"/>
                <w:szCs w:val="20"/>
              </w:rPr>
            </w:pPr>
            <w:r w:rsidRPr="00AA5F31">
              <w:rPr>
                <w:rFonts w:asciiTheme="minorHAnsi" w:hAnsiTheme="minorHAnsi" w:cstheme="minorHAnsi"/>
                <w:sz w:val="20"/>
                <w:szCs w:val="20"/>
              </w:rPr>
              <w:t>Jasność</w:t>
            </w:r>
          </w:p>
        </w:tc>
        <w:tc>
          <w:tcPr>
            <w:tcW w:w="3119" w:type="dxa"/>
            <w:tcBorders>
              <w:top w:val="single" w:sz="18" w:space="0" w:color="4472C4" w:themeColor="accent1"/>
              <w:bottom w:val="single" w:sz="18" w:space="0" w:color="4472C4" w:themeColor="accent1"/>
            </w:tcBorders>
          </w:tcPr>
          <w:p w14:paraId="60F41B1D" w14:textId="504AAD7D" w:rsidR="005C6D71" w:rsidRPr="00AA5F31" w:rsidRDefault="005C6D7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A5F31">
              <w:rPr>
                <w:rFonts w:asciiTheme="minorHAnsi" w:hAnsiTheme="minorHAnsi" w:cstheme="minorHAnsi"/>
                <w:sz w:val="20"/>
                <w:szCs w:val="20"/>
              </w:rPr>
              <w:t>250 cd/m2</w:t>
            </w:r>
          </w:p>
        </w:tc>
        <w:tc>
          <w:tcPr>
            <w:tcW w:w="3685" w:type="dxa"/>
            <w:tcBorders>
              <w:top w:val="single" w:sz="18" w:space="0" w:color="4472C4" w:themeColor="accent1"/>
              <w:bottom w:val="single" w:sz="18" w:space="0" w:color="4472C4" w:themeColor="accent1"/>
            </w:tcBorders>
            <w:vAlign w:val="center"/>
          </w:tcPr>
          <w:p w14:paraId="0FC10A25" w14:textId="0B978EB7" w:rsidR="005C6D71" w:rsidRPr="00AA5F31" w:rsidRDefault="005C6D7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C6D71" w:rsidRPr="00AA5F31" w14:paraId="22E9F14D" w14:textId="77777777" w:rsidTr="00F02B9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7F30E674" w14:textId="00A95E06" w:rsidR="005C6D71" w:rsidRPr="00AA5F31" w:rsidRDefault="005C6D71" w:rsidP="00F02B98">
            <w:pPr>
              <w:jc w:val="center"/>
              <w:rPr>
                <w:rFonts w:asciiTheme="minorHAnsi" w:hAnsiTheme="minorHAnsi" w:cstheme="minorHAnsi"/>
                <w:sz w:val="20"/>
                <w:szCs w:val="20"/>
              </w:rPr>
            </w:pPr>
            <w:r w:rsidRPr="00AA5F31">
              <w:rPr>
                <w:rFonts w:asciiTheme="minorHAnsi" w:hAnsiTheme="minorHAnsi" w:cstheme="minorHAnsi"/>
                <w:sz w:val="20"/>
                <w:szCs w:val="20"/>
              </w:rPr>
              <w:t>Kontrast</w:t>
            </w:r>
          </w:p>
        </w:tc>
        <w:tc>
          <w:tcPr>
            <w:tcW w:w="3119" w:type="dxa"/>
            <w:tcBorders>
              <w:top w:val="single" w:sz="18" w:space="0" w:color="4472C4" w:themeColor="accent1"/>
              <w:bottom w:val="single" w:sz="18" w:space="0" w:color="4472C4" w:themeColor="accent1"/>
            </w:tcBorders>
          </w:tcPr>
          <w:p w14:paraId="1205EA5A" w14:textId="24742870" w:rsidR="005C6D71" w:rsidRPr="00AA5F31" w:rsidRDefault="005C6D7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A5F31">
              <w:rPr>
                <w:rFonts w:asciiTheme="minorHAnsi" w:hAnsiTheme="minorHAnsi" w:cstheme="minorHAnsi"/>
                <w:sz w:val="20"/>
                <w:szCs w:val="20"/>
              </w:rPr>
              <w:t>1000: 1</w:t>
            </w:r>
          </w:p>
        </w:tc>
        <w:tc>
          <w:tcPr>
            <w:tcW w:w="3685" w:type="dxa"/>
            <w:tcBorders>
              <w:top w:val="single" w:sz="18" w:space="0" w:color="4472C4" w:themeColor="accent1"/>
              <w:bottom w:val="single" w:sz="18" w:space="0" w:color="4472C4" w:themeColor="accent1"/>
            </w:tcBorders>
            <w:vAlign w:val="center"/>
          </w:tcPr>
          <w:p w14:paraId="730506FC" w14:textId="13CC6CBC" w:rsidR="005C6D71" w:rsidRPr="00AA5F31" w:rsidRDefault="005C6D7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C6D71" w:rsidRPr="00AA5F31" w14:paraId="1607CFDE" w14:textId="77777777" w:rsidTr="00F02B9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03DAE547" w14:textId="22871797" w:rsidR="005C6D71" w:rsidRPr="00AA5F31" w:rsidRDefault="004B5261" w:rsidP="00F02B98">
            <w:pPr>
              <w:jc w:val="center"/>
              <w:rPr>
                <w:rFonts w:asciiTheme="minorHAnsi" w:hAnsiTheme="minorHAnsi" w:cstheme="minorHAnsi"/>
                <w:sz w:val="20"/>
                <w:szCs w:val="20"/>
              </w:rPr>
            </w:pPr>
            <w:r w:rsidRPr="00AA5F31">
              <w:rPr>
                <w:rFonts w:asciiTheme="minorHAnsi" w:hAnsiTheme="minorHAnsi" w:cstheme="minorHAnsi"/>
                <w:sz w:val="20"/>
                <w:szCs w:val="20"/>
              </w:rPr>
              <w:t>Kąty widzenia (pion/poziom)</w:t>
            </w:r>
          </w:p>
        </w:tc>
        <w:tc>
          <w:tcPr>
            <w:tcW w:w="3119" w:type="dxa"/>
            <w:tcBorders>
              <w:top w:val="single" w:sz="18" w:space="0" w:color="4472C4" w:themeColor="accent1"/>
              <w:bottom w:val="single" w:sz="18" w:space="0" w:color="4472C4" w:themeColor="accent1"/>
            </w:tcBorders>
          </w:tcPr>
          <w:p w14:paraId="7F9A8126" w14:textId="5DADF7F7" w:rsidR="005C6D71" w:rsidRPr="00AA5F31"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A5F31">
              <w:rPr>
                <w:rFonts w:asciiTheme="minorHAnsi" w:hAnsiTheme="minorHAnsi" w:cstheme="minorHAnsi"/>
                <w:sz w:val="20"/>
                <w:szCs w:val="20"/>
              </w:rPr>
              <w:t>178/178 stopni</w:t>
            </w:r>
          </w:p>
        </w:tc>
        <w:tc>
          <w:tcPr>
            <w:tcW w:w="3685" w:type="dxa"/>
            <w:tcBorders>
              <w:top w:val="single" w:sz="18" w:space="0" w:color="4472C4" w:themeColor="accent1"/>
              <w:bottom w:val="single" w:sz="18" w:space="0" w:color="4472C4" w:themeColor="accent1"/>
            </w:tcBorders>
            <w:vAlign w:val="center"/>
          </w:tcPr>
          <w:p w14:paraId="6237E98E" w14:textId="584EAF75" w:rsidR="005C6D71" w:rsidRPr="00AA5F31" w:rsidRDefault="005C6D7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C6D71" w:rsidRPr="00AA5F31" w14:paraId="3CCD292E" w14:textId="77777777" w:rsidTr="00F02B9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575FDD33" w14:textId="77777777" w:rsidR="004B5261" w:rsidRPr="00AA5F31" w:rsidRDefault="004B5261" w:rsidP="00F02B98">
            <w:pPr>
              <w:jc w:val="center"/>
              <w:rPr>
                <w:rFonts w:asciiTheme="minorHAnsi" w:hAnsiTheme="minorHAnsi" w:cstheme="minorHAnsi"/>
                <w:b w:val="0"/>
                <w:bCs w:val="0"/>
                <w:sz w:val="20"/>
                <w:szCs w:val="20"/>
              </w:rPr>
            </w:pPr>
            <w:r w:rsidRPr="00AA5F31">
              <w:rPr>
                <w:rFonts w:asciiTheme="minorHAnsi" w:hAnsiTheme="minorHAnsi" w:cstheme="minorHAnsi"/>
                <w:sz w:val="20"/>
                <w:szCs w:val="20"/>
              </w:rPr>
              <w:t>Czas reakcji matrycy</w:t>
            </w:r>
          </w:p>
          <w:p w14:paraId="44BE44F9" w14:textId="13B5C340" w:rsidR="005C6D71" w:rsidRPr="00AA5F31" w:rsidRDefault="004B5261" w:rsidP="00F02B98">
            <w:pPr>
              <w:jc w:val="center"/>
              <w:rPr>
                <w:rFonts w:asciiTheme="minorHAnsi" w:hAnsiTheme="minorHAnsi" w:cstheme="minorHAnsi"/>
                <w:sz w:val="20"/>
                <w:szCs w:val="20"/>
              </w:rPr>
            </w:pPr>
            <w:r w:rsidRPr="00AA5F31">
              <w:rPr>
                <w:rFonts w:asciiTheme="minorHAnsi" w:hAnsiTheme="minorHAnsi" w:cstheme="minorHAnsi"/>
                <w:sz w:val="20"/>
                <w:szCs w:val="20"/>
              </w:rPr>
              <w:t>(maksymalnie)</w:t>
            </w:r>
          </w:p>
        </w:tc>
        <w:tc>
          <w:tcPr>
            <w:tcW w:w="3119" w:type="dxa"/>
            <w:tcBorders>
              <w:top w:val="single" w:sz="18" w:space="0" w:color="4472C4" w:themeColor="accent1"/>
              <w:bottom w:val="single" w:sz="18" w:space="0" w:color="4472C4" w:themeColor="accent1"/>
            </w:tcBorders>
          </w:tcPr>
          <w:p w14:paraId="5268EFAE" w14:textId="59249F25" w:rsidR="005C6D71" w:rsidRPr="00AA5F31"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A5F31">
              <w:rPr>
                <w:rFonts w:asciiTheme="minorHAnsi" w:hAnsiTheme="minorHAnsi" w:cstheme="minorHAnsi"/>
                <w:sz w:val="20"/>
                <w:szCs w:val="20"/>
              </w:rPr>
              <w:t>8ms</w:t>
            </w:r>
          </w:p>
        </w:tc>
        <w:tc>
          <w:tcPr>
            <w:tcW w:w="3685" w:type="dxa"/>
            <w:tcBorders>
              <w:top w:val="single" w:sz="18" w:space="0" w:color="4472C4" w:themeColor="accent1"/>
              <w:bottom w:val="single" w:sz="18" w:space="0" w:color="4472C4" w:themeColor="accent1"/>
            </w:tcBorders>
            <w:vAlign w:val="center"/>
          </w:tcPr>
          <w:p w14:paraId="1EBFBD48" w14:textId="41905549" w:rsidR="005C6D71" w:rsidRPr="00AA5F31" w:rsidRDefault="005C6D7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C6D71" w:rsidRPr="00AA5F31" w14:paraId="04F8A181" w14:textId="77777777" w:rsidTr="00F02B98">
        <w:trPr>
          <w:trHeight w:val="943"/>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25B1A221" w14:textId="2952D767" w:rsidR="005C6D71" w:rsidRPr="00AA5F31" w:rsidRDefault="004B5261" w:rsidP="00F02B98">
            <w:pPr>
              <w:jc w:val="center"/>
              <w:rPr>
                <w:rFonts w:asciiTheme="minorHAnsi" w:hAnsiTheme="minorHAnsi" w:cstheme="minorHAnsi"/>
                <w:sz w:val="20"/>
                <w:szCs w:val="20"/>
              </w:rPr>
            </w:pPr>
            <w:r w:rsidRPr="00AA5F31">
              <w:rPr>
                <w:rFonts w:asciiTheme="minorHAnsi" w:hAnsiTheme="minorHAnsi" w:cstheme="minorHAnsi"/>
                <w:sz w:val="20"/>
                <w:szCs w:val="20"/>
              </w:rPr>
              <w:t>Rozdzielczość maksymalna</w:t>
            </w:r>
          </w:p>
        </w:tc>
        <w:tc>
          <w:tcPr>
            <w:tcW w:w="3119" w:type="dxa"/>
            <w:tcBorders>
              <w:top w:val="single" w:sz="18" w:space="0" w:color="4472C4" w:themeColor="accent1"/>
              <w:bottom w:val="single" w:sz="18" w:space="0" w:color="4472C4" w:themeColor="accent1"/>
            </w:tcBorders>
          </w:tcPr>
          <w:p w14:paraId="2AA58C5A" w14:textId="33525E0D" w:rsidR="005C6D71" w:rsidRPr="00AA5F31"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A5F31">
              <w:rPr>
                <w:rFonts w:asciiTheme="minorHAnsi" w:hAnsiTheme="minorHAnsi" w:cstheme="minorHAnsi"/>
                <w:sz w:val="20"/>
                <w:szCs w:val="20"/>
              </w:rPr>
              <w:t>1920 x 1080 przy 60Hz</w:t>
            </w:r>
          </w:p>
        </w:tc>
        <w:tc>
          <w:tcPr>
            <w:tcW w:w="3685" w:type="dxa"/>
            <w:tcBorders>
              <w:top w:val="single" w:sz="18" w:space="0" w:color="4472C4" w:themeColor="accent1"/>
              <w:bottom w:val="single" w:sz="18" w:space="0" w:color="4472C4" w:themeColor="accent1"/>
            </w:tcBorders>
            <w:vAlign w:val="center"/>
          </w:tcPr>
          <w:p w14:paraId="2C0633A9" w14:textId="271A343A" w:rsidR="005C6D71" w:rsidRPr="00AA5F31" w:rsidRDefault="005C6D7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C6D71" w:rsidRPr="00AA5F31" w14:paraId="08AA54DB" w14:textId="77777777" w:rsidTr="00F02B9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515893CD" w14:textId="07834FE6" w:rsidR="005C6D71" w:rsidRPr="00AA5F31" w:rsidRDefault="004B5261" w:rsidP="00F02B98">
            <w:pPr>
              <w:jc w:val="center"/>
              <w:rPr>
                <w:rFonts w:asciiTheme="minorHAnsi" w:hAnsiTheme="minorHAnsi" w:cstheme="minorHAnsi"/>
                <w:sz w:val="20"/>
                <w:szCs w:val="20"/>
              </w:rPr>
            </w:pPr>
            <w:r w:rsidRPr="00AA5F31">
              <w:rPr>
                <w:rFonts w:asciiTheme="minorHAnsi" w:hAnsiTheme="minorHAnsi" w:cstheme="minorHAnsi"/>
                <w:sz w:val="20"/>
                <w:szCs w:val="20"/>
              </w:rPr>
              <w:t>Powłoka powierzchni ekranu</w:t>
            </w:r>
          </w:p>
        </w:tc>
        <w:tc>
          <w:tcPr>
            <w:tcW w:w="3119" w:type="dxa"/>
            <w:tcBorders>
              <w:top w:val="single" w:sz="18" w:space="0" w:color="4472C4" w:themeColor="accent1"/>
              <w:bottom w:val="single" w:sz="18" w:space="0" w:color="4472C4" w:themeColor="accent1"/>
            </w:tcBorders>
          </w:tcPr>
          <w:p w14:paraId="4E2AF351" w14:textId="1ED22473" w:rsidR="005C6D71" w:rsidRPr="00AA5F31"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A5F31">
              <w:rPr>
                <w:rFonts w:asciiTheme="minorHAnsi" w:hAnsiTheme="minorHAnsi" w:cstheme="minorHAnsi"/>
                <w:sz w:val="20"/>
                <w:szCs w:val="20"/>
              </w:rPr>
              <w:t>Antyodblaskowa</w:t>
            </w:r>
          </w:p>
        </w:tc>
        <w:tc>
          <w:tcPr>
            <w:tcW w:w="3685" w:type="dxa"/>
            <w:tcBorders>
              <w:top w:val="single" w:sz="18" w:space="0" w:color="4472C4" w:themeColor="accent1"/>
              <w:bottom w:val="single" w:sz="18" w:space="0" w:color="4472C4" w:themeColor="accent1"/>
            </w:tcBorders>
            <w:vAlign w:val="center"/>
          </w:tcPr>
          <w:p w14:paraId="6EA69B8D" w14:textId="4E62AFD0" w:rsidR="005C6D71" w:rsidRPr="00AA5F31" w:rsidRDefault="008C0517"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5C6D71" w:rsidRPr="00AA5F31" w14:paraId="186F9F96" w14:textId="77777777" w:rsidTr="00F02B9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098606F1" w14:textId="37A1BAD7" w:rsidR="005C6D71" w:rsidRPr="00AA5F31" w:rsidRDefault="004B5261" w:rsidP="00F02B98">
            <w:pPr>
              <w:jc w:val="center"/>
              <w:rPr>
                <w:rFonts w:asciiTheme="minorHAnsi" w:hAnsiTheme="minorHAnsi" w:cstheme="minorHAnsi"/>
                <w:sz w:val="20"/>
                <w:szCs w:val="20"/>
              </w:rPr>
            </w:pPr>
            <w:r w:rsidRPr="00AA5F31">
              <w:rPr>
                <w:rFonts w:asciiTheme="minorHAnsi" w:hAnsiTheme="minorHAnsi" w:cstheme="minorHAnsi"/>
                <w:sz w:val="20"/>
                <w:szCs w:val="20"/>
              </w:rPr>
              <w:t>Podświetlenie</w:t>
            </w:r>
          </w:p>
        </w:tc>
        <w:tc>
          <w:tcPr>
            <w:tcW w:w="3119" w:type="dxa"/>
            <w:tcBorders>
              <w:top w:val="single" w:sz="18" w:space="0" w:color="4472C4" w:themeColor="accent1"/>
              <w:bottom w:val="single" w:sz="18" w:space="0" w:color="4472C4" w:themeColor="accent1"/>
            </w:tcBorders>
          </w:tcPr>
          <w:p w14:paraId="75C4F38F" w14:textId="2DB0EBD4" w:rsidR="005C6D71" w:rsidRPr="00AA5F31"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A5F31">
              <w:rPr>
                <w:rFonts w:asciiTheme="minorHAnsi" w:hAnsiTheme="minorHAnsi" w:cstheme="minorHAnsi"/>
                <w:sz w:val="20"/>
                <w:szCs w:val="20"/>
              </w:rPr>
              <w:t>System podświetlenia LED</w:t>
            </w:r>
          </w:p>
        </w:tc>
        <w:tc>
          <w:tcPr>
            <w:tcW w:w="3685" w:type="dxa"/>
            <w:tcBorders>
              <w:top w:val="single" w:sz="18" w:space="0" w:color="4472C4" w:themeColor="accent1"/>
              <w:bottom w:val="single" w:sz="18" w:space="0" w:color="4472C4" w:themeColor="accent1"/>
            </w:tcBorders>
            <w:vAlign w:val="center"/>
          </w:tcPr>
          <w:p w14:paraId="3EECAB2C" w14:textId="7C9A4129" w:rsidR="005C6D71" w:rsidRPr="00AA5F31" w:rsidRDefault="000A2CAA"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5C6D71" w:rsidRPr="00AA5F31" w14:paraId="1ADF8EAB" w14:textId="77777777" w:rsidTr="00F02B9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0D4A06DA" w14:textId="4ECBC9E9" w:rsidR="005C6D71" w:rsidRPr="00AA5F31" w:rsidRDefault="004B5261" w:rsidP="00F02B98">
            <w:pPr>
              <w:jc w:val="center"/>
              <w:rPr>
                <w:rFonts w:asciiTheme="minorHAnsi" w:hAnsiTheme="minorHAnsi" w:cstheme="minorHAnsi"/>
                <w:sz w:val="20"/>
                <w:szCs w:val="20"/>
              </w:rPr>
            </w:pPr>
            <w:r w:rsidRPr="00AA5F31">
              <w:rPr>
                <w:rFonts w:asciiTheme="minorHAnsi" w:hAnsiTheme="minorHAnsi" w:cstheme="minorHAnsi"/>
                <w:sz w:val="20"/>
                <w:szCs w:val="20"/>
              </w:rPr>
              <w:t>Bezpieczeństwo</w:t>
            </w:r>
          </w:p>
        </w:tc>
        <w:tc>
          <w:tcPr>
            <w:tcW w:w="3119" w:type="dxa"/>
            <w:tcBorders>
              <w:top w:val="single" w:sz="18" w:space="0" w:color="4472C4" w:themeColor="accent1"/>
              <w:bottom w:val="single" w:sz="18" w:space="0" w:color="4472C4" w:themeColor="accent1"/>
            </w:tcBorders>
          </w:tcPr>
          <w:p w14:paraId="6BF58600" w14:textId="33334E87" w:rsidR="005C6D71" w:rsidRPr="00AA5F31"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A5F31">
              <w:rPr>
                <w:rFonts w:asciiTheme="minorHAnsi" w:hAnsiTheme="minorHAnsi" w:cstheme="minorHAnsi"/>
                <w:sz w:val="20"/>
                <w:szCs w:val="20"/>
              </w:rPr>
              <w:t>Monitor</w:t>
            </w:r>
            <w:r w:rsidR="000A2CAA">
              <w:rPr>
                <w:rFonts w:asciiTheme="minorHAnsi" w:hAnsiTheme="minorHAnsi" w:cstheme="minorHAnsi"/>
                <w:sz w:val="20"/>
                <w:szCs w:val="20"/>
              </w:rPr>
              <w:t xml:space="preserve"> </w:t>
            </w:r>
            <w:r w:rsidRPr="00AA5F31">
              <w:rPr>
                <w:rFonts w:asciiTheme="minorHAnsi" w:hAnsiTheme="minorHAnsi" w:cstheme="minorHAnsi"/>
                <w:sz w:val="20"/>
                <w:szCs w:val="20"/>
              </w:rPr>
              <w:t>wyposażony w slot na linkę zabezpieczającą</w:t>
            </w:r>
          </w:p>
        </w:tc>
        <w:tc>
          <w:tcPr>
            <w:tcW w:w="3685" w:type="dxa"/>
            <w:tcBorders>
              <w:top w:val="single" w:sz="18" w:space="0" w:color="4472C4" w:themeColor="accent1"/>
              <w:bottom w:val="single" w:sz="18" w:space="0" w:color="4472C4" w:themeColor="accent1"/>
            </w:tcBorders>
            <w:vAlign w:val="center"/>
          </w:tcPr>
          <w:p w14:paraId="43A48DC5" w14:textId="7F46A345" w:rsidR="005C6D71" w:rsidRPr="00AA5F31" w:rsidRDefault="000A2CAA"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5C6D71" w:rsidRPr="00AA5F31" w14:paraId="2A8435A3" w14:textId="77777777" w:rsidTr="00F02B9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0D70F045" w14:textId="5D646198" w:rsidR="005C6D71" w:rsidRPr="00AA5F31" w:rsidRDefault="004B5261" w:rsidP="00F02B98">
            <w:pPr>
              <w:jc w:val="center"/>
              <w:rPr>
                <w:rFonts w:asciiTheme="minorHAnsi" w:hAnsiTheme="minorHAnsi" w:cstheme="minorHAnsi"/>
                <w:sz w:val="20"/>
                <w:szCs w:val="20"/>
              </w:rPr>
            </w:pPr>
            <w:r w:rsidRPr="00AA5F31">
              <w:rPr>
                <w:rFonts w:asciiTheme="minorHAnsi" w:hAnsiTheme="minorHAnsi" w:cstheme="minorHAnsi"/>
                <w:sz w:val="20"/>
                <w:szCs w:val="20"/>
              </w:rPr>
              <w:t xml:space="preserve">Waga </w:t>
            </w:r>
            <w:r w:rsidRPr="00AA5F31">
              <w:rPr>
                <w:rFonts w:asciiTheme="minorHAnsi" w:hAnsiTheme="minorHAnsi" w:cstheme="minorHAnsi"/>
                <w:sz w:val="20"/>
                <w:szCs w:val="20"/>
              </w:rPr>
              <w:br/>
              <w:t>bez podstawy</w:t>
            </w:r>
          </w:p>
        </w:tc>
        <w:tc>
          <w:tcPr>
            <w:tcW w:w="3119" w:type="dxa"/>
            <w:tcBorders>
              <w:top w:val="single" w:sz="18" w:space="0" w:color="4472C4" w:themeColor="accent1"/>
              <w:bottom w:val="single" w:sz="18" w:space="0" w:color="4472C4" w:themeColor="accent1"/>
            </w:tcBorders>
          </w:tcPr>
          <w:p w14:paraId="40BE38BF" w14:textId="78C22A13" w:rsidR="005C6D71" w:rsidRPr="00AA5F31"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A5F31">
              <w:rPr>
                <w:rFonts w:asciiTheme="minorHAnsi" w:hAnsiTheme="minorHAnsi" w:cstheme="minorHAnsi"/>
                <w:sz w:val="20"/>
                <w:szCs w:val="20"/>
              </w:rPr>
              <w:t>Maksymalnie 3,30kg</w:t>
            </w:r>
          </w:p>
        </w:tc>
        <w:tc>
          <w:tcPr>
            <w:tcW w:w="3685" w:type="dxa"/>
            <w:tcBorders>
              <w:top w:val="single" w:sz="18" w:space="0" w:color="4472C4" w:themeColor="accent1"/>
              <w:bottom w:val="single" w:sz="18" w:space="0" w:color="4472C4" w:themeColor="accent1"/>
            </w:tcBorders>
            <w:vAlign w:val="center"/>
          </w:tcPr>
          <w:p w14:paraId="5C93BB45" w14:textId="05A72850" w:rsidR="005C6D71" w:rsidRPr="00AA5F31" w:rsidRDefault="005C6D7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C6D71" w:rsidRPr="00AA5F31" w14:paraId="323CAC1D" w14:textId="77777777" w:rsidTr="00F02B9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2D0A7373" w14:textId="10E8090A" w:rsidR="005C6D71" w:rsidRPr="00AA5F31" w:rsidRDefault="004B5261" w:rsidP="00F02B98">
            <w:pPr>
              <w:jc w:val="center"/>
              <w:rPr>
                <w:rFonts w:asciiTheme="minorHAnsi" w:hAnsiTheme="minorHAnsi" w:cstheme="minorHAnsi"/>
                <w:sz w:val="20"/>
                <w:szCs w:val="20"/>
              </w:rPr>
            </w:pPr>
            <w:r w:rsidRPr="00AA5F31">
              <w:rPr>
                <w:rFonts w:asciiTheme="minorHAnsi" w:hAnsiTheme="minorHAnsi" w:cstheme="minorHAnsi"/>
                <w:sz w:val="20"/>
                <w:szCs w:val="20"/>
              </w:rPr>
              <w:t>Złącza</w:t>
            </w:r>
          </w:p>
        </w:tc>
        <w:tc>
          <w:tcPr>
            <w:tcW w:w="3119" w:type="dxa"/>
            <w:tcBorders>
              <w:top w:val="single" w:sz="18" w:space="0" w:color="4472C4" w:themeColor="accent1"/>
              <w:bottom w:val="single" w:sz="18" w:space="0" w:color="4472C4" w:themeColor="accent1"/>
            </w:tcBorders>
          </w:tcPr>
          <w:p w14:paraId="26FBDB8A" w14:textId="77777777" w:rsidR="004B5261" w:rsidRPr="00AA5F31"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1x 15-stykowe złącze D-</w:t>
            </w:r>
            <w:proofErr w:type="spellStart"/>
            <w:r w:rsidRPr="00AA5F31">
              <w:rPr>
                <w:rFonts w:asciiTheme="minorHAnsi" w:hAnsiTheme="minorHAnsi" w:cstheme="minorHAnsi"/>
                <w:sz w:val="20"/>
                <w:szCs w:val="20"/>
              </w:rPr>
              <w:t>Sub</w:t>
            </w:r>
            <w:proofErr w:type="spellEnd"/>
            <w:r w:rsidRPr="00AA5F31">
              <w:rPr>
                <w:rFonts w:asciiTheme="minorHAnsi" w:hAnsiTheme="minorHAnsi" w:cstheme="minorHAnsi"/>
                <w:sz w:val="20"/>
                <w:szCs w:val="20"/>
              </w:rPr>
              <w:t xml:space="preserve">, </w:t>
            </w:r>
          </w:p>
          <w:p w14:paraId="2722127B" w14:textId="77777777" w:rsidR="004B5261" w:rsidRPr="000F25A8"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F25A8">
              <w:rPr>
                <w:rFonts w:asciiTheme="minorHAnsi" w:hAnsiTheme="minorHAnsi" w:cstheme="minorHAnsi"/>
                <w:sz w:val="20"/>
                <w:szCs w:val="20"/>
                <w:lang w:val="en-US"/>
              </w:rPr>
              <w:t xml:space="preserve">1x HDMI (v1.4), </w:t>
            </w:r>
          </w:p>
          <w:p w14:paraId="612BBEE4" w14:textId="77777777" w:rsidR="004B5261" w:rsidRPr="000F25A8"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F25A8">
              <w:rPr>
                <w:rFonts w:asciiTheme="minorHAnsi" w:hAnsiTheme="minorHAnsi" w:cstheme="minorHAnsi"/>
                <w:sz w:val="20"/>
                <w:szCs w:val="20"/>
                <w:lang w:val="en-US"/>
              </w:rPr>
              <w:t xml:space="preserve">1x </w:t>
            </w:r>
            <w:proofErr w:type="spellStart"/>
            <w:r w:rsidRPr="000F25A8">
              <w:rPr>
                <w:rFonts w:asciiTheme="minorHAnsi" w:hAnsiTheme="minorHAnsi" w:cstheme="minorHAnsi"/>
                <w:sz w:val="20"/>
                <w:szCs w:val="20"/>
                <w:lang w:val="en-US"/>
              </w:rPr>
              <w:t>złącze</w:t>
            </w:r>
            <w:proofErr w:type="spellEnd"/>
            <w:r w:rsidRPr="000F25A8">
              <w:rPr>
                <w:rFonts w:asciiTheme="minorHAnsi" w:hAnsiTheme="minorHAnsi" w:cstheme="minorHAnsi"/>
                <w:sz w:val="20"/>
                <w:szCs w:val="20"/>
                <w:lang w:val="en-US"/>
              </w:rPr>
              <w:t xml:space="preserve"> DisplayPort (v1.2)</w:t>
            </w:r>
          </w:p>
          <w:p w14:paraId="04FBD654" w14:textId="6647123C" w:rsidR="005C6D71" w:rsidRPr="00AA5F31"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A5F31">
              <w:rPr>
                <w:rFonts w:asciiTheme="minorHAnsi" w:hAnsiTheme="minorHAnsi" w:cstheme="minorHAnsi"/>
                <w:sz w:val="20"/>
                <w:szCs w:val="20"/>
              </w:rPr>
              <w:t>Min. 4 Porty USB 3.2</w:t>
            </w:r>
          </w:p>
        </w:tc>
        <w:tc>
          <w:tcPr>
            <w:tcW w:w="3685" w:type="dxa"/>
            <w:tcBorders>
              <w:top w:val="single" w:sz="18" w:space="0" w:color="4472C4" w:themeColor="accent1"/>
              <w:bottom w:val="single" w:sz="18" w:space="0" w:color="4472C4" w:themeColor="accent1"/>
            </w:tcBorders>
            <w:vAlign w:val="center"/>
          </w:tcPr>
          <w:p w14:paraId="4C59F5EF" w14:textId="028E450E" w:rsidR="005C6D71" w:rsidRPr="00AA5F31" w:rsidRDefault="005C6D7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 </w:t>
            </w:r>
          </w:p>
        </w:tc>
      </w:tr>
      <w:tr w:rsidR="005C6D71" w:rsidRPr="00AA5F31" w14:paraId="0D546D00" w14:textId="77777777" w:rsidTr="00F02B9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5CA3A9A7" w14:textId="05F3C993" w:rsidR="005C6D71" w:rsidRPr="00AA5F31" w:rsidRDefault="004B5261" w:rsidP="00F02B98">
            <w:pPr>
              <w:jc w:val="center"/>
              <w:rPr>
                <w:rFonts w:asciiTheme="minorHAnsi" w:hAnsiTheme="minorHAnsi" w:cstheme="minorHAnsi"/>
                <w:sz w:val="20"/>
                <w:szCs w:val="20"/>
              </w:rPr>
            </w:pPr>
            <w:r w:rsidRPr="00AA5F31">
              <w:rPr>
                <w:rFonts w:asciiTheme="minorHAnsi" w:hAnsiTheme="minorHAnsi" w:cstheme="minorHAnsi"/>
                <w:sz w:val="20"/>
                <w:szCs w:val="20"/>
              </w:rPr>
              <w:t>Odwzorowanie barw</w:t>
            </w:r>
          </w:p>
        </w:tc>
        <w:tc>
          <w:tcPr>
            <w:tcW w:w="3119" w:type="dxa"/>
            <w:tcBorders>
              <w:top w:val="single" w:sz="18" w:space="0" w:color="4472C4" w:themeColor="accent1"/>
              <w:bottom w:val="single" w:sz="18" w:space="0" w:color="4472C4" w:themeColor="accent1"/>
            </w:tcBorders>
          </w:tcPr>
          <w:p w14:paraId="0DB052B3" w14:textId="38D82B4A" w:rsidR="005C6D71" w:rsidRPr="00AA5F31"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A5F31">
              <w:rPr>
                <w:rFonts w:asciiTheme="minorHAnsi" w:hAnsiTheme="minorHAnsi" w:cstheme="minorHAnsi"/>
                <w:sz w:val="20"/>
                <w:szCs w:val="20"/>
              </w:rPr>
              <w:t xml:space="preserve">99% </w:t>
            </w:r>
            <w:proofErr w:type="spellStart"/>
            <w:r w:rsidRPr="00AA5F31">
              <w:rPr>
                <w:rFonts w:asciiTheme="minorHAnsi" w:hAnsiTheme="minorHAnsi" w:cstheme="minorHAnsi"/>
                <w:sz w:val="20"/>
                <w:szCs w:val="20"/>
              </w:rPr>
              <w:t>sRGB</w:t>
            </w:r>
            <w:proofErr w:type="spellEnd"/>
          </w:p>
        </w:tc>
        <w:tc>
          <w:tcPr>
            <w:tcW w:w="3685" w:type="dxa"/>
            <w:tcBorders>
              <w:top w:val="single" w:sz="18" w:space="0" w:color="4472C4" w:themeColor="accent1"/>
              <w:bottom w:val="single" w:sz="18" w:space="0" w:color="4472C4" w:themeColor="accent1"/>
            </w:tcBorders>
            <w:vAlign w:val="center"/>
          </w:tcPr>
          <w:p w14:paraId="0341C5F8" w14:textId="7FBE0BD0" w:rsidR="005C6D71" w:rsidRPr="00AA5F31" w:rsidRDefault="005C6D7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C6D71" w:rsidRPr="00AA5F31" w14:paraId="7713812A" w14:textId="77777777" w:rsidTr="00F02B9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7AE64B6D" w14:textId="518298B4" w:rsidR="005C6D71" w:rsidRPr="00AA5F31" w:rsidRDefault="004B5261" w:rsidP="00F02B98">
            <w:pPr>
              <w:jc w:val="center"/>
              <w:rPr>
                <w:rFonts w:asciiTheme="minorHAnsi" w:hAnsiTheme="minorHAnsi" w:cstheme="minorHAnsi"/>
                <w:sz w:val="20"/>
                <w:szCs w:val="20"/>
              </w:rPr>
            </w:pPr>
            <w:r w:rsidRPr="00AA5F31">
              <w:rPr>
                <w:rFonts w:asciiTheme="minorHAnsi" w:hAnsiTheme="minorHAnsi" w:cstheme="minorHAnsi"/>
                <w:sz w:val="20"/>
                <w:szCs w:val="20"/>
              </w:rPr>
              <w:lastRenderedPageBreak/>
              <w:t>Gwarancja</w:t>
            </w:r>
          </w:p>
        </w:tc>
        <w:tc>
          <w:tcPr>
            <w:tcW w:w="3119" w:type="dxa"/>
            <w:tcBorders>
              <w:top w:val="single" w:sz="18" w:space="0" w:color="4472C4" w:themeColor="accent1"/>
              <w:bottom w:val="single" w:sz="18" w:space="0" w:color="4472C4" w:themeColor="accent1"/>
            </w:tcBorders>
          </w:tcPr>
          <w:p w14:paraId="3B2901AE" w14:textId="77777777" w:rsidR="004B5261" w:rsidRPr="00AA5F31"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3-letnia gwarancja producenta świadczona na miejscu u klienta, możliwość zgłaszania awarii przez ogólnopolską linię telefoniczną oraz stronę internetową producenta</w:t>
            </w:r>
          </w:p>
          <w:p w14:paraId="2F323AC4" w14:textId="77777777" w:rsidR="004B5261" w:rsidRPr="00AA5F31"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Czas reakcji serwisu - do końca następnego dnia roboczego</w:t>
            </w:r>
          </w:p>
          <w:p w14:paraId="350540C7" w14:textId="77777777" w:rsidR="004B5261" w:rsidRPr="00AA5F31"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Firma serwisująca musi posiadać ISO 9001: 2015 na świadczenie usług serwisowych oraz posiadać autoryzacje producenta– dokumenty potwierdzające załączyć do oferty.</w:t>
            </w:r>
          </w:p>
          <w:p w14:paraId="2592E863" w14:textId="1410F631" w:rsidR="004B5261" w:rsidRPr="00AA5F31"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Oświadczenie producenta, że </w:t>
            </w:r>
            <w:r w:rsidR="000A2CAA">
              <w:rPr>
                <w:rFonts w:asciiTheme="minorHAnsi" w:hAnsiTheme="minorHAnsi" w:cstheme="minorHAnsi"/>
                <w:sz w:val="20"/>
                <w:szCs w:val="20"/>
              </w:rPr>
              <w:t xml:space="preserve">                   </w:t>
            </w:r>
            <w:r w:rsidRPr="00AA5F31">
              <w:rPr>
                <w:rFonts w:asciiTheme="minorHAnsi" w:hAnsiTheme="minorHAnsi" w:cstheme="minorHAnsi"/>
                <w:sz w:val="20"/>
                <w:szCs w:val="20"/>
              </w:rPr>
              <w:t xml:space="preserve">w przypadku nie wywiązywania </w:t>
            </w:r>
            <w:r>
              <w:rPr>
                <w:rFonts w:asciiTheme="minorHAnsi" w:hAnsiTheme="minorHAnsi" w:cstheme="minorHAnsi"/>
                <w:sz w:val="20"/>
                <w:szCs w:val="20"/>
              </w:rPr>
              <w:br/>
            </w:r>
            <w:r w:rsidRPr="00AA5F31">
              <w:rPr>
                <w:rFonts w:asciiTheme="minorHAnsi" w:hAnsiTheme="minorHAnsi" w:cstheme="minorHAnsi"/>
                <w:sz w:val="20"/>
                <w:szCs w:val="20"/>
              </w:rPr>
              <w:t xml:space="preserve">się z obowiązków gwarancyjnych oferenta lub firmy serwisującej, przejmie </w:t>
            </w:r>
            <w:r>
              <w:rPr>
                <w:rFonts w:asciiTheme="minorHAnsi" w:hAnsiTheme="minorHAnsi" w:cstheme="minorHAnsi"/>
                <w:sz w:val="20"/>
                <w:szCs w:val="20"/>
              </w:rPr>
              <w:br/>
            </w:r>
            <w:r w:rsidRPr="00AA5F31">
              <w:rPr>
                <w:rFonts w:asciiTheme="minorHAnsi" w:hAnsiTheme="minorHAnsi" w:cstheme="minorHAnsi"/>
                <w:sz w:val="20"/>
                <w:szCs w:val="20"/>
              </w:rPr>
              <w:t>na siebie wszelkie zobowiązania związane z serwisem.</w:t>
            </w:r>
          </w:p>
          <w:p w14:paraId="6FE88ECB" w14:textId="0FE9EC7E" w:rsidR="005C6D71" w:rsidRPr="00AA5F31"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A5F31">
              <w:rPr>
                <w:rFonts w:asciiTheme="minorHAnsi" w:hAnsiTheme="minorHAnsi" w:cstheme="minorHAnsi"/>
                <w:sz w:val="20"/>
                <w:szCs w:val="20"/>
              </w:rPr>
              <w:t>Gwarancja wymiany w przypadku martwych pikseli</w:t>
            </w:r>
          </w:p>
        </w:tc>
        <w:tc>
          <w:tcPr>
            <w:tcW w:w="3685" w:type="dxa"/>
            <w:tcBorders>
              <w:top w:val="single" w:sz="18" w:space="0" w:color="4472C4" w:themeColor="accent1"/>
              <w:bottom w:val="single" w:sz="18" w:space="0" w:color="4472C4" w:themeColor="accent1"/>
            </w:tcBorders>
          </w:tcPr>
          <w:p w14:paraId="3298F4C1" w14:textId="77777777" w:rsidR="005C6D71" w:rsidRDefault="005C6D7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C39C572" w14:textId="77777777" w:rsidR="000A2CAA" w:rsidRDefault="000A2CAA"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156EE1E" w14:textId="77777777" w:rsidR="000A2CAA" w:rsidRDefault="000A2CAA"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65C56D8" w14:textId="77777777" w:rsidR="000A2CAA" w:rsidRDefault="000A2CAA"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5CD9B1F" w14:textId="77777777" w:rsidR="000A2CAA" w:rsidRDefault="000A2CAA"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61584C9" w14:textId="77777777" w:rsidR="000A2CAA" w:rsidRDefault="000A2CAA"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DED1CDF" w14:textId="77777777" w:rsidR="000A2CAA" w:rsidRDefault="000A2CAA"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C1318EA" w14:textId="77777777" w:rsidR="000A2CAA" w:rsidRDefault="000A2CAA"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24C846C" w14:textId="77777777" w:rsidR="000A2CAA" w:rsidRDefault="000A2CAA"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8C7B29D" w14:textId="77777777" w:rsidR="000A2CAA" w:rsidRDefault="000A2CAA"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D86D44F" w14:textId="77777777" w:rsidR="000A2CAA" w:rsidRDefault="000A2CAA"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78010DC" w14:textId="6F8D2939" w:rsidR="000A2CAA" w:rsidRPr="00AA5F31" w:rsidRDefault="000A2CAA"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5C6D71" w:rsidRPr="00AA5F31" w14:paraId="4A49486D" w14:textId="77777777" w:rsidTr="00F02B9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424F1FC5" w14:textId="08EC773D" w:rsidR="005C6D71" w:rsidRPr="00AA5F31" w:rsidRDefault="004B5261" w:rsidP="00F02B98">
            <w:pPr>
              <w:jc w:val="center"/>
              <w:rPr>
                <w:rFonts w:asciiTheme="minorHAnsi" w:hAnsiTheme="minorHAnsi" w:cstheme="minorHAnsi"/>
                <w:sz w:val="20"/>
                <w:szCs w:val="20"/>
              </w:rPr>
            </w:pPr>
            <w:r w:rsidRPr="00AA5F31">
              <w:rPr>
                <w:rFonts w:asciiTheme="minorHAnsi" w:hAnsiTheme="minorHAnsi" w:cstheme="minorHAnsi"/>
                <w:sz w:val="20"/>
                <w:szCs w:val="20"/>
              </w:rPr>
              <w:t>Certyfikaty</w:t>
            </w:r>
          </w:p>
        </w:tc>
        <w:tc>
          <w:tcPr>
            <w:tcW w:w="3119" w:type="dxa"/>
            <w:tcBorders>
              <w:top w:val="single" w:sz="18" w:space="0" w:color="4472C4" w:themeColor="accent1"/>
              <w:bottom w:val="single" w:sz="18" w:space="0" w:color="4472C4" w:themeColor="accent1"/>
            </w:tcBorders>
          </w:tcPr>
          <w:p w14:paraId="4CDFB56C" w14:textId="77777777" w:rsidR="004B5261" w:rsidRPr="00AA5F31"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EPEAT Gold dla Polski, Energy Star, Monitor musi się znajdować na stronie </w:t>
            </w:r>
            <w:r>
              <w:rPr>
                <w:rFonts w:asciiTheme="minorHAnsi" w:hAnsiTheme="minorHAnsi" w:cstheme="minorHAnsi"/>
                <w:sz w:val="20"/>
                <w:szCs w:val="20"/>
              </w:rPr>
              <w:br/>
            </w:r>
            <w:r w:rsidRPr="00AA5F31">
              <w:rPr>
                <w:rFonts w:asciiTheme="minorHAnsi" w:hAnsiTheme="minorHAnsi" w:cstheme="minorHAnsi"/>
                <w:sz w:val="20"/>
                <w:szCs w:val="20"/>
              </w:rPr>
              <w:t>TCO :</w:t>
            </w:r>
          </w:p>
          <w:p w14:paraId="7082979D" w14:textId="3D3FC880" w:rsidR="005C6D71" w:rsidRPr="00AA5F31"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A5F31">
              <w:rPr>
                <w:rFonts w:asciiTheme="minorHAnsi" w:hAnsiTheme="minorHAnsi" w:cstheme="minorHAnsi"/>
                <w:sz w:val="20"/>
                <w:szCs w:val="20"/>
              </w:rPr>
              <w:t>http://tcocertified.com/product-finder/</w:t>
            </w:r>
          </w:p>
        </w:tc>
        <w:tc>
          <w:tcPr>
            <w:tcW w:w="3685" w:type="dxa"/>
            <w:tcBorders>
              <w:top w:val="single" w:sz="18" w:space="0" w:color="4472C4" w:themeColor="accent1"/>
              <w:bottom w:val="single" w:sz="18" w:space="0" w:color="4472C4" w:themeColor="accent1"/>
            </w:tcBorders>
          </w:tcPr>
          <w:p w14:paraId="5CFF5413" w14:textId="19BB98C0" w:rsidR="005C6D71" w:rsidRPr="00AA5F31" w:rsidRDefault="005C6D7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C6D71" w:rsidRPr="00AA5F31" w14:paraId="6791A51E" w14:textId="77777777" w:rsidTr="00F02B9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786C4A2C" w14:textId="54644276" w:rsidR="005C6D71" w:rsidRPr="00AA5F31" w:rsidRDefault="004B5261" w:rsidP="00F02B98">
            <w:pPr>
              <w:jc w:val="center"/>
              <w:rPr>
                <w:rFonts w:asciiTheme="minorHAnsi" w:hAnsiTheme="minorHAnsi" w:cstheme="minorHAnsi"/>
                <w:sz w:val="20"/>
                <w:szCs w:val="20"/>
              </w:rPr>
            </w:pPr>
            <w:r w:rsidRPr="00AA5F31">
              <w:rPr>
                <w:rFonts w:asciiTheme="minorHAnsi" w:hAnsiTheme="minorHAnsi" w:cstheme="minorHAnsi"/>
                <w:sz w:val="20"/>
                <w:szCs w:val="20"/>
              </w:rPr>
              <w:t>Inne</w:t>
            </w:r>
          </w:p>
        </w:tc>
        <w:tc>
          <w:tcPr>
            <w:tcW w:w="3119" w:type="dxa"/>
            <w:tcBorders>
              <w:top w:val="single" w:sz="18" w:space="0" w:color="4472C4" w:themeColor="accent1"/>
              <w:bottom w:val="single" w:sz="18" w:space="0" w:color="4472C4" w:themeColor="accent1"/>
            </w:tcBorders>
          </w:tcPr>
          <w:p w14:paraId="7D48990B" w14:textId="77777777" w:rsidR="004B5261" w:rsidRPr="00AA5F31"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VESA 100mm</w:t>
            </w:r>
          </w:p>
          <w:p w14:paraId="6D666C3F" w14:textId="652440AB" w:rsidR="005C6D71" w:rsidRPr="00AA5F31" w:rsidRDefault="004B526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A5F31">
              <w:rPr>
                <w:rFonts w:asciiTheme="minorHAnsi" w:hAnsiTheme="minorHAnsi" w:cstheme="minorHAnsi"/>
                <w:sz w:val="20"/>
                <w:szCs w:val="20"/>
              </w:rPr>
              <w:t>Możliwość podłączenia do obudowy dedykowanych głośników producenta monitora lub głośniki wbudowane</w:t>
            </w:r>
          </w:p>
        </w:tc>
        <w:tc>
          <w:tcPr>
            <w:tcW w:w="3685" w:type="dxa"/>
            <w:tcBorders>
              <w:top w:val="single" w:sz="18" w:space="0" w:color="4472C4" w:themeColor="accent1"/>
              <w:bottom w:val="single" w:sz="18" w:space="0" w:color="4472C4" w:themeColor="accent1"/>
            </w:tcBorders>
          </w:tcPr>
          <w:p w14:paraId="3F3B78AF" w14:textId="53A5089F" w:rsidR="005C6D71" w:rsidRPr="00AA5F31" w:rsidRDefault="005C6D71" w:rsidP="00F02B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bookmarkEnd w:id="0"/>
    </w:tbl>
    <w:p w14:paraId="39916BB2" w14:textId="77777777" w:rsidR="000A5A62" w:rsidRPr="00AA5F31" w:rsidRDefault="000A5A62" w:rsidP="00AA5F31">
      <w:pPr>
        <w:jc w:val="both"/>
        <w:rPr>
          <w:rFonts w:asciiTheme="minorHAnsi" w:hAnsiTheme="minorHAnsi" w:cstheme="minorHAnsi"/>
          <w:sz w:val="20"/>
          <w:szCs w:val="20"/>
        </w:rPr>
      </w:pPr>
    </w:p>
    <w:p w14:paraId="6031070E" w14:textId="69FC49DB" w:rsidR="000A5A62" w:rsidRDefault="000A5A62" w:rsidP="000A5A62">
      <w:pPr>
        <w:pStyle w:val="Akapitzlist"/>
        <w:numPr>
          <w:ilvl w:val="0"/>
          <w:numId w:val="54"/>
        </w:numPr>
        <w:spacing w:after="240" w:line="276" w:lineRule="auto"/>
        <w:ind w:left="284" w:hanging="284"/>
        <w:contextualSpacing w:val="0"/>
        <w:jc w:val="both"/>
        <w:rPr>
          <w:rFonts w:ascii="Calibri" w:hAnsi="Calibri" w:cs="Calibri"/>
          <w:b/>
          <w:sz w:val="22"/>
          <w:szCs w:val="22"/>
          <w:highlight w:val="lightGray"/>
        </w:rPr>
      </w:pPr>
      <w:r w:rsidRPr="00700F63">
        <w:rPr>
          <w:rFonts w:ascii="Calibri" w:hAnsi="Calibri" w:cs="Calibri"/>
          <w:b/>
          <w:sz w:val="22"/>
          <w:szCs w:val="22"/>
          <w:highlight w:val="lightGray"/>
        </w:rPr>
        <w:t xml:space="preserve">Wymagania dla </w:t>
      </w:r>
      <w:r>
        <w:rPr>
          <w:rFonts w:ascii="Calibri" w:hAnsi="Calibri" w:cs="Calibri"/>
          <w:b/>
          <w:sz w:val="22"/>
          <w:szCs w:val="22"/>
          <w:highlight w:val="lightGray"/>
        </w:rPr>
        <w:t>5 szt. monitorów</w:t>
      </w:r>
      <w:r w:rsidRPr="00700F63">
        <w:rPr>
          <w:rFonts w:ascii="Calibri" w:hAnsi="Calibri" w:cs="Calibri"/>
          <w:b/>
          <w:sz w:val="22"/>
          <w:szCs w:val="22"/>
          <w:highlight w:val="lightGray"/>
        </w:rPr>
        <w:t>:</w:t>
      </w:r>
    </w:p>
    <w:tbl>
      <w:tblPr>
        <w:tblStyle w:val="Tabelasiatki1jasnaakcent51"/>
        <w:tblpPr w:leftFromText="141" w:rightFromText="141" w:vertAnchor="text" w:tblpXSpec="center" w:tblpY="1"/>
        <w:tblOverlap w:val="never"/>
        <w:tblW w:w="8505" w:type="dxa"/>
        <w:jc w:val="center"/>
        <w:tblLayout w:type="fixed"/>
        <w:tblLook w:val="04A0" w:firstRow="1" w:lastRow="0" w:firstColumn="1" w:lastColumn="0" w:noHBand="0" w:noVBand="1"/>
      </w:tblPr>
      <w:tblGrid>
        <w:gridCol w:w="1701"/>
        <w:gridCol w:w="3119"/>
        <w:gridCol w:w="3685"/>
      </w:tblGrid>
      <w:tr w:rsidR="000A5A62" w:rsidRPr="001F396B" w14:paraId="79A58824" w14:textId="77777777" w:rsidTr="005358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6ACE2259" w14:textId="2A82EFEF" w:rsidR="000A5A62" w:rsidRPr="003773F8" w:rsidRDefault="000A5A62" w:rsidP="005358D7">
            <w:pPr>
              <w:pStyle w:val="Akapitzlist"/>
              <w:spacing w:after="120" w:line="360" w:lineRule="auto"/>
              <w:ind w:left="0"/>
              <w:jc w:val="center"/>
              <w:rPr>
                <w:rFonts w:ascii="Calibri" w:hAnsi="Calibri" w:cs="Calibri"/>
                <w:b w:val="0"/>
                <w:sz w:val="20"/>
                <w:szCs w:val="20"/>
              </w:rPr>
            </w:pPr>
          </w:p>
        </w:tc>
        <w:tc>
          <w:tcPr>
            <w:tcW w:w="3119" w:type="dxa"/>
            <w:tcBorders>
              <w:top w:val="single" w:sz="18" w:space="0" w:color="4472C4" w:themeColor="accent1"/>
              <w:bottom w:val="single" w:sz="18" w:space="0" w:color="4472C4" w:themeColor="accent1"/>
            </w:tcBorders>
          </w:tcPr>
          <w:p w14:paraId="6AA43213" w14:textId="7A354B91" w:rsidR="000A5A62" w:rsidRPr="004B5261" w:rsidRDefault="004B5261" w:rsidP="005358D7">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2"/>
                <w:szCs w:val="22"/>
              </w:rPr>
            </w:pPr>
            <w:r w:rsidRPr="004B5261">
              <w:rPr>
                <w:rFonts w:ascii="Calibri Light" w:hAnsi="Calibri Light" w:cs="Calibri Light"/>
                <w:sz w:val="22"/>
                <w:szCs w:val="22"/>
              </w:rPr>
              <w:t>Producent</w:t>
            </w:r>
          </w:p>
          <w:p w14:paraId="01089B69" w14:textId="2F15A495" w:rsidR="004B5261" w:rsidRPr="004B5261" w:rsidRDefault="004B5261" w:rsidP="005358D7">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4B5261">
              <w:rPr>
                <w:rFonts w:ascii="Calibri Light" w:hAnsi="Calibri Light" w:cs="Calibri Light"/>
                <w:sz w:val="22"/>
                <w:szCs w:val="22"/>
              </w:rPr>
              <w:t>……………..</w:t>
            </w:r>
          </w:p>
        </w:tc>
        <w:tc>
          <w:tcPr>
            <w:tcW w:w="3685" w:type="dxa"/>
            <w:tcBorders>
              <w:top w:val="single" w:sz="18" w:space="0" w:color="4472C4" w:themeColor="accent1"/>
              <w:bottom w:val="single" w:sz="18" w:space="0" w:color="4472C4" w:themeColor="accent1"/>
            </w:tcBorders>
          </w:tcPr>
          <w:p w14:paraId="05F169AC" w14:textId="77777777" w:rsidR="000A5A62" w:rsidRPr="004B5261" w:rsidRDefault="004B5261" w:rsidP="005358D7">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2"/>
                <w:szCs w:val="22"/>
              </w:rPr>
            </w:pPr>
            <w:r w:rsidRPr="004B5261">
              <w:rPr>
                <w:rFonts w:ascii="Calibri Light" w:hAnsi="Calibri Light" w:cs="Calibri Light"/>
                <w:sz w:val="22"/>
                <w:szCs w:val="22"/>
              </w:rPr>
              <w:t>Model</w:t>
            </w:r>
          </w:p>
          <w:p w14:paraId="423EADFD" w14:textId="0C74DC54" w:rsidR="004B5261" w:rsidRPr="004B5261" w:rsidRDefault="004B5261" w:rsidP="005358D7">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4B5261">
              <w:rPr>
                <w:rFonts w:ascii="Calibri Light" w:hAnsi="Calibri Light" w:cs="Calibri Light"/>
                <w:sz w:val="22"/>
                <w:szCs w:val="22"/>
              </w:rPr>
              <w:t>…………………</w:t>
            </w:r>
          </w:p>
        </w:tc>
      </w:tr>
      <w:tr w:rsidR="004B5261" w:rsidRPr="001F396B" w14:paraId="1288204A" w14:textId="77777777" w:rsidTr="008C051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08D1170D" w14:textId="77777777" w:rsidR="004B5261" w:rsidRPr="003773F8" w:rsidRDefault="004B5261" w:rsidP="005358D7">
            <w:pPr>
              <w:pStyle w:val="Akapitzlist"/>
              <w:spacing w:after="120" w:line="360" w:lineRule="auto"/>
              <w:ind w:left="0"/>
              <w:jc w:val="center"/>
              <w:rPr>
                <w:rFonts w:ascii="Calibri" w:hAnsi="Calibri" w:cs="Calibri"/>
                <w:b w:val="0"/>
                <w:sz w:val="20"/>
                <w:szCs w:val="20"/>
              </w:rPr>
            </w:pPr>
          </w:p>
        </w:tc>
        <w:tc>
          <w:tcPr>
            <w:tcW w:w="3119" w:type="dxa"/>
            <w:tcBorders>
              <w:top w:val="single" w:sz="18" w:space="0" w:color="4472C4" w:themeColor="accent1"/>
              <w:bottom w:val="single" w:sz="18" w:space="0" w:color="4472C4" w:themeColor="accent1"/>
            </w:tcBorders>
            <w:vAlign w:val="center"/>
          </w:tcPr>
          <w:p w14:paraId="586DF968" w14:textId="164275C3" w:rsidR="004B5261" w:rsidRPr="004B5261" w:rsidRDefault="004B5261" w:rsidP="005358D7">
            <w:pPr>
              <w:pStyle w:val="Akapitzlist"/>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5C6D71">
              <w:rPr>
                <w:rFonts w:ascii="Calibri Light" w:hAnsi="Calibri Light" w:cs="Calibri Light"/>
                <w:b/>
                <w:bCs/>
                <w:sz w:val="20"/>
                <w:szCs w:val="20"/>
              </w:rPr>
              <w:t>Wymagane parametry techniczne</w:t>
            </w:r>
          </w:p>
        </w:tc>
        <w:tc>
          <w:tcPr>
            <w:tcW w:w="3685" w:type="dxa"/>
            <w:tcBorders>
              <w:top w:val="single" w:sz="18" w:space="0" w:color="4472C4" w:themeColor="accent1"/>
              <w:bottom w:val="single" w:sz="18" w:space="0" w:color="4472C4" w:themeColor="accent1"/>
            </w:tcBorders>
          </w:tcPr>
          <w:p w14:paraId="51890959" w14:textId="77777777" w:rsidR="004B5261" w:rsidRPr="008C0517" w:rsidRDefault="004B5261" w:rsidP="005358D7">
            <w:pPr>
              <w:pStyle w:val="Akapitzlist"/>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vertAlign w:val="superscript"/>
                <w:lang w:eastAsia="en-US"/>
              </w:rPr>
            </w:pPr>
            <w:r w:rsidRPr="008C0517">
              <w:rPr>
                <w:rFonts w:ascii="Calibri" w:hAnsi="Calibri" w:cs="Calibri"/>
                <w:b/>
                <w:bCs/>
                <w:color w:val="000000"/>
                <w:sz w:val="18"/>
                <w:szCs w:val="18"/>
                <w:lang w:eastAsia="en-US"/>
              </w:rPr>
              <w:t>Wartość oferowana przez Wykonawcę</w:t>
            </w:r>
            <w:r w:rsidRPr="008C0517">
              <w:rPr>
                <w:rFonts w:ascii="Calibri" w:hAnsi="Calibri" w:cs="Calibri"/>
                <w:b/>
                <w:bCs/>
                <w:color w:val="000000"/>
                <w:sz w:val="18"/>
                <w:szCs w:val="18"/>
                <w:vertAlign w:val="superscript"/>
                <w:lang w:eastAsia="en-US"/>
              </w:rPr>
              <w:t>1)</w:t>
            </w:r>
          </w:p>
          <w:p w14:paraId="0E05E0A7" w14:textId="68CEE374" w:rsidR="008C0517" w:rsidRPr="004B5261" w:rsidRDefault="008C0517" w:rsidP="005358D7">
            <w:pPr>
              <w:pStyle w:val="Akapitzlist"/>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8C0517">
              <w:rPr>
                <w:rFonts w:ascii="Calibri" w:hAnsi="Calibri" w:cs="Calibri"/>
                <w:b/>
                <w:bCs/>
                <w:sz w:val="20"/>
                <w:szCs w:val="20"/>
              </w:rPr>
              <w:t>tak/nie plus opis</w:t>
            </w:r>
          </w:p>
        </w:tc>
      </w:tr>
      <w:tr w:rsidR="004B5261" w:rsidRPr="001F396B" w14:paraId="725015C9" w14:textId="77777777" w:rsidTr="005358D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0F266C62" w14:textId="539AE59F" w:rsidR="004B5261" w:rsidRPr="003773F8" w:rsidRDefault="00F02B98" w:rsidP="005358D7">
            <w:pPr>
              <w:pStyle w:val="Akapitzlist"/>
              <w:spacing w:after="120" w:line="360" w:lineRule="auto"/>
              <w:ind w:left="0"/>
              <w:jc w:val="center"/>
              <w:rPr>
                <w:rFonts w:ascii="Calibri" w:hAnsi="Calibri" w:cs="Calibri"/>
                <w:b w:val="0"/>
                <w:sz w:val="20"/>
                <w:szCs w:val="20"/>
              </w:rPr>
            </w:pPr>
            <w:r w:rsidRPr="005C6D71">
              <w:rPr>
                <w:rFonts w:ascii="Calibri" w:hAnsi="Calibri" w:cs="Calibri"/>
                <w:bCs w:val="0"/>
                <w:sz w:val="20"/>
                <w:szCs w:val="20"/>
              </w:rPr>
              <w:t>Rok produkcji</w:t>
            </w:r>
          </w:p>
        </w:tc>
        <w:tc>
          <w:tcPr>
            <w:tcW w:w="3119" w:type="dxa"/>
            <w:tcBorders>
              <w:top w:val="single" w:sz="18" w:space="0" w:color="4472C4" w:themeColor="accent1"/>
              <w:bottom w:val="single" w:sz="18" w:space="0" w:color="4472C4" w:themeColor="accent1"/>
            </w:tcBorders>
          </w:tcPr>
          <w:p w14:paraId="5018ACA3" w14:textId="7C39F34F" w:rsidR="004B5261" w:rsidRPr="004B5261" w:rsidRDefault="00F02B98" w:rsidP="005358D7">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F117D9">
              <w:rPr>
                <w:rFonts w:asciiTheme="minorHAnsi" w:hAnsiTheme="minorHAnsi" w:cstheme="minorHAnsi"/>
                <w:sz w:val="20"/>
                <w:szCs w:val="20"/>
              </w:rPr>
              <w:t>fabrycznie now</w:t>
            </w:r>
            <w:r>
              <w:rPr>
                <w:rFonts w:asciiTheme="minorHAnsi" w:hAnsiTheme="minorHAnsi" w:cstheme="minorHAnsi"/>
                <w:sz w:val="20"/>
                <w:szCs w:val="20"/>
              </w:rPr>
              <w:t>y</w:t>
            </w:r>
            <w:r w:rsidRPr="00F117D9">
              <w:rPr>
                <w:rFonts w:asciiTheme="minorHAnsi" w:hAnsiTheme="minorHAnsi" w:cstheme="minorHAnsi"/>
                <w:sz w:val="20"/>
                <w:szCs w:val="20"/>
              </w:rPr>
              <w:t>, wyprodukowan</w:t>
            </w:r>
            <w:r>
              <w:rPr>
                <w:rFonts w:asciiTheme="minorHAnsi" w:hAnsiTheme="minorHAnsi" w:cstheme="minorHAnsi"/>
                <w:sz w:val="20"/>
                <w:szCs w:val="20"/>
              </w:rPr>
              <w:t>y</w:t>
            </w:r>
            <w:r w:rsidRPr="00F117D9">
              <w:rPr>
                <w:rFonts w:asciiTheme="minorHAnsi" w:hAnsiTheme="minorHAnsi" w:cstheme="minorHAnsi"/>
                <w:sz w:val="20"/>
                <w:szCs w:val="20"/>
              </w:rPr>
              <w:t xml:space="preserve"> nie wcześniej niż w roku 2023</w:t>
            </w:r>
          </w:p>
        </w:tc>
        <w:tc>
          <w:tcPr>
            <w:tcW w:w="3685" w:type="dxa"/>
            <w:tcBorders>
              <w:top w:val="single" w:sz="18" w:space="0" w:color="4472C4" w:themeColor="accent1"/>
              <w:bottom w:val="single" w:sz="18" w:space="0" w:color="4472C4" w:themeColor="accent1"/>
            </w:tcBorders>
          </w:tcPr>
          <w:p w14:paraId="5DA3DC87" w14:textId="77777777" w:rsidR="004B5261" w:rsidRPr="004B5261" w:rsidRDefault="004B5261" w:rsidP="005358D7">
            <w:pPr>
              <w:pStyle w:val="Akapitzlist"/>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4B5261" w:rsidRPr="001F396B" w14:paraId="02AAC836" w14:textId="77777777" w:rsidTr="005358D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31E49FB3" w14:textId="77777777" w:rsidR="004B5261" w:rsidRPr="003773F8" w:rsidRDefault="004B5261" w:rsidP="005358D7">
            <w:pPr>
              <w:pStyle w:val="Akapitzlist"/>
              <w:spacing w:after="120" w:line="360" w:lineRule="auto"/>
              <w:ind w:left="0"/>
              <w:jc w:val="center"/>
              <w:rPr>
                <w:rFonts w:ascii="Calibri" w:hAnsi="Calibri" w:cs="Calibri"/>
                <w:b w:val="0"/>
                <w:sz w:val="20"/>
                <w:szCs w:val="20"/>
              </w:rPr>
            </w:pPr>
          </w:p>
        </w:tc>
        <w:tc>
          <w:tcPr>
            <w:tcW w:w="3119" w:type="dxa"/>
            <w:tcBorders>
              <w:top w:val="single" w:sz="18" w:space="0" w:color="4472C4" w:themeColor="accent1"/>
              <w:bottom w:val="single" w:sz="18" w:space="0" w:color="4472C4" w:themeColor="accent1"/>
            </w:tcBorders>
          </w:tcPr>
          <w:p w14:paraId="2ACF67A0" w14:textId="673047F8" w:rsidR="004B5261" w:rsidRPr="004B5261" w:rsidRDefault="00F02B98" w:rsidP="005358D7">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46408F">
              <w:rPr>
                <w:rFonts w:asciiTheme="minorHAnsi" w:hAnsiTheme="minorHAnsi" w:cstheme="minorHAnsi"/>
                <w:sz w:val="20"/>
                <w:szCs w:val="20"/>
              </w:rPr>
              <w:t>nie posiada założonych kontraktów serwisowych na inne podmioty</w:t>
            </w:r>
          </w:p>
        </w:tc>
        <w:tc>
          <w:tcPr>
            <w:tcW w:w="3685" w:type="dxa"/>
            <w:tcBorders>
              <w:top w:val="single" w:sz="18" w:space="0" w:color="4472C4" w:themeColor="accent1"/>
              <w:bottom w:val="single" w:sz="18" w:space="0" w:color="4472C4" w:themeColor="accent1"/>
            </w:tcBorders>
            <w:vAlign w:val="center"/>
          </w:tcPr>
          <w:p w14:paraId="71C7378B" w14:textId="7557D9F7" w:rsidR="004B5261" w:rsidRPr="004B5261" w:rsidRDefault="008C0517" w:rsidP="005358D7">
            <w:pPr>
              <w:pStyle w:val="Akapitzlist"/>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Pr>
                <w:rFonts w:ascii="Calibri Light" w:hAnsi="Calibri Light" w:cs="Calibri Light"/>
                <w:sz w:val="20"/>
                <w:szCs w:val="20"/>
              </w:rPr>
              <w:t xml:space="preserve"> </w:t>
            </w:r>
          </w:p>
        </w:tc>
      </w:tr>
      <w:tr w:rsidR="000A5A62" w14:paraId="646F1BFF" w14:textId="77777777" w:rsidTr="005358D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5E64D273" w14:textId="7AB35BFC" w:rsidR="000A5A62" w:rsidRPr="007D49DC" w:rsidRDefault="005358D7" w:rsidP="005358D7">
            <w:pPr>
              <w:spacing w:after="120" w:line="360" w:lineRule="auto"/>
              <w:ind w:left="141"/>
              <w:jc w:val="center"/>
              <w:rPr>
                <w:rFonts w:ascii="Calibri" w:hAnsi="Calibri" w:cs="Calibri"/>
                <w:sz w:val="20"/>
                <w:szCs w:val="20"/>
              </w:rPr>
            </w:pPr>
            <w:r w:rsidRPr="00AA5F31">
              <w:rPr>
                <w:rFonts w:ascii="Calibri Light" w:hAnsi="Calibri Light" w:cs="Arial"/>
                <w:sz w:val="20"/>
              </w:rPr>
              <w:t>Typ ekranu</w:t>
            </w:r>
          </w:p>
        </w:tc>
        <w:tc>
          <w:tcPr>
            <w:tcW w:w="3119" w:type="dxa"/>
            <w:tcBorders>
              <w:top w:val="single" w:sz="18" w:space="0" w:color="4472C4" w:themeColor="accent1"/>
              <w:bottom w:val="single" w:sz="18" w:space="0" w:color="4472C4" w:themeColor="accent1"/>
            </w:tcBorders>
          </w:tcPr>
          <w:p w14:paraId="5CEA6BE7" w14:textId="63139DB6" w:rsidR="000A5A62" w:rsidRPr="000A2CAA" w:rsidRDefault="005358D7" w:rsidP="000A2C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Ekran ciekłokrystaliczny z aktywną matrycą IPS 27” </w:t>
            </w:r>
          </w:p>
        </w:tc>
        <w:tc>
          <w:tcPr>
            <w:tcW w:w="3685" w:type="dxa"/>
            <w:tcBorders>
              <w:top w:val="single" w:sz="18" w:space="0" w:color="4472C4" w:themeColor="accent1"/>
              <w:bottom w:val="single" w:sz="18" w:space="0" w:color="4472C4" w:themeColor="accent1"/>
            </w:tcBorders>
            <w:vAlign w:val="center"/>
          </w:tcPr>
          <w:p w14:paraId="283A6CDD" w14:textId="6B91F025" w:rsidR="000A5A62" w:rsidRPr="00AA5F31" w:rsidRDefault="000A2CAA"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0A5A62" w14:paraId="1AC7D802" w14:textId="77777777" w:rsidTr="005358D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1591EAF1" w14:textId="365A0A1A" w:rsidR="000A5A62" w:rsidRPr="007D49DC" w:rsidRDefault="005358D7" w:rsidP="005358D7">
            <w:pPr>
              <w:spacing w:after="120" w:line="360" w:lineRule="auto"/>
              <w:ind w:left="141"/>
              <w:jc w:val="center"/>
              <w:rPr>
                <w:rFonts w:ascii="Calibri" w:hAnsi="Calibri" w:cs="Calibri"/>
                <w:sz w:val="20"/>
                <w:szCs w:val="20"/>
              </w:rPr>
            </w:pPr>
            <w:r w:rsidRPr="00AA5F31">
              <w:rPr>
                <w:rFonts w:ascii="Calibri Light" w:hAnsi="Calibri Light" w:cs="Arial"/>
                <w:sz w:val="20"/>
              </w:rPr>
              <w:t>Rozmiar plamki (maksymalnie)</w:t>
            </w:r>
          </w:p>
        </w:tc>
        <w:tc>
          <w:tcPr>
            <w:tcW w:w="3119" w:type="dxa"/>
            <w:tcBorders>
              <w:top w:val="single" w:sz="18" w:space="0" w:color="4472C4" w:themeColor="accent1"/>
              <w:bottom w:val="single" w:sz="18" w:space="0" w:color="4472C4" w:themeColor="accent1"/>
            </w:tcBorders>
          </w:tcPr>
          <w:p w14:paraId="2812CD47" w14:textId="77777777" w:rsidR="005358D7" w:rsidRPr="00AA5F31" w:rsidRDefault="005358D7"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0,311 mm x 0,311 mm</w:t>
            </w:r>
          </w:p>
          <w:p w14:paraId="19EEE935" w14:textId="56B3448F" w:rsidR="000A5A62" w:rsidRPr="00AA5F31" w:rsidRDefault="000A5A62" w:rsidP="005358D7">
            <w:pPr>
              <w:pStyle w:val="Akapitzlist"/>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rPr>
            </w:pPr>
          </w:p>
        </w:tc>
        <w:tc>
          <w:tcPr>
            <w:tcW w:w="3685" w:type="dxa"/>
            <w:tcBorders>
              <w:top w:val="single" w:sz="18" w:space="0" w:color="4472C4" w:themeColor="accent1"/>
              <w:bottom w:val="single" w:sz="18" w:space="0" w:color="4472C4" w:themeColor="accent1"/>
            </w:tcBorders>
          </w:tcPr>
          <w:p w14:paraId="6613E9B7" w14:textId="77777777" w:rsidR="000A5A62" w:rsidRDefault="000A2CAA"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p w14:paraId="7D755EEE" w14:textId="1B5CDDFC" w:rsidR="000A2CAA" w:rsidRPr="00AA5F31" w:rsidRDefault="000A2CAA"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0A5A62" w14:paraId="4988D1DA" w14:textId="77777777" w:rsidTr="005358D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7FB68ED4" w14:textId="339E1C8D" w:rsidR="000A5A62" w:rsidRPr="007D49DC" w:rsidRDefault="005358D7" w:rsidP="005358D7">
            <w:pPr>
              <w:spacing w:after="120" w:line="360" w:lineRule="auto"/>
              <w:ind w:left="141"/>
              <w:jc w:val="center"/>
              <w:rPr>
                <w:rFonts w:ascii="Calibri" w:hAnsi="Calibri" w:cs="Calibri"/>
                <w:sz w:val="20"/>
                <w:szCs w:val="20"/>
              </w:rPr>
            </w:pPr>
            <w:r w:rsidRPr="00AA5F31">
              <w:rPr>
                <w:rFonts w:ascii="Calibri Light" w:hAnsi="Calibri Light" w:cs="Arial"/>
                <w:sz w:val="20"/>
              </w:rPr>
              <w:lastRenderedPageBreak/>
              <w:t>Jasność</w:t>
            </w:r>
          </w:p>
        </w:tc>
        <w:tc>
          <w:tcPr>
            <w:tcW w:w="3119" w:type="dxa"/>
            <w:tcBorders>
              <w:top w:val="single" w:sz="18" w:space="0" w:color="4472C4" w:themeColor="accent1"/>
              <w:bottom w:val="single" w:sz="18" w:space="0" w:color="4472C4" w:themeColor="accent1"/>
            </w:tcBorders>
          </w:tcPr>
          <w:p w14:paraId="19924D82" w14:textId="3D6C8E3B" w:rsidR="000A5A62" w:rsidRPr="005358D7" w:rsidRDefault="005358D7"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250 cd/m2</w:t>
            </w:r>
          </w:p>
        </w:tc>
        <w:tc>
          <w:tcPr>
            <w:tcW w:w="3685" w:type="dxa"/>
            <w:tcBorders>
              <w:top w:val="single" w:sz="18" w:space="0" w:color="4472C4" w:themeColor="accent1"/>
              <w:bottom w:val="single" w:sz="18" w:space="0" w:color="4472C4" w:themeColor="accent1"/>
            </w:tcBorders>
            <w:vAlign w:val="center"/>
          </w:tcPr>
          <w:p w14:paraId="1CB43CAF" w14:textId="1E1F8ED5" w:rsidR="000A5A62" w:rsidRPr="00AA5F31" w:rsidRDefault="008C0517"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0A5A62" w14:paraId="1D7E1473" w14:textId="77777777" w:rsidTr="005358D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20E76E97" w14:textId="45326789" w:rsidR="000A5A62" w:rsidRPr="007D49DC" w:rsidRDefault="005358D7" w:rsidP="005358D7">
            <w:pPr>
              <w:spacing w:after="120" w:line="360" w:lineRule="auto"/>
              <w:ind w:left="141"/>
              <w:jc w:val="center"/>
              <w:rPr>
                <w:rFonts w:ascii="Calibri" w:hAnsi="Calibri" w:cs="Calibri"/>
                <w:sz w:val="20"/>
                <w:szCs w:val="20"/>
              </w:rPr>
            </w:pPr>
            <w:r w:rsidRPr="00AA5F31">
              <w:rPr>
                <w:rFonts w:ascii="Calibri Light" w:hAnsi="Calibri Light" w:cs="Arial"/>
                <w:sz w:val="20"/>
              </w:rPr>
              <w:t>Kontrast</w:t>
            </w:r>
          </w:p>
        </w:tc>
        <w:tc>
          <w:tcPr>
            <w:tcW w:w="3119" w:type="dxa"/>
            <w:tcBorders>
              <w:top w:val="single" w:sz="18" w:space="0" w:color="4472C4" w:themeColor="accent1"/>
              <w:bottom w:val="single" w:sz="18" w:space="0" w:color="4472C4" w:themeColor="accent1"/>
            </w:tcBorders>
          </w:tcPr>
          <w:p w14:paraId="698A5AE3" w14:textId="362E37D9" w:rsidR="000A5A62" w:rsidRPr="00AA5F31" w:rsidRDefault="005358D7" w:rsidP="005358D7">
            <w:pPr>
              <w:pStyle w:val="Akapitzlist"/>
              <w:spacing w:after="120" w:line="360" w:lineRule="auto"/>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rPr>
            </w:pPr>
            <w:r w:rsidRPr="00AA5F31">
              <w:rPr>
                <w:rFonts w:asciiTheme="minorHAnsi" w:hAnsiTheme="minorHAnsi" w:cstheme="minorHAnsi"/>
                <w:sz w:val="20"/>
                <w:szCs w:val="20"/>
              </w:rPr>
              <w:t>1000: 1</w:t>
            </w:r>
          </w:p>
        </w:tc>
        <w:tc>
          <w:tcPr>
            <w:tcW w:w="3685" w:type="dxa"/>
            <w:tcBorders>
              <w:top w:val="single" w:sz="18" w:space="0" w:color="4472C4" w:themeColor="accent1"/>
              <w:bottom w:val="single" w:sz="18" w:space="0" w:color="4472C4" w:themeColor="accent1"/>
            </w:tcBorders>
            <w:vAlign w:val="center"/>
          </w:tcPr>
          <w:p w14:paraId="7BCDB3F7" w14:textId="5DC09B24" w:rsidR="000A5A62" w:rsidRPr="00AA5F31" w:rsidRDefault="008C0517"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0A5A62" w14:paraId="7864DD15" w14:textId="77777777" w:rsidTr="005358D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08E3543A" w14:textId="3E385F21" w:rsidR="000A5A62" w:rsidRPr="007D49DC" w:rsidRDefault="005358D7" w:rsidP="005358D7">
            <w:pPr>
              <w:spacing w:after="120" w:line="360" w:lineRule="auto"/>
              <w:ind w:left="141"/>
              <w:jc w:val="center"/>
              <w:rPr>
                <w:rFonts w:ascii="Calibri" w:hAnsi="Calibri" w:cs="Calibri"/>
                <w:sz w:val="20"/>
                <w:szCs w:val="20"/>
              </w:rPr>
            </w:pPr>
            <w:r w:rsidRPr="00AA5F31">
              <w:rPr>
                <w:rFonts w:ascii="Calibri Light" w:hAnsi="Calibri Light" w:cs="Arial"/>
                <w:sz w:val="20"/>
              </w:rPr>
              <w:t>Kąty widzenia (pion/poziom)</w:t>
            </w:r>
          </w:p>
        </w:tc>
        <w:tc>
          <w:tcPr>
            <w:tcW w:w="3119" w:type="dxa"/>
            <w:tcBorders>
              <w:top w:val="single" w:sz="18" w:space="0" w:color="4472C4" w:themeColor="accent1"/>
              <w:bottom w:val="single" w:sz="18" w:space="0" w:color="4472C4" w:themeColor="accent1"/>
            </w:tcBorders>
          </w:tcPr>
          <w:p w14:paraId="1422DD62" w14:textId="30F9F7A9" w:rsidR="000A5A62" w:rsidRPr="00AA5F31" w:rsidRDefault="005358D7" w:rsidP="005358D7">
            <w:pPr>
              <w:pStyle w:val="Akapitzlist"/>
              <w:spacing w:after="120" w:line="360" w:lineRule="auto"/>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rPr>
            </w:pPr>
            <w:r w:rsidRPr="00AA5F31">
              <w:rPr>
                <w:rFonts w:asciiTheme="minorHAnsi" w:hAnsiTheme="minorHAnsi" w:cstheme="minorHAnsi"/>
                <w:sz w:val="20"/>
                <w:szCs w:val="20"/>
              </w:rPr>
              <w:t>178/178 stopni</w:t>
            </w:r>
          </w:p>
        </w:tc>
        <w:tc>
          <w:tcPr>
            <w:tcW w:w="3685" w:type="dxa"/>
            <w:tcBorders>
              <w:top w:val="single" w:sz="18" w:space="0" w:color="4472C4" w:themeColor="accent1"/>
              <w:bottom w:val="single" w:sz="18" w:space="0" w:color="4472C4" w:themeColor="accent1"/>
            </w:tcBorders>
            <w:vAlign w:val="center"/>
          </w:tcPr>
          <w:p w14:paraId="1893C7CE" w14:textId="28E6E7A0" w:rsidR="000A5A62" w:rsidRPr="00AA5F31" w:rsidRDefault="008C0517"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0A5A62" w14:paraId="4BBD1F8D" w14:textId="77777777" w:rsidTr="005358D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59E6453B" w14:textId="77777777" w:rsidR="005358D7" w:rsidRPr="00AA5F31" w:rsidRDefault="005358D7" w:rsidP="005358D7">
            <w:pPr>
              <w:jc w:val="center"/>
              <w:rPr>
                <w:rFonts w:ascii="Calibri Light" w:hAnsi="Calibri Light" w:cs="Arial"/>
                <w:b w:val="0"/>
                <w:bCs w:val="0"/>
                <w:sz w:val="20"/>
              </w:rPr>
            </w:pPr>
            <w:r w:rsidRPr="00AA5F31">
              <w:rPr>
                <w:rFonts w:ascii="Calibri Light" w:hAnsi="Calibri Light" w:cs="Arial"/>
                <w:sz w:val="20"/>
              </w:rPr>
              <w:t>Czas reakcji matrycy</w:t>
            </w:r>
          </w:p>
          <w:p w14:paraId="5082781F" w14:textId="71FAC544" w:rsidR="000A5A62" w:rsidRPr="00B25EE5" w:rsidRDefault="005358D7" w:rsidP="005358D7">
            <w:pPr>
              <w:spacing w:after="120" w:line="360" w:lineRule="auto"/>
              <w:ind w:left="141"/>
              <w:jc w:val="center"/>
            </w:pPr>
            <w:r w:rsidRPr="00AA5F31">
              <w:rPr>
                <w:rFonts w:ascii="Calibri Light" w:hAnsi="Calibri Light" w:cs="Arial"/>
                <w:sz w:val="20"/>
              </w:rPr>
              <w:t>(maksymalnie)</w:t>
            </w:r>
          </w:p>
        </w:tc>
        <w:tc>
          <w:tcPr>
            <w:tcW w:w="3119" w:type="dxa"/>
            <w:tcBorders>
              <w:top w:val="single" w:sz="18" w:space="0" w:color="4472C4" w:themeColor="accent1"/>
              <w:bottom w:val="single" w:sz="18" w:space="0" w:color="4472C4" w:themeColor="accent1"/>
            </w:tcBorders>
          </w:tcPr>
          <w:p w14:paraId="1C19FD6D" w14:textId="73A58E63" w:rsidR="000A5A62" w:rsidRPr="00AA5F31" w:rsidRDefault="005358D7" w:rsidP="005358D7">
            <w:pPr>
              <w:pStyle w:val="Akapitzlist"/>
              <w:spacing w:after="120" w:line="360" w:lineRule="auto"/>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rPr>
            </w:pPr>
            <w:r w:rsidRPr="00AA5F31">
              <w:rPr>
                <w:rFonts w:asciiTheme="minorHAnsi" w:hAnsiTheme="minorHAnsi" w:cstheme="minorHAnsi"/>
                <w:sz w:val="20"/>
                <w:szCs w:val="20"/>
              </w:rPr>
              <w:t>8ms</w:t>
            </w:r>
          </w:p>
        </w:tc>
        <w:tc>
          <w:tcPr>
            <w:tcW w:w="3685" w:type="dxa"/>
            <w:tcBorders>
              <w:top w:val="single" w:sz="18" w:space="0" w:color="4472C4" w:themeColor="accent1"/>
              <w:bottom w:val="single" w:sz="18" w:space="0" w:color="4472C4" w:themeColor="accent1"/>
            </w:tcBorders>
            <w:vAlign w:val="center"/>
          </w:tcPr>
          <w:p w14:paraId="2C1C10CC" w14:textId="00A21BC9" w:rsidR="000A5A62" w:rsidRPr="00AA5F31" w:rsidRDefault="00EA4601"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0A5A62" w:rsidRPr="007D49DC" w14:paraId="08B22C3D" w14:textId="77777777" w:rsidTr="005358D7">
        <w:trPr>
          <w:trHeight w:val="943"/>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31703BF7" w14:textId="72E99199" w:rsidR="000A5A62" w:rsidRPr="007D49DC" w:rsidRDefault="005358D7" w:rsidP="005358D7">
            <w:pPr>
              <w:spacing w:after="120" w:line="360" w:lineRule="auto"/>
              <w:ind w:left="113"/>
              <w:jc w:val="center"/>
              <w:rPr>
                <w:rFonts w:ascii="Calibri" w:hAnsi="Calibri" w:cs="Calibri"/>
                <w:sz w:val="20"/>
                <w:szCs w:val="20"/>
              </w:rPr>
            </w:pPr>
            <w:r w:rsidRPr="00AA5F31">
              <w:rPr>
                <w:rFonts w:ascii="Calibri Light" w:hAnsi="Calibri Light" w:cs="Arial"/>
                <w:sz w:val="20"/>
              </w:rPr>
              <w:t>Rozdzielczość maksymalna</w:t>
            </w:r>
          </w:p>
        </w:tc>
        <w:tc>
          <w:tcPr>
            <w:tcW w:w="3119" w:type="dxa"/>
            <w:tcBorders>
              <w:top w:val="single" w:sz="18" w:space="0" w:color="4472C4" w:themeColor="accent1"/>
              <w:bottom w:val="single" w:sz="18" w:space="0" w:color="4472C4" w:themeColor="accent1"/>
            </w:tcBorders>
          </w:tcPr>
          <w:p w14:paraId="39B9411B" w14:textId="222C02CB" w:rsidR="000A5A62" w:rsidRPr="00AA5F31" w:rsidRDefault="005358D7" w:rsidP="005358D7">
            <w:pPr>
              <w:pStyle w:val="Akapitzlist"/>
              <w:spacing w:after="120"/>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rPr>
            </w:pPr>
            <w:r w:rsidRPr="00AA5F31">
              <w:rPr>
                <w:rFonts w:asciiTheme="minorHAnsi" w:hAnsiTheme="minorHAnsi" w:cstheme="minorHAnsi"/>
                <w:sz w:val="20"/>
                <w:szCs w:val="20"/>
              </w:rPr>
              <w:t>1920 x 1080 przy 60Hz</w:t>
            </w:r>
          </w:p>
        </w:tc>
        <w:tc>
          <w:tcPr>
            <w:tcW w:w="3685" w:type="dxa"/>
            <w:tcBorders>
              <w:top w:val="single" w:sz="18" w:space="0" w:color="4472C4" w:themeColor="accent1"/>
              <w:bottom w:val="single" w:sz="18" w:space="0" w:color="4472C4" w:themeColor="accent1"/>
            </w:tcBorders>
            <w:vAlign w:val="center"/>
          </w:tcPr>
          <w:p w14:paraId="13038280" w14:textId="2F8463EA" w:rsidR="000A5A62" w:rsidRPr="00AA5F31" w:rsidRDefault="00EA4601"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0A5A62" w:rsidRPr="001002A6" w14:paraId="6D954ADE" w14:textId="77777777" w:rsidTr="005358D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3657DB6E" w14:textId="700F435A" w:rsidR="000A5A62" w:rsidRPr="007D49DC" w:rsidRDefault="005358D7" w:rsidP="005358D7">
            <w:pPr>
              <w:spacing w:after="120" w:line="360" w:lineRule="auto"/>
              <w:ind w:left="113"/>
              <w:jc w:val="center"/>
              <w:rPr>
                <w:rFonts w:ascii="Calibri" w:hAnsi="Calibri" w:cs="Calibri"/>
                <w:sz w:val="20"/>
                <w:szCs w:val="20"/>
              </w:rPr>
            </w:pPr>
            <w:r w:rsidRPr="00AA5F31">
              <w:rPr>
                <w:rFonts w:ascii="Calibri Light" w:hAnsi="Calibri Light" w:cs="Calibri Light"/>
                <w:sz w:val="20"/>
              </w:rPr>
              <w:t>Pochylenie monitora</w:t>
            </w:r>
          </w:p>
        </w:tc>
        <w:tc>
          <w:tcPr>
            <w:tcW w:w="3119" w:type="dxa"/>
            <w:tcBorders>
              <w:top w:val="single" w:sz="18" w:space="0" w:color="4472C4" w:themeColor="accent1"/>
              <w:bottom w:val="single" w:sz="18" w:space="0" w:color="4472C4" w:themeColor="accent1"/>
            </w:tcBorders>
          </w:tcPr>
          <w:p w14:paraId="37519BFE" w14:textId="77777777" w:rsidR="005358D7" w:rsidRPr="00AA5F31" w:rsidRDefault="005358D7"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W zakresie 26 stopni</w:t>
            </w:r>
          </w:p>
          <w:p w14:paraId="6389D86F" w14:textId="159E2C1E" w:rsidR="000A5A62" w:rsidRPr="00AA5F31" w:rsidRDefault="000A5A62" w:rsidP="005358D7">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rPr>
            </w:pPr>
          </w:p>
        </w:tc>
        <w:tc>
          <w:tcPr>
            <w:tcW w:w="3685" w:type="dxa"/>
            <w:tcBorders>
              <w:top w:val="single" w:sz="18" w:space="0" w:color="4472C4" w:themeColor="accent1"/>
              <w:bottom w:val="single" w:sz="18" w:space="0" w:color="4472C4" w:themeColor="accent1"/>
            </w:tcBorders>
            <w:vAlign w:val="center"/>
          </w:tcPr>
          <w:p w14:paraId="3A41137C" w14:textId="65EA964F" w:rsidR="000A5A62" w:rsidRPr="00AA5F31" w:rsidRDefault="00EA4601"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0A5A62" w:rsidRPr="001002A6" w14:paraId="429880AC" w14:textId="77777777" w:rsidTr="005358D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5D2A3216" w14:textId="77777777" w:rsidR="005358D7" w:rsidRPr="00AA5F31" w:rsidRDefault="005358D7" w:rsidP="005358D7">
            <w:pPr>
              <w:jc w:val="center"/>
              <w:rPr>
                <w:rFonts w:ascii="Calibri Light" w:hAnsi="Calibri Light" w:cs="Calibri Light"/>
                <w:b w:val="0"/>
                <w:bCs w:val="0"/>
                <w:sz w:val="20"/>
                <w:szCs w:val="20"/>
              </w:rPr>
            </w:pPr>
            <w:r w:rsidRPr="00AA5F31">
              <w:rPr>
                <w:rFonts w:ascii="Calibri Light" w:hAnsi="Calibri Light" w:cs="Calibri Light"/>
                <w:sz w:val="20"/>
              </w:rPr>
              <w:t xml:space="preserve">Wydłużenie </w:t>
            </w:r>
            <w:r w:rsidRPr="00AA5F31">
              <w:rPr>
                <w:rFonts w:ascii="Calibri Light" w:hAnsi="Calibri Light" w:cs="Calibri Light"/>
                <w:sz w:val="20"/>
              </w:rPr>
              <w:br/>
              <w:t>w pionie</w:t>
            </w:r>
          </w:p>
          <w:p w14:paraId="13662A27" w14:textId="77777777" w:rsidR="000A5A62" w:rsidRPr="007D49DC" w:rsidRDefault="000A5A62" w:rsidP="005358D7">
            <w:pPr>
              <w:spacing w:after="120" w:line="360" w:lineRule="auto"/>
              <w:ind w:left="113"/>
              <w:jc w:val="center"/>
              <w:rPr>
                <w:rFonts w:ascii="Calibri" w:hAnsi="Calibri" w:cs="Calibri"/>
                <w:sz w:val="20"/>
                <w:szCs w:val="20"/>
              </w:rPr>
            </w:pPr>
          </w:p>
        </w:tc>
        <w:tc>
          <w:tcPr>
            <w:tcW w:w="3119" w:type="dxa"/>
            <w:tcBorders>
              <w:top w:val="single" w:sz="18" w:space="0" w:color="4472C4" w:themeColor="accent1"/>
              <w:bottom w:val="single" w:sz="18" w:space="0" w:color="4472C4" w:themeColor="accent1"/>
            </w:tcBorders>
          </w:tcPr>
          <w:p w14:paraId="7470438F" w14:textId="77777777" w:rsidR="005358D7" w:rsidRPr="00AA5F31" w:rsidRDefault="005358D7"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Tak, min 150 mm</w:t>
            </w:r>
          </w:p>
          <w:p w14:paraId="516BC540" w14:textId="0EB10122" w:rsidR="000A5A62" w:rsidRPr="00AA5F31" w:rsidRDefault="000A5A62" w:rsidP="005358D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rPr>
            </w:pPr>
          </w:p>
        </w:tc>
        <w:tc>
          <w:tcPr>
            <w:tcW w:w="3685" w:type="dxa"/>
            <w:tcBorders>
              <w:top w:val="single" w:sz="18" w:space="0" w:color="4472C4" w:themeColor="accent1"/>
              <w:bottom w:val="single" w:sz="18" w:space="0" w:color="4472C4" w:themeColor="accent1"/>
            </w:tcBorders>
            <w:vAlign w:val="center"/>
          </w:tcPr>
          <w:p w14:paraId="2E7B1319" w14:textId="26EF4FFA" w:rsidR="000A5A62" w:rsidRPr="00AA5F31" w:rsidRDefault="000A5A62"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0A5A62" w:rsidRPr="001002A6" w14:paraId="3017FBEE" w14:textId="77777777" w:rsidTr="005358D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5DB7F896" w14:textId="77777777" w:rsidR="005358D7" w:rsidRPr="00AA5F31" w:rsidRDefault="005358D7" w:rsidP="005358D7">
            <w:pPr>
              <w:jc w:val="center"/>
              <w:rPr>
                <w:rFonts w:ascii="Calibri Light" w:hAnsi="Calibri Light" w:cs="Calibri Light"/>
                <w:b w:val="0"/>
                <w:bCs w:val="0"/>
                <w:sz w:val="20"/>
                <w:szCs w:val="20"/>
              </w:rPr>
            </w:pPr>
            <w:r w:rsidRPr="00AA5F31">
              <w:rPr>
                <w:rFonts w:ascii="Calibri Light" w:hAnsi="Calibri Light" w:cs="Calibri Light"/>
                <w:sz w:val="20"/>
              </w:rPr>
              <w:t>PIVOT</w:t>
            </w:r>
          </w:p>
          <w:p w14:paraId="6F8D111C" w14:textId="77777777" w:rsidR="000A5A62" w:rsidRPr="007D49DC" w:rsidRDefault="000A5A62" w:rsidP="005358D7">
            <w:pPr>
              <w:spacing w:after="120" w:line="360" w:lineRule="auto"/>
              <w:ind w:left="57"/>
              <w:jc w:val="center"/>
              <w:rPr>
                <w:rFonts w:ascii="Calibri" w:hAnsi="Calibri" w:cs="Calibri"/>
                <w:sz w:val="20"/>
                <w:szCs w:val="20"/>
              </w:rPr>
            </w:pPr>
          </w:p>
        </w:tc>
        <w:tc>
          <w:tcPr>
            <w:tcW w:w="3119" w:type="dxa"/>
            <w:tcBorders>
              <w:top w:val="single" w:sz="18" w:space="0" w:color="4472C4" w:themeColor="accent1"/>
              <w:bottom w:val="single" w:sz="18" w:space="0" w:color="4472C4" w:themeColor="accent1"/>
            </w:tcBorders>
          </w:tcPr>
          <w:p w14:paraId="11D65C15" w14:textId="37852109" w:rsidR="000A5A62" w:rsidRPr="00AA5F31" w:rsidRDefault="000A5A62" w:rsidP="005358D7">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20"/>
              </w:rPr>
            </w:pPr>
          </w:p>
        </w:tc>
        <w:tc>
          <w:tcPr>
            <w:tcW w:w="3685" w:type="dxa"/>
            <w:tcBorders>
              <w:top w:val="single" w:sz="18" w:space="0" w:color="4472C4" w:themeColor="accent1"/>
              <w:bottom w:val="single" w:sz="18" w:space="0" w:color="4472C4" w:themeColor="accent1"/>
            </w:tcBorders>
            <w:vAlign w:val="center"/>
          </w:tcPr>
          <w:p w14:paraId="19070201" w14:textId="0108A97D" w:rsidR="000A5A62" w:rsidRPr="00AA5F31" w:rsidRDefault="005358D7"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p w14:paraId="67973D4F" w14:textId="44F0CCEB" w:rsidR="000A5A62" w:rsidRPr="00AA5F31" w:rsidRDefault="000A5A62" w:rsidP="005358D7">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0A5A62" w:rsidRPr="001002A6" w14:paraId="44F594CE" w14:textId="77777777" w:rsidTr="005358D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6AD939E4" w14:textId="77777777" w:rsidR="005358D7" w:rsidRPr="00AA5F31" w:rsidRDefault="005358D7" w:rsidP="005358D7">
            <w:pPr>
              <w:jc w:val="both"/>
              <w:rPr>
                <w:rFonts w:ascii="Calibri Light" w:hAnsi="Calibri Light" w:cs="Calibri Light"/>
                <w:b w:val="0"/>
                <w:bCs w:val="0"/>
                <w:sz w:val="20"/>
                <w:szCs w:val="20"/>
              </w:rPr>
            </w:pPr>
            <w:r w:rsidRPr="00AA5F31">
              <w:rPr>
                <w:rFonts w:ascii="Calibri Light" w:hAnsi="Calibri Light" w:cs="Calibri Light"/>
                <w:sz w:val="20"/>
              </w:rPr>
              <w:t>Obrót lewo/prawo</w:t>
            </w:r>
          </w:p>
          <w:p w14:paraId="2328B972" w14:textId="77777777" w:rsidR="000A5A62" w:rsidRPr="007D49DC" w:rsidRDefault="000A5A62" w:rsidP="005358D7">
            <w:pPr>
              <w:spacing w:after="120" w:line="360" w:lineRule="auto"/>
              <w:ind w:left="141"/>
              <w:jc w:val="center"/>
              <w:rPr>
                <w:rFonts w:ascii="Calibri" w:hAnsi="Calibri" w:cs="Calibri"/>
                <w:sz w:val="20"/>
                <w:szCs w:val="20"/>
              </w:rPr>
            </w:pPr>
          </w:p>
        </w:tc>
        <w:tc>
          <w:tcPr>
            <w:tcW w:w="3119" w:type="dxa"/>
            <w:tcBorders>
              <w:top w:val="single" w:sz="18" w:space="0" w:color="4472C4" w:themeColor="accent1"/>
              <w:bottom w:val="single" w:sz="18" w:space="0" w:color="4472C4" w:themeColor="accent1"/>
            </w:tcBorders>
          </w:tcPr>
          <w:p w14:paraId="42A06DD5" w14:textId="77777777" w:rsidR="005358D7" w:rsidRPr="00AA5F31" w:rsidRDefault="005358D7"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nin. -45/+45 stopni</w:t>
            </w:r>
          </w:p>
          <w:p w14:paraId="6C5F180A" w14:textId="09512C24" w:rsidR="000A5A62" w:rsidRPr="00AA5F31" w:rsidRDefault="000A5A62" w:rsidP="005358D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tc>
        <w:tc>
          <w:tcPr>
            <w:tcW w:w="3685" w:type="dxa"/>
            <w:tcBorders>
              <w:top w:val="single" w:sz="18" w:space="0" w:color="4472C4" w:themeColor="accent1"/>
              <w:bottom w:val="single" w:sz="18" w:space="0" w:color="4472C4" w:themeColor="accent1"/>
            </w:tcBorders>
            <w:vAlign w:val="center"/>
          </w:tcPr>
          <w:p w14:paraId="172A185E" w14:textId="5C8D6E7A" w:rsidR="000A5A62" w:rsidRPr="00AA5F31" w:rsidRDefault="000A5A62"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0A5A62" w:rsidRPr="001002A6" w14:paraId="44C11BD8" w14:textId="77777777" w:rsidTr="005358D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347DEB13" w14:textId="77777777" w:rsidR="005358D7" w:rsidRPr="00AA5F31" w:rsidRDefault="005358D7" w:rsidP="005358D7">
            <w:pPr>
              <w:jc w:val="center"/>
              <w:rPr>
                <w:rFonts w:ascii="Calibri Light" w:hAnsi="Calibri Light" w:cs="Calibri Light"/>
                <w:b w:val="0"/>
                <w:bCs w:val="0"/>
                <w:sz w:val="20"/>
                <w:szCs w:val="20"/>
              </w:rPr>
            </w:pPr>
            <w:r w:rsidRPr="00AA5F31">
              <w:rPr>
                <w:rFonts w:ascii="Calibri Light" w:hAnsi="Calibri Light" w:cs="Calibri Light"/>
                <w:sz w:val="20"/>
              </w:rPr>
              <w:t>Powłoka powierzchni ekranu</w:t>
            </w:r>
          </w:p>
          <w:p w14:paraId="1C5A87B1" w14:textId="77777777" w:rsidR="000A5A62" w:rsidRPr="007D49DC" w:rsidRDefault="000A5A62" w:rsidP="005358D7">
            <w:pPr>
              <w:spacing w:after="120" w:line="360" w:lineRule="auto"/>
              <w:ind w:left="141"/>
              <w:jc w:val="center"/>
              <w:rPr>
                <w:rFonts w:ascii="Calibri" w:hAnsi="Calibri" w:cs="Calibri"/>
                <w:sz w:val="20"/>
                <w:szCs w:val="20"/>
              </w:rPr>
            </w:pPr>
          </w:p>
        </w:tc>
        <w:tc>
          <w:tcPr>
            <w:tcW w:w="3119" w:type="dxa"/>
            <w:tcBorders>
              <w:top w:val="single" w:sz="18" w:space="0" w:color="4472C4" w:themeColor="accent1"/>
              <w:bottom w:val="single" w:sz="18" w:space="0" w:color="4472C4" w:themeColor="accent1"/>
            </w:tcBorders>
          </w:tcPr>
          <w:p w14:paraId="4629DD42" w14:textId="77777777" w:rsidR="005358D7" w:rsidRPr="00AA5F31" w:rsidRDefault="005358D7"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Antyodblaskowa</w:t>
            </w:r>
          </w:p>
          <w:p w14:paraId="58145782" w14:textId="0A171AB4" w:rsidR="000A5A62" w:rsidRPr="00AA5F31" w:rsidRDefault="000A5A62" w:rsidP="005358D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tc>
        <w:tc>
          <w:tcPr>
            <w:tcW w:w="3685" w:type="dxa"/>
            <w:tcBorders>
              <w:top w:val="single" w:sz="18" w:space="0" w:color="4472C4" w:themeColor="accent1"/>
              <w:bottom w:val="single" w:sz="18" w:space="0" w:color="4472C4" w:themeColor="accent1"/>
            </w:tcBorders>
            <w:vAlign w:val="center"/>
          </w:tcPr>
          <w:p w14:paraId="4DFED869" w14:textId="6D1D6A83" w:rsidR="000A5A62" w:rsidRPr="00AA5F31" w:rsidRDefault="005A53A8"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0A5A62" w:rsidRPr="001002A6" w14:paraId="164CC0B3" w14:textId="77777777" w:rsidTr="005358D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104ED441" w14:textId="77777777" w:rsidR="005A53A8" w:rsidRPr="00AA5F31" w:rsidRDefault="005A53A8" w:rsidP="005A53A8">
            <w:pPr>
              <w:jc w:val="center"/>
              <w:rPr>
                <w:rFonts w:ascii="Calibri Light" w:hAnsi="Calibri Light" w:cs="Calibri Light"/>
                <w:b w:val="0"/>
                <w:bCs w:val="0"/>
                <w:sz w:val="20"/>
                <w:szCs w:val="20"/>
              </w:rPr>
            </w:pPr>
            <w:r w:rsidRPr="00AA5F31">
              <w:rPr>
                <w:rFonts w:ascii="Calibri Light" w:hAnsi="Calibri Light" w:cs="Calibri Light"/>
                <w:sz w:val="20"/>
              </w:rPr>
              <w:t>Podświetlenie</w:t>
            </w:r>
          </w:p>
          <w:p w14:paraId="3F56164B" w14:textId="77777777" w:rsidR="000A5A62" w:rsidRPr="007D49DC" w:rsidRDefault="000A5A62" w:rsidP="005A53A8">
            <w:pPr>
              <w:spacing w:after="120" w:line="360" w:lineRule="auto"/>
              <w:ind w:left="141"/>
              <w:jc w:val="center"/>
              <w:rPr>
                <w:rFonts w:ascii="Calibri" w:hAnsi="Calibri" w:cs="Calibri"/>
                <w:sz w:val="20"/>
                <w:szCs w:val="20"/>
              </w:rPr>
            </w:pPr>
          </w:p>
        </w:tc>
        <w:tc>
          <w:tcPr>
            <w:tcW w:w="3119" w:type="dxa"/>
            <w:tcBorders>
              <w:top w:val="single" w:sz="18" w:space="0" w:color="4472C4" w:themeColor="accent1"/>
              <w:bottom w:val="single" w:sz="18" w:space="0" w:color="4472C4" w:themeColor="accent1"/>
            </w:tcBorders>
          </w:tcPr>
          <w:p w14:paraId="738B2358" w14:textId="77777777" w:rsidR="005A53A8" w:rsidRPr="00AA5F31" w:rsidRDefault="005A53A8" w:rsidP="005A53A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System podświetlenia LED</w:t>
            </w:r>
          </w:p>
          <w:p w14:paraId="64A21981" w14:textId="336812A7" w:rsidR="000A5A62" w:rsidRPr="00AA5F31" w:rsidRDefault="000A5A62" w:rsidP="005A53A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tc>
        <w:tc>
          <w:tcPr>
            <w:tcW w:w="3685" w:type="dxa"/>
            <w:tcBorders>
              <w:top w:val="single" w:sz="18" w:space="0" w:color="4472C4" w:themeColor="accent1"/>
              <w:bottom w:val="single" w:sz="18" w:space="0" w:color="4472C4" w:themeColor="accent1"/>
            </w:tcBorders>
            <w:vAlign w:val="center"/>
          </w:tcPr>
          <w:p w14:paraId="39B95709" w14:textId="463AA098" w:rsidR="000A5A62" w:rsidRPr="00AA5F31" w:rsidRDefault="005A53A8" w:rsidP="005A53A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0A5A62" w:rsidRPr="001002A6" w14:paraId="450D15F7" w14:textId="77777777" w:rsidTr="005A53A8">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73415072" w14:textId="77777777" w:rsidR="005A53A8" w:rsidRPr="00AA5F31" w:rsidRDefault="005A53A8" w:rsidP="005A53A8">
            <w:pPr>
              <w:jc w:val="center"/>
              <w:rPr>
                <w:rFonts w:ascii="Calibri Light" w:hAnsi="Calibri Light" w:cs="Calibri Light"/>
                <w:b w:val="0"/>
                <w:bCs w:val="0"/>
                <w:sz w:val="20"/>
                <w:szCs w:val="20"/>
              </w:rPr>
            </w:pPr>
            <w:r w:rsidRPr="00AA5F31">
              <w:rPr>
                <w:rFonts w:ascii="Calibri Light" w:hAnsi="Calibri Light" w:cs="Calibri Light"/>
                <w:sz w:val="20"/>
              </w:rPr>
              <w:t>Bezpieczeństwo</w:t>
            </w:r>
          </w:p>
          <w:p w14:paraId="198950FF" w14:textId="77777777" w:rsidR="000A5A62" w:rsidRPr="007D49DC" w:rsidRDefault="000A5A62" w:rsidP="005A53A8">
            <w:pPr>
              <w:spacing w:after="120" w:line="360" w:lineRule="auto"/>
              <w:ind w:left="141"/>
              <w:jc w:val="center"/>
              <w:rPr>
                <w:rFonts w:ascii="Calibri" w:hAnsi="Calibri" w:cs="Calibri"/>
                <w:sz w:val="20"/>
                <w:szCs w:val="20"/>
              </w:rPr>
            </w:pPr>
          </w:p>
        </w:tc>
        <w:tc>
          <w:tcPr>
            <w:tcW w:w="3119" w:type="dxa"/>
            <w:tcBorders>
              <w:top w:val="single" w:sz="18" w:space="0" w:color="4472C4" w:themeColor="accent1"/>
              <w:bottom w:val="single" w:sz="18" w:space="0" w:color="4472C4" w:themeColor="accent1"/>
            </w:tcBorders>
          </w:tcPr>
          <w:p w14:paraId="4E7A3EE8" w14:textId="42CC2924" w:rsidR="005A53A8" w:rsidRPr="00AA5F31" w:rsidRDefault="005A53A8" w:rsidP="005A53A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Monitor wyposażony dedykowany slot na linkę zabezpieczającą</w:t>
            </w:r>
          </w:p>
          <w:p w14:paraId="43F5026E" w14:textId="3AA07167" w:rsidR="000A5A62" w:rsidRPr="00AA5F31" w:rsidRDefault="000A5A62" w:rsidP="005A53A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tc>
        <w:tc>
          <w:tcPr>
            <w:tcW w:w="3685" w:type="dxa"/>
            <w:tcBorders>
              <w:top w:val="single" w:sz="18" w:space="0" w:color="4472C4" w:themeColor="accent1"/>
              <w:bottom w:val="single" w:sz="18" w:space="0" w:color="4472C4" w:themeColor="accent1"/>
            </w:tcBorders>
            <w:vAlign w:val="center"/>
          </w:tcPr>
          <w:p w14:paraId="6FE1D09D" w14:textId="0F05377E" w:rsidR="000A5A62" w:rsidRPr="00AA5F31" w:rsidRDefault="005A53A8" w:rsidP="005A53A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0A5A62" w:rsidRPr="001002A6" w14:paraId="6E7B61AD" w14:textId="77777777" w:rsidTr="005358D7">
        <w:trPr>
          <w:trHeight w:val="672"/>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3A1ECB59" w14:textId="77777777" w:rsidR="005A53A8" w:rsidRPr="00AA5F31" w:rsidRDefault="005A53A8" w:rsidP="005A53A8">
            <w:pPr>
              <w:jc w:val="center"/>
              <w:rPr>
                <w:rFonts w:ascii="Calibri Light" w:hAnsi="Calibri Light" w:cs="Calibri Light"/>
                <w:b w:val="0"/>
                <w:bCs w:val="0"/>
                <w:sz w:val="20"/>
                <w:szCs w:val="20"/>
              </w:rPr>
            </w:pPr>
            <w:r w:rsidRPr="00AA5F31">
              <w:rPr>
                <w:rFonts w:ascii="Calibri Light" w:hAnsi="Calibri Light" w:cs="Calibri Light"/>
                <w:sz w:val="20"/>
              </w:rPr>
              <w:t xml:space="preserve">Waga </w:t>
            </w:r>
            <w:r w:rsidRPr="00AA5F31">
              <w:rPr>
                <w:rFonts w:ascii="Calibri Light" w:hAnsi="Calibri Light" w:cs="Calibri Light"/>
                <w:sz w:val="20"/>
              </w:rPr>
              <w:br/>
              <w:t>bez podstawy</w:t>
            </w:r>
          </w:p>
          <w:p w14:paraId="2210732F" w14:textId="77777777" w:rsidR="000A5A62" w:rsidRPr="007D49DC" w:rsidRDefault="000A5A62" w:rsidP="005358D7">
            <w:pPr>
              <w:spacing w:after="120" w:line="360" w:lineRule="auto"/>
              <w:ind w:left="141"/>
              <w:jc w:val="center"/>
              <w:rPr>
                <w:rFonts w:ascii="Calibri" w:hAnsi="Calibri" w:cs="Calibri"/>
                <w:sz w:val="20"/>
                <w:szCs w:val="20"/>
              </w:rPr>
            </w:pPr>
          </w:p>
        </w:tc>
        <w:tc>
          <w:tcPr>
            <w:tcW w:w="3119" w:type="dxa"/>
            <w:tcBorders>
              <w:top w:val="single" w:sz="18" w:space="0" w:color="4472C4" w:themeColor="accent1"/>
              <w:bottom w:val="single" w:sz="18" w:space="0" w:color="4472C4" w:themeColor="accent1"/>
            </w:tcBorders>
          </w:tcPr>
          <w:p w14:paraId="2B138D87" w14:textId="77777777" w:rsidR="005A53A8" w:rsidRPr="00AA5F31" w:rsidRDefault="005A53A8" w:rsidP="005A53A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Maksymalnie 4,6kg</w:t>
            </w:r>
          </w:p>
          <w:p w14:paraId="6C1F8C5E" w14:textId="382B4300" w:rsidR="000A5A62" w:rsidRPr="00AA5F31" w:rsidRDefault="000A5A62" w:rsidP="005A53A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tc>
        <w:tc>
          <w:tcPr>
            <w:tcW w:w="3685" w:type="dxa"/>
            <w:tcBorders>
              <w:top w:val="single" w:sz="18" w:space="0" w:color="4472C4" w:themeColor="accent1"/>
              <w:bottom w:val="single" w:sz="18" w:space="0" w:color="4472C4" w:themeColor="accent1"/>
            </w:tcBorders>
          </w:tcPr>
          <w:p w14:paraId="186825B5" w14:textId="0F7C5B0E" w:rsidR="000A5A62" w:rsidRPr="00AA5F31" w:rsidRDefault="000A5A62" w:rsidP="005A53A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0A5A62" w:rsidRPr="001002A6" w14:paraId="2EFE39CD" w14:textId="77777777" w:rsidTr="005358D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5047EF2F" w14:textId="72AFB3CA" w:rsidR="005A53A8" w:rsidRPr="00AA5F31" w:rsidRDefault="005A53A8" w:rsidP="005A53A8">
            <w:pPr>
              <w:jc w:val="center"/>
              <w:rPr>
                <w:rFonts w:ascii="Calibri Light" w:hAnsi="Calibri Light" w:cs="Calibri Light"/>
                <w:b w:val="0"/>
                <w:bCs w:val="0"/>
                <w:sz w:val="20"/>
                <w:szCs w:val="20"/>
              </w:rPr>
            </w:pPr>
            <w:r w:rsidRPr="00AA5F31">
              <w:rPr>
                <w:rFonts w:ascii="Calibri Light" w:hAnsi="Calibri Light" w:cs="Calibri Light"/>
                <w:sz w:val="20"/>
              </w:rPr>
              <w:t>Złącza</w:t>
            </w:r>
          </w:p>
          <w:p w14:paraId="0E5F0A49" w14:textId="77777777" w:rsidR="000A5A62" w:rsidRPr="007D49DC" w:rsidRDefault="000A5A62" w:rsidP="005358D7">
            <w:pPr>
              <w:spacing w:after="120" w:line="360" w:lineRule="auto"/>
              <w:ind w:left="141"/>
              <w:jc w:val="center"/>
              <w:rPr>
                <w:rFonts w:ascii="Calibri" w:hAnsi="Calibri" w:cs="Calibri"/>
                <w:b w:val="0"/>
                <w:bCs w:val="0"/>
                <w:sz w:val="20"/>
                <w:szCs w:val="20"/>
              </w:rPr>
            </w:pPr>
          </w:p>
        </w:tc>
        <w:tc>
          <w:tcPr>
            <w:tcW w:w="3119" w:type="dxa"/>
            <w:tcBorders>
              <w:top w:val="single" w:sz="18" w:space="0" w:color="4472C4" w:themeColor="accent1"/>
              <w:bottom w:val="single" w:sz="18" w:space="0" w:color="4472C4" w:themeColor="accent1"/>
            </w:tcBorders>
          </w:tcPr>
          <w:p w14:paraId="132395D1" w14:textId="77777777" w:rsidR="005A53A8" w:rsidRPr="000F25A8" w:rsidRDefault="005A53A8" w:rsidP="005A53A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F25A8">
              <w:rPr>
                <w:rFonts w:asciiTheme="minorHAnsi" w:hAnsiTheme="minorHAnsi" w:cstheme="minorHAnsi"/>
                <w:sz w:val="20"/>
                <w:szCs w:val="20"/>
                <w:lang w:val="en-US"/>
              </w:rPr>
              <w:t xml:space="preserve">1x HDMI (v1.4), </w:t>
            </w:r>
          </w:p>
          <w:p w14:paraId="57371FBB" w14:textId="77777777" w:rsidR="005A53A8" w:rsidRPr="000F25A8" w:rsidRDefault="005A53A8" w:rsidP="005A53A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F25A8">
              <w:rPr>
                <w:rFonts w:asciiTheme="minorHAnsi" w:hAnsiTheme="minorHAnsi" w:cstheme="minorHAnsi"/>
                <w:sz w:val="20"/>
                <w:szCs w:val="20"/>
                <w:lang w:val="en-US"/>
              </w:rPr>
              <w:t>1x DisplayPort (v1.2)</w:t>
            </w:r>
          </w:p>
          <w:p w14:paraId="78C93A99" w14:textId="77777777" w:rsidR="005A53A8" w:rsidRPr="000F25A8" w:rsidRDefault="005A53A8" w:rsidP="005A53A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F25A8">
              <w:rPr>
                <w:rFonts w:asciiTheme="minorHAnsi" w:hAnsiTheme="minorHAnsi" w:cstheme="minorHAnsi"/>
                <w:sz w:val="20"/>
                <w:szCs w:val="20"/>
                <w:lang w:val="en-US"/>
              </w:rPr>
              <w:t>1x VGA</w:t>
            </w:r>
          </w:p>
          <w:p w14:paraId="5AD9EE79" w14:textId="77777777" w:rsidR="005A53A8" w:rsidRPr="000F25A8" w:rsidRDefault="005A53A8" w:rsidP="005A53A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F25A8">
              <w:rPr>
                <w:rFonts w:asciiTheme="minorHAnsi" w:hAnsiTheme="minorHAnsi" w:cstheme="minorHAnsi"/>
                <w:sz w:val="20"/>
                <w:szCs w:val="20"/>
                <w:lang w:val="en-US"/>
              </w:rPr>
              <w:t>4 x USB 5 Gbps (USB 3.2 Gen 1)</w:t>
            </w:r>
          </w:p>
          <w:p w14:paraId="6F1A3D4D" w14:textId="759E9190" w:rsidR="000A5A62" w:rsidRPr="00AA5F31" w:rsidRDefault="005A53A8" w:rsidP="005A53A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AA5F31">
              <w:rPr>
                <w:rFonts w:asciiTheme="minorHAnsi" w:hAnsiTheme="minorHAnsi" w:cstheme="minorHAnsi"/>
                <w:sz w:val="20"/>
                <w:szCs w:val="20"/>
              </w:rPr>
              <w:t xml:space="preserve">1 x USB 3.0 </w:t>
            </w:r>
            <w:proofErr w:type="spellStart"/>
            <w:r w:rsidRPr="00AA5F31">
              <w:rPr>
                <w:rFonts w:asciiTheme="minorHAnsi" w:hAnsiTheme="minorHAnsi" w:cstheme="minorHAnsi"/>
                <w:sz w:val="20"/>
                <w:szCs w:val="20"/>
              </w:rPr>
              <w:t>upstream</w:t>
            </w:r>
            <w:proofErr w:type="spellEnd"/>
          </w:p>
        </w:tc>
        <w:tc>
          <w:tcPr>
            <w:tcW w:w="3685" w:type="dxa"/>
            <w:tcBorders>
              <w:top w:val="single" w:sz="18" w:space="0" w:color="4472C4" w:themeColor="accent1"/>
              <w:bottom w:val="single" w:sz="18" w:space="0" w:color="4472C4" w:themeColor="accent1"/>
            </w:tcBorders>
          </w:tcPr>
          <w:p w14:paraId="2D6DD6A8" w14:textId="77777777" w:rsidR="000A5A62" w:rsidRDefault="00EA4601"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p w14:paraId="0734C6AC" w14:textId="77777777" w:rsidR="00EA4601" w:rsidRDefault="00EA4601"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37BC9EC" w14:textId="54778C60" w:rsidR="00EA4601" w:rsidRPr="00AA5F31" w:rsidRDefault="00EA4601" w:rsidP="00EA4601">
            <w:pPr>
              <w:tabs>
                <w:tab w:val="left" w:pos="1411"/>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0A5A62" w:rsidRPr="001002A6" w14:paraId="26DE20A1" w14:textId="77777777" w:rsidTr="005358D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3CBB6A4D" w14:textId="77777777" w:rsidR="005A53A8" w:rsidRPr="00AA5F31" w:rsidRDefault="005A53A8" w:rsidP="005A53A8">
            <w:pPr>
              <w:jc w:val="center"/>
              <w:rPr>
                <w:rFonts w:ascii="Calibri Light" w:hAnsi="Calibri Light" w:cs="Calibri Light"/>
                <w:b w:val="0"/>
                <w:bCs w:val="0"/>
                <w:sz w:val="20"/>
                <w:szCs w:val="20"/>
              </w:rPr>
            </w:pPr>
            <w:r w:rsidRPr="00AA5F31">
              <w:rPr>
                <w:rFonts w:ascii="Calibri Light" w:hAnsi="Calibri Light" w:cs="Calibri Light"/>
                <w:sz w:val="20"/>
              </w:rPr>
              <w:t>Gwarancja</w:t>
            </w:r>
          </w:p>
          <w:p w14:paraId="097CDBA0" w14:textId="77777777" w:rsidR="000A5A62" w:rsidRPr="007D49DC" w:rsidRDefault="000A5A62" w:rsidP="005358D7">
            <w:pPr>
              <w:spacing w:after="120" w:line="360" w:lineRule="auto"/>
              <w:ind w:left="141"/>
              <w:jc w:val="center"/>
              <w:rPr>
                <w:rFonts w:ascii="Calibri" w:hAnsi="Calibri" w:cs="Calibri"/>
                <w:b w:val="0"/>
                <w:bCs w:val="0"/>
                <w:sz w:val="20"/>
                <w:szCs w:val="20"/>
              </w:rPr>
            </w:pPr>
          </w:p>
        </w:tc>
        <w:tc>
          <w:tcPr>
            <w:tcW w:w="3119" w:type="dxa"/>
            <w:tcBorders>
              <w:top w:val="single" w:sz="18" w:space="0" w:color="4472C4" w:themeColor="accent1"/>
              <w:bottom w:val="single" w:sz="18" w:space="0" w:color="4472C4" w:themeColor="accent1"/>
            </w:tcBorders>
          </w:tcPr>
          <w:p w14:paraId="6016A57D" w14:textId="1B31A8C9" w:rsidR="005A53A8" w:rsidRPr="00AA5F31" w:rsidRDefault="009C4324" w:rsidP="005A53A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Minimum </w:t>
            </w:r>
            <w:r w:rsidR="005A53A8" w:rsidRPr="00AA5F31">
              <w:rPr>
                <w:rFonts w:asciiTheme="minorHAnsi" w:hAnsiTheme="minorHAnsi" w:cstheme="minorHAnsi"/>
                <w:sz w:val="20"/>
                <w:szCs w:val="20"/>
              </w:rPr>
              <w:t xml:space="preserve">3 letnia gwarancja producenta świadczona na miejscu u klienta, możliwość zgłaszania awarii przez ogólnopolską linię </w:t>
            </w:r>
            <w:r w:rsidR="005A53A8" w:rsidRPr="00AA5F31">
              <w:rPr>
                <w:rFonts w:asciiTheme="minorHAnsi" w:hAnsiTheme="minorHAnsi" w:cstheme="minorHAnsi"/>
                <w:sz w:val="20"/>
                <w:szCs w:val="20"/>
              </w:rPr>
              <w:lastRenderedPageBreak/>
              <w:t>telefoniczną oraz stronę internetową producenta</w:t>
            </w:r>
          </w:p>
          <w:p w14:paraId="5FD791B6" w14:textId="77777777" w:rsidR="005A53A8" w:rsidRPr="00AA5F31" w:rsidRDefault="005A53A8" w:rsidP="005A53A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Czas reakcji serwisu - do końca następnego dnia roboczego</w:t>
            </w:r>
          </w:p>
          <w:p w14:paraId="6BFDE322" w14:textId="77777777" w:rsidR="005A53A8" w:rsidRPr="00AA5F31" w:rsidRDefault="005A53A8" w:rsidP="005A53A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Firma serwisująca musi posiadać ISO 9001:20015 na świadczenie usług serwisowych oraz posiadać autoryzacje producenta – dokumenty potwierdzające załączyć do oferty.</w:t>
            </w:r>
          </w:p>
          <w:p w14:paraId="05FF7E66" w14:textId="0B5FC97E" w:rsidR="005A53A8" w:rsidRPr="00AA5F31" w:rsidRDefault="005A53A8" w:rsidP="005A53A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Oświadczenie producenta, że</w:t>
            </w:r>
            <w:r w:rsidR="00EA4601">
              <w:rPr>
                <w:rFonts w:asciiTheme="minorHAnsi" w:hAnsiTheme="minorHAnsi" w:cstheme="minorHAnsi"/>
                <w:sz w:val="20"/>
                <w:szCs w:val="20"/>
              </w:rPr>
              <w:t xml:space="preserve">                         </w:t>
            </w:r>
            <w:r w:rsidRPr="00AA5F31">
              <w:rPr>
                <w:rFonts w:asciiTheme="minorHAnsi" w:hAnsiTheme="minorHAnsi" w:cstheme="minorHAnsi"/>
                <w:sz w:val="20"/>
                <w:szCs w:val="20"/>
              </w:rPr>
              <w:t xml:space="preserve"> w przypadku nie wywiązywania się </w:t>
            </w:r>
            <w:r>
              <w:rPr>
                <w:rFonts w:asciiTheme="minorHAnsi" w:hAnsiTheme="minorHAnsi" w:cstheme="minorHAnsi"/>
                <w:sz w:val="20"/>
                <w:szCs w:val="20"/>
              </w:rPr>
              <w:br/>
            </w:r>
            <w:r w:rsidRPr="00AA5F31">
              <w:rPr>
                <w:rFonts w:asciiTheme="minorHAnsi" w:hAnsiTheme="minorHAnsi" w:cstheme="minorHAnsi"/>
                <w:sz w:val="20"/>
                <w:szCs w:val="20"/>
              </w:rPr>
              <w:t xml:space="preserve">z obowiązków gwarancyjnych oferenta lub firmy serwisującej, przejmie na siebie zobowiązania związane z serwisem zgodnie </w:t>
            </w:r>
            <w:r w:rsidR="00EA4601">
              <w:rPr>
                <w:rFonts w:asciiTheme="minorHAnsi" w:hAnsiTheme="minorHAnsi" w:cstheme="minorHAnsi"/>
                <w:sz w:val="20"/>
                <w:szCs w:val="20"/>
              </w:rPr>
              <w:t xml:space="preserve">                     </w:t>
            </w:r>
            <w:r w:rsidRPr="00AA5F31">
              <w:rPr>
                <w:rFonts w:asciiTheme="minorHAnsi" w:hAnsiTheme="minorHAnsi" w:cstheme="minorHAnsi"/>
                <w:sz w:val="20"/>
                <w:szCs w:val="20"/>
              </w:rPr>
              <w:t>z udzielonym wsparciem.</w:t>
            </w:r>
          </w:p>
          <w:p w14:paraId="16023111" w14:textId="35A0CA06" w:rsidR="000A5A62" w:rsidRPr="00AA5F31" w:rsidRDefault="005A53A8" w:rsidP="005A53A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rPr>
            </w:pPr>
            <w:r w:rsidRPr="00AA5F31">
              <w:rPr>
                <w:rFonts w:asciiTheme="minorHAnsi" w:hAnsiTheme="minorHAnsi" w:cstheme="minorHAnsi"/>
                <w:sz w:val="20"/>
                <w:szCs w:val="20"/>
              </w:rPr>
              <w:t>Gwarancja zero martwych pikseli</w:t>
            </w:r>
          </w:p>
        </w:tc>
        <w:tc>
          <w:tcPr>
            <w:tcW w:w="3685" w:type="dxa"/>
            <w:tcBorders>
              <w:top w:val="single" w:sz="18" w:space="0" w:color="4472C4" w:themeColor="accent1"/>
              <w:bottom w:val="single" w:sz="18" w:space="0" w:color="4472C4" w:themeColor="accent1"/>
            </w:tcBorders>
          </w:tcPr>
          <w:p w14:paraId="42F0F34B" w14:textId="77777777" w:rsidR="000A5A62" w:rsidRDefault="000A5A62"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3D09AAF" w14:textId="77777777" w:rsidR="00EA4601" w:rsidRDefault="00EA4601"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D210588" w14:textId="0A727086" w:rsidR="00EA4601" w:rsidRPr="00AA5F31" w:rsidRDefault="00EA4601" w:rsidP="00EA4601">
            <w:pPr>
              <w:tabs>
                <w:tab w:val="left" w:pos="1441"/>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0A5A62" w:rsidRPr="001002A6" w14:paraId="3F7321B8" w14:textId="77777777" w:rsidTr="005358D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7A329C9B" w14:textId="77777777" w:rsidR="005A53A8" w:rsidRPr="00AA5F31" w:rsidRDefault="005A53A8" w:rsidP="005A53A8">
            <w:pPr>
              <w:jc w:val="center"/>
              <w:rPr>
                <w:rFonts w:ascii="Calibri Light" w:hAnsi="Calibri Light" w:cs="Calibri Light"/>
                <w:b w:val="0"/>
                <w:bCs w:val="0"/>
                <w:sz w:val="20"/>
                <w:szCs w:val="20"/>
              </w:rPr>
            </w:pPr>
            <w:r w:rsidRPr="00AA5F31">
              <w:rPr>
                <w:rFonts w:ascii="Calibri Light" w:hAnsi="Calibri Light" w:cs="Calibri Light"/>
                <w:sz w:val="20"/>
              </w:rPr>
              <w:t>Certyfikaty</w:t>
            </w:r>
          </w:p>
          <w:p w14:paraId="10778744" w14:textId="77777777" w:rsidR="000A5A62" w:rsidRPr="007D49DC" w:rsidRDefault="000A5A62" w:rsidP="005358D7">
            <w:pPr>
              <w:spacing w:after="120" w:line="360" w:lineRule="auto"/>
              <w:ind w:left="141"/>
              <w:jc w:val="center"/>
              <w:rPr>
                <w:rFonts w:ascii="Calibri" w:hAnsi="Calibri" w:cs="Calibri"/>
                <w:b w:val="0"/>
                <w:bCs w:val="0"/>
                <w:sz w:val="20"/>
                <w:szCs w:val="20"/>
              </w:rPr>
            </w:pPr>
          </w:p>
        </w:tc>
        <w:tc>
          <w:tcPr>
            <w:tcW w:w="3119" w:type="dxa"/>
            <w:tcBorders>
              <w:top w:val="single" w:sz="18" w:space="0" w:color="4472C4" w:themeColor="accent1"/>
              <w:bottom w:val="single" w:sz="18" w:space="0" w:color="4472C4" w:themeColor="accent1"/>
            </w:tcBorders>
          </w:tcPr>
          <w:p w14:paraId="548CFFD0" w14:textId="0F4FC07B" w:rsidR="000A5A62" w:rsidRPr="00AA5F31" w:rsidRDefault="005A53A8" w:rsidP="005A53A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rPr>
            </w:pPr>
            <w:r w:rsidRPr="00AA5F31">
              <w:rPr>
                <w:rFonts w:asciiTheme="minorHAnsi" w:hAnsiTheme="minorHAnsi" w:cstheme="minorHAnsi"/>
                <w:sz w:val="20"/>
                <w:szCs w:val="20"/>
              </w:rPr>
              <w:t>EPEAT Gold dla Polski, Energy Star, Monitor musi się znajdować na stronie</w:t>
            </w:r>
            <w:r w:rsidR="00EA4601">
              <w:rPr>
                <w:rFonts w:asciiTheme="minorHAnsi" w:hAnsiTheme="minorHAnsi" w:cstheme="minorHAnsi"/>
                <w:sz w:val="20"/>
                <w:szCs w:val="20"/>
              </w:rPr>
              <w:t> </w:t>
            </w:r>
            <w:r w:rsidRPr="00AA5F31">
              <w:rPr>
                <w:rFonts w:asciiTheme="minorHAnsi" w:hAnsiTheme="minorHAnsi" w:cstheme="minorHAnsi"/>
                <w:sz w:val="20"/>
                <w:szCs w:val="20"/>
              </w:rPr>
              <w:t>TCO: http://tcocertified.com/product-finder/</w:t>
            </w:r>
          </w:p>
        </w:tc>
        <w:tc>
          <w:tcPr>
            <w:tcW w:w="3685" w:type="dxa"/>
            <w:tcBorders>
              <w:top w:val="single" w:sz="18" w:space="0" w:color="4472C4" w:themeColor="accent1"/>
              <w:bottom w:val="single" w:sz="18" w:space="0" w:color="4472C4" w:themeColor="accent1"/>
            </w:tcBorders>
          </w:tcPr>
          <w:p w14:paraId="394DC1C4" w14:textId="77777777" w:rsidR="000A5A62" w:rsidRDefault="000A5A62"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3FA0EE6" w14:textId="77777777" w:rsidR="00EA4601" w:rsidRDefault="00EA4601"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03EACAC" w14:textId="1B364833" w:rsidR="00EA4601" w:rsidRPr="00AA5F31" w:rsidRDefault="00EA4601"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0A5A62" w:rsidRPr="001002A6" w14:paraId="133FB3B5" w14:textId="77777777" w:rsidTr="005358D7">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18" w:space="0" w:color="4472C4" w:themeColor="accent1"/>
              <w:bottom w:val="single" w:sz="18" w:space="0" w:color="4472C4" w:themeColor="accent1"/>
            </w:tcBorders>
          </w:tcPr>
          <w:p w14:paraId="579AA60A" w14:textId="77777777" w:rsidR="005A53A8" w:rsidRPr="00AA5F31" w:rsidRDefault="005A53A8" w:rsidP="005A53A8">
            <w:pPr>
              <w:jc w:val="center"/>
              <w:rPr>
                <w:rFonts w:ascii="Calibri Light" w:hAnsi="Calibri Light" w:cs="Calibri Light"/>
                <w:b w:val="0"/>
                <w:bCs w:val="0"/>
                <w:sz w:val="20"/>
                <w:szCs w:val="20"/>
              </w:rPr>
            </w:pPr>
            <w:r w:rsidRPr="00AA5F31">
              <w:rPr>
                <w:rFonts w:ascii="Calibri Light" w:hAnsi="Calibri Light" w:cs="Calibri Light"/>
                <w:sz w:val="20"/>
              </w:rPr>
              <w:t>Inne</w:t>
            </w:r>
          </w:p>
          <w:p w14:paraId="772A541C" w14:textId="77777777" w:rsidR="000A5A62" w:rsidRPr="007D49DC" w:rsidRDefault="000A5A62" w:rsidP="005358D7">
            <w:pPr>
              <w:spacing w:after="120" w:line="360" w:lineRule="auto"/>
              <w:ind w:left="141"/>
              <w:jc w:val="center"/>
              <w:rPr>
                <w:rFonts w:ascii="Calibri" w:hAnsi="Calibri" w:cs="Calibri"/>
                <w:b w:val="0"/>
                <w:bCs w:val="0"/>
                <w:sz w:val="20"/>
                <w:szCs w:val="20"/>
              </w:rPr>
            </w:pPr>
          </w:p>
        </w:tc>
        <w:tc>
          <w:tcPr>
            <w:tcW w:w="3119" w:type="dxa"/>
            <w:tcBorders>
              <w:top w:val="single" w:sz="18" w:space="0" w:color="4472C4" w:themeColor="accent1"/>
              <w:bottom w:val="single" w:sz="18" w:space="0" w:color="4472C4" w:themeColor="accent1"/>
            </w:tcBorders>
          </w:tcPr>
          <w:p w14:paraId="2DE9A4D8" w14:textId="715AC083" w:rsidR="000A5A62" w:rsidRPr="00EA4601" w:rsidRDefault="005A53A8" w:rsidP="005A53A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Podstawa odłączana bez użycia narzędzi</w:t>
            </w:r>
            <w:r w:rsidR="00EA4601">
              <w:rPr>
                <w:rFonts w:asciiTheme="minorHAnsi" w:hAnsiTheme="minorHAnsi" w:cstheme="minorHAnsi"/>
                <w:sz w:val="20"/>
                <w:szCs w:val="20"/>
              </w:rPr>
              <w:t xml:space="preserve"> </w:t>
            </w:r>
            <w:r w:rsidRPr="00AA5F31">
              <w:rPr>
                <w:rFonts w:asciiTheme="minorHAnsi" w:hAnsiTheme="minorHAnsi" w:cstheme="minorHAnsi"/>
                <w:sz w:val="20"/>
                <w:szCs w:val="20"/>
              </w:rPr>
              <w:t>VESA 100mm.</w:t>
            </w:r>
          </w:p>
        </w:tc>
        <w:tc>
          <w:tcPr>
            <w:tcW w:w="3685" w:type="dxa"/>
            <w:tcBorders>
              <w:top w:val="single" w:sz="18" w:space="0" w:color="4472C4" w:themeColor="accent1"/>
              <w:bottom w:val="single" w:sz="18" w:space="0" w:color="4472C4" w:themeColor="accent1"/>
            </w:tcBorders>
          </w:tcPr>
          <w:p w14:paraId="4AA5094B" w14:textId="77777777" w:rsidR="000A5A62" w:rsidRDefault="000A5A62"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 </w:t>
            </w:r>
            <w:r w:rsidR="00EA4601">
              <w:rPr>
                <w:rFonts w:asciiTheme="minorHAnsi" w:hAnsiTheme="minorHAnsi" w:cstheme="minorHAnsi"/>
                <w:sz w:val="20"/>
                <w:szCs w:val="20"/>
              </w:rPr>
              <w:t xml:space="preserve">    </w:t>
            </w:r>
          </w:p>
          <w:p w14:paraId="7765B0E2" w14:textId="12A5DA2F" w:rsidR="00EA4601" w:rsidRPr="00AA5F31" w:rsidRDefault="00EA4601" w:rsidP="005358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bl>
    <w:p w14:paraId="37D7047F" w14:textId="2193CB88" w:rsidR="00394FE4" w:rsidRDefault="00394FE4">
      <w:pPr>
        <w:spacing w:after="160" w:line="259" w:lineRule="auto"/>
        <w:rPr>
          <w:rFonts w:ascii="Calibri" w:hAnsi="Calibri" w:cs="Calibri"/>
          <w:b/>
          <w:bCs/>
          <w:sz w:val="22"/>
          <w:szCs w:val="22"/>
        </w:rPr>
      </w:pPr>
      <w:r>
        <w:rPr>
          <w:rFonts w:ascii="Calibri" w:hAnsi="Calibri" w:cs="Calibri"/>
          <w:b/>
          <w:bCs/>
          <w:sz w:val="22"/>
          <w:szCs w:val="22"/>
        </w:rPr>
        <w:br w:type="page"/>
      </w:r>
    </w:p>
    <w:p w14:paraId="4FF4612D" w14:textId="5B6F36FC" w:rsidR="00394FE4" w:rsidRDefault="00394FE4" w:rsidP="00394FE4">
      <w:pPr>
        <w:pStyle w:val="Akapitzlist"/>
        <w:numPr>
          <w:ilvl w:val="0"/>
          <w:numId w:val="54"/>
        </w:numPr>
        <w:spacing w:after="240" w:line="276" w:lineRule="auto"/>
        <w:ind w:left="284" w:hanging="284"/>
        <w:contextualSpacing w:val="0"/>
        <w:jc w:val="both"/>
        <w:rPr>
          <w:rFonts w:ascii="Calibri" w:hAnsi="Calibri" w:cs="Calibri"/>
          <w:b/>
          <w:sz w:val="22"/>
          <w:szCs w:val="22"/>
          <w:highlight w:val="lightGray"/>
        </w:rPr>
      </w:pPr>
      <w:r w:rsidRPr="00700F63">
        <w:rPr>
          <w:rFonts w:ascii="Calibri" w:hAnsi="Calibri" w:cs="Calibri"/>
          <w:b/>
          <w:sz w:val="22"/>
          <w:szCs w:val="22"/>
          <w:highlight w:val="lightGray"/>
        </w:rPr>
        <w:lastRenderedPageBreak/>
        <w:t xml:space="preserve">Wymagania dla </w:t>
      </w:r>
      <w:r>
        <w:rPr>
          <w:rFonts w:ascii="Calibri" w:hAnsi="Calibri" w:cs="Calibri"/>
          <w:b/>
          <w:sz w:val="22"/>
          <w:szCs w:val="22"/>
          <w:highlight w:val="lightGray"/>
        </w:rPr>
        <w:t>2 szt. komputerów mobilnych</w:t>
      </w:r>
      <w:r w:rsidRPr="00700F63">
        <w:rPr>
          <w:rFonts w:ascii="Calibri" w:hAnsi="Calibri" w:cs="Calibri"/>
          <w:b/>
          <w:sz w:val="22"/>
          <w:szCs w:val="22"/>
          <w:highlight w:val="lightGray"/>
        </w:rPr>
        <w:t>:</w:t>
      </w:r>
    </w:p>
    <w:tbl>
      <w:tblPr>
        <w:tblStyle w:val="Tabelasiatki1jasnaakcent51"/>
        <w:tblpPr w:leftFromText="141" w:rightFromText="141" w:vertAnchor="text" w:tblpXSpec="center" w:tblpY="1"/>
        <w:tblOverlap w:val="never"/>
        <w:tblW w:w="8505" w:type="dxa"/>
        <w:jc w:val="center"/>
        <w:tblLayout w:type="fixed"/>
        <w:tblLook w:val="04A0" w:firstRow="1" w:lastRow="0" w:firstColumn="1" w:lastColumn="0" w:noHBand="0" w:noVBand="1"/>
      </w:tblPr>
      <w:tblGrid>
        <w:gridCol w:w="1696"/>
        <w:gridCol w:w="3119"/>
        <w:gridCol w:w="3690"/>
      </w:tblGrid>
      <w:tr w:rsidR="00394FE4" w:rsidRPr="00EB33F3" w14:paraId="7D0FA8D7" w14:textId="77777777" w:rsidTr="006977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1E473DFC" w14:textId="77777777" w:rsidR="00394FE4" w:rsidRPr="009B2557" w:rsidRDefault="00394FE4" w:rsidP="0069777C">
            <w:pPr>
              <w:pStyle w:val="Akapitzlist"/>
              <w:spacing w:after="120" w:line="360" w:lineRule="auto"/>
              <w:ind w:left="0"/>
              <w:jc w:val="center"/>
              <w:rPr>
                <w:rFonts w:ascii="Calibri Light" w:hAnsi="Calibri Light" w:cs="Calibri Light"/>
                <w:sz w:val="20"/>
                <w:szCs w:val="20"/>
              </w:rPr>
            </w:pPr>
          </w:p>
        </w:tc>
        <w:tc>
          <w:tcPr>
            <w:tcW w:w="3119" w:type="dxa"/>
            <w:tcBorders>
              <w:top w:val="single" w:sz="18" w:space="0" w:color="4472C4" w:themeColor="accent1"/>
              <w:bottom w:val="single" w:sz="18" w:space="0" w:color="4472C4" w:themeColor="accent1"/>
            </w:tcBorders>
          </w:tcPr>
          <w:p w14:paraId="7928EB44" w14:textId="77777777" w:rsidR="00394FE4" w:rsidRPr="0069777C" w:rsidRDefault="0069777C" w:rsidP="0069777C">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2"/>
                <w:szCs w:val="22"/>
              </w:rPr>
            </w:pPr>
            <w:r w:rsidRPr="0069777C">
              <w:rPr>
                <w:rFonts w:ascii="Calibri Light" w:hAnsi="Calibri Light" w:cs="Calibri Light"/>
                <w:sz w:val="22"/>
                <w:szCs w:val="22"/>
              </w:rPr>
              <w:t xml:space="preserve">Producent </w:t>
            </w:r>
          </w:p>
          <w:p w14:paraId="2E21AF9C" w14:textId="7B54650D" w:rsidR="0069777C" w:rsidRPr="009B2557" w:rsidRDefault="0069777C" w:rsidP="0069777C">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9777C">
              <w:rPr>
                <w:rFonts w:ascii="Calibri Light" w:hAnsi="Calibri Light" w:cs="Calibri Light"/>
                <w:sz w:val="22"/>
                <w:szCs w:val="22"/>
              </w:rPr>
              <w:t>……………….</w:t>
            </w:r>
          </w:p>
        </w:tc>
        <w:tc>
          <w:tcPr>
            <w:tcW w:w="3690" w:type="dxa"/>
            <w:tcBorders>
              <w:top w:val="single" w:sz="18" w:space="0" w:color="4472C4" w:themeColor="accent1"/>
              <w:bottom w:val="single" w:sz="18" w:space="0" w:color="4472C4" w:themeColor="accent1"/>
            </w:tcBorders>
          </w:tcPr>
          <w:p w14:paraId="744FBD54" w14:textId="77777777" w:rsidR="00394FE4" w:rsidRPr="0069777C" w:rsidRDefault="0069777C" w:rsidP="0069777C">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2"/>
                <w:szCs w:val="22"/>
              </w:rPr>
            </w:pPr>
            <w:r w:rsidRPr="0069777C">
              <w:rPr>
                <w:rFonts w:ascii="Calibri Light" w:hAnsi="Calibri Light" w:cs="Calibri Light"/>
                <w:sz w:val="22"/>
                <w:szCs w:val="22"/>
              </w:rPr>
              <w:t>Model</w:t>
            </w:r>
          </w:p>
          <w:p w14:paraId="5D5ABCF3" w14:textId="5530AED6" w:rsidR="0069777C" w:rsidRPr="009B2557" w:rsidRDefault="0069777C" w:rsidP="0069777C">
            <w:pPr>
              <w:pStyle w:val="Akapitzlist"/>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69777C">
              <w:rPr>
                <w:rFonts w:ascii="Calibri Light" w:hAnsi="Calibri Light" w:cs="Calibri Light"/>
                <w:sz w:val="22"/>
                <w:szCs w:val="22"/>
              </w:rPr>
              <w:t>…………………………</w:t>
            </w:r>
          </w:p>
        </w:tc>
      </w:tr>
      <w:tr w:rsidR="0069777C" w:rsidRPr="00EB33F3" w14:paraId="1CC5F10E" w14:textId="77777777" w:rsidTr="0069777C">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6E84D5FA" w14:textId="77777777" w:rsidR="0069777C" w:rsidRPr="009B2557" w:rsidRDefault="0069777C" w:rsidP="0069777C">
            <w:pPr>
              <w:pStyle w:val="Akapitzlist"/>
              <w:spacing w:after="120" w:line="360" w:lineRule="auto"/>
              <w:ind w:left="0"/>
              <w:jc w:val="center"/>
              <w:rPr>
                <w:rFonts w:ascii="Calibri Light" w:hAnsi="Calibri Light" w:cs="Calibri Light"/>
                <w:sz w:val="20"/>
                <w:szCs w:val="20"/>
              </w:rPr>
            </w:pPr>
          </w:p>
        </w:tc>
        <w:tc>
          <w:tcPr>
            <w:tcW w:w="3119" w:type="dxa"/>
            <w:tcBorders>
              <w:top w:val="single" w:sz="18" w:space="0" w:color="4472C4" w:themeColor="accent1"/>
              <w:bottom w:val="single" w:sz="18" w:space="0" w:color="4472C4" w:themeColor="accent1"/>
            </w:tcBorders>
          </w:tcPr>
          <w:p w14:paraId="7911C55D" w14:textId="70BD676C" w:rsidR="0069777C" w:rsidRPr="0069777C" w:rsidRDefault="0069777C" w:rsidP="0069777C">
            <w:pPr>
              <w:pStyle w:val="Akapitzlist"/>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5C6D71">
              <w:rPr>
                <w:rFonts w:ascii="Calibri Light" w:hAnsi="Calibri Light" w:cs="Calibri Light"/>
                <w:b/>
                <w:bCs/>
                <w:sz w:val="20"/>
                <w:szCs w:val="20"/>
              </w:rPr>
              <w:t>Wymagane parametry techniczne</w:t>
            </w:r>
          </w:p>
        </w:tc>
        <w:tc>
          <w:tcPr>
            <w:tcW w:w="3690" w:type="dxa"/>
            <w:tcBorders>
              <w:top w:val="single" w:sz="18" w:space="0" w:color="4472C4" w:themeColor="accent1"/>
              <w:bottom w:val="single" w:sz="18" w:space="0" w:color="4472C4" w:themeColor="accent1"/>
            </w:tcBorders>
          </w:tcPr>
          <w:p w14:paraId="218C1DEA" w14:textId="77777777" w:rsidR="0069777C" w:rsidRPr="008C0517" w:rsidRDefault="0069777C" w:rsidP="0069777C">
            <w:pPr>
              <w:pStyle w:val="Akapitzlist"/>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vertAlign w:val="superscript"/>
                <w:lang w:eastAsia="en-US"/>
              </w:rPr>
            </w:pPr>
            <w:r w:rsidRPr="008C0517">
              <w:rPr>
                <w:rFonts w:ascii="Calibri" w:hAnsi="Calibri" w:cs="Calibri"/>
                <w:b/>
                <w:bCs/>
                <w:color w:val="000000"/>
                <w:sz w:val="18"/>
                <w:szCs w:val="18"/>
                <w:lang w:eastAsia="en-US"/>
              </w:rPr>
              <w:t>Wartość oferowana przez Wykonawcę</w:t>
            </w:r>
            <w:r w:rsidRPr="008C0517">
              <w:rPr>
                <w:rFonts w:ascii="Calibri" w:hAnsi="Calibri" w:cs="Calibri"/>
                <w:b/>
                <w:bCs/>
                <w:color w:val="000000"/>
                <w:sz w:val="18"/>
                <w:szCs w:val="18"/>
                <w:vertAlign w:val="superscript"/>
                <w:lang w:eastAsia="en-US"/>
              </w:rPr>
              <w:t>1)</w:t>
            </w:r>
          </w:p>
          <w:p w14:paraId="39CD8722" w14:textId="304AC07E" w:rsidR="008C0517" w:rsidRPr="0069777C" w:rsidRDefault="008C0517" w:rsidP="0069777C">
            <w:pPr>
              <w:pStyle w:val="Akapitzlist"/>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8C0517">
              <w:rPr>
                <w:rFonts w:ascii="Calibri" w:hAnsi="Calibri" w:cs="Calibri"/>
                <w:b/>
                <w:bCs/>
                <w:sz w:val="20"/>
                <w:szCs w:val="20"/>
              </w:rPr>
              <w:t>tak/nie plus opis</w:t>
            </w:r>
          </w:p>
        </w:tc>
      </w:tr>
      <w:tr w:rsidR="0069777C" w:rsidRPr="00EB33F3" w14:paraId="6CA551B2" w14:textId="77777777" w:rsidTr="0069777C">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077D4567" w14:textId="24152EE8" w:rsidR="0069777C" w:rsidRPr="009B2557" w:rsidRDefault="0069777C" w:rsidP="0069777C">
            <w:pPr>
              <w:pStyle w:val="Akapitzlist"/>
              <w:spacing w:after="120" w:line="360" w:lineRule="auto"/>
              <w:ind w:left="0"/>
              <w:jc w:val="center"/>
              <w:rPr>
                <w:rFonts w:ascii="Calibri Light" w:hAnsi="Calibri Light" w:cs="Calibri Light"/>
                <w:sz w:val="20"/>
                <w:szCs w:val="20"/>
              </w:rPr>
            </w:pPr>
            <w:r w:rsidRPr="005C6D71">
              <w:rPr>
                <w:rFonts w:ascii="Calibri" w:hAnsi="Calibri" w:cs="Calibri"/>
                <w:bCs w:val="0"/>
                <w:sz w:val="20"/>
                <w:szCs w:val="20"/>
              </w:rPr>
              <w:t>Rok produkcji</w:t>
            </w:r>
          </w:p>
        </w:tc>
        <w:tc>
          <w:tcPr>
            <w:tcW w:w="3119" w:type="dxa"/>
            <w:tcBorders>
              <w:top w:val="single" w:sz="18" w:space="0" w:color="4472C4" w:themeColor="accent1"/>
              <w:bottom w:val="single" w:sz="18" w:space="0" w:color="4472C4" w:themeColor="accent1"/>
            </w:tcBorders>
          </w:tcPr>
          <w:p w14:paraId="6BDC2791" w14:textId="09445E0C" w:rsidR="0069777C" w:rsidRPr="0069777C" w:rsidRDefault="0069777C" w:rsidP="0069777C">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F117D9">
              <w:rPr>
                <w:rFonts w:asciiTheme="minorHAnsi" w:hAnsiTheme="minorHAnsi" w:cstheme="minorHAnsi"/>
                <w:sz w:val="20"/>
                <w:szCs w:val="20"/>
              </w:rPr>
              <w:t>fabrycznie now</w:t>
            </w:r>
            <w:r>
              <w:rPr>
                <w:rFonts w:asciiTheme="minorHAnsi" w:hAnsiTheme="minorHAnsi" w:cstheme="minorHAnsi"/>
                <w:sz w:val="20"/>
                <w:szCs w:val="20"/>
              </w:rPr>
              <w:t>y</w:t>
            </w:r>
            <w:r w:rsidRPr="00F117D9">
              <w:rPr>
                <w:rFonts w:asciiTheme="minorHAnsi" w:hAnsiTheme="minorHAnsi" w:cstheme="minorHAnsi"/>
                <w:sz w:val="20"/>
                <w:szCs w:val="20"/>
              </w:rPr>
              <w:t>, wyprodukowan</w:t>
            </w:r>
            <w:r>
              <w:rPr>
                <w:rFonts w:asciiTheme="minorHAnsi" w:hAnsiTheme="minorHAnsi" w:cstheme="minorHAnsi"/>
                <w:sz w:val="20"/>
                <w:szCs w:val="20"/>
              </w:rPr>
              <w:t>y</w:t>
            </w:r>
            <w:r w:rsidRPr="00F117D9">
              <w:rPr>
                <w:rFonts w:asciiTheme="minorHAnsi" w:hAnsiTheme="minorHAnsi" w:cstheme="minorHAnsi"/>
                <w:sz w:val="20"/>
                <w:szCs w:val="20"/>
              </w:rPr>
              <w:t xml:space="preserve"> nie wcześniej niż w roku 2023</w:t>
            </w:r>
          </w:p>
        </w:tc>
        <w:tc>
          <w:tcPr>
            <w:tcW w:w="3690" w:type="dxa"/>
            <w:tcBorders>
              <w:top w:val="single" w:sz="18" w:space="0" w:color="4472C4" w:themeColor="accent1"/>
              <w:bottom w:val="single" w:sz="18" w:space="0" w:color="4472C4" w:themeColor="accent1"/>
            </w:tcBorders>
          </w:tcPr>
          <w:p w14:paraId="77E6CF22" w14:textId="77777777" w:rsidR="0069777C" w:rsidRPr="0069777C" w:rsidRDefault="0069777C" w:rsidP="0069777C">
            <w:pPr>
              <w:pStyle w:val="Akapitzlist"/>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394FE4" w:rsidRPr="00AA5F31" w14:paraId="6B1AA8F5" w14:textId="77777777" w:rsidTr="00A8299D">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5CCD35E4" w14:textId="77777777" w:rsidR="00394FE4" w:rsidRPr="00AA5F31" w:rsidRDefault="00394FE4" w:rsidP="0069777C">
            <w:pPr>
              <w:pStyle w:val="Akapitzlist"/>
              <w:spacing w:after="120" w:line="360" w:lineRule="auto"/>
              <w:rPr>
                <w:rFonts w:asciiTheme="minorHAnsi" w:hAnsiTheme="minorHAnsi" w:cstheme="minorHAnsi"/>
                <w:b w:val="0"/>
                <w:bCs w:val="0"/>
                <w:sz w:val="20"/>
                <w:szCs w:val="20"/>
              </w:rPr>
            </w:pPr>
          </w:p>
        </w:tc>
        <w:tc>
          <w:tcPr>
            <w:tcW w:w="3119" w:type="dxa"/>
            <w:tcBorders>
              <w:top w:val="single" w:sz="18" w:space="0" w:color="4472C4" w:themeColor="accent1"/>
              <w:bottom w:val="single" w:sz="18" w:space="0" w:color="4472C4" w:themeColor="accent1"/>
            </w:tcBorders>
          </w:tcPr>
          <w:p w14:paraId="47995A59" w14:textId="41A95F83" w:rsidR="00394FE4" w:rsidRPr="00AA5F31" w:rsidRDefault="0069777C" w:rsidP="0069777C">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6408F">
              <w:rPr>
                <w:rFonts w:asciiTheme="minorHAnsi" w:hAnsiTheme="minorHAnsi" w:cstheme="minorHAnsi"/>
                <w:sz w:val="20"/>
                <w:szCs w:val="20"/>
              </w:rPr>
              <w:t>nie posiada założonych kontraktów serwisowych na inne podmioty</w:t>
            </w:r>
          </w:p>
        </w:tc>
        <w:tc>
          <w:tcPr>
            <w:tcW w:w="3690" w:type="dxa"/>
            <w:tcBorders>
              <w:top w:val="single" w:sz="18" w:space="0" w:color="4472C4" w:themeColor="accent1"/>
              <w:bottom w:val="single" w:sz="18" w:space="0" w:color="4472C4" w:themeColor="accent1"/>
            </w:tcBorders>
            <w:vAlign w:val="center"/>
          </w:tcPr>
          <w:p w14:paraId="612BDF19" w14:textId="5B4DF209" w:rsidR="00394FE4" w:rsidRPr="00AA5F31" w:rsidRDefault="0069777C"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394FE4" w:rsidRPr="00AA5F31" w14:paraId="5A9ED085" w14:textId="77777777" w:rsidTr="0069777C">
        <w:trPr>
          <w:trHeight w:val="1063"/>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78D0A7E6" w14:textId="6D2C8E8B" w:rsidR="00394FE4" w:rsidRPr="00AA5F31" w:rsidRDefault="0069777C" w:rsidP="0069777C">
            <w:pPr>
              <w:pStyle w:val="Akapitzlist"/>
              <w:spacing w:after="120" w:line="360" w:lineRule="auto"/>
              <w:ind w:left="164"/>
              <w:jc w:val="center"/>
              <w:rPr>
                <w:rFonts w:asciiTheme="minorHAnsi" w:hAnsiTheme="minorHAnsi" w:cstheme="minorHAnsi"/>
                <w:b w:val="0"/>
                <w:bCs w:val="0"/>
                <w:sz w:val="20"/>
                <w:szCs w:val="20"/>
              </w:rPr>
            </w:pPr>
            <w:r w:rsidRPr="00AA5F31">
              <w:rPr>
                <w:rFonts w:asciiTheme="minorHAnsi" w:hAnsiTheme="minorHAnsi" w:cstheme="minorHAnsi"/>
                <w:sz w:val="20"/>
                <w:szCs w:val="20"/>
              </w:rPr>
              <w:t>Matryca</w:t>
            </w:r>
          </w:p>
        </w:tc>
        <w:tc>
          <w:tcPr>
            <w:tcW w:w="3119" w:type="dxa"/>
            <w:tcBorders>
              <w:top w:val="single" w:sz="18" w:space="0" w:color="4472C4" w:themeColor="accent1"/>
              <w:bottom w:val="single" w:sz="18" w:space="0" w:color="4472C4" w:themeColor="accent1"/>
            </w:tcBorders>
          </w:tcPr>
          <w:p w14:paraId="77C62E25" w14:textId="308DFAA8" w:rsidR="00394FE4" w:rsidRPr="00AA5F31" w:rsidRDefault="0069777C" w:rsidP="0069777C">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Matryca dotykowa LED o przekątnej 16” z powłoką przeciwodblaskową, rozdzielczość 3840 x 2400., jasność matrycy 400 cd/m2, pokrycie barw 100% DCI – P3</w:t>
            </w:r>
          </w:p>
        </w:tc>
        <w:tc>
          <w:tcPr>
            <w:tcW w:w="3690" w:type="dxa"/>
            <w:tcBorders>
              <w:top w:val="single" w:sz="18" w:space="0" w:color="4472C4" w:themeColor="accent1"/>
              <w:bottom w:val="single" w:sz="18" w:space="0" w:color="4472C4" w:themeColor="accent1"/>
            </w:tcBorders>
          </w:tcPr>
          <w:p w14:paraId="5C6A8829" w14:textId="77777777" w:rsidR="00394FE4" w:rsidRDefault="00394FE4"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5ACB3F8" w14:textId="77777777" w:rsidR="00A8299D" w:rsidRDefault="00A8299D"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43FE581" w14:textId="77777777" w:rsidR="00A8299D" w:rsidRDefault="00A8299D"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8E52A92" w14:textId="5326B402" w:rsidR="00A8299D" w:rsidRPr="00AA5F31" w:rsidRDefault="008C0517"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504293" w:rsidRPr="00AA5F31" w14:paraId="648D3EF1" w14:textId="77777777" w:rsidTr="0069777C">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19B261F9" w14:textId="140EB3FB" w:rsidR="00504293" w:rsidRPr="00AA5F31" w:rsidRDefault="0069777C" w:rsidP="0069777C">
            <w:pPr>
              <w:pStyle w:val="Akapitzlist"/>
              <w:spacing w:after="120" w:line="360" w:lineRule="auto"/>
              <w:ind w:left="164"/>
              <w:jc w:val="center"/>
              <w:rPr>
                <w:rFonts w:asciiTheme="minorHAnsi" w:hAnsiTheme="minorHAnsi" w:cstheme="minorHAnsi"/>
                <w:b w:val="0"/>
                <w:bCs w:val="0"/>
                <w:sz w:val="20"/>
                <w:szCs w:val="20"/>
              </w:rPr>
            </w:pPr>
            <w:r w:rsidRPr="00AA5F31">
              <w:rPr>
                <w:rFonts w:asciiTheme="minorHAnsi" w:hAnsiTheme="minorHAnsi" w:cstheme="minorHAnsi"/>
                <w:sz w:val="20"/>
                <w:szCs w:val="20"/>
              </w:rPr>
              <w:t>Procesor</w:t>
            </w:r>
          </w:p>
        </w:tc>
        <w:tc>
          <w:tcPr>
            <w:tcW w:w="3119" w:type="dxa"/>
            <w:tcBorders>
              <w:top w:val="single" w:sz="18" w:space="0" w:color="4472C4" w:themeColor="accent1"/>
              <w:bottom w:val="single" w:sz="18" w:space="0" w:color="4472C4" w:themeColor="accent1"/>
            </w:tcBorders>
          </w:tcPr>
          <w:p w14:paraId="6B655742" w14:textId="2E746822" w:rsidR="00504293" w:rsidRPr="00AA5F31" w:rsidRDefault="0069777C" w:rsidP="0069777C">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Procesor osiągający w teście </w:t>
            </w:r>
            <w:proofErr w:type="spellStart"/>
            <w:r w:rsidRPr="00AA5F31">
              <w:rPr>
                <w:rFonts w:asciiTheme="minorHAnsi" w:hAnsiTheme="minorHAnsi" w:cstheme="minorHAnsi"/>
                <w:sz w:val="20"/>
                <w:szCs w:val="20"/>
              </w:rPr>
              <w:t>PassMark</w:t>
            </w:r>
            <w:proofErr w:type="spellEnd"/>
            <w:r w:rsidRPr="00AA5F31">
              <w:rPr>
                <w:rFonts w:asciiTheme="minorHAnsi" w:hAnsiTheme="minorHAnsi" w:cstheme="minorHAnsi"/>
                <w:sz w:val="20"/>
                <w:szCs w:val="20"/>
              </w:rPr>
              <w:t xml:space="preserve"> Performance Test,  co najmniej </w:t>
            </w:r>
            <w:r>
              <w:t xml:space="preserve"> </w:t>
            </w:r>
            <w:r w:rsidRPr="000F25A8">
              <w:rPr>
                <w:rFonts w:asciiTheme="minorHAnsi" w:hAnsiTheme="minorHAnsi" w:cstheme="minorHAnsi"/>
                <w:sz w:val="20"/>
                <w:szCs w:val="20"/>
              </w:rPr>
              <w:t xml:space="preserve">38441 </w:t>
            </w:r>
            <w:r w:rsidRPr="00AA5F31">
              <w:rPr>
                <w:rFonts w:asciiTheme="minorHAnsi" w:hAnsiTheme="minorHAnsi" w:cstheme="minorHAnsi"/>
                <w:sz w:val="20"/>
                <w:szCs w:val="20"/>
              </w:rPr>
              <w:t xml:space="preserve"> punktów w kategorii </w:t>
            </w:r>
            <w:proofErr w:type="spellStart"/>
            <w:r w:rsidRPr="00AA5F31">
              <w:rPr>
                <w:rFonts w:asciiTheme="minorHAnsi" w:hAnsiTheme="minorHAnsi" w:cstheme="minorHAnsi"/>
                <w:sz w:val="20"/>
                <w:szCs w:val="20"/>
              </w:rPr>
              <w:t>Average</w:t>
            </w:r>
            <w:proofErr w:type="spellEnd"/>
            <w:r w:rsidRPr="00AA5F31">
              <w:rPr>
                <w:rFonts w:asciiTheme="minorHAnsi" w:hAnsiTheme="minorHAnsi" w:cstheme="minorHAnsi"/>
                <w:sz w:val="20"/>
                <w:szCs w:val="20"/>
              </w:rPr>
              <w:t xml:space="preserve"> CPU Mark. Wynik dostępny na stronie: </w:t>
            </w:r>
            <w:hyperlink r:id="rId15" w:history="1">
              <w:r w:rsidRPr="0069777C">
                <w:rPr>
                  <w:rFonts w:asciiTheme="minorHAnsi" w:hAnsiTheme="minorHAnsi" w:cstheme="minorHAnsi"/>
                  <w:sz w:val="22"/>
                  <w:szCs w:val="22"/>
                </w:rPr>
                <w:t>https://www.cpubenchmark.net/cpu_list.php</w:t>
              </w:r>
            </w:hyperlink>
            <w:r w:rsidRPr="0069777C">
              <w:rPr>
                <w:rFonts w:asciiTheme="minorHAnsi" w:hAnsiTheme="minorHAnsi" w:cstheme="minorHAnsi"/>
                <w:sz w:val="18"/>
                <w:szCs w:val="18"/>
              </w:rPr>
              <w:t>.</w:t>
            </w:r>
          </w:p>
        </w:tc>
        <w:tc>
          <w:tcPr>
            <w:tcW w:w="3690" w:type="dxa"/>
            <w:tcBorders>
              <w:top w:val="single" w:sz="18" w:space="0" w:color="4472C4" w:themeColor="accent1"/>
              <w:bottom w:val="single" w:sz="18" w:space="0" w:color="4472C4" w:themeColor="accent1"/>
            </w:tcBorders>
          </w:tcPr>
          <w:p w14:paraId="29D17BF5" w14:textId="70D174A2" w:rsidR="00504293" w:rsidRPr="00AA5F31" w:rsidRDefault="00504293"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04293" w:rsidRPr="00AA5F31" w14:paraId="63CB3D9D" w14:textId="77777777" w:rsidTr="0069777C">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19B494B2" w14:textId="7DCB1B2B" w:rsidR="00504293" w:rsidRPr="0069777C" w:rsidRDefault="0069777C" w:rsidP="0069777C">
            <w:pPr>
              <w:spacing w:after="120" w:line="360" w:lineRule="auto"/>
              <w:rPr>
                <w:rFonts w:asciiTheme="minorHAnsi" w:hAnsiTheme="minorHAnsi" w:cstheme="minorHAnsi"/>
                <w:b w:val="0"/>
                <w:bCs w:val="0"/>
                <w:sz w:val="20"/>
                <w:szCs w:val="20"/>
              </w:rPr>
            </w:pPr>
            <w:r>
              <w:rPr>
                <w:rFonts w:asciiTheme="minorHAnsi" w:hAnsiTheme="minorHAnsi" w:cstheme="minorHAnsi"/>
                <w:sz w:val="20"/>
                <w:szCs w:val="20"/>
              </w:rPr>
              <w:t xml:space="preserve">    </w:t>
            </w:r>
            <w:r w:rsidRPr="0069777C">
              <w:rPr>
                <w:rFonts w:asciiTheme="minorHAnsi" w:hAnsiTheme="minorHAnsi" w:cstheme="minorHAnsi"/>
                <w:sz w:val="20"/>
                <w:szCs w:val="20"/>
              </w:rPr>
              <w:t>Pamięć RAM</w:t>
            </w:r>
          </w:p>
        </w:tc>
        <w:tc>
          <w:tcPr>
            <w:tcW w:w="3119" w:type="dxa"/>
            <w:tcBorders>
              <w:top w:val="single" w:sz="18" w:space="0" w:color="4472C4" w:themeColor="accent1"/>
              <w:bottom w:val="single" w:sz="18" w:space="0" w:color="4472C4" w:themeColor="accent1"/>
            </w:tcBorders>
          </w:tcPr>
          <w:p w14:paraId="3FB92EC8" w14:textId="28E1E7FF" w:rsidR="00504293" w:rsidRPr="00AA5F31" w:rsidRDefault="0069777C" w:rsidP="0069777C">
            <w:pPr>
              <w:pStyle w:val="Akapitzlist"/>
              <w:spacing w:after="120" w:line="36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32GB DDR5  5600MT/s</w:t>
            </w:r>
          </w:p>
        </w:tc>
        <w:tc>
          <w:tcPr>
            <w:tcW w:w="3690" w:type="dxa"/>
            <w:tcBorders>
              <w:top w:val="single" w:sz="18" w:space="0" w:color="4472C4" w:themeColor="accent1"/>
              <w:bottom w:val="single" w:sz="18" w:space="0" w:color="4472C4" w:themeColor="accent1"/>
            </w:tcBorders>
          </w:tcPr>
          <w:p w14:paraId="3E447863" w14:textId="0EE81F68" w:rsidR="00504293" w:rsidRPr="00AA5F31" w:rsidRDefault="00A8299D"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504293" w:rsidRPr="00AA5F31" w14:paraId="0E7B65B3" w14:textId="77777777" w:rsidTr="0069777C">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07078D1A" w14:textId="0021B477" w:rsidR="00504293" w:rsidRPr="0069777C" w:rsidRDefault="0069777C" w:rsidP="0069777C">
            <w:pPr>
              <w:spacing w:after="120" w:line="360" w:lineRule="auto"/>
              <w:rPr>
                <w:rFonts w:asciiTheme="minorHAnsi" w:hAnsiTheme="minorHAnsi" w:cstheme="minorHAnsi"/>
                <w:b w:val="0"/>
                <w:bCs w:val="0"/>
                <w:sz w:val="20"/>
                <w:szCs w:val="20"/>
              </w:rPr>
            </w:pPr>
            <w:r>
              <w:rPr>
                <w:rFonts w:asciiTheme="minorHAnsi" w:hAnsiTheme="minorHAnsi" w:cstheme="minorHAnsi"/>
                <w:sz w:val="20"/>
                <w:szCs w:val="20"/>
              </w:rPr>
              <w:t xml:space="preserve"> </w:t>
            </w:r>
            <w:r w:rsidRPr="0069777C">
              <w:rPr>
                <w:rFonts w:asciiTheme="minorHAnsi" w:hAnsiTheme="minorHAnsi" w:cstheme="minorHAnsi"/>
                <w:sz w:val="20"/>
                <w:szCs w:val="20"/>
              </w:rPr>
              <w:t>Pamięć masowa</w:t>
            </w:r>
          </w:p>
        </w:tc>
        <w:tc>
          <w:tcPr>
            <w:tcW w:w="3119" w:type="dxa"/>
            <w:tcBorders>
              <w:top w:val="single" w:sz="18" w:space="0" w:color="4472C4" w:themeColor="accent1"/>
              <w:bottom w:val="single" w:sz="18" w:space="0" w:color="4472C4" w:themeColor="accent1"/>
            </w:tcBorders>
          </w:tcPr>
          <w:p w14:paraId="4B39D4BA" w14:textId="77777777" w:rsidR="0069777C" w:rsidRPr="00AA5F31" w:rsidRDefault="0069777C" w:rsidP="006977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M.2 1TB </w:t>
            </w:r>
            <w:proofErr w:type="spellStart"/>
            <w:r w:rsidRPr="00AA5F31">
              <w:rPr>
                <w:rFonts w:asciiTheme="minorHAnsi" w:hAnsiTheme="minorHAnsi" w:cstheme="minorHAnsi"/>
                <w:sz w:val="20"/>
                <w:szCs w:val="20"/>
              </w:rPr>
              <w:t>PCIe</w:t>
            </w:r>
            <w:proofErr w:type="spellEnd"/>
            <w:r w:rsidRPr="00AA5F31">
              <w:rPr>
                <w:rFonts w:asciiTheme="minorHAnsi" w:hAnsiTheme="minorHAnsi" w:cstheme="minorHAnsi"/>
                <w:sz w:val="20"/>
                <w:szCs w:val="20"/>
              </w:rPr>
              <w:t xml:space="preserve"> 4.0 </w:t>
            </w:r>
            <w:proofErr w:type="spellStart"/>
            <w:r w:rsidRPr="00AA5F31">
              <w:rPr>
                <w:rFonts w:asciiTheme="minorHAnsi" w:hAnsiTheme="minorHAnsi" w:cstheme="minorHAnsi"/>
                <w:sz w:val="20"/>
                <w:szCs w:val="20"/>
              </w:rPr>
              <w:t>NVMe</w:t>
            </w:r>
            <w:proofErr w:type="spellEnd"/>
            <w:r w:rsidRPr="00AA5F31">
              <w:rPr>
                <w:rFonts w:asciiTheme="minorHAnsi" w:hAnsiTheme="minorHAnsi" w:cstheme="minorHAnsi"/>
                <w:sz w:val="20"/>
                <w:szCs w:val="20"/>
              </w:rPr>
              <w:t xml:space="preserve"> </w:t>
            </w:r>
          </w:p>
          <w:p w14:paraId="47BCC27C" w14:textId="04A2BEFD" w:rsidR="00504293" w:rsidRPr="00AA5F31" w:rsidRDefault="0069777C" w:rsidP="0069777C">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Zintegrowany kontroler RAID 0/1, Mobilna stacja graficzna musi umożliwiać co najmniej dwóch dysków M.2</w:t>
            </w:r>
          </w:p>
        </w:tc>
        <w:tc>
          <w:tcPr>
            <w:tcW w:w="3690" w:type="dxa"/>
            <w:tcBorders>
              <w:top w:val="single" w:sz="18" w:space="0" w:color="4472C4" w:themeColor="accent1"/>
              <w:bottom w:val="single" w:sz="18" w:space="0" w:color="4472C4" w:themeColor="accent1"/>
            </w:tcBorders>
          </w:tcPr>
          <w:p w14:paraId="2F7DF70C" w14:textId="65716B9A" w:rsidR="00504293" w:rsidRPr="00AA5F31" w:rsidRDefault="00504293"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04293" w:rsidRPr="00AA5F31" w14:paraId="2CBCA87A" w14:textId="77777777" w:rsidTr="0069777C">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2EF92B71" w14:textId="57B24392" w:rsidR="00504293" w:rsidRPr="0069777C" w:rsidRDefault="0069777C" w:rsidP="0069777C">
            <w:pPr>
              <w:spacing w:after="120" w:line="360" w:lineRule="auto"/>
              <w:rPr>
                <w:rFonts w:asciiTheme="minorHAnsi" w:hAnsiTheme="minorHAnsi" w:cstheme="minorHAnsi"/>
                <w:b w:val="0"/>
                <w:bCs w:val="0"/>
                <w:sz w:val="20"/>
                <w:szCs w:val="20"/>
              </w:rPr>
            </w:pPr>
            <w:r>
              <w:rPr>
                <w:rFonts w:asciiTheme="minorHAnsi" w:hAnsiTheme="minorHAnsi" w:cstheme="minorHAnsi"/>
                <w:sz w:val="20"/>
                <w:szCs w:val="20"/>
              </w:rPr>
              <w:t xml:space="preserve">  </w:t>
            </w:r>
            <w:r w:rsidRPr="0069777C">
              <w:rPr>
                <w:rFonts w:asciiTheme="minorHAnsi" w:hAnsiTheme="minorHAnsi" w:cstheme="minorHAnsi"/>
                <w:sz w:val="20"/>
                <w:szCs w:val="20"/>
              </w:rPr>
              <w:t>Karta graficzna</w:t>
            </w:r>
          </w:p>
        </w:tc>
        <w:tc>
          <w:tcPr>
            <w:tcW w:w="3119" w:type="dxa"/>
            <w:tcBorders>
              <w:top w:val="single" w:sz="18" w:space="0" w:color="4472C4" w:themeColor="accent1"/>
              <w:bottom w:val="single" w:sz="18" w:space="0" w:color="4472C4" w:themeColor="accent1"/>
            </w:tcBorders>
          </w:tcPr>
          <w:p w14:paraId="2804565C" w14:textId="4920DB07" w:rsidR="00504293" w:rsidRPr="00AA5F31" w:rsidRDefault="0069777C" w:rsidP="0069777C">
            <w:pPr>
              <w:pStyle w:val="Akapitzlist"/>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Dedykowana karta graficzna z min. 8GB GDDR6 pamięci niewspółdzielonej. Wynik karty graficznej w teście </w:t>
            </w:r>
            <w:proofErr w:type="spellStart"/>
            <w:r w:rsidRPr="00AA5F31">
              <w:rPr>
                <w:rFonts w:asciiTheme="minorHAnsi" w:hAnsiTheme="minorHAnsi" w:cstheme="minorHAnsi"/>
                <w:sz w:val="20"/>
                <w:szCs w:val="20"/>
              </w:rPr>
              <w:t>PassMark</w:t>
            </w:r>
            <w:proofErr w:type="spellEnd"/>
            <w:r w:rsidRPr="00AA5F31">
              <w:rPr>
                <w:rFonts w:asciiTheme="minorHAnsi" w:hAnsiTheme="minorHAnsi" w:cstheme="minorHAnsi"/>
                <w:sz w:val="20"/>
                <w:szCs w:val="20"/>
              </w:rPr>
              <w:t xml:space="preserve"> Performance Test co najmniej  </w:t>
            </w:r>
            <w:r>
              <w:rPr>
                <w:rFonts w:asciiTheme="minorHAnsi" w:hAnsiTheme="minorHAnsi" w:cstheme="minorHAnsi"/>
                <w:sz w:val="20"/>
                <w:szCs w:val="20"/>
              </w:rPr>
              <w:t>10934</w:t>
            </w:r>
            <w:r w:rsidRPr="00AA5F31">
              <w:rPr>
                <w:rFonts w:asciiTheme="minorHAnsi" w:hAnsiTheme="minorHAnsi" w:cstheme="minorHAnsi"/>
                <w:sz w:val="20"/>
                <w:szCs w:val="20"/>
              </w:rPr>
              <w:t xml:space="preserve"> punktów w kategorii </w:t>
            </w:r>
            <w:proofErr w:type="spellStart"/>
            <w:r w:rsidRPr="00AA5F31">
              <w:rPr>
                <w:rFonts w:asciiTheme="minorHAnsi" w:hAnsiTheme="minorHAnsi" w:cstheme="minorHAnsi"/>
                <w:sz w:val="20"/>
                <w:szCs w:val="20"/>
              </w:rPr>
              <w:t>Average</w:t>
            </w:r>
            <w:proofErr w:type="spellEnd"/>
            <w:r w:rsidRPr="00AA5F31">
              <w:rPr>
                <w:rFonts w:asciiTheme="minorHAnsi" w:hAnsiTheme="minorHAnsi" w:cstheme="minorHAnsi"/>
                <w:sz w:val="20"/>
                <w:szCs w:val="20"/>
              </w:rPr>
              <w:t xml:space="preserve"> G3D Rating. Wynik dostępny na stronie: </w:t>
            </w:r>
            <w:hyperlink r:id="rId16" w:history="1">
              <w:r w:rsidRPr="0069777C">
                <w:rPr>
                  <w:rFonts w:asciiTheme="minorHAnsi" w:hAnsiTheme="minorHAnsi" w:cstheme="minorHAnsi"/>
                  <w:sz w:val="20"/>
                  <w:szCs w:val="20"/>
                </w:rPr>
                <w:t xml:space="preserve">http://www.videocardbenchmark.net/gpu_list.php </w:t>
              </w:r>
            </w:hyperlink>
          </w:p>
        </w:tc>
        <w:tc>
          <w:tcPr>
            <w:tcW w:w="3690" w:type="dxa"/>
            <w:tcBorders>
              <w:top w:val="single" w:sz="18" w:space="0" w:color="4472C4" w:themeColor="accent1"/>
              <w:bottom w:val="single" w:sz="18" w:space="0" w:color="4472C4" w:themeColor="accent1"/>
            </w:tcBorders>
            <w:vAlign w:val="center"/>
          </w:tcPr>
          <w:p w14:paraId="4971C5C3" w14:textId="56747827" w:rsidR="00504293" w:rsidRPr="00AA5F31" w:rsidRDefault="008C0517" w:rsidP="006977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504293" w:rsidRPr="00AA5F31" w14:paraId="2D390489" w14:textId="77777777" w:rsidTr="0069777C">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4F154327" w14:textId="039A4972" w:rsidR="00504293" w:rsidRPr="0069777C" w:rsidRDefault="0069777C" w:rsidP="0069777C">
            <w:pPr>
              <w:spacing w:after="120" w:line="360" w:lineRule="auto"/>
              <w:rPr>
                <w:rFonts w:asciiTheme="minorHAnsi" w:hAnsiTheme="minorHAnsi" w:cstheme="minorHAnsi"/>
                <w:b w:val="0"/>
                <w:bCs w:val="0"/>
                <w:sz w:val="20"/>
                <w:szCs w:val="20"/>
              </w:rPr>
            </w:pPr>
            <w:r>
              <w:rPr>
                <w:rFonts w:asciiTheme="minorHAnsi" w:hAnsiTheme="minorHAnsi" w:cstheme="minorHAnsi"/>
                <w:sz w:val="20"/>
                <w:szCs w:val="20"/>
              </w:rPr>
              <w:t xml:space="preserve">     </w:t>
            </w:r>
            <w:r w:rsidRPr="0069777C">
              <w:rPr>
                <w:rFonts w:asciiTheme="minorHAnsi" w:hAnsiTheme="minorHAnsi" w:cstheme="minorHAnsi"/>
                <w:sz w:val="20"/>
                <w:szCs w:val="20"/>
              </w:rPr>
              <w:t>Klawiatura</w:t>
            </w:r>
          </w:p>
        </w:tc>
        <w:tc>
          <w:tcPr>
            <w:tcW w:w="3119" w:type="dxa"/>
            <w:tcBorders>
              <w:top w:val="single" w:sz="18" w:space="0" w:color="4472C4" w:themeColor="accent1"/>
              <w:bottom w:val="single" w:sz="18" w:space="0" w:color="4472C4" w:themeColor="accent1"/>
            </w:tcBorders>
          </w:tcPr>
          <w:p w14:paraId="7DBDFEAA" w14:textId="5F9FCF2C" w:rsidR="00504293" w:rsidRPr="00AA5F31" w:rsidRDefault="0069777C" w:rsidP="0069777C">
            <w:pPr>
              <w:pStyle w:val="Akapitzlist"/>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Klawiatura w układzie QWERTY z wydzielonym blokiem numerycznym, </w:t>
            </w:r>
            <w:r>
              <w:rPr>
                <w:rFonts w:asciiTheme="minorHAnsi" w:hAnsiTheme="minorHAnsi" w:cstheme="minorHAnsi"/>
                <w:sz w:val="20"/>
                <w:szCs w:val="20"/>
              </w:rPr>
              <w:br/>
            </w:r>
            <w:r w:rsidRPr="00AA5F31">
              <w:rPr>
                <w:rFonts w:asciiTheme="minorHAnsi" w:hAnsiTheme="minorHAnsi" w:cstheme="minorHAnsi"/>
                <w:sz w:val="20"/>
                <w:szCs w:val="20"/>
              </w:rPr>
              <w:t xml:space="preserve">z wbudowanym  w klawiaturze podświetleniem, (układ US QWERTY), min 98 klawiszy. Wszystkie klawisze funkcyjne typu: </w:t>
            </w:r>
            <w:proofErr w:type="spellStart"/>
            <w:r w:rsidRPr="00AA5F31">
              <w:rPr>
                <w:rFonts w:asciiTheme="minorHAnsi" w:hAnsiTheme="minorHAnsi" w:cstheme="minorHAnsi"/>
                <w:sz w:val="20"/>
                <w:szCs w:val="20"/>
              </w:rPr>
              <w:t>mute</w:t>
            </w:r>
            <w:proofErr w:type="spellEnd"/>
            <w:r w:rsidRPr="00AA5F31">
              <w:rPr>
                <w:rFonts w:asciiTheme="minorHAnsi" w:hAnsiTheme="minorHAnsi" w:cstheme="minorHAnsi"/>
                <w:sz w:val="20"/>
                <w:szCs w:val="20"/>
              </w:rPr>
              <w:t xml:space="preserve">, regulacja głośności, </w:t>
            </w:r>
            <w:proofErr w:type="spellStart"/>
            <w:r w:rsidRPr="00AA5F31">
              <w:rPr>
                <w:rFonts w:asciiTheme="minorHAnsi" w:hAnsiTheme="minorHAnsi" w:cstheme="minorHAnsi"/>
                <w:sz w:val="20"/>
                <w:szCs w:val="20"/>
              </w:rPr>
              <w:t>print</w:t>
            </w:r>
            <w:proofErr w:type="spellEnd"/>
            <w:r w:rsidRPr="00AA5F31">
              <w:rPr>
                <w:rFonts w:asciiTheme="minorHAnsi" w:hAnsiTheme="minorHAnsi" w:cstheme="minorHAnsi"/>
                <w:sz w:val="20"/>
                <w:szCs w:val="20"/>
              </w:rPr>
              <w:t xml:space="preserve"> </w:t>
            </w:r>
            <w:proofErr w:type="spellStart"/>
            <w:r w:rsidRPr="00AA5F31">
              <w:rPr>
                <w:rFonts w:asciiTheme="minorHAnsi" w:hAnsiTheme="minorHAnsi" w:cstheme="minorHAnsi"/>
                <w:sz w:val="20"/>
                <w:szCs w:val="20"/>
              </w:rPr>
              <w:lastRenderedPageBreak/>
              <w:t>screen</w:t>
            </w:r>
            <w:proofErr w:type="spellEnd"/>
            <w:r w:rsidRPr="00AA5F31">
              <w:rPr>
                <w:rFonts w:asciiTheme="minorHAnsi" w:hAnsiTheme="minorHAnsi" w:cstheme="minorHAnsi"/>
                <w:sz w:val="20"/>
                <w:szCs w:val="20"/>
              </w:rPr>
              <w:t xml:space="preserve"> dostępne w ciągu klawiszy F1-F12.</w:t>
            </w:r>
          </w:p>
        </w:tc>
        <w:tc>
          <w:tcPr>
            <w:tcW w:w="3690" w:type="dxa"/>
            <w:tcBorders>
              <w:top w:val="single" w:sz="18" w:space="0" w:color="4472C4" w:themeColor="accent1"/>
              <w:bottom w:val="single" w:sz="18" w:space="0" w:color="4472C4" w:themeColor="accent1"/>
            </w:tcBorders>
          </w:tcPr>
          <w:p w14:paraId="41735892" w14:textId="77777777" w:rsidR="00504293" w:rsidRDefault="00A8299D"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 xml:space="preserve">     </w:t>
            </w:r>
          </w:p>
          <w:p w14:paraId="53C4BE54" w14:textId="77777777" w:rsidR="00A8299D" w:rsidRDefault="00A8299D"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4779E83" w14:textId="77777777" w:rsidR="00A8299D" w:rsidRDefault="00A8299D"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CDFB53E" w14:textId="1C28CD98" w:rsidR="00A8299D" w:rsidRPr="00AA5F31" w:rsidRDefault="00A8299D"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504293" w:rsidRPr="00AA5F31" w14:paraId="5126C95E" w14:textId="77777777" w:rsidTr="0069777C">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5C98139B" w14:textId="24BFA38B" w:rsidR="00504293" w:rsidRPr="0069777C" w:rsidRDefault="0069777C" w:rsidP="0069777C">
            <w:pPr>
              <w:spacing w:after="120" w:line="360" w:lineRule="auto"/>
              <w:rPr>
                <w:rFonts w:asciiTheme="minorHAnsi" w:hAnsiTheme="minorHAnsi" w:cstheme="minorHAnsi"/>
                <w:b w:val="0"/>
                <w:bCs w:val="0"/>
                <w:sz w:val="20"/>
                <w:szCs w:val="20"/>
              </w:rPr>
            </w:pPr>
            <w:r>
              <w:rPr>
                <w:rFonts w:asciiTheme="minorHAnsi" w:hAnsiTheme="minorHAnsi" w:cstheme="minorHAnsi"/>
                <w:sz w:val="20"/>
                <w:szCs w:val="20"/>
              </w:rPr>
              <w:t xml:space="preserve">     </w:t>
            </w:r>
            <w:r w:rsidRPr="0069777C">
              <w:rPr>
                <w:rFonts w:asciiTheme="minorHAnsi" w:hAnsiTheme="minorHAnsi" w:cstheme="minorHAnsi"/>
                <w:sz w:val="20"/>
                <w:szCs w:val="20"/>
              </w:rPr>
              <w:t>Multimedia</w:t>
            </w:r>
          </w:p>
        </w:tc>
        <w:tc>
          <w:tcPr>
            <w:tcW w:w="3119" w:type="dxa"/>
            <w:tcBorders>
              <w:top w:val="single" w:sz="18" w:space="0" w:color="4472C4" w:themeColor="accent1"/>
              <w:bottom w:val="single" w:sz="18" w:space="0" w:color="4472C4" w:themeColor="accent1"/>
            </w:tcBorders>
          </w:tcPr>
          <w:p w14:paraId="7EB90C7A" w14:textId="72DD681E" w:rsidR="0069777C" w:rsidRPr="00AA5F31" w:rsidRDefault="0069777C" w:rsidP="006977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Karta dźwiękowa zintegrowana </w:t>
            </w:r>
            <w:r w:rsidR="00D4535F">
              <w:rPr>
                <w:rFonts w:asciiTheme="minorHAnsi" w:hAnsiTheme="minorHAnsi" w:cstheme="minorHAnsi"/>
                <w:sz w:val="20"/>
                <w:szCs w:val="20"/>
              </w:rPr>
              <w:t xml:space="preserve">            </w:t>
            </w:r>
            <w:r w:rsidRPr="00AA5F31">
              <w:rPr>
                <w:rFonts w:asciiTheme="minorHAnsi" w:hAnsiTheme="minorHAnsi" w:cstheme="minorHAnsi"/>
                <w:sz w:val="20"/>
                <w:szCs w:val="20"/>
              </w:rPr>
              <w:t>z płytą główną, wbudowane dwa głośniki stereo o mocy 2 x 2W.</w:t>
            </w:r>
          </w:p>
          <w:p w14:paraId="1C20B370" w14:textId="77777777" w:rsidR="0069777C" w:rsidRPr="00AA5F31" w:rsidRDefault="0069777C" w:rsidP="006977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Dwa kierunkowe, cyfrowe mikrofony z funkcją redukcji szumów i poprawy mowy wbudowane w obudowę matrycy.</w:t>
            </w:r>
          </w:p>
          <w:p w14:paraId="2D9080C4" w14:textId="77777777" w:rsidR="0069777C" w:rsidRPr="00AA5F31" w:rsidRDefault="0069777C" w:rsidP="006977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Kamera internetowa FHD RGB z diodą informującą o aktywności, 2 MP, trwale zainstalowana w obudowie matrycy oraz kamera IR.</w:t>
            </w:r>
          </w:p>
          <w:p w14:paraId="5134FF7E" w14:textId="18836008" w:rsidR="00504293" w:rsidRPr="00AA5F31" w:rsidRDefault="0069777C" w:rsidP="00D453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Wbudowany w obudowę czytnik kart multimedialnych w formacie SD 4.0.</w:t>
            </w:r>
            <w:r w:rsidR="00D4535F">
              <w:rPr>
                <w:rFonts w:asciiTheme="minorHAnsi" w:hAnsiTheme="minorHAnsi" w:cstheme="minorHAnsi"/>
                <w:sz w:val="20"/>
                <w:szCs w:val="20"/>
              </w:rPr>
              <w:t xml:space="preserve"> </w:t>
            </w:r>
            <w:r w:rsidRPr="00AA5F31">
              <w:rPr>
                <w:rFonts w:asciiTheme="minorHAnsi" w:hAnsiTheme="minorHAnsi" w:cstheme="minorHAnsi"/>
                <w:sz w:val="20"/>
                <w:szCs w:val="20"/>
              </w:rPr>
              <w:t xml:space="preserve">port audio typu </w:t>
            </w:r>
            <w:proofErr w:type="spellStart"/>
            <w:r w:rsidRPr="00AA5F31">
              <w:rPr>
                <w:rFonts w:asciiTheme="minorHAnsi" w:hAnsiTheme="minorHAnsi" w:cstheme="minorHAnsi"/>
                <w:sz w:val="20"/>
                <w:szCs w:val="20"/>
              </w:rPr>
              <w:t>combo</w:t>
            </w:r>
            <w:proofErr w:type="spellEnd"/>
            <w:r w:rsidRPr="00AA5F31">
              <w:rPr>
                <w:rFonts w:asciiTheme="minorHAnsi" w:hAnsiTheme="minorHAnsi" w:cstheme="minorHAnsi"/>
                <w:sz w:val="20"/>
                <w:szCs w:val="20"/>
              </w:rPr>
              <w:t xml:space="preserve"> (słuchawki i mikrofon)</w:t>
            </w:r>
          </w:p>
        </w:tc>
        <w:tc>
          <w:tcPr>
            <w:tcW w:w="3690" w:type="dxa"/>
            <w:tcBorders>
              <w:top w:val="single" w:sz="18" w:space="0" w:color="4472C4" w:themeColor="accent1"/>
              <w:bottom w:val="single" w:sz="18" w:space="0" w:color="4472C4" w:themeColor="accent1"/>
            </w:tcBorders>
          </w:tcPr>
          <w:p w14:paraId="47DE9704" w14:textId="77777777" w:rsidR="00504293" w:rsidRDefault="00504293"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A550487"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FB34BAD"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D144D28"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3B5A533"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A1DCCED"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93A6AF9" w14:textId="1EA7F76A" w:rsidR="00D4535F" w:rsidRPr="00AA5F31"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504293" w:rsidRPr="00AA5F31" w14:paraId="4ECC481E" w14:textId="77777777" w:rsidTr="00D4535F">
        <w:trPr>
          <w:trHeight w:val="739"/>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5807FF2D" w14:textId="1715B809" w:rsidR="00504293" w:rsidRPr="0069777C" w:rsidRDefault="0069777C" w:rsidP="0069777C">
            <w:pPr>
              <w:spacing w:after="120" w:line="360" w:lineRule="auto"/>
              <w:rPr>
                <w:rFonts w:asciiTheme="minorHAnsi" w:hAnsiTheme="minorHAnsi" w:cstheme="minorHAnsi"/>
                <w:b w:val="0"/>
                <w:bCs w:val="0"/>
                <w:sz w:val="20"/>
                <w:szCs w:val="20"/>
              </w:rPr>
            </w:pPr>
            <w:r>
              <w:rPr>
                <w:rFonts w:asciiTheme="minorHAnsi" w:hAnsiTheme="minorHAnsi" w:cstheme="minorHAnsi"/>
                <w:sz w:val="20"/>
                <w:szCs w:val="20"/>
              </w:rPr>
              <w:t xml:space="preserve">       </w:t>
            </w:r>
            <w:r w:rsidRPr="0069777C">
              <w:rPr>
                <w:rFonts w:asciiTheme="minorHAnsi" w:hAnsiTheme="minorHAnsi" w:cstheme="minorHAnsi"/>
                <w:sz w:val="20"/>
                <w:szCs w:val="20"/>
              </w:rPr>
              <w:t>Łączność bezprzewodowa</w:t>
            </w:r>
          </w:p>
        </w:tc>
        <w:tc>
          <w:tcPr>
            <w:tcW w:w="3119" w:type="dxa"/>
            <w:tcBorders>
              <w:top w:val="single" w:sz="18" w:space="0" w:color="4472C4" w:themeColor="accent1"/>
              <w:bottom w:val="single" w:sz="18" w:space="0" w:color="4472C4" w:themeColor="accent1"/>
            </w:tcBorders>
          </w:tcPr>
          <w:p w14:paraId="45D54DFE" w14:textId="0F9AA09A" w:rsidR="00504293" w:rsidRPr="00D4535F" w:rsidRDefault="0069777C" w:rsidP="00D4535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A5F31">
              <w:rPr>
                <w:rFonts w:asciiTheme="minorHAnsi" w:hAnsiTheme="minorHAnsi" w:cstheme="minorHAnsi"/>
                <w:color w:val="auto"/>
                <w:sz w:val="20"/>
                <w:szCs w:val="20"/>
              </w:rPr>
              <w:t>Karta sieci bezprzewodowej Wi-Fi 6E 2x2 + Bluetooth 5.2</w:t>
            </w:r>
          </w:p>
        </w:tc>
        <w:tc>
          <w:tcPr>
            <w:tcW w:w="3690" w:type="dxa"/>
            <w:tcBorders>
              <w:top w:val="single" w:sz="18" w:space="0" w:color="4472C4" w:themeColor="accent1"/>
              <w:bottom w:val="single" w:sz="18" w:space="0" w:color="4472C4" w:themeColor="accent1"/>
            </w:tcBorders>
          </w:tcPr>
          <w:p w14:paraId="0D7BDF70" w14:textId="77777777" w:rsidR="00504293" w:rsidRDefault="00504293" w:rsidP="0069777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31DF1A7" w14:textId="39E14866" w:rsidR="00D4535F" w:rsidRPr="00AA5F31" w:rsidRDefault="008C0517" w:rsidP="0069777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504293" w:rsidRPr="00AA5F31" w14:paraId="421343EA" w14:textId="77777777" w:rsidTr="0069777C">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tcBorders>
          </w:tcPr>
          <w:p w14:paraId="0DF7866F" w14:textId="538D5000" w:rsidR="00504293" w:rsidRPr="0069777C" w:rsidRDefault="0069777C" w:rsidP="000534FF">
            <w:pPr>
              <w:spacing w:after="120" w:line="360" w:lineRule="auto"/>
              <w:jc w:val="center"/>
              <w:rPr>
                <w:rFonts w:asciiTheme="minorHAnsi" w:hAnsiTheme="minorHAnsi" w:cstheme="minorHAnsi"/>
                <w:b w:val="0"/>
                <w:bCs w:val="0"/>
                <w:sz w:val="20"/>
                <w:szCs w:val="20"/>
              </w:rPr>
            </w:pPr>
            <w:r w:rsidRPr="0069777C">
              <w:rPr>
                <w:rFonts w:asciiTheme="minorHAnsi" w:hAnsiTheme="minorHAnsi" w:cstheme="minorHAnsi"/>
                <w:sz w:val="20"/>
                <w:szCs w:val="20"/>
              </w:rPr>
              <w:t xml:space="preserve">Bateria </w:t>
            </w:r>
            <w:r w:rsidRPr="0069777C">
              <w:rPr>
                <w:rFonts w:asciiTheme="minorHAnsi" w:hAnsiTheme="minorHAnsi" w:cstheme="minorHAnsi"/>
                <w:sz w:val="20"/>
                <w:szCs w:val="20"/>
              </w:rPr>
              <w:br/>
              <w:t>i zasilanie</w:t>
            </w:r>
          </w:p>
        </w:tc>
        <w:tc>
          <w:tcPr>
            <w:tcW w:w="3119" w:type="dxa"/>
            <w:tcBorders>
              <w:top w:val="single" w:sz="18" w:space="0" w:color="4472C4" w:themeColor="accent1"/>
            </w:tcBorders>
          </w:tcPr>
          <w:p w14:paraId="2169908A" w14:textId="77777777" w:rsidR="000534FF" w:rsidRPr="00AA5F31" w:rsidRDefault="000534FF" w:rsidP="000534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Bateria sześciokomorowa o pojemności co najmniej 83Whr z obsługą technologii szybkiego ładowania, umożliwiającą jej szybkie naładowanie do poziomu 80% w czasie 1 godziny i do poziomu 100% w czasie 2 godzin.</w:t>
            </w:r>
          </w:p>
          <w:p w14:paraId="6BED1A80" w14:textId="69DAC084" w:rsidR="00504293" w:rsidRPr="00AA5F31" w:rsidRDefault="000534FF" w:rsidP="000534FF">
            <w:pPr>
              <w:pStyle w:val="Akapitzlist"/>
              <w:spacing w:after="120" w:line="36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Zasilacz o mocy min. 180W</w:t>
            </w:r>
          </w:p>
        </w:tc>
        <w:tc>
          <w:tcPr>
            <w:tcW w:w="3690" w:type="dxa"/>
            <w:tcBorders>
              <w:top w:val="single" w:sz="18" w:space="0" w:color="4472C4" w:themeColor="accent1"/>
            </w:tcBorders>
          </w:tcPr>
          <w:p w14:paraId="6164719D" w14:textId="77777777" w:rsidR="00504293" w:rsidRDefault="00504293"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DB5279D"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7C2E103"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02A7898"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B0536C6" w14:textId="693848F4" w:rsidR="00D4535F" w:rsidRPr="00AA5F31" w:rsidRDefault="008C0517"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504293" w:rsidRPr="00AA5F31" w14:paraId="2BD7ED06" w14:textId="77777777" w:rsidTr="0069777C">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78214DD5" w14:textId="5F7B4957" w:rsidR="00504293" w:rsidRPr="000534FF" w:rsidRDefault="00A84D39" w:rsidP="000534FF">
            <w:pPr>
              <w:spacing w:after="120" w:line="360" w:lineRule="auto"/>
              <w:rPr>
                <w:rFonts w:asciiTheme="minorHAnsi" w:hAnsiTheme="minorHAnsi" w:cstheme="minorHAnsi"/>
                <w:b w:val="0"/>
                <w:bCs w:val="0"/>
                <w:sz w:val="20"/>
                <w:szCs w:val="20"/>
              </w:rPr>
            </w:pPr>
            <w:r>
              <w:rPr>
                <w:rFonts w:asciiTheme="minorHAnsi" w:hAnsiTheme="minorHAnsi" w:cstheme="minorHAnsi"/>
                <w:sz w:val="20"/>
                <w:szCs w:val="20"/>
              </w:rPr>
              <w:t xml:space="preserve"> </w:t>
            </w:r>
            <w:r w:rsidR="000534FF" w:rsidRPr="000534FF">
              <w:rPr>
                <w:rFonts w:asciiTheme="minorHAnsi" w:hAnsiTheme="minorHAnsi" w:cstheme="minorHAnsi"/>
                <w:sz w:val="20"/>
                <w:szCs w:val="20"/>
              </w:rPr>
              <w:t>Waga i wymiary</w:t>
            </w:r>
          </w:p>
        </w:tc>
        <w:tc>
          <w:tcPr>
            <w:tcW w:w="3119" w:type="dxa"/>
            <w:tcBorders>
              <w:top w:val="single" w:sz="18" w:space="0" w:color="4472C4" w:themeColor="accent1"/>
              <w:bottom w:val="single" w:sz="18" w:space="0" w:color="4472C4" w:themeColor="accent1"/>
            </w:tcBorders>
          </w:tcPr>
          <w:p w14:paraId="2962313D" w14:textId="77777777" w:rsidR="000534FF" w:rsidRPr="00AA5F31" w:rsidRDefault="000534FF" w:rsidP="000534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Waga </w:t>
            </w:r>
            <w:proofErr w:type="spellStart"/>
            <w:r w:rsidRPr="00AA5F31">
              <w:rPr>
                <w:rFonts w:asciiTheme="minorHAnsi" w:hAnsiTheme="minorHAnsi" w:cstheme="minorHAnsi"/>
                <w:sz w:val="20"/>
                <w:szCs w:val="20"/>
              </w:rPr>
              <w:t>maks</w:t>
            </w:r>
            <w:proofErr w:type="spellEnd"/>
            <w:r w:rsidRPr="00AA5F31">
              <w:rPr>
                <w:rFonts w:asciiTheme="minorHAnsi" w:hAnsiTheme="minorHAnsi" w:cstheme="minorHAnsi"/>
                <w:sz w:val="20"/>
                <w:szCs w:val="20"/>
              </w:rPr>
              <w:t xml:space="preserve"> 3.3kg z oferowaną baterią. </w:t>
            </w:r>
          </w:p>
          <w:p w14:paraId="30B3DED0" w14:textId="3707B26C" w:rsidR="00504293" w:rsidRPr="00AA5F31" w:rsidRDefault="000534FF" w:rsidP="000534F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Suma wymiarów notebooka nie większa niż 640 mm.</w:t>
            </w:r>
          </w:p>
        </w:tc>
        <w:tc>
          <w:tcPr>
            <w:tcW w:w="3690" w:type="dxa"/>
            <w:tcBorders>
              <w:top w:val="single" w:sz="18" w:space="0" w:color="4472C4" w:themeColor="accent1"/>
              <w:bottom w:val="single" w:sz="18" w:space="0" w:color="4472C4" w:themeColor="accent1"/>
            </w:tcBorders>
          </w:tcPr>
          <w:p w14:paraId="7F77A3E8" w14:textId="31E4962E" w:rsidR="00504293" w:rsidRPr="00AA5F31" w:rsidRDefault="00504293"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04293" w:rsidRPr="00AA5F31" w14:paraId="26ADC520" w14:textId="77777777" w:rsidTr="0069777C">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15ACCED5" w14:textId="4EE54869" w:rsidR="00504293" w:rsidRPr="000534FF" w:rsidRDefault="000534FF" w:rsidP="000534FF">
            <w:pPr>
              <w:spacing w:after="120" w:line="360" w:lineRule="auto"/>
              <w:rPr>
                <w:rFonts w:asciiTheme="minorHAnsi" w:hAnsiTheme="minorHAnsi" w:cstheme="minorHAnsi"/>
                <w:b w:val="0"/>
                <w:bCs w:val="0"/>
                <w:sz w:val="20"/>
                <w:szCs w:val="20"/>
              </w:rPr>
            </w:pPr>
            <w:r>
              <w:rPr>
                <w:rFonts w:asciiTheme="minorHAnsi" w:hAnsiTheme="minorHAnsi" w:cstheme="minorHAnsi"/>
                <w:sz w:val="20"/>
                <w:szCs w:val="20"/>
              </w:rPr>
              <w:t xml:space="preserve">     </w:t>
            </w:r>
            <w:r w:rsidRPr="000534FF">
              <w:rPr>
                <w:rFonts w:asciiTheme="minorHAnsi" w:hAnsiTheme="minorHAnsi" w:cstheme="minorHAnsi"/>
                <w:sz w:val="20"/>
                <w:szCs w:val="20"/>
              </w:rPr>
              <w:t>Obudowa</w:t>
            </w:r>
          </w:p>
        </w:tc>
        <w:tc>
          <w:tcPr>
            <w:tcW w:w="3119" w:type="dxa"/>
            <w:tcBorders>
              <w:top w:val="single" w:sz="18" w:space="0" w:color="4472C4" w:themeColor="accent1"/>
              <w:bottom w:val="single" w:sz="18" w:space="0" w:color="4472C4" w:themeColor="accent1"/>
            </w:tcBorders>
          </w:tcPr>
          <w:p w14:paraId="7576C176" w14:textId="1CDCACE3" w:rsidR="000534FF" w:rsidRPr="00AA5F31" w:rsidRDefault="000534FF" w:rsidP="000534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Szkielet obudowy i zawiasy notebooka wzmacniane, dookoła matrycy uszczelnienie chroniące klawiaturę notebooka, po zamknięciu przed kurzem i wilgocią. Kąt otwarcia notebooka min</w:t>
            </w:r>
            <w:r w:rsidR="00D4535F">
              <w:rPr>
                <w:rFonts w:asciiTheme="minorHAnsi" w:hAnsiTheme="minorHAnsi" w:cstheme="minorHAnsi"/>
                <w:sz w:val="20"/>
                <w:szCs w:val="20"/>
              </w:rPr>
              <w:t>.</w:t>
            </w:r>
            <w:r w:rsidRPr="00AA5F31">
              <w:rPr>
                <w:rFonts w:asciiTheme="minorHAnsi" w:hAnsiTheme="minorHAnsi" w:cstheme="minorHAnsi"/>
                <w:sz w:val="20"/>
                <w:szCs w:val="20"/>
              </w:rPr>
              <w:t xml:space="preserve"> 135 stopni. </w:t>
            </w:r>
          </w:p>
          <w:p w14:paraId="21877814" w14:textId="67E8CCF7" w:rsidR="00504293" w:rsidRPr="00AA5F31" w:rsidRDefault="000534FF" w:rsidP="000534FF">
            <w:pPr>
              <w:pStyle w:val="Akapitzlist"/>
              <w:spacing w:line="276" w:lineRule="auto"/>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Komputer spełniający normy MIL-STD-810H (załączyć do oferty oświadczenie wykonawcy opatrzone numerem postępowania oraz poparte oświadczeniem producenta).</w:t>
            </w:r>
          </w:p>
        </w:tc>
        <w:tc>
          <w:tcPr>
            <w:tcW w:w="3690" w:type="dxa"/>
            <w:tcBorders>
              <w:top w:val="single" w:sz="18" w:space="0" w:color="4472C4" w:themeColor="accent1"/>
              <w:bottom w:val="single" w:sz="18" w:space="0" w:color="4472C4" w:themeColor="accent1"/>
            </w:tcBorders>
          </w:tcPr>
          <w:p w14:paraId="651661AB" w14:textId="06C2AD15" w:rsidR="00504293" w:rsidRPr="00AA5F31" w:rsidRDefault="00504293"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04293" w:rsidRPr="00AA5F31" w14:paraId="67486803" w14:textId="77777777" w:rsidTr="0069777C">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73701498" w14:textId="6F648A5F" w:rsidR="00504293" w:rsidRPr="000534FF" w:rsidRDefault="000534FF" w:rsidP="000534FF">
            <w:pPr>
              <w:spacing w:after="120" w:line="360" w:lineRule="auto"/>
              <w:rPr>
                <w:rFonts w:asciiTheme="minorHAnsi" w:hAnsiTheme="minorHAnsi" w:cstheme="minorHAnsi"/>
                <w:b w:val="0"/>
                <w:bCs w:val="0"/>
                <w:sz w:val="20"/>
                <w:szCs w:val="20"/>
              </w:rPr>
            </w:pPr>
            <w:r>
              <w:rPr>
                <w:rFonts w:asciiTheme="minorHAnsi" w:hAnsiTheme="minorHAnsi" w:cstheme="minorHAnsi"/>
                <w:sz w:val="20"/>
                <w:szCs w:val="20"/>
              </w:rPr>
              <w:t xml:space="preserve">           </w:t>
            </w:r>
            <w:r w:rsidRPr="000534FF">
              <w:rPr>
                <w:rFonts w:asciiTheme="minorHAnsi" w:hAnsiTheme="minorHAnsi" w:cstheme="minorHAnsi"/>
                <w:sz w:val="20"/>
                <w:szCs w:val="20"/>
              </w:rPr>
              <w:t>BIOS</w:t>
            </w:r>
          </w:p>
        </w:tc>
        <w:tc>
          <w:tcPr>
            <w:tcW w:w="3119" w:type="dxa"/>
            <w:tcBorders>
              <w:top w:val="single" w:sz="18" w:space="0" w:color="4472C4" w:themeColor="accent1"/>
              <w:bottom w:val="single" w:sz="18" w:space="0" w:color="4472C4" w:themeColor="accent1"/>
            </w:tcBorders>
          </w:tcPr>
          <w:p w14:paraId="442D5D8D" w14:textId="7327D3DE" w:rsidR="000534FF" w:rsidRPr="00AA5F31" w:rsidRDefault="000534FF" w:rsidP="000534FF">
            <w:pPr>
              <w:tabs>
                <w:tab w:val="num" w:pos="2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BIOS producenta oferowanego komputera zgodny ze specyfikacją UEFI, wymagana pełna obsługa za  na stałe) oraz samego urządzenia wskazującego. Możliwość, bez uruchamiania systemu</w:t>
            </w:r>
            <w:r w:rsidR="00D4535F">
              <w:rPr>
                <w:rFonts w:asciiTheme="minorHAnsi" w:hAnsiTheme="minorHAnsi" w:cstheme="minorHAnsi"/>
                <w:sz w:val="20"/>
                <w:szCs w:val="20"/>
              </w:rPr>
              <w:t xml:space="preserve"> </w:t>
            </w:r>
            <w:r w:rsidRPr="00AA5F31">
              <w:rPr>
                <w:rFonts w:asciiTheme="minorHAnsi" w:hAnsiTheme="minorHAnsi" w:cstheme="minorHAnsi"/>
                <w:sz w:val="20"/>
                <w:szCs w:val="20"/>
              </w:rPr>
              <w:t xml:space="preserve">operacyjnego z dysku twardego </w:t>
            </w:r>
            <w:r w:rsidRPr="00AA5F31">
              <w:rPr>
                <w:rFonts w:asciiTheme="minorHAnsi" w:hAnsiTheme="minorHAnsi" w:cstheme="minorHAnsi"/>
                <w:sz w:val="20"/>
                <w:szCs w:val="20"/>
              </w:rPr>
              <w:lastRenderedPageBreak/>
              <w:t xml:space="preserve">komputera lub innych pomocą klawiatury i urządzenia wskazującego (wmontowanego, podłączonych do niego urządzeń zewnętrznych odczytania z BIOS informacji, oraz posiadać: datę produkcji komputera (data produkcji nieusuwalna), </w:t>
            </w:r>
            <w:r w:rsidR="00D4535F">
              <w:rPr>
                <w:rFonts w:asciiTheme="minorHAnsi" w:hAnsiTheme="minorHAnsi" w:cstheme="minorHAnsi"/>
                <w:sz w:val="20"/>
                <w:szCs w:val="20"/>
              </w:rPr>
              <w:t xml:space="preserve">                                  </w:t>
            </w:r>
            <w:r w:rsidRPr="00AA5F31">
              <w:rPr>
                <w:rFonts w:asciiTheme="minorHAnsi" w:hAnsiTheme="minorHAnsi" w:cstheme="minorHAnsi"/>
                <w:sz w:val="20"/>
                <w:szCs w:val="20"/>
              </w:rPr>
              <w:t>o</w:t>
            </w:r>
            <w:r>
              <w:rPr>
                <w:rFonts w:asciiTheme="minorHAnsi" w:hAnsiTheme="minorHAnsi" w:cstheme="minorHAnsi"/>
                <w:sz w:val="20"/>
                <w:szCs w:val="20"/>
              </w:rPr>
              <w:t xml:space="preserve"> </w:t>
            </w:r>
            <w:r w:rsidRPr="00AA5F31">
              <w:rPr>
                <w:rFonts w:asciiTheme="minorHAnsi" w:hAnsiTheme="minorHAnsi" w:cstheme="minorHAnsi"/>
                <w:sz w:val="20"/>
                <w:szCs w:val="20"/>
              </w:rPr>
              <w:t xml:space="preserve"> kontrolerze audio, procesorze, </w:t>
            </w:r>
            <w:r w:rsidR="00D4535F">
              <w:rPr>
                <w:rFonts w:asciiTheme="minorHAnsi" w:hAnsiTheme="minorHAnsi" w:cstheme="minorHAnsi"/>
                <w:sz w:val="20"/>
                <w:szCs w:val="20"/>
              </w:rPr>
              <w:t xml:space="preserve">                        </w:t>
            </w:r>
            <w:r w:rsidRPr="00AA5F31">
              <w:rPr>
                <w:rFonts w:asciiTheme="minorHAnsi" w:hAnsiTheme="minorHAnsi" w:cstheme="minorHAnsi"/>
                <w:sz w:val="20"/>
                <w:szCs w:val="20"/>
              </w:rPr>
              <w:t>a w szczególności min. i max. osiągana prędkość, ilości pamięci RAM. Niezmazywalne</w:t>
            </w:r>
            <w:r w:rsidR="00D4535F">
              <w:rPr>
                <w:rFonts w:asciiTheme="minorHAnsi" w:hAnsiTheme="minorHAnsi" w:cstheme="minorHAnsi"/>
                <w:sz w:val="20"/>
                <w:szCs w:val="20"/>
              </w:rPr>
              <w:t xml:space="preserve"> </w:t>
            </w:r>
            <w:r w:rsidRPr="00AA5F31">
              <w:rPr>
                <w:rFonts w:asciiTheme="minorHAnsi" w:hAnsiTheme="minorHAnsi" w:cstheme="minorHAnsi"/>
                <w:sz w:val="20"/>
                <w:szCs w:val="20"/>
              </w:rPr>
              <w:t xml:space="preserve">(nieedytowalne) pole </w:t>
            </w:r>
            <w:proofErr w:type="spellStart"/>
            <w:r w:rsidRPr="00AA5F31">
              <w:rPr>
                <w:rFonts w:asciiTheme="minorHAnsi" w:hAnsiTheme="minorHAnsi" w:cstheme="minorHAnsi"/>
                <w:sz w:val="20"/>
                <w:szCs w:val="20"/>
              </w:rPr>
              <w:t>asset</w:t>
            </w:r>
            <w:proofErr w:type="spellEnd"/>
            <w:r w:rsidRPr="00AA5F31">
              <w:rPr>
                <w:rFonts w:asciiTheme="minorHAnsi" w:hAnsiTheme="minorHAnsi" w:cstheme="minorHAnsi"/>
                <w:sz w:val="20"/>
                <w:szCs w:val="20"/>
              </w:rPr>
              <w:t xml:space="preserve"> </w:t>
            </w:r>
            <w:proofErr w:type="spellStart"/>
            <w:r w:rsidRPr="00AA5F31">
              <w:rPr>
                <w:rFonts w:asciiTheme="minorHAnsi" w:hAnsiTheme="minorHAnsi" w:cstheme="minorHAnsi"/>
                <w:sz w:val="20"/>
                <w:szCs w:val="20"/>
              </w:rPr>
              <w:t>tag</w:t>
            </w:r>
            <w:proofErr w:type="spellEnd"/>
            <w:r w:rsidRPr="00AA5F31">
              <w:rPr>
                <w:rFonts w:asciiTheme="minorHAnsi" w:hAnsiTheme="minorHAnsi" w:cstheme="minorHAnsi"/>
                <w:sz w:val="20"/>
                <w:szCs w:val="20"/>
              </w:rPr>
              <w:t>. Możliwość logowania się do BIOS na podstawie</w:t>
            </w:r>
            <w:r>
              <w:rPr>
                <w:rFonts w:asciiTheme="minorHAnsi" w:hAnsiTheme="minorHAnsi" w:cstheme="minorHAnsi"/>
                <w:sz w:val="20"/>
                <w:szCs w:val="20"/>
              </w:rPr>
              <w:t xml:space="preserve"> </w:t>
            </w:r>
            <w:r w:rsidRPr="00AA5F31">
              <w:rPr>
                <w:rFonts w:asciiTheme="minorHAnsi" w:hAnsiTheme="minorHAnsi" w:cstheme="minorHAnsi"/>
                <w:sz w:val="20"/>
                <w:szCs w:val="20"/>
              </w:rPr>
              <w:t>hasła użytkownika/</w:t>
            </w:r>
            <w:r w:rsidR="00D4535F">
              <w:rPr>
                <w:rFonts w:asciiTheme="minorHAnsi" w:hAnsiTheme="minorHAnsi" w:cstheme="minorHAnsi"/>
                <w:sz w:val="20"/>
                <w:szCs w:val="20"/>
              </w:rPr>
              <w:t xml:space="preserve"> </w:t>
            </w:r>
            <w:r w:rsidRPr="00AA5F31">
              <w:rPr>
                <w:rFonts w:asciiTheme="minorHAnsi" w:hAnsiTheme="minorHAnsi" w:cstheme="minorHAnsi"/>
                <w:sz w:val="20"/>
                <w:szCs w:val="20"/>
              </w:rPr>
              <w:t>systemowego</w:t>
            </w:r>
            <w:r w:rsidR="00D4535F">
              <w:rPr>
                <w:rFonts w:asciiTheme="minorHAnsi" w:hAnsiTheme="minorHAnsi" w:cstheme="minorHAnsi"/>
                <w:sz w:val="20"/>
                <w:szCs w:val="20"/>
              </w:rPr>
              <w:t xml:space="preserve">, </w:t>
            </w:r>
            <w:r w:rsidRPr="00AA5F31">
              <w:rPr>
                <w:rFonts w:asciiTheme="minorHAnsi" w:hAnsiTheme="minorHAnsi" w:cstheme="minorHAnsi"/>
                <w:sz w:val="20"/>
                <w:szCs w:val="20"/>
              </w:rPr>
              <w:t>a także</w:t>
            </w:r>
            <w:r w:rsidR="00D4535F">
              <w:rPr>
                <w:rFonts w:asciiTheme="minorHAnsi" w:hAnsiTheme="minorHAnsi" w:cstheme="minorHAnsi"/>
                <w:sz w:val="20"/>
                <w:szCs w:val="20"/>
              </w:rPr>
              <w:t xml:space="preserve"> </w:t>
            </w:r>
            <w:r w:rsidRPr="00AA5F31">
              <w:rPr>
                <w:rFonts w:asciiTheme="minorHAnsi" w:hAnsiTheme="minorHAnsi" w:cstheme="minorHAnsi"/>
                <w:sz w:val="20"/>
                <w:szCs w:val="20"/>
              </w:rPr>
              <w:t xml:space="preserve">administratora (hasła niezależne). </w:t>
            </w:r>
          </w:p>
          <w:p w14:paraId="076E652C" w14:textId="36711A4F" w:rsidR="000534FF" w:rsidRPr="00AA5F31" w:rsidRDefault="000534FF" w:rsidP="000534FF">
            <w:pPr>
              <w:tabs>
                <w:tab w:val="num" w:pos="2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Możliwość ustawienia haseł administratora ora</w:t>
            </w:r>
            <w:r>
              <w:rPr>
                <w:rFonts w:asciiTheme="minorHAnsi" w:hAnsiTheme="minorHAnsi" w:cstheme="minorHAnsi"/>
                <w:sz w:val="20"/>
                <w:szCs w:val="20"/>
              </w:rPr>
              <w:t>z</w:t>
            </w:r>
            <w:r w:rsidRPr="00AA5F31">
              <w:rPr>
                <w:rFonts w:asciiTheme="minorHAnsi" w:hAnsiTheme="minorHAnsi" w:cstheme="minorHAnsi"/>
                <w:sz w:val="20"/>
                <w:szCs w:val="20"/>
              </w:rPr>
              <w:t xml:space="preserve"> użytkownika/</w:t>
            </w:r>
            <w:r w:rsidR="00D4535F">
              <w:rPr>
                <w:rFonts w:asciiTheme="minorHAnsi" w:hAnsiTheme="minorHAnsi" w:cstheme="minorHAnsi"/>
                <w:sz w:val="20"/>
                <w:szCs w:val="20"/>
              </w:rPr>
              <w:t xml:space="preserve"> </w:t>
            </w:r>
            <w:r w:rsidRPr="00AA5F31">
              <w:rPr>
                <w:rFonts w:asciiTheme="minorHAnsi" w:hAnsiTheme="minorHAnsi" w:cstheme="minorHAnsi"/>
                <w:sz w:val="20"/>
                <w:szCs w:val="20"/>
              </w:rPr>
              <w:t xml:space="preserve">systemowego składających się </w:t>
            </w:r>
            <w:r w:rsidR="00D4535F">
              <w:rPr>
                <w:rFonts w:asciiTheme="minorHAnsi" w:hAnsiTheme="minorHAnsi" w:cstheme="minorHAnsi"/>
                <w:sz w:val="20"/>
                <w:szCs w:val="20"/>
              </w:rPr>
              <w:t xml:space="preserve">                     </w:t>
            </w:r>
            <w:r w:rsidRPr="00AA5F31">
              <w:rPr>
                <w:rFonts w:asciiTheme="minorHAnsi" w:hAnsiTheme="minorHAnsi" w:cstheme="minorHAnsi"/>
                <w:sz w:val="20"/>
                <w:szCs w:val="20"/>
              </w:rPr>
              <w:t>z małych liter,   dużych liter, cyfr, znaków specjalnych, hasła dla dysku. BIOS musi zawierać informację o stanie naładowania baterii (poziom  naładowania), mocy podpiętego zasilacza oraz zapewniać możliwość zarządzania trybem ładowania baterii (np. poprzez</w:t>
            </w:r>
            <w:r w:rsidR="00D4535F">
              <w:rPr>
                <w:rFonts w:asciiTheme="minorHAnsi" w:hAnsiTheme="minorHAnsi" w:cstheme="minorHAnsi"/>
                <w:sz w:val="20"/>
                <w:szCs w:val="20"/>
              </w:rPr>
              <w:t> </w:t>
            </w:r>
            <w:r w:rsidRPr="00AA5F31">
              <w:rPr>
                <w:rFonts w:asciiTheme="minorHAnsi" w:hAnsiTheme="minorHAnsi" w:cstheme="minorHAnsi"/>
                <w:sz w:val="20"/>
                <w:szCs w:val="20"/>
              </w:rPr>
              <w:t>określenie</w:t>
            </w:r>
            <w:r w:rsidR="00D4535F">
              <w:rPr>
                <w:rFonts w:asciiTheme="minorHAnsi" w:hAnsiTheme="minorHAnsi" w:cstheme="minorHAnsi"/>
                <w:sz w:val="20"/>
                <w:szCs w:val="20"/>
              </w:rPr>
              <w:t xml:space="preserve"> </w:t>
            </w:r>
            <w:r w:rsidRPr="00AA5F31">
              <w:rPr>
                <w:rFonts w:asciiTheme="minorHAnsi" w:hAnsiTheme="minorHAnsi" w:cstheme="minorHAnsi"/>
                <w:sz w:val="20"/>
                <w:szCs w:val="20"/>
              </w:rPr>
              <w:t>docelowego</w:t>
            </w:r>
            <w:r w:rsidR="00D4535F">
              <w:rPr>
                <w:rFonts w:asciiTheme="minorHAnsi" w:hAnsiTheme="minorHAnsi" w:cstheme="minorHAnsi"/>
                <w:sz w:val="20"/>
                <w:szCs w:val="20"/>
              </w:rPr>
              <w:t> </w:t>
            </w:r>
            <w:r w:rsidRPr="00AA5F31">
              <w:rPr>
                <w:rFonts w:asciiTheme="minorHAnsi" w:hAnsiTheme="minorHAnsi" w:cstheme="minorHAnsi"/>
                <w:sz w:val="20"/>
                <w:szCs w:val="20"/>
              </w:rPr>
              <w:t>poziomu</w:t>
            </w:r>
            <w:r w:rsidR="00F65815">
              <w:rPr>
                <w:rFonts w:asciiTheme="minorHAnsi" w:hAnsiTheme="minorHAnsi" w:cstheme="minorHAnsi"/>
                <w:sz w:val="20"/>
                <w:szCs w:val="20"/>
              </w:rPr>
              <w:t> </w:t>
            </w:r>
            <w:r w:rsidRPr="00AA5F31">
              <w:rPr>
                <w:rFonts w:asciiTheme="minorHAnsi" w:hAnsiTheme="minorHAnsi" w:cstheme="minorHAnsi"/>
                <w:sz w:val="20"/>
                <w:szCs w:val="20"/>
              </w:rPr>
              <w:t>naładowania)</w:t>
            </w:r>
          </w:p>
          <w:p w14:paraId="0FD56882" w14:textId="10EECC8A" w:rsidR="000534FF" w:rsidRPr="00AA5F31" w:rsidRDefault="000534FF" w:rsidP="000534FF">
            <w:pPr>
              <w:tabs>
                <w:tab w:val="num" w:pos="28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Możliwość nadania numeru inwentarzowego z poziomu BIOS bez wykorzystania dodatkowego oprogramowania, jak i konieczności aktualizacji BIOS.</w:t>
            </w:r>
            <w:r>
              <w:rPr>
                <w:rFonts w:asciiTheme="minorHAnsi" w:hAnsiTheme="minorHAnsi" w:cstheme="minorHAnsi"/>
                <w:sz w:val="20"/>
                <w:szCs w:val="20"/>
              </w:rPr>
              <w:t xml:space="preserve"> </w:t>
            </w:r>
            <w:r w:rsidRPr="00AA5F31">
              <w:rPr>
                <w:rFonts w:asciiTheme="minorHAnsi" w:hAnsiTheme="minorHAnsi" w:cstheme="minorHAnsi"/>
                <w:sz w:val="20"/>
                <w:szCs w:val="20"/>
              </w:rPr>
              <w:t>Pole numeru inwentarzowego po nadaniu nie może być edytowalne w BIOS.</w:t>
            </w:r>
            <w:r>
              <w:rPr>
                <w:rFonts w:asciiTheme="minorHAnsi" w:hAnsiTheme="minorHAnsi" w:cstheme="minorHAnsi"/>
                <w:sz w:val="20"/>
                <w:szCs w:val="20"/>
              </w:rPr>
              <w:t xml:space="preserve"> </w:t>
            </w:r>
            <w:r w:rsidRPr="00AA5F31">
              <w:rPr>
                <w:rFonts w:asciiTheme="minorHAnsi" w:hAnsiTheme="minorHAnsi" w:cstheme="minorHAnsi"/>
                <w:sz w:val="20"/>
                <w:szCs w:val="20"/>
              </w:rPr>
              <w:t xml:space="preserve">Możliwość włączenia/wyłączenia funkcji automatycznego tworzenia </w:t>
            </w:r>
            <w:proofErr w:type="spellStart"/>
            <w:r w:rsidRPr="00AA5F31">
              <w:rPr>
                <w:rFonts w:asciiTheme="minorHAnsi" w:hAnsiTheme="minorHAnsi" w:cstheme="minorHAnsi"/>
                <w:sz w:val="20"/>
                <w:szCs w:val="20"/>
              </w:rPr>
              <w:t>recovery</w:t>
            </w:r>
            <w:proofErr w:type="spellEnd"/>
            <w:r w:rsidRPr="00AA5F31">
              <w:rPr>
                <w:rFonts w:asciiTheme="minorHAnsi" w:hAnsiTheme="minorHAnsi" w:cstheme="minorHAnsi"/>
                <w:sz w:val="20"/>
                <w:szCs w:val="20"/>
              </w:rPr>
              <w:t xml:space="preserve"> BIOS na dysku twardym.</w:t>
            </w:r>
          </w:p>
          <w:p w14:paraId="2DD2FF5C" w14:textId="0916F881" w:rsidR="00504293" w:rsidRPr="00AA5F31" w:rsidRDefault="00504293" w:rsidP="000534FF">
            <w:pPr>
              <w:pStyle w:val="Akapitzlist"/>
              <w:spacing w:line="276" w:lineRule="auto"/>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690" w:type="dxa"/>
            <w:tcBorders>
              <w:top w:val="single" w:sz="18" w:space="0" w:color="4472C4" w:themeColor="accent1"/>
              <w:bottom w:val="single" w:sz="18" w:space="0" w:color="4472C4" w:themeColor="accent1"/>
            </w:tcBorders>
          </w:tcPr>
          <w:p w14:paraId="540489CC" w14:textId="77777777" w:rsidR="00504293" w:rsidRDefault="00504293"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2431AD2"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730012E"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15D7F82"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FF92EEB"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56F291D"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C6C175D"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3FF2643"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6B04897"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43F4BCE"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0ADC860"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D0C06C5"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F8D3D18"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E718B8C"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78CFB4A"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B776B7B"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691B827"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801B463"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86B8C21"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8E62078"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8AE927B"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DD1905B"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05BA466"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7066B3A"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CA817C3"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9F90D7B" w14:textId="77777777" w:rsidR="00D4535F" w:rsidRDefault="00D4535F"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p w14:paraId="129B34E1" w14:textId="13A02F2A" w:rsidR="00D4535F" w:rsidRPr="00AA5F31" w:rsidRDefault="008C0517"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504293" w:rsidRPr="00AA5F31" w14:paraId="018C2850" w14:textId="77777777" w:rsidTr="0069777C">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5FCB37D8" w14:textId="10AA6655" w:rsidR="00504293" w:rsidRPr="003F14DF" w:rsidRDefault="003F14DF" w:rsidP="003F14DF">
            <w:pPr>
              <w:spacing w:after="120" w:line="360" w:lineRule="auto"/>
              <w:rPr>
                <w:rFonts w:asciiTheme="minorHAnsi" w:hAnsiTheme="minorHAnsi" w:cstheme="minorHAnsi"/>
                <w:b w:val="0"/>
                <w:bCs w:val="0"/>
                <w:sz w:val="20"/>
                <w:szCs w:val="20"/>
              </w:rPr>
            </w:pPr>
            <w:r>
              <w:rPr>
                <w:rFonts w:asciiTheme="minorHAnsi" w:hAnsiTheme="minorHAnsi" w:cstheme="minorHAnsi"/>
                <w:sz w:val="20"/>
                <w:szCs w:val="20"/>
              </w:rPr>
              <w:lastRenderedPageBreak/>
              <w:t xml:space="preserve">      </w:t>
            </w:r>
            <w:r w:rsidRPr="003F14DF">
              <w:rPr>
                <w:rFonts w:asciiTheme="minorHAnsi" w:hAnsiTheme="minorHAnsi" w:cstheme="minorHAnsi"/>
                <w:sz w:val="20"/>
                <w:szCs w:val="20"/>
              </w:rPr>
              <w:t>Certyfikaty</w:t>
            </w:r>
          </w:p>
        </w:tc>
        <w:tc>
          <w:tcPr>
            <w:tcW w:w="3119" w:type="dxa"/>
            <w:tcBorders>
              <w:top w:val="single" w:sz="18" w:space="0" w:color="4472C4" w:themeColor="accent1"/>
              <w:bottom w:val="single" w:sz="18" w:space="0" w:color="4472C4" w:themeColor="accent1"/>
            </w:tcBorders>
          </w:tcPr>
          <w:p w14:paraId="45752D1D" w14:textId="77777777"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Certyfikat ISO9001 dla producenta sprzętu (należy załączyć do oferty)</w:t>
            </w:r>
          </w:p>
          <w:p w14:paraId="3B508DB3" w14:textId="77777777"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Certyfikat ISO 14001 dla producenta sprzętu (należy załączyć do oferty)</w:t>
            </w:r>
          </w:p>
          <w:p w14:paraId="1C58CF8A" w14:textId="77777777"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Certyfikat ISO 50001 dla producenta sprzętu (należy załączyć do oferty)</w:t>
            </w:r>
          </w:p>
          <w:p w14:paraId="161EADDD" w14:textId="77777777"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Deklaracja zgodności CE (załączyć do oferty)</w:t>
            </w:r>
          </w:p>
          <w:p w14:paraId="60ED7A1F" w14:textId="2946F4B5"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Potwierdzenie spełnienia kryteriów środowiskowych, w tym zgodności </w:t>
            </w:r>
            <w:r>
              <w:rPr>
                <w:rFonts w:asciiTheme="minorHAnsi" w:hAnsiTheme="minorHAnsi" w:cstheme="minorHAnsi"/>
                <w:sz w:val="20"/>
                <w:szCs w:val="20"/>
              </w:rPr>
              <w:br/>
            </w:r>
            <w:r w:rsidRPr="00AA5F31">
              <w:rPr>
                <w:rFonts w:asciiTheme="minorHAnsi" w:hAnsiTheme="minorHAnsi" w:cstheme="minorHAnsi"/>
                <w:sz w:val="20"/>
                <w:szCs w:val="20"/>
              </w:rPr>
              <w:t xml:space="preserve">z dyrektywą </w:t>
            </w:r>
            <w:proofErr w:type="spellStart"/>
            <w:r w:rsidRPr="00AA5F31">
              <w:rPr>
                <w:rFonts w:asciiTheme="minorHAnsi" w:hAnsiTheme="minorHAnsi" w:cstheme="minorHAnsi"/>
                <w:sz w:val="20"/>
                <w:szCs w:val="20"/>
              </w:rPr>
              <w:t>RoHS</w:t>
            </w:r>
            <w:proofErr w:type="spellEnd"/>
            <w:r w:rsidRPr="00AA5F31">
              <w:rPr>
                <w:rFonts w:asciiTheme="minorHAnsi" w:hAnsiTheme="minorHAnsi" w:cstheme="minorHAnsi"/>
                <w:sz w:val="20"/>
                <w:szCs w:val="20"/>
              </w:rPr>
              <w:t xml:space="preserve"> Unii Europejskiej o</w:t>
            </w:r>
            <w:r>
              <w:rPr>
                <w:rFonts w:asciiTheme="minorHAnsi" w:hAnsiTheme="minorHAnsi" w:cstheme="minorHAnsi"/>
                <w:sz w:val="20"/>
                <w:szCs w:val="20"/>
              </w:rPr>
              <w:t xml:space="preserve"> </w:t>
            </w:r>
            <w:r w:rsidRPr="00AA5F31">
              <w:rPr>
                <w:rFonts w:asciiTheme="minorHAnsi" w:hAnsiTheme="minorHAnsi" w:cstheme="minorHAnsi"/>
                <w:sz w:val="20"/>
                <w:szCs w:val="20"/>
              </w:rPr>
              <w:t xml:space="preserve"> eliminacji substancji niebezpiecznych w postaci oświadczenia producenta jednostki</w:t>
            </w:r>
          </w:p>
          <w:p w14:paraId="1172D261" w14:textId="77777777"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lastRenderedPageBreak/>
              <w:t>Potwierdzenie kompatybilności komputera z oferowanym systemem operacyjnym (wydruk ze strony)</w:t>
            </w:r>
          </w:p>
          <w:p w14:paraId="7CFD81EA" w14:textId="77777777"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Certyfikat TCO, wymagana certyfikacja na stronie: https://tcocertified.com/product-finder/ – załączyć do oferty wydruk </w:t>
            </w:r>
            <w:r>
              <w:rPr>
                <w:rFonts w:asciiTheme="minorHAnsi" w:hAnsiTheme="minorHAnsi" w:cstheme="minorHAnsi"/>
                <w:sz w:val="20"/>
                <w:szCs w:val="20"/>
              </w:rPr>
              <w:br/>
            </w:r>
            <w:r w:rsidRPr="00AA5F31">
              <w:rPr>
                <w:rFonts w:asciiTheme="minorHAnsi" w:hAnsiTheme="minorHAnsi" w:cstheme="minorHAnsi"/>
                <w:sz w:val="20"/>
                <w:szCs w:val="20"/>
              </w:rPr>
              <w:t xml:space="preserve">z strony. </w:t>
            </w:r>
          </w:p>
          <w:p w14:paraId="4A56A2F7" w14:textId="77777777"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Certyfikat EPEAT dla oferowanego modelu komputera na poziomie min. Gold dla</w:t>
            </w:r>
            <w:r>
              <w:rPr>
                <w:rFonts w:asciiTheme="minorHAnsi" w:hAnsiTheme="minorHAnsi" w:cstheme="minorHAnsi"/>
                <w:sz w:val="20"/>
                <w:szCs w:val="20"/>
              </w:rPr>
              <w:t xml:space="preserve"> </w:t>
            </w:r>
            <w:r w:rsidRPr="00AA5F31">
              <w:rPr>
                <w:rFonts w:asciiTheme="minorHAnsi" w:hAnsiTheme="minorHAnsi" w:cstheme="minorHAnsi"/>
                <w:sz w:val="20"/>
                <w:szCs w:val="20"/>
              </w:rPr>
              <w:t xml:space="preserve">Polski lub kraju członkowskiego UE. Certyfikat dostępny na stronie: https://www.epeat.net/search-computers-and-displays </w:t>
            </w:r>
          </w:p>
          <w:p w14:paraId="78B6B757" w14:textId="77777777"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Potwierdzenie spełnienia wymagań EPEAT </w:t>
            </w:r>
            <w:proofErr w:type="spellStart"/>
            <w:r w:rsidRPr="00AA5F31">
              <w:rPr>
                <w:rFonts w:asciiTheme="minorHAnsi" w:hAnsiTheme="minorHAnsi" w:cstheme="minorHAnsi"/>
                <w:sz w:val="20"/>
                <w:szCs w:val="20"/>
              </w:rPr>
              <w:t>Climate</w:t>
            </w:r>
            <w:proofErr w:type="spellEnd"/>
            <w:r w:rsidRPr="00AA5F31">
              <w:rPr>
                <w:rFonts w:asciiTheme="minorHAnsi" w:hAnsiTheme="minorHAnsi" w:cstheme="minorHAnsi"/>
                <w:sz w:val="20"/>
                <w:szCs w:val="20"/>
              </w:rPr>
              <w:t xml:space="preserve"> + przez oferowany model komputera dla Polski lub kraju członkowskiego UE. Certyfikat dostępny na stronie: </w:t>
            </w:r>
          </w:p>
          <w:p w14:paraId="122A43DF" w14:textId="14A48E1A" w:rsidR="00504293" w:rsidRPr="00AA5F31" w:rsidRDefault="003F14DF" w:rsidP="003F14DF">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https://www.epeat.net/search-climate-plus</w:t>
            </w:r>
          </w:p>
        </w:tc>
        <w:tc>
          <w:tcPr>
            <w:tcW w:w="3690" w:type="dxa"/>
            <w:tcBorders>
              <w:top w:val="single" w:sz="18" w:space="0" w:color="4472C4" w:themeColor="accent1"/>
              <w:bottom w:val="single" w:sz="18" w:space="0" w:color="4472C4" w:themeColor="accent1"/>
            </w:tcBorders>
          </w:tcPr>
          <w:p w14:paraId="17AF957B" w14:textId="77777777" w:rsidR="00504293" w:rsidRDefault="00504293" w:rsidP="0069777C">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8233AE2" w14:textId="77777777" w:rsidR="00D4535F" w:rsidRDefault="00D4535F" w:rsidP="0069777C">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BDB4EAB" w14:textId="77777777" w:rsidR="00D4535F" w:rsidRDefault="00D4535F" w:rsidP="0069777C">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4C30641" w14:textId="77777777" w:rsidR="00D4535F" w:rsidRDefault="00D4535F" w:rsidP="0069777C">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9F28260" w14:textId="77777777" w:rsidR="00D4535F" w:rsidRDefault="00D4535F" w:rsidP="0069777C">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1499659" w14:textId="77777777" w:rsidR="00D4535F" w:rsidRDefault="00D4535F" w:rsidP="0069777C">
            <w:pPr>
              <w:pStyle w:val="Akapitzlist"/>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C6AA015" w14:textId="7FB9A546" w:rsidR="00D4535F" w:rsidRPr="00AA5F31" w:rsidRDefault="00D4535F" w:rsidP="00D4535F">
            <w:pPr>
              <w:pStyle w:val="Akapitzlist"/>
              <w:tabs>
                <w:tab w:val="left" w:pos="1291"/>
              </w:tabs>
              <w:spacing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504293" w:rsidRPr="00AA5F31" w14:paraId="32862B1D" w14:textId="77777777" w:rsidTr="0069777C">
        <w:trPr>
          <w:trHeight w:val="588"/>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76FFCEAC" w14:textId="77777777" w:rsidR="003F14DF" w:rsidRPr="00AA5F31" w:rsidRDefault="003F14DF" w:rsidP="003F14DF">
            <w:pPr>
              <w:pStyle w:val="Akapitzlist"/>
              <w:spacing w:after="120" w:line="360" w:lineRule="auto"/>
              <w:ind w:left="0"/>
              <w:jc w:val="center"/>
              <w:rPr>
                <w:rFonts w:asciiTheme="minorHAnsi" w:hAnsiTheme="minorHAnsi" w:cstheme="minorHAnsi"/>
                <w:sz w:val="20"/>
                <w:szCs w:val="20"/>
              </w:rPr>
            </w:pPr>
            <w:r w:rsidRPr="00AA5F31">
              <w:rPr>
                <w:rFonts w:asciiTheme="minorHAnsi" w:hAnsiTheme="minorHAnsi" w:cstheme="minorHAnsi"/>
                <w:sz w:val="20"/>
                <w:szCs w:val="20"/>
              </w:rPr>
              <w:t>Ergonomia</w:t>
            </w:r>
          </w:p>
          <w:p w14:paraId="78F34101" w14:textId="77777777" w:rsidR="00504293" w:rsidRPr="00AA5F31" w:rsidRDefault="00504293" w:rsidP="0069777C">
            <w:pPr>
              <w:pStyle w:val="Akapitzlist"/>
              <w:spacing w:after="120" w:line="360" w:lineRule="auto"/>
              <w:rPr>
                <w:rFonts w:asciiTheme="minorHAnsi" w:hAnsiTheme="minorHAnsi" w:cstheme="minorHAnsi"/>
                <w:b w:val="0"/>
                <w:bCs w:val="0"/>
                <w:sz w:val="20"/>
                <w:szCs w:val="20"/>
              </w:rPr>
            </w:pPr>
          </w:p>
        </w:tc>
        <w:tc>
          <w:tcPr>
            <w:tcW w:w="3119" w:type="dxa"/>
            <w:tcBorders>
              <w:top w:val="single" w:sz="18" w:space="0" w:color="4472C4" w:themeColor="accent1"/>
              <w:bottom w:val="single" w:sz="18" w:space="0" w:color="4472C4" w:themeColor="accent1"/>
            </w:tcBorders>
          </w:tcPr>
          <w:p w14:paraId="6B949C7B" w14:textId="35CA8685" w:rsidR="00504293" w:rsidRPr="00AA5F31" w:rsidRDefault="003F14DF" w:rsidP="003F14DF">
            <w:pPr>
              <w:pStyle w:val="Akapitzlist"/>
              <w:spacing w:after="12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Głośność jednostki centralnej mierzona zgodnie z normą ISO 7779 oraz wykazana zgodnie z normą ISO 9296 w pozycji obserwatora w trybie pracy dysku twardego (IDLE) wynosząca maksymalnie 28dB (załączyć oświadczenie producenta)</w:t>
            </w:r>
          </w:p>
        </w:tc>
        <w:tc>
          <w:tcPr>
            <w:tcW w:w="3690" w:type="dxa"/>
            <w:tcBorders>
              <w:top w:val="single" w:sz="18" w:space="0" w:color="4472C4" w:themeColor="accent1"/>
              <w:bottom w:val="single" w:sz="18" w:space="0" w:color="4472C4" w:themeColor="accent1"/>
            </w:tcBorders>
          </w:tcPr>
          <w:p w14:paraId="3F44192A" w14:textId="370E2C69" w:rsidR="00504293" w:rsidRPr="00AA5F31" w:rsidRDefault="00504293"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04293" w:rsidRPr="00AA5F31" w14:paraId="5B418A4F" w14:textId="77777777" w:rsidTr="0069777C">
        <w:trPr>
          <w:trHeight w:val="588"/>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6030BC9E" w14:textId="27A1511A" w:rsidR="00504293" w:rsidRPr="003F14DF" w:rsidRDefault="003F14DF" w:rsidP="003F14DF">
            <w:pPr>
              <w:spacing w:after="120" w:line="360" w:lineRule="auto"/>
              <w:rPr>
                <w:rFonts w:asciiTheme="minorHAnsi" w:hAnsiTheme="minorHAnsi" w:cstheme="minorHAnsi"/>
                <w:b w:val="0"/>
                <w:bCs w:val="0"/>
                <w:sz w:val="20"/>
                <w:szCs w:val="20"/>
              </w:rPr>
            </w:pPr>
            <w:r>
              <w:rPr>
                <w:rFonts w:asciiTheme="minorHAnsi" w:hAnsiTheme="minorHAnsi" w:cstheme="minorHAnsi"/>
                <w:sz w:val="20"/>
                <w:szCs w:val="20"/>
              </w:rPr>
              <w:t xml:space="preserve">     </w:t>
            </w:r>
            <w:r w:rsidRPr="003F14DF">
              <w:rPr>
                <w:rFonts w:asciiTheme="minorHAnsi" w:hAnsiTheme="minorHAnsi" w:cstheme="minorHAnsi"/>
                <w:sz w:val="20"/>
                <w:szCs w:val="20"/>
              </w:rPr>
              <w:t>Diagnostyka</w:t>
            </w:r>
          </w:p>
        </w:tc>
        <w:tc>
          <w:tcPr>
            <w:tcW w:w="3119" w:type="dxa"/>
            <w:tcBorders>
              <w:top w:val="single" w:sz="18" w:space="0" w:color="4472C4" w:themeColor="accent1"/>
              <w:bottom w:val="single" w:sz="18" w:space="0" w:color="4472C4" w:themeColor="accent1"/>
            </w:tcBorders>
          </w:tcPr>
          <w:p w14:paraId="19AB1658" w14:textId="76563D96"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System diagnostyczny z graficznym interfejsem użytkownika zaszyty </w:t>
            </w:r>
            <w:r w:rsidR="00D4535F">
              <w:rPr>
                <w:rFonts w:asciiTheme="minorHAnsi" w:hAnsiTheme="minorHAnsi" w:cstheme="minorHAnsi"/>
                <w:sz w:val="20"/>
                <w:szCs w:val="20"/>
              </w:rPr>
              <w:t xml:space="preserve">                                 </w:t>
            </w:r>
            <w:r w:rsidRPr="00AA5F31">
              <w:rPr>
                <w:rFonts w:asciiTheme="minorHAnsi" w:hAnsiTheme="minorHAnsi" w:cstheme="minorHAnsi"/>
                <w:sz w:val="20"/>
                <w:szCs w:val="20"/>
              </w:rPr>
              <w:t xml:space="preserve">w tej samej pamięci </w:t>
            </w:r>
            <w:proofErr w:type="spellStart"/>
            <w:r w:rsidRPr="00AA5F31">
              <w:rPr>
                <w:rFonts w:asciiTheme="minorHAnsi" w:hAnsiTheme="minorHAnsi" w:cstheme="minorHAnsi"/>
                <w:sz w:val="20"/>
                <w:szCs w:val="20"/>
              </w:rPr>
              <w:t>flash</w:t>
            </w:r>
            <w:proofErr w:type="spellEnd"/>
            <w:r w:rsidRPr="00AA5F31">
              <w:rPr>
                <w:rFonts w:asciiTheme="minorHAnsi" w:hAnsiTheme="minorHAnsi" w:cstheme="minorHAnsi"/>
                <w:sz w:val="20"/>
                <w:szCs w:val="20"/>
              </w:rPr>
              <w:t xml:space="preserve"> co BIOS, dostępny z poziomu szybkiego menu </w:t>
            </w:r>
            <w:proofErr w:type="spellStart"/>
            <w:r w:rsidRPr="00AA5F31">
              <w:rPr>
                <w:rFonts w:asciiTheme="minorHAnsi" w:hAnsiTheme="minorHAnsi" w:cstheme="minorHAnsi"/>
                <w:sz w:val="20"/>
                <w:szCs w:val="20"/>
              </w:rPr>
              <w:t>boot</w:t>
            </w:r>
            <w:proofErr w:type="spellEnd"/>
            <w:r w:rsidRPr="00AA5F31">
              <w:rPr>
                <w:rFonts w:asciiTheme="minorHAnsi" w:hAnsiTheme="minorHAnsi" w:cstheme="minorHAnsi"/>
                <w:sz w:val="20"/>
                <w:szCs w:val="20"/>
              </w:rPr>
              <w:t xml:space="preserve"> lub BIOS, umożliwiający przetestowanie komputera </w:t>
            </w:r>
            <w:r w:rsidR="00D4535F">
              <w:rPr>
                <w:rFonts w:asciiTheme="minorHAnsi" w:hAnsiTheme="minorHAnsi" w:cstheme="minorHAnsi"/>
                <w:sz w:val="20"/>
                <w:szCs w:val="20"/>
              </w:rPr>
              <w:t xml:space="preserve">                                   </w:t>
            </w:r>
            <w:r w:rsidRPr="00AA5F31">
              <w:rPr>
                <w:rFonts w:asciiTheme="minorHAnsi" w:hAnsiTheme="minorHAnsi" w:cstheme="minorHAnsi"/>
                <w:sz w:val="20"/>
                <w:szCs w:val="20"/>
              </w:rPr>
              <w:t>a w szczególności jego składowych:</w:t>
            </w:r>
          </w:p>
          <w:p w14:paraId="5384E62A" w14:textId="77777777"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procesor</w:t>
            </w:r>
          </w:p>
          <w:p w14:paraId="2C7EBBF1" w14:textId="77777777"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pamięć RAM</w:t>
            </w:r>
          </w:p>
          <w:p w14:paraId="14FCC87F" w14:textId="77777777"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 dysk twardy </w:t>
            </w:r>
          </w:p>
          <w:p w14:paraId="40A46F9A" w14:textId="77777777"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zasilanie/ładowanie</w:t>
            </w:r>
          </w:p>
          <w:p w14:paraId="7F5A3B03" w14:textId="77777777"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klawiatury</w:t>
            </w:r>
          </w:p>
          <w:p w14:paraId="4396DAA6" w14:textId="57DB3F29"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 test wyświetlacza/matrycy     </w:t>
            </w:r>
          </w:p>
          <w:p w14:paraId="0D4EF630" w14:textId="7852B076"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audio/głośników                                   </w:t>
            </w:r>
          </w:p>
          <w:p w14:paraId="294747C9" w14:textId="77777777"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 zintegrowanej karty sieciowej LAN                </w:t>
            </w:r>
          </w:p>
          <w:p w14:paraId="2E99B446" w14:textId="5CE6660C"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w:t>
            </w:r>
            <w:r w:rsidRPr="00AA5F31">
              <w:rPr>
                <w:rFonts w:asciiTheme="minorHAnsi" w:hAnsiTheme="minorHAnsi" w:cstheme="minorHAnsi"/>
                <w:sz w:val="20"/>
                <w:szCs w:val="20"/>
              </w:rPr>
              <w:t>układ</w:t>
            </w:r>
            <w:r>
              <w:rPr>
                <w:rFonts w:asciiTheme="minorHAnsi" w:hAnsiTheme="minorHAnsi" w:cstheme="minorHAnsi"/>
                <w:sz w:val="20"/>
                <w:szCs w:val="20"/>
              </w:rPr>
              <w:t> </w:t>
            </w:r>
            <w:r w:rsidRPr="00AA5F31">
              <w:rPr>
                <w:rFonts w:asciiTheme="minorHAnsi" w:hAnsiTheme="minorHAnsi" w:cstheme="minorHAnsi"/>
                <w:sz w:val="20"/>
                <w:szCs w:val="20"/>
              </w:rPr>
              <w:t xml:space="preserve">graficzny/video                       </w:t>
            </w:r>
          </w:p>
          <w:p w14:paraId="54F60BAA" w14:textId="6FE1B3F7" w:rsidR="003F14DF" w:rsidRPr="00AA5F31" w:rsidRDefault="003F14DF" w:rsidP="003F14D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w:t>
            </w:r>
            <w:r w:rsidRPr="00AA5F31">
              <w:rPr>
                <w:rFonts w:asciiTheme="minorHAnsi" w:hAnsiTheme="minorHAnsi" w:cstheme="minorHAnsi"/>
                <w:sz w:val="20"/>
                <w:szCs w:val="20"/>
              </w:rPr>
              <w:t>kamera</w:t>
            </w:r>
            <w:r>
              <w:rPr>
                <w:rFonts w:asciiTheme="minorHAnsi" w:hAnsiTheme="minorHAnsi" w:cstheme="minorHAnsi"/>
                <w:sz w:val="20"/>
                <w:szCs w:val="20"/>
              </w:rPr>
              <w:t> </w:t>
            </w:r>
            <w:r w:rsidRPr="00AA5F31">
              <w:rPr>
                <w:rFonts w:asciiTheme="minorHAnsi" w:hAnsiTheme="minorHAnsi" w:cstheme="minorHAnsi"/>
                <w:sz w:val="20"/>
                <w:szCs w:val="20"/>
              </w:rPr>
              <w:t xml:space="preserve">internetowa                         </w:t>
            </w:r>
            <w:r>
              <w:rPr>
                <w:rFonts w:asciiTheme="minorHAnsi" w:hAnsiTheme="minorHAnsi" w:cstheme="minorHAnsi"/>
                <w:sz w:val="20"/>
                <w:szCs w:val="20"/>
              </w:rPr>
              <w:t>- </w:t>
            </w:r>
            <w:r w:rsidRPr="00AA5F31">
              <w:rPr>
                <w:rFonts w:asciiTheme="minorHAnsi" w:hAnsiTheme="minorHAnsi" w:cstheme="minorHAnsi"/>
                <w:sz w:val="20"/>
                <w:szCs w:val="20"/>
              </w:rPr>
              <w:t xml:space="preserve">bateria                                                 </w:t>
            </w:r>
            <w:r>
              <w:rPr>
                <w:rFonts w:asciiTheme="minorHAnsi" w:hAnsiTheme="minorHAnsi" w:cstheme="minorHAnsi"/>
                <w:sz w:val="20"/>
                <w:szCs w:val="20"/>
              </w:rPr>
              <w:t>- </w:t>
            </w:r>
            <w:r w:rsidRPr="00AA5F31">
              <w:rPr>
                <w:rFonts w:asciiTheme="minorHAnsi" w:hAnsiTheme="minorHAnsi" w:cstheme="minorHAnsi"/>
                <w:sz w:val="20"/>
                <w:szCs w:val="20"/>
              </w:rPr>
              <w:t xml:space="preserve">wentylator                                          </w:t>
            </w:r>
          </w:p>
          <w:p w14:paraId="48C0E55F" w14:textId="1DFF377E" w:rsidR="00504293" w:rsidRPr="00AA5F31" w:rsidRDefault="003F14DF" w:rsidP="00D4535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w:t>
            </w:r>
            <w:r>
              <w:rPr>
                <w:rFonts w:asciiTheme="minorHAnsi" w:hAnsiTheme="minorHAnsi" w:cstheme="minorHAnsi"/>
                <w:sz w:val="20"/>
                <w:szCs w:val="20"/>
              </w:rPr>
              <w:t> </w:t>
            </w:r>
            <w:r w:rsidRPr="00AA5F31">
              <w:rPr>
                <w:rFonts w:asciiTheme="minorHAnsi" w:hAnsiTheme="minorHAnsi" w:cstheme="minorHAnsi"/>
                <w:sz w:val="20"/>
                <w:szCs w:val="20"/>
              </w:rPr>
              <w:t>porty</w:t>
            </w:r>
            <w:r>
              <w:rPr>
                <w:rFonts w:asciiTheme="minorHAnsi" w:hAnsiTheme="minorHAnsi" w:cstheme="minorHAnsi"/>
                <w:sz w:val="20"/>
                <w:szCs w:val="20"/>
              </w:rPr>
              <w:t> </w:t>
            </w:r>
            <w:r w:rsidRPr="00AA5F31">
              <w:rPr>
                <w:rFonts w:asciiTheme="minorHAnsi" w:hAnsiTheme="minorHAnsi" w:cstheme="minorHAnsi"/>
                <w:sz w:val="20"/>
                <w:szCs w:val="20"/>
              </w:rPr>
              <w:t xml:space="preserve">USB                                            Testy możliwe do wykonania w formie szybkiej i zaawansowanej lub dedykowanej formie dla danego komponentu, Pełna obsługa </w:t>
            </w:r>
            <w:r w:rsidRPr="00AA5F31">
              <w:rPr>
                <w:rFonts w:asciiTheme="minorHAnsi" w:hAnsiTheme="minorHAnsi" w:cstheme="minorHAnsi"/>
                <w:sz w:val="20"/>
                <w:szCs w:val="20"/>
              </w:rPr>
              <w:lastRenderedPageBreak/>
              <w:t xml:space="preserve">systemu diagnostycznego za pomocą samej klawiatury, urządzenia wskazującego, myszy </w:t>
            </w:r>
            <w:r w:rsidR="00D4535F">
              <w:rPr>
                <w:rFonts w:asciiTheme="minorHAnsi" w:hAnsiTheme="minorHAnsi" w:cstheme="minorHAnsi"/>
                <w:sz w:val="20"/>
                <w:szCs w:val="20"/>
              </w:rPr>
              <w:t xml:space="preserve">               </w:t>
            </w:r>
            <w:r w:rsidRPr="00AA5F31">
              <w:rPr>
                <w:rFonts w:asciiTheme="minorHAnsi" w:hAnsiTheme="minorHAnsi" w:cstheme="minorHAnsi"/>
                <w:sz w:val="20"/>
                <w:szCs w:val="20"/>
              </w:rPr>
              <w:t xml:space="preserve">i jednocześnie za pomocą klawiatury i myszy. System zapewniający zachowujący pełną funkcjonalność nawet w przypadku braku dysku twardego oraz jego uszkodzenia, nie wymagający stosowania zewnętrznych nośników pamięci masowej oraz dostępu do </w:t>
            </w:r>
            <w:r>
              <w:rPr>
                <w:rFonts w:asciiTheme="minorHAnsi" w:hAnsiTheme="minorHAnsi" w:cstheme="minorHAnsi"/>
                <w:sz w:val="20"/>
                <w:szCs w:val="20"/>
              </w:rPr>
              <w:t>In</w:t>
            </w:r>
            <w:r w:rsidRPr="00AA5F31">
              <w:rPr>
                <w:rFonts w:asciiTheme="minorHAnsi" w:hAnsiTheme="minorHAnsi" w:cstheme="minorHAnsi"/>
                <w:sz w:val="20"/>
                <w:szCs w:val="20"/>
              </w:rPr>
              <w:t>ternetu i sieci lokalnej.</w:t>
            </w:r>
            <w:r>
              <w:rPr>
                <w:rFonts w:asciiTheme="minorHAnsi" w:hAnsiTheme="minorHAnsi" w:cstheme="minorHAnsi"/>
                <w:sz w:val="20"/>
                <w:szCs w:val="20"/>
              </w:rPr>
              <w:t xml:space="preserve"> </w:t>
            </w:r>
            <w:r w:rsidRPr="00AA5F31">
              <w:rPr>
                <w:rFonts w:asciiTheme="minorHAnsi" w:hAnsiTheme="minorHAnsi" w:cstheme="minorHAnsi"/>
                <w:sz w:val="20"/>
                <w:szCs w:val="20"/>
              </w:rPr>
              <w:t>Procedura POST traktowana jest jako oddzielna funkcjonalność.</w:t>
            </w:r>
          </w:p>
        </w:tc>
        <w:tc>
          <w:tcPr>
            <w:tcW w:w="3690" w:type="dxa"/>
            <w:tcBorders>
              <w:top w:val="single" w:sz="18" w:space="0" w:color="4472C4" w:themeColor="accent1"/>
              <w:bottom w:val="single" w:sz="18" w:space="0" w:color="4472C4" w:themeColor="accent1"/>
            </w:tcBorders>
          </w:tcPr>
          <w:p w14:paraId="6D5B7977" w14:textId="77777777" w:rsidR="00504293" w:rsidRDefault="00504293"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30D8D8E" w14:textId="77777777" w:rsidR="00D4535F" w:rsidRDefault="00D4535F"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FF806D9" w14:textId="77777777" w:rsidR="00D4535F" w:rsidRDefault="00D4535F"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84A4271" w14:textId="77777777" w:rsidR="00D4535F" w:rsidRDefault="00D4535F"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F8B269B" w14:textId="77777777" w:rsidR="00D4535F" w:rsidRDefault="00D4535F"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0EF5E72" w14:textId="77777777" w:rsidR="00D4535F" w:rsidRDefault="00D4535F"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594A330" w14:textId="77777777" w:rsidR="00D4535F" w:rsidRDefault="00D4535F"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F699BE6" w14:textId="77777777" w:rsidR="00D4535F" w:rsidRDefault="00D4535F"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08CF084" w14:textId="77777777" w:rsidR="00D4535F" w:rsidRDefault="00D4535F"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B2C3D89" w14:textId="63505432" w:rsidR="00D4535F" w:rsidRPr="00AA5F31" w:rsidRDefault="00D4535F"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504293" w:rsidRPr="00AA5F31" w14:paraId="198935B2" w14:textId="77777777" w:rsidTr="0069777C">
        <w:trPr>
          <w:trHeight w:val="588"/>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7C63D4DC" w14:textId="3713AE1E" w:rsidR="00504293" w:rsidRPr="00A84D39" w:rsidRDefault="003F14DF" w:rsidP="00A84D39">
            <w:pPr>
              <w:spacing w:after="120" w:line="360" w:lineRule="auto"/>
              <w:rPr>
                <w:rFonts w:asciiTheme="minorHAnsi" w:hAnsiTheme="minorHAnsi" w:cstheme="minorHAnsi"/>
                <w:b w:val="0"/>
                <w:bCs w:val="0"/>
                <w:sz w:val="20"/>
                <w:szCs w:val="20"/>
              </w:rPr>
            </w:pPr>
            <w:r w:rsidRPr="00A84D39">
              <w:rPr>
                <w:rFonts w:asciiTheme="minorHAnsi" w:hAnsiTheme="minorHAnsi" w:cstheme="minorHAnsi"/>
                <w:sz w:val="20"/>
                <w:szCs w:val="20"/>
              </w:rPr>
              <w:t>Bezpieczeństwo</w:t>
            </w:r>
          </w:p>
        </w:tc>
        <w:tc>
          <w:tcPr>
            <w:tcW w:w="3119" w:type="dxa"/>
            <w:tcBorders>
              <w:top w:val="single" w:sz="18" w:space="0" w:color="4472C4" w:themeColor="accent1"/>
              <w:bottom w:val="single" w:sz="18" w:space="0" w:color="4472C4" w:themeColor="accent1"/>
            </w:tcBorders>
          </w:tcPr>
          <w:p w14:paraId="129C4C5E" w14:textId="77777777" w:rsidR="00A84D39" w:rsidRPr="00AA5F31" w:rsidRDefault="00A84D39" w:rsidP="00A84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112A6EC5" w14:textId="77777777" w:rsidR="00A84D39" w:rsidRPr="00AA5F31" w:rsidRDefault="00A84D39" w:rsidP="00A84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Gniazdo linki zabezpieczającej</w:t>
            </w:r>
          </w:p>
          <w:p w14:paraId="23E82D05" w14:textId="77777777" w:rsidR="00A84D39" w:rsidRPr="00AA5F31" w:rsidRDefault="00A84D39" w:rsidP="00A84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Czytnik Smart Card </w:t>
            </w:r>
          </w:p>
          <w:p w14:paraId="1D13EE2A" w14:textId="77777777" w:rsidR="00A84D39" w:rsidRPr="00AA5F31" w:rsidRDefault="00A84D39" w:rsidP="00A84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Czytnik linii papilarnych</w:t>
            </w:r>
          </w:p>
          <w:p w14:paraId="1CE9E5CC" w14:textId="20A47077" w:rsidR="00504293" w:rsidRPr="00AA5F31" w:rsidRDefault="00A84D39" w:rsidP="00A84D39">
            <w:pPr>
              <w:pStyle w:val="Akapitzlist"/>
              <w:spacing w:after="120" w:line="36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Czytnik NFC</w:t>
            </w:r>
          </w:p>
        </w:tc>
        <w:tc>
          <w:tcPr>
            <w:tcW w:w="3690" w:type="dxa"/>
            <w:tcBorders>
              <w:top w:val="single" w:sz="18" w:space="0" w:color="4472C4" w:themeColor="accent1"/>
              <w:bottom w:val="single" w:sz="18" w:space="0" w:color="4472C4" w:themeColor="accent1"/>
            </w:tcBorders>
          </w:tcPr>
          <w:p w14:paraId="25ABA766" w14:textId="77777777" w:rsidR="00504293" w:rsidRDefault="00504293"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85C5DAD" w14:textId="77777777" w:rsidR="00D4535F" w:rsidRDefault="00D4535F"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AE3C63C" w14:textId="77777777" w:rsidR="00D4535F" w:rsidRDefault="00D4535F"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F8A1551" w14:textId="77777777" w:rsidR="00D4535F" w:rsidRDefault="00D4535F"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B844757" w14:textId="77777777" w:rsidR="00D4535F" w:rsidRDefault="00D4535F"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B5810BA" w14:textId="77777777" w:rsidR="00D4535F" w:rsidRDefault="00D4535F"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1270940" w14:textId="77777777" w:rsidR="00D4535F" w:rsidRDefault="00D4535F"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1C221A8" w14:textId="77777777" w:rsidR="00D4535F" w:rsidRDefault="00D4535F"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69ABE74" w14:textId="6CA4EC5E" w:rsidR="00D4535F" w:rsidRPr="00AA5F31" w:rsidRDefault="00D4535F" w:rsidP="0069777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504293" w:rsidRPr="00AA5F31" w14:paraId="5CCA211A" w14:textId="77777777" w:rsidTr="0069777C">
        <w:trPr>
          <w:trHeight w:val="588"/>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13DF93E2" w14:textId="7FDF4DB8" w:rsidR="00504293" w:rsidRPr="00A84D39" w:rsidRDefault="00A84D39" w:rsidP="00A84D39">
            <w:pPr>
              <w:spacing w:after="120" w:line="360" w:lineRule="auto"/>
              <w:jc w:val="center"/>
              <w:rPr>
                <w:rFonts w:asciiTheme="minorHAnsi" w:hAnsiTheme="minorHAnsi" w:cstheme="minorHAnsi"/>
                <w:b w:val="0"/>
                <w:bCs w:val="0"/>
                <w:sz w:val="20"/>
                <w:szCs w:val="20"/>
              </w:rPr>
            </w:pPr>
            <w:r w:rsidRPr="00A84D39">
              <w:rPr>
                <w:rFonts w:asciiTheme="minorHAnsi" w:hAnsiTheme="minorHAnsi" w:cstheme="minorHAnsi"/>
                <w:sz w:val="20"/>
                <w:szCs w:val="20"/>
              </w:rPr>
              <w:t>Zarządzanie zdalne</w:t>
            </w:r>
          </w:p>
        </w:tc>
        <w:tc>
          <w:tcPr>
            <w:tcW w:w="3119" w:type="dxa"/>
            <w:tcBorders>
              <w:top w:val="single" w:sz="18" w:space="0" w:color="4472C4" w:themeColor="accent1"/>
              <w:bottom w:val="single" w:sz="18" w:space="0" w:color="4472C4" w:themeColor="accent1"/>
            </w:tcBorders>
          </w:tcPr>
          <w:p w14:paraId="34DE6D60" w14:textId="1784D5D2" w:rsidR="00A84D39" w:rsidRPr="00AA5F31" w:rsidRDefault="00A84D39" w:rsidP="00A84D3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Wbudowana w płytę główną technologia zarządzania </w:t>
            </w:r>
            <w:r w:rsidR="00A84C79">
              <w:rPr>
                <w:rFonts w:asciiTheme="minorHAnsi" w:hAnsiTheme="minorHAnsi" w:cstheme="minorHAnsi"/>
                <w:sz w:val="20"/>
                <w:szCs w:val="20"/>
              </w:rPr>
              <w:t xml:space="preserve">                                     </w:t>
            </w:r>
            <w:r w:rsidRPr="00AA5F31">
              <w:rPr>
                <w:rFonts w:asciiTheme="minorHAnsi" w:hAnsiTheme="minorHAnsi" w:cstheme="minorHAnsi"/>
                <w:sz w:val="20"/>
                <w:szCs w:val="20"/>
              </w:rPr>
              <w:t>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0805F164" w14:textId="77777777" w:rsidR="00D50C41" w:rsidRDefault="00A84D39" w:rsidP="00D50C41">
            <w:pPr>
              <w:numPr>
                <w:ilvl w:val="0"/>
                <w:numId w:val="6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monitorowanie konfiguracji komponentów komputera - CPU, Pamięć, HDD wersja BIOS płyty głównej; </w:t>
            </w:r>
          </w:p>
          <w:p w14:paraId="78C7351A" w14:textId="7EBBDC78" w:rsidR="00D50C41" w:rsidRPr="00AA5F31" w:rsidRDefault="00D50C41" w:rsidP="00D50C41">
            <w:pPr>
              <w:numPr>
                <w:ilvl w:val="0"/>
                <w:numId w:val="6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zdalną konfigurację ustawień BIOS,</w:t>
            </w:r>
          </w:p>
          <w:p w14:paraId="0D4D0D07" w14:textId="1704DB4F" w:rsidR="00D50C41" w:rsidRPr="00AA5F31" w:rsidRDefault="00D50C41" w:rsidP="00D50C41">
            <w:pPr>
              <w:numPr>
                <w:ilvl w:val="0"/>
                <w:numId w:val="6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zdalne przejęcie konsoli tekstowej systemu, przekierowanie procesu </w:t>
            </w:r>
            <w:r w:rsidRPr="00AA5F31">
              <w:rPr>
                <w:rFonts w:asciiTheme="minorHAnsi" w:hAnsiTheme="minorHAnsi" w:cstheme="minorHAnsi"/>
                <w:sz w:val="20"/>
                <w:szCs w:val="20"/>
              </w:rPr>
              <w:lastRenderedPageBreak/>
              <w:t xml:space="preserve">ładowania systemu operacyjnego </w:t>
            </w:r>
            <w:r w:rsidR="00A84C79">
              <w:rPr>
                <w:rFonts w:asciiTheme="minorHAnsi" w:hAnsiTheme="minorHAnsi" w:cstheme="minorHAnsi"/>
                <w:sz w:val="20"/>
                <w:szCs w:val="20"/>
              </w:rPr>
              <w:t xml:space="preserve">                                 </w:t>
            </w:r>
            <w:r w:rsidRPr="00AA5F31">
              <w:rPr>
                <w:rFonts w:asciiTheme="minorHAnsi" w:hAnsiTheme="minorHAnsi" w:cstheme="minorHAnsi"/>
                <w:sz w:val="20"/>
                <w:szCs w:val="20"/>
              </w:rPr>
              <w:t>z wirtualnego CD ROM lub FDD z  serwera zarządzającego;</w:t>
            </w:r>
          </w:p>
          <w:p w14:paraId="033907A4" w14:textId="7F273F4E" w:rsidR="00504293" w:rsidRPr="00D50C41" w:rsidRDefault="00D50C41" w:rsidP="00D50C41">
            <w:pPr>
              <w:numPr>
                <w:ilvl w:val="0"/>
                <w:numId w:val="6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zdalne przejecie pełnej konsoli graficznej systemu tzw. KVM </w:t>
            </w:r>
            <w:proofErr w:type="spellStart"/>
            <w:r w:rsidRPr="00AA5F31">
              <w:rPr>
                <w:rFonts w:asciiTheme="minorHAnsi" w:hAnsiTheme="minorHAnsi" w:cstheme="minorHAnsi"/>
                <w:sz w:val="20"/>
                <w:szCs w:val="20"/>
              </w:rPr>
              <w:t>Redirection</w:t>
            </w:r>
            <w:proofErr w:type="spellEnd"/>
            <w:r w:rsidRPr="00AA5F31">
              <w:rPr>
                <w:rFonts w:asciiTheme="minorHAnsi" w:hAnsiTheme="minorHAnsi" w:cstheme="minorHAnsi"/>
                <w:sz w:val="20"/>
                <w:szCs w:val="20"/>
              </w:rPr>
              <w:t xml:space="preserve"> (Keyboard, Video, Mouse) bez udziału systemu operacyjnego ani dodatkowych programów, również w przypadku braku lub uszkodzenia systemu operacyjnego do rozdzielczości 1920x1080 włącznie. W</w:t>
            </w:r>
            <w:r>
              <w:rPr>
                <w:rFonts w:asciiTheme="minorHAnsi" w:hAnsiTheme="minorHAnsi" w:cstheme="minorHAnsi"/>
                <w:sz w:val="20"/>
                <w:szCs w:val="20"/>
              </w:rPr>
              <w:t xml:space="preserve"> </w:t>
            </w:r>
            <w:r w:rsidRPr="00AA5F31">
              <w:rPr>
                <w:rFonts w:asciiTheme="minorHAnsi" w:hAnsiTheme="minorHAnsi" w:cstheme="minorHAnsi"/>
                <w:sz w:val="20"/>
                <w:szCs w:val="20"/>
              </w:rPr>
              <w:t xml:space="preserve">pełni aktywna konsola zarządzania wyświetlająca informacje </w:t>
            </w:r>
            <w:r w:rsidR="00A84C79">
              <w:rPr>
                <w:rFonts w:asciiTheme="minorHAnsi" w:hAnsiTheme="minorHAnsi" w:cstheme="minorHAnsi"/>
                <w:sz w:val="20"/>
                <w:szCs w:val="20"/>
              </w:rPr>
              <w:t xml:space="preserve">          </w:t>
            </w:r>
            <w:r w:rsidRPr="00AA5F31">
              <w:rPr>
                <w:rFonts w:asciiTheme="minorHAnsi" w:hAnsiTheme="minorHAnsi" w:cstheme="minorHAnsi"/>
                <w:sz w:val="20"/>
                <w:szCs w:val="20"/>
              </w:rPr>
              <w:t xml:space="preserve">i zachowująca pełną funkcjonalność nawet podczas restartów komputera zarządzanego.  </w:t>
            </w:r>
          </w:p>
        </w:tc>
        <w:tc>
          <w:tcPr>
            <w:tcW w:w="3690" w:type="dxa"/>
            <w:tcBorders>
              <w:top w:val="single" w:sz="18" w:space="0" w:color="4472C4" w:themeColor="accent1"/>
              <w:bottom w:val="single" w:sz="18" w:space="0" w:color="4472C4" w:themeColor="accent1"/>
            </w:tcBorders>
          </w:tcPr>
          <w:p w14:paraId="7E4BF40A" w14:textId="77777777" w:rsidR="00504293" w:rsidRDefault="00504293" w:rsidP="006977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128426F" w14:textId="77777777" w:rsidR="00A84C79" w:rsidRDefault="00A84C79" w:rsidP="006977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59DCE63" w14:textId="77777777" w:rsidR="00A84C79" w:rsidRDefault="00A84C79" w:rsidP="006977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9B5BE17" w14:textId="77777777" w:rsidR="00A84C79" w:rsidRDefault="00A84C79" w:rsidP="006977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8B08BD1" w14:textId="77777777" w:rsidR="00A84C79" w:rsidRDefault="00A84C79" w:rsidP="006977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09E5A64" w14:textId="77777777" w:rsidR="00A84C79" w:rsidRDefault="00A84C79" w:rsidP="006977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2FC714D" w14:textId="77777777" w:rsidR="00A84C79" w:rsidRDefault="00A84C79" w:rsidP="006977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4E37533" w14:textId="77777777" w:rsidR="00A84C79" w:rsidRDefault="00A84C79" w:rsidP="006977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68700E1" w14:textId="77777777" w:rsidR="00A84C79" w:rsidRDefault="00A84C79" w:rsidP="006977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EF1B3AE" w14:textId="77777777" w:rsidR="00A84C79" w:rsidRDefault="00A84C79" w:rsidP="006977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DE6DD72" w14:textId="1914A4BB" w:rsidR="00A84C79" w:rsidRPr="00AA5F31" w:rsidRDefault="008C0517" w:rsidP="006977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504293" w:rsidRPr="00AA5F31" w14:paraId="38C5311A" w14:textId="77777777" w:rsidTr="0069777C">
        <w:trPr>
          <w:trHeight w:val="588"/>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3FDDA111" w14:textId="3A93AA9B" w:rsidR="00504293" w:rsidRPr="007E3DF7" w:rsidRDefault="007E3DF7" w:rsidP="007E3DF7">
            <w:pPr>
              <w:spacing w:after="120" w:line="360" w:lineRule="auto"/>
              <w:jc w:val="center"/>
              <w:rPr>
                <w:rFonts w:asciiTheme="minorHAnsi" w:hAnsiTheme="minorHAnsi" w:cstheme="minorHAnsi"/>
                <w:b w:val="0"/>
                <w:bCs w:val="0"/>
                <w:sz w:val="20"/>
                <w:szCs w:val="20"/>
              </w:rPr>
            </w:pPr>
            <w:r w:rsidRPr="007E3DF7">
              <w:rPr>
                <w:rFonts w:asciiTheme="minorHAnsi" w:hAnsiTheme="minorHAnsi" w:cstheme="minorHAnsi"/>
                <w:sz w:val="20"/>
                <w:szCs w:val="20"/>
              </w:rPr>
              <w:t>System operacyjny</w:t>
            </w:r>
          </w:p>
        </w:tc>
        <w:tc>
          <w:tcPr>
            <w:tcW w:w="3119" w:type="dxa"/>
            <w:tcBorders>
              <w:top w:val="single" w:sz="18" w:space="0" w:color="4472C4" w:themeColor="accent1"/>
              <w:bottom w:val="single" w:sz="18" w:space="0" w:color="4472C4" w:themeColor="accent1"/>
            </w:tcBorders>
          </w:tcPr>
          <w:p w14:paraId="3478D3E1" w14:textId="7976233E" w:rsidR="00504293" w:rsidRPr="00AA5F31" w:rsidRDefault="007E3DF7" w:rsidP="007E3DF7">
            <w:pPr>
              <w:pStyle w:val="Akapitzlist"/>
              <w:spacing w:after="12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Zainstalowany system operacyjny Windows 11 Professional, klucz licencyjny zapisany trwale w BIOS, umożliwiający instalację systemu operacyjnego bez potrzeby ręcznego wpisywania klucza licencyjnego.</w:t>
            </w:r>
          </w:p>
        </w:tc>
        <w:tc>
          <w:tcPr>
            <w:tcW w:w="3690" w:type="dxa"/>
            <w:tcBorders>
              <w:top w:val="single" w:sz="18" w:space="0" w:color="4472C4" w:themeColor="accent1"/>
              <w:bottom w:val="single" w:sz="18" w:space="0" w:color="4472C4" w:themeColor="accent1"/>
            </w:tcBorders>
          </w:tcPr>
          <w:p w14:paraId="6EF9F687" w14:textId="77777777" w:rsidR="00504293" w:rsidRDefault="00504293"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A1E8AFB"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A379766"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A653C40" w14:textId="1BDD256B" w:rsidR="00A84C79" w:rsidRPr="00AA5F31"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r w:rsidR="00504293" w:rsidRPr="00AA5F31" w14:paraId="59CCD921" w14:textId="77777777" w:rsidTr="0069777C">
        <w:trPr>
          <w:trHeight w:val="588"/>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7FF981B7" w14:textId="77A14319" w:rsidR="00504293" w:rsidRPr="007E3DF7" w:rsidRDefault="007E3DF7" w:rsidP="007E3DF7">
            <w:pPr>
              <w:spacing w:after="120" w:line="360" w:lineRule="auto"/>
              <w:jc w:val="center"/>
              <w:rPr>
                <w:rFonts w:asciiTheme="minorHAnsi" w:hAnsiTheme="minorHAnsi" w:cstheme="minorHAnsi"/>
                <w:b w:val="0"/>
                <w:bCs w:val="0"/>
                <w:sz w:val="20"/>
                <w:szCs w:val="20"/>
              </w:rPr>
            </w:pPr>
            <w:r w:rsidRPr="007E3DF7">
              <w:rPr>
                <w:rFonts w:asciiTheme="minorHAnsi" w:hAnsiTheme="minorHAnsi" w:cstheme="minorHAnsi"/>
                <w:sz w:val="20"/>
                <w:szCs w:val="20"/>
              </w:rPr>
              <w:t>Oprogramowanie dodatkowe</w:t>
            </w:r>
          </w:p>
        </w:tc>
        <w:tc>
          <w:tcPr>
            <w:tcW w:w="3119" w:type="dxa"/>
            <w:tcBorders>
              <w:top w:val="single" w:sz="18" w:space="0" w:color="4472C4" w:themeColor="accent1"/>
              <w:bottom w:val="single" w:sz="18" w:space="0" w:color="4472C4" w:themeColor="accent1"/>
            </w:tcBorders>
          </w:tcPr>
          <w:p w14:paraId="41E6237A" w14:textId="77777777" w:rsidR="007E3DF7" w:rsidRPr="00AA5F31" w:rsidRDefault="007E3DF7" w:rsidP="007E3DF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Oprogramowanie producenta komputera z nieograniczoną licencją czasowo na użytkowanie umożliwiające:</w:t>
            </w:r>
          </w:p>
          <w:p w14:paraId="34EBCB00" w14:textId="77366AE7" w:rsidR="007E3DF7" w:rsidRPr="00AA5F31" w:rsidRDefault="007E3DF7" w:rsidP="007E3DF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w:t>
            </w:r>
            <w:r w:rsidR="00A84C79">
              <w:rPr>
                <w:rFonts w:asciiTheme="minorHAnsi" w:hAnsiTheme="minorHAnsi" w:cstheme="minorHAnsi"/>
                <w:sz w:val="20"/>
                <w:szCs w:val="20"/>
              </w:rPr>
              <w:t> </w:t>
            </w:r>
            <w:proofErr w:type="spellStart"/>
            <w:r w:rsidRPr="00AA5F31">
              <w:rPr>
                <w:rFonts w:asciiTheme="minorHAnsi" w:hAnsiTheme="minorHAnsi" w:cstheme="minorHAnsi"/>
                <w:sz w:val="20"/>
                <w:szCs w:val="20"/>
              </w:rPr>
              <w:t>upgrade</w:t>
            </w:r>
            <w:proofErr w:type="spellEnd"/>
            <w:r w:rsidRPr="00AA5F31">
              <w:rPr>
                <w:rFonts w:asciiTheme="minorHAnsi" w:hAnsiTheme="minorHAnsi" w:cstheme="minorHAnsi"/>
                <w:sz w:val="20"/>
                <w:szCs w:val="20"/>
              </w:rPr>
              <w:t xml:space="preserve"> i instalacje wszystkich sterowników dostarczonych </w:t>
            </w:r>
            <w:r w:rsidR="00A84C79">
              <w:rPr>
                <w:rFonts w:asciiTheme="minorHAnsi" w:hAnsiTheme="minorHAnsi" w:cstheme="minorHAnsi"/>
                <w:sz w:val="20"/>
                <w:szCs w:val="20"/>
              </w:rPr>
              <w:t xml:space="preserve">                        </w:t>
            </w:r>
            <w:r w:rsidRPr="00AA5F31">
              <w:rPr>
                <w:rFonts w:asciiTheme="minorHAnsi" w:hAnsiTheme="minorHAnsi" w:cstheme="minorHAnsi"/>
                <w:sz w:val="20"/>
                <w:szCs w:val="20"/>
              </w:rPr>
              <w:t xml:space="preserve">w obrazie systemu operacyjnego producenta, </w:t>
            </w:r>
            <w:proofErr w:type="spellStart"/>
            <w:r w:rsidRPr="00AA5F31">
              <w:rPr>
                <w:rFonts w:asciiTheme="minorHAnsi" w:hAnsiTheme="minorHAnsi" w:cstheme="minorHAnsi"/>
                <w:sz w:val="20"/>
                <w:szCs w:val="20"/>
              </w:rPr>
              <w:t>BIOS’u</w:t>
            </w:r>
            <w:proofErr w:type="spellEnd"/>
            <w:r w:rsidRPr="00AA5F31">
              <w:rPr>
                <w:rFonts w:asciiTheme="minorHAnsi" w:hAnsiTheme="minorHAnsi" w:cstheme="minorHAnsi"/>
                <w:sz w:val="20"/>
                <w:szCs w:val="20"/>
              </w:rPr>
              <w:t xml:space="preserve"> z certyfikatem zgodności producenta do najnowszej dostępnej wersji, </w:t>
            </w:r>
          </w:p>
          <w:p w14:paraId="54D78402" w14:textId="46587B0D" w:rsidR="007E3DF7" w:rsidRDefault="007E3DF7" w:rsidP="007E3DF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w:t>
            </w:r>
            <w:r w:rsidR="00A84C79">
              <w:rPr>
                <w:rFonts w:asciiTheme="minorHAnsi" w:hAnsiTheme="minorHAnsi" w:cstheme="minorHAnsi"/>
                <w:sz w:val="20"/>
                <w:szCs w:val="20"/>
              </w:rPr>
              <w:t> </w:t>
            </w:r>
            <w:r w:rsidRPr="00AA5F31">
              <w:rPr>
                <w:rFonts w:asciiTheme="minorHAnsi" w:hAnsiTheme="minorHAnsi" w:cstheme="minorHAnsi"/>
                <w:sz w:val="20"/>
                <w:szCs w:val="20"/>
              </w:rPr>
              <w:t xml:space="preserve">możliwość przed instalacją sprawdzenia każdego sterownika, </w:t>
            </w:r>
            <w:proofErr w:type="spellStart"/>
            <w:r w:rsidRPr="00AA5F31">
              <w:rPr>
                <w:rFonts w:asciiTheme="minorHAnsi" w:hAnsiTheme="minorHAnsi" w:cstheme="minorHAnsi"/>
                <w:sz w:val="20"/>
                <w:szCs w:val="20"/>
              </w:rPr>
              <w:t>BIOS’u</w:t>
            </w:r>
            <w:proofErr w:type="spellEnd"/>
            <w:r w:rsidRPr="00AA5F31">
              <w:rPr>
                <w:rFonts w:asciiTheme="minorHAnsi" w:hAnsiTheme="minorHAnsi" w:cstheme="minorHAnsi"/>
                <w:sz w:val="20"/>
                <w:szCs w:val="20"/>
              </w:rPr>
              <w:t xml:space="preserve"> bezpośrednio na stronie producenta przy użyciu połączenia internetowego </w:t>
            </w:r>
            <w:r>
              <w:rPr>
                <w:rFonts w:asciiTheme="minorHAnsi" w:hAnsiTheme="minorHAnsi" w:cstheme="minorHAnsi"/>
                <w:sz w:val="20"/>
                <w:szCs w:val="20"/>
              </w:rPr>
              <w:br/>
            </w:r>
            <w:r w:rsidRPr="00AA5F31">
              <w:rPr>
                <w:rFonts w:asciiTheme="minorHAnsi" w:hAnsiTheme="minorHAnsi" w:cstheme="minorHAnsi"/>
                <w:sz w:val="20"/>
                <w:szCs w:val="20"/>
              </w:rPr>
              <w:t>z automatycznym przekierowaniem a w szczególności informacji:</w:t>
            </w:r>
          </w:p>
          <w:p w14:paraId="35E51ECA" w14:textId="02905C53" w:rsidR="007E3DF7" w:rsidRPr="00AA5F31" w:rsidRDefault="007E3DF7" w:rsidP="007E3DF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a. o poprawkach i usprawnieniach dotyczących aktualizacji</w:t>
            </w:r>
            <w:r>
              <w:rPr>
                <w:rFonts w:asciiTheme="minorHAnsi" w:hAnsiTheme="minorHAnsi" w:cstheme="minorHAnsi"/>
                <w:sz w:val="20"/>
                <w:szCs w:val="20"/>
              </w:rPr>
              <w:t>;</w:t>
            </w:r>
          </w:p>
          <w:p w14:paraId="31DB02C0" w14:textId="773287AF" w:rsidR="007E3DF7" w:rsidRDefault="007E3DF7" w:rsidP="007E3DF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b.</w:t>
            </w:r>
            <w:r>
              <w:rPr>
                <w:rFonts w:asciiTheme="minorHAnsi" w:hAnsiTheme="minorHAnsi" w:cstheme="minorHAnsi"/>
                <w:sz w:val="20"/>
                <w:szCs w:val="20"/>
              </w:rPr>
              <w:t> </w:t>
            </w:r>
            <w:r w:rsidRPr="00AA5F31">
              <w:rPr>
                <w:rFonts w:asciiTheme="minorHAnsi" w:hAnsiTheme="minorHAnsi" w:cstheme="minorHAnsi"/>
                <w:sz w:val="20"/>
                <w:szCs w:val="20"/>
              </w:rPr>
              <w:t>dacie wydania ostatniej aktualizacji</w:t>
            </w:r>
            <w:r>
              <w:rPr>
                <w:rFonts w:asciiTheme="minorHAnsi" w:hAnsiTheme="minorHAnsi" w:cstheme="minorHAnsi"/>
                <w:sz w:val="20"/>
                <w:szCs w:val="20"/>
              </w:rPr>
              <w:t>;</w:t>
            </w:r>
          </w:p>
          <w:p w14:paraId="3DEEF46B" w14:textId="14175FF2" w:rsidR="007E3DF7" w:rsidRPr="00AA5F31" w:rsidRDefault="007E3DF7" w:rsidP="007E3DF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c. priorytecie aktualizacji</w:t>
            </w:r>
            <w:r>
              <w:rPr>
                <w:rFonts w:asciiTheme="minorHAnsi" w:hAnsiTheme="minorHAnsi" w:cstheme="minorHAnsi"/>
                <w:sz w:val="20"/>
                <w:szCs w:val="20"/>
              </w:rPr>
              <w:t>;</w:t>
            </w:r>
          </w:p>
          <w:p w14:paraId="1323915A" w14:textId="5FC8731F" w:rsidR="007E3DF7" w:rsidRPr="00AA5F31" w:rsidRDefault="007E3DF7" w:rsidP="007E3DF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d. zgodność z systemami operacyjnymi</w:t>
            </w:r>
            <w:r>
              <w:rPr>
                <w:rFonts w:asciiTheme="minorHAnsi" w:hAnsiTheme="minorHAnsi" w:cstheme="minorHAnsi"/>
                <w:sz w:val="20"/>
                <w:szCs w:val="20"/>
              </w:rPr>
              <w:t>;</w:t>
            </w:r>
          </w:p>
          <w:p w14:paraId="37864A82" w14:textId="08865A00" w:rsidR="007E3DF7" w:rsidRPr="00AA5F31" w:rsidRDefault="007E3DF7" w:rsidP="007E3DF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lastRenderedPageBreak/>
              <w:t>e. jakiego komponentu sprzętu dotyczy aktualizacja</w:t>
            </w:r>
            <w:r>
              <w:rPr>
                <w:rFonts w:asciiTheme="minorHAnsi" w:hAnsiTheme="minorHAnsi" w:cstheme="minorHAnsi"/>
                <w:sz w:val="20"/>
                <w:szCs w:val="20"/>
              </w:rPr>
              <w:t>.</w:t>
            </w:r>
          </w:p>
          <w:p w14:paraId="21F2506E" w14:textId="7E03ECD2" w:rsidR="00504293" w:rsidRPr="00AA5F31" w:rsidRDefault="00504293" w:rsidP="007E3DF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690" w:type="dxa"/>
            <w:tcBorders>
              <w:top w:val="single" w:sz="18" w:space="0" w:color="4472C4" w:themeColor="accent1"/>
              <w:bottom w:val="single" w:sz="18" w:space="0" w:color="4472C4" w:themeColor="accent1"/>
            </w:tcBorders>
          </w:tcPr>
          <w:p w14:paraId="67C782B3" w14:textId="77777777" w:rsidR="00504293" w:rsidRDefault="00504293"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52571A0"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C0ABD2A"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A38CC43"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C7FEF4A"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1165349"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7EBE8C1"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B27ECC0"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E01EA6F"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8DD901B"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A3CA21C"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8DEC606"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p w14:paraId="298B2310" w14:textId="4DB231CF" w:rsidR="00A84C79" w:rsidRPr="00AA5F31" w:rsidRDefault="008C0517" w:rsidP="00A84C79">
            <w:pPr>
              <w:tabs>
                <w:tab w:val="left" w:pos="1336"/>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504293" w:rsidRPr="00AA5F31" w14:paraId="7F9E7B48" w14:textId="77777777" w:rsidTr="0069777C">
        <w:trPr>
          <w:trHeight w:val="588"/>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16BCC2F0" w14:textId="0CEF6D08" w:rsidR="00504293" w:rsidRPr="007E3DF7" w:rsidRDefault="007E3DF7" w:rsidP="007E3DF7">
            <w:pPr>
              <w:spacing w:after="120" w:line="360" w:lineRule="auto"/>
              <w:jc w:val="center"/>
              <w:rPr>
                <w:rFonts w:asciiTheme="minorHAnsi" w:hAnsiTheme="minorHAnsi" w:cstheme="minorHAnsi"/>
                <w:b w:val="0"/>
                <w:bCs w:val="0"/>
                <w:sz w:val="20"/>
                <w:szCs w:val="20"/>
              </w:rPr>
            </w:pPr>
            <w:r w:rsidRPr="007E3DF7">
              <w:rPr>
                <w:rFonts w:asciiTheme="minorHAnsi" w:hAnsiTheme="minorHAnsi" w:cstheme="minorHAnsi"/>
                <w:sz w:val="20"/>
                <w:szCs w:val="20"/>
              </w:rPr>
              <w:t>Porty i złącza</w:t>
            </w:r>
          </w:p>
        </w:tc>
        <w:tc>
          <w:tcPr>
            <w:tcW w:w="3119" w:type="dxa"/>
            <w:tcBorders>
              <w:top w:val="single" w:sz="18" w:space="0" w:color="4472C4" w:themeColor="accent1"/>
              <w:bottom w:val="single" w:sz="18" w:space="0" w:color="4472C4" w:themeColor="accent1"/>
            </w:tcBorders>
          </w:tcPr>
          <w:p w14:paraId="628F1D2B" w14:textId="5A3A4F01" w:rsidR="00504293" w:rsidRPr="00AA5F31" w:rsidRDefault="007E3DF7" w:rsidP="007E3DF7">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Wbudowane porty i złącza: 1 x HDMI 2.0, 1 x audio </w:t>
            </w:r>
            <w:proofErr w:type="spellStart"/>
            <w:r w:rsidRPr="00AA5F31">
              <w:rPr>
                <w:rFonts w:asciiTheme="minorHAnsi" w:hAnsiTheme="minorHAnsi" w:cstheme="minorHAnsi"/>
                <w:sz w:val="20"/>
                <w:szCs w:val="20"/>
              </w:rPr>
              <w:t>combo</w:t>
            </w:r>
            <w:proofErr w:type="spellEnd"/>
            <w:r w:rsidRPr="00AA5F31">
              <w:rPr>
                <w:rFonts w:asciiTheme="minorHAnsi" w:hAnsiTheme="minorHAnsi" w:cstheme="minorHAnsi"/>
                <w:sz w:val="20"/>
                <w:szCs w:val="20"/>
              </w:rPr>
              <w:t xml:space="preserve">, 1x RJ-45, 2 x USB 3.2  gen 1 typu A, 2 x  </w:t>
            </w:r>
            <w:proofErr w:type="spellStart"/>
            <w:r w:rsidRPr="00AA5F31">
              <w:rPr>
                <w:rFonts w:asciiTheme="minorHAnsi" w:hAnsiTheme="minorHAnsi" w:cstheme="minorHAnsi"/>
                <w:sz w:val="20"/>
                <w:szCs w:val="20"/>
              </w:rPr>
              <w:t>Thunderbolt</w:t>
            </w:r>
            <w:proofErr w:type="spellEnd"/>
            <w:r w:rsidRPr="00AA5F31">
              <w:rPr>
                <w:rFonts w:asciiTheme="minorHAnsi" w:hAnsiTheme="minorHAnsi" w:cstheme="minorHAnsi"/>
                <w:sz w:val="20"/>
                <w:szCs w:val="20"/>
              </w:rPr>
              <w:t xml:space="preserve"> 4, 1 x USB 3.2 gen 2 typu C, port zasilania, 1 x gniazdo linki zabezpieczającej, czytnik kart multimedialnych SD 4.0.</w:t>
            </w:r>
          </w:p>
        </w:tc>
        <w:tc>
          <w:tcPr>
            <w:tcW w:w="3690" w:type="dxa"/>
            <w:tcBorders>
              <w:top w:val="single" w:sz="18" w:space="0" w:color="4472C4" w:themeColor="accent1"/>
              <w:bottom w:val="single" w:sz="18" w:space="0" w:color="4472C4" w:themeColor="accent1"/>
            </w:tcBorders>
          </w:tcPr>
          <w:p w14:paraId="4FB45A9C" w14:textId="77777777" w:rsidR="00504293" w:rsidRDefault="00504293"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787FF8F"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C75B89C"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75EEC5D" w14:textId="7325838D" w:rsidR="00A84C79" w:rsidRPr="00AA5F31" w:rsidRDefault="008C0517"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504293" w:rsidRPr="000F25A8" w14:paraId="0F04C5D3" w14:textId="77777777" w:rsidTr="0069777C">
        <w:trPr>
          <w:trHeight w:val="588"/>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7634B7BB" w14:textId="6A15B14E" w:rsidR="00504293" w:rsidRPr="007E3DF7" w:rsidRDefault="007E3DF7" w:rsidP="007E3DF7">
            <w:pPr>
              <w:spacing w:after="120" w:line="360" w:lineRule="auto"/>
              <w:jc w:val="center"/>
              <w:rPr>
                <w:rFonts w:asciiTheme="minorHAnsi" w:hAnsiTheme="minorHAnsi" w:cstheme="minorHAnsi"/>
                <w:b w:val="0"/>
                <w:bCs w:val="0"/>
                <w:sz w:val="20"/>
                <w:szCs w:val="20"/>
              </w:rPr>
            </w:pPr>
            <w:r w:rsidRPr="007E3DF7">
              <w:rPr>
                <w:rFonts w:asciiTheme="minorHAnsi" w:hAnsiTheme="minorHAnsi" w:cstheme="minorHAnsi"/>
                <w:sz w:val="20"/>
                <w:szCs w:val="20"/>
              </w:rPr>
              <w:t>Wyposażenie dodatkowe</w:t>
            </w:r>
          </w:p>
        </w:tc>
        <w:tc>
          <w:tcPr>
            <w:tcW w:w="3119" w:type="dxa"/>
            <w:tcBorders>
              <w:top w:val="single" w:sz="18" w:space="0" w:color="4472C4" w:themeColor="accent1"/>
              <w:bottom w:val="single" w:sz="18" w:space="0" w:color="4472C4" w:themeColor="accent1"/>
            </w:tcBorders>
          </w:tcPr>
          <w:p w14:paraId="7BD18D45" w14:textId="77777777" w:rsidR="004F4B97" w:rsidRPr="00AA5F31" w:rsidRDefault="004F4B97" w:rsidP="004F4B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Stacja dokująca dedykowana przez producenta urządzenia z własnym zasilaczem o mocy min. 240W wyposażona w złącza:</w:t>
            </w:r>
          </w:p>
          <w:p w14:paraId="3125809C" w14:textId="77777777" w:rsidR="004F4B97" w:rsidRPr="000F25A8" w:rsidRDefault="004F4B97" w:rsidP="004F4B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F25A8">
              <w:rPr>
                <w:rFonts w:asciiTheme="minorHAnsi" w:hAnsiTheme="minorHAnsi" w:cstheme="minorHAnsi"/>
                <w:sz w:val="20"/>
                <w:szCs w:val="20"/>
                <w:lang w:val="en-US"/>
              </w:rPr>
              <w:t>2 x Full size DP1.4</w:t>
            </w:r>
          </w:p>
          <w:p w14:paraId="06C3B3EC" w14:textId="77777777" w:rsidR="004F4B97" w:rsidRPr="000F25A8" w:rsidRDefault="004F4B97" w:rsidP="004F4B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F25A8">
              <w:rPr>
                <w:rFonts w:asciiTheme="minorHAnsi" w:hAnsiTheme="minorHAnsi" w:cstheme="minorHAnsi"/>
                <w:sz w:val="20"/>
                <w:szCs w:val="20"/>
                <w:lang w:val="en-US"/>
              </w:rPr>
              <w:t>1 x HDMI</w:t>
            </w:r>
          </w:p>
          <w:p w14:paraId="1CDA10A5" w14:textId="77777777" w:rsidR="004F4B97" w:rsidRPr="000F25A8" w:rsidRDefault="004F4B97" w:rsidP="004F4B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0F25A8">
              <w:rPr>
                <w:rFonts w:asciiTheme="minorHAnsi" w:hAnsiTheme="minorHAnsi" w:cstheme="minorHAnsi"/>
                <w:sz w:val="20"/>
                <w:szCs w:val="20"/>
                <w:lang w:val="en-US"/>
              </w:rPr>
              <w:t>3 x USB-A 3.2 Gen 1</w:t>
            </w:r>
          </w:p>
          <w:p w14:paraId="5F7970E0" w14:textId="74BD4E59" w:rsidR="00504293" w:rsidRPr="00AA5F31" w:rsidRDefault="004F4B97" w:rsidP="004F4B97">
            <w:pPr>
              <w:pStyle w:val="Akapitzlist"/>
              <w:spacing w:after="120" w:line="36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F25A8">
              <w:rPr>
                <w:rFonts w:asciiTheme="minorHAnsi" w:hAnsiTheme="minorHAnsi" w:cstheme="minorHAnsi"/>
                <w:sz w:val="20"/>
                <w:szCs w:val="20"/>
                <w:lang w:val="en-US"/>
              </w:rPr>
              <w:t>2 x USB-C 3.2 Gen 2</w:t>
            </w:r>
          </w:p>
        </w:tc>
        <w:tc>
          <w:tcPr>
            <w:tcW w:w="3690" w:type="dxa"/>
            <w:tcBorders>
              <w:top w:val="single" w:sz="18" w:space="0" w:color="4472C4" w:themeColor="accent1"/>
              <w:bottom w:val="single" w:sz="18" w:space="0" w:color="4472C4" w:themeColor="accent1"/>
            </w:tcBorders>
          </w:tcPr>
          <w:p w14:paraId="3773BF4B" w14:textId="77777777" w:rsidR="00504293"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 xml:space="preserve"> </w:t>
            </w:r>
          </w:p>
          <w:p w14:paraId="0363C396"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p w14:paraId="7A408ECD"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p w14:paraId="0D8AE3DC"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p w14:paraId="50EC2999" w14:textId="7AE68429" w:rsidR="00A84C79" w:rsidRPr="000F25A8"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 xml:space="preserve">                             </w:t>
            </w:r>
            <w:r w:rsidR="008C0517">
              <w:rPr>
                <w:rFonts w:asciiTheme="minorHAnsi" w:hAnsiTheme="minorHAnsi" w:cstheme="minorHAnsi"/>
                <w:sz w:val="20"/>
                <w:szCs w:val="20"/>
              </w:rPr>
              <w:t xml:space="preserve"> </w:t>
            </w:r>
          </w:p>
        </w:tc>
      </w:tr>
      <w:tr w:rsidR="00504293" w:rsidRPr="00AA5F31" w14:paraId="441211B3" w14:textId="77777777" w:rsidTr="0069777C">
        <w:trPr>
          <w:trHeight w:val="588"/>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bottom w:val="single" w:sz="18" w:space="0" w:color="4472C4" w:themeColor="accent1"/>
            </w:tcBorders>
          </w:tcPr>
          <w:p w14:paraId="22B2A94C" w14:textId="5767A198" w:rsidR="00504293" w:rsidRPr="004F4B97" w:rsidRDefault="004F4B97" w:rsidP="004F4B97">
            <w:pPr>
              <w:spacing w:after="120" w:line="360" w:lineRule="auto"/>
              <w:jc w:val="center"/>
              <w:rPr>
                <w:rFonts w:asciiTheme="minorHAnsi" w:hAnsiTheme="minorHAnsi" w:cstheme="minorHAnsi"/>
                <w:b w:val="0"/>
                <w:bCs w:val="0"/>
                <w:sz w:val="20"/>
                <w:szCs w:val="20"/>
                <w:lang w:val="en-US"/>
              </w:rPr>
            </w:pPr>
            <w:r w:rsidRPr="004F4B97">
              <w:rPr>
                <w:rFonts w:asciiTheme="minorHAnsi" w:hAnsiTheme="minorHAnsi" w:cstheme="minorHAnsi"/>
                <w:sz w:val="20"/>
                <w:szCs w:val="20"/>
              </w:rPr>
              <w:t>Wsparcie techniczne</w:t>
            </w:r>
          </w:p>
        </w:tc>
        <w:tc>
          <w:tcPr>
            <w:tcW w:w="3119" w:type="dxa"/>
            <w:tcBorders>
              <w:top w:val="single" w:sz="18" w:space="0" w:color="4472C4" w:themeColor="accent1"/>
              <w:bottom w:val="single" w:sz="18" w:space="0" w:color="4472C4" w:themeColor="accent1"/>
            </w:tcBorders>
          </w:tcPr>
          <w:p w14:paraId="3B158813" w14:textId="5B069D80" w:rsidR="00504293" w:rsidRPr="00AA5F31" w:rsidRDefault="004F4B97" w:rsidP="004F4B97">
            <w:pPr>
              <w:pStyle w:val="Akapitzlist"/>
              <w:spacing w:after="12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A5F31">
              <w:rPr>
                <w:rFonts w:asciiTheme="minorHAnsi" w:hAnsiTheme="minorHAnsi" w:cstheme="minorHAnsi"/>
                <w:sz w:val="20"/>
                <w:szCs w:val="20"/>
              </w:rPr>
              <w:t>recovery</w:t>
            </w:r>
            <w:proofErr w:type="spellEnd"/>
            <w:r w:rsidRPr="00AA5F31">
              <w:rPr>
                <w:rFonts w:asciiTheme="minorHAnsi" w:hAnsiTheme="minorHAnsi" w:cstheme="minorHAnsi"/>
                <w:sz w:val="20"/>
                <w:szCs w:val="20"/>
              </w:rPr>
              <w:t xml:space="preserve"> systemu operacyjnego)</w:t>
            </w:r>
          </w:p>
        </w:tc>
        <w:tc>
          <w:tcPr>
            <w:tcW w:w="3690" w:type="dxa"/>
            <w:tcBorders>
              <w:top w:val="single" w:sz="18" w:space="0" w:color="4472C4" w:themeColor="accent1"/>
              <w:bottom w:val="single" w:sz="18" w:space="0" w:color="4472C4" w:themeColor="accent1"/>
            </w:tcBorders>
          </w:tcPr>
          <w:p w14:paraId="2CD33A82" w14:textId="77777777" w:rsidR="00504293" w:rsidRDefault="00504293"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8FA8CAC"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C7CBEC4"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66B76A9"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B28C51A"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2C18049"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42AAEEC"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17567C9"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506A9C7" w14:textId="77777777" w:rsidR="00A84C79" w:rsidRDefault="00A84C79"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45DF879" w14:textId="5F85747B" w:rsidR="00A84C79" w:rsidRPr="00AA5F31" w:rsidRDefault="008C0517" w:rsidP="0069777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504293" w:rsidRPr="00AA5F31" w14:paraId="47B32BDD" w14:textId="77777777" w:rsidTr="0069777C">
        <w:trPr>
          <w:trHeight w:val="588"/>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4472C4" w:themeColor="accent1"/>
            </w:tcBorders>
          </w:tcPr>
          <w:p w14:paraId="043DCE68" w14:textId="211BC9A3" w:rsidR="00504293" w:rsidRPr="004F4B97" w:rsidRDefault="004F4B97" w:rsidP="004F4B97">
            <w:pPr>
              <w:spacing w:after="120" w:line="360" w:lineRule="auto"/>
              <w:jc w:val="center"/>
              <w:rPr>
                <w:rFonts w:asciiTheme="minorHAnsi" w:hAnsiTheme="minorHAnsi" w:cstheme="minorHAnsi"/>
                <w:b w:val="0"/>
                <w:bCs w:val="0"/>
                <w:sz w:val="20"/>
                <w:szCs w:val="20"/>
              </w:rPr>
            </w:pPr>
            <w:r w:rsidRPr="004F4B97">
              <w:rPr>
                <w:rFonts w:asciiTheme="minorHAnsi" w:hAnsiTheme="minorHAnsi" w:cstheme="minorHAnsi"/>
                <w:sz w:val="20"/>
                <w:szCs w:val="20"/>
              </w:rPr>
              <w:t>Warunki gwarancyjne</w:t>
            </w:r>
          </w:p>
        </w:tc>
        <w:tc>
          <w:tcPr>
            <w:tcW w:w="3119" w:type="dxa"/>
            <w:tcBorders>
              <w:top w:val="single" w:sz="18" w:space="0" w:color="4472C4" w:themeColor="accent1"/>
            </w:tcBorders>
          </w:tcPr>
          <w:p w14:paraId="508EA658" w14:textId="77777777" w:rsidR="004F4B97" w:rsidRPr="00AA5F31" w:rsidRDefault="004F4B97" w:rsidP="004F4B9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3-letnia gwarancja producenta świadczona na miejscu u klienta, przyjmowanie zgłoszeń serwisowych w trybie 24/7/365 przez ogólnopolską linię telefoniczną producenta.</w:t>
            </w:r>
          </w:p>
          <w:p w14:paraId="0B904DB2" w14:textId="77777777" w:rsidR="004F4B97" w:rsidRPr="00AA5F31" w:rsidRDefault="004F4B97" w:rsidP="004F4B9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Wsparcie techniczne producenta urządzenia musi obejmować również zainstalowane fabrycznie oprogramowanie.</w:t>
            </w:r>
          </w:p>
          <w:p w14:paraId="3A016355" w14:textId="3EDD76AF" w:rsidR="004F4B97" w:rsidRPr="00AA5F31" w:rsidRDefault="004F4B97" w:rsidP="004F4B9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Czas reakcji serwisu - do końca następnego dnia roboczego</w:t>
            </w:r>
            <w:r>
              <w:rPr>
                <w:rFonts w:asciiTheme="minorHAnsi" w:hAnsiTheme="minorHAnsi" w:cstheme="minorHAnsi"/>
                <w:sz w:val="20"/>
                <w:szCs w:val="20"/>
              </w:rPr>
              <w:t>.</w:t>
            </w:r>
          </w:p>
          <w:p w14:paraId="6F0EB4E0" w14:textId="104BA8C4" w:rsidR="004F4B97" w:rsidRPr="00AA5F31" w:rsidRDefault="004F4B97" w:rsidP="004F4B9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Firma serwisująca musi posiadać ISO 9001: 2015 na świadczenie usług serwisowych oraz posiadać autoryzacje producenta komputera –</w:t>
            </w:r>
            <w:r w:rsidR="00A84C79">
              <w:rPr>
                <w:rFonts w:asciiTheme="minorHAnsi" w:hAnsiTheme="minorHAnsi" w:cstheme="minorHAnsi"/>
                <w:sz w:val="20"/>
                <w:szCs w:val="20"/>
              </w:rPr>
              <w:t> </w:t>
            </w:r>
            <w:r w:rsidRPr="00AA5F31">
              <w:rPr>
                <w:rFonts w:asciiTheme="minorHAnsi" w:hAnsiTheme="minorHAnsi" w:cstheme="minorHAnsi"/>
                <w:sz w:val="20"/>
                <w:szCs w:val="20"/>
              </w:rPr>
              <w:t>dokumenty potwierdzające załączyć do oferty.</w:t>
            </w:r>
          </w:p>
          <w:p w14:paraId="14A5B348" w14:textId="4527F6EC" w:rsidR="004F4B97" w:rsidRPr="00AA5F31" w:rsidRDefault="004F4B97" w:rsidP="004F4B9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lastRenderedPageBreak/>
              <w:t>Oświadczenie producenta komputera, że w przypadku nie wywiązywania się z obowiązków gwarancyjnych oferenta lub firmy serwisującej, przejmie na siebie wszelkie zobowiązania związane z serwisem</w:t>
            </w:r>
            <w:r>
              <w:rPr>
                <w:rFonts w:asciiTheme="minorHAnsi" w:hAnsiTheme="minorHAnsi" w:cstheme="minorHAnsi"/>
                <w:sz w:val="20"/>
                <w:szCs w:val="20"/>
              </w:rPr>
              <w:t>.</w:t>
            </w:r>
            <w:r w:rsidRPr="00AA5F31">
              <w:rPr>
                <w:rFonts w:asciiTheme="minorHAnsi" w:hAnsiTheme="minorHAnsi" w:cstheme="minorHAnsi"/>
                <w:sz w:val="20"/>
                <w:szCs w:val="20"/>
              </w:rPr>
              <w:t xml:space="preserve"> Dedykowany portal techniczny</w:t>
            </w:r>
            <w:r w:rsidR="00A84C79">
              <w:rPr>
                <w:rFonts w:asciiTheme="minorHAnsi" w:hAnsiTheme="minorHAnsi" w:cstheme="minorHAnsi"/>
                <w:sz w:val="20"/>
                <w:szCs w:val="20"/>
              </w:rPr>
              <w:t> </w:t>
            </w:r>
            <w:r w:rsidRPr="00AA5F31">
              <w:rPr>
                <w:rFonts w:asciiTheme="minorHAnsi" w:hAnsiTheme="minorHAnsi" w:cstheme="minorHAnsi"/>
                <w:sz w:val="20"/>
                <w:szCs w:val="20"/>
              </w:rPr>
              <w:t>producenta, umożliwiający Zamawiającemu zgłaszanie awarii oraz samodzielne zamawianie</w:t>
            </w:r>
            <w:r w:rsidR="00A84C79">
              <w:rPr>
                <w:rFonts w:asciiTheme="minorHAnsi" w:hAnsiTheme="minorHAnsi" w:cstheme="minorHAnsi"/>
                <w:sz w:val="20"/>
                <w:szCs w:val="20"/>
              </w:rPr>
              <w:t> </w:t>
            </w:r>
            <w:r w:rsidRPr="00AA5F31">
              <w:rPr>
                <w:rFonts w:asciiTheme="minorHAnsi" w:hAnsiTheme="minorHAnsi" w:cstheme="minorHAnsi"/>
                <w:sz w:val="20"/>
                <w:szCs w:val="20"/>
              </w:rPr>
              <w:t xml:space="preserve">zamiennych komponentów. </w:t>
            </w:r>
          </w:p>
          <w:p w14:paraId="67BC234F" w14:textId="32774A0C" w:rsidR="004F4B97" w:rsidRPr="00AA5F31" w:rsidRDefault="004F4B97" w:rsidP="004F4B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Możliwość sprawdzenia</w:t>
            </w:r>
            <w:r w:rsidR="00A84C79">
              <w:rPr>
                <w:rFonts w:asciiTheme="minorHAnsi" w:hAnsiTheme="minorHAnsi" w:cstheme="minorHAnsi"/>
                <w:sz w:val="20"/>
                <w:szCs w:val="20"/>
              </w:rPr>
              <w:t xml:space="preserve"> </w:t>
            </w:r>
            <w:r w:rsidRPr="00AA5F31">
              <w:rPr>
                <w:rFonts w:asciiTheme="minorHAnsi" w:hAnsiTheme="minorHAnsi" w:cstheme="minorHAnsi"/>
                <w:sz w:val="20"/>
                <w:szCs w:val="20"/>
              </w:rPr>
              <w:t>kompletnych danych o urządzeniu na jednej witrynie internetowej prowadzonej przez producenta (automatyczna identyfikacja komputera, konfiguracja fabryczna, konfiguracja bieżąca, Rodzaj gwarancji,</w:t>
            </w:r>
            <w:r>
              <w:rPr>
                <w:rFonts w:asciiTheme="minorHAnsi" w:hAnsiTheme="minorHAnsi" w:cstheme="minorHAnsi"/>
                <w:sz w:val="20"/>
                <w:szCs w:val="20"/>
              </w:rPr>
              <w:t xml:space="preserve"> </w:t>
            </w:r>
            <w:r w:rsidRPr="00AA5F31">
              <w:rPr>
                <w:rFonts w:asciiTheme="minorHAnsi" w:hAnsiTheme="minorHAnsi" w:cstheme="minorHAnsi"/>
                <w:sz w:val="20"/>
                <w:szCs w:val="20"/>
              </w:rPr>
              <w:t xml:space="preserve">data wygaśnięcia gwarancji, data produkcji komputera, aktualizacje, diagnostyka, dedykowane oprogramowanie, tworzenie dysku </w:t>
            </w:r>
            <w:proofErr w:type="spellStart"/>
            <w:r w:rsidRPr="00AA5F31">
              <w:rPr>
                <w:rFonts w:asciiTheme="minorHAnsi" w:hAnsiTheme="minorHAnsi" w:cstheme="minorHAnsi"/>
                <w:sz w:val="20"/>
                <w:szCs w:val="20"/>
              </w:rPr>
              <w:t>recovery</w:t>
            </w:r>
            <w:proofErr w:type="spellEnd"/>
            <w:r w:rsidRPr="00AA5F31">
              <w:rPr>
                <w:rFonts w:asciiTheme="minorHAnsi" w:hAnsiTheme="minorHAnsi" w:cstheme="minorHAnsi"/>
                <w:sz w:val="20"/>
                <w:szCs w:val="20"/>
              </w:rPr>
              <w:t xml:space="preserve"> systemu operacyjnego)</w:t>
            </w:r>
          </w:p>
          <w:p w14:paraId="52241F1B" w14:textId="3FC2DBE4" w:rsidR="00504293" w:rsidRPr="00AA5F31" w:rsidRDefault="004F4B97" w:rsidP="004F4B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5F31">
              <w:rPr>
                <w:rFonts w:asciiTheme="minorHAnsi" w:hAnsiTheme="minorHAnsi" w:cstheme="minorHAnsi"/>
                <w:sz w:val="20"/>
                <w:szCs w:val="20"/>
              </w:rPr>
              <w:t>Ubezpieczenie urządzenia od przypadkowych uszkodzeń mechanicznych, przepięć prądu czy zalania, obejmujące naprawy realizowane przez autoryzowany serwis producenta</w:t>
            </w:r>
            <w:r>
              <w:rPr>
                <w:rFonts w:asciiTheme="minorHAnsi" w:hAnsiTheme="minorHAnsi" w:cstheme="minorHAnsi"/>
                <w:sz w:val="20"/>
                <w:szCs w:val="20"/>
              </w:rPr>
              <w:t xml:space="preserve"> </w:t>
            </w:r>
            <w:r w:rsidRPr="00AA5F31">
              <w:rPr>
                <w:rFonts w:asciiTheme="minorHAnsi" w:hAnsiTheme="minorHAnsi" w:cstheme="minorHAnsi"/>
                <w:sz w:val="20"/>
                <w:szCs w:val="20"/>
              </w:rPr>
              <w:t xml:space="preserve">lub wymianę urządzenia na nowe, </w:t>
            </w:r>
            <w:r>
              <w:rPr>
                <w:rFonts w:asciiTheme="minorHAnsi" w:hAnsiTheme="minorHAnsi" w:cstheme="minorHAnsi"/>
                <w:sz w:val="20"/>
                <w:szCs w:val="20"/>
              </w:rPr>
              <w:br/>
            </w:r>
            <w:r w:rsidRPr="00AA5F31">
              <w:rPr>
                <w:rFonts w:asciiTheme="minorHAnsi" w:hAnsiTheme="minorHAnsi" w:cstheme="minorHAnsi"/>
                <w:sz w:val="20"/>
                <w:szCs w:val="20"/>
              </w:rPr>
              <w:t>o zbliżonych parametrach.</w:t>
            </w:r>
          </w:p>
        </w:tc>
        <w:tc>
          <w:tcPr>
            <w:tcW w:w="3690" w:type="dxa"/>
            <w:tcBorders>
              <w:top w:val="single" w:sz="18" w:space="0" w:color="4472C4" w:themeColor="accent1"/>
            </w:tcBorders>
          </w:tcPr>
          <w:p w14:paraId="39F9D836" w14:textId="77777777" w:rsidR="00504293" w:rsidRDefault="00504293" w:rsidP="004F4B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C95FC89" w14:textId="77777777" w:rsidR="00A84C79" w:rsidRDefault="00A84C79" w:rsidP="004F4B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7DE94DC" w14:textId="77777777" w:rsidR="00A84C79" w:rsidRDefault="00A84C79" w:rsidP="004F4B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1D02E8F" w14:textId="77777777" w:rsidR="00A84C79" w:rsidRDefault="00A84C79" w:rsidP="004F4B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E259975" w14:textId="77777777" w:rsidR="00A84C79" w:rsidRDefault="00A84C79" w:rsidP="004F4B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F17FAE3" w14:textId="77777777" w:rsidR="00A84C79" w:rsidRDefault="00A84C79" w:rsidP="004F4B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330953E" w14:textId="77777777" w:rsidR="00A84C79" w:rsidRDefault="00A84C79" w:rsidP="004F4B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3C3C80D" w14:textId="77777777" w:rsidR="00A84C79" w:rsidRDefault="00A84C79" w:rsidP="004F4B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E7FECB4" w14:textId="77777777" w:rsidR="00A84C79" w:rsidRDefault="00A84C79" w:rsidP="004F4B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9E31540" w14:textId="2D71C41E" w:rsidR="00A84C79" w:rsidRPr="00AA5F31" w:rsidRDefault="00A84C79" w:rsidP="004F4B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r w:rsidR="008C0517">
              <w:rPr>
                <w:rFonts w:asciiTheme="minorHAnsi" w:hAnsiTheme="minorHAnsi" w:cstheme="minorHAnsi"/>
                <w:sz w:val="20"/>
                <w:szCs w:val="20"/>
              </w:rPr>
              <w:t xml:space="preserve"> </w:t>
            </w:r>
          </w:p>
        </w:tc>
      </w:tr>
    </w:tbl>
    <w:p w14:paraId="3DF3E065" w14:textId="77777777" w:rsidR="00394FE4" w:rsidRDefault="00394FE4" w:rsidP="000A5A62">
      <w:pPr>
        <w:spacing w:after="120" w:line="360" w:lineRule="auto"/>
        <w:jc w:val="both"/>
        <w:rPr>
          <w:rFonts w:ascii="Calibri" w:hAnsi="Calibri"/>
          <w:bCs/>
          <w:color w:val="000000"/>
          <w:sz w:val="22"/>
          <w:szCs w:val="22"/>
        </w:rPr>
      </w:pPr>
    </w:p>
    <w:p w14:paraId="69F4D2B2" w14:textId="11577E16" w:rsidR="008C0517" w:rsidRPr="008C0517" w:rsidRDefault="008C0517" w:rsidP="000A5A62">
      <w:pPr>
        <w:spacing w:after="120" w:line="360" w:lineRule="auto"/>
        <w:jc w:val="both"/>
        <w:rPr>
          <w:rFonts w:asciiTheme="minorHAnsi" w:hAnsiTheme="minorHAnsi" w:cstheme="minorHAnsi"/>
          <w:sz w:val="18"/>
          <w:szCs w:val="18"/>
        </w:rPr>
      </w:pPr>
      <w:r w:rsidRPr="008C0517">
        <w:rPr>
          <w:sz w:val="22"/>
          <w:szCs w:val="22"/>
        </w:rPr>
        <w:t>Wykonawca wypełnia wszystkie pola tabeli przyjmując zasadę jeśli warunek spełniony wpisuje TAK, jeśli warunku nie spełnia wpisuje NIE i podaję przyczynę</w:t>
      </w:r>
      <w:r w:rsidR="002E3931">
        <w:rPr>
          <w:sz w:val="22"/>
          <w:szCs w:val="22"/>
        </w:rPr>
        <w:t xml:space="preserve"> </w:t>
      </w:r>
      <w:r w:rsidRPr="008C0517">
        <w:rPr>
          <w:sz w:val="22"/>
          <w:szCs w:val="22"/>
        </w:rPr>
        <w:t xml:space="preserve">- opis rozwiązania </w:t>
      </w:r>
      <w:r w:rsidR="002E3931">
        <w:rPr>
          <w:sz w:val="22"/>
          <w:szCs w:val="22"/>
        </w:rPr>
        <w:t xml:space="preserve">                                       </w:t>
      </w:r>
      <w:r w:rsidRPr="008C0517">
        <w:rPr>
          <w:sz w:val="22"/>
          <w:szCs w:val="22"/>
        </w:rPr>
        <w:t>w proponowanym sprzęcie.</w:t>
      </w:r>
    </w:p>
    <w:sectPr w:rsidR="008C0517" w:rsidRPr="008C0517" w:rsidSect="00CB4459">
      <w:headerReference w:type="default" r:id="rId17"/>
      <w:footerReference w:type="default" r:id="rId18"/>
      <w:footnotePr>
        <w:numRestart w:val="eachPage"/>
      </w:footnotePr>
      <w:pgSz w:w="11906" w:h="16838"/>
      <w:pgMar w:top="904"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C055" w14:textId="77777777" w:rsidR="003923F2" w:rsidRDefault="003923F2" w:rsidP="00AF7B44">
      <w:r>
        <w:separator/>
      </w:r>
    </w:p>
  </w:endnote>
  <w:endnote w:type="continuationSeparator" w:id="0">
    <w:p w14:paraId="1E0CB736" w14:textId="77777777" w:rsidR="003923F2" w:rsidRDefault="003923F2" w:rsidP="00AF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829704"/>
      <w:docPartObj>
        <w:docPartGallery w:val="Page Numbers (Bottom of Page)"/>
        <w:docPartUnique/>
      </w:docPartObj>
    </w:sdtPr>
    <w:sdtEndPr/>
    <w:sdtContent>
      <w:p w14:paraId="1C6D1C60" w14:textId="77777777" w:rsidR="003923F2" w:rsidRDefault="003923F2">
        <w:pPr>
          <w:pStyle w:val="Stopka"/>
          <w:jc w:val="right"/>
        </w:pPr>
        <w:r>
          <w:rPr>
            <w:noProof/>
          </w:rPr>
          <w:fldChar w:fldCharType="begin"/>
        </w:r>
        <w:r>
          <w:rPr>
            <w:noProof/>
          </w:rPr>
          <w:instrText>PAGE   \* MERGEFORMAT</w:instrText>
        </w:r>
        <w:r>
          <w:rPr>
            <w:noProof/>
          </w:rPr>
          <w:fldChar w:fldCharType="separate"/>
        </w:r>
        <w:r w:rsidR="00F338DC">
          <w:rPr>
            <w:noProof/>
          </w:rPr>
          <w:t>6</w:t>
        </w:r>
        <w:r>
          <w:rPr>
            <w:noProof/>
          </w:rPr>
          <w:fldChar w:fldCharType="end"/>
        </w:r>
      </w:p>
    </w:sdtContent>
  </w:sdt>
  <w:p w14:paraId="20E6626C" w14:textId="77777777" w:rsidR="003923F2" w:rsidRPr="002F70D4" w:rsidRDefault="003923F2" w:rsidP="00D221ED">
    <w:pPr>
      <w:pStyle w:val="Stopka"/>
      <w:jc w:val="center"/>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AB79" w14:textId="77777777" w:rsidR="003923F2" w:rsidRDefault="003923F2" w:rsidP="00AF7B44">
      <w:r>
        <w:separator/>
      </w:r>
    </w:p>
  </w:footnote>
  <w:footnote w:type="continuationSeparator" w:id="0">
    <w:p w14:paraId="32EE6AFE" w14:textId="77777777" w:rsidR="003923F2" w:rsidRDefault="003923F2" w:rsidP="00AF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C775" w14:textId="77777777" w:rsidR="003923F2" w:rsidRPr="00831028" w:rsidRDefault="003923F2" w:rsidP="00831028">
    <w:pPr>
      <w:pBdr>
        <w:bottom w:val="single" w:sz="4" w:space="1" w:color="auto"/>
      </w:pBdr>
      <w:tabs>
        <w:tab w:val="center" w:pos="4536"/>
        <w:tab w:val="right" w:pos="9072"/>
      </w:tabs>
      <w:rPr>
        <w:rFonts w:ascii="Calibri" w:hAnsi="Calibri" w:cs="Calibri"/>
        <w:sz w:val="20"/>
        <w:szCs w:val="20"/>
        <w:lang w:eastAsia="x-none"/>
      </w:rPr>
    </w:pPr>
    <w:r w:rsidRPr="00831028">
      <w:rPr>
        <w:rFonts w:ascii="Calibri" w:hAnsi="Calibri" w:cs="Calibri"/>
        <w:sz w:val="20"/>
        <w:szCs w:val="20"/>
        <w:lang w:val="x-none" w:eastAsia="x-none"/>
      </w:rPr>
      <w:t>Numer postępowania: S</w:t>
    </w:r>
    <w:r w:rsidRPr="00831028">
      <w:rPr>
        <w:rFonts w:ascii="Calibri" w:hAnsi="Calibri" w:cs="Calibri"/>
        <w:sz w:val="20"/>
        <w:szCs w:val="20"/>
        <w:lang w:eastAsia="x-none"/>
      </w:rPr>
      <w:t>5</w:t>
    </w:r>
    <w:r w:rsidRPr="00831028">
      <w:rPr>
        <w:rFonts w:ascii="Calibri" w:hAnsi="Calibri" w:cs="Calibri"/>
        <w:sz w:val="20"/>
        <w:szCs w:val="20"/>
        <w:lang w:val="x-none" w:eastAsia="x-none"/>
      </w:rPr>
      <w:t>/202</w:t>
    </w:r>
    <w:r w:rsidRPr="00831028">
      <w:rPr>
        <w:rFonts w:ascii="Calibri" w:hAnsi="Calibri" w:cs="Calibri"/>
        <w:sz w:val="20"/>
        <w:szCs w:val="20"/>
        <w:lang w:eastAsia="x-none"/>
      </w:rPr>
      <w:t>4</w:t>
    </w:r>
    <w:r w:rsidRPr="00831028">
      <w:rPr>
        <w:rFonts w:ascii="Calibri" w:hAnsi="Calibri" w:cs="Calibri"/>
        <w:sz w:val="20"/>
        <w:szCs w:val="20"/>
        <w:lang w:val="x-none" w:eastAsia="x-none"/>
      </w:rPr>
      <w:t>/PN/BL</w:t>
    </w:r>
    <w:r w:rsidRPr="00831028">
      <w:rPr>
        <w:rFonts w:ascii="Calibri" w:hAnsi="Calibri" w:cs="Calibri"/>
        <w:sz w:val="20"/>
        <w:szCs w:val="20"/>
        <w:lang w:eastAsia="x-none"/>
      </w:rPr>
      <w:t>Z</w:t>
    </w:r>
  </w:p>
  <w:p w14:paraId="4CAB4665" w14:textId="22337AD3" w:rsidR="003923F2" w:rsidRDefault="003923F2" w:rsidP="002C1E86">
    <w:pPr>
      <w:pStyle w:val="Nagwek"/>
      <w:pBdr>
        <w:bottom w:val="single" w:sz="4" w:space="1" w:color="auto"/>
      </w:pBdr>
      <w:jc w:val="right"/>
      <w:rPr>
        <w:rFonts w:ascii="Calibri" w:hAnsi="Calibri" w:cs="Calibri"/>
        <w:sz w:val="20"/>
      </w:rPr>
    </w:pPr>
    <w:r>
      <w:rPr>
        <w:rFonts w:ascii="Calibri" w:hAnsi="Calibri" w:cs="Calibri"/>
        <w:sz w:val="20"/>
      </w:rPr>
      <w:t xml:space="preserve">Załącznik Nr </w:t>
    </w:r>
    <w:r w:rsidR="008C0517">
      <w:rPr>
        <w:rFonts w:ascii="Calibri" w:hAnsi="Calibri" w:cs="Calibri"/>
        <w:sz w:val="20"/>
      </w:rPr>
      <w:t>4</w:t>
    </w:r>
    <w:r>
      <w:rPr>
        <w:rFonts w:ascii="Calibri" w:hAnsi="Calibri" w:cs="Calibri"/>
        <w:sz w:val="20"/>
      </w:rPr>
      <w:t xml:space="preserve"> – wzór Formularza asortymentowego </w:t>
    </w:r>
  </w:p>
  <w:p w14:paraId="4DA5573C" w14:textId="77777777" w:rsidR="003923F2" w:rsidRDefault="003923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BA3"/>
    <w:multiLevelType w:val="hybridMultilevel"/>
    <w:tmpl w:val="BCC8E9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C86888"/>
    <w:multiLevelType w:val="hybridMultilevel"/>
    <w:tmpl w:val="B99AE39E"/>
    <w:lvl w:ilvl="0" w:tplc="77EE3FFA">
      <w:numFmt w:val="bullet"/>
      <w:lvlText w:val=""/>
      <w:lvlJc w:val="left"/>
      <w:pPr>
        <w:ind w:left="405" w:hanging="360"/>
      </w:pPr>
      <w:rPr>
        <w:rFonts w:ascii="Symbol" w:eastAsia="Calibr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0A8D03D2"/>
    <w:multiLevelType w:val="hybridMultilevel"/>
    <w:tmpl w:val="6ADC175A"/>
    <w:lvl w:ilvl="0" w:tplc="E3086824">
      <w:start w:val="1"/>
      <w:numFmt w:val="decimal"/>
      <w:lvlText w:val="%1."/>
      <w:lvlJc w:val="right"/>
      <w:pPr>
        <w:ind w:left="41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21E34"/>
    <w:multiLevelType w:val="hybridMultilevel"/>
    <w:tmpl w:val="D63430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D4B4D"/>
    <w:multiLevelType w:val="hybridMultilevel"/>
    <w:tmpl w:val="9F5AD6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5C0D61"/>
    <w:multiLevelType w:val="hybridMultilevel"/>
    <w:tmpl w:val="EAF41102"/>
    <w:lvl w:ilvl="0" w:tplc="04090003">
      <w:start w:val="1"/>
      <w:numFmt w:val="bullet"/>
      <w:lvlText w:val="o"/>
      <w:lvlJc w:val="left"/>
      <w:pPr>
        <w:tabs>
          <w:tab w:val="num" w:pos="1776"/>
        </w:tabs>
        <w:ind w:left="1776" w:hanging="360"/>
      </w:pPr>
      <w:rPr>
        <w:rFonts w:ascii="Courier New" w:hAnsi="Courier New" w:cs="Courier New" w:hint="default"/>
      </w:rPr>
    </w:lvl>
    <w:lvl w:ilvl="1" w:tplc="04150003" w:tentative="1">
      <w:start w:val="1"/>
      <w:numFmt w:val="bullet"/>
      <w:lvlText w:val="o"/>
      <w:lvlJc w:val="left"/>
      <w:pPr>
        <w:ind w:left="2136" w:hanging="360"/>
      </w:pPr>
      <w:rPr>
        <w:rFonts w:ascii="Courier New" w:hAnsi="Courier New" w:cs="Courier New" w:hint="default"/>
      </w:rPr>
    </w:lvl>
    <w:lvl w:ilvl="2" w:tplc="04150005" w:tentative="1">
      <w:start w:val="1"/>
      <w:numFmt w:val="bullet"/>
      <w:lvlText w:val=""/>
      <w:lvlJc w:val="left"/>
      <w:pPr>
        <w:ind w:left="2856" w:hanging="360"/>
      </w:pPr>
      <w:rPr>
        <w:rFonts w:ascii="Wingdings" w:hAnsi="Wingdings" w:hint="default"/>
      </w:rPr>
    </w:lvl>
    <w:lvl w:ilvl="3" w:tplc="04150001" w:tentative="1">
      <w:start w:val="1"/>
      <w:numFmt w:val="bullet"/>
      <w:lvlText w:val=""/>
      <w:lvlJc w:val="left"/>
      <w:pPr>
        <w:ind w:left="3576" w:hanging="360"/>
      </w:pPr>
      <w:rPr>
        <w:rFonts w:ascii="Symbol" w:hAnsi="Symbol" w:hint="default"/>
      </w:rPr>
    </w:lvl>
    <w:lvl w:ilvl="4" w:tplc="04150003" w:tentative="1">
      <w:start w:val="1"/>
      <w:numFmt w:val="bullet"/>
      <w:lvlText w:val="o"/>
      <w:lvlJc w:val="left"/>
      <w:pPr>
        <w:ind w:left="4296" w:hanging="360"/>
      </w:pPr>
      <w:rPr>
        <w:rFonts w:ascii="Courier New" w:hAnsi="Courier New" w:cs="Courier New" w:hint="default"/>
      </w:rPr>
    </w:lvl>
    <w:lvl w:ilvl="5" w:tplc="04150005" w:tentative="1">
      <w:start w:val="1"/>
      <w:numFmt w:val="bullet"/>
      <w:lvlText w:val=""/>
      <w:lvlJc w:val="left"/>
      <w:pPr>
        <w:ind w:left="5016" w:hanging="360"/>
      </w:pPr>
      <w:rPr>
        <w:rFonts w:ascii="Wingdings" w:hAnsi="Wingdings" w:hint="default"/>
      </w:rPr>
    </w:lvl>
    <w:lvl w:ilvl="6" w:tplc="04150001" w:tentative="1">
      <w:start w:val="1"/>
      <w:numFmt w:val="bullet"/>
      <w:lvlText w:val=""/>
      <w:lvlJc w:val="left"/>
      <w:pPr>
        <w:ind w:left="5736" w:hanging="360"/>
      </w:pPr>
      <w:rPr>
        <w:rFonts w:ascii="Symbol" w:hAnsi="Symbol" w:hint="default"/>
      </w:rPr>
    </w:lvl>
    <w:lvl w:ilvl="7" w:tplc="04150003" w:tentative="1">
      <w:start w:val="1"/>
      <w:numFmt w:val="bullet"/>
      <w:lvlText w:val="o"/>
      <w:lvlJc w:val="left"/>
      <w:pPr>
        <w:ind w:left="6456" w:hanging="360"/>
      </w:pPr>
      <w:rPr>
        <w:rFonts w:ascii="Courier New" w:hAnsi="Courier New" w:cs="Courier New" w:hint="default"/>
      </w:rPr>
    </w:lvl>
    <w:lvl w:ilvl="8" w:tplc="04150005" w:tentative="1">
      <w:start w:val="1"/>
      <w:numFmt w:val="bullet"/>
      <w:lvlText w:val=""/>
      <w:lvlJc w:val="left"/>
      <w:pPr>
        <w:ind w:left="7176" w:hanging="360"/>
      </w:pPr>
      <w:rPr>
        <w:rFonts w:ascii="Wingdings" w:hAnsi="Wingdings" w:hint="default"/>
      </w:rPr>
    </w:lvl>
  </w:abstractNum>
  <w:abstractNum w:abstractNumId="6" w15:restartNumberingAfterBreak="0">
    <w:nsid w:val="16F274AC"/>
    <w:multiLevelType w:val="hybridMultilevel"/>
    <w:tmpl w:val="9C2A6C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A0CB4"/>
    <w:multiLevelType w:val="hybridMultilevel"/>
    <w:tmpl w:val="AF944B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9BA2C87"/>
    <w:multiLevelType w:val="hybridMultilevel"/>
    <w:tmpl w:val="573289FE"/>
    <w:lvl w:ilvl="0" w:tplc="FFFFFFFF">
      <w:start w:val="1"/>
      <w:numFmt w:val="decimal"/>
      <w:lvlText w:val="%1."/>
      <w:lvlJc w:val="left"/>
      <w:pPr>
        <w:ind w:left="1209"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E0E46"/>
    <w:multiLevelType w:val="hybridMultilevel"/>
    <w:tmpl w:val="23BEBBA2"/>
    <w:lvl w:ilvl="0" w:tplc="A49A2686">
      <w:start w:val="1"/>
      <w:numFmt w:val="upperRoman"/>
      <w:lvlText w:val="%1."/>
      <w:lvlJc w:val="left"/>
      <w:pPr>
        <w:ind w:left="5966" w:hanging="720"/>
      </w:pPr>
      <w:rPr>
        <w:rFonts w:hint="default"/>
        <w:b/>
        <w:bCs/>
        <w:sz w:val="24"/>
        <w:szCs w:val="24"/>
      </w:rPr>
    </w:lvl>
    <w:lvl w:ilvl="1" w:tplc="04150019">
      <w:start w:val="1"/>
      <w:numFmt w:val="lowerLetter"/>
      <w:lvlText w:val="%2."/>
      <w:lvlJc w:val="left"/>
      <w:pPr>
        <w:ind w:left="-2813" w:hanging="360"/>
      </w:pPr>
    </w:lvl>
    <w:lvl w:ilvl="2" w:tplc="0415001B">
      <w:start w:val="1"/>
      <w:numFmt w:val="lowerRoman"/>
      <w:lvlText w:val="%3."/>
      <w:lvlJc w:val="right"/>
      <w:pPr>
        <w:ind w:left="-2093" w:hanging="180"/>
      </w:pPr>
    </w:lvl>
    <w:lvl w:ilvl="3" w:tplc="0415000F" w:tentative="1">
      <w:start w:val="1"/>
      <w:numFmt w:val="decimal"/>
      <w:lvlText w:val="%4."/>
      <w:lvlJc w:val="left"/>
      <w:pPr>
        <w:ind w:left="-1373" w:hanging="360"/>
      </w:pPr>
    </w:lvl>
    <w:lvl w:ilvl="4" w:tplc="04150019" w:tentative="1">
      <w:start w:val="1"/>
      <w:numFmt w:val="lowerLetter"/>
      <w:lvlText w:val="%5."/>
      <w:lvlJc w:val="left"/>
      <w:pPr>
        <w:ind w:left="-653" w:hanging="360"/>
      </w:pPr>
    </w:lvl>
    <w:lvl w:ilvl="5" w:tplc="0415001B" w:tentative="1">
      <w:start w:val="1"/>
      <w:numFmt w:val="lowerRoman"/>
      <w:lvlText w:val="%6."/>
      <w:lvlJc w:val="right"/>
      <w:pPr>
        <w:ind w:left="67" w:hanging="180"/>
      </w:pPr>
    </w:lvl>
    <w:lvl w:ilvl="6" w:tplc="0415000F" w:tentative="1">
      <w:start w:val="1"/>
      <w:numFmt w:val="decimal"/>
      <w:lvlText w:val="%7."/>
      <w:lvlJc w:val="left"/>
      <w:pPr>
        <w:ind w:left="787" w:hanging="360"/>
      </w:pPr>
    </w:lvl>
    <w:lvl w:ilvl="7" w:tplc="04150019" w:tentative="1">
      <w:start w:val="1"/>
      <w:numFmt w:val="lowerLetter"/>
      <w:lvlText w:val="%8."/>
      <w:lvlJc w:val="left"/>
      <w:pPr>
        <w:ind w:left="1507" w:hanging="360"/>
      </w:pPr>
    </w:lvl>
    <w:lvl w:ilvl="8" w:tplc="0415001B" w:tentative="1">
      <w:start w:val="1"/>
      <w:numFmt w:val="lowerRoman"/>
      <w:lvlText w:val="%9."/>
      <w:lvlJc w:val="right"/>
      <w:pPr>
        <w:ind w:left="2227" w:hanging="180"/>
      </w:pPr>
    </w:lvl>
  </w:abstractNum>
  <w:abstractNum w:abstractNumId="11" w15:restartNumberingAfterBreak="0">
    <w:nsid w:val="1E23516E"/>
    <w:multiLevelType w:val="hybridMultilevel"/>
    <w:tmpl w:val="E104D9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6C705A"/>
    <w:multiLevelType w:val="hybridMultilevel"/>
    <w:tmpl w:val="47BC7F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FF15E3"/>
    <w:multiLevelType w:val="hybridMultilevel"/>
    <w:tmpl w:val="11DCA2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64E274A"/>
    <w:multiLevelType w:val="hybridMultilevel"/>
    <w:tmpl w:val="60283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31446"/>
    <w:multiLevelType w:val="hybridMultilevel"/>
    <w:tmpl w:val="E01E5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2B1643"/>
    <w:multiLevelType w:val="hybridMultilevel"/>
    <w:tmpl w:val="488EE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F00643"/>
    <w:multiLevelType w:val="hybridMultilevel"/>
    <w:tmpl w:val="A9CCA6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0C35696"/>
    <w:multiLevelType w:val="hybridMultilevel"/>
    <w:tmpl w:val="1EA0678E"/>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C4FCE"/>
    <w:multiLevelType w:val="hybridMultilevel"/>
    <w:tmpl w:val="E65260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0D8119A"/>
    <w:multiLevelType w:val="singleLevel"/>
    <w:tmpl w:val="0415000F"/>
    <w:lvl w:ilvl="0">
      <w:start w:val="1"/>
      <w:numFmt w:val="decimal"/>
      <w:lvlText w:val="%1."/>
      <w:lvlJc w:val="left"/>
      <w:pPr>
        <w:ind w:left="720" w:hanging="360"/>
      </w:pPr>
      <w:rPr>
        <w:rFonts w:hint="default"/>
      </w:rPr>
    </w:lvl>
  </w:abstractNum>
  <w:abstractNum w:abstractNumId="21" w15:restartNumberingAfterBreak="0">
    <w:nsid w:val="358D18C7"/>
    <w:multiLevelType w:val="hybridMultilevel"/>
    <w:tmpl w:val="D334F7E4"/>
    <w:lvl w:ilvl="0" w:tplc="658E91D0">
      <w:start w:val="1"/>
      <w:numFmt w:val="ordin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37D52354"/>
    <w:multiLevelType w:val="hybridMultilevel"/>
    <w:tmpl w:val="0060BE64"/>
    <w:lvl w:ilvl="0" w:tplc="DC6A6A3C">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0E3505"/>
    <w:multiLevelType w:val="hybridMultilevel"/>
    <w:tmpl w:val="E104D9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DC5315"/>
    <w:multiLevelType w:val="hybridMultilevel"/>
    <w:tmpl w:val="691CF4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1F5E0F"/>
    <w:multiLevelType w:val="hybridMultilevel"/>
    <w:tmpl w:val="7BE6A472"/>
    <w:lvl w:ilvl="0" w:tplc="FFFFFFFF">
      <w:start w:val="1"/>
      <w:numFmt w:val="decimal"/>
      <w:lvlText w:val="%1."/>
      <w:lvlJc w:val="left"/>
      <w:pPr>
        <w:ind w:left="2484" w:hanging="360"/>
      </w:pPr>
      <w:rPr>
        <w:rFonts w:hint="default"/>
      </w:rPr>
    </w:lvl>
    <w:lvl w:ilvl="1" w:tplc="FFFFFFFF">
      <w:start w:val="1"/>
      <w:numFmt w:val="lowerLetter"/>
      <w:lvlText w:val="%2."/>
      <w:lvlJc w:val="left"/>
      <w:pPr>
        <w:ind w:left="2703" w:hanging="360"/>
      </w:pPr>
    </w:lvl>
    <w:lvl w:ilvl="2" w:tplc="FFFFFFFF">
      <w:start w:val="1"/>
      <w:numFmt w:val="lowerRoman"/>
      <w:lvlText w:val="%3."/>
      <w:lvlJc w:val="right"/>
      <w:pPr>
        <w:ind w:left="3423" w:hanging="180"/>
      </w:pPr>
    </w:lvl>
    <w:lvl w:ilvl="3" w:tplc="E3086824">
      <w:start w:val="1"/>
      <w:numFmt w:val="decimal"/>
      <w:lvlText w:val="%4."/>
      <w:lvlJc w:val="right"/>
      <w:pPr>
        <w:ind w:left="360" w:hanging="360"/>
      </w:pPr>
      <w:rPr>
        <w:rFonts w:hint="default"/>
      </w:rPr>
    </w:lvl>
    <w:lvl w:ilvl="4" w:tplc="FFFFFFFF" w:tentative="1">
      <w:start w:val="1"/>
      <w:numFmt w:val="lowerLetter"/>
      <w:lvlText w:val="%5."/>
      <w:lvlJc w:val="left"/>
      <w:pPr>
        <w:ind w:left="4863" w:hanging="360"/>
      </w:pPr>
    </w:lvl>
    <w:lvl w:ilvl="5" w:tplc="FFFFFFFF" w:tentative="1">
      <w:start w:val="1"/>
      <w:numFmt w:val="lowerRoman"/>
      <w:lvlText w:val="%6."/>
      <w:lvlJc w:val="right"/>
      <w:pPr>
        <w:ind w:left="5583" w:hanging="180"/>
      </w:pPr>
    </w:lvl>
    <w:lvl w:ilvl="6" w:tplc="FFFFFFFF" w:tentative="1">
      <w:start w:val="1"/>
      <w:numFmt w:val="decimal"/>
      <w:lvlText w:val="%7."/>
      <w:lvlJc w:val="left"/>
      <w:pPr>
        <w:ind w:left="6303" w:hanging="360"/>
      </w:pPr>
    </w:lvl>
    <w:lvl w:ilvl="7" w:tplc="FFFFFFFF" w:tentative="1">
      <w:start w:val="1"/>
      <w:numFmt w:val="lowerLetter"/>
      <w:lvlText w:val="%8."/>
      <w:lvlJc w:val="left"/>
      <w:pPr>
        <w:ind w:left="7023" w:hanging="360"/>
      </w:pPr>
    </w:lvl>
    <w:lvl w:ilvl="8" w:tplc="FFFFFFFF" w:tentative="1">
      <w:start w:val="1"/>
      <w:numFmt w:val="lowerRoman"/>
      <w:lvlText w:val="%9."/>
      <w:lvlJc w:val="right"/>
      <w:pPr>
        <w:ind w:left="7743" w:hanging="180"/>
      </w:pPr>
    </w:lvl>
  </w:abstractNum>
  <w:abstractNum w:abstractNumId="26" w15:restartNumberingAfterBreak="0">
    <w:nsid w:val="3B480853"/>
    <w:multiLevelType w:val="hybridMultilevel"/>
    <w:tmpl w:val="34C021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BDB7592"/>
    <w:multiLevelType w:val="hybridMultilevel"/>
    <w:tmpl w:val="A50C58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92523D"/>
    <w:multiLevelType w:val="multilevel"/>
    <w:tmpl w:val="9898A470"/>
    <w:lvl w:ilvl="0">
      <w:start w:val="1"/>
      <w:numFmt w:val="decimal"/>
      <w:lvlText w:val="%1."/>
      <w:lvlJc w:val="left"/>
      <w:pPr>
        <w:ind w:left="360" w:hanging="360"/>
      </w:pPr>
      <w:rPr>
        <w:rFonts w:ascii="Calibri" w:hAnsi="Calibri" w:cs="Calibri" w:hint="default"/>
        <w:b/>
        <w:bCs/>
        <w:sz w:val="20"/>
        <w:szCs w:val="20"/>
      </w:r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D982E91"/>
    <w:multiLevelType w:val="hybridMultilevel"/>
    <w:tmpl w:val="55785516"/>
    <w:lvl w:ilvl="0" w:tplc="9CD887F4">
      <w:start w:val="1"/>
      <w:numFmt w:val="decimal"/>
      <w:lvlText w:val="%1."/>
      <w:lvlJc w:val="left"/>
      <w:pPr>
        <w:ind w:left="501" w:hanging="360"/>
      </w:pPr>
      <w:rPr>
        <w:rFonts w:ascii="Calibri" w:hAnsi="Calibri" w:cs="Calibri" w:hint="default"/>
        <w:b/>
        <w:bCs/>
        <w:sz w:val="20"/>
        <w:szCs w:val="20"/>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1" w15:restartNumberingAfterBreak="0">
    <w:nsid w:val="3EB140E9"/>
    <w:multiLevelType w:val="hybridMultilevel"/>
    <w:tmpl w:val="395E4722"/>
    <w:lvl w:ilvl="0" w:tplc="64DE2612">
      <w:start w:val="1"/>
      <w:numFmt w:val="decimal"/>
      <w:lvlText w:val="%1."/>
      <w:lvlJc w:val="left"/>
      <w:pPr>
        <w:ind w:left="502" w:hanging="360"/>
      </w:pPr>
      <w:rPr>
        <w:rFonts w:hint="default"/>
        <w:sz w:val="20"/>
        <w:szCs w:val="20"/>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2" w15:restartNumberingAfterBreak="0">
    <w:nsid w:val="42630F01"/>
    <w:multiLevelType w:val="hybridMultilevel"/>
    <w:tmpl w:val="7A2A2BFE"/>
    <w:lvl w:ilvl="0" w:tplc="EA963912">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944024"/>
    <w:multiLevelType w:val="hybridMultilevel"/>
    <w:tmpl w:val="031EFD8E"/>
    <w:lvl w:ilvl="0" w:tplc="F4608E76">
      <w:start w:val="1"/>
      <w:numFmt w:val="decimal"/>
      <w:lvlText w:val="%1."/>
      <w:lvlJc w:val="left"/>
      <w:pPr>
        <w:ind w:left="501" w:hanging="360"/>
      </w:pPr>
      <w:rPr>
        <w:rFonts w:ascii="Calibri" w:hAnsi="Calibri" w:cs="Calibri" w:hint="default"/>
        <w:sz w:val="20"/>
        <w:szCs w:val="20"/>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4" w15:restartNumberingAfterBreak="0">
    <w:nsid w:val="45313186"/>
    <w:multiLevelType w:val="hybridMultilevel"/>
    <w:tmpl w:val="325AEFA6"/>
    <w:lvl w:ilvl="0" w:tplc="04150017">
      <w:start w:val="1"/>
      <w:numFmt w:val="lowerLetter"/>
      <w:lvlText w:val="%1)"/>
      <w:lvlJc w:val="left"/>
      <w:pPr>
        <w:ind w:left="1929" w:hanging="360"/>
      </w:pPr>
    </w:lvl>
    <w:lvl w:ilvl="1" w:tplc="04150019" w:tentative="1">
      <w:start w:val="1"/>
      <w:numFmt w:val="lowerLetter"/>
      <w:lvlText w:val="%2."/>
      <w:lvlJc w:val="left"/>
      <w:pPr>
        <w:ind w:left="2649" w:hanging="360"/>
      </w:pPr>
    </w:lvl>
    <w:lvl w:ilvl="2" w:tplc="0415001B" w:tentative="1">
      <w:start w:val="1"/>
      <w:numFmt w:val="lowerRoman"/>
      <w:lvlText w:val="%3."/>
      <w:lvlJc w:val="right"/>
      <w:pPr>
        <w:ind w:left="3369" w:hanging="180"/>
      </w:pPr>
    </w:lvl>
    <w:lvl w:ilvl="3" w:tplc="0415000F" w:tentative="1">
      <w:start w:val="1"/>
      <w:numFmt w:val="decimal"/>
      <w:lvlText w:val="%4."/>
      <w:lvlJc w:val="left"/>
      <w:pPr>
        <w:ind w:left="4089" w:hanging="360"/>
      </w:pPr>
    </w:lvl>
    <w:lvl w:ilvl="4" w:tplc="04150019" w:tentative="1">
      <w:start w:val="1"/>
      <w:numFmt w:val="lowerLetter"/>
      <w:lvlText w:val="%5."/>
      <w:lvlJc w:val="left"/>
      <w:pPr>
        <w:ind w:left="4809" w:hanging="360"/>
      </w:pPr>
    </w:lvl>
    <w:lvl w:ilvl="5" w:tplc="0415001B" w:tentative="1">
      <w:start w:val="1"/>
      <w:numFmt w:val="lowerRoman"/>
      <w:lvlText w:val="%6."/>
      <w:lvlJc w:val="right"/>
      <w:pPr>
        <w:ind w:left="5529" w:hanging="180"/>
      </w:pPr>
    </w:lvl>
    <w:lvl w:ilvl="6" w:tplc="0415000F" w:tentative="1">
      <w:start w:val="1"/>
      <w:numFmt w:val="decimal"/>
      <w:lvlText w:val="%7."/>
      <w:lvlJc w:val="left"/>
      <w:pPr>
        <w:ind w:left="6249" w:hanging="360"/>
      </w:pPr>
    </w:lvl>
    <w:lvl w:ilvl="7" w:tplc="04150019" w:tentative="1">
      <w:start w:val="1"/>
      <w:numFmt w:val="lowerLetter"/>
      <w:lvlText w:val="%8."/>
      <w:lvlJc w:val="left"/>
      <w:pPr>
        <w:ind w:left="6969" w:hanging="360"/>
      </w:pPr>
    </w:lvl>
    <w:lvl w:ilvl="8" w:tplc="0415001B" w:tentative="1">
      <w:start w:val="1"/>
      <w:numFmt w:val="lowerRoman"/>
      <w:lvlText w:val="%9."/>
      <w:lvlJc w:val="right"/>
      <w:pPr>
        <w:ind w:left="7689" w:hanging="180"/>
      </w:pPr>
    </w:lvl>
  </w:abstractNum>
  <w:abstractNum w:abstractNumId="35" w15:restartNumberingAfterBreak="0">
    <w:nsid w:val="47C049A1"/>
    <w:multiLevelType w:val="hybridMultilevel"/>
    <w:tmpl w:val="E104D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564A58"/>
    <w:multiLevelType w:val="hybridMultilevel"/>
    <w:tmpl w:val="FE8AB276"/>
    <w:lvl w:ilvl="0" w:tplc="662AB51A">
      <w:start w:val="1"/>
      <w:numFmt w:val="decimal"/>
      <w:lvlText w:val="%1."/>
      <w:lvlJc w:val="left"/>
      <w:pPr>
        <w:ind w:left="36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A376089"/>
    <w:multiLevelType w:val="multilevel"/>
    <w:tmpl w:val="4830EC58"/>
    <w:lvl w:ilvl="0">
      <w:start w:val="1"/>
      <w:numFmt w:val="lowerLetter"/>
      <w:lvlText w:val="%1)"/>
      <w:lvlJc w:val="left"/>
      <w:pPr>
        <w:tabs>
          <w:tab w:val="num" w:pos="842"/>
        </w:tabs>
        <w:ind w:left="880" w:hanging="454"/>
      </w:pPr>
      <w:rPr>
        <w:rFonts w:cs="Times New Roman"/>
      </w:rPr>
    </w:lvl>
    <w:lvl w:ilvl="1">
      <w:start w:val="1"/>
      <w:numFmt w:val="none"/>
      <w:suff w:val="nothing"/>
      <w:lvlText w:val="."/>
      <w:lvlJc w:val="left"/>
      <w:pPr>
        <w:ind w:left="397" w:hanging="397"/>
      </w:pPr>
      <w:rPr>
        <w:rFonts w:cs="Times New Roman"/>
      </w:rPr>
    </w:lvl>
    <w:lvl w:ilvl="2">
      <w:start w:val="6"/>
      <w:numFmt w:val="decimal"/>
      <w:lvlText w:val="%3."/>
      <w:lvlJc w:val="left"/>
      <w:pPr>
        <w:tabs>
          <w:tab w:val="num" w:pos="2057"/>
        </w:tabs>
        <w:ind w:left="2057" w:hanging="360"/>
      </w:pPr>
      <w:rPr>
        <w:rFonts w:cs="Times New Roman"/>
      </w:rPr>
    </w:lvl>
    <w:lvl w:ilvl="3">
      <w:start w:val="1"/>
      <w:numFmt w:val="decimal"/>
      <w:lvlText w:val="%4."/>
      <w:lvlJc w:val="left"/>
      <w:pPr>
        <w:tabs>
          <w:tab w:val="num" w:pos="2597"/>
        </w:tabs>
        <w:ind w:left="2597" w:hanging="360"/>
      </w:pPr>
      <w:rPr>
        <w:rFonts w:cs="Times New Roman"/>
      </w:rPr>
    </w:lvl>
    <w:lvl w:ilvl="4">
      <w:start w:val="1"/>
      <w:numFmt w:val="lowerLetter"/>
      <w:lvlText w:val="%5."/>
      <w:lvlJc w:val="left"/>
      <w:pPr>
        <w:tabs>
          <w:tab w:val="num" w:pos="3317"/>
        </w:tabs>
        <w:ind w:left="3317" w:hanging="360"/>
      </w:pPr>
      <w:rPr>
        <w:rFonts w:cs="Times New Roman"/>
      </w:rPr>
    </w:lvl>
    <w:lvl w:ilvl="5">
      <w:start w:val="1"/>
      <w:numFmt w:val="lowerRoman"/>
      <w:lvlText w:val="%6."/>
      <w:lvlJc w:val="right"/>
      <w:pPr>
        <w:tabs>
          <w:tab w:val="num" w:pos="4037"/>
        </w:tabs>
        <w:ind w:left="4037" w:hanging="180"/>
      </w:pPr>
      <w:rPr>
        <w:rFonts w:cs="Times New Roman"/>
      </w:rPr>
    </w:lvl>
    <w:lvl w:ilvl="6">
      <w:start w:val="1"/>
      <w:numFmt w:val="decimal"/>
      <w:lvlText w:val="%7."/>
      <w:lvlJc w:val="left"/>
      <w:pPr>
        <w:tabs>
          <w:tab w:val="num" w:pos="4757"/>
        </w:tabs>
        <w:ind w:left="4757" w:hanging="360"/>
      </w:pPr>
      <w:rPr>
        <w:rFonts w:cs="Times New Roman"/>
      </w:rPr>
    </w:lvl>
    <w:lvl w:ilvl="7">
      <w:start w:val="1"/>
      <w:numFmt w:val="lowerLetter"/>
      <w:lvlText w:val="%8."/>
      <w:lvlJc w:val="left"/>
      <w:pPr>
        <w:tabs>
          <w:tab w:val="num" w:pos="5477"/>
        </w:tabs>
        <w:ind w:left="5477" w:hanging="360"/>
      </w:pPr>
      <w:rPr>
        <w:rFonts w:cs="Times New Roman"/>
      </w:rPr>
    </w:lvl>
    <w:lvl w:ilvl="8">
      <w:start w:val="1"/>
      <w:numFmt w:val="lowerRoman"/>
      <w:lvlText w:val="%9."/>
      <w:lvlJc w:val="right"/>
      <w:pPr>
        <w:tabs>
          <w:tab w:val="num" w:pos="6197"/>
        </w:tabs>
        <w:ind w:left="6197" w:hanging="180"/>
      </w:pPr>
      <w:rPr>
        <w:rFonts w:cs="Times New Roman"/>
      </w:rPr>
    </w:lvl>
  </w:abstractNum>
  <w:abstractNum w:abstractNumId="38" w15:restartNumberingAfterBreak="0">
    <w:nsid w:val="4C0F1D57"/>
    <w:multiLevelType w:val="hybridMultilevel"/>
    <w:tmpl w:val="904AF156"/>
    <w:lvl w:ilvl="0" w:tplc="04090003">
      <w:start w:val="1"/>
      <w:numFmt w:val="bullet"/>
      <w:lvlText w:val="o"/>
      <w:lvlJc w:val="left"/>
      <w:pPr>
        <w:tabs>
          <w:tab w:val="num" w:pos="1776"/>
        </w:tabs>
        <w:ind w:left="1776" w:hanging="360"/>
      </w:pPr>
      <w:rPr>
        <w:rFonts w:ascii="Courier New" w:hAnsi="Courier New" w:cs="Courier New" w:hint="default"/>
      </w:rPr>
    </w:lvl>
    <w:lvl w:ilvl="1" w:tplc="75DCE5EA">
      <w:numFmt w:val="bullet"/>
      <w:lvlText w:val="-"/>
      <w:lvlJc w:val="left"/>
      <w:pPr>
        <w:tabs>
          <w:tab w:val="num" w:pos="3684"/>
        </w:tabs>
        <w:ind w:left="3684" w:hanging="360"/>
      </w:pPr>
      <w:rPr>
        <w:rFonts w:ascii="Calibri" w:eastAsia="Calibri" w:hAnsi="Calibri" w:cs="Times New Roman" w:hint="default"/>
      </w:rPr>
    </w:lvl>
    <w:lvl w:ilvl="2" w:tplc="04090003">
      <w:start w:val="1"/>
      <w:numFmt w:val="bullet"/>
      <w:lvlText w:val="o"/>
      <w:lvlJc w:val="left"/>
      <w:pPr>
        <w:tabs>
          <w:tab w:val="num" w:pos="3216"/>
        </w:tabs>
        <w:ind w:left="3216" w:hanging="180"/>
      </w:pPr>
      <w:rPr>
        <w:rFonts w:ascii="Courier New" w:hAnsi="Courier New" w:cs="Courier New" w:hint="default"/>
      </w:rPr>
    </w:lvl>
    <w:lvl w:ilvl="3" w:tplc="D848E494">
      <w:start w:val="1"/>
      <w:numFmt w:val="lowerLetter"/>
      <w:lvlText w:val="%4."/>
      <w:lvlJc w:val="left"/>
      <w:pPr>
        <w:ind w:left="3576" w:firstLine="0"/>
      </w:pPr>
      <w:rPr>
        <w:rFonts w:hint="default"/>
      </w:r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9" w15:restartNumberingAfterBreak="0">
    <w:nsid w:val="4C615DCC"/>
    <w:multiLevelType w:val="hybridMultilevel"/>
    <w:tmpl w:val="AE161C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C726C88"/>
    <w:multiLevelType w:val="hybridMultilevel"/>
    <w:tmpl w:val="37065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F4B345D"/>
    <w:multiLevelType w:val="hybridMultilevel"/>
    <w:tmpl w:val="3FBA32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F7C1FED"/>
    <w:multiLevelType w:val="hybridMultilevel"/>
    <w:tmpl w:val="1C22BFA0"/>
    <w:lvl w:ilvl="0" w:tplc="04150017">
      <w:start w:val="1"/>
      <w:numFmt w:val="lowerLetter"/>
      <w:lvlText w:val="%1)"/>
      <w:lvlJc w:val="left"/>
      <w:pPr>
        <w:ind w:left="2496" w:hanging="360"/>
      </w:p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43" w15:restartNumberingAfterBreak="0">
    <w:nsid w:val="4F901F07"/>
    <w:multiLevelType w:val="hybridMultilevel"/>
    <w:tmpl w:val="A6DE3D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0B74F63"/>
    <w:multiLevelType w:val="hybridMultilevel"/>
    <w:tmpl w:val="1500EB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75F1358"/>
    <w:multiLevelType w:val="multilevel"/>
    <w:tmpl w:val="6434B33E"/>
    <w:lvl w:ilvl="0">
      <w:start w:val="1"/>
      <w:numFmt w:val="decimal"/>
      <w:lvlText w:val="%1."/>
      <w:lvlJc w:val="left"/>
      <w:pPr>
        <w:ind w:left="360" w:hanging="360"/>
      </w:pPr>
    </w:lvl>
    <w:lvl w:ilvl="1">
      <w:start w:val="1"/>
      <w:numFmt w:val="decimal"/>
      <w:lvlText w:val="%1.%2."/>
      <w:lvlJc w:val="left"/>
      <w:pPr>
        <w:ind w:left="432" w:hanging="432"/>
      </w:pPr>
      <w:rPr>
        <w:rFonts w:ascii="Calibri" w:hAnsi="Calibri" w:cs="Calibri" w:hint="default"/>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9596F50"/>
    <w:multiLevelType w:val="multilevel"/>
    <w:tmpl w:val="D66C6EDC"/>
    <w:lvl w:ilvl="0">
      <w:start w:val="1"/>
      <w:numFmt w:val="decimal"/>
      <w:lvlText w:val="%1."/>
      <w:lvlJc w:val="left"/>
      <w:pPr>
        <w:ind w:left="360" w:hanging="360"/>
      </w:pPr>
    </w:lvl>
    <w:lvl w:ilvl="1">
      <w:start w:val="1"/>
      <w:numFmt w:val="decimal"/>
      <w:lvlText w:val="%1.%2."/>
      <w:lvlJc w:val="left"/>
      <w:pPr>
        <w:ind w:left="432" w:hanging="432"/>
      </w:pPr>
      <w:rPr>
        <w:rFonts w:ascii="Calibri" w:hAnsi="Calibri" w:cs="Calibri" w:hint="default"/>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B0A5047"/>
    <w:multiLevelType w:val="hybridMultilevel"/>
    <w:tmpl w:val="B02E53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C480887"/>
    <w:multiLevelType w:val="hybridMultilevel"/>
    <w:tmpl w:val="C7326A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D54249B"/>
    <w:multiLevelType w:val="hybridMultilevel"/>
    <w:tmpl w:val="F43A0D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0197AF8"/>
    <w:multiLevelType w:val="hybridMultilevel"/>
    <w:tmpl w:val="82E275AE"/>
    <w:lvl w:ilvl="0" w:tplc="75DCE5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1938E1"/>
    <w:multiLevelType w:val="hybridMultilevel"/>
    <w:tmpl w:val="AEEC21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5287422"/>
    <w:multiLevelType w:val="multilevel"/>
    <w:tmpl w:val="07B033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FF000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CAE261E"/>
    <w:multiLevelType w:val="hybridMultilevel"/>
    <w:tmpl w:val="DE90E228"/>
    <w:lvl w:ilvl="0" w:tplc="1400978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76696DE0"/>
    <w:multiLevelType w:val="hybridMultilevel"/>
    <w:tmpl w:val="F84AC1BE"/>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55" w15:restartNumberingAfterBreak="0">
    <w:nsid w:val="7B930DD2"/>
    <w:multiLevelType w:val="hybridMultilevel"/>
    <w:tmpl w:val="E8F22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BD867A1"/>
    <w:multiLevelType w:val="hybridMultilevel"/>
    <w:tmpl w:val="93F48ACE"/>
    <w:lvl w:ilvl="0" w:tplc="652A9B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C0322F"/>
    <w:multiLevelType w:val="hybridMultilevel"/>
    <w:tmpl w:val="F6E2F19A"/>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B96FA4"/>
    <w:multiLevelType w:val="hybridMultilevel"/>
    <w:tmpl w:val="77FEB8FA"/>
    <w:lvl w:ilvl="0" w:tplc="464C2D60">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7DDF1F89"/>
    <w:multiLevelType w:val="multilevel"/>
    <w:tmpl w:val="FACAB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cs="Symbol" w:hint="default"/>
      </w:rPr>
    </w:lvl>
    <w:lvl w:ilvl="4">
      <w:start w:val="1"/>
      <w:numFmt w:val="upperRoman"/>
      <w:lvlText w:val="%5."/>
      <w:lvlJc w:val="left"/>
      <w:pPr>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35674813">
    <w:abstractNumId w:val="21"/>
  </w:num>
  <w:num w:numId="2" w16cid:durableId="940722103">
    <w:abstractNumId w:val="53"/>
  </w:num>
  <w:num w:numId="3" w16cid:durableId="1170408689">
    <w:abstractNumId w:val="20"/>
  </w:num>
  <w:num w:numId="4" w16cid:durableId="1804998461">
    <w:abstractNumId w:val="10"/>
  </w:num>
  <w:num w:numId="5" w16cid:durableId="695430429">
    <w:abstractNumId w:val="32"/>
  </w:num>
  <w:num w:numId="6" w16cid:durableId="837158060">
    <w:abstractNumId w:val="55"/>
  </w:num>
  <w:num w:numId="7" w16cid:durableId="515771167">
    <w:abstractNumId w:val="52"/>
  </w:num>
  <w:num w:numId="8" w16cid:durableId="1336299254">
    <w:abstractNumId w:val="15"/>
  </w:num>
  <w:num w:numId="9" w16cid:durableId="673264584">
    <w:abstractNumId w:val="6"/>
  </w:num>
  <w:num w:numId="10" w16cid:durableId="1303655805">
    <w:abstractNumId w:val="31"/>
  </w:num>
  <w:num w:numId="11" w16cid:durableId="1557619271">
    <w:abstractNumId w:val="16"/>
  </w:num>
  <w:num w:numId="12" w16cid:durableId="1862402141">
    <w:abstractNumId w:val="33"/>
  </w:num>
  <w:num w:numId="13" w16cid:durableId="663515858">
    <w:abstractNumId w:val="3"/>
  </w:num>
  <w:num w:numId="14" w16cid:durableId="231474249">
    <w:abstractNumId w:val="30"/>
  </w:num>
  <w:num w:numId="15" w16cid:durableId="652762431">
    <w:abstractNumId w:val="29"/>
  </w:num>
  <w:num w:numId="16" w16cid:durableId="191455959">
    <w:abstractNumId w:val="44"/>
  </w:num>
  <w:num w:numId="17" w16cid:durableId="830871531">
    <w:abstractNumId w:val="48"/>
  </w:num>
  <w:num w:numId="18" w16cid:durableId="1902012056">
    <w:abstractNumId w:val="4"/>
  </w:num>
  <w:num w:numId="19" w16cid:durableId="185295824">
    <w:abstractNumId w:val="50"/>
  </w:num>
  <w:num w:numId="20" w16cid:durableId="2074889110">
    <w:abstractNumId w:val="57"/>
  </w:num>
  <w:num w:numId="21" w16cid:durableId="1375230181">
    <w:abstractNumId w:val="1"/>
  </w:num>
  <w:num w:numId="22" w16cid:durableId="2105415778">
    <w:abstractNumId w:val="18"/>
  </w:num>
  <w:num w:numId="23" w16cid:durableId="1176845349">
    <w:abstractNumId w:val="24"/>
  </w:num>
  <w:num w:numId="24" w16cid:durableId="723333653">
    <w:abstractNumId w:val="46"/>
  </w:num>
  <w:num w:numId="25" w16cid:durableId="424964673">
    <w:abstractNumId w:val="45"/>
  </w:num>
  <w:num w:numId="26" w16cid:durableId="2045522296">
    <w:abstractNumId w:val="39"/>
  </w:num>
  <w:num w:numId="27" w16cid:durableId="262803927">
    <w:abstractNumId w:val="17"/>
  </w:num>
  <w:num w:numId="28" w16cid:durableId="1622691208">
    <w:abstractNumId w:val="12"/>
  </w:num>
  <w:num w:numId="29" w16cid:durableId="685446184">
    <w:abstractNumId w:val="0"/>
  </w:num>
  <w:num w:numId="30" w16cid:durableId="1296983190">
    <w:abstractNumId w:val="19"/>
  </w:num>
  <w:num w:numId="31" w16cid:durableId="1301039843">
    <w:abstractNumId w:val="26"/>
  </w:num>
  <w:num w:numId="32" w16cid:durableId="1386488258">
    <w:abstractNumId w:val="27"/>
  </w:num>
  <w:num w:numId="33" w16cid:durableId="1356541748">
    <w:abstractNumId w:val="43"/>
  </w:num>
  <w:num w:numId="34" w16cid:durableId="1117140953">
    <w:abstractNumId w:val="49"/>
  </w:num>
  <w:num w:numId="35" w16cid:durableId="695500259">
    <w:abstractNumId w:val="40"/>
  </w:num>
  <w:num w:numId="36" w16cid:durableId="683047127">
    <w:abstractNumId w:val="42"/>
  </w:num>
  <w:num w:numId="37" w16cid:durableId="1903566404">
    <w:abstractNumId w:val="38"/>
  </w:num>
  <w:num w:numId="38" w16cid:durableId="229118445">
    <w:abstractNumId w:val="41"/>
  </w:num>
  <w:num w:numId="39" w16cid:durableId="2052344058">
    <w:abstractNumId w:val="5"/>
  </w:num>
  <w:num w:numId="40" w16cid:durableId="613172815">
    <w:abstractNumId w:val="51"/>
  </w:num>
  <w:num w:numId="41" w16cid:durableId="1637368901">
    <w:abstractNumId w:val="13"/>
  </w:num>
  <w:num w:numId="42" w16cid:durableId="869487051">
    <w:abstractNumId w:val="47"/>
  </w:num>
  <w:num w:numId="43" w16cid:durableId="1069107828">
    <w:abstractNumId w:val="7"/>
  </w:num>
  <w:num w:numId="44" w16cid:durableId="1702974059">
    <w:abstractNumId w:val="25"/>
  </w:num>
  <w:num w:numId="45" w16cid:durableId="627007488">
    <w:abstractNumId w:val="8"/>
  </w:num>
  <w:num w:numId="46" w16cid:durableId="515730127">
    <w:abstractNumId w:val="34"/>
  </w:num>
  <w:num w:numId="47" w16cid:durableId="1099132579">
    <w:abstractNumId w:val="22"/>
  </w:num>
  <w:num w:numId="48" w16cid:durableId="1725518080">
    <w:abstractNumId w:val="59"/>
  </w:num>
  <w:num w:numId="49" w16cid:durableId="1376152475">
    <w:abstractNumId w:val="37"/>
  </w:num>
  <w:num w:numId="50" w16cid:durableId="227301934">
    <w:abstractNumId w:val="58"/>
  </w:num>
  <w:num w:numId="51" w16cid:durableId="977689625">
    <w:abstractNumId w:val="14"/>
  </w:num>
  <w:num w:numId="52" w16cid:durableId="859196767">
    <w:abstractNumId w:val="54"/>
  </w:num>
  <w:num w:numId="53" w16cid:durableId="1460108347">
    <w:abstractNumId w:val="2"/>
  </w:num>
  <w:num w:numId="54" w16cid:durableId="761493034">
    <w:abstractNumId w:val="36"/>
  </w:num>
  <w:num w:numId="55" w16cid:durableId="1771923559">
    <w:abstractNumId w:val="56"/>
  </w:num>
  <w:num w:numId="56" w16cid:durableId="1774737605">
    <w:abstractNumId w:val="35"/>
  </w:num>
  <w:num w:numId="57" w16cid:durableId="132988083">
    <w:abstractNumId w:val="11"/>
  </w:num>
  <w:num w:numId="58" w16cid:durableId="1723409482">
    <w:abstractNumId w:val="28"/>
  </w:num>
  <w:num w:numId="59" w16cid:durableId="1690830577">
    <w:abstractNumId w:val="23"/>
  </w:num>
  <w:num w:numId="60" w16cid:durableId="2142114990">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44"/>
    <w:rsid w:val="000534FF"/>
    <w:rsid w:val="00065C97"/>
    <w:rsid w:val="000854A6"/>
    <w:rsid w:val="000A2CAA"/>
    <w:rsid w:val="000A5A62"/>
    <w:rsid w:val="000B7081"/>
    <w:rsid w:val="000C521A"/>
    <w:rsid w:val="000F25A8"/>
    <w:rsid w:val="000F2C14"/>
    <w:rsid w:val="00111C37"/>
    <w:rsid w:val="00114122"/>
    <w:rsid w:val="00125CB2"/>
    <w:rsid w:val="00126467"/>
    <w:rsid w:val="00127326"/>
    <w:rsid w:val="00132ADF"/>
    <w:rsid w:val="00136668"/>
    <w:rsid w:val="00157D76"/>
    <w:rsid w:val="00162B4A"/>
    <w:rsid w:val="001664C4"/>
    <w:rsid w:val="00194D32"/>
    <w:rsid w:val="001A710E"/>
    <w:rsid w:val="001D4C1F"/>
    <w:rsid w:val="0020299B"/>
    <w:rsid w:val="00211DB7"/>
    <w:rsid w:val="00214635"/>
    <w:rsid w:val="002561DB"/>
    <w:rsid w:val="00261EDA"/>
    <w:rsid w:val="00290947"/>
    <w:rsid w:val="00293149"/>
    <w:rsid w:val="002937A4"/>
    <w:rsid w:val="00294AEB"/>
    <w:rsid w:val="00295895"/>
    <w:rsid w:val="002A4F0E"/>
    <w:rsid w:val="002A61C5"/>
    <w:rsid w:val="002B1C75"/>
    <w:rsid w:val="002C1E86"/>
    <w:rsid w:val="002C75F9"/>
    <w:rsid w:val="002E3931"/>
    <w:rsid w:val="003004FA"/>
    <w:rsid w:val="003038FA"/>
    <w:rsid w:val="00343B3C"/>
    <w:rsid w:val="00351C80"/>
    <w:rsid w:val="00352ACB"/>
    <w:rsid w:val="00366158"/>
    <w:rsid w:val="003678D8"/>
    <w:rsid w:val="00374D6D"/>
    <w:rsid w:val="00375C3D"/>
    <w:rsid w:val="003773F8"/>
    <w:rsid w:val="003923F2"/>
    <w:rsid w:val="00394FE4"/>
    <w:rsid w:val="003A0453"/>
    <w:rsid w:val="003E4686"/>
    <w:rsid w:val="003E786B"/>
    <w:rsid w:val="003F14DF"/>
    <w:rsid w:val="004042B3"/>
    <w:rsid w:val="0041392C"/>
    <w:rsid w:val="004176E8"/>
    <w:rsid w:val="00441A11"/>
    <w:rsid w:val="00450F59"/>
    <w:rsid w:val="004534FB"/>
    <w:rsid w:val="0046408F"/>
    <w:rsid w:val="0048080F"/>
    <w:rsid w:val="00480AF4"/>
    <w:rsid w:val="00497E14"/>
    <w:rsid w:val="004A55CC"/>
    <w:rsid w:val="004A5B3F"/>
    <w:rsid w:val="004B5261"/>
    <w:rsid w:val="004B6B14"/>
    <w:rsid w:val="004D0E2F"/>
    <w:rsid w:val="004D2AE3"/>
    <w:rsid w:val="004E3301"/>
    <w:rsid w:val="004F4B97"/>
    <w:rsid w:val="00502B67"/>
    <w:rsid w:val="00504293"/>
    <w:rsid w:val="00505FF1"/>
    <w:rsid w:val="00511F63"/>
    <w:rsid w:val="005358D7"/>
    <w:rsid w:val="00536463"/>
    <w:rsid w:val="00545E42"/>
    <w:rsid w:val="00567D58"/>
    <w:rsid w:val="00586B3E"/>
    <w:rsid w:val="005A53A8"/>
    <w:rsid w:val="005C6D71"/>
    <w:rsid w:val="005D1A6F"/>
    <w:rsid w:val="005D5573"/>
    <w:rsid w:val="006222ED"/>
    <w:rsid w:val="00623DCF"/>
    <w:rsid w:val="00630FEF"/>
    <w:rsid w:val="0063655B"/>
    <w:rsid w:val="00642CF0"/>
    <w:rsid w:val="00680F52"/>
    <w:rsid w:val="00695B56"/>
    <w:rsid w:val="006967A8"/>
    <w:rsid w:val="0069777C"/>
    <w:rsid w:val="006B4039"/>
    <w:rsid w:val="006B6EB4"/>
    <w:rsid w:val="006D35F6"/>
    <w:rsid w:val="006E06BA"/>
    <w:rsid w:val="006F5168"/>
    <w:rsid w:val="00700F63"/>
    <w:rsid w:val="007050B4"/>
    <w:rsid w:val="00713996"/>
    <w:rsid w:val="00752736"/>
    <w:rsid w:val="007565AE"/>
    <w:rsid w:val="00766CF5"/>
    <w:rsid w:val="0077599C"/>
    <w:rsid w:val="00783005"/>
    <w:rsid w:val="007844D8"/>
    <w:rsid w:val="007A77EF"/>
    <w:rsid w:val="007C3101"/>
    <w:rsid w:val="007D49DC"/>
    <w:rsid w:val="007E1A65"/>
    <w:rsid w:val="007E2864"/>
    <w:rsid w:val="007E3235"/>
    <w:rsid w:val="007E3DF7"/>
    <w:rsid w:val="007E6A41"/>
    <w:rsid w:val="00831028"/>
    <w:rsid w:val="00845860"/>
    <w:rsid w:val="00875345"/>
    <w:rsid w:val="00884D13"/>
    <w:rsid w:val="008B2190"/>
    <w:rsid w:val="008C0517"/>
    <w:rsid w:val="008D6990"/>
    <w:rsid w:val="008E738A"/>
    <w:rsid w:val="008F239B"/>
    <w:rsid w:val="008F5348"/>
    <w:rsid w:val="009248A2"/>
    <w:rsid w:val="00941C99"/>
    <w:rsid w:val="009470E3"/>
    <w:rsid w:val="00967D77"/>
    <w:rsid w:val="009A03B5"/>
    <w:rsid w:val="009B14DC"/>
    <w:rsid w:val="009B2557"/>
    <w:rsid w:val="009C4324"/>
    <w:rsid w:val="009D5153"/>
    <w:rsid w:val="009E6167"/>
    <w:rsid w:val="009E7489"/>
    <w:rsid w:val="00A30200"/>
    <w:rsid w:val="00A32D51"/>
    <w:rsid w:val="00A376DC"/>
    <w:rsid w:val="00A67E9A"/>
    <w:rsid w:val="00A71CC7"/>
    <w:rsid w:val="00A8299D"/>
    <w:rsid w:val="00A84C79"/>
    <w:rsid w:val="00A84D39"/>
    <w:rsid w:val="00AA5F31"/>
    <w:rsid w:val="00AB18E1"/>
    <w:rsid w:val="00AE140A"/>
    <w:rsid w:val="00AE224A"/>
    <w:rsid w:val="00AF7B44"/>
    <w:rsid w:val="00B144FB"/>
    <w:rsid w:val="00B17282"/>
    <w:rsid w:val="00B35241"/>
    <w:rsid w:val="00B5701E"/>
    <w:rsid w:val="00B6330A"/>
    <w:rsid w:val="00B82322"/>
    <w:rsid w:val="00B8762C"/>
    <w:rsid w:val="00BA2424"/>
    <w:rsid w:val="00BB3A99"/>
    <w:rsid w:val="00BB4C4A"/>
    <w:rsid w:val="00BC23B1"/>
    <w:rsid w:val="00BE4AAA"/>
    <w:rsid w:val="00C14238"/>
    <w:rsid w:val="00C3642E"/>
    <w:rsid w:val="00C51456"/>
    <w:rsid w:val="00C63992"/>
    <w:rsid w:val="00C75E71"/>
    <w:rsid w:val="00C829C9"/>
    <w:rsid w:val="00CB1909"/>
    <w:rsid w:val="00CB4459"/>
    <w:rsid w:val="00CC189E"/>
    <w:rsid w:val="00CC5711"/>
    <w:rsid w:val="00CF00C4"/>
    <w:rsid w:val="00CF1258"/>
    <w:rsid w:val="00D0782D"/>
    <w:rsid w:val="00D07CC5"/>
    <w:rsid w:val="00D1541D"/>
    <w:rsid w:val="00D221ED"/>
    <w:rsid w:val="00D241CE"/>
    <w:rsid w:val="00D25D2B"/>
    <w:rsid w:val="00D30636"/>
    <w:rsid w:val="00D32FE6"/>
    <w:rsid w:val="00D4535F"/>
    <w:rsid w:val="00D50C41"/>
    <w:rsid w:val="00D5596D"/>
    <w:rsid w:val="00D61E92"/>
    <w:rsid w:val="00D65A00"/>
    <w:rsid w:val="00D702C9"/>
    <w:rsid w:val="00D77553"/>
    <w:rsid w:val="00D86938"/>
    <w:rsid w:val="00D95BF4"/>
    <w:rsid w:val="00DA0EAD"/>
    <w:rsid w:val="00DC0612"/>
    <w:rsid w:val="00DD04A1"/>
    <w:rsid w:val="00DE1CCA"/>
    <w:rsid w:val="00DE256C"/>
    <w:rsid w:val="00DF50DF"/>
    <w:rsid w:val="00E0006E"/>
    <w:rsid w:val="00E02C98"/>
    <w:rsid w:val="00E10964"/>
    <w:rsid w:val="00E1333C"/>
    <w:rsid w:val="00E27B2C"/>
    <w:rsid w:val="00E82D99"/>
    <w:rsid w:val="00E85F29"/>
    <w:rsid w:val="00E87394"/>
    <w:rsid w:val="00E92D6A"/>
    <w:rsid w:val="00E971AB"/>
    <w:rsid w:val="00EA4601"/>
    <w:rsid w:val="00EB00FA"/>
    <w:rsid w:val="00EB18BD"/>
    <w:rsid w:val="00EB33F3"/>
    <w:rsid w:val="00EC53F4"/>
    <w:rsid w:val="00EC64C6"/>
    <w:rsid w:val="00ED0467"/>
    <w:rsid w:val="00EE5012"/>
    <w:rsid w:val="00F02B98"/>
    <w:rsid w:val="00F05202"/>
    <w:rsid w:val="00F117D9"/>
    <w:rsid w:val="00F135DA"/>
    <w:rsid w:val="00F2565E"/>
    <w:rsid w:val="00F338DC"/>
    <w:rsid w:val="00F503A0"/>
    <w:rsid w:val="00F51024"/>
    <w:rsid w:val="00F60707"/>
    <w:rsid w:val="00F61EB9"/>
    <w:rsid w:val="00F65815"/>
    <w:rsid w:val="00F7591B"/>
    <w:rsid w:val="00F77C98"/>
    <w:rsid w:val="00F82085"/>
    <w:rsid w:val="00F97813"/>
    <w:rsid w:val="00FA2EC3"/>
    <w:rsid w:val="00FB0358"/>
    <w:rsid w:val="00FE0974"/>
    <w:rsid w:val="00FE603F"/>
    <w:rsid w:val="00FF6696"/>
    <w:rsid w:val="00FF6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E524"/>
  <w15:docId w15:val="{3E2ECE32-7F89-4F79-83FC-594834DD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62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9"/>
    <w:qFormat/>
    <w:rsid w:val="00AF7B44"/>
    <w:pPr>
      <w:spacing w:before="100" w:beforeAutospacing="1" w:after="100" w:afterAutospacing="1"/>
      <w:outlineLvl w:val="2"/>
    </w:pPr>
    <w:rPr>
      <w:rFonts w:ascii="Cambria" w:hAnsi="Cambria"/>
      <w:b/>
      <w:sz w:val="26"/>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AF7B44"/>
    <w:rPr>
      <w:rFonts w:ascii="Cambria" w:eastAsia="Times New Roman" w:hAnsi="Cambria" w:cs="Times New Roman"/>
      <w:b/>
      <w:sz w:val="26"/>
      <w:szCs w:val="20"/>
      <w:lang w:eastAsia="zh-CN"/>
    </w:rPr>
  </w:style>
  <w:style w:type="paragraph" w:styleId="Stopka">
    <w:name w:val="footer"/>
    <w:basedOn w:val="Normalny"/>
    <w:link w:val="StopkaZnak"/>
    <w:uiPriority w:val="99"/>
    <w:rsid w:val="00AF7B44"/>
    <w:pPr>
      <w:tabs>
        <w:tab w:val="center" w:pos="4536"/>
        <w:tab w:val="right" w:pos="9072"/>
      </w:tabs>
    </w:pPr>
    <w:rPr>
      <w:szCs w:val="20"/>
      <w:lang w:eastAsia="zh-CN"/>
    </w:rPr>
  </w:style>
  <w:style w:type="character" w:customStyle="1" w:styleId="StopkaZnak">
    <w:name w:val="Stopka Znak"/>
    <w:basedOn w:val="Domylnaczcionkaakapitu"/>
    <w:link w:val="Stopka"/>
    <w:uiPriority w:val="99"/>
    <w:rsid w:val="00AF7B44"/>
    <w:rPr>
      <w:rFonts w:ascii="Times New Roman" w:eastAsia="Times New Roman" w:hAnsi="Times New Roman" w:cs="Times New Roman"/>
      <w:sz w:val="24"/>
      <w:szCs w:val="20"/>
      <w:lang w:eastAsia="zh-CN"/>
    </w:rPr>
  </w:style>
  <w:style w:type="character" w:styleId="Numerstrony">
    <w:name w:val="page number"/>
    <w:uiPriority w:val="99"/>
    <w:rsid w:val="00AF7B44"/>
    <w:rPr>
      <w:rFonts w:cs="Times New Roman"/>
    </w:rPr>
  </w:style>
  <w:style w:type="paragraph" w:styleId="Nagwek">
    <w:name w:val="header"/>
    <w:basedOn w:val="Normalny"/>
    <w:link w:val="NagwekZnak"/>
    <w:rsid w:val="00AF7B44"/>
    <w:pPr>
      <w:tabs>
        <w:tab w:val="center" w:pos="4536"/>
        <w:tab w:val="right" w:pos="9072"/>
      </w:tabs>
    </w:pPr>
    <w:rPr>
      <w:szCs w:val="20"/>
      <w:lang w:eastAsia="zh-CN"/>
    </w:rPr>
  </w:style>
  <w:style w:type="character" w:customStyle="1" w:styleId="NagwekZnak">
    <w:name w:val="Nagłówek Znak"/>
    <w:basedOn w:val="Domylnaczcionkaakapitu"/>
    <w:link w:val="Nagwek"/>
    <w:rsid w:val="00AF7B44"/>
    <w:rPr>
      <w:rFonts w:ascii="Times New Roman" w:eastAsia="Times New Roman" w:hAnsi="Times New Roman" w:cs="Times New Roman"/>
      <w:sz w:val="24"/>
      <w:szCs w:val="20"/>
      <w:lang w:eastAsia="zh-CN"/>
    </w:rPr>
  </w:style>
  <w:style w:type="character" w:styleId="Hipercze">
    <w:name w:val="Hyperlink"/>
    <w:rsid w:val="00AF7B44"/>
    <w:rPr>
      <w:rFonts w:cs="Times New Roman"/>
      <w:color w:val="0000FF"/>
      <w:u w:val="single"/>
    </w:rPr>
  </w:style>
  <w:style w:type="paragraph" w:styleId="Tekstdymka">
    <w:name w:val="Balloon Text"/>
    <w:basedOn w:val="Normalny"/>
    <w:link w:val="TekstdymkaZnak"/>
    <w:uiPriority w:val="99"/>
    <w:semiHidden/>
    <w:rsid w:val="00B8762C"/>
    <w:rPr>
      <w:rFonts w:ascii="Calibri" w:hAnsi="Calibri"/>
      <w:sz w:val="16"/>
      <w:szCs w:val="20"/>
      <w:lang w:eastAsia="zh-CN"/>
    </w:rPr>
  </w:style>
  <w:style w:type="character" w:customStyle="1" w:styleId="TekstdymkaZnak">
    <w:name w:val="Tekst dymka Znak"/>
    <w:basedOn w:val="Domylnaczcionkaakapitu"/>
    <w:link w:val="Tekstdymka"/>
    <w:uiPriority w:val="99"/>
    <w:semiHidden/>
    <w:rsid w:val="00B8762C"/>
    <w:rPr>
      <w:rFonts w:ascii="Calibri" w:eastAsia="Times New Roman" w:hAnsi="Calibri" w:cs="Times New Roman"/>
      <w:sz w:val="16"/>
      <w:szCs w:val="20"/>
      <w:lang w:eastAsia="zh-CN"/>
    </w:rPr>
  </w:style>
  <w:style w:type="paragraph" w:styleId="Tekstpodstawowy">
    <w:name w:val="Body Text"/>
    <w:aliases w:val="Znak Znak Znak"/>
    <w:basedOn w:val="Normalny"/>
    <w:link w:val="TekstpodstawowyZnak"/>
    <w:uiPriority w:val="99"/>
    <w:rsid w:val="00AF7B44"/>
    <w:pPr>
      <w:jc w:val="both"/>
    </w:pPr>
    <w:rPr>
      <w:szCs w:val="20"/>
      <w:lang w:eastAsia="zh-CN"/>
    </w:rPr>
  </w:style>
  <w:style w:type="character" w:customStyle="1" w:styleId="TekstpodstawowyZnak">
    <w:name w:val="Tekst podstawowy Znak"/>
    <w:aliases w:val="Znak Znak Znak Znak"/>
    <w:basedOn w:val="Domylnaczcionkaakapitu"/>
    <w:link w:val="Tekstpodstawowy"/>
    <w:uiPriority w:val="99"/>
    <w:rsid w:val="00AF7B44"/>
    <w:rPr>
      <w:rFonts w:ascii="Times New Roman" w:eastAsia="Times New Roman" w:hAnsi="Times New Roman" w:cs="Times New Roman"/>
      <w:sz w:val="24"/>
      <w:szCs w:val="20"/>
      <w:lang w:eastAsia="zh-CN"/>
    </w:rPr>
  </w:style>
  <w:style w:type="paragraph" w:styleId="Tekstpodstawowywcity2">
    <w:name w:val="Body Text Indent 2"/>
    <w:basedOn w:val="Normalny"/>
    <w:link w:val="Tekstpodstawowywcity2Znak"/>
    <w:uiPriority w:val="99"/>
    <w:rsid w:val="00AF7B44"/>
    <w:pPr>
      <w:ind w:firstLine="720"/>
      <w:jc w:val="both"/>
    </w:pPr>
    <w:rPr>
      <w:szCs w:val="20"/>
      <w:lang w:eastAsia="zh-CN"/>
    </w:rPr>
  </w:style>
  <w:style w:type="character" w:customStyle="1" w:styleId="Tekstpodstawowywcity2Znak">
    <w:name w:val="Tekst podstawowy wcięty 2 Znak"/>
    <w:basedOn w:val="Domylnaczcionkaakapitu"/>
    <w:link w:val="Tekstpodstawowywcity2"/>
    <w:uiPriority w:val="99"/>
    <w:rsid w:val="00AF7B44"/>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iPriority w:val="99"/>
    <w:rsid w:val="00AF7B44"/>
    <w:pPr>
      <w:spacing w:after="120"/>
      <w:ind w:left="283"/>
    </w:pPr>
    <w:rPr>
      <w:sz w:val="16"/>
      <w:szCs w:val="20"/>
      <w:lang w:eastAsia="zh-CN"/>
    </w:rPr>
  </w:style>
  <w:style w:type="character" w:customStyle="1" w:styleId="Tekstpodstawowywcity3Znak">
    <w:name w:val="Tekst podstawowy wcięty 3 Znak"/>
    <w:basedOn w:val="Domylnaczcionkaakapitu"/>
    <w:link w:val="Tekstpodstawowywcity3"/>
    <w:uiPriority w:val="99"/>
    <w:rsid w:val="00AF7B44"/>
    <w:rPr>
      <w:rFonts w:ascii="Times New Roman" w:eastAsia="Times New Roman" w:hAnsi="Times New Roman" w:cs="Times New Roman"/>
      <w:sz w:val="16"/>
      <w:szCs w:val="20"/>
      <w:lang w:eastAsia="zh-CN"/>
    </w:rPr>
  </w:style>
  <w:style w:type="paragraph" w:customStyle="1" w:styleId="Procedury">
    <w:name w:val="Procedury"/>
    <w:basedOn w:val="Normalny"/>
    <w:uiPriority w:val="99"/>
    <w:rsid w:val="00AF7B44"/>
    <w:pPr>
      <w:spacing w:line="336" w:lineRule="auto"/>
      <w:jc w:val="both"/>
    </w:pPr>
    <w:rPr>
      <w:rFonts w:ascii="Arial" w:hAnsi="Arial" w:cs="Arial"/>
      <w:sz w:val="22"/>
      <w:szCs w:val="22"/>
    </w:rPr>
  </w:style>
  <w:style w:type="character" w:styleId="Odwoaniedokomentarza">
    <w:name w:val="annotation reference"/>
    <w:uiPriority w:val="99"/>
    <w:semiHidden/>
    <w:rsid w:val="00AF7B44"/>
    <w:rPr>
      <w:rFonts w:cs="Times New Roman"/>
      <w:sz w:val="16"/>
    </w:rPr>
  </w:style>
  <w:style w:type="paragraph" w:styleId="Tekstkomentarza">
    <w:name w:val="annotation text"/>
    <w:basedOn w:val="Normalny"/>
    <w:link w:val="TekstkomentarzaZnak"/>
    <w:uiPriority w:val="99"/>
    <w:semiHidden/>
    <w:rsid w:val="00AF7B44"/>
    <w:rPr>
      <w:sz w:val="20"/>
      <w:szCs w:val="20"/>
      <w:lang w:eastAsia="zh-CN"/>
    </w:rPr>
  </w:style>
  <w:style w:type="character" w:customStyle="1" w:styleId="TekstkomentarzaZnak">
    <w:name w:val="Tekst komentarza Znak"/>
    <w:basedOn w:val="Domylnaczcionkaakapitu"/>
    <w:link w:val="Tekstkomentarza"/>
    <w:uiPriority w:val="99"/>
    <w:semiHidden/>
    <w:rsid w:val="00AF7B44"/>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rsid w:val="00AF7B44"/>
    <w:rPr>
      <w:b/>
    </w:rPr>
  </w:style>
  <w:style w:type="character" w:customStyle="1" w:styleId="TematkomentarzaZnak">
    <w:name w:val="Temat komentarza Znak"/>
    <w:basedOn w:val="TekstkomentarzaZnak"/>
    <w:link w:val="Tematkomentarza"/>
    <w:uiPriority w:val="99"/>
    <w:semiHidden/>
    <w:rsid w:val="00AF7B44"/>
    <w:rPr>
      <w:rFonts w:ascii="Times New Roman" w:eastAsia="Times New Roman" w:hAnsi="Times New Roman" w:cs="Times New Roman"/>
      <w:b/>
      <w:sz w:val="20"/>
      <w:szCs w:val="20"/>
      <w:lang w:eastAsia="zh-CN"/>
    </w:rPr>
  </w:style>
  <w:style w:type="paragraph" w:styleId="Tekstprzypisukocowego">
    <w:name w:val="endnote text"/>
    <w:basedOn w:val="Normalny"/>
    <w:link w:val="TekstprzypisukocowegoZnak"/>
    <w:uiPriority w:val="99"/>
    <w:semiHidden/>
    <w:unhideWhenUsed/>
    <w:rsid w:val="00AF7B44"/>
    <w:rPr>
      <w:sz w:val="20"/>
      <w:szCs w:val="20"/>
    </w:rPr>
  </w:style>
  <w:style w:type="character" w:customStyle="1" w:styleId="TekstprzypisukocowegoZnak">
    <w:name w:val="Tekst przypisu końcowego Znak"/>
    <w:basedOn w:val="Domylnaczcionkaakapitu"/>
    <w:link w:val="Tekstprzypisukocowego"/>
    <w:uiPriority w:val="99"/>
    <w:semiHidden/>
    <w:rsid w:val="00AF7B4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F7B44"/>
    <w:rPr>
      <w:vertAlign w:val="superscript"/>
    </w:rPr>
  </w:style>
  <w:style w:type="paragraph" w:styleId="Akapitzlist">
    <w:name w:val="List Paragraph"/>
    <w:basedOn w:val="Normalny"/>
    <w:link w:val="AkapitzlistZnak"/>
    <w:uiPriority w:val="34"/>
    <w:qFormat/>
    <w:rsid w:val="00AF7B44"/>
    <w:pPr>
      <w:ind w:left="720"/>
      <w:contextualSpacing/>
    </w:pPr>
  </w:style>
  <w:style w:type="character" w:customStyle="1" w:styleId="Nierozpoznanawzmianka1">
    <w:name w:val="Nierozpoznana wzmianka1"/>
    <w:uiPriority w:val="99"/>
    <w:semiHidden/>
    <w:unhideWhenUsed/>
    <w:rsid w:val="00AF7B44"/>
    <w:rPr>
      <w:color w:val="605E5C"/>
      <w:shd w:val="clear" w:color="auto" w:fill="E1DFDD"/>
    </w:rPr>
  </w:style>
  <w:style w:type="paragraph" w:customStyle="1" w:styleId="Tekstprzypisudolnego1">
    <w:name w:val="Tekst przypisu dolnego1"/>
    <w:basedOn w:val="Normalny"/>
    <w:next w:val="Tekstprzypisudolnego"/>
    <w:link w:val="TekstprzypisudolnegoZnak"/>
    <w:uiPriority w:val="99"/>
    <w:semiHidden/>
    <w:unhideWhenUsed/>
    <w:rsid w:val="00AF7B44"/>
    <w:rPr>
      <w:sz w:val="20"/>
      <w:szCs w:val="20"/>
    </w:rPr>
  </w:style>
  <w:style w:type="character" w:customStyle="1" w:styleId="TekstprzypisudolnegoZnak">
    <w:name w:val="Tekst przypisu dolnego Znak"/>
    <w:link w:val="Tekstprzypisudolnego1"/>
    <w:uiPriority w:val="99"/>
    <w:semiHidden/>
    <w:locked/>
    <w:rsid w:val="00AF7B44"/>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F7B44"/>
    <w:rPr>
      <w:rFonts w:cs="Times New Roman"/>
      <w:vertAlign w:val="superscript"/>
    </w:rPr>
  </w:style>
  <w:style w:type="paragraph" w:styleId="Tekstprzypisudolnego">
    <w:name w:val="footnote text"/>
    <w:basedOn w:val="Normalny"/>
    <w:link w:val="TekstprzypisudolnegoZnak1"/>
    <w:uiPriority w:val="99"/>
    <w:semiHidden/>
    <w:unhideWhenUsed/>
    <w:rsid w:val="00AF7B44"/>
    <w:rPr>
      <w:sz w:val="20"/>
      <w:szCs w:val="20"/>
    </w:rPr>
  </w:style>
  <w:style w:type="character" w:customStyle="1" w:styleId="TekstprzypisudolnegoZnak1">
    <w:name w:val="Tekst przypisu dolnego Znak1"/>
    <w:basedOn w:val="Domylnaczcionkaakapitu"/>
    <w:link w:val="Tekstprzypisudolnego"/>
    <w:uiPriority w:val="99"/>
    <w:semiHidden/>
    <w:rsid w:val="00AF7B44"/>
    <w:rPr>
      <w:rFonts w:ascii="Times New Roman" w:eastAsia="Times New Roman" w:hAnsi="Times New Roman" w:cs="Times New Roman"/>
      <w:sz w:val="20"/>
      <w:szCs w:val="20"/>
      <w:lang w:eastAsia="pl-PL"/>
    </w:rPr>
  </w:style>
  <w:style w:type="paragraph" w:customStyle="1" w:styleId="Default">
    <w:name w:val="Default"/>
    <w:rsid w:val="00AF7B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unhideWhenUsed/>
    <w:rsid w:val="00AF7B44"/>
    <w:pPr>
      <w:spacing w:after="120" w:line="480" w:lineRule="auto"/>
    </w:pPr>
  </w:style>
  <w:style w:type="character" w:customStyle="1" w:styleId="Tekstpodstawowy2Znak">
    <w:name w:val="Tekst podstawowy 2 Znak"/>
    <w:basedOn w:val="Domylnaczcionkaakapitu"/>
    <w:link w:val="Tekstpodstawowy2"/>
    <w:uiPriority w:val="99"/>
    <w:rsid w:val="00AF7B44"/>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F7B44"/>
    <w:rPr>
      <w:b/>
      <w:bCs/>
    </w:rPr>
  </w:style>
  <w:style w:type="paragraph" w:styleId="NormalnyWeb">
    <w:name w:val="Normal (Web)"/>
    <w:basedOn w:val="Normalny"/>
    <w:uiPriority w:val="99"/>
    <w:semiHidden/>
    <w:unhideWhenUsed/>
    <w:rsid w:val="00AF7B44"/>
    <w:pPr>
      <w:spacing w:before="100" w:beforeAutospacing="1" w:after="100" w:afterAutospacing="1"/>
    </w:pPr>
    <w:rPr>
      <w:rFonts w:ascii="Calibri" w:eastAsiaTheme="minorHAnsi" w:hAnsi="Calibri" w:cs="Calibri"/>
      <w:sz w:val="22"/>
      <w:szCs w:val="22"/>
      <w:lang w:val="en-US" w:eastAsia="en-US"/>
    </w:rPr>
  </w:style>
  <w:style w:type="table" w:styleId="Tabela-Siatka">
    <w:name w:val="Table Grid"/>
    <w:basedOn w:val="Standardowy"/>
    <w:uiPriority w:val="59"/>
    <w:rsid w:val="00AF7B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AF7B44"/>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1jasnaakcent51">
    <w:name w:val="Tabela siatki 1 — jasna — akcent 51"/>
    <w:basedOn w:val="Standardowy"/>
    <w:uiPriority w:val="46"/>
    <w:rsid w:val="00AF7B44"/>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AkapitzlistZnak">
    <w:name w:val="Akapit z listą Znak"/>
    <w:link w:val="Akapitzlist"/>
    <w:uiPriority w:val="34"/>
    <w:qFormat/>
    <w:locked/>
    <w:rsid w:val="00AF7B44"/>
    <w:rPr>
      <w:rFonts w:ascii="Times New Roman" w:eastAsia="Times New Roman" w:hAnsi="Times New Roman" w:cs="Times New Roman"/>
      <w:sz w:val="24"/>
      <w:szCs w:val="24"/>
      <w:lang w:eastAsia="pl-PL"/>
    </w:rPr>
  </w:style>
  <w:style w:type="table" w:customStyle="1" w:styleId="TableGrid">
    <w:name w:val="TableGrid"/>
    <w:rsid w:val="00AF7B44"/>
    <w:pPr>
      <w:suppressAutoHyphens/>
      <w:spacing w:after="0" w:line="240" w:lineRule="auto"/>
    </w:pPr>
    <w:rPr>
      <w:rFonts w:eastAsiaTheme="minorEastAsia"/>
      <w:sz w:val="20"/>
      <w:lang w:eastAsia="pl-PL"/>
    </w:rPr>
    <w:tblPr>
      <w:tblCellMar>
        <w:top w:w="0" w:type="dxa"/>
        <w:left w:w="0" w:type="dxa"/>
        <w:bottom w:w="0" w:type="dxa"/>
        <w:right w:w="0" w:type="dxa"/>
      </w:tblCellMar>
    </w:tblPr>
  </w:style>
  <w:style w:type="paragraph" w:styleId="Poprawka">
    <w:name w:val="Revision"/>
    <w:hidden/>
    <w:uiPriority w:val="99"/>
    <w:semiHidden/>
    <w:rsid w:val="008E738A"/>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A4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8935">
      <w:bodyDiv w:val="1"/>
      <w:marLeft w:val="0"/>
      <w:marRight w:val="0"/>
      <w:marTop w:val="0"/>
      <w:marBottom w:val="0"/>
      <w:divBdr>
        <w:top w:val="none" w:sz="0" w:space="0" w:color="auto"/>
        <w:left w:val="none" w:sz="0" w:space="0" w:color="auto"/>
        <w:bottom w:val="none" w:sz="0" w:space="0" w:color="auto"/>
        <w:right w:val="none" w:sz="0" w:space="0" w:color="auto"/>
      </w:divBdr>
    </w:div>
    <w:div w:id="131362175">
      <w:bodyDiv w:val="1"/>
      <w:marLeft w:val="0"/>
      <w:marRight w:val="0"/>
      <w:marTop w:val="0"/>
      <w:marBottom w:val="0"/>
      <w:divBdr>
        <w:top w:val="none" w:sz="0" w:space="0" w:color="auto"/>
        <w:left w:val="none" w:sz="0" w:space="0" w:color="auto"/>
        <w:bottom w:val="none" w:sz="0" w:space="0" w:color="auto"/>
        <w:right w:val="none" w:sz="0" w:space="0" w:color="auto"/>
      </w:divBdr>
    </w:div>
    <w:div w:id="247471965">
      <w:bodyDiv w:val="1"/>
      <w:marLeft w:val="0"/>
      <w:marRight w:val="0"/>
      <w:marTop w:val="0"/>
      <w:marBottom w:val="0"/>
      <w:divBdr>
        <w:top w:val="none" w:sz="0" w:space="0" w:color="auto"/>
        <w:left w:val="none" w:sz="0" w:space="0" w:color="auto"/>
        <w:bottom w:val="none" w:sz="0" w:space="0" w:color="auto"/>
        <w:right w:val="none" w:sz="0" w:space="0" w:color="auto"/>
      </w:divBdr>
    </w:div>
    <w:div w:id="267812326">
      <w:bodyDiv w:val="1"/>
      <w:marLeft w:val="0"/>
      <w:marRight w:val="0"/>
      <w:marTop w:val="0"/>
      <w:marBottom w:val="0"/>
      <w:divBdr>
        <w:top w:val="none" w:sz="0" w:space="0" w:color="auto"/>
        <w:left w:val="none" w:sz="0" w:space="0" w:color="auto"/>
        <w:bottom w:val="none" w:sz="0" w:space="0" w:color="auto"/>
        <w:right w:val="none" w:sz="0" w:space="0" w:color="auto"/>
      </w:divBdr>
    </w:div>
    <w:div w:id="301346581">
      <w:bodyDiv w:val="1"/>
      <w:marLeft w:val="0"/>
      <w:marRight w:val="0"/>
      <w:marTop w:val="0"/>
      <w:marBottom w:val="0"/>
      <w:divBdr>
        <w:top w:val="none" w:sz="0" w:space="0" w:color="auto"/>
        <w:left w:val="none" w:sz="0" w:space="0" w:color="auto"/>
        <w:bottom w:val="none" w:sz="0" w:space="0" w:color="auto"/>
        <w:right w:val="none" w:sz="0" w:space="0" w:color="auto"/>
      </w:divBdr>
    </w:div>
    <w:div w:id="321006629">
      <w:bodyDiv w:val="1"/>
      <w:marLeft w:val="0"/>
      <w:marRight w:val="0"/>
      <w:marTop w:val="0"/>
      <w:marBottom w:val="0"/>
      <w:divBdr>
        <w:top w:val="none" w:sz="0" w:space="0" w:color="auto"/>
        <w:left w:val="none" w:sz="0" w:space="0" w:color="auto"/>
        <w:bottom w:val="none" w:sz="0" w:space="0" w:color="auto"/>
        <w:right w:val="none" w:sz="0" w:space="0" w:color="auto"/>
      </w:divBdr>
    </w:div>
    <w:div w:id="382751719">
      <w:bodyDiv w:val="1"/>
      <w:marLeft w:val="0"/>
      <w:marRight w:val="0"/>
      <w:marTop w:val="0"/>
      <w:marBottom w:val="0"/>
      <w:divBdr>
        <w:top w:val="none" w:sz="0" w:space="0" w:color="auto"/>
        <w:left w:val="none" w:sz="0" w:space="0" w:color="auto"/>
        <w:bottom w:val="none" w:sz="0" w:space="0" w:color="auto"/>
        <w:right w:val="none" w:sz="0" w:space="0" w:color="auto"/>
      </w:divBdr>
    </w:div>
    <w:div w:id="387730619">
      <w:bodyDiv w:val="1"/>
      <w:marLeft w:val="0"/>
      <w:marRight w:val="0"/>
      <w:marTop w:val="0"/>
      <w:marBottom w:val="0"/>
      <w:divBdr>
        <w:top w:val="none" w:sz="0" w:space="0" w:color="auto"/>
        <w:left w:val="none" w:sz="0" w:space="0" w:color="auto"/>
        <w:bottom w:val="none" w:sz="0" w:space="0" w:color="auto"/>
        <w:right w:val="none" w:sz="0" w:space="0" w:color="auto"/>
      </w:divBdr>
    </w:div>
    <w:div w:id="458761790">
      <w:bodyDiv w:val="1"/>
      <w:marLeft w:val="0"/>
      <w:marRight w:val="0"/>
      <w:marTop w:val="0"/>
      <w:marBottom w:val="0"/>
      <w:divBdr>
        <w:top w:val="none" w:sz="0" w:space="0" w:color="auto"/>
        <w:left w:val="none" w:sz="0" w:space="0" w:color="auto"/>
        <w:bottom w:val="none" w:sz="0" w:space="0" w:color="auto"/>
        <w:right w:val="none" w:sz="0" w:space="0" w:color="auto"/>
      </w:divBdr>
    </w:div>
    <w:div w:id="505902779">
      <w:bodyDiv w:val="1"/>
      <w:marLeft w:val="0"/>
      <w:marRight w:val="0"/>
      <w:marTop w:val="0"/>
      <w:marBottom w:val="0"/>
      <w:divBdr>
        <w:top w:val="none" w:sz="0" w:space="0" w:color="auto"/>
        <w:left w:val="none" w:sz="0" w:space="0" w:color="auto"/>
        <w:bottom w:val="none" w:sz="0" w:space="0" w:color="auto"/>
        <w:right w:val="none" w:sz="0" w:space="0" w:color="auto"/>
      </w:divBdr>
    </w:div>
    <w:div w:id="592667856">
      <w:bodyDiv w:val="1"/>
      <w:marLeft w:val="0"/>
      <w:marRight w:val="0"/>
      <w:marTop w:val="0"/>
      <w:marBottom w:val="0"/>
      <w:divBdr>
        <w:top w:val="none" w:sz="0" w:space="0" w:color="auto"/>
        <w:left w:val="none" w:sz="0" w:space="0" w:color="auto"/>
        <w:bottom w:val="none" w:sz="0" w:space="0" w:color="auto"/>
        <w:right w:val="none" w:sz="0" w:space="0" w:color="auto"/>
      </w:divBdr>
    </w:div>
    <w:div w:id="606232455">
      <w:bodyDiv w:val="1"/>
      <w:marLeft w:val="0"/>
      <w:marRight w:val="0"/>
      <w:marTop w:val="0"/>
      <w:marBottom w:val="0"/>
      <w:divBdr>
        <w:top w:val="none" w:sz="0" w:space="0" w:color="auto"/>
        <w:left w:val="none" w:sz="0" w:space="0" w:color="auto"/>
        <w:bottom w:val="none" w:sz="0" w:space="0" w:color="auto"/>
        <w:right w:val="none" w:sz="0" w:space="0" w:color="auto"/>
      </w:divBdr>
    </w:div>
    <w:div w:id="645932537">
      <w:bodyDiv w:val="1"/>
      <w:marLeft w:val="0"/>
      <w:marRight w:val="0"/>
      <w:marTop w:val="0"/>
      <w:marBottom w:val="0"/>
      <w:divBdr>
        <w:top w:val="none" w:sz="0" w:space="0" w:color="auto"/>
        <w:left w:val="none" w:sz="0" w:space="0" w:color="auto"/>
        <w:bottom w:val="none" w:sz="0" w:space="0" w:color="auto"/>
        <w:right w:val="none" w:sz="0" w:space="0" w:color="auto"/>
      </w:divBdr>
    </w:div>
    <w:div w:id="659309060">
      <w:bodyDiv w:val="1"/>
      <w:marLeft w:val="0"/>
      <w:marRight w:val="0"/>
      <w:marTop w:val="0"/>
      <w:marBottom w:val="0"/>
      <w:divBdr>
        <w:top w:val="none" w:sz="0" w:space="0" w:color="auto"/>
        <w:left w:val="none" w:sz="0" w:space="0" w:color="auto"/>
        <w:bottom w:val="none" w:sz="0" w:space="0" w:color="auto"/>
        <w:right w:val="none" w:sz="0" w:space="0" w:color="auto"/>
      </w:divBdr>
    </w:div>
    <w:div w:id="771248318">
      <w:bodyDiv w:val="1"/>
      <w:marLeft w:val="0"/>
      <w:marRight w:val="0"/>
      <w:marTop w:val="0"/>
      <w:marBottom w:val="0"/>
      <w:divBdr>
        <w:top w:val="none" w:sz="0" w:space="0" w:color="auto"/>
        <w:left w:val="none" w:sz="0" w:space="0" w:color="auto"/>
        <w:bottom w:val="none" w:sz="0" w:space="0" w:color="auto"/>
        <w:right w:val="none" w:sz="0" w:space="0" w:color="auto"/>
      </w:divBdr>
    </w:div>
    <w:div w:id="861478010">
      <w:bodyDiv w:val="1"/>
      <w:marLeft w:val="0"/>
      <w:marRight w:val="0"/>
      <w:marTop w:val="0"/>
      <w:marBottom w:val="0"/>
      <w:divBdr>
        <w:top w:val="none" w:sz="0" w:space="0" w:color="auto"/>
        <w:left w:val="none" w:sz="0" w:space="0" w:color="auto"/>
        <w:bottom w:val="none" w:sz="0" w:space="0" w:color="auto"/>
        <w:right w:val="none" w:sz="0" w:space="0" w:color="auto"/>
      </w:divBdr>
    </w:div>
    <w:div w:id="907303686">
      <w:bodyDiv w:val="1"/>
      <w:marLeft w:val="0"/>
      <w:marRight w:val="0"/>
      <w:marTop w:val="0"/>
      <w:marBottom w:val="0"/>
      <w:divBdr>
        <w:top w:val="none" w:sz="0" w:space="0" w:color="auto"/>
        <w:left w:val="none" w:sz="0" w:space="0" w:color="auto"/>
        <w:bottom w:val="none" w:sz="0" w:space="0" w:color="auto"/>
        <w:right w:val="none" w:sz="0" w:space="0" w:color="auto"/>
      </w:divBdr>
    </w:div>
    <w:div w:id="932124264">
      <w:bodyDiv w:val="1"/>
      <w:marLeft w:val="0"/>
      <w:marRight w:val="0"/>
      <w:marTop w:val="0"/>
      <w:marBottom w:val="0"/>
      <w:divBdr>
        <w:top w:val="none" w:sz="0" w:space="0" w:color="auto"/>
        <w:left w:val="none" w:sz="0" w:space="0" w:color="auto"/>
        <w:bottom w:val="none" w:sz="0" w:space="0" w:color="auto"/>
        <w:right w:val="none" w:sz="0" w:space="0" w:color="auto"/>
      </w:divBdr>
    </w:div>
    <w:div w:id="937711614">
      <w:bodyDiv w:val="1"/>
      <w:marLeft w:val="0"/>
      <w:marRight w:val="0"/>
      <w:marTop w:val="0"/>
      <w:marBottom w:val="0"/>
      <w:divBdr>
        <w:top w:val="none" w:sz="0" w:space="0" w:color="auto"/>
        <w:left w:val="none" w:sz="0" w:space="0" w:color="auto"/>
        <w:bottom w:val="none" w:sz="0" w:space="0" w:color="auto"/>
        <w:right w:val="none" w:sz="0" w:space="0" w:color="auto"/>
      </w:divBdr>
    </w:div>
    <w:div w:id="1021012985">
      <w:bodyDiv w:val="1"/>
      <w:marLeft w:val="0"/>
      <w:marRight w:val="0"/>
      <w:marTop w:val="0"/>
      <w:marBottom w:val="0"/>
      <w:divBdr>
        <w:top w:val="none" w:sz="0" w:space="0" w:color="auto"/>
        <w:left w:val="none" w:sz="0" w:space="0" w:color="auto"/>
        <w:bottom w:val="none" w:sz="0" w:space="0" w:color="auto"/>
        <w:right w:val="none" w:sz="0" w:space="0" w:color="auto"/>
      </w:divBdr>
    </w:div>
    <w:div w:id="1072894460">
      <w:bodyDiv w:val="1"/>
      <w:marLeft w:val="0"/>
      <w:marRight w:val="0"/>
      <w:marTop w:val="0"/>
      <w:marBottom w:val="0"/>
      <w:divBdr>
        <w:top w:val="none" w:sz="0" w:space="0" w:color="auto"/>
        <w:left w:val="none" w:sz="0" w:space="0" w:color="auto"/>
        <w:bottom w:val="none" w:sz="0" w:space="0" w:color="auto"/>
        <w:right w:val="none" w:sz="0" w:space="0" w:color="auto"/>
      </w:divBdr>
    </w:div>
    <w:div w:id="1123577884">
      <w:bodyDiv w:val="1"/>
      <w:marLeft w:val="0"/>
      <w:marRight w:val="0"/>
      <w:marTop w:val="0"/>
      <w:marBottom w:val="0"/>
      <w:divBdr>
        <w:top w:val="none" w:sz="0" w:space="0" w:color="auto"/>
        <w:left w:val="none" w:sz="0" w:space="0" w:color="auto"/>
        <w:bottom w:val="none" w:sz="0" w:space="0" w:color="auto"/>
        <w:right w:val="none" w:sz="0" w:space="0" w:color="auto"/>
      </w:divBdr>
    </w:div>
    <w:div w:id="1180391633">
      <w:bodyDiv w:val="1"/>
      <w:marLeft w:val="0"/>
      <w:marRight w:val="0"/>
      <w:marTop w:val="0"/>
      <w:marBottom w:val="0"/>
      <w:divBdr>
        <w:top w:val="none" w:sz="0" w:space="0" w:color="auto"/>
        <w:left w:val="none" w:sz="0" w:space="0" w:color="auto"/>
        <w:bottom w:val="none" w:sz="0" w:space="0" w:color="auto"/>
        <w:right w:val="none" w:sz="0" w:space="0" w:color="auto"/>
      </w:divBdr>
    </w:div>
    <w:div w:id="1274937715">
      <w:bodyDiv w:val="1"/>
      <w:marLeft w:val="0"/>
      <w:marRight w:val="0"/>
      <w:marTop w:val="0"/>
      <w:marBottom w:val="0"/>
      <w:divBdr>
        <w:top w:val="none" w:sz="0" w:space="0" w:color="auto"/>
        <w:left w:val="none" w:sz="0" w:space="0" w:color="auto"/>
        <w:bottom w:val="none" w:sz="0" w:space="0" w:color="auto"/>
        <w:right w:val="none" w:sz="0" w:space="0" w:color="auto"/>
      </w:divBdr>
    </w:div>
    <w:div w:id="1343893254">
      <w:bodyDiv w:val="1"/>
      <w:marLeft w:val="0"/>
      <w:marRight w:val="0"/>
      <w:marTop w:val="0"/>
      <w:marBottom w:val="0"/>
      <w:divBdr>
        <w:top w:val="none" w:sz="0" w:space="0" w:color="auto"/>
        <w:left w:val="none" w:sz="0" w:space="0" w:color="auto"/>
        <w:bottom w:val="none" w:sz="0" w:space="0" w:color="auto"/>
        <w:right w:val="none" w:sz="0" w:space="0" w:color="auto"/>
      </w:divBdr>
    </w:div>
    <w:div w:id="1462723359">
      <w:bodyDiv w:val="1"/>
      <w:marLeft w:val="0"/>
      <w:marRight w:val="0"/>
      <w:marTop w:val="0"/>
      <w:marBottom w:val="0"/>
      <w:divBdr>
        <w:top w:val="none" w:sz="0" w:space="0" w:color="auto"/>
        <w:left w:val="none" w:sz="0" w:space="0" w:color="auto"/>
        <w:bottom w:val="none" w:sz="0" w:space="0" w:color="auto"/>
        <w:right w:val="none" w:sz="0" w:space="0" w:color="auto"/>
      </w:divBdr>
    </w:div>
    <w:div w:id="1565532699">
      <w:bodyDiv w:val="1"/>
      <w:marLeft w:val="0"/>
      <w:marRight w:val="0"/>
      <w:marTop w:val="0"/>
      <w:marBottom w:val="0"/>
      <w:divBdr>
        <w:top w:val="none" w:sz="0" w:space="0" w:color="auto"/>
        <w:left w:val="none" w:sz="0" w:space="0" w:color="auto"/>
        <w:bottom w:val="none" w:sz="0" w:space="0" w:color="auto"/>
        <w:right w:val="none" w:sz="0" w:space="0" w:color="auto"/>
      </w:divBdr>
    </w:div>
    <w:div w:id="1693721920">
      <w:bodyDiv w:val="1"/>
      <w:marLeft w:val="0"/>
      <w:marRight w:val="0"/>
      <w:marTop w:val="0"/>
      <w:marBottom w:val="0"/>
      <w:divBdr>
        <w:top w:val="none" w:sz="0" w:space="0" w:color="auto"/>
        <w:left w:val="none" w:sz="0" w:space="0" w:color="auto"/>
        <w:bottom w:val="none" w:sz="0" w:space="0" w:color="auto"/>
        <w:right w:val="none" w:sz="0" w:space="0" w:color="auto"/>
      </w:divBdr>
    </w:div>
    <w:div w:id="1694840473">
      <w:bodyDiv w:val="1"/>
      <w:marLeft w:val="0"/>
      <w:marRight w:val="0"/>
      <w:marTop w:val="0"/>
      <w:marBottom w:val="0"/>
      <w:divBdr>
        <w:top w:val="none" w:sz="0" w:space="0" w:color="auto"/>
        <w:left w:val="none" w:sz="0" w:space="0" w:color="auto"/>
        <w:bottom w:val="none" w:sz="0" w:space="0" w:color="auto"/>
        <w:right w:val="none" w:sz="0" w:space="0" w:color="auto"/>
      </w:divBdr>
    </w:div>
    <w:div w:id="1982231313">
      <w:bodyDiv w:val="1"/>
      <w:marLeft w:val="0"/>
      <w:marRight w:val="0"/>
      <w:marTop w:val="0"/>
      <w:marBottom w:val="0"/>
      <w:divBdr>
        <w:top w:val="none" w:sz="0" w:space="0" w:color="auto"/>
        <w:left w:val="none" w:sz="0" w:space="0" w:color="auto"/>
        <w:bottom w:val="none" w:sz="0" w:space="0" w:color="auto"/>
        <w:right w:val="none" w:sz="0" w:space="0" w:color="auto"/>
      </w:divBdr>
    </w:div>
    <w:div w:id="1991277955">
      <w:bodyDiv w:val="1"/>
      <w:marLeft w:val="0"/>
      <w:marRight w:val="0"/>
      <w:marTop w:val="0"/>
      <w:marBottom w:val="0"/>
      <w:divBdr>
        <w:top w:val="none" w:sz="0" w:space="0" w:color="auto"/>
        <w:left w:val="none" w:sz="0" w:space="0" w:color="auto"/>
        <w:bottom w:val="none" w:sz="0" w:space="0" w:color="auto"/>
        <w:right w:val="none" w:sz="0" w:space="0" w:color="auto"/>
      </w:divBdr>
    </w:div>
    <w:div w:id="21304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certified.com/product-finder/" TargetMode="External"/><Relationship Id="rId13" Type="http://schemas.openxmlformats.org/officeDocument/2006/relationships/hyperlink" Target="https://epeat.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ugloadsolutions.com/80pluspowersupplies.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deocardbenchmark.net/gpu_list.php%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cpu_list.php" TargetMode="External"/><Relationship Id="rId5" Type="http://schemas.openxmlformats.org/officeDocument/2006/relationships/webSettings" Target="webSettings.xml"/><Relationship Id="rId15" Type="http://schemas.openxmlformats.org/officeDocument/2006/relationships/hyperlink" Target="https://www.cpubenchmark.net/cpu_list.php" TargetMode="External"/><Relationship Id="rId10" Type="http://schemas.openxmlformats.org/officeDocument/2006/relationships/hyperlink" Target="https://epeat.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hyperlink" Target="http://tcocertified.com/product-find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DB07-9FB5-4E27-8697-AD3F02DE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36</Pages>
  <Words>8345</Words>
  <Characters>50071</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msankiewicz</dc:creator>
  <cp:lastModifiedBy>ANNA ZARWALSKA</cp:lastModifiedBy>
  <cp:revision>45</cp:revision>
  <dcterms:created xsi:type="dcterms:W3CDTF">2024-01-31T10:43:00Z</dcterms:created>
  <dcterms:modified xsi:type="dcterms:W3CDTF">2024-03-04T11:36:00Z</dcterms:modified>
</cp:coreProperties>
</file>