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B4E3342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E60D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119</w:t>
            </w:r>
            <w:r w:rsidR="00A2771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.77.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EE60D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94D3F0D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0DD">
              <w:rPr>
                <w:rFonts w:ascii="Arial" w:hAnsi="Arial" w:cs="Arial"/>
                <w:sz w:val="20"/>
                <w:szCs w:val="20"/>
              </w:rPr>
              <w:t>3</w:t>
            </w:r>
            <w:r w:rsidR="00C54275">
              <w:rPr>
                <w:rFonts w:ascii="Arial" w:hAnsi="Arial" w:cs="Arial"/>
                <w:sz w:val="20"/>
                <w:szCs w:val="20"/>
              </w:rPr>
              <w:t>1</w:t>
            </w:r>
            <w:r w:rsidR="00315638">
              <w:rPr>
                <w:rFonts w:ascii="Arial" w:hAnsi="Arial" w:cs="Arial"/>
                <w:sz w:val="20"/>
                <w:szCs w:val="20"/>
              </w:rPr>
              <w:t>.</w:t>
            </w:r>
            <w:r w:rsidR="00EE60DD">
              <w:rPr>
                <w:rFonts w:ascii="Arial" w:hAnsi="Arial" w:cs="Arial"/>
                <w:sz w:val="20"/>
                <w:szCs w:val="20"/>
              </w:rPr>
              <w:t>0</w:t>
            </w:r>
            <w:r w:rsidR="002E4781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EE60DD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5F32D05C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EE60DD">
        <w:rPr>
          <w:rFonts w:ascii="Arial" w:hAnsi="Arial" w:cs="Arial"/>
          <w:b/>
          <w:sz w:val="20"/>
          <w:szCs w:val="20"/>
        </w:rPr>
        <w:t>119</w:t>
      </w:r>
      <w:r w:rsidR="0065432F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68B6F64" w14:textId="77777777" w:rsidR="00EA2FBD" w:rsidRPr="00E478F5" w:rsidRDefault="00EA2FBD" w:rsidP="00E478F5">
      <w:pPr>
        <w:pStyle w:val="ogloszenie"/>
        <w:spacing w:line="276" w:lineRule="auto"/>
        <w:jc w:val="center"/>
        <w:rPr>
          <w:rFonts w:cs="Arial"/>
        </w:rPr>
      </w:pPr>
    </w:p>
    <w:p w14:paraId="6A5A09E2" w14:textId="77777777" w:rsidR="00EE60DD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EE60DD">
        <w:rPr>
          <w:rFonts w:cs="Arial"/>
          <w:b/>
          <w:bCs/>
          <w:color w:val="000000"/>
        </w:rPr>
        <w:t>jednorazowego sprzętu medycznego do endoskopii</w:t>
      </w:r>
      <w:r w:rsidR="002E4781">
        <w:rPr>
          <w:rFonts w:cs="Arial"/>
          <w:b/>
          <w:bCs/>
          <w:color w:val="000000"/>
        </w:rPr>
        <w:t xml:space="preserve"> </w:t>
      </w:r>
    </w:p>
    <w:p w14:paraId="27205BF9" w14:textId="7DA79612" w:rsidR="007D64E5" w:rsidRDefault="00EE60DD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w zakresie pakietu nr </w:t>
      </w:r>
      <w:r w:rsidR="00C54275">
        <w:rPr>
          <w:rFonts w:cs="Arial"/>
          <w:b/>
          <w:bCs/>
          <w:color w:val="000000"/>
        </w:rPr>
        <w:t>1, 3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0FBA0D0F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2E4781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2E4781">
        <w:rPr>
          <w:rFonts w:cs="Arial"/>
        </w:rPr>
        <w:t>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</w:t>
      </w:r>
      <w:r w:rsidR="002E4781"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29CC0778" w14:textId="77777777" w:rsidR="00EE60DD" w:rsidRDefault="00EE60DD" w:rsidP="00AA180D">
      <w:pPr>
        <w:pStyle w:val="ogloszenie"/>
        <w:jc w:val="both"/>
        <w:rPr>
          <w:rFonts w:cs="Arial"/>
        </w:rPr>
      </w:pPr>
    </w:p>
    <w:p w14:paraId="311AF8BA" w14:textId="4CD2CF69" w:rsidR="00EE60DD" w:rsidRPr="00EE60DD" w:rsidRDefault="00EE60DD" w:rsidP="00AA180D">
      <w:pPr>
        <w:pStyle w:val="ogloszenie"/>
        <w:jc w:val="both"/>
        <w:rPr>
          <w:rFonts w:cs="Arial"/>
          <w:b/>
          <w:bCs/>
        </w:rPr>
      </w:pPr>
      <w:r w:rsidRPr="00EE60DD">
        <w:rPr>
          <w:rFonts w:cs="Arial"/>
          <w:b/>
          <w:bCs/>
        </w:rPr>
        <w:t xml:space="preserve">W zakresie pakietu nr </w:t>
      </w:r>
      <w:r w:rsidR="00C54275">
        <w:rPr>
          <w:rFonts w:cs="Arial"/>
          <w:b/>
          <w:bCs/>
        </w:rPr>
        <w:t>1</w:t>
      </w:r>
      <w:r w:rsidRPr="00EE60DD">
        <w:rPr>
          <w:rFonts w:cs="Arial"/>
          <w:b/>
          <w:bCs/>
        </w:rPr>
        <w:t>:</w:t>
      </w:r>
    </w:p>
    <w:p w14:paraId="63BF831B" w14:textId="77777777" w:rsidR="00B26184" w:rsidRDefault="00B26184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45F76A1" w14:textId="6ABF1DB8" w:rsidR="00C54275" w:rsidRPr="00C54275" w:rsidRDefault="00C54275" w:rsidP="00C54275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54275">
        <w:rPr>
          <w:rFonts w:ascii="Arial" w:hAnsi="Arial" w:cs="Arial"/>
          <w:b/>
          <w:bCs/>
          <w:sz w:val="20"/>
          <w:szCs w:val="20"/>
        </w:rPr>
        <w:t>„Hammermed Medical Polska Spółka z ograniczoną odpowiedzialnością” Spółka komandytowo-akcyjna, ul. Kopcińskiego 69/71, 90-032 Łódź</w:t>
      </w:r>
    </w:p>
    <w:p w14:paraId="50E4C7DF" w14:textId="77777777" w:rsidR="00C54275" w:rsidRDefault="00C54275" w:rsidP="00C54275">
      <w:p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F6F6A03" w14:textId="18075D5A" w:rsidR="00C54275" w:rsidRPr="00EE60DD" w:rsidRDefault="00C54275" w:rsidP="00C54275">
      <w:pPr>
        <w:pStyle w:val="ogloszenie"/>
        <w:jc w:val="both"/>
        <w:rPr>
          <w:rFonts w:cs="Arial"/>
          <w:b/>
          <w:bCs/>
        </w:rPr>
      </w:pPr>
      <w:r w:rsidRPr="00EE60DD">
        <w:rPr>
          <w:rFonts w:cs="Arial"/>
          <w:b/>
          <w:bCs/>
        </w:rPr>
        <w:t xml:space="preserve">W zakresie pakietu nr </w:t>
      </w:r>
      <w:r>
        <w:rPr>
          <w:rFonts w:cs="Arial"/>
          <w:b/>
          <w:bCs/>
        </w:rPr>
        <w:t>3</w:t>
      </w:r>
      <w:r w:rsidRPr="00EE60DD">
        <w:rPr>
          <w:rFonts w:cs="Arial"/>
          <w:b/>
          <w:bCs/>
        </w:rPr>
        <w:t>:</w:t>
      </w:r>
    </w:p>
    <w:p w14:paraId="3042DE24" w14:textId="77777777" w:rsidR="00C54275" w:rsidRDefault="00C54275" w:rsidP="00C542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E93995D" w14:textId="2BD7ECE1" w:rsidR="00C54275" w:rsidRPr="00C54275" w:rsidRDefault="00C54275" w:rsidP="00C54275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54275">
        <w:rPr>
          <w:rFonts w:ascii="Arial" w:hAnsi="Arial" w:cs="Arial"/>
          <w:b/>
          <w:bCs/>
          <w:sz w:val="20"/>
          <w:szCs w:val="20"/>
        </w:rPr>
        <w:t>Olympus Polska Sp. z o.o., ul. Wynalazek 1, 02-677 Warszawa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1E0A116F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 w:rsidR="00DD17B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="00DD17B2"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 w:rsidR="00DD17B2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Pzp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C54275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01</w:t>
      </w:r>
      <w:r w:rsidR="00CF05AE"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</w:t>
      </w:r>
      <w:r w:rsidR="00C54275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 w:rsidR="00EE60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1B285A74" w14:textId="77777777" w:rsidR="00B26184" w:rsidRPr="0046085C" w:rsidRDefault="00B26184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140D7C5E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9B5C9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01B041A" w14:textId="77777777" w:rsidR="005A4C67" w:rsidRDefault="005A4C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47"/>
        <w:gridCol w:w="3093"/>
        <w:gridCol w:w="1217"/>
        <w:gridCol w:w="1131"/>
        <w:gridCol w:w="1131"/>
        <w:gridCol w:w="834"/>
        <w:gridCol w:w="835"/>
        <w:gridCol w:w="809"/>
        <w:gridCol w:w="877"/>
      </w:tblGrid>
      <w:tr w:rsidR="00C54275" w:rsidRPr="00F619F8" w14:paraId="5EB71887" w14:textId="77777777" w:rsidTr="00C54275">
        <w:trPr>
          <w:trHeight w:val="394"/>
        </w:trPr>
        <w:tc>
          <w:tcPr>
            <w:tcW w:w="847" w:type="dxa"/>
            <w:vMerge w:val="restart"/>
          </w:tcPr>
          <w:p w14:paraId="74C60837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pakietu </w:t>
            </w:r>
          </w:p>
        </w:tc>
        <w:tc>
          <w:tcPr>
            <w:tcW w:w="3093" w:type="dxa"/>
            <w:vMerge w:val="restart"/>
          </w:tcPr>
          <w:p w14:paraId="6C3620EF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17" w:type="dxa"/>
            <w:vMerge w:val="restart"/>
          </w:tcPr>
          <w:p w14:paraId="739A73DF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A – cena</w:t>
            </w:r>
          </w:p>
        </w:tc>
        <w:tc>
          <w:tcPr>
            <w:tcW w:w="1131" w:type="dxa"/>
            <w:vMerge w:val="restart"/>
          </w:tcPr>
          <w:p w14:paraId="075C2661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E91">
              <w:rPr>
                <w:rFonts w:ascii="Arial" w:hAnsi="Arial" w:cs="Arial"/>
                <w:b/>
                <w:sz w:val="18"/>
                <w:szCs w:val="18"/>
              </w:rPr>
              <w:t>Kryterium B – termin dostawy</w:t>
            </w:r>
          </w:p>
        </w:tc>
        <w:tc>
          <w:tcPr>
            <w:tcW w:w="1131" w:type="dxa"/>
            <w:vMerge w:val="restart"/>
          </w:tcPr>
          <w:p w14:paraId="75390E28" w14:textId="77777777" w:rsidR="00C54275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C – termin wymiany towaru na wolny od wad</w:t>
            </w:r>
          </w:p>
        </w:tc>
        <w:tc>
          <w:tcPr>
            <w:tcW w:w="3355" w:type="dxa"/>
            <w:gridSpan w:val="4"/>
          </w:tcPr>
          <w:p w14:paraId="28E11A34" w14:textId="77777777" w:rsidR="00C54275" w:rsidRPr="00F619F8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C54275" w14:paraId="666C054A" w14:textId="77777777" w:rsidTr="00C54275">
        <w:trPr>
          <w:trHeight w:val="394"/>
        </w:trPr>
        <w:tc>
          <w:tcPr>
            <w:tcW w:w="847" w:type="dxa"/>
            <w:vMerge/>
          </w:tcPr>
          <w:p w14:paraId="3134D281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14:paraId="527C6213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08CB4A1F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79E74B38" w14:textId="77777777" w:rsidR="00C54275" w:rsidRPr="00282E91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393D99E2" w14:textId="77777777" w:rsidR="00C54275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14:paraId="0B45345E" w14:textId="77777777" w:rsidR="00C54275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35" w:type="dxa"/>
          </w:tcPr>
          <w:p w14:paraId="78F6B5A3" w14:textId="77777777" w:rsidR="00C54275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09" w:type="dxa"/>
          </w:tcPr>
          <w:p w14:paraId="2BA336F6" w14:textId="77777777" w:rsidR="00C54275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77" w:type="dxa"/>
          </w:tcPr>
          <w:p w14:paraId="2F8041E0" w14:textId="77777777" w:rsidR="00C54275" w:rsidRDefault="00C54275" w:rsidP="007813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</w:p>
        </w:tc>
      </w:tr>
      <w:tr w:rsidR="00C54275" w14:paraId="2A352687" w14:textId="77777777" w:rsidTr="00C54275">
        <w:trPr>
          <w:trHeight w:val="1159"/>
        </w:trPr>
        <w:tc>
          <w:tcPr>
            <w:tcW w:w="847" w:type="dxa"/>
          </w:tcPr>
          <w:p w14:paraId="5913DCB2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93" w:type="dxa"/>
          </w:tcPr>
          <w:p w14:paraId="6A067952" w14:textId="55A907D6" w:rsidR="00C54275" w:rsidRPr="00EE60DD" w:rsidRDefault="00C54275" w:rsidP="007813FA">
            <w:pPr>
              <w:suppressAutoHyphens/>
              <w:autoSpaceDN w:val="0"/>
              <w:ind w:right="26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„Hammermed Medical Polska Spółka z ograniczoną odpowiedzialnością” Spółka komandytowo-akcyjna, ul. Kopcińskiego 69/71, 90-032 Łódź </w:t>
            </w:r>
          </w:p>
        </w:tc>
        <w:tc>
          <w:tcPr>
            <w:tcW w:w="1217" w:type="dxa"/>
          </w:tcPr>
          <w:p w14:paraId="156924C5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115 473,60 zł </w:t>
            </w:r>
          </w:p>
        </w:tc>
        <w:tc>
          <w:tcPr>
            <w:tcW w:w="1131" w:type="dxa"/>
          </w:tcPr>
          <w:p w14:paraId="7DB45535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dni </w:t>
            </w:r>
          </w:p>
        </w:tc>
        <w:tc>
          <w:tcPr>
            <w:tcW w:w="1131" w:type="dxa"/>
          </w:tcPr>
          <w:p w14:paraId="0A35C293" w14:textId="77777777" w:rsidR="00C54275" w:rsidRPr="00EA2FBD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dni </w:t>
            </w:r>
          </w:p>
        </w:tc>
        <w:tc>
          <w:tcPr>
            <w:tcW w:w="834" w:type="dxa"/>
          </w:tcPr>
          <w:p w14:paraId="4B763FAB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835" w:type="dxa"/>
          </w:tcPr>
          <w:p w14:paraId="12755ACA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 pkt </w:t>
            </w:r>
          </w:p>
        </w:tc>
        <w:tc>
          <w:tcPr>
            <w:tcW w:w="809" w:type="dxa"/>
          </w:tcPr>
          <w:p w14:paraId="3B28BECA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pkt </w:t>
            </w:r>
          </w:p>
        </w:tc>
        <w:tc>
          <w:tcPr>
            <w:tcW w:w="877" w:type="dxa"/>
          </w:tcPr>
          <w:p w14:paraId="252C2932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85 pkt </w:t>
            </w:r>
          </w:p>
        </w:tc>
      </w:tr>
      <w:tr w:rsidR="00C54275" w14:paraId="42118403" w14:textId="77777777" w:rsidTr="00C54275">
        <w:trPr>
          <w:trHeight w:val="1159"/>
        </w:trPr>
        <w:tc>
          <w:tcPr>
            <w:tcW w:w="847" w:type="dxa"/>
          </w:tcPr>
          <w:p w14:paraId="5413C7D5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093" w:type="dxa"/>
          </w:tcPr>
          <w:p w14:paraId="15E61877" w14:textId="77777777" w:rsidR="00C54275" w:rsidRPr="00EE60DD" w:rsidRDefault="00C54275" w:rsidP="007813FA">
            <w:pPr>
              <w:suppressAutoHyphens/>
              <w:autoSpaceDN w:val="0"/>
              <w:ind w:right="26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Olympus Polska Sp. z o.o., ul. Wynalazek 1, 02-677 Warszawa</w:t>
            </w:r>
          </w:p>
        </w:tc>
        <w:tc>
          <w:tcPr>
            <w:tcW w:w="1217" w:type="dxa"/>
          </w:tcPr>
          <w:p w14:paraId="374537CA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209 023,20 zł </w:t>
            </w:r>
          </w:p>
        </w:tc>
        <w:tc>
          <w:tcPr>
            <w:tcW w:w="1131" w:type="dxa"/>
          </w:tcPr>
          <w:p w14:paraId="757A20D0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dni </w:t>
            </w:r>
          </w:p>
        </w:tc>
        <w:tc>
          <w:tcPr>
            <w:tcW w:w="1131" w:type="dxa"/>
          </w:tcPr>
          <w:p w14:paraId="6949C2FF" w14:textId="77777777" w:rsidR="00C54275" w:rsidRPr="00EA2FBD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dni </w:t>
            </w:r>
          </w:p>
        </w:tc>
        <w:tc>
          <w:tcPr>
            <w:tcW w:w="834" w:type="dxa"/>
          </w:tcPr>
          <w:p w14:paraId="4DCA9F28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</w:t>
            </w:r>
          </w:p>
        </w:tc>
        <w:tc>
          <w:tcPr>
            <w:tcW w:w="835" w:type="dxa"/>
          </w:tcPr>
          <w:p w14:paraId="7148984C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pkt </w:t>
            </w:r>
          </w:p>
        </w:tc>
        <w:tc>
          <w:tcPr>
            <w:tcW w:w="809" w:type="dxa"/>
          </w:tcPr>
          <w:p w14:paraId="0907827D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 pkt </w:t>
            </w:r>
          </w:p>
        </w:tc>
        <w:tc>
          <w:tcPr>
            <w:tcW w:w="877" w:type="dxa"/>
          </w:tcPr>
          <w:p w14:paraId="0025B807" w14:textId="77777777" w:rsidR="00C54275" w:rsidRDefault="00C54275" w:rsidP="007813F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70 pkt </w:t>
            </w:r>
          </w:p>
        </w:tc>
      </w:tr>
    </w:tbl>
    <w:p w14:paraId="0FDA0F2C" w14:textId="77777777" w:rsidR="002E4781" w:rsidRDefault="002E4781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887EFD1" w14:textId="77777777" w:rsidR="00EE60DD" w:rsidRDefault="00EE60DD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1B35DB7A" w14:textId="77777777" w:rsidR="002E4781" w:rsidRDefault="002E4781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Wykonawcy:</w:t>
      </w:r>
    </w:p>
    <w:p w14:paraId="7C319236" w14:textId="77777777" w:rsidR="002E4781" w:rsidRPr="00EA3E81" w:rsidRDefault="002E4781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EA3E81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- Platforma Zakupowa</w:t>
      </w:r>
    </w:p>
    <w:p w14:paraId="3FF17EF4" w14:textId="151D2C36" w:rsidR="00290634" w:rsidRPr="00BC7C17" w:rsidRDefault="00290634" w:rsidP="002E4781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2771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2771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2771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686F"/>
    <w:multiLevelType w:val="hybridMultilevel"/>
    <w:tmpl w:val="FBDC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7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0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6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9"/>
  </w:num>
  <w:num w:numId="18" w16cid:durableId="1465729589">
    <w:abstractNumId w:val="7"/>
  </w:num>
  <w:num w:numId="19" w16cid:durableId="221674433">
    <w:abstractNumId w:val="18"/>
  </w:num>
  <w:num w:numId="20" w16cid:durableId="1665669248">
    <w:abstractNumId w:val="2"/>
  </w:num>
  <w:num w:numId="21" w16cid:durableId="570235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C498E"/>
    <w:rsid w:val="002E4781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77337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8C7A6A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710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26184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54275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2FBD"/>
    <w:rsid w:val="00EA32AC"/>
    <w:rsid w:val="00EB0944"/>
    <w:rsid w:val="00EE5A4B"/>
    <w:rsid w:val="00EE60DD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3CB2-4A02-4531-939E-BF683AA3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59</cp:revision>
  <cp:lastPrinted>2024-01-30T09:41:00Z</cp:lastPrinted>
  <dcterms:created xsi:type="dcterms:W3CDTF">2022-04-08T11:00:00Z</dcterms:created>
  <dcterms:modified xsi:type="dcterms:W3CDTF">2024-01-31T11:03:00Z</dcterms:modified>
</cp:coreProperties>
</file>