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210788" w:rsidRPr="00E43AB3" w14:paraId="726EEC5A" w14:textId="77777777" w:rsidTr="00D012F8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7B542DFC" w14:textId="77777777" w:rsidR="00210788" w:rsidRPr="00E43AB3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mallCaps/>
              </w:rPr>
            </w:pPr>
            <w:r w:rsidRPr="004451A6"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44BD87E9" wp14:editId="3613C37F">
                  <wp:extent cx="1081405" cy="469265"/>
                  <wp:effectExtent l="0" t="0" r="4445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775254A" w14:textId="77777777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Załącznik nr</w:t>
            </w:r>
            <w:r w:rsidR="00F32687">
              <w:rPr>
                <w:rFonts w:ascii="Arial" w:hAnsi="Arial"/>
                <w:b/>
                <w:sz w:val="20"/>
                <w:szCs w:val="20"/>
              </w:rPr>
              <w:t xml:space="preserve"> 1</w:t>
            </w:r>
            <w:r w:rsidR="00AE46ED"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142474C2" w14:textId="0D698E65" w:rsidR="00210788" w:rsidRPr="00BA1B61" w:rsidRDefault="00210788" w:rsidP="00D012F8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 w:rsidR="00D32E1F">
              <w:rPr>
                <w:rFonts w:ascii="Arial" w:hAnsi="Arial"/>
                <w:b/>
                <w:sz w:val="20"/>
                <w:szCs w:val="20"/>
              </w:rPr>
              <w:t>……………….</w:t>
            </w:r>
          </w:p>
          <w:p w14:paraId="559FE707" w14:textId="08CC6B89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 dnia …….202</w:t>
            </w:r>
            <w:r w:rsidR="00B903DF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210788" w:rsidRPr="00E43AB3" w14:paraId="75086B40" w14:textId="77777777" w:rsidTr="00D012F8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246E3FB8" w14:textId="77777777" w:rsidR="00210788" w:rsidRPr="00E43AB3" w:rsidRDefault="00210788" w:rsidP="00D012F8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348F359C" w14:textId="77777777" w:rsidR="00210788" w:rsidRPr="00BA1B61" w:rsidRDefault="00210788" w:rsidP="00D012F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Zasady kontroli, ustalania stanu trzeźwości oraz obecności </w:t>
            </w:r>
            <w:r w:rsidRPr="00BA1B61">
              <w:rPr>
                <w:rFonts w:ascii="Arial" w:hAnsi="Arial"/>
                <w:b/>
                <w:sz w:val="20"/>
                <w:szCs w:val="20"/>
              </w:rPr>
              <w:br/>
              <w:t>w organizmie środków działających podobnie jak alkohol personelu wykonawcy/podwykonawcy</w:t>
            </w:r>
          </w:p>
        </w:tc>
      </w:tr>
    </w:tbl>
    <w:p w14:paraId="5F075E53" w14:textId="77777777" w:rsidR="00210788" w:rsidRPr="003E457B" w:rsidRDefault="00210788" w:rsidP="00210788">
      <w:pPr>
        <w:rPr>
          <w:rFonts w:ascii="Arial" w:hAnsi="Arial"/>
          <w:b/>
        </w:rPr>
      </w:pPr>
      <w:bookmarkStart w:id="0" w:name="_Hlk138748430"/>
    </w:p>
    <w:p w14:paraId="38BA7B88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Zamawiający ma prawo posługiwać się środkami zapobiegawczymi ze względu na ochronę życia, zdrowia, bezpieczeństwa zleceniobiorców, pracowników Zamawiającego, osób trzecich i mienia Zamawiającego przed zagrożeniami ze strony personelu Wykonawcy naruszających zasady przebywania na terenie Zamawiającego lub w miejscu świadczenia usług poprzez przeprowadzenie kontroli osobistej członków personelu Wykonawcy za ich zgodą przed rozpoczęciem i zakończeniem świadczenia usług, w miejscu świadczenia usług w celu przeciwdziałania naruszeniom przez personel Wykonawcy obowiązującego porządku. Jednym z w/w środków zapobiegawczych jest kontrola trzeźwości członków personelu Wykonawcy, jak również kontrola członków personelu Wykonawcy na obecność w ich organizmach </w:t>
      </w:r>
      <w:bookmarkStart w:id="1" w:name="_Hlk132968970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1"/>
      <w:r w:rsidRPr="00BA1B61">
        <w:rPr>
          <w:rFonts w:ascii="Arial" w:hAnsi="Arial"/>
          <w:sz w:val="20"/>
          <w:szCs w:val="20"/>
        </w:rPr>
        <w:t>.</w:t>
      </w:r>
    </w:p>
    <w:p w14:paraId="6521E10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ma uprawnienie do niedopuszczenia członka personelu Wykonawcy do świadczenia usług, w stosunku do którego istnieje uzasadnione podejrzenie, że stawił się do świadczenia usług po użyciu alkoholu/środków działających podobnie do alkoholu lub  albo spożywał alkohol/środki działające podobnie do alkoholu w czasie wykonywania usług.</w:t>
      </w:r>
    </w:p>
    <w:p w14:paraId="5FC2B47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ma obowiązek wykonywania swoich zadań w sposób bezpieczny i zgodny z zasadami higieny usług. Musi być w stanie fizycznym i psychicznym umożliwiającym prawidłowe wykonanie jego obowiązków. Oznacza to, że nie może on być pod wpływem alkoholu, czy też środków działających podobnie do alkoholu np. narkotyków.</w:t>
      </w:r>
    </w:p>
    <w:p w14:paraId="4B921AC9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nie może:</w:t>
      </w:r>
    </w:p>
    <w:p w14:paraId="3F1A7DE4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przychodzić z zamiarem świadczenia usług, jeśli jest w stanie nietrzeźwości albo w stanie po użyciu alkoholu lub środka działającego podobnie do alkoholu, ani wykonywać swoich obowiązków w takim stanie, jak również przebywać na terenie Zamawiającego w stanie nietrzeźwości albo w stanie po użyciu alkoholu lub środka działającego podobnie do alkoholu lub spożywać alkoholu lub zażywać środki działające podobnie do alkoholu w czasie świadczenia usług,</w:t>
      </w:r>
    </w:p>
    <w:p w14:paraId="765C6ABE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wnosić alkoholu na teren Zamawiającego i w miejscach świadczenia usług, </w:t>
      </w:r>
    </w:p>
    <w:p w14:paraId="5277EFD6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spożywać alkoholu na terenie Zamawiającego i w miejscach świadczenia usług,</w:t>
      </w:r>
    </w:p>
    <w:p w14:paraId="5E38C579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posiadać i używać </w:t>
      </w:r>
      <w:bookmarkStart w:id="2" w:name="_Hlk132969173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2"/>
      <w:r w:rsidRPr="00BA1B61">
        <w:rPr>
          <w:rFonts w:ascii="Arial" w:hAnsi="Arial"/>
          <w:sz w:val="20"/>
          <w:szCs w:val="20"/>
        </w:rPr>
        <w:t>.</w:t>
      </w:r>
    </w:p>
    <w:p w14:paraId="42FC9FE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miejscu świadczenia usług przez personel Wykonawcy dopuszcza się dokonywanie kontroli w przypadku uzasadnionego podejrzenia, że personel Wykonawcy znajduje się w stanie po użyciu alkoholu, spożywał alkohol w czasie świadczenia usług albo posiada na terenie Zamawiającego alkohol, znajduje się po użyciu </w:t>
      </w:r>
      <w:bookmarkStart w:id="3" w:name="_Hlk138673362"/>
      <w:r w:rsidRPr="00BA1B61">
        <w:rPr>
          <w:rFonts w:ascii="Arial" w:hAnsi="Arial"/>
          <w:sz w:val="20"/>
          <w:szCs w:val="20"/>
        </w:rPr>
        <w:t xml:space="preserve">środków działających podobnie jak alkohol </w:t>
      </w:r>
      <w:bookmarkEnd w:id="3"/>
      <w:r w:rsidRPr="00BA1B61">
        <w:rPr>
          <w:rFonts w:ascii="Arial" w:hAnsi="Arial"/>
          <w:sz w:val="20"/>
          <w:szCs w:val="20"/>
        </w:rPr>
        <w:t>np. narkotyków.</w:t>
      </w:r>
    </w:p>
    <w:p w14:paraId="708F3ECD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celu realizacji zadań określonych w pkt. 5 Zamawiający może posługiwać się następującymi środkami kontroli członków personelu Wykonawcy:</w:t>
      </w:r>
    </w:p>
    <w:p w14:paraId="42692F2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 kontroli może dodatkowo uczestniczyć przedstawiciel Wykonawcy - na prawach obserwatora, za zgodą kontrolowanego członka personelu Wykonawcy,</w:t>
      </w:r>
    </w:p>
    <w:p w14:paraId="58433F4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 xml:space="preserve">upoważniona przez Zamawiającego osoba - z przeprowadzanej kontroli sporządza dokumentację w postaci protokołu (notatki), która zawiera: okoliczności jej przeprowadzenia, opis stanu w jakim znajduje się członek personelu Wykonawcy.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trzeźwości, </w:t>
      </w:r>
      <w:bookmarkStart w:id="4" w:name="_Hlk138743432"/>
      <w:r w:rsidRPr="00BA1B61">
        <w:rPr>
          <w:rFonts w:ascii="Arial" w:hAnsi="Arial"/>
          <w:iCs/>
          <w:sz w:val="20"/>
          <w:szCs w:val="20"/>
        </w:rPr>
        <w:t xml:space="preserve">został określony w punkcie 32 </w:t>
      </w:r>
      <w:bookmarkEnd w:id="4"/>
      <w:r w:rsidRPr="00BA1B61">
        <w:rPr>
          <w:rFonts w:ascii="Arial" w:hAnsi="Arial"/>
          <w:iCs/>
          <w:sz w:val="20"/>
          <w:szCs w:val="20"/>
        </w:rPr>
        <w:t xml:space="preserve">niniejszego dokumentu.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na obecność środków działających podobnie do alkoholu, </w:t>
      </w:r>
      <w:r w:rsidRPr="00BA1B61">
        <w:rPr>
          <w:rFonts w:ascii="Arial" w:hAnsi="Arial"/>
          <w:iCs/>
          <w:sz w:val="20"/>
          <w:szCs w:val="20"/>
        </w:rPr>
        <w:t>został określony w punkcie 33 niniejszego dokumentu.</w:t>
      </w:r>
    </w:p>
    <w:p w14:paraId="26DFDC57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kopia w/w protokołu (notatki) przekazywana jest członkowi personelu Wykonawcy niezwłocznie po jego sporządzeniu,</w:t>
      </w:r>
    </w:p>
    <w:p w14:paraId="7514C301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złożenia podpisu pod protokołem przez członka personelu Wykonawcy poddanego badaniu, przedstawiciel Zamawiającego przeprowadzający badanie sporządza </w:t>
      </w:r>
      <w:r w:rsidRPr="00BA1B61">
        <w:rPr>
          <w:rFonts w:ascii="Arial" w:hAnsi="Arial"/>
          <w:sz w:val="20"/>
          <w:szCs w:val="20"/>
        </w:rPr>
        <w:lastRenderedPageBreak/>
        <w:t xml:space="preserve">oświadczenie o odmowie podpisania protokołu zgodnie ze wzorem </w:t>
      </w:r>
      <w:r w:rsidRPr="00BA1B61">
        <w:rPr>
          <w:rFonts w:ascii="Arial" w:hAnsi="Arial"/>
          <w:iCs/>
          <w:sz w:val="20"/>
          <w:szCs w:val="20"/>
        </w:rPr>
        <w:t>określonym w punkcie 34 niniejszego dokumentu</w:t>
      </w:r>
      <w:r w:rsidRPr="00BA1B61">
        <w:rPr>
          <w:rFonts w:ascii="Arial" w:hAnsi="Arial"/>
          <w:sz w:val="20"/>
          <w:szCs w:val="20"/>
        </w:rPr>
        <w:t xml:space="preserve">. </w:t>
      </w:r>
    </w:p>
    <w:p w14:paraId="3889EF8E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razie odmowy poddania się badaniu przez członka personelu Wykonawcy zobowiązany jest on do podpisania oświadczenia o odmowie poddania się badaniu zgodnie ze wzorem </w:t>
      </w:r>
      <w:r w:rsidRPr="00BA1B61">
        <w:rPr>
          <w:rFonts w:ascii="Arial" w:hAnsi="Arial"/>
          <w:iCs/>
          <w:sz w:val="20"/>
          <w:szCs w:val="20"/>
        </w:rPr>
        <w:t>określonym w punkcie 35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EB7ED89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poddaniu się badaniu przez członka personelu Wykonawcy, przedstawiciel Zamawiającego Pracownik sporządza notatkę służbową opisującą przebieg zdarzenia zgodnie ze wzorem </w:t>
      </w:r>
      <w:r w:rsidRPr="00BA1B61">
        <w:rPr>
          <w:rFonts w:ascii="Arial" w:hAnsi="Arial"/>
          <w:iCs/>
          <w:sz w:val="20"/>
          <w:szCs w:val="20"/>
        </w:rPr>
        <w:t>określonym w punkcie 36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120572C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sprzeciwu lub braku zgody członka personelu Wykonawcy na dokonanie czynności przez Zamawiającego o których mowa w pkt. 5 Zamawiający jest uprawniony do niedopuszczenia członka personelu Wykonawcy do wykonywania usług do momentu przyjazdu organu powołanego do ochrony porządku publicznego celem przeprowadzenia badań, o których </w:t>
      </w:r>
      <w:r w:rsidRPr="00C51436">
        <w:rPr>
          <w:rFonts w:ascii="Arial" w:hAnsi="Arial" w:cs="Arial"/>
          <w:sz w:val="20"/>
          <w:szCs w:val="20"/>
        </w:rPr>
        <w:t>mowa w punkcie 5.</w:t>
      </w:r>
    </w:p>
    <w:p w14:paraId="20BCE184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razie samowolnego oraz nieuzasadnionego opuszczenia przez członka personelu Wykonawcy miejsca wykonywania usług bez wiedzy i zgody kontrolującego – przedstawiciela Zamawiającego, a po otrzymaniu informacji od kontrolującego o zamiarze przeprowadzenia badania stanu trzeźwości lub badania na obecność środków działających podobnie do alkoholu:</w:t>
      </w:r>
    </w:p>
    <w:p w14:paraId="09245714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kontrolujący sporządza notatkę służbową na tę okoliczność wg. wzoru z punktu 36,</w:t>
      </w:r>
    </w:p>
    <w:p w14:paraId="522D50BD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Zamawiający niezwłocznie zawiadamia Wykonawcę o tym zdarzeniu, który jest zobowiązany niezwłocznie zapewnić zastępstwo nieobecnego członka personelu.</w:t>
      </w:r>
    </w:p>
    <w:p w14:paraId="2F7F3E86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kontrola odbywać się będzie z poszanowaniem godności i dóbr osobistych członka personelu Wykonawcy i dokonywana będzie</w:t>
      </w:r>
      <w:r w:rsidRPr="00BA1B61">
        <w:rPr>
          <w:rFonts w:ascii="Arial" w:hAnsi="Arial"/>
          <w:iCs/>
          <w:sz w:val="20"/>
          <w:szCs w:val="20"/>
        </w:rPr>
        <w:t xml:space="preserve"> przez osobę tej samej płci.</w:t>
      </w:r>
    </w:p>
    <w:p w14:paraId="3F8E68A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 trzeźwości członków personelu Wykonawcy obejmuje badanie przy użyciu metod nie wymagających badania laboratoryjnego za pomocą urządzenia elektronicznego dokonującego pomiaru stężenia alkoholu w wydychanym powietrzu z użyciem ustnika metodą spektometrii w podczerwieni lub utleniania elektrochemicznego posiadającego ważny dokument potwierdzający jego kalibrację lub wzorcowanie.</w:t>
      </w:r>
    </w:p>
    <w:p w14:paraId="5552B86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 członków personelu Wykonawcy na obecność w ich organizmach środków działających podobnie do alkoholu, o której mowa w pkt. 1 zd. drugie, obejmuje badanie przy użyciu metod niewymagających badania laboratoryjnego za pomocą urządzenia do oznaczania metodą immunologiczną środków działających podobnie do alkoholu, zgodnie z instrukcją obsługi tego urządzenia. Za środki działające podobnie do alkoholu uznaje się środki ujęte w wykazie określonym stosownym rozporządzeniem przez Ministra właściwego ds. zdrowia.</w:t>
      </w:r>
    </w:p>
    <w:p w14:paraId="6179DF9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Kontrole, o których mowa w pkt. 7 i 8 mogą się odbywać wobec wszystkich członków personelu Wykonawcy skierowanych przez Wykonawcę do Zamawiającego do wykonywana zawartej umowy (tzw. </w:t>
      </w:r>
      <w:r w:rsidRPr="00BA1B61">
        <w:rPr>
          <w:rFonts w:ascii="Arial" w:hAnsi="Arial"/>
          <w:i/>
          <w:sz w:val="20"/>
          <w:szCs w:val="20"/>
        </w:rPr>
        <w:t>kontrola prewencyjna)</w:t>
      </w:r>
      <w:r w:rsidRPr="00BA1B61">
        <w:rPr>
          <w:rFonts w:ascii="Arial" w:hAnsi="Arial"/>
          <w:sz w:val="20"/>
          <w:szCs w:val="20"/>
        </w:rPr>
        <w:t xml:space="preserve">. W przypadku uzasadnionego podejrzenia, że którykolwiek z członków personelu Wykonawcy świadczących usługi u Zamawiającego, stawił się do świadczenia  usług w stanie po użyciu alkoholu lub stanie nietrzeźwym albo spożywał alkohol w czasie usług, jak również uzasadnionego podejrzenia, że członek personelu Wykonawcy stawił się do usług w stanie po użyciu środka działającego podobnie do alkoholu lub zażywał taki środek w czasie wykonywania usług Zamawiający lub umocowani przedstawiciele Zamawiającego są uprawnieni do przeprowadzenia kontroli doraźnej na zasadach określonych w niniejszym dokumencie (tzw. </w:t>
      </w:r>
      <w:r w:rsidRPr="00BA1B61">
        <w:rPr>
          <w:rFonts w:ascii="Arial" w:hAnsi="Arial"/>
          <w:i/>
          <w:sz w:val="20"/>
          <w:szCs w:val="20"/>
        </w:rPr>
        <w:t>kontrola doraźna)</w:t>
      </w:r>
      <w:r w:rsidRPr="00BA1B61">
        <w:rPr>
          <w:rFonts w:ascii="Arial" w:hAnsi="Arial"/>
          <w:sz w:val="20"/>
          <w:szCs w:val="20"/>
        </w:rPr>
        <w:t>.</w:t>
      </w:r>
    </w:p>
    <w:p w14:paraId="1B82EA2A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 uwagi na konieczność zapewnienia bezpieczeństwa przewozu pasażerów Zamawiający może dokonywać kontroli, o których mowa w pkt. 7 i 8 codziennie, zarówno przed rozpoczęciem świadczenia usług jak i w trakcie oraz po zakończeniu świadczenia usług. O liczbie osób oraz konkretnych osobach poddanych w danym dniu kontroli decyduje Zamawiający lub osoba upoważniona przez niego do przeprowadzania kontroli.</w:t>
      </w:r>
    </w:p>
    <w:p w14:paraId="085E05F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Kontrole o których mowa w pkt. 7 i 8 mogą być przeprowadzane jednokrotnie lub wielokrotnie w ciągu dnia w zależności od okoliczności.</w:t>
      </w:r>
    </w:p>
    <w:p w14:paraId="1A1834E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Kontroli dokonuje upoważniony przedstawiciel Zamawiającego.</w:t>
      </w:r>
    </w:p>
    <w:p w14:paraId="2DB2E0D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Kontrolę przeprowadza się z zachowaniem godności, dóbr osobistych członków personelu Wykonawcy oraz  zapewnieniem ochrony jego danych osobowych.</w:t>
      </w:r>
    </w:p>
    <w:p w14:paraId="42680D77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>Badanie, o którym mowa w pkt. 7, polega na stwierdzeniu braku obecności alkoholu w organizmie członka personelu Wykonawcy albo obecności alkoholu wskazującej na stan po użyciu alkoholu albo stan nietrzeźwości w rozumieniu art. 46 pkt. 2 albo 3 ustawy z dnia 26 października 1982 r. o wychowaniu w trzeźwości i przeciwdziałaniu alkoholizmowi (Dz. U. z 2023 r. poz. 165). Za równoznaczne ze stwierdzeniem braku obecności alkoholu w organizmie członka personelu Wykonawcy uznaje się przypadki, w których zawartość alkoholu nie osiąga lub nie prowadzi do osiągnięcia wartości właściwych dla stanu po użyciu alkoholu.</w:t>
      </w:r>
    </w:p>
    <w:p w14:paraId="2CD9700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Badanie, o którym mowa w pkt. 8, polega na stwierdzeniu braku obecności w organizmie członka personelu Wykonawcy środka działającego podobnie do alkoholu.</w:t>
      </w:r>
    </w:p>
    <w:p w14:paraId="2CAAFE8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przetwarza informacje o dacie, godzinie i minucie badania, o którym mowa w pkt. 14 i  pkt. 15, oraz jego wyniku wskazującym na stan po użyciu alkoholu albo stan nietrzeźwości jak również stan po użyciu środka działającego podobnie do alkoholu wyłącznie w przypadku, gdy jest to niezbędne do zapewnienia ochrony dóbr, o których mowa w pkt. 1, i przechowuje te informacje przez okres nieprzekraczający roku od dnia ich zebrania, z zastrzeżeniem pkt. 17 i 18.</w:t>
      </w:r>
    </w:p>
    <w:p w14:paraId="36F2656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uprawniony jest do rozwiązania umowy zawartej z Wykonawcą w trybie natychmiastowym w razie naruszenia przez, któregokolwiek z członków personelu Wykonawcy obowiązków wynikających z niniejszego dokumentu.</w:t>
      </w:r>
    </w:p>
    <w:p w14:paraId="0C29897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przypadku, w którym informacje, o których mowa w pkt. 16, mogą stanowić lub stanowią dowód w postępowaniu prowadzonym na podstawie prawa, a Zamawiający jest stroną tego postępowania lub powziął wiadomość o wytoczeniu powództwa lub wszczęciu postępowania, okres, o którym mowa w pkt. 16, ulega przedłużeniu do czasu prawomocnego zakończenia postępowania.</w:t>
      </w:r>
    </w:p>
    <w:p w14:paraId="308AB08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 upływie okresów, o których mowa w pkt. 16 - 18, informacje, o których mowa w pkt. 16, podlegają usunięciu.</w:t>
      </w:r>
    </w:p>
    <w:p w14:paraId="53A239C0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przekazuje, w postaci papierowej lub elektronicznej, informacje zawarte w niniejszym dokumencie.</w:t>
      </w:r>
    </w:p>
    <w:p w14:paraId="118E626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jest uprawniony do niedopuszczenia członka personelu Wykonawcy do świadczenia usług, jeżeli:</w:t>
      </w:r>
    </w:p>
    <w:p w14:paraId="1E60DEBC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kontrola, o której mowa w pkt. 7 wykaże obecność alkoholu w organizmie członka personelu Wykonawcy wskazująca na stan po użyciu alkoholu albo stan nietrzeźwości w rozumieniu art. 46 pkt. 2 albo 3 ustawy z dnia 26 października 1982 r. o wychowaniu w trzeźwości i przeciwdziałaniu alkoholizmowi </w:t>
      </w:r>
    </w:p>
    <w:p w14:paraId="054D8E51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alkoholu albo w stanie nietrzeźwości lub spożywał alkohol w czasie świadczenia usług</w:t>
      </w:r>
    </w:p>
    <w:p w14:paraId="0B597FDD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kontrola, o której mowa w pkt. 8, wykaże obecność w organizmie członka personelu Wykonawcy środka działającego podobnie do alkoholu</w:t>
      </w:r>
    </w:p>
    <w:p w14:paraId="038AEAE0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takiego środka lub zażywał taki środek w czasie usług.</w:t>
      </w:r>
    </w:p>
    <w:p w14:paraId="03613F9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Informację dotyczącą podstawy niedopuszczenia członka personelu Wykonawcy do świadczenia usług przekazuje się temu członkowi oraz Wykonawcy do wiadomości.</w:t>
      </w:r>
    </w:p>
    <w:p w14:paraId="44D1176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 Na żądanie Zamawiającego, Wykonawcy lub członka personelu Wykonawcy niedopuszczonego do świadczenia usług, badań o których mowa w punkcie 7 i 8  przeprowadza uprawniony organ powołany do ochrony porządku publicznego.</w:t>
      </w:r>
    </w:p>
    <w:p w14:paraId="247C00A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Badania, o których mowa w pkt. 23 przeprowadzane są zgodnie z zasadami określonymi w powszechnie obowiązujących przepisach prawa.</w:t>
      </w:r>
    </w:p>
    <w:p w14:paraId="44318A3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Do przetwarzania informacji zebranych podczas badań, o których mowa w pkt. 23 stosuje się odpowiednio zasady określone w 16 – 19. </w:t>
      </w:r>
    </w:p>
    <w:p w14:paraId="3B8F41E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Sankcje grożące członkowi personelu Wykonawcy świadczącemu usługi pod wpływem alkoholu lub środka działającego podobnie do alkoholu wynikają w szczególności z:</w:t>
      </w:r>
    </w:p>
    <w:p w14:paraId="01DF4AE8" w14:textId="77777777" w:rsid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z dnia 20 maja 1971 r. Kodeks Wykroczeń</w:t>
      </w:r>
    </w:p>
    <w:p w14:paraId="6E49448D" w14:textId="77777777" w:rsidR="00210788" w:rsidRP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29 lipca 2005 r. o przeciwdziałaniu narkomanii</w:t>
      </w:r>
    </w:p>
    <w:p w14:paraId="0BD7BDC1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 xml:space="preserve">ustawy z dnia 30 października 2002 r. o ubezpieczeniu społecznym z tytułu wypadków przy usług i chorób zawodowych </w:t>
      </w:r>
    </w:p>
    <w:p w14:paraId="6E974823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ustawy z dnia 23 czerwca 2021 r. o wychowaniu w trzeźwości i przeciwdziałaniu alkoholizmowi </w:t>
      </w:r>
    </w:p>
    <w:p w14:paraId="3CB75B4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w każdym ujawnionym przypadku, może powiadomić organ powołany do ścigania o narażenie innych osób na bezpośrednie niebezpieczeństwo utraty życia albo ciężkiego uszczerbku na zdrowiu, niedopełnienia obowiązków związanych z bezpieczeństwem i higieną świadczenia usług, jak również podjęcia się wykonywania usług w stanie  nietrzeźwości albo w stanie po użyciu alkoholu lub środka działającego podobnie do alkoholu i wbrew obowiązkowi zachowania trzeźwości oraz obowiązkowi zachowania organizmu bez środków działających podobnie do alkoholu.</w:t>
      </w:r>
    </w:p>
    <w:p w14:paraId="61368B1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Wykonawca zobowiązany jest, przed skierowaniem członków swojego personelu do wykonywania Umowy zawartej z Zamawiającym, zaznajomić te osoby z niniejszym dokumentem oraz wynikającymi z niego obowiązkami członków personelu Wykonawcy.  </w:t>
      </w:r>
    </w:p>
    <w:p w14:paraId="0482BD5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zastosowanie do wszystkich osób stanowiących personel Wykonawcy tj. wszystkich osób fizycznych realizujących w imieniu Wykonawcy umowę zawartą miedzy Wykonawcą a Zamawiającym, bez względu na podstawę współpracy między Wykonawcą a członkiem personelu Wykonawcy. Wykonawca zobowiązany jest dostosować umowy zawarte z członkami personelu Wykonawcy, celem uwzględnienia obowiązków tych osób wynikających z niniejszego dokumentu.</w:t>
      </w:r>
    </w:p>
    <w:p w14:paraId="26A646C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odpowiednie zastosowanie do członków personelu Podwykonawcy.</w:t>
      </w:r>
    </w:p>
    <w:p w14:paraId="53F57B5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sprawach nieuregulowanych stosuje się powszechnie obowiązujące przepisy w tym zakresie.</w:t>
      </w:r>
    </w:p>
    <w:p w14:paraId="0B8A4E1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bookmarkStart w:id="5" w:name="_Hlk138743548"/>
      <w:r w:rsidRPr="00BA1B61">
        <w:rPr>
          <w:rFonts w:ascii="Arial" w:hAnsi="Arial"/>
          <w:iCs/>
          <w:sz w:val="20"/>
          <w:szCs w:val="20"/>
        </w:rPr>
        <w:t>Wzór Protokołu badania trzeźwości:</w:t>
      </w:r>
      <w:bookmarkEnd w:id="5"/>
    </w:p>
    <w:p w14:paraId="53E1AD4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</w:p>
    <w:p w14:paraId="13C0709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STANU TRZEŹWOŚCI CZŁONKA PERSONELU WYKONAWCY</w:t>
      </w:r>
    </w:p>
    <w:p w14:paraId="58ACA38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20B4FB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</w:t>
      </w:r>
    </w:p>
    <w:p w14:paraId="36FEAE4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370784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przeprowadzono przy pomocy urządzenia:</w:t>
      </w:r>
    </w:p>
    <w:p w14:paraId="6CC385F2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nazwa/model i numer fabryczny...........................................................................</w:t>
      </w:r>
    </w:p>
    <w:p w14:paraId="23F697AA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urządzenie wzorcowane w dniu ..........................................................................</w:t>
      </w:r>
    </w:p>
    <w:p w14:paraId="46252D4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B45B79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5CA0A5F8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nazwisko...............................................................................................................</w:t>
      </w:r>
    </w:p>
    <w:p w14:paraId="1A0C08F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5ABFC3F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9CDC05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 badania…………………………………………………………… </w:t>
      </w:r>
    </w:p>
    <w:p w14:paraId="35586268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Urządzenie wykazało stopień stężenia alkoholu w wydychanym powietrzu:</w:t>
      </w:r>
    </w:p>
    <w:p w14:paraId="1AC40E58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</w:p>
    <w:p w14:paraId="6E670249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Pierwsze badanie: ……………….…..   …….……………..   ……….…………..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00CF8CD4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355A607B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Drugie badanie:   ……………….…..   …….……………..   ……….…………….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673422C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562623CF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Trzecie badanie*: ……………….…..   …….……………..   ……….……...……..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1038AEB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699284C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4FBD2C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3BD10C82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DD99B43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0026307C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41EC20A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lastRenderedPageBreak/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3B06CDE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0F16F297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7E6537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C0120F8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225A894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65087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5A6C757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DE29F1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49FDCE75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28E63293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22F039A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00A9E864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bookmarkStart w:id="6" w:name="_Hlk138743900"/>
      <w:r w:rsidRPr="00BA1B61">
        <w:rPr>
          <w:rFonts w:ascii="Arial" w:hAnsi="Arial"/>
          <w:iCs/>
          <w:sz w:val="20"/>
          <w:szCs w:val="20"/>
        </w:rPr>
        <w:t>Wzór Protokołu badania na obecność środków działających podobnie do alkoholu:</w:t>
      </w:r>
    </w:p>
    <w:bookmarkEnd w:id="6"/>
    <w:p w14:paraId="1144F5B6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1D92EF22" w14:textId="77777777" w:rsidR="00210788" w:rsidRPr="00BA1B61" w:rsidRDefault="00210788" w:rsidP="00210788">
      <w:pPr>
        <w:tabs>
          <w:tab w:val="left" w:pos="0"/>
        </w:tabs>
        <w:suppressAutoHyphens/>
        <w:ind w:left="-142" w:firstLine="142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NA OBECNOŚĆ ŚRODKÓW DZIAŁAJĄCYCH PODOBNIE DO ALKHOLU W ORGANIZMIE CZŁONKA PERSONELU WYKONAWCY</w:t>
      </w:r>
    </w:p>
    <w:p w14:paraId="28ECA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A4979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...........................................................................................</w:t>
      </w:r>
    </w:p>
    <w:p w14:paraId="0FB76FC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B476C7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wykonano przy pomocy testu  ……………………………………………………………………….</w:t>
      </w:r>
    </w:p>
    <w:p w14:paraId="4E18B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5AB479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36E6825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 ...............................................................................................................</w:t>
      </w:r>
    </w:p>
    <w:p w14:paraId="442206B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6868512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4FF1C1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przeprowadzenia badania: …………………………………………………………… </w:t>
      </w:r>
    </w:p>
    <w:p w14:paraId="49E66C8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Data badania: _______________ Godzina i minuta badania: _____________________</w:t>
      </w:r>
    </w:p>
    <w:p w14:paraId="27DEA21B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Test wykazał:  …………………………………………………………………………………………………</w:t>
      </w:r>
    </w:p>
    <w:p w14:paraId="22FDB396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9DF49C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61EFBD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6DAF3932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76321CCF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7B8835E5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33888668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179913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667FC0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4E0A49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BA02B5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4AAAAED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11028E6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1CE7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31D7851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41A31EE" w14:textId="77777777" w:rsidR="00210788" w:rsidRPr="00BA1B61" w:rsidRDefault="00210788" w:rsidP="00B3239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Badanie przeprowadził .................................................... </w:t>
      </w:r>
    </w:p>
    <w:p w14:paraId="6BFA381F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7947F418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oświadczenia o odmowie podpisania protokołu z badania:</w:t>
      </w:r>
    </w:p>
    <w:p w14:paraId="586C403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BE875CA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OŚWIADCZENIE O ODMOWIE PODPISANIA PROTOKOŁU Z BADANIA STANU TRZEŹWOŚCI LUB NA OBECNOŚĆ ŚRODKÓW DZIAŁAJĄCYCH PODOBNIE DO ALKOHOLU W ORGANIZMIE CZŁONKA PERSONELU WYKONAWCY</w:t>
      </w:r>
    </w:p>
    <w:p w14:paraId="2FFBB13B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rPr>
          <w:rFonts w:ascii="Arial" w:hAnsi="Arial"/>
          <w:sz w:val="20"/>
          <w:szCs w:val="20"/>
          <w:lang w:eastAsia="ar-SA"/>
        </w:rPr>
      </w:pPr>
    </w:p>
    <w:p w14:paraId="65CAFF05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br/>
        <w:t xml:space="preserve">Pracownik………………………..odmówił podpisania Protokołu z badania stanu trzeźwości/z badania na obecność środków działających podobnie do alkoholu w organizmie pracownika </w:t>
      </w:r>
      <w:r w:rsidRPr="00BA1B61">
        <w:rPr>
          <w:rFonts w:ascii="Arial" w:hAnsi="Arial"/>
          <w:i/>
          <w:sz w:val="20"/>
          <w:szCs w:val="20"/>
          <w:lang w:eastAsia="ar-SA"/>
        </w:rPr>
        <w:t>(niepotrzebne skreślić)</w:t>
      </w:r>
      <w:r w:rsidRPr="00BA1B61">
        <w:rPr>
          <w:rFonts w:ascii="Arial" w:hAnsi="Arial"/>
          <w:sz w:val="20"/>
          <w:szCs w:val="20"/>
          <w:lang w:eastAsia="ar-SA"/>
        </w:rPr>
        <w:t xml:space="preserve"> przeprowadzonego w dniu …………………… o godzinie ..................w miejscu………… </w:t>
      </w:r>
    </w:p>
    <w:p w14:paraId="37A653C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Pracownik został zapoznany z wynikami badań.</w:t>
      </w:r>
    </w:p>
    <w:p w14:paraId="02EA02BF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67804F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2564798A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A9777E1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3FDEB6EC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E1C60D0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01BAE6A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A304FE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75BDE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0202992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8B9AE3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65DD1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82B776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568FD97F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Wzór oświadczenia członka personelu Wykonawcy o braku zgody na poddanie się badaniu stanu trzeźwości lub badaniu na obecność środków działających podobnie do alkoholu w organizmie o odmowie podpisania protokołu z badania:</w:t>
      </w:r>
    </w:p>
    <w:p w14:paraId="6797B061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15671E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C5B62C9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CZŁONKA PERSONELU WYKONAWCY </w:t>
      </w:r>
    </w:p>
    <w:p w14:paraId="48E98CA4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 BRAKU ZGODY NA PODDANIE SIĘ BADANIU STANU TRZEŹWOŚCI LUB BADANIU NA OBECNOŚĆ ŚRODKÓW DZIAŁAJĄCYCH PODOBNIE DO ALKOHOLU W ORGANIZMIE</w:t>
      </w:r>
    </w:p>
    <w:p w14:paraId="42C53E5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3F4F2A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</w:t>
      </w:r>
      <w:bookmarkStart w:id="7" w:name="_Hlk138744763"/>
      <w:r w:rsidRPr="00BA1B61">
        <w:rPr>
          <w:rFonts w:ascii="Arial" w:hAnsi="Arial"/>
          <w:b/>
          <w:sz w:val="20"/>
          <w:szCs w:val="20"/>
          <w:lang w:eastAsia="ar-SA"/>
        </w:rPr>
        <w:t>członka personelu wykonawcy o braku zgody na poddanie się badaniu stanu trzeźwości lub badaniu na obecność środków działających podobnie do alkoholu w organizmie</w:t>
      </w:r>
      <w:bookmarkEnd w:id="7"/>
    </w:p>
    <w:p w14:paraId="070EF91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75E4AE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19D2C97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Ja niżej podpisany/a nie wyrażam zgody na poddanie się badaniu stanu trzeźwości/badaniu na obecność środków działających podobnie do alkoholu w organizmie (niepotrzebne skreślić).</w:t>
      </w:r>
    </w:p>
    <w:p w14:paraId="4686D2E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D560CD6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9373F91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78E5EA3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BD17F9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………………………………….</w:t>
      </w:r>
    </w:p>
    <w:p w14:paraId="6F1783D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(data i własnoręczny podpis)</w:t>
      </w:r>
    </w:p>
    <w:p w14:paraId="7428ADD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57A2AEF5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71EC559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285A0B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2B73DEA8" w14:textId="77777777" w:rsidR="00210788" w:rsidRPr="00BA1B61" w:rsidRDefault="00210788" w:rsidP="00B32398">
      <w:pPr>
        <w:tabs>
          <w:tab w:val="left" w:pos="0"/>
        </w:tabs>
        <w:suppressAutoHyphens/>
        <w:ind w:left="0" w:firstLine="0"/>
        <w:rPr>
          <w:rFonts w:ascii="Arial" w:hAnsi="Arial"/>
          <w:sz w:val="20"/>
          <w:szCs w:val="20"/>
          <w:lang w:eastAsia="ar-SA"/>
        </w:rPr>
      </w:pPr>
    </w:p>
    <w:p w14:paraId="173199C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E4B9A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notatki służbowej:</w:t>
      </w:r>
    </w:p>
    <w:p w14:paraId="35B370D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3FFCF04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599A2A9" w14:textId="77777777" w:rsidR="00210788" w:rsidRPr="00BA1B61" w:rsidRDefault="00210788" w:rsidP="00210788">
      <w:pPr>
        <w:jc w:val="center"/>
        <w:rPr>
          <w:rFonts w:ascii="Arial" w:hAnsi="Arial"/>
          <w:b/>
          <w:sz w:val="20"/>
          <w:szCs w:val="20"/>
        </w:rPr>
      </w:pPr>
      <w:r w:rsidRPr="00BA1B61">
        <w:rPr>
          <w:rFonts w:ascii="Arial" w:hAnsi="Arial"/>
          <w:b/>
          <w:sz w:val="20"/>
          <w:szCs w:val="20"/>
        </w:rPr>
        <w:t>NOTATKA SŁUŻBOWA</w:t>
      </w:r>
    </w:p>
    <w:p w14:paraId="52021E5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5864"/>
      </w:tblGrid>
      <w:tr w:rsidR="00210788" w:rsidRPr="003B5676" w14:paraId="4422BE39" w14:textId="77777777" w:rsidTr="00D012F8">
        <w:tc>
          <w:tcPr>
            <w:tcW w:w="3681" w:type="dxa"/>
            <w:shd w:val="clear" w:color="auto" w:fill="D9D9D9"/>
          </w:tcPr>
          <w:p w14:paraId="3651B2A3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Data:</w:t>
            </w:r>
          </w:p>
        </w:tc>
        <w:tc>
          <w:tcPr>
            <w:tcW w:w="6775" w:type="dxa"/>
            <w:shd w:val="clear" w:color="auto" w:fill="auto"/>
          </w:tcPr>
          <w:p w14:paraId="773EED4E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7B09ACAD" w14:textId="77777777" w:rsidTr="00D012F8">
        <w:tc>
          <w:tcPr>
            <w:tcW w:w="3681" w:type="dxa"/>
            <w:shd w:val="clear" w:color="auto" w:fill="D9D9D9"/>
          </w:tcPr>
          <w:p w14:paraId="03E878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Godzina:</w:t>
            </w:r>
          </w:p>
        </w:tc>
        <w:tc>
          <w:tcPr>
            <w:tcW w:w="6775" w:type="dxa"/>
            <w:shd w:val="clear" w:color="auto" w:fill="auto"/>
          </w:tcPr>
          <w:p w14:paraId="085D36BD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2A6D7F67" w14:textId="77777777" w:rsidTr="00D012F8">
        <w:tc>
          <w:tcPr>
            <w:tcW w:w="3681" w:type="dxa"/>
            <w:shd w:val="clear" w:color="auto" w:fill="D9D9D9"/>
          </w:tcPr>
          <w:p w14:paraId="3D3255A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Miejsce:</w:t>
            </w:r>
          </w:p>
        </w:tc>
        <w:tc>
          <w:tcPr>
            <w:tcW w:w="6775" w:type="dxa"/>
            <w:shd w:val="clear" w:color="auto" w:fill="auto"/>
          </w:tcPr>
          <w:p w14:paraId="4F0C6AE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04DC7284" w14:textId="77777777" w:rsidTr="00D012F8">
        <w:tc>
          <w:tcPr>
            <w:tcW w:w="3681" w:type="dxa"/>
            <w:shd w:val="clear" w:color="auto" w:fill="D9D9D9"/>
          </w:tcPr>
          <w:p w14:paraId="45BD4C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Dane członka personelu Wykonawcy:</w:t>
            </w:r>
          </w:p>
          <w:p w14:paraId="0A2668BF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7E8D114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120D2CC" w14:textId="77777777" w:rsidTr="00D012F8">
        <w:trPr>
          <w:trHeight w:val="576"/>
        </w:trPr>
        <w:tc>
          <w:tcPr>
            <w:tcW w:w="3681" w:type="dxa"/>
            <w:shd w:val="clear" w:color="auto" w:fill="D9D9D9"/>
          </w:tcPr>
          <w:p w14:paraId="1821DB8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Przebieg zdarzenia:</w:t>
            </w:r>
          </w:p>
          <w:p w14:paraId="65F00FB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45974CAC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58654BF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894C243" w14:textId="77777777" w:rsidTr="00D012F8">
        <w:tc>
          <w:tcPr>
            <w:tcW w:w="3681" w:type="dxa"/>
            <w:shd w:val="clear" w:color="auto" w:fill="D9D9D9"/>
          </w:tcPr>
          <w:p w14:paraId="2343A431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Relacja świadka:</w:t>
            </w:r>
          </w:p>
          <w:p w14:paraId="74FEBB99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6B6FC79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3A48614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05C93CB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142ACA0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</w:tbl>
    <w:p w14:paraId="0DED50C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440538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Podpis Kontrolującego oraz Świadka: </w:t>
      </w:r>
    </w:p>
    <w:p w14:paraId="12D16A91" w14:textId="77777777" w:rsidR="00210788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………………………………………………..</w:t>
      </w:r>
    </w:p>
    <w:p w14:paraId="06F1EE35" w14:textId="77777777" w:rsidR="00210788" w:rsidRDefault="00210788" w:rsidP="00210788">
      <w:pPr>
        <w:rPr>
          <w:rFonts w:ascii="Arial" w:hAnsi="Arial"/>
          <w:sz w:val="20"/>
          <w:szCs w:val="20"/>
        </w:rPr>
      </w:pPr>
    </w:p>
    <w:p w14:paraId="0A4C1D3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509255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…………………………………………………</w:t>
      </w:r>
    </w:p>
    <w:bookmarkEnd w:id="0"/>
    <w:p w14:paraId="6AEA3F16" w14:textId="77777777" w:rsidR="00210788" w:rsidRPr="00BA1B61" w:rsidRDefault="00210788" w:rsidP="00210788">
      <w:pPr>
        <w:spacing w:line="276" w:lineRule="auto"/>
        <w:rPr>
          <w:rFonts w:ascii="Arial" w:hAnsi="Arial" w:cs="Arial"/>
          <w:sz w:val="20"/>
          <w:szCs w:val="20"/>
        </w:rPr>
      </w:pPr>
    </w:p>
    <w:p w14:paraId="37832FF2" w14:textId="77777777" w:rsidR="00210788" w:rsidRPr="00823B47" w:rsidRDefault="00210788" w:rsidP="00210788">
      <w:pPr>
        <w:tabs>
          <w:tab w:val="center" w:pos="3402"/>
          <w:tab w:val="center" w:pos="4575"/>
        </w:tabs>
        <w:spacing w:after="0" w:line="276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</w:p>
    <w:p w14:paraId="3ED3219E" w14:textId="77777777" w:rsidR="00DD352B" w:rsidRDefault="00DD352B"/>
    <w:sectPr w:rsidR="00DD352B">
      <w:footerReference w:type="even" r:id="rId8"/>
      <w:footerReference w:type="default" r:id="rId9"/>
      <w:footerReference w:type="first" r:id="rId10"/>
      <w:pgSz w:w="11906" w:h="16838"/>
      <w:pgMar w:top="1467" w:right="1346" w:bottom="1619" w:left="1270" w:header="708" w:footer="6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967B7" w14:textId="77777777" w:rsidR="003A4343" w:rsidRDefault="003A4343">
      <w:pPr>
        <w:spacing w:after="0" w:line="240" w:lineRule="auto"/>
      </w:pPr>
      <w:r>
        <w:separator/>
      </w:r>
    </w:p>
  </w:endnote>
  <w:endnote w:type="continuationSeparator" w:id="0">
    <w:p w14:paraId="65F90F5F" w14:textId="77777777" w:rsidR="003A4343" w:rsidRDefault="003A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E77B7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0421875"/>
      <w:docPartObj>
        <w:docPartGallery w:val="Page Numbers (Bottom of Page)"/>
        <w:docPartUnique/>
      </w:docPartObj>
    </w:sdtPr>
    <w:sdtContent>
      <w:p w14:paraId="26A673C0" w14:textId="77777777" w:rsidR="00930556" w:rsidRDefault="004421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5AB35953" w14:textId="77777777" w:rsidR="00930556" w:rsidRDefault="00930556">
    <w:pPr>
      <w:spacing w:after="0" w:line="222" w:lineRule="auto"/>
      <w:ind w:left="146" w:right="69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75DC9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F80B5" w14:textId="77777777" w:rsidR="003A4343" w:rsidRDefault="003A4343">
      <w:pPr>
        <w:spacing w:after="0" w:line="240" w:lineRule="auto"/>
      </w:pPr>
      <w:r>
        <w:separator/>
      </w:r>
    </w:p>
  </w:footnote>
  <w:footnote w:type="continuationSeparator" w:id="0">
    <w:p w14:paraId="6A23F058" w14:textId="77777777" w:rsidR="003A4343" w:rsidRDefault="003A4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E3F6E"/>
    <w:multiLevelType w:val="hybridMultilevel"/>
    <w:tmpl w:val="51D6DF34"/>
    <w:lvl w:ilvl="0" w:tplc="00000005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B025EE"/>
    <w:multiLevelType w:val="hybridMultilevel"/>
    <w:tmpl w:val="2C5E73BC"/>
    <w:lvl w:ilvl="0" w:tplc="4F26B792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05E0F"/>
    <w:multiLevelType w:val="hybridMultilevel"/>
    <w:tmpl w:val="464E7BF6"/>
    <w:lvl w:ilvl="0" w:tplc="15746DD8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E02422"/>
    <w:multiLevelType w:val="hybridMultilevel"/>
    <w:tmpl w:val="BCEE82A0"/>
    <w:lvl w:ilvl="0" w:tplc="B2E484E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C533C"/>
    <w:multiLevelType w:val="hybridMultilevel"/>
    <w:tmpl w:val="15501B90"/>
    <w:lvl w:ilvl="0" w:tplc="EC52C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6536D"/>
    <w:multiLevelType w:val="hybridMultilevel"/>
    <w:tmpl w:val="923801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D94E00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3E28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505C2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65816">
    <w:abstractNumId w:val="4"/>
  </w:num>
  <w:num w:numId="2" w16cid:durableId="2085448830">
    <w:abstractNumId w:val="1"/>
  </w:num>
  <w:num w:numId="3" w16cid:durableId="1692611191">
    <w:abstractNumId w:val="0"/>
  </w:num>
  <w:num w:numId="4" w16cid:durableId="258298248">
    <w:abstractNumId w:val="5"/>
  </w:num>
  <w:num w:numId="5" w16cid:durableId="504172035">
    <w:abstractNumId w:val="3"/>
  </w:num>
  <w:num w:numId="6" w16cid:durableId="704061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154457">
    <w:abstractNumId w:val="8"/>
  </w:num>
  <w:num w:numId="8" w16cid:durableId="1099643627">
    <w:abstractNumId w:val="7"/>
  </w:num>
  <w:num w:numId="9" w16cid:durableId="201132485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88"/>
    <w:rsid w:val="001B3A3F"/>
    <w:rsid w:val="00210788"/>
    <w:rsid w:val="0028089F"/>
    <w:rsid w:val="003731C4"/>
    <w:rsid w:val="003A4343"/>
    <w:rsid w:val="00421D70"/>
    <w:rsid w:val="00422772"/>
    <w:rsid w:val="00442154"/>
    <w:rsid w:val="00930556"/>
    <w:rsid w:val="00AE0726"/>
    <w:rsid w:val="00AE46ED"/>
    <w:rsid w:val="00B32398"/>
    <w:rsid w:val="00B8622C"/>
    <w:rsid w:val="00B903DF"/>
    <w:rsid w:val="00CF0F23"/>
    <w:rsid w:val="00D32E1F"/>
    <w:rsid w:val="00DD352B"/>
    <w:rsid w:val="00EF38BA"/>
    <w:rsid w:val="00F3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E1A7"/>
  <w15:chartTrackingRefBased/>
  <w15:docId w15:val="{C517B5AB-10E1-4CBA-A56F-EE810548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788"/>
    <w:pPr>
      <w:spacing w:after="29" w:line="248" w:lineRule="auto"/>
      <w:ind w:left="368" w:right="65" w:hanging="368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210788"/>
    <w:pPr>
      <w:keepNext w:val="0"/>
      <w:keepLines w:val="0"/>
      <w:spacing w:before="0" w:line="240" w:lineRule="auto"/>
      <w:ind w:left="1560" w:right="0" w:hanging="709"/>
      <w:outlineLvl w:val="2"/>
    </w:pPr>
    <w:rPr>
      <w:rFonts w:asciiTheme="minorHAnsi" w:eastAsiaTheme="minorHAnsi" w:hAnsiTheme="minorHAnsi" w:cstheme="minorBidi"/>
      <w:color w:val="auto"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10788"/>
    <w:rPr>
      <w:szCs w:val="20"/>
    </w:rPr>
  </w:style>
  <w:style w:type="paragraph" w:styleId="Stopka">
    <w:name w:val="footer"/>
    <w:basedOn w:val="Normalny"/>
    <w:link w:val="StopkaZnak"/>
    <w:uiPriority w:val="99"/>
    <w:unhideWhenUsed/>
    <w:rsid w:val="0021078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10788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7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2692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Misiaszek-Mordalska</dc:creator>
  <cp:keywords/>
  <dc:description/>
  <cp:lastModifiedBy>Kamila Opiło</cp:lastModifiedBy>
  <cp:revision>6</cp:revision>
  <dcterms:created xsi:type="dcterms:W3CDTF">2023-11-20T16:30:00Z</dcterms:created>
  <dcterms:modified xsi:type="dcterms:W3CDTF">2025-01-10T16:30:00Z</dcterms:modified>
</cp:coreProperties>
</file>