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E1CA" w14:textId="3F9F76B7" w:rsidR="008508F9" w:rsidRPr="008C4C67" w:rsidRDefault="009F5DA1" w:rsidP="009F5DA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9F5DA1">
        <w:rPr>
          <w:rFonts w:ascii="Times New Roman" w:hAnsi="Times New Roman"/>
          <w:b/>
          <w:i/>
          <w:sz w:val="36"/>
          <w:szCs w:val="36"/>
          <w:u w:val="single"/>
        </w:rPr>
        <w:t xml:space="preserve">PROJEKT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C4C67">
        <w:rPr>
          <w:rFonts w:ascii="Times New Roman" w:hAnsi="Times New Roman"/>
          <w:b/>
          <w:i/>
          <w:sz w:val="28"/>
          <w:szCs w:val="28"/>
        </w:rPr>
        <w:t xml:space="preserve">UMOWA NR </w:t>
      </w:r>
      <w:r w:rsidR="008C4C67" w:rsidRPr="008C4C67">
        <w:rPr>
          <w:rFonts w:ascii="Times New Roman" w:hAnsi="Times New Roman"/>
          <w:b/>
          <w:i/>
          <w:sz w:val="28"/>
          <w:szCs w:val="28"/>
        </w:rPr>
        <w:t>……….</w:t>
      </w:r>
    </w:p>
    <w:p w14:paraId="2CE5E152" w14:textId="77777777" w:rsidR="008508F9" w:rsidRPr="008C4C67" w:rsidRDefault="008508F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A01BF97" w14:textId="77777777" w:rsidR="008508F9" w:rsidRDefault="00000000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ODBIÓR, TRANSPORT I ZAGOSPODAROWANIE ODPADÓW KOMUNALNYCH                             Z NIERUCHOMOŚCI NIEZAMIESZKAŁYCH STANOWIĄCYCH WŁASNOŚĆ </w:t>
      </w:r>
    </w:p>
    <w:p w14:paraId="001FAB32" w14:textId="7E24C6FB" w:rsidR="008508F9" w:rsidRDefault="00000000">
      <w:pPr>
        <w:pStyle w:val="Bezodstpw"/>
        <w:jc w:val="center"/>
      </w:pPr>
      <w:r>
        <w:rPr>
          <w:rFonts w:ascii="Times New Roman" w:hAnsi="Times New Roman"/>
          <w:b/>
          <w:i/>
          <w:sz w:val="24"/>
          <w:szCs w:val="24"/>
        </w:rPr>
        <w:t>GMINY SANTOK W ROKU 202</w:t>
      </w:r>
      <w:r w:rsidR="008C4C67">
        <w:rPr>
          <w:rFonts w:ascii="Times New Roman" w:hAnsi="Times New Roman"/>
          <w:b/>
          <w:i/>
          <w:sz w:val="24"/>
          <w:szCs w:val="24"/>
        </w:rPr>
        <w:t>4</w:t>
      </w:r>
    </w:p>
    <w:p w14:paraId="59F75E80" w14:textId="77777777" w:rsidR="008508F9" w:rsidRDefault="008508F9">
      <w:pPr>
        <w:pStyle w:val="Bezodstpw"/>
        <w:jc w:val="center"/>
        <w:rPr>
          <w:rFonts w:ascii="Times New Roman" w:hAnsi="Times New Roman"/>
          <w:b/>
        </w:rPr>
      </w:pPr>
    </w:p>
    <w:p w14:paraId="01F13D55" w14:textId="77777777" w:rsidR="008508F9" w:rsidRDefault="008508F9">
      <w:pPr>
        <w:pStyle w:val="Bezodstpw"/>
        <w:rPr>
          <w:rFonts w:ascii="Times New Roman" w:hAnsi="Times New Roman"/>
          <w:b/>
        </w:rPr>
      </w:pPr>
    </w:p>
    <w:p w14:paraId="1ECA85CD" w14:textId="2FAF3095" w:rsidR="008508F9" w:rsidRDefault="00000000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zawarta w dniu</w:t>
      </w:r>
      <w:r w:rsidR="009639C9">
        <w:rPr>
          <w:rFonts w:ascii="Times New Roman" w:hAnsi="Times New Roman"/>
          <w:sz w:val="24"/>
          <w:szCs w:val="24"/>
        </w:rPr>
        <w:t xml:space="preserve"> </w:t>
      </w:r>
      <w:r w:rsidR="008C4C67">
        <w:rPr>
          <w:rFonts w:ascii="Times New Roman" w:hAnsi="Times New Roman"/>
          <w:sz w:val="24"/>
          <w:szCs w:val="24"/>
        </w:rPr>
        <w:t>…………….</w:t>
      </w:r>
      <w:r w:rsidR="009639C9">
        <w:rPr>
          <w:rFonts w:ascii="Times New Roman" w:hAnsi="Times New Roman"/>
          <w:sz w:val="24"/>
          <w:szCs w:val="24"/>
        </w:rPr>
        <w:t xml:space="preserve"> 202</w:t>
      </w:r>
      <w:r w:rsidR="008C4C67">
        <w:rPr>
          <w:rFonts w:ascii="Times New Roman" w:hAnsi="Times New Roman"/>
          <w:sz w:val="24"/>
          <w:szCs w:val="24"/>
        </w:rPr>
        <w:t>3</w:t>
      </w:r>
      <w:r w:rsidR="009639C9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pomiędzy:</w:t>
      </w:r>
    </w:p>
    <w:p w14:paraId="5A7BCB7C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3A45DD" w14:textId="0E34D74D" w:rsidR="008508F9" w:rsidRDefault="00000000" w:rsidP="00956D2D">
      <w:pPr>
        <w:pStyle w:val="Bezodstpw"/>
        <w:tabs>
          <w:tab w:val="left" w:pos="80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Gminą Santok </w:t>
      </w:r>
      <w:r w:rsidR="00956D2D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89705C2" w14:textId="77777777" w:rsidR="008508F9" w:rsidRDefault="0000000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siedzibą przy ul. Gorzowskiej 59, 66-431 Santok, </w:t>
      </w:r>
    </w:p>
    <w:p w14:paraId="24C4881E" w14:textId="77777777" w:rsidR="008508F9" w:rsidRDefault="00000000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NIP: 5991012158, Regon: 210966906; </w:t>
      </w:r>
      <w:r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14:paraId="22A6B9EC" w14:textId="77777777" w:rsidR="008508F9" w:rsidRDefault="008508F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14:paraId="71375019" w14:textId="77777777" w:rsidR="008508F9" w:rsidRDefault="00000000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Pawła Pisarka – Wójta Gminy Santok,</w:t>
      </w:r>
    </w:p>
    <w:p w14:paraId="7208C637" w14:textId="77777777" w:rsidR="008508F9" w:rsidRDefault="00000000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 kontrasygnacie Andrzeja Szymczaka – Skarbnika Gminy Santok,</w:t>
      </w:r>
    </w:p>
    <w:p w14:paraId="55A924FD" w14:textId="77777777" w:rsidR="008508F9" w:rsidRDefault="008508F9">
      <w:pPr>
        <w:pStyle w:val="Bezodstpw"/>
        <w:ind w:left="1134"/>
        <w:rPr>
          <w:rFonts w:ascii="Times New Roman" w:hAnsi="Times New Roman"/>
          <w:sz w:val="24"/>
          <w:szCs w:val="24"/>
          <w:lang w:eastAsia="pl-PL"/>
        </w:rPr>
      </w:pPr>
    </w:p>
    <w:p w14:paraId="54FCE53C" w14:textId="77777777" w:rsidR="008508F9" w:rsidRDefault="0000000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zwaną dalej „</w:t>
      </w:r>
      <w:r>
        <w:rPr>
          <w:rFonts w:ascii="Times New Roman" w:hAnsi="Times New Roman"/>
          <w:b/>
          <w:sz w:val="24"/>
          <w:szCs w:val="24"/>
          <w:lang w:eastAsia="pl-PL"/>
        </w:rPr>
        <w:t>ZAMAWIAJĄCYM</w:t>
      </w:r>
      <w:r>
        <w:rPr>
          <w:rFonts w:ascii="Times New Roman" w:hAnsi="Times New Roman"/>
          <w:sz w:val="24"/>
          <w:szCs w:val="24"/>
          <w:lang w:eastAsia="pl-PL"/>
        </w:rPr>
        <w:t>”,</w:t>
      </w:r>
    </w:p>
    <w:p w14:paraId="04F31B26" w14:textId="77777777" w:rsidR="008508F9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</w:p>
    <w:p w14:paraId="7D6526F1" w14:textId="24066689" w:rsidR="009639C9" w:rsidRDefault="008C4C6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  <w:r w:rsidR="00C0464F">
        <w:rPr>
          <w:rFonts w:ascii="Times New Roman" w:hAnsi="Times New Roman"/>
          <w:b/>
          <w:sz w:val="24"/>
          <w:szCs w:val="24"/>
        </w:rPr>
        <w:t>……………......</w:t>
      </w:r>
    </w:p>
    <w:p w14:paraId="2C93D6D9" w14:textId="03F0B629" w:rsidR="009639C9" w:rsidRDefault="009639C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NIP: </w:t>
      </w:r>
      <w:r w:rsidR="008C4C67">
        <w:rPr>
          <w:rFonts w:ascii="Times New Roman" w:hAnsi="Times New Roman"/>
          <w:b/>
          <w:sz w:val="24"/>
          <w:szCs w:val="24"/>
        </w:rPr>
        <w:t>………………………..</w:t>
      </w:r>
      <w:r>
        <w:rPr>
          <w:rFonts w:ascii="Times New Roman" w:hAnsi="Times New Roman"/>
          <w:b/>
          <w:sz w:val="24"/>
          <w:szCs w:val="24"/>
        </w:rPr>
        <w:t xml:space="preserve">, REGON: </w:t>
      </w:r>
      <w:r w:rsidR="008C4C67">
        <w:rPr>
          <w:rFonts w:ascii="Times New Roman" w:hAnsi="Times New Roman"/>
          <w:b/>
          <w:sz w:val="24"/>
          <w:szCs w:val="24"/>
        </w:rPr>
        <w:t>……………………</w:t>
      </w:r>
      <w:r>
        <w:rPr>
          <w:rFonts w:ascii="Times New Roman" w:hAnsi="Times New Roman"/>
          <w:b/>
          <w:sz w:val="24"/>
          <w:szCs w:val="24"/>
        </w:rPr>
        <w:t xml:space="preserve">, BDO: </w:t>
      </w:r>
      <w:r w:rsidR="008C4C67">
        <w:rPr>
          <w:rFonts w:ascii="Times New Roman" w:hAnsi="Times New Roman"/>
          <w:b/>
          <w:sz w:val="24"/>
          <w:szCs w:val="24"/>
        </w:rPr>
        <w:t>……………………………</w:t>
      </w:r>
      <w:r w:rsidR="00C0464F">
        <w:rPr>
          <w:rFonts w:ascii="Times New Roman" w:hAnsi="Times New Roman"/>
          <w:b/>
          <w:sz w:val="24"/>
          <w:szCs w:val="24"/>
        </w:rPr>
        <w:t>..</w:t>
      </w:r>
    </w:p>
    <w:p w14:paraId="3EA620DE" w14:textId="77777777" w:rsidR="009639C9" w:rsidRDefault="009639C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47BCEB" w14:textId="77777777" w:rsidR="008508F9" w:rsidRPr="009639C9" w:rsidRDefault="0000000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14:paraId="092735CD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47B651" w14:textId="57F09506" w:rsidR="008508F9" w:rsidRDefault="008C4C67">
      <w:pPr>
        <w:pStyle w:val="Bezodstpw"/>
        <w:numPr>
          <w:ilvl w:val="0"/>
          <w:numId w:val="39"/>
        </w:numPr>
      </w:pPr>
      <w:r>
        <w:rPr>
          <w:rFonts w:ascii="Times New Roman" w:hAnsi="Times New Roman"/>
          <w:sz w:val="24"/>
          <w:szCs w:val="24"/>
        </w:rPr>
        <w:t>…………………………………..………</w:t>
      </w:r>
      <w:r w:rsidR="009639C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1A2A07C9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9797300" w14:textId="77777777" w:rsidR="008508F9" w:rsidRDefault="0000000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sz w:val="24"/>
          <w:szCs w:val="24"/>
        </w:rPr>
        <w:t>„Wykonawcą”</w:t>
      </w:r>
    </w:p>
    <w:p w14:paraId="233D9DB2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DD76F36" w14:textId="57097F89" w:rsidR="008508F9" w:rsidRDefault="0000000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Umowa została zawarta w oparciu o </w:t>
      </w:r>
      <w:r w:rsidRPr="00C520A3">
        <w:rPr>
          <w:rFonts w:ascii="Times New Roman" w:hAnsi="Times New Roman"/>
          <w:sz w:val="24"/>
          <w:szCs w:val="24"/>
          <w:lang w:eastAsia="pl-PL"/>
        </w:rPr>
        <w:t xml:space="preserve">Zarządzenie nr 4/2021 Wójta Gminy Santok </w:t>
      </w:r>
      <w:r w:rsidRPr="00C520A3">
        <w:rPr>
          <w:rFonts w:ascii="Times New Roman" w:hAnsi="Times New Roman"/>
          <w:sz w:val="24"/>
          <w:szCs w:val="24"/>
          <w:lang w:eastAsia="pl-PL"/>
        </w:rPr>
        <w:br/>
        <w:t xml:space="preserve">z dnia 10 lutego 2021r. w sprawie wprowadzenia </w:t>
      </w:r>
      <w:r w:rsidRPr="00C520A3">
        <w:rPr>
          <w:rFonts w:ascii="Times New Roman" w:hAnsi="Times New Roman"/>
          <w:i/>
          <w:sz w:val="24"/>
          <w:szCs w:val="24"/>
          <w:lang w:eastAsia="pl-PL"/>
        </w:rPr>
        <w:t>Regulaminu zamówień publicznych przez Urząd Gminy Santok oraz jednostki organizacyjne Gminy Santok, których wartość nie przekracza kwoty 130 000,00 złotych,</w:t>
      </w:r>
      <w:r w:rsidRPr="00C520A3">
        <w:rPr>
          <w:rFonts w:ascii="Times New Roman" w:hAnsi="Times New Roman"/>
          <w:sz w:val="24"/>
          <w:szCs w:val="24"/>
          <w:lang w:eastAsia="pl-PL"/>
        </w:rPr>
        <w:t xml:space="preserve"> bez zastosowania przepisów ustawy z dnia 11 września 2019r. </w:t>
      </w:r>
      <w:r w:rsidRPr="007D10F5">
        <w:rPr>
          <w:rFonts w:ascii="Times New Roman" w:hAnsi="Times New Roman"/>
          <w:sz w:val="24"/>
          <w:szCs w:val="24"/>
          <w:lang w:eastAsia="pl-PL"/>
        </w:rPr>
        <w:t>Prawo zamówień publicznych (</w:t>
      </w:r>
      <w:proofErr w:type="spellStart"/>
      <w:r w:rsidRPr="007D10F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7D10F5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7D10F5">
        <w:rPr>
          <w:rFonts w:ascii="Times New Roman" w:hAnsi="Times New Roman"/>
          <w:sz w:val="24"/>
          <w:szCs w:val="24"/>
        </w:rPr>
        <w:t>Dz. U. z 202</w:t>
      </w:r>
      <w:r w:rsidR="009B6DB8" w:rsidRPr="007D10F5">
        <w:rPr>
          <w:rFonts w:ascii="Times New Roman" w:hAnsi="Times New Roman"/>
          <w:sz w:val="24"/>
          <w:szCs w:val="24"/>
        </w:rPr>
        <w:t>3r.</w:t>
      </w:r>
      <w:r w:rsidRPr="007D10F5">
        <w:rPr>
          <w:rFonts w:ascii="Times New Roman" w:hAnsi="Times New Roman"/>
          <w:sz w:val="24"/>
          <w:szCs w:val="24"/>
        </w:rPr>
        <w:t xml:space="preserve">, poz. </w:t>
      </w:r>
      <w:r w:rsidR="007D10F5" w:rsidRPr="007D10F5">
        <w:rPr>
          <w:rFonts w:ascii="Times New Roman" w:hAnsi="Times New Roman"/>
          <w:sz w:val="24"/>
          <w:szCs w:val="24"/>
        </w:rPr>
        <w:t>1605</w:t>
      </w:r>
      <w:r w:rsidRPr="007D10F5">
        <w:rPr>
          <w:rFonts w:ascii="Times New Roman" w:hAnsi="Times New Roman"/>
          <w:sz w:val="24"/>
          <w:szCs w:val="24"/>
        </w:rPr>
        <w:t xml:space="preserve"> ze zm.)</w:t>
      </w:r>
      <w:r w:rsidRPr="007D10F5">
        <w:rPr>
          <w:rFonts w:ascii="Times New Roman" w:hAnsi="Times New Roman"/>
          <w:sz w:val="24"/>
          <w:szCs w:val="24"/>
          <w:lang w:eastAsia="pl-PL"/>
        </w:rPr>
        <w:t>,</w:t>
      </w:r>
      <w:r w:rsidRPr="008C4C67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1CD23147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46B92F48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</w:t>
      </w:r>
    </w:p>
    <w:p w14:paraId="4957C9BA" w14:textId="77777777" w:rsidR="008508F9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obejmuje odbiór odpadów komunalnych pochodzących </w:t>
      </w:r>
      <w:r>
        <w:rPr>
          <w:rFonts w:ascii="Times New Roman" w:hAnsi="Times New Roman"/>
          <w:sz w:val="24"/>
          <w:szCs w:val="24"/>
        </w:rPr>
        <w:br/>
        <w:t>z nieruchomości, na których nie zamieszkują mieszkańcy, a powstają odpady komunalne, będących obiektami użyteczności publicznej, stanowiącymi własność Gminy Santok wraz z transportem odpadów do właściwej instalacji przetwarzania odpadów komunalnych oraz wyposażeniem nieruchomości objętych postępowaniem w odpowiednie pojemniki do gromadzenia odpadów.</w:t>
      </w:r>
    </w:p>
    <w:p w14:paraId="47E2C5FA" w14:textId="77777777" w:rsidR="008508F9" w:rsidRDefault="008508F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1D1E6C1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5EB5FA0" w14:textId="00202B43" w:rsidR="009F5DA1" w:rsidRPr="009F5DA1" w:rsidRDefault="00000000" w:rsidP="009F5DA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rzeczowy przedmiotu zamówienia</w:t>
      </w:r>
      <w:r w:rsidR="009F5DA1">
        <w:tab/>
      </w:r>
    </w:p>
    <w:p w14:paraId="0C03A022" w14:textId="77777777" w:rsidR="008508F9" w:rsidRDefault="00000000">
      <w:pPr>
        <w:pStyle w:val="Bezodstpw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odbioru odpadów komunalnych z terenu nieruchomości niezamieszkałych, stanowiących własność Gminy Santok, w tym:</w:t>
      </w:r>
    </w:p>
    <w:p w14:paraId="0222F9B1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niesegregowanych (zmieszanych) odpadów komunalnych,</w:t>
      </w:r>
    </w:p>
    <w:p w14:paraId="12D1BDC4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papieru i tektury, </w:t>
      </w:r>
    </w:p>
    <w:p w14:paraId="1369C01B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szkła,</w:t>
      </w:r>
    </w:p>
    <w:p w14:paraId="5AFB8341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tworzyw sztucznych i metali,</w:t>
      </w:r>
    </w:p>
    <w:p w14:paraId="7DE73E55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odpadów opakowaniowych wielomateriałowych,</w:t>
      </w:r>
    </w:p>
    <w:p w14:paraId="2B4F4E66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odpadów biodegradowalnych i zielonych,</w:t>
      </w:r>
    </w:p>
    <w:p w14:paraId="1C7F5AED" w14:textId="77777777" w:rsidR="008508F9" w:rsidRDefault="00000000">
      <w:pPr>
        <w:pStyle w:val="Bezodstpw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realizacji przedmiotu umowy Wykonawca zobowiązany jest do odbioru odpadów komunalnych z nieruchomości wskazanych w </w:t>
      </w:r>
      <w:r>
        <w:rPr>
          <w:rFonts w:ascii="Times New Roman" w:hAnsi="Times New Roman"/>
          <w:b/>
          <w:sz w:val="24"/>
          <w:szCs w:val="24"/>
        </w:rPr>
        <w:t>Załączniku nr 1</w:t>
      </w:r>
      <w:r>
        <w:rPr>
          <w:rFonts w:ascii="Times New Roman" w:hAnsi="Times New Roman"/>
          <w:sz w:val="24"/>
          <w:szCs w:val="24"/>
        </w:rPr>
        <w:t xml:space="preserve"> do zapytania ofertowego, </w:t>
      </w:r>
      <w:r>
        <w:rPr>
          <w:rFonts w:ascii="Times New Roman" w:hAnsi="Times New Roman"/>
          <w:sz w:val="24"/>
          <w:szCs w:val="24"/>
        </w:rPr>
        <w:br/>
        <w:t>tj. z terenu:</w:t>
      </w:r>
    </w:p>
    <w:p w14:paraId="5CCFEE98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budynku administracyjnego Urzędu Gminy Santok, ul. Gorzowska 59 Santok,</w:t>
      </w:r>
      <w:r>
        <w:rPr>
          <w:rFonts w:ascii="Times New Roman" w:hAnsi="Times New Roman"/>
          <w:sz w:val="24"/>
          <w:szCs w:val="24"/>
        </w:rPr>
        <w:tab/>
      </w:r>
    </w:p>
    <w:p w14:paraId="30011569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Janczewo, Janczewo dz. nr 231/1,</w:t>
      </w:r>
    </w:p>
    <w:p w14:paraId="349F2EF8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Gralewo, Gralewo ul. Krótka dz. nr 115,</w:t>
      </w:r>
    </w:p>
    <w:p w14:paraId="59D9A10E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Santok, Santok ul. Szkolna dz. nr 68/6 i 68/4,</w:t>
      </w:r>
    </w:p>
    <w:p w14:paraId="0D048270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2 „górny” w m. Santok, Santok dz. nr 93/1,</w:t>
      </w:r>
    </w:p>
    <w:p w14:paraId="010CA8D5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Stare Polichno, Stare Polichno dz. nr 456,</w:t>
      </w:r>
    </w:p>
    <w:p w14:paraId="5DB591F3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Lipki Wielkie, Lipki Wielkie dz. nr 446/9,</w:t>
      </w:r>
    </w:p>
    <w:p w14:paraId="19ACF551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Czechów ul. Kalinowa 34,</w:t>
      </w:r>
    </w:p>
    <w:p w14:paraId="1B4BE1CB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Stare Polichno ul. Szkolna 9,</w:t>
      </w:r>
    </w:p>
    <w:p w14:paraId="4921F985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Janczewo ul. Wiejska 7,</w:t>
      </w:r>
    </w:p>
    <w:p w14:paraId="376E35D0" w14:textId="175CB828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Gralewo 48A</w:t>
      </w:r>
      <w:r w:rsidR="00871A72">
        <w:rPr>
          <w:rFonts w:ascii="Times New Roman" w:hAnsi="Times New Roman"/>
          <w:sz w:val="24"/>
          <w:szCs w:val="24"/>
        </w:rPr>
        <w:t>,</w:t>
      </w:r>
    </w:p>
    <w:p w14:paraId="1A1345E1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Jastrzębnik 36,</w:t>
      </w:r>
    </w:p>
    <w:p w14:paraId="706C8FFE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Ludzisławice 26A,</w:t>
      </w:r>
    </w:p>
    <w:p w14:paraId="0FDCF983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Nowe Polichno 7,</w:t>
      </w:r>
    </w:p>
    <w:p w14:paraId="2B5CE258" w14:textId="77777777" w:rsidR="00AE2681" w:rsidRDefault="00AE268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Płomykowo 16A,</w:t>
      </w:r>
    </w:p>
    <w:p w14:paraId="256415F3" w14:textId="77777777" w:rsidR="00AE2681" w:rsidRDefault="00AE268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Lipki Wielkie ul. Szosowa 72,</w:t>
      </w:r>
    </w:p>
    <w:p w14:paraId="0BAAC5CD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promenady w m. Santok, Santok dz. 617/4,</w:t>
      </w:r>
    </w:p>
    <w:p w14:paraId="3172F7A1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placu rekreacyjnego nad Wartą, Czechów ul. Kasztanowa dz. nr 220,</w:t>
      </w:r>
    </w:p>
    <w:p w14:paraId="2292B122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muzeum, ul. Wodna 2 w Santoku,</w:t>
      </w:r>
    </w:p>
    <w:p w14:paraId="70A2306D" w14:textId="36F6A5FF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Wawrów, Wawrów 47A,</w:t>
      </w:r>
    </w:p>
    <w:p w14:paraId="1928C5F4" w14:textId="6D0E4546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Stare Polichno, ul. Zielona, dz. nr 293,</w:t>
      </w:r>
    </w:p>
    <w:p w14:paraId="4C3EDAF6" w14:textId="0F307EEA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Lipki Wielkie, ul. Lubelska 10,</w:t>
      </w:r>
    </w:p>
    <w:p w14:paraId="2262E77C" w14:textId="51148CEA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Janczewo, Janczewo 92a,</w:t>
      </w:r>
    </w:p>
    <w:p w14:paraId="52776030" w14:textId="60312B9D" w:rsidR="008C4C67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Gralewo, Gralewo 48A</w:t>
      </w:r>
    </w:p>
    <w:p w14:paraId="47574AE6" w14:textId="31AA3864" w:rsidR="008508F9" w:rsidRDefault="008C4C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Gminne</w:t>
      </w:r>
      <w:r w:rsidR="007D10F5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Centrum Ratownictwa w Santoku, Santok ul. Gralewska 12</w:t>
      </w:r>
      <w:r w:rsidR="00C05174">
        <w:rPr>
          <w:rFonts w:ascii="Times New Roman" w:hAnsi="Times New Roman"/>
          <w:sz w:val="24"/>
          <w:szCs w:val="24"/>
        </w:rPr>
        <w:t>,</w:t>
      </w:r>
    </w:p>
    <w:p w14:paraId="06AA480A" w14:textId="570FB789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Lipki Wielkie, dz. nr 103 obr. Lipki Wielkie,</w:t>
      </w:r>
    </w:p>
    <w:p w14:paraId="4738259A" w14:textId="6B7D82ED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Stare Polichno, dz. nr 346 obr. Stare Polichno,</w:t>
      </w:r>
    </w:p>
    <w:p w14:paraId="2D8B5210" w14:textId="3751D5B6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Gralewo, dz. nr 807/1 obr. Gralewo,</w:t>
      </w:r>
    </w:p>
    <w:p w14:paraId="2A6AF999" w14:textId="74AA9A1E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boisko sportowe w m. Gralewo przy Zespole Szkolno-Przedszkolnym w Santoku, </w:t>
      </w:r>
      <w:r>
        <w:rPr>
          <w:rFonts w:ascii="Times New Roman" w:hAnsi="Times New Roman"/>
          <w:sz w:val="24"/>
          <w:szCs w:val="24"/>
        </w:rPr>
        <w:br/>
        <w:t>dz. nr 3</w:t>
      </w:r>
      <w:r w:rsidR="005007D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/2 obr. Gralewo,</w:t>
      </w:r>
    </w:p>
    <w:p w14:paraId="36ADB05D" w14:textId="7CB27544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Janczewo, dz. nr 235/1 obr. Janczewo,</w:t>
      </w:r>
    </w:p>
    <w:p w14:paraId="31919F45" w14:textId="5754C1CA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Wawrów, dz. nr 135/143 obr. Wawrów.</w:t>
      </w:r>
    </w:p>
    <w:p w14:paraId="7AE14500" w14:textId="2F164CC7" w:rsidR="008508F9" w:rsidRDefault="00000000">
      <w:pPr>
        <w:pStyle w:val="Bezodstpw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Stawki jednostkowe netto / brutto za 1 opróżnienie, z uwzględnieniem poszczególnych frakcji odpadów oraz rodzaju pojemnika, wykazane przez Wykonawcę w formularzu ofertowym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 w:rsidRPr="00871A72">
        <w:rPr>
          <w:rFonts w:ascii="Times New Roman" w:hAnsi="Times New Roman"/>
          <w:sz w:val="24"/>
          <w:szCs w:val="24"/>
        </w:rPr>
        <w:t xml:space="preserve">dnia </w:t>
      </w:r>
      <w:r w:rsidR="00097DE1">
        <w:rPr>
          <w:rFonts w:ascii="Times New Roman" w:hAnsi="Times New Roman"/>
          <w:sz w:val="24"/>
          <w:szCs w:val="24"/>
        </w:rPr>
        <w:t>…………….</w:t>
      </w:r>
      <w:r w:rsidRPr="00871A72">
        <w:rPr>
          <w:rFonts w:ascii="Times New Roman" w:hAnsi="Times New Roman"/>
          <w:sz w:val="24"/>
          <w:szCs w:val="24"/>
        </w:rPr>
        <w:t xml:space="preserve"> 202</w:t>
      </w:r>
      <w:r w:rsidR="00097DE1">
        <w:rPr>
          <w:rFonts w:ascii="Times New Roman" w:hAnsi="Times New Roman"/>
          <w:sz w:val="24"/>
          <w:szCs w:val="24"/>
        </w:rPr>
        <w:t>3</w:t>
      </w:r>
      <w:r w:rsidRPr="00871A7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będą obowiązywać w </w:t>
      </w:r>
      <w:r w:rsidR="00572550">
        <w:rPr>
          <w:rFonts w:ascii="Times New Roman" w:hAnsi="Times New Roman"/>
          <w:sz w:val="24"/>
          <w:szCs w:val="24"/>
        </w:rPr>
        <w:t>niezmiennej</w:t>
      </w:r>
      <w:r>
        <w:rPr>
          <w:rFonts w:ascii="Times New Roman" w:hAnsi="Times New Roman"/>
          <w:sz w:val="24"/>
          <w:szCs w:val="24"/>
        </w:rPr>
        <w:t xml:space="preserve"> wysokości</w:t>
      </w:r>
      <w:r w:rsidR="00572550">
        <w:rPr>
          <w:rFonts w:ascii="Times New Roman" w:hAnsi="Times New Roman"/>
          <w:sz w:val="24"/>
          <w:szCs w:val="24"/>
        </w:rPr>
        <w:t xml:space="preserve"> w okresie obowiązywania umowy. </w:t>
      </w:r>
    </w:p>
    <w:p w14:paraId="2F20FCF9" w14:textId="77777777" w:rsidR="008508F9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Dokładna ilość i rodzaj pojemników, w jakie Wykonawca winien wyposażyć nieruchomości wskazane w § 2 ust. 2 określają </w:t>
      </w:r>
      <w:r>
        <w:rPr>
          <w:rFonts w:ascii="Times New Roman" w:hAnsi="Times New Roman"/>
          <w:b/>
          <w:sz w:val="24"/>
          <w:szCs w:val="24"/>
        </w:rPr>
        <w:t>załączniki nr 2 i 3 do zapytania ofertowego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95AC8F" w14:textId="1C3459BA" w:rsidR="008508F9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Pr="00097DE1">
        <w:rPr>
          <w:rFonts w:ascii="Times New Roman" w:hAnsi="Times New Roman"/>
          <w:b/>
          <w:bCs/>
          <w:sz w:val="24"/>
          <w:szCs w:val="24"/>
        </w:rPr>
        <w:t>zastrzega sobie prawo do zmiany przedmiotu usługi</w:t>
      </w:r>
      <w:r>
        <w:rPr>
          <w:rFonts w:ascii="Times New Roman" w:hAnsi="Times New Roman"/>
          <w:sz w:val="24"/>
          <w:szCs w:val="24"/>
        </w:rPr>
        <w:t xml:space="preserve"> w okresie jej świadczenia w postaci:</w:t>
      </w:r>
    </w:p>
    <w:p w14:paraId="4C09A418" w14:textId="77777777" w:rsidR="008508F9" w:rsidRDefault="0000000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97DE1">
        <w:rPr>
          <w:rFonts w:ascii="Times New Roman" w:hAnsi="Times New Roman"/>
          <w:sz w:val="24"/>
          <w:szCs w:val="24"/>
          <w:u w:val="single"/>
        </w:rPr>
        <w:t>zmniejszenia lub zwiększenia ilości punktów wywozowych</w:t>
      </w:r>
      <w:r>
        <w:rPr>
          <w:rFonts w:ascii="Times New Roman" w:hAnsi="Times New Roman"/>
          <w:sz w:val="24"/>
          <w:szCs w:val="24"/>
        </w:rPr>
        <w:t xml:space="preserve"> administrowanych przez Zamawiającego, wskazanych w §2 ust. 2, z terenów których będzie następować wywóz odpadów dokonywany przez Wykonawcę,</w:t>
      </w:r>
    </w:p>
    <w:p w14:paraId="28E904C3" w14:textId="77777777" w:rsidR="008508F9" w:rsidRDefault="0000000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532AA">
        <w:rPr>
          <w:rFonts w:ascii="Times New Roman" w:hAnsi="Times New Roman"/>
          <w:sz w:val="24"/>
          <w:szCs w:val="24"/>
          <w:u w:val="single"/>
        </w:rPr>
        <w:t>zmniejszenia lub zwiększenia ilości bądź pojemności ustawionych pojemników</w:t>
      </w:r>
      <w:r>
        <w:rPr>
          <w:rFonts w:ascii="Times New Roman" w:hAnsi="Times New Roman"/>
          <w:sz w:val="24"/>
          <w:szCs w:val="24"/>
        </w:rPr>
        <w:t xml:space="preserve"> konkretnej frakcji gromadzonych odpadów.</w:t>
      </w:r>
    </w:p>
    <w:p w14:paraId="0E6870BA" w14:textId="77777777" w:rsidR="008508F9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ustawienia kolejnych, nowych pojemników do gromadzenia odpadów w konkretnych ilościach i pojemnościach zbiórki danej frakcji odpadów, </w:t>
      </w:r>
      <w:r>
        <w:rPr>
          <w:rFonts w:ascii="Times New Roman" w:hAnsi="Times New Roman"/>
          <w:sz w:val="24"/>
          <w:szCs w:val="24"/>
        </w:rPr>
        <w:br/>
        <w:t xml:space="preserve">w miejscach wskazanych przez Zamawiającego, </w:t>
      </w:r>
      <w:r>
        <w:rPr>
          <w:rFonts w:ascii="Times New Roman" w:hAnsi="Times New Roman"/>
          <w:b/>
          <w:sz w:val="24"/>
          <w:szCs w:val="24"/>
        </w:rPr>
        <w:t>w terminie 7 dni od dnia zgłoszenia zapotrzebowania przez Zamawiającego.</w:t>
      </w:r>
    </w:p>
    <w:p w14:paraId="57B958C6" w14:textId="4CF4F5B2" w:rsidR="008508F9" w:rsidRPr="00482F86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b/>
          <w:bCs/>
        </w:rPr>
      </w:pPr>
      <w:r w:rsidRPr="00482F86">
        <w:rPr>
          <w:rFonts w:ascii="Times New Roman" w:hAnsi="Times New Roman"/>
          <w:sz w:val="24"/>
          <w:szCs w:val="24"/>
        </w:rPr>
        <w:t>Odbiór odpadów komunalnych z nieruchomości wskazanych w §2 ust. 2 pkt 1</w:t>
      </w:r>
      <w:r w:rsidR="00871A72" w:rsidRPr="00482F86">
        <w:rPr>
          <w:rFonts w:ascii="Times New Roman" w:hAnsi="Times New Roman"/>
          <w:sz w:val="24"/>
          <w:szCs w:val="24"/>
        </w:rPr>
        <w:t>7</w:t>
      </w:r>
      <w:r w:rsidRPr="00482F86">
        <w:rPr>
          <w:rFonts w:ascii="Times New Roman" w:hAnsi="Times New Roman"/>
          <w:sz w:val="24"/>
          <w:szCs w:val="24"/>
        </w:rPr>
        <w:t xml:space="preserve"> i 1</w:t>
      </w:r>
      <w:r w:rsidR="00871A72" w:rsidRPr="00482F86">
        <w:rPr>
          <w:rFonts w:ascii="Times New Roman" w:hAnsi="Times New Roman"/>
          <w:sz w:val="24"/>
          <w:szCs w:val="24"/>
        </w:rPr>
        <w:t xml:space="preserve">8 </w:t>
      </w:r>
      <w:r w:rsidRPr="00482F86">
        <w:rPr>
          <w:rFonts w:ascii="Times New Roman" w:hAnsi="Times New Roman"/>
          <w:sz w:val="24"/>
          <w:szCs w:val="24"/>
        </w:rPr>
        <w:t xml:space="preserve">następować będzie </w:t>
      </w:r>
      <w:r w:rsidRPr="00482F86">
        <w:rPr>
          <w:rFonts w:ascii="Times New Roman" w:hAnsi="Times New Roman"/>
          <w:b/>
          <w:sz w:val="24"/>
          <w:szCs w:val="24"/>
        </w:rPr>
        <w:t>wyłącznie w okresie od m-ca maj 202</w:t>
      </w:r>
      <w:r w:rsidR="00915281" w:rsidRPr="00482F86">
        <w:rPr>
          <w:rFonts w:ascii="Times New Roman" w:hAnsi="Times New Roman"/>
          <w:b/>
          <w:sz w:val="24"/>
          <w:szCs w:val="24"/>
        </w:rPr>
        <w:t>4</w:t>
      </w:r>
      <w:r w:rsidRPr="00482F86">
        <w:rPr>
          <w:rFonts w:ascii="Times New Roman" w:hAnsi="Times New Roman"/>
          <w:b/>
          <w:sz w:val="24"/>
          <w:szCs w:val="24"/>
        </w:rPr>
        <w:t>r. do m-ca październik 202</w:t>
      </w:r>
      <w:r w:rsidR="00915281" w:rsidRPr="00482F86">
        <w:rPr>
          <w:rFonts w:ascii="Times New Roman" w:hAnsi="Times New Roman"/>
          <w:b/>
          <w:sz w:val="24"/>
          <w:szCs w:val="24"/>
        </w:rPr>
        <w:t>4</w:t>
      </w:r>
      <w:r w:rsidR="00D504DF" w:rsidRPr="00482F86">
        <w:rPr>
          <w:rFonts w:ascii="Times New Roman" w:hAnsi="Times New Roman"/>
          <w:b/>
          <w:sz w:val="24"/>
          <w:szCs w:val="24"/>
        </w:rPr>
        <w:t>r.</w:t>
      </w:r>
      <w:r w:rsidR="00A91E2C" w:rsidRPr="00482F86">
        <w:rPr>
          <w:rFonts w:ascii="Times New Roman" w:hAnsi="Times New Roman"/>
          <w:b/>
          <w:sz w:val="24"/>
          <w:szCs w:val="24"/>
        </w:rPr>
        <w:t xml:space="preserve">, natomiast w </w:t>
      </w:r>
      <w:r w:rsidR="00A91E2C" w:rsidRPr="00482F86">
        <w:rPr>
          <w:rFonts w:ascii="Times New Roman" w:hAnsi="Times New Roman"/>
          <w:sz w:val="24"/>
          <w:szCs w:val="24"/>
        </w:rPr>
        <w:t xml:space="preserve">§2 ust. 2 pkt 26 – 31 odbiór będzie następować </w:t>
      </w:r>
      <w:r w:rsidR="00A91E2C" w:rsidRPr="00482F86">
        <w:rPr>
          <w:rFonts w:ascii="Times New Roman" w:hAnsi="Times New Roman"/>
          <w:b/>
          <w:bCs/>
          <w:sz w:val="24"/>
          <w:szCs w:val="24"/>
        </w:rPr>
        <w:t>w okresie od m-ca kwiecień 2024r. do m-ca październik 2024r.</w:t>
      </w:r>
    </w:p>
    <w:p w14:paraId="7C8F8F86" w14:textId="77777777" w:rsidR="008508F9" w:rsidRPr="00A91E2C" w:rsidRDefault="008508F9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820197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3</w:t>
      </w:r>
    </w:p>
    <w:p w14:paraId="5883C5B6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Termin wykonywania przedmiotu umowy</w:t>
      </w:r>
    </w:p>
    <w:p w14:paraId="5244B860" w14:textId="05796FEA" w:rsidR="008508F9" w:rsidRPr="00CD323D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Realizacja niniejszej umowy, tj. czynności, o których mowa w § 2 ust. 1, będzie prowadzona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od dnia 01 stycznia 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>202</w:t>
      </w:r>
      <w:r w:rsidR="00915281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 xml:space="preserve"> roku</w:t>
      </w:r>
      <w:r w:rsidRPr="00CD323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>do</w:t>
      </w:r>
      <w:r w:rsidRPr="00CD323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>dnia 31 grudnia 202</w:t>
      </w:r>
      <w:r w:rsidR="00915281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 xml:space="preserve"> roku.</w:t>
      </w:r>
    </w:p>
    <w:p w14:paraId="31620BE0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96E516A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14:paraId="38361C76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Wymaganie formalne</w:t>
      </w:r>
    </w:p>
    <w:p w14:paraId="0EEEA340" w14:textId="77777777" w:rsidR="008508F9" w:rsidRDefault="00000000">
      <w:pPr>
        <w:pStyle w:val="Bezodstpw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dysponuje odpowiednią wiedzą, uprawnieniami, potencjałem technicznym i osobowym, niezbędnymi do należytego, terminowego i zgodnego z wymaganiami Zamawiającego, wykonania przedmiotu umowy, przy zachowaniu profesjonalnego charakteru świadczonych usług przez Wykonawcę.</w:t>
      </w:r>
    </w:p>
    <w:p w14:paraId="73F9938E" w14:textId="77777777" w:rsidR="008508F9" w:rsidRDefault="00000000">
      <w:pPr>
        <w:pStyle w:val="Bezodstpw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zobowiązuje się do realizacji przedmiotu Umowy zgodnie z postanowieniami zapytania ofertowego oraz obowiązującymi przepisami prawa przez cały okres jej realizacji, w tym m.in. z:</w:t>
      </w:r>
    </w:p>
    <w:p w14:paraId="489EAF76" w14:textId="72116788" w:rsidR="008508F9" w:rsidRPr="00BD6430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  <w:lang w:eastAsia="pl-PL"/>
        </w:rPr>
        <w:t xml:space="preserve">ustawą z dnia 14 grudnia 2012r. o odpadach </w:t>
      </w:r>
      <w:r w:rsidRPr="007D10F5">
        <w:rPr>
          <w:rFonts w:ascii="Times New Roman" w:hAnsi="Times New Roman"/>
          <w:sz w:val="24"/>
          <w:szCs w:val="24"/>
          <w:lang w:eastAsia="pl-PL"/>
        </w:rPr>
        <w:t>(</w:t>
      </w:r>
      <w:proofErr w:type="spellStart"/>
      <w:r w:rsidRPr="007D10F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7D10F5">
        <w:rPr>
          <w:rFonts w:ascii="Times New Roman" w:hAnsi="Times New Roman"/>
          <w:sz w:val="24"/>
          <w:szCs w:val="24"/>
          <w:lang w:eastAsia="pl-PL"/>
        </w:rPr>
        <w:t>. Dz. U. z 202</w:t>
      </w:r>
      <w:r w:rsidR="00956D2D" w:rsidRPr="007D10F5">
        <w:rPr>
          <w:rFonts w:ascii="Times New Roman" w:hAnsi="Times New Roman"/>
          <w:sz w:val="24"/>
          <w:szCs w:val="24"/>
          <w:lang w:eastAsia="pl-PL"/>
        </w:rPr>
        <w:t>3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956D2D" w:rsidRPr="007D10F5">
        <w:rPr>
          <w:rFonts w:ascii="Times New Roman" w:hAnsi="Times New Roman"/>
          <w:sz w:val="24"/>
          <w:szCs w:val="24"/>
          <w:lang w:eastAsia="pl-PL"/>
        </w:rPr>
        <w:t>1587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 ze zm.),</w:t>
      </w:r>
    </w:p>
    <w:p w14:paraId="0ABE2BE5" w14:textId="233BB0FB" w:rsidR="008508F9" w:rsidRPr="007D10F5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  <w:lang w:eastAsia="pl-PL"/>
        </w:rPr>
        <w:t xml:space="preserve">ustawą z dnia 13 września 1996r. o utrzymaniu czystości i porządku w gminach </w:t>
      </w:r>
      <w:r w:rsidRPr="007D10F5">
        <w:rPr>
          <w:rFonts w:ascii="Times New Roman" w:hAnsi="Times New Roman"/>
          <w:sz w:val="24"/>
          <w:szCs w:val="24"/>
          <w:lang w:eastAsia="pl-PL"/>
        </w:rPr>
        <w:t>(</w:t>
      </w:r>
      <w:proofErr w:type="spellStart"/>
      <w:r w:rsidRPr="007D10F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7D10F5">
        <w:rPr>
          <w:rFonts w:ascii="Times New Roman" w:hAnsi="Times New Roman"/>
          <w:sz w:val="24"/>
          <w:szCs w:val="24"/>
          <w:lang w:eastAsia="pl-PL"/>
        </w:rPr>
        <w:t>. Dz. U. z 202</w:t>
      </w:r>
      <w:r w:rsidR="00956D2D" w:rsidRPr="007D10F5">
        <w:rPr>
          <w:rFonts w:ascii="Times New Roman" w:hAnsi="Times New Roman"/>
          <w:sz w:val="24"/>
          <w:szCs w:val="24"/>
          <w:lang w:eastAsia="pl-PL"/>
        </w:rPr>
        <w:t>3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956D2D" w:rsidRPr="007D10F5">
        <w:rPr>
          <w:rFonts w:ascii="Times New Roman" w:hAnsi="Times New Roman"/>
          <w:sz w:val="24"/>
          <w:szCs w:val="24"/>
          <w:lang w:eastAsia="pl-PL"/>
        </w:rPr>
        <w:t>1469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 ze zm.),</w:t>
      </w:r>
    </w:p>
    <w:p w14:paraId="3CA6A47E" w14:textId="77777777" w:rsidR="008508F9" w:rsidRPr="00BD6430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</w:rPr>
        <w:t>uchwałę NR X/47/2020 Zgromadzenia Związku Celowego Gmin MG-6 z dnia 18 lutego 2020r. w sprawie Regulaminu utrzymania czystości i porządku na terenie Związku Celowego Gmin MG-6,</w:t>
      </w:r>
    </w:p>
    <w:p w14:paraId="6001475E" w14:textId="77777777" w:rsidR="008508F9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</w:rPr>
        <w:t xml:space="preserve">innymi aktami prawnymi z zakresu gospodarowania odpadami, obowiązującymi                                    </w:t>
      </w:r>
      <w:r>
        <w:rPr>
          <w:rFonts w:ascii="Times New Roman" w:hAnsi="Times New Roman"/>
          <w:sz w:val="24"/>
          <w:szCs w:val="24"/>
        </w:rPr>
        <w:t>i utworzone w okresie realizacji powierzonego zadania.</w:t>
      </w:r>
    </w:p>
    <w:p w14:paraId="2C1BD9EF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384782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14:paraId="4C02FB5D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2971EE49" w14:textId="77777777" w:rsidR="008508F9" w:rsidRDefault="00000000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ponosi pełną odpowiedzialność za prawidłową realizację przedmiotu zamówienia i zobowiązuje się wykonać umowę zgodnie z jej zapisami, a także obowiązującymi przepisami wskazanymi w § 4 ust. 2 oraz zasadami przyjętymi w danej dziedzinie.</w:t>
      </w:r>
    </w:p>
    <w:p w14:paraId="12CF35A6" w14:textId="77777777" w:rsidR="008508F9" w:rsidRDefault="0000000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Wykonawca w trakcie realizacji postanowień niniejszej umowy zobowiązuje się do:</w:t>
      </w:r>
    </w:p>
    <w:p w14:paraId="3249CD97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doposażania istniejących już miejsc wywozowych</w:t>
      </w:r>
      <w:r>
        <w:rPr>
          <w:rFonts w:ascii="Times New Roman" w:hAnsi="Times New Roman"/>
          <w:sz w:val="24"/>
          <w:szCs w:val="24"/>
        </w:rPr>
        <w:t xml:space="preserve"> wskazanych w §2 ust. 2 w kolejne pojemniki z przeznaczeniem do gromadzenia danej frakcji odpadów w konkretnych ilościach i pojemnościach. </w:t>
      </w:r>
      <w:r>
        <w:rPr>
          <w:rFonts w:ascii="Times New Roman" w:hAnsi="Times New Roman"/>
          <w:sz w:val="24"/>
          <w:szCs w:val="24"/>
          <w:lang w:eastAsia="pl-PL"/>
        </w:rPr>
        <w:t xml:space="preserve">Nieruchomości stanowiące przedmiot umowy winny zostać wyposażone w pojemniki, </w:t>
      </w:r>
      <w:r>
        <w:rPr>
          <w:rFonts w:ascii="Times New Roman" w:hAnsi="Times New Roman"/>
          <w:b/>
          <w:sz w:val="24"/>
          <w:szCs w:val="24"/>
          <w:lang w:eastAsia="pl-PL"/>
        </w:rPr>
        <w:t>w terminie 7 dni od dnia podpisania umowy;</w:t>
      </w:r>
    </w:p>
    <w:p w14:paraId="5460DABE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wyposażania nowopowstałych miejsc wywozowych</w:t>
      </w:r>
      <w:r>
        <w:rPr>
          <w:rFonts w:ascii="Times New Roman" w:hAnsi="Times New Roman"/>
          <w:sz w:val="24"/>
          <w:szCs w:val="24"/>
        </w:rPr>
        <w:t xml:space="preserve"> w odpowiednie pojemniki, </w:t>
      </w:r>
      <w:r>
        <w:rPr>
          <w:rFonts w:ascii="Times New Roman" w:hAnsi="Times New Roman"/>
          <w:sz w:val="24"/>
          <w:szCs w:val="24"/>
        </w:rPr>
        <w:br/>
        <w:t>w odpowiednie ilości i pojemności zgodnie ze wskazaniem Zamawiającego,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w terminie 7 dni od dnia zgłoszenia zapotrzebowania</w:t>
      </w:r>
      <w:r>
        <w:rPr>
          <w:rFonts w:ascii="Times New Roman" w:hAnsi="Times New Roman"/>
          <w:sz w:val="24"/>
          <w:szCs w:val="24"/>
        </w:rPr>
        <w:t>;</w:t>
      </w:r>
    </w:p>
    <w:p w14:paraId="22B49067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opracowania i przedstawienia Zamawiającemu do akceptacji projektu </w:t>
      </w:r>
      <w:r>
        <w:rPr>
          <w:rFonts w:ascii="Times New Roman" w:hAnsi="Times New Roman"/>
          <w:b/>
          <w:sz w:val="24"/>
          <w:szCs w:val="24"/>
          <w:lang w:eastAsia="pl-PL"/>
        </w:rPr>
        <w:t>harmonogramu</w:t>
      </w:r>
      <w:r>
        <w:rPr>
          <w:rFonts w:ascii="Times New Roman" w:hAnsi="Times New Roman"/>
          <w:sz w:val="24"/>
          <w:szCs w:val="24"/>
          <w:lang w:eastAsia="pl-PL"/>
        </w:rPr>
        <w:t xml:space="preserve"> odbioru odpadów, zgodnie z poniższymi wytycznymi:</w:t>
      </w:r>
    </w:p>
    <w:p w14:paraId="0414900B" w14:textId="77777777" w:rsidR="008508F9" w:rsidRDefault="00000000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przesłania projektu harmonogramu </w:t>
      </w:r>
      <w:r>
        <w:rPr>
          <w:rFonts w:ascii="Times New Roman" w:hAnsi="Times New Roman"/>
          <w:b/>
          <w:sz w:val="24"/>
          <w:szCs w:val="24"/>
        </w:rPr>
        <w:t xml:space="preserve">w terminie </w:t>
      </w:r>
      <w:r>
        <w:rPr>
          <w:rFonts w:ascii="Times New Roman" w:hAnsi="Times New Roman"/>
          <w:b/>
          <w:sz w:val="24"/>
          <w:szCs w:val="24"/>
        </w:rPr>
        <w:br/>
        <w:t>5 dni roboczych od daty zawarcia umowy;</w:t>
      </w:r>
    </w:p>
    <w:p w14:paraId="6C822511" w14:textId="68416271" w:rsidR="00CB1B75" w:rsidRPr="00A76322" w:rsidRDefault="00BB35F8" w:rsidP="00CB1B75">
      <w:pPr>
        <w:pStyle w:val="Bezodstpw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 nieruchomości wykorzystywanych </w:t>
      </w:r>
      <w:r>
        <w:rPr>
          <w:rFonts w:ascii="Times New Roman" w:hAnsi="Times New Roman"/>
          <w:b/>
          <w:sz w:val="24"/>
          <w:szCs w:val="24"/>
          <w:lang w:eastAsia="pl-PL"/>
        </w:rPr>
        <w:t>na cele rekreacyjno-wypoczynkowe</w:t>
      </w:r>
      <w:r>
        <w:rPr>
          <w:rFonts w:ascii="Times New Roman" w:hAnsi="Times New Roman"/>
          <w:sz w:val="24"/>
          <w:szCs w:val="24"/>
          <w:lang w:eastAsia="pl-PL"/>
        </w:rPr>
        <w:t xml:space="preserve">, stanowiące własność Gminy Santok, </w:t>
      </w:r>
      <w:r w:rsidR="00CB1B75">
        <w:rPr>
          <w:rFonts w:ascii="Times New Roman" w:hAnsi="Times New Roman"/>
          <w:sz w:val="24"/>
          <w:szCs w:val="24"/>
          <w:lang w:eastAsia="pl-PL"/>
        </w:rPr>
        <w:t xml:space="preserve">wywóz odpadów będzie następował, </w:t>
      </w:r>
      <w:r w:rsidR="00CB1B75">
        <w:rPr>
          <w:rFonts w:ascii="Times New Roman" w:hAnsi="Times New Roman"/>
          <w:sz w:val="24"/>
          <w:szCs w:val="24"/>
          <w:lang w:eastAsia="pl-PL"/>
        </w:rPr>
        <w:br/>
      </w:r>
      <w:r w:rsidR="00CB1B75" w:rsidRPr="00A048A8">
        <w:rPr>
          <w:rFonts w:ascii="Times New Roman" w:hAnsi="Times New Roman"/>
          <w:b/>
          <w:bCs/>
          <w:sz w:val="24"/>
          <w:szCs w:val="24"/>
          <w:lang w:eastAsia="pl-PL"/>
        </w:rPr>
        <w:t>jedynie</w:t>
      </w:r>
      <w:r w:rsidR="00CB1B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1B75">
        <w:rPr>
          <w:rFonts w:ascii="Times New Roman" w:hAnsi="Times New Roman"/>
          <w:b/>
          <w:sz w:val="24"/>
          <w:szCs w:val="24"/>
          <w:lang w:eastAsia="pl-PL"/>
        </w:rPr>
        <w:t>sezonowo</w:t>
      </w:r>
      <w:r w:rsidR="00CB1B75">
        <w:rPr>
          <w:rFonts w:ascii="Times New Roman" w:hAnsi="Times New Roman"/>
          <w:sz w:val="24"/>
          <w:szCs w:val="24"/>
          <w:lang w:eastAsia="pl-PL"/>
        </w:rPr>
        <w:t xml:space="preserve"> tj. </w:t>
      </w:r>
      <w:r w:rsidR="00CB1B75" w:rsidRPr="00A76322">
        <w:rPr>
          <w:rFonts w:ascii="Times New Roman" w:hAnsi="Times New Roman"/>
          <w:sz w:val="24"/>
          <w:szCs w:val="24"/>
        </w:rPr>
        <w:t xml:space="preserve">z nieruchomości wskazanych w §2 ust. 2 pkt 17 i 18 następować będzie </w:t>
      </w:r>
      <w:r w:rsidR="00CB1B75" w:rsidRPr="00A76322">
        <w:rPr>
          <w:rFonts w:ascii="Times New Roman" w:hAnsi="Times New Roman"/>
          <w:b/>
          <w:sz w:val="24"/>
          <w:szCs w:val="24"/>
        </w:rPr>
        <w:t xml:space="preserve">wyłącznie w okresie od m-ca maj 2024r. do m-ca październik 2024 roku, natomiast w </w:t>
      </w:r>
      <w:r w:rsidR="00CB1B75" w:rsidRPr="00A76322">
        <w:rPr>
          <w:rFonts w:ascii="Times New Roman" w:hAnsi="Times New Roman"/>
          <w:sz w:val="24"/>
          <w:szCs w:val="24"/>
        </w:rPr>
        <w:t xml:space="preserve">§2 ust. 2 pkt 26 – 31 odbiór będzie następować </w:t>
      </w:r>
      <w:r w:rsidR="00CB1B75" w:rsidRPr="00A76322">
        <w:rPr>
          <w:rFonts w:ascii="Times New Roman" w:hAnsi="Times New Roman"/>
          <w:b/>
          <w:bCs/>
          <w:sz w:val="24"/>
          <w:szCs w:val="24"/>
        </w:rPr>
        <w:t>w okresie od m-ca kwiecień 2024r. do m-ca październik 2024r.</w:t>
      </w:r>
    </w:p>
    <w:p w14:paraId="658FBB24" w14:textId="0656582B" w:rsidR="00BD6430" w:rsidRPr="00BD6430" w:rsidRDefault="00000000" w:rsidP="00BD6430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pomiędzy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15 października a 15 listopada</w:t>
      </w:r>
      <w:r w:rsidR="002A42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objętym umową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Wykonawca zapewni </w:t>
      </w:r>
      <w:r w:rsidR="00BD6430" w:rsidRPr="00BD6430">
        <w:rPr>
          <w:rFonts w:ascii="Times New Roman" w:hAnsi="Times New Roman"/>
          <w:b/>
          <w:bCs/>
          <w:sz w:val="24"/>
          <w:szCs w:val="24"/>
        </w:rPr>
        <w:t>zwiększenie liczby pojemników</w:t>
      </w:r>
      <w:r w:rsidR="00BD6430" w:rsidRPr="00BD6430">
        <w:rPr>
          <w:rFonts w:ascii="Times New Roman" w:hAnsi="Times New Roman"/>
          <w:sz w:val="24"/>
          <w:szCs w:val="24"/>
        </w:rPr>
        <w:t>, tj. dodatkow</w:t>
      </w:r>
      <w:r w:rsidR="00792A40">
        <w:rPr>
          <w:rFonts w:ascii="Times New Roman" w:hAnsi="Times New Roman"/>
          <w:sz w:val="24"/>
          <w:szCs w:val="24"/>
        </w:rPr>
        <w:t xml:space="preserve">o </w:t>
      </w:r>
      <w:r w:rsidR="007942F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92A40">
        <w:rPr>
          <w:rFonts w:ascii="Times New Roman" w:hAnsi="Times New Roman"/>
          <w:sz w:val="24"/>
          <w:szCs w:val="24"/>
        </w:rPr>
        <w:t>po</w:t>
      </w:r>
      <w:r w:rsidR="00BD6430" w:rsidRPr="00BD6430">
        <w:rPr>
          <w:rFonts w:ascii="Times New Roman" w:hAnsi="Times New Roman"/>
          <w:sz w:val="24"/>
          <w:szCs w:val="24"/>
        </w:rPr>
        <w:t xml:space="preserve"> 1 pojemnik</w:t>
      </w:r>
      <w:r w:rsidR="00792A40">
        <w:rPr>
          <w:rFonts w:ascii="Times New Roman" w:hAnsi="Times New Roman"/>
          <w:sz w:val="24"/>
          <w:szCs w:val="24"/>
        </w:rPr>
        <w:t>u</w:t>
      </w:r>
      <w:r w:rsidR="00BD6430" w:rsidRPr="00BD6430">
        <w:rPr>
          <w:rFonts w:ascii="Times New Roman" w:hAnsi="Times New Roman"/>
          <w:sz w:val="24"/>
          <w:szCs w:val="24"/>
        </w:rPr>
        <w:t xml:space="preserve"> o pojemności 1100 l na cmentarzach komunalnych </w:t>
      </w:r>
      <w:r w:rsidR="007942F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D6430" w:rsidRPr="00BD6430">
        <w:rPr>
          <w:rFonts w:ascii="Times New Roman" w:hAnsi="Times New Roman"/>
          <w:sz w:val="24"/>
          <w:szCs w:val="24"/>
        </w:rPr>
        <w:t>w miejscowościach Janczewo, Gralewo, Santok przy ul. Szkolnej, Stare Polichno</w:t>
      </w:r>
      <w:r w:rsidR="007942F2">
        <w:rPr>
          <w:rFonts w:ascii="Times New Roman" w:hAnsi="Times New Roman"/>
          <w:sz w:val="24"/>
          <w:szCs w:val="24"/>
        </w:rPr>
        <w:t xml:space="preserve">                 </w:t>
      </w:r>
      <w:r w:rsidR="00BD6430" w:rsidRPr="00BD6430">
        <w:rPr>
          <w:rFonts w:ascii="Times New Roman" w:hAnsi="Times New Roman"/>
          <w:sz w:val="24"/>
          <w:szCs w:val="24"/>
        </w:rPr>
        <w:t xml:space="preserve"> i Lipki Wielkie oraz o pojemności 660 l na cmentarzu komunalnym w miejscowości Santok „górny”. Ponadto Wykonawca zapewni dodatkowe odbiory odpadów zgromadzonych w pojemnikach na cmentarzach komunalnych, tj. w tygodniu poprzedzającym Święto Zmarłych oraz w tygodniu po 1 listopada nastąpi dwukrotny odbiór frakcji zmieszanej (niesegregowanej) i odpadów biodegradowalnych;</w:t>
      </w:r>
    </w:p>
    <w:p w14:paraId="560B40F3" w14:textId="77777777" w:rsidR="008508F9" w:rsidRDefault="00000000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odbiory odpadów komunalnych z cmentarzy Wykonawca uwzględni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harmonogramie odbioru odpadów komunalnych;</w:t>
      </w:r>
    </w:p>
    <w:p w14:paraId="08C78133" w14:textId="77777777" w:rsidR="008508F9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zapewnienia właściwego stanu sanitarnego, porządkowego i technicznego pojemników stanowiących własność Wykonawcy przeznaczonych do zbierania odpadów;</w:t>
      </w:r>
    </w:p>
    <w:p w14:paraId="68B4299D" w14:textId="77777777" w:rsidR="008508F9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zachowania odpowiedniego stanu sanitarnego podczas świadczenia usługi, </w:t>
      </w:r>
      <w:r>
        <w:rPr>
          <w:rFonts w:ascii="Times New Roman" w:hAnsi="Times New Roman"/>
          <w:sz w:val="24"/>
          <w:szCs w:val="24"/>
          <w:lang w:eastAsia="pl-PL"/>
        </w:rPr>
        <w:br/>
        <w:t>w szczególności do:</w:t>
      </w:r>
    </w:p>
    <w:p w14:paraId="62AD4CB1" w14:textId="77777777" w:rsidR="008508F9" w:rsidRDefault="00000000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zapobiegania wysypywaniu się odpadów podczas załadunku do pojazdów,</w:t>
      </w:r>
    </w:p>
    <w:p w14:paraId="2D640848" w14:textId="77777777" w:rsidR="008508F9" w:rsidRDefault="00000000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uporządkowania miejsca załadunku z rozsypanych odpadów oraz przy pojemnikach,</w:t>
      </w:r>
    </w:p>
    <w:p w14:paraId="719E6DCC" w14:textId="77777777" w:rsidR="008508F9" w:rsidRDefault="00000000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zabezpieczenia przewożonych odpadów w trakcie transportu przed ich rozsypaniem, pyleniem, wylaniem;</w:t>
      </w:r>
    </w:p>
    <w:p w14:paraId="65E71B6D" w14:textId="77777777" w:rsidR="008508F9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ponosi w pełni odpowiedzialność wobec Zamawiającego i osób trzecich za szkody w mieniu i/lub zdrowiu osób trzecich powstałe podczas wykonywania przedmiotu Umowy oraz do naprawienia wszelkich powstałych szkód;</w:t>
      </w:r>
    </w:p>
    <w:p w14:paraId="6E140939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termin odbioru odpadów nie mógł zostać dotrzymany z winy Wykonawcy, Wykonawca zobowiązany jest do odbioru odpadów, również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zwiększonej ilości, w dniu następnym, który nie jest ustawowo wolny od pracy.</w:t>
      </w:r>
    </w:p>
    <w:p w14:paraId="11B2CDBD" w14:textId="77777777" w:rsidR="008508F9" w:rsidRDefault="008508F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138B9338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14:paraId="6C9B90BA" w14:textId="77777777" w:rsidR="008508F9" w:rsidRDefault="00000000">
      <w:pPr>
        <w:pStyle w:val="Bezodstpw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Obowiązki Zamawiającego</w:t>
      </w:r>
    </w:p>
    <w:p w14:paraId="270C110E" w14:textId="77777777" w:rsidR="008508F9" w:rsidRDefault="00000000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w trakcie realizacji postanowień niniejszej umowy zobowiązuje się do:</w:t>
      </w:r>
    </w:p>
    <w:p w14:paraId="14F705B4" w14:textId="77777777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prowadzenia stałej współpracy  z Wykonawcą w celu sprawnego i rzetelnego wykonania przedmiotu Umowy,</w:t>
      </w:r>
    </w:p>
    <w:p w14:paraId="63A28608" w14:textId="77777777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informowania Wykonawcy o istotnych sprawach mogących mieć wpływ na realizację przedmiotu Umowy,</w:t>
      </w:r>
    </w:p>
    <w:p w14:paraId="6CFCD139" w14:textId="77777777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dokonywania zapłaty należnego Wykonawcy wynagrodzenia, w terminach i na warunkach określonych w umowie,</w:t>
      </w:r>
    </w:p>
    <w:p w14:paraId="39F35C43" w14:textId="24CA091A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wstrzymania realizacji przedmiotu umowy, jeżeli Wykonawca naruszy postanowie</w:t>
      </w:r>
      <w:r w:rsidR="00A76322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Umowy dotyczące sposobu świadczenia usług. </w:t>
      </w:r>
    </w:p>
    <w:p w14:paraId="48274730" w14:textId="77777777" w:rsidR="008508F9" w:rsidRDefault="00000000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uprawniony jest do przeprowadzania kontroli w zakresie sposobu wykonywania przedmiotu Umowy, po uprzednim zawiadomieniu Wykonawcy o zamiarze, czasie                  i miejscu jej przeprowadzenia.</w:t>
      </w:r>
    </w:p>
    <w:p w14:paraId="4CCA00C2" w14:textId="77777777" w:rsidR="00C463F5" w:rsidRDefault="00C463F5" w:rsidP="00190F4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A34D41D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27BA242B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odbierania odpadów komunalnych</w:t>
      </w:r>
    </w:p>
    <w:p w14:paraId="2B0A51FA" w14:textId="77777777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winien świadczyć usługę odbioru odpadów komunalnych wyłącznie w dni powszednie </w:t>
      </w:r>
      <w:r>
        <w:rPr>
          <w:rFonts w:ascii="Times New Roman" w:hAnsi="Times New Roman"/>
          <w:b/>
          <w:sz w:val="24"/>
          <w:szCs w:val="24"/>
        </w:rPr>
        <w:t>w godzinach od 6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do 18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, zgodnie z przyjętym harmonogramem odbioru odpadów.</w:t>
      </w:r>
    </w:p>
    <w:p w14:paraId="45F79AD1" w14:textId="3981262A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7942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termin wywozu odpadów komunalnych przypada w dzień świąteczny Wykonawca zapewni odbiór w dniu następnym. </w:t>
      </w:r>
    </w:p>
    <w:p w14:paraId="46FB2A34" w14:textId="77777777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odpadów komunalnych następować będzie zgodnie z poniższą częstotliwością:</w:t>
      </w:r>
    </w:p>
    <w:p w14:paraId="2C8EE469" w14:textId="77777777" w:rsidR="008508F9" w:rsidRDefault="00000000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niesegregowane (zmieszane) odpady komunalne – 1 raz w tygodniu;</w:t>
      </w:r>
    </w:p>
    <w:p w14:paraId="00DD499E" w14:textId="77777777" w:rsidR="008508F9" w:rsidRDefault="00000000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selektywnie zbierane odpady komunalne (papier, szkło, tworzywa sztuczne, odpady opakowaniowe wielomateriałowe, metale, bioodpady):</w:t>
      </w:r>
    </w:p>
    <w:p w14:paraId="445DF216" w14:textId="77777777" w:rsidR="008508F9" w:rsidRPr="00BB35F8" w:rsidRDefault="00000000">
      <w:pPr>
        <w:pStyle w:val="Bezodstpw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papier i  szkło - 1 raz na miesiąc;</w:t>
      </w:r>
    </w:p>
    <w:p w14:paraId="631D1EF7" w14:textId="77777777" w:rsidR="008508F9" w:rsidRPr="00BB35F8" w:rsidRDefault="00000000">
      <w:pPr>
        <w:pStyle w:val="Bezodstpw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tworzywa sztuczne, odpady opakowaniowe wielomateriałowe, metale - 1 raz na 2 tygodnie;</w:t>
      </w:r>
    </w:p>
    <w:p w14:paraId="6F39E163" w14:textId="77777777" w:rsidR="008508F9" w:rsidRPr="00BB35F8" w:rsidRDefault="00000000">
      <w:pPr>
        <w:pStyle w:val="Bezodstpw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bioodpady w okresie od:</w:t>
      </w:r>
    </w:p>
    <w:p w14:paraId="1A88963E" w14:textId="77777777" w:rsidR="008508F9" w:rsidRPr="00BB35F8" w:rsidRDefault="00000000">
      <w:pPr>
        <w:pStyle w:val="Bezodstpw"/>
        <w:numPr>
          <w:ilvl w:val="0"/>
          <w:numId w:val="26"/>
        </w:numPr>
        <w:ind w:left="1560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 xml:space="preserve">1 kwietnia do 31 października - 1 raz na tydzień, </w:t>
      </w:r>
    </w:p>
    <w:p w14:paraId="04F884FF" w14:textId="77777777" w:rsidR="008508F9" w:rsidRPr="00BB35F8" w:rsidRDefault="00000000">
      <w:pPr>
        <w:pStyle w:val="Bezodstpw"/>
        <w:numPr>
          <w:ilvl w:val="0"/>
          <w:numId w:val="26"/>
        </w:numPr>
        <w:ind w:left="1560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1 listopada do 31 marca - 1 raz na 2 tygodnie,</w:t>
      </w:r>
    </w:p>
    <w:p w14:paraId="4D12CE27" w14:textId="77777777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zapewnienia jakości usług objętych zamówieniem Wykonawca zapewni Zamawiającemu możliwość składania reklamacji w zakresie realizowanej usługi.</w:t>
      </w:r>
    </w:p>
    <w:p w14:paraId="657B8BC0" w14:textId="77777777" w:rsidR="00BB35F8" w:rsidRDefault="00BB35F8" w:rsidP="00BB35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AD3FEE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447A7EFA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w zakresie przekazywania odpadów komunalnych </w:t>
      </w:r>
    </w:p>
    <w:p w14:paraId="2A661DC7" w14:textId="77777777" w:rsidR="008508F9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odebrane od Zamawiającego odpady będzie przekazywał uprawnionym instalacjom do ich przetwarzania.</w:t>
      </w:r>
    </w:p>
    <w:p w14:paraId="2A9136C8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EF682E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§9</w:t>
      </w:r>
    </w:p>
    <w:p w14:paraId="3E7C782A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Zbiorcze miesięczne zestawienia ilości wykonanych usług</w:t>
      </w:r>
    </w:p>
    <w:p w14:paraId="481AB9BA" w14:textId="77777777" w:rsidR="008508F9" w:rsidRDefault="000000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sporządzania zbiorczych miesięcznych zestawień ilości wykonanych usług w formie papierowej, które winny zawierać okres świadczenia usługi, ilość odebranych odpadów z podziałem na poszczególne frakcje odpadów, pojemność pojemników </w:t>
      </w:r>
      <w:r>
        <w:rPr>
          <w:rFonts w:ascii="Times New Roman" w:hAnsi="Times New Roman"/>
          <w:sz w:val="24"/>
          <w:szCs w:val="24"/>
        </w:rPr>
        <w:br/>
        <w:t xml:space="preserve">i nieruchomości, z których zostały odebrane, zgodnie z </w:t>
      </w:r>
      <w:r>
        <w:rPr>
          <w:rFonts w:ascii="Times New Roman" w:hAnsi="Times New Roman"/>
          <w:b/>
          <w:sz w:val="24"/>
          <w:szCs w:val="24"/>
        </w:rPr>
        <w:t>załącznikiem nr 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zapytania ofertowego</w:t>
      </w:r>
      <w:r w:rsidR="00BB35F8">
        <w:rPr>
          <w:rFonts w:ascii="Times New Roman" w:hAnsi="Times New Roman"/>
          <w:b/>
          <w:sz w:val="24"/>
          <w:szCs w:val="24"/>
        </w:rPr>
        <w:t>.</w:t>
      </w:r>
    </w:p>
    <w:p w14:paraId="4453DF93" w14:textId="77777777" w:rsidR="008508F9" w:rsidRDefault="008508F9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0B4DD6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§10</w:t>
      </w:r>
    </w:p>
    <w:p w14:paraId="159F5BF8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Wynagrodzenie</w:t>
      </w:r>
    </w:p>
    <w:p w14:paraId="1D97E381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ustalają, że okresem rozliczeniowym wykonywania usług objętych umową jest pełny miesiąc kalendarzowy.</w:t>
      </w:r>
    </w:p>
    <w:p w14:paraId="66FF9E5B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Wykonawcy za wykonanie przedmiotu umowy, będzie każdorazowo ustalane na podstawie cen jednostkowych z tytułu odbioru, transportu i zagospodarowania poszczególnych rodzajów odpadów, określonych w zestawieniu ofertowym złożonym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Wykonawcę, w oparciu o ilość opróżnionych pojemników oraz ilość wywozów w danym okresie rozliczeniowym.</w:t>
      </w:r>
    </w:p>
    <w:p w14:paraId="776B08BC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ofertą Wykonawcy wartość umowna całości zadania za cały okres realizacji przedmiotu umowy stanowi: </w:t>
      </w:r>
    </w:p>
    <w:p w14:paraId="603B01EA" w14:textId="5A315B93" w:rsidR="008508F9" w:rsidRDefault="00000000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wartość netto: ……………</w:t>
      </w:r>
      <w:r w:rsidR="00C0464F"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</w:t>
      </w:r>
      <w:r w:rsidR="00C0464F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52C56452" w14:textId="77777777" w:rsidR="008508F9" w:rsidRDefault="00000000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podatek VAT w wysokości 8% stanowiący kwotę w wysokości: 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9A6705B" w14:textId="0BC188D2" w:rsidR="008508F9" w:rsidRDefault="00000000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wartość brutto: ……………</w:t>
      </w:r>
      <w:r w:rsidR="00C0464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…………….. złotych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013159B5" w14:textId="3C9B3DA8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wykonanie usług będących przedmiotem niniejszej umowy Wykonawcy przysługuje wynagrodzenie za rzeczywisty odbiór zebranych odpadów, w oparciu o konkretne ilości pojemników na danej nieruchomości, w tym również za dodatkowy odbiór odpadów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okresie od 15 października do 15 listopada</w:t>
      </w:r>
      <w:r w:rsidR="00C046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objętym umową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wyliczone jako suma pkt 1 i 2:</w:t>
      </w:r>
    </w:p>
    <w:p w14:paraId="5D4B37F7" w14:textId="77777777" w:rsidR="008508F9" w:rsidRDefault="00000000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rzeczywista liczba opróżnionych pojemników na odpady zmieszane (niesegregowane) przy uwzględnieniu danej pojemności pojemnika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liczba wywozów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x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cena jednostkowa;</w:t>
      </w:r>
    </w:p>
    <w:p w14:paraId="29AED5F3" w14:textId="77777777" w:rsidR="008508F9" w:rsidRDefault="00000000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rzeczywista liczba opróżnionych pojemników na odpady segregowane,                                                        z uwzględnieniem poszczególnej frakcji odpadów i pojemności pojemnika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liczba wywozów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cena jednostkowa.</w:t>
      </w:r>
    </w:p>
    <w:p w14:paraId="33529AB4" w14:textId="77777777" w:rsidR="008508F9" w:rsidRDefault="00000000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7942F2">
        <w:rPr>
          <w:rFonts w:ascii="Times New Roman" w:hAnsi="Times New Roman"/>
          <w:b/>
          <w:bCs/>
          <w:sz w:val="24"/>
          <w:szCs w:val="24"/>
          <w:lang w:eastAsia="pl-PL"/>
        </w:rPr>
        <w:t>Wykonawca gwarantuje niezmienność cen jednostkowych</w:t>
      </w:r>
      <w:r>
        <w:rPr>
          <w:rFonts w:ascii="Times New Roman" w:hAnsi="Times New Roman"/>
          <w:sz w:val="24"/>
          <w:szCs w:val="24"/>
          <w:lang w:eastAsia="pl-PL"/>
        </w:rPr>
        <w:t xml:space="preserve"> zawartych w umowie przez cały okres, na który została zawarta i nie może żądać zwiększenia swojego wynagrodzenia,                                             z zastrzeżeniem §2 ust. 5 i 6.</w:t>
      </w:r>
    </w:p>
    <w:p w14:paraId="0305B38D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Ceny jednostkowe za odbiór, transport i zagospodarowanie poszczególnych rodzajów odpadów, przy uwzględnieniu danej frakcji, zwane dalej „cenami jednostkowymi”,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Formularzem ofertowym wynoszą:</w:t>
      </w:r>
    </w:p>
    <w:p w14:paraId="0CC5D8A1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zmieszane odpady komunalne:</w:t>
      </w:r>
    </w:p>
    <w:p w14:paraId="1D145902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……. zł cena netto / …. zł cena brutto za 1 opróżnienie,</w:t>
      </w:r>
    </w:p>
    <w:p w14:paraId="30A754E5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…. zł cena netto / …. zł cena brutto za 1 opróżnienie,</w:t>
      </w:r>
    </w:p>
    <w:p w14:paraId="1E70A21C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….. zł cena netto / …. zł cena brutto za 1 opróżnienie,</w:t>
      </w:r>
    </w:p>
    <w:p w14:paraId="6207BDE3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– …. zł cena netto / …. zł cena brutto za 1 opróżnienie,</w:t>
      </w:r>
    </w:p>
    <w:p w14:paraId="5E0C8804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…. zł cena netto / …. zł cena brutto za 1 opróżnienie,</w:t>
      </w:r>
    </w:p>
    <w:p w14:paraId="21CADBD2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litrów– …. zł cena netto / .. zł cena brutto za 1 opróżnienie;</w:t>
      </w:r>
    </w:p>
    <w:p w14:paraId="7E5FBD02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9E2FEFF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papier i tektura:</w:t>
      </w:r>
    </w:p>
    <w:p w14:paraId="545D4D7C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... zł cena netto / …. zł cena brutto za 1 opróżnienie,</w:t>
      </w:r>
    </w:p>
    <w:p w14:paraId="1A726784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... zł cena netto / ... zł cena brutto za 1 opróżnienie,</w:t>
      </w:r>
    </w:p>
    <w:p w14:paraId="31F9E1C9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…. zł cena netto / …. zł cena brutto za 1 opróżnienie,</w:t>
      </w:r>
    </w:p>
    <w:p w14:paraId="5A57A3A6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– …. zł cena netto / …. zł cena brutto za 1 opróżnienie,</w:t>
      </w:r>
    </w:p>
    <w:p w14:paraId="6F2E0A04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…. zł cena netto / …. zł cena brutto za 1 opróżnienie,</w:t>
      </w:r>
    </w:p>
    <w:p w14:paraId="54433F2D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 – …. zł cena netto / …. zł cena brutto za 1 opróżnienie</w:t>
      </w:r>
    </w:p>
    <w:p w14:paraId="32DB87C7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AF49C62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tworzywa sztuczne, metale:</w:t>
      </w:r>
    </w:p>
    <w:p w14:paraId="05203332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…. zł cena netto / ... zł cena brutto za 1 opróżnienie,</w:t>
      </w:r>
    </w:p>
    <w:p w14:paraId="3F58C59A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…. zł cena netto / …. zł cena brutto za 1 opróżnienie,</w:t>
      </w:r>
    </w:p>
    <w:p w14:paraId="4BA186E0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 …. zł cena netto / …. zł cena brutto za 1 opróżnienie,</w:t>
      </w:r>
    </w:p>
    <w:p w14:paraId="0EC028BA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-  …. zł cena netto / …. zł cena brutto za 1 opróżnienie,</w:t>
      </w:r>
    </w:p>
    <w:p w14:paraId="7CE729E1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…. zł cena netto / …. zł cena brutto za 1 opróżnienie,</w:t>
      </w:r>
    </w:p>
    <w:p w14:paraId="4B3E936D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 – …. zł cena netto / …. zł cena brutto za 1 opróżnienie</w:t>
      </w:r>
    </w:p>
    <w:p w14:paraId="3AAA8BA6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BBC2AFC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szkło:</w:t>
      </w:r>
    </w:p>
    <w:p w14:paraId="3CC9CA8E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…. zł cena netto / ... zł cena brutto za 1 opróżnienie,</w:t>
      </w:r>
    </w:p>
    <w:p w14:paraId="246C8E97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... zł cena netto / ... zł cena brutto za 1 opróżnienie,</w:t>
      </w:r>
    </w:p>
    <w:p w14:paraId="73A70AFF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pojemnik o poj. 120 litrów – ... zł cena netto / ... zł cena brutto za 1 opróżnienie,</w:t>
      </w:r>
    </w:p>
    <w:p w14:paraId="6A5DD82A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-  ... zł cena netto / ... zł cena brutto za 1 opróżnienie,</w:t>
      </w:r>
    </w:p>
    <w:p w14:paraId="2D3AA318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... zł cena netto / ... zł cena brutto za 1 opróżnienie,</w:t>
      </w:r>
    </w:p>
    <w:p w14:paraId="477D71C1" w14:textId="7B68583D" w:rsidR="008508F9" w:rsidRPr="00190F48" w:rsidRDefault="00000000" w:rsidP="00190F48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 – ... zł cena netto / ... zł cena brutto za 1 opróżnienie</w:t>
      </w:r>
      <w:r w:rsidR="00190F48">
        <w:rPr>
          <w:rFonts w:ascii="Times New Roman" w:hAnsi="Times New Roman"/>
          <w:sz w:val="24"/>
          <w:szCs w:val="24"/>
          <w:lang w:eastAsia="pl-PL"/>
        </w:rPr>
        <w:t>,</w:t>
      </w:r>
    </w:p>
    <w:p w14:paraId="3281E550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odpady biodegradowalne:</w:t>
      </w:r>
    </w:p>
    <w:p w14:paraId="3C46ECA1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... zł cena netto / ... zł cena brutto za 1 opróżnienie,</w:t>
      </w:r>
    </w:p>
    <w:p w14:paraId="07F0A9AB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... zł cena netto / ... zł cena brutto za 1 opróżnienie,</w:t>
      </w:r>
    </w:p>
    <w:p w14:paraId="36A9BC0B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... zł cena netto / ... zł cena brutto za 1 opróżnienie,</w:t>
      </w:r>
    </w:p>
    <w:p w14:paraId="289FD14E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-  ... zł cena netto / ... zł cena brutto za 1 opróżnienie,</w:t>
      </w:r>
    </w:p>
    <w:p w14:paraId="162D78FA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... zł cena netto / ... zł cena brutto za 1 opróżnienie,</w:t>
      </w:r>
    </w:p>
    <w:p w14:paraId="6986C7EA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litrów–... zł cena netto/... zł cena brutto za 1 opróżnienie.</w:t>
      </w:r>
    </w:p>
    <w:p w14:paraId="72B04594" w14:textId="77777777" w:rsidR="008508F9" w:rsidRDefault="008508F9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F6A3C58" w14:textId="77777777" w:rsidR="008508F9" w:rsidRDefault="00000000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jednostkowa netto za odbiór, transport i zagospodarowanie odpadów objętych niniejszą umową, zaoferowana przez Wykonawcę w formularzu ofertowym jest ceną ostateczną, uwzględniającą wszelkie koszty niezbędne do realizacji przedmiotowego zamówienia, wynikające z treści zapytania ofertowego i postanowień niniejszej umowy.</w:t>
      </w:r>
    </w:p>
    <w:p w14:paraId="5999E64A" w14:textId="77777777" w:rsidR="008508F9" w:rsidRDefault="00000000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Podstawą zapłaty będzie przekazanie Zamawiającemu poniżej wykazanych dokumentów:</w:t>
      </w:r>
    </w:p>
    <w:p w14:paraId="00249B80" w14:textId="0B1B3DA0" w:rsidR="008508F9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zbiorczego miesięcznego zestawienia ilości wykonanych usług (</w:t>
      </w:r>
      <w:r>
        <w:rPr>
          <w:rFonts w:ascii="Times New Roman" w:hAnsi="Times New Roman"/>
          <w:b/>
          <w:sz w:val="24"/>
          <w:szCs w:val="24"/>
          <w:lang w:eastAsia="pl-PL"/>
        </w:rPr>
        <w:t>załącznik nr 4 do zapytania ofertowego</w:t>
      </w:r>
      <w:r>
        <w:rPr>
          <w:rFonts w:ascii="Times New Roman" w:hAnsi="Times New Roman"/>
          <w:sz w:val="24"/>
          <w:szCs w:val="24"/>
          <w:lang w:eastAsia="pl-PL"/>
        </w:rPr>
        <w:t>) przedłożonego Zamawiającemu</w:t>
      </w:r>
      <w:r w:rsidR="007942F2">
        <w:rPr>
          <w:rFonts w:ascii="Times New Roman" w:hAnsi="Times New Roman"/>
          <w:sz w:val="24"/>
          <w:szCs w:val="24"/>
          <w:lang w:eastAsia="pl-PL"/>
        </w:rPr>
        <w:t>;</w:t>
      </w:r>
    </w:p>
    <w:p w14:paraId="176E1F38" w14:textId="77777777" w:rsidR="008508F9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prawidłowo wystawionej faktury VAT za rzeczywiście wykonaną usługę.</w:t>
      </w:r>
    </w:p>
    <w:p w14:paraId="76B07724" w14:textId="77777777" w:rsidR="008508F9" w:rsidRDefault="00000000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będzie płatne przelewem na wskazany poniżej rachunek bankowy Wykonawcy </w:t>
      </w:r>
      <w:r>
        <w:rPr>
          <w:rFonts w:ascii="Times New Roman" w:hAnsi="Times New Roman"/>
          <w:b/>
          <w:sz w:val="24"/>
          <w:szCs w:val="24"/>
          <w:lang w:eastAsia="pl-PL"/>
        </w:rPr>
        <w:t>w terminie do 21 dni od dnia otrzymania</w:t>
      </w:r>
      <w:r>
        <w:rPr>
          <w:rFonts w:ascii="Times New Roman" w:hAnsi="Times New Roman"/>
          <w:sz w:val="24"/>
          <w:szCs w:val="24"/>
          <w:lang w:eastAsia="pl-PL"/>
        </w:rPr>
        <w:t xml:space="preserve"> przez Zamawiającego </w:t>
      </w:r>
      <w:r>
        <w:rPr>
          <w:rFonts w:ascii="Times New Roman" w:hAnsi="Times New Roman"/>
          <w:b/>
          <w:sz w:val="24"/>
          <w:szCs w:val="24"/>
          <w:lang w:eastAsia="pl-PL"/>
        </w:rPr>
        <w:t>prawidłowo wystawionej faktury:</w:t>
      </w:r>
    </w:p>
    <w:p w14:paraId="6AD79971" w14:textId="2F7D7CBE" w:rsidR="00EF1077" w:rsidRPr="00EF1077" w:rsidRDefault="00EB2292" w:rsidP="00EF107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</w:t>
      </w:r>
    </w:p>
    <w:p w14:paraId="6C266FB8" w14:textId="77777777" w:rsidR="00EF1077" w:rsidRPr="00EF1077" w:rsidRDefault="00EF1077" w:rsidP="00EF10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7CF69C0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Wskazany w § 10 ust. 9 rachunek płatności należy do Wykonawcy i został dla niego utworzony wydzielony rachunek VAT na cele prowadzonej działalności gospodarczej oraz znajduje się on w wykazie podmiotów zarejestrowanych jako podatnik VAT, niezarejestrowanych oraz wykreślonych i przywróconych do rejestru VAT tzw. „białej liście.”</w:t>
      </w:r>
    </w:p>
    <w:p w14:paraId="420C6968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Wszelkie rozliczenia płatności wynikające z umowy będą dokonywane za pośrednictwem mechanizmu podzielonej płatności (</w:t>
      </w:r>
      <w:proofErr w:type="spellStart"/>
      <w:r w:rsidRPr="008360FA">
        <w:rPr>
          <w:rFonts w:ascii="Times New Roman" w:hAnsi="Times New Roman"/>
          <w:sz w:val="24"/>
          <w:szCs w:val="24"/>
          <w:lang w:eastAsia="pl-PL"/>
        </w:rPr>
        <w:t>split</w:t>
      </w:r>
      <w:proofErr w:type="spellEnd"/>
      <w:r w:rsidRPr="008360FA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360FA">
        <w:rPr>
          <w:rFonts w:ascii="Times New Roman" w:hAnsi="Times New Roman"/>
          <w:sz w:val="24"/>
          <w:szCs w:val="24"/>
          <w:lang w:eastAsia="pl-PL"/>
        </w:rPr>
        <w:t>payment</w:t>
      </w:r>
      <w:proofErr w:type="spellEnd"/>
      <w:r w:rsidRPr="008360FA">
        <w:rPr>
          <w:rFonts w:ascii="Times New Roman" w:hAnsi="Times New Roman"/>
          <w:sz w:val="24"/>
          <w:szCs w:val="24"/>
          <w:lang w:eastAsia="pl-PL"/>
        </w:rPr>
        <w:t xml:space="preserve">). </w:t>
      </w:r>
    </w:p>
    <w:p w14:paraId="157DB0AD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Za dzień zapłaty przyjmuje się dzień obciążenia rachunku Zamawiającego.</w:t>
      </w:r>
    </w:p>
    <w:p w14:paraId="1E582275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Faktura powinna określać okres rozliczeniowy.</w:t>
      </w:r>
    </w:p>
    <w:p w14:paraId="1BA4126C" w14:textId="2A037796" w:rsidR="008508F9" w:rsidRPr="00C463F5" w:rsidRDefault="00000000" w:rsidP="00C463F5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 xml:space="preserve">Faktura VAT winna być wystawiona na: </w:t>
      </w:r>
      <w:r w:rsidR="008360FA">
        <w:rPr>
          <w:rFonts w:ascii="Times New Roman" w:hAnsi="Times New Roman"/>
          <w:sz w:val="24"/>
          <w:szCs w:val="24"/>
          <w:lang w:eastAsia="pl-PL"/>
        </w:rPr>
        <w:br/>
      </w:r>
      <w:r w:rsidRPr="008360FA">
        <w:rPr>
          <w:rFonts w:ascii="Times New Roman" w:hAnsi="Times New Roman"/>
          <w:b/>
          <w:sz w:val="24"/>
          <w:szCs w:val="24"/>
          <w:lang w:eastAsia="pl-PL"/>
        </w:rPr>
        <w:t>Gmina Santok ul. Gorzowska 59,</w:t>
      </w:r>
      <w:r w:rsidR="008360F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360FA">
        <w:rPr>
          <w:rFonts w:ascii="Times New Roman" w:hAnsi="Times New Roman"/>
          <w:b/>
          <w:sz w:val="24"/>
          <w:szCs w:val="24"/>
          <w:lang w:eastAsia="pl-PL"/>
        </w:rPr>
        <w:t>66 – 431 Santok NIP 599-10-12-158, REGON 210966906.</w:t>
      </w:r>
    </w:p>
    <w:p w14:paraId="00636DC3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§11</w:t>
      </w:r>
    </w:p>
    <w:p w14:paraId="017691F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Oświadczenia</w:t>
      </w:r>
    </w:p>
    <w:p w14:paraId="3CCB103E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iż posiada niezbędną wiedzę, uprawnienia, zasoby kadrowe                           i techniczne niezbędne do prawidłowej realizacji przedmiotu umowy.</w:t>
      </w:r>
    </w:p>
    <w:p w14:paraId="553AFC5E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spełnia warunki niezbędne do wykonania przedmiotu umowy,     w szczególności, że posiada wszelkie wymagane tymi przepisami pozwolenia, zezwolenia, decyzje i przeszkolenia.</w:t>
      </w:r>
    </w:p>
    <w:p w14:paraId="52F07924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oświadcza, że zapoznał się z treścią zapytania ofertowego, jego postanowieniami, a w związku z powyższym, ze względu na specyfikę projektu i niemożność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określenia precyzyjnie poszczególnych elementów przedmiotu zamówienia, opisanego w § 2, wyraża zgodę i nie wnosi sprzeciwu, co do okoliczności, o których mowa w § 2 ust. 4, 5 i 6.</w:t>
      </w:r>
    </w:p>
    <w:p w14:paraId="6E642F7E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posiada odpowiedni, specjalistyczny sprzęt, przy użyciu którego będzie wykonywana niniejsza umowa, dopuszczony do ruchu i dostosowany do wykonywania czynności stanowiących przedmiot niniejszej umowy oraz zobowiązuje się do przedstawienia stosownych dokumentów na każde pisemne żądanie Zamawiającego.</w:t>
      </w:r>
    </w:p>
    <w:p w14:paraId="147EF7AD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sprawdził zakres swoich obowiązków związanych                                         z wykonywaniem umowy i prawidłowo skalkulował swoją ofertę.</w:t>
      </w:r>
    </w:p>
    <w:p w14:paraId="65F067E9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Wykonawca oświadcza, że znajduje się w sytuacji ekonomicznej i finansowej zapewniającej wykonanie zamówienia.</w:t>
      </w:r>
    </w:p>
    <w:p w14:paraId="77E56AAC" w14:textId="77777777" w:rsidR="00956D2D" w:rsidRDefault="00956D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31B05A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12</w:t>
      </w:r>
    </w:p>
    <w:p w14:paraId="6EB57E49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Kary umowne</w:t>
      </w:r>
    </w:p>
    <w:p w14:paraId="43BA9873" w14:textId="77777777" w:rsidR="008508F9" w:rsidRDefault="00000000">
      <w:pPr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Strony ustalają, że za niewykonanie lub nienależyte wykonanie obowiązków wynikających z umowy będą miały zastosowanie kary umowne.</w:t>
      </w:r>
    </w:p>
    <w:p w14:paraId="68775D33" w14:textId="77777777" w:rsidR="008508F9" w:rsidRDefault="00000000">
      <w:pPr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ma prawo naliczyć karę umowną za :</w:t>
      </w:r>
    </w:p>
    <w:p w14:paraId="463F5D2C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wyposażeniu wszystkich nieruchomości w pojemniki, przy rozpoczęciu świadczenia usługi jako tzw. pierwsze rozstawienie pojemników, w </w:t>
      </w:r>
      <w:r w:rsidRPr="00EB2292">
        <w:rPr>
          <w:rFonts w:ascii="Times New Roman" w:hAnsi="Times New Roman"/>
          <w:sz w:val="24"/>
          <w:szCs w:val="24"/>
        </w:rPr>
        <w:t xml:space="preserve">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20 zł (słownie: dwadzieścia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 xml:space="preserve">) </w:t>
      </w:r>
      <w:r w:rsidRPr="007942F2">
        <w:rPr>
          <w:rFonts w:ascii="Times New Roman" w:hAnsi="Times New Roman"/>
          <w:sz w:val="24"/>
          <w:szCs w:val="24"/>
        </w:rPr>
        <w:t>za każdy pojemnik/za każdy dzień zwłoki,                       w odniesieniu do terminu określonego w umowie,</w:t>
      </w:r>
    </w:p>
    <w:p w14:paraId="07E62D31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942F2">
        <w:rPr>
          <w:rFonts w:ascii="Times New Roman" w:hAnsi="Times New Roman"/>
          <w:sz w:val="24"/>
          <w:szCs w:val="24"/>
        </w:rPr>
        <w:t xml:space="preserve">zwłokę w wyposażeniu wszystkich nieruchomości w pojemniki, w trakcie realizacji umowy, w 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20 zł (słownie: dwadzieścia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 xml:space="preserve">) </w:t>
      </w:r>
      <w:r w:rsidRPr="007942F2">
        <w:rPr>
          <w:rFonts w:ascii="Times New Roman" w:hAnsi="Times New Roman"/>
          <w:sz w:val="24"/>
          <w:szCs w:val="24"/>
        </w:rPr>
        <w:t>za każdy pojemnik/za każdy dzień zwłoki, w odniesieniu do terminu określonego w umowie,</w:t>
      </w:r>
    </w:p>
    <w:p w14:paraId="246059DD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7942F2">
        <w:rPr>
          <w:rFonts w:ascii="Times New Roman" w:hAnsi="Times New Roman"/>
          <w:sz w:val="24"/>
          <w:szCs w:val="24"/>
        </w:rPr>
        <w:t xml:space="preserve">zwłokę w wykonaniu odbioru odpadów z pojemników zgodnie z przyjętym przez Zamawiającego harmonogramem, w 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30 zł (słownie: trzydzieści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>) za każdy pojemnik/za każdy dzień zwłoki,</w:t>
      </w:r>
    </w:p>
    <w:p w14:paraId="1F643B72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7942F2">
        <w:rPr>
          <w:rFonts w:ascii="Times New Roman" w:hAnsi="Times New Roman"/>
          <w:sz w:val="24"/>
          <w:szCs w:val="24"/>
        </w:rPr>
        <w:t xml:space="preserve">za nieuprzątnięcie odpadów terenu z odpadów komunalnych, które w trakcie załadunku przez Wykonawcę uległy rozsypaniu w 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50 zł (słownie: pięćdziesiąt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>),</w:t>
      </w:r>
    </w:p>
    <w:p w14:paraId="634934D1" w14:textId="77777777" w:rsidR="008508F9" w:rsidRPr="007942F2" w:rsidRDefault="00000000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42F2">
        <w:rPr>
          <w:rFonts w:ascii="Times New Roman" w:hAnsi="Times New Roman"/>
          <w:sz w:val="24"/>
          <w:szCs w:val="24"/>
          <w:lang w:eastAsia="pl-PL"/>
        </w:rPr>
        <w:t>Zamawiający może potrącić z wynagrodzenia Wykonawcy należność z tytułu kar umownych, o których mowa powyżej, bez konieczności wzywania Wykonawcy do ich zapłaty. Potrącenie może nastąpić każdorazowo z faktury wystawionej przez Wykonawcę.</w:t>
      </w:r>
    </w:p>
    <w:p w14:paraId="0A7C1CCE" w14:textId="77777777" w:rsidR="008508F9" w:rsidRPr="007942F2" w:rsidRDefault="00000000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42F2">
        <w:rPr>
          <w:rFonts w:ascii="Times New Roman" w:hAnsi="Times New Roman"/>
          <w:sz w:val="24"/>
          <w:szCs w:val="24"/>
        </w:rPr>
        <w:t>Ustala się górną granicę kar umownych na poziomie do 20% zaoferowanej ceny brutto.</w:t>
      </w:r>
    </w:p>
    <w:p w14:paraId="5669CD5F" w14:textId="77777777" w:rsidR="008508F9" w:rsidRPr="007942F2" w:rsidRDefault="00000000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42F2">
        <w:rPr>
          <w:rFonts w:ascii="Times New Roman" w:hAnsi="Times New Roman"/>
          <w:sz w:val="24"/>
          <w:szCs w:val="24"/>
        </w:rPr>
        <w:t xml:space="preserve">Naliczenie kar umownych nie wyłącza prawa Zamawiającego do dochodzenia odszkodowania uzupełniającego na zasadach określonych w Kodeksie Cywilnym. </w:t>
      </w:r>
    </w:p>
    <w:p w14:paraId="33F89ABE" w14:textId="77777777" w:rsidR="008508F9" w:rsidRDefault="008508F9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3552DB5" w14:textId="77777777" w:rsidR="00AE2681" w:rsidRDefault="00000000" w:rsidP="00AE2681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13</w:t>
      </w:r>
    </w:p>
    <w:p w14:paraId="55C76BEB" w14:textId="77777777" w:rsidR="000420CA" w:rsidRDefault="00AE2681" w:rsidP="00543F81">
      <w:pPr>
        <w:pStyle w:val="Bezodstpw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0420C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Zmiany umowy</w:t>
      </w:r>
    </w:p>
    <w:p w14:paraId="5E83F72D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Zamawiający dopuszcza możliwość dokonania zmiany postanowień umowy w stosunku do treści oferty Wykonawcy, które nie są zmianami istotnymi w rozumieniu art. 454 ust. 2 ustawy Prawo zamówień publicznych.</w:t>
      </w:r>
    </w:p>
    <w:p w14:paraId="79DF6219" w14:textId="10FA029D" w:rsidR="000420CA" w:rsidRPr="00452DA0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 xml:space="preserve">Zamawiający dopuszcza możliwość dokonania zmiany istotnych postanowień umowy </w:t>
      </w:r>
      <w:r w:rsidR="00543F81">
        <w:rPr>
          <w:rStyle w:val="AkapitzlistZnak"/>
          <w:rFonts w:ascii="Times New Roman" w:hAnsi="Times New Roman"/>
          <w:sz w:val="24"/>
          <w:szCs w:val="24"/>
        </w:rPr>
        <w:t xml:space="preserve">                 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w stosunku do treści oferty Wykonawcy w następujących przypadkach podanych poniżej:</w:t>
      </w:r>
      <w:r w:rsidRPr="00452DA0">
        <w:rPr>
          <w:rStyle w:val="AkapitzlistZnak"/>
          <w:rFonts w:ascii="Times New Roman" w:hAnsi="Times New Roman"/>
          <w:sz w:val="24"/>
          <w:szCs w:val="24"/>
        </w:rPr>
        <w:br/>
        <w:t xml:space="preserve">a)  w zakresie obniżenia ceny przedmiotu umowy przez Wykonawcę, w każdym czasie </w:t>
      </w:r>
      <w:r w:rsidR="00543F81" w:rsidRPr="00452DA0">
        <w:rPr>
          <w:rStyle w:val="AkapitzlistZnak"/>
          <w:rFonts w:ascii="Times New Roman" w:hAnsi="Times New Roman"/>
          <w:sz w:val="24"/>
          <w:szCs w:val="24"/>
        </w:rPr>
        <w:t xml:space="preserve">                                      </w:t>
      </w:r>
      <w:r w:rsidRPr="00452DA0">
        <w:rPr>
          <w:rStyle w:val="AkapitzlistZnak"/>
          <w:rFonts w:ascii="Times New Roman" w:hAnsi="Times New Roman"/>
          <w:sz w:val="24"/>
          <w:szCs w:val="24"/>
        </w:rPr>
        <w:t>i okoliczność ta nie wymaga zgody Zamawiającego,</w:t>
      </w:r>
      <w:r w:rsidRPr="00452DA0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lastRenderedPageBreak/>
        <w:t>b</w:t>
      </w:r>
      <w:r w:rsidRPr="00452DA0">
        <w:rPr>
          <w:rStyle w:val="AkapitzlistZnak"/>
          <w:rFonts w:ascii="Times New Roman" w:hAnsi="Times New Roman"/>
          <w:sz w:val="24"/>
          <w:szCs w:val="24"/>
        </w:rPr>
        <w:t>)     gdy podczas realizacji umowy wystąpią nieprzewidywalne zdarzenia lub okoliczności, jak klęski żywiołowe, strajki, zamieszki, konflikty zbrojne, epidemie, stany zagrożenia epidemicznego, które uniemożliwiają zrealizowanie przedmiotu zamówienia w sposób, w zakresie i w terminie przewidzianym w ofercie,</w:t>
      </w:r>
    </w:p>
    <w:p w14:paraId="09C34D4D" w14:textId="40403984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c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przepisów prawnych obowiązujących w trakcie obowiązywania umowy, w tym też dotyczących stawek podatku od towarów i usług - uprawniające Strony do zmiany wysokości wynagrodzenia Wykonawcy, jeżeli zmiany te będą miały wpływ na koszty wykonania zamówienia przez Wykonawcę,</w:t>
      </w:r>
    </w:p>
    <w:p w14:paraId="24792BF6" w14:textId="330B68CC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d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zasad podlegania ubezpieczeniom społecznym lub ubezpieczeniu zdrowotnemu lub wysokości stawki składki na ubezpieczenia społeczne lub zdrowotne – uprawniające Strony do zmiany wysokości wynagrodzenia Wykonawcy, jeżeli zmiany te będą miały wpływ na koszty wykonania zamówienia przez Wykonawcę,</w:t>
      </w:r>
    </w:p>
    <w:p w14:paraId="57983D8E" w14:textId="00D86282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e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zaistnienia okoliczności, o których mowa w art. 455 ust. 2 ustawy Prawo zamówień publicznych w tym, w szczególności gdy łączna wartość zmian jest mniejsza niż progi unijne oraz jest niższa niż 10% wartości pierwotnej umowy określonej w § 12 ust. 1 niniejszej umowy, a zmiany te nie powodują zmiany ogólnego charakteru umowy,</w:t>
      </w:r>
    </w:p>
    <w:p w14:paraId="067E4B7A" w14:textId="4610A5DF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f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wysokości minimalnego wynagrodzenia za pracę albo wysokości minimalnej stawki godzinowej, ustalonych na podstawie ustawy z dnia 10 października 2002 r. o minimalnym wynagrodzeniu za pracę, jeżeli zmiany te będą miały wpływ na koszty wykonania zamówienia przez Wykonawcę,</w:t>
      </w:r>
    </w:p>
    <w:p w14:paraId="36224776" w14:textId="42DDF7FC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g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zasad gromadzenia i wysokości wpłat do pracowniczych planów kapitałowych o których mowa w ustawie z dnia 4 października 2018 r. o pracowniczych planach kapitałowych, jeżeli zmiany te będą miały wpływ na koszty wykonania zamówienia przez Wykonawcę.</w:t>
      </w:r>
    </w:p>
    <w:p w14:paraId="5C1C3FEC" w14:textId="77777777" w:rsidR="000420CA" w:rsidRPr="000420CA" w:rsidRDefault="000420CA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</w:p>
    <w:p w14:paraId="42CD3A91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Zmiana wysokości wynagrodzenia obowiązywać będzie od dnia wejścia w życie zmian o których mowa w ust. 2. i po zaakceptowaniu zmian przez obie Strony umowy.</w:t>
      </w:r>
    </w:p>
    <w:p w14:paraId="27B0E82D" w14:textId="77777777" w:rsidR="00880CEC" w:rsidRDefault="00880CEC" w:rsidP="00880CEC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</w:p>
    <w:p w14:paraId="564CB3DA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 przypadku zmiany stawki podatku VAT, o której mowa w ust. 2 lit. e oraz zaakceptowania przez obie strony umowy w/w zmiany, Wykonawca do ceny netto doliczy wysokość stawki podatku VAT obowiązującej w dniu wystawienia faktury. Postanowienia ust. 8 mają zastosowanie.</w:t>
      </w:r>
    </w:p>
    <w:p w14:paraId="31A3A027" w14:textId="77777777" w:rsidR="00880CEC" w:rsidRDefault="00880CEC" w:rsidP="00880CEC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</w:p>
    <w:p w14:paraId="579C909B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 przypadku zmiany, o której mowa w ust. 2 lit. h oraz zaakceptowania przez obie strony umowy w/w zmiany, wynagrodzenia Wykonawcy ulegnie zmianie o wartość wynikającą ze wzrostu wysokości minimalnego wynagrodzenia za pracę pracowników lub stawki godzinowej osób bezpośrednio wykonujących przedmiot zamówienia. Postanowienia ust. 8 mają zastosowanie.</w:t>
      </w:r>
    </w:p>
    <w:p w14:paraId="2C645F0E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 przypadku zmian, o których mowa w ust. 2 lit. f, i oraz zaakceptowania przez obie Strony umowy w/w zmian, wynagrodzenie Wykonawcy ulegnie zmianie o wartość wzrostu całkowitego kosztu Wykonawcy, jaką będzie on zobowiązany dodatkowo ponieść w celu uwzględnienia tej zmiany, przy zachowaniu dotychczasowej kwoty netto wynagrodzenia pracowników bezpośrednio wykonujących zamówienie na rzecz Zamawiającego. Postanowienia ust. 8 mają zastosowanie.</w:t>
      </w:r>
    </w:p>
    <w:p w14:paraId="219F6046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 xml:space="preserve">Wprowadzenie przez Zamawiającego zmian wysokości wynagrodzenia, o których mowa w ust. 2 lit. e, f, h, i wymaga uprzedniego złożenia przez Wykonawcę do Zamawiającego wniosku o zmianę umowy w tym zakresie, zawierającego informację dotyczące przyjętych przez Wykonawcę zasad kalkulacji kosztów wykonania umowy z zanonimizowanymi dokumentami potwierdzającymi </w:t>
      </w:r>
      <w:r w:rsidRPr="000420CA">
        <w:rPr>
          <w:rStyle w:val="AkapitzlistZnak"/>
          <w:rFonts w:ascii="Times New Roman" w:hAnsi="Times New Roman"/>
          <w:sz w:val="24"/>
          <w:szCs w:val="24"/>
        </w:rPr>
        <w:lastRenderedPageBreak/>
        <w:t>prawidłowość przyjętych założeń – takimi jak umowy o pracę i dokumenty potwierdzające</w:t>
      </w:r>
      <w:r w:rsidR="000420CA">
        <w:rPr>
          <w:rStyle w:val="AkapitzlistZnak"/>
          <w:rFonts w:ascii="Times New Roman" w:hAnsi="Times New Roman"/>
          <w:sz w:val="24"/>
          <w:szCs w:val="24"/>
        </w:rPr>
        <w:t xml:space="preserve">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zgłoszenie pracowników do ubezpieczeń.</w:t>
      </w:r>
      <w:r w:rsidR="000420CA">
        <w:rPr>
          <w:rStyle w:val="AkapitzlistZnak"/>
          <w:rFonts w:ascii="Times New Roman" w:hAnsi="Times New Roman"/>
          <w:sz w:val="24"/>
          <w:szCs w:val="24"/>
        </w:rPr>
        <w:t xml:space="preserve">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Wykonawca jest zobowiązany wykazać łącznie: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1) wpływ zmian na wysokość wykonania umowy przez Wykonawcę;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2) szczegółową kalkulację proponowanej zmienionej wysokości wynagrodzenia Wykonawcy;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3) adekwatność propozycji zmiany wysokości kosztów wykonania umowy przez Wykonawcę.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Postanowienia ust. 8 mają zastosowanie.</w:t>
      </w:r>
    </w:p>
    <w:p w14:paraId="7A3D1C24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Wszystkie zmiany i uzupełnienia umowy wymagają formy pisemnej pod rygorem nieważności w formie aneksu, podpisanego przez obie strony.</w:t>
      </w:r>
    </w:p>
    <w:p w14:paraId="156D928F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Strony oświadczają, iż w przypadku, gdy którekolwiek z postanowień umowy, z mocy prawa lub ostatecznego albo prawomocnego orzeczenia jakiegokolwiek organu administracyjnego lub sądu, zostaną uznane za nieważne lub nieskuteczne, pozostałe postanowienia umowy zachowują pełna moc i skuteczność.</w:t>
      </w:r>
    </w:p>
    <w:p w14:paraId="279C26A2" w14:textId="77777777" w:rsidR="00543F81" w:rsidRPr="005A6F83" w:rsidRDefault="00AE2681" w:rsidP="00543F81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Postanowienia umowy nieważne lub nieskuteczne, zgodnie z ust. 9 zostaną zastąpione, na mocy umowy, postanowieniami ważnymi w świetle prawa i w pełni skutecznymi, które wywołują skutki prawne zapewniające możliwie zbliżone do pierwotnych korzyści gospodarcze dla każdej ze Stron.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11.    Zgodnie z art. 439 ust. 1 ustawy Prawo zamówień publicznych Zamawiający wskazuje następujące zasady wprowadzenia zmian wysokości wynagrodzenia należnego Wykonawcy w przypadku zmiany ceny materiałów lub kosztów związanych z realizacją zamówienia:</w:t>
      </w:r>
      <w:r w:rsidRPr="005A6F83">
        <w:rPr>
          <w:rStyle w:val="AkapitzlistZnak"/>
          <w:rFonts w:ascii="Times New Roman" w:hAnsi="Times New Roman"/>
          <w:sz w:val="24"/>
          <w:szCs w:val="24"/>
        </w:rPr>
        <w:br/>
        <w:t>1)    miernikiem zmiany ceny materiałów lub kosztów związanych z realizacją Umowy jest wskaźnik cen towarów i usług konsumpcyjnych ogłaszany w komunikacie Prezesa Głównego Urzędu Statystycznego,</w:t>
      </w:r>
    </w:p>
    <w:p w14:paraId="2C82CE8C" w14:textId="05D034BA" w:rsidR="00543F81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 xml:space="preserve">2)    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6 % w stosunku do wysokości tego wskaźnika w miesiącu zawarcia Umowy, a jeżeli zawarcie Umowy nastąpiło po 180 dniach od upływu terminu składania ofert, </w:t>
      </w:r>
      <w:r w:rsidR="00453540">
        <w:rPr>
          <w:rStyle w:val="AkapitzlistZnak"/>
          <w:rFonts w:ascii="Times New Roman" w:hAnsi="Times New Roman"/>
          <w:sz w:val="24"/>
          <w:szCs w:val="24"/>
        </w:rPr>
        <w:br/>
      </w:r>
      <w:r w:rsidRPr="000420CA">
        <w:rPr>
          <w:rStyle w:val="AkapitzlistZnak"/>
          <w:rFonts w:ascii="Times New Roman" w:hAnsi="Times New Roman"/>
          <w:sz w:val="24"/>
          <w:szCs w:val="24"/>
        </w:rPr>
        <w:t>w stosunku do wysokości wskaźnika w miesiącu składania ofert,</w:t>
      </w:r>
    </w:p>
    <w:p w14:paraId="313AA574" w14:textId="77777777" w:rsidR="00543F81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>3)    waloryzacja wynagrodzenia dopuszczalna jest tylko 1 raz, nie wcześniej niż po upływie 12 miesięcy licząc od dnia zawarcia Umowy,</w:t>
      </w:r>
    </w:p>
    <w:p w14:paraId="31EA2FC1" w14:textId="77777777" w:rsidR="00543F81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>4)    waloryzacja nie dotyczy wynagrodzenia za usługi wykonane przed datą złożenia wniosku,</w:t>
      </w:r>
    </w:p>
    <w:p w14:paraId="0036C613" w14:textId="77777777" w:rsidR="00543F81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>5)    Strona zainteresowana waloryzacją składa drugiej Stronie wniosek o dokonanie waloryzacji wynagrodzenia wraz z uzasadnieniem wskazującym wysokość wskaźnika oraz przedmiot i wartość usług podlegających waloryzacji (niewykonanych do dnia złożenia wniosku),</w:t>
      </w:r>
    </w:p>
    <w:p w14:paraId="50597AE7" w14:textId="77777777" w:rsidR="00543F81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>6)    w przypadku wzrostu/spadku wskaźnika cen towarów i usług konsumpcyjnych w sposób określony w pkt 2, waloryzacja będzie polegała na wzroście/obniżeniu wynagrodzenia za usługi pozostałe do wykonania po dniu złożenia wniosku o wartość procentową tego wskaźnika (lub wartość wynikową uwzględniającą różnicę między przedmiotowym wskaźnikiem w miesiącu zawarcia Umowy a wskaźnikiem ogłoszonym w ostatnim komunikacie Prezesa Głównego Urzędu Statystycznego poprzedzającym wniosek o waloryzację), postanowienia ust. 8 stosuje się,</w:t>
      </w:r>
    </w:p>
    <w:p w14:paraId="13CCCC02" w14:textId="77777777" w:rsidR="000420CA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 xml:space="preserve">7)    Wykonawca, którego wynagrodzenie zostało zmienione zgodnie z postanowieniami pkt 6 zobowiązany jest do zmiany wynagrodzenia przysługującego podwykonawcy, z którym zawarł umowę, w zakresie odpowiadającym zmianom cen materiałów lub kosztów dotyczących </w:t>
      </w:r>
      <w:r w:rsidRPr="000420CA">
        <w:rPr>
          <w:rStyle w:val="AkapitzlistZnak"/>
          <w:rFonts w:ascii="Times New Roman" w:hAnsi="Times New Roman"/>
          <w:sz w:val="24"/>
          <w:szCs w:val="24"/>
        </w:rPr>
        <w:lastRenderedPageBreak/>
        <w:t>zobowiązania podwykonawcy, zgodnie z treścią art. 439 ust. 5 ustawy Prawo zamówień publicznych.</w:t>
      </w:r>
    </w:p>
    <w:p w14:paraId="32BB33A8" w14:textId="77777777" w:rsidR="00543F81" w:rsidRDefault="00543F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</w:p>
    <w:p w14:paraId="52B98015" w14:textId="77777777" w:rsidR="00AE2681" w:rsidRP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Zmiany wysokości wynagrodzenia, o których mowa w ust. 2 i 11, obowiązywać będą od dnia wynikającego z zawartych w tym zakresie aneksów do umowy.</w:t>
      </w:r>
    </w:p>
    <w:p w14:paraId="31738D7B" w14:textId="77777777" w:rsidR="00AE2681" w:rsidRPr="00AE2681" w:rsidRDefault="00AE2681" w:rsidP="00AE2681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9077815" w14:textId="77777777" w:rsidR="00AE2681" w:rsidRDefault="000420CA" w:rsidP="000420CA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14</w:t>
      </w:r>
    </w:p>
    <w:p w14:paraId="6E9693A5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Rozwiązanie umowy</w:t>
      </w:r>
    </w:p>
    <w:p w14:paraId="21AB0EDD" w14:textId="77777777" w:rsidR="008508F9" w:rsidRDefault="00000000">
      <w:pPr>
        <w:pStyle w:val="Bezodstpw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Zamawiającemu przysługuje prawo rozwiązania umowy ze skutkiem natychmiastowym, poprzez złożenie jednostronnego oświadczenia woli w formie pisemnej, w sytuacji gdy Wykonawca:</w:t>
      </w:r>
    </w:p>
    <w:p w14:paraId="3A65F9BF" w14:textId="7A23CDBC" w:rsidR="008508F9" w:rsidRDefault="00000000">
      <w:pPr>
        <w:pStyle w:val="Bezodstpw"/>
        <w:ind w:left="709" w:hanging="283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nie wykonał, lub wykonał nienależycie, chociażby jeden z obowiązków wynikających </w:t>
      </w:r>
      <w:r>
        <w:rPr>
          <w:rFonts w:ascii="Times New Roman" w:hAnsi="Times New Roman"/>
          <w:sz w:val="24"/>
          <w:szCs w:val="24"/>
          <w:lang w:eastAsia="pl-PL"/>
        </w:rPr>
        <w:br/>
        <w:t>z umowy lub z przepisów, o których mowa w § 2, § 5, § 7 i § 8</w:t>
      </w:r>
      <w:r w:rsidR="00453540">
        <w:rPr>
          <w:rFonts w:ascii="Times New Roman" w:hAnsi="Times New Roman"/>
          <w:sz w:val="24"/>
          <w:szCs w:val="24"/>
          <w:lang w:eastAsia="pl-PL"/>
        </w:rPr>
        <w:t>;</w:t>
      </w:r>
    </w:p>
    <w:p w14:paraId="752AD678" w14:textId="77777777" w:rsidR="008508F9" w:rsidRDefault="00000000">
      <w:pPr>
        <w:pStyle w:val="Bezodstpw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przerwał wykonywanie przedmiotu umowy na okres co najmniej 14 dni i nie podjął jej wykonywania, lub jest w zwłoce z wykonaniem swoich obowiązków chyba, że zaszła przeszkoda w postaci siły wyższej lub warunków atmosferycznych uniemożliwiających prowadzenie robót, w szczególności intensywnych lub długotrwałych opadów deszczu lub śniegu, lub zaszła inna przeszkoda uniemożliwiająca prowadzenie robót, niezależna od Wykonawcy, której wykonując umowę z najwyższą starannością nie mógł przewidzieć ani jej zapobiec; warunkiem uznania przerwy za usprawiedliwioną jest wykazanie Zamawiającemu przeszkody przez Wykonawcę w sposób należyty.</w:t>
      </w:r>
    </w:p>
    <w:p w14:paraId="0772C1BE" w14:textId="77777777" w:rsidR="008508F9" w:rsidRDefault="00000000">
      <w:pPr>
        <w:pStyle w:val="Bezodstpw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rozwiązania umowy Wykonawca ma prawo żądać jedynie wynagrodzenia należnego za faktycznie wykonane prace w okresie obowiązywania umowy.</w:t>
      </w:r>
    </w:p>
    <w:p w14:paraId="587F4B25" w14:textId="77777777" w:rsidR="008508F9" w:rsidRDefault="00000000">
      <w:pPr>
        <w:pStyle w:val="Bezodstpw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Umowa może zostać rozwiązana za porozumieniem stron</w:t>
      </w:r>
      <w:r>
        <w:rPr>
          <w:lang w:eastAsia="pl-PL"/>
        </w:rPr>
        <w:t>.</w:t>
      </w:r>
    </w:p>
    <w:p w14:paraId="2672C254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95DBF9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420CA"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14:paraId="5F248F8F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Osoby wskazane do kontaktu </w:t>
      </w:r>
    </w:p>
    <w:p w14:paraId="18A45252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ustanawia do kontaktu z Wykonawcą w zakresie realizacji umowy: </w:t>
      </w:r>
    </w:p>
    <w:p w14:paraId="72F6C072" w14:textId="77777777" w:rsidR="008508F9" w:rsidRDefault="006D4A59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…..………., e-mail: </w:t>
      </w:r>
      <w:r>
        <w:rPr>
          <w:rFonts w:ascii="Times New Roman" w:hAnsi="Times New Roman"/>
          <w:b/>
          <w:color w:val="00000A"/>
          <w:sz w:val="24"/>
          <w:szCs w:val="24"/>
          <w:lang w:eastAsia="pl-PL"/>
        </w:rPr>
        <w:t>…………….</w:t>
      </w:r>
      <w:r>
        <w:rPr>
          <w:rFonts w:ascii="Times New Roman" w:hAnsi="Times New Roman"/>
          <w:b/>
          <w:sz w:val="24"/>
          <w:szCs w:val="24"/>
          <w:lang w:eastAsia="pl-PL"/>
        </w:rPr>
        <w:t>, telefon kontaktowy: …………...</w:t>
      </w:r>
    </w:p>
    <w:p w14:paraId="7F41B924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ustanawia do kontaktu z Zamawiającym w zakresie realizacji umowy: </w:t>
      </w:r>
    </w:p>
    <w:p w14:paraId="1768914B" w14:textId="77777777" w:rsidR="008508F9" w:rsidRDefault="00000000" w:rsidP="006D4A59">
      <w:pPr>
        <w:pStyle w:val="Akapitzlist"/>
        <w:numPr>
          <w:ilvl w:val="0"/>
          <w:numId w:val="37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>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hAnsi="Times New Roman"/>
          <w:b/>
          <w:sz w:val="24"/>
          <w:szCs w:val="24"/>
          <w:lang w:eastAsia="pl-PL"/>
        </w:rPr>
        <w:t>……..., e-mail: ……………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 xml:space="preserve">, 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>telefon kontaktowy: …………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>…</w:t>
      </w:r>
    </w:p>
    <w:p w14:paraId="219A9D6D" w14:textId="4D5D4F96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osób, o których mowa w § 1</w:t>
      </w:r>
      <w:r w:rsidR="0097661E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ust. 1 i 2 nie powoduje konieczności zmiany umowy i następuje poprzez pisemne oświadczenie złożone drugiej stronie umowy.</w:t>
      </w:r>
    </w:p>
    <w:p w14:paraId="43961465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Zmiany danych teleadresowych stron wymagają niezwłocznego pisemnego powiadomienia drugiej strony umowy i nie stanowią zmiany umowy. W przypadku braku powiadomienia wszelkie pisma wysłane na adres lub numer faksu wskazany w niniejszej umowie uznaje się za skutecznie doręczone.</w:t>
      </w:r>
    </w:p>
    <w:p w14:paraId="6F995090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Wszelkie pisma związane z realizacją niniejszej umowy uważa się za skutecznie doręczone w przypadku:</w:t>
      </w:r>
    </w:p>
    <w:p w14:paraId="67B49766" w14:textId="77777777" w:rsidR="008508F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doręczenia osobistego;</w:t>
      </w:r>
    </w:p>
    <w:p w14:paraId="16212443" w14:textId="77777777" w:rsidR="008508F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wysłania listem na adres Strony wskazany w umowie;</w:t>
      </w:r>
    </w:p>
    <w:p w14:paraId="1078C9A7" w14:textId="77777777" w:rsidR="008508F9" w:rsidRPr="006D4A5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wysłania Zamawiającemu: 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>faksem na nr 95 728-75-11 lub e-mailem na adres:                urzad@santok.pl;</w:t>
      </w:r>
    </w:p>
    <w:p w14:paraId="04DCBEB3" w14:textId="77777777" w:rsidR="008508F9" w:rsidRPr="006D4A5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4A59">
        <w:rPr>
          <w:rFonts w:ascii="Times New Roman" w:hAnsi="Times New Roman"/>
          <w:sz w:val="24"/>
          <w:szCs w:val="24"/>
          <w:lang w:eastAsia="pl-PL"/>
        </w:rPr>
        <w:t xml:space="preserve">wysłania Wykonawcy: 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 xml:space="preserve">faksem na nr </w:t>
      </w:r>
      <w:r w:rsidR="006D4A59" w:rsidRPr="006D4A59">
        <w:rPr>
          <w:rFonts w:ascii="Times New Roman" w:hAnsi="Times New Roman"/>
          <w:b/>
          <w:sz w:val="24"/>
          <w:szCs w:val="24"/>
          <w:lang w:eastAsia="pl-PL"/>
        </w:rPr>
        <w:t>………..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 xml:space="preserve"> lub e-mailem na adres: </w:t>
      </w:r>
      <w:r w:rsidR="006D4A59" w:rsidRPr="006D4A59">
        <w:rPr>
          <w:rFonts w:ascii="Times New Roman" w:hAnsi="Times New Roman"/>
          <w:b/>
          <w:sz w:val="24"/>
          <w:szCs w:val="24"/>
          <w:lang w:eastAsia="pl-PL"/>
        </w:rPr>
        <w:t>………………..</w:t>
      </w:r>
    </w:p>
    <w:p w14:paraId="238C80E4" w14:textId="77777777" w:rsidR="008508F9" w:rsidRDefault="000000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Strony ustalają, że ich adresy do korespondencji i dane kontaktowe są następujące: </w:t>
      </w:r>
    </w:p>
    <w:p w14:paraId="60397694" w14:textId="77777777" w:rsidR="008508F9" w:rsidRDefault="0000000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Zamawiający: </w:t>
      </w:r>
      <w:r>
        <w:rPr>
          <w:rFonts w:ascii="Times New Roman" w:hAnsi="Times New Roman"/>
          <w:b/>
          <w:sz w:val="24"/>
          <w:szCs w:val="24"/>
          <w:lang w:eastAsia="pl-PL"/>
        </w:rPr>
        <w:t>Urząd Gminy Santok ul. Gorzowska 59, 66 – 431 Santok,</w:t>
      </w:r>
    </w:p>
    <w:p w14:paraId="1786FE1C" w14:textId="77777777" w:rsidR="008508F9" w:rsidRDefault="0000000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Wykonawca: </w:t>
      </w:r>
      <w:r>
        <w:rPr>
          <w:rFonts w:ascii="Times New Roman" w:hAnsi="Times New Roman"/>
          <w:b/>
          <w:sz w:val="24"/>
          <w:szCs w:val="24"/>
          <w:lang w:eastAsia="pl-PL"/>
        </w:rPr>
        <w:t>………………………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</w:t>
      </w:r>
    </w:p>
    <w:p w14:paraId="30CF32B1" w14:textId="77777777" w:rsidR="008508F9" w:rsidRDefault="000000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Istotne zmiany niniejszej umowy dopuszczalne są wyłącznie w przypadkach i na warunkach określonych w niniejszym paragrafie umowy oraz pod rygorem nieważności i wymagają złożenia jednostronnego oświadczenia w formie pisemnej.</w:t>
      </w:r>
    </w:p>
    <w:p w14:paraId="17D884D3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umowy z przyczyn określonych w ust. 2 pkt 2) dokonywana jest poprzez złożenie Wykonawcy przez Zamawiającego jednostronnego oświadczenia w formie pisemnej.</w:t>
      </w:r>
    </w:p>
    <w:p w14:paraId="686C41EE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Zwiększenie lub zmniejszenie liczby punktów wywozowych </w:t>
      </w:r>
      <w:r w:rsidRPr="00453540">
        <w:rPr>
          <w:rFonts w:ascii="Times New Roman" w:hAnsi="Times New Roman"/>
          <w:bCs/>
          <w:sz w:val="24"/>
          <w:szCs w:val="24"/>
        </w:rPr>
        <w:t xml:space="preserve">określonych w załączniku </w:t>
      </w:r>
      <w:r w:rsidRPr="00453540">
        <w:rPr>
          <w:rFonts w:ascii="Times New Roman" w:hAnsi="Times New Roman"/>
          <w:bCs/>
          <w:sz w:val="24"/>
          <w:szCs w:val="24"/>
        </w:rPr>
        <w:br/>
        <w:t>Nr 1 do umowy</w:t>
      </w:r>
      <w:r>
        <w:rPr>
          <w:rFonts w:ascii="Times New Roman" w:hAnsi="Times New Roman"/>
          <w:b/>
          <w:sz w:val="24"/>
          <w:szCs w:val="24"/>
        </w:rPr>
        <w:t xml:space="preserve"> nie będzie wymagać aneksu do umowy.</w:t>
      </w:r>
    </w:p>
    <w:p w14:paraId="1C2A38E8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D5CFE9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420CA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14:paraId="1795D6E4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Rozstrzygnięcie sporów</w:t>
      </w:r>
    </w:p>
    <w:p w14:paraId="6A61B9F9" w14:textId="77777777" w:rsidR="008508F9" w:rsidRDefault="00000000">
      <w:pPr>
        <w:pStyle w:val="Akapitzlist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sprawach nieuregulowanych umową stosuje się Kodeks cywilny, Ustawę o odpadach </w:t>
      </w:r>
      <w:r>
        <w:rPr>
          <w:rFonts w:ascii="Times New Roman" w:hAnsi="Times New Roman"/>
          <w:sz w:val="24"/>
          <w:szCs w:val="24"/>
          <w:lang w:eastAsia="pl-PL"/>
        </w:rPr>
        <w:br/>
        <w:t>i inne obowiązujące w tym zakresie przepisy prawa.</w:t>
      </w:r>
    </w:p>
    <w:p w14:paraId="42287ACC" w14:textId="77777777" w:rsidR="008508F9" w:rsidRDefault="00000000">
      <w:pPr>
        <w:pStyle w:val="Akapitzlist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Ewentualne spory wynikające z umowy strony zobowiązują się rozstrzygać polubownie, a w przypadku braku porozumienia sprawy rozstrzygać będzie Sąd właściwy ze względu na siedzibę Zamawiającego.</w:t>
      </w:r>
    </w:p>
    <w:p w14:paraId="06650ABC" w14:textId="1AAFCBD1" w:rsidR="00B3678D" w:rsidRPr="00453540" w:rsidRDefault="00000000" w:rsidP="00B3678D">
      <w:pPr>
        <w:pStyle w:val="Akapitzlist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Umowę sporządzono w </w:t>
      </w:r>
      <w:r w:rsidR="00452DA0">
        <w:rPr>
          <w:rFonts w:ascii="Times New Roman" w:hAnsi="Times New Roman"/>
          <w:sz w:val="24"/>
          <w:szCs w:val="24"/>
          <w:lang w:eastAsia="pl-PL"/>
        </w:rPr>
        <w:t>trzech</w:t>
      </w:r>
      <w:r>
        <w:rPr>
          <w:rFonts w:ascii="Times New Roman" w:hAnsi="Times New Roman"/>
          <w:sz w:val="24"/>
          <w:szCs w:val="24"/>
          <w:lang w:eastAsia="pl-PL"/>
        </w:rPr>
        <w:t xml:space="preserve"> jednobrzmiących egzemplarzach, </w:t>
      </w:r>
      <w:r w:rsidR="00452DA0">
        <w:rPr>
          <w:rFonts w:ascii="Times New Roman" w:hAnsi="Times New Roman"/>
          <w:sz w:val="24"/>
          <w:szCs w:val="24"/>
          <w:lang w:eastAsia="pl-PL"/>
        </w:rPr>
        <w:t>dwa</w:t>
      </w:r>
      <w:r>
        <w:rPr>
          <w:rFonts w:ascii="Times New Roman" w:hAnsi="Times New Roman"/>
          <w:sz w:val="24"/>
          <w:szCs w:val="24"/>
          <w:lang w:eastAsia="pl-PL"/>
        </w:rPr>
        <w:t xml:space="preserve"> dla Zamawiającego, jeden dla Wykonawcy.</w:t>
      </w:r>
    </w:p>
    <w:p w14:paraId="4288496B" w14:textId="77777777" w:rsidR="008508F9" w:rsidRDefault="008508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1757281" w14:textId="77777777" w:rsidR="008508F9" w:rsidRPr="00D14B1C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B1C">
        <w:rPr>
          <w:rFonts w:ascii="Times New Roman" w:hAnsi="Times New Roman"/>
          <w:b/>
          <w:sz w:val="24"/>
          <w:szCs w:val="24"/>
          <w:lang w:eastAsia="pl-PL"/>
        </w:rPr>
        <w:t>§1</w:t>
      </w:r>
      <w:r w:rsidR="000420CA" w:rsidRPr="00D14B1C">
        <w:rPr>
          <w:rFonts w:ascii="Times New Roman" w:hAnsi="Times New Roman"/>
          <w:b/>
          <w:sz w:val="24"/>
          <w:szCs w:val="24"/>
          <w:lang w:eastAsia="pl-PL"/>
        </w:rPr>
        <w:t>7</w:t>
      </w:r>
    </w:p>
    <w:p w14:paraId="11B6702B" w14:textId="77777777" w:rsidR="008508F9" w:rsidRPr="00D14B1C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B1C">
        <w:rPr>
          <w:rFonts w:ascii="Times New Roman" w:hAnsi="Times New Roman"/>
          <w:b/>
          <w:sz w:val="24"/>
          <w:szCs w:val="24"/>
          <w:lang w:eastAsia="pl-PL"/>
        </w:rPr>
        <w:t>Ochrona danych osobowych</w:t>
      </w:r>
    </w:p>
    <w:p w14:paraId="1EF9E908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>Każda ze stron niniejszej umowy oświadcza, że pełni funkcję Administratora danych                         w rozumieniu przepisów Rozporządzenia Parlamentu Europejskiego i Rady (UE) 2016/679 z dnia                  27 kwietnia 2016 roku w sprawie ochrony osób fizycznych w związku z przetwarzaniem danych osobowych i w sprawie swobodnego przepływu takich danych oraz uchylenia dyrektywy 95/46/WE (</w:t>
      </w:r>
      <w:proofErr w:type="spellStart"/>
      <w:r w:rsidRPr="00D14B1C">
        <w:t>Dz.Urz</w:t>
      </w:r>
      <w:proofErr w:type="spellEnd"/>
      <w:r w:rsidRPr="00D14B1C">
        <w:t>. UE L 2016, Nr 119, s. 1), zwanego dalej "RODO", w odniesieniu do danych osobowych, przetwarzanych na potrzeby realizacji Przedmiotu umowy. 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14:paraId="746D9ADA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>Każda ze stron umowy oświadcza ponadto, że:</w:t>
      </w:r>
    </w:p>
    <w:p w14:paraId="2BDA9592" w14:textId="77777777" w:rsidR="008508F9" w:rsidRPr="00D14B1C" w:rsidRDefault="00000000">
      <w:pPr>
        <w:pStyle w:val="Standard"/>
        <w:numPr>
          <w:ilvl w:val="0"/>
          <w:numId w:val="33"/>
        </w:numPr>
        <w:jc w:val="both"/>
      </w:pPr>
      <w:r w:rsidRPr="00D14B1C">
        <w:t xml:space="preserve">dane osobowe, otrzymane od drugiej strony umowy będą przetwarzane </w:t>
      </w:r>
      <w:r w:rsidRPr="00D14B1C">
        <w:br/>
        <w:t>w celu realizacji Przedmiotu niniejszej umowy oraz zgodnie z wymogami prawa;</w:t>
      </w:r>
    </w:p>
    <w:p w14:paraId="7BA8C15A" w14:textId="77777777" w:rsidR="008508F9" w:rsidRPr="00D14B1C" w:rsidRDefault="00000000">
      <w:pPr>
        <w:pStyle w:val="Standard"/>
        <w:numPr>
          <w:ilvl w:val="0"/>
          <w:numId w:val="33"/>
        </w:numPr>
        <w:jc w:val="both"/>
      </w:pPr>
      <w:r w:rsidRPr="00D14B1C">
        <w:t>dane osobowe, otrzymane od drugiej strony umowy, będą przechowywane przez czas, określony przepisami prawa, związanymi z realizacją Przedmiotu niniejszej Umowy oraz                 w celach archiwizacyjnych, a po tym czasie zostaną zniszczone albo zwrócone drugiej stronie Umowy;</w:t>
      </w:r>
    </w:p>
    <w:p w14:paraId="140E8632" w14:textId="77777777" w:rsidR="008508F9" w:rsidRPr="00D14B1C" w:rsidRDefault="00000000">
      <w:pPr>
        <w:pStyle w:val="Standard"/>
        <w:numPr>
          <w:ilvl w:val="0"/>
          <w:numId w:val="33"/>
        </w:numPr>
        <w:jc w:val="both"/>
      </w:pPr>
      <w:r w:rsidRPr="00D14B1C">
        <w:t xml:space="preserve">wykonuje we własnym zakresie względem osób, których dane osobowe będą przetwarzane w ramach realizacji przedmiotu niniejszej umowy obowiązki informacyjne, wynikające                                z art. 13 i 14 RODO. </w:t>
      </w:r>
    </w:p>
    <w:p w14:paraId="0C3EE03E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 xml:space="preserve">Istotne informacje o zasadach przetwarzania przez stronę umowy danych osobowych osób, o których mowa w ust. 2, oraz o przysługujących tym osobom prawach w związku z przetwarzaniem ich danych osobowych, dostępne są na stronie internetowej Zamawiającego: </w:t>
      </w:r>
      <w:hyperlink r:id="rId8">
        <w:r w:rsidRPr="00D14B1C">
          <w:rPr>
            <w:rStyle w:val="czeinternetowe"/>
            <w:color w:val="auto"/>
          </w:rPr>
          <w:t>www.santok.pl</w:t>
        </w:r>
      </w:hyperlink>
    </w:p>
    <w:p w14:paraId="632D6737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>Wykonawca w związku z wykonywaniem umowy zobowiązuje się do:</w:t>
      </w:r>
    </w:p>
    <w:p w14:paraId="5FDD87C3" w14:textId="77777777" w:rsidR="008508F9" w:rsidRPr="00D14B1C" w:rsidRDefault="00000000">
      <w:pPr>
        <w:pStyle w:val="Standard"/>
        <w:numPr>
          <w:ilvl w:val="0"/>
          <w:numId w:val="22"/>
        </w:numPr>
        <w:jc w:val="both"/>
      </w:pPr>
      <w:r w:rsidRPr="00D14B1C">
        <w:t xml:space="preserve">zachowania w ścisłej tajemnicy wszelkich informacji technicznych, technologicznych, prawnych i organizacyjnych dotyczących systemów i sieci teleinformatycznych, danych osobowych, uzyskanych w trakcie wykonywania umowy niezależnie od formy przekazania </w:t>
      </w:r>
      <w:r w:rsidRPr="00D14B1C">
        <w:lastRenderedPageBreak/>
        <w:t>tych informacji i ich źródła,</w:t>
      </w:r>
    </w:p>
    <w:p w14:paraId="50AE3B6D" w14:textId="77777777" w:rsidR="008508F9" w:rsidRPr="00D14B1C" w:rsidRDefault="00000000">
      <w:pPr>
        <w:pStyle w:val="Standard"/>
        <w:numPr>
          <w:ilvl w:val="0"/>
          <w:numId w:val="22"/>
        </w:numPr>
        <w:jc w:val="both"/>
      </w:pPr>
      <w:r w:rsidRPr="00D14B1C">
        <w:t>wykorzystania informacji jedynie w celach określonych ustaleniami umowy oraz wynikającymi z uregulowań prawnych obowiązujących w Polsce i Unii Europejskiej,</w:t>
      </w:r>
    </w:p>
    <w:p w14:paraId="472A9A8A" w14:textId="77777777" w:rsidR="008508F9" w:rsidRPr="00D14B1C" w:rsidRDefault="00000000">
      <w:pPr>
        <w:pStyle w:val="Standard"/>
        <w:numPr>
          <w:ilvl w:val="0"/>
          <w:numId w:val="22"/>
        </w:numPr>
        <w:jc w:val="both"/>
      </w:pPr>
      <w:r w:rsidRPr="00D14B1C">
        <w:t>nie kopiowania, nie powielania ani w jakikolwiek inny sposób nie rozpowszechniania jakiejkolwiek części określonych informacji z wyjątkiem uzasadnionej potrzeby do celów związanych z realizacją umowy po uprzednim uzyskaniu pisemnej zgody od Zamawiającego, której informacja lub źródło informacji dotyczy.</w:t>
      </w:r>
    </w:p>
    <w:p w14:paraId="48778716" w14:textId="77777777" w:rsidR="008508F9" w:rsidRDefault="00000000">
      <w:pPr>
        <w:pStyle w:val="Standard"/>
        <w:ind w:left="720"/>
        <w:jc w:val="both"/>
        <w:rPr>
          <w:color w:val="000000"/>
        </w:rPr>
      </w:pPr>
      <w:r>
        <w:rPr>
          <w:color w:val="000000"/>
        </w:rPr>
        <w:t>`</w:t>
      </w:r>
    </w:p>
    <w:p w14:paraId="2C862080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420CA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3099893F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0D32F8F3" w14:textId="77777777" w:rsidR="008508F9" w:rsidRDefault="0000000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Umowy stanowią następujące dokumenty:</w:t>
      </w:r>
    </w:p>
    <w:p w14:paraId="77854B8E" w14:textId="5A13A794" w:rsidR="008508F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Zapytanie </w:t>
      </w:r>
      <w:r w:rsidRPr="006D4A59">
        <w:rPr>
          <w:rFonts w:ascii="Times New Roman" w:hAnsi="Times New Roman"/>
          <w:b/>
          <w:sz w:val="24"/>
          <w:szCs w:val="24"/>
        </w:rPr>
        <w:t>ofertowe</w:t>
      </w:r>
      <w:r w:rsidRPr="006D4A59">
        <w:rPr>
          <w:rFonts w:ascii="Times New Roman" w:hAnsi="Times New Roman"/>
          <w:sz w:val="24"/>
          <w:szCs w:val="24"/>
        </w:rPr>
        <w:t xml:space="preserve">  z dn</w:t>
      </w:r>
      <w:r w:rsidR="00A02B60">
        <w:rPr>
          <w:rFonts w:ascii="Times New Roman" w:hAnsi="Times New Roman"/>
          <w:sz w:val="24"/>
          <w:szCs w:val="24"/>
        </w:rPr>
        <w:t>ia …………………………</w:t>
      </w:r>
      <w:r w:rsidR="00D14B1C">
        <w:rPr>
          <w:rFonts w:ascii="Times New Roman" w:hAnsi="Times New Roman"/>
          <w:sz w:val="24"/>
          <w:szCs w:val="24"/>
        </w:rPr>
        <w:t xml:space="preserve">, znak: </w:t>
      </w:r>
      <w:r w:rsidR="00A02B60">
        <w:rPr>
          <w:rFonts w:ascii="Times New Roman" w:hAnsi="Times New Roman"/>
          <w:sz w:val="24"/>
          <w:szCs w:val="24"/>
        </w:rPr>
        <w:t>…………………..</w:t>
      </w:r>
      <w:r w:rsidRPr="006D4A59">
        <w:rPr>
          <w:rFonts w:ascii="Times New Roman" w:hAnsi="Times New Roman"/>
          <w:sz w:val="24"/>
          <w:szCs w:val="24"/>
        </w:rPr>
        <w:t>;</w:t>
      </w:r>
    </w:p>
    <w:p w14:paraId="4FB07927" w14:textId="0CA78D00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Oferta</w:t>
      </w:r>
      <w:r w:rsidRPr="006D4A59">
        <w:rPr>
          <w:rFonts w:ascii="Times New Roman" w:hAnsi="Times New Roman"/>
          <w:sz w:val="24"/>
          <w:szCs w:val="24"/>
        </w:rPr>
        <w:t xml:space="preserve"> Wykonawcy z dnia </w:t>
      </w:r>
      <w:r w:rsidR="006D4A59" w:rsidRPr="006D4A59">
        <w:rPr>
          <w:rFonts w:ascii="Times New Roman" w:hAnsi="Times New Roman"/>
          <w:sz w:val="24"/>
          <w:szCs w:val="24"/>
        </w:rPr>
        <w:t>…………………</w:t>
      </w:r>
      <w:r w:rsidR="0083646A">
        <w:rPr>
          <w:rFonts w:ascii="Times New Roman" w:hAnsi="Times New Roman"/>
          <w:sz w:val="24"/>
          <w:szCs w:val="24"/>
        </w:rPr>
        <w:t>;</w:t>
      </w:r>
    </w:p>
    <w:p w14:paraId="40249CAB" w14:textId="12D8F120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1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Wykaz nieruchomości niezamieszkałych</w:t>
      </w:r>
      <w:r w:rsidR="0083646A">
        <w:rPr>
          <w:rFonts w:ascii="Times New Roman" w:hAnsi="Times New Roman"/>
          <w:sz w:val="24"/>
          <w:szCs w:val="24"/>
        </w:rPr>
        <w:t>;</w:t>
      </w:r>
      <w:r w:rsidRPr="006D4A59">
        <w:rPr>
          <w:rFonts w:ascii="Times New Roman" w:hAnsi="Times New Roman"/>
          <w:sz w:val="24"/>
          <w:szCs w:val="24"/>
        </w:rPr>
        <w:t xml:space="preserve"> </w:t>
      </w:r>
    </w:p>
    <w:p w14:paraId="579B1B3F" w14:textId="77777777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2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Wykaz ilościowy pojemników </w:t>
      </w:r>
      <w:r w:rsidRPr="006D4A59">
        <w:rPr>
          <w:rFonts w:ascii="Times New Roman" w:hAnsi="Times New Roman"/>
          <w:sz w:val="24"/>
          <w:szCs w:val="24"/>
        </w:rPr>
        <w:br/>
        <w:t>z uwzględnieniem poszczególnych frakcji;</w:t>
      </w:r>
    </w:p>
    <w:p w14:paraId="74711288" w14:textId="21C69D2E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3 do zapytania ofertowego</w:t>
      </w:r>
      <w:r w:rsidRPr="006D4A59">
        <w:rPr>
          <w:rFonts w:ascii="Times New Roman" w:hAnsi="Times New Roman"/>
          <w:sz w:val="24"/>
          <w:szCs w:val="24"/>
        </w:rPr>
        <w:t xml:space="preserve"> - Szczegółowe ilości </w:t>
      </w:r>
      <w:r w:rsidR="0083646A">
        <w:rPr>
          <w:rFonts w:ascii="Times New Roman" w:hAnsi="Times New Roman"/>
          <w:sz w:val="24"/>
          <w:szCs w:val="24"/>
        </w:rPr>
        <w:t>– Gmina Santok;</w:t>
      </w:r>
    </w:p>
    <w:p w14:paraId="30E0D2A9" w14:textId="32E8149E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4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</w:t>
      </w:r>
      <w:r w:rsidR="0083646A">
        <w:rPr>
          <w:rFonts w:ascii="Times New Roman" w:hAnsi="Times New Roman"/>
          <w:sz w:val="24"/>
          <w:szCs w:val="24"/>
        </w:rPr>
        <w:t xml:space="preserve"> Wzór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 w:rsidR="0083646A">
        <w:rPr>
          <w:rFonts w:ascii="Times New Roman" w:hAnsi="Times New Roman"/>
          <w:sz w:val="24"/>
          <w:szCs w:val="24"/>
        </w:rPr>
        <w:t>z</w:t>
      </w:r>
      <w:r w:rsidRPr="006D4A59">
        <w:rPr>
          <w:rFonts w:ascii="Times New Roman" w:hAnsi="Times New Roman"/>
          <w:sz w:val="24"/>
          <w:szCs w:val="24"/>
        </w:rPr>
        <w:t>estawieni</w:t>
      </w:r>
      <w:r w:rsidR="0083646A">
        <w:rPr>
          <w:rFonts w:ascii="Times New Roman" w:hAnsi="Times New Roman"/>
          <w:sz w:val="24"/>
          <w:szCs w:val="24"/>
        </w:rPr>
        <w:t>a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 w:rsidR="0083646A">
        <w:rPr>
          <w:rFonts w:ascii="Times New Roman" w:hAnsi="Times New Roman"/>
          <w:sz w:val="24"/>
          <w:szCs w:val="24"/>
        </w:rPr>
        <w:t xml:space="preserve">zbiorczego </w:t>
      </w:r>
      <w:r w:rsidRPr="006D4A59">
        <w:rPr>
          <w:rFonts w:ascii="Times New Roman" w:hAnsi="Times New Roman"/>
          <w:sz w:val="24"/>
          <w:szCs w:val="24"/>
        </w:rPr>
        <w:t>miesięczne</w:t>
      </w:r>
      <w:r w:rsidR="0083646A">
        <w:rPr>
          <w:rFonts w:ascii="Times New Roman" w:hAnsi="Times New Roman"/>
          <w:sz w:val="24"/>
          <w:szCs w:val="24"/>
        </w:rPr>
        <w:t>go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 w:rsidR="0083646A">
        <w:rPr>
          <w:rFonts w:ascii="Times New Roman" w:hAnsi="Times New Roman"/>
          <w:sz w:val="24"/>
          <w:szCs w:val="24"/>
        </w:rPr>
        <w:br/>
      </w:r>
      <w:bookmarkStart w:id="0" w:name="_Hlk151465529"/>
      <w:r w:rsidRPr="006D4A59">
        <w:rPr>
          <w:rFonts w:ascii="Times New Roman" w:hAnsi="Times New Roman"/>
          <w:sz w:val="24"/>
          <w:szCs w:val="24"/>
        </w:rPr>
        <w:t xml:space="preserve">w zakresie zebranej </w:t>
      </w:r>
      <w:bookmarkEnd w:id="0"/>
      <w:r w:rsidRPr="006D4A59">
        <w:rPr>
          <w:rFonts w:ascii="Times New Roman" w:hAnsi="Times New Roman"/>
          <w:sz w:val="24"/>
          <w:szCs w:val="24"/>
        </w:rPr>
        <w:t>ilości odpadów komunalnych z nieruchomości niezamieszkałych</w:t>
      </w:r>
      <w:r w:rsidR="0083646A">
        <w:rPr>
          <w:rFonts w:ascii="Times New Roman" w:hAnsi="Times New Roman"/>
          <w:sz w:val="24"/>
          <w:szCs w:val="24"/>
        </w:rPr>
        <w:t>;</w:t>
      </w:r>
    </w:p>
    <w:p w14:paraId="3BFE5C8F" w14:textId="77777777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5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Oświadczenie;</w:t>
      </w:r>
    </w:p>
    <w:p w14:paraId="259D3260" w14:textId="66D4689E" w:rsidR="003B70CC" w:rsidRDefault="00000000" w:rsidP="005A6F83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6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</w:t>
      </w:r>
      <w:r w:rsidR="003B70CC">
        <w:rPr>
          <w:rFonts w:ascii="Times New Roman" w:hAnsi="Times New Roman"/>
          <w:sz w:val="24"/>
          <w:szCs w:val="24"/>
        </w:rPr>
        <w:t>Oświadczenie o braku podstaw wykluczenia.</w:t>
      </w:r>
    </w:p>
    <w:p w14:paraId="2831B883" w14:textId="041C112A" w:rsidR="008508F9" w:rsidRDefault="003B70CC" w:rsidP="005A6F83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7</w:t>
      </w:r>
      <w:r w:rsidRPr="006D4A59">
        <w:rPr>
          <w:rFonts w:ascii="Times New Roman" w:hAnsi="Times New Roman"/>
          <w:b/>
          <w:sz w:val="24"/>
          <w:szCs w:val="24"/>
        </w:rPr>
        <w:t xml:space="preserve"> do zapytania ofertowego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D4A59">
        <w:rPr>
          <w:rFonts w:ascii="Times New Roman" w:hAnsi="Times New Roman"/>
          <w:sz w:val="24"/>
          <w:szCs w:val="24"/>
        </w:rPr>
        <w:t>Formularz ofertowy.</w:t>
      </w:r>
    </w:p>
    <w:p w14:paraId="52931338" w14:textId="77777777" w:rsidR="00956D2D" w:rsidRDefault="00956D2D" w:rsidP="00956D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583B11" w14:textId="77777777" w:rsidR="00956D2D" w:rsidRDefault="00956D2D" w:rsidP="00956D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DEF4882" w14:textId="77777777" w:rsidR="00956D2D" w:rsidRDefault="00956D2D" w:rsidP="00956D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8035E9" w14:textId="77777777" w:rsidR="005A6F83" w:rsidRPr="005A6F83" w:rsidRDefault="005A6F83" w:rsidP="005A6F83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4FA0E796" w14:textId="77777777" w:rsidR="008508F9" w:rsidRPr="005A6F83" w:rsidRDefault="00000000" w:rsidP="005A6F83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 A M A W I A J Ą C Y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      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Y K O N A W C 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AE14B51" w14:textId="77777777" w:rsidR="008508F9" w:rsidRDefault="008508F9">
      <w:pPr>
        <w:pStyle w:val="Bezodstpw"/>
        <w:jc w:val="both"/>
        <w:rPr>
          <w:rFonts w:ascii="Times New Roman" w:hAnsi="Times New Roman"/>
        </w:rPr>
      </w:pPr>
    </w:p>
    <w:p w14:paraId="0D974A5C" w14:textId="77777777" w:rsidR="00956D2D" w:rsidRDefault="00956D2D">
      <w:pPr>
        <w:pStyle w:val="Bezodstpw"/>
        <w:jc w:val="both"/>
        <w:rPr>
          <w:rFonts w:ascii="Times New Roman" w:hAnsi="Times New Roman"/>
        </w:rPr>
      </w:pPr>
    </w:p>
    <w:p w14:paraId="60135CDB" w14:textId="77777777" w:rsidR="008508F9" w:rsidRDefault="00000000">
      <w:pPr>
        <w:pStyle w:val="Bezodstpw"/>
        <w:jc w:val="both"/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……………………………………</w:t>
      </w:r>
    </w:p>
    <w:sectPr w:rsidR="008508F9" w:rsidSect="009F5DA1">
      <w:headerReference w:type="default" r:id="rId9"/>
      <w:footerReference w:type="default" r:id="rId10"/>
      <w:pgSz w:w="11906" w:h="16838"/>
      <w:pgMar w:top="851" w:right="991" w:bottom="567" w:left="1418" w:header="0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9E2" w14:textId="77777777" w:rsidR="00484199" w:rsidRDefault="00484199">
      <w:pPr>
        <w:spacing w:after="0" w:line="240" w:lineRule="auto"/>
      </w:pPr>
      <w:r>
        <w:separator/>
      </w:r>
    </w:p>
  </w:endnote>
  <w:endnote w:type="continuationSeparator" w:id="0">
    <w:p w14:paraId="7260FE88" w14:textId="77777777" w:rsidR="00484199" w:rsidRDefault="0048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B16F" w14:textId="195EC6B7" w:rsidR="009F5DA1" w:rsidRDefault="00000000">
    <w:pPr>
      <w:jc w:val="right"/>
      <w:rPr>
        <w:rFonts w:ascii="Cambria" w:hAnsi="Cambria"/>
        <w:i/>
        <w:color w:val="5B9BD5" w:themeColor="accent1"/>
      </w:rPr>
    </w:pPr>
    <w:r>
      <w:rPr>
        <w:rFonts w:ascii="Times New Roman" w:hAnsi="Times New Roman"/>
        <w:b/>
        <w:i/>
      </w:rPr>
      <w:pict w14:anchorId="5E5260F7">
        <v:rect id="_x0000_i1026" style="width:0;height:1.5pt" o:hralign="center" o:hrstd="t" o:hr="t" fillcolor="#a0a0a0" stroked="f"/>
      </w:pict>
    </w:r>
  </w:p>
  <w:p w14:paraId="46BA6CC6" w14:textId="3CAB2470" w:rsidR="008508F9" w:rsidRDefault="00000000">
    <w:pPr>
      <w:jc w:val="right"/>
    </w:pPr>
    <w:r>
      <w:rPr>
        <w:rFonts w:ascii="Cambria" w:hAnsi="Cambria"/>
        <w:i/>
        <w:color w:val="5B9BD5" w:themeColor="accent1"/>
      </w:rPr>
      <w:t xml:space="preserve"> </w:t>
    </w:r>
    <w:r>
      <w:rPr>
        <w:rFonts w:ascii="Times New Roman" w:eastAsiaTheme="majorEastAsia" w:hAnsi="Times New Roman"/>
        <w:b/>
        <w:i/>
        <w:color w:val="5B9BD5"/>
        <w:sz w:val="20"/>
        <w:szCs w:val="20"/>
      </w:rP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D7B2" w14:textId="77777777" w:rsidR="00484199" w:rsidRDefault="00484199">
      <w:pPr>
        <w:spacing w:after="0" w:line="240" w:lineRule="auto"/>
      </w:pPr>
      <w:r>
        <w:separator/>
      </w:r>
    </w:p>
  </w:footnote>
  <w:footnote w:type="continuationSeparator" w:id="0">
    <w:p w14:paraId="13774E88" w14:textId="77777777" w:rsidR="00484199" w:rsidRDefault="0048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6048" w14:textId="77777777" w:rsidR="008508F9" w:rsidRDefault="008508F9">
    <w:pPr>
      <w:pStyle w:val="Nagwek"/>
      <w:rPr>
        <w:b/>
        <w:sz w:val="16"/>
        <w:szCs w:val="16"/>
      </w:rPr>
    </w:pPr>
  </w:p>
  <w:p w14:paraId="4F136559" w14:textId="77777777" w:rsidR="008508F9" w:rsidRDefault="00000000">
    <w:pPr>
      <w:pStyle w:val="Nagwek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11" behindDoc="1" locked="0" layoutInCell="1" allowOverlap="1" wp14:anchorId="594E47FD" wp14:editId="2B2C9951">
          <wp:simplePos x="0" y="0"/>
          <wp:positionH relativeFrom="column">
            <wp:posOffset>-89535</wp:posOffset>
          </wp:positionH>
          <wp:positionV relativeFrom="paragraph">
            <wp:posOffset>170180</wp:posOffset>
          </wp:positionV>
          <wp:extent cx="445135" cy="501650"/>
          <wp:effectExtent l="0" t="0" r="0" b="0"/>
          <wp:wrapSquare wrapText="bothSides"/>
          <wp:docPr id="367455972" name="Obraz 367455972" descr="http://wrotalubuskie.eu/system/pobierz.php?id=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wrotalubuskie.eu/system/pobierz.php?id=8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3F434" w14:textId="77777777" w:rsidR="008508F9" w:rsidRDefault="00000000">
    <w:pPr>
      <w:tabs>
        <w:tab w:val="center" w:pos="4536"/>
        <w:tab w:val="right" w:pos="9072"/>
      </w:tabs>
      <w:spacing w:after="0" w:line="259" w:lineRule="auto"/>
      <w:rPr>
        <w:rFonts w:ascii="Times New Roman" w:eastAsiaTheme="minorHAnsi" w:hAnsi="Times New Roman"/>
        <w:b/>
        <w:sz w:val="16"/>
        <w:szCs w:val="16"/>
      </w:rPr>
    </w:pPr>
    <w:r>
      <w:rPr>
        <w:rFonts w:ascii="Times New Roman" w:eastAsiaTheme="minorHAnsi" w:hAnsi="Times New Roman"/>
        <w:b/>
        <w:sz w:val="16"/>
        <w:szCs w:val="16"/>
      </w:rPr>
      <w:t>GMINA SANTOK</w:t>
    </w:r>
  </w:p>
  <w:p w14:paraId="1C5C45CF" w14:textId="77777777" w:rsidR="008508F9" w:rsidRDefault="00000000">
    <w:pPr>
      <w:tabs>
        <w:tab w:val="center" w:pos="4536"/>
        <w:tab w:val="right" w:pos="9072"/>
      </w:tabs>
      <w:spacing w:after="0" w:line="259" w:lineRule="auto"/>
      <w:rPr>
        <w:rFonts w:ascii="Times New Roman" w:eastAsiaTheme="minorHAnsi" w:hAnsi="Times New Roman"/>
        <w:sz w:val="16"/>
        <w:szCs w:val="16"/>
      </w:rPr>
    </w:pPr>
    <w:r>
      <w:rPr>
        <w:rFonts w:ascii="Times New Roman" w:eastAsiaTheme="minorHAnsi" w:hAnsi="Times New Roman"/>
        <w:sz w:val="16"/>
        <w:szCs w:val="16"/>
      </w:rPr>
      <w:t xml:space="preserve">ul .Gorzowska 59;  66-431 Santok </w:t>
    </w:r>
  </w:p>
  <w:p w14:paraId="1AEEE4A7" w14:textId="77777777" w:rsidR="008508F9" w:rsidRDefault="00000000">
    <w:pPr>
      <w:tabs>
        <w:tab w:val="center" w:pos="4536"/>
        <w:tab w:val="right" w:pos="9072"/>
      </w:tabs>
      <w:spacing w:after="0" w:line="259" w:lineRule="auto"/>
      <w:rPr>
        <w:rFonts w:ascii="Times New Roman" w:eastAsiaTheme="minorHAnsi" w:hAnsi="Times New Roman"/>
        <w:sz w:val="16"/>
        <w:szCs w:val="16"/>
      </w:rPr>
    </w:pPr>
    <w:r>
      <w:rPr>
        <w:rFonts w:ascii="Times New Roman" w:eastAsiaTheme="minorHAnsi" w:hAnsi="Times New Roman"/>
        <w:sz w:val="16"/>
        <w:szCs w:val="16"/>
      </w:rPr>
      <w:t>tel.(48) 957287510, fax. (48) 957287511</w:t>
    </w:r>
  </w:p>
  <w:p w14:paraId="7DFE511A" w14:textId="77777777" w:rsidR="00956D2D" w:rsidRDefault="00000000">
    <w:pPr>
      <w:spacing w:after="0" w:line="259" w:lineRule="auto"/>
      <w:rPr>
        <w:rFonts w:ascii="Times New Roman" w:hAnsi="Times New Roman"/>
        <w:b/>
        <w:i/>
        <w:sz w:val="16"/>
        <w:szCs w:val="16"/>
      </w:rPr>
    </w:pPr>
    <w:r>
      <w:rPr>
        <w:rFonts w:ascii="Times New Roman" w:eastAsiaTheme="minorHAnsi" w:hAnsi="Times New Roman"/>
        <w:sz w:val="16"/>
        <w:szCs w:val="16"/>
      </w:rPr>
      <w:t xml:space="preserve">e-mail: urzad@santok.pl, http: </w:t>
    </w:r>
    <w:hyperlink r:id="rId2">
      <w:r>
        <w:rPr>
          <w:rStyle w:val="czeinternetowe"/>
          <w:rFonts w:ascii="Times New Roman" w:eastAsiaTheme="minorHAnsi" w:hAnsi="Times New Roman"/>
          <w:sz w:val="16"/>
          <w:szCs w:val="16"/>
        </w:rPr>
        <w:t>www.santok.pl</w:t>
      </w:r>
    </w:hyperlink>
    <w:r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b/>
        <w:i/>
      </w:rPr>
      <w:tab/>
    </w:r>
    <w:r w:rsidR="00956D2D">
      <w:rPr>
        <w:rFonts w:ascii="Times New Roman" w:hAnsi="Times New Roman"/>
        <w:b/>
        <w:i/>
      </w:rPr>
      <w:tab/>
    </w:r>
    <w:r w:rsidR="00956D2D" w:rsidRPr="00956D2D">
      <w:rPr>
        <w:rFonts w:ascii="Times New Roman" w:hAnsi="Times New Roman"/>
        <w:b/>
        <w:i/>
        <w:sz w:val="16"/>
        <w:szCs w:val="16"/>
      </w:rPr>
      <w:t xml:space="preserve">            </w:t>
    </w:r>
    <w:r w:rsidR="00956D2D">
      <w:rPr>
        <w:rFonts w:ascii="Times New Roman" w:hAnsi="Times New Roman"/>
        <w:b/>
        <w:i/>
        <w:sz w:val="16"/>
        <w:szCs w:val="16"/>
      </w:rPr>
      <w:tab/>
    </w:r>
    <w:r w:rsidR="00956D2D">
      <w:rPr>
        <w:rFonts w:ascii="Times New Roman" w:hAnsi="Times New Roman"/>
        <w:b/>
        <w:i/>
        <w:sz w:val="16"/>
        <w:szCs w:val="16"/>
      </w:rPr>
      <w:tab/>
    </w:r>
  </w:p>
  <w:p w14:paraId="3AD57E98" w14:textId="7F773CAF" w:rsidR="00B805D6" w:rsidRDefault="00956D2D" w:rsidP="00956D2D">
    <w:pPr>
      <w:spacing w:after="0" w:line="259" w:lineRule="auto"/>
      <w:ind w:left="6381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16"/>
        <w:szCs w:val="16"/>
      </w:rPr>
      <w:t xml:space="preserve">     </w:t>
    </w:r>
    <w:r w:rsidRPr="00956D2D">
      <w:rPr>
        <w:rFonts w:ascii="Times New Roman" w:hAnsi="Times New Roman"/>
        <w:b/>
        <w:i/>
        <w:sz w:val="16"/>
        <w:szCs w:val="16"/>
      </w:rPr>
      <w:t xml:space="preserve">Załącznik nr </w:t>
    </w:r>
    <w:r w:rsidR="00702467">
      <w:rPr>
        <w:rFonts w:ascii="Times New Roman" w:hAnsi="Times New Roman"/>
        <w:b/>
        <w:i/>
        <w:sz w:val="16"/>
        <w:szCs w:val="16"/>
      </w:rPr>
      <w:t>8</w:t>
    </w:r>
    <w:r w:rsidRPr="00956D2D">
      <w:rPr>
        <w:rFonts w:ascii="Times New Roman" w:hAnsi="Times New Roman"/>
        <w:b/>
        <w:i/>
        <w:sz w:val="16"/>
        <w:szCs w:val="16"/>
      </w:rPr>
      <w:t xml:space="preserve"> do zapytania ofertoweg</w:t>
    </w:r>
    <w:r>
      <w:rPr>
        <w:rFonts w:ascii="Times New Roman" w:hAnsi="Times New Roman"/>
        <w:b/>
        <w:i/>
        <w:sz w:val="16"/>
        <w:szCs w:val="16"/>
      </w:rPr>
      <w:t>o</w:t>
    </w:r>
    <w:r>
      <w:rPr>
        <w:rFonts w:ascii="Times New Roman" w:hAnsi="Times New Roman"/>
        <w:b/>
        <w:i/>
      </w:rPr>
      <w:tab/>
      <w:t xml:space="preserve"> </w:t>
    </w:r>
  </w:p>
  <w:p w14:paraId="324D8759" w14:textId="184FC533" w:rsidR="008508F9" w:rsidRPr="009F5DA1" w:rsidRDefault="00000000" w:rsidP="009F5DA1">
    <w:pPr>
      <w:spacing w:after="0" w:line="259" w:lineRule="auto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pict w14:anchorId="70A46F67">
        <v:rect id="_x0000_i1025" style="width:0;height:1.5pt" o:hralign="center" o:hrstd="t" o:hr="t" fillcolor="#a0a0a0" stroked="f"/>
      </w:pict>
    </w:r>
    <w:r w:rsidR="00956D2D">
      <w:rPr>
        <w:rFonts w:ascii="Times New Roman" w:hAnsi="Times New Roman"/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D07"/>
    <w:multiLevelType w:val="multilevel"/>
    <w:tmpl w:val="B4046B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027113"/>
    <w:multiLevelType w:val="hybridMultilevel"/>
    <w:tmpl w:val="7F0A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5CE3"/>
    <w:multiLevelType w:val="multilevel"/>
    <w:tmpl w:val="6C24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0D66"/>
    <w:multiLevelType w:val="multilevel"/>
    <w:tmpl w:val="2E026D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375D"/>
    <w:multiLevelType w:val="multilevel"/>
    <w:tmpl w:val="59DA82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307"/>
    <w:multiLevelType w:val="multilevel"/>
    <w:tmpl w:val="902434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86"/>
    <w:multiLevelType w:val="multilevel"/>
    <w:tmpl w:val="67EC40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3418EF"/>
    <w:multiLevelType w:val="multilevel"/>
    <w:tmpl w:val="5B845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36B9"/>
    <w:multiLevelType w:val="multilevel"/>
    <w:tmpl w:val="4E883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90C"/>
    <w:multiLevelType w:val="multilevel"/>
    <w:tmpl w:val="4A868C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76F"/>
    <w:multiLevelType w:val="multilevel"/>
    <w:tmpl w:val="8ECE1A6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0BA0"/>
    <w:multiLevelType w:val="multilevel"/>
    <w:tmpl w:val="4BE60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6CBA"/>
    <w:multiLevelType w:val="multilevel"/>
    <w:tmpl w:val="E0442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256F"/>
    <w:multiLevelType w:val="multilevel"/>
    <w:tmpl w:val="8D822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4886"/>
    <w:multiLevelType w:val="multilevel"/>
    <w:tmpl w:val="E97E4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05766"/>
    <w:multiLevelType w:val="multilevel"/>
    <w:tmpl w:val="44F4B1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3106C"/>
    <w:multiLevelType w:val="multilevel"/>
    <w:tmpl w:val="82F804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1CC7"/>
    <w:multiLevelType w:val="multilevel"/>
    <w:tmpl w:val="6F209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B435A"/>
    <w:multiLevelType w:val="multilevel"/>
    <w:tmpl w:val="4D8455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4815"/>
    <w:multiLevelType w:val="multilevel"/>
    <w:tmpl w:val="A3FEE4E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635751"/>
    <w:multiLevelType w:val="multilevel"/>
    <w:tmpl w:val="33B047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80BBF"/>
    <w:multiLevelType w:val="multilevel"/>
    <w:tmpl w:val="BB4E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56E5B"/>
    <w:multiLevelType w:val="multilevel"/>
    <w:tmpl w:val="E5E89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D4CC7"/>
    <w:multiLevelType w:val="multilevel"/>
    <w:tmpl w:val="74FA2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64909"/>
    <w:multiLevelType w:val="multilevel"/>
    <w:tmpl w:val="36DAB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6BC6"/>
    <w:multiLevelType w:val="multilevel"/>
    <w:tmpl w:val="4094B9D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72D88"/>
    <w:multiLevelType w:val="multilevel"/>
    <w:tmpl w:val="FF0283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985688"/>
    <w:multiLevelType w:val="multilevel"/>
    <w:tmpl w:val="530A0B5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651E1"/>
    <w:multiLevelType w:val="multilevel"/>
    <w:tmpl w:val="C9148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149B"/>
    <w:multiLevelType w:val="multilevel"/>
    <w:tmpl w:val="79CE3DF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21852"/>
    <w:multiLevelType w:val="multilevel"/>
    <w:tmpl w:val="8F3431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2288"/>
    <w:multiLevelType w:val="multilevel"/>
    <w:tmpl w:val="D3A4B0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3EF3"/>
    <w:multiLevelType w:val="multilevel"/>
    <w:tmpl w:val="413AA3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3125A"/>
    <w:multiLevelType w:val="multilevel"/>
    <w:tmpl w:val="6FD8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782B"/>
    <w:multiLevelType w:val="multilevel"/>
    <w:tmpl w:val="D706A0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C5DEE"/>
    <w:multiLevelType w:val="multilevel"/>
    <w:tmpl w:val="9CAC1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00000A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24C14"/>
    <w:multiLevelType w:val="multilevel"/>
    <w:tmpl w:val="9F621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20E2B"/>
    <w:multiLevelType w:val="multilevel"/>
    <w:tmpl w:val="527CEF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E6A56"/>
    <w:multiLevelType w:val="multilevel"/>
    <w:tmpl w:val="83F487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54B5C"/>
    <w:multiLevelType w:val="multilevel"/>
    <w:tmpl w:val="A58087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8268DC"/>
    <w:multiLevelType w:val="multilevel"/>
    <w:tmpl w:val="172420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E5345"/>
    <w:multiLevelType w:val="multilevel"/>
    <w:tmpl w:val="46B03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87E9F"/>
    <w:multiLevelType w:val="multilevel"/>
    <w:tmpl w:val="C39E4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462DD"/>
    <w:multiLevelType w:val="multilevel"/>
    <w:tmpl w:val="F47E1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8E3A1F"/>
    <w:multiLevelType w:val="multilevel"/>
    <w:tmpl w:val="C27E0C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82E8E"/>
    <w:multiLevelType w:val="multilevel"/>
    <w:tmpl w:val="632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17114">
    <w:abstractNumId w:val="2"/>
  </w:num>
  <w:num w:numId="2" w16cid:durableId="2087222067">
    <w:abstractNumId w:val="35"/>
  </w:num>
  <w:num w:numId="3" w16cid:durableId="866017925">
    <w:abstractNumId w:val="45"/>
  </w:num>
  <w:num w:numId="4" w16cid:durableId="1859537609">
    <w:abstractNumId w:val="7"/>
  </w:num>
  <w:num w:numId="5" w16cid:durableId="607197853">
    <w:abstractNumId w:val="12"/>
  </w:num>
  <w:num w:numId="6" w16cid:durableId="374735970">
    <w:abstractNumId w:val="34"/>
  </w:num>
  <w:num w:numId="7" w16cid:durableId="540090236">
    <w:abstractNumId w:val="15"/>
  </w:num>
  <w:num w:numId="8" w16cid:durableId="1032150151">
    <w:abstractNumId w:val="42"/>
  </w:num>
  <w:num w:numId="9" w16cid:durableId="1058480754">
    <w:abstractNumId w:val="32"/>
  </w:num>
  <w:num w:numId="10" w16cid:durableId="860705872">
    <w:abstractNumId w:val="36"/>
  </w:num>
  <w:num w:numId="11" w16cid:durableId="1411973413">
    <w:abstractNumId w:val="27"/>
  </w:num>
  <w:num w:numId="12" w16cid:durableId="2061785731">
    <w:abstractNumId w:val="19"/>
  </w:num>
  <w:num w:numId="13" w16cid:durableId="1009525818">
    <w:abstractNumId w:val="30"/>
  </w:num>
  <w:num w:numId="14" w16cid:durableId="1019308518">
    <w:abstractNumId w:val="25"/>
  </w:num>
  <w:num w:numId="15" w16cid:durableId="1641299933">
    <w:abstractNumId w:val="21"/>
  </w:num>
  <w:num w:numId="16" w16cid:durableId="719279415">
    <w:abstractNumId w:val="31"/>
  </w:num>
  <w:num w:numId="17" w16cid:durableId="1572736257">
    <w:abstractNumId w:val="16"/>
  </w:num>
  <w:num w:numId="18" w16cid:durableId="1013141437">
    <w:abstractNumId w:val="24"/>
  </w:num>
  <w:num w:numId="19" w16cid:durableId="1728643165">
    <w:abstractNumId w:val="18"/>
  </w:num>
  <w:num w:numId="20" w16cid:durableId="1991791511">
    <w:abstractNumId w:val="10"/>
  </w:num>
  <w:num w:numId="21" w16cid:durableId="429199728">
    <w:abstractNumId w:val="14"/>
  </w:num>
  <w:num w:numId="22" w16cid:durableId="176238251">
    <w:abstractNumId w:val="38"/>
  </w:num>
  <w:num w:numId="23" w16cid:durableId="2122409603">
    <w:abstractNumId w:val="6"/>
  </w:num>
  <w:num w:numId="24" w16cid:durableId="342828436">
    <w:abstractNumId w:val="3"/>
  </w:num>
  <w:num w:numId="25" w16cid:durableId="718163535">
    <w:abstractNumId w:val="5"/>
  </w:num>
  <w:num w:numId="26" w16cid:durableId="269632532">
    <w:abstractNumId w:val="26"/>
  </w:num>
  <w:num w:numId="27" w16cid:durableId="469783501">
    <w:abstractNumId w:val="41"/>
  </w:num>
  <w:num w:numId="28" w16cid:durableId="1259945359">
    <w:abstractNumId w:val="20"/>
  </w:num>
  <w:num w:numId="29" w16cid:durableId="1736274091">
    <w:abstractNumId w:val="29"/>
  </w:num>
  <w:num w:numId="30" w16cid:durableId="374356933">
    <w:abstractNumId w:val="9"/>
  </w:num>
  <w:num w:numId="31" w16cid:durableId="738553512">
    <w:abstractNumId w:val="33"/>
  </w:num>
  <w:num w:numId="32" w16cid:durableId="1262643034">
    <w:abstractNumId w:val="28"/>
  </w:num>
  <w:num w:numId="33" w16cid:durableId="2146464772">
    <w:abstractNumId w:val="17"/>
  </w:num>
  <w:num w:numId="34" w16cid:durableId="625311206">
    <w:abstractNumId w:val="22"/>
  </w:num>
  <w:num w:numId="35" w16cid:durableId="1438910081">
    <w:abstractNumId w:val="40"/>
  </w:num>
  <w:num w:numId="36" w16cid:durableId="1322155149">
    <w:abstractNumId w:val="11"/>
  </w:num>
  <w:num w:numId="37" w16cid:durableId="1540050196">
    <w:abstractNumId w:val="44"/>
  </w:num>
  <w:num w:numId="38" w16cid:durableId="958757559">
    <w:abstractNumId w:val="13"/>
  </w:num>
  <w:num w:numId="39" w16cid:durableId="1061052908">
    <w:abstractNumId w:val="4"/>
  </w:num>
  <w:num w:numId="40" w16cid:durableId="1344624041">
    <w:abstractNumId w:val="43"/>
  </w:num>
  <w:num w:numId="41" w16cid:durableId="164327274">
    <w:abstractNumId w:val="23"/>
  </w:num>
  <w:num w:numId="42" w16cid:durableId="1318073835">
    <w:abstractNumId w:val="37"/>
  </w:num>
  <w:num w:numId="43" w16cid:durableId="355884339">
    <w:abstractNumId w:val="0"/>
  </w:num>
  <w:num w:numId="44" w16cid:durableId="75366581">
    <w:abstractNumId w:val="39"/>
  </w:num>
  <w:num w:numId="45" w16cid:durableId="415828311">
    <w:abstractNumId w:val="1"/>
  </w:num>
  <w:num w:numId="46" w16cid:durableId="676543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F9"/>
    <w:rsid w:val="000420CA"/>
    <w:rsid w:val="00097DE1"/>
    <w:rsid w:val="00190F48"/>
    <w:rsid w:val="001F6ABA"/>
    <w:rsid w:val="00222799"/>
    <w:rsid w:val="00254FAE"/>
    <w:rsid w:val="002734FE"/>
    <w:rsid w:val="002A421F"/>
    <w:rsid w:val="002E146C"/>
    <w:rsid w:val="003075DE"/>
    <w:rsid w:val="00364411"/>
    <w:rsid w:val="003B70CC"/>
    <w:rsid w:val="00452DA0"/>
    <w:rsid w:val="00453540"/>
    <w:rsid w:val="00482F86"/>
    <w:rsid w:val="00484199"/>
    <w:rsid w:val="00494EEF"/>
    <w:rsid w:val="005007D0"/>
    <w:rsid w:val="00543F81"/>
    <w:rsid w:val="00572550"/>
    <w:rsid w:val="005A6F83"/>
    <w:rsid w:val="005B616C"/>
    <w:rsid w:val="006D4A59"/>
    <w:rsid w:val="00702467"/>
    <w:rsid w:val="00755351"/>
    <w:rsid w:val="00792A40"/>
    <w:rsid w:val="007942F2"/>
    <w:rsid w:val="007D10F5"/>
    <w:rsid w:val="007D4113"/>
    <w:rsid w:val="007F11CC"/>
    <w:rsid w:val="008141DF"/>
    <w:rsid w:val="008360FA"/>
    <w:rsid w:val="0083646A"/>
    <w:rsid w:val="008508F9"/>
    <w:rsid w:val="00871A72"/>
    <w:rsid w:val="00880CEC"/>
    <w:rsid w:val="00893DED"/>
    <w:rsid w:val="00897CD8"/>
    <w:rsid w:val="008C4C67"/>
    <w:rsid w:val="00915281"/>
    <w:rsid w:val="00956D2D"/>
    <w:rsid w:val="009639C9"/>
    <w:rsid w:val="0097661E"/>
    <w:rsid w:val="00994826"/>
    <w:rsid w:val="009A31A2"/>
    <w:rsid w:val="009B6DB8"/>
    <w:rsid w:val="009C0C35"/>
    <w:rsid w:val="009F5DA1"/>
    <w:rsid w:val="00A02B60"/>
    <w:rsid w:val="00A76322"/>
    <w:rsid w:val="00A91E2C"/>
    <w:rsid w:val="00AD4CB7"/>
    <w:rsid w:val="00AE2681"/>
    <w:rsid w:val="00B318D6"/>
    <w:rsid w:val="00B3678D"/>
    <w:rsid w:val="00B532AA"/>
    <w:rsid w:val="00B72DA9"/>
    <w:rsid w:val="00B805D6"/>
    <w:rsid w:val="00BB35F8"/>
    <w:rsid w:val="00BD6430"/>
    <w:rsid w:val="00C0464F"/>
    <w:rsid w:val="00C05174"/>
    <w:rsid w:val="00C463F5"/>
    <w:rsid w:val="00C520A3"/>
    <w:rsid w:val="00CB1B75"/>
    <w:rsid w:val="00CB6AF6"/>
    <w:rsid w:val="00CD323D"/>
    <w:rsid w:val="00D14B1C"/>
    <w:rsid w:val="00D36C55"/>
    <w:rsid w:val="00D504DF"/>
    <w:rsid w:val="00DE6215"/>
    <w:rsid w:val="00E15707"/>
    <w:rsid w:val="00E243A7"/>
    <w:rsid w:val="00EB2292"/>
    <w:rsid w:val="00EF1077"/>
    <w:rsid w:val="00F3107A"/>
    <w:rsid w:val="00F838D6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AB87A"/>
  <w15:docId w15:val="{64321DC9-3BFE-4225-89BB-CE9B9F18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46C7"/>
  </w:style>
  <w:style w:type="character" w:customStyle="1" w:styleId="StopkaZnak">
    <w:name w:val="Stopka Znak"/>
    <w:basedOn w:val="Domylnaczcionkaakapitu"/>
    <w:link w:val="Stopka"/>
    <w:uiPriority w:val="99"/>
    <w:qFormat/>
    <w:rsid w:val="00CE46C7"/>
  </w:style>
  <w:style w:type="character" w:customStyle="1" w:styleId="TekstdymkaZnak">
    <w:name w:val="Tekst dymka Znak"/>
    <w:link w:val="Tekstdymka"/>
    <w:uiPriority w:val="99"/>
    <w:semiHidden/>
    <w:qFormat/>
    <w:rsid w:val="00CE46C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766C9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AA3644"/>
    <w:rPr>
      <w:sz w:val="22"/>
      <w:szCs w:val="22"/>
      <w:lang w:eastAsia="en-US"/>
    </w:rPr>
  </w:style>
  <w:style w:type="character" w:customStyle="1" w:styleId="plainlinks">
    <w:name w:val="plainlinks"/>
    <w:qFormat/>
    <w:rsid w:val="00DD79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436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343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11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11B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11BE"/>
    <w:rPr>
      <w:b/>
      <w:bCs/>
      <w:lang w:eastAsia="en-US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 w:val="0"/>
      <w:color w:val="00000A"/>
      <w:sz w:val="24"/>
    </w:rPr>
  </w:style>
  <w:style w:type="character" w:customStyle="1" w:styleId="ListLabel4">
    <w:name w:val="ListLabel 4"/>
    <w:qFormat/>
    <w:rPr>
      <w:b w:val="0"/>
      <w:strike w:val="0"/>
      <w:dstrike w:val="0"/>
      <w:color w:val="00000A"/>
    </w:rPr>
  </w:style>
  <w:style w:type="character" w:customStyle="1" w:styleId="ListLabel5">
    <w:name w:val="ListLabel 5"/>
    <w:qFormat/>
    <w:rPr>
      <w:rFonts w:eastAsia="Calibri" w:cs="Times New Roman"/>
      <w:b w:val="0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 w:val="0"/>
      <w:color w:val="00000A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strike w:val="0"/>
      <w:dstrike w:val="0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  <w:color w:val="00000A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/>
      <w:strike w:val="0"/>
      <w:dstrike w:val="0"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46C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E46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46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0F04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D14011"/>
    <w:pPr>
      <w:ind w:left="720"/>
      <w:contextualSpacing/>
    </w:pPr>
  </w:style>
  <w:style w:type="paragraph" w:customStyle="1" w:styleId="Standard">
    <w:name w:val="Standard"/>
    <w:qFormat/>
    <w:rsid w:val="00346A1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4360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11B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111BE"/>
    <w:rPr>
      <w:b/>
      <w:bCs/>
    </w:rPr>
  </w:style>
  <w:style w:type="numbering" w:customStyle="1" w:styleId="WW8Num2">
    <w:name w:val="WW8Num2"/>
    <w:qFormat/>
    <w:rsid w:val="009B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ok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FD52-4789-4C23-9365-DEFB901D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13</Pages>
  <Words>5126</Words>
  <Characters>30761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dc:description/>
  <cp:lastModifiedBy>Joannafd</cp:lastModifiedBy>
  <cp:revision>90</cp:revision>
  <cp:lastPrinted>2021-11-24T07:55:00Z</cp:lastPrinted>
  <dcterms:created xsi:type="dcterms:W3CDTF">2021-12-20T13:12:00Z</dcterms:created>
  <dcterms:modified xsi:type="dcterms:W3CDTF">2023-12-01T07:09:00Z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