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C4A8172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6E76AFA2" wp14:editId="5A3CD675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6AFC230A" wp14:editId="65D91CFC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39CE2E" wp14:editId="25A7A45D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EC2202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4154CB21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6D018D39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114484">
        <w:rPr>
          <w:rFonts w:ascii="Bookman Old Style" w:hAnsi="Bookman Old Style" w:cs="Bookman Old Style"/>
          <w:sz w:val="22"/>
          <w:szCs w:val="22"/>
        </w:rPr>
        <w:t>0</w:t>
      </w:r>
      <w:r w:rsidR="00826B9A" w:rsidRPr="00114484">
        <w:rPr>
          <w:rFonts w:ascii="Bookman Old Style" w:hAnsi="Bookman Old Style" w:cs="Bookman Old Style"/>
          <w:sz w:val="22"/>
          <w:szCs w:val="22"/>
        </w:rPr>
        <w:t>-5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6F93B48C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10824DFB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71F6580B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129C913D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564441">
        <w:rPr>
          <w:sz w:val="22"/>
          <w:szCs w:val="22"/>
        </w:rPr>
        <w:t>7</w:t>
      </w:r>
      <w:r w:rsidRPr="00D93104">
        <w:rPr>
          <w:sz w:val="22"/>
          <w:szCs w:val="22"/>
        </w:rPr>
        <w:t>8/VIII/24</w:t>
      </w:r>
    </w:p>
    <w:p w14:paraId="1B7C92BA" w14:textId="77777777" w:rsidR="004852CE" w:rsidRPr="00D93104" w:rsidRDefault="004852CE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D93104">
        <w:rPr>
          <w:sz w:val="22"/>
          <w:szCs w:val="22"/>
        </w:rPr>
        <w:t>WPI.7013.2.2024.AW</w:t>
      </w:r>
      <w:r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  </w:t>
      </w:r>
      <w:r w:rsidRPr="00D93104">
        <w:rPr>
          <w:sz w:val="22"/>
          <w:szCs w:val="22"/>
        </w:rPr>
        <w:t xml:space="preserve">        Świdnica, dn. </w:t>
      </w:r>
      <w:r w:rsidR="00571915">
        <w:rPr>
          <w:sz w:val="22"/>
          <w:szCs w:val="22"/>
        </w:rPr>
        <w:t>1</w:t>
      </w:r>
      <w:r w:rsidR="00FC4297">
        <w:rPr>
          <w:sz w:val="22"/>
          <w:szCs w:val="22"/>
        </w:rPr>
        <w:t>4</w:t>
      </w:r>
      <w:r w:rsidRPr="00D93104">
        <w:rPr>
          <w:sz w:val="22"/>
          <w:szCs w:val="22"/>
        </w:rPr>
        <w:t>.08.2024  r.</w:t>
      </w:r>
    </w:p>
    <w:p w14:paraId="15159A94" w14:textId="77777777" w:rsidR="004852CE" w:rsidRPr="00D93104" w:rsidRDefault="002E3DAF" w:rsidP="004852C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/16</w:t>
      </w:r>
    </w:p>
    <w:p w14:paraId="78D7CB4C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99F10E8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36585625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75ED9651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36AC8934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4185966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052A58CD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CF0F41">
        <w:rPr>
          <w:rFonts w:ascii="Times New Roman" w:hAnsi="Times New Roman" w:cs="Times New Roman"/>
          <w:b/>
          <w:sz w:val="22"/>
          <w:szCs w:val="22"/>
        </w:rPr>
        <w:t xml:space="preserve"> 12</w:t>
      </w:r>
    </w:p>
    <w:p w14:paraId="449D7389" w14:textId="77777777" w:rsidR="0064715F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6766180C" w14:textId="77777777" w:rsidR="004852CE" w:rsidRPr="00866D95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866D95">
        <w:rPr>
          <w:rFonts w:ascii="Times New Roman" w:hAnsi="Times New Roman" w:cs="Times New Roman"/>
          <w:i/>
          <w:sz w:val="22"/>
          <w:szCs w:val="22"/>
        </w:rPr>
        <w:t xml:space="preserve">Dotyczy: postępowania nr P-78/VIII/24 o udzielenie zamówienia publicznego obejmującego zadanie pn.: „Termomodernizacja budynków Gminy Miasto Świdnica pełniących funkcje oświatowe: budynku A i C Szkoły Podstawowej nr 4 w Świdnicy przy ul. Marcinkowskiego 4-6” </w:t>
      </w:r>
    </w:p>
    <w:p w14:paraId="52B576ED" w14:textId="77777777" w:rsidR="004852CE" w:rsidRPr="00866D95" w:rsidRDefault="004852CE" w:rsidP="004852CE">
      <w:pPr>
        <w:jc w:val="both"/>
        <w:rPr>
          <w:sz w:val="22"/>
          <w:szCs w:val="22"/>
        </w:rPr>
      </w:pPr>
    </w:p>
    <w:p w14:paraId="16A03186" w14:textId="77777777" w:rsidR="004852CE" w:rsidRPr="00866D95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866D95">
        <w:rPr>
          <w:rFonts w:ascii="Times New Roman" w:hAnsi="Times New Roman" w:cs="Times New Roman"/>
          <w:color w:val="auto"/>
          <w:sz w:val="22"/>
          <w:szCs w:val="22"/>
          <w:lang w:eastAsia="ar-SA"/>
        </w:rPr>
        <w:t>Zamawiający, Gmina Miasto Świdnica, działając na podstawie działając na podstawie art. 135 ust. 6 ustawy z dnia 11.09.2019 r. Prawo zamówień publicznych (tekst jedn. Dz. U. z 2023 r., poz. 1605 z późn. zm.), udziela się odpowiedzi na następujące pytania:</w:t>
      </w:r>
    </w:p>
    <w:p w14:paraId="1A98A9D7" w14:textId="77777777" w:rsidR="003F3A6A" w:rsidRPr="00866D95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6DB84D82" w14:textId="77777777" w:rsidR="00C56916" w:rsidRPr="00866D95" w:rsidRDefault="00A1451D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</w:t>
      </w:r>
      <w:r w:rsidR="005A02EA" w:rsidRPr="00866D95">
        <w:rPr>
          <w:b/>
          <w:sz w:val="22"/>
          <w:szCs w:val="22"/>
          <w:u w:val="single"/>
        </w:rPr>
        <w:t>anie nr</w:t>
      </w:r>
      <w:r w:rsidRPr="00866D95">
        <w:rPr>
          <w:b/>
          <w:sz w:val="22"/>
          <w:szCs w:val="22"/>
          <w:u w:val="single"/>
        </w:rPr>
        <w:t xml:space="preserve"> 1.</w:t>
      </w:r>
      <w:r w:rsidR="005A02EA" w:rsidRPr="00866D95">
        <w:rPr>
          <w:b/>
          <w:sz w:val="22"/>
          <w:szCs w:val="22"/>
          <w:u w:val="single"/>
        </w:rPr>
        <w:t>:</w:t>
      </w:r>
    </w:p>
    <w:p w14:paraId="52825B1A" w14:textId="77777777" w:rsidR="00C56916" w:rsidRPr="00866D95" w:rsidRDefault="00C5691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 xml:space="preserve">Prosimy o podanie z jakiego materiału mają być wykonane okna (aluminium, </w:t>
      </w:r>
      <w:proofErr w:type="spellStart"/>
      <w:r w:rsidRPr="00866D95">
        <w:rPr>
          <w:sz w:val="22"/>
          <w:szCs w:val="22"/>
        </w:rPr>
        <w:t>pcv</w:t>
      </w:r>
      <w:proofErr w:type="spellEnd"/>
      <w:r w:rsidRPr="00866D95">
        <w:rPr>
          <w:sz w:val="22"/>
          <w:szCs w:val="22"/>
        </w:rPr>
        <w:t>)?</w:t>
      </w:r>
    </w:p>
    <w:p w14:paraId="6DEDDD6B" w14:textId="77777777" w:rsidR="005B5720" w:rsidRPr="00866D95" w:rsidRDefault="005B5720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59543E11" w14:textId="77777777" w:rsidR="001A2BB2" w:rsidRPr="00866D95" w:rsidRDefault="005B5720" w:rsidP="001A2BB2">
      <w:pPr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0FDDF71C" w14:textId="77777777" w:rsidR="00C56916" w:rsidRPr="00866D95" w:rsidRDefault="001A2BB2" w:rsidP="001A2BB2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  <w:r w:rsidRPr="00866D95">
        <w:rPr>
          <w:iCs/>
          <w:sz w:val="22"/>
          <w:szCs w:val="22"/>
        </w:rPr>
        <w:t>Okna należy wykonać z aluminium lub PVC.</w:t>
      </w:r>
      <w:r w:rsidR="002230B8" w:rsidRPr="00866D95">
        <w:rPr>
          <w:iCs/>
          <w:sz w:val="22"/>
          <w:szCs w:val="22"/>
        </w:rPr>
        <w:t xml:space="preserve"> Stolarka okienna winna spełniać przede wszystkim wymagania ppoż. </w:t>
      </w:r>
      <w:r w:rsidR="00E81BD5" w:rsidRPr="00866D95">
        <w:rPr>
          <w:sz w:val="22"/>
          <w:szCs w:val="22"/>
        </w:rPr>
        <w:t>zgodnie z dokumentacją projektową i Rozporządzeniem Ministra Infrastruktury z dnia 12 kwietnia 2002 r. w sprawie warunków technicznych, jakim powinny odpowiadać budynki i ich usytuowanie oraz Rozporządzeniem Ministra Spraw Wewnętrznych i Administracji z dnia 11 stycznia 2019 r. zmieniającym rozporządzenie w sprawie ochrony przeciwpożarowej budynków, innych obiektów budowlanych i terenów oraz spełniać warunki termiczne, zgodnie z audytem energetycznym ich współczynnik przenikania winien wynosić U=0,9 W/m</w:t>
      </w:r>
      <w:r w:rsidR="00E81BD5" w:rsidRPr="00866D95">
        <w:rPr>
          <w:sz w:val="22"/>
          <w:szCs w:val="22"/>
          <w:vertAlign w:val="superscript"/>
        </w:rPr>
        <w:t>2</w:t>
      </w:r>
      <w:r w:rsidR="00E81BD5" w:rsidRPr="00866D95">
        <w:rPr>
          <w:sz w:val="22"/>
          <w:szCs w:val="22"/>
        </w:rPr>
        <w:t>K.</w:t>
      </w:r>
    </w:p>
    <w:p w14:paraId="515D93FC" w14:textId="77777777" w:rsidR="00E81BD5" w:rsidRPr="00866D95" w:rsidRDefault="00E81BD5" w:rsidP="005B572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0E0307D6" w14:textId="77777777" w:rsidR="00C56916" w:rsidRPr="00866D95" w:rsidRDefault="005B5720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2.:</w:t>
      </w:r>
    </w:p>
    <w:p w14:paraId="255055B1" w14:textId="77777777" w:rsidR="00C56916" w:rsidRPr="00866D95" w:rsidRDefault="00C5691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 xml:space="preserve">Prosimy o podanie z jakiego materiału mają być wykonane drzwi i witryny W1, 0/4, ZWW, ZWZ, wskazane na rysy. </w:t>
      </w:r>
      <w:r w:rsidR="00576575" w:rsidRPr="00866D95">
        <w:rPr>
          <w:sz w:val="22"/>
          <w:szCs w:val="22"/>
        </w:rPr>
        <w:t>n</w:t>
      </w:r>
      <w:r w:rsidRPr="00866D95">
        <w:rPr>
          <w:sz w:val="22"/>
          <w:szCs w:val="22"/>
        </w:rPr>
        <w:t>r 8?</w:t>
      </w:r>
    </w:p>
    <w:p w14:paraId="15F41C94" w14:textId="77777777" w:rsidR="005B5720" w:rsidRPr="00866D95" w:rsidRDefault="005B5720" w:rsidP="005B5720">
      <w:pPr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50F912DC" w14:textId="77777777" w:rsidR="001A2BB2" w:rsidRPr="00866D95" w:rsidRDefault="00650712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7E556B7E" w14:textId="77777777" w:rsidR="00131DFF" w:rsidRPr="00866D95" w:rsidRDefault="00131DFF" w:rsidP="00866D95">
      <w:pPr>
        <w:tabs>
          <w:tab w:val="left" w:pos="1380"/>
        </w:tabs>
        <w:spacing w:line="360" w:lineRule="auto"/>
        <w:ind w:left="-1134"/>
        <w:jc w:val="both"/>
        <w:rPr>
          <w:iCs/>
          <w:sz w:val="22"/>
          <w:szCs w:val="22"/>
        </w:rPr>
      </w:pPr>
      <w:r w:rsidRPr="00866D95">
        <w:rPr>
          <w:iCs/>
          <w:sz w:val="22"/>
          <w:szCs w:val="22"/>
        </w:rPr>
        <w:t xml:space="preserve">Witryny i drzwi </w:t>
      </w:r>
      <w:r w:rsidRPr="00866D95">
        <w:rPr>
          <w:sz w:val="22"/>
          <w:szCs w:val="22"/>
        </w:rPr>
        <w:t>W1, ZWW, ZWZ</w:t>
      </w:r>
      <w:r w:rsidRPr="00866D95">
        <w:rPr>
          <w:iCs/>
          <w:sz w:val="22"/>
          <w:szCs w:val="22"/>
        </w:rPr>
        <w:t xml:space="preserve"> należy wykonać z aluminium.</w:t>
      </w:r>
    </w:p>
    <w:p w14:paraId="2E09BE5B" w14:textId="77777777" w:rsidR="00C56916" w:rsidRPr="00866D95" w:rsidRDefault="001A2BB2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iCs/>
          <w:sz w:val="22"/>
          <w:szCs w:val="22"/>
        </w:rPr>
        <w:t>W</w:t>
      </w:r>
      <w:r w:rsidR="00C56916" w:rsidRPr="00866D95">
        <w:rPr>
          <w:iCs/>
          <w:sz w:val="22"/>
          <w:szCs w:val="22"/>
        </w:rPr>
        <w:t>itryna 04 – materiał dowolny z możliwością podziału</w:t>
      </w:r>
      <w:r w:rsidRPr="00866D95">
        <w:rPr>
          <w:iCs/>
          <w:sz w:val="22"/>
          <w:szCs w:val="22"/>
        </w:rPr>
        <w:t>.</w:t>
      </w:r>
    </w:p>
    <w:p w14:paraId="46D86D05" w14:textId="77777777" w:rsidR="001A2BB2" w:rsidRPr="00866D95" w:rsidRDefault="001A2BB2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77DB28FD" w14:textId="77777777" w:rsidR="00C5691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3.:</w:t>
      </w:r>
    </w:p>
    <w:p w14:paraId="2DC05963" w14:textId="77777777" w:rsidR="00C5691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 xml:space="preserve">Czy stolarka ppoż. wskazana na rys. nr 8 Lp. 15,21, 22 ma być wykonana z aluminium? </w:t>
      </w:r>
    </w:p>
    <w:p w14:paraId="4731FEF6" w14:textId="77777777" w:rsidR="00C56916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640EEE98" w14:textId="77777777" w:rsidR="002230B8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2BE42525" w14:textId="77777777" w:rsidR="00C56916" w:rsidRPr="00866D95" w:rsidRDefault="001A2BB2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sz w:val="22"/>
          <w:szCs w:val="22"/>
        </w:rPr>
        <w:t>Stolarka okienna</w:t>
      </w:r>
      <w:r w:rsidR="00C56916" w:rsidRPr="00866D95">
        <w:rPr>
          <w:sz w:val="22"/>
          <w:szCs w:val="22"/>
        </w:rPr>
        <w:t xml:space="preserve"> </w:t>
      </w:r>
      <w:r w:rsidR="00CF6D23" w:rsidRPr="00866D95">
        <w:rPr>
          <w:sz w:val="22"/>
          <w:szCs w:val="22"/>
        </w:rPr>
        <w:t>powinna</w:t>
      </w:r>
      <w:r w:rsidR="00E81BD5" w:rsidRPr="00866D95">
        <w:rPr>
          <w:sz w:val="22"/>
          <w:szCs w:val="22"/>
        </w:rPr>
        <w:t xml:space="preserve"> przede wszystkim</w:t>
      </w:r>
      <w:r w:rsidR="00CF6D23" w:rsidRPr="00866D95">
        <w:rPr>
          <w:sz w:val="22"/>
          <w:szCs w:val="22"/>
        </w:rPr>
        <w:t xml:space="preserve"> spełniać wymagania ppoż.</w:t>
      </w:r>
      <w:r w:rsidR="002230B8" w:rsidRPr="00866D95">
        <w:rPr>
          <w:sz w:val="22"/>
          <w:szCs w:val="22"/>
        </w:rPr>
        <w:t>, zgodnie z dokumentacją projektową i</w:t>
      </w:r>
      <w:r w:rsidR="00CF6D23" w:rsidRPr="00866D95">
        <w:rPr>
          <w:sz w:val="22"/>
          <w:szCs w:val="22"/>
        </w:rPr>
        <w:t xml:space="preserve"> Rozporządzeniem Ministra Infrastruktury z dnia 12 kwietnia 2002 r. w sprawie warunków technicznych, jakim powinny odpowiadać budynki i ich usytuowanie oraz </w:t>
      </w:r>
      <w:r w:rsidR="002230B8" w:rsidRPr="00866D95">
        <w:rPr>
          <w:sz w:val="22"/>
          <w:szCs w:val="22"/>
        </w:rPr>
        <w:t>Ro</w:t>
      </w:r>
      <w:r w:rsidR="00CF6D23" w:rsidRPr="00866D95">
        <w:rPr>
          <w:sz w:val="22"/>
          <w:szCs w:val="22"/>
        </w:rPr>
        <w:t>zporządzeniem Ministra Spraw Wewnętrznych i Administracji z dnia 11 stycznia 2019 r. zmieniającym rozporządzenie w sprawie ochrony przeciwpożarowej budynków, innych obiektów budowlanych i terenów</w:t>
      </w:r>
      <w:r w:rsidR="002230B8" w:rsidRPr="00866D95">
        <w:rPr>
          <w:sz w:val="22"/>
          <w:szCs w:val="22"/>
        </w:rPr>
        <w:t>. Materiał wykonania jest dowolny.</w:t>
      </w:r>
    </w:p>
    <w:p w14:paraId="6A71D3CE" w14:textId="77777777" w:rsidR="009049E1" w:rsidRPr="00866D95" w:rsidRDefault="009049E1" w:rsidP="00866D95">
      <w:pPr>
        <w:spacing w:line="360" w:lineRule="auto"/>
        <w:ind w:left="-1134"/>
        <w:rPr>
          <w:sz w:val="22"/>
          <w:szCs w:val="22"/>
          <w:u w:val="single"/>
        </w:rPr>
      </w:pPr>
    </w:p>
    <w:p w14:paraId="2BD77E19" w14:textId="77777777" w:rsidR="00C5691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4.:</w:t>
      </w:r>
    </w:p>
    <w:p w14:paraId="050D4D04" w14:textId="77777777" w:rsidR="00C5691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>Z jakiego materiału mają być wykonane drzwi pokazane na rysu. nr 8 Lp. 17,18,19,20?</w:t>
      </w:r>
    </w:p>
    <w:p w14:paraId="6A505450" w14:textId="77777777" w:rsidR="00C5691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26BF744E" w14:textId="77777777" w:rsidR="00C56916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19DD95C0" w14:textId="77777777" w:rsidR="002230B8" w:rsidRPr="00866D95" w:rsidRDefault="002230B8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sz w:val="22"/>
          <w:szCs w:val="22"/>
        </w:rPr>
        <w:t>Stolarka okienna powinna spełniać wymagania ppoż., zgodnie z dokumentacją projektową i Rozporządzeniem Ministra Infrastruktury z dnia 12 kwietnia 2002 r. w sprawie warunków technicznych, jakim powinny odpowiadać budynki i ich usytuowanie oraz Rozporządzeniem Ministra Spraw Wewnętrznych i Administracji z dnia 11 stycznia 2019 r. zmieniającym rozporządzenie w sprawie ochrony przeciwpożarowej budynków, innych obiektów budowlanych i terenów. Materiał wykonania jest dowolny.</w:t>
      </w:r>
    </w:p>
    <w:p w14:paraId="64C6B02E" w14:textId="77777777" w:rsidR="00C56916" w:rsidRPr="00866D95" w:rsidRDefault="00C56916" w:rsidP="00866D95">
      <w:pPr>
        <w:spacing w:line="360" w:lineRule="auto"/>
        <w:ind w:left="-1134"/>
        <w:rPr>
          <w:sz w:val="22"/>
          <w:szCs w:val="22"/>
          <w:u w:val="single"/>
        </w:rPr>
      </w:pPr>
    </w:p>
    <w:p w14:paraId="3561AEDA" w14:textId="77777777" w:rsidR="009C32D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5.:</w:t>
      </w:r>
    </w:p>
    <w:p w14:paraId="7F7DA860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>Z jakiego materiału mają być wykonane parapety wewnętrzne, w przedmiarze podano kamienne projekt nie określa.</w:t>
      </w:r>
    </w:p>
    <w:p w14:paraId="12B15A26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38DC0D3E" w14:textId="77777777" w:rsidR="001A2BB2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6CF4C828" w14:textId="77777777" w:rsidR="009C32D6" w:rsidRPr="00866D95" w:rsidRDefault="001A2BB2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iCs/>
          <w:sz w:val="22"/>
          <w:szCs w:val="22"/>
        </w:rPr>
        <w:t>Parapety wewnętrzne mają być wykonane z k</w:t>
      </w:r>
      <w:r w:rsidR="009C32D6" w:rsidRPr="00866D95">
        <w:rPr>
          <w:iCs/>
          <w:sz w:val="22"/>
          <w:szCs w:val="22"/>
        </w:rPr>
        <w:t>onglomerat</w:t>
      </w:r>
      <w:r w:rsidRPr="00866D95">
        <w:rPr>
          <w:iCs/>
          <w:sz w:val="22"/>
          <w:szCs w:val="22"/>
        </w:rPr>
        <w:t>u.</w:t>
      </w:r>
    </w:p>
    <w:p w14:paraId="05AF8F0F" w14:textId="77777777" w:rsidR="009049E1" w:rsidRPr="00866D95" w:rsidRDefault="009049E1" w:rsidP="00866D95">
      <w:pPr>
        <w:spacing w:line="360" w:lineRule="auto"/>
        <w:ind w:left="-1134"/>
        <w:rPr>
          <w:sz w:val="22"/>
          <w:szCs w:val="22"/>
          <w:u w:val="single"/>
        </w:rPr>
      </w:pPr>
    </w:p>
    <w:p w14:paraId="3B0FF4E9" w14:textId="77777777" w:rsidR="009C32D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6.:</w:t>
      </w:r>
    </w:p>
    <w:p w14:paraId="6E336CE7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>Prosimy o zamieszczenie rysunku balustrad stalowych w holu - poz. 37 d.2 przedmiaru robót. Projekt nie opisuje tego elementu. Jak mają być wykończone te elementy?</w:t>
      </w:r>
    </w:p>
    <w:p w14:paraId="45E5C717" w14:textId="77777777" w:rsidR="009C32D6" w:rsidRPr="00866D95" w:rsidRDefault="009C32D6" w:rsidP="00C56916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1B1389DC" w14:textId="77777777" w:rsidR="00866D95" w:rsidRDefault="00866D95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579C81DB" w14:textId="77777777" w:rsidR="00866D95" w:rsidRDefault="00866D95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2A2E8C98" w14:textId="77777777" w:rsidR="001A2BB2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lastRenderedPageBreak/>
        <w:t>Odpowiedź:</w:t>
      </w:r>
    </w:p>
    <w:p w14:paraId="56D47B7C" w14:textId="77777777" w:rsidR="009C32D6" w:rsidRPr="00866D95" w:rsidRDefault="009C32D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iCs/>
          <w:sz w:val="22"/>
          <w:szCs w:val="22"/>
        </w:rPr>
        <w:t>Istniejące balustrady maja być remontowane, w przypadku nieopłacalności można wymienić na nowe systemowe uzgodnione</w:t>
      </w:r>
      <w:r w:rsidR="001A2BB2" w:rsidRPr="00866D95">
        <w:rPr>
          <w:iCs/>
          <w:sz w:val="22"/>
          <w:szCs w:val="22"/>
        </w:rPr>
        <w:t xml:space="preserve"> wcześniej z I</w:t>
      </w:r>
      <w:r w:rsidRPr="00866D95">
        <w:rPr>
          <w:iCs/>
          <w:sz w:val="22"/>
          <w:szCs w:val="22"/>
        </w:rPr>
        <w:t xml:space="preserve">nwestorem i </w:t>
      </w:r>
      <w:r w:rsidR="001A2BB2" w:rsidRPr="00866D95">
        <w:rPr>
          <w:iCs/>
          <w:sz w:val="22"/>
          <w:szCs w:val="22"/>
        </w:rPr>
        <w:t xml:space="preserve">Projektantem </w:t>
      </w:r>
      <w:r w:rsidRPr="00866D95">
        <w:rPr>
          <w:iCs/>
          <w:sz w:val="22"/>
          <w:szCs w:val="22"/>
        </w:rPr>
        <w:t>w ramach nadzoru autorskiego</w:t>
      </w:r>
      <w:r w:rsidR="001A2BB2" w:rsidRPr="00866D95">
        <w:rPr>
          <w:iCs/>
          <w:sz w:val="22"/>
          <w:szCs w:val="22"/>
        </w:rPr>
        <w:t>.</w:t>
      </w:r>
    </w:p>
    <w:p w14:paraId="30921CD7" w14:textId="77777777" w:rsidR="00C56916" w:rsidRPr="00866D95" w:rsidRDefault="00C56916" w:rsidP="00866D95">
      <w:pPr>
        <w:spacing w:line="360" w:lineRule="auto"/>
        <w:ind w:left="-1134"/>
        <w:rPr>
          <w:sz w:val="22"/>
          <w:szCs w:val="22"/>
          <w:u w:val="single"/>
        </w:rPr>
      </w:pPr>
    </w:p>
    <w:p w14:paraId="706920F2" w14:textId="77777777" w:rsidR="009C32D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7.:</w:t>
      </w:r>
    </w:p>
    <w:p w14:paraId="0C21D0A3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>Prosimy o udostępnienie bardziej szczegółowych informacji odnoście wymiarów, rodzaju ilości odnośnie takich elementów jak: meble, dla ratowników, kasy, przebieralnie, sanitariaty, sprzęt ratowniczy (poz. 67 i 68 przedmiaru branży budowlanej). Czy inwestor udostępni zestawienie wyposażenia?</w:t>
      </w:r>
    </w:p>
    <w:p w14:paraId="084DC646" w14:textId="77777777" w:rsidR="001A2BB2" w:rsidRPr="00866D95" w:rsidRDefault="001A2BB2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2ABC22BA" w14:textId="77777777" w:rsidR="00C56916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0E8D155C" w14:textId="77777777" w:rsidR="00B436CF" w:rsidRPr="00866D95" w:rsidRDefault="00B436CF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sz w:val="22"/>
          <w:szCs w:val="22"/>
        </w:rPr>
        <w:t>Zamawiający odsyła do dokumentu „Specyfikacja wyposażenia kompleksu sportowego”.</w:t>
      </w:r>
    </w:p>
    <w:p w14:paraId="55793174" w14:textId="77777777" w:rsidR="00C56916" w:rsidRPr="00866D95" w:rsidRDefault="00C56916" w:rsidP="00866D95">
      <w:pPr>
        <w:spacing w:line="360" w:lineRule="auto"/>
        <w:ind w:left="-1134"/>
        <w:rPr>
          <w:sz w:val="22"/>
          <w:szCs w:val="22"/>
          <w:u w:val="single"/>
        </w:rPr>
      </w:pPr>
    </w:p>
    <w:p w14:paraId="256B1079" w14:textId="77777777" w:rsidR="009C32D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8.:</w:t>
      </w:r>
    </w:p>
    <w:p w14:paraId="1763C9ED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>Prosimy o podanie bardziej szczegółowych danych i wymagań odnośnie: siatki na linkach na sali gimnastycznej, słupki startowe, drabinki basenowe, tory linowe na basenie.</w:t>
      </w:r>
    </w:p>
    <w:p w14:paraId="6A464603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24F8D4C8" w14:textId="77777777" w:rsidR="009C32D6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7907C183" w14:textId="77777777" w:rsidR="001A2BB2" w:rsidRPr="00866D95" w:rsidRDefault="001A2BB2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  <w:lang w:eastAsia="pl-PL"/>
        </w:rPr>
      </w:pPr>
      <w:r w:rsidRPr="00866D95">
        <w:rPr>
          <w:sz w:val="22"/>
          <w:szCs w:val="22"/>
          <w:lang w:eastAsia="pl-PL"/>
        </w:rPr>
        <w:t>S</w:t>
      </w:r>
      <w:r w:rsidR="009C32D6" w:rsidRPr="00866D95">
        <w:rPr>
          <w:sz w:val="22"/>
          <w:szCs w:val="22"/>
          <w:lang w:eastAsia="pl-PL"/>
        </w:rPr>
        <w:t xml:space="preserve">iatka na linkach: </w:t>
      </w:r>
      <w:r w:rsidRPr="00866D95">
        <w:rPr>
          <w:sz w:val="22"/>
          <w:szCs w:val="22"/>
          <w:lang w:eastAsia="pl-PL"/>
        </w:rPr>
        <w:t>wielkość oczka: 4,5 x 4,5 mm, g</w:t>
      </w:r>
      <w:r w:rsidR="009C32D6" w:rsidRPr="00866D95">
        <w:rPr>
          <w:sz w:val="22"/>
          <w:szCs w:val="22"/>
          <w:lang w:eastAsia="pl-PL"/>
        </w:rPr>
        <w:t xml:space="preserve">rubość siatki: 3mm, </w:t>
      </w:r>
      <w:r w:rsidRPr="00866D95">
        <w:rPr>
          <w:sz w:val="22"/>
          <w:szCs w:val="22"/>
          <w:lang w:eastAsia="pl-PL"/>
        </w:rPr>
        <w:t>l</w:t>
      </w:r>
      <w:r w:rsidR="009C32D6" w:rsidRPr="00866D95">
        <w:rPr>
          <w:sz w:val="22"/>
          <w:szCs w:val="22"/>
          <w:lang w:eastAsia="pl-PL"/>
        </w:rPr>
        <w:t xml:space="preserve">inka </w:t>
      </w:r>
      <w:r w:rsidRPr="00866D95">
        <w:rPr>
          <w:sz w:val="22"/>
          <w:szCs w:val="22"/>
          <w:lang w:eastAsia="pl-PL"/>
        </w:rPr>
        <w:t xml:space="preserve">- </w:t>
      </w:r>
      <w:r w:rsidR="009C32D6" w:rsidRPr="00866D95">
        <w:rPr>
          <w:sz w:val="22"/>
          <w:szCs w:val="22"/>
          <w:lang w:eastAsia="pl-PL"/>
        </w:rPr>
        <w:t>gr</w:t>
      </w:r>
      <w:r w:rsidRPr="00866D95">
        <w:rPr>
          <w:sz w:val="22"/>
          <w:szCs w:val="22"/>
          <w:lang w:eastAsia="pl-PL"/>
        </w:rPr>
        <w:t>ubość</w:t>
      </w:r>
      <w:r w:rsidR="009C32D6" w:rsidRPr="00866D95">
        <w:rPr>
          <w:sz w:val="22"/>
          <w:szCs w:val="22"/>
          <w:lang w:eastAsia="pl-PL"/>
        </w:rPr>
        <w:t xml:space="preserve"> 4</w:t>
      </w:r>
      <w:r w:rsidRPr="00866D95">
        <w:rPr>
          <w:sz w:val="22"/>
          <w:szCs w:val="22"/>
          <w:lang w:eastAsia="pl-PL"/>
        </w:rPr>
        <w:t xml:space="preserve"> </w:t>
      </w:r>
      <w:r w:rsidR="009C32D6" w:rsidRPr="00866D95">
        <w:rPr>
          <w:sz w:val="22"/>
          <w:szCs w:val="22"/>
          <w:lang w:eastAsia="pl-PL"/>
        </w:rPr>
        <w:t>mm</w:t>
      </w:r>
      <w:r w:rsidRPr="00866D95">
        <w:rPr>
          <w:sz w:val="22"/>
          <w:szCs w:val="22"/>
          <w:lang w:eastAsia="pl-PL"/>
        </w:rPr>
        <w:t>,</w:t>
      </w:r>
      <w:r w:rsidR="009C32D6" w:rsidRPr="00866D95">
        <w:rPr>
          <w:sz w:val="22"/>
          <w:szCs w:val="22"/>
          <w:lang w:eastAsia="pl-PL"/>
        </w:rPr>
        <w:t xml:space="preserve"> ocynkowana</w:t>
      </w:r>
      <w:r w:rsidRPr="00866D95">
        <w:rPr>
          <w:sz w:val="22"/>
          <w:szCs w:val="22"/>
          <w:lang w:eastAsia="pl-PL"/>
        </w:rPr>
        <w:t>,</w:t>
      </w:r>
      <w:r w:rsidR="009C32D6" w:rsidRPr="00866D95">
        <w:rPr>
          <w:sz w:val="22"/>
          <w:szCs w:val="22"/>
          <w:lang w:eastAsia="pl-PL"/>
        </w:rPr>
        <w:t xml:space="preserve"> tory linowe - systemowe: </w:t>
      </w:r>
    </w:p>
    <w:p w14:paraId="3997BC05" w14:textId="77777777" w:rsidR="001A2BB2" w:rsidRPr="00866D95" w:rsidRDefault="009C32D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  <w:lang w:eastAsia="pl-PL"/>
        </w:rPr>
      </w:pPr>
      <w:r w:rsidRPr="00866D95">
        <w:rPr>
          <w:sz w:val="22"/>
          <w:szCs w:val="22"/>
          <w:lang w:eastAsia="pl-PL"/>
        </w:rPr>
        <w:t>- na lince stalowej (AISI 316) o średnicy 4 mm i przekroju 7/7</w:t>
      </w:r>
      <w:r w:rsidR="001A2BB2" w:rsidRPr="00866D95">
        <w:rPr>
          <w:sz w:val="22"/>
          <w:szCs w:val="22"/>
          <w:lang w:eastAsia="pl-PL"/>
        </w:rPr>
        <w:t>,</w:t>
      </w:r>
    </w:p>
    <w:p w14:paraId="0D14E85B" w14:textId="77777777" w:rsidR="001A2BB2" w:rsidRPr="00866D95" w:rsidRDefault="009C32D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  <w:lang w:eastAsia="pl-PL"/>
        </w:rPr>
      </w:pPr>
      <w:r w:rsidRPr="00866D95">
        <w:rPr>
          <w:sz w:val="22"/>
          <w:szCs w:val="22"/>
          <w:lang w:eastAsia="pl-PL"/>
        </w:rPr>
        <w:t xml:space="preserve">- </w:t>
      </w:r>
      <w:r w:rsidR="001A2BB2" w:rsidRPr="00866D95">
        <w:rPr>
          <w:sz w:val="22"/>
          <w:szCs w:val="22"/>
          <w:lang w:eastAsia="pl-PL"/>
        </w:rPr>
        <w:t>z</w:t>
      </w:r>
      <w:r w:rsidRPr="00866D95">
        <w:rPr>
          <w:sz w:val="22"/>
          <w:szCs w:val="22"/>
          <w:lang w:eastAsia="pl-PL"/>
        </w:rPr>
        <w:t xml:space="preserve"> naciągiem (śruba rzymska) oraz zaczepami do haków</w:t>
      </w:r>
      <w:r w:rsidR="001A2BB2" w:rsidRPr="00866D95">
        <w:rPr>
          <w:sz w:val="22"/>
          <w:szCs w:val="22"/>
          <w:lang w:eastAsia="pl-PL"/>
        </w:rPr>
        <w:t>,</w:t>
      </w:r>
    </w:p>
    <w:p w14:paraId="7622AB0B" w14:textId="77777777" w:rsidR="001A2BB2" w:rsidRPr="00866D95" w:rsidRDefault="009C32D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  <w:lang w:eastAsia="pl-PL"/>
        </w:rPr>
      </w:pPr>
      <w:r w:rsidRPr="00866D95">
        <w:rPr>
          <w:sz w:val="22"/>
          <w:szCs w:val="22"/>
          <w:lang w:eastAsia="pl-PL"/>
        </w:rPr>
        <w:t xml:space="preserve">- </w:t>
      </w:r>
      <w:r w:rsidR="001A2BB2" w:rsidRPr="00866D95">
        <w:rPr>
          <w:sz w:val="22"/>
          <w:szCs w:val="22"/>
          <w:lang w:eastAsia="pl-PL"/>
        </w:rPr>
        <w:t>e</w:t>
      </w:r>
      <w:r w:rsidRPr="00866D95">
        <w:rPr>
          <w:sz w:val="22"/>
          <w:szCs w:val="22"/>
          <w:lang w:eastAsia="pl-PL"/>
        </w:rPr>
        <w:t>lementy stalowe wykonane ze stali nierdzewnej AISI 316</w:t>
      </w:r>
      <w:r w:rsidR="001A2BB2" w:rsidRPr="00866D95">
        <w:rPr>
          <w:sz w:val="22"/>
          <w:szCs w:val="22"/>
          <w:lang w:eastAsia="pl-PL"/>
        </w:rPr>
        <w:t>,</w:t>
      </w:r>
    </w:p>
    <w:p w14:paraId="2B08C9D8" w14:textId="77777777" w:rsidR="00342518" w:rsidRPr="00866D95" w:rsidRDefault="009C32D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  <w:lang w:eastAsia="pl-PL"/>
        </w:rPr>
      </w:pPr>
      <w:r w:rsidRPr="00866D95">
        <w:rPr>
          <w:sz w:val="22"/>
          <w:szCs w:val="22"/>
          <w:lang w:eastAsia="pl-PL"/>
        </w:rPr>
        <w:t xml:space="preserve">- </w:t>
      </w:r>
      <w:r w:rsidR="001A2BB2" w:rsidRPr="00866D95">
        <w:rPr>
          <w:sz w:val="22"/>
          <w:szCs w:val="22"/>
          <w:lang w:eastAsia="pl-PL"/>
        </w:rPr>
        <w:t>z</w:t>
      </w:r>
      <w:r w:rsidRPr="00866D95">
        <w:rPr>
          <w:sz w:val="22"/>
          <w:szCs w:val="22"/>
          <w:lang w:eastAsia="pl-PL"/>
        </w:rPr>
        <w:t xml:space="preserve"> ażurowymi krążkami 6”/150 mm z polipropylenu, odpornymi na wodę basenową i na pękanie</w:t>
      </w:r>
      <w:r w:rsidR="00342518" w:rsidRPr="00866D95">
        <w:rPr>
          <w:sz w:val="22"/>
          <w:szCs w:val="22"/>
          <w:lang w:eastAsia="pl-PL"/>
        </w:rPr>
        <w:t>.</w:t>
      </w:r>
    </w:p>
    <w:p w14:paraId="0B343F42" w14:textId="77777777" w:rsidR="009C32D6" w:rsidRPr="00866D95" w:rsidRDefault="00342518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  <w:lang w:eastAsia="pl-PL"/>
        </w:rPr>
      </w:pPr>
      <w:r w:rsidRPr="00866D95">
        <w:rPr>
          <w:sz w:val="22"/>
          <w:szCs w:val="22"/>
          <w:lang w:eastAsia="pl-PL"/>
        </w:rPr>
        <w:t xml:space="preserve">Słupki startowe i drabinki zostały opisane w dokumencie </w:t>
      </w:r>
      <w:r w:rsidRPr="00866D95">
        <w:rPr>
          <w:sz w:val="22"/>
          <w:szCs w:val="22"/>
        </w:rPr>
        <w:t>„Specyfikacja wyposażenia kompleksu sportowego”.</w:t>
      </w:r>
    </w:p>
    <w:p w14:paraId="6E6B8E02" w14:textId="77777777" w:rsidR="00FC4297" w:rsidRPr="00866D95" w:rsidRDefault="00FC4297" w:rsidP="00866D95">
      <w:pPr>
        <w:spacing w:line="360" w:lineRule="auto"/>
        <w:ind w:left="-1134"/>
        <w:rPr>
          <w:sz w:val="22"/>
          <w:szCs w:val="22"/>
          <w:u w:val="single"/>
        </w:rPr>
      </w:pPr>
    </w:p>
    <w:p w14:paraId="2F33C40F" w14:textId="77777777" w:rsidR="009C32D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9.:</w:t>
      </w:r>
    </w:p>
    <w:p w14:paraId="6FF54B7D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>Czy inwestor ma dokładniejsze opisy odnośnie kurtyn oznaczonych na rys. nr 9 (kurtyna 240 i kurtyna 120)? Jeżeli tak to prosimy o udostępnienie.</w:t>
      </w:r>
    </w:p>
    <w:p w14:paraId="305DE4A9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1D19F0C0" w14:textId="77777777" w:rsidR="001A2BB2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0735C8ED" w14:textId="77777777" w:rsidR="001A2BB2" w:rsidRPr="00866D95" w:rsidRDefault="001A2BB2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sz w:val="22"/>
          <w:szCs w:val="22"/>
        </w:rPr>
        <w:t>Kurtyny z napędem elektrycznym – integracja z systemem SAP.</w:t>
      </w:r>
    </w:p>
    <w:p w14:paraId="3569D10A" w14:textId="77777777" w:rsidR="00866D95" w:rsidRPr="00866D95" w:rsidRDefault="00866D95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</w:p>
    <w:p w14:paraId="3785352A" w14:textId="77777777" w:rsidR="009C32D6" w:rsidRPr="00866D95" w:rsidRDefault="00C5691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b/>
          <w:sz w:val="22"/>
          <w:szCs w:val="22"/>
          <w:u w:val="single"/>
        </w:rPr>
        <w:t>Pytanie nr 10.:</w:t>
      </w:r>
    </w:p>
    <w:p w14:paraId="0C555F82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  <w:r w:rsidRPr="00866D95">
        <w:rPr>
          <w:sz w:val="22"/>
          <w:szCs w:val="22"/>
        </w:rPr>
        <w:t>W związku z tym, że 19.08.2024 to poniedziałek bezpośrednio po długim weekendzie prosimy o przesunięcie terminie składania ofert o 2 dni w celu poprawnego skompletowania oferty.</w:t>
      </w:r>
    </w:p>
    <w:p w14:paraId="423DAA22" w14:textId="77777777" w:rsidR="009C32D6" w:rsidRPr="00866D95" w:rsidRDefault="009C32D6" w:rsidP="00866D95">
      <w:pPr>
        <w:pStyle w:val="Akapitzlist"/>
        <w:tabs>
          <w:tab w:val="left" w:pos="1380"/>
        </w:tabs>
        <w:spacing w:line="360" w:lineRule="auto"/>
        <w:ind w:left="-1134"/>
        <w:jc w:val="both"/>
        <w:rPr>
          <w:b/>
          <w:sz w:val="22"/>
          <w:szCs w:val="22"/>
          <w:u w:val="single"/>
        </w:rPr>
      </w:pPr>
    </w:p>
    <w:p w14:paraId="52B4C520" w14:textId="77777777" w:rsidR="00C56916" w:rsidRPr="00866D95" w:rsidRDefault="00C56916" w:rsidP="00866D95">
      <w:pPr>
        <w:tabs>
          <w:tab w:val="left" w:pos="1380"/>
        </w:tabs>
        <w:spacing w:line="360" w:lineRule="auto"/>
        <w:ind w:left="-1134"/>
        <w:jc w:val="both"/>
        <w:rPr>
          <w:sz w:val="22"/>
          <w:szCs w:val="22"/>
        </w:rPr>
      </w:pPr>
      <w:r w:rsidRPr="00866D95">
        <w:rPr>
          <w:b/>
          <w:sz w:val="22"/>
          <w:szCs w:val="22"/>
          <w:u w:val="single"/>
        </w:rPr>
        <w:t>Odpowiedź:</w:t>
      </w:r>
    </w:p>
    <w:p w14:paraId="7BFB303E" w14:textId="77777777" w:rsidR="00C56916" w:rsidRDefault="003746CC" w:rsidP="00866D95">
      <w:pPr>
        <w:spacing w:line="360" w:lineRule="auto"/>
        <w:ind w:left="-1134"/>
        <w:rPr>
          <w:sz w:val="22"/>
          <w:szCs w:val="22"/>
        </w:rPr>
      </w:pPr>
      <w:r w:rsidRPr="00866D95">
        <w:rPr>
          <w:sz w:val="22"/>
          <w:szCs w:val="22"/>
        </w:rPr>
        <w:t>Zamawiający odsyła do Modyfikacji nr 2 do SWZ.</w:t>
      </w:r>
    </w:p>
    <w:p w14:paraId="2409FFA1" w14:textId="77777777" w:rsidR="00C373FA" w:rsidRDefault="00C373FA" w:rsidP="00C373FA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DYREKTOR WYDZIAŁU</w:t>
      </w:r>
    </w:p>
    <w:p w14:paraId="2EA0868D" w14:textId="77777777" w:rsidR="00C373FA" w:rsidRDefault="00C373FA" w:rsidP="00C373FA">
      <w:pPr>
        <w:spacing w:line="360" w:lineRule="auto"/>
        <w:ind w:left="-1134"/>
        <w:jc w:val="right"/>
        <w:rPr>
          <w:sz w:val="22"/>
          <w:szCs w:val="22"/>
        </w:rPr>
      </w:pPr>
      <w:r>
        <w:rPr>
          <w:sz w:val="22"/>
          <w:szCs w:val="22"/>
        </w:rPr>
        <w:t>Joanna Salus</w:t>
      </w:r>
    </w:p>
    <w:p w14:paraId="6BFDB515" w14:textId="77777777" w:rsidR="00C373FA" w:rsidRPr="00866D95" w:rsidRDefault="00C373FA" w:rsidP="00866D95">
      <w:pPr>
        <w:spacing w:line="360" w:lineRule="auto"/>
        <w:ind w:left="-1134"/>
        <w:rPr>
          <w:sz w:val="22"/>
          <w:szCs w:val="22"/>
        </w:rPr>
      </w:pPr>
    </w:p>
    <w:sectPr w:rsidR="00C373FA" w:rsidRPr="00866D95" w:rsidSect="008A6014">
      <w:footerReference w:type="default" r:id="rId9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759C6E" w14:textId="77777777" w:rsidR="001C600C" w:rsidRDefault="001C600C" w:rsidP="00FD0118">
      <w:r>
        <w:separator/>
      </w:r>
    </w:p>
  </w:endnote>
  <w:endnote w:type="continuationSeparator" w:id="0">
    <w:p w14:paraId="4B73E3FC" w14:textId="77777777" w:rsidR="001C600C" w:rsidRDefault="001C600C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1D5DC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>Sporządziła: Adrianna Wikieł, 074 856 28 70</w:t>
    </w:r>
  </w:p>
  <w:p w14:paraId="6D6608E0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5CCC3" w14:textId="77777777" w:rsidR="001C600C" w:rsidRDefault="001C600C" w:rsidP="00FD0118">
      <w:r>
        <w:separator/>
      </w:r>
    </w:p>
  </w:footnote>
  <w:footnote w:type="continuationSeparator" w:id="0">
    <w:p w14:paraId="6671AEB5" w14:textId="77777777" w:rsidR="001C600C" w:rsidRDefault="001C600C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101BDF"/>
    <w:multiLevelType w:val="hybridMultilevel"/>
    <w:tmpl w:val="C7EAD5D0"/>
    <w:lvl w:ilvl="0" w:tplc="F6BC16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80149">
    <w:abstractNumId w:val="0"/>
  </w:num>
  <w:num w:numId="2" w16cid:durableId="1978605878">
    <w:abstractNumId w:val="10"/>
  </w:num>
  <w:num w:numId="3" w16cid:durableId="859202908">
    <w:abstractNumId w:val="7"/>
  </w:num>
  <w:num w:numId="4" w16cid:durableId="1352104619">
    <w:abstractNumId w:val="13"/>
  </w:num>
  <w:num w:numId="5" w16cid:durableId="684328697">
    <w:abstractNumId w:val="1"/>
  </w:num>
  <w:num w:numId="6" w16cid:durableId="656539813">
    <w:abstractNumId w:val="18"/>
  </w:num>
  <w:num w:numId="7" w16cid:durableId="894437024">
    <w:abstractNumId w:val="19"/>
  </w:num>
  <w:num w:numId="8" w16cid:durableId="824123511">
    <w:abstractNumId w:val="20"/>
  </w:num>
  <w:num w:numId="9" w16cid:durableId="1694570213">
    <w:abstractNumId w:val="16"/>
  </w:num>
  <w:num w:numId="10" w16cid:durableId="722753286">
    <w:abstractNumId w:val="3"/>
  </w:num>
  <w:num w:numId="11" w16cid:durableId="715472988">
    <w:abstractNumId w:val="17"/>
  </w:num>
  <w:num w:numId="12" w16cid:durableId="959727243">
    <w:abstractNumId w:val="11"/>
  </w:num>
  <w:num w:numId="13" w16cid:durableId="1454834399">
    <w:abstractNumId w:val="5"/>
  </w:num>
  <w:num w:numId="14" w16cid:durableId="245916440">
    <w:abstractNumId w:val="12"/>
  </w:num>
  <w:num w:numId="15" w16cid:durableId="324474819">
    <w:abstractNumId w:val="9"/>
  </w:num>
  <w:num w:numId="16" w16cid:durableId="1152673089">
    <w:abstractNumId w:val="4"/>
  </w:num>
  <w:num w:numId="17" w16cid:durableId="1740592241">
    <w:abstractNumId w:val="14"/>
  </w:num>
  <w:num w:numId="18" w16cid:durableId="86726">
    <w:abstractNumId w:val="6"/>
  </w:num>
  <w:num w:numId="19" w16cid:durableId="1220820338">
    <w:abstractNumId w:val="2"/>
  </w:num>
  <w:num w:numId="20" w16cid:durableId="462894488">
    <w:abstractNumId w:val="15"/>
  </w:num>
  <w:num w:numId="21" w16cid:durableId="6837491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9220B"/>
    <w:rsid w:val="000C42D2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1DFF"/>
    <w:rsid w:val="00132ECB"/>
    <w:rsid w:val="00147F84"/>
    <w:rsid w:val="0015253C"/>
    <w:rsid w:val="001638C2"/>
    <w:rsid w:val="00183FF9"/>
    <w:rsid w:val="00185685"/>
    <w:rsid w:val="0019022D"/>
    <w:rsid w:val="001A2BB2"/>
    <w:rsid w:val="001A3FF9"/>
    <w:rsid w:val="001A430F"/>
    <w:rsid w:val="001B1AE1"/>
    <w:rsid w:val="001B2820"/>
    <w:rsid w:val="001B4A03"/>
    <w:rsid w:val="001C14F1"/>
    <w:rsid w:val="001C600C"/>
    <w:rsid w:val="00206D65"/>
    <w:rsid w:val="00214EE6"/>
    <w:rsid w:val="00215A14"/>
    <w:rsid w:val="002230B8"/>
    <w:rsid w:val="0024015B"/>
    <w:rsid w:val="00280751"/>
    <w:rsid w:val="00297581"/>
    <w:rsid w:val="002A0E01"/>
    <w:rsid w:val="002A5DB6"/>
    <w:rsid w:val="002C7FF9"/>
    <w:rsid w:val="002D4A5F"/>
    <w:rsid w:val="002E3DAF"/>
    <w:rsid w:val="00301BED"/>
    <w:rsid w:val="00306293"/>
    <w:rsid w:val="0031328F"/>
    <w:rsid w:val="00322524"/>
    <w:rsid w:val="00326F55"/>
    <w:rsid w:val="0033203F"/>
    <w:rsid w:val="00337C1E"/>
    <w:rsid w:val="00342518"/>
    <w:rsid w:val="00352786"/>
    <w:rsid w:val="00352B61"/>
    <w:rsid w:val="00357640"/>
    <w:rsid w:val="003746CC"/>
    <w:rsid w:val="0037750E"/>
    <w:rsid w:val="00385FCC"/>
    <w:rsid w:val="00392965"/>
    <w:rsid w:val="00395EF9"/>
    <w:rsid w:val="003E4275"/>
    <w:rsid w:val="003F3A6A"/>
    <w:rsid w:val="0040646B"/>
    <w:rsid w:val="0041177E"/>
    <w:rsid w:val="00416ED1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416"/>
    <w:rsid w:val="004D4D7C"/>
    <w:rsid w:val="004E7854"/>
    <w:rsid w:val="0050255A"/>
    <w:rsid w:val="00514F52"/>
    <w:rsid w:val="0052492C"/>
    <w:rsid w:val="0053431D"/>
    <w:rsid w:val="00554E98"/>
    <w:rsid w:val="00564441"/>
    <w:rsid w:val="00571915"/>
    <w:rsid w:val="00576575"/>
    <w:rsid w:val="00590F10"/>
    <w:rsid w:val="005A02EA"/>
    <w:rsid w:val="005B5720"/>
    <w:rsid w:val="005D5199"/>
    <w:rsid w:val="005D6846"/>
    <w:rsid w:val="005F6D1F"/>
    <w:rsid w:val="0060213E"/>
    <w:rsid w:val="00606C5E"/>
    <w:rsid w:val="006071A9"/>
    <w:rsid w:val="00626E63"/>
    <w:rsid w:val="0064715F"/>
    <w:rsid w:val="00650712"/>
    <w:rsid w:val="006564DF"/>
    <w:rsid w:val="00666D51"/>
    <w:rsid w:val="0067010E"/>
    <w:rsid w:val="0067509B"/>
    <w:rsid w:val="00685B6D"/>
    <w:rsid w:val="006A06C3"/>
    <w:rsid w:val="006A2101"/>
    <w:rsid w:val="006A473C"/>
    <w:rsid w:val="006A6F15"/>
    <w:rsid w:val="006B06A2"/>
    <w:rsid w:val="006B32C7"/>
    <w:rsid w:val="006C220A"/>
    <w:rsid w:val="006C7D77"/>
    <w:rsid w:val="006E461C"/>
    <w:rsid w:val="006F5B07"/>
    <w:rsid w:val="00706C2D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D2513"/>
    <w:rsid w:val="007D27DC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0B7F"/>
    <w:rsid w:val="008360D8"/>
    <w:rsid w:val="00847AC7"/>
    <w:rsid w:val="008529A7"/>
    <w:rsid w:val="0085575C"/>
    <w:rsid w:val="00866D95"/>
    <w:rsid w:val="00874EAC"/>
    <w:rsid w:val="008860A7"/>
    <w:rsid w:val="00886272"/>
    <w:rsid w:val="008A6014"/>
    <w:rsid w:val="008B2491"/>
    <w:rsid w:val="008B4850"/>
    <w:rsid w:val="008C18F9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56CC6"/>
    <w:rsid w:val="009605D0"/>
    <w:rsid w:val="00976231"/>
    <w:rsid w:val="0099762A"/>
    <w:rsid w:val="009A1DDE"/>
    <w:rsid w:val="009A590F"/>
    <w:rsid w:val="009A7C14"/>
    <w:rsid w:val="009B6244"/>
    <w:rsid w:val="009C32D6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7E32"/>
    <w:rsid w:val="00AD2680"/>
    <w:rsid w:val="00AF3FC9"/>
    <w:rsid w:val="00B06D0F"/>
    <w:rsid w:val="00B11575"/>
    <w:rsid w:val="00B13E9C"/>
    <w:rsid w:val="00B235F4"/>
    <w:rsid w:val="00B25099"/>
    <w:rsid w:val="00B436CF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373FA"/>
    <w:rsid w:val="00C5412F"/>
    <w:rsid w:val="00C56916"/>
    <w:rsid w:val="00C63F1D"/>
    <w:rsid w:val="00C766F8"/>
    <w:rsid w:val="00C838D2"/>
    <w:rsid w:val="00C845F2"/>
    <w:rsid w:val="00C84EBD"/>
    <w:rsid w:val="00CA54B3"/>
    <w:rsid w:val="00CB24BD"/>
    <w:rsid w:val="00CB28AD"/>
    <w:rsid w:val="00CB797C"/>
    <w:rsid w:val="00CC2A11"/>
    <w:rsid w:val="00CF0F41"/>
    <w:rsid w:val="00CF4B02"/>
    <w:rsid w:val="00CF5486"/>
    <w:rsid w:val="00CF60F3"/>
    <w:rsid w:val="00CF6D23"/>
    <w:rsid w:val="00D066B1"/>
    <w:rsid w:val="00D1324B"/>
    <w:rsid w:val="00D27898"/>
    <w:rsid w:val="00D32F82"/>
    <w:rsid w:val="00D45235"/>
    <w:rsid w:val="00D57A6E"/>
    <w:rsid w:val="00D60725"/>
    <w:rsid w:val="00D62890"/>
    <w:rsid w:val="00D73005"/>
    <w:rsid w:val="00D74222"/>
    <w:rsid w:val="00D93104"/>
    <w:rsid w:val="00DA3965"/>
    <w:rsid w:val="00DA5CFC"/>
    <w:rsid w:val="00DB0ABF"/>
    <w:rsid w:val="00DB4481"/>
    <w:rsid w:val="00DC2577"/>
    <w:rsid w:val="00DD6A0B"/>
    <w:rsid w:val="00DD7A51"/>
    <w:rsid w:val="00E02EB4"/>
    <w:rsid w:val="00E1298D"/>
    <w:rsid w:val="00E21605"/>
    <w:rsid w:val="00E33E7D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1BD5"/>
    <w:rsid w:val="00E8633B"/>
    <w:rsid w:val="00E96CA5"/>
    <w:rsid w:val="00EA016B"/>
    <w:rsid w:val="00EA6524"/>
    <w:rsid w:val="00EA7014"/>
    <w:rsid w:val="00EB44B2"/>
    <w:rsid w:val="00EC06FA"/>
    <w:rsid w:val="00EC1086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C1BA6"/>
    <w:rsid w:val="00FC3635"/>
    <w:rsid w:val="00FC4297"/>
    <w:rsid w:val="00FC5DAA"/>
    <w:rsid w:val="00FD0118"/>
    <w:rsid w:val="00FD7D62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233765"/>
  <w15:docId w15:val="{2E576156-1DCE-492D-8A30-67B4AABE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759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Katarzyna Wrona</cp:lastModifiedBy>
  <cp:revision>16</cp:revision>
  <cp:lastPrinted>2024-08-14T07:32:00Z</cp:lastPrinted>
  <dcterms:created xsi:type="dcterms:W3CDTF">2024-08-12T06:32:00Z</dcterms:created>
  <dcterms:modified xsi:type="dcterms:W3CDTF">2024-08-14T11:57:00Z</dcterms:modified>
</cp:coreProperties>
</file>