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7" w:rsidRPr="001B23D4" w:rsidRDefault="000C25C7" w:rsidP="0052696D">
      <w:pPr>
        <w:spacing w:line="276" w:lineRule="auto"/>
        <w:ind w:left="2832" w:firstLine="708"/>
        <w:rPr>
          <w:b/>
          <w:sz w:val="22"/>
          <w:szCs w:val="22"/>
        </w:rPr>
      </w:pPr>
      <w:r w:rsidRPr="001B23D4">
        <w:rPr>
          <w:b/>
          <w:sz w:val="22"/>
          <w:szCs w:val="22"/>
        </w:rPr>
        <w:t xml:space="preserve">UMOWA NR </w:t>
      </w:r>
      <w:r w:rsidR="00AA76A4">
        <w:rPr>
          <w:b/>
          <w:sz w:val="22"/>
          <w:szCs w:val="22"/>
        </w:rPr>
        <w:t>ZP-</w:t>
      </w:r>
      <w:r w:rsidR="00C045A8">
        <w:rPr>
          <w:b/>
          <w:sz w:val="22"/>
          <w:szCs w:val="22"/>
        </w:rPr>
        <w:t>46/PN/2023</w:t>
      </w:r>
    </w:p>
    <w:p w:rsidR="00AA76A4" w:rsidRPr="00AA76A4" w:rsidRDefault="000C25C7" w:rsidP="00AA76A4">
      <w:pPr>
        <w:spacing w:after="240" w:line="276" w:lineRule="auto"/>
        <w:jc w:val="center"/>
        <w:rPr>
          <w:b/>
          <w:sz w:val="22"/>
          <w:szCs w:val="22"/>
        </w:rPr>
      </w:pPr>
      <w:r w:rsidRPr="001B23D4">
        <w:rPr>
          <w:b/>
          <w:sz w:val="22"/>
          <w:szCs w:val="22"/>
        </w:rPr>
        <w:t xml:space="preserve">na kompleksową </w:t>
      </w:r>
      <w:r>
        <w:rPr>
          <w:b/>
          <w:sz w:val="22"/>
          <w:szCs w:val="22"/>
        </w:rPr>
        <w:t>sprzedaż</w:t>
      </w:r>
      <w:r w:rsidRPr="001B23D4">
        <w:rPr>
          <w:b/>
          <w:sz w:val="22"/>
          <w:szCs w:val="22"/>
        </w:rPr>
        <w:t xml:space="preserve"> paliwa gazowego – gazu ziemnego </w:t>
      </w:r>
      <w:proofErr w:type="spellStart"/>
      <w:r w:rsidRPr="001B23D4">
        <w:rPr>
          <w:b/>
          <w:sz w:val="22"/>
          <w:szCs w:val="22"/>
        </w:rPr>
        <w:t>wysokometanowego</w:t>
      </w:r>
      <w:proofErr w:type="spellEnd"/>
      <w:r w:rsidRPr="001B23D4">
        <w:rPr>
          <w:b/>
          <w:sz w:val="22"/>
          <w:szCs w:val="22"/>
        </w:rPr>
        <w:t xml:space="preserve"> typu E </w:t>
      </w:r>
      <w:r>
        <w:rPr>
          <w:b/>
          <w:sz w:val="22"/>
          <w:szCs w:val="22"/>
        </w:rPr>
        <w:t xml:space="preserve"> obejmującą równie</w:t>
      </w:r>
      <w:r w:rsidR="00AA76A4">
        <w:rPr>
          <w:b/>
          <w:sz w:val="22"/>
          <w:szCs w:val="22"/>
        </w:rPr>
        <w:t>ż świadczenie usług dystrybucji</w:t>
      </w:r>
    </w:p>
    <w:p w:rsidR="000C25C7" w:rsidRPr="001B23D4" w:rsidRDefault="00AA76A4" w:rsidP="00AA76A4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0C25C7" w:rsidRPr="001B23D4">
        <w:rPr>
          <w:sz w:val="22"/>
          <w:szCs w:val="22"/>
        </w:rPr>
        <w:t xml:space="preserve">awarta w dniu..................................... r. w </w:t>
      </w:r>
      <w:r w:rsidR="000C25C7">
        <w:rPr>
          <w:sz w:val="22"/>
          <w:szCs w:val="22"/>
        </w:rPr>
        <w:t>Kielcach</w:t>
      </w:r>
      <w:r w:rsidR="000C25C7" w:rsidRPr="001B23D4">
        <w:rPr>
          <w:sz w:val="22"/>
          <w:szCs w:val="22"/>
        </w:rPr>
        <w:t xml:space="preserve"> pomiędzy:</w:t>
      </w:r>
    </w:p>
    <w:p w:rsidR="000C25C7" w:rsidRPr="001B23D4" w:rsidRDefault="000C25C7" w:rsidP="0052696D">
      <w:pPr>
        <w:spacing w:line="276" w:lineRule="auto"/>
        <w:rPr>
          <w:b/>
          <w:bCs/>
          <w:sz w:val="22"/>
          <w:szCs w:val="22"/>
        </w:rPr>
      </w:pPr>
      <w:r w:rsidRPr="001B23D4">
        <w:rPr>
          <w:b/>
          <w:bCs/>
          <w:sz w:val="22"/>
          <w:szCs w:val="22"/>
        </w:rPr>
        <w:t xml:space="preserve">Skarbem Państwa – Komendą Wojewódzką Policji z siedzibą w </w:t>
      </w:r>
      <w:r>
        <w:rPr>
          <w:b/>
          <w:bCs/>
          <w:sz w:val="22"/>
          <w:szCs w:val="22"/>
        </w:rPr>
        <w:t>Kielcach</w:t>
      </w:r>
      <w:r w:rsidRPr="001B23D4">
        <w:rPr>
          <w:b/>
          <w:bCs/>
          <w:sz w:val="22"/>
          <w:szCs w:val="22"/>
        </w:rPr>
        <w:t xml:space="preserve">, ul. </w:t>
      </w:r>
      <w:r>
        <w:rPr>
          <w:b/>
          <w:bCs/>
          <w:sz w:val="22"/>
          <w:szCs w:val="22"/>
        </w:rPr>
        <w:t>Seminaryjska 12</w:t>
      </w:r>
      <w:r w:rsidRPr="001B23D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25-372 Kielce</w:t>
      </w:r>
      <w:r w:rsidR="00AA76A4">
        <w:rPr>
          <w:b/>
          <w:bCs/>
          <w:sz w:val="22"/>
          <w:szCs w:val="22"/>
        </w:rPr>
        <w:t xml:space="preserve">; NIP: 657-031-33-31, </w:t>
      </w:r>
      <w:r w:rsidRPr="001B23D4">
        <w:rPr>
          <w:b/>
          <w:bCs/>
          <w:sz w:val="22"/>
          <w:szCs w:val="22"/>
        </w:rPr>
        <w:t xml:space="preserve">REGON: </w:t>
      </w:r>
      <w:r w:rsidR="00AA76A4">
        <w:rPr>
          <w:b/>
          <w:bCs/>
          <w:sz w:val="22"/>
          <w:szCs w:val="22"/>
        </w:rPr>
        <w:t>290727869</w:t>
      </w:r>
    </w:p>
    <w:p w:rsidR="000C25C7" w:rsidRPr="001B23D4" w:rsidRDefault="000C25C7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 xml:space="preserve">reprezentowanym </w:t>
      </w:r>
      <w:r w:rsidR="00AA76A4" w:rsidRPr="00AA76A4">
        <w:rPr>
          <w:iCs/>
          <w:sz w:val="22"/>
          <w:szCs w:val="18"/>
        </w:rPr>
        <w:t>z upoważnienia Komendanta Wojewódzkiego Policji w Kielcach przez</w:t>
      </w:r>
      <w:r w:rsidRPr="001B23D4">
        <w:rPr>
          <w:sz w:val="22"/>
          <w:szCs w:val="22"/>
        </w:rPr>
        <w:t>:</w:t>
      </w:r>
    </w:p>
    <w:p w:rsidR="000C25C7" w:rsidRDefault="003F7EC2" w:rsidP="001811F4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 w:rsidR="000C25C7" w:rsidRPr="001B23D4">
        <w:rPr>
          <w:sz w:val="22"/>
          <w:szCs w:val="22"/>
        </w:rPr>
        <w:t>nsp</w:t>
      </w:r>
      <w:proofErr w:type="spellEnd"/>
      <w:r w:rsidR="000C25C7" w:rsidRPr="001B23D4">
        <w:rPr>
          <w:sz w:val="22"/>
          <w:szCs w:val="22"/>
        </w:rPr>
        <w:t xml:space="preserve">. </w:t>
      </w:r>
      <w:r w:rsidR="000C25C7">
        <w:rPr>
          <w:sz w:val="22"/>
          <w:szCs w:val="22"/>
        </w:rPr>
        <w:t xml:space="preserve">dr Agatę </w:t>
      </w:r>
      <w:proofErr w:type="spellStart"/>
      <w:r w:rsidR="000C25C7">
        <w:rPr>
          <w:sz w:val="22"/>
          <w:szCs w:val="22"/>
        </w:rPr>
        <w:t>Malasińską</w:t>
      </w:r>
      <w:proofErr w:type="spellEnd"/>
      <w:r w:rsidR="000C25C7">
        <w:rPr>
          <w:sz w:val="22"/>
          <w:szCs w:val="22"/>
        </w:rPr>
        <w:t xml:space="preserve"> – Nagórny </w:t>
      </w:r>
      <w:r w:rsidR="000C25C7" w:rsidRPr="001B23D4">
        <w:rPr>
          <w:sz w:val="22"/>
          <w:szCs w:val="22"/>
        </w:rPr>
        <w:t xml:space="preserve">– Zastępcę Komendanta Wojewódzkiego Policji </w:t>
      </w:r>
      <w:r w:rsidR="000C25C7">
        <w:rPr>
          <w:sz w:val="22"/>
          <w:szCs w:val="22"/>
        </w:rPr>
        <w:br/>
      </w:r>
      <w:r w:rsidR="000C25C7" w:rsidRPr="001B23D4">
        <w:rPr>
          <w:sz w:val="22"/>
          <w:szCs w:val="22"/>
        </w:rPr>
        <w:t xml:space="preserve">w </w:t>
      </w:r>
      <w:r w:rsidR="000C25C7">
        <w:rPr>
          <w:sz w:val="22"/>
          <w:szCs w:val="22"/>
        </w:rPr>
        <w:t>Kielcach</w:t>
      </w:r>
    </w:p>
    <w:p w:rsidR="000C25C7" w:rsidRDefault="00AA76A4" w:rsidP="00AA76A4">
      <w:pPr>
        <w:spacing w:line="276" w:lineRule="auto"/>
        <w:jc w:val="both"/>
        <w:rPr>
          <w:sz w:val="22"/>
          <w:szCs w:val="22"/>
        </w:rPr>
      </w:pPr>
      <w:r w:rsidRPr="00F904BA">
        <w:rPr>
          <w:sz w:val="22"/>
          <w:szCs w:val="22"/>
        </w:rPr>
        <w:t xml:space="preserve">zwanym dalej </w:t>
      </w:r>
      <w:r w:rsidRPr="007F033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ZAMAWIAJĄCYM</w:t>
      </w:r>
      <w:r w:rsidRPr="007F0337">
        <w:rPr>
          <w:b/>
          <w:sz w:val="22"/>
          <w:szCs w:val="22"/>
        </w:rPr>
        <w:t>”</w:t>
      </w:r>
    </w:p>
    <w:p w:rsidR="00AA76A4" w:rsidRPr="001B23D4" w:rsidRDefault="00AA76A4" w:rsidP="00AA76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0C25C7" w:rsidRPr="001B23D4" w:rsidRDefault="000C25C7" w:rsidP="0052696D">
      <w:pPr>
        <w:spacing w:line="276" w:lineRule="auto"/>
        <w:rPr>
          <w:sz w:val="22"/>
          <w:szCs w:val="22"/>
        </w:rPr>
      </w:pPr>
      <w:r w:rsidRPr="001B23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25C7" w:rsidRPr="00F904BA" w:rsidRDefault="000C25C7" w:rsidP="0052696D">
      <w:pPr>
        <w:spacing w:line="276" w:lineRule="auto"/>
        <w:jc w:val="both"/>
        <w:rPr>
          <w:sz w:val="22"/>
          <w:szCs w:val="22"/>
        </w:rPr>
      </w:pPr>
      <w:r w:rsidRPr="00F904BA">
        <w:rPr>
          <w:sz w:val="22"/>
          <w:szCs w:val="22"/>
        </w:rPr>
        <w:t xml:space="preserve">zwanym dalej </w:t>
      </w:r>
      <w:r w:rsidRPr="007F0337">
        <w:rPr>
          <w:b/>
          <w:sz w:val="22"/>
          <w:szCs w:val="22"/>
        </w:rPr>
        <w:t>„WYKONAWCĄ”</w:t>
      </w:r>
    </w:p>
    <w:p w:rsidR="000C25C7" w:rsidRPr="00F904BA" w:rsidRDefault="000C25C7" w:rsidP="0052696D">
      <w:pPr>
        <w:spacing w:line="276" w:lineRule="auto"/>
        <w:jc w:val="both"/>
        <w:rPr>
          <w:sz w:val="22"/>
          <w:szCs w:val="22"/>
        </w:rPr>
      </w:pPr>
    </w:p>
    <w:p w:rsidR="000C25C7" w:rsidRPr="00F904BA" w:rsidRDefault="000C25C7" w:rsidP="00340B66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wyniku przeprowadzenia przez Zamawiającego postępowania o udzielenie zamówienia 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publicznego, prowadzonego w trybie </w:t>
      </w:r>
      <w:r w:rsidR="00340B66">
        <w:rPr>
          <w:rFonts w:ascii="Times New Roman" w:hAnsi="Times New Roman" w:cs="Times New Roman"/>
          <w:color w:val="auto"/>
          <w:sz w:val="22"/>
          <w:szCs w:val="22"/>
        </w:rPr>
        <w:t>przetargu nieograniczonego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 na kompleksową </w:t>
      </w:r>
      <w:r>
        <w:rPr>
          <w:rFonts w:ascii="Times New Roman" w:hAnsi="Times New Roman" w:cs="Times New Roman"/>
          <w:color w:val="auto"/>
          <w:sz w:val="22"/>
          <w:szCs w:val="22"/>
        </w:rPr>
        <w:t>sprzedaż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 paliwa</w:t>
      </w:r>
      <w:r w:rsidRPr="00F904BA">
        <w:rPr>
          <w:rFonts w:ascii="Times New Roman" w:hAnsi="Times New Roman" w:cs="Times New Roman"/>
          <w:sz w:val="22"/>
          <w:szCs w:val="22"/>
        </w:rPr>
        <w:t xml:space="preserve"> gazowego w postaci gazu ziemnego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wysokometanowego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typu E obejmującą również</w:t>
      </w:r>
      <w:r w:rsidR="00340B66">
        <w:rPr>
          <w:rFonts w:ascii="Times New Roman" w:hAnsi="Times New Roman" w:cs="Times New Roman"/>
          <w:sz w:val="22"/>
          <w:szCs w:val="22"/>
        </w:rPr>
        <w:t xml:space="preserve"> świadczenie usług dystrybucji.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0C25C7" w:rsidRPr="00F904BA" w:rsidRDefault="000C25C7" w:rsidP="0052696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Podstawą do ustalenia warunków niniejszej umowy są: </w:t>
      </w:r>
    </w:p>
    <w:p w:rsidR="000C25C7" w:rsidRPr="00F904BA" w:rsidRDefault="000C25C7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ustawa z dnia 10 kwietnia 1997 r. Prawo Energetyczne (Dz. U. 202</w:t>
      </w:r>
      <w:r w:rsidR="00C045A8">
        <w:rPr>
          <w:rFonts w:ascii="Times New Roman" w:hAnsi="Times New Roman" w:cs="Times New Roman"/>
          <w:sz w:val="22"/>
          <w:szCs w:val="22"/>
        </w:rPr>
        <w:t>2 r.</w:t>
      </w:r>
      <w:r w:rsidRPr="00F904BA">
        <w:rPr>
          <w:rFonts w:ascii="Times New Roman" w:hAnsi="Times New Roman" w:cs="Times New Roman"/>
          <w:sz w:val="22"/>
          <w:szCs w:val="22"/>
        </w:rPr>
        <w:t xml:space="preserve">, poz. </w:t>
      </w:r>
      <w:r w:rsidR="00C045A8">
        <w:rPr>
          <w:rFonts w:ascii="Times New Roman" w:hAnsi="Times New Roman" w:cs="Times New Roman"/>
          <w:sz w:val="22"/>
          <w:szCs w:val="22"/>
        </w:rPr>
        <w:t>1385</w:t>
      </w:r>
      <w:r w:rsidRPr="00F904BA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. zm.) wraz z aktami wykonawczymi, które znajdują zastosowanie do niniejszej umowy; </w:t>
      </w:r>
    </w:p>
    <w:p w:rsidR="000C25C7" w:rsidRPr="00824F05" w:rsidRDefault="000C25C7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Rozporządzenie Ministra Energii w sprawie szczegółowych zasad kształtowania i kalkulacji 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taryf oraz rozliczeń w obrocie paliwami gazowymi z dnia 15 marca 2018 r. 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br/>
        <w:t xml:space="preserve">(Dz. U. 2021, poz. 280); </w:t>
      </w:r>
    </w:p>
    <w:p w:rsidR="000C25C7" w:rsidRPr="00824F05" w:rsidRDefault="000C25C7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ustawa z dnia 23 kwietnia 1964 r. - Kodeks Cywilny (Dz. U. 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>2022 r.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 , poz. 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>1360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824F0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. zm.); </w:t>
      </w:r>
    </w:p>
    <w:p w:rsidR="000C25C7" w:rsidRPr="00824F05" w:rsidRDefault="000C25C7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4F05">
        <w:rPr>
          <w:rFonts w:ascii="Times New Roman" w:hAnsi="Times New Roman" w:cs="Times New Roman"/>
          <w:color w:val="auto"/>
          <w:sz w:val="22"/>
          <w:szCs w:val="22"/>
        </w:rPr>
        <w:t>ustawa z dnia 6 grudnia 2008 r. o podatku akcyzowym (Dz. U. 202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>2 r.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, poz. 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>143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824F0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. zm.); </w:t>
      </w:r>
    </w:p>
    <w:p w:rsidR="000C25C7" w:rsidRPr="00824F05" w:rsidRDefault="000C25C7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ustawa z dnia 16 lutego 2007 r. o ochronie konkurencji i konsumentów (Dz. U. 2021, 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br/>
        <w:t>poz. 275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="00C045A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045A8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); </w:t>
      </w:r>
    </w:p>
    <w:p w:rsidR="000C25C7" w:rsidRPr="00824F05" w:rsidRDefault="000C25C7" w:rsidP="0052696D">
      <w:pPr>
        <w:pStyle w:val="Default"/>
        <w:numPr>
          <w:ilvl w:val="0"/>
          <w:numId w:val="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4F05">
        <w:rPr>
          <w:rFonts w:ascii="Times New Roman" w:hAnsi="Times New Roman" w:cs="Times New Roman"/>
          <w:color w:val="auto"/>
          <w:sz w:val="22"/>
          <w:szCs w:val="22"/>
        </w:rPr>
        <w:t>ustawa z dnia 11 września 2019 r. Prawo zamówień publicznych (Dz. U. 202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>2 r.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br/>
        <w:t xml:space="preserve">poz. </w:t>
      </w:r>
      <w:r w:rsidR="00C045A8">
        <w:rPr>
          <w:rFonts w:ascii="Times New Roman" w:hAnsi="Times New Roman" w:cs="Times New Roman"/>
          <w:color w:val="auto"/>
          <w:sz w:val="22"/>
          <w:szCs w:val="22"/>
        </w:rPr>
        <w:t xml:space="preserve">1710 z </w:t>
      </w:r>
      <w:proofErr w:type="spellStart"/>
      <w:r w:rsidR="00C045A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C045A8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824F05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0C25C7" w:rsidRPr="00F904BA" w:rsidRDefault="000C25C7" w:rsidP="0052696D">
      <w:pPr>
        <w:pStyle w:val="Default"/>
        <w:numPr>
          <w:ilvl w:val="0"/>
          <w:numId w:val="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Niniejsza Umowa określa prawa i obowiązki Stron, związane ze </w:t>
      </w:r>
      <w:r w:rsidRPr="00DE76FA">
        <w:rPr>
          <w:rFonts w:ascii="Times New Roman" w:hAnsi="Times New Roman" w:cs="Times New Roman"/>
          <w:color w:val="auto"/>
          <w:sz w:val="22"/>
          <w:szCs w:val="22"/>
        </w:rPr>
        <w:t>sprzedażą</w:t>
      </w:r>
      <w:r w:rsidRPr="00F904BA">
        <w:rPr>
          <w:rFonts w:ascii="Times New Roman" w:hAnsi="Times New Roman" w:cs="Times New Roman"/>
          <w:sz w:val="22"/>
          <w:szCs w:val="22"/>
        </w:rPr>
        <w:t xml:space="preserve"> paliwa gazowego </w:t>
      </w:r>
      <w:r w:rsidRPr="00F904BA">
        <w:rPr>
          <w:rFonts w:ascii="Times New Roman" w:hAnsi="Times New Roman" w:cs="Times New Roman"/>
          <w:sz w:val="22"/>
          <w:szCs w:val="22"/>
        </w:rPr>
        <w:br/>
        <w:t xml:space="preserve">w postaci gazu ziemnego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wysokometanowego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typu E oraz świadczeniem usługi dystrybucji tego paliwa na potrzeby Zamawiającego, na zasadach określonych w ustawie Prawo energetyczne oraz w wydanych na jej podstawie aktach wykonawczych. </w:t>
      </w:r>
    </w:p>
    <w:p w:rsidR="000C25C7" w:rsidRPr="00F904BA" w:rsidRDefault="000C25C7" w:rsidP="0052696D">
      <w:pPr>
        <w:pStyle w:val="Default"/>
        <w:numPr>
          <w:ilvl w:val="0"/>
          <w:numId w:val="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Jeżeli nic innego nie wynika z postanowień niniejszej umowy, użyte w niej pojęcia oznaczają:</w:t>
      </w:r>
    </w:p>
    <w:p w:rsidR="000C25C7" w:rsidRPr="00F904BA" w:rsidRDefault="000C25C7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Paliwo gazowe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gaz ziemny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wysokometanowy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typu E; </w:t>
      </w:r>
    </w:p>
    <w:p w:rsidR="000C25C7" w:rsidRPr="00F904BA" w:rsidRDefault="000C25C7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PP</w:t>
      </w:r>
      <w:r w:rsidRPr="00F904BA">
        <w:rPr>
          <w:rFonts w:ascii="Times New Roman" w:hAnsi="Times New Roman" w:cs="Times New Roman"/>
          <w:sz w:val="22"/>
          <w:szCs w:val="22"/>
        </w:rPr>
        <w:t>/</w:t>
      </w: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Punkt poboru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nieruchomość, lokal albo inny obiekt, do którego Wykonawca jest zobowiązany dostarczyć paliwo gazowe, a Zamawiający jest zobowiązany to paliwo gazowe odebrać; </w:t>
      </w:r>
    </w:p>
    <w:p w:rsidR="000C25C7" w:rsidRPr="00F904BA" w:rsidRDefault="000C25C7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Układ pomiarowy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gazomierze i inne urządzenia pomiarowe lub pomiarowo-rozliczeniowe, a także układy połączeń między nimi, służące do pomiaru ilości paliwa gazowego pobranego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sieci i dokonywania rozliczeń w jednostkach objętości lub energii; </w:t>
      </w:r>
    </w:p>
    <w:p w:rsidR="000C25C7" w:rsidRPr="00F904BA" w:rsidRDefault="000C25C7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Umowa/dostawa paliwa gazowego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oznacza umowę kompleksową dostarczania paliwa gazowego zawartą pomiędzy Wykonawcą i Zamawiającym, zgodnie z art. 5 ust. 3 ustawy Prawo energetyczne, obejmującą sprzedaż oraz przesyłanie/dystrybucję paliwa gazowego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do Zamawiającego; </w:t>
      </w:r>
    </w:p>
    <w:p w:rsidR="000C25C7" w:rsidRPr="00F904BA" w:rsidRDefault="000C25C7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Umowa z OSP/OSD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oznacza umowę o świadczenie usługi przesyłania i/lub dystrybucji paliwa gazowego, wiążącą Wykonawcę z OSP/OSD, która umożliwia dostarczanie paliwa gazowego na podstawie OWU oraz umowy do Punktu Poboru Zamawiającego; </w:t>
      </w:r>
    </w:p>
    <w:p w:rsidR="000C25C7" w:rsidRPr="00F904BA" w:rsidRDefault="000C25C7" w:rsidP="0052696D">
      <w:pPr>
        <w:pStyle w:val="Default"/>
        <w:numPr>
          <w:ilvl w:val="0"/>
          <w:numId w:val="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Faktura rozliczeniowa </w:t>
      </w:r>
      <w:r w:rsidRPr="00F904BA">
        <w:rPr>
          <w:rFonts w:ascii="Times New Roman" w:hAnsi="Times New Roman" w:cs="Times New Roman"/>
          <w:sz w:val="22"/>
          <w:szCs w:val="22"/>
        </w:rPr>
        <w:t xml:space="preserve">– faktura, w której należność dla Wykonawcy określana jest na podstawie odczytów układów pomiarowych lub prognoz określonych przez OSD; </w:t>
      </w:r>
    </w:p>
    <w:p w:rsidR="000C25C7" w:rsidRPr="00340B66" w:rsidRDefault="000C25C7" w:rsidP="00340B66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Okres rozliczeniowy – </w:t>
      </w:r>
      <w:r w:rsidRPr="00F904BA">
        <w:rPr>
          <w:rFonts w:ascii="Times New Roman" w:hAnsi="Times New Roman" w:cs="Times New Roman"/>
          <w:sz w:val="22"/>
          <w:szCs w:val="22"/>
        </w:rPr>
        <w:t xml:space="preserve">okres pomiędzy dwoma kolejnymi rozliczeniowymi odczytami układu pomiarowego - zgodnie z okresem przekazywania danych przez OSD. 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ramach niniejszej Umowy Wykonawca zobowiązuje się do </w:t>
      </w:r>
      <w:r>
        <w:rPr>
          <w:rFonts w:ascii="Times New Roman" w:hAnsi="Times New Roman" w:cs="Times New Roman"/>
          <w:sz w:val="22"/>
          <w:szCs w:val="22"/>
        </w:rPr>
        <w:t>dostarczenia</w:t>
      </w:r>
      <w:r w:rsidRPr="00F904BA">
        <w:rPr>
          <w:rFonts w:ascii="Times New Roman" w:hAnsi="Times New Roman" w:cs="Times New Roman"/>
          <w:sz w:val="22"/>
          <w:szCs w:val="22"/>
        </w:rPr>
        <w:t xml:space="preserve"> paliwa gazowego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postaci gazu ziemnego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wysokometanowego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typu E za pośrednictwem sieci Operatora Systemu Dystrybucyjnego do instalacji znajdujących się w obiektach wymienionych w załączniku nr 1 </w:t>
      </w:r>
      <w:r w:rsidRPr="00F904BA">
        <w:rPr>
          <w:rFonts w:ascii="Times New Roman" w:hAnsi="Times New Roman" w:cs="Times New Roman"/>
          <w:sz w:val="22"/>
          <w:szCs w:val="22"/>
        </w:rPr>
        <w:br/>
        <w:t xml:space="preserve">do Umowy. 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Wykonawca oświadcza, że posiada aktualną koncesję na obrót paliwem gazowym wydaną przez Prezesa Urzędu Regulacji Energetyki.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niebędący Operatorem Systemu Dystrybucyjnego oświadcza, że posiada aktualną umowę z przedsiębiorstwem gazowniczym prowadzącym działalność w zakresie dystrybucji paliwa gazowego, na świadczenie usług dystrybucyjnych na obszarze, na którym </w:t>
      </w:r>
      <w:r w:rsidRPr="00F904BA">
        <w:rPr>
          <w:rFonts w:ascii="Times New Roman" w:hAnsi="Times New Roman" w:cs="Times New Roman"/>
          <w:sz w:val="22"/>
          <w:szCs w:val="22"/>
        </w:rPr>
        <w:br/>
        <w:t>znajdują się punkty poboru paliwa w obiektach Zamawiającego.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Łączna ilość paliwa gazowego, która będzie dostarczona w okresie obowiązywania umowy do punktów poboru objętych umową została określona w załączniku nr </w:t>
      </w:r>
      <w:r w:rsidR="00122A5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do Umowy (-30/+30%).</w:t>
      </w:r>
      <w:r w:rsidRPr="00F904B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 xml:space="preserve">Łączna ilość paliwa gazowego jest ilością szacunkową i może ulec zmianie ze względu na warunki atmosferyczne. W przypadku różnicy między zużyciem szacowanym, a faktycznym, Wykonawca nie będzie z tego tytułu dochodził roszczeń finansowych innych niż te wynikające z ilości zużytego przez Zamawiającego paliwa gazowego. 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w ramach niniejszej Umowy będzie pełnił funkcję Operatora Handlowego i Podmiotu Odpowiedzialnego za Bilansowanie Handlowe dla paliwa gazowego sprzedanego do obiektów Zamawiającego. Bilansowanie rozumiane jest jako pokrycie strat wynikających z różnicy zużycia gazu prognozowanego w stosunku do rzeczywistego w danym okresie rozliczeniowym. </w:t>
      </w:r>
    </w:p>
    <w:p w:rsidR="000C25C7" w:rsidRPr="003F551C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551C">
        <w:rPr>
          <w:rFonts w:ascii="Times New Roman" w:hAnsi="Times New Roman" w:cs="Times New Roman"/>
          <w:sz w:val="22"/>
          <w:szCs w:val="22"/>
        </w:rPr>
        <w:t xml:space="preserve">Koszty związane z bilansowaniem handlowym oraz przygotowywaniem i zgłaszaniem grafików zapotrzebowania na paliwo gazowe do Operatora Systemu Dystrybucyjnego (OSD) uwzględnione są w cenie paliwa gazowego, określonej w § </w:t>
      </w:r>
      <w:r w:rsidR="003F551C" w:rsidRPr="003F551C">
        <w:rPr>
          <w:rFonts w:ascii="Times New Roman" w:hAnsi="Times New Roman" w:cs="Times New Roman"/>
          <w:sz w:val="22"/>
          <w:szCs w:val="22"/>
        </w:rPr>
        <w:t>6</w:t>
      </w:r>
      <w:r w:rsidRPr="003F551C">
        <w:rPr>
          <w:rFonts w:ascii="Times New Roman" w:hAnsi="Times New Roman" w:cs="Times New Roman"/>
          <w:sz w:val="22"/>
          <w:szCs w:val="22"/>
        </w:rPr>
        <w:t xml:space="preserve"> ust. </w:t>
      </w:r>
      <w:r w:rsidR="003F551C" w:rsidRPr="003F551C">
        <w:rPr>
          <w:rFonts w:ascii="Times New Roman" w:hAnsi="Times New Roman" w:cs="Times New Roman"/>
          <w:sz w:val="22"/>
          <w:szCs w:val="22"/>
        </w:rPr>
        <w:t xml:space="preserve">9 </w:t>
      </w:r>
      <w:r w:rsidRPr="003F551C">
        <w:rPr>
          <w:rFonts w:ascii="Times New Roman" w:hAnsi="Times New Roman" w:cs="Times New Roman"/>
          <w:sz w:val="22"/>
          <w:szCs w:val="22"/>
        </w:rPr>
        <w:t xml:space="preserve">Umowy. 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Podmiotem odpowiedzialnym za rozliczanie niezbilansowanego paliwa gazowego będzie Wykonawca.</w:t>
      </w:r>
    </w:p>
    <w:p w:rsidR="000C25C7" w:rsidRPr="00F904BA" w:rsidRDefault="000C25C7" w:rsidP="0052696D">
      <w:pPr>
        <w:pStyle w:val="Default"/>
        <w:numPr>
          <w:ilvl w:val="0"/>
          <w:numId w:val="6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Paliwo gazowe nabywane przez Zamawiającego na podstawie niniejszej Umowy zużywane będzie na potrzeby odbiorcy końcowego. </w:t>
      </w:r>
    </w:p>
    <w:p w:rsidR="000C25C7" w:rsidRPr="000E21F6" w:rsidRDefault="000C25C7" w:rsidP="00340B66">
      <w:pPr>
        <w:pStyle w:val="Default"/>
        <w:numPr>
          <w:ilvl w:val="0"/>
          <w:numId w:val="6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Paliwo gazowe nabywane na podstawie niniejszej Umowy, Zamawiający przeznacza na cele opałowe, które zgodnie z art. 31b. ust. 2 pkt</w:t>
      </w:r>
      <w:r w:rsidR="00340B66">
        <w:rPr>
          <w:rFonts w:ascii="Times New Roman" w:hAnsi="Times New Roman" w:cs="Times New Roman"/>
          <w:sz w:val="22"/>
          <w:szCs w:val="22"/>
        </w:rPr>
        <w:t>.</w:t>
      </w:r>
      <w:r w:rsidRPr="00F904BA">
        <w:rPr>
          <w:rFonts w:ascii="Times New Roman" w:hAnsi="Times New Roman" w:cs="Times New Roman"/>
          <w:sz w:val="22"/>
          <w:szCs w:val="22"/>
        </w:rPr>
        <w:t xml:space="preserve"> 2-8 ustawy o podatku akcyzowym ob</w:t>
      </w:r>
      <w:r w:rsidR="00340B66">
        <w:rPr>
          <w:rFonts w:ascii="Times New Roman" w:hAnsi="Times New Roman" w:cs="Times New Roman"/>
          <w:sz w:val="22"/>
          <w:szCs w:val="22"/>
        </w:rPr>
        <w:t>jęte jest zwolnieniem z akcyzy.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Standardy jakości obsługi</w:t>
      </w:r>
    </w:p>
    <w:p w:rsidR="000C25C7" w:rsidRPr="00F904BA" w:rsidRDefault="000C25C7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Standardy jakości obsługi Zamawiającego są określone w obowiązujących przepisach wykonawczych wydanych na podstawie ustawy Prawo energetyczne. </w:t>
      </w:r>
    </w:p>
    <w:p w:rsidR="000C25C7" w:rsidRPr="00F904BA" w:rsidRDefault="000C25C7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odbiorców, Zamawiającemu na jego pisemny wniosek przysługuje prawo bonifikaty według stawek określonych w § 41 Rozporządzenia Ministra Energii w sprawie szczegółowych zasad kształtowania i kalkulacji taryf oraz rozliczeń w obrocie paliwami gazowymi albo później wydanym obowiązującym w trakcie realizacji Umowy akcie prawnym określającym te stawki. </w:t>
      </w:r>
    </w:p>
    <w:p w:rsidR="000C25C7" w:rsidRPr="00C06D76" w:rsidRDefault="00C06D76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06D76">
        <w:rPr>
          <w:rFonts w:ascii="Times New Roman" w:hAnsi="Times New Roman" w:cs="Times New Roman"/>
          <w:b/>
          <w:i/>
          <w:sz w:val="22"/>
          <w:szCs w:val="22"/>
        </w:rPr>
        <w:t>W celu zagwarantowania sprawnej obsługi Wykonawca zapewni Zamawiającemu kontakt z co najmniej jedną osobą bezpośrednio odpowiedzialną za realizację Umowy ze strony Wykonawcy. Wszelkie zgłoszenia Zamawiającego wobec Wykonawcy, wynikające z treści Umowy, realizowane poprzez kontakt ze wskazaną osobą za pomocą poczty elektronicznej będą traktowane na równi z przekazaniem informacji tradycyjną drogą pocztową. Wykonawca zobowiązany jest każdorazowo niezwłocznie potwierdzić otrzymanie wiadomości przesłanej pocztą elektroniczną, wiadomością zwrotną oraz niezwłocznie informować Zamawiającego o zmianie osoby bezpośrednio odpowiedzialnej za realizację Umowy ze strony Wykonawcy lub danych określonych w ust. 4</w:t>
      </w:r>
      <w:r w:rsidR="000C25C7" w:rsidRPr="00C06D7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. </w:t>
      </w:r>
    </w:p>
    <w:p w:rsidR="000C25C7" w:rsidRPr="00F904BA" w:rsidRDefault="000C25C7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Wykaz osób wyznaczonych przez Strony do wzajemnych kontaktów związanych z realizacją Umowy:</w:t>
      </w:r>
    </w:p>
    <w:p w:rsidR="000C25C7" w:rsidRPr="00F904BA" w:rsidRDefault="000C25C7" w:rsidP="00D55BC9">
      <w:pPr>
        <w:pStyle w:val="Default"/>
        <w:numPr>
          <w:ilvl w:val="0"/>
          <w:numId w:val="40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 strony Zamawiającego:</w:t>
      </w:r>
    </w:p>
    <w:p w:rsidR="000C25C7" w:rsidRPr="00F904BA" w:rsidRDefault="000C25C7" w:rsidP="00385C77">
      <w:pPr>
        <w:pStyle w:val="Default"/>
        <w:numPr>
          <w:ilvl w:val="0"/>
          <w:numId w:val="41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……………………………………………………………………………………….</w:t>
      </w:r>
    </w:p>
    <w:p w:rsidR="000C25C7" w:rsidRPr="00F904BA" w:rsidRDefault="000C25C7" w:rsidP="00385C77">
      <w:pPr>
        <w:pStyle w:val="Default"/>
        <w:numPr>
          <w:ilvl w:val="0"/>
          <w:numId w:val="40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0C25C7" w:rsidRPr="00F904BA" w:rsidRDefault="000C25C7" w:rsidP="00385C77">
      <w:pPr>
        <w:pStyle w:val="Default"/>
        <w:numPr>
          <w:ilvl w:val="0"/>
          <w:numId w:val="41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0C25C7" w:rsidRPr="00F904BA" w:rsidRDefault="000C25C7" w:rsidP="0052696D">
      <w:pPr>
        <w:pStyle w:val="Default"/>
        <w:numPr>
          <w:ilvl w:val="0"/>
          <w:numId w:val="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Wykonawca ponosi pełną odpowiedzialność za skutki nienależytego wykonania przedmiotu Umowy wynikające z utrudniania Zamawiającemu kontaktu z Wykonawcą polegające na: </w:t>
      </w:r>
    </w:p>
    <w:p w:rsidR="000C25C7" w:rsidRPr="00F904BA" w:rsidRDefault="000C25C7" w:rsidP="0052696D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niesprawdzaniu na bieżąco skrzynki poczty elektronicznej stwierdzone na podstawie braku potwierdzenia otrzymania wiadomości, o którym mowa w ust. 3 lub utrzymywaniu skrzynki poczty elektronicznej w sposób uniemożliwiający przesłanie wiadomości, np. przepełnienie skrzynki, potwierdzone komunikatem zwrotnym przy jednoczesnym braku potwierdzenia otrzymania wiadomości, o którym mowa w ust. 3; </w:t>
      </w:r>
    </w:p>
    <w:p w:rsidR="000C25C7" w:rsidRDefault="000C25C7" w:rsidP="00340B66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nieinformowaniu o dokonaniu zmiany osób bezpośrednio odpowiedzialnych za realizację Umowy ze strony Wykonawcy lub danych określonych w ust. 4 dotyczących tych osób, niezwłocznie po dokonaniu zmiany.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Podstawowe obowiązki stron umowy</w:t>
      </w:r>
    </w:p>
    <w:p w:rsidR="000C25C7" w:rsidRPr="00F904BA" w:rsidRDefault="000C25C7" w:rsidP="0052696D">
      <w:pPr>
        <w:pStyle w:val="Default"/>
        <w:numPr>
          <w:ilvl w:val="0"/>
          <w:numId w:val="9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 obowiązków Zamawiającego należy: </w:t>
      </w:r>
    </w:p>
    <w:p w:rsidR="000C25C7" w:rsidRPr="00F904BA" w:rsidRDefault="000C25C7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pobieranie paliwa gazowego zgodnie z warunkami umowy oraz obowiązującymi przepisami prawa; </w:t>
      </w:r>
    </w:p>
    <w:p w:rsidR="000C25C7" w:rsidRPr="00F904BA" w:rsidRDefault="000C25C7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terminowe regulowanie należności za dostarczone paliwo gazowe; </w:t>
      </w:r>
    </w:p>
    <w:p w:rsidR="000C25C7" w:rsidRPr="00F904BA" w:rsidRDefault="000C25C7" w:rsidP="0052696D">
      <w:pPr>
        <w:pStyle w:val="Default"/>
        <w:numPr>
          <w:ilvl w:val="0"/>
          <w:numId w:val="10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powiadamianie Wykonawcy o zmianie planowanej wielkości zużycia paliwa gazowego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przypadku zmian w sposobie wykorzystania urządzeń i instalacji gazowych. </w:t>
      </w:r>
    </w:p>
    <w:p w:rsidR="000C25C7" w:rsidRPr="00F904BA" w:rsidRDefault="000C25C7" w:rsidP="0052696D">
      <w:pPr>
        <w:pStyle w:val="Default"/>
        <w:numPr>
          <w:ilvl w:val="0"/>
          <w:numId w:val="9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0C25C7" w:rsidRPr="00F904BA" w:rsidRDefault="000C25C7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złożenie do OSD, w imieniu Zamawiającego, zgłoszenia o zawarciu umowy na kompleksową </w:t>
      </w:r>
      <w:r>
        <w:rPr>
          <w:rFonts w:ascii="Times New Roman" w:hAnsi="Times New Roman" w:cs="Times New Roman"/>
          <w:sz w:val="22"/>
          <w:szCs w:val="22"/>
        </w:rPr>
        <w:t>sprzedaż</w:t>
      </w:r>
      <w:r w:rsidRPr="00F904BA">
        <w:rPr>
          <w:rFonts w:ascii="Times New Roman" w:hAnsi="Times New Roman" w:cs="Times New Roman"/>
          <w:sz w:val="22"/>
          <w:szCs w:val="22"/>
        </w:rPr>
        <w:t xml:space="preserve"> paliwa gazowego w postaci gazu ziemnego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wysokometanowego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typu E;</w:t>
      </w:r>
    </w:p>
    <w:p w:rsidR="000C25C7" w:rsidRPr="00F904BA" w:rsidRDefault="000C25C7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sprzedaż paliwa gazowego oraz świadczenie usł</w:t>
      </w:r>
      <w:r>
        <w:rPr>
          <w:rFonts w:ascii="Times New Roman" w:hAnsi="Times New Roman" w:cs="Times New Roman"/>
          <w:sz w:val="22"/>
          <w:szCs w:val="22"/>
        </w:rPr>
        <w:t>ug dystrybucji dla wszystkich punktów poboru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Zamawiającego wymienionych w załączniku nr 1 do umowy; </w:t>
      </w:r>
    </w:p>
    <w:p w:rsidR="000C25C7" w:rsidRPr="00F904BA" w:rsidRDefault="000C25C7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przestrzeganie standardów jakościowych obsługi odbiorców; </w:t>
      </w:r>
    </w:p>
    <w:p w:rsidR="000C25C7" w:rsidRPr="00F904BA" w:rsidRDefault="000C25C7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przyjmowanie od Zamawiającego zgłoszeń i reklamacji, dotyczących rozliczeń za dostarczane paliwo gazowe; </w:t>
      </w:r>
    </w:p>
    <w:p w:rsidR="000C25C7" w:rsidRPr="00F904BA" w:rsidRDefault="000C25C7" w:rsidP="0052696D">
      <w:pPr>
        <w:pStyle w:val="Default"/>
        <w:numPr>
          <w:ilvl w:val="0"/>
          <w:numId w:val="1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zapewnienie standardów jakościowych i niezawodności wykonywanych obowiązków wynikających z Umowy oraz Instrukcji Ruchu i Eksploatacji Sieci Dystrybucyjnej OSD (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0C25C7" w:rsidRPr="00F904BA" w:rsidRDefault="000C25C7" w:rsidP="00794324">
      <w:pPr>
        <w:pStyle w:val="Default"/>
        <w:numPr>
          <w:ilvl w:val="0"/>
          <w:numId w:val="11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przekazanie Zamawiającemu zmiany cyklu odczytowego dla danego PP przez OSD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po otrzymaniu info</w:t>
      </w:r>
      <w:r w:rsidR="00122A55">
        <w:rPr>
          <w:rFonts w:ascii="Times New Roman" w:hAnsi="Times New Roman" w:cs="Times New Roman"/>
          <w:sz w:val="22"/>
          <w:szCs w:val="22"/>
        </w:rPr>
        <w:t>rmacji o takiej zmianie od OSD.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Zasady rozliczeń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Rozliczenia za świadczoną usługę kompleksową odbywać się będą na podstawie rzeczywistych wskazań układu pomiarowego oraz zgodnie z okresem rozliczeniowym Operatora Systemu Dystrybucyjnego w oparciu o odczyty dokonywane przez Operatora Systemu Dystrybucyjnego.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Ustalenia ilości pobranego paliwa gazowego dokonuje się na podstawie iloczynu wielkości zużycia paliwa gazowego, ustalonej w jednostkach objętości na podstawie wskazań układu pomiarowego oraz współczynnika konwersji zgodnie z zasadami określonymi w § 38 Rozporządzenia Ministra Energii w sprawie szczegółowych zasad kształtowania i kalkulacji taryf oraz rozliczeń w obrocie paliwami gazowymi.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Stawki opłat dystrybucyjnych/przesyłowych pobierane przez Wykonawcę są określone w taryfie Operatora dla odpowiedniej grupy taryfowej, do której dany PP na podstawie taryfy Operatora został zakwalifikowany.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Sprzedaż</w:t>
      </w:r>
      <w:r w:rsidRPr="00F904BA">
        <w:rPr>
          <w:rFonts w:ascii="Times New Roman" w:hAnsi="Times New Roman" w:cs="Times New Roman"/>
          <w:sz w:val="22"/>
          <w:szCs w:val="22"/>
        </w:rPr>
        <w:t xml:space="preserve"> paliwa gazowego będzie rozliczana na podstawie cen jednostkowych określonych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formularzu ofertowym Wykonawcy, stanowiącym </w:t>
      </w:r>
      <w:r w:rsidRPr="00340B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</w:t>
      </w:r>
      <w:r w:rsidR="00340B66" w:rsidRPr="00340B6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340B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Umowy</w:t>
      </w:r>
      <w:r w:rsidRPr="00F904BA">
        <w:rPr>
          <w:rFonts w:ascii="Times New Roman" w:hAnsi="Times New Roman" w:cs="Times New Roman"/>
          <w:sz w:val="22"/>
          <w:szCs w:val="22"/>
        </w:rPr>
        <w:t>.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Ceny jednostkowe, stawki i opłaty określone </w:t>
      </w:r>
      <w:r w:rsidRPr="00340B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załączniku nr </w:t>
      </w:r>
      <w:r w:rsidR="00340B66" w:rsidRPr="00340B6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340B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</w:t>
      </w:r>
      <w:r w:rsidRPr="00F904BA">
        <w:rPr>
          <w:rFonts w:ascii="Times New Roman" w:hAnsi="Times New Roman" w:cs="Times New Roman"/>
          <w:sz w:val="22"/>
          <w:szCs w:val="22"/>
        </w:rPr>
        <w:t xml:space="preserve"> Umowy z zastrzeżeniem,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o którym mowa w § 12 ust. 1 pkt</w:t>
      </w:r>
      <w:r w:rsidR="003F551C">
        <w:rPr>
          <w:rFonts w:ascii="Times New Roman" w:hAnsi="Times New Roman" w:cs="Times New Roman"/>
          <w:sz w:val="22"/>
          <w:szCs w:val="22"/>
        </w:rPr>
        <w:t>.</w:t>
      </w:r>
      <w:r w:rsidRPr="00F904BA">
        <w:rPr>
          <w:rFonts w:ascii="Times New Roman" w:hAnsi="Times New Roman" w:cs="Times New Roman"/>
          <w:sz w:val="22"/>
          <w:szCs w:val="22"/>
        </w:rPr>
        <w:t xml:space="preserve"> 1 </w:t>
      </w:r>
      <w:r>
        <w:rPr>
          <w:rFonts w:ascii="Times New Roman" w:hAnsi="Times New Roman" w:cs="Times New Roman"/>
          <w:sz w:val="22"/>
          <w:szCs w:val="22"/>
        </w:rPr>
        <w:t xml:space="preserve">i 3 </w:t>
      </w:r>
      <w:r w:rsidRPr="00F904BA">
        <w:rPr>
          <w:rFonts w:ascii="Times New Roman" w:hAnsi="Times New Roman" w:cs="Times New Roman"/>
          <w:sz w:val="22"/>
          <w:szCs w:val="22"/>
        </w:rPr>
        <w:t xml:space="preserve">Umowy, nie ulegną zmianie w okresie obowiązywania Umowy.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Należność Wykonawcy za pobrane paliwo gazowe w okresach rozliczeniowych obliczana będzie indywidualnie dla każdego punktu poboru w danej grupie taryfowej przy zastosowaniu cen jednostkowych określonych w ust. 4. W zakresie dystrybucji, Zamawiający będzie rozliczany na podstawie stawek i opłat określonych w obowiązującej w danym okresie taryfie. Do wyliczonej należności Wykonawca doliczy podatek VAT według obowiązującej stawki.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Należności za paliwo gazowe regulowane będą na podstawie faktur VAT wystawianych przez Wykonawcę.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Faktury rozliczeniowe wystawiane będą na koniec okresu rozliczeniowego w terminie do 14 dni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otrzymania przez Wykonawcę odczytów liczników pomiarowych od Operatora Systemu Dystrybucyjnego. </w:t>
      </w:r>
    </w:p>
    <w:p w:rsidR="000C25C7" w:rsidRPr="00F904BA" w:rsidRDefault="000C25C7" w:rsidP="0052696D">
      <w:pPr>
        <w:pStyle w:val="Default"/>
        <w:numPr>
          <w:ilvl w:val="0"/>
          <w:numId w:val="1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nie wyraża zgody na faktury wstępne. </w:t>
      </w:r>
    </w:p>
    <w:p w:rsidR="000C25C7" w:rsidRPr="00F904BA" w:rsidRDefault="000C25C7" w:rsidP="00340B66">
      <w:pPr>
        <w:pStyle w:val="Default"/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Wykonawca może naliczyć Zamawiającemu inne niż wynikające z ust. 4 dodatkowe opłaty ustalone w Taryfie Operatora lub Instrukcji Ruchu i Eksploatacji Sieci Dystrybucyjnej zwanej dalej „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”, na zasadach wynikających z Taryfy Operatora lub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IRiESD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w szczególności z tytułu przekroczenia mocy umownej oraz z tytułu niedostosowania się przez Zamawiającego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do ograniczeń wprowadzonych przez Ope</w:t>
      </w:r>
      <w:r w:rsidR="00340B66">
        <w:rPr>
          <w:rFonts w:ascii="Times New Roman" w:hAnsi="Times New Roman" w:cs="Times New Roman"/>
          <w:sz w:val="22"/>
          <w:szCs w:val="22"/>
        </w:rPr>
        <w:t>ratora Systemu Dystrybucyjnego.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340B66" w:rsidRDefault="00340B66" w:rsidP="00340B66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Adresatem i płatnikiem należności za sprzedaż paliwa gazowego w ramach niniejszej umowy jest:</w:t>
      </w:r>
    </w:p>
    <w:p w:rsidR="000C25C7" w:rsidRPr="00F904BA" w:rsidRDefault="000C25C7" w:rsidP="00340B6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KOMENDA WOJEWÓDZKA POLICJI W KIELCACH</w:t>
      </w:r>
      <w:r w:rsidR="00340B66">
        <w:rPr>
          <w:rFonts w:ascii="Times New Roman" w:hAnsi="Times New Roman" w:cs="Times New Roman"/>
          <w:sz w:val="22"/>
          <w:szCs w:val="22"/>
        </w:rPr>
        <w:t>.</w:t>
      </w:r>
    </w:p>
    <w:p w:rsidR="000C25C7" w:rsidRPr="00F904BA" w:rsidRDefault="000C25C7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Należności wynikające z faktur są płatne w terminie 21 dni od daty prawidłowo wystawionej przez Wykonawcę faktury VAT. Wykonawca w przypadku wystawienia faktury papierowej zobowiązany jest do dostarczenia jej do siedziby Zamawiającego w terminie 7 dni od jej wystawienia. </w:t>
      </w:r>
    </w:p>
    <w:p w:rsidR="000C25C7" w:rsidRPr="00F904BA" w:rsidRDefault="000C25C7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przekazania faktury VAT Zamawiającemu w terminie późniejszym niż określony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ust. 2, Wykonawca nie będzie obciążał Zamawiającego karnymi odsetkami za przekroczenie terminu płatności. </w:t>
      </w:r>
    </w:p>
    <w:p w:rsidR="000C25C7" w:rsidRPr="00F904BA" w:rsidRDefault="000C25C7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uzasadnionych wątpliwości co do prawidłowości wystawionej faktury Zamawiający złoży pisemną reklamację, powołując się na sporną fakturę. Reklamacja winna być rozpatrzona przez Wykonawcę w terminie do 14 dni. </w:t>
      </w:r>
    </w:p>
    <w:p w:rsidR="000C25C7" w:rsidRPr="00F904BA" w:rsidRDefault="000C25C7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zastrzega sobie możliwość wstrzymania płatności faktury, dla której złożona została reklamacja związana z oczywistymi omyłkami dotyczącymi zużycia paliwa gazowego oraz cen jednostkowych. Po otrzymaniu faktury korygującej termin płatności zestawienia faktur określony w ust. 2 stosuje się odpowiednio. </w:t>
      </w:r>
    </w:p>
    <w:p w:rsidR="000C25C7" w:rsidRPr="00F904BA" w:rsidRDefault="000C25C7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 przekroczenie terminów płatności, Wykonawcy przysługuje prawo do naliczania odsetek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wysokości ustawowej za opóźnienie w transakcjach handlowych. </w:t>
      </w:r>
    </w:p>
    <w:p w:rsidR="000C25C7" w:rsidRPr="00F904BA" w:rsidRDefault="000C25C7" w:rsidP="0052696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Strony zobowiązują się wzajemnie powiadamiać pod rygorem poniesienia kosztów związanych z mylnymi operacjami bankowymi. </w:t>
      </w:r>
    </w:p>
    <w:p w:rsidR="003F551C" w:rsidRPr="00C06D76" w:rsidRDefault="000C25C7" w:rsidP="00C06D76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Wierzytelność wynikająca z Umowy nie może być przedmiote</w:t>
      </w:r>
      <w:r w:rsidR="00340B66">
        <w:rPr>
          <w:rFonts w:ascii="Times New Roman" w:hAnsi="Times New Roman" w:cs="Times New Roman"/>
          <w:sz w:val="22"/>
          <w:szCs w:val="22"/>
        </w:rPr>
        <w:t>m cesji na rzecz osób trzecich.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Obowiązywanie Umowy</w:t>
      </w:r>
    </w:p>
    <w:p w:rsidR="000C25C7" w:rsidRPr="003F551C" w:rsidRDefault="003F551C" w:rsidP="0052696D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551C">
        <w:rPr>
          <w:rFonts w:ascii="Times New Roman" w:hAnsi="Times New Roman" w:cs="Times New Roman"/>
          <w:sz w:val="22"/>
          <w:szCs w:val="22"/>
        </w:rPr>
        <w:t xml:space="preserve">Umowa w sprawie realizacji zamówienia zostanie zawarta na czas oznaczony. </w:t>
      </w:r>
      <w:r w:rsidRPr="003F551C">
        <w:rPr>
          <w:rFonts w:ascii="Times New Roman" w:hAnsi="Times New Roman" w:cs="Times New Roman"/>
          <w:b/>
          <w:sz w:val="22"/>
          <w:szCs w:val="22"/>
        </w:rPr>
        <w:t>Termin realizacji zamówienia: 24 miesiące od dnia 01.01.2024 r. do dnia 01.01.2026 r</w:t>
      </w:r>
      <w:r w:rsidR="000C25C7" w:rsidRPr="003F551C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0C25C7" w:rsidRPr="003F551C" w:rsidRDefault="000C25C7" w:rsidP="003F551C">
      <w:pPr>
        <w:pStyle w:val="Default"/>
        <w:numPr>
          <w:ilvl w:val="0"/>
          <w:numId w:val="19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76FA">
        <w:rPr>
          <w:rFonts w:ascii="Times New Roman" w:hAnsi="Times New Roman" w:cs="Times New Roman"/>
          <w:color w:val="auto"/>
          <w:sz w:val="22"/>
          <w:szCs w:val="22"/>
        </w:rPr>
        <w:t xml:space="preserve">Zamawiający upoważnia Wykonawcę do rozwiązania wiążących go dotychczas umów </w:t>
      </w:r>
      <w:r w:rsidRPr="00DE76FA">
        <w:rPr>
          <w:rFonts w:ascii="Times New Roman" w:hAnsi="Times New Roman" w:cs="Times New Roman"/>
          <w:color w:val="auto"/>
          <w:sz w:val="22"/>
          <w:szCs w:val="22"/>
        </w:rPr>
        <w:br/>
        <w:t xml:space="preserve">na </w:t>
      </w:r>
      <w:r w:rsidRPr="00DE76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kompleksową dostawę paliwa gazowego – gazu ziemnego </w:t>
      </w:r>
      <w:proofErr w:type="spellStart"/>
      <w:r w:rsidRPr="00DE76FA">
        <w:rPr>
          <w:rFonts w:ascii="Times New Roman" w:hAnsi="Times New Roman" w:cs="Times New Roman"/>
          <w:b/>
          <w:color w:val="auto"/>
          <w:sz w:val="22"/>
          <w:szCs w:val="22"/>
        </w:rPr>
        <w:t>wysokometanowego</w:t>
      </w:r>
      <w:proofErr w:type="spellEnd"/>
      <w:r w:rsidRPr="00DE76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typu E </w:t>
      </w:r>
      <w:r w:rsidRPr="00DE76FA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 </w:t>
      </w:r>
      <w:proofErr w:type="spellStart"/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>PGNiG</w:t>
      </w:r>
      <w:proofErr w:type="spellEnd"/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Obrót Detaliczny </w:t>
      </w:r>
      <w:proofErr w:type="spellStart"/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>Sp</w:t>
      </w:r>
      <w:proofErr w:type="spellEnd"/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</w:t>
      </w:r>
      <w:proofErr w:type="spellStart"/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>o.o</w:t>
      </w:r>
      <w:proofErr w:type="spellEnd"/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siedzibą  w Warszawie przy ul. Jana Kazimierza 3</w:t>
      </w:r>
      <w:r w:rsidR="00395A8B" w:rsidRPr="003F551C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F5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01-248 Warszawa.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0C25C7" w:rsidRPr="00F904BA" w:rsidRDefault="000C25C7" w:rsidP="00081E4C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Wykonawca zapłaci Zamawiającemu karę umowną za odstąpienie od Umowy przez Zamawiającego z przyczyn, za które odpowiedzialność ponosi Wykonawca, w wysokości 10% wartości netto oferty, na podstawie której została podpisana niniejsza Umowa, tj. jeżeli:</w:t>
      </w:r>
    </w:p>
    <w:p w:rsidR="000C25C7" w:rsidRPr="00F904BA" w:rsidRDefault="000C25C7" w:rsidP="00081E4C">
      <w:pPr>
        <w:pStyle w:val="Default"/>
        <w:numPr>
          <w:ilvl w:val="0"/>
          <w:numId w:val="42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Wykonawca nie rozpoczął realizacji przedmiotu Umowy bez uzasadnionych przyczyn,</w:t>
      </w:r>
    </w:p>
    <w:p w:rsidR="000C25C7" w:rsidRPr="00F904BA" w:rsidRDefault="000C25C7" w:rsidP="00081E4C">
      <w:pPr>
        <w:pStyle w:val="Default"/>
        <w:numPr>
          <w:ilvl w:val="0"/>
          <w:numId w:val="42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Wykonawca przerwał </w:t>
      </w:r>
      <w:r>
        <w:rPr>
          <w:rFonts w:ascii="Times New Roman" w:hAnsi="Times New Roman" w:cs="Times New Roman"/>
          <w:color w:val="auto"/>
          <w:sz w:val="22"/>
          <w:szCs w:val="22"/>
        </w:rPr>
        <w:t>sprzedaż paliwa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z przyczyn zależnych od niego,</w:t>
      </w:r>
    </w:p>
    <w:p w:rsidR="000C25C7" w:rsidRPr="00F904BA" w:rsidRDefault="000C25C7" w:rsidP="002A3420">
      <w:pPr>
        <w:pStyle w:val="Default"/>
        <w:numPr>
          <w:ilvl w:val="0"/>
          <w:numId w:val="42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Prezes Urzędu Regulacji Energetyki cofnie Wykonawcy koncesję z przyczyn określonych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br/>
        <w:t>w art. 33 ust. 3 pkt</w:t>
      </w:r>
      <w:r w:rsidR="00C06D7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 3 i 6 ustawy Prawo energetyczne. </w:t>
      </w:r>
    </w:p>
    <w:p w:rsidR="000C25C7" w:rsidRDefault="000C25C7" w:rsidP="00081E4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04BA">
        <w:rPr>
          <w:sz w:val="22"/>
          <w:szCs w:val="22"/>
        </w:rPr>
        <w:t>W przypadku, gdy Wykonawca, z przyczyn leżących po stronie Wykonawcy, zaprzestanie na stałe, bądź tymczasowo, sprzedaży paliwa gazowego na rzecz Zamawiającego, skutkiem czego sprzedaż ta będzie realizowana przez tzw. sprzedawcę rezerwowego, o czym mowa w art. 5aa ust. 6 pkt</w:t>
      </w:r>
      <w:r w:rsidR="00C06D76">
        <w:rPr>
          <w:sz w:val="22"/>
          <w:szCs w:val="22"/>
        </w:rPr>
        <w:t>.</w:t>
      </w:r>
      <w:r w:rsidRPr="00F904BA">
        <w:rPr>
          <w:sz w:val="22"/>
          <w:szCs w:val="22"/>
        </w:rPr>
        <w:t xml:space="preserve"> 1) </w:t>
      </w:r>
      <w:proofErr w:type="spellStart"/>
      <w:r w:rsidRPr="00F904BA">
        <w:rPr>
          <w:sz w:val="22"/>
          <w:szCs w:val="22"/>
        </w:rPr>
        <w:t>ppkt</w:t>
      </w:r>
      <w:proofErr w:type="spellEnd"/>
      <w:r w:rsidR="00C06D76">
        <w:rPr>
          <w:sz w:val="22"/>
          <w:szCs w:val="22"/>
        </w:rPr>
        <w:t>.</w:t>
      </w:r>
      <w:r w:rsidRPr="00F904BA">
        <w:rPr>
          <w:sz w:val="22"/>
          <w:szCs w:val="22"/>
        </w:rPr>
        <w:t xml:space="preserve"> a) Ustawy Prawo energetyczne, Wykonawca będzie zobowiązany do naprawienia powstałej stąd szkody. Za powstałą w takiej sytuacji szkodę uważa się w szczególności różnicę w kosztach zakupu paliwa gazowego od tzw. sprzedawcy rezerwowego, w stosunku do kosztów, jakie powinny były zostać poniesione na podstawie niniejszej umowy. Dotyczy to całego okresu realizacji sprzedaży paliwa gazowego przez tzw. sprzedawcę rezerwowego, z tym, że nie dłużej niż do chwili wznowienia sprzedaży przez Wykonawcę bądź innego sprzedawcę paliwa gazowego wyłonionego w przetargu publicznym.</w:t>
      </w:r>
    </w:p>
    <w:p w:rsidR="00912FB7" w:rsidRPr="00912FB7" w:rsidRDefault="00912FB7" w:rsidP="00081E4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sz w:val="28"/>
          <w:szCs w:val="22"/>
        </w:rPr>
      </w:pPr>
      <w:r w:rsidRPr="00912FB7">
        <w:rPr>
          <w:bCs/>
          <w:color w:val="000000"/>
          <w:sz w:val="22"/>
          <w:szCs w:val="18"/>
        </w:rPr>
        <w:lastRenderedPageBreak/>
        <w:t xml:space="preserve">Wykonawca zapłaci Zamawiającemu karę umowną z tytułu braku zapłaty wynagrodzenia należnego podwykonawcom w wysokości </w:t>
      </w:r>
      <w:r>
        <w:rPr>
          <w:bCs/>
          <w:color w:val="000000"/>
          <w:sz w:val="22"/>
          <w:szCs w:val="18"/>
        </w:rPr>
        <w:t>5</w:t>
      </w:r>
      <w:r w:rsidRPr="00912FB7">
        <w:rPr>
          <w:bCs/>
          <w:color w:val="000000"/>
          <w:sz w:val="22"/>
          <w:szCs w:val="18"/>
        </w:rPr>
        <w:t>% ceny brutto razem określonej w § 6 ust. 9 lub nieterminowej zapłaty wynagrodzenia należnego podwykonawcom w wysokości 1% ceny brutto razem określonej w § 6 ust. 9 – w obu przypadkach z tytułu zmiany wysokości wynagrodzenia, o której mowa w art. 439 ust. 5 ustawy Prawo zamówień publicznych (Dz. U. z 2022 poz. 1710 ze zm.).</w:t>
      </w:r>
    </w:p>
    <w:p w:rsidR="000C25C7" w:rsidRPr="00F904BA" w:rsidRDefault="000C25C7" w:rsidP="002A3420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potrącenia kar umownych z wynagrodzenia Wykonawcy po uprzednim poinformowaniu jego o wysokości kar i sposobie ich wyliczenia z zastrzeżeniem,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br/>
        <w:t xml:space="preserve">o którym mowa w art. 15r1 ustawy z dnia 2 marca 2020 r. o szczególnych rozwiązaniach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zapobieganiem, przeciwdziałaniem i zwalczaniem COVID-19, innych chorób zakaźnych oraz wywołanych nimi sytuacji kryzysowych (Dz. U. 2020, poz. 1842 z </w:t>
      </w:r>
      <w:proofErr w:type="spellStart"/>
      <w:r w:rsidRPr="00F904BA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0C25C7" w:rsidRPr="00F904BA" w:rsidRDefault="000C25C7" w:rsidP="002A3420">
      <w:pPr>
        <w:pStyle w:val="Default"/>
        <w:numPr>
          <w:ilvl w:val="0"/>
          <w:numId w:val="20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Maksymalna łączna kwota kar umownych nie może przekroczyć 25% wartości netto oferty, </w:t>
      </w:r>
      <w:r w:rsidRPr="00F904BA">
        <w:rPr>
          <w:rFonts w:ascii="Times New Roman" w:hAnsi="Times New Roman" w:cs="Times New Roman"/>
          <w:sz w:val="22"/>
          <w:szCs w:val="22"/>
        </w:rPr>
        <w:br/>
        <w:t xml:space="preserve">na podstawie której została podpisana niniejsza Umowa. </w:t>
      </w:r>
    </w:p>
    <w:p w:rsidR="000C25C7" w:rsidRPr="00F904BA" w:rsidRDefault="000C25C7" w:rsidP="00340B66">
      <w:pPr>
        <w:pStyle w:val="Default"/>
        <w:numPr>
          <w:ilvl w:val="0"/>
          <w:numId w:val="20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wartość zastrzeżonych kar umownych. 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Dostęp do informacji niejawnych</w:t>
      </w:r>
    </w:p>
    <w:p w:rsidR="000C25C7" w:rsidRPr="00F904BA" w:rsidRDefault="000C25C7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zobowiązuje się do zachowania poufności wszystkich informacji, w których posiadanie wszedł w trakcie wykonywania Umowy lub w związku z wykonywaną Umową oraz do niewykorzystania ich do innych celów niż wykonywanie czynności wynikających z niniejszej Umowy. </w:t>
      </w:r>
    </w:p>
    <w:p w:rsidR="000C25C7" w:rsidRPr="00F904BA" w:rsidRDefault="000C25C7" w:rsidP="0052696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zaistnienia potrzeby udostępnienia Wykonawcy przez Zamawiającego informacji niejawnych niezbędnych do realizacji Umowy, zostaną one przekazane zgodnie z obowiązującą ustawą o ochronie informacji niejawnych. </w:t>
      </w:r>
    </w:p>
    <w:p w:rsidR="000C25C7" w:rsidRPr="00F904BA" w:rsidRDefault="000C25C7" w:rsidP="00340B66">
      <w:pPr>
        <w:pStyle w:val="Default"/>
        <w:numPr>
          <w:ilvl w:val="0"/>
          <w:numId w:val="2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przypadku niewykonania lub nienależytego wykonania obowiązków, o których mowa w ust. 2 oraz wynikających z ustawy o ochronie informacji niejawnych, Zamawiający ma prawo odstąpić od Umowy</w:t>
      </w:r>
      <w:r w:rsidR="00122A55">
        <w:rPr>
          <w:rFonts w:ascii="Times New Roman" w:hAnsi="Times New Roman" w:cs="Times New Roman"/>
          <w:sz w:val="22"/>
          <w:szCs w:val="22"/>
        </w:rPr>
        <w:t>,</w:t>
      </w:r>
      <w:r w:rsidRPr="00F904BA">
        <w:rPr>
          <w:rFonts w:ascii="Times New Roman" w:hAnsi="Times New Roman" w:cs="Times New Roman"/>
          <w:sz w:val="22"/>
          <w:szCs w:val="22"/>
        </w:rPr>
        <w:t xml:space="preserve"> a wynikłą z tego faktu stratą obciąży Wykonawcę. 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Siła wyższa</w:t>
      </w:r>
    </w:p>
    <w:p w:rsidR="000C25C7" w:rsidRPr="00F904BA" w:rsidRDefault="000C25C7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Strona nie jest odpowiedzialna za wykonanie lub nienależyte wykonanie swoich zobowiązań, jeśli niewykonanie zostało spowodowane wydarzeniem będącym obiektywnie poza kontrolą, oraz gdy w chwili zawarcia Umowy niemożliwe było przewidzenie zdarzenia i jego skutków, które wpłynęły na zdolność Strony do wykonania, oraz gdy niemożliwe było uniknięcie samego zdarzenia lub przynajmniej jego skutków. </w:t>
      </w:r>
    </w:p>
    <w:p w:rsidR="000C25C7" w:rsidRPr="00F904BA" w:rsidRDefault="000C25C7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 siłę wyższą nie uznaje się braku środków u Wykonawcy, niedotrzymanie zobowiązań przez jego kontrahentów oraz brak zezwoleń niezbędnych Wykonawcy do wykonania Umowy, wydawanych przez dowolną władzę publiczną. </w:t>
      </w:r>
    </w:p>
    <w:p w:rsidR="000C25C7" w:rsidRPr="00F904BA" w:rsidRDefault="000C25C7" w:rsidP="0052696D">
      <w:pPr>
        <w:pStyle w:val="Default"/>
        <w:numPr>
          <w:ilvl w:val="0"/>
          <w:numId w:val="2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Strony zobowiązują się do wzajemnego powiadamiania o zaistnieniu siły wyższej i dokonaniu stosownych ustaleń celem wyeliminowania możliwych skutków działania siły wyższej. Powiadomień, o których mowa w zdaniu poprzednim, należy dokonywać pisemnie lub w inny dostępny sposób, niezwłocznie po fakcie wystąpienia siły wyższej. Do powiadomienia należy dołączyć dowody na poparcie zaistnienia siły wyższej. </w:t>
      </w:r>
    </w:p>
    <w:p w:rsidR="000C25C7" w:rsidRDefault="000C25C7" w:rsidP="00340B66">
      <w:pPr>
        <w:pStyle w:val="Default"/>
        <w:numPr>
          <w:ilvl w:val="0"/>
          <w:numId w:val="22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braku zawiadomienia zarówno o zaistnieniu jak i o ustaniu okoliczności siły wyższej, jak również nieprzedstawienia dowodów, o których mowa w ust. 3, ustęp pierwszy niniejszego paragrafu nie ma zastosowania. 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11</w:t>
      </w:r>
    </w:p>
    <w:p w:rsidR="000C25C7" w:rsidRPr="00F904BA" w:rsidRDefault="000C25C7" w:rsidP="00340B66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Wypowiedzenie Umowy, Odstąpienie od Umowy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może rozwiązać Umowę z miesięcznym terminem wypowiedzenia, ze skutkiem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na koniec miesiąca następującego po miesiącu, w którym doręczono wypowiedzenie Zamawiającemu w przypadku, gdy Zamawiający opóźnia się z zapłatą za dostawy paliwa gazowego za okres co najmniej dwóch miesięcy, pomimo uprzedniego powiadomienia na piśmie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 zamiarze wypowiedzenia Umowy i wyznaczenia dodatkowego 30 dniowego terminu do zapłaty zaległych i bieżących należności. 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jedynie wynagrodzenia należnego mu z tytułu wykonania części Umowy. 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Zamawiającemu przysługuje prawo do odstąpienia od Umowy również w następujących okolicznościach:</w:t>
      </w:r>
    </w:p>
    <w:p w:rsidR="000C25C7" w:rsidRPr="00F904BA" w:rsidRDefault="000C25C7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w wyniku wszczętego postępowania egzekucyjnego nastąpi zajęcie majątku Wykonawcy lub znacznej jego części uniemożliwiającej realizację przedmiotu Umowy - odstąpienie od Umowy w tych przypadkach może nastąpić w terminie 30 dni od dnia powzięcia przez Zamawiającego wiadomości o okolicznościach uzasadniających odstąpienie od umowy z tej przyczyny; </w:t>
      </w:r>
    </w:p>
    <w:p w:rsidR="000C25C7" w:rsidRPr="00F904BA" w:rsidRDefault="000C25C7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Prezes Urzędu Regulacji Energetyki cofnie Wykonawcy koncesję na obrót paliwami gazowymi lub po wygaśnięciu koncesji nie udzieli mu nowej koncesji - odstąpienie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Umowy w tych przypadkach może nastąpić niezwłocznie po powzięciu przez Zamawiającego wiadomości o okolicznościach uzasadniających odstąpienie od Umowy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 tej przyczyny ze skutkiem na dzień, w którym Wykonawca zobowiązany jest zaprzestać dostaw z wyżej wymienionych powodów; </w:t>
      </w:r>
    </w:p>
    <w:p w:rsidR="000C25C7" w:rsidRPr="00F904BA" w:rsidRDefault="000C25C7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Wykonawca nie rozpoczął realizacji przedmiotu Umowy bez uzasadnionych przyczyn lub realizuje przedmiot umowy niezgodnie z jej postanowieniami lub nie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wywiązuje się z obowiązków określonych w Umowie - odstąpienie od Umowy w tym przypadku może nastąpić w terminie 30 dni od dnia powzięcia przez Zamawiającego wiadomości o okolicznościach uzasadniających odstąpienie od Umowy z tej przyczyny; </w:t>
      </w:r>
    </w:p>
    <w:p w:rsidR="000C25C7" w:rsidRPr="00F904BA" w:rsidRDefault="000C25C7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jeżeli OSP/OSD wypowie Wykonawcy Umowę o świadczenie usługi przesyłania i/lub dystrybucji paliwa gazowego, wiążącą Wykonawcę z OSP/OSD, która umożliwia dostarczanie paliwa gazowego na podstawie OWU oraz Umowy do Punktu Poboru Zamawiającego - odstąpienie od Umowy w tych przypadkach może nastąpić niezwłocznie po powzięciu przez Zamawiającego wiadomości o okolicznościach uzasadniających odstąpienie od Umowy z tej przyczyny ze skutkiem na dzień w którym Wykonawca zobowiązany jest zaprzestać świadczenia usługi z wyżej wymienionych powodów; </w:t>
      </w:r>
    </w:p>
    <w:p w:rsidR="000C25C7" w:rsidRPr="00F904BA" w:rsidRDefault="000C25C7" w:rsidP="0052696D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może odstąpić od Umowy, jeżeli zachodzi co najmniej jedna z następujących okoliczności: </w:t>
      </w:r>
    </w:p>
    <w:p w:rsidR="000C25C7" w:rsidRPr="00F904BA" w:rsidRDefault="000C25C7" w:rsidP="0052696D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dokonano zmiany umowy z naruszeniem art. 454 i art. 455 ustawy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- odstąpienie od Umowy w tym przypadkach może nastąpić w terminie 7 dni od dnia powzięcia przez Zamawiającego wiadomości o okolicznościach uzasadniających odstąpienie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od Umowy z tej przyczyny, </w:t>
      </w:r>
    </w:p>
    <w:p w:rsidR="000C25C7" w:rsidRPr="00F904BA" w:rsidRDefault="000C25C7" w:rsidP="0052696D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w chwili zawarcia umowy podlegał wykluczeniu z postępowania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na podstawie art.108 i art. 109 ust. 1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1,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2 lit. a i b,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3 - 10 ustawy </w:t>
      </w:r>
      <w:proofErr w:type="spellStart"/>
      <w:r w:rsidRPr="00F904B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904BA">
        <w:rPr>
          <w:rFonts w:ascii="Times New Roman" w:hAnsi="Times New Roman" w:cs="Times New Roman"/>
          <w:sz w:val="22"/>
          <w:szCs w:val="22"/>
        </w:rPr>
        <w:t xml:space="preserve"> - odstąpienie od Umowy w tym przypadkach może nastąpić w terminie 30 dni od dnia </w:t>
      </w: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powzięcia przez Zamawiającego wiadomości o okolicznościach uzasadniających odstąpienie od Umowy z tej przyczyny, </w:t>
      </w:r>
    </w:p>
    <w:p w:rsidR="000C25C7" w:rsidRPr="00F904BA" w:rsidRDefault="000C25C7" w:rsidP="0052696D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dyrektywy 2014/25/UE i dyrektywy 2009/81/WE, z uwagi na to,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że Zamawiający udzielił zamówienia z naruszeniem przepisów prawa Unii Europejskiej - odstąpienie od Umowy w tym przypadkach może nastąpić w terminie 30 dni od dnia powzięcia przez Zamawiającego wiadomości o okolicznościach uzasadniających odstąpienie od Umowy z tej przyczyny. 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może rozwiązać Umowę w trybie natychmiastowym, bez zachowania okresu wypowiedzenia, w przypadku, gdy wykryto nielegalny pobór paliwa gazowego u Zamawiającego. 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Powyższe uprawnienie </w:t>
      </w:r>
      <w:r w:rsidR="00122A55" w:rsidRPr="00F904BA">
        <w:rPr>
          <w:rFonts w:ascii="Times New Roman" w:hAnsi="Times New Roman" w:cs="Times New Roman"/>
          <w:sz w:val="22"/>
          <w:szCs w:val="22"/>
        </w:rPr>
        <w:t>Wykonawc</w:t>
      </w:r>
      <w:r w:rsidR="00122A55">
        <w:rPr>
          <w:rFonts w:ascii="Times New Roman" w:hAnsi="Times New Roman" w:cs="Times New Roman"/>
          <w:sz w:val="22"/>
          <w:szCs w:val="22"/>
        </w:rPr>
        <w:t>y</w:t>
      </w:r>
      <w:r w:rsidR="00122A55" w:rsidRPr="00F904BA">
        <w:rPr>
          <w:rFonts w:ascii="Times New Roman" w:hAnsi="Times New Roman" w:cs="Times New Roman"/>
          <w:sz w:val="22"/>
          <w:szCs w:val="22"/>
        </w:rPr>
        <w:t xml:space="preserve"> </w:t>
      </w:r>
      <w:r w:rsidRPr="00F904BA">
        <w:rPr>
          <w:rFonts w:ascii="Times New Roman" w:hAnsi="Times New Roman" w:cs="Times New Roman"/>
          <w:sz w:val="22"/>
          <w:szCs w:val="22"/>
        </w:rPr>
        <w:t xml:space="preserve">nie uchybia możliwości odstąpienia przez którąkolwiek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ze Stron od Umowy, na podstawie przepisów Kodeksu cywilnego. 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Oświadczenie o odstąpieniu od Umowy należy złożyć drugiej stronie w formie pisemnej pod rygorem nieważności. Oświadczenie o odstąpieniu musi zawierać uzasadnienie. </w:t>
      </w:r>
    </w:p>
    <w:p w:rsidR="000C25C7" w:rsidRPr="00F904BA" w:rsidRDefault="000C25C7" w:rsidP="0052696D">
      <w:pPr>
        <w:pStyle w:val="Default"/>
        <w:numPr>
          <w:ilvl w:val="0"/>
          <w:numId w:val="23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przypadku odstąpienia od Umowy przez którąkolwiek ze Stron, Wykonawca zachowuje prawo do wynagrodzenia wyłącznie za przedmiot Umowy zrealizowany w trakcie obowiązywania Umowy. Wykonawcy nie przysługują żadne inne roszczenia. </w:t>
      </w:r>
    </w:p>
    <w:p w:rsidR="000C25C7" w:rsidRPr="00F904BA" w:rsidRDefault="000C25C7" w:rsidP="00FD41F3">
      <w:pPr>
        <w:pStyle w:val="Default"/>
        <w:numPr>
          <w:ilvl w:val="0"/>
          <w:numId w:val="23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Odstąpienie Zamawiającego od Umowy nie zwalnia Wykonawcy od zapłaty kary umownej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 xml:space="preserve">lub odszkodowania. </w:t>
      </w:r>
    </w:p>
    <w:p w:rsidR="000C25C7" w:rsidRPr="00F904BA" w:rsidRDefault="000C25C7" w:rsidP="0052696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 xml:space="preserve"> 12</w:t>
      </w:r>
    </w:p>
    <w:p w:rsidR="000C25C7" w:rsidRPr="00F904BA" w:rsidRDefault="000C25C7" w:rsidP="00FD41F3">
      <w:pPr>
        <w:pStyle w:val="Default"/>
        <w:spacing w:after="240"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0C25C7" w:rsidRPr="00F904BA" w:rsidRDefault="000C25C7" w:rsidP="0052696D">
      <w:pPr>
        <w:pStyle w:val="Default"/>
        <w:numPr>
          <w:ilvl w:val="0"/>
          <w:numId w:val="28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dopuszcza możliwość zmiany umowy bez przeprowadzenia nowego postępowania </w:t>
      </w:r>
      <w:r w:rsidRPr="00F904BA">
        <w:rPr>
          <w:rFonts w:ascii="Times New Roman" w:hAnsi="Times New Roman" w:cs="Times New Roman"/>
          <w:sz w:val="22"/>
          <w:szCs w:val="22"/>
        </w:rPr>
        <w:br/>
        <w:t>o udzielenie zamówienia, w przypadku wystąpienia co najmniej jednej z okoliczności wymienionych poniżej, z uwzględnieniem podawa</w:t>
      </w:r>
      <w:r w:rsidR="00912FB7">
        <w:rPr>
          <w:rFonts w:ascii="Times New Roman" w:hAnsi="Times New Roman" w:cs="Times New Roman"/>
          <w:sz w:val="22"/>
          <w:szCs w:val="22"/>
        </w:rPr>
        <w:t>nych warunków ich wprowadzenia:</w:t>
      </w:r>
    </w:p>
    <w:p w:rsidR="000C25C7" w:rsidRPr="00F904BA" w:rsidRDefault="000C25C7" w:rsidP="0052696D">
      <w:pPr>
        <w:pStyle w:val="Default"/>
        <w:numPr>
          <w:ilvl w:val="0"/>
          <w:numId w:val="2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Zmiana wynagrodzenia Wykonawcy</w:t>
      </w:r>
      <w:r>
        <w:rPr>
          <w:rFonts w:ascii="Times New Roman" w:hAnsi="Times New Roman" w:cs="Times New Roman"/>
          <w:sz w:val="22"/>
          <w:szCs w:val="22"/>
        </w:rPr>
        <w:t xml:space="preserve"> spowodowana</w:t>
      </w:r>
      <w:r w:rsidRPr="00F904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C25C7" w:rsidRPr="00F904BA" w:rsidRDefault="000C25C7" w:rsidP="00DA7C93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ustawową zmianą podatku akcyzowego dla paliwa gazowego dostarczanego w ramach niniejszej Umowy, w tym zmianą dotyczącą kwalifikacji odbiorców w zakresie podatku akcyzowego - jeśli zmiana będzie powodować zwiększenie wynagrodzenia Wykonawcy, zwiększenie wynagrodzenia Wykonawcy nastąpi o kwotę równą różnicy </w:t>
      </w:r>
      <w:r w:rsidRPr="00F904BA">
        <w:rPr>
          <w:rFonts w:ascii="Times New Roman" w:hAnsi="Times New Roman" w:cs="Times New Roman"/>
          <w:sz w:val="22"/>
          <w:szCs w:val="22"/>
        </w:rPr>
        <w:br/>
        <w:t xml:space="preserve">w kwocie podatku akcyzowego zapłaconego przez Wykonawcę. Jeśli zmiana będzie powodować zmniejszenie wynagrodzenia Wykonawcy, zmniejszenie wynagrodzenia Wykonawcy nastąpi o kwotę równą różnicy w kwocie podatku akcyzowego zapłaconego przez Wykonawcę; </w:t>
      </w:r>
    </w:p>
    <w:p w:rsidR="000C25C7" w:rsidRDefault="000C25C7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nałożeniem z mocy prawa innych opłat niż określone </w:t>
      </w:r>
      <w:r>
        <w:rPr>
          <w:rFonts w:ascii="Times New Roman" w:hAnsi="Times New Roman" w:cs="Times New Roman"/>
          <w:sz w:val="22"/>
          <w:szCs w:val="22"/>
        </w:rPr>
        <w:t>w lit. a</w:t>
      </w:r>
      <w:r w:rsidRPr="00F904BA">
        <w:rPr>
          <w:rFonts w:ascii="Times New Roman" w:hAnsi="Times New Roman" w:cs="Times New Roman"/>
          <w:sz w:val="22"/>
          <w:szCs w:val="22"/>
        </w:rPr>
        <w:t xml:space="preserve"> - jeśli zmiana będzie powodować zwiększenie wynagrodzenia Wykonawcy, zwiększenia wynagrodzenia Wykonawcy nastąpi o kwotę równą różnicy w kwocie zapłaconej przez Wykonawcę.</w:t>
      </w:r>
    </w:p>
    <w:p w:rsidR="000C25C7" w:rsidRDefault="000C25C7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>stawki podatku od towarów i usług;</w:t>
      </w:r>
    </w:p>
    <w:p w:rsidR="000C25C7" w:rsidRDefault="000C25C7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wysokości minimalnego wynagrodzenia za pracę albo minimalnej stawki godzinowej, ustalonych na podstawie przepisów ustawy z dnia 10 października 2002 r. </w:t>
      </w:r>
      <w:r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minimalnym wynagrodzeniu za pracę</w:t>
      </w:r>
      <w:r w:rsidR="00122A55">
        <w:rPr>
          <w:rFonts w:ascii="Times New Roman" w:hAnsi="Times New Roman" w:cs="Times New Roman"/>
          <w:sz w:val="22"/>
          <w:szCs w:val="22"/>
        </w:rPr>
        <w:t xml:space="preserve"> (Dz. U. z 2020 r. poz. 2207)</w:t>
      </w:r>
      <w:r w:rsidRPr="006647C5">
        <w:rPr>
          <w:rFonts w:ascii="Times New Roman" w:hAnsi="Times New Roman" w:cs="Times New Roman"/>
          <w:sz w:val="22"/>
          <w:szCs w:val="22"/>
        </w:rPr>
        <w:t>;</w:t>
      </w:r>
    </w:p>
    <w:p w:rsidR="000C25C7" w:rsidRDefault="000C25C7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podlegania ubezpieczeniom społecznym lub ubezpieczeniu zdrowotnemu </w:t>
      </w:r>
      <w:r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lub wysokości stawki składki na ubezpieczenie społeczne i zdrowotne;</w:t>
      </w:r>
    </w:p>
    <w:p w:rsidR="000C25C7" w:rsidRPr="006647C5" w:rsidRDefault="000C25C7" w:rsidP="006647C5">
      <w:pPr>
        <w:pStyle w:val="Default"/>
        <w:numPr>
          <w:ilvl w:val="0"/>
          <w:numId w:val="30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</w:t>
      </w:r>
      <w:r w:rsidRPr="006647C5">
        <w:rPr>
          <w:rFonts w:ascii="Times New Roman" w:hAnsi="Times New Roman" w:cs="Times New Roman"/>
          <w:sz w:val="22"/>
          <w:szCs w:val="22"/>
        </w:rPr>
        <w:t xml:space="preserve">zasad gromadzenia i wysokości wpłat do pracowniczych planów kapitałowych,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6647C5">
        <w:rPr>
          <w:rFonts w:ascii="Times New Roman" w:hAnsi="Times New Roman" w:cs="Times New Roman"/>
          <w:sz w:val="22"/>
          <w:szCs w:val="22"/>
        </w:rPr>
        <w:t>o których mowa w ustawie z dnia 4 października 2018 r. o pracowniczych planach kapitałowych</w:t>
      </w:r>
      <w:r w:rsidR="002904F0">
        <w:rPr>
          <w:rFonts w:ascii="Times New Roman" w:hAnsi="Times New Roman" w:cs="Times New Roman"/>
          <w:sz w:val="22"/>
          <w:szCs w:val="22"/>
        </w:rPr>
        <w:t xml:space="preserve"> (Dz. U. z 20</w:t>
      </w:r>
      <w:r w:rsidR="00122A55">
        <w:rPr>
          <w:rFonts w:ascii="Times New Roman" w:hAnsi="Times New Roman" w:cs="Times New Roman"/>
          <w:sz w:val="22"/>
          <w:szCs w:val="22"/>
        </w:rPr>
        <w:t>23 r. poz.46)</w:t>
      </w:r>
      <w:r w:rsidRPr="006647C5">
        <w:rPr>
          <w:rFonts w:ascii="Times New Roman" w:hAnsi="Times New Roman" w:cs="Times New Roman"/>
          <w:sz w:val="22"/>
          <w:szCs w:val="22"/>
        </w:rPr>
        <w:t>.</w:t>
      </w:r>
    </w:p>
    <w:p w:rsidR="000C25C7" w:rsidRPr="00F904BA" w:rsidRDefault="000C25C7" w:rsidP="006647C5">
      <w:pPr>
        <w:pStyle w:val="Default"/>
        <w:numPr>
          <w:ilvl w:val="0"/>
          <w:numId w:val="41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jeżeli zmiany te będą miały wpływ na koszty wykonania zamówienia przez Wykonawcę. </w:t>
      </w:r>
    </w:p>
    <w:p w:rsidR="000C25C7" w:rsidRPr="00F904BA" w:rsidRDefault="000C25C7" w:rsidP="006647C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sytuacji, o której mowa w </w:t>
      </w:r>
      <w:r>
        <w:rPr>
          <w:rFonts w:ascii="Times New Roman" w:hAnsi="Times New Roman" w:cs="Times New Roman"/>
          <w:sz w:val="22"/>
          <w:szCs w:val="22"/>
        </w:rPr>
        <w:t>pkt</w:t>
      </w:r>
      <w:r w:rsidR="00912FB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 lit. a - b oraz d - f  </w:t>
      </w:r>
      <w:r w:rsidRPr="00F904BA">
        <w:rPr>
          <w:rFonts w:ascii="Times New Roman" w:hAnsi="Times New Roman" w:cs="Times New Roman"/>
          <w:sz w:val="22"/>
          <w:szCs w:val="22"/>
        </w:rPr>
        <w:t xml:space="preserve">Wykonawca przedstawi Zamawiającemu kalkulację ceny z uwzględnieniem wszystkich składników cenotwórczych, również tych które będą podlegały zmianom oraz uzasadnienie ewentualnych zmian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</w:t>
      </w:r>
      <w:r>
        <w:rPr>
          <w:rFonts w:ascii="Times New Roman" w:hAnsi="Times New Roman" w:cs="Times New Roman"/>
          <w:sz w:val="22"/>
          <w:szCs w:val="22"/>
        </w:rPr>
        <w:t xml:space="preserve">ch podstawą do jej wprowadzenia. Zmiana </w:t>
      </w:r>
      <w:r w:rsidRPr="00F904BA">
        <w:rPr>
          <w:rFonts w:ascii="Times New Roman" w:hAnsi="Times New Roman" w:cs="Times New Roman"/>
          <w:sz w:val="22"/>
          <w:szCs w:val="22"/>
        </w:rPr>
        <w:t xml:space="preserve">wymaga formy pisemnej w postaci aneksu </w:t>
      </w:r>
      <w:r>
        <w:rPr>
          <w:rFonts w:ascii="Times New Roman" w:hAnsi="Times New Roman" w:cs="Times New Roman"/>
          <w:sz w:val="22"/>
          <w:szCs w:val="22"/>
        </w:rPr>
        <w:br/>
      </w:r>
      <w:r w:rsidRPr="00F904BA">
        <w:rPr>
          <w:rFonts w:ascii="Times New Roman" w:hAnsi="Times New Roman" w:cs="Times New Roman"/>
          <w:sz w:val="22"/>
          <w:szCs w:val="22"/>
        </w:rPr>
        <w:t>do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25C7" w:rsidRPr="00F904BA" w:rsidRDefault="000C25C7" w:rsidP="007F36FD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W p</w:t>
      </w:r>
      <w:r>
        <w:rPr>
          <w:rFonts w:ascii="Times New Roman" w:hAnsi="Times New Roman" w:cs="Times New Roman"/>
          <w:sz w:val="22"/>
          <w:szCs w:val="22"/>
        </w:rPr>
        <w:t>rzypadku, o którym mowa w pkt</w:t>
      </w:r>
      <w:r w:rsidR="00912FB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 lit. c,</w:t>
      </w:r>
      <w:r w:rsidRPr="00F904BA">
        <w:rPr>
          <w:rFonts w:ascii="Times New Roman" w:hAnsi="Times New Roman" w:cs="Times New Roman"/>
          <w:sz w:val="22"/>
          <w:szCs w:val="22"/>
        </w:rPr>
        <w:t xml:space="preserve"> wysokość i termin zmiany wynagrodzenia odpowiadać będzie wysokości i terminowi zmiany stawki podatku od towarów i usług.</w:t>
      </w:r>
      <w:r>
        <w:rPr>
          <w:rFonts w:ascii="Times New Roman" w:hAnsi="Times New Roman" w:cs="Times New Roman"/>
          <w:sz w:val="22"/>
          <w:szCs w:val="22"/>
        </w:rPr>
        <w:t xml:space="preserve"> Zmiana nie wymaga formy pisemnej w postaci aneksu.</w:t>
      </w:r>
    </w:p>
    <w:p w:rsidR="000C25C7" w:rsidRPr="00F904BA" w:rsidRDefault="000C25C7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wniosek Zamawiającego Wykonawca zobowiązany jest do zaprzestania dostawy paliwa gazowego dla poszczególnych punktów poboru ujętych w załączniku nr 1 do Umowy, ze względu na zmiany organizacyjne skutkujące zbyciem siedzib jednostek. </w:t>
      </w:r>
    </w:p>
    <w:p w:rsidR="000C25C7" w:rsidRPr="00F904BA" w:rsidRDefault="000C25C7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Na pisemny wniosek Zamawiającego Wykonawca zobowiązany jest do dostawy paliwa gazowego dla punktu poboru nie ujętego w załączniku nr 1 do Umowy, jednakże tylko w obrębie grup taryfowych, które zostały ujęte w SWZ oraz wycenione w formularzu ofertowym Wykonawcy. </w:t>
      </w:r>
    </w:p>
    <w:p w:rsidR="000C25C7" w:rsidRPr="00F904BA" w:rsidRDefault="000C25C7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Sytuacja, o której mowa w ust. powyżej</w:t>
      </w:r>
      <w:r w:rsidRPr="00F904BA">
        <w:rPr>
          <w:rFonts w:ascii="Times New Roman" w:hAnsi="Times New Roman" w:cs="Times New Roman"/>
          <w:sz w:val="22"/>
          <w:szCs w:val="22"/>
        </w:rPr>
        <w:t xml:space="preserve"> zachodzi wówczas, gdy Zamawiający nabędzie tytuł prawny do dysponowania nową nieruchomością, lokalem.</w:t>
      </w:r>
    </w:p>
    <w:p w:rsidR="000C25C7" w:rsidRPr="00F904BA" w:rsidRDefault="000C25C7" w:rsidP="00691DC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Zmiana, o której mowa w ust. 3 nie wymaga renegocjowania warunków Umowy, jednakże wymaga formy pisemnej w postaci aneksu do Umowy. </w:t>
      </w:r>
    </w:p>
    <w:p w:rsidR="000C25C7" w:rsidRPr="00F904BA" w:rsidRDefault="000C25C7" w:rsidP="00691DC9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Wniosek Zamawiającego, o którym mowa w ust. 2 i 3 powinien szczegółowo określać punkt poboru, którego zmiana dotyczy oraz termin, od którego zmiany będą obowiązywały. </w:t>
      </w:r>
    </w:p>
    <w:p w:rsidR="000C25C7" w:rsidRPr="00F904BA" w:rsidRDefault="000C25C7" w:rsidP="0052696D">
      <w:pPr>
        <w:pStyle w:val="Default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Nie wymaga renegocjowania warunków Umowy zmiana:</w:t>
      </w:r>
    </w:p>
    <w:p w:rsidR="000C25C7" w:rsidRPr="00F904BA" w:rsidRDefault="000C25C7" w:rsidP="00691DC9">
      <w:pPr>
        <w:pStyle w:val="Default"/>
        <w:numPr>
          <w:ilvl w:val="0"/>
          <w:numId w:val="31"/>
        </w:numPr>
        <w:spacing w:after="17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spowodowana zmianą przepisów i dokumentów, na które powołuje się Umowa, </w:t>
      </w:r>
      <w:r w:rsidRPr="00F904BA">
        <w:rPr>
          <w:rFonts w:ascii="Times New Roman" w:hAnsi="Times New Roman" w:cs="Times New Roman"/>
          <w:sz w:val="22"/>
          <w:szCs w:val="22"/>
        </w:rPr>
        <w:br/>
        <w:t>nie powodująca zmiany cen i opłat o których mowa w załączniku nr 1 do Umowy, o ile zapisy Umowy nie pozostają w sprzeczności z tymi przepisami i dokumentami;</w:t>
      </w:r>
    </w:p>
    <w:p w:rsidR="000C25C7" w:rsidRPr="00F904BA" w:rsidRDefault="000C25C7" w:rsidP="00691DC9">
      <w:pPr>
        <w:pStyle w:val="Default"/>
        <w:numPr>
          <w:ilvl w:val="0"/>
          <w:numId w:val="31"/>
        </w:numPr>
        <w:spacing w:after="17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zmiana numeru licznika; </w:t>
      </w:r>
    </w:p>
    <w:p w:rsidR="000C25C7" w:rsidRPr="00F904BA" w:rsidRDefault="000C25C7" w:rsidP="00691DC9">
      <w:pPr>
        <w:pStyle w:val="Default"/>
        <w:numPr>
          <w:ilvl w:val="0"/>
          <w:numId w:val="31"/>
        </w:numPr>
        <w:spacing w:after="17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zmiana stawek w taryfie dla usług dystrybucji paliw gazowych zatwierdzonej przez Prezesa Urzędu </w:t>
      </w:r>
      <w:r w:rsidR="00122A55">
        <w:rPr>
          <w:rFonts w:ascii="Times New Roman" w:hAnsi="Times New Roman" w:cs="Times New Roman"/>
          <w:sz w:val="22"/>
          <w:szCs w:val="22"/>
        </w:rPr>
        <w:t>R</w:t>
      </w:r>
      <w:r w:rsidRPr="00F904BA">
        <w:rPr>
          <w:rFonts w:ascii="Times New Roman" w:hAnsi="Times New Roman" w:cs="Times New Roman"/>
          <w:sz w:val="22"/>
          <w:szCs w:val="22"/>
        </w:rPr>
        <w:t>egulacji Energetyki;</w:t>
      </w:r>
    </w:p>
    <w:p w:rsidR="000C25C7" w:rsidRPr="00F904BA" w:rsidRDefault="000C25C7" w:rsidP="00691DC9">
      <w:pPr>
        <w:pStyle w:val="Default"/>
        <w:numPr>
          <w:ilvl w:val="0"/>
          <w:numId w:val="31"/>
        </w:numPr>
        <w:spacing w:after="17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zmiana mocy umownej. </w:t>
      </w:r>
    </w:p>
    <w:p w:rsidR="000C25C7" w:rsidRPr="00F904BA" w:rsidRDefault="000C25C7" w:rsidP="00FD41F3">
      <w:pPr>
        <w:pStyle w:val="Default"/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Zmiany, o których mowa w ust. </w:t>
      </w:r>
      <w:r w:rsidR="00122A55">
        <w:rPr>
          <w:rFonts w:ascii="Times New Roman" w:hAnsi="Times New Roman" w:cs="Times New Roman"/>
          <w:sz w:val="22"/>
          <w:szCs w:val="22"/>
        </w:rPr>
        <w:t>7</w:t>
      </w:r>
      <w:r w:rsidRPr="00F904BA">
        <w:rPr>
          <w:rFonts w:ascii="Times New Roman" w:hAnsi="Times New Roman" w:cs="Times New Roman"/>
          <w:sz w:val="22"/>
          <w:szCs w:val="22"/>
        </w:rPr>
        <w:t xml:space="preserve"> pkt</w:t>
      </w:r>
      <w:r w:rsidR="00122A55">
        <w:rPr>
          <w:rFonts w:ascii="Times New Roman" w:hAnsi="Times New Roman" w:cs="Times New Roman"/>
          <w:sz w:val="22"/>
          <w:szCs w:val="22"/>
        </w:rPr>
        <w:t>.</w:t>
      </w:r>
      <w:r w:rsidRPr="00F904BA">
        <w:rPr>
          <w:rFonts w:ascii="Times New Roman" w:hAnsi="Times New Roman" w:cs="Times New Roman"/>
          <w:sz w:val="22"/>
          <w:szCs w:val="22"/>
        </w:rPr>
        <w:t xml:space="preserve"> 1 - 3 nie wymagają formy pisemnej w postaci aneksu.</w:t>
      </w:r>
    </w:p>
    <w:p w:rsidR="000C25C7" w:rsidRPr="00F904BA" w:rsidRDefault="000C25C7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0C25C7" w:rsidRPr="00F904BA" w:rsidRDefault="000C25C7" w:rsidP="00FD41F3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Wstrzymanie dostaw</w:t>
      </w:r>
    </w:p>
    <w:p w:rsidR="000C25C7" w:rsidRPr="00F904BA" w:rsidRDefault="000C25C7" w:rsidP="0052696D">
      <w:pPr>
        <w:pStyle w:val="Default"/>
        <w:numPr>
          <w:ilvl w:val="0"/>
          <w:numId w:val="32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Wykonawca nie ponosi odpowiedzialności za następstwa wstrzymania lub ograniczenia dostaw paliwa gazowego do Zamawiającego w przypadku: </w:t>
      </w:r>
    </w:p>
    <w:p w:rsidR="000C25C7" w:rsidRPr="00F904BA" w:rsidRDefault="000C25C7" w:rsidP="0052696D">
      <w:pPr>
        <w:pStyle w:val="Default"/>
        <w:numPr>
          <w:ilvl w:val="0"/>
          <w:numId w:val="33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w przypadku, gdy: </w:t>
      </w:r>
    </w:p>
    <w:p w:rsidR="000C25C7" w:rsidRPr="00F904BA" w:rsidRDefault="000C25C7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stwierdzono u Zamawiającego nielegalny pobór paliwa gazowego, </w:t>
      </w:r>
    </w:p>
    <w:p w:rsidR="000C25C7" w:rsidRPr="00F904BA" w:rsidRDefault="000C25C7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Zamawiający zerwał plomby bądź dokonał zmian lub uszkodzeń w układzie pomiarowym, </w:t>
      </w:r>
    </w:p>
    <w:p w:rsidR="000C25C7" w:rsidRPr="00F904BA" w:rsidRDefault="000C25C7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>instalacja Zamawiającego stwarza bezpośrednie zagrożenie</w:t>
      </w:r>
      <w:r w:rsidR="00122A55">
        <w:rPr>
          <w:rFonts w:ascii="Times New Roman" w:hAnsi="Times New Roman" w:cs="Times New Roman"/>
          <w:sz w:val="22"/>
          <w:szCs w:val="22"/>
        </w:rPr>
        <w:t xml:space="preserve"> życia, zdrowia bądź środowiska,</w:t>
      </w:r>
    </w:p>
    <w:p w:rsidR="000C25C7" w:rsidRPr="00F904BA" w:rsidRDefault="000C25C7" w:rsidP="0052696D">
      <w:pPr>
        <w:pStyle w:val="Default"/>
        <w:numPr>
          <w:ilvl w:val="0"/>
          <w:numId w:val="3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istnieje konieczność przeprowadzenia prac remontowych; </w:t>
      </w:r>
    </w:p>
    <w:p w:rsidR="000C25C7" w:rsidRPr="00F904BA" w:rsidRDefault="000C25C7" w:rsidP="00FD41F3">
      <w:pPr>
        <w:pStyle w:val="Default"/>
        <w:numPr>
          <w:ilvl w:val="0"/>
          <w:numId w:val="33"/>
        </w:numPr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lastRenderedPageBreak/>
        <w:t xml:space="preserve">wstrzymania przez OSD dostawy paliwa gazowego do Zamawiającego na wniosek Wykonawcy w przypadku wystąpienia okoliczności przewidzianych w Prawie Energetycznym. </w:t>
      </w:r>
    </w:p>
    <w:p w:rsidR="000C25C7" w:rsidRPr="00F904BA" w:rsidRDefault="00896AA4" w:rsidP="005269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  <w:r w:rsidR="00FA045B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0C25C7" w:rsidRPr="00F904BA" w:rsidRDefault="000C25C7" w:rsidP="00FD41F3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0C25C7" w:rsidRPr="00F904BA" w:rsidRDefault="000C25C7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Ewentualne spory wynikłe w związku z realizacją Umowy podlegają rozstrzygnięciu przez sąd powszechny właściwy dla Zamawiającego. </w:t>
      </w:r>
    </w:p>
    <w:p w:rsidR="000C25C7" w:rsidRDefault="000C25C7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4BA">
        <w:rPr>
          <w:rFonts w:ascii="Times New Roman" w:hAnsi="Times New Roman" w:cs="Times New Roman"/>
          <w:sz w:val="22"/>
          <w:szCs w:val="22"/>
        </w:rPr>
        <w:t xml:space="preserve">W sprawach nieuregulowanych niniejszą Umową stosuje się przepisy Kodeksu cywilnego o ile przepisy ustawy Prawo zamówień publicznych nie stanowią inaczej. </w:t>
      </w:r>
    </w:p>
    <w:p w:rsidR="00912FB7" w:rsidRPr="00912FB7" w:rsidRDefault="00912FB7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2FB7">
        <w:rPr>
          <w:rFonts w:ascii="Times New Roman" w:hAnsi="Times New Roman" w:cs="Times New Roman"/>
          <w:snapToGrid w:val="0"/>
          <w:color w:val="000000" w:themeColor="text1"/>
          <w:sz w:val="22"/>
          <w:szCs w:val="20"/>
        </w:rPr>
        <w:t>Zamawiający dopuszcza zmianę postanowień zawartej umowy zgodnie z art. 455 ust. 1 pkt. 1 ustawy</w:t>
      </w:r>
      <w:r w:rsidR="00122A55">
        <w:rPr>
          <w:rFonts w:ascii="Times New Roman" w:hAnsi="Times New Roman" w:cs="Times New Roman"/>
          <w:snapToGrid w:val="0"/>
          <w:color w:val="000000" w:themeColor="text1"/>
          <w:sz w:val="22"/>
          <w:szCs w:val="20"/>
        </w:rPr>
        <w:t xml:space="preserve"> Prawo zamówień publicznych</w:t>
      </w:r>
      <w:r w:rsidRPr="00912FB7">
        <w:rPr>
          <w:rFonts w:ascii="Times New Roman" w:hAnsi="Times New Roman" w:cs="Times New Roman"/>
          <w:snapToGrid w:val="0"/>
          <w:color w:val="000000" w:themeColor="text1"/>
          <w:sz w:val="22"/>
          <w:szCs w:val="20"/>
        </w:rPr>
        <w:t>, jeżeli dojdzie do zmiany przepisów prawa w zakresie ochrony danych osobowych, wytycznych, dyrektyw.</w:t>
      </w:r>
    </w:p>
    <w:p w:rsidR="00912FB7" w:rsidRPr="00912FB7" w:rsidRDefault="00912FB7" w:rsidP="0052696D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2FB7">
        <w:rPr>
          <w:rFonts w:ascii="Times New Roman" w:hAnsi="Times New Roman" w:cs="Times New Roman"/>
          <w:snapToGrid w:val="0"/>
          <w:color w:val="000000" w:themeColor="text1"/>
          <w:sz w:val="22"/>
          <w:szCs w:val="20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0C25C7" w:rsidRPr="00F904BA" w:rsidRDefault="000C25C7" w:rsidP="00FD41F3">
      <w:pPr>
        <w:pStyle w:val="Akapitzlist1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904BA">
        <w:rPr>
          <w:sz w:val="22"/>
          <w:szCs w:val="22"/>
        </w:rPr>
        <w:t>Umowę sporządzono w czterech jednobrzmiących egzemplarzach, z których jeden otrzymuje Wykonawca a trzy Zamawiający. Wszystkie egzemplarze mają tą samą moc prawną.</w:t>
      </w:r>
    </w:p>
    <w:p w:rsidR="000C25C7" w:rsidRPr="00F904BA" w:rsidRDefault="000C25C7" w:rsidP="00FD41F3">
      <w:pPr>
        <w:pStyle w:val="Default"/>
        <w:numPr>
          <w:ilvl w:val="0"/>
          <w:numId w:val="3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 xml:space="preserve">Załączniki stanowiące integralną część Umowy: </w:t>
      </w:r>
    </w:p>
    <w:p w:rsidR="000C25C7" w:rsidRPr="00F904BA" w:rsidRDefault="000C25C7" w:rsidP="00FD41F3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Zestawienie Punktów Poboru gazu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C25C7" w:rsidRDefault="000C25C7" w:rsidP="00FD41F3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Prognoza poboru paliwa gazowego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C25C7" w:rsidRPr="00F904BA" w:rsidRDefault="000C25C7" w:rsidP="00FD41F3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Oświadczenie odbiorcy o przeznaczeniu paliwa gazowego na potrzeby naliczania podatku akcyzowego (zgodnie ze wzorem przekazanym przez Wykonawcę).</w:t>
      </w:r>
    </w:p>
    <w:p w:rsidR="000C25C7" w:rsidRPr="00F904BA" w:rsidRDefault="000C25C7" w:rsidP="00FD41F3">
      <w:pPr>
        <w:pStyle w:val="Default"/>
        <w:numPr>
          <w:ilvl w:val="0"/>
          <w:numId w:val="38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04BA">
        <w:rPr>
          <w:rFonts w:ascii="Times New Roman" w:hAnsi="Times New Roman" w:cs="Times New Roman"/>
          <w:color w:val="auto"/>
          <w:sz w:val="22"/>
          <w:szCs w:val="22"/>
        </w:rPr>
        <w:t>Kopia oferty Wykonawcy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C25C7" w:rsidRPr="00F904BA" w:rsidRDefault="000C25C7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25C7" w:rsidRPr="00F904BA" w:rsidRDefault="000C25C7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25C7" w:rsidRPr="00F904BA" w:rsidRDefault="000C25C7" w:rsidP="005269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25C7" w:rsidRPr="001B23D4" w:rsidRDefault="00FD41F3" w:rsidP="00FD41F3">
      <w:pPr>
        <w:pStyle w:val="Default"/>
        <w:spacing w:line="276" w:lineRule="auto"/>
        <w:ind w:left="708" w:firstLine="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</w:t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ab/>
      </w:r>
      <w:r w:rsidR="000C25C7" w:rsidRPr="00F904BA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WYKONAWCA</w:t>
      </w:r>
    </w:p>
    <w:sectPr w:rsidR="000C25C7" w:rsidRPr="001B23D4" w:rsidSect="000E21F6">
      <w:headerReference w:type="default" r:id="rId7"/>
      <w:pgSz w:w="11907" w:h="16839" w:code="9"/>
      <w:pgMar w:top="851" w:right="1418" w:bottom="851" w:left="1418" w:header="709" w:footer="709" w:gutter="0"/>
      <w:cols w:space="708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4F" w:rsidRDefault="00C02E4F" w:rsidP="00AA76A4">
      <w:r>
        <w:separator/>
      </w:r>
    </w:p>
  </w:endnote>
  <w:endnote w:type="continuationSeparator" w:id="0">
    <w:p w:rsidR="00C02E4F" w:rsidRDefault="00C02E4F" w:rsidP="00AA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4F" w:rsidRDefault="00C02E4F" w:rsidP="00AA76A4">
      <w:r>
        <w:separator/>
      </w:r>
    </w:p>
  </w:footnote>
  <w:footnote w:type="continuationSeparator" w:id="0">
    <w:p w:rsidR="00C02E4F" w:rsidRDefault="00C02E4F" w:rsidP="00AA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76" w:rsidRDefault="00AA76A4" w:rsidP="00AA76A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103A12">
      <w:rPr>
        <w:rFonts w:ascii="Cambria" w:hAnsi="Cambria" w:cs="Arial"/>
        <w:b/>
        <w:sz w:val="20"/>
        <w:szCs w:val="20"/>
      </w:rPr>
      <w:t xml:space="preserve">Załącznik nr </w:t>
    </w:r>
    <w:r w:rsidR="00C045A8">
      <w:rPr>
        <w:rFonts w:ascii="Cambria" w:hAnsi="Cambria" w:cs="Arial"/>
        <w:b/>
        <w:sz w:val="20"/>
        <w:szCs w:val="20"/>
      </w:rPr>
      <w:t>7</w:t>
    </w:r>
    <w:r w:rsidRPr="00103A12">
      <w:rPr>
        <w:rFonts w:ascii="Cambria" w:hAnsi="Cambria" w:cs="Arial"/>
        <w:b/>
        <w:sz w:val="20"/>
        <w:szCs w:val="20"/>
      </w:rPr>
      <w:t xml:space="preserve"> do SWZ</w:t>
    </w:r>
    <w:r>
      <w:rPr>
        <w:rFonts w:ascii="Cambria" w:hAnsi="Cambria" w:cs="Arial"/>
        <w:b/>
        <w:sz w:val="20"/>
        <w:szCs w:val="20"/>
      </w:rPr>
      <w:t xml:space="preserve"> – </w:t>
    </w:r>
    <w:r w:rsidR="00C045A8">
      <w:rPr>
        <w:rFonts w:ascii="Cambria" w:hAnsi="Cambria" w:cs="Arial"/>
        <w:b/>
        <w:sz w:val="20"/>
        <w:szCs w:val="20"/>
      </w:rPr>
      <w:t>projekt</w:t>
    </w:r>
    <w:r>
      <w:rPr>
        <w:rFonts w:ascii="Cambria" w:hAnsi="Cambria" w:cs="Arial"/>
        <w:b/>
        <w:sz w:val="20"/>
        <w:szCs w:val="20"/>
      </w:rPr>
      <w:t xml:space="preserve"> umowy</w:t>
    </w:r>
    <w:r w:rsidR="00C06D76">
      <w:rPr>
        <w:rFonts w:ascii="Cambria" w:hAnsi="Cambria" w:cs="Arial"/>
        <w:b/>
        <w:sz w:val="20"/>
        <w:szCs w:val="20"/>
      </w:rPr>
      <w:t xml:space="preserve"> – zmiana z dnia 04.08.2023 r.</w:t>
    </w:r>
  </w:p>
  <w:p w:rsidR="00AA76A4" w:rsidRPr="00AA76A4" w:rsidRDefault="00AA76A4" w:rsidP="00C06D76">
    <w:pPr>
      <w:pStyle w:val="ust"/>
      <w:spacing w:before="120" w:after="120"/>
      <w:ind w:left="5664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Nr postępowania: </w:t>
    </w:r>
    <w:r w:rsidR="00C045A8">
      <w:rPr>
        <w:rFonts w:ascii="Cambria" w:hAnsi="Cambria" w:cs="Arial"/>
        <w:b/>
        <w:sz w:val="20"/>
        <w:szCs w:val="20"/>
      </w:rPr>
      <w:t>46</w:t>
    </w:r>
    <w:r w:rsidRPr="00C606CA">
      <w:rPr>
        <w:rFonts w:ascii="Cambria" w:hAnsi="Cambria" w:cs="Arial"/>
        <w:b/>
        <w:sz w:val="20"/>
        <w:szCs w:val="20"/>
      </w:rPr>
      <w:t>/PN/202</w:t>
    </w:r>
    <w:r w:rsidR="00C045A8">
      <w:rPr>
        <w:rFonts w:ascii="Cambria" w:hAnsi="Cambria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CED999"/>
    <w:multiLevelType w:val="hybridMultilevel"/>
    <w:tmpl w:val="D7828478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036FA5"/>
    <w:multiLevelType w:val="hybridMultilevel"/>
    <w:tmpl w:val="BD4818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26303F"/>
    <w:multiLevelType w:val="hybridMultilevel"/>
    <w:tmpl w:val="4F04A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E3669B"/>
    <w:multiLevelType w:val="hybridMultilevel"/>
    <w:tmpl w:val="8EB8D19C"/>
    <w:lvl w:ilvl="0" w:tplc="C9F091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3642F4"/>
    <w:multiLevelType w:val="hybridMultilevel"/>
    <w:tmpl w:val="940402EE"/>
    <w:lvl w:ilvl="0" w:tplc="86B412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973328E"/>
    <w:multiLevelType w:val="hybridMultilevel"/>
    <w:tmpl w:val="552A9216"/>
    <w:lvl w:ilvl="0" w:tplc="F7586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4678A5"/>
    <w:multiLevelType w:val="hybridMultilevel"/>
    <w:tmpl w:val="6CEE4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9544B1"/>
    <w:multiLevelType w:val="hybridMultilevel"/>
    <w:tmpl w:val="EDE4D4EC"/>
    <w:lvl w:ilvl="0" w:tplc="EC96E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095A0C"/>
    <w:multiLevelType w:val="hybridMultilevel"/>
    <w:tmpl w:val="768A0ED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1BB80BEB"/>
    <w:multiLevelType w:val="hybridMultilevel"/>
    <w:tmpl w:val="DA06A0FC"/>
    <w:lvl w:ilvl="0" w:tplc="E78C7B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554DAB"/>
    <w:multiLevelType w:val="hybridMultilevel"/>
    <w:tmpl w:val="375A0696"/>
    <w:lvl w:ilvl="0" w:tplc="49A47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619F1"/>
    <w:multiLevelType w:val="hybridMultilevel"/>
    <w:tmpl w:val="A8BCC16E"/>
    <w:lvl w:ilvl="0" w:tplc="35A8EE5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B1579A4"/>
    <w:multiLevelType w:val="hybridMultilevel"/>
    <w:tmpl w:val="2A58D984"/>
    <w:lvl w:ilvl="0" w:tplc="F4202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622FB7"/>
    <w:multiLevelType w:val="hybridMultilevel"/>
    <w:tmpl w:val="7C9E42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423FB4"/>
    <w:multiLevelType w:val="hybridMultilevel"/>
    <w:tmpl w:val="6408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43D8F"/>
    <w:multiLevelType w:val="hybridMultilevel"/>
    <w:tmpl w:val="B6124F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3C0779B"/>
    <w:multiLevelType w:val="hybridMultilevel"/>
    <w:tmpl w:val="9580E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F2657F"/>
    <w:multiLevelType w:val="hybridMultilevel"/>
    <w:tmpl w:val="137CB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927347"/>
    <w:multiLevelType w:val="hybridMultilevel"/>
    <w:tmpl w:val="65FA8B84"/>
    <w:lvl w:ilvl="0" w:tplc="C03EBE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C3C3F"/>
    <w:multiLevelType w:val="hybridMultilevel"/>
    <w:tmpl w:val="4AD8B5D0"/>
    <w:lvl w:ilvl="0" w:tplc="DEB0B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6C07A2"/>
    <w:multiLevelType w:val="hybridMultilevel"/>
    <w:tmpl w:val="AF3E50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458CC"/>
    <w:multiLevelType w:val="hybridMultilevel"/>
    <w:tmpl w:val="829E54DA"/>
    <w:lvl w:ilvl="0" w:tplc="DC9AAE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4CD7899"/>
    <w:multiLevelType w:val="hybridMultilevel"/>
    <w:tmpl w:val="F2F41D98"/>
    <w:lvl w:ilvl="0" w:tplc="C03EBE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E6CAC"/>
    <w:multiLevelType w:val="hybridMultilevel"/>
    <w:tmpl w:val="8E98E4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7EE106B"/>
    <w:multiLevelType w:val="hybridMultilevel"/>
    <w:tmpl w:val="25DE07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8E223BE"/>
    <w:multiLevelType w:val="hybridMultilevel"/>
    <w:tmpl w:val="DEB09B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AEB44BD"/>
    <w:multiLevelType w:val="hybridMultilevel"/>
    <w:tmpl w:val="C386A86A"/>
    <w:lvl w:ilvl="0" w:tplc="5178D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180E2D"/>
    <w:multiLevelType w:val="hybridMultilevel"/>
    <w:tmpl w:val="CFA0A18C"/>
    <w:lvl w:ilvl="0" w:tplc="6DEEB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A744F7"/>
    <w:multiLevelType w:val="hybridMultilevel"/>
    <w:tmpl w:val="76EA72E2"/>
    <w:lvl w:ilvl="0" w:tplc="0F7423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40D09E3"/>
    <w:multiLevelType w:val="hybridMultilevel"/>
    <w:tmpl w:val="DF5AFF6E"/>
    <w:lvl w:ilvl="0" w:tplc="7CB6D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BE5757"/>
    <w:multiLevelType w:val="hybridMultilevel"/>
    <w:tmpl w:val="59A22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AA7A70"/>
    <w:multiLevelType w:val="hybridMultilevel"/>
    <w:tmpl w:val="D0D03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E064A9"/>
    <w:multiLevelType w:val="hybridMultilevel"/>
    <w:tmpl w:val="A936F562"/>
    <w:lvl w:ilvl="0" w:tplc="A378D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CB0B0A"/>
    <w:multiLevelType w:val="hybridMultilevel"/>
    <w:tmpl w:val="51F6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A7645C"/>
    <w:multiLevelType w:val="hybridMultilevel"/>
    <w:tmpl w:val="DAAED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EA6343"/>
    <w:multiLevelType w:val="hybridMultilevel"/>
    <w:tmpl w:val="01C427AE"/>
    <w:lvl w:ilvl="0" w:tplc="97A04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D771A6"/>
    <w:multiLevelType w:val="hybridMultilevel"/>
    <w:tmpl w:val="7578F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22"/>
  </w:num>
  <w:num w:numId="5">
    <w:abstractNumId w:val="41"/>
  </w:num>
  <w:num w:numId="6">
    <w:abstractNumId w:val="26"/>
  </w:num>
  <w:num w:numId="7">
    <w:abstractNumId w:val="3"/>
  </w:num>
  <w:num w:numId="8">
    <w:abstractNumId w:val="42"/>
  </w:num>
  <w:num w:numId="9">
    <w:abstractNumId w:val="23"/>
  </w:num>
  <w:num w:numId="10">
    <w:abstractNumId w:val="1"/>
  </w:num>
  <w:num w:numId="11">
    <w:abstractNumId w:val="18"/>
  </w:num>
  <w:num w:numId="12">
    <w:abstractNumId w:val="15"/>
  </w:num>
  <w:num w:numId="13">
    <w:abstractNumId w:val="38"/>
  </w:num>
  <w:num w:numId="14">
    <w:abstractNumId w:val="2"/>
  </w:num>
  <w:num w:numId="15">
    <w:abstractNumId w:val="32"/>
  </w:num>
  <w:num w:numId="16">
    <w:abstractNumId w:val="21"/>
  </w:num>
  <w:num w:numId="17">
    <w:abstractNumId w:val="31"/>
  </w:num>
  <w:num w:numId="18">
    <w:abstractNumId w:val="37"/>
  </w:num>
  <w:num w:numId="19">
    <w:abstractNumId w:val="10"/>
  </w:num>
  <w:num w:numId="20">
    <w:abstractNumId w:val="24"/>
  </w:num>
  <w:num w:numId="21">
    <w:abstractNumId w:val="43"/>
  </w:num>
  <w:num w:numId="22">
    <w:abstractNumId w:val="35"/>
  </w:num>
  <w:num w:numId="23">
    <w:abstractNumId w:val="17"/>
  </w:num>
  <w:num w:numId="24">
    <w:abstractNumId w:val="7"/>
  </w:num>
  <w:num w:numId="25">
    <w:abstractNumId w:val="27"/>
  </w:num>
  <w:num w:numId="26">
    <w:abstractNumId w:val="39"/>
  </w:num>
  <w:num w:numId="27">
    <w:abstractNumId w:val="30"/>
  </w:num>
  <w:num w:numId="28">
    <w:abstractNumId w:val="14"/>
  </w:num>
  <w:num w:numId="29">
    <w:abstractNumId w:val="11"/>
  </w:num>
  <w:num w:numId="30">
    <w:abstractNumId w:val="25"/>
  </w:num>
  <w:num w:numId="31">
    <w:abstractNumId w:val="16"/>
  </w:num>
  <w:num w:numId="32">
    <w:abstractNumId w:val="40"/>
  </w:num>
  <w:num w:numId="33">
    <w:abstractNumId w:val="19"/>
  </w:num>
  <w:num w:numId="34">
    <w:abstractNumId w:val="12"/>
  </w:num>
  <w:num w:numId="35">
    <w:abstractNumId w:val="9"/>
  </w:num>
  <w:num w:numId="36">
    <w:abstractNumId w:val="20"/>
  </w:num>
  <w:num w:numId="37">
    <w:abstractNumId w:val="34"/>
  </w:num>
  <w:num w:numId="38">
    <w:abstractNumId w:val="44"/>
  </w:num>
  <w:num w:numId="39">
    <w:abstractNumId w:val="13"/>
  </w:num>
  <w:num w:numId="40">
    <w:abstractNumId w:val="4"/>
  </w:num>
  <w:num w:numId="41">
    <w:abstractNumId w:val="6"/>
  </w:num>
  <w:num w:numId="42">
    <w:abstractNumId w:val="36"/>
  </w:num>
  <w:num w:numId="43">
    <w:abstractNumId w:val="8"/>
  </w:num>
  <w:num w:numId="44">
    <w:abstractNumId w:val="28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CD4"/>
    <w:rsid w:val="000103B6"/>
    <w:rsid w:val="00035493"/>
    <w:rsid w:val="00081E4C"/>
    <w:rsid w:val="00082CD4"/>
    <w:rsid w:val="000B6A25"/>
    <w:rsid w:val="000C25C7"/>
    <w:rsid w:val="000C7F34"/>
    <w:rsid w:val="000E0253"/>
    <w:rsid w:val="000E21F6"/>
    <w:rsid w:val="00122A55"/>
    <w:rsid w:val="00124C71"/>
    <w:rsid w:val="001811F4"/>
    <w:rsid w:val="00193018"/>
    <w:rsid w:val="001B23D4"/>
    <w:rsid w:val="001B50DF"/>
    <w:rsid w:val="002268B9"/>
    <w:rsid w:val="00234EEF"/>
    <w:rsid w:val="00235759"/>
    <w:rsid w:val="00265FD3"/>
    <w:rsid w:val="00267821"/>
    <w:rsid w:val="00267CAD"/>
    <w:rsid w:val="0027583F"/>
    <w:rsid w:val="002904F0"/>
    <w:rsid w:val="002A3420"/>
    <w:rsid w:val="002A5FC5"/>
    <w:rsid w:val="002C6AED"/>
    <w:rsid w:val="002D1987"/>
    <w:rsid w:val="002E7A93"/>
    <w:rsid w:val="002F2865"/>
    <w:rsid w:val="0030162A"/>
    <w:rsid w:val="00324217"/>
    <w:rsid w:val="00340B66"/>
    <w:rsid w:val="00354327"/>
    <w:rsid w:val="00367BD4"/>
    <w:rsid w:val="00385C77"/>
    <w:rsid w:val="00395A8B"/>
    <w:rsid w:val="003B4737"/>
    <w:rsid w:val="003B6EA2"/>
    <w:rsid w:val="003D2DD8"/>
    <w:rsid w:val="003D400C"/>
    <w:rsid w:val="003E7435"/>
    <w:rsid w:val="003F551C"/>
    <w:rsid w:val="003F7EC2"/>
    <w:rsid w:val="00460301"/>
    <w:rsid w:val="00483D51"/>
    <w:rsid w:val="004B65A8"/>
    <w:rsid w:val="0052696D"/>
    <w:rsid w:val="005A4472"/>
    <w:rsid w:val="005A7DEB"/>
    <w:rsid w:val="005C6F34"/>
    <w:rsid w:val="005D6FC2"/>
    <w:rsid w:val="0060207B"/>
    <w:rsid w:val="006069F1"/>
    <w:rsid w:val="00620647"/>
    <w:rsid w:val="006418CA"/>
    <w:rsid w:val="00646261"/>
    <w:rsid w:val="00662EBB"/>
    <w:rsid w:val="006647C5"/>
    <w:rsid w:val="00691DC9"/>
    <w:rsid w:val="006923BF"/>
    <w:rsid w:val="006B607F"/>
    <w:rsid w:val="00700B06"/>
    <w:rsid w:val="007139E6"/>
    <w:rsid w:val="007351ED"/>
    <w:rsid w:val="0076683F"/>
    <w:rsid w:val="00775041"/>
    <w:rsid w:val="00783029"/>
    <w:rsid w:val="00794324"/>
    <w:rsid w:val="007A747A"/>
    <w:rsid w:val="007B42A9"/>
    <w:rsid w:val="007C62BE"/>
    <w:rsid w:val="007D48F6"/>
    <w:rsid w:val="007D79A2"/>
    <w:rsid w:val="007E6798"/>
    <w:rsid w:val="007F0337"/>
    <w:rsid w:val="007F15D0"/>
    <w:rsid w:val="007F36FD"/>
    <w:rsid w:val="0082391B"/>
    <w:rsid w:val="00824F05"/>
    <w:rsid w:val="00834D52"/>
    <w:rsid w:val="00841CB5"/>
    <w:rsid w:val="00853ED1"/>
    <w:rsid w:val="00896AA4"/>
    <w:rsid w:val="008E0A90"/>
    <w:rsid w:val="008F2609"/>
    <w:rsid w:val="009036D1"/>
    <w:rsid w:val="00904FAB"/>
    <w:rsid w:val="009105FE"/>
    <w:rsid w:val="00912FB7"/>
    <w:rsid w:val="00944C57"/>
    <w:rsid w:val="00946C3D"/>
    <w:rsid w:val="00962B92"/>
    <w:rsid w:val="00964D6F"/>
    <w:rsid w:val="009751C8"/>
    <w:rsid w:val="009764F8"/>
    <w:rsid w:val="009B2CCC"/>
    <w:rsid w:val="009B5106"/>
    <w:rsid w:val="00A002D8"/>
    <w:rsid w:val="00A20CF9"/>
    <w:rsid w:val="00A27238"/>
    <w:rsid w:val="00A53CDA"/>
    <w:rsid w:val="00A60DA0"/>
    <w:rsid w:val="00AA76A4"/>
    <w:rsid w:val="00AD3E76"/>
    <w:rsid w:val="00B002B6"/>
    <w:rsid w:val="00B03501"/>
    <w:rsid w:val="00B3492B"/>
    <w:rsid w:val="00B36319"/>
    <w:rsid w:val="00B67B85"/>
    <w:rsid w:val="00B90224"/>
    <w:rsid w:val="00BB5602"/>
    <w:rsid w:val="00BC4421"/>
    <w:rsid w:val="00BD7500"/>
    <w:rsid w:val="00C02E4F"/>
    <w:rsid w:val="00C045A8"/>
    <w:rsid w:val="00C06D76"/>
    <w:rsid w:val="00C40E50"/>
    <w:rsid w:val="00C43584"/>
    <w:rsid w:val="00C50D08"/>
    <w:rsid w:val="00C535CC"/>
    <w:rsid w:val="00C847A9"/>
    <w:rsid w:val="00CB4A65"/>
    <w:rsid w:val="00CF0B0B"/>
    <w:rsid w:val="00CF5592"/>
    <w:rsid w:val="00D47B1A"/>
    <w:rsid w:val="00D52E01"/>
    <w:rsid w:val="00D55BC9"/>
    <w:rsid w:val="00D75E71"/>
    <w:rsid w:val="00D82339"/>
    <w:rsid w:val="00DA7C93"/>
    <w:rsid w:val="00DC3A90"/>
    <w:rsid w:val="00DC4DC0"/>
    <w:rsid w:val="00DE76FA"/>
    <w:rsid w:val="00DF090A"/>
    <w:rsid w:val="00E1589F"/>
    <w:rsid w:val="00E15E97"/>
    <w:rsid w:val="00E67F3C"/>
    <w:rsid w:val="00E70C68"/>
    <w:rsid w:val="00E853A6"/>
    <w:rsid w:val="00E85D50"/>
    <w:rsid w:val="00EA1B46"/>
    <w:rsid w:val="00EE6B82"/>
    <w:rsid w:val="00EE6C86"/>
    <w:rsid w:val="00F07441"/>
    <w:rsid w:val="00F15669"/>
    <w:rsid w:val="00F22B67"/>
    <w:rsid w:val="00F24DFB"/>
    <w:rsid w:val="00F50632"/>
    <w:rsid w:val="00F56465"/>
    <w:rsid w:val="00F607BB"/>
    <w:rsid w:val="00F904BA"/>
    <w:rsid w:val="00F95959"/>
    <w:rsid w:val="00FA045B"/>
    <w:rsid w:val="00FA42AA"/>
    <w:rsid w:val="00FB3505"/>
    <w:rsid w:val="00FD029E"/>
    <w:rsid w:val="00FD41F3"/>
    <w:rsid w:val="00FF15F3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82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81E4C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265FD3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AA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6A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A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6A4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rsid w:val="00AA76A4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4248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KWP z/s w Radomiu</Company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Policja</dc:creator>
  <cp:keywords/>
  <dc:description/>
  <cp:lastModifiedBy>A30238</cp:lastModifiedBy>
  <cp:revision>24</cp:revision>
  <cp:lastPrinted>2023-07-17T12:58:00Z</cp:lastPrinted>
  <dcterms:created xsi:type="dcterms:W3CDTF">2021-07-07T11:31:00Z</dcterms:created>
  <dcterms:modified xsi:type="dcterms:W3CDTF">2023-08-03T10:17:00Z</dcterms:modified>
</cp:coreProperties>
</file>