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bCs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FEB2BE75B503424B9F4DA1563B84F374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1497C7A2D7C94E658A8050F948214E1E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</w:rPr>
                                </w:sdtEndPr>
                                <w:sdtContent>
                                  <w:bookmarkStart w:id="2" w:name="_Hlk133568350" w:displacedByCustomXml="prev"/>
                                  <w:p w14:paraId="38832C1F" w14:textId="32B2228B" w:rsidR="002B5343" w:rsidRPr="008E28C7" w:rsidRDefault="008E28C7" w:rsidP="008E28C7">
                                    <w:pPr>
                                      <w:spacing w:line="312" w:lineRule="auto"/>
                                      <w:jc w:val="center"/>
                                    </w:pP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Usługa wykonania dokumentacji projektowo-kosztorysowej oraz uzyskanie wymaganych uzgodnień </w:t>
                                    </w:r>
                                    <w:r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 decyzji administracyjnych</w:t>
                                    </w:r>
                                    <w:bookmarkEnd w:id="2"/>
                                    <w:r w:rsidRPr="009C1D2D">
                                      <w:rPr>
                                        <w:rFonts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 w celu wykonania robót budowlanych w budynkach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1E85" w14:textId="77777777" w:rsidR="00A95E6A" w:rsidRDefault="00A95E6A" w:rsidP="00740C4C">
      <w:pPr>
        <w:spacing w:after="0"/>
      </w:pPr>
      <w:r>
        <w:separator/>
      </w:r>
    </w:p>
  </w:endnote>
  <w:endnote w:type="continuationSeparator" w:id="0">
    <w:p w14:paraId="557EDEF6" w14:textId="77777777" w:rsidR="00A95E6A" w:rsidRDefault="00A95E6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E0EB" w14:textId="77777777" w:rsidR="00A95E6A" w:rsidRDefault="00A95E6A" w:rsidP="00740C4C">
      <w:pPr>
        <w:spacing w:after="0"/>
      </w:pPr>
      <w:r>
        <w:separator/>
      </w:r>
    </w:p>
  </w:footnote>
  <w:footnote w:type="continuationSeparator" w:id="0">
    <w:p w14:paraId="4AC17B0F" w14:textId="77777777" w:rsidR="00A95E6A" w:rsidRDefault="00A95E6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24158A8C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8E28C7">
            <w:rPr>
              <w:rStyle w:val="Tekstzastpczy"/>
            </w:rPr>
            <w:t>5</w:t>
          </w:r>
          <w:r w:rsidR="003816FB">
            <w:rPr>
              <w:rStyle w:val="Tekstzastpczy"/>
            </w:rPr>
            <w:t>.202</w:t>
          </w:r>
          <w:r w:rsidR="008E28C7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63D28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4146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7C14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28C7"/>
    <w:rsid w:val="008E3869"/>
    <w:rsid w:val="008E4864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8633B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C7A55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EB2BE75B503424B9F4DA1563B84F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F6E4B-F4E9-41F5-87EC-EBB1E8BD00F5}"/>
      </w:docPartPr>
      <w:docPartBody>
        <w:p w:rsidR="007B6EA6" w:rsidRDefault="00017346" w:rsidP="00017346">
          <w:pPr>
            <w:pStyle w:val="FEB2BE75B503424B9F4DA1563B84F37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497C7A2D7C94E658A8050F948214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3474E-3524-4CED-A6CC-BA8DB293D8B6}"/>
      </w:docPartPr>
      <w:docPartBody>
        <w:p w:rsidR="002877B8" w:rsidRDefault="002877B8" w:rsidP="002877B8">
          <w:pPr>
            <w:pStyle w:val="1497C7A2D7C94E658A8050F948214E1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17346"/>
    <w:rsid w:val="000401B7"/>
    <w:rsid w:val="001252EC"/>
    <w:rsid w:val="002877B8"/>
    <w:rsid w:val="003B4CC3"/>
    <w:rsid w:val="005E07CB"/>
    <w:rsid w:val="007B6EA6"/>
    <w:rsid w:val="007E7AD6"/>
    <w:rsid w:val="008C7F21"/>
    <w:rsid w:val="009C1C4F"/>
    <w:rsid w:val="00A975F9"/>
    <w:rsid w:val="00AD4758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77B8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FEB2BE75B503424B9F4DA1563B84F374">
    <w:name w:val="FEB2BE75B503424B9F4DA1563B84F374"/>
    <w:rsid w:val="00017346"/>
    <w:rPr>
      <w:kern w:val="2"/>
      <w14:ligatures w14:val="standardContextual"/>
    </w:rPr>
  </w:style>
  <w:style w:type="paragraph" w:customStyle="1" w:styleId="1497C7A2D7C94E658A8050F948214E1E">
    <w:name w:val="1497C7A2D7C94E658A8050F948214E1E"/>
    <w:rsid w:val="002877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21</cp:revision>
  <cp:lastPrinted>2021-05-28T11:48:00Z</cp:lastPrinted>
  <dcterms:created xsi:type="dcterms:W3CDTF">2022-11-13T17:10:00Z</dcterms:created>
  <dcterms:modified xsi:type="dcterms:W3CDTF">2024-02-19T10:33:00Z</dcterms:modified>
</cp:coreProperties>
</file>