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23F7" w14:textId="53B25552"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9B131F">
        <w:t>3</w:t>
      </w:r>
      <w:r w:rsidR="00244F05">
        <w:t xml:space="preserve"> do SWZ</w:t>
      </w:r>
      <w:r w:rsidRPr="00F738EF">
        <w:t xml:space="preserve"> – Istotne postanowienia umowy</w:t>
      </w:r>
      <w:bookmarkEnd w:id="0"/>
      <w:bookmarkEnd w:id="1"/>
    </w:p>
    <w:p w14:paraId="6F306FB4" w14:textId="77777777"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14:paraId="1D734222" w14:textId="77777777" w:rsidTr="009803EC">
        <w:tc>
          <w:tcPr>
            <w:tcW w:w="6591" w:type="dxa"/>
          </w:tcPr>
          <w:p w14:paraId="303A3657" w14:textId="77777777"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44437B73" w14:textId="77777777"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6BE3CE6E" w14:textId="2785989E" w:rsidR="003830C4" w:rsidRPr="00DD54EC" w:rsidRDefault="003830C4" w:rsidP="0032551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9607FD">
              <w:rPr>
                <w:rFonts w:cs="Calibri"/>
                <w:b/>
                <w:sz w:val="20"/>
                <w:szCs w:val="20"/>
              </w:rPr>
              <w:t>2</w:t>
            </w:r>
            <w:r w:rsidR="0031029B">
              <w:rPr>
                <w:rFonts w:cs="Calibri"/>
                <w:b/>
                <w:sz w:val="20"/>
                <w:szCs w:val="20"/>
              </w:rPr>
              <w:t>/202</w:t>
            </w:r>
            <w:r w:rsidR="0032551E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14:paraId="69BCC2AE" w14:textId="77777777"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1B1BA82B" w14:textId="77777777" w:rsidR="00B16A69" w:rsidRDefault="00B16A6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0F0F3A10" w14:textId="77777777" w:rsidR="00B16A69" w:rsidRDefault="00B16A6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09856D1F" w14:textId="77777777"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14:paraId="5EB804EB" w14:textId="77777777"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54A19039" w14:textId="303B0217"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</w:t>
      </w:r>
      <w:r w:rsidR="0031029B">
        <w:rPr>
          <w:rFonts w:cs="Calibri"/>
          <w:sz w:val="20"/>
          <w:szCs w:val="20"/>
        </w:rPr>
        <w:t>2</w:t>
      </w:r>
      <w:r w:rsidR="00B16A69">
        <w:rPr>
          <w:rFonts w:cs="Calibri"/>
          <w:sz w:val="20"/>
          <w:szCs w:val="20"/>
        </w:rPr>
        <w:t>2</w:t>
      </w:r>
      <w:r w:rsidRPr="00221406">
        <w:rPr>
          <w:rFonts w:cs="Calibri"/>
          <w:sz w:val="20"/>
          <w:szCs w:val="20"/>
        </w:rPr>
        <w:t xml:space="preserve"> roku, poz. </w:t>
      </w:r>
      <w:r w:rsidR="00B16A69">
        <w:rPr>
          <w:rFonts w:cs="Calibri"/>
          <w:sz w:val="20"/>
          <w:szCs w:val="20"/>
        </w:rPr>
        <w:t>1385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14:paraId="4F1431A3" w14:textId="76597923" w:rsidR="009607FD" w:rsidRDefault="009607FD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Obowiązkowe postanowienia umowy.</w:t>
      </w:r>
    </w:p>
    <w:p w14:paraId="618935F0" w14:textId="661D0BCE" w:rsidR="009607FD" w:rsidRPr="009607FD" w:rsidRDefault="009607FD" w:rsidP="009607FD">
      <w:pPr>
        <w:pStyle w:val="Akapitzlist"/>
        <w:numPr>
          <w:ilvl w:val="0"/>
          <w:numId w:val="13"/>
        </w:numPr>
        <w:spacing w:after="60" w:line="240" w:lineRule="auto"/>
        <w:ind w:left="426" w:hanging="283"/>
        <w:jc w:val="both"/>
        <w:rPr>
          <w:rFonts w:cs="Calibri"/>
          <w:bCs/>
          <w:sz w:val="20"/>
          <w:szCs w:val="20"/>
        </w:rPr>
      </w:pPr>
      <w:r w:rsidRPr="009607FD">
        <w:rPr>
          <w:rFonts w:cs="Calibri"/>
          <w:bCs/>
          <w:sz w:val="20"/>
          <w:szCs w:val="20"/>
        </w:rPr>
        <w:t>W umowie znajdą się postanowi</w:t>
      </w:r>
      <w:r w:rsidR="003767AB">
        <w:rPr>
          <w:rFonts w:cs="Calibri"/>
          <w:bCs/>
          <w:sz w:val="20"/>
          <w:szCs w:val="20"/>
        </w:rPr>
        <w:t>enia</w:t>
      </w:r>
      <w:r w:rsidRPr="009607FD">
        <w:rPr>
          <w:rFonts w:cs="Calibri"/>
          <w:bCs/>
          <w:sz w:val="20"/>
          <w:szCs w:val="20"/>
        </w:rPr>
        <w:t xml:space="preserve"> </w:t>
      </w:r>
      <w:r w:rsidR="003767AB">
        <w:rPr>
          <w:rFonts w:cs="Calibri"/>
          <w:bCs/>
          <w:sz w:val="20"/>
          <w:szCs w:val="20"/>
        </w:rPr>
        <w:t>obejmujące</w:t>
      </w:r>
      <w:r w:rsidRPr="009607FD">
        <w:rPr>
          <w:rFonts w:cs="Calibri"/>
          <w:bCs/>
          <w:sz w:val="20"/>
          <w:szCs w:val="20"/>
        </w:rPr>
        <w:t xml:space="preserve"> </w:t>
      </w:r>
      <w:r w:rsidR="003767AB">
        <w:rPr>
          <w:rFonts w:cs="Calibri"/>
          <w:bCs/>
          <w:sz w:val="20"/>
          <w:szCs w:val="20"/>
        </w:rPr>
        <w:t xml:space="preserve">w szczególności </w:t>
      </w:r>
      <w:r w:rsidRPr="009607FD">
        <w:rPr>
          <w:rFonts w:cs="Calibri"/>
          <w:bCs/>
          <w:sz w:val="20"/>
          <w:szCs w:val="20"/>
        </w:rPr>
        <w:t>następując</w:t>
      </w:r>
      <w:r w:rsidR="003767AB">
        <w:rPr>
          <w:rFonts w:cs="Calibri"/>
          <w:bCs/>
          <w:sz w:val="20"/>
          <w:szCs w:val="20"/>
        </w:rPr>
        <w:t>e</w:t>
      </w:r>
      <w:r w:rsidRPr="009607FD">
        <w:rPr>
          <w:rFonts w:cs="Calibri"/>
          <w:bCs/>
          <w:sz w:val="20"/>
          <w:szCs w:val="20"/>
        </w:rPr>
        <w:t xml:space="preserve"> kwesti</w:t>
      </w:r>
      <w:r w:rsidR="003767AB">
        <w:rPr>
          <w:rFonts w:cs="Calibri"/>
          <w:bCs/>
          <w:sz w:val="20"/>
          <w:szCs w:val="20"/>
        </w:rPr>
        <w:t>e</w:t>
      </w:r>
      <w:r w:rsidRPr="009607FD">
        <w:rPr>
          <w:rFonts w:cs="Calibri"/>
          <w:bCs/>
          <w:sz w:val="20"/>
          <w:szCs w:val="20"/>
        </w:rPr>
        <w:t>:</w:t>
      </w:r>
    </w:p>
    <w:p w14:paraId="25B39A8F" w14:textId="62C1CEC4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Określenie stron umowy,</w:t>
      </w:r>
    </w:p>
    <w:p w14:paraId="40261470" w14:textId="0F141119" w:rsidR="009B51B7" w:rsidRDefault="009B51B7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Podstawa prawna zawarcia umowy,</w:t>
      </w:r>
    </w:p>
    <w:p w14:paraId="0FE0B763" w14:textId="04BBAB73" w:rsidR="00DC5092" w:rsidRDefault="00DC5092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Podstawy prawne świadczenia usług dystrybucji i sprzedaży energii,</w:t>
      </w:r>
    </w:p>
    <w:p w14:paraId="712ADD9A" w14:textId="5804B1E8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Przedmiot umowy,</w:t>
      </w:r>
    </w:p>
    <w:p w14:paraId="472A0951" w14:textId="232EC57B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Warunki dostawy,</w:t>
      </w:r>
    </w:p>
    <w:p w14:paraId="545AB87A" w14:textId="013C13BA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Sposób obliczania zużycia,</w:t>
      </w:r>
    </w:p>
    <w:p w14:paraId="78CD794B" w14:textId="01400B2A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Czas trwania umowy,</w:t>
      </w:r>
    </w:p>
    <w:p w14:paraId="10F90DEC" w14:textId="73BCB56A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Szacowana ilość poboru energii zgodnie z SWZ,</w:t>
      </w:r>
    </w:p>
    <w:p w14:paraId="2988A61C" w14:textId="13CA6EBE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Szacunkowa wartość umowy</w:t>
      </w:r>
      <w:r w:rsidR="00B16A69">
        <w:rPr>
          <w:rFonts w:cs="Calibri"/>
          <w:bCs/>
          <w:sz w:val="20"/>
          <w:szCs w:val="20"/>
        </w:rPr>
        <w:t xml:space="preserve"> zgodnie z Formularzem oferty</w:t>
      </w:r>
      <w:r w:rsidR="000220F6">
        <w:rPr>
          <w:rFonts w:cs="Calibri"/>
          <w:bCs/>
          <w:sz w:val="20"/>
          <w:szCs w:val="20"/>
        </w:rPr>
        <w:t>,</w:t>
      </w:r>
    </w:p>
    <w:p w14:paraId="62CC08E4" w14:textId="529E39C9" w:rsidR="00B16A69" w:rsidRDefault="00B16A69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Stawki jednostkowe zaoferowane w Zestawieniu cenowym będącym załącznikiem do Formularza Oferty,</w:t>
      </w:r>
    </w:p>
    <w:p w14:paraId="767BF8B6" w14:textId="2694BB4C" w:rsidR="009607FD" w:rsidRDefault="009607FD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Zasady rozliczania i płatności z uwzględnieniem rozliczeń prosumenta,</w:t>
      </w:r>
    </w:p>
    <w:p w14:paraId="32E2185E" w14:textId="6250C49B" w:rsidR="009607FD" w:rsidRDefault="009B51B7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Standardy jakościowe,</w:t>
      </w:r>
    </w:p>
    <w:p w14:paraId="4F9358C8" w14:textId="4F33BFA3" w:rsidR="009B51B7" w:rsidRDefault="009B51B7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Kary umowne,</w:t>
      </w:r>
    </w:p>
    <w:p w14:paraId="3454162D" w14:textId="7C3EA9C0" w:rsidR="009B51B7" w:rsidRDefault="00DC5092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Rozwiązanie umowy,</w:t>
      </w:r>
    </w:p>
    <w:p w14:paraId="0B03130E" w14:textId="29C72AF3" w:rsidR="00DC5092" w:rsidRDefault="00DC5092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Zmiany umowy,</w:t>
      </w:r>
    </w:p>
    <w:p w14:paraId="58C77E66" w14:textId="4E85CF3C" w:rsidR="00DC5092" w:rsidRDefault="00DC5092" w:rsidP="009607FD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Obowiązki informacyjne w zakresie przetwarzania przez Strony danych osobowych.</w:t>
      </w:r>
    </w:p>
    <w:p w14:paraId="435408BA" w14:textId="34672735" w:rsidR="00DC5092" w:rsidRPr="003767AB" w:rsidRDefault="00DC5092" w:rsidP="00404747">
      <w:pPr>
        <w:pStyle w:val="Akapitzlist"/>
        <w:numPr>
          <w:ilvl w:val="0"/>
          <w:numId w:val="13"/>
        </w:numPr>
        <w:spacing w:before="120" w:after="60" w:line="240" w:lineRule="auto"/>
        <w:ind w:left="567" w:hanging="357"/>
        <w:contextualSpacing w:val="0"/>
        <w:jc w:val="both"/>
        <w:rPr>
          <w:rFonts w:cs="Calibri"/>
          <w:bCs/>
          <w:sz w:val="20"/>
          <w:szCs w:val="20"/>
        </w:rPr>
      </w:pPr>
      <w:r w:rsidRPr="003767AB">
        <w:rPr>
          <w:rFonts w:cs="Calibri"/>
          <w:bCs/>
          <w:sz w:val="20"/>
          <w:szCs w:val="20"/>
        </w:rPr>
        <w:t xml:space="preserve">W umowie </w:t>
      </w:r>
      <w:r w:rsidR="0003108F" w:rsidRPr="003767AB">
        <w:rPr>
          <w:rFonts w:cs="Calibri"/>
          <w:bCs/>
          <w:sz w:val="20"/>
          <w:szCs w:val="20"/>
        </w:rPr>
        <w:t>zostaną</w:t>
      </w:r>
      <w:r w:rsidRPr="003767AB">
        <w:rPr>
          <w:rFonts w:cs="Calibri"/>
          <w:bCs/>
          <w:sz w:val="20"/>
          <w:szCs w:val="20"/>
        </w:rPr>
        <w:t xml:space="preserve"> uwzględni</w:t>
      </w:r>
      <w:r w:rsidR="0003108F" w:rsidRPr="003767AB">
        <w:rPr>
          <w:rFonts w:cs="Calibri"/>
          <w:bCs/>
          <w:sz w:val="20"/>
          <w:szCs w:val="20"/>
        </w:rPr>
        <w:t>one</w:t>
      </w:r>
      <w:r w:rsidR="00D21F5C" w:rsidRPr="003767AB">
        <w:rPr>
          <w:rFonts w:cs="Calibri"/>
          <w:bCs/>
          <w:sz w:val="20"/>
          <w:szCs w:val="20"/>
        </w:rPr>
        <w:t xml:space="preserve"> szczegółowe</w:t>
      </w:r>
      <w:r w:rsidRPr="003767AB">
        <w:rPr>
          <w:rFonts w:cs="Calibri"/>
          <w:bCs/>
          <w:sz w:val="20"/>
          <w:szCs w:val="20"/>
        </w:rPr>
        <w:t xml:space="preserve"> warunki określone w pkt. II - </w:t>
      </w:r>
      <w:r w:rsidR="00404747" w:rsidRPr="003767AB">
        <w:rPr>
          <w:rFonts w:cs="Calibri"/>
          <w:bCs/>
          <w:sz w:val="20"/>
          <w:szCs w:val="20"/>
        </w:rPr>
        <w:t>XI</w:t>
      </w:r>
      <w:r w:rsidR="0003108F" w:rsidRPr="003767AB">
        <w:rPr>
          <w:rFonts w:cs="Calibri"/>
          <w:bCs/>
          <w:sz w:val="20"/>
          <w:szCs w:val="20"/>
        </w:rPr>
        <w:t>I</w:t>
      </w:r>
      <w:r w:rsidR="00404747" w:rsidRPr="003767AB">
        <w:rPr>
          <w:rFonts w:cs="Calibri"/>
          <w:bCs/>
          <w:sz w:val="20"/>
          <w:szCs w:val="20"/>
        </w:rPr>
        <w:t xml:space="preserve"> poniżej.</w:t>
      </w:r>
    </w:p>
    <w:p w14:paraId="3FF55A25" w14:textId="0FB0DCD2" w:rsidR="009B51B7" w:rsidRDefault="009B51B7" w:rsidP="009B51B7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</w:t>
      </w:r>
      <w:r w:rsidR="00DC5092">
        <w:rPr>
          <w:rFonts w:cs="Calibri"/>
          <w:b/>
          <w:smallCaps/>
          <w:sz w:val="20"/>
          <w:szCs w:val="20"/>
        </w:rPr>
        <w:t xml:space="preserve"> zawarcia</w:t>
      </w:r>
      <w:r>
        <w:rPr>
          <w:rFonts w:cs="Calibri"/>
          <w:b/>
          <w:smallCaps/>
          <w:sz w:val="20"/>
          <w:szCs w:val="20"/>
        </w:rPr>
        <w:t xml:space="preserve"> umowy.</w:t>
      </w:r>
    </w:p>
    <w:p w14:paraId="42900752" w14:textId="77777777" w:rsidR="009B51B7" w:rsidRPr="00254DEA" w:rsidRDefault="009B51B7" w:rsidP="009B51B7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14:paraId="2A75B260" w14:textId="77777777" w:rsidR="009B51B7" w:rsidRPr="00010CFF" w:rsidRDefault="009B51B7" w:rsidP="00404747">
      <w:pPr>
        <w:numPr>
          <w:ilvl w:val="0"/>
          <w:numId w:val="1"/>
        </w:numPr>
        <w:tabs>
          <w:tab w:val="clear" w:pos="432"/>
        </w:tabs>
        <w:spacing w:after="120"/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TARRSA/EE/2/2022</w:t>
      </w:r>
      <w:r w:rsidRPr="00010CFF">
        <w:rPr>
          <w:rFonts w:cs="Calibri"/>
          <w:sz w:val="20"/>
          <w:szCs w:val="20"/>
        </w:rPr>
        <w:t xml:space="preserve">)  na warunkach określonych w </w:t>
      </w:r>
      <w:r>
        <w:rPr>
          <w:rFonts w:cs="Calibri"/>
          <w:sz w:val="20"/>
          <w:szCs w:val="20"/>
        </w:rPr>
        <w:t>S</w:t>
      </w:r>
      <w:r w:rsidRPr="00010CFF">
        <w:rPr>
          <w:rFonts w:cs="Calibri"/>
          <w:sz w:val="20"/>
          <w:szCs w:val="20"/>
        </w:rPr>
        <w:t xml:space="preserve">pecyfikacji </w:t>
      </w:r>
      <w:r>
        <w:rPr>
          <w:rFonts w:cs="Calibri"/>
          <w:sz w:val="20"/>
          <w:szCs w:val="20"/>
        </w:rPr>
        <w:t>W</w:t>
      </w:r>
      <w:r w:rsidRPr="00010CFF">
        <w:rPr>
          <w:rFonts w:cs="Calibri"/>
          <w:sz w:val="20"/>
          <w:szCs w:val="20"/>
        </w:rPr>
        <w:t xml:space="preserve">arunków </w:t>
      </w:r>
      <w:r>
        <w:rPr>
          <w:rFonts w:cs="Calibri"/>
          <w:sz w:val="20"/>
          <w:szCs w:val="20"/>
        </w:rPr>
        <w:t>Z</w:t>
      </w:r>
      <w:r w:rsidRPr="00010CFF">
        <w:rPr>
          <w:rFonts w:cs="Calibri"/>
          <w:sz w:val="20"/>
          <w:szCs w:val="20"/>
        </w:rPr>
        <w:t xml:space="preserve">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</w:t>
      </w:r>
    </w:p>
    <w:p w14:paraId="18C8ACD6" w14:textId="11E8A934" w:rsidR="000220F6" w:rsidRDefault="000220F6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Szacunkowa wartość umowy.</w:t>
      </w:r>
    </w:p>
    <w:p w14:paraId="25AFFA4C" w14:textId="0230714C" w:rsidR="000220F6" w:rsidRPr="000220F6" w:rsidRDefault="000220F6" w:rsidP="00404747">
      <w:pPr>
        <w:spacing w:after="120" w:line="240" w:lineRule="auto"/>
        <w:ind w:left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Szacunkową wartością umowy jest łączna cena</w:t>
      </w:r>
      <w:r w:rsidR="00B86BA2">
        <w:rPr>
          <w:rFonts w:cs="Calibri"/>
          <w:bCs/>
          <w:sz w:val="20"/>
          <w:szCs w:val="20"/>
        </w:rPr>
        <w:t xml:space="preserve"> brutto</w:t>
      </w:r>
      <w:r>
        <w:rPr>
          <w:rFonts w:cs="Calibri"/>
          <w:bCs/>
          <w:sz w:val="20"/>
          <w:szCs w:val="20"/>
        </w:rPr>
        <w:t xml:space="preserve"> za realizację przedmiotu umowy podana przez Wykonawcę</w:t>
      </w:r>
      <w:r w:rsidRPr="000220F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w Formularzu Oferty i wynikając</w:t>
      </w:r>
      <w:r w:rsidR="00404747">
        <w:rPr>
          <w:rFonts w:cs="Calibri"/>
          <w:bCs/>
          <w:sz w:val="20"/>
          <w:szCs w:val="20"/>
        </w:rPr>
        <w:t>a</w:t>
      </w:r>
      <w:r>
        <w:rPr>
          <w:rFonts w:cs="Calibri"/>
          <w:bCs/>
          <w:sz w:val="20"/>
          <w:szCs w:val="20"/>
        </w:rPr>
        <w:t xml:space="preserve"> z zestawienia cenowego załączonego do Oferty</w:t>
      </w:r>
      <w:r w:rsidR="00B86BA2">
        <w:rPr>
          <w:rFonts w:cs="Calibri"/>
          <w:bCs/>
          <w:sz w:val="20"/>
          <w:szCs w:val="20"/>
        </w:rPr>
        <w:t xml:space="preserve">. W umowie wskazana zostanie łączna cena netto, stawka VAT i łączna cena brutto zgodnie z Formularzem Oferty </w:t>
      </w:r>
      <w:r w:rsidR="00404747">
        <w:rPr>
          <w:rFonts w:cs="Calibri"/>
          <w:bCs/>
          <w:sz w:val="20"/>
          <w:szCs w:val="20"/>
        </w:rPr>
        <w:t>.</w:t>
      </w:r>
    </w:p>
    <w:p w14:paraId="448F6A89" w14:textId="77777777" w:rsidR="000220F6" w:rsidRPr="00DE31FA" w:rsidRDefault="000220F6" w:rsidP="000220F6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  <w:r>
        <w:rPr>
          <w:rFonts w:cs="Calibri"/>
          <w:b/>
          <w:smallCaps/>
          <w:sz w:val="20"/>
          <w:szCs w:val="20"/>
        </w:rPr>
        <w:t>.</w:t>
      </w:r>
    </w:p>
    <w:p w14:paraId="4CF6D43F" w14:textId="77777777" w:rsidR="000220F6" w:rsidRPr="00A57CE2" w:rsidRDefault="000220F6" w:rsidP="000220F6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>
        <w:rPr>
          <w:rFonts w:cs="Calibri"/>
          <w:sz w:val="20"/>
          <w:szCs w:val="20"/>
        </w:rPr>
        <w:t xml:space="preserve"> nastąpi od dnia 1 stycznia 2023</w:t>
      </w:r>
      <w:r w:rsidRPr="008C4E0F">
        <w:rPr>
          <w:rFonts w:cs="Calibri"/>
          <w:sz w:val="20"/>
          <w:szCs w:val="20"/>
        </w:rPr>
        <w:t xml:space="preserve"> r.</w:t>
      </w:r>
    </w:p>
    <w:p w14:paraId="343963DB" w14:textId="77777777" w:rsidR="000220F6" w:rsidRPr="00A57CE2" w:rsidRDefault="000220F6" w:rsidP="000220F6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>
        <w:rPr>
          <w:rFonts w:cs="Calibri"/>
          <w:sz w:val="20"/>
          <w:szCs w:val="20"/>
        </w:rPr>
        <w:t>24</w:t>
      </w:r>
      <w:r w:rsidRPr="008C4E0F">
        <w:rPr>
          <w:rFonts w:cs="Calibri"/>
          <w:sz w:val="20"/>
          <w:szCs w:val="20"/>
        </w:rPr>
        <w:t xml:space="preserve"> r.</w:t>
      </w:r>
    </w:p>
    <w:p w14:paraId="18B8A2C6" w14:textId="77777777" w:rsidR="000220F6" w:rsidRPr="00AF354D" w:rsidRDefault="000220F6" w:rsidP="000220F6">
      <w:pPr>
        <w:pStyle w:val="Akapitzlist"/>
        <w:numPr>
          <w:ilvl w:val="0"/>
          <w:numId w:val="5"/>
        </w:numPr>
        <w:shd w:val="clear" w:color="auto" w:fill="FFFFFF"/>
        <w:spacing w:after="60"/>
        <w:jc w:val="both"/>
      </w:pPr>
      <w:r w:rsidRPr="00AF354D">
        <w:rPr>
          <w:color w:val="000000"/>
          <w:sz w:val="20"/>
          <w:szCs w:val="20"/>
        </w:rPr>
        <w:t>Zamawiający dopuszcza dodanie  nowych punktów poboru</w:t>
      </w:r>
      <w:r>
        <w:rPr>
          <w:color w:val="000000"/>
          <w:sz w:val="20"/>
          <w:szCs w:val="20"/>
        </w:rPr>
        <w:t xml:space="preserve"> energii</w:t>
      </w:r>
      <w:r w:rsidRPr="00AF354D">
        <w:rPr>
          <w:color w:val="000000"/>
          <w:sz w:val="20"/>
          <w:szCs w:val="20"/>
        </w:rPr>
        <w:t xml:space="preserve"> (PPE w taryfie C11 lub C21) w trakcie trwania umowy lub rezygnację z nich w przypadku likwidacji obiektu lub przepisania punktu na innego odbiorcę,  co nie wpłynie na dalszą realizację postanowień umowy.</w:t>
      </w:r>
    </w:p>
    <w:p w14:paraId="7E495414" w14:textId="77777777" w:rsidR="000220F6" w:rsidRPr="00DE31FA" w:rsidRDefault="000220F6" w:rsidP="000220F6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 </w:t>
      </w:r>
    </w:p>
    <w:p w14:paraId="54E67506" w14:textId="019DAB7E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lastRenderedPageBreak/>
        <w:t>Rozliczenia.</w:t>
      </w:r>
    </w:p>
    <w:p w14:paraId="28245B3F" w14:textId="51BA863F"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</w:t>
      </w:r>
      <w:r w:rsidR="00B16A69">
        <w:rPr>
          <w:rFonts w:cs="Calibri"/>
          <w:sz w:val="20"/>
          <w:szCs w:val="20"/>
        </w:rPr>
        <w:t>ych podanych przez Wykonawcę w Z</w:t>
      </w:r>
      <w:r w:rsidRPr="00DE31FA">
        <w:rPr>
          <w:rFonts w:cs="Calibri"/>
          <w:sz w:val="20"/>
          <w:szCs w:val="20"/>
        </w:rPr>
        <w:t xml:space="preserve">estawieniu  cenowym </w:t>
      </w:r>
      <w:r w:rsidR="00B16A69">
        <w:rPr>
          <w:rFonts w:cs="Calibri"/>
          <w:sz w:val="20"/>
          <w:szCs w:val="20"/>
        </w:rPr>
        <w:t>będącym załącznikiem do Formularza O</w:t>
      </w:r>
      <w:r w:rsidRPr="00DE31FA">
        <w:rPr>
          <w:rFonts w:cs="Calibri"/>
          <w:sz w:val="20"/>
          <w:szCs w:val="20"/>
        </w:rPr>
        <w:t>ferty.</w:t>
      </w:r>
    </w:p>
    <w:p w14:paraId="15CD413A" w14:textId="5BEED4E1"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  <w:r w:rsidR="00613594">
        <w:rPr>
          <w:rFonts w:cs="Calibri"/>
          <w:sz w:val="20"/>
          <w:szCs w:val="20"/>
        </w:rPr>
        <w:t xml:space="preserve"> Wykonawca zobowiązany jest do wypłaty wynagrodzenia przysługującego operatorowi zgodnie ze zmienioną taryfą. W przypadku stwierdzenia przez Zamawiającego uchybienia w tym zakresie Wykonawca zapłaci Zamawiającemu karę w wysokości 500 zł za każdy stwierdzony przypadek.</w:t>
      </w:r>
    </w:p>
    <w:p w14:paraId="7E4C1087" w14:textId="77777777"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14:paraId="47230FAA" w14:textId="77777777"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14:paraId="271CDA14" w14:textId="77777777"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14:paraId="72B5FB93" w14:textId="51069D7C" w:rsidR="003830C4" w:rsidRPr="00404747" w:rsidRDefault="003830C4" w:rsidP="00404747">
      <w:pPr>
        <w:numPr>
          <w:ilvl w:val="0"/>
          <w:numId w:val="3"/>
        </w:num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14:paraId="4A81194F" w14:textId="05285EE9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</w:t>
      </w:r>
      <w:r w:rsidR="00A53333">
        <w:rPr>
          <w:b/>
          <w:smallCaps/>
          <w:sz w:val="20"/>
          <w:szCs w:val="20"/>
        </w:rPr>
        <w:t xml:space="preserve"> i zużycia energii</w:t>
      </w:r>
      <w:r w:rsidRPr="00DE31FA">
        <w:rPr>
          <w:b/>
          <w:smallCaps/>
          <w:sz w:val="20"/>
          <w:szCs w:val="20"/>
        </w:rPr>
        <w:t>.</w:t>
      </w:r>
    </w:p>
    <w:p w14:paraId="55B4BC8C" w14:textId="77777777" w:rsidR="003830C4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14:paraId="0BC03498" w14:textId="0E6C0446" w:rsidR="00A53333" w:rsidRPr="00DE31FA" w:rsidRDefault="00A53333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zapisami </w:t>
      </w:r>
      <w:r>
        <w:rPr>
          <w:rFonts w:cs="Calibri"/>
          <w:sz w:val="20"/>
          <w:szCs w:val="20"/>
        </w:rPr>
        <w:t>S</w:t>
      </w:r>
      <w:r w:rsidRPr="00010CFF">
        <w:rPr>
          <w:rFonts w:cs="Calibri"/>
          <w:sz w:val="20"/>
          <w:szCs w:val="20"/>
        </w:rPr>
        <w:t xml:space="preserve">pecyfikacji </w:t>
      </w:r>
      <w:r>
        <w:rPr>
          <w:rFonts w:cs="Calibri"/>
          <w:sz w:val="20"/>
          <w:szCs w:val="20"/>
        </w:rPr>
        <w:t>W</w:t>
      </w:r>
      <w:r w:rsidRPr="00010CFF">
        <w:rPr>
          <w:rFonts w:cs="Calibri"/>
          <w:sz w:val="20"/>
          <w:szCs w:val="20"/>
        </w:rPr>
        <w:t xml:space="preserve">arunków </w:t>
      </w:r>
      <w:r>
        <w:rPr>
          <w:rFonts w:cs="Calibri"/>
          <w:sz w:val="20"/>
          <w:szCs w:val="20"/>
        </w:rPr>
        <w:t>Z</w:t>
      </w:r>
      <w:r w:rsidRPr="00010CFF">
        <w:rPr>
          <w:rFonts w:cs="Calibri"/>
          <w:sz w:val="20"/>
          <w:szCs w:val="20"/>
        </w:rPr>
        <w:t>amówienia</w:t>
      </w:r>
      <w:r w:rsidR="009D670A">
        <w:rPr>
          <w:rFonts w:cs="Calibri"/>
          <w:sz w:val="20"/>
          <w:szCs w:val="20"/>
        </w:rPr>
        <w:t xml:space="preserve"> Zamawiający deklaruje, iż dokona zakupu energii elektrycznej w ilości nie niższej niż </w:t>
      </w:r>
      <w:r w:rsidR="006A674C">
        <w:rPr>
          <w:rFonts w:cs="Calibri"/>
          <w:sz w:val="20"/>
          <w:szCs w:val="20"/>
        </w:rPr>
        <w:t>8</w:t>
      </w:r>
      <w:r w:rsidR="009D670A">
        <w:rPr>
          <w:rFonts w:cs="Calibri"/>
          <w:sz w:val="20"/>
          <w:szCs w:val="20"/>
        </w:rPr>
        <w:t>0% łącznego zużycia deklarowanego w SWZ.</w:t>
      </w:r>
    </w:p>
    <w:p w14:paraId="11B22054" w14:textId="0F214E29" w:rsidR="003830C4" w:rsidRPr="00DE31FA" w:rsidRDefault="00A53333" w:rsidP="00404747">
      <w:pPr>
        <w:pStyle w:val="Akapitzlist"/>
        <w:numPr>
          <w:ilvl w:val="6"/>
          <w:numId w:val="2"/>
        </w:numPr>
        <w:spacing w:after="120" w:line="240" w:lineRule="auto"/>
        <w:ind w:left="709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Powyższe zmiany</w:t>
      </w:r>
      <w:r w:rsidR="003830C4" w:rsidRPr="00DE31FA">
        <w:rPr>
          <w:sz w:val="20"/>
          <w:szCs w:val="20"/>
        </w:rPr>
        <w:t xml:space="preserve"> nie stanowi</w:t>
      </w:r>
      <w:r>
        <w:rPr>
          <w:sz w:val="20"/>
          <w:szCs w:val="20"/>
        </w:rPr>
        <w:t>ą</w:t>
      </w:r>
      <w:r w:rsidR="003830C4" w:rsidRPr="00DE31FA">
        <w:rPr>
          <w:sz w:val="20"/>
          <w:szCs w:val="20"/>
        </w:rPr>
        <w:t xml:space="preserve"> zmiany umowy. </w:t>
      </w:r>
    </w:p>
    <w:p w14:paraId="798EE558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14:paraId="7A014EF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14:paraId="1F3F261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14:paraId="54A4D110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14:paraId="3B507F78" w14:textId="15C1D5B1" w:rsidR="009607FD" w:rsidRDefault="009607FD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Zakaz cesji wierzytelności.</w:t>
      </w:r>
    </w:p>
    <w:p w14:paraId="482FA2B8" w14:textId="17C2AFF9" w:rsidR="009607FD" w:rsidRPr="009607FD" w:rsidRDefault="009B51B7" w:rsidP="003767AB">
      <w:pPr>
        <w:shd w:val="clear" w:color="auto" w:fill="FFFFFF"/>
        <w:spacing w:line="240" w:lineRule="auto"/>
        <w:ind w:left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Zakazuje się dokonywania przez </w:t>
      </w:r>
      <w:r w:rsidR="009607FD" w:rsidRPr="009607FD">
        <w:rPr>
          <w:rFonts w:cs="Calibri"/>
          <w:bCs/>
          <w:sz w:val="20"/>
          <w:szCs w:val="20"/>
        </w:rPr>
        <w:t>Wykonawc</w:t>
      </w:r>
      <w:r>
        <w:rPr>
          <w:rFonts w:cs="Calibri"/>
          <w:bCs/>
          <w:sz w:val="20"/>
          <w:szCs w:val="20"/>
        </w:rPr>
        <w:t>ę cesji/przelewu</w:t>
      </w:r>
      <w:r w:rsidR="009607FD" w:rsidRPr="009607FD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jakichkolwiek praw i obowiązków</w:t>
      </w:r>
      <w:r w:rsidR="009607FD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Wykonawcy na podmioty trzecie, w szczególności cesji/przelewu wierzytelności przysługujących Wykonawcy</w:t>
      </w:r>
      <w:r w:rsidR="00404747">
        <w:rPr>
          <w:rFonts w:cs="Calibri"/>
          <w:bCs/>
          <w:sz w:val="20"/>
          <w:szCs w:val="20"/>
        </w:rPr>
        <w:t xml:space="preserve"> z tytułu umowy</w:t>
      </w:r>
      <w:r>
        <w:rPr>
          <w:rFonts w:cs="Calibri"/>
          <w:bCs/>
          <w:sz w:val="20"/>
          <w:szCs w:val="20"/>
        </w:rPr>
        <w:t>.</w:t>
      </w:r>
    </w:p>
    <w:p w14:paraId="66FB64E8" w14:textId="25BC8507" w:rsidR="0003108F" w:rsidRDefault="0003108F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 xml:space="preserve">Klauzule </w:t>
      </w:r>
      <w:r w:rsidR="00D21F5C">
        <w:rPr>
          <w:rFonts w:cs="Calibri"/>
          <w:b/>
          <w:smallCaps/>
          <w:sz w:val="20"/>
          <w:szCs w:val="20"/>
        </w:rPr>
        <w:t>niedozwolone</w:t>
      </w:r>
      <w:r>
        <w:rPr>
          <w:rFonts w:cs="Calibri"/>
          <w:b/>
          <w:smallCaps/>
          <w:sz w:val="20"/>
          <w:szCs w:val="20"/>
        </w:rPr>
        <w:t>.</w:t>
      </w:r>
    </w:p>
    <w:p w14:paraId="3DED98ED" w14:textId="58D6CD33" w:rsidR="00613594" w:rsidRPr="003767AB" w:rsidRDefault="00D21F5C" w:rsidP="003767AB">
      <w:pPr>
        <w:shd w:val="clear" w:color="auto" w:fill="FFFFFF"/>
        <w:spacing w:after="240" w:line="240" w:lineRule="auto"/>
        <w:ind w:left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Umowa nie będzie zawierać klauzul naruszających równowagę stron na niekorzyść Zamawiającego lub w inny sposób </w:t>
      </w:r>
      <w:r w:rsidR="003767AB">
        <w:rPr>
          <w:rFonts w:cs="Calibri"/>
          <w:bCs/>
          <w:sz w:val="20"/>
          <w:szCs w:val="20"/>
        </w:rPr>
        <w:t>godzących w jego istotne interesy</w:t>
      </w:r>
      <w:r>
        <w:rPr>
          <w:rFonts w:cs="Calibri"/>
          <w:bCs/>
          <w:sz w:val="20"/>
          <w:szCs w:val="20"/>
        </w:rPr>
        <w:t>.</w:t>
      </w:r>
    </w:p>
    <w:p w14:paraId="2C21BE84" w14:textId="6AAF8756" w:rsidR="00404747" w:rsidRPr="00404747" w:rsidRDefault="00404747" w:rsidP="00613594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ind w:left="284" w:hanging="218"/>
        <w:jc w:val="both"/>
        <w:rPr>
          <w:rFonts w:cs="Calibri"/>
          <w:b/>
          <w:smallCaps/>
          <w:sz w:val="20"/>
          <w:szCs w:val="20"/>
        </w:rPr>
      </w:pPr>
      <w:r w:rsidRPr="00404747">
        <w:rPr>
          <w:rFonts w:cs="Calibri"/>
          <w:b/>
          <w:smallCaps/>
          <w:sz w:val="20"/>
          <w:szCs w:val="20"/>
        </w:rPr>
        <w:t xml:space="preserve">Wypowiedzenie umowy. </w:t>
      </w:r>
    </w:p>
    <w:p w14:paraId="6AE7E78C" w14:textId="347B46D7" w:rsidR="00404747" w:rsidRDefault="00404747" w:rsidP="00404747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cs="Calibri"/>
          <w:bCs/>
          <w:sz w:val="20"/>
          <w:szCs w:val="20"/>
        </w:rPr>
      </w:pPr>
      <w:r w:rsidRPr="00404747">
        <w:rPr>
          <w:rFonts w:cs="Calibri"/>
          <w:bCs/>
          <w:sz w:val="20"/>
          <w:szCs w:val="20"/>
        </w:rPr>
        <w:t xml:space="preserve">Zamawiający </w:t>
      </w:r>
      <w:r>
        <w:rPr>
          <w:rFonts w:cs="Calibri"/>
          <w:bCs/>
          <w:sz w:val="20"/>
          <w:szCs w:val="20"/>
        </w:rPr>
        <w:t>może wypowiedzieć umowę ze skutkiem natychmiastowym</w:t>
      </w:r>
      <w:r w:rsidR="006B0607">
        <w:rPr>
          <w:rFonts w:cs="Calibri"/>
          <w:bCs/>
          <w:sz w:val="20"/>
          <w:szCs w:val="20"/>
        </w:rPr>
        <w:t xml:space="preserve"> w przypadku zaprzestania przez Wykonawcę wykonywania umowy.</w:t>
      </w:r>
    </w:p>
    <w:p w14:paraId="6029E77F" w14:textId="77777777" w:rsidR="006B0607" w:rsidRPr="00404747" w:rsidRDefault="006B0607" w:rsidP="00404747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cs="Calibri"/>
          <w:bCs/>
          <w:sz w:val="20"/>
          <w:szCs w:val="20"/>
        </w:rPr>
      </w:pPr>
    </w:p>
    <w:p w14:paraId="1C84B128" w14:textId="28CE576A" w:rsidR="00726FF2" w:rsidRPr="0003108F" w:rsidRDefault="003767AB" w:rsidP="00613594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ind w:left="284" w:hanging="218"/>
        <w:jc w:val="both"/>
        <w:rPr>
          <w:rFonts w:cs="Calibri"/>
          <w:b/>
          <w:smallCaps/>
          <w:sz w:val="20"/>
          <w:szCs w:val="20"/>
        </w:rPr>
      </w:pPr>
      <w:r w:rsidRPr="0003108F">
        <w:rPr>
          <w:rFonts w:cs="Calibri"/>
          <w:b/>
          <w:smallCaps/>
          <w:sz w:val="20"/>
          <w:szCs w:val="20"/>
        </w:rPr>
        <w:t>Kary umowne.</w:t>
      </w:r>
    </w:p>
    <w:p w14:paraId="115F7AE5" w14:textId="4269667B" w:rsidR="000220F6" w:rsidRDefault="000220F6" w:rsidP="000220F6">
      <w:pPr>
        <w:pStyle w:val="Akapitzlist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wypowiedzenia umowy przez Zamawiającego w trybie natychmiastowym z powodu zaprzestania przez Wykonawcę wykonywania umowy, Wykonawca zapłaci Zamawiającemu 10% szacunkowej</w:t>
      </w:r>
      <w:r w:rsidR="00B86BA2">
        <w:rPr>
          <w:rFonts w:cs="Calibri"/>
          <w:sz w:val="20"/>
          <w:szCs w:val="20"/>
        </w:rPr>
        <w:t xml:space="preserve"> </w:t>
      </w:r>
      <w:r w:rsidR="0003108F">
        <w:rPr>
          <w:rFonts w:cs="Calibri"/>
          <w:sz w:val="20"/>
          <w:szCs w:val="20"/>
        </w:rPr>
        <w:t>wartości umowy brutto odnoszącej się do niezrealizowanej części umowy, określonej zgodnie z cenami jednostkowymi podanymi w zestawieniu cenowym załączonym do Oferty.</w:t>
      </w:r>
    </w:p>
    <w:p w14:paraId="32683466" w14:textId="5F1E7B53" w:rsidR="000220F6" w:rsidRDefault="00613594" w:rsidP="003767AB">
      <w:pPr>
        <w:pStyle w:val="Akapitzlist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Łączna maksymalna wysokość kar, których mogą dochodzić strony nie może przekroczyć </w:t>
      </w:r>
      <w:r w:rsidR="00B86BA2">
        <w:rPr>
          <w:rFonts w:cs="Calibri"/>
          <w:sz w:val="20"/>
          <w:szCs w:val="20"/>
        </w:rPr>
        <w:t>10</w:t>
      </w:r>
      <w:r>
        <w:rPr>
          <w:rFonts w:cs="Calibri"/>
          <w:sz w:val="20"/>
          <w:szCs w:val="20"/>
        </w:rPr>
        <w:t xml:space="preserve">% </w:t>
      </w:r>
      <w:r w:rsidR="009B131F">
        <w:rPr>
          <w:rFonts w:cs="Calibri"/>
          <w:sz w:val="20"/>
          <w:szCs w:val="20"/>
        </w:rPr>
        <w:t>całkowitej ceny</w:t>
      </w:r>
      <w:r>
        <w:rPr>
          <w:rFonts w:cs="Calibri"/>
          <w:sz w:val="20"/>
          <w:szCs w:val="20"/>
        </w:rPr>
        <w:t xml:space="preserve"> </w:t>
      </w:r>
      <w:r w:rsidR="00B86BA2">
        <w:rPr>
          <w:rFonts w:cs="Calibri"/>
          <w:sz w:val="20"/>
          <w:szCs w:val="20"/>
        </w:rPr>
        <w:t xml:space="preserve">brutto </w:t>
      </w:r>
      <w:r>
        <w:rPr>
          <w:rFonts w:cs="Calibri"/>
          <w:sz w:val="20"/>
          <w:szCs w:val="20"/>
        </w:rPr>
        <w:t xml:space="preserve">oferty </w:t>
      </w:r>
      <w:r w:rsidR="009B131F">
        <w:rPr>
          <w:rFonts w:cs="Calibri"/>
          <w:sz w:val="20"/>
          <w:szCs w:val="20"/>
        </w:rPr>
        <w:t>Wykonawcy.</w:t>
      </w:r>
    </w:p>
    <w:p w14:paraId="7BBCF679" w14:textId="4AB2C416" w:rsidR="00B16A69" w:rsidRPr="003767AB" w:rsidRDefault="00B16A69" w:rsidP="003767AB">
      <w:pPr>
        <w:pStyle w:val="Akapitzlist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ma prawo dochodzenia odszkodowania na zasadach ogólnych w sytuacji, gdy kary umowne nie pokryją szkody.</w:t>
      </w:r>
    </w:p>
    <w:p w14:paraId="4DFC8EF3" w14:textId="77777777" w:rsidR="003767AB" w:rsidRPr="00DE31FA" w:rsidRDefault="003767AB" w:rsidP="003767AB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Zmiany umowy</w:t>
      </w:r>
    </w:p>
    <w:p w14:paraId="6D04D1C2" w14:textId="77777777" w:rsidR="003767AB" w:rsidRPr="00254DEA" w:rsidRDefault="003767AB" w:rsidP="003767AB">
      <w:pPr>
        <w:numPr>
          <w:ilvl w:val="0"/>
          <w:numId w:val="10"/>
        </w:numPr>
        <w:shd w:val="clear" w:color="auto" w:fill="FFFFFF"/>
        <w:spacing w:after="60" w:line="240" w:lineRule="auto"/>
        <w:ind w:left="426"/>
        <w:jc w:val="both"/>
        <w:rPr>
          <w:rFonts w:cs="Calibri"/>
          <w:sz w:val="20"/>
          <w:szCs w:val="20"/>
        </w:rPr>
      </w:pPr>
      <w:r w:rsidRPr="00774984">
        <w:rPr>
          <w:rFonts w:cs="Calibri"/>
          <w:sz w:val="20"/>
          <w:szCs w:val="20"/>
        </w:rPr>
        <w:t xml:space="preserve">Poza przesłankami zmiany umowy dopuszczalnymi na podstawie </w:t>
      </w:r>
      <w:r>
        <w:rPr>
          <w:rFonts w:cs="Calibri"/>
          <w:sz w:val="20"/>
          <w:szCs w:val="20"/>
        </w:rPr>
        <w:t>art</w:t>
      </w:r>
      <w:r w:rsidRPr="00774984">
        <w:rPr>
          <w:rFonts w:cs="Calibri"/>
          <w:sz w:val="20"/>
          <w:szCs w:val="20"/>
        </w:rPr>
        <w:t xml:space="preserve">. 144 ust. 1 pkt 2)-6) ustawy </w:t>
      </w:r>
      <w:r w:rsidRPr="00254DEA">
        <w:rPr>
          <w:rFonts w:cs="Calibri"/>
          <w:sz w:val="20"/>
          <w:szCs w:val="20"/>
        </w:rPr>
        <w:t xml:space="preserve">przewiduje następujące możliwości dokonania </w:t>
      </w:r>
      <w:r w:rsidRPr="00AF4E35">
        <w:rPr>
          <w:rFonts w:cs="Calibri"/>
          <w:sz w:val="20"/>
          <w:szCs w:val="20"/>
        </w:rPr>
        <w:t xml:space="preserve">zmian </w:t>
      </w:r>
      <w:r w:rsidRPr="00254DEA">
        <w:rPr>
          <w:rFonts w:cs="Calibri"/>
          <w:sz w:val="20"/>
          <w:szCs w:val="20"/>
        </w:rPr>
        <w:t>umowy oraz określa warunki takiej zmiany:</w:t>
      </w:r>
    </w:p>
    <w:p w14:paraId="6CF000F3" w14:textId="77777777" w:rsidR="003767AB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zmiana terminu rozpoczęcia realizacji zamówienia jest dopuszczalna </w:t>
      </w:r>
      <w:r w:rsidRPr="00DD54EC">
        <w:rPr>
          <w:rFonts w:cs="Calibri"/>
          <w:sz w:val="20"/>
          <w:szCs w:val="20"/>
        </w:rPr>
        <w:t>jeżeli niedotrzymanie terminu stanowi konsekwencję niedopełnienia przez Zamawiającego jego obowiązków wynikających z zawartej umowy</w:t>
      </w:r>
      <w:r>
        <w:rPr>
          <w:rFonts w:cs="Calibri"/>
          <w:sz w:val="20"/>
          <w:szCs w:val="20"/>
        </w:rPr>
        <w:t xml:space="preserve"> lub niespełnienia przez Zamawiającego warunków technicznych realizacji zamówienia</w:t>
      </w:r>
      <w:r w:rsidRPr="00DD54EC">
        <w:rPr>
          <w:rFonts w:cs="Calibri"/>
          <w:sz w:val="20"/>
          <w:szCs w:val="20"/>
        </w:rPr>
        <w:t>,</w:t>
      </w:r>
    </w:p>
    <w:p w14:paraId="4E6165AF" w14:textId="77777777" w:rsidR="003767AB" w:rsidRPr="00742F21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14:paraId="0986CAB6" w14:textId="77777777" w:rsidR="003767AB" w:rsidRPr="00742F21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</w:t>
      </w:r>
      <w:r w:rsidRPr="00DD54EC">
        <w:rPr>
          <w:rFonts w:cs="Calibri"/>
          <w:sz w:val="20"/>
          <w:szCs w:val="20"/>
        </w:rPr>
        <w:t>konieczności wprowadzenia zmian będących następstwem zmian wytycznych lub zaleceń instytucji, która przyznała śro</w:t>
      </w:r>
      <w:r>
        <w:rPr>
          <w:rFonts w:cs="Calibri"/>
          <w:sz w:val="20"/>
          <w:szCs w:val="20"/>
        </w:rPr>
        <w:t>dki na sfinansowanie zamówienia,</w:t>
      </w:r>
    </w:p>
    <w:p w14:paraId="1BD7C4EB" w14:textId="77777777" w:rsidR="003767AB" w:rsidRPr="00742F21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cena jednostkowa może ulec zmianie</w:t>
      </w:r>
      <w:r w:rsidRPr="00DD54EC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przypadku urzędowej zmiany staw</w:t>
      </w:r>
      <w:r w:rsidRPr="00DD54EC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i</w:t>
      </w:r>
      <w:r w:rsidRPr="00DD54E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podatku akcyzowego obowiązujących Wykonawcę i związanych</w:t>
      </w:r>
      <w:r w:rsidRPr="00DD54EC">
        <w:rPr>
          <w:rFonts w:cs="Calibri"/>
          <w:sz w:val="20"/>
          <w:szCs w:val="20"/>
        </w:rPr>
        <w:t xml:space="preserve"> bezpośrednio z</w:t>
      </w:r>
      <w:r>
        <w:rPr>
          <w:rFonts w:cs="Calibri"/>
          <w:sz w:val="20"/>
          <w:szCs w:val="20"/>
        </w:rPr>
        <w:t xml:space="preserve"> przedmiotem zamówienia (umowy).</w:t>
      </w:r>
      <w:r w:rsidRPr="00DD54EC">
        <w:rPr>
          <w:rFonts w:cs="Calibri"/>
          <w:sz w:val="20"/>
          <w:szCs w:val="20"/>
        </w:rPr>
        <w:t xml:space="preserve"> W takim przypadku </w:t>
      </w:r>
      <w:r>
        <w:rPr>
          <w:rFonts w:cs="Calibri"/>
          <w:sz w:val="20"/>
          <w:szCs w:val="20"/>
        </w:rPr>
        <w:t>zmianie podlegać będzie</w:t>
      </w:r>
      <w:r w:rsidRPr="00DD54EC">
        <w:rPr>
          <w:rFonts w:cs="Calibri"/>
          <w:sz w:val="20"/>
          <w:szCs w:val="20"/>
        </w:rPr>
        <w:t xml:space="preserve"> cena jednostkowa netto za przedmiot zamówienia</w:t>
      </w:r>
      <w:r>
        <w:rPr>
          <w:rFonts w:cs="Calibri"/>
          <w:sz w:val="20"/>
          <w:szCs w:val="20"/>
        </w:rPr>
        <w:t xml:space="preserve"> w wysokości wynikającej ze zmiany stawki podatku akcyzowego</w:t>
      </w:r>
      <w:r w:rsidRPr="00DD54EC">
        <w:rPr>
          <w:rFonts w:cs="Calibri"/>
          <w:sz w:val="20"/>
          <w:szCs w:val="20"/>
        </w:rPr>
        <w:t xml:space="preserve"> (umowy)</w:t>
      </w:r>
      <w:r>
        <w:rPr>
          <w:rFonts w:cs="Calibri"/>
          <w:sz w:val="20"/>
          <w:szCs w:val="20"/>
        </w:rPr>
        <w:t>,</w:t>
      </w:r>
    </w:p>
    <w:p w14:paraId="3FAA32B4" w14:textId="77777777" w:rsidR="003767AB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14:paraId="7F67FA3B" w14:textId="77777777" w:rsidR="003767AB" w:rsidRDefault="003767AB" w:rsidP="003767A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zmiany taryf OSD zatwierdzonych</w:t>
      </w:r>
      <w:r w:rsidRPr="005C42C6">
        <w:rPr>
          <w:rFonts w:cs="Calibri"/>
          <w:sz w:val="20"/>
          <w:szCs w:val="20"/>
        </w:rPr>
        <w:t xml:space="preserve"> przez Prezesa Urzędu Regulacji Energetyki</w:t>
      </w:r>
      <w:r>
        <w:rPr>
          <w:rFonts w:cs="Calibri"/>
          <w:sz w:val="20"/>
          <w:szCs w:val="20"/>
        </w:rPr>
        <w:t xml:space="preserve"> ceny jednostkowe netto będą podlegać zmianie wyłącznie o wartość zmiany taryfy.</w:t>
      </w:r>
    </w:p>
    <w:p w14:paraId="52F79747" w14:textId="77777777" w:rsidR="003767AB" w:rsidRDefault="003767AB" w:rsidP="003767A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4"/>
        <w:jc w:val="both"/>
        <w:rPr>
          <w:rFonts w:cs="Calibri"/>
          <w:sz w:val="20"/>
          <w:szCs w:val="20"/>
        </w:rPr>
      </w:pPr>
      <w:bookmarkStart w:id="2" w:name="_Hlk45181250"/>
      <w:r>
        <w:rPr>
          <w:rFonts w:cs="Calibri"/>
          <w:sz w:val="20"/>
          <w:szCs w:val="20"/>
        </w:rPr>
        <w:t>w przypadku zmiany:</w:t>
      </w:r>
    </w:p>
    <w:bookmarkEnd w:id="2"/>
    <w:p w14:paraId="7F7363B8" w14:textId="77777777" w:rsidR="003767AB" w:rsidRPr="004D6490" w:rsidRDefault="003767AB" w:rsidP="003767AB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>stawki podatku VAT,</w:t>
      </w:r>
    </w:p>
    <w:p w14:paraId="08C57D63" w14:textId="77777777" w:rsidR="003767AB" w:rsidRPr="004D6490" w:rsidRDefault="003767AB" w:rsidP="003767AB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wysokości minimalnego wynagrodzenia za pracę ustalonego na podstawie </w:t>
      </w:r>
      <w:r>
        <w:rPr>
          <w:rFonts w:asciiTheme="minorHAnsi" w:hAnsiTheme="minorHAnsi" w:cstheme="minorHAnsi"/>
          <w:sz w:val="20"/>
          <w:szCs w:val="20"/>
        </w:rPr>
        <w:t>art</w:t>
      </w:r>
      <w:r w:rsidRPr="004D6490">
        <w:rPr>
          <w:rFonts w:asciiTheme="minorHAnsi" w:hAnsiTheme="minorHAnsi" w:cstheme="minorHAnsi"/>
          <w:sz w:val="20"/>
          <w:szCs w:val="20"/>
        </w:rPr>
        <w:t xml:space="preserve">. 2 ust. 3-5 ustawy z dnia 10.10.02 r. o minimalnym wynagrodzeniu, </w:t>
      </w:r>
    </w:p>
    <w:p w14:paraId="1B67F60A" w14:textId="77777777" w:rsidR="003767AB" w:rsidRPr="004D6490" w:rsidRDefault="003767AB" w:rsidP="003767AB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7E56A483" w14:textId="77777777" w:rsidR="003767AB" w:rsidRPr="004D6490" w:rsidRDefault="003767AB" w:rsidP="003767AB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4D649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ustawie</w:t>
        </w:r>
      </w:hyperlink>
      <w:r w:rsidRPr="004D6490">
        <w:rPr>
          <w:rFonts w:asciiTheme="minorHAnsi" w:hAnsiTheme="minorHAnsi" w:cstheme="minorHAnsi"/>
          <w:sz w:val="20"/>
          <w:szCs w:val="20"/>
        </w:rPr>
        <w:t xml:space="preserve"> z dnia 4 października 2018 r. o pracowniczych planach kapitałowych, </w:t>
      </w:r>
    </w:p>
    <w:p w14:paraId="5CF22F59" w14:textId="77777777" w:rsidR="003767AB" w:rsidRPr="004D6490" w:rsidRDefault="003767AB" w:rsidP="003767AB">
      <w:pPr>
        <w:pStyle w:val="Default"/>
        <w:spacing w:after="15"/>
        <w:ind w:left="405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>- o ile zmiany te będą miały wpływ na koszty wykonania zamówienia przez Wykonawcę,</w:t>
      </w:r>
    </w:p>
    <w:p w14:paraId="56BD4FF9" w14:textId="3DB84210" w:rsidR="00760983" w:rsidRPr="00170EA0" w:rsidRDefault="00760983" w:rsidP="007609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cs="Calibri"/>
          <w:color w:val="365F91"/>
          <w:sz w:val="20"/>
          <w:szCs w:val="20"/>
        </w:rPr>
      </w:pPr>
      <w:r w:rsidRPr="00170EA0">
        <w:rPr>
          <w:rFonts w:cs="Calibri"/>
          <w:sz w:val="20"/>
          <w:szCs w:val="20"/>
        </w:rPr>
        <w:t xml:space="preserve">Zmiany umowy o przedmiotowe zamówienie, o których mowa w </w:t>
      </w:r>
      <w:proofErr w:type="spellStart"/>
      <w:r w:rsidRPr="00170EA0">
        <w:rPr>
          <w:rFonts w:cs="Calibri"/>
          <w:sz w:val="20"/>
          <w:szCs w:val="20"/>
        </w:rPr>
        <w:t>ppkt</w:t>
      </w:r>
      <w:proofErr w:type="spellEnd"/>
      <w:r w:rsidRPr="00170EA0">
        <w:rPr>
          <w:rFonts w:cs="Calibri"/>
          <w:sz w:val="20"/>
          <w:szCs w:val="20"/>
        </w:rPr>
        <w:t>. 1</w:t>
      </w:r>
      <w:r>
        <w:rPr>
          <w:rFonts w:cs="Calibri"/>
          <w:sz w:val="20"/>
          <w:szCs w:val="20"/>
        </w:rPr>
        <w:t>)</w:t>
      </w:r>
      <w:r w:rsidRPr="00170EA0">
        <w:rPr>
          <w:rFonts w:cs="Calibri"/>
          <w:sz w:val="20"/>
          <w:szCs w:val="20"/>
        </w:rPr>
        <w:t>-</w:t>
      </w:r>
      <w:r w:rsidR="005516F8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)</w:t>
      </w:r>
      <w:r w:rsidRPr="00170E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7) powyżej </w:t>
      </w:r>
      <w:r w:rsidRPr="00170EA0">
        <w:rPr>
          <w:rFonts w:cs="Calibri"/>
          <w:sz w:val="20"/>
          <w:szCs w:val="20"/>
        </w:rPr>
        <w:t>wymagają zgody obu stron i dla swojej ważności wymagać będą zachowania formy pisemnej.</w:t>
      </w:r>
    </w:p>
    <w:p w14:paraId="37B1F68C" w14:textId="47C39C65" w:rsidR="00760983" w:rsidRPr="004D6490" w:rsidRDefault="005516F8" w:rsidP="007609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365F91"/>
          <w:sz w:val="20"/>
          <w:szCs w:val="20"/>
        </w:rPr>
      </w:pPr>
      <w:r>
        <w:rPr>
          <w:rFonts w:cs="Calibri"/>
          <w:sz w:val="20"/>
          <w:szCs w:val="20"/>
        </w:rPr>
        <w:t xml:space="preserve">Zmiana umowy, o której mowa w </w:t>
      </w:r>
      <w:r w:rsidR="00760983" w:rsidRPr="00170EA0">
        <w:rPr>
          <w:rFonts w:cs="Calibri"/>
          <w:sz w:val="20"/>
          <w:szCs w:val="20"/>
        </w:rPr>
        <w:t xml:space="preserve">pkt. </w:t>
      </w:r>
      <w:r>
        <w:rPr>
          <w:rFonts w:cs="Calibri"/>
          <w:sz w:val="20"/>
          <w:szCs w:val="20"/>
        </w:rPr>
        <w:t>6</w:t>
      </w:r>
      <w:r w:rsidR="00760983">
        <w:rPr>
          <w:rFonts w:cs="Calibri"/>
          <w:sz w:val="20"/>
          <w:szCs w:val="20"/>
        </w:rPr>
        <w:t>)</w:t>
      </w:r>
      <w:r w:rsidR="00760983" w:rsidRPr="00170EA0">
        <w:rPr>
          <w:rFonts w:cs="Calibri"/>
          <w:sz w:val="20"/>
          <w:szCs w:val="20"/>
        </w:rPr>
        <w:t xml:space="preserve"> wymaga powiadomienia Zamawiającego przez Wykonawcę o wprowadzonych zmianach taryfy OSD zatwierdzonych przez Prezesa Urzędu Regulacji Energetyki.</w:t>
      </w:r>
    </w:p>
    <w:p w14:paraId="414C32B3" w14:textId="77777777" w:rsidR="00760983" w:rsidRPr="008F7946" w:rsidRDefault="00760983" w:rsidP="007609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color w:val="000000"/>
          <w:sz w:val="20"/>
          <w:szCs w:val="20"/>
        </w:rPr>
        <w:t>Zmiana, o której mowa w</w:t>
      </w:r>
      <w:r>
        <w:rPr>
          <w:rFonts w:cs="Calibri"/>
          <w:color w:val="000000"/>
          <w:sz w:val="20"/>
          <w:szCs w:val="20"/>
        </w:rPr>
        <w:t xml:space="preserve"> pkt</w:t>
      </w:r>
      <w:r w:rsidRPr="008F7946"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</w:t>
      </w:r>
      <w:r w:rsidRPr="008F7946">
        <w:rPr>
          <w:rFonts w:cs="Calibri"/>
          <w:color w:val="000000"/>
          <w:sz w:val="20"/>
          <w:szCs w:val="20"/>
        </w:rPr>
        <w:t>pkt.</w:t>
      </w:r>
      <w:r>
        <w:rPr>
          <w:rFonts w:cs="Calibri"/>
          <w:color w:val="000000"/>
          <w:sz w:val="20"/>
          <w:szCs w:val="20"/>
        </w:rPr>
        <w:t>7</w:t>
      </w:r>
      <w:r w:rsidRPr="008F7946">
        <w:rPr>
          <w:rFonts w:cs="Calibri"/>
          <w:color w:val="000000"/>
          <w:sz w:val="20"/>
          <w:szCs w:val="20"/>
        </w:rPr>
        <w:t xml:space="preserve"> lit. a obowiązywać będzie od dnia wejścia w życie zmiany. Zmiany, o których mowa w </w:t>
      </w:r>
      <w:r>
        <w:rPr>
          <w:rFonts w:cs="Calibri"/>
          <w:color w:val="000000"/>
          <w:sz w:val="20"/>
          <w:szCs w:val="20"/>
        </w:rPr>
        <w:t>pkt</w:t>
      </w:r>
      <w:r w:rsidRPr="008F7946"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p</w:t>
      </w:r>
      <w:r w:rsidRPr="008F7946">
        <w:rPr>
          <w:rFonts w:cs="Calibri"/>
          <w:color w:val="000000"/>
          <w:sz w:val="20"/>
          <w:szCs w:val="20"/>
        </w:rPr>
        <w:t>pkt</w:t>
      </w:r>
      <w:proofErr w:type="spellEnd"/>
      <w:r w:rsidRPr="008F7946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</w:t>
      </w:r>
      <w:r w:rsidRPr="008F7946">
        <w:rPr>
          <w:rFonts w:cs="Calibri"/>
          <w:color w:val="000000"/>
          <w:sz w:val="20"/>
          <w:szCs w:val="20"/>
        </w:rPr>
        <w:t xml:space="preserve"> lit. b–d obowiązywać będą od dnia wejścia w życie zmian, jednak nie wcześniej niż po upływie 12 miesięcy od zawarcia umowy.  Zmiany, o których mowa w zdaniu pierwszym i drugim dotyczyć będą jedynie części wynagrodzenia należnego za usługi wykonane w okresie obowiązywania zmian.</w:t>
      </w:r>
    </w:p>
    <w:p w14:paraId="2341CEB4" w14:textId="77777777" w:rsidR="00760983" w:rsidRPr="008F7946" w:rsidRDefault="00760983" w:rsidP="007609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color w:val="000000"/>
          <w:sz w:val="20"/>
          <w:szCs w:val="20"/>
        </w:rPr>
        <w:t xml:space="preserve">W przypadku zmiany, o której mowa w </w:t>
      </w:r>
      <w:r>
        <w:rPr>
          <w:rFonts w:cs="Calibri"/>
          <w:color w:val="000000"/>
          <w:sz w:val="20"/>
          <w:szCs w:val="20"/>
        </w:rPr>
        <w:t>pkt</w:t>
      </w:r>
      <w:r w:rsidRPr="008F7946"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p</w:t>
      </w:r>
      <w:r w:rsidRPr="008F7946">
        <w:rPr>
          <w:rFonts w:cs="Calibri"/>
          <w:color w:val="000000"/>
          <w:sz w:val="20"/>
          <w:szCs w:val="20"/>
        </w:rPr>
        <w:t>pkt</w:t>
      </w:r>
      <w:proofErr w:type="spellEnd"/>
      <w:r w:rsidRPr="008F7946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</w:t>
      </w:r>
      <w:r w:rsidRPr="008F7946">
        <w:rPr>
          <w:rFonts w:cs="Calibri"/>
          <w:color w:val="000000"/>
          <w:sz w:val="20"/>
          <w:szCs w:val="20"/>
        </w:rPr>
        <w:t xml:space="preserve"> lit. a wynagrodzenie Wykonawcy brutto zostanie zmniejszone bądź zwiększone w stosunku odpowiednim do zmiany wysokości podatku VAT, wynagrodzenie Wykonawcy netto (tj. bez podatku VAT) jest niezmienne.</w:t>
      </w:r>
    </w:p>
    <w:p w14:paraId="2EA3826B" w14:textId="77777777" w:rsidR="00760983" w:rsidRPr="008F7946" w:rsidRDefault="00760983" w:rsidP="007609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sz w:val="20"/>
          <w:szCs w:val="20"/>
        </w:rPr>
        <w:t xml:space="preserve">W przypadku zmiany, o której mowa w </w:t>
      </w:r>
      <w:r>
        <w:rPr>
          <w:rFonts w:cs="Calibri"/>
          <w:sz w:val="20"/>
          <w:szCs w:val="20"/>
        </w:rPr>
        <w:t>pkt</w:t>
      </w:r>
      <w:r w:rsidRPr="008F794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1</w:t>
      </w:r>
      <w:r w:rsidRPr="008F794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</w:t>
      </w:r>
      <w:r w:rsidRPr="008F7946">
        <w:rPr>
          <w:rFonts w:cs="Calibri"/>
          <w:sz w:val="20"/>
          <w:szCs w:val="20"/>
        </w:rPr>
        <w:t>pkt</w:t>
      </w:r>
      <w:proofErr w:type="spellEnd"/>
      <w:r w:rsidRPr="008F794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7</w:t>
      </w:r>
      <w:r w:rsidRPr="008F7946">
        <w:rPr>
          <w:rFonts w:cs="Calibri"/>
          <w:sz w:val="20"/>
          <w:szCs w:val="20"/>
        </w:rPr>
        <w:t xml:space="preserve"> lit. b wynagrodzenie Wykonawcy </w:t>
      </w:r>
      <w:r w:rsidRPr="008F7946">
        <w:rPr>
          <w:rFonts w:cs="Calibri"/>
          <w:color w:val="000000"/>
          <w:sz w:val="20"/>
          <w:szCs w:val="20"/>
        </w:rPr>
        <w:t>ulegnie zmianie o 50% wartości zmiany całkowitego kosztu Wykonawcy wynikającego ze zwiększenia/zmniejszenia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14:paraId="51CF1118" w14:textId="2A3D393B" w:rsidR="00760983" w:rsidRDefault="00760983" w:rsidP="007609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sz w:val="20"/>
          <w:szCs w:val="20"/>
        </w:rPr>
        <w:t xml:space="preserve">W </w:t>
      </w:r>
      <w:r w:rsidRPr="008F7946">
        <w:rPr>
          <w:rFonts w:cs="Calibri"/>
          <w:sz w:val="20"/>
          <w:szCs w:val="20"/>
        </w:rPr>
        <w:t>prz</w:t>
      </w:r>
      <w:r>
        <w:rPr>
          <w:rFonts w:cs="Calibri"/>
          <w:sz w:val="20"/>
          <w:szCs w:val="20"/>
        </w:rPr>
        <w:t>ypadku zmiany, o której mowa w pkt</w:t>
      </w:r>
      <w:r w:rsidRPr="008F794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1</w:t>
      </w:r>
      <w:r w:rsidRPr="008F7946">
        <w:rPr>
          <w:rFonts w:cs="Calibri"/>
          <w:sz w:val="20"/>
          <w:szCs w:val="20"/>
        </w:rPr>
        <w:t xml:space="preserve"> </w:t>
      </w:r>
      <w:r w:rsidR="008E234F">
        <w:rPr>
          <w:rFonts w:cs="Calibri"/>
          <w:sz w:val="20"/>
          <w:szCs w:val="20"/>
        </w:rPr>
        <w:t>p</w:t>
      </w:r>
      <w:bookmarkStart w:id="3" w:name="_GoBack"/>
      <w:bookmarkEnd w:id="3"/>
      <w:r w:rsidRPr="008F7946">
        <w:rPr>
          <w:rFonts w:cs="Calibri"/>
          <w:sz w:val="20"/>
          <w:szCs w:val="20"/>
        </w:rPr>
        <w:t xml:space="preserve">pkt </w:t>
      </w:r>
      <w:r>
        <w:rPr>
          <w:rFonts w:cs="Calibri"/>
          <w:sz w:val="20"/>
          <w:szCs w:val="20"/>
        </w:rPr>
        <w:t xml:space="preserve">7 </w:t>
      </w:r>
      <w:r w:rsidRPr="008F7946">
        <w:rPr>
          <w:rFonts w:cs="Calibri"/>
          <w:sz w:val="20"/>
          <w:szCs w:val="20"/>
        </w:rPr>
        <w:t xml:space="preserve">lit. c i d wynagrodzenie Wykonawcy  </w:t>
      </w:r>
      <w:r w:rsidRPr="008F7946">
        <w:rPr>
          <w:rFonts w:cs="Calibri"/>
          <w:color w:val="000000"/>
          <w:sz w:val="20"/>
          <w:szCs w:val="20"/>
        </w:rPr>
        <w:t xml:space="preserve">ulegnie zmianie o 50% wartości zmiany całkowitego kosztu Wykonawcy, wynikającej z uwzględnienia tej zmiany, przy zachowaniu dotychczasowej kwoty netto wynagrodzenia osób bezpośrednio wykonujących </w:t>
      </w:r>
      <w:r>
        <w:rPr>
          <w:rFonts w:cs="Calibri"/>
          <w:color w:val="000000"/>
          <w:sz w:val="20"/>
          <w:szCs w:val="20"/>
        </w:rPr>
        <w:t>zamówienie.</w:t>
      </w:r>
    </w:p>
    <w:p w14:paraId="64B8E4D3" w14:textId="0FCFB7D6" w:rsidR="003767AB" w:rsidRPr="00613594" w:rsidRDefault="00760983" w:rsidP="007609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D6490">
        <w:rPr>
          <w:sz w:val="20"/>
          <w:szCs w:val="20"/>
        </w:rPr>
        <w:t xml:space="preserve">Maksymalna łączna wartość zmiany wynagrodzenia netto Wykonawcy w wyniku zmian, o których mowa w </w:t>
      </w:r>
      <w:r>
        <w:rPr>
          <w:sz w:val="20"/>
          <w:szCs w:val="20"/>
        </w:rPr>
        <w:t>pkt</w:t>
      </w:r>
      <w:r w:rsidRPr="004D6490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4D64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Pr="004D6490">
        <w:rPr>
          <w:sz w:val="20"/>
          <w:szCs w:val="20"/>
        </w:rPr>
        <w:t>pkt</w:t>
      </w:r>
      <w:proofErr w:type="spellEnd"/>
      <w:r w:rsidRPr="004D6490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4D6490">
        <w:rPr>
          <w:sz w:val="20"/>
          <w:szCs w:val="20"/>
        </w:rPr>
        <w:t xml:space="preserve"> lit. b-d nie może przekroczyć 2% wartości łącznego wynagrodzenia netto określonego w </w:t>
      </w:r>
      <w:r>
        <w:rPr>
          <w:rFonts w:eastAsia="Arial" w:cs="Arial"/>
          <w:sz w:val="20"/>
          <w:szCs w:val="20"/>
          <w:lang w:eastAsia="pl-PL" w:bidi="pl-PL"/>
        </w:rPr>
        <w:t>ofercie</w:t>
      </w:r>
    </w:p>
    <w:p w14:paraId="7C8610D6" w14:textId="77777777" w:rsidR="00613594" w:rsidRPr="00613594" w:rsidRDefault="00613594" w:rsidP="00613594">
      <w:pPr>
        <w:pStyle w:val="Akapitzlist"/>
        <w:shd w:val="clear" w:color="auto" w:fill="FFFFFF"/>
        <w:spacing w:after="60" w:line="240" w:lineRule="auto"/>
        <w:ind w:left="426"/>
        <w:jc w:val="both"/>
        <w:rPr>
          <w:rFonts w:cs="Calibri"/>
          <w:sz w:val="20"/>
          <w:szCs w:val="20"/>
        </w:rPr>
      </w:pPr>
    </w:p>
    <w:p w14:paraId="298D08AD" w14:textId="77777777"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14:paraId="229290B8" w14:textId="77777777" w:rsidR="003830C4" w:rsidRDefault="003830C4"/>
    <w:sectPr w:rsidR="003830C4" w:rsidSect="008C4E0F">
      <w:footerReference w:type="even" r:id="rId8"/>
      <w:footerReference w:type="default" r:id="rId9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CD41" w14:textId="77777777"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14:paraId="3A0377F9" w14:textId="77777777"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4279" w14:textId="77777777"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90562" w14:textId="77777777" w:rsidR="000F2C0D" w:rsidRDefault="008E234F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2F4F" w14:textId="77777777"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8E234F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8E234F">
      <w:rPr>
        <w:b/>
        <w:noProof/>
        <w:sz w:val="16"/>
        <w:szCs w:val="16"/>
      </w:rPr>
      <w:t>3</w:t>
    </w:r>
    <w:r w:rsidRPr="004B61F9">
      <w:rPr>
        <w:b/>
        <w:sz w:val="16"/>
        <w:szCs w:val="16"/>
      </w:rPr>
      <w:fldChar w:fldCharType="end"/>
    </w:r>
  </w:p>
  <w:p w14:paraId="147692C3" w14:textId="77777777" w:rsidR="000F2C0D" w:rsidRPr="00536A7F" w:rsidRDefault="008E234F" w:rsidP="009170FC">
    <w:pPr>
      <w:jc w:val="center"/>
      <w:rPr>
        <w:rFonts w:ascii="Tahoma" w:hAnsi="Tahoma" w:cs="Tahoma"/>
        <w:sz w:val="20"/>
        <w:szCs w:val="20"/>
      </w:rPr>
    </w:pPr>
  </w:p>
  <w:p w14:paraId="23E90AFF" w14:textId="77777777" w:rsidR="000F2C0D" w:rsidRPr="00536A7F" w:rsidRDefault="008E234F" w:rsidP="00661639">
    <w:pPr>
      <w:jc w:val="center"/>
      <w:rPr>
        <w:rFonts w:ascii="Tahoma" w:hAnsi="Tahoma" w:cs="Tahoma"/>
        <w:sz w:val="20"/>
        <w:szCs w:val="20"/>
      </w:rPr>
    </w:pPr>
  </w:p>
  <w:p w14:paraId="3E57AF67" w14:textId="77777777" w:rsidR="000F2C0D" w:rsidRPr="00536A7F" w:rsidRDefault="008E234F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9B56" w14:textId="77777777"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14:paraId="2F56D402" w14:textId="77777777"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A2979"/>
    <w:multiLevelType w:val="hybridMultilevel"/>
    <w:tmpl w:val="70141E5C"/>
    <w:lvl w:ilvl="0" w:tplc="6300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621"/>
    <w:multiLevelType w:val="hybridMultilevel"/>
    <w:tmpl w:val="5DFE6EA8"/>
    <w:lvl w:ilvl="0" w:tplc="97D8B9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A2712"/>
    <w:multiLevelType w:val="hybridMultilevel"/>
    <w:tmpl w:val="A3BC1578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9D65F1"/>
    <w:multiLevelType w:val="singleLevel"/>
    <w:tmpl w:val="837E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B583DB3"/>
    <w:multiLevelType w:val="hybridMultilevel"/>
    <w:tmpl w:val="6B8C6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AD75F7"/>
    <w:multiLevelType w:val="hybridMultilevel"/>
    <w:tmpl w:val="BB0A0D34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97CE3"/>
    <w:multiLevelType w:val="hybridMultilevel"/>
    <w:tmpl w:val="BDA02E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B46C66"/>
    <w:multiLevelType w:val="hybridMultilevel"/>
    <w:tmpl w:val="AD8C8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4"/>
    <w:rsid w:val="000220F6"/>
    <w:rsid w:val="0003108F"/>
    <w:rsid w:val="0006598A"/>
    <w:rsid w:val="00193BBD"/>
    <w:rsid w:val="00244F05"/>
    <w:rsid w:val="0031029B"/>
    <w:rsid w:val="0032551E"/>
    <w:rsid w:val="003767AB"/>
    <w:rsid w:val="003830C4"/>
    <w:rsid w:val="003E5E30"/>
    <w:rsid w:val="00404747"/>
    <w:rsid w:val="00503189"/>
    <w:rsid w:val="005516F8"/>
    <w:rsid w:val="00613594"/>
    <w:rsid w:val="00677268"/>
    <w:rsid w:val="006A674C"/>
    <w:rsid w:val="006B0607"/>
    <w:rsid w:val="00726FF2"/>
    <w:rsid w:val="00760983"/>
    <w:rsid w:val="007D193F"/>
    <w:rsid w:val="008E234F"/>
    <w:rsid w:val="009607FD"/>
    <w:rsid w:val="00975CE4"/>
    <w:rsid w:val="009B131F"/>
    <w:rsid w:val="009B51B7"/>
    <w:rsid w:val="009D670A"/>
    <w:rsid w:val="00A53333"/>
    <w:rsid w:val="00AF354D"/>
    <w:rsid w:val="00B16A69"/>
    <w:rsid w:val="00B86BA2"/>
    <w:rsid w:val="00C904AF"/>
    <w:rsid w:val="00D21F5C"/>
    <w:rsid w:val="00DC5092"/>
    <w:rsid w:val="00DD6395"/>
    <w:rsid w:val="00F86585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9C2C"/>
  <w15:docId w15:val="{FEEC64E4-FB84-46F6-86EE-D2B8A79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link w:val="DefaultZnak"/>
    <w:qFormat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06598A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06598A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32551E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60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6</cp:revision>
  <dcterms:created xsi:type="dcterms:W3CDTF">2022-08-25T13:01:00Z</dcterms:created>
  <dcterms:modified xsi:type="dcterms:W3CDTF">2022-08-26T10:08:00Z</dcterms:modified>
</cp:coreProperties>
</file>