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CCF0" w14:textId="2A41A31E" w:rsidR="00CB789E" w:rsidRPr="000212FA" w:rsidRDefault="000212FA" w:rsidP="00CB789E">
      <w:pPr>
        <w:ind w:left="4956" w:firstLine="708"/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i/>
          <w:sz w:val="20"/>
        </w:rPr>
        <w:t>annex No. 5 to the invitation</w:t>
      </w:r>
    </w:p>
    <w:p w14:paraId="338EDF3E" w14:textId="77777777" w:rsidR="00CB789E" w:rsidRPr="00E879E6" w:rsidRDefault="00CB789E" w:rsidP="00CB789E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B789E" w:rsidRPr="00E879E6" w14:paraId="5310AF6D" w14:textId="77777777" w:rsidTr="003C3377">
        <w:trPr>
          <w:trHeight w:val="1061"/>
        </w:trPr>
        <w:tc>
          <w:tcPr>
            <w:tcW w:w="8990" w:type="dxa"/>
            <w:shd w:val="clear" w:color="auto" w:fill="FFFFFF"/>
            <w:vAlign w:val="center"/>
          </w:tcPr>
          <w:p w14:paraId="0B170F04" w14:textId="77777777" w:rsidR="00CB789E" w:rsidRPr="00E879E6" w:rsidRDefault="00CB789E" w:rsidP="003C3377">
            <w:pPr>
              <w:ind w:right="-17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STATEMENT</w:t>
            </w:r>
          </w:p>
          <w:p w14:paraId="0EA7B67E" w14:textId="77777777" w:rsidR="00CB789E" w:rsidRPr="00E879E6" w:rsidRDefault="00CB789E" w:rsidP="003C3377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concerning sanctions legislation in connection with the war in Ukraine</w:t>
            </w:r>
          </w:p>
        </w:tc>
      </w:tr>
    </w:tbl>
    <w:p w14:paraId="4226D685" w14:textId="77777777" w:rsidR="00CB789E" w:rsidRPr="00E879E6" w:rsidRDefault="00CB789E" w:rsidP="00CB789E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0071B3" w14:textId="77777777" w:rsidR="00CB789E" w:rsidRPr="00E879E6" w:rsidRDefault="00CB789E" w:rsidP="00CB789E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716C183" w14:textId="3805FEDA" w:rsidR="00CB789E" w:rsidRPr="00811FC9" w:rsidRDefault="00CB789E" w:rsidP="00CB789E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i/>
          <w:color w:val="0070C0"/>
          <w:sz w:val="20"/>
          <w:szCs w:val="20"/>
        </w:rPr>
      </w:pPr>
      <w:r w:rsidRPr="00811FC9">
        <w:rPr>
          <w:rFonts w:ascii="Calibri" w:hAnsi="Calibri"/>
          <w:b/>
          <w:i/>
          <w:sz w:val="20"/>
        </w:rPr>
        <w:t xml:space="preserve">Case no. </w:t>
      </w:r>
      <w:r w:rsidR="00811FC9" w:rsidRPr="00811FC9">
        <w:rPr>
          <w:rFonts w:ascii="Calibri" w:hAnsi="Calibri"/>
          <w:b/>
          <w:i/>
          <w:sz w:val="20"/>
        </w:rPr>
        <w:t>03/P/2023</w:t>
      </w:r>
    </w:p>
    <w:p w14:paraId="5F0A7E21" w14:textId="77777777" w:rsidR="00CB789E" w:rsidRPr="00E879E6" w:rsidRDefault="00CB789E" w:rsidP="00CB789E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959307" w14:textId="77777777" w:rsidR="00CB789E" w:rsidRPr="00E879E6" w:rsidRDefault="00CB789E" w:rsidP="00CB789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In connection with the public procurement procedure conducted as a sole-source contract pursuant to Article 214 (6) of the PPL Act:</w:t>
      </w:r>
    </w:p>
    <w:p w14:paraId="7536419E" w14:textId="33D919E7" w:rsidR="00CB789E" w:rsidRPr="00E879E6" w:rsidRDefault="00EE0C07" w:rsidP="00961D93">
      <w:pPr>
        <w:suppressAutoHyphens/>
        <w:spacing w:before="120"/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b/>
          <w:sz w:val="20"/>
        </w:rPr>
        <w:t>“</w:t>
      </w:r>
      <w:bookmarkStart w:id="0" w:name="_GoBack"/>
      <w:bookmarkEnd w:id="0"/>
      <w:r w:rsidR="003F5700" w:rsidRPr="003F5700">
        <w:rPr>
          <w:rFonts w:ascii="Calibri" w:hAnsi="Calibri"/>
          <w:b/>
          <w:sz w:val="20"/>
        </w:rPr>
        <w:t>The subject of the matter is Delivery of 8 kg of Tellurium (</w:t>
      </w:r>
      <w:proofErr w:type="spellStart"/>
      <w:r w:rsidR="003F5700" w:rsidRPr="003F5700">
        <w:rPr>
          <w:rFonts w:ascii="Calibri" w:hAnsi="Calibri"/>
          <w:b/>
          <w:sz w:val="20"/>
        </w:rPr>
        <w:t>Te</w:t>
      </w:r>
      <w:proofErr w:type="spellEnd"/>
      <w:r w:rsidR="003F5700" w:rsidRPr="003F5700">
        <w:rPr>
          <w:rFonts w:ascii="Calibri" w:hAnsi="Calibri"/>
          <w:b/>
          <w:sz w:val="20"/>
        </w:rPr>
        <w:t>) enriched isotope Te-130 in the form of tellurium dioxide Te-130 (TeO2) to the National Centre for Nuclear Research POLATOM</w:t>
      </w:r>
      <w:r w:rsidR="00961D93">
        <w:rPr>
          <w:rFonts w:ascii="Calibri" w:hAnsi="Calibri"/>
          <w:b/>
          <w:sz w:val="20"/>
        </w:rPr>
        <w:t>”</w:t>
      </w:r>
    </w:p>
    <w:p w14:paraId="3D802E94" w14:textId="77777777" w:rsidR="00CB789E" w:rsidRPr="00E879E6" w:rsidRDefault="00CB789E" w:rsidP="00CB789E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I/WE</w:t>
      </w:r>
      <w:r>
        <w:rPr>
          <w:rFonts w:ascii="Calibri" w:hAnsi="Calibri"/>
          <w:sz w:val="20"/>
        </w:rPr>
        <w:t>:</w:t>
      </w:r>
    </w:p>
    <w:p w14:paraId="7987B80F" w14:textId="77777777" w:rsidR="00CB789E" w:rsidRPr="00E879E6" w:rsidRDefault="00CB789E" w:rsidP="00CB789E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ACFE8C" w14:textId="77777777" w:rsidR="00CB789E" w:rsidRPr="00E879E6" w:rsidRDefault="00CB789E" w:rsidP="00CB789E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i/>
          <w:sz w:val="20"/>
        </w:rPr>
        <w:t>(name of person(s) authorised to represent the entity)</w:t>
      </w:r>
    </w:p>
    <w:p w14:paraId="15AE3EAB" w14:textId="77777777" w:rsidR="00CB789E" w:rsidRPr="00E879E6" w:rsidRDefault="00CB789E" w:rsidP="00CB789E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58A6D89F" w14:textId="77777777" w:rsidR="00CB789E" w:rsidRPr="00E879E6" w:rsidRDefault="00CB789E" w:rsidP="00CB789E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acting for and on behalf of:</w:t>
      </w:r>
    </w:p>
    <w:p w14:paraId="13D135F0" w14:textId="77777777" w:rsidR="00CB789E" w:rsidRPr="00E879E6" w:rsidRDefault="00CB789E" w:rsidP="00CB789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0EFA6C" w14:textId="590EBE12" w:rsidR="00CB789E" w:rsidRPr="00E879E6" w:rsidRDefault="00CB789E" w:rsidP="00CB789E">
      <w:pPr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i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45A9F0F4" w14:textId="77777777" w:rsidR="00CB789E" w:rsidRPr="00E879E6" w:rsidRDefault="00CB789E" w:rsidP="00CB789E">
      <w:pPr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i/>
          <w:sz w:val="20"/>
        </w:rPr>
        <w:t>(name of the Contractor* Contractor jointly applying for the award of the contract* Entity providing the resources*)</w:t>
      </w:r>
    </w:p>
    <w:p w14:paraId="238D93D0" w14:textId="77777777" w:rsidR="00CB789E" w:rsidRPr="00E879E6" w:rsidRDefault="00CB789E" w:rsidP="00CB789E">
      <w:pPr>
        <w:spacing w:after="12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96C5DDE" w14:textId="77777777" w:rsidR="00CB789E" w:rsidRPr="00E879E6" w:rsidRDefault="00CB789E" w:rsidP="00CB789E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D59D62E" w14:textId="4ED2865A" w:rsidR="00CB789E" w:rsidRPr="00E879E6" w:rsidRDefault="00CB789E" w:rsidP="00CB789E">
      <w:pPr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In connection with Article 7 (1) of the Law of 13 April 2022 on special solutions for counteracting the support of aggression against Ukraine and serving the protection of national security, </w:t>
      </w:r>
      <w:r>
        <w:rPr>
          <w:rFonts w:ascii="Calibri" w:hAnsi="Calibri"/>
          <w:b/>
          <w:sz w:val="20"/>
        </w:rPr>
        <w:t>I DECLARE</w:t>
      </w:r>
      <w:r w:rsidR="0041353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that: </w:t>
      </w:r>
    </w:p>
    <w:p w14:paraId="1A7A75F5" w14:textId="77777777" w:rsidR="00CB789E" w:rsidRPr="00E879E6" w:rsidRDefault="00CB789E" w:rsidP="00CB789E">
      <w:pPr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1)</w:t>
      </w:r>
      <w:r>
        <w:rPr>
          <w:rFonts w:ascii="Calibri" w:hAnsi="Calibri"/>
          <w:sz w:val="20"/>
        </w:rPr>
        <w:tab/>
        <w:t>The Contractor</w:t>
      </w:r>
      <w:r>
        <w:rPr>
          <w:rFonts w:ascii="Calibri" w:hAnsi="Calibri"/>
          <w:b/>
          <w:sz w:val="20"/>
        </w:rPr>
        <w:t xml:space="preserve"> is* / is not* </w:t>
      </w:r>
      <w:r>
        <w:rPr>
          <w:rFonts w:ascii="Calibri" w:hAnsi="Calibri"/>
          <w:sz w:val="20"/>
        </w:rPr>
        <w:t xml:space="preserve">included in the lists set out in Regulation 765/2006 and Regulation 269/2014 or included in the list on the basis of a decision on inclusion in the list deciding on the application of the measure referred to in Article 1(3) of the above Act; </w:t>
      </w:r>
    </w:p>
    <w:p w14:paraId="670C0A46" w14:textId="77777777" w:rsidR="00CB789E" w:rsidRPr="00E879E6" w:rsidRDefault="00CB789E" w:rsidP="00CB789E">
      <w:pPr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2)</w:t>
      </w:r>
      <w:r>
        <w:rPr>
          <w:rFonts w:ascii="Calibri" w:hAnsi="Calibri"/>
          <w:sz w:val="20"/>
        </w:rPr>
        <w:tab/>
        <w:t xml:space="preserve">the Contractor’s beneficial owner within the meaning of the Anti-Money Laundering and Countering the Financing of Terrorism Act of 1 March 2018 (Journal of Laws of 2022, item 593 and 655) </w:t>
      </w:r>
      <w:r>
        <w:rPr>
          <w:rFonts w:ascii="Calibri" w:hAnsi="Calibri"/>
          <w:b/>
          <w:sz w:val="20"/>
        </w:rPr>
        <w:t xml:space="preserve">is* / is not* </w:t>
      </w:r>
      <w:r>
        <w:rPr>
          <w:rFonts w:ascii="Calibri" w:hAnsi="Calibri"/>
          <w:sz w:val="20"/>
        </w:rPr>
        <w:t xml:space="preserve">a person included in the lists set out in Regulation 765/2006 and Regulation 269/2014 or included in the list or being such a beneficial owner as from 24 February 2022, provided that he/she is included in the list on the basis of a decision on inclusion in the list deciding on the application of the measure referred to in Article 1(3) of the aforementioned Law; </w:t>
      </w:r>
    </w:p>
    <w:p w14:paraId="53F30A34" w14:textId="139AB334" w:rsidR="00CB789E" w:rsidRPr="00E879E6" w:rsidRDefault="00CB789E" w:rsidP="00CB789E">
      <w:pPr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3)</w:t>
      </w:r>
      <w:r w:rsidR="0041353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the Contractor’s parent company within the meaning of Article 3.1.37 of the Accounting Act of 29 September 1994 (Journal of Laws of 2021, item 217, 2105 and 2106), </w:t>
      </w:r>
      <w:r>
        <w:rPr>
          <w:rFonts w:ascii="Calibri" w:hAnsi="Calibri"/>
          <w:b/>
          <w:sz w:val="20"/>
        </w:rPr>
        <w:t xml:space="preserve">is* / is not* </w:t>
      </w:r>
      <w:r>
        <w:rPr>
          <w:rFonts w:ascii="Calibri" w:hAnsi="Calibri"/>
          <w:sz w:val="20"/>
        </w:rPr>
        <w:t>an entity included in the lists set out in Regulation 765/2006 and Regulation 269/2014 or listed or being such a parent entity as from 24 February 2022, provided that it has been listed on the basis of a decision on inclusion in the list deciding on the application of the measure referred to in Article 1(3) of the aforementioned Act.</w:t>
      </w:r>
    </w:p>
    <w:p w14:paraId="2DDB4083" w14:textId="77777777" w:rsidR="00CB789E" w:rsidRPr="00E879E6" w:rsidRDefault="00CB789E" w:rsidP="00CB789E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4F46B057" w14:textId="77777777" w:rsidR="00CB789E" w:rsidRPr="00E879E6" w:rsidRDefault="00CB789E" w:rsidP="00CB789E">
      <w:pPr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In connection with Article 5k(1) of Council Regulation (EU) No 833/2014 of 31 July 2014 concerning restrictive measures in view of Russia's actions destabilising the situation in Ukraine, </w:t>
      </w:r>
      <w:r>
        <w:rPr>
          <w:rFonts w:ascii="Calibri" w:hAnsi="Calibri"/>
          <w:b/>
          <w:sz w:val="20"/>
        </w:rPr>
        <w:t>I DECLARE</w:t>
      </w:r>
      <w:r>
        <w:rPr>
          <w:rFonts w:ascii="Calibri" w:hAnsi="Calibri"/>
          <w:sz w:val="20"/>
        </w:rPr>
        <w:t xml:space="preserve"> that:</w:t>
      </w:r>
    </w:p>
    <w:p w14:paraId="65E7CFC5" w14:textId="77777777" w:rsidR="00CB789E" w:rsidRPr="00E879E6" w:rsidRDefault="00CB789E" w:rsidP="00CB789E">
      <w:pPr>
        <w:numPr>
          <w:ilvl w:val="1"/>
          <w:numId w:val="10"/>
        </w:numPr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I am* / am not* </w:t>
      </w:r>
      <w:r>
        <w:rPr>
          <w:rFonts w:ascii="Calibri" w:hAnsi="Calibri"/>
          <w:sz w:val="20"/>
        </w:rPr>
        <w:t>a Russian citizen or a natural or legal person, entity or body having its registered office in Russia,</w:t>
      </w:r>
    </w:p>
    <w:p w14:paraId="091AB46D" w14:textId="77777777" w:rsidR="00CB789E" w:rsidRPr="00E879E6" w:rsidRDefault="00CB789E" w:rsidP="00CB789E">
      <w:pPr>
        <w:numPr>
          <w:ilvl w:val="1"/>
          <w:numId w:val="10"/>
        </w:numPr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I am* / I am not* </w:t>
      </w:r>
      <w:r>
        <w:rPr>
          <w:rFonts w:ascii="Calibri" w:hAnsi="Calibri"/>
          <w:sz w:val="20"/>
        </w:rPr>
        <w:t>a legal person, entity or body in which more than 50% of the ownership rights are directly or indirectly held by the entity referred to in point (a),</w:t>
      </w:r>
    </w:p>
    <w:p w14:paraId="608876BD" w14:textId="77777777" w:rsidR="00CB789E" w:rsidRPr="00E879E6" w:rsidRDefault="00CB789E" w:rsidP="00CB789E">
      <w:pPr>
        <w:numPr>
          <w:ilvl w:val="1"/>
          <w:numId w:val="10"/>
        </w:numPr>
        <w:spacing w:before="120" w:after="12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 xml:space="preserve">I am* / I am not* </w:t>
      </w:r>
      <w:r>
        <w:rPr>
          <w:rFonts w:ascii="Calibri" w:hAnsi="Calibri"/>
          <w:sz w:val="20"/>
        </w:rPr>
        <w:t>a natural or legal person, entity or body acting on behalf or at the direction of the entity referred to in points (a) or (b);</w:t>
      </w:r>
    </w:p>
    <w:p w14:paraId="6E4012E3" w14:textId="77777777" w:rsidR="00CB789E" w:rsidRPr="00E879E6" w:rsidRDefault="00CB789E" w:rsidP="00CB789E">
      <w:pPr>
        <w:spacing w:after="120"/>
        <w:jc w:val="both"/>
        <w:rPr>
          <w:rFonts w:ascii="Calibri" w:hAnsi="Calibri" w:cs="Calibri"/>
          <w:spacing w:val="4"/>
          <w:sz w:val="20"/>
          <w:szCs w:val="20"/>
        </w:rPr>
      </w:pPr>
    </w:p>
    <w:p w14:paraId="2B2193B0" w14:textId="77777777" w:rsidR="00CB789E" w:rsidRPr="00E879E6" w:rsidRDefault="00CB789E" w:rsidP="00CB789E">
      <w:pPr>
        <w:spacing w:after="120"/>
        <w:jc w:val="both"/>
        <w:rPr>
          <w:rFonts w:ascii="Calibri" w:hAnsi="Calibri" w:cs="Calibri"/>
          <w:spacing w:val="4"/>
          <w:sz w:val="20"/>
          <w:szCs w:val="20"/>
        </w:rPr>
      </w:pPr>
    </w:p>
    <w:p w14:paraId="422B9F47" w14:textId="77777777" w:rsidR="00CB789E" w:rsidRPr="00E879E6" w:rsidRDefault="00CB789E" w:rsidP="00CB789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*delete as appropriate</w:t>
      </w:r>
    </w:p>
    <w:p w14:paraId="1E8A468E" w14:textId="77777777" w:rsidR="00CB789E" w:rsidRPr="00E879E6" w:rsidRDefault="00CB789E" w:rsidP="00CB789E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14:paraId="39C16E4F" w14:textId="77777777" w:rsidR="00CB789E" w:rsidRPr="00E879E6" w:rsidRDefault="00CB789E" w:rsidP="00CB789E">
      <w:pPr>
        <w:rPr>
          <w:rFonts w:ascii="Calibri" w:hAnsi="Calibri" w:cs="Calibri"/>
          <w:sz w:val="20"/>
          <w:szCs w:val="20"/>
        </w:rPr>
      </w:pPr>
    </w:p>
    <w:p w14:paraId="4CB1936E" w14:textId="77777777" w:rsidR="00CB789E" w:rsidRDefault="00CB789E" w:rsidP="00CB789E">
      <w:pPr>
        <w:tabs>
          <w:tab w:val="left" w:pos="284"/>
        </w:tabs>
        <w:suppressAutoHyphens/>
        <w:jc w:val="right"/>
        <w:rPr>
          <w:rFonts w:ascii="Calibri" w:hAnsi="Calibri" w:cs="Calibri"/>
          <w:color w:val="000000"/>
          <w:sz w:val="14"/>
          <w:szCs w:val="16"/>
          <w:lang w:eastAsia="ar-SA"/>
        </w:rPr>
      </w:pPr>
    </w:p>
    <w:p w14:paraId="5371CEC8" w14:textId="77777777" w:rsidR="00CB789E" w:rsidRPr="00CA45BD" w:rsidRDefault="00CB789E" w:rsidP="00CB789E">
      <w:pPr>
        <w:rPr>
          <w:rFonts w:ascii="Calibri" w:hAnsi="Calibri" w:cs="Calibri"/>
          <w:sz w:val="14"/>
          <w:szCs w:val="16"/>
          <w:lang w:eastAsia="ar-SA"/>
        </w:rPr>
      </w:pPr>
    </w:p>
    <w:p w14:paraId="5016B71B" w14:textId="77777777" w:rsidR="00CB789E" w:rsidRPr="00CA45BD" w:rsidRDefault="00CB789E" w:rsidP="00CB789E">
      <w:pPr>
        <w:rPr>
          <w:rFonts w:ascii="Calibri" w:hAnsi="Calibri" w:cs="Calibri"/>
          <w:sz w:val="14"/>
          <w:szCs w:val="16"/>
          <w:lang w:eastAsia="ar-SA"/>
        </w:rPr>
      </w:pPr>
    </w:p>
    <w:p w14:paraId="127B6898" w14:textId="77777777" w:rsidR="00CB789E" w:rsidRDefault="00CB789E" w:rsidP="00CB789E">
      <w:pPr>
        <w:rPr>
          <w:rFonts w:ascii="Calibri" w:hAnsi="Calibri" w:cs="Calibri"/>
          <w:sz w:val="14"/>
          <w:szCs w:val="16"/>
          <w:lang w:eastAsia="ar-SA"/>
        </w:rPr>
      </w:pPr>
    </w:p>
    <w:p w14:paraId="23684445" w14:textId="77777777" w:rsidR="00CB789E" w:rsidRPr="00534F53" w:rsidRDefault="00CB789E" w:rsidP="00CB789E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</w:rPr>
      </w:pPr>
      <w:r>
        <w:rPr>
          <w:rFonts w:ascii="Calibri" w:hAnsi="Calibri"/>
          <w:sz w:val="14"/>
        </w:rPr>
        <w:tab/>
      </w:r>
      <w:r>
        <w:rPr>
          <w:rFonts w:ascii="Calibri" w:hAnsi="Calibri"/>
          <w:i/>
          <w:color w:val="000000"/>
          <w:sz w:val="16"/>
        </w:rPr>
        <w:t>..................................................................................................</w:t>
      </w:r>
      <w:r>
        <w:rPr>
          <w:rFonts w:ascii="Calibri" w:hAnsi="Calibri"/>
          <w:i/>
          <w:color w:val="000000"/>
          <w:sz w:val="16"/>
        </w:rPr>
        <w:br/>
        <w:t xml:space="preserve">(electronic/trusted/personal signature of the person authorised </w:t>
      </w:r>
    </w:p>
    <w:p w14:paraId="720FD59E" w14:textId="77777777" w:rsidR="00CB789E" w:rsidRDefault="00CB789E" w:rsidP="00CB789E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</w:rPr>
        <w:t>to represent the Contractor)</w:t>
      </w:r>
    </w:p>
    <w:p w14:paraId="64830455" w14:textId="77777777" w:rsidR="00CB789E" w:rsidRPr="00CA45BD" w:rsidRDefault="00CB789E" w:rsidP="00CB789E">
      <w:pPr>
        <w:tabs>
          <w:tab w:val="left" w:pos="5828"/>
        </w:tabs>
        <w:rPr>
          <w:rFonts w:ascii="Calibri" w:hAnsi="Calibri" w:cs="Calibri"/>
          <w:sz w:val="14"/>
          <w:szCs w:val="16"/>
          <w:lang w:eastAsia="ar-SA"/>
        </w:rPr>
      </w:pPr>
    </w:p>
    <w:p w14:paraId="114A2D7D" w14:textId="77777777" w:rsidR="00F65147" w:rsidRDefault="00F65147" w:rsidP="00F65147">
      <w:pPr>
        <w:ind w:left="4956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sectPr w:rsidR="00F65147" w:rsidSect="00AF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D17A" w14:textId="77777777" w:rsidR="00602271" w:rsidRDefault="00602271">
      <w:r>
        <w:separator/>
      </w:r>
    </w:p>
  </w:endnote>
  <w:endnote w:type="continuationSeparator" w:id="0">
    <w:p w14:paraId="284AA17E" w14:textId="77777777" w:rsidR="00602271" w:rsidRDefault="006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8FFE" w14:textId="77777777" w:rsidR="00524EE6" w:rsidRDefault="00524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DB08" w14:textId="753B7451" w:rsidR="000166C7" w:rsidRDefault="000166C7">
    <w:pPr>
      <w:pStyle w:val="Stopka"/>
    </w:pPr>
  </w:p>
  <w:p w14:paraId="1108B706" w14:textId="77777777"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88F3" w14:textId="6614C828" w:rsidR="0084137A" w:rsidRDefault="00841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0E27" w14:textId="77777777" w:rsidR="00602271" w:rsidRDefault="00602271">
      <w:r>
        <w:separator/>
      </w:r>
    </w:p>
  </w:footnote>
  <w:footnote w:type="continuationSeparator" w:id="0">
    <w:p w14:paraId="0AF2D0F0" w14:textId="77777777" w:rsidR="00602271" w:rsidRDefault="0060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CFD4" w14:textId="77777777" w:rsidR="000166C7" w:rsidRDefault="00EE0C07">
    <w:pPr>
      <w:pStyle w:val="Nagwek"/>
    </w:pPr>
    <w:r>
      <w:pict w14:anchorId="187EC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1054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9B9C" w14:textId="464F8F5B" w:rsidR="00553E78" w:rsidRDefault="00553E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690A" w14:textId="5123D0F9" w:rsidR="000166C7" w:rsidRDefault="00016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422CA"/>
    <w:multiLevelType w:val="hybridMultilevel"/>
    <w:tmpl w:val="0A0A6E8E"/>
    <w:lvl w:ilvl="0" w:tplc="CD469F52">
      <w:start w:val="2"/>
      <w:numFmt w:val="decimal"/>
      <w:lvlText w:val="%1."/>
      <w:lvlJc w:val="left"/>
      <w:pPr>
        <w:tabs>
          <w:tab w:val="num" w:pos="1134"/>
        </w:tabs>
        <w:ind w:left="2629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488"/>
    <w:multiLevelType w:val="hybridMultilevel"/>
    <w:tmpl w:val="3DAC3854"/>
    <w:lvl w:ilvl="0" w:tplc="AA029D4E">
      <w:start w:val="13"/>
      <w:numFmt w:val="decimal"/>
      <w:lvlText w:val="%1."/>
      <w:lvlJc w:val="left"/>
      <w:pPr>
        <w:tabs>
          <w:tab w:val="num" w:pos="1134"/>
        </w:tabs>
        <w:ind w:left="2629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19CC"/>
    <w:multiLevelType w:val="hybridMultilevel"/>
    <w:tmpl w:val="9A0E8E7C"/>
    <w:lvl w:ilvl="0" w:tplc="CF4044BE">
      <w:start w:val="4"/>
      <w:numFmt w:val="bullet"/>
      <w:lvlText w:val="-"/>
      <w:lvlJc w:val="left"/>
      <w:pPr>
        <w:ind w:left="720" w:hanging="360"/>
      </w:pPr>
      <w:rPr>
        <w:rFonts w:ascii="GillSans" w:eastAsia="MS Mincho" w:hAnsi="GillSans" w:cs="GillSan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31F"/>
    <w:multiLevelType w:val="hybridMultilevel"/>
    <w:tmpl w:val="130E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940C6"/>
    <w:multiLevelType w:val="hybridMultilevel"/>
    <w:tmpl w:val="13120B2A"/>
    <w:lvl w:ilvl="0" w:tplc="90B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09CD"/>
    <w:multiLevelType w:val="multilevel"/>
    <w:tmpl w:val="44B89732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B"/>
    <w:rsid w:val="0000163A"/>
    <w:rsid w:val="000166C7"/>
    <w:rsid w:val="000212FA"/>
    <w:rsid w:val="00022AFF"/>
    <w:rsid w:val="000263FF"/>
    <w:rsid w:val="000446E4"/>
    <w:rsid w:val="00053930"/>
    <w:rsid w:val="000540BC"/>
    <w:rsid w:val="00067D2E"/>
    <w:rsid w:val="000727C2"/>
    <w:rsid w:val="00087052"/>
    <w:rsid w:val="00095202"/>
    <w:rsid w:val="00095E05"/>
    <w:rsid w:val="000A11EE"/>
    <w:rsid w:val="000C32C9"/>
    <w:rsid w:val="000C76EB"/>
    <w:rsid w:val="000C7D5D"/>
    <w:rsid w:val="000F267B"/>
    <w:rsid w:val="00104BE2"/>
    <w:rsid w:val="00144F0C"/>
    <w:rsid w:val="00152AD2"/>
    <w:rsid w:val="00155BA0"/>
    <w:rsid w:val="001A533C"/>
    <w:rsid w:val="001B2496"/>
    <w:rsid w:val="00204D1F"/>
    <w:rsid w:val="00220B1C"/>
    <w:rsid w:val="00225F53"/>
    <w:rsid w:val="002431DA"/>
    <w:rsid w:val="002449FC"/>
    <w:rsid w:val="0026142F"/>
    <w:rsid w:val="00275400"/>
    <w:rsid w:val="00287005"/>
    <w:rsid w:val="002A44BF"/>
    <w:rsid w:val="002A74D1"/>
    <w:rsid w:val="002B1447"/>
    <w:rsid w:val="002E20FA"/>
    <w:rsid w:val="002F68B1"/>
    <w:rsid w:val="00315F68"/>
    <w:rsid w:val="00316C90"/>
    <w:rsid w:val="00335204"/>
    <w:rsid w:val="0035289F"/>
    <w:rsid w:val="003678EB"/>
    <w:rsid w:val="00385535"/>
    <w:rsid w:val="003B2966"/>
    <w:rsid w:val="003F2083"/>
    <w:rsid w:val="003F5700"/>
    <w:rsid w:val="0041353D"/>
    <w:rsid w:val="00424621"/>
    <w:rsid w:val="00427306"/>
    <w:rsid w:val="0044055B"/>
    <w:rsid w:val="00454675"/>
    <w:rsid w:val="004557E2"/>
    <w:rsid w:val="004676EF"/>
    <w:rsid w:val="00485BB7"/>
    <w:rsid w:val="00496300"/>
    <w:rsid w:val="004A07F0"/>
    <w:rsid w:val="004B4C8A"/>
    <w:rsid w:val="004C1B3B"/>
    <w:rsid w:val="004D5F1B"/>
    <w:rsid w:val="00524EE6"/>
    <w:rsid w:val="00534DCD"/>
    <w:rsid w:val="00553E78"/>
    <w:rsid w:val="005566B1"/>
    <w:rsid w:val="00561504"/>
    <w:rsid w:val="005725F8"/>
    <w:rsid w:val="00574432"/>
    <w:rsid w:val="005747DE"/>
    <w:rsid w:val="00576248"/>
    <w:rsid w:val="005856C4"/>
    <w:rsid w:val="0059647D"/>
    <w:rsid w:val="005B6210"/>
    <w:rsid w:val="005C7E63"/>
    <w:rsid w:val="005D228C"/>
    <w:rsid w:val="00602271"/>
    <w:rsid w:val="00602D17"/>
    <w:rsid w:val="00611641"/>
    <w:rsid w:val="00627245"/>
    <w:rsid w:val="00656A9B"/>
    <w:rsid w:val="006633D7"/>
    <w:rsid w:val="00665F1A"/>
    <w:rsid w:val="006663AC"/>
    <w:rsid w:val="00684302"/>
    <w:rsid w:val="006A0AE9"/>
    <w:rsid w:val="006A0E19"/>
    <w:rsid w:val="006D3ED3"/>
    <w:rsid w:val="0071542C"/>
    <w:rsid w:val="00717410"/>
    <w:rsid w:val="007176E5"/>
    <w:rsid w:val="00725441"/>
    <w:rsid w:val="00726631"/>
    <w:rsid w:val="00732CFD"/>
    <w:rsid w:val="00736D3C"/>
    <w:rsid w:val="007901FE"/>
    <w:rsid w:val="0079114F"/>
    <w:rsid w:val="00793CD5"/>
    <w:rsid w:val="007A1694"/>
    <w:rsid w:val="007B17E8"/>
    <w:rsid w:val="007C2E5C"/>
    <w:rsid w:val="007C6946"/>
    <w:rsid w:val="007D4021"/>
    <w:rsid w:val="007D4132"/>
    <w:rsid w:val="007D6720"/>
    <w:rsid w:val="007E32E3"/>
    <w:rsid w:val="007E5B10"/>
    <w:rsid w:val="007F4191"/>
    <w:rsid w:val="00811FC9"/>
    <w:rsid w:val="008247EC"/>
    <w:rsid w:val="0084137A"/>
    <w:rsid w:val="00870987"/>
    <w:rsid w:val="008772F6"/>
    <w:rsid w:val="00881644"/>
    <w:rsid w:val="00896903"/>
    <w:rsid w:val="008A0245"/>
    <w:rsid w:val="008A30BF"/>
    <w:rsid w:val="008A7B42"/>
    <w:rsid w:val="008D0DCA"/>
    <w:rsid w:val="00920D58"/>
    <w:rsid w:val="0092125F"/>
    <w:rsid w:val="00927584"/>
    <w:rsid w:val="00945465"/>
    <w:rsid w:val="00951BFB"/>
    <w:rsid w:val="00954247"/>
    <w:rsid w:val="00961D93"/>
    <w:rsid w:val="009A0445"/>
    <w:rsid w:val="009A205D"/>
    <w:rsid w:val="009E1EFF"/>
    <w:rsid w:val="00A043EB"/>
    <w:rsid w:val="00A176FA"/>
    <w:rsid w:val="00A20E99"/>
    <w:rsid w:val="00A474BE"/>
    <w:rsid w:val="00A5445B"/>
    <w:rsid w:val="00A56922"/>
    <w:rsid w:val="00A626F0"/>
    <w:rsid w:val="00A729CB"/>
    <w:rsid w:val="00A81A99"/>
    <w:rsid w:val="00A8459B"/>
    <w:rsid w:val="00A86EDF"/>
    <w:rsid w:val="00A90C75"/>
    <w:rsid w:val="00AC6330"/>
    <w:rsid w:val="00AD093E"/>
    <w:rsid w:val="00AD3451"/>
    <w:rsid w:val="00AD3792"/>
    <w:rsid w:val="00AD6233"/>
    <w:rsid w:val="00AF05AD"/>
    <w:rsid w:val="00AF37C3"/>
    <w:rsid w:val="00B002C5"/>
    <w:rsid w:val="00B133E0"/>
    <w:rsid w:val="00B13C72"/>
    <w:rsid w:val="00B2255A"/>
    <w:rsid w:val="00B52D2D"/>
    <w:rsid w:val="00B61231"/>
    <w:rsid w:val="00B62723"/>
    <w:rsid w:val="00B65D03"/>
    <w:rsid w:val="00B76840"/>
    <w:rsid w:val="00B768B7"/>
    <w:rsid w:val="00BA01CB"/>
    <w:rsid w:val="00BA6B74"/>
    <w:rsid w:val="00BB068E"/>
    <w:rsid w:val="00BD2746"/>
    <w:rsid w:val="00BE0A77"/>
    <w:rsid w:val="00BE78A6"/>
    <w:rsid w:val="00C053F0"/>
    <w:rsid w:val="00C2053B"/>
    <w:rsid w:val="00C211AA"/>
    <w:rsid w:val="00C305E3"/>
    <w:rsid w:val="00C46334"/>
    <w:rsid w:val="00C47FC0"/>
    <w:rsid w:val="00C53237"/>
    <w:rsid w:val="00C55367"/>
    <w:rsid w:val="00C66367"/>
    <w:rsid w:val="00C76553"/>
    <w:rsid w:val="00CA74CF"/>
    <w:rsid w:val="00CB2FF9"/>
    <w:rsid w:val="00CB7847"/>
    <w:rsid w:val="00CB789E"/>
    <w:rsid w:val="00CC37A1"/>
    <w:rsid w:val="00CE765F"/>
    <w:rsid w:val="00D016A6"/>
    <w:rsid w:val="00D04685"/>
    <w:rsid w:val="00D16815"/>
    <w:rsid w:val="00D43E82"/>
    <w:rsid w:val="00D558B4"/>
    <w:rsid w:val="00D61C72"/>
    <w:rsid w:val="00DB7183"/>
    <w:rsid w:val="00DC6FC6"/>
    <w:rsid w:val="00DC7EF5"/>
    <w:rsid w:val="00DD5205"/>
    <w:rsid w:val="00DE7CD5"/>
    <w:rsid w:val="00DF326F"/>
    <w:rsid w:val="00DF66FA"/>
    <w:rsid w:val="00E33025"/>
    <w:rsid w:val="00E412AD"/>
    <w:rsid w:val="00E6796E"/>
    <w:rsid w:val="00E951DF"/>
    <w:rsid w:val="00ED25CE"/>
    <w:rsid w:val="00EE0C07"/>
    <w:rsid w:val="00EF30F4"/>
    <w:rsid w:val="00F06352"/>
    <w:rsid w:val="00F07916"/>
    <w:rsid w:val="00F07A6A"/>
    <w:rsid w:val="00F11207"/>
    <w:rsid w:val="00F13131"/>
    <w:rsid w:val="00F56CD9"/>
    <w:rsid w:val="00F65147"/>
    <w:rsid w:val="00F76270"/>
    <w:rsid w:val="00F844BA"/>
    <w:rsid w:val="00F84D05"/>
    <w:rsid w:val="00F929E8"/>
    <w:rsid w:val="00F93E10"/>
    <w:rsid w:val="00FE15E5"/>
    <w:rsid w:val="00FE47A9"/>
    <w:rsid w:val="00FE4C7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237C8FFF"/>
  <w15:docId w15:val="{221CF594-3127-4807-A3B7-19DDA64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946"/>
  </w:style>
  <w:style w:type="paragraph" w:styleId="Nagwek1">
    <w:name w:val="heading 1"/>
    <w:basedOn w:val="Normalny"/>
    <w:next w:val="Normalny"/>
    <w:link w:val="Nagwek1Znak"/>
    <w:uiPriority w:val="9"/>
    <w:qFormat/>
    <w:rsid w:val="00287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70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7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87005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E05"/>
    <w:rPr>
      <w:vertAlign w:val="superscript"/>
    </w:rPr>
  </w:style>
  <w:style w:type="paragraph" w:customStyle="1" w:styleId="Zwykytekst1">
    <w:name w:val="Zwykły tekst1"/>
    <w:basedOn w:val="Normalny"/>
    <w:rsid w:val="00A5445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E0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2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F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3D"/>
  </w:style>
  <w:style w:type="table" w:customStyle="1" w:styleId="Tabela-Siatka2">
    <w:name w:val="Tabela - Siatka2"/>
    <w:basedOn w:val="Standardowy"/>
    <w:next w:val="Tabela-Siatka"/>
    <w:uiPriority w:val="39"/>
    <w:rsid w:val="00F131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2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1CC1-F670-4676-B908-E16C88B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4</TotalTime>
  <Pages>2</Pages>
  <Words>524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Magdalena Basaj</cp:lastModifiedBy>
  <cp:revision>10</cp:revision>
  <cp:lastPrinted>2017-04-11T10:30:00Z</cp:lastPrinted>
  <dcterms:created xsi:type="dcterms:W3CDTF">2023-01-12T12:45:00Z</dcterms:created>
  <dcterms:modified xsi:type="dcterms:W3CDTF">2023-01-16T11:37:00Z</dcterms:modified>
</cp:coreProperties>
</file>