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B16AE" w14:textId="77777777" w:rsidR="00E96716" w:rsidRDefault="00E96716" w:rsidP="007A51C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BF0EC2D" w14:textId="05A09B3E" w:rsidR="00914627" w:rsidRDefault="007A51C5" w:rsidP="00914627">
      <w:pPr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Słupsk, dnia </w:t>
      </w:r>
      <w:r w:rsidR="00D41E3D" w:rsidRPr="00D41E3D">
        <w:rPr>
          <w:rFonts w:ascii="Calibri" w:hAnsi="Calibri" w:cs="Calibri"/>
          <w:sz w:val="22"/>
          <w:szCs w:val="22"/>
        </w:rPr>
        <w:t>08</w:t>
      </w:r>
      <w:r w:rsidR="00914627" w:rsidRPr="00D41E3D">
        <w:rPr>
          <w:rFonts w:ascii="Calibri" w:hAnsi="Calibri" w:cs="Calibri"/>
          <w:sz w:val="22"/>
          <w:szCs w:val="22"/>
        </w:rPr>
        <w:t>.07.2024 r.</w:t>
      </w:r>
    </w:p>
    <w:p w14:paraId="7514D4AF" w14:textId="24A14D4C" w:rsidR="007A51C5" w:rsidRDefault="007A51C5" w:rsidP="007A51C5">
      <w:pPr>
        <w:spacing w:line="360" w:lineRule="auto"/>
      </w:pPr>
    </w:p>
    <w:p w14:paraId="3B303BC1" w14:textId="77777777" w:rsidR="007A51C5" w:rsidRPr="00BD68CB" w:rsidRDefault="007A51C5" w:rsidP="007A51C5">
      <w:pPr>
        <w:widowControl/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4713075" w14:textId="77777777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Zamawiający:</w:t>
      </w:r>
    </w:p>
    <w:p w14:paraId="455CCE12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bookmarkStart w:id="0" w:name="_Hlk530657609"/>
      <w:r w:rsidRPr="00BD68C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Zarząd Infrastruktury Miejskiej w Słupsku,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76-200 Słupsk, ul. Artura Grottgera 13,</w:t>
      </w:r>
    </w:p>
    <w:p w14:paraId="145A7304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który działa w imieniu i na rzecz Miasta Słupsk, Plac Zwycięstwa 3, 76-200 Słupsk</w:t>
      </w:r>
      <w:bookmarkEnd w:id="0"/>
    </w:p>
    <w:p w14:paraId="6CFB1833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Adres strony internetowej Zamawiającego: </w:t>
      </w:r>
      <w:hyperlink r:id="rId7" w:history="1">
        <w:r w:rsidRPr="00BD68CB">
          <w:rPr>
            <w:rFonts w:ascii="Calibri" w:eastAsia="Times New Roman" w:hAnsi="Calibri" w:cs="Calibri"/>
            <w:bCs/>
            <w:color w:val="000080"/>
            <w:kern w:val="0"/>
            <w:sz w:val="22"/>
            <w:szCs w:val="22"/>
            <w:u w:val="single"/>
            <w:lang w:eastAsia="pl-PL" w:bidi="ar-SA"/>
          </w:rPr>
          <w:t>https://www.zimslupsk.pl</w:t>
        </w:r>
      </w:hyperlink>
    </w:p>
    <w:p w14:paraId="77DC3BC2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Platforma zakupowa </w:t>
      </w:r>
      <w:bookmarkStart w:id="1" w:name="_Hlk30670436"/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begin"/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instrText xml:space="preserve"> HYPERLINK  "https://platformazakupowa.pl/pn/zimslupsk" </w:instrTex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separate"/>
      </w:r>
      <w:r w:rsidRPr="00BD68CB">
        <w:rPr>
          <w:rFonts w:ascii="Calibri" w:eastAsia="Times New Roman" w:hAnsi="Calibri" w:cs="Calibri"/>
          <w:bCs/>
          <w:color w:val="000080"/>
          <w:kern w:val="0"/>
          <w:sz w:val="22"/>
          <w:szCs w:val="22"/>
          <w:u w:val="single"/>
          <w:lang w:eastAsia="pl-PL" w:bidi="ar-SA"/>
        </w:rPr>
        <w:t>https://platformazakupowa.pl/pn/zimslupsk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end"/>
      </w:r>
      <w:bookmarkEnd w:id="1"/>
    </w:p>
    <w:p w14:paraId="56ED7C95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Numer telefonu: +48 59 841 00 91, 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val="en-US" w:eastAsia="pl-PL" w:bidi="ar-SA"/>
        </w:rPr>
        <w:t xml:space="preserve">e-mail: </w:t>
      </w:r>
      <w:hyperlink r:id="rId8" w:history="1">
        <w:r w:rsidRPr="00BD68CB">
          <w:rPr>
            <w:rFonts w:ascii="Calibri" w:eastAsia="Times New Roman" w:hAnsi="Calibri" w:cs="Calibri"/>
            <w:bCs/>
            <w:color w:val="000080"/>
            <w:kern w:val="0"/>
            <w:sz w:val="22"/>
            <w:szCs w:val="22"/>
            <w:u w:val="single"/>
            <w:lang w:val="en-US" w:eastAsia="pl-PL" w:bidi="ar-SA"/>
          </w:rPr>
          <w:t>zamowienia@zimslupsk.pl</w:t>
        </w:r>
      </w:hyperlink>
    </w:p>
    <w:p w14:paraId="6FD14AC0" w14:textId="77777777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B2D93CC" w14:textId="12A241E4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ZP.261.</w:t>
      </w:r>
      <w:r w:rsidR="0091462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20</w:t>
      </w:r>
      <w:r w:rsidR="00D41E3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.16.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202</w:t>
      </w:r>
      <w:r w:rsidR="00914627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4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.ZP2</w:t>
      </w:r>
    </w:p>
    <w:p w14:paraId="2E8BD041" w14:textId="77777777" w:rsidR="007A51C5" w:rsidRDefault="007A51C5" w:rsidP="007A51C5">
      <w:pPr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569364C1" w14:textId="6FC8907E" w:rsidR="0023779C" w:rsidRPr="00450734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 xml:space="preserve">INFORMACJA O WYBORZE NAJKORZYSTNIEJSZEJ OFERTY </w:t>
      </w:r>
    </w:p>
    <w:p w14:paraId="1BEA9550" w14:textId="77777777" w:rsidR="005721A9" w:rsidRPr="00AB383F" w:rsidRDefault="0071170F" w:rsidP="005721A9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w postępowaniu o udzielenie zamówienia publicznego, realizowanego w trybie podstawowym bez negocjacji (art. 275 pkt 1 ustawy </w:t>
      </w: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 dnia 11 września 2019 r. – Prawo zamówień publicznych, zwanej dalej „ustawą Pzp”</w:t>
      </w: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) na wykonanie </w:t>
      </w:r>
      <w:r w:rsidR="005721A9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>robót budowlanych</w:t>
      </w:r>
      <w:r w:rsidR="005721A9"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 </w:t>
      </w:r>
      <w:bookmarkStart w:id="2" w:name="_Hlk170716429"/>
      <w:r w:rsidR="005721A9"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pn. </w:t>
      </w:r>
      <w:r w:rsidR="005721A9" w:rsidRPr="00AB383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„Konserwacja i naprawa dróg, alejek, chodników i placów na terenie cmentarzy komunalnych, parków i skwerów miejskich, dla których funkcję zarządcy pełni Zarząd Infrastruktury Miejskiej w Słupsku”</w:t>
      </w:r>
      <w:r w:rsidR="005721A9" w:rsidRPr="00AB383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. </w:t>
      </w:r>
      <w:bookmarkEnd w:id="2"/>
      <w:r w:rsidR="005721A9" w:rsidRPr="00AB383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Numer referencyjny postępowania ZP.261.20.2024.ZP2.</w:t>
      </w:r>
    </w:p>
    <w:p w14:paraId="14C1A4F3" w14:textId="116ED091" w:rsidR="0023779C" w:rsidRDefault="0023779C" w:rsidP="005721A9">
      <w:pPr>
        <w:autoSpaceDN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14:paraId="63E1CDED" w14:textId="745119F5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Zarząd Infrastruktury Miejskiej w Słupsku, który działa w imieniu i na rzecz Miasta Słupsk, jako Zamawiający w przedmiotowym postępowaniu o udzielenie zamówienia publicznego, działając na podstawie art. 253 ust. </w:t>
      </w:r>
      <w:r w:rsidR="001F78C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2 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ustawy</w:t>
      </w:r>
      <w:r w:rsidR="009926DD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Pzp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informuje, </w:t>
      </w:r>
      <w:bookmarkStart w:id="3" w:name="_Hlk34393862"/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że:</w:t>
      </w:r>
    </w:p>
    <w:p w14:paraId="66BDEF4E" w14:textId="77777777" w:rsidR="005721A9" w:rsidRDefault="005721A9" w:rsidP="005721A9">
      <w:pPr>
        <w:widowControl/>
        <w:numPr>
          <w:ilvl w:val="0"/>
          <w:numId w:val="12"/>
        </w:numPr>
        <w:spacing w:line="360" w:lineRule="auto"/>
        <w:ind w:left="426" w:hanging="426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Zgodnie z art. 253 ust. 1 pkt 1 ustawy Pzp i kryteriami oceny ofert:</w:t>
      </w:r>
    </w:p>
    <w:p w14:paraId="1F9274B4" w14:textId="77777777" w:rsidR="005721A9" w:rsidRPr="00165AA0" w:rsidRDefault="005721A9" w:rsidP="005721A9">
      <w:pPr>
        <w:pStyle w:val="Akapitzlist"/>
        <w:numPr>
          <w:ilvl w:val="0"/>
          <w:numId w:val="13"/>
        </w:numPr>
        <w:spacing w:line="360" w:lineRule="auto"/>
        <w:ind w:left="851" w:hanging="425"/>
      </w:pPr>
      <w:r>
        <w:rPr>
          <w:rFonts w:ascii="Calibri" w:eastAsia="Times New Roman" w:hAnsi="Calibri" w:cs="Calibri"/>
          <w:sz w:val="22"/>
          <w:szCs w:val="22"/>
          <w:lang w:eastAsia="ar-SA"/>
        </w:rPr>
        <w:t>Cena (C) – waga punktowa 60, w tym podkryteria:</w:t>
      </w:r>
    </w:p>
    <w:p w14:paraId="5093F069" w14:textId="77777777" w:rsidR="005721A9" w:rsidRPr="00297A22" w:rsidRDefault="005721A9" w:rsidP="005721A9">
      <w:pPr>
        <w:pStyle w:val="Akapitzlist"/>
        <w:numPr>
          <w:ilvl w:val="0"/>
          <w:numId w:val="18"/>
        </w:numPr>
        <w:spacing w:line="360" w:lineRule="auto"/>
        <w:ind w:left="1276" w:hanging="425"/>
      </w:pPr>
      <w:r>
        <w:rPr>
          <w:rFonts w:ascii="Calibri" w:eastAsia="Times New Roman" w:hAnsi="Calibri" w:cs="Calibri"/>
          <w:sz w:val="22"/>
          <w:szCs w:val="22"/>
          <w:lang w:eastAsia="ar-SA"/>
        </w:rPr>
        <w:t>stawka roboczogodziny z narzutami (Rg) – waga 45,</w:t>
      </w:r>
    </w:p>
    <w:p w14:paraId="567ACFDF" w14:textId="77777777" w:rsidR="005721A9" w:rsidRDefault="005721A9" w:rsidP="005721A9">
      <w:pPr>
        <w:pStyle w:val="Akapitzlist"/>
        <w:numPr>
          <w:ilvl w:val="0"/>
          <w:numId w:val="18"/>
        </w:numPr>
        <w:spacing w:line="360" w:lineRule="auto"/>
        <w:ind w:left="1276" w:hanging="425"/>
      </w:pPr>
      <w:r>
        <w:rPr>
          <w:rFonts w:ascii="Calibri" w:eastAsia="Times New Roman" w:hAnsi="Calibri" w:cs="Calibri"/>
          <w:sz w:val="22"/>
          <w:szCs w:val="22"/>
          <w:lang w:eastAsia="ar-SA"/>
        </w:rPr>
        <w:t>procentowy wskaźnik kosztu zakupu (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Kz</w:t>
      </w:r>
      <w:proofErr w:type="spellEnd"/>
      <w:r>
        <w:rPr>
          <w:rFonts w:ascii="Calibri" w:eastAsia="Times New Roman" w:hAnsi="Calibri" w:cs="Calibri"/>
          <w:sz w:val="22"/>
          <w:szCs w:val="22"/>
          <w:lang w:eastAsia="ar-SA"/>
        </w:rPr>
        <w:t>) – waga 15;</w:t>
      </w:r>
    </w:p>
    <w:p w14:paraId="40859526" w14:textId="77777777" w:rsidR="005721A9" w:rsidRDefault="005721A9" w:rsidP="005721A9">
      <w:pPr>
        <w:pStyle w:val="Akapitzlist"/>
        <w:numPr>
          <w:ilvl w:val="0"/>
          <w:numId w:val="13"/>
        </w:numPr>
        <w:spacing w:line="360" w:lineRule="auto"/>
        <w:ind w:left="851" w:hanging="425"/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Czas reakcji na przystąpienie do usunięcia awarii licząc od czasu jej zgłoszenia (T) - waga punktowa 40</w:t>
      </w:r>
    </w:p>
    <w:p w14:paraId="5FB7A54D" w14:textId="77777777" w:rsidR="005721A9" w:rsidRPr="00362012" w:rsidRDefault="005721A9" w:rsidP="005721A9">
      <w:pPr>
        <w:pStyle w:val="Standard"/>
        <w:spacing w:after="0" w:line="360" w:lineRule="auto"/>
        <w:ind w:left="426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określonymi w ogłoszeniu o zamówieniu i Specyfikacji Warunków Zamówienia, za ofertę najkorzystniejszą na wykonanie </w:t>
      </w:r>
      <w:r>
        <w:rPr>
          <w:rFonts w:eastAsia="Times New Roman"/>
          <w:bCs/>
          <w:kern w:val="0"/>
          <w:lang w:eastAsia="ar-SA"/>
        </w:rPr>
        <w:t>robót budowlanych</w:t>
      </w:r>
      <w:r w:rsidRPr="00DE2755">
        <w:rPr>
          <w:rFonts w:eastAsia="Times New Roman"/>
          <w:bCs/>
          <w:kern w:val="0"/>
          <w:lang w:eastAsia="ar-SA"/>
        </w:rPr>
        <w:t xml:space="preserve"> </w:t>
      </w:r>
      <w:r w:rsidRPr="00487105">
        <w:rPr>
          <w:rFonts w:eastAsia="Times New Roman"/>
          <w:bCs/>
          <w:kern w:val="0"/>
          <w:lang w:eastAsia="ar-SA"/>
        </w:rPr>
        <w:t xml:space="preserve">pn. </w:t>
      </w:r>
      <w:r w:rsidRPr="001327BC">
        <w:rPr>
          <w:rFonts w:asciiTheme="minorHAnsi" w:eastAsia="Times New Roman" w:hAnsiTheme="minorHAnsi" w:cstheme="minorHAnsi"/>
          <w:bCs/>
          <w:color w:val="000000"/>
          <w:lang w:eastAsia="pl-PL"/>
        </w:rPr>
        <w:t>„Konserwacja i naprawa dróg, alejek, chodników i placów na terenie cmentarzy komunalnych, parków i skwerów miejskich, dla których funkcję zarządcy pełni Zarząd Infrastruktury Miejskiej w Słupsku”</w:t>
      </w:r>
      <w:r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>
        <w:rPr>
          <w:rFonts w:eastAsia="Times New Roman"/>
          <w:lang w:eastAsia="ar-SA"/>
        </w:rPr>
        <w:t>została</w:t>
      </w:r>
      <w:r>
        <w:rPr>
          <w:rFonts w:eastAsia="Times New Roman"/>
          <w:bCs/>
          <w:lang w:eastAsia="ar-SA"/>
        </w:rPr>
        <w:t xml:space="preserve"> uznana oferta złożona przez </w:t>
      </w:r>
      <w:r w:rsidRPr="005C25B8">
        <w:t xml:space="preserve">Wykonawcę </w:t>
      </w:r>
      <w:r>
        <w:rPr>
          <w:rFonts w:asciiTheme="minorHAnsi" w:hAnsiTheme="minorHAnsi" w:cstheme="minorHAnsi"/>
        </w:rPr>
        <w:t>Przedsiębiorstwo Wielobranżowe EGIDA Spółka z o.o.</w:t>
      </w:r>
      <w:r w:rsidRPr="005C25B8">
        <w:rPr>
          <w:rFonts w:asciiTheme="minorHAnsi" w:hAnsiTheme="minorHAnsi" w:cstheme="minorHAnsi"/>
        </w:rPr>
        <w:t xml:space="preserve"> z siedzibą w miejscowości </w:t>
      </w:r>
      <w:r>
        <w:rPr>
          <w:rFonts w:asciiTheme="minorHAnsi" w:hAnsiTheme="minorHAnsi" w:cstheme="minorHAnsi"/>
        </w:rPr>
        <w:lastRenderedPageBreak/>
        <w:t>Włynkówko</w:t>
      </w:r>
      <w:r w:rsidRPr="005C25B8">
        <w:rPr>
          <w:rFonts w:eastAsia="Times New Roman"/>
          <w:bCs/>
          <w:lang w:eastAsia="ar-SA"/>
        </w:rPr>
        <w:t xml:space="preserve"> z ceną</w:t>
      </w:r>
      <w:r>
        <w:rPr>
          <w:rFonts w:eastAsia="Times New Roman"/>
          <w:bCs/>
          <w:lang w:eastAsia="ar-SA"/>
        </w:rPr>
        <w:t xml:space="preserve">: </w:t>
      </w:r>
      <w:r>
        <w:rPr>
          <w:rFonts w:eastAsia="Times New Roman"/>
          <w:lang w:eastAsia="pl-PL"/>
        </w:rPr>
        <w:t xml:space="preserve">Rg - </w:t>
      </w:r>
      <w:r w:rsidRPr="000C344F">
        <w:rPr>
          <w:rFonts w:eastAsia="Times New Roman"/>
          <w:lang w:eastAsia="pl-PL"/>
        </w:rPr>
        <w:t xml:space="preserve">Stawka roboczogodziny </w:t>
      </w:r>
      <w:r>
        <w:rPr>
          <w:rFonts w:eastAsia="Times New Roman"/>
          <w:lang w:eastAsia="pl-PL"/>
        </w:rPr>
        <w:t>(</w:t>
      </w:r>
      <w:r w:rsidRPr="000C344F">
        <w:rPr>
          <w:rFonts w:eastAsia="Times New Roman"/>
          <w:lang w:eastAsia="pl-PL"/>
        </w:rPr>
        <w:t>netto</w:t>
      </w:r>
      <w:r w:rsidRPr="001327BC">
        <w:rPr>
          <w:rFonts w:eastAsia="Times New Roman"/>
          <w:lang w:eastAsia="pl-PL"/>
        </w:rPr>
        <w:t>): 25 zł/r-g</w:t>
      </w:r>
      <w:r w:rsidRPr="001327BC">
        <w:rPr>
          <w:rFonts w:eastAsia="Times New Roman"/>
          <w:lang w:eastAsia="ar-SA"/>
        </w:rPr>
        <w:t xml:space="preserve">, </w:t>
      </w:r>
      <w:proofErr w:type="spellStart"/>
      <w:r w:rsidRPr="001327BC">
        <w:rPr>
          <w:rFonts w:eastAsia="Times New Roman"/>
          <w:lang w:eastAsia="pl-PL"/>
        </w:rPr>
        <w:t>Kp</w:t>
      </w:r>
      <w:proofErr w:type="spellEnd"/>
      <w:r w:rsidRPr="001327BC">
        <w:rPr>
          <w:rFonts w:eastAsia="Times New Roman"/>
          <w:lang w:eastAsia="pl-PL"/>
        </w:rPr>
        <w:t xml:space="preserve"> - Koszty pośrednie (od R i S): 60 %, Z - Zysk (od R, S, </w:t>
      </w:r>
      <w:proofErr w:type="spellStart"/>
      <w:r w:rsidRPr="001327BC">
        <w:rPr>
          <w:rFonts w:eastAsia="Times New Roman"/>
          <w:lang w:eastAsia="pl-PL"/>
        </w:rPr>
        <w:t>Kp</w:t>
      </w:r>
      <w:proofErr w:type="spellEnd"/>
      <w:r w:rsidRPr="001327BC">
        <w:rPr>
          <w:rFonts w:eastAsia="Times New Roman"/>
          <w:lang w:eastAsia="pl-PL"/>
        </w:rPr>
        <w:t>): 10 %</w:t>
      </w:r>
      <w:r w:rsidRPr="001327BC">
        <w:rPr>
          <w:rFonts w:eastAsia="Times New Roman"/>
          <w:lang w:eastAsia="ar-SA"/>
        </w:rPr>
        <w:t xml:space="preserve">, </w:t>
      </w:r>
      <w:proofErr w:type="spellStart"/>
      <w:r w:rsidRPr="001327BC">
        <w:rPr>
          <w:rFonts w:eastAsia="Times New Roman"/>
          <w:lang w:eastAsia="pl-PL"/>
        </w:rPr>
        <w:t>Kz</w:t>
      </w:r>
      <w:proofErr w:type="spellEnd"/>
      <w:r w:rsidRPr="001327BC">
        <w:rPr>
          <w:rFonts w:eastAsia="Times New Roman"/>
          <w:lang w:eastAsia="pl-PL"/>
        </w:rPr>
        <w:t xml:space="preserve"> – Koszty zakupu materiałów: 0,1 %</w:t>
      </w:r>
      <w:r w:rsidRPr="001327BC">
        <w:t>, Roboczogodzina z narzutami: 44 zł/r-g</w:t>
      </w:r>
      <w:r w:rsidRPr="001327BC">
        <w:rPr>
          <w:rFonts w:eastAsia="Times New Roman"/>
          <w:lang w:eastAsia="ar-SA"/>
        </w:rPr>
        <w:t xml:space="preserve"> i </w:t>
      </w:r>
      <w:r w:rsidRPr="001327BC">
        <w:rPr>
          <w:rFonts w:asciiTheme="minorHAnsi" w:eastAsia="Times New Roman" w:hAnsiTheme="minorHAnsi" w:cstheme="minorHAnsi"/>
          <w:lang w:eastAsia="pl-PL"/>
        </w:rPr>
        <w:t xml:space="preserve">czasem reakcji na przystąpienie do usunięcia awarii licząc od czasu jej zgłoszenia: 1 godzina, </w:t>
      </w:r>
      <w:r w:rsidRPr="001327BC">
        <w:rPr>
          <w:rFonts w:eastAsia="Times New Roman"/>
          <w:lang w:eastAsia="ar-SA"/>
        </w:rPr>
        <w:t>która</w:t>
      </w:r>
      <w:r>
        <w:rPr>
          <w:rFonts w:eastAsia="Times New Roman"/>
          <w:bCs/>
          <w:lang w:eastAsia="ar-SA"/>
        </w:rPr>
        <w:t xml:space="preserve"> uzyskała łącznie 100,00 punktów.</w:t>
      </w:r>
    </w:p>
    <w:p w14:paraId="234D544A" w14:textId="77777777" w:rsidR="005721A9" w:rsidRDefault="005721A9" w:rsidP="005721A9">
      <w:pPr>
        <w:pStyle w:val="Akapitzlist"/>
        <w:numPr>
          <w:ilvl w:val="0"/>
          <w:numId w:val="12"/>
        </w:numPr>
        <w:spacing w:line="360" w:lineRule="auto"/>
        <w:ind w:left="426" w:hanging="426"/>
      </w:pPr>
      <w:r>
        <w:rPr>
          <w:rFonts w:ascii="Calibri" w:eastAsia="Times New Roman" w:hAnsi="Calibri" w:cs="Calibri"/>
          <w:sz w:val="22"/>
          <w:szCs w:val="22"/>
          <w:lang w:eastAsia="ar-SA"/>
        </w:rPr>
        <w:t>W przedmiotowym postępowaniu wpłynęły trzy oferty. Zestawienie zawierające wskazanie siedziby Wykonawców oraz punktację przyznaną ofertom przedstawiono poniżej.</w:t>
      </w:r>
    </w:p>
    <w:tbl>
      <w:tblPr>
        <w:tblW w:w="9207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268"/>
        <w:gridCol w:w="2268"/>
        <w:gridCol w:w="1411"/>
      </w:tblGrid>
      <w:tr w:rsidR="005721A9" w14:paraId="4C0AB46C" w14:textId="77777777" w:rsidTr="00CB5E33">
        <w:trPr>
          <w:trHeight w:val="2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6223" w14:textId="77777777" w:rsidR="005721A9" w:rsidRDefault="005721A9" w:rsidP="009E64D7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CEF3" w14:textId="77777777" w:rsidR="005721A9" w:rsidRDefault="005721A9" w:rsidP="009E64D7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Nazwa Wykonawcy albo imię i nazwisko, siedziba albo miejsce zamieszkania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323F" w14:textId="77777777" w:rsidR="005721A9" w:rsidRDefault="005721A9" w:rsidP="009E64D7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Punkty   przyznane wg kryterium</w:t>
            </w:r>
          </w:p>
          <w:p w14:paraId="63305900" w14:textId="77777777" w:rsidR="005721A9" w:rsidRDefault="005721A9" w:rsidP="009E64D7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 xml:space="preserve">Cena (waga punktowa 60, w tym podkryteria Rg – waga punktowa 45, </w:t>
            </w:r>
            <w:proofErr w:type="spellStart"/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Kz</w:t>
            </w:r>
            <w:proofErr w:type="spellEnd"/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 xml:space="preserve"> – waga punktowa 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D34518" w14:textId="77777777" w:rsidR="005721A9" w:rsidRPr="007B0CA5" w:rsidRDefault="005721A9" w:rsidP="009E64D7">
            <w:pPr>
              <w:spacing w:line="360" w:lineRule="auto"/>
              <w:ind w:left="127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Punkty przyznane wg kryterium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Czas reakcji na przystąpienie do usunięcia awarii licząc od czasu jej zgłoszenia </w:t>
            </w: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(waga punktowa 40)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E84D5" w14:textId="77777777" w:rsidR="005721A9" w:rsidRDefault="005721A9" w:rsidP="009E64D7">
            <w:pPr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ar-SA"/>
              </w:rPr>
              <w:t>Razem punktacja</w:t>
            </w:r>
          </w:p>
        </w:tc>
      </w:tr>
      <w:tr w:rsidR="005721A9" w14:paraId="644494D4" w14:textId="77777777" w:rsidTr="00CB5E33">
        <w:trPr>
          <w:trHeight w:val="1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734B" w14:textId="77777777" w:rsidR="005721A9" w:rsidRDefault="005721A9" w:rsidP="009E64D7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D8D7" w14:textId="77777777" w:rsidR="005721A9" w:rsidRPr="003B0401" w:rsidRDefault="005721A9" w:rsidP="009E64D7">
            <w:pPr>
              <w:pStyle w:val="Standard"/>
              <w:spacing w:after="0" w:line="360" w:lineRule="auto"/>
              <w:rPr>
                <w:rFonts w:asciiTheme="minorHAnsi" w:hAnsiTheme="minorHAnsi" w:cstheme="minorHAnsi"/>
              </w:rPr>
            </w:pPr>
            <w:r w:rsidRPr="007761F4">
              <w:rPr>
                <w:rFonts w:asciiTheme="minorHAnsi" w:hAnsiTheme="minorHAnsi" w:cstheme="minorHAnsi"/>
              </w:rPr>
              <w:t>STRABAG Spółka z o.o. z siedzibą w miejscowości Pruszków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8CB8" w14:textId="77777777" w:rsidR="005721A9" w:rsidRDefault="005721A9" w:rsidP="009E64D7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48,36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535CD" w14:textId="77777777" w:rsidR="005721A9" w:rsidRDefault="005721A9" w:rsidP="009E64D7">
            <w:pPr>
              <w:spacing w:line="360" w:lineRule="auto"/>
              <w:ind w:left="127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40,00 pkt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DD3D7" w14:textId="77777777" w:rsidR="005721A9" w:rsidRDefault="005721A9" w:rsidP="009E64D7">
            <w:pPr>
              <w:spacing w:line="360" w:lineRule="auto"/>
              <w:ind w:left="71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88,36 pkt</w:t>
            </w:r>
          </w:p>
        </w:tc>
      </w:tr>
      <w:tr w:rsidR="005721A9" w14:paraId="7D75ED6D" w14:textId="77777777" w:rsidTr="00CB5E33">
        <w:trPr>
          <w:trHeight w:val="1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6BEC" w14:textId="77777777" w:rsidR="005721A9" w:rsidRPr="00CA2FDB" w:rsidRDefault="005721A9" w:rsidP="009E64D7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 w:rsidRPr="00CA2FDB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0D95" w14:textId="77777777" w:rsidR="005721A9" w:rsidRPr="00CA2FDB" w:rsidRDefault="005721A9" w:rsidP="009E64D7">
            <w:pPr>
              <w:spacing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3154">
              <w:rPr>
                <w:rFonts w:asciiTheme="minorHAnsi" w:hAnsiTheme="minorHAnsi" w:cstheme="minorHAnsi"/>
              </w:rPr>
              <w:t>Przedsiębiorstwo Wielobranżowe EGIDA Spółka z o.o. z siedzibą w miejscowości Włynkówko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E699" w14:textId="77777777" w:rsidR="005721A9" w:rsidRDefault="005721A9" w:rsidP="009E64D7">
            <w:pPr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60,00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32A69" w14:textId="77777777" w:rsidR="005721A9" w:rsidRDefault="005721A9" w:rsidP="009E64D7">
            <w:pPr>
              <w:spacing w:line="360" w:lineRule="auto"/>
              <w:ind w:left="127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40,00 pkt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BEEC23" w14:textId="77777777" w:rsidR="005721A9" w:rsidRDefault="005721A9" w:rsidP="009E64D7">
            <w:pPr>
              <w:spacing w:line="360" w:lineRule="auto"/>
              <w:ind w:left="71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100,00 pkt</w:t>
            </w:r>
          </w:p>
        </w:tc>
      </w:tr>
      <w:tr w:rsidR="005721A9" w14:paraId="28F6013B" w14:textId="77777777" w:rsidTr="009E64D7">
        <w:trPr>
          <w:trHeight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7266" w14:textId="77777777" w:rsidR="005721A9" w:rsidRDefault="005721A9" w:rsidP="009E64D7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7A03" w14:textId="77777777" w:rsidR="005721A9" w:rsidRPr="00854259" w:rsidRDefault="005721A9" w:rsidP="009E64D7">
            <w:pPr>
              <w:pStyle w:val="Standard"/>
              <w:spacing w:after="0" w:line="360" w:lineRule="auto"/>
              <w:rPr>
                <w:rFonts w:asciiTheme="minorHAnsi" w:hAnsiTheme="minorHAnsi" w:cstheme="minorHAnsi"/>
              </w:rPr>
            </w:pPr>
            <w:bookmarkStart w:id="4" w:name="_Hlk153804337"/>
            <w:bookmarkStart w:id="5" w:name="_Hlk153802077"/>
            <w:r w:rsidRPr="00374D57">
              <w:rPr>
                <w:rFonts w:asciiTheme="minorHAnsi" w:hAnsiTheme="minorHAnsi" w:cstheme="minorHAnsi"/>
              </w:rPr>
              <w:t>PERFEKTO Spółka z o.o. z siedzibą w Kobylnicy</w:t>
            </w:r>
            <w:bookmarkEnd w:id="4"/>
            <w:bookmarkEnd w:id="5"/>
          </w:p>
        </w:tc>
        <w:tc>
          <w:tcPr>
            <w:tcW w:w="5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9F74" w14:textId="77777777" w:rsidR="005721A9" w:rsidRDefault="005721A9" w:rsidP="009E64D7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Oferta odrzucona</w:t>
            </w:r>
          </w:p>
        </w:tc>
      </w:tr>
    </w:tbl>
    <w:p w14:paraId="13228DCE" w14:textId="77777777" w:rsidR="005721A9" w:rsidRDefault="005721A9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bookmarkEnd w:id="3"/>
    <w:p w14:paraId="547C73C0" w14:textId="77777777" w:rsidR="0023779C" w:rsidRDefault="0023779C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  <w:r w:rsidRPr="002F4AF8"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Od niniejszej decyzji przysługują środki ochrony prawnej określone w ustawie – Prawo zamówień  publicznych.</w:t>
      </w:r>
    </w:p>
    <w:p w14:paraId="2B8D741D" w14:textId="77777777" w:rsidR="0023779C" w:rsidRDefault="0023779C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</w:p>
    <w:p w14:paraId="7F7312D6" w14:textId="77777777" w:rsidR="00E96716" w:rsidRPr="00D47EC4" w:rsidRDefault="00E96716" w:rsidP="0023779C">
      <w:pPr>
        <w:spacing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6B04052C" w14:textId="45716DC8" w:rsidR="00835335" w:rsidRPr="00D47EC4" w:rsidRDefault="00835335" w:rsidP="0023779C">
      <w:pPr>
        <w:spacing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  <w:r w:rsidRPr="00D47EC4"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  <w:t>Dyrektor Zarządu Infrastruktury Miejskiej w Słupsku</w:t>
      </w:r>
    </w:p>
    <w:p w14:paraId="14476C09" w14:textId="77777777" w:rsidR="00835335" w:rsidRPr="00D47EC4" w:rsidRDefault="00835335" w:rsidP="00835335">
      <w:pPr>
        <w:spacing w:line="360" w:lineRule="auto"/>
        <w:textAlignment w:val="auto"/>
        <w:outlineLvl w:val="0"/>
      </w:pPr>
      <w:r w:rsidRPr="00D47EC4"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  <w:t>mgr Tomasz Orłowski</w:t>
      </w:r>
    </w:p>
    <w:p w14:paraId="13086346" w14:textId="77777777" w:rsidR="00835335" w:rsidRPr="00D47EC4" w:rsidRDefault="00835335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368E5726" w14:textId="77777777" w:rsidR="001327BC" w:rsidRDefault="001327BC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201814E3" w14:textId="77777777" w:rsidR="00E96716" w:rsidRDefault="00E96716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271FC71D" w14:textId="77777777" w:rsidR="00835335" w:rsidRDefault="00835335" w:rsidP="00835335">
      <w:pPr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kern w:val="0"/>
          <w:sz w:val="22"/>
          <w:szCs w:val="22"/>
          <w:u w:val="single"/>
          <w:lang w:bidi="ar-SA"/>
        </w:rPr>
        <w:t>Otrzymują:</w:t>
      </w:r>
    </w:p>
    <w:p w14:paraId="09265C42" w14:textId="77777777" w:rsidR="00835335" w:rsidRDefault="00835335" w:rsidP="00835335">
      <w:pPr>
        <w:numPr>
          <w:ilvl w:val="0"/>
          <w:numId w:val="17"/>
        </w:numPr>
        <w:spacing w:line="360" w:lineRule="auto"/>
        <w:ind w:left="284" w:hanging="284"/>
        <w:textAlignment w:val="auto"/>
      </w:pP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 xml:space="preserve">Strona internetowa prowadzonego postępowania </w:t>
      </w:r>
      <w:hyperlink r:id="rId9" w:history="1">
        <w:r>
          <w:rPr>
            <w:rFonts w:ascii="Calibri" w:eastAsia="Times New Roman" w:hAnsi="Calibri" w:cs="Calibri"/>
            <w:bCs/>
            <w:color w:val="0563C1"/>
            <w:kern w:val="0"/>
            <w:sz w:val="22"/>
            <w:szCs w:val="22"/>
            <w:u w:val="single"/>
            <w:lang w:bidi="ar-SA"/>
          </w:rPr>
          <w:t>https://platformazakupowa.pl/pn/zimslupsk</w:t>
        </w:r>
      </w:hyperlink>
    </w:p>
    <w:p w14:paraId="4703FB48" w14:textId="60FD88DF" w:rsidR="00152058" w:rsidRPr="00835335" w:rsidRDefault="00835335" w:rsidP="00835335">
      <w:pPr>
        <w:numPr>
          <w:ilvl w:val="0"/>
          <w:numId w:val="17"/>
        </w:numPr>
        <w:spacing w:line="360" w:lineRule="auto"/>
        <w:ind w:left="284" w:hanging="284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ZIM w Słupsku aa.</w:t>
      </w:r>
    </w:p>
    <w:sectPr w:rsidR="00152058" w:rsidRPr="00835335" w:rsidSect="00F671D5"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7FCA7" w14:textId="77777777" w:rsidR="00643E1A" w:rsidRDefault="00D7209F">
      <w:r>
        <w:separator/>
      </w:r>
    </w:p>
  </w:endnote>
  <w:endnote w:type="continuationSeparator" w:id="0">
    <w:p w14:paraId="0892095D" w14:textId="77777777" w:rsidR="00643E1A" w:rsidRDefault="00D7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C47D6" w14:textId="77777777" w:rsidR="0023779C" w:rsidRDefault="00D7209F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70BCDA2B" w14:textId="77777777" w:rsidR="0023779C" w:rsidRDefault="00D7209F">
    <w:pPr>
      <w:pStyle w:val="Stopka"/>
      <w:jc w:val="right"/>
    </w:pPr>
    <w:r>
      <w:rPr>
        <w:noProof/>
      </w:rPr>
      <w:drawing>
        <wp:inline distT="0" distB="0" distL="0" distR="0" wp14:anchorId="64EC8FDA" wp14:editId="62577D47">
          <wp:extent cx="5371469" cy="123828"/>
          <wp:effectExtent l="0" t="0" r="631" b="9522"/>
          <wp:docPr id="1338046479" name="Obraz 13380464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1469" cy="123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9F80F" w14:textId="77777777" w:rsidR="0023779C" w:rsidRDefault="00D7209F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26BE4C44" w14:textId="77777777" w:rsidR="0023779C" w:rsidRDefault="00D7209F">
    <w:pPr>
      <w:pStyle w:val="Stopka"/>
      <w:tabs>
        <w:tab w:val="left" w:pos="4095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289F8" wp14:editId="48A3D0E1">
          <wp:simplePos x="0" y="0"/>
          <wp:positionH relativeFrom="column">
            <wp:posOffset>1094107</wp:posOffset>
          </wp:positionH>
          <wp:positionV relativeFrom="paragraph">
            <wp:posOffset>5289547</wp:posOffset>
          </wp:positionV>
          <wp:extent cx="5362571" cy="114300"/>
          <wp:effectExtent l="0" t="0" r="0" b="0"/>
          <wp:wrapNone/>
          <wp:docPr id="1721203670" name="Obraz 1721203670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2571" cy="114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9113CA" wp14:editId="0BB1143D">
          <wp:extent cx="5371469" cy="123828"/>
          <wp:effectExtent l="0" t="0" r="631" b="9522"/>
          <wp:docPr id="512206132" name="Obraz 512206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1469" cy="123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9123D" w14:textId="77777777" w:rsidR="00643E1A" w:rsidRDefault="00D7209F">
      <w:r>
        <w:rPr>
          <w:color w:val="000000"/>
        </w:rPr>
        <w:separator/>
      </w:r>
    </w:p>
  </w:footnote>
  <w:footnote w:type="continuationSeparator" w:id="0">
    <w:p w14:paraId="252C3CB9" w14:textId="77777777" w:rsidR="00643E1A" w:rsidRDefault="00D7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322BE" w14:textId="125E4640" w:rsidR="0023779C" w:rsidRDefault="0023779C" w:rsidP="0023779C">
    <w:pPr>
      <w:spacing w:line="360" w:lineRule="auto"/>
      <w:textAlignment w:val="auto"/>
    </w:pPr>
    <w:r>
      <w:rPr>
        <w:noProof/>
      </w:rPr>
      <w:drawing>
        <wp:inline distT="0" distB="0" distL="0" distR="0" wp14:anchorId="45B9C337" wp14:editId="0282F724">
          <wp:extent cx="6115050" cy="952500"/>
          <wp:effectExtent l="0" t="0" r="0" b="0"/>
          <wp:docPr id="635360609" name="Obraz 635360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D135C"/>
    <w:multiLevelType w:val="multilevel"/>
    <w:tmpl w:val="D39EEA7A"/>
    <w:styleLink w:val="WW8Num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109F6989"/>
    <w:multiLevelType w:val="multilevel"/>
    <w:tmpl w:val="DAA6CBF2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FD2E81"/>
    <w:multiLevelType w:val="multilevel"/>
    <w:tmpl w:val="906AB060"/>
    <w:styleLink w:val="WW8Num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AC6651E"/>
    <w:multiLevelType w:val="multilevel"/>
    <w:tmpl w:val="02C0E72E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F53916"/>
    <w:multiLevelType w:val="multilevel"/>
    <w:tmpl w:val="6D4A137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00CE5"/>
    <w:multiLevelType w:val="multilevel"/>
    <w:tmpl w:val="D8B883CA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344A75"/>
    <w:multiLevelType w:val="multilevel"/>
    <w:tmpl w:val="5FBAE24E"/>
    <w:styleLink w:val="WWNum10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5937DAB"/>
    <w:multiLevelType w:val="multilevel"/>
    <w:tmpl w:val="D8248436"/>
    <w:styleLink w:val="WWNum58"/>
    <w:lvl w:ilvl="0">
      <w:start w:val="1"/>
      <w:numFmt w:val="decimal"/>
      <w:lvlText w:val="%1)"/>
      <w:lvlJc w:val="left"/>
      <w:pPr>
        <w:ind w:left="61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A8E2BF0"/>
    <w:multiLevelType w:val="multilevel"/>
    <w:tmpl w:val="A0EE76DE"/>
    <w:styleLink w:val="WWNum106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9" w15:restartNumberingAfterBreak="0">
    <w:nsid w:val="4AC52D0B"/>
    <w:multiLevelType w:val="multilevel"/>
    <w:tmpl w:val="9948F91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27766A3"/>
    <w:multiLevelType w:val="multilevel"/>
    <w:tmpl w:val="7B4C8ED6"/>
    <w:styleLink w:val="WWNum108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1" w15:restartNumberingAfterBreak="0">
    <w:nsid w:val="55917419"/>
    <w:multiLevelType w:val="multilevel"/>
    <w:tmpl w:val="60306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E4709"/>
    <w:multiLevelType w:val="multilevel"/>
    <w:tmpl w:val="B4B87DBE"/>
    <w:styleLink w:val="WWNum107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3" w15:restartNumberingAfterBreak="0">
    <w:nsid w:val="652465B2"/>
    <w:multiLevelType w:val="multilevel"/>
    <w:tmpl w:val="3806B21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CF13523"/>
    <w:multiLevelType w:val="multilevel"/>
    <w:tmpl w:val="62D4D280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88F5D1B"/>
    <w:multiLevelType w:val="multilevel"/>
    <w:tmpl w:val="559EE6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64433"/>
    <w:multiLevelType w:val="hybridMultilevel"/>
    <w:tmpl w:val="9A121FA0"/>
    <w:lvl w:ilvl="0" w:tplc="9A040A8E">
      <w:start w:val="1"/>
      <w:numFmt w:val="lowerLetter"/>
      <w:lvlText w:val="%1)"/>
      <w:lvlJc w:val="left"/>
      <w:pPr>
        <w:ind w:left="136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EF96783"/>
    <w:multiLevelType w:val="multilevel"/>
    <w:tmpl w:val="9550AC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957382">
    <w:abstractNumId w:val="2"/>
  </w:num>
  <w:num w:numId="2" w16cid:durableId="2122415158">
    <w:abstractNumId w:val="0"/>
  </w:num>
  <w:num w:numId="3" w16cid:durableId="1820227363">
    <w:abstractNumId w:val="13"/>
  </w:num>
  <w:num w:numId="4" w16cid:durableId="1148478364">
    <w:abstractNumId w:val="9"/>
  </w:num>
  <w:num w:numId="5" w16cid:durableId="1372026279">
    <w:abstractNumId w:val="7"/>
  </w:num>
  <w:num w:numId="6" w16cid:durableId="309098992">
    <w:abstractNumId w:val="10"/>
  </w:num>
  <w:num w:numId="7" w16cid:durableId="857080793">
    <w:abstractNumId w:val="6"/>
  </w:num>
  <w:num w:numId="8" w16cid:durableId="1529559255">
    <w:abstractNumId w:val="8"/>
  </w:num>
  <w:num w:numId="9" w16cid:durableId="576090102">
    <w:abstractNumId w:val="12"/>
  </w:num>
  <w:num w:numId="10" w16cid:durableId="5448827">
    <w:abstractNumId w:val="4"/>
  </w:num>
  <w:num w:numId="11" w16cid:durableId="515315741">
    <w:abstractNumId w:val="11"/>
  </w:num>
  <w:num w:numId="12" w16cid:durableId="1666787896">
    <w:abstractNumId w:val="1"/>
  </w:num>
  <w:num w:numId="13" w16cid:durableId="1393626428">
    <w:abstractNumId w:val="3"/>
  </w:num>
  <w:num w:numId="14" w16cid:durableId="1855921889">
    <w:abstractNumId w:val="15"/>
  </w:num>
  <w:num w:numId="15" w16cid:durableId="460536226">
    <w:abstractNumId w:val="14"/>
  </w:num>
  <w:num w:numId="16" w16cid:durableId="1096826282">
    <w:abstractNumId w:val="5"/>
  </w:num>
  <w:num w:numId="17" w16cid:durableId="1634022328">
    <w:abstractNumId w:val="17"/>
  </w:num>
  <w:num w:numId="18" w16cid:durableId="12848437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D8"/>
    <w:rsid w:val="000C6062"/>
    <w:rsid w:val="001327BC"/>
    <w:rsid w:val="00152058"/>
    <w:rsid w:val="001F78C7"/>
    <w:rsid w:val="0023779C"/>
    <w:rsid w:val="002D1938"/>
    <w:rsid w:val="002D2A03"/>
    <w:rsid w:val="00496D2D"/>
    <w:rsid w:val="005721A9"/>
    <w:rsid w:val="00643E1A"/>
    <w:rsid w:val="0065017B"/>
    <w:rsid w:val="006E5AD8"/>
    <w:rsid w:val="0071170F"/>
    <w:rsid w:val="007A51C5"/>
    <w:rsid w:val="00835335"/>
    <w:rsid w:val="00914627"/>
    <w:rsid w:val="009331BC"/>
    <w:rsid w:val="009926DD"/>
    <w:rsid w:val="009A61AA"/>
    <w:rsid w:val="009D06C7"/>
    <w:rsid w:val="00A346F3"/>
    <w:rsid w:val="00CB5E33"/>
    <w:rsid w:val="00D41E3D"/>
    <w:rsid w:val="00D47EC4"/>
    <w:rsid w:val="00D7209F"/>
    <w:rsid w:val="00E56904"/>
    <w:rsid w:val="00E96716"/>
    <w:rsid w:val="00EA6293"/>
    <w:rsid w:val="00F577BF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60DE30"/>
  <w15:docId w15:val="{123D3C0F-5BE5-4B7D-80A6-62D5A36E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120"/>
      <w:ind w:firstLine="567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ListLabel720">
    <w:name w:val="ListLabel 720"/>
    <w:rPr>
      <w:b/>
      <w:color w:val="00000A"/>
    </w:rPr>
  </w:style>
  <w:style w:type="character" w:customStyle="1" w:styleId="ListLabel1">
    <w:name w:val="ListLabel 1"/>
    <w:rPr>
      <w:b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aliases w:val="normalny tekst"/>
    <w:basedOn w:val="Normalny"/>
    <w:uiPriority w:val="99"/>
    <w:qFormat/>
    <w:pPr>
      <w:widowControl/>
      <w:ind w:left="720"/>
      <w:textAlignment w:val="auto"/>
    </w:pPr>
    <w:rPr>
      <w:rFonts w:eastAsia="Calibri" w:cs="Times New Roman"/>
      <w:kern w:val="0"/>
      <w:lang w:eastAsia="en-US" w:bidi="ar-SA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rPr>
      <w:rFonts w:eastAsia="Calibri" w:cs="Times New Roman"/>
      <w:kern w:val="0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8">
    <w:name w:val="WW8Num18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58">
    <w:name w:val="WWNum58"/>
    <w:basedOn w:val="Bezlisty"/>
    <w:pPr>
      <w:numPr>
        <w:numId w:val="5"/>
      </w:numPr>
    </w:pPr>
  </w:style>
  <w:style w:type="numbering" w:customStyle="1" w:styleId="WWNum108">
    <w:name w:val="WWNum108"/>
    <w:basedOn w:val="Bezlisty"/>
    <w:pPr>
      <w:numPr>
        <w:numId w:val="6"/>
      </w:numPr>
    </w:pPr>
  </w:style>
  <w:style w:type="numbering" w:customStyle="1" w:styleId="WWNum104">
    <w:name w:val="WWNum104"/>
    <w:basedOn w:val="Bezlisty"/>
    <w:pPr>
      <w:numPr>
        <w:numId w:val="7"/>
      </w:numPr>
    </w:pPr>
  </w:style>
  <w:style w:type="numbering" w:customStyle="1" w:styleId="WWNum106">
    <w:name w:val="WWNum106"/>
    <w:basedOn w:val="Bezlisty"/>
    <w:pPr>
      <w:numPr>
        <w:numId w:val="8"/>
      </w:numPr>
    </w:pPr>
  </w:style>
  <w:style w:type="numbering" w:customStyle="1" w:styleId="WWNum107">
    <w:name w:val="WWNum107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377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imslup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imslup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Muńska</dc:creator>
  <cp:lastModifiedBy>Dorota Muńska</cp:lastModifiedBy>
  <cp:revision>12</cp:revision>
  <cp:lastPrinted>2024-07-08T11:09:00Z</cp:lastPrinted>
  <dcterms:created xsi:type="dcterms:W3CDTF">2023-07-13T11:14:00Z</dcterms:created>
  <dcterms:modified xsi:type="dcterms:W3CDTF">2024-07-08T11:10:00Z</dcterms:modified>
</cp:coreProperties>
</file>