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„Wymianę pokrycia dachowego budynku przy ul.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Drzymały 1 w Lubawce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(t.j. Dz. U. 2021 r, poz. 1129 z późń. zm.) na podstawie art. 2 ust. 1 pkt 1 tej ustawy – przewidywana wartość zamówienia nie przekracza kwoty 130 000 zł.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Przedmiotem zamówienia jest wykonanie robót budowlanych – kompleksowego remontu pokrycia dachowego budynku przy ul. </w:t>
      </w:r>
      <w:r>
        <w:rPr>
          <w:rFonts w:hint="default" w:ascii="Cambria" w:hAnsi="Cambria"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Drzymały 1 w Lubawce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 zakres robót wchodzi m.in.: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rozebranie pokrycia dachowego z papy i utylizacja odpadów,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wymiana części deskowania (25 %),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ułożenie na całej powierzchni dachu płyty OSB 18 mm,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ułożenie pokrycia dachowego z papy termozgrzewalnej o łącznej gr. układu 7,9 mm,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wymiana obróbek blacharskich z blachy stalowej ocynkowanej, 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wymiana rynien (śr. 1</w:t>
      </w:r>
      <w:bookmarkStart w:id="0" w:name="_GoBack"/>
      <w:bookmarkEnd w:id="0"/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5 cm) i rur spustowych (śr. 1</w:t>
      </w:r>
      <w:r>
        <w:rPr>
          <w:rFonts w:hint="default" w:asciiTheme="majorHAnsi" w:hAnsiTheme="majorHAnsi"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cm) z blachy stalowej ocynkowanej,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przemurowanie kominów z cegły zwykłej i otynkowanie ich ponad dachem oraz wykonanie koron kominów z cegły klinkierowej,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wymiana wyłazu dachowego na wyłaz z kopułą z tworzywa sztucznego na siłownikach pneumatycznych.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Przedmiar robót stanowi Załącznik nr 4 do niniejszego zapytania.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Przed złożeniem oferty Wykonawca zobowiązany jest do przeprowadzenia wizji lokalnej na budynku objętym przedmiotem zamówienia.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do dnia 3</w:t>
      </w:r>
      <w:r>
        <w:rPr>
          <w:rFonts w:hint="default" w:ascii="Cambria" w:hAnsi="Cambria"/>
          <w:b/>
          <w:bCs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1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Cambria" w:hAnsi="Cambria"/>
          <w:b/>
          <w:bCs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.2022 r.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Rozpoczęcie prac nie wcześniej niż w miesiącu maju 2022 r.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kosztorys ofertowy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wykonany na podstawie załączonego przedmiaru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"https://platformazakupowa.pl/pn/lubawka" </w:instrText>
      </w:r>
      <w: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hint="default" w:ascii="Cambria" w:hAnsi="Cambria"/>
          <w:b/>
          <w:color w:val="000000" w:themeColor="text1"/>
          <w:lang w:val="pl-PL"/>
          <w14:textFill>
            <w14:solidFill>
              <w14:schemeClr w14:val="tx1"/>
            </w14:solidFill>
          </w14:textFill>
        </w:rPr>
        <w:t>25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.03.2022 r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fldChar w:fldCharType="begin"/>
      </w:r>
      <w:r>
        <w:instrText xml:space="preserve"> HYPERLINK "mailto:maciej.kosal@zgm.lubawka.eu"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fldChar w:fldCharType="begin"/>
      </w:r>
      <w:r>
        <w:instrText xml:space="preserve"> HYPERLINK "mailto:edyta.gugul@zgm.lubawka.eu"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10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Wykonawca będzie związany złożoną ofertą przez okres 30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oświadczenie o spełnianiu warunków udziału w postępowaniu,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przedmiar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</w:t>
      </w:r>
      <w:r>
        <w:rPr>
          <w:rFonts w:hint="default" w:ascii="Cambria" w:hAnsi="Cambria"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0.03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.2022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259CF"/>
    <w:multiLevelType w:val="multilevel"/>
    <w:tmpl w:val="0AD259CF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17601525"/>
    <w:rsid w:val="191044D9"/>
    <w:rsid w:val="29447CA8"/>
    <w:rsid w:val="676D025A"/>
    <w:rsid w:val="731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886</Words>
  <Characters>5318</Characters>
  <Lines>44</Lines>
  <Paragraphs>12</Paragraphs>
  <TotalTime>2</TotalTime>
  <ScaleCrop>false</ScaleCrop>
  <LinksUpToDate>false</LinksUpToDate>
  <CharactersWithSpaces>6192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2022-03-10T13:21:06Z</dcterms:modified>
  <dc:title>Z A P Y T A N I E    O F E R T O W E</dc:title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E1976CEF9ED34249966160FAD7440998</vt:lpwstr>
  </property>
</Properties>
</file>