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BEE1F" w14:textId="77777777" w:rsidR="00820780" w:rsidRPr="00D13D1B" w:rsidRDefault="00820780" w:rsidP="00605186">
      <w:pPr>
        <w:pStyle w:val="Akapitzlist"/>
        <w:spacing w:line="240" w:lineRule="auto"/>
        <w:ind w:left="360"/>
        <w:jc w:val="right"/>
        <w:rPr>
          <w:rFonts w:cstheme="minorHAnsi"/>
        </w:rPr>
      </w:pPr>
      <w:r w:rsidRPr="00D13D1B">
        <w:rPr>
          <w:rFonts w:cstheme="minorHAnsi"/>
        </w:rPr>
        <w:t xml:space="preserve">Załącznik </w:t>
      </w:r>
      <w:r w:rsidR="00806C88" w:rsidRPr="00D13D1B">
        <w:rPr>
          <w:rFonts w:cstheme="minorHAnsi"/>
        </w:rPr>
        <w:t xml:space="preserve">nr </w:t>
      </w:r>
      <w:r w:rsidR="00872D05" w:rsidRPr="00D13D1B">
        <w:rPr>
          <w:rFonts w:cstheme="minorHAnsi"/>
        </w:rPr>
        <w:t>1</w:t>
      </w:r>
      <w:r w:rsidR="00B3585D" w:rsidRPr="00D13D1B">
        <w:rPr>
          <w:rFonts w:cstheme="minorHAnsi"/>
        </w:rPr>
        <w:t xml:space="preserve"> do OPZ</w:t>
      </w:r>
    </w:p>
    <w:p w14:paraId="245AD58F" w14:textId="77777777" w:rsidR="00CC3E9B" w:rsidRPr="00D13D1B" w:rsidRDefault="00CC3E9B" w:rsidP="00605186">
      <w:pPr>
        <w:pStyle w:val="Akapitzlist"/>
        <w:spacing w:line="240" w:lineRule="auto"/>
        <w:ind w:left="360"/>
        <w:jc w:val="both"/>
        <w:rPr>
          <w:rFonts w:cstheme="minorHAnsi"/>
        </w:rPr>
      </w:pPr>
    </w:p>
    <w:p w14:paraId="4BBF8E90" w14:textId="77777777" w:rsidR="00CC3E9B" w:rsidRPr="00D13D1B" w:rsidRDefault="00CC3E9B" w:rsidP="00605186">
      <w:pPr>
        <w:pStyle w:val="Akapitzlist"/>
        <w:spacing w:line="240" w:lineRule="auto"/>
        <w:ind w:left="360" w:firstLine="348"/>
        <w:jc w:val="both"/>
        <w:rPr>
          <w:rFonts w:cstheme="minorHAnsi"/>
        </w:rPr>
      </w:pPr>
    </w:p>
    <w:p w14:paraId="0ECD0C52" w14:textId="77777777" w:rsidR="003808A4" w:rsidRPr="00D13D1B" w:rsidRDefault="003808A4" w:rsidP="00605186">
      <w:pPr>
        <w:pStyle w:val="Akapitzlist"/>
        <w:numPr>
          <w:ilvl w:val="0"/>
          <w:numId w:val="16"/>
        </w:numPr>
        <w:spacing w:line="240" w:lineRule="auto"/>
        <w:jc w:val="both"/>
        <w:rPr>
          <w:rFonts w:eastAsia="Calibri" w:cstheme="minorHAnsi"/>
        </w:rPr>
      </w:pPr>
      <w:r w:rsidRPr="00D13D1B">
        <w:rPr>
          <w:rFonts w:cstheme="minorHAnsi"/>
        </w:rPr>
        <w:t xml:space="preserve">Zasady i obszar funkcjonowania strefy płatnego parkowania w Grudziądzu </w:t>
      </w:r>
      <w:r w:rsidR="00E33779" w:rsidRPr="00D13D1B">
        <w:rPr>
          <w:rFonts w:cstheme="minorHAnsi"/>
        </w:rPr>
        <w:t xml:space="preserve">określa </w:t>
      </w:r>
      <w:r w:rsidR="00617B35" w:rsidRPr="00D13D1B">
        <w:rPr>
          <w:rFonts w:eastAsia="Calibri" w:cstheme="minorHAnsi"/>
        </w:rPr>
        <w:t>Uchwała Nr LVI/463/21 Rady Miejskiej Grudziądza z dnia 22 grudnia 2021 r. w sprawie ustalenia strefy płatnego parkowania na terenie gminy – miasto Grudziądz oraz wysokości opłat za parkowanie i sposobu ich pobierania /Dz. Urz. Woj. Kuj. – Pom. z 30 grudnia 2021 r., poz. 7053/</w:t>
      </w:r>
      <w:r w:rsidR="00E33779" w:rsidRPr="00D13D1B">
        <w:rPr>
          <w:rFonts w:eastAsia="Calibri" w:cstheme="minorHAnsi"/>
        </w:rPr>
        <w:t xml:space="preserve">. </w:t>
      </w:r>
    </w:p>
    <w:p w14:paraId="6B5E6FBE" w14:textId="77777777" w:rsidR="00751CC9" w:rsidRPr="00D13D1B" w:rsidRDefault="00751CC9" w:rsidP="00605186">
      <w:pPr>
        <w:pStyle w:val="Akapitzlist"/>
        <w:spacing w:line="240" w:lineRule="auto"/>
        <w:ind w:left="360"/>
        <w:jc w:val="both"/>
        <w:rPr>
          <w:rFonts w:eastAsia="Calibri" w:cstheme="minorHAnsi"/>
        </w:rPr>
      </w:pPr>
    </w:p>
    <w:p w14:paraId="20F1B094" w14:textId="77777777" w:rsidR="00E33779" w:rsidRPr="00D13D1B" w:rsidRDefault="00E33779" w:rsidP="00605186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13D1B">
        <w:rPr>
          <w:rFonts w:eastAsia="Times New Roman" w:cstheme="minorHAnsi"/>
          <w:lang w:eastAsia="pl-PL"/>
        </w:rPr>
        <w:t xml:space="preserve">Obszar </w:t>
      </w:r>
      <w:r w:rsidR="00CC3E9B" w:rsidRPr="00D13D1B">
        <w:rPr>
          <w:rFonts w:eastAsia="Times New Roman" w:cstheme="minorHAnsi"/>
          <w:lang w:eastAsia="pl-PL"/>
        </w:rPr>
        <w:t>s</w:t>
      </w:r>
      <w:r w:rsidRPr="00D13D1B">
        <w:rPr>
          <w:rFonts w:eastAsia="Times New Roman" w:cstheme="minorHAnsi"/>
          <w:lang w:eastAsia="pl-PL"/>
        </w:rPr>
        <w:t xml:space="preserve">trefy </w:t>
      </w:r>
      <w:r w:rsidR="00CC3E9B" w:rsidRPr="00D13D1B">
        <w:rPr>
          <w:rFonts w:eastAsia="Times New Roman" w:cstheme="minorHAnsi"/>
          <w:lang w:eastAsia="pl-PL"/>
        </w:rPr>
        <w:t>p</w:t>
      </w:r>
      <w:r w:rsidRPr="00D13D1B">
        <w:rPr>
          <w:rFonts w:eastAsia="Times New Roman" w:cstheme="minorHAnsi"/>
          <w:lang w:eastAsia="pl-PL"/>
        </w:rPr>
        <w:t xml:space="preserve">łatnego </w:t>
      </w:r>
      <w:r w:rsidR="00CC3E9B" w:rsidRPr="00D13D1B">
        <w:rPr>
          <w:rFonts w:eastAsia="Times New Roman" w:cstheme="minorHAnsi"/>
          <w:lang w:eastAsia="pl-PL"/>
        </w:rPr>
        <w:t>p</w:t>
      </w:r>
      <w:r w:rsidRPr="00D13D1B">
        <w:rPr>
          <w:rFonts w:eastAsia="Times New Roman" w:cstheme="minorHAnsi"/>
          <w:lang w:eastAsia="pl-PL"/>
        </w:rPr>
        <w:t>arkowania</w:t>
      </w:r>
      <w:r w:rsidR="00CC3E9B" w:rsidRPr="00D13D1B">
        <w:rPr>
          <w:rFonts w:eastAsia="Times New Roman" w:cstheme="minorHAnsi"/>
          <w:lang w:eastAsia="pl-PL"/>
        </w:rPr>
        <w:t xml:space="preserve"> </w:t>
      </w:r>
      <w:r w:rsidRPr="00D13D1B">
        <w:rPr>
          <w:rFonts w:eastAsia="Times New Roman" w:cstheme="minorHAnsi"/>
          <w:lang w:eastAsia="pl-PL"/>
        </w:rPr>
        <w:t>-</w:t>
      </w:r>
      <w:r w:rsidR="00CC3E9B" w:rsidRPr="00D13D1B">
        <w:rPr>
          <w:rFonts w:eastAsia="Times New Roman" w:cstheme="minorHAnsi"/>
          <w:lang w:eastAsia="pl-PL"/>
        </w:rPr>
        <w:t xml:space="preserve"> </w:t>
      </w:r>
      <w:r w:rsidRPr="00D13D1B">
        <w:rPr>
          <w:rFonts w:eastAsia="Times New Roman" w:cstheme="minorHAnsi"/>
          <w:lang w:eastAsia="pl-PL"/>
        </w:rPr>
        <w:t>zwanej SPP w dalszej treści SWZ obejmuje następujące ulice:</w:t>
      </w:r>
    </w:p>
    <w:p w14:paraId="730FEE9C" w14:textId="77777777" w:rsidR="00CC3E9B" w:rsidRPr="00D13D1B" w:rsidRDefault="00CC3E9B" w:rsidP="0060518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541D680" w14:textId="77777777" w:rsidR="00E33779" w:rsidRPr="00D13D1B" w:rsidRDefault="00E33779" w:rsidP="00605186">
      <w:pPr>
        <w:numPr>
          <w:ilvl w:val="1"/>
          <w:numId w:val="16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D13D1B">
        <w:rPr>
          <w:rFonts w:eastAsia="Times New Roman" w:cstheme="minorHAnsi"/>
          <w:b/>
          <w:lang w:eastAsia="pl-PL"/>
        </w:rPr>
        <w:t>STREFA A</w:t>
      </w:r>
      <w:r w:rsidR="005D383E" w:rsidRPr="00D13D1B">
        <w:rPr>
          <w:rFonts w:eastAsia="Times New Roman" w:cstheme="minorHAnsi"/>
          <w:b/>
          <w:lang w:eastAsia="pl-PL"/>
        </w:rPr>
        <w:t xml:space="preserve"> </w:t>
      </w:r>
      <w:r w:rsidRPr="00D13D1B">
        <w:rPr>
          <w:rFonts w:eastAsia="Times New Roman" w:cstheme="minorHAnsi"/>
          <w:lang w:eastAsia="pl-PL"/>
        </w:rPr>
        <w:t>- Długa, Groblowa, Klasztorna, Kościelna, Królowej Jadwigi,  Małogroblowa, Mickiewicza od Szewskiej do Placu Niepodległości, Murowa, Pańska, Pl.</w:t>
      </w:r>
      <w:r w:rsidR="00276668" w:rsidRPr="00D13D1B">
        <w:rPr>
          <w:rFonts w:eastAsia="Times New Roman" w:cstheme="minorHAnsi"/>
          <w:lang w:eastAsia="pl-PL"/>
        </w:rPr>
        <w:t xml:space="preserve"> </w:t>
      </w:r>
      <w:r w:rsidRPr="00D13D1B">
        <w:rPr>
          <w:rFonts w:eastAsia="Times New Roman" w:cstheme="minorHAnsi"/>
          <w:lang w:eastAsia="pl-PL"/>
        </w:rPr>
        <w:t>Miłośników Astronomii,  Pl. Niepodległości, Poprzeczna, Prosta, Ratuszowa, Reja, Rynek, Spichrzowa, Stara, Starorynkowa,  Szewska, Szkolna, Tkacka, Wieżowa, Wodna,</w:t>
      </w:r>
    </w:p>
    <w:p w14:paraId="5BEF5109" w14:textId="730C620D" w:rsidR="00E33779" w:rsidRPr="0080449F" w:rsidRDefault="00E33779" w:rsidP="00605186">
      <w:pPr>
        <w:pStyle w:val="Default"/>
        <w:numPr>
          <w:ilvl w:val="1"/>
          <w:numId w:val="16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13D1B">
        <w:rPr>
          <w:rFonts w:asciiTheme="minorHAnsi" w:eastAsia="Times New Roman" w:hAnsiTheme="minorHAnsi" w:cstheme="minorHAnsi"/>
          <w:b/>
          <w:color w:val="auto"/>
          <w:sz w:val="22"/>
          <w:szCs w:val="22"/>
          <w:lang w:eastAsia="pl-PL"/>
        </w:rPr>
        <w:t>STREFA B</w:t>
      </w:r>
      <w:r w:rsidR="005D383E" w:rsidRPr="00D13D1B">
        <w:rPr>
          <w:rFonts w:asciiTheme="minorHAnsi" w:eastAsia="Times New Roman" w:hAnsiTheme="minorHAnsi" w:cstheme="minorHAnsi"/>
          <w:b/>
          <w:color w:val="auto"/>
          <w:sz w:val="22"/>
          <w:szCs w:val="22"/>
          <w:lang w:eastAsia="pl-PL"/>
        </w:rPr>
        <w:t xml:space="preserve"> </w:t>
      </w:r>
      <w:r w:rsidRPr="00D13D1B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-</w:t>
      </w:r>
      <w:r w:rsidR="005D383E" w:rsidRPr="00D13D1B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 xml:space="preserve"> </w:t>
      </w:r>
      <w:r w:rsidR="005D383E" w:rsidRPr="00D13D1B">
        <w:rPr>
          <w:rFonts w:asciiTheme="minorHAnsi" w:hAnsiTheme="minorHAnsi" w:cstheme="minorHAnsi"/>
          <w:color w:val="auto"/>
          <w:sz w:val="22"/>
          <w:szCs w:val="22"/>
        </w:rPr>
        <w:t>ul. Kwiatowa, ul. Podgórna, ul. Adama Mickiewicza (odcinek od ul. Marszałka Józefa Piłsudskiego do ul. Henryka Sienkiewicza)</w:t>
      </w:r>
      <w:r w:rsidR="001C6275" w:rsidRPr="00D13D1B">
        <w:rPr>
          <w:rFonts w:asciiTheme="minorHAnsi" w:hAnsiTheme="minorHAnsi" w:cstheme="minorHAnsi"/>
          <w:color w:val="auto"/>
          <w:sz w:val="22"/>
          <w:szCs w:val="22"/>
        </w:rPr>
        <w:t xml:space="preserve">, ul. Kosynierów Gdyńskich, ul. Generała Władysława Sikorskiego, ul. Józefa Wybickiego, ul. Marii Skłodowskiej-Curie, ul. Tadeusza Kościuszki (odcinek od ul. Solnej do ul. Fortecznej), ul. Wąska, ul. Henryka Sienkiewicza, ul. Henryka Sienkiewicza - parking przy targowisku miejskim, Aleja 23 Stycznia, ul. PCK, </w:t>
      </w:r>
      <w:r w:rsidR="006B6BDD" w:rsidRPr="00D13D1B">
        <w:rPr>
          <w:rFonts w:asciiTheme="minorHAnsi" w:hAnsiTheme="minorHAnsi" w:cstheme="minorHAnsi"/>
          <w:color w:val="auto"/>
          <w:sz w:val="22"/>
          <w:szCs w:val="22"/>
        </w:rPr>
        <w:t>ul. Solna, ul. Młyńska, ul. Małomłyńska, ul. Nadgórna, ul. Zamkowa, ul. Forteczna, ul. Kazimierza Pułaskiego,</w:t>
      </w:r>
      <w:r w:rsidR="008E2540" w:rsidRPr="00D13D1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6B6BDD" w:rsidRPr="00D13D1B">
        <w:rPr>
          <w:rFonts w:asciiTheme="minorHAnsi" w:hAnsiTheme="minorHAnsi" w:cstheme="minorHAnsi"/>
          <w:color w:val="auto"/>
          <w:sz w:val="22"/>
          <w:szCs w:val="22"/>
        </w:rPr>
        <w:t xml:space="preserve">ul. Legionów (odcinek od ul. Józefa Wybickiego do ul. Fortecznej). </w:t>
      </w:r>
    </w:p>
    <w:p w14:paraId="59FD4722" w14:textId="0D3B5829" w:rsidR="00751CC9" w:rsidRPr="0080449F" w:rsidRDefault="0016242F" w:rsidP="0080449F">
      <w:pPr>
        <w:pStyle w:val="Akapitzlist"/>
        <w:numPr>
          <w:ilvl w:val="0"/>
          <w:numId w:val="16"/>
        </w:numPr>
        <w:spacing w:before="120" w:after="0" w:line="240" w:lineRule="auto"/>
        <w:jc w:val="both"/>
        <w:rPr>
          <w:rFonts w:cstheme="minorHAnsi"/>
        </w:rPr>
      </w:pPr>
      <w:r w:rsidRPr="00D13D1B">
        <w:rPr>
          <w:rFonts w:eastAsia="Times New Roman" w:cstheme="minorHAnsi"/>
          <w:lang w:eastAsia="pl-PL"/>
        </w:rPr>
        <w:t>Strefa posiada 1</w:t>
      </w:r>
      <w:r w:rsidR="00981CDE" w:rsidRPr="00D13D1B">
        <w:rPr>
          <w:rFonts w:eastAsia="Times New Roman" w:cstheme="minorHAnsi"/>
          <w:lang w:eastAsia="pl-PL"/>
        </w:rPr>
        <w:t>3</w:t>
      </w:r>
      <w:r w:rsidR="000E33D6" w:rsidRPr="00D13D1B">
        <w:rPr>
          <w:rFonts w:eastAsia="Times New Roman" w:cstheme="minorHAnsi"/>
          <w:lang w:eastAsia="pl-PL"/>
        </w:rPr>
        <w:t>86</w:t>
      </w:r>
      <w:r w:rsidR="00981CDE" w:rsidRPr="00D13D1B">
        <w:rPr>
          <w:rFonts w:eastAsia="Times New Roman" w:cstheme="minorHAnsi"/>
          <w:lang w:eastAsia="pl-PL"/>
        </w:rPr>
        <w:t xml:space="preserve"> </w:t>
      </w:r>
      <w:r w:rsidRPr="00D13D1B">
        <w:rPr>
          <w:rFonts w:eastAsia="Times New Roman" w:cstheme="minorHAnsi"/>
          <w:lang w:eastAsia="pl-PL"/>
        </w:rPr>
        <w:t>miejsc parkingowych.</w:t>
      </w:r>
      <w:r w:rsidR="000A28E5" w:rsidRPr="00D13D1B">
        <w:rPr>
          <w:rFonts w:eastAsia="Times New Roman" w:cstheme="minorHAnsi"/>
          <w:lang w:eastAsia="pl-PL"/>
        </w:rPr>
        <w:t xml:space="preserve"> </w:t>
      </w:r>
    </w:p>
    <w:p w14:paraId="649EC295" w14:textId="77777777" w:rsidR="004056B9" w:rsidRPr="00D13D1B" w:rsidRDefault="00B949A4" w:rsidP="00605186">
      <w:pPr>
        <w:pStyle w:val="Akapitzlist"/>
        <w:numPr>
          <w:ilvl w:val="1"/>
          <w:numId w:val="16"/>
        </w:numPr>
        <w:spacing w:before="120" w:after="0" w:line="240" w:lineRule="auto"/>
        <w:jc w:val="both"/>
        <w:rPr>
          <w:rFonts w:cstheme="minorHAnsi"/>
        </w:rPr>
      </w:pPr>
      <w:r w:rsidRPr="00D13D1B">
        <w:rPr>
          <w:rFonts w:cstheme="minorHAnsi"/>
        </w:rPr>
        <w:t xml:space="preserve">W tym strefie A: </w:t>
      </w:r>
      <w:r w:rsidR="000E33D6" w:rsidRPr="00D13D1B">
        <w:rPr>
          <w:rFonts w:cstheme="minorHAnsi"/>
        </w:rPr>
        <w:t>202</w:t>
      </w:r>
      <w:r w:rsidRPr="00D13D1B">
        <w:rPr>
          <w:rFonts w:cstheme="minorHAnsi"/>
        </w:rPr>
        <w:t xml:space="preserve"> oraz w strefie B: </w:t>
      </w:r>
      <w:r w:rsidR="00981CDE" w:rsidRPr="00D13D1B">
        <w:rPr>
          <w:rFonts w:cstheme="minorHAnsi"/>
        </w:rPr>
        <w:t>11</w:t>
      </w:r>
      <w:r w:rsidR="000E33D6" w:rsidRPr="00D13D1B">
        <w:rPr>
          <w:rFonts w:cstheme="minorHAnsi"/>
        </w:rPr>
        <w:t>84</w:t>
      </w:r>
      <w:r w:rsidR="00F5658D" w:rsidRPr="00D13D1B">
        <w:rPr>
          <w:rFonts w:cstheme="minorHAnsi"/>
        </w:rPr>
        <w:t xml:space="preserve">. Powierzchnia miejsc parkingowych w strefie A i B wynosi łącznie ok. </w:t>
      </w:r>
      <w:r w:rsidR="00512684" w:rsidRPr="00D13D1B">
        <w:rPr>
          <w:rFonts w:eastAsia="Times New Roman" w:cstheme="minorHAnsi"/>
          <w:b/>
          <w:lang w:eastAsia="pl-PL"/>
        </w:rPr>
        <w:t>21.048m</w:t>
      </w:r>
      <w:r w:rsidR="00512684" w:rsidRPr="00D13D1B">
        <w:rPr>
          <w:rFonts w:eastAsia="Times New Roman" w:cstheme="minorHAnsi"/>
          <w:b/>
          <w:vertAlign w:val="superscript"/>
          <w:lang w:eastAsia="pl-PL"/>
        </w:rPr>
        <w:t>2</w:t>
      </w:r>
    </w:p>
    <w:p w14:paraId="28810D7A" w14:textId="5A82AFA8" w:rsidR="00751CC9" w:rsidRPr="0080449F" w:rsidRDefault="00B949A4" w:rsidP="0080449F">
      <w:pPr>
        <w:pStyle w:val="Akapitzlist"/>
        <w:numPr>
          <w:ilvl w:val="1"/>
          <w:numId w:val="16"/>
        </w:numPr>
        <w:spacing w:before="120" w:after="0" w:line="240" w:lineRule="auto"/>
        <w:jc w:val="both"/>
        <w:rPr>
          <w:rFonts w:eastAsia="Times New Roman" w:cstheme="minorHAnsi"/>
          <w:lang w:eastAsia="pl-PL"/>
        </w:rPr>
      </w:pPr>
      <w:bookmarkStart w:id="0" w:name="_Hlk117162194"/>
      <w:r w:rsidRPr="00D13D1B">
        <w:rPr>
          <w:rFonts w:eastAsia="Times New Roman" w:cstheme="minorHAnsi"/>
          <w:lang w:eastAsia="pl-PL"/>
        </w:rPr>
        <w:t xml:space="preserve">Zamawiający dopuszcza zmianę ilości miejsc postojowych, będącą wynikiem zmiany uchwały Rady Miasta w sprawie strefy płatnego parkowania w Grudziądzu lub zmiany stałej organizacji ruchu. Dokonanie tych oraz innych zmian </w:t>
      </w:r>
      <w:r w:rsidR="00000054" w:rsidRPr="00D13D1B">
        <w:rPr>
          <w:rFonts w:eastAsia="Times New Roman" w:cstheme="minorHAnsi"/>
          <w:lang w:eastAsia="pl-PL"/>
        </w:rPr>
        <w:t xml:space="preserve">(ograniczenie lub rozszerzenie SPP) </w:t>
      </w:r>
      <w:r w:rsidRPr="00D13D1B">
        <w:rPr>
          <w:rFonts w:eastAsia="Times New Roman" w:cstheme="minorHAnsi"/>
          <w:lang w:eastAsia="pl-PL"/>
        </w:rPr>
        <w:t xml:space="preserve">wynikających z uchwały nie może spowodować roszczeń wykonawcy względem zamawiającego oraz zwiększenia wynagrodzenia </w:t>
      </w:r>
      <w:r w:rsidR="00D056B9">
        <w:rPr>
          <w:rFonts w:eastAsia="Times New Roman" w:cstheme="minorHAnsi"/>
          <w:lang w:eastAsia="pl-PL"/>
        </w:rPr>
        <w:t>W</w:t>
      </w:r>
      <w:r w:rsidRPr="00D13D1B">
        <w:rPr>
          <w:rFonts w:eastAsia="Times New Roman" w:cstheme="minorHAnsi"/>
          <w:lang w:eastAsia="pl-PL"/>
        </w:rPr>
        <w:t>ykonawcy</w:t>
      </w:r>
      <w:r w:rsidR="00543038">
        <w:rPr>
          <w:rFonts w:eastAsia="Times New Roman" w:cstheme="minorHAnsi"/>
          <w:lang w:eastAsia="pl-PL"/>
        </w:rPr>
        <w:t>, je</w:t>
      </w:r>
      <w:r w:rsidR="00332537">
        <w:rPr>
          <w:rFonts w:eastAsia="Times New Roman" w:cstheme="minorHAnsi"/>
          <w:lang w:eastAsia="pl-PL"/>
        </w:rPr>
        <w:t xml:space="preserve">żeli ilość </w:t>
      </w:r>
      <w:r w:rsidR="00543038">
        <w:rPr>
          <w:rFonts w:eastAsia="Times New Roman" w:cstheme="minorHAnsi"/>
          <w:lang w:eastAsia="pl-PL"/>
        </w:rPr>
        <w:t xml:space="preserve"> </w:t>
      </w:r>
      <w:r w:rsidR="00332537" w:rsidRPr="00D13D1B">
        <w:rPr>
          <w:rFonts w:eastAsia="Times New Roman" w:cstheme="minorHAnsi"/>
          <w:lang w:eastAsia="pl-PL"/>
        </w:rPr>
        <w:t>miejsc postojowych, będąc</w:t>
      </w:r>
      <w:r w:rsidR="00332537">
        <w:rPr>
          <w:rFonts w:eastAsia="Times New Roman" w:cstheme="minorHAnsi"/>
          <w:lang w:eastAsia="pl-PL"/>
        </w:rPr>
        <w:t>a</w:t>
      </w:r>
      <w:r w:rsidR="00332537" w:rsidRPr="00D13D1B">
        <w:rPr>
          <w:rFonts w:eastAsia="Times New Roman" w:cstheme="minorHAnsi"/>
          <w:lang w:eastAsia="pl-PL"/>
        </w:rPr>
        <w:t xml:space="preserve"> wynikiem zmiany uchwały Rady Miasta w sprawie strefy płatnego parkowania w Grudziądzu lub zmiany stałej organizacji ruchu</w:t>
      </w:r>
      <w:r w:rsidR="00332537">
        <w:rPr>
          <w:rFonts w:eastAsia="Times New Roman" w:cstheme="minorHAnsi"/>
          <w:lang w:eastAsia="pl-PL"/>
        </w:rPr>
        <w:t xml:space="preserve"> zmniejszy się o 20% w stosunku do ilości miejsc postojowych funkcjonujących w SPP w dacie zawarcia </w:t>
      </w:r>
      <w:r w:rsidR="00332537" w:rsidRPr="00332537">
        <w:rPr>
          <w:rFonts w:eastAsia="Times New Roman" w:cstheme="minorHAnsi"/>
          <w:lang w:eastAsia="pl-PL"/>
        </w:rPr>
        <w:t>umowy</w:t>
      </w:r>
      <w:r w:rsidR="00332537" w:rsidRPr="00332537">
        <w:rPr>
          <w:rFonts w:ascii="Calibri" w:hAnsi="Calibri" w:cs="Calibri"/>
        </w:rPr>
        <w:t xml:space="preserve"> </w:t>
      </w:r>
      <w:r w:rsidR="00332537" w:rsidRPr="00332537">
        <w:rPr>
          <w:rStyle w:val="markedcontent"/>
          <w:rFonts w:ascii="Calibri" w:hAnsi="Calibri" w:cs="Calibri"/>
        </w:rPr>
        <w:t xml:space="preserve">na </w:t>
      </w:r>
      <w:bookmarkStart w:id="1" w:name="_Hlk111187670"/>
      <w:r w:rsidR="00332537" w:rsidRPr="0080449F">
        <w:rPr>
          <w:rFonts w:ascii="Calibri" w:hAnsi="Calibri" w:cs="Calibri"/>
        </w:rPr>
        <w:t>„Zorganizowanie i prowadzenie obsługi płatnych niestrzeżonych parkingów dla pojazdów samochodowych na terenie miasta Grudziądza w ustalo</w:t>
      </w:r>
      <w:r w:rsidR="00332537" w:rsidRPr="0080449F">
        <w:rPr>
          <w:rFonts w:ascii="Calibri" w:hAnsi="Calibri" w:cs="Calibri"/>
        </w:rPr>
        <w:softHyphen/>
        <w:t xml:space="preserve">nej przez Radę Miejską w Grudziądzu Strefie Płatnego Parkowania z podziałem na strefę A i strefę B” oraz na </w:t>
      </w:r>
      <w:r w:rsidR="00332537" w:rsidRPr="0080449F">
        <w:rPr>
          <w:rFonts w:ascii="Calibri" w:hAnsi="Calibri" w:cs="Calibri"/>
          <w:color w:val="202124"/>
        </w:rPr>
        <w:t>opracowanie dokumentacji projektowej i wykonanie robót budowlanych dotyczących przebudowy parkingu przy ul. Sienkiewicza w Grudziądzu”</w:t>
      </w:r>
      <w:bookmarkEnd w:id="1"/>
      <w:r w:rsidRPr="00332537">
        <w:rPr>
          <w:rFonts w:eastAsia="Times New Roman" w:cstheme="minorHAnsi"/>
          <w:lang w:eastAsia="pl-PL"/>
        </w:rPr>
        <w:t xml:space="preserve">. </w:t>
      </w:r>
      <w:bookmarkEnd w:id="0"/>
    </w:p>
    <w:p w14:paraId="79EEC427" w14:textId="77777777" w:rsidR="00B949A4" w:rsidRPr="00D13D1B" w:rsidRDefault="00B949A4" w:rsidP="00605186">
      <w:pPr>
        <w:pStyle w:val="Akapitzlist"/>
        <w:numPr>
          <w:ilvl w:val="0"/>
          <w:numId w:val="16"/>
        </w:numPr>
        <w:spacing w:before="120" w:after="0" w:line="240" w:lineRule="auto"/>
        <w:jc w:val="both"/>
        <w:rPr>
          <w:rFonts w:eastAsia="Times New Roman" w:cstheme="minorHAnsi"/>
          <w:lang w:eastAsia="pl-PL"/>
        </w:rPr>
      </w:pPr>
      <w:r w:rsidRPr="00D13D1B">
        <w:rPr>
          <w:rFonts w:eastAsia="Times New Roman" w:cstheme="minorHAnsi"/>
          <w:lang w:eastAsia="pl-PL"/>
        </w:rPr>
        <w:t xml:space="preserve">  Wynagrodzenie brutto Wykonawcy będzie liczone określonym w ofercie wskaźnikiem procentowym, pomnożonym przez uzyskane wpływy z pobranych i wpłaconych na rachunek bankowy Zamawiającego opłat za parkowanie, z wyłączeniem opłat dodatkowych za nieuiszczenie i nieprzedłużenie opłat za parkowanie pojazdu w SPP. </w:t>
      </w:r>
    </w:p>
    <w:p w14:paraId="57E80D45" w14:textId="77777777" w:rsidR="004E17B9" w:rsidRPr="00D13D1B" w:rsidRDefault="00524975" w:rsidP="00605186">
      <w:pPr>
        <w:pStyle w:val="Akapitzlist"/>
        <w:numPr>
          <w:ilvl w:val="0"/>
          <w:numId w:val="16"/>
        </w:numPr>
        <w:spacing w:before="120" w:line="240" w:lineRule="auto"/>
        <w:contextualSpacing w:val="0"/>
        <w:jc w:val="both"/>
        <w:rPr>
          <w:rFonts w:eastAsia="Calibri" w:cstheme="minorHAnsi"/>
        </w:rPr>
      </w:pPr>
      <w:r w:rsidRPr="00D13D1B">
        <w:rPr>
          <w:rFonts w:eastAsia="Times New Roman" w:cstheme="minorHAnsi"/>
          <w:lang w:eastAsia="pl-PL"/>
        </w:rPr>
        <w:t>Wykonawca wykona</w:t>
      </w:r>
      <w:r w:rsidR="0016242F" w:rsidRPr="00D13D1B">
        <w:rPr>
          <w:rFonts w:eastAsia="Times New Roman" w:cstheme="minorHAnsi"/>
          <w:lang w:eastAsia="pl-PL"/>
        </w:rPr>
        <w:t xml:space="preserve"> i przedłoż</w:t>
      </w:r>
      <w:r w:rsidRPr="00D13D1B">
        <w:rPr>
          <w:rFonts w:eastAsia="Times New Roman" w:cstheme="minorHAnsi"/>
          <w:lang w:eastAsia="pl-PL"/>
        </w:rPr>
        <w:t>y</w:t>
      </w:r>
      <w:r w:rsidR="0016242F" w:rsidRPr="00D13D1B">
        <w:rPr>
          <w:rFonts w:eastAsia="Times New Roman" w:cstheme="minorHAnsi"/>
          <w:lang w:eastAsia="pl-PL"/>
        </w:rPr>
        <w:t xml:space="preserve"> Zamawiającemu do zatwierdzenia dokumentacj</w:t>
      </w:r>
      <w:r w:rsidR="00000054" w:rsidRPr="00D13D1B">
        <w:rPr>
          <w:rFonts w:eastAsia="Times New Roman" w:cstheme="minorHAnsi"/>
          <w:lang w:eastAsia="pl-PL"/>
        </w:rPr>
        <w:t>ę</w:t>
      </w:r>
      <w:r w:rsidR="0016242F" w:rsidRPr="00D13D1B">
        <w:rPr>
          <w:rFonts w:eastAsia="Times New Roman" w:cstheme="minorHAnsi"/>
          <w:lang w:eastAsia="pl-PL"/>
        </w:rPr>
        <w:t xml:space="preserve"> projektow</w:t>
      </w:r>
      <w:r w:rsidR="00000054" w:rsidRPr="00D13D1B">
        <w:rPr>
          <w:rFonts w:eastAsia="Times New Roman" w:cstheme="minorHAnsi"/>
          <w:lang w:eastAsia="pl-PL"/>
        </w:rPr>
        <w:t xml:space="preserve">ą </w:t>
      </w:r>
      <w:r w:rsidR="0016242F" w:rsidRPr="00D13D1B">
        <w:rPr>
          <w:rFonts w:eastAsia="Times New Roman" w:cstheme="minorHAnsi"/>
          <w:lang w:eastAsia="pl-PL"/>
        </w:rPr>
        <w:t xml:space="preserve">z zakresu rozmieszczenia i oznakowania poziomego oraz pionowego miejsc parkingowych tworzących </w:t>
      </w:r>
      <w:r w:rsidR="00CC3E9B" w:rsidRPr="00D13D1B">
        <w:rPr>
          <w:rFonts w:eastAsia="Times New Roman" w:cstheme="minorHAnsi"/>
          <w:lang w:eastAsia="pl-PL"/>
        </w:rPr>
        <w:t>s</w:t>
      </w:r>
      <w:r w:rsidR="0016242F" w:rsidRPr="00D13D1B">
        <w:rPr>
          <w:rFonts w:eastAsia="Times New Roman" w:cstheme="minorHAnsi"/>
          <w:lang w:eastAsia="pl-PL"/>
        </w:rPr>
        <w:t xml:space="preserve">trefę </w:t>
      </w:r>
      <w:r w:rsidR="00CC3E9B" w:rsidRPr="00D13D1B">
        <w:rPr>
          <w:rFonts w:eastAsia="Times New Roman" w:cstheme="minorHAnsi"/>
          <w:lang w:eastAsia="pl-PL"/>
        </w:rPr>
        <w:t>p</w:t>
      </w:r>
      <w:r w:rsidR="0016242F" w:rsidRPr="00D13D1B">
        <w:rPr>
          <w:rFonts w:eastAsia="Times New Roman" w:cstheme="minorHAnsi"/>
          <w:lang w:eastAsia="pl-PL"/>
        </w:rPr>
        <w:t xml:space="preserve">łatnego </w:t>
      </w:r>
      <w:r w:rsidR="00CC3E9B" w:rsidRPr="00D13D1B">
        <w:rPr>
          <w:rFonts w:eastAsia="Times New Roman" w:cstheme="minorHAnsi"/>
          <w:lang w:eastAsia="pl-PL"/>
        </w:rPr>
        <w:t>p</w:t>
      </w:r>
      <w:r w:rsidR="0016242F" w:rsidRPr="00D13D1B">
        <w:rPr>
          <w:rFonts w:eastAsia="Times New Roman" w:cstheme="minorHAnsi"/>
          <w:lang w:eastAsia="pl-PL"/>
        </w:rPr>
        <w:t xml:space="preserve">arkowania wraz z projektem organizacji ruchu spełniającym wymogi formalne wynikające z przepisów </w:t>
      </w:r>
      <w:r w:rsidR="00E46D61" w:rsidRPr="00D13D1B">
        <w:rPr>
          <w:rFonts w:cstheme="minorHAnsi"/>
          <w:lang w:eastAsia="pl-PL"/>
        </w:rPr>
        <w:t xml:space="preserve">Rozporządzenie Ministra Infrastruktury z dnia 3 lipca 2003 r. w sprawie szczegółowych warunków technicznych dla znaków i sygnałów drogowych oraz urządzeń bezpieczeństwa ruchu drogowego i warunków ich umieszczenia na drogach /Dz. U. z 2019 r. poz. 2311 z późn. zm./ oraz </w:t>
      </w:r>
      <w:r w:rsidR="00E46D61" w:rsidRPr="00D13D1B">
        <w:rPr>
          <w:rFonts w:cstheme="minorHAnsi"/>
        </w:rPr>
        <w:t>Rozporządzenia Ministra Infrastruktury i Budownictwa z dnia 24 marca 2017 r. w sprawie szczegółowych warunków zarządzania ruchem na drogach oraz wykonywania nadzoru nad tym zarządzaniem (tekst jednolity: Dz. U. z 2017 r. poz. 784)</w:t>
      </w:r>
      <w:r w:rsidR="0016242F" w:rsidRPr="00D13D1B">
        <w:rPr>
          <w:rFonts w:eastAsia="Times New Roman" w:cstheme="minorHAnsi"/>
          <w:lang w:eastAsia="pl-PL"/>
        </w:rPr>
        <w:t xml:space="preserve"> dla obszaru wskazanego </w:t>
      </w:r>
      <w:r w:rsidR="00B15D99" w:rsidRPr="00D13D1B">
        <w:rPr>
          <w:rFonts w:eastAsia="Times New Roman" w:cstheme="minorHAnsi"/>
          <w:lang w:eastAsia="pl-PL"/>
        </w:rPr>
        <w:t>w</w:t>
      </w:r>
      <w:r w:rsidR="0016242F" w:rsidRPr="00D13D1B">
        <w:rPr>
          <w:rFonts w:eastAsia="Times New Roman" w:cstheme="minorHAnsi"/>
          <w:lang w:eastAsia="pl-PL"/>
        </w:rPr>
        <w:t xml:space="preserve"> załączniku Nr </w:t>
      </w:r>
      <w:r w:rsidR="002F7F11" w:rsidRPr="00D13D1B">
        <w:rPr>
          <w:rFonts w:eastAsia="Times New Roman" w:cstheme="minorHAnsi"/>
          <w:lang w:eastAsia="pl-PL"/>
        </w:rPr>
        <w:t>4</w:t>
      </w:r>
      <w:r w:rsidR="0016242F" w:rsidRPr="00D13D1B">
        <w:rPr>
          <w:rFonts w:eastAsia="Times New Roman" w:cstheme="minorHAnsi"/>
          <w:lang w:eastAsia="pl-PL"/>
        </w:rPr>
        <w:t xml:space="preserve"> </w:t>
      </w:r>
      <w:r w:rsidR="002F7F11" w:rsidRPr="00D13D1B">
        <w:rPr>
          <w:rFonts w:eastAsia="Calibri" w:cstheme="minorHAnsi"/>
        </w:rPr>
        <w:t xml:space="preserve">do </w:t>
      </w:r>
      <w:r w:rsidR="00000054" w:rsidRPr="00D13D1B">
        <w:rPr>
          <w:rFonts w:eastAsia="Calibri" w:cstheme="minorHAnsi"/>
        </w:rPr>
        <w:t>Uchwał</w:t>
      </w:r>
      <w:r w:rsidR="00466DDF" w:rsidRPr="00D13D1B">
        <w:rPr>
          <w:rFonts w:eastAsia="Calibri" w:cstheme="minorHAnsi"/>
        </w:rPr>
        <w:t>y</w:t>
      </w:r>
      <w:r w:rsidR="00000054" w:rsidRPr="00D13D1B">
        <w:rPr>
          <w:rFonts w:eastAsia="Calibri" w:cstheme="minorHAnsi"/>
        </w:rPr>
        <w:t xml:space="preserve"> Nr LVI/463/21 Rady Miejskiej Grudziądza z dnia 22 grudnia 2021 r. </w:t>
      </w:r>
      <w:r w:rsidR="00000054" w:rsidRPr="00D13D1B">
        <w:rPr>
          <w:rFonts w:eastAsia="Calibri" w:cstheme="minorHAnsi"/>
        </w:rPr>
        <w:lastRenderedPageBreak/>
        <w:t>w sprawie ustalenia strefy płatnego parkowania na terenie gminy – miasto Grudziądz oraz wysokości opłat za parkowanie i sposobu ich pobierania /Dz. Urz. Woj. Kuj. – Pom. z 30 grudnia 2021 r., poz. 7053/</w:t>
      </w:r>
      <w:r w:rsidR="006E1833" w:rsidRPr="00D13D1B">
        <w:rPr>
          <w:rFonts w:eastAsia="Calibri" w:cstheme="minorHAnsi"/>
        </w:rPr>
        <w:t>.</w:t>
      </w:r>
      <w:r w:rsidR="00000054" w:rsidRPr="00D13D1B">
        <w:rPr>
          <w:rFonts w:eastAsia="Calibri" w:cstheme="minorHAnsi"/>
        </w:rPr>
        <w:t xml:space="preserve"> </w:t>
      </w:r>
    </w:p>
    <w:p w14:paraId="7C51E8B4" w14:textId="77777777" w:rsidR="002F249F" w:rsidRPr="00D13D1B" w:rsidRDefault="002F249F" w:rsidP="00605186">
      <w:pPr>
        <w:pStyle w:val="Akapitzlist"/>
        <w:numPr>
          <w:ilvl w:val="1"/>
          <w:numId w:val="16"/>
        </w:numPr>
        <w:spacing w:line="240" w:lineRule="auto"/>
        <w:jc w:val="both"/>
        <w:rPr>
          <w:rFonts w:cstheme="minorHAnsi"/>
        </w:rPr>
      </w:pPr>
      <w:r w:rsidRPr="00D13D1B">
        <w:rPr>
          <w:rFonts w:cstheme="minorHAnsi"/>
        </w:rPr>
        <w:t xml:space="preserve">Wykonawca wykona projekt zagospodarowania miejsc parkingowych pojazdów    samochodowych tworzących </w:t>
      </w:r>
      <w:r w:rsidR="004E17B9" w:rsidRPr="00D13D1B">
        <w:rPr>
          <w:rFonts w:cstheme="minorHAnsi"/>
        </w:rPr>
        <w:t>s</w:t>
      </w:r>
      <w:r w:rsidRPr="00D13D1B">
        <w:rPr>
          <w:rFonts w:cstheme="minorHAnsi"/>
        </w:rPr>
        <w:t xml:space="preserve">trefę </w:t>
      </w:r>
      <w:r w:rsidR="004E17B9" w:rsidRPr="00D13D1B">
        <w:rPr>
          <w:rFonts w:cstheme="minorHAnsi"/>
        </w:rPr>
        <w:t>p</w:t>
      </w:r>
      <w:r w:rsidRPr="00D13D1B">
        <w:rPr>
          <w:rFonts w:cstheme="minorHAnsi"/>
        </w:rPr>
        <w:t xml:space="preserve">łatnego </w:t>
      </w:r>
      <w:r w:rsidR="004E17B9" w:rsidRPr="00D13D1B">
        <w:rPr>
          <w:rFonts w:cstheme="minorHAnsi"/>
        </w:rPr>
        <w:t>p</w:t>
      </w:r>
      <w:r w:rsidRPr="00D13D1B">
        <w:rPr>
          <w:rFonts w:cstheme="minorHAnsi"/>
        </w:rPr>
        <w:t>arkowania na terenie ustalonym przez Radę Miejską w Grudziądzu w zakresie:</w:t>
      </w:r>
    </w:p>
    <w:p w14:paraId="6D593D05" w14:textId="77777777" w:rsidR="00401262" w:rsidRPr="00D13D1B" w:rsidRDefault="00401262" w:rsidP="00605186">
      <w:pPr>
        <w:pStyle w:val="Akapitzlist"/>
        <w:numPr>
          <w:ilvl w:val="2"/>
          <w:numId w:val="16"/>
        </w:numPr>
        <w:spacing w:after="0" w:line="240" w:lineRule="auto"/>
        <w:jc w:val="both"/>
        <w:rPr>
          <w:rFonts w:cstheme="minorHAnsi"/>
        </w:rPr>
      </w:pPr>
      <w:r w:rsidRPr="00D13D1B">
        <w:rPr>
          <w:rFonts w:cstheme="minorHAnsi"/>
        </w:rPr>
        <w:t>określenia odcinków ulic objętych płatnym postojem wraz ze wskazaniem liczby stanowisk parkingowych na poszczególnych odcinkach;</w:t>
      </w:r>
    </w:p>
    <w:p w14:paraId="1386DDEF" w14:textId="77777777" w:rsidR="00401262" w:rsidRPr="00D13D1B" w:rsidRDefault="00401262" w:rsidP="00605186">
      <w:pPr>
        <w:pStyle w:val="Akapitzlist"/>
        <w:numPr>
          <w:ilvl w:val="2"/>
          <w:numId w:val="16"/>
        </w:numPr>
        <w:spacing w:after="0" w:line="240" w:lineRule="auto"/>
        <w:jc w:val="both"/>
        <w:rPr>
          <w:rFonts w:cstheme="minorHAnsi"/>
        </w:rPr>
      </w:pPr>
      <w:r w:rsidRPr="00D13D1B">
        <w:rPr>
          <w:rFonts w:cstheme="minorHAnsi"/>
        </w:rPr>
        <w:t>rozmieszczenia urządzeń do pobierania i rozliczania opłat parkingowych</w:t>
      </w:r>
    </w:p>
    <w:p w14:paraId="37FCC9B4" w14:textId="77777777" w:rsidR="002F249F" w:rsidRPr="00D13D1B" w:rsidRDefault="00B949A4" w:rsidP="00605186">
      <w:pPr>
        <w:pStyle w:val="Akapitzlist"/>
        <w:numPr>
          <w:ilvl w:val="1"/>
          <w:numId w:val="16"/>
        </w:numPr>
        <w:spacing w:before="120" w:after="0" w:line="240" w:lineRule="auto"/>
        <w:contextualSpacing w:val="0"/>
        <w:jc w:val="both"/>
        <w:rPr>
          <w:rFonts w:eastAsia="Calibri" w:cstheme="minorHAnsi"/>
        </w:rPr>
      </w:pPr>
      <w:r w:rsidRPr="00D13D1B">
        <w:rPr>
          <w:rFonts w:eastAsia="Times New Roman" w:cstheme="minorHAnsi"/>
          <w:lang w:eastAsia="pl-PL"/>
        </w:rPr>
        <w:t xml:space="preserve">Wykonawca wykona oznakowanie pionowe i poziome. </w:t>
      </w:r>
    </w:p>
    <w:p w14:paraId="77D2DAD9" w14:textId="77777777" w:rsidR="002F249F" w:rsidRPr="00D13D1B" w:rsidRDefault="00B949A4" w:rsidP="00605186">
      <w:pPr>
        <w:pStyle w:val="Akapitzlist"/>
        <w:numPr>
          <w:ilvl w:val="2"/>
          <w:numId w:val="16"/>
        </w:numPr>
        <w:spacing w:before="120" w:after="0" w:line="240" w:lineRule="auto"/>
        <w:contextualSpacing w:val="0"/>
        <w:jc w:val="both"/>
        <w:rPr>
          <w:rFonts w:eastAsia="Calibri" w:cstheme="minorHAnsi"/>
        </w:rPr>
      </w:pPr>
      <w:r w:rsidRPr="00D13D1B">
        <w:rPr>
          <w:rFonts w:eastAsia="Times New Roman" w:cstheme="minorHAnsi"/>
          <w:lang w:eastAsia="pl-PL"/>
        </w:rPr>
        <w:t>Oznakowanie</w:t>
      </w:r>
      <w:r w:rsidR="002F249F" w:rsidRPr="00D13D1B">
        <w:rPr>
          <w:rFonts w:eastAsia="Times New Roman" w:cstheme="minorHAnsi"/>
          <w:lang w:eastAsia="pl-PL"/>
        </w:rPr>
        <w:t xml:space="preserve"> </w:t>
      </w:r>
      <w:r w:rsidRPr="00D13D1B">
        <w:rPr>
          <w:rFonts w:eastAsia="Times New Roman" w:cstheme="minorHAnsi"/>
          <w:lang w:eastAsia="pl-PL"/>
        </w:rPr>
        <w:t xml:space="preserve">należy wykonać z uwzględnieniem istniejącego oznakowania oraz podziału strefy na </w:t>
      </w:r>
      <w:r w:rsidR="004E17B9" w:rsidRPr="00D13D1B">
        <w:rPr>
          <w:rFonts w:eastAsia="Times New Roman" w:cstheme="minorHAnsi"/>
          <w:bCs/>
          <w:lang w:eastAsia="pl-PL"/>
        </w:rPr>
        <w:t xml:space="preserve">strefę </w:t>
      </w:r>
      <w:r w:rsidRPr="00D13D1B">
        <w:rPr>
          <w:rFonts w:eastAsia="Times New Roman" w:cstheme="minorHAnsi"/>
          <w:bCs/>
          <w:lang w:eastAsia="pl-PL"/>
        </w:rPr>
        <w:t xml:space="preserve"> A  i  </w:t>
      </w:r>
      <w:r w:rsidR="004E17B9" w:rsidRPr="00D13D1B">
        <w:rPr>
          <w:rFonts w:eastAsia="Times New Roman" w:cstheme="minorHAnsi"/>
          <w:bCs/>
          <w:lang w:eastAsia="pl-PL"/>
        </w:rPr>
        <w:t>strefę</w:t>
      </w:r>
      <w:r w:rsidRPr="00D13D1B">
        <w:rPr>
          <w:rFonts w:eastAsia="Times New Roman" w:cstheme="minorHAnsi"/>
          <w:bCs/>
          <w:lang w:eastAsia="pl-PL"/>
        </w:rPr>
        <w:t xml:space="preserve">  B.</w:t>
      </w:r>
    </w:p>
    <w:p w14:paraId="6F22BC94" w14:textId="77777777" w:rsidR="004E17B9" w:rsidRPr="00D13D1B" w:rsidRDefault="00B949A4" w:rsidP="00605186">
      <w:pPr>
        <w:pStyle w:val="Akapitzlist"/>
        <w:numPr>
          <w:ilvl w:val="2"/>
          <w:numId w:val="16"/>
        </w:numPr>
        <w:spacing w:before="120" w:after="0" w:line="240" w:lineRule="auto"/>
        <w:contextualSpacing w:val="0"/>
        <w:jc w:val="both"/>
        <w:rPr>
          <w:rFonts w:eastAsia="Calibri" w:cstheme="minorHAnsi"/>
        </w:rPr>
      </w:pPr>
      <w:r w:rsidRPr="00D13D1B">
        <w:rPr>
          <w:rFonts w:eastAsia="Times New Roman" w:cstheme="minorHAnsi"/>
          <w:lang w:eastAsia="pl-PL"/>
        </w:rPr>
        <w:t>Obowiązkiem wykonawcy będzie odnawianie oznakowania pionowego i poziomego z częstotliwością 2 razy w roku</w:t>
      </w:r>
      <w:r w:rsidR="00140D4C" w:rsidRPr="00D13D1B">
        <w:rPr>
          <w:rFonts w:eastAsia="Times New Roman" w:cstheme="minorHAnsi"/>
          <w:lang w:eastAsia="pl-PL"/>
        </w:rPr>
        <w:t xml:space="preserve"> (na wiosnę i jesień</w:t>
      </w:r>
      <w:r w:rsidR="00000054" w:rsidRPr="00D13D1B">
        <w:rPr>
          <w:rFonts w:eastAsia="Times New Roman" w:cstheme="minorHAnsi"/>
          <w:lang w:eastAsia="pl-PL"/>
        </w:rPr>
        <w:t xml:space="preserve"> – do kwietnia danego roku oraz do października danego roku</w:t>
      </w:r>
      <w:r w:rsidR="00140D4C" w:rsidRPr="00D13D1B">
        <w:rPr>
          <w:rFonts w:eastAsia="Times New Roman" w:cstheme="minorHAnsi"/>
          <w:lang w:eastAsia="pl-PL"/>
        </w:rPr>
        <w:t>)</w:t>
      </w:r>
      <w:r w:rsidRPr="00D13D1B">
        <w:rPr>
          <w:rFonts w:eastAsia="Times New Roman" w:cstheme="minorHAnsi"/>
          <w:lang w:eastAsia="pl-PL"/>
        </w:rPr>
        <w:t xml:space="preserve">. </w:t>
      </w:r>
    </w:p>
    <w:p w14:paraId="22A95C73" w14:textId="77777777" w:rsidR="00225232" w:rsidRPr="00D13D1B" w:rsidRDefault="000A28E5" w:rsidP="00605186">
      <w:pPr>
        <w:pStyle w:val="Akapitzlist"/>
        <w:numPr>
          <w:ilvl w:val="0"/>
          <w:numId w:val="16"/>
        </w:numPr>
        <w:spacing w:before="120" w:after="0" w:line="240" w:lineRule="auto"/>
        <w:contextualSpacing w:val="0"/>
        <w:jc w:val="both"/>
        <w:rPr>
          <w:rFonts w:eastAsia="Times New Roman" w:cstheme="minorHAnsi"/>
          <w:lang w:eastAsia="pl-PL"/>
        </w:rPr>
      </w:pPr>
      <w:r w:rsidRPr="00D13D1B">
        <w:rPr>
          <w:rFonts w:eastAsia="Times New Roman" w:cstheme="minorHAnsi"/>
          <w:lang w:eastAsia="pl-PL"/>
        </w:rPr>
        <w:t>W trakcie realizacji przedmiotu zamówienia wykonawca będzie d</w:t>
      </w:r>
      <w:r w:rsidR="00524975" w:rsidRPr="00D13D1B">
        <w:rPr>
          <w:rFonts w:eastAsia="Times New Roman" w:cstheme="minorHAnsi"/>
          <w:lang w:eastAsia="pl-PL"/>
        </w:rPr>
        <w:t>ysponowa</w:t>
      </w:r>
      <w:r w:rsidRPr="00D13D1B">
        <w:rPr>
          <w:rFonts w:eastAsia="Times New Roman" w:cstheme="minorHAnsi"/>
          <w:lang w:eastAsia="pl-PL"/>
        </w:rPr>
        <w:t>ł</w:t>
      </w:r>
      <w:r w:rsidR="00CD3035" w:rsidRPr="00D13D1B">
        <w:rPr>
          <w:rFonts w:eastAsia="Times New Roman" w:cstheme="minorHAnsi"/>
          <w:lang w:eastAsia="pl-PL"/>
        </w:rPr>
        <w:t xml:space="preserve"> </w:t>
      </w:r>
      <w:r w:rsidR="00225232" w:rsidRPr="00D13D1B">
        <w:rPr>
          <w:rFonts w:cstheme="minorHAnsi"/>
        </w:rPr>
        <w:t xml:space="preserve">osobami przewidzianymi do realizacji przedmiotu zamówienia, w tym </w:t>
      </w:r>
      <w:r w:rsidR="0073542A" w:rsidRPr="00D13D1B">
        <w:rPr>
          <w:rFonts w:cstheme="minorHAnsi"/>
        </w:rPr>
        <w:t xml:space="preserve">kontrolerami SPP, </w:t>
      </w:r>
      <w:r w:rsidR="00225232" w:rsidRPr="00D13D1B">
        <w:rPr>
          <w:rFonts w:cstheme="minorHAnsi"/>
        </w:rPr>
        <w:t>serwisant</w:t>
      </w:r>
      <w:r w:rsidR="00892E22" w:rsidRPr="00D13D1B">
        <w:rPr>
          <w:rFonts w:cstheme="minorHAnsi"/>
        </w:rPr>
        <w:t>ami</w:t>
      </w:r>
      <w:r w:rsidR="00225232" w:rsidRPr="00D13D1B">
        <w:rPr>
          <w:rFonts w:cstheme="minorHAnsi"/>
        </w:rPr>
        <w:t xml:space="preserve"> oraz</w:t>
      </w:r>
      <w:r w:rsidR="00CD3035" w:rsidRPr="00D13D1B">
        <w:rPr>
          <w:rFonts w:cstheme="minorHAnsi"/>
        </w:rPr>
        <w:t xml:space="preserve"> </w:t>
      </w:r>
      <w:r w:rsidR="00225232" w:rsidRPr="00D13D1B">
        <w:rPr>
          <w:rFonts w:cstheme="minorHAnsi"/>
        </w:rPr>
        <w:t>osobą odpowiedzialną za realizację zamówienia posiadającą doświadczenie w prowadzeniu obsługi płatnych niestrzeżonych parkingów dla pojazdów samochodowych na stanowisku kierownika minimum 12 miesięcy.</w:t>
      </w:r>
      <w:r w:rsidR="00524975" w:rsidRPr="00D13D1B">
        <w:rPr>
          <w:rFonts w:eastAsia="Times New Roman" w:cstheme="minorHAnsi"/>
          <w:lang w:eastAsia="pl-PL"/>
        </w:rPr>
        <w:t xml:space="preserve"> </w:t>
      </w:r>
      <w:r w:rsidR="00225232" w:rsidRPr="00D13D1B">
        <w:rPr>
          <w:rFonts w:eastAsia="Times New Roman" w:cstheme="minorHAnsi"/>
          <w:lang w:eastAsia="pl-PL"/>
        </w:rPr>
        <w:t>Wykonawca</w:t>
      </w:r>
      <w:r w:rsidR="00524975" w:rsidRPr="00D13D1B">
        <w:rPr>
          <w:rFonts w:eastAsia="Times New Roman" w:cstheme="minorHAnsi"/>
          <w:lang w:eastAsia="pl-PL"/>
        </w:rPr>
        <w:t xml:space="preserve"> przeszkol</w:t>
      </w:r>
      <w:r w:rsidR="000271BE" w:rsidRPr="00D13D1B">
        <w:rPr>
          <w:rFonts w:eastAsia="Times New Roman" w:cstheme="minorHAnsi"/>
          <w:lang w:eastAsia="pl-PL"/>
        </w:rPr>
        <w:t>i</w:t>
      </w:r>
      <w:r w:rsidR="00225232" w:rsidRPr="00D13D1B">
        <w:rPr>
          <w:rFonts w:eastAsia="Times New Roman" w:cstheme="minorHAnsi"/>
          <w:lang w:eastAsia="pl-PL"/>
        </w:rPr>
        <w:t>,</w:t>
      </w:r>
      <w:r w:rsidR="00524975" w:rsidRPr="00D13D1B">
        <w:rPr>
          <w:rFonts w:eastAsia="Times New Roman" w:cstheme="minorHAnsi"/>
          <w:lang w:eastAsia="pl-PL"/>
        </w:rPr>
        <w:t xml:space="preserve"> </w:t>
      </w:r>
      <w:r w:rsidR="00225232" w:rsidRPr="00D13D1B">
        <w:rPr>
          <w:rFonts w:eastAsia="Times New Roman" w:cstheme="minorHAnsi"/>
          <w:lang w:eastAsia="pl-PL"/>
        </w:rPr>
        <w:t>umundur</w:t>
      </w:r>
      <w:r w:rsidR="000271BE" w:rsidRPr="00D13D1B">
        <w:rPr>
          <w:rFonts w:eastAsia="Times New Roman" w:cstheme="minorHAnsi"/>
          <w:lang w:eastAsia="pl-PL"/>
        </w:rPr>
        <w:t>uje</w:t>
      </w:r>
      <w:r w:rsidR="00225232" w:rsidRPr="00D13D1B">
        <w:rPr>
          <w:rFonts w:eastAsia="Times New Roman" w:cstheme="minorHAnsi"/>
          <w:lang w:eastAsia="pl-PL"/>
        </w:rPr>
        <w:t xml:space="preserve"> i wyposaży pracowników</w:t>
      </w:r>
      <w:r w:rsidR="00FC0F73" w:rsidRPr="00D13D1B">
        <w:rPr>
          <w:rFonts w:eastAsia="Times New Roman" w:cstheme="minorHAnsi"/>
          <w:lang w:eastAsia="pl-PL"/>
        </w:rPr>
        <w:t xml:space="preserve"> na własny koszt</w:t>
      </w:r>
      <w:r w:rsidR="00225232" w:rsidRPr="00D13D1B">
        <w:rPr>
          <w:rFonts w:eastAsia="Times New Roman" w:cstheme="minorHAnsi"/>
          <w:lang w:eastAsia="pl-PL"/>
        </w:rPr>
        <w:t>.</w:t>
      </w:r>
      <w:r w:rsidR="00660AD8" w:rsidRPr="00D13D1B">
        <w:rPr>
          <w:rFonts w:eastAsia="Times New Roman" w:cstheme="minorHAnsi"/>
          <w:lang w:eastAsia="pl-PL"/>
        </w:rPr>
        <w:t xml:space="preserve"> </w:t>
      </w:r>
      <w:r w:rsidR="000271BE" w:rsidRPr="00D13D1B">
        <w:rPr>
          <w:rFonts w:eastAsia="Times New Roman" w:cstheme="minorHAnsi"/>
          <w:lang w:eastAsia="pl-PL"/>
        </w:rPr>
        <w:t xml:space="preserve"> </w:t>
      </w:r>
    </w:p>
    <w:p w14:paraId="564C63CB" w14:textId="77777777" w:rsidR="00EC76D6" w:rsidRPr="00D13D1B" w:rsidRDefault="00EC76D6" w:rsidP="00605186">
      <w:pPr>
        <w:pStyle w:val="Akapitzlist"/>
        <w:numPr>
          <w:ilvl w:val="0"/>
          <w:numId w:val="16"/>
        </w:numPr>
        <w:spacing w:before="120" w:after="0" w:line="240" w:lineRule="auto"/>
        <w:contextualSpacing w:val="0"/>
        <w:jc w:val="both"/>
        <w:rPr>
          <w:rFonts w:cstheme="minorHAnsi"/>
        </w:rPr>
      </w:pPr>
      <w:r w:rsidRPr="00D13D1B">
        <w:rPr>
          <w:rFonts w:cstheme="minorHAnsi"/>
        </w:rPr>
        <w:t xml:space="preserve">Wykonawca na własny koszt wyposaży kontrolerów w </w:t>
      </w:r>
      <w:r w:rsidR="000954A0" w:rsidRPr="00D13D1B">
        <w:rPr>
          <w:rFonts w:cstheme="minorHAnsi"/>
        </w:rPr>
        <w:t>urządzenia</w:t>
      </w:r>
      <w:r w:rsidRPr="00D13D1B">
        <w:rPr>
          <w:rFonts w:cstheme="minorHAnsi"/>
        </w:rPr>
        <w:t xml:space="preserve"> umożliwiające:</w:t>
      </w:r>
    </w:p>
    <w:p w14:paraId="4B9D4F8B" w14:textId="77777777" w:rsidR="00EC76D6" w:rsidRPr="00D13D1B" w:rsidRDefault="00EC76D6" w:rsidP="00605186">
      <w:pPr>
        <w:pStyle w:val="Akapitzlist"/>
        <w:numPr>
          <w:ilvl w:val="1"/>
          <w:numId w:val="16"/>
        </w:numPr>
        <w:spacing w:after="0" w:line="240" w:lineRule="auto"/>
        <w:jc w:val="both"/>
        <w:rPr>
          <w:rFonts w:cstheme="minorHAnsi"/>
        </w:rPr>
      </w:pPr>
      <w:r w:rsidRPr="00D13D1B">
        <w:rPr>
          <w:rFonts w:cstheme="minorHAnsi"/>
        </w:rPr>
        <w:t xml:space="preserve"> </w:t>
      </w:r>
      <w:r w:rsidR="0051705F" w:rsidRPr="00D13D1B">
        <w:rPr>
          <w:rFonts w:cstheme="minorHAnsi"/>
        </w:rPr>
        <w:t>W</w:t>
      </w:r>
      <w:r w:rsidRPr="00D13D1B">
        <w:rPr>
          <w:rFonts w:cstheme="minorHAnsi"/>
        </w:rPr>
        <w:t>ystawi</w:t>
      </w:r>
      <w:r w:rsidR="00466DDF" w:rsidRPr="00D13D1B">
        <w:rPr>
          <w:rFonts w:cstheme="minorHAnsi"/>
        </w:rPr>
        <w:t>a</w:t>
      </w:r>
      <w:r w:rsidRPr="00D13D1B">
        <w:rPr>
          <w:rFonts w:cstheme="minorHAnsi"/>
        </w:rPr>
        <w:t>nie zawiadomie</w:t>
      </w:r>
      <w:r w:rsidR="001A7B4B" w:rsidRPr="00D13D1B">
        <w:rPr>
          <w:rFonts w:cstheme="minorHAnsi"/>
        </w:rPr>
        <w:t>ń</w:t>
      </w:r>
      <w:r w:rsidRPr="00D13D1B">
        <w:rPr>
          <w:rFonts w:cstheme="minorHAnsi"/>
        </w:rPr>
        <w:t xml:space="preserve"> o braku opłaty parkingowej</w:t>
      </w:r>
      <w:r w:rsidR="00817908" w:rsidRPr="00D13D1B">
        <w:rPr>
          <w:rFonts w:cstheme="minorHAnsi"/>
        </w:rPr>
        <w:t>.</w:t>
      </w:r>
      <w:r w:rsidRPr="00D13D1B">
        <w:rPr>
          <w:rFonts w:cstheme="minorHAnsi"/>
        </w:rPr>
        <w:t xml:space="preserve"> </w:t>
      </w:r>
    </w:p>
    <w:p w14:paraId="6D015771" w14:textId="77777777" w:rsidR="00C2610C" w:rsidRPr="00D13D1B" w:rsidRDefault="00C2610C" w:rsidP="00605186">
      <w:pPr>
        <w:pStyle w:val="Akapitzlist"/>
        <w:numPr>
          <w:ilvl w:val="1"/>
          <w:numId w:val="16"/>
        </w:numPr>
        <w:spacing w:after="0" w:line="240" w:lineRule="auto"/>
        <w:jc w:val="both"/>
        <w:rPr>
          <w:rFonts w:cstheme="minorHAnsi"/>
        </w:rPr>
      </w:pPr>
      <w:r w:rsidRPr="00D13D1B">
        <w:rPr>
          <w:rFonts w:cstheme="minorHAnsi"/>
        </w:rPr>
        <w:t xml:space="preserve"> </w:t>
      </w:r>
      <w:r w:rsidR="0051705F" w:rsidRPr="00D13D1B">
        <w:rPr>
          <w:rFonts w:cstheme="minorHAnsi"/>
        </w:rPr>
        <w:t>W</w:t>
      </w:r>
      <w:r w:rsidRPr="00D13D1B">
        <w:rPr>
          <w:rFonts w:cstheme="minorHAnsi"/>
        </w:rPr>
        <w:t>ykonanie dokumentacji fotograficznej umożliwiającej identyfikację pojazdu i miejsca w którym się znajdował</w:t>
      </w:r>
    </w:p>
    <w:p w14:paraId="678482FC" w14:textId="77777777" w:rsidR="00EC76D6" w:rsidRPr="00D13D1B" w:rsidRDefault="00EC76D6" w:rsidP="00605186">
      <w:pPr>
        <w:pStyle w:val="Akapitzlist"/>
        <w:numPr>
          <w:ilvl w:val="1"/>
          <w:numId w:val="16"/>
        </w:numPr>
        <w:spacing w:after="0" w:line="240" w:lineRule="auto"/>
        <w:jc w:val="both"/>
        <w:rPr>
          <w:rFonts w:cstheme="minorHAnsi"/>
        </w:rPr>
      </w:pPr>
      <w:r w:rsidRPr="00D13D1B">
        <w:rPr>
          <w:rFonts w:cstheme="minorHAnsi"/>
        </w:rPr>
        <w:t xml:space="preserve"> </w:t>
      </w:r>
      <w:r w:rsidR="0051705F" w:rsidRPr="00D13D1B">
        <w:rPr>
          <w:rFonts w:cstheme="minorHAnsi"/>
        </w:rPr>
        <w:t>A</w:t>
      </w:r>
      <w:r w:rsidRPr="00D13D1B">
        <w:rPr>
          <w:rFonts w:cstheme="minorHAnsi"/>
        </w:rPr>
        <w:t xml:space="preserve">utomatyczną transmisję danych </w:t>
      </w:r>
      <w:r w:rsidR="001A7B4B" w:rsidRPr="00D13D1B">
        <w:rPr>
          <w:rFonts w:cstheme="minorHAnsi"/>
        </w:rPr>
        <w:t xml:space="preserve">określonych w pkt. 7.1. oraz 7.2. </w:t>
      </w:r>
      <w:r w:rsidRPr="00D13D1B">
        <w:rPr>
          <w:rFonts w:cstheme="minorHAnsi"/>
        </w:rPr>
        <w:t xml:space="preserve">do </w:t>
      </w:r>
      <w:r w:rsidR="007F3EBC" w:rsidRPr="00D13D1B">
        <w:rPr>
          <w:rFonts w:cstheme="minorHAnsi"/>
        </w:rPr>
        <w:t>systemu</w:t>
      </w:r>
      <w:r w:rsidR="00C2610C" w:rsidRPr="00D13D1B">
        <w:rPr>
          <w:rFonts w:cstheme="minorHAnsi"/>
        </w:rPr>
        <w:t xml:space="preserve"> zarządzającego SPP</w:t>
      </w:r>
      <w:r w:rsidR="00817908" w:rsidRPr="00D13D1B">
        <w:rPr>
          <w:rFonts w:cstheme="minorHAnsi"/>
        </w:rPr>
        <w:t>.</w:t>
      </w:r>
    </w:p>
    <w:p w14:paraId="61A1DDFA" w14:textId="77777777" w:rsidR="00AF3B3E" w:rsidRPr="00D13D1B" w:rsidRDefault="0051705F" w:rsidP="00605186">
      <w:pPr>
        <w:pStyle w:val="Akapitzlist"/>
        <w:numPr>
          <w:ilvl w:val="1"/>
          <w:numId w:val="16"/>
        </w:numPr>
        <w:spacing w:after="0" w:line="240" w:lineRule="auto"/>
        <w:jc w:val="both"/>
        <w:rPr>
          <w:rFonts w:cstheme="minorHAnsi"/>
        </w:rPr>
      </w:pPr>
      <w:r w:rsidRPr="00D13D1B">
        <w:rPr>
          <w:rFonts w:cstheme="minorHAnsi"/>
        </w:rPr>
        <w:t>Kontrolę wniesienia opłaty za parkowanie za pomocą wszystkich dostępnych środków płatności. Osoba dokonująca kontroli powinna posiadać w czasie rzeczywistym dostęp do informacji z zakresu wykupionych biletów parkingowych, transakcji za parkowanie dokonywanych przy użyciu telefonu komórkowego, jak również opłat abonamentowych.</w:t>
      </w:r>
    </w:p>
    <w:p w14:paraId="19CDB742" w14:textId="77777777" w:rsidR="0063202D" w:rsidRPr="00D13D1B" w:rsidRDefault="0063202D" w:rsidP="00605186">
      <w:pPr>
        <w:pStyle w:val="Akapitzlist"/>
        <w:numPr>
          <w:ilvl w:val="1"/>
          <w:numId w:val="16"/>
        </w:numPr>
        <w:spacing w:after="0" w:line="240" w:lineRule="auto"/>
        <w:jc w:val="both"/>
        <w:rPr>
          <w:rFonts w:cstheme="minorHAnsi"/>
        </w:rPr>
      </w:pPr>
      <w:r w:rsidRPr="00D13D1B">
        <w:rPr>
          <w:rFonts w:cstheme="minorHAnsi"/>
        </w:rPr>
        <w:t>serwis urządzeń odbywać się będzie na koszt Wykonawcy</w:t>
      </w:r>
    </w:p>
    <w:p w14:paraId="03FC26FD" w14:textId="77777777" w:rsidR="00524975" w:rsidRPr="00D13D1B" w:rsidRDefault="00D56E55" w:rsidP="00605186">
      <w:pPr>
        <w:pStyle w:val="Akapitzlist"/>
        <w:numPr>
          <w:ilvl w:val="0"/>
          <w:numId w:val="16"/>
        </w:numPr>
        <w:spacing w:before="120" w:after="120" w:line="240" w:lineRule="auto"/>
        <w:contextualSpacing w:val="0"/>
        <w:jc w:val="both"/>
        <w:rPr>
          <w:rFonts w:eastAsia="Times New Roman" w:cstheme="minorHAnsi"/>
          <w:lang w:eastAsia="pl-PL"/>
        </w:rPr>
      </w:pPr>
      <w:r w:rsidRPr="00D13D1B">
        <w:rPr>
          <w:rFonts w:eastAsia="Times New Roman" w:cstheme="minorHAnsi"/>
          <w:lang w:eastAsia="pl-PL"/>
        </w:rPr>
        <w:t>O</w:t>
      </w:r>
      <w:r w:rsidR="00524975" w:rsidRPr="00D13D1B">
        <w:rPr>
          <w:rFonts w:eastAsia="Times New Roman" w:cstheme="minorHAnsi"/>
          <w:lang w:eastAsia="pl-PL"/>
        </w:rPr>
        <w:t>płat</w:t>
      </w:r>
      <w:r w:rsidRPr="00D13D1B">
        <w:rPr>
          <w:rFonts w:eastAsia="Times New Roman" w:cstheme="minorHAnsi"/>
          <w:lang w:eastAsia="pl-PL"/>
        </w:rPr>
        <w:t>y</w:t>
      </w:r>
      <w:r w:rsidR="00524975" w:rsidRPr="00D13D1B">
        <w:rPr>
          <w:rFonts w:eastAsia="Times New Roman" w:cstheme="minorHAnsi"/>
          <w:lang w:eastAsia="pl-PL"/>
        </w:rPr>
        <w:t xml:space="preserve"> za parkowanie </w:t>
      </w:r>
      <w:r w:rsidRPr="00D13D1B">
        <w:rPr>
          <w:rFonts w:eastAsia="Times New Roman" w:cstheme="minorHAnsi"/>
          <w:lang w:eastAsia="pl-PL"/>
        </w:rPr>
        <w:t xml:space="preserve">pobierane będą </w:t>
      </w:r>
      <w:r w:rsidR="00524975" w:rsidRPr="00D13D1B">
        <w:rPr>
          <w:rFonts w:eastAsia="Times New Roman" w:cstheme="minorHAnsi"/>
          <w:lang w:eastAsia="pl-PL"/>
        </w:rPr>
        <w:t xml:space="preserve">przy wykorzystaniu </w:t>
      </w:r>
      <w:r w:rsidR="000A28E5" w:rsidRPr="00D13D1B">
        <w:rPr>
          <w:rFonts w:eastAsia="Times New Roman" w:cstheme="minorHAnsi"/>
          <w:lang w:eastAsia="pl-PL"/>
        </w:rPr>
        <w:t>4</w:t>
      </w:r>
      <w:r w:rsidR="00D34B20" w:rsidRPr="00D13D1B">
        <w:rPr>
          <w:rFonts w:eastAsia="Times New Roman" w:cstheme="minorHAnsi"/>
          <w:lang w:eastAsia="pl-PL"/>
        </w:rPr>
        <w:t>5</w:t>
      </w:r>
      <w:r w:rsidR="00524975" w:rsidRPr="00D13D1B">
        <w:rPr>
          <w:rFonts w:eastAsia="Times New Roman" w:cstheme="minorHAnsi"/>
          <w:lang w:eastAsia="pl-PL"/>
        </w:rPr>
        <w:t xml:space="preserve"> </w:t>
      </w:r>
      <w:r w:rsidR="00225232" w:rsidRPr="00D13D1B">
        <w:rPr>
          <w:rFonts w:eastAsia="Times New Roman" w:cstheme="minorHAnsi"/>
          <w:lang w:eastAsia="pl-PL"/>
        </w:rPr>
        <w:t xml:space="preserve">nowych fabrycznie </w:t>
      </w:r>
      <w:r w:rsidR="00524975" w:rsidRPr="00D13D1B">
        <w:rPr>
          <w:rFonts w:eastAsia="Times New Roman" w:cstheme="minorHAnsi"/>
          <w:lang w:eastAsia="pl-PL"/>
        </w:rPr>
        <w:t xml:space="preserve">parkometrów </w:t>
      </w:r>
      <w:r w:rsidR="00225232" w:rsidRPr="00D13D1B">
        <w:rPr>
          <w:rFonts w:eastAsia="Times New Roman" w:cstheme="minorHAnsi"/>
          <w:lang w:eastAsia="pl-PL"/>
        </w:rPr>
        <w:t xml:space="preserve">dostarczonych przez wykonawcę zgodnie z załącznikiem nr </w:t>
      </w:r>
      <w:r w:rsidRPr="00D13D1B">
        <w:rPr>
          <w:rFonts w:eastAsia="Times New Roman" w:cstheme="minorHAnsi"/>
          <w:lang w:eastAsia="pl-PL"/>
        </w:rPr>
        <w:t xml:space="preserve">2 </w:t>
      </w:r>
      <w:r w:rsidR="00225232" w:rsidRPr="00D13D1B">
        <w:rPr>
          <w:rFonts w:eastAsia="Times New Roman" w:cstheme="minorHAnsi"/>
          <w:lang w:eastAsia="pl-PL"/>
        </w:rPr>
        <w:t xml:space="preserve">do </w:t>
      </w:r>
      <w:r w:rsidR="00125989" w:rsidRPr="00D13D1B">
        <w:rPr>
          <w:rFonts w:eastAsia="Times New Roman" w:cstheme="minorHAnsi"/>
          <w:lang w:eastAsia="pl-PL"/>
        </w:rPr>
        <w:t>OPZ</w:t>
      </w:r>
      <w:r w:rsidR="00225232" w:rsidRPr="00D13D1B">
        <w:rPr>
          <w:rFonts w:eastAsia="Times New Roman" w:cstheme="minorHAnsi"/>
          <w:lang w:eastAsia="pl-PL"/>
        </w:rPr>
        <w:t>.</w:t>
      </w:r>
    </w:p>
    <w:p w14:paraId="7B705A60" w14:textId="77777777" w:rsidR="00982FCD" w:rsidRPr="00D13D1B" w:rsidRDefault="00127CCE" w:rsidP="00605186">
      <w:pPr>
        <w:pStyle w:val="Akapitzlist"/>
        <w:numPr>
          <w:ilvl w:val="0"/>
          <w:numId w:val="16"/>
        </w:numPr>
        <w:spacing w:before="120" w:after="120" w:line="240" w:lineRule="auto"/>
        <w:contextualSpacing w:val="0"/>
        <w:jc w:val="both"/>
        <w:rPr>
          <w:rFonts w:eastAsia="Times New Roman" w:cstheme="minorHAnsi"/>
          <w:lang w:eastAsia="pl-PL"/>
        </w:rPr>
      </w:pPr>
      <w:r w:rsidRPr="00D13D1B">
        <w:rPr>
          <w:rFonts w:eastAsia="Times New Roman" w:cstheme="minorHAnsi"/>
          <w:lang w:eastAsia="pl-PL"/>
        </w:rPr>
        <w:t xml:space="preserve">Wykonawca zobowiązany jest zapewnić możliwość korzystania z systemu płatności za postój w SPP za pośrednictwem telefonu komórkowego. </w:t>
      </w:r>
    </w:p>
    <w:p w14:paraId="204803FF" w14:textId="77777777" w:rsidR="00524975" w:rsidRPr="00D13D1B" w:rsidRDefault="00B10E5C" w:rsidP="00605186">
      <w:pPr>
        <w:pStyle w:val="Akapitzlist"/>
        <w:numPr>
          <w:ilvl w:val="1"/>
          <w:numId w:val="16"/>
        </w:numPr>
        <w:spacing w:before="120" w:after="120" w:line="240" w:lineRule="auto"/>
        <w:contextualSpacing w:val="0"/>
        <w:jc w:val="both"/>
        <w:rPr>
          <w:rFonts w:eastAsia="Times New Roman" w:cstheme="minorHAnsi"/>
          <w:lang w:eastAsia="pl-PL"/>
        </w:rPr>
      </w:pPr>
      <w:r w:rsidRPr="00D13D1B">
        <w:rPr>
          <w:rFonts w:eastAsia="Times New Roman" w:cstheme="minorHAnsi"/>
          <w:lang w:eastAsia="pl-PL"/>
        </w:rPr>
        <w:t>Oprogramowanie</w:t>
      </w:r>
      <w:r w:rsidR="00127CCE" w:rsidRPr="00D13D1B">
        <w:rPr>
          <w:rFonts w:eastAsia="Times New Roman" w:cstheme="minorHAnsi"/>
          <w:lang w:eastAsia="pl-PL"/>
        </w:rPr>
        <w:t xml:space="preserve"> musi spełniać poniższe warunki</w:t>
      </w:r>
      <w:r w:rsidR="00524975" w:rsidRPr="00D13D1B">
        <w:rPr>
          <w:rFonts w:eastAsia="Times New Roman" w:cstheme="minorHAnsi"/>
          <w:lang w:eastAsia="pl-PL"/>
        </w:rPr>
        <w:t>:</w:t>
      </w:r>
      <w:r w:rsidR="00225232" w:rsidRPr="00D13D1B">
        <w:rPr>
          <w:rFonts w:eastAsia="Times New Roman" w:cstheme="minorHAnsi"/>
          <w:lang w:eastAsia="pl-PL"/>
        </w:rPr>
        <w:t xml:space="preserve"> </w:t>
      </w:r>
    </w:p>
    <w:p w14:paraId="05CE0F81" w14:textId="77777777" w:rsidR="00B15D99" w:rsidRPr="00D13D1B" w:rsidRDefault="004056B9" w:rsidP="00605186">
      <w:pPr>
        <w:numPr>
          <w:ilvl w:val="2"/>
          <w:numId w:val="16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13D1B">
        <w:rPr>
          <w:rFonts w:eastAsia="Times New Roman" w:cstheme="minorHAnsi"/>
          <w:lang w:eastAsia="pl-PL"/>
        </w:rPr>
        <w:t>m</w:t>
      </w:r>
      <w:r w:rsidR="00524975" w:rsidRPr="00D13D1B">
        <w:rPr>
          <w:rFonts w:eastAsia="Times New Roman" w:cstheme="minorHAnsi"/>
          <w:lang w:eastAsia="pl-PL"/>
        </w:rPr>
        <w:t>usi działać na</w:t>
      </w:r>
      <w:r w:rsidR="00F55BAE" w:rsidRPr="00D13D1B">
        <w:rPr>
          <w:rFonts w:eastAsia="Times New Roman" w:cstheme="minorHAnsi"/>
          <w:lang w:eastAsia="pl-PL"/>
        </w:rPr>
        <w:t xml:space="preserve"> </w:t>
      </w:r>
      <w:r w:rsidR="00524975" w:rsidRPr="00D13D1B">
        <w:rPr>
          <w:rFonts w:eastAsia="Times New Roman" w:cstheme="minorHAnsi"/>
          <w:lang w:eastAsia="pl-PL"/>
        </w:rPr>
        <w:t>telefonach komórkowych dostępnych na rynku,</w:t>
      </w:r>
    </w:p>
    <w:p w14:paraId="4D356E60" w14:textId="77777777" w:rsidR="00524975" w:rsidRPr="00D13D1B" w:rsidRDefault="004056B9" w:rsidP="00605186">
      <w:pPr>
        <w:numPr>
          <w:ilvl w:val="2"/>
          <w:numId w:val="16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13D1B">
        <w:rPr>
          <w:rFonts w:eastAsia="Times New Roman" w:cstheme="minorHAnsi"/>
          <w:lang w:eastAsia="pl-PL"/>
        </w:rPr>
        <w:t>m</w:t>
      </w:r>
      <w:r w:rsidR="00524975" w:rsidRPr="00D13D1B">
        <w:rPr>
          <w:rFonts w:eastAsia="Times New Roman" w:cstheme="minorHAnsi"/>
          <w:lang w:eastAsia="pl-PL"/>
        </w:rPr>
        <w:t xml:space="preserve">usi działać u wszystkich </w:t>
      </w:r>
      <w:r w:rsidRPr="00D13D1B">
        <w:rPr>
          <w:rFonts w:eastAsia="Times New Roman" w:cstheme="minorHAnsi"/>
          <w:lang w:eastAsia="pl-PL"/>
        </w:rPr>
        <w:t xml:space="preserve">wiodących na polskim rynku </w:t>
      </w:r>
      <w:r w:rsidR="00524975" w:rsidRPr="00D13D1B">
        <w:rPr>
          <w:rFonts w:eastAsia="Times New Roman" w:cstheme="minorHAnsi"/>
          <w:lang w:eastAsia="pl-PL"/>
        </w:rPr>
        <w:t>operatorów komórkowych,</w:t>
      </w:r>
    </w:p>
    <w:p w14:paraId="15D840A7" w14:textId="77777777" w:rsidR="00524975" w:rsidRPr="00D13D1B" w:rsidRDefault="004056B9" w:rsidP="00605186">
      <w:pPr>
        <w:numPr>
          <w:ilvl w:val="2"/>
          <w:numId w:val="16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13D1B">
        <w:rPr>
          <w:rFonts w:eastAsia="Times New Roman" w:cstheme="minorHAnsi"/>
          <w:lang w:eastAsia="pl-PL"/>
        </w:rPr>
        <w:t>m</w:t>
      </w:r>
      <w:r w:rsidR="00524975" w:rsidRPr="00D13D1B">
        <w:rPr>
          <w:rFonts w:eastAsia="Times New Roman" w:cstheme="minorHAnsi"/>
          <w:lang w:eastAsia="pl-PL"/>
        </w:rPr>
        <w:t xml:space="preserve">usi zapewniać odpowiednie zasady bezpieczeństwa w zakresie rozliczeń </w:t>
      </w:r>
      <w:r w:rsidR="00F55BAE" w:rsidRPr="00D13D1B">
        <w:rPr>
          <w:rFonts w:eastAsia="Times New Roman" w:cstheme="minorHAnsi"/>
          <w:lang w:eastAsia="pl-PL"/>
        </w:rPr>
        <w:t xml:space="preserve">płatności </w:t>
      </w:r>
      <w:r w:rsidR="00524975" w:rsidRPr="00D13D1B">
        <w:rPr>
          <w:rFonts w:eastAsia="Times New Roman" w:cstheme="minorHAnsi"/>
          <w:lang w:eastAsia="pl-PL"/>
        </w:rPr>
        <w:t>i ochrony danych osobowych użytkowników</w:t>
      </w:r>
      <w:r w:rsidR="00225232" w:rsidRPr="00D13D1B">
        <w:rPr>
          <w:rFonts w:eastAsia="Times New Roman" w:cstheme="minorHAnsi"/>
          <w:lang w:eastAsia="pl-PL"/>
        </w:rPr>
        <w:t xml:space="preserve">. </w:t>
      </w:r>
    </w:p>
    <w:p w14:paraId="2435101A" w14:textId="77777777" w:rsidR="00304884" w:rsidRPr="00D13D1B" w:rsidRDefault="008A1D42" w:rsidP="00605186">
      <w:pPr>
        <w:pStyle w:val="Akapitzlist"/>
        <w:numPr>
          <w:ilvl w:val="1"/>
          <w:numId w:val="16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13D1B">
        <w:rPr>
          <w:rFonts w:eastAsia="Times New Roman" w:cstheme="minorHAnsi"/>
          <w:lang w:eastAsia="pl-PL"/>
        </w:rPr>
        <w:t>Zamawiający wymaga, aby w ramach realizacji przedmiotu zamówienia Wykonawca</w:t>
      </w:r>
      <w:r w:rsidR="00DB61D5" w:rsidRPr="00D13D1B">
        <w:rPr>
          <w:rFonts w:eastAsia="Times New Roman" w:cstheme="minorHAnsi"/>
          <w:lang w:eastAsia="pl-PL"/>
        </w:rPr>
        <w:t xml:space="preserve"> </w:t>
      </w:r>
      <w:r w:rsidRPr="00D13D1B">
        <w:rPr>
          <w:rFonts w:eastAsia="Times New Roman" w:cstheme="minorHAnsi"/>
          <w:lang w:eastAsia="pl-PL"/>
        </w:rPr>
        <w:t>udostępnił usługi płatności mobilnych</w:t>
      </w:r>
      <w:r w:rsidR="008D1339" w:rsidRPr="00D13D1B">
        <w:rPr>
          <w:rFonts w:eastAsia="Times New Roman" w:cstheme="minorHAnsi"/>
          <w:lang w:eastAsia="pl-PL"/>
        </w:rPr>
        <w:t xml:space="preserve"> w tym aplikacji bankowych</w:t>
      </w:r>
      <w:r w:rsidR="0048075F" w:rsidRPr="00D13D1B">
        <w:rPr>
          <w:rFonts w:eastAsia="Times New Roman" w:cstheme="minorHAnsi"/>
          <w:lang w:eastAsia="pl-PL"/>
        </w:rPr>
        <w:t xml:space="preserve"> (minimum dwie aplikacje bankowe)</w:t>
      </w:r>
      <w:r w:rsidRPr="00D13D1B">
        <w:rPr>
          <w:rFonts w:eastAsia="Times New Roman" w:cstheme="minorHAnsi"/>
          <w:lang w:eastAsia="pl-PL"/>
        </w:rPr>
        <w:t xml:space="preserve">, świadczone przez </w:t>
      </w:r>
      <w:r w:rsidR="00D60147" w:rsidRPr="00D13D1B">
        <w:rPr>
          <w:rFonts w:eastAsia="Times New Roman" w:cstheme="minorHAnsi"/>
          <w:lang w:eastAsia="pl-PL"/>
        </w:rPr>
        <w:t xml:space="preserve">min. </w:t>
      </w:r>
      <w:r w:rsidR="008F5737" w:rsidRPr="00D13D1B">
        <w:rPr>
          <w:rFonts w:eastAsia="Times New Roman" w:cstheme="minorHAnsi"/>
          <w:lang w:eastAsia="pl-PL"/>
        </w:rPr>
        <w:t>trzech</w:t>
      </w:r>
      <w:r w:rsidRPr="00D13D1B">
        <w:rPr>
          <w:rFonts w:eastAsia="Times New Roman" w:cstheme="minorHAnsi"/>
          <w:lang w:eastAsia="pl-PL"/>
        </w:rPr>
        <w:t xml:space="preserve"> niezależnych operatorów płatności mobilnych</w:t>
      </w:r>
      <w:r w:rsidR="00CC0307" w:rsidRPr="00D13D1B">
        <w:rPr>
          <w:rFonts w:eastAsia="Times New Roman" w:cstheme="minorHAnsi"/>
          <w:lang w:eastAsia="pl-PL"/>
        </w:rPr>
        <w:t>. Wybór operatorów winien nastąpić w porozumieniu z Zamawiającym</w:t>
      </w:r>
      <w:r w:rsidR="00B10E5C" w:rsidRPr="00D13D1B">
        <w:rPr>
          <w:rFonts w:eastAsia="Times New Roman" w:cstheme="minorHAnsi"/>
          <w:lang w:eastAsia="pl-PL"/>
        </w:rPr>
        <w:t>.</w:t>
      </w:r>
    </w:p>
    <w:p w14:paraId="22B76939" w14:textId="77777777" w:rsidR="00CC0307" w:rsidRPr="00D13D1B" w:rsidRDefault="00CC0307" w:rsidP="00605186">
      <w:pPr>
        <w:pStyle w:val="Akapitzlist"/>
        <w:numPr>
          <w:ilvl w:val="1"/>
          <w:numId w:val="16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13D1B">
        <w:rPr>
          <w:rFonts w:eastAsia="Times New Roman" w:cstheme="minorHAnsi"/>
          <w:lang w:eastAsia="pl-PL"/>
        </w:rPr>
        <w:t xml:space="preserve">System płatności mobilnych musi umożliwiać dokonywanie opłat według przepisów  </w:t>
      </w:r>
      <w:r w:rsidRPr="00D13D1B">
        <w:rPr>
          <w:rFonts w:eastAsia="Calibri" w:cstheme="minorHAnsi"/>
        </w:rPr>
        <w:t>uchwały</w:t>
      </w:r>
      <w:r w:rsidR="00841BFD" w:rsidRPr="00D13D1B">
        <w:rPr>
          <w:rFonts w:eastAsia="Calibri" w:cstheme="minorHAnsi"/>
        </w:rPr>
        <w:t xml:space="preserve"> </w:t>
      </w:r>
      <w:r w:rsidRPr="00D13D1B">
        <w:rPr>
          <w:rFonts w:eastAsia="Calibri" w:cstheme="minorHAnsi"/>
        </w:rPr>
        <w:t xml:space="preserve">Nr LVI/463/21 Rady Miejskiej Grudziądza z dnia 22 grudnia 2021 r. w sprawie </w:t>
      </w:r>
      <w:r w:rsidRPr="00D13D1B">
        <w:rPr>
          <w:rFonts w:eastAsia="Calibri" w:cstheme="minorHAnsi"/>
        </w:rPr>
        <w:lastRenderedPageBreak/>
        <w:t xml:space="preserve">ustalenia strefy płatnego parkowania na terenie gminy – miasto Grudziądz oraz wysokości opłat za parkowanie i sposobu ich pobierania /Dz. Urz. Woj. Kuj. – Pom. z 30 grudnia 2021 r., poz. 7053/. </w:t>
      </w:r>
      <w:r w:rsidR="00841BFD" w:rsidRPr="00D13D1B">
        <w:rPr>
          <w:rFonts w:eastAsia="Calibri" w:cstheme="minorHAnsi"/>
        </w:rPr>
        <w:t>W przypadku</w:t>
      </w:r>
      <w:r w:rsidR="004F4102" w:rsidRPr="00D13D1B">
        <w:rPr>
          <w:rFonts w:eastAsia="Calibri" w:cstheme="minorHAnsi"/>
        </w:rPr>
        <w:t xml:space="preserve"> </w:t>
      </w:r>
      <w:r w:rsidR="00AC216E" w:rsidRPr="00D13D1B">
        <w:rPr>
          <w:rFonts w:eastAsia="Calibri" w:cstheme="minorHAnsi"/>
        </w:rPr>
        <w:t xml:space="preserve">zmiany przepisów </w:t>
      </w:r>
      <w:r w:rsidR="00FF513C" w:rsidRPr="00D13D1B">
        <w:rPr>
          <w:rFonts w:eastAsia="Calibri" w:cstheme="minorHAnsi"/>
        </w:rPr>
        <w:t>Wykonawca jest zobowiązany do dostosowania systemu do nowych przepisów</w:t>
      </w:r>
      <w:r w:rsidR="0024328B" w:rsidRPr="00D13D1B">
        <w:rPr>
          <w:rFonts w:eastAsia="Calibri" w:cstheme="minorHAnsi"/>
        </w:rPr>
        <w:t xml:space="preserve"> na swój koszt</w:t>
      </w:r>
      <w:r w:rsidR="00FF513C" w:rsidRPr="00D13D1B">
        <w:rPr>
          <w:rFonts w:eastAsia="Calibri" w:cstheme="minorHAnsi"/>
        </w:rPr>
        <w:t>.</w:t>
      </w:r>
    </w:p>
    <w:p w14:paraId="714C76E3" w14:textId="77777777" w:rsidR="00B10E5C" w:rsidRPr="00D13D1B" w:rsidRDefault="008D1339" w:rsidP="00605186">
      <w:pPr>
        <w:pStyle w:val="Akapitzlist"/>
        <w:numPr>
          <w:ilvl w:val="1"/>
          <w:numId w:val="16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13D1B">
        <w:rPr>
          <w:rFonts w:eastAsia="Times New Roman" w:cstheme="minorHAnsi"/>
          <w:lang w:eastAsia="pl-PL"/>
        </w:rPr>
        <w:t xml:space="preserve">Wykonawca zobowiązany jest </w:t>
      </w:r>
      <w:r w:rsidR="0024328B" w:rsidRPr="00D13D1B">
        <w:rPr>
          <w:rFonts w:eastAsia="Times New Roman" w:cstheme="minorHAnsi"/>
          <w:lang w:eastAsia="pl-PL"/>
        </w:rPr>
        <w:t>zapewnić</w:t>
      </w:r>
      <w:r w:rsidRPr="00D13D1B">
        <w:rPr>
          <w:rFonts w:eastAsia="Times New Roman" w:cstheme="minorHAnsi"/>
          <w:lang w:eastAsia="pl-PL"/>
        </w:rPr>
        <w:t xml:space="preserve"> Zamawiającemu </w:t>
      </w:r>
      <w:r w:rsidR="00D60147" w:rsidRPr="00D13D1B">
        <w:rPr>
          <w:rFonts w:eastAsia="Times New Roman" w:cstheme="minorHAnsi"/>
          <w:lang w:eastAsia="pl-PL"/>
        </w:rPr>
        <w:t xml:space="preserve">dostęp </w:t>
      </w:r>
      <w:r w:rsidRPr="00D13D1B">
        <w:rPr>
          <w:rFonts w:eastAsia="Times New Roman" w:cstheme="minorHAnsi"/>
          <w:lang w:eastAsia="pl-PL"/>
        </w:rPr>
        <w:t>w czasie rzeczywistym do systemów obsługujących systemy mobilne w zakresie umożliwiającym prowadzenie czynności kontrolnych i reklamacyjnych oraz pełne raportowanie i filtrowanie wszystkich, również archiwalnych informacji w zakresie wniesionych opłat, w szczególności informacji w zakresie daty i godziny przeprowadzenia transakcji, numeru telefonu</w:t>
      </w:r>
      <w:r w:rsidR="00CE46E6" w:rsidRPr="00D13D1B">
        <w:rPr>
          <w:rFonts w:eastAsia="Times New Roman" w:cstheme="minorHAnsi"/>
          <w:lang w:eastAsia="pl-PL"/>
        </w:rPr>
        <w:t xml:space="preserve"> (jeśli jest dostępny)</w:t>
      </w:r>
      <w:r w:rsidRPr="00D13D1B">
        <w:rPr>
          <w:rFonts w:eastAsia="Times New Roman" w:cstheme="minorHAnsi"/>
          <w:lang w:eastAsia="pl-PL"/>
        </w:rPr>
        <w:t>, z którego transakcja została dokonana, wysokości wniesionej opłaty, strefy, za postój w której opłata została wniesiona</w:t>
      </w:r>
      <w:r w:rsidR="0024328B" w:rsidRPr="00D13D1B">
        <w:rPr>
          <w:rFonts w:eastAsia="Times New Roman" w:cstheme="minorHAnsi"/>
          <w:lang w:eastAsia="pl-PL"/>
        </w:rPr>
        <w:t xml:space="preserve"> </w:t>
      </w:r>
      <w:r w:rsidRPr="00D13D1B">
        <w:rPr>
          <w:rFonts w:eastAsia="Times New Roman" w:cstheme="minorHAnsi"/>
          <w:lang w:eastAsia="pl-PL"/>
        </w:rPr>
        <w:t>oraz numeru rejestracyjnego pojazdu, za którego postój opłata została wniesiona.</w:t>
      </w:r>
    </w:p>
    <w:p w14:paraId="1D79D1BC" w14:textId="77777777" w:rsidR="008D1339" w:rsidRPr="00D13D1B" w:rsidRDefault="008D1339" w:rsidP="00605186">
      <w:pPr>
        <w:pStyle w:val="Akapitzlist"/>
        <w:numPr>
          <w:ilvl w:val="1"/>
          <w:numId w:val="16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13D1B">
        <w:rPr>
          <w:rFonts w:eastAsia="Times New Roman" w:cstheme="minorHAnsi"/>
          <w:lang w:eastAsia="pl-PL"/>
        </w:rPr>
        <w:t xml:space="preserve"> </w:t>
      </w:r>
      <w:r w:rsidR="00B10E5C" w:rsidRPr="00D13D1B">
        <w:rPr>
          <w:rFonts w:eastAsia="Times New Roman" w:cstheme="minorHAnsi"/>
          <w:lang w:eastAsia="pl-PL"/>
        </w:rPr>
        <w:t xml:space="preserve">Zorganizowanie, wdrożenie </w:t>
      </w:r>
      <w:r w:rsidR="00E606E4" w:rsidRPr="00D13D1B">
        <w:rPr>
          <w:rFonts w:eastAsia="Times New Roman" w:cstheme="minorHAnsi"/>
          <w:lang w:eastAsia="pl-PL"/>
        </w:rPr>
        <w:t xml:space="preserve">i administrowanie </w:t>
      </w:r>
      <w:r w:rsidR="0051705F" w:rsidRPr="00D13D1B">
        <w:rPr>
          <w:rFonts w:eastAsia="Times New Roman" w:cstheme="minorHAnsi"/>
          <w:lang w:eastAsia="pl-PL"/>
        </w:rPr>
        <w:t xml:space="preserve">przedmiotowym </w:t>
      </w:r>
      <w:r w:rsidR="00E606E4" w:rsidRPr="00D13D1B">
        <w:rPr>
          <w:rFonts w:eastAsia="Times New Roman" w:cstheme="minorHAnsi"/>
          <w:lang w:eastAsia="pl-PL"/>
        </w:rPr>
        <w:t xml:space="preserve">oprogramowaniem </w:t>
      </w:r>
      <w:r w:rsidR="003F01FF" w:rsidRPr="00D13D1B">
        <w:rPr>
          <w:rFonts w:eastAsia="Times New Roman" w:cstheme="minorHAnsi"/>
          <w:lang w:eastAsia="pl-PL"/>
        </w:rPr>
        <w:t xml:space="preserve">będzie się odbywać na koszt Wykonawcy.  </w:t>
      </w:r>
      <w:r w:rsidRPr="00D13D1B">
        <w:rPr>
          <w:rFonts w:eastAsia="Times New Roman" w:cstheme="minorHAnsi"/>
          <w:lang w:eastAsia="pl-PL"/>
        </w:rPr>
        <w:t xml:space="preserve"> </w:t>
      </w:r>
    </w:p>
    <w:p w14:paraId="656FE918" w14:textId="77777777" w:rsidR="00524975" w:rsidRPr="00D13D1B" w:rsidRDefault="00D56E55" w:rsidP="00605186">
      <w:pPr>
        <w:pStyle w:val="Akapitzlist"/>
        <w:numPr>
          <w:ilvl w:val="0"/>
          <w:numId w:val="16"/>
        </w:numPr>
        <w:spacing w:before="120" w:after="0" w:line="240" w:lineRule="auto"/>
        <w:contextualSpacing w:val="0"/>
        <w:jc w:val="both"/>
        <w:rPr>
          <w:rFonts w:eastAsia="Times New Roman" w:cstheme="minorHAnsi"/>
          <w:lang w:eastAsia="pl-PL"/>
        </w:rPr>
      </w:pPr>
      <w:r w:rsidRPr="00D13D1B">
        <w:rPr>
          <w:rFonts w:eastAsia="Times New Roman" w:cstheme="minorHAnsi"/>
          <w:lang w:eastAsia="pl-PL"/>
        </w:rPr>
        <w:t xml:space="preserve">Wykonawca winien dokumentować wszystkie wpływy </w:t>
      </w:r>
      <w:r w:rsidR="00641F72" w:rsidRPr="00D13D1B">
        <w:rPr>
          <w:rFonts w:eastAsia="Times New Roman" w:cstheme="minorHAnsi"/>
          <w:lang w:eastAsia="pl-PL"/>
        </w:rPr>
        <w:t>i</w:t>
      </w:r>
      <w:r w:rsidRPr="00D13D1B">
        <w:rPr>
          <w:rFonts w:eastAsia="Times New Roman" w:cstheme="minorHAnsi"/>
          <w:lang w:eastAsia="pl-PL"/>
        </w:rPr>
        <w:t xml:space="preserve"> raporty dochodowe z parkometrów </w:t>
      </w:r>
      <w:r w:rsidR="00524975" w:rsidRPr="00D13D1B">
        <w:rPr>
          <w:rFonts w:eastAsia="Times New Roman" w:cstheme="minorHAnsi"/>
          <w:lang w:eastAsia="pl-PL"/>
        </w:rPr>
        <w:t>oraz opłat</w:t>
      </w:r>
      <w:r w:rsidR="00641F72" w:rsidRPr="00D13D1B">
        <w:rPr>
          <w:rFonts w:eastAsia="Times New Roman" w:cstheme="minorHAnsi"/>
          <w:lang w:eastAsia="pl-PL"/>
        </w:rPr>
        <w:t>y</w:t>
      </w:r>
      <w:r w:rsidR="00524975" w:rsidRPr="00D13D1B">
        <w:rPr>
          <w:rFonts w:eastAsia="Times New Roman" w:cstheme="minorHAnsi"/>
          <w:lang w:eastAsia="pl-PL"/>
        </w:rPr>
        <w:t xml:space="preserve"> pob</w:t>
      </w:r>
      <w:r w:rsidR="00641F72" w:rsidRPr="00D13D1B">
        <w:rPr>
          <w:rFonts w:eastAsia="Times New Roman" w:cstheme="minorHAnsi"/>
          <w:lang w:eastAsia="pl-PL"/>
        </w:rPr>
        <w:t>ierane</w:t>
      </w:r>
      <w:r w:rsidR="00524975" w:rsidRPr="00D13D1B">
        <w:rPr>
          <w:rFonts w:eastAsia="Times New Roman" w:cstheme="minorHAnsi"/>
          <w:lang w:eastAsia="pl-PL"/>
        </w:rPr>
        <w:t xml:space="preserve"> za pomocą telefonów komórkowych do celów rozrachunkowych z Zamawiającym.</w:t>
      </w:r>
      <w:r w:rsidR="00225232" w:rsidRPr="00D13D1B">
        <w:rPr>
          <w:rFonts w:eastAsia="Times New Roman" w:cstheme="minorHAnsi"/>
          <w:lang w:eastAsia="pl-PL"/>
        </w:rPr>
        <w:t xml:space="preserve"> </w:t>
      </w:r>
    </w:p>
    <w:p w14:paraId="114E28B8" w14:textId="77777777" w:rsidR="00855B58" w:rsidRPr="00D13D1B" w:rsidRDefault="00855B58" w:rsidP="00605186">
      <w:pPr>
        <w:pStyle w:val="Akapitzlist"/>
        <w:numPr>
          <w:ilvl w:val="0"/>
          <w:numId w:val="16"/>
        </w:numPr>
        <w:shd w:val="clear" w:color="auto" w:fill="FFFFFF"/>
        <w:spacing w:before="120" w:after="0" w:line="240" w:lineRule="auto"/>
        <w:jc w:val="both"/>
        <w:rPr>
          <w:rFonts w:cstheme="minorHAnsi"/>
        </w:rPr>
      </w:pPr>
      <w:r w:rsidRPr="00D13D1B">
        <w:rPr>
          <w:rFonts w:cstheme="minorHAnsi"/>
        </w:rPr>
        <w:t>Wykonawca opracuje i uzgodni z Zamawiającym wzory zawiadomień obligujących kierowców do uiszczenia opłaty dodatkowej na podstawie przepisów:</w:t>
      </w:r>
    </w:p>
    <w:p w14:paraId="7E7CDD00" w14:textId="77777777" w:rsidR="00855B58" w:rsidRPr="00D13D1B" w:rsidRDefault="00855B58" w:rsidP="00605186">
      <w:pPr>
        <w:numPr>
          <w:ilvl w:val="1"/>
          <w:numId w:val="16"/>
        </w:numPr>
        <w:tabs>
          <w:tab w:val="left" w:pos="426"/>
        </w:tabs>
        <w:spacing w:before="120" w:after="0" w:line="240" w:lineRule="auto"/>
        <w:jc w:val="both"/>
        <w:rPr>
          <w:rFonts w:cstheme="minorHAnsi"/>
        </w:rPr>
      </w:pPr>
      <w:r w:rsidRPr="00D13D1B">
        <w:rPr>
          <w:rFonts w:cstheme="minorHAnsi"/>
        </w:rPr>
        <w:t>Ustawy z dnia 21 marca 1985 roku o drogach publicznych /tekst jednolity Dz. U. z 20</w:t>
      </w:r>
      <w:r w:rsidR="0073542A" w:rsidRPr="00D13D1B">
        <w:rPr>
          <w:rFonts w:cstheme="minorHAnsi"/>
        </w:rPr>
        <w:t>21</w:t>
      </w:r>
      <w:r w:rsidRPr="00D13D1B">
        <w:rPr>
          <w:rFonts w:cstheme="minorHAnsi"/>
        </w:rPr>
        <w:t xml:space="preserve"> r.,  poz. </w:t>
      </w:r>
      <w:r w:rsidR="0073542A" w:rsidRPr="00D13D1B">
        <w:rPr>
          <w:rFonts w:cstheme="minorHAnsi"/>
        </w:rPr>
        <w:t>1376</w:t>
      </w:r>
      <w:r w:rsidRPr="00D13D1B">
        <w:rPr>
          <w:rFonts w:cstheme="minorHAnsi"/>
        </w:rPr>
        <w:t>/.</w:t>
      </w:r>
    </w:p>
    <w:p w14:paraId="1737581E" w14:textId="77777777" w:rsidR="00855B58" w:rsidRPr="00D13D1B" w:rsidRDefault="006D3F34" w:rsidP="00605186">
      <w:pPr>
        <w:numPr>
          <w:ilvl w:val="1"/>
          <w:numId w:val="16"/>
        </w:numPr>
        <w:tabs>
          <w:tab w:val="left" w:pos="426"/>
        </w:tabs>
        <w:spacing w:before="120" w:after="0" w:line="240" w:lineRule="auto"/>
        <w:jc w:val="both"/>
        <w:rPr>
          <w:rFonts w:cstheme="minorHAnsi"/>
        </w:rPr>
      </w:pPr>
      <w:r w:rsidRPr="00D13D1B">
        <w:rPr>
          <w:rFonts w:eastAsia="Calibri" w:cstheme="minorHAnsi"/>
        </w:rPr>
        <w:t>Uchwały Nr LVI/463/21 Rady Miejskiej Grudziądza z dnia 22 grudnia 2021 r. w sprawie ustalenia strefy płatnego parkowania na terenie gminy – miasto Grudziądz oraz wysokości opłat za parkowanie i sposobu ich pobierania /Dz. Urz. Woj. Kuj. – Pom. z 30 grudnia 2021 r., poz. 7053/</w:t>
      </w:r>
      <w:r w:rsidR="00855B58" w:rsidRPr="00D13D1B">
        <w:rPr>
          <w:rFonts w:cstheme="minorHAnsi"/>
        </w:rPr>
        <w:t>,</w:t>
      </w:r>
    </w:p>
    <w:p w14:paraId="413C27FA" w14:textId="77777777" w:rsidR="00855B58" w:rsidRPr="00D13D1B" w:rsidRDefault="00855B58" w:rsidP="00605186">
      <w:pPr>
        <w:pStyle w:val="Akapitzlist"/>
        <w:numPr>
          <w:ilvl w:val="0"/>
          <w:numId w:val="16"/>
        </w:numPr>
        <w:tabs>
          <w:tab w:val="left" w:pos="426"/>
        </w:tabs>
        <w:spacing w:before="120" w:after="0" w:line="240" w:lineRule="auto"/>
        <w:jc w:val="both"/>
        <w:rPr>
          <w:rFonts w:cstheme="minorHAnsi"/>
        </w:rPr>
      </w:pPr>
      <w:r w:rsidRPr="00D13D1B">
        <w:rPr>
          <w:rFonts w:cstheme="minorHAnsi"/>
        </w:rPr>
        <w:t>Wykonawca opracuje i uzgodni z Zamawiającym wzory identyfikatorów abonamentowych,</w:t>
      </w:r>
      <w:r w:rsidR="00A93361" w:rsidRPr="00D13D1B">
        <w:rPr>
          <w:rFonts w:cstheme="minorHAnsi"/>
        </w:rPr>
        <w:t xml:space="preserve"> </w:t>
      </w:r>
      <w:r w:rsidRPr="00D13D1B">
        <w:rPr>
          <w:rFonts w:cstheme="minorHAnsi"/>
        </w:rPr>
        <w:t xml:space="preserve">o których mowa w § </w:t>
      </w:r>
      <w:r w:rsidR="00902D7D" w:rsidRPr="00D13D1B">
        <w:rPr>
          <w:rFonts w:cstheme="minorHAnsi"/>
        </w:rPr>
        <w:t>2</w:t>
      </w:r>
      <w:r w:rsidRPr="00D13D1B">
        <w:rPr>
          <w:rFonts w:cstheme="minorHAnsi"/>
        </w:rPr>
        <w:t xml:space="preserve"> ust. 3 </w:t>
      </w:r>
      <w:r w:rsidR="00902D7D" w:rsidRPr="00D13D1B">
        <w:rPr>
          <w:rFonts w:cstheme="minorHAnsi"/>
        </w:rPr>
        <w:t xml:space="preserve">załącznika nr 1 do </w:t>
      </w:r>
      <w:r w:rsidR="00902D7D" w:rsidRPr="00D13D1B">
        <w:rPr>
          <w:rFonts w:eastAsia="Calibri" w:cstheme="minorHAnsi"/>
        </w:rPr>
        <w:t>u</w:t>
      </w:r>
      <w:r w:rsidR="00C526BF" w:rsidRPr="00D13D1B">
        <w:rPr>
          <w:rFonts w:eastAsia="Calibri" w:cstheme="minorHAnsi"/>
        </w:rPr>
        <w:t>chwały Nr LVI/463/21 Rady Miejskiej Grudziądza z dnia 22 grudnia 2021 r. w sprawie ustalenia strefy płatnego parkowania na terenie gminy – miasto Grudziądz oraz wysokości opłat za parkowanie i sposobu ich pobierania /Dz. Urz. Woj. Kuj. – Pom. z 30 grudnia 2021 r., poz. 7053/</w:t>
      </w:r>
      <w:r w:rsidRPr="00D13D1B">
        <w:rPr>
          <w:rFonts w:cstheme="minorHAnsi"/>
        </w:rPr>
        <w:t>.</w:t>
      </w:r>
    </w:p>
    <w:p w14:paraId="3BD67AB0" w14:textId="77777777" w:rsidR="00855B58" w:rsidRPr="00D13D1B" w:rsidRDefault="00855B58" w:rsidP="00605186">
      <w:pPr>
        <w:pStyle w:val="Akapitzlist"/>
        <w:numPr>
          <w:ilvl w:val="1"/>
          <w:numId w:val="16"/>
        </w:numPr>
        <w:tabs>
          <w:tab w:val="left" w:pos="426"/>
        </w:tabs>
        <w:spacing w:before="120" w:after="0" w:line="240" w:lineRule="auto"/>
        <w:contextualSpacing w:val="0"/>
        <w:jc w:val="both"/>
        <w:rPr>
          <w:rFonts w:cstheme="minorHAnsi"/>
        </w:rPr>
      </w:pPr>
      <w:r w:rsidRPr="00D13D1B">
        <w:rPr>
          <w:rFonts w:cstheme="minorHAnsi"/>
        </w:rPr>
        <w:t>Wykonawca będzie zaopatrywał biuro SPP w identyfikatory abonamentowe na własny koszt przez cały okres trwania umowy.</w:t>
      </w:r>
    </w:p>
    <w:p w14:paraId="2E2D75C0" w14:textId="77777777" w:rsidR="00902D7D" w:rsidRPr="00D13D1B" w:rsidRDefault="00902D7D" w:rsidP="00605186">
      <w:pPr>
        <w:pStyle w:val="Akapitzlist"/>
        <w:numPr>
          <w:ilvl w:val="1"/>
          <w:numId w:val="16"/>
        </w:numPr>
        <w:tabs>
          <w:tab w:val="left" w:pos="426"/>
        </w:tabs>
        <w:spacing w:before="120" w:after="0" w:line="240" w:lineRule="auto"/>
        <w:contextualSpacing w:val="0"/>
        <w:jc w:val="both"/>
        <w:rPr>
          <w:rFonts w:cstheme="minorHAnsi"/>
        </w:rPr>
      </w:pPr>
      <w:r w:rsidRPr="00D13D1B">
        <w:rPr>
          <w:rFonts w:cstheme="minorHAnsi"/>
        </w:rPr>
        <w:t xml:space="preserve">Identyfikatory abonamentowe w postaci papierowej będą obowiązywały do momentu uruchomienia przez Wykonawcę funkcji e – sklepu. Po wdrożeniu e-sklepu w formie papierowej pozostaną jedynie identyfikatory abonamentowe nie zawierające numeru rejestracyjnego </w:t>
      </w:r>
      <w:r w:rsidR="008E2540" w:rsidRPr="00D13D1B">
        <w:rPr>
          <w:rFonts w:cstheme="minorHAnsi"/>
        </w:rPr>
        <w:t>-</w:t>
      </w:r>
      <w:r w:rsidRPr="00D13D1B">
        <w:rPr>
          <w:rFonts w:cstheme="minorHAnsi"/>
        </w:rPr>
        <w:t xml:space="preserve"> „na okaziciela”. </w:t>
      </w:r>
    </w:p>
    <w:p w14:paraId="210B08FD" w14:textId="77777777" w:rsidR="008F5C69" w:rsidRPr="00D13D1B" w:rsidRDefault="002E6047" w:rsidP="00605186">
      <w:pPr>
        <w:pStyle w:val="Akapitzlist"/>
        <w:numPr>
          <w:ilvl w:val="0"/>
          <w:numId w:val="16"/>
        </w:numPr>
        <w:spacing w:before="120" w:after="0" w:line="240" w:lineRule="auto"/>
        <w:contextualSpacing w:val="0"/>
        <w:jc w:val="both"/>
        <w:rPr>
          <w:rFonts w:eastAsia="Times New Roman" w:cstheme="minorHAnsi"/>
          <w:lang w:eastAsia="pl-PL"/>
        </w:rPr>
      </w:pPr>
      <w:r w:rsidRPr="00D13D1B">
        <w:rPr>
          <w:rStyle w:val="markedcontent"/>
          <w:rFonts w:cstheme="minorHAnsi"/>
        </w:rPr>
        <w:t>Bieżące kontrolowanie opłat za postój</w:t>
      </w:r>
      <w:r w:rsidR="008F5C69" w:rsidRPr="00D13D1B">
        <w:rPr>
          <w:rStyle w:val="markedcontent"/>
          <w:rFonts w:cstheme="minorHAnsi"/>
        </w:rPr>
        <w:t xml:space="preserve"> musi być prowadzone przez pracowników</w:t>
      </w:r>
      <w:r w:rsidR="008F5C69" w:rsidRPr="00D13D1B">
        <w:rPr>
          <w:rFonts w:cstheme="minorHAnsi"/>
        </w:rPr>
        <w:br/>
      </w:r>
      <w:r w:rsidR="008F5C69" w:rsidRPr="00D13D1B">
        <w:rPr>
          <w:rStyle w:val="markedcontent"/>
          <w:rFonts w:cstheme="minorHAnsi"/>
        </w:rPr>
        <w:t>Wykonawcy/kontrolerów SPP, którzy będą wyposażeni w identyfikatory.</w:t>
      </w:r>
      <w:r w:rsidR="008F5C69" w:rsidRPr="00D13D1B">
        <w:rPr>
          <w:rFonts w:cstheme="minorHAnsi"/>
        </w:rPr>
        <w:br/>
      </w:r>
      <w:r w:rsidR="008F5C69" w:rsidRPr="00D13D1B">
        <w:rPr>
          <w:rStyle w:val="markedcontent"/>
          <w:rFonts w:cstheme="minorHAnsi"/>
        </w:rPr>
        <w:t>Identyfikatory Wykonawca wykona we własnym zakresie wg wzoru ustalonego</w:t>
      </w:r>
      <w:r w:rsidR="008F5C69" w:rsidRPr="00D13D1B">
        <w:rPr>
          <w:rFonts w:cstheme="minorHAnsi"/>
        </w:rPr>
        <w:br/>
      </w:r>
      <w:r w:rsidR="008F5C69" w:rsidRPr="00D13D1B">
        <w:rPr>
          <w:rStyle w:val="markedcontent"/>
          <w:rFonts w:cstheme="minorHAnsi"/>
        </w:rPr>
        <w:t>z</w:t>
      </w:r>
      <w:r w:rsidR="006270DC" w:rsidRPr="00D13D1B">
        <w:rPr>
          <w:rStyle w:val="markedcontent"/>
          <w:rFonts w:cstheme="minorHAnsi"/>
        </w:rPr>
        <w:t xml:space="preserve"> </w:t>
      </w:r>
      <w:r w:rsidR="008F5C69" w:rsidRPr="00D13D1B">
        <w:rPr>
          <w:rStyle w:val="markedcontent"/>
          <w:rFonts w:cstheme="minorHAnsi"/>
        </w:rPr>
        <w:t>Zamawiającym.</w:t>
      </w:r>
      <w:r w:rsidR="006270DC" w:rsidRPr="00D13D1B">
        <w:rPr>
          <w:rFonts w:cstheme="minorHAnsi"/>
        </w:rPr>
        <w:t xml:space="preserve"> </w:t>
      </w:r>
    </w:p>
    <w:p w14:paraId="3F649B44" w14:textId="77777777" w:rsidR="00B17A9B" w:rsidRPr="00D13D1B" w:rsidRDefault="00B17A9B" w:rsidP="00605186">
      <w:pPr>
        <w:pStyle w:val="Akapitzlist"/>
        <w:numPr>
          <w:ilvl w:val="0"/>
          <w:numId w:val="16"/>
        </w:numPr>
        <w:spacing w:before="120" w:after="0" w:line="240" w:lineRule="auto"/>
        <w:contextualSpacing w:val="0"/>
        <w:jc w:val="both"/>
        <w:rPr>
          <w:rStyle w:val="markedcontent"/>
          <w:rFonts w:eastAsia="Times New Roman" w:cstheme="minorHAnsi"/>
          <w:lang w:eastAsia="pl-PL"/>
        </w:rPr>
      </w:pPr>
      <w:r w:rsidRPr="00D13D1B">
        <w:rPr>
          <w:rStyle w:val="markedcontent"/>
          <w:rFonts w:cstheme="minorHAnsi"/>
        </w:rPr>
        <w:t>Wykonawca zobowiązuje się, że w każdym dniu funkcjonowania SPP każd</w:t>
      </w:r>
      <w:r w:rsidR="00757E6A" w:rsidRPr="00D13D1B">
        <w:rPr>
          <w:rStyle w:val="markedcontent"/>
          <w:rFonts w:cstheme="minorHAnsi"/>
        </w:rPr>
        <w:t>e</w:t>
      </w:r>
      <w:r w:rsidRPr="00D13D1B">
        <w:rPr>
          <w:rFonts w:cstheme="minorHAnsi"/>
        </w:rPr>
        <w:br/>
      </w:r>
      <w:r w:rsidR="00757E6A" w:rsidRPr="00D13D1B">
        <w:rPr>
          <w:rStyle w:val="markedcontent"/>
          <w:rFonts w:cstheme="minorHAnsi"/>
        </w:rPr>
        <w:t>miejsce parkingowe</w:t>
      </w:r>
      <w:r w:rsidRPr="00D13D1B">
        <w:rPr>
          <w:rStyle w:val="markedcontent"/>
          <w:rFonts w:cstheme="minorHAnsi"/>
        </w:rPr>
        <w:t xml:space="preserve"> zostanie skontrolowany minimum </w:t>
      </w:r>
      <w:r w:rsidR="008943D4" w:rsidRPr="00D13D1B">
        <w:rPr>
          <w:rStyle w:val="markedcontent"/>
          <w:rFonts w:cstheme="minorHAnsi"/>
        </w:rPr>
        <w:t>trzykrotnie</w:t>
      </w:r>
      <w:r w:rsidRPr="00D13D1B">
        <w:rPr>
          <w:rStyle w:val="markedcontent"/>
          <w:rFonts w:cstheme="minorHAnsi"/>
        </w:rPr>
        <w:t>.</w:t>
      </w:r>
    </w:p>
    <w:p w14:paraId="11A552E0" w14:textId="77777777" w:rsidR="00641F72" w:rsidRPr="00D13D1B" w:rsidRDefault="00641F72" w:rsidP="00605186">
      <w:pPr>
        <w:pStyle w:val="Akapitzlist"/>
        <w:numPr>
          <w:ilvl w:val="0"/>
          <w:numId w:val="16"/>
        </w:numPr>
        <w:spacing w:before="120" w:after="0" w:line="240" w:lineRule="auto"/>
        <w:contextualSpacing w:val="0"/>
        <w:jc w:val="both"/>
        <w:rPr>
          <w:rStyle w:val="markedcontent"/>
          <w:rFonts w:eastAsia="Times New Roman" w:cstheme="minorHAnsi"/>
          <w:lang w:eastAsia="pl-PL"/>
        </w:rPr>
      </w:pPr>
      <w:r w:rsidRPr="00D13D1B">
        <w:rPr>
          <w:rStyle w:val="markedcontent"/>
          <w:rFonts w:cstheme="minorHAnsi"/>
        </w:rPr>
        <w:t>Ponadto do obowiązków Wykonawcy należeć będzie</w:t>
      </w:r>
      <w:r w:rsidRPr="00D13D1B">
        <w:rPr>
          <w:rStyle w:val="markedcontent"/>
          <w:rFonts w:eastAsia="Times New Roman" w:cstheme="minorHAnsi"/>
          <w:lang w:eastAsia="pl-PL"/>
        </w:rPr>
        <w:t>:</w:t>
      </w:r>
    </w:p>
    <w:p w14:paraId="0E6926AE" w14:textId="77777777" w:rsidR="00524975" w:rsidRPr="00D13D1B" w:rsidRDefault="00524975" w:rsidP="00605186">
      <w:pPr>
        <w:pStyle w:val="Akapitzlist"/>
        <w:numPr>
          <w:ilvl w:val="1"/>
          <w:numId w:val="16"/>
        </w:numPr>
        <w:spacing w:before="120" w:after="0" w:line="240" w:lineRule="auto"/>
        <w:contextualSpacing w:val="0"/>
        <w:jc w:val="both"/>
        <w:rPr>
          <w:rFonts w:eastAsia="Times New Roman" w:cstheme="minorHAnsi"/>
          <w:lang w:eastAsia="pl-PL"/>
        </w:rPr>
      </w:pPr>
      <w:r w:rsidRPr="00D13D1B">
        <w:rPr>
          <w:rFonts w:eastAsia="Times New Roman" w:cstheme="minorHAnsi"/>
          <w:lang w:eastAsia="pl-PL"/>
        </w:rPr>
        <w:t>Wystawianie zawiadomień informujących o nieuiszczeniu opłaty za parkowanie lub nieprzedłużeniu opłaty za parkowanie pojazdu w SPP obligujących do zapłaty opłaty dodatkowej i umieszczanie ich za wycieraczką samochodu w sposób zgodny z uchwałą</w:t>
      </w:r>
      <w:r w:rsidR="00225232" w:rsidRPr="00D13D1B">
        <w:rPr>
          <w:rFonts w:eastAsia="Times New Roman" w:cstheme="minorHAnsi"/>
          <w:lang w:eastAsia="pl-PL"/>
        </w:rPr>
        <w:t xml:space="preserve"> Rady Miasta</w:t>
      </w:r>
      <w:r w:rsidRPr="00D13D1B">
        <w:rPr>
          <w:rFonts w:eastAsia="Times New Roman" w:cstheme="minorHAnsi"/>
          <w:lang w:eastAsia="pl-PL"/>
        </w:rPr>
        <w:t>.</w:t>
      </w:r>
    </w:p>
    <w:p w14:paraId="72FDA9BD" w14:textId="77777777" w:rsidR="00B07136" w:rsidRPr="00D13D1B" w:rsidRDefault="00524975" w:rsidP="00605186">
      <w:pPr>
        <w:pStyle w:val="Akapitzlist"/>
        <w:numPr>
          <w:ilvl w:val="1"/>
          <w:numId w:val="16"/>
        </w:numPr>
        <w:spacing w:before="120" w:after="0" w:line="240" w:lineRule="auto"/>
        <w:contextualSpacing w:val="0"/>
        <w:jc w:val="both"/>
        <w:rPr>
          <w:rFonts w:eastAsia="Times New Roman" w:cstheme="minorHAnsi"/>
          <w:lang w:eastAsia="pl-PL"/>
        </w:rPr>
      </w:pPr>
      <w:r w:rsidRPr="00D13D1B">
        <w:rPr>
          <w:rFonts w:eastAsia="Times New Roman" w:cstheme="minorHAnsi"/>
          <w:lang w:eastAsia="pl-PL"/>
        </w:rPr>
        <w:lastRenderedPageBreak/>
        <w:t>Wykonywanie dokumentacji fotograficznej potwierdzającej datę i miejsce postoju pojazdu (kontroler wykonuje 2 zdjęcia każdego pojazdu - pierwsza fotografia winna wyraźnie wskazywać datę i godzinę postoju, numer rejestracyjny pojazdu, charakterystyczny element infrastruktury miasta pozwalający w sposób jednoznaczny określić faktyczne miejsce postoju pojazdu – druga foto</w:t>
      </w:r>
      <w:r w:rsidR="00EC76D6" w:rsidRPr="00D13D1B">
        <w:rPr>
          <w:rFonts w:eastAsia="Times New Roman" w:cstheme="minorHAnsi"/>
          <w:lang w:eastAsia="pl-PL"/>
        </w:rPr>
        <w:t xml:space="preserve">grafia przedniej szyby pojazdu, </w:t>
      </w:r>
      <w:r w:rsidRPr="00D13D1B">
        <w:rPr>
          <w:rFonts w:eastAsia="Times New Roman" w:cstheme="minorHAnsi"/>
          <w:lang w:eastAsia="pl-PL"/>
        </w:rPr>
        <w:t>pozwalająca jednoznacznie stwierdzić przyczynę wystawienia zawiadomienia ).</w:t>
      </w:r>
    </w:p>
    <w:p w14:paraId="0865B146" w14:textId="77777777" w:rsidR="00B07136" w:rsidRPr="00D13D1B" w:rsidRDefault="00524975" w:rsidP="00605186">
      <w:pPr>
        <w:pStyle w:val="Akapitzlist"/>
        <w:numPr>
          <w:ilvl w:val="1"/>
          <w:numId w:val="16"/>
        </w:numPr>
        <w:spacing w:before="120" w:after="0" w:line="240" w:lineRule="auto"/>
        <w:contextualSpacing w:val="0"/>
        <w:jc w:val="both"/>
        <w:rPr>
          <w:rFonts w:eastAsia="Times New Roman" w:cstheme="minorHAnsi"/>
          <w:lang w:eastAsia="pl-PL"/>
        </w:rPr>
      </w:pPr>
      <w:r w:rsidRPr="00D13D1B">
        <w:rPr>
          <w:rFonts w:eastAsia="Times New Roman" w:cstheme="minorHAnsi"/>
          <w:lang w:eastAsia="pl-PL"/>
        </w:rPr>
        <w:t xml:space="preserve">Pomoc w </w:t>
      </w:r>
      <w:r w:rsidR="00B07136" w:rsidRPr="00D13D1B">
        <w:rPr>
          <w:rFonts w:eastAsia="Times New Roman" w:cstheme="minorHAnsi"/>
          <w:lang w:eastAsia="pl-PL"/>
        </w:rPr>
        <w:t>r</w:t>
      </w:r>
      <w:r w:rsidRPr="00D13D1B">
        <w:rPr>
          <w:rFonts w:eastAsia="Times New Roman" w:cstheme="minorHAnsi"/>
          <w:lang w:eastAsia="pl-PL"/>
        </w:rPr>
        <w:t>ozpatrywaniu reklamacji.</w:t>
      </w:r>
    </w:p>
    <w:p w14:paraId="404E766A" w14:textId="77777777" w:rsidR="00571986" w:rsidRPr="00D13D1B" w:rsidRDefault="00524975" w:rsidP="00605186">
      <w:pPr>
        <w:pStyle w:val="Akapitzlist"/>
        <w:numPr>
          <w:ilvl w:val="1"/>
          <w:numId w:val="16"/>
        </w:numPr>
        <w:spacing w:before="120" w:after="0" w:line="240" w:lineRule="auto"/>
        <w:contextualSpacing w:val="0"/>
        <w:jc w:val="both"/>
        <w:rPr>
          <w:rFonts w:eastAsia="Times New Roman" w:cstheme="minorHAnsi"/>
          <w:lang w:eastAsia="pl-PL"/>
        </w:rPr>
      </w:pPr>
      <w:r w:rsidRPr="00D13D1B">
        <w:rPr>
          <w:rFonts w:eastAsia="Times New Roman" w:cstheme="minorHAnsi"/>
          <w:lang w:eastAsia="pl-PL"/>
        </w:rPr>
        <w:t>Bieżące (w czasie rzeczywistym) przekazywanie Zamawiającemu danych o wystawion</w:t>
      </w:r>
      <w:r w:rsidR="00B07136" w:rsidRPr="00D13D1B">
        <w:rPr>
          <w:rFonts w:eastAsia="Times New Roman" w:cstheme="minorHAnsi"/>
          <w:lang w:eastAsia="pl-PL"/>
        </w:rPr>
        <w:t>ych</w:t>
      </w:r>
      <w:r w:rsidRPr="00D13D1B">
        <w:rPr>
          <w:rFonts w:eastAsia="Times New Roman" w:cstheme="minorHAnsi"/>
          <w:lang w:eastAsia="pl-PL"/>
        </w:rPr>
        <w:t xml:space="preserve"> zawiadomieniach o nieuiszczeniu opłaty parkingowej lub nieprzedłużeniu opłaty za parkowanie pojazdu w SPP. Koszty łączności </w:t>
      </w:r>
      <w:r w:rsidR="00B07136" w:rsidRPr="00D13D1B">
        <w:rPr>
          <w:rFonts w:eastAsia="Times New Roman" w:cstheme="minorHAnsi"/>
          <w:lang w:eastAsia="pl-PL"/>
        </w:rPr>
        <w:t>urządzeń do wystawiania zawiadomień</w:t>
      </w:r>
      <w:r w:rsidRPr="00D13D1B">
        <w:rPr>
          <w:rFonts w:eastAsia="Times New Roman" w:cstheme="minorHAnsi"/>
          <w:lang w:eastAsia="pl-PL"/>
        </w:rPr>
        <w:t xml:space="preserve"> z serwerem Zamawiającego pokrywa Wykonawca. </w:t>
      </w:r>
    </w:p>
    <w:p w14:paraId="1D218BE3" w14:textId="77777777" w:rsidR="00571986" w:rsidRPr="00D13D1B" w:rsidRDefault="00524975" w:rsidP="00605186">
      <w:pPr>
        <w:pStyle w:val="Akapitzlist"/>
        <w:numPr>
          <w:ilvl w:val="1"/>
          <w:numId w:val="16"/>
        </w:numPr>
        <w:spacing w:before="120" w:after="0" w:line="240" w:lineRule="auto"/>
        <w:contextualSpacing w:val="0"/>
        <w:jc w:val="both"/>
        <w:rPr>
          <w:rFonts w:eastAsia="Times New Roman" w:cstheme="minorHAnsi"/>
          <w:lang w:eastAsia="pl-PL"/>
        </w:rPr>
      </w:pPr>
      <w:r w:rsidRPr="00D13D1B">
        <w:rPr>
          <w:rFonts w:eastAsia="Times New Roman" w:cstheme="minorHAnsi"/>
          <w:lang w:eastAsia="pl-PL"/>
        </w:rPr>
        <w:t>Codzienne przekazywanie Zamawiającemu wszystkich kopii wystawionych z</w:t>
      </w:r>
      <w:r w:rsidR="00571986" w:rsidRPr="00D13D1B">
        <w:rPr>
          <w:rFonts w:eastAsia="Times New Roman" w:cstheme="minorHAnsi"/>
          <w:lang w:eastAsia="pl-PL"/>
        </w:rPr>
        <w:t xml:space="preserve">awiadomień </w:t>
      </w:r>
      <w:r w:rsidRPr="00D13D1B">
        <w:rPr>
          <w:rFonts w:eastAsia="Times New Roman" w:cstheme="minorHAnsi"/>
          <w:lang w:eastAsia="pl-PL"/>
        </w:rPr>
        <w:t>o obowiązku zapłaty opłaty dodatkowej za nieuiszczenie opłaty za parkowanie lub parkowanie ponad opłacony czas w SPP celem ich ewidencji i dalszego dochodzenia przez Zamawiającego należności wg przepisów o postępowaniu egzekucyjnym w administracji.</w:t>
      </w:r>
    </w:p>
    <w:p w14:paraId="2B0052F7" w14:textId="77777777" w:rsidR="002F35F0" w:rsidRPr="00D13D1B" w:rsidRDefault="00A23358" w:rsidP="00605186">
      <w:pPr>
        <w:pStyle w:val="Akapitzlist"/>
        <w:numPr>
          <w:ilvl w:val="1"/>
          <w:numId w:val="16"/>
        </w:numPr>
        <w:spacing w:before="120" w:after="0" w:line="240" w:lineRule="auto"/>
        <w:contextualSpacing w:val="0"/>
        <w:jc w:val="both"/>
        <w:rPr>
          <w:rFonts w:eastAsia="Times New Roman" w:cstheme="minorHAnsi"/>
          <w:lang w:eastAsia="pl-PL"/>
        </w:rPr>
      </w:pPr>
      <w:r w:rsidRPr="00D13D1B">
        <w:rPr>
          <w:rFonts w:eastAsia="Times New Roman" w:cstheme="minorHAnsi"/>
          <w:lang w:eastAsia="pl-PL"/>
        </w:rPr>
        <w:t xml:space="preserve">Przekazywanie wszystkich </w:t>
      </w:r>
      <w:r w:rsidR="0054126A" w:rsidRPr="00D13D1B">
        <w:rPr>
          <w:rFonts w:eastAsia="Times New Roman" w:cstheme="minorHAnsi"/>
          <w:lang w:eastAsia="pl-PL"/>
        </w:rPr>
        <w:t>bieżąc</w:t>
      </w:r>
      <w:r w:rsidRPr="00D13D1B">
        <w:rPr>
          <w:rFonts w:eastAsia="Times New Roman" w:cstheme="minorHAnsi"/>
          <w:lang w:eastAsia="pl-PL"/>
        </w:rPr>
        <w:t>ych</w:t>
      </w:r>
      <w:r w:rsidR="0054126A" w:rsidRPr="00D13D1B">
        <w:rPr>
          <w:rFonts w:eastAsia="Times New Roman" w:cstheme="minorHAnsi"/>
          <w:lang w:eastAsia="pl-PL"/>
        </w:rPr>
        <w:t xml:space="preserve"> przychod</w:t>
      </w:r>
      <w:r w:rsidRPr="00D13D1B">
        <w:rPr>
          <w:rFonts w:eastAsia="Times New Roman" w:cstheme="minorHAnsi"/>
          <w:lang w:eastAsia="pl-PL"/>
        </w:rPr>
        <w:t>ów</w:t>
      </w:r>
      <w:r w:rsidR="0054126A" w:rsidRPr="00D13D1B">
        <w:rPr>
          <w:rFonts w:eastAsia="Times New Roman" w:cstheme="minorHAnsi"/>
          <w:lang w:eastAsia="pl-PL"/>
        </w:rPr>
        <w:t xml:space="preserve"> z tytułu opłat za parkowanie oraz opłat dodatkowych</w:t>
      </w:r>
      <w:r w:rsidR="00A0333D" w:rsidRPr="00D13D1B">
        <w:rPr>
          <w:rFonts w:eastAsia="Times New Roman" w:cstheme="minorHAnsi"/>
          <w:lang w:eastAsia="pl-PL"/>
        </w:rPr>
        <w:t xml:space="preserve">, za wyjątkiem transakcji dokonywanych w biurze SPP oraz wpłat dokonywanych bezpośrednio na konto </w:t>
      </w:r>
      <w:r w:rsidR="009F3AB0" w:rsidRPr="00D13D1B">
        <w:rPr>
          <w:rFonts w:eastAsia="Times New Roman" w:cstheme="minorHAnsi"/>
          <w:lang w:eastAsia="pl-PL"/>
        </w:rPr>
        <w:t>Z</w:t>
      </w:r>
      <w:r w:rsidR="00A0333D" w:rsidRPr="00D13D1B">
        <w:rPr>
          <w:rFonts w:eastAsia="Times New Roman" w:cstheme="minorHAnsi"/>
          <w:lang w:eastAsia="pl-PL"/>
        </w:rPr>
        <w:t xml:space="preserve">amawiającego, na rachunek bankowy </w:t>
      </w:r>
      <w:r w:rsidR="00A0333D" w:rsidRPr="00D13D1B">
        <w:rPr>
          <w:rFonts w:cstheme="minorHAnsi"/>
        </w:rPr>
        <w:t xml:space="preserve">PKO BP S.A I O/Grudziądz </w:t>
      </w:r>
      <w:r w:rsidR="00A0333D" w:rsidRPr="00D13D1B">
        <w:rPr>
          <w:rFonts w:cstheme="minorHAnsi"/>
          <w:b/>
        </w:rPr>
        <w:t xml:space="preserve">Nr 38 1020 5011 0000 9102 0169 6095 </w:t>
      </w:r>
      <w:r w:rsidR="00A0333D" w:rsidRPr="00D13D1B">
        <w:rPr>
          <w:rFonts w:cstheme="minorHAnsi"/>
        </w:rPr>
        <w:t>kolejno do 10, 20 i ostatniego dnia każdego miesiąca.</w:t>
      </w:r>
      <w:r w:rsidR="009F3AB0" w:rsidRPr="00D13D1B">
        <w:rPr>
          <w:rFonts w:eastAsia="Times New Roman" w:cstheme="minorHAnsi"/>
          <w:lang w:eastAsia="pl-PL"/>
        </w:rPr>
        <w:t xml:space="preserve"> </w:t>
      </w:r>
      <w:r w:rsidRPr="00D13D1B">
        <w:rPr>
          <w:rFonts w:eastAsia="Times New Roman" w:cstheme="minorHAnsi"/>
          <w:lang w:eastAsia="pl-PL"/>
        </w:rPr>
        <w:t xml:space="preserve">Rozliczanie </w:t>
      </w:r>
      <w:r w:rsidR="009F3AB0" w:rsidRPr="00D13D1B">
        <w:rPr>
          <w:rFonts w:eastAsia="Times New Roman" w:cstheme="minorHAnsi"/>
          <w:lang w:eastAsia="pl-PL"/>
        </w:rPr>
        <w:t xml:space="preserve">całości wpływów </w:t>
      </w:r>
      <w:r w:rsidRPr="00D13D1B">
        <w:rPr>
          <w:rFonts w:eastAsia="Times New Roman" w:cstheme="minorHAnsi"/>
          <w:lang w:eastAsia="pl-PL"/>
        </w:rPr>
        <w:t xml:space="preserve">następować będzie </w:t>
      </w:r>
      <w:r w:rsidR="009F3AB0" w:rsidRPr="00D13D1B">
        <w:rPr>
          <w:rFonts w:eastAsia="Times New Roman" w:cstheme="minorHAnsi"/>
          <w:lang w:eastAsia="pl-PL"/>
        </w:rPr>
        <w:t>po zakończeniu miesiąca.</w:t>
      </w:r>
    </w:p>
    <w:p w14:paraId="467B9CDB" w14:textId="77777777" w:rsidR="00FB0AFE" w:rsidRPr="00D13D1B" w:rsidRDefault="00A93361" w:rsidP="00A23358">
      <w:pPr>
        <w:pStyle w:val="Akapitzlist"/>
        <w:numPr>
          <w:ilvl w:val="1"/>
          <w:numId w:val="16"/>
        </w:numPr>
        <w:spacing w:before="120" w:after="0" w:line="240" w:lineRule="auto"/>
        <w:contextualSpacing w:val="0"/>
        <w:jc w:val="both"/>
        <w:rPr>
          <w:rFonts w:eastAsia="Times New Roman" w:cstheme="minorHAnsi"/>
          <w:lang w:eastAsia="pl-PL"/>
        </w:rPr>
      </w:pPr>
      <w:r w:rsidRPr="00D13D1B">
        <w:rPr>
          <w:rFonts w:eastAsia="Times New Roman" w:cstheme="minorHAnsi"/>
          <w:lang w:eastAsia="pl-PL"/>
        </w:rPr>
        <w:t>Dokonywanie wybiórki</w:t>
      </w:r>
      <w:r w:rsidR="00524975" w:rsidRPr="00D13D1B">
        <w:rPr>
          <w:rFonts w:eastAsia="Times New Roman" w:cstheme="minorHAnsi"/>
          <w:lang w:eastAsia="pl-PL"/>
        </w:rPr>
        <w:t xml:space="preserve"> bilonu z </w:t>
      </w:r>
      <w:r w:rsidR="00CE4AB3" w:rsidRPr="00D13D1B">
        <w:rPr>
          <w:rFonts w:eastAsia="Times New Roman" w:cstheme="minorHAnsi"/>
          <w:lang w:eastAsia="pl-PL"/>
        </w:rPr>
        <w:t>parkoma</w:t>
      </w:r>
      <w:r w:rsidR="000700B0" w:rsidRPr="00D13D1B">
        <w:rPr>
          <w:rFonts w:eastAsia="Times New Roman" w:cstheme="minorHAnsi"/>
          <w:lang w:eastAsia="pl-PL"/>
        </w:rPr>
        <w:t>tów.</w:t>
      </w:r>
    </w:p>
    <w:p w14:paraId="0F3D5035" w14:textId="77777777" w:rsidR="000700B0" w:rsidRPr="00D13D1B" w:rsidRDefault="000700B0" w:rsidP="002F35F0">
      <w:pPr>
        <w:pStyle w:val="Akapitzlist"/>
        <w:numPr>
          <w:ilvl w:val="2"/>
          <w:numId w:val="16"/>
        </w:numPr>
        <w:spacing w:before="120" w:after="0" w:line="240" w:lineRule="auto"/>
        <w:contextualSpacing w:val="0"/>
        <w:jc w:val="both"/>
        <w:rPr>
          <w:rFonts w:eastAsia="Times New Roman" w:cstheme="minorHAnsi"/>
          <w:lang w:eastAsia="pl-PL"/>
        </w:rPr>
      </w:pPr>
      <w:r w:rsidRPr="00D13D1B">
        <w:rPr>
          <w:rFonts w:eastAsia="Times New Roman" w:cstheme="minorHAnsi"/>
          <w:lang w:eastAsia="pl-PL"/>
        </w:rPr>
        <w:t xml:space="preserve"> Pobieranie wpływów</w:t>
      </w:r>
      <w:r w:rsidR="00FB0AFE" w:rsidRPr="00D13D1B">
        <w:rPr>
          <w:rFonts w:eastAsia="Times New Roman" w:cstheme="minorHAnsi"/>
          <w:lang w:eastAsia="pl-PL"/>
        </w:rPr>
        <w:t xml:space="preserve"> z parkomatów musi następować z częstotliwością 3 razy w miesiącu.</w:t>
      </w:r>
    </w:p>
    <w:p w14:paraId="3E3AC224" w14:textId="77777777" w:rsidR="0051705F" w:rsidRPr="00D13D1B" w:rsidRDefault="00CE4AB3" w:rsidP="00F7401B">
      <w:pPr>
        <w:pStyle w:val="Akapitzlist"/>
        <w:numPr>
          <w:ilvl w:val="2"/>
          <w:numId w:val="16"/>
        </w:numPr>
        <w:spacing w:before="120" w:after="0" w:line="240" w:lineRule="auto"/>
        <w:contextualSpacing w:val="0"/>
        <w:jc w:val="both"/>
        <w:rPr>
          <w:rFonts w:eastAsia="Times New Roman" w:cstheme="minorHAnsi"/>
          <w:lang w:eastAsia="pl-PL"/>
        </w:rPr>
      </w:pPr>
      <w:r w:rsidRPr="00D13D1B">
        <w:rPr>
          <w:rFonts w:eastAsia="Times New Roman" w:cstheme="minorHAnsi"/>
          <w:lang w:eastAsia="pl-PL"/>
        </w:rPr>
        <w:t xml:space="preserve"> </w:t>
      </w:r>
      <w:r w:rsidR="000700B0" w:rsidRPr="00D13D1B">
        <w:rPr>
          <w:rFonts w:eastAsia="Times New Roman" w:cstheme="minorHAnsi"/>
          <w:lang w:eastAsia="pl-PL"/>
        </w:rPr>
        <w:t>Wykonawca zagwarantuje</w:t>
      </w:r>
      <w:r w:rsidR="00524975" w:rsidRPr="00D13D1B">
        <w:rPr>
          <w:rFonts w:eastAsia="Times New Roman" w:cstheme="minorHAnsi"/>
          <w:lang w:eastAsia="pl-PL"/>
        </w:rPr>
        <w:t xml:space="preserve"> na własny koszt i ryzyko bezpieczne dowiezieni</w:t>
      </w:r>
      <w:r w:rsidR="000700B0" w:rsidRPr="00D13D1B">
        <w:rPr>
          <w:rFonts w:eastAsia="Times New Roman" w:cstheme="minorHAnsi"/>
          <w:lang w:eastAsia="pl-PL"/>
        </w:rPr>
        <w:t>e</w:t>
      </w:r>
      <w:r w:rsidR="00524975" w:rsidRPr="00D13D1B">
        <w:rPr>
          <w:rFonts w:eastAsia="Times New Roman" w:cstheme="minorHAnsi"/>
          <w:lang w:eastAsia="pl-PL"/>
        </w:rPr>
        <w:t xml:space="preserve"> do banku pieniędzy pobranych z </w:t>
      </w:r>
      <w:r w:rsidR="000700B0" w:rsidRPr="00D13D1B">
        <w:rPr>
          <w:rFonts w:eastAsia="Times New Roman" w:cstheme="minorHAnsi"/>
          <w:lang w:eastAsia="pl-PL"/>
        </w:rPr>
        <w:t>parkomatów</w:t>
      </w:r>
      <w:r w:rsidR="00524975" w:rsidRPr="00D13D1B">
        <w:rPr>
          <w:rFonts w:eastAsia="Times New Roman" w:cstheme="minorHAnsi"/>
          <w:lang w:eastAsia="pl-PL"/>
        </w:rPr>
        <w:t xml:space="preserve">, celem dokonania wpłaty na konto Zamawiającego. </w:t>
      </w:r>
    </w:p>
    <w:p w14:paraId="6F36C474" w14:textId="77777777" w:rsidR="003002D8" w:rsidRPr="00D13D1B" w:rsidRDefault="00524975" w:rsidP="00F7401B">
      <w:pPr>
        <w:pStyle w:val="Akapitzlist"/>
        <w:numPr>
          <w:ilvl w:val="2"/>
          <w:numId w:val="16"/>
        </w:numPr>
        <w:spacing w:before="120" w:after="0" w:line="240" w:lineRule="auto"/>
        <w:contextualSpacing w:val="0"/>
        <w:jc w:val="both"/>
        <w:rPr>
          <w:rFonts w:eastAsia="Times New Roman" w:cstheme="minorHAnsi"/>
          <w:lang w:eastAsia="pl-PL"/>
        </w:rPr>
      </w:pPr>
      <w:r w:rsidRPr="00D13D1B">
        <w:rPr>
          <w:rFonts w:eastAsia="Times New Roman" w:cstheme="minorHAnsi"/>
          <w:lang w:eastAsia="pl-PL"/>
        </w:rPr>
        <w:t>Wszelkie opłaty bankowe dotyczące wpłaty pobranych środków na rachunek bankowy Zamawiającego oraz opłaty związane z przeliczeniem gotówki (monet) stanowią koszt Wykonawcy.</w:t>
      </w:r>
    </w:p>
    <w:p w14:paraId="231B8D21" w14:textId="77777777" w:rsidR="00571986" w:rsidRPr="00D13D1B" w:rsidRDefault="00524975" w:rsidP="00605186">
      <w:pPr>
        <w:pStyle w:val="Akapitzlist"/>
        <w:numPr>
          <w:ilvl w:val="1"/>
          <w:numId w:val="16"/>
        </w:numPr>
        <w:spacing w:before="120" w:after="0" w:line="240" w:lineRule="auto"/>
        <w:contextualSpacing w:val="0"/>
        <w:jc w:val="both"/>
        <w:rPr>
          <w:rFonts w:eastAsia="Times New Roman" w:cstheme="minorHAnsi"/>
          <w:lang w:eastAsia="pl-PL"/>
        </w:rPr>
      </w:pPr>
      <w:r w:rsidRPr="00D13D1B">
        <w:rPr>
          <w:rFonts w:eastAsia="Times New Roman" w:cstheme="minorHAnsi"/>
          <w:lang w:eastAsia="pl-PL"/>
        </w:rPr>
        <w:t>Dozór techniczny oraz kompleksowy serwis gwarantujący stałą gotowość operacyjną urządzeń i oprogramowania, obejmujący między innymi naprawy i wymiany wszystkich urządzeń, w tym zwłaszcza urządzeń do pobierania i rozliczania opłat parkingowych lub ich elementów, części zamiennych, oznakowanie urządzeń nieczynnych.</w:t>
      </w:r>
    </w:p>
    <w:p w14:paraId="7301EF8B" w14:textId="77777777" w:rsidR="00877297" w:rsidRPr="00D13D1B" w:rsidRDefault="00524975" w:rsidP="00605186">
      <w:pPr>
        <w:pStyle w:val="Akapitzlist"/>
        <w:numPr>
          <w:ilvl w:val="1"/>
          <w:numId w:val="16"/>
        </w:numPr>
        <w:spacing w:before="120" w:after="0" w:line="240" w:lineRule="auto"/>
        <w:contextualSpacing w:val="0"/>
        <w:jc w:val="both"/>
        <w:rPr>
          <w:rFonts w:eastAsia="Times New Roman" w:cstheme="minorHAnsi"/>
          <w:lang w:eastAsia="pl-PL"/>
        </w:rPr>
      </w:pPr>
      <w:r w:rsidRPr="00D13D1B">
        <w:rPr>
          <w:rFonts w:eastAsia="Times New Roman" w:cstheme="minorHAnsi"/>
          <w:lang w:eastAsia="pl-PL"/>
        </w:rPr>
        <w:t xml:space="preserve">Usuwanie awarii w SPP w terminie nie dłuższym niż </w:t>
      </w:r>
      <w:r w:rsidR="002C3D97" w:rsidRPr="00D13D1B">
        <w:rPr>
          <w:rFonts w:eastAsia="Times New Roman" w:cstheme="minorHAnsi"/>
          <w:lang w:eastAsia="pl-PL"/>
        </w:rPr>
        <w:t>24</w:t>
      </w:r>
      <w:r w:rsidRPr="00D13D1B">
        <w:rPr>
          <w:rFonts w:eastAsia="Times New Roman" w:cstheme="minorHAnsi"/>
          <w:lang w:eastAsia="pl-PL"/>
        </w:rPr>
        <w:t xml:space="preserve"> godzin</w:t>
      </w:r>
      <w:r w:rsidR="00A23358" w:rsidRPr="00D13D1B">
        <w:rPr>
          <w:rFonts w:eastAsia="Times New Roman" w:cstheme="minorHAnsi"/>
          <w:lang w:eastAsia="pl-PL"/>
        </w:rPr>
        <w:t>y</w:t>
      </w:r>
      <w:r w:rsidRPr="00D13D1B">
        <w:rPr>
          <w:rFonts w:eastAsia="Times New Roman" w:cstheme="minorHAnsi"/>
          <w:lang w:eastAsia="pl-PL"/>
        </w:rPr>
        <w:t xml:space="preserve"> od powzięcia wiadomości o ich zaistnieniu, z zastrzeżeniem, iż wszelkie szkody w zakresie oznakowania, awarii, kradzieży czy uszkodzenia urządzeń SPP, </w:t>
      </w:r>
      <w:r w:rsidR="008943D4" w:rsidRPr="00D13D1B">
        <w:rPr>
          <w:rFonts w:eastAsia="Times New Roman" w:cstheme="minorHAnsi"/>
          <w:lang w:eastAsia="pl-PL"/>
        </w:rPr>
        <w:t xml:space="preserve">w tym boksów rowerowych, </w:t>
      </w:r>
      <w:r w:rsidRPr="00D13D1B">
        <w:rPr>
          <w:rFonts w:eastAsia="Times New Roman" w:cstheme="minorHAnsi"/>
          <w:lang w:eastAsia="pl-PL"/>
        </w:rPr>
        <w:t>kradzieży kasetek z pieniędzmi usuwa na swój koszt Wykonawca oraz będzie dochodzić na własny koszt i we własnym zakresie odszkodowania od osoby, która ww. szkody spowodowała.</w:t>
      </w:r>
      <w:r w:rsidR="000B5B30" w:rsidRPr="00D13D1B">
        <w:rPr>
          <w:rFonts w:eastAsia="Times New Roman" w:cstheme="minorHAnsi"/>
          <w:lang w:eastAsia="pl-PL"/>
        </w:rPr>
        <w:t xml:space="preserve"> </w:t>
      </w:r>
      <w:r w:rsidRPr="00D13D1B">
        <w:rPr>
          <w:rFonts w:eastAsia="Times New Roman" w:cstheme="minorHAnsi"/>
          <w:lang w:eastAsia="pl-PL"/>
        </w:rPr>
        <w:t xml:space="preserve">Usuwanie uszkodzeń parkometru w terminie nie dłuższym niż </w:t>
      </w:r>
      <w:r w:rsidR="002C3D97" w:rsidRPr="00D13D1B">
        <w:rPr>
          <w:rFonts w:eastAsia="Times New Roman" w:cstheme="minorHAnsi"/>
          <w:lang w:eastAsia="pl-PL"/>
        </w:rPr>
        <w:t>1</w:t>
      </w:r>
      <w:r w:rsidRPr="00D13D1B">
        <w:rPr>
          <w:rFonts w:eastAsia="Times New Roman" w:cstheme="minorHAnsi"/>
          <w:lang w:eastAsia="pl-PL"/>
        </w:rPr>
        <w:t xml:space="preserve"> godzin</w:t>
      </w:r>
      <w:r w:rsidR="002C3D97" w:rsidRPr="00D13D1B">
        <w:rPr>
          <w:rFonts w:eastAsia="Times New Roman" w:cstheme="minorHAnsi"/>
          <w:lang w:eastAsia="pl-PL"/>
        </w:rPr>
        <w:t>a</w:t>
      </w:r>
      <w:r w:rsidRPr="00D13D1B">
        <w:rPr>
          <w:rFonts w:eastAsia="Times New Roman" w:cstheme="minorHAnsi"/>
          <w:lang w:eastAsia="pl-PL"/>
        </w:rPr>
        <w:t xml:space="preserve"> od powzięcia wiadomości o ich zaistnieniu (z wyłączeniem awarii, dla których czas naprawy określa się na </w:t>
      </w:r>
      <w:r w:rsidR="002C3D97" w:rsidRPr="00D13D1B">
        <w:rPr>
          <w:rFonts w:eastAsia="Times New Roman" w:cstheme="minorHAnsi"/>
          <w:lang w:eastAsia="pl-PL"/>
        </w:rPr>
        <w:t>24</w:t>
      </w:r>
      <w:r w:rsidRPr="00D13D1B">
        <w:rPr>
          <w:rFonts w:eastAsia="Times New Roman" w:cstheme="minorHAnsi"/>
          <w:lang w:eastAsia="pl-PL"/>
        </w:rPr>
        <w:t xml:space="preserve"> godzin</w:t>
      </w:r>
      <w:r w:rsidR="002C3D97" w:rsidRPr="00D13D1B">
        <w:rPr>
          <w:rFonts w:eastAsia="Times New Roman" w:cstheme="minorHAnsi"/>
          <w:lang w:eastAsia="pl-PL"/>
        </w:rPr>
        <w:t>y</w:t>
      </w:r>
      <w:r w:rsidRPr="00D13D1B">
        <w:rPr>
          <w:rFonts w:eastAsia="Times New Roman" w:cstheme="minorHAnsi"/>
          <w:lang w:eastAsia="pl-PL"/>
        </w:rPr>
        <w:t xml:space="preserve"> przy jednoczesnym zachowaniu warunku powiadomienia Zamawiającego).</w:t>
      </w:r>
    </w:p>
    <w:p w14:paraId="2C4FAF6B" w14:textId="77777777" w:rsidR="00877297" w:rsidRPr="00D13D1B" w:rsidRDefault="00524975" w:rsidP="00605186">
      <w:pPr>
        <w:pStyle w:val="Akapitzlist"/>
        <w:numPr>
          <w:ilvl w:val="1"/>
          <w:numId w:val="16"/>
        </w:numPr>
        <w:spacing w:before="120" w:after="0" w:line="240" w:lineRule="auto"/>
        <w:contextualSpacing w:val="0"/>
        <w:jc w:val="both"/>
        <w:rPr>
          <w:rFonts w:eastAsia="Times New Roman" w:cstheme="minorHAnsi"/>
          <w:lang w:eastAsia="pl-PL"/>
        </w:rPr>
      </w:pPr>
      <w:r w:rsidRPr="00D13D1B">
        <w:rPr>
          <w:rFonts w:eastAsia="Times New Roman" w:cstheme="minorHAnsi"/>
          <w:lang w:eastAsia="pl-PL"/>
        </w:rPr>
        <w:t>Zagwarantowanie nieodpłatnych dostaw części zamiennych od producenta urządzeń do pobierania i rozliczania opłat parkingowych, wszelkich materiałów eksploatacyjnych w okresie realizacji umowy.</w:t>
      </w:r>
    </w:p>
    <w:p w14:paraId="08096288" w14:textId="77777777" w:rsidR="00877297" w:rsidRPr="00D13D1B" w:rsidRDefault="00524975" w:rsidP="00605186">
      <w:pPr>
        <w:pStyle w:val="Akapitzlist"/>
        <w:numPr>
          <w:ilvl w:val="1"/>
          <w:numId w:val="16"/>
        </w:numPr>
        <w:spacing w:before="120" w:after="0" w:line="240" w:lineRule="auto"/>
        <w:contextualSpacing w:val="0"/>
        <w:jc w:val="both"/>
        <w:rPr>
          <w:rFonts w:eastAsia="Times New Roman" w:cstheme="minorHAnsi"/>
          <w:lang w:eastAsia="pl-PL"/>
        </w:rPr>
      </w:pPr>
      <w:r w:rsidRPr="00D13D1B">
        <w:rPr>
          <w:rFonts w:eastAsia="Times New Roman" w:cstheme="minorHAnsi"/>
          <w:lang w:eastAsia="pl-PL"/>
        </w:rPr>
        <w:t>Ponoszenie wszystkich kosztów związanych ze zmianą opłat za parkowanie w SPP oraz wszelkich kosztów modernizacji urządzeń.</w:t>
      </w:r>
    </w:p>
    <w:p w14:paraId="6B15B9E5" w14:textId="77777777" w:rsidR="00877297" w:rsidRPr="00D13D1B" w:rsidRDefault="00524975" w:rsidP="00605186">
      <w:pPr>
        <w:pStyle w:val="Akapitzlist"/>
        <w:numPr>
          <w:ilvl w:val="1"/>
          <w:numId w:val="16"/>
        </w:numPr>
        <w:spacing w:before="120" w:after="0" w:line="240" w:lineRule="auto"/>
        <w:contextualSpacing w:val="0"/>
        <w:jc w:val="both"/>
        <w:rPr>
          <w:rFonts w:eastAsia="Times New Roman" w:cstheme="minorHAnsi"/>
          <w:lang w:eastAsia="pl-PL"/>
        </w:rPr>
      </w:pPr>
      <w:r w:rsidRPr="00D13D1B">
        <w:rPr>
          <w:rFonts w:eastAsia="Times New Roman" w:cstheme="minorHAnsi"/>
          <w:lang w:eastAsia="pl-PL"/>
        </w:rPr>
        <w:lastRenderedPageBreak/>
        <w:t>Regularne czyszczenie i utrzymywanie w estetycznym stanie parkometrów, usuwanie szkód spowodowanych wandalizmem, kradzieżą.</w:t>
      </w:r>
    </w:p>
    <w:p w14:paraId="3B8972C3" w14:textId="77777777" w:rsidR="00877297" w:rsidRPr="00D13D1B" w:rsidRDefault="00524975" w:rsidP="00605186">
      <w:pPr>
        <w:pStyle w:val="Akapitzlist"/>
        <w:numPr>
          <w:ilvl w:val="1"/>
          <w:numId w:val="16"/>
        </w:numPr>
        <w:spacing w:before="120" w:after="0" w:line="240" w:lineRule="auto"/>
        <w:contextualSpacing w:val="0"/>
        <w:jc w:val="both"/>
        <w:rPr>
          <w:rFonts w:eastAsia="Times New Roman" w:cstheme="minorHAnsi"/>
          <w:lang w:eastAsia="pl-PL"/>
        </w:rPr>
      </w:pPr>
      <w:r w:rsidRPr="00D13D1B">
        <w:rPr>
          <w:rFonts w:eastAsia="Times New Roman" w:cstheme="minorHAnsi"/>
          <w:lang w:eastAsia="pl-PL"/>
        </w:rPr>
        <w:t>Koordynowanie napraw i prac serwisowo – nadzorczych.</w:t>
      </w:r>
    </w:p>
    <w:p w14:paraId="23048453" w14:textId="77777777" w:rsidR="00877297" w:rsidRPr="00D13D1B" w:rsidRDefault="00524975" w:rsidP="00605186">
      <w:pPr>
        <w:pStyle w:val="Akapitzlist"/>
        <w:numPr>
          <w:ilvl w:val="1"/>
          <w:numId w:val="16"/>
        </w:numPr>
        <w:spacing w:before="120" w:after="0" w:line="240" w:lineRule="auto"/>
        <w:contextualSpacing w:val="0"/>
        <w:jc w:val="both"/>
        <w:rPr>
          <w:rFonts w:eastAsia="Times New Roman" w:cstheme="minorHAnsi"/>
          <w:lang w:eastAsia="pl-PL"/>
        </w:rPr>
      </w:pPr>
      <w:r w:rsidRPr="00D13D1B">
        <w:rPr>
          <w:rFonts w:eastAsia="Times New Roman" w:cstheme="minorHAnsi"/>
          <w:lang w:eastAsia="pl-PL"/>
        </w:rPr>
        <w:t>Utrzymywanie w dobrym stanie, odnawianie, bieżąca konserwacja znaków drogowych oznakowania poziomego i pionowego SPP wraz z bieżącym aktualizowaniem oznakowania.</w:t>
      </w:r>
    </w:p>
    <w:p w14:paraId="7F5523B0" w14:textId="77777777" w:rsidR="00877297" w:rsidRPr="00D13D1B" w:rsidRDefault="00524975" w:rsidP="00605186">
      <w:pPr>
        <w:pStyle w:val="Akapitzlist"/>
        <w:numPr>
          <w:ilvl w:val="1"/>
          <w:numId w:val="16"/>
        </w:numPr>
        <w:spacing w:before="120" w:after="0" w:line="240" w:lineRule="auto"/>
        <w:contextualSpacing w:val="0"/>
        <w:jc w:val="both"/>
        <w:rPr>
          <w:rFonts w:eastAsia="Times New Roman" w:cstheme="minorHAnsi"/>
          <w:lang w:eastAsia="pl-PL"/>
        </w:rPr>
      </w:pPr>
      <w:r w:rsidRPr="00D13D1B">
        <w:rPr>
          <w:rFonts w:eastAsia="Times New Roman" w:cstheme="minorHAnsi"/>
          <w:lang w:eastAsia="pl-PL"/>
        </w:rPr>
        <w:t>Codzienna kontrola czytelności i pełności oznakowania.</w:t>
      </w:r>
    </w:p>
    <w:p w14:paraId="00471858" w14:textId="77777777" w:rsidR="00877297" w:rsidRPr="00D13D1B" w:rsidRDefault="00524975" w:rsidP="00605186">
      <w:pPr>
        <w:pStyle w:val="Akapitzlist"/>
        <w:numPr>
          <w:ilvl w:val="1"/>
          <w:numId w:val="16"/>
        </w:numPr>
        <w:spacing w:before="120" w:after="0" w:line="240" w:lineRule="auto"/>
        <w:contextualSpacing w:val="0"/>
        <w:jc w:val="both"/>
        <w:rPr>
          <w:rFonts w:eastAsia="Times New Roman" w:cstheme="minorHAnsi"/>
          <w:lang w:eastAsia="pl-PL"/>
        </w:rPr>
      </w:pPr>
      <w:r w:rsidRPr="00D13D1B">
        <w:rPr>
          <w:rFonts w:eastAsia="Times New Roman" w:cstheme="minorHAnsi"/>
          <w:lang w:eastAsia="pl-PL"/>
        </w:rPr>
        <w:t>Przedstawianie Zamawiającemu informacji dotyczących funkcjonowania i rozwoju SPP.</w:t>
      </w:r>
    </w:p>
    <w:p w14:paraId="427D8FC1" w14:textId="77777777" w:rsidR="00877297" w:rsidRPr="00D13D1B" w:rsidRDefault="00524975" w:rsidP="00605186">
      <w:pPr>
        <w:pStyle w:val="Akapitzlist"/>
        <w:numPr>
          <w:ilvl w:val="1"/>
          <w:numId w:val="16"/>
        </w:numPr>
        <w:spacing w:before="120" w:after="0" w:line="240" w:lineRule="auto"/>
        <w:contextualSpacing w:val="0"/>
        <w:jc w:val="both"/>
        <w:rPr>
          <w:rFonts w:eastAsia="Times New Roman" w:cstheme="minorHAnsi"/>
          <w:lang w:eastAsia="pl-PL"/>
        </w:rPr>
      </w:pPr>
      <w:r w:rsidRPr="00D13D1B">
        <w:rPr>
          <w:rFonts w:eastAsia="Times New Roman" w:cstheme="minorHAnsi"/>
          <w:lang w:eastAsia="pl-PL"/>
        </w:rPr>
        <w:t>Współpraca ze Strażą Miejską i Policją.</w:t>
      </w:r>
    </w:p>
    <w:p w14:paraId="6600CA43" w14:textId="77777777" w:rsidR="00524975" w:rsidRPr="00D13D1B" w:rsidRDefault="00524975" w:rsidP="00605186">
      <w:pPr>
        <w:pStyle w:val="Akapitzlist"/>
        <w:numPr>
          <w:ilvl w:val="1"/>
          <w:numId w:val="16"/>
        </w:numPr>
        <w:spacing w:before="120" w:after="0" w:line="240" w:lineRule="auto"/>
        <w:contextualSpacing w:val="0"/>
        <w:jc w:val="both"/>
        <w:rPr>
          <w:rFonts w:eastAsia="Times New Roman" w:cstheme="minorHAnsi"/>
          <w:lang w:eastAsia="pl-PL"/>
        </w:rPr>
      </w:pPr>
      <w:r w:rsidRPr="00D13D1B">
        <w:rPr>
          <w:rFonts w:eastAsia="Times New Roman" w:cstheme="minorHAnsi"/>
          <w:lang w:eastAsia="pl-PL"/>
        </w:rPr>
        <w:t>Utrzymanie w czystości miejsc parkingowych o pow. ok.</w:t>
      </w:r>
      <w:r w:rsidR="000B5B30" w:rsidRPr="00D13D1B">
        <w:rPr>
          <w:rFonts w:eastAsia="Times New Roman" w:cstheme="minorHAnsi"/>
          <w:lang w:eastAsia="pl-PL"/>
        </w:rPr>
        <w:t xml:space="preserve"> </w:t>
      </w:r>
      <w:r w:rsidR="00512684" w:rsidRPr="00D13D1B">
        <w:rPr>
          <w:rFonts w:eastAsia="Times New Roman" w:cstheme="minorHAnsi"/>
          <w:b/>
          <w:lang w:eastAsia="pl-PL"/>
        </w:rPr>
        <w:t>21</w:t>
      </w:r>
      <w:r w:rsidRPr="00D13D1B">
        <w:rPr>
          <w:rFonts w:eastAsia="Times New Roman" w:cstheme="minorHAnsi"/>
          <w:b/>
          <w:lang w:eastAsia="pl-PL"/>
        </w:rPr>
        <w:t>.</w:t>
      </w:r>
      <w:r w:rsidR="00512684" w:rsidRPr="00D13D1B">
        <w:rPr>
          <w:rFonts w:eastAsia="Times New Roman" w:cstheme="minorHAnsi"/>
          <w:b/>
          <w:lang w:eastAsia="pl-PL"/>
        </w:rPr>
        <w:t>048</w:t>
      </w:r>
      <w:r w:rsidRPr="00D13D1B">
        <w:rPr>
          <w:rFonts w:eastAsia="Times New Roman" w:cstheme="minorHAnsi"/>
          <w:b/>
          <w:lang w:eastAsia="pl-PL"/>
        </w:rPr>
        <w:t>m</w:t>
      </w:r>
      <w:r w:rsidRPr="00D13D1B">
        <w:rPr>
          <w:rFonts w:eastAsia="Times New Roman" w:cstheme="minorHAnsi"/>
          <w:b/>
          <w:vertAlign w:val="superscript"/>
          <w:lang w:eastAsia="pl-PL"/>
        </w:rPr>
        <w:t>2</w:t>
      </w:r>
      <w:r w:rsidRPr="00D13D1B">
        <w:rPr>
          <w:rFonts w:eastAsia="Times New Roman" w:cstheme="minorHAnsi"/>
          <w:lang w:eastAsia="pl-PL"/>
        </w:rPr>
        <w:t xml:space="preserve"> w obszarze SPP prowadzone przez cały rok z rozróżnieniem okresu letniego i okresu zimowego. </w:t>
      </w:r>
      <w:r w:rsidRPr="00D13D1B">
        <w:rPr>
          <w:rFonts w:eastAsia="Times New Roman" w:cstheme="minorHAnsi"/>
          <w:b/>
          <w:u w:val="single"/>
          <w:lang w:eastAsia="pl-PL"/>
        </w:rPr>
        <w:t xml:space="preserve">Za okres letni </w:t>
      </w:r>
      <w:r w:rsidRPr="00D13D1B">
        <w:rPr>
          <w:rFonts w:eastAsia="Times New Roman" w:cstheme="minorHAnsi"/>
          <w:lang w:eastAsia="pl-PL"/>
        </w:rPr>
        <w:t xml:space="preserve">uważa się okres od 1 kwietnia do 31 października. Pozostały okres traktowany jest jako </w:t>
      </w:r>
      <w:r w:rsidRPr="00D13D1B">
        <w:rPr>
          <w:rFonts w:eastAsia="Times New Roman" w:cstheme="minorHAnsi"/>
          <w:b/>
          <w:u w:val="single"/>
          <w:lang w:eastAsia="pl-PL"/>
        </w:rPr>
        <w:t>okres zimowy.</w:t>
      </w:r>
    </w:p>
    <w:p w14:paraId="475C4AD3" w14:textId="77777777" w:rsidR="002F50C3" w:rsidRPr="00D13D1B" w:rsidRDefault="00524975" w:rsidP="00605186">
      <w:pPr>
        <w:numPr>
          <w:ilvl w:val="2"/>
          <w:numId w:val="16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D13D1B">
        <w:rPr>
          <w:rFonts w:eastAsia="Times New Roman" w:cstheme="minorHAnsi"/>
          <w:lang w:eastAsia="pl-PL"/>
        </w:rPr>
        <w:t>Zakres prac w okresie letnim:</w:t>
      </w:r>
    </w:p>
    <w:p w14:paraId="3AAF5C5D" w14:textId="77777777" w:rsidR="002F50C3" w:rsidRPr="00D13D1B" w:rsidRDefault="00524975" w:rsidP="00605186">
      <w:pPr>
        <w:numPr>
          <w:ilvl w:val="3"/>
          <w:numId w:val="16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D13D1B">
        <w:rPr>
          <w:rFonts w:eastAsia="Times New Roman" w:cstheme="minorHAnsi"/>
          <w:lang w:eastAsia="pl-PL"/>
        </w:rPr>
        <w:t xml:space="preserve"> </w:t>
      </w:r>
      <w:r w:rsidR="002F50C3" w:rsidRPr="00D13D1B">
        <w:rPr>
          <w:rFonts w:eastAsia="Times New Roman" w:cstheme="minorHAnsi"/>
          <w:lang w:eastAsia="pl-PL"/>
        </w:rPr>
        <w:t>D</w:t>
      </w:r>
      <w:r w:rsidRPr="00D13D1B">
        <w:rPr>
          <w:rFonts w:eastAsia="Times New Roman" w:cstheme="minorHAnsi"/>
          <w:lang w:eastAsia="pl-PL"/>
        </w:rPr>
        <w:t>okładne  zebranie i zamiatanie wszystkich występujących nieczystości, w szczególności papierów, folii, butelek, szkła, kapsli, niedopałków papierosów, odchodów zwierzęcych, piasku, gruzu, liści, kwiatostanów aż do całkowitego ich usunięcia łącznie z usuwaniem na bieżąca wyrastających chwastów.</w:t>
      </w:r>
    </w:p>
    <w:p w14:paraId="74774236" w14:textId="77777777" w:rsidR="002F50C3" w:rsidRPr="00D13D1B" w:rsidRDefault="00524975" w:rsidP="00605186">
      <w:pPr>
        <w:numPr>
          <w:ilvl w:val="3"/>
          <w:numId w:val="16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D13D1B">
        <w:rPr>
          <w:rFonts w:eastAsia="Times New Roman" w:cstheme="minorHAnsi"/>
          <w:lang w:eastAsia="pl-PL"/>
        </w:rPr>
        <w:t xml:space="preserve">  Oczyszczanie obejmuje całą szerokość chodnika, na którym urządzono miejsca parkingowe oraz część jezdni przeznaczoną do parkowania. </w:t>
      </w:r>
    </w:p>
    <w:p w14:paraId="1E33F713" w14:textId="77777777" w:rsidR="002F50C3" w:rsidRPr="00D13D1B" w:rsidRDefault="00524975" w:rsidP="00605186">
      <w:pPr>
        <w:numPr>
          <w:ilvl w:val="3"/>
          <w:numId w:val="16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D13D1B">
        <w:rPr>
          <w:rFonts w:eastAsia="Times New Roman" w:cstheme="minorHAnsi"/>
          <w:lang w:eastAsia="pl-PL"/>
        </w:rPr>
        <w:t xml:space="preserve">Zebrane odpady należy przewieść do miejsca unieszkodliwiania odpadów. </w:t>
      </w:r>
    </w:p>
    <w:p w14:paraId="4A9A4548" w14:textId="77777777" w:rsidR="002F50C3" w:rsidRPr="00D13D1B" w:rsidRDefault="00524975" w:rsidP="00605186">
      <w:pPr>
        <w:numPr>
          <w:ilvl w:val="3"/>
          <w:numId w:val="16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D13D1B">
        <w:rPr>
          <w:rFonts w:eastAsia="Times New Roman" w:cstheme="minorHAnsi"/>
          <w:lang w:eastAsia="pl-PL"/>
        </w:rPr>
        <w:t>Tereny objęte SPP należy sprzątać 2 razy w tygodniu</w:t>
      </w:r>
      <w:r w:rsidR="009A5B1B" w:rsidRPr="00D13D1B">
        <w:rPr>
          <w:rFonts w:eastAsia="Times New Roman" w:cstheme="minorHAnsi"/>
          <w:lang w:eastAsia="pl-PL"/>
        </w:rPr>
        <w:t xml:space="preserve">. </w:t>
      </w:r>
    </w:p>
    <w:p w14:paraId="1B60A989" w14:textId="77777777" w:rsidR="00524975" w:rsidRPr="00D13D1B" w:rsidRDefault="00524975" w:rsidP="00605186">
      <w:pPr>
        <w:numPr>
          <w:ilvl w:val="3"/>
          <w:numId w:val="16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D13D1B">
        <w:rPr>
          <w:rFonts w:eastAsia="Times New Roman" w:cstheme="minorHAnsi"/>
          <w:lang w:eastAsia="pl-PL"/>
        </w:rPr>
        <w:t xml:space="preserve">Zabronione jest podrzucanie nieczystości na tereny sąsiednie. </w:t>
      </w:r>
    </w:p>
    <w:p w14:paraId="6654A018" w14:textId="77777777" w:rsidR="002F50C3" w:rsidRPr="00D13D1B" w:rsidRDefault="00524975" w:rsidP="00605186">
      <w:pPr>
        <w:pStyle w:val="Akapitzlist"/>
        <w:numPr>
          <w:ilvl w:val="2"/>
          <w:numId w:val="16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13D1B">
        <w:rPr>
          <w:rFonts w:eastAsia="Times New Roman" w:cstheme="minorHAnsi"/>
          <w:lang w:eastAsia="pl-PL"/>
        </w:rPr>
        <w:t>Zakres prac w okresie zimowym</w:t>
      </w:r>
      <w:r w:rsidR="002F50C3" w:rsidRPr="00D13D1B">
        <w:rPr>
          <w:rFonts w:eastAsia="Times New Roman" w:cstheme="minorHAnsi"/>
          <w:lang w:eastAsia="pl-PL"/>
        </w:rPr>
        <w:t>:</w:t>
      </w:r>
    </w:p>
    <w:p w14:paraId="578EA2D1" w14:textId="77777777" w:rsidR="002F50C3" w:rsidRPr="00D13D1B" w:rsidRDefault="00524975" w:rsidP="00605186">
      <w:pPr>
        <w:pStyle w:val="Akapitzlist"/>
        <w:numPr>
          <w:ilvl w:val="3"/>
          <w:numId w:val="16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13D1B">
        <w:rPr>
          <w:rFonts w:eastAsia="Times New Roman" w:cstheme="minorHAnsi"/>
          <w:lang w:eastAsia="pl-PL"/>
        </w:rPr>
        <w:t xml:space="preserve"> </w:t>
      </w:r>
      <w:r w:rsidR="009A5B1B" w:rsidRPr="00D13D1B">
        <w:rPr>
          <w:rFonts w:eastAsia="Times New Roman" w:cstheme="minorHAnsi"/>
          <w:lang w:eastAsia="pl-PL"/>
        </w:rPr>
        <w:t>O</w:t>
      </w:r>
      <w:r w:rsidRPr="00D13D1B">
        <w:rPr>
          <w:rFonts w:eastAsia="Times New Roman" w:cstheme="minorHAnsi"/>
          <w:lang w:eastAsia="pl-PL"/>
        </w:rPr>
        <w:t xml:space="preserve">dśnieżanie i usuwanie śliskości należy rozpocząć niezwłocznie po wystąpieniu opadów </w:t>
      </w:r>
      <w:r w:rsidRPr="00D13D1B">
        <w:rPr>
          <w:rFonts w:eastAsia="Times New Roman" w:cstheme="minorHAnsi"/>
          <w:b/>
          <w:lang w:eastAsia="pl-PL"/>
        </w:rPr>
        <w:t>śniegu lub innych zjawisk powodujących gołoledź.</w:t>
      </w:r>
    </w:p>
    <w:p w14:paraId="16090D8F" w14:textId="77777777" w:rsidR="002F50C3" w:rsidRPr="00D13D1B" w:rsidRDefault="00524975" w:rsidP="00605186">
      <w:pPr>
        <w:pStyle w:val="Akapitzlist"/>
        <w:numPr>
          <w:ilvl w:val="3"/>
          <w:numId w:val="16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13D1B">
        <w:rPr>
          <w:rFonts w:eastAsia="Times New Roman" w:cstheme="minorHAnsi"/>
          <w:b/>
          <w:lang w:eastAsia="pl-PL"/>
        </w:rPr>
        <w:t xml:space="preserve"> </w:t>
      </w:r>
      <w:r w:rsidRPr="00D13D1B">
        <w:rPr>
          <w:rFonts w:eastAsia="Times New Roman" w:cstheme="minorHAnsi"/>
          <w:lang w:eastAsia="pl-PL"/>
        </w:rPr>
        <w:t xml:space="preserve">Odśnieżanie i posypywanie </w:t>
      </w:r>
      <w:r w:rsidRPr="00D13D1B">
        <w:rPr>
          <w:rFonts w:eastAsia="Times New Roman" w:cstheme="minorHAnsi"/>
          <w:b/>
          <w:bCs/>
          <w:lang w:eastAsia="pl-PL"/>
        </w:rPr>
        <w:t xml:space="preserve">wyłącznie piaskiem </w:t>
      </w:r>
      <w:r w:rsidRPr="00D13D1B">
        <w:rPr>
          <w:rFonts w:eastAsia="Times New Roman" w:cstheme="minorHAnsi"/>
          <w:lang w:eastAsia="pl-PL"/>
        </w:rPr>
        <w:t xml:space="preserve">należy wykonywać na bieżąco z pełnym zakończeniem czynności nie później niż do 4 godzin od ustania opadów w </w:t>
      </w:r>
      <w:r w:rsidR="009A5B1B" w:rsidRPr="00D13D1B">
        <w:rPr>
          <w:rFonts w:eastAsia="Times New Roman" w:cstheme="minorHAnsi"/>
          <w:lang w:eastAsia="pl-PL"/>
        </w:rPr>
        <w:t>strefie</w:t>
      </w:r>
      <w:r w:rsidRPr="00D13D1B">
        <w:rPr>
          <w:rFonts w:eastAsia="Times New Roman" w:cstheme="minorHAnsi"/>
          <w:lang w:eastAsia="pl-PL"/>
        </w:rPr>
        <w:t xml:space="preserve"> A i 12 godzin w </w:t>
      </w:r>
      <w:r w:rsidR="009A5B1B" w:rsidRPr="00D13D1B">
        <w:rPr>
          <w:rFonts w:eastAsia="Times New Roman" w:cstheme="minorHAnsi"/>
          <w:lang w:eastAsia="pl-PL"/>
        </w:rPr>
        <w:t>strefie</w:t>
      </w:r>
      <w:r w:rsidRPr="00D13D1B">
        <w:rPr>
          <w:rFonts w:eastAsia="Times New Roman" w:cstheme="minorHAnsi"/>
          <w:lang w:eastAsia="pl-PL"/>
        </w:rPr>
        <w:t xml:space="preserve"> B. </w:t>
      </w:r>
    </w:p>
    <w:p w14:paraId="7459F46C" w14:textId="77777777" w:rsidR="002F50C3" w:rsidRPr="00D13D1B" w:rsidRDefault="00524975" w:rsidP="00605186">
      <w:pPr>
        <w:pStyle w:val="Akapitzlist"/>
        <w:numPr>
          <w:ilvl w:val="3"/>
          <w:numId w:val="16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13D1B">
        <w:rPr>
          <w:rFonts w:eastAsia="Times New Roman" w:cstheme="minorHAnsi"/>
          <w:lang w:eastAsia="pl-PL"/>
        </w:rPr>
        <w:t xml:space="preserve">Odśnieżanie i posypywanie obejmuje całą szerokość chodnika, na którym urządzono miejsca parkingowe oraz część jezdni przeznaczoną do parkowania. </w:t>
      </w:r>
    </w:p>
    <w:p w14:paraId="3A02CC65" w14:textId="77777777" w:rsidR="002F50C3" w:rsidRPr="00D13D1B" w:rsidRDefault="00524975" w:rsidP="00605186">
      <w:pPr>
        <w:pStyle w:val="Akapitzlist"/>
        <w:numPr>
          <w:ilvl w:val="3"/>
          <w:numId w:val="16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13D1B">
        <w:rPr>
          <w:rFonts w:eastAsia="Times New Roman" w:cstheme="minorHAnsi"/>
          <w:lang w:eastAsia="pl-PL"/>
        </w:rPr>
        <w:t xml:space="preserve">Doczyszczanie pozimowe z piasku należy wykonać w terminie do 5 kwietnia. </w:t>
      </w:r>
    </w:p>
    <w:p w14:paraId="18680D98" w14:textId="77777777" w:rsidR="002F50C3" w:rsidRPr="00D13D1B" w:rsidRDefault="00524975" w:rsidP="00605186">
      <w:pPr>
        <w:pStyle w:val="Akapitzlist"/>
        <w:numPr>
          <w:ilvl w:val="3"/>
          <w:numId w:val="16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13D1B">
        <w:rPr>
          <w:rFonts w:eastAsia="Times New Roman" w:cstheme="minorHAnsi"/>
          <w:lang w:eastAsia="pl-PL"/>
        </w:rPr>
        <w:t xml:space="preserve">Wywóz zalegającego śniegu należy wykonywać w miarę potrzeb, zapewniając pełną drożność ciągów komunikacyjnych. </w:t>
      </w:r>
    </w:p>
    <w:p w14:paraId="6ADE3DF5" w14:textId="77777777" w:rsidR="002F50C3" w:rsidRPr="00D13D1B" w:rsidRDefault="00524975" w:rsidP="00605186">
      <w:pPr>
        <w:pStyle w:val="Akapitzlist"/>
        <w:numPr>
          <w:ilvl w:val="3"/>
          <w:numId w:val="16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13D1B">
        <w:rPr>
          <w:rFonts w:eastAsia="Times New Roman" w:cstheme="minorHAnsi"/>
          <w:lang w:eastAsia="pl-PL"/>
        </w:rPr>
        <w:t xml:space="preserve">Zabrania się zgarniania śniegu na tereny nieobjęte SPP. </w:t>
      </w:r>
    </w:p>
    <w:p w14:paraId="6AFBD39E" w14:textId="77777777" w:rsidR="00877297" w:rsidRPr="00D13D1B" w:rsidRDefault="00524975" w:rsidP="00605186">
      <w:pPr>
        <w:pStyle w:val="Akapitzlist"/>
        <w:numPr>
          <w:ilvl w:val="3"/>
          <w:numId w:val="16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13D1B">
        <w:rPr>
          <w:rFonts w:eastAsia="Times New Roman" w:cstheme="minorHAnsi"/>
          <w:lang w:eastAsia="pl-PL"/>
        </w:rPr>
        <w:t>W przypadku wystąpienia dni bez śniegu SPP należy sprzątać jak w okresie letnim.</w:t>
      </w:r>
    </w:p>
    <w:p w14:paraId="59F238BA" w14:textId="77777777" w:rsidR="00E33779" w:rsidRPr="00D13D1B" w:rsidRDefault="00524975" w:rsidP="00605186">
      <w:pPr>
        <w:pStyle w:val="Akapitzlist"/>
        <w:numPr>
          <w:ilvl w:val="2"/>
          <w:numId w:val="16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13D1B">
        <w:rPr>
          <w:rFonts w:eastAsia="Times New Roman" w:cstheme="minorHAnsi"/>
          <w:lang w:eastAsia="pl-PL"/>
        </w:rPr>
        <w:t xml:space="preserve">Prace wymienione w pkt </w:t>
      </w:r>
      <w:r w:rsidR="000B5B30" w:rsidRPr="00D13D1B">
        <w:rPr>
          <w:rFonts w:eastAsia="Times New Roman" w:cstheme="minorHAnsi"/>
          <w:lang w:eastAsia="pl-PL"/>
        </w:rPr>
        <w:t>15.1</w:t>
      </w:r>
      <w:r w:rsidR="00A23358" w:rsidRPr="00D13D1B">
        <w:rPr>
          <w:rFonts w:eastAsia="Times New Roman" w:cstheme="minorHAnsi"/>
          <w:lang w:eastAsia="pl-PL"/>
        </w:rPr>
        <w:t>8</w:t>
      </w:r>
      <w:r w:rsidR="000B5B30" w:rsidRPr="00D13D1B">
        <w:rPr>
          <w:rFonts w:eastAsia="Times New Roman" w:cstheme="minorHAnsi"/>
          <w:lang w:eastAsia="pl-PL"/>
        </w:rPr>
        <w:t>.1 oraz 15.1</w:t>
      </w:r>
      <w:r w:rsidR="00A23358" w:rsidRPr="00D13D1B">
        <w:rPr>
          <w:rFonts w:eastAsia="Times New Roman" w:cstheme="minorHAnsi"/>
          <w:lang w:eastAsia="pl-PL"/>
        </w:rPr>
        <w:t>8</w:t>
      </w:r>
      <w:r w:rsidR="000B5B30" w:rsidRPr="00D13D1B">
        <w:rPr>
          <w:rFonts w:eastAsia="Times New Roman" w:cstheme="minorHAnsi"/>
          <w:lang w:eastAsia="pl-PL"/>
        </w:rPr>
        <w:t>.2</w:t>
      </w:r>
      <w:r w:rsidRPr="00D13D1B">
        <w:rPr>
          <w:rFonts w:eastAsia="Times New Roman" w:cstheme="minorHAnsi"/>
          <w:lang w:eastAsia="pl-PL"/>
        </w:rPr>
        <w:t xml:space="preserve"> winny być wykonane w  sposó</w:t>
      </w:r>
      <w:r w:rsidR="002F50C3" w:rsidRPr="00D13D1B">
        <w:rPr>
          <w:rFonts w:eastAsia="Times New Roman" w:cstheme="minorHAnsi"/>
          <w:lang w:eastAsia="pl-PL"/>
        </w:rPr>
        <w:t xml:space="preserve">b gwarantujący </w:t>
      </w:r>
      <w:r w:rsidRPr="00D13D1B">
        <w:rPr>
          <w:rFonts w:eastAsia="Times New Roman" w:cstheme="minorHAnsi"/>
          <w:lang w:eastAsia="pl-PL"/>
        </w:rPr>
        <w:t>bezpieczny dostęp do parkometrów i miejsc parkingowych.</w:t>
      </w:r>
    </w:p>
    <w:sectPr w:rsidR="00E33779" w:rsidRPr="00D13D1B" w:rsidSect="000B6C2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A8875" w14:textId="77777777" w:rsidR="00B83E1C" w:rsidRDefault="00B83E1C" w:rsidP="003C63AD">
      <w:pPr>
        <w:spacing w:after="0" w:line="240" w:lineRule="auto"/>
      </w:pPr>
      <w:r>
        <w:separator/>
      </w:r>
    </w:p>
  </w:endnote>
  <w:endnote w:type="continuationSeparator" w:id="0">
    <w:p w14:paraId="16DD0024" w14:textId="77777777" w:rsidR="00B83E1C" w:rsidRDefault="00B83E1C" w:rsidP="003C6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2468836"/>
      <w:docPartObj>
        <w:docPartGallery w:val="Page Numbers (Bottom of Page)"/>
        <w:docPartUnique/>
      </w:docPartObj>
    </w:sdtPr>
    <w:sdtContent>
      <w:p w14:paraId="2CEC92EE" w14:textId="77777777" w:rsidR="00322D4C" w:rsidRDefault="00AE020C">
        <w:pPr>
          <w:pStyle w:val="Stopka"/>
          <w:jc w:val="right"/>
        </w:pPr>
        <w:r>
          <w:fldChar w:fldCharType="begin"/>
        </w:r>
        <w:r w:rsidR="00322D4C">
          <w:instrText>PAGE   \* MERGEFORMAT</w:instrText>
        </w:r>
        <w:r>
          <w:fldChar w:fldCharType="separate"/>
        </w:r>
        <w:r w:rsidR="00D13D1B">
          <w:rPr>
            <w:noProof/>
          </w:rPr>
          <w:t>5</w:t>
        </w:r>
        <w:r>
          <w:fldChar w:fldCharType="end"/>
        </w:r>
      </w:p>
    </w:sdtContent>
  </w:sdt>
  <w:p w14:paraId="0ACD88D5" w14:textId="77777777" w:rsidR="00322D4C" w:rsidRDefault="00322D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5BC20" w14:textId="77777777" w:rsidR="00B83E1C" w:rsidRDefault="00B83E1C" w:rsidP="003C63AD">
      <w:pPr>
        <w:spacing w:after="0" w:line="240" w:lineRule="auto"/>
      </w:pPr>
      <w:r>
        <w:separator/>
      </w:r>
    </w:p>
  </w:footnote>
  <w:footnote w:type="continuationSeparator" w:id="0">
    <w:p w14:paraId="007F43A2" w14:textId="77777777" w:rsidR="00B83E1C" w:rsidRDefault="00B83E1C" w:rsidP="003C63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14B9B"/>
    <w:multiLevelType w:val="hybridMultilevel"/>
    <w:tmpl w:val="606A455E"/>
    <w:lvl w:ilvl="0" w:tplc="83B8970E">
      <w:start w:val="1"/>
      <w:numFmt w:val="decimal"/>
      <w:lvlText w:val="%1."/>
      <w:lvlJc w:val="left"/>
      <w:pPr>
        <w:tabs>
          <w:tab w:val="num" w:pos="397"/>
        </w:tabs>
        <w:ind w:left="340" w:hanging="340"/>
      </w:pPr>
      <w:rPr>
        <w:rFonts w:hint="default"/>
        <w:b w:val="0"/>
        <w:bCs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2301C4"/>
    <w:multiLevelType w:val="hybridMultilevel"/>
    <w:tmpl w:val="30B4AEA8"/>
    <w:lvl w:ilvl="0" w:tplc="E59E614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F9049E"/>
    <w:multiLevelType w:val="hybridMultilevel"/>
    <w:tmpl w:val="639265EE"/>
    <w:lvl w:ilvl="0" w:tplc="50BCC738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F9E5E1E"/>
    <w:multiLevelType w:val="hybridMultilevel"/>
    <w:tmpl w:val="D50820D8"/>
    <w:lvl w:ilvl="0" w:tplc="4F82C504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1872330"/>
    <w:multiLevelType w:val="multilevel"/>
    <w:tmpl w:val="1256E688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5" w15:restartNumberingAfterBreak="0">
    <w:nsid w:val="42F02A12"/>
    <w:multiLevelType w:val="hybridMultilevel"/>
    <w:tmpl w:val="7248B2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E414FE"/>
    <w:multiLevelType w:val="hybridMultilevel"/>
    <w:tmpl w:val="22DA8336"/>
    <w:lvl w:ilvl="0" w:tplc="0415000F">
      <w:start w:val="1"/>
      <w:numFmt w:val="decimal"/>
      <w:lvlText w:val="%1.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7" w15:restartNumberingAfterBreak="0">
    <w:nsid w:val="4C953AD5"/>
    <w:multiLevelType w:val="hybridMultilevel"/>
    <w:tmpl w:val="37C624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F17666A"/>
    <w:multiLevelType w:val="hybridMultilevel"/>
    <w:tmpl w:val="60A4EEAC"/>
    <w:lvl w:ilvl="0" w:tplc="0415000F">
      <w:start w:val="1"/>
      <w:numFmt w:val="decimal"/>
      <w:lvlText w:val="%1.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9" w15:restartNumberingAfterBreak="0">
    <w:nsid w:val="61931556"/>
    <w:multiLevelType w:val="hybridMultilevel"/>
    <w:tmpl w:val="877643E6"/>
    <w:lvl w:ilvl="0" w:tplc="0415000F">
      <w:start w:val="1"/>
      <w:numFmt w:val="decimal"/>
      <w:lvlText w:val="%1.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0" w15:restartNumberingAfterBreak="0">
    <w:nsid w:val="64E0449B"/>
    <w:multiLevelType w:val="hybridMultilevel"/>
    <w:tmpl w:val="00F29D76"/>
    <w:lvl w:ilvl="0" w:tplc="B41C3F98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786FA9"/>
    <w:multiLevelType w:val="hybridMultilevel"/>
    <w:tmpl w:val="FE2C85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D9356F"/>
    <w:multiLevelType w:val="hybridMultilevel"/>
    <w:tmpl w:val="22AEF044"/>
    <w:lvl w:ilvl="0" w:tplc="4C2A5818">
      <w:start w:val="1"/>
      <w:numFmt w:val="decimal"/>
      <w:lvlText w:val="%1)"/>
      <w:lvlJc w:val="left"/>
      <w:pPr>
        <w:tabs>
          <w:tab w:val="num" w:pos="624"/>
        </w:tabs>
        <w:ind w:left="624" w:hanging="284"/>
      </w:pPr>
      <w:rPr>
        <w:rFonts w:hint="default"/>
        <w:b/>
        <w:i w:val="0"/>
        <w:sz w:val="22"/>
        <w:szCs w:val="22"/>
        <w:u w:val="none"/>
      </w:rPr>
    </w:lvl>
    <w:lvl w:ilvl="1" w:tplc="BC16213E">
      <w:start w:val="1"/>
      <w:numFmt w:val="lowerLetter"/>
      <w:lvlText w:val="%2)"/>
      <w:lvlJc w:val="left"/>
      <w:pPr>
        <w:tabs>
          <w:tab w:val="num" w:pos="907"/>
        </w:tabs>
        <w:ind w:left="907" w:hanging="283"/>
      </w:pPr>
      <w:rPr>
        <w:rFonts w:hint="default"/>
        <w:b/>
        <w:i w:val="0"/>
        <w:sz w:val="22"/>
        <w:szCs w:val="22"/>
        <w:u w:val="none"/>
      </w:rPr>
    </w:lvl>
    <w:lvl w:ilvl="2" w:tplc="FBB29B08">
      <w:start w:val="1"/>
      <w:numFmt w:val="decimal"/>
      <w:lvlText w:val="%3.)"/>
      <w:lvlJc w:val="left"/>
      <w:pPr>
        <w:ind w:left="360" w:hanging="36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6D42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5A455C0"/>
    <w:multiLevelType w:val="hybridMultilevel"/>
    <w:tmpl w:val="F1669E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2608B9"/>
    <w:multiLevelType w:val="hybridMultilevel"/>
    <w:tmpl w:val="CE02CE6E"/>
    <w:lvl w:ilvl="0" w:tplc="F210F4D2">
      <w:start w:val="1"/>
      <w:numFmt w:val="lowerLetter"/>
      <w:lvlText w:val="%1)"/>
      <w:lvlJc w:val="left"/>
      <w:pPr>
        <w:ind w:left="757" w:hanging="360"/>
      </w:pPr>
      <w:rPr>
        <w:b/>
      </w:rPr>
    </w:lvl>
    <w:lvl w:ilvl="1" w:tplc="E124CC40">
      <w:start w:val="1"/>
      <w:numFmt w:val="lowerLetter"/>
      <w:lvlText w:val="%2)"/>
      <w:lvlJc w:val="left"/>
      <w:pPr>
        <w:ind w:left="1475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6" w15:restartNumberingAfterBreak="0">
    <w:nsid w:val="7EBD6F2B"/>
    <w:multiLevelType w:val="hybridMultilevel"/>
    <w:tmpl w:val="389AD2D4"/>
    <w:lvl w:ilvl="0" w:tplc="0415000F">
      <w:start w:val="1"/>
      <w:numFmt w:val="decimal"/>
      <w:lvlText w:val="%1.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num w:numId="1" w16cid:durableId="1963417579">
    <w:abstractNumId w:val="7"/>
  </w:num>
  <w:num w:numId="2" w16cid:durableId="844785232">
    <w:abstractNumId w:val="2"/>
  </w:num>
  <w:num w:numId="3" w16cid:durableId="738789623">
    <w:abstractNumId w:val="15"/>
  </w:num>
  <w:num w:numId="4" w16cid:durableId="1496533896">
    <w:abstractNumId w:val="1"/>
  </w:num>
  <w:num w:numId="5" w16cid:durableId="1007100820">
    <w:abstractNumId w:val="4"/>
  </w:num>
  <w:num w:numId="6" w16cid:durableId="71590329">
    <w:abstractNumId w:val="11"/>
  </w:num>
  <w:num w:numId="7" w16cid:durableId="427893863">
    <w:abstractNumId w:val="9"/>
  </w:num>
  <w:num w:numId="8" w16cid:durableId="1534539122">
    <w:abstractNumId w:val="8"/>
  </w:num>
  <w:num w:numId="9" w16cid:durableId="189994172">
    <w:abstractNumId w:val="16"/>
  </w:num>
  <w:num w:numId="10" w16cid:durableId="763497898">
    <w:abstractNumId w:val="6"/>
  </w:num>
  <w:num w:numId="11" w16cid:durableId="680014943">
    <w:abstractNumId w:val="12"/>
  </w:num>
  <w:num w:numId="12" w16cid:durableId="1263562160">
    <w:abstractNumId w:val="5"/>
  </w:num>
  <w:num w:numId="13" w16cid:durableId="977371018">
    <w:abstractNumId w:val="14"/>
  </w:num>
  <w:num w:numId="14" w16cid:durableId="1234243949">
    <w:abstractNumId w:val="3"/>
  </w:num>
  <w:num w:numId="15" w16cid:durableId="1171723054">
    <w:abstractNumId w:val="10"/>
  </w:num>
  <w:num w:numId="16" w16cid:durableId="1573615700">
    <w:abstractNumId w:val="13"/>
  </w:num>
  <w:num w:numId="17" w16cid:durableId="16276172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0780"/>
    <w:rsid w:val="00000054"/>
    <w:rsid w:val="000271BE"/>
    <w:rsid w:val="00043D36"/>
    <w:rsid w:val="00062457"/>
    <w:rsid w:val="0006298C"/>
    <w:rsid w:val="000700B0"/>
    <w:rsid w:val="00093EF4"/>
    <w:rsid w:val="000954A0"/>
    <w:rsid w:val="000A28E5"/>
    <w:rsid w:val="000B2028"/>
    <w:rsid w:val="000B5B30"/>
    <w:rsid w:val="000B6C2C"/>
    <w:rsid w:val="000D5D1B"/>
    <w:rsid w:val="000E33D6"/>
    <w:rsid w:val="000E4A7E"/>
    <w:rsid w:val="00125989"/>
    <w:rsid w:val="00127CCE"/>
    <w:rsid w:val="00140D4C"/>
    <w:rsid w:val="001515A5"/>
    <w:rsid w:val="00153166"/>
    <w:rsid w:val="0016242F"/>
    <w:rsid w:val="00172F2C"/>
    <w:rsid w:val="00174CB2"/>
    <w:rsid w:val="001A09EE"/>
    <w:rsid w:val="001A7B4B"/>
    <w:rsid w:val="001C6275"/>
    <w:rsid w:val="0020746E"/>
    <w:rsid w:val="00210812"/>
    <w:rsid w:val="00216083"/>
    <w:rsid w:val="00225232"/>
    <w:rsid w:val="0024328B"/>
    <w:rsid w:val="0027608B"/>
    <w:rsid w:val="00276668"/>
    <w:rsid w:val="002C3888"/>
    <w:rsid w:val="002C3D97"/>
    <w:rsid w:val="002E6047"/>
    <w:rsid w:val="002E6392"/>
    <w:rsid w:val="002F249F"/>
    <w:rsid w:val="002F35F0"/>
    <w:rsid w:val="002F50C3"/>
    <w:rsid w:val="002F7F11"/>
    <w:rsid w:val="003002D8"/>
    <w:rsid w:val="003032AA"/>
    <w:rsid w:val="00304884"/>
    <w:rsid w:val="00322D4C"/>
    <w:rsid w:val="00332537"/>
    <w:rsid w:val="00352A01"/>
    <w:rsid w:val="003808A4"/>
    <w:rsid w:val="003A277D"/>
    <w:rsid w:val="003B0F5C"/>
    <w:rsid w:val="003B1615"/>
    <w:rsid w:val="003B343F"/>
    <w:rsid w:val="003C63AD"/>
    <w:rsid w:val="003F01FF"/>
    <w:rsid w:val="0040085B"/>
    <w:rsid w:val="00401262"/>
    <w:rsid w:val="0040254C"/>
    <w:rsid w:val="004056B9"/>
    <w:rsid w:val="004156D1"/>
    <w:rsid w:val="00421CAF"/>
    <w:rsid w:val="004570E5"/>
    <w:rsid w:val="00466DDF"/>
    <w:rsid w:val="00474617"/>
    <w:rsid w:val="0048075F"/>
    <w:rsid w:val="004B4EE2"/>
    <w:rsid w:val="004C6D1E"/>
    <w:rsid w:val="004E17B9"/>
    <w:rsid w:val="004F4102"/>
    <w:rsid w:val="00512684"/>
    <w:rsid w:val="0051705F"/>
    <w:rsid w:val="00524975"/>
    <w:rsid w:val="0054126A"/>
    <w:rsid w:val="00543038"/>
    <w:rsid w:val="00571986"/>
    <w:rsid w:val="005772EE"/>
    <w:rsid w:val="005B46A7"/>
    <w:rsid w:val="005D383E"/>
    <w:rsid w:val="005F6F32"/>
    <w:rsid w:val="00605186"/>
    <w:rsid w:val="00616D8F"/>
    <w:rsid w:val="00617B35"/>
    <w:rsid w:val="006270DC"/>
    <w:rsid w:val="0063202D"/>
    <w:rsid w:val="00632FCC"/>
    <w:rsid w:val="00641F72"/>
    <w:rsid w:val="00644935"/>
    <w:rsid w:val="00660AD8"/>
    <w:rsid w:val="00684FF3"/>
    <w:rsid w:val="00696C92"/>
    <w:rsid w:val="006A7C30"/>
    <w:rsid w:val="006B6094"/>
    <w:rsid w:val="006B6BDD"/>
    <w:rsid w:val="006D3F34"/>
    <w:rsid w:val="006E04FA"/>
    <w:rsid w:val="006E1833"/>
    <w:rsid w:val="0073542A"/>
    <w:rsid w:val="00751CC9"/>
    <w:rsid w:val="00757E6A"/>
    <w:rsid w:val="007C0712"/>
    <w:rsid w:val="007F05D8"/>
    <w:rsid w:val="007F0AB1"/>
    <w:rsid w:val="007F34AD"/>
    <w:rsid w:val="007F3EBC"/>
    <w:rsid w:val="0080449F"/>
    <w:rsid w:val="00806C88"/>
    <w:rsid w:val="00817908"/>
    <w:rsid w:val="00820780"/>
    <w:rsid w:val="00824814"/>
    <w:rsid w:val="00841BFD"/>
    <w:rsid w:val="008536B5"/>
    <w:rsid w:val="00855B58"/>
    <w:rsid w:val="008665AD"/>
    <w:rsid w:val="00872D05"/>
    <w:rsid w:val="00877297"/>
    <w:rsid w:val="00892E22"/>
    <w:rsid w:val="008943D4"/>
    <w:rsid w:val="008A1D42"/>
    <w:rsid w:val="008C24C6"/>
    <w:rsid w:val="008D1339"/>
    <w:rsid w:val="008D7DF8"/>
    <w:rsid w:val="008E2540"/>
    <w:rsid w:val="008F5737"/>
    <w:rsid w:val="008F5C69"/>
    <w:rsid w:val="009018E7"/>
    <w:rsid w:val="00902D7D"/>
    <w:rsid w:val="00930AA0"/>
    <w:rsid w:val="009629DD"/>
    <w:rsid w:val="00981CDE"/>
    <w:rsid w:val="00982FCD"/>
    <w:rsid w:val="009A2761"/>
    <w:rsid w:val="009A5B1B"/>
    <w:rsid w:val="009E438A"/>
    <w:rsid w:val="009F3AB0"/>
    <w:rsid w:val="00A0333D"/>
    <w:rsid w:val="00A06EE4"/>
    <w:rsid w:val="00A23358"/>
    <w:rsid w:val="00A30F1E"/>
    <w:rsid w:val="00A424A2"/>
    <w:rsid w:val="00A93361"/>
    <w:rsid w:val="00AB1B09"/>
    <w:rsid w:val="00AC216E"/>
    <w:rsid w:val="00AE020C"/>
    <w:rsid w:val="00AF3B3E"/>
    <w:rsid w:val="00B07136"/>
    <w:rsid w:val="00B10E5C"/>
    <w:rsid w:val="00B15D99"/>
    <w:rsid w:val="00B17A9B"/>
    <w:rsid w:val="00B3585D"/>
    <w:rsid w:val="00B83E1C"/>
    <w:rsid w:val="00B949A4"/>
    <w:rsid w:val="00C06B74"/>
    <w:rsid w:val="00C2610C"/>
    <w:rsid w:val="00C526BF"/>
    <w:rsid w:val="00C77A41"/>
    <w:rsid w:val="00CC0307"/>
    <w:rsid w:val="00CC3E9B"/>
    <w:rsid w:val="00CD3035"/>
    <w:rsid w:val="00CE46E6"/>
    <w:rsid w:val="00CE4AB3"/>
    <w:rsid w:val="00D0242E"/>
    <w:rsid w:val="00D056B9"/>
    <w:rsid w:val="00D13D1B"/>
    <w:rsid w:val="00D30877"/>
    <w:rsid w:val="00D34B20"/>
    <w:rsid w:val="00D52849"/>
    <w:rsid w:val="00D56E55"/>
    <w:rsid w:val="00D60147"/>
    <w:rsid w:val="00D874C7"/>
    <w:rsid w:val="00DB3707"/>
    <w:rsid w:val="00DB61D5"/>
    <w:rsid w:val="00DE7539"/>
    <w:rsid w:val="00E33779"/>
    <w:rsid w:val="00E372BF"/>
    <w:rsid w:val="00E46D61"/>
    <w:rsid w:val="00E606E4"/>
    <w:rsid w:val="00EC5BF4"/>
    <w:rsid w:val="00EC76D6"/>
    <w:rsid w:val="00ED046E"/>
    <w:rsid w:val="00F13756"/>
    <w:rsid w:val="00F21120"/>
    <w:rsid w:val="00F527B8"/>
    <w:rsid w:val="00F55BAE"/>
    <w:rsid w:val="00F5658D"/>
    <w:rsid w:val="00F7401B"/>
    <w:rsid w:val="00F860B7"/>
    <w:rsid w:val="00FB0AFE"/>
    <w:rsid w:val="00FC0F73"/>
    <w:rsid w:val="00FC16EA"/>
    <w:rsid w:val="00FF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90C9F"/>
  <w15:docId w15:val="{87157F3A-EF7E-4950-BB0C-A7FA5F8C4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6C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28E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0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0AD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D38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3A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3A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3AD"/>
    <w:rPr>
      <w:vertAlign w:val="superscript"/>
    </w:rPr>
  </w:style>
  <w:style w:type="character" w:customStyle="1" w:styleId="markedcontent">
    <w:name w:val="markedcontent"/>
    <w:basedOn w:val="Domylnaczcionkaakapitu"/>
    <w:rsid w:val="008F5C69"/>
  </w:style>
  <w:style w:type="paragraph" w:styleId="Nagwek">
    <w:name w:val="header"/>
    <w:basedOn w:val="Normalny"/>
    <w:link w:val="NagwekZnak"/>
    <w:uiPriority w:val="99"/>
    <w:unhideWhenUsed/>
    <w:rsid w:val="00322D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2D4C"/>
  </w:style>
  <w:style w:type="paragraph" w:styleId="Stopka">
    <w:name w:val="footer"/>
    <w:basedOn w:val="Normalny"/>
    <w:link w:val="StopkaZnak"/>
    <w:uiPriority w:val="99"/>
    <w:unhideWhenUsed/>
    <w:rsid w:val="00322D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2D4C"/>
  </w:style>
  <w:style w:type="paragraph" w:styleId="Poprawka">
    <w:name w:val="Revision"/>
    <w:hidden/>
    <w:uiPriority w:val="99"/>
    <w:semiHidden/>
    <w:rsid w:val="005412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2279</Words>
  <Characters>13678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Dobies</dc:creator>
  <cp:lastModifiedBy>Piotr Rudzik</cp:lastModifiedBy>
  <cp:revision>10</cp:revision>
  <cp:lastPrinted>2022-04-14T11:46:00Z</cp:lastPrinted>
  <dcterms:created xsi:type="dcterms:W3CDTF">2022-09-09T09:56:00Z</dcterms:created>
  <dcterms:modified xsi:type="dcterms:W3CDTF">2022-10-21T08:02:00Z</dcterms:modified>
</cp:coreProperties>
</file>