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DE758" w14:textId="79C56D1D" w:rsidR="00E44533" w:rsidRPr="00C42485" w:rsidRDefault="00E44533" w:rsidP="0047177C">
      <w:pPr>
        <w:pStyle w:val="Bezodstpw"/>
        <w:jc w:val="right"/>
        <w:rPr>
          <w:rFonts w:asciiTheme="minorHAnsi" w:hAnsiTheme="minorHAnsi" w:cstheme="minorHAnsi"/>
        </w:rPr>
      </w:pPr>
      <w:r w:rsidRPr="00C42485">
        <w:rPr>
          <w:rFonts w:asciiTheme="minorHAnsi" w:hAnsiTheme="minorHAnsi" w:cstheme="minorHAnsi"/>
          <w:b/>
        </w:rPr>
        <w:t xml:space="preserve">Załącznik nr </w:t>
      </w:r>
      <w:r w:rsidR="007330CC">
        <w:rPr>
          <w:rFonts w:asciiTheme="minorHAnsi" w:hAnsiTheme="minorHAnsi" w:cstheme="minorHAnsi"/>
          <w:b/>
        </w:rPr>
        <w:t>4</w:t>
      </w:r>
      <w:r w:rsidRPr="00C42485">
        <w:rPr>
          <w:rFonts w:asciiTheme="minorHAnsi" w:hAnsiTheme="minorHAnsi" w:cstheme="minorHAnsi"/>
          <w:b/>
        </w:rPr>
        <w:t xml:space="preserve"> </w:t>
      </w:r>
    </w:p>
    <w:p w14:paraId="2EB0DF28" w14:textId="77777777" w:rsidR="00E44533" w:rsidRPr="00C42485" w:rsidRDefault="00E44533" w:rsidP="00E44533">
      <w:pPr>
        <w:jc w:val="center"/>
        <w:rPr>
          <w:rFonts w:asciiTheme="minorHAnsi" w:hAnsiTheme="minorHAnsi" w:cstheme="minorHAnsi"/>
          <w:b/>
          <w:sz w:val="22"/>
          <w:szCs w:val="22"/>
        </w:rPr>
      </w:pPr>
    </w:p>
    <w:p w14:paraId="526DC03F" w14:textId="7092E5E5" w:rsidR="00E44533" w:rsidRPr="00C42485" w:rsidRDefault="00E44533" w:rsidP="00E44533">
      <w:pPr>
        <w:jc w:val="center"/>
        <w:rPr>
          <w:rFonts w:asciiTheme="minorHAnsi" w:hAnsiTheme="minorHAnsi" w:cstheme="minorHAnsi"/>
          <w:b/>
          <w:sz w:val="22"/>
          <w:szCs w:val="22"/>
        </w:rPr>
      </w:pPr>
      <w:r w:rsidRPr="00C42485">
        <w:rPr>
          <w:rFonts w:asciiTheme="minorHAnsi" w:hAnsiTheme="minorHAnsi" w:cstheme="minorHAnsi"/>
          <w:b/>
          <w:sz w:val="22"/>
          <w:szCs w:val="22"/>
        </w:rPr>
        <w:t>WZÓR UMOWY</w:t>
      </w:r>
    </w:p>
    <w:p w14:paraId="4E8A852A" w14:textId="33238994" w:rsidR="00E44533" w:rsidRPr="00C42485" w:rsidRDefault="00E44533" w:rsidP="00E44533">
      <w:pPr>
        <w:jc w:val="center"/>
        <w:rPr>
          <w:rFonts w:asciiTheme="minorHAnsi" w:hAnsiTheme="minorHAnsi" w:cstheme="minorHAnsi"/>
          <w:b/>
          <w:sz w:val="22"/>
          <w:szCs w:val="22"/>
        </w:rPr>
      </w:pPr>
    </w:p>
    <w:p w14:paraId="7561CD20" w14:textId="77777777" w:rsidR="00E44533" w:rsidRPr="00C42485" w:rsidRDefault="00E44533" w:rsidP="00E44533">
      <w:pPr>
        <w:jc w:val="center"/>
        <w:rPr>
          <w:rFonts w:asciiTheme="minorHAnsi" w:hAnsiTheme="minorHAnsi" w:cstheme="minorHAnsi"/>
          <w:b/>
          <w:sz w:val="22"/>
          <w:szCs w:val="22"/>
        </w:rPr>
      </w:pPr>
    </w:p>
    <w:p w14:paraId="57750C00" w14:textId="77777777" w:rsidR="00E44533" w:rsidRPr="006E5142" w:rsidRDefault="00E44533" w:rsidP="00E44533">
      <w:pPr>
        <w:spacing w:after="120"/>
        <w:rPr>
          <w:rFonts w:asciiTheme="minorHAnsi" w:hAnsiTheme="minorHAnsi" w:cstheme="minorHAnsi"/>
          <w:sz w:val="22"/>
          <w:szCs w:val="22"/>
        </w:rPr>
      </w:pPr>
      <w:r w:rsidRPr="006E5142">
        <w:rPr>
          <w:rFonts w:asciiTheme="minorHAnsi" w:hAnsiTheme="minorHAnsi" w:cstheme="minorHAnsi"/>
          <w:sz w:val="22"/>
          <w:szCs w:val="22"/>
        </w:rPr>
        <w:t>zawarta w dniu …. r. w Zawałach pomiędzy:</w:t>
      </w:r>
    </w:p>
    <w:p w14:paraId="405A310B" w14:textId="77777777" w:rsidR="00E44533" w:rsidRPr="006E5142" w:rsidRDefault="00E44533" w:rsidP="00E44533">
      <w:pPr>
        <w:spacing w:after="120"/>
        <w:rPr>
          <w:rFonts w:asciiTheme="minorHAnsi" w:eastAsia="Calibri" w:hAnsiTheme="minorHAnsi" w:cstheme="minorHAnsi"/>
          <w:sz w:val="22"/>
          <w:szCs w:val="22"/>
        </w:rPr>
      </w:pPr>
      <w:r w:rsidRPr="006E5142">
        <w:rPr>
          <w:rFonts w:asciiTheme="minorHAnsi" w:eastAsia="Calibri" w:hAnsiTheme="minorHAnsi" w:cstheme="minorHAnsi"/>
          <w:sz w:val="22"/>
          <w:szCs w:val="22"/>
        </w:rPr>
        <w:t xml:space="preserve">Skarbem Państwa Państwowym Gospodarstwem Leśnym Lasy Państwowe Nadleśnictwem </w:t>
      </w:r>
    </w:p>
    <w:p w14:paraId="5F18530D" w14:textId="77777777" w:rsidR="00E44533" w:rsidRPr="006E5142" w:rsidRDefault="00E44533" w:rsidP="00E44533">
      <w:pPr>
        <w:spacing w:after="120"/>
        <w:rPr>
          <w:rFonts w:asciiTheme="minorHAnsi" w:eastAsia="Calibri" w:hAnsiTheme="minorHAnsi" w:cstheme="minorHAnsi"/>
          <w:sz w:val="22"/>
          <w:szCs w:val="22"/>
        </w:rPr>
      </w:pPr>
      <w:r w:rsidRPr="006E5142">
        <w:rPr>
          <w:rFonts w:asciiTheme="minorHAnsi" w:eastAsia="Calibri" w:hAnsiTheme="minorHAnsi" w:cstheme="minorHAnsi"/>
          <w:sz w:val="22"/>
          <w:szCs w:val="22"/>
        </w:rPr>
        <w:t>Dobrzejewice, reprezentowanym przez:</w:t>
      </w:r>
    </w:p>
    <w:p w14:paraId="433714AE" w14:textId="77777777" w:rsidR="00E44533" w:rsidRPr="006E5142" w:rsidRDefault="00E44533" w:rsidP="00E44533">
      <w:pPr>
        <w:spacing w:after="120"/>
        <w:rPr>
          <w:rFonts w:asciiTheme="minorHAnsi" w:eastAsia="Calibri" w:hAnsiTheme="minorHAnsi" w:cstheme="minorHAnsi"/>
          <w:sz w:val="22"/>
          <w:szCs w:val="22"/>
        </w:rPr>
      </w:pPr>
      <w:r w:rsidRPr="006E5142">
        <w:rPr>
          <w:rFonts w:asciiTheme="minorHAnsi" w:eastAsia="Calibri" w:hAnsiTheme="minorHAnsi" w:cstheme="minorHAnsi"/>
          <w:sz w:val="22"/>
          <w:szCs w:val="22"/>
        </w:rPr>
        <w:t>- Jacka Wołoszyka – Nadleśniczego Nadleśnictwa Dobrzejewice,</w:t>
      </w:r>
    </w:p>
    <w:p w14:paraId="332133D3" w14:textId="77777777" w:rsidR="00E44533" w:rsidRPr="006E5142" w:rsidRDefault="00E44533" w:rsidP="00E44533">
      <w:pPr>
        <w:spacing w:after="120"/>
        <w:rPr>
          <w:rFonts w:asciiTheme="minorHAnsi" w:eastAsia="Calibri" w:hAnsiTheme="minorHAnsi" w:cstheme="minorHAnsi"/>
          <w:sz w:val="22"/>
          <w:szCs w:val="22"/>
        </w:rPr>
      </w:pPr>
      <w:r w:rsidRPr="006E5142">
        <w:rPr>
          <w:rFonts w:asciiTheme="minorHAnsi" w:eastAsia="Calibri" w:hAnsiTheme="minorHAnsi" w:cstheme="minorHAnsi"/>
          <w:sz w:val="22"/>
          <w:szCs w:val="22"/>
        </w:rPr>
        <w:t xml:space="preserve">z siedzibą w Zawałach 101, 87-123 Dobrzejewice </w:t>
      </w:r>
    </w:p>
    <w:p w14:paraId="1BCDEC9D" w14:textId="77777777" w:rsidR="00E44533" w:rsidRPr="006E5142" w:rsidRDefault="00E44533" w:rsidP="00E44533">
      <w:pPr>
        <w:spacing w:after="120"/>
        <w:rPr>
          <w:rFonts w:asciiTheme="minorHAnsi" w:eastAsia="Calibri" w:hAnsiTheme="minorHAnsi" w:cstheme="minorHAnsi"/>
          <w:sz w:val="22"/>
          <w:szCs w:val="22"/>
        </w:rPr>
      </w:pPr>
      <w:r w:rsidRPr="006E5142">
        <w:rPr>
          <w:rFonts w:asciiTheme="minorHAnsi" w:eastAsia="Calibri" w:hAnsiTheme="minorHAnsi" w:cstheme="minorHAnsi"/>
          <w:sz w:val="22"/>
          <w:szCs w:val="22"/>
        </w:rPr>
        <w:t>NIP 879-018-04-59</w:t>
      </w:r>
    </w:p>
    <w:p w14:paraId="45FAF709" w14:textId="77777777" w:rsidR="00E44533" w:rsidRPr="006E5142" w:rsidRDefault="00E44533" w:rsidP="00E44533">
      <w:pPr>
        <w:spacing w:after="120"/>
        <w:rPr>
          <w:rFonts w:asciiTheme="minorHAnsi" w:eastAsia="Calibri" w:hAnsiTheme="minorHAnsi" w:cstheme="minorHAnsi"/>
          <w:sz w:val="22"/>
          <w:szCs w:val="22"/>
        </w:rPr>
      </w:pPr>
      <w:r w:rsidRPr="006E5142">
        <w:rPr>
          <w:rFonts w:asciiTheme="minorHAnsi" w:eastAsia="Calibri" w:hAnsiTheme="minorHAnsi" w:cstheme="minorHAnsi"/>
          <w:sz w:val="22"/>
          <w:szCs w:val="22"/>
        </w:rPr>
        <w:t>REGON – 870530000</w:t>
      </w:r>
    </w:p>
    <w:p w14:paraId="47E3F05B" w14:textId="35F5EE3A" w:rsidR="00E44533" w:rsidRPr="006E5142" w:rsidRDefault="00E44533" w:rsidP="00E44533">
      <w:pPr>
        <w:pStyle w:val="Bezodstpw"/>
        <w:spacing w:line="276" w:lineRule="auto"/>
        <w:rPr>
          <w:rFonts w:asciiTheme="minorHAnsi" w:hAnsiTheme="minorHAnsi" w:cstheme="minorHAnsi"/>
        </w:rPr>
      </w:pPr>
      <w:r w:rsidRPr="006E5142">
        <w:rPr>
          <w:rFonts w:asciiTheme="minorHAnsi" w:hAnsiTheme="minorHAnsi" w:cstheme="minorHAnsi"/>
        </w:rPr>
        <w:t>zwanym dalej „</w:t>
      </w:r>
      <w:r w:rsidR="00DB4B2E" w:rsidRPr="006E5142">
        <w:rPr>
          <w:rFonts w:asciiTheme="minorHAnsi" w:hAnsiTheme="minorHAnsi" w:cstheme="minorHAnsi"/>
        </w:rPr>
        <w:t>Zamawiającym</w:t>
      </w:r>
      <w:r w:rsidRPr="006E5142">
        <w:rPr>
          <w:rFonts w:asciiTheme="minorHAnsi" w:hAnsiTheme="minorHAnsi" w:cstheme="minorHAnsi"/>
        </w:rPr>
        <w:t>”</w:t>
      </w:r>
    </w:p>
    <w:p w14:paraId="663E86E1" w14:textId="77777777" w:rsidR="00E44533" w:rsidRPr="006E5142" w:rsidRDefault="00E44533" w:rsidP="00E44533">
      <w:pPr>
        <w:pStyle w:val="Bezodstpw"/>
        <w:spacing w:line="276" w:lineRule="auto"/>
        <w:rPr>
          <w:rFonts w:asciiTheme="minorHAnsi" w:hAnsiTheme="minorHAnsi" w:cstheme="minorHAnsi"/>
        </w:rPr>
      </w:pPr>
    </w:p>
    <w:p w14:paraId="0E88B5F8" w14:textId="07C963EC" w:rsidR="00E44533" w:rsidRPr="006E5142" w:rsidRDefault="00E44533" w:rsidP="00E44533">
      <w:pPr>
        <w:pStyle w:val="Bezodstpw"/>
        <w:spacing w:line="276" w:lineRule="auto"/>
        <w:rPr>
          <w:rFonts w:asciiTheme="minorHAnsi" w:hAnsiTheme="minorHAnsi" w:cstheme="minorHAnsi"/>
        </w:rPr>
      </w:pPr>
      <w:r w:rsidRPr="006E5142">
        <w:rPr>
          <w:rFonts w:asciiTheme="minorHAnsi" w:hAnsiTheme="minorHAnsi" w:cstheme="minorHAnsi"/>
        </w:rPr>
        <w:t>a</w:t>
      </w:r>
    </w:p>
    <w:p w14:paraId="540B03B7" w14:textId="77777777" w:rsidR="00E44533" w:rsidRPr="006E5142" w:rsidRDefault="00E44533" w:rsidP="00E44533">
      <w:pPr>
        <w:pStyle w:val="Bezodstpw"/>
        <w:spacing w:line="276" w:lineRule="auto"/>
        <w:rPr>
          <w:rFonts w:asciiTheme="minorHAnsi" w:hAnsiTheme="minorHAnsi" w:cstheme="minorHAnsi"/>
        </w:rPr>
      </w:pPr>
    </w:p>
    <w:p w14:paraId="2DB99594" w14:textId="77777777" w:rsidR="00E44533" w:rsidRPr="006E5142" w:rsidRDefault="00E44533" w:rsidP="00E44533">
      <w:pPr>
        <w:pStyle w:val="Bezodstpw"/>
        <w:rPr>
          <w:rFonts w:asciiTheme="minorHAnsi" w:hAnsiTheme="minorHAnsi" w:cstheme="minorHAnsi"/>
        </w:rPr>
      </w:pPr>
      <w:r w:rsidRPr="006E5142">
        <w:rPr>
          <w:rFonts w:asciiTheme="minorHAnsi" w:hAnsiTheme="minorHAnsi" w:cstheme="minorHAnsi"/>
          <w:bCs/>
        </w:rPr>
        <w:t>…..</w:t>
      </w:r>
    </w:p>
    <w:p w14:paraId="43AC283B" w14:textId="36C1082E" w:rsidR="00E44533" w:rsidRPr="006E5142" w:rsidRDefault="00E44533" w:rsidP="00E44533">
      <w:pPr>
        <w:pStyle w:val="Bezodstpw"/>
        <w:spacing w:line="276" w:lineRule="auto"/>
        <w:rPr>
          <w:rFonts w:asciiTheme="minorHAnsi" w:hAnsiTheme="minorHAnsi" w:cstheme="minorHAnsi"/>
        </w:rPr>
      </w:pPr>
      <w:r w:rsidRPr="006E5142">
        <w:rPr>
          <w:rFonts w:asciiTheme="minorHAnsi" w:hAnsiTheme="minorHAnsi" w:cstheme="minorHAnsi"/>
        </w:rPr>
        <w:t>zwaną  dalej „</w:t>
      </w:r>
      <w:r w:rsidR="00DB4B2E" w:rsidRPr="006E5142">
        <w:rPr>
          <w:rFonts w:asciiTheme="minorHAnsi" w:hAnsiTheme="minorHAnsi" w:cstheme="minorHAnsi"/>
        </w:rPr>
        <w:t>Wykonawcą</w:t>
      </w:r>
      <w:r w:rsidRPr="006E5142">
        <w:rPr>
          <w:rFonts w:asciiTheme="minorHAnsi" w:hAnsiTheme="minorHAnsi" w:cstheme="minorHAnsi"/>
        </w:rPr>
        <w:t>”</w:t>
      </w:r>
    </w:p>
    <w:p w14:paraId="3E9034A1" w14:textId="77777777" w:rsidR="00E44533" w:rsidRPr="006E5142" w:rsidRDefault="00E44533" w:rsidP="00E44533">
      <w:pPr>
        <w:jc w:val="both"/>
        <w:rPr>
          <w:rFonts w:asciiTheme="minorHAnsi" w:hAnsiTheme="minorHAnsi" w:cstheme="minorHAnsi"/>
          <w:sz w:val="22"/>
          <w:szCs w:val="22"/>
        </w:rPr>
      </w:pPr>
    </w:p>
    <w:p w14:paraId="3D3FCC1F" w14:textId="17F8621D" w:rsidR="00E44533" w:rsidRPr="006E5142" w:rsidRDefault="00E44533" w:rsidP="00E44533">
      <w:pPr>
        <w:jc w:val="both"/>
        <w:rPr>
          <w:rFonts w:asciiTheme="minorHAnsi" w:hAnsiTheme="minorHAnsi" w:cstheme="minorHAnsi"/>
          <w:sz w:val="22"/>
          <w:szCs w:val="22"/>
        </w:rPr>
      </w:pPr>
      <w:r w:rsidRPr="006E5142">
        <w:rPr>
          <w:rFonts w:asciiTheme="minorHAnsi" w:hAnsiTheme="minorHAnsi" w:cstheme="minorHAnsi"/>
          <w:sz w:val="22"/>
          <w:szCs w:val="22"/>
        </w:rPr>
        <w:t>W wyniku przeprowadzonego postępowania w trybie zarządzenia Nr 8/2021 Nadleśniczego Nadleśnictwa Dobrzejewice z dnia 27 sierpnia 2021 roku w sprawie zasad zamawiania dostaw, usług i robót budowlanych przez Nadleśnictwo Dobrzejewice o wartości szacunkowej nieprzekraczającej równowartości w złotych kwoty określonej w art. 2 ust. 1 ustawy z dnia 11 września 2019 roku Prawo zamówień publicznych (tekst jedn.: Dz.U. 202</w:t>
      </w:r>
      <w:r w:rsidR="007330CC">
        <w:rPr>
          <w:rFonts w:asciiTheme="minorHAnsi" w:hAnsiTheme="minorHAnsi" w:cstheme="minorHAnsi"/>
          <w:sz w:val="22"/>
          <w:szCs w:val="22"/>
        </w:rPr>
        <w:t>4</w:t>
      </w:r>
      <w:r w:rsidRPr="006E5142">
        <w:rPr>
          <w:rFonts w:asciiTheme="minorHAnsi" w:hAnsiTheme="minorHAnsi" w:cstheme="minorHAnsi"/>
          <w:sz w:val="22"/>
          <w:szCs w:val="22"/>
        </w:rPr>
        <w:t xml:space="preserve"> poz. 1</w:t>
      </w:r>
      <w:r w:rsidR="007330CC">
        <w:rPr>
          <w:rFonts w:asciiTheme="minorHAnsi" w:hAnsiTheme="minorHAnsi" w:cstheme="minorHAnsi"/>
          <w:sz w:val="22"/>
          <w:szCs w:val="22"/>
        </w:rPr>
        <w:t>320</w:t>
      </w:r>
      <w:r w:rsidRPr="006E5142">
        <w:rPr>
          <w:rFonts w:asciiTheme="minorHAnsi" w:hAnsiTheme="minorHAnsi" w:cstheme="minorHAnsi"/>
          <w:sz w:val="22"/>
          <w:szCs w:val="22"/>
        </w:rPr>
        <w:t>),</w:t>
      </w:r>
      <w:r w:rsidR="00DB4B2E" w:rsidRPr="006E5142">
        <w:rPr>
          <w:rFonts w:asciiTheme="minorHAnsi" w:hAnsiTheme="minorHAnsi" w:cstheme="minorHAnsi"/>
          <w:sz w:val="22"/>
          <w:szCs w:val="22"/>
        </w:rPr>
        <w:t xml:space="preserve"> oraz wyboru oferty najkorzystniejszej</w:t>
      </w:r>
      <w:r w:rsidRPr="006E5142">
        <w:rPr>
          <w:rFonts w:asciiTheme="minorHAnsi" w:hAnsiTheme="minorHAnsi" w:cstheme="minorHAnsi"/>
          <w:sz w:val="22"/>
          <w:szCs w:val="22"/>
        </w:rPr>
        <w:t xml:space="preserve"> została zawarta umowa</w:t>
      </w:r>
      <w:r w:rsidR="00DB4B2E" w:rsidRPr="006E5142">
        <w:rPr>
          <w:rFonts w:asciiTheme="minorHAnsi" w:hAnsiTheme="minorHAnsi" w:cstheme="minorHAnsi"/>
          <w:sz w:val="22"/>
          <w:szCs w:val="22"/>
        </w:rPr>
        <w:t xml:space="preserve"> (dalej również jako „Umowa”)</w:t>
      </w:r>
      <w:r w:rsidRPr="006E5142">
        <w:rPr>
          <w:rFonts w:asciiTheme="minorHAnsi" w:hAnsiTheme="minorHAnsi" w:cstheme="minorHAnsi"/>
          <w:sz w:val="22"/>
          <w:szCs w:val="22"/>
        </w:rPr>
        <w:t xml:space="preserve"> następującej treści:</w:t>
      </w:r>
    </w:p>
    <w:p w14:paraId="10109140" w14:textId="77777777" w:rsidR="001773A9" w:rsidRPr="006E5142" w:rsidRDefault="001773A9" w:rsidP="00E44533">
      <w:pPr>
        <w:jc w:val="center"/>
        <w:rPr>
          <w:rFonts w:asciiTheme="minorHAnsi" w:hAnsiTheme="minorHAnsi" w:cstheme="minorHAnsi"/>
          <w:sz w:val="22"/>
          <w:szCs w:val="22"/>
        </w:rPr>
      </w:pPr>
    </w:p>
    <w:p w14:paraId="53868D9D" w14:textId="66A0F015"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1</w:t>
      </w:r>
    </w:p>
    <w:p w14:paraId="4727396F" w14:textId="77777777" w:rsidR="001773A9" w:rsidRPr="006E5142" w:rsidRDefault="001773A9" w:rsidP="00E44533">
      <w:pPr>
        <w:jc w:val="center"/>
        <w:rPr>
          <w:rFonts w:asciiTheme="minorHAnsi" w:hAnsiTheme="minorHAnsi" w:cstheme="minorHAnsi"/>
          <w:sz w:val="22"/>
          <w:szCs w:val="22"/>
        </w:rPr>
      </w:pPr>
    </w:p>
    <w:p w14:paraId="6BF39D65" w14:textId="0360A761" w:rsidR="00E44533" w:rsidRPr="006E5142" w:rsidRDefault="00E44533" w:rsidP="00E44533">
      <w:pPr>
        <w:pStyle w:val="Bezodstpw"/>
        <w:jc w:val="both"/>
        <w:rPr>
          <w:rFonts w:asciiTheme="minorHAnsi" w:hAnsiTheme="minorHAnsi" w:cstheme="minorHAnsi"/>
          <w:b/>
        </w:rPr>
      </w:pPr>
      <w:r w:rsidRPr="006E5142">
        <w:rPr>
          <w:rFonts w:asciiTheme="minorHAnsi" w:hAnsiTheme="minorHAnsi" w:cstheme="minorHAnsi"/>
        </w:rPr>
        <w:t xml:space="preserve">Przedmiotem </w:t>
      </w:r>
      <w:r w:rsidR="00DB4B2E" w:rsidRPr="006E5142">
        <w:rPr>
          <w:rFonts w:asciiTheme="minorHAnsi" w:hAnsiTheme="minorHAnsi" w:cstheme="minorHAnsi"/>
        </w:rPr>
        <w:t>U</w:t>
      </w:r>
      <w:r w:rsidRPr="006E5142">
        <w:rPr>
          <w:rFonts w:asciiTheme="minorHAnsi" w:hAnsiTheme="minorHAnsi" w:cstheme="minorHAnsi"/>
        </w:rPr>
        <w:t>mowy jest</w:t>
      </w:r>
      <w:r w:rsidR="007330CC">
        <w:rPr>
          <w:rFonts w:asciiTheme="minorHAnsi" w:hAnsiTheme="minorHAnsi" w:cstheme="minorHAnsi"/>
        </w:rPr>
        <w:t xml:space="preserve"> realizacji robót budowlanych pn.</w:t>
      </w:r>
      <w:r w:rsidRPr="006E5142">
        <w:rPr>
          <w:rFonts w:asciiTheme="minorHAnsi" w:hAnsiTheme="minorHAnsi" w:cstheme="minorHAnsi"/>
          <w:b/>
        </w:rPr>
        <w:t xml:space="preserve"> „</w:t>
      </w:r>
      <w:r w:rsidR="007330CC" w:rsidRPr="0027528E">
        <w:rPr>
          <w:rFonts w:ascii="Arial" w:hAnsi="Arial" w:cs="Arial"/>
          <w:b/>
        </w:rPr>
        <w:t>Remont mieszkania Zawały 104/8</w:t>
      </w:r>
      <w:r w:rsidRPr="006E5142">
        <w:rPr>
          <w:rStyle w:val="Teksttreci"/>
          <w:rFonts w:asciiTheme="minorHAnsi" w:hAnsiTheme="minorHAnsi" w:cstheme="minorHAnsi"/>
          <w:b/>
          <w:bCs/>
        </w:rPr>
        <w:t>”</w:t>
      </w:r>
      <w:r w:rsidRPr="006E5142">
        <w:rPr>
          <w:rFonts w:asciiTheme="minorHAnsi" w:hAnsiTheme="minorHAnsi" w:cstheme="minorHAnsi"/>
          <w:b/>
        </w:rPr>
        <w:t xml:space="preserve"> </w:t>
      </w:r>
      <w:r w:rsidRPr="006E5142">
        <w:rPr>
          <w:rFonts w:asciiTheme="minorHAnsi" w:hAnsiTheme="minorHAnsi" w:cstheme="minorHAnsi"/>
        </w:rPr>
        <w:t>zgodnie z</w:t>
      </w:r>
      <w:r w:rsidR="00DB4B2E" w:rsidRPr="006E5142">
        <w:rPr>
          <w:rFonts w:asciiTheme="minorHAnsi" w:hAnsiTheme="minorHAnsi" w:cstheme="minorHAnsi"/>
        </w:rPr>
        <w:t xml:space="preserve"> niniejsza Umową, </w:t>
      </w:r>
      <w:r w:rsidRPr="006E5142">
        <w:rPr>
          <w:rFonts w:asciiTheme="minorHAnsi" w:hAnsiTheme="minorHAnsi" w:cstheme="minorHAnsi"/>
        </w:rPr>
        <w:t xml:space="preserve"> zapytaniem ofertowym stanowiącym załącznik Nr 1 oraz złożoną ofertą stanowiącą załącznik nr 2 do niniejszej </w:t>
      </w:r>
      <w:r w:rsidR="007330CC">
        <w:rPr>
          <w:rFonts w:asciiTheme="minorHAnsi" w:hAnsiTheme="minorHAnsi" w:cstheme="minorHAnsi"/>
        </w:rPr>
        <w:t>U</w:t>
      </w:r>
      <w:r w:rsidRPr="006E5142">
        <w:rPr>
          <w:rFonts w:asciiTheme="minorHAnsi" w:hAnsiTheme="minorHAnsi" w:cstheme="minorHAnsi"/>
        </w:rPr>
        <w:t>mowy.</w:t>
      </w:r>
    </w:p>
    <w:p w14:paraId="7BEA11F7" w14:textId="77777777" w:rsidR="00E44533" w:rsidRPr="006E5142" w:rsidRDefault="00E44533" w:rsidP="00E44533">
      <w:pPr>
        <w:pStyle w:val="Bezodstpw"/>
        <w:ind w:left="708" w:firstLine="708"/>
        <w:rPr>
          <w:rFonts w:asciiTheme="minorHAnsi" w:hAnsiTheme="minorHAnsi" w:cstheme="minorHAnsi"/>
          <w:b/>
        </w:rPr>
      </w:pPr>
    </w:p>
    <w:p w14:paraId="5DC02EAF" w14:textId="46D32F11"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2</w:t>
      </w:r>
    </w:p>
    <w:p w14:paraId="2EC16D8D" w14:textId="77777777" w:rsidR="001773A9" w:rsidRPr="006E5142" w:rsidRDefault="001773A9" w:rsidP="00E44533">
      <w:pPr>
        <w:jc w:val="center"/>
        <w:rPr>
          <w:rFonts w:asciiTheme="minorHAnsi" w:hAnsiTheme="minorHAnsi" w:cstheme="minorHAnsi"/>
          <w:sz w:val="22"/>
          <w:szCs w:val="22"/>
        </w:rPr>
      </w:pPr>
    </w:p>
    <w:p w14:paraId="30CBD674" w14:textId="671DD270" w:rsidR="00E44533" w:rsidRPr="006E5142" w:rsidRDefault="001773A9" w:rsidP="002D6DFE">
      <w:pPr>
        <w:pStyle w:val="Bezodstpw"/>
        <w:numPr>
          <w:ilvl w:val="0"/>
          <w:numId w:val="14"/>
        </w:numPr>
        <w:rPr>
          <w:rFonts w:asciiTheme="minorHAnsi" w:eastAsia="Lucida Sans Unicode" w:hAnsiTheme="minorHAnsi" w:cstheme="minorHAnsi"/>
          <w:b/>
        </w:rPr>
      </w:pPr>
      <w:r w:rsidRPr="006E5142">
        <w:rPr>
          <w:rFonts w:asciiTheme="minorHAnsi" w:eastAsia="Lucida Sans Unicode" w:hAnsiTheme="minorHAnsi" w:cstheme="minorHAnsi"/>
          <w:b/>
        </w:rPr>
        <w:t xml:space="preserve">Opis przedmiotu </w:t>
      </w:r>
      <w:r w:rsidR="00DB4B2E" w:rsidRPr="006E5142">
        <w:rPr>
          <w:rFonts w:asciiTheme="minorHAnsi" w:eastAsia="Lucida Sans Unicode" w:hAnsiTheme="minorHAnsi" w:cstheme="minorHAnsi"/>
          <w:b/>
        </w:rPr>
        <w:t>U</w:t>
      </w:r>
      <w:r w:rsidRPr="006E5142">
        <w:rPr>
          <w:rFonts w:asciiTheme="minorHAnsi" w:eastAsia="Lucida Sans Unicode" w:hAnsiTheme="minorHAnsi" w:cstheme="minorHAnsi"/>
          <w:b/>
        </w:rPr>
        <w:t>mowy:</w:t>
      </w:r>
    </w:p>
    <w:p w14:paraId="6B4CF361" w14:textId="488EA070" w:rsidR="007330CC" w:rsidRPr="007330CC" w:rsidRDefault="007330CC" w:rsidP="007330CC">
      <w:pPr>
        <w:pStyle w:val="Akapitzlist"/>
        <w:numPr>
          <w:ilvl w:val="0"/>
          <w:numId w:val="29"/>
        </w:numPr>
        <w:spacing w:before="360" w:line="360" w:lineRule="auto"/>
        <w:jc w:val="both"/>
        <w:rPr>
          <w:rFonts w:cstheme="minorHAnsi"/>
          <w:bCs/>
        </w:rPr>
      </w:pPr>
      <w:r w:rsidRPr="007330CC">
        <w:rPr>
          <w:rFonts w:cstheme="minorHAnsi"/>
          <w:bCs/>
        </w:rPr>
        <w:t>Przedmiotem zamówienia są roboty budowlane polegające na kompleksowym remoncie mieszkania.</w:t>
      </w:r>
    </w:p>
    <w:p w14:paraId="0221BD57" w14:textId="06C85E47" w:rsidR="007330CC" w:rsidRPr="007330CC" w:rsidRDefault="007330CC" w:rsidP="007330CC">
      <w:pPr>
        <w:pStyle w:val="Akapitzlist"/>
        <w:numPr>
          <w:ilvl w:val="0"/>
          <w:numId w:val="29"/>
        </w:numPr>
        <w:spacing w:line="360" w:lineRule="auto"/>
        <w:jc w:val="both"/>
        <w:rPr>
          <w:rFonts w:cstheme="minorHAnsi"/>
          <w:bCs/>
        </w:rPr>
      </w:pPr>
      <w:r w:rsidRPr="007330CC">
        <w:rPr>
          <w:rFonts w:cstheme="minorHAnsi"/>
          <w:bCs/>
        </w:rPr>
        <w:t>Lokalizacja inwestycji: Zawały 104/8, 87-123 Dobrzejewice.</w:t>
      </w:r>
    </w:p>
    <w:p w14:paraId="636951B3" w14:textId="2AB38E37" w:rsidR="007330CC" w:rsidRPr="007330CC" w:rsidRDefault="007330CC" w:rsidP="007330CC">
      <w:pPr>
        <w:pStyle w:val="Akapitzlist"/>
        <w:numPr>
          <w:ilvl w:val="0"/>
          <w:numId w:val="29"/>
        </w:numPr>
        <w:spacing w:line="360" w:lineRule="auto"/>
        <w:jc w:val="both"/>
        <w:rPr>
          <w:rFonts w:cstheme="minorHAnsi"/>
          <w:bCs/>
        </w:rPr>
      </w:pPr>
      <w:r w:rsidRPr="007330CC">
        <w:rPr>
          <w:rFonts w:cstheme="minorHAnsi"/>
          <w:bCs/>
        </w:rPr>
        <w:t xml:space="preserve">Zakres zamówienia: Szczegółowy zakres wykonania robót zawiera STWIOR – Specyfikacja Techniczna Wykonania i Odbioru Robót – załącznik nr 2 do zapytanie ofertowego, przedmiar robót – załącznik nr 3 do zaproszenia a także zdjęcia lokalu – załącznik nr 6, oraz „Standardy podstawowych materiałów, robót i wyposażenia wymaganych w obiektach Nadleśnictwa </w:t>
      </w:r>
      <w:r w:rsidRPr="007330CC">
        <w:rPr>
          <w:rFonts w:cstheme="minorHAnsi"/>
          <w:bCs/>
        </w:rPr>
        <w:lastRenderedPageBreak/>
        <w:t>Dobrzejewice”- załącznik nr 7. Szczegółowe warunki realizacji przedmiotu zamówienia określa wzór umowy  - załącznik nr 4 do zaproszenia.</w:t>
      </w:r>
    </w:p>
    <w:p w14:paraId="481E6264" w14:textId="05E79B2B" w:rsidR="001773A9" w:rsidRDefault="007330CC" w:rsidP="007330CC">
      <w:pPr>
        <w:pStyle w:val="Akapitzlist"/>
        <w:numPr>
          <w:ilvl w:val="0"/>
          <w:numId w:val="14"/>
        </w:numPr>
        <w:rPr>
          <w:rFonts w:cstheme="minorHAnsi"/>
        </w:rPr>
      </w:pPr>
      <w:r>
        <w:rPr>
          <w:rFonts w:cstheme="minorHAnsi"/>
        </w:rPr>
        <w:t>Wykonawca oświadcza, że zrealizuje Przedmiot Umowy zgodnie z dokumentami wymienionymi w ust. 1, zasadami wiedzy budowlanej, obowiązującymi normami i przepisami prawa.</w:t>
      </w:r>
    </w:p>
    <w:p w14:paraId="78D36364" w14:textId="77777777" w:rsidR="007330CC" w:rsidRPr="007330CC" w:rsidRDefault="007330CC" w:rsidP="007330CC">
      <w:pPr>
        <w:pStyle w:val="Akapitzlist"/>
        <w:numPr>
          <w:ilvl w:val="0"/>
          <w:numId w:val="14"/>
        </w:numPr>
        <w:rPr>
          <w:rFonts w:cstheme="minorHAnsi"/>
        </w:rPr>
      </w:pPr>
      <w:r w:rsidRPr="007330CC">
        <w:rPr>
          <w:rFonts w:cstheme="minorHAnsi"/>
        </w:rPr>
        <w:t>Wykonawca w ramach powierzonych mu niniejszą Umową obowiązków zobowiązuje się w szczególności do:</w:t>
      </w:r>
    </w:p>
    <w:p w14:paraId="6098E90A" w14:textId="105F5D94" w:rsidR="007330CC" w:rsidRPr="007330CC" w:rsidRDefault="007330CC" w:rsidP="007330CC">
      <w:pPr>
        <w:pStyle w:val="Akapitzlist"/>
        <w:numPr>
          <w:ilvl w:val="0"/>
          <w:numId w:val="30"/>
        </w:numPr>
        <w:suppressAutoHyphens/>
        <w:spacing w:after="0"/>
        <w:jc w:val="both"/>
        <w:rPr>
          <w:rFonts w:eastAsia="Calibri" w:cstheme="minorHAnsi"/>
        </w:rPr>
      </w:pPr>
      <w:r w:rsidRPr="007330CC">
        <w:rPr>
          <w:rFonts w:eastAsia="Calibri" w:cstheme="minorHAnsi"/>
        </w:rPr>
        <w:t xml:space="preserve">wykonania wszelkich prac niezbędnych do należytego zrealizowania przedmiotu niniejszej Umowy, </w:t>
      </w:r>
    </w:p>
    <w:p w14:paraId="65310C42" w14:textId="77777777" w:rsidR="007330CC" w:rsidRPr="007330CC" w:rsidRDefault="007330CC" w:rsidP="007330CC">
      <w:pPr>
        <w:pStyle w:val="Akapitzlist"/>
        <w:numPr>
          <w:ilvl w:val="0"/>
          <w:numId w:val="30"/>
        </w:numPr>
        <w:spacing w:after="0"/>
        <w:ind w:hanging="357"/>
        <w:jc w:val="both"/>
        <w:rPr>
          <w:rFonts w:cstheme="minorHAnsi"/>
        </w:rPr>
      </w:pPr>
      <w:r w:rsidRPr="007330CC">
        <w:rPr>
          <w:rFonts w:cstheme="minorHAnsi"/>
        </w:rPr>
        <w:t xml:space="preserve">zapewnienia należytego zabezpieczenia robót w zakresie ochrony mienia, przeciwpożarowej, środowiska i sanitarnej, przepisów bhp, </w:t>
      </w:r>
    </w:p>
    <w:p w14:paraId="25B021D6" w14:textId="77777777" w:rsidR="007330CC" w:rsidRPr="007330CC" w:rsidRDefault="007330CC" w:rsidP="007330CC">
      <w:pPr>
        <w:pStyle w:val="Akapitzlist"/>
        <w:numPr>
          <w:ilvl w:val="0"/>
          <w:numId w:val="30"/>
        </w:numPr>
        <w:suppressAutoHyphens/>
        <w:spacing w:after="0"/>
        <w:ind w:hanging="357"/>
        <w:jc w:val="both"/>
        <w:rPr>
          <w:rFonts w:eastAsia="Calibri" w:cstheme="minorHAnsi"/>
        </w:rPr>
      </w:pPr>
      <w:r w:rsidRPr="007330CC">
        <w:rPr>
          <w:rFonts w:eastAsia="Calibri" w:cstheme="minorHAnsi"/>
        </w:rPr>
        <w:t xml:space="preserve">zapewnienia przy budowie odpowiedniego nadzoru, kierownictwa robót zgodnego z prawem budowlanym, </w:t>
      </w:r>
    </w:p>
    <w:p w14:paraId="710ECAC2" w14:textId="77777777" w:rsidR="007330CC" w:rsidRPr="007330CC" w:rsidRDefault="007330CC" w:rsidP="007330CC">
      <w:pPr>
        <w:pStyle w:val="Akapitzlist"/>
        <w:numPr>
          <w:ilvl w:val="0"/>
          <w:numId w:val="30"/>
        </w:numPr>
        <w:suppressAutoHyphens/>
        <w:spacing w:after="0"/>
        <w:ind w:hanging="357"/>
        <w:jc w:val="both"/>
        <w:rPr>
          <w:rFonts w:eastAsia="Calibri" w:cstheme="minorHAnsi"/>
        </w:rPr>
      </w:pPr>
      <w:r w:rsidRPr="007330CC">
        <w:rPr>
          <w:rFonts w:eastAsia="Calibri" w:cstheme="minorHAnsi"/>
        </w:rPr>
        <w:t>zorganizowania i kierowania pracami w sposób zgodny z warunkami, uzgodnieniami, przepisami i obowiązującymi Polskimi Normami,</w:t>
      </w:r>
    </w:p>
    <w:p w14:paraId="5F856145" w14:textId="77777777" w:rsidR="007330CC" w:rsidRPr="007330CC" w:rsidRDefault="007330CC" w:rsidP="007330CC">
      <w:pPr>
        <w:pStyle w:val="Akapitzlist"/>
        <w:numPr>
          <w:ilvl w:val="0"/>
          <w:numId w:val="30"/>
        </w:numPr>
        <w:suppressAutoHyphens/>
        <w:spacing w:after="0"/>
        <w:ind w:hanging="357"/>
        <w:jc w:val="both"/>
        <w:rPr>
          <w:rFonts w:eastAsia="Calibri" w:cstheme="minorHAnsi"/>
        </w:rPr>
      </w:pPr>
      <w:r w:rsidRPr="007330CC">
        <w:rPr>
          <w:rFonts w:eastAsia="Calibri" w:cstheme="minorHAnsi"/>
        </w:rPr>
        <w:t xml:space="preserve">umożliwienia Zamawiającemu i osobom go reprezentującym zapoznania się w każdym czasie </w:t>
      </w:r>
      <w:r w:rsidRPr="007330CC">
        <w:rPr>
          <w:rFonts w:eastAsia="Calibri" w:cstheme="minorHAnsi"/>
        </w:rPr>
        <w:br/>
        <w:t xml:space="preserve">z dokumentacją techniczną  i wszystkimi innymi dokumentami, które będą odzwierciedlały przebieg robót, a także bieżącego informowania Zamawiającego o wszystkich istotnych sprawach dotyczących realizacji przedmiotu niniejszej Umowy, </w:t>
      </w:r>
    </w:p>
    <w:p w14:paraId="1AF18A61" w14:textId="77777777" w:rsidR="007330CC" w:rsidRPr="007330CC" w:rsidRDefault="007330CC" w:rsidP="007330CC">
      <w:pPr>
        <w:pStyle w:val="Akapitzlist"/>
        <w:numPr>
          <w:ilvl w:val="0"/>
          <w:numId w:val="30"/>
        </w:numPr>
        <w:suppressAutoHyphens/>
        <w:spacing w:after="0"/>
        <w:ind w:hanging="357"/>
        <w:jc w:val="both"/>
        <w:rPr>
          <w:rFonts w:eastAsia="Calibri" w:cstheme="minorHAnsi"/>
        </w:rPr>
      </w:pPr>
      <w:r w:rsidRPr="007330CC">
        <w:rPr>
          <w:rFonts w:eastAsia="Calibri" w:cstheme="minorHAnsi"/>
        </w:rPr>
        <w:t>wykonania przedmiotu niniejszej Umowy z materiałów i za pomocą urządzeń odpowiadających wymogom i dopuszczonych do obrotu i stosowania w budownictwie,</w:t>
      </w:r>
    </w:p>
    <w:p w14:paraId="3F567DCF" w14:textId="77777777" w:rsidR="007330CC" w:rsidRPr="007330CC" w:rsidRDefault="007330CC" w:rsidP="007330CC">
      <w:pPr>
        <w:pStyle w:val="Akapitzlist"/>
        <w:numPr>
          <w:ilvl w:val="0"/>
          <w:numId w:val="30"/>
        </w:numPr>
        <w:suppressAutoHyphens/>
        <w:spacing w:after="0"/>
        <w:ind w:hanging="357"/>
        <w:jc w:val="both"/>
        <w:rPr>
          <w:rFonts w:eastAsia="Calibri" w:cstheme="minorHAnsi"/>
        </w:rPr>
      </w:pPr>
      <w:r w:rsidRPr="007330CC">
        <w:rPr>
          <w:rFonts w:eastAsia="Calibri" w:cstheme="minorHAnsi"/>
        </w:rPr>
        <w:t>zawiadomienia Zamawiającego o wykonaniu robót zanikających lub ulegających zakryciu,</w:t>
      </w:r>
    </w:p>
    <w:p w14:paraId="74254E7B" w14:textId="77777777" w:rsidR="007330CC" w:rsidRPr="007330CC" w:rsidRDefault="007330CC" w:rsidP="007330CC">
      <w:pPr>
        <w:pStyle w:val="Akapitzlist"/>
        <w:numPr>
          <w:ilvl w:val="0"/>
          <w:numId w:val="30"/>
        </w:numPr>
        <w:suppressAutoHyphens/>
        <w:spacing w:after="0"/>
        <w:ind w:hanging="357"/>
        <w:jc w:val="both"/>
        <w:rPr>
          <w:rFonts w:eastAsia="Calibri" w:cstheme="minorHAnsi"/>
        </w:rPr>
      </w:pPr>
      <w:r w:rsidRPr="007330CC">
        <w:rPr>
          <w:rFonts w:eastAsia="Calibri" w:cstheme="minorHAnsi"/>
        </w:rPr>
        <w:t>ścisłego współdziałania z przedstawicielami Zamawiającego,</w:t>
      </w:r>
    </w:p>
    <w:p w14:paraId="5640AE2E" w14:textId="77777777" w:rsidR="007330CC" w:rsidRPr="007330CC" w:rsidRDefault="007330CC" w:rsidP="007330CC">
      <w:pPr>
        <w:pStyle w:val="Akapitzlist"/>
        <w:numPr>
          <w:ilvl w:val="0"/>
          <w:numId w:val="30"/>
        </w:numPr>
        <w:suppressAutoHyphens/>
        <w:spacing w:after="0"/>
        <w:ind w:hanging="357"/>
        <w:jc w:val="both"/>
        <w:rPr>
          <w:rFonts w:eastAsia="Calibri" w:cstheme="minorHAnsi"/>
        </w:rPr>
      </w:pPr>
      <w:r w:rsidRPr="007330CC">
        <w:rPr>
          <w:rFonts w:eastAsia="Calibri" w:cstheme="minorHAnsi"/>
        </w:rPr>
        <w:t xml:space="preserve">w przypadku zniszczenia lub uszkodzenia elementów istniejącej infrastruktury lub ich części </w:t>
      </w:r>
      <w:r w:rsidRPr="007330CC">
        <w:rPr>
          <w:rFonts w:eastAsia="Calibri" w:cstheme="minorHAnsi"/>
        </w:rPr>
        <w:br/>
        <w:t>w toku realizacji prac – do naprawienia i doprowadzenia na własny koszt do stanu przed uszkodzeniem lub zniszczeniem,</w:t>
      </w:r>
    </w:p>
    <w:p w14:paraId="0A671153" w14:textId="77777777" w:rsidR="007330CC" w:rsidRPr="007330CC" w:rsidRDefault="007330CC" w:rsidP="007330CC">
      <w:pPr>
        <w:pStyle w:val="Akapitzlist"/>
        <w:numPr>
          <w:ilvl w:val="0"/>
          <w:numId w:val="30"/>
        </w:numPr>
        <w:suppressAutoHyphens/>
        <w:spacing w:after="0"/>
        <w:ind w:hanging="357"/>
        <w:jc w:val="both"/>
        <w:rPr>
          <w:rFonts w:eastAsia="Calibri" w:cstheme="minorHAnsi"/>
        </w:rPr>
      </w:pPr>
      <w:r w:rsidRPr="007330CC">
        <w:rPr>
          <w:rFonts w:eastAsia="Calibri" w:cstheme="minorHAnsi"/>
        </w:rPr>
        <w:t xml:space="preserve">usunięcia na własny koszt wszelkich uszkodzeń powstałych w wyniku działalności Wykonawcy </w:t>
      </w:r>
      <w:r w:rsidRPr="007330CC">
        <w:rPr>
          <w:rFonts w:eastAsia="Calibri" w:cstheme="minorHAnsi"/>
        </w:rPr>
        <w:br/>
        <w:t>i współpracujących z nim podmiotów (w tym podwykonawców),</w:t>
      </w:r>
    </w:p>
    <w:p w14:paraId="2F10653C" w14:textId="77777777" w:rsidR="007330CC" w:rsidRPr="007330CC" w:rsidRDefault="007330CC" w:rsidP="007330CC">
      <w:pPr>
        <w:pStyle w:val="Akapitzlist"/>
        <w:numPr>
          <w:ilvl w:val="0"/>
          <w:numId w:val="30"/>
        </w:numPr>
        <w:suppressAutoHyphens/>
        <w:spacing w:after="0"/>
        <w:ind w:hanging="357"/>
        <w:jc w:val="both"/>
        <w:rPr>
          <w:rFonts w:eastAsia="Calibri" w:cstheme="minorHAnsi"/>
        </w:rPr>
      </w:pPr>
      <w:r w:rsidRPr="007330CC">
        <w:rPr>
          <w:rFonts w:eastAsia="Calibri" w:cstheme="minorHAnsi"/>
        </w:rPr>
        <w:t>całkowitego uporządkowania na swój koszt terenu, na którym były prowadzone prace, po ich zakończeniu,</w:t>
      </w:r>
    </w:p>
    <w:p w14:paraId="23087E99" w14:textId="77777777" w:rsidR="007330CC" w:rsidRPr="007330CC" w:rsidRDefault="007330CC" w:rsidP="007330CC">
      <w:pPr>
        <w:pStyle w:val="Akapitzlist"/>
        <w:numPr>
          <w:ilvl w:val="0"/>
          <w:numId w:val="30"/>
        </w:numPr>
        <w:suppressAutoHyphens/>
        <w:spacing w:after="0"/>
        <w:ind w:hanging="357"/>
        <w:jc w:val="both"/>
        <w:rPr>
          <w:rFonts w:eastAsia="Calibri" w:cstheme="minorHAnsi"/>
        </w:rPr>
      </w:pPr>
      <w:r w:rsidRPr="007330CC">
        <w:rPr>
          <w:rFonts w:eastAsia="Calibri" w:cstheme="minorHAnsi"/>
        </w:rPr>
        <w:t>sporządzenia w sposób przewidziany przepisami prawa budowlanego i sztuki budowlanej kompletnej dokumentacji powykonawczej robót, skompletowania atestów, protokołów badań technicznych, przedłożenia  Zamawiającemu wszystkich niezbędnych dokumentów, potwierdzających prawidłowość wykonanych robót.</w:t>
      </w:r>
    </w:p>
    <w:p w14:paraId="17ED7838" w14:textId="77777777" w:rsidR="007330CC" w:rsidRPr="007330CC" w:rsidRDefault="007330CC" w:rsidP="007330CC">
      <w:pPr>
        <w:pStyle w:val="Akapitzlist"/>
        <w:numPr>
          <w:ilvl w:val="0"/>
          <w:numId w:val="32"/>
        </w:numPr>
        <w:autoSpaceDE w:val="0"/>
        <w:spacing w:after="0"/>
        <w:jc w:val="both"/>
        <w:rPr>
          <w:rFonts w:cstheme="minorHAnsi"/>
        </w:rPr>
      </w:pPr>
      <w:r w:rsidRPr="007330CC">
        <w:rPr>
          <w:rFonts w:cstheme="minorHAnsi"/>
        </w:rPr>
        <w:t>Wyliczenie obowiązków Wykonawcy ma jedynie charakter przykładowy i nie wyczerpuje całego zakresu zobowiązań Wykonawcy wynikających z niniejszej Umowy, a także nie może stanowić podstawy do odmowy wykonania przez Wykonawcę jakichkolwiek czynności niewymienionych wprost w niniejszej Umowie, która jest niezbędna i konieczna do należytego wykonania przedmiotu niniejszej Umowy.</w:t>
      </w:r>
    </w:p>
    <w:p w14:paraId="0C29BE82" w14:textId="74847221" w:rsidR="007330CC" w:rsidRPr="007330CC" w:rsidRDefault="007330CC" w:rsidP="007330CC">
      <w:pPr>
        <w:pStyle w:val="Akapitzlist"/>
        <w:numPr>
          <w:ilvl w:val="0"/>
          <w:numId w:val="32"/>
        </w:numPr>
        <w:autoSpaceDE w:val="0"/>
        <w:spacing w:after="0"/>
        <w:ind w:hanging="357"/>
        <w:jc w:val="both"/>
        <w:rPr>
          <w:rFonts w:cstheme="minorHAnsi"/>
        </w:rPr>
      </w:pPr>
      <w:r w:rsidRPr="007330CC">
        <w:rPr>
          <w:rFonts w:cstheme="minorHAnsi"/>
        </w:rPr>
        <w:t>Wykonawca zapewnia, że podejmie wszelkie czynności, które są niezbędne do należytego wykonania przedmiotu niniejszej Umowy, zgodnie z celem i założeniem zadania inwestycyjnego. Nadto, Wykonawca oświadcza, iż uzyskał wyczerpujące informacje o warunkach na terenie nieruchomości, na której mają być wykonane roboty oraz oświadcza, że otrzymane informacje umożliwiły mu jednoznaczną ocenę zakresu robót, warunków i czasu koniecznego do należytego wykonania przedmiotu niniejszej Umowy. Wykonawca oświadcza, że informacje te  pozwoliły  mu na dokonanie ostatecznej kalkulacji wynagrodzenia ryczałtowego. Mając powyższe na uwadze, Wykonawca oświadcza, że nie będzie podnosił jakichkolwiek roszczeń finansowych wobec Zamawiającego związanych z ewentualnym zwiększeniem zakresu robót.</w:t>
      </w:r>
    </w:p>
    <w:p w14:paraId="387E439D" w14:textId="77777777" w:rsidR="007330CC" w:rsidRPr="007330CC" w:rsidRDefault="007330CC" w:rsidP="007330CC">
      <w:pPr>
        <w:pStyle w:val="Akapitzlist"/>
        <w:numPr>
          <w:ilvl w:val="0"/>
          <w:numId w:val="32"/>
        </w:numPr>
        <w:autoSpaceDE w:val="0"/>
        <w:spacing w:after="0"/>
        <w:ind w:hanging="357"/>
        <w:jc w:val="both"/>
        <w:rPr>
          <w:rFonts w:cstheme="minorHAnsi"/>
        </w:rPr>
      </w:pPr>
      <w:r w:rsidRPr="007330CC">
        <w:rPr>
          <w:rFonts w:cstheme="minorHAnsi"/>
        </w:rPr>
        <w:lastRenderedPageBreak/>
        <w:t>W przypadku wątpliwości Wykonawcy co do zgodności pomiędzy wymaganiami lub postanowieniami niniejszej Umowy łącznie z jej załącznikami lub pomiędzy tymi załącznikami, a innymi decydującymi wymaganiami, ustaleniami, przepisami, a także w przypadku powstania w tym względzie niezgodności lub niejasności, Wykonawca jest zobowiązany zwrócić się niezwłocznie z odpowiednim zapytaniem do Zamawiającego. Brak wyjaśnienia wątpliwości przez Zamawiającego nie wyłącza lub nie ogranicza odpowiedzialności Wykonawcy z tytułu należytego wykonania zobowiązań wynikających z niniejszej Umowy.</w:t>
      </w:r>
    </w:p>
    <w:p w14:paraId="5EF4B553" w14:textId="77777777" w:rsidR="007330CC" w:rsidRPr="007330CC" w:rsidRDefault="007330CC" w:rsidP="007330CC">
      <w:pPr>
        <w:pStyle w:val="Akapitzlist"/>
        <w:numPr>
          <w:ilvl w:val="0"/>
          <w:numId w:val="32"/>
        </w:numPr>
        <w:autoSpaceDE w:val="0"/>
        <w:spacing w:after="0"/>
        <w:ind w:left="357" w:hanging="357"/>
        <w:jc w:val="both"/>
        <w:rPr>
          <w:rFonts w:cstheme="minorHAnsi"/>
        </w:rPr>
      </w:pPr>
      <w:r w:rsidRPr="007330CC">
        <w:rPr>
          <w:rFonts w:cstheme="minorHAnsi"/>
        </w:rPr>
        <w:t>Wykonawca oświadcza, że sprawdził pod kątem technicznej prawidłowości i kompletności dokumenty stanowiące załączniki do niniejszej Umowy niezbędne dla jej prawidłowego wykonania, które mogą wpłynąć na należyte wykonanie przedmiotu niniejszej Umowy.</w:t>
      </w:r>
    </w:p>
    <w:p w14:paraId="6CDD2271" w14:textId="77777777" w:rsidR="007330CC" w:rsidRPr="007330CC" w:rsidRDefault="007330CC" w:rsidP="007330CC">
      <w:pPr>
        <w:pStyle w:val="Akapitzlist"/>
        <w:numPr>
          <w:ilvl w:val="0"/>
          <w:numId w:val="32"/>
        </w:numPr>
        <w:autoSpaceDE w:val="0"/>
        <w:spacing w:after="0"/>
        <w:ind w:left="357"/>
        <w:jc w:val="both"/>
        <w:rPr>
          <w:rFonts w:cstheme="minorHAnsi"/>
        </w:rPr>
      </w:pPr>
      <w:r w:rsidRPr="007330CC">
        <w:rPr>
          <w:rFonts w:cstheme="minorHAnsi"/>
        </w:rPr>
        <w:t xml:space="preserve">Wykonawca w formie pisemnej oświadczy, że przekazana przez Zamawiającego Dokumentacja Techniczna jest kompletna i zgodna z przedmiotowym zamówieniem oraz, że nie wnosi do nich zastrzeżeń (załącznik nr 3). </w:t>
      </w:r>
    </w:p>
    <w:p w14:paraId="7A7F3B77" w14:textId="77777777" w:rsidR="007330CC" w:rsidRPr="007330CC" w:rsidRDefault="007330CC" w:rsidP="007330CC">
      <w:pPr>
        <w:pStyle w:val="Akapitzlist"/>
        <w:numPr>
          <w:ilvl w:val="0"/>
          <w:numId w:val="32"/>
        </w:numPr>
        <w:autoSpaceDE w:val="0"/>
        <w:spacing w:after="0"/>
        <w:ind w:left="357"/>
        <w:jc w:val="both"/>
        <w:rPr>
          <w:rFonts w:cstheme="minorHAnsi"/>
        </w:rPr>
      </w:pPr>
      <w:r w:rsidRPr="007330CC">
        <w:rPr>
          <w:rFonts w:cstheme="minorHAnsi"/>
        </w:rPr>
        <w:t>Wykonawca własnym staraniem i na własny koszt zapewni również przez cały okres realizacji robót wywóz śmieci i odpadów powstałych z własnej i podwykonawców działalności i wykonywanych przez nich robót i usług oraz oświadcza, że nie dopuści do przekroczenia dopuszczalnych norm w ściekach z własnej i podwykonawców działalności i wykonywanych przez nich robót i usług.</w:t>
      </w:r>
    </w:p>
    <w:p w14:paraId="7E192C27" w14:textId="77777777" w:rsidR="007330CC" w:rsidRPr="007330CC" w:rsidRDefault="007330CC" w:rsidP="007330CC">
      <w:pPr>
        <w:pStyle w:val="Akapitzlist"/>
        <w:numPr>
          <w:ilvl w:val="0"/>
          <w:numId w:val="32"/>
        </w:numPr>
        <w:autoSpaceDE w:val="0"/>
        <w:spacing w:after="0"/>
        <w:ind w:left="357"/>
        <w:jc w:val="both"/>
        <w:rPr>
          <w:rFonts w:cstheme="minorHAnsi"/>
        </w:rPr>
      </w:pPr>
      <w:r w:rsidRPr="007330CC">
        <w:rPr>
          <w:rFonts w:cstheme="minorHAnsi"/>
        </w:rPr>
        <w:t xml:space="preserve">Zamawiający zapewnia Wykonawcy dostęp do mediów (woda, energia elektryczna). </w:t>
      </w:r>
    </w:p>
    <w:p w14:paraId="4401E0E1" w14:textId="77777777" w:rsidR="007330CC" w:rsidRPr="006E5142" w:rsidRDefault="007330CC" w:rsidP="007330CC">
      <w:pPr>
        <w:pStyle w:val="Akapitzlist"/>
        <w:ind w:left="502"/>
        <w:rPr>
          <w:rFonts w:cstheme="minorHAnsi"/>
        </w:rPr>
      </w:pPr>
    </w:p>
    <w:p w14:paraId="5241E454" w14:textId="6D253991"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3</w:t>
      </w:r>
    </w:p>
    <w:p w14:paraId="508325C8" w14:textId="77777777" w:rsidR="001773A9" w:rsidRPr="006E5142" w:rsidRDefault="001773A9" w:rsidP="00E44533">
      <w:pPr>
        <w:jc w:val="center"/>
        <w:rPr>
          <w:rFonts w:asciiTheme="minorHAnsi" w:hAnsiTheme="minorHAnsi" w:cstheme="minorHAnsi"/>
          <w:sz w:val="22"/>
          <w:szCs w:val="22"/>
        </w:rPr>
      </w:pPr>
    </w:p>
    <w:p w14:paraId="44E13CA3" w14:textId="6F3ABDE2" w:rsidR="00E44533" w:rsidRPr="006E5142" w:rsidRDefault="00DB4B2E" w:rsidP="00DB4B2E">
      <w:pPr>
        <w:pStyle w:val="Akapitzlist"/>
        <w:numPr>
          <w:ilvl w:val="0"/>
          <w:numId w:val="16"/>
        </w:numPr>
        <w:jc w:val="both"/>
        <w:rPr>
          <w:rFonts w:cstheme="minorHAnsi"/>
        </w:rPr>
      </w:pPr>
      <w:r w:rsidRPr="006E5142">
        <w:rPr>
          <w:rFonts w:cstheme="minorHAnsi"/>
        </w:rPr>
        <w:t>Wykonawca</w:t>
      </w:r>
      <w:r w:rsidR="00E44533" w:rsidRPr="006E5142">
        <w:rPr>
          <w:rFonts w:cstheme="minorHAnsi"/>
        </w:rPr>
        <w:t xml:space="preserve"> </w:t>
      </w:r>
      <w:r w:rsidRPr="006E5142">
        <w:rPr>
          <w:rFonts w:cstheme="minorHAnsi"/>
        </w:rPr>
        <w:t>wykona</w:t>
      </w:r>
      <w:r w:rsidR="00E44533" w:rsidRPr="006E5142">
        <w:rPr>
          <w:rFonts w:cstheme="minorHAnsi"/>
        </w:rPr>
        <w:t xml:space="preserve"> przedmiot </w:t>
      </w:r>
      <w:r w:rsidR="007330CC">
        <w:rPr>
          <w:rFonts w:cstheme="minorHAnsi"/>
        </w:rPr>
        <w:t>U</w:t>
      </w:r>
      <w:r w:rsidR="00E44533" w:rsidRPr="006E5142">
        <w:rPr>
          <w:rFonts w:cstheme="minorHAnsi"/>
        </w:rPr>
        <w:t xml:space="preserve">mowy </w:t>
      </w:r>
      <w:r w:rsidR="001773A9" w:rsidRPr="006E5142">
        <w:rPr>
          <w:rFonts w:cstheme="minorHAnsi"/>
        </w:rPr>
        <w:t xml:space="preserve">w terminie </w:t>
      </w:r>
      <w:r w:rsidR="007330CC">
        <w:rPr>
          <w:rFonts w:cstheme="minorHAnsi"/>
        </w:rPr>
        <w:t>do dnia 31.12.2024 r.</w:t>
      </w:r>
    </w:p>
    <w:p w14:paraId="319489E1" w14:textId="77777777" w:rsidR="00DB4B2E" w:rsidRPr="00C42485" w:rsidRDefault="00DB4B2E" w:rsidP="00DB4B2E">
      <w:pPr>
        <w:pStyle w:val="Akapitzlist"/>
        <w:numPr>
          <w:ilvl w:val="0"/>
          <w:numId w:val="16"/>
        </w:numPr>
        <w:autoSpaceDE w:val="0"/>
        <w:autoSpaceDN w:val="0"/>
        <w:adjustRightInd w:val="0"/>
        <w:spacing w:after="126"/>
        <w:jc w:val="both"/>
        <w:rPr>
          <w:rFonts w:cstheme="minorHAnsi"/>
          <w:color w:val="000000"/>
          <w:lang w:eastAsia="pl-PL"/>
        </w:rPr>
      </w:pPr>
      <w:r w:rsidRPr="00C42485">
        <w:rPr>
          <w:rFonts w:cstheme="minorHAnsi"/>
          <w:color w:val="000000"/>
          <w:lang w:eastAsia="pl-PL"/>
        </w:rPr>
        <w:t xml:space="preserve">Za dzień zakończenia wszystkich zobowiązań Wykonawcy wynikających z Umowy uważa się dzień, w którym podpisany zostanie protokół zdawczo-odbiorczy bez zastrzeżeń pomiędzy stronami Umowy. </w:t>
      </w:r>
    </w:p>
    <w:p w14:paraId="2A7A4AF7" w14:textId="4ED05E7A" w:rsidR="00DB4B2E" w:rsidRPr="00C42485" w:rsidRDefault="00DB4B2E" w:rsidP="00DB4B2E">
      <w:pPr>
        <w:pStyle w:val="Akapitzlist"/>
        <w:numPr>
          <w:ilvl w:val="0"/>
          <w:numId w:val="16"/>
        </w:numPr>
        <w:autoSpaceDE w:val="0"/>
        <w:autoSpaceDN w:val="0"/>
        <w:adjustRightInd w:val="0"/>
        <w:spacing w:after="126"/>
        <w:jc w:val="both"/>
        <w:rPr>
          <w:rFonts w:cstheme="minorHAnsi"/>
          <w:color w:val="000000"/>
          <w:lang w:eastAsia="pl-PL"/>
        </w:rPr>
      </w:pPr>
      <w:r w:rsidRPr="00C42485">
        <w:rPr>
          <w:rFonts w:cstheme="minorHAnsi"/>
          <w:color w:val="000009"/>
          <w:lang w:eastAsia="pl-PL"/>
        </w:rPr>
        <w:t>W przypadku stwierdzenia podczas odbioru przedmiotu Umowy wad, Wykonawca zobowiązuje się do ich niezwłocznego, ale nie dłużej niż w terminie 7 dni usunięcia lub wymiany przedmiotu Umowy na wolny od wad. W takim przypadku zostanie sporządzony protokół zawierający opis</w:t>
      </w:r>
      <w:r w:rsidR="006E5142">
        <w:rPr>
          <w:rFonts w:cstheme="minorHAnsi"/>
          <w:color w:val="000009"/>
          <w:lang w:eastAsia="pl-PL"/>
        </w:rPr>
        <w:t xml:space="preserve"> </w:t>
      </w:r>
      <w:r w:rsidRPr="00C42485">
        <w:rPr>
          <w:rFonts w:cstheme="minorHAnsi"/>
          <w:color w:val="000009"/>
          <w:lang w:eastAsia="pl-PL"/>
        </w:rPr>
        <w:t>nieprawidłowości w 2 egzemplarzach, po 1 egzemplarzu dla Zamawiającego i</w:t>
      </w:r>
      <w:r w:rsidR="006E5142">
        <w:rPr>
          <w:rFonts w:cstheme="minorHAnsi"/>
          <w:color w:val="000009"/>
          <w:lang w:eastAsia="pl-PL"/>
        </w:rPr>
        <w:t xml:space="preserve"> </w:t>
      </w:r>
      <w:r w:rsidRPr="00C42485">
        <w:rPr>
          <w:rFonts w:cstheme="minorHAnsi"/>
          <w:color w:val="000009"/>
          <w:lang w:eastAsia="pl-PL"/>
        </w:rPr>
        <w:t xml:space="preserve">Wykonawcy, który zostanie podpisany przez przedstawicieli Wykonawcy i Zamawiającego. Ustęp ten nie narusza postanowień dotyczących kar umownych i odstąpienia od Umowy. </w:t>
      </w:r>
    </w:p>
    <w:p w14:paraId="309AB17C" w14:textId="3834692C" w:rsidR="00DB4B2E" w:rsidRPr="00C42485" w:rsidRDefault="00DB4B2E" w:rsidP="00DB4B2E">
      <w:pPr>
        <w:pStyle w:val="Akapitzlist"/>
        <w:numPr>
          <w:ilvl w:val="0"/>
          <w:numId w:val="16"/>
        </w:numPr>
        <w:autoSpaceDE w:val="0"/>
        <w:autoSpaceDN w:val="0"/>
        <w:adjustRightInd w:val="0"/>
        <w:spacing w:after="0"/>
        <w:jc w:val="both"/>
        <w:rPr>
          <w:rFonts w:cstheme="minorHAnsi"/>
          <w:color w:val="000000"/>
          <w:lang w:eastAsia="pl-PL"/>
        </w:rPr>
      </w:pPr>
      <w:r w:rsidRPr="00C42485">
        <w:rPr>
          <w:rFonts w:cstheme="minorHAnsi"/>
          <w:color w:val="000009"/>
          <w:lang w:eastAsia="pl-PL"/>
        </w:rPr>
        <w:t xml:space="preserve">W przypadku, o którym mowa w ust. 3, Zamawiający wyznaczy dodatkowy 7-dniowy termin na usunięcie wad lub wymianę Przedmiotu umowy na wolny od wad, właściwy jakościowo, tj. zgodny ze złożoną ofertą,  </w:t>
      </w:r>
      <w:r w:rsidR="006E5142">
        <w:rPr>
          <w:rFonts w:cstheme="minorHAnsi"/>
          <w:color w:val="000009"/>
          <w:lang w:eastAsia="pl-PL"/>
        </w:rPr>
        <w:t>op</w:t>
      </w:r>
      <w:r w:rsidRPr="00C42485">
        <w:rPr>
          <w:rFonts w:cstheme="minorHAnsi"/>
          <w:color w:val="000009"/>
          <w:lang w:eastAsia="pl-PL"/>
        </w:rPr>
        <w:t xml:space="preserve">isem przedmiotu zamówienia i niniejszą umową. W razie odmowy usunięcia wad lub wymiany przedmiotu zamówienia na wolny od wad  lub w razie bezskutecznego upływu terminu, o którym mowa w niniejszym ustępie, Zamawiający może naliczyć kary umowne lub odstąpić od Umowy z winy Wykonawcy. </w:t>
      </w:r>
    </w:p>
    <w:p w14:paraId="135D9DE9" w14:textId="77777777" w:rsidR="00DB4B2E" w:rsidRPr="00C42485" w:rsidRDefault="00DB4B2E" w:rsidP="00DB4B2E">
      <w:pPr>
        <w:pStyle w:val="Akapitzlist"/>
        <w:numPr>
          <w:ilvl w:val="0"/>
          <w:numId w:val="16"/>
        </w:numPr>
        <w:autoSpaceDE w:val="0"/>
        <w:autoSpaceDN w:val="0"/>
        <w:adjustRightInd w:val="0"/>
        <w:spacing w:after="27"/>
        <w:jc w:val="both"/>
        <w:rPr>
          <w:rFonts w:cstheme="minorHAnsi"/>
          <w:color w:val="000000"/>
          <w:lang w:eastAsia="pl-PL"/>
        </w:rPr>
      </w:pPr>
      <w:r w:rsidRPr="00C42485">
        <w:rPr>
          <w:rFonts w:cstheme="minorHAnsi"/>
          <w:color w:val="000000"/>
          <w:lang w:eastAsia="pl-PL"/>
        </w:rPr>
        <w:t xml:space="preserve">Wykonawca ponosi odpowiedzialność za ewentualne szkody wyrządzone podczas wykonywania obowiązków wynikających z Umowy oraz jest zobowiązany do ich niezwłocznego usunięcia. </w:t>
      </w:r>
    </w:p>
    <w:p w14:paraId="097FA926" w14:textId="257E744C" w:rsidR="00DB4B2E" w:rsidRPr="00C42485" w:rsidRDefault="00DB4B2E" w:rsidP="00DB4B2E">
      <w:pPr>
        <w:pStyle w:val="Akapitzlist"/>
        <w:numPr>
          <w:ilvl w:val="0"/>
          <w:numId w:val="16"/>
        </w:numPr>
        <w:autoSpaceDE w:val="0"/>
        <w:autoSpaceDN w:val="0"/>
        <w:adjustRightInd w:val="0"/>
        <w:spacing w:after="27"/>
        <w:jc w:val="both"/>
        <w:rPr>
          <w:rFonts w:cstheme="minorHAnsi"/>
          <w:color w:val="000000"/>
          <w:lang w:eastAsia="pl-PL"/>
        </w:rPr>
      </w:pPr>
      <w:r w:rsidRPr="00C42485">
        <w:rPr>
          <w:rFonts w:cstheme="minorHAnsi"/>
          <w:color w:val="000000"/>
          <w:lang w:eastAsia="pl-PL"/>
        </w:rPr>
        <w:t>W przypadku nie podjęcia działań przez Wykonawcę, o których mowa w ust. 5 powyżej, Zamawiający wyznaczy Wykonawcy dodatkowy termin na usunięcie szkody, jednak nie krótszy niż 14 dni.</w:t>
      </w:r>
    </w:p>
    <w:p w14:paraId="75FED242" w14:textId="56E668A5" w:rsidR="00DB4B2E" w:rsidRPr="00C42485" w:rsidRDefault="00DB4B2E" w:rsidP="00DB4B2E">
      <w:pPr>
        <w:pStyle w:val="Akapitzlist"/>
        <w:numPr>
          <w:ilvl w:val="0"/>
          <w:numId w:val="16"/>
        </w:numPr>
        <w:autoSpaceDE w:val="0"/>
        <w:autoSpaceDN w:val="0"/>
        <w:adjustRightInd w:val="0"/>
        <w:spacing w:after="27"/>
        <w:jc w:val="both"/>
        <w:rPr>
          <w:rFonts w:cstheme="minorHAnsi"/>
          <w:color w:val="000000"/>
          <w:lang w:eastAsia="pl-PL"/>
        </w:rPr>
      </w:pPr>
      <w:r w:rsidRPr="00C42485">
        <w:rPr>
          <w:rFonts w:cstheme="minorHAnsi"/>
          <w:color w:val="000000"/>
          <w:lang w:eastAsia="pl-PL"/>
        </w:rPr>
        <w:t xml:space="preserve">W przypadku gdy Wykonawca nie podejmie działań w wyznaczonym przez Zamawiającego terminie, Zamawiający ma prawo podjąć niezbędne działania naprawcze na koszt Wykonawcy, po wcześniejszym wezwaniu Wykonawcy do usunięcia szkód, bez konieczności uzyskiwania </w:t>
      </w:r>
      <w:r w:rsidRPr="00C42485">
        <w:rPr>
          <w:rFonts w:cstheme="minorHAnsi"/>
          <w:color w:val="000000"/>
          <w:lang w:eastAsia="pl-PL"/>
        </w:rPr>
        <w:lastRenderedPageBreak/>
        <w:t>upoważnienia sądowego. Poprzez działania naprawcze Strony rozumieją ewentualne usunięcie szkód , w szczególności poprzez naprawę, wymianę, osobie trzeciej na koszt i ryzyko Wykonawcy.</w:t>
      </w:r>
    </w:p>
    <w:p w14:paraId="4BD52CAE" w14:textId="5511DB50" w:rsidR="00DB4B2E" w:rsidRPr="00C42485" w:rsidRDefault="00DB4B2E" w:rsidP="00DB4B2E">
      <w:pPr>
        <w:pStyle w:val="Akapitzlist"/>
        <w:numPr>
          <w:ilvl w:val="0"/>
          <w:numId w:val="16"/>
        </w:numPr>
        <w:autoSpaceDE w:val="0"/>
        <w:autoSpaceDN w:val="0"/>
        <w:adjustRightInd w:val="0"/>
        <w:spacing w:after="27"/>
        <w:jc w:val="both"/>
        <w:rPr>
          <w:rFonts w:cstheme="minorHAnsi"/>
          <w:color w:val="000000"/>
          <w:lang w:eastAsia="pl-PL"/>
        </w:rPr>
      </w:pPr>
      <w:r w:rsidRPr="00C42485">
        <w:rPr>
          <w:rFonts w:cstheme="minorHAnsi"/>
          <w:color w:val="000000"/>
          <w:lang w:eastAsia="pl-PL"/>
        </w:rPr>
        <w:t>Koszty, o których mowa w ust. 7 niniejszego paragrafu, mogą być potrącone przez Zamawiającego z wynagrodzenia Wykonawcy, na co Wykonawca wyraża zgodę.</w:t>
      </w:r>
    </w:p>
    <w:p w14:paraId="39217CDF" w14:textId="77777777" w:rsidR="00DB4B2E" w:rsidRPr="00C42485" w:rsidRDefault="00DB4B2E" w:rsidP="006E5142">
      <w:pPr>
        <w:pStyle w:val="Akapitzlist"/>
        <w:autoSpaceDE w:val="0"/>
        <w:autoSpaceDN w:val="0"/>
        <w:adjustRightInd w:val="0"/>
        <w:spacing w:after="0"/>
        <w:jc w:val="both"/>
        <w:rPr>
          <w:rFonts w:cstheme="minorHAnsi"/>
          <w:color w:val="000000"/>
          <w:lang w:eastAsia="pl-PL"/>
        </w:rPr>
      </w:pPr>
    </w:p>
    <w:p w14:paraId="3A438A6C" w14:textId="77777777" w:rsidR="00DB4B2E" w:rsidRPr="006E5142" w:rsidRDefault="00DB4B2E" w:rsidP="002D6DFE">
      <w:pPr>
        <w:pStyle w:val="Akapitzlist"/>
        <w:jc w:val="both"/>
        <w:rPr>
          <w:rFonts w:cstheme="minorHAnsi"/>
        </w:rPr>
      </w:pPr>
    </w:p>
    <w:p w14:paraId="42B2ED16" w14:textId="77777777" w:rsidR="001773A9" w:rsidRPr="006E5142" w:rsidRDefault="001773A9" w:rsidP="00E44533">
      <w:pPr>
        <w:jc w:val="both"/>
        <w:rPr>
          <w:rFonts w:asciiTheme="minorHAnsi" w:hAnsiTheme="minorHAnsi" w:cstheme="minorHAnsi"/>
          <w:sz w:val="22"/>
          <w:szCs w:val="22"/>
        </w:rPr>
      </w:pPr>
    </w:p>
    <w:p w14:paraId="0FE0160E" w14:textId="77777777"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4</w:t>
      </w:r>
    </w:p>
    <w:p w14:paraId="22BACC96" w14:textId="79650CD9" w:rsidR="00E44533" w:rsidRPr="006E5142" w:rsidRDefault="00E44533" w:rsidP="00E44533">
      <w:pPr>
        <w:pStyle w:val="Akapitzlist"/>
        <w:numPr>
          <w:ilvl w:val="0"/>
          <w:numId w:val="4"/>
        </w:numPr>
        <w:ind w:left="284" w:hanging="284"/>
        <w:jc w:val="both"/>
        <w:rPr>
          <w:rFonts w:cstheme="minorHAnsi"/>
        </w:rPr>
      </w:pPr>
      <w:r w:rsidRPr="006E5142">
        <w:rPr>
          <w:rFonts w:cstheme="minorHAnsi"/>
        </w:rPr>
        <w:t xml:space="preserve">Wartość zamówienia według oferty stanowiącej załącznik nr 2 do </w:t>
      </w:r>
      <w:r w:rsidR="00DB4B2E" w:rsidRPr="006E5142">
        <w:rPr>
          <w:rFonts w:cstheme="minorHAnsi"/>
        </w:rPr>
        <w:t>U</w:t>
      </w:r>
      <w:r w:rsidRPr="006E5142">
        <w:rPr>
          <w:rFonts w:cstheme="minorHAnsi"/>
        </w:rPr>
        <w:t xml:space="preserve">mowy wynosi </w:t>
      </w:r>
      <w:r w:rsidRPr="006E5142">
        <w:rPr>
          <w:rFonts w:cstheme="minorHAnsi"/>
        </w:rPr>
        <w:br/>
        <w:t xml:space="preserve">brutto: </w:t>
      </w:r>
      <w:r w:rsidRPr="006E5142">
        <w:rPr>
          <w:rFonts w:cstheme="minorHAnsi"/>
          <w:iCs/>
        </w:rPr>
        <w:t>………….</w:t>
      </w:r>
      <w:r w:rsidRPr="006E5142">
        <w:rPr>
          <w:rFonts w:cstheme="minorHAnsi"/>
        </w:rPr>
        <w:t xml:space="preserve"> zł, (słownie brutto: ………. złotych i …….. groszy), w tym podatek VAT …… % </w:t>
      </w:r>
      <w:r w:rsidRPr="006E5142">
        <w:rPr>
          <w:rFonts w:cstheme="minorHAnsi"/>
        </w:rPr>
        <w:br/>
        <w:t xml:space="preserve">w wysokości ………. zł, wartość netto: </w:t>
      </w:r>
      <w:r w:rsidRPr="006E5142">
        <w:rPr>
          <w:rFonts w:cstheme="minorHAnsi"/>
          <w:iCs/>
        </w:rPr>
        <w:t>…………</w:t>
      </w:r>
      <w:r w:rsidRPr="006E5142">
        <w:rPr>
          <w:rFonts w:cstheme="minorHAnsi"/>
        </w:rPr>
        <w:t xml:space="preserve"> zł.</w:t>
      </w:r>
    </w:p>
    <w:p w14:paraId="7347647D" w14:textId="21B57B62" w:rsidR="00E44533" w:rsidRPr="006E5142" w:rsidRDefault="00E44533" w:rsidP="00E44533">
      <w:pPr>
        <w:pStyle w:val="Akapitzlist"/>
        <w:numPr>
          <w:ilvl w:val="0"/>
          <w:numId w:val="4"/>
        </w:numPr>
        <w:ind w:left="284" w:hanging="284"/>
        <w:jc w:val="both"/>
        <w:rPr>
          <w:rFonts w:cstheme="minorHAnsi"/>
        </w:rPr>
      </w:pPr>
      <w:r w:rsidRPr="006E5142">
        <w:rPr>
          <w:rFonts w:cstheme="minorHAnsi"/>
        </w:rPr>
        <w:t>Podstaw</w:t>
      </w:r>
      <w:r w:rsidR="00DB4B2E" w:rsidRPr="006E5142">
        <w:rPr>
          <w:rFonts w:cstheme="minorHAnsi"/>
        </w:rPr>
        <w:t>ą</w:t>
      </w:r>
      <w:r w:rsidRPr="006E5142">
        <w:rPr>
          <w:rFonts w:cstheme="minorHAnsi"/>
        </w:rPr>
        <w:t xml:space="preserve"> do wystawienia faktury będzie  protok</w:t>
      </w:r>
      <w:r w:rsidR="00DB4B2E" w:rsidRPr="006E5142">
        <w:rPr>
          <w:rFonts w:cstheme="minorHAnsi"/>
        </w:rPr>
        <w:t>ół</w:t>
      </w:r>
      <w:r w:rsidRPr="006E5142">
        <w:rPr>
          <w:rFonts w:cstheme="minorHAnsi"/>
        </w:rPr>
        <w:t xml:space="preserve"> odbioru przedmiotu </w:t>
      </w:r>
      <w:r w:rsidR="007330CC">
        <w:rPr>
          <w:rFonts w:cstheme="minorHAnsi"/>
        </w:rPr>
        <w:t>U</w:t>
      </w:r>
      <w:r w:rsidRPr="006E5142">
        <w:rPr>
          <w:rFonts w:cstheme="minorHAnsi"/>
        </w:rPr>
        <w:t>mowy</w:t>
      </w:r>
      <w:r w:rsidR="007330CC">
        <w:rPr>
          <w:rFonts w:cstheme="minorHAnsi"/>
        </w:rPr>
        <w:t xml:space="preserve"> </w:t>
      </w:r>
      <w:r w:rsidRPr="006E5142">
        <w:rPr>
          <w:rFonts w:cstheme="minorHAnsi"/>
        </w:rPr>
        <w:t xml:space="preserve">o którym mowa w § </w:t>
      </w:r>
      <w:r w:rsidR="00DB4B2E" w:rsidRPr="006E5142">
        <w:rPr>
          <w:rFonts w:cstheme="minorHAnsi"/>
        </w:rPr>
        <w:t>3</w:t>
      </w:r>
      <w:r w:rsidRPr="006E5142">
        <w:rPr>
          <w:rFonts w:cstheme="minorHAnsi"/>
        </w:rPr>
        <w:t xml:space="preserve"> ustępie 2 niniejszej </w:t>
      </w:r>
      <w:r w:rsidR="00DB4B2E" w:rsidRPr="006E5142">
        <w:rPr>
          <w:rFonts w:cstheme="minorHAnsi"/>
        </w:rPr>
        <w:t>U</w:t>
      </w:r>
      <w:r w:rsidRPr="006E5142">
        <w:rPr>
          <w:rFonts w:cstheme="minorHAnsi"/>
        </w:rPr>
        <w:t>mowy</w:t>
      </w:r>
      <w:r w:rsidR="00B51F60">
        <w:rPr>
          <w:rFonts w:cstheme="minorHAnsi"/>
        </w:rPr>
        <w:t xml:space="preserve"> wraz z kosztorysem powykonawczym</w:t>
      </w:r>
      <w:r w:rsidRPr="006E5142">
        <w:rPr>
          <w:rFonts w:cstheme="minorHAnsi"/>
        </w:rPr>
        <w:t>.</w:t>
      </w:r>
    </w:p>
    <w:p w14:paraId="14E712FD" w14:textId="19F2EC87" w:rsidR="00E44533" w:rsidRPr="006E5142" w:rsidRDefault="00E44533" w:rsidP="00E44533">
      <w:pPr>
        <w:pStyle w:val="Akapitzlist"/>
        <w:numPr>
          <w:ilvl w:val="0"/>
          <w:numId w:val="4"/>
        </w:numPr>
        <w:ind w:left="284" w:hanging="284"/>
        <w:jc w:val="both"/>
        <w:rPr>
          <w:rFonts w:cstheme="minorHAnsi"/>
        </w:rPr>
      </w:pPr>
      <w:r w:rsidRPr="006E5142">
        <w:rPr>
          <w:rFonts w:cstheme="minorHAnsi"/>
        </w:rPr>
        <w:t xml:space="preserve">Zapłata nastąpi w terminie 30 dni od daty doręczenia </w:t>
      </w:r>
      <w:r w:rsidR="00DB4B2E" w:rsidRPr="006E5142">
        <w:rPr>
          <w:rFonts w:cstheme="minorHAnsi"/>
        </w:rPr>
        <w:t xml:space="preserve">prawidłowo wystawionej </w:t>
      </w:r>
      <w:r w:rsidRPr="006E5142">
        <w:rPr>
          <w:rFonts w:cstheme="minorHAnsi"/>
        </w:rPr>
        <w:t xml:space="preserve">faktury do siedziby </w:t>
      </w:r>
      <w:r w:rsidR="00DB4B2E" w:rsidRPr="006E5142">
        <w:rPr>
          <w:rFonts w:cstheme="minorHAnsi"/>
        </w:rPr>
        <w:t>Zamawiającego</w:t>
      </w:r>
      <w:r w:rsidRPr="006E5142">
        <w:rPr>
          <w:rFonts w:cstheme="minorHAnsi"/>
        </w:rPr>
        <w:t xml:space="preserve">, w formie przelewu na rachunek bankowy </w:t>
      </w:r>
      <w:r w:rsidR="00DB4B2E" w:rsidRPr="006E5142">
        <w:rPr>
          <w:rFonts w:cstheme="minorHAnsi"/>
        </w:rPr>
        <w:t>Wykonawcy</w:t>
      </w:r>
      <w:r w:rsidRPr="006E5142">
        <w:rPr>
          <w:rFonts w:cstheme="minorHAnsi"/>
        </w:rPr>
        <w:t xml:space="preserve">. Za datę zapłaty Strony uznają datę obciążenia rachunku bankowego </w:t>
      </w:r>
      <w:r w:rsidR="00DB4B2E" w:rsidRPr="006E5142">
        <w:rPr>
          <w:rFonts w:cstheme="minorHAnsi"/>
        </w:rPr>
        <w:t>Zamawiającego</w:t>
      </w:r>
      <w:r w:rsidRPr="006E5142">
        <w:rPr>
          <w:rFonts w:cstheme="minorHAnsi"/>
        </w:rPr>
        <w:t>.</w:t>
      </w:r>
    </w:p>
    <w:p w14:paraId="7FD025E2" w14:textId="78122A78" w:rsidR="00E44533" w:rsidRDefault="00E44533" w:rsidP="00E44533">
      <w:pPr>
        <w:pStyle w:val="Akapitzlist"/>
        <w:numPr>
          <w:ilvl w:val="0"/>
          <w:numId w:val="4"/>
        </w:numPr>
        <w:ind w:left="284" w:hanging="284"/>
        <w:jc w:val="both"/>
        <w:rPr>
          <w:rFonts w:cstheme="minorHAnsi"/>
        </w:rPr>
      </w:pPr>
      <w:r w:rsidRPr="006E5142">
        <w:rPr>
          <w:rFonts w:cstheme="minorHAnsi"/>
        </w:rPr>
        <w:t xml:space="preserve">W przypadku zlecenia </w:t>
      </w:r>
      <w:r w:rsidR="007330CC">
        <w:rPr>
          <w:rFonts w:cstheme="minorHAnsi"/>
        </w:rPr>
        <w:t>prac</w:t>
      </w:r>
      <w:r w:rsidR="007330CC" w:rsidRPr="006E5142">
        <w:rPr>
          <w:rFonts w:cstheme="minorHAnsi"/>
        </w:rPr>
        <w:t xml:space="preserve"> </w:t>
      </w:r>
      <w:r w:rsidRPr="006E5142">
        <w:rPr>
          <w:rFonts w:cstheme="minorHAnsi"/>
        </w:rPr>
        <w:t>pod</w:t>
      </w:r>
      <w:r w:rsidR="007330CC">
        <w:rPr>
          <w:rFonts w:cstheme="minorHAnsi"/>
        </w:rPr>
        <w:t>wykonawcy</w:t>
      </w:r>
      <w:r w:rsidRPr="006E5142">
        <w:rPr>
          <w:rFonts w:cstheme="minorHAnsi"/>
        </w:rPr>
        <w:t xml:space="preserve"> zapłata za wykona</w:t>
      </w:r>
      <w:r w:rsidR="007330CC">
        <w:rPr>
          <w:rFonts w:cstheme="minorHAnsi"/>
        </w:rPr>
        <w:t>ne prace</w:t>
      </w:r>
      <w:r w:rsidRPr="006E5142">
        <w:rPr>
          <w:rFonts w:cstheme="minorHAnsi"/>
        </w:rPr>
        <w:t xml:space="preserve"> nastąpi pod warunkiem załączenia do faktury oświadczenia P</w:t>
      </w:r>
      <w:r w:rsidR="007330CC">
        <w:rPr>
          <w:rFonts w:cstheme="minorHAnsi"/>
        </w:rPr>
        <w:t>odwykonawcy</w:t>
      </w:r>
      <w:r w:rsidRPr="006E5142">
        <w:rPr>
          <w:rFonts w:cstheme="minorHAnsi"/>
        </w:rPr>
        <w:t xml:space="preserve">- załącznik nr 3 do niniejszej umowy o zaspokojeniu zobowiązań finansowych wynikających  z umów zawartych przez </w:t>
      </w:r>
      <w:r w:rsidR="007330CC">
        <w:rPr>
          <w:rFonts w:cstheme="minorHAnsi"/>
        </w:rPr>
        <w:t>Wykonawcę z Podwykonawcą.</w:t>
      </w:r>
    </w:p>
    <w:p w14:paraId="5E2DF56E" w14:textId="197BEC4C" w:rsidR="007330CC" w:rsidRDefault="007330CC" w:rsidP="007330CC">
      <w:pPr>
        <w:pStyle w:val="Akapitzlist"/>
        <w:numPr>
          <w:ilvl w:val="0"/>
          <w:numId w:val="4"/>
        </w:numPr>
        <w:ind w:left="284" w:hanging="284"/>
        <w:jc w:val="both"/>
        <w:rPr>
          <w:rFonts w:ascii="Calibri" w:hAnsi="Calibri" w:cs="Calibri"/>
        </w:rPr>
      </w:pPr>
      <w:r w:rsidRPr="007330CC">
        <w:rPr>
          <w:rFonts w:ascii="Calibri" w:hAnsi="Calibri" w:cs="Calibri"/>
          <w:lang w:eastAsia="zh-CN"/>
        </w:rPr>
        <w:t>Wynagrodzenie określone w ust. 1 jest wynagrodzeniem kosztorysowym i odpowiada zakresowi robót przedstawionych w kosztorysie ofertowym. Zawiera ono wszelkie koszty, w tym w szczególności koszty utrzymania zaplecza budowy, koszty związane z odbiorami wykonanych robót, wykonania dokumentacji powykonawczej oraz inne koszty wynikające z Umowy. Faktyczne wynagrodzenie Wykonawcy zostanie ustalone po wykonaniu zadania, na podstawie faktycznych ilości zrealizowanych i odebranych przez Zamawiającego bez zastrzeżeń prac</w:t>
      </w:r>
      <w:r w:rsidR="00B51F60">
        <w:rPr>
          <w:rFonts w:ascii="Calibri" w:hAnsi="Calibri" w:cs="Calibri"/>
          <w:lang w:eastAsia="zh-CN"/>
        </w:rPr>
        <w:t xml:space="preserve"> tj. na podstawie kosztorysu powykonawczego</w:t>
      </w:r>
      <w:r w:rsidRPr="007330CC">
        <w:rPr>
          <w:rFonts w:ascii="Calibri" w:hAnsi="Calibri" w:cs="Calibri"/>
          <w:lang w:eastAsia="zh-CN"/>
        </w:rPr>
        <w:t>.</w:t>
      </w:r>
    </w:p>
    <w:p w14:paraId="471EB1FC" w14:textId="48E8A038" w:rsidR="007330CC" w:rsidRPr="00C651ED" w:rsidRDefault="007330CC" w:rsidP="007330CC">
      <w:pPr>
        <w:pStyle w:val="Akapitzlist"/>
        <w:numPr>
          <w:ilvl w:val="0"/>
          <w:numId w:val="4"/>
        </w:numPr>
        <w:ind w:left="284" w:hanging="284"/>
        <w:jc w:val="both"/>
        <w:rPr>
          <w:rFonts w:ascii="Calibri" w:hAnsi="Calibri" w:cs="Calibri"/>
        </w:rPr>
      </w:pPr>
      <w:r w:rsidRPr="00C651ED">
        <w:rPr>
          <w:rFonts w:ascii="Calibri" w:eastAsia="Times New Roman" w:hAnsi="Calibri" w:cs="Calibri"/>
          <w:lang w:eastAsia="pl-PL"/>
        </w:rPr>
        <w:t xml:space="preserve">Wszelkie inne rodzaje robót niż ujęte w Przedmiarze Robót oraz zwiększone w porównaniu z tym Przedmiarem ilości robót (tak zwane konieczne „roboty dodatkowe”) oraz roboty zamienne, a także roboty zaniechane, a konieczne do wykonania i oddania do użytkowania przedmiotu Umowy mogą być wykonane (lub zaniechane) na podstawie protokołów konieczności potwierdzonych </w:t>
      </w:r>
      <w:r w:rsidR="00C651ED">
        <w:rPr>
          <w:rFonts w:ascii="Calibri" w:eastAsia="Times New Roman" w:hAnsi="Calibri" w:cs="Calibri"/>
          <w:lang w:eastAsia="pl-PL"/>
        </w:rPr>
        <w:t xml:space="preserve">i </w:t>
      </w:r>
      <w:r w:rsidRPr="00C651ED">
        <w:rPr>
          <w:rFonts w:ascii="Calibri" w:eastAsia="Times New Roman" w:hAnsi="Calibri" w:cs="Calibri"/>
          <w:lang w:eastAsia="pl-PL"/>
        </w:rPr>
        <w:t>zatwierdzon</w:t>
      </w:r>
      <w:r w:rsidR="00C651ED">
        <w:rPr>
          <w:rFonts w:ascii="Calibri" w:eastAsia="Times New Roman" w:hAnsi="Calibri" w:cs="Calibri"/>
          <w:lang w:eastAsia="pl-PL"/>
        </w:rPr>
        <w:t xml:space="preserve">ych </w:t>
      </w:r>
      <w:r w:rsidRPr="00C651ED">
        <w:rPr>
          <w:rFonts w:ascii="Calibri" w:eastAsia="Times New Roman" w:hAnsi="Calibri" w:cs="Calibri"/>
          <w:lang w:eastAsia="pl-PL"/>
        </w:rPr>
        <w:t xml:space="preserve"> przez Zamawiającego</w:t>
      </w:r>
      <w:r w:rsidR="00C651ED">
        <w:rPr>
          <w:rFonts w:ascii="Calibri" w:eastAsia="Times New Roman" w:hAnsi="Calibri" w:cs="Calibri"/>
          <w:lang w:eastAsia="pl-PL"/>
        </w:rPr>
        <w:t>.</w:t>
      </w:r>
    </w:p>
    <w:p w14:paraId="6F4A5538" w14:textId="1540FDDB" w:rsidR="00E44533" w:rsidRDefault="007330CC" w:rsidP="00E44533">
      <w:pPr>
        <w:pStyle w:val="Akapitzlist"/>
        <w:numPr>
          <w:ilvl w:val="0"/>
          <w:numId w:val="4"/>
        </w:numPr>
        <w:ind w:left="284" w:hanging="284"/>
        <w:jc w:val="both"/>
        <w:rPr>
          <w:rFonts w:cstheme="minorHAnsi"/>
        </w:rPr>
      </w:pPr>
      <w:r>
        <w:rPr>
          <w:rFonts w:cstheme="minorHAnsi"/>
        </w:rPr>
        <w:t>Zamawiający</w:t>
      </w:r>
      <w:r w:rsidRPr="006E5142">
        <w:rPr>
          <w:rFonts w:cstheme="minorHAnsi"/>
        </w:rPr>
        <w:t xml:space="preserve"> </w:t>
      </w:r>
      <w:r w:rsidR="00E44533" w:rsidRPr="006E5142">
        <w:rPr>
          <w:rFonts w:cstheme="minorHAnsi"/>
        </w:rPr>
        <w:t xml:space="preserve">nie wyraża zgody na cesję wierzytelności wynikającej z niniejszej </w:t>
      </w:r>
      <w:r>
        <w:rPr>
          <w:rFonts w:cstheme="minorHAnsi"/>
        </w:rPr>
        <w:t>U</w:t>
      </w:r>
      <w:r w:rsidR="00E44533" w:rsidRPr="006E5142">
        <w:rPr>
          <w:rFonts w:cstheme="minorHAnsi"/>
        </w:rPr>
        <w:t>mowy.</w:t>
      </w:r>
    </w:p>
    <w:p w14:paraId="140A193E" w14:textId="4E47C78D" w:rsidR="00DB4B2E" w:rsidRPr="006E5142" w:rsidRDefault="00DB4B2E" w:rsidP="006E5142">
      <w:pPr>
        <w:pStyle w:val="Akapitzlist"/>
        <w:numPr>
          <w:ilvl w:val="0"/>
          <w:numId w:val="4"/>
        </w:numPr>
        <w:ind w:left="284" w:hanging="284"/>
        <w:jc w:val="both"/>
        <w:rPr>
          <w:rFonts w:cstheme="minorHAnsi"/>
        </w:rPr>
      </w:pPr>
      <w:r w:rsidRPr="00C42485">
        <w:rPr>
          <w:rFonts w:cstheme="minorHAnsi"/>
          <w:color w:val="000000"/>
        </w:rPr>
        <w:t>Jeżeli w trakcie realizacji Umowy nastąpi zmiana obowiązującej stawki podatku VA</w:t>
      </w:r>
      <w:r w:rsidR="006E5142">
        <w:rPr>
          <w:rFonts w:cstheme="minorHAnsi"/>
          <w:color w:val="000000"/>
        </w:rPr>
        <w:t xml:space="preserve">T, </w:t>
      </w:r>
      <w:r w:rsidRPr="00C42485">
        <w:rPr>
          <w:rFonts w:cstheme="minorHAnsi"/>
          <w:color w:val="000000"/>
        </w:rPr>
        <w:t xml:space="preserve">to wynagrodzenie określone w ust. 1 niniejszego paragrafu ulega odpowiedniej zmianie a Wykonawca jest uprawniony do naliczania wynagrodzenia brutto z zastosowaniem nowej stawki VAT obowiązującej w dacie wystawienia faktury. </w:t>
      </w:r>
    </w:p>
    <w:p w14:paraId="6277195E" w14:textId="77777777" w:rsidR="00DB4B2E" w:rsidRDefault="00DB4B2E" w:rsidP="006E5142">
      <w:pPr>
        <w:pStyle w:val="Akapitzlist"/>
        <w:numPr>
          <w:ilvl w:val="0"/>
          <w:numId w:val="4"/>
        </w:numPr>
        <w:ind w:left="284" w:hanging="284"/>
        <w:jc w:val="both"/>
        <w:rPr>
          <w:rFonts w:cstheme="minorHAnsi"/>
        </w:rPr>
      </w:pPr>
      <w:r w:rsidRPr="00C42485">
        <w:rPr>
          <w:rFonts w:cstheme="minorHAnsi"/>
        </w:rPr>
        <w:t>Wykonawca przyjmuje do wiadomości, iż Zamawiający przy zapłacie Wynagrodzenia będzie stosował mechanizm podzielonej płatności, o którym mowa w art. 108a ust. 1 ustawy z dnia 11 marca 2004 r. o podatku od towarów i usług (</w:t>
      </w:r>
      <w:proofErr w:type="spellStart"/>
      <w:r w:rsidRPr="00C42485">
        <w:rPr>
          <w:rFonts w:cstheme="minorHAnsi"/>
        </w:rPr>
        <w:t>t.j</w:t>
      </w:r>
      <w:proofErr w:type="spellEnd"/>
      <w:r w:rsidRPr="00C42485">
        <w:rPr>
          <w:rFonts w:cstheme="minorHAnsi"/>
        </w:rPr>
        <w:t xml:space="preserve">..: Dz. U. z 2024 r. poz. 361 z późn. zm.). </w:t>
      </w:r>
    </w:p>
    <w:p w14:paraId="0E150DAF" w14:textId="77777777" w:rsidR="00DB4B2E" w:rsidRDefault="00DB4B2E" w:rsidP="006E5142">
      <w:pPr>
        <w:pStyle w:val="Akapitzlist"/>
        <w:numPr>
          <w:ilvl w:val="0"/>
          <w:numId w:val="4"/>
        </w:numPr>
        <w:ind w:left="284" w:hanging="284"/>
        <w:jc w:val="both"/>
        <w:rPr>
          <w:rFonts w:cstheme="minorHAnsi"/>
        </w:rPr>
      </w:pPr>
      <w:r w:rsidRPr="00C42485">
        <w:rPr>
          <w:rFonts w:cstheme="minorHAnsi"/>
        </w:rPr>
        <w:t xml:space="preserve">Zapłata: </w:t>
      </w:r>
    </w:p>
    <w:p w14:paraId="2C3727A4" w14:textId="77777777" w:rsidR="006E5142" w:rsidRPr="00C42485" w:rsidRDefault="006E5142" w:rsidP="006E5142">
      <w:pPr>
        <w:pStyle w:val="Akapitzlist"/>
        <w:spacing w:before="120"/>
        <w:jc w:val="both"/>
        <w:rPr>
          <w:rFonts w:cstheme="minorHAnsi"/>
        </w:rPr>
      </w:pPr>
      <w:r w:rsidRPr="00C42485">
        <w:rPr>
          <w:rFonts w:cstheme="minorHAnsi"/>
        </w:rPr>
        <w:t>1)</w:t>
      </w:r>
      <w:r w:rsidRPr="00C42485">
        <w:rPr>
          <w:rFonts w:cstheme="minorHAnsi"/>
        </w:rPr>
        <w:tab/>
        <w:t>kwoty odpowiadającej całości albo części kwoty podatku wynikającej z otrzymanej faktury będzie dokonywana na rachunek VAT Wykonawcy, w rozumieniu art. 2 pkt 37  ustawy z dnia 11 marca 2004 r. o podatku od towarów i usług,</w:t>
      </w:r>
    </w:p>
    <w:p w14:paraId="4B426A54" w14:textId="1A854451" w:rsidR="006E5142" w:rsidRPr="006E5142" w:rsidRDefault="006E5142" w:rsidP="006E5142">
      <w:pPr>
        <w:pStyle w:val="Akapitzlist"/>
        <w:spacing w:before="120"/>
        <w:jc w:val="both"/>
        <w:rPr>
          <w:rFonts w:cstheme="minorHAnsi"/>
        </w:rPr>
      </w:pPr>
      <w:r w:rsidRPr="00C42485">
        <w:rPr>
          <w:rFonts w:cstheme="minorHAnsi"/>
        </w:rPr>
        <w:lastRenderedPageBreak/>
        <w:t>2)</w:t>
      </w:r>
      <w:r w:rsidRPr="00C42485">
        <w:rPr>
          <w:rFonts w:cstheme="minorHAnsi"/>
        </w:rPr>
        <w:tab/>
        <w:t>kwoty odpowiadającej wartości sprzedaży netto wynikającej z otrzymanej faktury jest dokonywana na rachunek bankowy albo na rachunek w spółdzielczej kasie oszczędnościowo-kredytowej, dla których jest prowadzony rachunek VAT Wykonawcy.</w:t>
      </w:r>
    </w:p>
    <w:p w14:paraId="7F97540F" w14:textId="4385E911" w:rsidR="00DB4B2E" w:rsidRPr="00C42485" w:rsidRDefault="00DB4B2E" w:rsidP="006E5142">
      <w:pPr>
        <w:pStyle w:val="Akapitzlist"/>
        <w:numPr>
          <w:ilvl w:val="0"/>
          <w:numId w:val="4"/>
        </w:numPr>
        <w:ind w:left="284" w:hanging="284"/>
        <w:jc w:val="both"/>
        <w:rPr>
          <w:rFonts w:cstheme="minorHAnsi"/>
        </w:rPr>
      </w:pPr>
      <w:r w:rsidRPr="00C42485">
        <w:rPr>
          <w:rFonts w:cstheme="minorHAnsi"/>
          <w:bCs/>
        </w:rPr>
        <w:t>Wykonawca przy realizacji Umowy zobowiązuje posługiwać się rachunkiem rozliczeniowym, o którym mowa w art. 49 ust. 1 pkt 1 ustawy z dnia 29 sierpnia 1997 r.  Prawo bankowe (</w:t>
      </w:r>
      <w:proofErr w:type="spellStart"/>
      <w:r w:rsidRPr="00C42485">
        <w:rPr>
          <w:rFonts w:cstheme="minorHAnsi"/>
          <w:bCs/>
        </w:rPr>
        <w:t>t.j</w:t>
      </w:r>
      <w:proofErr w:type="spellEnd"/>
      <w:r w:rsidRPr="00C42485">
        <w:rPr>
          <w:rFonts w:cstheme="minorHAnsi"/>
          <w:bCs/>
        </w:rPr>
        <w:t>.: Dz. U. z 2023 r. poz. 2488 z późn. zm.) zawartym w wykazie podmiotów, o którym mowa w art. 96b ust. 1 ustawy z dnia 11 marca 2004 r. o podatku od towarów i usług (</w:t>
      </w:r>
      <w:proofErr w:type="spellStart"/>
      <w:r w:rsidRPr="00C42485">
        <w:rPr>
          <w:rFonts w:cstheme="minorHAnsi"/>
          <w:bCs/>
        </w:rPr>
        <w:t>t.j</w:t>
      </w:r>
      <w:proofErr w:type="spellEnd"/>
      <w:r w:rsidRPr="00C42485">
        <w:rPr>
          <w:rFonts w:cstheme="minorHAnsi"/>
          <w:bCs/>
        </w:rPr>
        <w:t>.: Dz. U. z 2024 r. poz. 361 z późn. zm.).</w:t>
      </w:r>
    </w:p>
    <w:p w14:paraId="208E4490" w14:textId="77777777" w:rsidR="00DB4B2E" w:rsidRPr="006E5142" w:rsidRDefault="00DB4B2E" w:rsidP="002D6DFE">
      <w:pPr>
        <w:pStyle w:val="Akapitzlist"/>
        <w:ind w:left="284"/>
        <w:jc w:val="both"/>
        <w:rPr>
          <w:rFonts w:cstheme="minorHAnsi"/>
        </w:rPr>
      </w:pPr>
    </w:p>
    <w:p w14:paraId="11B44AF2" w14:textId="77777777"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5</w:t>
      </w:r>
    </w:p>
    <w:p w14:paraId="042019D0" w14:textId="77777777" w:rsidR="00DB4B2E" w:rsidRPr="00C42485" w:rsidRDefault="00DB4B2E" w:rsidP="006E5142">
      <w:pPr>
        <w:pStyle w:val="Akapitzlist"/>
        <w:numPr>
          <w:ilvl w:val="0"/>
          <w:numId w:val="21"/>
        </w:numPr>
        <w:spacing w:after="0"/>
        <w:jc w:val="both"/>
        <w:rPr>
          <w:rFonts w:cstheme="minorHAnsi"/>
          <w:color w:val="000000"/>
          <w:lang w:eastAsia="pl-PL"/>
        </w:rPr>
      </w:pPr>
      <w:r w:rsidRPr="00C42485">
        <w:rPr>
          <w:rFonts w:cstheme="minorHAnsi"/>
          <w:color w:val="000000"/>
          <w:lang w:eastAsia="pl-PL"/>
        </w:rPr>
        <w:t xml:space="preserve">Wykonawca zapłaci Zamawiającemu kary umowne w następujących wypadkach: </w:t>
      </w:r>
    </w:p>
    <w:p w14:paraId="5E8AF203" w14:textId="69C64F4F" w:rsidR="00DB4B2E" w:rsidRPr="00C42485" w:rsidRDefault="00DB4B2E" w:rsidP="006E5142">
      <w:pPr>
        <w:pStyle w:val="Akapitzlist"/>
        <w:numPr>
          <w:ilvl w:val="0"/>
          <w:numId w:val="22"/>
        </w:numPr>
        <w:spacing w:after="0"/>
        <w:jc w:val="both"/>
        <w:rPr>
          <w:rFonts w:cstheme="minorHAnsi"/>
          <w:color w:val="000000"/>
          <w:lang w:eastAsia="pl-PL"/>
        </w:rPr>
      </w:pPr>
      <w:r w:rsidRPr="00C42485">
        <w:rPr>
          <w:rFonts w:cstheme="minorHAnsi"/>
          <w:color w:val="000009"/>
          <w:lang w:eastAsia="pl-PL"/>
        </w:rPr>
        <w:t xml:space="preserve">za zwłokę w realizacji przedmiotu Umowy w stosunku do terminu określonego w § 3 ust. 1 Umowy - w wysokości 0,3% wynagrodzenia brutto określonego w §4 ust.1 niniejszej Umowy, za każdy dzień zwłoki, </w:t>
      </w:r>
    </w:p>
    <w:p w14:paraId="137358CD" w14:textId="15CB9335" w:rsidR="00DB4B2E" w:rsidRPr="00C42485" w:rsidRDefault="00DB4B2E" w:rsidP="006E5142">
      <w:pPr>
        <w:pStyle w:val="Akapitzlist"/>
        <w:numPr>
          <w:ilvl w:val="0"/>
          <w:numId w:val="22"/>
        </w:numPr>
        <w:spacing w:after="0"/>
        <w:jc w:val="both"/>
        <w:rPr>
          <w:rFonts w:cstheme="minorHAnsi"/>
          <w:color w:val="000000"/>
          <w:lang w:eastAsia="pl-PL"/>
        </w:rPr>
      </w:pPr>
      <w:r w:rsidRPr="00C42485">
        <w:rPr>
          <w:rFonts w:cstheme="minorHAnsi"/>
          <w:color w:val="000009"/>
          <w:lang w:eastAsia="pl-PL"/>
        </w:rPr>
        <w:t>z tytułu odstąpienia od umowy z przyczyn występujących po stronie Wykonawcy</w:t>
      </w:r>
      <w:r w:rsidR="006E5142">
        <w:rPr>
          <w:rFonts w:cstheme="minorHAnsi"/>
          <w:color w:val="000009"/>
          <w:lang w:eastAsia="pl-PL"/>
        </w:rPr>
        <w:t xml:space="preserve"> </w:t>
      </w:r>
      <w:r w:rsidRPr="00C42485">
        <w:rPr>
          <w:rFonts w:cstheme="minorHAnsi"/>
          <w:color w:val="000009"/>
          <w:lang w:eastAsia="pl-PL"/>
        </w:rPr>
        <w:t xml:space="preserve">w wysokości 10% wartości wynagrodzenia brutto określonego w § 4 ust. 1 niniejszej Umowy, </w:t>
      </w:r>
    </w:p>
    <w:p w14:paraId="4B225FAD" w14:textId="77777777" w:rsidR="00DB4B2E" w:rsidRPr="007330CC" w:rsidRDefault="00DB4B2E" w:rsidP="006E5142">
      <w:pPr>
        <w:pStyle w:val="Akapitzlist"/>
        <w:numPr>
          <w:ilvl w:val="0"/>
          <w:numId w:val="22"/>
        </w:numPr>
        <w:spacing w:after="0"/>
        <w:jc w:val="both"/>
        <w:rPr>
          <w:rFonts w:cstheme="minorHAnsi"/>
          <w:color w:val="000000"/>
          <w:lang w:eastAsia="pl-PL"/>
        </w:rPr>
      </w:pPr>
      <w:r w:rsidRPr="00C42485">
        <w:rPr>
          <w:rFonts w:cstheme="minorHAnsi"/>
          <w:color w:val="000009"/>
          <w:lang w:eastAsia="pl-PL"/>
        </w:rPr>
        <w:t xml:space="preserve">za zwłokę w usunięciu wad stwierdzonych przy odbiorze – w wysokości 0,3% wynagrodzenia brutto określonego w § 4 ust.1 niniejszej Umowy, za każdy dzień zwłoki, </w:t>
      </w:r>
    </w:p>
    <w:p w14:paraId="30E03681" w14:textId="05EA3FFD" w:rsidR="007330CC" w:rsidRPr="00C42485" w:rsidRDefault="007330CC" w:rsidP="006E5142">
      <w:pPr>
        <w:pStyle w:val="Akapitzlist"/>
        <w:numPr>
          <w:ilvl w:val="0"/>
          <w:numId w:val="22"/>
        </w:numPr>
        <w:spacing w:after="0"/>
        <w:jc w:val="both"/>
        <w:rPr>
          <w:rFonts w:cstheme="minorHAnsi"/>
          <w:color w:val="000000"/>
          <w:lang w:eastAsia="pl-PL"/>
        </w:rPr>
      </w:pPr>
      <w:r>
        <w:rPr>
          <w:rFonts w:cstheme="minorHAnsi"/>
          <w:color w:val="000009"/>
          <w:lang w:eastAsia="pl-PL"/>
        </w:rPr>
        <w:t xml:space="preserve"> za zwłokę w usunięciu wad stwierdzonych w okresie gwarancji - </w:t>
      </w:r>
      <w:r w:rsidRPr="00C42485">
        <w:rPr>
          <w:rFonts w:cstheme="minorHAnsi"/>
          <w:color w:val="000009"/>
          <w:lang w:eastAsia="pl-PL"/>
        </w:rPr>
        <w:t>w wysokości 0,3% wynagrodzenia brutto określonego w § 4 ust.1 niniejszej Umowy, za każdy dzień zwłoki,</w:t>
      </w:r>
    </w:p>
    <w:p w14:paraId="7B3ED9E5" w14:textId="0F41E33C" w:rsidR="00DB4B2E" w:rsidRPr="00C42485" w:rsidRDefault="00DB4B2E" w:rsidP="006E5142">
      <w:pPr>
        <w:pStyle w:val="Akapitzlist"/>
        <w:numPr>
          <w:ilvl w:val="0"/>
          <w:numId w:val="21"/>
        </w:numPr>
        <w:autoSpaceDE w:val="0"/>
        <w:autoSpaceDN w:val="0"/>
        <w:adjustRightInd w:val="0"/>
        <w:spacing w:after="0"/>
        <w:jc w:val="both"/>
        <w:rPr>
          <w:rFonts w:cstheme="minorHAnsi"/>
          <w:color w:val="000000"/>
          <w:lang w:eastAsia="pl-PL"/>
        </w:rPr>
      </w:pPr>
      <w:r w:rsidRPr="00C42485">
        <w:rPr>
          <w:rFonts w:cstheme="minorHAnsi"/>
          <w:color w:val="000009"/>
          <w:lang w:eastAsia="pl-PL"/>
        </w:rPr>
        <w:t>Wykonawca upoważnia Zamawiającego do potrącenia kar umownych, o których mowa</w:t>
      </w:r>
      <w:r w:rsidR="006E5142">
        <w:rPr>
          <w:rFonts w:cstheme="minorHAnsi"/>
          <w:color w:val="000009"/>
          <w:lang w:eastAsia="pl-PL"/>
        </w:rPr>
        <w:t xml:space="preserve"> </w:t>
      </w:r>
      <w:r w:rsidRPr="00C42485">
        <w:rPr>
          <w:rFonts w:cstheme="minorHAnsi"/>
          <w:color w:val="000009"/>
          <w:lang w:eastAsia="pl-PL"/>
        </w:rPr>
        <w:t>w</w:t>
      </w:r>
      <w:r w:rsidR="006E5142">
        <w:rPr>
          <w:rFonts w:cstheme="minorHAnsi"/>
          <w:color w:val="000009"/>
          <w:lang w:eastAsia="pl-PL"/>
        </w:rPr>
        <w:t xml:space="preserve"> </w:t>
      </w:r>
      <w:r w:rsidRPr="00C42485">
        <w:rPr>
          <w:rFonts w:cstheme="minorHAnsi"/>
          <w:color w:val="000009"/>
          <w:lang w:eastAsia="pl-PL"/>
        </w:rPr>
        <w:t xml:space="preserve">niniejszej Umowie, z wynagrodzenia Wykonawcy. </w:t>
      </w:r>
    </w:p>
    <w:p w14:paraId="353A2BCA" w14:textId="77777777" w:rsidR="00DB4B2E" w:rsidRPr="00C42485" w:rsidRDefault="00DB4B2E" w:rsidP="006E5142">
      <w:pPr>
        <w:pStyle w:val="Akapitzlist"/>
        <w:numPr>
          <w:ilvl w:val="0"/>
          <w:numId w:val="21"/>
        </w:numPr>
        <w:autoSpaceDE w:val="0"/>
        <w:autoSpaceDN w:val="0"/>
        <w:adjustRightInd w:val="0"/>
        <w:spacing w:after="0"/>
        <w:jc w:val="both"/>
        <w:rPr>
          <w:rFonts w:cstheme="minorHAnsi"/>
          <w:color w:val="000000"/>
          <w:lang w:eastAsia="pl-PL"/>
        </w:rPr>
      </w:pPr>
      <w:r w:rsidRPr="00C42485">
        <w:rPr>
          <w:rFonts w:cstheme="minorHAnsi"/>
          <w:color w:val="000009"/>
          <w:lang w:eastAsia="pl-PL"/>
        </w:rPr>
        <w:t xml:space="preserve">Strony zastrzegają możliwość dochodzenia odszkodowania na zasadach ogólnych, o ile kary umowne nie pokryją szkody powstałej w wyniku niewykonania lub nienależytego wykonania Umowy. </w:t>
      </w:r>
    </w:p>
    <w:p w14:paraId="13AEC4AB" w14:textId="541734A0" w:rsidR="00DB4B2E" w:rsidRPr="00C42485" w:rsidRDefault="00DB4B2E" w:rsidP="006E5142">
      <w:pPr>
        <w:pStyle w:val="Akapitzlist"/>
        <w:numPr>
          <w:ilvl w:val="0"/>
          <w:numId w:val="21"/>
        </w:numPr>
        <w:autoSpaceDE w:val="0"/>
        <w:autoSpaceDN w:val="0"/>
        <w:adjustRightInd w:val="0"/>
        <w:spacing w:after="0"/>
        <w:jc w:val="both"/>
        <w:rPr>
          <w:rFonts w:cstheme="minorHAnsi"/>
          <w:color w:val="000000"/>
          <w:lang w:eastAsia="pl-PL"/>
        </w:rPr>
      </w:pPr>
      <w:r w:rsidRPr="00C42485">
        <w:rPr>
          <w:rFonts w:cstheme="minorHAnsi"/>
          <w:color w:val="000009"/>
          <w:lang w:eastAsia="pl-PL"/>
        </w:rPr>
        <w:t>Strony ustalają, iż suma kar umownych naliczonych na podstawie niniejszej Umowy</w:t>
      </w:r>
      <w:r w:rsidR="006E5142">
        <w:rPr>
          <w:rFonts w:cstheme="minorHAnsi"/>
          <w:color w:val="000009"/>
          <w:lang w:eastAsia="pl-PL"/>
        </w:rPr>
        <w:t xml:space="preserve"> </w:t>
      </w:r>
      <w:r w:rsidRPr="00C42485">
        <w:rPr>
          <w:rFonts w:cstheme="minorHAnsi"/>
          <w:color w:val="000009"/>
          <w:lang w:eastAsia="pl-PL"/>
        </w:rPr>
        <w:t>nie może przekroczyć 30 % wartości wynagrodzenia brutto określonego w § 4 ust.1 niniejszej Umowy</w:t>
      </w:r>
      <w:r w:rsidR="006E5142">
        <w:rPr>
          <w:rFonts w:cstheme="minorHAnsi"/>
          <w:color w:val="000009"/>
          <w:lang w:eastAsia="pl-PL"/>
        </w:rPr>
        <w:t>.</w:t>
      </w:r>
    </w:p>
    <w:p w14:paraId="11F380F8" w14:textId="77777777" w:rsidR="00DB4B2E" w:rsidRPr="006E5142" w:rsidRDefault="00DB4B2E" w:rsidP="002D6DFE">
      <w:pPr>
        <w:pStyle w:val="Akapitzlist"/>
        <w:spacing w:after="240"/>
        <w:ind w:left="283"/>
        <w:jc w:val="both"/>
        <w:rPr>
          <w:rFonts w:cstheme="minorHAnsi"/>
        </w:rPr>
      </w:pPr>
    </w:p>
    <w:p w14:paraId="4328EFD3" w14:textId="77777777" w:rsidR="00E44533" w:rsidRPr="006E5142" w:rsidRDefault="00E44533" w:rsidP="00E44533">
      <w:pPr>
        <w:spacing w:line="360" w:lineRule="auto"/>
        <w:jc w:val="center"/>
        <w:rPr>
          <w:rFonts w:asciiTheme="minorHAnsi" w:hAnsiTheme="minorHAnsi" w:cstheme="minorHAnsi"/>
          <w:sz w:val="22"/>
          <w:szCs w:val="22"/>
        </w:rPr>
      </w:pPr>
      <w:r w:rsidRPr="006E5142">
        <w:rPr>
          <w:rFonts w:asciiTheme="minorHAnsi" w:hAnsiTheme="minorHAnsi" w:cstheme="minorHAnsi"/>
          <w:sz w:val="22"/>
          <w:szCs w:val="22"/>
        </w:rPr>
        <w:t>§ 6</w:t>
      </w:r>
    </w:p>
    <w:p w14:paraId="14854CD8" w14:textId="77777777" w:rsidR="00E44533" w:rsidRPr="006E5142" w:rsidRDefault="00E44533" w:rsidP="00E44533">
      <w:pPr>
        <w:pStyle w:val="Akapitzlist"/>
        <w:numPr>
          <w:ilvl w:val="0"/>
          <w:numId w:val="5"/>
        </w:numPr>
        <w:ind w:left="284" w:hanging="284"/>
        <w:jc w:val="both"/>
        <w:rPr>
          <w:rFonts w:cstheme="minorHAnsi"/>
        </w:rPr>
      </w:pPr>
      <w:r w:rsidRPr="006E5142">
        <w:rPr>
          <w:rFonts w:cstheme="minorHAnsi"/>
        </w:rPr>
        <w:t xml:space="preserve">W razie zaistnienia istotnej zmiany okoliczności powodującej, że wykonanie umowy  nie leży w interesie publicznym, czego nie można było przewidzieć w dniu zawarcia niniejszej umowy Odbiorca może odstąpić od umowy w terminie 7 dni od  powzięcia wiadomości </w:t>
      </w:r>
      <w:r w:rsidRPr="006E5142">
        <w:rPr>
          <w:rFonts w:cstheme="minorHAnsi"/>
        </w:rPr>
        <w:br/>
        <w:t>o tych okolicznościach.</w:t>
      </w:r>
    </w:p>
    <w:p w14:paraId="2AD4C1EF" w14:textId="16814FFF" w:rsidR="00DB4B2E" w:rsidRPr="006E5142" w:rsidRDefault="00DB4B2E" w:rsidP="002D6DFE">
      <w:pPr>
        <w:pStyle w:val="Akapitzlist"/>
        <w:numPr>
          <w:ilvl w:val="0"/>
          <w:numId w:val="5"/>
        </w:numPr>
        <w:jc w:val="both"/>
        <w:rPr>
          <w:rFonts w:cstheme="minorHAnsi"/>
        </w:rPr>
      </w:pPr>
      <w:r w:rsidRPr="00C42485">
        <w:rPr>
          <w:rFonts w:cstheme="minorHAnsi"/>
          <w:color w:val="000000"/>
        </w:rPr>
        <w:t>Zamawiający może odstąpić od niniejszej Umowy w przypadkach:</w:t>
      </w:r>
    </w:p>
    <w:p w14:paraId="659EAD30" w14:textId="77777777" w:rsidR="00DB4B2E" w:rsidRPr="00C42485" w:rsidRDefault="00DB4B2E" w:rsidP="00DB4B2E">
      <w:pPr>
        <w:pStyle w:val="Akapitzlist"/>
        <w:numPr>
          <w:ilvl w:val="0"/>
          <w:numId w:val="24"/>
        </w:numPr>
        <w:spacing w:after="0"/>
        <w:jc w:val="both"/>
        <w:rPr>
          <w:rFonts w:cstheme="minorHAnsi"/>
          <w:color w:val="000000"/>
          <w:lang w:eastAsia="pl-PL"/>
        </w:rPr>
      </w:pPr>
      <w:r w:rsidRPr="00C42485">
        <w:rPr>
          <w:rFonts w:cstheme="minorHAnsi"/>
          <w:color w:val="000000"/>
          <w:lang w:eastAsia="pl-PL"/>
        </w:rPr>
        <w:t>nienależytego wykonania postanowień niniejszej Umowy,</w:t>
      </w:r>
    </w:p>
    <w:p w14:paraId="7274CE3B" w14:textId="77777777" w:rsidR="00DB4B2E" w:rsidRPr="00C42485" w:rsidRDefault="00DB4B2E" w:rsidP="00DB4B2E">
      <w:pPr>
        <w:pStyle w:val="Akapitzlist"/>
        <w:numPr>
          <w:ilvl w:val="0"/>
          <w:numId w:val="24"/>
        </w:numPr>
        <w:spacing w:after="0"/>
        <w:jc w:val="both"/>
        <w:rPr>
          <w:rFonts w:cstheme="minorHAnsi"/>
          <w:color w:val="000000"/>
          <w:lang w:eastAsia="pl-PL"/>
        </w:rPr>
      </w:pPr>
      <w:r w:rsidRPr="00C42485">
        <w:rPr>
          <w:rFonts w:cstheme="minorHAnsi"/>
          <w:color w:val="000000"/>
          <w:lang w:eastAsia="pl-PL"/>
        </w:rPr>
        <w:t>naliczenia Wykonawcy kar umownych w wysokości określonej w §5 ust. 4 Umowy,</w:t>
      </w:r>
    </w:p>
    <w:p w14:paraId="0618A58C" w14:textId="77777777" w:rsidR="00DB4B2E" w:rsidRPr="00C42485" w:rsidRDefault="00DB4B2E" w:rsidP="00DB4B2E">
      <w:pPr>
        <w:pStyle w:val="Akapitzlist"/>
        <w:numPr>
          <w:ilvl w:val="0"/>
          <w:numId w:val="24"/>
        </w:numPr>
        <w:spacing w:after="0"/>
        <w:jc w:val="both"/>
        <w:rPr>
          <w:rFonts w:cstheme="minorHAnsi"/>
          <w:color w:val="000000"/>
          <w:lang w:eastAsia="pl-PL"/>
        </w:rPr>
      </w:pPr>
      <w:r w:rsidRPr="00C42485">
        <w:rPr>
          <w:rFonts w:cstheme="minorHAnsi"/>
          <w:color w:val="000000"/>
          <w:lang w:eastAsia="pl-PL"/>
        </w:rPr>
        <w:t>w przypadku likwidacji lub ogłoszenia upadłości przez Wykonawcę.</w:t>
      </w:r>
    </w:p>
    <w:p w14:paraId="7A93A5ED" w14:textId="7DF67ED9" w:rsidR="00DB4B2E" w:rsidRPr="00C42485" w:rsidRDefault="00DB4B2E" w:rsidP="002D6DFE">
      <w:pPr>
        <w:pStyle w:val="Akapitzlist"/>
        <w:numPr>
          <w:ilvl w:val="0"/>
          <w:numId w:val="27"/>
        </w:numPr>
        <w:spacing w:after="0"/>
        <w:jc w:val="both"/>
        <w:rPr>
          <w:rFonts w:cstheme="minorHAnsi"/>
          <w:color w:val="000000"/>
          <w:lang w:eastAsia="pl-PL"/>
        </w:rPr>
      </w:pPr>
      <w:r w:rsidRPr="00C42485">
        <w:rPr>
          <w:rFonts w:cstheme="minorHAnsi"/>
          <w:color w:val="000009"/>
          <w:lang w:eastAsia="pl-PL"/>
        </w:rPr>
        <w:t xml:space="preserve">Odstąpienie od umowy powinno nastąpić w terminie 10 dni od powzięcia wiadomości  o wystąpieniu wskazanych powyżej okoliczności, w formie pisemnej pod rygorem nieważności oraz zawierać uzasadnienie. </w:t>
      </w:r>
    </w:p>
    <w:p w14:paraId="288530E9" w14:textId="77777777" w:rsidR="00DB4B2E" w:rsidRPr="00C42485" w:rsidRDefault="00DB4B2E" w:rsidP="002D6DFE">
      <w:pPr>
        <w:ind w:left="360"/>
        <w:jc w:val="both"/>
        <w:rPr>
          <w:rFonts w:asciiTheme="minorHAnsi" w:hAnsiTheme="minorHAnsi" w:cstheme="minorHAnsi"/>
          <w:sz w:val="22"/>
          <w:szCs w:val="22"/>
        </w:rPr>
      </w:pPr>
    </w:p>
    <w:p w14:paraId="7EB937C5" w14:textId="77777777" w:rsidR="00DB4B2E" w:rsidRPr="006E5142" w:rsidRDefault="00DB4B2E" w:rsidP="002D6DFE">
      <w:pPr>
        <w:pStyle w:val="Akapitzlist"/>
        <w:ind w:left="283"/>
        <w:jc w:val="center"/>
        <w:rPr>
          <w:rFonts w:cstheme="minorHAnsi"/>
        </w:rPr>
      </w:pPr>
      <w:r w:rsidRPr="006E5142">
        <w:rPr>
          <w:rFonts w:cstheme="minorHAnsi"/>
        </w:rPr>
        <w:t>§ 7</w:t>
      </w:r>
    </w:p>
    <w:p w14:paraId="7895C734" w14:textId="77777777" w:rsidR="00E44533" w:rsidRPr="006E5142" w:rsidRDefault="00E44533" w:rsidP="00E44533">
      <w:pPr>
        <w:pStyle w:val="Akapitzlist"/>
        <w:spacing w:after="240"/>
        <w:ind w:left="283"/>
        <w:jc w:val="both"/>
        <w:rPr>
          <w:rFonts w:cstheme="minorHAnsi"/>
        </w:rPr>
      </w:pPr>
    </w:p>
    <w:p w14:paraId="01F4684F" w14:textId="0D0990A6" w:rsidR="00DB4B2E" w:rsidRPr="00C42485" w:rsidRDefault="00DB4B2E" w:rsidP="00DB4B2E">
      <w:pPr>
        <w:pStyle w:val="Akapitzlist"/>
        <w:numPr>
          <w:ilvl w:val="0"/>
          <w:numId w:val="28"/>
        </w:numPr>
        <w:autoSpaceDE w:val="0"/>
        <w:autoSpaceDN w:val="0"/>
        <w:adjustRightInd w:val="0"/>
        <w:spacing w:after="27"/>
        <w:jc w:val="both"/>
        <w:rPr>
          <w:rFonts w:cstheme="minorHAnsi"/>
          <w:color w:val="000000"/>
          <w:lang w:eastAsia="pl-PL"/>
        </w:rPr>
      </w:pPr>
      <w:r w:rsidRPr="00C42485">
        <w:rPr>
          <w:rFonts w:cstheme="minorHAnsi"/>
          <w:color w:val="000009"/>
          <w:lang w:eastAsia="pl-PL"/>
        </w:rPr>
        <w:t xml:space="preserve">Strony ustalają okres gwarancji jakości i rękojmi za wady na okres 24 miesięcy od dnia podpisania przez strony Umowy protokołu zdawczo-odbiorczego bez zastrzeżeń, o którym mowa w § 3 ust. 2. </w:t>
      </w:r>
    </w:p>
    <w:p w14:paraId="185258B2" w14:textId="77777777" w:rsidR="00DB4B2E" w:rsidRPr="00C42485" w:rsidRDefault="00DB4B2E" w:rsidP="00DB4B2E">
      <w:pPr>
        <w:pStyle w:val="Akapitzlist"/>
        <w:numPr>
          <w:ilvl w:val="0"/>
          <w:numId w:val="28"/>
        </w:numPr>
        <w:autoSpaceDE w:val="0"/>
        <w:autoSpaceDN w:val="0"/>
        <w:adjustRightInd w:val="0"/>
        <w:spacing w:after="27"/>
        <w:jc w:val="both"/>
        <w:rPr>
          <w:rFonts w:cstheme="minorHAnsi"/>
          <w:color w:val="000000"/>
          <w:lang w:eastAsia="pl-PL"/>
        </w:rPr>
      </w:pPr>
      <w:r w:rsidRPr="00C42485">
        <w:rPr>
          <w:rFonts w:cstheme="minorHAnsi"/>
          <w:color w:val="000009"/>
          <w:lang w:eastAsia="pl-PL"/>
        </w:rPr>
        <w:lastRenderedPageBreak/>
        <w:t xml:space="preserve">Czynności gwarancyjne polegają na bezpłatnym usuwaniu przez Wykonawcę stwierdzonych wad na jego koszt i ryzyko, najpóźniej w terminie 7 dni, licząc od daty zgłoszenia stosownego żądania przez Zamawiającego, o których Zamawiający zobowiązany jest powiadomić Wykonawcę na piśmie. </w:t>
      </w:r>
    </w:p>
    <w:p w14:paraId="2A216EC6" w14:textId="77777777" w:rsidR="00DB4B2E" w:rsidRPr="00C42485" w:rsidRDefault="00DB4B2E" w:rsidP="00DB4B2E">
      <w:pPr>
        <w:pStyle w:val="Akapitzlist"/>
        <w:numPr>
          <w:ilvl w:val="0"/>
          <w:numId w:val="28"/>
        </w:numPr>
        <w:autoSpaceDE w:val="0"/>
        <w:autoSpaceDN w:val="0"/>
        <w:adjustRightInd w:val="0"/>
        <w:spacing w:after="27"/>
        <w:jc w:val="both"/>
        <w:rPr>
          <w:rFonts w:cstheme="minorHAnsi"/>
          <w:color w:val="000000"/>
          <w:lang w:eastAsia="pl-PL"/>
        </w:rPr>
      </w:pPr>
      <w:r w:rsidRPr="00C42485">
        <w:rPr>
          <w:rFonts w:cstheme="minorHAnsi"/>
          <w:color w:val="000009"/>
          <w:lang w:eastAsia="pl-PL"/>
        </w:rPr>
        <w:t xml:space="preserve">Wykonawca nie może odmówić usunięcia wad bez względu na związane z tym koszty. </w:t>
      </w:r>
    </w:p>
    <w:p w14:paraId="5FA35EB2" w14:textId="225B202E" w:rsidR="00DB4B2E" w:rsidRPr="00C42485" w:rsidRDefault="00DB4B2E" w:rsidP="00DB4B2E">
      <w:pPr>
        <w:pStyle w:val="Akapitzlist"/>
        <w:numPr>
          <w:ilvl w:val="0"/>
          <w:numId w:val="28"/>
        </w:numPr>
        <w:autoSpaceDE w:val="0"/>
        <w:autoSpaceDN w:val="0"/>
        <w:adjustRightInd w:val="0"/>
        <w:spacing w:after="27"/>
        <w:jc w:val="both"/>
        <w:rPr>
          <w:rFonts w:cstheme="minorHAnsi"/>
          <w:color w:val="000000"/>
          <w:lang w:eastAsia="pl-PL"/>
        </w:rPr>
      </w:pPr>
      <w:r w:rsidRPr="00C42485">
        <w:rPr>
          <w:rFonts w:cstheme="minorHAnsi"/>
          <w:color w:val="000009"/>
          <w:lang w:eastAsia="pl-PL"/>
        </w:rPr>
        <w:t>W przypadku nieusunięcia wad przez Wykonawcę w uzgodnionym terminie, wady usunie Zamawiający, obciążając pełnymi kosztami ich usunięcia Wykonawcę. Nie spowoduje to utraty uprawnień z tytułu gwarancji jakości i rękojmi za wady. Wykonawca oświadcza,</w:t>
      </w:r>
      <w:r w:rsidR="006E5142">
        <w:rPr>
          <w:rFonts w:cstheme="minorHAnsi"/>
          <w:color w:val="000009"/>
          <w:lang w:eastAsia="pl-PL"/>
        </w:rPr>
        <w:t xml:space="preserve"> </w:t>
      </w:r>
      <w:r w:rsidRPr="00C42485">
        <w:rPr>
          <w:rFonts w:cstheme="minorHAnsi"/>
          <w:color w:val="000009"/>
          <w:lang w:eastAsia="pl-PL"/>
        </w:rPr>
        <w:t xml:space="preserve">że wyraża zgodę na ewentualne wykonanie zastępcze. Zapisy § </w:t>
      </w:r>
      <w:r w:rsidR="004D5647" w:rsidRPr="00C42485">
        <w:rPr>
          <w:rFonts w:cstheme="minorHAnsi"/>
          <w:color w:val="000009"/>
          <w:lang w:eastAsia="pl-PL"/>
        </w:rPr>
        <w:t>3</w:t>
      </w:r>
      <w:r w:rsidRPr="00C42485">
        <w:rPr>
          <w:rFonts w:cstheme="minorHAnsi"/>
          <w:color w:val="000009"/>
          <w:lang w:eastAsia="pl-PL"/>
        </w:rPr>
        <w:t xml:space="preserve"> Umowy mają zastosowanie również w przypadku braku usunięcia wad w ramach gwarancji jakości.</w:t>
      </w:r>
    </w:p>
    <w:p w14:paraId="250814F9" w14:textId="77777777" w:rsidR="00E44533" w:rsidRPr="006E5142" w:rsidRDefault="00E44533" w:rsidP="00E44533">
      <w:pPr>
        <w:pStyle w:val="Akapitzlist"/>
        <w:spacing w:after="240"/>
        <w:ind w:left="283"/>
        <w:jc w:val="both"/>
        <w:rPr>
          <w:rFonts w:cstheme="minorHAnsi"/>
        </w:rPr>
      </w:pPr>
    </w:p>
    <w:p w14:paraId="42194A55" w14:textId="4E9E614C"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xml:space="preserve">§ </w:t>
      </w:r>
      <w:r w:rsidR="00DB4B2E" w:rsidRPr="006E5142">
        <w:rPr>
          <w:rFonts w:asciiTheme="minorHAnsi" w:hAnsiTheme="minorHAnsi" w:cstheme="minorHAnsi"/>
          <w:sz w:val="22"/>
          <w:szCs w:val="22"/>
        </w:rPr>
        <w:t>8</w:t>
      </w:r>
    </w:p>
    <w:p w14:paraId="5F45695B" w14:textId="62C1C152" w:rsidR="00E44533" w:rsidRPr="006E5142" w:rsidRDefault="00E44533" w:rsidP="00E44533">
      <w:pPr>
        <w:jc w:val="both"/>
        <w:rPr>
          <w:rFonts w:asciiTheme="minorHAnsi" w:hAnsiTheme="minorHAnsi" w:cstheme="minorHAnsi"/>
          <w:sz w:val="22"/>
          <w:szCs w:val="22"/>
        </w:rPr>
      </w:pPr>
      <w:r w:rsidRPr="006E5142">
        <w:rPr>
          <w:rFonts w:asciiTheme="minorHAnsi" w:hAnsiTheme="minorHAnsi" w:cstheme="minorHAnsi"/>
          <w:sz w:val="22"/>
          <w:szCs w:val="22"/>
        </w:rPr>
        <w:t>W sprawach nieuregulowanych niniejszą umową będą mieć zastosowanie przepisy Kodeksu Cywilnego.</w:t>
      </w:r>
    </w:p>
    <w:p w14:paraId="3E225143" w14:textId="77777777" w:rsidR="001773A9" w:rsidRPr="006E5142" w:rsidRDefault="001773A9" w:rsidP="00E44533">
      <w:pPr>
        <w:jc w:val="both"/>
        <w:rPr>
          <w:rFonts w:asciiTheme="minorHAnsi" w:hAnsiTheme="minorHAnsi" w:cstheme="minorHAnsi"/>
          <w:sz w:val="22"/>
          <w:szCs w:val="22"/>
        </w:rPr>
      </w:pPr>
    </w:p>
    <w:p w14:paraId="04E7B708" w14:textId="2D078B89"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xml:space="preserve">§ </w:t>
      </w:r>
      <w:r w:rsidR="00DB4B2E" w:rsidRPr="006E5142">
        <w:rPr>
          <w:rFonts w:asciiTheme="minorHAnsi" w:hAnsiTheme="minorHAnsi" w:cstheme="minorHAnsi"/>
          <w:sz w:val="22"/>
          <w:szCs w:val="22"/>
        </w:rPr>
        <w:t>9</w:t>
      </w:r>
    </w:p>
    <w:p w14:paraId="174C3CB6" w14:textId="77777777" w:rsidR="001773A9" w:rsidRPr="006E5142" w:rsidRDefault="001773A9" w:rsidP="00E44533">
      <w:pPr>
        <w:jc w:val="center"/>
        <w:rPr>
          <w:rFonts w:asciiTheme="minorHAnsi" w:hAnsiTheme="minorHAnsi" w:cstheme="minorHAnsi"/>
          <w:sz w:val="22"/>
          <w:szCs w:val="22"/>
        </w:rPr>
      </w:pPr>
    </w:p>
    <w:p w14:paraId="486561C2" w14:textId="079DE73E" w:rsidR="00E44533" w:rsidRPr="006E5142" w:rsidRDefault="00DB4B2E" w:rsidP="00E44533">
      <w:pPr>
        <w:pStyle w:val="Akapitzlist"/>
        <w:numPr>
          <w:ilvl w:val="0"/>
          <w:numId w:val="6"/>
        </w:numPr>
        <w:ind w:left="284" w:hanging="284"/>
        <w:jc w:val="both"/>
        <w:rPr>
          <w:rFonts w:cstheme="minorHAnsi"/>
        </w:rPr>
      </w:pPr>
      <w:r w:rsidRPr="006E5142">
        <w:rPr>
          <w:rFonts w:cstheme="minorHAnsi"/>
        </w:rPr>
        <w:t>Wykonawca</w:t>
      </w:r>
      <w:r w:rsidR="00E44533" w:rsidRPr="006E5142">
        <w:rPr>
          <w:rFonts w:cstheme="minorHAnsi"/>
        </w:rPr>
        <w:t xml:space="preserve"> poinformuje niezwłocznie </w:t>
      </w:r>
      <w:r w:rsidRPr="006E5142">
        <w:rPr>
          <w:rFonts w:cstheme="minorHAnsi"/>
        </w:rPr>
        <w:t>Zamawiającego</w:t>
      </w:r>
      <w:r w:rsidR="00E44533" w:rsidRPr="006E5142">
        <w:rPr>
          <w:rFonts w:cstheme="minorHAnsi"/>
        </w:rPr>
        <w:t xml:space="preserve"> o wszczęciu w stosunku do niego postępowania upadłościowego, układowego i likwidacyjnego lub o wszelkich innych sytuacjach  mogących mieć wpływ na realizację umowy.</w:t>
      </w:r>
    </w:p>
    <w:p w14:paraId="74641DA0" w14:textId="4FBCE614" w:rsidR="00E44533" w:rsidRPr="006E5142" w:rsidRDefault="00E44533" w:rsidP="00E44533">
      <w:pPr>
        <w:pStyle w:val="Akapitzlist"/>
        <w:numPr>
          <w:ilvl w:val="0"/>
          <w:numId w:val="6"/>
        </w:numPr>
        <w:ind w:left="284"/>
        <w:jc w:val="both"/>
        <w:rPr>
          <w:rFonts w:cstheme="minorHAnsi"/>
        </w:rPr>
      </w:pPr>
      <w:r w:rsidRPr="006E5142">
        <w:rPr>
          <w:rFonts w:cstheme="minorHAnsi"/>
        </w:rPr>
        <w:t xml:space="preserve">Ewentualne spory powstałe na tle wykonywania przedmiotu umowy Strony rozstrzygać będą polubownie. W przypadku braku porozumienia spory rozstrzygane będą przez właściwy dla </w:t>
      </w:r>
      <w:r w:rsidR="00DB4B2E" w:rsidRPr="006E5142">
        <w:rPr>
          <w:rFonts w:cstheme="minorHAnsi"/>
        </w:rPr>
        <w:t>Zamawiającego</w:t>
      </w:r>
      <w:r w:rsidRPr="006E5142">
        <w:rPr>
          <w:rFonts w:cstheme="minorHAnsi"/>
        </w:rPr>
        <w:t xml:space="preserve"> Sąd Powszechny.</w:t>
      </w:r>
    </w:p>
    <w:p w14:paraId="318AC865" w14:textId="39CE7AF2" w:rsidR="007330CC" w:rsidRPr="007330CC" w:rsidRDefault="007330CC" w:rsidP="007330CC">
      <w:pPr>
        <w:pStyle w:val="Nagwek1"/>
        <w:jc w:val="center"/>
        <w:rPr>
          <w:rFonts w:ascii="Calibri" w:hAnsi="Calibri" w:cs="Calibri"/>
          <w:sz w:val="22"/>
          <w:szCs w:val="22"/>
        </w:rPr>
      </w:pPr>
      <w:r w:rsidRPr="007330CC">
        <w:rPr>
          <w:rFonts w:ascii="Calibri" w:hAnsi="Calibri" w:cs="Calibri"/>
          <w:sz w:val="22"/>
          <w:szCs w:val="22"/>
        </w:rPr>
        <w:t xml:space="preserve">§ </w:t>
      </w:r>
      <w:r>
        <w:rPr>
          <w:rFonts w:ascii="Calibri" w:hAnsi="Calibri" w:cs="Calibri"/>
          <w:sz w:val="22"/>
          <w:szCs w:val="22"/>
        </w:rPr>
        <w:t>10</w:t>
      </w:r>
      <w:r w:rsidRPr="007330CC">
        <w:rPr>
          <w:rFonts w:ascii="Calibri" w:hAnsi="Calibri" w:cs="Calibri"/>
          <w:sz w:val="22"/>
          <w:szCs w:val="22"/>
        </w:rPr>
        <w:t xml:space="preserve"> Podwykonawcy</w:t>
      </w:r>
    </w:p>
    <w:p w14:paraId="34369F49" w14:textId="77777777" w:rsidR="007330CC" w:rsidRPr="007330CC" w:rsidRDefault="007330CC" w:rsidP="007330CC">
      <w:pPr>
        <w:pStyle w:val="Akapitzlist"/>
        <w:numPr>
          <w:ilvl w:val="0"/>
          <w:numId w:val="34"/>
        </w:numPr>
        <w:autoSpaceDE w:val="0"/>
        <w:spacing w:after="0"/>
        <w:ind w:left="357" w:hanging="357"/>
        <w:jc w:val="both"/>
        <w:rPr>
          <w:rFonts w:ascii="Calibri" w:hAnsi="Calibri" w:cs="Calibri"/>
        </w:rPr>
      </w:pPr>
      <w:r w:rsidRPr="007330CC">
        <w:rPr>
          <w:rFonts w:ascii="Calibri" w:hAnsi="Calibri" w:cs="Calibri"/>
        </w:rPr>
        <w:t>Wykonawca jest bezpośrednio odpowiedzialny wobec Zamawiającego za prace zlecone podwykonawcom jak za swoje własne.</w:t>
      </w:r>
    </w:p>
    <w:p w14:paraId="2E899022" w14:textId="77777777" w:rsidR="007330CC" w:rsidRPr="007330CC" w:rsidRDefault="007330CC" w:rsidP="007330CC">
      <w:pPr>
        <w:pStyle w:val="Akapitzlist"/>
        <w:numPr>
          <w:ilvl w:val="0"/>
          <w:numId w:val="34"/>
        </w:numPr>
        <w:autoSpaceDE w:val="0"/>
        <w:spacing w:after="0"/>
        <w:ind w:left="357" w:hanging="357"/>
        <w:jc w:val="both"/>
        <w:rPr>
          <w:rFonts w:ascii="Calibri" w:hAnsi="Calibri" w:cs="Calibri"/>
        </w:rPr>
      </w:pPr>
      <w:r w:rsidRPr="007330CC">
        <w:rPr>
          <w:rFonts w:ascii="Calibri" w:hAnsi="Calibri" w:cs="Calibri"/>
        </w:rPr>
        <w:t>Zlecenie prac podwykonawcy wymaga uprzedniej zgody Zamawiającego. Wraz ze zgłoszenie podwykonawcy Wykonawca zobowiązuje się do przekazania Zamawiającemu kopii zawartej umowy podwykonawczej poświadczonej za zgodność z oryginałem (przez upoważnionego przedstawiciela Wykonawcy), w terminie 7 dni od dnia jej zawarcia lub zmiany. Zgłoszenie podwykonawcy musi zawierać jego dane, a w szczególności imię i nazwisko albo nazwę, adres zamieszkania albo siedziby, dane kontaktowe osób do kontaktu ze strony podwykonawcy lub dalszego podwykonawcy.</w:t>
      </w:r>
    </w:p>
    <w:p w14:paraId="6E6B2F4E" w14:textId="77777777" w:rsidR="007330CC" w:rsidRPr="007330CC" w:rsidRDefault="007330CC" w:rsidP="007330CC">
      <w:pPr>
        <w:pStyle w:val="Akapitzlist"/>
        <w:numPr>
          <w:ilvl w:val="0"/>
          <w:numId w:val="34"/>
        </w:numPr>
        <w:autoSpaceDE w:val="0"/>
        <w:spacing w:after="0"/>
        <w:jc w:val="both"/>
        <w:rPr>
          <w:rFonts w:ascii="Calibri" w:hAnsi="Calibri" w:cs="Calibri"/>
        </w:rPr>
      </w:pPr>
      <w:r w:rsidRPr="007330CC">
        <w:rPr>
          <w:rFonts w:ascii="Calibri" w:hAnsi="Calibri" w:cs="Calibri"/>
        </w:rPr>
        <w:t xml:space="preserve">Umowa podwykonawcza, o której mowa w ust. 2, powinna zawierać szczegółowy zakres prac zleconych podwykonawcy. </w:t>
      </w:r>
    </w:p>
    <w:p w14:paraId="2102C411" w14:textId="77777777" w:rsidR="007330CC" w:rsidRPr="007330CC" w:rsidRDefault="007330CC" w:rsidP="007330CC">
      <w:pPr>
        <w:pStyle w:val="Akapitzlist"/>
        <w:numPr>
          <w:ilvl w:val="0"/>
          <w:numId w:val="34"/>
        </w:numPr>
        <w:autoSpaceDE w:val="0"/>
        <w:spacing w:after="0"/>
        <w:jc w:val="both"/>
        <w:rPr>
          <w:rFonts w:ascii="Calibri" w:hAnsi="Calibri" w:cs="Calibri"/>
        </w:rPr>
      </w:pPr>
      <w:r w:rsidRPr="007330CC">
        <w:rPr>
          <w:rFonts w:ascii="Calibri" w:hAnsi="Calibri" w:cs="Calibri"/>
        </w:rPr>
        <w:t xml:space="preserve">Jeżeli Zamawiający w terminie 14 dni od przedstawienia mu przez Wykonawcę kopii umowy podwykonawczej, nie zgłosi w formie pisemnej sprzeciwu, uważa się, że nie wnosi uwag do zawartej umowy. </w:t>
      </w:r>
    </w:p>
    <w:p w14:paraId="0228760E" w14:textId="77777777" w:rsidR="007330CC" w:rsidRPr="007330CC" w:rsidRDefault="007330CC" w:rsidP="007330CC">
      <w:pPr>
        <w:pStyle w:val="Akapitzlist"/>
        <w:numPr>
          <w:ilvl w:val="0"/>
          <w:numId w:val="34"/>
        </w:numPr>
        <w:autoSpaceDE w:val="0"/>
        <w:spacing w:after="0"/>
        <w:ind w:hanging="357"/>
        <w:jc w:val="both"/>
        <w:rPr>
          <w:rFonts w:ascii="Calibri" w:hAnsi="Calibri" w:cs="Calibri"/>
        </w:rPr>
      </w:pPr>
      <w:r w:rsidRPr="007330CC">
        <w:rPr>
          <w:rFonts w:ascii="Calibri" w:hAnsi="Calibri" w:cs="Calibri"/>
        </w:rPr>
        <w:t>Wykonawca zawiadomi Zamawiającego o wszelkich zmianach danych, o których mowa w ust. 2, w trakcie realizacji zamówienia.</w:t>
      </w:r>
    </w:p>
    <w:p w14:paraId="65459B33" w14:textId="77777777" w:rsidR="007330CC" w:rsidRPr="007330CC" w:rsidRDefault="007330CC" w:rsidP="007330CC">
      <w:pPr>
        <w:pStyle w:val="Akapitzlist"/>
        <w:numPr>
          <w:ilvl w:val="0"/>
          <w:numId w:val="34"/>
        </w:numPr>
        <w:autoSpaceDE w:val="0"/>
        <w:spacing w:after="0"/>
        <w:ind w:hanging="357"/>
        <w:jc w:val="both"/>
        <w:rPr>
          <w:rFonts w:ascii="Calibri" w:hAnsi="Calibri" w:cs="Calibri"/>
        </w:rPr>
      </w:pPr>
      <w:r w:rsidRPr="007330CC">
        <w:rPr>
          <w:rFonts w:ascii="Calibri" w:hAnsi="Calibri" w:cs="Calibri"/>
        </w:rPr>
        <w:t xml:space="preserve">Termin zapłaty wynagrodzenia podwykonawcy lub dalszemu podwykonawcy przewidziany </w:t>
      </w:r>
      <w:r w:rsidRPr="007330CC">
        <w:rPr>
          <w:rFonts w:ascii="Calibri" w:hAnsi="Calibri" w:cs="Calibri"/>
        </w:rPr>
        <w:br/>
        <w:t>w umowie o podwykonawstwo nie może być dłuższy niż 30 dni od dnia doręczenia Wykonawcy, podwykonawcy lub dalszemu podwykonawcy faktury lub rachunku, potwierdzających wykonanie zleconej podwykonawcy lub dalszemu podwykonawcy roboty budowlanej.</w:t>
      </w:r>
    </w:p>
    <w:p w14:paraId="3A5FE280" w14:textId="77777777" w:rsidR="007330CC" w:rsidRPr="007330CC" w:rsidRDefault="007330CC" w:rsidP="007330CC">
      <w:pPr>
        <w:pStyle w:val="Akapitzlist"/>
        <w:numPr>
          <w:ilvl w:val="0"/>
          <w:numId w:val="34"/>
        </w:numPr>
        <w:tabs>
          <w:tab w:val="left" w:pos="567"/>
        </w:tabs>
        <w:autoSpaceDE w:val="0"/>
        <w:spacing w:after="0"/>
        <w:ind w:hanging="357"/>
        <w:jc w:val="both"/>
        <w:rPr>
          <w:rFonts w:ascii="Calibri" w:hAnsi="Calibri" w:cs="Calibri"/>
        </w:rPr>
      </w:pPr>
      <w:r w:rsidRPr="007330CC">
        <w:rPr>
          <w:rFonts w:ascii="Calibri" w:hAnsi="Calibri" w:cs="Calibri"/>
        </w:rPr>
        <w:t>Zgłoszenie i sprzeciw muszą mieć formę pisemną pod rygorem nieważności.</w:t>
      </w:r>
    </w:p>
    <w:p w14:paraId="0B81135B" w14:textId="77777777" w:rsidR="007330CC" w:rsidRPr="007330CC" w:rsidRDefault="007330CC" w:rsidP="007330CC">
      <w:pPr>
        <w:pStyle w:val="Akapitzlist"/>
        <w:numPr>
          <w:ilvl w:val="0"/>
          <w:numId w:val="34"/>
        </w:numPr>
        <w:tabs>
          <w:tab w:val="left" w:pos="567"/>
        </w:tabs>
        <w:autoSpaceDE w:val="0"/>
        <w:spacing w:after="0"/>
        <w:jc w:val="both"/>
        <w:rPr>
          <w:rFonts w:ascii="Calibri" w:hAnsi="Calibri" w:cs="Calibri"/>
        </w:rPr>
      </w:pPr>
      <w:r w:rsidRPr="007330CC">
        <w:rPr>
          <w:rFonts w:ascii="Calibri" w:hAnsi="Calibri" w:cs="Calibri"/>
        </w:rPr>
        <w:t xml:space="preserve">Wykonawca zobowiązuje się przekazywać każdorazowo Zamawiającemu dowód zapłaty przez Wykonawcę na rzecz podwykonawcy wynagrodzenia tytułem wykonanych przez podwykonawcę </w:t>
      </w:r>
      <w:r w:rsidRPr="007330CC">
        <w:rPr>
          <w:rFonts w:ascii="Calibri" w:hAnsi="Calibri" w:cs="Calibri"/>
        </w:rPr>
        <w:lastRenderedPageBreak/>
        <w:t>robót w ramach niniejszej Umowy. Wskazany dowód zapłaty musi być potwierdzony przez właściwego podwykonawcę robót budowlanych.</w:t>
      </w:r>
    </w:p>
    <w:p w14:paraId="71D04F24" w14:textId="77777777" w:rsidR="007330CC" w:rsidRPr="007330CC" w:rsidRDefault="007330CC" w:rsidP="007330CC">
      <w:pPr>
        <w:pStyle w:val="Akapitzlist"/>
        <w:numPr>
          <w:ilvl w:val="0"/>
          <w:numId w:val="34"/>
        </w:numPr>
        <w:tabs>
          <w:tab w:val="left" w:pos="567"/>
        </w:tabs>
        <w:autoSpaceDE w:val="0"/>
        <w:spacing w:after="0"/>
        <w:jc w:val="both"/>
        <w:rPr>
          <w:rFonts w:ascii="Calibri" w:hAnsi="Calibri" w:cs="Calibri"/>
        </w:rPr>
      </w:pPr>
      <w:r w:rsidRPr="007330CC">
        <w:rPr>
          <w:rFonts w:ascii="Calibri" w:hAnsi="Calibri" w:cs="Calibri"/>
        </w:rPr>
        <w:t xml:space="preserve">Powyższy obowiązek Wykonawca zobowiązuje się spełnić wobec Zamawiającego w terminie 7 dni od momentu otrzymania potwierdzenia zapłaty od podwykonawcy, o które to potwierdzenie Wykonawca niezwłocznie wezwie podwykonawcę po dokonaniu zapłaty na jego rzecz. </w:t>
      </w:r>
    </w:p>
    <w:p w14:paraId="5F79040C" w14:textId="77777777" w:rsidR="007330CC" w:rsidRPr="007330CC" w:rsidRDefault="007330CC" w:rsidP="007330CC">
      <w:pPr>
        <w:pStyle w:val="Akapitzlist"/>
        <w:numPr>
          <w:ilvl w:val="0"/>
          <w:numId w:val="34"/>
        </w:numPr>
        <w:tabs>
          <w:tab w:val="left" w:pos="567"/>
        </w:tabs>
        <w:autoSpaceDE w:val="0"/>
        <w:spacing w:after="0"/>
        <w:jc w:val="both"/>
        <w:rPr>
          <w:rFonts w:ascii="Calibri" w:hAnsi="Calibri" w:cs="Calibri"/>
        </w:rPr>
      </w:pPr>
      <w:r w:rsidRPr="007330CC">
        <w:rPr>
          <w:rFonts w:ascii="Calibri" w:hAnsi="Calibri" w:cs="Calibri"/>
        </w:rPr>
        <w:t>W przypadku niedopełnienia powyższego obowiązku przez Wykonawcę, o którym mowa w ust. 8 i ust. 9 powyżej, Zamawiający uprawniony jest do wstrzymania wypłaty wynagrodzenia na rzecz Wykonawcy w części odpowiadającej kwocie należnej podwykonawcy, zatrzymując ją jako zabezpieczenie na wypadek roszczeń podwykonawcy, które mogą być skierowane wobec Zamawiającego w trybie art. 647¹ Kodeksu Cywilnego (Wykonawcy nie przysługują wówczas odsetki ustawowe za opóźnienie).</w:t>
      </w:r>
    </w:p>
    <w:p w14:paraId="409D36D2" w14:textId="77777777" w:rsidR="007330CC" w:rsidRPr="007330CC" w:rsidRDefault="007330CC" w:rsidP="007330CC">
      <w:pPr>
        <w:pStyle w:val="Akapitzlist"/>
        <w:numPr>
          <w:ilvl w:val="0"/>
          <w:numId w:val="34"/>
        </w:numPr>
        <w:tabs>
          <w:tab w:val="left" w:pos="567"/>
        </w:tabs>
        <w:autoSpaceDE w:val="0"/>
        <w:spacing w:after="0"/>
        <w:ind w:hanging="357"/>
        <w:jc w:val="both"/>
        <w:rPr>
          <w:rFonts w:ascii="Calibri" w:hAnsi="Calibri" w:cs="Calibri"/>
        </w:rPr>
      </w:pPr>
      <w:r w:rsidRPr="007330CC">
        <w:rPr>
          <w:rFonts w:ascii="Calibri" w:hAnsi="Calibri" w:cs="Calibri"/>
        </w:rPr>
        <w:t xml:space="preserve">Przed ewentualnym dokonaniem bezpośredniej zapłaty przez Zamawiającego na rzecz podwykonawcy Zamawiający jest obowiązany umożliwić Wykonawcy zgłoszenie pisemnych uwag dotyczących zasadności bezpośredniej zapłaty wynagrodzenia. Zamawiający informuje o terminie zgłaszania uwag, nie krótszym niż 7 dni od dnia doręczenia tej informacji. W trakcie prowadzenia procedury wyjaśnień termin płatności faktury Wykonawcy ulega zawieszeniu w zakresie obejmującym wyjaśnienia. </w:t>
      </w:r>
    </w:p>
    <w:p w14:paraId="6A4CF6CB" w14:textId="77777777" w:rsidR="007330CC" w:rsidRPr="007330CC" w:rsidRDefault="007330CC" w:rsidP="007330CC">
      <w:pPr>
        <w:pStyle w:val="Akapitzlist"/>
        <w:numPr>
          <w:ilvl w:val="0"/>
          <w:numId w:val="34"/>
        </w:numPr>
        <w:tabs>
          <w:tab w:val="left" w:pos="567"/>
        </w:tabs>
        <w:autoSpaceDE w:val="0"/>
        <w:spacing w:after="0"/>
        <w:ind w:hanging="357"/>
        <w:jc w:val="both"/>
        <w:rPr>
          <w:rFonts w:ascii="Calibri" w:hAnsi="Calibri" w:cs="Calibri"/>
        </w:rPr>
      </w:pPr>
      <w:r w:rsidRPr="007330CC">
        <w:rPr>
          <w:rFonts w:ascii="Calibri" w:hAnsi="Calibri" w:cs="Calibri"/>
        </w:rPr>
        <w:t>W przypadku zgłoszenia uwag, w terminie wskazanym przez Zamawiającego, Zamawiający może:</w:t>
      </w:r>
    </w:p>
    <w:p w14:paraId="25A4C827" w14:textId="77777777" w:rsidR="007330CC" w:rsidRPr="007330CC" w:rsidRDefault="007330CC" w:rsidP="007330CC">
      <w:pPr>
        <w:pStyle w:val="Akapitzlist"/>
        <w:numPr>
          <w:ilvl w:val="0"/>
          <w:numId w:val="35"/>
        </w:numPr>
        <w:tabs>
          <w:tab w:val="left" w:pos="567"/>
        </w:tabs>
        <w:autoSpaceDE w:val="0"/>
        <w:spacing w:after="0"/>
        <w:ind w:hanging="357"/>
        <w:jc w:val="both"/>
        <w:rPr>
          <w:rFonts w:ascii="Calibri" w:hAnsi="Calibri" w:cs="Calibri"/>
        </w:rPr>
      </w:pPr>
      <w:r w:rsidRPr="007330CC">
        <w:rPr>
          <w:rFonts w:ascii="Calibri" w:hAnsi="Calibri" w:cs="Calibri"/>
        </w:rPr>
        <w:t xml:space="preserve">  nie dokonać bezpośredniej zapłaty wynagrodzenia podwykonawcy lub dalszemu podwykonawcy, jeżeli Wykonawca wykaże niezasadność takiej zapłaty, lub</w:t>
      </w:r>
    </w:p>
    <w:p w14:paraId="3D9F440E" w14:textId="77777777" w:rsidR="007330CC" w:rsidRPr="007330CC" w:rsidRDefault="007330CC" w:rsidP="007330CC">
      <w:pPr>
        <w:pStyle w:val="Akapitzlist"/>
        <w:numPr>
          <w:ilvl w:val="0"/>
          <w:numId w:val="35"/>
        </w:numPr>
        <w:tabs>
          <w:tab w:val="clear" w:pos="720"/>
          <w:tab w:val="num" w:pos="567"/>
        </w:tabs>
        <w:autoSpaceDE w:val="0"/>
        <w:spacing w:after="0"/>
        <w:ind w:left="709" w:hanging="346"/>
        <w:jc w:val="both"/>
        <w:rPr>
          <w:rFonts w:ascii="Calibri" w:hAnsi="Calibri" w:cs="Calibri"/>
        </w:rPr>
      </w:pPr>
      <w:r w:rsidRPr="007330CC">
        <w:rPr>
          <w:rFonts w:ascii="Calibri" w:hAnsi="Calibri" w:cs="Calibri"/>
        </w:rPr>
        <w:t xml:space="preserve">  złożyć do depozytu sądowego kwotę potrzebną na pokrycie wynagrodzenia podwykonawcy lub dalszego podwykonawcy w przypadku istnienia zasadniczej wątpliwości Zamawiającego co do wysokości należnej zapłaty lub podmiotu, któremu płatność się należy, lub</w:t>
      </w:r>
    </w:p>
    <w:p w14:paraId="2202964B" w14:textId="77777777" w:rsidR="007330CC" w:rsidRPr="007330CC" w:rsidRDefault="007330CC" w:rsidP="007330CC">
      <w:pPr>
        <w:pStyle w:val="Akapitzlist"/>
        <w:numPr>
          <w:ilvl w:val="0"/>
          <w:numId w:val="35"/>
        </w:numPr>
        <w:autoSpaceDE w:val="0"/>
        <w:spacing w:after="0"/>
        <w:ind w:hanging="357"/>
        <w:jc w:val="both"/>
        <w:rPr>
          <w:rFonts w:ascii="Calibri" w:hAnsi="Calibri" w:cs="Calibri"/>
        </w:rPr>
      </w:pPr>
      <w:r w:rsidRPr="007330CC">
        <w:rPr>
          <w:rFonts w:ascii="Calibri" w:hAnsi="Calibri" w:cs="Calibri"/>
        </w:rPr>
        <w:t>dokonać bezpośredniej zapłaty wynagrodzenia podwykonawcy lub dalszemu podwykonawcy, jeżeli podwykonawca lub dalszy podwykonawca wykaże zasadność takiej zapłaty.</w:t>
      </w:r>
    </w:p>
    <w:p w14:paraId="584C807B" w14:textId="77777777" w:rsidR="007330CC" w:rsidRPr="007330CC" w:rsidRDefault="007330CC" w:rsidP="007330CC">
      <w:pPr>
        <w:pStyle w:val="Akapitzlist"/>
        <w:numPr>
          <w:ilvl w:val="0"/>
          <w:numId w:val="34"/>
        </w:numPr>
        <w:autoSpaceDE w:val="0"/>
        <w:spacing w:after="0"/>
        <w:ind w:hanging="357"/>
        <w:jc w:val="both"/>
        <w:rPr>
          <w:rFonts w:ascii="Calibri" w:hAnsi="Calibri" w:cs="Calibri"/>
        </w:rPr>
      </w:pPr>
      <w:r w:rsidRPr="007330CC">
        <w:rPr>
          <w:rFonts w:ascii="Calibri" w:hAnsi="Calibri" w:cs="Calibri"/>
        </w:rPr>
        <w:t>W przypadku dokonania  bezpośredniej zapłaty podwykonawcy lub dalszemu podwykonawcy, Zamawiający potrąca kwotę wypłaconego wynagrodzenia z wynagrodzenia należnego Wykonawcy.</w:t>
      </w:r>
    </w:p>
    <w:p w14:paraId="09E9C23B" w14:textId="77777777" w:rsidR="007330CC" w:rsidRPr="00EB5C6E" w:rsidRDefault="007330CC" w:rsidP="007330CC">
      <w:pPr>
        <w:pStyle w:val="Akapitzlist"/>
        <w:numPr>
          <w:ilvl w:val="0"/>
          <w:numId w:val="34"/>
        </w:numPr>
        <w:autoSpaceDE w:val="0"/>
        <w:spacing w:after="0"/>
        <w:ind w:hanging="357"/>
        <w:jc w:val="both"/>
        <w:rPr>
          <w:rFonts w:ascii="Arial" w:hAnsi="Arial" w:cs="Arial"/>
        </w:rPr>
      </w:pPr>
      <w:r w:rsidRPr="007330CC">
        <w:rPr>
          <w:rFonts w:ascii="Calibri" w:hAnsi="Calibri" w:cs="Calibri"/>
        </w:rPr>
        <w:t>W przypadku trzykrotnego dokonania przez Zamawiającego bezpośredniej zapłaty podwykonawcy lub dalszemu podwykonawcy lub w przypadku konieczności dokonania bezpośrednich zapłat na sumę większą niż 5 % wartości umowy Zamawiający może odstąpić od umowy</w:t>
      </w:r>
      <w:r w:rsidRPr="00EB5C6E">
        <w:rPr>
          <w:rFonts w:ascii="Arial" w:hAnsi="Arial" w:cs="Arial"/>
        </w:rPr>
        <w:t xml:space="preserve">. </w:t>
      </w:r>
    </w:p>
    <w:p w14:paraId="3728FC05" w14:textId="77777777" w:rsidR="007330CC" w:rsidRDefault="007330CC" w:rsidP="00E44533">
      <w:pPr>
        <w:jc w:val="center"/>
        <w:rPr>
          <w:rFonts w:asciiTheme="minorHAnsi" w:hAnsiTheme="minorHAnsi" w:cstheme="minorHAnsi"/>
          <w:sz w:val="22"/>
          <w:szCs w:val="22"/>
        </w:rPr>
      </w:pPr>
    </w:p>
    <w:p w14:paraId="3FD16E46" w14:textId="2E3B71DE"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xml:space="preserve">§ </w:t>
      </w:r>
      <w:r w:rsidR="00DB4B2E" w:rsidRPr="006E5142">
        <w:rPr>
          <w:rFonts w:asciiTheme="minorHAnsi" w:hAnsiTheme="minorHAnsi" w:cstheme="minorHAnsi"/>
          <w:sz w:val="22"/>
          <w:szCs w:val="22"/>
        </w:rPr>
        <w:t>1</w:t>
      </w:r>
      <w:r w:rsidR="007330CC">
        <w:rPr>
          <w:rFonts w:asciiTheme="minorHAnsi" w:hAnsiTheme="minorHAnsi" w:cstheme="minorHAnsi"/>
          <w:sz w:val="22"/>
          <w:szCs w:val="22"/>
        </w:rPr>
        <w:t>1</w:t>
      </w:r>
    </w:p>
    <w:p w14:paraId="608043AD" w14:textId="73725C23" w:rsidR="00E44533" w:rsidRPr="006E5142" w:rsidRDefault="00E44533" w:rsidP="00E44533">
      <w:pPr>
        <w:jc w:val="both"/>
        <w:rPr>
          <w:rFonts w:asciiTheme="minorHAnsi" w:hAnsiTheme="minorHAnsi" w:cstheme="minorHAnsi"/>
          <w:sz w:val="22"/>
          <w:szCs w:val="22"/>
        </w:rPr>
      </w:pPr>
      <w:r w:rsidRPr="006E5142">
        <w:rPr>
          <w:rFonts w:asciiTheme="minorHAnsi" w:hAnsiTheme="minorHAnsi" w:cstheme="minorHAnsi"/>
          <w:sz w:val="22"/>
          <w:szCs w:val="22"/>
        </w:rPr>
        <w:t xml:space="preserve">Wszelkie zmiany dotyczące wykonania niniejszej </w:t>
      </w:r>
      <w:r w:rsidR="00DB4B2E" w:rsidRPr="006E5142">
        <w:rPr>
          <w:rFonts w:asciiTheme="minorHAnsi" w:hAnsiTheme="minorHAnsi" w:cstheme="minorHAnsi"/>
          <w:sz w:val="22"/>
          <w:szCs w:val="22"/>
        </w:rPr>
        <w:t>U</w:t>
      </w:r>
      <w:r w:rsidRPr="006E5142">
        <w:rPr>
          <w:rFonts w:asciiTheme="minorHAnsi" w:hAnsiTheme="minorHAnsi" w:cstheme="minorHAnsi"/>
          <w:sz w:val="22"/>
          <w:szCs w:val="22"/>
        </w:rPr>
        <w:t>mowy wymagają formy pisemnej pod rygorem nieważności.</w:t>
      </w:r>
    </w:p>
    <w:p w14:paraId="33B1324B" w14:textId="398C274B" w:rsidR="00E44533" w:rsidRPr="006E5142" w:rsidRDefault="00E44533" w:rsidP="00E44533">
      <w:pPr>
        <w:jc w:val="center"/>
        <w:rPr>
          <w:rFonts w:asciiTheme="minorHAnsi" w:hAnsiTheme="minorHAnsi" w:cstheme="minorHAnsi"/>
          <w:sz w:val="22"/>
          <w:szCs w:val="22"/>
        </w:rPr>
      </w:pPr>
      <w:r w:rsidRPr="006E5142">
        <w:rPr>
          <w:rFonts w:asciiTheme="minorHAnsi" w:hAnsiTheme="minorHAnsi" w:cstheme="minorHAnsi"/>
          <w:sz w:val="22"/>
          <w:szCs w:val="22"/>
        </w:rPr>
        <w:t>§ 1</w:t>
      </w:r>
      <w:r w:rsidR="007330CC">
        <w:rPr>
          <w:rFonts w:asciiTheme="minorHAnsi" w:hAnsiTheme="minorHAnsi" w:cstheme="minorHAnsi"/>
          <w:sz w:val="22"/>
          <w:szCs w:val="22"/>
        </w:rPr>
        <w:t>2</w:t>
      </w:r>
    </w:p>
    <w:p w14:paraId="2FE3370C" w14:textId="77777777" w:rsidR="00E44533" w:rsidRPr="006E5142" w:rsidRDefault="00E44533" w:rsidP="00E44533">
      <w:pPr>
        <w:jc w:val="both"/>
        <w:rPr>
          <w:rFonts w:asciiTheme="minorHAnsi" w:hAnsiTheme="minorHAnsi" w:cstheme="minorHAnsi"/>
          <w:sz w:val="22"/>
          <w:szCs w:val="22"/>
        </w:rPr>
      </w:pPr>
      <w:r w:rsidRPr="006E5142">
        <w:rPr>
          <w:rFonts w:asciiTheme="minorHAnsi" w:hAnsiTheme="minorHAnsi" w:cstheme="minorHAnsi"/>
          <w:sz w:val="22"/>
          <w:szCs w:val="22"/>
        </w:rPr>
        <w:t>Umowa została sporządzona w dwóch jednobrzmiących egzemplarzach, po jednym dla każdej ze Stron.</w:t>
      </w:r>
    </w:p>
    <w:p w14:paraId="3AC38BFF" w14:textId="77777777" w:rsidR="00E44533" w:rsidRPr="006E5142" w:rsidRDefault="00E44533" w:rsidP="00E44533">
      <w:pPr>
        <w:rPr>
          <w:rFonts w:asciiTheme="minorHAnsi" w:hAnsiTheme="minorHAnsi" w:cstheme="minorHAnsi"/>
          <w:sz w:val="22"/>
          <w:szCs w:val="22"/>
        </w:rPr>
      </w:pPr>
    </w:p>
    <w:p w14:paraId="7ADE77CC" w14:textId="77777777" w:rsidR="00E44533" w:rsidRPr="006E5142" w:rsidRDefault="00E44533" w:rsidP="00E44533">
      <w:pPr>
        <w:rPr>
          <w:rFonts w:asciiTheme="minorHAnsi" w:hAnsiTheme="minorHAnsi" w:cstheme="minorHAnsi"/>
          <w:sz w:val="22"/>
          <w:szCs w:val="22"/>
        </w:rPr>
      </w:pPr>
    </w:p>
    <w:p w14:paraId="43A6B5DC" w14:textId="40CA5886" w:rsidR="00E44533" w:rsidRPr="006E5142" w:rsidRDefault="00DB4B2E" w:rsidP="00E44533">
      <w:pPr>
        <w:tabs>
          <w:tab w:val="left" w:pos="6804"/>
        </w:tabs>
        <w:ind w:left="567"/>
        <w:rPr>
          <w:rFonts w:asciiTheme="minorHAnsi" w:hAnsiTheme="minorHAnsi" w:cstheme="minorHAnsi"/>
          <w:sz w:val="22"/>
          <w:szCs w:val="22"/>
        </w:rPr>
      </w:pPr>
      <w:r w:rsidRPr="006E5142">
        <w:rPr>
          <w:rFonts w:asciiTheme="minorHAnsi" w:hAnsiTheme="minorHAnsi" w:cstheme="minorHAnsi"/>
          <w:sz w:val="22"/>
          <w:szCs w:val="22"/>
        </w:rPr>
        <w:t>Zamawiający</w:t>
      </w:r>
      <w:r w:rsidR="00E44533" w:rsidRPr="006E5142">
        <w:rPr>
          <w:rFonts w:asciiTheme="minorHAnsi" w:hAnsiTheme="minorHAnsi" w:cstheme="minorHAnsi"/>
          <w:sz w:val="22"/>
          <w:szCs w:val="22"/>
        </w:rPr>
        <w:t>:</w:t>
      </w:r>
      <w:r w:rsidR="00E44533" w:rsidRPr="006E5142">
        <w:rPr>
          <w:rFonts w:asciiTheme="minorHAnsi" w:hAnsiTheme="minorHAnsi" w:cstheme="minorHAnsi"/>
          <w:sz w:val="22"/>
          <w:szCs w:val="22"/>
        </w:rPr>
        <w:tab/>
      </w:r>
      <w:r w:rsidRPr="006E5142">
        <w:rPr>
          <w:rFonts w:asciiTheme="minorHAnsi" w:hAnsiTheme="minorHAnsi" w:cstheme="minorHAnsi"/>
          <w:sz w:val="22"/>
          <w:szCs w:val="22"/>
        </w:rPr>
        <w:t>Wykonawca</w:t>
      </w:r>
      <w:r w:rsidR="00E44533" w:rsidRPr="006E5142">
        <w:rPr>
          <w:rFonts w:asciiTheme="minorHAnsi" w:hAnsiTheme="minorHAnsi" w:cstheme="minorHAnsi"/>
          <w:sz w:val="22"/>
          <w:szCs w:val="22"/>
        </w:rPr>
        <w:t>:</w:t>
      </w:r>
    </w:p>
    <w:p w14:paraId="6D9B905C" w14:textId="77777777" w:rsidR="00E44533" w:rsidRPr="00C42485" w:rsidRDefault="00E44533" w:rsidP="00E44533">
      <w:pPr>
        <w:rPr>
          <w:rFonts w:asciiTheme="minorHAnsi" w:hAnsiTheme="minorHAnsi" w:cstheme="minorHAnsi"/>
          <w:sz w:val="22"/>
          <w:szCs w:val="22"/>
        </w:rPr>
      </w:pPr>
    </w:p>
    <w:p w14:paraId="03FE18A7" w14:textId="77777777" w:rsidR="00E44533" w:rsidRPr="006E5142" w:rsidRDefault="00E44533" w:rsidP="00E44533">
      <w:pPr>
        <w:pStyle w:val="Akapitzlist"/>
        <w:ind w:left="284"/>
        <w:jc w:val="both"/>
        <w:rPr>
          <w:rFonts w:cstheme="minorHAnsi"/>
        </w:rPr>
      </w:pPr>
    </w:p>
    <w:p w14:paraId="460482A1" w14:textId="77777777" w:rsidR="00E44533" w:rsidRPr="006E5142" w:rsidRDefault="00E44533" w:rsidP="00E44533">
      <w:pPr>
        <w:pStyle w:val="Akapitzlist"/>
        <w:ind w:left="284"/>
        <w:jc w:val="both"/>
        <w:rPr>
          <w:rFonts w:cstheme="minorHAnsi"/>
        </w:rPr>
      </w:pPr>
    </w:p>
    <w:p w14:paraId="36142AAA" w14:textId="77777777" w:rsidR="00E44533" w:rsidRPr="006E5142" w:rsidRDefault="00E44533" w:rsidP="00E44533">
      <w:pPr>
        <w:pStyle w:val="Akapitzlist"/>
        <w:ind w:left="284"/>
        <w:jc w:val="both"/>
        <w:rPr>
          <w:rFonts w:cstheme="minorHAnsi"/>
        </w:rPr>
      </w:pPr>
    </w:p>
    <w:p w14:paraId="2436F45C" w14:textId="3420FFC0" w:rsidR="002D6DFE" w:rsidRPr="006E5142" w:rsidRDefault="002D6DFE" w:rsidP="00E44533">
      <w:pPr>
        <w:pStyle w:val="Akapitzlist"/>
        <w:ind w:left="284"/>
        <w:jc w:val="both"/>
        <w:rPr>
          <w:rFonts w:cstheme="minorHAnsi"/>
        </w:rPr>
      </w:pPr>
    </w:p>
    <w:p w14:paraId="71003EB1" w14:textId="3171F341" w:rsidR="002D6DFE" w:rsidRPr="006E5142" w:rsidRDefault="002D6DFE" w:rsidP="00E44533">
      <w:pPr>
        <w:pStyle w:val="Akapitzlist"/>
        <w:ind w:left="284"/>
        <w:jc w:val="both"/>
        <w:rPr>
          <w:rFonts w:cstheme="minorHAnsi"/>
        </w:rPr>
      </w:pPr>
    </w:p>
    <w:p w14:paraId="7B8DCE44" w14:textId="0A2EF5C0" w:rsidR="002D6DFE" w:rsidRPr="006E5142" w:rsidRDefault="002D6DFE" w:rsidP="00E44533">
      <w:pPr>
        <w:pStyle w:val="Akapitzlist"/>
        <w:ind w:left="284"/>
        <w:jc w:val="both"/>
        <w:rPr>
          <w:rFonts w:cstheme="minorHAnsi"/>
        </w:rPr>
      </w:pPr>
    </w:p>
    <w:p w14:paraId="469681B8" w14:textId="16FB47D0" w:rsidR="002D6DFE" w:rsidRPr="006E5142" w:rsidRDefault="002D6DFE" w:rsidP="00E44533">
      <w:pPr>
        <w:pStyle w:val="Akapitzlist"/>
        <w:ind w:left="284"/>
        <w:jc w:val="both"/>
        <w:rPr>
          <w:rFonts w:cstheme="minorHAnsi"/>
        </w:rPr>
      </w:pPr>
    </w:p>
    <w:p w14:paraId="40FEB37B" w14:textId="42AB346B" w:rsidR="002D6DFE" w:rsidRDefault="002D6DFE" w:rsidP="00E44533">
      <w:pPr>
        <w:pStyle w:val="Akapitzlist"/>
        <w:ind w:left="284"/>
        <w:jc w:val="both"/>
        <w:rPr>
          <w:rFonts w:cstheme="minorHAnsi"/>
        </w:rPr>
      </w:pPr>
    </w:p>
    <w:p w14:paraId="3D06B314" w14:textId="4510E7AC" w:rsidR="00C42485" w:rsidRDefault="00C42485" w:rsidP="00E44533">
      <w:pPr>
        <w:pStyle w:val="Akapitzlist"/>
        <w:ind w:left="284"/>
        <w:jc w:val="both"/>
        <w:rPr>
          <w:rFonts w:cstheme="minorHAnsi"/>
        </w:rPr>
      </w:pPr>
    </w:p>
    <w:p w14:paraId="3494906B" w14:textId="42753808" w:rsidR="00C42485" w:rsidRDefault="00C42485" w:rsidP="00E44533">
      <w:pPr>
        <w:pStyle w:val="Akapitzlist"/>
        <w:ind w:left="284"/>
        <w:jc w:val="both"/>
        <w:rPr>
          <w:rFonts w:cstheme="minorHAnsi"/>
        </w:rPr>
      </w:pPr>
    </w:p>
    <w:p w14:paraId="25F3589C" w14:textId="039B1A03" w:rsidR="00C42485" w:rsidRDefault="00C42485" w:rsidP="00E44533">
      <w:pPr>
        <w:pStyle w:val="Akapitzlist"/>
        <w:ind w:left="284"/>
        <w:jc w:val="both"/>
        <w:rPr>
          <w:rFonts w:cstheme="minorHAnsi"/>
        </w:rPr>
      </w:pPr>
    </w:p>
    <w:p w14:paraId="7041A78C" w14:textId="21C5AA7C" w:rsidR="00C42485" w:rsidRDefault="00C42485" w:rsidP="00E44533">
      <w:pPr>
        <w:pStyle w:val="Akapitzlist"/>
        <w:ind w:left="284"/>
        <w:jc w:val="both"/>
        <w:rPr>
          <w:rFonts w:cstheme="minorHAnsi"/>
        </w:rPr>
      </w:pPr>
    </w:p>
    <w:p w14:paraId="372A1E01" w14:textId="65CDE6BA" w:rsidR="00C42485" w:rsidRDefault="00C42485" w:rsidP="00E44533">
      <w:pPr>
        <w:pStyle w:val="Akapitzlist"/>
        <w:ind w:left="284"/>
        <w:jc w:val="both"/>
        <w:rPr>
          <w:rFonts w:cstheme="minorHAnsi"/>
        </w:rPr>
      </w:pPr>
    </w:p>
    <w:p w14:paraId="271949A9" w14:textId="102B94F1" w:rsidR="00C42485" w:rsidRDefault="00C42485" w:rsidP="00E44533">
      <w:pPr>
        <w:pStyle w:val="Akapitzlist"/>
        <w:ind w:left="284"/>
        <w:jc w:val="both"/>
        <w:rPr>
          <w:rFonts w:cstheme="minorHAnsi"/>
        </w:rPr>
      </w:pPr>
    </w:p>
    <w:p w14:paraId="72FD8C08" w14:textId="03F20EBD" w:rsidR="00C42485" w:rsidRDefault="00C42485" w:rsidP="00E44533">
      <w:pPr>
        <w:pStyle w:val="Akapitzlist"/>
        <w:ind w:left="284"/>
        <w:jc w:val="both"/>
        <w:rPr>
          <w:rFonts w:cstheme="minorHAnsi"/>
        </w:rPr>
      </w:pPr>
    </w:p>
    <w:p w14:paraId="782C17A3" w14:textId="4E93C425" w:rsidR="00C42485" w:rsidRDefault="00C42485" w:rsidP="00E44533">
      <w:pPr>
        <w:pStyle w:val="Akapitzlist"/>
        <w:ind w:left="284"/>
        <w:jc w:val="both"/>
        <w:rPr>
          <w:rFonts w:cstheme="minorHAnsi"/>
        </w:rPr>
      </w:pPr>
    </w:p>
    <w:p w14:paraId="15D8AA11" w14:textId="77777777" w:rsidR="00C42485" w:rsidRPr="006E5142" w:rsidRDefault="00C42485" w:rsidP="00E44533">
      <w:pPr>
        <w:pStyle w:val="Akapitzlist"/>
        <w:ind w:left="284"/>
        <w:jc w:val="both"/>
        <w:rPr>
          <w:rFonts w:cstheme="minorHAnsi"/>
        </w:rPr>
      </w:pPr>
    </w:p>
    <w:p w14:paraId="53844AEE" w14:textId="77777777" w:rsidR="00E44533" w:rsidRPr="006E5142" w:rsidRDefault="00E44533" w:rsidP="00E44533">
      <w:pPr>
        <w:pStyle w:val="Akapitzlist"/>
        <w:ind w:left="284"/>
        <w:jc w:val="both"/>
        <w:rPr>
          <w:rFonts w:cstheme="minorHAnsi"/>
        </w:rPr>
      </w:pPr>
    </w:p>
    <w:p w14:paraId="153B7716" w14:textId="77777777" w:rsidR="00E44533" w:rsidRPr="006E5142" w:rsidRDefault="00E44533" w:rsidP="00E44533">
      <w:pPr>
        <w:pStyle w:val="Akapitzlist"/>
        <w:ind w:left="284"/>
        <w:jc w:val="both"/>
        <w:rPr>
          <w:rFonts w:cstheme="minorHAnsi"/>
        </w:rPr>
      </w:pPr>
    </w:p>
    <w:p w14:paraId="25544CAD" w14:textId="77777777" w:rsidR="00E44533" w:rsidRPr="00C42485" w:rsidRDefault="00E44533" w:rsidP="00E44533">
      <w:pPr>
        <w:jc w:val="both"/>
        <w:rPr>
          <w:rFonts w:asciiTheme="minorHAnsi" w:hAnsiTheme="minorHAnsi" w:cstheme="minorHAnsi"/>
          <w:sz w:val="22"/>
          <w:szCs w:val="22"/>
        </w:rPr>
      </w:pPr>
      <w:r w:rsidRPr="00C42485">
        <w:rPr>
          <w:rFonts w:asciiTheme="minorHAnsi" w:hAnsiTheme="minorHAnsi" w:cstheme="minorHAnsi"/>
          <w:sz w:val="22"/>
          <w:szCs w:val="22"/>
        </w:rPr>
        <w:t>Załączniki:</w:t>
      </w:r>
    </w:p>
    <w:p w14:paraId="2E0E5FD7" w14:textId="77777777" w:rsidR="00E44533" w:rsidRPr="006E5142" w:rsidRDefault="00E44533" w:rsidP="00E44533">
      <w:pPr>
        <w:pStyle w:val="Akapitzlist"/>
        <w:numPr>
          <w:ilvl w:val="0"/>
          <w:numId w:val="7"/>
        </w:numPr>
        <w:jc w:val="both"/>
        <w:rPr>
          <w:rFonts w:cstheme="minorHAnsi"/>
        </w:rPr>
      </w:pPr>
      <w:r w:rsidRPr="006E5142">
        <w:rPr>
          <w:rFonts w:cstheme="minorHAnsi"/>
        </w:rPr>
        <w:t>Zapytanie ofertowe – zał. nr 1</w:t>
      </w:r>
    </w:p>
    <w:p w14:paraId="787F9085" w14:textId="77777777" w:rsidR="00E44533" w:rsidRPr="006E5142" w:rsidRDefault="00E44533" w:rsidP="00E44533">
      <w:pPr>
        <w:pStyle w:val="Akapitzlist"/>
        <w:numPr>
          <w:ilvl w:val="0"/>
          <w:numId w:val="7"/>
        </w:numPr>
        <w:jc w:val="both"/>
        <w:rPr>
          <w:rFonts w:cstheme="minorHAnsi"/>
        </w:rPr>
      </w:pPr>
      <w:r w:rsidRPr="006E5142">
        <w:rPr>
          <w:rFonts w:cstheme="minorHAnsi"/>
        </w:rPr>
        <w:t>Oferta – zał. nr 2</w:t>
      </w:r>
    </w:p>
    <w:p w14:paraId="50D84137" w14:textId="50CC3353" w:rsidR="00E44533" w:rsidRPr="006E5142" w:rsidRDefault="00E44533" w:rsidP="00E44533">
      <w:pPr>
        <w:pStyle w:val="Akapitzlist"/>
        <w:numPr>
          <w:ilvl w:val="0"/>
          <w:numId w:val="7"/>
        </w:numPr>
        <w:jc w:val="both"/>
        <w:rPr>
          <w:rFonts w:cstheme="minorHAnsi"/>
        </w:rPr>
      </w:pPr>
      <w:r w:rsidRPr="006E5142">
        <w:rPr>
          <w:rFonts w:cstheme="minorHAnsi"/>
        </w:rPr>
        <w:t>Oświadczenie pod</w:t>
      </w:r>
      <w:r w:rsidR="00B51F60">
        <w:rPr>
          <w:rFonts w:cstheme="minorHAnsi"/>
        </w:rPr>
        <w:t>wykonawcy</w:t>
      </w:r>
      <w:r w:rsidRPr="006E5142">
        <w:rPr>
          <w:rFonts w:cstheme="minorHAnsi"/>
        </w:rPr>
        <w:t xml:space="preserve"> – zał. nr 3</w:t>
      </w:r>
    </w:p>
    <w:p w14:paraId="5FD867B3" w14:textId="6CC21D82" w:rsidR="001773A9" w:rsidRPr="00C42485" w:rsidRDefault="001773A9" w:rsidP="001773A9">
      <w:pPr>
        <w:jc w:val="both"/>
        <w:rPr>
          <w:rFonts w:asciiTheme="minorHAnsi" w:hAnsiTheme="minorHAnsi" w:cstheme="minorHAnsi"/>
          <w:sz w:val="22"/>
          <w:szCs w:val="22"/>
        </w:rPr>
      </w:pPr>
    </w:p>
    <w:p w14:paraId="6DF2F1B2" w14:textId="1C2F220B" w:rsidR="001773A9" w:rsidRPr="00C42485" w:rsidRDefault="001773A9" w:rsidP="001773A9">
      <w:pPr>
        <w:jc w:val="both"/>
        <w:rPr>
          <w:rFonts w:asciiTheme="minorHAnsi" w:hAnsiTheme="minorHAnsi" w:cstheme="minorHAnsi"/>
          <w:sz w:val="22"/>
          <w:szCs w:val="22"/>
        </w:rPr>
      </w:pPr>
    </w:p>
    <w:p w14:paraId="5739B485" w14:textId="77777777" w:rsidR="001773A9" w:rsidRPr="00C42485" w:rsidRDefault="001773A9" w:rsidP="001773A9">
      <w:pPr>
        <w:jc w:val="both"/>
        <w:rPr>
          <w:rFonts w:asciiTheme="minorHAnsi" w:hAnsiTheme="minorHAnsi" w:cstheme="minorHAnsi"/>
          <w:sz w:val="22"/>
          <w:szCs w:val="22"/>
        </w:rPr>
      </w:pPr>
    </w:p>
    <w:p w14:paraId="4FC16ADA" w14:textId="77777777" w:rsidR="00E44533" w:rsidRPr="00C42485" w:rsidRDefault="00E44533" w:rsidP="001773A9">
      <w:pPr>
        <w:rPr>
          <w:rFonts w:asciiTheme="minorHAnsi" w:hAnsiTheme="minorHAnsi" w:cstheme="minorHAnsi"/>
          <w:sz w:val="22"/>
          <w:szCs w:val="22"/>
        </w:rPr>
      </w:pPr>
    </w:p>
    <w:p w14:paraId="4A2D0B74" w14:textId="77777777" w:rsidR="00E44533" w:rsidRPr="00C42485" w:rsidRDefault="00E44533" w:rsidP="00E44533">
      <w:pPr>
        <w:jc w:val="right"/>
        <w:rPr>
          <w:rFonts w:asciiTheme="minorHAnsi" w:hAnsiTheme="minorHAnsi" w:cstheme="minorHAnsi"/>
          <w:sz w:val="22"/>
          <w:szCs w:val="22"/>
        </w:rPr>
      </w:pPr>
      <w:r w:rsidRPr="00C42485">
        <w:rPr>
          <w:rFonts w:asciiTheme="minorHAnsi" w:hAnsiTheme="minorHAnsi" w:cstheme="minorHAnsi"/>
          <w:sz w:val="22"/>
          <w:szCs w:val="22"/>
        </w:rPr>
        <w:t>Załącznik Nr 3 do umowy Nr ………….</w:t>
      </w:r>
    </w:p>
    <w:p w14:paraId="3D1D4E50" w14:textId="77777777" w:rsidR="00E44533" w:rsidRPr="00C42485" w:rsidRDefault="00E44533" w:rsidP="00E44533">
      <w:pPr>
        <w:rPr>
          <w:rFonts w:asciiTheme="minorHAnsi" w:hAnsiTheme="minorHAnsi" w:cstheme="minorHAnsi"/>
          <w:sz w:val="22"/>
          <w:szCs w:val="22"/>
        </w:rPr>
      </w:pPr>
      <w:r w:rsidRPr="00C42485">
        <w:rPr>
          <w:rFonts w:asciiTheme="minorHAnsi" w:hAnsiTheme="minorHAnsi" w:cstheme="minorHAnsi"/>
          <w:sz w:val="22"/>
          <w:szCs w:val="22"/>
        </w:rPr>
        <w:t>………………………………..</w:t>
      </w:r>
    </w:p>
    <w:p w14:paraId="28521F7E" w14:textId="77777777" w:rsidR="00E44533" w:rsidRPr="00C42485" w:rsidRDefault="00E44533" w:rsidP="00E44533">
      <w:pPr>
        <w:rPr>
          <w:rFonts w:asciiTheme="minorHAnsi" w:hAnsiTheme="minorHAnsi" w:cstheme="minorHAnsi"/>
          <w:sz w:val="22"/>
          <w:szCs w:val="22"/>
        </w:rPr>
      </w:pPr>
      <w:r w:rsidRPr="00C42485">
        <w:rPr>
          <w:rFonts w:asciiTheme="minorHAnsi" w:hAnsiTheme="minorHAnsi" w:cstheme="minorHAnsi"/>
          <w:sz w:val="22"/>
          <w:szCs w:val="22"/>
        </w:rPr>
        <w:t>………………………………..</w:t>
      </w:r>
    </w:p>
    <w:p w14:paraId="718EE2BD" w14:textId="77777777" w:rsidR="00E44533" w:rsidRPr="00C42485" w:rsidRDefault="00E44533" w:rsidP="00E44533">
      <w:pPr>
        <w:rPr>
          <w:rFonts w:asciiTheme="minorHAnsi" w:hAnsiTheme="minorHAnsi" w:cstheme="minorHAnsi"/>
          <w:sz w:val="22"/>
          <w:szCs w:val="22"/>
        </w:rPr>
      </w:pPr>
      <w:r w:rsidRPr="00C42485">
        <w:rPr>
          <w:rFonts w:asciiTheme="minorHAnsi" w:hAnsiTheme="minorHAnsi" w:cstheme="minorHAnsi"/>
          <w:sz w:val="22"/>
          <w:szCs w:val="22"/>
        </w:rPr>
        <w:t>………………………………..</w:t>
      </w:r>
    </w:p>
    <w:p w14:paraId="119D4ED2" w14:textId="77777777" w:rsidR="00E44533" w:rsidRPr="00C42485" w:rsidRDefault="00E44533" w:rsidP="00E44533">
      <w:pPr>
        <w:rPr>
          <w:rFonts w:asciiTheme="minorHAnsi" w:hAnsiTheme="minorHAnsi" w:cstheme="minorHAnsi"/>
          <w:sz w:val="22"/>
          <w:szCs w:val="22"/>
        </w:rPr>
      </w:pPr>
    </w:p>
    <w:p w14:paraId="5AE57FF7" w14:textId="77777777" w:rsidR="00E44533" w:rsidRPr="00C42485" w:rsidRDefault="00E44533" w:rsidP="00E44533">
      <w:pPr>
        <w:autoSpaceDE w:val="0"/>
        <w:autoSpaceDN w:val="0"/>
        <w:adjustRightInd w:val="0"/>
        <w:rPr>
          <w:rFonts w:asciiTheme="minorHAnsi" w:hAnsiTheme="minorHAnsi" w:cstheme="minorHAnsi"/>
          <w:b/>
          <w:bCs/>
          <w:sz w:val="22"/>
          <w:szCs w:val="22"/>
        </w:rPr>
      </w:pPr>
    </w:p>
    <w:p w14:paraId="316B10FB" w14:textId="44D9D124" w:rsidR="00E44533" w:rsidRPr="006E5142" w:rsidRDefault="00E44533" w:rsidP="00E44533">
      <w:pPr>
        <w:pStyle w:val="Nagwek1"/>
        <w:autoSpaceDE w:val="0"/>
        <w:autoSpaceDN w:val="0"/>
        <w:adjustRightInd w:val="0"/>
        <w:jc w:val="center"/>
        <w:rPr>
          <w:rFonts w:asciiTheme="minorHAnsi" w:hAnsiTheme="minorHAnsi" w:cstheme="minorHAnsi"/>
          <w:sz w:val="22"/>
          <w:szCs w:val="22"/>
        </w:rPr>
      </w:pPr>
      <w:r w:rsidRPr="006E5142">
        <w:rPr>
          <w:rFonts w:asciiTheme="minorHAnsi" w:hAnsiTheme="minorHAnsi" w:cstheme="minorHAnsi"/>
          <w:sz w:val="22"/>
          <w:szCs w:val="22"/>
        </w:rPr>
        <w:t xml:space="preserve">Oświadczenie </w:t>
      </w:r>
      <w:r w:rsidR="00B51F60" w:rsidRPr="006E5142">
        <w:rPr>
          <w:rFonts w:asciiTheme="minorHAnsi" w:hAnsiTheme="minorHAnsi" w:cstheme="minorHAnsi"/>
          <w:sz w:val="22"/>
          <w:szCs w:val="22"/>
        </w:rPr>
        <w:t>Pod</w:t>
      </w:r>
      <w:r w:rsidR="00B51F60">
        <w:rPr>
          <w:rFonts w:asciiTheme="minorHAnsi" w:hAnsiTheme="minorHAnsi" w:cstheme="minorHAnsi"/>
          <w:sz w:val="22"/>
          <w:szCs w:val="22"/>
        </w:rPr>
        <w:t>wykonawcy</w:t>
      </w:r>
    </w:p>
    <w:p w14:paraId="73773663" w14:textId="77777777" w:rsidR="00E44533" w:rsidRPr="00C42485" w:rsidRDefault="00E44533" w:rsidP="00E44533">
      <w:pPr>
        <w:autoSpaceDE w:val="0"/>
        <w:autoSpaceDN w:val="0"/>
        <w:adjustRightInd w:val="0"/>
        <w:jc w:val="center"/>
        <w:rPr>
          <w:rFonts w:asciiTheme="minorHAnsi" w:hAnsiTheme="minorHAnsi" w:cstheme="minorHAnsi"/>
          <w:b/>
          <w:bCs/>
          <w:sz w:val="22"/>
          <w:szCs w:val="22"/>
        </w:rPr>
      </w:pPr>
    </w:p>
    <w:p w14:paraId="3F6E5F90" w14:textId="7433FE15" w:rsidR="00E44533" w:rsidRPr="00C42485" w:rsidRDefault="00E44533" w:rsidP="00E44533">
      <w:pPr>
        <w:autoSpaceDE w:val="0"/>
        <w:autoSpaceDN w:val="0"/>
        <w:adjustRightInd w:val="0"/>
        <w:ind w:firstLine="709"/>
        <w:jc w:val="both"/>
        <w:rPr>
          <w:rFonts w:asciiTheme="minorHAnsi" w:hAnsiTheme="minorHAnsi" w:cstheme="minorHAnsi"/>
          <w:sz w:val="22"/>
          <w:szCs w:val="22"/>
        </w:rPr>
      </w:pPr>
      <w:r w:rsidRPr="00C42485">
        <w:rPr>
          <w:rFonts w:asciiTheme="minorHAnsi" w:hAnsiTheme="minorHAnsi" w:cstheme="minorHAnsi"/>
          <w:sz w:val="22"/>
          <w:szCs w:val="22"/>
        </w:rPr>
        <w:t xml:space="preserve">Zgodnie z umową o </w:t>
      </w:r>
      <w:r w:rsidR="00B51F60" w:rsidRPr="00C42485">
        <w:rPr>
          <w:rFonts w:asciiTheme="minorHAnsi" w:hAnsiTheme="minorHAnsi" w:cstheme="minorHAnsi"/>
          <w:sz w:val="22"/>
          <w:szCs w:val="22"/>
        </w:rPr>
        <w:t>pod</w:t>
      </w:r>
      <w:r w:rsidR="00B51F60">
        <w:rPr>
          <w:rFonts w:asciiTheme="minorHAnsi" w:hAnsiTheme="minorHAnsi" w:cstheme="minorHAnsi"/>
          <w:sz w:val="22"/>
          <w:szCs w:val="22"/>
        </w:rPr>
        <w:t>wykonawstwo</w:t>
      </w:r>
      <w:r w:rsidR="00B51F60" w:rsidRPr="00C42485">
        <w:rPr>
          <w:rFonts w:asciiTheme="minorHAnsi" w:hAnsiTheme="minorHAnsi" w:cstheme="minorHAnsi"/>
          <w:sz w:val="22"/>
          <w:szCs w:val="22"/>
        </w:rPr>
        <w:t xml:space="preserve"> </w:t>
      </w:r>
      <w:r w:rsidRPr="00C42485">
        <w:rPr>
          <w:rFonts w:asciiTheme="minorHAnsi" w:hAnsiTheme="minorHAnsi" w:cstheme="minorHAnsi"/>
          <w:sz w:val="22"/>
          <w:szCs w:val="22"/>
        </w:rPr>
        <w:t xml:space="preserve">zawartą w dniu …………………. oświadczam, że wykonałem następujące </w:t>
      </w:r>
      <w:r w:rsidR="00B51F60">
        <w:rPr>
          <w:rFonts w:asciiTheme="minorHAnsi" w:hAnsiTheme="minorHAnsi" w:cstheme="minorHAnsi"/>
          <w:sz w:val="22"/>
          <w:szCs w:val="22"/>
        </w:rPr>
        <w:t>prace</w:t>
      </w:r>
      <w:r w:rsidRPr="00C42485">
        <w:rPr>
          <w:rFonts w:asciiTheme="minorHAnsi" w:hAnsiTheme="minorHAnsi" w:cstheme="minorHAnsi"/>
          <w:sz w:val="22"/>
          <w:szCs w:val="22"/>
        </w:rPr>
        <w:t>:</w:t>
      </w:r>
    </w:p>
    <w:p w14:paraId="0854EADC" w14:textId="77777777" w:rsidR="00E44533" w:rsidRPr="00C42485" w:rsidRDefault="00E44533" w:rsidP="00E44533">
      <w:pPr>
        <w:autoSpaceDE w:val="0"/>
        <w:autoSpaceDN w:val="0"/>
        <w:adjustRightInd w:val="0"/>
        <w:ind w:firstLine="709"/>
        <w:jc w:val="both"/>
        <w:rPr>
          <w:rFonts w:asciiTheme="minorHAnsi" w:hAnsiTheme="minorHAnsi" w:cstheme="minorHAnsi"/>
          <w:sz w:val="22"/>
          <w:szCs w:val="22"/>
        </w:rPr>
      </w:pPr>
    </w:p>
    <w:p w14:paraId="3CC2C1B4" w14:textId="77777777" w:rsidR="00E44533" w:rsidRPr="00C42485" w:rsidRDefault="00E44533" w:rsidP="00E44533">
      <w:pPr>
        <w:autoSpaceDE w:val="0"/>
        <w:autoSpaceDN w:val="0"/>
        <w:adjustRightInd w:val="0"/>
        <w:jc w:val="both"/>
        <w:rPr>
          <w:rFonts w:asciiTheme="minorHAnsi" w:hAnsiTheme="minorHAnsi" w:cstheme="minorHAnsi"/>
          <w:sz w:val="22"/>
          <w:szCs w:val="22"/>
        </w:rPr>
      </w:pPr>
      <w:r w:rsidRPr="00C42485">
        <w:rPr>
          <w:rFonts w:asciiTheme="minorHAnsi" w:hAnsiTheme="minorHAnsi" w:cstheme="minorHAnsi"/>
          <w:sz w:val="22"/>
          <w:szCs w:val="22"/>
        </w:rPr>
        <w:t>.......................................................................................................................................................</w:t>
      </w:r>
    </w:p>
    <w:p w14:paraId="168DF0AF" w14:textId="77777777" w:rsidR="00E44533" w:rsidRPr="00C42485" w:rsidRDefault="00E44533" w:rsidP="00E44533">
      <w:pPr>
        <w:autoSpaceDE w:val="0"/>
        <w:autoSpaceDN w:val="0"/>
        <w:adjustRightInd w:val="0"/>
        <w:jc w:val="both"/>
        <w:rPr>
          <w:rFonts w:asciiTheme="minorHAnsi" w:hAnsiTheme="minorHAnsi" w:cstheme="minorHAnsi"/>
          <w:sz w:val="22"/>
          <w:szCs w:val="22"/>
        </w:rPr>
      </w:pPr>
      <w:r w:rsidRPr="00C42485">
        <w:rPr>
          <w:rFonts w:asciiTheme="minorHAnsi" w:hAnsiTheme="minorHAnsi" w:cstheme="minorHAnsi"/>
          <w:sz w:val="22"/>
          <w:szCs w:val="22"/>
        </w:rPr>
        <w:t>.......................................................................................................................................................</w:t>
      </w:r>
    </w:p>
    <w:p w14:paraId="5E571854" w14:textId="77777777" w:rsidR="00E44533" w:rsidRPr="00C42485" w:rsidRDefault="00E44533" w:rsidP="00E44533">
      <w:pPr>
        <w:autoSpaceDE w:val="0"/>
        <w:autoSpaceDN w:val="0"/>
        <w:adjustRightInd w:val="0"/>
        <w:jc w:val="both"/>
        <w:rPr>
          <w:rFonts w:asciiTheme="minorHAnsi" w:hAnsiTheme="minorHAnsi" w:cstheme="minorHAnsi"/>
          <w:sz w:val="22"/>
          <w:szCs w:val="22"/>
        </w:rPr>
      </w:pPr>
      <w:r w:rsidRPr="00C42485">
        <w:rPr>
          <w:rFonts w:asciiTheme="minorHAnsi" w:hAnsiTheme="minorHAnsi" w:cstheme="minorHAnsi"/>
          <w:sz w:val="22"/>
          <w:szCs w:val="22"/>
        </w:rPr>
        <w:t>.......................................................................................................................................................</w:t>
      </w:r>
    </w:p>
    <w:p w14:paraId="4E4D358B" w14:textId="77777777" w:rsidR="00E44533" w:rsidRPr="00C42485" w:rsidRDefault="00E44533" w:rsidP="00E44533">
      <w:pPr>
        <w:autoSpaceDE w:val="0"/>
        <w:autoSpaceDN w:val="0"/>
        <w:adjustRightInd w:val="0"/>
        <w:jc w:val="both"/>
        <w:rPr>
          <w:rFonts w:asciiTheme="minorHAnsi" w:hAnsiTheme="minorHAnsi" w:cstheme="minorHAnsi"/>
          <w:sz w:val="22"/>
          <w:szCs w:val="22"/>
        </w:rPr>
      </w:pPr>
      <w:r w:rsidRPr="00C42485">
        <w:rPr>
          <w:rFonts w:asciiTheme="minorHAnsi" w:hAnsiTheme="minorHAnsi" w:cstheme="minorHAnsi"/>
          <w:sz w:val="22"/>
          <w:szCs w:val="22"/>
        </w:rPr>
        <w:t>.......................................................................................................................................................</w:t>
      </w:r>
    </w:p>
    <w:p w14:paraId="030BE5F9" w14:textId="045EF568" w:rsidR="00E44533" w:rsidRPr="00C42485" w:rsidRDefault="00E44533" w:rsidP="00E44533">
      <w:pPr>
        <w:autoSpaceDE w:val="0"/>
        <w:autoSpaceDN w:val="0"/>
        <w:adjustRightInd w:val="0"/>
        <w:ind w:firstLine="709"/>
        <w:jc w:val="both"/>
        <w:rPr>
          <w:rFonts w:asciiTheme="minorHAnsi" w:hAnsiTheme="minorHAnsi" w:cstheme="minorHAnsi"/>
          <w:sz w:val="22"/>
          <w:szCs w:val="22"/>
        </w:rPr>
      </w:pPr>
      <w:r w:rsidRPr="00C42485">
        <w:rPr>
          <w:rFonts w:asciiTheme="minorHAnsi" w:hAnsiTheme="minorHAnsi" w:cstheme="minorHAnsi"/>
          <w:sz w:val="22"/>
          <w:szCs w:val="22"/>
        </w:rPr>
        <w:t xml:space="preserve">Za </w:t>
      </w:r>
      <w:r w:rsidR="00B51F60">
        <w:rPr>
          <w:rFonts w:asciiTheme="minorHAnsi" w:hAnsiTheme="minorHAnsi" w:cstheme="minorHAnsi"/>
          <w:sz w:val="22"/>
          <w:szCs w:val="22"/>
        </w:rPr>
        <w:t>prace</w:t>
      </w:r>
      <w:r w:rsidRPr="00C42485">
        <w:rPr>
          <w:rFonts w:asciiTheme="minorHAnsi" w:hAnsiTheme="minorHAnsi" w:cstheme="minorHAnsi"/>
          <w:sz w:val="22"/>
          <w:szCs w:val="22"/>
        </w:rPr>
        <w:t xml:space="preserve"> te otrzymałem od </w:t>
      </w:r>
      <w:r w:rsidR="00B51F60">
        <w:rPr>
          <w:rFonts w:asciiTheme="minorHAnsi" w:hAnsiTheme="minorHAnsi" w:cstheme="minorHAnsi"/>
          <w:sz w:val="22"/>
          <w:szCs w:val="22"/>
        </w:rPr>
        <w:t>Wykonawcy</w:t>
      </w:r>
      <w:r w:rsidRPr="00C42485">
        <w:rPr>
          <w:rFonts w:asciiTheme="minorHAnsi" w:hAnsiTheme="minorHAnsi" w:cstheme="minorHAnsi"/>
          <w:sz w:val="22"/>
          <w:szCs w:val="22"/>
        </w:rPr>
        <w:t xml:space="preserve"> w dniu ........................ zgodnie z zawarta umową wynagrodzenie w kwocie .......................................... zł brutto i niniejszym zrzekam się wszelkich roszczeń względem </w:t>
      </w:r>
      <w:r w:rsidR="00B51F60">
        <w:rPr>
          <w:rFonts w:asciiTheme="minorHAnsi" w:hAnsiTheme="minorHAnsi" w:cstheme="minorHAnsi"/>
          <w:sz w:val="22"/>
          <w:szCs w:val="22"/>
        </w:rPr>
        <w:t>Wykonawcy</w:t>
      </w:r>
      <w:r w:rsidRPr="00C42485">
        <w:rPr>
          <w:rFonts w:asciiTheme="minorHAnsi" w:hAnsiTheme="minorHAnsi" w:cstheme="minorHAnsi"/>
          <w:sz w:val="22"/>
          <w:szCs w:val="22"/>
        </w:rPr>
        <w:t xml:space="preserve"> lub </w:t>
      </w:r>
      <w:r w:rsidR="00B51F60">
        <w:rPr>
          <w:rFonts w:asciiTheme="minorHAnsi" w:hAnsiTheme="minorHAnsi" w:cstheme="minorHAnsi"/>
          <w:sz w:val="22"/>
          <w:szCs w:val="22"/>
        </w:rPr>
        <w:t>Zamawiającego</w:t>
      </w:r>
      <w:r w:rsidRPr="00C42485">
        <w:rPr>
          <w:rFonts w:asciiTheme="minorHAnsi" w:hAnsiTheme="minorHAnsi" w:cstheme="minorHAnsi"/>
          <w:sz w:val="22"/>
          <w:szCs w:val="22"/>
        </w:rPr>
        <w:t xml:space="preserve"> związanych z ww. wynagrodzeniem za </w:t>
      </w:r>
      <w:r w:rsidR="00B51F60">
        <w:rPr>
          <w:rFonts w:asciiTheme="minorHAnsi" w:hAnsiTheme="minorHAnsi" w:cstheme="minorHAnsi"/>
          <w:sz w:val="22"/>
          <w:szCs w:val="22"/>
        </w:rPr>
        <w:t>prace</w:t>
      </w:r>
      <w:r w:rsidRPr="00C42485">
        <w:rPr>
          <w:rFonts w:asciiTheme="minorHAnsi" w:hAnsiTheme="minorHAnsi" w:cstheme="minorHAnsi"/>
          <w:sz w:val="22"/>
          <w:szCs w:val="22"/>
        </w:rPr>
        <w:t>.</w:t>
      </w:r>
    </w:p>
    <w:p w14:paraId="7A823814" w14:textId="77777777" w:rsidR="00E44533" w:rsidRPr="00C42485" w:rsidRDefault="00E44533" w:rsidP="00E44533">
      <w:pPr>
        <w:autoSpaceDE w:val="0"/>
        <w:autoSpaceDN w:val="0"/>
        <w:adjustRightInd w:val="0"/>
        <w:rPr>
          <w:rFonts w:asciiTheme="minorHAnsi" w:hAnsiTheme="minorHAnsi" w:cstheme="minorHAnsi"/>
          <w:sz w:val="22"/>
          <w:szCs w:val="22"/>
        </w:rPr>
      </w:pPr>
    </w:p>
    <w:p w14:paraId="70AE4110" w14:textId="77777777" w:rsidR="00E44533" w:rsidRPr="00C42485" w:rsidRDefault="00E44533" w:rsidP="00E44533">
      <w:pPr>
        <w:autoSpaceDE w:val="0"/>
        <w:autoSpaceDN w:val="0"/>
        <w:adjustRightInd w:val="0"/>
        <w:rPr>
          <w:rFonts w:asciiTheme="minorHAnsi" w:hAnsiTheme="minorHAnsi" w:cstheme="minorHAnsi"/>
          <w:sz w:val="22"/>
          <w:szCs w:val="22"/>
        </w:rPr>
      </w:pPr>
    </w:p>
    <w:p w14:paraId="68030603" w14:textId="77777777" w:rsidR="00E44533" w:rsidRPr="00C42485" w:rsidRDefault="00E44533" w:rsidP="00E44533">
      <w:pPr>
        <w:autoSpaceDE w:val="0"/>
        <w:autoSpaceDN w:val="0"/>
        <w:adjustRightInd w:val="0"/>
        <w:rPr>
          <w:rFonts w:asciiTheme="minorHAnsi" w:hAnsiTheme="minorHAnsi" w:cstheme="minorHAnsi"/>
          <w:sz w:val="22"/>
          <w:szCs w:val="22"/>
        </w:rPr>
      </w:pPr>
    </w:p>
    <w:p w14:paraId="570A7D07" w14:textId="77777777" w:rsidR="00E44533" w:rsidRPr="00C42485" w:rsidRDefault="00E44533" w:rsidP="00E44533">
      <w:pPr>
        <w:autoSpaceDE w:val="0"/>
        <w:autoSpaceDN w:val="0"/>
        <w:adjustRightInd w:val="0"/>
        <w:rPr>
          <w:rFonts w:asciiTheme="minorHAnsi" w:hAnsiTheme="minorHAnsi" w:cstheme="minorHAnsi"/>
          <w:sz w:val="22"/>
          <w:szCs w:val="22"/>
        </w:rPr>
      </w:pPr>
    </w:p>
    <w:p w14:paraId="486B4A83" w14:textId="77777777" w:rsidR="00E44533" w:rsidRPr="00C42485" w:rsidRDefault="00E44533" w:rsidP="00E44533">
      <w:pPr>
        <w:autoSpaceDE w:val="0"/>
        <w:autoSpaceDN w:val="0"/>
        <w:adjustRightInd w:val="0"/>
        <w:rPr>
          <w:rFonts w:asciiTheme="minorHAnsi" w:hAnsiTheme="minorHAnsi" w:cstheme="minorHAnsi"/>
          <w:sz w:val="22"/>
          <w:szCs w:val="22"/>
        </w:rPr>
      </w:pPr>
      <w:r w:rsidRPr="00C42485">
        <w:rPr>
          <w:rFonts w:asciiTheme="minorHAnsi" w:hAnsiTheme="minorHAnsi" w:cstheme="minorHAnsi"/>
          <w:sz w:val="22"/>
          <w:szCs w:val="22"/>
        </w:rPr>
        <w:t>..................................</w:t>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t>.................................................</w:t>
      </w:r>
    </w:p>
    <w:p w14:paraId="57165CAE" w14:textId="49F93DD2" w:rsidR="00E44533" w:rsidRPr="00C42485" w:rsidRDefault="00E44533" w:rsidP="00E44533">
      <w:pPr>
        <w:autoSpaceDE w:val="0"/>
        <w:autoSpaceDN w:val="0"/>
        <w:adjustRightInd w:val="0"/>
        <w:rPr>
          <w:rFonts w:asciiTheme="minorHAnsi" w:hAnsiTheme="minorHAnsi" w:cstheme="minorHAnsi"/>
          <w:sz w:val="22"/>
          <w:szCs w:val="22"/>
        </w:rPr>
      </w:pPr>
      <w:r w:rsidRPr="00C42485">
        <w:rPr>
          <w:rFonts w:asciiTheme="minorHAnsi" w:hAnsiTheme="minorHAnsi" w:cstheme="minorHAnsi"/>
          <w:sz w:val="22"/>
          <w:szCs w:val="22"/>
        </w:rPr>
        <w:t xml:space="preserve">  miejscowość, data </w:t>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r>
      <w:r w:rsidRPr="00C42485">
        <w:rPr>
          <w:rFonts w:asciiTheme="minorHAnsi" w:hAnsiTheme="minorHAnsi" w:cstheme="minorHAnsi"/>
          <w:sz w:val="22"/>
          <w:szCs w:val="22"/>
        </w:rPr>
        <w:tab/>
        <w:t xml:space="preserve">       podpis Pod</w:t>
      </w:r>
      <w:r w:rsidR="00B51F60">
        <w:rPr>
          <w:rFonts w:asciiTheme="minorHAnsi" w:hAnsiTheme="minorHAnsi" w:cstheme="minorHAnsi"/>
          <w:sz w:val="22"/>
          <w:szCs w:val="22"/>
        </w:rPr>
        <w:t>wykonawcy</w:t>
      </w:r>
    </w:p>
    <w:p w14:paraId="086A340D" w14:textId="7EAC65E4" w:rsidR="00B45E91" w:rsidRPr="00C42485" w:rsidRDefault="00B45E91" w:rsidP="00E44533">
      <w:pPr>
        <w:rPr>
          <w:rFonts w:asciiTheme="minorHAnsi" w:hAnsiTheme="minorHAnsi" w:cstheme="minorHAnsi"/>
          <w:sz w:val="22"/>
          <w:szCs w:val="22"/>
        </w:rPr>
      </w:pPr>
    </w:p>
    <w:sectPr w:rsidR="00B45E91" w:rsidRPr="00C42485" w:rsidSect="00C0667D">
      <w:headerReference w:type="even" r:id="rId8"/>
      <w:headerReference w:type="default" r:id="rId9"/>
      <w:footerReference w:type="even" r:id="rId10"/>
      <w:footerReference w:type="default" r:id="rId11"/>
      <w:headerReference w:type="first" r:id="rId12"/>
      <w:footerReference w:type="first" r:id="rId13"/>
      <w:pgSz w:w="11906" w:h="16838" w:code="9"/>
      <w:pgMar w:top="876" w:right="964" w:bottom="1361" w:left="1701" w:header="735"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64B16" w14:textId="77777777" w:rsidR="006261F3" w:rsidRDefault="006261F3">
      <w:r>
        <w:separator/>
      </w:r>
    </w:p>
  </w:endnote>
  <w:endnote w:type="continuationSeparator" w:id="0">
    <w:p w14:paraId="41563A7E" w14:textId="77777777" w:rsidR="006261F3" w:rsidRDefault="00626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1A47E" w14:textId="77777777" w:rsidR="00B45E91" w:rsidRDefault="00B45E9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C875" w14:textId="77777777" w:rsidR="00B45E91" w:rsidRDefault="00564AC3">
    <w:pPr>
      <w:pStyle w:val="Stopka"/>
      <w:jc w:val="center"/>
      <w:rPr>
        <w:sz w:val="20"/>
        <w:szCs w:val="20"/>
      </w:rPr>
    </w:pPr>
    <w:r>
      <w:rPr>
        <w:sz w:val="20"/>
        <w:szCs w:val="20"/>
      </w:rPr>
      <w:t>-</w:t>
    </w: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2</w:t>
    </w:r>
    <w:r>
      <w:rPr>
        <w:sz w:val="20"/>
        <w:szCs w:val="20"/>
      </w:rPr>
      <w:fldChar w:fldCharType="end"/>
    </w:r>
    <w:r>
      <w:rPr>
        <w:sz w:val="20"/>
        <w:szCs w:val="20"/>
      </w:rPr>
      <w:t>-</w:t>
    </w:r>
  </w:p>
  <w:p w14:paraId="22640F71" w14:textId="77777777" w:rsidR="00B45E91" w:rsidRDefault="00B45E9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37E0" w14:textId="77777777" w:rsidR="00B45E91" w:rsidRDefault="00B45E91" w:rsidP="00D72A09">
    <w:pPr>
      <w:pStyle w:val="Stopka"/>
      <w:tabs>
        <w:tab w:val="clear" w:pos="9072"/>
        <w:tab w:val="right" w:pos="9214"/>
      </w:tabs>
      <w:ind w:right="-257"/>
      <w:jc w:val="center"/>
      <w:rPr>
        <w:rFonts w:ascii="Arial" w:hAnsi="Arial" w:cs="Arial"/>
        <w:sz w:val="16"/>
        <w:szCs w:val="16"/>
      </w:rPr>
    </w:pPr>
  </w:p>
  <w:p w14:paraId="72CD4F6F" w14:textId="77777777" w:rsidR="00B45E91" w:rsidRDefault="00B45E91">
    <w:pPr>
      <w:pStyle w:val="Stopka"/>
      <w:tabs>
        <w:tab w:val="clear" w:pos="9072"/>
        <w:tab w:val="right" w:pos="9639"/>
      </w:tabs>
      <w:ind w:right="-257"/>
      <w:rPr>
        <w:rFonts w:ascii="Arial" w:hAnsi="Arial" w:cs="Arial"/>
        <w:sz w:val="16"/>
        <w:szCs w:val="16"/>
      </w:rPr>
    </w:pPr>
  </w:p>
  <w:p w14:paraId="496D44F8" w14:textId="77777777" w:rsidR="00B45E91" w:rsidRDefault="00564AC3" w:rsidP="00253C3F">
    <w:pPr>
      <w:ind w:left="851"/>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56704" behindDoc="0" locked="0" layoutInCell="1" allowOverlap="1" wp14:anchorId="72D07FC2" wp14:editId="43C23382">
              <wp:simplePos x="0" y="0"/>
              <wp:positionH relativeFrom="margin">
                <wp:posOffset>4710675</wp:posOffset>
              </wp:positionH>
              <wp:positionV relativeFrom="paragraph">
                <wp:posOffset>81964</wp:posOffset>
              </wp:positionV>
              <wp:extent cx="1453515" cy="314325"/>
              <wp:effectExtent l="0" t="0" r="13335" b="2857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314325"/>
                      </a:xfrm>
                      <a:prstGeom prst="rect">
                        <a:avLst/>
                      </a:prstGeom>
                      <a:solidFill>
                        <a:srgbClr val="FFFFFF"/>
                      </a:solidFill>
                      <a:ln>
                        <a:solidFill>
                          <a:srgbClr val="FFFFFF"/>
                        </a:solidFill>
                        <a:miter lim="800000"/>
                        <a:headEnd/>
                        <a:tailEnd/>
                      </a:ln>
                    </wps:spPr>
                    <wps:txbx>
                      <w:txbxContent>
                        <w:p w14:paraId="4639F5E6" w14:textId="77777777" w:rsidR="00B45E91" w:rsidRPr="00A96440" w:rsidRDefault="00564AC3" w:rsidP="00D72A09">
                          <w:pPr>
                            <w:rPr>
                              <w:b/>
                              <w:color w:val="005023"/>
                              <w:lang w:val="en-US"/>
                            </w:rPr>
                          </w:pPr>
                          <w:r w:rsidRPr="00A96440">
                            <w:rPr>
                              <w:rFonts w:ascii="Arial" w:hAnsi="Arial" w:cs="Arial"/>
                              <w:b/>
                              <w:color w:val="005023"/>
                            </w:rPr>
                            <w:t>www.lasy.gov.pl</w:t>
                          </w:r>
                        </w:p>
                      </w:txbxContent>
                    </wps:txbx>
                    <wps:bodyPr rot="0" vert="horz" wrap="square" lIns="91440" tIns="0" rIns="91440" bIns="4572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2D07FC2" id="_x0000_t202" coordsize="21600,21600" o:spt="202" path="m,l,21600r21600,l21600,xe">
              <v:stroke joinstyle="miter"/>
              <v:path gradientshapeok="t" o:connecttype="rect"/>
            </v:shapetype>
            <v:shape id="Text Box 7" o:spid="_x0000_s1027" type="#_x0000_t202" style="position:absolute;left:0;text-align:left;margin-left:370.9pt;margin-top:6.45pt;width:114.45pt;height:24.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" strokecolor="white">
              <v:textbox inset=",0">
                <w:txbxContent>
                  <w:p w14:paraId="4639F5E6" w14:textId="77777777" w:rsidR="00B45E91" w:rsidRPr="00A96440" w:rsidRDefault="00564AC3" w:rsidP="00D72A09">
                    <w:pPr>
                      <w:rPr>
                        <w:b/>
                        <w:color w:val="005023"/>
                        <w:lang w:val="en-US"/>
                      </w:rPr>
                    </w:pPr>
                    <w:r w:rsidRPr="00A96440">
                      <w:rPr>
                        <w:rFonts w:ascii="Arial" w:hAnsi="Arial" w:cs="Arial"/>
                        <w:b/>
                        <w:color w:val="005023"/>
                      </w:rPr>
                      <w:t>www.lasy.gov.pl</w:t>
                    </w:r>
                  </w:p>
                </w:txbxContent>
              </v:textbox>
              <w10:wrap anchorx="margin"/>
            </v:shape>
          </w:pict>
        </mc:Fallback>
      </mc:AlternateContent>
    </w:r>
  </w:p>
  <w:p w14:paraId="7FFBAA71" w14:textId="77777777" w:rsidR="00B45E91" w:rsidRPr="00284BE9" w:rsidRDefault="00564AC3" w:rsidP="009B63BD">
    <w:pPr>
      <w:rPr>
        <w:rFonts w:ascii="Arial" w:hAnsi="Arial" w:cs="Arial"/>
        <w:sz w:val="16"/>
        <w:szCs w:val="16"/>
      </w:rPr>
    </w:pPr>
    <w:r w:rsidRPr="00284BE9">
      <w:rPr>
        <w:rFonts w:ascii="Arial" w:hAnsi="Arial" w:cs="Arial"/>
        <w:sz w:val="16"/>
        <w:szCs w:val="16"/>
      </w:rPr>
      <w:t>Nadleśnictwo Dobrzejewice, Zawały 101, 87-123 Dobrzejewice</w:t>
    </w:r>
    <w:r w:rsidRPr="00284BE9">
      <w:rPr>
        <w:rFonts w:ascii="Arial" w:hAnsi="Arial" w:cs="Arial"/>
        <w:sz w:val="16"/>
        <w:szCs w:val="16"/>
      </w:rPr>
      <w:tab/>
    </w:r>
  </w:p>
  <w:p w14:paraId="74C6B4C6" w14:textId="77777777" w:rsidR="00B45E91" w:rsidRPr="00253C3F" w:rsidRDefault="00564AC3" w:rsidP="009B63BD">
    <w:pPr>
      <w:rPr>
        <w:rFonts w:ascii="Arial" w:hAnsi="Arial" w:cs="Arial"/>
        <w:sz w:val="16"/>
        <w:szCs w:val="16"/>
      </w:rPr>
    </w:pPr>
    <w:r w:rsidRPr="00253C3F">
      <w:rPr>
        <w:rFonts w:ascii="Arial" w:hAnsi="Arial" w:cs="Arial"/>
        <w:sz w:val="16"/>
        <w:szCs w:val="16"/>
      </w:rPr>
      <w:t>tel.: +48 56 674 25 00, fax: +48 56 674 25 01, e-mail: dobrzejewice@torun.lasy.gov.pl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ED00C" w14:textId="77777777" w:rsidR="006261F3" w:rsidRDefault="006261F3">
      <w:r>
        <w:separator/>
      </w:r>
    </w:p>
  </w:footnote>
  <w:footnote w:type="continuationSeparator" w:id="0">
    <w:p w14:paraId="048BFF66" w14:textId="77777777" w:rsidR="006261F3" w:rsidRDefault="00626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5CBB" w14:textId="77777777" w:rsidR="00B45E91" w:rsidRDefault="00B45E9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D070" w14:textId="77777777" w:rsidR="00B45E91" w:rsidRDefault="00B45E9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FC488" w14:textId="77777777" w:rsidR="00B45E91" w:rsidRDefault="006261F3" w:rsidP="00F93ADD">
    <w:pPr>
      <w:tabs>
        <w:tab w:val="left" w:pos="1276"/>
      </w:tabs>
      <w:rPr>
        <w:noProof/>
        <w:color w:val="005023"/>
      </w:rPr>
    </w:pPr>
    <w:r>
      <w:rPr>
        <w:noProof/>
        <w:color w:val="005023"/>
      </w:rPr>
      <w:pict w14:anchorId="74AEE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6" o:spid="_x0000_s3073" type="#_x0000_t75" style="position:absolute;margin-left:-90pt;margin-top:-74.55pt;width:595.2pt;height:858.85pt;z-index:-251657728;mso-position-horizontal-relative:margin;mso-position-vertical-relative:margin" o:allowincell="f">
          <v:imagedata r:id="rId1" o:title="LP_-_stationery_1_valid"/>
          <w10:wrap anchorx="margin" anchory="margin"/>
        </v:shape>
      </w:pict>
    </w:r>
    <w:r w:rsidR="00564AC3">
      <w:rPr>
        <w:noProof/>
      </w:rPr>
      <mc:AlternateContent>
        <mc:Choice Requires="wps">
          <w:drawing>
            <wp:anchor distT="45720" distB="45720" distL="114300" distR="114300" simplePos="0" relativeHeight="251657728" behindDoc="0" locked="0" layoutInCell="1" allowOverlap="1" wp14:anchorId="74E2C08D" wp14:editId="3A01D18A">
              <wp:simplePos x="0" y="0"/>
              <wp:positionH relativeFrom="page">
                <wp:posOffset>1562100</wp:posOffset>
              </wp:positionH>
              <wp:positionV relativeFrom="paragraph">
                <wp:posOffset>-257175</wp:posOffset>
              </wp:positionV>
              <wp:extent cx="3620135" cy="346710"/>
              <wp:effectExtent l="0" t="0" r="0" b="0"/>
              <wp:wrapSquare wrapText="bothSides"/>
              <wp:docPr id="20093227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346710"/>
                      </a:xfrm>
                      <a:prstGeom prst="rect">
                        <a:avLst/>
                      </a:prstGeom>
                      <a:noFill/>
                      <a:ln w="9525">
                        <a:noFill/>
                        <a:miter lim="800000"/>
                        <a:headEnd/>
                        <a:tailEnd/>
                      </a:ln>
                    </wps:spPr>
                    <wps:txbx>
                      <w:txbxContent>
                        <w:p w14:paraId="0C3EC9C9" w14:textId="77777777" w:rsidR="00B45E91" w:rsidRPr="00EF0ED2" w:rsidRDefault="00564AC3" w:rsidP="004E491A">
                          <w:pPr>
                            <w:rPr>
                              <w:rFonts w:ascii="Arial" w:hAnsi="Arial" w:cs="Arial"/>
                              <w:b/>
                              <w:bCs/>
                              <w:color w:val="006554"/>
                            </w:rPr>
                          </w:pPr>
                          <w:r>
                            <w:rPr>
                              <w:rFonts w:ascii="Arial" w:hAnsi="Arial" w:cs="Arial"/>
                              <w:b/>
                              <w:bCs/>
                              <w:color w:val="006554"/>
                            </w:rPr>
                            <w:t>Nadleśnictwo Dobrzejewice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74E2C08D" id="_x0000_t202" coordsize="21600,21600" o:spt="202" path="m,l,21600r21600,l21600,xe">
              <v:stroke joinstyle="miter"/>
              <v:path gradientshapeok="t" o:connecttype="rect"/>
            </v:shapetype>
            <v:shape id="Pole tekstowe 2" o:spid="_x0000_s1026" type="#_x0000_t202" style="position:absolute;margin-left:123pt;margin-top:-20.25pt;width:285.05pt;height:27.3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" filled="f" stroked="f">
              <v:textbox>
                <w:txbxContent>
                  <w:p w14:paraId="0C3EC9C9" w14:textId="77777777" w:rsidR="00B45E91" w:rsidRPr="00EF0ED2" w:rsidRDefault="00564AC3" w:rsidP="004E491A">
                    <w:pPr>
                      <w:rPr>
                        <w:rFonts w:ascii="Arial" w:hAnsi="Arial" w:cs="Arial"/>
                        <w:b/>
                        <w:bCs/>
                        <w:color w:val="006554"/>
                      </w:rPr>
                    </w:pPr>
                    <w:r>
                      <w:rPr>
                        <w:rFonts w:ascii="Arial" w:hAnsi="Arial" w:cs="Arial"/>
                        <w:b/>
                        <w:bCs/>
                        <w:color w:val="006554"/>
                      </w:rPr>
                      <w:t>Nadleśnictwo Dobrzejewice</w:t>
                    </w:r>
                  </w:p>
                </w:txbxContent>
              </v:textbox>
              <w10:wrap type="square" anchorx="page"/>
            </v:shape>
          </w:pict>
        </mc:Fallback>
      </mc:AlternateContent>
    </w:r>
  </w:p>
  <w:p w14:paraId="31037D2F" w14:textId="77777777" w:rsidR="00B45E91" w:rsidRPr="00F93ADD" w:rsidRDefault="00564AC3" w:rsidP="00F93ADD">
    <w:pPr>
      <w:tabs>
        <w:tab w:val="left" w:pos="1276"/>
      </w:tabs>
    </w:pPr>
    <w:r w:rsidRPr="00C669C1">
      <w:rPr>
        <w:noProof/>
        <w:color w:val="005023"/>
      </w:rPr>
      <w:t xml:space="preserve"> </w:t>
    </w:r>
    <w:r w:rsidRPr="00C669C1">
      <w:rPr>
        <w:noProof/>
        <w:color w:val="FF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7CE01346"/>
    <w:lvl w:ilvl="0">
      <w:start w:val="2"/>
      <w:numFmt w:val="decimal"/>
      <w:lvlText w:val="%1."/>
      <w:lvlJc w:val="left"/>
      <w:pPr>
        <w:tabs>
          <w:tab w:val="num" w:pos="283"/>
        </w:tabs>
        <w:ind w:left="283" w:hanging="283"/>
      </w:pPr>
      <w:rPr>
        <w:rFonts w:cs="Times New Roman" w:hint="default"/>
      </w:rPr>
    </w:lvl>
    <w:lvl w:ilvl="1">
      <w:start w:val="1"/>
      <w:numFmt w:val="decimal"/>
      <w:lvlText w:val="%2."/>
      <w:lvlJc w:val="left"/>
      <w:pPr>
        <w:tabs>
          <w:tab w:val="num" w:pos="567"/>
        </w:tabs>
        <w:ind w:left="567" w:hanging="283"/>
      </w:pPr>
      <w:rPr>
        <w:rFonts w:cs="Times New Roman" w:hint="default"/>
        <w:b w:val="0"/>
      </w:rPr>
    </w:lvl>
    <w:lvl w:ilvl="2">
      <w:start w:val="1"/>
      <w:numFmt w:val="decimal"/>
      <w:lvlText w:val="%3."/>
      <w:lvlJc w:val="left"/>
      <w:pPr>
        <w:tabs>
          <w:tab w:val="num" w:pos="850"/>
        </w:tabs>
        <w:ind w:left="850" w:hanging="283"/>
      </w:pPr>
      <w:rPr>
        <w:rFonts w:cs="Times New Roman" w:hint="default"/>
      </w:rPr>
    </w:lvl>
    <w:lvl w:ilvl="3">
      <w:start w:val="1"/>
      <w:numFmt w:val="decimal"/>
      <w:lvlText w:val="%4."/>
      <w:lvlJc w:val="left"/>
      <w:pPr>
        <w:tabs>
          <w:tab w:val="num" w:pos="1134"/>
        </w:tabs>
        <w:ind w:left="1134" w:hanging="283"/>
      </w:pPr>
      <w:rPr>
        <w:rFonts w:cs="Times New Roman" w:hint="default"/>
      </w:rPr>
    </w:lvl>
    <w:lvl w:ilvl="4">
      <w:start w:val="1"/>
      <w:numFmt w:val="decimal"/>
      <w:lvlText w:val="%5."/>
      <w:lvlJc w:val="left"/>
      <w:pPr>
        <w:tabs>
          <w:tab w:val="num" w:pos="283"/>
        </w:tabs>
        <w:ind w:left="283" w:hanging="283"/>
      </w:pPr>
      <w:rPr>
        <w:rFonts w:cs="Times New Roman" w:hint="default"/>
      </w:rPr>
    </w:lvl>
    <w:lvl w:ilvl="5">
      <w:start w:val="1"/>
      <w:numFmt w:val="decimal"/>
      <w:lvlText w:val="%6."/>
      <w:lvlJc w:val="left"/>
      <w:pPr>
        <w:tabs>
          <w:tab w:val="num" w:pos="1701"/>
        </w:tabs>
        <w:ind w:left="1701" w:hanging="283"/>
      </w:pPr>
      <w:rPr>
        <w:rFonts w:cs="Times New Roman" w:hint="default"/>
      </w:rPr>
    </w:lvl>
    <w:lvl w:ilvl="6">
      <w:start w:val="1"/>
      <w:numFmt w:val="decimal"/>
      <w:lvlText w:val="%7."/>
      <w:lvlJc w:val="left"/>
      <w:pPr>
        <w:tabs>
          <w:tab w:val="num" w:pos="1984"/>
        </w:tabs>
        <w:ind w:left="1984" w:hanging="283"/>
      </w:pPr>
      <w:rPr>
        <w:rFonts w:cs="Times New Roman" w:hint="default"/>
      </w:rPr>
    </w:lvl>
    <w:lvl w:ilvl="7">
      <w:start w:val="1"/>
      <w:numFmt w:val="decimal"/>
      <w:lvlText w:val="%8."/>
      <w:lvlJc w:val="left"/>
      <w:pPr>
        <w:tabs>
          <w:tab w:val="num" w:pos="2268"/>
        </w:tabs>
        <w:ind w:left="2268" w:hanging="283"/>
      </w:pPr>
      <w:rPr>
        <w:rFonts w:cs="Times New Roman" w:hint="default"/>
      </w:rPr>
    </w:lvl>
    <w:lvl w:ilvl="8">
      <w:start w:val="1"/>
      <w:numFmt w:val="decimal"/>
      <w:lvlText w:val="%9."/>
      <w:lvlJc w:val="left"/>
      <w:pPr>
        <w:tabs>
          <w:tab w:val="num" w:pos="2551"/>
        </w:tabs>
        <w:ind w:left="2551" w:hanging="283"/>
      </w:pPr>
      <w:rPr>
        <w:rFonts w:cs="Times New Roman" w:hint="default"/>
      </w:rPr>
    </w:lvl>
  </w:abstractNum>
  <w:abstractNum w:abstractNumId="1" w15:restartNumberingAfterBreak="0">
    <w:nsid w:val="00323ED1"/>
    <w:multiLevelType w:val="hybridMultilevel"/>
    <w:tmpl w:val="131A3F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2E7980"/>
    <w:multiLevelType w:val="multilevel"/>
    <w:tmpl w:val="F01018FE"/>
    <w:lvl w:ilvl="0">
      <w:start w:val="4"/>
      <w:numFmt w:val="decimal"/>
      <w:lvlText w:val="%1."/>
      <w:lvlJc w:val="left"/>
      <w:pPr>
        <w:tabs>
          <w:tab w:val="num" w:pos="283"/>
        </w:tabs>
        <w:ind w:left="283" w:hanging="283"/>
      </w:pPr>
      <w:rPr>
        <w:rFonts w:cs="Times New Roman" w:hint="default"/>
      </w:rPr>
    </w:lvl>
    <w:lvl w:ilvl="1">
      <w:start w:val="1"/>
      <w:numFmt w:val="decimal"/>
      <w:lvlText w:val="%2."/>
      <w:lvlJc w:val="left"/>
      <w:pPr>
        <w:tabs>
          <w:tab w:val="num" w:pos="567"/>
        </w:tabs>
        <w:ind w:left="567" w:hanging="283"/>
      </w:pPr>
      <w:rPr>
        <w:rFonts w:cs="Times New Roman" w:hint="default"/>
        <w:b w:val="0"/>
      </w:rPr>
    </w:lvl>
    <w:lvl w:ilvl="2">
      <w:start w:val="1"/>
      <w:numFmt w:val="decimal"/>
      <w:lvlText w:val="%3."/>
      <w:lvlJc w:val="left"/>
      <w:pPr>
        <w:tabs>
          <w:tab w:val="num" w:pos="850"/>
        </w:tabs>
        <w:ind w:left="850" w:hanging="283"/>
      </w:pPr>
      <w:rPr>
        <w:rFonts w:cs="Times New Roman" w:hint="default"/>
      </w:rPr>
    </w:lvl>
    <w:lvl w:ilvl="3">
      <w:start w:val="1"/>
      <w:numFmt w:val="decimal"/>
      <w:lvlText w:val="%4."/>
      <w:lvlJc w:val="left"/>
      <w:pPr>
        <w:tabs>
          <w:tab w:val="num" w:pos="1134"/>
        </w:tabs>
        <w:ind w:left="1134" w:hanging="283"/>
      </w:pPr>
      <w:rPr>
        <w:rFonts w:cs="Times New Roman" w:hint="default"/>
      </w:rPr>
    </w:lvl>
    <w:lvl w:ilvl="4">
      <w:start w:val="1"/>
      <w:numFmt w:val="decimal"/>
      <w:lvlText w:val="%5."/>
      <w:lvlJc w:val="left"/>
      <w:pPr>
        <w:tabs>
          <w:tab w:val="num" w:pos="283"/>
        </w:tabs>
        <w:ind w:left="283" w:hanging="283"/>
      </w:pPr>
      <w:rPr>
        <w:rFonts w:cs="Times New Roman" w:hint="default"/>
      </w:rPr>
    </w:lvl>
    <w:lvl w:ilvl="5">
      <w:start w:val="1"/>
      <w:numFmt w:val="decimal"/>
      <w:lvlText w:val="%6."/>
      <w:lvlJc w:val="left"/>
      <w:pPr>
        <w:tabs>
          <w:tab w:val="num" w:pos="1701"/>
        </w:tabs>
        <w:ind w:left="1701" w:hanging="283"/>
      </w:pPr>
      <w:rPr>
        <w:rFonts w:cs="Times New Roman" w:hint="default"/>
      </w:rPr>
    </w:lvl>
    <w:lvl w:ilvl="6">
      <w:start w:val="1"/>
      <w:numFmt w:val="decimal"/>
      <w:lvlText w:val="%7."/>
      <w:lvlJc w:val="left"/>
      <w:pPr>
        <w:tabs>
          <w:tab w:val="num" w:pos="1984"/>
        </w:tabs>
        <w:ind w:left="1984" w:hanging="283"/>
      </w:pPr>
      <w:rPr>
        <w:rFonts w:cs="Times New Roman" w:hint="default"/>
      </w:rPr>
    </w:lvl>
    <w:lvl w:ilvl="7">
      <w:start w:val="1"/>
      <w:numFmt w:val="decimal"/>
      <w:lvlText w:val="%8."/>
      <w:lvlJc w:val="left"/>
      <w:pPr>
        <w:tabs>
          <w:tab w:val="num" w:pos="2268"/>
        </w:tabs>
        <w:ind w:left="2268" w:hanging="283"/>
      </w:pPr>
      <w:rPr>
        <w:rFonts w:cs="Times New Roman" w:hint="default"/>
      </w:rPr>
    </w:lvl>
    <w:lvl w:ilvl="8">
      <w:start w:val="1"/>
      <w:numFmt w:val="decimal"/>
      <w:lvlText w:val="%9."/>
      <w:lvlJc w:val="left"/>
      <w:pPr>
        <w:tabs>
          <w:tab w:val="num" w:pos="2551"/>
        </w:tabs>
        <w:ind w:left="2551" w:hanging="283"/>
      </w:pPr>
      <w:rPr>
        <w:rFonts w:cs="Times New Roman" w:hint="default"/>
      </w:rPr>
    </w:lvl>
  </w:abstractNum>
  <w:abstractNum w:abstractNumId="3" w15:restartNumberingAfterBreak="0">
    <w:nsid w:val="0CCD5013"/>
    <w:multiLevelType w:val="hybridMultilevel"/>
    <w:tmpl w:val="4DE4A45A"/>
    <w:lvl w:ilvl="0" w:tplc="8872179A">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3E2450"/>
    <w:multiLevelType w:val="hybridMultilevel"/>
    <w:tmpl w:val="C038B79A"/>
    <w:lvl w:ilvl="0" w:tplc="03BA3140">
      <w:start w:val="1"/>
      <w:numFmt w:val="lowerLetter"/>
      <w:lvlText w:val="%1)"/>
      <w:lvlJc w:val="left"/>
      <w:pPr>
        <w:ind w:left="502" w:hanging="360"/>
      </w:pPr>
      <w:rPr>
        <w:rFonts w:ascii="Arial" w:eastAsia="Calibri" w:hAnsi="Arial" w:cs="Arial"/>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DE6CBC"/>
    <w:multiLevelType w:val="hybridMultilevel"/>
    <w:tmpl w:val="DDB62B36"/>
    <w:lvl w:ilvl="0" w:tplc="76287CC6">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5EA69EF"/>
    <w:multiLevelType w:val="hybridMultilevel"/>
    <w:tmpl w:val="932C6EEC"/>
    <w:lvl w:ilvl="0" w:tplc="814E008A">
      <w:start w:val="1"/>
      <w:numFmt w:val="decimal"/>
      <w:lvlText w:val="%1."/>
      <w:lvlJc w:val="left"/>
      <w:pPr>
        <w:ind w:left="720" w:hanging="360"/>
      </w:pPr>
    </w:lvl>
    <w:lvl w:ilvl="1" w:tplc="F3468B88" w:tentative="1">
      <w:start w:val="1"/>
      <w:numFmt w:val="lowerLetter"/>
      <w:lvlText w:val="%2."/>
      <w:lvlJc w:val="left"/>
      <w:pPr>
        <w:ind w:left="1440" w:hanging="360"/>
      </w:pPr>
    </w:lvl>
    <w:lvl w:ilvl="2" w:tplc="4178FD10" w:tentative="1">
      <w:start w:val="1"/>
      <w:numFmt w:val="lowerRoman"/>
      <w:lvlText w:val="%3."/>
      <w:lvlJc w:val="right"/>
      <w:pPr>
        <w:ind w:left="2160" w:hanging="180"/>
      </w:pPr>
    </w:lvl>
    <w:lvl w:ilvl="3" w:tplc="10A624B8" w:tentative="1">
      <w:start w:val="1"/>
      <w:numFmt w:val="decimal"/>
      <w:lvlText w:val="%4."/>
      <w:lvlJc w:val="left"/>
      <w:pPr>
        <w:ind w:left="2880" w:hanging="360"/>
      </w:pPr>
    </w:lvl>
    <w:lvl w:ilvl="4" w:tplc="F4A86A26" w:tentative="1">
      <w:start w:val="1"/>
      <w:numFmt w:val="lowerLetter"/>
      <w:lvlText w:val="%5."/>
      <w:lvlJc w:val="left"/>
      <w:pPr>
        <w:ind w:left="3600" w:hanging="360"/>
      </w:pPr>
    </w:lvl>
    <w:lvl w:ilvl="5" w:tplc="D2966D2C" w:tentative="1">
      <w:start w:val="1"/>
      <w:numFmt w:val="lowerRoman"/>
      <w:lvlText w:val="%6."/>
      <w:lvlJc w:val="right"/>
      <w:pPr>
        <w:ind w:left="4320" w:hanging="180"/>
      </w:pPr>
    </w:lvl>
    <w:lvl w:ilvl="6" w:tplc="D45436E2" w:tentative="1">
      <w:start w:val="1"/>
      <w:numFmt w:val="decimal"/>
      <w:lvlText w:val="%7."/>
      <w:lvlJc w:val="left"/>
      <w:pPr>
        <w:ind w:left="5040" w:hanging="360"/>
      </w:pPr>
    </w:lvl>
    <w:lvl w:ilvl="7" w:tplc="D63E838C" w:tentative="1">
      <w:start w:val="1"/>
      <w:numFmt w:val="lowerLetter"/>
      <w:lvlText w:val="%8."/>
      <w:lvlJc w:val="left"/>
      <w:pPr>
        <w:ind w:left="5760" w:hanging="360"/>
      </w:pPr>
    </w:lvl>
    <w:lvl w:ilvl="8" w:tplc="F1D87350" w:tentative="1">
      <w:start w:val="1"/>
      <w:numFmt w:val="lowerRoman"/>
      <w:lvlText w:val="%9."/>
      <w:lvlJc w:val="right"/>
      <w:pPr>
        <w:ind w:left="6480" w:hanging="180"/>
      </w:pPr>
    </w:lvl>
  </w:abstractNum>
  <w:abstractNum w:abstractNumId="7" w15:restartNumberingAfterBreak="0">
    <w:nsid w:val="2A94207C"/>
    <w:multiLevelType w:val="hybridMultilevel"/>
    <w:tmpl w:val="B6740DC8"/>
    <w:lvl w:ilvl="0" w:tplc="55E6D362">
      <w:start w:val="1"/>
      <w:numFmt w:val="decimal"/>
      <w:lvlText w:val="%1."/>
      <w:lvlJc w:val="left"/>
      <w:pPr>
        <w:ind w:left="720" w:hanging="360"/>
      </w:pPr>
    </w:lvl>
    <w:lvl w:ilvl="1" w:tplc="FED4A7E4" w:tentative="1">
      <w:start w:val="1"/>
      <w:numFmt w:val="lowerLetter"/>
      <w:lvlText w:val="%2."/>
      <w:lvlJc w:val="left"/>
      <w:pPr>
        <w:ind w:left="1440" w:hanging="360"/>
      </w:pPr>
    </w:lvl>
    <w:lvl w:ilvl="2" w:tplc="55AC32D4" w:tentative="1">
      <w:start w:val="1"/>
      <w:numFmt w:val="lowerRoman"/>
      <w:lvlText w:val="%3."/>
      <w:lvlJc w:val="right"/>
      <w:pPr>
        <w:ind w:left="2160" w:hanging="180"/>
      </w:pPr>
    </w:lvl>
    <w:lvl w:ilvl="3" w:tplc="4D6ED11E" w:tentative="1">
      <w:start w:val="1"/>
      <w:numFmt w:val="decimal"/>
      <w:lvlText w:val="%4."/>
      <w:lvlJc w:val="left"/>
      <w:pPr>
        <w:ind w:left="2880" w:hanging="360"/>
      </w:pPr>
    </w:lvl>
    <w:lvl w:ilvl="4" w:tplc="E4CE686C" w:tentative="1">
      <w:start w:val="1"/>
      <w:numFmt w:val="lowerLetter"/>
      <w:lvlText w:val="%5."/>
      <w:lvlJc w:val="left"/>
      <w:pPr>
        <w:ind w:left="3600" w:hanging="360"/>
      </w:pPr>
    </w:lvl>
    <w:lvl w:ilvl="5" w:tplc="67908CA2" w:tentative="1">
      <w:start w:val="1"/>
      <w:numFmt w:val="lowerRoman"/>
      <w:lvlText w:val="%6."/>
      <w:lvlJc w:val="right"/>
      <w:pPr>
        <w:ind w:left="4320" w:hanging="180"/>
      </w:pPr>
    </w:lvl>
    <w:lvl w:ilvl="6" w:tplc="BD44808A" w:tentative="1">
      <w:start w:val="1"/>
      <w:numFmt w:val="decimal"/>
      <w:lvlText w:val="%7."/>
      <w:lvlJc w:val="left"/>
      <w:pPr>
        <w:ind w:left="5040" w:hanging="360"/>
      </w:pPr>
    </w:lvl>
    <w:lvl w:ilvl="7" w:tplc="8E306B5E" w:tentative="1">
      <w:start w:val="1"/>
      <w:numFmt w:val="lowerLetter"/>
      <w:lvlText w:val="%8."/>
      <w:lvlJc w:val="left"/>
      <w:pPr>
        <w:ind w:left="5760" w:hanging="360"/>
      </w:pPr>
    </w:lvl>
    <w:lvl w:ilvl="8" w:tplc="553C74E2" w:tentative="1">
      <w:start w:val="1"/>
      <w:numFmt w:val="lowerRoman"/>
      <w:lvlText w:val="%9."/>
      <w:lvlJc w:val="right"/>
      <w:pPr>
        <w:ind w:left="6480" w:hanging="180"/>
      </w:pPr>
    </w:lvl>
  </w:abstractNum>
  <w:abstractNum w:abstractNumId="8" w15:restartNumberingAfterBreak="0">
    <w:nsid w:val="2B587763"/>
    <w:multiLevelType w:val="hybridMultilevel"/>
    <w:tmpl w:val="B8A4E1A0"/>
    <w:lvl w:ilvl="0" w:tplc="C0D07C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401D07"/>
    <w:multiLevelType w:val="hybridMultilevel"/>
    <w:tmpl w:val="D87CA7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733636"/>
    <w:multiLevelType w:val="hybridMultilevel"/>
    <w:tmpl w:val="052478E4"/>
    <w:lvl w:ilvl="0" w:tplc="F7FAF57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9AD6ACD"/>
    <w:multiLevelType w:val="multilevel"/>
    <w:tmpl w:val="295652C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pl-PL"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1E7864"/>
    <w:multiLevelType w:val="hybridMultilevel"/>
    <w:tmpl w:val="CB0AF7EA"/>
    <w:lvl w:ilvl="0" w:tplc="115430AE">
      <w:start w:val="1"/>
      <w:numFmt w:val="decimal"/>
      <w:lvlText w:val="%1."/>
      <w:lvlJc w:val="left"/>
      <w:pPr>
        <w:ind w:left="360" w:hanging="360"/>
      </w:pPr>
      <w:rPr>
        <w:rFonts w:ascii="Cambria" w:eastAsia="Calibri" w:hAnsi="Cambria" w:cs="Calibri"/>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40D5A88"/>
    <w:multiLevelType w:val="hybridMultilevel"/>
    <w:tmpl w:val="3E861430"/>
    <w:lvl w:ilvl="0" w:tplc="EE167314">
      <w:start w:val="1"/>
      <w:numFmt w:val="decimal"/>
      <w:lvlText w:val="%1."/>
      <w:lvlJc w:val="left"/>
      <w:pPr>
        <w:tabs>
          <w:tab w:val="num" w:pos="360"/>
        </w:tabs>
        <w:ind w:left="360" w:hanging="360"/>
      </w:pPr>
      <w:rPr>
        <w:b w:val="0"/>
      </w:rPr>
    </w:lvl>
    <w:lvl w:ilvl="1" w:tplc="A4F86850">
      <w:start w:val="1"/>
      <w:numFmt w:val="decimal"/>
      <w:lvlText w:val="%2."/>
      <w:lvlJc w:val="left"/>
      <w:pPr>
        <w:tabs>
          <w:tab w:val="num" w:pos="0"/>
        </w:tabs>
        <w:ind w:left="0" w:firstLine="0"/>
      </w:pPr>
      <w:rPr>
        <w:b w:val="0"/>
        <w:i w:val="0"/>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 w15:restartNumberingAfterBreak="0">
    <w:nsid w:val="44A402E7"/>
    <w:multiLevelType w:val="hybridMultilevel"/>
    <w:tmpl w:val="FDF2D470"/>
    <w:lvl w:ilvl="0" w:tplc="EF4A91D4">
      <w:start w:val="1"/>
      <w:numFmt w:val="decimal"/>
      <w:lvlText w:val="%1."/>
      <w:lvlJc w:val="left"/>
      <w:pPr>
        <w:ind w:left="284" w:hanging="284"/>
      </w:pPr>
      <w:rPr>
        <w:rFonts w:ascii="Cambria" w:eastAsia="Times New Roman" w:hAnsi="Cambria" w:hint="default"/>
        <w:w w:val="100"/>
        <w:sz w:val="22"/>
        <w:szCs w:val="22"/>
      </w:rPr>
    </w:lvl>
    <w:lvl w:ilvl="1" w:tplc="A8F66280">
      <w:numFmt w:val="bullet"/>
      <w:lvlText w:val="•"/>
      <w:lvlJc w:val="left"/>
      <w:pPr>
        <w:ind w:left="1508" w:hanging="339"/>
      </w:pPr>
      <w:rPr>
        <w:rFonts w:hint="default"/>
      </w:rPr>
    </w:lvl>
    <w:lvl w:ilvl="2" w:tplc="40345524">
      <w:numFmt w:val="bullet"/>
      <w:lvlText w:val="•"/>
      <w:lvlJc w:val="left"/>
      <w:pPr>
        <w:ind w:left="2397" w:hanging="339"/>
      </w:pPr>
      <w:rPr>
        <w:rFonts w:hint="default"/>
      </w:rPr>
    </w:lvl>
    <w:lvl w:ilvl="3" w:tplc="C71E5CD6">
      <w:numFmt w:val="bullet"/>
      <w:lvlText w:val="•"/>
      <w:lvlJc w:val="left"/>
      <w:pPr>
        <w:ind w:left="3285" w:hanging="339"/>
      </w:pPr>
      <w:rPr>
        <w:rFonts w:hint="default"/>
      </w:rPr>
    </w:lvl>
    <w:lvl w:ilvl="4" w:tplc="DC4CD836">
      <w:numFmt w:val="bullet"/>
      <w:lvlText w:val="•"/>
      <w:lvlJc w:val="left"/>
      <w:pPr>
        <w:ind w:left="4174" w:hanging="339"/>
      </w:pPr>
      <w:rPr>
        <w:rFonts w:hint="default"/>
      </w:rPr>
    </w:lvl>
    <w:lvl w:ilvl="5" w:tplc="16841B88">
      <w:numFmt w:val="bullet"/>
      <w:lvlText w:val="•"/>
      <w:lvlJc w:val="left"/>
      <w:pPr>
        <w:ind w:left="5063" w:hanging="339"/>
      </w:pPr>
      <w:rPr>
        <w:rFonts w:hint="default"/>
      </w:rPr>
    </w:lvl>
    <w:lvl w:ilvl="6" w:tplc="9940AA2C">
      <w:numFmt w:val="bullet"/>
      <w:lvlText w:val="•"/>
      <w:lvlJc w:val="left"/>
      <w:pPr>
        <w:ind w:left="5951" w:hanging="339"/>
      </w:pPr>
      <w:rPr>
        <w:rFonts w:hint="default"/>
      </w:rPr>
    </w:lvl>
    <w:lvl w:ilvl="7" w:tplc="CC1E3F46">
      <w:numFmt w:val="bullet"/>
      <w:lvlText w:val="•"/>
      <w:lvlJc w:val="left"/>
      <w:pPr>
        <w:ind w:left="6840" w:hanging="339"/>
      </w:pPr>
      <w:rPr>
        <w:rFonts w:hint="default"/>
      </w:rPr>
    </w:lvl>
    <w:lvl w:ilvl="8" w:tplc="B9C09BFE">
      <w:numFmt w:val="bullet"/>
      <w:lvlText w:val="•"/>
      <w:lvlJc w:val="left"/>
      <w:pPr>
        <w:ind w:left="7729" w:hanging="339"/>
      </w:pPr>
      <w:rPr>
        <w:rFonts w:hint="default"/>
      </w:rPr>
    </w:lvl>
  </w:abstractNum>
  <w:abstractNum w:abstractNumId="15" w15:restartNumberingAfterBreak="0">
    <w:nsid w:val="44ED7D37"/>
    <w:multiLevelType w:val="hybridMultilevel"/>
    <w:tmpl w:val="D45C7B48"/>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962030F"/>
    <w:multiLevelType w:val="hybridMultilevel"/>
    <w:tmpl w:val="F8C66EF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9A91420"/>
    <w:multiLevelType w:val="hybridMultilevel"/>
    <w:tmpl w:val="9D7669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B14146A"/>
    <w:multiLevelType w:val="hybridMultilevel"/>
    <w:tmpl w:val="58923E9A"/>
    <w:lvl w:ilvl="0" w:tplc="7970513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B4E43A7"/>
    <w:multiLevelType w:val="hybridMultilevel"/>
    <w:tmpl w:val="2E48E85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BF7187F"/>
    <w:multiLevelType w:val="multilevel"/>
    <w:tmpl w:val="360000F8"/>
    <w:lvl w:ilvl="0">
      <w:start w:val="9"/>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CCC61CB"/>
    <w:multiLevelType w:val="hybridMultilevel"/>
    <w:tmpl w:val="DEA02EB8"/>
    <w:lvl w:ilvl="0" w:tplc="115430AE">
      <w:start w:val="1"/>
      <w:numFmt w:val="decimal"/>
      <w:lvlText w:val="%1."/>
      <w:lvlJc w:val="left"/>
      <w:pPr>
        <w:ind w:left="360" w:hanging="360"/>
      </w:pPr>
      <w:rPr>
        <w:rFonts w:ascii="Cambria" w:eastAsia="Calibri" w:hAnsi="Cambria" w:cs="Calibri"/>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534722CA"/>
    <w:multiLevelType w:val="hybridMultilevel"/>
    <w:tmpl w:val="8E98F770"/>
    <w:lvl w:ilvl="0" w:tplc="F84AE346">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69E237A"/>
    <w:multiLevelType w:val="hybridMultilevel"/>
    <w:tmpl w:val="4C9ED648"/>
    <w:lvl w:ilvl="0" w:tplc="DE46DB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7A05C9A"/>
    <w:multiLevelType w:val="hybridMultilevel"/>
    <w:tmpl w:val="95567B6A"/>
    <w:lvl w:ilvl="0" w:tplc="6E70261E">
      <w:start w:val="4"/>
      <w:numFmt w:val="decimal"/>
      <w:lvlText w:val="%1."/>
      <w:lvlJc w:val="left"/>
      <w:pPr>
        <w:tabs>
          <w:tab w:val="num" w:pos="502"/>
        </w:tabs>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9BF3406"/>
    <w:multiLevelType w:val="hybridMultilevel"/>
    <w:tmpl w:val="BA865F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5B2B406B"/>
    <w:multiLevelType w:val="hybridMultilevel"/>
    <w:tmpl w:val="4302F3C4"/>
    <w:lvl w:ilvl="0" w:tplc="04150011">
      <w:start w:val="1"/>
      <w:numFmt w:val="decimal"/>
      <w:lvlText w:val="%1)"/>
      <w:lvlJc w:val="left"/>
      <w:pPr>
        <w:tabs>
          <w:tab w:val="num" w:pos="720"/>
        </w:tabs>
        <w:ind w:left="720" w:hanging="360"/>
      </w:pPr>
      <w:rPr>
        <w:b w:val="0"/>
      </w:rPr>
    </w:lvl>
    <w:lvl w:ilvl="1" w:tplc="FFFFFFFF">
      <w:start w:val="1"/>
      <w:numFmt w:val="decimal"/>
      <w:lvlText w:val="%2."/>
      <w:lvlJc w:val="left"/>
      <w:pPr>
        <w:tabs>
          <w:tab w:val="num" w:pos="360"/>
        </w:tabs>
        <w:ind w:left="360" w:firstLine="0"/>
      </w:pPr>
      <w:rPr>
        <w:b w:val="0"/>
        <w:i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653D1F05"/>
    <w:multiLevelType w:val="hybridMultilevel"/>
    <w:tmpl w:val="577CA5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DEB24B9"/>
    <w:multiLevelType w:val="hybridMultilevel"/>
    <w:tmpl w:val="F11695A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6F80579D"/>
    <w:multiLevelType w:val="hybridMultilevel"/>
    <w:tmpl w:val="DF6E17BA"/>
    <w:lvl w:ilvl="0" w:tplc="4E8CD7E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0D91656"/>
    <w:multiLevelType w:val="multilevel"/>
    <w:tmpl w:val="7CE01346"/>
    <w:lvl w:ilvl="0">
      <w:start w:val="2"/>
      <w:numFmt w:val="decimal"/>
      <w:lvlText w:val="%1."/>
      <w:lvlJc w:val="left"/>
      <w:pPr>
        <w:tabs>
          <w:tab w:val="num" w:pos="283"/>
        </w:tabs>
        <w:ind w:left="283" w:hanging="283"/>
      </w:pPr>
      <w:rPr>
        <w:rFonts w:cs="Times New Roman" w:hint="default"/>
      </w:rPr>
    </w:lvl>
    <w:lvl w:ilvl="1">
      <w:start w:val="1"/>
      <w:numFmt w:val="decimal"/>
      <w:lvlText w:val="%2."/>
      <w:lvlJc w:val="left"/>
      <w:pPr>
        <w:tabs>
          <w:tab w:val="num" w:pos="567"/>
        </w:tabs>
        <w:ind w:left="567" w:hanging="283"/>
      </w:pPr>
      <w:rPr>
        <w:rFonts w:cs="Times New Roman" w:hint="default"/>
        <w:b w:val="0"/>
      </w:rPr>
    </w:lvl>
    <w:lvl w:ilvl="2">
      <w:start w:val="1"/>
      <w:numFmt w:val="decimal"/>
      <w:lvlText w:val="%3."/>
      <w:lvlJc w:val="left"/>
      <w:pPr>
        <w:tabs>
          <w:tab w:val="num" w:pos="850"/>
        </w:tabs>
        <w:ind w:left="850" w:hanging="283"/>
      </w:pPr>
      <w:rPr>
        <w:rFonts w:cs="Times New Roman" w:hint="default"/>
      </w:rPr>
    </w:lvl>
    <w:lvl w:ilvl="3">
      <w:start w:val="1"/>
      <w:numFmt w:val="decimal"/>
      <w:lvlText w:val="%4."/>
      <w:lvlJc w:val="left"/>
      <w:pPr>
        <w:tabs>
          <w:tab w:val="num" w:pos="1134"/>
        </w:tabs>
        <w:ind w:left="1134" w:hanging="283"/>
      </w:pPr>
      <w:rPr>
        <w:rFonts w:cs="Times New Roman" w:hint="default"/>
      </w:rPr>
    </w:lvl>
    <w:lvl w:ilvl="4">
      <w:start w:val="1"/>
      <w:numFmt w:val="decimal"/>
      <w:lvlText w:val="%5."/>
      <w:lvlJc w:val="left"/>
      <w:pPr>
        <w:tabs>
          <w:tab w:val="num" w:pos="283"/>
        </w:tabs>
        <w:ind w:left="283" w:hanging="283"/>
      </w:pPr>
      <w:rPr>
        <w:rFonts w:cs="Times New Roman" w:hint="default"/>
      </w:rPr>
    </w:lvl>
    <w:lvl w:ilvl="5">
      <w:start w:val="1"/>
      <w:numFmt w:val="decimal"/>
      <w:lvlText w:val="%6."/>
      <w:lvlJc w:val="left"/>
      <w:pPr>
        <w:tabs>
          <w:tab w:val="num" w:pos="1701"/>
        </w:tabs>
        <w:ind w:left="1701" w:hanging="283"/>
      </w:pPr>
      <w:rPr>
        <w:rFonts w:cs="Times New Roman" w:hint="default"/>
      </w:rPr>
    </w:lvl>
    <w:lvl w:ilvl="6">
      <w:start w:val="1"/>
      <w:numFmt w:val="decimal"/>
      <w:lvlText w:val="%7."/>
      <w:lvlJc w:val="left"/>
      <w:pPr>
        <w:tabs>
          <w:tab w:val="num" w:pos="1984"/>
        </w:tabs>
        <w:ind w:left="1984" w:hanging="283"/>
      </w:pPr>
      <w:rPr>
        <w:rFonts w:cs="Times New Roman" w:hint="default"/>
      </w:rPr>
    </w:lvl>
    <w:lvl w:ilvl="7">
      <w:start w:val="1"/>
      <w:numFmt w:val="decimal"/>
      <w:lvlText w:val="%8."/>
      <w:lvlJc w:val="left"/>
      <w:pPr>
        <w:tabs>
          <w:tab w:val="num" w:pos="2268"/>
        </w:tabs>
        <w:ind w:left="2268" w:hanging="283"/>
      </w:pPr>
      <w:rPr>
        <w:rFonts w:cs="Times New Roman" w:hint="default"/>
      </w:rPr>
    </w:lvl>
    <w:lvl w:ilvl="8">
      <w:start w:val="1"/>
      <w:numFmt w:val="decimal"/>
      <w:lvlText w:val="%9."/>
      <w:lvlJc w:val="left"/>
      <w:pPr>
        <w:tabs>
          <w:tab w:val="num" w:pos="2551"/>
        </w:tabs>
        <w:ind w:left="2551" w:hanging="283"/>
      </w:pPr>
      <w:rPr>
        <w:rFonts w:cs="Times New Roman" w:hint="default"/>
      </w:rPr>
    </w:lvl>
  </w:abstractNum>
  <w:abstractNum w:abstractNumId="31" w15:restartNumberingAfterBreak="0">
    <w:nsid w:val="738C06C6"/>
    <w:multiLevelType w:val="hybridMultilevel"/>
    <w:tmpl w:val="469C35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98D666C"/>
    <w:multiLevelType w:val="hybridMultilevel"/>
    <w:tmpl w:val="3E861430"/>
    <w:lvl w:ilvl="0" w:tplc="EE167314">
      <w:start w:val="1"/>
      <w:numFmt w:val="decimal"/>
      <w:lvlText w:val="%1."/>
      <w:lvlJc w:val="left"/>
      <w:pPr>
        <w:tabs>
          <w:tab w:val="num" w:pos="360"/>
        </w:tabs>
        <w:ind w:left="360" w:hanging="360"/>
      </w:pPr>
      <w:rPr>
        <w:b w:val="0"/>
      </w:rPr>
    </w:lvl>
    <w:lvl w:ilvl="1" w:tplc="A4F86850">
      <w:start w:val="1"/>
      <w:numFmt w:val="decimal"/>
      <w:lvlText w:val="%2."/>
      <w:lvlJc w:val="left"/>
      <w:pPr>
        <w:tabs>
          <w:tab w:val="num" w:pos="0"/>
        </w:tabs>
        <w:ind w:left="0" w:firstLine="0"/>
      </w:pPr>
      <w:rPr>
        <w:b w:val="0"/>
        <w:i w:val="0"/>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3" w15:restartNumberingAfterBreak="0">
    <w:nsid w:val="7FB94169"/>
    <w:multiLevelType w:val="hybridMultilevel"/>
    <w:tmpl w:val="0A84E488"/>
    <w:lvl w:ilvl="0" w:tplc="9EF215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9"/>
  </w:num>
  <w:num w:numId="5">
    <w:abstractNumId w:val="23"/>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30"/>
  </w:num>
  <w:num w:numId="9">
    <w:abstractNumId w:val="2"/>
  </w:num>
  <w:num w:numId="10">
    <w:abstractNumId w:val="11"/>
  </w:num>
  <w:num w:numId="11">
    <w:abstractNumId w:val="27"/>
  </w:num>
  <w:num w:numId="12">
    <w:abstractNumId w:val="16"/>
  </w:num>
  <w:num w:numId="13">
    <w:abstractNumId w:val="1"/>
  </w:num>
  <w:num w:numId="14">
    <w:abstractNumId w:val="15"/>
  </w:num>
  <w:num w:numId="15">
    <w:abstractNumId w:val="5"/>
  </w:num>
  <w:num w:numId="16">
    <w:abstractNumId w:val="31"/>
  </w:num>
  <w:num w:numId="17">
    <w:abstractNumId w:val="28"/>
  </w:num>
  <w:num w:numId="18">
    <w:abstractNumId w:val="21"/>
  </w:num>
  <w:num w:numId="19">
    <w:abstractNumId w:val="20"/>
  </w:num>
  <w:num w:numId="20">
    <w:abstractNumId w:val="3"/>
  </w:num>
  <w:num w:numId="21">
    <w:abstractNumId w:val="25"/>
  </w:num>
  <w:num w:numId="22">
    <w:abstractNumId w:val="8"/>
  </w:num>
  <w:num w:numId="23">
    <w:abstractNumId w:val="10"/>
  </w:num>
  <w:num w:numId="24">
    <w:abstractNumId w:val="19"/>
  </w:num>
  <w:num w:numId="25">
    <w:abstractNumId w:val="29"/>
  </w:num>
  <w:num w:numId="26">
    <w:abstractNumId w:val="23"/>
  </w:num>
  <w:num w:numId="27">
    <w:abstractNumId w:val="22"/>
  </w:num>
  <w:num w:numId="28">
    <w:abstractNumId w:val="12"/>
  </w:num>
  <w:num w:numId="29">
    <w:abstractNumId w:val="18"/>
  </w:num>
  <w:num w:numId="30">
    <w:abstractNumId w:val="4"/>
  </w:num>
  <w:num w:numId="31">
    <w:abstractNumId w:val="32"/>
  </w:num>
  <w:num w:numId="32">
    <w:abstractNumId w:val="24"/>
  </w:num>
  <w:num w:numId="33">
    <w:abstractNumId w:val="14"/>
  </w:num>
  <w:num w:numId="34">
    <w:abstractNumId w:val="13"/>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3074"/>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533"/>
    <w:rsid w:val="000A5E70"/>
    <w:rsid w:val="00144072"/>
    <w:rsid w:val="001773A9"/>
    <w:rsid w:val="001F12FA"/>
    <w:rsid w:val="001F5241"/>
    <w:rsid w:val="002A2075"/>
    <w:rsid w:val="002D6DFE"/>
    <w:rsid w:val="0047177C"/>
    <w:rsid w:val="004C7394"/>
    <w:rsid w:val="004D5647"/>
    <w:rsid w:val="00564AC3"/>
    <w:rsid w:val="00577911"/>
    <w:rsid w:val="005C0BFD"/>
    <w:rsid w:val="006261F3"/>
    <w:rsid w:val="00630980"/>
    <w:rsid w:val="006E5142"/>
    <w:rsid w:val="00716AFA"/>
    <w:rsid w:val="007330CC"/>
    <w:rsid w:val="00A32D54"/>
    <w:rsid w:val="00B022CE"/>
    <w:rsid w:val="00B45E91"/>
    <w:rsid w:val="00B51F60"/>
    <w:rsid w:val="00BC0D3F"/>
    <w:rsid w:val="00BE2807"/>
    <w:rsid w:val="00BF42E8"/>
    <w:rsid w:val="00C42485"/>
    <w:rsid w:val="00C651ED"/>
    <w:rsid w:val="00DB4B2E"/>
    <w:rsid w:val="00DC7F13"/>
    <w:rsid w:val="00E44533"/>
    <w:rsid w:val="00E53F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4:docId w14:val="01D23039"/>
  <w15:docId w15:val="{95D3630B-A7D5-4E3C-A2C4-6719E18A4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FB537C"/>
    <w:rPr>
      <w:rFonts w:eastAsia="Times New Roman"/>
      <w:sz w:val="24"/>
      <w:szCs w:val="24"/>
    </w:rPr>
  </w:style>
  <w:style w:type="paragraph" w:styleId="Nagwek1">
    <w:name w:val="heading 1"/>
    <w:basedOn w:val="Normalny"/>
    <w:next w:val="Normalny"/>
    <w:link w:val="Nagwek1Znak"/>
    <w:qFormat/>
    <w:rsid w:val="00FB537C"/>
    <w:pPr>
      <w:keepNext/>
      <w:keepLines/>
      <w:spacing w:before="480" w:line="276" w:lineRule="auto"/>
      <w:outlineLvl w:val="0"/>
    </w:pPr>
    <w:rPr>
      <w:rFonts w:ascii="Cambria" w:hAnsi="Cambria"/>
      <w:b/>
      <w:bCs/>
      <w:color w:val="365F91"/>
      <w:sz w:val="28"/>
      <w:szCs w:val="28"/>
      <w:lang w:eastAsia="en-US"/>
    </w:rPr>
  </w:style>
  <w:style w:type="paragraph" w:styleId="Nagwek4">
    <w:name w:val="heading 4"/>
    <w:basedOn w:val="Normalny"/>
    <w:next w:val="Normalny"/>
    <w:link w:val="Nagwek4Znak"/>
    <w:uiPriority w:val="9"/>
    <w:semiHidden/>
    <w:unhideWhenUsed/>
    <w:qFormat/>
    <w:rsid w:val="00D72A0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B537C"/>
    <w:pPr>
      <w:tabs>
        <w:tab w:val="center" w:pos="4536"/>
        <w:tab w:val="right" w:pos="9072"/>
      </w:tabs>
    </w:pPr>
  </w:style>
  <w:style w:type="character" w:customStyle="1" w:styleId="NagwekZnak">
    <w:name w:val="Nagłówek Znak"/>
    <w:basedOn w:val="Domylnaczcionkaakapitu"/>
    <w:link w:val="Nagwek"/>
    <w:uiPriority w:val="99"/>
    <w:rsid w:val="00FB537C"/>
  </w:style>
  <w:style w:type="paragraph" w:styleId="Stopka">
    <w:name w:val="footer"/>
    <w:basedOn w:val="Normalny"/>
    <w:link w:val="StopkaZnak"/>
    <w:uiPriority w:val="99"/>
    <w:unhideWhenUsed/>
    <w:rsid w:val="00FB537C"/>
    <w:pPr>
      <w:tabs>
        <w:tab w:val="center" w:pos="4536"/>
        <w:tab w:val="right" w:pos="9072"/>
      </w:tabs>
    </w:pPr>
  </w:style>
  <w:style w:type="character" w:customStyle="1" w:styleId="StopkaZnak">
    <w:name w:val="Stopka Znak"/>
    <w:basedOn w:val="Domylnaczcionkaakapitu"/>
    <w:link w:val="Stopka"/>
    <w:uiPriority w:val="99"/>
    <w:rsid w:val="00FB537C"/>
  </w:style>
  <w:style w:type="paragraph" w:styleId="Tekstdymka">
    <w:name w:val="Balloon Text"/>
    <w:basedOn w:val="Normalny"/>
    <w:link w:val="TekstdymkaZnak"/>
    <w:uiPriority w:val="99"/>
    <w:semiHidden/>
    <w:unhideWhenUsed/>
    <w:rsid w:val="00FB537C"/>
    <w:rPr>
      <w:rFonts w:ascii="Tahoma" w:hAnsi="Tahoma" w:cs="Tahoma"/>
      <w:sz w:val="16"/>
      <w:szCs w:val="16"/>
    </w:rPr>
  </w:style>
  <w:style w:type="character" w:customStyle="1" w:styleId="TekstdymkaZnak">
    <w:name w:val="Tekst dymka Znak"/>
    <w:basedOn w:val="Domylnaczcionkaakapitu"/>
    <w:link w:val="Tekstdymka"/>
    <w:uiPriority w:val="99"/>
    <w:semiHidden/>
    <w:rsid w:val="00FB537C"/>
    <w:rPr>
      <w:rFonts w:ascii="Tahoma" w:hAnsi="Tahoma" w:cs="Tahoma"/>
      <w:sz w:val="16"/>
      <w:szCs w:val="16"/>
    </w:rPr>
  </w:style>
  <w:style w:type="character" w:styleId="Hipercze">
    <w:name w:val="Hyperlink"/>
    <w:basedOn w:val="Domylnaczcionkaakapitu"/>
    <w:uiPriority w:val="99"/>
    <w:unhideWhenUsed/>
    <w:rsid w:val="00FB537C"/>
    <w:rPr>
      <w:color w:val="0000FF"/>
      <w:u w:val="single"/>
    </w:rPr>
  </w:style>
  <w:style w:type="table" w:styleId="Tabela-Siatka">
    <w:name w:val="Table Grid"/>
    <w:basedOn w:val="Standardowy"/>
    <w:uiPriority w:val="59"/>
    <w:rsid w:val="00FB53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gwek1Znak">
    <w:name w:val="Nagłówek 1 Znak"/>
    <w:basedOn w:val="Domylnaczcionkaakapitu"/>
    <w:link w:val="Nagwek1"/>
    <w:rsid w:val="00FB537C"/>
    <w:rPr>
      <w:rFonts w:ascii="Cambria" w:eastAsia="Times New Roman" w:hAnsi="Cambria"/>
      <w:b/>
      <w:bCs/>
      <w:color w:val="365F91"/>
      <w:sz w:val="28"/>
      <w:szCs w:val="28"/>
    </w:rPr>
  </w:style>
  <w:style w:type="character" w:customStyle="1" w:styleId="Nagwek4Znak">
    <w:name w:val="Nagłówek 4 Znak"/>
    <w:basedOn w:val="Domylnaczcionkaakapitu"/>
    <w:link w:val="Nagwek4"/>
    <w:uiPriority w:val="9"/>
    <w:semiHidden/>
    <w:rsid w:val="00D72A09"/>
    <w:rPr>
      <w:rFonts w:asciiTheme="majorHAnsi" w:eastAsiaTheme="majorEastAsia" w:hAnsiTheme="majorHAnsi" w:cstheme="majorBidi"/>
      <w:i/>
      <w:iCs/>
      <w:color w:val="365F91" w:themeColor="accent1" w:themeShade="BF"/>
      <w:sz w:val="24"/>
      <w:szCs w:val="24"/>
    </w:rPr>
  </w:style>
  <w:style w:type="paragraph" w:styleId="Akapitzlist">
    <w:name w:val="List Paragraph"/>
    <w:aliases w:val="Akapit z listą numerowaną,Podsis rysunku,lp1,Bullet List,FooterText,numbered,Paragraphe de liste1,Bulletr List Paragraph,列出段落,列出段落1,List Paragraph21,Listeafsnit1,Parágrafo da Lista1,Párrafo de lista1,リスト段落1,Bullet list,List Paragraph11,L1"/>
    <w:basedOn w:val="Normalny"/>
    <w:link w:val="AkapitzlistZnak"/>
    <w:uiPriority w:val="34"/>
    <w:qFormat/>
    <w:rsid w:val="00E44533"/>
    <w:pPr>
      <w:spacing w:after="200" w:line="276" w:lineRule="auto"/>
      <w:ind w:left="720"/>
      <w:contextualSpacing/>
    </w:pPr>
    <w:rPr>
      <w:rFonts w:asciiTheme="minorHAnsi" w:eastAsiaTheme="minorHAnsi" w:hAnsiTheme="minorHAnsi" w:cstheme="minorBidi"/>
      <w:sz w:val="22"/>
      <w:szCs w:val="22"/>
      <w:lang w:eastAsia="en-US"/>
    </w:rPr>
  </w:style>
  <w:style w:type="paragraph" w:styleId="Bezodstpw">
    <w:name w:val="No Spacing"/>
    <w:uiPriority w:val="1"/>
    <w:qFormat/>
    <w:rsid w:val="00E44533"/>
    <w:rPr>
      <w:rFonts w:ascii="Calibri" w:hAnsi="Calibri"/>
      <w:sz w:val="22"/>
      <w:szCs w:val="22"/>
      <w:lang w:eastAsia="en-US"/>
    </w:rPr>
  </w:style>
  <w:style w:type="character" w:customStyle="1" w:styleId="Teksttreci">
    <w:name w:val="Tekst treści_"/>
    <w:basedOn w:val="Domylnaczcionkaakapitu"/>
    <w:link w:val="Teksttreci0"/>
    <w:locked/>
    <w:rsid w:val="00E44533"/>
    <w:rPr>
      <w:rFonts w:cs="Calibri"/>
      <w:sz w:val="22"/>
      <w:szCs w:val="22"/>
    </w:rPr>
  </w:style>
  <w:style w:type="paragraph" w:customStyle="1" w:styleId="Teksttreci0">
    <w:name w:val="Tekst treści"/>
    <w:basedOn w:val="Normalny"/>
    <w:link w:val="Teksttreci"/>
    <w:rsid w:val="00E44533"/>
    <w:pPr>
      <w:widowControl w:val="0"/>
    </w:pPr>
    <w:rPr>
      <w:rFonts w:eastAsia="Calibri" w:cs="Calibri"/>
      <w:sz w:val="22"/>
      <w:szCs w:val="22"/>
    </w:rPr>
  </w:style>
  <w:style w:type="paragraph" w:styleId="Poprawka">
    <w:name w:val="Revision"/>
    <w:hidden/>
    <w:uiPriority w:val="99"/>
    <w:semiHidden/>
    <w:rsid w:val="00DB4B2E"/>
    <w:rPr>
      <w:rFonts w:eastAsia="Times New Roman"/>
      <w:sz w:val="24"/>
      <w:szCs w:val="24"/>
    </w:rPr>
  </w:style>
  <w:style w:type="character" w:styleId="Odwoaniedokomentarza">
    <w:name w:val="annotation reference"/>
    <w:basedOn w:val="Domylnaczcionkaakapitu"/>
    <w:uiPriority w:val="99"/>
    <w:semiHidden/>
    <w:unhideWhenUsed/>
    <w:rsid w:val="00DB4B2E"/>
    <w:rPr>
      <w:sz w:val="16"/>
      <w:szCs w:val="16"/>
    </w:rPr>
  </w:style>
  <w:style w:type="paragraph" w:styleId="Tekstkomentarza">
    <w:name w:val="annotation text"/>
    <w:basedOn w:val="Normalny"/>
    <w:link w:val="TekstkomentarzaZnak"/>
    <w:uiPriority w:val="99"/>
    <w:unhideWhenUsed/>
    <w:rsid w:val="00DB4B2E"/>
    <w:rPr>
      <w:sz w:val="20"/>
      <w:szCs w:val="20"/>
    </w:rPr>
  </w:style>
  <w:style w:type="character" w:customStyle="1" w:styleId="TekstkomentarzaZnak">
    <w:name w:val="Tekst komentarza Znak"/>
    <w:basedOn w:val="Domylnaczcionkaakapitu"/>
    <w:link w:val="Tekstkomentarza"/>
    <w:uiPriority w:val="99"/>
    <w:rsid w:val="00DB4B2E"/>
    <w:rPr>
      <w:rFonts w:eastAsia="Times New Roman"/>
    </w:rPr>
  </w:style>
  <w:style w:type="paragraph" w:styleId="Tematkomentarza">
    <w:name w:val="annotation subject"/>
    <w:basedOn w:val="Tekstkomentarza"/>
    <w:next w:val="Tekstkomentarza"/>
    <w:link w:val="TematkomentarzaZnak"/>
    <w:uiPriority w:val="99"/>
    <w:semiHidden/>
    <w:unhideWhenUsed/>
    <w:rsid w:val="00DB4B2E"/>
    <w:rPr>
      <w:b/>
      <w:bCs/>
    </w:rPr>
  </w:style>
  <w:style w:type="character" w:customStyle="1" w:styleId="TematkomentarzaZnak">
    <w:name w:val="Temat komentarza Znak"/>
    <w:basedOn w:val="TekstkomentarzaZnak"/>
    <w:link w:val="Tematkomentarza"/>
    <w:uiPriority w:val="99"/>
    <w:semiHidden/>
    <w:rsid w:val="00DB4B2E"/>
    <w:rPr>
      <w:rFonts w:eastAsia="Times New Roman"/>
      <w:b/>
      <w:bCs/>
    </w:rPr>
  </w:style>
  <w:style w:type="character" w:customStyle="1" w:styleId="AkapitzlistZnak">
    <w:name w:val="Akapit z listą Znak"/>
    <w:aliases w:val="Akapit z listą numerowaną Znak,Podsis rysunku Znak,lp1 Znak,Bullet List Znak,FooterText Znak,numbered Znak,Paragraphe de liste1 Znak,Bulletr List Paragraph Znak,列出段落 Znak,列出段落1 Znak,List Paragraph21 Znak,Listeafsnit1 Znak,リスト段落1 Znak"/>
    <w:link w:val="Akapitzlist"/>
    <w:uiPriority w:val="34"/>
    <w:qFormat/>
    <w:rsid w:val="007330C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073F7-8B1C-47AB-A086-1D554592E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3037</Words>
  <Characters>18223</Characters>
  <Application>Microsoft Office Word</Application>
  <DocSecurity>0</DocSecurity>
  <Lines>151</Lines>
  <Paragraphs>42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Zespół ds. wdrożenia i rozwoju systemu elektronicznego zarządzania dokumentacją EZD PUW w PGL LP</dc:creator>
  <cp:lastModifiedBy>1205 N.Dobrzejewice Paweł Jeschke</cp:lastModifiedBy>
  <cp:revision>2</cp:revision>
  <cp:lastPrinted>2018-11-20T09:59:00Z</cp:lastPrinted>
  <dcterms:created xsi:type="dcterms:W3CDTF">2024-11-08T06:36:00Z</dcterms:created>
  <dcterms:modified xsi:type="dcterms:W3CDTF">2024-11-08T06:36:00Z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