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8D" w:rsidRDefault="00573E8D" w:rsidP="00573E8D">
      <w:pPr>
        <w:pStyle w:val="Nagwek8"/>
        <w:rPr>
          <w:szCs w:val="24"/>
        </w:rPr>
      </w:pPr>
      <w:r>
        <w:t>Załącznik nr 7</w:t>
      </w:r>
    </w:p>
    <w:p w:rsidR="00573E8D" w:rsidRDefault="00573E8D" w:rsidP="00573E8D">
      <w:pPr>
        <w:jc w:val="center"/>
        <w:rPr>
          <w:rFonts w:ascii="Tahoma" w:hAnsi="Tahoma" w:cs="Tahoma"/>
          <w:szCs w:val="20"/>
        </w:rPr>
      </w:pPr>
    </w:p>
    <w:p w:rsidR="00573E8D" w:rsidRDefault="00573E8D" w:rsidP="00573E8D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Wykonawca: </w:t>
      </w:r>
    </w:p>
    <w:p w:rsidR="00573E8D" w:rsidRDefault="00573E8D" w:rsidP="00573E8D">
      <w:pPr>
        <w:pStyle w:val="Default"/>
        <w:rPr>
          <w:b/>
          <w:bCs/>
          <w:sz w:val="21"/>
          <w:szCs w:val="21"/>
        </w:rPr>
      </w:pPr>
    </w:p>
    <w:p w:rsidR="00573E8D" w:rsidRDefault="00573E8D" w:rsidP="00573E8D">
      <w:pPr>
        <w:pStyle w:val="Default"/>
        <w:rPr>
          <w:b/>
          <w:bCs/>
          <w:sz w:val="21"/>
          <w:szCs w:val="21"/>
        </w:rPr>
      </w:pPr>
    </w:p>
    <w:p w:rsidR="00573E8D" w:rsidRDefault="00125E6B" w:rsidP="00573E8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</w:t>
      </w:r>
      <w:r w:rsidR="00573E8D">
        <w:rPr>
          <w:sz w:val="21"/>
          <w:szCs w:val="21"/>
        </w:rPr>
        <w:t xml:space="preserve"> </w:t>
      </w:r>
    </w:p>
    <w:p w:rsidR="00125E6B" w:rsidRDefault="00573E8D" w:rsidP="00573E8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(pełna nazwa/firma, adres, </w:t>
      </w:r>
    </w:p>
    <w:p w:rsidR="00125E6B" w:rsidRDefault="00573E8D" w:rsidP="00573E8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zależności od podmiotu: </w:t>
      </w:r>
    </w:p>
    <w:p w:rsidR="00573E8D" w:rsidRDefault="00573E8D" w:rsidP="00573E8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NIP/PESEL, KRS/CEiDG) </w:t>
      </w:r>
    </w:p>
    <w:p w:rsidR="00573E8D" w:rsidRDefault="00573E8D" w:rsidP="00573E8D">
      <w:pPr>
        <w:pStyle w:val="Default"/>
        <w:rPr>
          <w:sz w:val="21"/>
          <w:szCs w:val="21"/>
        </w:rPr>
      </w:pPr>
    </w:p>
    <w:p w:rsidR="00573E8D" w:rsidRDefault="00573E8D" w:rsidP="00573E8D">
      <w:pPr>
        <w:pStyle w:val="Default"/>
        <w:rPr>
          <w:b/>
          <w:bCs/>
          <w:sz w:val="23"/>
          <w:szCs w:val="23"/>
        </w:rPr>
      </w:pPr>
    </w:p>
    <w:p w:rsidR="00573E8D" w:rsidRDefault="00573E8D" w:rsidP="00573E8D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</w:p>
    <w:p w:rsidR="00573E8D" w:rsidRDefault="00573E8D" w:rsidP="00573E8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73E8D" w:rsidRPr="00FC7C17" w:rsidRDefault="00573E8D" w:rsidP="00573E8D">
      <w:pPr>
        <w:jc w:val="both"/>
        <w:rPr>
          <w:rFonts w:ascii="Tahoma" w:hAnsi="Tahoma" w:cs="Tahoma"/>
          <w:sz w:val="20"/>
          <w:szCs w:val="20"/>
        </w:rPr>
      </w:pPr>
      <w:r w:rsidRPr="00FC7C17">
        <w:rPr>
          <w:rFonts w:ascii="Tahoma" w:hAnsi="Tahoma" w:cs="Tahoma"/>
          <w:bCs/>
          <w:sz w:val="20"/>
          <w:szCs w:val="20"/>
        </w:rPr>
        <w:t xml:space="preserve">Składając ofertę w postępowaniu o udzielenie zamówienia publicznego </w:t>
      </w:r>
      <w:r w:rsidRPr="00FC7C17">
        <w:rPr>
          <w:rFonts w:ascii="Tahoma" w:hAnsi="Tahoma" w:cs="Tahoma"/>
          <w:b/>
          <w:bCs/>
          <w:sz w:val="20"/>
          <w:szCs w:val="20"/>
        </w:rPr>
        <w:t>na wykonanie robót budowlanych w ramach zadania inwestycyjnego pn.: „</w:t>
      </w:r>
      <w:r w:rsidR="00A36FA2" w:rsidRPr="00A36FA2">
        <w:rPr>
          <w:rFonts w:ascii="Tahoma" w:hAnsi="Tahoma" w:cs="Tahoma"/>
          <w:b/>
          <w:bCs/>
          <w:sz w:val="20"/>
          <w:szCs w:val="20"/>
        </w:rPr>
        <w:t>Przebudowa wraz ze zmianą sposobu użytkowania pomieszczeń w budynku polegająca na wykonaniu instalacji poczty pneumatycznej pomiędzy budynkami Szpitala Miejskiego św. Jana Pawła II w Elblągu”</w:t>
      </w:r>
      <w:r w:rsidRPr="00FC7C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C7C17">
        <w:rPr>
          <w:rFonts w:ascii="Tahoma" w:hAnsi="Tahoma" w:cs="Tahoma"/>
          <w:sz w:val="20"/>
          <w:szCs w:val="20"/>
        </w:rPr>
        <w:t xml:space="preserve">dla </w:t>
      </w:r>
      <w:r w:rsidRPr="00FC7C17">
        <w:rPr>
          <w:rFonts w:ascii="Tahoma" w:hAnsi="Tahoma" w:cs="Tahoma"/>
          <w:bCs/>
          <w:sz w:val="20"/>
          <w:szCs w:val="20"/>
        </w:rPr>
        <w:t xml:space="preserve">Szpitala Miejskiego św. Jana Pawła II w Elblągu </w:t>
      </w:r>
    </w:p>
    <w:p w:rsidR="00573E8D" w:rsidRPr="00FC7C17" w:rsidRDefault="00573E8D" w:rsidP="00573E8D">
      <w:pPr>
        <w:ind w:left="300" w:hanging="300"/>
        <w:jc w:val="both"/>
        <w:rPr>
          <w:rFonts w:ascii="Tahoma" w:hAnsi="Tahoma" w:cs="Tahoma"/>
          <w:bCs/>
          <w:sz w:val="20"/>
          <w:szCs w:val="20"/>
          <w:lang w:val="x-none" w:eastAsia="x-none"/>
        </w:rPr>
      </w:pPr>
    </w:p>
    <w:p w:rsidR="00573E8D" w:rsidRPr="00FC7C17" w:rsidRDefault="00573E8D" w:rsidP="00573E8D">
      <w:pPr>
        <w:jc w:val="both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FC7C17">
        <w:rPr>
          <w:rFonts w:ascii="Tahoma" w:hAnsi="Tahoma" w:cs="Tahoma"/>
          <w:bCs/>
          <w:sz w:val="20"/>
          <w:szCs w:val="20"/>
          <w:lang w:eastAsia="x-none"/>
        </w:rPr>
        <w:t>z</w:t>
      </w:r>
      <w:r w:rsidRPr="00FC7C17">
        <w:rPr>
          <w:rFonts w:ascii="Tahoma" w:hAnsi="Tahoma" w:cs="Tahoma"/>
          <w:bCs/>
          <w:sz w:val="20"/>
          <w:szCs w:val="20"/>
          <w:lang w:val="x-none" w:eastAsia="x-none"/>
        </w:rPr>
        <w:t>godnie z art. 25 ust. 1 pkt 2 ustawy Prawo zamówień publicznych oświadczamy, że oferowane</w:t>
      </w:r>
      <w:r w:rsidRPr="00FC7C17">
        <w:rPr>
          <w:rFonts w:ascii="Tahoma" w:hAnsi="Tahoma" w:cs="Tahoma"/>
          <w:bCs/>
          <w:sz w:val="20"/>
          <w:szCs w:val="20"/>
          <w:lang w:eastAsia="x-none"/>
        </w:rPr>
        <w:t xml:space="preserve"> roboty budowlane </w:t>
      </w:r>
      <w:r w:rsidRPr="00FC7C17">
        <w:rPr>
          <w:rFonts w:ascii="Tahoma" w:hAnsi="Tahoma" w:cs="Tahoma"/>
          <w:bCs/>
          <w:sz w:val="20"/>
          <w:szCs w:val="20"/>
          <w:lang w:val="x-none" w:eastAsia="x-none"/>
        </w:rPr>
        <w:t>spełniają wymagania określone przez Zamawiającego w Specyfikacji Istotnych Warunków Zamówienia.</w:t>
      </w: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551A17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73E8D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73E8D" w:rsidRPr="002E5515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2E5515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551A17" w:rsidRPr="00551A17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31" w:rsidRDefault="00FD2A31">
      <w:r>
        <w:separator/>
      </w:r>
    </w:p>
  </w:endnote>
  <w:endnote w:type="continuationSeparator" w:id="0">
    <w:p w:rsidR="00FD2A31" w:rsidRDefault="00F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4B" w:rsidRDefault="00750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4B" w:rsidRDefault="00750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31" w:rsidRDefault="00FD2A31"/>
  </w:footnote>
  <w:footnote w:type="continuationSeparator" w:id="0">
    <w:p w:rsidR="00FD2A31" w:rsidRDefault="00FD2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4B" w:rsidRDefault="007506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2E0631" w:rsidRPr="00F71CE6" w:rsidTr="003E335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32385</wp:posOffset>
                </wp:positionV>
                <wp:extent cx="735330" cy="807085"/>
                <wp:effectExtent l="19050" t="0" r="762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1CE6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sz w:val="6"/>
              <w:szCs w:val="6"/>
            </w:rPr>
          </w:pPr>
        </w:p>
        <w:p w:rsidR="002E0631" w:rsidRPr="00F71CE6" w:rsidRDefault="002E0631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F71CE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C54BE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sprawy:</w:t>
          </w:r>
          <w:r w:rsidRPr="00F71CE6">
            <w:rPr>
              <w:rFonts w:ascii="Tahoma" w:hAnsi="Tahoma" w:cs="Tahoma"/>
              <w:sz w:val="16"/>
            </w:rPr>
            <w:br/>
            <w:t>ZP/</w:t>
          </w:r>
          <w:r w:rsidR="00C54BEF">
            <w:rPr>
              <w:rFonts w:ascii="Tahoma" w:hAnsi="Tahoma" w:cs="Tahoma"/>
              <w:sz w:val="16"/>
            </w:rPr>
            <w:t>30</w:t>
          </w:r>
          <w:bookmarkStart w:id="0" w:name="_GoBack"/>
          <w:bookmarkEnd w:id="0"/>
          <w:r w:rsidRPr="00F71CE6">
            <w:rPr>
              <w:rFonts w:ascii="Tahoma" w:hAnsi="Tahoma" w:cs="Tahoma"/>
              <w:sz w:val="16"/>
            </w:rPr>
            <w:t>/2020</w:t>
          </w:r>
        </w:p>
      </w:tc>
    </w:tr>
    <w:tr w:rsidR="002E0631" w:rsidRPr="00F71CE6" w:rsidTr="003E335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A36FA2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36FA2">
            <w:rPr>
              <w:rFonts w:ascii="Tahoma" w:hAnsi="Tahoma" w:cs="Tahoma"/>
              <w:bCs/>
              <w:sz w:val="14"/>
              <w:szCs w:val="14"/>
            </w:rPr>
            <w:t xml:space="preserve">Przetarg nieograniczony na wykonanie robót budowlanych w ramach zadania inwestycyjnego pn.: „Przebudowa wraz ze zmianą sposobu użytkowania pomieszczeń w budynku polegająca na wykonaniu </w:t>
          </w:r>
          <w:r w:rsidRPr="001F5D0C">
            <w:rPr>
              <w:rFonts w:ascii="Tahoma" w:hAnsi="Tahoma" w:cs="Tahoma"/>
              <w:b/>
              <w:bCs/>
              <w:sz w:val="14"/>
              <w:szCs w:val="14"/>
            </w:rPr>
            <w:t>instalacji poczty pneumatycznej</w:t>
          </w:r>
          <w:r w:rsidRPr="00A36FA2">
            <w:rPr>
              <w:rFonts w:ascii="Tahoma" w:hAnsi="Tahoma" w:cs="Tahoma"/>
              <w:bCs/>
              <w:sz w:val="14"/>
              <w:szCs w:val="14"/>
            </w:rPr>
            <w:t xml:space="preserve"> pomiędzy budynkami Szpitala Miejskiego św. Jana Pawła II w Elblągu”.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4B" w:rsidRDefault="00750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37"/>
  </w:num>
  <w:num w:numId="3">
    <w:abstractNumId w:val="47"/>
  </w:num>
  <w:num w:numId="4">
    <w:abstractNumId w:val="42"/>
  </w:num>
  <w:num w:numId="5">
    <w:abstractNumId w:val="16"/>
  </w:num>
  <w:num w:numId="6">
    <w:abstractNumId w:val="31"/>
  </w:num>
  <w:num w:numId="7">
    <w:abstractNumId w:val="38"/>
  </w:num>
  <w:num w:numId="8">
    <w:abstractNumId w:val="30"/>
  </w:num>
  <w:num w:numId="9">
    <w:abstractNumId w:val="18"/>
  </w:num>
  <w:num w:numId="10">
    <w:abstractNumId w:val="45"/>
  </w:num>
  <w:num w:numId="11">
    <w:abstractNumId w:val="17"/>
  </w:num>
  <w:num w:numId="12">
    <w:abstractNumId w:val="3"/>
  </w:num>
  <w:num w:numId="13">
    <w:abstractNumId w:val="9"/>
  </w:num>
  <w:num w:numId="14">
    <w:abstractNumId w:val="7"/>
  </w:num>
  <w:num w:numId="15">
    <w:abstractNumId w:val="34"/>
  </w:num>
  <w:num w:numId="16">
    <w:abstractNumId w:val="39"/>
  </w:num>
  <w:num w:numId="17">
    <w:abstractNumId w:val="25"/>
  </w:num>
  <w:num w:numId="18">
    <w:abstractNumId w:val="0"/>
  </w:num>
  <w:num w:numId="19">
    <w:abstractNumId w:val="11"/>
  </w:num>
  <w:num w:numId="20">
    <w:abstractNumId w:val="28"/>
  </w:num>
  <w:num w:numId="21">
    <w:abstractNumId w:val="6"/>
  </w:num>
  <w:num w:numId="22">
    <w:abstractNumId w:val="19"/>
  </w:num>
  <w:num w:numId="23">
    <w:abstractNumId w:val="49"/>
  </w:num>
  <w:num w:numId="24">
    <w:abstractNumId w:val="27"/>
  </w:num>
  <w:num w:numId="25">
    <w:abstractNumId w:val="23"/>
  </w:num>
  <w:num w:numId="26">
    <w:abstractNumId w:val="13"/>
  </w:num>
  <w:num w:numId="27">
    <w:abstractNumId w:val="22"/>
  </w:num>
  <w:num w:numId="28">
    <w:abstractNumId w:val="35"/>
  </w:num>
  <w:num w:numId="29">
    <w:abstractNumId w:val="15"/>
  </w:num>
  <w:num w:numId="30">
    <w:abstractNumId w:val="1"/>
  </w:num>
  <w:num w:numId="31">
    <w:abstractNumId w:val="29"/>
  </w:num>
  <w:num w:numId="32">
    <w:abstractNumId w:val="33"/>
  </w:num>
  <w:num w:numId="33">
    <w:abstractNumId w:val="8"/>
  </w:num>
  <w:num w:numId="34">
    <w:abstractNumId w:val="50"/>
  </w:num>
  <w:num w:numId="35">
    <w:abstractNumId w:val="24"/>
  </w:num>
  <w:num w:numId="36">
    <w:abstractNumId w:val="10"/>
  </w:num>
  <w:num w:numId="37">
    <w:abstractNumId w:val="41"/>
  </w:num>
  <w:num w:numId="38">
    <w:abstractNumId w:val="43"/>
  </w:num>
  <w:num w:numId="39">
    <w:abstractNumId w:val="5"/>
  </w:num>
  <w:num w:numId="40">
    <w:abstractNumId w:val="40"/>
  </w:num>
  <w:num w:numId="41">
    <w:abstractNumId w:val="14"/>
  </w:num>
  <w:num w:numId="42">
    <w:abstractNumId w:val="4"/>
  </w:num>
  <w:num w:numId="43">
    <w:abstractNumId w:val="20"/>
  </w:num>
  <w:num w:numId="44">
    <w:abstractNumId w:val="51"/>
  </w:num>
  <w:num w:numId="45">
    <w:abstractNumId w:val="53"/>
  </w:num>
  <w:num w:numId="46">
    <w:abstractNumId w:val="36"/>
  </w:num>
  <w:num w:numId="47">
    <w:abstractNumId w:val="21"/>
  </w:num>
  <w:num w:numId="48">
    <w:abstractNumId w:val="32"/>
  </w:num>
  <w:num w:numId="49">
    <w:abstractNumId w:val="2"/>
  </w:num>
  <w:num w:numId="50">
    <w:abstractNumId w:val="12"/>
  </w:num>
  <w:num w:numId="51">
    <w:abstractNumId w:val="46"/>
  </w:num>
  <w:num w:numId="52">
    <w:abstractNumId w:val="26"/>
  </w:num>
  <w:num w:numId="53">
    <w:abstractNumId w:val="44"/>
  </w:num>
  <w:num w:numId="54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57EF"/>
    <w:rsid w:val="000F5FE0"/>
    <w:rsid w:val="00125E6B"/>
    <w:rsid w:val="00177C49"/>
    <w:rsid w:val="001D15DA"/>
    <w:rsid w:val="001F5D0C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63317B"/>
    <w:rsid w:val="00682AD6"/>
    <w:rsid w:val="00687A60"/>
    <w:rsid w:val="00691252"/>
    <w:rsid w:val="0069133D"/>
    <w:rsid w:val="00722ACF"/>
    <w:rsid w:val="00722DD1"/>
    <w:rsid w:val="00737471"/>
    <w:rsid w:val="0074520A"/>
    <w:rsid w:val="0075064B"/>
    <w:rsid w:val="00780226"/>
    <w:rsid w:val="00780C4D"/>
    <w:rsid w:val="007861E1"/>
    <w:rsid w:val="007A17A6"/>
    <w:rsid w:val="007B762B"/>
    <w:rsid w:val="007C1032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C6A9C"/>
    <w:rsid w:val="00923E52"/>
    <w:rsid w:val="0094575E"/>
    <w:rsid w:val="00996B39"/>
    <w:rsid w:val="009A3D99"/>
    <w:rsid w:val="009B591C"/>
    <w:rsid w:val="009F7643"/>
    <w:rsid w:val="00A070F6"/>
    <w:rsid w:val="00A2488E"/>
    <w:rsid w:val="00A36FA2"/>
    <w:rsid w:val="00A60932"/>
    <w:rsid w:val="00A76BB5"/>
    <w:rsid w:val="00AB1EB3"/>
    <w:rsid w:val="00AC3470"/>
    <w:rsid w:val="00AC4F05"/>
    <w:rsid w:val="00AC5A91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B563D"/>
    <w:rsid w:val="00BD7E6C"/>
    <w:rsid w:val="00BE1BFA"/>
    <w:rsid w:val="00C50499"/>
    <w:rsid w:val="00C519B6"/>
    <w:rsid w:val="00C54BEF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90C8E"/>
    <w:rsid w:val="00FC7C17"/>
    <w:rsid w:val="00FD2A31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C401-9D38-4EFA-A117-878A4811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2020-04-27T09:58:00Z</dcterms:created>
  <dcterms:modified xsi:type="dcterms:W3CDTF">2020-09-25T12:20:00Z</dcterms:modified>
</cp:coreProperties>
</file>