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48" w:rsidRPr="00EF0748" w:rsidRDefault="00EF0748" w:rsidP="00EF0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624" w:rsidRDefault="00EF0748" w:rsidP="00EF0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EF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działając w trybie art. 222 ust. 4 ustawy Prawo Zamówień Publicznych, informuje że kwota jaką zamierza przeznaczyć na sfinansowanie zamówienia wynosi:</w:t>
      </w:r>
    </w:p>
    <w:p w:rsidR="00275624" w:rsidRPr="00275624" w:rsidRDefault="00275624" w:rsidP="00275624">
      <w:pPr>
        <w:widowControl w:val="0"/>
        <w:shd w:val="clear" w:color="auto" w:fill="FFFFFF"/>
        <w:autoSpaceDE w:val="0"/>
        <w:spacing w:line="276" w:lineRule="auto"/>
        <w:jc w:val="both"/>
        <w:rPr>
          <w:rFonts w:ascii="Cambria" w:hAnsi="Cambria"/>
          <w:b/>
          <w:color w:val="000000"/>
        </w:rPr>
      </w:pPr>
      <w:bookmarkStart w:id="1" w:name="_Hlk64357325"/>
      <w:r w:rsidRPr="007D3292">
        <w:rPr>
          <w:rFonts w:ascii="Cambria" w:hAnsi="Cambria"/>
          <w:b/>
          <w:bCs/>
          <w:color w:val="000000"/>
        </w:rPr>
        <w:t xml:space="preserve">Zadanie nr 1 </w:t>
      </w:r>
      <w:r w:rsidRPr="007D3292">
        <w:rPr>
          <w:rFonts w:ascii="Cambria" w:hAnsi="Cambria"/>
          <w:color w:val="000000"/>
        </w:rPr>
        <w:t xml:space="preserve">– </w:t>
      </w:r>
      <w:r w:rsidRPr="006D26B4">
        <w:rPr>
          <w:rFonts w:ascii="Cambria" w:hAnsi="Cambria"/>
          <w:color w:val="000000"/>
        </w:rPr>
        <w:t xml:space="preserve">System do </w:t>
      </w:r>
      <w:proofErr w:type="spellStart"/>
      <w:r w:rsidRPr="006D26B4">
        <w:rPr>
          <w:rFonts w:ascii="Cambria" w:hAnsi="Cambria"/>
          <w:color w:val="000000"/>
        </w:rPr>
        <w:t>dyscektomii</w:t>
      </w:r>
      <w:proofErr w:type="spellEnd"/>
      <w:r w:rsidRPr="006D26B4">
        <w:rPr>
          <w:rFonts w:ascii="Cambria" w:hAnsi="Cambria"/>
          <w:color w:val="000000"/>
        </w:rPr>
        <w:t xml:space="preserve"> i </w:t>
      </w:r>
      <w:proofErr w:type="spellStart"/>
      <w:r w:rsidRPr="006D26B4">
        <w:rPr>
          <w:rFonts w:ascii="Cambria" w:hAnsi="Cambria"/>
          <w:color w:val="000000"/>
        </w:rPr>
        <w:t>nukleoplastyki</w:t>
      </w:r>
      <w:proofErr w:type="spellEnd"/>
      <w:r w:rsidRPr="006D26B4">
        <w:rPr>
          <w:rFonts w:ascii="Cambria" w:hAnsi="Cambria"/>
          <w:color w:val="000000"/>
        </w:rPr>
        <w:t xml:space="preserve"> kręgosłupa metodą małoinwazyjną</w:t>
      </w:r>
      <w:r w:rsidRPr="007D3292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</w:rPr>
        <w:t xml:space="preserve"> - </w:t>
      </w:r>
      <w:r w:rsidRPr="00275624">
        <w:rPr>
          <w:rFonts w:ascii="Cambria" w:hAnsi="Cambria"/>
          <w:b/>
          <w:color w:val="000000"/>
        </w:rPr>
        <w:t xml:space="preserve">167 400,00 złotych brutto. </w:t>
      </w:r>
    </w:p>
    <w:p w:rsidR="00275624" w:rsidRPr="00275624" w:rsidRDefault="00275624" w:rsidP="00275624">
      <w:pPr>
        <w:widowControl w:val="0"/>
        <w:shd w:val="clear" w:color="auto" w:fill="FFFFFF"/>
        <w:autoSpaceDE w:val="0"/>
        <w:spacing w:line="276" w:lineRule="auto"/>
        <w:rPr>
          <w:rFonts w:ascii="Cambria" w:hAnsi="Cambria"/>
          <w:b/>
        </w:rPr>
      </w:pPr>
      <w:r w:rsidRPr="007D3292">
        <w:rPr>
          <w:rFonts w:ascii="Cambria" w:hAnsi="Cambria"/>
          <w:b/>
          <w:bCs/>
          <w:color w:val="000000"/>
        </w:rPr>
        <w:t>Zadanie nr 2</w:t>
      </w:r>
      <w:r w:rsidRPr="007D3292">
        <w:rPr>
          <w:rFonts w:ascii="Cambria" w:hAnsi="Cambria"/>
          <w:color w:val="000000"/>
        </w:rPr>
        <w:t xml:space="preserve"> – </w:t>
      </w:r>
      <w:r w:rsidRPr="00D814BC">
        <w:rPr>
          <w:rFonts w:ascii="Cambria" w:hAnsi="Cambria"/>
          <w:color w:val="000000"/>
        </w:rPr>
        <w:t xml:space="preserve">Stabilizacja </w:t>
      </w:r>
      <w:proofErr w:type="spellStart"/>
      <w:r w:rsidRPr="00D814BC">
        <w:rPr>
          <w:rFonts w:ascii="Cambria" w:hAnsi="Cambria"/>
          <w:color w:val="000000"/>
        </w:rPr>
        <w:t>transpedicularna</w:t>
      </w:r>
      <w:proofErr w:type="spellEnd"/>
      <w:r w:rsidRPr="00D814BC">
        <w:rPr>
          <w:rFonts w:ascii="Cambria" w:hAnsi="Cambria"/>
          <w:color w:val="000000"/>
        </w:rPr>
        <w:t xml:space="preserve"> przezskórna z możliwością podania cementu </w:t>
      </w:r>
      <w:r>
        <w:rPr>
          <w:rFonts w:ascii="Cambria" w:hAnsi="Cambria"/>
          <w:color w:val="000000"/>
        </w:rPr>
        <w:t xml:space="preserve">–            </w:t>
      </w:r>
      <w:r w:rsidRPr="00275624">
        <w:rPr>
          <w:rFonts w:ascii="Cambria" w:hAnsi="Cambria"/>
          <w:b/>
        </w:rPr>
        <w:t>178 092,00</w:t>
      </w:r>
      <w:r>
        <w:rPr>
          <w:rFonts w:ascii="Cambria" w:hAnsi="Cambria"/>
          <w:b/>
        </w:rPr>
        <w:t xml:space="preserve"> złotych brutto. </w:t>
      </w:r>
    </w:p>
    <w:p w:rsidR="00275624" w:rsidRDefault="00275624" w:rsidP="00275624">
      <w:pPr>
        <w:widowControl w:val="0"/>
        <w:shd w:val="clear" w:color="auto" w:fill="FFFFFF"/>
        <w:autoSpaceDE w:val="0"/>
        <w:spacing w:line="276" w:lineRule="auto"/>
        <w:rPr>
          <w:rFonts w:ascii="Cambria" w:hAnsi="Cambria"/>
          <w:color w:val="000000"/>
        </w:rPr>
      </w:pPr>
      <w:r w:rsidRPr="007D3292">
        <w:rPr>
          <w:rFonts w:ascii="Cambria" w:hAnsi="Cambria"/>
          <w:b/>
          <w:color w:val="000000"/>
        </w:rPr>
        <w:t>Zadanie nr 3</w:t>
      </w:r>
      <w:r w:rsidRPr="007D3292">
        <w:rPr>
          <w:rFonts w:ascii="Cambria" w:hAnsi="Cambria"/>
          <w:color w:val="000000"/>
        </w:rPr>
        <w:t xml:space="preserve"> – </w:t>
      </w:r>
      <w:r w:rsidRPr="00D814BC">
        <w:rPr>
          <w:rFonts w:ascii="Cambria" w:hAnsi="Cambria"/>
          <w:color w:val="000000"/>
        </w:rPr>
        <w:t xml:space="preserve">Elektrody do zabiegów </w:t>
      </w:r>
      <w:proofErr w:type="spellStart"/>
      <w:r w:rsidRPr="00D814BC">
        <w:rPr>
          <w:rFonts w:ascii="Cambria" w:hAnsi="Cambria"/>
          <w:color w:val="000000"/>
        </w:rPr>
        <w:t>termolezji</w:t>
      </w:r>
      <w:proofErr w:type="spellEnd"/>
    </w:p>
    <w:p w:rsidR="00275624" w:rsidRDefault="00275624" w:rsidP="00275624">
      <w:pPr>
        <w:widowControl w:val="0"/>
        <w:shd w:val="clear" w:color="auto" w:fill="FFFFFF"/>
        <w:autoSpaceDE w:val="0"/>
        <w:spacing w:line="276" w:lineRule="auto"/>
        <w:rPr>
          <w:rFonts w:ascii="Cambria" w:hAnsi="Cambria"/>
          <w:b/>
        </w:rPr>
      </w:pPr>
      <w:r w:rsidRPr="00275624">
        <w:rPr>
          <w:rFonts w:ascii="Cambria" w:hAnsi="Cambria"/>
          <w:b/>
          <w:color w:val="000000"/>
        </w:rPr>
        <w:t>120 960,00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b/>
        </w:rPr>
        <w:t xml:space="preserve">złotych brutto. </w:t>
      </w:r>
    </w:p>
    <w:p w:rsidR="00275624" w:rsidRDefault="00275624" w:rsidP="00275624">
      <w:pPr>
        <w:widowControl w:val="0"/>
        <w:shd w:val="clear" w:color="auto" w:fill="FFFFFF"/>
        <w:autoSpaceDE w:val="0"/>
        <w:spacing w:line="276" w:lineRule="auto"/>
        <w:rPr>
          <w:rFonts w:ascii="Cambria" w:hAnsi="Cambria"/>
          <w:color w:val="000000"/>
        </w:rPr>
      </w:pPr>
      <w:r w:rsidRPr="007D3292">
        <w:rPr>
          <w:rFonts w:ascii="Cambria" w:hAnsi="Cambria"/>
          <w:b/>
          <w:color w:val="000000"/>
        </w:rPr>
        <w:t>Zadanie nr 4</w:t>
      </w:r>
      <w:r w:rsidRPr="007D3292">
        <w:rPr>
          <w:rFonts w:ascii="Cambria" w:hAnsi="Cambria"/>
          <w:color w:val="000000"/>
        </w:rPr>
        <w:t xml:space="preserve"> – </w:t>
      </w:r>
      <w:r w:rsidRPr="00D814BC">
        <w:rPr>
          <w:rFonts w:ascii="Cambria" w:hAnsi="Cambria"/>
          <w:color w:val="000000"/>
        </w:rPr>
        <w:t xml:space="preserve">Igły do zabiegów </w:t>
      </w:r>
      <w:proofErr w:type="spellStart"/>
      <w:r w:rsidRPr="00D814BC">
        <w:rPr>
          <w:rFonts w:ascii="Cambria" w:hAnsi="Cambria"/>
          <w:color w:val="000000"/>
        </w:rPr>
        <w:t>termolezji</w:t>
      </w:r>
      <w:proofErr w:type="spellEnd"/>
      <w:r>
        <w:rPr>
          <w:rFonts w:ascii="Cambria" w:hAnsi="Cambria"/>
          <w:color w:val="000000"/>
        </w:rPr>
        <w:t xml:space="preserve"> – </w:t>
      </w:r>
    </w:p>
    <w:p w:rsidR="00275624" w:rsidRPr="007D3292" w:rsidRDefault="00275624" w:rsidP="00275624">
      <w:pPr>
        <w:widowControl w:val="0"/>
        <w:shd w:val="clear" w:color="auto" w:fill="FFFFFF"/>
        <w:autoSpaceDE w:val="0"/>
        <w:spacing w:line="276" w:lineRule="auto"/>
        <w:rPr>
          <w:rFonts w:ascii="Cambria" w:hAnsi="Cambria"/>
          <w:color w:val="000000"/>
        </w:rPr>
      </w:pPr>
      <w:r w:rsidRPr="00275624">
        <w:rPr>
          <w:rFonts w:ascii="Cambria" w:hAnsi="Cambria"/>
          <w:b/>
          <w:color w:val="000000"/>
        </w:rPr>
        <w:t>293 058,00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b/>
        </w:rPr>
        <w:t>złotych brutto.</w:t>
      </w:r>
    </w:p>
    <w:p w:rsidR="00275624" w:rsidRDefault="00275624" w:rsidP="00275624">
      <w:pPr>
        <w:widowControl w:val="0"/>
        <w:shd w:val="clear" w:color="auto" w:fill="FFFFFF"/>
        <w:autoSpaceDE w:val="0"/>
        <w:spacing w:line="276" w:lineRule="auto"/>
        <w:jc w:val="both"/>
        <w:rPr>
          <w:rFonts w:ascii="Cambria" w:hAnsi="Cambria"/>
          <w:color w:val="000000"/>
        </w:rPr>
      </w:pPr>
      <w:r w:rsidRPr="007D3292">
        <w:rPr>
          <w:rFonts w:ascii="Cambria" w:hAnsi="Cambria"/>
          <w:b/>
          <w:color w:val="000000"/>
        </w:rPr>
        <w:t>Zadanie nr 5</w:t>
      </w:r>
      <w:r w:rsidRPr="007D3292">
        <w:rPr>
          <w:rFonts w:ascii="Cambria" w:hAnsi="Cambria"/>
          <w:color w:val="000000"/>
        </w:rPr>
        <w:t xml:space="preserve"> – </w:t>
      </w:r>
      <w:r w:rsidRPr="00D814BC">
        <w:rPr>
          <w:rFonts w:ascii="Cambria" w:hAnsi="Cambria"/>
          <w:color w:val="000000"/>
        </w:rPr>
        <w:t xml:space="preserve">Klatka do międzytrzonowej </w:t>
      </w:r>
      <w:proofErr w:type="spellStart"/>
      <w:r w:rsidRPr="00D814BC">
        <w:rPr>
          <w:rFonts w:ascii="Cambria" w:hAnsi="Cambria"/>
          <w:color w:val="000000"/>
        </w:rPr>
        <w:t>spondylodezy</w:t>
      </w:r>
      <w:proofErr w:type="spellEnd"/>
      <w:r w:rsidRPr="00D814BC">
        <w:rPr>
          <w:rFonts w:ascii="Cambria" w:hAnsi="Cambria"/>
          <w:color w:val="000000"/>
        </w:rPr>
        <w:t xml:space="preserve"> szyjnej typu ACIF</w:t>
      </w:r>
      <w:r>
        <w:rPr>
          <w:rFonts w:ascii="Cambria" w:hAnsi="Cambria"/>
          <w:color w:val="000000"/>
        </w:rPr>
        <w:t xml:space="preserve"> – </w:t>
      </w:r>
    </w:p>
    <w:p w:rsidR="00275624" w:rsidRDefault="00275624" w:rsidP="00275624">
      <w:pPr>
        <w:widowControl w:val="0"/>
        <w:shd w:val="clear" w:color="auto" w:fill="FFFFFF"/>
        <w:autoSpaceDE w:val="0"/>
        <w:spacing w:line="276" w:lineRule="auto"/>
        <w:jc w:val="both"/>
        <w:rPr>
          <w:rFonts w:ascii="Cambria" w:hAnsi="Cambria"/>
          <w:color w:val="000000"/>
        </w:rPr>
      </w:pPr>
      <w:r w:rsidRPr="00275624">
        <w:rPr>
          <w:rFonts w:ascii="Cambria" w:hAnsi="Cambria"/>
          <w:b/>
          <w:color w:val="000000"/>
        </w:rPr>
        <w:t xml:space="preserve">81 000,00 </w:t>
      </w:r>
      <w:r>
        <w:rPr>
          <w:rFonts w:ascii="Cambria" w:hAnsi="Cambria"/>
          <w:b/>
        </w:rPr>
        <w:t>złotych brutto.</w:t>
      </w:r>
    </w:p>
    <w:p w:rsidR="00275624" w:rsidRDefault="00275624" w:rsidP="00275624">
      <w:pPr>
        <w:widowControl w:val="0"/>
        <w:shd w:val="clear" w:color="auto" w:fill="FFFFFF"/>
        <w:autoSpaceDE w:val="0"/>
        <w:spacing w:line="276" w:lineRule="auto"/>
        <w:jc w:val="both"/>
        <w:rPr>
          <w:rFonts w:ascii="Cambria" w:hAnsi="Cambria"/>
          <w:color w:val="000000"/>
        </w:rPr>
      </w:pPr>
      <w:r w:rsidRPr="007D3292">
        <w:rPr>
          <w:rFonts w:ascii="Cambria" w:hAnsi="Cambria"/>
          <w:b/>
          <w:color w:val="000000"/>
        </w:rPr>
        <w:t xml:space="preserve">Zadanie nr </w:t>
      </w:r>
      <w:r>
        <w:rPr>
          <w:rFonts w:ascii="Cambria" w:hAnsi="Cambria"/>
          <w:b/>
          <w:color w:val="000000"/>
        </w:rPr>
        <w:t>6</w:t>
      </w:r>
      <w:r w:rsidRPr="007D3292">
        <w:rPr>
          <w:rFonts w:ascii="Cambria" w:hAnsi="Cambria"/>
          <w:color w:val="000000"/>
        </w:rPr>
        <w:t xml:space="preserve"> –</w:t>
      </w:r>
      <w:r w:rsidRPr="00D814BC">
        <w:t xml:space="preserve"> </w:t>
      </w:r>
      <w:r w:rsidRPr="00D814BC">
        <w:rPr>
          <w:rFonts w:ascii="Cambria" w:hAnsi="Cambria"/>
          <w:color w:val="000000"/>
        </w:rPr>
        <w:t xml:space="preserve">Stabilizacja piersiowo-lędźwiowa kręgosłupa z możliwością </w:t>
      </w:r>
      <w:proofErr w:type="spellStart"/>
      <w:r w:rsidRPr="00D814BC">
        <w:rPr>
          <w:rFonts w:ascii="Cambria" w:hAnsi="Cambria"/>
          <w:color w:val="000000"/>
        </w:rPr>
        <w:t>augumentacji</w:t>
      </w:r>
      <w:proofErr w:type="spellEnd"/>
      <w:r w:rsidRPr="00D814BC">
        <w:rPr>
          <w:rFonts w:ascii="Cambria" w:hAnsi="Cambria"/>
          <w:color w:val="000000"/>
        </w:rPr>
        <w:t xml:space="preserve"> trzonów cementem</w:t>
      </w:r>
    </w:p>
    <w:p w:rsidR="00275624" w:rsidRDefault="00275624" w:rsidP="00275624">
      <w:pPr>
        <w:widowControl w:val="0"/>
        <w:shd w:val="clear" w:color="auto" w:fill="FFFFFF"/>
        <w:autoSpaceDE w:val="0"/>
        <w:spacing w:line="276" w:lineRule="auto"/>
        <w:jc w:val="both"/>
        <w:rPr>
          <w:rFonts w:ascii="Cambria" w:hAnsi="Cambria"/>
          <w:color w:val="000000"/>
        </w:rPr>
      </w:pPr>
      <w:r w:rsidRPr="00275624">
        <w:rPr>
          <w:rFonts w:ascii="Cambria" w:hAnsi="Cambria"/>
          <w:b/>
          <w:color w:val="000000"/>
        </w:rPr>
        <w:t>245 484,00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b/>
        </w:rPr>
        <w:t>złotych brutto.</w:t>
      </w:r>
    </w:p>
    <w:p w:rsidR="00275624" w:rsidRDefault="00275624" w:rsidP="00275624">
      <w:pPr>
        <w:widowControl w:val="0"/>
        <w:shd w:val="clear" w:color="auto" w:fill="FFFFFF"/>
        <w:autoSpaceDE w:val="0"/>
        <w:spacing w:line="276" w:lineRule="auto"/>
        <w:jc w:val="both"/>
        <w:rPr>
          <w:rFonts w:ascii="Cambria" w:hAnsi="Cambria"/>
          <w:color w:val="000000"/>
        </w:rPr>
      </w:pPr>
      <w:r w:rsidRPr="007D3292">
        <w:rPr>
          <w:rFonts w:ascii="Cambria" w:hAnsi="Cambria"/>
          <w:b/>
          <w:color w:val="000000"/>
        </w:rPr>
        <w:t xml:space="preserve">Zadanie nr </w:t>
      </w:r>
      <w:r>
        <w:rPr>
          <w:rFonts w:ascii="Cambria" w:hAnsi="Cambria"/>
          <w:b/>
          <w:color w:val="000000"/>
        </w:rPr>
        <w:t>7</w:t>
      </w:r>
      <w:r w:rsidRPr="007D3292">
        <w:rPr>
          <w:rFonts w:ascii="Cambria" w:hAnsi="Cambria"/>
          <w:color w:val="000000"/>
        </w:rPr>
        <w:t xml:space="preserve"> –</w:t>
      </w:r>
      <w:r w:rsidRPr="00D814BC">
        <w:t xml:space="preserve"> </w:t>
      </w:r>
      <w:r w:rsidRPr="00D814BC">
        <w:rPr>
          <w:rFonts w:ascii="Cambria" w:hAnsi="Cambria"/>
          <w:color w:val="000000"/>
        </w:rPr>
        <w:t xml:space="preserve">Klatka do międzytrzonowej </w:t>
      </w:r>
      <w:proofErr w:type="spellStart"/>
      <w:r w:rsidRPr="00D814BC">
        <w:rPr>
          <w:rFonts w:ascii="Cambria" w:hAnsi="Cambria"/>
          <w:color w:val="000000"/>
        </w:rPr>
        <w:t>spondylodezy</w:t>
      </w:r>
      <w:proofErr w:type="spellEnd"/>
      <w:r w:rsidRPr="00D814BC">
        <w:rPr>
          <w:rFonts w:ascii="Cambria" w:hAnsi="Cambria"/>
          <w:color w:val="000000"/>
        </w:rPr>
        <w:t xml:space="preserve"> lędźwiowej PLIF/TLIF z tytanu komórkowego</w:t>
      </w:r>
      <w:r>
        <w:rPr>
          <w:rFonts w:ascii="Cambria" w:hAnsi="Cambria"/>
          <w:color w:val="000000"/>
        </w:rPr>
        <w:t>.</w:t>
      </w:r>
    </w:p>
    <w:p w:rsidR="00275624" w:rsidRPr="007D3292" w:rsidRDefault="00275624" w:rsidP="00275624">
      <w:pPr>
        <w:widowControl w:val="0"/>
        <w:shd w:val="clear" w:color="auto" w:fill="FFFFFF"/>
        <w:autoSpaceDE w:val="0"/>
        <w:spacing w:line="276" w:lineRule="auto"/>
        <w:jc w:val="both"/>
        <w:rPr>
          <w:rFonts w:ascii="Cambria" w:hAnsi="Cambria"/>
          <w:color w:val="000000"/>
        </w:rPr>
      </w:pPr>
      <w:r w:rsidRPr="00275624">
        <w:rPr>
          <w:rFonts w:ascii="Cambria" w:hAnsi="Cambria"/>
          <w:b/>
          <w:color w:val="000000"/>
        </w:rPr>
        <w:t>380 160,00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b/>
        </w:rPr>
        <w:t>złotych brutto.</w:t>
      </w:r>
    </w:p>
    <w:bookmarkEnd w:id="1"/>
    <w:bookmarkEnd w:id="0"/>
    <w:p w:rsidR="00EF0748" w:rsidRPr="00EF0748" w:rsidRDefault="00EF0748" w:rsidP="00EF0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C34" w:rsidRDefault="00EE2C34"/>
    <w:sectPr w:rsidR="00EE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48"/>
    <w:rsid w:val="00275624"/>
    <w:rsid w:val="00667AAA"/>
    <w:rsid w:val="00A42EBB"/>
    <w:rsid w:val="00EE2C34"/>
    <w:rsid w:val="00E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1DFC-1BD9-4CB2-A4BB-16FB4D54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Marcinkowska, Małgorzata</dc:creator>
  <cp:keywords/>
  <dc:description/>
  <cp:lastModifiedBy>Marcinkowska, Małgorzata</cp:lastModifiedBy>
  <cp:revision>4</cp:revision>
  <dcterms:created xsi:type="dcterms:W3CDTF">2022-02-10T10:06:00Z</dcterms:created>
  <dcterms:modified xsi:type="dcterms:W3CDTF">2022-02-18T08:10:00Z</dcterms:modified>
</cp:coreProperties>
</file>