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92E81" w14:textId="77777777" w:rsidR="005D594B" w:rsidRPr="005D594B" w:rsidRDefault="005D594B" w:rsidP="005875B6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</w:p>
    <w:p w14:paraId="1899DFAF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Umowa powierzenia przetwarzania danych osobowych</w:t>
      </w:r>
    </w:p>
    <w:p w14:paraId="622707BA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  <w:r w:rsidRPr="005D594B">
        <w:rPr>
          <w:rFonts w:cstheme="minorHAnsi"/>
        </w:rPr>
        <w:t>zawarta dnia ____________ pomiędzy:</w:t>
      </w:r>
    </w:p>
    <w:p w14:paraId="0E604B88" w14:textId="75480F69" w:rsidR="005875B6" w:rsidRPr="005D594B" w:rsidRDefault="00D3761D" w:rsidP="00253C45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="005875B6" w:rsidRPr="005D594B">
        <w:rPr>
          <w:rFonts w:cstheme="minorHAnsi"/>
        </w:rPr>
        <w:t>(zwana dalej „Umową”)</w:t>
      </w:r>
      <w:r>
        <w:rPr>
          <w:rFonts w:cstheme="minorHAnsi"/>
        </w:rPr>
        <w:tab/>
      </w:r>
    </w:p>
    <w:p w14:paraId="1F3E5588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356413EE" w14:textId="77777777" w:rsidR="005875B6" w:rsidRPr="005D594B" w:rsidRDefault="005875B6" w:rsidP="005875B6">
      <w:pPr>
        <w:spacing w:after="0" w:line="360" w:lineRule="auto"/>
        <w:jc w:val="both"/>
        <w:rPr>
          <w:rStyle w:val="st"/>
          <w:rFonts w:cstheme="minorHAnsi"/>
        </w:rPr>
      </w:pPr>
      <w:r w:rsidRPr="005D594B">
        <w:rPr>
          <w:rFonts w:cstheme="minorHAnsi"/>
          <w:b/>
        </w:rPr>
        <w:t xml:space="preserve">Uniwersytetem Ekonomicznym w Poznaniu, </w:t>
      </w:r>
      <w:r w:rsidRPr="005D594B">
        <w:rPr>
          <w:rFonts w:cstheme="minorHAnsi"/>
        </w:rPr>
        <w:t xml:space="preserve">z siedzibą w Poznaniu, </w:t>
      </w:r>
      <w:r w:rsidRPr="005D594B">
        <w:rPr>
          <w:rStyle w:val="xbe"/>
          <w:rFonts w:cstheme="minorHAnsi"/>
        </w:rPr>
        <w:t>aleja Niepodległości 10, 61-875 Poznań</w:t>
      </w:r>
      <w:r w:rsidRPr="005D594B">
        <w:rPr>
          <w:rFonts w:cstheme="minorHAnsi"/>
        </w:rPr>
        <w:t xml:space="preserve">, NIP: </w:t>
      </w:r>
      <w:r w:rsidRPr="005D594B">
        <w:rPr>
          <w:rStyle w:val="st"/>
          <w:rFonts w:cstheme="minorHAnsi"/>
        </w:rPr>
        <w:t>777-00-05-497. REGON 00000-1525</w:t>
      </w:r>
    </w:p>
    <w:p w14:paraId="5B5D5CEA" w14:textId="77777777" w:rsidR="005875B6" w:rsidRPr="005D594B" w:rsidRDefault="005875B6" w:rsidP="005875B6">
      <w:p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reprezentowanym przez JM Rektora prof. dr. hab. Macieja Żukowskiego, prof. zw. UEP,</w:t>
      </w:r>
      <w:r w:rsidRPr="005D594B">
        <w:rPr>
          <w:rFonts w:cstheme="minorHAnsi"/>
        </w:rPr>
        <w:br/>
        <w:t xml:space="preserve">zwanym w dalszej części Umowy </w:t>
      </w:r>
      <w:r w:rsidRPr="005D594B">
        <w:rPr>
          <w:rFonts w:cstheme="minorHAnsi"/>
          <w:b/>
        </w:rPr>
        <w:t>„Zamawiającym”</w:t>
      </w:r>
      <w:r w:rsidRPr="005D594B">
        <w:rPr>
          <w:rFonts w:cstheme="minorHAnsi"/>
        </w:rPr>
        <w:t xml:space="preserve"> lub </w:t>
      </w:r>
      <w:r w:rsidRPr="005D594B">
        <w:rPr>
          <w:rFonts w:cstheme="minorHAnsi"/>
          <w:b/>
        </w:rPr>
        <w:t>„Administratorem”</w:t>
      </w:r>
      <w:r w:rsidRPr="005D594B">
        <w:rPr>
          <w:rFonts w:cstheme="minorHAnsi"/>
        </w:rPr>
        <w:t xml:space="preserve"> </w:t>
      </w:r>
    </w:p>
    <w:p w14:paraId="27C2537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</w:rPr>
        <w:t>oraz</w:t>
      </w:r>
    </w:p>
    <w:p w14:paraId="65093A52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  <w:b/>
        </w:rPr>
        <w:t>………………………………………………………….</w:t>
      </w:r>
      <w:r w:rsidRPr="005D594B">
        <w:rPr>
          <w:rFonts w:cstheme="minorHAnsi"/>
        </w:rPr>
        <w:br/>
        <w:t xml:space="preserve">zwaną w dalszej części Umowy </w:t>
      </w:r>
      <w:r w:rsidRPr="005D594B">
        <w:rPr>
          <w:rFonts w:cstheme="minorHAnsi"/>
          <w:b/>
        </w:rPr>
        <w:t>„Wykonawcą”</w:t>
      </w:r>
      <w:r w:rsidRPr="005D594B">
        <w:rPr>
          <w:rFonts w:cstheme="minorHAnsi"/>
        </w:rPr>
        <w:t xml:space="preserve"> lub </w:t>
      </w:r>
      <w:r w:rsidRPr="005D594B">
        <w:rPr>
          <w:rFonts w:cstheme="minorHAnsi"/>
          <w:b/>
        </w:rPr>
        <w:t>„Podmiotem przetwarzającym”</w:t>
      </w:r>
    </w:p>
    <w:p w14:paraId="2E0F552D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</w:rPr>
        <w:t xml:space="preserve">reprezentowana przez: </w:t>
      </w:r>
    </w:p>
    <w:p w14:paraId="1D435CB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  <w:r w:rsidRPr="005D594B">
        <w:rPr>
          <w:rFonts w:cstheme="minorHAnsi"/>
        </w:rPr>
        <w:t>………………………………………………..</w:t>
      </w:r>
    </w:p>
    <w:p w14:paraId="3C48A941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4A91F51C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 1</w:t>
      </w:r>
    </w:p>
    <w:p w14:paraId="5C750C7C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Powierzenie przetwarzania danych osobowych</w:t>
      </w:r>
    </w:p>
    <w:p w14:paraId="116CDEAC" w14:textId="77777777" w:rsidR="005875B6" w:rsidRPr="005D594B" w:rsidRDefault="005875B6" w:rsidP="005875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lastRenderedPageBreak/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14:paraId="18A715FF" w14:textId="1B881195" w:rsidR="005875B6" w:rsidRPr="005D594B" w:rsidRDefault="005875B6" w:rsidP="005875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przetwarzać powierzone mu dane osobowe zgodnie z</w:t>
      </w:r>
      <w:r w:rsidR="00A30F2F">
        <w:rPr>
          <w:rFonts w:cstheme="minorHAnsi"/>
        </w:rPr>
        <w:t xml:space="preserve"> postanowieniami</w:t>
      </w:r>
      <w:r w:rsidRPr="005D594B">
        <w:rPr>
          <w:rFonts w:cstheme="minorHAnsi"/>
        </w:rPr>
        <w:t xml:space="preserve"> niniejsz</w:t>
      </w:r>
      <w:r w:rsidR="00A30F2F">
        <w:rPr>
          <w:rFonts w:cstheme="minorHAnsi"/>
        </w:rPr>
        <w:t>ej</w:t>
      </w:r>
      <w:r w:rsidRPr="005D594B">
        <w:rPr>
          <w:rFonts w:cstheme="minorHAnsi"/>
        </w:rPr>
        <w:t xml:space="preserve"> Umow</w:t>
      </w:r>
      <w:r w:rsidR="00A30F2F">
        <w:rPr>
          <w:rFonts w:cstheme="minorHAnsi"/>
        </w:rPr>
        <w:t>y</w:t>
      </w:r>
      <w:r w:rsidRPr="005D594B">
        <w:rPr>
          <w:rFonts w:cstheme="minorHAnsi"/>
        </w:rPr>
        <w:t xml:space="preserve">, </w:t>
      </w:r>
      <w:r w:rsidR="00A30F2F">
        <w:rPr>
          <w:rFonts w:cstheme="minorHAnsi"/>
        </w:rPr>
        <w:t xml:space="preserve">przepisami </w:t>
      </w:r>
      <w:r w:rsidR="00A30F2F" w:rsidRPr="005D594B">
        <w:rPr>
          <w:rFonts w:cstheme="minorHAnsi"/>
        </w:rPr>
        <w:t>Rozporządzeni</w:t>
      </w:r>
      <w:r w:rsidR="00A30F2F">
        <w:rPr>
          <w:rFonts w:cstheme="minorHAnsi"/>
        </w:rPr>
        <w:t>a</w:t>
      </w:r>
      <w:r w:rsidR="00A30F2F" w:rsidRPr="005D594B">
        <w:rPr>
          <w:rFonts w:cstheme="minorHAnsi"/>
        </w:rPr>
        <w:t xml:space="preserve"> </w:t>
      </w:r>
      <w:r w:rsidRPr="005D594B">
        <w:rPr>
          <w:rFonts w:cstheme="minorHAnsi"/>
        </w:rPr>
        <w:t>oraz z innymi przepisami prawa powszechnie obowiązującego, które chronią prawa osób, których dane dotyczą.</w:t>
      </w:r>
    </w:p>
    <w:p w14:paraId="5D03A33D" w14:textId="6B301124" w:rsidR="00BF6A02" w:rsidRPr="00E5362C" w:rsidRDefault="005875B6" w:rsidP="008A07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Arial"/>
          <w:bCs/>
          <w:iCs/>
        </w:rPr>
      </w:pPr>
      <w:r w:rsidRPr="008A0725">
        <w:rPr>
          <w:rFonts w:cstheme="minorHAnsi"/>
        </w:rPr>
        <w:t>Podmiot przetwarzający oświadcza, iż stosuje środki bezpieczeństwa spełniające wymogi Rozporządzenia</w:t>
      </w:r>
      <w:r w:rsidR="00E5362C">
        <w:rPr>
          <w:rFonts w:cstheme="minorHAnsi"/>
        </w:rPr>
        <w:t xml:space="preserve"> oraz że </w:t>
      </w:r>
      <w:r w:rsidR="00D3761D">
        <w:rPr>
          <w:rFonts w:cstheme="minorHAnsi"/>
        </w:rPr>
        <w:t>ustanowił</w:t>
      </w:r>
      <w:r w:rsidR="00E5362C">
        <w:rPr>
          <w:rFonts w:cstheme="minorHAnsi"/>
        </w:rPr>
        <w:t xml:space="preserve"> i wdrożył w przedsiębiorstwie politykę bezpieczeństwa informacji gwarantującą bezpieczeństwo przetwarzanych danych osobowych</w:t>
      </w:r>
      <w:r w:rsidRPr="008A0725">
        <w:rPr>
          <w:rFonts w:cstheme="minorHAnsi"/>
        </w:rPr>
        <w:t xml:space="preserve">. </w:t>
      </w:r>
      <w:r w:rsidR="00BF6A02" w:rsidRPr="008A0725">
        <w:rPr>
          <w:rFonts w:cstheme="minorHAnsi"/>
        </w:rPr>
        <w:t>W szczególnośc</w:t>
      </w:r>
      <w:r w:rsidR="008A0725" w:rsidRPr="008A0725">
        <w:rPr>
          <w:rFonts w:cstheme="minorHAnsi"/>
        </w:rPr>
        <w:t>i w celu</w:t>
      </w:r>
      <w:r w:rsidR="00BF6A02" w:rsidRPr="008A0725">
        <w:rPr>
          <w:rFonts w:cstheme="minorHAnsi"/>
        </w:rPr>
        <w:t xml:space="preserve"> </w:t>
      </w:r>
      <w:r w:rsidR="00BF6A02" w:rsidRPr="00E5362C">
        <w:rPr>
          <w:rFonts w:eastAsia="TimesNewRomanPS-BoldMT" w:cs="Arial"/>
          <w:bCs/>
          <w:iCs/>
        </w:rPr>
        <w:t>zapewnienia bezpieczeństwa przetwarzanych danych, w tym danych osobowych przetwarzanych w systemie teleinformatycznym, Podmiot przetwarzający stosuje środki organizacyjne i techniczne</w:t>
      </w:r>
      <w:r w:rsidR="0053761B">
        <w:rPr>
          <w:rFonts w:eastAsia="TimesNewRomanPS-BoldMT" w:cs="Arial"/>
          <w:bCs/>
          <w:iCs/>
        </w:rPr>
        <w:t xml:space="preserve"> z uwzględnieniem</w:t>
      </w:r>
      <w:r w:rsidR="00BF6A02" w:rsidRPr="00E5362C">
        <w:rPr>
          <w:rFonts w:eastAsia="TimesNewRomanPS-BoldMT" w:cs="Arial"/>
          <w:bCs/>
          <w:iCs/>
        </w:rPr>
        <w:t>:</w:t>
      </w:r>
    </w:p>
    <w:p w14:paraId="6F9A3F90" w14:textId="2E0E908F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zapewnieni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bezpieczeństwa w zarządzaniu personelem,</w:t>
      </w:r>
    </w:p>
    <w:p w14:paraId="0B856071" w14:textId="7FCC88CD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organizacj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bezpieczeństwa informacji,</w:t>
      </w:r>
    </w:p>
    <w:p w14:paraId="16D17C89" w14:textId="64A90BEB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polityk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zarządzania aktywami,</w:t>
      </w:r>
    </w:p>
    <w:p w14:paraId="7DA3510F" w14:textId="443B227E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kontrol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dostępu,</w:t>
      </w:r>
    </w:p>
    <w:p w14:paraId="7D699C9D" w14:textId="2BA719BC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kryptografi</w:t>
      </w:r>
      <w:r w:rsidR="00FD31C5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>,</w:t>
      </w:r>
    </w:p>
    <w:p w14:paraId="57AA3017" w14:textId="593D2E21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lastRenderedPageBreak/>
        <w:t>bezpieczeństw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fizyczne</w:t>
      </w:r>
      <w:r w:rsidR="0053761B">
        <w:rPr>
          <w:rFonts w:asciiTheme="minorHAnsi" w:hAnsiTheme="minorHAnsi" w:cs="Arial"/>
          <w:sz w:val="22"/>
          <w:szCs w:val="22"/>
        </w:rPr>
        <w:t>go</w:t>
      </w:r>
      <w:r w:rsidRPr="008A0725">
        <w:rPr>
          <w:rFonts w:asciiTheme="minorHAnsi" w:hAnsiTheme="minorHAnsi" w:cs="Arial"/>
          <w:sz w:val="22"/>
          <w:szCs w:val="22"/>
        </w:rPr>
        <w:t xml:space="preserve"> i środowiskow</w:t>
      </w:r>
      <w:r w:rsidR="0053761B">
        <w:rPr>
          <w:rFonts w:asciiTheme="minorHAnsi" w:hAnsiTheme="minorHAnsi" w:cs="Arial"/>
          <w:sz w:val="22"/>
          <w:szCs w:val="22"/>
        </w:rPr>
        <w:t>ego</w:t>
      </w:r>
      <w:r w:rsidRPr="008A0725">
        <w:rPr>
          <w:rFonts w:asciiTheme="minorHAnsi" w:hAnsiTheme="minorHAnsi" w:cs="Arial"/>
          <w:sz w:val="22"/>
          <w:szCs w:val="22"/>
        </w:rPr>
        <w:t>,</w:t>
      </w:r>
    </w:p>
    <w:p w14:paraId="3703C257" w14:textId="241D642C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bezpieczn</w:t>
      </w:r>
      <w:r w:rsidR="0053761B">
        <w:rPr>
          <w:rFonts w:asciiTheme="minorHAnsi" w:hAnsiTheme="minorHAnsi" w:cs="Arial"/>
          <w:sz w:val="22"/>
          <w:szCs w:val="22"/>
        </w:rPr>
        <w:t>ej</w:t>
      </w:r>
      <w:r w:rsidRPr="008A0725">
        <w:rPr>
          <w:rFonts w:asciiTheme="minorHAnsi" w:hAnsiTheme="minorHAnsi" w:cs="Arial"/>
          <w:sz w:val="22"/>
          <w:szCs w:val="22"/>
        </w:rPr>
        <w:t xml:space="preserve"> eksploatacj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>,</w:t>
      </w:r>
    </w:p>
    <w:p w14:paraId="2643513C" w14:textId="1698A336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bezpieczeństw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komunikacji,</w:t>
      </w:r>
    </w:p>
    <w:p w14:paraId="7F90252A" w14:textId="1EE6331F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bezpieczne</w:t>
      </w:r>
      <w:r w:rsidR="0053761B">
        <w:rPr>
          <w:rFonts w:asciiTheme="minorHAnsi" w:hAnsiTheme="minorHAnsi" w:cs="Arial"/>
          <w:sz w:val="22"/>
          <w:szCs w:val="22"/>
        </w:rPr>
        <w:t>go</w:t>
      </w:r>
      <w:r w:rsidRPr="008A0725">
        <w:rPr>
          <w:rFonts w:asciiTheme="minorHAnsi" w:hAnsiTheme="minorHAnsi" w:cs="Arial"/>
          <w:sz w:val="22"/>
          <w:szCs w:val="22"/>
        </w:rPr>
        <w:t xml:space="preserve"> pozyskiwani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>, rozw</w:t>
      </w:r>
      <w:r w:rsidR="0053761B">
        <w:rPr>
          <w:rFonts w:asciiTheme="minorHAnsi" w:hAnsiTheme="minorHAnsi" w:cs="Arial"/>
          <w:sz w:val="22"/>
          <w:szCs w:val="22"/>
        </w:rPr>
        <w:t>oju</w:t>
      </w:r>
      <w:r w:rsidRPr="008A0725">
        <w:rPr>
          <w:rFonts w:asciiTheme="minorHAnsi" w:hAnsiTheme="minorHAnsi" w:cs="Arial"/>
          <w:sz w:val="22"/>
          <w:szCs w:val="22"/>
        </w:rPr>
        <w:t xml:space="preserve"> i utrzymani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systemów IT,</w:t>
      </w:r>
    </w:p>
    <w:p w14:paraId="57EEA934" w14:textId="4835B876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left="1418" w:hanging="28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przewidzian</w:t>
      </w:r>
      <w:r w:rsidR="0053761B">
        <w:rPr>
          <w:rFonts w:asciiTheme="minorHAnsi" w:hAnsiTheme="minorHAnsi" w:cs="Arial"/>
          <w:sz w:val="22"/>
          <w:szCs w:val="22"/>
        </w:rPr>
        <w:t>ych</w:t>
      </w:r>
      <w:r w:rsidRPr="008A0725">
        <w:rPr>
          <w:rFonts w:asciiTheme="minorHAnsi" w:hAnsiTheme="minorHAnsi" w:cs="Arial"/>
          <w:sz w:val="22"/>
          <w:szCs w:val="22"/>
        </w:rPr>
        <w:t xml:space="preserve"> przepisami prawa relacj</w:t>
      </w:r>
      <w:r w:rsidR="0053761B">
        <w:rPr>
          <w:rFonts w:asciiTheme="minorHAnsi" w:hAnsiTheme="minorHAnsi" w:cs="Arial"/>
          <w:sz w:val="22"/>
          <w:szCs w:val="22"/>
        </w:rPr>
        <w:t>i</w:t>
      </w:r>
      <w:r w:rsidRPr="008A0725">
        <w:rPr>
          <w:rFonts w:asciiTheme="minorHAnsi" w:hAnsiTheme="minorHAnsi" w:cs="Arial"/>
          <w:sz w:val="22"/>
          <w:szCs w:val="22"/>
        </w:rPr>
        <w:t xml:space="preserve"> z dostawcami rozwiązań teleinformatycznych oraz dostawcami sprzętu informatycznego,</w:t>
      </w:r>
    </w:p>
    <w:p w14:paraId="79DE0DEC" w14:textId="4FF252B2" w:rsidR="00BF6A02" w:rsidRPr="008A0725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zarządzani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incydentami związanymi z bezpieczeństwem informacji,</w:t>
      </w:r>
    </w:p>
    <w:p w14:paraId="56C9155D" w14:textId="1E5B5800" w:rsidR="00BF6A02" w:rsidRDefault="00BF6A02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8A0725">
        <w:rPr>
          <w:rFonts w:asciiTheme="minorHAnsi" w:hAnsiTheme="minorHAnsi" w:cs="Arial"/>
          <w:sz w:val="22"/>
          <w:szCs w:val="22"/>
        </w:rPr>
        <w:t>bezpieczeństw</w:t>
      </w:r>
      <w:r w:rsidR="0053761B">
        <w:rPr>
          <w:rFonts w:asciiTheme="minorHAnsi" w:hAnsiTheme="minorHAnsi" w:cs="Arial"/>
          <w:sz w:val="22"/>
          <w:szCs w:val="22"/>
        </w:rPr>
        <w:t>a</w:t>
      </w:r>
      <w:r w:rsidRPr="008A0725">
        <w:rPr>
          <w:rFonts w:asciiTheme="minorHAnsi" w:hAnsiTheme="minorHAnsi" w:cs="Arial"/>
          <w:sz w:val="22"/>
          <w:szCs w:val="22"/>
        </w:rPr>
        <w:t xml:space="preserve"> informacji w zarządzaniu ciągłością działania</w:t>
      </w:r>
      <w:r w:rsidR="00D175EA">
        <w:rPr>
          <w:rFonts w:asciiTheme="minorHAnsi" w:hAnsiTheme="minorHAnsi" w:cs="Arial"/>
          <w:sz w:val="22"/>
          <w:szCs w:val="22"/>
        </w:rPr>
        <w:t>,</w:t>
      </w:r>
    </w:p>
    <w:p w14:paraId="7B4569B9" w14:textId="314BA99B" w:rsidR="00D175EA" w:rsidRPr="00D3761D" w:rsidRDefault="00D175EA" w:rsidP="00A30F2F">
      <w:pPr>
        <w:pStyle w:val="xmsonormal"/>
        <w:numPr>
          <w:ilvl w:val="0"/>
          <w:numId w:val="20"/>
        </w:numPr>
        <w:spacing w:before="0" w:beforeAutospacing="0" w:after="0" w:afterAutospacing="0" w:line="360" w:lineRule="auto"/>
        <w:ind w:firstLine="414"/>
        <w:rPr>
          <w:rFonts w:asciiTheme="minorHAnsi" w:hAnsiTheme="minorHAnsi" w:cs="Arial"/>
          <w:sz w:val="22"/>
          <w:szCs w:val="22"/>
        </w:rPr>
      </w:pPr>
      <w:r w:rsidRPr="00D175EA">
        <w:rPr>
          <w:rFonts w:asciiTheme="minorHAnsi" w:hAnsiTheme="minorHAnsi"/>
          <w:sz w:val="22"/>
          <w:szCs w:val="22"/>
        </w:rPr>
        <w:t>zgodnoś</w:t>
      </w:r>
      <w:r w:rsidR="00D3761D">
        <w:rPr>
          <w:rFonts w:asciiTheme="minorHAnsi" w:hAnsiTheme="minorHAnsi"/>
          <w:sz w:val="22"/>
          <w:szCs w:val="22"/>
        </w:rPr>
        <w:t>ci z przepisami prawa</w:t>
      </w:r>
    </w:p>
    <w:p w14:paraId="70F788C5" w14:textId="373ED076" w:rsidR="00D3761D" w:rsidRPr="00D175EA" w:rsidRDefault="00D3761D" w:rsidP="00253C45">
      <w:pPr>
        <w:pStyle w:val="xmsonormal"/>
        <w:spacing w:before="0" w:beforeAutospacing="0" w:after="0" w:afterAutospacing="0" w:line="360" w:lineRule="auto"/>
        <w:ind w:left="113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zakresie adekwatnym i koniecznym. </w:t>
      </w:r>
    </w:p>
    <w:p w14:paraId="61206DF6" w14:textId="77777777" w:rsidR="005875B6" w:rsidRPr="00932C4B" w:rsidRDefault="005875B6" w:rsidP="00932C4B">
      <w:pPr>
        <w:spacing w:after="0" w:line="360" w:lineRule="auto"/>
        <w:jc w:val="both"/>
        <w:rPr>
          <w:rFonts w:cstheme="minorHAnsi"/>
        </w:rPr>
      </w:pPr>
    </w:p>
    <w:p w14:paraId="34274E09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§2</w:t>
      </w:r>
    </w:p>
    <w:p w14:paraId="62E976AD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Zakres i cel przetwarzania danych</w:t>
      </w:r>
    </w:p>
    <w:p w14:paraId="317AA8A9" w14:textId="25B90FEA" w:rsidR="005875B6" w:rsidRPr="005D594B" w:rsidRDefault="005875B6" w:rsidP="00062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Cel i zakres powierzenia przetwarzania danych osobowych wynika bezpośrednio i ogranicza się wyłącznie do zadań wynikających z zawartej pomiędzy stronami umowy </w:t>
      </w:r>
      <w:r w:rsidR="000625EF">
        <w:rPr>
          <w:rFonts w:cstheme="minorHAnsi"/>
        </w:rPr>
        <w:t xml:space="preserve">na wykonanie </w:t>
      </w:r>
      <w:r w:rsidR="000625EF" w:rsidRPr="000625EF">
        <w:rPr>
          <w:rFonts w:cstheme="minorHAnsi"/>
        </w:rPr>
        <w:t>usług</w:t>
      </w:r>
      <w:r w:rsidR="000625EF">
        <w:rPr>
          <w:rFonts w:cstheme="minorHAnsi"/>
        </w:rPr>
        <w:t xml:space="preserve">i </w:t>
      </w:r>
      <w:r w:rsidR="000625EF" w:rsidRPr="000625EF">
        <w:rPr>
          <w:rFonts w:cstheme="minorHAnsi"/>
        </w:rPr>
        <w:t>dostarczenia, wdrożenia oraz utrzymania Zintegrowanego Systemu Informatycznego klasy ERP</w:t>
      </w:r>
      <w:r w:rsidR="00955F33">
        <w:rPr>
          <w:rFonts w:cstheme="minorHAnsi"/>
        </w:rPr>
        <w:t xml:space="preserve"> (zwanej dalej „Umową</w:t>
      </w:r>
      <w:r w:rsidR="00D626CA">
        <w:rPr>
          <w:rFonts w:cstheme="minorHAnsi"/>
        </w:rPr>
        <w:t xml:space="preserve"> </w:t>
      </w:r>
      <w:r w:rsidR="00955F33">
        <w:rPr>
          <w:rFonts w:cstheme="minorHAnsi"/>
        </w:rPr>
        <w:t>ZSI”</w:t>
      </w:r>
      <w:r w:rsidR="000625EF">
        <w:rPr>
          <w:rFonts w:cstheme="minorHAnsi"/>
        </w:rPr>
        <w:t>)</w:t>
      </w:r>
      <w:r w:rsidRPr="005D594B">
        <w:rPr>
          <w:rFonts w:cstheme="minorHAnsi"/>
        </w:rPr>
        <w:t xml:space="preserve">. Okres przetwarzania obejmuje okres, w jakim jest zawarta </w:t>
      </w:r>
      <w:r w:rsidRPr="005D594B">
        <w:rPr>
          <w:rFonts w:cstheme="minorHAnsi"/>
        </w:rPr>
        <w:lastRenderedPageBreak/>
        <w:t xml:space="preserve">pomiędzy Stronami </w:t>
      </w:r>
      <w:r w:rsidR="00955F33">
        <w:rPr>
          <w:rFonts w:cstheme="minorHAnsi"/>
        </w:rPr>
        <w:t>Umowa</w:t>
      </w:r>
      <w:r w:rsidR="00D626CA">
        <w:rPr>
          <w:rFonts w:cstheme="minorHAnsi"/>
        </w:rPr>
        <w:t xml:space="preserve"> </w:t>
      </w:r>
      <w:r w:rsidR="00955F33">
        <w:rPr>
          <w:rFonts w:cstheme="minorHAnsi"/>
        </w:rPr>
        <w:t>ZSI</w:t>
      </w:r>
      <w:r w:rsidRPr="005D594B">
        <w:rPr>
          <w:rFonts w:cstheme="minorHAnsi"/>
        </w:rPr>
        <w:t xml:space="preserve"> oraz rozsądny i ograniczony czas po zakończeniu, zgodnie z dalszymi zapisami. </w:t>
      </w:r>
    </w:p>
    <w:p w14:paraId="49A51EC1" w14:textId="2F2B8D31" w:rsidR="005875B6" w:rsidRPr="005D594B" w:rsidRDefault="005875B6" w:rsidP="000625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będzie przetwarzał powierzone na podstawie Umowy dane osobowe, w zakresie niezbędnym do wykonywania swoich obowiązków wobec Zamawiającego, związanych </w:t>
      </w:r>
      <w:r w:rsidR="00967DED" w:rsidRPr="005D594B">
        <w:rPr>
          <w:rFonts w:cstheme="minorHAnsi"/>
        </w:rPr>
        <w:t xml:space="preserve">z </w:t>
      </w:r>
      <w:r w:rsidR="000625EF" w:rsidRPr="000625EF">
        <w:rPr>
          <w:rFonts w:cstheme="minorHAnsi"/>
        </w:rPr>
        <w:t>wykonanie</w:t>
      </w:r>
      <w:r w:rsidR="000625EF">
        <w:rPr>
          <w:rFonts w:cstheme="minorHAnsi"/>
        </w:rPr>
        <w:t>m</w:t>
      </w:r>
      <w:r w:rsidR="000625EF" w:rsidRPr="000625EF">
        <w:rPr>
          <w:rFonts w:cstheme="minorHAnsi"/>
        </w:rPr>
        <w:t xml:space="preserve"> usługi dostarczenia, wdrożenia oraz utrzymania Zintegrowanego Systemu Informatycznego klasy ERP</w:t>
      </w:r>
      <w:r w:rsidR="000625EF">
        <w:rPr>
          <w:rFonts w:cstheme="minorHAnsi"/>
        </w:rPr>
        <w:t>.</w:t>
      </w:r>
    </w:p>
    <w:p w14:paraId="5E99B744" w14:textId="5048F293" w:rsidR="005875B6" w:rsidRPr="005D594B" w:rsidRDefault="005875B6" w:rsidP="005875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Przedmiotem przetwarzania mogą być dane osobowe, zgo</w:t>
      </w:r>
      <w:r w:rsidR="00967DED" w:rsidRPr="005D594B">
        <w:rPr>
          <w:rFonts w:cstheme="minorHAnsi"/>
        </w:rPr>
        <w:t xml:space="preserve">dne z celami opisanymi powyżej </w:t>
      </w:r>
      <w:r w:rsidRPr="005D594B">
        <w:rPr>
          <w:rFonts w:cstheme="minorHAnsi"/>
        </w:rPr>
        <w:t>i mogą dotyczyć typów danych osobowych</w:t>
      </w:r>
      <w:r w:rsidR="00D626CA">
        <w:rPr>
          <w:rFonts w:cstheme="minorHAnsi"/>
        </w:rPr>
        <w:t xml:space="preserve"> wymienionych w Załączniku nr 1 do niniejszej umowy.</w:t>
      </w:r>
    </w:p>
    <w:p w14:paraId="4A188DC9" w14:textId="77777777" w:rsidR="005875B6" w:rsidRPr="00932C4B" w:rsidRDefault="005875B6" w:rsidP="00587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Podstawowe dane w tym:</w:t>
      </w:r>
    </w:p>
    <w:p w14:paraId="2B0428F2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Imię i nazwisko,</w:t>
      </w:r>
    </w:p>
    <w:p w14:paraId="59A385FB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Adres,</w:t>
      </w:r>
    </w:p>
    <w:p w14:paraId="7157E59E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Adres e-mail,</w:t>
      </w:r>
    </w:p>
    <w:p w14:paraId="5410CCC4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Numer telefonu i inne dane kontaktowe,</w:t>
      </w:r>
    </w:p>
    <w:p w14:paraId="238C6A79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…………………………..</w:t>
      </w:r>
    </w:p>
    <w:p w14:paraId="5CDD73AE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…………………………….</w:t>
      </w:r>
    </w:p>
    <w:p w14:paraId="36ABBE3E" w14:textId="77777777" w:rsidR="005875B6" w:rsidRPr="00932C4B" w:rsidRDefault="005875B6" w:rsidP="005875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……………………………</w:t>
      </w:r>
    </w:p>
    <w:p w14:paraId="75AE16CE" w14:textId="77777777" w:rsidR="005875B6" w:rsidRPr="00932C4B" w:rsidRDefault="005875B6" w:rsidP="005875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Inne dane, w tym:</w:t>
      </w:r>
    </w:p>
    <w:p w14:paraId="32ADC536" w14:textId="77777777" w:rsidR="005875B6" w:rsidRPr="00932C4B" w:rsidRDefault="005875B6" w:rsidP="005875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t>…………………………….</w:t>
      </w:r>
    </w:p>
    <w:p w14:paraId="4F738381" w14:textId="77777777" w:rsidR="005875B6" w:rsidRPr="00932C4B" w:rsidRDefault="005875B6" w:rsidP="005875B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932C4B">
        <w:rPr>
          <w:rFonts w:cstheme="minorHAnsi"/>
        </w:rPr>
        <w:lastRenderedPageBreak/>
        <w:t>……………………</w:t>
      </w:r>
    </w:p>
    <w:p w14:paraId="1D88D25E" w14:textId="77777777" w:rsidR="00BF6A02" w:rsidRPr="008A0725" w:rsidRDefault="00BF6A02" w:rsidP="00BF6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Przetwarzanie danych osobowych przez Podmiot przetwarzający będzie odbywało się w zakresie koniecznym do prawidłowej realizacji zadań związanych z</w:t>
      </w:r>
      <w:r w:rsidR="00A30F2F">
        <w:rPr>
          <w:rFonts w:cs="Arial"/>
        </w:rPr>
        <w:t xml:space="preserve">…………………. </w:t>
      </w:r>
      <w:r w:rsidRPr="00BF6A02">
        <w:rPr>
          <w:rFonts w:cs="Arial"/>
        </w:rPr>
        <w:t>, w tym do działań w systemach inf</w:t>
      </w:r>
      <w:r w:rsidRPr="008A0725">
        <w:rPr>
          <w:rFonts w:cs="Arial"/>
        </w:rPr>
        <w:t xml:space="preserve">ormatycznych prowadzonych na rzecz Administratora. </w:t>
      </w:r>
    </w:p>
    <w:p w14:paraId="24FB2635" w14:textId="77777777" w:rsidR="00BF6A02" w:rsidRPr="00BF6A02" w:rsidRDefault="00BF6A02" w:rsidP="00BF6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 xml:space="preserve">Na powyższych danych osobowych będą wykonywane następujące kategorie czynności przetwarzania : </w:t>
      </w:r>
    </w:p>
    <w:p w14:paraId="51F592B9" w14:textId="77777777" w:rsid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zbieranie, uzupełnianie, aktualizowanie i przechowywanie, archiwizowanie, usuwanie;</w:t>
      </w:r>
    </w:p>
    <w:p w14:paraId="79C34522" w14:textId="5BBFD077" w:rsidR="00FD31C5" w:rsidRPr="00BF6A02" w:rsidRDefault="00FD31C5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przeniesienie udostępnionych przez Administratora Danych z systemów informatycznych </w:t>
      </w:r>
      <w:r w:rsidR="000231F3">
        <w:rPr>
          <w:rFonts w:cs="Arial"/>
        </w:rPr>
        <w:t>do systemu ZSI zaoferowanego przez Podmiot przetwarzający w postępowaniu o udzieleniu zamówienia publicznego, o którym mowa wyżej;</w:t>
      </w:r>
    </w:p>
    <w:p w14:paraId="550AAA62" w14:textId="77777777" w:rsidR="00BF6A02" w:rsidRP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nadzorowanie bezpieczeństwa przetwarzania danych;</w:t>
      </w:r>
    </w:p>
    <w:p w14:paraId="15375004" w14:textId="77777777" w:rsidR="00BF6A02" w:rsidRP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zarządzanie dostępem do  przetwarzanych danych;</w:t>
      </w:r>
    </w:p>
    <w:p w14:paraId="060557D6" w14:textId="77777777" w:rsidR="00BF6A02" w:rsidRPr="00BF6A02" w:rsidRDefault="00BF6A02" w:rsidP="008A0725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cs="Arial"/>
        </w:rPr>
      </w:pPr>
      <w:r w:rsidRPr="00BF6A02">
        <w:rPr>
          <w:rFonts w:cs="Arial"/>
        </w:rPr>
        <w:t>innych celach niezbędnych do wykonania umowy.</w:t>
      </w:r>
    </w:p>
    <w:p w14:paraId="160770EE" w14:textId="77777777" w:rsidR="005875B6" w:rsidRPr="005D594B" w:rsidRDefault="005875B6" w:rsidP="005875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Na powyższych danych osobowych będą wykonywane operacje w trakcie: </w:t>
      </w:r>
    </w:p>
    <w:p w14:paraId="3684192D" w14:textId="198ECA45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a)</w:t>
      </w:r>
      <w:r w:rsidRPr="005D594B">
        <w:rPr>
          <w:rFonts w:cstheme="minorHAnsi"/>
        </w:rPr>
        <w:tab/>
        <w:t>wykonywania czynności serwisowych i naprawczych w</w:t>
      </w:r>
      <w:r w:rsidR="00006C43">
        <w:rPr>
          <w:rFonts w:cstheme="minorHAnsi"/>
        </w:rPr>
        <w:t xml:space="preserve"> Zintegrowanym Systemie Informatycznym Zamawiającego i jego podsystemach</w:t>
      </w:r>
    </w:p>
    <w:p w14:paraId="04C6AE77" w14:textId="15F27CE1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lastRenderedPageBreak/>
        <w:t>b)</w:t>
      </w:r>
      <w:r w:rsidRPr="005D594B">
        <w:rPr>
          <w:rFonts w:cstheme="minorHAnsi"/>
        </w:rPr>
        <w:tab/>
        <w:t xml:space="preserve">nadzorowania bezpieczeństwa przetwarzania danych w </w:t>
      </w:r>
      <w:r w:rsidR="00006C43" w:rsidRPr="00006C43">
        <w:rPr>
          <w:rFonts w:cstheme="minorHAnsi"/>
        </w:rPr>
        <w:t>Zintegrowanym Systemie Informatycznym Zamawiającego i jego podsystemach</w:t>
      </w:r>
      <w:r w:rsidRPr="005D594B">
        <w:rPr>
          <w:rFonts w:cstheme="minorHAnsi"/>
        </w:rPr>
        <w:t>;</w:t>
      </w:r>
    </w:p>
    <w:p w14:paraId="551FB9E9" w14:textId="694C8CC4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c)</w:t>
      </w:r>
      <w:r w:rsidRPr="005D594B">
        <w:rPr>
          <w:rFonts w:cstheme="minorHAnsi"/>
        </w:rPr>
        <w:tab/>
        <w:t>przechowywania danych;</w:t>
      </w:r>
    </w:p>
    <w:p w14:paraId="3D2BFFB4" w14:textId="77777777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d)</w:t>
      </w:r>
      <w:r w:rsidRPr="005D594B">
        <w:rPr>
          <w:rFonts w:cstheme="minorHAnsi"/>
        </w:rPr>
        <w:tab/>
        <w:t>zarządzania dostępem do powierzonych danych;</w:t>
      </w:r>
    </w:p>
    <w:p w14:paraId="5BFD70FC" w14:textId="77777777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e)</w:t>
      </w:r>
      <w:r w:rsidRPr="005D594B">
        <w:rPr>
          <w:rFonts w:cstheme="minorHAnsi"/>
        </w:rPr>
        <w:tab/>
        <w:t>wykonywania kopii zapasowych;</w:t>
      </w:r>
    </w:p>
    <w:p w14:paraId="24E45029" w14:textId="12AD85FA" w:rsidR="00BF6A02" w:rsidRDefault="005875B6" w:rsidP="00BF6A02">
      <w:pPr>
        <w:pStyle w:val="Akapitzlist"/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f)</w:t>
      </w:r>
      <w:r w:rsidRPr="005D594B">
        <w:rPr>
          <w:rFonts w:cstheme="minorHAnsi"/>
        </w:rPr>
        <w:tab/>
        <w:t xml:space="preserve">innych celach niezbędnych do wykonania umowy </w:t>
      </w:r>
      <w:r w:rsidR="00006C43">
        <w:rPr>
          <w:rFonts w:cstheme="minorHAnsi"/>
        </w:rPr>
        <w:t xml:space="preserve">o </w:t>
      </w:r>
      <w:r w:rsidR="00006C43" w:rsidRPr="00006C43">
        <w:rPr>
          <w:rFonts w:cstheme="minorHAnsi"/>
        </w:rPr>
        <w:t>udzieleni</w:t>
      </w:r>
      <w:r w:rsidR="00006C43">
        <w:rPr>
          <w:rFonts w:cstheme="minorHAnsi"/>
        </w:rPr>
        <w:t>e</w:t>
      </w:r>
      <w:r w:rsidR="00006C43" w:rsidRPr="00006C43">
        <w:rPr>
          <w:rFonts w:cstheme="minorHAnsi"/>
        </w:rPr>
        <w:t xml:space="preserve"> zamówienia publicznego, o którym mowa wyżej</w:t>
      </w:r>
      <w:r w:rsidRPr="005D594B">
        <w:rPr>
          <w:rFonts w:cstheme="minorHAnsi"/>
        </w:rPr>
        <w:t>.</w:t>
      </w:r>
    </w:p>
    <w:p w14:paraId="65E3FBDA" w14:textId="77777777" w:rsidR="00BF6A02" w:rsidRPr="00BF6A02" w:rsidRDefault="00BF6A02" w:rsidP="00BF6A02">
      <w:pPr>
        <w:pStyle w:val="Akapitzlist"/>
        <w:spacing w:after="0" w:line="360" w:lineRule="auto"/>
        <w:ind w:left="1410" w:hanging="690"/>
        <w:jc w:val="both"/>
        <w:rPr>
          <w:rFonts w:cstheme="minorHAnsi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BF6A02">
        <w:rPr>
          <w:rFonts w:cs="Arial"/>
        </w:rPr>
        <w:t>Zakres przetwarzania</w:t>
      </w:r>
      <w:r w:rsidR="00A30F2F">
        <w:rPr>
          <w:rFonts w:cs="Arial"/>
        </w:rPr>
        <w:t xml:space="preserve"> danych osobowych</w:t>
      </w:r>
      <w:r w:rsidRPr="00BF6A02">
        <w:rPr>
          <w:rFonts w:cs="Arial"/>
        </w:rPr>
        <w:t>, wskazany powyżej, może zostać w każdym momencie rozszerzony lub ograniczony przez Administratora poprzez złożenie oświadczenia w formie pisemnej.</w:t>
      </w:r>
      <w:r w:rsidRPr="00BF6A02">
        <w:rPr>
          <w:rFonts w:ascii="Arial" w:hAnsi="Arial" w:cs="Arial"/>
        </w:rPr>
        <w:t xml:space="preserve"> </w:t>
      </w:r>
    </w:p>
    <w:p w14:paraId="51B8AE09" w14:textId="77777777" w:rsidR="005875B6" w:rsidRPr="00932C4B" w:rsidRDefault="005875B6" w:rsidP="00932C4B">
      <w:pPr>
        <w:spacing w:after="0" w:line="360" w:lineRule="auto"/>
        <w:jc w:val="both"/>
        <w:rPr>
          <w:rFonts w:cstheme="minorHAnsi"/>
          <w:i/>
        </w:rPr>
      </w:pPr>
    </w:p>
    <w:p w14:paraId="34F97240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§3</w:t>
      </w:r>
    </w:p>
    <w:p w14:paraId="60A0D910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 xml:space="preserve">Obowiązki podmiotu przetwarzającego </w:t>
      </w:r>
    </w:p>
    <w:p w14:paraId="15B43686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</w:t>
      </w:r>
      <w:r w:rsidR="008A0725">
        <w:rPr>
          <w:rFonts w:cstheme="minorHAnsi"/>
        </w:rPr>
        <w:t xml:space="preserve"> opisanych w §1 ust. 3 Umowy</w:t>
      </w:r>
      <w:r w:rsidRPr="005D594B">
        <w:rPr>
          <w:rFonts w:cstheme="minorHAnsi"/>
        </w:rPr>
        <w:t xml:space="preserve"> zapewniających adekwatny stopień bezpieczeństwa odpowiadający ryzyku związanemu z przetwarzaniem danych osobowych, o których mowa w art. 32 Rozporządzenia.</w:t>
      </w:r>
    </w:p>
    <w:p w14:paraId="3D9C61E3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lastRenderedPageBreak/>
        <w:t>Podmiot przetwarzający zobowiązuje się dołożyć należytej staranności przy przetwarzaniu powierzonych danych osobowych.</w:t>
      </w:r>
    </w:p>
    <w:p w14:paraId="33640593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do nadania upoważnień do przetwarzania danych osobowych wszystkim osobom, które będą przetwarzały powierzone dane w celu realizacji niniejszej Umowy</w:t>
      </w:r>
      <w:r w:rsidR="003B1206">
        <w:rPr>
          <w:rFonts w:cstheme="minorHAnsi"/>
        </w:rPr>
        <w:t xml:space="preserve"> oraz zabezpieczenia danych osobowych przed dostępem osób nieupoważnionych</w:t>
      </w:r>
      <w:r w:rsidRPr="005D594B">
        <w:rPr>
          <w:rFonts w:cstheme="minorHAnsi"/>
        </w:rPr>
        <w:t xml:space="preserve">.  </w:t>
      </w:r>
    </w:p>
    <w:p w14:paraId="1F36B684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1049ED4" w14:textId="25F9912D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po zakończeniu świadczenia usług związanych z przetwarzaniem zwróci powierzone mu dane lub dokona ich zniszczenia – adekwatnie do woli Zamawiającego oraz usunie wszelkie ich istniejące kopie, chyba że prawo Unii lub prawo państwa członkowskiego nakazują przechowywanie danych osobowych po zakończeniu przetwarzania danych osobowych. </w:t>
      </w:r>
    </w:p>
    <w:p w14:paraId="794DD951" w14:textId="77777777" w:rsidR="005875B6" w:rsidRPr="005D594B" w:rsidRDefault="005875B6" w:rsidP="005875B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W miarę możliwości Podmiot przetwarzający pomaga Administratorowi w niezbędnym zakresie wywiązywać się z obowiązku odpowiadania na żądania </w:t>
      </w:r>
      <w:r w:rsidRPr="005D594B">
        <w:rPr>
          <w:rFonts w:cstheme="minorHAnsi"/>
        </w:rPr>
        <w:lastRenderedPageBreak/>
        <w:t xml:space="preserve">osoby, której dane dotyczą oraz wywiązywania się z obowiązków określonych w art. 32-36 Rozporządzenia. </w:t>
      </w:r>
    </w:p>
    <w:p w14:paraId="3A97025F" w14:textId="77777777" w:rsidR="005875B6" w:rsidRPr="00D175EA" w:rsidRDefault="005875B6" w:rsidP="00D175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po stwierdzeniu naruszenia ochrony danych osobowych bez zbędnej zwłoki – nie później jednak niż w ciągu 24 godzin od jego wystąpienia – zgłosi </w:t>
      </w:r>
      <w:r w:rsidRPr="00D175EA">
        <w:rPr>
          <w:rFonts w:cstheme="minorHAnsi"/>
        </w:rPr>
        <w:t xml:space="preserve">Zamawiającemu każde naruszenie danych osobowych, którego będzie uczestnikiem. </w:t>
      </w:r>
    </w:p>
    <w:p w14:paraId="4E42B96C" w14:textId="77777777" w:rsidR="00A30F2F" w:rsidRPr="00A30F2F" w:rsidRDefault="00E5362C" w:rsidP="00D175EA">
      <w:pPr>
        <w:pStyle w:val="xmsonormal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30F2F">
        <w:rPr>
          <w:rFonts w:asciiTheme="minorHAnsi" w:hAnsiTheme="minorHAnsi" w:cstheme="minorHAnsi"/>
          <w:sz w:val="22"/>
          <w:szCs w:val="22"/>
        </w:rPr>
        <w:t xml:space="preserve">Podmiot przetwarzający prowadzi rejestr </w:t>
      </w:r>
      <w:r w:rsidR="00A30F2F" w:rsidRPr="00A30F2F">
        <w:rPr>
          <w:rFonts w:asciiTheme="minorHAnsi" w:hAnsiTheme="minorHAnsi"/>
          <w:sz w:val="22"/>
          <w:szCs w:val="22"/>
        </w:rPr>
        <w:t>kategorii czynności przetwarzania dokonywanych w imieniu Administratora, zawierający informacje wskazane w art. 30 ust. 2 Rozporządzenia</w:t>
      </w:r>
      <w:r w:rsidR="00A30F2F">
        <w:t>.</w:t>
      </w:r>
    </w:p>
    <w:p w14:paraId="70D045F0" w14:textId="72433E84" w:rsidR="00D175EA" w:rsidRPr="00A30F2F" w:rsidRDefault="00D175EA" w:rsidP="00D175EA">
      <w:pPr>
        <w:pStyle w:val="xmsonormal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30F2F">
        <w:rPr>
          <w:rFonts w:asciiTheme="minorHAnsi" w:hAnsiTheme="minorHAnsi" w:cstheme="minorHAnsi"/>
          <w:sz w:val="22"/>
          <w:szCs w:val="22"/>
        </w:rPr>
        <w:t xml:space="preserve">Podmiot przetwarzający </w:t>
      </w:r>
      <w:r w:rsidR="001E1539">
        <w:rPr>
          <w:rFonts w:asciiTheme="minorHAnsi" w:hAnsiTheme="minorHAnsi" w:cstheme="minorHAnsi"/>
          <w:sz w:val="22"/>
          <w:szCs w:val="22"/>
        </w:rPr>
        <w:t>oświadcza, że w ramach obowiązującej w</w:t>
      </w:r>
      <w:r w:rsidR="00006C43">
        <w:rPr>
          <w:rFonts w:asciiTheme="minorHAnsi" w:hAnsiTheme="minorHAnsi" w:cstheme="minorHAnsi"/>
          <w:sz w:val="22"/>
          <w:szCs w:val="22"/>
        </w:rPr>
        <w:t xml:space="preserve"> jego </w:t>
      </w:r>
      <w:r w:rsidR="001E1539">
        <w:rPr>
          <w:rFonts w:asciiTheme="minorHAnsi" w:hAnsiTheme="minorHAnsi" w:cstheme="minorHAnsi"/>
          <w:sz w:val="22"/>
          <w:szCs w:val="22"/>
        </w:rPr>
        <w:t xml:space="preserve">przedsiębiorstwie polityki bezpieczeństwa informacji </w:t>
      </w:r>
      <w:r w:rsidRPr="00A30F2F">
        <w:rPr>
          <w:rFonts w:asciiTheme="minorHAnsi" w:hAnsiTheme="minorHAnsi" w:cstheme="minorHAnsi"/>
          <w:sz w:val="22"/>
          <w:szCs w:val="22"/>
        </w:rPr>
        <w:t>wdrożył procedury dotyczące zarządzania incydentami bezpieczeństwa.</w:t>
      </w:r>
    </w:p>
    <w:p w14:paraId="01180300" w14:textId="19B168DB" w:rsidR="00D175EA" w:rsidRPr="00D175EA" w:rsidRDefault="001E1539" w:rsidP="00D175EA">
      <w:pPr>
        <w:pStyle w:val="xmsonormal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przetwarzający</w:t>
      </w:r>
      <w:r w:rsidR="00D175EA" w:rsidRPr="00A30F2F">
        <w:rPr>
          <w:rFonts w:asciiTheme="minorHAnsi" w:hAnsiTheme="minorHAnsi" w:cstheme="minorHAnsi"/>
          <w:sz w:val="22"/>
          <w:szCs w:val="22"/>
        </w:rPr>
        <w:t xml:space="preserve"> jest zobowiązany do </w:t>
      </w:r>
      <w:r w:rsidR="00D175EA" w:rsidRPr="00D175EA">
        <w:rPr>
          <w:rFonts w:asciiTheme="minorHAnsi" w:hAnsiTheme="minorHAnsi" w:cstheme="minorHAnsi"/>
          <w:sz w:val="22"/>
          <w:szCs w:val="22"/>
        </w:rPr>
        <w:t>wykonywania regularnych audytów wewnętrznych  z zakresu bezpieczeństwa danych osobowych – nie rzadziej niż jeden raz w roku kalendarzowym</w:t>
      </w:r>
      <w:r w:rsidR="00103658">
        <w:rPr>
          <w:rFonts w:asciiTheme="minorHAnsi" w:hAnsiTheme="minorHAnsi" w:cstheme="minorHAnsi"/>
          <w:sz w:val="22"/>
          <w:szCs w:val="22"/>
        </w:rPr>
        <w:t xml:space="preserve"> wykonywania zamówienia publicznego, o którym mowa wyżej</w:t>
      </w:r>
      <w:r w:rsidR="00D175EA" w:rsidRPr="00D175EA">
        <w:rPr>
          <w:rFonts w:asciiTheme="minorHAnsi" w:hAnsiTheme="minorHAnsi" w:cstheme="minorHAnsi"/>
          <w:sz w:val="22"/>
          <w:szCs w:val="22"/>
        </w:rPr>
        <w:t>.</w:t>
      </w:r>
    </w:p>
    <w:p w14:paraId="22B60F23" w14:textId="77777777" w:rsidR="005875B6" w:rsidRPr="00932C4B" w:rsidRDefault="005875B6" w:rsidP="00932C4B">
      <w:pPr>
        <w:spacing w:after="0" w:line="360" w:lineRule="auto"/>
        <w:jc w:val="both"/>
        <w:rPr>
          <w:rFonts w:cstheme="minorHAnsi"/>
        </w:rPr>
      </w:pPr>
    </w:p>
    <w:p w14:paraId="3D6F6C59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§4</w:t>
      </w:r>
    </w:p>
    <w:p w14:paraId="769C5E1E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Prawo kontroli</w:t>
      </w:r>
    </w:p>
    <w:p w14:paraId="67D3ADDE" w14:textId="77777777" w:rsidR="005875B6" w:rsidRPr="005D594B" w:rsidRDefault="005875B6" w:rsidP="005875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lastRenderedPageBreak/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3EC1F8FD" w14:textId="5871A4EF" w:rsidR="005875B6" w:rsidRPr="005D594B" w:rsidRDefault="005875B6" w:rsidP="005875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Administrator danych realizować będzie prawo kontroli w godzinach pracy Podmiotu przetwarzającego</w:t>
      </w:r>
      <w:r w:rsidR="00ED4EFC">
        <w:rPr>
          <w:rFonts w:cstheme="minorHAnsi"/>
        </w:rPr>
        <w:t xml:space="preserve">; informując Podmiot przetwarzający o dacie kontroli z co najmniej </w:t>
      </w:r>
      <w:r w:rsidR="00967DED" w:rsidRPr="005D594B">
        <w:rPr>
          <w:rFonts w:cstheme="minorHAnsi"/>
        </w:rPr>
        <w:t>3-</w:t>
      </w:r>
      <w:r w:rsidRPr="005D594B">
        <w:rPr>
          <w:rFonts w:cstheme="minorHAnsi"/>
        </w:rPr>
        <w:t xml:space="preserve"> dniowym </w:t>
      </w:r>
      <w:r w:rsidR="00ED4EFC">
        <w:rPr>
          <w:rFonts w:cstheme="minorHAnsi"/>
        </w:rPr>
        <w:t>wy</w:t>
      </w:r>
      <w:r w:rsidRPr="005D594B">
        <w:rPr>
          <w:rFonts w:cstheme="minorHAnsi"/>
        </w:rPr>
        <w:t>przedzeniem.</w:t>
      </w:r>
    </w:p>
    <w:p w14:paraId="3279C57F" w14:textId="77777777" w:rsidR="005875B6" w:rsidRPr="005D594B" w:rsidRDefault="005875B6" w:rsidP="005875B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zobowiązuje się do usunięcia uchybień stwierdzonych podczas kontroli w terminie wskazanym przez Administratora danych nie dłuższym niż </w:t>
      </w:r>
      <w:r w:rsidR="00967DED" w:rsidRPr="005D594B">
        <w:rPr>
          <w:rFonts w:cstheme="minorHAnsi"/>
        </w:rPr>
        <w:t xml:space="preserve">7 </w:t>
      </w:r>
      <w:r w:rsidRPr="005D594B">
        <w:rPr>
          <w:rFonts w:cstheme="minorHAnsi"/>
        </w:rPr>
        <w:t>dni</w:t>
      </w:r>
      <w:r w:rsidR="00967DED" w:rsidRPr="005D594B">
        <w:rPr>
          <w:rFonts w:cstheme="minorHAnsi"/>
        </w:rPr>
        <w:t xml:space="preserve"> roboczych</w:t>
      </w:r>
      <w:r w:rsidRPr="005D594B">
        <w:rPr>
          <w:rFonts w:cstheme="minorHAnsi"/>
        </w:rPr>
        <w:t>.</w:t>
      </w:r>
    </w:p>
    <w:p w14:paraId="049A6CD6" w14:textId="1AD14FF9" w:rsidR="002C1435" w:rsidRPr="00D175EA" w:rsidRDefault="005875B6" w:rsidP="002C143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Arial"/>
        </w:rPr>
      </w:pPr>
      <w:r w:rsidRPr="005D594B">
        <w:rPr>
          <w:rFonts w:cstheme="minorHAnsi"/>
        </w:rPr>
        <w:t>Podmiot przetwarzający udostępnia Administratorowi wszelkie informacje niezbędne do wykazania spełnienia obowiązków określ</w:t>
      </w:r>
      <w:r w:rsidR="002C1435">
        <w:rPr>
          <w:rFonts w:cstheme="minorHAnsi"/>
        </w:rPr>
        <w:t>onych w art. 28 Rozporządzenia</w:t>
      </w:r>
      <w:r w:rsidR="003B1206" w:rsidRPr="003B1206">
        <w:rPr>
          <w:rFonts w:ascii="Arial" w:hAnsi="Arial" w:cs="Arial"/>
        </w:rPr>
        <w:t xml:space="preserve"> </w:t>
      </w:r>
      <w:r w:rsidR="003B1206" w:rsidRPr="003B1206">
        <w:rPr>
          <w:rFonts w:cs="Arial"/>
        </w:rPr>
        <w:t xml:space="preserve">oraz umożliwi Administratorowi lub audytorowi upoważnionemu przez Administratora przeprowadzenie audytów, w tym inspekcji w zakresie prawidłowości przetwarzania danych osobowych w imieniu Administratora oraz adekwatności i skuteczności zastosowanych środków ochrony tych danych i przyczyni się do nich. </w:t>
      </w:r>
    </w:p>
    <w:p w14:paraId="334DFD19" w14:textId="77777777" w:rsidR="005D594B" w:rsidRPr="005D594B" w:rsidRDefault="005D594B" w:rsidP="005875B6">
      <w:pPr>
        <w:pStyle w:val="Akapitzlist"/>
        <w:spacing w:after="0" w:line="360" w:lineRule="auto"/>
        <w:jc w:val="both"/>
        <w:rPr>
          <w:rFonts w:cstheme="minorHAnsi"/>
        </w:rPr>
      </w:pPr>
    </w:p>
    <w:p w14:paraId="51F37A21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§5</w:t>
      </w:r>
    </w:p>
    <w:p w14:paraId="04A119DC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lastRenderedPageBreak/>
        <w:t>Dalsze powierzenie danych do przetwarzania</w:t>
      </w:r>
      <w:r w:rsidRPr="005D594B">
        <w:rPr>
          <w:rStyle w:val="Odwoanieprzypisudolnego"/>
          <w:rFonts w:cstheme="minorHAnsi"/>
          <w:b/>
        </w:rPr>
        <w:footnoteReference w:id="1"/>
      </w:r>
    </w:p>
    <w:p w14:paraId="3369C68B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Zamawiający wyraża ogólną zgodę na to, by Wykonawca korzystał z usług innego podmiotu przetwarzającego, przy czym:</w:t>
      </w:r>
    </w:p>
    <w:p w14:paraId="7BF2901E" w14:textId="73D3E448" w:rsidR="005875B6" w:rsidRPr="005D594B" w:rsidRDefault="005875B6" w:rsidP="005875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Wykonawca zobowiązany jest poinformować pisemnie Zamawiającego o wszystkich zamierzonych działaniach dotyczących dodania, zmianach lub zastąpieniu innych podmiotów przetwarzających, dając tym samym Administratorowi możliwość wyrażenia sprzeciwu wobec tych działań. Brak wyrażenia sprzeciwu w ciągu 10 dni roboczych od daty </w:t>
      </w:r>
      <w:r w:rsidR="00967DED" w:rsidRPr="005D594B">
        <w:rPr>
          <w:rFonts w:cstheme="minorHAnsi"/>
        </w:rPr>
        <w:t xml:space="preserve">otrzymania przez Administratora danych </w:t>
      </w:r>
      <w:r w:rsidRPr="005D594B">
        <w:rPr>
          <w:rFonts w:cstheme="minorHAnsi"/>
        </w:rPr>
        <w:t xml:space="preserve">zawiadomienia uznaje się jako akceptację Zamawiającego działań Wykonawcy w powyższym zakresie. W przypadku, gdy Administrator danych wyrazi sprzeciw w stosunku do złożonych propozycji, Podmiot przetwarzający dołoży należytych starań działając w dobrej wierze wspólnie z Administratorem, aby znaleźć akceptowalne i rozsądne alternatywne rozwiązanie. </w:t>
      </w:r>
    </w:p>
    <w:p w14:paraId="238FD5FF" w14:textId="22E98D5A" w:rsidR="005875B6" w:rsidRPr="005D594B" w:rsidRDefault="008354B7" w:rsidP="005875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875B6" w:rsidRPr="005D594B">
        <w:rPr>
          <w:rFonts w:cstheme="minorHAnsi"/>
        </w:rPr>
        <w:t>odpowierzenie przetwarzania danych osobowych przez Wykonawcę podwykonawcy wymaga formy umowy pisemnej pod rygorem nieważności oraz zastosowania należytych</w:t>
      </w:r>
      <w:r>
        <w:rPr>
          <w:rFonts w:cstheme="minorHAnsi"/>
        </w:rPr>
        <w:t xml:space="preserve"> dodatkowych</w:t>
      </w:r>
      <w:r w:rsidR="005875B6" w:rsidRPr="005D594B">
        <w:rPr>
          <w:rFonts w:cstheme="minorHAnsi"/>
        </w:rPr>
        <w:t xml:space="preserve"> klauzul umownych w przypadku, kiedy stroną jest podmiot przetwarzający dane w państwie trzecim. Zawarta umowa musi nakładać na podwykonawcę obowiązki w zakresie </w:t>
      </w:r>
      <w:r w:rsidR="005875B6" w:rsidRPr="005D594B">
        <w:rPr>
          <w:rFonts w:cstheme="minorHAnsi"/>
        </w:rPr>
        <w:lastRenderedPageBreak/>
        <w:t>ochrony danych, o poziomie ochrony nie niższym niż poziom ochrony dotyczący obowiązków Wykonawcy.</w:t>
      </w:r>
    </w:p>
    <w:p w14:paraId="60115E4B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W ramach niniejszej Umowy Administrator autoryzuje jako podwykonawcę Wykonawcy, zgodnie z zakresem i celem przetwarzania wynikającym z tej Umowy:  ……………………..</w:t>
      </w:r>
    </w:p>
    <w:p w14:paraId="155B481A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W ramach niniejszej Umowy Administrator autoryzuje jako podwykonawcę Wykonawcy, zgodnie z zakresem i celem przetwarzania wynikającym z tej Umowy:  …………………</w:t>
      </w:r>
    </w:p>
    <w:p w14:paraId="69E9D3A7" w14:textId="77777777" w:rsidR="005875B6" w:rsidRPr="005D594B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niniejszym oświadcza, że zawarł ze wszystkimi podmiotami, o których mowa w ust. 2 i 3 niniejszego paragrafu stosowne umowy o powierzenie przetwarzania danych zapewniające danym przekazanym Podmiotowi przetwarzającemu przez Administratora danych poziom ochrony nie mniejszy niż poziom ochrony opisany postanowieniami niniejszej Umowy.</w:t>
      </w:r>
    </w:p>
    <w:p w14:paraId="4A698F13" w14:textId="77777777" w:rsidR="005875B6" w:rsidRDefault="005875B6" w:rsidP="005875B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Przekazanie powierzonych danych do państwa trzeciego może nastąpić jedynie na pisemne polecenie Administratora danych</w:t>
      </w:r>
      <w:r w:rsidR="00B47F43">
        <w:rPr>
          <w:rFonts w:cstheme="minorHAnsi"/>
        </w:rPr>
        <w:t>, chyba</w:t>
      </w:r>
      <w:r w:rsidRPr="005D594B">
        <w:rPr>
          <w:rFonts w:cstheme="minorHAnsi"/>
        </w:rPr>
        <w:t xml:space="preserve"> że obowiązek taki nakłada na Podmiot przetwarzający prawo Unii lub prawo państwa członkowskiego, któremu podlega Podmiot przetwarzający. W takim przypadku </w:t>
      </w:r>
      <w:r w:rsidRPr="005D594B">
        <w:rPr>
          <w:rFonts w:cstheme="minorHAnsi"/>
        </w:rPr>
        <w:lastRenderedPageBreak/>
        <w:t>przed rozpoczęciem przetwarzania Podmiot przetwarzający informuje Administratora danych o tym obowiązku prawnym, o ile prawo to nie zabrania udzielania takiej informacji z uwagi na ważny interes publiczny.</w:t>
      </w:r>
    </w:p>
    <w:p w14:paraId="4EA2AAD6" w14:textId="77777777" w:rsidR="002C1435" w:rsidRPr="005D594B" w:rsidRDefault="002C1435" w:rsidP="002C1435">
      <w:pPr>
        <w:pStyle w:val="Akapitzlist"/>
        <w:spacing w:after="0" w:line="360" w:lineRule="auto"/>
        <w:jc w:val="both"/>
        <w:rPr>
          <w:rFonts w:cstheme="minorHAnsi"/>
        </w:rPr>
      </w:pPr>
    </w:p>
    <w:p w14:paraId="5180B2E6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 6</w:t>
      </w:r>
    </w:p>
    <w:p w14:paraId="515C159E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Odpowiedzialność Podmiotu przetwarzającego</w:t>
      </w:r>
    </w:p>
    <w:p w14:paraId="54B63619" w14:textId="77777777" w:rsidR="005875B6" w:rsidRPr="005D594B" w:rsidRDefault="005875B6" w:rsidP="005875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D4645E7" w14:textId="77777777" w:rsidR="005875B6" w:rsidRPr="005D594B" w:rsidRDefault="005875B6" w:rsidP="005875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</w:t>
      </w:r>
      <w:r w:rsidRPr="005D594B">
        <w:rPr>
          <w:rFonts w:cstheme="minorHAnsi"/>
        </w:rPr>
        <w:lastRenderedPageBreak/>
        <w:t xml:space="preserve">neralnego Inspektora Ochrony Danych Osobowych, a po 25 maja 2018 Prezesa Urzędu Ochrony Danych Osobowych. Niniejszy ustęp dotyczy wyłącznie danych osobowych powierzonych przez Administratora danych. </w:t>
      </w:r>
    </w:p>
    <w:p w14:paraId="3BF4B38B" w14:textId="77777777" w:rsidR="005875B6" w:rsidRPr="005D594B" w:rsidRDefault="005875B6" w:rsidP="005875B6">
      <w:pPr>
        <w:pStyle w:val="Tekstpodstawowy2"/>
        <w:numPr>
          <w:ilvl w:val="0"/>
          <w:numId w:val="10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Toc379694797"/>
      <w:bookmarkStart w:id="2" w:name="_Toc379699209"/>
      <w:bookmarkStart w:id="3" w:name="_Toc381521769"/>
      <w:bookmarkStart w:id="4" w:name="_Toc381582738"/>
      <w:bookmarkStart w:id="5" w:name="_Toc381681008"/>
      <w:bookmarkStart w:id="6" w:name="_Toc381686702"/>
      <w:bookmarkStart w:id="7" w:name="_Toc382209632"/>
      <w:bookmarkStart w:id="8" w:name="_Toc392649693"/>
      <w:bookmarkStart w:id="9" w:name="_Toc399646457"/>
      <w:bookmarkStart w:id="10" w:name="_Toc400766876"/>
      <w:bookmarkStart w:id="11" w:name="_Toc400947987"/>
      <w:bookmarkStart w:id="12" w:name="_Toc401738765"/>
      <w:r w:rsidRPr="005D594B">
        <w:rPr>
          <w:rFonts w:asciiTheme="minorHAnsi" w:hAnsiTheme="minorHAnsi" w:cstheme="minorHAnsi"/>
          <w:sz w:val="22"/>
          <w:szCs w:val="22"/>
        </w:rPr>
        <w:t>Podmiot przetwarzający ponosi pełną odpowiedzialność za szkodę wyrządzoną Admi</w:t>
      </w:r>
      <w:r w:rsidR="00967DED" w:rsidRPr="005D594B">
        <w:rPr>
          <w:rFonts w:asciiTheme="minorHAnsi" w:hAnsiTheme="minorHAnsi" w:cstheme="minorHAnsi"/>
          <w:sz w:val="22"/>
          <w:szCs w:val="22"/>
        </w:rPr>
        <w:t>nistratorowi danych w związku z</w:t>
      </w:r>
      <w:r w:rsidRPr="005D594B">
        <w:rPr>
          <w:rFonts w:asciiTheme="minorHAnsi" w:hAnsiTheme="minorHAnsi" w:cstheme="minorHAnsi"/>
          <w:sz w:val="22"/>
          <w:szCs w:val="22"/>
        </w:rPr>
        <w:t xml:space="preserve"> niewykonaniem lub nienależytym wykonywaniem postanowień Umowy oraz za wszelkie naruszenia przepisów Rozporządzenia w odniesieniu do danych powierzonych mu </w:t>
      </w:r>
      <w:r w:rsidR="00EE3791">
        <w:rPr>
          <w:rFonts w:asciiTheme="minorHAnsi" w:hAnsiTheme="minorHAnsi" w:cstheme="minorHAnsi"/>
          <w:sz w:val="22"/>
          <w:szCs w:val="22"/>
        </w:rPr>
        <w:t xml:space="preserve">do przetwarzania </w:t>
      </w:r>
      <w:r w:rsidRPr="005D594B">
        <w:rPr>
          <w:rFonts w:asciiTheme="minorHAnsi" w:hAnsiTheme="minorHAnsi" w:cstheme="minorHAnsi"/>
          <w:sz w:val="22"/>
          <w:szCs w:val="22"/>
        </w:rPr>
        <w:t xml:space="preserve">przez Administratora danych.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598A274" w14:textId="77777777" w:rsidR="005875B6" w:rsidRPr="005D594B" w:rsidRDefault="005875B6" w:rsidP="005875B6">
      <w:pPr>
        <w:pStyle w:val="Akapitzlist"/>
        <w:spacing w:after="0" w:line="360" w:lineRule="auto"/>
        <w:jc w:val="both"/>
        <w:rPr>
          <w:rFonts w:cstheme="minorHAnsi"/>
        </w:rPr>
      </w:pPr>
    </w:p>
    <w:p w14:paraId="3B9D1681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§7</w:t>
      </w:r>
    </w:p>
    <w:p w14:paraId="14752EF4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Czas obowiązywania Umowy</w:t>
      </w:r>
    </w:p>
    <w:p w14:paraId="6E97032E" w14:textId="38C12920" w:rsidR="005875B6" w:rsidRPr="005D594B" w:rsidRDefault="005875B6" w:rsidP="005875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Niniejsza Umowa obowiązuje od dnia jej zawarcia </w:t>
      </w:r>
      <w:r w:rsidR="00955F33">
        <w:rPr>
          <w:rFonts w:cstheme="minorHAnsi"/>
        </w:rPr>
        <w:t xml:space="preserve">do </w:t>
      </w:r>
      <w:r w:rsidR="00E144EB">
        <w:rPr>
          <w:rFonts w:cstheme="minorHAnsi"/>
        </w:rPr>
        <w:t xml:space="preserve">pełnego zrealizowania przedmiotu Umowy ZSI (planowany termin zakończenia - </w:t>
      </w:r>
      <w:r w:rsidR="00955F33">
        <w:rPr>
          <w:rFonts w:cstheme="minorHAnsi"/>
        </w:rPr>
        <w:t xml:space="preserve"> </w:t>
      </w:r>
      <w:r w:rsidR="00253C45">
        <w:rPr>
          <w:rFonts w:cstheme="minorHAnsi"/>
        </w:rPr>
        <w:t xml:space="preserve">29.02.2032 </w:t>
      </w:r>
      <w:r w:rsidR="00955F33">
        <w:rPr>
          <w:rFonts w:cstheme="minorHAnsi"/>
        </w:rPr>
        <w:t>roku.</w:t>
      </w:r>
    </w:p>
    <w:p w14:paraId="3261F2EC" w14:textId="55B1A61A" w:rsidR="00EE3791" w:rsidRDefault="005875B6" w:rsidP="005875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Okres przetwarzania obejmuje okres, w jakim jest zawarta pomiędzy Stronami </w:t>
      </w:r>
      <w:r w:rsidR="00E144EB">
        <w:rPr>
          <w:rFonts w:cstheme="minorHAnsi"/>
        </w:rPr>
        <w:t>U</w:t>
      </w:r>
      <w:r w:rsidRPr="005D594B">
        <w:rPr>
          <w:rFonts w:cstheme="minorHAnsi"/>
        </w:rPr>
        <w:t xml:space="preserve">mowa </w:t>
      </w:r>
      <w:r w:rsidR="00E144EB">
        <w:rPr>
          <w:rFonts w:cstheme="minorHAnsi"/>
        </w:rPr>
        <w:t>ZSI</w:t>
      </w:r>
      <w:r w:rsidR="00E144EB" w:rsidRPr="005D594B">
        <w:rPr>
          <w:rFonts w:cstheme="minorHAnsi"/>
        </w:rPr>
        <w:t xml:space="preserve"> </w:t>
      </w:r>
      <w:r w:rsidRPr="005D594B">
        <w:rPr>
          <w:rFonts w:cstheme="minorHAnsi"/>
        </w:rPr>
        <w:t>oraz dodatkowo obejmuje ograniczony czas po zakończeniu tej umowy, niezbędny do zwrócenia lub usunięcia danych.</w:t>
      </w:r>
    </w:p>
    <w:p w14:paraId="72B12145" w14:textId="1EC12EEF" w:rsidR="005875B6" w:rsidRPr="005D594B" w:rsidRDefault="005875B6" w:rsidP="005875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 Niniejsza Umowa zostaje rozwiązana w związku z wypowiedzeniem </w:t>
      </w:r>
      <w:r w:rsidR="00E144EB">
        <w:rPr>
          <w:rFonts w:cstheme="minorHAnsi"/>
        </w:rPr>
        <w:t>Umowy ZSI</w:t>
      </w:r>
      <w:r w:rsidR="00EE3791">
        <w:rPr>
          <w:rFonts w:cstheme="minorHAnsi"/>
        </w:rPr>
        <w:t xml:space="preserve">, rozwiązaniem tej umowy </w:t>
      </w:r>
      <w:r w:rsidRPr="005D594B">
        <w:rPr>
          <w:rFonts w:cstheme="minorHAnsi"/>
        </w:rPr>
        <w:t>lub</w:t>
      </w:r>
      <w:r w:rsidR="00EE3791">
        <w:rPr>
          <w:rFonts w:cstheme="minorHAnsi"/>
        </w:rPr>
        <w:t xml:space="preserve"> jej</w:t>
      </w:r>
      <w:r w:rsidRPr="005D594B">
        <w:rPr>
          <w:rFonts w:cstheme="minorHAnsi"/>
        </w:rPr>
        <w:t xml:space="preserve"> wygaśnięciem w związku z upływem terminu, na jaki została zawarta.</w:t>
      </w:r>
      <w:r w:rsidR="001E1539">
        <w:rPr>
          <w:rFonts w:cstheme="minorHAnsi"/>
        </w:rPr>
        <w:t xml:space="preserve"> Niniejsza Umowa zostaje rozwiązana w związku z odstąpieniem którejkolwiek ze stron od </w:t>
      </w:r>
      <w:r w:rsidR="00E144EB">
        <w:rPr>
          <w:rFonts w:cstheme="minorHAnsi"/>
        </w:rPr>
        <w:t>Umowy ZSI.</w:t>
      </w:r>
    </w:p>
    <w:p w14:paraId="5BD307EC" w14:textId="77777777" w:rsidR="00E144EB" w:rsidRDefault="00E144EB" w:rsidP="001E153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>Ze względu na fakt, że niniejsza Umowa służy wykonaniu Umowy ZSI, jej wypowiedzenie może nastąpić tylko na zasadach określonych dla Umowy ZSI.</w:t>
      </w:r>
    </w:p>
    <w:p w14:paraId="0D5C5305" w14:textId="1541C12D" w:rsidR="005875B6" w:rsidRPr="005D594B" w:rsidRDefault="005875B6" w:rsidP="001E153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  <w:b/>
        </w:rPr>
      </w:pPr>
      <w:r w:rsidRPr="005D594B">
        <w:rPr>
          <w:rFonts w:cstheme="minorHAnsi"/>
        </w:rPr>
        <w:t>Administrator danych może rozwią</w:t>
      </w:r>
      <w:r w:rsidR="00967DED" w:rsidRPr="005D594B">
        <w:rPr>
          <w:rFonts w:cstheme="minorHAnsi"/>
        </w:rPr>
        <w:t xml:space="preserve">zać niniejszą Umowę ze skutkiem </w:t>
      </w:r>
      <w:r w:rsidRPr="005D594B">
        <w:rPr>
          <w:rFonts w:cstheme="minorHAnsi"/>
        </w:rPr>
        <w:t>natychmiastowym na podstawie pisemnego oświadczenia, w przypadku gdy Podmiot przetwarzający:</w:t>
      </w:r>
    </w:p>
    <w:p w14:paraId="29E992F3" w14:textId="77777777" w:rsidR="005875B6" w:rsidRPr="005D594B" w:rsidRDefault="005875B6" w:rsidP="00967D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b/>
        </w:rPr>
      </w:pPr>
      <w:r w:rsidRPr="005D594B">
        <w:rPr>
          <w:rFonts w:cstheme="minorHAnsi"/>
        </w:rPr>
        <w:t>pomimo zobowiązania go do usunięcia uchybień stwierdzonych podczas kontroli nie usunie ich w wyznaczonym terminie;</w:t>
      </w:r>
    </w:p>
    <w:p w14:paraId="00B74D99" w14:textId="77777777" w:rsidR="005875B6" w:rsidRPr="005D594B" w:rsidRDefault="005875B6" w:rsidP="00967D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przetwarza dane osobowe w sposób niezgodny z Umową;</w:t>
      </w:r>
    </w:p>
    <w:p w14:paraId="1328877B" w14:textId="77777777" w:rsidR="005875B6" w:rsidRPr="005D594B" w:rsidRDefault="005875B6" w:rsidP="00967D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b/>
        </w:rPr>
      </w:pPr>
      <w:r w:rsidRPr="005D594B">
        <w:rPr>
          <w:rFonts w:cstheme="minorHAnsi"/>
        </w:rPr>
        <w:t xml:space="preserve">powierzył przetwarzanie danych osobowych innemu podmiotowi niż podmioty wskazane w niniejszej Umowie </w:t>
      </w:r>
      <w:r w:rsidR="00967DED" w:rsidRPr="005D594B">
        <w:rPr>
          <w:rFonts w:cstheme="minorHAnsi"/>
        </w:rPr>
        <w:t>bez zgody Administratora danych.</w:t>
      </w:r>
    </w:p>
    <w:p w14:paraId="14E22333" w14:textId="77777777" w:rsidR="00967DED" w:rsidRPr="005D594B" w:rsidRDefault="00967DED" w:rsidP="00967DED">
      <w:pPr>
        <w:pStyle w:val="Akapitzlist"/>
        <w:spacing w:after="0" w:line="360" w:lineRule="auto"/>
        <w:ind w:left="1080"/>
        <w:jc w:val="both"/>
        <w:rPr>
          <w:rFonts w:cstheme="minorHAnsi"/>
          <w:b/>
        </w:rPr>
      </w:pPr>
    </w:p>
    <w:p w14:paraId="426D0C45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§9</w:t>
      </w:r>
    </w:p>
    <w:p w14:paraId="6C7C7FC1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Zasady zachowania poufności</w:t>
      </w:r>
    </w:p>
    <w:p w14:paraId="7F3DF89C" w14:textId="77777777" w:rsidR="005875B6" w:rsidRPr="005D594B" w:rsidRDefault="005875B6" w:rsidP="005875B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07776F4A" w14:textId="77777777" w:rsidR="005875B6" w:rsidRPr="005D594B" w:rsidRDefault="005875B6" w:rsidP="00AE604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Podmiot przetwarzający oświadcza, że w związku ze zobowiązaniem do zachowania w tajemnicy danych poufnych nie będą one wykorzystywane, </w:t>
      </w:r>
      <w:r w:rsidRPr="005D594B">
        <w:rPr>
          <w:rFonts w:cstheme="minorHAnsi"/>
        </w:rPr>
        <w:lastRenderedPageBreak/>
        <w:t>ujawniane ani udostępniane bez pisemnej zgody Administratora danych w innym celu niż wykonanie Umowy, chyba że konieczność ujawnienia posiadanych informacji wynika  z obowiązujących przepisów prawa lub Umowy, przy czym w wypadku konieczności ujawnienia danych poufnych organom do tego upoważnionym na podstawie obowiązujących przepisów prawa, Podmiot przetwarzający jest zobowiązany do poinformowania Administratora danych o obowiązku ujawnienia danych przed tym ujawnieniem. Niewykonanie obowiązku opisanego w zdaniu poprzedzającym stanowi rażące naruszenie postanowień niniejszej Umowy.</w:t>
      </w:r>
    </w:p>
    <w:p w14:paraId="0BF50BAE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2CDC29D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 xml:space="preserve">§10 </w:t>
      </w:r>
    </w:p>
    <w:p w14:paraId="3AAFE7EA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  <w:b/>
        </w:rPr>
      </w:pPr>
      <w:r w:rsidRPr="005D594B">
        <w:rPr>
          <w:rFonts w:cstheme="minorHAnsi"/>
          <w:b/>
        </w:rPr>
        <w:t>Postanowienia końcowe</w:t>
      </w:r>
    </w:p>
    <w:p w14:paraId="0960BE8C" w14:textId="77777777" w:rsidR="005875B6" w:rsidRPr="005D594B" w:rsidRDefault="005875B6" w:rsidP="005875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Umowa została sporządzona w dwóch jednobrzmiących egzemplarzach dla każdej ze stron.</w:t>
      </w:r>
    </w:p>
    <w:p w14:paraId="5F7ABFB9" w14:textId="77777777" w:rsidR="005875B6" w:rsidRPr="005D594B" w:rsidRDefault="005875B6" w:rsidP="005875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>W sprawach nieuregulowanych zastosowanie będą miały przepisy Kodeksu cywilnego oraz Rozporządzenia, a także innych powszechnie obowiązujących przepisów prawa.</w:t>
      </w:r>
    </w:p>
    <w:p w14:paraId="031A0543" w14:textId="77777777" w:rsidR="005875B6" w:rsidRPr="005D594B" w:rsidRDefault="005875B6" w:rsidP="005875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D594B">
        <w:rPr>
          <w:rFonts w:cstheme="minorHAnsi"/>
        </w:rPr>
        <w:t xml:space="preserve">Sądem właściwym dla rozpatrzenia sporów wynikających z niniejszej Umowy będzie sąd właściwy Administratora danych. </w:t>
      </w:r>
    </w:p>
    <w:p w14:paraId="30A7901B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</w:p>
    <w:p w14:paraId="27501A00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</w:p>
    <w:p w14:paraId="470242B3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</w:p>
    <w:p w14:paraId="3CC5988E" w14:textId="77777777" w:rsidR="005875B6" w:rsidRPr="005D594B" w:rsidRDefault="00AD03A7" w:rsidP="005875B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……………………………………………….</w:t>
      </w:r>
      <w:r w:rsidR="005875B6" w:rsidRPr="005D594B"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>……………………………………………..</w:t>
      </w:r>
    </w:p>
    <w:p w14:paraId="037A5D07" w14:textId="77777777" w:rsidR="005875B6" w:rsidRPr="005D594B" w:rsidRDefault="005875B6" w:rsidP="005875B6">
      <w:pPr>
        <w:spacing w:after="0" w:line="360" w:lineRule="auto"/>
        <w:jc w:val="center"/>
        <w:rPr>
          <w:rFonts w:cstheme="minorHAnsi"/>
        </w:rPr>
      </w:pPr>
      <w:r w:rsidRPr="005D594B">
        <w:rPr>
          <w:rFonts w:cstheme="minorHAnsi"/>
        </w:rPr>
        <w:t xml:space="preserve">Administrator danych </w:t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  <w:r w:rsidR="00591E79">
        <w:rPr>
          <w:rFonts w:cstheme="minorHAnsi"/>
        </w:rPr>
        <w:t xml:space="preserve">             </w:t>
      </w:r>
      <w:r w:rsidRPr="005D594B">
        <w:rPr>
          <w:rFonts w:cstheme="minorHAnsi"/>
        </w:rPr>
        <w:t>Podmiot przetwarzający</w:t>
      </w:r>
    </w:p>
    <w:p w14:paraId="084F7611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6B711735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6C942C76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0B7A8D6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78F567F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0F63B2D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1148FCB3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3813203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0C7B8DE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190C0327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CE1B539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9F2458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5E62A675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0998C2EE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447AD191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36C68ED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7A631F9A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1914E8E2" w14:textId="77777777" w:rsidR="005875B6" w:rsidRPr="005D594B" w:rsidRDefault="005875B6" w:rsidP="005875B6">
      <w:pPr>
        <w:spacing w:after="0" w:line="360" w:lineRule="auto"/>
        <w:rPr>
          <w:rFonts w:cstheme="minorHAnsi"/>
        </w:rPr>
      </w:pPr>
    </w:p>
    <w:p w14:paraId="609F102C" w14:textId="742E53B2" w:rsidR="009C59BA" w:rsidRPr="005D594B" w:rsidRDefault="00967DED" w:rsidP="00253C45">
      <w:pPr>
        <w:spacing w:after="0" w:line="360" w:lineRule="auto"/>
        <w:jc w:val="right"/>
        <w:rPr>
          <w:rFonts w:cstheme="minorHAnsi"/>
        </w:rPr>
      </w:pPr>
      <w:r w:rsidRPr="005D594B">
        <w:rPr>
          <w:rFonts w:cstheme="minorHAnsi"/>
        </w:rPr>
        <w:tab/>
      </w:r>
      <w:r w:rsidRPr="005D594B">
        <w:rPr>
          <w:rFonts w:cstheme="minorHAnsi"/>
        </w:rPr>
        <w:tab/>
      </w:r>
    </w:p>
    <w:sectPr w:rsidR="009C59BA" w:rsidRPr="005D59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007EB" w16cid:durableId="1F5F5CFF"/>
  <w16cid:commentId w16cid:paraId="1142BB7B" w16cid:durableId="1F5F597F"/>
  <w16cid:commentId w16cid:paraId="481F1774" w16cid:durableId="1F5F5980"/>
  <w16cid:commentId w16cid:paraId="6BD398B3" w16cid:durableId="1F5F59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7F402" w14:textId="77777777" w:rsidR="00A906F9" w:rsidRDefault="00A906F9" w:rsidP="005875B6">
      <w:pPr>
        <w:spacing w:after="0" w:line="240" w:lineRule="auto"/>
      </w:pPr>
      <w:r>
        <w:separator/>
      </w:r>
    </w:p>
  </w:endnote>
  <w:endnote w:type="continuationSeparator" w:id="0">
    <w:p w14:paraId="357F7C5F" w14:textId="77777777" w:rsidR="00A906F9" w:rsidRDefault="00A906F9" w:rsidP="005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514A" w14:textId="77777777" w:rsidR="005D594B" w:rsidRPr="005D594B" w:rsidRDefault="005D594B">
    <w:pPr>
      <w:pStyle w:val="Stopka"/>
      <w:rPr>
        <w:sz w:val="18"/>
        <w:szCs w:val="18"/>
      </w:rPr>
    </w:pPr>
    <w:r w:rsidRPr="005D594B">
      <w:rPr>
        <w:sz w:val="18"/>
        <w:szCs w:val="18"/>
      </w:rPr>
      <w:t>A</w:t>
    </w:r>
    <w:r w:rsidR="00591E79">
      <w:rPr>
        <w:sz w:val="18"/>
        <w:szCs w:val="18"/>
      </w:rPr>
      <w:t>1</w:t>
    </w:r>
    <w:r w:rsidRPr="005D594B">
      <w:rPr>
        <w:sz w:val="18"/>
        <w:szCs w:val="18"/>
      </w:rPr>
      <w:t>4-</w:t>
    </w:r>
    <w:r w:rsidR="00B47F43">
      <w:rPr>
        <w:sz w:val="18"/>
        <w:szCs w:val="18"/>
      </w:rPr>
      <w:t>PL-</w:t>
    </w:r>
    <w:r w:rsidR="00591E79">
      <w:rPr>
        <w:sz w:val="18"/>
        <w:szCs w:val="18"/>
      </w:rPr>
      <w:t>15.06</w:t>
    </w:r>
    <w:r w:rsidRPr="005D594B">
      <w:rPr>
        <w:sz w:val="18"/>
        <w:szCs w:val="18"/>
      </w:rPr>
      <w:t xml:space="preserve">.2018 r. </w:t>
    </w:r>
  </w:p>
  <w:p w14:paraId="1B975E8C" w14:textId="77777777" w:rsidR="005875B6" w:rsidRDefault="0058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39B9E" w14:textId="77777777" w:rsidR="00A906F9" w:rsidRDefault="00A906F9" w:rsidP="005875B6">
      <w:pPr>
        <w:spacing w:after="0" w:line="240" w:lineRule="auto"/>
      </w:pPr>
      <w:r>
        <w:separator/>
      </w:r>
    </w:p>
  </w:footnote>
  <w:footnote w:type="continuationSeparator" w:id="0">
    <w:p w14:paraId="7BFD9BEB" w14:textId="77777777" w:rsidR="00A906F9" w:rsidRDefault="00A906F9" w:rsidP="005875B6">
      <w:pPr>
        <w:spacing w:after="0" w:line="240" w:lineRule="auto"/>
      </w:pPr>
      <w:r>
        <w:continuationSeparator/>
      </w:r>
    </w:p>
  </w:footnote>
  <w:footnote w:id="1">
    <w:p w14:paraId="311D0A72" w14:textId="77777777" w:rsidR="005875B6" w:rsidRDefault="005875B6">
      <w:pPr>
        <w:pStyle w:val="Tekstprzypisudolnego"/>
      </w:pPr>
      <w:r>
        <w:rPr>
          <w:rStyle w:val="Odwoanieprzypisudolnego"/>
        </w:rPr>
        <w:footnoteRef/>
      </w:r>
      <w:r>
        <w:t xml:space="preserve"> Opcjonalnie – o ile ma zastosowanie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ADEE" w14:textId="77777777" w:rsidR="005D594B" w:rsidRPr="005D594B" w:rsidRDefault="005D594B">
    <w:pPr>
      <w:pStyle w:val="Nagwek"/>
      <w:rPr>
        <w:sz w:val="18"/>
        <w:szCs w:val="18"/>
      </w:rPr>
    </w:pPr>
    <w:r w:rsidRPr="005D594B">
      <w:rPr>
        <w:sz w:val="18"/>
        <w:szCs w:val="18"/>
      </w:rPr>
      <w:t>UMOWA POWIERZENIA PRZETWARZANIA DANYCH OSOBOWYCH</w:t>
    </w:r>
  </w:p>
  <w:p w14:paraId="0EBF48C6" w14:textId="77777777" w:rsidR="005D594B" w:rsidRPr="005D594B" w:rsidRDefault="005D594B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22465"/>
    <w:multiLevelType w:val="hybridMultilevel"/>
    <w:tmpl w:val="7B364982"/>
    <w:lvl w:ilvl="0" w:tplc="A02AD2E0">
      <w:start w:val="1"/>
      <w:numFmt w:val="decimal"/>
      <w:lvlText w:val="%1."/>
      <w:lvlJc w:val="left"/>
      <w:pPr>
        <w:ind w:left="720" w:hanging="360"/>
      </w:pPr>
    </w:lvl>
    <w:lvl w:ilvl="1" w:tplc="247863E2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71CF5"/>
    <w:multiLevelType w:val="hybridMultilevel"/>
    <w:tmpl w:val="43D81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070"/>
    <w:multiLevelType w:val="hybridMultilevel"/>
    <w:tmpl w:val="4D4E1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3A5196"/>
    <w:multiLevelType w:val="hybridMultilevel"/>
    <w:tmpl w:val="4F8031FA"/>
    <w:lvl w:ilvl="0" w:tplc="BE7894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6"/>
  </w:num>
  <w:num w:numId="19">
    <w:abstractNumId w:val="2"/>
  </w:num>
  <w:num w:numId="20">
    <w:abstractNumId w:val="10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6"/>
    <w:rsid w:val="00006C43"/>
    <w:rsid w:val="000231F3"/>
    <w:rsid w:val="00032102"/>
    <w:rsid w:val="000416A1"/>
    <w:rsid w:val="000625EF"/>
    <w:rsid w:val="00103658"/>
    <w:rsid w:val="0013714B"/>
    <w:rsid w:val="001D5CD9"/>
    <w:rsid w:val="001E1539"/>
    <w:rsid w:val="00253C45"/>
    <w:rsid w:val="00292500"/>
    <w:rsid w:val="002C1435"/>
    <w:rsid w:val="002C5140"/>
    <w:rsid w:val="003B1206"/>
    <w:rsid w:val="00431FDE"/>
    <w:rsid w:val="0047479D"/>
    <w:rsid w:val="004F36C8"/>
    <w:rsid w:val="0053761B"/>
    <w:rsid w:val="005875B6"/>
    <w:rsid w:val="00591E79"/>
    <w:rsid w:val="005D594B"/>
    <w:rsid w:val="00823942"/>
    <w:rsid w:val="008354B7"/>
    <w:rsid w:val="008361AE"/>
    <w:rsid w:val="008A0725"/>
    <w:rsid w:val="00912EE9"/>
    <w:rsid w:val="00932C4B"/>
    <w:rsid w:val="00955F33"/>
    <w:rsid w:val="00962656"/>
    <w:rsid w:val="00967DED"/>
    <w:rsid w:val="009C59BA"/>
    <w:rsid w:val="00A30F2F"/>
    <w:rsid w:val="00A906F9"/>
    <w:rsid w:val="00AD03A7"/>
    <w:rsid w:val="00AE6047"/>
    <w:rsid w:val="00B47F43"/>
    <w:rsid w:val="00BF6A02"/>
    <w:rsid w:val="00C01579"/>
    <w:rsid w:val="00C87AF6"/>
    <w:rsid w:val="00D175EA"/>
    <w:rsid w:val="00D3761D"/>
    <w:rsid w:val="00D626CA"/>
    <w:rsid w:val="00D63A81"/>
    <w:rsid w:val="00E144EB"/>
    <w:rsid w:val="00E5362C"/>
    <w:rsid w:val="00ED4EFC"/>
    <w:rsid w:val="00EE3791"/>
    <w:rsid w:val="00FB4C36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103"/>
  <w15:docId w15:val="{F6312F0C-015B-4541-AA7A-82301F6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B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875B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75B6"/>
    <w:pPr>
      <w:ind w:left="720"/>
      <w:contextualSpacing/>
    </w:pPr>
  </w:style>
  <w:style w:type="character" w:customStyle="1" w:styleId="xbe">
    <w:name w:val="_xbe"/>
    <w:rsid w:val="005875B6"/>
  </w:style>
  <w:style w:type="character" w:customStyle="1" w:styleId="st">
    <w:name w:val="st"/>
    <w:rsid w:val="005875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5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5B6"/>
  </w:style>
  <w:style w:type="paragraph" w:styleId="Stopka">
    <w:name w:val="footer"/>
    <w:basedOn w:val="Normalny"/>
    <w:link w:val="Stopka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5B6"/>
  </w:style>
  <w:style w:type="paragraph" w:styleId="Tekstdymka">
    <w:name w:val="Balloon Text"/>
    <w:basedOn w:val="Normalny"/>
    <w:link w:val="TekstdymkaZnak"/>
    <w:uiPriority w:val="99"/>
    <w:semiHidden/>
    <w:unhideWhenUsed/>
    <w:rsid w:val="00BF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A0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B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7265-347C-4F13-93D5-93C459CC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13129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Trudnowska - Bobeł</dc:creator>
  <cp:lastModifiedBy>Tomasz Lulka</cp:lastModifiedBy>
  <cp:revision>2</cp:revision>
  <dcterms:created xsi:type="dcterms:W3CDTF">2019-03-15T07:54:00Z</dcterms:created>
  <dcterms:modified xsi:type="dcterms:W3CDTF">2019-03-15T07:54:00Z</dcterms:modified>
</cp:coreProperties>
</file>