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550" w:rsidP="05BD0D1E" w:rsidRDefault="05BD0D1E" w14:paraId="0B331462" w14:textId="047A45C9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b/>
          <w:bCs/>
          <w:color w:val="000000" w:themeColor="text1"/>
          <w:u w:val="single"/>
        </w:rPr>
        <w:t>Załącznik nr 1 do postępowania nr FSM-202</w:t>
      </w:r>
      <w:r w:rsidR="0084043C">
        <w:rPr>
          <w:rFonts w:ascii="Calibri" w:hAnsi="Calibri" w:eastAsia="Calibri" w:cs="Calibri"/>
          <w:b/>
          <w:bCs/>
          <w:color w:val="000000" w:themeColor="text1"/>
          <w:u w:val="single"/>
        </w:rPr>
        <w:t>3</w:t>
      </w:r>
      <w:r w:rsidRPr="05BD0D1E">
        <w:rPr>
          <w:rFonts w:ascii="Calibri" w:hAnsi="Calibri" w:eastAsia="Calibri" w:cs="Calibri"/>
          <w:b/>
          <w:bCs/>
          <w:color w:val="000000" w:themeColor="text1"/>
          <w:u w:val="single"/>
        </w:rPr>
        <w:t>-0</w:t>
      </w:r>
      <w:r w:rsidR="0084043C">
        <w:rPr>
          <w:rFonts w:ascii="Calibri" w:hAnsi="Calibri" w:eastAsia="Calibri" w:cs="Calibri"/>
          <w:b/>
          <w:bCs/>
          <w:color w:val="000000" w:themeColor="text1"/>
          <w:u w:val="single"/>
        </w:rPr>
        <w:t>5</w:t>
      </w:r>
      <w:r w:rsidRPr="05BD0D1E">
        <w:rPr>
          <w:rFonts w:ascii="Calibri" w:hAnsi="Calibri" w:eastAsia="Calibri" w:cs="Calibri"/>
          <w:b/>
          <w:bCs/>
          <w:color w:val="000000" w:themeColor="text1"/>
          <w:u w:val="single"/>
        </w:rPr>
        <w:t>-</w:t>
      </w:r>
      <w:r w:rsidR="0084043C">
        <w:rPr>
          <w:rFonts w:ascii="Calibri" w:hAnsi="Calibri" w:eastAsia="Calibri" w:cs="Calibri"/>
          <w:b/>
          <w:bCs/>
          <w:color w:val="000000" w:themeColor="text1"/>
          <w:u w:val="single"/>
        </w:rPr>
        <w:t>0</w:t>
      </w:r>
      <w:r w:rsidR="00B87638">
        <w:rPr>
          <w:rFonts w:ascii="Calibri" w:hAnsi="Calibri" w:eastAsia="Calibri" w:cs="Calibri"/>
          <w:b/>
          <w:bCs/>
          <w:color w:val="000000" w:themeColor="text1"/>
          <w:u w:val="single"/>
        </w:rPr>
        <w:t>4</w:t>
      </w:r>
    </w:p>
    <w:p w:rsidR="006D3550" w:rsidP="05BD0D1E" w:rsidRDefault="006D3550" w14:paraId="59A80016" w14:textId="6FAAD10A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6C42DCFB" w14:textId="20680EA9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6D3550" w:rsidP="05BD0D1E" w:rsidRDefault="05BD0D1E" w14:paraId="1A4BEC5A" w14:textId="597590DD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6D3550" w:rsidP="05BD0D1E" w:rsidRDefault="05BD0D1E" w14:paraId="787D57D3" w14:textId="68E10125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6D3550" w:rsidP="05BD0D1E" w:rsidRDefault="05BD0D1E" w14:paraId="012FEBDE" w14:textId="7264EAB2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6D3550" w:rsidP="05BD0D1E" w:rsidRDefault="006D3550" w14:paraId="0C00D355" w14:textId="6402B83E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19AF88CB" w14:textId="5BDAF295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34DE1238" w14:textId="17435EAF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6D3550" w:rsidP="05BD0D1E" w:rsidRDefault="05BD0D1E" w14:paraId="1863DE89" w14:textId="090B0B31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6D3550" w:rsidP="05BD0D1E" w:rsidRDefault="05BD0D1E" w14:paraId="28C7A737" w14:textId="4D620036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05BD0D1E">
        <w:rPr>
          <w:rFonts w:ascii="Calibri" w:hAnsi="Calibri" w:eastAsia="Calibri" w:cs="Calibri"/>
          <w:i/>
          <w:iCs/>
          <w:color w:val="000000" w:themeColor="text1"/>
        </w:rPr>
        <w:t>CEiDG</w:t>
      </w:r>
      <w:proofErr w:type="spellEnd"/>
      <w:r w:rsidRPr="05BD0D1E">
        <w:rPr>
          <w:rFonts w:ascii="Calibri" w:hAnsi="Calibri" w:eastAsia="Calibri" w:cs="Calibri"/>
          <w:i/>
          <w:iCs/>
          <w:color w:val="000000" w:themeColor="text1"/>
        </w:rPr>
        <w:t>)</w:t>
      </w:r>
    </w:p>
    <w:p w:rsidR="006D3550" w:rsidP="05BD0D1E" w:rsidRDefault="05BD0D1E" w14:paraId="30834ABE" w14:textId="74F35118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6D3550" w:rsidP="05BD0D1E" w:rsidRDefault="05BD0D1E" w14:paraId="343B5E87" w14:textId="7F585D87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6D3550" w:rsidP="05BD0D1E" w:rsidRDefault="05BD0D1E" w14:paraId="3D0D1237" w14:textId="7AE97770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</w:rPr>
        <w:t>(imię, nazwisko, stanowisko/podstawa do  reprezentacji)</w:t>
      </w:r>
    </w:p>
    <w:p w:rsidR="006D3550" w:rsidP="05BD0D1E" w:rsidRDefault="006D3550" w14:paraId="17D4E6C3" w14:textId="256A4CB7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219A1214" w14:textId="2F03E4D4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49E85F96" w14:textId="68142F41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5BD0D1E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6D3550" w:rsidP="05BD0D1E" w:rsidRDefault="006D3550" w14:paraId="6F519721" w14:textId="3B312A0D">
      <w:pPr>
        <w:spacing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669B4194" w14:textId="242C5D94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6D3550" w:rsidP="05BD0D1E" w:rsidRDefault="006D3550" w14:paraId="47809FAE" w14:textId="0BBD6D09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2F555F96" w14:textId="642C806D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6D3550" w:rsidP="05BD0D1E" w:rsidRDefault="006D3550" w14:paraId="7726253D" w14:textId="2AF6937C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7AC276F5" w14:textId="6D4D14DE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6D3550" w:rsidP="05BD0D1E" w:rsidRDefault="05BD0D1E" w14:paraId="2B4239E2" w14:textId="3C6BC151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6D3550" w:rsidP="05BD0D1E" w:rsidRDefault="05BD0D1E" w14:paraId="42D70E4F" w14:textId="74F11B8C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</w:rPr>
        <w:t>(Zarejestrowana nazwa Wykonawcy/ pełnomocnika wykonawców występujących wspólnie)</w:t>
      </w:r>
    </w:p>
    <w:p w:rsidR="006D3550" w:rsidP="05BD0D1E" w:rsidRDefault="05BD0D1E" w14:paraId="56018E96" w14:textId="4CCA7643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6D3550" w:rsidP="05BD0D1E" w:rsidRDefault="05BD0D1E" w14:paraId="2DEBF31A" w14:textId="43506C10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</w:rPr>
        <w:t>(Zarejestrowany adres Wykonawcy/ pełnomocnika wykonawców występujących wspólnie)</w:t>
      </w:r>
    </w:p>
    <w:p w:rsidR="006D3550" w:rsidP="05BD0D1E" w:rsidRDefault="05BD0D1E" w14:paraId="7D98D193" w14:textId="4738997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84043C">
        <w:rPr>
          <w:rFonts w:ascii="Calibri" w:hAnsi="Calibri" w:eastAsia="Calibri" w:cs="Calibr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:rsidR="006D3550" w:rsidP="05BD0D1E" w:rsidRDefault="05BD0D1E" w14:paraId="51AF3E31" w14:textId="1970AA35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84043C">
        <w:rPr>
          <w:rFonts w:ascii="Calibri" w:hAnsi="Calibri" w:eastAsia="Calibri" w:cs="Calibri"/>
          <w:i/>
          <w:iCs/>
          <w:color w:val="000000" w:themeColor="text1"/>
        </w:rPr>
        <w:t xml:space="preserve">(Numer telefonu/ numer faxu) </w:t>
      </w:r>
      <w:r>
        <w:tab/>
      </w:r>
      <w:r>
        <w:tab/>
      </w:r>
      <w:r>
        <w:tab/>
      </w:r>
      <w:r>
        <w:tab/>
      </w:r>
      <w:r w:rsidRPr="0084043C">
        <w:rPr>
          <w:rFonts w:ascii="Calibri" w:hAnsi="Calibri" w:eastAsia="Calibri" w:cs="Calibri"/>
          <w:i/>
          <w:iCs/>
          <w:color w:val="000000" w:themeColor="text1"/>
        </w:rPr>
        <w:t xml:space="preserve">                            (Adres e-mail)</w:t>
      </w:r>
    </w:p>
    <w:p w:rsidR="006D3550" w:rsidP="05BD0D1E" w:rsidRDefault="05BD0D1E" w14:paraId="0163F52C" w14:textId="00E89664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0084043C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</w:p>
    <w:p w:rsidR="006D3550" w:rsidP="1DEF69CD" w:rsidRDefault="05BD0D1E" w14:paraId="39F5D926" w14:textId="395FA4D0">
      <w:pPr>
        <w:spacing w:beforeAutospacing="on" w:afterAutospacing="on"/>
        <w:jc w:val="both"/>
        <w:rPr>
          <w:rFonts w:ascii="Calibri" w:hAnsi="Calibri" w:eastAsia="Calibri" w:cs="Calibri"/>
          <w:color w:val="000000" w:themeColor="text1"/>
        </w:rPr>
      </w:pPr>
      <w:r w:rsidRPr="1DEF69CD" w:rsidR="05BD0D1E">
        <w:rPr>
          <w:rFonts w:ascii="Calibri" w:hAnsi="Calibri" w:eastAsia="Calibri" w:cs="Calibri"/>
          <w:color w:val="000000" w:themeColor="text1" w:themeTint="FF" w:themeShade="FF"/>
        </w:rPr>
        <w:t>Odpowiadając na zapytanie ofertowe Fundacji Solidarności Międzynarodowej o realizację zamówienia, którego przedmiotem jest</w:t>
      </w:r>
      <w:r w:rsidRPr="1DEF69CD" w:rsidR="00BC387A">
        <w:rPr>
          <w:rFonts w:ascii="Calibri" w:hAnsi="Calibri" w:eastAsia="Calibri" w:cs="Calibri"/>
          <w:color w:val="000000" w:themeColor="text1" w:themeTint="FF" w:themeShade="FF"/>
        </w:rPr>
        <w:t xml:space="preserve"> dostawa</w:t>
      </w:r>
      <w:r w:rsidRPr="1DEF69CD" w:rsidR="05BD0D1E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1DEF69CD" w:rsidR="00BC387A">
        <w:rPr>
          <w:rFonts w:ascii="Calibri Light" w:hAnsi="Calibri Light" w:eastAsia="Calibri Light" w:cs="Calibri Light"/>
          <w:b w:val="1"/>
          <w:bCs w:val="1"/>
          <w:color w:val="3B3D3E"/>
        </w:rPr>
        <w:t xml:space="preserve">co najmniej </w:t>
      </w:r>
      <w:r w:rsidRPr="1DEF69CD" w:rsidR="7BB40477">
        <w:rPr>
          <w:rFonts w:ascii="Calibri Light" w:hAnsi="Calibri Light" w:eastAsia="Calibri Light" w:cs="Calibri Light"/>
          <w:b w:val="1"/>
          <w:bCs w:val="1"/>
          <w:color w:val="3B3D3E"/>
        </w:rPr>
        <w:t>4</w:t>
      </w:r>
      <w:r w:rsidRPr="1DEF69CD" w:rsidR="00BC387A">
        <w:rPr>
          <w:rFonts w:ascii="Calibri Light" w:hAnsi="Calibri Light" w:eastAsia="Calibri Light" w:cs="Calibri Light"/>
          <w:b w:val="1"/>
          <w:bCs w:val="1"/>
          <w:color w:val="3B3D3E"/>
        </w:rPr>
        <w:t>00 apteczek IFAK z wyposażeniem do magazynu</w:t>
      </w:r>
      <w:r w:rsidRPr="1DEF69CD" w:rsidR="00BC387A">
        <w:rPr>
          <w:rFonts w:ascii="Calibri Light" w:hAnsi="Calibri Light" w:eastAsia="Calibri Light" w:cs="Calibri Light"/>
          <w:b w:val="1"/>
          <w:bCs w:val="1"/>
          <w:color w:val="3B3D3E"/>
        </w:rPr>
        <w:t xml:space="preserve"> we Lwowie (Ukraina)</w:t>
      </w:r>
    </w:p>
    <w:p w:rsidR="006D3550" w:rsidP="05BD0D1E" w:rsidRDefault="05BD0D1E" w14:paraId="3EECC9DF" w14:textId="17126E17">
      <w:pPr>
        <w:spacing w:beforeAutospacing="1" w:afterAutospacing="1" w:line="240" w:lineRule="auto"/>
        <w:ind w:hanging="10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6D3550" w:rsidP="05BD0D1E" w:rsidRDefault="05BD0D1E" w14:paraId="5D764C16" w14:textId="1FEA108A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05BD0D1E">
        <w:rPr>
          <w:rFonts w:ascii="Calibri" w:hAnsi="Calibri" w:eastAsia="Calibri" w:cs="Calibri"/>
          <w:color w:val="000000" w:themeColor="text1"/>
        </w:rPr>
        <w:t>i nie wnoszę/wnosimy do nich żadnych zastrzeżeń.</w:t>
      </w:r>
    </w:p>
    <w:p w:rsidR="006D3550" w:rsidP="05BD0D1E" w:rsidRDefault="05BD0D1E" w14:paraId="2F8CCC88" w14:textId="6DC3FC1F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:rsidR="006D3550" w:rsidP="05BD0D1E" w:rsidRDefault="006D3550" w14:paraId="3E42469D" w14:textId="6B1EF7EC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314CE5AC" w14:textId="49E58892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Oświadczam/y, że:</w:t>
      </w:r>
    </w:p>
    <w:p w:rsidR="006D3550" w:rsidP="05BD0D1E" w:rsidRDefault="05BD0D1E" w14:paraId="797777C8" w14:textId="0DE3B8B3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="006D3550" w:rsidP="05BD0D1E" w:rsidRDefault="05BD0D1E" w14:paraId="62DBFF19" w14:textId="48E42B9D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006D3550" w:rsidP="05BD0D1E" w:rsidRDefault="05BD0D1E" w14:paraId="53D80B96" w14:textId="58C64B54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5BD0D1E">
        <w:rPr>
          <w:rStyle w:val="normaltextrun"/>
          <w:rFonts w:ascii="Calibri" w:hAnsi="Calibri" w:eastAsia="Calibri" w:cs="Calibri"/>
          <w:color w:val="000000" w:themeColor="text1"/>
        </w:rPr>
        <w:t>Oświadczam/y, że wykazujemy gotowość realizacji usługi w terminie oraz w zakresie wskazanym w Zapytaniu Ofertowym.</w:t>
      </w:r>
    </w:p>
    <w:p w:rsidR="006D3550" w:rsidP="05BD0D1E" w:rsidRDefault="006D3550" w14:paraId="1325F037" w14:textId="5548CC41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07C0004A" w14:textId="51D560E0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6D3550" w:rsidP="05BD0D1E" w:rsidRDefault="006D3550" w14:paraId="4D500286" w14:textId="4309F491">
      <w:pPr>
        <w:ind w:left="720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1B3EFAA0" w14:textId="0C0592B1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Oświadczam/ Oświadczamy, że nie jestem/ nie jesteśmy: </w:t>
      </w:r>
    </w:p>
    <w:p w:rsidR="006D3550" w:rsidP="05BD0D1E" w:rsidRDefault="05BD0D1E" w14:paraId="05936B25" w14:textId="67380ADF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a) obywatelem rosyjskim lub osobą fizyczną lub prawną, podmiotem lub organem z siedzibą w Rosji; </w:t>
      </w:r>
    </w:p>
    <w:p w:rsidR="006D3550" w:rsidP="05BD0D1E" w:rsidRDefault="05BD0D1E" w14:paraId="1EDDCA3F" w14:textId="4BEC27ED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="006D3550" w:rsidP="05BD0D1E" w:rsidRDefault="05BD0D1E" w14:paraId="4AF47DB7" w14:textId="46BF1778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="006D3550" w:rsidP="05BD0D1E" w:rsidRDefault="05BD0D1E" w14:paraId="108BA07B" w14:textId="30E8EF75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006D3550" w:rsidP="05BD0D1E" w:rsidRDefault="006D3550" w14:paraId="1C42F4C4" w14:textId="664087E9">
      <w:p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1BFA16B6" w14:textId="1F838344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5BD0D1E">
        <w:rPr>
          <w:rFonts w:ascii="Calibri" w:hAnsi="Calibri" w:eastAsia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5BD0D1E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006D3550" w:rsidP="05BD0D1E" w:rsidRDefault="006D3550" w14:paraId="2859A9FA" w14:textId="3D2F66F8">
      <w:pPr>
        <w:ind w:left="720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42FA6B4E" w14:textId="1004E70F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Opcjonalnie</w:t>
      </w: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05BD0D1E">
        <w:rPr>
          <w:rFonts w:ascii="Calibri" w:hAnsi="Calibri" w:eastAsia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zobowiązany jest wykazać, iż zastrzeżone informacje stanowią tajemnicę przedsiębiorstwa w szczególności określając, w jaki sposób zostały spełnione przesłanki, o których </w:t>
      </w: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lastRenderedPageBreak/>
        <w:t>mowa w art. 11 pkt 2 ustawy z 16 kwietnia 1993 r. o zwalczaniu nieuczciwej konkurencji, zgodnie z którym tajemnicę przedsiębiorstwa stanowi określona informacja, jeżeli spełnia łącznie 3 warunki:</w:t>
      </w:r>
      <w:r w:rsidRPr="05BD0D1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6D3550" w:rsidP="05BD0D1E" w:rsidRDefault="05BD0D1E" w14:paraId="1928E9B1" w14:textId="713837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05BD0D1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6D3550" w:rsidP="05BD0D1E" w:rsidRDefault="05BD0D1E" w14:paraId="55CA4FD5" w14:textId="629041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05BD0D1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6D3550" w:rsidP="05BD0D1E" w:rsidRDefault="05BD0D1E" w14:paraId="07D08032" w14:textId="06F60A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05BD0D1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6D3550" w:rsidP="05BD0D1E" w:rsidRDefault="006D3550" w14:paraId="74D35940" w14:textId="096642DF">
      <w:pPr>
        <w:spacing w:before="120" w:line="240" w:lineRule="auto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1D7F73B6" w14:textId="2D26C7E6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:rsidR="006D3550" w:rsidP="05BD0D1E" w:rsidRDefault="006D3550" w14:paraId="611ED8B8" w14:textId="0FDF6667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637258BC" w14:textId="190E7360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Oświadczam/y, że posiadam/y uprawnienia do handlu i przewozu towarów stanowiących przedmiot zamówienia.</w:t>
      </w:r>
    </w:p>
    <w:p w:rsidR="006D3550" w:rsidP="05BD0D1E" w:rsidRDefault="006D3550" w14:paraId="709D4FB5" w14:textId="2375CA56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7B6E70C7" w14:textId="2BE2EF30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Oświadczam/y, że zamierzam/y powierzyć realizację zamówienia następującym podwykonawcom (jeśli dotyczy)</w:t>
      </w:r>
      <w:r w:rsidRPr="05BD0D1E">
        <w:rPr>
          <w:rFonts w:ascii="Calibri" w:hAnsi="Calibri" w:eastAsia="Calibri" w:cs="Calibri"/>
          <w:color w:val="000000" w:themeColor="text1"/>
          <w:vertAlign w:val="superscript"/>
        </w:rPr>
        <w:t>2</w:t>
      </w:r>
      <w:r w:rsidRPr="05BD0D1E">
        <w:rPr>
          <w:rFonts w:ascii="Calibri" w:hAnsi="Calibri" w:eastAsia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05BD0D1E" w:rsidTr="05BD0D1E" w14:paraId="11EB3232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5BD0D1E" w:rsidP="05BD0D1E" w:rsidRDefault="05BD0D1E" w14:paraId="5E890F71" w14:textId="52F13C42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5BD0D1E" w:rsidP="05BD0D1E" w:rsidRDefault="05BD0D1E" w14:paraId="0077817B" w14:textId="552627E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45C3931E" w14:textId="1B0005E3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05BD0D1E" w:rsidTr="05BD0D1E" w14:paraId="38247C04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11CA72B0" w14:textId="463273F5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0DB5D67E" w14:textId="0D8BEDB3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37470EC2" w14:textId="78E8FFAA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5BD0D1E" w:rsidTr="05BD0D1E" w14:paraId="7D92BDA8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2E607693" w14:textId="4FAC2F47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2E285AA5" w14:textId="5A62149C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04E754FB" w14:textId="3C32D90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5BD0D1E" w:rsidTr="05BD0D1E" w14:paraId="02FA358F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18AD1BDA" w14:textId="0AE3472A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4321E99D" w14:textId="73F38C1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1DB50BDB" w14:textId="6EEB101D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6D3550" w:rsidP="05BD0D1E" w:rsidRDefault="006D3550" w14:paraId="08E709D0" w14:textId="42103086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13ECC848" w14:textId="73D2D069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4F70C65C" w14:textId="154FA2E3">
      <w:pPr>
        <w:spacing w:after="0" w:line="240" w:lineRule="auto"/>
        <w:ind w:left="30" w:right="225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6D3550" w:rsidP="41BDA729" w:rsidRDefault="05BD0D1E" w14:paraId="1F111377" w14:textId="384EBEF9">
      <w:pPr>
        <w:pStyle w:val="Akapitzlist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41BDA729">
        <w:rPr>
          <w:rFonts w:ascii="Calibri" w:hAnsi="Calibri" w:eastAsia="Calibri" w:cs="Calibri"/>
          <w:b/>
          <w:bCs/>
          <w:color w:val="000000" w:themeColor="text1"/>
        </w:rPr>
        <w:t>Opis doświadczenia Wykonawcy/wykonawców</w:t>
      </w:r>
      <w:r w:rsidRPr="41BDA729">
        <w:rPr>
          <w:rFonts w:ascii="Calibri" w:hAnsi="Calibri" w:eastAsia="Calibri" w:cs="Calibri"/>
          <w:color w:val="000000" w:themeColor="text1"/>
        </w:rPr>
        <w:t xml:space="preserve"> występujących wspólnie </w:t>
      </w:r>
      <w:r w:rsidRPr="41BDA729">
        <w:rPr>
          <w:rFonts w:ascii="Calibri" w:hAnsi="Calibri" w:eastAsia="Calibri" w:cs="Calibri"/>
          <w:i/>
          <w:iCs/>
          <w:color w:val="000000" w:themeColor="text1"/>
        </w:rPr>
        <w:t>oraz podwykonawców wymienionych </w:t>
      </w:r>
      <w:r w:rsidRPr="41BDA729">
        <w:rPr>
          <w:rFonts w:ascii="Calibri" w:hAnsi="Calibri" w:eastAsia="Calibri" w:cs="Calibri"/>
          <w:color w:val="000000" w:themeColor="text1"/>
        </w:rPr>
        <w:t xml:space="preserve"> </w:t>
      </w:r>
      <w:r w:rsidRPr="41BDA729">
        <w:rPr>
          <w:rFonts w:ascii="Calibri" w:hAnsi="Calibri" w:eastAsia="Calibri" w:cs="Calibri"/>
          <w:i/>
          <w:iCs/>
          <w:color w:val="000000" w:themeColor="text1"/>
        </w:rPr>
        <w:t>w pkt. 9  niniejszego Formularza</w:t>
      </w:r>
      <w:r w:rsidRPr="41BDA729">
        <w:rPr>
          <w:rFonts w:ascii="Calibri" w:hAnsi="Calibri" w:eastAsia="Calibri" w:cs="Calibri"/>
          <w:i/>
          <w:iCs/>
          <w:color w:val="000000" w:themeColor="text1"/>
          <w:vertAlign w:val="superscript"/>
        </w:rPr>
        <w:t>1</w:t>
      </w:r>
      <w:r w:rsidRPr="41BDA729">
        <w:rPr>
          <w:rFonts w:ascii="Calibri" w:hAnsi="Calibri" w:eastAsia="Calibri" w:cs="Calibri"/>
          <w:color w:val="000000" w:themeColor="text1"/>
        </w:rPr>
        <w:t xml:space="preserve"> </w:t>
      </w:r>
      <w:r w:rsidRPr="41BDA729">
        <w:rPr>
          <w:rFonts w:ascii="Calibri" w:hAnsi="Calibri" w:eastAsia="Calibri" w:cs="Calibri"/>
          <w:b/>
          <w:bCs/>
          <w:color w:val="000000" w:themeColor="text1"/>
        </w:rPr>
        <w:t>w dostawie sprzętu medycznego</w:t>
      </w:r>
      <w:r w:rsidRPr="41BDA729">
        <w:rPr>
          <w:rFonts w:ascii="Calibri" w:hAnsi="Calibri" w:eastAsia="Calibri" w:cs="Calibri"/>
          <w:color w:val="000000" w:themeColor="text1"/>
        </w:rPr>
        <w:t xml:space="preserve"> o wartości co najmniej 200 000 złotych w skali jednego roku kalendarzowego, wybranego z lat 2019-2022.</w:t>
      </w:r>
    </w:p>
    <w:p w:rsidR="006D3550" w:rsidP="05BD0D1E" w:rsidRDefault="006D3550" w14:paraId="19B1ACB5" w14:textId="28D1E590">
      <w:pPr>
        <w:spacing w:after="5" w:line="270" w:lineRule="auto"/>
        <w:ind w:left="364" w:right="230"/>
        <w:jc w:val="both"/>
        <w:rPr>
          <w:rFonts w:ascii="Calibri" w:hAnsi="Calibri" w:eastAsia="Calibri" w:cs="Calibri"/>
          <w:color w:val="3B3D3E"/>
        </w:rPr>
      </w:pPr>
    </w:p>
    <w:p w:rsidR="006D3550" w:rsidP="33E30508" w:rsidRDefault="05BD0D1E" w14:paraId="6B124101" w14:textId="4C2102F4">
      <w:pPr>
        <w:spacing w:after="5" w:line="240" w:lineRule="auto"/>
        <w:ind w:left="357" w:firstLine="6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3E30508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Prosimy skrótowo opisać wykaz dostaw o łącznej wartości co najmniej 200 000 zł w skali jednego roku podatkowego. Np. dostawa aparatów USG dla Szpitala Południowego, wartość XYZ zł. Zamawiający zastrzega sobie prawo żądania dokumentacji potwierdzającej poniższe informacje. Możecie też Państwo dołączyć wykaz dostaw w osobnym dokumencie z zastrzeżeniem Tajemnicy Przedsiębiorstwa.</w:t>
      </w:r>
    </w:p>
    <w:p w:rsidR="006D3550" w:rsidP="05BD0D1E" w:rsidRDefault="006D3550" w14:paraId="55ACD72E" w14:textId="5DC48F1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5AFFC106" w14:textId="55B8DF1F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55C30A72" w14:textId="24A1F213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 xml:space="preserve">…………PROSIMY O WYPEŁNIENIE LUB ZAŁĄCZENIE WYKAZU DOSTAW </w:t>
      </w:r>
      <w:r w:rsidR="00AC5A54">
        <w:rPr>
          <w:rFonts w:ascii="Calibri" w:hAnsi="Calibri" w:eastAsia="Calibri" w:cs="Calibri"/>
          <w:color w:val="000000" w:themeColor="text1"/>
        </w:rPr>
        <w:t>W</w:t>
      </w:r>
      <w:r w:rsidRPr="05BD0D1E">
        <w:rPr>
          <w:rFonts w:ascii="Calibri" w:hAnsi="Calibri" w:eastAsia="Calibri" w:cs="Calibri"/>
          <w:color w:val="000000" w:themeColor="text1"/>
        </w:rPr>
        <w:t xml:space="preserve"> OSOBNYM PLIKU………………………….</w:t>
      </w:r>
    </w:p>
    <w:p w:rsidR="006D3550" w:rsidP="05BD0D1E" w:rsidRDefault="006D3550" w14:paraId="3965D454" w14:textId="20FAAE3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6507E576" w14:textId="55B7D813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7202F45B" w14:textId="2E3A08F8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Pr="00537DA3" w:rsidR="006D3550" w:rsidP="05BD0D1E" w:rsidRDefault="05BD0D1E" w14:paraId="2B094C9C" w14:textId="63864A7E">
      <w:pPr>
        <w:pStyle w:val="Akapitzlist"/>
        <w:numPr>
          <w:ilvl w:val="0"/>
          <w:numId w:val="3"/>
        </w:numPr>
        <w:spacing w:after="5" w:line="240" w:lineRule="auto"/>
        <w:ind w:right="230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Opis techniczny oferowanego towaru:</w:t>
      </w:r>
    </w:p>
    <w:p w:rsidRPr="00537DA3" w:rsidR="00537DA3" w:rsidP="00537DA3" w:rsidRDefault="00537DA3" w14:paraId="1AAA8131" w14:textId="77777777">
      <w:pPr>
        <w:spacing w:after="5" w:line="240" w:lineRule="auto"/>
        <w:ind w:right="230"/>
        <w:jc w:val="both"/>
        <w:rPr>
          <w:rFonts w:eastAsiaTheme="minorEastAsia"/>
          <w:color w:val="000000" w:themeColor="text1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537DA3" w:rsidTr="1DEF69CD" w14:paraId="4648277D" w14:textId="77777777">
        <w:tc>
          <w:tcPr>
            <w:tcW w:w="4500" w:type="dxa"/>
            <w:tcMar/>
          </w:tcPr>
          <w:p w:rsidR="00537DA3" w:rsidP="00AF3A79" w:rsidRDefault="00537DA3" w14:paraId="01BC391B" w14:textId="77777777">
            <w:pPr>
              <w:spacing w:after="5" w:line="270" w:lineRule="auto"/>
              <w:ind w:left="43" w:right="230" w:firstLine="4"/>
              <w:jc w:val="both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2AC96A73">
              <w:rPr>
                <w:rFonts w:ascii="Calibri Light" w:hAnsi="Calibri Light" w:eastAsia="Calibri Light" w:cs="Calibri Light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  <w:tcMar/>
          </w:tcPr>
          <w:p w:rsidR="00537DA3" w:rsidP="00AF3A79" w:rsidRDefault="00537DA3" w14:paraId="2CE77389" w14:textId="7777777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2AC96A73">
              <w:rPr>
                <w:rFonts w:ascii="Calibri" w:hAnsi="Calibri" w:eastAsia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537DA3" w:rsidTr="1DEF69CD" w14:paraId="6ADC3009" w14:textId="77777777">
        <w:tc>
          <w:tcPr>
            <w:tcW w:w="4500" w:type="dxa"/>
            <w:tcMar/>
          </w:tcPr>
          <w:p w:rsidR="00537DA3" w:rsidP="1DEF69CD" w:rsidRDefault="00537DA3" w14:paraId="4BA192D3" w14:textId="4D5ABEF6">
            <w:pPr>
              <w:pStyle w:val="paragraph"/>
              <w:spacing w:beforeAutospacing="on" w:afterAutospacing="on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DEF69CD" w:rsidR="00BD47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1x apteczka udowa z taśmą/mocowaniem udowym oraz z mocowaniem do paska od spodni. Kolor apteczki: czarny, brązowy lub zielony</w:t>
            </w:r>
          </w:p>
          <w:p w:rsidR="00537DA3" w:rsidP="1DEF69CD" w:rsidRDefault="00537DA3" w14:paraId="591FB349" w14:textId="397B3A27">
            <w:pPr>
              <w:pStyle w:val="paragraph"/>
              <w:spacing w:beforeAutospacing="on" w:afterAutospacing="on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4500" w:type="dxa"/>
            <w:tcMar/>
          </w:tcPr>
          <w:p w:rsidR="00537DA3" w:rsidP="1DEF69CD" w:rsidRDefault="00537DA3" w14:paraId="302DDF4C" w14:textId="4EF930BB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i w:val="1"/>
                <w:iCs w:val="1"/>
                <w:color w:val="000000" w:themeColor="text1"/>
              </w:rPr>
            </w:pPr>
            <w:r w:rsidRPr="1DEF69CD" w:rsidR="00BD4735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</w:rPr>
              <w:t>Należy wpisać spełnia/nie spełnia</w:t>
            </w:r>
          </w:p>
        </w:tc>
      </w:tr>
      <w:tr w:rsidR="00537DA3" w:rsidTr="1DEF69CD" w14:paraId="2F579950" w14:textId="77777777">
        <w:tc>
          <w:tcPr>
            <w:tcW w:w="4500" w:type="dxa"/>
            <w:tcMar/>
          </w:tcPr>
          <w:p w:rsidRPr="2AC96A73" w:rsidR="00537DA3" w:rsidP="1DEF69CD" w:rsidRDefault="00537DA3" w14:paraId="1C2BC9C6" w14:textId="72D6F4B4">
            <w:pPr>
              <w:pStyle w:val="paragraph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DEF69CD" w:rsidR="00BD47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2x rurka nosowo-gardłowa, rozmiar: 7.5 lub 8.0</w:t>
            </w:r>
          </w:p>
        </w:tc>
        <w:tc>
          <w:tcPr>
            <w:tcW w:w="4500" w:type="dxa"/>
            <w:tcMar/>
          </w:tcPr>
          <w:p w:rsidR="00537DA3" w:rsidP="00AF3A79" w:rsidRDefault="00537DA3" w14:paraId="56E8782F" w14:textId="77777777">
            <w:pPr>
              <w:spacing w:after="5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537DA3" w:rsidTr="1DEF69CD" w14:paraId="4C624896" w14:textId="77777777">
        <w:tc>
          <w:tcPr>
            <w:tcW w:w="4500" w:type="dxa"/>
            <w:tcMar/>
          </w:tcPr>
          <w:p w:rsidR="00537DA3" w:rsidP="1DEF69CD" w:rsidRDefault="00537DA3" w14:paraId="6908BD34" w14:textId="0FCDF972">
            <w:pPr>
              <w:pStyle w:val="paragraph"/>
              <w:spacing w:beforeAutospacing="on" w:afterAutospacing="on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DEF69CD" w:rsidR="00BD47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1x marker permanentny z linią pisania min 0,9 mm.</w:t>
            </w:r>
          </w:p>
          <w:p w:rsidR="00537DA3" w:rsidP="1DEF69CD" w:rsidRDefault="00537DA3" w14:paraId="1F93272A" w14:textId="7EA3DBCA">
            <w:pPr>
              <w:pStyle w:val="Normalny"/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500" w:type="dxa"/>
            <w:tcMar/>
          </w:tcPr>
          <w:p w:rsidR="00537DA3" w:rsidP="00AF3A79" w:rsidRDefault="00537DA3" w14:paraId="6B523904" w14:textId="7777777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537DA3" w:rsidTr="1DEF69CD" w14:paraId="276B7864" w14:textId="77777777">
        <w:tc>
          <w:tcPr>
            <w:tcW w:w="4500" w:type="dxa"/>
            <w:tcMar/>
          </w:tcPr>
          <w:p w:rsidRPr="2AC96A73" w:rsidR="00537DA3" w:rsidP="1DEF69CD" w:rsidRDefault="00537DA3" w14:paraId="71877F53" w14:textId="35512697">
            <w:pPr>
              <w:pStyle w:val="paragraph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DEF69CD" w:rsidR="00BD47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1x Opatrunek hemostatyczny - CELOX GAUZE lub opatrunek typu izraelskiego 4’</w:t>
            </w:r>
          </w:p>
        </w:tc>
        <w:tc>
          <w:tcPr>
            <w:tcW w:w="4500" w:type="dxa"/>
            <w:tcMar/>
          </w:tcPr>
          <w:p w:rsidR="00537DA3" w:rsidP="00AF3A79" w:rsidRDefault="00537DA3" w14:paraId="762C9560" w14:textId="77777777">
            <w:pPr>
              <w:spacing w:after="5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537DA3" w:rsidTr="1DEF69CD" w14:paraId="770841AA" w14:textId="77777777">
        <w:tc>
          <w:tcPr>
            <w:tcW w:w="4500" w:type="dxa"/>
            <w:tcMar/>
          </w:tcPr>
          <w:p w:rsidR="00537DA3" w:rsidP="1DEF69CD" w:rsidRDefault="00537DA3" w14:paraId="57BA8A17" w14:textId="7EE61923">
            <w:pPr>
              <w:pStyle w:val="paragraph"/>
              <w:spacing w:beforeAutospacing="on" w:afterAutospacing="on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DEF69CD" w:rsidR="00BD47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2x wybrana igła do dekompresji klatki piersiowej: - Angiocath 10G/12G lub 14G - TPAK 10G lub 14G - SPEAR 10G - ARS 10G lub 14G</w:t>
            </w:r>
          </w:p>
          <w:p w:rsidR="00537DA3" w:rsidP="1DEF69CD" w:rsidRDefault="00537DA3" w14:paraId="65C85D81" w14:textId="6AF5B3F2">
            <w:pPr>
              <w:pStyle w:val="Normalny"/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500" w:type="dxa"/>
            <w:tcMar/>
          </w:tcPr>
          <w:p w:rsidR="00537DA3" w:rsidP="00AF3A79" w:rsidRDefault="00537DA3" w14:paraId="52B7FA40" w14:textId="7777777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537DA3" w:rsidTr="1DEF69CD" w14:paraId="3F0E6F11" w14:textId="77777777">
        <w:tc>
          <w:tcPr>
            <w:tcW w:w="4500" w:type="dxa"/>
            <w:tcMar/>
          </w:tcPr>
          <w:p w:rsidRPr="00BA7CB0" w:rsidR="00537DA3" w:rsidP="1DEF69CD" w:rsidRDefault="00537DA3" w14:paraId="0FD48315" w14:textId="67A97402">
            <w:pPr>
              <w:pStyle w:val="paragraph"/>
              <w:spacing w:beforeAutospacing="on" w:afterAutospacing="on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DEF69CD" w:rsidR="00BD47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2x wybrany opatrunek wentylowy, zastawkowy: - Sam Chest Seal - Black Front Chect Seal Vented</w:t>
            </w:r>
          </w:p>
          <w:p w:rsidRPr="00BA7CB0" w:rsidR="00537DA3" w:rsidP="00AF3A79" w:rsidRDefault="00537DA3" w14:paraId="12CBFD7D" w14:textId="44944C42">
            <w:pPr>
              <w:pStyle w:val="paragraph"/>
              <w:spacing w:line="259" w:lineRule="auto"/>
              <w:ind w:left="284" w:hanging="284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Mar/>
          </w:tcPr>
          <w:p w:rsidR="00537DA3" w:rsidP="00AF3A79" w:rsidRDefault="00537DA3" w14:paraId="36C85916" w14:textId="7777777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537DA3" w:rsidTr="1DEF69CD" w14:paraId="152DD9EE" w14:textId="77777777">
        <w:tc>
          <w:tcPr>
            <w:tcW w:w="4500" w:type="dxa"/>
            <w:tcMar/>
          </w:tcPr>
          <w:p w:rsidRPr="00BA7CB0" w:rsidR="00537DA3" w:rsidP="1DEF69CD" w:rsidRDefault="00537DA3" w14:paraId="66D386DF" w14:textId="12B985EE">
            <w:pPr>
              <w:pStyle w:val="paragraph"/>
              <w:spacing w:beforeAutospacing="on" w:afterAutospacing="on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DEF69CD" w:rsidR="00BD47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4x rękawiczki nitrylowe w rozmiarze L. Kolor rękawiczek: czarny lub niebieski. </w:t>
            </w:r>
          </w:p>
          <w:p w:rsidRPr="00BA7CB0" w:rsidR="00537DA3" w:rsidP="1DEF69CD" w:rsidRDefault="00537DA3" w14:paraId="7DEF5FF1" w14:textId="064D07A2">
            <w:pPr>
              <w:spacing w:beforeAutospacing="on" w:afterAutospacing="on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BA7CB0" w:rsidR="00537DA3" w:rsidP="00AF3A79" w:rsidRDefault="00537DA3" w14:paraId="27C7C35B" w14:textId="673F7DE1">
            <w:pPr>
              <w:pStyle w:val="paragraph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Mar/>
          </w:tcPr>
          <w:p w:rsidR="00537DA3" w:rsidP="00AF3A79" w:rsidRDefault="00537DA3" w14:paraId="359E4E47" w14:textId="7777777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537DA3" w:rsidTr="1DEF69CD" w14:paraId="2D995994" w14:textId="77777777">
        <w:tc>
          <w:tcPr>
            <w:tcW w:w="4500" w:type="dxa"/>
            <w:tcMar/>
          </w:tcPr>
          <w:p w:rsidRPr="00BA7CB0" w:rsidR="00537DA3" w:rsidP="00AF3A79" w:rsidRDefault="00537DA3" w14:paraId="6957945B" w14:textId="77777777">
            <w:pPr>
              <w:jc w:val="both"/>
              <w:rPr>
                <w:rStyle w:val="eop"/>
                <w:rFonts w:ascii="Calibri" w:hAnsi="Calibri" w:eastAsia="Calibri" w:cs="Calibri"/>
              </w:rPr>
            </w:pPr>
            <w:r>
              <w:rPr>
                <w:rStyle w:val="eop"/>
                <w:rFonts w:ascii="Calibri" w:hAnsi="Calibri" w:eastAsia="Calibri" w:cs="Calibri"/>
              </w:rPr>
              <w:t>Opis materiału, z którego jest wykonana apteczka. Producent apteczki (opakowania):</w:t>
            </w:r>
          </w:p>
        </w:tc>
        <w:tc>
          <w:tcPr>
            <w:tcW w:w="4500" w:type="dxa"/>
            <w:tcMar/>
          </w:tcPr>
          <w:p w:rsidR="00537DA3" w:rsidP="00AF3A79" w:rsidRDefault="00537DA3" w14:paraId="5FE349F6" w14:textId="77777777">
            <w:pPr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DEF69CD" w:rsidTr="1DEF69CD" w14:paraId="7BD3C1A8">
        <w:trPr>
          <w:trHeight w:val="300"/>
        </w:trPr>
        <w:tc>
          <w:tcPr>
            <w:tcW w:w="4500" w:type="dxa"/>
            <w:tcMar/>
          </w:tcPr>
          <w:p w:rsidR="54B9B9F3" w:rsidP="1DEF69CD" w:rsidRDefault="54B9B9F3" w14:paraId="615CFF97" w14:textId="4F38068E">
            <w:pPr>
              <w:pStyle w:val="Normalny"/>
              <w:jc w:val="both"/>
              <w:rPr>
                <w:rStyle w:val="eop"/>
                <w:rFonts w:ascii="Calibri" w:hAnsi="Calibri" w:eastAsia="Calibri" w:cs="Calibri"/>
              </w:rPr>
            </w:pPr>
            <w:r w:rsidRPr="1DEF69CD" w:rsidR="54B9B9F3">
              <w:rPr>
                <w:rStyle w:val="eop"/>
                <w:rFonts w:ascii="Calibri" w:hAnsi="Calibri" w:eastAsia="Calibri" w:cs="Calibri"/>
              </w:rPr>
              <w:t xml:space="preserve">Oferta cenowa za 400 </w:t>
            </w:r>
            <w:r w:rsidRPr="1DEF69CD" w:rsidR="54B9B9F3">
              <w:rPr>
                <w:rStyle w:val="eop"/>
                <w:rFonts w:ascii="Calibri" w:hAnsi="Calibri" w:eastAsia="Calibri" w:cs="Calibri"/>
              </w:rPr>
              <w:t>szt.</w:t>
            </w:r>
            <w:r w:rsidRPr="1DEF69CD" w:rsidR="54B9B9F3">
              <w:rPr>
                <w:rStyle w:val="eop"/>
                <w:rFonts w:ascii="Calibri" w:hAnsi="Calibri" w:eastAsia="Calibri" w:cs="Calibri"/>
              </w:rPr>
              <w:t xml:space="preserve">: </w:t>
            </w:r>
          </w:p>
        </w:tc>
        <w:tc>
          <w:tcPr>
            <w:tcW w:w="4500" w:type="dxa"/>
            <w:tcMar/>
          </w:tcPr>
          <w:p w:rsidR="54B9B9F3" w:rsidP="1DEF69CD" w:rsidRDefault="54B9B9F3" w14:paraId="7B257F2B" w14:textId="2EAA7F06">
            <w:pPr>
              <w:pStyle w:val="Normalny"/>
              <w:jc w:val="both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1DEF69CD" w:rsidR="54B9B9F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 ___________________ PLN brutto</w:t>
            </w:r>
          </w:p>
        </w:tc>
      </w:tr>
      <w:tr w:rsidR="1DEF69CD" w:rsidTr="1DEF69CD" w14:paraId="0D6D6D37">
        <w:trPr>
          <w:trHeight w:val="300"/>
        </w:trPr>
        <w:tc>
          <w:tcPr>
            <w:tcW w:w="4500" w:type="dxa"/>
            <w:tcMar/>
          </w:tcPr>
          <w:p w:rsidR="54B9B9F3" w:rsidP="1DEF69CD" w:rsidRDefault="54B9B9F3" w14:paraId="698F00F9" w14:textId="02023836">
            <w:pPr>
              <w:pStyle w:val="Normalny"/>
              <w:jc w:val="both"/>
              <w:rPr>
                <w:rStyle w:val="eop"/>
                <w:rFonts w:ascii="Calibri" w:hAnsi="Calibri" w:eastAsia="Calibri" w:cs="Calibri"/>
              </w:rPr>
            </w:pPr>
            <w:r w:rsidRPr="1DEF69CD" w:rsidR="54B9B9F3">
              <w:rPr>
                <w:rStyle w:val="eop"/>
                <w:rFonts w:ascii="Calibri" w:hAnsi="Calibri" w:eastAsia="Calibri" w:cs="Calibri"/>
              </w:rPr>
              <w:t>Termin dostawy:</w:t>
            </w:r>
          </w:p>
        </w:tc>
        <w:tc>
          <w:tcPr>
            <w:tcW w:w="4500" w:type="dxa"/>
            <w:tcMar/>
          </w:tcPr>
          <w:p w:rsidR="54B9B9F3" w:rsidP="1DEF69CD" w:rsidRDefault="54B9B9F3" w14:paraId="21318CCB" w14:textId="6C9832D6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1DEF69CD" w:rsidR="54B9B9F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 ___________________ dni</w:t>
            </w:r>
          </w:p>
        </w:tc>
      </w:tr>
      <w:tr w:rsidR="1DEF69CD" w:rsidTr="1DEF69CD" w14:paraId="353D2298">
        <w:trPr>
          <w:trHeight w:val="300"/>
        </w:trPr>
        <w:tc>
          <w:tcPr>
            <w:tcW w:w="4500" w:type="dxa"/>
            <w:tcMar/>
          </w:tcPr>
          <w:p w:rsidR="54B9B9F3" w:rsidP="1DEF69CD" w:rsidRDefault="54B9B9F3" w14:paraId="6E382DC6" w14:textId="7CC08F54">
            <w:pPr>
              <w:pStyle w:val="Normalny"/>
              <w:jc w:val="both"/>
              <w:rPr>
                <w:rStyle w:val="eop"/>
                <w:rFonts w:ascii="Calibri" w:hAnsi="Calibri" w:eastAsia="Calibri" w:cs="Calibri"/>
              </w:rPr>
            </w:pPr>
            <w:r w:rsidRPr="1DEF69CD" w:rsidR="54B9B9F3">
              <w:rPr>
                <w:rStyle w:val="eop"/>
                <w:rFonts w:ascii="Calibri" w:hAnsi="Calibri" w:eastAsia="Calibri" w:cs="Calibri"/>
              </w:rPr>
              <w:t xml:space="preserve">Oferta opcjonalna </w:t>
            </w:r>
          </w:p>
        </w:tc>
        <w:tc>
          <w:tcPr>
            <w:tcW w:w="4500" w:type="dxa"/>
            <w:tcMar/>
          </w:tcPr>
          <w:p w:rsidR="54B9B9F3" w:rsidP="1DEF69CD" w:rsidRDefault="54B9B9F3" w14:paraId="65CC32A3" w14:textId="28FF6769">
            <w:pPr>
              <w:pStyle w:val="Normalny"/>
              <w:jc w:val="both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1DEF69CD" w:rsidR="54B9B9F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 ___________________ sztuk</w:t>
            </w:r>
          </w:p>
        </w:tc>
      </w:tr>
    </w:tbl>
    <w:p w:rsidR="006D3550" w:rsidP="05BD0D1E" w:rsidRDefault="006D3550" w14:paraId="081EF77D" w14:textId="1F148CAA">
      <w:p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15B0BF25" w14:textId="417BEDD7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362DEC79" w14:textId="5AB30C5E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Oświadczenie nt. oferty cenowej:</w:t>
      </w:r>
    </w:p>
    <w:p w:rsidR="004A3397" w:rsidP="004A3397" w:rsidRDefault="004A3397" w14:paraId="35CB60A9" w14:textId="67C46FCB">
      <w:pPr>
        <w:pStyle w:val="Default"/>
        <w:spacing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6432B834">
        <w:rPr>
          <w:rFonts w:ascii="Calibri" w:hAnsi="Calibri" w:eastAsia="Calibri" w:cs="Calibri"/>
          <w:sz w:val="22"/>
          <w:szCs w:val="22"/>
        </w:rPr>
        <w:t>Oświadczamy, że cena obejmuje wszystkie koszty ponoszone przez Zamawiającego w ramach świadczonej przez Wykonawcę dostawy (koszty towaru, koszty dowozu do magazynu we Lwowie, koszty odprawy celnej). Uwaga: towar będzie przekazywany odbiorcom końcowym nieodpłatnie, jako pomoc humanitarna i będzie zwolniony z opłat celnych. Zamawiający wesprze Wykonawcę w zwolnieniu z opłat celnych. Wykonawca zobowiązuje się do zastosowania właściwej, ze względu na charakter eksportowy, zerowej stawki podatku VAT.</w:t>
      </w:r>
    </w:p>
    <w:p w:rsidR="004A3397" w:rsidP="004A3397" w:rsidRDefault="004A3397" w14:paraId="5647F16F" w14:textId="77777777">
      <w:pPr>
        <w:spacing w:after="120" w:line="271" w:lineRule="auto"/>
        <w:ind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432B834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="006D3550" w:rsidP="05BD0D1E" w:rsidRDefault="006D3550" w14:paraId="511FA999" w14:textId="21061873">
      <w:pPr>
        <w:spacing w:after="120" w:line="271" w:lineRule="auto"/>
        <w:ind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6D3550" w:rsidP="05BD0D1E" w:rsidRDefault="006D3550" w14:paraId="5E4805B5" w14:textId="44228145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74C257FB" w14:textId="3E156E2B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51F3B1E7" w14:textId="046BC620">
      <w:pPr>
        <w:spacing w:before="80"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1ED48C3B" w14:textId="243CBC75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05BD0D1E" w:rsidTr="05BD0D1E" w14:paraId="7377DBDA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05BD0D1E" w:rsidP="05BD0D1E" w:rsidRDefault="05BD0D1E" w14:paraId="6323CDE2" w14:textId="4DBFF80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:rsidR="05BD0D1E" w:rsidP="05BD0D1E" w:rsidRDefault="05BD0D1E" w14:paraId="75D8C9BE" w14:textId="001B4CBF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color="auto" w:sz="6" w:space="0"/>
            </w:tcBorders>
          </w:tcPr>
          <w:p w:rsidR="05BD0D1E" w:rsidP="05BD0D1E" w:rsidRDefault="05BD0D1E" w14:paraId="14138CAB" w14:textId="456C1CBD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05BD0D1E">
              <w:rPr>
                <w:rFonts w:ascii="Calibri" w:hAnsi="Calibri" w:eastAsia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:rsidR="006D3550" w:rsidP="05BD0D1E" w:rsidRDefault="006D3550" w14:paraId="78882B9A" w14:textId="1053F9B8">
      <w:pPr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5B719C9D" w14:textId="5C155469">
      <w:pPr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2ADA8286" w14:textId="6B4EF4DB">
      <w:pPr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57375426" w14:textId="5DDE46E0"/>
    <w:sectPr w:rsidR="006D355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D18F"/>
    <w:multiLevelType w:val="hybridMultilevel"/>
    <w:tmpl w:val="EE9EAC28"/>
    <w:lvl w:ilvl="0" w:tplc="0DFCC47E">
      <w:start w:val="1"/>
      <w:numFmt w:val="decimal"/>
      <w:lvlText w:val="%1."/>
      <w:lvlJc w:val="left"/>
      <w:pPr>
        <w:ind w:left="360" w:hanging="360"/>
      </w:pPr>
    </w:lvl>
    <w:lvl w:ilvl="1" w:tplc="C2445F7A">
      <w:start w:val="1"/>
      <w:numFmt w:val="lowerLetter"/>
      <w:lvlText w:val="%2."/>
      <w:lvlJc w:val="left"/>
      <w:pPr>
        <w:ind w:left="1440" w:hanging="360"/>
      </w:pPr>
    </w:lvl>
    <w:lvl w:ilvl="2" w:tplc="50740226">
      <w:start w:val="1"/>
      <w:numFmt w:val="lowerRoman"/>
      <w:lvlText w:val="%3."/>
      <w:lvlJc w:val="right"/>
      <w:pPr>
        <w:ind w:left="2160" w:hanging="180"/>
      </w:pPr>
    </w:lvl>
    <w:lvl w:ilvl="3" w:tplc="AF141048">
      <w:start w:val="1"/>
      <w:numFmt w:val="decimal"/>
      <w:lvlText w:val="%4."/>
      <w:lvlJc w:val="left"/>
      <w:pPr>
        <w:ind w:left="2880" w:hanging="360"/>
      </w:pPr>
    </w:lvl>
    <w:lvl w:ilvl="4" w:tplc="F41434A6">
      <w:start w:val="1"/>
      <w:numFmt w:val="lowerLetter"/>
      <w:lvlText w:val="%5."/>
      <w:lvlJc w:val="left"/>
      <w:pPr>
        <w:ind w:left="3600" w:hanging="360"/>
      </w:pPr>
    </w:lvl>
    <w:lvl w:ilvl="5" w:tplc="46CEB222">
      <w:start w:val="1"/>
      <w:numFmt w:val="lowerRoman"/>
      <w:lvlText w:val="%6."/>
      <w:lvlJc w:val="right"/>
      <w:pPr>
        <w:ind w:left="4320" w:hanging="180"/>
      </w:pPr>
    </w:lvl>
    <w:lvl w:ilvl="6" w:tplc="354884E6">
      <w:start w:val="1"/>
      <w:numFmt w:val="decimal"/>
      <w:lvlText w:val="%7."/>
      <w:lvlJc w:val="left"/>
      <w:pPr>
        <w:ind w:left="5040" w:hanging="360"/>
      </w:pPr>
    </w:lvl>
    <w:lvl w:ilvl="7" w:tplc="EDBA96EE">
      <w:start w:val="1"/>
      <w:numFmt w:val="lowerLetter"/>
      <w:lvlText w:val="%8."/>
      <w:lvlJc w:val="left"/>
      <w:pPr>
        <w:ind w:left="5760" w:hanging="360"/>
      </w:pPr>
    </w:lvl>
    <w:lvl w:ilvl="8" w:tplc="D1B6DB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B8C8A"/>
    <w:multiLevelType w:val="hybridMultilevel"/>
    <w:tmpl w:val="55925462"/>
    <w:lvl w:ilvl="0" w:tplc="BE5E95E0">
      <w:start w:val="1"/>
      <w:numFmt w:val="decimal"/>
      <w:lvlText w:val="%1."/>
      <w:lvlJc w:val="left"/>
      <w:pPr>
        <w:ind w:left="720" w:hanging="360"/>
      </w:pPr>
    </w:lvl>
    <w:lvl w:ilvl="1" w:tplc="3D46EEEC">
      <w:start w:val="1"/>
      <w:numFmt w:val="lowerLetter"/>
      <w:lvlText w:val="%2."/>
      <w:lvlJc w:val="left"/>
      <w:pPr>
        <w:ind w:left="1440" w:hanging="360"/>
      </w:pPr>
    </w:lvl>
    <w:lvl w:ilvl="2" w:tplc="862E2E48">
      <w:start w:val="1"/>
      <w:numFmt w:val="lowerRoman"/>
      <w:lvlText w:val="%3."/>
      <w:lvlJc w:val="right"/>
      <w:pPr>
        <w:ind w:left="2160" w:hanging="180"/>
      </w:pPr>
    </w:lvl>
    <w:lvl w:ilvl="3" w:tplc="DDB63826">
      <w:start w:val="1"/>
      <w:numFmt w:val="decimal"/>
      <w:lvlText w:val="%4."/>
      <w:lvlJc w:val="left"/>
      <w:pPr>
        <w:ind w:left="2880" w:hanging="360"/>
      </w:pPr>
    </w:lvl>
    <w:lvl w:ilvl="4" w:tplc="5CC2E25E">
      <w:start w:val="1"/>
      <w:numFmt w:val="lowerLetter"/>
      <w:lvlText w:val="%5."/>
      <w:lvlJc w:val="left"/>
      <w:pPr>
        <w:ind w:left="3600" w:hanging="360"/>
      </w:pPr>
    </w:lvl>
    <w:lvl w:ilvl="5" w:tplc="EB1E827E">
      <w:start w:val="1"/>
      <w:numFmt w:val="lowerRoman"/>
      <w:lvlText w:val="%6."/>
      <w:lvlJc w:val="right"/>
      <w:pPr>
        <w:ind w:left="4320" w:hanging="180"/>
      </w:pPr>
    </w:lvl>
    <w:lvl w:ilvl="6" w:tplc="A830DC72">
      <w:start w:val="1"/>
      <w:numFmt w:val="decimal"/>
      <w:lvlText w:val="%7."/>
      <w:lvlJc w:val="left"/>
      <w:pPr>
        <w:ind w:left="5040" w:hanging="360"/>
      </w:pPr>
    </w:lvl>
    <w:lvl w:ilvl="7" w:tplc="A05A463C">
      <w:start w:val="1"/>
      <w:numFmt w:val="lowerLetter"/>
      <w:lvlText w:val="%8."/>
      <w:lvlJc w:val="left"/>
      <w:pPr>
        <w:ind w:left="5760" w:hanging="360"/>
      </w:pPr>
    </w:lvl>
    <w:lvl w:ilvl="8" w:tplc="D29E9D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56B45"/>
    <w:multiLevelType w:val="multilevel"/>
    <w:tmpl w:val="E3561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2114202904">
    <w:abstractNumId w:val="2"/>
  </w:num>
  <w:num w:numId="2" w16cid:durableId="751506970">
    <w:abstractNumId w:val="1"/>
  </w:num>
  <w:num w:numId="3" w16cid:durableId="136806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C7F0BF"/>
    <w:rsid w:val="004A3397"/>
    <w:rsid w:val="00537DA3"/>
    <w:rsid w:val="006D3550"/>
    <w:rsid w:val="0080148A"/>
    <w:rsid w:val="0084043C"/>
    <w:rsid w:val="00AC5A54"/>
    <w:rsid w:val="00B87638"/>
    <w:rsid w:val="00BC387A"/>
    <w:rsid w:val="00BD4735"/>
    <w:rsid w:val="027E7BF0"/>
    <w:rsid w:val="05BD0D1E"/>
    <w:rsid w:val="0B75BCE4"/>
    <w:rsid w:val="0EAD5DA6"/>
    <w:rsid w:val="14385DA1"/>
    <w:rsid w:val="15D42E02"/>
    <w:rsid w:val="1610621D"/>
    <w:rsid w:val="1B816F72"/>
    <w:rsid w:val="1DEF69CD"/>
    <w:rsid w:val="260D5D8A"/>
    <w:rsid w:val="32079F09"/>
    <w:rsid w:val="32DC7823"/>
    <w:rsid w:val="33E30508"/>
    <w:rsid w:val="34784884"/>
    <w:rsid w:val="41BDA729"/>
    <w:rsid w:val="4A3C7807"/>
    <w:rsid w:val="4C9F3FAF"/>
    <w:rsid w:val="4CA662EC"/>
    <w:rsid w:val="50C30F80"/>
    <w:rsid w:val="526673C5"/>
    <w:rsid w:val="54B9B9F3"/>
    <w:rsid w:val="58DCD886"/>
    <w:rsid w:val="5E38651F"/>
    <w:rsid w:val="65C7F0BF"/>
    <w:rsid w:val="67DB20AB"/>
    <w:rsid w:val="7BB40477"/>
    <w:rsid w:val="7F8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F0BF"/>
  <w15:chartTrackingRefBased/>
  <w15:docId w15:val="{0DC3B19C-783D-469D-9751-B187A458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ormaltextrun" w:customStyle="1">
    <w:name w:val="normaltextrun"/>
    <w:basedOn w:val="Domylnaczcionkaakapitu"/>
    <w:uiPriority w:val="1"/>
    <w:rsid w:val="05BD0D1E"/>
  </w:style>
  <w:style w:type="paragraph" w:styleId="paragraph" w:customStyle="1">
    <w:name w:val="paragraph"/>
    <w:basedOn w:val="Normalny"/>
    <w:uiPriority w:val="1"/>
    <w:rsid w:val="05BD0D1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basedOn w:val="Normalny"/>
    <w:uiPriority w:val="1"/>
    <w:rsid w:val="05BD0D1E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op" w:customStyle="1">
    <w:name w:val="eop"/>
    <w:basedOn w:val="Domylnaczcionkaakapitu"/>
    <w:uiPriority w:val="1"/>
    <w:rsid w:val="0053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3C091-7539-488B-B006-6810EB8875A5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89AFECEF-1266-41D3-A54C-49BE3F1BD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961AF-853F-470C-A2FA-7F5E01615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9</revision>
  <dcterms:created xsi:type="dcterms:W3CDTF">2022-06-29T08:22:00.0000000Z</dcterms:created>
  <dcterms:modified xsi:type="dcterms:W3CDTF">2023-05-17T09:53:23.1909002Z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