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3B6CE42F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F71EE8">
        <w:rPr>
          <w:rFonts w:ascii="Arial" w:hAnsi="Arial" w:cs="Arial"/>
          <w:b/>
          <w:bCs/>
          <w:sz w:val="22"/>
          <w:szCs w:val="22"/>
        </w:rPr>
        <w:t>12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551D21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6A79D83" w14:textId="30183D3C" w:rsidR="00B526EE" w:rsidRPr="000537A8" w:rsidRDefault="005946D0" w:rsidP="000537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77777777" w:rsidR="00812FAE" w:rsidRPr="00056A98" w:rsidRDefault="00812FAE" w:rsidP="00A80CC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885A452" w14:textId="127A885A" w:rsidR="00A33BAE" w:rsidRPr="002D2B28" w:rsidRDefault="00812FAE" w:rsidP="00A33BAE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2D2B28">
        <w:rPr>
          <w:rFonts w:ascii="Arial" w:hAnsi="Arial" w:cs="Arial"/>
          <w:b/>
          <w:sz w:val="22"/>
          <w:szCs w:val="22"/>
        </w:rPr>
        <w:t>“</w:t>
      </w:r>
      <w:r w:rsidR="00A676A9" w:rsidRPr="00A676A9">
        <w:rPr>
          <w:rFonts w:ascii="Arial" w:hAnsi="Arial" w:cs="Arial"/>
          <w:b/>
          <w:sz w:val="22"/>
          <w:szCs w:val="22"/>
        </w:rPr>
        <w:t>Rozbudowa budynku Żłobka Miejskiego w Lidzbarku</w:t>
      </w:r>
      <w:r w:rsidR="00EE7B7C" w:rsidRPr="002D2B28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F21D62" w:rsidRDefault="00B526EE" w:rsidP="000537A8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9F57929" w14:textId="39C1E6F5" w:rsidR="005946D0" w:rsidRPr="00E356A2" w:rsidRDefault="00056A98" w:rsidP="00E356A2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  <w:r w:rsidR="00E356A2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946D0"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EC62296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, dotyczących zawarcia </w:t>
      </w:r>
      <w:r w:rsidR="00E356A2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7 ust. 1 ustawy </w:t>
      </w:r>
      <w:r w:rsidR="00421B8F"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721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A52B" w14:textId="77777777" w:rsidR="00591126" w:rsidRDefault="00591126" w:rsidP="00812FAE">
      <w:r>
        <w:separator/>
      </w:r>
    </w:p>
  </w:endnote>
  <w:endnote w:type="continuationSeparator" w:id="0">
    <w:p w14:paraId="12BEB0F5" w14:textId="77777777" w:rsidR="00591126" w:rsidRDefault="00591126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55ED" w14:textId="77777777" w:rsidR="00440FDD" w:rsidRDefault="00440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E761" w14:textId="77777777" w:rsidR="00440FDD" w:rsidRDefault="00440F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4608" w14:textId="77777777" w:rsidR="00440FDD" w:rsidRDefault="00440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84BF" w14:textId="77777777" w:rsidR="00591126" w:rsidRDefault="00591126" w:rsidP="00812FAE">
      <w:r>
        <w:separator/>
      </w:r>
    </w:p>
  </w:footnote>
  <w:footnote w:type="continuationSeparator" w:id="0">
    <w:p w14:paraId="793A03C7" w14:textId="77777777" w:rsidR="00591126" w:rsidRDefault="00591126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43FB" w14:textId="77777777" w:rsidR="00440FDD" w:rsidRDefault="00440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4E35FDC5" w:rsidR="005100BD" w:rsidRDefault="005100BD" w:rsidP="005100B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59D7" w14:textId="39208CB9" w:rsidR="000537A8" w:rsidRDefault="00440FDD" w:rsidP="00F71EE8">
    <w:pPr>
      <w:pStyle w:val="Nagwek"/>
      <w:jc w:val="center"/>
    </w:pPr>
    <w:r>
      <w:rPr>
        <w:noProof/>
      </w:rPr>
      <w:drawing>
        <wp:inline distT="0" distB="0" distL="0" distR="0" wp14:anchorId="7DA13624" wp14:editId="0B2C2F55">
          <wp:extent cx="5761355" cy="749935"/>
          <wp:effectExtent l="0" t="0" r="0" b="0"/>
          <wp:docPr id="1248318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37A8"/>
    <w:rsid w:val="00056A98"/>
    <w:rsid w:val="00061F7B"/>
    <w:rsid w:val="000F5C84"/>
    <w:rsid w:val="001A1C01"/>
    <w:rsid w:val="001D224E"/>
    <w:rsid w:val="001E213A"/>
    <w:rsid w:val="001F3B2B"/>
    <w:rsid w:val="002462C0"/>
    <w:rsid w:val="002A5BB9"/>
    <w:rsid w:val="002D2B28"/>
    <w:rsid w:val="002E0F03"/>
    <w:rsid w:val="0032727B"/>
    <w:rsid w:val="00362D49"/>
    <w:rsid w:val="003730AF"/>
    <w:rsid w:val="0037327F"/>
    <w:rsid w:val="00382A8C"/>
    <w:rsid w:val="003C5E70"/>
    <w:rsid w:val="003C6DB0"/>
    <w:rsid w:val="004116F5"/>
    <w:rsid w:val="00416204"/>
    <w:rsid w:val="00421B8F"/>
    <w:rsid w:val="00440FDD"/>
    <w:rsid w:val="004A4227"/>
    <w:rsid w:val="004A6B4E"/>
    <w:rsid w:val="004D42A0"/>
    <w:rsid w:val="004D4CF5"/>
    <w:rsid w:val="004E26CB"/>
    <w:rsid w:val="005100BD"/>
    <w:rsid w:val="00551D21"/>
    <w:rsid w:val="0055469B"/>
    <w:rsid w:val="005745A5"/>
    <w:rsid w:val="00591126"/>
    <w:rsid w:val="005923CA"/>
    <w:rsid w:val="005946D0"/>
    <w:rsid w:val="005974A8"/>
    <w:rsid w:val="005B14F1"/>
    <w:rsid w:val="005B7758"/>
    <w:rsid w:val="005F43AD"/>
    <w:rsid w:val="005F6E18"/>
    <w:rsid w:val="00614498"/>
    <w:rsid w:val="006301C2"/>
    <w:rsid w:val="006629C8"/>
    <w:rsid w:val="00677FAF"/>
    <w:rsid w:val="006A5532"/>
    <w:rsid w:val="006C112E"/>
    <w:rsid w:val="006E075B"/>
    <w:rsid w:val="007207B6"/>
    <w:rsid w:val="00721563"/>
    <w:rsid w:val="00737303"/>
    <w:rsid w:val="00740D5D"/>
    <w:rsid w:val="0076665B"/>
    <w:rsid w:val="00786F8D"/>
    <w:rsid w:val="0079347E"/>
    <w:rsid w:val="007D095A"/>
    <w:rsid w:val="007E41EA"/>
    <w:rsid w:val="007F06F5"/>
    <w:rsid w:val="00804BA4"/>
    <w:rsid w:val="00812FAE"/>
    <w:rsid w:val="00846496"/>
    <w:rsid w:val="00890A73"/>
    <w:rsid w:val="008F34E1"/>
    <w:rsid w:val="00936CB4"/>
    <w:rsid w:val="009774C6"/>
    <w:rsid w:val="00992DD1"/>
    <w:rsid w:val="009C01F7"/>
    <w:rsid w:val="009D1923"/>
    <w:rsid w:val="009D4401"/>
    <w:rsid w:val="009F1B91"/>
    <w:rsid w:val="00A21BD6"/>
    <w:rsid w:val="00A26CAA"/>
    <w:rsid w:val="00A33BAE"/>
    <w:rsid w:val="00A676A9"/>
    <w:rsid w:val="00A75344"/>
    <w:rsid w:val="00A80CC5"/>
    <w:rsid w:val="00A935E2"/>
    <w:rsid w:val="00A96E32"/>
    <w:rsid w:val="00AB28BF"/>
    <w:rsid w:val="00AF37CC"/>
    <w:rsid w:val="00B00777"/>
    <w:rsid w:val="00B20C05"/>
    <w:rsid w:val="00B22DFC"/>
    <w:rsid w:val="00B526EE"/>
    <w:rsid w:val="00BC05A4"/>
    <w:rsid w:val="00C46E0C"/>
    <w:rsid w:val="00C64A56"/>
    <w:rsid w:val="00C773B8"/>
    <w:rsid w:val="00C85919"/>
    <w:rsid w:val="00CA7B65"/>
    <w:rsid w:val="00CB5C61"/>
    <w:rsid w:val="00CD7D23"/>
    <w:rsid w:val="00CE1337"/>
    <w:rsid w:val="00CE3741"/>
    <w:rsid w:val="00CF5956"/>
    <w:rsid w:val="00D07F6C"/>
    <w:rsid w:val="00D22C16"/>
    <w:rsid w:val="00D37791"/>
    <w:rsid w:val="00D42E2B"/>
    <w:rsid w:val="00D52D9B"/>
    <w:rsid w:val="00D803B6"/>
    <w:rsid w:val="00D87E49"/>
    <w:rsid w:val="00DB6B0D"/>
    <w:rsid w:val="00E00182"/>
    <w:rsid w:val="00E05803"/>
    <w:rsid w:val="00E10B67"/>
    <w:rsid w:val="00E22900"/>
    <w:rsid w:val="00E356A2"/>
    <w:rsid w:val="00E53F80"/>
    <w:rsid w:val="00EE7B7C"/>
    <w:rsid w:val="00EF6715"/>
    <w:rsid w:val="00F21D62"/>
    <w:rsid w:val="00F40A5A"/>
    <w:rsid w:val="00F71EE8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Meler</cp:lastModifiedBy>
  <cp:revision>40</cp:revision>
  <dcterms:created xsi:type="dcterms:W3CDTF">2021-06-24T11:54:00Z</dcterms:created>
  <dcterms:modified xsi:type="dcterms:W3CDTF">2024-09-16T08:55:00Z</dcterms:modified>
</cp:coreProperties>
</file>