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10ECC8AE" w:rsidR="00882409" w:rsidRPr="008C564F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r w:rsidR="0067399B" w:rsidRPr="0067399B">
        <w:rPr>
          <w:rFonts w:ascii="Arial" w:hAnsi="Arial"/>
          <w:b/>
          <w:bCs/>
          <w:sz w:val="24"/>
        </w:rPr>
        <w:t>„Zapewnienie sal wykładowo-warsztatowych wraz z usługą restauracyjną”.</w:t>
      </w: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66C51313" w:rsidR="00882409" w:rsidRPr="00DD3B1C" w:rsidRDefault="007A3CAF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należę/ymy do tej samej grupy kapitałowej -  w rozumieniu ustawy z dnia 16 lutego 2007 r. o ochronie konkurencji i konsumentów ( Dz. U. z 202</w:t>
      </w:r>
      <w:r w:rsidR="003E180A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3E180A">
        <w:rPr>
          <w:rFonts w:ascii="Arial" w:hAnsi="Arial"/>
          <w:sz w:val="24"/>
        </w:rPr>
        <w:t>594</w:t>
      </w:r>
      <w:r w:rsidR="00E22FE0">
        <w:rPr>
          <w:rFonts w:ascii="Arial" w:hAnsi="Arial"/>
          <w:sz w:val="24"/>
        </w:rPr>
        <w:t xml:space="preserve"> ze zm.</w:t>
      </w:r>
      <w:r w:rsidR="00882409" w:rsidRPr="00DD3B1C">
        <w:rPr>
          <w:rFonts w:ascii="Arial" w:hAnsi="Arial"/>
          <w:sz w:val="24"/>
        </w:rPr>
        <w:t>), o której mowa w art. 108 ust. 1 pkt. 5 ustawy Pzp,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2EAC4737" w:rsidR="00882409" w:rsidRPr="0037484F" w:rsidRDefault="007A3CAF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należę/ymy do tej samej samej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90711B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90711B">
        <w:rPr>
          <w:rFonts w:ascii="Arial" w:hAnsi="Arial"/>
          <w:sz w:val="24"/>
        </w:rPr>
        <w:t>594</w:t>
      </w:r>
      <w:r w:rsidR="00E22FE0">
        <w:rPr>
          <w:rFonts w:ascii="Arial" w:hAnsi="Arial"/>
          <w:sz w:val="24"/>
        </w:rPr>
        <w:t xml:space="preserve"> ze zm.</w:t>
      </w:r>
      <w:r w:rsidR="00882409" w:rsidRPr="0037484F">
        <w:rPr>
          <w:rFonts w:ascii="Arial" w:hAnsi="Arial"/>
          <w:sz w:val="24"/>
        </w:rPr>
        <w:t>), o której mowa w art. 108 ust. 1 pkt. 5 ustawy Pzp</w:t>
      </w:r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42422"/>
    <w:rsid w:val="000816F9"/>
    <w:rsid w:val="000F31A4"/>
    <w:rsid w:val="001479CE"/>
    <w:rsid w:val="00153393"/>
    <w:rsid w:val="00177CB8"/>
    <w:rsid w:val="001934B9"/>
    <w:rsid w:val="00224DF4"/>
    <w:rsid w:val="0027578B"/>
    <w:rsid w:val="00294204"/>
    <w:rsid w:val="002A1978"/>
    <w:rsid w:val="00307FC1"/>
    <w:rsid w:val="0037484F"/>
    <w:rsid w:val="003E180A"/>
    <w:rsid w:val="003E4921"/>
    <w:rsid w:val="0041763B"/>
    <w:rsid w:val="00521A74"/>
    <w:rsid w:val="00590039"/>
    <w:rsid w:val="005C0223"/>
    <w:rsid w:val="00623925"/>
    <w:rsid w:val="00671829"/>
    <w:rsid w:val="0067399B"/>
    <w:rsid w:val="006E1EE8"/>
    <w:rsid w:val="00730065"/>
    <w:rsid w:val="00743E4A"/>
    <w:rsid w:val="00774C8C"/>
    <w:rsid w:val="007A3CAF"/>
    <w:rsid w:val="007A5BAF"/>
    <w:rsid w:val="00825C93"/>
    <w:rsid w:val="00882409"/>
    <w:rsid w:val="008A7B5D"/>
    <w:rsid w:val="008C564F"/>
    <w:rsid w:val="008D7BB6"/>
    <w:rsid w:val="0090711B"/>
    <w:rsid w:val="00A20A60"/>
    <w:rsid w:val="00B73027"/>
    <w:rsid w:val="00CA15DA"/>
    <w:rsid w:val="00D86EBB"/>
    <w:rsid w:val="00DA7194"/>
    <w:rsid w:val="00DD3B1C"/>
    <w:rsid w:val="00E22FE0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Beata Jaworska</cp:lastModifiedBy>
  <cp:revision>18</cp:revision>
  <cp:lastPrinted>2024-02-15T13:07:00Z</cp:lastPrinted>
  <dcterms:created xsi:type="dcterms:W3CDTF">2024-02-15T11:29:00Z</dcterms:created>
  <dcterms:modified xsi:type="dcterms:W3CDTF">2024-08-01T09:15:00Z</dcterms:modified>
</cp:coreProperties>
</file>