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8A0CCD" w:rsidRDefault="00E129AB" w:rsidP="008A0CCD">
      <w:pPr>
        <w:spacing w:after="0" w:line="240" w:lineRule="auto"/>
        <w:rPr>
          <w:rFonts w:cs="Times New Roman"/>
          <w:sz w:val="20"/>
          <w:szCs w:val="20"/>
        </w:rPr>
        <w:sectPr w:rsidR="00E129AB" w:rsidRPr="008A0CCD"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11D2EEFF" w:rsidR="0039403D" w:rsidRPr="008A0CCD" w:rsidRDefault="0039403D" w:rsidP="008A0CCD">
      <w:pPr>
        <w:spacing w:after="0" w:line="240" w:lineRule="auto"/>
        <w:jc w:val="right"/>
        <w:rPr>
          <w:rFonts w:cs="Times New Roman"/>
          <w:b/>
          <w:sz w:val="20"/>
          <w:szCs w:val="20"/>
        </w:rPr>
      </w:pPr>
      <w:r w:rsidRPr="00AC4912">
        <w:rPr>
          <w:rFonts w:cs="Times New Roman"/>
          <w:b/>
          <w:sz w:val="20"/>
          <w:szCs w:val="20"/>
          <w:highlight w:val="yellow"/>
        </w:rPr>
        <w:t xml:space="preserve">Szczecin, dnia </w:t>
      </w:r>
      <w:r w:rsidR="00737BBE">
        <w:rPr>
          <w:rFonts w:cs="Times New Roman"/>
          <w:b/>
          <w:sz w:val="20"/>
          <w:szCs w:val="20"/>
          <w:highlight w:val="yellow"/>
        </w:rPr>
        <w:t>28</w:t>
      </w:r>
      <w:r w:rsidR="00FE2ADC" w:rsidRPr="00AC4912">
        <w:rPr>
          <w:rFonts w:cs="Times New Roman"/>
          <w:b/>
          <w:sz w:val="20"/>
          <w:szCs w:val="20"/>
          <w:highlight w:val="yellow"/>
        </w:rPr>
        <w:t xml:space="preserve"> pa</w:t>
      </w:r>
      <w:r w:rsidR="004930D0" w:rsidRPr="00AC4912">
        <w:rPr>
          <w:rFonts w:cs="Times New Roman"/>
          <w:b/>
          <w:sz w:val="20"/>
          <w:szCs w:val="20"/>
          <w:highlight w:val="yellow"/>
        </w:rPr>
        <w:t>ź</w:t>
      </w:r>
      <w:r w:rsidR="00FE2ADC" w:rsidRPr="00AC4912">
        <w:rPr>
          <w:rFonts w:cs="Times New Roman"/>
          <w:b/>
          <w:sz w:val="20"/>
          <w:szCs w:val="20"/>
          <w:highlight w:val="yellow"/>
        </w:rPr>
        <w:t xml:space="preserve">dziernika </w:t>
      </w:r>
      <w:r w:rsidRPr="00AC4912">
        <w:rPr>
          <w:rFonts w:cs="Times New Roman"/>
          <w:b/>
          <w:sz w:val="20"/>
          <w:szCs w:val="20"/>
          <w:highlight w:val="yellow"/>
        </w:rPr>
        <w:t>202</w:t>
      </w:r>
      <w:r w:rsidR="00BB25DA" w:rsidRPr="00AC4912">
        <w:rPr>
          <w:rFonts w:cs="Times New Roman"/>
          <w:b/>
          <w:sz w:val="20"/>
          <w:szCs w:val="20"/>
          <w:highlight w:val="yellow"/>
        </w:rPr>
        <w:t>2</w:t>
      </w:r>
      <w:r w:rsidRPr="00AC4912">
        <w:rPr>
          <w:rFonts w:cs="Times New Roman"/>
          <w:b/>
          <w:sz w:val="20"/>
          <w:szCs w:val="20"/>
          <w:highlight w:val="yellow"/>
        </w:rPr>
        <w:t>r</w:t>
      </w:r>
    </w:p>
    <w:p w14:paraId="5576317D" w14:textId="34F0042C" w:rsidR="0039403D" w:rsidRPr="000866C3" w:rsidRDefault="0039403D" w:rsidP="008A0CCD">
      <w:pPr>
        <w:spacing w:after="0" w:line="240" w:lineRule="auto"/>
        <w:jc w:val="both"/>
        <w:rPr>
          <w:rFonts w:cs="Times New Roman"/>
          <w:b/>
          <w:i/>
          <w:sz w:val="20"/>
          <w:szCs w:val="20"/>
        </w:rPr>
      </w:pPr>
      <w:r w:rsidRPr="000866C3">
        <w:rPr>
          <w:rFonts w:cs="Times New Roman"/>
          <w:b/>
          <w:i/>
          <w:sz w:val="20"/>
          <w:szCs w:val="20"/>
        </w:rPr>
        <w:t>ZP/220/</w:t>
      </w:r>
      <w:r w:rsidR="00AC4912">
        <w:rPr>
          <w:rFonts w:cs="Times New Roman"/>
          <w:b/>
          <w:i/>
          <w:sz w:val="20"/>
          <w:szCs w:val="20"/>
        </w:rPr>
        <w:t>63</w:t>
      </w:r>
      <w:r w:rsidR="00BB25DA" w:rsidRPr="000866C3">
        <w:rPr>
          <w:rFonts w:cs="Times New Roman"/>
          <w:b/>
          <w:i/>
          <w:sz w:val="20"/>
          <w:szCs w:val="20"/>
        </w:rPr>
        <w:t>/22</w:t>
      </w:r>
      <w:r w:rsidRPr="000866C3">
        <w:rPr>
          <w:rFonts w:cs="Times New Roman"/>
          <w:b/>
          <w:i/>
          <w:sz w:val="20"/>
          <w:szCs w:val="20"/>
        </w:rPr>
        <w:t xml:space="preserve"> </w:t>
      </w:r>
    </w:p>
    <w:p w14:paraId="32557A74" w14:textId="77777777" w:rsidR="0039403D" w:rsidRPr="000866C3" w:rsidRDefault="0039403D" w:rsidP="008A0CCD">
      <w:pPr>
        <w:spacing w:after="0" w:line="240" w:lineRule="auto"/>
        <w:jc w:val="both"/>
        <w:rPr>
          <w:rFonts w:cs="Times New Roman"/>
          <w:i/>
          <w:sz w:val="20"/>
          <w:szCs w:val="20"/>
        </w:rPr>
      </w:pPr>
    </w:p>
    <w:p w14:paraId="743C63BF" w14:textId="764FAC7E" w:rsidR="00AC4912" w:rsidRPr="00AC4912" w:rsidRDefault="008869F4" w:rsidP="00AC4912">
      <w:pPr>
        <w:spacing w:line="240" w:lineRule="auto"/>
        <w:ind w:right="284"/>
        <w:jc w:val="both"/>
        <w:rPr>
          <w:rFonts w:cs="Times New Roman"/>
          <w:b/>
          <w:sz w:val="21"/>
          <w:szCs w:val="21"/>
          <w:u w:val="single"/>
        </w:rPr>
      </w:pPr>
      <w:r>
        <w:rPr>
          <w:b/>
          <w:bCs/>
          <w:sz w:val="19"/>
          <w:szCs w:val="19"/>
        </w:rPr>
        <w:t xml:space="preserve">Dotyczy: </w:t>
      </w:r>
      <w:r w:rsidR="00AC4912" w:rsidRPr="008869F4">
        <w:rPr>
          <w:bCs/>
          <w:i/>
          <w:sz w:val="19"/>
          <w:szCs w:val="19"/>
        </w:rPr>
        <w:t xml:space="preserve">Dostawa rękawów i testów do sterylizacji, elektrod do defibrylacji, ostrzy do </w:t>
      </w:r>
      <w:proofErr w:type="spellStart"/>
      <w:r w:rsidR="00AC4912" w:rsidRPr="008869F4">
        <w:rPr>
          <w:bCs/>
          <w:i/>
          <w:sz w:val="19"/>
          <w:szCs w:val="19"/>
        </w:rPr>
        <w:t>strzygarek</w:t>
      </w:r>
      <w:proofErr w:type="spellEnd"/>
      <w:r w:rsidR="00AC4912" w:rsidRPr="008869F4">
        <w:rPr>
          <w:bCs/>
          <w:i/>
          <w:sz w:val="19"/>
          <w:szCs w:val="19"/>
        </w:rPr>
        <w:t xml:space="preserve"> chirurgicznych, łączników typu Y do procedur kardiochirurgicznych oraz odczynników do oznaczania leku </w:t>
      </w:r>
      <w:proofErr w:type="spellStart"/>
      <w:r w:rsidR="00AC4912" w:rsidRPr="008869F4">
        <w:rPr>
          <w:bCs/>
          <w:i/>
          <w:sz w:val="19"/>
          <w:szCs w:val="19"/>
        </w:rPr>
        <w:t>Everolimus</w:t>
      </w:r>
      <w:proofErr w:type="spellEnd"/>
      <w:r w:rsidR="00AC4912" w:rsidRPr="008869F4">
        <w:rPr>
          <w:bCs/>
          <w:i/>
          <w:sz w:val="19"/>
          <w:szCs w:val="19"/>
        </w:rPr>
        <w:t>.</w:t>
      </w:r>
    </w:p>
    <w:p w14:paraId="7A66F905" w14:textId="77777777" w:rsidR="0058225F" w:rsidRDefault="0039403D" w:rsidP="008A0CCD">
      <w:pPr>
        <w:pStyle w:val="Tekstpodstawowy3"/>
        <w:spacing w:after="0" w:line="240" w:lineRule="auto"/>
        <w:jc w:val="both"/>
        <w:rPr>
          <w:b/>
          <w:sz w:val="20"/>
          <w:szCs w:val="20"/>
        </w:rPr>
      </w:pPr>
      <w:r w:rsidRPr="008A0CCD">
        <w:rPr>
          <w:b/>
          <w:sz w:val="20"/>
          <w:szCs w:val="20"/>
        </w:rPr>
        <w:t xml:space="preserve">     </w:t>
      </w:r>
      <w:r w:rsidRPr="008A0CCD">
        <w:rPr>
          <w:b/>
          <w:sz w:val="20"/>
          <w:szCs w:val="20"/>
        </w:rPr>
        <w:tab/>
      </w:r>
      <w:r w:rsidRPr="008A0CCD">
        <w:rPr>
          <w:b/>
          <w:sz w:val="20"/>
          <w:szCs w:val="20"/>
        </w:rPr>
        <w:tab/>
      </w:r>
      <w:r w:rsidRPr="008A0CCD">
        <w:rPr>
          <w:b/>
          <w:sz w:val="20"/>
          <w:szCs w:val="20"/>
        </w:rPr>
        <w:tab/>
      </w:r>
      <w:r w:rsidRPr="008A0CCD">
        <w:rPr>
          <w:b/>
          <w:sz w:val="20"/>
          <w:szCs w:val="20"/>
        </w:rPr>
        <w:tab/>
      </w:r>
      <w:r w:rsidRPr="008A0CCD">
        <w:rPr>
          <w:b/>
          <w:sz w:val="20"/>
          <w:szCs w:val="20"/>
        </w:rPr>
        <w:tab/>
      </w:r>
      <w:r w:rsidRPr="008A0CCD">
        <w:rPr>
          <w:b/>
          <w:sz w:val="20"/>
          <w:szCs w:val="20"/>
        </w:rPr>
        <w:tab/>
      </w:r>
    </w:p>
    <w:p w14:paraId="53EE677C" w14:textId="77777777" w:rsidR="00FC37C1" w:rsidRPr="008A0CCD" w:rsidRDefault="00FC37C1" w:rsidP="008A0CCD">
      <w:pPr>
        <w:pStyle w:val="Tekstpodstawowy3"/>
        <w:spacing w:after="0" w:line="240" w:lineRule="auto"/>
        <w:jc w:val="both"/>
        <w:rPr>
          <w:b/>
          <w:sz w:val="20"/>
          <w:szCs w:val="20"/>
        </w:rPr>
      </w:pPr>
    </w:p>
    <w:p w14:paraId="62B6417E" w14:textId="77777777" w:rsidR="0058225F" w:rsidRPr="008A0CCD" w:rsidRDefault="0058225F" w:rsidP="008A0CCD">
      <w:pPr>
        <w:pStyle w:val="Tekstpodstawowy3"/>
        <w:spacing w:after="0" w:line="240" w:lineRule="auto"/>
        <w:jc w:val="both"/>
        <w:rPr>
          <w:b/>
          <w:sz w:val="20"/>
          <w:szCs w:val="20"/>
        </w:rPr>
      </w:pPr>
    </w:p>
    <w:p w14:paraId="2AA35858" w14:textId="1FFFBD73" w:rsidR="0039403D" w:rsidRDefault="00FE2ADC" w:rsidP="008A0CCD">
      <w:pPr>
        <w:pStyle w:val="Tekstpodstawowy3"/>
        <w:spacing w:after="0" w:line="240" w:lineRule="auto"/>
        <w:ind w:left="3540" w:firstLine="708"/>
        <w:jc w:val="both"/>
        <w:rPr>
          <w:b/>
          <w:sz w:val="20"/>
          <w:szCs w:val="20"/>
          <w:u w:val="single"/>
        </w:rPr>
      </w:pPr>
      <w:r>
        <w:rPr>
          <w:b/>
          <w:sz w:val="20"/>
          <w:szCs w:val="20"/>
          <w:u w:val="single"/>
        </w:rPr>
        <w:t xml:space="preserve">Modyfikacja </w:t>
      </w:r>
      <w:proofErr w:type="spellStart"/>
      <w:r>
        <w:rPr>
          <w:b/>
          <w:sz w:val="20"/>
          <w:szCs w:val="20"/>
          <w:u w:val="single"/>
        </w:rPr>
        <w:t>swz</w:t>
      </w:r>
      <w:proofErr w:type="spellEnd"/>
      <w:r>
        <w:rPr>
          <w:b/>
          <w:sz w:val="20"/>
          <w:szCs w:val="20"/>
          <w:u w:val="single"/>
        </w:rPr>
        <w:t xml:space="preserve"> nr 1</w:t>
      </w:r>
    </w:p>
    <w:p w14:paraId="76671CC4" w14:textId="77777777" w:rsidR="006B1A2B" w:rsidRDefault="006B1A2B" w:rsidP="008A0CCD">
      <w:pPr>
        <w:pStyle w:val="Tekstpodstawowy3"/>
        <w:spacing w:after="0" w:line="240" w:lineRule="auto"/>
        <w:ind w:left="3540" w:firstLine="708"/>
        <w:jc w:val="both"/>
        <w:rPr>
          <w:b/>
          <w:sz w:val="20"/>
          <w:szCs w:val="20"/>
          <w:u w:val="single"/>
        </w:rPr>
      </w:pPr>
    </w:p>
    <w:p w14:paraId="464A1294" w14:textId="77777777" w:rsidR="00A47437" w:rsidRPr="008A0CCD" w:rsidRDefault="00A47437" w:rsidP="008A0CCD">
      <w:pPr>
        <w:pStyle w:val="Tekstpodstawowy3"/>
        <w:spacing w:after="0" w:line="240" w:lineRule="auto"/>
        <w:ind w:left="3540" w:firstLine="708"/>
        <w:jc w:val="both"/>
        <w:rPr>
          <w:b/>
          <w:sz w:val="20"/>
          <w:szCs w:val="20"/>
          <w:u w:val="single"/>
        </w:rPr>
      </w:pPr>
    </w:p>
    <w:p w14:paraId="29B34CDC" w14:textId="7A1159AE" w:rsidR="008147DD" w:rsidRPr="006B1A2B" w:rsidRDefault="008147DD" w:rsidP="008147DD">
      <w:pPr>
        <w:spacing w:after="0" w:line="240" w:lineRule="auto"/>
        <w:jc w:val="both"/>
        <w:rPr>
          <w:rFonts w:cstheme="minorHAnsi"/>
          <w:sz w:val="20"/>
          <w:szCs w:val="20"/>
          <w:highlight w:val="yellow"/>
        </w:rPr>
      </w:pPr>
      <w:r w:rsidRPr="006B1A2B">
        <w:rPr>
          <w:rFonts w:cstheme="minorHAnsi"/>
          <w:sz w:val="20"/>
          <w:szCs w:val="20"/>
        </w:rPr>
        <w:t xml:space="preserve">Na podstawie art. 286 ustawy z dnia 11 września 2021 r. Prawo zamówień publicznych (Dz.U.2019.2019 </w:t>
      </w:r>
      <w:proofErr w:type="spellStart"/>
      <w:proofErr w:type="gramStart"/>
      <w:r w:rsidRPr="006B1A2B">
        <w:rPr>
          <w:rFonts w:cstheme="minorHAnsi"/>
          <w:sz w:val="20"/>
          <w:szCs w:val="20"/>
        </w:rPr>
        <w:t>t</w:t>
      </w:r>
      <w:proofErr w:type="gramEnd"/>
      <w:r w:rsidRPr="006B1A2B">
        <w:rPr>
          <w:rFonts w:cstheme="minorHAnsi"/>
          <w:sz w:val="20"/>
          <w:szCs w:val="20"/>
        </w:rPr>
        <w:t>.j</w:t>
      </w:r>
      <w:proofErr w:type="spellEnd"/>
      <w:r w:rsidRPr="006B1A2B">
        <w:rPr>
          <w:rFonts w:cstheme="minorHAnsi"/>
          <w:sz w:val="20"/>
          <w:szCs w:val="20"/>
        </w:rPr>
        <w:t xml:space="preserve">. z dnia 2019.10.24), </w:t>
      </w:r>
      <w:r w:rsidR="00A47437" w:rsidRPr="006B1A2B">
        <w:rPr>
          <w:rFonts w:cstheme="minorHAnsi"/>
          <w:sz w:val="20"/>
          <w:szCs w:val="20"/>
        </w:rPr>
        <w:t>Zamawiający</w:t>
      </w:r>
      <w:r w:rsidRPr="006B1A2B">
        <w:rPr>
          <w:rFonts w:cstheme="minorHAnsi"/>
          <w:sz w:val="20"/>
          <w:szCs w:val="20"/>
        </w:rPr>
        <w:t xml:space="preserve"> dokonuje poniższej modyfikacji </w:t>
      </w:r>
      <w:proofErr w:type="spellStart"/>
      <w:r w:rsidRPr="006B1A2B">
        <w:rPr>
          <w:rFonts w:cstheme="minorHAnsi"/>
          <w:sz w:val="20"/>
          <w:szCs w:val="20"/>
        </w:rPr>
        <w:t>swz</w:t>
      </w:r>
      <w:proofErr w:type="spellEnd"/>
      <w:r w:rsidRPr="006B1A2B">
        <w:rPr>
          <w:rFonts w:cstheme="minorHAnsi"/>
          <w:sz w:val="20"/>
          <w:szCs w:val="20"/>
        </w:rPr>
        <w:t>:</w:t>
      </w:r>
    </w:p>
    <w:p w14:paraId="6CC7869C" w14:textId="77777777" w:rsidR="006B1A2B" w:rsidRPr="006B1A2B" w:rsidRDefault="006B1A2B" w:rsidP="00AC4912">
      <w:pPr>
        <w:spacing w:after="0" w:line="240" w:lineRule="auto"/>
        <w:jc w:val="both"/>
        <w:rPr>
          <w:rFonts w:cstheme="minorHAnsi"/>
          <w:sz w:val="20"/>
          <w:szCs w:val="20"/>
          <w:highlight w:val="yellow"/>
        </w:rPr>
      </w:pPr>
    </w:p>
    <w:p w14:paraId="1471E4B9" w14:textId="443B615C" w:rsidR="008147DD" w:rsidRPr="006B1A2B" w:rsidRDefault="008147DD" w:rsidP="008147DD">
      <w:pPr>
        <w:autoSpaceDE w:val="0"/>
        <w:autoSpaceDN w:val="0"/>
        <w:adjustRightInd w:val="0"/>
        <w:spacing w:after="0" w:line="240" w:lineRule="auto"/>
        <w:rPr>
          <w:rFonts w:cstheme="minorHAnsi"/>
          <w:b/>
          <w:sz w:val="20"/>
          <w:szCs w:val="20"/>
        </w:rPr>
      </w:pPr>
      <w:r w:rsidRPr="006B1A2B">
        <w:rPr>
          <w:rFonts w:cstheme="minorHAnsi"/>
          <w:b/>
          <w:sz w:val="20"/>
          <w:szCs w:val="20"/>
        </w:rPr>
        <w:t xml:space="preserve">I. Wykreśla się w całości </w:t>
      </w:r>
      <w:r w:rsidR="00AC4912">
        <w:rPr>
          <w:rFonts w:cstheme="minorHAnsi"/>
          <w:b/>
          <w:sz w:val="20"/>
          <w:szCs w:val="20"/>
        </w:rPr>
        <w:t xml:space="preserve">opis: wiersz nr 1/kolumna JM w załączniku nr 2 do zadania nr 8 i w to miejsce wprowadza się opis o </w:t>
      </w:r>
      <w:r w:rsidR="00AC4912" w:rsidRPr="006B1A2B">
        <w:rPr>
          <w:rFonts w:cstheme="minorHAnsi"/>
          <w:b/>
          <w:sz w:val="20"/>
          <w:szCs w:val="20"/>
        </w:rPr>
        <w:t>nowym</w:t>
      </w:r>
      <w:r w:rsidRPr="006B1A2B">
        <w:rPr>
          <w:rFonts w:cstheme="minorHAnsi"/>
          <w:b/>
          <w:sz w:val="20"/>
          <w:szCs w:val="20"/>
        </w:rPr>
        <w:t xml:space="preserve"> brzmieniu:</w:t>
      </w:r>
    </w:p>
    <w:p w14:paraId="3D5EF577" w14:textId="77777777" w:rsidR="00A47437" w:rsidRPr="006B1A2B" w:rsidRDefault="00A47437" w:rsidP="008147DD">
      <w:pPr>
        <w:autoSpaceDE w:val="0"/>
        <w:autoSpaceDN w:val="0"/>
        <w:adjustRightInd w:val="0"/>
        <w:spacing w:after="0" w:line="240" w:lineRule="auto"/>
        <w:rPr>
          <w:rFonts w:cstheme="minorHAnsi"/>
          <w:b/>
          <w:sz w:val="20"/>
          <w:szCs w:val="20"/>
        </w:rPr>
      </w:pPr>
    </w:p>
    <w:p w14:paraId="3D83EECE" w14:textId="44D1BD87" w:rsidR="006B1A2B" w:rsidRPr="00AC4912" w:rsidRDefault="00A47437" w:rsidP="00AC4912">
      <w:pPr>
        <w:pStyle w:val="Stopka"/>
        <w:tabs>
          <w:tab w:val="clear" w:pos="4536"/>
          <w:tab w:val="clear" w:pos="9072"/>
        </w:tabs>
        <w:spacing w:line="360" w:lineRule="auto"/>
        <w:contextualSpacing/>
        <w:jc w:val="both"/>
        <w:textAlignment w:val="baseline"/>
        <w:rPr>
          <w:rFonts w:cs="Calibri"/>
          <w:sz w:val="20"/>
          <w:szCs w:val="20"/>
        </w:rPr>
      </w:pPr>
      <w:r w:rsidRPr="006B1A2B">
        <w:rPr>
          <w:rFonts w:cstheme="minorHAnsi"/>
          <w:sz w:val="20"/>
          <w:szCs w:val="20"/>
        </w:rPr>
        <w:t>„</w:t>
      </w:r>
      <w:r w:rsidR="00AC4912">
        <w:rPr>
          <w:rFonts w:ascii="Tahoma" w:hAnsi="Tahoma" w:cs="Tahoma"/>
          <w:sz w:val="18"/>
          <w:szCs w:val="18"/>
          <w:lang w:eastAsia="pl-PL"/>
        </w:rPr>
        <w:t>opakowanie = 100 oznaczeń</w:t>
      </w:r>
      <w:r w:rsidRPr="006B1A2B">
        <w:rPr>
          <w:rFonts w:cs="Calibri"/>
          <w:sz w:val="20"/>
          <w:szCs w:val="20"/>
        </w:rPr>
        <w:t>.</w:t>
      </w:r>
      <w:r w:rsidRPr="006B1A2B">
        <w:rPr>
          <w:rFonts w:cstheme="minorHAnsi"/>
          <w:color w:val="000000"/>
          <w:sz w:val="20"/>
          <w:szCs w:val="20"/>
        </w:rPr>
        <w:t xml:space="preserve"> ”</w:t>
      </w:r>
    </w:p>
    <w:p w14:paraId="096D307A" w14:textId="77777777" w:rsidR="006B1A2B" w:rsidRPr="006B1A2B" w:rsidRDefault="006B1A2B" w:rsidP="008147DD">
      <w:pPr>
        <w:autoSpaceDE w:val="0"/>
        <w:autoSpaceDN w:val="0"/>
        <w:adjustRightInd w:val="0"/>
        <w:spacing w:after="0" w:line="240" w:lineRule="auto"/>
        <w:rPr>
          <w:rFonts w:cstheme="minorHAnsi"/>
          <w:color w:val="000000"/>
          <w:sz w:val="20"/>
          <w:szCs w:val="20"/>
        </w:rPr>
      </w:pPr>
    </w:p>
    <w:p w14:paraId="5122C4A7" w14:textId="00EF7A3F" w:rsidR="008147DD" w:rsidRDefault="008147DD" w:rsidP="008147DD">
      <w:pPr>
        <w:spacing w:line="240" w:lineRule="auto"/>
        <w:jc w:val="both"/>
        <w:rPr>
          <w:rFonts w:cstheme="minorHAnsi"/>
          <w:sz w:val="20"/>
          <w:szCs w:val="20"/>
          <w:lang w:eastAsia="pl-PL"/>
        </w:rPr>
      </w:pPr>
      <w:r w:rsidRPr="006B1A2B">
        <w:rPr>
          <w:rFonts w:cstheme="minorHAnsi"/>
          <w:sz w:val="20"/>
          <w:szCs w:val="20"/>
          <w:lang w:eastAsia="pl-PL"/>
        </w:rPr>
        <w:t xml:space="preserve">Wykonawcy są zobowiązani uwzględnić powyższe </w:t>
      </w:r>
      <w:r w:rsidR="00FC37C1" w:rsidRPr="006B1A2B">
        <w:rPr>
          <w:rFonts w:cstheme="minorHAnsi"/>
          <w:sz w:val="20"/>
          <w:szCs w:val="20"/>
          <w:lang w:eastAsia="pl-PL"/>
        </w:rPr>
        <w:t>informacje podczas</w:t>
      </w:r>
      <w:r w:rsidRPr="006B1A2B">
        <w:rPr>
          <w:rFonts w:cstheme="minorHAnsi"/>
          <w:sz w:val="20"/>
          <w:szCs w:val="20"/>
          <w:lang w:eastAsia="pl-PL"/>
        </w:rPr>
        <w:t xml:space="preserve"> sporządzania i składania ofert.</w:t>
      </w:r>
    </w:p>
    <w:p w14:paraId="62B0D914" w14:textId="77777777" w:rsidR="006B1A2B" w:rsidRDefault="006B1A2B" w:rsidP="008147DD">
      <w:pPr>
        <w:spacing w:line="240" w:lineRule="auto"/>
        <w:jc w:val="both"/>
        <w:rPr>
          <w:rFonts w:cstheme="minorHAnsi"/>
          <w:sz w:val="20"/>
          <w:szCs w:val="20"/>
          <w:lang w:eastAsia="pl-PL"/>
        </w:rPr>
      </w:pPr>
    </w:p>
    <w:p w14:paraId="31C06C22" w14:textId="77777777" w:rsidR="006B1A2B" w:rsidRPr="006B1A2B" w:rsidRDefault="006B1A2B" w:rsidP="008147DD">
      <w:pPr>
        <w:spacing w:line="240" w:lineRule="auto"/>
        <w:jc w:val="both"/>
        <w:rPr>
          <w:rFonts w:cstheme="minorHAnsi"/>
          <w:sz w:val="20"/>
          <w:szCs w:val="20"/>
        </w:rPr>
      </w:pPr>
    </w:p>
    <w:p w14:paraId="3DDF1110" w14:textId="77777777" w:rsidR="008147DD" w:rsidRDefault="008147DD" w:rsidP="008147DD">
      <w:pPr>
        <w:widowControl w:val="0"/>
        <w:spacing w:line="240" w:lineRule="auto"/>
        <w:ind w:left="4956" w:firstLine="708"/>
        <w:jc w:val="both"/>
        <w:rPr>
          <w:rFonts w:cs="Times New Roman"/>
          <w:b/>
          <w:i/>
          <w:sz w:val="21"/>
          <w:szCs w:val="21"/>
        </w:rPr>
      </w:pPr>
      <w:r>
        <w:rPr>
          <w:rFonts w:cs="Times New Roman"/>
          <w:b/>
          <w:i/>
          <w:sz w:val="21"/>
          <w:szCs w:val="21"/>
        </w:rPr>
        <w:t>Z poważaniem</w:t>
      </w:r>
    </w:p>
    <w:p w14:paraId="07236AD2" w14:textId="77777777" w:rsidR="00737BBE" w:rsidRDefault="00737BBE" w:rsidP="00737BBE">
      <w:pPr>
        <w:widowControl w:val="0"/>
        <w:spacing w:line="240" w:lineRule="auto"/>
        <w:ind w:left="4956"/>
        <w:jc w:val="both"/>
        <w:rPr>
          <w:rFonts w:cs="Times New Roman"/>
          <w:sz w:val="21"/>
          <w:szCs w:val="21"/>
        </w:rPr>
      </w:pPr>
      <w:r>
        <w:rPr>
          <w:rFonts w:cs="Times New Roman"/>
          <w:sz w:val="21"/>
          <w:szCs w:val="21"/>
        </w:rPr>
        <w:t>Dyrektor SPSK-2 w Szczecinie</w:t>
      </w:r>
    </w:p>
    <w:p w14:paraId="2A36EFC0" w14:textId="77777777" w:rsidR="00737BBE" w:rsidRDefault="00737BBE" w:rsidP="00737BBE">
      <w:pPr>
        <w:widowControl w:val="0"/>
        <w:spacing w:line="240" w:lineRule="auto"/>
        <w:ind w:left="4956"/>
        <w:jc w:val="both"/>
        <w:rPr>
          <w:rFonts w:cs="Times New Roman"/>
          <w:sz w:val="21"/>
          <w:szCs w:val="21"/>
        </w:rPr>
      </w:pPr>
      <w:bookmarkStart w:id="1" w:name="_GoBack"/>
      <w:bookmarkEnd w:id="1"/>
    </w:p>
    <w:p w14:paraId="2B81F210" w14:textId="6545318C" w:rsidR="00AC4912" w:rsidRPr="00AC4912" w:rsidRDefault="00AC4912" w:rsidP="00AC4912">
      <w:pPr>
        <w:tabs>
          <w:tab w:val="left" w:pos="284"/>
        </w:tabs>
        <w:jc w:val="both"/>
        <w:rPr>
          <w:rFonts w:cs="Calibri"/>
          <w:b/>
          <w:sz w:val="20"/>
          <w:szCs w:val="20"/>
        </w:rPr>
      </w:pPr>
    </w:p>
    <w:p w14:paraId="376B4B5D" w14:textId="77777777" w:rsidR="00737BBE" w:rsidRDefault="00737BBE" w:rsidP="00737BBE">
      <w:pPr>
        <w:widowControl w:val="0"/>
        <w:spacing w:line="240" w:lineRule="auto"/>
        <w:jc w:val="both"/>
        <w:rPr>
          <w:rFonts w:cs="Times New Roman"/>
          <w:sz w:val="21"/>
          <w:szCs w:val="21"/>
        </w:rPr>
      </w:pPr>
      <w:r w:rsidRPr="008A0CCD">
        <w:rPr>
          <w:rFonts w:cs="Times New Roman"/>
          <w:b/>
          <w:i/>
          <w:sz w:val="20"/>
          <w:szCs w:val="20"/>
        </w:rPr>
        <w:t>Sprawę prowadzi:</w:t>
      </w:r>
      <w:r>
        <w:rPr>
          <w:rFonts w:cs="Times New Roman"/>
          <w:sz w:val="21"/>
          <w:szCs w:val="21"/>
        </w:rPr>
        <w:t xml:space="preserve">  </w:t>
      </w:r>
    </w:p>
    <w:p w14:paraId="33300DA1" w14:textId="77777777" w:rsidR="00AC4912" w:rsidRPr="008A0CCD" w:rsidRDefault="00AC4912" w:rsidP="00AC4912">
      <w:pPr>
        <w:spacing w:after="0" w:line="240" w:lineRule="auto"/>
        <w:jc w:val="both"/>
        <w:rPr>
          <w:rFonts w:cs="Times New Roman"/>
          <w:b/>
          <w:i/>
          <w:sz w:val="20"/>
          <w:szCs w:val="20"/>
        </w:rPr>
      </w:pPr>
      <w:r>
        <w:rPr>
          <w:rFonts w:cs="Times New Roman"/>
          <w:b/>
          <w:i/>
          <w:sz w:val="20"/>
          <w:szCs w:val="20"/>
        </w:rPr>
        <w:t>Anna Skrzypiec</w:t>
      </w:r>
    </w:p>
    <w:p w14:paraId="5587ADB5" w14:textId="77777777" w:rsidR="00AC4912" w:rsidRPr="008A0CCD" w:rsidRDefault="00AC4912" w:rsidP="00AC4912">
      <w:pPr>
        <w:spacing w:after="0" w:line="240" w:lineRule="auto"/>
        <w:jc w:val="both"/>
        <w:rPr>
          <w:rFonts w:cs="Times New Roman"/>
          <w:sz w:val="20"/>
          <w:szCs w:val="20"/>
        </w:rPr>
      </w:pPr>
      <w:r>
        <w:rPr>
          <w:rFonts w:cs="Times New Roman"/>
          <w:b/>
          <w:i/>
          <w:sz w:val="20"/>
          <w:szCs w:val="20"/>
        </w:rPr>
        <w:t>Tel. 91 466 1113</w:t>
      </w:r>
    </w:p>
    <w:p w14:paraId="3B7849AD" w14:textId="10A5699B" w:rsidR="004930D0" w:rsidRDefault="004930D0" w:rsidP="00AC4912">
      <w:pPr>
        <w:tabs>
          <w:tab w:val="left" w:pos="284"/>
        </w:tabs>
        <w:jc w:val="both"/>
        <w:rPr>
          <w:rFonts w:cs="Calibri"/>
          <w:b/>
          <w:sz w:val="20"/>
          <w:szCs w:val="20"/>
        </w:rPr>
      </w:pPr>
      <w:r>
        <w:rPr>
          <w:rFonts w:cs="Calibri"/>
          <w:b/>
          <w:sz w:val="20"/>
          <w:szCs w:val="20"/>
        </w:rPr>
        <w:lastRenderedPageBreak/>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37BBE">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737BBE">
      <w:rPr>
        <w:noProof/>
      </w:rPr>
      <w:t>1</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CE5"/>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A9B6-3B38-4228-A825-77901522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1</Pages>
  <Words>123</Words>
  <Characters>739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332</cp:revision>
  <cp:lastPrinted>2022-10-28T09:58:00Z</cp:lastPrinted>
  <dcterms:created xsi:type="dcterms:W3CDTF">2021-07-01T08:22:00Z</dcterms:created>
  <dcterms:modified xsi:type="dcterms:W3CDTF">2022-10-28T09:58:00Z</dcterms:modified>
</cp:coreProperties>
</file>