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6C" w:rsidRPr="00217A61" w:rsidRDefault="00BF3C6C" w:rsidP="00BF3C6C">
      <w:pPr>
        <w:jc w:val="right"/>
        <w:rPr>
          <w:rFonts w:ascii="Times New Roman" w:hAnsi="Times New Roman" w:cs="Times New Roman"/>
          <w:sz w:val="24"/>
          <w:szCs w:val="20"/>
          <w:u w:val="single"/>
        </w:rPr>
      </w:pPr>
      <w:r w:rsidRPr="00217A61">
        <w:rPr>
          <w:rFonts w:ascii="Times New Roman" w:hAnsi="Times New Roman" w:cs="Times New Roman"/>
          <w:sz w:val="24"/>
          <w:szCs w:val="20"/>
          <w:u w:val="single"/>
        </w:rPr>
        <w:t xml:space="preserve">Załącznik nr </w:t>
      </w:r>
      <w:r w:rsidR="00B819A5">
        <w:rPr>
          <w:rFonts w:ascii="Times New Roman" w:hAnsi="Times New Roman" w:cs="Times New Roman"/>
          <w:sz w:val="24"/>
          <w:szCs w:val="20"/>
          <w:u w:val="single"/>
        </w:rPr>
        <w:t>4</w:t>
      </w:r>
      <w:r w:rsidRPr="00217A61">
        <w:rPr>
          <w:rFonts w:ascii="Times New Roman" w:hAnsi="Times New Roman" w:cs="Times New Roman"/>
          <w:sz w:val="24"/>
          <w:szCs w:val="20"/>
          <w:u w:val="single"/>
        </w:rPr>
        <w:t xml:space="preserve"> do SIWZ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OŚWIADCZENIE WYKONAWCY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0024666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46669">
        <w:rPr>
          <w:rFonts w:ascii="Times New Roman" w:hAnsi="Times New Roman" w:cs="Times New Roman"/>
          <w:sz w:val="24"/>
          <w:szCs w:val="24"/>
        </w:rPr>
        <w:t>w przypadku wspólnego ubiegania się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246669" w:rsidRPr="00131BF4" w:rsidRDefault="00246669" w:rsidP="0024666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hAnsi="Times New Roman" w:cs="Times New Roman"/>
          <w:b/>
          <w:sz w:val="24"/>
          <w:szCs w:val="24"/>
        </w:rPr>
        <w:t>DOSTAW</w:t>
      </w:r>
      <w:r w:rsidR="00250230">
        <w:rPr>
          <w:rFonts w:ascii="Times New Roman" w:hAnsi="Times New Roman" w:cs="Times New Roman"/>
          <w:b/>
          <w:sz w:val="24"/>
          <w:szCs w:val="24"/>
        </w:rPr>
        <w:t>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230">
        <w:rPr>
          <w:rFonts w:ascii="Times New Roman" w:hAnsi="Times New Roman" w:cs="Times New Roman"/>
          <w:b/>
          <w:sz w:val="24"/>
          <w:szCs w:val="24"/>
        </w:rPr>
        <w:t>SERWERA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>Sprawa nr KZ-1</w:t>
      </w:r>
      <w:r w:rsidR="00250230">
        <w:rPr>
          <w:rFonts w:ascii="Times New Roman" w:hAnsi="Times New Roman" w:cs="Times New Roman"/>
          <w:b/>
          <w:sz w:val="24"/>
        </w:rPr>
        <w:t>7</w:t>
      </w:r>
      <w:r w:rsidRPr="00BF3C6C">
        <w:rPr>
          <w:rFonts w:ascii="Times New Roman" w:hAnsi="Times New Roman" w:cs="Times New Roman"/>
          <w:b/>
          <w:sz w:val="24"/>
        </w:rPr>
        <w:t>/2020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246669" w:rsidRDefault="00246669" w:rsidP="002466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I .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OŚWIADCZENIE DOTYCZĄCE PRZESŁANEK WYKLUCZENIA  Z POSTĘPOWANIA.</w:t>
      </w:r>
    </w:p>
    <w:p w:rsidR="00246669" w:rsidRPr="00246669" w:rsidRDefault="00246669" w:rsidP="00246669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przesłanek wykluczenia 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postępowania </w:t>
      </w: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46669">
        <w:rPr>
          <w:rFonts w:ascii="Times New Roman" w:hAnsi="Times New Roman" w:cs="Times New Roman"/>
          <w:sz w:val="24"/>
          <w:szCs w:val="24"/>
        </w:rPr>
        <w:br/>
        <w:t xml:space="preserve">art. 24 ust 1 pkt . 12)-23)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</w:t>
      </w: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pkt. 1 i 8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w zakresie określonym w SIWZ.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  <w:u w:val="single"/>
          <w:lang w:eastAsia="ar-SA"/>
        </w:rPr>
      </w:pP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*) Oświadczam, że zachodzą w stosunku do mnie podstawy wykluczenia z postępowania na podstawie art. ………….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46669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 w:rsidRPr="00246669">
        <w:rPr>
          <w:rFonts w:ascii="Times New Roman" w:hAnsi="Times New Roman" w:cs="Times New Roman"/>
          <w:sz w:val="24"/>
          <w:szCs w:val="24"/>
        </w:rPr>
        <w:br/>
        <w:t xml:space="preserve">w związku z ww. okolicznością, na podstawie art. 24 ust. 8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246669" w:rsidRPr="00246669" w:rsidRDefault="00246669" w:rsidP="002466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246669">
        <w:rPr>
          <w:rFonts w:ascii="Times New Roman" w:hAnsi="Times New Roman" w:cs="Times New Roman"/>
          <w:sz w:val="24"/>
          <w:szCs w:val="24"/>
        </w:rPr>
        <w:t>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</w:p>
    <w:p w:rsidR="00246669" w:rsidRPr="00246669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*)składane na podstawie art. 25a ust. 3 pkt 2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PODMIOTU,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NA KTÓREGO ZASOBY POWOŁUJE SIĘ WYKONAWCA.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46669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6669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…………………. r. </w:t>
      </w:r>
    </w:p>
    <w:p w:rsidR="00246669" w:rsidRPr="00246669" w:rsidRDefault="00246669" w:rsidP="0024666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               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46669" w:rsidRPr="00246669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*) składane na podstawie art. 25a ust. 5 pkt 2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PODWYKONAWCY NIEBĘDĄCEGO PODMIOTEM, NA KTÓREGO ZASOBY POWOŁUJE SIĘ WYKONAWCA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46669"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…………………………………………                                                            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DOTYCZĄCE SPEŁNIANIA WARUNKÓW UDZIAŁU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W  POSTĘPOWANIU.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DOTYCZĄCA WYKONAWCY: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Oświadczam, że spełniam warunki udziału w postępowaniu określone przez Zamawiającego w </w:t>
      </w:r>
      <w:r w:rsidRPr="00246669">
        <w:rPr>
          <w:rFonts w:ascii="Times New Roman" w:hAnsi="Times New Roman" w:cs="Times New Roman"/>
          <w:sz w:val="24"/>
          <w:szCs w:val="24"/>
        </w:rPr>
        <w:t>Rozdziale IV. SIWZ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 oraz w Ogłoszeniu o zamówieniu.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  <w:t xml:space="preserve">      …………………………………………</w:t>
      </w:r>
    </w:p>
    <w:p w:rsidR="00246669" w:rsidRPr="00246669" w:rsidRDefault="00246669" w:rsidP="00250230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46669" w:rsidRPr="00246669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i/>
          <w:iCs/>
          <w:sz w:val="24"/>
          <w:szCs w:val="24"/>
        </w:rPr>
        <w:lastRenderedPageBreak/>
        <w:t>*)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3. pkt 2.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PODMIOTÓW.</w:t>
      </w:r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Oświadczam, że w celu wykazania spełniania warunków udziału w postępowaniu, określonych przez Zamawiającego w Rozdziale IV. SIWZ</w:t>
      </w:r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oraz w Ogłoszeniu o zamówieniu, polegam na zasobach następującego/</w:t>
      </w:r>
      <w:proofErr w:type="spellStart"/>
      <w:r w:rsidRPr="00246669">
        <w:rPr>
          <w:rFonts w:ascii="Times New Roman" w:hAnsi="Times New Roman" w:cs="Times New Roman"/>
          <w:sz w:val="24"/>
          <w:szCs w:val="24"/>
          <w:lang w:eastAsia="en-US"/>
        </w:rPr>
        <w:t>ych</w:t>
      </w:r>
      <w:proofErr w:type="spellEnd"/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 podmiotu/ów na warunkach określonych w ar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t. 22a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: …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  <w:lang w:eastAsia="en-US"/>
        </w:rPr>
        <w:t>..……………………………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………………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………………………………………………………………………………………………...,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, w następującym zakresie …………………………………………………………………….</w:t>
      </w:r>
    </w:p>
    <w:p w:rsidR="00246669" w:rsidRPr="00246669" w:rsidRDefault="00246669" w:rsidP="0024666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>(wskazać podmiot i określić odpowiedni zakres dla wskazanego podmiotu)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</w:p>
    <w:p w:rsidR="00246669" w:rsidRPr="00246669" w:rsidRDefault="00246669" w:rsidP="0024666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>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(pieczęć i podpis osoby/osób uprawnionej/uprawnionych j do reprezentowania Wykonawcy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eastAsia="TimesNewRoman" w:hAnsi="Times New Roman" w:cs="Times New Roman"/>
          <w:strike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III.  OŚWIADCZENIE DOTYCZĄCE PODANYCH  WYŻEJ INFORMACJI:</w:t>
      </w:r>
    </w:p>
    <w:p w:rsidR="00246669" w:rsidRPr="00246669" w:rsidRDefault="00246669" w:rsidP="0024666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12F22" w:rsidRDefault="00246669" w:rsidP="00246669">
      <w:pPr>
        <w:rPr>
          <w:sz w:val="16"/>
          <w:szCs w:val="16"/>
        </w:rPr>
      </w:pPr>
    </w:p>
    <w:p w:rsidR="00246669" w:rsidRDefault="0024666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46669" w:rsidRPr="00246669" w:rsidRDefault="00246669" w:rsidP="0024666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</w:t>
      </w:r>
      <w:r w:rsidR="0025023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46669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246669" w:rsidRPr="00246669" w:rsidRDefault="00246669" w:rsidP="00246669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OŚWIADCZENIE WYKONA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WCY, O PRZYNALEŻNOŚCI LUB BRAKU  </w:t>
      </w: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PRZYNALEŻNOŚCI DO TEJ SAMEJ GRUPY KAPITAŁOWEJ, O KTÓREJ MOWA</w:t>
      </w:r>
    </w:p>
    <w:p w:rsidR="00246669" w:rsidRPr="00246669" w:rsidRDefault="00246669" w:rsidP="00246669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ART. 24 UST. 1 PKT. 23. USTAWY PZP.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250230" w:rsidRPr="00131BF4" w:rsidRDefault="00250230" w:rsidP="0025023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SERWERA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250230" w:rsidRDefault="00250230" w:rsidP="0025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>Sprawa nr KZ-1</w:t>
      </w:r>
      <w:r>
        <w:rPr>
          <w:rFonts w:ascii="Times New Roman" w:hAnsi="Times New Roman" w:cs="Times New Roman"/>
          <w:b/>
          <w:sz w:val="24"/>
        </w:rPr>
        <w:t>7</w:t>
      </w:r>
      <w:r w:rsidRPr="00BF3C6C">
        <w:rPr>
          <w:rFonts w:ascii="Times New Roman" w:hAnsi="Times New Roman" w:cs="Times New Roman"/>
          <w:b/>
          <w:sz w:val="24"/>
        </w:rPr>
        <w:t>/2020</w:t>
      </w:r>
    </w:p>
    <w:p w:rsidR="00250230" w:rsidRDefault="00250230" w:rsidP="00250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46669" w:rsidRPr="00246669" w:rsidRDefault="00246669" w:rsidP="00246669">
      <w:pPr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246669" w:rsidRPr="00246669" w:rsidRDefault="00246669" w:rsidP="00246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246669" w:rsidRDefault="00246669" w:rsidP="00246669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246669">
        <w:rPr>
          <w:rFonts w:ascii="Times New Roman" w:hAnsi="Times New Roman" w:cs="Times New Roman"/>
          <w:sz w:val="24"/>
          <w:szCs w:val="24"/>
        </w:rPr>
        <w:tab/>
      </w:r>
    </w:p>
    <w:p w:rsidR="00246669" w:rsidRPr="00246669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**Nie należę/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do żadnej grupy kapitałowej, o której mowa w art. 24 ust. 1 pkt. 23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(j.t. Dz.U. z 2019 r. poz. 1843)  w rozumieniu ustawy z dnia 16 lutego 2007 r. o ochronie konkurencji i konsumentów (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 Dz. U. z 2019 r. poz. 369),</w:t>
      </w:r>
    </w:p>
    <w:p w:rsidR="00246669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**Należę/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do grupy kapitałowej i </w:t>
      </w: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podmiotów, razem, z którymi należymy do tej samej grupy kapitałowej</w:t>
      </w:r>
      <w:r w:rsidRPr="00246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</w:rPr>
        <w:t>w rozumieniu ustawy z dnia 16 lutego 2007 r. o ochronie konkurencji i konsumentów (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 Dz. U. z 2019 r. poz. 369).</w:t>
      </w:r>
    </w:p>
    <w:p w:rsidR="00246669" w:rsidRPr="00246669" w:rsidRDefault="00246669" w:rsidP="00246669">
      <w:pPr>
        <w:tabs>
          <w:tab w:val="left" w:pos="4032"/>
        </w:tabs>
        <w:suppressAutoHyphens/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327"/>
        <w:gridCol w:w="5733"/>
      </w:tblGrid>
      <w:tr w:rsidR="00246669" w:rsidRPr="00246669" w:rsidTr="00246669">
        <w:trPr>
          <w:trHeight w:val="306"/>
        </w:trPr>
        <w:tc>
          <w:tcPr>
            <w:tcW w:w="610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Lp.</w:t>
            </w:r>
          </w:p>
        </w:tc>
        <w:tc>
          <w:tcPr>
            <w:tcW w:w="2327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Nazwa podmiotu</w:t>
            </w:r>
          </w:p>
        </w:tc>
        <w:tc>
          <w:tcPr>
            <w:tcW w:w="5733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Adres podmiotu</w:t>
            </w:r>
          </w:p>
        </w:tc>
      </w:tr>
      <w:tr w:rsidR="00246669" w:rsidRPr="00246669" w:rsidTr="00246669">
        <w:trPr>
          <w:trHeight w:val="518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1.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ind w:left="540"/>
              <w:jc w:val="center"/>
              <w:rPr>
                <w:b/>
                <w:sz w:val="24"/>
              </w:rPr>
            </w:pPr>
          </w:p>
        </w:tc>
      </w:tr>
      <w:tr w:rsidR="00246669" w:rsidRPr="00246669" w:rsidTr="00246669">
        <w:trPr>
          <w:trHeight w:val="512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2.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  <w:tr w:rsidR="00246669" w:rsidRPr="00246669" w:rsidTr="00246669">
        <w:trPr>
          <w:trHeight w:val="548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3.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</w:tbl>
    <w:p w:rsidR="00246669" w:rsidRPr="00246669" w:rsidRDefault="00246669" w:rsidP="00246669">
      <w:pPr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b/>
          <w:szCs w:val="24"/>
        </w:rPr>
        <w:t>Uwagi: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246669">
        <w:rPr>
          <w:rFonts w:ascii="Times New Roman" w:hAnsi="Times New Roman" w:cs="Times New Roman"/>
          <w:szCs w:val="24"/>
        </w:rPr>
        <w:t>*w przypadku oferty wspólnej oświadczenie musi zostać złożone przez każdego z Partnerów.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szCs w:val="24"/>
        </w:rPr>
        <w:t>** niepotrzebne skreślić (brak skreślenia oznacza uznanie oświadczenia z pkt. 1))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szCs w:val="24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246669" w:rsidRPr="00246669" w:rsidRDefault="00246669" w:rsidP="0024666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246669" w:rsidRPr="00246669" w:rsidRDefault="00246669" w:rsidP="0024666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…………..............., dnia ………… </w:t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>…….……….……………………………….</w:t>
      </w:r>
    </w:p>
    <w:p w:rsidR="00246669" w:rsidRPr="00246669" w:rsidRDefault="00246669" w:rsidP="00246669">
      <w:pPr>
        <w:pStyle w:val="Zwykytekst1"/>
        <w:ind w:left="450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 xml:space="preserve">                 (miejscowość)</w:t>
      </w:r>
      <w:r w:rsidRPr="00246669">
        <w:rPr>
          <w:rFonts w:ascii="Times New Roman" w:hAnsi="Times New Roman"/>
          <w:szCs w:val="24"/>
        </w:rPr>
        <w:tab/>
        <w:t xml:space="preserve"> (pieczęć i podpis osoby/osób uprawnionej/</w:t>
      </w:r>
    </w:p>
    <w:p w:rsidR="00246669" w:rsidRPr="00246669" w:rsidRDefault="00246669" w:rsidP="00246669">
      <w:pPr>
        <w:pStyle w:val="Zwykytekst1"/>
        <w:ind w:left="432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ab/>
        <w:t>uprawnionych do reprezentowania Wykonawcy)</w:t>
      </w:r>
    </w:p>
    <w:p w:rsidR="00246669" w:rsidRPr="00246669" w:rsidRDefault="00246669" w:rsidP="00246669">
      <w:pPr>
        <w:rPr>
          <w:rFonts w:ascii="Times New Roman" w:hAnsi="Times New Roman" w:cs="Times New Roman"/>
          <w:sz w:val="20"/>
          <w:szCs w:val="24"/>
        </w:rPr>
      </w:pPr>
    </w:p>
    <w:p w:rsidR="00BB22A5" w:rsidRDefault="00BB22A5">
      <w:pPr>
        <w:rPr>
          <w:rFonts w:ascii="Arial" w:hAnsi="Arial" w:cs="Arial"/>
          <w:b/>
          <w:lang w:eastAsia="ar-SA"/>
        </w:rPr>
      </w:pPr>
    </w:p>
    <w:p w:rsidR="00BB22A5" w:rsidRPr="00246669" w:rsidRDefault="00BB22A5" w:rsidP="00BB22A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25023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46669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BB22A5" w:rsidRPr="00246669" w:rsidRDefault="00BB22A5" w:rsidP="00BB22A5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OŚWIADCZENIE WYKONA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WCY, O BRAKU PRZESŁANEK DO WYKLUCZENIA </w:t>
      </w:r>
    </w:p>
    <w:p w:rsidR="00BB22A5" w:rsidRPr="00246669" w:rsidRDefault="00BB22A5" w:rsidP="00B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250230" w:rsidRPr="00131BF4" w:rsidRDefault="00250230" w:rsidP="0025023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SERWERA</w:t>
      </w:r>
      <w:r w:rsidRPr="00696CA9">
        <w:rPr>
          <w:rFonts w:ascii="Times New Roman" w:hAnsi="Times New Roman" w:cs="Times New Roman"/>
          <w:b/>
          <w:sz w:val="24"/>
          <w:szCs w:val="24"/>
        </w:rPr>
        <w:t xml:space="preserve">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250230" w:rsidRDefault="00250230" w:rsidP="0025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>Sprawa nr KZ-1</w:t>
      </w:r>
      <w:r>
        <w:rPr>
          <w:rFonts w:ascii="Times New Roman" w:hAnsi="Times New Roman" w:cs="Times New Roman"/>
          <w:b/>
          <w:sz w:val="24"/>
        </w:rPr>
        <w:t>7</w:t>
      </w:r>
      <w:r w:rsidRPr="00BF3C6C">
        <w:rPr>
          <w:rFonts w:ascii="Times New Roman" w:hAnsi="Times New Roman" w:cs="Times New Roman"/>
          <w:b/>
          <w:sz w:val="24"/>
        </w:rPr>
        <w:t>/2020</w:t>
      </w:r>
    </w:p>
    <w:p w:rsidR="00250230" w:rsidRDefault="00250230" w:rsidP="00250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B22A5" w:rsidRPr="00246669" w:rsidRDefault="00BB22A5" w:rsidP="00BB22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6669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BB22A5" w:rsidRPr="00246669" w:rsidRDefault="00BB22A5" w:rsidP="00BB2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22A5" w:rsidRPr="00246669" w:rsidRDefault="00BB22A5" w:rsidP="00BB22A5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246669">
        <w:rPr>
          <w:rFonts w:ascii="Times New Roman" w:hAnsi="Times New Roman" w:cs="Times New Roman"/>
          <w:sz w:val="24"/>
          <w:szCs w:val="24"/>
        </w:rPr>
        <w:tab/>
      </w:r>
    </w:p>
    <w:p w:rsidR="00BB22A5" w:rsidRPr="00BB22A5" w:rsidRDefault="00BB22A5" w:rsidP="00BB22A5">
      <w:pPr>
        <w:pStyle w:val="Akapitzlist"/>
        <w:tabs>
          <w:tab w:val="left" w:pos="2700"/>
        </w:tabs>
        <w:spacing w:after="0" w:line="240" w:lineRule="auto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B22A5" w:rsidRPr="00BB22A5" w:rsidRDefault="00BB22A5" w:rsidP="00BB22A5">
      <w:pPr>
        <w:numPr>
          <w:ilvl w:val="6"/>
          <w:numId w:val="6"/>
        </w:numPr>
        <w:tabs>
          <w:tab w:val="clear" w:pos="4740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B22A5">
        <w:rPr>
          <w:rFonts w:ascii="Times New Roman" w:hAnsi="Times New Roman" w:cs="Times New Roman"/>
          <w:b/>
          <w:sz w:val="24"/>
          <w:szCs w:val="24"/>
        </w:rPr>
        <w:t>Dotyczące przesłanek wykluczenia WYKONAWCY z postępowania NA PODSTAWIE PRZESŁANEK OKREŚŁONYCH W ART. 25 UST 5:</w:t>
      </w:r>
    </w:p>
    <w:p w:rsidR="00BB22A5" w:rsidRPr="00BB22A5" w:rsidRDefault="00BB22A5" w:rsidP="00BB22A5">
      <w:pPr>
        <w:numPr>
          <w:ilvl w:val="0"/>
          <w:numId w:val="7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BB22A5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Pr="00BB22A5">
        <w:rPr>
          <w:rFonts w:ascii="Times New Roman" w:hAnsi="Times New Roman" w:cs="Times New Roman"/>
          <w:sz w:val="24"/>
          <w:szCs w:val="24"/>
          <w:lang w:eastAsia="ar-SA"/>
        </w:rPr>
        <w:t>zalegam z opłaceniem podatków i opłat lokalnych, o których mowa w ustawie z dnia 12 stycznia 1991 r o podatkach i opłatach lokalnych (Dz. U. z 2016 r poz. 716</w:t>
      </w:r>
      <w:r w:rsidRPr="00BB22A5">
        <w:rPr>
          <w:rFonts w:ascii="Times New Roman" w:hAnsi="Times New Roman" w:cs="Times New Roman"/>
          <w:sz w:val="24"/>
          <w:szCs w:val="24"/>
        </w:rPr>
        <w:t>.</w:t>
      </w:r>
    </w:p>
    <w:p w:rsidR="00BB22A5" w:rsidRPr="00BB22A5" w:rsidRDefault="00BB22A5" w:rsidP="00BB22A5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22A5" w:rsidRPr="00246669" w:rsidRDefault="00BB22A5" w:rsidP="00BB22A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B22A5" w:rsidRPr="00246669" w:rsidRDefault="00BB22A5" w:rsidP="00BB22A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…………..............., dnia ………… </w:t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>…….……….……………………………….</w:t>
      </w:r>
    </w:p>
    <w:p w:rsidR="00BB22A5" w:rsidRPr="00246669" w:rsidRDefault="00BB22A5" w:rsidP="00BB22A5">
      <w:pPr>
        <w:pStyle w:val="Zwykytekst1"/>
        <w:ind w:left="450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 xml:space="preserve">                 (miejscowość)</w:t>
      </w:r>
      <w:r w:rsidRPr="00246669">
        <w:rPr>
          <w:rFonts w:ascii="Times New Roman" w:hAnsi="Times New Roman"/>
          <w:szCs w:val="24"/>
        </w:rPr>
        <w:tab/>
        <w:t xml:space="preserve"> (pieczęć i podpis osoby/osób uprawnionej/</w:t>
      </w:r>
    </w:p>
    <w:p w:rsidR="00BB22A5" w:rsidRPr="00246669" w:rsidRDefault="00BB22A5" w:rsidP="00BB22A5">
      <w:pPr>
        <w:pStyle w:val="Zwykytekst1"/>
        <w:ind w:left="432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ab/>
        <w:t>uprawnionych do reprezentowania Wykonawcy)</w:t>
      </w:r>
    </w:p>
    <w:p w:rsidR="00BB22A5" w:rsidRPr="00246669" w:rsidRDefault="00BB22A5" w:rsidP="00BB22A5">
      <w:pPr>
        <w:rPr>
          <w:rFonts w:ascii="Times New Roman" w:hAnsi="Times New Roman" w:cs="Times New Roman"/>
          <w:sz w:val="20"/>
          <w:szCs w:val="24"/>
        </w:rPr>
      </w:pPr>
    </w:p>
    <w:p w:rsidR="00246669" w:rsidRPr="00BB22A5" w:rsidRDefault="00246669" w:rsidP="00BB22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46669" w:rsidRPr="00BB22A5" w:rsidSect="00152C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21" w:rsidRDefault="00991621" w:rsidP="00246669">
      <w:pPr>
        <w:spacing w:after="0" w:line="240" w:lineRule="auto"/>
      </w:pPr>
      <w:r>
        <w:separator/>
      </w:r>
    </w:p>
  </w:endnote>
  <w:endnote w:type="continuationSeparator" w:id="0">
    <w:p w:rsidR="00991621" w:rsidRDefault="00991621" w:rsidP="002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 Heavy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A5" w:rsidRPr="001F733A" w:rsidRDefault="00B819A5" w:rsidP="00B819A5">
    <w:pPr>
      <w:pStyle w:val="Stopka"/>
      <w:tabs>
        <w:tab w:val="clear" w:pos="4536"/>
        <w:tab w:val="center" w:pos="8222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sz w:val="16"/>
        <w:szCs w:val="16"/>
      </w:rPr>
      <w:t>Akademia Wychowania Fizycznego we Wrocławiu</w:t>
    </w:r>
    <w:r w:rsidRPr="001F733A">
      <w:rPr>
        <w:rFonts w:ascii="Lato Heavy" w:hAnsi="Lato Heavy"/>
        <w:sz w:val="16"/>
        <w:szCs w:val="16"/>
      </w:rPr>
      <w:tab/>
      <w:t xml:space="preserve"> Biuro projektu</w:t>
    </w:r>
    <w:r w:rsidRPr="001F733A">
      <w:rPr>
        <w:rFonts w:ascii="Lato Heavy" w:hAnsi="Lato Heavy"/>
        <w:sz w:val="16"/>
        <w:szCs w:val="16"/>
      </w:rPr>
      <w:tab/>
    </w:r>
  </w:p>
  <w:p w:rsidR="00B819A5" w:rsidRPr="001F733A" w:rsidRDefault="00B819A5" w:rsidP="00B819A5">
    <w:pPr>
      <w:pStyle w:val="Stopka"/>
      <w:tabs>
        <w:tab w:val="clear" w:pos="4536"/>
        <w:tab w:val="center" w:pos="7938"/>
      </w:tabs>
      <w:rPr>
        <w:rFonts w:ascii="Lato Heavy" w:hAnsi="Lato Heavy"/>
        <w:bCs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 xml:space="preserve">al. Ignacego Jana Paderewskiego 35, </w:t>
    </w:r>
    <w:r w:rsidRPr="001F733A">
      <w:rPr>
        <w:rFonts w:ascii="Lato Heavy" w:hAnsi="Lato Heavy"/>
        <w:bCs/>
        <w:sz w:val="16"/>
        <w:szCs w:val="16"/>
      </w:rPr>
      <w:tab/>
      <w:t xml:space="preserve">       Pawilon P3, pok. 109</w:t>
    </w:r>
    <w:r w:rsidRPr="001F733A">
      <w:rPr>
        <w:rFonts w:ascii="Lato Heavy" w:hAnsi="Lato Heavy"/>
        <w:bCs/>
        <w:sz w:val="16"/>
        <w:szCs w:val="16"/>
      </w:rPr>
      <w:tab/>
    </w:r>
  </w:p>
  <w:p w:rsidR="00B819A5" w:rsidRPr="00B819A5" w:rsidRDefault="00B819A5" w:rsidP="00B819A5">
    <w:pPr>
      <w:pStyle w:val="Stopka"/>
      <w:tabs>
        <w:tab w:val="clear" w:pos="4536"/>
        <w:tab w:val="center" w:pos="7797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>51-612 Wrocław</w:t>
    </w:r>
    <w:r w:rsidRPr="001F733A">
      <w:rPr>
        <w:rFonts w:ascii="Lato Heavy" w:hAnsi="Lato Heavy"/>
        <w:bCs/>
        <w:sz w:val="16"/>
        <w:szCs w:val="16"/>
      </w:rPr>
      <w:tab/>
    </w:r>
    <w:r w:rsidRPr="001F733A">
      <w:rPr>
        <w:rFonts w:ascii="Lato Heavy" w:hAnsi="Lato Heavy"/>
        <w:sz w:val="16"/>
        <w:szCs w:val="16"/>
      </w:rPr>
      <w:t>e-mai: zpkregion@awf.wroc.pl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A5" w:rsidRPr="001F733A" w:rsidRDefault="00B819A5" w:rsidP="00B819A5">
    <w:pPr>
      <w:pStyle w:val="Stopka"/>
      <w:tabs>
        <w:tab w:val="clear" w:pos="4536"/>
        <w:tab w:val="center" w:pos="8222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sz w:val="16"/>
        <w:szCs w:val="16"/>
      </w:rPr>
      <w:t>Akademia Wychowania Fizycznego we Wrocławiu</w:t>
    </w:r>
    <w:r w:rsidRPr="001F733A">
      <w:rPr>
        <w:rFonts w:ascii="Lato Heavy" w:hAnsi="Lato Heavy"/>
        <w:sz w:val="16"/>
        <w:szCs w:val="16"/>
      </w:rPr>
      <w:tab/>
      <w:t xml:space="preserve"> Biuro projektu</w:t>
    </w:r>
    <w:r w:rsidRPr="001F733A">
      <w:rPr>
        <w:rFonts w:ascii="Lato Heavy" w:hAnsi="Lato Heavy"/>
        <w:sz w:val="16"/>
        <w:szCs w:val="16"/>
      </w:rPr>
      <w:tab/>
    </w:r>
  </w:p>
  <w:p w:rsidR="00B819A5" w:rsidRPr="001F733A" w:rsidRDefault="00B819A5" w:rsidP="00B819A5">
    <w:pPr>
      <w:pStyle w:val="Stopka"/>
      <w:tabs>
        <w:tab w:val="clear" w:pos="4536"/>
        <w:tab w:val="center" w:pos="7938"/>
      </w:tabs>
      <w:rPr>
        <w:rFonts w:ascii="Lato Heavy" w:hAnsi="Lato Heavy"/>
        <w:bCs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 xml:space="preserve">al. Ignacego Jana Paderewskiego 35, </w:t>
    </w:r>
    <w:r w:rsidRPr="001F733A">
      <w:rPr>
        <w:rFonts w:ascii="Lato Heavy" w:hAnsi="Lato Heavy"/>
        <w:bCs/>
        <w:sz w:val="16"/>
        <w:szCs w:val="16"/>
      </w:rPr>
      <w:tab/>
      <w:t xml:space="preserve">       Pawilon P3, pok. 109</w:t>
    </w:r>
    <w:r w:rsidRPr="001F733A">
      <w:rPr>
        <w:rFonts w:ascii="Lato Heavy" w:hAnsi="Lato Heavy"/>
        <w:bCs/>
        <w:sz w:val="16"/>
        <w:szCs w:val="16"/>
      </w:rPr>
      <w:tab/>
    </w:r>
  </w:p>
  <w:p w:rsidR="00B819A5" w:rsidRPr="00B819A5" w:rsidRDefault="00B819A5" w:rsidP="00B819A5">
    <w:pPr>
      <w:pStyle w:val="Stopka"/>
      <w:tabs>
        <w:tab w:val="clear" w:pos="4536"/>
        <w:tab w:val="center" w:pos="7797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>51-612 Wrocław</w:t>
    </w:r>
    <w:r w:rsidRPr="001F733A">
      <w:rPr>
        <w:rFonts w:ascii="Lato Heavy" w:hAnsi="Lato Heavy"/>
        <w:bCs/>
        <w:sz w:val="16"/>
        <w:szCs w:val="16"/>
      </w:rPr>
      <w:tab/>
    </w:r>
    <w:r w:rsidRPr="001F733A">
      <w:rPr>
        <w:rFonts w:ascii="Lato Heavy" w:hAnsi="Lato Heavy"/>
        <w:sz w:val="16"/>
        <w:szCs w:val="16"/>
      </w:rPr>
      <w:t>e-mai: zpkregion@awf.wroc.pl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21" w:rsidRDefault="00991621" w:rsidP="00246669">
      <w:pPr>
        <w:spacing w:after="0" w:line="240" w:lineRule="auto"/>
      </w:pPr>
      <w:r>
        <w:separator/>
      </w:r>
    </w:p>
  </w:footnote>
  <w:footnote w:type="continuationSeparator" w:id="0">
    <w:p w:rsidR="00991621" w:rsidRDefault="00991621" w:rsidP="0024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ook w:val="04A0" w:firstRow="1" w:lastRow="0" w:firstColumn="1" w:lastColumn="0" w:noHBand="0" w:noVBand="1"/>
    </w:tblPr>
    <w:tblGrid>
      <w:gridCol w:w="2415"/>
      <w:gridCol w:w="2938"/>
      <w:gridCol w:w="1001"/>
      <w:gridCol w:w="3569"/>
    </w:tblGrid>
    <w:tr w:rsidR="00B819A5" w:rsidRPr="006D4246" w:rsidTr="00510A48">
      <w:trPr>
        <w:trHeight w:hRule="exact" w:val="964"/>
      </w:trPr>
      <w:tc>
        <w:tcPr>
          <w:tcW w:w="2415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0013EB" wp14:editId="4708F344">
                <wp:extent cx="1314450" cy="577850"/>
                <wp:effectExtent l="0" t="0" r="0" b="0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2938" w:type="dxa"/>
          <w:vAlign w:val="center"/>
        </w:tcPr>
        <w:p w:rsidR="00B819A5" w:rsidRDefault="00B819A5" w:rsidP="00B819A5">
          <w:pPr>
            <w:ind w:left="1446"/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6949D3" wp14:editId="0B42007E">
                <wp:extent cx="469900" cy="469900"/>
                <wp:effectExtent l="0" t="0" r="6350" b="6350"/>
                <wp:docPr id="2" name="Obraz 2" descr="AWF_logo_standard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F_logo_standard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1001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7E199745" wp14:editId="36CD266E">
                <wp:extent cx="1987550" cy="577850"/>
                <wp:effectExtent l="0" t="0" r="0" b="0"/>
                <wp:docPr id="5" name="Obraz 5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ascii="Franklin Gothic Heavy" w:hAnsi="Franklin Gothic Heavy" w:cs="Aharoni"/>
              <w:b/>
              <w:color w:val="595959"/>
              <w:sz w:val="32"/>
              <w:szCs w:val="32"/>
            </w:rPr>
          </w:pPr>
        </w:p>
      </w:tc>
    </w:tr>
  </w:tbl>
  <w:p w:rsidR="00B819A5" w:rsidRPr="000B5755" w:rsidRDefault="00B819A5" w:rsidP="00B819A5">
    <w:pPr>
      <w:spacing w:after="0"/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 xml:space="preserve">Projekt </w:t>
    </w:r>
    <w:r w:rsidRPr="000B5755">
      <w:rPr>
        <w:rFonts w:ascii="Calibri Light" w:hAnsi="Calibri Light"/>
        <w:b/>
        <w:i/>
        <w:sz w:val="21"/>
        <w:szCs w:val="21"/>
      </w:rPr>
      <w:t>„Zintegrowany program AWF Wrocław dla Rozwoju Regionalnego”</w:t>
    </w:r>
    <w:r w:rsidRPr="000B5755">
      <w:rPr>
        <w:rFonts w:ascii="Calibri Light" w:hAnsi="Calibri Light"/>
        <w:bCs/>
        <w:i/>
        <w:sz w:val="21"/>
        <w:szCs w:val="21"/>
      </w:rPr>
      <w:t xml:space="preserve"> POWR.03.05.00-00-ZR65/18 współfinansowany przez Unię Europejską z Europejskiego Funduszu Społecznego w ramach Programu</w:t>
    </w:r>
  </w:p>
  <w:p w:rsidR="00B819A5" w:rsidRDefault="00B819A5" w:rsidP="00B819A5">
    <w:pPr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>Operacyjnego Wiedza Edukacja Rozwój na lata 2014-2022</w:t>
    </w:r>
    <w:r>
      <w:rPr>
        <w:rFonts w:ascii="Calibri Light" w:hAnsi="Calibri Light"/>
        <w:bCs/>
        <w:i/>
        <w:sz w:val="21"/>
        <w:szCs w:val="21"/>
      </w:rPr>
      <w:t>.</w:t>
    </w:r>
  </w:p>
  <w:p w:rsidR="00B0618A" w:rsidRPr="00503FF2" w:rsidRDefault="006851FF" w:rsidP="00F34F9C">
    <w:pPr>
      <w:pStyle w:val="Nagwek"/>
      <w:jc w:val="right"/>
    </w:pPr>
    <w:r>
      <w:t>Sprawa nr KZ-1</w:t>
    </w:r>
    <w:r w:rsidR="00250230">
      <w:t>7</w:t>
    </w:r>
    <w: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ook w:val="04A0" w:firstRow="1" w:lastRow="0" w:firstColumn="1" w:lastColumn="0" w:noHBand="0" w:noVBand="1"/>
    </w:tblPr>
    <w:tblGrid>
      <w:gridCol w:w="2415"/>
      <w:gridCol w:w="2938"/>
      <w:gridCol w:w="1001"/>
      <w:gridCol w:w="3569"/>
    </w:tblGrid>
    <w:tr w:rsidR="00B819A5" w:rsidRPr="006D4246" w:rsidTr="00510A48">
      <w:trPr>
        <w:trHeight w:hRule="exact" w:val="964"/>
      </w:trPr>
      <w:tc>
        <w:tcPr>
          <w:tcW w:w="2415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0013EB" wp14:editId="4708F344">
                <wp:extent cx="1314450" cy="577850"/>
                <wp:effectExtent l="0" t="0" r="0" b="0"/>
                <wp:docPr id="3" name="Obraz 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2938" w:type="dxa"/>
          <w:vAlign w:val="center"/>
        </w:tcPr>
        <w:p w:rsidR="00B819A5" w:rsidRDefault="00B819A5" w:rsidP="00B819A5">
          <w:pPr>
            <w:ind w:left="1446"/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6949D3" wp14:editId="0B42007E">
                <wp:extent cx="469900" cy="469900"/>
                <wp:effectExtent l="0" t="0" r="6350" b="6350"/>
                <wp:docPr id="4" name="Obraz 4" descr="AWF_logo_standard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F_logo_standard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1001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7E199745" wp14:editId="36CD266E">
                <wp:extent cx="1987550" cy="577850"/>
                <wp:effectExtent l="0" t="0" r="0" b="0"/>
                <wp:docPr id="6" name="Obraz 6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ascii="Franklin Gothic Heavy" w:hAnsi="Franklin Gothic Heavy" w:cs="Aharoni"/>
              <w:b/>
              <w:color w:val="595959"/>
              <w:sz w:val="32"/>
              <w:szCs w:val="32"/>
            </w:rPr>
          </w:pPr>
        </w:p>
      </w:tc>
    </w:tr>
  </w:tbl>
  <w:p w:rsidR="00B819A5" w:rsidRPr="000B5755" w:rsidRDefault="00B819A5" w:rsidP="00B819A5">
    <w:pPr>
      <w:spacing w:after="0"/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 xml:space="preserve">Projekt </w:t>
    </w:r>
    <w:r w:rsidRPr="000B5755">
      <w:rPr>
        <w:rFonts w:ascii="Calibri Light" w:hAnsi="Calibri Light"/>
        <w:b/>
        <w:i/>
        <w:sz w:val="21"/>
        <w:szCs w:val="21"/>
      </w:rPr>
      <w:t>„Zintegrowany program AWF Wrocław dla Rozwoju Regionalnego”</w:t>
    </w:r>
    <w:r w:rsidRPr="000B5755">
      <w:rPr>
        <w:rFonts w:ascii="Calibri Light" w:hAnsi="Calibri Light"/>
        <w:bCs/>
        <w:i/>
        <w:sz w:val="21"/>
        <w:szCs w:val="21"/>
      </w:rPr>
      <w:t xml:space="preserve"> POWR.03.05.00-00-ZR65/18 współfinansowany przez Unię Europejską z Europejskiego Funduszu Społecznego w ramach Programu</w:t>
    </w:r>
  </w:p>
  <w:p w:rsidR="00B819A5" w:rsidRPr="00B819A5" w:rsidRDefault="00B819A5" w:rsidP="00B819A5">
    <w:pPr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>Operacyjnego Wiedza Edukacja Rozwój na lata 2014-2022</w:t>
    </w:r>
    <w:r>
      <w:rPr>
        <w:rFonts w:ascii="Calibri Light" w:hAnsi="Calibri Light"/>
        <w:bCs/>
        <w:i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26BFB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C"/>
    <w:rsid w:val="000714DB"/>
    <w:rsid w:val="00246669"/>
    <w:rsid w:val="00250230"/>
    <w:rsid w:val="004A4E86"/>
    <w:rsid w:val="006851FF"/>
    <w:rsid w:val="00991621"/>
    <w:rsid w:val="00B819A5"/>
    <w:rsid w:val="00BB22A5"/>
    <w:rsid w:val="00BF3C6C"/>
    <w:rsid w:val="00D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146A-AF40-410C-8E0E-77AF337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3C6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6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3C6C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BF3C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"/>
    <w:basedOn w:val="Normalny"/>
    <w:link w:val="AkapitzlistZnak"/>
    <w:uiPriority w:val="34"/>
    <w:qFormat/>
    <w:rsid w:val="00246669"/>
    <w:pPr>
      <w:spacing w:after="200" w:line="276" w:lineRule="auto"/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rsid w:val="002466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4666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466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"/>
    <w:link w:val="Akapitzlist"/>
    <w:uiPriority w:val="34"/>
    <w:qFormat/>
    <w:locked/>
    <w:rsid w:val="00BB22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2020-12-04T10:18:00Z</dcterms:created>
  <dcterms:modified xsi:type="dcterms:W3CDTF">2020-12-04T10:22:00Z</dcterms:modified>
</cp:coreProperties>
</file>